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5029" w14:textId="009D78FF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Name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of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Journal: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color w:val="000000"/>
        </w:rPr>
        <w:t>World</w:t>
      </w:r>
      <w:r w:rsidR="00572F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color w:val="000000"/>
        </w:rPr>
        <w:t>Journal</w:t>
      </w:r>
      <w:r w:rsidR="00572F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color w:val="000000"/>
        </w:rPr>
        <w:t>of</w:t>
      </w:r>
      <w:r w:rsidR="00572F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3B2D20CB" w14:textId="4617F9BA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Manuscript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NO: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63616</w:t>
      </w:r>
    </w:p>
    <w:p w14:paraId="4D4FD4CD" w14:textId="58C0F2EA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Manuscript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Type: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REVIEW</w:t>
      </w:r>
    </w:p>
    <w:p w14:paraId="0AA39A23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415CE624" w14:textId="5526567E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aps/>
          <w:color w:val="000000"/>
        </w:rPr>
        <w:t>m</w:t>
      </w:r>
      <w:r w:rsidRPr="003815E1">
        <w:rPr>
          <w:rFonts w:ascii="Book Antiqua" w:eastAsia="Book Antiqua" w:hAnsi="Book Antiqua" w:cs="Book Antiqua"/>
          <w:b/>
          <w:color w:val="000000"/>
        </w:rPr>
        <w:t>anagement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of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22AC" w:rsidRPr="003815E1">
        <w:rPr>
          <w:rFonts w:ascii="Book Antiqua" w:eastAsia="Book Antiqua" w:hAnsi="Book Antiqua" w:cs="Book Antiqua"/>
          <w:b/>
          <w:color w:val="000000"/>
        </w:rPr>
        <w:t>hepatitis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22AC" w:rsidRPr="003815E1">
        <w:rPr>
          <w:rFonts w:ascii="Book Antiqua" w:eastAsia="Book Antiqua" w:hAnsi="Book Antiqua" w:cs="Book Antiqua"/>
          <w:b/>
          <w:color w:val="000000"/>
        </w:rPr>
        <w:t>B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22AC" w:rsidRPr="003815E1">
        <w:rPr>
          <w:rFonts w:ascii="Book Antiqua" w:eastAsia="Book Antiqua" w:hAnsi="Book Antiqua" w:cs="Book Antiqua"/>
          <w:b/>
          <w:color w:val="000000"/>
        </w:rPr>
        <w:t>virus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infection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in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patients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with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22AC" w:rsidRPr="003815E1">
        <w:rPr>
          <w:rFonts w:ascii="Book Antiqua" w:eastAsia="Book Antiqua" w:hAnsi="Book Antiqua" w:cs="Book Antiqua"/>
          <w:b/>
          <w:color w:val="000000"/>
        </w:rPr>
        <w:t>inflammatory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22AC" w:rsidRPr="003815E1">
        <w:rPr>
          <w:rFonts w:ascii="Book Antiqua" w:eastAsia="Book Antiqua" w:hAnsi="Book Antiqua" w:cs="Book Antiqua"/>
          <w:b/>
          <w:color w:val="000000"/>
        </w:rPr>
        <w:t>bowel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22AC" w:rsidRPr="003815E1">
        <w:rPr>
          <w:rFonts w:ascii="Book Antiqua" w:eastAsia="Book Antiqua" w:hAnsi="Book Antiqua" w:cs="Book Antiqua"/>
          <w:b/>
          <w:color w:val="000000"/>
        </w:rPr>
        <w:t>disease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under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treatment</w:t>
      </w:r>
    </w:p>
    <w:p w14:paraId="23F5BA1D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24F1A581" w14:textId="262B4AA9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Axiaris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</w:p>
    <w:p w14:paraId="65671DD4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3FF0314C" w14:textId="3D5363BD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Georgios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Axiaris,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Evanthia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Zampeli,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Spyridon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Michopoulos,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Giorgos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Bamias</w:t>
      </w:r>
    </w:p>
    <w:p w14:paraId="7C9FFDEF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20DDA50D" w14:textId="225FE50C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Axiaris,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Evanthia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Zampeli,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Spyridon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Michopoulos,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Gastroenterology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Department,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"Alexandra"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Hospital,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Athens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11528,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Greece</w:t>
      </w:r>
    </w:p>
    <w:p w14:paraId="72119480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277AD5DB" w14:textId="2C3259C1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Giorgos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Bamias,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Academic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5A30FA" w:rsidRPr="003815E1">
        <w:rPr>
          <w:rFonts w:ascii="Book Antiqua" w:eastAsia="Book Antiqua" w:hAnsi="Book Antiqua" w:cs="Book Antiqua"/>
          <w:color w:val="000000"/>
        </w:rPr>
        <w:t>Department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Medicine,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National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Kapodistrian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University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Athens,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Sotiria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Hospital,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Athens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11526,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Greece</w:t>
      </w:r>
    </w:p>
    <w:p w14:paraId="2E6B0701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5AF88009" w14:textId="4F304DFC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Axiaris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collected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wrote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paper;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Zampeli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Michopoulos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Bamias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critically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reviewed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literature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revised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paper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important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intellectual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content;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570ECD"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321884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0A54CED6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728F9AFE" w14:textId="57286605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Giorgos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Bamias,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Academic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712E10" w:rsidRPr="003815E1">
        <w:rPr>
          <w:rFonts w:ascii="Book Antiqua" w:eastAsia="Book Antiqua" w:hAnsi="Book Antiqua" w:cs="Book Antiqua"/>
          <w:color w:val="000000"/>
        </w:rPr>
        <w:t>Department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Medicine,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National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Kapodistrian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University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Athens,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Sotiria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Hospital,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44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Kifisias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Avenue,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Athens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11526,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Greece.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gbamias@gmail.com</w:t>
      </w:r>
    </w:p>
    <w:p w14:paraId="0A39E568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6A22863E" w14:textId="626CB368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February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2021</w:t>
      </w:r>
    </w:p>
    <w:p w14:paraId="4984F2F5" w14:textId="42B96F46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April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26,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2021</w:t>
      </w:r>
    </w:p>
    <w:p w14:paraId="0C697334" w14:textId="226C4F9B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733F5" w:rsidRPr="00F733F5">
        <w:rPr>
          <w:rFonts w:ascii="Book Antiqua" w:eastAsia="Book Antiqua" w:hAnsi="Book Antiqua" w:cs="Book Antiqua"/>
          <w:color w:val="000000"/>
        </w:rPr>
        <w:t>May 27, 2021</w:t>
      </w:r>
    </w:p>
    <w:p w14:paraId="44754F55" w14:textId="4C1891A6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371479E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  <w:sectPr w:rsidR="00A77B3E" w:rsidRPr="003815E1" w:rsidSect="00C648D3">
          <w:footerReference w:type="default" r:id="rId6"/>
          <w:pgSz w:w="12240" w:h="15840"/>
          <w:pgMar w:top="1497" w:right="1554" w:bottom="1497" w:left="1554" w:header="720" w:footer="720" w:gutter="0"/>
          <w:cols w:space="720"/>
          <w:docGrid w:linePitch="360"/>
        </w:sectPr>
      </w:pPr>
    </w:p>
    <w:p w14:paraId="0BD56D24" w14:textId="77777777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5C8B168" w14:textId="56C58299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remains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global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clinical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problem,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despite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implementation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safe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programs.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(HBV)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inflammatory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bowel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(IBD)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largely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follows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epidemiologic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surface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antigen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(HBsAg),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surface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(anti-HBs)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(anti-HBc)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proteins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key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element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management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ideally,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performed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diagnosis.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Stratification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serologic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profile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IBD-specific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emphasis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regimens.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contracted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indicated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accomplish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immunity.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however,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challenging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issue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several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strategies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primary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proposed.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HBsAg-negative/anti-HBc-positive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administered.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preventable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administration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prophylactic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nucleot(s)ide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analogues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standard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HBsAg-negative/anti-HBc-positive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non-homogeneous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group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Biochemical,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molecular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monitoring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currently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rarely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review,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outline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problems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updated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evidence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management.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4F4AA684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7DE2F795" w14:textId="18DCAA08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Inflammatory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bowel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d</w:t>
      </w:r>
      <w:r w:rsidRPr="003815E1">
        <w:rPr>
          <w:rFonts w:ascii="Book Antiqua" w:eastAsia="Book Antiqua" w:hAnsi="Book Antiqua" w:cs="Book Antiqua"/>
          <w:color w:val="000000"/>
        </w:rPr>
        <w:t>isease;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Prophylaxis</w:t>
      </w:r>
    </w:p>
    <w:p w14:paraId="074102F9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641BB70A" w14:textId="7E1AF2A7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lastRenderedPageBreak/>
        <w:t>Axiaris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Zampeli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Michopoulos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Bamias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Management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inflammatory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bowel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3206D" w:rsidRPr="003815E1">
        <w:rPr>
          <w:rFonts w:ascii="Book Antiqua" w:eastAsia="Book Antiqua" w:hAnsi="Book Antiqua" w:cs="Book Antiqua"/>
          <w:color w:val="000000"/>
        </w:rPr>
        <w:t>treatment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2021;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press</w:t>
      </w:r>
    </w:p>
    <w:p w14:paraId="1649D766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29D91296" w14:textId="7E393B6F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management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E81AC1"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E81AC1"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E81AC1"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E81AC1" w:rsidRPr="003815E1">
        <w:rPr>
          <w:rFonts w:ascii="Book Antiqua" w:eastAsia="Book Antiqua" w:hAnsi="Book Antiqua" w:cs="Book Antiqua"/>
          <w:color w:val="000000"/>
        </w:rPr>
        <w:t>(HBV)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challenges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434777" w:rsidRPr="003815E1">
        <w:rPr>
          <w:rFonts w:ascii="Book Antiqua" w:eastAsia="Book Antiqua" w:hAnsi="Book Antiqua" w:cs="Book Antiqua"/>
          <w:color w:val="000000"/>
        </w:rPr>
        <w:t>inflammatory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434777" w:rsidRPr="003815E1">
        <w:rPr>
          <w:rFonts w:ascii="Book Antiqua" w:eastAsia="Book Antiqua" w:hAnsi="Book Antiqua" w:cs="Book Antiqua"/>
          <w:color w:val="000000"/>
        </w:rPr>
        <w:t>bowel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434777"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434777" w:rsidRPr="003815E1">
        <w:rPr>
          <w:rFonts w:ascii="Book Antiqua" w:eastAsia="Book Antiqua" w:hAnsi="Book Antiqua" w:cs="Book Antiqua"/>
          <w:color w:val="000000"/>
        </w:rPr>
        <w:t>(IBD)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programs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encouraged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intensively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implemented.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addition,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immune-modifying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suboptimal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adverse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clinical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outcomes.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surveillance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and/or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prophylactic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employed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depending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IBD-specific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therapy.</w:t>
      </w:r>
    </w:p>
    <w:p w14:paraId="42CC8878" w14:textId="77777777" w:rsidR="00572F43" w:rsidRDefault="00572F43">
      <w:pPr>
        <w:spacing w:line="360" w:lineRule="auto"/>
        <w:jc w:val="both"/>
        <w:rPr>
          <w:rFonts w:ascii="Book Antiqua" w:hAnsi="Book Antiqua"/>
        </w:rPr>
        <w:sectPr w:rsidR="00572F43" w:rsidSect="00765DC2">
          <w:pgSz w:w="12240" w:h="15840"/>
          <w:pgMar w:top="1497" w:right="1554" w:bottom="1497" w:left="1554" w:header="720" w:footer="720" w:gutter="0"/>
          <w:cols w:space="720"/>
          <w:docGrid w:linePitch="360"/>
        </w:sectPr>
      </w:pPr>
    </w:p>
    <w:p w14:paraId="3FF821DF" w14:textId="77777777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D3843E0" w14:textId="641A2D49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worldwide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represents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global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problem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potential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morbidity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mortality.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Organization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2015,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257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million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people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infection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estimated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approximately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one-third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world’s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exposed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(HBV).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frequent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Τhe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latter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variety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outcomes,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range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asymptomatic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end-stage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cirrhosis,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hepatocellular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cancer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death.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accounts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5%-10%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transplantations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hand,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nowadays,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preventable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universal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application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safe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against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6290B660" w14:textId="66ABD7C1" w:rsidR="00A77B3E" w:rsidRPr="003815E1" w:rsidRDefault="004F41BD" w:rsidP="002F607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Crohn’s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(CD)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ulcerative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colitis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(UC),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collectively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referred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inflammatory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bowel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(IBDs),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immune-mediated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manifest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relapsing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inflammation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gastrointestinal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tract.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several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Firstly,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although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initially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described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West,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second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half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century,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displayed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accelerating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incidence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world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3-5]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countries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translate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constantly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number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exposed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Secondly,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indicating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while,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time,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considerably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Finally,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importantly,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mainstay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immunomodulatory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drugs.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Despite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shift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steroids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thiopurines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selective,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targeted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immunomodulation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biologics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small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molecules,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degrees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compromise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A101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0150">
        <w:rPr>
          <w:rFonts w:ascii="Book Antiqua" w:eastAsia="Book Antiqua" w:hAnsi="Book Antiqua" w:cs="Book Antiqua"/>
          <w:color w:val="000000"/>
          <w:vertAlign w:val="superscript"/>
        </w:rPr>
        <w:t>6,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acquired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immunodeficiency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vulnerable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acquisition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severe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course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encompasses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danger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previously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latent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64B15E15" w14:textId="5A2E3004" w:rsidR="00A77B3E" w:rsidRPr="003815E1" w:rsidRDefault="004F41BD" w:rsidP="002F607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review,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current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regarding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complex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relationship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updated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epidemiological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trends,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guidelines,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immunomodulatory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clinical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scenarios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immunity.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03734A56" w14:textId="77777777" w:rsidR="00A77B3E" w:rsidRPr="003815E1" w:rsidRDefault="00A77B3E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78F77EA2" w14:textId="5EB55A04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NATURAL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HISTORY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INFECTION</w:t>
      </w:r>
    </w:p>
    <w:p w14:paraId="49C2124C" w14:textId="6F83EC88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hepatotropic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belongs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Hepadnaviridae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family.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transmitted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sexually,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parenterally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contact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fluids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blood)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perinatally,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surface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antigen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(HBsAg)-positive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child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(vertical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transmission).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Following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transmission,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hepatocyte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receptor,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sodium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taurocholate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co-transporting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polypeptide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(known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NTCP)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8]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step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replication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covalently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closed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circular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(cccDNA)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nucleus,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mini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chromosome,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longevity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fragments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integrate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DNA,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integration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vital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replication.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contact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largely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depends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subject,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90%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infants,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25%-50%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toddlers,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1%-5%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adults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3544DAC8" w14:textId="13376BAE" w:rsidR="00A77B3E" w:rsidRPr="003815E1" w:rsidRDefault="004F41BD" w:rsidP="002F607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consists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distinct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serologic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profiles,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described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HBeAg-positive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formerly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known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tolerance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characterized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antigen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(HBeAg),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very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persistently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normal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transaminases,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minimal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necroinflammation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second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HBeAg-positive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characterized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transaminases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moderate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severe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necroinflammatory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fibrosis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tissue.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seroconversion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loss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HBeAg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appearance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surface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(anti-HBs).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III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ΗΒeAg-negative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previously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known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inactive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carrier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characterized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(anti-HBe),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normal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alanine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aminotransferase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(ALT)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usually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8B1B56" w:rsidRPr="008B1B56">
        <w:rPr>
          <w:rFonts w:ascii="Book Antiqua" w:eastAsia="Book Antiqua" w:hAnsi="Book Antiqua" w:cs="Book Antiqua"/>
          <w:color w:val="000000"/>
        </w:rPr>
        <w:t>IU</w:t>
      </w:r>
      <w:r w:rsidRPr="008B1B56">
        <w:rPr>
          <w:rFonts w:ascii="Book Antiqua" w:eastAsia="Book Antiqua" w:hAnsi="Book Antiqua" w:cs="Book Antiqua"/>
          <w:color w:val="000000"/>
        </w:rPr>
        <w:t>/mL.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HBeAg-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characterized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moderate/severe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necroinflammatory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process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fluctuating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enzymes.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known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characterized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absence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(anti-HBc),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without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usually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normal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necessarily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measurable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serum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tissue.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2D89F716" w14:textId="5BC9BD69" w:rsidR="00A77B3E" w:rsidRPr="003815E1" w:rsidRDefault="004F41BD" w:rsidP="002F607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natural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history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depends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cirrhosis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observed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annual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2%-2.5%,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HBeAg-negative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exhibit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faster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progression,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8%-20%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year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Thus,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symptoms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portal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hypertension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regularly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sought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degree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fibrosis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imaging.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Furthermore,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strongly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hepatocellular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carcinoma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stratified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malignancy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simple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scores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like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PAGE-B,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incorporates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parameters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like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gender,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platelets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hepatocellular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carcinoma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abdominal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ultrasounds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6-mo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intervals,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without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alpha-fetoprotein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measurement.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20D8C4F6" w14:textId="77777777" w:rsidR="00A77B3E" w:rsidRPr="003815E1" w:rsidRDefault="00A77B3E" w:rsidP="00BD56FD">
      <w:pPr>
        <w:spacing w:line="360" w:lineRule="auto"/>
        <w:jc w:val="both"/>
        <w:rPr>
          <w:rFonts w:ascii="Book Antiqua" w:hAnsi="Book Antiqua"/>
        </w:rPr>
      </w:pPr>
    </w:p>
    <w:p w14:paraId="3708CD29" w14:textId="30DB0BFB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REACTIVATION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67B375C9" w14:textId="2D9FFF7B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distinct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natural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history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recurrence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replication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quiescent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American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Diseases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defined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either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100-fold)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1000)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previously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</w:t>
      </w:r>
      <w:r w:rsidR="00BD56FD" w:rsidRPr="003815E1">
        <w:rPr>
          <w:rFonts w:ascii="Book Antiqua" w:eastAsia="Book Antiqua" w:hAnsi="Book Antiqua" w:cs="Book Antiqua"/>
          <w:color w:val="000000"/>
        </w:rPr>
        <w:t>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BD56FD"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BD56FD"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BD56FD"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BD56FD" w:rsidRPr="003815E1">
        <w:rPr>
          <w:rFonts w:ascii="Book Antiqua" w:eastAsia="Book Antiqua" w:hAnsi="Book Antiqua" w:cs="Book Antiqua"/>
          <w:color w:val="000000"/>
        </w:rPr>
        <w:lastRenderedPageBreak/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BD56FD" w:rsidRPr="003815E1">
        <w:rPr>
          <w:rFonts w:ascii="Book Antiqua" w:eastAsia="Book Antiqua" w:hAnsi="Book Antiqua" w:cs="Book Antiqua"/>
          <w:color w:val="000000"/>
        </w:rPr>
        <w:t>4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BD56FD" w:rsidRPr="003815E1">
        <w:rPr>
          <w:rFonts w:ascii="Book Antiqua" w:eastAsia="Book Antiqua" w:hAnsi="Book Antiqua" w:cs="Book Antiqua"/>
          <w:color w:val="000000"/>
        </w:rPr>
        <w:t>Log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BD56FD" w:rsidRPr="003815E1">
        <w:rPr>
          <w:rFonts w:ascii="Book Antiqua" w:eastAsia="Book Antiqua" w:hAnsi="Book Antiqua" w:cs="Book Antiqua"/>
          <w:color w:val="000000"/>
        </w:rPr>
        <w:t>(or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BD56FD" w:rsidRPr="003815E1">
        <w:rPr>
          <w:rFonts w:ascii="Book Antiqua" w:eastAsia="Book Antiqua" w:hAnsi="Book Antiqua" w:cs="Book Antiqua"/>
          <w:color w:val="000000"/>
        </w:rPr>
        <w:t>10</w:t>
      </w:r>
      <w:r w:rsidRPr="003815E1">
        <w:rPr>
          <w:rFonts w:ascii="Book Antiqua" w:eastAsia="Book Antiqua" w:hAnsi="Book Antiqua" w:cs="Book Antiqua"/>
          <w:color w:val="000000"/>
        </w:rPr>
        <w:t>000)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available.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reappearance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antigen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mentioning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remain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upon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genetically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determined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additional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N-linked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glycosylation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hydrophilic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antigen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emergence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strains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mutated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deleterious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range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manifestations,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asymptomatic,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failure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death.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precipitates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induction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potentially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cirrhosis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hepatocellular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carcinoma.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Severe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flares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decompensation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unfavorable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outcome,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jaundice.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defined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U/L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times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baseline.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failure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loads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IgM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onset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HBV-related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failure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6ABA7C54" w14:textId="6C93BF82" w:rsidR="00A77B3E" w:rsidRPr="003815E1" w:rsidRDefault="004F41BD" w:rsidP="00BD56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precipitating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induction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immunodeficient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host,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administration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therapies.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controlled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through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system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specific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cells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follows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regain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ability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proliferate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replicate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explains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latter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often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modify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function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system.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however,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large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originates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oncology,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hematology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rheumatology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extrapolation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caution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Nevertheless,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take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place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relevance.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example,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tumor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necrosis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(TNF),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target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pivotal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known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enhance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clearance;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hence,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inhibition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signaling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enhances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replication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Moreover,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glucocorticoid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element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genome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stimulated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steroids,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frequently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flares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IBD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0F409A54" w14:textId="27F8B510" w:rsidR="00A77B3E" w:rsidRPr="003815E1" w:rsidRDefault="004F41BD" w:rsidP="00BD56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Besides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depend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sex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oncology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patients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carry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Furthermore,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before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confer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elevated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Finally,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before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susceptible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3C6D4D00" w14:textId="1E84D75C" w:rsidR="00A77B3E" w:rsidRPr="003815E1" w:rsidRDefault="004F41BD" w:rsidP="00BD56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imposed,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through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sequential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distinct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stages</w:t>
      </w:r>
      <w:r w:rsidR="00B45051"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5051" w:rsidRPr="003815E1">
        <w:rPr>
          <w:rFonts w:ascii="Book Antiqua" w:eastAsia="Book Antiqua" w:hAnsi="Book Antiqua" w:cs="Book Antiqua"/>
          <w:color w:val="000000"/>
          <w:vertAlign w:val="superscript"/>
        </w:rPr>
        <w:t>14,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first,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whilst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remains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asymptomatic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transaminases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normal.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Subsequently,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ensues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transaminases,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without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symptoms.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damage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failure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death.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either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discontinued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reduced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or/and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initiated,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decline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observed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resolves.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small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percentage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despite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therapeutic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measures,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deterioration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function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still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observed.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Moreover,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failure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short-term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prognosis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reduced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21-d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overall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survival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immunocompetent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patients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482FD397" w14:textId="77777777" w:rsidR="00A77B3E" w:rsidRPr="003815E1" w:rsidRDefault="00A77B3E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6DD5127B" w14:textId="179CD9FB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PREVALENCE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2232F597" w14:textId="31A59F60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exhibits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geographic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variability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around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world,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2%),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medium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(2%-7%)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8%)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endemicity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Southeast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Asia,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Pacific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(excluding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Japan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Australia),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sub-Saharan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Africa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Eastern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European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countries.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Areas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intermediate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endemicity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South,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Central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Southwest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Asia,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Israel,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Japan,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Eastern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Southern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Europe,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Russia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Central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South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America.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Low-endemic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North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America,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Western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Northern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Europe,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Australia,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South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America.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worldwide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changed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years,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immigration,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improvement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socioeconomic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implementation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mandatory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180473E8" w14:textId="22615C84" w:rsidR="00A77B3E" w:rsidRPr="003815E1" w:rsidRDefault="004F41BD" w:rsidP="00F345D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investigated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several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Europe,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Americas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Older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European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countries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incidence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(HBcAb)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F345D7"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45D7" w:rsidRPr="003815E1">
        <w:rPr>
          <w:rFonts w:ascii="Book Antiqua" w:eastAsia="Book Antiqua" w:hAnsi="Book Antiqua" w:cs="Book Antiqua"/>
          <w:color w:val="000000"/>
          <w:vertAlign w:val="superscript"/>
        </w:rPr>
        <w:t>26,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Nevertheless,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Italy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France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Similarly,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two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Greek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2.3%-5%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expected</w:t>
      </w:r>
      <w:r w:rsidR="00F345D7"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45D7" w:rsidRPr="003815E1">
        <w:rPr>
          <w:rFonts w:ascii="Book Antiqua" w:eastAsia="Book Antiqua" w:hAnsi="Book Antiqua" w:cs="Book Antiqua"/>
          <w:color w:val="000000"/>
          <w:vertAlign w:val="superscript"/>
        </w:rPr>
        <w:t>30,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addition,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Poland,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country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intermediate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endemicity,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population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Losurdo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published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2020,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evaluated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burden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demonstrated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HCV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frequent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overall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7DDF3AC8" w14:textId="7BA551E5" w:rsidR="00A77B3E" w:rsidRPr="003815E1" w:rsidRDefault="004F41BD" w:rsidP="00F345D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published.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908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2.8%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2.2%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respectively,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national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HBV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Interestingly,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intestinal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tuberculosis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patients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China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contradictory;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ongoing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paralleled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(7.86%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7.3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%)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However,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assessing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positive)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greater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individuals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Additionally,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group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years,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surgery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found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factors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Two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Korea,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predominantly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vertical/perinatal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transmission,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demonstrated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western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countries,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similar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Korean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population</w:t>
      </w:r>
      <w:r w:rsidR="005E7704"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7704" w:rsidRPr="003815E1">
        <w:rPr>
          <w:rFonts w:ascii="Book Antiqua" w:eastAsia="Book Antiqua" w:hAnsi="Book Antiqua" w:cs="Book Antiqua"/>
          <w:color w:val="000000"/>
          <w:vertAlign w:val="superscript"/>
        </w:rPr>
        <w:t>36,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noteworthy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determined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therefore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frequency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determined.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77DF1100" w14:textId="1B5061F6" w:rsidR="00A77B3E" w:rsidRPr="003815E1" w:rsidRDefault="004F41BD" w:rsidP="005333D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Taken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together,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available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evidence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support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hypothesis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cumulative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parallels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national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country.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European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countries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overall,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indicates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alone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seem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constitute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B.</w:t>
      </w:r>
    </w:p>
    <w:p w14:paraId="439C2110" w14:textId="77777777" w:rsidR="00A77B3E" w:rsidRPr="003815E1" w:rsidRDefault="00A77B3E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57AD4A96" w14:textId="50AFEDAC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INFECTION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572F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</w:t>
      </w:r>
    </w:p>
    <w:p w14:paraId="2E134C49" w14:textId="5F5A4BCE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regarding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exposure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preferably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diagnosis.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Unfortunately,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urveys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European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(commonly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ELPA)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90%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HBV-infected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Europe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unaware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38]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great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upon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performed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pre-defined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manner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implementation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checklists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provided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International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societies</w:t>
      </w:r>
      <w:r w:rsidR="000F1717"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1717" w:rsidRPr="003815E1">
        <w:rPr>
          <w:rFonts w:ascii="Book Antiqua" w:eastAsia="Book Antiqua" w:hAnsi="Book Antiqua" w:cs="Book Antiqua"/>
          <w:color w:val="000000"/>
          <w:vertAlign w:val="superscript"/>
        </w:rPr>
        <w:t>7,39,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obvious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practice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greater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scheduled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therapy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356266A9" w14:textId="7FF641F2" w:rsidR="00A77B3E" w:rsidRPr="003815E1" w:rsidRDefault="004F41BD" w:rsidP="000F171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Initial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HBs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categories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managed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appropriately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1B092894" w14:textId="77777777" w:rsidR="00A77B3E" w:rsidRPr="003815E1" w:rsidRDefault="00A77B3E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49667EAC" w14:textId="715370DD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HBsAg-negative,</w:t>
      </w:r>
      <w:r w:rsidR="00572F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anti-HBs-negative,</w:t>
      </w:r>
      <w:r w:rsidR="00572F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anti-HBc-negative</w:t>
      </w:r>
      <w:r w:rsidR="00572F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572F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C165C34" w14:textId="2DE4CEB8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markers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susceptible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upon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contact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Currently,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HBs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00DC414A" w14:textId="1C41961A" w:rsidR="00A77B3E" w:rsidRPr="003815E1" w:rsidRDefault="004F41BD" w:rsidP="007770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lastRenderedPageBreak/>
        <w:t>Encouraging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very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important.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gastroenterologists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explain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advantages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reassuring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providing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vaccine-related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information,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compliance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participation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programs</w:t>
      </w:r>
      <w:r w:rsidR="00777013"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7013" w:rsidRPr="003815E1">
        <w:rPr>
          <w:rFonts w:ascii="Book Antiqua" w:eastAsia="Book Antiqua" w:hAnsi="Book Antiqua" w:cs="Book Antiqua"/>
          <w:color w:val="000000"/>
          <w:vertAlign w:val="superscript"/>
        </w:rPr>
        <w:t>41,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Constant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training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physicians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participation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educational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activities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similarly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important,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because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gaps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knowledge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gastroenterologists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regarding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reported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Implementation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thorough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guidance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regarding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improve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overall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adherence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guidelines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1CC153E1" w14:textId="0F2EA409" w:rsidR="00A77B3E" w:rsidRPr="003815E1" w:rsidRDefault="004F41BD" w:rsidP="007770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Overall,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low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Memled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overall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28%,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reflects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history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often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omitted.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tertiary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centers,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half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HBV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Nevertheless,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attitudes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changing,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nowadays,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improvements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practices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documented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decades.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Shah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8.1%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2003,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43.2%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2011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2003-2011,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overall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23.7%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recorded.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nother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Netherlands,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spanning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2000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2010,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36%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49%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49]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1834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anti-TNF-naïve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2010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(64%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87.4%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respectively)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50]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FBBA7B8" w14:textId="6A5F3198" w:rsidR="00A77B3E" w:rsidRPr="003815E1" w:rsidRDefault="004F41BD" w:rsidP="007770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Available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constitute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first-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(plasma-derived),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second-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(yeast-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mammalian-derived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recombinant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antigen)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third-generation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(major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pre-S1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-S2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proteins)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differentiated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single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antigen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Engerix-B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(GlaxoSmithKline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Biologicals,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Rixensart,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Belgium),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HBVaxPRO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(Sanofi-Pasteur,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Lyon,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France),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Recombivax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(Merck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&amp;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Kenilworth,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NJ,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States),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Heplisav-B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(HepB-CpG;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Dynavax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Technologies,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Emeryville,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States),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Fendrix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(GlaxoSmithKline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Biologicals),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Sci-B-Vac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(VBI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Cambridge,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States)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combination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like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Twinrix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(GlaxoSmithKline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Biologicals)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+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Pediarix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(GlaxoSmithKline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Biologicals)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+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diphtheria/tetanus/whooping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(pertussis)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+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polio).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1D1E200A" w14:textId="37C37B98" w:rsidR="00A77B3E" w:rsidRPr="003815E1" w:rsidRDefault="004F41BD" w:rsidP="007770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standard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schedule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consists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standard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rHBAg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(20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μg)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months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0,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although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deviations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practice.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example,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guidelines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double-dose,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accelerated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three-dosing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0-1-2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mo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Furthermore,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2018,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novel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recombinant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(Heplisav-B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-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HepB-CpG),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bears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unique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adjuvant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sequence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administered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two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apart.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two-dose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promising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hyporesponsiveness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(see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below)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specifically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27BFE7DE" w14:textId="47598588" w:rsidR="00A77B3E" w:rsidRPr="003815E1" w:rsidRDefault="004F41BD" w:rsidP="007770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completion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schedule,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checked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1-3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confirm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establishment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adequate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serum.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confers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90%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immunity.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contrast,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demonstrated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reduced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individuals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Indeed,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future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suboptimal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before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clinical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manifestation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IBD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meta-analysis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Jiang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13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1688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pooled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61%.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affected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specific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UC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decreased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average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successful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720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822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comparison,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average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values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around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245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mL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confirmed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Belle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median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(253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497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differences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exemplified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post-vaccination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targets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controls.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immunocompetent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adequate;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whereas,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protective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Indeed,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Loras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distinction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quantity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serum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seroprotection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082EE706" w14:textId="0953C7A2" w:rsidR="00A77B3E" w:rsidRPr="003815E1" w:rsidRDefault="004F41BD" w:rsidP="007770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Factors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inadequate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older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incomplete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administered)</w:t>
      </w:r>
      <w:r w:rsidR="00A101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0150">
        <w:rPr>
          <w:rFonts w:ascii="Book Antiqua" w:eastAsia="Book Antiqua" w:hAnsi="Book Antiqua" w:cs="Book Antiqua"/>
          <w:color w:val="000000"/>
          <w:vertAlign w:val="superscript"/>
        </w:rPr>
        <w:t>53,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addition,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Altunoz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correlation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adequate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UC.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found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ileal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correlated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Engerix-B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interesting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perspective,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microbiota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implicated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regulator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Experimental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germ-free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reduced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ameliorated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establishing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normal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microbiome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demonstrate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intestinal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dysbiosis,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hypothesized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latter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negatively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affect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similar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manner.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Nonetheless,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concept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proven.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0A618D93" w14:textId="3DB5AAD6" w:rsidR="00A77B3E" w:rsidRPr="003815E1" w:rsidRDefault="004F41BD" w:rsidP="0024276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however,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efficacy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administration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immunomodulatory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therapies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3815E1">
        <w:rPr>
          <w:rFonts w:ascii="Book Antiqua" w:eastAsia="Book Antiqua" w:hAnsi="Book Antiqua" w:cs="Book Antiqua"/>
          <w:color w:val="000000"/>
        </w:rPr>
        <w:t>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hence,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subject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research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discussion,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affects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people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UC.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Therefore,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proceed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ideally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preferably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before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initiating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major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influencer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meta-analysis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Jiang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efficacy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assessed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Gisbert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46%.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hand,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European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primary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Engerix-B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despite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comparison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individuals,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adversely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biologics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immunomodulators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Loras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total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59%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first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second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attempts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observed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monotherapy;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whereas,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combination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38%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seroprotection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observed,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highlighting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combinatorial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biologics,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infliximab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correlated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(16.7%)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adalimumab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(48.4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%)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ustekinumab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exhibited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72%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vedolizumab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seem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influence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determined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context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randomized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double-blind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placebo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control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trial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findings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confirmed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Harrington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62.5%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vedolizumab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achieved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standard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Engerix-B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immunocompetent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regarding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tofacitinib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efficacy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scarce.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rheumatology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diminished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pneumococcal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influenza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small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retrospective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rheumatoid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arthritis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tofacitinib,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prophylaxis,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5B810350" w14:textId="58413AE3" w:rsidR="00A77B3E" w:rsidRPr="003815E1" w:rsidRDefault="004F41BD" w:rsidP="0024276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aforementioned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appears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immune-modifying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exert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suboptimal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Consequently,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strategies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improve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efficacy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implemented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(see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next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paragraph).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accelerated,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dosing,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display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diverse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efficacies.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Nevertheless,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valuable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selection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appropriate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timepoint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early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young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immunosuppressants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strategy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optimal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7F68F5C4" w14:textId="3A13C4CA" w:rsidR="00A77B3E" w:rsidRPr="003815E1" w:rsidRDefault="004F41BD" w:rsidP="002C3F7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lastRenderedPageBreak/>
        <w:t>Gisbert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protocol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combining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shorter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intervals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double-dose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Engerix-B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0-1-2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accelerated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achieved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improvement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41%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75%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standard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protocol.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Loras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found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57%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Chaparro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double-dose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Engerix-B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four-dose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schedule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(0-1-2-6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intervals)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single-dose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Fendrix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intervals.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two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demonstrated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equivalent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effectiveness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four-dose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protocol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exhibited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enhanced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efficacy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(range: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68%-75%)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achieving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Haykir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comprising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standard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schedule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program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mixed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rheumatology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improve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Similarly,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third-generation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Sci-B-Vac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3815E1">
        <w:rPr>
          <w:rFonts w:ascii="Book Antiqua" w:eastAsia="Book Antiqua" w:hAnsi="Book Antiqua" w:cs="Book Antiqua"/>
          <w:color w:val="000000"/>
        </w:rPr>
        <w:t>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additional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benefit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second-generation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3815E1">
        <w:rPr>
          <w:rFonts w:ascii="Book Antiqua" w:eastAsia="Book Antiqua" w:hAnsi="Book Antiqua" w:cs="Book Antiqua"/>
          <w:color w:val="000000"/>
        </w:rPr>
        <w:t>.,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Engerix-B</w:t>
      </w:r>
      <w:proofErr w:type="gramStart"/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3815E1">
        <w:rPr>
          <w:rFonts w:ascii="Book Antiqua" w:eastAsia="Book Antiqua" w:hAnsi="Book Antiqua" w:cs="Book Antiqua"/>
          <w:color w:val="000000"/>
        </w:rPr>
        <w:t>)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despite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elucidating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immunocompetent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Taken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together,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intensified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protocols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accomplish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variety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indicates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center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protocols,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experience,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efficacy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available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options.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78A95B02" w14:textId="1DE00989" w:rsidR="00A77B3E" w:rsidRPr="003815E1" w:rsidRDefault="004F41BD" w:rsidP="002C3F7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effectively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monitored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every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years,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assessing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18%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yearly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basis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B6347" w:rsidRPr="003815E1">
        <w:rPr>
          <w:rFonts w:ascii="Book Antiqua" w:eastAsia="Book Antiqua" w:hAnsi="Book Antiqua" w:cs="Book Antiqua"/>
          <w:color w:val="000000"/>
          <w:vertAlign w:val="superscript"/>
        </w:rPr>
        <w:t>69,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first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immunization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attempt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unsuccessful,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several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strategies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proposed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setting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entails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repetition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standard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scheme.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Indeed,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schedule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yielded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(62.9%)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single-dose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additional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(40.2%),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evaluated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ability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mount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emphasizing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completion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schedule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Cossio-Gil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achieved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52.8%.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However,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threshold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instead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10-100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first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correlated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characterized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obtaining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older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35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years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initially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25%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repeat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141550D8" w14:textId="0BB4F39D" w:rsidR="00A77B3E" w:rsidRPr="003815E1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Turkish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society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gastroenterology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response-guided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primary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and/or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double-dose,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0-1-6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complete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proposed;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whereas,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10-100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single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double-dose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booster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administered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without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adequate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primary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Engerix-B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8B6347"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Fendrix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HBVaxPRO</w:t>
      </w:r>
      <w:r w:rsidRPr="00572F4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3815E1">
        <w:rPr>
          <w:rFonts w:ascii="Book Antiqua" w:eastAsia="Book Antiqua" w:hAnsi="Book Antiqua" w:cs="Book Antiqua"/>
          <w:color w:val="000000"/>
        </w:rPr>
        <w:t>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improved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response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rates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However,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practice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evaluated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optimal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protocol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unknown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needed.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safe.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Injection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systemic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adverse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problems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influence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course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IBD.</w:t>
      </w:r>
    </w:p>
    <w:p w14:paraId="10CB1E5A" w14:textId="77777777" w:rsidR="00A77B3E" w:rsidRPr="003815E1" w:rsidRDefault="00A77B3E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5B5818CB" w14:textId="70B229FB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HBsAg-positive</w:t>
      </w:r>
      <w:r w:rsidR="00572F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5DBC0321" w14:textId="0AC05E49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ongoing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quiescent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baseline.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initially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complete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blood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aspartate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aminotransferase,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albumin,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undergoing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stiffness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measurement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3815E1">
        <w:rPr>
          <w:rFonts w:ascii="Book Antiqua" w:eastAsia="Book Antiqua" w:hAnsi="Book Antiqua" w:cs="Book Antiqua"/>
          <w:color w:val="000000"/>
        </w:rPr>
        <w:t>.,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help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assess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evaluate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monitoring</w:t>
      </w:r>
      <w:r w:rsidR="00A101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0150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HBeAg-positive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-negative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[HBV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upper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limit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normal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and/or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moderate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necroinflammation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fibrosis]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irrespective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type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immune-modifying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medications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relate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status,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10D0EB99" w14:textId="3FBC8158" w:rsidR="00A77B3E" w:rsidRPr="003815E1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Various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guidelines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offered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optimal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course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regarding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management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IBD</w:t>
      </w:r>
      <w:r w:rsidR="00A101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0150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rule,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either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prophylactic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before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starting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type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A101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0150">
        <w:rPr>
          <w:rFonts w:ascii="Book Antiqua" w:eastAsia="Book Antiqua" w:hAnsi="Book Antiqua" w:cs="Book Antiqua"/>
          <w:color w:val="000000"/>
          <w:vertAlign w:val="superscript"/>
        </w:rPr>
        <w:t>7,11,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exception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American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Gastroenterological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(AGA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)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guidelines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diversified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estimated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10%),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moderate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(1%-10%)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1%)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conferring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prednisone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≥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daily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≥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wk.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moderate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TNF-α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inhibitors,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cytokines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integrin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inhibitors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prednisone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daily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≥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wk.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conferred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traditional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(azathioprine,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methotrexate)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steroids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≤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daily)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≥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wk.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moderate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prophylactic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nucleos(t)ide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moderate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option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monitoring.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continued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discontinuation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immunosuppressants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monitoring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sufficient.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addition,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combination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immunomodulatory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medications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multicenter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Spanish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Loras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demonstrated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pronounced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≥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immunosuppressants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without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prophylaxis.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39EB018F" w14:textId="450D2080" w:rsidR="00A77B3E" w:rsidRPr="003815E1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primarily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derived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oncology,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rheumatology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hematology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studies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75-77]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extension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conclusions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precarious,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differences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exist.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considerably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two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groups.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Chemotherapy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usually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offered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finite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number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cycles.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contrast,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life-long.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relevance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remembered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direct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cytopathogenic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cell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damage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system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against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cells.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observed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maximal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point.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Thus,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continued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cessation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immune-mediated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IBD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07A78E8A" w14:textId="42889D6C" w:rsidR="00A77B3E" w:rsidRPr="003815E1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Nucleos(t)ide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analogs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preferred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long-term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safe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strategy.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contrast,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pegylated-interferon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discouraged.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third-generation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tenofovir,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entecavir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tenofovir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alafenamide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practically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resistance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(antivirals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resistance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barrier).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Entecavir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tenofovir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alafenamide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preferred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tenofovir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above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years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history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fracture,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osteoporosis,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steroid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dysfunction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estimated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glomerular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filtration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mL/min/1.1,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albuminuria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mg/24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phosphate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2.5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mg/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dL)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Lamivudine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good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short-term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1-year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2-year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resistance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30%,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respectively.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Given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long-term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therapies,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lamivudine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discouraged.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small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published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8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received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lamivudine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prophylaxis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required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change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antivirals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4213F177" w14:textId="64FB075F" w:rsidR="00A77B3E" w:rsidRPr="003815E1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ideally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prior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commencement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continued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12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cessation,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provided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underlying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quiescent.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122337F4" w14:textId="308319B1" w:rsidR="00A77B3E" w:rsidRPr="003815E1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long-term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follow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(20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years),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natural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history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affected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group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οf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patients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Nevertheless,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non-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alcoholic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fatty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Losurdo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concurrent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frequently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diabetes,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waist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circumference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stiffness.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addition,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frequent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steroids,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NAFLD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combination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steatosis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sensitize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vulnerable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liver-associated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complications.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emphasize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prophylaxis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strategies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6C263752" w14:textId="77777777" w:rsidR="00A77B3E" w:rsidRPr="003815E1" w:rsidRDefault="00A77B3E" w:rsidP="008B6347">
      <w:pPr>
        <w:spacing w:line="360" w:lineRule="auto"/>
        <w:jc w:val="both"/>
        <w:rPr>
          <w:rFonts w:ascii="Book Antiqua" w:hAnsi="Book Antiqua"/>
        </w:rPr>
      </w:pPr>
    </w:p>
    <w:p w14:paraId="11254106" w14:textId="584E9B7F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HBsAg-negative/anti-HBc-positive</w:t>
      </w:r>
      <w:r w:rsidR="00572F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572F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D3C3CF3" w14:textId="21F7864B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isolated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non-homogenous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serologic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profile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reflects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either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false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corresponds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‘window’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period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before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appearance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resolved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Moreover,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isolated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found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resolved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after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years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immunomodulating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latter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scenario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potential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carries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estimated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4%-5%,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primarily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findings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oncological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meta-analysis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Cholongitas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non-hematological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3.6%.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Quantification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help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distinguish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cutoff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6.6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mL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antibodies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serves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surrogate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marker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defined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tissue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(gold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standard)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blood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6AFB11D6" w14:textId="1FB339E4" w:rsidR="00A77B3E" w:rsidRPr="003815E1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subgroup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depending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threshold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(200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U/mL)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ranges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11%-89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%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indicate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0-27%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exclusive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positivity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exclusively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examined,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dependent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endemicity.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Italy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range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7.7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%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A10150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A10150">
        <w:rPr>
          <w:rFonts w:ascii="Book Antiqua" w:eastAsia="Book Antiqua" w:hAnsi="Book Antiqua" w:cs="Book Antiqua"/>
          <w:color w:val="000000"/>
        </w:rPr>
        <w:t>0.6</w:t>
      </w:r>
      <w:r w:rsidRPr="003815E1">
        <w:rPr>
          <w:rFonts w:ascii="Book Antiqua" w:eastAsia="Book Antiqua" w:hAnsi="Book Antiqua" w:cs="Book Antiqua"/>
          <w:color w:val="000000"/>
        </w:rPr>
        <w:t>%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respectively,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eastern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Europe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(intermediate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region)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indicate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12%.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endemic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41.2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%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depends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specific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immunodeficiency,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including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significantly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malignant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hematological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diseases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especially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anti-CD20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rituximab.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3CE83D99" w14:textId="377A0090" w:rsidR="00A77B3E" w:rsidRPr="003815E1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first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isolated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2006,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involving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woman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infliximab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since,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studies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assessing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probability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anti-TNF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performed,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ultimately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confirming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Indeed,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between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3.13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%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7%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infliximab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TNFs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348FDDFD" w14:textId="4A0EFCDC" w:rsidR="00A77B3E" w:rsidRPr="003815E1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scheduled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immune-modifying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medications,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evaluation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presence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blood.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HBsAg-positive.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management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negativity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equally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straightforward,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particularly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literature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scarce.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guidelines,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anti–HBc-positive,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DNA-negative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corticosteroids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(&gt;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prednisone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daily)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moderate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(10-20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prednisone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daily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wk)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anti-TNFs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74]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Antivirals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continued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stopping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immunosuppressants.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noted,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“</w:t>
      </w:r>
      <w:r w:rsidRPr="003815E1">
        <w:rPr>
          <w:rFonts w:ascii="Book Antiqua" w:eastAsia="Book Antiqua" w:hAnsi="Book Antiqua" w:cs="Book Antiqua"/>
          <w:color w:val="000000"/>
        </w:rPr>
        <w:t>weak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recommendation/moderate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quality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evidence”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thus,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alternative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monitoring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acceptable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option.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According,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European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(commonly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referred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EASL)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European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Crohn’s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Colitis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Organisation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(commonly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referred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ECCO)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guidelines,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surveillance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strongly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indicated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includes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transaminases,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HBsAg,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anti-HBs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antibodies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DNA,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month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every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thereafter.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Pre-emptive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commenced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seroconversion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detection.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monitoring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cannot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ensured,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prudent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adopt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start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prophylactic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Accessibility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regular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testing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follow-up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well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preferences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incorporated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decision-making.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azathioprine,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6-mercaptopurine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methotrexate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anti-HBc-positive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carries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72F4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  <w:shd w:val="clear" w:color="auto" w:fill="FFFFFF"/>
        </w:rPr>
        <w:t>reactivation.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0E4410B9" w14:textId="5B7EB4BA" w:rsidR="00A77B3E" w:rsidRPr="003815E1" w:rsidRDefault="004F41BD" w:rsidP="008B634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frequency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approximately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75%.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Emerging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evidence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suggests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likely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levels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protective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role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illustrated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meta-analysis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Paul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2F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3815E1">
        <w:rPr>
          <w:rFonts w:ascii="Book Antiqua" w:eastAsia="Book Antiqua" w:hAnsi="Book Antiqua" w:cs="Book Antiqua"/>
          <w:color w:val="000000"/>
        </w:rPr>
        <w:t>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79%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odds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Nevertheless,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same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meta-analysis,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still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both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lymphoma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undetectable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10-100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mIU/mL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independent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predictive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factors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compared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titers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≥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mIU/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mL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Furthermore,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lymphoma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chemotherapy,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quantification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might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help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predict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(6.41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IU/mL)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56.48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mIU/mL)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baseline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associated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higher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(hazard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ratio: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517.29;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&lt;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0.001)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However,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evaluated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proposed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strategy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ECCO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guidelines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and/or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monitoring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64424C91" w14:textId="77777777" w:rsidR="00A77B3E" w:rsidRPr="003815E1" w:rsidRDefault="00A77B3E" w:rsidP="008B6347">
      <w:pPr>
        <w:spacing w:line="360" w:lineRule="auto"/>
        <w:jc w:val="both"/>
        <w:rPr>
          <w:rFonts w:ascii="Book Antiqua" w:hAnsi="Book Antiqua"/>
        </w:rPr>
      </w:pPr>
    </w:p>
    <w:p w14:paraId="5E803BD4" w14:textId="13E2A610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572F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572F4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i/>
          <w:iCs/>
          <w:color w:val="000000"/>
        </w:rPr>
        <w:t>infection</w:t>
      </w:r>
    </w:p>
    <w:p w14:paraId="78841618" w14:textId="2D369330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course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occurrence.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Limited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exist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literature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few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clinical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described.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Data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inconsistent,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underlining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evolution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immunocompromised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infliximab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temporarily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discontinued,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until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commenced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without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further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complications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contrast,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young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infliximab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developed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rapidly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evolved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fatal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failure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7E508E00" w14:textId="001D01BB" w:rsidR="00A77B3E" w:rsidRPr="003815E1" w:rsidRDefault="004F41BD" w:rsidP="008E6D9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healthy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adult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individuals,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leads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resolution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approximately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90%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cases;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whereas,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spontaneous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recovery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reduced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IgM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Yet,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IgM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during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exacerbations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Quantitative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measurement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IgM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helpful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differentiating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from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detected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latter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Specific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threshold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values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depend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assay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instance,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applying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chemiluminescent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immunoassay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known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CLIA),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100%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sensitivity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99%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specificity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&gt;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8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sensitivity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96.2%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specificity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89.7%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[93]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Similarly,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DNA,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levels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observed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flare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infection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3815E1">
        <w:rPr>
          <w:rFonts w:ascii="Book Antiqua" w:eastAsia="Book Antiqua" w:hAnsi="Book Antiqua" w:cs="Book Antiqua"/>
          <w:color w:val="000000"/>
        </w:rPr>
        <w:t>.</w:t>
      </w:r>
    </w:p>
    <w:p w14:paraId="73649CCB" w14:textId="27557BD8" w:rsidR="00A77B3E" w:rsidRPr="003815E1" w:rsidRDefault="004F41BD" w:rsidP="008E6D9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Kinetics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predict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likelihood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chronicity,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50%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reduction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predictive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resolution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15E1">
        <w:rPr>
          <w:rFonts w:ascii="Book Antiqua" w:eastAsia="Book Antiqua" w:hAnsi="Book Antiqua" w:cs="Book Antiqua"/>
          <w:color w:val="000000"/>
        </w:rPr>
        <w:t>infection</w:t>
      </w:r>
      <w:r w:rsidRPr="003815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815E1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3815E1">
        <w:rPr>
          <w:rFonts w:ascii="Book Antiqua" w:eastAsia="Book Antiqua" w:hAnsi="Book Antiqua" w:cs="Book Antiqua"/>
          <w:color w:val="000000"/>
        </w:rPr>
        <w:t>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Prevention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failure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therapeutic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goal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acute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immunocompetent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adults.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protracted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course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coagulopathy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candidates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however,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timely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initiation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nucleos(t)ide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analogues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suggested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order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avert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progression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liver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failure.</w:t>
      </w:r>
    </w:p>
    <w:p w14:paraId="75E00F41" w14:textId="77777777" w:rsidR="00A77B3E" w:rsidRPr="003815E1" w:rsidRDefault="00A77B3E" w:rsidP="008E6D97">
      <w:pPr>
        <w:spacing w:line="360" w:lineRule="auto"/>
        <w:jc w:val="both"/>
        <w:rPr>
          <w:rFonts w:ascii="Book Antiqua" w:hAnsi="Book Antiqua"/>
        </w:rPr>
      </w:pPr>
    </w:p>
    <w:p w14:paraId="2FB62607" w14:textId="77777777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9DDA64B" w14:textId="3BE752AD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Despite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implementation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mandatory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newborns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against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hepatitis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remains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global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clinical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problem.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prevalence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also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growing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around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world,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substantial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number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concomitant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infection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remains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new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expected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occur.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Screening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serology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paramount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significance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actively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communicated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among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ideally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implemented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diagnosis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initial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approach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largely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similar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recommendations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lastRenderedPageBreak/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general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population,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despite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reported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efficacy,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considerable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variation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revaccination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strategies.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should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kept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treatment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increases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HBV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reactivation;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thus,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close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monitoring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at-risk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required.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case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positivity,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antiviral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prophylaxis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offered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IBD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regardless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type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of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immunosuppression.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other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hand,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HBsAg-negative,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anti-HBc-positive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patients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represent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low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reactivation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risk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group,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whom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monitoring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international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local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guidelines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indicated.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</w:p>
    <w:p w14:paraId="47417D96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367BC486" w14:textId="77777777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REFERENCES</w:t>
      </w:r>
    </w:p>
    <w:p w14:paraId="452F2B23" w14:textId="2DD26B0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bookmarkStart w:id="0" w:name="OLE_LINK186"/>
      <w:r w:rsidRPr="003815E1">
        <w:rPr>
          <w:rFonts w:ascii="Book Antiqua" w:hAnsi="Book Antiqua"/>
        </w:rPr>
        <w:t>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World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Health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Organization</w:t>
      </w:r>
      <w:r w:rsidRPr="003815E1">
        <w:rPr>
          <w:rFonts w:ascii="Book Antiqua" w:hAnsi="Book Antiqua"/>
        </w:rPr>
        <w:t>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WHO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position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paper,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July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-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Recommendations.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Vaccine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223-225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28743487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10.1016/j.vaccine.2017.07.046]</w:t>
      </w:r>
    </w:p>
    <w:p w14:paraId="3D96AB1E" w14:textId="7D28FBA1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Roche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B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Samuel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transplantation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virus-related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indications,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prevention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recurrence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results.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2003;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39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Suppl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S181-S189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14708701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10.1016/s0168-8278(03)00335-0]</w:t>
      </w:r>
    </w:p>
    <w:p w14:paraId="582F69BA" w14:textId="34ED8560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Ng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Hamidi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Underwood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Benchimol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Panaccione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Ghosh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JCY,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FKL,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JJY,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Kaplan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GG.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Worldwide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incidence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21st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century: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systematic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review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population-based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studies.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Lancet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390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2769-2778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29050646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10.1016/S0140-6736(17)32448-0]</w:t>
      </w:r>
    </w:p>
    <w:p w14:paraId="2DF7D784" w14:textId="36EE98AB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Ananthakrishnan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AN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Kaplan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Changing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Global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Epidemiology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Sustaining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Health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Delivery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21st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Century.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1252-1260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32007542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10.1016/j.cgh.2020.01.028]</w:t>
      </w:r>
    </w:p>
    <w:p w14:paraId="1813BFB8" w14:textId="1F2CE2C1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GBD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2017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Inflammatory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Bowel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Disease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Collaborators</w:t>
      </w:r>
      <w:r w:rsidRPr="003815E1">
        <w:rPr>
          <w:rFonts w:ascii="Book Antiqua" w:hAnsi="Book Antiqua"/>
        </w:rPr>
        <w:t>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global,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regional,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national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burden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195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countries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territories,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1990-2017: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systematic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analysis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Global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Burden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Lancet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lastRenderedPageBreak/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17-30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31648971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10.1016/s2468-1253(19)30333-4]</w:t>
      </w:r>
    </w:p>
    <w:p w14:paraId="48AEA460" w14:textId="08A5ED29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Kwapisz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L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Raffals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Bruining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Pardi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Tremaine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Papadakis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Coelho-Prabhu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Kisiel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Heron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Faubion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Loftus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Jr.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Combination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Biologic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Experience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From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Tertiary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Center.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2021;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616-617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32068149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10.1016/j.cgh.2020.02.017]</w:t>
      </w:r>
    </w:p>
    <w:p w14:paraId="6EE4C8FE" w14:textId="54869E1C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Rahier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JF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Magro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Abreu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Armuzzi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Ben-Horin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Chowers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Cottone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Ridder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Doherty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Ehehalt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Esteve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Katsanos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Macmahon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Moreels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Reinisch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Tilg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Tremblay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Veereman-Wauters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Viget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Yazdanpanah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Eliakim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Colombel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JF;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European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Crohn's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Organisation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(ECCO).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Second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European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evidence-based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consensus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prevention,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diagnosis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management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opportunistic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Crohns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443-468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24613021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10.1016/j.crohns.2013.12.013]</w:t>
      </w:r>
    </w:p>
    <w:p w14:paraId="59FFBB79" w14:textId="10BDA4E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Herrscher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Roingeard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Blanchard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Entry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Cells.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Cells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32570893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10.3390/cells9061486]</w:t>
      </w:r>
    </w:p>
    <w:p w14:paraId="42C7ECE5" w14:textId="3B25C823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Yuen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MF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Dusheiko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Janssen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HLA,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Lau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DTY,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Locarnini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Peters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Lai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Nat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Rev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Primers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18035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29877316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10.1038/nrdp.2018.35]</w:t>
      </w:r>
    </w:p>
    <w:p w14:paraId="0AD7E22A" w14:textId="2B2BC8C1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Trépo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Lancet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384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2053-2063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24954675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10.1016/s0140-6736(14)60220-8]</w:t>
      </w:r>
    </w:p>
    <w:p w14:paraId="170C17FD" w14:textId="6694C40F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European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Association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for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the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Study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of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the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Liver</w:t>
      </w:r>
      <w:r w:rsidRPr="003815E1">
        <w:rPr>
          <w:rFonts w:ascii="Book Antiqua" w:hAnsi="Book Antiqua"/>
        </w:rPr>
        <w:t>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EASL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Clinical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Practice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Guidelines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management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370-398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28427875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10.1016/j.jhep.2017.03.021]</w:t>
      </w:r>
    </w:p>
    <w:p w14:paraId="4600F743" w14:textId="6D9D1B2B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Likhitsup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Understanding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Natural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History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New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Definitions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Cure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Endpoints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Clinical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Trials.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Liver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23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401-416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31266616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10.1016/j.cld.2019.04.002]</w:t>
      </w:r>
    </w:p>
    <w:p w14:paraId="2E1AA194" w14:textId="6EDF9F78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Papatheodoridis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G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Dalekos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Sypsa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Yurdaydin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Buti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Goulis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Calleja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Manolakopoulos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Mangia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Gatselis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Keskin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Savvidou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Revilla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lastRenderedPageBreak/>
        <w:t>Hansen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Vlachogiannakos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Galanis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Idilman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Colombo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Esteban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Janssen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Lampertico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PAGE-B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predicts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developing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hepatocellular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carcinoma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Caucasians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chronic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5-year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antiviral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800-806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26678008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10.1016/j.jhep.2015.11.035]</w:t>
      </w:r>
    </w:p>
    <w:p w14:paraId="4EB5753E" w14:textId="19E63B0C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Loomba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R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TJ.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Associated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With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Suppressive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Biological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Modifier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Therapies: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Current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Concepts,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Management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Strategies,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Future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Directions.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Gastroenterology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152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1297-1309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28219691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10.1053/j.gastro.2017.02.009]</w:t>
      </w:r>
    </w:p>
    <w:p w14:paraId="225FBA7F" w14:textId="5C4D1CC3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Salpini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R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Piermatteo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Battisti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Colagrossi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Aragri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Rosa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Bertoli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Saccomandi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Lichtner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Marignani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Maylin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Delaugerre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Morisco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Coppola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Marrone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Iapadre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Cerva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Aquaro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Angelico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Sarmati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Andreoni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Verheyen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Ceccherini-Silberstein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Levrero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Perno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Belloni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Svicher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Hyper-Glycosylation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Surface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Antigen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Correlates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HBsAg-Negativity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Immunosuppression-Driven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Vivo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Hinders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HBsAg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Recognition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Vitro.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Viruses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32102257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10.3390/v12020251]</w:t>
      </w:r>
    </w:p>
    <w:p w14:paraId="4D824DFD" w14:textId="6C6CEB26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Colson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P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Borentain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Coso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Motte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Aurran-Schleinitz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Charbonnier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Stoppa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Chabannon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Serrero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Bertrand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Barlesi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Serratrice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Portal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Botta-Fridlund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Tamalet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Gerolami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HBsAg-negative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associated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emergence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strains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mutated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HBsAg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reverse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transcriptase.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Virology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484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354-363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26186574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10.1016/j.virol.2015.06.017]</w:t>
      </w:r>
    </w:p>
    <w:p w14:paraId="1AF6B110" w14:textId="7F687E56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Dao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DY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Hynan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Yuan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Sanders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Balko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Attar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Word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WM;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Failure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Two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distinct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subtypes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virus-related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failure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separable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quantitative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serum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immunoglobulin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antibody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levels.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Hepatology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2012;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55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676-684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21987355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10.1002/hep.24732]</w:t>
      </w:r>
    </w:p>
    <w:p w14:paraId="04F3779A" w14:textId="2A64C0B8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Kuipery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Gehring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Isogawa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Mechanisms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evasion.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Antiviral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179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104816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32387476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10.1016/j.antiviral.2020.104816]</w:t>
      </w:r>
    </w:p>
    <w:p w14:paraId="0B3FF8AF" w14:textId="57D1DFEE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lastRenderedPageBreak/>
        <w:t>19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Baddley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JW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Cantini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Goletti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Gómez-Reino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Mylonakis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San-Juan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Fernández-Ruiz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Torre-Cisneros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ESCMID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Compromised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Hosts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(ESGICH)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Consensus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Document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safety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targeted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biological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therapies: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perspective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(Soluble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effector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molecules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[I]: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anti-tumor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necrosis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factor-α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agents).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Microbiol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Infect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24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Suppl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S10-S20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29459143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10.1016/j.cmi.2017.12.025]</w:t>
      </w:r>
    </w:p>
    <w:p w14:paraId="30340BB8" w14:textId="6FB4835F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Tur-Kaspa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R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Burk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Shaul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Shafritz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contains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glucocorticoid-responsive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element.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Proc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Natl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Acad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Sci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U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1986;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83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1627-1631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3006059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10.1073/pnas.83.6.1627]</w:t>
      </w:r>
    </w:p>
    <w:p w14:paraId="57B269E2" w14:textId="133673D9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Yeo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W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Zhong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Steinberg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Hui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Leung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Johnson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PJ.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Frequency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cancer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undergoing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cytotoxic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chemotherapy: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prospective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626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identification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Med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Virol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299-307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11055239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10.1002/1096-9071(200011)62:3&lt;</w:t>
      </w:r>
      <w:proofErr w:type="gramStart"/>
      <w:r w:rsidRPr="003815E1">
        <w:rPr>
          <w:rFonts w:ascii="Book Antiqua" w:hAnsi="Book Antiqua"/>
        </w:rPr>
        <w:t>299::</w:t>
      </w:r>
      <w:proofErr w:type="gramEnd"/>
      <w:r w:rsidRPr="003815E1">
        <w:rPr>
          <w:rFonts w:ascii="Book Antiqua" w:hAnsi="Book Antiqua"/>
        </w:rPr>
        <w:t>aid-jmv1&gt;3.0.co;2-0]</w:t>
      </w:r>
    </w:p>
    <w:p w14:paraId="7294ED59" w14:textId="0FA5F7C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Ekpanyapong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Reddy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KR.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What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Issue,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How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Should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Managed?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Liver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317-333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32620274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10.1016/j.cld.2020.04.002]</w:t>
      </w:r>
    </w:p>
    <w:p w14:paraId="56625EE6" w14:textId="71F683D6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Raimondo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G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Locarnini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Pollicino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Levrero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Zoulim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Taormina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Workshop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Occult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Faculty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Members.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Update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statements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clinical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impact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occult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71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397-408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31004683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10.1016/j.jhep.2019.03.034]</w:t>
      </w:r>
    </w:p>
    <w:p w14:paraId="16DF893B" w14:textId="68C8B68F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Hwang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JP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Management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who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require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Nat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Rev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209-219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24247262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10.1038/nrgastro.2013.216]</w:t>
      </w:r>
    </w:p>
    <w:p w14:paraId="18A05096" w14:textId="0245D5D3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Karvellas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CJ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Cardoso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Gottfried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Reddy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Hanje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Ganger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WM;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Failure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HBV-Associated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Failure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After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Death.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113-122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27311622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10.1016/j.cgh.2016.06.008]</w:t>
      </w:r>
    </w:p>
    <w:p w14:paraId="59404E27" w14:textId="06AF9314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lastRenderedPageBreak/>
        <w:t>26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Biancone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L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Pavia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Vecchio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Blanco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D'Incà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Castiglione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Nigris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Doldo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Cosco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Vavassori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Bresci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Arrigoni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Cadau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Monteleone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Rispo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Fries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Mallardi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Sturniolo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Pallone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Italian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Rectum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(GISC).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Crohn's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Inflamm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Bowel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2001;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287-294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11720317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10.1097/00054725-200111000-00002]</w:t>
      </w:r>
    </w:p>
    <w:p w14:paraId="130308D6" w14:textId="1B6C8E1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Tolentino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YF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Fogaca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Zaltman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Ximenes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Coelho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transmission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Clementino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Fraga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Filho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university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hospital.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World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3201-3206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18506926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10.3748/wjg.14.3201]</w:t>
      </w:r>
    </w:p>
    <w:p w14:paraId="7676A4F9" w14:textId="290A04B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Papa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Felice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Marzo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Andrisani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Armuzzi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Covino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Mocci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Pugliese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Gasbarrini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Rapaccini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Guidi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natural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history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large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population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IBD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anti-tumor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necrosis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factor-α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agents.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Crohns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2013;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113-119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22464811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10.1016/j.crohns.2012.03.001]</w:t>
      </w:r>
    </w:p>
    <w:p w14:paraId="40A3DD3E" w14:textId="58E5BC96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29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Chevaux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JB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Bigard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Bensenane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Oussalah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Jarlot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Belle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Bronowicki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Peyrin-Biroulet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Biol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33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1082-1093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19896313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10.1016/j.gcb.2009.03.021]</w:t>
      </w:r>
    </w:p>
    <w:p w14:paraId="696B65DE" w14:textId="61A7C101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Katsanos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KH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Tsianos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Zois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Zioga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Vagias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Zervou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Christodoulou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Tsianos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EV;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Northwest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Greece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IBD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Western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Balkans: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referral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centre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review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literature.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Crohns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450-465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21122543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10.1016/j.crohns.2010.03.001]</w:t>
      </w:r>
    </w:p>
    <w:p w14:paraId="582FE763" w14:textId="7788CA4F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Fousekis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FS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Katsanos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Theopistos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Baltayiannis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Kosmidou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Glantzounis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Christou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Tsianos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Christodoulou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DK.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Hepatobiliary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pancreatic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manifestations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referral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center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BMC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48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30943899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10.1186/s12876-019-0967-3]</w:t>
      </w:r>
    </w:p>
    <w:p w14:paraId="40CCB6D4" w14:textId="11482E96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Waszczuk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E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Waszczuk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Mulak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Paradowski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Inadequate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seroprotection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against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detected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among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lastRenderedPageBreak/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Eur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628-632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26904976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</w:t>
      </w:r>
      <w:r w:rsidR="00572F43" w:rsidRPr="003815E1">
        <w:rPr>
          <w:rFonts w:ascii="Book Antiqua" w:hAnsi="Book Antiqua"/>
        </w:rPr>
        <w:t>MEG.0</w:t>
      </w:r>
      <w:r w:rsidRPr="003815E1">
        <w:rPr>
          <w:rFonts w:ascii="Book Antiqua" w:hAnsi="Book Antiqua"/>
        </w:rPr>
        <w:t>000000000000613]</w:t>
      </w:r>
    </w:p>
    <w:p w14:paraId="088EB225" w14:textId="5AD4E5D0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Losurdo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G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Iannone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Contaldo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Barone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Ierardi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Principi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Chronic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Cohort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from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Southern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Italy: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Case-Control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Pathogens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33113974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10.3390/pathogens9110870]</w:t>
      </w:r>
    </w:p>
    <w:p w14:paraId="6554E1B9" w14:textId="48665CB4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Harsh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P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Gupta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Kedia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Bopanna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Pilli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Surendernath,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Makharia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Ahuja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human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immunodeficiency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north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India.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Intest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97-102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28239319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10.5217/ir.2017.15.1.97]</w:t>
      </w:r>
    </w:p>
    <w:p w14:paraId="04645D76" w14:textId="33D9F069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Chen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D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Luo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Q,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nonimmune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China.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Eur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509-515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28350740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</w:t>
      </w:r>
      <w:r w:rsidR="00572F43" w:rsidRPr="003815E1">
        <w:rPr>
          <w:rFonts w:ascii="Book Antiqua" w:hAnsi="Book Antiqua"/>
        </w:rPr>
        <w:t>MEG.</w:t>
      </w:r>
      <w:r w:rsidRPr="003815E1">
        <w:rPr>
          <w:rFonts w:ascii="Book Antiqua" w:hAnsi="Book Antiqua"/>
        </w:rPr>
        <w:t>0000000000000838]</w:t>
      </w:r>
    </w:p>
    <w:p w14:paraId="196236E2" w14:textId="13956F58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Park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SH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Jung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Byeon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Myung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JH.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Clinical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courses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chronic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Inflamm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Bowel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2012;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2004-2010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22337144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10.1002/ibd.22905]</w:t>
      </w:r>
    </w:p>
    <w:p w14:paraId="67E04CB9" w14:textId="513814C3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Kim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ES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Park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Jeon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WJ;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Daegugyeongbuk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Gastrointestinal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(DGSG).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hepatitis-B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markers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hepatitis-B-endemic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area: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inadequate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protective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antibody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levels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young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48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553-558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24162170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10.1097/01.mcg.0000436435.75392.23]</w:t>
      </w:r>
    </w:p>
    <w:p w14:paraId="22EC4022" w14:textId="28EF25B5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Hatzakis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Wait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Bruix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Buti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Carballo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Cavaleri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Colombo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Delarocque-Astagneau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Dusheiko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Esmat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Esteban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Goldberg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Marcellin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Papatheodoridis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Peterle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Prati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Piorkowsky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Rizzetto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Roudot-Thoraval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Soriano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Thomas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Thursz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Valla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Damme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Veldhuijzen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Wedemeyer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Wiessing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Zanetti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Janssen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state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Europe: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report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from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summit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lastRenderedPageBreak/>
        <w:t>conference*.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Viral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2011;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18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Suppl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1-16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21824223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10.1111/j.1365-2893.</w:t>
      </w:r>
      <w:proofErr w:type="gramStart"/>
      <w:r w:rsidRPr="003815E1">
        <w:rPr>
          <w:rFonts w:ascii="Book Antiqua" w:hAnsi="Book Antiqua"/>
        </w:rPr>
        <w:t>2011.01499.x</w:t>
      </w:r>
      <w:proofErr w:type="gramEnd"/>
      <w:r w:rsidRPr="003815E1">
        <w:rPr>
          <w:rFonts w:ascii="Book Antiqua" w:hAnsi="Book Antiqua"/>
        </w:rPr>
        <w:t>]</w:t>
      </w:r>
    </w:p>
    <w:p w14:paraId="5C65138B" w14:textId="7A52BA7A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39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Farraye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FA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Melmed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Lichtenstein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SV.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Clinical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Guideline: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Preventive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112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241-258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28071656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10.1038/ajg.2016.537]</w:t>
      </w:r>
    </w:p>
    <w:p w14:paraId="2CABA85E" w14:textId="53F3C077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Manser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CN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Maillard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Rogler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Schreiner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Rieder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Bühler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behalf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Swiss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IBDnet,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official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working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Swiss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Society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Gastroenterology.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Digestion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101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Suppl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58-68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31968344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10.1159/000503253]</w:t>
      </w:r>
    </w:p>
    <w:p w14:paraId="5066F511" w14:textId="0F6B4DC3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Feng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Insufficient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Knowledge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Practice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People's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Republic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China.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Patient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Prefer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Adherence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1513-1521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32943848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10.2147/</w:t>
      </w:r>
      <w:r w:rsidR="00572F43" w:rsidRPr="003815E1">
        <w:rPr>
          <w:rFonts w:ascii="Book Antiqua" w:hAnsi="Book Antiqua"/>
        </w:rPr>
        <w:t>PPA.S26</w:t>
      </w:r>
      <w:r w:rsidRPr="003815E1">
        <w:rPr>
          <w:rFonts w:ascii="Book Antiqua" w:hAnsi="Book Antiqua"/>
        </w:rPr>
        <w:t>5346]</w:t>
      </w:r>
    </w:p>
    <w:p w14:paraId="18D45BA1" w14:textId="1865B2A5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García-Serrano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Mirada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Marsal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Ortega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Solano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Artigues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Estany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Compliance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guidelines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recommended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immunization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schedule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implications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public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health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policies.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BMC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Public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Health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20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713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32429900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10.1186/s12889-020-08850-y]</w:t>
      </w:r>
    </w:p>
    <w:p w14:paraId="25CBE9C9" w14:textId="0F0B2B98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Wasan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SK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Coukos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Farraye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deficiencies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gastroenterologists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knowledge.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Inflamm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Bowel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2011;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2536-2540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21538710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10.1002/ibd.21667]</w:t>
      </w:r>
    </w:p>
    <w:p w14:paraId="1AD483A3" w14:textId="4A0D6A63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Coenen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Weyts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Jorissen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Munter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Noman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Ballet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Vermeire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Assche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Ferrante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Effects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Education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Information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Behavior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Inflamm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Bowel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23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318-324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28079621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</w:t>
      </w:r>
      <w:r w:rsidR="00572F43" w:rsidRPr="003815E1">
        <w:rPr>
          <w:rFonts w:ascii="Book Antiqua" w:hAnsi="Book Antiqua"/>
        </w:rPr>
        <w:t>/MIB.00</w:t>
      </w:r>
      <w:r w:rsidRPr="003815E1">
        <w:rPr>
          <w:rFonts w:ascii="Book Antiqua" w:hAnsi="Book Antiqua"/>
        </w:rPr>
        <w:t>00000000001013]</w:t>
      </w:r>
    </w:p>
    <w:p w14:paraId="65CABFDB" w14:textId="26000229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Pandey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N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Herrera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Johnson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MacCarthy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Copeland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Preventative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Veterans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Health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Administration.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Medicine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(Baltimore)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95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e4012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27399081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</w:t>
      </w:r>
      <w:r w:rsidR="00572F43" w:rsidRPr="003815E1">
        <w:rPr>
          <w:rFonts w:ascii="Book Antiqua" w:hAnsi="Book Antiqua"/>
        </w:rPr>
        <w:t>MD.00</w:t>
      </w:r>
      <w:r w:rsidRPr="003815E1">
        <w:rPr>
          <w:rFonts w:ascii="Book Antiqua" w:hAnsi="Book Antiqua"/>
        </w:rPr>
        <w:t>00000000004012]</w:t>
      </w:r>
    </w:p>
    <w:p w14:paraId="2E2F24E1" w14:textId="61424284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Melmed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GY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Ippoliti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Papadakis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Birt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Frenck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Targan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Vasiliauskas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lastRenderedPageBreak/>
        <w:t>vaccine-preventable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illnesses.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101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1834-1840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16817843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10.1111/j.1572-0241.</w:t>
      </w:r>
      <w:proofErr w:type="gramStart"/>
      <w:r w:rsidRPr="003815E1">
        <w:rPr>
          <w:rFonts w:ascii="Book Antiqua" w:hAnsi="Book Antiqua"/>
        </w:rPr>
        <w:t>2006.00646.x</w:t>
      </w:r>
      <w:proofErr w:type="gramEnd"/>
      <w:r w:rsidRPr="003815E1">
        <w:rPr>
          <w:rFonts w:ascii="Book Antiqua" w:hAnsi="Book Antiqua"/>
        </w:rPr>
        <w:t>]</w:t>
      </w:r>
    </w:p>
    <w:p w14:paraId="61A689ED" w14:textId="6D4B255B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Ben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Musa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R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Gampa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Basu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Keshavarzian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Swanson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Brown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Abraham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Bruninga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Losurdo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DeMeo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Mobarhan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Shapiro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Mutlu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World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20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15358-15366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25386085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10.3748/</w:t>
      </w:r>
      <w:proofErr w:type="gramStart"/>
      <w:r w:rsidRPr="003815E1">
        <w:rPr>
          <w:rFonts w:ascii="Book Antiqua" w:hAnsi="Book Antiqua"/>
        </w:rPr>
        <w:t>wjg.v20.i</w:t>
      </w:r>
      <w:proofErr w:type="gramEnd"/>
      <w:r w:rsidRPr="003815E1">
        <w:rPr>
          <w:rFonts w:ascii="Book Antiqua" w:hAnsi="Book Antiqua"/>
        </w:rPr>
        <w:t>41.15358]</w:t>
      </w:r>
    </w:p>
    <w:p w14:paraId="4D064029" w14:textId="2ECD19B9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Shah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R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Kramer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Richardson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Sansgiry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El-Serag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JK.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Screening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National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Cohort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Tumor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Necrosis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Antagonists.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Dig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Sci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63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1551-1557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29663266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10.1007/s10620-018-5042-3]</w:t>
      </w:r>
    </w:p>
    <w:p w14:paraId="03D8306D" w14:textId="3703CB75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49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van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der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Have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Belderbos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Fidder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Leenders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Dijkstra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Peters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Eshuis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Ponsioen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Siersema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Oijen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Oldenburg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Dutch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Initiative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(ICC).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Screening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prior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biological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Crohn's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adherence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guidelines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Results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from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multicentre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retrospective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Dig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Liver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46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881-886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25081843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10.1016/j.dld.2014.07.006]</w:t>
      </w:r>
    </w:p>
    <w:p w14:paraId="17C67CAC" w14:textId="25F6C12E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Fidan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Capkın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Arıca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Durak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Okatan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receiving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anti-tumor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necrosis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factor-α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Rheum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2021;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254-259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33244900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10.1111/1756-</w:t>
      </w:r>
      <w:r w:rsidR="00572F43" w:rsidRPr="003815E1">
        <w:rPr>
          <w:rFonts w:ascii="Book Antiqua" w:hAnsi="Book Antiqua"/>
        </w:rPr>
        <w:t>185X.1</w:t>
      </w:r>
      <w:r w:rsidRPr="003815E1">
        <w:rPr>
          <w:rFonts w:ascii="Book Antiqua" w:hAnsi="Book Antiqua"/>
        </w:rPr>
        <w:t>4034]</w:t>
      </w:r>
    </w:p>
    <w:p w14:paraId="34A9995E" w14:textId="0BBD5D74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Arora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Kumar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Singh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Aggarwal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Dhiman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Aggarwal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Alam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Bhaumik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Dixit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Goswami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Kumar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Kumar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Madan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Murugan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Nagral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Puri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Saraf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Saraswat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Sehgal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Sharma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Shenoy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Wadhawan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Members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INASL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taskforce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INASL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Guidelines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Management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receiving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Chemotherapy,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Biologicals,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Immunosupressants,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Corticosteroids.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Exp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403-431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30568345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10.1016/j.jceh.2018.06.010]</w:t>
      </w:r>
    </w:p>
    <w:p w14:paraId="696D7E8B" w14:textId="02ABE83F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Champion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CR</w:t>
      </w:r>
      <w:r w:rsidRPr="003815E1">
        <w:rPr>
          <w:rFonts w:ascii="Book Antiqua" w:hAnsi="Book Antiqua"/>
        </w:rPr>
        <w:t>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Heplisav-B: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With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Novel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Adjuvant.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Ann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Pharmacother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1060028020962050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32988213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10.1177/1060028020962050]</w:t>
      </w:r>
    </w:p>
    <w:p w14:paraId="289C7AB5" w14:textId="6D3FCDBC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lastRenderedPageBreak/>
        <w:t>53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Jiang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HY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Shao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Ruan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response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among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people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systematic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review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meta-analysis.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Vaccine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2633-2641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28404358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10.1016/j.vaccine.2017.03.080]</w:t>
      </w:r>
    </w:p>
    <w:p w14:paraId="161C2DED" w14:textId="598B9253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Ardesia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Costantino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Fries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Lower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response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future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Eur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1101-1102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27465348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10.1097/meg.0000000000000670]</w:t>
      </w:r>
    </w:p>
    <w:p w14:paraId="521A8B1A" w14:textId="39E15E0E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Altunöz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ME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Senateş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Yeşil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Calhan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Ovünç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AO.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have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lower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response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compared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controls.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Dig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Sci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2012;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57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1039-1044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22147248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10.1007/s10620-011-1980-8]</w:t>
      </w:r>
    </w:p>
    <w:p w14:paraId="5F575283" w14:textId="1F0A10E4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Haykir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Solay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High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effective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using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immunomodulatory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drugs: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pilot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Hum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Vaccin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Immunother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1177-1182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30676860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10.1080/21645515.2019.1574151]</w:t>
      </w:r>
    </w:p>
    <w:p w14:paraId="34056546" w14:textId="1CA6A7C9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McMahon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BJ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Bruden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Petersen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Bulkow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Parkinson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Nainan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Khristova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Zanis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Peters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Margolis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Antibody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levels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protection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after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results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15-year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follow-up.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Ann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Intern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142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333-341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15738452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10.7326/0003-4819-142-5-200503010-00008]</w:t>
      </w:r>
    </w:p>
    <w:p w14:paraId="4E0B07AB" w14:textId="1E1D12AF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Belle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Baumann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Bigard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Zallot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Gizard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Guéant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Bronowicki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Peyrin-Biroulet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Impact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Eur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877-881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26121376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</w:t>
      </w:r>
      <w:r w:rsidR="00572F43" w:rsidRPr="003815E1">
        <w:rPr>
          <w:rFonts w:ascii="Book Antiqua" w:hAnsi="Book Antiqua"/>
        </w:rPr>
        <w:t>MEG.00</w:t>
      </w:r>
      <w:r w:rsidRPr="003815E1">
        <w:rPr>
          <w:rFonts w:ascii="Book Antiqua" w:hAnsi="Book Antiqua"/>
        </w:rPr>
        <w:t>00000000000370]</w:t>
      </w:r>
    </w:p>
    <w:p w14:paraId="183211C7" w14:textId="08884C2B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59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Loras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Gisbert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Piqueras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Sánchez-Montes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Barrio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Ordás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Montserrat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Ferreiro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Zabana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Chaparro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Fernández-Bañares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Esteve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REPENTINA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GETECCU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(Grupo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Español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trabajo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Enfermedades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Ulcerosa).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Impact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surveillance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under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anti-TNF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therapies: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multicenter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prospective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observational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(REPENTINA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3).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Crohns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1529-1538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25052345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10.1016/j.crohns.2014.06.009]</w:t>
      </w:r>
    </w:p>
    <w:p w14:paraId="53E0ACEC" w14:textId="2F87A1B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lastRenderedPageBreak/>
        <w:t>60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Cossio-Gil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Y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Martínez-Gómez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Campins-Martí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Rodrigo-Pendás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JÁ,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Borruel-Sainz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Rodríguez-Frías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Casellas-Jordà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Immunogenicity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benefits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revaccination.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30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92-98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25160690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10.1111/jgh.12712]</w:t>
      </w:r>
    </w:p>
    <w:p w14:paraId="6D56CB53" w14:textId="32D8210A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61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de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Jong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SE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Pulendran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Impact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Microbiome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Immunity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Humans.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Cell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Host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Microbe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169-179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32791110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10.1016/j.chom.2020.06.014]</w:t>
      </w:r>
    </w:p>
    <w:p w14:paraId="35C31714" w14:textId="382C633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62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Gisbert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JP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Villagrasa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Rodríguez-Nogueiras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Chaparro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Efficacy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impacting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response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2012;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107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1460-1466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23034605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10.1038/ajg.2012.79]</w:t>
      </w:r>
    </w:p>
    <w:p w14:paraId="185931B6" w14:textId="22A9266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63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Wyant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T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Leach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Sankoh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Paolino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Pasetti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Feagan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Parikh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Vedolizumab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affects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antibody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responses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immunisation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selectively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gastrointestinal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tract: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randomised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controlled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trial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results.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Gut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77-83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24763133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10.1136/gutjnl-2014-307127]</w:t>
      </w:r>
    </w:p>
    <w:p w14:paraId="30D4C59F" w14:textId="65AE04B5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64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Harrington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JE</w:t>
      </w:r>
      <w:r w:rsidRPr="00572F43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Hamilton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Ganley-Leal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Farraye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Wasan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SK.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Immunogenicity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Influenza,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Pneumococcal,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With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Vedolizumab.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</w:rPr>
        <w:t>Crohn's</w:t>
      </w:r>
      <w:r w:rsidR="00572F43">
        <w:rPr>
          <w:rFonts w:ascii="Book Antiqua" w:hAnsi="Book Antiqua"/>
          <w:i/>
        </w:rPr>
        <w:t xml:space="preserve"> </w:t>
      </w:r>
      <w:r w:rsidRPr="003815E1">
        <w:rPr>
          <w:rFonts w:ascii="Book Antiqua" w:hAnsi="Book Antiqua"/>
          <w:i/>
        </w:rPr>
        <w:t>Colitis</w:t>
      </w:r>
      <w:r w:rsidR="00572F43">
        <w:rPr>
          <w:rFonts w:ascii="Book Antiqua" w:hAnsi="Book Antiqua"/>
          <w:i/>
        </w:rPr>
        <w:t xml:space="preserve"> </w:t>
      </w:r>
      <w:r w:rsidRPr="003815E1">
        <w:rPr>
          <w:rFonts w:ascii="Book Antiqua" w:hAnsi="Book Antiqua"/>
          <w:i/>
        </w:rPr>
        <w:t>360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</w:rPr>
        <w:t>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otaa082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10.1093/crocol/otaa082]</w:t>
      </w:r>
    </w:p>
    <w:p w14:paraId="6DAE2892" w14:textId="67C1DED0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65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Winthrop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KL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Silverfield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Racewicz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Hrycaj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Gomez-Reino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Soma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Mebus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Wilkinson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Hodge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Bingham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3rd.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effect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tofacitinib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pneumococcal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influenza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responses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rheumatoid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arthritis.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Ann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Rheum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75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687-695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25795907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10.1136/annrheumdis-2014-207191]</w:t>
      </w:r>
    </w:p>
    <w:p w14:paraId="4D5751A3" w14:textId="0CF87F97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66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Chen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YM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Huang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Hsieh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rheumatoid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arthritis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receiving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tofacitinib: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real-world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Ann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Rheum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77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780-782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28663308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10.1136/annrheumdis-2017-211322]</w:t>
      </w:r>
    </w:p>
    <w:p w14:paraId="29E3C9EF" w14:textId="40DF98E3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lastRenderedPageBreak/>
        <w:t>67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Gisbert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JP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Menchén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García-Sánchez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Marín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Villagrasa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Chaparro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Comparison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effectiveness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two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protocols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(standard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double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dosage)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against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Aliment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Pharmacol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Ther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2012;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1379-1385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22530631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10.1111/j.1365-2036.</w:t>
      </w:r>
      <w:proofErr w:type="gramStart"/>
      <w:r w:rsidRPr="003815E1">
        <w:rPr>
          <w:rFonts w:ascii="Book Antiqua" w:hAnsi="Book Antiqua"/>
        </w:rPr>
        <w:t>2012.05110.x</w:t>
      </w:r>
      <w:proofErr w:type="gramEnd"/>
      <w:r w:rsidRPr="003815E1">
        <w:rPr>
          <w:rFonts w:ascii="Book Antiqua" w:hAnsi="Book Antiqua"/>
        </w:rPr>
        <w:t>]</w:t>
      </w:r>
    </w:p>
    <w:p w14:paraId="22C6A8FF" w14:textId="61116EF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68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Chaparro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Gordillo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Domènech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Esteve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Barreiro-de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Acosta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Villoria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Iglesias-Flores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Blasi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Naves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Benítez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Nieto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Calvet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García-Sánchez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Villagrasa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Donday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Abad-Santos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Gisbert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Fendrix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Engerix-B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Primo-Vaccination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Against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proofErr w:type="gramStart"/>
      <w:r w:rsidRPr="003815E1">
        <w:rPr>
          <w:rFonts w:ascii="Book Antiqua" w:hAnsi="Book Antiqua"/>
        </w:rPr>
        <w:t>With</w:t>
      </w:r>
      <w:proofErr w:type="gramEnd"/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Randomized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Clinical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Trial.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115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1802-1811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33156099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10.14309/ajg.0000000000000926]</w:t>
      </w:r>
    </w:p>
    <w:p w14:paraId="3A4E09F1" w14:textId="2C2EEEEA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69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Etzion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O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Novack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Perl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Abel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Schwartz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Munteanu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Abufreha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Ben-Yaakov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Maoz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Moshaklo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Dizingf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Fich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Sci-B-VacTM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ENGERIX-B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Randomised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Controlled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Trial.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Crohns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10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905-912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26928962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10.1093/ecco-jcc/jjw046]</w:t>
      </w:r>
    </w:p>
    <w:p w14:paraId="5EE02B14" w14:textId="44B5C9BC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70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Gisbert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JP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Villagrasa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Rodríguez-Nogueiras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Chaparro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Kinetics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surface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antigen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titers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after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Inflamm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Bowel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2013;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554-558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23380936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10.1097/MIB.0b013e31827febe9]</w:t>
      </w:r>
    </w:p>
    <w:p w14:paraId="58E197DF" w14:textId="0ECD3B0F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71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Pratt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PK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Jr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Nunes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Farraye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Improved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Antibody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Response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Three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Additional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Doses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Following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Primary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Failure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Dig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Sci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2031-2038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30945037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10.1007/s10620-019-05595-6]</w:t>
      </w:r>
    </w:p>
    <w:p w14:paraId="618C3EA5" w14:textId="54BF1175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72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Aygen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B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Demir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Gümüş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Karabay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Kaymakoğlu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Köksal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AŞ,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Köksal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İ,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Örmeci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Tabak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Consensus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report.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Turk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259-269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29755010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10.5152/tjg.2018.18263]</w:t>
      </w:r>
    </w:p>
    <w:p w14:paraId="5C4C2AB6" w14:textId="3E9F763B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lastRenderedPageBreak/>
        <w:t>73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Raven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SFH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Hoebe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CJPA,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Vossen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ACTM,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Visser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Hautvast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JLA,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Roukens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AHE,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Steenbergen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Serological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response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three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alternative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series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(Fendrix,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Twinrix,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HBVaxPro-40)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healthy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non-responders: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multicentre,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open-label,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randomised,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controlled,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superiority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trial.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Lancet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Infect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20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92-101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31629649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</w:t>
      </w:r>
      <w:r w:rsidR="00572F43" w:rsidRPr="003815E1">
        <w:rPr>
          <w:rFonts w:ascii="Book Antiqua" w:hAnsi="Book Antiqua"/>
        </w:rPr>
        <w:t>S</w:t>
      </w:r>
      <w:r w:rsidRPr="003815E1">
        <w:rPr>
          <w:rFonts w:ascii="Book Antiqua" w:hAnsi="Book Antiqua"/>
        </w:rPr>
        <w:t>1473-3099(19)30417-7]</w:t>
      </w:r>
    </w:p>
    <w:p w14:paraId="710F8219" w14:textId="0582D48C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74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Reddy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KR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Beavers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Hammond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Falck-Ytter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YT;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American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Gastroenterological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Association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Institute.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American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Gastroenterological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Association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Institute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guideline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prevention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treatment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during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drug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Gastroenterology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148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215-9;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quiz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e16-7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25447850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10.1053/j.gastro.2014.10.039]</w:t>
      </w:r>
    </w:p>
    <w:p w14:paraId="7AFEEE31" w14:textId="086A2AF8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75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Koutsianas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Thomas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Vassilopoulos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rheumatic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management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considerations.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Ther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Adv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Musculoskelet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1759720X20912646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32206094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10.1177/1759720</w:t>
      </w:r>
      <w:r w:rsidR="00572F43" w:rsidRPr="003815E1">
        <w:rPr>
          <w:rFonts w:ascii="Book Antiqua" w:hAnsi="Book Antiqua"/>
        </w:rPr>
        <w:t>X</w:t>
      </w:r>
      <w:r w:rsidRPr="003815E1">
        <w:rPr>
          <w:rFonts w:ascii="Book Antiqua" w:hAnsi="Book Antiqua"/>
        </w:rPr>
        <w:t>20912646]</w:t>
      </w:r>
    </w:p>
    <w:p w14:paraId="2104CA69" w14:textId="35E7999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76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Pawłowska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Flisiak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Gil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Horban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Jaroszewicz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Lech-Marańda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Styczyński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Prophylaxis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(HBV)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-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recommendations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Working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prevention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Exp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195-202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31598555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10.5114/ceh.2019.87631]</w:t>
      </w:r>
    </w:p>
    <w:p w14:paraId="4FD5D451" w14:textId="0FA9E18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77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Su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YC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CC.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resolved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receiving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chemotherapy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Eur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30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925-929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29621049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</w:t>
      </w:r>
      <w:r w:rsidR="00572F43" w:rsidRPr="003815E1">
        <w:rPr>
          <w:rFonts w:ascii="Book Antiqua" w:hAnsi="Book Antiqua"/>
        </w:rPr>
        <w:t>MEG.00</w:t>
      </w:r>
      <w:r w:rsidRPr="003815E1">
        <w:rPr>
          <w:rFonts w:ascii="Book Antiqua" w:hAnsi="Book Antiqua"/>
        </w:rPr>
        <w:t>00000000001130]</w:t>
      </w:r>
    </w:p>
    <w:p w14:paraId="593F0DC7" w14:textId="5BE3E268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78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Vlachogiannakos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Papatheodoridis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GV.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Who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treat?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Liver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38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Suppl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71-78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29427495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10.1111/liv.13631]</w:t>
      </w:r>
    </w:p>
    <w:p w14:paraId="630069C7" w14:textId="795B480C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79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Cholongitas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E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Haidich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Apostolidou-Kiouti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Chalevas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Papatheodoridis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GV.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HBsAg-negative,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anti-HBc-positive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receiving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systematic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review.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Ann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480-490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29991894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10.20524/aog.2018.0266]</w:t>
      </w:r>
    </w:p>
    <w:p w14:paraId="21E6D302" w14:textId="06D94585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lastRenderedPageBreak/>
        <w:t>80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Moretto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F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Catherine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Esteve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Blot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Piroth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Isolated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Anti-HBc: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Significance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Management.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2020;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31940817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10.3390/jcm9010202]</w:t>
      </w:r>
    </w:p>
    <w:p w14:paraId="2F39B3CB" w14:textId="09839964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Méndez-Navarro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Corey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Zheng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Barlow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Zhao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Shao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McAfee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Chung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RT.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screening,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prophylaxis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re-activation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era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rituximab-based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chemotherapy.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Liver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2011;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330-339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20738779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10.1111/j.1478-3231.</w:t>
      </w:r>
      <w:proofErr w:type="gramStart"/>
      <w:r w:rsidRPr="003815E1">
        <w:rPr>
          <w:rFonts w:ascii="Book Antiqua" w:hAnsi="Book Antiqua"/>
        </w:rPr>
        <w:t>2010.02332.x</w:t>
      </w:r>
      <w:proofErr w:type="gramEnd"/>
      <w:r w:rsidRPr="003815E1">
        <w:rPr>
          <w:rFonts w:ascii="Book Antiqua" w:hAnsi="Book Antiqua"/>
        </w:rPr>
        <w:t>]</w:t>
      </w:r>
    </w:p>
    <w:p w14:paraId="53B331D6" w14:textId="04DAA76A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</w:rPr>
        <w:t>Allain</w:t>
      </w:r>
      <w:r w:rsidR="00572F43">
        <w:rPr>
          <w:rFonts w:ascii="Book Antiqua" w:hAnsi="Book Antiqua"/>
          <w:b/>
        </w:rPr>
        <w:t xml:space="preserve"> </w:t>
      </w:r>
      <w:r w:rsidRPr="003815E1">
        <w:rPr>
          <w:rFonts w:ascii="Book Antiqua" w:hAnsi="Book Antiqua"/>
          <w:b/>
        </w:rPr>
        <w:t>JP</w:t>
      </w:r>
      <w:r w:rsidRPr="003815E1">
        <w:rPr>
          <w:rFonts w:ascii="Book Antiqua" w:hAnsi="Book Antiqua"/>
        </w:rPr>
        <w:t>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Global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epidemiology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occult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</w:rPr>
        <w:t>Ann</w:t>
      </w:r>
      <w:r w:rsidR="00572F43">
        <w:rPr>
          <w:rFonts w:ascii="Book Antiqua" w:hAnsi="Book Antiqua"/>
          <w:i/>
        </w:rPr>
        <w:t xml:space="preserve"> </w:t>
      </w:r>
      <w:r w:rsidRPr="003815E1">
        <w:rPr>
          <w:rFonts w:ascii="Book Antiqua" w:hAnsi="Book Antiqua"/>
          <w:i/>
        </w:rPr>
        <w:t>Blood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</w:rPr>
        <w:t>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7</w:t>
      </w:r>
    </w:p>
    <w:p w14:paraId="1C8BB656" w14:textId="259557D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Madonia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Orlando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Scimeca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Olivo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Rossi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Cottone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Occult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infliximab-induced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Inflamm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Bowel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13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508-509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17206687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10.1002/ibd.20035]</w:t>
      </w:r>
    </w:p>
    <w:p w14:paraId="36DEC1AE" w14:textId="1CCF23CA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Loras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Gisbert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Mínguez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Merino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Bujanda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Domenech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Barrio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Andreu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Ordás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Bastida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González-Huix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Piqueras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Ginard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Calvet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Gutiérrez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Abad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Torres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Panés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Chaparro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Pascual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Rodriguez-Carballeira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Fernández-Bañares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Esteve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REPENTINA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GETECCU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(Grupo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Español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Enfermedades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Ulcerosa)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dysfunction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related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immunosuppressive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Gut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59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1340-1346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20577000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10.1136/gut.2010.208413]</w:t>
      </w:r>
    </w:p>
    <w:p w14:paraId="1AB91225" w14:textId="798BDF3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Pérez-Alvarez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R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Díaz-Lagares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García-Hernández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Lopez-Roses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Brito-Zerón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Pérez-de-Lis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Retamozo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Bové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Bosch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Sanchez-Tapias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Ramos-Casals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BIOGEAS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(HBV)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receiving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tumor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necrosis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(TNF)-targeted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analysis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cases.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Medicine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(Baltimore)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2011;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90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359-371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22033451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10.1097/MD.0b013e3182380a76]</w:t>
      </w:r>
    </w:p>
    <w:p w14:paraId="48F9D86D" w14:textId="72649AD0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Paul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Dickstein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Saxena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Terrin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Viveiros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Balk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Wong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JB.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surface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antibody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resolved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hematologic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malignancy: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meta-analysis.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Hepatology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2017;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66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379-388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28128861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10.1002/hep.29082]</w:t>
      </w:r>
    </w:p>
    <w:p w14:paraId="33F0B646" w14:textId="4A6F1ED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Kusumoto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Tanaka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Suzuki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Watanabe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Nakata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Takasaki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Fukushima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Fukushima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Moriuchi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Itoh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Nosaka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Choi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Sawa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Okamoto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Tsujimura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lastRenderedPageBreak/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Uchida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Suzuki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Okamoto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Takahashi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Sugiura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Onishi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Kohri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Yoshida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Sakai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Kojima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Takahashi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Tomita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Maruyama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Atsuta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Tanaka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Suzuki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Kinoshita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Ogura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Mizokami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Ueda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Monitoring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(HBV)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B-Cell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Lymphoma: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Prospective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Observational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Infect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719-729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25935551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10.1093/cid/civ344]</w:t>
      </w:r>
    </w:p>
    <w:p w14:paraId="348D6BC1" w14:textId="2DF5BE38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Yang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HC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Tsou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Yao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Yuan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Q,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Xia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Hsu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Taiwan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Cooperative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Oncology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Group.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Quantification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core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antibodies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help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predict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lymphoma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resolved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Hepatol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69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286-292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29551710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10.1016/j.jhep.2018.02.033]</w:t>
      </w:r>
    </w:p>
    <w:p w14:paraId="306B9A2A" w14:textId="0FC900E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89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Olfa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H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Aroua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Wissem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Wafa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Hichem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Nabil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Fethia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Leila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[Fulminant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after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infliximab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treatment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Crohn's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disease].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Tunis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92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349-350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25504398]</w:t>
      </w:r>
    </w:p>
    <w:p w14:paraId="2B0608F0" w14:textId="3E97024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Pol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</w:t>
      </w:r>
      <w:r w:rsidRPr="003815E1">
        <w:rPr>
          <w:rFonts w:ascii="Book Antiqua" w:hAnsi="Book Antiqua"/>
        </w:rPr>
        <w:t>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Management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HBV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immunocompromised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Liver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2013;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33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Suppl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182-187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23286863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10.1111/liv.12055]</w:t>
      </w:r>
    </w:p>
    <w:p w14:paraId="2191A433" w14:textId="10C28CE1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Pondé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RA</w:t>
      </w:r>
      <w:r w:rsidRPr="003815E1">
        <w:rPr>
          <w:rFonts w:ascii="Book Antiqua" w:hAnsi="Book Antiqua"/>
        </w:rPr>
        <w:t>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exacerbation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chronic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differential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serological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diagnosis.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Eur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Microbiol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Infect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35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29-40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26581426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10.1007/s10096-015-2522-7]</w:t>
      </w:r>
    </w:p>
    <w:p w14:paraId="6B54F72A" w14:textId="749EC994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Rodella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A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Galli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Terlenghi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Perandin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Bonfanti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Manca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Quantitative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analysis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HBsAg,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IgM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anti-HBc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anti-HBc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avidity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chronic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Virol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37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206-212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16893678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10.1016/j.jcv.2006.06.011]</w:t>
      </w:r>
    </w:p>
    <w:p w14:paraId="359B00C4" w14:textId="6657C88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Park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JW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Kwak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Park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CK.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Differentiation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acute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chronic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IgM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anti-HBc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positive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World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21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3953-3959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25852281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10.3748/</w:t>
      </w:r>
      <w:proofErr w:type="gramStart"/>
      <w:r w:rsidRPr="003815E1">
        <w:rPr>
          <w:rFonts w:ascii="Book Antiqua" w:hAnsi="Book Antiqua"/>
        </w:rPr>
        <w:t>wjg.v21.i</w:t>
      </w:r>
      <w:proofErr w:type="gramEnd"/>
      <w:r w:rsidRPr="003815E1">
        <w:rPr>
          <w:rFonts w:ascii="Book Antiqua" w:hAnsi="Book Antiqua"/>
        </w:rPr>
        <w:t>13.3953]</w:t>
      </w:r>
    </w:p>
    <w:p w14:paraId="16793872" w14:textId="25862A05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Silva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Brito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Silva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Nóbrega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VG,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Silva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MCSM,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Gomes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HDN,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Fortes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Pimentel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Mota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Almeida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Surlo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Lyra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Rocha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Santana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Frequency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Hepatobiliary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Manifestations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Concomitant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Biomed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Res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Int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2019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7604939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30834274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10.1155/2019/7604939]</w:t>
      </w:r>
    </w:p>
    <w:p w14:paraId="43772DB4" w14:textId="50077FE3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lastRenderedPageBreak/>
        <w:t>95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Chou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JW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Lai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TW.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Epidemiology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Clinical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Outcomes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Hospital-Based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Central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Taiwan.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Res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Pract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2019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4175923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31312216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10.1155/2019/4175923]</w:t>
      </w:r>
    </w:p>
    <w:p w14:paraId="4E212662" w14:textId="30D7ABDD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96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Yeo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SJ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Jeon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SK,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Lee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Park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KS,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Jung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Kim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Crohn's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Association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Daegu-Gyeongbuk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(CCAiD).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Nonimmunity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against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newly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diagnosed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with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Intest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2018;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16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400-408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30090039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10.5217/ir.2018.16.3.400]</w:t>
      </w:r>
    </w:p>
    <w:p w14:paraId="68CA6F31" w14:textId="78996DC9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Chan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HC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Wong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Wong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Wu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SC.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clinical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outcomes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viral-endemic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region.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BMC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2016;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16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27549153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10.1186/s12876-016-0516-2]</w:t>
      </w:r>
    </w:p>
    <w:p w14:paraId="391892BA" w14:textId="055CB96F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He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Y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Yang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Zeng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influences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virus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retrospective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southern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China.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Int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Clin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Exp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Med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2015;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8078-8085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26221373]</w:t>
      </w:r>
    </w:p>
    <w:p w14:paraId="7EC1C0EF" w14:textId="08ED3EB7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99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Huang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ML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XT,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Shen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Qiao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YQ,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Dai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ZH,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Ran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ZH.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related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infection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China: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retrospective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Crohns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8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282-287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24067604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10.1016/j.crohns.2013.08.017]</w:t>
      </w:r>
    </w:p>
    <w:p w14:paraId="6A138915" w14:textId="312AE65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100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Chevaux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JB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Nani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Oussalah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Venard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Bensenane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Belle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Gueant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Bigard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Bronowicki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Peyrin-Biroulet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of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risk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nonvaccination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Northeast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France.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Inflamm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Bowel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Dis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2010;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16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916-924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19885908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10.1002/ibd.21147]</w:t>
      </w:r>
    </w:p>
    <w:p w14:paraId="0A7ED900" w14:textId="5BE3F042" w:rsidR="003815E1" w:rsidRPr="003815E1" w:rsidRDefault="003815E1" w:rsidP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101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Loras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C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Gonzalez-Huix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Mínguez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Merino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O,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Gisbert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JP,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Barrio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Bernal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Gutiérrez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Piqueras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Calvet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X,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Andreu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Abad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Ginard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Bujanda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L,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Panés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Torres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Fernández-Bañares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Esteve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GETECCu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(Grupo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Español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Enfermedades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Colitis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Ulcerosa).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Prevalence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factors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related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and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Spain: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nationwide,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lastRenderedPageBreak/>
        <w:t>multicenter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study.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Am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J</w:t>
      </w:r>
      <w:r w:rsidR="00572F43">
        <w:rPr>
          <w:rFonts w:ascii="Book Antiqua" w:hAnsi="Book Antiqua"/>
          <w:i/>
          <w:iCs/>
        </w:rPr>
        <w:t xml:space="preserve"> </w:t>
      </w:r>
      <w:r w:rsidRPr="003815E1">
        <w:rPr>
          <w:rFonts w:ascii="Book Antiqua" w:hAnsi="Book Antiqua"/>
          <w:i/>
          <w:iCs/>
        </w:rPr>
        <w:t>Gastroenterol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2009;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104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57-63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19098850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10.1038/ajg.2008.4]</w:t>
      </w:r>
    </w:p>
    <w:p w14:paraId="3F579DD5" w14:textId="5329C17F" w:rsidR="00A77B3E" w:rsidRPr="003815E1" w:rsidRDefault="003815E1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hAnsi="Book Antiqua"/>
        </w:rPr>
        <w:t>102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Esteve</w:t>
      </w:r>
      <w:r w:rsidR="00572F43">
        <w:rPr>
          <w:rFonts w:ascii="Book Antiqua" w:hAnsi="Book Antiqua"/>
          <w:b/>
          <w:bCs/>
        </w:rPr>
        <w:t xml:space="preserve"> </w:t>
      </w:r>
      <w:r w:rsidRPr="003815E1">
        <w:rPr>
          <w:rFonts w:ascii="Book Antiqua" w:hAnsi="Book Antiqua"/>
          <w:b/>
          <w:bCs/>
        </w:rPr>
        <w:t>M</w:t>
      </w:r>
      <w:r w:rsidRPr="003815E1">
        <w:rPr>
          <w:rFonts w:ascii="Book Antiqua" w:hAnsi="Book Antiqua"/>
        </w:rPr>
        <w:t>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Saro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González-Huix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Suarez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Forné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M,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Viver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JM.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Chronic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reactivation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following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infliximab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therapy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in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Crohn's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disease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patients: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need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for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primary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prophylaxis.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i/>
          <w:iCs/>
        </w:rPr>
        <w:t>Gut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2004;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  <w:b/>
          <w:bCs/>
        </w:rPr>
        <w:t>53</w:t>
      </w:r>
      <w:r w:rsidRPr="003815E1">
        <w:rPr>
          <w:rFonts w:ascii="Book Antiqua" w:hAnsi="Book Antiqua"/>
        </w:rPr>
        <w:t>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1363-1365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[PMID: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15306601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DOI:</w:t>
      </w:r>
      <w:r w:rsidR="00572F43">
        <w:rPr>
          <w:rFonts w:ascii="Book Antiqua" w:hAnsi="Book Antiqua"/>
        </w:rPr>
        <w:t xml:space="preserve"> </w:t>
      </w:r>
      <w:r w:rsidRPr="003815E1">
        <w:rPr>
          <w:rFonts w:ascii="Book Antiqua" w:hAnsi="Book Antiqua"/>
        </w:rPr>
        <w:t>10.1136/gut.2004.040675]</w:t>
      </w:r>
    </w:p>
    <w:bookmarkEnd w:id="0"/>
    <w:p w14:paraId="1F4EBD23" w14:textId="77777777" w:rsidR="003815E1" w:rsidRPr="003815E1" w:rsidRDefault="003815E1">
      <w:pPr>
        <w:spacing w:line="360" w:lineRule="auto"/>
        <w:jc w:val="both"/>
        <w:rPr>
          <w:rFonts w:ascii="Book Antiqua" w:hAnsi="Book Antiqua"/>
        </w:rPr>
        <w:sectPr w:rsidR="003815E1" w:rsidRPr="003815E1" w:rsidSect="00765DC2">
          <w:pgSz w:w="12240" w:h="15840"/>
          <w:pgMar w:top="1497" w:right="1554" w:bottom="1497" w:left="1554" w:header="720" w:footer="720" w:gutter="0"/>
          <w:cols w:space="720"/>
          <w:docGrid w:linePitch="360"/>
        </w:sectPr>
      </w:pPr>
    </w:p>
    <w:p w14:paraId="2ABAA981" w14:textId="77777777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6057FC5" w14:textId="677E23F2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Georgios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Axiaris,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Evanthia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Zampeli,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Spyridon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Michopoulos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Giorgos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Bamias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have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nothing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disclose.</w:t>
      </w:r>
    </w:p>
    <w:p w14:paraId="2C039477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2063624A" w14:textId="3CCFCFD5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72F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article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open-access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article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that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was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selected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in-house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editor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fully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peer-reviewed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external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reviewers.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distributed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accordance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with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Creative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Commons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Attribution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NonCommercial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(CC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BY-NC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4.0)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license,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which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permits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others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to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distribute,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remix,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adapt,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build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upon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non-commercially,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license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their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derivative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works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different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terms,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provided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original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work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properly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cited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the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use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is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non-commercial.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See: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FBE682F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66AF887F" w14:textId="15D3B56E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Manuscript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source: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Invited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D13785" w:rsidRPr="003815E1">
        <w:rPr>
          <w:rFonts w:ascii="Book Antiqua" w:eastAsia="Book Antiqua" w:hAnsi="Book Antiqua" w:cs="Book Antiqua"/>
          <w:color w:val="000000"/>
        </w:rPr>
        <w:t>m</w:t>
      </w:r>
      <w:r w:rsidRPr="003815E1">
        <w:rPr>
          <w:rFonts w:ascii="Book Antiqua" w:eastAsia="Book Antiqua" w:hAnsi="Book Antiqua" w:cs="Book Antiqua"/>
          <w:color w:val="000000"/>
        </w:rPr>
        <w:t>anuscript</w:t>
      </w:r>
    </w:p>
    <w:p w14:paraId="77145D87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63550BBC" w14:textId="1B65C181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Peer-review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started: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February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4,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2021</w:t>
      </w:r>
    </w:p>
    <w:p w14:paraId="50B029B3" w14:textId="6860B7C8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First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decision: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April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19,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2021</w:t>
      </w:r>
    </w:p>
    <w:p w14:paraId="113CA247" w14:textId="074CDFA2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Article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in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press: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E2A46FF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16F2903D" w14:textId="15CD73C2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Specialty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type: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Gastroenterology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and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="00AC000B" w:rsidRPr="003815E1">
        <w:rPr>
          <w:rFonts w:ascii="Book Antiqua" w:eastAsia="Book Antiqua" w:hAnsi="Book Antiqua" w:cs="Book Antiqua"/>
          <w:color w:val="000000"/>
        </w:rPr>
        <w:t>h</w:t>
      </w:r>
      <w:r w:rsidRPr="003815E1">
        <w:rPr>
          <w:rFonts w:ascii="Book Antiqua" w:eastAsia="Book Antiqua" w:hAnsi="Book Antiqua" w:cs="Book Antiqua"/>
          <w:color w:val="000000"/>
        </w:rPr>
        <w:t>epatology</w:t>
      </w:r>
    </w:p>
    <w:p w14:paraId="72942157" w14:textId="23629712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Country/Territory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of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origin: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Greece</w:t>
      </w:r>
    </w:p>
    <w:p w14:paraId="37CFF4C0" w14:textId="66A46892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Peer-review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report’s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scientific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quality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FED4430" w14:textId="6460C2C5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Grade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(Excellent):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A</w:t>
      </w:r>
    </w:p>
    <w:p w14:paraId="0C5DC87F" w14:textId="3AF0A5B9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Grade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B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(Very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good):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0</w:t>
      </w:r>
    </w:p>
    <w:p w14:paraId="04E16890" w14:textId="08FACC9B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Grade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(Good):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</w:t>
      </w:r>
    </w:p>
    <w:p w14:paraId="5675072C" w14:textId="6E34F7DC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Grade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(Fair):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0</w:t>
      </w:r>
    </w:p>
    <w:p w14:paraId="62A0F8ED" w14:textId="0947DEC4" w:rsidR="00A77B3E" w:rsidRPr="003815E1" w:rsidRDefault="004F41BD">
      <w:pPr>
        <w:spacing w:line="360" w:lineRule="auto"/>
        <w:jc w:val="both"/>
        <w:rPr>
          <w:rFonts w:ascii="Book Antiqua" w:hAnsi="Book Antiqua"/>
        </w:rPr>
      </w:pPr>
      <w:r w:rsidRPr="003815E1">
        <w:rPr>
          <w:rFonts w:ascii="Book Antiqua" w:eastAsia="Book Antiqua" w:hAnsi="Book Antiqua" w:cs="Book Antiqua"/>
          <w:color w:val="000000"/>
        </w:rPr>
        <w:t>Grade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E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(Poor):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0</w:t>
      </w:r>
    </w:p>
    <w:p w14:paraId="547A830C" w14:textId="77777777" w:rsidR="00A77B3E" w:rsidRPr="003815E1" w:rsidRDefault="00A77B3E">
      <w:pPr>
        <w:spacing w:line="360" w:lineRule="auto"/>
        <w:jc w:val="both"/>
        <w:rPr>
          <w:rFonts w:ascii="Book Antiqua" w:hAnsi="Book Antiqua"/>
        </w:rPr>
      </w:pPr>
    </w:p>
    <w:p w14:paraId="7B025339" w14:textId="459A66FE" w:rsidR="00D27C83" w:rsidRDefault="004F41B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815E1">
        <w:rPr>
          <w:rFonts w:ascii="Book Antiqua" w:eastAsia="Book Antiqua" w:hAnsi="Book Antiqua" w:cs="Book Antiqua"/>
          <w:b/>
          <w:color w:val="000000"/>
        </w:rPr>
        <w:t>P-Reviewer: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Chen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X,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Darbari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DA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S-Editor: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Gong</w:t>
      </w:r>
      <w:r w:rsidR="00572F43">
        <w:rPr>
          <w:rFonts w:ascii="Book Antiqua" w:eastAsia="Book Antiqua" w:hAnsi="Book Antiqua" w:cs="Book Antiqua"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color w:val="000000"/>
        </w:rPr>
        <w:t>ZM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15E1">
        <w:rPr>
          <w:rFonts w:ascii="Book Antiqua" w:eastAsia="Book Antiqua" w:hAnsi="Book Antiqua" w:cs="Book Antiqua"/>
          <w:b/>
          <w:color w:val="000000"/>
        </w:rPr>
        <w:t>L-Editor: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 </w:t>
      </w:r>
      <w:r w:rsidRPr="003815E1">
        <w:rPr>
          <w:rFonts w:ascii="Book Antiqua" w:eastAsia="Book Antiqua" w:hAnsi="Book Antiqua" w:cs="Book Antiqua"/>
          <w:b/>
          <w:color w:val="000000"/>
        </w:rPr>
        <w:t>P-Editor: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33FB92E" w14:textId="77777777" w:rsidR="00913BA0" w:rsidRDefault="00913BA0" w:rsidP="0047273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913B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AFDCC5" w14:textId="766343FD" w:rsidR="00A77B3E" w:rsidRDefault="00472739" w:rsidP="0047273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72739">
        <w:rPr>
          <w:rFonts w:ascii="Book Antiqua" w:eastAsia="Book Antiqua" w:hAnsi="Book Antiqua" w:cs="Book Antiqua"/>
          <w:b/>
          <w:color w:val="000000"/>
        </w:rPr>
        <w:lastRenderedPageBreak/>
        <w:t>Table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1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Studies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investigating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hepatitis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B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virus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prevalence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in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inflammatory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bowel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disease</w:t>
      </w:r>
      <w:r w:rsidR="00572F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2739">
        <w:rPr>
          <w:rFonts w:ascii="Book Antiqua" w:eastAsia="Book Antiqua" w:hAnsi="Book Antiqua" w:cs="Book Antiqua"/>
          <w:b/>
          <w:color w:val="000000"/>
        </w:rPr>
        <w:t>patients</w:t>
      </w:r>
    </w:p>
    <w:tbl>
      <w:tblPr>
        <w:tblStyle w:val="4"/>
        <w:tblW w:w="13050" w:type="dxa"/>
        <w:tblLook w:val="04A0" w:firstRow="1" w:lastRow="0" w:firstColumn="1" w:lastColumn="0" w:noHBand="0" w:noVBand="1"/>
      </w:tblPr>
      <w:tblGrid>
        <w:gridCol w:w="2374"/>
        <w:gridCol w:w="2184"/>
        <w:gridCol w:w="1674"/>
        <w:gridCol w:w="1629"/>
        <w:gridCol w:w="1716"/>
        <w:gridCol w:w="1709"/>
        <w:gridCol w:w="1764"/>
      </w:tblGrid>
      <w:tr w:rsidR="00472739" w:rsidRPr="00472739" w14:paraId="537027FF" w14:textId="77777777" w:rsidTr="00472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B56136" w14:textId="77777777" w:rsidR="00472739" w:rsidRPr="00472739" w:rsidRDefault="00472739" w:rsidP="004727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Ref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5F20D2" w14:textId="2391726D" w:rsidR="00472739" w:rsidRPr="00472739" w:rsidRDefault="00472739" w:rsidP="0047273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Type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of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study</w:t>
            </w:r>
          </w:p>
          <w:p w14:paraId="147AE7B7" w14:textId="77777777" w:rsidR="00472739" w:rsidRPr="00472739" w:rsidRDefault="00472739" w:rsidP="0047273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Country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A181FA3" w14:textId="77777777" w:rsidR="00472739" w:rsidRPr="00472739" w:rsidRDefault="00472739" w:rsidP="0047273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Patients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8286FC" w14:textId="77777777" w:rsidR="00472739" w:rsidRPr="00472739" w:rsidRDefault="00472739" w:rsidP="0047273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HBsAg-positive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C813210" w14:textId="77777777" w:rsidR="00472739" w:rsidRPr="00472739" w:rsidRDefault="00472739" w:rsidP="0047273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Anti-HBc-positive</w:t>
            </w:r>
          </w:p>
        </w:tc>
        <w:tc>
          <w:tcPr>
            <w:tcW w:w="1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6A525A" w14:textId="77777777" w:rsidR="00472739" w:rsidRPr="00472739" w:rsidRDefault="00472739" w:rsidP="0047273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Anti-HBs-positive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E6058F" w14:textId="77777777" w:rsidR="00472739" w:rsidRPr="00472739" w:rsidRDefault="00472739" w:rsidP="0047273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Comments</w:t>
            </w:r>
          </w:p>
        </w:tc>
      </w:tr>
      <w:tr w:rsidR="00472739" w:rsidRPr="00472739" w14:paraId="0CCF863F" w14:textId="77777777" w:rsidTr="0047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0BB54CE" w14:textId="6EBD78FD" w:rsidR="00472739" w:rsidRPr="003924D2" w:rsidRDefault="00472739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Losurdo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/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&lt;EndNote&gt;&lt;Cite&gt;&lt;Author&gt;Losurdo&lt;/Author&gt;&lt;Year&gt;2020&lt;/Year&gt;&lt;RecNum&gt;23&lt;/RecNum&gt;&lt;DisplayText&gt;&lt;style face="superscript"&gt;[1]&lt;/style&gt;&lt;/DisplayText&gt;&lt;record&gt;&lt;rec-number&gt;23&lt;/rec-number&gt;&lt;foreign-keys&gt;&lt;key app="EN" db-id="250vdzef3xt59pear5ypwxzrs222dtwx5wtr" timestamp="1611869152"&gt;23&lt;/key&gt;&lt;/foreign-keys&gt;&lt;ref-type name="Journal Article"&gt;17&lt;/ref-type&gt;&lt;contributors&gt;&lt;authors&gt;&lt;author&gt;Losurdo, G.&lt;/author&gt;&lt;author&gt;Iannone, A.&lt;/author&gt;&lt;author&gt;Contaldo, A.&lt;/author&gt;&lt;author&gt;Barone, M.&lt;/author&gt;&lt;author&gt;Ierardi, E.&lt;/author&gt;&lt;author&gt;Di Leo, A.&lt;/author&gt;&lt;author&gt;Principi, M.&lt;/author&gt;&lt;/authors&gt;&lt;/contributors&gt;&lt;auth-address&gt;Section of Gastroenterology, Department of Emergency and Organ Transplantation, University &amp;quot;Aldo Moro&amp;quot; of Bari, 70124 Bari, Italy.&amp;#xD;Ph.D. Course in Organs and Tissues Transplantation and Cellular Therapies, Department of Emergency and Organ Transplantation, University &amp;quot;Aldo Moro&amp;quot; of Bari, 70124 Bari, Italy.&lt;/auth-address&gt;&lt;titles&gt;&lt;title&gt;Chronic Viral Hepatitis in a Cohort of Inflammatory Bowel Disease Patients from Southern Italy: A Case-Control Study&lt;/title&gt;&lt;secondary-title&gt;Pathogens&lt;/secondary-title&gt;&lt;/titles&gt;&lt;periodical&gt;&lt;full-title&gt;Pathogens&lt;/full-title&gt;&lt;/periodical&gt;&lt;volume&gt;9&lt;/volume&gt;&lt;number&gt;11&lt;/number&gt;&lt;edition&gt;2020/10/30&lt;/edition&gt;&lt;keywords&gt;&lt;keyword&gt;chronic viral hepatitis&lt;/keyword&gt;&lt;keyword&gt;hepatitis B&lt;/keyword&gt;&lt;keyword&gt;hepatitis C&lt;/keyword&gt;&lt;keyword&gt;inflammatory bowel disease&lt;/keyword&gt;&lt;keyword&gt;liver elastography&lt;/keyword&gt;&lt;/keywords&gt;&lt;dates&gt;&lt;year&gt;2020&lt;/year&gt;&lt;pub-dates&gt;&lt;date&gt;Oct 23&lt;/date&gt;&lt;/pub-dates&gt;&lt;/dates&gt;&lt;isbn&gt;2076-0817 (Print)&amp;#xD;2076-0817&lt;/isbn&gt;&lt;accession-num&gt;33113974&lt;/accession-num&gt;&lt;urls&gt;&lt;/urls&gt;&lt;custom2&gt;PMC7690684&lt;/custom2&gt;&lt;electronic-resource-num&gt;10.3390/pathogens9110870&lt;/electronic-resource-num&gt;&lt;remote-database-provider&gt;NLM&lt;/remote-database-provider&gt;&lt;language&gt;eng&lt;/language&gt;&lt;/record&gt;&lt;/Cite&gt;&lt;/EndNote&gt;</w:instrText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A10150">
              <w:rPr>
                <w:rFonts w:ascii="Book Antiqua" w:hAnsi="Book Antiqua"/>
                <w:b w:val="0"/>
                <w:vertAlign w:val="superscript"/>
                <w:lang w:val="el-GR"/>
              </w:rPr>
              <w:t>33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A10150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2020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</w:p>
        </w:tc>
        <w:tc>
          <w:tcPr>
            <w:tcW w:w="21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DB11D47" w14:textId="040CC001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Single-center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cohort</w:t>
            </w:r>
            <w:r w:rsidR="00572F43">
              <w:rPr>
                <w:rFonts w:ascii="Book Antiqua" w:hAnsi="Book Antiqua"/>
              </w:rPr>
              <w:t xml:space="preserve"> </w:t>
            </w:r>
          </w:p>
          <w:p w14:paraId="0EBD20B6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Italy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89C9999" w14:textId="30ED06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807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  <w:p w14:paraId="7ABD2DE3" w14:textId="638BDAA9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438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  <w:p w14:paraId="46965D38" w14:textId="324E07DD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369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182FBA6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0.9%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8FCBBA9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7.7%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2B8309D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2DD84B" w14:textId="0C89856E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72739" w:rsidRPr="00472739" w14:paraId="586413DA" w14:textId="77777777" w:rsidTr="00472739">
        <w:trPr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105DDFED" w14:textId="3661E91B" w:rsidR="00472739" w:rsidRPr="003924D2" w:rsidRDefault="00472739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Fousekis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PEVuZE5vdGU+PENpdGU+PEF1dGhvcj5Gb3VzZWtpczwvQXV0aG9yPjxZZWFyPjIwMTk8L1llYXI+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==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PEVuZE5vdGU+PENpdGU+PEF1dGhvcj5Gb3VzZWtpczwvQXV0aG9yPjxZZWFyPjIwMTk8L1llYXI+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==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A10150">
              <w:rPr>
                <w:rFonts w:ascii="Book Antiqua" w:hAnsi="Book Antiqua"/>
                <w:b w:val="0"/>
                <w:vertAlign w:val="superscript"/>
                <w:lang w:val="el-GR"/>
              </w:rPr>
              <w:t>31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A10150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2019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</w:p>
        </w:tc>
        <w:tc>
          <w:tcPr>
            <w:tcW w:w="2184" w:type="dxa"/>
            <w:shd w:val="clear" w:color="auto" w:fill="FFFFFF" w:themeFill="background1"/>
          </w:tcPr>
          <w:p w14:paraId="7C64540C" w14:textId="7C2E7FA4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single-center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Greece</w:t>
            </w:r>
          </w:p>
        </w:tc>
        <w:tc>
          <w:tcPr>
            <w:tcW w:w="1674" w:type="dxa"/>
            <w:shd w:val="clear" w:color="auto" w:fill="FFFFFF" w:themeFill="background1"/>
          </w:tcPr>
          <w:p w14:paraId="2FF93F1B" w14:textId="20834CDB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602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FFFFFF" w:themeFill="background1"/>
          </w:tcPr>
          <w:p w14:paraId="07F6B445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5.3%</w:t>
            </w:r>
          </w:p>
        </w:tc>
        <w:tc>
          <w:tcPr>
            <w:tcW w:w="1716" w:type="dxa"/>
            <w:shd w:val="clear" w:color="auto" w:fill="FFFFFF" w:themeFill="background1"/>
          </w:tcPr>
          <w:p w14:paraId="1E6E7D28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13.4%</w:t>
            </w:r>
          </w:p>
        </w:tc>
        <w:tc>
          <w:tcPr>
            <w:tcW w:w="1709" w:type="dxa"/>
            <w:shd w:val="clear" w:color="auto" w:fill="FFFFFF" w:themeFill="background1"/>
          </w:tcPr>
          <w:p w14:paraId="0FC422F4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32.4%</w:t>
            </w:r>
          </w:p>
        </w:tc>
        <w:tc>
          <w:tcPr>
            <w:tcW w:w="1764" w:type="dxa"/>
            <w:shd w:val="clear" w:color="auto" w:fill="FFFFFF" w:themeFill="background1"/>
          </w:tcPr>
          <w:p w14:paraId="727D9FB0" w14:textId="50E13F81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72739" w:rsidRPr="00472739" w14:paraId="61C66BCA" w14:textId="77777777" w:rsidTr="0047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125A8836" w14:textId="06B56D5F" w:rsidR="00472739" w:rsidRPr="003924D2" w:rsidRDefault="00472739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Silva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PEVuZE5vdGU+PENpdGU+PEF1dGhvcj5TaWx2YTwvQXV0aG9yPjxZZWFyPjIwMTk8L1llYXI+PFJl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=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PEVuZE5vdGU+PENpdGU+PEF1dGhvcj5TaWx2YTwvQXV0aG9yPjxZZWFyPjIwMTk8L1llYXI+PFJl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=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A10150">
              <w:rPr>
                <w:rFonts w:ascii="Book Antiqua" w:hAnsi="Book Antiqua"/>
                <w:b w:val="0"/>
                <w:vertAlign w:val="superscript"/>
                <w:lang w:val="el-GR"/>
              </w:rPr>
              <w:t>94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A10150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2019</w:t>
            </w:r>
          </w:p>
        </w:tc>
        <w:tc>
          <w:tcPr>
            <w:tcW w:w="2184" w:type="dxa"/>
            <w:shd w:val="clear" w:color="auto" w:fill="FFFFFF" w:themeFill="background1"/>
          </w:tcPr>
          <w:p w14:paraId="36283651" w14:textId="7D97959D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Cross-sectional</w:t>
            </w:r>
            <w:r w:rsidR="00572F43">
              <w:rPr>
                <w:rFonts w:ascii="Book Antiqua" w:hAnsi="Book Antiqua"/>
              </w:rPr>
              <w:t xml:space="preserve"> </w:t>
            </w:r>
          </w:p>
          <w:p w14:paraId="3FB88BD4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Brazil</w:t>
            </w:r>
          </w:p>
        </w:tc>
        <w:tc>
          <w:tcPr>
            <w:tcW w:w="1674" w:type="dxa"/>
            <w:shd w:val="clear" w:color="auto" w:fill="FFFFFF" w:themeFill="background1"/>
          </w:tcPr>
          <w:p w14:paraId="25D92C05" w14:textId="0FE92643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306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  <w:p w14:paraId="177A73CA" w14:textId="49CAD76B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165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  <w:p w14:paraId="4FB8DA28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141CD</w:t>
            </w:r>
          </w:p>
        </w:tc>
        <w:tc>
          <w:tcPr>
            <w:tcW w:w="1629" w:type="dxa"/>
            <w:shd w:val="clear" w:color="auto" w:fill="FFFFFF" w:themeFill="background1"/>
          </w:tcPr>
          <w:p w14:paraId="01961F34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0.7%</w:t>
            </w:r>
          </w:p>
        </w:tc>
        <w:tc>
          <w:tcPr>
            <w:tcW w:w="1716" w:type="dxa"/>
            <w:shd w:val="clear" w:color="auto" w:fill="FFFFFF" w:themeFill="background1"/>
          </w:tcPr>
          <w:p w14:paraId="7737CC3A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32A2D212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2B61CB71" w14:textId="7C1CA6E9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72739" w:rsidRPr="00472739" w14:paraId="00D8A5FD" w14:textId="77777777" w:rsidTr="004727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14221800" w14:textId="59309155" w:rsidR="00472739" w:rsidRPr="003924D2" w:rsidRDefault="00472739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Chou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/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&lt;EndNote&gt;&lt;Cite&gt;&lt;Author&gt;Chou&lt;/Author&gt;&lt;Year&gt;2019&lt;/Year&gt;&lt;RecNum&gt;89&lt;/RecNum&gt;&lt;DisplayText&gt;&lt;style face="superscript"&gt;[4]&lt;/style&gt;&lt;/DisplayText&gt;&lt;record&gt;&lt;rec-number&gt;89&lt;/rec-number&gt;&lt;foreign-keys&gt;&lt;key app="EN" db-id="250vdzef3xt59pear5ypwxzrs222dtwx5wtr" timestamp="1611944875"&gt;89&lt;/key&gt;&lt;/foreign-keys&gt;&lt;ref-type name="Journal Article"&gt;17&lt;/ref-type&gt;&lt;contributors&gt;&lt;authors&gt;&lt;author&gt;Chou, J. W.&lt;/author&gt;&lt;author&gt;Lai, H. C.&lt;/author&gt;&lt;author&gt;Chang, C. H.&lt;/author&gt;&lt;author&gt;Cheng, K. S.&lt;/author&gt;&lt;author&gt;Feng, C. L.&lt;/author&gt;&lt;author&gt;Chen, T. W.&lt;/author&gt;&lt;/authors&gt;&lt;/contributors&gt;&lt;auth-address&gt;School of Medicine, China Medical University, Taichung, Taiwan.&amp;#xD;Division of Gastroenterology and Hepatology, Department of Internal Medicine, China Medical University Hospital, Taichung, Taiwan.&amp;#xD;Taiwan Society of Inflammatory Bowel Disease, Taichung, Taiwan.&amp;#xD;Taiwan Association for the Study of Small Intestinal Diseases, Taoyuan, Taiwan.&amp;#xD;Department of Chinese Medicine, China Medical University Hospital, Taichung, Taiwan.&amp;#xD;Department of Pathology, China Medical University Hospital, Taichung, Taiwan.&lt;/auth-address&gt;&lt;titles&gt;&lt;title&gt;Epidemiology and Clinical Outcomes of Inflammatory Bowel Disease: A Hospital-Based Study in Central Taiwan&lt;/title&gt;&lt;secondary-title&gt;Gastroenterol Res Pract&lt;/secondary-title&gt;&lt;/titles&gt;&lt;periodical&gt;&lt;full-title&gt;Gastroenterol Res Pract&lt;/full-title&gt;&lt;/periodical&gt;&lt;pages&gt;4175923&lt;/pages&gt;&lt;volume&gt;2019&lt;/volume&gt;&lt;edition&gt;2019/07/18&lt;/edition&gt;&lt;dates&gt;&lt;year&gt;2019&lt;/year&gt;&lt;/dates&gt;&lt;isbn&gt;1687-6121 (Print)&amp;#xD;1687-6121&lt;/isbn&gt;&lt;accession-num&gt;31312216&lt;/accession-num&gt;&lt;urls&gt;&lt;/urls&gt;&lt;custom2&gt;PMC6595318&lt;/custom2&gt;&lt;electronic-resource-num&gt;10.1155/2019/4175923&lt;/electronic-resource-num&gt;&lt;remote-database-provider&gt;NLM&lt;/remote-database-provider&gt;&lt;language&gt;eng&lt;/language&gt;&lt;/record&gt;&lt;/Cite&gt;&lt;/EndNote&gt;</w:instrText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A10150">
              <w:rPr>
                <w:rFonts w:ascii="Book Antiqua" w:hAnsi="Book Antiqua"/>
                <w:b w:val="0"/>
                <w:vertAlign w:val="superscript"/>
                <w:lang w:val="el-GR"/>
              </w:rPr>
              <w:t>95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A10150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2019</w:t>
            </w:r>
          </w:p>
        </w:tc>
        <w:tc>
          <w:tcPr>
            <w:tcW w:w="2184" w:type="dxa"/>
            <w:shd w:val="clear" w:color="auto" w:fill="FFFFFF" w:themeFill="background1"/>
          </w:tcPr>
          <w:p w14:paraId="7AFF75E3" w14:textId="53761E0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Taiwan</w:t>
            </w:r>
          </w:p>
        </w:tc>
        <w:tc>
          <w:tcPr>
            <w:tcW w:w="1674" w:type="dxa"/>
            <w:shd w:val="clear" w:color="auto" w:fill="FFFFFF" w:themeFill="background1"/>
          </w:tcPr>
          <w:p w14:paraId="355A8704" w14:textId="2009BC6D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190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  <w:p w14:paraId="6CFA808A" w14:textId="636D5D04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80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  <w:p w14:paraId="61221109" w14:textId="4D52C1EA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110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  <w:r w:rsidR="00572F4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29" w:type="dxa"/>
            <w:shd w:val="clear" w:color="auto" w:fill="FFFFFF" w:themeFill="background1"/>
          </w:tcPr>
          <w:p w14:paraId="72F47D7A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13.3%</w:t>
            </w:r>
          </w:p>
        </w:tc>
        <w:tc>
          <w:tcPr>
            <w:tcW w:w="1716" w:type="dxa"/>
            <w:shd w:val="clear" w:color="auto" w:fill="FFFFFF" w:themeFill="background1"/>
          </w:tcPr>
          <w:p w14:paraId="287EB126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1F5ED426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13FD8B60" w14:textId="26B2F986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Higher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of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HBsAg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in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</w:tr>
      <w:tr w:rsidR="00472739" w:rsidRPr="00472739" w14:paraId="5BB800C5" w14:textId="77777777" w:rsidTr="0047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126492A9" w14:textId="42FFFA6A" w:rsidR="00472739" w:rsidRPr="003924D2" w:rsidRDefault="00472739" w:rsidP="0079305A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Yeo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PEVuZE5vdGU+PENpdGU+PEF1dGhvcj5ZZW88L0F1dGhvcj48WWVhcj4yMDE4PC9ZZWFyPjxSZWNO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PEVuZE5vdGU+PENpdGU+PEF1dGhvcj5ZZW88L0F1dGhvcj48WWVhcj4yMDE4PC9ZZWFyPjxSZWNO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A10150">
              <w:rPr>
                <w:rFonts w:ascii="Book Antiqua" w:hAnsi="Book Antiqua"/>
                <w:b w:val="0"/>
                <w:vertAlign w:val="superscript"/>
                <w:lang w:val="el-GR"/>
              </w:rPr>
              <w:t>9</w:t>
            </w:r>
            <w:r w:rsidR="0079305A">
              <w:rPr>
                <w:rFonts w:ascii="Book Antiqua" w:hAnsi="Book Antiqua"/>
                <w:b w:val="0"/>
                <w:vertAlign w:val="superscript"/>
                <w:lang w:val="el-GR"/>
              </w:rPr>
              <w:t>6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A10150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2018</w:t>
            </w:r>
          </w:p>
        </w:tc>
        <w:tc>
          <w:tcPr>
            <w:tcW w:w="2184" w:type="dxa"/>
            <w:shd w:val="clear" w:color="auto" w:fill="FFFFFF" w:themeFill="background1"/>
          </w:tcPr>
          <w:p w14:paraId="375B1644" w14:textId="6CCA8F22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Prospective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cohort</w:t>
            </w:r>
            <w:r w:rsidR="00572F43">
              <w:rPr>
                <w:rFonts w:ascii="Book Antiqua" w:hAnsi="Book Antiqua"/>
              </w:rPr>
              <w:t xml:space="preserve"> </w:t>
            </w:r>
          </w:p>
          <w:p w14:paraId="3C720EE0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Korea</w:t>
            </w:r>
          </w:p>
        </w:tc>
        <w:tc>
          <w:tcPr>
            <w:tcW w:w="1674" w:type="dxa"/>
            <w:shd w:val="clear" w:color="auto" w:fill="FFFFFF" w:themeFill="background1"/>
          </w:tcPr>
          <w:p w14:paraId="7EB17333" w14:textId="457AF402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210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  <w:p w14:paraId="789D64D5" w14:textId="4323C3DF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109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  <w:p w14:paraId="49324294" w14:textId="75C5D8DA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101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</w:tc>
        <w:tc>
          <w:tcPr>
            <w:tcW w:w="1629" w:type="dxa"/>
            <w:shd w:val="clear" w:color="auto" w:fill="FFFFFF" w:themeFill="background1"/>
          </w:tcPr>
          <w:p w14:paraId="283103B4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3.8%</w:t>
            </w:r>
          </w:p>
        </w:tc>
        <w:tc>
          <w:tcPr>
            <w:tcW w:w="1716" w:type="dxa"/>
            <w:shd w:val="clear" w:color="auto" w:fill="FFFFFF" w:themeFill="background1"/>
          </w:tcPr>
          <w:p w14:paraId="7B67E55B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26.2%</w:t>
            </w:r>
          </w:p>
        </w:tc>
        <w:tc>
          <w:tcPr>
            <w:tcW w:w="1709" w:type="dxa"/>
            <w:shd w:val="clear" w:color="auto" w:fill="FFFFFF" w:themeFill="background1"/>
          </w:tcPr>
          <w:p w14:paraId="5BD6D383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5B7D2161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Treatment-naïve</w:t>
            </w:r>
          </w:p>
          <w:p w14:paraId="6A766971" w14:textId="26944139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  <w:r w:rsidR="00572F43">
              <w:rPr>
                <w:rFonts w:ascii="Book Antiqua" w:hAnsi="Book Antiqua"/>
              </w:rPr>
              <w:t xml:space="preserve"> </w:t>
            </w:r>
          </w:p>
        </w:tc>
      </w:tr>
      <w:tr w:rsidR="00472739" w:rsidRPr="00472739" w14:paraId="6D5DAA97" w14:textId="77777777" w:rsidTr="00472739">
        <w:trPr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3D0274E9" w14:textId="272059F5" w:rsidR="00472739" w:rsidRPr="003924D2" w:rsidRDefault="00472739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lastRenderedPageBreak/>
              <w:t>Chen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PEVuZE5vdGU+PENpdGU+PEF1dGhvcj5DaGVuPC9BdXRob3I+PFllYXI+MjAxNzwvWWVhcj48UmVj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PEVuZE5vdGU+PENpdGU+PEF1dGhvcj5DaGVuPC9BdXRob3I+PFllYXI+MjAxNzwvWWVhcj48UmVj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A10150">
              <w:rPr>
                <w:rFonts w:ascii="Book Antiqua" w:hAnsi="Book Antiqua"/>
                <w:b w:val="0"/>
                <w:vertAlign w:val="superscript"/>
                <w:lang w:val="el-GR"/>
              </w:rPr>
              <w:t>35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A10150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2017</w:t>
            </w:r>
          </w:p>
        </w:tc>
        <w:tc>
          <w:tcPr>
            <w:tcW w:w="2184" w:type="dxa"/>
            <w:shd w:val="clear" w:color="auto" w:fill="FFFFFF" w:themeFill="background1"/>
          </w:tcPr>
          <w:p w14:paraId="224BE557" w14:textId="56BAF762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China</w:t>
            </w:r>
          </w:p>
        </w:tc>
        <w:tc>
          <w:tcPr>
            <w:tcW w:w="1674" w:type="dxa"/>
            <w:shd w:val="clear" w:color="auto" w:fill="FFFFFF" w:themeFill="background1"/>
          </w:tcPr>
          <w:p w14:paraId="54A9F426" w14:textId="774795F1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980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  <w:p w14:paraId="170842D4" w14:textId="6E316A23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334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  <w:p w14:paraId="32F87D82" w14:textId="3BE1EB64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646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</w:tc>
        <w:tc>
          <w:tcPr>
            <w:tcW w:w="1629" w:type="dxa"/>
            <w:shd w:val="clear" w:color="auto" w:fill="FFFFFF" w:themeFill="background1"/>
          </w:tcPr>
          <w:p w14:paraId="01F3AA70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7.9%</w:t>
            </w:r>
          </w:p>
          <w:p w14:paraId="7BDE45BA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8.1%</w:t>
            </w:r>
          </w:p>
          <w:p w14:paraId="1925F5DF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7.7%</w:t>
            </w:r>
          </w:p>
        </w:tc>
        <w:tc>
          <w:tcPr>
            <w:tcW w:w="1716" w:type="dxa"/>
            <w:shd w:val="clear" w:color="auto" w:fill="FFFFFF" w:themeFill="background1"/>
          </w:tcPr>
          <w:p w14:paraId="60563BCF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41.2%</w:t>
            </w:r>
          </w:p>
          <w:p w14:paraId="67415F32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52.7%</w:t>
            </w:r>
          </w:p>
          <w:p w14:paraId="51EDE9B0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35.3%</w:t>
            </w:r>
          </w:p>
        </w:tc>
        <w:tc>
          <w:tcPr>
            <w:tcW w:w="1709" w:type="dxa"/>
            <w:shd w:val="clear" w:color="auto" w:fill="FFFFFF" w:themeFill="background1"/>
          </w:tcPr>
          <w:p w14:paraId="2F2AEDB0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46.6%</w:t>
            </w:r>
          </w:p>
          <w:p w14:paraId="1CED503B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48.8%</w:t>
            </w:r>
          </w:p>
          <w:p w14:paraId="572BB25C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45.5%</w:t>
            </w:r>
          </w:p>
        </w:tc>
        <w:tc>
          <w:tcPr>
            <w:tcW w:w="1764" w:type="dxa"/>
            <w:shd w:val="clear" w:color="auto" w:fill="FFFFFF" w:themeFill="background1"/>
          </w:tcPr>
          <w:p w14:paraId="426665D6" w14:textId="400CFCE9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Higher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of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HBsAg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in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  <w:r w:rsidR="00572F43">
              <w:rPr>
                <w:rFonts w:ascii="Book Antiqua" w:hAnsi="Book Antiqua"/>
              </w:rPr>
              <w:t xml:space="preserve"> </w:t>
            </w:r>
          </w:p>
        </w:tc>
      </w:tr>
      <w:tr w:rsidR="00472739" w:rsidRPr="00472739" w14:paraId="5099BE83" w14:textId="77777777" w:rsidTr="0047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3D66599E" w14:textId="0225D619" w:rsidR="00472739" w:rsidRPr="003924D2" w:rsidRDefault="00472739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Harsh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/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&lt;EndNote&gt;&lt;Cite&gt;&lt;Author&gt;Harsh&lt;/Author&gt;&lt;Year&gt;2017&lt;/Year&gt;&lt;RecNum&gt;80&lt;/RecNum&gt;&lt;DisplayText&gt;&lt;style face="superscript"&gt;[7]&lt;/style&gt;&lt;/DisplayText&gt;&lt;record&gt;&lt;rec-number&gt;80&lt;/rec-number&gt;&lt;foreign-keys&gt;&lt;key app="EN" db-id="250vdzef3xt59pear5ypwxzrs222dtwx5wtr" timestamp="1611880572"&gt;80&lt;/key&gt;&lt;/foreign-keys&gt;&lt;ref-type name="Journal Article"&gt;17&lt;/ref-type&gt;&lt;contributors&gt;&lt;authors&gt;&lt;author&gt;Harsh, P.&lt;/author&gt;&lt;author&gt;Gupta, V.&lt;/author&gt;&lt;author&gt;Kedia, S.&lt;/author&gt;&lt;author&gt;Bopanna, S.&lt;/author&gt;&lt;author&gt;Pilli, S.&lt;/author&gt;&lt;author&gt;Surendernath,&lt;/author&gt;&lt;author&gt;Makharia, G. K.&lt;/author&gt;&lt;author&gt;Ahuja, V.&lt;/author&gt;&lt;/authors&gt;&lt;/contributors&gt;&lt;auth-address&gt;Department of Molecular and Cell Biology, University of Illinois at Urbana-Champaign, Champaign, IL, USA.&amp;#xD;Department of Gastroenterology, All India Institute of Medical Sciences, New Delhi, India.&lt;/auth-address&gt;&lt;titles&gt;&lt;title&gt;Prevalence of hepatitis B, hepatitis C and human immunodeficiency viral infections in patients with inflammatory bowel disease in north India&lt;/title&gt;&lt;secondary-title&gt;Intest Res&lt;/secondary-title&gt;&lt;/titles&gt;&lt;periodical&gt;&lt;full-title&gt;Intest Res&lt;/full-title&gt;&lt;/periodical&gt;&lt;pages&gt;97-102&lt;/pages&gt;&lt;volume&gt;15&lt;/volume&gt;&lt;number&gt;1&lt;/number&gt;&lt;edition&gt;2017/02/28&lt;/edition&gt;&lt;keywords&gt;&lt;keyword&gt;Colitis, ulcerative&lt;/keyword&gt;&lt;keyword&gt;Crohn disease&lt;/keyword&gt;&lt;keyword&gt;Hepatitis B&lt;/keyword&gt;&lt;keyword&gt;Hepatitis C&lt;/keyword&gt;&lt;keyword&gt;Inflammatory bowel disease&lt;/keyword&gt;&lt;/keywords&gt;&lt;dates&gt;&lt;year&gt;2017&lt;/year&gt;&lt;pub-dates&gt;&lt;date&gt;Jan&lt;/date&gt;&lt;/pub-dates&gt;&lt;/dates&gt;&lt;isbn&gt;1598-9100 (Print)&amp;#xD;1598-9100&lt;/isbn&gt;&lt;accession-num&gt;28239319&lt;/accession-num&gt;&lt;urls&gt;&lt;/urls&gt;&lt;custom2&gt;PMC5323314&lt;/custom2&gt;&lt;electronic-resource-num&gt;10.5217/ir.2017.15.1.97&lt;/electronic-resource-num&gt;&lt;remote-database-provider&gt;NLM&lt;/remote-database-provider&gt;&lt;language&gt;eng&lt;/language&gt;&lt;/record&gt;&lt;/Cite&gt;&lt;/EndNote&gt;</w:instrText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A10150">
              <w:rPr>
                <w:rFonts w:ascii="Book Antiqua" w:hAnsi="Book Antiqua"/>
                <w:b w:val="0"/>
                <w:vertAlign w:val="superscript"/>
                <w:lang w:val="el-GR"/>
              </w:rPr>
              <w:t>34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A10150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2017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</w:p>
        </w:tc>
        <w:tc>
          <w:tcPr>
            <w:tcW w:w="2184" w:type="dxa"/>
            <w:shd w:val="clear" w:color="auto" w:fill="FFFFFF" w:themeFill="background1"/>
          </w:tcPr>
          <w:p w14:paraId="1A88D87E" w14:textId="26F4AF92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India</w:t>
            </w:r>
          </w:p>
        </w:tc>
        <w:tc>
          <w:tcPr>
            <w:tcW w:w="1674" w:type="dxa"/>
            <w:shd w:val="clear" w:color="auto" w:fill="FFFFFF" w:themeFill="background1"/>
          </w:tcPr>
          <w:p w14:paraId="0EE6284D" w14:textId="65AAC319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908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  <w:p w14:paraId="2EA4D33D" w14:textId="4B3A16A1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581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  <w:p w14:paraId="044886A8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327CD</w:t>
            </w:r>
          </w:p>
        </w:tc>
        <w:tc>
          <w:tcPr>
            <w:tcW w:w="1629" w:type="dxa"/>
            <w:shd w:val="clear" w:color="auto" w:fill="FFFFFF" w:themeFill="background1"/>
          </w:tcPr>
          <w:p w14:paraId="6D62970C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2.4%</w:t>
            </w:r>
          </w:p>
          <w:p w14:paraId="7A499427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2.2%</w:t>
            </w:r>
          </w:p>
          <w:p w14:paraId="73C5927A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2.8%</w:t>
            </w:r>
          </w:p>
        </w:tc>
        <w:tc>
          <w:tcPr>
            <w:tcW w:w="1716" w:type="dxa"/>
            <w:shd w:val="clear" w:color="auto" w:fill="FFFFFF" w:themeFill="background1"/>
          </w:tcPr>
          <w:p w14:paraId="7D914B53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4A03BCD7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0C707088" w14:textId="2A87F370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72739" w:rsidRPr="00472739" w14:paraId="1697F9D2" w14:textId="77777777" w:rsidTr="00472739">
        <w:trPr>
          <w:trHeight w:val="1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352E8EC4" w14:textId="01CD0BDD" w:rsidR="00472739" w:rsidRPr="003924D2" w:rsidRDefault="00472739" w:rsidP="00A10150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Tahoma" w:hAnsi="Tahoma" w:cs="Tahoma"/>
                <w:b w:val="0"/>
              </w:rPr>
              <w:t>﻿</w:t>
            </w:r>
            <w:r w:rsidRPr="003924D2">
              <w:rPr>
                <w:rFonts w:ascii="Book Antiqua" w:hAnsi="Book Antiqua"/>
                <w:b w:val="0"/>
              </w:rPr>
              <w:t>Waszczuk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PEVuZE5vdGU+PENpdGU+PEF1dGhvcj5XYXN6Y3p1azwvQXV0aG9yPjxZZWFyPjIwMTY8L1llYXI+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PEVuZE5vdGU+PENpdGU+PEF1dGhvcj5XYXN6Y3p1azwvQXV0aG9yPjxZZWFyPjIwMTY8L1llYXI+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A10150">
              <w:rPr>
                <w:rFonts w:ascii="Book Antiqua" w:hAnsi="Book Antiqua"/>
                <w:b w:val="0"/>
                <w:vertAlign w:val="superscript"/>
                <w:lang w:val="el-GR"/>
              </w:rPr>
              <w:t>32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A10150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2016</w:t>
            </w:r>
          </w:p>
        </w:tc>
        <w:tc>
          <w:tcPr>
            <w:tcW w:w="2184" w:type="dxa"/>
            <w:shd w:val="clear" w:color="auto" w:fill="FFFFFF" w:themeFill="background1"/>
          </w:tcPr>
          <w:p w14:paraId="5627D39D" w14:textId="03AC6702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Prospective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cross-sectional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Poland</w:t>
            </w:r>
          </w:p>
        </w:tc>
        <w:tc>
          <w:tcPr>
            <w:tcW w:w="1674" w:type="dxa"/>
            <w:shd w:val="clear" w:color="auto" w:fill="FFFFFF" w:themeFill="background1"/>
          </w:tcPr>
          <w:p w14:paraId="50EE02C7" w14:textId="62380469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147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FFFFFF" w:themeFill="background1"/>
          </w:tcPr>
          <w:p w14:paraId="55ED76D7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11F4FB30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14.3%</w:t>
            </w:r>
          </w:p>
        </w:tc>
        <w:tc>
          <w:tcPr>
            <w:tcW w:w="1709" w:type="dxa"/>
            <w:shd w:val="clear" w:color="auto" w:fill="FFFFFF" w:themeFill="background1"/>
          </w:tcPr>
          <w:p w14:paraId="7E55152F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211AA77C" w14:textId="145BEDE9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72739" w:rsidRPr="00472739" w14:paraId="2448E51E" w14:textId="77777777" w:rsidTr="0047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5F57A27D" w14:textId="2BEC4C19" w:rsidR="00472739" w:rsidRPr="003924D2" w:rsidRDefault="00472739" w:rsidP="00472739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Chan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PEVuZE5vdGU+PENpdGU+PEF1dGhvcj5DaGFuPC9BdXRob3I+PFllYXI+MjAxNjwvWWVhcj48UmVj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PEVuZE5vdGU+PENpdGU+PEF1dGhvcj5DaGFuPC9BdXRob3I+PFllYXI+MjAxNjwvWWVhcj48UmVj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[9</w:t>
            </w:r>
            <w:r w:rsidR="00A10150">
              <w:rPr>
                <w:rFonts w:ascii="Book Antiqua" w:hAnsi="Book Antiqua"/>
                <w:b w:val="0"/>
                <w:vertAlign w:val="superscript"/>
                <w:lang w:val="el-GR"/>
              </w:rPr>
              <w:t>7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A10150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2016</w:t>
            </w:r>
          </w:p>
        </w:tc>
        <w:tc>
          <w:tcPr>
            <w:tcW w:w="2184" w:type="dxa"/>
            <w:shd w:val="clear" w:color="auto" w:fill="FFFFFF" w:themeFill="background1"/>
          </w:tcPr>
          <w:p w14:paraId="40016DE7" w14:textId="3A7EA28D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cohort</w:t>
            </w:r>
            <w:r w:rsidR="00572F43">
              <w:rPr>
                <w:rFonts w:ascii="Book Antiqua" w:hAnsi="Book Antiqua"/>
              </w:rPr>
              <w:t xml:space="preserve"> </w:t>
            </w:r>
          </w:p>
          <w:p w14:paraId="11E1FE41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China</w:t>
            </w:r>
          </w:p>
        </w:tc>
        <w:tc>
          <w:tcPr>
            <w:tcW w:w="1674" w:type="dxa"/>
            <w:shd w:val="clear" w:color="auto" w:fill="FFFFFF" w:themeFill="background1"/>
          </w:tcPr>
          <w:p w14:paraId="25E3B418" w14:textId="49F2E105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406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FFFFFF" w:themeFill="background1"/>
          </w:tcPr>
          <w:p w14:paraId="2B80C434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5.7%</w:t>
            </w:r>
          </w:p>
        </w:tc>
        <w:tc>
          <w:tcPr>
            <w:tcW w:w="1716" w:type="dxa"/>
            <w:shd w:val="clear" w:color="auto" w:fill="FFFFFF" w:themeFill="background1"/>
          </w:tcPr>
          <w:p w14:paraId="05F3BD4F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72B23EF0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3B2562B7" w14:textId="427D02CB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72739" w:rsidRPr="00472739" w14:paraId="7D04162A" w14:textId="77777777" w:rsidTr="00472739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1B8A7330" w14:textId="13450653" w:rsidR="00472739" w:rsidRPr="003924D2" w:rsidRDefault="00472739" w:rsidP="00472739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He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/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&lt;EndNote&gt;&lt;Cite&gt;&lt;Author&gt;He&lt;/Author&gt;&lt;Year&gt;2015&lt;/Year&gt;&lt;RecNum&gt;92&lt;/RecNum&gt;&lt;DisplayText&gt;&lt;style face="superscript"&gt;[10]&lt;/style&gt;&lt;/DisplayText&gt;&lt;record&gt;&lt;rec-number&gt;92&lt;/rec-number&gt;&lt;foreign-keys&gt;&lt;key app="EN" db-id="250vdzef3xt59pear5ypwxzrs222dtwx5wtr" timestamp="1611945392"&gt;92&lt;/key&gt;&lt;/foreign-keys&gt;&lt;ref-type name="Journal Article"&gt;17&lt;/ref-type&gt;&lt;contributors&gt;&lt;authors&gt;&lt;author&gt;He, Y.&lt;/author&gt;&lt;author&gt;Xu, P.&lt;/author&gt;&lt;author&gt;Chen, Y.&lt;/author&gt;&lt;author&gt;Yang, R.&lt;/author&gt;&lt;author&gt;Chen, B.&lt;/author&gt;&lt;author&gt;Zeng, Z.&lt;/author&gt;&lt;author&gt;Chen, M.&lt;/author&gt;&lt;/authors&gt;&lt;/contributors&gt;&lt;auth-address&gt;Department of Gastroenterology, The First Affiliated Hospital of Sun Yat-Sen University Guangzhou, P.R. China.&lt;/auth-address&gt;&lt;titles&gt;&lt;title&gt;Prevalence and influences of hepatitis B virus infection on inflammatory bowel disease: a retrospective study in southern China&lt;/title&gt;&lt;secondary-title&gt;Int J Clin Exp Med&lt;/secondary-title&gt;&lt;/titles&gt;&lt;periodical&gt;&lt;full-title&gt;Int J Clin Exp Med&lt;/full-title&gt;&lt;/periodical&gt;&lt;pages&gt;8078-85&lt;/pages&gt;&lt;volume&gt;8&lt;/volume&gt;&lt;number&gt;5&lt;/number&gt;&lt;edition&gt;2015/07/30&lt;/edition&gt;&lt;keywords&gt;&lt;keyword&gt;Crohn’s disease&lt;/keyword&gt;&lt;keyword&gt;Hepatitis B virus infection&lt;/keyword&gt;&lt;keyword&gt;inflammatory bowel disease&lt;/keyword&gt;&lt;keyword&gt;ulcerative colitis&lt;/keyword&gt;&lt;/keywords&gt;&lt;dates&gt;&lt;year&gt;2015&lt;/year&gt;&lt;/dates&gt;&lt;isbn&gt;1940-5901 (Print)&amp;#xD;1940-5901&lt;/isbn&gt;&lt;accession-num&gt;26221373&lt;/accession-num&gt;&lt;urls&gt;&lt;/urls&gt;&lt;custom2&gt;PMC4509318&lt;/custom2&gt;&lt;remote-database-provider&gt;NLM&lt;/remote-database-provider&gt;&lt;language&gt;eng&lt;/language&gt;&lt;/record&gt;&lt;/Cite&gt;&lt;/EndNote&gt;</w:instrText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A10150">
              <w:rPr>
                <w:rFonts w:ascii="Book Antiqua" w:hAnsi="Book Antiqua"/>
                <w:b w:val="0"/>
                <w:vertAlign w:val="superscript"/>
                <w:lang w:val="el-GR"/>
              </w:rPr>
              <w:t>98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A10150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2015</w:t>
            </w:r>
          </w:p>
        </w:tc>
        <w:tc>
          <w:tcPr>
            <w:tcW w:w="2184" w:type="dxa"/>
            <w:shd w:val="clear" w:color="auto" w:fill="FFFFFF" w:themeFill="background1"/>
          </w:tcPr>
          <w:p w14:paraId="2971B043" w14:textId="428DB754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China</w:t>
            </w:r>
          </w:p>
        </w:tc>
        <w:tc>
          <w:tcPr>
            <w:tcW w:w="1674" w:type="dxa"/>
            <w:shd w:val="clear" w:color="auto" w:fill="FFFFFF" w:themeFill="background1"/>
          </w:tcPr>
          <w:p w14:paraId="0983BA2F" w14:textId="23C81A33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449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  <w:p w14:paraId="1D8A4743" w14:textId="31E0423E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226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shd w:val="clear" w:color="auto" w:fill="FFFFFF" w:themeFill="background1"/>
          </w:tcPr>
          <w:p w14:paraId="5CDC92EE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13.6%</w:t>
            </w:r>
          </w:p>
          <w:p w14:paraId="14FD9A24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16.8%</w:t>
            </w:r>
          </w:p>
        </w:tc>
        <w:tc>
          <w:tcPr>
            <w:tcW w:w="1716" w:type="dxa"/>
            <w:shd w:val="clear" w:color="auto" w:fill="FFFFFF" w:themeFill="background1"/>
          </w:tcPr>
          <w:p w14:paraId="600F1D36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25.4%</w:t>
            </w:r>
          </w:p>
          <w:p w14:paraId="3EE07B0E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30.1%</w:t>
            </w:r>
          </w:p>
        </w:tc>
        <w:tc>
          <w:tcPr>
            <w:tcW w:w="1709" w:type="dxa"/>
            <w:shd w:val="clear" w:color="auto" w:fill="FFFFFF" w:themeFill="background1"/>
          </w:tcPr>
          <w:p w14:paraId="44DDAB24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31.2%</w:t>
            </w:r>
          </w:p>
          <w:p w14:paraId="06FB62DE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24.3%</w:t>
            </w:r>
          </w:p>
        </w:tc>
        <w:tc>
          <w:tcPr>
            <w:tcW w:w="1764" w:type="dxa"/>
            <w:shd w:val="clear" w:color="auto" w:fill="FFFFFF" w:themeFill="background1"/>
          </w:tcPr>
          <w:p w14:paraId="750C8981" w14:textId="57505856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72739" w:rsidRPr="00472739" w14:paraId="723F0D0A" w14:textId="77777777" w:rsidTr="0047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20D356A6" w14:textId="69135504" w:rsidR="00472739" w:rsidRPr="003924D2" w:rsidRDefault="00472739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lastRenderedPageBreak/>
              <w:t>Ben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Musa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PEVuZE5vdGU+PENpdGU+PEF1dGhvcj5CZW4gTXVzYTwvQXV0aG9yPjxZZWFyPjIwMTQ8L1llYXI+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PEVuZE5vdGU+PENpdGU+PEF1dGhvcj5CZW4gTXVzYTwvQXV0aG9yPjxZZWFyPjIwMTQ8L1llYXI+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206A2D">
              <w:rPr>
                <w:rFonts w:ascii="Book Antiqua" w:hAnsi="Book Antiqua"/>
                <w:b w:val="0"/>
                <w:vertAlign w:val="superscript"/>
                <w:lang w:val="el-GR"/>
              </w:rPr>
              <w:t>47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206A2D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2014</w:t>
            </w:r>
          </w:p>
        </w:tc>
        <w:tc>
          <w:tcPr>
            <w:tcW w:w="2184" w:type="dxa"/>
            <w:shd w:val="clear" w:color="auto" w:fill="FFFFFF" w:themeFill="background1"/>
          </w:tcPr>
          <w:p w14:paraId="66AFEEDA" w14:textId="2331826C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observational</w:t>
            </w:r>
          </w:p>
          <w:p w14:paraId="066B0527" w14:textId="6F18F51A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United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States</w:t>
            </w:r>
          </w:p>
        </w:tc>
        <w:tc>
          <w:tcPr>
            <w:tcW w:w="1674" w:type="dxa"/>
            <w:shd w:val="clear" w:color="auto" w:fill="FFFFFF" w:themeFill="background1"/>
          </w:tcPr>
          <w:p w14:paraId="52B1687B" w14:textId="23825E81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500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  <w:r w:rsidR="00572F4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29" w:type="dxa"/>
            <w:shd w:val="clear" w:color="auto" w:fill="FFFFFF" w:themeFill="background1"/>
          </w:tcPr>
          <w:p w14:paraId="7B02232D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1.8%</w:t>
            </w:r>
          </w:p>
        </w:tc>
        <w:tc>
          <w:tcPr>
            <w:tcW w:w="1716" w:type="dxa"/>
            <w:shd w:val="clear" w:color="auto" w:fill="FFFFFF" w:themeFill="background1"/>
          </w:tcPr>
          <w:p w14:paraId="1C0C7627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3.2%</w:t>
            </w:r>
          </w:p>
        </w:tc>
        <w:tc>
          <w:tcPr>
            <w:tcW w:w="1709" w:type="dxa"/>
            <w:shd w:val="clear" w:color="auto" w:fill="FFFFFF" w:themeFill="background1"/>
          </w:tcPr>
          <w:p w14:paraId="251D72F0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75CF2093" w14:textId="0AB2A692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  <w:p w14:paraId="26219ADE" w14:textId="2F904EB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(screening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rate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51%)</w:t>
            </w:r>
          </w:p>
        </w:tc>
      </w:tr>
      <w:tr w:rsidR="00472739" w:rsidRPr="00472739" w14:paraId="43C7933E" w14:textId="77777777" w:rsidTr="00472739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77E42307" w14:textId="3595D9D6" w:rsidR="00472739" w:rsidRPr="003924D2" w:rsidRDefault="00472739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Huang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PEVuZE5vdGU+PENpdGU+PEF1dGhvcj5IdWFuZzwvQXV0aG9yPjxZZWFyPjIwMTQ8L1llYXI+PFJl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PEVuZE5vdGU+PENpdGU+PEF1dGhvcj5IdWFuZzwvQXV0aG9yPjxZZWFyPjIwMTQ8L1llYXI+PFJl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206A2D">
              <w:rPr>
                <w:rFonts w:ascii="Book Antiqua" w:hAnsi="Book Antiqua"/>
                <w:b w:val="0"/>
                <w:vertAlign w:val="superscript"/>
                <w:lang w:val="el-GR"/>
              </w:rPr>
              <w:t>99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206A2D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2014</w:t>
            </w:r>
          </w:p>
        </w:tc>
        <w:tc>
          <w:tcPr>
            <w:tcW w:w="2184" w:type="dxa"/>
            <w:shd w:val="clear" w:color="auto" w:fill="FFFFFF" w:themeFill="background1"/>
          </w:tcPr>
          <w:p w14:paraId="0620C10D" w14:textId="3DC32D54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China</w:t>
            </w:r>
          </w:p>
        </w:tc>
        <w:tc>
          <w:tcPr>
            <w:tcW w:w="1674" w:type="dxa"/>
            <w:shd w:val="clear" w:color="auto" w:fill="FFFFFF" w:themeFill="background1"/>
          </w:tcPr>
          <w:p w14:paraId="319ACCCA" w14:textId="63F3B3C8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714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FFFFFF" w:themeFill="background1"/>
          </w:tcPr>
          <w:p w14:paraId="1AAF3CA6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5.5%</w:t>
            </w:r>
          </w:p>
        </w:tc>
        <w:tc>
          <w:tcPr>
            <w:tcW w:w="1716" w:type="dxa"/>
            <w:shd w:val="clear" w:color="auto" w:fill="FFFFFF" w:themeFill="background1"/>
          </w:tcPr>
          <w:p w14:paraId="4FB668EC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40.6%</w:t>
            </w:r>
          </w:p>
        </w:tc>
        <w:tc>
          <w:tcPr>
            <w:tcW w:w="1709" w:type="dxa"/>
            <w:shd w:val="clear" w:color="auto" w:fill="FFFFFF" w:themeFill="background1"/>
          </w:tcPr>
          <w:p w14:paraId="23E3FD8D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21.6%</w:t>
            </w:r>
          </w:p>
        </w:tc>
        <w:tc>
          <w:tcPr>
            <w:tcW w:w="1764" w:type="dxa"/>
            <w:shd w:val="clear" w:color="auto" w:fill="FFFFFF" w:themeFill="background1"/>
          </w:tcPr>
          <w:p w14:paraId="7C82DF90" w14:textId="34141F10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Higher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of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HBsAg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in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patients</w:t>
            </w:r>
          </w:p>
        </w:tc>
      </w:tr>
      <w:tr w:rsidR="00472739" w:rsidRPr="00472739" w14:paraId="2660CA66" w14:textId="77777777" w:rsidTr="0047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5A689C25" w14:textId="3ABB861A" w:rsidR="00472739" w:rsidRPr="003924D2" w:rsidRDefault="00472739" w:rsidP="00472739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Kim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PEVuZE5vdGU+PENpdGU+PEF1dGhvcj5LaW08L0F1dGhvcj48WWVhcj4yMDE0PC9ZZWFyPjxSZWNO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PEVuZE5vdGU+PENpdGU+PEF1dGhvcj5LaW08L0F1dGhvcj48WWVhcj4yMDE0PC9ZZWFyPjxSZWNO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="00206A2D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3</w:t>
            </w:r>
            <w:r w:rsidR="00206A2D">
              <w:rPr>
                <w:rFonts w:ascii="Book Antiqua" w:hAnsi="Book Antiqua"/>
                <w:b w:val="0"/>
                <w:vertAlign w:val="superscript"/>
                <w:lang w:val="el-GR"/>
              </w:rPr>
              <w:t>7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206A2D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2014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</w:p>
        </w:tc>
        <w:tc>
          <w:tcPr>
            <w:tcW w:w="2184" w:type="dxa"/>
            <w:shd w:val="clear" w:color="auto" w:fill="FFFFFF" w:themeFill="background1"/>
          </w:tcPr>
          <w:p w14:paraId="7A3B237C" w14:textId="733337E6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Observational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Korea</w:t>
            </w:r>
          </w:p>
        </w:tc>
        <w:tc>
          <w:tcPr>
            <w:tcW w:w="1674" w:type="dxa"/>
            <w:shd w:val="clear" w:color="auto" w:fill="FFFFFF" w:themeFill="background1"/>
          </w:tcPr>
          <w:p w14:paraId="49CD4967" w14:textId="51F1D916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513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  <w:p w14:paraId="6385C9E9" w14:textId="21BD2240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241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  <w:p w14:paraId="1E9FD327" w14:textId="505A57CE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272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  <w:r w:rsidR="00572F4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29" w:type="dxa"/>
            <w:shd w:val="clear" w:color="auto" w:fill="FFFFFF" w:themeFill="background1"/>
          </w:tcPr>
          <w:p w14:paraId="74743B08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3.7%</w:t>
            </w:r>
          </w:p>
          <w:p w14:paraId="2A09A721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4.1%</w:t>
            </w:r>
          </w:p>
          <w:p w14:paraId="4F5D7554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3.3%</w:t>
            </w:r>
          </w:p>
        </w:tc>
        <w:tc>
          <w:tcPr>
            <w:tcW w:w="1716" w:type="dxa"/>
            <w:shd w:val="clear" w:color="auto" w:fill="FFFFFF" w:themeFill="background1"/>
          </w:tcPr>
          <w:p w14:paraId="4F6AF746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559D1783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069BE9B0" w14:textId="032D7279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72739" w:rsidRPr="00472739" w14:paraId="76699E90" w14:textId="77777777" w:rsidTr="00472739">
        <w:trPr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6A416D24" w14:textId="1FC88CF7" w:rsidR="00472739" w:rsidRPr="003924D2" w:rsidRDefault="00472739" w:rsidP="00472739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Papa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PEVuZE5vdGU+PENpdGU+PEF1dGhvcj5QYXBhPC9BdXRob3I+PFllYXI+MjAxMzwvWWVhcj48UmVj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PEVuZE5vdGU+PENpdGU+PEF1dGhvcj5QYXBhPC9BdXRob3I+PFllYXI+MjAxMzwvWWVhcj48UmVj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4B65E8">
              <w:rPr>
                <w:rFonts w:ascii="Book Antiqua" w:hAnsi="Book Antiqua"/>
                <w:b w:val="0"/>
                <w:vertAlign w:val="superscript"/>
                <w:lang w:val="el-GR"/>
              </w:rPr>
              <w:t>28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4B65E8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2013</w:t>
            </w:r>
          </w:p>
        </w:tc>
        <w:tc>
          <w:tcPr>
            <w:tcW w:w="2184" w:type="dxa"/>
            <w:shd w:val="clear" w:color="auto" w:fill="FFFFFF" w:themeFill="background1"/>
          </w:tcPr>
          <w:p w14:paraId="6B04DFDB" w14:textId="5833C67D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Prospective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Italy</w:t>
            </w:r>
          </w:p>
        </w:tc>
        <w:tc>
          <w:tcPr>
            <w:tcW w:w="1674" w:type="dxa"/>
            <w:shd w:val="clear" w:color="auto" w:fill="FFFFFF" w:themeFill="background1"/>
          </w:tcPr>
          <w:p w14:paraId="350CD656" w14:textId="5CB25B31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301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FFFFFF" w:themeFill="background1"/>
          </w:tcPr>
          <w:p w14:paraId="48876BCC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0.3%</w:t>
            </w:r>
          </w:p>
        </w:tc>
        <w:tc>
          <w:tcPr>
            <w:tcW w:w="1716" w:type="dxa"/>
            <w:shd w:val="clear" w:color="auto" w:fill="FFFFFF" w:themeFill="background1"/>
          </w:tcPr>
          <w:p w14:paraId="0E3F40B0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7.3%</w:t>
            </w:r>
          </w:p>
        </w:tc>
        <w:tc>
          <w:tcPr>
            <w:tcW w:w="1709" w:type="dxa"/>
            <w:shd w:val="clear" w:color="auto" w:fill="FFFFFF" w:themeFill="background1"/>
          </w:tcPr>
          <w:p w14:paraId="2BA14FAB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667A21A5" w14:textId="759987D0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72739" w:rsidRPr="00472739" w14:paraId="1559AEDC" w14:textId="77777777" w:rsidTr="0047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4CF50288" w14:textId="006A6642" w:rsidR="00472739" w:rsidRPr="003924D2" w:rsidRDefault="00472739" w:rsidP="00472739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Park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PEVuZE5vdGU+PENpdGU+PEF1dGhvcj5QYXJrPC9BdXRob3I+PFllYXI+MjAxMjwvWWVhcj48UmVj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PEVuZE5vdGU+PENpdGU+PEF1dGhvcj5QYXJrPC9BdXRob3I+PFllYXI+MjAxMjwvWWVhcj48UmVj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206A2D">
              <w:rPr>
                <w:rFonts w:ascii="Book Antiqua" w:hAnsi="Book Antiqua"/>
                <w:b w:val="0"/>
                <w:vertAlign w:val="superscript"/>
                <w:lang w:val="el-GR"/>
              </w:rPr>
              <w:t>93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206A2D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2012</w:t>
            </w:r>
          </w:p>
        </w:tc>
        <w:tc>
          <w:tcPr>
            <w:tcW w:w="2184" w:type="dxa"/>
            <w:shd w:val="clear" w:color="auto" w:fill="FFFFFF" w:themeFill="background1"/>
          </w:tcPr>
          <w:p w14:paraId="6E6EFDEF" w14:textId="486F9AFC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Korea</w:t>
            </w:r>
          </w:p>
        </w:tc>
        <w:tc>
          <w:tcPr>
            <w:tcW w:w="1674" w:type="dxa"/>
            <w:shd w:val="clear" w:color="auto" w:fill="FFFFFF" w:themeFill="background1"/>
          </w:tcPr>
          <w:p w14:paraId="3310B48F" w14:textId="2AD522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4153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  <w:p w14:paraId="22EB99CF" w14:textId="585C7A5B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1521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  <w:p w14:paraId="43785518" w14:textId="0DCA6BE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1728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shd w:val="clear" w:color="auto" w:fill="FFFFFF" w:themeFill="background1"/>
          </w:tcPr>
          <w:p w14:paraId="7A654AB7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4.1%</w:t>
            </w:r>
          </w:p>
          <w:p w14:paraId="1AF035E2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3.6%</w:t>
            </w:r>
          </w:p>
          <w:p w14:paraId="0C4FEC0E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4.6%</w:t>
            </w:r>
          </w:p>
        </w:tc>
        <w:tc>
          <w:tcPr>
            <w:tcW w:w="1716" w:type="dxa"/>
            <w:shd w:val="clear" w:color="auto" w:fill="FFFFFF" w:themeFill="background1"/>
          </w:tcPr>
          <w:p w14:paraId="711F9D77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64E8C9E7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51967D81" w14:textId="4FBFEDCF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72739" w:rsidRPr="00472739" w14:paraId="65186C28" w14:textId="77777777" w:rsidTr="00472739">
        <w:trPr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2C95DE1A" w14:textId="7A0CDCB4" w:rsidR="00472739" w:rsidRPr="003924D2" w:rsidRDefault="00472739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lastRenderedPageBreak/>
              <w:t>Katsanos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PEVuZE5vdGU+PENpdGU+PEF1dGhvcj5LYXRzYW5vczwvQXV0aG9yPjxZZWFyPjIwMTA8L1llYXI+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PEVuZE5vdGU+PENpdGU+PEF1dGhvcj5LYXRzYW5vczwvQXV0aG9yPjxZZWFyPjIwMTA8L1llYXI+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206A2D">
              <w:rPr>
                <w:rFonts w:ascii="Book Antiqua" w:hAnsi="Book Antiqua"/>
                <w:b w:val="0"/>
                <w:vertAlign w:val="superscript"/>
                <w:lang w:val="el-GR"/>
              </w:rPr>
              <w:t>30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206A2D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2010</w:t>
            </w:r>
          </w:p>
        </w:tc>
        <w:tc>
          <w:tcPr>
            <w:tcW w:w="2184" w:type="dxa"/>
            <w:shd w:val="clear" w:color="auto" w:fill="FFFFFF" w:themeFill="background1"/>
          </w:tcPr>
          <w:p w14:paraId="0C765D6C" w14:textId="5E5D4761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Retrospective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Greece</w:t>
            </w:r>
          </w:p>
        </w:tc>
        <w:tc>
          <w:tcPr>
            <w:tcW w:w="1674" w:type="dxa"/>
            <w:shd w:val="clear" w:color="auto" w:fill="FFFFFF" w:themeFill="background1"/>
          </w:tcPr>
          <w:p w14:paraId="33EAA0C6" w14:textId="727C2583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482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  <w:tc>
          <w:tcPr>
            <w:tcW w:w="1629" w:type="dxa"/>
            <w:shd w:val="clear" w:color="auto" w:fill="FFFFFF" w:themeFill="background1"/>
          </w:tcPr>
          <w:p w14:paraId="4B2689AC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2.3%</w:t>
            </w:r>
          </w:p>
        </w:tc>
        <w:tc>
          <w:tcPr>
            <w:tcW w:w="1716" w:type="dxa"/>
            <w:shd w:val="clear" w:color="auto" w:fill="FFFFFF" w:themeFill="background1"/>
          </w:tcPr>
          <w:p w14:paraId="207C58BD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5D65088D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0805E46A" w14:textId="169042EE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72739" w:rsidRPr="00472739" w14:paraId="1C80ADE1" w14:textId="77777777" w:rsidTr="0047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74FA1677" w14:textId="3DA5D1E6" w:rsidR="00472739" w:rsidRPr="003924D2" w:rsidRDefault="00472739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Chevaux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PEVuZE5vdGU+PENpdGU+PEF1dGhvcj5DaGV2YXV4PC9BdXRob3I+PFllYXI+MjAxMDwvWWVhcj48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==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PEVuZE5vdGU+PENpdGU+PEF1dGhvcj5DaGV2YXV4PC9BdXRob3I+PFllYXI+MjAxMDwvWWVhcj48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==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206A2D">
              <w:rPr>
                <w:rFonts w:ascii="Book Antiqua" w:hAnsi="Book Antiqua"/>
                <w:b w:val="0"/>
                <w:vertAlign w:val="superscript"/>
                <w:lang w:val="el-GR"/>
              </w:rPr>
              <w:t>100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206A2D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2010</w:t>
            </w:r>
          </w:p>
        </w:tc>
        <w:tc>
          <w:tcPr>
            <w:tcW w:w="2184" w:type="dxa"/>
            <w:shd w:val="clear" w:color="auto" w:fill="FFFFFF" w:themeFill="background1"/>
          </w:tcPr>
          <w:p w14:paraId="393CCE90" w14:textId="44C783BB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Hospital-based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France</w:t>
            </w:r>
          </w:p>
        </w:tc>
        <w:tc>
          <w:tcPr>
            <w:tcW w:w="1674" w:type="dxa"/>
            <w:shd w:val="clear" w:color="auto" w:fill="FFFFFF" w:themeFill="background1"/>
          </w:tcPr>
          <w:p w14:paraId="6CCD438D" w14:textId="14912F0F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315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  <w:p w14:paraId="19A55EE1" w14:textId="117FA124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252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  <w:p w14:paraId="78358B84" w14:textId="34C7AC3C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63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shd w:val="clear" w:color="auto" w:fill="FFFFFF" w:themeFill="background1"/>
          </w:tcPr>
          <w:p w14:paraId="3936467B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723ABC84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0.8%</w:t>
            </w:r>
          </w:p>
          <w:p w14:paraId="525EFA01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1.6%</w:t>
            </w:r>
          </w:p>
        </w:tc>
        <w:tc>
          <w:tcPr>
            <w:tcW w:w="1716" w:type="dxa"/>
            <w:shd w:val="clear" w:color="auto" w:fill="FFFFFF" w:themeFill="background1"/>
          </w:tcPr>
          <w:p w14:paraId="20A9E17D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303C4C2E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2.8%</w:t>
            </w:r>
          </w:p>
          <w:p w14:paraId="14435D66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1.6%</w:t>
            </w:r>
          </w:p>
        </w:tc>
        <w:tc>
          <w:tcPr>
            <w:tcW w:w="1709" w:type="dxa"/>
            <w:shd w:val="clear" w:color="auto" w:fill="FFFFFF" w:themeFill="background1"/>
          </w:tcPr>
          <w:p w14:paraId="7762DFFA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48.9%</w:t>
            </w:r>
          </w:p>
          <w:p w14:paraId="2737766E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15C71023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10C2CEB5" w14:textId="18E5AFF3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72739" w:rsidRPr="00472739" w14:paraId="757C1702" w14:textId="77777777" w:rsidTr="003853D4">
        <w:trPr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0F9B4617" w14:textId="3E20C345" w:rsidR="00472739" w:rsidRPr="003924D2" w:rsidRDefault="00472739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Loras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PEVuZE5vdGU+PENpdGU+PEF1dGhvcj5Mb3JhczwvQXV0aG9yPjxZZWFyPjIwMDk8L1llYXI+PFJl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PEVuZE5vdGU+PENpdGU+PEF1dGhvcj5Mb3JhczwvQXV0aG9yPjxZZWFyPjIwMDk8L1llYXI+PFJl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[1</w:t>
            </w:r>
            <w:r w:rsidR="00206A2D">
              <w:rPr>
                <w:rFonts w:ascii="Book Antiqua" w:hAnsi="Book Antiqua"/>
                <w:b w:val="0"/>
                <w:vertAlign w:val="superscript"/>
                <w:lang w:val="el-GR"/>
              </w:rPr>
              <w:t>01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206A2D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2009</w:t>
            </w:r>
          </w:p>
        </w:tc>
        <w:tc>
          <w:tcPr>
            <w:tcW w:w="2184" w:type="dxa"/>
            <w:shd w:val="clear" w:color="auto" w:fill="FFFFFF" w:themeFill="background1"/>
          </w:tcPr>
          <w:p w14:paraId="52DCA06B" w14:textId="3FB4B8F0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Multicenter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Hospital-based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Spain</w:t>
            </w:r>
          </w:p>
        </w:tc>
        <w:tc>
          <w:tcPr>
            <w:tcW w:w="1674" w:type="dxa"/>
            <w:shd w:val="clear" w:color="auto" w:fill="FFFFFF" w:themeFill="background1"/>
          </w:tcPr>
          <w:p w14:paraId="75030E52" w14:textId="736CA4A2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2076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  <w:p w14:paraId="11495DBF" w14:textId="327E8EA8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1128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  <w:p w14:paraId="469E28E6" w14:textId="231E884C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928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  <w:p w14:paraId="3C93E874" w14:textId="1F6F7491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20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IC</w:t>
            </w:r>
          </w:p>
        </w:tc>
        <w:tc>
          <w:tcPr>
            <w:tcW w:w="1629" w:type="dxa"/>
            <w:shd w:val="clear" w:color="auto" w:fill="FFFFFF" w:themeFill="background1"/>
          </w:tcPr>
          <w:p w14:paraId="11498F5F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4E0DF233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0.6%</w:t>
            </w:r>
          </w:p>
          <w:p w14:paraId="08115B55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0.8%</w:t>
            </w:r>
          </w:p>
          <w:p w14:paraId="1CE98653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0</w:t>
            </w:r>
          </w:p>
        </w:tc>
        <w:tc>
          <w:tcPr>
            <w:tcW w:w="1716" w:type="dxa"/>
            <w:shd w:val="clear" w:color="auto" w:fill="FFFFFF" w:themeFill="background1"/>
          </w:tcPr>
          <w:p w14:paraId="45D2EBB4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47A93228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7.1%</w:t>
            </w:r>
          </w:p>
          <w:p w14:paraId="40F5F33C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8%</w:t>
            </w:r>
          </w:p>
          <w:p w14:paraId="3681224F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5.3%</w:t>
            </w:r>
          </w:p>
        </w:tc>
        <w:tc>
          <w:tcPr>
            <w:tcW w:w="1709" w:type="dxa"/>
            <w:shd w:val="clear" w:color="auto" w:fill="FFFFFF" w:themeFill="background1"/>
          </w:tcPr>
          <w:p w14:paraId="130DFE8E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1AEB3680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17%</w:t>
            </w:r>
          </w:p>
          <w:p w14:paraId="4C9686B8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14.9%</w:t>
            </w:r>
          </w:p>
          <w:p w14:paraId="45BB1FDA" w14:textId="77777777" w:rsid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17.6%</w:t>
            </w:r>
          </w:p>
          <w:p w14:paraId="36C1D453" w14:textId="77777777" w:rsidR="003853D4" w:rsidRPr="00472739" w:rsidRDefault="003853D4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44FB3DBB" w14:textId="2FDEBAFD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Similar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regional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</w:p>
        </w:tc>
      </w:tr>
      <w:tr w:rsidR="00472739" w:rsidRPr="00472739" w14:paraId="556E4083" w14:textId="77777777" w:rsidTr="0047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348B8D08" w14:textId="25DD28EC" w:rsidR="00472739" w:rsidRPr="003924D2" w:rsidRDefault="00472739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Tolentino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PEVuZE5vdGU+PENpdGU+PEF1dGhvcj5Ub2xlbnRpbm88L0F1dGhvcj48WWVhcj4yMDA4PC9ZZWFy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=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PEVuZE5vdGU+PENpdGU+PEF1dGhvcj5Ub2xlbnRpbm88L0F1dGhvcj48WWVhcj4yMDA4PC9ZZWFy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=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206A2D">
              <w:rPr>
                <w:rFonts w:ascii="Book Antiqua" w:hAnsi="Book Antiqua"/>
                <w:b w:val="0"/>
                <w:vertAlign w:val="superscript"/>
                <w:lang w:val="el-GR"/>
              </w:rPr>
              <w:t>27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206A2D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2008</w:t>
            </w:r>
          </w:p>
        </w:tc>
        <w:tc>
          <w:tcPr>
            <w:tcW w:w="2184" w:type="dxa"/>
            <w:shd w:val="clear" w:color="auto" w:fill="FFFFFF" w:themeFill="background1"/>
          </w:tcPr>
          <w:p w14:paraId="68AE358F" w14:textId="778DFAAA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Hospital-based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Brazil</w:t>
            </w:r>
          </w:p>
        </w:tc>
        <w:tc>
          <w:tcPr>
            <w:tcW w:w="1674" w:type="dxa"/>
            <w:shd w:val="clear" w:color="auto" w:fill="FFFFFF" w:themeFill="background1"/>
          </w:tcPr>
          <w:p w14:paraId="7E499DFD" w14:textId="64102F68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102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  <w:p w14:paraId="693EFA74" w14:textId="42C22F45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74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shd w:val="clear" w:color="auto" w:fill="FFFFFF" w:themeFill="background1"/>
          </w:tcPr>
          <w:p w14:paraId="301B249C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0</w:t>
            </w:r>
          </w:p>
          <w:p w14:paraId="1C5840CD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2.3%</w:t>
            </w:r>
          </w:p>
        </w:tc>
        <w:tc>
          <w:tcPr>
            <w:tcW w:w="1716" w:type="dxa"/>
            <w:shd w:val="clear" w:color="auto" w:fill="FFFFFF" w:themeFill="background1"/>
          </w:tcPr>
          <w:p w14:paraId="00BAC0EF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43.3%</w:t>
            </w:r>
          </w:p>
          <w:p w14:paraId="178836BE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56.7%</w:t>
            </w:r>
          </w:p>
        </w:tc>
        <w:tc>
          <w:tcPr>
            <w:tcW w:w="1709" w:type="dxa"/>
            <w:shd w:val="clear" w:color="auto" w:fill="FFFFFF" w:themeFill="background1"/>
          </w:tcPr>
          <w:p w14:paraId="5FA8C70D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68E9339F" w14:textId="08F23B9D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Higher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of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anti-HBc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patients</w:t>
            </w:r>
          </w:p>
        </w:tc>
      </w:tr>
      <w:tr w:rsidR="00472739" w:rsidRPr="00472739" w14:paraId="56CA106A" w14:textId="77777777" w:rsidTr="00472739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shd w:val="clear" w:color="auto" w:fill="FFFFFF" w:themeFill="background1"/>
          </w:tcPr>
          <w:p w14:paraId="01ADD50F" w14:textId="349150FF" w:rsidR="00472739" w:rsidRPr="003924D2" w:rsidRDefault="00472739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t>Esteve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PEVuZE5vdGU+PENpdGU+PEF1dGhvcj5Fc3RldmU8L0F1dGhvcj48WWVhcj4yMDA0PC9ZZWFyPjxS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PEVuZE5vdGU+PENpdGU+PEF1dGhvcj5Fc3RldmU8L0F1dGhvcj48WWVhcj4yMDA0PC9ZZWFyPjxS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</w:t>
            </w:r>
            <w:r w:rsidR="00206A2D">
              <w:rPr>
                <w:rFonts w:ascii="Book Antiqua" w:hAnsi="Book Antiqua"/>
                <w:b w:val="0"/>
                <w:vertAlign w:val="superscript"/>
                <w:lang w:val="el-GR"/>
              </w:rPr>
              <w:t>102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206A2D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2004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</w:p>
        </w:tc>
        <w:tc>
          <w:tcPr>
            <w:tcW w:w="2184" w:type="dxa"/>
            <w:shd w:val="clear" w:color="auto" w:fill="FFFFFF" w:themeFill="background1"/>
          </w:tcPr>
          <w:p w14:paraId="04D35068" w14:textId="4FCC1323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Multicenter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Spain</w:t>
            </w:r>
          </w:p>
        </w:tc>
        <w:tc>
          <w:tcPr>
            <w:tcW w:w="1674" w:type="dxa"/>
            <w:shd w:val="clear" w:color="auto" w:fill="FFFFFF" w:themeFill="background1"/>
          </w:tcPr>
          <w:p w14:paraId="39C062DA" w14:textId="2038C8BB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80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</w:tc>
        <w:tc>
          <w:tcPr>
            <w:tcW w:w="1629" w:type="dxa"/>
            <w:shd w:val="clear" w:color="auto" w:fill="FFFFFF" w:themeFill="background1"/>
          </w:tcPr>
          <w:p w14:paraId="249D1117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7.5%</w:t>
            </w:r>
          </w:p>
        </w:tc>
        <w:tc>
          <w:tcPr>
            <w:tcW w:w="1716" w:type="dxa"/>
            <w:shd w:val="clear" w:color="auto" w:fill="FFFFFF" w:themeFill="background1"/>
          </w:tcPr>
          <w:p w14:paraId="38A569FC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3CDFBF17" w14:textId="77777777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6EB2A753" w14:textId="27C6B78A" w:rsidR="00472739" w:rsidRPr="00472739" w:rsidRDefault="00472739" w:rsidP="004727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Screening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prior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to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anti-</w:t>
            </w:r>
            <w:r w:rsidRPr="00472739">
              <w:rPr>
                <w:rFonts w:ascii="Book Antiqua" w:hAnsi="Book Antiqua"/>
              </w:rPr>
              <w:lastRenderedPageBreak/>
              <w:t>TNF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treatment</w:t>
            </w:r>
          </w:p>
        </w:tc>
      </w:tr>
      <w:tr w:rsidR="00472739" w:rsidRPr="00472739" w14:paraId="7E671671" w14:textId="77777777" w:rsidTr="0047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0E496B0" w14:textId="462BAF4E" w:rsidR="00472739" w:rsidRPr="003924D2" w:rsidRDefault="00472739" w:rsidP="00206A2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924D2">
              <w:rPr>
                <w:rFonts w:ascii="Book Antiqua" w:hAnsi="Book Antiqua"/>
                <w:b w:val="0"/>
              </w:rPr>
              <w:lastRenderedPageBreak/>
              <w:t>Biancone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et</w:t>
            </w:r>
            <w:r w:rsidR="00572F43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3924D2">
              <w:rPr>
                <w:rFonts w:ascii="Book Antiqua" w:hAnsi="Book Antiqua"/>
                <w:b w:val="0"/>
                <w:i/>
                <w:iCs/>
              </w:rPr>
              <w:t>al</w: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PEVuZE5vdGU+PENpdGU+PEF1dGhvcj5CaWFuY29uZTwvQXV0aG9yPjxZZWFyPjIwMDE8L1llYXI+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 </w:instrText>
            </w:r>
            <w:r w:rsidRPr="003924D2">
              <w:rPr>
                <w:rFonts w:ascii="Book Antiqua" w:hAnsi="Book Antiqua"/>
                <w:lang w:val="el-GR"/>
              </w:rPr>
              <w:fldChar w:fldCharType="begin">
                <w:fldData xml:space="preserve">PEVuZE5vdGU+PENpdGU+PEF1dGhvcj5CaWFuY29uZTwvQXV0aG9yPjxZZWFyPjIwMDE8L1llYXI+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</w:fldData>
              </w:fldChar>
            </w:r>
            <w:r w:rsidRPr="003924D2">
              <w:rPr>
                <w:rFonts w:ascii="Book Antiqua" w:hAnsi="Book Antiqua"/>
                <w:b w:val="0"/>
                <w:lang w:val="el-GR"/>
              </w:rPr>
              <w:instrText xml:space="preserve"> ADDIN EN.CITE.DATA </w:instrText>
            </w:r>
            <w:r w:rsidRPr="003924D2">
              <w:rPr>
                <w:rFonts w:ascii="Book Antiqua" w:hAnsi="Book Antiqua"/>
              </w:rPr>
            </w:r>
            <w:r w:rsidRPr="003924D2">
              <w:rPr>
                <w:rFonts w:ascii="Book Antiqua" w:hAnsi="Book Antiqua"/>
              </w:rPr>
              <w:fldChar w:fldCharType="end"/>
            </w:r>
            <w:r w:rsidRPr="003924D2">
              <w:rPr>
                <w:rFonts w:ascii="Book Antiqua" w:hAnsi="Book Antiqua"/>
                <w:lang w:val="el-GR"/>
              </w:rPr>
            </w:r>
            <w:r w:rsidRPr="003924D2">
              <w:rPr>
                <w:rFonts w:ascii="Book Antiqua" w:hAnsi="Book Antiqua"/>
                <w:lang w:val="el-GR"/>
              </w:rPr>
              <w:fldChar w:fldCharType="separate"/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[2</w:t>
            </w:r>
            <w:r w:rsidR="00206A2D">
              <w:rPr>
                <w:rFonts w:ascii="Book Antiqua" w:hAnsi="Book Antiqua"/>
                <w:b w:val="0"/>
                <w:vertAlign w:val="superscript"/>
                <w:lang w:val="el-GR"/>
              </w:rPr>
              <w:t>6</w:t>
            </w:r>
            <w:r w:rsidRPr="003924D2">
              <w:rPr>
                <w:rFonts w:ascii="Book Antiqua" w:hAnsi="Book Antiqua"/>
                <w:b w:val="0"/>
                <w:vertAlign w:val="superscript"/>
                <w:lang w:val="el-GR"/>
              </w:rPr>
              <w:t>]</w:t>
            </w:r>
            <w:r w:rsidRPr="003924D2">
              <w:rPr>
                <w:rFonts w:ascii="Book Antiqua" w:hAnsi="Book Antiqua"/>
              </w:rPr>
              <w:fldChar w:fldCharType="end"/>
            </w:r>
            <w:r w:rsidR="00206A2D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</w:rPr>
              <w:t xml:space="preserve"> </w:t>
            </w:r>
            <w:r w:rsidRPr="003924D2">
              <w:rPr>
                <w:rFonts w:ascii="Book Antiqua" w:hAnsi="Book Antiqua"/>
                <w:b w:val="0"/>
              </w:rPr>
              <w:t>2001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C75B227" w14:textId="00E7D9CD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Multicenter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Italy</w:t>
            </w:r>
          </w:p>
        </w:tc>
        <w:tc>
          <w:tcPr>
            <w:tcW w:w="167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A4088AA" w14:textId="31FB1444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332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CD</w:t>
            </w:r>
          </w:p>
          <w:p w14:paraId="28C7BD66" w14:textId="62E93E70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162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UC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1B9AB27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2.1%</w:t>
            </w:r>
          </w:p>
          <w:p w14:paraId="1AE7BA62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0.6%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6E5F274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10.9%</w:t>
            </w:r>
          </w:p>
          <w:p w14:paraId="7E933676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11.5%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09D4367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14.4%</w:t>
            </w:r>
          </w:p>
          <w:p w14:paraId="5C2FAE0B" w14:textId="77777777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15.8%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C34BDEE" w14:textId="582B31E0" w:rsidR="00472739" w:rsidRPr="00472739" w:rsidRDefault="00472739" w:rsidP="004727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72739">
              <w:rPr>
                <w:rFonts w:ascii="Book Antiqua" w:hAnsi="Book Antiqua"/>
              </w:rPr>
              <w:t>Higher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prevalence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of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HBsAg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in</w:t>
            </w:r>
            <w:r w:rsidR="00572F43">
              <w:rPr>
                <w:rFonts w:ascii="Book Antiqua" w:hAnsi="Book Antiqua"/>
              </w:rPr>
              <w:t xml:space="preserve"> </w:t>
            </w:r>
            <w:r w:rsidRPr="00472739">
              <w:rPr>
                <w:rFonts w:ascii="Book Antiqua" w:hAnsi="Book Antiqua"/>
              </w:rPr>
              <w:t>IBD</w:t>
            </w:r>
          </w:p>
        </w:tc>
      </w:tr>
    </w:tbl>
    <w:p w14:paraId="53D4FC17" w14:textId="1E1DD688" w:rsidR="009B6B76" w:rsidRDefault="00472739">
      <w:pPr>
        <w:spacing w:line="360" w:lineRule="auto"/>
        <w:jc w:val="both"/>
        <w:rPr>
          <w:rFonts w:ascii="Book Antiqua" w:hAnsi="Book Antiqua"/>
        </w:rPr>
      </w:pPr>
      <w:r w:rsidRPr="00472739">
        <w:rPr>
          <w:rFonts w:ascii="Book Antiqua" w:hAnsi="Book Antiqua"/>
        </w:rPr>
        <w:t>CD: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Crohn’s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disease;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HBc: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core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protein;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HBs: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surface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protein;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HBsAg: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surface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antigen;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IBD: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Inflammatory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bowel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disease;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TNF: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Tumor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necrosis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factor;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UC: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Ulcerative</w:t>
      </w:r>
      <w:r w:rsidR="00572F43">
        <w:rPr>
          <w:rFonts w:ascii="Book Antiqua" w:hAnsi="Book Antiqua"/>
        </w:rPr>
        <w:t xml:space="preserve"> </w:t>
      </w:r>
      <w:r w:rsidRPr="00472739">
        <w:rPr>
          <w:rFonts w:ascii="Book Antiqua" w:hAnsi="Book Antiqua"/>
        </w:rPr>
        <w:t>colitis.</w:t>
      </w:r>
    </w:p>
    <w:p w14:paraId="2CD7CEC1" w14:textId="03345AD3" w:rsidR="00472739" w:rsidRDefault="009B6B76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 w:rsidRPr="009B6B76">
        <w:rPr>
          <w:rFonts w:ascii="Book Antiqua" w:hAnsi="Book Antiqua"/>
          <w:b/>
        </w:rPr>
        <w:lastRenderedPageBreak/>
        <w:t>Table</w:t>
      </w:r>
      <w:r w:rsidR="00572F43">
        <w:rPr>
          <w:rFonts w:ascii="Book Antiqua" w:hAnsi="Book Antiqua"/>
          <w:b/>
        </w:rPr>
        <w:t xml:space="preserve"> </w:t>
      </w:r>
      <w:r w:rsidRPr="009B6B76">
        <w:rPr>
          <w:rFonts w:ascii="Book Antiqua" w:hAnsi="Book Antiqua"/>
          <w:b/>
        </w:rPr>
        <w:t>2</w:t>
      </w:r>
      <w:r w:rsidR="00572F43">
        <w:rPr>
          <w:rFonts w:ascii="Book Antiqua" w:hAnsi="Book Antiqua"/>
          <w:b/>
        </w:rPr>
        <w:t xml:space="preserve"> </w:t>
      </w:r>
      <w:r w:rsidRPr="009B6B76">
        <w:rPr>
          <w:rFonts w:ascii="Book Antiqua" w:hAnsi="Book Antiqua"/>
          <w:b/>
        </w:rPr>
        <w:t>Serologic</w:t>
      </w:r>
      <w:r w:rsidR="00572F43">
        <w:rPr>
          <w:rFonts w:ascii="Book Antiqua" w:hAnsi="Book Antiqua"/>
          <w:b/>
        </w:rPr>
        <w:t xml:space="preserve"> </w:t>
      </w:r>
      <w:r w:rsidRPr="009B6B76">
        <w:rPr>
          <w:rFonts w:ascii="Book Antiqua" w:hAnsi="Book Antiqua"/>
          <w:b/>
        </w:rPr>
        <w:t>profiles</w:t>
      </w:r>
      <w:r w:rsidR="00572F43">
        <w:rPr>
          <w:rFonts w:ascii="Book Antiqua" w:hAnsi="Book Antiqua"/>
          <w:b/>
        </w:rPr>
        <w:t xml:space="preserve"> </w:t>
      </w:r>
      <w:r w:rsidRPr="009B6B76">
        <w:rPr>
          <w:rFonts w:ascii="Book Antiqua" w:hAnsi="Book Antiqua"/>
          <w:b/>
        </w:rPr>
        <w:t>after</w:t>
      </w:r>
      <w:r w:rsidR="00572F43">
        <w:rPr>
          <w:rFonts w:ascii="Book Antiqua" w:hAnsi="Book Antiqua"/>
          <w:b/>
        </w:rPr>
        <w:t xml:space="preserve"> </w:t>
      </w:r>
      <w:r w:rsidRPr="009B6B76">
        <w:rPr>
          <w:rFonts w:ascii="Book Antiqua" w:hAnsi="Book Antiqua"/>
          <w:b/>
        </w:rPr>
        <w:t>initial</w:t>
      </w:r>
      <w:r w:rsidR="00572F43">
        <w:rPr>
          <w:rFonts w:ascii="Book Antiqua" w:hAnsi="Book Antiqua"/>
          <w:b/>
        </w:rPr>
        <w:t xml:space="preserve"> </w:t>
      </w:r>
      <w:r w:rsidRPr="009B6B76">
        <w:rPr>
          <w:rFonts w:ascii="Book Antiqua" w:hAnsi="Book Antiqua"/>
          <w:b/>
        </w:rPr>
        <w:t>screening</w:t>
      </w:r>
    </w:p>
    <w:tbl>
      <w:tblPr>
        <w:tblStyle w:val="6"/>
        <w:tblW w:w="12603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5976"/>
        <w:gridCol w:w="2157"/>
        <w:gridCol w:w="1917"/>
        <w:gridCol w:w="2553"/>
      </w:tblGrid>
      <w:tr w:rsidR="009B6B76" w:rsidRPr="000535C5" w14:paraId="53E14EF9" w14:textId="77777777" w:rsidTr="001C3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239821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1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9017E8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HBsAg</w:t>
            </w:r>
          </w:p>
        </w:tc>
        <w:tc>
          <w:tcPr>
            <w:tcW w:w="19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F20B1A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Anti-HBc</w:t>
            </w:r>
          </w:p>
        </w:tc>
        <w:tc>
          <w:tcPr>
            <w:tcW w:w="25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A0CCE6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Anti-HBs</w:t>
            </w:r>
          </w:p>
        </w:tc>
      </w:tr>
      <w:tr w:rsidR="009B6B76" w:rsidRPr="000535C5" w14:paraId="3EDC4B7E" w14:textId="77777777" w:rsidTr="001C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tcBorders>
              <w:bottom w:val="nil"/>
            </w:tcBorders>
            <w:shd w:val="clear" w:color="auto" w:fill="auto"/>
            <w:vAlign w:val="center"/>
          </w:tcPr>
          <w:p w14:paraId="059F81E0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Susceptible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  <w:vAlign w:val="center"/>
          </w:tcPr>
          <w:p w14:paraId="53461291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Negative</w:t>
            </w:r>
          </w:p>
        </w:tc>
        <w:tc>
          <w:tcPr>
            <w:tcW w:w="1917" w:type="dxa"/>
            <w:tcBorders>
              <w:bottom w:val="nil"/>
            </w:tcBorders>
            <w:shd w:val="clear" w:color="auto" w:fill="auto"/>
            <w:vAlign w:val="center"/>
          </w:tcPr>
          <w:p w14:paraId="42431440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Negative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auto"/>
            <w:vAlign w:val="center"/>
          </w:tcPr>
          <w:p w14:paraId="226CB158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Negative</w:t>
            </w:r>
          </w:p>
        </w:tc>
      </w:tr>
      <w:tr w:rsidR="009B6B76" w:rsidRPr="000535C5" w14:paraId="3A78DFC6" w14:textId="77777777" w:rsidTr="001C322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490867" w14:textId="11700508" w:rsidR="009B6B76" w:rsidRPr="000535C5" w:rsidRDefault="009B6B76" w:rsidP="009B6B76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Immune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due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to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vaccination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D412EA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Negative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65708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Negative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56DF9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Positive</w:t>
            </w:r>
          </w:p>
        </w:tc>
      </w:tr>
      <w:tr w:rsidR="009B6B76" w:rsidRPr="000535C5" w14:paraId="22EA293F" w14:textId="77777777" w:rsidTr="001C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D7224" w14:textId="1D5BAE83" w:rsidR="009B6B76" w:rsidRPr="000535C5" w:rsidRDefault="009B6B76" w:rsidP="009B6B76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HBV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infection</w:t>
            </w: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80A64B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Positive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787591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Positive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33236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Negative</w:t>
            </w:r>
          </w:p>
        </w:tc>
      </w:tr>
      <w:tr w:rsidR="009B6B76" w:rsidRPr="000535C5" w14:paraId="0AE83A7B" w14:textId="77777777" w:rsidTr="001C322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tcBorders>
              <w:top w:val="nil"/>
            </w:tcBorders>
            <w:shd w:val="clear" w:color="auto" w:fill="auto"/>
            <w:vAlign w:val="center"/>
          </w:tcPr>
          <w:p w14:paraId="0C3D1175" w14:textId="6F628C30" w:rsidR="009B6B76" w:rsidRPr="000535C5" w:rsidRDefault="009B6B76" w:rsidP="009B6B76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Resolved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HBV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infection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or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occult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HBV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infection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nil"/>
            </w:tcBorders>
            <w:shd w:val="clear" w:color="auto" w:fill="auto"/>
            <w:vAlign w:val="center"/>
          </w:tcPr>
          <w:p w14:paraId="1DD3787E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Negative</w:t>
            </w:r>
          </w:p>
        </w:tc>
        <w:tc>
          <w:tcPr>
            <w:tcW w:w="1917" w:type="dxa"/>
            <w:tcBorders>
              <w:top w:val="nil"/>
            </w:tcBorders>
            <w:shd w:val="clear" w:color="auto" w:fill="auto"/>
            <w:vAlign w:val="center"/>
          </w:tcPr>
          <w:p w14:paraId="54C23C16" w14:textId="7777777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Positive</w:t>
            </w:r>
          </w:p>
        </w:tc>
        <w:tc>
          <w:tcPr>
            <w:tcW w:w="2553" w:type="dxa"/>
            <w:tcBorders>
              <w:top w:val="nil"/>
            </w:tcBorders>
            <w:shd w:val="clear" w:color="auto" w:fill="auto"/>
            <w:vAlign w:val="center"/>
          </w:tcPr>
          <w:p w14:paraId="3A87E851" w14:textId="67AC5737" w:rsidR="009B6B76" w:rsidRPr="000535C5" w:rsidRDefault="009B6B76" w:rsidP="009B6B76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Positive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lang w:val="en-US"/>
              </w:rPr>
              <w:t>or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lang w:val="en-US"/>
              </w:rPr>
              <w:t>negative</w:t>
            </w:r>
          </w:p>
        </w:tc>
      </w:tr>
    </w:tbl>
    <w:p w14:paraId="0A182600" w14:textId="01055F7C" w:rsidR="009B6B76" w:rsidRPr="000535C5" w:rsidRDefault="009B6B76" w:rsidP="009B6B76">
      <w:pPr>
        <w:snapToGrid w:val="0"/>
        <w:spacing w:line="360" w:lineRule="auto"/>
        <w:jc w:val="both"/>
        <w:rPr>
          <w:rFonts w:ascii="Book Antiqua" w:hAnsi="Book Antiqua"/>
        </w:rPr>
      </w:pPr>
      <w:r w:rsidRPr="000535C5">
        <w:rPr>
          <w:rFonts w:ascii="Book Antiqua" w:hAnsi="Book Antiqua"/>
        </w:rPr>
        <w:t>HBc: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core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protein;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HBs: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surface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protein;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HBsAg: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surface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antigen;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HBV: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virus.</w:t>
      </w:r>
    </w:p>
    <w:p w14:paraId="5B769302" w14:textId="6E05E591" w:rsidR="009B6B76" w:rsidRDefault="00D04B51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r w:rsidRPr="00D04B51">
        <w:rPr>
          <w:rFonts w:ascii="Book Antiqua" w:hAnsi="Book Antiqua"/>
          <w:b/>
        </w:rPr>
        <w:lastRenderedPageBreak/>
        <w:t>Table</w:t>
      </w:r>
      <w:r w:rsidR="00572F43">
        <w:rPr>
          <w:rFonts w:ascii="Book Antiqua" w:hAnsi="Book Antiqua"/>
          <w:b/>
        </w:rPr>
        <w:t xml:space="preserve"> </w:t>
      </w:r>
      <w:r w:rsidRPr="00D04B51">
        <w:rPr>
          <w:rFonts w:ascii="Book Antiqua" w:hAnsi="Book Antiqua"/>
          <w:b/>
        </w:rPr>
        <w:t>3</w:t>
      </w:r>
      <w:r w:rsidR="00572F43">
        <w:rPr>
          <w:rFonts w:ascii="Book Antiqua" w:hAnsi="Book Antiqua"/>
          <w:b/>
        </w:rPr>
        <w:t xml:space="preserve"> </w:t>
      </w:r>
      <w:r w:rsidRPr="00D04B51">
        <w:rPr>
          <w:rFonts w:ascii="Book Antiqua" w:hAnsi="Book Antiqua"/>
          <w:b/>
        </w:rPr>
        <w:t>Available</w:t>
      </w:r>
      <w:r w:rsidR="00572F43">
        <w:rPr>
          <w:rFonts w:ascii="Book Antiqua" w:hAnsi="Book Antiqua"/>
          <w:b/>
        </w:rPr>
        <w:t xml:space="preserve"> </w:t>
      </w:r>
      <w:r w:rsidRPr="00D04B51">
        <w:rPr>
          <w:rFonts w:ascii="Book Antiqua" w:hAnsi="Book Antiqua"/>
          <w:b/>
        </w:rPr>
        <w:t>vaccines</w:t>
      </w:r>
    </w:p>
    <w:tbl>
      <w:tblPr>
        <w:tblStyle w:val="6"/>
        <w:tblW w:w="1234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07"/>
        <w:gridCol w:w="3124"/>
        <w:gridCol w:w="3348"/>
        <w:gridCol w:w="1772"/>
        <w:gridCol w:w="2092"/>
      </w:tblGrid>
      <w:tr w:rsidR="00D04B51" w:rsidRPr="000535C5" w14:paraId="52852B65" w14:textId="77777777" w:rsidTr="008A3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EF298BA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lang w:val="en-US"/>
              </w:rPr>
            </w:pPr>
          </w:p>
        </w:tc>
        <w:tc>
          <w:tcPr>
            <w:tcW w:w="312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BDA1213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Company</w:t>
            </w:r>
          </w:p>
        </w:tc>
        <w:tc>
          <w:tcPr>
            <w:tcW w:w="334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7F46282" w14:textId="4CF1485A" w:rsidR="00D04B51" w:rsidRPr="000535C5" w:rsidRDefault="00D04B51" w:rsidP="00D04B51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Antigen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lang w:val="en-US"/>
              </w:rPr>
              <w:t>-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lang w:val="en-US"/>
              </w:rPr>
              <w:t>Adjuvant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573D597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Posology</w:t>
            </w:r>
          </w:p>
        </w:tc>
        <w:tc>
          <w:tcPr>
            <w:tcW w:w="209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7D5DCD2" w14:textId="1E723211" w:rsidR="00D04B51" w:rsidRPr="000535C5" w:rsidRDefault="00D04B51" w:rsidP="00D04B51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Dosing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</w:p>
        </w:tc>
      </w:tr>
      <w:tr w:rsidR="00D04B51" w:rsidRPr="000535C5" w14:paraId="61B62DD6" w14:textId="77777777" w:rsidTr="008A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9DEA9FE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Engerix-B</w:t>
            </w:r>
            <w:r w:rsidRPr="00572F43">
              <w:rPr>
                <w:rFonts w:ascii="Book Antiqua" w:hAnsi="Book Antiqua"/>
                <w:b w:val="0"/>
                <w:bCs w:val="0"/>
                <w:vertAlign w:val="superscript"/>
                <w:lang w:val="en-US"/>
              </w:rPr>
              <w:t>®</w:t>
            </w:r>
          </w:p>
        </w:tc>
        <w:tc>
          <w:tcPr>
            <w:tcW w:w="312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E2C491E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GlaxoSmithKline</w:t>
            </w:r>
          </w:p>
        </w:tc>
        <w:tc>
          <w:tcPr>
            <w:tcW w:w="334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FDE78E" w14:textId="1D1EE1CE" w:rsidR="00D04B51" w:rsidRPr="000535C5" w:rsidRDefault="00572F43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="00D04B51" w:rsidRPr="000535C5">
              <w:rPr>
                <w:rFonts w:ascii="Book Antiqua" w:hAnsi="Book Antiqua"/>
                <w:bCs/>
                <w:lang w:val="en-US"/>
              </w:rPr>
              <w:t>Rec.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="00D04B51" w:rsidRPr="000535C5">
              <w:rPr>
                <w:rFonts w:ascii="Book Antiqua" w:hAnsi="Book Antiqua"/>
                <w:bCs/>
                <w:lang w:val="en-US"/>
              </w:rPr>
              <w:t>major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="00D04B51" w:rsidRPr="000535C5">
              <w:rPr>
                <w:rFonts w:ascii="Book Antiqua" w:hAnsi="Book Antiqua"/>
                <w:bCs/>
                <w:lang w:val="en-US"/>
              </w:rPr>
              <w:t>S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="00D04B51" w:rsidRPr="000535C5">
              <w:rPr>
                <w:rFonts w:ascii="Book Antiqua" w:hAnsi="Book Antiqua"/>
                <w:bCs/>
                <w:lang w:val="en-US"/>
              </w:rPr>
              <w:t>Ag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="00D04B51" w:rsidRPr="000535C5">
              <w:rPr>
                <w:rFonts w:ascii="Book Antiqua" w:hAnsi="Book Antiqua"/>
                <w:bCs/>
                <w:lang w:val="en-US"/>
              </w:rPr>
              <w:t>(yeast)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</w:p>
          <w:p w14:paraId="0EA8FC65" w14:textId="7D69D9E6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Aluminum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3E75EF3" w14:textId="23A80B25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1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mL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</w:p>
          <w:p w14:paraId="5E3242DA" w14:textId="6B6A42A7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20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</w:p>
        </w:tc>
        <w:tc>
          <w:tcPr>
            <w:tcW w:w="209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3B9656" w14:textId="7B6CA897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3-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or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4-dose</w:t>
            </w:r>
          </w:p>
          <w:p w14:paraId="0E0345B9" w14:textId="365BB782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0-1-6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mo</w:t>
            </w:r>
          </w:p>
          <w:p w14:paraId="2E9693F0" w14:textId="54DEE3FC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0-7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d-21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d-12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mo</w:t>
            </w:r>
          </w:p>
        </w:tc>
      </w:tr>
      <w:tr w:rsidR="00D04B51" w:rsidRPr="000535C5" w14:paraId="1FE300D1" w14:textId="77777777" w:rsidTr="008A3716">
        <w:trPr>
          <w:trHeight w:val="10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shd w:val="clear" w:color="auto" w:fill="FFFFFF" w:themeFill="background1"/>
          </w:tcPr>
          <w:p w14:paraId="250947CE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HBVaxPRO</w:t>
            </w:r>
            <w:r w:rsidRPr="00572F43">
              <w:rPr>
                <w:rFonts w:ascii="Book Antiqua" w:hAnsi="Book Antiqua"/>
                <w:b w:val="0"/>
                <w:bCs w:val="0"/>
                <w:vertAlign w:val="superscript"/>
                <w:lang w:val="en-US"/>
              </w:rPr>
              <w:t>®</w:t>
            </w:r>
          </w:p>
        </w:tc>
        <w:tc>
          <w:tcPr>
            <w:tcW w:w="3124" w:type="dxa"/>
            <w:shd w:val="clear" w:color="auto" w:fill="FFFFFF" w:themeFill="background1"/>
          </w:tcPr>
          <w:p w14:paraId="7014743D" w14:textId="0ED3DB16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Sanofi-Pasteur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MSD</w:t>
            </w:r>
          </w:p>
        </w:tc>
        <w:tc>
          <w:tcPr>
            <w:tcW w:w="3348" w:type="dxa"/>
            <w:shd w:val="clear" w:color="auto" w:fill="FFFFFF" w:themeFill="background1"/>
          </w:tcPr>
          <w:p w14:paraId="5BBC3029" w14:textId="6C307D4A" w:rsidR="00D04B51" w:rsidRPr="000535C5" w:rsidRDefault="00572F43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="00D04B51" w:rsidRPr="000535C5">
              <w:rPr>
                <w:rFonts w:ascii="Book Antiqua" w:hAnsi="Book Antiqua"/>
                <w:bCs/>
                <w:lang w:val="en-US"/>
              </w:rPr>
              <w:t>Rec.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="00D04B51" w:rsidRPr="000535C5">
              <w:rPr>
                <w:rFonts w:ascii="Book Antiqua" w:hAnsi="Book Antiqua"/>
                <w:bCs/>
                <w:lang w:val="en-US"/>
              </w:rPr>
              <w:t>major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="00D04B51" w:rsidRPr="000535C5">
              <w:rPr>
                <w:rFonts w:ascii="Book Antiqua" w:hAnsi="Book Antiqua"/>
                <w:bCs/>
                <w:lang w:val="en-US"/>
              </w:rPr>
              <w:t>S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="00D04B51" w:rsidRPr="000535C5">
              <w:rPr>
                <w:rFonts w:ascii="Book Antiqua" w:hAnsi="Book Antiqua"/>
                <w:bCs/>
                <w:lang w:val="en-US"/>
              </w:rPr>
              <w:t>Ag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r w:rsidR="00D04B51" w:rsidRPr="000535C5">
              <w:rPr>
                <w:rFonts w:ascii="Book Antiqua" w:hAnsi="Book Antiqua"/>
                <w:bCs/>
                <w:lang w:val="en-US"/>
              </w:rPr>
              <w:t>(yeast)</w:t>
            </w:r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</w:p>
          <w:p w14:paraId="5D90733A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Aluminum</w:t>
            </w:r>
          </w:p>
        </w:tc>
        <w:tc>
          <w:tcPr>
            <w:tcW w:w="1772" w:type="dxa"/>
            <w:shd w:val="clear" w:color="auto" w:fill="FFFFFF" w:themeFill="background1"/>
          </w:tcPr>
          <w:p w14:paraId="09A16C36" w14:textId="25D4119A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1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mL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</w:p>
          <w:p w14:paraId="10C11BED" w14:textId="3B9A6F0D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5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</w:p>
          <w:p w14:paraId="5B591170" w14:textId="4F79B645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10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40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</w:p>
        </w:tc>
        <w:tc>
          <w:tcPr>
            <w:tcW w:w="2092" w:type="dxa"/>
            <w:shd w:val="clear" w:color="auto" w:fill="FFFFFF" w:themeFill="background1"/>
          </w:tcPr>
          <w:p w14:paraId="02FED453" w14:textId="7F88A71F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3-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or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4-dose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</w:p>
          <w:p w14:paraId="05243771" w14:textId="2FE61C99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0-1-6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mo</w:t>
            </w:r>
          </w:p>
          <w:p w14:paraId="596FA1E0" w14:textId="24B7192E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0-1-2-12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mo</w:t>
            </w:r>
          </w:p>
          <w:p w14:paraId="2AA1E536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</w:p>
        </w:tc>
      </w:tr>
      <w:tr w:rsidR="00D04B51" w:rsidRPr="000535C5" w14:paraId="4A168A16" w14:textId="77777777" w:rsidTr="008A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shd w:val="clear" w:color="auto" w:fill="FFFFFF" w:themeFill="background1"/>
          </w:tcPr>
          <w:p w14:paraId="62A30E3E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Fendrix</w:t>
            </w:r>
            <w:r w:rsidRPr="00572F43">
              <w:rPr>
                <w:rFonts w:ascii="Book Antiqua" w:hAnsi="Book Antiqua"/>
                <w:b w:val="0"/>
                <w:bCs w:val="0"/>
                <w:vertAlign w:val="superscript"/>
                <w:lang w:val="en-US"/>
              </w:rPr>
              <w:t>®</w:t>
            </w:r>
          </w:p>
        </w:tc>
        <w:tc>
          <w:tcPr>
            <w:tcW w:w="3124" w:type="dxa"/>
            <w:shd w:val="clear" w:color="auto" w:fill="FFFFFF" w:themeFill="background1"/>
          </w:tcPr>
          <w:p w14:paraId="246642D5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GlaxoSmithKline</w:t>
            </w:r>
          </w:p>
        </w:tc>
        <w:tc>
          <w:tcPr>
            <w:tcW w:w="3348" w:type="dxa"/>
            <w:shd w:val="clear" w:color="auto" w:fill="FFFFFF" w:themeFill="background1"/>
          </w:tcPr>
          <w:p w14:paraId="021EA4D9" w14:textId="32C54F8F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Rec.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major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S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Ag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(yeast)</w:t>
            </w:r>
          </w:p>
          <w:p w14:paraId="6CA6C689" w14:textId="6B7F311C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Aluminum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+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3-O-desacyl-4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-monophosphoryl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lipid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A</w:t>
            </w:r>
          </w:p>
        </w:tc>
        <w:tc>
          <w:tcPr>
            <w:tcW w:w="1772" w:type="dxa"/>
            <w:shd w:val="clear" w:color="auto" w:fill="FFFFFF" w:themeFill="background1"/>
          </w:tcPr>
          <w:p w14:paraId="551B6E55" w14:textId="3F0FB57E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0.5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mL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</w:p>
          <w:p w14:paraId="18648753" w14:textId="509A5945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20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</w:p>
          <w:p w14:paraId="63A849D3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4A251937" w14:textId="0805826E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4-dose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</w:p>
          <w:p w14:paraId="0C452C99" w14:textId="264F103B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0-1-2-6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mo</w:t>
            </w:r>
          </w:p>
          <w:p w14:paraId="54CCA659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</w:p>
        </w:tc>
      </w:tr>
      <w:tr w:rsidR="00D04B51" w:rsidRPr="000535C5" w14:paraId="5A3C985B" w14:textId="77777777" w:rsidTr="008A3716"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shd w:val="clear" w:color="auto" w:fill="FFFFFF" w:themeFill="background1"/>
          </w:tcPr>
          <w:p w14:paraId="5DBC3B18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Heplisav-B</w:t>
            </w:r>
            <w:r w:rsidRPr="00572F43">
              <w:rPr>
                <w:rFonts w:ascii="Book Antiqua" w:hAnsi="Book Antiqua"/>
                <w:b w:val="0"/>
                <w:bCs w:val="0"/>
                <w:vertAlign w:val="superscript"/>
                <w:lang w:val="en-US"/>
              </w:rPr>
              <w:t>®</w:t>
            </w:r>
          </w:p>
        </w:tc>
        <w:tc>
          <w:tcPr>
            <w:tcW w:w="3124" w:type="dxa"/>
            <w:shd w:val="clear" w:color="auto" w:fill="FFFFFF" w:themeFill="background1"/>
          </w:tcPr>
          <w:p w14:paraId="1933DE0A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Dynavax</w:t>
            </w:r>
          </w:p>
        </w:tc>
        <w:tc>
          <w:tcPr>
            <w:tcW w:w="3348" w:type="dxa"/>
            <w:shd w:val="clear" w:color="auto" w:fill="FFFFFF" w:themeFill="background1"/>
          </w:tcPr>
          <w:p w14:paraId="75D9E2B2" w14:textId="3A4CECD0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Rec.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major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S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Ag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(yeast)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HepB-CpG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ligand</w:t>
            </w:r>
          </w:p>
        </w:tc>
        <w:tc>
          <w:tcPr>
            <w:tcW w:w="1772" w:type="dxa"/>
            <w:shd w:val="clear" w:color="auto" w:fill="FFFFFF" w:themeFill="background1"/>
          </w:tcPr>
          <w:p w14:paraId="42DAC84A" w14:textId="25249BD0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0.5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mL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</w:p>
          <w:p w14:paraId="5E42A203" w14:textId="54309130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20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</w:p>
        </w:tc>
        <w:tc>
          <w:tcPr>
            <w:tcW w:w="2092" w:type="dxa"/>
            <w:shd w:val="clear" w:color="auto" w:fill="FFFFFF" w:themeFill="background1"/>
          </w:tcPr>
          <w:p w14:paraId="3D4E32D8" w14:textId="12BF8479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2-dose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</w:p>
          <w:p w14:paraId="7C015591" w14:textId="21629D44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0-1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mo</w:t>
            </w:r>
          </w:p>
        </w:tc>
      </w:tr>
      <w:tr w:rsidR="00D04B51" w:rsidRPr="000535C5" w14:paraId="5CA0CF65" w14:textId="77777777" w:rsidTr="008A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shd w:val="clear" w:color="auto" w:fill="FFFFFF" w:themeFill="background1"/>
          </w:tcPr>
          <w:p w14:paraId="61ADBE7D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Twinrix</w:t>
            </w:r>
            <w:r w:rsidRPr="00572F43">
              <w:rPr>
                <w:rFonts w:ascii="Book Antiqua" w:hAnsi="Book Antiqua"/>
                <w:b w:val="0"/>
                <w:bCs w:val="0"/>
                <w:vertAlign w:val="superscript"/>
                <w:lang w:val="en-US"/>
              </w:rPr>
              <w:t>®</w:t>
            </w:r>
          </w:p>
        </w:tc>
        <w:tc>
          <w:tcPr>
            <w:tcW w:w="3124" w:type="dxa"/>
            <w:shd w:val="clear" w:color="auto" w:fill="FFFFFF" w:themeFill="background1"/>
          </w:tcPr>
          <w:p w14:paraId="61719CAC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GlaxoSmithKline</w:t>
            </w:r>
          </w:p>
        </w:tc>
        <w:tc>
          <w:tcPr>
            <w:tcW w:w="3348" w:type="dxa"/>
            <w:shd w:val="clear" w:color="auto" w:fill="FFFFFF" w:themeFill="background1"/>
          </w:tcPr>
          <w:p w14:paraId="5E945577" w14:textId="64D9AD29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In.HAV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+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Rec.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major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S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Ag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(yeast)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Aluminum</w:t>
            </w:r>
          </w:p>
        </w:tc>
        <w:tc>
          <w:tcPr>
            <w:tcW w:w="1772" w:type="dxa"/>
            <w:shd w:val="clear" w:color="auto" w:fill="FFFFFF" w:themeFill="background1"/>
          </w:tcPr>
          <w:p w14:paraId="7B9F8E0B" w14:textId="7F9158D5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1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mL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</w:p>
          <w:p w14:paraId="331937B4" w14:textId="42A0B191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720/20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</w:p>
        </w:tc>
        <w:tc>
          <w:tcPr>
            <w:tcW w:w="2092" w:type="dxa"/>
            <w:shd w:val="clear" w:color="auto" w:fill="FFFFFF" w:themeFill="background1"/>
          </w:tcPr>
          <w:p w14:paraId="697ACA08" w14:textId="1C8E5EF6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3-dose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</w:p>
          <w:p w14:paraId="26A58659" w14:textId="02A2184A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0-7-21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d</w:t>
            </w:r>
          </w:p>
          <w:p w14:paraId="371FDE52" w14:textId="1EC38017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0-1-6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mo</w:t>
            </w:r>
          </w:p>
        </w:tc>
      </w:tr>
      <w:tr w:rsidR="00D04B51" w:rsidRPr="000535C5" w14:paraId="014A003D" w14:textId="77777777" w:rsidTr="008A3716">
        <w:trPr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shd w:val="clear" w:color="auto" w:fill="FFFFFF" w:themeFill="background1"/>
          </w:tcPr>
          <w:p w14:paraId="20414D34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t>Sci-B-Vac</w:t>
            </w:r>
            <w:r w:rsidRPr="00572F43">
              <w:rPr>
                <w:rFonts w:ascii="Book Antiqua" w:hAnsi="Book Antiqua"/>
                <w:b w:val="0"/>
                <w:bCs w:val="0"/>
                <w:vertAlign w:val="superscript"/>
                <w:lang w:val="en-US"/>
              </w:rPr>
              <w:t>®</w:t>
            </w:r>
          </w:p>
        </w:tc>
        <w:tc>
          <w:tcPr>
            <w:tcW w:w="3124" w:type="dxa"/>
            <w:shd w:val="clear" w:color="auto" w:fill="FFFFFF" w:themeFill="background1"/>
          </w:tcPr>
          <w:p w14:paraId="043B92DE" w14:textId="56A97E75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VBI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Vaccines</w:t>
            </w:r>
          </w:p>
        </w:tc>
        <w:tc>
          <w:tcPr>
            <w:tcW w:w="3348" w:type="dxa"/>
            <w:shd w:val="clear" w:color="auto" w:fill="FFFFFF" w:themeFill="background1"/>
          </w:tcPr>
          <w:p w14:paraId="7C7E135B" w14:textId="4C2A1DED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Major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S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Ag,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minor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pre-S1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+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pre-S2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Ag</w:t>
            </w:r>
          </w:p>
          <w:p w14:paraId="0BB9798E" w14:textId="30A267A2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(mammalian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cell)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Aluminum</w:t>
            </w:r>
          </w:p>
        </w:tc>
        <w:tc>
          <w:tcPr>
            <w:tcW w:w="1772" w:type="dxa"/>
            <w:shd w:val="clear" w:color="auto" w:fill="FFFFFF" w:themeFill="background1"/>
          </w:tcPr>
          <w:p w14:paraId="6578FAD9" w14:textId="14809E7C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1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mL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</w:p>
          <w:p w14:paraId="6D3C54DC" w14:textId="0AF26F4B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10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</w:p>
          <w:p w14:paraId="3E9069B1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45338930" w14:textId="6692F8B2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3-dose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</w:p>
          <w:p w14:paraId="6522C0C4" w14:textId="6AF0549C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0-1-6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mo</w:t>
            </w:r>
          </w:p>
        </w:tc>
      </w:tr>
      <w:tr w:rsidR="00D04B51" w:rsidRPr="000535C5" w14:paraId="1A5B8B64" w14:textId="77777777" w:rsidTr="008A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EF7E042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b w:val="0"/>
                <w:bCs w:val="0"/>
                <w:lang w:val="en-US"/>
              </w:rPr>
              <w:lastRenderedPageBreak/>
              <w:t>Pediarix</w:t>
            </w:r>
            <w:r w:rsidRPr="00572F43">
              <w:rPr>
                <w:rFonts w:ascii="Book Antiqua" w:hAnsi="Book Antiqua"/>
                <w:b w:val="0"/>
                <w:bCs w:val="0"/>
                <w:vertAlign w:val="superscript"/>
                <w:lang w:val="en-US"/>
              </w:rPr>
              <w:t>®</w:t>
            </w:r>
          </w:p>
        </w:tc>
        <w:tc>
          <w:tcPr>
            <w:tcW w:w="312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662EB04" w14:textId="694511C7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GlaxoSmithKline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</w:p>
        </w:tc>
        <w:tc>
          <w:tcPr>
            <w:tcW w:w="334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BDECFC9" w14:textId="3401C5B0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DTaP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+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inactivated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poliovirus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+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Rec.S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(yeast)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</w:p>
          <w:p w14:paraId="1DD60D37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Aluminum</w:t>
            </w: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7C5BD7D" w14:textId="07ED93E1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0.5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mL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10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mcg</w:t>
            </w:r>
          </w:p>
        </w:tc>
        <w:tc>
          <w:tcPr>
            <w:tcW w:w="20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8033B54" w14:textId="77777777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3-dose</w:t>
            </w:r>
          </w:p>
          <w:p w14:paraId="6F07D3F7" w14:textId="6F5234CB" w:rsidR="00D04B51" w:rsidRPr="000535C5" w:rsidRDefault="00D04B51" w:rsidP="00D04B5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(6-8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wk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interval)</w:t>
            </w:r>
          </w:p>
        </w:tc>
      </w:tr>
    </w:tbl>
    <w:p w14:paraId="44FF3B18" w14:textId="183DD089" w:rsidR="000545D5" w:rsidRDefault="00D04B51">
      <w:pPr>
        <w:spacing w:line="360" w:lineRule="auto"/>
        <w:jc w:val="both"/>
        <w:rPr>
          <w:rFonts w:ascii="Book Antiqua" w:hAnsi="Book Antiqua"/>
        </w:rPr>
      </w:pPr>
      <w:r w:rsidRPr="000535C5">
        <w:rPr>
          <w:rFonts w:ascii="Book Antiqua" w:hAnsi="Book Antiqua"/>
        </w:rPr>
        <w:t>Ag</w:t>
      </w:r>
      <w:r w:rsidR="00572F43">
        <w:rPr>
          <w:rFonts w:ascii="Book Antiqua" w:hAnsi="Book Antiqua"/>
        </w:rPr>
        <w:t xml:space="preserve">: </w:t>
      </w:r>
      <w:r w:rsidRPr="000535C5">
        <w:rPr>
          <w:rFonts w:ascii="Book Antiqua" w:hAnsi="Book Antiqua"/>
        </w:rPr>
        <w:t>Antigen;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DTaP: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Diphtheria-tetanus-whooping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cough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(pertussis);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In.HAV: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Inactivated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A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virus;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Rec.: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Recombinant.</w:t>
      </w:r>
    </w:p>
    <w:p w14:paraId="0E8AD14D" w14:textId="43C87721" w:rsidR="00D04B51" w:rsidRPr="000545D5" w:rsidRDefault="000545D5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 w:rsidRPr="000545D5">
        <w:rPr>
          <w:rFonts w:ascii="Book Antiqua" w:hAnsi="Book Antiqua"/>
          <w:b/>
        </w:rPr>
        <w:lastRenderedPageBreak/>
        <w:t>Table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4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Revaccination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studies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for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hepatitis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B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virus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in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inflammatory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bowel</w:t>
      </w:r>
      <w:r w:rsidR="00572F43">
        <w:rPr>
          <w:rFonts w:ascii="Book Antiqua" w:hAnsi="Book Antiqua"/>
          <w:b/>
        </w:rPr>
        <w:t xml:space="preserve"> </w:t>
      </w:r>
      <w:r w:rsidRPr="000545D5">
        <w:rPr>
          <w:rFonts w:ascii="Book Antiqua" w:hAnsi="Book Antiqua"/>
          <w:b/>
        </w:rPr>
        <w:t>disease</w:t>
      </w:r>
    </w:p>
    <w:tbl>
      <w:tblPr>
        <w:tblStyle w:val="6"/>
        <w:tblW w:w="1235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20"/>
        <w:gridCol w:w="1904"/>
        <w:gridCol w:w="1587"/>
        <w:gridCol w:w="2835"/>
        <w:gridCol w:w="3704"/>
      </w:tblGrid>
      <w:tr w:rsidR="000545D5" w:rsidRPr="000535C5" w14:paraId="3D611D6F" w14:textId="77777777" w:rsidTr="00045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E8C38AE" w14:textId="77777777" w:rsidR="000545D5" w:rsidRPr="000535C5" w:rsidRDefault="00A946FD" w:rsidP="000545D5">
            <w:pPr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lang w:val="en-US"/>
              </w:rPr>
            </w:pPr>
            <w:bookmarkStart w:id="1" w:name="_Hlk62854769"/>
            <w:r>
              <w:rPr>
                <w:rFonts w:ascii="Book Antiqua" w:hAnsi="Book Antiqua"/>
                <w:bCs w:val="0"/>
                <w:lang w:val="en-US"/>
              </w:rPr>
              <w:t>Ref.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46776E0" w14:textId="77777777" w:rsidR="000545D5" w:rsidRPr="000535C5" w:rsidRDefault="000545D5" w:rsidP="000545D5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Study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0485F64" w14:textId="13EF1CBF" w:rsidR="000545D5" w:rsidRPr="000535C5" w:rsidRDefault="000545D5" w:rsidP="000545D5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Patients,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i/>
                <w:iCs/>
                <w:lang w:val="en-US"/>
              </w:rPr>
              <w:t>n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3806E60" w14:textId="77777777" w:rsidR="000545D5" w:rsidRPr="000535C5" w:rsidRDefault="000545D5" w:rsidP="000545D5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Strategies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11713D9" w14:textId="7C6BF9C3" w:rsidR="000545D5" w:rsidRPr="000535C5" w:rsidRDefault="000545D5" w:rsidP="000545D5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35C5">
              <w:rPr>
                <w:rFonts w:ascii="Book Antiqua" w:hAnsi="Book Antiqua"/>
                <w:lang w:val="en-US"/>
              </w:rPr>
              <w:t>Response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  <w:r w:rsidR="003D1717" w:rsidRPr="000535C5">
              <w:rPr>
                <w:rFonts w:ascii="Book Antiqua" w:hAnsi="Book Antiqua"/>
                <w:lang w:val="en-US"/>
              </w:rPr>
              <w:t>r</w:t>
            </w:r>
            <w:r w:rsidRPr="000535C5">
              <w:rPr>
                <w:rFonts w:ascii="Book Antiqua" w:hAnsi="Book Antiqua"/>
                <w:lang w:val="en-US"/>
              </w:rPr>
              <w:t>ate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lang w:val="en-US"/>
              </w:rPr>
              <w:t>for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lang w:val="en-US"/>
              </w:rPr>
              <w:t>anti-HBs</w:t>
            </w:r>
            <w:r w:rsidR="00572F43">
              <w:rPr>
                <w:rFonts w:ascii="Book Antiqua" w:hAnsi="Book Antiqua"/>
                <w:lang w:val="en-US"/>
              </w:rPr>
              <w:t xml:space="preserve"> </w:t>
            </w:r>
          </w:p>
        </w:tc>
      </w:tr>
      <w:tr w:rsidR="000545D5" w:rsidRPr="000535C5" w14:paraId="0CEEAC2A" w14:textId="77777777" w:rsidTr="00045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B30E9A" w14:textId="5A170313" w:rsidR="000545D5" w:rsidRPr="000545D5" w:rsidRDefault="000545D5" w:rsidP="004F41B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0545D5">
              <w:rPr>
                <w:rFonts w:ascii="Book Antiqua" w:hAnsi="Book Antiqua"/>
                <w:b w:val="0"/>
                <w:bCs w:val="0"/>
                <w:lang w:val="en-US"/>
              </w:rPr>
              <w:t>Pratt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45D5"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>et</w:t>
            </w:r>
            <w:r w:rsidR="00572F43"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 xml:space="preserve"> </w:t>
            </w:r>
            <w:r w:rsidRPr="000545D5"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>al</w:t>
            </w:r>
            <w:r w:rsidRPr="000545D5">
              <w:rPr>
                <w:rFonts w:ascii="Book Antiqua" w:hAnsi="Book Antiqua"/>
              </w:rPr>
              <w:fldChar w:fldCharType="begin">
                <w:fldData xml:space="preserve">PEVuZE5vdGU+PENpdGU+PEF1dGhvcj5QcmF0dDwvQXV0aG9yPjxZZWFyPjIwMTk8L1llYXI+PFJl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</w:fldData>
              </w:fldChar>
            </w:r>
            <w:r w:rsidRPr="000545D5">
              <w:rPr>
                <w:rFonts w:ascii="Book Antiqua" w:hAnsi="Book Antiqua"/>
                <w:b w:val="0"/>
              </w:rPr>
              <w:instrText xml:space="preserve"> ADDIN EN.CITE </w:instrText>
            </w:r>
            <w:r w:rsidRPr="000545D5">
              <w:rPr>
                <w:rFonts w:ascii="Book Antiqua" w:hAnsi="Book Antiqua"/>
              </w:rPr>
              <w:fldChar w:fldCharType="begin">
                <w:fldData xml:space="preserve">PEVuZE5vdGU+PENpdGU+PEF1dGhvcj5QcmF0dDwvQXV0aG9yPjxZZWFyPjIwMTk8L1llYXI+PFJl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</w:fldData>
              </w:fldChar>
            </w:r>
            <w:r w:rsidRPr="000545D5">
              <w:rPr>
                <w:rFonts w:ascii="Book Antiqua" w:hAnsi="Book Antiqua"/>
                <w:b w:val="0"/>
              </w:rPr>
              <w:instrText xml:space="preserve"> ADDIN EN.CITE.DATA </w:instrText>
            </w:r>
            <w:r w:rsidRPr="000545D5">
              <w:rPr>
                <w:rFonts w:ascii="Book Antiqua" w:hAnsi="Book Antiqua"/>
              </w:rPr>
            </w:r>
            <w:r w:rsidRPr="000545D5">
              <w:rPr>
                <w:rFonts w:ascii="Book Antiqua" w:hAnsi="Book Antiqua"/>
              </w:rPr>
              <w:fldChar w:fldCharType="end"/>
            </w:r>
            <w:r w:rsidRPr="000545D5">
              <w:rPr>
                <w:rFonts w:ascii="Book Antiqua" w:hAnsi="Book Antiqua"/>
              </w:rPr>
            </w:r>
            <w:r w:rsidRPr="000545D5">
              <w:rPr>
                <w:rFonts w:ascii="Book Antiqua" w:hAnsi="Book Antiqua"/>
              </w:rPr>
              <w:fldChar w:fldCharType="separate"/>
            </w:r>
            <w:r w:rsidRPr="000545D5">
              <w:rPr>
                <w:rFonts w:ascii="Book Antiqua" w:hAnsi="Book Antiqua"/>
                <w:b w:val="0"/>
                <w:noProof/>
                <w:vertAlign w:val="superscript"/>
              </w:rPr>
              <w:t>[</w:t>
            </w:r>
            <w:r w:rsidR="004F41BD">
              <w:rPr>
                <w:rFonts w:ascii="Book Antiqua" w:hAnsi="Book Antiqua"/>
                <w:b w:val="0"/>
                <w:noProof/>
                <w:vertAlign w:val="superscript"/>
              </w:rPr>
              <w:t>71</w:t>
            </w:r>
            <w:r w:rsidRPr="000545D5">
              <w:rPr>
                <w:rFonts w:ascii="Book Antiqua" w:hAnsi="Book Antiqua"/>
                <w:b w:val="0"/>
                <w:noProof/>
                <w:vertAlign w:val="superscript"/>
              </w:rPr>
              <w:t>]</w:t>
            </w:r>
            <w:r w:rsidRPr="000545D5">
              <w:rPr>
                <w:rFonts w:ascii="Book Antiqua" w:hAnsi="Book Antiqua"/>
              </w:rPr>
              <w:fldChar w:fldCharType="end"/>
            </w:r>
            <w:r w:rsidRPr="000545D5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0545D5">
              <w:rPr>
                <w:rFonts w:ascii="Book Antiqua" w:hAnsi="Book Antiqua"/>
                <w:b w:val="0"/>
                <w:bCs w:val="0"/>
                <w:lang w:val="en-US"/>
              </w:rPr>
              <w:t>2019</w:t>
            </w:r>
          </w:p>
        </w:tc>
        <w:tc>
          <w:tcPr>
            <w:tcW w:w="19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D441DA2" w14:textId="3B6EA5BD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Retrospective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cohort</w:t>
            </w:r>
          </w:p>
        </w:tc>
        <w:tc>
          <w:tcPr>
            <w:tcW w:w="158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931BB14" w14:textId="77777777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149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3E29EF9" w14:textId="08ACBBEE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3-dose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schedule</w:t>
            </w:r>
          </w:p>
          <w:p w14:paraId="47F96C7B" w14:textId="312B197E" w:rsidR="000545D5" w:rsidRPr="002338DD" w:rsidRDefault="002338DD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lang w:val="en-US"/>
              </w:rPr>
            </w:pPr>
            <w:r w:rsidRPr="000535C5">
              <w:rPr>
                <w:rFonts w:ascii="Book Antiqua" w:hAnsi="Book Antiqua"/>
                <w:bCs/>
                <w:i/>
                <w:iCs/>
                <w:lang w:val="en-US"/>
              </w:rPr>
              <w:t>v</w:t>
            </w:r>
            <w:r w:rsidR="000545D5" w:rsidRPr="000535C5">
              <w:rPr>
                <w:rFonts w:ascii="Book Antiqua" w:hAnsi="Book Antiqua"/>
                <w:bCs/>
                <w:i/>
                <w:iCs/>
                <w:lang w:val="en-US"/>
              </w:rPr>
              <w:t>s</w:t>
            </w:r>
            <w:r w:rsidR="00572F43">
              <w:rPr>
                <w:rFonts w:ascii="Book Antiqua" w:hAnsi="Book Antiqua" w:hint="eastAsia"/>
                <w:bCs/>
                <w:i/>
                <w:iCs/>
                <w:lang w:val="en-US" w:eastAsia="zh-CN"/>
              </w:rPr>
              <w:t xml:space="preserve"> </w:t>
            </w:r>
            <w:r w:rsidR="000545D5" w:rsidRPr="000535C5">
              <w:rPr>
                <w:rFonts w:ascii="Book Antiqua" w:hAnsi="Book Antiqua"/>
                <w:bCs/>
                <w:lang w:val="en-US"/>
              </w:rPr>
              <w:t>1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="000545D5" w:rsidRPr="000535C5">
              <w:rPr>
                <w:rFonts w:ascii="Book Antiqua" w:hAnsi="Book Antiqua"/>
                <w:bCs/>
                <w:lang w:val="en-US"/>
              </w:rPr>
              <w:t>or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="000545D5" w:rsidRPr="000535C5">
              <w:rPr>
                <w:rFonts w:ascii="Book Antiqua" w:hAnsi="Book Antiqua"/>
                <w:bCs/>
                <w:lang w:val="en-US"/>
              </w:rPr>
              <w:t>2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="000545D5" w:rsidRPr="000535C5">
              <w:rPr>
                <w:rFonts w:ascii="Book Antiqua" w:hAnsi="Book Antiqua"/>
                <w:bCs/>
                <w:lang w:val="en-US"/>
              </w:rPr>
              <w:t>doses</w:t>
            </w:r>
          </w:p>
        </w:tc>
        <w:tc>
          <w:tcPr>
            <w:tcW w:w="37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6C38319" w14:textId="77777777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62.9%</w:t>
            </w:r>
          </w:p>
          <w:p w14:paraId="55893CCF" w14:textId="06D18BAF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40.2%</w:t>
            </w:r>
            <w:r w:rsidR="00572F43">
              <w:rPr>
                <w:rFonts w:ascii="Book Antiqua" w:hAnsi="Book Antiqua" w:hint="eastAsia"/>
                <w:bCs/>
                <w:lang w:val="en-US" w:eastAsia="zh-CN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(&gt;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10)</w:t>
            </w:r>
          </w:p>
        </w:tc>
      </w:tr>
      <w:tr w:rsidR="000545D5" w:rsidRPr="000535C5" w14:paraId="52C98894" w14:textId="77777777" w:rsidTr="00B175AA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shd w:val="clear" w:color="auto" w:fill="FFFFFF" w:themeFill="background1"/>
            <w:vAlign w:val="center"/>
          </w:tcPr>
          <w:p w14:paraId="3B4F8E5E" w14:textId="3B568CD9" w:rsidR="000545D5" w:rsidRPr="00D51F85" w:rsidRDefault="000545D5" w:rsidP="004F41B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D51F85">
              <w:rPr>
                <w:rFonts w:ascii="Book Antiqua" w:hAnsi="Book Antiqua"/>
                <w:b w:val="0"/>
                <w:bCs w:val="0"/>
                <w:lang w:val="en-US"/>
              </w:rPr>
              <w:t>Cossio-Gil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D51F85"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>et</w:t>
            </w:r>
            <w:r w:rsidR="00572F43"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 xml:space="preserve"> </w:t>
            </w:r>
            <w:r w:rsidRPr="000545D5"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>al</w:t>
            </w:r>
            <w:r w:rsidRPr="000545D5">
              <w:rPr>
                <w:rFonts w:ascii="Book Antiqua" w:hAnsi="Book Antiqua"/>
              </w:rPr>
              <w:fldChar w:fldCharType="begin">
                <w:fldData xml:space="preserve">PEVuZE5vdGU+PENpdGU+PEF1dGhvcj5Db3NzaW8tR2lsPC9BdXRob3I+PFllYXI+MjAxNTwvWWVh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==
</w:fldData>
              </w:fldChar>
            </w:r>
            <w:r w:rsidRPr="000545D5">
              <w:rPr>
                <w:rFonts w:ascii="Book Antiqua" w:hAnsi="Book Antiqua"/>
                <w:b w:val="0"/>
              </w:rPr>
              <w:instrText xml:space="preserve"> ADDIN EN.CITE </w:instrText>
            </w:r>
            <w:r w:rsidRPr="000545D5">
              <w:rPr>
                <w:rFonts w:ascii="Book Antiqua" w:hAnsi="Book Antiqua"/>
              </w:rPr>
              <w:fldChar w:fldCharType="begin">
                <w:fldData xml:space="preserve">PEVuZE5vdGU+PENpdGU+PEF1dGhvcj5Db3NzaW8tR2lsPC9BdXRob3I+PFllYXI+MjAxNTwvWWVh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==
</w:fldData>
              </w:fldChar>
            </w:r>
            <w:r w:rsidRPr="000545D5">
              <w:rPr>
                <w:rFonts w:ascii="Book Antiqua" w:hAnsi="Book Antiqua"/>
                <w:b w:val="0"/>
              </w:rPr>
              <w:instrText xml:space="preserve"> ADDIN EN.CITE.DATA </w:instrText>
            </w:r>
            <w:r w:rsidRPr="000545D5">
              <w:rPr>
                <w:rFonts w:ascii="Book Antiqua" w:hAnsi="Book Antiqua"/>
              </w:rPr>
            </w:r>
            <w:r w:rsidRPr="000545D5">
              <w:rPr>
                <w:rFonts w:ascii="Book Antiqua" w:hAnsi="Book Antiqua"/>
              </w:rPr>
              <w:fldChar w:fldCharType="end"/>
            </w:r>
            <w:r w:rsidRPr="000545D5">
              <w:rPr>
                <w:rFonts w:ascii="Book Antiqua" w:hAnsi="Book Antiqua"/>
              </w:rPr>
            </w:r>
            <w:r w:rsidRPr="000545D5">
              <w:rPr>
                <w:rFonts w:ascii="Book Antiqua" w:hAnsi="Book Antiqua"/>
              </w:rPr>
              <w:fldChar w:fldCharType="separate"/>
            </w:r>
            <w:r w:rsidRPr="000545D5">
              <w:rPr>
                <w:rFonts w:ascii="Book Antiqua" w:hAnsi="Book Antiqua"/>
                <w:b w:val="0"/>
                <w:noProof/>
                <w:vertAlign w:val="superscript"/>
              </w:rPr>
              <w:t>[</w:t>
            </w:r>
            <w:r w:rsidR="004F41BD">
              <w:rPr>
                <w:rFonts w:ascii="Book Antiqua" w:hAnsi="Book Antiqua"/>
                <w:b w:val="0"/>
                <w:noProof/>
                <w:vertAlign w:val="superscript"/>
              </w:rPr>
              <w:t>60</w:t>
            </w:r>
            <w:r w:rsidRPr="000545D5">
              <w:rPr>
                <w:rFonts w:ascii="Book Antiqua" w:hAnsi="Book Antiqua"/>
                <w:b w:val="0"/>
                <w:noProof/>
                <w:vertAlign w:val="superscript"/>
              </w:rPr>
              <w:t>]</w:t>
            </w:r>
            <w:r w:rsidRPr="000545D5">
              <w:rPr>
                <w:rFonts w:ascii="Book Antiqua" w:hAnsi="Book Antiqua"/>
              </w:rPr>
              <w:fldChar w:fldCharType="end"/>
            </w:r>
            <w:r w:rsidRPr="000545D5">
              <w:rPr>
                <w:rFonts w:ascii="Book Antiqua" w:hAnsi="Book Antiqua"/>
                <w:b w:val="0"/>
              </w:rPr>
              <w:t>,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D51F85">
              <w:rPr>
                <w:rFonts w:ascii="Book Antiqua" w:hAnsi="Book Antiqua"/>
                <w:b w:val="0"/>
                <w:bCs w:val="0"/>
                <w:lang w:val="en-US"/>
              </w:rPr>
              <w:t>2015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76156E15" w14:textId="244DA808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Retrospective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cohort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2F2D15D7" w14:textId="77777777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FAB9678" w14:textId="31EA7920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3-dose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schedule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14:paraId="24B870BB" w14:textId="77777777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52.8%</w:t>
            </w:r>
          </w:p>
        </w:tc>
      </w:tr>
      <w:tr w:rsidR="000545D5" w:rsidRPr="000535C5" w14:paraId="393CA3EC" w14:textId="77777777" w:rsidTr="00045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897D05" w14:textId="1DD00843" w:rsidR="000545D5" w:rsidRPr="00D51F85" w:rsidRDefault="000545D5" w:rsidP="0004200F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lang w:val="en-US"/>
              </w:rPr>
            </w:pPr>
            <w:r w:rsidRPr="00D51F85">
              <w:rPr>
                <w:rFonts w:ascii="Book Antiqua" w:hAnsi="Book Antiqua"/>
                <w:b w:val="0"/>
                <w:bCs w:val="0"/>
                <w:lang w:val="en-US"/>
              </w:rPr>
              <w:t>Loras</w:t>
            </w:r>
            <w:r w:rsidR="00572F43">
              <w:rPr>
                <w:rFonts w:ascii="Book Antiqua" w:hAnsi="Book Antiqua"/>
                <w:b w:val="0"/>
                <w:bCs w:val="0"/>
                <w:lang w:val="en-US"/>
              </w:rPr>
              <w:t xml:space="preserve"> </w:t>
            </w:r>
            <w:r w:rsidRPr="00D51F85"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>et</w:t>
            </w:r>
            <w:r w:rsidR="00572F43"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 xml:space="preserve"> </w:t>
            </w:r>
            <w:r w:rsidRPr="00D51F85">
              <w:rPr>
                <w:rFonts w:ascii="Book Antiqua" w:hAnsi="Book Antiqua"/>
                <w:b w:val="0"/>
                <w:bCs w:val="0"/>
                <w:i/>
                <w:iCs/>
                <w:lang w:val="en-US"/>
              </w:rPr>
              <w:t>al</w:t>
            </w:r>
            <w:r w:rsidRPr="000545D5">
              <w:rPr>
                <w:rFonts w:ascii="Book Antiqua" w:hAnsi="Book Antiqua"/>
              </w:rPr>
              <w:fldChar w:fldCharType="begin">
                <w:fldData xml:space="preserve">PEVuZE5vdGU+PENpdGU+PEF1dGhvcj5Mb3JhczwvQXV0aG9yPjxZZWFyPjIwMTQ8L1llYXI+PFJl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</w:fldData>
              </w:fldChar>
            </w:r>
            <w:r w:rsidRPr="000545D5">
              <w:rPr>
                <w:rFonts w:ascii="Book Antiqua" w:hAnsi="Book Antiqua"/>
                <w:b w:val="0"/>
              </w:rPr>
              <w:instrText xml:space="preserve"> ADDIN EN.CITE </w:instrText>
            </w:r>
            <w:r w:rsidRPr="000545D5">
              <w:rPr>
                <w:rFonts w:ascii="Book Antiqua" w:hAnsi="Book Antiqua"/>
              </w:rPr>
              <w:fldChar w:fldCharType="begin">
                <w:fldData xml:space="preserve">PEVuZE5vdGU+PENpdGU+PEF1dGhvcj5Mb3JhczwvQXV0aG9yPjxZZWFyPjIwMTQ8L1llYXI+PFJl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</w:fldData>
              </w:fldChar>
            </w:r>
            <w:r w:rsidRPr="000545D5">
              <w:rPr>
                <w:rFonts w:ascii="Book Antiqua" w:hAnsi="Book Antiqua"/>
                <w:b w:val="0"/>
              </w:rPr>
              <w:instrText xml:space="preserve"> ADDIN EN.CITE.DATA </w:instrText>
            </w:r>
            <w:r w:rsidRPr="000545D5">
              <w:rPr>
                <w:rFonts w:ascii="Book Antiqua" w:hAnsi="Book Antiqua"/>
              </w:rPr>
            </w:r>
            <w:r w:rsidRPr="000545D5">
              <w:rPr>
                <w:rFonts w:ascii="Book Antiqua" w:hAnsi="Book Antiqua"/>
              </w:rPr>
              <w:fldChar w:fldCharType="end"/>
            </w:r>
            <w:r w:rsidRPr="000545D5">
              <w:rPr>
                <w:rFonts w:ascii="Book Antiqua" w:hAnsi="Book Antiqua"/>
              </w:rPr>
            </w:r>
            <w:r w:rsidRPr="000545D5">
              <w:rPr>
                <w:rFonts w:ascii="Book Antiqua" w:hAnsi="Book Antiqua"/>
              </w:rPr>
              <w:fldChar w:fldCharType="separate"/>
            </w:r>
            <w:r w:rsidRPr="000545D5">
              <w:rPr>
                <w:rFonts w:ascii="Book Antiqua" w:hAnsi="Book Antiqua"/>
                <w:b w:val="0"/>
                <w:noProof/>
                <w:vertAlign w:val="superscript"/>
              </w:rPr>
              <w:t>[</w:t>
            </w:r>
            <w:r w:rsidR="0004200F">
              <w:rPr>
                <w:rFonts w:ascii="Book Antiqua" w:hAnsi="Book Antiqua"/>
                <w:b w:val="0"/>
                <w:noProof/>
                <w:vertAlign w:val="superscript"/>
              </w:rPr>
              <w:t>59</w:t>
            </w:r>
            <w:r w:rsidRPr="000545D5">
              <w:rPr>
                <w:rFonts w:ascii="Book Antiqua" w:hAnsi="Book Antiqua"/>
                <w:b w:val="0"/>
                <w:noProof/>
                <w:vertAlign w:val="superscript"/>
              </w:rPr>
              <w:t>]</w:t>
            </w:r>
            <w:r w:rsidRPr="000545D5">
              <w:rPr>
                <w:rFonts w:ascii="Book Antiqua" w:hAnsi="Book Antiqua"/>
              </w:rPr>
              <w:fldChar w:fldCharType="end"/>
            </w:r>
            <w:r w:rsidRPr="000545D5">
              <w:rPr>
                <w:rFonts w:ascii="Book Antiqua" w:hAnsi="Book Antiqua" w:hint="eastAsia"/>
                <w:b w:val="0"/>
                <w:bCs w:val="0"/>
                <w:lang w:val="en-US" w:eastAsia="zh-CN"/>
              </w:rPr>
              <w:t>,</w:t>
            </w:r>
            <w:r w:rsidR="00572F43">
              <w:rPr>
                <w:rFonts w:ascii="Book Antiqua" w:hAnsi="Book Antiqua"/>
                <w:b w:val="0"/>
                <w:bCs w:val="0"/>
                <w:lang w:val="en-US" w:eastAsia="zh-CN"/>
              </w:rPr>
              <w:t xml:space="preserve"> </w:t>
            </w:r>
            <w:r w:rsidRPr="000545D5">
              <w:rPr>
                <w:rFonts w:ascii="Book Antiqua" w:hAnsi="Book Antiqua"/>
                <w:b w:val="0"/>
                <w:bCs w:val="0"/>
                <w:lang w:val="en-US"/>
              </w:rPr>
              <w:t>2</w:t>
            </w:r>
            <w:r w:rsidRPr="00D51F85">
              <w:rPr>
                <w:rFonts w:ascii="Book Antiqua" w:hAnsi="Book Antiqua"/>
                <w:b w:val="0"/>
                <w:bCs w:val="0"/>
                <w:lang w:val="en-US"/>
              </w:rPr>
              <w:t>014</w:t>
            </w:r>
          </w:p>
        </w:tc>
        <w:tc>
          <w:tcPr>
            <w:tcW w:w="19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D8DE7D4" w14:textId="4A02C5DB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Prospective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</w:p>
        </w:tc>
        <w:tc>
          <w:tcPr>
            <w:tcW w:w="158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803A700" w14:textId="633777CC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389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F2A95EC" w14:textId="0F37BED5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Double-dose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0-1-2</w:t>
            </w:r>
          </w:p>
        </w:tc>
        <w:tc>
          <w:tcPr>
            <w:tcW w:w="37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C6605D" w14:textId="607471FF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31.3%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(&gt;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100)</w:t>
            </w:r>
          </w:p>
          <w:p w14:paraId="586BC3A0" w14:textId="16245D9F" w:rsidR="000545D5" w:rsidRPr="000535C5" w:rsidRDefault="000545D5" w:rsidP="000545D5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US"/>
              </w:rPr>
            </w:pPr>
            <w:r w:rsidRPr="000535C5">
              <w:rPr>
                <w:rFonts w:ascii="Book Antiqua" w:hAnsi="Book Antiqua"/>
                <w:bCs/>
                <w:lang w:val="en-US"/>
              </w:rPr>
              <w:t>44.4%</w:t>
            </w:r>
            <w:r w:rsidR="00572F43">
              <w:rPr>
                <w:rFonts w:ascii="Book Antiqua" w:hAnsi="Book Antiqua"/>
                <w:bCs/>
                <w:lang w:val="en-US"/>
              </w:rPr>
              <w:t xml:space="preserve"> </w:t>
            </w:r>
            <w:r w:rsidRPr="000535C5">
              <w:rPr>
                <w:rFonts w:ascii="Book Antiqua" w:hAnsi="Book Antiqua"/>
                <w:bCs/>
                <w:lang w:val="en-US"/>
              </w:rPr>
              <w:t>(10-100)</w:t>
            </w:r>
          </w:p>
        </w:tc>
      </w:tr>
    </w:tbl>
    <w:bookmarkEnd w:id="1"/>
    <w:p w14:paraId="6669638F" w14:textId="48232C79" w:rsidR="000545D5" w:rsidRDefault="000545D5" w:rsidP="000545D5">
      <w:pPr>
        <w:snapToGrid w:val="0"/>
        <w:spacing w:line="360" w:lineRule="auto"/>
        <w:jc w:val="both"/>
        <w:rPr>
          <w:rFonts w:ascii="Book Antiqua" w:hAnsi="Book Antiqua"/>
        </w:rPr>
      </w:pPr>
      <w:r w:rsidRPr="000535C5">
        <w:rPr>
          <w:rFonts w:ascii="Book Antiqua" w:hAnsi="Book Antiqua"/>
        </w:rPr>
        <w:t>HBs: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Hepatitis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B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surface</w:t>
      </w:r>
      <w:r w:rsidR="00572F43">
        <w:rPr>
          <w:rFonts w:ascii="Book Antiqua" w:hAnsi="Book Antiqua"/>
        </w:rPr>
        <w:t xml:space="preserve"> </w:t>
      </w:r>
      <w:r w:rsidRPr="000535C5">
        <w:rPr>
          <w:rFonts w:ascii="Book Antiqua" w:hAnsi="Book Antiqua"/>
        </w:rPr>
        <w:t>protein.</w:t>
      </w:r>
    </w:p>
    <w:p w14:paraId="741D4215" w14:textId="77777777" w:rsidR="000545D5" w:rsidRPr="009B6B76" w:rsidRDefault="000545D5">
      <w:pPr>
        <w:spacing w:line="360" w:lineRule="auto"/>
        <w:jc w:val="both"/>
        <w:rPr>
          <w:rFonts w:ascii="Book Antiqua" w:hAnsi="Book Antiqua"/>
          <w:b/>
        </w:rPr>
      </w:pPr>
    </w:p>
    <w:sectPr w:rsidR="000545D5" w:rsidRPr="009B6B76" w:rsidSect="00472739">
      <w:pgSz w:w="15840" w:h="12240" w:orient="landscape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6F08" w14:textId="77777777" w:rsidR="00463775" w:rsidRDefault="00463775" w:rsidP="00765DC2">
      <w:r>
        <w:separator/>
      </w:r>
    </w:p>
  </w:endnote>
  <w:endnote w:type="continuationSeparator" w:id="0">
    <w:p w14:paraId="234C9AF9" w14:textId="77777777" w:rsidR="00463775" w:rsidRDefault="00463775" w:rsidP="0076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0277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C26C13" w14:textId="77777777" w:rsidR="00BA28CF" w:rsidRDefault="00BA28CF" w:rsidP="00765DC2">
            <w:pPr>
              <w:pStyle w:val="a5"/>
              <w:jc w:val="right"/>
            </w:pPr>
            <w:r w:rsidRPr="00765DC2">
              <w:rPr>
                <w:sz w:val="21"/>
                <w:szCs w:val="21"/>
                <w:lang w:val="zh-CN" w:eastAsia="zh-CN"/>
              </w:rPr>
              <w:t xml:space="preserve"> </w:t>
            </w:r>
            <w:r w:rsidRPr="00765DC2">
              <w:rPr>
                <w:b/>
                <w:bCs/>
                <w:sz w:val="21"/>
                <w:szCs w:val="21"/>
              </w:rPr>
              <w:fldChar w:fldCharType="begin"/>
            </w:r>
            <w:r w:rsidRPr="00765DC2">
              <w:rPr>
                <w:b/>
                <w:bCs/>
                <w:sz w:val="21"/>
                <w:szCs w:val="21"/>
              </w:rPr>
              <w:instrText>PAGE</w:instrText>
            </w:r>
            <w:r w:rsidRPr="00765DC2">
              <w:rPr>
                <w:b/>
                <w:bCs/>
                <w:sz w:val="21"/>
                <w:szCs w:val="21"/>
              </w:rPr>
              <w:fldChar w:fldCharType="separate"/>
            </w:r>
            <w:r w:rsidR="001C3220">
              <w:rPr>
                <w:b/>
                <w:bCs/>
                <w:noProof/>
                <w:sz w:val="21"/>
                <w:szCs w:val="21"/>
              </w:rPr>
              <w:t>48</w:t>
            </w:r>
            <w:r w:rsidRPr="00765DC2">
              <w:rPr>
                <w:b/>
                <w:bCs/>
                <w:sz w:val="21"/>
                <w:szCs w:val="21"/>
              </w:rPr>
              <w:fldChar w:fldCharType="end"/>
            </w:r>
            <w:r w:rsidRPr="00765DC2">
              <w:rPr>
                <w:sz w:val="21"/>
                <w:szCs w:val="21"/>
                <w:lang w:val="zh-CN" w:eastAsia="zh-CN"/>
              </w:rPr>
              <w:t xml:space="preserve"> / </w:t>
            </w:r>
            <w:r w:rsidRPr="00765DC2">
              <w:rPr>
                <w:b/>
                <w:bCs/>
                <w:sz w:val="21"/>
                <w:szCs w:val="21"/>
              </w:rPr>
              <w:fldChar w:fldCharType="begin"/>
            </w:r>
            <w:r w:rsidRPr="00765DC2">
              <w:rPr>
                <w:b/>
                <w:bCs/>
                <w:sz w:val="21"/>
                <w:szCs w:val="21"/>
              </w:rPr>
              <w:instrText>NUMPAGES</w:instrText>
            </w:r>
            <w:r w:rsidRPr="00765DC2">
              <w:rPr>
                <w:b/>
                <w:bCs/>
                <w:sz w:val="21"/>
                <w:szCs w:val="21"/>
              </w:rPr>
              <w:fldChar w:fldCharType="separate"/>
            </w:r>
            <w:r w:rsidR="001C3220">
              <w:rPr>
                <w:b/>
                <w:bCs/>
                <w:noProof/>
                <w:sz w:val="21"/>
                <w:szCs w:val="21"/>
              </w:rPr>
              <w:t>48</w:t>
            </w:r>
            <w:r w:rsidRPr="00765DC2"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5AB8E18D" w14:textId="77777777" w:rsidR="00BA28CF" w:rsidRDefault="00BA28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EEF2" w14:textId="77777777" w:rsidR="00463775" w:rsidRDefault="00463775" w:rsidP="00765DC2">
      <w:r>
        <w:separator/>
      </w:r>
    </w:p>
  </w:footnote>
  <w:footnote w:type="continuationSeparator" w:id="0">
    <w:p w14:paraId="6A7B9F18" w14:textId="77777777" w:rsidR="00463775" w:rsidRDefault="00463775" w:rsidP="0076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3037"/>
    <w:rsid w:val="00021C45"/>
    <w:rsid w:val="0004200F"/>
    <w:rsid w:val="00045C68"/>
    <w:rsid w:val="000545D5"/>
    <w:rsid w:val="000654F3"/>
    <w:rsid w:val="000B3B33"/>
    <w:rsid w:val="000F1717"/>
    <w:rsid w:val="000F765E"/>
    <w:rsid w:val="0011189F"/>
    <w:rsid w:val="001525A6"/>
    <w:rsid w:val="001C3220"/>
    <w:rsid w:val="001C5B7A"/>
    <w:rsid w:val="001D6434"/>
    <w:rsid w:val="00204A62"/>
    <w:rsid w:val="00206A2D"/>
    <w:rsid w:val="00217FFC"/>
    <w:rsid w:val="0023046B"/>
    <w:rsid w:val="002338DD"/>
    <w:rsid w:val="00242761"/>
    <w:rsid w:val="00247963"/>
    <w:rsid w:val="00251011"/>
    <w:rsid w:val="002C3F7F"/>
    <w:rsid w:val="002C7645"/>
    <w:rsid w:val="002E7B20"/>
    <w:rsid w:val="002F607B"/>
    <w:rsid w:val="00321884"/>
    <w:rsid w:val="00340317"/>
    <w:rsid w:val="00355A13"/>
    <w:rsid w:val="003815E1"/>
    <w:rsid w:val="003853D4"/>
    <w:rsid w:val="003924D2"/>
    <w:rsid w:val="003A57C3"/>
    <w:rsid w:val="003D1717"/>
    <w:rsid w:val="004317A7"/>
    <w:rsid w:val="00434777"/>
    <w:rsid w:val="00463775"/>
    <w:rsid w:val="00472739"/>
    <w:rsid w:val="004B65E8"/>
    <w:rsid w:val="004F41BD"/>
    <w:rsid w:val="00520B56"/>
    <w:rsid w:val="005333DF"/>
    <w:rsid w:val="0055496C"/>
    <w:rsid w:val="00570ECD"/>
    <w:rsid w:val="00572F43"/>
    <w:rsid w:val="00596AD1"/>
    <w:rsid w:val="005A30FA"/>
    <w:rsid w:val="005E7704"/>
    <w:rsid w:val="006122AB"/>
    <w:rsid w:val="006F0985"/>
    <w:rsid w:val="006F76C8"/>
    <w:rsid w:val="007012D6"/>
    <w:rsid w:val="00712E10"/>
    <w:rsid w:val="00716A40"/>
    <w:rsid w:val="007204DF"/>
    <w:rsid w:val="00735E72"/>
    <w:rsid w:val="0074464A"/>
    <w:rsid w:val="007622AC"/>
    <w:rsid w:val="00765229"/>
    <w:rsid w:val="00765DC2"/>
    <w:rsid w:val="007705C5"/>
    <w:rsid w:val="007730A7"/>
    <w:rsid w:val="00777013"/>
    <w:rsid w:val="0079305A"/>
    <w:rsid w:val="007B4604"/>
    <w:rsid w:val="00820E66"/>
    <w:rsid w:val="00821062"/>
    <w:rsid w:val="0083206D"/>
    <w:rsid w:val="008705B0"/>
    <w:rsid w:val="00871007"/>
    <w:rsid w:val="008A3716"/>
    <w:rsid w:val="008B1B56"/>
    <w:rsid w:val="008B6347"/>
    <w:rsid w:val="008E17BD"/>
    <w:rsid w:val="008E6D97"/>
    <w:rsid w:val="008E7B0E"/>
    <w:rsid w:val="008F1A1D"/>
    <w:rsid w:val="008F2A05"/>
    <w:rsid w:val="00913BA0"/>
    <w:rsid w:val="00977219"/>
    <w:rsid w:val="009A02B8"/>
    <w:rsid w:val="009A150E"/>
    <w:rsid w:val="009B6B76"/>
    <w:rsid w:val="009D799D"/>
    <w:rsid w:val="00A10150"/>
    <w:rsid w:val="00A77B3E"/>
    <w:rsid w:val="00A85D7E"/>
    <w:rsid w:val="00A946FD"/>
    <w:rsid w:val="00AA024D"/>
    <w:rsid w:val="00AC000B"/>
    <w:rsid w:val="00AC49FF"/>
    <w:rsid w:val="00B063BC"/>
    <w:rsid w:val="00B156F5"/>
    <w:rsid w:val="00B175AA"/>
    <w:rsid w:val="00B26893"/>
    <w:rsid w:val="00B45051"/>
    <w:rsid w:val="00B70CC3"/>
    <w:rsid w:val="00B84A4B"/>
    <w:rsid w:val="00B93950"/>
    <w:rsid w:val="00BA28CF"/>
    <w:rsid w:val="00BD56FD"/>
    <w:rsid w:val="00C42B9B"/>
    <w:rsid w:val="00C606B4"/>
    <w:rsid w:val="00C648D3"/>
    <w:rsid w:val="00C65077"/>
    <w:rsid w:val="00C96FD2"/>
    <w:rsid w:val="00CA2A55"/>
    <w:rsid w:val="00CA41C0"/>
    <w:rsid w:val="00D04B51"/>
    <w:rsid w:val="00D13785"/>
    <w:rsid w:val="00D27C83"/>
    <w:rsid w:val="00D4489B"/>
    <w:rsid w:val="00D465B3"/>
    <w:rsid w:val="00D475C1"/>
    <w:rsid w:val="00D51C7F"/>
    <w:rsid w:val="00DB77F0"/>
    <w:rsid w:val="00E03603"/>
    <w:rsid w:val="00E453F9"/>
    <w:rsid w:val="00E81AC1"/>
    <w:rsid w:val="00F17A14"/>
    <w:rsid w:val="00F345D7"/>
    <w:rsid w:val="00F4571D"/>
    <w:rsid w:val="00F733F5"/>
    <w:rsid w:val="00FA0698"/>
    <w:rsid w:val="00F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9AFE1"/>
  <w15:docId w15:val="{C0B7DFB7-B3D4-4FE6-9B4B-4632FBC3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5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65D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5D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5DC2"/>
    <w:rPr>
      <w:sz w:val="18"/>
      <w:szCs w:val="18"/>
    </w:rPr>
  </w:style>
  <w:style w:type="table" w:styleId="4">
    <w:name w:val="Plain Table 4"/>
    <w:basedOn w:val="a1"/>
    <w:uiPriority w:val="44"/>
    <w:rsid w:val="004727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6">
    <w:name w:val="List Table 6 Colorful"/>
    <w:basedOn w:val="a1"/>
    <w:uiPriority w:val="51"/>
    <w:rsid w:val="009B6B76"/>
    <w:rPr>
      <w:rFonts w:asciiTheme="minorHAnsi" w:hAnsiTheme="minorHAnsi" w:cstheme="minorBidi"/>
      <w:color w:val="000000" w:themeColor="text1"/>
      <w:sz w:val="22"/>
      <w:szCs w:val="22"/>
      <w:lang w:val="el-G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Balloon Text"/>
    <w:basedOn w:val="a"/>
    <w:link w:val="a8"/>
    <w:semiHidden/>
    <w:unhideWhenUsed/>
    <w:rsid w:val="00BA28CF"/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B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49</Pages>
  <Words>13750</Words>
  <Characters>78380</Characters>
  <Application>Microsoft Office Word</Application>
  <DocSecurity>0</DocSecurity>
  <Lines>653</Lines>
  <Paragraphs>183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Ax</dc:creator>
  <cp:lastModifiedBy>jiaping yan</cp:lastModifiedBy>
  <cp:revision>22</cp:revision>
  <dcterms:created xsi:type="dcterms:W3CDTF">2021-04-28T18:19:00Z</dcterms:created>
  <dcterms:modified xsi:type="dcterms:W3CDTF">2021-05-27T09:34:00Z</dcterms:modified>
</cp:coreProperties>
</file>