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FCC06" w14:textId="77777777" w:rsidR="00A77B3E" w:rsidRPr="005B4409" w:rsidRDefault="00FF7B1D">
      <w:pPr>
        <w:spacing w:line="360" w:lineRule="auto"/>
        <w:jc w:val="both"/>
        <w:rPr>
          <w:rFonts w:ascii="Book Antiqua" w:hAnsi="Book Antiqua"/>
        </w:rPr>
      </w:pPr>
      <w:r w:rsidRPr="005B4409">
        <w:rPr>
          <w:rFonts w:ascii="Book Antiqua" w:eastAsia="Book Antiqua" w:hAnsi="Book Antiqua" w:cs="Book Antiqua"/>
          <w:b/>
          <w:color w:val="000000"/>
        </w:rPr>
        <w:t xml:space="preserve">Name of Journal: </w:t>
      </w:r>
      <w:r w:rsidRPr="005B4409">
        <w:rPr>
          <w:rFonts w:ascii="Book Antiqua" w:eastAsia="Book Antiqua" w:hAnsi="Book Antiqua" w:cs="Book Antiqua"/>
          <w:i/>
          <w:color w:val="000000"/>
        </w:rPr>
        <w:t>World Journal of Stem Cells</w:t>
      </w:r>
      <w:bookmarkStart w:id="0" w:name="_GoBack"/>
      <w:bookmarkEnd w:id="0"/>
    </w:p>
    <w:p w14:paraId="5872D5B9" w14:textId="77777777" w:rsidR="00A77B3E" w:rsidRPr="005B4409" w:rsidRDefault="00FF7B1D">
      <w:pPr>
        <w:spacing w:line="360" w:lineRule="auto"/>
        <w:jc w:val="both"/>
        <w:rPr>
          <w:rFonts w:ascii="Book Antiqua" w:hAnsi="Book Antiqua"/>
        </w:rPr>
      </w:pPr>
      <w:r w:rsidRPr="005B4409">
        <w:rPr>
          <w:rFonts w:ascii="Book Antiqua" w:eastAsia="Book Antiqua" w:hAnsi="Book Antiqua" w:cs="Book Antiqua"/>
          <w:b/>
          <w:color w:val="000000"/>
        </w:rPr>
        <w:t xml:space="preserve">Manuscript NO: </w:t>
      </w:r>
      <w:r w:rsidRPr="005B4409">
        <w:rPr>
          <w:rFonts w:ascii="Book Antiqua" w:eastAsia="Book Antiqua" w:hAnsi="Book Antiqua" w:cs="Book Antiqua"/>
          <w:color w:val="000000"/>
        </w:rPr>
        <w:t>63762</w:t>
      </w:r>
    </w:p>
    <w:p w14:paraId="487E085A" w14:textId="77777777" w:rsidR="00A77B3E" w:rsidRPr="005B4409" w:rsidRDefault="00FF7B1D">
      <w:pPr>
        <w:spacing w:line="360" w:lineRule="auto"/>
        <w:jc w:val="both"/>
        <w:rPr>
          <w:rFonts w:ascii="Book Antiqua" w:hAnsi="Book Antiqua"/>
        </w:rPr>
      </w:pPr>
      <w:r w:rsidRPr="005B4409">
        <w:rPr>
          <w:rFonts w:ascii="Book Antiqua" w:eastAsia="Book Antiqua" w:hAnsi="Book Antiqua" w:cs="Book Antiqua"/>
          <w:b/>
          <w:color w:val="000000"/>
        </w:rPr>
        <w:t xml:space="preserve">Manuscript Type: </w:t>
      </w:r>
      <w:bookmarkStart w:id="1" w:name="OLE_LINK215"/>
      <w:bookmarkStart w:id="2" w:name="OLE_LINK216"/>
      <w:r w:rsidRPr="005B4409">
        <w:rPr>
          <w:rFonts w:ascii="Book Antiqua" w:eastAsia="Book Antiqua" w:hAnsi="Book Antiqua" w:cs="Book Antiqua"/>
          <w:color w:val="000000"/>
        </w:rPr>
        <w:t>REVIEW</w:t>
      </w:r>
      <w:bookmarkEnd w:id="1"/>
      <w:bookmarkEnd w:id="2"/>
    </w:p>
    <w:p w14:paraId="26133EFC" w14:textId="77777777" w:rsidR="00A77B3E" w:rsidRPr="005B4409" w:rsidRDefault="00A77B3E">
      <w:pPr>
        <w:spacing w:line="360" w:lineRule="auto"/>
        <w:jc w:val="both"/>
        <w:rPr>
          <w:rFonts w:ascii="Book Antiqua" w:hAnsi="Book Antiqua"/>
        </w:rPr>
      </w:pPr>
    </w:p>
    <w:p w14:paraId="4B641EAA" w14:textId="4CF2590B" w:rsidR="00A77B3E" w:rsidRPr="005B4409" w:rsidRDefault="002E4B54">
      <w:pPr>
        <w:spacing w:line="360" w:lineRule="auto"/>
        <w:jc w:val="both"/>
        <w:rPr>
          <w:rFonts w:ascii="Book Antiqua" w:hAnsi="Book Antiqua"/>
        </w:rPr>
      </w:pPr>
      <w:bookmarkStart w:id="3" w:name="OLE_LINK86"/>
      <w:bookmarkStart w:id="4" w:name="OLE_LINK197"/>
      <w:bookmarkStart w:id="5" w:name="OLE_LINK223"/>
      <w:r w:rsidRPr="005B4409">
        <w:rPr>
          <w:rFonts w:ascii="Book Antiqua" w:hAnsi="Book Antiqua" w:cs="Book Antiqua"/>
          <w:b/>
          <w:color w:val="000000"/>
          <w:lang w:eastAsia="zh-CN"/>
        </w:rPr>
        <w:t>R</w:t>
      </w:r>
      <w:r w:rsidR="00FF7B1D" w:rsidRPr="005B4409">
        <w:rPr>
          <w:rFonts w:ascii="Book Antiqua" w:eastAsia="Book Antiqua" w:hAnsi="Book Antiqua" w:cs="Book Antiqua"/>
          <w:b/>
          <w:color w:val="000000"/>
        </w:rPr>
        <w:t>oles of</w:t>
      </w:r>
      <w:r w:rsidR="000211EA" w:rsidRPr="005B4409">
        <w:rPr>
          <w:rFonts w:ascii="Book Antiqua" w:eastAsia="Book Antiqua" w:hAnsi="Book Antiqua" w:cs="Book Antiqua"/>
          <w:b/>
          <w:color w:val="000000"/>
        </w:rPr>
        <w:t xml:space="preserve"> </w:t>
      </w:r>
      <w:r w:rsidR="00FF7B1D" w:rsidRPr="005B4409">
        <w:rPr>
          <w:rFonts w:ascii="Book Antiqua" w:eastAsia="Book Antiqua" w:hAnsi="Book Antiqua" w:cs="Book Antiqua"/>
          <w:b/>
          <w:color w:val="000000"/>
        </w:rPr>
        <w:t>mitochondrial unfolded protein response in mammalian stem cells</w:t>
      </w:r>
    </w:p>
    <w:bookmarkEnd w:id="3"/>
    <w:bookmarkEnd w:id="4"/>
    <w:bookmarkEnd w:id="5"/>
    <w:p w14:paraId="5AF946C8" w14:textId="77777777" w:rsidR="00A77B3E" w:rsidRPr="005B4409" w:rsidRDefault="00A77B3E">
      <w:pPr>
        <w:spacing w:line="360" w:lineRule="auto"/>
        <w:jc w:val="both"/>
        <w:rPr>
          <w:rFonts w:ascii="Book Antiqua" w:hAnsi="Book Antiqua"/>
        </w:rPr>
      </w:pPr>
    </w:p>
    <w:p w14:paraId="281D5D7F" w14:textId="77777777" w:rsidR="00A77B3E" w:rsidRPr="005B4409" w:rsidRDefault="002E4B54">
      <w:pPr>
        <w:spacing w:line="360" w:lineRule="auto"/>
        <w:jc w:val="both"/>
        <w:rPr>
          <w:rFonts w:ascii="Book Antiqua" w:hAnsi="Book Antiqua"/>
          <w:lang w:eastAsia="zh-CN"/>
        </w:rPr>
      </w:pPr>
      <w:r w:rsidRPr="005B4409">
        <w:rPr>
          <w:rFonts w:ascii="Book Antiqua" w:eastAsia="Book Antiqua" w:hAnsi="Book Antiqua" w:cs="Book Antiqua"/>
          <w:color w:val="000000"/>
        </w:rPr>
        <w:t>Gu</w:t>
      </w:r>
      <w:r w:rsidRPr="005B4409">
        <w:rPr>
          <w:rFonts w:ascii="Book Antiqua" w:hAnsi="Book Antiqua" w:cs="Book Antiqua"/>
          <w:color w:val="000000"/>
          <w:lang w:eastAsia="zh-CN"/>
        </w:rPr>
        <w:t xml:space="preserve"> LF </w:t>
      </w:r>
      <w:r w:rsidRPr="005B4409">
        <w:rPr>
          <w:rFonts w:ascii="Book Antiqua" w:hAnsi="Book Antiqua" w:cs="Book Antiqua"/>
          <w:i/>
          <w:color w:val="000000"/>
          <w:lang w:eastAsia="zh-CN"/>
        </w:rPr>
        <w:t>et al</w:t>
      </w:r>
      <w:r w:rsidRPr="005B4409">
        <w:rPr>
          <w:rFonts w:ascii="Book Antiqua" w:hAnsi="Book Antiqua" w:cs="Book Antiqua"/>
          <w:color w:val="000000"/>
          <w:lang w:eastAsia="zh-CN"/>
        </w:rPr>
        <w:t xml:space="preserve">. </w:t>
      </w:r>
      <w:bookmarkStart w:id="6" w:name="OLE_LINK198"/>
      <w:bookmarkStart w:id="7" w:name="OLE_LINK199"/>
      <w:bookmarkStart w:id="8" w:name="OLE_LINK224"/>
      <w:r w:rsidRPr="005B4409">
        <w:rPr>
          <w:rFonts w:ascii="Book Antiqua" w:hAnsi="Book Antiqua" w:cs="Book Antiqua"/>
          <w:color w:val="000000"/>
          <w:lang w:eastAsia="zh-CN"/>
        </w:rPr>
        <w:t>M</w:t>
      </w:r>
      <w:r w:rsidR="00FF7B1D" w:rsidRPr="005B4409">
        <w:rPr>
          <w:rFonts w:ascii="Book Antiqua" w:eastAsia="Book Antiqua" w:hAnsi="Book Antiqua" w:cs="Book Antiqua"/>
          <w:color w:val="000000"/>
        </w:rPr>
        <w:t>itochondrial unfolded protein response in stem cells</w:t>
      </w:r>
      <w:bookmarkEnd w:id="6"/>
      <w:bookmarkEnd w:id="7"/>
      <w:bookmarkEnd w:id="8"/>
    </w:p>
    <w:p w14:paraId="099887C3" w14:textId="77777777" w:rsidR="00A77B3E" w:rsidRPr="005B4409" w:rsidRDefault="00A77B3E">
      <w:pPr>
        <w:spacing w:line="360" w:lineRule="auto"/>
        <w:jc w:val="both"/>
        <w:rPr>
          <w:rFonts w:ascii="Book Antiqua" w:hAnsi="Book Antiqua"/>
        </w:rPr>
      </w:pPr>
    </w:p>
    <w:p w14:paraId="3B9D0747" w14:textId="77777777" w:rsidR="00A77B3E" w:rsidRPr="005B4409" w:rsidRDefault="002E4B54">
      <w:pPr>
        <w:spacing w:line="360" w:lineRule="auto"/>
        <w:jc w:val="both"/>
        <w:rPr>
          <w:rFonts w:ascii="Book Antiqua" w:hAnsi="Book Antiqua"/>
        </w:rPr>
      </w:pPr>
      <w:r w:rsidRPr="005B4409">
        <w:rPr>
          <w:rFonts w:ascii="Book Antiqua" w:eastAsia="Book Antiqua" w:hAnsi="Book Antiqua" w:cs="Book Antiqua"/>
          <w:color w:val="000000"/>
        </w:rPr>
        <w:t>Li</w:t>
      </w:r>
      <w:r w:rsidRPr="005B4409">
        <w:rPr>
          <w:rFonts w:ascii="Book Antiqua" w:hAnsi="Book Antiqua" w:cs="Book Antiqua"/>
          <w:color w:val="000000"/>
          <w:lang w:eastAsia="zh-CN"/>
        </w:rPr>
        <w:t>-F</w:t>
      </w:r>
      <w:r w:rsidR="00FF7B1D" w:rsidRPr="005B4409">
        <w:rPr>
          <w:rFonts w:ascii="Book Antiqua" w:eastAsia="Book Antiqua" w:hAnsi="Book Antiqua" w:cs="Book Antiqua"/>
          <w:color w:val="000000"/>
        </w:rPr>
        <w:t xml:space="preserve">ang </w:t>
      </w:r>
      <w:bookmarkStart w:id="9" w:name="OLE_LINK67"/>
      <w:bookmarkStart w:id="10" w:name="OLE_LINK68"/>
      <w:r w:rsidR="00FF7B1D" w:rsidRPr="005B4409">
        <w:rPr>
          <w:rFonts w:ascii="Book Antiqua" w:eastAsia="Book Antiqua" w:hAnsi="Book Antiqua" w:cs="Book Antiqua"/>
          <w:color w:val="000000"/>
        </w:rPr>
        <w:t>Gu</w:t>
      </w:r>
      <w:bookmarkEnd w:id="9"/>
      <w:bookmarkEnd w:id="10"/>
      <w:r w:rsidRPr="005B4409">
        <w:rPr>
          <w:rFonts w:ascii="Book Antiqua" w:eastAsia="Book Antiqua" w:hAnsi="Book Antiqua" w:cs="Book Antiqua"/>
          <w:color w:val="000000"/>
        </w:rPr>
        <w:t>, Jia</w:t>
      </w:r>
      <w:r w:rsidRPr="005B4409">
        <w:rPr>
          <w:rFonts w:ascii="Book Antiqua" w:hAnsi="Book Antiqua" w:cs="Book Antiqua"/>
          <w:color w:val="000000"/>
          <w:lang w:eastAsia="zh-CN"/>
        </w:rPr>
        <w:t>-Q</w:t>
      </w:r>
      <w:r w:rsidR="00FF7B1D" w:rsidRPr="005B4409">
        <w:rPr>
          <w:rFonts w:ascii="Book Antiqua" w:eastAsia="Book Antiqua" w:hAnsi="Book Antiqua" w:cs="Book Antiqua"/>
          <w:color w:val="000000"/>
        </w:rPr>
        <w:t xml:space="preserve">i Chen, </w:t>
      </w:r>
      <w:r w:rsidRPr="005B4409">
        <w:rPr>
          <w:rFonts w:ascii="Book Antiqua" w:eastAsia="Book Antiqua" w:hAnsi="Book Antiqua" w:cs="Book Antiqua"/>
          <w:color w:val="000000"/>
        </w:rPr>
        <w:t>Qing</w:t>
      </w:r>
      <w:r w:rsidRPr="005B4409">
        <w:rPr>
          <w:rFonts w:ascii="Book Antiqua" w:hAnsi="Book Antiqua" w:cs="Book Antiqua"/>
          <w:color w:val="000000"/>
          <w:lang w:eastAsia="zh-CN"/>
        </w:rPr>
        <w:t>-Y</w:t>
      </w:r>
      <w:r w:rsidRPr="005B4409">
        <w:rPr>
          <w:rFonts w:ascii="Book Antiqua" w:eastAsia="Book Antiqua" w:hAnsi="Book Antiqua" w:cs="Book Antiqua"/>
          <w:color w:val="000000"/>
        </w:rPr>
        <w:t>in Lin, Yan</w:t>
      </w:r>
      <w:r w:rsidRPr="005B4409">
        <w:rPr>
          <w:rFonts w:ascii="Book Antiqua" w:hAnsi="Book Antiqua" w:cs="Book Antiqua"/>
          <w:color w:val="000000"/>
          <w:lang w:eastAsia="zh-CN"/>
        </w:rPr>
        <w:t>-Z</w:t>
      </w:r>
      <w:r w:rsidR="00FF7B1D" w:rsidRPr="005B4409">
        <w:rPr>
          <w:rFonts w:ascii="Book Antiqua" w:eastAsia="Book Antiqua" w:hAnsi="Book Antiqua" w:cs="Book Antiqua"/>
          <w:color w:val="000000"/>
        </w:rPr>
        <w:t>hou Yang</w:t>
      </w:r>
    </w:p>
    <w:p w14:paraId="122CF48E" w14:textId="77777777" w:rsidR="00A77B3E" w:rsidRPr="005B4409" w:rsidRDefault="00A77B3E">
      <w:pPr>
        <w:spacing w:line="360" w:lineRule="auto"/>
        <w:jc w:val="both"/>
        <w:rPr>
          <w:rFonts w:ascii="Book Antiqua" w:hAnsi="Book Antiqua"/>
        </w:rPr>
      </w:pPr>
    </w:p>
    <w:p w14:paraId="61AEA32E" w14:textId="77777777" w:rsidR="00A77B3E" w:rsidRPr="005B4409" w:rsidRDefault="002E4B54">
      <w:pPr>
        <w:spacing w:line="360" w:lineRule="auto"/>
        <w:jc w:val="both"/>
        <w:rPr>
          <w:rFonts w:ascii="Book Antiqua" w:hAnsi="Book Antiqua"/>
        </w:rPr>
      </w:pPr>
      <w:r w:rsidRPr="005B4409">
        <w:rPr>
          <w:rFonts w:ascii="Book Antiqua" w:eastAsia="Book Antiqua" w:hAnsi="Book Antiqua" w:cs="Book Antiqua"/>
          <w:b/>
          <w:bCs/>
          <w:color w:val="000000"/>
        </w:rPr>
        <w:t>Li</w:t>
      </w:r>
      <w:r w:rsidRPr="005B4409">
        <w:rPr>
          <w:rFonts w:ascii="Book Antiqua" w:hAnsi="Book Antiqua" w:cs="Book Antiqua"/>
          <w:b/>
          <w:bCs/>
          <w:color w:val="000000"/>
          <w:lang w:eastAsia="zh-CN"/>
        </w:rPr>
        <w:t>-F</w:t>
      </w:r>
      <w:r w:rsidRPr="005B4409">
        <w:rPr>
          <w:rFonts w:ascii="Book Antiqua" w:eastAsia="Book Antiqua" w:hAnsi="Book Antiqua" w:cs="Book Antiqua"/>
          <w:b/>
          <w:bCs/>
          <w:color w:val="000000"/>
        </w:rPr>
        <w:t xml:space="preserve">ang Gu, </w:t>
      </w:r>
      <w:r w:rsidR="00E505E8" w:rsidRPr="005B4409">
        <w:rPr>
          <w:rFonts w:ascii="Book Antiqua" w:eastAsia="Book Antiqua" w:hAnsi="Book Antiqua" w:cs="Book Antiqua"/>
          <w:b/>
          <w:bCs/>
          <w:color w:val="000000"/>
        </w:rPr>
        <w:t>Jia</w:t>
      </w:r>
      <w:r w:rsidR="00E505E8" w:rsidRPr="005B4409">
        <w:rPr>
          <w:rFonts w:ascii="Book Antiqua" w:hAnsi="Book Antiqua" w:cs="Book Antiqua"/>
          <w:b/>
          <w:bCs/>
          <w:color w:val="000000"/>
          <w:lang w:eastAsia="zh-CN"/>
        </w:rPr>
        <w:t>-Q</w:t>
      </w:r>
      <w:r w:rsidR="00E505E8" w:rsidRPr="005B4409">
        <w:rPr>
          <w:rFonts w:ascii="Book Antiqua" w:eastAsia="Book Antiqua" w:hAnsi="Book Antiqua" w:cs="Book Antiqua"/>
          <w:b/>
          <w:bCs/>
          <w:color w:val="000000"/>
        </w:rPr>
        <w:t xml:space="preserve">i Chen, </w:t>
      </w:r>
      <w:r w:rsidRPr="005B4409">
        <w:rPr>
          <w:rFonts w:ascii="Book Antiqua" w:eastAsia="Book Antiqua" w:hAnsi="Book Antiqua" w:cs="Book Antiqua"/>
          <w:b/>
          <w:bCs/>
          <w:color w:val="000000"/>
        </w:rPr>
        <w:t>Qing</w:t>
      </w:r>
      <w:r w:rsidRPr="005B4409">
        <w:rPr>
          <w:rFonts w:ascii="Book Antiqua" w:hAnsi="Book Antiqua" w:cs="Book Antiqua"/>
          <w:b/>
          <w:bCs/>
          <w:color w:val="000000"/>
          <w:lang w:eastAsia="zh-CN"/>
        </w:rPr>
        <w:t>-Y</w:t>
      </w:r>
      <w:r w:rsidR="00FF7B1D" w:rsidRPr="005B4409">
        <w:rPr>
          <w:rFonts w:ascii="Book Antiqua" w:eastAsia="Book Antiqua" w:hAnsi="Book Antiqua" w:cs="Book Antiqua"/>
          <w:b/>
          <w:bCs/>
          <w:color w:val="000000"/>
        </w:rPr>
        <w:t xml:space="preserve">in Lin, </w:t>
      </w:r>
      <w:bookmarkStart w:id="11" w:name="OLE_LINK203"/>
      <w:bookmarkStart w:id="12" w:name="OLE_LINK204"/>
      <w:bookmarkStart w:id="13" w:name="OLE_LINK207"/>
      <w:r w:rsidR="00FF7B1D" w:rsidRPr="005B4409">
        <w:rPr>
          <w:rFonts w:ascii="Book Antiqua" w:eastAsia="Book Antiqua" w:hAnsi="Book Antiqua" w:cs="Book Antiqua"/>
          <w:color w:val="000000"/>
        </w:rPr>
        <w:t>Key Laboratory of Fertility Preservation and Maintenance, Ministry of Education, Key Laboratory of Reproduction and Genetics in Ningxia, Department of Histology and Embryology</w:t>
      </w:r>
      <w:r w:rsidR="00C46F7F" w:rsidRPr="005B4409">
        <w:rPr>
          <w:rFonts w:ascii="Book Antiqua" w:eastAsia="Book Antiqua" w:hAnsi="Book Antiqua" w:cs="Book Antiqua"/>
          <w:color w:val="000000"/>
        </w:rPr>
        <w:t>, School of B</w:t>
      </w:r>
      <w:r w:rsidR="00C46F7F" w:rsidRPr="005B4409">
        <w:rPr>
          <w:rFonts w:ascii="Book Antiqua" w:hAnsi="Book Antiqua" w:cs="Book Antiqua"/>
          <w:color w:val="000000"/>
          <w:lang w:eastAsia="zh-CN"/>
        </w:rPr>
        <w:t>asic Medicine</w:t>
      </w:r>
      <w:bookmarkEnd w:id="11"/>
      <w:bookmarkEnd w:id="12"/>
      <w:bookmarkEnd w:id="13"/>
      <w:r w:rsidR="00C46F7F" w:rsidRPr="005B4409">
        <w:rPr>
          <w:rFonts w:ascii="Book Antiqua" w:eastAsia="Book Antiqua" w:hAnsi="Book Antiqua" w:cs="Book Antiqua"/>
          <w:color w:val="000000"/>
        </w:rPr>
        <w:t xml:space="preserve">, </w:t>
      </w:r>
      <w:r w:rsidR="00FF7B1D" w:rsidRPr="005B4409">
        <w:rPr>
          <w:rFonts w:ascii="Book Antiqua" w:eastAsia="Book Antiqua" w:hAnsi="Book Antiqua" w:cs="Book Antiqua"/>
          <w:color w:val="000000"/>
        </w:rPr>
        <w:t xml:space="preserve">Ningxia Medical University, Yinchuan 750004, </w:t>
      </w:r>
      <w:bookmarkStart w:id="14" w:name="OLE_LINK205"/>
      <w:bookmarkStart w:id="15" w:name="OLE_LINK206"/>
      <w:bookmarkStart w:id="16" w:name="OLE_LINK208"/>
      <w:r w:rsidR="00D46980" w:rsidRPr="005B4409">
        <w:rPr>
          <w:rFonts w:ascii="Book Antiqua" w:eastAsia="Book Antiqua" w:hAnsi="Book Antiqua" w:cs="Book Antiqua"/>
          <w:color w:val="000000"/>
        </w:rPr>
        <w:t>Ningxia Hui Autonomous Region</w:t>
      </w:r>
      <w:bookmarkEnd w:id="14"/>
      <w:bookmarkEnd w:id="15"/>
      <w:bookmarkEnd w:id="16"/>
      <w:r w:rsidR="00FF7B1D" w:rsidRPr="005B4409">
        <w:rPr>
          <w:rFonts w:ascii="Book Antiqua" w:eastAsia="Book Antiqua" w:hAnsi="Book Antiqua" w:cs="Book Antiqua"/>
          <w:color w:val="000000"/>
        </w:rPr>
        <w:t xml:space="preserve">, </w:t>
      </w:r>
      <w:bookmarkStart w:id="17" w:name="OLE_LINK200"/>
      <w:bookmarkStart w:id="18" w:name="OLE_LINK201"/>
      <w:bookmarkStart w:id="19" w:name="OLE_LINK202"/>
      <w:r w:rsidR="00FF7B1D" w:rsidRPr="005B4409">
        <w:rPr>
          <w:rFonts w:ascii="Book Antiqua" w:eastAsia="Book Antiqua" w:hAnsi="Book Antiqua" w:cs="Book Antiqua"/>
          <w:color w:val="000000"/>
        </w:rPr>
        <w:t>China</w:t>
      </w:r>
      <w:bookmarkEnd w:id="17"/>
      <w:bookmarkEnd w:id="18"/>
      <w:bookmarkEnd w:id="19"/>
    </w:p>
    <w:p w14:paraId="03B71360" w14:textId="77777777" w:rsidR="00A77B3E" w:rsidRPr="005B4409" w:rsidRDefault="00A77B3E">
      <w:pPr>
        <w:spacing w:line="360" w:lineRule="auto"/>
        <w:jc w:val="both"/>
        <w:rPr>
          <w:rFonts w:ascii="Book Antiqua" w:hAnsi="Book Antiqua"/>
        </w:rPr>
      </w:pPr>
    </w:p>
    <w:p w14:paraId="216F006D" w14:textId="77777777" w:rsidR="00A77B3E" w:rsidRPr="005B4409" w:rsidRDefault="002E4B54">
      <w:pPr>
        <w:spacing w:line="360" w:lineRule="auto"/>
        <w:jc w:val="both"/>
        <w:rPr>
          <w:rFonts w:ascii="Book Antiqua" w:hAnsi="Book Antiqua" w:cs="Book Antiqua"/>
          <w:color w:val="000000"/>
          <w:lang w:eastAsia="zh-CN"/>
        </w:rPr>
      </w:pPr>
      <w:r w:rsidRPr="005B4409">
        <w:rPr>
          <w:rFonts w:ascii="Book Antiqua" w:eastAsia="Book Antiqua" w:hAnsi="Book Antiqua" w:cs="Book Antiqua"/>
          <w:b/>
          <w:bCs/>
          <w:color w:val="000000"/>
        </w:rPr>
        <w:t>Yan</w:t>
      </w:r>
      <w:r w:rsidRPr="005B4409">
        <w:rPr>
          <w:rFonts w:ascii="Book Antiqua" w:hAnsi="Book Antiqua" w:cs="Book Antiqua"/>
          <w:b/>
          <w:bCs/>
          <w:color w:val="000000"/>
          <w:lang w:eastAsia="zh-CN"/>
        </w:rPr>
        <w:t>-Z</w:t>
      </w:r>
      <w:r w:rsidR="00FF7B1D" w:rsidRPr="005B4409">
        <w:rPr>
          <w:rFonts w:ascii="Book Antiqua" w:eastAsia="Book Antiqua" w:hAnsi="Book Antiqua" w:cs="Book Antiqua"/>
          <w:b/>
          <w:bCs/>
          <w:color w:val="000000"/>
        </w:rPr>
        <w:t xml:space="preserve">hou Yang, </w:t>
      </w:r>
      <w:bookmarkStart w:id="20" w:name="OLE_LINK209"/>
      <w:bookmarkStart w:id="21" w:name="OLE_LINK210"/>
      <w:bookmarkStart w:id="22" w:name="OLE_LINK71"/>
      <w:bookmarkStart w:id="23" w:name="OLE_LINK72"/>
      <w:r w:rsidR="00583F93" w:rsidRPr="005B4409">
        <w:rPr>
          <w:rFonts w:ascii="Book Antiqua" w:eastAsia="Book Antiqua" w:hAnsi="Book Antiqua" w:cs="Book Antiqua"/>
          <w:color w:val="000000"/>
        </w:rPr>
        <w:t>Key Laboratory of Fertility Preservation and Maintenance, Ministry of Education, Key Laboratory of Reproduction and Genetics in Ningxia,</w:t>
      </w:r>
      <w:r w:rsidR="003405BF" w:rsidRPr="005B4409">
        <w:rPr>
          <w:rFonts w:ascii="Book Antiqua" w:hAnsi="Book Antiqua" w:cs="Book Antiqua"/>
          <w:color w:val="000000"/>
          <w:lang w:eastAsia="zh-CN"/>
        </w:rPr>
        <w:t xml:space="preserve"> </w:t>
      </w:r>
      <w:r w:rsidR="00FF7B1D" w:rsidRPr="005B4409">
        <w:rPr>
          <w:rFonts w:ascii="Book Antiqua" w:eastAsia="Book Antiqua" w:hAnsi="Book Antiqua" w:cs="Book Antiqua"/>
          <w:color w:val="000000"/>
        </w:rPr>
        <w:t>Department of Histology and Embryology, School of B</w:t>
      </w:r>
      <w:r w:rsidR="00583F93" w:rsidRPr="005B4409">
        <w:rPr>
          <w:rFonts w:ascii="Book Antiqua" w:hAnsi="Book Antiqua" w:cs="Book Antiqua"/>
          <w:color w:val="000000"/>
          <w:lang w:eastAsia="zh-CN"/>
        </w:rPr>
        <w:t>asic Medicine</w:t>
      </w:r>
      <w:bookmarkEnd w:id="20"/>
      <w:bookmarkEnd w:id="21"/>
      <w:r w:rsidR="00FF7B1D" w:rsidRPr="005B4409">
        <w:rPr>
          <w:rFonts w:ascii="Book Antiqua" w:eastAsia="Book Antiqua" w:hAnsi="Book Antiqua" w:cs="Book Antiqua"/>
          <w:color w:val="000000"/>
        </w:rPr>
        <w:t xml:space="preserve">, </w:t>
      </w:r>
      <w:bookmarkStart w:id="24" w:name="OLE_LINK211"/>
      <w:bookmarkStart w:id="25" w:name="OLE_LINK212"/>
      <w:r w:rsidR="00FF7B1D" w:rsidRPr="005B4409">
        <w:rPr>
          <w:rFonts w:ascii="Book Antiqua" w:eastAsia="Book Antiqua" w:hAnsi="Book Antiqua" w:cs="Book Antiqua"/>
          <w:color w:val="000000"/>
        </w:rPr>
        <w:t>Ningxia Medical University,</w:t>
      </w:r>
      <w:bookmarkStart w:id="26" w:name="OLE_LINK73"/>
      <w:bookmarkStart w:id="27" w:name="OLE_LINK74"/>
      <w:bookmarkEnd w:id="24"/>
      <w:bookmarkEnd w:id="25"/>
      <w:r w:rsidR="003405BF" w:rsidRPr="005B4409">
        <w:rPr>
          <w:rFonts w:ascii="Book Antiqua" w:hAnsi="Book Antiqua" w:cs="Book Antiqua"/>
          <w:color w:val="000000"/>
          <w:lang w:eastAsia="zh-CN"/>
        </w:rPr>
        <w:t xml:space="preserve"> </w:t>
      </w:r>
      <w:r w:rsidR="003405BF" w:rsidRPr="005B4409">
        <w:rPr>
          <w:rFonts w:ascii="Book Antiqua" w:eastAsia="Book Antiqua" w:hAnsi="Book Antiqua" w:cs="Book Antiqua"/>
          <w:color w:val="000000"/>
        </w:rPr>
        <w:t xml:space="preserve">Yinchuan 750001, Ningxia Hui Autonomous Region, </w:t>
      </w:r>
      <w:bookmarkEnd w:id="26"/>
      <w:bookmarkEnd w:id="27"/>
      <w:r w:rsidR="00FF7B1D" w:rsidRPr="005B4409">
        <w:rPr>
          <w:rFonts w:ascii="Book Antiqua" w:eastAsia="Book Antiqua" w:hAnsi="Book Antiqua" w:cs="Book Antiqua"/>
          <w:color w:val="000000"/>
        </w:rPr>
        <w:t>China</w:t>
      </w:r>
      <w:r w:rsidR="00BA070F" w:rsidRPr="005B4409">
        <w:rPr>
          <w:rFonts w:ascii="Book Antiqua" w:hAnsi="Book Antiqua" w:cs="Book Antiqua"/>
          <w:color w:val="000000"/>
          <w:lang w:eastAsia="zh-CN"/>
        </w:rPr>
        <w:t>,</w:t>
      </w:r>
      <w:bookmarkEnd w:id="22"/>
      <w:bookmarkEnd w:id="23"/>
    </w:p>
    <w:p w14:paraId="3A701211" w14:textId="77777777" w:rsidR="00A77B3E" w:rsidRPr="005B4409" w:rsidRDefault="00A77B3E">
      <w:pPr>
        <w:spacing w:line="360" w:lineRule="auto"/>
        <w:jc w:val="both"/>
        <w:rPr>
          <w:rFonts w:ascii="Book Antiqua" w:hAnsi="Book Antiqua"/>
        </w:rPr>
      </w:pPr>
    </w:p>
    <w:p w14:paraId="7871E00D" w14:textId="1FF83509" w:rsidR="00A77B3E" w:rsidRPr="005B4409" w:rsidRDefault="00FF7B1D">
      <w:pPr>
        <w:spacing w:line="360" w:lineRule="auto"/>
        <w:jc w:val="both"/>
        <w:rPr>
          <w:rFonts w:ascii="Book Antiqua" w:hAnsi="Book Antiqua"/>
        </w:rPr>
      </w:pPr>
      <w:r w:rsidRPr="005B4409">
        <w:rPr>
          <w:rFonts w:ascii="Book Antiqua" w:eastAsia="Book Antiqua" w:hAnsi="Book Antiqua" w:cs="Book Antiqua"/>
          <w:b/>
          <w:bCs/>
          <w:color w:val="000000"/>
          <w:szCs w:val="21"/>
        </w:rPr>
        <w:t xml:space="preserve">Author contributions: </w:t>
      </w:r>
      <w:bookmarkStart w:id="28" w:name="OLE_LINK225"/>
      <w:bookmarkStart w:id="29" w:name="OLE_LINK226"/>
      <w:r w:rsidRPr="005B4409">
        <w:rPr>
          <w:rFonts w:ascii="Book Antiqua" w:eastAsia="Book Antiqua" w:hAnsi="Book Antiqua" w:cs="Book Antiqua"/>
          <w:color w:val="000000"/>
        </w:rPr>
        <w:t>Gu</w:t>
      </w:r>
      <w:r w:rsidR="00195CDF" w:rsidRPr="005B4409">
        <w:rPr>
          <w:rFonts w:ascii="Book Antiqua" w:hAnsi="Book Antiqua" w:cs="Book Antiqua"/>
          <w:color w:val="000000"/>
          <w:lang w:eastAsia="zh-CN"/>
        </w:rPr>
        <w:t xml:space="preserve"> LF</w:t>
      </w:r>
      <w:r w:rsidR="00195CDF" w:rsidRPr="005B4409">
        <w:rPr>
          <w:rFonts w:ascii="Book Antiqua" w:eastAsia="Book Antiqua" w:hAnsi="Book Antiqua" w:cs="Book Antiqua"/>
          <w:color w:val="000000"/>
        </w:rPr>
        <w:t xml:space="preserve"> mainly wrote the manuscript</w:t>
      </w:r>
      <w:r w:rsidR="00195CDF" w:rsidRPr="005B4409">
        <w:rPr>
          <w:rFonts w:ascii="Book Antiqua" w:hAnsi="Book Antiqua" w:cs="Book Antiqua"/>
          <w:color w:val="000000"/>
          <w:lang w:eastAsia="zh-CN"/>
        </w:rPr>
        <w:t>;</w:t>
      </w:r>
      <w:r w:rsidRPr="005B4409">
        <w:rPr>
          <w:rFonts w:ascii="Book Antiqua" w:eastAsia="Book Antiqua" w:hAnsi="Book Antiqua" w:cs="Book Antiqua"/>
          <w:color w:val="000000"/>
        </w:rPr>
        <w:t xml:space="preserve"> Chen</w:t>
      </w:r>
      <w:r w:rsidR="00195CDF" w:rsidRPr="005B4409">
        <w:rPr>
          <w:rFonts w:ascii="Book Antiqua" w:hAnsi="Book Antiqua" w:cs="Book Antiqua"/>
          <w:color w:val="000000"/>
          <w:lang w:eastAsia="zh-CN"/>
        </w:rPr>
        <w:t xml:space="preserve"> JQ</w:t>
      </w:r>
      <w:r w:rsidRPr="005B4409">
        <w:rPr>
          <w:rFonts w:ascii="Book Antiqua" w:eastAsia="Book Antiqua" w:hAnsi="Book Antiqua" w:cs="Book Antiqua"/>
          <w:color w:val="000000"/>
        </w:rPr>
        <w:t xml:space="preserve"> and Lin</w:t>
      </w:r>
      <w:r w:rsidR="00195CDF" w:rsidRPr="005B4409">
        <w:rPr>
          <w:rFonts w:ascii="Book Antiqua" w:hAnsi="Book Antiqua" w:cs="Book Antiqua"/>
          <w:color w:val="000000"/>
          <w:lang w:eastAsia="zh-CN"/>
        </w:rPr>
        <w:t xml:space="preserve"> QY</w:t>
      </w:r>
      <w:r w:rsidR="000D36F3" w:rsidRPr="005B4409">
        <w:rPr>
          <w:rFonts w:ascii="Book Antiqua" w:hAnsi="Book Antiqua" w:cs="Book Antiqua"/>
          <w:color w:val="000000"/>
          <w:lang w:eastAsia="zh-CN"/>
        </w:rPr>
        <w:t xml:space="preserve"> were</w:t>
      </w:r>
      <w:r w:rsidRPr="005B4409">
        <w:rPr>
          <w:rFonts w:ascii="Book Antiqua" w:eastAsia="Book Antiqua" w:hAnsi="Book Antiqua" w:cs="Book Antiqua"/>
          <w:color w:val="000000"/>
        </w:rPr>
        <w:t xml:space="preserve"> involve</w:t>
      </w:r>
      <w:r w:rsidR="000D36F3" w:rsidRPr="005B4409">
        <w:rPr>
          <w:rFonts w:ascii="Book Antiqua" w:eastAsia="Book Antiqua" w:hAnsi="Book Antiqua" w:cs="Book Antiqua"/>
          <w:color w:val="000000"/>
        </w:rPr>
        <w:t>d</w:t>
      </w:r>
      <w:r w:rsidRPr="005B4409">
        <w:rPr>
          <w:rFonts w:ascii="Book Antiqua" w:eastAsia="Book Antiqua" w:hAnsi="Book Antiqua" w:cs="Book Antiqua"/>
          <w:color w:val="000000"/>
        </w:rPr>
        <w:t xml:space="preserve"> in writing part of </w:t>
      </w:r>
      <w:r w:rsidR="000D36F3" w:rsidRPr="005B4409">
        <w:rPr>
          <w:rFonts w:ascii="Book Antiqua" w:eastAsia="Book Antiqua" w:hAnsi="Book Antiqua" w:cs="Book Antiqua"/>
          <w:color w:val="000000"/>
        </w:rPr>
        <w:t xml:space="preserve">the </w:t>
      </w:r>
      <w:r w:rsidRPr="005B4409">
        <w:rPr>
          <w:rFonts w:ascii="Book Antiqua" w:eastAsia="Book Antiqua" w:hAnsi="Book Antiqua" w:cs="Book Antiqua"/>
          <w:color w:val="000000"/>
        </w:rPr>
        <w:t>manuscri</w:t>
      </w:r>
      <w:r w:rsidR="00195CDF" w:rsidRPr="005B4409">
        <w:rPr>
          <w:rFonts w:ascii="Book Antiqua" w:eastAsia="Book Antiqua" w:hAnsi="Book Antiqua" w:cs="Book Antiqua"/>
          <w:color w:val="000000"/>
        </w:rPr>
        <w:t xml:space="preserve">pt and </w:t>
      </w:r>
      <w:r w:rsidR="000D36F3" w:rsidRPr="005B4409">
        <w:rPr>
          <w:rFonts w:ascii="Book Antiqua" w:eastAsia="Book Antiqua" w:hAnsi="Book Antiqua" w:cs="Book Antiqua"/>
          <w:color w:val="000000"/>
        </w:rPr>
        <w:t xml:space="preserve">preparing </w:t>
      </w:r>
      <w:r w:rsidR="00195CDF" w:rsidRPr="005B4409">
        <w:rPr>
          <w:rFonts w:ascii="Book Antiqua" w:eastAsia="Book Antiqua" w:hAnsi="Book Antiqua" w:cs="Book Antiqua"/>
          <w:color w:val="000000"/>
        </w:rPr>
        <w:t>the figure</w:t>
      </w:r>
      <w:r w:rsidR="00195CDF" w:rsidRPr="005B4409">
        <w:rPr>
          <w:rFonts w:ascii="Book Antiqua" w:hAnsi="Book Antiqua" w:cs="Book Antiqua"/>
          <w:color w:val="000000"/>
          <w:lang w:eastAsia="zh-CN"/>
        </w:rPr>
        <w:t>;</w:t>
      </w:r>
      <w:r w:rsidRPr="005B4409">
        <w:rPr>
          <w:rFonts w:ascii="Book Antiqua" w:eastAsia="Book Antiqua" w:hAnsi="Book Antiqua" w:cs="Book Antiqua"/>
          <w:color w:val="000000"/>
        </w:rPr>
        <w:t xml:space="preserve"> Yang</w:t>
      </w:r>
      <w:r w:rsidR="00195CDF" w:rsidRPr="005B4409">
        <w:rPr>
          <w:rFonts w:ascii="Book Antiqua" w:hAnsi="Book Antiqua" w:cs="Book Antiqua"/>
          <w:color w:val="000000"/>
          <w:lang w:eastAsia="zh-CN"/>
        </w:rPr>
        <w:t xml:space="preserve"> YZ</w:t>
      </w:r>
      <w:r w:rsidR="00C46F7F" w:rsidRPr="005B4409">
        <w:rPr>
          <w:rFonts w:ascii="Book Antiqua" w:eastAsia="Book Antiqua" w:hAnsi="Book Antiqua" w:cs="Book Antiqua"/>
          <w:color w:val="000000"/>
        </w:rPr>
        <w:t xml:space="preserve"> supervised, desig</w:t>
      </w:r>
      <w:r w:rsidRPr="005B4409">
        <w:rPr>
          <w:rFonts w:ascii="Book Antiqua" w:eastAsia="Book Antiqua" w:hAnsi="Book Antiqua" w:cs="Book Antiqua"/>
          <w:color w:val="000000"/>
        </w:rPr>
        <w:t>ned</w:t>
      </w:r>
      <w:r w:rsidR="000D36F3" w:rsidRPr="005B4409">
        <w:rPr>
          <w:rFonts w:ascii="Book Antiqua" w:eastAsia="Book Antiqua" w:hAnsi="Book Antiqua" w:cs="Book Antiqua"/>
          <w:color w:val="000000"/>
        </w:rPr>
        <w:t>,</w:t>
      </w:r>
      <w:r w:rsidRPr="005B4409">
        <w:rPr>
          <w:rFonts w:ascii="Book Antiqua" w:eastAsia="Book Antiqua" w:hAnsi="Book Antiqua" w:cs="Book Antiqua"/>
          <w:color w:val="000000"/>
        </w:rPr>
        <w:t xml:space="preserve"> and revised the manuscript.</w:t>
      </w:r>
      <w:bookmarkEnd w:id="28"/>
      <w:bookmarkEnd w:id="29"/>
    </w:p>
    <w:p w14:paraId="43AD56AC" w14:textId="77777777" w:rsidR="00A77B3E" w:rsidRPr="005B4409" w:rsidRDefault="00A77B3E">
      <w:pPr>
        <w:spacing w:line="360" w:lineRule="auto"/>
        <w:jc w:val="both"/>
        <w:rPr>
          <w:rFonts w:ascii="Book Antiqua" w:hAnsi="Book Antiqua"/>
        </w:rPr>
      </w:pPr>
    </w:p>
    <w:p w14:paraId="6BE2D960" w14:textId="77777777" w:rsidR="00A77B3E" w:rsidRPr="005B4409" w:rsidRDefault="00FF7B1D">
      <w:pPr>
        <w:spacing w:line="360" w:lineRule="auto"/>
        <w:jc w:val="both"/>
        <w:rPr>
          <w:rFonts w:ascii="Book Antiqua" w:hAnsi="Book Antiqua"/>
        </w:rPr>
      </w:pPr>
      <w:r w:rsidRPr="005B4409">
        <w:rPr>
          <w:rFonts w:ascii="Book Antiqua" w:eastAsia="Book Antiqua" w:hAnsi="Book Antiqua" w:cs="Book Antiqua"/>
          <w:b/>
          <w:bCs/>
          <w:color w:val="000000"/>
          <w:szCs w:val="21"/>
        </w:rPr>
        <w:t xml:space="preserve">Supported by </w:t>
      </w:r>
      <w:bookmarkStart w:id="30" w:name="OLE_LINK227"/>
      <w:bookmarkStart w:id="31" w:name="OLE_LINK228"/>
      <w:r w:rsidR="005813EB" w:rsidRPr="005B4409">
        <w:rPr>
          <w:rFonts w:ascii="Book Antiqua" w:hAnsi="Book Antiqua" w:cs="Book Antiqua"/>
          <w:color w:val="000000"/>
          <w:lang w:eastAsia="zh-CN"/>
        </w:rPr>
        <w:t>t</w:t>
      </w:r>
      <w:r w:rsidRPr="005B4409">
        <w:rPr>
          <w:rFonts w:ascii="Book Antiqua" w:eastAsia="Book Antiqua" w:hAnsi="Book Antiqua" w:cs="Book Antiqua"/>
          <w:color w:val="000000"/>
        </w:rPr>
        <w:t xml:space="preserve">he Key </w:t>
      </w:r>
      <w:r w:rsidR="005813EB" w:rsidRPr="005B4409">
        <w:rPr>
          <w:rFonts w:ascii="Book Antiqua" w:eastAsia="Book Antiqua" w:hAnsi="Book Antiqua" w:cs="Book Antiqua"/>
          <w:color w:val="000000"/>
        </w:rPr>
        <w:t>Projects</w:t>
      </w:r>
      <w:r w:rsidRPr="005B4409">
        <w:rPr>
          <w:rFonts w:ascii="Book Antiqua" w:eastAsia="Book Antiqua" w:hAnsi="Book Antiqua" w:cs="Book Antiqua"/>
          <w:color w:val="000000"/>
        </w:rPr>
        <w:t xml:space="preserve"> of Natural</w:t>
      </w:r>
      <w:r w:rsidR="005813EB" w:rsidRPr="005B4409">
        <w:rPr>
          <w:rFonts w:ascii="Book Antiqua" w:eastAsia="Book Antiqua" w:hAnsi="Book Antiqua" w:cs="Book Antiqua"/>
          <w:color w:val="000000"/>
        </w:rPr>
        <w:t xml:space="preserve"> Science Foundation of Ningxia</w:t>
      </w:r>
      <w:r w:rsidR="005813EB" w:rsidRPr="005B4409">
        <w:rPr>
          <w:rFonts w:ascii="Book Antiqua" w:hAnsi="Book Antiqua" w:cs="Book Antiqua"/>
          <w:color w:val="000000"/>
          <w:lang w:eastAsia="zh-CN"/>
        </w:rPr>
        <w:t>,</w:t>
      </w:r>
      <w:r w:rsidR="003405BF" w:rsidRPr="005B4409">
        <w:rPr>
          <w:rFonts w:ascii="Book Antiqua" w:hAnsi="Book Antiqua" w:cs="Book Antiqua"/>
          <w:color w:val="000000"/>
          <w:lang w:eastAsia="zh-CN"/>
        </w:rPr>
        <w:t xml:space="preserve"> </w:t>
      </w:r>
      <w:r w:rsidR="005813EB" w:rsidRPr="005B4409">
        <w:rPr>
          <w:rFonts w:ascii="Book Antiqua" w:hAnsi="Book Antiqua" w:cs="Book Antiqua"/>
          <w:color w:val="000000"/>
          <w:lang w:eastAsia="zh-CN"/>
        </w:rPr>
        <w:t xml:space="preserve">No. </w:t>
      </w:r>
      <w:r w:rsidR="005813EB" w:rsidRPr="005B4409">
        <w:rPr>
          <w:rFonts w:ascii="Book Antiqua" w:eastAsia="Book Antiqua" w:hAnsi="Book Antiqua" w:cs="Book Antiqua"/>
          <w:color w:val="000000"/>
        </w:rPr>
        <w:t>2020AAC02020</w:t>
      </w:r>
      <w:r w:rsidRPr="005B4409">
        <w:rPr>
          <w:rFonts w:ascii="Book Antiqua" w:eastAsia="Book Antiqua" w:hAnsi="Book Antiqua" w:cs="Book Antiqua"/>
          <w:color w:val="000000"/>
        </w:rPr>
        <w:t xml:space="preserve">; </w:t>
      </w:r>
      <w:r w:rsidR="005813EB" w:rsidRPr="005B4409">
        <w:rPr>
          <w:rFonts w:ascii="Book Antiqua" w:hAnsi="Book Antiqua" w:cs="Book Antiqua"/>
          <w:color w:val="000000"/>
          <w:lang w:eastAsia="zh-CN"/>
        </w:rPr>
        <w:t xml:space="preserve">and the </w:t>
      </w:r>
      <w:r w:rsidRPr="005B4409">
        <w:rPr>
          <w:rFonts w:ascii="Book Antiqua" w:eastAsia="Book Antiqua" w:hAnsi="Book Antiqua" w:cs="Book Antiqua"/>
          <w:color w:val="000000"/>
        </w:rPr>
        <w:t>Funds of Ningxia Medica</w:t>
      </w:r>
      <w:r w:rsidR="005813EB" w:rsidRPr="005B4409">
        <w:rPr>
          <w:rFonts w:ascii="Book Antiqua" w:eastAsia="Book Antiqua" w:hAnsi="Book Antiqua" w:cs="Book Antiqua"/>
          <w:color w:val="000000"/>
        </w:rPr>
        <w:t>l University</w:t>
      </w:r>
      <w:r w:rsidR="005813EB" w:rsidRPr="005B4409">
        <w:rPr>
          <w:rFonts w:ascii="Book Antiqua" w:hAnsi="Book Antiqua" w:cs="Book Antiqua"/>
          <w:color w:val="000000"/>
          <w:lang w:eastAsia="zh-CN"/>
        </w:rPr>
        <w:t>, No.</w:t>
      </w:r>
      <w:r w:rsidR="005813EB" w:rsidRPr="005B4409">
        <w:rPr>
          <w:rFonts w:ascii="Book Antiqua" w:eastAsia="Book Antiqua" w:hAnsi="Book Antiqua" w:cs="Book Antiqua"/>
          <w:color w:val="000000"/>
        </w:rPr>
        <w:t xml:space="preserve"> XY201808</w:t>
      </w:r>
      <w:r w:rsidRPr="005B4409">
        <w:rPr>
          <w:rFonts w:ascii="Book Antiqua" w:eastAsia="Book Antiqua" w:hAnsi="Book Antiqua" w:cs="Book Antiqua"/>
          <w:color w:val="000000"/>
        </w:rPr>
        <w:t>.</w:t>
      </w:r>
      <w:bookmarkEnd w:id="30"/>
      <w:bookmarkEnd w:id="31"/>
    </w:p>
    <w:p w14:paraId="78BA305B" w14:textId="77777777" w:rsidR="00A77B3E" w:rsidRPr="005B4409" w:rsidRDefault="00A77B3E">
      <w:pPr>
        <w:spacing w:line="360" w:lineRule="auto"/>
        <w:jc w:val="both"/>
        <w:rPr>
          <w:rFonts w:ascii="Book Antiqua" w:hAnsi="Book Antiqua"/>
        </w:rPr>
      </w:pPr>
    </w:p>
    <w:p w14:paraId="19DE1643" w14:textId="77777777" w:rsidR="00A77B3E" w:rsidRPr="005B4409" w:rsidRDefault="00127674">
      <w:pPr>
        <w:spacing w:line="360" w:lineRule="auto"/>
        <w:jc w:val="both"/>
        <w:rPr>
          <w:rFonts w:ascii="Book Antiqua" w:hAnsi="Book Antiqua"/>
        </w:rPr>
      </w:pPr>
      <w:r w:rsidRPr="005B4409">
        <w:rPr>
          <w:rFonts w:ascii="Book Antiqua" w:eastAsia="Book Antiqua" w:hAnsi="Book Antiqua" w:cs="Book Antiqua"/>
          <w:b/>
          <w:bCs/>
          <w:color w:val="000000"/>
        </w:rPr>
        <w:t>Corresponding author: Yan</w:t>
      </w:r>
      <w:r w:rsidRPr="005B4409">
        <w:rPr>
          <w:rFonts w:ascii="Book Antiqua" w:hAnsi="Book Antiqua" w:cs="Book Antiqua"/>
          <w:b/>
          <w:bCs/>
          <w:color w:val="000000"/>
          <w:lang w:eastAsia="zh-CN"/>
        </w:rPr>
        <w:t>-Z</w:t>
      </w:r>
      <w:r w:rsidR="00FF7B1D" w:rsidRPr="005B4409">
        <w:rPr>
          <w:rFonts w:ascii="Book Antiqua" w:eastAsia="Book Antiqua" w:hAnsi="Book Antiqua" w:cs="Book Antiqua"/>
          <w:b/>
          <w:bCs/>
          <w:color w:val="000000"/>
        </w:rPr>
        <w:t xml:space="preserve">hou Yang, PhD, Professor, </w:t>
      </w:r>
      <w:r w:rsidR="00C35440" w:rsidRPr="005B4409">
        <w:rPr>
          <w:rFonts w:ascii="Book Antiqua" w:eastAsia="Book Antiqua" w:hAnsi="Book Antiqua" w:cs="Book Antiqua"/>
          <w:color w:val="000000"/>
        </w:rPr>
        <w:t xml:space="preserve">Key Laboratory of Fertility Preservation and Maintenance, Ministry of Education, Key Laboratory of Reproduction </w:t>
      </w:r>
      <w:r w:rsidR="00C35440" w:rsidRPr="005B4409">
        <w:rPr>
          <w:rFonts w:ascii="Book Antiqua" w:eastAsia="Book Antiqua" w:hAnsi="Book Antiqua" w:cs="Book Antiqua"/>
          <w:color w:val="000000"/>
        </w:rPr>
        <w:lastRenderedPageBreak/>
        <w:t>and Genetics in Ningxia,</w:t>
      </w:r>
      <w:r w:rsidR="003405BF" w:rsidRPr="005B4409">
        <w:rPr>
          <w:rFonts w:ascii="Book Antiqua" w:hAnsi="Book Antiqua" w:cs="Book Antiqua"/>
          <w:color w:val="000000"/>
          <w:lang w:eastAsia="zh-CN"/>
        </w:rPr>
        <w:t xml:space="preserve"> </w:t>
      </w:r>
      <w:r w:rsidRPr="005B4409">
        <w:rPr>
          <w:rFonts w:ascii="Book Antiqua" w:eastAsia="Book Antiqua" w:hAnsi="Book Antiqua" w:cs="Book Antiqua"/>
          <w:color w:val="000000"/>
        </w:rPr>
        <w:t>Department of Histology and Embryology, School of B</w:t>
      </w:r>
      <w:r w:rsidR="00C35440" w:rsidRPr="005B4409">
        <w:rPr>
          <w:rFonts w:ascii="Book Antiqua" w:eastAsia="Book Antiqua" w:hAnsi="Book Antiqua" w:cs="Book Antiqua"/>
          <w:color w:val="000000"/>
        </w:rPr>
        <w:t xml:space="preserve">asic </w:t>
      </w:r>
      <w:r w:rsidR="00C35440" w:rsidRPr="005B4409">
        <w:rPr>
          <w:rFonts w:ascii="Book Antiqua" w:hAnsi="Book Antiqua" w:cs="Book Antiqua"/>
          <w:color w:val="000000"/>
          <w:lang w:eastAsia="zh-CN"/>
        </w:rPr>
        <w:t>Medicine</w:t>
      </w:r>
      <w:r w:rsidRPr="005B4409">
        <w:rPr>
          <w:rFonts w:ascii="Book Antiqua" w:eastAsia="Book Antiqua" w:hAnsi="Book Antiqua" w:cs="Book Antiqua"/>
          <w:color w:val="000000"/>
        </w:rPr>
        <w:t xml:space="preserve">, </w:t>
      </w:r>
      <w:bookmarkStart w:id="32" w:name="OLE_LINK75"/>
      <w:bookmarkStart w:id="33" w:name="OLE_LINK76"/>
      <w:r w:rsidRPr="005B4409">
        <w:rPr>
          <w:rFonts w:ascii="Book Antiqua" w:eastAsia="Book Antiqua" w:hAnsi="Book Antiqua" w:cs="Book Antiqua"/>
          <w:color w:val="000000"/>
        </w:rPr>
        <w:t>Ningxia Medical University</w:t>
      </w:r>
      <w:bookmarkEnd w:id="32"/>
      <w:bookmarkEnd w:id="33"/>
      <w:r w:rsidRPr="005B4409">
        <w:rPr>
          <w:rFonts w:ascii="Book Antiqua" w:eastAsia="Book Antiqua" w:hAnsi="Book Antiqua" w:cs="Book Antiqua"/>
          <w:color w:val="000000"/>
        </w:rPr>
        <w:t xml:space="preserve">, </w:t>
      </w:r>
      <w:bookmarkStart w:id="34" w:name="OLE_LINK213"/>
      <w:bookmarkStart w:id="35" w:name="OLE_LINK214"/>
      <w:r w:rsidRPr="005B4409">
        <w:rPr>
          <w:rFonts w:ascii="Book Antiqua" w:hAnsi="Book Antiqua" w:cs="Book Antiqua"/>
          <w:color w:val="000000"/>
          <w:lang w:eastAsia="zh-CN"/>
        </w:rPr>
        <w:t>No. 1160 Shengli Street</w:t>
      </w:r>
      <w:bookmarkEnd w:id="34"/>
      <w:bookmarkEnd w:id="35"/>
      <w:r w:rsidRPr="005B4409">
        <w:rPr>
          <w:rFonts w:ascii="Book Antiqua" w:hAnsi="Book Antiqua" w:cs="Book Antiqua"/>
          <w:color w:val="000000"/>
          <w:lang w:eastAsia="zh-CN"/>
        </w:rPr>
        <w:t xml:space="preserve">, </w:t>
      </w:r>
      <w:r w:rsidRPr="005B4409">
        <w:rPr>
          <w:rFonts w:ascii="Book Antiqua" w:eastAsia="Book Antiqua" w:hAnsi="Book Antiqua" w:cs="Book Antiqua"/>
          <w:color w:val="000000"/>
        </w:rPr>
        <w:t xml:space="preserve">Yinchuan 750001, </w:t>
      </w:r>
      <w:bookmarkStart w:id="36" w:name="OLE_LINK195"/>
      <w:bookmarkStart w:id="37" w:name="OLE_LINK196"/>
      <w:r w:rsidR="00D46980" w:rsidRPr="005B4409">
        <w:rPr>
          <w:rFonts w:ascii="Book Antiqua" w:eastAsia="Book Antiqua" w:hAnsi="Book Antiqua" w:cs="Book Antiqua"/>
          <w:color w:val="000000"/>
        </w:rPr>
        <w:t>Ningxia Hui Autonomous Region</w:t>
      </w:r>
      <w:bookmarkEnd w:id="36"/>
      <w:bookmarkEnd w:id="37"/>
      <w:r w:rsidRPr="005B4409">
        <w:rPr>
          <w:rFonts w:ascii="Book Antiqua" w:eastAsia="Book Antiqua" w:hAnsi="Book Antiqua" w:cs="Book Antiqua"/>
          <w:color w:val="000000"/>
        </w:rPr>
        <w:t xml:space="preserve">, </w:t>
      </w:r>
      <w:r w:rsidR="00FF7B1D" w:rsidRPr="005B4409">
        <w:rPr>
          <w:rFonts w:ascii="Book Antiqua" w:eastAsia="Book Antiqua" w:hAnsi="Book Antiqua" w:cs="Book Antiqua"/>
          <w:color w:val="000000"/>
        </w:rPr>
        <w:t>China. alnord820119@163.com</w:t>
      </w:r>
    </w:p>
    <w:p w14:paraId="7808BDE9" w14:textId="77777777" w:rsidR="00A77B3E" w:rsidRPr="005B4409" w:rsidRDefault="00A77B3E">
      <w:pPr>
        <w:spacing w:line="360" w:lineRule="auto"/>
        <w:jc w:val="both"/>
        <w:rPr>
          <w:rFonts w:ascii="Book Antiqua" w:hAnsi="Book Antiqua"/>
        </w:rPr>
      </w:pPr>
    </w:p>
    <w:p w14:paraId="026A8EFB" w14:textId="77777777" w:rsidR="00A77B3E" w:rsidRPr="005B4409" w:rsidRDefault="00FF7B1D">
      <w:pPr>
        <w:spacing w:line="360" w:lineRule="auto"/>
        <w:jc w:val="both"/>
        <w:rPr>
          <w:rFonts w:ascii="Book Antiqua" w:hAnsi="Book Antiqua"/>
        </w:rPr>
      </w:pPr>
      <w:r w:rsidRPr="005B4409">
        <w:rPr>
          <w:rFonts w:ascii="Book Antiqua" w:eastAsia="Book Antiqua" w:hAnsi="Book Antiqua" w:cs="Book Antiqua"/>
          <w:b/>
          <w:bCs/>
          <w:color w:val="000000"/>
        </w:rPr>
        <w:t xml:space="preserve">Received: </w:t>
      </w:r>
      <w:r w:rsidRPr="005B4409">
        <w:rPr>
          <w:rFonts w:ascii="Book Antiqua" w:eastAsia="Book Antiqua" w:hAnsi="Book Antiqua" w:cs="Book Antiqua"/>
          <w:color w:val="000000"/>
        </w:rPr>
        <w:t>February 7, 2021</w:t>
      </w:r>
    </w:p>
    <w:p w14:paraId="4CFBE60F" w14:textId="77777777" w:rsidR="00A77B3E" w:rsidRPr="005B4409" w:rsidRDefault="00FF7B1D">
      <w:pPr>
        <w:spacing w:line="360" w:lineRule="auto"/>
        <w:jc w:val="both"/>
        <w:rPr>
          <w:rFonts w:ascii="Book Antiqua" w:hAnsi="Book Antiqua"/>
          <w:lang w:eastAsia="zh-CN"/>
        </w:rPr>
      </w:pPr>
      <w:r w:rsidRPr="005B4409">
        <w:rPr>
          <w:rFonts w:ascii="Book Antiqua" w:eastAsia="Book Antiqua" w:hAnsi="Book Antiqua" w:cs="Book Antiqua"/>
          <w:b/>
          <w:bCs/>
          <w:color w:val="000000"/>
        </w:rPr>
        <w:t xml:space="preserve">Revised: </w:t>
      </w:r>
      <w:r w:rsidR="009471EE" w:rsidRPr="005B4409">
        <w:rPr>
          <w:rFonts w:ascii="Book Antiqua" w:hAnsi="Book Antiqua" w:cs="Book Antiqua"/>
          <w:bCs/>
          <w:color w:val="000000"/>
          <w:lang w:eastAsia="zh-CN"/>
        </w:rPr>
        <w:t>May 13, 2021</w:t>
      </w:r>
    </w:p>
    <w:p w14:paraId="76B5B41A" w14:textId="77777777" w:rsidR="00A77B3E" w:rsidRPr="005B4409" w:rsidRDefault="00FF7B1D">
      <w:pPr>
        <w:spacing w:line="360" w:lineRule="auto"/>
        <w:jc w:val="both"/>
        <w:rPr>
          <w:rFonts w:ascii="Book Antiqua" w:hAnsi="Book Antiqua"/>
        </w:rPr>
      </w:pPr>
      <w:r w:rsidRPr="005B4409">
        <w:rPr>
          <w:rFonts w:ascii="Book Antiqua" w:eastAsia="Book Antiqua" w:hAnsi="Book Antiqua" w:cs="Book Antiqua"/>
          <w:b/>
          <w:bCs/>
          <w:color w:val="000000"/>
        </w:rPr>
        <w:t xml:space="preserve">Accepted: </w:t>
      </w:r>
      <w:r w:rsidR="000B6FAB" w:rsidRPr="005B4409">
        <w:rPr>
          <w:rFonts w:ascii="Book Antiqua" w:eastAsia="Book Antiqua" w:hAnsi="Book Antiqua" w:cs="Book Antiqua"/>
          <w:bCs/>
          <w:color w:val="000000"/>
        </w:rPr>
        <w:t>June 15, 2021</w:t>
      </w:r>
    </w:p>
    <w:p w14:paraId="33CB3472" w14:textId="77777777" w:rsidR="00A77B3E" w:rsidRPr="005B4409" w:rsidRDefault="00FF7B1D">
      <w:pPr>
        <w:spacing w:line="360" w:lineRule="auto"/>
        <w:jc w:val="both"/>
        <w:rPr>
          <w:rFonts w:ascii="Book Antiqua" w:hAnsi="Book Antiqua"/>
        </w:rPr>
      </w:pPr>
      <w:r w:rsidRPr="005B4409">
        <w:rPr>
          <w:rFonts w:ascii="Book Antiqua" w:eastAsia="Book Antiqua" w:hAnsi="Book Antiqua" w:cs="Book Antiqua"/>
          <w:b/>
          <w:bCs/>
          <w:color w:val="000000"/>
        </w:rPr>
        <w:t xml:space="preserve">Published online: </w:t>
      </w:r>
    </w:p>
    <w:p w14:paraId="15A7BB94" w14:textId="77777777" w:rsidR="00A77B3E" w:rsidRPr="005B4409" w:rsidRDefault="00A77B3E">
      <w:pPr>
        <w:spacing w:line="360" w:lineRule="auto"/>
        <w:jc w:val="both"/>
        <w:rPr>
          <w:rFonts w:ascii="Book Antiqua" w:hAnsi="Book Antiqua"/>
        </w:rPr>
        <w:sectPr w:rsidR="00A77B3E" w:rsidRPr="005B4409">
          <w:footerReference w:type="default" r:id="rId6"/>
          <w:pgSz w:w="12240" w:h="15840"/>
          <w:pgMar w:top="1440" w:right="1440" w:bottom="1440" w:left="1440" w:header="720" w:footer="720" w:gutter="0"/>
          <w:cols w:space="720"/>
          <w:docGrid w:linePitch="360"/>
        </w:sectPr>
      </w:pPr>
    </w:p>
    <w:p w14:paraId="5ED3DF27" w14:textId="77777777" w:rsidR="00A77B3E" w:rsidRPr="005B4409" w:rsidRDefault="00FF7B1D">
      <w:pPr>
        <w:spacing w:line="360" w:lineRule="auto"/>
        <w:jc w:val="both"/>
        <w:rPr>
          <w:rFonts w:ascii="Book Antiqua" w:hAnsi="Book Antiqua"/>
        </w:rPr>
      </w:pPr>
      <w:r w:rsidRPr="005B4409">
        <w:rPr>
          <w:rFonts w:ascii="Book Antiqua" w:eastAsia="Book Antiqua" w:hAnsi="Book Antiqua" w:cs="Book Antiqua"/>
          <w:b/>
          <w:color w:val="000000"/>
        </w:rPr>
        <w:lastRenderedPageBreak/>
        <w:t>Abstract</w:t>
      </w:r>
    </w:p>
    <w:p w14:paraId="0124B277" w14:textId="70ED8078" w:rsidR="00A77B3E" w:rsidRPr="005B4409" w:rsidRDefault="00FF7B1D">
      <w:pPr>
        <w:spacing w:line="360" w:lineRule="auto"/>
        <w:jc w:val="both"/>
        <w:rPr>
          <w:rFonts w:ascii="Book Antiqua" w:hAnsi="Book Antiqua"/>
        </w:rPr>
      </w:pPr>
      <w:bookmarkStart w:id="38" w:name="OLE_LINK230"/>
      <w:bookmarkStart w:id="39" w:name="OLE_LINK231"/>
      <w:r w:rsidRPr="005B4409">
        <w:rPr>
          <w:rFonts w:ascii="Book Antiqua" w:eastAsia="Book Antiqua" w:hAnsi="Book Antiqua" w:cs="Book Antiqua"/>
          <w:color w:val="000000"/>
        </w:rPr>
        <w:t>The mitochondrial unfolded protein response (</w:t>
      </w:r>
      <w:r w:rsidRPr="005B4409">
        <w:rPr>
          <w:rFonts w:ascii="Book Antiqua" w:eastAsia="Book Antiqua" w:hAnsi="Book Antiqua" w:cs="Book Antiqua"/>
          <w:color w:val="000000"/>
          <w:szCs w:val="21"/>
        </w:rPr>
        <w:t>UPR</w:t>
      </w:r>
      <w:r w:rsidRPr="005B4409">
        <w:rPr>
          <w:rFonts w:ascii="Book Antiqua" w:eastAsia="Book Antiqua" w:hAnsi="Book Antiqua" w:cs="Book Antiqua"/>
          <w:color w:val="000000"/>
          <w:szCs w:val="26"/>
          <w:vertAlign w:val="superscript"/>
        </w:rPr>
        <w:t>mt</w:t>
      </w:r>
      <w:r w:rsidRPr="005B4409">
        <w:rPr>
          <w:rFonts w:ascii="Book Antiqua" w:eastAsia="Book Antiqua" w:hAnsi="Book Antiqua" w:cs="Book Antiqua"/>
          <w:color w:val="000000"/>
        </w:rPr>
        <w:t xml:space="preserve">) is an evolutionarily conserved adaptive mechanism for improving cell survival under mitochondrial stress. Under physiological and pathological conditions, the </w:t>
      </w:r>
      <w:bookmarkStart w:id="40" w:name="_Hlk74149126"/>
      <w:r w:rsidRPr="005B4409">
        <w:rPr>
          <w:rFonts w:ascii="Book Antiqua" w:eastAsia="Book Antiqua" w:hAnsi="Book Antiqua" w:cs="Book Antiqua"/>
          <w:color w:val="000000"/>
          <w:szCs w:val="21"/>
        </w:rPr>
        <w:t>UPR</w:t>
      </w:r>
      <w:r w:rsidRPr="005B4409">
        <w:rPr>
          <w:rFonts w:ascii="Book Antiqua" w:eastAsia="Book Antiqua" w:hAnsi="Book Antiqua" w:cs="Book Antiqua"/>
          <w:color w:val="000000"/>
          <w:szCs w:val="26"/>
          <w:vertAlign w:val="superscript"/>
        </w:rPr>
        <w:t>mt</w:t>
      </w:r>
      <w:bookmarkEnd w:id="40"/>
      <w:r w:rsidRPr="005B4409">
        <w:rPr>
          <w:rFonts w:ascii="Book Antiqua" w:eastAsia="Book Antiqua" w:hAnsi="Book Antiqua" w:cs="Book Antiqua"/>
          <w:color w:val="000000"/>
        </w:rPr>
        <w:t xml:space="preserve"> is the key to maintaining intracellular homeostasis and proteostasis. Important roles of the </w:t>
      </w:r>
      <w:r w:rsidRPr="005B4409">
        <w:rPr>
          <w:rStyle w:val="src"/>
          <w:rFonts w:ascii="Book Antiqua" w:eastAsia="Book Antiqua" w:hAnsi="Book Antiqua" w:cs="Book Antiqua"/>
          <w:color w:val="000000"/>
        </w:rPr>
        <w:t>UPR</w:t>
      </w:r>
      <w:r w:rsidRPr="005B4409">
        <w:rPr>
          <w:rStyle w:val="src"/>
          <w:rFonts w:ascii="Book Antiqua" w:eastAsia="Book Antiqua" w:hAnsi="Book Antiqua" w:cs="Book Antiqua"/>
          <w:color w:val="000000"/>
          <w:szCs w:val="30"/>
          <w:vertAlign w:val="superscript"/>
        </w:rPr>
        <w:t>mt</w:t>
      </w:r>
      <w:r w:rsidR="003405BF" w:rsidRPr="005B4409">
        <w:rPr>
          <w:rStyle w:val="src"/>
          <w:rFonts w:ascii="Book Antiqua" w:hAnsi="Book Antiqua" w:cs="Book Antiqua"/>
          <w:color w:val="000000"/>
          <w:szCs w:val="30"/>
          <w:lang w:eastAsia="zh-CN"/>
        </w:rPr>
        <w:t xml:space="preserve"> </w:t>
      </w:r>
      <w:r w:rsidRPr="005B4409">
        <w:rPr>
          <w:rFonts w:ascii="Book Antiqua" w:eastAsia="Book Antiqua" w:hAnsi="Book Antiqua" w:cs="Book Antiqua"/>
          <w:color w:val="000000"/>
        </w:rPr>
        <w:t>have been demonstrated in a variety of cell types and</w:t>
      </w:r>
      <w:r w:rsidR="003405BF" w:rsidRPr="005B4409">
        <w:rPr>
          <w:rFonts w:ascii="Book Antiqua" w:hAnsi="Book Antiqua" w:cs="Book Antiqua"/>
          <w:color w:val="000000"/>
          <w:lang w:eastAsia="zh-CN"/>
        </w:rPr>
        <w:t xml:space="preserve"> </w:t>
      </w:r>
      <w:r w:rsidR="000D36F3" w:rsidRPr="005B4409">
        <w:rPr>
          <w:rFonts w:ascii="Book Antiqua" w:eastAsia="Book Antiqua" w:hAnsi="Book Antiqua" w:cs="Book Antiqua"/>
          <w:color w:val="000000"/>
        </w:rPr>
        <w:t xml:space="preserve">in </w:t>
      </w:r>
      <w:r w:rsidRPr="005B4409">
        <w:rPr>
          <w:rFonts w:ascii="Book Antiqua" w:eastAsia="Book Antiqua" w:hAnsi="Book Antiqua" w:cs="Book Antiqua"/>
          <w:color w:val="000000"/>
        </w:rPr>
        <w:t xml:space="preserve">cell development, metabolism, and immune processes. </w:t>
      </w:r>
      <w:r w:rsidRPr="005B4409">
        <w:rPr>
          <w:rStyle w:val="src"/>
          <w:rFonts w:ascii="Book Antiqua" w:eastAsia="Book Antiqua" w:hAnsi="Book Antiqua" w:cs="Book Antiqua"/>
          <w:color w:val="000000"/>
        </w:rPr>
        <w:t>UPR</w:t>
      </w:r>
      <w:r w:rsidRPr="005B4409">
        <w:rPr>
          <w:rStyle w:val="src"/>
          <w:rFonts w:ascii="Book Antiqua" w:eastAsia="Book Antiqua" w:hAnsi="Book Antiqua" w:cs="Book Antiqua"/>
          <w:color w:val="000000"/>
          <w:szCs w:val="30"/>
          <w:vertAlign w:val="superscript"/>
        </w:rPr>
        <w:t>mt</w:t>
      </w:r>
      <w:r w:rsidRPr="005B4409">
        <w:rPr>
          <w:rFonts w:ascii="Book Antiqua" w:eastAsia="Book Antiqua" w:hAnsi="Book Antiqua" w:cs="Book Antiqua"/>
          <w:color w:val="000000"/>
        </w:rPr>
        <w:t xml:space="preserve"> dysfunction leads to a variety of pathologies, including cancer, inflammation, neurodegenerative disease, metabolic disease, and immune disease. Stem cells have a special ability to self-renew and differentiate into a variety of somatic cells and have been shown to exist in a variety of tissues. These cells are involved in development, tissue renewal</w:t>
      </w:r>
      <w:r w:rsidR="000D36F3" w:rsidRPr="005B4409">
        <w:rPr>
          <w:rFonts w:ascii="Book Antiqua" w:eastAsia="Book Antiqua" w:hAnsi="Book Antiqua" w:cs="Book Antiqua"/>
          <w:color w:val="000000"/>
        </w:rPr>
        <w:t>,</w:t>
      </w:r>
      <w:r w:rsidRPr="005B4409">
        <w:rPr>
          <w:rFonts w:ascii="Book Antiqua" w:eastAsia="Book Antiqua" w:hAnsi="Book Antiqua" w:cs="Book Antiqua"/>
          <w:color w:val="000000"/>
        </w:rPr>
        <w:t xml:space="preserve"> and some disease processes. Although the roles and regulatory mechanisms of the </w:t>
      </w:r>
      <w:r w:rsidRPr="005B4409">
        <w:rPr>
          <w:rStyle w:val="src"/>
          <w:rFonts w:ascii="Book Antiqua" w:eastAsia="Book Antiqua" w:hAnsi="Book Antiqua" w:cs="Book Antiqua"/>
          <w:color w:val="000000"/>
        </w:rPr>
        <w:t>UPR</w:t>
      </w:r>
      <w:r w:rsidRPr="005B4409">
        <w:rPr>
          <w:rStyle w:val="src"/>
          <w:rFonts w:ascii="Book Antiqua" w:eastAsia="Book Antiqua" w:hAnsi="Book Antiqua" w:cs="Book Antiqua"/>
          <w:color w:val="000000"/>
          <w:szCs w:val="30"/>
          <w:vertAlign w:val="superscript"/>
        </w:rPr>
        <w:t>mt</w:t>
      </w:r>
      <w:r w:rsidRPr="005B4409">
        <w:rPr>
          <w:rFonts w:ascii="Book Antiqua" w:eastAsia="Book Antiqua" w:hAnsi="Book Antiqua" w:cs="Book Antiqua"/>
          <w:color w:val="000000"/>
        </w:rPr>
        <w:t xml:space="preserve"> in somatic cells have been widely reported, the roles of the </w:t>
      </w:r>
      <w:r w:rsidRPr="005B4409">
        <w:rPr>
          <w:rStyle w:val="src"/>
          <w:rFonts w:ascii="Book Antiqua" w:eastAsia="Book Antiqua" w:hAnsi="Book Antiqua" w:cs="Book Antiqua"/>
          <w:color w:val="000000"/>
        </w:rPr>
        <w:t>UPR</w:t>
      </w:r>
      <w:r w:rsidRPr="005B4409">
        <w:rPr>
          <w:rStyle w:val="src"/>
          <w:rFonts w:ascii="Book Antiqua" w:eastAsia="Book Antiqua" w:hAnsi="Book Antiqua" w:cs="Book Antiqua"/>
          <w:color w:val="000000"/>
          <w:szCs w:val="30"/>
          <w:vertAlign w:val="superscript"/>
        </w:rPr>
        <w:t>mt</w:t>
      </w:r>
      <w:r w:rsidRPr="005B4409">
        <w:rPr>
          <w:rFonts w:ascii="Book Antiqua" w:eastAsia="Book Antiqua" w:hAnsi="Book Antiqua" w:cs="Book Antiqua"/>
          <w:color w:val="000000"/>
        </w:rPr>
        <w:t xml:space="preserve"> in stem cells are not fully understood. The roles and functions of the </w:t>
      </w:r>
      <w:r w:rsidRPr="005B4409">
        <w:rPr>
          <w:rStyle w:val="src"/>
          <w:rFonts w:ascii="Book Antiqua" w:eastAsia="Book Antiqua" w:hAnsi="Book Antiqua" w:cs="Book Antiqua"/>
          <w:color w:val="000000"/>
        </w:rPr>
        <w:t>UPR</w:t>
      </w:r>
      <w:r w:rsidRPr="005B4409">
        <w:rPr>
          <w:rStyle w:val="src"/>
          <w:rFonts w:ascii="Book Antiqua" w:eastAsia="Book Antiqua" w:hAnsi="Book Antiqua" w:cs="Book Antiqua"/>
          <w:color w:val="000000"/>
          <w:szCs w:val="30"/>
          <w:vertAlign w:val="superscript"/>
        </w:rPr>
        <w:t>mt</w:t>
      </w:r>
      <w:r w:rsidRPr="005B4409">
        <w:rPr>
          <w:rFonts w:ascii="Book Antiqua" w:eastAsia="Book Antiqua" w:hAnsi="Book Antiqua" w:cs="Book Antiqua"/>
          <w:color w:val="000000"/>
        </w:rPr>
        <w:t xml:space="preserve"> depend on stem cell type. Therefore, this paper summarizes the potential significance of the </w:t>
      </w:r>
      <w:r w:rsidRPr="005B4409">
        <w:rPr>
          <w:rStyle w:val="src"/>
          <w:rFonts w:ascii="Book Antiqua" w:eastAsia="Book Antiqua" w:hAnsi="Book Antiqua" w:cs="Book Antiqua"/>
          <w:color w:val="000000"/>
        </w:rPr>
        <w:t>UPR</w:t>
      </w:r>
      <w:r w:rsidRPr="005B4409">
        <w:rPr>
          <w:rStyle w:val="src"/>
          <w:rFonts w:ascii="Book Antiqua" w:eastAsia="Book Antiqua" w:hAnsi="Book Antiqua" w:cs="Book Antiqua"/>
          <w:color w:val="000000"/>
          <w:szCs w:val="30"/>
          <w:vertAlign w:val="superscript"/>
        </w:rPr>
        <w:t>mt</w:t>
      </w:r>
      <w:r w:rsidRPr="005B4409">
        <w:rPr>
          <w:rFonts w:ascii="Book Antiqua" w:eastAsia="Book Antiqua" w:hAnsi="Book Antiqua" w:cs="Book Antiqua"/>
          <w:color w:val="000000"/>
        </w:rPr>
        <w:t xml:space="preserve"> in </w:t>
      </w:r>
      <w:bookmarkStart w:id="41" w:name="OLE_LINK1"/>
      <w:bookmarkStart w:id="42" w:name="OLE_LINK2"/>
      <w:r w:rsidRPr="005B4409">
        <w:rPr>
          <w:rFonts w:ascii="Book Antiqua" w:eastAsia="Book Antiqua" w:hAnsi="Book Antiqua" w:cs="Book Antiqua"/>
          <w:color w:val="000000"/>
        </w:rPr>
        <w:t>embryonic stem cells</w:t>
      </w:r>
      <w:bookmarkEnd w:id="41"/>
      <w:bookmarkEnd w:id="42"/>
      <w:r w:rsidRPr="005B4409">
        <w:rPr>
          <w:rFonts w:ascii="Book Antiqua" w:eastAsia="Book Antiqua" w:hAnsi="Book Antiqua" w:cs="Book Antiqua"/>
          <w:color w:val="000000"/>
        </w:rPr>
        <w:t>, tissue stem cells, tumor stem cells</w:t>
      </w:r>
      <w:r w:rsidR="000D36F3" w:rsidRPr="005B4409">
        <w:rPr>
          <w:rFonts w:ascii="Book Antiqua" w:eastAsia="Book Antiqua" w:hAnsi="Book Antiqua" w:cs="Book Antiqua"/>
          <w:color w:val="000000"/>
        </w:rPr>
        <w:t>,</w:t>
      </w:r>
      <w:r w:rsidRPr="005B4409">
        <w:rPr>
          <w:rFonts w:ascii="Book Antiqua" w:eastAsia="Book Antiqua" w:hAnsi="Book Antiqua" w:cs="Book Antiqua"/>
          <w:color w:val="000000"/>
        </w:rPr>
        <w:t xml:space="preserve"> and induced pluripotent stem cells. The purpose of this review is to provide new insights into stem cell differentiation and tumor pathogenesis.</w:t>
      </w:r>
    </w:p>
    <w:bookmarkEnd w:id="38"/>
    <w:bookmarkEnd w:id="39"/>
    <w:p w14:paraId="77DF23CB" w14:textId="77777777" w:rsidR="00A77B3E" w:rsidRPr="005B4409" w:rsidRDefault="00A77B3E">
      <w:pPr>
        <w:spacing w:line="360" w:lineRule="auto"/>
        <w:jc w:val="both"/>
        <w:rPr>
          <w:rFonts w:ascii="Book Antiqua" w:hAnsi="Book Antiqua"/>
        </w:rPr>
      </w:pPr>
    </w:p>
    <w:p w14:paraId="466D152A" w14:textId="77777777" w:rsidR="00A77B3E" w:rsidRPr="005B4409" w:rsidRDefault="00FF7B1D">
      <w:pPr>
        <w:spacing w:line="360" w:lineRule="auto"/>
        <w:jc w:val="both"/>
        <w:rPr>
          <w:rFonts w:ascii="Book Antiqua" w:hAnsi="Book Antiqua"/>
        </w:rPr>
      </w:pPr>
      <w:r w:rsidRPr="005B4409">
        <w:rPr>
          <w:rFonts w:ascii="Book Antiqua" w:eastAsia="Book Antiqua" w:hAnsi="Book Antiqua" w:cs="Book Antiqua"/>
          <w:b/>
          <w:bCs/>
          <w:color w:val="000000"/>
        </w:rPr>
        <w:t xml:space="preserve">Key Words: </w:t>
      </w:r>
      <w:bookmarkStart w:id="43" w:name="OLE_LINK217"/>
      <w:bookmarkStart w:id="44" w:name="OLE_LINK218"/>
      <w:bookmarkStart w:id="45" w:name="OLE_LINK229"/>
      <w:r w:rsidRPr="005B4409">
        <w:rPr>
          <w:rFonts w:ascii="Book Antiqua" w:eastAsia="Book Antiqua" w:hAnsi="Book Antiqua" w:cs="Book Antiqua"/>
          <w:color w:val="000000"/>
        </w:rPr>
        <w:t>Mitochondrial unfolded protein response; Mammals; Stem cells; Cancer</w:t>
      </w:r>
      <w:bookmarkEnd w:id="43"/>
      <w:bookmarkEnd w:id="44"/>
      <w:bookmarkEnd w:id="45"/>
    </w:p>
    <w:p w14:paraId="61D1B95B" w14:textId="77777777" w:rsidR="00A77B3E" w:rsidRPr="005B4409" w:rsidRDefault="00A77B3E">
      <w:pPr>
        <w:spacing w:line="360" w:lineRule="auto"/>
        <w:jc w:val="both"/>
        <w:rPr>
          <w:rFonts w:ascii="Book Antiqua" w:hAnsi="Book Antiqua"/>
        </w:rPr>
      </w:pPr>
    </w:p>
    <w:p w14:paraId="45C0D4BD" w14:textId="07D41988" w:rsidR="00A77B3E" w:rsidRPr="005B4409" w:rsidRDefault="00FF7B1D">
      <w:pPr>
        <w:spacing w:line="360" w:lineRule="auto"/>
        <w:jc w:val="both"/>
        <w:rPr>
          <w:rFonts w:ascii="Book Antiqua" w:hAnsi="Book Antiqua"/>
        </w:rPr>
      </w:pPr>
      <w:bookmarkStart w:id="46" w:name="OLE_LINK219"/>
      <w:r w:rsidRPr="005B4409">
        <w:rPr>
          <w:rFonts w:ascii="Book Antiqua" w:eastAsia="Book Antiqua" w:hAnsi="Book Antiqua" w:cs="Book Antiqua"/>
          <w:color w:val="000000"/>
        </w:rPr>
        <w:t>Gu L</w:t>
      </w:r>
      <w:r w:rsidR="0004069B" w:rsidRPr="005B4409">
        <w:rPr>
          <w:rFonts w:ascii="Book Antiqua" w:hAnsi="Book Antiqua" w:cs="Book Antiqua"/>
          <w:color w:val="000000"/>
          <w:lang w:eastAsia="zh-CN"/>
        </w:rPr>
        <w:t>F</w:t>
      </w:r>
      <w:r w:rsidRPr="005B4409">
        <w:rPr>
          <w:rFonts w:ascii="Book Antiqua" w:eastAsia="Book Antiqua" w:hAnsi="Book Antiqua" w:cs="Book Antiqua"/>
          <w:color w:val="000000"/>
        </w:rPr>
        <w:t>, Chen J</w:t>
      </w:r>
      <w:r w:rsidR="0004069B" w:rsidRPr="005B4409">
        <w:rPr>
          <w:rFonts w:ascii="Book Antiqua" w:hAnsi="Book Antiqua" w:cs="Book Antiqua"/>
          <w:color w:val="000000"/>
          <w:lang w:eastAsia="zh-CN"/>
        </w:rPr>
        <w:t>Q</w:t>
      </w:r>
      <w:r w:rsidRPr="005B4409">
        <w:rPr>
          <w:rFonts w:ascii="Book Antiqua" w:eastAsia="Book Antiqua" w:hAnsi="Book Antiqua" w:cs="Book Antiqua"/>
          <w:color w:val="000000"/>
        </w:rPr>
        <w:t>, Lin Q</w:t>
      </w:r>
      <w:r w:rsidR="0004069B" w:rsidRPr="005B4409">
        <w:rPr>
          <w:rFonts w:ascii="Book Antiqua" w:hAnsi="Book Antiqua" w:cs="Book Antiqua"/>
          <w:color w:val="000000"/>
          <w:lang w:eastAsia="zh-CN"/>
        </w:rPr>
        <w:t>Y</w:t>
      </w:r>
      <w:r w:rsidRPr="005B4409">
        <w:rPr>
          <w:rFonts w:ascii="Book Antiqua" w:eastAsia="Book Antiqua" w:hAnsi="Book Antiqua" w:cs="Book Antiqua"/>
          <w:color w:val="000000"/>
        </w:rPr>
        <w:t>, Yang Y</w:t>
      </w:r>
      <w:r w:rsidR="0004069B" w:rsidRPr="005B4409">
        <w:rPr>
          <w:rFonts w:ascii="Book Antiqua" w:hAnsi="Book Antiqua" w:cs="Book Antiqua"/>
          <w:color w:val="000000"/>
          <w:lang w:eastAsia="zh-CN"/>
        </w:rPr>
        <w:t>Z</w:t>
      </w:r>
      <w:r w:rsidRPr="005B4409">
        <w:rPr>
          <w:rFonts w:ascii="Book Antiqua" w:eastAsia="Book Antiqua" w:hAnsi="Book Antiqua" w:cs="Book Antiqua"/>
          <w:color w:val="000000"/>
        </w:rPr>
        <w:t xml:space="preserve">. </w:t>
      </w:r>
      <w:r w:rsidR="0004069B" w:rsidRPr="005B4409">
        <w:rPr>
          <w:rFonts w:ascii="Book Antiqua" w:hAnsi="Book Antiqua" w:cs="Book Antiqua"/>
          <w:color w:val="000000"/>
          <w:lang w:eastAsia="zh-CN"/>
        </w:rPr>
        <w:t>R</w:t>
      </w:r>
      <w:r w:rsidRPr="005B4409">
        <w:rPr>
          <w:rFonts w:ascii="Book Antiqua" w:eastAsia="Book Antiqua" w:hAnsi="Book Antiqua" w:cs="Book Antiqua"/>
          <w:color w:val="000000"/>
        </w:rPr>
        <w:t>oles of</w:t>
      </w:r>
      <w:r w:rsidR="003405BF" w:rsidRPr="005B4409">
        <w:rPr>
          <w:rFonts w:ascii="Book Antiqua" w:hAnsi="Book Antiqua" w:cs="Book Antiqua"/>
          <w:color w:val="000000"/>
          <w:lang w:eastAsia="zh-CN"/>
        </w:rPr>
        <w:t xml:space="preserve"> </w:t>
      </w:r>
      <w:r w:rsidRPr="005B4409">
        <w:rPr>
          <w:rFonts w:ascii="Book Antiqua" w:eastAsia="Book Antiqua" w:hAnsi="Book Antiqua" w:cs="Book Antiqua"/>
          <w:color w:val="000000"/>
        </w:rPr>
        <w:t>mitochondrial unfolded protein response in mammalian stem cells.</w:t>
      </w:r>
      <w:r w:rsidR="003405BF" w:rsidRPr="005B4409">
        <w:rPr>
          <w:rFonts w:ascii="Book Antiqua" w:hAnsi="Book Antiqua" w:cs="Book Antiqua"/>
          <w:color w:val="000000"/>
          <w:lang w:eastAsia="zh-CN"/>
        </w:rPr>
        <w:t xml:space="preserve"> </w:t>
      </w:r>
      <w:r w:rsidRPr="005B4409">
        <w:rPr>
          <w:rFonts w:ascii="Book Antiqua" w:eastAsia="Book Antiqua" w:hAnsi="Book Antiqua" w:cs="Book Antiqua"/>
          <w:i/>
          <w:iCs/>
          <w:color w:val="000000"/>
        </w:rPr>
        <w:t>World J Stem Cells</w:t>
      </w:r>
      <w:r w:rsidRPr="005B4409">
        <w:rPr>
          <w:rFonts w:ascii="Book Antiqua" w:eastAsia="Book Antiqua" w:hAnsi="Book Antiqua" w:cs="Book Antiqua"/>
          <w:color w:val="000000"/>
        </w:rPr>
        <w:t xml:space="preserve"> 2021; In press</w:t>
      </w:r>
    </w:p>
    <w:bookmarkEnd w:id="46"/>
    <w:p w14:paraId="11AE3A18" w14:textId="77777777" w:rsidR="00A77B3E" w:rsidRPr="005B4409" w:rsidRDefault="00A77B3E">
      <w:pPr>
        <w:spacing w:line="360" w:lineRule="auto"/>
        <w:jc w:val="both"/>
        <w:rPr>
          <w:rFonts w:ascii="Book Antiqua" w:hAnsi="Book Antiqua"/>
        </w:rPr>
      </w:pPr>
    </w:p>
    <w:p w14:paraId="63F75F9E" w14:textId="1AB81D92" w:rsidR="00277DC3" w:rsidRPr="005B4409" w:rsidRDefault="00FF7B1D">
      <w:pPr>
        <w:spacing w:line="360" w:lineRule="auto"/>
        <w:jc w:val="both"/>
        <w:rPr>
          <w:rFonts w:ascii="Book Antiqua" w:hAnsi="Book Antiqua"/>
          <w:lang w:eastAsia="zh-CN"/>
        </w:rPr>
      </w:pPr>
      <w:r w:rsidRPr="005B4409">
        <w:rPr>
          <w:rFonts w:ascii="Book Antiqua" w:eastAsia="Book Antiqua" w:hAnsi="Book Antiqua" w:cs="Book Antiqua"/>
          <w:b/>
          <w:bCs/>
          <w:color w:val="000000"/>
        </w:rPr>
        <w:t xml:space="preserve">Core Tip: </w:t>
      </w:r>
      <w:bookmarkStart w:id="47" w:name="OLE_LINK220"/>
      <w:bookmarkStart w:id="48" w:name="OLE_LINK221"/>
      <w:bookmarkStart w:id="49" w:name="OLE_LINK222"/>
      <w:r w:rsidRPr="005B4409">
        <w:rPr>
          <w:rFonts w:ascii="Book Antiqua" w:eastAsia="Book Antiqua" w:hAnsi="Book Antiqua" w:cs="Book Antiqua"/>
          <w:color w:val="000000"/>
        </w:rPr>
        <w:t>Mitochondrial unfolded protein response (UPR</w:t>
      </w:r>
      <w:r w:rsidRPr="005B4409">
        <w:rPr>
          <w:rFonts w:ascii="Book Antiqua" w:eastAsia="Book Antiqua" w:hAnsi="Book Antiqua" w:cs="Book Antiqua"/>
          <w:color w:val="000000"/>
          <w:szCs w:val="30"/>
          <w:vertAlign w:val="superscript"/>
        </w:rPr>
        <w:t>mt</w:t>
      </w:r>
      <w:r w:rsidRPr="005B4409">
        <w:rPr>
          <w:rFonts w:ascii="Book Antiqua" w:eastAsia="Book Antiqua" w:hAnsi="Book Antiqua" w:cs="Book Antiqua"/>
          <w:color w:val="000000"/>
        </w:rPr>
        <w:t xml:space="preserve">) is a newly discovered equilibrium stress mechanism of mitochondria in the stressed cells to maintain the stressed proteins. Stem cells are a group of cells that have an infinite or eternal ability to self-renew and affect cell differentiation, aging, cancer, </w:t>
      </w:r>
      <w:r w:rsidRPr="005B4409">
        <w:rPr>
          <w:rFonts w:ascii="Book Antiqua" w:eastAsia="Book Antiqua" w:hAnsi="Book Antiqua" w:cs="Book Antiqua"/>
          <w:i/>
          <w:iCs/>
          <w:color w:val="000000"/>
        </w:rPr>
        <w:t>etc.</w:t>
      </w:r>
      <w:r w:rsidR="003405BF" w:rsidRPr="005B4409">
        <w:rPr>
          <w:rFonts w:ascii="Book Antiqua" w:hAnsi="Book Antiqua" w:cs="Book Antiqua"/>
          <w:i/>
          <w:iCs/>
          <w:color w:val="000000"/>
          <w:lang w:eastAsia="zh-CN"/>
        </w:rPr>
        <w:t xml:space="preserve"> </w:t>
      </w:r>
      <w:r w:rsidRPr="005B4409">
        <w:rPr>
          <w:rFonts w:ascii="Book Antiqua" w:eastAsia="Book Antiqua" w:hAnsi="Book Antiqua" w:cs="Book Antiqua"/>
          <w:color w:val="000000"/>
        </w:rPr>
        <w:t>Here we discuss the potential significance of UPR</w:t>
      </w:r>
      <w:r w:rsidRPr="005B4409">
        <w:rPr>
          <w:rFonts w:ascii="Book Antiqua" w:eastAsia="Book Antiqua" w:hAnsi="Book Antiqua" w:cs="Book Antiqua"/>
          <w:color w:val="000000"/>
          <w:szCs w:val="30"/>
          <w:vertAlign w:val="superscript"/>
        </w:rPr>
        <w:t>mt</w:t>
      </w:r>
      <w:r w:rsidRPr="005B4409">
        <w:rPr>
          <w:rFonts w:ascii="Book Antiqua" w:eastAsia="Book Antiqua" w:hAnsi="Book Antiqua" w:cs="Book Antiqua"/>
          <w:color w:val="000000"/>
        </w:rPr>
        <w:t xml:space="preserve"> in stem cells</w:t>
      </w:r>
      <w:r w:rsidR="000D36F3" w:rsidRPr="005B4409">
        <w:rPr>
          <w:rFonts w:ascii="Book Antiqua" w:eastAsia="Book Antiqua" w:hAnsi="Book Antiqua" w:cs="Book Antiqua"/>
          <w:color w:val="000000"/>
        </w:rPr>
        <w:t xml:space="preserve">, with an </w:t>
      </w:r>
      <w:r w:rsidRPr="005B4409">
        <w:rPr>
          <w:rFonts w:ascii="Book Antiqua" w:eastAsia="Book Antiqua" w:hAnsi="Book Antiqua" w:cs="Book Antiqua"/>
          <w:color w:val="000000"/>
        </w:rPr>
        <w:t>aim to provide a new theoretical basis and therapeutic target for cell differentiation, senescence</w:t>
      </w:r>
      <w:r w:rsidR="000D36F3" w:rsidRPr="005B4409">
        <w:rPr>
          <w:rFonts w:ascii="Book Antiqua" w:eastAsia="Book Antiqua" w:hAnsi="Book Antiqua" w:cs="Book Antiqua"/>
          <w:color w:val="000000"/>
        </w:rPr>
        <w:t>,</w:t>
      </w:r>
      <w:r w:rsidRPr="005B4409">
        <w:rPr>
          <w:rFonts w:ascii="Book Antiqua" w:eastAsia="Book Antiqua" w:hAnsi="Book Antiqua" w:cs="Book Antiqua"/>
          <w:color w:val="000000"/>
        </w:rPr>
        <w:t xml:space="preserve"> and some diseases.</w:t>
      </w:r>
      <w:bookmarkEnd w:id="47"/>
      <w:bookmarkEnd w:id="48"/>
      <w:bookmarkEnd w:id="49"/>
    </w:p>
    <w:p w14:paraId="241C1361" w14:textId="77777777" w:rsidR="00A77B3E" w:rsidRPr="005B4409" w:rsidRDefault="00277DC3">
      <w:pPr>
        <w:spacing w:line="360" w:lineRule="auto"/>
        <w:jc w:val="both"/>
        <w:rPr>
          <w:rFonts w:ascii="Book Antiqua" w:hAnsi="Book Antiqua"/>
        </w:rPr>
      </w:pPr>
      <w:r w:rsidRPr="005B4409">
        <w:rPr>
          <w:rFonts w:ascii="Book Antiqua" w:hAnsi="Book Antiqua"/>
          <w:lang w:eastAsia="zh-CN"/>
        </w:rPr>
        <w:br w:type="page"/>
      </w:r>
      <w:r w:rsidR="00FF7B1D" w:rsidRPr="005B4409">
        <w:rPr>
          <w:rFonts w:ascii="Book Antiqua" w:eastAsia="Book Antiqua" w:hAnsi="Book Antiqua" w:cs="Book Antiqua"/>
          <w:b/>
          <w:caps/>
          <w:color w:val="000000"/>
          <w:u w:val="single"/>
        </w:rPr>
        <w:lastRenderedPageBreak/>
        <w:t>INTRODUCTION</w:t>
      </w:r>
    </w:p>
    <w:p w14:paraId="6420480D" w14:textId="201D506C" w:rsidR="00A77B3E" w:rsidRPr="005B4409" w:rsidRDefault="00FF7B1D">
      <w:pPr>
        <w:spacing w:line="360" w:lineRule="auto"/>
        <w:jc w:val="both"/>
        <w:rPr>
          <w:rFonts w:ascii="Book Antiqua" w:hAnsi="Book Antiqua"/>
        </w:rPr>
      </w:pPr>
      <w:bookmarkStart w:id="50" w:name="OLE_LINK232"/>
      <w:bookmarkStart w:id="51" w:name="OLE_LINK233"/>
      <w:r w:rsidRPr="005B4409">
        <w:rPr>
          <w:rStyle w:val="src"/>
          <w:rFonts w:ascii="Book Antiqua" w:eastAsia="Book Antiqua" w:hAnsi="Book Antiqua" w:cs="Book Antiqua"/>
          <w:color w:val="000000"/>
        </w:rPr>
        <w:t xml:space="preserve">Mitochondria are double-membrane-bound organelles composed of four compartments: </w:t>
      </w:r>
      <w:r w:rsidR="000D36F3" w:rsidRPr="005B4409">
        <w:rPr>
          <w:rStyle w:val="src"/>
          <w:rFonts w:ascii="Book Antiqua" w:eastAsia="Book Antiqua" w:hAnsi="Book Antiqua" w:cs="Book Antiqua"/>
          <w:color w:val="000000"/>
        </w:rPr>
        <w:t xml:space="preserve">The </w:t>
      </w:r>
      <w:r w:rsidRPr="005B4409">
        <w:rPr>
          <w:rStyle w:val="src"/>
          <w:rFonts w:ascii="Book Antiqua" w:eastAsia="Book Antiqua" w:hAnsi="Book Antiqua" w:cs="Book Antiqua"/>
          <w:color w:val="000000"/>
        </w:rPr>
        <w:t>outer and inner membranes, the intermembrane space</w:t>
      </w:r>
      <w:r w:rsidR="000D36F3" w:rsidRPr="005B4409">
        <w:rPr>
          <w:rStyle w:val="src"/>
          <w:rFonts w:ascii="Book Antiqua" w:eastAsia="Book Antiqua" w:hAnsi="Book Antiqua" w:cs="Book Antiqua"/>
          <w:color w:val="000000"/>
        </w:rPr>
        <w:t>,</w:t>
      </w:r>
      <w:r w:rsidR="000211EA" w:rsidRPr="005B4409">
        <w:rPr>
          <w:rStyle w:val="src"/>
          <w:rFonts w:ascii="Book Antiqua" w:eastAsia="Book Antiqua" w:hAnsi="Book Antiqua" w:cs="Book Antiqua"/>
          <w:color w:val="000000"/>
        </w:rPr>
        <w:t xml:space="preserve"> </w:t>
      </w:r>
      <w:r w:rsidRPr="005B4409">
        <w:rPr>
          <w:rStyle w:val="src"/>
          <w:rFonts w:ascii="Book Antiqua" w:eastAsia="Book Antiqua" w:hAnsi="Book Antiqua" w:cs="Book Antiqua"/>
          <w:color w:val="000000"/>
        </w:rPr>
        <w:t>and the matrix</w:t>
      </w:r>
      <w:r w:rsidRPr="005B4409">
        <w:rPr>
          <w:rStyle w:val="src"/>
          <w:rFonts w:ascii="Book Antiqua" w:eastAsia="Book Antiqua" w:hAnsi="Book Antiqua" w:cs="Book Antiqua"/>
          <w:color w:val="000000"/>
          <w:szCs w:val="30"/>
          <w:vertAlign w:val="superscript"/>
        </w:rPr>
        <w:t>[</w:t>
      </w:r>
      <w:hyperlink w:anchor="_ENREF_1" w:tooltip="Sherratt, 1991 #41" w:history="1">
        <w:r w:rsidRPr="005B4409">
          <w:rPr>
            <w:rStyle w:val="src"/>
            <w:rFonts w:ascii="Book Antiqua" w:eastAsia="Book Antiqua" w:hAnsi="Book Antiqua" w:cs="Book Antiqua"/>
            <w:color w:val="000000"/>
            <w:vertAlign w:val="superscript"/>
          </w:rPr>
          <w:t>1</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While mitochondria provide some metabolic advantages for eukaryotic cells, they may be detrimental in other ways</w:t>
      </w:r>
      <w:r w:rsidRPr="005B4409">
        <w:rPr>
          <w:rFonts w:ascii="Book Antiqua" w:eastAsia="Book Antiqua" w:hAnsi="Book Antiqua" w:cs="Book Antiqua"/>
          <w:color w:val="000000"/>
          <w:vertAlign w:val="superscript"/>
        </w:rPr>
        <w:t>[</w:t>
      </w:r>
      <w:hyperlink w:anchor="_ENREF_2" w:tooltip="Dyall, 2000 #16" w:history="1">
        <w:r w:rsidRPr="005B4409">
          <w:rPr>
            <w:rFonts w:ascii="Book Antiqua" w:eastAsia="Book Antiqua" w:hAnsi="Book Antiqua" w:cs="Book Antiqua"/>
            <w:color w:val="000000"/>
            <w:vertAlign w:val="superscript"/>
          </w:rPr>
          <w:t>2</w:t>
        </w:r>
      </w:hyperlink>
      <w:r w:rsidRPr="005B4409">
        <w:rPr>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For example, reactive oxygen species (ROS) produced by mitochondria damage the nucleus, cytoplasm</w:t>
      </w:r>
      <w:r w:rsidR="000D36F3" w:rsidRPr="005B4409">
        <w:rPr>
          <w:rStyle w:val="src"/>
          <w:rFonts w:ascii="Book Antiqua" w:eastAsia="Book Antiqua" w:hAnsi="Book Antiqua" w:cs="Book Antiqua"/>
          <w:color w:val="000000"/>
        </w:rPr>
        <w:t>,</w:t>
      </w:r>
      <w:r w:rsidRPr="005B4409">
        <w:rPr>
          <w:rStyle w:val="src"/>
          <w:rFonts w:ascii="Book Antiqua" w:eastAsia="Book Antiqua" w:hAnsi="Book Antiqua" w:cs="Book Antiqua"/>
          <w:color w:val="000000"/>
        </w:rPr>
        <w:t xml:space="preserve"> and mitochondria, leading to mutations, aging</w:t>
      </w:r>
      <w:r w:rsidR="000D36F3" w:rsidRPr="005B4409">
        <w:rPr>
          <w:rStyle w:val="src"/>
          <w:rFonts w:ascii="Book Antiqua" w:eastAsia="Book Antiqua" w:hAnsi="Book Antiqua" w:cs="Book Antiqua"/>
          <w:color w:val="000000"/>
        </w:rPr>
        <w:t>,</w:t>
      </w:r>
      <w:r w:rsidRPr="005B4409">
        <w:rPr>
          <w:rStyle w:val="src"/>
          <w:rFonts w:ascii="Book Antiqua" w:eastAsia="Book Antiqua" w:hAnsi="Book Antiqua" w:cs="Book Antiqua"/>
          <w:color w:val="000000"/>
        </w:rPr>
        <w:t xml:space="preserve"> and disease</w:t>
      </w:r>
      <w:r w:rsidR="000D36F3" w:rsidRPr="005B4409">
        <w:rPr>
          <w:rStyle w:val="src"/>
          <w:rFonts w:ascii="Book Antiqua" w:eastAsia="Book Antiqua" w:hAnsi="Book Antiqua" w:cs="Book Antiqua"/>
          <w:color w:val="000000"/>
        </w:rPr>
        <w:t>s</w:t>
      </w:r>
      <w:r w:rsidRPr="005B4409">
        <w:rPr>
          <w:rStyle w:val="apple-converted-space"/>
          <w:rFonts w:ascii="Book Antiqua" w:eastAsia="Book Antiqua" w:hAnsi="Book Antiqua" w:cs="Book Antiqua"/>
          <w:color w:val="000000"/>
          <w:vertAlign w:val="superscript"/>
        </w:rPr>
        <w:t>[</w:t>
      </w:r>
      <w:hyperlink w:anchor="_ENREF_3" w:tooltip="Searcy, 2003 #12" w:history="1">
        <w:r w:rsidRPr="005B4409">
          <w:rPr>
            <w:rStyle w:val="apple-converted-space"/>
            <w:rFonts w:ascii="Book Antiqua" w:eastAsia="Book Antiqua" w:hAnsi="Book Antiqua" w:cs="Book Antiqua"/>
            <w:color w:val="000000"/>
            <w:vertAlign w:val="superscript"/>
          </w:rPr>
          <w:t>3</w:t>
        </w:r>
      </w:hyperlink>
      <w:r w:rsidRPr="005B4409">
        <w:rPr>
          <w:rStyle w:val="apple-converted-space"/>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The implication is that mitochondria may be significant to mammalian stem cell functions</w:t>
      </w:r>
      <w:r w:rsidRPr="005B4409">
        <w:rPr>
          <w:rStyle w:val="src"/>
          <w:rFonts w:ascii="Book Antiqua" w:eastAsia="Book Antiqua" w:hAnsi="Book Antiqua" w:cs="Book Antiqua"/>
          <w:color w:val="000000"/>
          <w:szCs w:val="30"/>
          <w:vertAlign w:val="superscript"/>
        </w:rPr>
        <w:t>[</w:t>
      </w:r>
      <w:hyperlink w:anchor="_ENREF_4" w:tooltip="Durand, 2017 #47" w:history="1">
        <w:r w:rsidRPr="005B4409">
          <w:rPr>
            <w:rStyle w:val="src"/>
            <w:rFonts w:ascii="Book Antiqua" w:eastAsia="Book Antiqua" w:hAnsi="Book Antiqua" w:cs="Book Antiqua"/>
            <w:color w:val="000000"/>
            <w:vertAlign w:val="superscript"/>
          </w:rPr>
          <w:t>4</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w:t>
      </w:r>
    </w:p>
    <w:p w14:paraId="4579166E" w14:textId="4F7A168A" w:rsidR="00A77B3E" w:rsidRPr="005B4409" w:rsidRDefault="00FF7B1D" w:rsidP="004A49F7">
      <w:pPr>
        <w:spacing w:line="360" w:lineRule="auto"/>
        <w:ind w:firstLineChars="100" w:firstLine="240"/>
        <w:jc w:val="both"/>
        <w:rPr>
          <w:rFonts w:ascii="Book Antiqua" w:hAnsi="Book Antiqua"/>
        </w:rPr>
      </w:pPr>
      <w:r w:rsidRPr="005B4409">
        <w:rPr>
          <w:rStyle w:val="src"/>
          <w:rFonts w:ascii="Book Antiqua" w:eastAsia="Book Antiqua" w:hAnsi="Book Antiqua" w:cs="Book Antiqua"/>
          <w:color w:val="000000"/>
        </w:rPr>
        <w:t xml:space="preserve">The normal functions of mitochondria (mitochondrial homeostasis) are very important for cells and individuals. Therefore, to maintain mitochondrial homeostasis, organisms have evolved a series of mitochondrial quality control pathways, one of which is </w:t>
      </w:r>
      <w:r w:rsidRPr="005B4409">
        <w:rPr>
          <w:rFonts w:ascii="Book Antiqua" w:eastAsia="Book Antiqua" w:hAnsi="Book Antiqua" w:cs="Book Antiqua"/>
          <w:color w:val="000000"/>
        </w:rPr>
        <w:t>the mitochondrial unfolded protein response</w:t>
      </w:r>
      <w:r w:rsidR="003405BF" w:rsidRPr="005B4409">
        <w:rPr>
          <w:rFonts w:ascii="Book Antiqua" w:hAnsi="Book Antiqua" w:cs="Book Antiqua"/>
          <w:color w:val="000000"/>
          <w:lang w:eastAsia="zh-CN"/>
        </w:rPr>
        <w:t xml:space="preserve"> </w:t>
      </w:r>
      <w:r w:rsidRPr="005B4409">
        <w:rPr>
          <w:rStyle w:val="src"/>
          <w:rFonts w:ascii="Book Antiqua" w:eastAsia="Book Antiqua" w:hAnsi="Book Antiqua" w:cs="Book Antiqua"/>
          <w:color w:val="000000"/>
        </w:rPr>
        <w:t>(UPR</w:t>
      </w:r>
      <w:r w:rsidRPr="005B4409">
        <w:rPr>
          <w:rStyle w:val="src"/>
          <w:rFonts w:ascii="Book Antiqua" w:eastAsia="Book Antiqua" w:hAnsi="Book Antiqua" w:cs="Book Antiqua"/>
          <w:color w:val="000000"/>
          <w:szCs w:val="30"/>
          <w:vertAlign w:val="superscript"/>
        </w:rPr>
        <w:t>mt</w:t>
      </w:r>
      <w:r w:rsidRPr="005B4409">
        <w:rPr>
          <w:rStyle w:val="src"/>
          <w:rFonts w:ascii="Book Antiqua" w:eastAsia="Book Antiqua" w:hAnsi="Book Antiqua" w:cs="Book Antiqua"/>
          <w:color w:val="000000"/>
        </w:rPr>
        <w:t>)</w:t>
      </w:r>
      <w:r w:rsidRPr="005B4409">
        <w:rPr>
          <w:rStyle w:val="src"/>
          <w:rFonts w:ascii="Book Antiqua" w:eastAsia="Book Antiqua" w:hAnsi="Book Antiqua" w:cs="Book Antiqua"/>
          <w:color w:val="000000"/>
          <w:vertAlign w:val="superscript"/>
        </w:rPr>
        <w:t>[</w:t>
      </w:r>
      <w:hyperlink w:anchor="_ENREF_5" w:tooltip="Andreux, 2013 #22" w:history="1">
        <w:r w:rsidRPr="005B4409">
          <w:rPr>
            <w:rStyle w:val="src"/>
            <w:rFonts w:ascii="Book Antiqua" w:eastAsia="Book Antiqua" w:hAnsi="Book Antiqua" w:cs="Book Antiqua"/>
            <w:color w:val="000000"/>
            <w:vertAlign w:val="superscript"/>
          </w:rPr>
          <w:t>5</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UPR</w:t>
      </w:r>
      <w:r w:rsidRPr="005B4409">
        <w:rPr>
          <w:rStyle w:val="src"/>
          <w:rFonts w:ascii="Book Antiqua" w:eastAsia="Book Antiqua" w:hAnsi="Book Antiqua" w:cs="Book Antiqua"/>
          <w:color w:val="000000"/>
          <w:szCs w:val="30"/>
          <w:vertAlign w:val="superscript"/>
        </w:rPr>
        <w:t>mt</w:t>
      </w:r>
      <w:r w:rsidRPr="005B4409">
        <w:rPr>
          <w:rStyle w:val="src"/>
          <w:rFonts w:ascii="Book Antiqua" w:eastAsia="Book Antiqua" w:hAnsi="Book Antiqua" w:cs="Book Antiqua"/>
          <w:color w:val="000000"/>
        </w:rPr>
        <w:t xml:space="preserve"> is an adaptive transcriptional response that was initially described as a mechanism by whi</w:t>
      </w:r>
      <w:r w:rsidR="00764E39" w:rsidRPr="005B4409">
        <w:rPr>
          <w:rStyle w:val="src"/>
          <w:rFonts w:ascii="Book Antiqua" w:eastAsia="Book Antiqua" w:hAnsi="Book Antiqua" w:cs="Book Antiqua"/>
          <w:color w:val="000000"/>
        </w:rPr>
        <w:t>ch cells maintain mitochondrial</w:t>
      </w:r>
      <w:r w:rsidR="003405BF" w:rsidRPr="005B4409">
        <w:rPr>
          <w:rStyle w:val="src"/>
          <w:rFonts w:ascii="Book Antiqua" w:hAnsi="Book Antiqua" w:cs="Book Antiqua"/>
          <w:color w:val="000000"/>
          <w:lang w:eastAsia="zh-CN"/>
        </w:rPr>
        <w:t xml:space="preserve"> </w:t>
      </w:r>
      <w:r w:rsidRPr="005B4409">
        <w:rPr>
          <w:rStyle w:val="src"/>
          <w:rFonts w:ascii="Book Antiqua" w:eastAsia="Book Antiqua" w:hAnsi="Book Antiqua" w:cs="Book Antiqua"/>
          <w:color w:val="000000"/>
        </w:rPr>
        <w:t>protein homeostasis during mitochondrial dysfunction. The program includes genes that promote mitochondrial protein homeostasis and defective organelle recovery</w:t>
      </w:r>
      <w:r w:rsidRPr="005B4409">
        <w:rPr>
          <w:rStyle w:val="src"/>
          <w:rFonts w:ascii="Book Antiqua" w:eastAsia="Book Antiqua" w:hAnsi="Book Antiqua" w:cs="Book Antiqua"/>
          <w:color w:val="000000"/>
          <w:vertAlign w:val="superscript"/>
        </w:rPr>
        <w:t>[</w:t>
      </w:r>
      <w:hyperlink w:anchor="_ENREF_6" w:tooltip="Nargund, 2015 #25" w:history="1">
        <w:r w:rsidRPr="005B4409">
          <w:rPr>
            <w:rStyle w:val="src"/>
            <w:rFonts w:ascii="Book Antiqua" w:eastAsia="Book Antiqua" w:hAnsi="Book Antiqua" w:cs="Book Antiqua"/>
            <w:color w:val="000000"/>
            <w:vertAlign w:val="superscript"/>
          </w:rPr>
          <w:t>6</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xml:space="preserve">. It transfers signals that are helpful for maintaining the homeostasis of mitochondria-related proteins and cell survival from the </w:t>
      </w:r>
      <w:r w:rsidR="000D36F3" w:rsidRPr="005B4409">
        <w:rPr>
          <w:rStyle w:val="src"/>
          <w:rFonts w:ascii="Book Antiqua" w:eastAsia="Book Antiqua" w:hAnsi="Book Antiqua" w:cs="Book Antiqua"/>
          <w:color w:val="000000"/>
        </w:rPr>
        <w:t>mitochondrion</w:t>
      </w:r>
      <w:r w:rsidR="003405BF" w:rsidRPr="005B4409">
        <w:rPr>
          <w:rStyle w:val="src"/>
          <w:rFonts w:ascii="Book Antiqua" w:hAnsi="Book Antiqua" w:cs="Book Antiqua"/>
          <w:color w:val="000000"/>
          <w:lang w:eastAsia="zh-CN"/>
        </w:rPr>
        <w:t xml:space="preserve"> </w:t>
      </w:r>
      <w:r w:rsidRPr="005B4409">
        <w:rPr>
          <w:rStyle w:val="src"/>
          <w:rFonts w:ascii="Book Antiqua" w:eastAsia="Book Antiqua" w:hAnsi="Book Antiqua" w:cs="Book Antiqua"/>
          <w:color w:val="000000"/>
        </w:rPr>
        <w:t>to the nucleus</w:t>
      </w:r>
      <w:r w:rsidRPr="005B4409">
        <w:rPr>
          <w:rStyle w:val="src"/>
          <w:rFonts w:ascii="Book Antiqua" w:eastAsia="Book Antiqua" w:hAnsi="Book Antiqua" w:cs="Book Antiqua"/>
          <w:color w:val="000000"/>
          <w:vertAlign w:val="superscript"/>
        </w:rPr>
        <w:t>[</w:t>
      </w:r>
      <w:hyperlink w:anchor="_ENREF_7" w:tooltip="Jovaisaite, 2014 #113" w:history="1">
        <w:r w:rsidRPr="005B4409">
          <w:rPr>
            <w:rStyle w:val="src"/>
            <w:rFonts w:ascii="Book Antiqua" w:eastAsia="Book Antiqua" w:hAnsi="Book Antiqua" w:cs="Book Antiqua"/>
            <w:color w:val="000000"/>
            <w:vertAlign w:val="superscript"/>
          </w:rPr>
          <w:t>7</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It can directly affect the occurrence and development of aging, neurodegenerative diseases, cancer</w:t>
      </w:r>
      <w:r w:rsidR="000D36F3" w:rsidRPr="005B4409">
        <w:rPr>
          <w:rStyle w:val="src"/>
          <w:rFonts w:ascii="Book Antiqua" w:eastAsia="Book Antiqua" w:hAnsi="Book Antiqua" w:cs="Book Antiqua"/>
          <w:color w:val="000000"/>
        </w:rPr>
        <w:t>,</w:t>
      </w:r>
      <w:r w:rsidRPr="005B4409">
        <w:rPr>
          <w:rStyle w:val="src"/>
          <w:rFonts w:ascii="Book Antiqua" w:eastAsia="Book Antiqua" w:hAnsi="Book Antiqua" w:cs="Book Antiqua"/>
          <w:color w:val="000000"/>
        </w:rPr>
        <w:t xml:space="preserve"> and other diseases</w:t>
      </w:r>
      <w:r w:rsidRPr="005B4409">
        <w:rPr>
          <w:rStyle w:val="src"/>
          <w:rFonts w:ascii="Book Antiqua" w:eastAsia="Book Antiqua" w:hAnsi="Book Antiqua" w:cs="Book Antiqua"/>
          <w:color w:val="000000"/>
          <w:vertAlign w:val="superscript"/>
        </w:rPr>
        <w:t>[</w:t>
      </w:r>
      <w:hyperlink w:anchor="_ENREF_8" w:tooltip="Jovaisaite, 2015 #25" w:history="1">
        <w:r w:rsidRPr="005B4409">
          <w:rPr>
            <w:rStyle w:val="src"/>
            <w:rFonts w:ascii="Book Antiqua" w:eastAsia="Book Antiqua" w:hAnsi="Book Antiqua" w:cs="Book Antiqua"/>
            <w:color w:val="000000"/>
            <w:vertAlign w:val="superscript"/>
          </w:rPr>
          <w:t>8</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w:t>
      </w:r>
    </w:p>
    <w:p w14:paraId="515E4F87" w14:textId="09F961FD" w:rsidR="00A77B3E" w:rsidRPr="005B4409" w:rsidRDefault="00FF7B1D" w:rsidP="00764E39">
      <w:pPr>
        <w:spacing w:line="360" w:lineRule="auto"/>
        <w:ind w:firstLineChars="100" w:firstLine="240"/>
        <w:jc w:val="both"/>
        <w:rPr>
          <w:rFonts w:ascii="Book Antiqua" w:hAnsi="Book Antiqua"/>
        </w:rPr>
      </w:pPr>
      <w:r w:rsidRPr="005B4409">
        <w:rPr>
          <w:rFonts w:ascii="Book Antiqua" w:eastAsia="Book Antiqua" w:hAnsi="Book Antiqua" w:cs="Book Antiqua"/>
          <w:color w:val="000000"/>
        </w:rPr>
        <w:t xml:space="preserve">The mitochondrial </w:t>
      </w:r>
      <w:r w:rsidRPr="005B4409">
        <w:rPr>
          <w:rStyle w:val="src"/>
          <w:rFonts w:ascii="Book Antiqua" w:eastAsia="Book Antiqua" w:hAnsi="Book Antiqua" w:cs="Book Antiqua"/>
          <w:color w:val="000000"/>
        </w:rPr>
        <w:t>UPR</w:t>
      </w:r>
      <w:r w:rsidRPr="005B4409">
        <w:rPr>
          <w:rStyle w:val="src"/>
          <w:rFonts w:ascii="Book Antiqua" w:eastAsia="Book Antiqua" w:hAnsi="Book Antiqua" w:cs="Book Antiqua"/>
          <w:color w:val="000000"/>
          <w:szCs w:val="30"/>
          <w:vertAlign w:val="superscript"/>
        </w:rPr>
        <w:t>mt</w:t>
      </w:r>
      <w:r w:rsidRPr="005B4409">
        <w:rPr>
          <w:rStyle w:val="src"/>
          <w:rFonts w:ascii="Book Antiqua" w:eastAsia="Book Antiqua" w:hAnsi="Book Antiqua" w:cs="Book Antiqua"/>
          <w:color w:val="000000"/>
        </w:rPr>
        <w:t xml:space="preserve"> pathways in mammalian cells are </w:t>
      </w:r>
      <w:r w:rsidR="000D36F3" w:rsidRPr="005B4409">
        <w:rPr>
          <w:rStyle w:val="src"/>
          <w:rFonts w:ascii="Book Antiqua" w:eastAsia="Book Antiqua" w:hAnsi="Book Antiqua" w:cs="Book Antiqua"/>
          <w:color w:val="000000"/>
        </w:rPr>
        <w:t xml:space="preserve">largely </w:t>
      </w:r>
      <w:r w:rsidRPr="005B4409">
        <w:rPr>
          <w:rStyle w:val="src"/>
          <w:rFonts w:ascii="Book Antiqua" w:eastAsia="Book Antiqua" w:hAnsi="Book Antiqua" w:cs="Book Antiqua"/>
          <w:color w:val="000000"/>
        </w:rPr>
        <w:t>unknown. The following information on UPR</w:t>
      </w:r>
      <w:r w:rsidRPr="005B4409">
        <w:rPr>
          <w:rStyle w:val="src"/>
          <w:rFonts w:ascii="Book Antiqua" w:eastAsia="Book Antiqua" w:hAnsi="Book Antiqua" w:cs="Book Antiqua"/>
          <w:color w:val="000000"/>
          <w:szCs w:val="30"/>
          <w:vertAlign w:val="superscript"/>
        </w:rPr>
        <w:t>mt</w:t>
      </w:r>
      <w:r w:rsidR="003405BF" w:rsidRPr="005B4409">
        <w:rPr>
          <w:rStyle w:val="src"/>
          <w:rFonts w:ascii="Book Antiqua" w:hAnsi="Book Antiqua" w:cs="Book Antiqua"/>
          <w:color w:val="000000"/>
          <w:szCs w:val="30"/>
          <w:lang w:eastAsia="zh-CN"/>
        </w:rPr>
        <w:t xml:space="preserve"> </w:t>
      </w:r>
      <w:r w:rsidRPr="005B4409">
        <w:rPr>
          <w:rStyle w:val="src"/>
          <w:rFonts w:ascii="Book Antiqua" w:eastAsia="Book Antiqua" w:hAnsi="Book Antiqua" w:cs="Book Antiqua"/>
          <w:color w:val="000000"/>
        </w:rPr>
        <w:t>pathways has been discovered thus far</w:t>
      </w:r>
      <w:r w:rsidRPr="005B4409">
        <w:rPr>
          <w:rStyle w:val="src"/>
          <w:rFonts w:ascii="Book Antiqua" w:eastAsia="Book Antiqua" w:hAnsi="Book Antiqua" w:cs="Book Antiqua"/>
          <w:color w:val="000000"/>
          <w:szCs w:val="30"/>
          <w:vertAlign w:val="superscript"/>
        </w:rPr>
        <w:t>[</w:t>
      </w:r>
      <w:hyperlink w:anchor="_ENREF_9" w:tooltip="M, 2007 #105" w:history="1">
        <w:r w:rsidRPr="005B4409">
          <w:rPr>
            <w:rStyle w:val="src"/>
            <w:rFonts w:ascii="Book Antiqua" w:eastAsia="Book Antiqua" w:hAnsi="Book Antiqua" w:cs="Book Antiqua"/>
            <w:color w:val="000000"/>
            <w:vertAlign w:val="superscript"/>
          </w:rPr>
          <w:t>9-11</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:(1) The UPR</w:t>
      </w:r>
      <w:r w:rsidRPr="005B4409">
        <w:rPr>
          <w:rStyle w:val="src"/>
          <w:rFonts w:ascii="Book Antiqua" w:eastAsia="Book Antiqua" w:hAnsi="Book Antiqua" w:cs="Book Antiqua"/>
          <w:color w:val="000000"/>
          <w:szCs w:val="30"/>
          <w:vertAlign w:val="superscript"/>
        </w:rPr>
        <w:t>mt</w:t>
      </w:r>
      <w:r w:rsidRPr="005B4409">
        <w:rPr>
          <w:rStyle w:val="src"/>
          <w:rFonts w:ascii="Book Antiqua" w:eastAsia="Book Antiqua" w:hAnsi="Book Antiqua" w:cs="Book Antiqua"/>
          <w:color w:val="000000"/>
        </w:rPr>
        <w:t xml:space="preserve"> pathway is induced by protein accumulation in the mitochondrial matrix</w:t>
      </w:r>
      <w:r w:rsidR="00764E39" w:rsidRPr="005B4409">
        <w:rPr>
          <w:rStyle w:val="src"/>
          <w:rFonts w:ascii="Book Antiqua" w:hAnsi="Book Antiqua" w:cs="Book Antiqua"/>
          <w:color w:val="000000"/>
          <w:lang w:eastAsia="zh-CN"/>
        </w:rPr>
        <w:t xml:space="preserve">; </w:t>
      </w:r>
      <w:r w:rsidRPr="005B4409">
        <w:rPr>
          <w:rStyle w:val="src"/>
          <w:rFonts w:ascii="Book Antiqua" w:eastAsia="Book Antiqua" w:hAnsi="Book Antiqua" w:cs="Book Antiqua"/>
          <w:color w:val="000000"/>
        </w:rPr>
        <w:t xml:space="preserve">(2) </w:t>
      </w:r>
      <w:r w:rsidR="000D36F3" w:rsidRPr="005B4409">
        <w:rPr>
          <w:rStyle w:val="src"/>
          <w:rFonts w:ascii="Book Antiqua" w:eastAsia="Book Antiqua" w:hAnsi="Book Antiqua" w:cs="Book Antiqua"/>
          <w:color w:val="000000"/>
        </w:rPr>
        <w:t xml:space="preserve">the </w:t>
      </w:r>
      <w:r w:rsidRPr="005B4409">
        <w:rPr>
          <w:rStyle w:val="src"/>
          <w:rFonts w:ascii="Book Antiqua" w:eastAsia="Book Antiqua" w:hAnsi="Book Antiqua" w:cs="Book Antiqua"/>
          <w:color w:val="000000"/>
        </w:rPr>
        <w:t>UPR</w:t>
      </w:r>
      <w:r w:rsidRPr="005B4409">
        <w:rPr>
          <w:rStyle w:val="src"/>
          <w:rFonts w:ascii="Book Antiqua" w:eastAsia="Book Antiqua" w:hAnsi="Book Antiqua" w:cs="Book Antiqua"/>
          <w:color w:val="000000"/>
          <w:szCs w:val="30"/>
          <w:vertAlign w:val="superscript"/>
        </w:rPr>
        <w:t>mt</w:t>
      </w:r>
      <w:r w:rsidRPr="005B4409">
        <w:rPr>
          <w:rStyle w:val="src"/>
          <w:rFonts w:ascii="Book Antiqua" w:eastAsia="Book Antiqua" w:hAnsi="Book Antiqua" w:cs="Book Antiqua"/>
          <w:color w:val="000000"/>
        </w:rPr>
        <w:t xml:space="preserve"> pathway is induced by protein accumulation in the mitochondrial membrane gap</w:t>
      </w:r>
      <w:r w:rsidR="00764E39" w:rsidRPr="005B4409">
        <w:rPr>
          <w:rStyle w:val="src"/>
          <w:rFonts w:ascii="Book Antiqua" w:hAnsi="Book Antiqua" w:cs="Book Antiqua"/>
          <w:color w:val="000000"/>
          <w:lang w:eastAsia="zh-CN"/>
        </w:rPr>
        <w:t xml:space="preserve">; </w:t>
      </w:r>
      <w:r w:rsidRPr="005B4409">
        <w:rPr>
          <w:rStyle w:val="src"/>
          <w:rFonts w:ascii="Book Antiqua" w:eastAsia="Book Antiqua" w:hAnsi="Book Antiqua" w:cs="Book Antiqua"/>
          <w:color w:val="000000"/>
        </w:rPr>
        <w:t xml:space="preserve">(3) </w:t>
      </w:r>
      <w:r w:rsidR="000D36F3" w:rsidRPr="005B4409">
        <w:rPr>
          <w:rStyle w:val="src"/>
          <w:rFonts w:ascii="Book Antiqua" w:eastAsia="Book Antiqua" w:hAnsi="Book Antiqua" w:cs="Book Antiqua"/>
          <w:color w:val="000000"/>
        </w:rPr>
        <w:t xml:space="preserve">the </w:t>
      </w:r>
      <w:r w:rsidRPr="005B4409">
        <w:rPr>
          <w:rStyle w:val="src"/>
          <w:rFonts w:ascii="Book Antiqua" w:eastAsia="Book Antiqua" w:hAnsi="Book Antiqua" w:cs="Book Antiqua"/>
          <w:color w:val="000000"/>
        </w:rPr>
        <w:t>UPR</w:t>
      </w:r>
      <w:r w:rsidRPr="005B4409">
        <w:rPr>
          <w:rStyle w:val="src"/>
          <w:rFonts w:ascii="Book Antiqua" w:eastAsia="Book Antiqua" w:hAnsi="Book Antiqua" w:cs="Book Antiqua"/>
          <w:color w:val="000000"/>
          <w:szCs w:val="30"/>
          <w:vertAlign w:val="superscript"/>
        </w:rPr>
        <w:t>mt</w:t>
      </w:r>
      <w:r w:rsidRPr="005B4409">
        <w:rPr>
          <w:rStyle w:val="src"/>
          <w:rFonts w:ascii="Book Antiqua" w:eastAsia="Book Antiqua" w:hAnsi="Book Antiqua" w:cs="Book Antiqua"/>
          <w:color w:val="000000"/>
        </w:rPr>
        <w:t xml:space="preserve"> pathway is regulated by the activating transcription factor associated with stress-1</w:t>
      </w:r>
      <w:r w:rsidR="00764E39" w:rsidRPr="005B4409">
        <w:rPr>
          <w:rStyle w:val="src"/>
          <w:rFonts w:ascii="Book Antiqua" w:hAnsi="Book Antiqua" w:cs="Book Antiqua"/>
          <w:color w:val="000000"/>
          <w:lang w:eastAsia="zh-CN"/>
        </w:rPr>
        <w:t xml:space="preserve"> (</w:t>
      </w:r>
      <w:r w:rsidR="00764E39" w:rsidRPr="005B4409">
        <w:rPr>
          <w:rStyle w:val="src"/>
          <w:rFonts w:ascii="Book Antiqua" w:eastAsia="Book Antiqua" w:hAnsi="Book Antiqua" w:cs="Book Antiqua"/>
          <w:color w:val="000000"/>
        </w:rPr>
        <w:t>ATFS-1</w:t>
      </w:r>
      <w:r w:rsidRPr="005B4409">
        <w:rPr>
          <w:rStyle w:val="src"/>
          <w:rFonts w:ascii="Book Antiqua" w:eastAsia="Book Antiqua" w:hAnsi="Book Antiqua" w:cs="Book Antiqua"/>
          <w:color w:val="000000"/>
        </w:rPr>
        <w:t xml:space="preserve">) homologous gene </w:t>
      </w:r>
      <w:r w:rsidRPr="005B4409">
        <w:rPr>
          <w:rStyle w:val="src"/>
          <w:rFonts w:ascii="Book Antiqua" w:eastAsia="Book Antiqua" w:hAnsi="Book Antiqua" w:cs="Book Antiqua"/>
          <w:i/>
          <w:color w:val="000000"/>
        </w:rPr>
        <w:t>ATF5</w:t>
      </w:r>
      <w:r w:rsidR="00764E39" w:rsidRPr="005B4409">
        <w:rPr>
          <w:rStyle w:val="src"/>
          <w:rFonts w:ascii="Book Antiqua" w:hAnsi="Book Antiqua" w:cs="Book Antiqua"/>
          <w:color w:val="000000"/>
          <w:lang w:eastAsia="zh-CN"/>
        </w:rPr>
        <w:t xml:space="preserve">; and </w:t>
      </w:r>
      <w:r w:rsidRPr="005B4409">
        <w:rPr>
          <w:rStyle w:val="src"/>
          <w:rFonts w:ascii="Book Antiqua" w:eastAsia="Book Antiqua" w:hAnsi="Book Antiqua" w:cs="Book Antiqua"/>
          <w:color w:val="000000"/>
        </w:rPr>
        <w:t xml:space="preserve">(4) </w:t>
      </w:r>
      <w:r w:rsidR="000D36F3" w:rsidRPr="005B4409">
        <w:rPr>
          <w:rStyle w:val="src"/>
          <w:rFonts w:ascii="Book Antiqua" w:eastAsia="Book Antiqua" w:hAnsi="Book Antiqua" w:cs="Book Antiqua"/>
          <w:color w:val="000000"/>
        </w:rPr>
        <w:t xml:space="preserve">the </w:t>
      </w:r>
      <w:r w:rsidRPr="005B4409">
        <w:rPr>
          <w:rStyle w:val="src"/>
          <w:rFonts w:ascii="Book Antiqua" w:eastAsia="Book Antiqua" w:hAnsi="Book Antiqua" w:cs="Book Antiqua"/>
          <w:color w:val="000000"/>
        </w:rPr>
        <w:t>UPR</w:t>
      </w:r>
      <w:r w:rsidRPr="005B4409">
        <w:rPr>
          <w:rStyle w:val="src"/>
          <w:rFonts w:ascii="Book Antiqua" w:eastAsia="Book Antiqua" w:hAnsi="Book Antiqua" w:cs="Book Antiqua"/>
          <w:color w:val="000000"/>
          <w:szCs w:val="30"/>
          <w:vertAlign w:val="superscript"/>
        </w:rPr>
        <w:t>mt</w:t>
      </w:r>
      <w:r w:rsidRPr="005B4409">
        <w:rPr>
          <w:rStyle w:val="src"/>
          <w:rFonts w:ascii="Book Antiqua" w:eastAsia="Book Antiqua" w:hAnsi="Book Antiqua" w:cs="Book Antiqua"/>
          <w:color w:val="000000"/>
        </w:rPr>
        <w:t xml:space="preserve"> pathway is regulated by the heat shock factor 1-single-stranded DNA-binding protein 1</w:t>
      </w:r>
      <w:r w:rsidR="00764E39" w:rsidRPr="005B4409">
        <w:rPr>
          <w:rStyle w:val="src"/>
          <w:rFonts w:ascii="Book Antiqua" w:hAnsi="Book Antiqua" w:cs="Book Antiqua"/>
          <w:color w:val="000000"/>
          <w:lang w:eastAsia="zh-CN"/>
        </w:rPr>
        <w:t xml:space="preserve"> (</w:t>
      </w:r>
      <w:r w:rsidR="00764E39" w:rsidRPr="005B4409">
        <w:rPr>
          <w:rStyle w:val="src"/>
          <w:rFonts w:ascii="Book Antiqua" w:eastAsia="Book Antiqua" w:hAnsi="Book Antiqua" w:cs="Book Antiqua"/>
          <w:color w:val="000000"/>
        </w:rPr>
        <w:t>HSF1-SSBP1</w:t>
      </w:r>
      <w:r w:rsidRPr="005B4409">
        <w:rPr>
          <w:rStyle w:val="src"/>
          <w:rFonts w:ascii="Book Antiqua" w:eastAsia="Book Antiqua" w:hAnsi="Book Antiqua" w:cs="Book Antiqua"/>
          <w:color w:val="000000"/>
        </w:rPr>
        <w:t>) complex under heat stress.</w:t>
      </w:r>
    </w:p>
    <w:p w14:paraId="2A1DD885" w14:textId="5BAE0053" w:rsidR="00A77B3E" w:rsidRPr="005B4409" w:rsidRDefault="00FF7B1D" w:rsidP="00A8316B">
      <w:pPr>
        <w:spacing w:line="360" w:lineRule="auto"/>
        <w:ind w:firstLineChars="100" w:firstLine="240"/>
        <w:jc w:val="both"/>
        <w:rPr>
          <w:rFonts w:ascii="Book Antiqua" w:hAnsi="Book Antiqua"/>
        </w:rPr>
      </w:pPr>
      <w:r w:rsidRPr="005B4409">
        <w:rPr>
          <w:rStyle w:val="src"/>
          <w:rFonts w:ascii="Book Antiqua" w:eastAsia="Book Antiqua" w:hAnsi="Book Antiqua" w:cs="Book Antiqua"/>
          <w:color w:val="000000"/>
        </w:rPr>
        <w:t>Through these four pathways, the mitochondrial load is ameliorated by the following four methods:</w:t>
      </w:r>
      <w:r w:rsidR="000211EA" w:rsidRPr="005B4409">
        <w:rPr>
          <w:rStyle w:val="src"/>
          <w:rFonts w:ascii="Book Antiqua" w:eastAsia="Book Antiqua" w:hAnsi="Book Antiqua" w:cs="Book Antiqua"/>
          <w:color w:val="000000"/>
        </w:rPr>
        <w:t xml:space="preserve"> </w:t>
      </w:r>
      <w:r w:rsidRPr="005B4409">
        <w:rPr>
          <w:rStyle w:val="src"/>
          <w:rFonts w:ascii="Book Antiqua" w:eastAsia="Book Antiqua" w:hAnsi="Book Antiqua" w:cs="Book Antiqua"/>
          <w:color w:val="000000"/>
        </w:rPr>
        <w:t xml:space="preserve">(1) When a large number of misfolded proteins accumulate in </w:t>
      </w:r>
      <w:r w:rsidRPr="005B4409">
        <w:rPr>
          <w:rStyle w:val="src"/>
          <w:rFonts w:ascii="Book Antiqua" w:eastAsia="Book Antiqua" w:hAnsi="Book Antiqua" w:cs="Book Antiqua"/>
          <w:color w:val="000000"/>
        </w:rPr>
        <w:lastRenderedPageBreak/>
        <w:t xml:space="preserve">mitochondria, </w:t>
      </w:r>
      <w:bookmarkStart w:id="52" w:name="OLE_LINK77"/>
      <w:bookmarkStart w:id="53" w:name="OLE_LINK78"/>
      <w:bookmarkStart w:id="54" w:name="OLE_LINK80"/>
      <w:bookmarkStart w:id="55" w:name="OLE_LINK81"/>
      <w:r w:rsidRPr="005B4409">
        <w:rPr>
          <w:rStyle w:val="src"/>
          <w:rFonts w:ascii="Book Antiqua" w:eastAsia="Book Antiqua" w:hAnsi="Book Antiqua" w:cs="Book Antiqua"/>
          <w:color w:val="000000"/>
        </w:rPr>
        <w:t>c-Jun</w:t>
      </w:r>
      <w:bookmarkEnd w:id="52"/>
      <w:bookmarkEnd w:id="53"/>
      <w:r w:rsidRPr="005B4409">
        <w:rPr>
          <w:rStyle w:val="src"/>
          <w:rFonts w:ascii="Book Antiqua" w:eastAsia="Book Antiqua" w:hAnsi="Book Antiqua" w:cs="Book Antiqua"/>
          <w:color w:val="000000"/>
        </w:rPr>
        <w:t xml:space="preserve"> N-terminal kinase</w:t>
      </w:r>
      <w:bookmarkEnd w:id="54"/>
      <w:bookmarkEnd w:id="55"/>
      <w:r w:rsidRPr="005B4409">
        <w:rPr>
          <w:rStyle w:val="src"/>
          <w:rFonts w:ascii="Book Antiqua" w:eastAsia="Book Antiqua" w:hAnsi="Book Antiqua" w:cs="Book Antiqua"/>
          <w:color w:val="000000"/>
        </w:rPr>
        <w:t xml:space="preserve"> 2</w:t>
      </w:r>
      <w:r w:rsidR="00E505E3" w:rsidRPr="005B4409">
        <w:rPr>
          <w:rStyle w:val="src"/>
          <w:rFonts w:ascii="Book Antiqua" w:hAnsi="Book Antiqua" w:cs="Book Antiqua"/>
          <w:color w:val="000000"/>
          <w:lang w:eastAsia="zh-CN"/>
        </w:rPr>
        <w:t xml:space="preserve"> (</w:t>
      </w:r>
      <w:r w:rsidR="00E505E3" w:rsidRPr="005B4409">
        <w:rPr>
          <w:rStyle w:val="src"/>
          <w:rFonts w:ascii="Book Antiqua" w:eastAsia="Book Antiqua" w:hAnsi="Book Antiqua" w:cs="Book Antiqua"/>
          <w:color w:val="000000"/>
        </w:rPr>
        <w:t>JNK2</w:t>
      </w:r>
      <w:r w:rsidRPr="005B4409">
        <w:rPr>
          <w:rStyle w:val="src"/>
          <w:rFonts w:ascii="Book Antiqua" w:eastAsia="Book Antiqua" w:hAnsi="Book Antiqua" w:cs="Book Antiqua"/>
          <w:color w:val="000000"/>
        </w:rPr>
        <w:t xml:space="preserve">) is activated, which promotes the phosphorylation of </w:t>
      </w:r>
      <w:r w:rsidR="00176FD5" w:rsidRPr="005B4409">
        <w:rPr>
          <w:rStyle w:val="src"/>
          <w:rFonts w:ascii="Book Antiqua" w:eastAsia="Book Antiqua" w:hAnsi="Book Antiqua" w:cs="Book Antiqua"/>
          <w:color w:val="000000"/>
        </w:rPr>
        <w:t>c-Jun</w:t>
      </w:r>
      <w:r w:rsidRPr="005B4409">
        <w:rPr>
          <w:rStyle w:val="src"/>
          <w:rFonts w:ascii="Book Antiqua" w:eastAsia="Book Antiqua" w:hAnsi="Book Antiqua" w:cs="Book Antiqua"/>
          <w:color w:val="000000"/>
          <w:vertAlign w:val="superscript"/>
        </w:rPr>
        <w:t>[</w:t>
      </w:r>
      <w:hyperlink w:anchor="_ENREF_7" w:tooltip="Jovaisaite, 2014 #113" w:history="1">
        <w:r w:rsidRPr="005B4409">
          <w:rPr>
            <w:rStyle w:val="src"/>
            <w:rFonts w:ascii="Book Antiqua" w:eastAsia="Book Antiqua" w:hAnsi="Book Antiqua" w:cs="Book Antiqua"/>
            <w:color w:val="000000"/>
            <w:vertAlign w:val="superscript"/>
          </w:rPr>
          <w:t>7</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xml:space="preserve">. Activated </w:t>
      </w:r>
      <w:r w:rsidR="00176FD5" w:rsidRPr="005B4409">
        <w:rPr>
          <w:rStyle w:val="src"/>
          <w:rFonts w:ascii="Book Antiqua" w:eastAsia="Book Antiqua" w:hAnsi="Book Antiqua" w:cs="Book Antiqua"/>
          <w:color w:val="000000"/>
        </w:rPr>
        <w:t>c-Jun</w:t>
      </w:r>
      <w:r w:rsidRPr="005B4409">
        <w:rPr>
          <w:rStyle w:val="src"/>
          <w:rFonts w:ascii="Book Antiqua" w:eastAsia="Book Antiqua" w:hAnsi="Book Antiqua" w:cs="Book Antiqua"/>
          <w:color w:val="000000"/>
        </w:rPr>
        <w:t xml:space="preserve"> binding at an</w:t>
      </w:r>
      <w:r w:rsidR="003405BF" w:rsidRPr="005B4409">
        <w:rPr>
          <w:rStyle w:val="src"/>
          <w:rFonts w:ascii="Book Antiqua" w:hAnsi="Book Antiqua" w:cs="Book Antiqua"/>
          <w:color w:val="000000"/>
          <w:lang w:eastAsia="zh-CN"/>
        </w:rPr>
        <w:t xml:space="preserve"> </w:t>
      </w:r>
      <w:r w:rsidR="000D36F3" w:rsidRPr="005B4409">
        <w:rPr>
          <w:rStyle w:val="src"/>
          <w:rFonts w:ascii="Book Antiqua" w:eastAsia="Book Antiqua" w:hAnsi="Book Antiqua" w:cs="Book Antiqua"/>
          <w:color w:val="000000"/>
        </w:rPr>
        <w:t>AP</w:t>
      </w:r>
      <w:r w:rsidRPr="005B4409">
        <w:rPr>
          <w:rStyle w:val="src"/>
          <w:rFonts w:ascii="Book Antiqua" w:eastAsia="Book Antiqua" w:hAnsi="Book Antiqua" w:cs="Book Antiqua"/>
          <w:color w:val="000000"/>
        </w:rPr>
        <w:t>-1</w:t>
      </w:r>
      <w:r w:rsidR="003405BF" w:rsidRPr="005B4409">
        <w:rPr>
          <w:rStyle w:val="src"/>
          <w:rFonts w:ascii="Book Antiqua" w:hAnsi="Book Antiqua" w:cs="Book Antiqua"/>
          <w:color w:val="000000"/>
          <w:lang w:eastAsia="zh-CN"/>
        </w:rPr>
        <w:t xml:space="preserve"> </w:t>
      </w:r>
      <w:r w:rsidRPr="005B4409">
        <w:rPr>
          <w:rStyle w:val="src"/>
          <w:rFonts w:ascii="Book Antiqua" w:eastAsia="Book Antiqua" w:hAnsi="Book Antiqua" w:cs="Book Antiqua"/>
          <w:color w:val="000000"/>
        </w:rPr>
        <w:t xml:space="preserve">binding site induces </w:t>
      </w:r>
      <w:bookmarkStart w:id="56" w:name="OLE_LINK62"/>
      <w:bookmarkStart w:id="57" w:name="OLE_LINK63"/>
      <w:r w:rsidR="00E505E3" w:rsidRPr="005B4409">
        <w:rPr>
          <w:rStyle w:val="src"/>
          <w:rFonts w:ascii="Book Antiqua" w:eastAsia="Book Antiqua" w:hAnsi="Book Antiqua" w:cs="Book Antiqua"/>
          <w:color w:val="000000"/>
        </w:rPr>
        <w:t xml:space="preserve">CCAAT-enhancer binding protein </w:t>
      </w:r>
      <w:r w:rsidR="00E505E3" w:rsidRPr="005B4409">
        <w:rPr>
          <w:rStyle w:val="src"/>
          <w:rFonts w:ascii="Book Antiqua" w:hAnsi="Book Antiqua" w:cs="Book Antiqua"/>
          <w:color w:val="000000"/>
          <w:lang w:eastAsia="zh-CN"/>
        </w:rPr>
        <w:t>(</w:t>
      </w:r>
      <w:r w:rsidRPr="005B4409">
        <w:rPr>
          <w:rStyle w:val="src"/>
          <w:rFonts w:ascii="Book Antiqua" w:eastAsia="Book Antiqua" w:hAnsi="Book Antiqua" w:cs="Book Antiqua"/>
          <w:color w:val="000000"/>
        </w:rPr>
        <w:t>C/EBP</w:t>
      </w:r>
      <w:r w:rsidR="00E505E3" w:rsidRPr="005B4409">
        <w:rPr>
          <w:rStyle w:val="src"/>
          <w:rFonts w:ascii="Book Antiqua" w:hAnsi="Book Antiqua" w:cs="Book Antiqua"/>
          <w:color w:val="000000"/>
          <w:lang w:eastAsia="zh-CN"/>
        </w:rPr>
        <w:t>)</w:t>
      </w:r>
      <w:r w:rsidRPr="005B4409">
        <w:rPr>
          <w:rStyle w:val="src"/>
          <w:rFonts w:ascii="Book Antiqua" w:eastAsia="Book Antiqua" w:hAnsi="Book Antiqua" w:cs="Book Antiqua"/>
          <w:color w:val="000000"/>
        </w:rPr>
        <w:t xml:space="preserve"> homologous protein</w:t>
      </w:r>
      <w:bookmarkEnd w:id="56"/>
      <w:bookmarkEnd w:id="57"/>
      <w:r w:rsidR="00E505E3" w:rsidRPr="005B4409">
        <w:rPr>
          <w:rStyle w:val="src"/>
          <w:rFonts w:ascii="Book Antiqua" w:hAnsi="Book Antiqua" w:cs="Book Antiqua"/>
          <w:color w:val="000000"/>
          <w:lang w:eastAsia="zh-CN"/>
        </w:rPr>
        <w:t xml:space="preserve"> (</w:t>
      </w:r>
      <w:r w:rsidR="00E505E3" w:rsidRPr="005B4409">
        <w:rPr>
          <w:rStyle w:val="src"/>
          <w:rFonts w:ascii="Book Antiqua" w:eastAsia="Book Antiqua" w:hAnsi="Book Antiqua" w:cs="Book Antiqua"/>
          <w:color w:val="000000"/>
        </w:rPr>
        <w:t>CHOP</w:t>
      </w:r>
      <w:r w:rsidRPr="005B4409">
        <w:rPr>
          <w:rStyle w:val="src"/>
          <w:rFonts w:ascii="Book Antiqua" w:eastAsia="Book Antiqua" w:hAnsi="Book Antiqua" w:cs="Book Antiqua"/>
          <w:color w:val="000000"/>
        </w:rPr>
        <w:t>) and C/EBP</w:t>
      </w:r>
      <w:r w:rsidR="003405BF" w:rsidRPr="005B4409">
        <w:rPr>
          <w:rStyle w:val="src"/>
          <w:rFonts w:ascii="Book Antiqua" w:hAnsi="Book Antiqua" w:cs="Book Antiqua"/>
          <w:color w:val="000000"/>
          <w:lang w:eastAsia="zh-CN"/>
        </w:rPr>
        <w:t xml:space="preserve"> </w:t>
      </w:r>
      <w:r w:rsidRPr="005B4409">
        <w:rPr>
          <w:rStyle w:val="src"/>
          <w:rFonts w:ascii="Book Antiqua" w:eastAsia="Book Antiqua" w:hAnsi="Book Antiqua" w:cs="Book Antiqua"/>
          <w:color w:val="000000"/>
        </w:rPr>
        <w:t>expression. CHOP and C/EBP proteins form dimers that act as transcription factors by binding the promoter of UPR</w:t>
      </w:r>
      <w:r w:rsidRPr="005B4409">
        <w:rPr>
          <w:rStyle w:val="src"/>
          <w:rFonts w:ascii="Book Antiqua" w:eastAsia="Book Antiqua" w:hAnsi="Book Antiqua" w:cs="Book Antiqua"/>
          <w:color w:val="000000"/>
          <w:szCs w:val="30"/>
          <w:vertAlign w:val="superscript"/>
        </w:rPr>
        <w:t>mt</w:t>
      </w:r>
      <w:r w:rsidRPr="005B4409">
        <w:rPr>
          <w:rStyle w:val="src"/>
          <w:rFonts w:ascii="Book Antiqua" w:eastAsia="Book Antiqua" w:hAnsi="Book Antiqua" w:cs="Book Antiqua"/>
          <w:color w:val="000000"/>
        </w:rPr>
        <w:t>-related genes, thereby inducing the expression of mitochondrial heat shock proteins and proteases</w:t>
      </w:r>
      <w:r w:rsidRPr="005B4409">
        <w:rPr>
          <w:rFonts w:ascii="Book Antiqua" w:eastAsia="Book Antiqua" w:hAnsi="Book Antiqua" w:cs="Book Antiqua"/>
          <w:color w:val="000000"/>
          <w:szCs w:val="30"/>
          <w:vertAlign w:val="superscript"/>
        </w:rPr>
        <w:t>[</w:t>
      </w:r>
      <w:hyperlink w:anchor="_ENREF_12" w:tooltip="Horibe, 2007 #24" w:history="1">
        <w:r w:rsidRPr="005B4409">
          <w:rPr>
            <w:rFonts w:ascii="Book Antiqua" w:eastAsia="Book Antiqua" w:hAnsi="Book Antiqua" w:cs="Book Antiqua"/>
            <w:color w:val="000000"/>
            <w:vertAlign w:val="superscript"/>
          </w:rPr>
          <w:t>12</w:t>
        </w:r>
      </w:hyperlink>
      <w:r w:rsidRPr="005B4409">
        <w:rPr>
          <w:rFonts w:ascii="Book Antiqua" w:eastAsia="Book Antiqua" w:hAnsi="Book Antiqua" w:cs="Book Antiqua"/>
          <w:color w:val="000000"/>
          <w:vertAlign w:val="superscript"/>
        </w:rPr>
        <w:t>,</w:t>
      </w:r>
      <w:hyperlink w:anchor="_ENREF_13" w:tooltip="Zhao, 2002 #116" w:history="1">
        <w:r w:rsidRPr="005B4409">
          <w:rPr>
            <w:rFonts w:ascii="Book Antiqua" w:eastAsia="Book Antiqua" w:hAnsi="Book Antiqua" w:cs="Book Antiqua"/>
            <w:color w:val="000000"/>
            <w:vertAlign w:val="superscript"/>
          </w:rPr>
          <w:t>13</w:t>
        </w:r>
      </w:hyperlink>
      <w:r w:rsidRPr="005B4409">
        <w:rPr>
          <w:rFonts w:ascii="Book Antiqua" w:eastAsia="Book Antiqua" w:hAnsi="Book Antiqua" w:cs="Book Antiqua"/>
          <w:color w:val="000000"/>
          <w:vertAlign w:val="superscript"/>
        </w:rPr>
        <w:t>]</w:t>
      </w:r>
      <w:r w:rsidR="00E505E3" w:rsidRPr="005B4409">
        <w:rPr>
          <w:rStyle w:val="src"/>
          <w:rFonts w:ascii="Book Antiqua" w:hAnsi="Book Antiqua" w:cs="Book Antiqua"/>
          <w:color w:val="000000"/>
          <w:lang w:eastAsia="zh-CN"/>
        </w:rPr>
        <w:t xml:space="preserve">; </w:t>
      </w:r>
      <w:r w:rsidRPr="005B4409">
        <w:rPr>
          <w:rStyle w:val="src"/>
          <w:rFonts w:ascii="Book Antiqua" w:eastAsia="Book Antiqua" w:hAnsi="Book Antiqua" w:cs="Book Antiqua"/>
          <w:color w:val="000000"/>
        </w:rPr>
        <w:t>(2)</w:t>
      </w:r>
      <w:r w:rsidR="000D36F3" w:rsidRPr="005B4409">
        <w:rPr>
          <w:rStyle w:val="src"/>
          <w:rFonts w:ascii="Book Antiqua" w:eastAsia="Book Antiqua" w:hAnsi="Book Antiqua" w:cs="Book Antiqua"/>
          <w:color w:val="000000"/>
        </w:rPr>
        <w:t xml:space="preserve">when </w:t>
      </w:r>
      <w:r w:rsidRPr="005B4409">
        <w:rPr>
          <w:rStyle w:val="src"/>
          <w:rFonts w:ascii="Book Antiqua" w:eastAsia="Book Antiqua" w:hAnsi="Book Antiqua" w:cs="Book Antiqua"/>
          <w:color w:val="000000"/>
        </w:rPr>
        <w:t xml:space="preserve">a large number of misfolded proteins accumulate in the mitochondrial membrane gap, a large number of ROS produced by mitochondria can activate AKT kinase. Phosphorylated AKT kinase promotes the </w:t>
      </w:r>
      <w:r w:rsidR="00FE577E" w:rsidRPr="005B4409">
        <w:rPr>
          <w:rStyle w:val="src"/>
          <w:rFonts w:ascii="Book Antiqua" w:eastAsia="Book Antiqua" w:hAnsi="Book Antiqua" w:cs="Book Antiqua"/>
          <w:color w:val="000000"/>
        </w:rPr>
        <w:t>estrogen receptor (ER)activity</w:t>
      </w:r>
      <w:r w:rsidRPr="005B4409">
        <w:rPr>
          <w:rStyle w:val="src"/>
          <w:rFonts w:ascii="Book Antiqua" w:eastAsia="Book Antiqua" w:hAnsi="Book Antiqua" w:cs="Book Antiqua"/>
          <w:color w:val="000000"/>
        </w:rPr>
        <w:t xml:space="preserve">, induces the </w:t>
      </w:r>
      <w:r w:rsidR="00A8316B" w:rsidRPr="005B4409">
        <w:rPr>
          <w:rStyle w:val="src"/>
          <w:rFonts w:ascii="Book Antiqua" w:eastAsia="Book Antiqua" w:hAnsi="Book Antiqua" w:cs="Book Antiqua"/>
          <w:i/>
          <w:color w:val="000000"/>
        </w:rPr>
        <w:t>NRF1</w:t>
      </w:r>
      <w:r w:rsidRPr="005B4409">
        <w:rPr>
          <w:rStyle w:val="src"/>
          <w:rFonts w:ascii="Book Antiqua" w:eastAsia="Book Antiqua" w:hAnsi="Book Antiqua" w:cs="Book Antiqua"/>
          <w:color w:val="000000"/>
        </w:rPr>
        <w:t xml:space="preserve"> gene to promote biosynthesis in mitochondria, and induces the expression of mitochondrial protease high temperature requirement p</w:t>
      </w:r>
      <w:r w:rsidR="00A8316B" w:rsidRPr="005B4409">
        <w:rPr>
          <w:rStyle w:val="src"/>
          <w:rFonts w:ascii="Book Antiqua" w:eastAsia="Book Antiqua" w:hAnsi="Book Antiqua" w:cs="Book Antiqua"/>
          <w:color w:val="000000"/>
        </w:rPr>
        <w:t>rotein A2</w:t>
      </w:r>
      <w:r w:rsidRPr="005B4409">
        <w:rPr>
          <w:rStyle w:val="src"/>
          <w:rFonts w:ascii="Book Antiqua" w:eastAsia="Book Antiqua" w:hAnsi="Book Antiqua" w:cs="Book Antiqua"/>
          <w:color w:val="000000"/>
        </w:rPr>
        <w:t xml:space="preserve"> to restore mitochondrial function</w:t>
      </w:r>
      <w:r w:rsidRPr="005B4409">
        <w:rPr>
          <w:rStyle w:val="src"/>
          <w:rFonts w:ascii="Book Antiqua" w:eastAsia="Book Antiqua" w:hAnsi="Book Antiqua" w:cs="Book Antiqua"/>
          <w:color w:val="000000"/>
          <w:vertAlign w:val="superscript"/>
        </w:rPr>
        <w:t>[</w:t>
      </w:r>
      <w:hyperlink w:anchor="_ENREF_11" w:tooltip="Papa, 2011 #26" w:history="1">
        <w:r w:rsidRPr="005B4409">
          <w:rPr>
            <w:rStyle w:val="src"/>
            <w:rFonts w:ascii="Book Antiqua" w:eastAsia="Book Antiqua" w:hAnsi="Book Antiqua" w:cs="Book Antiqua"/>
            <w:color w:val="000000"/>
            <w:vertAlign w:val="superscript"/>
          </w:rPr>
          <w:t>11</w:t>
        </w:r>
      </w:hyperlink>
      <w:r w:rsidRPr="005B4409">
        <w:rPr>
          <w:rStyle w:val="src"/>
          <w:rFonts w:ascii="Book Antiqua" w:eastAsia="Book Antiqua" w:hAnsi="Book Antiqua" w:cs="Book Antiqua"/>
          <w:color w:val="000000"/>
          <w:vertAlign w:val="superscript"/>
        </w:rPr>
        <w:t>]</w:t>
      </w:r>
      <w:r w:rsidR="00A8316B" w:rsidRPr="005B4409">
        <w:rPr>
          <w:rStyle w:val="src"/>
          <w:rFonts w:ascii="Book Antiqua" w:hAnsi="Book Antiqua" w:cs="Book Antiqua"/>
          <w:color w:val="000000"/>
          <w:lang w:eastAsia="zh-CN"/>
        </w:rPr>
        <w:t xml:space="preserve">; </w:t>
      </w:r>
      <w:r w:rsidRPr="005B4409">
        <w:rPr>
          <w:rStyle w:val="src"/>
          <w:rFonts w:ascii="Book Antiqua" w:eastAsia="Book Antiqua" w:hAnsi="Book Antiqua" w:cs="Book Antiqua"/>
          <w:color w:val="000000"/>
        </w:rPr>
        <w:t>(3)</w:t>
      </w:r>
      <w:r w:rsidR="000211EA" w:rsidRPr="005B4409">
        <w:rPr>
          <w:rStyle w:val="src"/>
          <w:rFonts w:ascii="Book Antiqua" w:eastAsia="Book Antiqua" w:hAnsi="Book Antiqua" w:cs="Book Antiqua"/>
          <w:color w:val="000000"/>
        </w:rPr>
        <w:t xml:space="preserve"> </w:t>
      </w:r>
      <w:r w:rsidRPr="005B4409">
        <w:rPr>
          <w:rStyle w:val="src"/>
          <w:rFonts w:ascii="Book Antiqua" w:eastAsia="Book Antiqua" w:hAnsi="Book Antiqua" w:cs="Book Antiqua"/>
          <w:color w:val="000000"/>
        </w:rPr>
        <w:t xml:space="preserve">ATF5 functions similarly to the </w:t>
      </w:r>
      <w:r w:rsidR="000D36F3" w:rsidRPr="005B4409">
        <w:rPr>
          <w:rStyle w:val="src"/>
          <w:rFonts w:ascii="Book Antiqua" w:eastAsia="Book Antiqua" w:hAnsi="Book Antiqua" w:cs="Book Antiqua"/>
          <w:color w:val="000000"/>
        </w:rPr>
        <w:t>ATFS</w:t>
      </w:r>
      <w:r w:rsidRPr="005B4409">
        <w:rPr>
          <w:rStyle w:val="src"/>
          <w:rFonts w:ascii="Book Antiqua" w:eastAsia="Book Antiqua" w:hAnsi="Book Antiqua" w:cs="Book Antiqua"/>
          <w:color w:val="000000"/>
        </w:rPr>
        <w:t>-1 pathway induced in</w:t>
      </w:r>
      <w:r w:rsidR="003405BF" w:rsidRPr="005B4409">
        <w:rPr>
          <w:rStyle w:val="src"/>
          <w:rFonts w:ascii="Book Antiqua" w:hAnsi="Book Antiqua" w:cs="Book Antiqua"/>
          <w:color w:val="000000"/>
          <w:lang w:eastAsia="zh-CN"/>
        </w:rPr>
        <w:t xml:space="preserve"> </w:t>
      </w:r>
      <w:r w:rsidRPr="005B4409">
        <w:rPr>
          <w:rStyle w:val="src"/>
          <w:rFonts w:ascii="Book Antiqua" w:eastAsia="Book Antiqua" w:hAnsi="Book Antiqua" w:cs="Book Antiqua"/>
          <w:color w:val="000000"/>
        </w:rPr>
        <w:t>nematodes</w:t>
      </w:r>
      <w:r w:rsidRPr="005B4409">
        <w:rPr>
          <w:rStyle w:val="src"/>
          <w:rFonts w:ascii="Book Antiqua" w:eastAsia="Book Antiqua" w:hAnsi="Book Antiqua" w:cs="Book Antiqua"/>
          <w:color w:val="000000"/>
          <w:szCs w:val="30"/>
          <w:vertAlign w:val="superscript"/>
        </w:rPr>
        <w:t>[</w:t>
      </w:r>
      <w:hyperlink w:anchor="_ENREF_14" w:tooltip="Fiorese, 2016 #112" w:history="1">
        <w:r w:rsidRPr="005B4409">
          <w:rPr>
            <w:rStyle w:val="src"/>
            <w:rFonts w:ascii="Book Antiqua" w:eastAsia="Book Antiqua" w:hAnsi="Book Antiqua" w:cs="Book Antiqua"/>
            <w:color w:val="000000"/>
            <w:vertAlign w:val="superscript"/>
          </w:rPr>
          <w:t>14</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ATF5 induces high expression of mitochondrial</w:t>
      </w:r>
      <w:bookmarkStart w:id="58" w:name="OLE_LINK64"/>
      <w:bookmarkStart w:id="59" w:name="OLE_LINK65"/>
      <w:r w:rsidRPr="005B4409">
        <w:rPr>
          <w:rStyle w:val="src"/>
          <w:rFonts w:ascii="Book Antiqua" w:eastAsia="Book Antiqua" w:hAnsi="Book Antiqua" w:cs="Book Antiqua"/>
          <w:color w:val="000000"/>
        </w:rPr>
        <w:t xml:space="preserve"> heat shock protein</w:t>
      </w:r>
      <w:bookmarkEnd w:id="58"/>
      <w:bookmarkEnd w:id="59"/>
      <w:r w:rsidRPr="005B4409">
        <w:rPr>
          <w:rStyle w:val="src"/>
          <w:rFonts w:ascii="Book Antiqua" w:eastAsia="Book Antiqua" w:hAnsi="Book Antiqua" w:cs="Book Antiqua"/>
          <w:color w:val="000000"/>
        </w:rPr>
        <w:t>s (HSP60 and</w:t>
      </w:r>
      <w:r w:rsidR="000211EA" w:rsidRPr="005B4409">
        <w:rPr>
          <w:rStyle w:val="src"/>
          <w:rFonts w:ascii="Book Antiqua" w:eastAsia="Book Antiqua" w:hAnsi="Book Antiqua" w:cs="Book Antiqua"/>
          <w:color w:val="000000"/>
        </w:rPr>
        <w:t xml:space="preserve"> </w:t>
      </w:r>
      <w:r w:rsidRPr="005B4409">
        <w:rPr>
          <w:rStyle w:val="src"/>
          <w:rFonts w:ascii="Book Antiqua" w:eastAsia="Book Antiqua" w:hAnsi="Book Antiqua" w:cs="Book Antiqua"/>
          <w:color w:val="000000"/>
        </w:rPr>
        <w:t>mtHSP70), the mitochondrial protease Lon, and the antimicrobial peptide HD-5 in mammalian cells and promotes cell proliferation and mitochondrial function recovery under stress</w:t>
      </w:r>
      <w:r w:rsidRPr="005B4409">
        <w:rPr>
          <w:rStyle w:val="src"/>
          <w:rFonts w:ascii="Book Antiqua" w:eastAsia="Book Antiqua" w:hAnsi="Book Antiqua" w:cs="Book Antiqua"/>
          <w:color w:val="000000"/>
          <w:szCs w:val="30"/>
          <w:vertAlign w:val="superscript"/>
        </w:rPr>
        <w:t>[</w:t>
      </w:r>
      <w:hyperlink w:anchor="_ENREF_14" w:tooltip="Fiorese, 2016 #112" w:history="1">
        <w:r w:rsidRPr="005B4409">
          <w:rPr>
            <w:rStyle w:val="src"/>
            <w:rFonts w:ascii="Book Antiqua" w:eastAsia="Book Antiqua" w:hAnsi="Book Antiqua" w:cs="Book Antiqua"/>
            <w:color w:val="000000"/>
            <w:vertAlign w:val="superscript"/>
          </w:rPr>
          <w:t>14</w:t>
        </w:r>
      </w:hyperlink>
      <w:r w:rsidRPr="005B4409">
        <w:rPr>
          <w:rStyle w:val="src"/>
          <w:rFonts w:ascii="Book Antiqua" w:eastAsia="Book Antiqua" w:hAnsi="Book Antiqua" w:cs="Book Antiqua"/>
          <w:color w:val="000000"/>
          <w:vertAlign w:val="superscript"/>
        </w:rPr>
        <w:t>]</w:t>
      </w:r>
      <w:r w:rsidR="00A8316B" w:rsidRPr="005B4409">
        <w:rPr>
          <w:rStyle w:val="src"/>
          <w:rFonts w:ascii="Book Antiqua" w:hAnsi="Book Antiqua" w:cs="Book Antiqua"/>
          <w:color w:val="000000"/>
          <w:lang w:eastAsia="zh-CN"/>
        </w:rPr>
        <w:t xml:space="preserve">; and </w:t>
      </w:r>
      <w:r w:rsidRPr="005B4409">
        <w:rPr>
          <w:rStyle w:val="src"/>
          <w:rFonts w:ascii="Book Antiqua" w:eastAsia="Book Antiqua" w:hAnsi="Book Antiqua" w:cs="Book Antiqua"/>
          <w:color w:val="000000"/>
        </w:rPr>
        <w:t>(4)</w:t>
      </w:r>
      <w:r w:rsidR="000D36F3" w:rsidRPr="005B4409">
        <w:rPr>
          <w:rStyle w:val="src"/>
          <w:rFonts w:ascii="Book Antiqua" w:eastAsia="Book Antiqua" w:hAnsi="Book Antiqua" w:cs="Book Antiqua"/>
          <w:color w:val="000000"/>
        </w:rPr>
        <w:t xml:space="preserve">under </w:t>
      </w:r>
      <w:r w:rsidRPr="005B4409">
        <w:rPr>
          <w:rStyle w:val="src"/>
          <w:rFonts w:ascii="Book Antiqua" w:eastAsia="Book Antiqua" w:hAnsi="Book Antiqua" w:cs="Book Antiqua"/>
          <w:color w:val="000000"/>
        </w:rPr>
        <w:t>the condition of heat stress, the mitochondrial single-stranded DNA-binding proteins SSBP1 and HSF1 jointly regulate the UPR</w:t>
      </w:r>
      <w:r w:rsidRPr="005B4409">
        <w:rPr>
          <w:rStyle w:val="src"/>
          <w:rFonts w:ascii="Book Antiqua" w:eastAsia="Book Antiqua" w:hAnsi="Book Antiqua" w:cs="Book Antiqua"/>
          <w:color w:val="000000"/>
          <w:szCs w:val="30"/>
          <w:vertAlign w:val="superscript"/>
        </w:rPr>
        <w:t>mt</w:t>
      </w:r>
      <w:r w:rsidRPr="005B4409">
        <w:rPr>
          <w:rStyle w:val="src"/>
          <w:rFonts w:ascii="Book Antiqua" w:eastAsia="Book Antiqua" w:hAnsi="Book Antiqua" w:cs="Book Antiqua"/>
          <w:color w:val="000000"/>
        </w:rPr>
        <w:t xml:space="preserve"> pathway. Under the condition of heat stress or other protein-induced toxicity, mitochondrial membrane potential is decreased, and SSBP1 is discharged from the mitochondria by means of the </w:t>
      </w:r>
      <w:r w:rsidR="000D36F3" w:rsidRPr="005B4409">
        <w:rPr>
          <w:rStyle w:val="src"/>
          <w:rFonts w:ascii="Book Antiqua" w:eastAsia="Book Antiqua" w:hAnsi="Book Antiqua" w:cs="Book Antiqua"/>
          <w:color w:val="000000"/>
        </w:rPr>
        <w:t>ANT</w:t>
      </w:r>
      <w:r w:rsidRPr="005B4409">
        <w:rPr>
          <w:rStyle w:val="src"/>
          <w:rFonts w:ascii="Book Antiqua" w:eastAsia="Book Antiqua" w:hAnsi="Book Antiqua" w:cs="Book Antiqua"/>
          <w:color w:val="000000"/>
        </w:rPr>
        <w:t>-</w:t>
      </w:r>
      <w:r w:rsidR="003405BF" w:rsidRPr="005B4409">
        <w:rPr>
          <w:rStyle w:val="src"/>
          <w:rFonts w:ascii="Book Antiqua" w:hAnsi="Book Antiqua" w:cs="Book Antiqua"/>
          <w:color w:val="000000"/>
          <w:lang w:eastAsia="zh-CN"/>
        </w:rPr>
        <w:t xml:space="preserve"> </w:t>
      </w:r>
      <w:r w:rsidR="000D36F3" w:rsidRPr="005B4409">
        <w:rPr>
          <w:rStyle w:val="src"/>
          <w:rFonts w:ascii="Book Antiqua" w:eastAsia="Book Antiqua" w:hAnsi="Book Antiqua" w:cs="Book Antiqua"/>
          <w:color w:val="000000"/>
        </w:rPr>
        <w:t xml:space="preserve">VDAC1 </w:t>
      </w:r>
      <w:r w:rsidRPr="005B4409">
        <w:rPr>
          <w:rStyle w:val="src"/>
          <w:rFonts w:ascii="Book Antiqua" w:eastAsia="Book Antiqua" w:hAnsi="Book Antiqua" w:cs="Book Antiqua"/>
          <w:color w:val="000000"/>
        </w:rPr>
        <w:t xml:space="preserve">complex. After binding with HSF1, SSBP1 is transported to the nucleus, and through the recruitment of chromatin regulators, open chromatin is formed to drive high levels of transcription. The HSF1-SSBP1 complex is associated with the expression of nuclear and cytoplasmic molecular chaperones (HSP70, </w:t>
      </w:r>
      <w:r w:rsidRPr="005B4409">
        <w:rPr>
          <w:rStyle w:val="src"/>
          <w:rFonts w:ascii="Book Antiqua" w:eastAsia="Book Antiqua" w:hAnsi="Book Antiqua" w:cs="Book Antiqua"/>
          <w:i/>
          <w:iCs/>
          <w:color w:val="000000"/>
        </w:rPr>
        <w:t>etc</w:t>
      </w:r>
      <w:r w:rsidR="000D36F3" w:rsidRPr="005B4409">
        <w:rPr>
          <w:rStyle w:val="src"/>
          <w:rFonts w:ascii="Book Antiqua" w:eastAsia="Book Antiqua" w:hAnsi="Book Antiqua" w:cs="Book Antiqua"/>
          <w:i/>
          <w:iCs/>
          <w:color w:val="000000"/>
        </w:rPr>
        <w:t>.</w:t>
      </w:r>
      <w:r w:rsidRPr="005B4409">
        <w:rPr>
          <w:rStyle w:val="src"/>
          <w:rFonts w:ascii="Book Antiqua" w:eastAsia="Book Antiqua" w:hAnsi="Book Antiqua" w:cs="Book Antiqua"/>
          <w:color w:val="000000"/>
        </w:rPr>
        <w:t>) and mitochondrial molecular chaperones (HSP60 and HSP10)</w:t>
      </w:r>
      <w:r w:rsidRPr="005B4409">
        <w:rPr>
          <w:rStyle w:val="src"/>
          <w:rFonts w:ascii="Book Antiqua" w:eastAsia="Book Antiqua" w:hAnsi="Book Antiqua" w:cs="Book Antiqua"/>
          <w:color w:val="000000"/>
          <w:vertAlign w:val="superscript"/>
        </w:rPr>
        <w:t>[</w:t>
      </w:r>
      <w:hyperlink w:anchor="_ENREF_15" w:tooltip="Tan, 2015 #28" w:history="1">
        <w:r w:rsidRPr="005B4409">
          <w:rPr>
            <w:rStyle w:val="src"/>
            <w:rFonts w:ascii="Book Antiqua" w:eastAsia="Book Antiqua" w:hAnsi="Book Antiqua" w:cs="Book Antiqua"/>
            <w:color w:val="000000"/>
            <w:vertAlign w:val="superscript"/>
          </w:rPr>
          <w:t>15</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w:t>
      </w:r>
    </w:p>
    <w:p w14:paraId="56081E10" w14:textId="0C271B68" w:rsidR="00A77B3E" w:rsidRPr="005B4409" w:rsidRDefault="00FF7B1D" w:rsidP="00F552D5">
      <w:pPr>
        <w:spacing w:line="360" w:lineRule="auto"/>
        <w:ind w:firstLineChars="100" w:firstLine="240"/>
        <w:jc w:val="both"/>
        <w:rPr>
          <w:rFonts w:ascii="Book Antiqua" w:hAnsi="Book Antiqua"/>
        </w:rPr>
      </w:pPr>
      <w:r w:rsidRPr="005B4409">
        <w:rPr>
          <w:rStyle w:val="src"/>
          <w:rFonts w:ascii="Book Antiqua" w:eastAsia="Book Antiqua" w:hAnsi="Book Antiqua" w:cs="Book Antiqua"/>
          <w:color w:val="000000"/>
        </w:rPr>
        <w:t xml:space="preserve">Although the precise pathways and marker molecules of </w:t>
      </w:r>
      <w:r w:rsidR="000D36F3" w:rsidRPr="005B4409">
        <w:rPr>
          <w:rStyle w:val="src"/>
          <w:rFonts w:ascii="Book Antiqua" w:eastAsia="Book Antiqua" w:hAnsi="Book Antiqua" w:cs="Book Antiqua"/>
          <w:color w:val="000000"/>
        </w:rPr>
        <w:t xml:space="preserve">the </w:t>
      </w:r>
      <w:r w:rsidRPr="005B4409">
        <w:rPr>
          <w:rStyle w:val="src"/>
          <w:rFonts w:ascii="Book Antiqua" w:eastAsia="Book Antiqua" w:hAnsi="Book Antiqua" w:cs="Book Antiqua"/>
          <w:color w:val="000000"/>
        </w:rPr>
        <w:t>UPR</w:t>
      </w:r>
      <w:r w:rsidRPr="005B4409">
        <w:rPr>
          <w:rStyle w:val="src"/>
          <w:rFonts w:ascii="Book Antiqua" w:eastAsia="Book Antiqua" w:hAnsi="Book Antiqua" w:cs="Book Antiqua"/>
          <w:color w:val="000000"/>
          <w:szCs w:val="30"/>
          <w:vertAlign w:val="superscript"/>
        </w:rPr>
        <w:t>mt</w:t>
      </w:r>
      <w:r w:rsidR="003405BF" w:rsidRPr="005B4409">
        <w:rPr>
          <w:rStyle w:val="src"/>
          <w:rFonts w:ascii="Book Antiqua" w:hAnsi="Book Antiqua" w:cs="Book Antiqua"/>
          <w:color w:val="000000"/>
          <w:szCs w:val="30"/>
          <w:lang w:eastAsia="zh-CN"/>
        </w:rPr>
        <w:t xml:space="preserve"> </w:t>
      </w:r>
      <w:r w:rsidRPr="005B4409">
        <w:rPr>
          <w:rStyle w:val="src"/>
          <w:rFonts w:ascii="Book Antiqua" w:eastAsia="Book Antiqua" w:hAnsi="Book Antiqua" w:cs="Book Antiqua"/>
          <w:color w:val="000000"/>
        </w:rPr>
        <w:t xml:space="preserve">are not known, ATF4, CHOP, </w:t>
      </w:r>
      <w:r w:rsidR="00F552D5" w:rsidRPr="005B4409">
        <w:rPr>
          <w:rStyle w:val="src"/>
          <w:rFonts w:ascii="Book Antiqua" w:eastAsia="Book Antiqua" w:hAnsi="Book Antiqua" w:cs="Book Antiqua"/>
          <w:color w:val="000000"/>
        </w:rPr>
        <w:t>HSP60</w:t>
      </w:r>
      <w:r w:rsidRPr="005B4409">
        <w:rPr>
          <w:rStyle w:val="src"/>
          <w:rFonts w:ascii="Book Antiqua" w:eastAsia="Book Antiqua" w:hAnsi="Book Antiqua" w:cs="Book Antiqua"/>
          <w:color w:val="000000"/>
        </w:rPr>
        <w:t xml:space="preserve">, </w:t>
      </w:r>
      <w:r w:rsidR="00F552D5" w:rsidRPr="005B4409">
        <w:rPr>
          <w:rStyle w:val="src"/>
          <w:rFonts w:ascii="Book Antiqua" w:eastAsia="Book Antiqua" w:hAnsi="Book Antiqua" w:cs="Book Antiqua"/>
          <w:color w:val="000000"/>
        </w:rPr>
        <w:t>HSP10</w:t>
      </w:r>
      <w:r w:rsidRPr="005B4409">
        <w:rPr>
          <w:rStyle w:val="src"/>
          <w:rFonts w:ascii="Book Antiqua" w:eastAsia="Book Antiqua" w:hAnsi="Book Antiqua" w:cs="Book Antiqua"/>
          <w:color w:val="000000"/>
        </w:rPr>
        <w:t xml:space="preserve">, </w:t>
      </w:r>
      <w:bookmarkStart w:id="60" w:name="OLE_LINK82"/>
      <w:bookmarkStart w:id="61" w:name="OLE_LINK83"/>
      <w:r w:rsidRPr="005B4409">
        <w:rPr>
          <w:rStyle w:val="src"/>
          <w:rFonts w:ascii="Book Antiqua" w:eastAsia="Book Antiqua" w:hAnsi="Book Antiqua" w:cs="Book Antiqua"/>
          <w:color w:val="000000"/>
        </w:rPr>
        <w:t>caseinolytic protease proteolytic subunit</w:t>
      </w:r>
      <w:bookmarkEnd w:id="60"/>
      <w:bookmarkEnd w:id="61"/>
      <w:r w:rsidR="001904B5" w:rsidRPr="005B4409">
        <w:rPr>
          <w:rStyle w:val="src"/>
          <w:rFonts w:ascii="Book Antiqua" w:hAnsi="Book Antiqua" w:cs="Book Antiqua"/>
          <w:color w:val="000000"/>
          <w:lang w:eastAsia="zh-CN"/>
        </w:rPr>
        <w:t xml:space="preserve"> (</w:t>
      </w:r>
      <w:r w:rsidR="001904B5" w:rsidRPr="005B4409">
        <w:rPr>
          <w:rStyle w:val="src"/>
          <w:rFonts w:ascii="Book Antiqua" w:eastAsia="Book Antiqua" w:hAnsi="Book Antiqua" w:cs="Book Antiqua"/>
          <w:color w:val="000000"/>
        </w:rPr>
        <w:t>CLPP</w:t>
      </w:r>
      <w:r w:rsidRPr="005B4409">
        <w:rPr>
          <w:rStyle w:val="src"/>
          <w:rFonts w:ascii="Book Antiqua" w:eastAsia="Book Antiqua" w:hAnsi="Book Antiqua" w:cs="Book Antiqua"/>
          <w:color w:val="000000"/>
        </w:rPr>
        <w:t xml:space="preserve">), </w:t>
      </w:r>
      <w:bookmarkStart w:id="62" w:name="OLE_LINK84"/>
      <w:bookmarkStart w:id="63" w:name="OLE_LINK85"/>
      <w:r w:rsidRPr="005B4409">
        <w:rPr>
          <w:rStyle w:val="src"/>
          <w:rFonts w:ascii="Book Antiqua" w:eastAsia="Book Antiqua" w:hAnsi="Book Antiqua" w:cs="Book Antiqua"/>
          <w:color w:val="000000"/>
        </w:rPr>
        <w:t>LON peptidase 1, mitochondrial</w:t>
      </w:r>
      <w:bookmarkEnd w:id="62"/>
      <w:bookmarkEnd w:id="63"/>
      <w:r w:rsidR="001904B5" w:rsidRPr="005B4409">
        <w:rPr>
          <w:rStyle w:val="src"/>
          <w:rFonts w:ascii="Book Antiqua" w:hAnsi="Book Antiqua" w:cs="Book Antiqua"/>
          <w:color w:val="000000"/>
          <w:lang w:eastAsia="zh-CN"/>
        </w:rPr>
        <w:t xml:space="preserve"> (</w:t>
      </w:r>
      <w:r w:rsidR="001904B5" w:rsidRPr="005B4409">
        <w:rPr>
          <w:rStyle w:val="src"/>
          <w:rFonts w:ascii="Book Antiqua" w:eastAsia="Book Antiqua" w:hAnsi="Book Antiqua" w:cs="Book Antiqua"/>
          <w:color w:val="000000"/>
        </w:rPr>
        <w:t>Lonp1</w:t>
      </w:r>
      <w:r w:rsidRPr="005B4409">
        <w:rPr>
          <w:rStyle w:val="src"/>
          <w:rFonts w:ascii="Book Antiqua" w:eastAsia="Book Antiqua" w:hAnsi="Book Antiqua" w:cs="Book Antiqua"/>
          <w:color w:val="000000"/>
        </w:rPr>
        <w:t>), JNK</w:t>
      </w:r>
      <w:r w:rsidR="001904B5" w:rsidRPr="005B4409">
        <w:rPr>
          <w:rStyle w:val="src"/>
          <w:rFonts w:ascii="Book Antiqua" w:eastAsia="Book Antiqua" w:hAnsi="Book Antiqua" w:cs="Book Antiqua"/>
          <w:color w:val="000000"/>
        </w:rPr>
        <w:t xml:space="preserve">2, </w:t>
      </w:r>
      <w:r w:rsidR="00176FD5" w:rsidRPr="005B4409">
        <w:rPr>
          <w:rStyle w:val="src"/>
          <w:rFonts w:ascii="Book Antiqua" w:eastAsia="Book Antiqua" w:hAnsi="Book Antiqua" w:cs="Book Antiqua"/>
          <w:color w:val="000000"/>
        </w:rPr>
        <w:t>c-Jun</w:t>
      </w:r>
      <w:r w:rsidR="001904B5" w:rsidRPr="005B4409">
        <w:rPr>
          <w:rStyle w:val="src"/>
          <w:rFonts w:ascii="Book Antiqua" w:eastAsia="Book Antiqua" w:hAnsi="Book Antiqua" w:cs="Book Antiqua"/>
          <w:color w:val="000000"/>
        </w:rPr>
        <w:t xml:space="preserve">, </w:t>
      </w:r>
      <w:r w:rsidR="001904B5" w:rsidRPr="005B4409">
        <w:rPr>
          <w:rStyle w:val="src"/>
          <w:rFonts w:ascii="Book Antiqua" w:hAnsi="Book Antiqua" w:cs="Book Antiqua"/>
          <w:color w:val="000000"/>
          <w:lang w:eastAsia="zh-CN"/>
        </w:rPr>
        <w:t>C</w:t>
      </w:r>
      <w:r w:rsidRPr="005B4409">
        <w:rPr>
          <w:rStyle w:val="src"/>
          <w:rFonts w:ascii="Book Antiqua" w:eastAsia="Book Antiqua" w:hAnsi="Book Antiqua" w:cs="Book Antiqua"/>
          <w:color w:val="000000"/>
        </w:rPr>
        <w:t xml:space="preserve">/EBP protein, </w:t>
      </w:r>
      <w:bookmarkStart w:id="64" w:name="OLE_LINK66"/>
      <w:bookmarkStart w:id="65" w:name="OLE_LINK79"/>
      <w:r w:rsidR="001904B5" w:rsidRPr="005B4409">
        <w:rPr>
          <w:rStyle w:val="src"/>
          <w:rFonts w:ascii="Book Antiqua" w:eastAsia="Book Antiqua" w:hAnsi="Book Antiqua" w:cs="Book Antiqua"/>
          <w:color w:val="000000"/>
        </w:rPr>
        <w:t>Sirtuin</w:t>
      </w:r>
      <w:bookmarkEnd w:id="64"/>
      <w:bookmarkEnd w:id="65"/>
      <w:r w:rsidRPr="005B4409">
        <w:rPr>
          <w:rStyle w:val="src"/>
          <w:rFonts w:ascii="Book Antiqua" w:eastAsia="Book Antiqua" w:hAnsi="Book Antiqua" w:cs="Book Antiqua"/>
          <w:color w:val="000000"/>
        </w:rPr>
        <w:t>3</w:t>
      </w:r>
      <w:r w:rsidR="001904B5" w:rsidRPr="005B4409">
        <w:rPr>
          <w:rStyle w:val="src"/>
          <w:rFonts w:ascii="Book Antiqua" w:hAnsi="Book Antiqua" w:cs="Book Antiqua"/>
          <w:color w:val="000000"/>
          <w:lang w:eastAsia="zh-CN"/>
        </w:rPr>
        <w:t xml:space="preserve"> (</w:t>
      </w:r>
      <w:r w:rsidR="001904B5" w:rsidRPr="005B4409">
        <w:rPr>
          <w:rStyle w:val="src"/>
          <w:rFonts w:ascii="Book Antiqua" w:eastAsia="Book Antiqua" w:hAnsi="Book Antiqua" w:cs="Book Antiqua"/>
          <w:color w:val="000000"/>
        </w:rPr>
        <w:t>S</w:t>
      </w:r>
      <w:r w:rsidR="00D15984" w:rsidRPr="005B4409">
        <w:rPr>
          <w:rStyle w:val="src"/>
          <w:rFonts w:ascii="Book Antiqua" w:eastAsia="Book Antiqua" w:hAnsi="Book Antiqua" w:cs="Book Antiqua"/>
          <w:color w:val="000000"/>
        </w:rPr>
        <w:t>IRT</w:t>
      </w:r>
      <w:r w:rsidR="001904B5" w:rsidRPr="005B4409">
        <w:rPr>
          <w:rStyle w:val="src"/>
          <w:rFonts w:ascii="Book Antiqua" w:eastAsia="Book Antiqua" w:hAnsi="Book Antiqua" w:cs="Book Antiqua"/>
          <w:color w:val="000000"/>
        </w:rPr>
        <w:t>3</w:t>
      </w:r>
      <w:r w:rsidRPr="005B4409">
        <w:rPr>
          <w:rStyle w:val="src"/>
          <w:rFonts w:ascii="Book Antiqua" w:eastAsia="Book Antiqua" w:hAnsi="Book Antiqua" w:cs="Book Antiqua"/>
          <w:color w:val="000000"/>
        </w:rPr>
        <w:t>)</w:t>
      </w:r>
      <w:r w:rsidR="000D36F3" w:rsidRPr="005B4409">
        <w:rPr>
          <w:rStyle w:val="src"/>
          <w:rFonts w:ascii="Book Antiqua" w:eastAsia="Book Antiqua" w:hAnsi="Book Antiqua" w:cs="Book Antiqua"/>
          <w:color w:val="000000"/>
        </w:rPr>
        <w:t>,</w:t>
      </w:r>
      <w:r w:rsidRPr="005B4409">
        <w:rPr>
          <w:rStyle w:val="src"/>
          <w:rFonts w:ascii="Book Antiqua" w:eastAsia="Book Antiqua" w:hAnsi="Book Antiqua" w:cs="Book Antiqua"/>
          <w:color w:val="000000"/>
        </w:rPr>
        <w:t xml:space="preserve"> and ATF5 have been found to be important regulators of the </w:t>
      </w:r>
      <w:r w:rsidR="000D36F3" w:rsidRPr="005B4409">
        <w:rPr>
          <w:rStyle w:val="src"/>
          <w:rFonts w:ascii="Book Antiqua" w:eastAsia="Book Antiqua" w:hAnsi="Book Antiqua" w:cs="Book Antiqua"/>
          <w:color w:val="000000"/>
        </w:rPr>
        <w:t>UPR</w:t>
      </w:r>
      <w:r w:rsidR="000D36F3" w:rsidRPr="005B4409">
        <w:rPr>
          <w:rStyle w:val="src"/>
          <w:rFonts w:ascii="Book Antiqua" w:eastAsia="Book Antiqua" w:hAnsi="Book Antiqua" w:cs="Book Antiqua"/>
          <w:color w:val="000000"/>
          <w:szCs w:val="30"/>
          <w:vertAlign w:val="superscript"/>
        </w:rPr>
        <w:t>mt</w:t>
      </w:r>
      <w:r w:rsidR="003405BF" w:rsidRPr="005B4409">
        <w:rPr>
          <w:rStyle w:val="src"/>
          <w:rFonts w:ascii="Book Antiqua" w:hAnsi="Book Antiqua" w:cs="Book Antiqua"/>
          <w:color w:val="000000"/>
          <w:szCs w:val="30"/>
          <w:vertAlign w:val="superscript"/>
          <w:lang w:eastAsia="zh-CN"/>
        </w:rPr>
        <w:t xml:space="preserve"> </w:t>
      </w:r>
      <w:r w:rsidRPr="005B4409">
        <w:rPr>
          <w:rStyle w:val="src"/>
          <w:rFonts w:ascii="Book Antiqua" w:eastAsia="Book Antiqua" w:hAnsi="Book Antiqua" w:cs="Book Antiqua"/>
          <w:color w:val="000000"/>
        </w:rPr>
        <w:t>in mammals</w:t>
      </w:r>
      <w:r w:rsidRPr="005B4409">
        <w:rPr>
          <w:rStyle w:val="src"/>
          <w:rFonts w:ascii="Book Antiqua" w:eastAsia="Book Antiqua" w:hAnsi="Book Antiqua" w:cs="Book Antiqua"/>
          <w:color w:val="000000"/>
          <w:szCs w:val="30"/>
          <w:vertAlign w:val="superscript"/>
        </w:rPr>
        <w:t>[</w:t>
      </w:r>
      <w:hyperlink w:anchor="_ENREF_16" w:tooltip="Luena, 2014 #104" w:history="1">
        <w:r w:rsidRPr="005B4409">
          <w:rPr>
            <w:rStyle w:val="src"/>
            <w:rFonts w:ascii="Book Antiqua" w:eastAsia="Book Antiqua" w:hAnsi="Book Antiqua" w:cs="Book Antiqua"/>
            <w:color w:val="000000"/>
            <w:vertAlign w:val="superscript"/>
          </w:rPr>
          <w:t>16-19</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xml:space="preserve">. Most of these proteins are molecular chaperones and proteolytic enzymes that promote the </w:t>
      </w:r>
      <w:r w:rsidRPr="005B4409">
        <w:rPr>
          <w:rStyle w:val="src"/>
          <w:rFonts w:ascii="Book Antiqua" w:eastAsia="Book Antiqua" w:hAnsi="Book Antiqua" w:cs="Book Antiqua"/>
          <w:color w:val="000000"/>
        </w:rPr>
        <w:lastRenderedPageBreak/>
        <w:t>correct folding of mitochondrial proteins, and the UPR</w:t>
      </w:r>
      <w:r w:rsidRPr="005B4409">
        <w:rPr>
          <w:rStyle w:val="src"/>
          <w:rFonts w:ascii="Book Antiqua" w:eastAsia="Book Antiqua" w:hAnsi="Book Antiqua" w:cs="Book Antiqua"/>
          <w:color w:val="000000"/>
          <w:szCs w:val="30"/>
          <w:vertAlign w:val="superscript"/>
        </w:rPr>
        <w:t>mt</w:t>
      </w:r>
      <w:r w:rsidRPr="005B4409">
        <w:rPr>
          <w:rStyle w:val="src"/>
          <w:rFonts w:ascii="Book Antiqua" w:eastAsia="Book Antiqua" w:hAnsi="Book Antiqua" w:cs="Book Antiqua"/>
          <w:color w:val="000000"/>
        </w:rPr>
        <w:t xml:space="preserve"> is a protective program activated by the transcriptome of gene groups </w:t>
      </w:r>
      <w:r w:rsidR="000D36F3" w:rsidRPr="005B4409">
        <w:rPr>
          <w:rStyle w:val="src"/>
          <w:rFonts w:ascii="Book Antiqua" w:eastAsia="Book Antiqua" w:hAnsi="Book Antiqua" w:cs="Book Antiqua"/>
          <w:color w:val="000000"/>
        </w:rPr>
        <w:t>that</w:t>
      </w:r>
      <w:r w:rsidR="003405BF" w:rsidRPr="005B4409">
        <w:rPr>
          <w:rStyle w:val="src"/>
          <w:rFonts w:ascii="Book Antiqua" w:hAnsi="Book Antiqua" w:cs="Book Antiqua"/>
          <w:color w:val="000000"/>
          <w:lang w:eastAsia="zh-CN"/>
        </w:rPr>
        <w:t xml:space="preserve"> </w:t>
      </w:r>
      <w:r w:rsidRPr="005B4409">
        <w:rPr>
          <w:rStyle w:val="src"/>
          <w:rFonts w:ascii="Book Antiqua" w:eastAsia="Book Antiqua" w:hAnsi="Book Antiqua" w:cs="Book Antiqua"/>
          <w:color w:val="000000"/>
        </w:rPr>
        <w:t>include molecular chaperone and proteolytic enzyme genes with transcription initiated by mitochondria to maintain the homeostasis of their internal proteins</w:t>
      </w:r>
      <w:r w:rsidRPr="005B4409">
        <w:rPr>
          <w:rStyle w:val="src"/>
          <w:rFonts w:ascii="Book Antiqua" w:eastAsia="Book Antiqua" w:hAnsi="Book Antiqua" w:cs="Book Antiqua"/>
          <w:color w:val="000000"/>
          <w:vertAlign w:val="superscript"/>
        </w:rPr>
        <w:t>[</w:t>
      </w:r>
      <w:hyperlink w:anchor="_ENREF_20" w:tooltip="Jovaisaite, 2014 #3" w:history="1">
        <w:r w:rsidRPr="005B4409">
          <w:rPr>
            <w:rStyle w:val="src"/>
            <w:rFonts w:ascii="Book Antiqua" w:eastAsia="Book Antiqua" w:hAnsi="Book Antiqua" w:cs="Book Antiqua"/>
            <w:color w:val="000000"/>
            <w:vertAlign w:val="superscript"/>
          </w:rPr>
          <w:t>20</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w:t>
      </w:r>
    </w:p>
    <w:p w14:paraId="10762B0D" w14:textId="53530D8B" w:rsidR="00A77B3E" w:rsidRPr="005B4409" w:rsidRDefault="00FF7B1D" w:rsidP="007C0353">
      <w:pPr>
        <w:spacing w:line="360" w:lineRule="auto"/>
        <w:ind w:firstLineChars="100" w:firstLine="240"/>
        <w:jc w:val="both"/>
        <w:rPr>
          <w:rFonts w:ascii="Book Antiqua" w:hAnsi="Book Antiqua"/>
        </w:rPr>
      </w:pPr>
      <w:r w:rsidRPr="005B4409">
        <w:rPr>
          <w:rStyle w:val="src"/>
          <w:rFonts w:ascii="Book Antiqua" w:eastAsia="Book Antiqua" w:hAnsi="Book Antiqua" w:cs="Book Antiqua"/>
          <w:color w:val="000000"/>
        </w:rPr>
        <w:t>Stem cells produce all the cells and build tissue structure in the body</w:t>
      </w:r>
      <w:r w:rsidR="000D36F3" w:rsidRPr="005B4409">
        <w:rPr>
          <w:rStyle w:val="src"/>
          <w:rFonts w:ascii="Book Antiqua" w:eastAsia="Book Antiqua" w:hAnsi="Book Antiqua" w:cs="Book Antiqua"/>
          <w:color w:val="000000"/>
        </w:rPr>
        <w:t xml:space="preserve">, and they </w:t>
      </w:r>
      <w:r w:rsidRPr="005B4409">
        <w:rPr>
          <w:rStyle w:val="src"/>
          <w:rFonts w:ascii="Book Antiqua" w:eastAsia="Book Antiqua" w:hAnsi="Book Antiqua" w:cs="Book Antiqua"/>
          <w:color w:val="000000"/>
        </w:rPr>
        <w:t>are critical for maintaining tissue homeostasis. The characteristics of stem cells are heterogeneity and plasticity. Understanding the properties of stem cells improves our ability to maintain tissue homeostasis</w:t>
      </w:r>
      <w:r w:rsidRPr="005B4409">
        <w:rPr>
          <w:rStyle w:val="src"/>
          <w:rFonts w:ascii="Book Antiqua" w:eastAsia="Book Antiqua" w:hAnsi="Book Antiqua" w:cs="Book Antiqua"/>
          <w:color w:val="000000"/>
          <w:vertAlign w:val="superscript"/>
        </w:rPr>
        <w:t>[</w:t>
      </w:r>
      <w:hyperlink w:anchor="_ENREF_21" w:tooltip="Wang, 2019 #1" w:history="1">
        <w:r w:rsidRPr="005B4409">
          <w:rPr>
            <w:rStyle w:val="src"/>
            <w:rFonts w:ascii="Book Antiqua" w:eastAsia="Book Antiqua" w:hAnsi="Book Antiqua" w:cs="Book Antiqua"/>
            <w:color w:val="000000"/>
            <w:vertAlign w:val="superscript"/>
          </w:rPr>
          <w:t>21</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w:t>
      </w:r>
    </w:p>
    <w:p w14:paraId="205E4008" w14:textId="64E42C54" w:rsidR="00A77B3E" w:rsidRPr="005B4409" w:rsidRDefault="00FF7B1D" w:rsidP="007C0353">
      <w:pPr>
        <w:spacing w:line="360" w:lineRule="auto"/>
        <w:ind w:firstLineChars="100" w:firstLine="240"/>
        <w:jc w:val="both"/>
        <w:rPr>
          <w:rFonts w:ascii="Book Antiqua" w:hAnsi="Book Antiqua"/>
        </w:rPr>
      </w:pPr>
      <w:r w:rsidRPr="005B4409">
        <w:rPr>
          <w:rFonts w:ascii="Book Antiqua" w:eastAsia="Book Antiqua" w:hAnsi="Book Antiqua" w:cs="Book Antiqua"/>
          <w:color w:val="000000"/>
        </w:rPr>
        <w:t xml:space="preserve">However, it is not clear whether the </w:t>
      </w:r>
      <w:r w:rsidR="000D36F3" w:rsidRPr="005B4409">
        <w:rPr>
          <w:rFonts w:ascii="Book Antiqua" w:eastAsia="Book Antiqua" w:hAnsi="Book Antiqua" w:cs="Book Antiqua"/>
          <w:color w:val="000000"/>
        </w:rPr>
        <w:t>UPR</w:t>
      </w:r>
      <w:r w:rsidR="000D36F3" w:rsidRPr="005B4409">
        <w:rPr>
          <w:rFonts w:ascii="Book Antiqua" w:eastAsia="Book Antiqua" w:hAnsi="Book Antiqua" w:cs="Book Antiqua"/>
          <w:color w:val="000000"/>
          <w:szCs w:val="30"/>
          <w:vertAlign w:val="superscript"/>
        </w:rPr>
        <w:t>mt</w:t>
      </w:r>
      <w:r w:rsidR="003405BF" w:rsidRPr="005B4409">
        <w:rPr>
          <w:rFonts w:ascii="Book Antiqua" w:hAnsi="Book Antiqua" w:cs="Book Antiqua"/>
          <w:color w:val="000000"/>
          <w:szCs w:val="30"/>
          <w:lang w:eastAsia="zh-CN"/>
        </w:rPr>
        <w:t xml:space="preserve"> </w:t>
      </w:r>
      <w:r w:rsidRPr="005B4409">
        <w:rPr>
          <w:rFonts w:ascii="Book Antiqua" w:eastAsia="Book Antiqua" w:hAnsi="Book Antiqua" w:cs="Book Antiqua"/>
          <w:color w:val="000000"/>
        </w:rPr>
        <w:t>is associated with mitochondrial dysfunction, protein homeostasis, oxidative stress</w:t>
      </w:r>
      <w:r w:rsidR="000D36F3" w:rsidRPr="005B4409">
        <w:rPr>
          <w:rFonts w:ascii="Book Antiqua" w:eastAsia="Book Antiqua" w:hAnsi="Book Antiqua" w:cs="Book Antiqua"/>
          <w:color w:val="000000"/>
        </w:rPr>
        <w:t>,</w:t>
      </w:r>
      <w:r w:rsidRPr="005B4409">
        <w:rPr>
          <w:rFonts w:ascii="Book Antiqua" w:eastAsia="Book Antiqua" w:hAnsi="Book Antiqua" w:cs="Book Antiqua"/>
          <w:color w:val="000000"/>
        </w:rPr>
        <w:t xml:space="preserve"> and/or autophagy in stem cells. Therefore, studying the link between the UPR</w:t>
      </w:r>
      <w:r w:rsidRPr="005B4409">
        <w:rPr>
          <w:rFonts w:ascii="Book Antiqua" w:eastAsia="Book Antiqua" w:hAnsi="Book Antiqua" w:cs="Book Antiqua"/>
          <w:color w:val="000000"/>
          <w:szCs w:val="30"/>
          <w:vertAlign w:val="superscript"/>
        </w:rPr>
        <w:t>mt</w:t>
      </w:r>
      <w:r w:rsidRPr="005B4409">
        <w:rPr>
          <w:rFonts w:ascii="Book Antiqua" w:eastAsia="Book Antiqua" w:hAnsi="Book Antiqua" w:cs="Book Antiqua"/>
          <w:color w:val="000000"/>
        </w:rPr>
        <w:t xml:space="preserve"> and stem cells is crucial to understanding the development of human beings. </w:t>
      </w:r>
      <w:r w:rsidRPr="005B4409">
        <w:rPr>
          <w:rStyle w:val="src"/>
          <w:rFonts w:ascii="Book Antiqua" w:eastAsia="Book Antiqua" w:hAnsi="Book Antiqua" w:cs="Book Antiqua"/>
          <w:color w:val="000000"/>
        </w:rPr>
        <w:t>UPR</w:t>
      </w:r>
      <w:r w:rsidRPr="005B4409">
        <w:rPr>
          <w:rStyle w:val="src"/>
          <w:rFonts w:ascii="Book Antiqua" w:eastAsia="Book Antiqua" w:hAnsi="Book Antiqua" w:cs="Book Antiqua"/>
          <w:color w:val="000000"/>
          <w:szCs w:val="30"/>
          <w:vertAlign w:val="superscript"/>
        </w:rPr>
        <w:t>mt</w:t>
      </w:r>
      <w:r w:rsidR="000211EA" w:rsidRPr="005B4409">
        <w:rPr>
          <w:rStyle w:val="src"/>
          <w:rFonts w:ascii="Book Antiqua" w:eastAsia="Book Antiqua" w:hAnsi="Book Antiqua" w:cs="Book Antiqua"/>
          <w:color w:val="000000"/>
          <w:szCs w:val="30"/>
          <w:vertAlign w:val="superscript"/>
        </w:rPr>
        <w:t xml:space="preserve"> </w:t>
      </w:r>
      <w:r w:rsidRPr="005B4409">
        <w:rPr>
          <w:rStyle w:val="src"/>
          <w:rFonts w:ascii="Book Antiqua" w:eastAsia="Book Antiqua" w:hAnsi="Book Antiqua" w:cs="Book Antiqua"/>
          <w:color w:val="000000"/>
        </w:rPr>
        <w:t>activation in stem cells may act as a sentinel against mitochondrial damage</w:t>
      </w:r>
      <w:r w:rsidRPr="005B4409">
        <w:rPr>
          <w:rStyle w:val="src"/>
          <w:rFonts w:ascii="Book Antiqua" w:eastAsia="Book Antiqua" w:hAnsi="Book Antiqua" w:cs="Book Antiqua"/>
          <w:color w:val="000000"/>
          <w:vertAlign w:val="superscript"/>
        </w:rPr>
        <w:t>[</w:t>
      </w:r>
      <w:hyperlink w:anchor="_ENREF_22" w:tooltip="Peña, 2019 #46" w:history="1">
        <w:r w:rsidRPr="005B4409">
          <w:rPr>
            <w:rStyle w:val="src"/>
            <w:rFonts w:ascii="Book Antiqua" w:eastAsia="Book Antiqua" w:hAnsi="Book Antiqua" w:cs="Book Antiqua"/>
            <w:color w:val="000000"/>
            <w:vertAlign w:val="superscript"/>
          </w:rPr>
          <w:t>22</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w:t>
      </w:r>
    </w:p>
    <w:p w14:paraId="5ACB301F" w14:textId="208577E5" w:rsidR="00A77B3E" w:rsidRPr="005B4409" w:rsidRDefault="00FF7B1D" w:rsidP="007C0353">
      <w:pPr>
        <w:spacing w:line="360" w:lineRule="auto"/>
        <w:ind w:firstLineChars="100" w:firstLine="240"/>
        <w:jc w:val="both"/>
        <w:rPr>
          <w:rFonts w:ascii="Book Antiqua" w:hAnsi="Book Antiqua"/>
        </w:rPr>
      </w:pPr>
      <w:r w:rsidRPr="005B4409">
        <w:rPr>
          <w:rFonts w:ascii="Book Antiqua" w:eastAsia="Book Antiqua" w:hAnsi="Book Antiqua" w:cs="Book Antiqua"/>
          <w:color w:val="000000"/>
        </w:rPr>
        <w:t>In this review, we discuss the roles of the UPR</w:t>
      </w:r>
      <w:r w:rsidRPr="005B4409">
        <w:rPr>
          <w:rFonts w:ascii="Book Antiqua" w:eastAsia="Book Antiqua" w:hAnsi="Book Antiqua" w:cs="Book Antiqua"/>
          <w:color w:val="000000"/>
          <w:szCs w:val="30"/>
          <w:vertAlign w:val="superscript"/>
        </w:rPr>
        <w:t>mt</w:t>
      </w:r>
      <w:r w:rsidR="003405BF" w:rsidRPr="005B4409">
        <w:rPr>
          <w:rFonts w:ascii="Book Antiqua" w:hAnsi="Book Antiqua" w:cs="Book Antiqua"/>
          <w:color w:val="000000"/>
          <w:szCs w:val="30"/>
          <w:lang w:eastAsia="zh-CN"/>
        </w:rPr>
        <w:t xml:space="preserve"> </w:t>
      </w:r>
      <w:r w:rsidRPr="005B4409">
        <w:rPr>
          <w:rFonts w:ascii="Book Antiqua" w:eastAsia="Book Antiqua" w:hAnsi="Book Antiqua" w:cs="Book Antiqua"/>
          <w:color w:val="000000"/>
        </w:rPr>
        <w:t>in stem cell proliferation, differentiation</w:t>
      </w:r>
      <w:r w:rsidR="000D36F3" w:rsidRPr="005B4409">
        <w:rPr>
          <w:rFonts w:ascii="Book Antiqua" w:eastAsia="Book Antiqua" w:hAnsi="Book Antiqua" w:cs="Book Antiqua"/>
          <w:color w:val="000000"/>
        </w:rPr>
        <w:t>,</w:t>
      </w:r>
      <w:r w:rsidRPr="005B4409">
        <w:rPr>
          <w:rFonts w:ascii="Book Antiqua" w:eastAsia="Book Antiqua" w:hAnsi="Book Antiqua" w:cs="Book Antiqua"/>
          <w:color w:val="000000"/>
        </w:rPr>
        <w:t xml:space="preserve"> and aging in mammals (Figure 1), and the role of UPR</w:t>
      </w:r>
      <w:r w:rsidRPr="005B4409">
        <w:rPr>
          <w:rFonts w:ascii="Book Antiqua" w:eastAsia="Book Antiqua" w:hAnsi="Book Antiqua" w:cs="Book Antiqua"/>
          <w:color w:val="000000"/>
          <w:szCs w:val="30"/>
          <w:vertAlign w:val="superscript"/>
        </w:rPr>
        <w:t>mt</w:t>
      </w:r>
      <w:r w:rsidRPr="005B4409">
        <w:rPr>
          <w:rFonts w:ascii="Book Antiqua" w:eastAsia="Book Antiqua" w:hAnsi="Book Antiqua" w:cs="Book Antiqua"/>
          <w:color w:val="000000"/>
        </w:rPr>
        <w:t>-regulated genes in stem cells is summarized (Table 1). This work provides a novel perspective on the maintenance of cell homeostasis, life extension, stem cell therapy</w:t>
      </w:r>
      <w:r w:rsidR="000D36F3" w:rsidRPr="005B4409">
        <w:rPr>
          <w:rFonts w:ascii="Book Antiqua" w:eastAsia="Book Antiqua" w:hAnsi="Book Antiqua" w:cs="Book Antiqua"/>
          <w:color w:val="000000"/>
        </w:rPr>
        <w:t>,</w:t>
      </w:r>
      <w:r w:rsidRPr="005B4409">
        <w:rPr>
          <w:rFonts w:ascii="Book Antiqua" w:eastAsia="Book Antiqua" w:hAnsi="Book Antiqua" w:cs="Book Antiqua"/>
          <w:color w:val="000000"/>
        </w:rPr>
        <w:t xml:space="preserve"> and cancer.</w:t>
      </w:r>
    </w:p>
    <w:bookmarkEnd w:id="50"/>
    <w:bookmarkEnd w:id="51"/>
    <w:p w14:paraId="4001FE76" w14:textId="77777777" w:rsidR="00A77B3E" w:rsidRPr="005B4409" w:rsidRDefault="00A77B3E">
      <w:pPr>
        <w:spacing w:line="360" w:lineRule="auto"/>
        <w:jc w:val="both"/>
        <w:rPr>
          <w:rFonts w:ascii="Book Antiqua" w:hAnsi="Book Antiqua"/>
        </w:rPr>
      </w:pPr>
    </w:p>
    <w:p w14:paraId="278BCF9B" w14:textId="77777777" w:rsidR="00A77B3E" w:rsidRPr="005B4409" w:rsidRDefault="00FF7B1D">
      <w:pPr>
        <w:spacing w:line="360" w:lineRule="auto"/>
        <w:jc w:val="both"/>
        <w:rPr>
          <w:rFonts w:ascii="Book Antiqua" w:hAnsi="Book Antiqua"/>
        </w:rPr>
      </w:pPr>
      <w:bookmarkStart w:id="66" w:name="OLE_LINK234"/>
      <w:bookmarkStart w:id="67" w:name="OLE_LINK235"/>
      <w:r w:rsidRPr="005B4409">
        <w:rPr>
          <w:rFonts w:ascii="Book Antiqua" w:eastAsia="Book Antiqua" w:hAnsi="Book Antiqua" w:cs="Book Antiqua"/>
          <w:b/>
          <w:caps/>
          <w:color w:val="000000"/>
          <w:u w:val="single"/>
        </w:rPr>
        <w:t>Mitochondria unfolded protein response and stem cells</w:t>
      </w:r>
    </w:p>
    <w:bookmarkEnd w:id="66"/>
    <w:bookmarkEnd w:id="67"/>
    <w:p w14:paraId="39A845E0" w14:textId="4458B09B" w:rsidR="00A77B3E" w:rsidRPr="005B4409" w:rsidRDefault="007C0353">
      <w:pPr>
        <w:spacing w:line="360" w:lineRule="auto"/>
        <w:jc w:val="both"/>
        <w:rPr>
          <w:rFonts w:ascii="Book Antiqua" w:hAnsi="Book Antiqua"/>
          <w:i/>
        </w:rPr>
      </w:pPr>
      <w:r w:rsidRPr="005B4409">
        <w:rPr>
          <w:rFonts w:ascii="Book Antiqua" w:eastAsia="Book Antiqua" w:hAnsi="Book Antiqua" w:cs="Book Antiqua"/>
          <w:b/>
          <w:bCs/>
          <w:i/>
          <w:color w:val="000000"/>
        </w:rPr>
        <w:t>Embryonic stem cells and</w:t>
      </w:r>
      <w:r w:rsidR="003405BF" w:rsidRPr="005B4409">
        <w:rPr>
          <w:rFonts w:ascii="Book Antiqua" w:hAnsi="Book Antiqua" w:cs="Book Antiqua"/>
          <w:b/>
          <w:bCs/>
          <w:i/>
          <w:color w:val="000000"/>
          <w:lang w:eastAsia="zh-CN"/>
        </w:rPr>
        <w:t xml:space="preserve"> </w:t>
      </w:r>
      <w:r w:rsidR="000D36F3" w:rsidRPr="005B4409">
        <w:rPr>
          <w:rFonts w:ascii="Book Antiqua" w:eastAsia="Book Antiqua" w:hAnsi="Book Antiqua" w:cs="Book Antiqua"/>
          <w:b/>
          <w:bCs/>
          <w:i/>
          <w:color w:val="000000"/>
        </w:rPr>
        <w:t>mitochondrial unfolded protein response</w:t>
      </w:r>
    </w:p>
    <w:p w14:paraId="078D70AE" w14:textId="197BF0D2" w:rsidR="00A77B3E" w:rsidRPr="005B4409" w:rsidRDefault="00FF7B1D">
      <w:pPr>
        <w:spacing w:line="360" w:lineRule="auto"/>
        <w:jc w:val="both"/>
        <w:rPr>
          <w:rFonts w:ascii="Book Antiqua" w:hAnsi="Book Antiqua"/>
        </w:rPr>
      </w:pPr>
      <w:r w:rsidRPr="005B4409">
        <w:rPr>
          <w:rFonts w:ascii="Book Antiqua" w:eastAsia="Book Antiqua" w:hAnsi="Book Antiqua" w:cs="Book Antiqua"/>
          <w:color w:val="000000"/>
        </w:rPr>
        <w:t>Embryonic stem cells (</w:t>
      </w:r>
      <w:bookmarkStart w:id="68" w:name="OLE_LINK24"/>
      <w:bookmarkStart w:id="69" w:name="OLE_LINK25"/>
      <w:r w:rsidRPr="005B4409">
        <w:rPr>
          <w:rFonts w:ascii="Book Antiqua" w:eastAsia="Book Antiqua" w:hAnsi="Book Antiqua" w:cs="Book Antiqua"/>
          <w:color w:val="000000"/>
        </w:rPr>
        <w:t>ESCs</w:t>
      </w:r>
      <w:bookmarkEnd w:id="68"/>
      <w:bookmarkEnd w:id="69"/>
      <w:r w:rsidRPr="005B4409">
        <w:rPr>
          <w:rFonts w:ascii="Book Antiqua" w:eastAsia="Book Antiqua" w:hAnsi="Book Antiqua" w:cs="Book Antiqua"/>
          <w:color w:val="000000"/>
        </w:rPr>
        <w:t>) are derived from the blastocyst inner cell mass (ICM).</w:t>
      </w:r>
      <w:r w:rsidR="00D82474" w:rsidRPr="005B4409">
        <w:rPr>
          <w:rFonts w:ascii="Book Antiqua" w:eastAsia="Book Antiqua" w:hAnsi="Book Antiqua" w:cs="Book Antiqua"/>
          <w:i/>
          <w:color w:val="000000"/>
        </w:rPr>
        <w:t xml:space="preserve"> In vivo</w:t>
      </w:r>
      <w:r w:rsidRPr="005B4409">
        <w:rPr>
          <w:rFonts w:ascii="Book Antiqua" w:eastAsia="Book Antiqua" w:hAnsi="Book Antiqua" w:cs="Book Antiqua"/>
          <w:color w:val="000000"/>
        </w:rPr>
        <w:t xml:space="preserve">, ESCs differentiate into three primary germ layers: </w:t>
      </w:r>
      <w:r w:rsidR="000D36F3" w:rsidRPr="005B4409">
        <w:rPr>
          <w:rFonts w:ascii="Book Antiqua" w:eastAsia="Book Antiqua" w:hAnsi="Book Antiqua" w:cs="Book Antiqua"/>
          <w:color w:val="000000"/>
        </w:rPr>
        <w:t xml:space="preserve">The </w:t>
      </w:r>
      <w:r w:rsidRPr="005B4409">
        <w:rPr>
          <w:rFonts w:ascii="Book Antiqua" w:eastAsia="Book Antiqua" w:hAnsi="Book Antiqua" w:cs="Book Antiqua"/>
          <w:color w:val="000000"/>
        </w:rPr>
        <w:t>ectoderm, endoderm</w:t>
      </w:r>
      <w:r w:rsidR="000D36F3" w:rsidRPr="005B4409">
        <w:rPr>
          <w:rFonts w:ascii="Book Antiqua" w:eastAsia="Book Antiqua" w:hAnsi="Book Antiqua" w:cs="Book Antiqua"/>
          <w:color w:val="000000"/>
        </w:rPr>
        <w:t>,</w:t>
      </w:r>
      <w:r w:rsidRPr="005B4409">
        <w:rPr>
          <w:rFonts w:ascii="Book Antiqua" w:eastAsia="Book Antiqua" w:hAnsi="Book Antiqua" w:cs="Book Antiqua"/>
          <w:color w:val="000000"/>
        </w:rPr>
        <w:t xml:space="preserve"> and mesoderm. </w:t>
      </w:r>
      <w:r w:rsidR="00D82474" w:rsidRPr="005B4409">
        <w:rPr>
          <w:rFonts w:ascii="Book Antiqua" w:eastAsia="Book Antiqua" w:hAnsi="Book Antiqua" w:cs="Book Antiqua"/>
          <w:i/>
          <w:color w:val="000000"/>
        </w:rPr>
        <w:t>In vitro</w:t>
      </w:r>
      <w:r w:rsidRPr="005B4409">
        <w:rPr>
          <w:rFonts w:ascii="Book Antiqua" w:eastAsia="Book Antiqua" w:hAnsi="Book Antiqua" w:cs="Book Antiqua"/>
          <w:color w:val="000000"/>
        </w:rPr>
        <w:t xml:space="preserve"> differentiation of human </w:t>
      </w:r>
      <w:r w:rsidR="009117F9" w:rsidRPr="005B4409">
        <w:rPr>
          <w:rFonts w:ascii="Book Antiqua" w:eastAsia="Book Antiqua" w:hAnsi="Book Antiqua" w:cs="Book Antiqua"/>
          <w:color w:val="000000"/>
        </w:rPr>
        <w:t>ESCs</w:t>
      </w:r>
      <w:r w:rsidRPr="005B4409">
        <w:rPr>
          <w:rFonts w:ascii="Book Antiqua" w:eastAsia="Book Antiqua" w:hAnsi="Book Antiqua" w:cs="Book Antiqua"/>
          <w:color w:val="000000"/>
        </w:rPr>
        <w:t xml:space="preserve"> can help with research into certain diseases, screenings for drug discovery, and identifying cells for regenerative use</w:t>
      </w:r>
      <w:r w:rsidRPr="005B4409">
        <w:rPr>
          <w:rFonts w:ascii="Book Antiqua" w:eastAsia="Book Antiqua" w:hAnsi="Book Antiqua" w:cs="Book Antiqua"/>
          <w:color w:val="000000"/>
          <w:vertAlign w:val="superscript"/>
        </w:rPr>
        <w:t>[22]</w:t>
      </w:r>
      <w:r w:rsidRPr="005B4409">
        <w:rPr>
          <w:rFonts w:ascii="Book Antiqua" w:eastAsia="Book Antiqua" w:hAnsi="Book Antiqua" w:cs="Book Antiqua"/>
          <w:color w:val="000000"/>
        </w:rPr>
        <w:t xml:space="preserve">. Mitochondria are essential for maintaining the properties of </w:t>
      </w:r>
      <w:r w:rsidR="009117F9" w:rsidRPr="005B4409">
        <w:rPr>
          <w:rFonts w:ascii="Book Antiqua" w:eastAsia="Book Antiqua" w:hAnsi="Book Antiqua" w:cs="Book Antiqua"/>
          <w:color w:val="000000"/>
        </w:rPr>
        <w:t>ESCs</w:t>
      </w:r>
      <w:r w:rsidRPr="005B4409">
        <w:rPr>
          <w:rFonts w:ascii="Book Antiqua" w:eastAsia="Book Antiqua" w:hAnsi="Book Antiqua" w:cs="Book Antiqua"/>
          <w:color w:val="000000"/>
        </w:rPr>
        <w:t xml:space="preserve"> and regulate their subsequent differentiation into different cell lineages</w:t>
      </w:r>
      <w:r w:rsidR="009117F9" w:rsidRPr="005B4409">
        <w:rPr>
          <w:rFonts w:ascii="Book Antiqua" w:eastAsia="Book Antiqua" w:hAnsi="Book Antiqua" w:cs="Book Antiqua"/>
          <w:color w:val="000000"/>
          <w:vertAlign w:val="superscript"/>
        </w:rPr>
        <w:t>[23,</w:t>
      </w:r>
      <w:r w:rsidRPr="005B4409">
        <w:rPr>
          <w:rFonts w:ascii="Book Antiqua" w:eastAsia="Book Antiqua" w:hAnsi="Book Antiqua" w:cs="Book Antiqua"/>
          <w:color w:val="000000"/>
          <w:vertAlign w:val="superscript"/>
        </w:rPr>
        <w:t>24]</w:t>
      </w:r>
      <w:r w:rsidRPr="005B4409">
        <w:rPr>
          <w:rFonts w:ascii="Book Antiqua" w:eastAsia="Book Antiqua" w:hAnsi="Book Antiqua" w:cs="Book Antiqua"/>
          <w:color w:val="000000"/>
        </w:rPr>
        <w:t>. Studies have shown that the proliferation and differentiation of ESCs depend on the normal function of mitochondria</w:t>
      </w:r>
      <w:r w:rsidRPr="005B4409">
        <w:rPr>
          <w:rFonts w:ascii="Book Antiqua" w:eastAsia="Book Antiqua" w:hAnsi="Book Antiqua" w:cs="Book Antiqua"/>
          <w:color w:val="000000"/>
          <w:vertAlign w:val="superscript"/>
        </w:rPr>
        <w:t>[25]</w:t>
      </w:r>
      <w:r w:rsidRPr="005B4409">
        <w:rPr>
          <w:rFonts w:ascii="Book Antiqua" w:eastAsia="Book Antiqua" w:hAnsi="Book Antiqua" w:cs="Book Antiqua"/>
          <w:color w:val="000000"/>
        </w:rPr>
        <w:t>.</w:t>
      </w:r>
    </w:p>
    <w:p w14:paraId="58286F91" w14:textId="19402C08" w:rsidR="00A77B3E" w:rsidRPr="005B4409" w:rsidRDefault="006E5212" w:rsidP="009117F9">
      <w:pPr>
        <w:spacing w:line="360" w:lineRule="auto"/>
        <w:ind w:firstLineChars="100" w:firstLine="240"/>
        <w:jc w:val="both"/>
        <w:rPr>
          <w:rFonts w:ascii="Book Antiqua" w:hAnsi="Book Antiqua"/>
        </w:rPr>
      </w:pPr>
      <w:r w:rsidRPr="005B4409">
        <w:rPr>
          <w:rFonts w:ascii="Book Antiqua" w:eastAsia="Book Antiqua" w:hAnsi="Book Antiqua" w:cs="Book Antiqua"/>
          <w:color w:val="000000"/>
        </w:rPr>
        <w:lastRenderedPageBreak/>
        <w:t xml:space="preserve">AKT1 </w:t>
      </w:r>
      <w:r w:rsidR="00FF7B1D" w:rsidRPr="005B4409">
        <w:rPr>
          <w:rFonts w:ascii="Book Antiqua" w:eastAsia="Book Antiqua" w:hAnsi="Book Antiqua" w:cs="Book Antiqua"/>
          <w:color w:val="000000"/>
        </w:rPr>
        <w:t>is activated and transferred to mitochondria after st</w:t>
      </w:r>
      <w:r w:rsidR="00126CC6" w:rsidRPr="005B4409">
        <w:rPr>
          <w:rFonts w:ascii="Book Antiqua" w:eastAsia="Book Antiqua" w:hAnsi="Book Antiqua" w:cs="Book Antiqua"/>
          <w:color w:val="000000"/>
        </w:rPr>
        <w:t xml:space="preserve">imulation by growth factors in </w:t>
      </w:r>
      <w:bookmarkStart w:id="70" w:name="OLE_LINK7"/>
      <w:bookmarkStart w:id="71" w:name="OLE_LINK8"/>
      <w:r w:rsidR="00126CC6" w:rsidRPr="005B4409">
        <w:rPr>
          <w:rFonts w:ascii="Book Antiqua" w:eastAsia="Book Antiqua" w:hAnsi="Book Antiqua" w:cs="Book Antiqua"/>
          <w:color w:val="000000"/>
        </w:rPr>
        <w:t>ESCs</w:t>
      </w:r>
      <w:bookmarkEnd w:id="70"/>
      <w:bookmarkEnd w:id="71"/>
      <w:r w:rsidR="00FF7B1D" w:rsidRPr="005B4409">
        <w:rPr>
          <w:rFonts w:ascii="Book Antiqua" w:eastAsia="Book Antiqua" w:hAnsi="Book Antiqua" w:cs="Book Antiqua"/>
          <w:color w:val="000000"/>
        </w:rPr>
        <w:t>. Genes that promote the proliferation and survival of ESCs are upregulated, while genes that promote differentiation are downregulated</w:t>
      </w:r>
      <w:r w:rsidR="00FF7B1D" w:rsidRPr="005B4409">
        <w:rPr>
          <w:rFonts w:ascii="Book Antiqua" w:eastAsia="Book Antiqua" w:hAnsi="Book Antiqua" w:cs="Book Antiqua"/>
          <w:color w:val="000000"/>
          <w:vertAlign w:val="superscript"/>
        </w:rPr>
        <w:t>[26]</w:t>
      </w:r>
      <w:r w:rsidR="00FF7B1D" w:rsidRPr="005B4409">
        <w:rPr>
          <w:rFonts w:ascii="Book Antiqua" w:eastAsia="Book Antiqua" w:hAnsi="Book Antiqua" w:cs="Book Antiqua"/>
          <w:color w:val="000000"/>
          <w:szCs w:val="21"/>
        </w:rPr>
        <w:t xml:space="preserve">. </w:t>
      </w:r>
      <w:r w:rsidR="00FF7B1D" w:rsidRPr="005B4409">
        <w:rPr>
          <w:rFonts w:ascii="Book Antiqua" w:eastAsia="Book Antiqua" w:hAnsi="Book Antiqua" w:cs="Book Antiqua"/>
          <w:color w:val="000000"/>
        </w:rPr>
        <w:t xml:space="preserve">CHOP activates </w:t>
      </w:r>
      <w:r w:rsidR="00FF7B1D" w:rsidRPr="005B4409">
        <w:rPr>
          <w:rStyle w:val="src"/>
          <w:rFonts w:ascii="Book Antiqua" w:eastAsia="Book Antiqua" w:hAnsi="Book Antiqua" w:cs="Book Antiqua"/>
          <w:color w:val="000000"/>
        </w:rPr>
        <w:t>UPR</w:t>
      </w:r>
      <w:r w:rsidR="00FF7B1D" w:rsidRPr="005B4409">
        <w:rPr>
          <w:rStyle w:val="src"/>
          <w:rFonts w:ascii="Book Antiqua" w:eastAsia="Book Antiqua" w:hAnsi="Book Antiqua" w:cs="Book Antiqua"/>
          <w:color w:val="000000"/>
          <w:szCs w:val="30"/>
          <w:vertAlign w:val="superscript"/>
        </w:rPr>
        <w:t>mt</w:t>
      </w:r>
      <w:r w:rsidRPr="005B4409">
        <w:rPr>
          <w:rFonts w:ascii="Book Antiqua" w:eastAsia="Book Antiqua" w:hAnsi="Book Antiqua" w:cs="Book Antiqua"/>
          <w:color w:val="000000"/>
        </w:rPr>
        <w:t>-related</w:t>
      </w:r>
      <w:r w:rsidR="00FF7B1D" w:rsidRPr="005B4409">
        <w:rPr>
          <w:rFonts w:ascii="Book Antiqua" w:eastAsia="Book Antiqua" w:hAnsi="Book Antiqua" w:cs="Book Antiqua"/>
          <w:color w:val="000000"/>
        </w:rPr>
        <w:t xml:space="preserve"> genes, and its expression is induced </w:t>
      </w:r>
      <w:r w:rsidR="00FF7B1D" w:rsidRPr="005B4409">
        <w:rPr>
          <w:rFonts w:ascii="Book Antiqua" w:eastAsia="Book Antiqua" w:hAnsi="Book Antiqua" w:cs="Book Antiqua"/>
          <w:i/>
          <w:iCs/>
          <w:color w:val="000000"/>
        </w:rPr>
        <w:t>via</w:t>
      </w:r>
      <w:r w:rsidR="00FF7B1D" w:rsidRPr="005B4409">
        <w:rPr>
          <w:rFonts w:ascii="Book Antiqua" w:eastAsia="Book Antiqua" w:hAnsi="Book Antiqua" w:cs="Book Antiqua"/>
          <w:color w:val="000000"/>
        </w:rPr>
        <w:t xml:space="preserve"> activation of </w:t>
      </w:r>
      <w:r w:rsidR="00126CC6" w:rsidRPr="005B4409">
        <w:rPr>
          <w:rFonts w:ascii="Book Antiqua" w:eastAsia="Book Antiqua" w:hAnsi="Book Antiqua" w:cs="Book Antiqua"/>
          <w:color w:val="000000"/>
        </w:rPr>
        <w:t>Jun</w:t>
      </w:r>
      <w:r w:rsidR="00FF7B1D" w:rsidRPr="005B4409">
        <w:rPr>
          <w:rFonts w:ascii="Book Antiqua" w:eastAsia="Book Antiqua" w:hAnsi="Book Antiqua" w:cs="Book Antiqua"/>
          <w:color w:val="000000"/>
        </w:rPr>
        <w:t>, which is mediated by c-</w:t>
      </w:r>
      <w:bookmarkStart w:id="72" w:name="OLE_LINK5"/>
      <w:bookmarkStart w:id="73" w:name="OLE_LINK6"/>
      <w:r w:rsidR="00FF7B1D" w:rsidRPr="005B4409">
        <w:rPr>
          <w:rFonts w:ascii="Book Antiqua" w:eastAsia="Book Antiqua" w:hAnsi="Book Antiqua" w:cs="Book Antiqua"/>
          <w:color w:val="000000"/>
        </w:rPr>
        <w:t xml:space="preserve">Jun </w:t>
      </w:r>
      <w:bookmarkEnd w:id="72"/>
      <w:bookmarkEnd w:id="73"/>
      <w:r w:rsidR="00FF7B1D" w:rsidRPr="005B4409">
        <w:rPr>
          <w:rFonts w:ascii="Book Antiqua" w:eastAsia="Book Antiqua" w:hAnsi="Book Antiqua" w:cs="Book Antiqua"/>
          <w:color w:val="000000"/>
        </w:rPr>
        <w:t>N-terminal kinase 2</w:t>
      </w:r>
      <w:r w:rsidR="00FF7B1D" w:rsidRPr="005B4409">
        <w:rPr>
          <w:rFonts w:ascii="Book Antiqua" w:eastAsia="Book Antiqua" w:hAnsi="Book Antiqua" w:cs="Book Antiqua"/>
          <w:color w:val="000000"/>
          <w:vertAlign w:val="superscript"/>
        </w:rPr>
        <w:t>[</w:t>
      </w:r>
      <w:hyperlink w:anchor="_ENREF_28" w:tooltip="Horibe, 2007 #16" w:history="1">
        <w:r w:rsidR="00FF7B1D" w:rsidRPr="005B4409">
          <w:rPr>
            <w:rFonts w:ascii="Book Antiqua" w:eastAsia="Book Antiqua" w:hAnsi="Book Antiqua" w:cs="Book Antiqua"/>
            <w:color w:val="000000"/>
            <w:vertAlign w:val="superscript"/>
          </w:rPr>
          <w:t>12</w:t>
        </w:r>
      </w:hyperlink>
      <w:r w:rsidR="00FF7B1D" w:rsidRPr="005B4409">
        <w:rPr>
          <w:rFonts w:ascii="Book Antiqua" w:eastAsia="Book Antiqua" w:hAnsi="Book Antiqua" w:cs="Book Antiqua"/>
          <w:color w:val="000000"/>
          <w:vertAlign w:val="superscript"/>
        </w:rPr>
        <w:t>,</w:t>
      </w:r>
      <w:hyperlink w:anchor="_ENREF_29" w:tooltip="Zhao, 2002 #15" w:history="1">
        <w:r w:rsidR="00FF7B1D" w:rsidRPr="005B4409">
          <w:rPr>
            <w:rFonts w:ascii="Book Antiqua" w:eastAsia="Book Antiqua" w:hAnsi="Book Antiqua" w:cs="Book Antiqua"/>
            <w:color w:val="000000"/>
            <w:vertAlign w:val="superscript"/>
          </w:rPr>
          <w:t>13</w:t>
        </w:r>
      </w:hyperlink>
      <w:r w:rsidR="00FF7B1D" w:rsidRPr="005B4409">
        <w:rPr>
          <w:rFonts w:ascii="Book Antiqua" w:eastAsia="Book Antiqua" w:hAnsi="Book Antiqua" w:cs="Book Antiqua"/>
          <w:color w:val="000000"/>
          <w:vertAlign w:val="superscript"/>
        </w:rPr>
        <w:t>]</w:t>
      </w:r>
      <w:r w:rsidR="00FF7B1D" w:rsidRPr="005B4409">
        <w:rPr>
          <w:rFonts w:ascii="Book Antiqua" w:eastAsia="Book Antiqua" w:hAnsi="Book Antiqua" w:cs="Book Antiqua"/>
          <w:color w:val="000000"/>
        </w:rPr>
        <w:t xml:space="preserve">. Interestingly, the growth of </w:t>
      </w:r>
      <w:r w:rsidR="00126CC6" w:rsidRPr="005B4409">
        <w:rPr>
          <w:rFonts w:ascii="Book Antiqua" w:eastAsia="Book Antiqua" w:hAnsi="Book Antiqua" w:cs="Book Antiqua"/>
          <w:color w:val="000000"/>
        </w:rPr>
        <w:t>ESCs</w:t>
      </w:r>
      <w:r w:rsidR="00FF7B1D" w:rsidRPr="005B4409">
        <w:rPr>
          <w:rFonts w:ascii="Book Antiqua" w:eastAsia="Book Antiqua" w:hAnsi="Book Antiqua" w:cs="Book Antiqua"/>
          <w:color w:val="000000"/>
        </w:rPr>
        <w:t xml:space="preserve"> was not affected by c-</w:t>
      </w:r>
      <w:r w:rsidR="00126CC6" w:rsidRPr="005B4409">
        <w:rPr>
          <w:rFonts w:ascii="Book Antiqua" w:eastAsia="Book Antiqua" w:hAnsi="Book Antiqua" w:cs="Book Antiqua"/>
          <w:color w:val="000000"/>
        </w:rPr>
        <w:t xml:space="preserve">Jun </w:t>
      </w:r>
      <w:r w:rsidR="00FF7B1D" w:rsidRPr="005B4409">
        <w:rPr>
          <w:rFonts w:ascii="Book Antiqua" w:eastAsia="Book Antiqua" w:hAnsi="Book Antiqua" w:cs="Book Antiqua"/>
          <w:color w:val="000000"/>
        </w:rPr>
        <w:t>deficiency, but c-</w:t>
      </w:r>
      <w:r w:rsidR="00126CC6" w:rsidRPr="005B4409">
        <w:rPr>
          <w:rFonts w:ascii="Book Antiqua" w:eastAsia="Book Antiqua" w:hAnsi="Book Antiqua" w:cs="Book Antiqua"/>
          <w:color w:val="000000"/>
        </w:rPr>
        <w:t>Jun</w:t>
      </w:r>
      <w:r w:rsidR="00FF7B1D" w:rsidRPr="005B4409">
        <w:rPr>
          <w:rFonts w:ascii="Book Antiqua" w:eastAsia="Book Antiqua" w:hAnsi="Book Antiqua" w:cs="Book Antiqua"/>
          <w:color w:val="000000"/>
        </w:rPr>
        <w:t xml:space="preserve">-deficient fibroblasts </w:t>
      </w:r>
      <w:r w:rsidRPr="005B4409">
        <w:rPr>
          <w:rFonts w:ascii="Book Antiqua" w:eastAsia="Book Antiqua" w:hAnsi="Book Antiqua" w:cs="Book Antiqua"/>
          <w:color w:val="000000"/>
        </w:rPr>
        <w:t xml:space="preserve">was </w:t>
      </w:r>
      <w:r w:rsidR="00FF7B1D" w:rsidRPr="005B4409">
        <w:rPr>
          <w:rFonts w:ascii="Book Antiqua" w:eastAsia="Book Antiqua" w:hAnsi="Book Antiqua" w:cs="Book Antiqua"/>
          <w:color w:val="000000"/>
        </w:rPr>
        <w:t>arrested in the G1 phase of the cell cycle, suggesting that the effect of c-</w:t>
      </w:r>
      <w:r w:rsidR="00126CC6" w:rsidRPr="005B4409">
        <w:rPr>
          <w:rFonts w:ascii="Book Antiqua" w:eastAsia="Book Antiqua" w:hAnsi="Book Antiqua" w:cs="Book Antiqua"/>
          <w:color w:val="000000"/>
        </w:rPr>
        <w:t xml:space="preserve">Jun </w:t>
      </w:r>
      <w:r w:rsidR="00FF7B1D" w:rsidRPr="005B4409">
        <w:rPr>
          <w:rFonts w:ascii="Book Antiqua" w:eastAsia="Book Antiqua" w:hAnsi="Book Antiqua" w:cs="Book Antiqua"/>
          <w:color w:val="000000"/>
        </w:rPr>
        <w:t>on cell proliferation is cell type-dependent</w:t>
      </w:r>
      <w:r w:rsidR="00FF7B1D" w:rsidRPr="005B4409">
        <w:rPr>
          <w:rFonts w:ascii="Book Antiqua" w:eastAsia="Book Antiqua" w:hAnsi="Book Antiqua" w:cs="Book Antiqua"/>
          <w:color w:val="000000"/>
          <w:vertAlign w:val="superscript"/>
        </w:rPr>
        <w:t>[</w:t>
      </w:r>
      <w:hyperlink w:anchor="_ENREF_30" w:tooltip="von Elsner, 2016 #62" w:history="1">
        <w:r w:rsidR="00FF7B1D" w:rsidRPr="005B4409">
          <w:rPr>
            <w:rFonts w:ascii="Book Antiqua" w:eastAsia="Book Antiqua" w:hAnsi="Book Antiqua" w:cs="Book Antiqua"/>
            <w:color w:val="000000"/>
            <w:vertAlign w:val="superscript"/>
          </w:rPr>
          <w:t>27</w:t>
        </w:r>
      </w:hyperlink>
      <w:r w:rsidR="00FF7B1D" w:rsidRPr="005B4409">
        <w:rPr>
          <w:rFonts w:ascii="Book Antiqua" w:eastAsia="Book Antiqua" w:hAnsi="Book Antiqua" w:cs="Book Antiqua"/>
          <w:color w:val="000000"/>
          <w:vertAlign w:val="superscript"/>
        </w:rPr>
        <w:t>]</w:t>
      </w:r>
      <w:r w:rsidR="00FF7B1D" w:rsidRPr="005B4409">
        <w:rPr>
          <w:rFonts w:ascii="Book Antiqua" w:eastAsia="Book Antiqua" w:hAnsi="Book Antiqua" w:cs="Book Antiqua"/>
          <w:color w:val="000000"/>
        </w:rPr>
        <w:t>.Does the absence of c-</w:t>
      </w:r>
      <w:r w:rsidR="00126CC6" w:rsidRPr="005B4409">
        <w:rPr>
          <w:rFonts w:ascii="Book Antiqua" w:eastAsia="Book Antiqua" w:hAnsi="Book Antiqua" w:cs="Book Antiqua"/>
          <w:color w:val="000000"/>
        </w:rPr>
        <w:t xml:space="preserve">Jun </w:t>
      </w:r>
      <w:r w:rsidR="00FF7B1D" w:rsidRPr="005B4409">
        <w:rPr>
          <w:rFonts w:ascii="Book Antiqua" w:eastAsia="Book Antiqua" w:hAnsi="Book Antiqua" w:cs="Book Antiqua"/>
          <w:color w:val="000000"/>
        </w:rPr>
        <w:t xml:space="preserve">in </w:t>
      </w:r>
      <w:r w:rsidR="00126CC6" w:rsidRPr="005B4409">
        <w:rPr>
          <w:rFonts w:ascii="Book Antiqua" w:eastAsia="Book Antiqua" w:hAnsi="Book Antiqua" w:cs="Book Antiqua"/>
          <w:color w:val="000000"/>
        </w:rPr>
        <w:t>ESCs</w:t>
      </w:r>
      <w:r w:rsidR="00FF7B1D" w:rsidRPr="005B4409">
        <w:rPr>
          <w:rFonts w:ascii="Book Antiqua" w:eastAsia="Book Antiqua" w:hAnsi="Book Antiqua" w:cs="Book Antiqua"/>
          <w:color w:val="000000"/>
        </w:rPr>
        <w:t xml:space="preserve"> affect fibroblast differentiation? </w:t>
      </w:r>
      <w:r w:rsidRPr="005B4409">
        <w:rPr>
          <w:rFonts w:ascii="Book Antiqua" w:eastAsia="Book Antiqua" w:hAnsi="Book Antiqua" w:cs="Book Antiqua"/>
          <w:color w:val="000000"/>
        </w:rPr>
        <w:t>P</w:t>
      </w:r>
      <w:r w:rsidR="00FF7B1D" w:rsidRPr="005B4409">
        <w:rPr>
          <w:rFonts w:ascii="Book Antiqua" w:eastAsia="Book Antiqua" w:hAnsi="Book Antiqua" w:cs="Book Antiqua"/>
          <w:color w:val="000000"/>
        </w:rPr>
        <w:t>harmacological and genetic evidence support</w:t>
      </w:r>
      <w:r w:rsidRPr="005B4409">
        <w:rPr>
          <w:rFonts w:ascii="Book Antiqua" w:eastAsia="Book Antiqua" w:hAnsi="Book Antiqua" w:cs="Book Antiqua"/>
          <w:color w:val="000000"/>
        </w:rPr>
        <w:t>s</w:t>
      </w:r>
      <w:r w:rsidR="00FF7B1D" w:rsidRPr="005B4409">
        <w:rPr>
          <w:rFonts w:ascii="Book Antiqua" w:eastAsia="Book Antiqua" w:hAnsi="Book Antiqua" w:cs="Book Antiqua"/>
          <w:color w:val="000000"/>
        </w:rPr>
        <w:t xml:space="preserve"> the supposition that c-Jun plays an important role in neural induction of </w:t>
      </w:r>
      <w:r w:rsidR="00126CC6" w:rsidRPr="005B4409">
        <w:rPr>
          <w:rFonts w:ascii="Book Antiqua" w:eastAsia="Book Antiqua" w:hAnsi="Book Antiqua" w:cs="Book Antiqua"/>
          <w:color w:val="000000"/>
        </w:rPr>
        <w:t>ESCs</w:t>
      </w:r>
      <w:r w:rsidR="00FF7B1D" w:rsidRPr="005B4409">
        <w:rPr>
          <w:rFonts w:ascii="Book Antiqua" w:eastAsia="Book Antiqua" w:hAnsi="Book Antiqua" w:cs="Book Antiqua"/>
          <w:color w:val="000000"/>
          <w:vertAlign w:val="superscript"/>
        </w:rPr>
        <w:t>[</w:t>
      </w:r>
      <w:hyperlink w:anchor="_ENREF_31" w:tooltip="Chen, 2010 #14" w:history="1">
        <w:r w:rsidR="00FF7B1D" w:rsidRPr="005B4409">
          <w:rPr>
            <w:rFonts w:ascii="Book Antiqua" w:eastAsia="Book Antiqua" w:hAnsi="Book Antiqua" w:cs="Book Antiqua"/>
            <w:color w:val="000000"/>
            <w:vertAlign w:val="superscript"/>
          </w:rPr>
          <w:t>28</w:t>
        </w:r>
      </w:hyperlink>
      <w:r w:rsidR="00FF7B1D" w:rsidRPr="005B4409">
        <w:rPr>
          <w:rFonts w:ascii="Book Antiqua" w:eastAsia="Book Antiqua" w:hAnsi="Book Antiqua" w:cs="Book Antiqua"/>
          <w:color w:val="000000"/>
          <w:vertAlign w:val="superscript"/>
        </w:rPr>
        <w:t>]</w:t>
      </w:r>
      <w:r w:rsidR="00FF7B1D" w:rsidRPr="005B4409">
        <w:rPr>
          <w:rFonts w:ascii="Book Antiqua" w:eastAsia="Book Antiqua" w:hAnsi="Book Antiqua" w:cs="Book Antiqua"/>
          <w:color w:val="000000"/>
        </w:rPr>
        <w:t xml:space="preserve">. The effect of </w:t>
      </w:r>
      <w:r w:rsidR="00FF7B1D" w:rsidRPr="005B4409">
        <w:rPr>
          <w:rStyle w:val="src"/>
          <w:rFonts w:ascii="Book Antiqua" w:eastAsia="Book Antiqua" w:hAnsi="Book Antiqua" w:cs="Book Antiqua"/>
          <w:color w:val="000000"/>
        </w:rPr>
        <w:t>UPR</w:t>
      </w:r>
      <w:r w:rsidR="00FF7B1D" w:rsidRPr="005B4409">
        <w:rPr>
          <w:rStyle w:val="src"/>
          <w:rFonts w:ascii="Book Antiqua" w:eastAsia="Book Antiqua" w:hAnsi="Book Antiqua" w:cs="Book Antiqua"/>
          <w:color w:val="000000"/>
          <w:szCs w:val="30"/>
          <w:vertAlign w:val="superscript"/>
        </w:rPr>
        <w:t>mt</w:t>
      </w:r>
      <w:r w:rsidR="00C67C39" w:rsidRPr="005B4409">
        <w:rPr>
          <w:rFonts w:ascii="Book Antiqua" w:eastAsia="Book Antiqua" w:hAnsi="Book Antiqua" w:cs="Book Antiqua"/>
          <w:color w:val="000000"/>
        </w:rPr>
        <w:t>-induced c-</w:t>
      </w:r>
      <w:r w:rsidR="00C67C39" w:rsidRPr="005B4409">
        <w:rPr>
          <w:rFonts w:ascii="Book Antiqua" w:hAnsi="Book Antiqua" w:cs="Book Antiqua"/>
          <w:color w:val="000000"/>
          <w:lang w:eastAsia="zh-CN"/>
        </w:rPr>
        <w:t>J</w:t>
      </w:r>
      <w:r w:rsidR="00FF7B1D" w:rsidRPr="005B4409">
        <w:rPr>
          <w:rFonts w:ascii="Book Antiqua" w:eastAsia="Book Antiqua" w:hAnsi="Book Antiqua" w:cs="Book Antiqua"/>
          <w:color w:val="000000"/>
        </w:rPr>
        <w:t xml:space="preserve">un in </w:t>
      </w:r>
      <w:bookmarkStart w:id="74" w:name="OLE_LINK60"/>
      <w:bookmarkStart w:id="75" w:name="OLE_LINK61"/>
      <w:r w:rsidR="00FF7B1D" w:rsidRPr="005B4409">
        <w:rPr>
          <w:rFonts w:ascii="Book Antiqua" w:eastAsia="Book Antiqua" w:hAnsi="Book Antiqua" w:cs="Book Antiqua"/>
          <w:color w:val="000000"/>
        </w:rPr>
        <w:t>intestinal epithelial cell</w:t>
      </w:r>
      <w:bookmarkEnd w:id="74"/>
      <w:bookmarkEnd w:id="75"/>
      <w:r w:rsidR="00FF7B1D" w:rsidRPr="005B4409">
        <w:rPr>
          <w:rFonts w:ascii="Book Antiqua" w:eastAsia="Book Antiqua" w:hAnsi="Book Antiqua" w:cs="Book Antiqua"/>
          <w:color w:val="000000"/>
        </w:rPr>
        <w:t>s (</w:t>
      </w:r>
      <w:bookmarkStart w:id="76" w:name="OLE_LINK9"/>
      <w:bookmarkStart w:id="77" w:name="OLE_LINK10"/>
      <w:r w:rsidR="00FF7B1D" w:rsidRPr="005B4409">
        <w:rPr>
          <w:rFonts w:ascii="Book Antiqua" w:eastAsia="Book Antiqua" w:hAnsi="Book Antiqua" w:cs="Book Antiqua"/>
          <w:color w:val="000000"/>
        </w:rPr>
        <w:t>IECs</w:t>
      </w:r>
      <w:bookmarkEnd w:id="76"/>
      <w:bookmarkEnd w:id="77"/>
      <w:r w:rsidR="00FF7B1D" w:rsidRPr="005B4409">
        <w:rPr>
          <w:rFonts w:ascii="Book Antiqua" w:eastAsia="Book Antiqua" w:hAnsi="Book Antiqua" w:cs="Book Antiqua"/>
          <w:color w:val="000000"/>
        </w:rPr>
        <w:t>) depends on the activity of the mitochondrial protease CLPP and cytoplasmic kinase PKR</w:t>
      </w:r>
      <w:r w:rsidR="00FF7B1D" w:rsidRPr="005B4409">
        <w:rPr>
          <w:rFonts w:ascii="Book Antiqua" w:eastAsia="Book Antiqua" w:hAnsi="Book Antiqua" w:cs="Book Antiqua"/>
          <w:color w:val="000000"/>
          <w:szCs w:val="30"/>
          <w:vertAlign w:val="superscript"/>
        </w:rPr>
        <w:t>[</w:t>
      </w:r>
      <w:hyperlink w:anchor="_ENREF_32" w:tooltip="Rath, 2012 #4" w:history="1">
        <w:r w:rsidR="00FF7B1D" w:rsidRPr="005B4409">
          <w:rPr>
            <w:rFonts w:ascii="Book Antiqua" w:eastAsia="Book Antiqua" w:hAnsi="Book Antiqua" w:cs="Book Antiqua"/>
            <w:color w:val="000000"/>
            <w:vertAlign w:val="superscript"/>
          </w:rPr>
          <w:t>29</w:t>
        </w:r>
      </w:hyperlink>
      <w:r w:rsidR="00FF7B1D" w:rsidRPr="005B4409">
        <w:rPr>
          <w:rFonts w:ascii="Book Antiqua" w:eastAsia="Book Antiqua" w:hAnsi="Book Antiqua" w:cs="Book Antiqua"/>
          <w:color w:val="000000"/>
          <w:vertAlign w:val="superscript"/>
        </w:rPr>
        <w:t>]</w:t>
      </w:r>
      <w:r w:rsidR="00FF7B1D" w:rsidRPr="005B4409">
        <w:rPr>
          <w:rFonts w:ascii="Book Antiqua" w:eastAsia="Book Antiqua" w:hAnsi="Book Antiqua" w:cs="Book Antiqua"/>
          <w:color w:val="000000"/>
        </w:rPr>
        <w:t xml:space="preserve">. Indeed, c-Jun is a vital regulatory factor of </w:t>
      </w:r>
      <w:r w:rsidRPr="005B4409">
        <w:rPr>
          <w:rFonts w:ascii="Book Antiqua" w:eastAsia="Book Antiqua" w:hAnsi="Book Antiqua" w:cs="Book Antiqua"/>
          <w:color w:val="000000"/>
        </w:rPr>
        <w:t xml:space="preserve">the </w:t>
      </w:r>
      <w:r w:rsidR="00FF7B1D" w:rsidRPr="005B4409">
        <w:rPr>
          <w:rStyle w:val="src"/>
          <w:rFonts w:ascii="Book Antiqua" w:eastAsia="Book Antiqua" w:hAnsi="Book Antiqua" w:cs="Book Antiqua"/>
          <w:color w:val="000000"/>
        </w:rPr>
        <w:t>UPR</w:t>
      </w:r>
      <w:r w:rsidR="00C51919" w:rsidRPr="005B4409">
        <w:rPr>
          <w:rStyle w:val="src"/>
          <w:rFonts w:ascii="Book Antiqua" w:eastAsia="Book Antiqua" w:hAnsi="Book Antiqua" w:cs="Book Antiqua"/>
          <w:color w:val="000000"/>
          <w:szCs w:val="30"/>
          <w:vertAlign w:val="superscript"/>
        </w:rPr>
        <w:t>mt</w:t>
      </w:r>
      <w:r w:rsidR="00FF7B1D" w:rsidRPr="005B4409">
        <w:rPr>
          <w:rStyle w:val="src"/>
          <w:rFonts w:ascii="Book Antiqua" w:eastAsia="Book Antiqua" w:hAnsi="Book Antiqua" w:cs="Book Antiqua"/>
          <w:color w:val="000000"/>
          <w:szCs w:val="30"/>
          <w:vertAlign w:val="superscript"/>
        </w:rPr>
        <w:t>[16-19]</w:t>
      </w:r>
      <w:r w:rsidR="00FF7B1D" w:rsidRPr="005B4409">
        <w:rPr>
          <w:rStyle w:val="src"/>
          <w:rFonts w:ascii="Book Antiqua" w:eastAsia="Book Antiqua" w:hAnsi="Book Antiqua" w:cs="Book Antiqua"/>
          <w:color w:val="000000"/>
        </w:rPr>
        <w:t>.</w:t>
      </w:r>
    </w:p>
    <w:p w14:paraId="224CFBE6" w14:textId="4DE5EE85" w:rsidR="00A77B3E" w:rsidRPr="005B4409" w:rsidRDefault="00FF7B1D" w:rsidP="00344F81">
      <w:pPr>
        <w:spacing w:line="360" w:lineRule="auto"/>
        <w:ind w:firstLineChars="100" w:firstLine="240"/>
        <w:jc w:val="both"/>
        <w:rPr>
          <w:rFonts w:ascii="Book Antiqua" w:hAnsi="Book Antiqua"/>
        </w:rPr>
      </w:pPr>
      <w:r w:rsidRPr="005B4409">
        <w:rPr>
          <w:rFonts w:ascii="Book Antiqua" w:eastAsia="Book Antiqua" w:hAnsi="Book Antiqua" w:cs="Book Antiqua"/>
          <w:color w:val="000000"/>
        </w:rPr>
        <w:t>Studies have shown that ESCs have only a small number of immature mitochondria, and additional mitochondria with mature characteristics, such as fully developed cristae, dense matrix</w:t>
      </w:r>
      <w:r w:rsidR="006E5212" w:rsidRPr="005B4409">
        <w:rPr>
          <w:rFonts w:ascii="Book Antiqua" w:eastAsia="Book Antiqua" w:hAnsi="Book Antiqua" w:cs="Book Antiqua"/>
          <w:color w:val="000000"/>
        </w:rPr>
        <w:t>,</w:t>
      </w:r>
      <w:r w:rsidRPr="005B4409">
        <w:rPr>
          <w:rFonts w:ascii="Book Antiqua" w:eastAsia="Book Antiqua" w:hAnsi="Book Antiqua" w:cs="Book Antiqua"/>
          <w:color w:val="000000"/>
        </w:rPr>
        <w:t xml:space="preserve"> and higher oxidation capacity, are evident during the process of differentiation</w:t>
      </w:r>
      <w:r w:rsidRPr="005B4409">
        <w:rPr>
          <w:rFonts w:ascii="Book Antiqua" w:eastAsia="Book Antiqua" w:hAnsi="Book Antiqua" w:cs="Book Antiqua"/>
          <w:color w:val="000000"/>
          <w:vertAlign w:val="superscript"/>
        </w:rPr>
        <w:t>[</w:t>
      </w:r>
      <w:hyperlink w:anchor="_ENREF_33" w:tooltip="Folmes, 2011 #84" w:history="1">
        <w:r w:rsidRPr="005B4409">
          <w:rPr>
            <w:rFonts w:ascii="Book Antiqua" w:eastAsia="Book Antiqua" w:hAnsi="Book Antiqua" w:cs="Book Antiqua"/>
            <w:color w:val="000000"/>
            <w:vertAlign w:val="superscript"/>
          </w:rPr>
          <w:t>30</w:t>
        </w:r>
      </w:hyperlink>
      <w:r w:rsidRPr="005B4409">
        <w:rPr>
          <w:rFonts w:ascii="Book Antiqua" w:eastAsia="Book Antiqua" w:hAnsi="Book Antiqua" w:cs="Book Antiqua"/>
          <w:color w:val="000000"/>
          <w:vertAlign w:val="superscript"/>
        </w:rPr>
        <w:t>,</w:t>
      </w:r>
      <w:hyperlink w:anchor="_ENREF_34" w:tooltip="Prigione, 2010 #143" w:history="1">
        <w:r w:rsidRPr="005B4409">
          <w:rPr>
            <w:rFonts w:ascii="Book Antiqua" w:eastAsia="Book Antiqua" w:hAnsi="Book Antiqua" w:cs="Book Antiqua"/>
            <w:color w:val="000000"/>
            <w:vertAlign w:val="superscript"/>
          </w:rPr>
          <w:t>31</w:t>
        </w:r>
      </w:hyperlink>
      <w:r w:rsidRPr="005B4409">
        <w:rPr>
          <w:rFonts w:ascii="Book Antiqua" w:eastAsia="Book Antiqua" w:hAnsi="Book Antiqua" w:cs="Book Antiqua"/>
          <w:color w:val="000000"/>
          <w:vertAlign w:val="superscript"/>
        </w:rPr>
        <w:t>]</w:t>
      </w:r>
      <w:r w:rsidRPr="005B4409">
        <w:rPr>
          <w:rFonts w:ascii="Book Antiqua" w:eastAsia="Book Antiqua" w:hAnsi="Book Antiqua" w:cs="Book Antiqua"/>
          <w:color w:val="000000"/>
        </w:rPr>
        <w:t xml:space="preserve">. It is speculated that the </w:t>
      </w:r>
      <w:r w:rsidRPr="005B4409">
        <w:rPr>
          <w:rStyle w:val="src"/>
          <w:rFonts w:ascii="Book Antiqua" w:eastAsia="Book Antiqua" w:hAnsi="Book Antiqua" w:cs="Book Antiqua"/>
          <w:color w:val="000000"/>
        </w:rPr>
        <w:t>UPR</w:t>
      </w:r>
      <w:r w:rsidRPr="005B4409">
        <w:rPr>
          <w:rStyle w:val="src"/>
          <w:rFonts w:ascii="Book Antiqua" w:eastAsia="Book Antiqua" w:hAnsi="Book Antiqua" w:cs="Book Antiqua"/>
          <w:color w:val="000000"/>
          <w:szCs w:val="30"/>
          <w:vertAlign w:val="superscript"/>
        </w:rPr>
        <w:t>mt</w:t>
      </w:r>
      <w:r w:rsidR="003405BF" w:rsidRPr="005B4409">
        <w:rPr>
          <w:rStyle w:val="src"/>
          <w:rFonts w:ascii="Book Antiqua" w:hAnsi="Book Antiqua" w:cs="Book Antiqua"/>
          <w:color w:val="000000"/>
          <w:szCs w:val="30"/>
          <w:lang w:eastAsia="zh-CN"/>
        </w:rPr>
        <w:t xml:space="preserve"> </w:t>
      </w:r>
      <w:r w:rsidRPr="005B4409">
        <w:rPr>
          <w:rFonts w:ascii="Book Antiqua" w:eastAsia="Book Antiqua" w:hAnsi="Book Antiqua" w:cs="Book Antiqua"/>
          <w:color w:val="000000"/>
        </w:rPr>
        <w:t>may be involved in the differentiation process of ESCs.</w:t>
      </w:r>
    </w:p>
    <w:p w14:paraId="7E686172" w14:textId="5B694AB6" w:rsidR="00A77B3E" w:rsidRPr="005B4409" w:rsidRDefault="00FF7B1D" w:rsidP="00C67C39">
      <w:pPr>
        <w:spacing w:line="360" w:lineRule="auto"/>
        <w:ind w:firstLineChars="100" w:firstLine="240"/>
        <w:jc w:val="both"/>
        <w:rPr>
          <w:rFonts w:ascii="Book Antiqua" w:hAnsi="Book Antiqua"/>
        </w:rPr>
      </w:pPr>
      <w:r w:rsidRPr="005B4409">
        <w:rPr>
          <w:rStyle w:val="src"/>
          <w:rFonts w:ascii="Book Antiqua" w:eastAsia="Book Antiqua" w:hAnsi="Book Antiqua" w:cs="Book Antiqua"/>
          <w:color w:val="000000"/>
        </w:rPr>
        <w:t xml:space="preserve">HSP60 is a mitochondrial protein important for folding key proteins after its introduction into the </w:t>
      </w:r>
      <w:r w:rsidR="006E5212" w:rsidRPr="005B4409">
        <w:rPr>
          <w:rStyle w:val="src"/>
          <w:rFonts w:ascii="Book Antiqua" w:eastAsia="Book Antiqua" w:hAnsi="Book Antiqua" w:cs="Book Antiqua"/>
          <w:color w:val="000000"/>
        </w:rPr>
        <w:t>mitochondrion</w:t>
      </w:r>
      <w:r w:rsidRPr="005B4409">
        <w:rPr>
          <w:rStyle w:val="src"/>
          <w:rFonts w:ascii="Book Antiqua" w:eastAsia="Book Antiqua" w:hAnsi="Book Antiqua" w:cs="Book Antiqua"/>
          <w:color w:val="000000"/>
        </w:rPr>
        <w:t>. In the heart, the binding of HSP60 to Bax in the cytoplasm plays a key role in the regulation of apoptosis</w:t>
      </w:r>
      <w:r w:rsidRPr="005B4409">
        <w:rPr>
          <w:rStyle w:val="src"/>
          <w:rFonts w:ascii="Book Antiqua" w:eastAsia="Book Antiqua" w:hAnsi="Book Antiqua" w:cs="Book Antiqua"/>
          <w:color w:val="000000"/>
          <w:vertAlign w:val="superscript"/>
        </w:rPr>
        <w:t>[</w:t>
      </w:r>
      <w:hyperlink w:anchor="_ENREF_35" w:tooltip="Gupta, 2005 #17" w:history="1">
        <w:r w:rsidRPr="005B4409">
          <w:rPr>
            <w:rStyle w:val="src"/>
            <w:rFonts w:ascii="Book Antiqua" w:eastAsia="Book Antiqua" w:hAnsi="Book Antiqua" w:cs="Book Antiqua"/>
            <w:color w:val="000000"/>
            <w:vertAlign w:val="superscript"/>
          </w:rPr>
          <w:t>32</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Overexpression of HSP60 increased the expression of the antiapoptotic</w:t>
      </w:r>
      <w:r w:rsidRPr="005B4409">
        <w:rPr>
          <w:rStyle w:val="src"/>
          <w:rFonts w:ascii="Book Antiqua" w:eastAsia="Book Antiqua" w:hAnsi="Book Antiqua" w:cs="Book Antiqua"/>
          <w:i/>
          <w:color w:val="000000"/>
        </w:rPr>
        <w:t>Bcl-2</w:t>
      </w:r>
      <w:r w:rsidRPr="005B4409">
        <w:rPr>
          <w:rStyle w:val="src"/>
          <w:rFonts w:ascii="Book Antiqua" w:eastAsia="Book Antiqua" w:hAnsi="Book Antiqua" w:cs="Book Antiqua"/>
          <w:color w:val="000000"/>
        </w:rPr>
        <w:t xml:space="preserve"> gene and decreased the level of the proapoptotic</w:t>
      </w:r>
      <w:r w:rsidR="003405BF" w:rsidRPr="005B4409">
        <w:rPr>
          <w:rStyle w:val="src"/>
          <w:rFonts w:ascii="Book Antiqua" w:hAnsi="Book Antiqua" w:cs="Book Antiqua"/>
          <w:color w:val="000000"/>
          <w:lang w:eastAsia="zh-CN"/>
        </w:rPr>
        <w:t xml:space="preserve"> </w:t>
      </w:r>
      <w:r w:rsidRPr="005B4409">
        <w:rPr>
          <w:rStyle w:val="src"/>
          <w:rFonts w:ascii="Book Antiqua" w:eastAsia="Book Antiqua" w:hAnsi="Book Antiqua" w:cs="Book Antiqua"/>
          <w:color w:val="000000"/>
        </w:rPr>
        <w:t>Bax</w:t>
      </w:r>
      <w:r w:rsidR="003405BF" w:rsidRPr="005B4409">
        <w:rPr>
          <w:rStyle w:val="src"/>
          <w:rFonts w:ascii="Book Antiqua" w:hAnsi="Book Antiqua" w:cs="Book Antiqua"/>
          <w:color w:val="000000"/>
          <w:lang w:eastAsia="zh-CN"/>
        </w:rPr>
        <w:t xml:space="preserve"> </w:t>
      </w:r>
      <w:r w:rsidRPr="005B4409">
        <w:rPr>
          <w:rFonts w:ascii="Book Antiqua" w:eastAsia="Book Antiqua" w:hAnsi="Book Antiqua" w:cs="Book Antiqua"/>
          <w:color w:val="000000"/>
        </w:rPr>
        <w:t>protein</w:t>
      </w:r>
      <w:r w:rsidRPr="005B4409">
        <w:rPr>
          <w:rStyle w:val="src"/>
          <w:rFonts w:ascii="Book Antiqua" w:eastAsia="Book Antiqua" w:hAnsi="Book Antiqua" w:cs="Book Antiqua"/>
          <w:color w:val="000000"/>
          <w:vertAlign w:val="superscript"/>
        </w:rPr>
        <w:t>[</w:t>
      </w:r>
      <w:hyperlink w:anchor="_ENREF_36" w:tooltip="Shan, 2003 #18" w:history="1">
        <w:r w:rsidRPr="005B4409">
          <w:rPr>
            <w:rStyle w:val="src"/>
            <w:rFonts w:ascii="Book Antiqua" w:eastAsia="Book Antiqua" w:hAnsi="Book Antiqua" w:cs="Book Antiqua"/>
            <w:color w:val="000000"/>
            <w:vertAlign w:val="superscript"/>
          </w:rPr>
          <w:t>33</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xml:space="preserve">. The apoptosis induced by mycotoxin citrinin in </w:t>
      </w:r>
      <w:r w:rsidR="00126CC6" w:rsidRPr="005B4409">
        <w:rPr>
          <w:rFonts w:ascii="Book Antiqua" w:eastAsia="Book Antiqua" w:hAnsi="Book Antiqua" w:cs="Book Antiqua"/>
          <w:color w:val="000000"/>
        </w:rPr>
        <w:t>ESCs</w:t>
      </w:r>
      <w:r w:rsidRPr="005B4409">
        <w:rPr>
          <w:rStyle w:val="src"/>
          <w:rFonts w:ascii="Book Antiqua" w:eastAsia="Book Antiqua" w:hAnsi="Book Antiqua" w:cs="Book Antiqua"/>
          <w:color w:val="000000"/>
        </w:rPr>
        <w:t xml:space="preserve"> was induced by ROS production, which also increased the cytoplasmic free calcium level, intracellular nitric oxide production, the Bax/</w:t>
      </w:r>
      <w:r w:rsidR="005F114C" w:rsidRPr="005B4409">
        <w:rPr>
          <w:rStyle w:val="src"/>
          <w:rFonts w:ascii="Book Antiqua" w:eastAsia="Book Antiqua" w:hAnsi="Book Antiqua" w:cs="Book Antiqua"/>
          <w:color w:val="000000"/>
        </w:rPr>
        <w:t>Bcl</w:t>
      </w:r>
      <w:r w:rsidRPr="005B4409">
        <w:rPr>
          <w:rStyle w:val="src"/>
          <w:rFonts w:ascii="Book Antiqua" w:eastAsia="Book Antiqua" w:hAnsi="Book Antiqua" w:cs="Book Antiqua"/>
          <w:color w:val="000000"/>
        </w:rPr>
        <w:t>-2 ratio, the loss of mitochondrial membrane potential, the release of cytochrome c,</w:t>
      </w:r>
      <w:r w:rsidR="003405BF" w:rsidRPr="005B4409">
        <w:rPr>
          <w:rStyle w:val="src"/>
          <w:rFonts w:ascii="Book Antiqua" w:hAnsi="Book Antiqua" w:cs="Book Antiqua"/>
          <w:color w:val="000000"/>
          <w:lang w:eastAsia="zh-CN"/>
        </w:rPr>
        <w:t xml:space="preserve"> </w:t>
      </w:r>
      <w:r w:rsidRPr="005B4409">
        <w:rPr>
          <w:rStyle w:val="src"/>
          <w:rFonts w:ascii="Book Antiqua" w:eastAsia="Book Antiqua" w:hAnsi="Book Antiqua" w:cs="Book Antiqua"/>
          <w:color w:val="000000"/>
        </w:rPr>
        <w:t>the activation of caspase-9 and caspase-3</w:t>
      </w:r>
      <w:r w:rsidRPr="005B4409">
        <w:rPr>
          <w:rStyle w:val="src"/>
          <w:rFonts w:ascii="Book Antiqua" w:eastAsia="Book Antiqua" w:hAnsi="Book Antiqua" w:cs="Book Antiqua"/>
          <w:color w:val="000000"/>
          <w:vertAlign w:val="superscript"/>
        </w:rPr>
        <w:t>[</w:t>
      </w:r>
      <w:hyperlink w:anchor="_ENREF_37" w:tooltip="Chan, 2008 #64" w:history="1">
        <w:r w:rsidRPr="005B4409">
          <w:rPr>
            <w:rStyle w:val="src"/>
            <w:rFonts w:ascii="Book Antiqua" w:eastAsia="Book Antiqua" w:hAnsi="Book Antiqua" w:cs="Book Antiqua"/>
            <w:color w:val="000000"/>
            <w:vertAlign w:val="superscript"/>
          </w:rPr>
          <w:t>34</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and the levels of p21-ac</w:t>
      </w:r>
      <w:r w:rsidR="00FF1222" w:rsidRPr="005B4409">
        <w:rPr>
          <w:rStyle w:val="src"/>
          <w:rFonts w:ascii="Book Antiqua" w:eastAsia="Book Antiqua" w:hAnsi="Book Antiqua" w:cs="Book Antiqua"/>
          <w:color w:val="000000"/>
        </w:rPr>
        <w:t>tivated protein kinase 2 and c-</w:t>
      </w:r>
      <w:r w:rsidR="00FF1222" w:rsidRPr="005B4409">
        <w:rPr>
          <w:rStyle w:val="src"/>
          <w:rFonts w:ascii="Book Antiqua" w:hAnsi="Book Antiqua" w:cs="Book Antiqua"/>
          <w:color w:val="000000"/>
          <w:lang w:eastAsia="zh-CN"/>
        </w:rPr>
        <w:t>J</w:t>
      </w:r>
      <w:r w:rsidRPr="005B4409">
        <w:rPr>
          <w:rStyle w:val="src"/>
          <w:rFonts w:ascii="Book Antiqua" w:eastAsia="Book Antiqua" w:hAnsi="Book Antiqua" w:cs="Book Antiqua"/>
          <w:color w:val="000000"/>
        </w:rPr>
        <w:t>un N-terminal protein kinase. The UPR</w:t>
      </w:r>
      <w:r w:rsidRPr="005B4409">
        <w:rPr>
          <w:rStyle w:val="src"/>
          <w:rFonts w:ascii="Book Antiqua" w:eastAsia="Book Antiqua" w:hAnsi="Book Antiqua" w:cs="Book Antiqua"/>
          <w:color w:val="000000"/>
          <w:szCs w:val="30"/>
          <w:vertAlign w:val="superscript"/>
        </w:rPr>
        <w:t>mt</w:t>
      </w:r>
      <w:r w:rsidRPr="005B4409">
        <w:rPr>
          <w:rStyle w:val="src"/>
          <w:rFonts w:ascii="Book Antiqua" w:eastAsia="Book Antiqua" w:hAnsi="Book Antiqua" w:cs="Book Antiqua"/>
          <w:color w:val="000000"/>
        </w:rPr>
        <w:t xml:space="preserve"> can protect </w:t>
      </w:r>
      <w:r w:rsidR="00126CC6" w:rsidRPr="005B4409">
        <w:rPr>
          <w:rFonts w:ascii="Book Antiqua" w:eastAsia="Book Antiqua" w:hAnsi="Book Antiqua" w:cs="Book Antiqua"/>
          <w:color w:val="000000"/>
        </w:rPr>
        <w:t>ESCs</w:t>
      </w:r>
      <w:r w:rsidRPr="005B4409">
        <w:rPr>
          <w:rStyle w:val="src"/>
          <w:rFonts w:ascii="Book Antiqua" w:eastAsia="Book Antiqua" w:hAnsi="Book Antiqua" w:cs="Book Antiqua"/>
          <w:color w:val="000000"/>
        </w:rPr>
        <w:t xml:space="preserve"> against apoptosis. Other studies with</w:t>
      </w:r>
      <w:r w:rsidR="00126CC6" w:rsidRPr="005B4409">
        <w:rPr>
          <w:rFonts w:ascii="Book Antiqua" w:eastAsia="Book Antiqua" w:hAnsi="Book Antiqua" w:cs="Book Antiqua"/>
          <w:color w:val="000000"/>
        </w:rPr>
        <w:t>ESCs</w:t>
      </w:r>
      <w:r w:rsidRPr="005B4409">
        <w:rPr>
          <w:rStyle w:val="src"/>
          <w:rFonts w:ascii="Book Antiqua" w:eastAsia="Book Antiqua" w:hAnsi="Book Antiqua" w:cs="Book Antiqua"/>
          <w:color w:val="000000"/>
        </w:rPr>
        <w:t xml:space="preserve"> suggested that S</w:t>
      </w:r>
      <w:r w:rsidR="00D15984" w:rsidRPr="005B4409">
        <w:rPr>
          <w:rStyle w:val="src"/>
          <w:rFonts w:ascii="Book Antiqua" w:eastAsia="Book Antiqua" w:hAnsi="Book Antiqua" w:cs="Book Antiqua"/>
          <w:color w:val="000000"/>
        </w:rPr>
        <w:t>IRT</w:t>
      </w:r>
      <w:r w:rsidRPr="005B4409">
        <w:rPr>
          <w:rStyle w:val="src"/>
          <w:rFonts w:ascii="Book Antiqua" w:eastAsia="Book Antiqua" w:hAnsi="Book Antiqua" w:cs="Book Antiqua"/>
          <w:color w:val="000000"/>
        </w:rPr>
        <w:t>1 downregulation can lead to the acetylation/phosphorylation of forkhead</w:t>
      </w:r>
      <w:r w:rsidR="003405BF" w:rsidRPr="005B4409">
        <w:rPr>
          <w:rStyle w:val="src"/>
          <w:rFonts w:ascii="Book Antiqua" w:hAnsi="Book Antiqua" w:cs="Book Antiqua"/>
          <w:color w:val="000000"/>
          <w:lang w:eastAsia="zh-CN"/>
        </w:rPr>
        <w:t xml:space="preserve"> </w:t>
      </w:r>
      <w:r w:rsidRPr="005B4409">
        <w:rPr>
          <w:rStyle w:val="src"/>
          <w:rFonts w:ascii="Book Antiqua" w:eastAsia="Book Antiqua" w:hAnsi="Book Antiqua" w:cs="Book Antiqua"/>
          <w:color w:val="000000"/>
        </w:rPr>
        <w:t>transcription factor pathways such as FOXO1 and, in association with PTE</w:t>
      </w:r>
      <w:r w:rsidR="004F2B8C" w:rsidRPr="005B4409">
        <w:rPr>
          <w:rStyle w:val="src"/>
          <w:rFonts w:ascii="Book Antiqua" w:eastAsia="Book Antiqua" w:hAnsi="Book Antiqua" w:cs="Book Antiqua"/>
          <w:color w:val="000000"/>
        </w:rPr>
        <w:t>N</w:t>
      </w:r>
      <w:r w:rsidR="003405BF" w:rsidRPr="005B4409">
        <w:rPr>
          <w:rStyle w:val="src"/>
          <w:rFonts w:ascii="Book Antiqua" w:hAnsi="Book Antiqua" w:cs="Book Antiqua"/>
          <w:color w:val="000000"/>
          <w:lang w:eastAsia="zh-CN"/>
        </w:rPr>
        <w:t xml:space="preserve"> </w:t>
      </w:r>
      <w:r w:rsidR="004F2B8C" w:rsidRPr="005B4409">
        <w:rPr>
          <w:rStyle w:val="src"/>
          <w:rFonts w:ascii="Book Antiqua" w:eastAsia="Book Antiqua" w:hAnsi="Book Antiqua" w:cs="Book Antiqua"/>
          <w:color w:val="000000"/>
        </w:rPr>
        <w:t>and</w:t>
      </w:r>
      <w:r w:rsidR="003405BF" w:rsidRPr="005B4409">
        <w:rPr>
          <w:rStyle w:val="src"/>
          <w:rFonts w:ascii="Book Antiqua" w:hAnsi="Book Antiqua" w:cs="Book Antiqua"/>
          <w:color w:val="000000"/>
          <w:lang w:eastAsia="zh-CN"/>
        </w:rPr>
        <w:t xml:space="preserve"> </w:t>
      </w:r>
      <w:r w:rsidR="004F2B8C" w:rsidRPr="005B4409">
        <w:rPr>
          <w:rStyle w:val="src"/>
          <w:rFonts w:ascii="Book Antiqua" w:eastAsia="Book Antiqua" w:hAnsi="Book Antiqua" w:cs="Book Antiqua"/>
          <w:color w:val="000000"/>
        </w:rPr>
        <w:t>JNK</w:t>
      </w:r>
      <w:r w:rsidRPr="005B4409">
        <w:rPr>
          <w:rStyle w:val="src"/>
          <w:rFonts w:ascii="Book Antiqua" w:eastAsia="Book Antiqua" w:hAnsi="Book Antiqua" w:cs="Book Antiqua"/>
          <w:color w:val="000000"/>
        </w:rPr>
        <w:t xml:space="preserve">, </w:t>
      </w:r>
      <w:r w:rsidRPr="005B4409">
        <w:rPr>
          <w:rStyle w:val="src"/>
          <w:rFonts w:ascii="Book Antiqua" w:eastAsia="Book Antiqua" w:hAnsi="Book Antiqua" w:cs="Book Antiqua"/>
          <w:color w:val="000000"/>
        </w:rPr>
        <w:lastRenderedPageBreak/>
        <w:t>block oxidative stress-induced apoptosis</w:t>
      </w:r>
      <w:r w:rsidRPr="005B4409">
        <w:rPr>
          <w:rStyle w:val="src"/>
          <w:rFonts w:ascii="Book Antiqua" w:eastAsia="Book Antiqua" w:hAnsi="Book Antiqua" w:cs="Book Antiqua"/>
          <w:color w:val="000000"/>
          <w:vertAlign w:val="superscript"/>
        </w:rPr>
        <w:t>[</w:t>
      </w:r>
      <w:hyperlink w:anchor="_ENREF_38" w:tooltip="Maiese, 2015 #61" w:history="1">
        <w:r w:rsidRPr="005B4409">
          <w:rPr>
            <w:rStyle w:val="src"/>
            <w:rFonts w:ascii="Book Antiqua" w:eastAsia="Book Antiqua" w:hAnsi="Book Antiqua" w:cs="Book Antiqua"/>
            <w:color w:val="000000"/>
            <w:vertAlign w:val="superscript"/>
          </w:rPr>
          <w:t>35</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xml:space="preserve">. Mitochondrial </w:t>
      </w:r>
      <w:r w:rsidR="00D15984" w:rsidRPr="005B4409">
        <w:rPr>
          <w:rStyle w:val="src"/>
          <w:rFonts w:ascii="Book Antiqua" w:eastAsia="Book Antiqua" w:hAnsi="Book Antiqua" w:cs="Book Antiqua"/>
          <w:color w:val="000000"/>
        </w:rPr>
        <w:t xml:space="preserve">HSP60 </w:t>
      </w:r>
      <w:r w:rsidRPr="005B4409">
        <w:rPr>
          <w:rStyle w:val="src"/>
          <w:rFonts w:ascii="Book Antiqua" w:eastAsia="Book Antiqua" w:hAnsi="Book Antiqua" w:cs="Book Antiqua"/>
          <w:color w:val="000000"/>
        </w:rPr>
        <w:t xml:space="preserve">plays an important role in maintaining cell viability. </w:t>
      </w:r>
      <w:r w:rsidR="00D82474" w:rsidRPr="005B4409">
        <w:rPr>
          <w:rStyle w:val="src"/>
          <w:rFonts w:ascii="Book Antiqua" w:eastAsia="Book Antiqua" w:hAnsi="Book Antiqua" w:cs="Book Antiqua"/>
          <w:i/>
          <w:color w:val="000000"/>
        </w:rPr>
        <w:t>HSPD1</w:t>
      </w:r>
      <w:r w:rsidR="003405BF" w:rsidRPr="005B4409">
        <w:rPr>
          <w:rStyle w:val="src"/>
          <w:rFonts w:ascii="Book Antiqua" w:hAnsi="Book Antiqua" w:cs="Book Antiqua"/>
          <w:i/>
          <w:color w:val="000000"/>
          <w:lang w:eastAsia="zh-CN"/>
        </w:rPr>
        <w:t xml:space="preserve"> </w:t>
      </w:r>
      <w:r w:rsidRPr="005B4409">
        <w:rPr>
          <w:rStyle w:val="src"/>
          <w:rFonts w:ascii="Book Antiqua" w:eastAsia="Book Antiqua" w:hAnsi="Book Antiqua" w:cs="Book Antiqua"/>
          <w:color w:val="000000"/>
        </w:rPr>
        <w:t xml:space="preserve">encodes </w:t>
      </w:r>
      <w:r w:rsidR="00D15984" w:rsidRPr="005B4409">
        <w:rPr>
          <w:rStyle w:val="src"/>
          <w:rFonts w:ascii="Book Antiqua" w:eastAsia="Book Antiqua" w:hAnsi="Book Antiqua" w:cs="Book Antiqua"/>
          <w:color w:val="000000"/>
        </w:rPr>
        <w:t>HSP60</w:t>
      </w:r>
      <w:r w:rsidRPr="005B4409">
        <w:rPr>
          <w:rStyle w:val="src"/>
          <w:rFonts w:ascii="Book Antiqua" w:eastAsia="Book Antiqua" w:hAnsi="Book Antiqua" w:cs="Book Antiqua"/>
          <w:color w:val="000000"/>
        </w:rPr>
        <w:t xml:space="preserve">, and embryos with homologous </w:t>
      </w:r>
      <w:r w:rsidR="00D15984" w:rsidRPr="005B4409">
        <w:rPr>
          <w:rStyle w:val="src"/>
          <w:rFonts w:ascii="Book Antiqua" w:eastAsia="Book Antiqua" w:hAnsi="Book Antiqua" w:cs="Book Antiqua"/>
          <w:i/>
          <w:color w:val="000000"/>
        </w:rPr>
        <w:t>HSPD1</w:t>
      </w:r>
      <w:r w:rsidRPr="005B4409">
        <w:rPr>
          <w:rStyle w:val="src"/>
          <w:rFonts w:ascii="Book Antiqua" w:eastAsia="Book Antiqua" w:hAnsi="Book Antiqua" w:cs="Book Antiqua"/>
          <w:color w:val="000000"/>
        </w:rPr>
        <w:t>mutations die after implantation</w:t>
      </w:r>
      <w:r w:rsidRPr="005B4409">
        <w:rPr>
          <w:rStyle w:val="src"/>
          <w:rFonts w:ascii="Book Antiqua" w:eastAsia="Book Antiqua" w:hAnsi="Book Antiqua" w:cs="Book Antiqua"/>
          <w:color w:val="000000"/>
          <w:vertAlign w:val="superscript"/>
        </w:rPr>
        <w:t>[</w:t>
      </w:r>
      <w:hyperlink w:anchor="_ENREF_39" w:tooltip="Christensen, 2010 #138" w:history="1">
        <w:r w:rsidRPr="005B4409">
          <w:rPr>
            <w:rStyle w:val="src"/>
            <w:rFonts w:ascii="Book Antiqua" w:eastAsia="Book Antiqua" w:hAnsi="Book Antiqua" w:cs="Book Antiqua"/>
            <w:color w:val="000000"/>
            <w:vertAlign w:val="superscript"/>
          </w:rPr>
          <w:t>36</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Changes in key UPR</w:t>
      </w:r>
      <w:r w:rsidRPr="005B4409">
        <w:rPr>
          <w:rStyle w:val="src"/>
          <w:rFonts w:ascii="Book Antiqua" w:eastAsia="Book Antiqua" w:hAnsi="Book Antiqua" w:cs="Book Antiqua"/>
          <w:color w:val="000000"/>
          <w:szCs w:val="30"/>
          <w:vertAlign w:val="superscript"/>
        </w:rPr>
        <w:t>mt</w:t>
      </w:r>
      <w:r w:rsidR="00D82474" w:rsidRPr="005B4409">
        <w:rPr>
          <w:rStyle w:val="src"/>
          <w:rFonts w:ascii="Book Antiqua" w:eastAsia="Book Antiqua" w:hAnsi="Book Antiqua" w:cs="Book Antiqua"/>
          <w:color w:val="000000"/>
          <w:szCs w:val="30"/>
        </w:rPr>
        <w:t>-related</w:t>
      </w:r>
      <w:r w:rsidRPr="005B4409">
        <w:rPr>
          <w:rStyle w:val="src"/>
          <w:rFonts w:ascii="Book Antiqua" w:eastAsia="Book Antiqua" w:hAnsi="Book Antiqua" w:cs="Book Antiqua"/>
          <w:color w:val="000000"/>
        </w:rPr>
        <w:t xml:space="preserve"> genes may be the reason for the failure of </w:t>
      </w:r>
      <w:r w:rsidR="00126CC6" w:rsidRPr="005B4409">
        <w:rPr>
          <w:rFonts w:ascii="Book Antiqua" w:eastAsia="Book Antiqua" w:hAnsi="Book Antiqua" w:cs="Book Antiqua"/>
          <w:color w:val="000000"/>
        </w:rPr>
        <w:t>ESCs</w:t>
      </w:r>
      <w:r w:rsidRPr="005B4409">
        <w:rPr>
          <w:rStyle w:val="src"/>
          <w:rFonts w:ascii="Book Antiqua" w:eastAsia="Book Antiqua" w:hAnsi="Book Antiqua" w:cs="Book Antiqua"/>
          <w:color w:val="000000"/>
        </w:rPr>
        <w:t xml:space="preserve"> to survive.</w:t>
      </w:r>
    </w:p>
    <w:p w14:paraId="056F49C7" w14:textId="71640EC4" w:rsidR="00A77B3E" w:rsidRPr="005B4409" w:rsidRDefault="00FF7B1D" w:rsidP="003C1D5A">
      <w:pPr>
        <w:spacing w:line="360" w:lineRule="auto"/>
        <w:ind w:firstLineChars="100" w:firstLine="240"/>
        <w:jc w:val="both"/>
        <w:rPr>
          <w:rFonts w:ascii="Book Antiqua" w:hAnsi="Book Antiqua"/>
        </w:rPr>
      </w:pPr>
      <w:r w:rsidRPr="005B4409">
        <w:rPr>
          <w:rStyle w:val="src"/>
          <w:rFonts w:ascii="Book Antiqua" w:eastAsia="Book Antiqua" w:hAnsi="Book Antiqua" w:cs="Book Antiqua"/>
          <w:color w:val="000000"/>
        </w:rPr>
        <w:t>However, evidence showing that mitochondrial homeostasis regulates the pluripotency of ESCs remains to be seen</w:t>
      </w:r>
      <w:r w:rsidRPr="005B4409">
        <w:rPr>
          <w:rFonts w:ascii="Book Antiqua" w:eastAsia="Book Antiqua" w:hAnsi="Book Antiqua" w:cs="Book Antiqua"/>
          <w:color w:val="000000"/>
          <w:szCs w:val="30"/>
          <w:vertAlign w:val="superscript"/>
        </w:rPr>
        <w:t>[</w:t>
      </w:r>
      <w:hyperlink w:anchor="_ENREF_40" w:tooltip="Liu, 2016 #82" w:history="1">
        <w:r w:rsidRPr="005B4409">
          <w:rPr>
            <w:rFonts w:ascii="Book Antiqua" w:eastAsia="Book Antiqua" w:hAnsi="Book Antiqua" w:cs="Book Antiqua"/>
            <w:color w:val="000000"/>
            <w:vertAlign w:val="superscript"/>
          </w:rPr>
          <w:t>37</w:t>
        </w:r>
      </w:hyperlink>
      <w:r w:rsidRPr="005B4409">
        <w:rPr>
          <w:rFonts w:ascii="Book Antiqua" w:eastAsia="Book Antiqua" w:hAnsi="Book Antiqua" w:cs="Book Antiqua"/>
          <w:color w:val="000000"/>
          <w:vertAlign w:val="superscript"/>
        </w:rPr>
        <w:t>]</w:t>
      </w:r>
      <w:r w:rsidRPr="005B4409">
        <w:rPr>
          <w:rFonts w:ascii="Book Antiqua" w:eastAsia="Book Antiqua" w:hAnsi="Book Antiqua" w:cs="Book Antiqua"/>
          <w:color w:val="000000"/>
        </w:rPr>
        <w:t xml:space="preserve">, and the </w:t>
      </w:r>
      <w:r w:rsidR="00D15984" w:rsidRPr="005B4409">
        <w:rPr>
          <w:rFonts w:ascii="Book Antiqua" w:eastAsia="Book Antiqua" w:hAnsi="Book Antiqua" w:cs="Book Antiqua"/>
          <w:color w:val="000000"/>
        </w:rPr>
        <w:t>exact role</w:t>
      </w:r>
      <w:r w:rsidR="003405BF" w:rsidRPr="005B4409">
        <w:rPr>
          <w:rFonts w:ascii="Book Antiqua" w:hAnsi="Book Antiqua" w:cs="Book Antiqua"/>
          <w:color w:val="000000"/>
          <w:lang w:eastAsia="zh-CN"/>
        </w:rPr>
        <w:t xml:space="preserve"> </w:t>
      </w:r>
      <w:r w:rsidRPr="005B4409">
        <w:rPr>
          <w:rFonts w:ascii="Book Antiqua" w:eastAsia="Book Antiqua" w:hAnsi="Book Antiqua" w:cs="Book Antiqua"/>
          <w:color w:val="000000"/>
        </w:rPr>
        <w:t>of the UPR</w:t>
      </w:r>
      <w:r w:rsidRPr="005B4409">
        <w:rPr>
          <w:rFonts w:ascii="Book Antiqua" w:eastAsia="Book Antiqua" w:hAnsi="Book Antiqua" w:cs="Book Antiqua"/>
          <w:color w:val="000000"/>
          <w:szCs w:val="30"/>
          <w:vertAlign w:val="superscript"/>
        </w:rPr>
        <w:t>mt</w:t>
      </w:r>
      <w:r w:rsidR="003405BF" w:rsidRPr="005B4409">
        <w:rPr>
          <w:rFonts w:ascii="Book Antiqua" w:hAnsi="Book Antiqua" w:cs="Book Antiqua"/>
          <w:color w:val="000000"/>
          <w:szCs w:val="30"/>
          <w:lang w:eastAsia="zh-CN"/>
        </w:rPr>
        <w:t xml:space="preserve"> </w:t>
      </w:r>
      <w:r w:rsidRPr="005B4409">
        <w:rPr>
          <w:rFonts w:ascii="Book Antiqua" w:eastAsia="Book Antiqua" w:hAnsi="Book Antiqua" w:cs="Book Antiqua"/>
          <w:color w:val="000000"/>
        </w:rPr>
        <w:t>needs to be explored in future studies.</w:t>
      </w:r>
    </w:p>
    <w:p w14:paraId="196E1869" w14:textId="77777777" w:rsidR="00A77B3E" w:rsidRPr="005B4409" w:rsidRDefault="00A77B3E">
      <w:pPr>
        <w:spacing w:line="360" w:lineRule="auto"/>
        <w:jc w:val="both"/>
        <w:rPr>
          <w:rFonts w:ascii="Book Antiqua" w:hAnsi="Book Antiqua"/>
        </w:rPr>
      </w:pPr>
    </w:p>
    <w:p w14:paraId="2FAB21B4" w14:textId="1A9FB29E" w:rsidR="00A77B3E" w:rsidRPr="005B4409" w:rsidRDefault="00FF7B1D">
      <w:pPr>
        <w:spacing w:line="360" w:lineRule="auto"/>
        <w:jc w:val="both"/>
        <w:rPr>
          <w:rFonts w:ascii="Book Antiqua" w:hAnsi="Book Antiqua"/>
          <w:u w:val="single"/>
        </w:rPr>
      </w:pPr>
      <w:bookmarkStart w:id="78" w:name="OLE_LINK236"/>
      <w:bookmarkStart w:id="79" w:name="OLE_LINK237"/>
      <w:r w:rsidRPr="005B4409">
        <w:rPr>
          <w:rFonts w:ascii="Book Antiqua" w:eastAsia="Book Antiqua" w:hAnsi="Book Antiqua" w:cs="Book Antiqua"/>
          <w:b/>
          <w:bCs/>
          <w:color w:val="000000"/>
          <w:u w:val="single"/>
        </w:rPr>
        <w:t xml:space="preserve">GERMLINE STEM CELLS AND </w:t>
      </w:r>
      <w:r w:rsidR="00D15984" w:rsidRPr="005B4409">
        <w:rPr>
          <w:rFonts w:ascii="Book Antiqua" w:eastAsia="Book Antiqua" w:hAnsi="Book Antiqua" w:cs="Book Antiqua"/>
          <w:b/>
          <w:caps/>
          <w:color w:val="000000"/>
          <w:u w:val="single"/>
        </w:rPr>
        <w:t>Mitochondria unfolded protein response</w:t>
      </w:r>
    </w:p>
    <w:bookmarkEnd w:id="78"/>
    <w:bookmarkEnd w:id="79"/>
    <w:p w14:paraId="5338BAA6" w14:textId="77777777" w:rsidR="00A77B3E" w:rsidRPr="005B4409" w:rsidRDefault="00FF7B1D">
      <w:pPr>
        <w:spacing w:line="360" w:lineRule="auto"/>
        <w:jc w:val="both"/>
        <w:rPr>
          <w:rFonts w:ascii="Book Antiqua" w:hAnsi="Book Antiqua"/>
        </w:rPr>
      </w:pPr>
      <w:r w:rsidRPr="005B4409">
        <w:rPr>
          <w:rStyle w:val="src"/>
          <w:rFonts w:ascii="Book Antiqua" w:eastAsia="Book Antiqua" w:hAnsi="Book Antiqua" w:cs="Book Antiqua"/>
          <w:color w:val="000000"/>
        </w:rPr>
        <w:t>Germline stem cells (</w:t>
      </w:r>
      <w:bookmarkStart w:id="80" w:name="OLE_LINK11"/>
      <w:bookmarkStart w:id="81" w:name="OLE_LINK12"/>
      <w:r w:rsidRPr="005B4409">
        <w:rPr>
          <w:rStyle w:val="src"/>
          <w:rFonts w:ascii="Book Antiqua" w:eastAsia="Book Antiqua" w:hAnsi="Book Antiqua" w:cs="Book Antiqua"/>
          <w:color w:val="000000"/>
        </w:rPr>
        <w:t>GSCs</w:t>
      </w:r>
      <w:bookmarkEnd w:id="80"/>
      <w:bookmarkEnd w:id="81"/>
      <w:r w:rsidRPr="005B4409">
        <w:rPr>
          <w:rStyle w:val="src"/>
          <w:rFonts w:ascii="Book Antiqua" w:eastAsia="Book Antiqua" w:hAnsi="Book Antiqua" w:cs="Book Antiqua"/>
          <w:color w:val="000000"/>
        </w:rPr>
        <w:t xml:space="preserve">) were categorized into female </w:t>
      </w:r>
      <w:r w:rsidR="00DF0D31" w:rsidRPr="005B4409">
        <w:rPr>
          <w:rStyle w:val="src"/>
          <w:rFonts w:ascii="Book Antiqua" w:eastAsia="Book Antiqua" w:hAnsi="Book Antiqua" w:cs="Book Antiqua"/>
          <w:color w:val="000000"/>
        </w:rPr>
        <w:t>GSCs</w:t>
      </w:r>
      <w:r w:rsidRPr="005B4409">
        <w:rPr>
          <w:rStyle w:val="src"/>
          <w:rFonts w:ascii="Book Antiqua" w:eastAsia="Book Antiqua" w:hAnsi="Book Antiqua" w:cs="Book Antiqua"/>
          <w:color w:val="000000"/>
        </w:rPr>
        <w:t xml:space="preserve"> (FGSCs) and spermatogonial stem cells (</w:t>
      </w:r>
      <w:bookmarkStart w:id="82" w:name="OLE_LINK13"/>
      <w:bookmarkStart w:id="83" w:name="OLE_LINK14"/>
      <w:r w:rsidRPr="005B4409">
        <w:rPr>
          <w:rStyle w:val="src"/>
          <w:rFonts w:ascii="Book Antiqua" w:eastAsia="Book Antiqua" w:hAnsi="Book Antiqua" w:cs="Book Antiqua"/>
          <w:color w:val="000000"/>
        </w:rPr>
        <w:t>SSCs</w:t>
      </w:r>
      <w:bookmarkEnd w:id="82"/>
      <w:bookmarkEnd w:id="83"/>
      <w:r w:rsidRPr="005B4409">
        <w:rPr>
          <w:rStyle w:val="src"/>
          <w:rFonts w:ascii="Book Antiqua" w:eastAsia="Book Antiqua" w:hAnsi="Book Antiqua" w:cs="Book Antiqua"/>
          <w:color w:val="000000"/>
        </w:rPr>
        <w:t xml:space="preserve">). Research on human GSCs was originally on </w:t>
      </w:r>
      <w:r w:rsidR="00DB5FD2" w:rsidRPr="005B4409">
        <w:rPr>
          <w:rStyle w:val="src"/>
          <w:rFonts w:ascii="Book Antiqua" w:eastAsia="Book Antiqua" w:hAnsi="Book Antiqua" w:cs="Book Antiqua"/>
          <w:color w:val="000000"/>
        </w:rPr>
        <w:t>SSCs</w:t>
      </w:r>
      <w:r w:rsidRPr="005B4409">
        <w:rPr>
          <w:rStyle w:val="src"/>
          <w:rFonts w:ascii="Book Antiqua" w:eastAsia="Book Antiqua" w:hAnsi="Book Antiqua" w:cs="Book Antiqua"/>
          <w:color w:val="000000"/>
        </w:rPr>
        <w:t>. The role of the UPR</w:t>
      </w:r>
      <w:r w:rsidRPr="005B4409">
        <w:rPr>
          <w:rStyle w:val="src"/>
          <w:rFonts w:ascii="Book Antiqua" w:eastAsia="Book Antiqua" w:hAnsi="Book Antiqua" w:cs="Book Antiqua"/>
          <w:color w:val="000000"/>
          <w:szCs w:val="30"/>
          <w:vertAlign w:val="superscript"/>
        </w:rPr>
        <w:t>mt</w:t>
      </w:r>
      <w:r w:rsidRPr="005B4409">
        <w:rPr>
          <w:rStyle w:val="src"/>
          <w:rFonts w:ascii="Book Antiqua" w:eastAsia="Book Antiqua" w:hAnsi="Book Antiqua" w:cs="Book Antiqua"/>
          <w:color w:val="000000"/>
        </w:rPr>
        <w:t xml:space="preserve"> in SSCs has rarely been reported, but the role of the UPR</w:t>
      </w:r>
      <w:r w:rsidRPr="005B4409">
        <w:rPr>
          <w:rStyle w:val="src"/>
          <w:rFonts w:ascii="Book Antiqua" w:eastAsia="Book Antiqua" w:hAnsi="Book Antiqua" w:cs="Book Antiqua"/>
          <w:color w:val="000000"/>
          <w:szCs w:val="30"/>
          <w:vertAlign w:val="superscript"/>
        </w:rPr>
        <w:t>mt</w:t>
      </w:r>
      <w:r w:rsidRPr="005B4409">
        <w:rPr>
          <w:rStyle w:val="src"/>
          <w:rFonts w:ascii="Book Antiqua" w:eastAsia="Book Antiqua" w:hAnsi="Book Antiqua" w:cs="Book Antiqua"/>
          <w:color w:val="000000"/>
        </w:rPr>
        <w:t xml:space="preserve"> in sperm has been discussed. Male mammals are able to continuously produce sperm due to the self-renewal and differentiation abilities of </w:t>
      </w:r>
      <w:r w:rsidR="00DB5FD2" w:rsidRPr="005B4409">
        <w:rPr>
          <w:rStyle w:val="src"/>
          <w:rFonts w:ascii="Book Antiqua" w:eastAsia="Book Antiqua" w:hAnsi="Book Antiqua" w:cs="Book Antiqua"/>
          <w:color w:val="000000"/>
        </w:rPr>
        <w:t>SSCs</w:t>
      </w:r>
      <w:r w:rsidRPr="005B4409">
        <w:rPr>
          <w:rStyle w:val="src"/>
          <w:rFonts w:ascii="Book Antiqua" w:eastAsia="Book Antiqua" w:hAnsi="Book Antiqua" w:cs="Book Antiqua"/>
          <w:color w:val="000000"/>
          <w:vertAlign w:val="superscript"/>
        </w:rPr>
        <w:t>[</w:t>
      </w:r>
      <w:hyperlink w:anchor="_ENREF_41" w:tooltip="Heer, 2013 #90" w:history="1">
        <w:r w:rsidRPr="005B4409">
          <w:rPr>
            <w:rStyle w:val="src"/>
            <w:rFonts w:ascii="Book Antiqua" w:eastAsia="Book Antiqua" w:hAnsi="Book Antiqua" w:cs="Book Antiqua"/>
            <w:color w:val="000000"/>
            <w:vertAlign w:val="superscript"/>
          </w:rPr>
          <w:t>38</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The conventional wisdom is that the number of follicles in mammals ceases to increase once a primal follicular pool is formed after birth. With development, maturation</w:t>
      </w:r>
      <w:r w:rsidR="00D15984" w:rsidRPr="005B4409">
        <w:rPr>
          <w:rStyle w:val="src"/>
          <w:rFonts w:ascii="Book Antiqua" w:eastAsia="Book Antiqua" w:hAnsi="Book Antiqua" w:cs="Book Antiqua"/>
          <w:color w:val="000000"/>
        </w:rPr>
        <w:t>,</w:t>
      </w:r>
      <w:r w:rsidRPr="005B4409">
        <w:rPr>
          <w:rStyle w:val="src"/>
          <w:rFonts w:ascii="Book Antiqua" w:eastAsia="Book Antiqua" w:hAnsi="Book Antiqua" w:cs="Book Antiqua"/>
          <w:color w:val="000000"/>
        </w:rPr>
        <w:t xml:space="preserve"> and atresia, follicles are constantly depleted, ovarian function gradually declines, and women gradually enter menopause</w:t>
      </w:r>
      <w:r w:rsidRPr="005B4409">
        <w:rPr>
          <w:rStyle w:val="src"/>
          <w:rFonts w:ascii="Book Antiqua" w:eastAsia="Book Antiqua" w:hAnsi="Book Antiqua" w:cs="Book Antiqua"/>
          <w:color w:val="000000"/>
          <w:vertAlign w:val="superscript"/>
        </w:rPr>
        <w:t>[</w:t>
      </w:r>
      <w:hyperlink w:anchor="_ENREF_42" w:tooltip="Pacchiarotti, 2010 #91" w:history="1">
        <w:r w:rsidRPr="005B4409">
          <w:rPr>
            <w:rStyle w:val="src"/>
            <w:rFonts w:ascii="Book Antiqua" w:eastAsia="Book Antiqua" w:hAnsi="Book Antiqua" w:cs="Book Antiqua"/>
            <w:color w:val="000000"/>
            <w:vertAlign w:val="superscript"/>
          </w:rPr>
          <w:t>39</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xml:space="preserve">. However, the discovery of </w:t>
      </w:r>
      <w:r w:rsidR="00DF0D31" w:rsidRPr="005B4409">
        <w:rPr>
          <w:rStyle w:val="src"/>
          <w:rFonts w:ascii="Book Antiqua" w:hAnsi="Book Antiqua" w:cs="Book Antiqua"/>
          <w:color w:val="000000"/>
          <w:lang w:eastAsia="zh-CN"/>
        </w:rPr>
        <w:t>F</w:t>
      </w:r>
      <w:r w:rsidR="00DF0D31" w:rsidRPr="005B4409">
        <w:rPr>
          <w:rStyle w:val="src"/>
          <w:rFonts w:ascii="Book Antiqua" w:eastAsia="Book Antiqua" w:hAnsi="Book Antiqua" w:cs="Book Antiqua"/>
          <w:color w:val="000000"/>
        </w:rPr>
        <w:t>GSCs</w:t>
      </w:r>
      <w:r w:rsidRPr="005B4409">
        <w:rPr>
          <w:rStyle w:val="src"/>
          <w:rFonts w:ascii="Book Antiqua" w:eastAsia="Book Antiqua" w:hAnsi="Book Antiqua" w:cs="Book Antiqua"/>
          <w:color w:val="000000"/>
        </w:rPr>
        <w:t>, which are derived from primitive germline cells and have the ability to differentiate into oocytes in a directional manner, is expected to lead to the replenishment of depleting primal follicular pools</w:t>
      </w:r>
      <w:r w:rsidRPr="005B4409">
        <w:rPr>
          <w:rStyle w:val="src"/>
          <w:rFonts w:ascii="Book Antiqua" w:eastAsia="Book Antiqua" w:hAnsi="Book Antiqua" w:cs="Book Antiqua"/>
          <w:color w:val="000000"/>
          <w:vertAlign w:val="superscript"/>
        </w:rPr>
        <w:t>[</w:t>
      </w:r>
      <w:hyperlink w:anchor="_ENREF_43" w:tooltip="Chen, 2016 #89" w:history="1">
        <w:r w:rsidRPr="005B4409">
          <w:rPr>
            <w:rStyle w:val="src"/>
            <w:rFonts w:ascii="Book Antiqua" w:eastAsia="Book Antiqua" w:hAnsi="Book Antiqua" w:cs="Book Antiqua"/>
            <w:color w:val="000000"/>
            <w:vertAlign w:val="superscript"/>
          </w:rPr>
          <w:t>40</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Although the role of the UPR</w:t>
      </w:r>
      <w:r w:rsidRPr="005B4409">
        <w:rPr>
          <w:rStyle w:val="src"/>
          <w:rFonts w:ascii="Book Antiqua" w:eastAsia="Book Antiqua" w:hAnsi="Book Antiqua" w:cs="Book Antiqua"/>
          <w:color w:val="000000"/>
          <w:szCs w:val="30"/>
          <w:vertAlign w:val="superscript"/>
        </w:rPr>
        <w:t>mt</w:t>
      </w:r>
      <w:r w:rsidRPr="005B4409">
        <w:rPr>
          <w:rStyle w:val="src"/>
          <w:rFonts w:ascii="Book Antiqua" w:eastAsia="Book Antiqua" w:hAnsi="Book Antiqua" w:cs="Book Antiqua"/>
          <w:color w:val="000000"/>
        </w:rPr>
        <w:t xml:space="preserve"> in FGSCs has rarely been reported, the roles of the UPR</w:t>
      </w:r>
      <w:r w:rsidRPr="005B4409">
        <w:rPr>
          <w:rStyle w:val="src"/>
          <w:rFonts w:ascii="Book Antiqua" w:eastAsia="Book Antiqua" w:hAnsi="Book Antiqua" w:cs="Book Antiqua"/>
          <w:color w:val="000000"/>
          <w:szCs w:val="30"/>
          <w:vertAlign w:val="superscript"/>
        </w:rPr>
        <w:t>mt</w:t>
      </w:r>
      <w:r w:rsidRPr="005B4409">
        <w:rPr>
          <w:rStyle w:val="src"/>
          <w:rFonts w:ascii="Book Antiqua" w:eastAsia="Book Antiqua" w:hAnsi="Book Antiqua" w:cs="Book Antiqua"/>
          <w:color w:val="000000"/>
        </w:rPr>
        <w:t xml:space="preserve"> in follicular development and atresia have been discussed.</w:t>
      </w:r>
    </w:p>
    <w:p w14:paraId="425D5E5A" w14:textId="7B941FED" w:rsidR="00A77B3E" w:rsidRPr="005B4409" w:rsidRDefault="00FF7B1D" w:rsidP="004837BF">
      <w:pPr>
        <w:spacing w:line="360" w:lineRule="auto"/>
        <w:ind w:firstLineChars="100" w:firstLine="240"/>
        <w:jc w:val="both"/>
        <w:rPr>
          <w:rFonts w:ascii="Book Antiqua" w:hAnsi="Book Antiqua"/>
        </w:rPr>
      </w:pPr>
      <w:r w:rsidRPr="005B4409">
        <w:rPr>
          <w:rStyle w:val="src"/>
          <w:rFonts w:ascii="Book Antiqua" w:eastAsia="Book Antiqua" w:hAnsi="Book Antiqua" w:cs="Book Antiqua"/>
          <w:color w:val="000000"/>
        </w:rPr>
        <w:t xml:space="preserve">The differentiation of GSCs is characterized by gradual changes in the structure of multiple organelles, among which </w:t>
      </w:r>
      <w:r w:rsidR="00D15984" w:rsidRPr="005B4409">
        <w:rPr>
          <w:rStyle w:val="src"/>
          <w:rFonts w:ascii="Book Antiqua" w:eastAsia="Book Antiqua" w:hAnsi="Book Antiqua" w:cs="Book Antiqua"/>
          <w:color w:val="000000"/>
        </w:rPr>
        <w:t>the mitochondrion</w:t>
      </w:r>
      <w:r w:rsidR="003405BF" w:rsidRPr="005B4409">
        <w:rPr>
          <w:rStyle w:val="src"/>
          <w:rFonts w:ascii="Book Antiqua" w:hAnsi="Book Antiqua" w:cs="Book Antiqua"/>
          <w:color w:val="000000"/>
          <w:lang w:eastAsia="zh-CN"/>
        </w:rPr>
        <w:t xml:space="preserve"> </w:t>
      </w:r>
      <w:r w:rsidRPr="005B4409">
        <w:rPr>
          <w:rStyle w:val="src"/>
          <w:rFonts w:ascii="Book Antiqua" w:eastAsia="Book Antiqua" w:hAnsi="Book Antiqua" w:cs="Book Antiqua"/>
          <w:color w:val="000000"/>
        </w:rPr>
        <w:t>play</w:t>
      </w:r>
      <w:r w:rsidR="00D15984" w:rsidRPr="005B4409">
        <w:rPr>
          <w:rStyle w:val="src"/>
          <w:rFonts w:ascii="Book Antiqua" w:eastAsia="Book Antiqua" w:hAnsi="Book Antiqua" w:cs="Book Antiqua"/>
          <w:color w:val="000000"/>
        </w:rPr>
        <w:t>s</w:t>
      </w:r>
      <w:r w:rsidRPr="005B4409">
        <w:rPr>
          <w:rStyle w:val="src"/>
          <w:rFonts w:ascii="Book Antiqua" w:eastAsia="Book Antiqua" w:hAnsi="Book Antiqua" w:cs="Book Antiqua"/>
          <w:color w:val="000000"/>
        </w:rPr>
        <w:t xml:space="preserve"> unique roles</w:t>
      </w:r>
      <w:r w:rsidRPr="005B4409">
        <w:rPr>
          <w:rFonts w:ascii="Book Antiqua" w:eastAsia="Book Antiqua" w:hAnsi="Book Antiqua" w:cs="Book Antiqua"/>
          <w:color w:val="000000"/>
          <w:vertAlign w:val="superscript"/>
        </w:rPr>
        <w:t>[41]</w:t>
      </w:r>
      <w:r w:rsidRPr="005B4409">
        <w:rPr>
          <w:rStyle w:val="src"/>
          <w:rFonts w:ascii="Book Antiqua" w:eastAsia="Book Antiqua" w:hAnsi="Book Antiqua" w:cs="Book Antiqua"/>
          <w:color w:val="000000"/>
        </w:rPr>
        <w:t>. During oocyte maturation and senescence, mitochondrial aggregation is related to germ cell formation and epigenetic regulation</w:t>
      </w:r>
      <w:r w:rsidRPr="005B4409">
        <w:rPr>
          <w:rFonts w:ascii="Book Antiqua" w:eastAsia="Book Antiqua" w:hAnsi="Book Antiqua" w:cs="Book Antiqua"/>
          <w:color w:val="000000"/>
          <w:vertAlign w:val="superscript"/>
        </w:rPr>
        <w:t>[</w:t>
      </w:r>
      <w:hyperlink w:anchor="_ENREF_45" w:tooltip="Udagawa, 2014 #51" w:history="1">
        <w:r w:rsidRPr="005B4409">
          <w:rPr>
            <w:rFonts w:ascii="Book Antiqua" w:eastAsia="Book Antiqua" w:hAnsi="Book Antiqua" w:cs="Book Antiqua"/>
            <w:color w:val="000000"/>
            <w:vertAlign w:val="superscript"/>
          </w:rPr>
          <w:t>42</w:t>
        </w:r>
      </w:hyperlink>
      <w:r w:rsidRPr="005B4409">
        <w:rPr>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w:t>
      </w:r>
    </w:p>
    <w:p w14:paraId="12F979B1" w14:textId="15670006" w:rsidR="00A77B3E" w:rsidRPr="005B4409" w:rsidRDefault="00FF7B1D" w:rsidP="004837BF">
      <w:pPr>
        <w:spacing w:line="360" w:lineRule="auto"/>
        <w:ind w:firstLineChars="100" w:firstLine="240"/>
        <w:jc w:val="both"/>
        <w:rPr>
          <w:rFonts w:ascii="Book Antiqua" w:hAnsi="Book Antiqua"/>
        </w:rPr>
      </w:pPr>
      <w:r w:rsidRPr="005B4409">
        <w:rPr>
          <w:rStyle w:val="src"/>
          <w:rFonts w:ascii="Book Antiqua" w:eastAsia="Book Antiqua" w:hAnsi="Book Antiqua" w:cs="Book Antiqua"/>
          <w:color w:val="000000"/>
        </w:rPr>
        <w:t xml:space="preserve">More recently, the absence of </w:t>
      </w:r>
      <w:bookmarkStart w:id="84" w:name="OLE_LINK15"/>
      <w:r w:rsidR="00D82474" w:rsidRPr="005B4409">
        <w:rPr>
          <w:rStyle w:val="src"/>
          <w:rFonts w:ascii="Book Antiqua" w:eastAsia="Book Antiqua" w:hAnsi="Book Antiqua" w:cs="Book Antiqua"/>
          <w:i/>
          <w:color w:val="000000"/>
        </w:rPr>
        <w:t>CLPP</w:t>
      </w:r>
      <w:bookmarkEnd w:id="84"/>
      <w:r w:rsidRPr="005B4409">
        <w:rPr>
          <w:rStyle w:val="src"/>
          <w:rFonts w:ascii="Book Antiqua" w:eastAsia="Book Antiqua" w:hAnsi="Book Antiqua" w:cs="Book Antiqua"/>
          <w:color w:val="000000"/>
        </w:rPr>
        <w:t>, a mitochondrial stress response gene, has been shown to cause female infertility and accelerate ovarian follicular failure</w:t>
      </w:r>
      <w:r w:rsidRPr="005B4409">
        <w:rPr>
          <w:rFonts w:ascii="Book Antiqua" w:eastAsia="Book Antiqua" w:hAnsi="Book Antiqua" w:cs="Book Antiqua"/>
          <w:color w:val="000000"/>
          <w:vertAlign w:val="superscript"/>
        </w:rPr>
        <w:t>[</w:t>
      </w:r>
      <w:hyperlink w:anchor="_ENREF_46" w:tooltip="Tianren, 2018 #45" w:history="1">
        <w:r w:rsidRPr="005B4409">
          <w:rPr>
            <w:rFonts w:ascii="Book Antiqua" w:eastAsia="Book Antiqua" w:hAnsi="Book Antiqua" w:cs="Book Antiqua"/>
            <w:color w:val="000000"/>
            <w:vertAlign w:val="superscript"/>
          </w:rPr>
          <w:t>43</w:t>
        </w:r>
      </w:hyperlink>
      <w:r w:rsidRPr="005B4409">
        <w:rPr>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xml:space="preserve">. </w:t>
      </w:r>
      <w:r w:rsidR="00D82474" w:rsidRPr="005B4409">
        <w:rPr>
          <w:rStyle w:val="src"/>
          <w:rFonts w:ascii="Book Antiqua" w:eastAsia="Book Antiqua" w:hAnsi="Book Antiqua" w:cs="Book Antiqua"/>
          <w:i/>
          <w:color w:val="000000"/>
        </w:rPr>
        <w:t>CLPP</w:t>
      </w:r>
      <w:r w:rsidRPr="005B4409">
        <w:rPr>
          <w:rStyle w:val="src"/>
          <w:rFonts w:ascii="Book Antiqua" w:eastAsia="Book Antiqua" w:hAnsi="Book Antiqua" w:cs="Book Antiqua"/>
          <w:color w:val="000000"/>
        </w:rPr>
        <w:t xml:space="preserve"> mutation was observed in Perrault syndrome, which is associated with defects in human ovaries</w:t>
      </w:r>
      <w:r w:rsidRPr="005B4409">
        <w:rPr>
          <w:rFonts w:ascii="Book Antiqua" w:eastAsia="Book Antiqua" w:hAnsi="Book Antiqua" w:cs="Book Antiqua"/>
          <w:color w:val="000000"/>
          <w:vertAlign w:val="superscript"/>
        </w:rPr>
        <w:t>[</w:t>
      </w:r>
      <w:hyperlink w:anchor="_ENREF_47" w:tooltip="Magdalena, 2013 #44" w:history="1">
        <w:r w:rsidRPr="005B4409">
          <w:rPr>
            <w:rFonts w:ascii="Book Antiqua" w:eastAsia="Book Antiqua" w:hAnsi="Book Antiqua" w:cs="Book Antiqua"/>
            <w:color w:val="000000"/>
            <w:vertAlign w:val="superscript"/>
          </w:rPr>
          <w:t>44</w:t>
        </w:r>
      </w:hyperlink>
      <w:r w:rsidRPr="005B4409">
        <w:rPr>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xml:space="preserve">. The study of </w:t>
      </w:r>
      <w:r w:rsidR="00D82474" w:rsidRPr="005B4409">
        <w:rPr>
          <w:rStyle w:val="src"/>
          <w:rFonts w:ascii="Book Antiqua" w:eastAsia="Book Antiqua" w:hAnsi="Book Antiqua" w:cs="Book Antiqua"/>
          <w:i/>
          <w:color w:val="000000"/>
        </w:rPr>
        <w:t>CLPP</w:t>
      </w:r>
      <w:r w:rsidRPr="005B4409">
        <w:rPr>
          <w:rStyle w:val="src"/>
          <w:rFonts w:ascii="Book Antiqua" w:eastAsia="Book Antiqua" w:hAnsi="Book Antiqua" w:cs="Book Antiqua"/>
          <w:color w:val="000000"/>
        </w:rPr>
        <w:t xml:space="preserve">-null mice (using </w:t>
      </w:r>
      <w:r w:rsidR="004837BF" w:rsidRPr="005B4409">
        <w:rPr>
          <w:rStyle w:val="src"/>
          <w:rFonts w:ascii="Book Antiqua" w:eastAsia="Book Antiqua" w:hAnsi="Book Antiqua" w:cs="Book Antiqua"/>
          <w:i/>
          <w:color w:val="000000"/>
        </w:rPr>
        <w:t>CLPP</w:t>
      </w:r>
      <w:r w:rsidRPr="005B4409">
        <w:rPr>
          <w:rStyle w:val="src"/>
          <w:rFonts w:ascii="Book Antiqua" w:eastAsia="Book Antiqua" w:hAnsi="Book Antiqua" w:cs="Book Antiqua"/>
          <w:color w:val="000000"/>
        </w:rPr>
        <w:t xml:space="preserve"> gene ablation) showed complete female and male infertility</w:t>
      </w:r>
      <w:r w:rsidRPr="005B4409">
        <w:rPr>
          <w:rFonts w:ascii="Book Antiqua" w:eastAsia="Book Antiqua" w:hAnsi="Book Antiqua" w:cs="Book Antiqua"/>
          <w:color w:val="000000"/>
          <w:vertAlign w:val="superscript"/>
        </w:rPr>
        <w:t>[</w:t>
      </w:r>
      <w:hyperlink w:anchor="_ENREF_48" w:tooltip="Suzana, 2013 #43" w:history="1">
        <w:r w:rsidRPr="005B4409">
          <w:rPr>
            <w:rFonts w:ascii="Book Antiqua" w:eastAsia="Book Antiqua" w:hAnsi="Book Antiqua" w:cs="Book Antiqua"/>
            <w:color w:val="000000"/>
            <w:vertAlign w:val="superscript"/>
          </w:rPr>
          <w:t>45</w:t>
        </w:r>
      </w:hyperlink>
      <w:r w:rsidRPr="005B4409">
        <w:rPr>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xml:space="preserve">. </w:t>
      </w:r>
      <w:r w:rsidR="00D82474" w:rsidRPr="005B4409">
        <w:rPr>
          <w:rStyle w:val="src"/>
          <w:rFonts w:ascii="Book Antiqua" w:eastAsia="Book Antiqua" w:hAnsi="Book Antiqua" w:cs="Book Antiqua"/>
          <w:i/>
          <w:color w:val="000000"/>
        </w:rPr>
        <w:t>CLPP</w:t>
      </w:r>
      <w:r w:rsidRPr="005B4409">
        <w:rPr>
          <w:rStyle w:val="src"/>
          <w:rFonts w:ascii="Book Antiqua" w:eastAsia="Book Antiqua" w:hAnsi="Book Antiqua" w:cs="Book Antiqua"/>
          <w:color w:val="000000"/>
        </w:rPr>
        <w:t xml:space="preserve"> deletion caused selective profound vulnerability of specific cells in testes and ovaries.</w:t>
      </w:r>
      <w:r w:rsidRPr="005B4409">
        <w:rPr>
          <w:rStyle w:val="apple-converted-space"/>
          <w:rFonts w:ascii="Book Antiqua" w:eastAsia="Book Antiqua" w:hAnsi="Book Antiqua" w:cs="Book Antiqua"/>
          <w:color w:val="000000"/>
        </w:rPr>
        <w:t xml:space="preserve"> Therefore, mutations in </w:t>
      </w:r>
      <w:r w:rsidR="00D82474" w:rsidRPr="005B4409">
        <w:rPr>
          <w:rStyle w:val="src"/>
          <w:rFonts w:ascii="Book Antiqua" w:eastAsia="Book Antiqua" w:hAnsi="Book Antiqua" w:cs="Book Antiqua"/>
          <w:i/>
          <w:color w:val="000000"/>
        </w:rPr>
        <w:t>CLPP</w:t>
      </w:r>
      <w:r w:rsidRPr="005B4409">
        <w:rPr>
          <w:rStyle w:val="apple-converted-space"/>
          <w:rFonts w:ascii="Book Antiqua" w:eastAsia="Book Antiqua" w:hAnsi="Book Antiqua" w:cs="Book Antiqua"/>
          <w:color w:val="000000"/>
        </w:rPr>
        <w:t xml:space="preserve"> may be related to the survival of GSCs.</w:t>
      </w:r>
      <w:r w:rsidRPr="005B4409">
        <w:rPr>
          <w:rStyle w:val="src"/>
          <w:rFonts w:ascii="Book Antiqua" w:eastAsia="Book Antiqua" w:hAnsi="Book Antiqua" w:cs="Book Antiqua"/>
          <w:color w:val="000000"/>
        </w:rPr>
        <w:t xml:space="preserve"> C/EBPβ is a transcriptional activator of PGC-1α</w:t>
      </w:r>
      <w:r w:rsidR="002273E8" w:rsidRPr="005B4409">
        <w:rPr>
          <w:rStyle w:val="src"/>
          <w:rFonts w:ascii="Book Antiqua" w:eastAsia="Book Antiqua" w:hAnsi="Book Antiqua" w:cs="Book Antiqua"/>
          <w:color w:val="000000"/>
        </w:rPr>
        <w:t xml:space="preserve"> in developing</w:t>
      </w:r>
      <w:r w:rsidR="003405BF" w:rsidRPr="005B4409">
        <w:rPr>
          <w:rStyle w:val="src"/>
          <w:rFonts w:ascii="Book Antiqua" w:hAnsi="Book Antiqua" w:cs="Book Antiqua"/>
          <w:color w:val="000000"/>
          <w:lang w:eastAsia="zh-CN"/>
        </w:rPr>
        <w:t xml:space="preserve"> </w:t>
      </w:r>
      <w:r w:rsidR="002273E8" w:rsidRPr="005B4409">
        <w:rPr>
          <w:rStyle w:val="src"/>
          <w:rFonts w:ascii="Book Antiqua" w:eastAsia="Book Antiqua" w:hAnsi="Book Antiqua" w:cs="Book Antiqua"/>
          <w:color w:val="000000"/>
        </w:rPr>
        <w:t>embryos, whereas</w:t>
      </w:r>
      <w:r w:rsidR="003405BF" w:rsidRPr="005B4409">
        <w:rPr>
          <w:rStyle w:val="src"/>
          <w:rFonts w:ascii="Book Antiqua" w:hAnsi="Book Antiqua" w:cs="Book Antiqua"/>
          <w:color w:val="000000"/>
          <w:lang w:eastAsia="zh-CN"/>
        </w:rPr>
        <w:t xml:space="preserve"> </w:t>
      </w:r>
      <w:r w:rsidR="002273E8" w:rsidRPr="005B4409">
        <w:rPr>
          <w:rStyle w:val="src"/>
          <w:rFonts w:ascii="Book Antiqua" w:eastAsia="Book Antiqua" w:hAnsi="Book Antiqua" w:cs="Book Antiqua"/>
          <w:color w:val="000000"/>
        </w:rPr>
        <w:t>CHOP</w:t>
      </w:r>
      <w:r w:rsidR="003405BF" w:rsidRPr="005B4409">
        <w:rPr>
          <w:rStyle w:val="src"/>
          <w:rFonts w:ascii="Book Antiqua" w:hAnsi="Book Antiqua" w:cs="Book Antiqua"/>
          <w:color w:val="000000"/>
          <w:lang w:eastAsia="zh-CN"/>
        </w:rPr>
        <w:t xml:space="preserve"> </w:t>
      </w:r>
      <w:r w:rsidRPr="005B4409">
        <w:rPr>
          <w:rStyle w:val="src"/>
          <w:rFonts w:ascii="Book Antiqua" w:eastAsia="Book Antiqua" w:hAnsi="Book Antiqua" w:cs="Book Antiqua"/>
          <w:color w:val="000000"/>
        </w:rPr>
        <w:t>blocks the DNA-bindi</w:t>
      </w:r>
      <w:r w:rsidR="002273E8" w:rsidRPr="005B4409">
        <w:rPr>
          <w:rStyle w:val="src"/>
          <w:rFonts w:ascii="Book Antiqua" w:eastAsia="Book Antiqua" w:hAnsi="Book Antiqua" w:cs="Book Antiqua"/>
          <w:color w:val="000000"/>
        </w:rPr>
        <w:t>ng ability of C/EBPβ by forming</w:t>
      </w:r>
      <w:r w:rsidR="000211EA" w:rsidRPr="005B4409">
        <w:rPr>
          <w:rStyle w:val="src"/>
          <w:rFonts w:ascii="Book Antiqua" w:eastAsia="Book Antiqua" w:hAnsi="Book Antiqua" w:cs="Book Antiqua"/>
          <w:color w:val="000000"/>
        </w:rPr>
        <w:t xml:space="preserve"> </w:t>
      </w:r>
      <w:r w:rsidRPr="005B4409">
        <w:rPr>
          <w:rStyle w:val="src"/>
          <w:rFonts w:ascii="Book Antiqua" w:eastAsia="Book Antiqua" w:hAnsi="Book Antiqua" w:cs="Book Antiqua"/>
          <w:color w:val="000000"/>
        </w:rPr>
        <w:t>a CHOP/C/EBP heterodimer and repressing PGC-1α expression</w:t>
      </w:r>
      <w:r w:rsidRPr="005B4409">
        <w:rPr>
          <w:rStyle w:val="src"/>
          <w:rFonts w:ascii="Book Antiqua" w:eastAsia="Book Antiqua" w:hAnsi="Book Antiqua" w:cs="Book Antiqua"/>
          <w:color w:val="000000"/>
          <w:vertAlign w:val="superscript"/>
        </w:rPr>
        <w:t>[</w:t>
      </w:r>
      <w:hyperlink w:anchor="_ENREF_49" w:tooltip="Chen, 2017 #67" w:history="1">
        <w:r w:rsidRPr="005B4409">
          <w:rPr>
            <w:rStyle w:val="src"/>
            <w:rFonts w:ascii="Book Antiqua" w:eastAsia="Book Antiqua" w:hAnsi="Book Antiqua" w:cs="Book Antiqua"/>
            <w:color w:val="000000"/>
            <w:vertAlign w:val="superscript"/>
          </w:rPr>
          <w:t>46</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In mouse GC culture, upregulated CHOP expression was induced, leading to apoptosis. ATF4 and CHOP expression was higher in the GCs of goats with follicular atresia</w:t>
      </w:r>
      <w:r w:rsidRPr="005B4409">
        <w:rPr>
          <w:rStyle w:val="src"/>
          <w:rFonts w:ascii="Book Antiqua" w:eastAsia="Book Antiqua" w:hAnsi="Book Antiqua" w:cs="Book Antiqua"/>
          <w:color w:val="000000"/>
          <w:vertAlign w:val="superscript"/>
        </w:rPr>
        <w:t>[4</w:t>
      </w:r>
      <w:r w:rsidR="00BD2A11" w:rsidRPr="005B4409">
        <w:rPr>
          <w:rStyle w:val="src"/>
          <w:rFonts w:ascii="Book Antiqua" w:eastAsia="Book Antiqua" w:hAnsi="Book Antiqua" w:cs="Book Antiqua"/>
          <w:color w:val="000000"/>
          <w:vertAlign w:val="superscript"/>
        </w:rPr>
        <w:t>6</w:t>
      </w:r>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xml:space="preserve">. This suggests that the </w:t>
      </w:r>
      <w:r w:rsidR="00D15984" w:rsidRPr="005B4409">
        <w:rPr>
          <w:rStyle w:val="src"/>
          <w:rFonts w:ascii="Book Antiqua" w:eastAsia="Book Antiqua" w:hAnsi="Book Antiqua" w:cs="Book Antiqua"/>
          <w:color w:val="000000"/>
        </w:rPr>
        <w:t>UPR</w:t>
      </w:r>
      <w:r w:rsidR="00D15984" w:rsidRPr="005B4409">
        <w:rPr>
          <w:rStyle w:val="src"/>
          <w:rFonts w:ascii="Book Antiqua" w:eastAsia="Book Antiqua" w:hAnsi="Book Antiqua" w:cs="Book Antiqua"/>
          <w:color w:val="000000"/>
          <w:szCs w:val="30"/>
          <w:vertAlign w:val="superscript"/>
        </w:rPr>
        <w:t>mt</w:t>
      </w:r>
      <w:r w:rsidR="003405BF" w:rsidRPr="005B4409">
        <w:rPr>
          <w:rFonts w:ascii="Book Antiqua" w:hAnsi="Book Antiqua" w:cs="Book Antiqua"/>
          <w:color w:val="000000"/>
          <w:lang w:eastAsia="zh-CN"/>
        </w:rPr>
        <w:t xml:space="preserve"> </w:t>
      </w:r>
      <w:r w:rsidRPr="005B4409">
        <w:rPr>
          <w:rStyle w:val="src"/>
          <w:rFonts w:ascii="Book Antiqua" w:eastAsia="Book Antiqua" w:hAnsi="Book Antiqua" w:cs="Book Antiqua"/>
          <w:color w:val="000000"/>
        </w:rPr>
        <w:t>may be related to GC apoptosis, which damages the viability of oocytes and embryos.</w:t>
      </w:r>
    </w:p>
    <w:p w14:paraId="07BE2A5C" w14:textId="77777777" w:rsidR="00A77B3E" w:rsidRPr="005B4409" w:rsidRDefault="00FF7B1D" w:rsidP="002273E8">
      <w:pPr>
        <w:spacing w:line="360" w:lineRule="auto"/>
        <w:ind w:firstLineChars="100" w:firstLine="240"/>
        <w:jc w:val="both"/>
        <w:rPr>
          <w:rFonts w:ascii="Book Antiqua" w:hAnsi="Book Antiqua"/>
        </w:rPr>
      </w:pPr>
      <w:r w:rsidRPr="005B4409">
        <w:rPr>
          <w:rStyle w:val="src"/>
          <w:rFonts w:ascii="Book Antiqua" w:eastAsia="Book Antiqua" w:hAnsi="Book Antiqua" w:cs="Book Antiqua"/>
          <w:color w:val="000000"/>
        </w:rPr>
        <w:t>The UPR</w:t>
      </w:r>
      <w:r w:rsidRPr="005B4409">
        <w:rPr>
          <w:rStyle w:val="src"/>
          <w:rFonts w:ascii="Book Antiqua" w:eastAsia="Book Antiqua" w:hAnsi="Book Antiqua" w:cs="Book Antiqua"/>
          <w:color w:val="000000"/>
          <w:szCs w:val="30"/>
          <w:vertAlign w:val="superscript"/>
        </w:rPr>
        <w:t>mt</w:t>
      </w:r>
      <w:r w:rsidR="00C51919" w:rsidRPr="005B4409">
        <w:rPr>
          <w:rStyle w:val="src"/>
          <w:rFonts w:ascii="Book Antiqua" w:eastAsia="Book Antiqua" w:hAnsi="Book Antiqua" w:cs="Book Antiqua"/>
          <w:color w:val="000000"/>
        </w:rPr>
        <w:t xml:space="preserve"> marker c-</w:t>
      </w:r>
      <w:r w:rsidR="00C51919" w:rsidRPr="005B4409">
        <w:rPr>
          <w:rStyle w:val="src"/>
          <w:rFonts w:ascii="Book Antiqua" w:hAnsi="Book Antiqua" w:cs="Book Antiqua"/>
          <w:color w:val="000000"/>
          <w:lang w:eastAsia="zh-CN"/>
        </w:rPr>
        <w:t>J</w:t>
      </w:r>
      <w:r w:rsidRPr="005B4409">
        <w:rPr>
          <w:rStyle w:val="src"/>
          <w:rFonts w:ascii="Book Antiqua" w:eastAsia="Book Antiqua" w:hAnsi="Book Antiqua" w:cs="Book Antiqua"/>
          <w:color w:val="000000"/>
        </w:rPr>
        <w:t>un is involved in a number of mammalian male reproductive processes, including spermatogenesis, sperm maturation and activation, and acrosomal responses prior to oocyte fertilization</w:t>
      </w:r>
      <w:r w:rsidRPr="005B4409">
        <w:rPr>
          <w:rStyle w:val="src"/>
          <w:rFonts w:ascii="Book Antiqua" w:eastAsia="Book Antiqua" w:hAnsi="Book Antiqua" w:cs="Book Antiqua"/>
          <w:color w:val="000000"/>
          <w:vertAlign w:val="superscript"/>
        </w:rPr>
        <w:t>[</w:t>
      </w:r>
      <w:hyperlink w:anchor="_ENREF_51" w:tooltip="Li, 2009 #139" w:history="1">
        <w:r w:rsidRPr="005B4409">
          <w:rPr>
            <w:rStyle w:val="src"/>
            <w:rFonts w:ascii="Book Antiqua" w:eastAsia="Book Antiqua" w:hAnsi="Book Antiqua" w:cs="Book Antiqua"/>
            <w:color w:val="000000"/>
            <w:vertAlign w:val="superscript"/>
          </w:rPr>
          <w:t>4</w:t>
        </w:r>
        <w:r w:rsidR="00BD2A11" w:rsidRPr="005B4409">
          <w:rPr>
            <w:rStyle w:val="src"/>
            <w:rFonts w:ascii="Book Antiqua" w:eastAsia="Book Antiqua" w:hAnsi="Book Antiqua" w:cs="Book Antiqua"/>
            <w:color w:val="000000"/>
            <w:vertAlign w:val="superscript"/>
          </w:rPr>
          <w:t>7</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Therefore, the role of the UPR</w:t>
      </w:r>
      <w:r w:rsidRPr="005B4409">
        <w:rPr>
          <w:rStyle w:val="src"/>
          <w:rFonts w:ascii="Book Antiqua" w:eastAsia="Book Antiqua" w:hAnsi="Book Antiqua" w:cs="Book Antiqua"/>
          <w:color w:val="000000"/>
          <w:szCs w:val="30"/>
          <w:vertAlign w:val="superscript"/>
        </w:rPr>
        <w:t>mt</w:t>
      </w:r>
      <w:r w:rsidR="003405BF" w:rsidRPr="005B4409">
        <w:rPr>
          <w:rStyle w:val="src"/>
          <w:rFonts w:ascii="Book Antiqua" w:hAnsi="Book Antiqua" w:cs="Book Antiqua"/>
          <w:color w:val="000000"/>
          <w:szCs w:val="30"/>
          <w:lang w:eastAsia="zh-CN"/>
        </w:rPr>
        <w:t xml:space="preserve"> </w:t>
      </w:r>
      <w:r w:rsidRPr="005B4409">
        <w:rPr>
          <w:rStyle w:val="src"/>
          <w:rFonts w:ascii="Book Antiqua" w:eastAsia="Book Antiqua" w:hAnsi="Book Antiqua" w:cs="Book Antiqua"/>
          <w:color w:val="000000"/>
        </w:rPr>
        <w:t xml:space="preserve">in </w:t>
      </w:r>
      <w:r w:rsidR="00DF0D31" w:rsidRPr="005B4409">
        <w:rPr>
          <w:rStyle w:val="src"/>
          <w:rFonts w:ascii="Book Antiqua" w:eastAsia="Book Antiqua" w:hAnsi="Book Antiqua" w:cs="Book Antiqua"/>
          <w:color w:val="000000"/>
        </w:rPr>
        <w:t>GSCs</w:t>
      </w:r>
      <w:r w:rsidRPr="005B4409">
        <w:rPr>
          <w:rStyle w:val="src"/>
          <w:rFonts w:ascii="Book Antiqua" w:eastAsia="Book Antiqua" w:hAnsi="Book Antiqua" w:cs="Book Antiqua"/>
          <w:color w:val="000000"/>
        </w:rPr>
        <w:t xml:space="preserve"> in infancy might be explored in future studies.</w:t>
      </w:r>
    </w:p>
    <w:p w14:paraId="256BC199" w14:textId="77777777" w:rsidR="00A77B3E" w:rsidRPr="005B4409" w:rsidRDefault="00A77B3E">
      <w:pPr>
        <w:spacing w:line="360" w:lineRule="auto"/>
        <w:jc w:val="both"/>
        <w:rPr>
          <w:rFonts w:ascii="Book Antiqua" w:hAnsi="Book Antiqua"/>
        </w:rPr>
      </w:pPr>
    </w:p>
    <w:p w14:paraId="31EECA92" w14:textId="5037EAD6" w:rsidR="00A77B3E" w:rsidRPr="005B4409" w:rsidRDefault="00FF7B1D">
      <w:pPr>
        <w:spacing w:line="360" w:lineRule="auto"/>
        <w:jc w:val="both"/>
        <w:rPr>
          <w:rFonts w:ascii="Book Antiqua" w:hAnsi="Book Antiqua"/>
          <w:u w:val="single"/>
        </w:rPr>
      </w:pPr>
      <w:bookmarkStart w:id="85" w:name="OLE_LINK238"/>
      <w:bookmarkStart w:id="86" w:name="OLE_LINK239"/>
      <w:r w:rsidRPr="005B4409">
        <w:rPr>
          <w:rFonts w:ascii="Book Antiqua" w:eastAsia="Book Antiqua" w:hAnsi="Book Antiqua" w:cs="Book Antiqua"/>
          <w:b/>
          <w:bCs/>
          <w:color w:val="000000"/>
          <w:u w:val="single"/>
        </w:rPr>
        <w:t xml:space="preserve">HEMATOPOIETIC STEM CELLS AND </w:t>
      </w:r>
      <w:r w:rsidR="00D15984" w:rsidRPr="005B4409">
        <w:rPr>
          <w:rFonts w:ascii="Book Antiqua" w:eastAsia="Book Antiqua" w:hAnsi="Book Antiqua" w:cs="Book Antiqua"/>
          <w:b/>
          <w:caps/>
          <w:color w:val="000000"/>
          <w:u w:val="single"/>
        </w:rPr>
        <w:t>Mitochondria unfolded protein response</w:t>
      </w:r>
    </w:p>
    <w:bookmarkEnd w:id="85"/>
    <w:bookmarkEnd w:id="86"/>
    <w:p w14:paraId="30DE2186" w14:textId="77777777" w:rsidR="00A77B3E" w:rsidRPr="005B4409" w:rsidRDefault="00FF7B1D">
      <w:pPr>
        <w:spacing w:line="360" w:lineRule="auto"/>
        <w:jc w:val="both"/>
        <w:rPr>
          <w:rFonts w:ascii="Book Antiqua" w:hAnsi="Book Antiqua"/>
        </w:rPr>
      </w:pPr>
      <w:r w:rsidRPr="005B4409">
        <w:rPr>
          <w:rStyle w:val="src"/>
          <w:rFonts w:ascii="Book Antiqua" w:eastAsia="Book Antiqua" w:hAnsi="Book Antiqua" w:cs="Book Antiqua"/>
          <w:color w:val="000000"/>
        </w:rPr>
        <w:t>Hematopoietic stem cells (</w:t>
      </w:r>
      <w:bookmarkStart w:id="87" w:name="OLE_LINK19"/>
      <w:bookmarkStart w:id="88" w:name="OLE_LINK20"/>
      <w:r w:rsidRPr="005B4409">
        <w:rPr>
          <w:rStyle w:val="src"/>
          <w:rFonts w:ascii="Book Antiqua" w:eastAsia="Book Antiqua" w:hAnsi="Book Antiqua" w:cs="Book Antiqua"/>
          <w:color w:val="000000"/>
        </w:rPr>
        <w:t>HSCs</w:t>
      </w:r>
      <w:bookmarkEnd w:id="87"/>
      <w:bookmarkEnd w:id="88"/>
      <w:r w:rsidRPr="005B4409">
        <w:rPr>
          <w:rStyle w:val="src"/>
          <w:rFonts w:ascii="Book Antiqua" w:eastAsia="Book Antiqua" w:hAnsi="Book Antiqua" w:cs="Book Antiqua"/>
          <w:color w:val="000000"/>
        </w:rPr>
        <w:t>) are adult stem cells in the blood system. HSCs forma heterogeneous population with the capacity for long-term self-renewal and the potential to differentiate into various mature blood cells. HSCs, similar to many types of stem cells, are particularly vulnerable to damage from ROS, and the damage may be transmitted to progenitor cells, leading to various pathological conditions</w:t>
      </w:r>
      <w:r w:rsidRPr="005B4409">
        <w:rPr>
          <w:rStyle w:val="src"/>
          <w:rFonts w:ascii="Book Antiqua" w:eastAsia="Book Antiqua" w:hAnsi="Book Antiqua" w:cs="Book Antiqua"/>
          <w:color w:val="000000"/>
          <w:vertAlign w:val="superscript"/>
        </w:rPr>
        <w:t>[</w:t>
      </w:r>
      <w:hyperlink w:anchor="_ENREF_52" w:tooltip="Parker, 2009 #100" w:history="1">
        <w:r w:rsidRPr="005B4409">
          <w:rPr>
            <w:rStyle w:val="src"/>
            <w:rFonts w:ascii="Book Antiqua" w:eastAsia="Book Antiqua" w:hAnsi="Book Antiqua" w:cs="Book Antiqua"/>
            <w:color w:val="000000"/>
            <w:vertAlign w:val="superscript"/>
          </w:rPr>
          <w:t>4</w:t>
        </w:r>
        <w:r w:rsidR="00BD2A11" w:rsidRPr="005B4409">
          <w:rPr>
            <w:rStyle w:val="src"/>
            <w:rFonts w:ascii="Book Antiqua" w:eastAsia="Book Antiqua" w:hAnsi="Book Antiqua" w:cs="Book Antiqua"/>
            <w:color w:val="000000"/>
            <w:vertAlign w:val="superscript"/>
          </w:rPr>
          <w:t>8</w:t>
        </w:r>
      </w:hyperlink>
      <w:r w:rsidR="00E16EFC" w:rsidRPr="005B4409">
        <w:rPr>
          <w:rStyle w:val="src"/>
          <w:rFonts w:ascii="Book Antiqua" w:eastAsia="Book Antiqua" w:hAnsi="Book Antiqua" w:cs="Book Antiqua"/>
          <w:color w:val="000000"/>
          <w:vertAlign w:val="superscript"/>
        </w:rPr>
        <w:t>,</w:t>
      </w:r>
      <w:r w:rsidR="00BD2A11" w:rsidRPr="005B4409">
        <w:rPr>
          <w:rStyle w:val="src"/>
          <w:rFonts w:ascii="Book Antiqua" w:eastAsia="Book Antiqua" w:hAnsi="Book Antiqua" w:cs="Book Antiqua"/>
          <w:color w:val="000000"/>
          <w:vertAlign w:val="superscript"/>
        </w:rPr>
        <w:t>49</w:t>
      </w:r>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The main sources of ROS in cells are mitochondria</w:t>
      </w:r>
      <w:r w:rsidRPr="005B4409">
        <w:rPr>
          <w:rStyle w:val="src"/>
          <w:rFonts w:ascii="Book Antiqua" w:eastAsia="Book Antiqua" w:hAnsi="Book Antiqua" w:cs="Book Antiqua"/>
          <w:color w:val="000000"/>
          <w:vertAlign w:val="superscript"/>
        </w:rPr>
        <w:t>[5</w:t>
      </w:r>
      <w:r w:rsidR="00BD2A11" w:rsidRPr="005B4409">
        <w:rPr>
          <w:rStyle w:val="src"/>
          <w:rFonts w:ascii="Book Antiqua" w:eastAsia="Book Antiqua" w:hAnsi="Book Antiqua" w:cs="Book Antiqua"/>
          <w:color w:val="000000"/>
          <w:vertAlign w:val="superscript"/>
        </w:rPr>
        <w:t>0</w:t>
      </w:r>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w:t>
      </w:r>
    </w:p>
    <w:p w14:paraId="54B8ED64" w14:textId="69FEB91B" w:rsidR="00A77B3E" w:rsidRPr="005B4409" w:rsidRDefault="00FF7B1D" w:rsidP="00E16EFC">
      <w:pPr>
        <w:spacing w:line="360" w:lineRule="auto"/>
        <w:ind w:firstLineChars="100" w:firstLine="240"/>
        <w:jc w:val="both"/>
        <w:rPr>
          <w:rFonts w:ascii="Book Antiqua" w:hAnsi="Book Antiqua"/>
        </w:rPr>
      </w:pPr>
      <w:r w:rsidRPr="005B4409">
        <w:rPr>
          <w:rStyle w:val="src"/>
          <w:rFonts w:ascii="Book Antiqua" w:eastAsia="Book Antiqua" w:hAnsi="Book Antiqua" w:cs="Book Antiqua"/>
          <w:color w:val="000000"/>
        </w:rPr>
        <w:t>A study showed that the UPR</w:t>
      </w:r>
      <w:r w:rsidRPr="005B4409">
        <w:rPr>
          <w:rStyle w:val="src"/>
          <w:rFonts w:ascii="Book Antiqua" w:eastAsia="Book Antiqua" w:hAnsi="Book Antiqua" w:cs="Book Antiqua"/>
          <w:color w:val="000000"/>
          <w:szCs w:val="30"/>
          <w:vertAlign w:val="superscript"/>
        </w:rPr>
        <w:t>mt</w:t>
      </w:r>
      <w:r w:rsidRPr="005B4409">
        <w:rPr>
          <w:rStyle w:val="src"/>
          <w:rFonts w:ascii="Book Antiqua" w:eastAsia="Book Antiqua" w:hAnsi="Book Antiqua" w:cs="Book Antiqua"/>
          <w:color w:val="000000"/>
        </w:rPr>
        <w:t xml:space="preserve"> is activated upon HSC transition from quiescence to proliferation</w:t>
      </w:r>
      <w:r w:rsidRPr="005B4409">
        <w:rPr>
          <w:rStyle w:val="src"/>
          <w:rFonts w:ascii="Book Antiqua" w:eastAsia="Book Antiqua" w:hAnsi="Book Antiqua" w:cs="Book Antiqua"/>
          <w:color w:val="000000"/>
          <w:vertAlign w:val="superscript"/>
        </w:rPr>
        <w:t>[5</w:t>
      </w:r>
      <w:r w:rsidR="00BD2A11" w:rsidRPr="005B4409">
        <w:rPr>
          <w:rStyle w:val="src"/>
          <w:rFonts w:ascii="Book Antiqua" w:eastAsia="Book Antiqua" w:hAnsi="Book Antiqua" w:cs="Book Antiqua"/>
          <w:color w:val="000000"/>
          <w:vertAlign w:val="superscript"/>
        </w:rPr>
        <w:t>1</w:t>
      </w:r>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xml:space="preserve">. Remodeling the activity of </w:t>
      </w:r>
      <w:r w:rsidR="00D15984" w:rsidRPr="005B4409">
        <w:rPr>
          <w:rStyle w:val="src"/>
          <w:rFonts w:ascii="Book Antiqua" w:eastAsia="Book Antiqua" w:hAnsi="Book Antiqua" w:cs="Book Antiqua"/>
          <w:color w:val="000000"/>
        </w:rPr>
        <w:t>SIRT7</w:t>
      </w:r>
      <w:r w:rsidRPr="005B4409">
        <w:rPr>
          <w:rStyle w:val="src"/>
          <w:rFonts w:ascii="Book Antiqua" w:eastAsia="Book Antiqua" w:hAnsi="Book Antiqua" w:cs="Book Antiqua"/>
          <w:color w:val="000000"/>
        </w:rPr>
        <w:t>, a component of the UPR</w:t>
      </w:r>
      <w:r w:rsidRPr="005B4409">
        <w:rPr>
          <w:rStyle w:val="src"/>
          <w:rFonts w:ascii="Book Antiqua" w:eastAsia="Book Antiqua" w:hAnsi="Book Antiqua" w:cs="Book Antiqua"/>
          <w:color w:val="000000"/>
          <w:szCs w:val="30"/>
          <w:vertAlign w:val="superscript"/>
        </w:rPr>
        <w:t>mt</w:t>
      </w:r>
      <w:r w:rsidRPr="005B4409">
        <w:rPr>
          <w:rStyle w:val="src"/>
          <w:rFonts w:ascii="Book Antiqua" w:eastAsia="Book Antiqua" w:hAnsi="Book Antiqua" w:cs="Book Antiqua"/>
          <w:color w:val="000000"/>
        </w:rPr>
        <w:t>, translates into a reduction in quiescence, and higher S</w:t>
      </w:r>
      <w:r w:rsidR="00D15984" w:rsidRPr="005B4409">
        <w:rPr>
          <w:rStyle w:val="src"/>
          <w:rFonts w:ascii="Book Antiqua" w:eastAsia="Book Antiqua" w:hAnsi="Book Antiqua" w:cs="Book Antiqua"/>
          <w:color w:val="000000"/>
        </w:rPr>
        <w:t>IRT</w:t>
      </w:r>
      <w:r w:rsidRPr="005B4409">
        <w:rPr>
          <w:rStyle w:val="src"/>
          <w:rFonts w:ascii="Book Antiqua" w:eastAsia="Book Antiqua" w:hAnsi="Book Antiqua" w:cs="Book Antiqua"/>
          <w:color w:val="000000"/>
        </w:rPr>
        <w:t>7 activation can rescue the reduced regenerative capacity of aged HSCs</w:t>
      </w:r>
      <w:r w:rsidRPr="005B4409">
        <w:rPr>
          <w:rStyle w:val="src"/>
          <w:rFonts w:ascii="Book Antiqua" w:eastAsia="Book Antiqua" w:hAnsi="Book Antiqua" w:cs="Book Antiqua"/>
          <w:color w:val="000000"/>
          <w:vertAlign w:val="superscript"/>
        </w:rPr>
        <w:t>[</w:t>
      </w:r>
      <w:hyperlink w:anchor="_ENREF_17" w:tooltip="M, 2013 #74" w:history="1">
        <w:r w:rsidRPr="005B4409">
          <w:rPr>
            <w:rStyle w:val="src"/>
            <w:rFonts w:ascii="Book Antiqua" w:eastAsia="Book Antiqua" w:hAnsi="Book Antiqua" w:cs="Book Antiqua"/>
            <w:color w:val="000000"/>
            <w:vertAlign w:val="superscript"/>
          </w:rPr>
          <w:t>17</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These findings suggest that inhibition of S</w:t>
      </w:r>
      <w:r w:rsidR="00D15984" w:rsidRPr="005B4409">
        <w:rPr>
          <w:rStyle w:val="src"/>
          <w:rFonts w:ascii="Book Antiqua" w:eastAsia="Book Antiqua" w:hAnsi="Book Antiqua" w:cs="Book Antiqua"/>
          <w:color w:val="000000"/>
        </w:rPr>
        <w:t>IRT</w:t>
      </w:r>
      <w:r w:rsidRPr="005B4409">
        <w:rPr>
          <w:rStyle w:val="src"/>
          <w:rFonts w:ascii="Book Antiqua" w:eastAsia="Book Antiqua" w:hAnsi="Book Antiqua" w:cs="Book Antiqua"/>
          <w:color w:val="000000"/>
        </w:rPr>
        <w:t>7 can enhance the biological generation of mitochondria and activate the UPR</w:t>
      </w:r>
      <w:r w:rsidRPr="005B4409">
        <w:rPr>
          <w:rStyle w:val="src"/>
          <w:rFonts w:ascii="Book Antiqua" w:eastAsia="Book Antiqua" w:hAnsi="Book Antiqua" w:cs="Book Antiqua"/>
          <w:color w:val="000000"/>
          <w:szCs w:val="30"/>
          <w:vertAlign w:val="superscript"/>
        </w:rPr>
        <w:t>mt</w:t>
      </w:r>
      <w:r w:rsidRPr="005B4409">
        <w:rPr>
          <w:rStyle w:val="src"/>
          <w:rFonts w:ascii="Book Antiqua" w:eastAsia="Book Antiqua" w:hAnsi="Book Antiqua" w:cs="Book Antiqua"/>
          <w:color w:val="000000"/>
        </w:rPr>
        <w:t>, thereby reducing its quiescence and differentiation ability</w:t>
      </w:r>
      <w:r w:rsidRPr="005B4409">
        <w:rPr>
          <w:rStyle w:val="src"/>
          <w:rFonts w:ascii="Book Antiqua" w:eastAsia="Book Antiqua" w:hAnsi="Book Antiqua" w:cs="Book Antiqua"/>
          <w:color w:val="000000"/>
          <w:vertAlign w:val="superscript"/>
        </w:rPr>
        <w:t>[</w:t>
      </w:r>
      <w:hyperlink w:anchor="_ENREF_4" w:tooltip="Durand, 2017 #47" w:history="1">
        <w:r w:rsidRPr="005B4409">
          <w:rPr>
            <w:rStyle w:val="src"/>
            <w:rFonts w:ascii="Book Antiqua" w:eastAsia="Book Antiqua" w:hAnsi="Book Antiqua" w:cs="Book Antiqua"/>
            <w:color w:val="000000"/>
            <w:vertAlign w:val="superscript"/>
          </w:rPr>
          <w:t>4</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Thus, S</w:t>
      </w:r>
      <w:r w:rsidR="00D15984" w:rsidRPr="005B4409">
        <w:rPr>
          <w:rStyle w:val="src"/>
          <w:rFonts w:ascii="Book Antiqua" w:eastAsia="Book Antiqua" w:hAnsi="Book Antiqua" w:cs="Book Antiqua"/>
          <w:color w:val="000000"/>
        </w:rPr>
        <w:t>IRT</w:t>
      </w:r>
      <w:r w:rsidRPr="005B4409">
        <w:rPr>
          <w:rStyle w:val="src"/>
          <w:rFonts w:ascii="Book Antiqua" w:eastAsia="Book Antiqua" w:hAnsi="Book Antiqua" w:cs="Book Antiqua"/>
          <w:color w:val="000000"/>
        </w:rPr>
        <w:t>7-mediated UPR</w:t>
      </w:r>
      <w:r w:rsidRPr="005B4409">
        <w:rPr>
          <w:rStyle w:val="src"/>
          <w:rFonts w:ascii="Book Antiqua" w:eastAsia="Book Antiqua" w:hAnsi="Book Antiqua" w:cs="Book Antiqua"/>
          <w:color w:val="000000"/>
          <w:szCs w:val="30"/>
          <w:vertAlign w:val="superscript"/>
        </w:rPr>
        <w:t>mt</w:t>
      </w:r>
      <w:r w:rsidRPr="005B4409">
        <w:rPr>
          <w:rStyle w:val="src"/>
          <w:rFonts w:ascii="Book Antiqua" w:eastAsia="Book Antiqua" w:hAnsi="Book Antiqua" w:cs="Book Antiqua"/>
          <w:color w:val="000000"/>
        </w:rPr>
        <w:t xml:space="preserve"> may be important for cells that experience bursts of mitochondrial biogenesis and transition between growth states with markedly different bioenergetic demands and pr</w:t>
      </w:r>
      <w:r w:rsidR="00291A58" w:rsidRPr="005B4409">
        <w:rPr>
          <w:rStyle w:val="src"/>
          <w:rFonts w:ascii="Book Antiqua" w:eastAsia="Book Antiqua" w:hAnsi="Book Antiqua" w:cs="Book Antiqua"/>
          <w:color w:val="000000"/>
        </w:rPr>
        <w:t>oliferative potentials, such as</w:t>
      </w:r>
      <w:r w:rsidR="000211EA" w:rsidRPr="005B4409">
        <w:rPr>
          <w:rStyle w:val="src"/>
          <w:rFonts w:ascii="Book Antiqua" w:eastAsia="Book Antiqua" w:hAnsi="Book Antiqua" w:cs="Book Antiqua"/>
          <w:color w:val="000000"/>
        </w:rPr>
        <w:t xml:space="preserve"> </w:t>
      </w:r>
      <w:r w:rsidRPr="005B4409">
        <w:rPr>
          <w:rStyle w:val="src"/>
          <w:rFonts w:ascii="Book Antiqua" w:eastAsia="Book Antiqua" w:hAnsi="Book Antiqua" w:cs="Book Antiqua"/>
          <w:color w:val="000000"/>
        </w:rPr>
        <w:t>stem cells</w:t>
      </w:r>
      <w:r w:rsidRPr="005B4409">
        <w:rPr>
          <w:rStyle w:val="src"/>
          <w:rFonts w:ascii="Book Antiqua" w:eastAsia="Book Antiqua" w:hAnsi="Book Antiqua" w:cs="Book Antiqua"/>
          <w:color w:val="000000"/>
          <w:vertAlign w:val="superscript"/>
        </w:rPr>
        <w:t>[</w:t>
      </w:r>
      <w:hyperlink w:anchor="_ENREF_56" w:tooltip="Mohrin, 2015 #48" w:history="1">
        <w:r w:rsidRPr="005B4409">
          <w:rPr>
            <w:rStyle w:val="src"/>
            <w:rFonts w:ascii="Book Antiqua" w:eastAsia="Book Antiqua" w:hAnsi="Book Antiqua" w:cs="Book Antiqua"/>
            <w:color w:val="000000"/>
            <w:vertAlign w:val="superscript"/>
          </w:rPr>
          <w:t>5</w:t>
        </w:r>
        <w:r w:rsidR="00BD2A11" w:rsidRPr="005B4409">
          <w:rPr>
            <w:rStyle w:val="src"/>
            <w:rFonts w:ascii="Book Antiqua" w:eastAsia="Book Antiqua" w:hAnsi="Book Antiqua" w:cs="Book Antiqua"/>
            <w:color w:val="000000"/>
            <w:vertAlign w:val="superscript"/>
          </w:rPr>
          <w:t>2</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During osteogenic differentiation, S</w:t>
      </w:r>
      <w:r w:rsidR="00D15984" w:rsidRPr="005B4409">
        <w:rPr>
          <w:rStyle w:val="src"/>
          <w:rFonts w:ascii="Book Antiqua" w:eastAsia="Book Antiqua" w:hAnsi="Book Antiqua" w:cs="Book Antiqua"/>
          <w:color w:val="000000"/>
        </w:rPr>
        <w:t>IRT</w:t>
      </w:r>
      <w:r w:rsidRPr="005B4409">
        <w:rPr>
          <w:rStyle w:val="src"/>
          <w:rFonts w:ascii="Book Antiqua" w:eastAsia="Book Antiqua" w:hAnsi="Book Antiqua" w:cs="Book Antiqua"/>
          <w:color w:val="000000"/>
        </w:rPr>
        <w:t>7 is downregulated, and Wnt/β-catenin signaling is activated</w:t>
      </w:r>
      <w:r w:rsidRPr="005B4409">
        <w:rPr>
          <w:rStyle w:val="src"/>
          <w:rFonts w:ascii="Book Antiqua" w:eastAsia="Book Antiqua" w:hAnsi="Book Antiqua" w:cs="Book Antiqua"/>
          <w:color w:val="000000"/>
          <w:vertAlign w:val="superscript"/>
        </w:rPr>
        <w:t>[</w:t>
      </w:r>
      <w:hyperlink w:anchor="_ENREF_57" w:tooltip="Hsu, 2018 #75" w:history="1">
        <w:r w:rsidRPr="005B4409">
          <w:rPr>
            <w:rStyle w:val="src"/>
            <w:rFonts w:ascii="Book Antiqua" w:eastAsia="Book Antiqua" w:hAnsi="Book Antiqua" w:cs="Book Antiqua"/>
            <w:color w:val="000000"/>
            <w:vertAlign w:val="superscript"/>
          </w:rPr>
          <w:t>5</w:t>
        </w:r>
        <w:r w:rsidR="00BD2A11" w:rsidRPr="005B4409">
          <w:rPr>
            <w:rStyle w:val="src"/>
            <w:rFonts w:ascii="Book Antiqua" w:eastAsia="Book Antiqua" w:hAnsi="Book Antiqua" w:cs="Book Antiqua"/>
            <w:color w:val="000000"/>
            <w:vertAlign w:val="superscript"/>
          </w:rPr>
          <w:t>3</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xml:space="preserve">. </w:t>
      </w:r>
      <w:r w:rsidR="00291A58" w:rsidRPr="005B4409">
        <w:rPr>
          <w:rStyle w:val="src"/>
          <w:rFonts w:ascii="Book Antiqua" w:hAnsi="Book Antiqua" w:cs="Book Antiqua"/>
          <w:color w:val="000000"/>
          <w:lang w:eastAsia="zh-CN"/>
        </w:rPr>
        <w:t>G</w:t>
      </w:r>
      <w:r w:rsidRPr="005B4409">
        <w:rPr>
          <w:rStyle w:val="src"/>
          <w:rFonts w:ascii="Book Antiqua" w:eastAsia="Book Antiqua" w:hAnsi="Book Antiqua" w:cs="Book Antiqua"/>
          <w:color w:val="000000"/>
        </w:rPr>
        <w:t>rowth factor independence 1</w:t>
      </w:r>
      <w:r w:rsidR="00291A58" w:rsidRPr="005B4409">
        <w:rPr>
          <w:rStyle w:val="src"/>
          <w:rFonts w:ascii="Book Antiqua" w:hAnsi="Book Antiqua" w:cs="Book Antiqua"/>
          <w:color w:val="000000"/>
          <w:lang w:eastAsia="zh-CN"/>
        </w:rPr>
        <w:t xml:space="preserve"> (</w:t>
      </w:r>
      <w:r w:rsidR="00291A58" w:rsidRPr="005B4409">
        <w:rPr>
          <w:rStyle w:val="src"/>
          <w:rFonts w:ascii="Book Antiqua" w:eastAsia="Book Antiqua" w:hAnsi="Book Antiqua" w:cs="Book Antiqua"/>
          <w:color w:val="000000"/>
        </w:rPr>
        <w:t>GFI1</w:t>
      </w:r>
      <w:r w:rsidRPr="005B4409">
        <w:rPr>
          <w:rStyle w:val="src"/>
          <w:rFonts w:ascii="Book Antiqua" w:eastAsia="Book Antiqua" w:hAnsi="Book Antiqua" w:cs="Book Antiqua"/>
          <w:color w:val="000000"/>
        </w:rPr>
        <w:t xml:space="preserve">) may prevent the proliferation of HSCs, and GFI1 is a downstream target of C/EBPα, which prevents cell proliferation when GFI1 </w:t>
      </w:r>
      <w:r w:rsidR="00D15984" w:rsidRPr="005B4409">
        <w:rPr>
          <w:rStyle w:val="src"/>
          <w:rFonts w:ascii="Book Antiqua" w:eastAsia="Book Antiqua" w:hAnsi="Book Antiqua" w:cs="Book Antiqua"/>
          <w:color w:val="000000"/>
        </w:rPr>
        <w:t xml:space="preserve">levels </w:t>
      </w:r>
      <w:r w:rsidRPr="005B4409">
        <w:rPr>
          <w:rStyle w:val="src"/>
          <w:rFonts w:ascii="Book Antiqua" w:eastAsia="Book Antiqua" w:hAnsi="Book Antiqua" w:cs="Book Antiqua"/>
          <w:color w:val="000000"/>
        </w:rPr>
        <w:t>are low; however, not all cells will become hematopoietic</w:t>
      </w:r>
      <w:r w:rsidRPr="005B4409">
        <w:rPr>
          <w:rStyle w:val="src"/>
          <w:rFonts w:ascii="Book Antiqua" w:eastAsia="Book Antiqua" w:hAnsi="Book Antiqua" w:cs="Book Antiqua"/>
          <w:color w:val="000000"/>
          <w:vertAlign w:val="superscript"/>
        </w:rPr>
        <w:t>[</w:t>
      </w:r>
      <w:hyperlink w:anchor="_ENREF_58" w:tooltip="Ahmet, 2015 #72" w:history="1">
        <w:r w:rsidRPr="005B4409">
          <w:rPr>
            <w:rStyle w:val="src"/>
            <w:rFonts w:ascii="Book Antiqua" w:eastAsia="Book Antiqua" w:hAnsi="Book Antiqua" w:cs="Book Antiqua"/>
            <w:color w:val="000000"/>
            <w:vertAlign w:val="superscript"/>
          </w:rPr>
          <w:t>5</w:t>
        </w:r>
        <w:r w:rsidR="00BD2A11" w:rsidRPr="005B4409">
          <w:rPr>
            <w:rStyle w:val="src"/>
            <w:rFonts w:ascii="Book Antiqua" w:eastAsia="Book Antiqua" w:hAnsi="Book Antiqua" w:cs="Book Antiqua"/>
            <w:color w:val="000000"/>
            <w:vertAlign w:val="superscript"/>
          </w:rPr>
          <w:t>4</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The differentiation of HSCs is controlled by a series of transcription factors (</w:t>
      </w:r>
      <w:r w:rsidR="00D15984" w:rsidRPr="005B4409">
        <w:rPr>
          <w:rStyle w:val="src"/>
          <w:rFonts w:ascii="Book Antiqua" w:eastAsia="Book Antiqua" w:hAnsi="Book Antiqua" w:cs="Book Antiqua"/>
          <w:color w:val="000000"/>
        </w:rPr>
        <w:t>GATA</w:t>
      </w:r>
      <w:r w:rsidRPr="005B4409">
        <w:rPr>
          <w:rStyle w:val="src"/>
          <w:rFonts w:ascii="Book Antiqua" w:eastAsia="Book Antiqua" w:hAnsi="Book Antiqua" w:cs="Book Antiqua"/>
          <w:color w:val="000000"/>
        </w:rPr>
        <w:t>-1, PU.1</w:t>
      </w:r>
      <w:r w:rsidR="00D15984" w:rsidRPr="005B4409">
        <w:rPr>
          <w:rStyle w:val="src"/>
          <w:rFonts w:ascii="Book Antiqua" w:eastAsia="Book Antiqua" w:hAnsi="Book Antiqua" w:cs="Book Antiqua"/>
          <w:color w:val="000000"/>
        </w:rPr>
        <w:t>,</w:t>
      </w:r>
      <w:r w:rsidRPr="005B4409">
        <w:rPr>
          <w:rStyle w:val="src"/>
          <w:rFonts w:ascii="Book Antiqua" w:eastAsia="Book Antiqua" w:hAnsi="Book Antiqua" w:cs="Book Antiqua"/>
          <w:color w:val="000000"/>
        </w:rPr>
        <w:t xml:space="preserve"> and C/EBP)</w:t>
      </w:r>
      <w:r w:rsidRPr="005B4409">
        <w:rPr>
          <w:rStyle w:val="src"/>
          <w:rFonts w:ascii="Book Antiqua" w:eastAsia="Book Antiqua" w:hAnsi="Book Antiqua" w:cs="Book Antiqua"/>
          <w:color w:val="000000"/>
          <w:vertAlign w:val="superscript"/>
        </w:rPr>
        <w:t>[</w:t>
      </w:r>
      <w:hyperlink w:anchor="_ENREF_59" w:tooltip="Chao, 2018 #71" w:history="1">
        <w:r w:rsidRPr="005B4409">
          <w:rPr>
            <w:rStyle w:val="src"/>
            <w:rFonts w:ascii="Book Antiqua" w:eastAsia="Book Antiqua" w:hAnsi="Book Antiqua" w:cs="Book Antiqua"/>
            <w:color w:val="000000"/>
            <w:vertAlign w:val="superscript"/>
          </w:rPr>
          <w:t>5</w:t>
        </w:r>
        <w:r w:rsidR="00BD2A11" w:rsidRPr="005B4409">
          <w:rPr>
            <w:rStyle w:val="src"/>
            <w:rFonts w:ascii="Book Antiqua" w:eastAsia="Book Antiqua" w:hAnsi="Book Antiqua" w:cs="Book Antiqua"/>
            <w:color w:val="000000"/>
            <w:vertAlign w:val="superscript"/>
          </w:rPr>
          <w:t>5</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and C/EBP is closely related to the UPR</w:t>
      </w:r>
      <w:r w:rsidRPr="005B4409">
        <w:rPr>
          <w:rStyle w:val="src"/>
          <w:rFonts w:ascii="Book Antiqua" w:eastAsia="Book Antiqua" w:hAnsi="Book Antiqua" w:cs="Book Antiqua"/>
          <w:color w:val="000000"/>
          <w:szCs w:val="30"/>
          <w:vertAlign w:val="superscript"/>
        </w:rPr>
        <w:t>mt</w:t>
      </w:r>
      <w:r w:rsidRPr="005B4409">
        <w:rPr>
          <w:rStyle w:val="src"/>
          <w:rFonts w:ascii="Book Antiqua" w:eastAsia="Book Antiqua" w:hAnsi="Book Antiqua" w:cs="Book Antiqua"/>
          <w:color w:val="000000"/>
        </w:rPr>
        <w:t>.</w:t>
      </w:r>
    </w:p>
    <w:p w14:paraId="5577FBC1" w14:textId="7E4956BC" w:rsidR="00A77B3E" w:rsidRPr="005B4409" w:rsidRDefault="00FF7B1D" w:rsidP="00291A58">
      <w:pPr>
        <w:spacing w:line="360" w:lineRule="auto"/>
        <w:ind w:firstLineChars="100" w:firstLine="240"/>
        <w:jc w:val="both"/>
        <w:rPr>
          <w:rFonts w:ascii="Book Antiqua" w:hAnsi="Book Antiqua"/>
        </w:rPr>
      </w:pPr>
      <w:r w:rsidRPr="005B4409">
        <w:rPr>
          <w:rFonts w:ascii="Book Antiqua" w:eastAsia="Book Antiqua" w:hAnsi="Book Antiqua" w:cs="Book Antiqua"/>
          <w:color w:val="000000"/>
          <w:shd w:val="clear" w:color="auto" w:fill="FFFFFF"/>
        </w:rPr>
        <w:t xml:space="preserve">The interaction between </w:t>
      </w:r>
      <w:r w:rsidRPr="005B4409">
        <w:rPr>
          <w:rStyle w:val="src"/>
          <w:rFonts w:ascii="Book Antiqua" w:eastAsia="Book Antiqua" w:hAnsi="Book Antiqua" w:cs="Book Antiqua"/>
          <w:color w:val="000000"/>
        </w:rPr>
        <w:t>S</w:t>
      </w:r>
      <w:r w:rsidR="00D15984" w:rsidRPr="005B4409">
        <w:rPr>
          <w:rStyle w:val="src"/>
          <w:rFonts w:ascii="Book Antiqua" w:eastAsia="Book Antiqua" w:hAnsi="Book Antiqua" w:cs="Book Antiqua"/>
          <w:color w:val="000000"/>
        </w:rPr>
        <w:t>IRT</w:t>
      </w:r>
      <w:r w:rsidRPr="005B4409">
        <w:rPr>
          <w:rFonts w:ascii="Book Antiqua" w:eastAsia="Book Antiqua" w:hAnsi="Book Antiqua" w:cs="Book Antiqua"/>
          <w:color w:val="000000"/>
          <w:shd w:val="clear" w:color="auto" w:fill="FFFFFF"/>
        </w:rPr>
        <w:t xml:space="preserve">7 and NRF1 is a regulatory branch of </w:t>
      </w:r>
      <w:r w:rsidRPr="005B4409">
        <w:rPr>
          <w:rFonts w:ascii="Book Antiqua" w:eastAsia="Book Antiqua" w:hAnsi="Book Antiqua" w:cs="Book Antiqua"/>
          <w:color w:val="000000"/>
        </w:rPr>
        <w:t xml:space="preserve">the </w:t>
      </w:r>
      <w:r w:rsidRPr="005B4409">
        <w:rPr>
          <w:rFonts w:ascii="Book Antiqua" w:eastAsia="Book Antiqua" w:hAnsi="Book Antiqua" w:cs="Book Antiqua"/>
          <w:color w:val="000000"/>
          <w:shd w:val="clear" w:color="auto" w:fill="FFFFFF"/>
        </w:rPr>
        <w:t>UPR</w:t>
      </w:r>
      <w:r w:rsidRPr="005B4409">
        <w:rPr>
          <w:rFonts w:ascii="Book Antiqua" w:eastAsia="Book Antiqua" w:hAnsi="Book Antiqua" w:cs="Book Antiqua"/>
          <w:color w:val="000000"/>
          <w:szCs w:val="30"/>
          <w:shd w:val="clear" w:color="auto" w:fill="FFFFFF"/>
          <w:vertAlign w:val="superscript"/>
        </w:rPr>
        <w:t>mt</w:t>
      </w:r>
      <w:r w:rsidRPr="005B4409">
        <w:rPr>
          <w:rFonts w:ascii="Book Antiqua" w:eastAsia="Book Antiqua" w:hAnsi="Book Antiqua" w:cs="Book Antiqua"/>
          <w:color w:val="000000"/>
          <w:shd w:val="clear" w:color="auto" w:fill="FFFFFF"/>
        </w:rPr>
        <w:t xml:space="preserve"> and is related to cell energy metabolism and proliferation. </w:t>
      </w:r>
      <w:r w:rsidRPr="005B4409">
        <w:rPr>
          <w:rStyle w:val="src"/>
          <w:rFonts w:ascii="Book Antiqua" w:eastAsia="Book Antiqua" w:hAnsi="Book Antiqua" w:cs="Book Antiqua"/>
          <w:color w:val="000000"/>
        </w:rPr>
        <w:t>The expression of S</w:t>
      </w:r>
      <w:r w:rsidR="00D15984" w:rsidRPr="005B4409">
        <w:rPr>
          <w:rStyle w:val="src"/>
          <w:rFonts w:ascii="Book Antiqua" w:eastAsia="Book Antiqua" w:hAnsi="Book Antiqua" w:cs="Book Antiqua"/>
          <w:color w:val="000000"/>
        </w:rPr>
        <w:t>IRT</w:t>
      </w:r>
      <w:r w:rsidRPr="005B4409">
        <w:rPr>
          <w:rStyle w:val="src"/>
          <w:rFonts w:ascii="Book Antiqua" w:eastAsia="Book Antiqua" w:hAnsi="Book Antiqua" w:cs="Book Antiqua"/>
          <w:color w:val="000000"/>
        </w:rPr>
        <w:t>7 declines during the aging of HSCs, and its downregulation induces mitochondrial protein folding stress and contributes to the dysfunction of HSCs. S</w:t>
      </w:r>
      <w:r w:rsidR="00D15984" w:rsidRPr="005B4409">
        <w:rPr>
          <w:rStyle w:val="src"/>
          <w:rFonts w:ascii="Book Antiqua" w:eastAsia="Book Antiqua" w:hAnsi="Book Antiqua" w:cs="Book Antiqua"/>
          <w:color w:val="000000"/>
        </w:rPr>
        <w:t>IRT</w:t>
      </w:r>
      <w:r w:rsidRPr="005B4409">
        <w:rPr>
          <w:rStyle w:val="src"/>
          <w:rFonts w:ascii="Book Antiqua" w:eastAsia="Book Antiqua" w:hAnsi="Book Antiqua" w:cs="Book Antiqua"/>
          <w:color w:val="000000"/>
        </w:rPr>
        <w:t>7 inactivation reduces quiescence, increases mitochondrial protein folding stress, and compromises the regenerative capacity of HSCs. These findings characterize the deregulation of the UPR</w:t>
      </w:r>
      <w:r w:rsidRPr="005B4409">
        <w:rPr>
          <w:rStyle w:val="src"/>
          <w:rFonts w:ascii="Book Antiqua" w:eastAsia="Book Antiqua" w:hAnsi="Book Antiqua" w:cs="Book Antiqua"/>
          <w:color w:val="000000"/>
          <w:szCs w:val="30"/>
          <w:vertAlign w:val="superscript"/>
        </w:rPr>
        <w:t>mt</w:t>
      </w:r>
      <w:r w:rsidRPr="005B4409">
        <w:rPr>
          <w:rStyle w:val="src"/>
          <w:rFonts w:ascii="Book Antiqua" w:eastAsia="Book Antiqua" w:hAnsi="Book Antiqua" w:cs="Book Antiqua"/>
          <w:color w:val="000000"/>
        </w:rPr>
        <w:t>-mediated metabolic checkpoint as a reversible contributing factor</w:t>
      </w:r>
      <w:r w:rsidR="00D15984" w:rsidRPr="005B4409">
        <w:rPr>
          <w:rStyle w:val="src"/>
          <w:rFonts w:ascii="Book Antiqua" w:eastAsia="Book Antiqua" w:hAnsi="Book Antiqua" w:cs="Book Antiqua"/>
          <w:color w:val="000000"/>
        </w:rPr>
        <w:t xml:space="preserve"> to</w:t>
      </w:r>
      <w:r w:rsidRPr="005B4409">
        <w:rPr>
          <w:rStyle w:val="src"/>
          <w:rFonts w:ascii="Book Antiqua" w:eastAsia="Book Antiqua" w:hAnsi="Book Antiqua" w:cs="Book Antiqua"/>
          <w:color w:val="000000"/>
        </w:rPr>
        <w:t xml:space="preserve"> HSC aging</w:t>
      </w:r>
      <w:r w:rsidRPr="005B4409">
        <w:rPr>
          <w:rFonts w:ascii="Book Antiqua" w:eastAsia="Book Antiqua" w:hAnsi="Book Antiqua" w:cs="Book Antiqua"/>
          <w:color w:val="000000"/>
          <w:szCs w:val="30"/>
          <w:vertAlign w:val="superscript"/>
        </w:rPr>
        <w:t>[</w:t>
      </w:r>
      <w:hyperlink w:anchor="_ENREF_56" w:tooltip="Mohrin, 2015 #48" w:history="1">
        <w:r w:rsidRPr="005B4409">
          <w:rPr>
            <w:rFonts w:ascii="Book Antiqua" w:eastAsia="Book Antiqua" w:hAnsi="Book Antiqua" w:cs="Book Antiqua"/>
            <w:color w:val="000000"/>
            <w:vertAlign w:val="superscript"/>
          </w:rPr>
          <w:t>5</w:t>
        </w:r>
        <w:r w:rsidR="00BD2A11" w:rsidRPr="005B4409">
          <w:rPr>
            <w:rFonts w:ascii="Book Antiqua" w:eastAsia="Book Antiqua" w:hAnsi="Book Antiqua" w:cs="Book Antiqua"/>
            <w:color w:val="000000"/>
            <w:vertAlign w:val="superscript"/>
          </w:rPr>
          <w:t>2</w:t>
        </w:r>
      </w:hyperlink>
      <w:r w:rsidRPr="005B4409">
        <w:rPr>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S</w:t>
      </w:r>
      <w:r w:rsidR="00D15984" w:rsidRPr="005B4409">
        <w:rPr>
          <w:rStyle w:val="src"/>
          <w:rFonts w:ascii="Book Antiqua" w:eastAsia="Book Antiqua" w:hAnsi="Book Antiqua" w:cs="Book Antiqua"/>
          <w:color w:val="000000"/>
        </w:rPr>
        <w:t>IRT</w:t>
      </w:r>
      <w:r w:rsidRPr="005B4409">
        <w:rPr>
          <w:rStyle w:val="src"/>
          <w:rFonts w:ascii="Book Antiqua" w:eastAsia="Book Antiqua" w:hAnsi="Book Antiqua" w:cs="Book Antiqua"/>
          <w:color w:val="000000"/>
        </w:rPr>
        <w:t>7 binds to the promoter of NRF1 target genes and thus represses transcription of these genes to impair mitochondrial biogenesis and respiration</w:t>
      </w:r>
      <w:r w:rsidRPr="005B4409">
        <w:rPr>
          <w:rFonts w:ascii="Book Antiqua" w:eastAsia="Book Antiqua" w:hAnsi="Book Antiqua" w:cs="Book Antiqua"/>
          <w:color w:val="000000"/>
          <w:szCs w:val="30"/>
          <w:vertAlign w:val="superscript"/>
        </w:rPr>
        <w:t>[5</w:t>
      </w:r>
      <w:r w:rsidR="00BD2A11" w:rsidRPr="005B4409">
        <w:rPr>
          <w:rFonts w:ascii="Book Antiqua" w:eastAsia="Book Antiqua" w:hAnsi="Book Antiqua" w:cs="Book Antiqua"/>
          <w:color w:val="000000"/>
          <w:szCs w:val="30"/>
          <w:vertAlign w:val="superscript"/>
        </w:rPr>
        <w:t>6</w:t>
      </w:r>
      <w:r w:rsidRPr="005B4409">
        <w:rPr>
          <w:rFonts w:ascii="Book Antiqua" w:eastAsia="Book Antiqua" w:hAnsi="Book Antiqua" w:cs="Book Antiqua"/>
          <w:color w:val="000000"/>
          <w:szCs w:val="30"/>
          <w:vertAlign w:val="superscript"/>
        </w:rPr>
        <w:t>]</w:t>
      </w:r>
      <w:r w:rsidRPr="005B4409">
        <w:rPr>
          <w:rFonts w:ascii="Book Antiqua" w:eastAsia="Book Antiqua" w:hAnsi="Book Antiqua" w:cs="Book Antiqua"/>
          <w:color w:val="000000"/>
        </w:rPr>
        <w:t xml:space="preserve">. </w:t>
      </w:r>
      <w:r w:rsidRPr="005B4409">
        <w:rPr>
          <w:rStyle w:val="src"/>
          <w:rFonts w:ascii="Book Antiqua" w:eastAsia="Book Antiqua" w:hAnsi="Book Antiqua" w:cs="Book Antiqua"/>
          <w:color w:val="000000"/>
        </w:rPr>
        <w:t xml:space="preserve">Inhibition of </w:t>
      </w:r>
      <w:r w:rsidR="004837BF" w:rsidRPr="005B4409">
        <w:rPr>
          <w:rStyle w:val="src"/>
          <w:rFonts w:ascii="Book Antiqua" w:eastAsia="Book Antiqua" w:hAnsi="Book Antiqua" w:cs="Book Antiqua"/>
          <w:color w:val="000000"/>
        </w:rPr>
        <w:t>CLPP</w:t>
      </w:r>
      <w:r w:rsidRPr="005B4409">
        <w:rPr>
          <w:rStyle w:val="src"/>
          <w:rFonts w:ascii="Book Antiqua" w:eastAsia="Book Antiqua" w:hAnsi="Book Antiqua" w:cs="Book Antiqua"/>
          <w:color w:val="000000"/>
        </w:rPr>
        <w:t xml:space="preserve"> was found to kill human leukemia cells because </w:t>
      </w:r>
      <w:r w:rsidR="004837BF" w:rsidRPr="005B4409">
        <w:rPr>
          <w:rStyle w:val="src"/>
          <w:rFonts w:ascii="Book Antiqua" w:eastAsia="Book Antiqua" w:hAnsi="Book Antiqua" w:cs="Book Antiqua"/>
          <w:color w:val="000000"/>
        </w:rPr>
        <w:t>CLPP</w:t>
      </w:r>
      <w:r w:rsidRPr="005B4409">
        <w:rPr>
          <w:rStyle w:val="src"/>
          <w:rFonts w:ascii="Book Antiqua" w:eastAsia="Book Antiqua" w:hAnsi="Book Antiqua" w:cs="Book Antiqua"/>
          <w:color w:val="000000"/>
        </w:rPr>
        <w:t xml:space="preserve"> has a greater mitochondrial presence and is more dependent on oxidative phosphorylation</w:t>
      </w:r>
      <w:r w:rsidRPr="005B4409">
        <w:rPr>
          <w:rFonts w:ascii="Book Antiqua" w:eastAsia="Book Antiqua" w:hAnsi="Book Antiqua" w:cs="Book Antiqua"/>
          <w:color w:val="000000"/>
          <w:szCs w:val="30"/>
          <w:vertAlign w:val="superscript"/>
        </w:rPr>
        <w:t>[</w:t>
      </w:r>
      <w:hyperlink w:anchor="_ENREF_61" w:tooltip="Cole, 2015 #128" w:history="1">
        <w:r w:rsidRPr="005B4409">
          <w:rPr>
            <w:rFonts w:ascii="Book Antiqua" w:eastAsia="Book Antiqua" w:hAnsi="Book Antiqua" w:cs="Book Antiqua"/>
            <w:color w:val="000000"/>
            <w:vertAlign w:val="superscript"/>
          </w:rPr>
          <w:t>5</w:t>
        </w:r>
        <w:r w:rsidR="00BD2A11" w:rsidRPr="005B4409">
          <w:rPr>
            <w:rFonts w:ascii="Book Antiqua" w:eastAsia="Book Antiqua" w:hAnsi="Book Antiqua" w:cs="Book Antiqua"/>
            <w:color w:val="000000"/>
            <w:vertAlign w:val="superscript"/>
          </w:rPr>
          <w:t>7</w:t>
        </w:r>
      </w:hyperlink>
      <w:r w:rsidRPr="005B4409">
        <w:rPr>
          <w:rFonts w:ascii="Book Antiqua" w:eastAsia="Book Antiqua" w:hAnsi="Book Antiqua" w:cs="Book Antiqua"/>
          <w:color w:val="000000"/>
          <w:vertAlign w:val="superscript"/>
        </w:rPr>
        <w:t>]</w:t>
      </w:r>
      <w:r w:rsidRPr="005B4409">
        <w:rPr>
          <w:rFonts w:ascii="Book Antiqua" w:eastAsia="Book Antiqua" w:hAnsi="Book Antiqua" w:cs="Book Antiqua"/>
          <w:color w:val="000000"/>
        </w:rPr>
        <w:t xml:space="preserve">. </w:t>
      </w:r>
      <w:r w:rsidRPr="005B4409">
        <w:rPr>
          <w:rStyle w:val="src"/>
          <w:rFonts w:ascii="Book Antiqua" w:eastAsia="Book Antiqua" w:hAnsi="Book Antiqua" w:cs="Book Antiqua"/>
          <w:color w:val="000000"/>
        </w:rPr>
        <w:t xml:space="preserve">Mice with </w:t>
      </w:r>
      <w:r w:rsidR="00D82474" w:rsidRPr="005B4409">
        <w:rPr>
          <w:rStyle w:val="src"/>
          <w:rFonts w:ascii="Book Antiqua" w:eastAsia="Book Antiqua" w:hAnsi="Book Antiqua" w:cs="Book Antiqua"/>
          <w:i/>
          <w:color w:val="000000"/>
        </w:rPr>
        <w:t>SIRT7</w:t>
      </w:r>
      <w:r w:rsidRPr="005B4409">
        <w:rPr>
          <w:rStyle w:val="src"/>
          <w:rFonts w:ascii="Book Antiqua" w:eastAsia="Book Antiqua" w:hAnsi="Book Antiqua" w:cs="Book Antiqua"/>
          <w:color w:val="000000"/>
        </w:rPr>
        <w:t xml:space="preserve"> knocked out showed hematopoietic stem cell aging</w:t>
      </w:r>
      <w:r w:rsidRPr="005B4409">
        <w:rPr>
          <w:rStyle w:val="src"/>
          <w:rFonts w:ascii="Book Antiqua" w:eastAsia="Book Antiqua" w:hAnsi="Book Antiqua" w:cs="Book Antiqua"/>
          <w:color w:val="000000"/>
          <w:szCs w:val="30"/>
          <w:vertAlign w:val="superscript"/>
        </w:rPr>
        <w:t>[</w:t>
      </w:r>
      <w:hyperlink w:anchor="_ENREF_62" w:tooltip="Tong, 2017 #167" w:history="1">
        <w:r w:rsidRPr="005B4409">
          <w:rPr>
            <w:rStyle w:val="src"/>
            <w:rFonts w:ascii="Book Antiqua" w:eastAsia="Book Antiqua" w:hAnsi="Book Antiqua" w:cs="Book Antiqua"/>
            <w:color w:val="000000"/>
            <w:vertAlign w:val="superscript"/>
          </w:rPr>
          <w:t>5</w:t>
        </w:r>
        <w:r w:rsidR="00BD2A11" w:rsidRPr="005B4409">
          <w:rPr>
            <w:rStyle w:val="src"/>
            <w:rFonts w:ascii="Book Antiqua" w:eastAsia="Book Antiqua" w:hAnsi="Book Antiqua" w:cs="Book Antiqua"/>
            <w:color w:val="000000"/>
            <w:vertAlign w:val="superscript"/>
          </w:rPr>
          <w:t>8</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w:t>
      </w:r>
    </w:p>
    <w:p w14:paraId="77020090" w14:textId="72F0B9DB" w:rsidR="00A77B3E" w:rsidRPr="005B4409" w:rsidRDefault="00FF7B1D" w:rsidP="007A199A">
      <w:pPr>
        <w:spacing w:line="360" w:lineRule="auto"/>
        <w:ind w:firstLineChars="100" w:firstLine="240"/>
        <w:jc w:val="both"/>
        <w:rPr>
          <w:rFonts w:ascii="Book Antiqua" w:hAnsi="Book Antiqua"/>
        </w:rPr>
      </w:pPr>
      <w:r w:rsidRPr="005B4409">
        <w:rPr>
          <w:rStyle w:val="src"/>
          <w:rFonts w:ascii="Book Antiqua" w:eastAsia="Book Antiqua" w:hAnsi="Book Antiqua" w:cs="Book Antiqua"/>
          <w:color w:val="000000"/>
        </w:rPr>
        <w:t>S</w:t>
      </w:r>
      <w:r w:rsidR="00D15984" w:rsidRPr="005B4409">
        <w:rPr>
          <w:rStyle w:val="src"/>
          <w:rFonts w:ascii="Book Antiqua" w:eastAsia="Book Antiqua" w:hAnsi="Book Antiqua" w:cs="Book Antiqua"/>
          <w:color w:val="000000"/>
        </w:rPr>
        <w:t>IRT</w:t>
      </w:r>
      <w:r w:rsidRPr="005B4409">
        <w:rPr>
          <w:rStyle w:val="src"/>
          <w:rFonts w:ascii="Book Antiqua" w:eastAsia="Book Antiqua" w:hAnsi="Book Antiqua" w:cs="Book Antiqua"/>
          <w:color w:val="000000"/>
        </w:rPr>
        <w:t>3 is important in maintaining metabolic regulation, stem cell regeneration, and neuroprotection</w:t>
      </w:r>
      <w:r w:rsidRPr="005B4409">
        <w:rPr>
          <w:rStyle w:val="src"/>
          <w:rFonts w:ascii="Book Antiqua" w:eastAsia="Book Antiqua" w:hAnsi="Book Antiqua" w:cs="Book Antiqua"/>
          <w:color w:val="000000"/>
          <w:szCs w:val="30"/>
          <w:vertAlign w:val="superscript"/>
        </w:rPr>
        <w:t>[</w:t>
      </w:r>
      <w:r w:rsidR="00BD2A11" w:rsidRPr="005B4409">
        <w:rPr>
          <w:rStyle w:val="src"/>
          <w:rFonts w:ascii="Book Antiqua" w:eastAsia="Book Antiqua" w:hAnsi="Book Antiqua" w:cs="Book Antiqua"/>
          <w:color w:val="000000"/>
          <w:szCs w:val="30"/>
          <w:vertAlign w:val="superscript"/>
        </w:rPr>
        <w:t>59</w:t>
      </w:r>
      <w:r w:rsidRPr="005B4409">
        <w:rPr>
          <w:rStyle w:val="src"/>
          <w:rFonts w:ascii="Book Antiqua" w:eastAsia="Book Antiqua" w:hAnsi="Book Antiqua" w:cs="Book Antiqua"/>
          <w:color w:val="000000"/>
          <w:szCs w:val="30"/>
          <w:vertAlign w:val="superscript"/>
        </w:rPr>
        <w:t>]</w:t>
      </w:r>
      <w:r w:rsidRPr="005B4409">
        <w:rPr>
          <w:rStyle w:val="src"/>
          <w:rFonts w:ascii="Book Antiqua" w:eastAsia="Book Antiqua" w:hAnsi="Book Antiqua" w:cs="Book Antiqua"/>
          <w:color w:val="000000"/>
        </w:rPr>
        <w:t>. S</w:t>
      </w:r>
      <w:r w:rsidR="00D15984" w:rsidRPr="005B4409">
        <w:rPr>
          <w:rStyle w:val="src"/>
          <w:rFonts w:ascii="Book Antiqua" w:eastAsia="Book Antiqua" w:hAnsi="Book Antiqua" w:cs="Book Antiqua"/>
          <w:color w:val="000000"/>
        </w:rPr>
        <w:t>IRT</w:t>
      </w:r>
      <w:r w:rsidRPr="005B4409">
        <w:rPr>
          <w:rStyle w:val="src"/>
          <w:rFonts w:ascii="Book Antiqua" w:eastAsia="Book Antiqua" w:hAnsi="Book Antiqua" w:cs="Book Antiqua"/>
          <w:color w:val="000000"/>
        </w:rPr>
        <w:t>3 protects HSCs from the oxidative damage associated with stress or aging</w:t>
      </w:r>
      <w:r w:rsidRPr="005B4409">
        <w:rPr>
          <w:rFonts w:ascii="Book Antiqua" w:eastAsia="Book Antiqua" w:hAnsi="Book Antiqua" w:cs="Book Antiqua"/>
          <w:color w:val="000000"/>
          <w:szCs w:val="30"/>
          <w:vertAlign w:val="superscript"/>
        </w:rPr>
        <w:t>[</w:t>
      </w:r>
      <w:hyperlink w:anchor="_ENREF_64" w:tooltip="Brown, 2013 #97" w:history="1">
        <w:r w:rsidRPr="005B4409">
          <w:rPr>
            <w:rFonts w:ascii="Book Antiqua" w:eastAsia="Book Antiqua" w:hAnsi="Book Antiqua" w:cs="Book Antiqua"/>
            <w:color w:val="000000"/>
            <w:vertAlign w:val="superscript"/>
          </w:rPr>
          <w:t>6</w:t>
        </w:r>
        <w:r w:rsidR="00BD2A11" w:rsidRPr="005B4409">
          <w:rPr>
            <w:rFonts w:ascii="Book Antiqua" w:eastAsia="Book Antiqua" w:hAnsi="Book Antiqua" w:cs="Book Antiqua"/>
            <w:color w:val="000000"/>
            <w:vertAlign w:val="superscript"/>
          </w:rPr>
          <w:t>0</w:t>
        </w:r>
      </w:hyperlink>
      <w:r w:rsidRPr="005B4409">
        <w:rPr>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S</w:t>
      </w:r>
      <w:r w:rsidR="00D15984" w:rsidRPr="005B4409">
        <w:rPr>
          <w:rStyle w:val="src"/>
          <w:rFonts w:ascii="Book Antiqua" w:eastAsia="Book Antiqua" w:hAnsi="Book Antiqua" w:cs="Book Antiqua"/>
          <w:color w:val="000000"/>
        </w:rPr>
        <w:t>IRT</w:t>
      </w:r>
      <w:r w:rsidRPr="005B4409">
        <w:rPr>
          <w:rStyle w:val="src"/>
          <w:rFonts w:ascii="Book Antiqua" w:eastAsia="Book Antiqua" w:hAnsi="Book Antiqua" w:cs="Book Antiqua"/>
          <w:color w:val="000000"/>
        </w:rPr>
        <w:t>3-mediated mitochondrial homeostasis inhibition leads to increased oxidative stress in elderly HSCs, and</w:t>
      </w:r>
      <w:r w:rsidR="003405BF" w:rsidRPr="005B4409">
        <w:rPr>
          <w:rStyle w:val="src"/>
          <w:rFonts w:ascii="Book Antiqua" w:hAnsi="Book Antiqua" w:cs="Book Antiqua"/>
          <w:color w:val="000000"/>
          <w:lang w:eastAsia="zh-CN"/>
        </w:rPr>
        <w:t xml:space="preserve"> </w:t>
      </w:r>
      <w:r w:rsidRPr="005B4409">
        <w:rPr>
          <w:rStyle w:val="src"/>
          <w:rFonts w:ascii="Book Antiqua" w:eastAsia="Book Antiqua" w:hAnsi="Book Antiqua" w:cs="Book Antiqua"/>
          <w:color w:val="000000"/>
        </w:rPr>
        <w:t>upregulation of S</w:t>
      </w:r>
      <w:r w:rsidR="00D15984" w:rsidRPr="005B4409">
        <w:rPr>
          <w:rStyle w:val="src"/>
          <w:rFonts w:ascii="Book Antiqua" w:eastAsia="Book Antiqua" w:hAnsi="Book Antiqua" w:cs="Book Antiqua"/>
          <w:color w:val="000000"/>
        </w:rPr>
        <w:t>IRT</w:t>
      </w:r>
      <w:r w:rsidRPr="005B4409">
        <w:rPr>
          <w:rStyle w:val="src"/>
          <w:rFonts w:ascii="Book Antiqua" w:eastAsia="Book Antiqua" w:hAnsi="Book Antiqua" w:cs="Book Antiqua"/>
          <w:color w:val="000000"/>
        </w:rPr>
        <w:t>3 restores the vigor of elderly HSCs, suggesting that high oxidative stress may lead to stem cell senescence, which is reversible in stem cells</w:t>
      </w:r>
      <w:r w:rsidRPr="005B4409">
        <w:rPr>
          <w:rFonts w:ascii="Book Antiqua" w:eastAsia="Book Antiqua" w:hAnsi="Book Antiqua" w:cs="Book Antiqua"/>
          <w:color w:val="000000"/>
          <w:szCs w:val="30"/>
          <w:vertAlign w:val="superscript"/>
        </w:rPr>
        <w:t>[</w:t>
      </w:r>
      <w:hyperlink w:anchor="_ENREF_64" w:tooltip="Brown, 2013 #97" w:history="1">
        <w:r w:rsidRPr="005B4409">
          <w:rPr>
            <w:rFonts w:ascii="Book Antiqua" w:eastAsia="Book Antiqua" w:hAnsi="Book Antiqua" w:cs="Book Antiqua"/>
            <w:color w:val="000000"/>
            <w:vertAlign w:val="superscript"/>
          </w:rPr>
          <w:t>6</w:t>
        </w:r>
        <w:r w:rsidR="00BD2A11" w:rsidRPr="005B4409">
          <w:rPr>
            <w:rFonts w:ascii="Book Antiqua" w:eastAsia="Book Antiqua" w:hAnsi="Book Antiqua" w:cs="Book Antiqua"/>
            <w:color w:val="000000"/>
            <w:vertAlign w:val="superscript"/>
          </w:rPr>
          <w:t>0</w:t>
        </w:r>
      </w:hyperlink>
      <w:r w:rsidRPr="005B4409">
        <w:rPr>
          <w:rFonts w:ascii="Book Antiqua" w:eastAsia="Book Antiqua" w:hAnsi="Book Antiqua" w:cs="Book Antiqua"/>
          <w:color w:val="000000"/>
          <w:vertAlign w:val="superscript"/>
        </w:rPr>
        <w:t>]</w:t>
      </w:r>
      <w:r w:rsidRPr="005B4409">
        <w:rPr>
          <w:rFonts w:ascii="Book Antiqua" w:eastAsia="Book Antiqua" w:hAnsi="Book Antiqua" w:cs="Book Antiqua"/>
          <w:color w:val="000000"/>
        </w:rPr>
        <w:t xml:space="preserve">. </w:t>
      </w:r>
      <w:r w:rsidRPr="005B4409">
        <w:rPr>
          <w:rStyle w:val="src"/>
          <w:rFonts w:ascii="Book Antiqua" w:eastAsia="Book Antiqua" w:hAnsi="Book Antiqua" w:cs="Book Antiqua"/>
          <w:color w:val="000000"/>
        </w:rPr>
        <w:t>Studies have shown that the plasticity of mitochondrial homeostasis controls the aging of HSCs, and the expression of S</w:t>
      </w:r>
      <w:r w:rsidR="00D15984" w:rsidRPr="005B4409">
        <w:rPr>
          <w:rStyle w:val="src"/>
          <w:rFonts w:ascii="Book Antiqua" w:eastAsia="Book Antiqua" w:hAnsi="Book Antiqua" w:cs="Book Antiqua"/>
          <w:color w:val="000000"/>
        </w:rPr>
        <w:t>IRT</w:t>
      </w:r>
      <w:r w:rsidRPr="005B4409">
        <w:rPr>
          <w:rStyle w:val="src"/>
          <w:rFonts w:ascii="Book Antiqua" w:eastAsia="Book Antiqua" w:hAnsi="Book Antiqua" w:cs="Book Antiqua"/>
          <w:color w:val="000000"/>
        </w:rPr>
        <w:t>3 can rejuvenate aging HSCs</w:t>
      </w:r>
      <w:r w:rsidRPr="005B4409">
        <w:rPr>
          <w:rFonts w:ascii="Book Antiqua" w:eastAsia="Book Antiqua" w:hAnsi="Book Antiqua" w:cs="Book Antiqua"/>
          <w:color w:val="000000"/>
          <w:szCs w:val="30"/>
          <w:vertAlign w:val="superscript"/>
        </w:rPr>
        <w:t>[</w:t>
      </w:r>
      <w:hyperlink w:anchor="_ENREF_64" w:tooltip="Brown, 2013 #97" w:history="1">
        <w:r w:rsidRPr="005B4409">
          <w:rPr>
            <w:rFonts w:ascii="Book Antiqua" w:eastAsia="Book Antiqua" w:hAnsi="Book Antiqua" w:cs="Book Antiqua"/>
            <w:color w:val="000000"/>
            <w:vertAlign w:val="superscript"/>
          </w:rPr>
          <w:t>6</w:t>
        </w:r>
        <w:r w:rsidR="00BD2A11" w:rsidRPr="005B4409">
          <w:rPr>
            <w:rFonts w:ascii="Book Antiqua" w:eastAsia="Book Antiqua" w:hAnsi="Book Antiqua" w:cs="Book Antiqua"/>
            <w:color w:val="000000"/>
            <w:vertAlign w:val="superscript"/>
          </w:rPr>
          <w:t>0</w:t>
        </w:r>
      </w:hyperlink>
      <w:r w:rsidRPr="005B4409">
        <w:rPr>
          <w:rFonts w:ascii="Book Antiqua" w:eastAsia="Book Antiqua" w:hAnsi="Book Antiqua" w:cs="Book Antiqua"/>
          <w:color w:val="000000"/>
          <w:vertAlign w:val="superscript"/>
        </w:rPr>
        <w:t>]</w:t>
      </w:r>
      <w:r w:rsidRPr="005B4409">
        <w:rPr>
          <w:rFonts w:ascii="Book Antiqua" w:eastAsia="Book Antiqua" w:hAnsi="Book Antiqua" w:cs="Book Antiqua"/>
          <w:color w:val="000000"/>
        </w:rPr>
        <w:t>.</w:t>
      </w:r>
    </w:p>
    <w:p w14:paraId="22DC9245" w14:textId="77777777" w:rsidR="00A77B3E" w:rsidRPr="005B4409" w:rsidRDefault="00FF7B1D" w:rsidP="00430A19">
      <w:pPr>
        <w:spacing w:line="360" w:lineRule="auto"/>
        <w:ind w:firstLineChars="100" w:firstLine="240"/>
        <w:jc w:val="both"/>
        <w:rPr>
          <w:rFonts w:ascii="Book Antiqua" w:hAnsi="Book Antiqua"/>
        </w:rPr>
      </w:pPr>
      <w:r w:rsidRPr="005B4409">
        <w:rPr>
          <w:rStyle w:val="src"/>
          <w:rFonts w:ascii="Book Antiqua" w:eastAsia="Book Antiqua" w:hAnsi="Book Antiqua" w:cs="Book Antiqua"/>
          <w:color w:val="000000"/>
        </w:rPr>
        <w:t>Although it is unclear whether the specific loss of UPR</w:t>
      </w:r>
      <w:r w:rsidRPr="005B4409">
        <w:rPr>
          <w:rStyle w:val="src"/>
          <w:rFonts w:ascii="Book Antiqua" w:eastAsia="Book Antiqua" w:hAnsi="Book Antiqua" w:cs="Book Antiqua"/>
          <w:color w:val="000000"/>
          <w:szCs w:val="30"/>
          <w:vertAlign w:val="superscript"/>
        </w:rPr>
        <w:t>mt</w:t>
      </w:r>
      <w:r w:rsidRPr="005B4409">
        <w:rPr>
          <w:rStyle w:val="src"/>
          <w:rFonts w:ascii="Book Antiqua" w:eastAsia="Book Antiqua" w:hAnsi="Book Antiqua" w:cs="Book Antiqua"/>
          <w:color w:val="000000"/>
        </w:rPr>
        <w:t xml:space="preserve"> regulators affects the maintenance of HSCs, studies have shown the importance of mitochondrial protein homeostasis to stem cell viability</w:t>
      </w:r>
      <w:r w:rsidRPr="005B4409">
        <w:rPr>
          <w:rFonts w:ascii="Book Antiqua" w:eastAsia="Book Antiqua" w:hAnsi="Book Antiqua" w:cs="Book Antiqua"/>
          <w:color w:val="000000"/>
          <w:szCs w:val="30"/>
          <w:vertAlign w:val="superscript"/>
        </w:rPr>
        <w:t>[</w:t>
      </w:r>
      <w:hyperlink w:anchor="_ENREF_65" w:tooltip="Qureshi, 2017 #161" w:history="1">
        <w:r w:rsidRPr="005B4409">
          <w:rPr>
            <w:rFonts w:ascii="Book Antiqua" w:eastAsia="Book Antiqua" w:hAnsi="Book Antiqua" w:cs="Book Antiqua"/>
            <w:color w:val="000000"/>
            <w:vertAlign w:val="superscript"/>
          </w:rPr>
          <w:t>6</w:t>
        </w:r>
        <w:r w:rsidR="00BD2A11" w:rsidRPr="005B4409">
          <w:rPr>
            <w:rFonts w:ascii="Book Antiqua" w:eastAsia="Book Antiqua" w:hAnsi="Book Antiqua" w:cs="Book Antiqua"/>
            <w:color w:val="000000"/>
            <w:vertAlign w:val="superscript"/>
          </w:rPr>
          <w:t>1</w:t>
        </w:r>
      </w:hyperlink>
      <w:r w:rsidRPr="005B4409">
        <w:rPr>
          <w:rFonts w:ascii="Book Antiqua" w:eastAsia="Book Antiqua" w:hAnsi="Book Antiqua" w:cs="Book Antiqua"/>
          <w:color w:val="000000"/>
          <w:vertAlign w:val="superscript"/>
        </w:rPr>
        <w:t>]</w:t>
      </w:r>
      <w:r w:rsidRPr="005B4409">
        <w:rPr>
          <w:rFonts w:ascii="Book Antiqua" w:eastAsia="Book Antiqua" w:hAnsi="Book Antiqua" w:cs="Book Antiqua"/>
          <w:color w:val="000000"/>
        </w:rPr>
        <w:t>.</w:t>
      </w:r>
    </w:p>
    <w:p w14:paraId="02E42195" w14:textId="77777777" w:rsidR="00A77B3E" w:rsidRPr="005B4409" w:rsidRDefault="00FF7B1D" w:rsidP="00430A19">
      <w:pPr>
        <w:spacing w:line="360" w:lineRule="auto"/>
        <w:ind w:firstLineChars="100" w:firstLine="240"/>
        <w:jc w:val="both"/>
        <w:rPr>
          <w:rFonts w:ascii="Book Antiqua" w:hAnsi="Book Antiqua"/>
        </w:rPr>
      </w:pPr>
      <w:r w:rsidRPr="005B4409">
        <w:rPr>
          <w:rStyle w:val="src"/>
          <w:rFonts w:ascii="Book Antiqua" w:eastAsia="Book Antiqua" w:hAnsi="Book Antiqua" w:cs="Book Antiqua"/>
          <w:color w:val="000000"/>
        </w:rPr>
        <w:t>Nevertheless, sev</w:t>
      </w:r>
      <w:r w:rsidR="00430A19" w:rsidRPr="005B4409">
        <w:rPr>
          <w:rStyle w:val="src"/>
          <w:rFonts w:ascii="Book Antiqua" w:eastAsia="Book Antiqua" w:hAnsi="Book Antiqua" w:cs="Book Antiqua"/>
          <w:color w:val="000000"/>
        </w:rPr>
        <w:t>eral studies have shown that c-</w:t>
      </w:r>
      <w:r w:rsidR="00430A19" w:rsidRPr="005B4409">
        <w:rPr>
          <w:rStyle w:val="src"/>
          <w:rFonts w:ascii="Book Antiqua" w:hAnsi="Book Antiqua" w:cs="Book Antiqua"/>
          <w:color w:val="000000"/>
          <w:lang w:eastAsia="zh-CN"/>
        </w:rPr>
        <w:t>J</w:t>
      </w:r>
      <w:r w:rsidRPr="005B4409">
        <w:rPr>
          <w:rStyle w:val="src"/>
          <w:rFonts w:ascii="Book Antiqua" w:eastAsia="Book Antiqua" w:hAnsi="Book Antiqua" w:cs="Book Antiqua"/>
          <w:color w:val="000000"/>
        </w:rPr>
        <w:t>un is involved in the quiescence and self-renewal of HSCs</w:t>
      </w:r>
      <w:r w:rsidRPr="005B4409">
        <w:rPr>
          <w:rFonts w:ascii="Book Antiqua" w:eastAsia="Book Antiqua" w:hAnsi="Book Antiqua" w:cs="Book Antiqua"/>
          <w:color w:val="000000"/>
          <w:vertAlign w:val="superscript"/>
        </w:rPr>
        <w:t>[</w:t>
      </w:r>
      <w:hyperlink w:anchor="_ENREF_66" w:tooltip="Thompson, 2008 #165" w:history="1">
        <w:r w:rsidRPr="005B4409">
          <w:rPr>
            <w:rFonts w:ascii="Book Antiqua" w:eastAsia="Book Antiqua" w:hAnsi="Book Antiqua" w:cs="Book Antiqua"/>
            <w:color w:val="000000"/>
            <w:vertAlign w:val="superscript"/>
          </w:rPr>
          <w:t>6</w:t>
        </w:r>
        <w:r w:rsidR="00BD2A11" w:rsidRPr="005B4409">
          <w:rPr>
            <w:rFonts w:ascii="Book Antiqua" w:eastAsia="Book Antiqua" w:hAnsi="Book Antiqua" w:cs="Book Antiqua"/>
            <w:color w:val="000000"/>
            <w:vertAlign w:val="superscript"/>
          </w:rPr>
          <w:t>2</w:t>
        </w:r>
      </w:hyperlink>
      <w:r w:rsidRPr="005B4409">
        <w:rPr>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w:t>
      </w:r>
    </w:p>
    <w:p w14:paraId="04E913AB" w14:textId="77777777" w:rsidR="00A77B3E" w:rsidRPr="005B4409" w:rsidRDefault="00FF7B1D" w:rsidP="00430A19">
      <w:pPr>
        <w:spacing w:line="360" w:lineRule="auto"/>
        <w:ind w:firstLineChars="100" w:firstLine="240"/>
        <w:jc w:val="both"/>
        <w:rPr>
          <w:rFonts w:ascii="Book Antiqua" w:hAnsi="Book Antiqua"/>
        </w:rPr>
      </w:pPr>
      <w:r w:rsidRPr="005B4409">
        <w:rPr>
          <w:rStyle w:val="src"/>
          <w:rFonts w:ascii="Book Antiqua" w:eastAsia="Book Antiqua" w:hAnsi="Book Antiqua" w:cs="Book Antiqua"/>
          <w:color w:val="000000"/>
        </w:rPr>
        <w:t>Hematopoietic cells are</w:t>
      </w:r>
      <w:r w:rsidR="00430A19" w:rsidRPr="005B4409">
        <w:rPr>
          <w:rStyle w:val="src"/>
          <w:rFonts w:ascii="Book Antiqua" w:eastAsia="Book Antiqua" w:hAnsi="Book Antiqua" w:cs="Book Antiqua"/>
          <w:color w:val="000000"/>
        </w:rPr>
        <w:t xml:space="preserve"> precursors of a variety of non</w:t>
      </w:r>
      <w:r w:rsidR="00430A19" w:rsidRPr="005B4409">
        <w:rPr>
          <w:rStyle w:val="src"/>
          <w:rFonts w:ascii="Book Antiqua" w:hAnsi="Book Antiqua" w:cs="Book Antiqua"/>
          <w:color w:val="000000"/>
          <w:lang w:eastAsia="zh-CN"/>
        </w:rPr>
        <w:t>-</w:t>
      </w:r>
      <w:r w:rsidRPr="005B4409">
        <w:rPr>
          <w:rStyle w:val="src"/>
          <w:rFonts w:ascii="Book Antiqua" w:eastAsia="Book Antiqua" w:hAnsi="Book Antiqua" w:cs="Book Antiqua"/>
          <w:color w:val="000000"/>
        </w:rPr>
        <w:t>hematopoietic tissues that can be differentiated laterally in a specific environment, such as liver cells. Enhancement of the UPR</w:t>
      </w:r>
      <w:r w:rsidRPr="005B4409">
        <w:rPr>
          <w:rStyle w:val="src"/>
          <w:rFonts w:ascii="Book Antiqua" w:eastAsia="Book Antiqua" w:hAnsi="Book Antiqua" w:cs="Book Antiqua"/>
          <w:color w:val="000000"/>
          <w:szCs w:val="30"/>
          <w:vertAlign w:val="superscript"/>
        </w:rPr>
        <w:t>mt</w:t>
      </w:r>
      <w:r w:rsidRPr="005B4409">
        <w:rPr>
          <w:rStyle w:val="src"/>
          <w:rFonts w:ascii="Book Antiqua" w:eastAsia="Book Antiqua" w:hAnsi="Book Antiqua" w:cs="Book Antiqua"/>
          <w:color w:val="000000"/>
        </w:rPr>
        <w:t xml:space="preserve"> or restoration of </w:t>
      </w:r>
      <w:r w:rsidR="004837BF" w:rsidRPr="005B4409">
        <w:rPr>
          <w:rStyle w:val="src"/>
          <w:rFonts w:ascii="Book Antiqua" w:eastAsia="Book Antiqua" w:hAnsi="Book Antiqua" w:cs="Book Antiqua"/>
          <w:color w:val="000000"/>
        </w:rPr>
        <w:t>CLPP</w:t>
      </w:r>
      <w:r w:rsidRPr="005B4409">
        <w:rPr>
          <w:rStyle w:val="src"/>
          <w:rFonts w:ascii="Book Antiqua" w:eastAsia="Book Antiqua" w:hAnsi="Book Antiqua" w:cs="Book Antiqua"/>
          <w:color w:val="000000"/>
        </w:rPr>
        <w:t xml:space="preserve"> levels not only reduces cellular senescence by preventing oxidative stress but also enhances hepatocyte function to prevent the functional decompensation associated with cirrhosis</w:t>
      </w:r>
      <w:r w:rsidRPr="005B4409">
        <w:rPr>
          <w:rStyle w:val="src"/>
          <w:rFonts w:ascii="Book Antiqua" w:eastAsia="Book Antiqua" w:hAnsi="Book Antiqua" w:cs="Book Antiqua"/>
          <w:color w:val="000000"/>
          <w:szCs w:val="30"/>
          <w:vertAlign w:val="superscript"/>
        </w:rPr>
        <w:t>[</w:t>
      </w:r>
      <w:hyperlink w:anchor="_ENREF_67" w:tooltip="Sen, 2019 #20" w:history="1">
        <w:r w:rsidRPr="005B4409">
          <w:rPr>
            <w:rStyle w:val="src"/>
            <w:rFonts w:ascii="Book Antiqua" w:eastAsia="Book Antiqua" w:hAnsi="Book Antiqua" w:cs="Book Antiqua"/>
            <w:color w:val="000000"/>
            <w:vertAlign w:val="superscript"/>
          </w:rPr>
          <w:t>6</w:t>
        </w:r>
        <w:r w:rsidR="00BD2A11" w:rsidRPr="005B4409">
          <w:rPr>
            <w:rStyle w:val="src"/>
            <w:rFonts w:ascii="Book Antiqua" w:eastAsia="Book Antiqua" w:hAnsi="Book Antiqua" w:cs="Book Antiqua"/>
            <w:color w:val="000000"/>
            <w:vertAlign w:val="superscript"/>
          </w:rPr>
          <w:t>3</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w:t>
      </w:r>
    </w:p>
    <w:p w14:paraId="7CA445FC" w14:textId="181704E4" w:rsidR="00A77B3E" w:rsidRPr="005B4409" w:rsidRDefault="00FF7B1D" w:rsidP="00430A19">
      <w:pPr>
        <w:spacing w:line="360" w:lineRule="auto"/>
        <w:ind w:firstLineChars="100" w:firstLine="240"/>
        <w:jc w:val="both"/>
        <w:rPr>
          <w:rFonts w:ascii="Book Antiqua" w:hAnsi="Book Antiqua"/>
        </w:rPr>
      </w:pPr>
      <w:r w:rsidRPr="005B4409">
        <w:rPr>
          <w:rStyle w:val="src"/>
          <w:rFonts w:ascii="Book Antiqua" w:eastAsia="Book Antiqua" w:hAnsi="Book Antiqua" w:cs="Book Antiqua"/>
          <w:color w:val="000000"/>
        </w:rPr>
        <w:t>Although the roles of the UPR</w:t>
      </w:r>
      <w:r w:rsidRPr="005B4409">
        <w:rPr>
          <w:rStyle w:val="src"/>
          <w:rFonts w:ascii="Book Antiqua" w:eastAsia="Book Antiqua" w:hAnsi="Book Antiqua" w:cs="Book Antiqua"/>
          <w:color w:val="000000"/>
          <w:szCs w:val="30"/>
          <w:vertAlign w:val="superscript"/>
        </w:rPr>
        <w:t>mt</w:t>
      </w:r>
      <w:r w:rsidR="003405BF" w:rsidRPr="005B4409">
        <w:rPr>
          <w:rStyle w:val="src"/>
          <w:rFonts w:ascii="Book Antiqua" w:hAnsi="Book Antiqua" w:cs="Book Antiqua"/>
          <w:color w:val="000000"/>
          <w:szCs w:val="30"/>
          <w:lang w:eastAsia="zh-CN"/>
        </w:rPr>
        <w:t xml:space="preserve"> </w:t>
      </w:r>
      <w:r w:rsidRPr="005B4409">
        <w:rPr>
          <w:rStyle w:val="src"/>
          <w:rFonts w:ascii="Book Antiqua" w:eastAsia="Book Antiqua" w:hAnsi="Book Antiqua" w:cs="Book Antiqua"/>
          <w:color w:val="000000"/>
        </w:rPr>
        <w:t>and UPR</w:t>
      </w:r>
      <w:r w:rsidRPr="005B4409">
        <w:rPr>
          <w:rStyle w:val="src"/>
          <w:rFonts w:ascii="Book Antiqua" w:eastAsia="Book Antiqua" w:hAnsi="Book Antiqua" w:cs="Book Antiqua"/>
          <w:color w:val="000000"/>
          <w:szCs w:val="30"/>
          <w:vertAlign w:val="superscript"/>
        </w:rPr>
        <w:t>mt</w:t>
      </w:r>
      <w:r w:rsidRPr="005B4409">
        <w:rPr>
          <w:rStyle w:val="src"/>
          <w:rFonts w:ascii="Book Antiqua" w:eastAsia="Book Antiqua" w:hAnsi="Book Antiqua" w:cs="Book Antiqua"/>
          <w:color w:val="000000"/>
        </w:rPr>
        <w:t xml:space="preserve"> marker genes in HSCs have been investigated, especially those involved in proliferation, differentiation</w:t>
      </w:r>
      <w:r w:rsidR="00775823" w:rsidRPr="005B4409">
        <w:rPr>
          <w:rStyle w:val="src"/>
          <w:rFonts w:ascii="Book Antiqua" w:eastAsia="Book Antiqua" w:hAnsi="Book Antiqua" w:cs="Book Antiqua"/>
          <w:color w:val="000000"/>
        </w:rPr>
        <w:t>,</w:t>
      </w:r>
      <w:r w:rsidRPr="005B4409">
        <w:rPr>
          <w:rStyle w:val="src"/>
          <w:rFonts w:ascii="Book Antiqua" w:eastAsia="Book Antiqua" w:hAnsi="Book Antiqua" w:cs="Book Antiqua"/>
          <w:color w:val="000000"/>
        </w:rPr>
        <w:t xml:space="preserve"> and aging, the mechanism by which the UPR</w:t>
      </w:r>
      <w:r w:rsidRPr="005B4409">
        <w:rPr>
          <w:rStyle w:val="src"/>
          <w:rFonts w:ascii="Book Antiqua" w:eastAsia="Book Antiqua" w:hAnsi="Book Antiqua" w:cs="Book Antiqua"/>
          <w:color w:val="000000"/>
          <w:szCs w:val="30"/>
          <w:vertAlign w:val="superscript"/>
        </w:rPr>
        <w:t>mt</w:t>
      </w:r>
      <w:r w:rsidR="003405BF" w:rsidRPr="005B4409">
        <w:rPr>
          <w:rStyle w:val="src"/>
          <w:rFonts w:ascii="Book Antiqua" w:hAnsi="Book Antiqua" w:cs="Book Antiqua"/>
          <w:color w:val="000000"/>
          <w:szCs w:val="30"/>
          <w:lang w:eastAsia="zh-CN"/>
        </w:rPr>
        <w:t xml:space="preserve"> </w:t>
      </w:r>
      <w:r w:rsidRPr="005B4409">
        <w:rPr>
          <w:rStyle w:val="src"/>
          <w:rFonts w:ascii="Book Antiqua" w:eastAsia="Book Antiqua" w:hAnsi="Book Antiqua" w:cs="Book Antiqua"/>
          <w:color w:val="000000"/>
        </w:rPr>
        <w:t>affects the proliferation, differentiation</w:t>
      </w:r>
      <w:r w:rsidR="00775823" w:rsidRPr="005B4409">
        <w:rPr>
          <w:rStyle w:val="src"/>
          <w:rFonts w:ascii="Book Antiqua" w:eastAsia="Book Antiqua" w:hAnsi="Book Antiqua" w:cs="Book Antiqua"/>
          <w:color w:val="000000"/>
        </w:rPr>
        <w:t>,</w:t>
      </w:r>
      <w:r w:rsidRPr="005B4409">
        <w:rPr>
          <w:rStyle w:val="src"/>
          <w:rFonts w:ascii="Book Antiqua" w:eastAsia="Book Antiqua" w:hAnsi="Book Antiqua" w:cs="Book Antiqua"/>
          <w:color w:val="000000"/>
        </w:rPr>
        <w:t xml:space="preserve"> and aging of HSCs needs to be discovered, especially the interaction between</w:t>
      </w:r>
      <w:r w:rsidR="003405BF" w:rsidRPr="005B4409">
        <w:rPr>
          <w:rStyle w:val="src"/>
          <w:rFonts w:ascii="Book Antiqua" w:hAnsi="Book Antiqua" w:cs="Book Antiqua"/>
          <w:color w:val="000000"/>
          <w:lang w:eastAsia="zh-CN"/>
        </w:rPr>
        <w:t xml:space="preserve"> </w:t>
      </w:r>
      <w:r w:rsidR="00775823" w:rsidRPr="005B4409">
        <w:rPr>
          <w:rStyle w:val="src"/>
          <w:rFonts w:ascii="Book Antiqua" w:eastAsia="Book Antiqua" w:hAnsi="Book Antiqua" w:cs="Book Antiqua"/>
          <w:color w:val="000000"/>
        </w:rPr>
        <w:t xml:space="preserve">the </w:t>
      </w:r>
      <w:r w:rsidR="00D82474" w:rsidRPr="005B4409">
        <w:rPr>
          <w:rStyle w:val="src"/>
          <w:rFonts w:ascii="Book Antiqua" w:eastAsia="Book Antiqua" w:hAnsi="Book Antiqua" w:cs="Book Antiqua"/>
          <w:color w:val="000000"/>
          <w:szCs w:val="30"/>
        </w:rPr>
        <w:t>UPR</w:t>
      </w:r>
      <w:r w:rsidR="00D82474" w:rsidRPr="005B4409">
        <w:rPr>
          <w:rStyle w:val="src"/>
          <w:rFonts w:ascii="Book Antiqua" w:eastAsia="Book Antiqua" w:hAnsi="Book Antiqua" w:cs="Book Antiqua"/>
          <w:color w:val="000000"/>
          <w:szCs w:val="30"/>
          <w:vertAlign w:val="superscript"/>
        </w:rPr>
        <w:t>mt</w:t>
      </w:r>
      <w:r w:rsidR="003405BF" w:rsidRPr="005B4409">
        <w:rPr>
          <w:rStyle w:val="src"/>
          <w:rFonts w:ascii="Book Antiqua" w:hAnsi="Book Antiqua" w:cs="Book Antiqua"/>
          <w:color w:val="000000"/>
          <w:szCs w:val="30"/>
          <w:lang w:eastAsia="zh-CN"/>
        </w:rPr>
        <w:t xml:space="preserve"> </w:t>
      </w:r>
      <w:r w:rsidRPr="005B4409">
        <w:rPr>
          <w:rStyle w:val="src"/>
          <w:rFonts w:ascii="Book Antiqua" w:eastAsia="Book Antiqua" w:hAnsi="Book Antiqua" w:cs="Book Antiqua"/>
          <w:color w:val="000000"/>
        </w:rPr>
        <w:t xml:space="preserve">and </w:t>
      </w:r>
      <w:r w:rsidR="00775823" w:rsidRPr="005B4409">
        <w:rPr>
          <w:rStyle w:val="src"/>
          <w:rFonts w:ascii="Book Antiqua" w:eastAsia="Book Antiqua" w:hAnsi="Book Antiqua" w:cs="Book Antiqua"/>
          <w:i/>
          <w:color w:val="000000"/>
        </w:rPr>
        <w:t>SIRT</w:t>
      </w:r>
      <w:r w:rsidR="003405BF" w:rsidRPr="005B4409">
        <w:rPr>
          <w:rStyle w:val="src"/>
          <w:rFonts w:ascii="Book Antiqua" w:hAnsi="Book Antiqua" w:cs="Book Antiqua"/>
          <w:i/>
          <w:color w:val="000000"/>
          <w:lang w:eastAsia="zh-CN"/>
        </w:rPr>
        <w:t xml:space="preserve"> </w:t>
      </w:r>
      <w:r w:rsidRPr="005B4409">
        <w:rPr>
          <w:rStyle w:val="src"/>
          <w:rFonts w:ascii="Book Antiqua" w:eastAsia="Book Antiqua" w:hAnsi="Book Antiqua" w:cs="Book Antiqua"/>
          <w:color w:val="000000"/>
        </w:rPr>
        <w:t>genes.</w:t>
      </w:r>
    </w:p>
    <w:p w14:paraId="451DD497" w14:textId="77777777" w:rsidR="00A77B3E" w:rsidRPr="005B4409" w:rsidRDefault="00A77B3E">
      <w:pPr>
        <w:spacing w:line="360" w:lineRule="auto"/>
        <w:jc w:val="both"/>
        <w:rPr>
          <w:rFonts w:ascii="Book Antiqua" w:hAnsi="Book Antiqua"/>
        </w:rPr>
      </w:pPr>
    </w:p>
    <w:p w14:paraId="24717FBF" w14:textId="55893B74" w:rsidR="00A77B3E" w:rsidRPr="005B4409" w:rsidRDefault="00FF7B1D">
      <w:pPr>
        <w:spacing w:line="360" w:lineRule="auto"/>
        <w:jc w:val="both"/>
        <w:rPr>
          <w:rFonts w:ascii="Book Antiqua" w:hAnsi="Book Antiqua"/>
          <w:u w:val="single"/>
        </w:rPr>
      </w:pPr>
      <w:bookmarkStart w:id="89" w:name="OLE_LINK240"/>
      <w:bookmarkStart w:id="90" w:name="OLE_LINK241"/>
      <w:r w:rsidRPr="005B4409">
        <w:rPr>
          <w:rFonts w:ascii="Book Antiqua" w:eastAsia="Book Antiqua" w:hAnsi="Book Antiqua" w:cs="Book Antiqua"/>
          <w:b/>
          <w:bCs/>
          <w:color w:val="000000"/>
          <w:u w:val="single"/>
        </w:rPr>
        <w:t xml:space="preserve">NEURONAL STEM CELLS AND </w:t>
      </w:r>
      <w:r w:rsidR="00775823" w:rsidRPr="005B4409">
        <w:rPr>
          <w:rFonts w:ascii="Book Antiqua" w:eastAsia="Book Antiqua" w:hAnsi="Book Antiqua" w:cs="Book Antiqua"/>
          <w:b/>
          <w:caps/>
          <w:color w:val="000000"/>
          <w:u w:val="single"/>
        </w:rPr>
        <w:t>Mitochondria unfolded protein response</w:t>
      </w:r>
    </w:p>
    <w:bookmarkEnd w:id="89"/>
    <w:bookmarkEnd w:id="90"/>
    <w:p w14:paraId="313E8287" w14:textId="77777777" w:rsidR="00A77B3E" w:rsidRPr="005B4409" w:rsidRDefault="00FF7B1D">
      <w:pPr>
        <w:spacing w:line="360" w:lineRule="auto"/>
        <w:jc w:val="both"/>
        <w:rPr>
          <w:rFonts w:ascii="Book Antiqua" w:hAnsi="Book Antiqua"/>
        </w:rPr>
      </w:pPr>
      <w:r w:rsidRPr="005B4409">
        <w:rPr>
          <w:rFonts w:ascii="Book Antiqua" w:eastAsia="Book Antiqua" w:hAnsi="Book Antiqua" w:cs="Book Antiqua"/>
          <w:color w:val="000000"/>
          <w:shd w:val="clear" w:color="auto" w:fill="FFFFFF"/>
        </w:rPr>
        <w:t>Neural stem cells</w:t>
      </w:r>
      <w:r w:rsidR="003405BF" w:rsidRPr="005B4409">
        <w:rPr>
          <w:rFonts w:ascii="Book Antiqua" w:hAnsi="Book Antiqua" w:cs="Book Antiqua"/>
          <w:color w:val="000000"/>
          <w:shd w:val="clear" w:color="auto" w:fill="FFFFFF"/>
          <w:lang w:eastAsia="zh-CN"/>
        </w:rPr>
        <w:t xml:space="preserve"> </w:t>
      </w:r>
      <w:r w:rsidR="007C5ED8" w:rsidRPr="005B4409">
        <w:rPr>
          <w:rFonts w:ascii="Book Antiqua" w:eastAsia="Book Antiqua" w:hAnsi="Book Antiqua" w:cs="Book Antiqua"/>
          <w:color w:val="000000"/>
          <w:shd w:val="clear" w:color="auto" w:fill="FFFFFF"/>
        </w:rPr>
        <w:t>(NSCs)</w:t>
      </w:r>
      <w:r w:rsidRPr="005B4409">
        <w:rPr>
          <w:rFonts w:ascii="Book Antiqua" w:eastAsia="Book Antiqua" w:hAnsi="Book Antiqua" w:cs="Book Antiqua"/>
          <w:color w:val="000000"/>
          <w:shd w:val="clear" w:color="auto" w:fill="FFFFFF"/>
        </w:rPr>
        <w:t xml:space="preserve"> reside in the nervous system and have the potential to differentiate into nerve neurons, astrocytes</w:t>
      </w:r>
      <w:r w:rsidR="006F26E9" w:rsidRPr="005B4409">
        <w:rPr>
          <w:rFonts w:ascii="Book Antiqua" w:eastAsia="Book Antiqua" w:hAnsi="Book Antiqua" w:cs="Book Antiqua"/>
          <w:color w:val="000000"/>
          <w:shd w:val="clear" w:color="auto" w:fill="FFFFFF"/>
        </w:rPr>
        <w:t>,</w:t>
      </w:r>
      <w:r w:rsidRPr="005B4409">
        <w:rPr>
          <w:rFonts w:ascii="Book Antiqua" w:eastAsia="Book Antiqua" w:hAnsi="Book Antiqua" w:cs="Book Antiqua"/>
          <w:color w:val="000000"/>
          <w:shd w:val="clear" w:color="auto" w:fill="FFFFFF"/>
        </w:rPr>
        <w:t xml:space="preserve"> and oligodendrocytes to produce a large number of brain cells that can self-renew and produce a large number of brain tissues</w:t>
      </w:r>
      <w:r w:rsidRPr="005B4409">
        <w:rPr>
          <w:rFonts w:ascii="Book Antiqua" w:eastAsia="Book Antiqua" w:hAnsi="Book Antiqua" w:cs="Book Antiqua"/>
          <w:color w:val="000000"/>
          <w:szCs w:val="30"/>
          <w:shd w:val="clear" w:color="auto" w:fill="FFFFFF"/>
          <w:vertAlign w:val="superscript"/>
        </w:rPr>
        <w:t>[</w:t>
      </w:r>
      <w:hyperlink w:anchor="_ENREF_68" w:tooltip="Lecca, 2016 #77" w:history="1">
        <w:r w:rsidRPr="005B4409">
          <w:rPr>
            <w:rFonts w:ascii="Book Antiqua" w:eastAsia="Book Antiqua" w:hAnsi="Book Antiqua" w:cs="Book Antiqua"/>
            <w:color w:val="000000"/>
            <w:shd w:val="clear" w:color="auto" w:fill="FFFFFF"/>
            <w:vertAlign w:val="superscript"/>
          </w:rPr>
          <w:t>6</w:t>
        </w:r>
        <w:r w:rsidR="00DE7CDF" w:rsidRPr="005B4409">
          <w:rPr>
            <w:rFonts w:ascii="Book Antiqua" w:eastAsia="Book Antiqua" w:hAnsi="Book Antiqua" w:cs="Book Antiqua"/>
            <w:color w:val="000000"/>
            <w:shd w:val="clear" w:color="auto" w:fill="FFFFFF"/>
            <w:vertAlign w:val="superscript"/>
          </w:rPr>
          <w:t>4</w:t>
        </w:r>
      </w:hyperlink>
      <w:r w:rsidRPr="005B4409">
        <w:rPr>
          <w:rFonts w:ascii="Book Antiqua" w:eastAsia="Book Antiqua" w:hAnsi="Book Antiqua" w:cs="Book Antiqua"/>
          <w:color w:val="000000"/>
          <w:shd w:val="clear" w:color="auto" w:fill="FFFFFF"/>
          <w:vertAlign w:val="superscript"/>
        </w:rPr>
        <w:t>]</w:t>
      </w:r>
      <w:r w:rsidRPr="005B4409">
        <w:rPr>
          <w:rFonts w:ascii="Book Antiqua" w:eastAsia="Book Antiqua" w:hAnsi="Book Antiqua" w:cs="Book Antiqua"/>
          <w:color w:val="000000"/>
          <w:shd w:val="clear" w:color="auto" w:fill="FFFFFF"/>
        </w:rPr>
        <w:t xml:space="preserve">. Mitochondria are central regulators of the fate </w:t>
      </w:r>
      <w:r w:rsidRPr="005B4409">
        <w:rPr>
          <w:rFonts w:ascii="Book Antiqua" w:eastAsia="Book Antiqua" w:hAnsi="Book Antiqua" w:cs="Book Antiqua"/>
          <w:color w:val="000000"/>
        </w:rPr>
        <w:t>of</w:t>
      </w:r>
      <w:bookmarkStart w:id="91" w:name="OLE_LINK21"/>
      <w:bookmarkStart w:id="92" w:name="OLE_LINK22"/>
      <w:bookmarkStart w:id="93" w:name="OLE_LINK23"/>
      <w:r w:rsidR="003405BF" w:rsidRPr="005B4409">
        <w:rPr>
          <w:rFonts w:ascii="Book Antiqua" w:hAnsi="Book Antiqua" w:cs="Book Antiqua"/>
          <w:color w:val="000000"/>
          <w:lang w:eastAsia="zh-CN"/>
        </w:rPr>
        <w:t xml:space="preserve"> </w:t>
      </w:r>
      <w:r w:rsidR="003405BF" w:rsidRPr="005B4409">
        <w:rPr>
          <w:rFonts w:ascii="Book Antiqua" w:eastAsia="Book Antiqua" w:hAnsi="Book Antiqua" w:cs="Book Antiqua"/>
          <w:color w:val="000000"/>
          <w:shd w:val="clear" w:color="auto" w:fill="FFFFFF"/>
        </w:rPr>
        <w:t>NSCs</w:t>
      </w:r>
      <w:bookmarkEnd w:id="91"/>
      <w:bookmarkEnd w:id="92"/>
      <w:bookmarkEnd w:id="93"/>
      <w:r w:rsidR="003405BF" w:rsidRPr="005B4409">
        <w:rPr>
          <w:rFonts w:ascii="Book Antiqua" w:hAnsi="Book Antiqua" w:cs="Book Antiqua"/>
          <w:color w:val="000000"/>
          <w:shd w:val="clear" w:color="auto" w:fill="FFFFFF"/>
          <w:lang w:eastAsia="zh-CN"/>
        </w:rPr>
        <w:t xml:space="preserve"> </w:t>
      </w:r>
      <w:r w:rsidRPr="005B4409">
        <w:rPr>
          <w:rFonts w:ascii="Book Antiqua" w:eastAsia="Book Antiqua" w:hAnsi="Book Antiqua" w:cs="Book Antiqua"/>
          <w:color w:val="000000"/>
          <w:shd w:val="clear" w:color="auto" w:fill="FFFFFF"/>
        </w:rPr>
        <w:t>and are critical to both neurodevelopment and adult neurogenesis</w:t>
      </w:r>
      <w:r w:rsidRPr="005B4409">
        <w:rPr>
          <w:rFonts w:ascii="Book Antiqua" w:eastAsia="Book Antiqua" w:hAnsi="Book Antiqua" w:cs="Book Antiqua"/>
          <w:color w:val="000000"/>
          <w:szCs w:val="30"/>
          <w:shd w:val="clear" w:color="auto" w:fill="FFFFFF"/>
          <w:vertAlign w:val="superscript"/>
        </w:rPr>
        <w:t>[</w:t>
      </w:r>
      <w:hyperlink w:anchor="_ENREF_69" w:tooltip="Watanabe, 2019 #103" w:history="1">
        <w:r w:rsidRPr="005B4409">
          <w:rPr>
            <w:rFonts w:ascii="Book Antiqua" w:eastAsia="Book Antiqua" w:hAnsi="Book Antiqua" w:cs="Book Antiqua"/>
            <w:color w:val="000000"/>
            <w:shd w:val="clear" w:color="auto" w:fill="FFFFFF"/>
            <w:vertAlign w:val="superscript"/>
          </w:rPr>
          <w:t>6</w:t>
        </w:r>
        <w:r w:rsidR="00DE7CDF" w:rsidRPr="005B4409">
          <w:rPr>
            <w:rFonts w:ascii="Book Antiqua" w:eastAsia="Book Antiqua" w:hAnsi="Book Antiqua" w:cs="Book Antiqua"/>
            <w:color w:val="000000"/>
            <w:shd w:val="clear" w:color="auto" w:fill="FFFFFF"/>
            <w:vertAlign w:val="superscript"/>
          </w:rPr>
          <w:t>5</w:t>
        </w:r>
      </w:hyperlink>
      <w:r w:rsidRPr="005B4409">
        <w:rPr>
          <w:rFonts w:ascii="Book Antiqua" w:eastAsia="Book Antiqua" w:hAnsi="Book Antiqua" w:cs="Book Antiqua"/>
          <w:color w:val="000000"/>
          <w:shd w:val="clear" w:color="auto" w:fill="FFFFFF"/>
          <w:vertAlign w:val="superscript"/>
        </w:rPr>
        <w:t>]</w:t>
      </w:r>
      <w:r w:rsidRPr="005B4409">
        <w:rPr>
          <w:rFonts w:ascii="Book Antiqua" w:eastAsia="Book Antiqua" w:hAnsi="Book Antiqua" w:cs="Book Antiqua"/>
          <w:color w:val="000000"/>
          <w:shd w:val="clear" w:color="auto" w:fill="FFFFFF"/>
        </w:rPr>
        <w:t>.</w:t>
      </w:r>
    </w:p>
    <w:p w14:paraId="46223B1A" w14:textId="0E3ECEF7" w:rsidR="00A77B3E" w:rsidRPr="005B4409" w:rsidRDefault="006F26E9" w:rsidP="00167764">
      <w:pPr>
        <w:spacing w:line="360" w:lineRule="auto"/>
        <w:ind w:firstLineChars="100" w:firstLine="240"/>
        <w:jc w:val="both"/>
        <w:rPr>
          <w:rFonts w:ascii="Book Antiqua" w:hAnsi="Book Antiqua"/>
        </w:rPr>
      </w:pPr>
      <w:r w:rsidRPr="005B4409">
        <w:rPr>
          <w:rFonts w:ascii="Book Antiqua" w:eastAsia="Book Antiqua" w:hAnsi="Book Antiqua" w:cs="Book Antiqua"/>
          <w:color w:val="000000"/>
        </w:rPr>
        <w:t xml:space="preserve">FBW7 </w:t>
      </w:r>
      <w:r w:rsidR="00FF7B1D" w:rsidRPr="005B4409">
        <w:rPr>
          <w:rFonts w:ascii="Book Antiqua" w:eastAsia="Book Antiqua" w:hAnsi="Book Antiqua" w:cs="Book Antiqua"/>
          <w:color w:val="000000"/>
        </w:rPr>
        <w:t xml:space="preserve">is highly expressed in the nervous system and controls neural stem cell differentiation and apoptosis </w:t>
      </w:r>
      <w:r w:rsidR="00FF7B1D" w:rsidRPr="005B4409">
        <w:rPr>
          <w:rFonts w:ascii="Book Antiqua" w:eastAsia="Book Antiqua" w:hAnsi="Book Antiqua" w:cs="Book Antiqua"/>
          <w:i/>
          <w:iCs/>
          <w:color w:val="000000"/>
        </w:rPr>
        <w:t>via</w:t>
      </w:r>
      <w:r w:rsidR="0068568F" w:rsidRPr="005B4409">
        <w:rPr>
          <w:rFonts w:ascii="Book Antiqua" w:eastAsia="Book Antiqua" w:hAnsi="Book Antiqua" w:cs="Book Antiqua"/>
          <w:color w:val="000000"/>
        </w:rPr>
        <w:t xml:space="preserve"> Notch and c-</w:t>
      </w:r>
      <w:r w:rsidR="0068568F" w:rsidRPr="005B4409">
        <w:rPr>
          <w:rFonts w:ascii="Book Antiqua" w:hAnsi="Book Antiqua" w:cs="Book Antiqua"/>
          <w:color w:val="000000"/>
          <w:lang w:eastAsia="zh-CN"/>
        </w:rPr>
        <w:t>J</w:t>
      </w:r>
      <w:r w:rsidR="00FF7B1D" w:rsidRPr="005B4409">
        <w:rPr>
          <w:rFonts w:ascii="Book Antiqua" w:eastAsia="Book Antiqua" w:hAnsi="Book Antiqua" w:cs="Book Antiqua"/>
          <w:color w:val="000000"/>
        </w:rPr>
        <w:t>un during embryonic development</w:t>
      </w:r>
      <w:r w:rsidR="00FF7B1D" w:rsidRPr="005B4409">
        <w:rPr>
          <w:rFonts w:ascii="Book Antiqua" w:eastAsia="Book Antiqua" w:hAnsi="Book Antiqua" w:cs="Book Antiqua"/>
          <w:color w:val="000000"/>
          <w:szCs w:val="30"/>
          <w:vertAlign w:val="superscript"/>
        </w:rPr>
        <w:t>[</w:t>
      </w:r>
      <w:hyperlink w:anchor="_ENREF_70" w:tooltip="Jandke, 2011 #63" w:history="1">
        <w:r w:rsidR="00FF7B1D" w:rsidRPr="005B4409">
          <w:rPr>
            <w:rFonts w:ascii="Book Antiqua" w:eastAsia="Book Antiqua" w:hAnsi="Book Antiqua" w:cs="Book Antiqua"/>
            <w:color w:val="000000"/>
            <w:vertAlign w:val="superscript"/>
          </w:rPr>
          <w:t>6</w:t>
        </w:r>
        <w:r w:rsidR="00DE7CDF" w:rsidRPr="005B4409">
          <w:rPr>
            <w:rFonts w:ascii="Book Antiqua" w:eastAsia="Book Antiqua" w:hAnsi="Book Antiqua" w:cs="Book Antiqua"/>
            <w:color w:val="000000"/>
            <w:vertAlign w:val="superscript"/>
          </w:rPr>
          <w:t>6</w:t>
        </w:r>
      </w:hyperlink>
      <w:r w:rsidR="00FF7B1D" w:rsidRPr="005B4409">
        <w:rPr>
          <w:rFonts w:ascii="Book Antiqua" w:eastAsia="Book Antiqua" w:hAnsi="Book Antiqua" w:cs="Book Antiqua"/>
          <w:color w:val="000000"/>
          <w:vertAlign w:val="superscript"/>
        </w:rPr>
        <w:t>]</w:t>
      </w:r>
      <w:r w:rsidR="00FF7B1D" w:rsidRPr="005B4409">
        <w:rPr>
          <w:rFonts w:ascii="Book Antiqua" w:eastAsia="Book Antiqua" w:hAnsi="Book Antiqua" w:cs="Book Antiqua"/>
          <w:color w:val="000000"/>
        </w:rPr>
        <w:t xml:space="preserve">. The AP1-binding site plays an indispensable role in the </w:t>
      </w:r>
      <w:r w:rsidR="00956CB5" w:rsidRPr="005B4409">
        <w:rPr>
          <w:rStyle w:val="src"/>
          <w:rFonts w:ascii="Book Antiqua" w:eastAsia="Book Antiqua" w:hAnsi="Book Antiqua" w:cs="Book Antiqua"/>
          <w:color w:val="000000"/>
        </w:rPr>
        <w:t>UPR</w:t>
      </w:r>
      <w:r w:rsidR="00956CB5" w:rsidRPr="005B4409">
        <w:rPr>
          <w:rStyle w:val="src"/>
          <w:rFonts w:ascii="Book Antiqua" w:eastAsia="Book Antiqua" w:hAnsi="Book Antiqua" w:cs="Book Antiqua"/>
          <w:color w:val="000000"/>
          <w:szCs w:val="30"/>
          <w:vertAlign w:val="superscript"/>
        </w:rPr>
        <w:t>mt</w:t>
      </w:r>
      <w:r w:rsidR="0068568F" w:rsidRPr="005B4409">
        <w:rPr>
          <w:rFonts w:ascii="Book Antiqua" w:eastAsia="Book Antiqua" w:hAnsi="Book Antiqua" w:cs="Book Antiqua"/>
          <w:color w:val="000000"/>
        </w:rPr>
        <w:t>, and c-</w:t>
      </w:r>
      <w:r w:rsidR="0068568F" w:rsidRPr="005B4409">
        <w:rPr>
          <w:rFonts w:ascii="Book Antiqua" w:hAnsi="Book Antiqua" w:cs="Book Antiqua"/>
          <w:color w:val="000000"/>
          <w:lang w:eastAsia="zh-CN"/>
        </w:rPr>
        <w:t>J</w:t>
      </w:r>
      <w:r w:rsidR="00FF7B1D" w:rsidRPr="005B4409">
        <w:rPr>
          <w:rFonts w:ascii="Book Antiqua" w:eastAsia="Book Antiqua" w:hAnsi="Book Antiqua" w:cs="Book Antiqua"/>
          <w:color w:val="000000"/>
        </w:rPr>
        <w:t xml:space="preserve">un, a member of the AP1 family of transcription factors, plays an important role in the regulation of the </w:t>
      </w:r>
      <w:r w:rsidR="00956CB5" w:rsidRPr="005B4409">
        <w:rPr>
          <w:rStyle w:val="src"/>
          <w:rFonts w:ascii="Book Antiqua" w:eastAsia="Book Antiqua" w:hAnsi="Book Antiqua" w:cs="Book Antiqua"/>
          <w:color w:val="000000"/>
        </w:rPr>
        <w:t>UPR</w:t>
      </w:r>
      <w:r w:rsidR="00956CB5" w:rsidRPr="005B4409">
        <w:rPr>
          <w:rStyle w:val="src"/>
          <w:rFonts w:ascii="Book Antiqua" w:eastAsia="Book Antiqua" w:hAnsi="Book Antiqua" w:cs="Book Antiqua"/>
          <w:color w:val="000000"/>
          <w:szCs w:val="30"/>
          <w:vertAlign w:val="superscript"/>
        </w:rPr>
        <w:t>mt</w:t>
      </w:r>
      <w:r w:rsidR="00FF7B1D" w:rsidRPr="005B4409">
        <w:rPr>
          <w:rFonts w:ascii="Book Antiqua" w:eastAsia="Book Antiqua" w:hAnsi="Book Antiqua" w:cs="Book Antiqua"/>
          <w:color w:val="000000"/>
        </w:rPr>
        <w:t>.</w:t>
      </w:r>
    </w:p>
    <w:p w14:paraId="2A4227EB" w14:textId="72852643" w:rsidR="00A77B3E" w:rsidRPr="005B4409" w:rsidRDefault="00FF7B1D" w:rsidP="0068568F">
      <w:pPr>
        <w:spacing w:line="360" w:lineRule="auto"/>
        <w:ind w:firstLineChars="100" w:firstLine="240"/>
        <w:jc w:val="both"/>
        <w:rPr>
          <w:rFonts w:ascii="Book Antiqua" w:hAnsi="Book Antiqua"/>
        </w:rPr>
      </w:pPr>
      <w:r w:rsidRPr="005B4409">
        <w:rPr>
          <w:rFonts w:ascii="Book Antiqua" w:eastAsia="Book Antiqua" w:hAnsi="Book Antiqua" w:cs="Book Antiqua"/>
          <w:color w:val="000000"/>
        </w:rPr>
        <w:t xml:space="preserve">In the brain, high levels of ATF5 are found in neuronal stem cells, the number of which needs to be reduced </w:t>
      </w:r>
      <w:r w:rsidRPr="005B4409">
        <w:rPr>
          <w:rFonts w:ascii="Book Antiqua" w:eastAsia="Book Antiqua" w:hAnsi="Book Antiqua" w:cs="Book Antiqua"/>
          <w:i/>
          <w:iCs/>
          <w:color w:val="000000"/>
        </w:rPr>
        <w:t>via</w:t>
      </w:r>
      <w:r w:rsidRPr="005B4409">
        <w:rPr>
          <w:rFonts w:ascii="Book Antiqua" w:eastAsia="Book Antiqua" w:hAnsi="Book Antiqua" w:cs="Book Antiqua"/>
          <w:color w:val="000000"/>
        </w:rPr>
        <w:t xml:space="preserve"> their differentiation into mature neurons or glial cells</w:t>
      </w:r>
      <w:r w:rsidRPr="005B4409">
        <w:rPr>
          <w:rFonts w:ascii="Book Antiqua" w:eastAsia="Book Antiqua" w:hAnsi="Book Antiqua" w:cs="Book Antiqua"/>
          <w:color w:val="000000"/>
          <w:szCs w:val="30"/>
          <w:vertAlign w:val="superscript"/>
        </w:rPr>
        <w:t>[</w:t>
      </w:r>
      <w:hyperlink w:anchor="_ENREF_71" w:tooltip="Hernández, 2017 #127" w:history="1">
        <w:r w:rsidRPr="005B4409">
          <w:rPr>
            <w:rFonts w:ascii="Book Antiqua" w:eastAsia="Book Antiqua" w:hAnsi="Book Antiqua" w:cs="Book Antiqua"/>
            <w:color w:val="000000"/>
            <w:vertAlign w:val="superscript"/>
          </w:rPr>
          <w:t>6</w:t>
        </w:r>
        <w:r w:rsidR="00DE7CDF" w:rsidRPr="005B4409">
          <w:rPr>
            <w:rFonts w:ascii="Book Antiqua" w:eastAsia="Book Antiqua" w:hAnsi="Book Antiqua" w:cs="Book Antiqua"/>
            <w:color w:val="000000"/>
            <w:vertAlign w:val="superscript"/>
          </w:rPr>
          <w:t>7</w:t>
        </w:r>
      </w:hyperlink>
      <w:r w:rsidRPr="005B4409">
        <w:rPr>
          <w:rFonts w:ascii="Book Antiqua" w:eastAsia="Book Antiqua" w:hAnsi="Book Antiqua" w:cs="Book Antiqua"/>
          <w:color w:val="000000"/>
          <w:vertAlign w:val="superscript"/>
        </w:rPr>
        <w:t>]</w:t>
      </w:r>
      <w:r w:rsidRPr="005B4409">
        <w:rPr>
          <w:rFonts w:ascii="Book Antiqua" w:eastAsia="Book Antiqua" w:hAnsi="Book Antiqua" w:cs="Book Antiqua"/>
          <w:color w:val="000000"/>
        </w:rPr>
        <w:t xml:space="preserve">. ATF5 </w:t>
      </w:r>
      <w:r w:rsidR="00956CB5" w:rsidRPr="005B4409">
        <w:rPr>
          <w:rFonts w:ascii="Book Antiqua" w:eastAsia="Book Antiqua" w:hAnsi="Book Antiqua" w:cs="Book Antiqua"/>
          <w:color w:val="000000"/>
        </w:rPr>
        <w:t>heterotopic</w:t>
      </w:r>
      <w:r w:rsidR="003405BF" w:rsidRPr="005B4409">
        <w:rPr>
          <w:rFonts w:ascii="Book Antiqua" w:hAnsi="Book Antiqua" w:cs="Book Antiqua"/>
          <w:color w:val="000000"/>
          <w:lang w:eastAsia="zh-CN"/>
        </w:rPr>
        <w:t xml:space="preserve"> </w:t>
      </w:r>
      <w:r w:rsidRPr="005B4409">
        <w:rPr>
          <w:rFonts w:ascii="Book Antiqua" w:eastAsia="Book Antiqua" w:hAnsi="Book Antiqua" w:cs="Book Antiqua"/>
          <w:color w:val="000000"/>
        </w:rPr>
        <w:t xml:space="preserve">expression in </w:t>
      </w:r>
      <w:r w:rsidR="007C5ED8" w:rsidRPr="005B4409">
        <w:rPr>
          <w:rFonts w:ascii="Book Antiqua" w:eastAsia="Book Antiqua" w:hAnsi="Book Antiqua" w:cs="Book Antiqua"/>
          <w:color w:val="000000"/>
          <w:shd w:val="clear" w:color="auto" w:fill="FFFFFF"/>
        </w:rPr>
        <w:t>NSCs</w:t>
      </w:r>
      <w:r w:rsidRPr="005B4409">
        <w:rPr>
          <w:rFonts w:ascii="Book Antiqua" w:eastAsia="Book Antiqua" w:hAnsi="Book Antiqua" w:cs="Book Antiqua"/>
          <w:color w:val="000000"/>
        </w:rPr>
        <w:t xml:space="preserve"> induces the expression of several olfactory sensory neuron (OSN)-specific genes. ATF5 is expressed in immature OSNs and promotes their maturation into OSNs</w:t>
      </w:r>
      <w:r w:rsidRPr="005B4409">
        <w:rPr>
          <w:rFonts w:ascii="Book Antiqua" w:eastAsia="Book Antiqua" w:hAnsi="Book Antiqua" w:cs="Book Antiqua"/>
          <w:color w:val="000000"/>
          <w:szCs w:val="30"/>
          <w:vertAlign w:val="superscript"/>
        </w:rPr>
        <w:t>[</w:t>
      </w:r>
      <w:hyperlink w:anchor="_ENREF_72" w:tooltip="Wang, 2012 #164" w:history="1">
        <w:r w:rsidRPr="005B4409">
          <w:rPr>
            <w:rFonts w:ascii="Book Antiqua" w:eastAsia="Book Antiqua" w:hAnsi="Book Antiqua" w:cs="Book Antiqua"/>
            <w:color w:val="000000"/>
            <w:vertAlign w:val="superscript"/>
          </w:rPr>
          <w:t>6</w:t>
        </w:r>
        <w:r w:rsidR="00DE7CDF" w:rsidRPr="005B4409">
          <w:rPr>
            <w:rFonts w:ascii="Book Antiqua" w:eastAsia="Book Antiqua" w:hAnsi="Book Antiqua" w:cs="Book Antiqua"/>
            <w:color w:val="000000"/>
            <w:vertAlign w:val="superscript"/>
          </w:rPr>
          <w:t>8</w:t>
        </w:r>
      </w:hyperlink>
      <w:r w:rsidRPr="005B4409">
        <w:rPr>
          <w:rFonts w:ascii="Book Antiqua" w:eastAsia="Book Antiqua" w:hAnsi="Book Antiqua" w:cs="Book Antiqua"/>
          <w:color w:val="000000"/>
          <w:vertAlign w:val="superscript"/>
        </w:rPr>
        <w:t>]</w:t>
      </w:r>
      <w:r w:rsidRPr="005B4409">
        <w:rPr>
          <w:rFonts w:ascii="Book Antiqua" w:eastAsia="Book Antiqua" w:hAnsi="Book Antiqua" w:cs="Book Antiqua"/>
          <w:color w:val="000000"/>
        </w:rPr>
        <w:t xml:space="preserve">. Therefore, ATF5 is important for the differentiation of </w:t>
      </w:r>
      <w:r w:rsidR="007C5ED8" w:rsidRPr="005B4409">
        <w:rPr>
          <w:rFonts w:ascii="Book Antiqua" w:eastAsia="Book Antiqua" w:hAnsi="Book Antiqua" w:cs="Book Antiqua"/>
          <w:color w:val="000000"/>
          <w:shd w:val="clear" w:color="auto" w:fill="FFFFFF"/>
        </w:rPr>
        <w:t>NSCs</w:t>
      </w:r>
      <w:r w:rsidRPr="005B4409">
        <w:rPr>
          <w:rFonts w:ascii="Book Antiqua" w:eastAsia="Book Antiqua" w:hAnsi="Book Antiqua" w:cs="Book Antiqua"/>
          <w:color w:val="000000"/>
        </w:rPr>
        <w:t xml:space="preserve">. In mammals, </w:t>
      </w:r>
      <w:r w:rsidR="00BE3340" w:rsidRPr="005B4409">
        <w:rPr>
          <w:rFonts w:ascii="Book Antiqua" w:eastAsia="Book Antiqua" w:hAnsi="Book Antiqua" w:cs="Book Antiqua"/>
          <w:color w:val="000000"/>
        </w:rPr>
        <w:t xml:space="preserve">ATF5 has considerable homology with ATFS-1 in the </w:t>
      </w:r>
      <w:r w:rsidR="00D82474" w:rsidRPr="005B4409">
        <w:rPr>
          <w:rFonts w:ascii="Book Antiqua" w:eastAsia="Book Antiqua" w:hAnsi="Book Antiqua" w:cs="Book Antiqua"/>
          <w:color w:val="000000"/>
        </w:rPr>
        <w:t>b</w:t>
      </w:r>
      <w:r w:rsidR="00BE3340" w:rsidRPr="005B4409">
        <w:rPr>
          <w:rFonts w:ascii="Book Antiqua" w:eastAsia="Book Antiqua" w:hAnsi="Book Antiqua" w:cs="Book Antiqua"/>
          <w:color w:val="000000"/>
        </w:rPr>
        <w:t>ZIP domain.</w:t>
      </w:r>
      <w:r w:rsidR="003405BF" w:rsidRPr="005B4409">
        <w:rPr>
          <w:rFonts w:ascii="Book Antiqua" w:hAnsi="Book Antiqua" w:cs="Book Antiqua"/>
          <w:color w:val="000000"/>
          <w:lang w:eastAsia="zh-CN"/>
        </w:rPr>
        <w:t xml:space="preserve"> </w:t>
      </w:r>
      <w:r w:rsidR="00BE3340" w:rsidRPr="005B4409">
        <w:rPr>
          <w:rFonts w:ascii="Book Antiqua" w:eastAsia="Book Antiqua" w:hAnsi="Book Antiqua" w:cs="Book Antiqua"/>
          <w:color w:val="000000"/>
        </w:rPr>
        <w:t xml:space="preserve">ATF5 knockdown impairs cell proliferation, especially in cells expressing an </w:t>
      </w:r>
      <w:r w:rsidR="008A5E1D" w:rsidRPr="005B4409">
        <w:rPr>
          <w:rFonts w:ascii="Book Antiqua" w:eastAsia="Book Antiqua" w:hAnsi="Book Antiqua" w:cs="Book Antiqua"/>
          <w:color w:val="000000"/>
        </w:rPr>
        <w:t>ornithine transcarbamylase</w:t>
      </w:r>
      <w:r w:rsidR="00BE3340" w:rsidRPr="005B4409">
        <w:rPr>
          <w:rFonts w:ascii="Book Antiqua" w:eastAsia="Book Antiqua" w:hAnsi="Book Antiqua" w:cs="Book Antiqua"/>
          <w:color w:val="000000"/>
        </w:rPr>
        <w:t>-deficient mutant</w:t>
      </w:r>
      <w:r w:rsidR="003405BF" w:rsidRPr="005B4409">
        <w:rPr>
          <w:rFonts w:ascii="Book Antiqua" w:hAnsi="Book Antiqua" w:cs="Book Antiqua"/>
          <w:color w:val="000000"/>
          <w:lang w:eastAsia="zh-CN"/>
        </w:rPr>
        <w:t xml:space="preserve"> </w:t>
      </w:r>
      <w:r w:rsidR="00D82474" w:rsidRPr="005B4409">
        <w:rPr>
          <w:rFonts w:ascii="Book Antiqua" w:eastAsia="Book Antiqua" w:hAnsi="Book Antiqua" w:cs="Book Antiqua"/>
          <w:color w:val="000000"/>
        </w:rPr>
        <w:t>(</w:t>
      </w:r>
      <w:r w:rsidR="00BE3340" w:rsidRPr="005B4409">
        <w:rPr>
          <w:rFonts w:ascii="Book Antiqua" w:eastAsia="Book Antiqua" w:hAnsi="Book Antiqua" w:cs="Book Antiqua"/>
          <w:color w:val="000000"/>
        </w:rPr>
        <w:t>ΔOTC)</w:t>
      </w:r>
      <w:r w:rsidRPr="005B4409">
        <w:rPr>
          <w:rFonts w:ascii="Book Antiqua" w:eastAsia="Book Antiqua" w:hAnsi="Book Antiqua" w:cs="Book Antiqua"/>
          <w:color w:val="000000"/>
          <w:szCs w:val="30"/>
          <w:vertAlign w:val="superscript"/>
        </w:rPr>
        <w:t>[</w:t>
      </w:r>
      <w:hyperlink w:anchor="_ENREF_73" w:tooltip="Fiorese, 2016 #8" w:history="1">
        <w:r w:rsidRPr="005B4409">
          <w:rPr>
            <w:rFonts w:ascii="Book Antiqua" w:eastAsia="Book Antiqua" w:hAnsi="Book Antiqua" w:cs="Book Antiqua"/>
            <w:color w:val="000000"/>
            <w:vertAlign w:val="superscript"/>
          </w:rPr>
          <w:t>14</w:t>
        </w:r>
      </w:hyperlink>
      <w:r w:rsidRPr="005B4409">
        <w:rPr>
          <w:rFonts w:ascii="Book Antiqua" w:eastAsia="Book Antiqua" w:hAnsi="Book Antiqua" w:cs="Book Antiqua"/>
          <w:color w:val="000000"/>
          <w:vertAlign w:val="superscript"/>
        </w:rPr>
        <w:t>]</w:t>
      </w:r>
      <w:r w:rsidRPr="005B4409">
        <w:rPr>
          <w:rFonts w:ascii="Book Antiqua" w:eastAsia="Book Antiqua" w:hAnsi="Book Antiqua" w:cs="Book Antiqua"/>
          <w:color w:val="000000"/>
        </w:rPr>
        <w:t xml:space="preserve">. </w:t>
      </w:r>
      <w:r w:rsidR="008C1EAA" w:rsidRPr="005B4409">
        <w:rPr>
          <w:rFonts w:ascii="Book Antiqua" w:eastAsia="Book Antiqua" w:hAnsi="Book Antiqua" w:cs="Book Antiqua"/>
          <w:color w:val="000000"/>
        </w:rPr>
        <w:t>A</w:t>
      </w:r>
      <w:r w:rsidR="008C1EAA" w:rsidRPr="005B4409">
        <w:rPr>
          <w:rFonts w:ascii="Book Antiqua" w:hAnsi="Book Antiqua" w:cs="Book Antiqua"/>
          <w:color w:val="000000"/>
          <w:lang w:eastAsia="zh-CN"/>
        </w:rPr>
        <w:t>nd</w:t>
      </w:r>
      <w:r w:rsidR="003405BF" w:rsidRPr="005B4409">
        <w:rPr>
          <w:rFonts w:ascii="Book Antiqua" w:hAnsi="Book Antiqua" w:cs="Book Antiqua"/>
          <w:color w:val="000000"/>
          <w:lang w:eastAsia="zh-CN"/>
        </w:rPr>
        <w:t xml:space="preserve"> </w:t>
      </w:r>
      <w:r w:rsidR="007767B8" w:rsidRPr="005B4409">
        <w:rPr>
          <w:rFonts w:ascii="Book Antiqua" w:eastAsia="Book Antiqua" w:hAnsi="Book Antiqua" w:cs="Book Antiqua"/>
          <w:color w:val="000000"/>
        </w:rPr>
        <w:t>ΔOTC</w:t>
      </w:r>
      <w:r w:rsidR="008A5E1D" w:rsidRPr="005B4409">
        <w:rPr>
          <w:rFonts w:ascii="Book Antiqua" w:eastAsia="Book Antiqua" w:hAnsi="Book Antiqua" w:cs="Book Antiqua"/>
          <w:color w:val="000000"/>
        </w:rPr>
        <w:t xml:space="preserve"> causes changes in neurocognitive function.</w:t>
      </w:r>
      <w:r w:rsidR="003405BF" w:rsidRPr="005B4409">
        <w:rPr>
          <w:rFonts w:ascii="Book Antiqua" w:hAnsi="Book Antiqua" w:cs="Book Antiqua"/>
          <w:color w:val="000000"/>
          <w:lang w:eastAsia="zh-CN"/>
        </w:rPr>
        <w:t xml:space="preserve"> </w:t>
      </w:r>
      <w:r w:rsidRPr="005B4409">
        <w:rPr>
          <w:rFonts w:ascii="Book Antiqua" w:eastAsia="Book Antiqua" w:hAnsi="Book Antiqua" w:cs="Book Antiqua"/>
          <w:color w:val="000000"/>
        </w:rPr>
        <w:t xml:space="preserve">Therefore, the </w:t>
      </w:r>
      <w:r w:rsidRPr="005B4409">
        <w:rPr>
          <w:rFonts w:ascii="Book Antiqua" w:eastAsia="Book Antiqua" w:hAnsi="Book Antiqua" w:cs="Book Antiqua"/>
          <w:color w:val="000000"/>
          <w:shd w:val="clear" w:color="auto" w:fill="FFFFFF"/>
        </w:rPr>
        <w:t>UPR</w:t>
      </w:r>
      <w:r w:rsidRPr="005B4409">
        <w:rPr>
          <w:rFonts w:ascii="Book Antiqua" w:eastAsia="Book Antiqua" w:hAnsi="Book Antiqua" w:cs="Book Antiqua"/>
          <w:color w:val="000000"/>
          <w:szCs w:val="30"/>
          <w:shd w:val="clear" w:color="auto" w:fill="FFFFFF"/>
          <w:vertAlign w:val="superscript"/>
        </w:rPr>
        <w:t>mt</w:t>
      </w:r>
      <w:r w:rsidRPr="005B4409">
        <w:rPr>
          <w:rFonts w:ascii="Book Antiqua" w:eastAsia="Book Antiqua" w:hAnsi="Book Antiqua" w:cs="Book Antiqua"/>
          <w:color w:val="000000"/>
        </w:rPr>
        <w:t xml:space="preserve"> is important for the differentiation of </w:t>
      </w:r>
      <w:r w:rsidR="007C5ED8" w:rsidRPr="005B4409">
        <w:rPr>
          <w:rFonts w:ascii="Book Antiqua" w:eastAsia="Book Antiqua" w:hAnsi="Book Antiqua" w:cs="Book Antiqua"/>
          <w:color w:val="000000"/>
          <w:shd w:val="clear" w:color="auto" w:fill="FFFFFF"/>
        </w:rPr>
        <w:t>NSCs</w:t>
      </w:r>
      <w:r w:rsidRPr="005B4409">
        <w:rPr>
          <w:rFonts w:ascii="Book Antiqua" w:eastAsia="Book Antiqua" w:hAnsi="Book Antiqua" w:cs="Book Antiqua"/>
          <w:color w:val="000000"/>
        </w:rPr>
        <w:t>.</w:t>
      </w:r>
    </w:p>
    <w:p w14:paraId="4702232F" w14:textId="135EE55E" w:rsidR="00A77B3E" w:rsidRPr="005B4409" w:rsidRDefault="00FF7B1D" w:rsidP="00CB220D">
      <w:pPr>
        <w:spacing w:line="360" w:lineRule="auto"/>
        <w:ind w:firstLineChars="100" w:firstLine="240"/>
        <w:jc w:val="both"/>
        <w:rPr>
          <w:rFonts w:ascii="Book Antiqua" w:hAnsi="Book Antiqua"/>
        </w:rPr>
      </w:pPr>
      <w:r w:rsidRPr="005B4409">
        <w:rPr>
          <w:rFonts w:ascii="Book Antiqua" w:eastAsia="Book Antiqua" w:hAnsi="Book Antiqua" w:cs="Book Antiqua"/>
          <w:color w:val="000000"/>
          <w:shd w:val="clear" w:color="auto" w:fill="FFFFFF"/>
        </w:rPr>
        <w:t xml:space="preserve">Wnt, an important developmental regulator, is involved in mediating </w:t>
      </w:r>
      <w:r w:rsidRPr="005B4409">
        <w:rPr>
          <w:rFonts w:ascii="Book Antiqua" w:eastAsia="Book Antiqua" w:hAnsi="Book Antiqua" w:cs="Book Antiqua"/>
          <w:color w:val="000000"/>
        </w:rPr>
        <w:t xml:space="preserve">the </w:t>
      </w:r>
      <w:r w:rsidRPr="005B4409">
        <w:rPr>
          <w:rFonts w:ascii="Book Antiqua" w:eastAsia="Book Antiqua" w:hAnsi="Book Antiqua" w:cs="Book Antiqua"/>
          <w:color w:val="000000"/>
          <w:shd w:val="clear" w:color="auto" w:fill="FFFFFF"/>
        </w:rPr>
        <w:t>UPR</w:t>
      </w:r>
      <w:r w:rsidRPr="005B4409">
        <w:rPr>
          <w:rFonts w:ascii="Book Antiqua" w:eastAsia="Book Antiqua" w:hAnsi="Book Antiqua" w:cs="Book Antiqua"/>
          <w:color w:val="000000"/>
          <w:szCs w:val="30"/>
          <w:shd w:val="clear" w:color="auto" w:fill="FFFFFF"/>
          <w:vertAlign w:val="superscript"/>
        </w:rPr>
        <w:t>mt</w:t>
      </w:r>
      <w:r w:rsidRPr="005B4409">
        <w:rPr>
          <w:rFonts w:ascii="Book Antiqua" w:eastAsia="Book Antiqua" w:hAnsi="Book Antiqua" w:cs="Book Antiqua"/>
          <w:color w:val="000000"/>
          <w:shd w:val="clear" w:color="auto" w:fill="FFFFFF"/>
        </w:rPr>
        <w:t xml:space="preserve"> in nerve cells and intestinal cells</w:t>
      </w:r>
      <w:r w:rsidRPr="005B4409">
        <w:rPr>
          <w:rFonts w:ascii="Book Antiqua" w:eastAsia="Book Antiqua" w:hAnsi="Book Antiqua" w:cs="Book Antiqua"/>
          <w:color w:val="000000"/>
          <w:szCs w:val="30"/>
          <w:shd w:val="clear" w:color="auto" w:fill="FFFFFF"/>
          <w:vertAlign w:val="superscript"/>
        </w:rPr>
        <w:t>[</w:t>
      </w:r>
      <w:hyperlink w:anchor="_ENREF_74" w:tooltip="Zhang, 2018 #5" w:history="1">
        <w:r w:rsidR="00DE7CDF" w:rsidRPr="005B4409">
          <w:rPr>
            <w:rFonts w:ascii="Book Antiqua" w:eastAsia="Book Antiqua" w:hAnsi="Book Antiqua" w:cs="Book Antiqua"/>
            <w:color w:val="000000"/>
            <w:shd w:val="clear" w:color="auto" w:fill="FFFFFF"/>
            <w:vertAlign w:val="superscript"/>
          </w:rPr>
          <w:t>69</w:t>
        </w:r>
      </w:hyperlink>
      <w:r w:rsidRPr="005B4409">
        <w:rPr>
          <w:rFonts w:ascii="Book Antiqua" w:eastAsia="Book Antiqua" w:hAnsi="Book Antiqua" w:cs="Book Antiqua"/>
          <w:color w:val="000000"/>
          <w:shd w:val="clear" w:color="auto" w:fill="FFFFFF"/>
          <w:vertAlign w:val="superscript"/>
        </w:rPr>
        <w:t>]</w:t>
      </w:r>
      <w:r w:rsidRPr="005B4409">
        <w:rPr>
          <w:rFonts w:ascii="Book Antiqua" w:eastAsia="Book Antiqua" w:hAnsi="Book Antiqua" w:cs="Book Antiqua"/>
          <w:color w:val="000000"/>
          <w:shd w:val="clear" w:color="auto" w:fill="FFFFFF"/>
        </w:rPr>
        <w:t xml:space="preserve">. Moreover, </w:t>
      </w:r>
      <w:r w:rsidRPr="005B4409">
        <w:rPr>
          <w:rFonts w:ascii="Book Antiqua" w:eastAsia="Book Antiqua" w:hAnsi="Book Antiqua" w:cs="Book Antiqua"/>
          <w:color w:val="000000"/>
        </w:rPr>
        <w:t xml:space="preserve">the </w:t>
      </w:r>
      <w:r w:rsidRPr="005B4409">
        <w:rPr>
          <w:rFonts w:ascii="Book Antiqua" w:eastAsia="Book Antiqua" w:hAnsi="Book Antiqua" w:cs="Book Antiqua"/>
          <w:color w:val="000000"/>
          <w:shd w:val="clear" w:color="auto" w:fill="FFFFFF"/>
        </w:rPr>
        <w:t xml:space="preserve">proliferation/differentiation of </w:t>
      </w:r>
      <w:r w:rsidR="007C5ED8" w:rsidRPr="005B4409">
        <w:rPr>
          <w:rFonts w:ascii="Book Antiqua" w:eastAsia="Book Antiqua" w:hAnsi="Book Antiqua" w:cs="Book Antiqua"/>
          <w:color w:val="000000"/>
          <w:shd w:val="clear" w:color="auto" w:fill="FFFFFF"/>
        </w:rPr>
        <w:t>NSCs</w:t>
      </w:r>
      <w:r w:rsidRPr="005B4409">
        <w:rPr>
          <w:rFonts w:ascii="Book Antiqua" w:eastAsia="Book Antiqua" w:hAnsi="Book Antiqua" w:cs="Book Antiqua"/>
          <w:color w:val="000000"/>
          <w:shd w:val="clear" w:color="auto" w:fill="FFFFFF"/>
        </w:rPr>
        <w:t xml:space="preserve"> is affected by glucocorticoids because of the functions of intracellular signaling pathways such as Wnt</w:t>
      </w:r>
      <w:r w:rsidRPr="005B4409">
        <w:rPr>
          <w:rFonts w:ascii="Book Antiqua" w:eastAsia="Book Antiqua" w:hAnsi="Book Antiqua" w:cs="Book Antiqua"/>
          <w:color w:val="000000"/>
          <w:szCs w:val="30"/>
          <w:vertAlign w:val="superscript"/>
        </w:rPr>
        <w:t>[</w:t>
      </w:r>
      <w:hyperlink w:anchor="_ENREF_75" w:tooltip="Odaka, 2017 #79" w:history="1">
        <w:r w:rsidR="00DE7CDF" w:rsidRPr="005B4409">
          <w:rPr>
            <w:rFonts w:ascii="Book Antiqua" w:eastAsia="Book Antiqua" w:hAnsi="Book Antiqua" w:cs="Book Antiqua"/>
            <w:color w:val="000000"/>
            <w:vertAlign w:val="superscript"/>
          </w:rPr>
          <w:t>70</w:t>
        </w:r>
      </w:hyperlink>
      <w:r w:rsidRPr="005B4409">
        <w:rPr>
          <w:rFonts w:ascii="Book Antiqua" w:eastAsia="Book Antiqua" w:hAnsi="Book Antiqua" w:cs="Book Antiqua"/>
          <w:color w:val="000000"/>
          <w:vertAlign w:val="superscript"/>
        </w:rPr>
        <w:t>]</w:t>
      </w:r>
      <w:r w:rsidRPr="005B4409">
        <w:rPr>
          <w:rFonts w:ascii="Book Antiqua" w:eastAsia="Book Antiqua" w:hAnsi="Book Antiqua" w:cs="Book Antiqua"/>
          <w:color w:val="000000"/>
          <w:shd w:val="clear" w:color="auto" w:fill="FFFFFF"/>
        </w:rPr>
        <w:t>.</w:t>
      </w:r>
      <w:r w:rsidRPr="005B4409">
        <w:rPr>
          <w:rFonts w:ascii="Book Antiqua" w:eastAsia="Book Antiqua" w:hAnsi="Book Antiqua" w:cs="Book Antiqua"/>
          <w:color w:val="000000"/>
        </w:rPr>
        <w:t xml:space="preserve"> In </w:t>
      </w:r>
      <w:r w:rsidR="00790514" w:rsidRPr="005B4409">
        <w:rPr>
          <w:rFonts w:ascii="Book Antiqua" w:eastAsia="Book Antiqua" w:hAnsi="Book Antiqua" w:cs="Book Antiqua"/>
          <w:color w:val="000000"/>
        </w:rPr>
        <w:t>IEC</w:t>
      </w:r>
      <w:r w:rsidRPr="005B4409">
        <w:rPr>
          <w:rFonts w:ascii="Book Antiqua" w:eastAsia="Book Antiqua" w:hAnsi="Book Antiqua" w:cs="Book Antiqua"/>
          <w:color w:val="000000"/>
        </w:rPr>
        <w:t xml:space="preserve">-specific mouse models, loss of HSP60chaperone activated the </w:t>
      </w:r>
      <w:r w:rsidRPr="005B4409">
        <w:rPr>
          <w:rStyle w:val="src"/>
          <w:rFonts w:ascii="Book Antiqua" w:eastAsia="Book Antiqua" w:hAnsi="Book Antiqua" w:cs="Book Antiqua"/>
          <w:color w:val="000000"/>
        </w:rPr>
        <w:t>UPR</w:t>
      </w:r>
      <w:r w:rsidRPr="005B4409">
        <w:rPr>
          <w:rStyle w:val="src"/>
          <w:rFonts w:ascii="Book Antiqua" w:eastAsia="Book Antiqua" w:hAnsi="Book Antiqua" w:cs="Book Antiqua"/>
          <w:color w:val="000000"/>
          <w:szCs w:val="30"/>
          <w:vertAlign w:val="superscript"/>
        </w:rPr>
        <w:t>mt</w:t>
      </w:r>
      <w:r w:rsidRPr="005B4409">
        <w:rPr>
          <w:rFonts w:ascii="Book Antiqua" w:eastAsia="Book Antiqua" w:hAnsi="Book Antiqua" w:cs="Book Antiqua"/>
          <w:color w:val="000000"/>
        </w:rPr>
        <w:t xml:space="preserve"> and led to mitochondrial dysfunction. The release of Wnt-related paracrine factors from the affected IECs is controlled by factors involved in stem cell proliferation</w:t>
      </w:r>
      <w:r w:rsidRPr="005B4409">
        <w:rPr>
          <w:rFonts w:ascii="Book Antiqua" w:eastAsia="Book Antiqua" w:hAnsi="Book Antiqua" w:cs="Book Antiqua"/>
          <w:color w:val="000000"/>
          <w:szCs w:val="30"/>
          <w:vertAlign w:val="superscript"/>
        </w:rPr>
        <w:t>[</w:t>
      </w:r>
      <w:hyperlink w:anchor="_ENREF_76" w:tooltip="Berger, 2016 #19" w:history="1">
        <w:r w:rsidRPr="005B4409">
          <w:rPr>
            <w:rFonts w:ascii="Book Antiqua" w:eastAsia="Book Antiqua" w:hAnsi="Book Antiqua" w:cs="Book Antiqua"/>
            <w:color w:val="000000"/>
            <w:vertAlign w:val="superscript"/>
          </w:rPr>
          <w:t>7</w:t>
        </w:r>
        <w:r w:rsidR="00DE7CDF" w:rsidRPr="005B4409">
          <w:rPr>
            <w:rFonts w:ascii="Book Antiqua" w:eastAsia="Book Antiqua" w:hAnsi="Book Antiqua" w:cs="Book Antiqua"/>
            <w:color w:val="000000"/>
            <w:vertAlign w:val="superscript"/>
          </w:rPr>
          <w:t>1</w:t>
        </w:r>
      </w:hyperlink>
      <w:r w:rsidRPr="005B4409">
        <w:rPr>
          <w:rFonts w:ascii="Book Antiqua" w:eastAsia="Book Antiqua" w:hAnsi="Book Antiqua" w:cs="Book Antiqua"/>
          <w:color w:val="000000"/>
          <w:vertAlign w:val="superscript"/>
        </w:rPr>
        <w:t>]</w:t>
      </w:r>
      <w:r w:rsidRPr="005B4409">
        <w:rPr>
          <w:rFonts w:ascii="Book Antiqua" w:eastAsia="Book Antiqua" w:hAnsi="Book Antiqua" w:cs="Book Antiqua"/>
          <w:color w:val="000000"/>
        </w:rPr>
        <w:t>.</w:t>
      </w:r>
    </w:p>
    <w:p w14:paraId="380CA07C" w14:textId="3A91F23C" w:rsidR="00A77B3E" w:rsidRPr="005B4409" w:rsidRDefault="00FF7B1D" w:rsidP="007A2DD8">
      <w:pPr>
        <w:spacing w:line="360" w:lineRule="auto"/>
        <w:ind w:firstLineChars="100" w:firstLine="240"/>
        <w:jc w:val="both"/>
        <w:rPr>
          <w:rFonts w:ascii="Book Antiqua" w:hAnsi="Book Antiqua"/>
        </w:rPr>
      </w:pPr>
      <w:r w:rsidRPr="005B4409">
        <w:rPr>
          <w:rFonts w:ascii="Book Antiqua" w:eastAsia="Book Antiqua" w:hAnsi="Book Antiqua" w:cs="Book Antiqua"/>
          <w:color w:val="000000"/>
          <w:shd w:val="clear" w:color="auto" w:fill="FFFFFF"/>
        </w:rPr>
        <w:t xml:space="preserve">The genetic and idiopathic forms of Parkinson's disease (PD) are characterized by the loss of dopamine neurons, and the protein levels of </w:t>
      </w:r>
      <w:r w:rsidR="004837BF" w:rsidRPr="005B4409">
        <w:rPr>
          <w:rStyle w:val="src"/>
          <w:rFonts w:ascii="Book Antiqua" w:eastAsia="Book Antiqua" w:hAnsi="Book Antiqua" w:cs="Book Antiqua"/>
          <w:color w:val="000000"/>
        </w:rPr>
        <w:t>CLPP</w:t>
      </w:r>
      <w:r w:rsidRPr="005B4409">
        <w:rPr>
          <w:rFonts w:ascii="Book Antiqua" w:eastAsia="Book Antiqua" w:hAnsi="Book Antiqua" w:cs="Book Antiqua"/>
          <w:color w:val="000000"/>
          <w:shd w:val="clear" w:color="auto" w:fill="FFFFFF"/>
        </w:rPr>
        <w:t xml:space="preserve"> are selectively reduced in the dopaminergic neurons in the </w:t>
      </w:r>
      <w:r w:rsidRPr="005B4409">
        <w:rPr>
          <w:rFonts w:ascii="Book Antiqua" w:eastAsia="Book Antiqua" w:hAnsi="Book Antiqua" w:cs="Book Antiqua"/>
          <w:color w:val="000000"/>
        </w:rPr>
        <w:t>brain</w:t>
      </w:r>
      <w:r w:rsidRPr="005B4409">
        <w:rPr>
          <w:rFonts w:ascii="Book Antiqua" w:eastAsia="Book Antiqua" w:hAnsi="Book Antiqua" w:cs="Book Antiqua"/>
          <w:color w:val="000000"/>
          <w:shd w:val="clear" w:color="auto" w:fill="FFFFFF"/>
        </w:rPr>
        <w:t xml:space="preserve"> of PD patients, as determined by post-mortem examination</w:t>
      </w:r>
      <w:r w:rsidRPr="005B4409">
        <w:rPr>
          <w:rFonts w:ascii="Book Antiqua" w:eastAsia="Book Antiqua" w:hAnsi="Book Antiqua" w:cs="Book Antiqua"/>
          <w:color w:val="000000"/>
          <w:szCs w:val="30"/>
          <w:shd w:val="clear" w:color="auto" w:fill="FFFFFF"/>
          <w:vertAlign w:val="superscript"/>
        </w:rPr>
        <w:t>[</w:t>
      </w:r>
      <w:hyperlink w:anchor="_ENREF_77" w:tooltip="Hu, 2019 #13" w:history="1">
        <w:r w:rsidRPr="005B4409">
          <w:rPr>
            <w:rFonts w:ascii="Book Antiqua" w:eastAsia="Book Antiqua" w:hAnsi="Book Antiqua" w:cs="Book Antiqua"/>
            <w:color w:val="000000"/>
            <w:shd w:val="clear" w:color="auto" w:fill="FFFFFF"/>
            <w:vertAlign w:val="superscript"/>
          </w:rPr>
          <w:t>7</w:t>
        </w:r>
        <w:r w:rsidR="00DE7CDF" w:rsidRPr="005B4409">
          <w:rPr>
            <w:rFonts w:ascii="Book Antiqua" w:eastAsia="Book Antiqua" w:hAnsi="Book Antiqua" w:cs="Book Antiqua"/>
            <w:color w:val="000000"/>
            <w:shd w:val="clear" w:color="auto" w:fill="FFFFFF"/>
            <w:vertAlign w:val="superscript"/>
          </w:rPr>
          <w:t>2</w:t>
        </w:r>
      </w:hyperlink>
      <w:r w:rsidRPr="005B4409">
        <w:rPr>
          <w:rFonts w:ascii="Book Antiqua" w:eastAsia="Book Antiqua" w:hAnsi="Book Antiqua" w:cs="Book Antiqua"/>
          <w:color w:val="000000"/>
          <w:shd w:val="clear" w:color="auto" w:fill="FFFFFF"/>
          <w:vertAlign w:val="superscript"/>
        </w:rPr>
        <w:t>]</w:t>
      </w:r>
      <w:r w:rsidRPr="005B4409">
        <w:rPr>
          <w:rFonts w:ascii="Book Antiqua" w:eastAsia="Book Antiqua" w:hAnsi="Book Antiqua" w:cs="Book Antiqua"/>
          <w:color w:val="000000"/>
          <w:shd w:val="clear" w:color="auto" w:fill="FFFFFF"/>
        </w:rPr>
        <w:t xml:space="preserve">. </w:t>
      </w:r>
      <w:r w:rsidR="004837BF" w:rsidRPr="005B4409">
        <w:rPr>
          <w:rStyle w:val="src"/>
          <w:rFonts w:ascii="Book Antiqua" w:eastAsia="Book Antiqua" w:hAnsi="Book Antiqua" w:cs="Book Antiqua"/>
          <w:color w:val="000000"/>
        </w:rPr>
        <w:t>CLPP</w:t>
      </w:r>
      <w:r w:rsidRPr="005B4409">
        <w:rPr>
          <w:rStyle w:val="src"/>
          <w:rFonts w:ascii="Book Antiqua" w:eastAsia="Book Antiqua" w:hAnsi="Book Antiqua" w:cs="Book Antiqua"/>
          <w:color w:val="000000"/>
        </w:rPr>
        <w:t xml:space="preserve">, a marker of the </w:t>
      </w:r>
      <w:r w:rsidRPr="005B4409">
        <w:rPr>
          <w:rFonts w:ascii="Book Antiqua" w:eastAsia="Book Antiqua" w:hAnsi="Book Antiqua" w:cs="Book Antiqua"/>
          <w:color w:val="000000"/>
          <w:shd w:val="clear" w:color="auto" w:fill="FFFFFF"/>
        </w:rPr>
        <w:t>UPR</w:t>
      </w:r>
      <w:r w:rsidRPr="005B4409">
        <w:rPr>
          <w:rFonts w:ascii="Book Antiqua" w:eastAsia="Book Antiqua" w:hAnsi="Book Antiqua" w:cs="Book Antiqua"/>
          <w:color w:val="000000"/>
          <w:szCs w:val="30"/>
          <w:shd w:val="clear" w:color="auto" w:fill="FFFFFF"/>
          <w:vertAlign w:val="superscript"/>
        </w:rPr>
        <w:t>mt</w:t>
      </w:r>
      <w:r w:rsidRPr="005B4409">
        <w:rPr>
          <w:rStyle w:val="src"/>
          <w:rFonts w:ascii="Book Antiqua" w:eastAsia="Book Antiqua" w:hAnsi="Book Antiqua" w:cs="Book Antiqua"/>
          <w:color w:val="000000"/>
        </w:rPr>
        <w:t>,</w:t>
      </w:r>
      <w:r w:rsidRPr="005B4409">
        <w:rPr>
          <w:rFonts w:ascii="Book Antiqua" w:eastAsia="Book Antiqua" w:hAnsi="Book Antiqua" w:cs="Book Antiqua"/>
          <w:color w:val="000000"/>
          <w:shd w:val="clear" w:color="auto" w:fill="FFFFFF"/>
        </w:rPr>
        <w:t xml:space="preserve"> may be a useful therapeutic target for PD.</w:t>
      </w:r>
    </w:p>
    <w:p w14:paraId="577589CA" w14:textId="77777777" w:rsidR="00A77B3E" w:rsidRPr="005B4409" w:rsidRDefault="00FF7B1D">
      <w:pPr>
        <w:spacing w:line="360" w:lineRule="auto"/>
        <w:jc w:val="both"/>
        <w:rPr>
          <w:rFonts w:ascii="Book Antiqua" w:hAnsi="Book Antiqua"/>
        </w:rPr>
      </w:pPr>
      <w:r w:rsidRPr="005B4409">
        <w:rPr>
          <w:rFonts w:ascii="Book Antiqua" w:eastAsia="Book Antiqua" w:hAnsi="Book Antiqua" w:cs="Book Antiqua"/>
          <w:color w:val="000000"/>
        </w:rPr>
        <w:t>Furthermore</w:t>
      </w:r>
      <w:r w:rsidRPr="005B4409">
        <w:rPr>
          <w:rFonts w:ascii="Book Antiqua" w:eastAsia="Book Antiqua" w:hAnsi="Book Antiqua" w:cs="Book Antiqua"/>
          <w:color w:val="000000"/>
          <w:shd w:val="clear" w:color="auto" w:fill="FFFFFF"/>
        </w:rPr>
        <w:t>,</w:t>
      </w:r>
      <w:r w:rsidR="00C94B46" w:rsidRPr="005B4409">
        <w:rPr>
          <w:rFonts w:ascii="Book Antiqua" w:eastAsia="Book Antiqua" w:hAnsi="Book Antiqua" w:cs="Book Antiqua"/>
          <w:color w:val="000000"/>
          <w:shd w:val="clear" w:color="auto" w:fill="FFFFFF"/>
        </w:rPr>
        <w:t xml:space="preserve"> the roles of </w:t>
      </w:r>
      <w:r w:rsidR="00C94B46" w:rsidRPr="005B4409">
        <w:rPr>
          <w:rFonts w:ascii="Book Antiqua" w:hAnsi="Book Antiqua" w:cs="Book Antiqua"/>
          <w:i/>
          <w:color w:val="000000"/>
          <w:shd w:val="clear" w:color="auto" w:fill="FFFFFF"/>
          <w:lang w:eastAsia="zh-CN"/>
        </w:rPr>
        <w:t>W</w:t>
      </w:r>
      <w:r w:rsidRPr="005B4409">
        <w:rPr>
          <w:rFonts w:ascii="Book Antiqua" w:eastAsia="Book Antiqua" w:hAnsi="Book Antiqua" w:cs="Book Antiqua"/>
          <w:i/>
          <w:color w:val="000000"/>
          <w:shd w:val="clear" w:color="auto" w:fill="FFFFFF"/>
        </w:rPr>
        <w:t>nt</w:t>
      </w:r>
      <w:r w:rsidRPr="005B4409">
        <w:rPr>
          <w:rFonts w:ascii="Book Antiqua" w:eastAsia="Book Antiqua" w:hAnsi="Book Antiqua" w:cs="Book Antiqua"/>
          <w:color w:val="000000"/>
          <w:shd w:val="clear" w:color="auto" w:fill="FFFFFF"/>
        </w:rPr>
        <w:t xml:space="preserve"> genes and the UPR</w:t>
      </w:r>
      <w:r w:rsidRPr="005B4409">
        <w:rPr>
          <w:rFonts w:ascii="Book Antiqua" w:eastAsia="Book Antiqua" w:hAnsi="Book Antiqua" w:cs="Book Antiqua"/>
          <w:color w:val="000000"/>
          <w:szCs w:val="30"/>
          <w:shd w:val="clear" w:color="auto" w:fill="FFFFFF"/>
          <w:vertAlign w:val="superscript"/>
        </w:rPr>
        <w:t>mt</w:t>
      </w:r>
      <w:r w:rsidRPr="005B4409">
        <w:rPr>
          <w:rFonts w:ascii="Book Antiqua" w:eastAsia="Book Antiqua" w:hAnsi="Book Antiqua" w:cs="Book Antiqua"/>
          <w:color w:val="000000"/>
          <w:shd w:val="clear" w:color="auto" w:fill="FFFFFF"/>
        </w:rPr>
        <w:t xml:space="preserve"> in </w:t>
      </w:r>
      <w:r w:rsidR="007A2DD8" w:rsidRPr="005B4409">
        <w:rPr>
          <w:rFonts w:ascii="Book Antiqua" w:eastAsia="Book Antiqua" w:hAnsi="Book Antiqua" w:cs="Book Antiqua"/>
          <w:color w:val="000000"/>
          <w:shd w:val="clear" w:color="auto" w:fill="FFFFFF"/>
        </w:rPr>
        <w:t>NSCs</w:t>
      </w:r>
      <w:r w:rsidRPr="005B4409">
        <w:rPr>
          <w:rFonts w:ascii="Book Antiqua" w:eastAsia="Book Antiqua" w:hAnsi="Book Antiqua" w:cs="Book Antiqua"/>
          <w:color w:val="000000"/>
          <w:shd w:val="clear" w:color="auto" w:fill="FFFFFF"/>
        </w:rPr>
        <w:t xml:space="preserve"> are largely unknown and should be studied because </w:t>
      </w:r>
      <w:r w:rsidRPr="005B4409">
        <w:rPr>
          <w:rFonts w:ascii="Book Antiqua" w:eastAsia="Book Antiqua" w:hAnsi="Book Antiqua" w:cs="Book Antiqua"/>
          <w:color w:val="000000"/>
        </w:rPr>
        <w:t xml:space="preserve">the </w:t>
      </w:r>
      <w:r w:rsidR="00C94B46" w:rsidRPr="005B4409">
        <w:rPr>
          <w:rFonts w:ascii="Book Antiqua" w:hAnsi="Book Antiqua" w:cs="Book Antiqua"/>
          <w:color w:val="000000"/>
          <w:shd w:val="clear" w:color="auto" w:fill="FFFFFF"/>
          <w:lang w:eastAsia="zh-CN"/>
        </w:rPr>
        <w:t>W</w:t>
      </w:r>
      <w:r w:rsidRPr="005B4409">
        <w:rPr>
          <w:rFonts w:ascii="Book Antiqua" w:eastAsia="Book Antiqua" w:hAnsi="Book Antiqua" w:cs="Book Antiqua"/>
          <w:color w:val="000000"/>
          <w:shd w:val="clear" w:color="auto" w:fill="FFFFFF"/>
        </w:rPr>
        <w:t>nt pathway and the UPR</w:t>
      </w:r>
      <w:r w:rsidRPr="005B4409">
        <w:rPr>
          <w:rFonts w:ascii="Book Antiqua" w:eastAsia="Book Antiqua" w:hAnsi="Book Antiqua" w:cs="Book Antiqua"/>
          <w:color w:val="000000"/>
          <w:szCs w:val="30"/>
          <w:shd w:val="clear" w:color="auto" w:fill="FFFFFF"/>
          <w:vertAlign w:val="superscript"/>
        </w:rPr>
        <w:t>mt</w:t>
      </w:r>
      <w:r w:rsidR="003405BF" w:rsidRPr="005B4409">
        <w:rPr>
          <w:rFonts w:ascii="Book Antiqua" w:hAnsi="Book Antiqua" w:cs="Book Antiqua"/>
          <w:color w:val="000000"/>
          <w:szCs w:val="30"/>
          <w:shd w:val="clear" w:color="auto" w:fill="FFFFFF"/>
          <w:lang w:eastAsia="zh-CN"/>
        </w:rPr>
        <w:t xml:space="preserve"> </w:t>
      </w:r>
      <w:r w:rsidRPr="005B4409">
        <w:rPr>
          <w:rFonts w:ascii="Book Antiqua" w:eastAsia="Book Antiqua" w:hAnsi="Book Antiqua" w:cs="Book Antiqua"/>
          <w:color w:val="000000"/>
          <w:shd w:val="clear" w:color="auto" w:fill="FFFFFF"/>
        </w:rPr>
        <w:t xml:space="preserve">play vital roles in nervous system development and </w:t>
      </w:r>
      <w:hyperlink r:id="rId7" w:anchor="disease" w:tgtFrame="_blank" w:history="1">
        <w:r w:rsidRPr="005B4409">
          <w:rPr>
            <w:rFonts w:ascii="Book Antiqua" w:eastAsia="Book Antiqua" w:hAnsi="Book Antiqua" w:cs="Book Antiqua"/>
            <w:color w:val="000000"/>
          </w:rPr>
          <w:t>disease</w:t>
        </w:r>
      </w:hyperlink>
      <w:r w:rsidR="00956CB5" w:rsidRPr="005B4409">
        <w:rPr>
          <w:rFonts w:ascii="Book Antiqua" w:eastAsia="Book Antiqua" w:hAnsi="Book Antiqua" w:cs="Book Antiqua"/>
          <w:color w:val="000000"/>
        </w:rPr>
        <w:t>s</w:t>
      </w:r>
      <w:r w:rsidRPr="005B4409">
        <w:rPr>
          <w:rFonts w:ascii="Book Antiqua" w:eastAsia="Book Antiqua" w:hAnsi="Book Antiqua" w:cs="Book Antiqua"/>
          <w:color w:val="000000"/>
          <w:shd w:val="clear" w:color="auto" w:fill="FFFFFF"/>
        </w:rPr>
        <w:t>.</w:t>
      </w:r>
    </w:p>
    <w:p w14:paraId="5333F4EE" w14:textId="77777777" w:rsidR="00A77B3E" w:rsidRPr="005B4409" w:rsidRDefault="00A77B3E">
      <w:pPr>
        <w:spacing w:line="360" w:lineRule="auto"/>
        <w:jc w:val="both"/>
        <w:rPr>
          <w:rFonts w:ascii="Book Antiqua" w:hAnsi="Book Antiqua"/>
        </w:rPr>
      </w:pPr>
    </w:p>
    <w:p w14:paraId="0B48338B" w14:textId="770C20BE" w:rsidR="00A77B3E" w:rsidRPr="005B4409" w:rsidRDefault="00FF7B1D">
      <w:pPr>
        <w:spacing w:line="360" w:lineRule="auto"/>
        <w:jc w:val="both"/>
        <w:rPr>
          <w:rFonts w:ascii="Book Antiqua" w:hAnsi="Book Antiqua"/>
          <w:u w:val="single"/>
        </w:rPr>
      </w:pPr>
      <w:bookmarkStart w:id="94" w:name="OLE_LINK242"/>
      <w:bookmarkStart w:id="95" w:name="OLE_LINK243"/>
      <w:r w:rsidRPr="005B4409">
        <w:rPr>
          <w:rFonts w:ascii="Book Antiqua" w:eastAsia="Book Antiqua" w:hAnsi="Book Antiqua" w:cs="Book Antiqua"/>
          <w:b/>
          <w:bCs/>
          <w:color w:val="000000"/>
          <w:u w:val="single"/>
        </w:rPr>
        <w:t xml:space="preserve">INTESTINAL STEM CELLS AND </w:t>
      </w:r>
      <w:r w:rsidR="005E19D2" w:rsidRPr="005B4409">
        <w:rPr>
          <w:rFonts w:ascii="Book Antiqua" w:eastAsia="Book Antiqua" w:hAnsi="Book Antiqua" w:cs="Book Antiqua"/>
          <w:b/>
          <w:caps/>
          <w:color w:val="000000"/>
          <w:u w:val="single"/>
        </w:rPr>
        <w:t>Mitochondria unfolded protein response</w:t>
      </w:r>
    </w:p>
    <w:bookmarkEnd w:id="94"/>
    <w:bookmarkEnd w:id="95"/>
    <w:p w14:paraId="6BEE103E" w14:textId="5BC270B8" w:rsidR="00A77B3E" w:rsidRPr="005B4409" w:rsidRDefault="00C67C39">
      <w:pPr>
        <w:spacing w:line="360" w:lineRule="auto"/>
        <w:jc w:val="both"/>
        <w:rPr>
          <w:rFonts w:ascii="Book Antiqua" w:hAnsi="Book Antiqua"/>
        </w:rPr>
      </w:pPr>
      <w:r w:rsidRPr="005B4409">
        <w:rPr>
          <w:rFonts w:ascii="Book Antiqua" w:eastAsia="Book Antiqua" w:hAnsi="Book Antiqua" w:cs="Book Antiqua"/>
          <w:color w:val="000000"/>
        </w:rPr>
        <w:t>IECs</w:t>
      </w:r>
      <w:r w:rsidR="00FF7B1D" w:rsidRPr="005B4409">
        <w:rPr>
          <w:rFonts w:ascii="Book Antiqua" w:eastAsia="Book Antiqua" w:hAnsi="Book Antiqua" w:cs="Book Antiqua"/>
          <w:color w:val="000000"/>
        </w:rPr>
        <w:t xml:space="preserve"> are </w:t>
      </w:r>
      <w:r w:rsidR="00FF7B1D" w:rsidRPr="005B4409">
        <w:rPr>
          <w:rStyle w:val="src"/>
          <w:rFonts w:ascii="Book Antiqua" w:eastAsia="Book Antiqua" w:hAnsi="Book Antiqua" w:cs="Book Antiqua"/>
          <w:color w:val="000000"/>
        </w:rPr>
        <w:t xml:space="preserve">the most active metabolic site in the body of mammals. </w:t>
      </w:r>
      <w:r w:rsidRPr="005B4409">
        <w:rPr>
          <w:rFonts w:ascii="Book Antiqua" w:eastAsia="Book Antiqua" w:hAnsi="Book Antiqua" w:cs="Book Antiqua"/>
          <w:color w:val="000000"/>
        </w:rPr>
        <w:t>IECs</w:t>
      </w:r>
      <w:r w:rsidR="00FF7B1D" w:rsidRPr="005B4409">
        <w:rPr>
          <w:rStyle w:val="src"/>
          <w:rFonts w:ascii="Book Antiqua" w:eastAsia="Book Antiqua" w:hAnsi="Book Antiqua" w:cs="Book Antiqua"/>
          <w:color w:val="000000"/>
        </w:rPr>
        <w:t xml:space="preserve"> constantly renew themselves throughout the life cycle because the stem cells located in intestinal crypts maintain vigorous proliferation and differentiation abilities. Intestinal stem cells (ISCs), located near the base of crypts</w:t>
      </w:r>
      <w:r w:rsidR="00DB2A07" w:rsidRPr="005B4409">
        <w:rPr>
          <w:rStyle w:val="src"/>
          <w:rFonts w:ascii="Book Antiqua" w:eastAsia="Book Antiqua" w:hAnsi="Book Antiqua" w:cs="Book Antiqua"/>
          <w:color w:val="000000"/>
        </w:rPr>
        <w:t xml:space="preserve">, </w:t>
      </w:r>
      <w:r w:rsidR="00FF7B1D" w:rsidRPr="005B4409">
        <w:rPr>
          <w:rStyle w:val="src"/>
          <w:rFonts w:ascii="Book Antiqua" w:eastAsia="Book Antiqua" w:hAnsi="Book Antiqua" w:cs="Book Antiqua"/>
          <w:color w:val="000000"/>
        </w:rPr>
        <w:t>terminally differentiate near the crypt opening</w:t>
      </w:r>
      <w:r w:rsidR="00DB2A07" w:rsidRPr="005B4409">
        <w:rPr>
          <w:rStyle w:val="src"/>
          <w:rFonts w:ascii="Book Antiqua" w:eastAsia="Book Antiqua" w:hAnsi="Book Antiqua" w:cs="Book Antiqua"/>
          <w:color w:val="000000"/>
        </w:rPr>
        <w:t xml:space="preserve"> and</w:t>
      </w:r>
      <w:r w:rsidR="003405BF" w:rsidRPr="005B4409">
        <w:rPr>
          <w:rStyle w:val="src"/>
          <w:rFonts w:ascii="Book Antiqua" w:hAnsi="Book Antiqua" w:cs="Book Antiqua"/>
          <w:color w:val="000000"/>
          <w:lang w:eastAsia="zh-CN"/>
        </w:rPr>
        <w:t xml:space="preserve"> </w:t>
      </w:r>
      <w:r w:rsidR="00FF7B1D" w:rsidRPr="005B4409">
        <w:rPr>
          <w:rStyle w:val="src"/>
          <w:rFonts w:ascii="Book Antiqua" w:eastAsia="Book Antiqua" w:hAnsi="Book Antiqua" w:cs="Book Antiqua"/>
          <w:color w:val="000000"/>
        </w:rPr>
        <w:t>produce a variety of intestinal epithelial cell types</w:t>
      </w:r>
      <w:r w:rsidR="00FF7B1D" w:rsidRPr="005B4409">
        <w:rPr>
          <w:rStyle w:val="src"/>
          <w:rFonts w:ascii="Book Antiqua" w:eastAsia="Book Antiqua" w:hAnsi="Book Antiqua" w:cs="Book Antiqua"/>
          <w:color w:val="000000"/>
          <w:szCs w:val="30"/>
          <w:vertAlign w:val="superscript"/>
        </w:rPr>
        <w:t>[</w:t>
      </w:r>
      <w:hyperlink w:anchor="_ENREF_78" w:tooltip="Goodell, 2015 #147" w:history="1">
        <w:r w:rsidR="00FF7B1D" w:rsidRPr="005B4409">
          <w:rPr>
            <w:rStyle w:val="src"/>
            <w:rFonts w:ascii="Book Antiqua" w:eastAsia="Book Antiqua" w:hAnsi="Book Antiqua" w:cs="Book Antiqua"/>
            <w:color w:val="000000"/>
            <w:vertAlign w:val="superscript"/>
          </w:rPr>
          <w:t>7</w:t>
        </w:r>
        <w:r w:rsidR="00DE7CDF" w:rsidRPr="005B4409">
          <w:rPr>
            <w:rStyle w:val="src"/>
            <w:rFonts w:ascii="Book Antiqua" w:eastAsia="Book Antiqua" w:hAnsi="Book Antiqua" w:cs="Book Antiqua"/>
            <w:color w:val="000000"/>
            <w:vertAlign w:val="superscript"/>
          </w:rPr>
          <w:t>3</w:t>
        </w:r>
      </w:hyperlink>
      <w:r w:rsidR="00FF7B1D" w:rsidRPr="005B4409">
        <w:rPr>
          <w:rStyle w:val="src"/>
          <w:rFonts w:ascii="Book Antiqua" w:eastAsia="Book Antiqua" w:hAnsi="Book Antiqua" w:cs="Book Antiqua"/>
          <w:color w:val="000000"/>
          <w:vertAlign w:val="superscript"/>
        </w:rPr>
        <w:t>]</w:t>
      </w:r>
      <w:r w:rsidR="00FF7B1D" w:rsidRPr="005B4409">
        <w:rPr>
          <w:rStyle w:val="src"/>
          <w:rFonts w:ascii="Book Antiqua" w:eastAsia="Book Antiqua" w:hAnsi="Book Antiqua" w:cs="Book Antiqua"/>
          <w:color w:val="000000"/>
        </w:rPr>
        <w:t xml:space="preserve">. </w:t>
      </w:r>
      <w:r w:rsidR="00DB2A07" w:rsidRPr="005B4409">
        <w:rPr>
          <w:rStyle w:val="src"/>
          <w:rFonts w:ascii="Book Antiqua" w:eastAsia="Book Antiqua" w:hAnsi="Book Antiqua" w:cs="Book Antiqua"/>
          <w:color w:val="000000"/>
        </w:rPr>
        <w:t>ISCs</w:t>
      </w:r>
      <w:r w:rsidR="003405BF" w:rsidRPr="005B4409">
        <w:rPr>
          <w:rStyle w:val="src"/>
          <w:rFonts w:ascii="Book Antiqua" w:hAnsi="Book Antiqua" w:cs="Book Antiqua"/>
          <w:color w:val="000000"/>
          <w:lang w:eastAsia="zh-CN"/>
        </w:rPr>
        <w:t xml:space="preserve"> </w:t>
      </w:r>
      <w:r w:rsidR="00FF7B1D" w:rsidRPr="005B4409">
        <w:rPr>
          <w:rStyle w:val="src"/>
          <w:rFonts w:ascii="Book Antiqua" w:eastAsia="Book Antiqua" w:hAnsi="Book Antiqua" w:cs="Book Antiqua"/>
          <w:color w:val="000000"/>
        </w:rPr>
        <w:t>play important roles in maintaining the structural and functional integrity of the intestinal barrier and repair after injury</w:t>
      </w:r>
      <w:r w:rsidR="00FF7B1D" w:rsidRPr="005B4409">
        <w:rPr>
          <w:rStyle w:val="src"/>
          <w:rFonts w:ascii="Book Antiqua" w:eastAsia="Book Antiqua" w:hAnsi="Book Antiqua" w:cs="Book Antiqua"/>
          <w:color w:val="000000"/>
          <w:szCs w:val="30"/>
          <w:vertAlign w:val="superscript"/>
        </w:rPr>
        <w:t>[</w:t>
      </w:r>
      <w:hyperlink w:anchor="_ENREF_79" w:tooltip="Barker, 2012 #96" w:history="1">
        <w:r w:rsidR="00FF7B1D" w:rsidRPr="005B4409">
          <w:rPr>
            <w:rStyle w:val="src"/>
            <w:rFonts w:ascii="Book Antiqua" w:eastAsia="Book Antiqua" w:hAnsi="Book Antiqua" w:cs="Book Antiqua"/>
            <w:color w:val="000000"/>
            <w:vertAlign w:val="superscript"/>
          </w:rPr>
          <w:t>7</w:t>
        </w:r>
        <w:r w:rsidR="00DE7CDF" w:rsidRPr="005B4409">
          <w:rPr>
            <w:rStyle w:val="src"/>
            <w:rFonts w:ascii="Book Antiqua" w:eastAsia="Book Antiqua" w:hAnsi="Book Antiqua" w:cs="Book Antiqua"/>
            <w:color w:val="000000"/>
            <w:vertAlign w:val="superscript"/>
          </w:rPr>
          <w:t>4</w:t>
        </w:r>
      </w:hyperlink>
      <w:r w:rsidR="00FF7B1D" w:rsidRPr="005B4409">
        <w:rPr>
          <w:rStyle w:val="src"/>
          <w:rFonts w:ascii="Book Antiqua" w:eastAsia="Book Antiqua" w:hAnsi="Book Antiqua" w:cs="Book Antiqua"/>
          <w:color w:val="000000"/>
          <w:vertAlign w:val="superscript"/>
        </w:rPr>
        <w:t>]</w:t>
      </w:r>
      <w:r w:rsidR="00FF7B1D" w:rsidRPr="005B4409">
        <w:rPr>
          <w:rStyle w:val="src"/>
          <w:rFonts w:ascii="Book Antiqua" w:eastAsia="Book Antiqua" w:hAnsi="Book Antiqua" w:cs="Book Antiqua"/>
          <w:color w:val="000000"/>
        </w:rPr>
        <w:t xml:space="preserve">. </w:t>
      </w:r>
      <w:r w:rsidR="00FF7B1D" w:rsidRPr="005B4409">
        <w:rPr>
          <w:rFonts w:ascii="Book Antiqua" w:eastAsia="Book Antiqua" w:hAnsi="Book Antiqua" w:cs="Book Antiqua"/>
          <w:color w:val="000000"/>
        </w:rPr>
        <w:t>Under different stress or diet conditions, the proliferation capacity of ISCs is very important for maintaining intestinal integrity. Mitochondrial dysfunction leads to tissue degradation and aging by affecting the homeostasis of somatic cells</w:t>
      </w:r>
      <w:r w:rsidR="00FF7B1D" w:rsidRPr="005B4409">
        <w:rPr>
          <w:rFonts w:ascii="Book Antiqua" w:eastAsia="Book Antiqua" w:hAnsi="Book Antiqua" w:cs="Book Antiqua"/>
          <w:color w:val="000000"/>
          <w:szCs w:val="30"/>
          <w:vertAlign w:val="superscript"/>
        </w:rPr>
        <w:t>[</w:t>
      </w:r>
      <w:hyperlink w:anchor="_ENREF_80" w:tooltip="Biteau, 2010 #149" w:history="1">
        <w:r w:rsidR="00FF7B1D" w:rsidRPr="005B4409">
          <w:rPr>
            <w:rFonts w:ascii="Book Antiqua" w:eastAsia="Book Antiqua" w:hAnsi="Book Antiqua" w:cs="Book Antiqua"/>
            <w:color w:val="000000"/>
            <w:vertAlign w:val="superscript"/>
          </w:rPr>
          <w:t>7</w:t>
        </w:r>
        <w:r w:rsidR="00DE7CDF" w:rsidRPr="005B4409">
          <w:rPr>
            <w:rFonts w:ascii="Book Antiqua" w:eastAsia="Book Antiqua" w:hAnsi="Book Antiqua" w:cs="Book Antiqua"/>
            <w:color w:val="000000"/>
            <w:vertAlign w:val="superscript"/>
          </w:rPr>
          <w:t>5</w:t>
        </w:r>
      </w:hyperlink>
      <w:r w:rsidR="00FF7B1D" w:rsidRPr="005B4409">
        <w:rPr>
          <w:rFonts w:ascii="Book Antiqua" w:eastAsia="Book Antiqua" w:hAnsi="Book Antiqua" w:cs="Book Antiqua"/>
          <w:color w:val="000000"/>
          <w:vertAlign w:val="superscript"/>
        </w:rPr>
        <w:t>,</w:t>
      </w:r>
      <w:hyperlink w:anchor="_ENREF_81" w:tooltip="Rera, 2012 #148" w:history="1">
        <w:r w:rsidR="00FF7B1D" w:rsidRPr="005B4409">
          <w:rPr>
            <w:rFonts w:ascii="Book Antiqua" w:eastAsia="Book Antiqua" w:hAnsi="Book Antiqua" w:cs="Book Antiqua"/>
            <w:color w:val="000000"/>
            <w:vertAlign w:val="superscript"/>
          </w:rPr>
          <w:t>7</w:t>
        </w:r>
        <w:r w:rsidR="00DE7CDF" w:rsidRPr="005B4409">
          <w:rPr>
            <w:rFonts w:ascii="Book Antiqua" w:eastAsia="Book Antiqua" w:hAnsi="Book Antiqua" w:cs="Book Antiqua"/>
            <w:color w:val="000000"/>
            <w:vertAlign w:val="superscript"/>
          </w:rPr>
          <w:t>6</w:t>
        </w:r>
      </w:hyperlink>
      <w:r w:rsidR="00FF7B1D" w:rsidRPr="005B4409">
        <w:rPr>
          <w:rFonts w:ascii="Book Antiqua" w:eastAsia="Book Antiqua" w:hAnsi="Book Antiqua" w:cs="Book Antiqua"/>
          <w:color w:val="000000"/>
          <w:vertAlign w:val="superscript"/>
        </w:rPr>
        <w:t>]</w:t>
      </w:r>
      <w:r w:rsidR="00FF7B1D" w:rsidRPr="005B4409">
        <w:rPr>
          <w:rFonts w:ascii="Book Antiqua" w:eastAsia="Book Antiqua" w:hAnsi="Book Antiqua" w:cs="Book Antiqua"/>
          <w:color w:val="000000"/>
        </w:rPr>
        <w:t xml:space="preserve">. </w:t>
      </w:r>
      <w:r w:rsidR="00FF7B1D" w:rsidRPr="005B4409">
        <w:rPr>
          <w:rStyle w:val="src"/>
          <w:rFonts w:ascii="Book Antiqua" w:eastAsia="Book Antiqua" w:hAnsi="Book Antiqua" w:cs="Book Antiqua"/>
          <w:color w:val="000000"/>
        </w:rPr>
        <w:t xml:space="preserve">Therefore, it is very important to understand the biological characteristics of </w:t>
      </w:r>
      <w:r w:rsidR="00DB2A07" w:rsidRPr="005B4409">
        <w:rPr>
          <w:rStyle w:val="src"/>
          <w:rFonts w:ascii="Book Antiqua" w:eastAsia="Book Antiqua" w:hAnsi="Book Antiqua" w:cs="Book Antiqua"/>
          <w:color w:val="000000"/>
        </w:rPr>
        <w:t>ISCs</w:t>
      </w:r>
      <w:r w:rsidR="00FF7B1D" w:rsidRPr="005B4409">
        <w:rPr>
          <w:rStyle w:val="src"/>
          <w:rFonts w:ascii="Book Antiqua" w:eastAsia="Book Antiqua" w:hAnsi="Book Antiqua" w:cs="Book Antiqua"/>
          <w:color w:val="000000"/>
        </w:rPr>
        <w:t>.</w:t>
      </w:r>
    </w:p>
    <w:p w14:paraId="26F215EF" w14:textId="4D6B34E2" w:rsidR="00A77B3E" w:rsidRPr="005B4409" w:rsidRDefault="00FF7B1D" w:rsidP="00C452DA">
      <w:pPr>
        <w:spacing w:line="360" w:lineRule="auto"/>
        <w:ind w:firstLineChars="100" w:firstLine="240"/>
        <w:jc w:val="both"/>
        <w:rPr>
          <w:rFonts w:ascii="Book Antiqua" w:hAnsi="Book Antiqua"/>
        </w:rPr>
      </w:pPr>
      <w:r w:rsidRPr="005B4409">
        <w:rPr>
          <w:rStyle w:val="src"/>
          <w:rFonts w:ascii="Book Antiqua" w:eastAsia="Book Antiqua" w:hAnsi="Book Antiqua" w:cs="Book Antiqua"/>
          <w:color w:val="000000"/>
        </w:rPr>
        <w:t xml:space="preserve">In an </w:t>
      </w:r>
      <w:r w:rsidR="00C452DA" w:rsidRPr="005B4409">
        <w:rPr>
          <w:rStyle w:val="src"/>
          <w:rFonts w:ascii="Book Antiqua" w:eastAsia="Book Antiqua" w:hAnsi="Book Antiqua" w:cs="Book Antiqua"/>
          <w:color w:val="000000"/>
        </w:rPr>
        <w:t>IEC</w:t>
      </w:r>
      <w:r w:rsidRPr="005B4409">
        <w:rPr>
          <w:rStyle w:val="src"/>
          <w:rFonts w:ascii="Book Antiqua" w:eastAsia="Book Antiqua" w:hAnsi="Book Antiqua" w:cs="Book Antiqua"/>
          <w:color w:val="000000"/>
        </w:rPr>
        <w:t>-specific mouse model, the deletion of HSP60 activated the UPR</w:t>
      </w:r>
      <w:r w:rsidRPr="005B4409">
        <w:rPr>
          <w:rStyle w:val="src"/>
          <w:rFonts w:ascii="Book Antiqua" w:eastAsia="Book Antiqua" w:hAnsi="Book Antiqua" w:cs="Book Antiqua"/>
          <w:color w:val="000000"/>
          <w:szCs w:val="30"/>
          <w:vertAlign w:val="superscript"/>
        </w:rPr>
        <w:t>mt</w:t>
      </w:r>
      <w:r w:rsidRPr="005B4409">
        <w:rPr>
          <w:rStyle w:val="src"/>
          <w:rFonts w:ascii="Book Antiqua" w:eastAsia="Book Antiqua" w:hAnsi="Book Antiqua" w:cs="Book Antiqua"/>
          <w:color w:val="000000"/>
        </w:rPr>
        <w:t>, resulting in mitochondrial dysfunction, stem cell loss</w:t>
      </w:r>
      <w:r w:rsidR="00DB2A07" w:rsidRPr="005B4409">
        <w:rPr>
          <w:rStyle w:val="src"/>
          <w:rFonts w:ascii="Book Antiqua" w:eastAsia="Book Antiqua" w:hAnsi="Book Antiqua" w:cs="Book Antiqua"/>
          <w:color w:val="000000"/>
        </w:rPr>
        <w:t>,</w:t>
      </w:r>
      <w:r w:rsidRPr="005B4409">
        <w:rPr>
          <w:rStyle w:val="src"/>
          <w:rFonts w:ascii="Book Antiqua" w:eastAsia="Book Antiqua" w:hAnsi="Book Antiqua" w:cs="Book Antiqua"/>
          <w:color w:val="000000"/>
        </w:rPr>
        <w:t xml:space="preserve"> and impaired intestinal epithelial cell proliferation through CHOP-independent signaling pathways</w:t>
      </w:r>
      <w:r w:rsidRPr="005B4409">
        <w:rPr>
          <w:rFonts w:ascii="Book Antiqua" w:eastAsia="Book Antiqua" w:hAnsi="Book Antiqua" w:cs="Book Antiqua"/>
          <w:color w:val="000000"/>
          <w:szCs w:val="30"/>
          <w:vertAlign w:val="superscript"/>
        </w:rPr>
        <w:t>[</w:t>
      </w:r>
      <w:hyperlink w:anchor="_ENREF_76" w:tooltip="Berger, 2016 #19" w:history="1">
        <w:r w:rsidRPr="005B4409">
          <w:rPr>
            <w:rFonts w:ascii="Book Antiqua" w:eastAsia="Book Antiqua" w:hAnsi="Book Antiqua" w:cs="Book Antiqua"/>
            <w:color w:val="000000"/>
            <w:vertAlign w:val="superscript"/>
          </w:rPr>
          <w:t>7</w:t>
        </w:r>
        <w:r w:rsidR="00DE7CDF" w:rsidRPr="005B4409">
          <w:rPr>
            <w:rFonts w:ascii="Book Antiqua" w:eastAsia="Book Antiqua" w:hAnsi="Book Antiqua" w:cs="Book Antiqua"/>
            <w:color w:val="000000"/>
            <w:vertAlign w:val="superscript"/>
          </w:rPr>
          <w:t>1</w:t>
        </w:r>
      </w:hyperlink>
      <w:r w:rsidRPr="005B4409">
        <w:rPr>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xml:space="preserve">. However, overexpression of epithelial-specific CHOP induced cell cycle arrest in the mice, resulting in impaired wound healing and reduced proliferation of </w:t>
      </w:r>
      <w:r w:rsidR="00C67C39" w:rsidRPr="005B4409">
        <w:rPr>
          <w:rFonts w:ascii="Book Antiqua" w:eastAsia="Book Antiqua" w:hAnsi="Book Antiqua" w:cs="Book Antiqua"/>
          <w:color w:val="000000"/>
        </w:rPr>
        <w:t>IECs</w:t>
      </w:r>
      <w:r w:rsidRPr="005B4409">
        <w:rPr>
          <w:rFonts w:ascii="Book Antiqua" w:eastAsia="Book Antiqua" w:hAnsi="Book Antiqua" w:cs="Book Antiqua"/>
          <w:color w:val="000000"/>
          <w:szCs w:val="30"/>
          <w:vertAlign w:val="superscript"/>
        </w:rPr>
        <w:t>[</w:t>
      </w:r>
      <w:hyperlink w:anchor="_ENREF_82" w:tooltip="Horndasch, 2006 #93" w:history="1">
        <w:r w:rsidRPr="005B4409">
          <w:rPr>
            <w:rFonts w:ascii="Book Antiqua" w:eastAsia="Book Antiqua" w:hAnsi="Book Antiqua" w:cs="Book Antiqua"/>
            <w:color w:val="000000"/>
            <w:vertAlign w:val="superscript"/>
          </w:rPr>
          <w:t>7</w:t>
        </w:r>
        <w:r w:rsidR="00DE7CDF" w:rsidRPr="005B4409">
          <w:rPr>
            <w:rFonts w:ascii="Book Antiqua" w:eastAsia="Book Antiqua" w:hAnsi="Book Antiqua" w:cs="Book Antiqua"/>
            <w:color w:val="000000"/>
            <w:vertAlign w:val="superscript"/>
          </w:rPr>
          <w:t>7</w:t>
        </w:r>
      </w:hyperlink>
      <w:r w:rsidRPr="005B4409">
        <w:rPr>
          <w:rFonts w:ascii="Book Antiqua" w:eastAsia="Book Antiqua" w:hAnsi="Book Antiqua" w:cs="Book Antiqua"/>
          <w:color w:val="000000"/>
          <w:vertAlign w:val="superscript"/>
        </w:rPr>
        <w:t>]</w:t>
      </w:r>
      <w:r w:rsidRPr="005B4409">
        <w:rPr>
          <w:rFonts w:ascii="Book Antiqua" w:eastAsia="Book Antiqua" w:hAnsi="Book Antiqua" w:cs="Book Antiqua"/>
          <w:color w:val="000000"/>
        </w:rPr>
        <w:t xml:space="preserve">. </w:t>
      </w:r>
      <w:r w:rsidRPr="005B4409">
        <w:rPr>
          <w:rStyle w:val="src"/>
          <w:rFonts w:ascii="Book Antiqua" w:eastAsia="Book Antiqua" w:hAnsi="Book Antiqua" w:cs="Book Antiqua"/>
          <w:color w:val="000000"/>
        </w:rPr>
        <w:t>UPR</w:t>
      </w:r>
      <w:r w:rsidRPr="005B4409">
        <w:rPr>
          <w:rStyle w:val="src"/>
          <w:rFonts w:ascii="Book Antiqua" w:eastAsia="Book Antiqua" w:hAnsi="Book Antiqua" w:cs="Book Antiqua"/>
          <w:color w:val="000000"/>
          <w:szCs w:val="30"/>
          <w:vertAlign w:val="superscript"/>
        </w:rPr>
        <w:t>mt</w:t>
      </w:r>
      <w:r w:rsidRPr="005B4409">
        <w:rPr>
          <w:rFonts w:ascii="Book Antiqua" w:eastAsia="Book Antiqua" w:hAnsi="Book Antiqua" w:cs="Book Antiqua"/>
          <w:color w:val="000000"/>
        </w:rPr>
        <w:t xml:space="preserve"> signaling is important to the localization of intestinal epithelial </w:t>
      </w:r>
      <w:r w:rsidR="00DB2A07" w:rsidRPr="005B4409">
        <w:rPr>
          <w:rFonts w:ascii="Book Antiqua" w:eastAsia="Book Antiqua" w:hAnsi="Book Antiqua" w:cs="Book Antiqua"/>
          <w:color w:val="000000"/>
        </w:rPr>
        <w:t>stem</w:t>
      </w:r>
      <w:r w:rsidR="003405BF" w:rsidRPr="005B4409">
        <w:rPr>
          <w:rFonts w:ascii="Book Antiqua" w:hAnsi="Book Antiqua" w:cs="Book Antiqua"/>
          <w:color w:val="000000"/>
          <w:lang w:eastAsia="zh-CN"/>
        </w:rPr>
        <w:t xml:space="preserve"> </w:t>
      </w:r>
      <w:r w:rsidRPr="005B4409">
        <w:rPr>
          <w:rFonts w:ascii="Book Antiqua" w:eastAsia="Book Antiqua" w:hAnsi="Book Antiqua" w:cs="Book Antiqua"/>
          <w:color w:val="000000"/>
        </w:rPr>
        <w:t>cells and their differentiation and lineage commitment</w:t>
      </w:r>
      <w:r w:rsidRPr="005B4409">
        <w:rPr>
          <w:rFonts w:ascii="Book Antiqua" w:eastAsia="Book Antiqua" w:hAnsi="Book Antiqua" w:cs="Book Antiqua"/>
          <w:color w:val="000000"/>
          <w:szCs w:val="30"/>
          <w:vertAlign w:val="superscript"/>
        </w:rPr>
        <w:t>[</w:t>
      </w:r>
      <w:hyperlink w:anchor="_ENREF_83" w:tooltip="Rath, 2018 #11" w:history="1">
        <w:r w:rsidRPr="005B4409">
          <w:rPr>
            <w:rFonts w:ascii="Book Antiqua" w:eastAsia="Book Antiqua" w:hAnsi="Book Antiqua" w:cs="Book Antiqua"/>
            <w:color w:val="000000"/>
            <w:vertAlign w:val="superscript"/>
          </w:rPr>
          <w:t>7</w:t>
        </w:r>
        <w:r w:rsidR="00DE7CDF" w:rsidRPr="005B4409">
          <w:rPr>
            <w:rFonts w:ascii="Book Antiqua" w:eastAsia="Book Antiqua" w:hAnsi="Book Antiqua" w:cs="Book Antiqua"/>
            <w:color w:val="000000"/>
            <w:vertAlign w:val="superscript"/>
          </w:rPr>
          <w:t>8</w:t>
        </w:r>
      </w:hyperlink>
      <w:r w:rsidRPr="005B4409">
        <w:rPr>
          <w:rFonts w:ascii="Book Antiqua" w:eastAsia="Book Antiqua" w:hAnsi="Book Antiqua" w:cs="Book Antiqua"/>
          <w:color w:val="000000"/>
          <w:vertAlign w:val="superscript"/>
        </w:rPr>
        <w:t>]</w:t>
      </w:r>
      <w:r w:rsidRPr="005B4409">
        <w:rPr>
          <w:rFonts w:ascii="Book Antiqua" w:eastAsia="Book Antiqua" w:hAnsi="Book Antiqua" w:cs="Book Antiqua"/>
          <w:color w:val="000000"/>
        </w:rPr>
        <w:t>.</w:t>
      </w:r>
    </w:p>
    <w:p w14:paraId="30402B98" w14:textId="5F0B4C64" w:rsidR="00A77B3E" w:rsidRPr="005B4409" w:rsidRDefault="00FF7B1D" w:rsidP="00C452DA">
      <w:pPr>
        <w:spacing w:line="360" w:lineRule="auto"/>
        <w:ind w:firstLineChars="100" w:firstLine="240"/>
        <w:jc w:val="both"/>
        <w:rPr>
          <w:rFonts w:ascii="Book Antiqua" w:hAnsi="Book Antiqua"/>
        </w:rPr>
      </w:pPr>
      <w:r w:rsidRPr="005B4409">
        <w:rPr>
          <w:rFonts w:ascii="Book Antiqua" w:eastAsia="Book Antiqua" w:hAnsi="Book Antiqua" w:cs="Book Antiqua"/>
          <w:color w:val="000000"/>
        </w:rPr>
        <w:t>PKR integrates the UPR</w:t>
      </w:r>
      <w:r w:rsidRPr="005B4409">
        <w:rPr>
          <w:rFonts w:ascii="Book Antiqua" w:eastAsia="Book Antiqua" w:hAnsi="Book Antiqua" w:cs="Book Antiqua"/>
          <w:color w:val="000000"/>
          <w:szCs w:val="30"/>
          <w:vertAlign w:val="superscript"/>
        </w:rPr>
        <w:t>mt</w:t>
      </w:r>
      <w:r w:rsidRPr="005B4409">
        <w:rPr>
          <w:rFonts w:ascii="Book Antiqua" w:eastAsia="Book Antiqua" w:hAnsi="Book Antiqua" w:cs="Book Antiqua"/>
          <w:color w:val="000000"/>
        </w:rPr>
        <w:t xml:space="preserve"> in inflammatory bowel disease (IBD). The </w:t>
      </w:r>
      <w:r w:rsidR="000211EA" w:rsidRPr="005B4409">
        <w:rPr>
          <w:rFonts w:ascii="Book Antiqua" w:hAnsi="Book Antiqua"/>
          <w:color w:val="000000"/>
          <w:lang w:eastAsia="zh-CN"/>
        </w:rPr>
        <w:t>e</w:t>
      </w:r>
      <w:r w:rsidR="003405BF" w:rsidRPr="005B4409">
        <w:rPr>
          <w:rFonts w:ascii="Book Antiqua" w:hAnsi="Book Antiqua"/>
          <w:color w:val="000000"/>
          <w:lang w:eastAsia="zh-CN"/>
        </w:rPr>
        <w:t xml:space="preserve">ndoplasmic </w:t>
      </w:r>
      <w:r w:rsidR="000211EA" w:rsidRPr="005B4409">
        <w:rPr>
          <w:rFonts w:ascii="Book Antiqua" w:hAnsi="Book Antiqua"/>
          <w:color w:val="000000"/>
          <w:lang w:eastAsia="zh-CN"/>
        </w:rPr>
        <w:t>r</w:t>
      </w:r>
      <w:r w:rsidR="003405BF" w:rsidRPr="005B4409">
        <w:rPr>
          <w:rFonts w:ascii="Book Antiqua" w:hAnsi="Book Antiqua"/>
          <w:color w:val="000000"/>
          <w:lang w:eastAsia="zh-CN"/>
        </w:rPr>
        <w:t xml:space="preserve">eticulum </w:t>
      </w:r>
      <w:r w:rsidR="00B052F5" w:rsidRPr="005B4409">
        <w:rPr>
          <w:rFonts w:ascii="Book Antiqua" w:eastAsia="Book Antiqua" w:hAnsi="Book Antiqua" w:cs="Book Antiqua"/>
          <w:color w:val="000000"/>
        </w:rPr>
        <w:t>(</w:t>
      </w:r>
      <w:r w:rsidR="0009088A" w:rsidRPr="005B4409">
        <w:rPr>
          <w:rFonts w:ascii="Book Antiqua" w:eastAsia="Book Antiqua" w:hAnsi="Book Antiqua" w:cs="Book Antiqua"/>
          <w:color w:val="000000"/>
        </w:rPr>
        <w:t>ER</w:t>
      </w:r>
      <w:r w:rsidR="00B052F5" w:rsidRPr="005B4409">
        <w:rPr>
          <w:rFonts w:ascii="Book Antiqua" w:eastAsia="Book Antiqua" w:hAnsi="Book Antiqua" w:cs="Book Antiqua"/>
          <w:color w:val="000000"/>
        </w:rPr>
        <w:t>)</w:t>
      </w:r>
      <w:r w:rsidR="003405BF" w:rsidRPr="005B4409">
        <w:rPr>
          <w:rFonts w:ascii="Book Antiqua" w:hAnsi="Book Antiqua" w:cs="Book Antiqua"/>
          <w:color w:val="000000"/>
          <w:lang w:eastAsia="zh-CN"/>
        </w:rPr>
        <w:t xml:space="preserve"> </w:t>
      </w:r>
      <w:r w:rsidRPr="005B4409">
        <w:rPr>
          <w:rFonts w:ascii="Book Antiqua" w:eastAsia="Book Antiqua" w:hAnsi="Book Antiqua" w:cs="Book Antiqua"/>
          <w:color w:val="000000"/>
        </w:rPr>
        <w:t xml:space="preserve">UPR is initiated </w:t>
      </w:r>
      <w:r w:rsidRPr="005B4409">
        <w:rPr>
          <w:rFonts w:ascii="Book Antiqua" w:eastAsia="Book Antiqua" w:hAnsi="Book Antiqua" w:cs="Book Antiqua"/>
          <w:i/>
          <w:iCs/>
          <w:color w:val="000000"/>
        </w:rPr>
        <w:t>via</w:t>
      </w:r>
      <w:r w:rsidRPr="005B4409">
        <w:rPr>
          <w:rFonts w:ascii="Book Antiqua" w:eastAsia="Book Antiqua" w:hAnsi="Book Antiqua" w:cs="Book Antiqua"/>
          <w:color w:val="000000"/>
        </w:rPr>
        <w:t xml:space="preserve"> eIF2α phosphorylation and AP1 activation</w:t>
      </w:r>
      <w:r w:rsidRPr="005B4409">
        <w:rPr>
          <w:rFonts w:ascii="Book Antiqua" w:eastAsia="Book Antiqua" w:hAnsi="Book Antiqua" w:cs="Book Antiqua"/>
          <w:color w:val="000000"/>
          <w:szCs w:val="30"/>
          <w:vertAlign w:val="superscript"/>
        </w:rPr>
        <w:t>[</w:t>
      </w:r>
      <w:hyperlink w:anchor="_ENREF_32" w:tooltip="Rath, 2012 #4" w:history="1">
        <w:r w:rsidRPr="005B4409">
          <w:rPr>
            <w:rFonts w:ascii="Book Antiqua" w:eastAsia="Book Antiqua" w:hAnsi="Book Antiqua" w:cs="Book Antiqua"/>
            <w:color w:val="000000"/>
            <w:vertAlign w:val="superscript"/>
          </w:rPr>
          <w:t>29</w:t>
        </w:r>
      </w:hyperlink>
      <w:r w:rsidRPr="005B4409">
        <w:rPr>
          <w:rFonts w:ascii="Book Antiqua" w:eastAsia="Book Antiqua" w:hAnsi="Book Antiqua" w:cs="Book Antiqua"/>
          <w:color w:val="000000"/>
          <w:vertAlign w:val="superscript"/>
        </w:rPr>
        <w:t>]</w:t>
      </w:r>
      <w:r w:rsidRPr="005B4409">
        <w:rPr>
          <w:rFonts w:ascii="Book Antiqua" w:eastAsia="Book Antiqua" w:hAnsi="Book Antiqua" w:cs="Book Antiqua"/>
          <w:color w:val="000000"/>
        </w:rPr>
        <w:t xml:space="preserve">. There may be a connection between mitochondria and the </w:t>
      </w:r>
      <w:r w:rsidR="000211EA" w:rsidRPr="005B4409">
        <w:rPr>
          <w:rFonts w:ascii="Book Antiqua" w:eastAsia="Book Antiqua" w:hAnsi="Book Antiqua" w:cs="Book Antiqua"/>
          <w:color w:val="000000"/>
        </w:rPr>
        <w:t>ER</w:t>
      </w:r>
      <w:r w:rsidRPr="005B4409">
        <w:rPr>
          <w:rFonts w:ascii="Book Antiqua" w:eastAsia="Book Antiqua" w:hAnsi="Book Antiqua" w:cs="Book Antiqua"/>
          <w:color w:val="000000"/>
        </w:rPr>
        <w:t xml:space="preserve"> with respect to the UPR in IBD.</w:t>
      </w:r>
    </w:p>
    <w:p w14:paraId="28D541C8" w14:textId="607D7899" w:rsidR="00A77B3E" w:rsidRPr="005B4409" w:rsidRDefault="00FF7B1D" w:rsidP="00C452DA">
      <w:pPr>
        <w:spacing w:line="360" w:lineRule="auto"/>
        <w:ind w:firstLineChars="100" w:firstLine="240"/>
        <w:jc w:val="both"/>
        <w:rPr>
          <w:rFonts w:ascii="Book Antiqua" w:hAnsi="Book Antiqua"/>
        </w:rPr>
      </w:pPr>
      <w:r w:rsidRPr="005B4409">
        <w:rPr>
          <w:rFonts w:ascii="Book Antiqua" w:eastAsia="Book Antiqua" w:hAnsi="Book Antiqua" w:cs="Book Antiqua"/>
          <w:color w:val="000000"/>
        </w:rPr>
        <w:t>Hence, the role of the UPR</w:t>
      </w:r>
      <w:r w:rsidRPr="005B4409">
        <w:rPr>
          <w:rFonts w:ascii="Book Antiqua" w:eastAsia="Book Antiqua" w:hAnsi="Book Antiqua" w:cs="Book Antiqua"/>
          <w:color w:val="000000"/>
          <w:szCs w:val="30"/>
          <w:vertAlign w:val="superscript"/>
        </w:rPr>
        <w:t>mt</w:t>
      </w:r>
      <w:r w:rsidR="00FD0A2D" w:rsidRPr="005B4409">
        <w:rPr>
          <w:rFonts w:ascii="Book Antiqua" w:hAnsi="Book Antiqua" w:cs="Book Antiqua"/>
          <w:color w:val="000000"/>
          <w:szCs w:val="30"/>
          <w:lang w:eastAsia="zh-CN"/>
        </w:rPr>
        <w:t xml:space="preserve"> </w:t>
      </w:r>
      <w:r w:rsidRPr="005B4409">
        <w:rPr>
          <w:rFonts w:ascii="Book Antiqua" w:eastAsia="Book Antiqua" w:hAnsi="Book Antiqua" w:cs="Book Antiqua"/>
          <w:color w:val="000000"/>
        </w:rPr>
        <w:t xml:space="preserve">in </w:t>
      </w:r>
      <w:r w:rsidRPr="005B4409">
        <w:rPr>
          <w:rFonts w:ascii="Book Antiqua" w:eastAsia="Book Antiqua" w:hAnsi="Book Antiqua" w:cs="Book Antiqua"/>
          <w:color w:val="000000"/>
          <w:shd w:val="clear" w:color="auto" w:fill="FFFFFF"/>
        </w:rPr>
        <w:t xml:space="preserve">ISCs </w:t>
      </w:r>
      <w:r w:rsidRPr="005B4409">
        <w:rPr>
          <w:rFonts w:ascii="Book Antiqua" w:eastAsia="Book Antiqua" w:hAnsi="Book Antiqua" w:cs="Book Antiqua"/>
          <w:color w:val="000000"/>
        </w:rPr>
        <w:t>is poorly understood</w:t>
      </w:r>
      <w:r w:rsidRPr="005B4409">
        <w:rPr>
          <w:rFonts w:ascii="Book Antiqua" w:eastAsia="Book Antiqua" w:hAnsi="Book Antiqua" w:cs="Book Antiqua"/>
          <w:color w:val="000000"/>
          <w:shd w:val="clear" w:color="auto" w:fill="FFFFFF"/>
        </w:rPr>
        <w:t>, and the roles of the UPR</w:t>
      </w:r>
      <w:r w:rsidRPr="005B4409">
        <w:rPr>
          <w:rFonts w:ascii="Book Antiqua" w:eastAsia="Book Antiqua" w:hAnsi="Book Antiqua" w:cs="Book Antiqua"/>
          <w:color w:val="000000"/>
          <w:szCs w:val="30"/>
          <w:shd w:val="clear" w:color="auto" w:fill="FFFFFF"/>
          <w:vertAlign w:val="superscript"/>
        </w:rPr>
        <w:t>mt</w:t>
      </w:r>
      <w:r w:rsidRPr="005B4409">
        <w:rPr>
          <w:rFonts w:ascii="Book Antiqua" w:eastAsia="Book Antiqua" w:hAnsi="Book Antiqua" w:cs="Book Antiqua"/>
          <w:color w:val="000000"/>
          <w:shd w:val="clear" w:color="auto" w:fill="FFFFFF"/>
        </w:rPr>
        <w:t xml:space="preserve"> in the proliferation, differentiation</w:t>
      </w:r>
      <w:r w:rsidR="00DB2A07" w:rsidRPr="005B4409">
        <w:rPr>
          <w:rFonts w:ascii="Book Antiqua" w:eastAsia="Book Antiqua" w:hAnsi="Book Antiqua" w:cs="Book Antiqua"/>
          <w:color w:val="000000"/>
          <w:shd w:val="clear" w:color="auto" w:fill="FFFFFF"/>
        </w:rPr>
        <w:t>,</w:t>
      </w:r>
      <w:r w:rsidRPr="005B4409">
        <w:rPr>
          <w:rFonts w:ascii="Book Antiqua" w:eastAsia="Book Antiqua" w:hAnsi="Book Antiqua" w:cs="Book Antiqua"/>
          <w:color w:val="000000"/>
          <w:shd w:val="clear" w:color="auto" w:fill="FFFFFF"/>
        </w:rPr>
        <w:t xml:space="preserve"> and aging of ISCs </w:t>
      </w:r>
      <w:r w:rsidRPr="005B4409">
        <w:rPr>
          <w:rFonts w:ascii="Book Antiqua" w:eastAsia="Book Antiqua" w:hAnsi="Book Antiqua" w:cs="Book Antiqua"/>
          <w:color w:val="000000"/>
        </w:rPr>
        <w:t>need</w:t>
      </w:r>
      <w:r w:rsidRPr="005B4409">
        <w:rPr>
          <w:rFonts w:ascii="Book Antiqua" w:eastAsia="Book Antiqua" w:hAnsi="Book Antiqua" w:cs="Book Antiqua"/>
          <w:color w:val="000000"/>
          <w:shd w:val="clear" w:color="auto" w:fill="FFFFFF"/>
        </w:rPr>
        <w:t xml:space="preserve"> to be </w:t>
      </w:r>
      <w:r w:rsidRPr="005B4409">
        <w:rPr>
          <w:rFonts w:ascii="Book Antiqua" w:eastAsia="Book Antiqua" w:hAnsi="Book Antiqua" w:cs="Book Antiqua"/>
          <w:color w:val="000000"/>
        </w:rPr>
        <w:t xml:space="preserve">further </w:t>
      </w:r>
      <w:r w:rsidRPr="005B4409">
        <w:rPr>
          <w:rFonts w:ascii="Book Antiqua" w:eastAsia="Book Antiqua" w:hAnsi="Book Antiqua" w:cs="Book Antiqua"/>
          <w:color w:val="000000"/>
          <w:shd w:val="clear" w:color="auto" w:fill="FFFFFF"/>
        </w:rPr>
        <w:t>explored.</w:t>
      </w:r>
    </w:p>
    <w:p w14:paraId="18496E26" w14:textId="77777777" w:rsidR="00A77B3E" w:rsidRPr="005B4409" w:rsidRDefault="00A77B3E">
      <w:pPr>
        <w:spacing w:line="360" w:lineRule="auto"/>
        <w:jc w:val="both"/>
        <w:rPr>
          <w:rFonts w:ascii="Book Antiqua" w:hAnsi="Book Antiqua"/>
        </w:rPr>
      </w:pPr>
    </w:p>
    <w:p w14:paraId="54136F23" w14:textId="4577F90C" w:rsidR="00A77B3E" w:rsidRPr="005B4409" w:rsidRDefault="00FF7B1D">
      <w:pPr>
        <w:spacing w:line="360" w:lineRule="auto"/>
        <w:jc w:val="both"/>
        <w:rPr>
          <w:rFonts w:ascii="Book Antiqua" w:hAnsi="Book Antiqua"/>
          <w:u w:val="single"/>
        </w:rPr>
      </w:pPr>
      <w:bookmarkStart w:id="96" w:name="OLE_LINK244"/>
      <w:bookmarkStart w:id="97" w:name="OLE_LINK245"/>
      <w:r w:rsidRPr="005B4409">
        <w:rPr>
          <w:rFonts w:ascii="Book Antiqua" w:eastAsia="Book Antiqua" w:hAnsi="Book Antiqua" w:cs="Book Antiqua"/>
          <w:b/>
          <w:bCs/>
          <w:color w:val="000000"/>
          <w:u w:val="single"/>
        </w:rPr>
        <w:t xml:space="preserve">PERIODONTAL LIGAMENT STEM CELLS AND </w:t>
      </w:r>
      <w:r w:rsidR="005E19D2" w:rsidRPr="005B4409">
        <w:rPr>
          <w:rFonts w:ascii="Book Antiqua" w:eastAsia="Book Antiqua" w:hAnsi="Book Antiqua" w:cs="Book Antiqua"/>
          <w:b/>
          <w:caps/>
          <w:color w:val="000000"/>
          <w:u w:val="single"/>
        </w:rPr>
        <w:t>Mitochondria unfolded protein response</w:t>
      </w:r>
    </w:p>
    <w:p w14:paraId="089B688F" w14:textId="77777777" w:rsidR="00A77B3E" w:rsidRPr="005B4409" w:rsidRDefault="00FF7B1D">
      <w:pPr>
        <w:spacing w:line="360" w:lineRule="auto"/>
        <w:jc w:val="both"/>
        <w:rPr>
          <w:rFonts w:ascii="Book Antiqua" w:hAnsi="Book Antiqua"/>
        </w:rPr>
      </w:pPr>
      <w:bookmarkStart w:id="98" w:name="OLE_LINK246"/>
      <w:bookmarkStart w:id="99" w:name="OLE_LINK247"/>
      <w:bookmarkEnd w:id="96"/>
      <w:bookmarkEnd w:id="97"/>
      <w:r w:rsidRPr="005B4409">
        <w:rPr>
          <w:rStyle w:val="src"/>
          <w:rFonts w:ascii="Book Antiqua" w:eastAsia="Book Antiqua" w:hAnsi="Book Antiqua" w:cs="Book Antiqua"/>
          <w:color w:val="000000"/>
        </w:rPr>
        <w:t>Periodontal ligament stem cells (PDLSCs) are undifferentiated mesenchymal cells that remain in the periodontal membrane after the development of periodontal tissue</w:t>
      </w:r>
      <w:r w:rsidRPr="005B4409">
        <w:rPr>
          <w:rStyle w:val="src"/>
          <w:rFonts w:ascii="Book Antiqua" w:eastAsia="Book Antiqua" w:hAnsi="Book Antiqua" w:cs="Book Antiqua"/>
          <w:color w:val="000000"/>
          <w:szCs w:val="30"/>
          <w:vertAlign w:val="superscript"/>
        </w:rPr>
        <w:t>[</w:t>
      </w:r>
      <w:hyperlink w:anchor="_ENREF_84" w:tooltip="Volponi, 2010 #102" w:history="1">
        <w:r w:rsidR="00DE7CDF" w:rsidRPr="005B4409">
          <w:rPr>
            <w:rStyle w:val="src"/>
            <w:rFonts w:ascii="Book Antiqua" w:eastAsia="Book Antiqua" w:hAnsi="Book Antiqua" w:cs="Book Antiqua"/>
            <w:color w:val="000000"/>
            <w:vertAlign w:val="superscript"/>
          </w:rPr>
          <w:t>79</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w:t>
      </w:r>
    </w:p>
    <w:p w14:paraId="4D06FD6E" w14:textId="400E1EC2" w:rsidR="00A77B3E" w:rsidRPr="005B4409" w:rsidRDefault="007B31E6" w:rsidP="007B31E6">
      <w:pPr>
        <w:spacing w:line="360" w:lineRule="auto"/>
        <w:ind w:firstLineChars="100" w:firstLine="240"/>
        <w:jc w:val="both"/>
        <w:rPr>
          <w:rFonts w:ascii="Book Antiqua" w:hAnsi="Book Antiqua"/>
        </w:rPr>
      </w:pPr>
      <w:r w:rsidRPr="005B4409">
        <w:rPr>
          <w:rStyle w:val="src"/>
          <w:rFonts w:ascii="Book Antiqua" w:eastAsia="Book Antiqua" w:hAnsi="Book Antiqua" w:cs="Book Antiqua"/>
          <w:color w:val="000000"/>
        </w:rPr>
        <w:t>ROS</w:t>
      </w:r>
      <w:r w:rsidR="00FF7B1D" w:rsidRPr="005B4409">
        <w:rPr>
          <w:rStyle w:val="src"/>
          <w:rFonts w:ascii="Book Antiqua" w:eastAsia="Book Antiqua" w:hAnsi="Book Antiqua" w:cs="Book Antiqua"/>
          <w:color w:val="000000"/>
        </w:rPr>
        <w:t xml:space="preserve"> generated by mitochondria are produced as byp</w:t>
      </w:r>
      <w:r w:rsidRPr="005B4409">
        <w:rPr>
          <w:rStyle w:val="src"/>
          <w:rFonts w:ascii="Book Antiqua" w:eastAsia="Book Antiqua" w:hAnsi="Book Antiqua" w:cs="Book Antiqua"/>
          <w:color w:val="000000"/>
        </w:rPr>
        <w:t>roducts of normal oxidative</w:t>
      </w:r>
      <w:r w:rsidR="00FD0A2D" w:rsidRPr="005B4409">
        <w:rPr>
          <w:rStyle w:val="src"/>
          <w:rFonts w:ascii="Book Antiqua" w:hAnsi="Book Antiqua" w:cs="Book Antiqua"/>
          <w:color w:val="000000"/>
          <w:lang w:eastAsia="zh-CN"/>
        </w:rPr>
        <w:t xml:space="preserve"> </w:t>
      </w:r>
      <w:r w:rsidR="00FF7B1D" w:rsidRPr="005B4409">
        <w:rPr>
          <w:rStyle w:val="src"/>
          <w:rFonts w:ascii="Book Antiqua" w:eastAsia="Book Antiqua" w:hAnsi="Book Antiqua" w:cs="Book Antiqua"/>
          <w:color w:val="000000"/>
        </w:rPr>
        <w:t>metabolism</w:t>
      </w:r>
      <w:r w:rsidR="00FF7B1D" w:rsidRPr="005B4409">
        <w:rPr>
          <w:rStyle w:val="src"/>
          <w:rFonts w:ascii="Book Antiqua" w:eastAsia="Book Antiqua" w:hAnsi="Book Antiqua" w:cs="Book Antiqua"/>
          <w:color w:val="000000"/>
          <w:szCs w:val="30"/>
          <w:vertAlign w:val="superscript"/>
        </w:rPr>
        <w:t>[8</w:t>
      </w:r>
      <w:r w:rsidR="00DE7CDF" w:rsidRPr="005B4409">
        <w:rPr>
          <w:rStyle w:val="src"/>
          <w:rFonts w:ascii="Book Antiqua" w:eastAsia="Book Antiqua" w:hAnsi="Book Antiqua" w:cs="Book Antiqua"/>
          <w:color w:val="000000"/>
          <w:szCs w:val="30"/>
          <w:vertAlign w:val="superscript"/>
        </w:rPr>
        <w:t>0</w:t>
      </w:r>
      <w:r w:rsidR="00FF7B1D" w:rsidRPr="005B4409">
        <w:rPr>
          <w:rStyle w:val="src"/>
          <w:rFonts w:ascii="Book Antiqua" w:eastAsia="Book Antiqua" w:hAnsi="Book Antiqua" w:cs="Book Antiqua"/>
          <w:color w:val="000000"/>
          <w:szCs w:val="30"/>
          <w:vertAlign w:val="superscript"/>
        </w:rPr>
        <w:t>]</w:t>
      </w:r>
      <w:r w:rsidR="00FF7B1D" w:rsidRPr="005B4409">
        <w:rPr>
          <w:rStyle w:val="src"/>
          <w:rFonts w:ascii="Book Antiqua" w:eastAsia="Book Antiqua" w:hAnsi="Book Antiqua" w:cs="Book Antiqua"/>
          <w:color w:val="000000"/>
        </w:rPr>
        <w:t xml:space="preserve">. In mammals, </w:t>
      </w:r>
      <w:r w:rsidR="00DB2A07" w:rsidRPr="005B4409">
        <w:rPr>
          <w:rStyle w:val="src"/>
          <w:rFonts w:ascii="Book Antiqua" w:eastAsia="Book Antiqua" w:hAnsi="Book Antiqua" w:cs="Book Antiqua"/>
          <w:color w:val="000000"/>
        </w:rPr>
        <w:t>ROS</w:t>
      </w:r>
      <w:r w:rsidR="00FD0A2D" w:rsidRPr="005B4409">
        <w:rPr>
          <w:rStyle w:val="src"/>
          <w:rFonts w:ascii="Book Antiqua" w:hAnsi="Book Antiqua" w:cs="Book Antiqua"/>
          <w:color w:val="000000"/>
          <w:lang w:eastAsia="zh-CN"/>
        </w:rPr>
        <w:t xml:space="preserve"> </w:t>
      </w:r>
      <w:r w:rsidR="00FF7B1D" w:rsidRPr="005B4409">
        <w:rPr>
          <w:rStyle w:val="src"/>
          <w:rFonts w:ascii="Book Antiqua" w:eastAsia="Book Antiqua" w:hAnsi="Book Antiqua" w:cs="Book Antiqua"/>
          <w:color w:val="000000"/>
        </w:rPr>
        <w:t xml:space="preserve">are also invoked as agents important in processes triggered in cells undergoing apoptosis. Increases in the levels of </w:t>
      </w:r>
      <w:r w:rsidR="005F114C" w:rsidRPr="005B4409">
        <w:rPr>
          <w:rStyle w:val="src"/>
          <w:rFonts w:ascii="Book Antiqua" w:eastAsia="Book Antiqua" w:hAnsi="Book Antiqua" w:cs="Book Antiqua"/>
          <w:color w:val="000000"/>
        </w:rPr>
        <w:t>ROS</w:t>
      </w:r>
      <w:r w:rsidR="00FF7B1D" w:rsidRPr="005B4409">
        <w:rPr>
          <w:rStyle w:val="src"/>
          <w:rFonts w:ascii="Book Antiqua" w:eastAsia="Book Antiqua" w:hAnsi="Book Antiqua" w:cs="Book Antiqua"/>
          <w:color w:val="000000"/>
        </w:rPr>
        <w:t xml:space="preserve"> activate the </w:t>
      </w:r>
      <w:r w:rsidR="005F114C" w:rsidRPr="005B4409">
        <w:rPr>
          <w:rStyle w:val="src"/>
          <w:rFonts w:ascii="Book Antiqua" w:eastAsia="Book Antiqua" w:hAnsi="Book Antiqua" w:cs="Book Antiqua"/>
          <w:color w:val="000000"/>
        </w:rPr>
        <w:t>CHOP</w:t>
      </w:r>
      <w:r w:rsidR="00FF7B1D" w:rsidRPr="005B4409">
        <w:rPr>
          <w:rStyle w:val="src"/>
          <w:rFonts w:ascii="Book Antiqua" w:eastAsia="Book Antiqua" w:hAnsi="Book Antiqua" w:cs="Book Antiqua"/>
          <w:color w:val="000000"/>
        </w:rPr>
        <w:t xml:space="preserve"> branch of the UPR</w:t>
      </w:r>
      <w:r w:rsidR="00FF7B1D" w:rsidRPr="005B4409">
        <w:rPr>
          <w:rStyle w:val="src"/>
          <w:rFonts w:ascii="Book Antiqua" w:eastAsia="Book Antiqua" w:hAnsi="Book Antiqua" w:cs="Book Antiqua"/>
          <w:color w:val="000000"/>
          <w:szCs w:val="30"/>
          <w:vertAlign w:val="superscript"/>
        </w:rPr>
        <w:t>mt</w:t>
      </w:r>
      <w:r w:rsidR="00FF7B1D" w:rsidRPr="005B4409">
        <w:rPr>
          <w:rStyle w:val="src"/>
          <w:rFonts w:ascii="Book Antiqua" w:eastAsia="Book Antiqua" w:hAnsi="Book Antiqua" w:cs="Book Antiqua"/>
          <w:color w:val="000000"/>
        </w:rPr>
        <w:t xml:space="preserve"> and increase the levels </w:t>
      </w:r>
      <w:r w:rsidR="00DB2A07" w:rsidRPr="005B4409">
        <w:rPr>
          <w:rStyle w:val="src"/>
          <w:rFonts w:ascii="Book Antiqua" w:eastAsia="Book Antiqua" w:hAnsi="Book Antiqua" w:cs="Book Antiqua"/>
          <w:color w:val="000000"/>
        </w:rPr>
        <w:t xml:space="preserve">of </w:t>
      </w:r>
      <w:r w:rsidR="004837BF" w:rsidRPr="005B4409">
        <w:rPr>
          <w:rStyle w:val="src"/>
          <w:rFonts w:ascii="Book Antiqua" w:eastAsia="Book Antiqua" w:hAnsi="Book Antiqua" w:cs="Book Antiqua"/>
          <w:color w:val="000000"/>
        </w:rPr>
        <w:t>CLPP</w:t>
      </w:r>
      <w:r w:rsidR="00FF7B1D" w:rsidRPr="005B4409">
        <w:rPr>
          <w:rStyle w:val="src"/>
          <w:rFonts w:ascii="Book Antiqua" w:eastAsia="Book Antiqua" w:hAnsi="Book Antiqua" w:cs="Book Antiqua"/>
          <w:color w:val="000000"/>
        </w:rPr>
        <w:t xml:space="preserve"> and HSP10</w:t>
      </w:r>
      <w:r w:rsidR="00FF7B1D" w:rsidRPr="005B4409">
        <w:rPr>
          <w:rStyle w:val="src"/>
          <w:rFonts w:ascii="Book Antiqua" w:eastAsia="Book Antiqua" w:hAnsi="Book Antiqua" w:cs="Book Antiqua"/>
          <w:color w:val="000000"/>
          <w:szCs w:val="30"/>
          <w:vertAlign w:val="superscript"/>
        </w:rPr>
        <w:t>[</w:t>
      </w:r>
      <w:hyperlink w:anchor="_ENREF_86" w:tooltip="Oliveira, 2018 #21" w:history="1">
        <w:r w:rsidR="00FF7B1D" w:rsidRPr="005B4409">
          <w:rPr>
            <w:rStyle w:val="src"/>
            <w:rFonts w:ascii="Book Antiqua" w:eastAsia="Book Antiqua" w:hAnsi="Book Antiqua" w:cs="Book Antiqua"/>
            <w:color w:val="000000"/>
            <w:vertAlign w:val="superscript"/>
          </w:rPr>
          <w:t>8</w:t>
        </w:r>
        <w:r w:rsidR="00DE7CDF" w:rsidRPr="005B4409">
          <w:rPr>
            <w:rStyle w:val="src"/>
            <w:rFonts w:ascii="Book Antiqua" w:eastAsia="Book Antiqua" w:hAnsi="Book Antiqua" w:cs="Book Antiqua"/>
            <w:color w:val="000000"/>
            <w:vertAlign w:val="superscript"/>
          </w:rPr>
          <w:t>1</w:t>
        </w:r>
      </w:hyperlink>
      <w:r w:rsidR="00FF7B1D" w:rsidRPr="005B4409">
        <w:rPr>
          <w:rStyle w:val="src"/>
          <w:rFonts w:ascii="Book Antiqua" w:eastAsia="Book Antiqua" w:hAnsi="Book Antiqua" w:cs="Book Antiqua"/>
          <w:color w:val="000000"/>
          <w:vertAlign w:val="superscript"/>
        </w:rPr>
        <w:t>]</w:t>
      </w:r>
      <w:r w:rsidR="00FF7B1D" w:rsidRPr="005B4409">
        <w:rPr>
          <w:rStyle w:val="src"/>
          <w:rFonts w:ascii="Book Antiqua" w:eastAsia="Book Antiqua" w:hAnsi="Book Antiqua" w:cs="Book Antiqua"/>
          <w:color w:val="000000"/>
        </w:rPr>
        <w:t xml:space="preserve">. A study found that the JNK/mitochondrial pathway regulates glycation end products, causing damage and inducing the apoptosis of periodontal membrane stem cells. This pathway is activated by excessive ROS as induced by </w:t>
      </w:r>
      <w:r w:rsidR="005F114C" w:rsidRPr="005B4409">
        <w:rPr>
          <w:rStyle w:val="src"/>
          <w:rFonts w:ascii="Book Antiqua" w:eastAsia="Book Antiqua" w:hAnsi="Book Antiqua" w:cs="Book Antiqua"/>
          <w:color w:val="000000"/>
        </w:rPr>
        <w:t>JNK</w:t>
      </w:r>
      <w:r w:rsidR="00FF7B1D" w:rsidRPr="005B4409">
        <w:rPr>
          <w:rStyle w:val="src"/>
          <w:rFonts w:ascii="Book Antiqua" w:eastAsia="Book Antiqua" w:hAnsi="Book Antiqua" w:cs="Book Antiqua"/>
          <w:color w:val="000000"/>
        </w:rPr>
        <w:t>, known as a stress-activated protein kinase</w:t>
      </w:r>
      <w:r w:rsidR="00FF7B1D" w:rsidRPr="005B4409">
        <w:rPr>
          <w:rStyle w:val="src"/>
          <w:rFonts w:ascii="Book Antiqua" w:eastAsia="Book Antiqua" w:hAnsi="Book Antiqua" w:cs="Book Antiqua"/>
          <w:color w:val="000000"/>
          <w:szCs w:val="30"/>
          <w:vertAlign w:val="superscript"/>
        </w:rPr>
        <w:t>[</w:t>
      </w:r>
      <w:hyperlink w:anchor="_ENREF_87" w:tooltip="JunBing, 2015 #30" w:history="1">
        <w:r w:rsidR="00FF7B1D" w:rsidRPr="005B4409">
          <w:rPr>
            <w:rStyle w:val="src"/>
            <w:rFonts w:ascii="Book Antiqua" w:eastAsia="Book Antiqua" w:hAnsi="Book Antiqua" w:cs="Book Antiqua"/>
            <w:color w:val="000000"/>
            <w:vertAlign w:val="superscript"/>
          </w:rPr>
          <w:t>8</w:t>
        </w:r>
        <w:r w:rsidR="00DE7CDF" w:rsidRPr="005B4409">
          <w:rPr>
            <w:rStyle w:val="src"/>
            <w:rFonts w:ascii="Book Antiqua" w:eastAsia="Book Antiqua" w:hAnsi="Book Antiqua" w:cs="Book Antiqua"/>
            <w:color w:val="000000"/>
            <w:vertAlign w:val="superscript"/>
          </w:rPr>
          <w:t>2</w:t>
        </w:r>
      </w:hyperlink>
      <w:r w:rsidR="00FF7B1D" w:rsidRPr="005B4409">
        <w:rPr>
          <w:rStyle w:val="src"/>
          <w:rFonts w:ascii="Book Antiqua" w:eastAsia="Book Antiqua" w:hAnsi="Book Antiqua" w:cs="Book Antiqua"/>
          <w:color w:val="000000"/>
          <w:vertAlign w:val="superscript"/>
        </w:rPr>
        <w:t>]</w:t>
      </w:r>
      <w:r w:rsidR="00FF7B1D" w:rsidRPr="005B4409">
        <w:rPr>
          <w:rStyle w:val="src"/>
          <w:rFonts w:ascii="Book Antiqua" w:eastAsia="Book Antiqua" w:hAnsi="Book Antiqua" w:cs="Book Antiqua"/>
          <w:color w:val="000000"/>
        </w:rPr>
        <w:t xml:space="preserve">. The phosphorylation activation of JNK induces a decrease in mitochondrial membrane potential, which changes the permeability of the mitochondrial membrane and causes the small-molecule solutes in the cytoplasm to flood into the mitochondrial matrix, resulting in mitochondrial swelling and rupture, triggering the mitochondria-mediated endogenous cell apoptosis pathway, regulating the expression of Bax and </w:t>
      </w:r>
      <w:r w:rsidR="005F114C" w:rsidRPr="005B4409">
        <w:rPr>
          <w:rStyle w:val="src"/>
          <w:rFonts w:ascii="Book Antiqua" w:eastAsia="Book Antiqua" w:hAnsi="Book Antiqua" w:cs="Book Antiqua"/>
          <w:color w:val="000000"/>
        </w:rPr>
        <w:t>Bcl</w:t>
      </w:r>
      <w:r w:rsidR="00FF7B1D" w:rsidRPr="005B4409">
        <w:rPr>
          <w:rStyle w:val="src"/>
          <w:rFonts w:ascii="Book Antiqua" w:eastAsia="Book Antiqua" w:hAnsi="Book Antiqua" w:cs="Book Antiqua"/>
          <w:color w:val="000000"/>
        </w:rPr>
        <w:t xml:space="preserve">-2, and inducing the apoptosis of PDLSCs. The JNK signaling pathway can activate the proapoptotic protein Bax, inhibit the activity of the antiapoptotic protein </w:t>
      </w:r>
      <w:r w:rsidR="005F114C" w:rsidRPr="005B4409">
        <w:rPr>
          <w:rStyle w:val="src"/>
          <w:rFonts w:ascii="Book Antiqua" w:eastAsia="Book Antiqua" w:hAnsi="Book Antiqua" w:cs="Book Antiqua"/>
          <w:color w:val="000000"/>
        </w:rPr>
        <w:t>Bcl</w:t>
      </w:r>
      <w:r w:rsidR="00FF7B1D" w:rsidRPr="005B4409">
        <w:rPr>
          <w:rStyle w:val="src"/>
          <w:rFonts w:ascii="Book Antiqua" w:eastAsia="Book Antiqua" w:hAnsi="Book Antiqua" w:cs="Book Antiqua"/>
          <w:color w:val="000000"/>
        </w:rPr>
        <w:t>-2, activate c-</w:t>
      </w:r>
      <w:r w:rsidR="00DB2A07" w:rsidRPr="005B4409">
        <w:rPr>
          <w:rStyle w:val="src"/>
          <w:rFonts w:ascii="Book Antiqua" w:eastAsia="Book Antiqua" w:hAnsi="Book Antiqua" w:cs="Book Antiqua"/>
          <w:color w:val="000000"/>
        </w:rPr>
        <w:t>Jun</w:t>
      </w:r>
      <w:r w:rsidR="00FF7B1D" w:rsidRPr="005B4409">
        <w:rPr>
          <w:rStyle w:val="src"/>
          <w:rFonts w:ascii="Book Antiqua" w:eastAsia="Book Antiqua" w:hAnsi="Book Antiqua" w:cs="Book Antiqua"/>
          <w:color w:val="000000"/>
        </w:rPr>
        <w:t>/AP1 to upregulate proapoptotic proteins</w:t>
      </w:r>
      <w:r w:rsidR="00DB2A07" w:rsidRPr="005B4409">
        <w:rPr>
          <w:rStyle w:val="src"/>
          <w:rFonts w:ascii="Book Antiqua" w:eastAsia="Book Antiqua" w:hAnsi="Book Antiqua" w:cs="Book Antiqua"/>
          <w:color w:val="000000"/>
        </w:rPr>
        <w:t>,</w:t>
      </w:r>
      <w:r w:rsidR="00FF7B1D" w:rsidRPr="005B4409">
        <w:rPr>
          <w:rStyle w:val="src"/>
          <w:rFonts w:ascii="Book Antiqua" w:eastAsia="Book Antiqua" w:hAnsi="Book Antiqua" w:cs="Book Antiqua"/>
          <w:color w:val="000000"/>
        </w:rPr>
        <w:t xml:space="preserve"> and activate P53 family proteins, thus inducing apoptosis of different stem cells</w:t>
      </w:r>
      <w:r w:rsidR="00FF7B1D" w:rsidRPr="005B4409">
        <w:rPr>
          <w:rStyle w:val="src"/>
          <w:rFonts w:ascii="Book Antiqua" w:eastAsia="Book Antiqua" w:hAnsi="Book Antiqua" w:cs="Book Antiqua"/>
          <w:color w:val="000000"/>
          <w:szCs w:val="30"/>
          <w:vertAlign w:val="superscript"/>
        </w:rPr>
        <w:t>[</w:t>
      </w:r>
      <w:hyperlink w:anchor="_ENREF_88" w:tooltip="Gupta, 2017 #32" w:history="1">
        <w:r w:rsidR="00FF7B1D" w:rsidRPr="005B4409">
          <w:rPr>
            <w:rStyle w:val="src"/>
            <w:rFonts w:ascii="Book Antiqua" w:eastAsia="Book Antiqua" w:hAnsi="Book Antiqua" w:cs="Book Antiqua"/>
            <w:color w:val="000000"/>
            <w:vertAlign w:val="superscript"/>
          </w:rPr>
          <w:t>8</w:t>
        </w:r>
        <w:r w:rsidR="00DE7CDF" w:rsidRPr="005B4409">
          <w:rPr>
            <w:rStyle w:val="src"/>
            <w:rFonts w:ascii="Book Antiqua" w:eastAsia="Book Antiqua" w:hAnsi="Book Antiqua" w:cs="Book Antiqua"/>
            <w:color w:val="000000"/>
            <w:vertAlign w:val="superscript"/>
          </w:rPr>
          <w:t>3</w:t>
        </w:r>
      </w:hyperlink>
      <w:r w:rsidR="00FF7B1D" w:rsidRPr="005B4409">
        <w:rPr>
          <w:rStyle w:val="src"/>
          <w:rFonts w:ascii="Book Antiqua" w:eastAsia="Book Antiqua" w:hAnsi="Book Antiqua" w:cs="Book Antiqua"/>
          <w:color w:val="000000"/>
          <w:vertAlign w:val="superscript"/>
        </w:rPr>
        <w:t>,</w:t>
      </w:r>
      <w:hyperlink w:anchor="_ENREF_89" w:tooltip="Hagen, 2003 #31" w:history="1">
        <w:r w:rsidR="00FF7B1D" w:rsidRPr="005B4409">
          <w:rPr>
            <w:rStyle w:val="src"/>
            <w:rFonts w:ascii="Book Antiqua" w:eastAsia="Book Antiqua" w:hAnsi="Book Antiqua" w:cs="Book Antiqua"/>
            <w:color w:val="000000"/>
            <w:vertAlign w:val="superscript"/>
          </w:rPr>
          <w:t>8</w:t>
        </w:r>
        <w:r w:rsidR="00DE7CDF" w:rsidRPr="005B4409">
          <w:rPr>
            <w:rStyle w:val="src"/>
            <w:rFonts w:ascii="Book Antiqua" w:eastAsia="Book Antiqua" w:hAnsi="Book Antiqua" w:cs="Book Antiqua"/>
            <w:color w:val="000000"/>
            <w:vertAlign w:val="superscript"/>
          </w:rPr>
          <w:t>4</w:t>
        </w:r>
      </w:hyperlink>
      <w:r w:rsidR="00FF7B1D" w:rsidRPr="005B4409">
        <w:rPr>
          <w:rStyle w:val="src"/>
          <w:rFonts w:ascii="Book Antiqua" w:eastAsia="Book Antiqua" w:hAnsi="Book Antiqua" w:cs="Book Antiqua"/>
          <w:color w:val="000000"/>
          <w:vertAlign w:val="superscript"/>
        </w:rPr>
        <w:t>]</w:t>
      </w:r>
      <w:r w:rsidR="00FF7B1D" w:rsidRPr="005B4409">
        <w:rPr>
          <w:rStyle w:val="src"/>
          <w:rFonts w:ascii="Book Antiqua" w:eastAsia="Book Antiqua" w:hAnsi="Book Antiqua" w:cs="Book Antiqua"/>
          <w:color w:val="000000"/>
        </w:rPr>
        <w:t>.</w:t>
      </w:r>
    </w:p>
    <w:p w14:paraId="203549BE" w14:textId="77777777" w:rsidR="00A77B3E" w:rsidRPr="005B4409" w:rsidRDefault="00FF7B1D" w:rsidP="005F114C">
      <w:pPr>
        <w:spacing w:line="360" w:lineRule="auto"/>
        <w:ind w:firstLineChars="100" w:firstLine="240"/>
        <w:jc w:val="both"/>
        <w:rPr>
          <w:rFonts w:ascii="Book Antiqua" w:hAnsi="Book Antiqua"/>
        </w:rPr>
      </w:pPr>
      <w:r w:rsidRPr="005B4409">
        <w:rPr>
          <w:rStyle w:val="src"/>
          <w:rFonts w:ascii="Book Antiqua" w:eastAsia="Book Antiqua" w:hAnsi="Book Antiqua" w:cs="Book Antiqua"/>
          <w:color w:val="000000"/>
        </w:rPr>
        <w:t>Therefore, many more roles for mitochondria and the UPR</w:t>
      </w:r>
      <w:r w:rsidRPr="005B4409">
        <w:rPr>
          <w:rStyle w:val="src"/>
          <w:rFonts w:ascii="Book Antiqua" w:eastAsia="Book Antiqua" w:hAnsi="Book Antiqua" w:cs="Book Antiqua"/>
          <w:color w:val="000000"/>
          <w:szCs w:val="30"/>
          <w:vertAlign w:val="superscript"/>
        </w:rPr>
        <w:t>mt</w:t>
      </w:r>
      <w:r w:rsidR="00FD0A2D" w:rsidRPr="005B4409">
        <w:rPr>
          <w:rStyle w:val="src"/>
          <w:rFonts w:ascii="Book Antiqua" w:hAnsi="Book Antiqua" w:cs="Book Antiqua"/>
          <w:color w:val="000000"/>
          <w:szCs w:val="30"/>
          <w:lang w:eastAsia="zh-CN"/>
        </w:rPr>
        <w:t xml:space="preserve"> </w:t>
      </w:r>
      <w:r w:rsidRPr="005B4409">
        <w:rPr>
          <w:rStyle w:val="src"/>
          <w:rFonts w:ascii="Book Antiqua" w:eastAsia="Book Antiqua" w:hAnsi="Book Antiqua" w:cs="Book Antiqua"/>
          <w:color w:val="000000"/>
        </w:rPr>
        <w:t xml:space="preserve">have been discovered in PDLSCs and are interesting and worthy of </w:t>
      </w:r>
      <w:r w:rsidR="00DB2A07" w:rsidRPr="005B4409">
        <w:rPr>
          <w:rStyle w:val="src"/>
          <w:rFonts w:ascii="Book Antiqua" w:eastAsia="Book Antiqua" w:hAnsi="Book Antiqua" w:cs="Book Antiqua"/>
          <w:color w:val="000000"/>
        </w:rPr>
        <w:t xml:space="preserve">further </w:t>
      </w:r>
      <w:r w:rsidRPr="005B4409">
        <w:rPr>
          <w:rStyle w:val="src"/>
          <w:rFonts w:ascii="Book Antiqua" w:eastAsia="Book Antiqua" w:hAnsi="Book Antiqua" w:cs="Book Antiqua"/>
          <w:color w:val="000000"/>
        </w:rPr>
        <w:t>exploration.</w:t>
      </w:r>
    </w:p>
    <w:bookmarkEnd w:id="98"/>
    <w:bookmarkEnd w:id="99"/>
    <w:p w14:paraId="375ABD44" w14:textId="77777777" w:rsidR="00A77B3E" w:rsidRPr="005B4409" w:rsidRDefault="00A77B3E">
      <w:pPr>
        <w:spacing w:line="360" w:lineRule="auto"/>
        <w:jc w:val="both"/>
        <w:rPr>
          <w:rFonts w:ascii="Book Antiqua" w:hAnsi="Book Antiqua"/>
        </w:rPr>
      </w:pPr>
    </w:p>
    <w:p w14:paraId="2F1B98DE" w14:textId="508A4ECD" w:rsidR="00A77B3E" w:rsidRPr="005B4409" w:rsidRDefault="00FF7B1D">
      <w:pPr>
        <w:spacing w:line="360" w:lineRule="auto"/>
        <w:jc w:val="both"/>
        <w:rPr>
          <w:rFonts w:ascii="Book Antiqua" w:hAnsi="Book Antiqua"/>
          <w:u w:val="single"/>
        </w:rPr>
      </w:pPr>
      <w:bookmarkStart w:id="100" w:name="OLE_LINK248"/>
      <w:bookmarkStart w:id="101" w:name="OLE_LINK249"/>
      <w:r w:rsidRPr="005B4409">
        <w:rPr>
          <w:rFonts w:ascii="Book Antiqua" w:eastAsia="Book Antiqua" w:hAnsi="Book Antiqua" w:cs="Book Antiqua"/>
          <w:b/>
          <w:bCs/>
          <w:color w:val="000000"/>
          <w:u w:val="single"/>
        </w:rPr>
        <w:t xml:space="preserve">CANCER STEM CELLS AND </w:t>
      </w:r>
      <w:r w:rsidR="005E19D2" w:rsidRPr="005B4409">
        <w:rPr>
          <w:rFonts w:ascii="Book Antiqua" w:eastAsia="Book Antiqua" w:hAnsi="Book Antiqua" w:cs="Book Antiqua"/>
          <w:b/>
          <w:caps/>
          <w:color w:val="000000"/>
          <w:u w:val="single"/>
        </w:rPr>
        <w:t>Mitochondria unfolded protein response</w:t>
      </w:r>
    </w:p>
    <w:bookmarkEnd w:id="100"/>
    <w:bookmarkEnd w:id="101"/>
    <w:p w14:paraId="50C45B35" w14:textId="0BA4280B" w:rsidR="00A77B3E" w:rsidRPr="005B4409" w:rsidRDefault="00FF7B1D">
      <w:pPr>
        <w:spacing w:line="360" w:lineRule="auto"/>
        <w:jc w:val="both"/>
        <w:rPr>
          <w:rFonts w:ascii="Book Antiqua" w:hAnsi="Book Antiqua"/>
        </w:rPr>
      </w:pPr>
      <w:r w:rsidRPr="005B4409">
        <w:rPr>
          <w:rStyle w:val="src"/>
          <w:rFonts w:ascii="Book Antiqua" w:eastAsia="Book Antiqua" w:hAnsi="Book Antiqua" w:cs="Book Antiqua"/>
          <w:color w:val="000000"/>
        </w:rPr>
        <w:t>Cancer stem cells (CSCs) represent a highly tumorigenic subset of cells in primary tumors</w:t>
      </w:r>
      <w:r w:rsidRPr="005B4409">
        <w:rPr>
          <w:rStyle w:val="src"/>
          <w:rFonts w:ascii="Book Antiqua" w:eastAsia="Book Antiqua" w:hAnsi="Book Antiqua" w:cs="Book Antiqua"/>
          <w:color w:val="000000"/>
          <w:szCs w:val="30"/>
          <w:vertAlign w:val="superscript"/>
        </w:rPr>
        <w:t>[</w:t>
      </w:r>
      <w:hyperlink w:anchor="_ENREF_90" w:tooltip="Desgrosellier, 2010 #117" w:history="1">
        <w:r w:rsidRPr="005B4409">
          <w:rPr>
            <w:rStyle w:val="src"/>
            <w:rFonts w:ascii="Book Antiqua" w:eastAsia="Book Antiqua" w:hAnsi="Book Antiqua" w:cs="Book Antiqua"/>
            <w:color w:val="000000"/>
            <w:vertAlign w:val="superscript"/>
          </w:rPr>
          <w:t>8</w:t>
        </w:r>
        <w:r w:rsidR="00DE7CDF" w:rsidRPr="005B4409">
          <w:rPr>
            <w:rStyle w:val="src"/>
            <w:rFonts w:ascii="Book Antiqua" w:eastAsia="Book Antiqua" w:hAnsi="Book Antiqua" w:cs="Book Antiqua"/>
            <w:color w:val="000000"/>
            <w:vertAlign w:val="superscript"/>
          </w:rPr>
          <w:t>5</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They play important roles in tumorigenesis and tumor progression and recurrence</w:t>
      </w:r>
      <w:r w:rsidRPr="005B4409">
        <w:rPr>
          <w:rStyle w:val="src"/>
          <w:rFonts w:ascii="Book Antiqua" w:eastAsia="Book Antiqua" w:hAnsi="Book Antiqua" w:cs="Book Antiqua"/>
          <w:color w:val="000000"/>
          <w:szCs w:val="30"/>
          <w:vertAlign w:val="superscript"/>
        </w:rPr>
        <w:t>[</w:t>
      </w:r>
      <w:hyperlink w:anchor="_ENREF_91" w:tooltip="Batlle, 2017 #118" w:history="1">
        <w:r w:rsidRPr="005B4409">
          <w:rPr>
            <w:rStyle w:val="src"/>
            <w:rFonts w:ascii="Book Antiqua" w:eastAsia="Book Antiqua" w:hAnsi="Book Antiqua" w:cs="Book Antiqua"/>
            <w:color w:val="000000"/>
            <w:vertAlign w:val="superscript"/>
          </w:rPr>
          <w:t>8</w:t>
        </w:r>
        <w:r w:rsidR="00DE7CDF" w:rsidRPr="005B4409">
          <w:rPr>
            <w:rStyle w:val="src"/>
            <w:rFonts w:ascii="Book Antiqua" w:eastAsia="Book Antiqua" w:hAnsi="Book Antiqua" w:cs="Book Antiqua"/>
            <w:color w:val="000000"/>
            <w:vertAlign w:val="superscript"/>
          </w:rPr>
          <w:t>6</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xml:space="preserve">. Mitochondrial changes in CSCs, including morphological changes, abnormal activation of signaling pathways, dysfunction, production of </w:t>
      </w:r>
      <w:r w:rsidR="00F169A3" w:rsidRPr="005B4409">
        <w:rPr>
          <w:rStyle w:val="src"/>
          <w:rFonts w:ascii="Book Antiqua" w:eastAsia="Book Antiqua" w:hAnsi="Book Antiqua" w:cs="Book Antiqua"/>
          <w:color w:val="000000"/>
        </w:rPr>
        <w:t>ROS</w:t>
      </w:r>
      <w:r w:rsidRPr="005B4409">
        <w:rPr>
          <w:rStyle w:val="src"/>
          <w:rFonts w:ascii="Book Antiqua" w:eastAsia="Book Antiqua" w:hAnsi="Book Antiqua" w:cs="Book Antiqua"/>
          <w:color w:val="000000"/>
        </w:rPr>
        <w:t xml:space="preserve"> and mitochondrial autophagy, and the UPR</w:t>
      </w:r>
      <w:r w:rsidRPr="005B4409">
        <w:rPr>
          <w:rStyle w:val="src"/>
          <w:rFonts w:ascii="Book Antiqua" w:eastAsia="Book Antiqua" w:hAnsi="Book Antiqua" w:cs="Book Antiqua"/>
          <w:color w:val="000000"/>
          <w:szCs w:val="30"/>
          <w:vertAlign w:val="superscript"/>
        </w:rPr>
        <w:t>mt</w:t>
      </w:r>
      <w:r w:rsidRPr="005B4409">
        <w:rPr>
          <w:rStyle w:val="src"/>
          <w:rFonts w:ascii="Book Antiqua" w:eastAsia="Book Antiqua" w:hAnsi="Book Antiqua" w:cs="Book Antiqua"/>
          <w:color w:val="000000"/>
        </w:rPr>
        <w:t>, are key to the regulation of CSC proliferation and apoptosis and are also among the reasons for the failure of tumor tr</w:t>
      </w:r>
      <w:r w:rsidRPr="005B4409">
        <w:rPr>
          <w:rFonts w:ascii="Book Antiqua" w:eastAsia="Book Antiqua" w:hAnsi="Book Antiqua" w:cs="Book Antiqua"/>
          <w:color w:val="000000"/>
        </w:rPr>
        <w:t>eatment</w:t>
      </w:r>
      <w:r w:rsidRPr="005B4409">
        <w:rPr>
          <w:rFonts w:ascii="Book Antiqua" w:eastAsia="Book Antiqua" w:hAnsi="Book Antiqua" w:cs="Book Antiqua"/>
          <w:color w:val="000000"/>
          <w:szCs w:val="30"/>
          <w:vertAlign w:val="superscript"/>
        </w:rPr>
        <w:t>[</w:t>
      </w:r>
      <w:hyperlink w:anchor="_ENREF_92" w:tooltip="Du, 2019 #122" w:history="1">
        <w:r w:rsidRPr="005B4409">
          <w:rPr>
            <w:rFonts w:ascii="Book Antiqua" w:eastAsia="Book Antiqua" w:hAnsi="Book Antiqua" w:cs="Book Antiqua"/>
            <w:color w:val="000000"/>
            <w:vertAlign w:val="superscript"/>
          </w:rPr>
          <w:t>8</w:t>
        </w:r>
        <w:r w:rsidR="00DE7CDF" w:rsidRPr="005B4409">
          <w:rPr>
            <w:rFonts w:ascii="Book Antiqua" w:eastAsia="Book Antiqua" w:hAnsi="Book Antiqua" w:cs="Book Antiqua"/>
            <w:color w:val="000000"/>
            <w:vertAlign w:val="superscript"/>
          </w:rPr>
          <w:t>7</w:t>
        </w:r>
      </w:hyperlink>
      <w:r w:rsidRPr="005B4409">
        <w:rPr>
          <w:rFonts w:ascii="Book Antiqua" w:eastAsia="Book Antiqua" w:hAnsi="Book Antiqua" w:cs="Book Antiqua"/>
          <w:color w:val="000000"/>
          <w:vertAlign w:val="superscript"/>
        </w:rPr>
        <w:t>]</w:t>
      </w:r>
      <w:r w:rsidRPr="005B4409">
        <w:rPr>
          <w:rFonts w:ascii="Book Antiqua" w:eastAsia="Book Antiqua" w:hAnsi="Book Antiqua" w:cs="Book Antiqua"/>
          <w:color w:val="000000"/>
        </w:rPr>
        <w:t xml:space="preserve">. </w:t>
      </w:r>
      <w:r w:rsidRPr="005B4409">
        <w:rPr>
          <w:rStyle w:val="src"/>
          <w:rFonts w:ascii="Book Antiqua" w:eastAsia="Book Antiqua" w:hAnsi="Book Antiqua" w:cs="Book Antiqua"/>
          <w:color w:val="000000"/>
        </w:rPr>
        <w:t>Therefore, targeting CSCs is crucial for the effective treatment of cancer</w:t>
      </w:r>
      <w:r w:rsidRPr="005B4409">
        <w:rPr>
          <w:rStyle w:val="src"/>
          <w:rFonts w:ascii="Book Antiqua" w:eastAsia="Book Antiqua" w:hAnsi="Book Antiqua" w:cs="Book Antiqua"/>
          <w:color w:val="000000"/>
          <w:szCs w:val="30"/>
          <w:vertAlign w:val="superscript"/>
        </w:rPr>
        <w:t>[</w:t>
      </w:r>
      <w:hyperlink w:anchor="_ENREF_93" w:tooltip="Dhawan, 2011 #119" w:history="1">
        <w:r w:rsidRPr="005B4409">
          <w:rPr>
            <w:rStyle w:val="src"/>
            <w:rFonts w:ascii="Book Antiqua" w:eastAsia="Book Antiqua" w:hAnsi="Book Antiqua" w:cs="Book Antiqua"/>
            <w:color w:val="000000"/>
            <w:vertAlign w:val="superscript"/>
          </w:rPr>
          <w:t>8</w:t>
        </w:r>
        <w:r w:rsidR="00DE7CDF" w:rsidRPr="005B4409">
          <w:rPr>
            <w:rStyle w:val="src"/>
            <w:rFonts w:ascii="Book Antiqua" w:eastAsia="Book Antiqua" w:hAnsi="Book Antiqua" w:cs="Book Antiqua"/>
            <w:color w:val="000000"/>
            <w:vertAlign w:val="superscript"/>
          </w:rPr>
          <w:t>8</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xml:space="preserve"> and finding an attractive target for the development of therapeutics for </w:t>
      </w:r>
      <w:r w:rsidR="00DB2A07" w:rsidRPr="005B4409">
        <w:rPr>
          <w:rStyle w:val="src"/>
          <w:rFonts w:ascii="Book Antiqua" w:eastAsia="Book Antiqua" w:hAnsi="Book Antiqua" w:cs="Book Antiqua"/>
          <w:color w:val="000000"/>
        </w:rPr>
        <w:t>CSCs</w:t>
      </w:r>
      <w:r w:rsidRPr="005B4409">
        <w:rPr>
          <w:rStyle w:val="src"/>
          <w:rFonts w:ascii="Book Antiqua" w:eastAsia="Book Antiqua" w:hAnsi="Book Antiqua" w:cs="Book Antiqua"/>
          <w:color w:val="000000"/>
        </w:rPr>
        <w:t>.</w:t>
      </w:r>
    </w:p>
    <w:p w14:paraId="17EBE2F0" w14:textId="4690CE9D" w:rsidR="00A77B3E" w:rsidRPr="005B4409" w:rsidRDefault="00FF7B1D" w:rsidP="0041415D">
      <w:pPr>
        <w:spacing w:line="360" w:lineRule="auto"/>
        <w:ind w:firstLineChars="100" w:firstLine="240"/>
        <w:jc w:val="both"/>
        <w:rPr>
          <w:rFonts w:ascii="Book Antiqua" w:hAnsi="Book Antiqua"/>
        </w:rPr>
      </w:pPr>
      <w:r w:rsidRPr="005B4409">
        <w:rPr>
          <w:rStyle w:val="src"/>
          <w:rFonts w:ascii="Book Antiqua" w:eastAsia="Book Antiqua" w:hAnsi="Book Antiqua" w:cs="Book Antiqua"/>
          <w:color w:val="000000"/>
        </w:rPr>
        <w:t>c-Myc</w:t>
      </w:r>
      <w:r w:rsidR="000211EA" w:rsidRPr="005B4409">
        <w:rPr>
          <w:rStyle w:val="src"/>
          <w:rFonts w:ascii="Book Antiqua" w:eastAsia="Book Antiqua" w:hAnsi="Book Antiqua" w:cs="Book Antiqua"/>
          <w:color w:val="000000"/>
        </w:rPr>
        <w:t xml:space="preserve"> </w:t>
      </w:r>
      <w:r w:rsidRPr="005B4409">
        <w:rPr>
          <w:rStyle w:val="src"/>
          <w:rFonts w:ascii="Book Antiqua" w:eastAsia="Book Antiqua" w:hAnsi="Book Antiqua" w:cs="Book Antiqua"/>
          <w:color w:val="000000"/>
        </w:rPr>
        <w:t xml:space="preserve">is an important transcriptional regulator in cancer, somatic cell reprogramming, and </w:t>
      </w:r>
      <w:r w:rsidR="0041415D" w:rsidRPr="005B4409">
        <w:rPr>
          <w:rFonts w:ascii="Book Antiqua" w:eastAsia="Book Antiqua" w:hAnsi="Book Antiqua" w:cs="Book Antiqua"/>
          <w:color w:val="000000"/>
        </w:rPr>
        <w:t>ESCs</w:t>
      </w:r>
      <w:r w:rsidRPr="005B4409">
        <w:rPr>
          <w:rStyle w:val="src"/>
          <w:rFonts w:ascii="Book Antiqua" w:eastAsia="Book Antiqua" w:hAnsi="Book Antiqua" w:cs="Book Antiqua"/>
          <w:color w:val="000000"/>
          <w:szCs w:val="30"/>
          <w:vertAlign w:val="superscript"/>
        </w:rPr>
        <w:t>[</w:t>
      </w:r>
      <w:hyperlink w:anchor="_ENREF_94" w:tooltip="Kim, 2010 #57" w:history="1">
        <w:r w:rsidR="00DE7CDF" w:rsidRPr="005B4409">
          <w:rPr>
            <w:rStyle w:val="src"/>
            <w:rFonts w:ascii="Book Antiqua" w:eastAsia="Book Antiqua" w:hAnsi="Book Antiqua" w:cs="Book Antiqua"/>
            <w:color w:val="000000"/>
            <w:vertAlign w:val="superscript"/>
          </w:rPr>
          <w:t>89</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xml:space="preserve">. A previous study found that Myc was located in </w:t>
      </w:r>
      <w:r w:rsidR="00DB2A07" w:rsidRPr="005B4409">
        <w:rPr>
          <w:rStyle w:val="src"/>
          <w:rFonts w:ascii="Book Antiqua" w:eastAsia="Book Antiqua" w:hAnsi="Book Antiqua" w:cs="Book Antiqua"/>
          <w:color w:val="000000"/>
        </w:rPr>
        <w:t>the</w:t>
      </w:r>
      <w:r w:rsidR="00FD0A2D" w:rsidRPr="005B4409">
        <w:rPr>
          <w:rStyle w:val="src"/>
          <w:rFonts w:ascii="Book Antiqua" w:hAnsi="Book Antiqua" w:cs="Book Antiqua"/>
          <w:color w:val="000000"/>
          <w:lang w:eastAsia="zh-CN"/>
        </w:rPr>
        <w:t xml:space="preserve"> </w:t>
      </w:r>
      <w:r w:rsidR="00DB2A07" w:rsidRPr="005B4409">
        <w:rPr>
          <w:rStyle w:val="src"/>
          <w:rFonts w:ascii="Book Antiqua" w:eastAsia="Book Antiqua" w:hAnsi="Book Antiqua" w:cs="Book Antiqua"/>
          <w:color w:val="000000"/>
        </w:rPr>
        <w:t>mitochondrion</w:t>
      </w:r>
      <w:r w:rsidRPr="005B4409">
        <w:rPr>
          <w:rStyle w:val="src"/>
          <w:rFonts w:ascii="Book Antiqua" w:eastAsia="Book Antiqua" w:hAnsi="Book Antiqua" w:cs="Book Antiqua"/>
          <w:color w:val="000000"/>
          <w:szCs w:val="30"/>
          <w:vertAlign w:val="superscript"/>
        </w:rPr>
        <w:t>[</w:t>
      </w:r>
      <w:hyperlink w:anchor="_ENREF_95" w:tooltip="Hasson, 2013 #56" w:history="1">
        <w:r w:rsidRPr="005B4409">
          <w:rPr>
            <w:rStyle w:val="src"/>
            <w:rFonts w:ascii="Book Antiqua" w:eastAsia="Book Antiqua" w:hAnsi="Book Antiqua" w:cs="Book Antiqua"/>
            <w:color w:val="000000"/>
            <w:vertAlign w:val="superscript"/>
          </w:rPr>
          <w:t>9</w:t>
        </w:r>
        <w:r w:rsidR="00DE7CDF" w:rsidRPr="005B4409">
          <w:rPr>
            <w:rStyle w:val="src"/>
            <w:rFonts w:ascii="Book Antiqua" w:eastAsia="Book Antiqua" w:hAnsi="Book Antiqua" w:cs="Book Antiqua"/>
            <w:color w:val="000000"/>
            <w:vertAlign w:val="superscript"/>
          </w:rPr>
          <w:t>0</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xml:space="preserve">. </w:t>
      </w:r>
      <w:r w:rsidR="00ED2BE7" w:rsidRPr="005B4409">
        <w:rPr>
          <w:rStyle w:val="src"/>
          <w:rFonts w:ascii="Book Antiqua" w:eastAsia="Book Antiqua" w:hAnsi="Book Antiqua" w:cs="Book Antiqua"/>
          <w:color w:val="000000"/>
        </w:rPr>
        <w:t>ATF4</w:t>
      </w:r>
      <w:r w:rsidRPr="005B4409">
        <w:rPr>
          <w:rStyle w:val="src"/>
          <w:rFonts w:ascii="Book Antiqua" w:eastAsia="Book Antiqua" w:hAnsi="Book Antiqua" w:cs="Book Antiqua"/>
          <w:color w:val="000000"/>
        </w:rPr>
        <w:t xml:space="preserve"> is the main coordinating factor for cell survival under nucleolar stress and is generally overexpressed in cancer</w:t>
      </w:r>
      <w:r w:rsidRPr="005B4409">
        <w:rPr>
          <w:rStyle w:val="src"/>
          <w:rFonts w:ascii="Book Antiqua" w:eastAsia="Book Antiqua" w:hAnsi="Book Antiqua" w:cs="Book Antiqua"/>
          <w:color w:val="000000"/>
          <w:szCs w:val="30"/>
          <w:vertAlign w:val="superscript"/>
        </w:rPr>
        <w:t>[</w:t>
      </w:r>
      <w:hyperlink w:anchor="_ENREF_96" w:tooltip="Wang, 2015 #151" w:history="1">
        <w:r w:rsidRPr="005B4409">
          <w:rPr>
            <w:rStyle w:val="src"/>
            <w:rFonts w:ascii="Book Antiqua" w:eastAsia="Book Antiqua" w:hAnsi="Book Antiqua" w:cs="Book Antiqua"/>
            <w:color w:val="000000"/>
            <w:vertAlign w:val="superscript"/>
          </w:rPr>
          <w:t>9</w:t>
        </w:r>
        <w:r w:rsidR="00DE7CDF" w:rsidRPr="005B4409">
          <w:rPr>
            <w:rStyle w:val="src"/>
            <w:rFonts w:ascii="Book Antiqua" w:eastAsia="Book Antiqua" w:hAnsi="Book Antiqua" w:cs="Book Antiqua"/>
            <w:color w:val="000000"/>
            <w:vertAlign w:val="superscript"/>
          </w:rPr>
          <w:t>1</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The mechanism by which Myc sensitizes cells to apoptosis involves an ATF4 agonist, which may be a potential Myc-selective cancer treatment</w:t>
      </w:r>
      <w:r w:rsidRPr="005B4409">
        <w:rPr>
          <w:rStyle w:val="src"/>
          <w:rFonts w:ascii="Book Antiqua" w:eastAsia="Book Antiqua" w:hAnsi="Book Antiqua" w:cs="Book Antiqua"/>
          <w:color w:val="000000"/>
          <w:szCs w:val="30"/>
          <w:vertAlign w:val="superscript"/>
        </w:rPr>
        <w:t>[</w:t>
      </w:r>
      <w:hyperlink w:anchor="_ENREF_97" w:tooltip="Qing, 2012 #150" w:history="1">
        <w:r w:rsidRPr="005B4409">
          <w:rPr>
            <w:rStyle w:val="src"/>
            <w:rFonts w:ascii="Book Antiqua" w:eastAsia="Book Antiqua" w:hAnsi="Book Antiqua" w:cs="Book Antiqua"/>
            <w:color w:val="000000"/>
            <w:vertAlign w:val="superscript"/>
          </w:rPr>
          <w:t>9</w:t>
        </w:r>
        <w:r w:rsidR="00DE7CDF" w:rsidRPr="005B4409">
          <w:rPr>
            <w:rStyle w:val="src"/>
            <w:rFonts w:ascii="Book Antiqua" w:eastAsia="Book Antiqua" w:hAnsi="Book Antiqua" w:cs="Book Antiqua"/>
            <w:color w:val="000000"/>
            <w:vertAlign w:val="superscript"/>
          </w:rPr>
          <w:t>2</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w:t>
      </w:r>
    </w:p>
    <w:p w14:paraId="4F6DCD21" w14:textId="3C533646" w:rsidR="00A77B3E" w:rsidRPr="005B4409" w:rsidRDefault="00FF7B1D" w:rsidP="005A4A16">
      <w:pPr>
        <w:spacing w:line="360" w:lineRule="auto"/>
        <w:ind w:firstLineChars="100" w:firstLine="240"/>
        <w:jc w:val="both"/>
        <w:rPr>
          <w:rFonts w:ascii="Book Antiqua" w:hAnsi="Book Antiqua"/>
        </w:rPr>
      </w:pPr>
      <w:r w:rsidRPr="005B4409">
        <w:rPr>
          <w:rStyle w:val="src"/>
          <w:rFonts w:ascii="Book Antiqua" w:eastAsia="Book Antiqua" w:hAnsi="Book Antiqua" w:cs="Book Antiqua"/>
          <w:color w:val="000000"/>
        </w:rPr>
        <w:t>In addition, the UPR</w:t>
      </w:r>
      <w:r w:rsidRPr="005B4409">
        <w:rPr>
          <w:rStyle w:val="src"/>
          <w:rFonts w:ascii="Book Antiqua" w:eastAsia="Book Antiqua" w:hAnsi="Book Antiqua" w:cs="Book Antiqua"/>
          <w:color w:val="000000"/>
          <w:szCs w:val="30"/>
          <w:vertAlign w:val="superscript"/>
        </w:rPr>
        <w:t>mt</w:t>
      </w:r>
      <w:r w:rsidRPr="005B4409">
        <w:rPr>
          <w:rStyle w:val="src"/>
          <w:rFonts w:ascii="Book Antiqua" w:eastAsia="Book Antiqua" w:hAnsi="Book Antiqua" w:cs="Book Antiqua"/>
          <w:color w:val="000000"/>
        </w:rPr>
        <w:t xml:space="preserve"> is thought to improve the survival rate of cancer cells and thus promote tumor growth</w:t>
      </w:r>
      <w:r w:rsidRPr="005B4409">
        <w:rPr>
          <w:rFonts w:ascii="Book Antiqua" w:eastAsia="Book Antiqua" w:hAnsi="Book Antiqua" w:cs="Book Antiqua"/>
          <w:color w:val="000000"/>
          <w:szCs w:val="30"/>
          <w:vertAlign w:val="superscript"/>
        </w:rPr>
        <w:t>[</w:t>
      </w:r>
      <w:hyperlink w:anchor="_ENREF_98" w:tooltip="Ghosh, 2010 #95" w:history="1">
        <w:r w:rsidRPr="005B4409">
          <w:rPr>
            <w:rFonts w:ascii="Book Antiqua" w:eastAsia="Book Antiqua" w:hAnsi="Book Antiqua" w:cs="Book Antiqua"/>
            <w:color w:val="000000"/>
            <w:vertAlign w:val="superscript"/>
          </w:rPr>
          <w:t>9</w:t>
        </w:r>
        <w:r w:rsidR="00DE7CDF" w:rsidRPr="005B4409">
          <w:rPr>
            <w:rFonts w:ascii="Book Antiqua" w:eastAsia="Book Antiqua" w:hAnsi="Book Antiqua" w:cs="Book Antiqua"/>
            <w:color w:val="000000"/>
            <w:vertAlign w:val="superscript"/>
          </w:rPr>
          <w:t>3</w:t>
        </w:r>
      </w:hyperlink>
      <w:r w:rsidRPr="005B4409">
        <w:rPr>
          <w:rFonts w:ascii="Book Antiqua" w:eastAsia="Book Antiqua" w:hAnsi="Book Antiqua" w:cs="Book Antiqua"/>
          <w:color w:val="000000"/>
          <w:vertAlign w:val="superscript"/>
        </w:rPr>
        <w:t>,</w:t>
      </w:r>
      <w:hyperlink w:anchor="_ENREF_99" w:tooltip="Whitesell, 2005 #94" w:history="1">
        <w:r w:rsidRPr="005B4409">
          <w:rPr>
            <w:rFonts w:ascii="Book Antiqua" w:eastAsia="Book Antiqua" w:hAnsi="Book Antiqua" w:cs="Book Antiqua"/>
            <w:color w:val="000000"/>
            <w:vertAlign w:val="superscript"/>
          </w:rPr>
          <w:t>9</w:t>
        </w:r>
        <w:r w:rsidR="00DE7CDF" w:rsidRPr="005B4409">
          <w:rPr>
            <w:rFonts w:ascii="Book Antiqua" w:eastAsia="Book Antiqua" w:hAnsi="Book Antiqua" w:cs="Book Antiqua"/>
            <w:color w:val="000000"/>
            <w:vertAlign w:val="superscript"/>
          </w:rPr>
          <w:t>4</w:t>
        </w:r>
      </w:hyperlink>
      <w:r w:rsidRPr="005B4409">
        <w:rPr>
          <w:rFonts w:ascii="Book Antiqua" w:eastAsia="Book Antiqua" w:hAnsi="Book Antiqua" w:cs="Book Antiqua"/>
          <w:color w:val="000000"/>
          <w:vertAlign w:val="superscript"/>
        </w:rPr>
        <w:t>]</w:t>
      </w:r>
      <w:r w:rsidRPr="005B4409">
        <w:rPr>
          <w:rFonts w:ascii="Book Antiqua" w:eastAsia="Book Antiqua" w:hAnsi="Book Antiqua" w:cs="Book Antiqua"/>
          <w:color w:val="000000"/>
        </w:rPr>
        <w:t xml:space="preserve">. </w:t>
      </w:r>
      <w:r w:rsidRPr="005B4409">
        <w:rPr>
          <w:rStyle w:val="src"/>
          <w:rFonts w:ascii="Book Antiqua" w:eastAsia="Book Antiqua" w:hAnsi="Book Antiqua" w:cs="Book Antiqua"/>
          <w:color w:val="000000"/>
        </w:rPr>
        <w:t xml:space="preserve">ATF5 is highly expressed in undifferentiated </w:t>
      </w:r>
      <w:r w:rsidR="007C5ED8" w:rsidRPr="005B4409">
        <w:rPr>
          <w:rFonts w:ascii="Book Antiqua" w:eastAsia="Book Antiqua" w:hAnsi="Book Antiqua" w:cs="Book Antiqua"/>
          <w:color w:val="000000"/>
          <w:shd w:val="clear" w:color="auto" w:fill="FFFFFF"/>
        </w:rPr>
        <w:t xml:space="preserve">NSCs </w:t>
      </w:r>
      <w:r w:rsidRPr="005B4409">
        <w:rPr>
          <w:rStyle w:val="src"/>
          <w:rFonts w:ascii="Book Antiqua" w:eastAsia="Book Antiqua" w:hAnsi="Book Antiqua" w:cs="Book Antiqua"/>
          <w:color w:val="000000"/>
        </w:rPr>
        <w:t>and in a variety of human cancers, including gliomas</w:t>
      </w:r>
      <w:r w:rsidRPr="005B4409">
        <w:rPr>
          <w:rFonts w:ascii="Book Antiqua" w:eastAsia="Book Antiqua" w:hAnsi="Book Antiqua" w:cs="Book Antiqua"/>
          <w:color w:val="000000"/>
          <w:szCs w:val="30"/>
          <w:vertAlign w:val="superscript"/>
        </w:rPr>
        <w:t>[</w:t>
      </w:r>
      <w:hyperlink w:anchor="_ENREF_100" w:tooltip="York, 2018 #78" w:history="1">
        <w:r w:rsidRPr="005B4409">
          <w:rPr>
            <w:rFonts w:ascii="Book Antiqua" w:eastAsia="Book Antiqua" w:hAnsi="Book Antiqua" w:cs="Book Antiqua"/>
            <w:color w:val="000000"/>
            <w:vertAlign w:val="superscript"/>
          </w:rPr>
          <w:t>9</w:t>
        </w:r>
        <w:r w:rsidR="00DE7CDF" w:rsidRPr="005B4409">
          <w:rPr>
            <w:rFonts w:ascii="Book Antiqua" w:eastAsia="Book Antiqua" w:hAnsi="Book Antiqua" w:cs="Book Antiqua"/>
            <w:color w:val="000000"/>
            <w:vertAlign w:val="superscript"/>
          </w:rPr>
          <w:t>5</w:t>
        </w:r>
      </w:hyperlink>
      <w:r w:rsidRPr="005B4409">
        <w:rPr>
          <w:rFonts w:ascii="Book Antiqua" w:eastAsia="Book Antiqua" w:hAnsi="Book Antiqua" w:cs="Book Antiqua"/>
          <w:color w:val="000000"/>
          <w:vertAlign w:val="superscript"/>
        </w:rPr>
        <w:t>]</w:t>
      </w:r>
      <w:r w:rsidRPr="005B4409">
        <w:rPr>
          <w:rFonts w:ascii="Book Antiqua" w:eastAsia="Book Antiqua" w:hAnsi="Book Antiqua" w:cs="Book Antiqua"/>
          <w:color w:val="000000"/>
        </w:rPr>
        <w:t xml:space="preserve">. </w:t>
      </w:r>
      <w:r w:rsidRPr="005B4409">
        <w:rPr>
          <w:rFonts w:ascii="Book Antiqua" w:eastAsia="Book Antiqua" w:hAnsi="Book Antiqua" w:cs="Book Antiqua"/>
          <w:color w:val="000000"/>
          <w:shd w:val="clear" w:color="auto" w:fill="FFFFFF"/>
        </w:rPr>
        <w:t xml:space="preserve">Similarities in </w:t>
      </w:r>
      <w:r w:rsidRPr="005B4409">
        <w:rPr>
          <w:rFonts w:ascii="Book Antiqua" w:eastAsia="Book Antiqua" w:hAnsi="Book Antiqua" w:cs="Book Antiqua"/>
          <w:color w:val="000000"/>
        </w:rPr>
        <w:t xml:space="preserve">the </w:t>
      </w:r>
      <w:r w:rsidRPr="005B4409">
        <w:rPr>
          <w:rFonts w:ascii="Book Antiqua" w:eastAsia="Book Antiqua" w:hAnsi="Book Antiqua" w:cs="Book Antiqua"/>
          <w:color w:val="000000"/>
          <w:shd w:val="clear" w:color="auto" w:fill="FFFFFF"/>
        </w:rPr>
        <w:t>expression of ATF5 in rodent, dog</w:t>
      </w:r>
      <w:r w:rsidR="00DB2A07" w:rsidRPr="005B4409">
        <w:rPr>
          <w:rFonts w:ascii="Book Antiqua" w:eastAsia="Book Antiqua" w:hAnsi="Book Antiqua" w:cs="Book Antiqua"/>
          <w:color w:val="000000"/>
          <w:shd w:val="clear" w:color="auto" w:fill="FFFFFF"/>
        </w:rPr>
        <w:t>,</w:t>
      </w:r>
      <w:r w:rsidRPr="005B4409">
        <w:rPr>
          <w:rFonts w:ascii="Book Antiqua" w:eastAsia="Book Antiqua" w:hAnsi="Book Antiqua" w:cs="Book Antiqua"/>
          <w:color w:val="000000"/>
          <w:shd w:val="clear" w:color="auto" w:fill="FFFFFF"/>
        </w:rPr>
        <w:t xml:space="preserve"> and human tumors and </w:t>
      </w:r>
      <w:r w:rsidRPr="005B4409">
        <w:rPr>
          <w:rFonts w:ascii="Book Antiqua" w:eastAsia="Book Antiqua" w:hAnsi="Book Antiqua" w:cs="Book Antiqua"/>
          <w:color w:val="000000"/>
        </w:rPr>
        <w:t xml:space="preserve">the </w:t>
      </w:r>
      <w:r w:rsidRPr="005B4409">
        <w:rPr>
          <w:rFonts w:ascii="Book Antiqua" w:eastAsia="Book Antiqua" w:hAnsi="Book Antiqua" w:cs="Book Antiqua"/>
          <w:color w:val="000000"/>
          <w:shd w:val="clear" w:color="auto" w:fill="FFFFFF"/>
        </w:rPr>
        <w:t>cross</w:t>
      </w:r>
      <w:r w:rsidRPr="005B4409">
        <w:rPr>
          <w:rFonts w:ascii="Book Antiqua" w:eastAsia="Book Antiqua" w:hAnsi="Book Antiqua" w:cs="Book Antiqua"/>
          <w:color w:val="000000"/>
        </w:rPr>
        <w:t>-</w:t>
      </w:r>
      <w:r w:rsidRPr="005B4409">
        <w:rPr>
          <w:rFonts w:ascii="Book Antiqua" w:eastAsia="Book Antiqua" w:hAnsi="Book Antiqua" w:cs="Book Antiqua"/>
          <w:color w:val="000000"/>
          <w:shd w:val="clear" w:color="auto" w:fill="FFFFFF"/>
        </w:rPr>
        <w:t xml:space="preserve">species efficacy of the CP-d/n ATF5 peptide support the development of an ATF5-targeting approach as a novel and translational therapy </w:t>
      </w:r>
      <w:r w:rsidR="00DB2A07" w:rsidRPr="005B4409">
        <w:rPr>
          <w:rFonts w:ascii="Book Antiqua" w:eastAsia="Book Antiqua" w:hAnsi="Book Antiqua" w:cs="Book Antiqua"/>
          <w:color w:val="000000"/>
          <w:shd w:val="clear" w:color="auto" w:fill="FFFFFF"/>
        </w:rPr>
        <w:t>for</w:t>
      </w:r>
      <w:r w:rsidR="00FD0A2D" w:rsidRPr="005B4409">
        <w:rPr>
          <w:rFonts w:ascii="Book Antiqua" w:hAnsi="Book Antiqua" w:cs="Book Antiqua"/>
          <w:color w:val="000000"/>
          <w:shd w:val="clear" w:color="auto" w:fill="FFFFFF"/>
          <w:lang w:eastAsia="zh-CN"/>
        </w:rPr>
        <w:t xml:space="preserve"> </w:t>
      </w:r>
      <w:r w:rsidRPr="005B4409">
        <w:rPr>
          <w:rFonts w:ascii="Book Antiqua" w:eastAsia="Book Antiqua" w:hAnsi="Book Antiqua" w:cs="Book Antiqua"/>
          <w:color w:val="000000"/>
          <w:shd w:val="clear" w:color="auto" w:fill="FFFFFF"/>
        </w:rPr>
        <w:t>dog gliomas</w:t>
      </w:r>
      <w:r w:rsidRPr="005B4409">
        <w:rPr>
          <w:rFonts w:ascii="Book Antiqua" w:eastAsia="Book Antiqua" w:hAnsi="Book Antiqua" w:cs="Book Antiqua"/>
          <w:color w:val="000000"/>
          <w:szCs w:val="30"/>
          <w:shd w:val="clear" w:color="auto" w:fill="FFFFFF"/>
          <w:vertAlign w:val="superscript"/>
        </w:rPr>
        <w:t>[</w:t>
      </w:r>
      <w:hyperlink w:anchor="_ENREF_100" w:tooltip="York, 2018 #78" w:history="1">
        <w:r w:rsidRPr="005B4409">
          <w:rPr>
            <w:rFonts w:ascii="Book Antiqua" w:eastAsia="Book Antiqua" w:hAnsi="Book Antiqua" w:cs="Book Antiqua"/>
            <w:color w:val="000000"/>
            <w:shd w:val="clear" w:color="auto" w:fill="FFFFFF"/>
            <w:vertAlign w:val="superscript"/>
          </w:rPr>
          <w:t>9</w:t>
        </w:r>
        <w:r w:rsidR="00DE7CDF" w:rsidRPr="005B4409">
          <w:rPr>
            <w:rFonts w:ascii="Book Antiqua" w:eastAsia="Book Antiqua" w:hAnsi="Book Antiqua" w:cs="Book Antiqua"/>
            <w:color w:val="000000"/>
            <w:shd w:val="clear" w:color="auto" w:fill="FFFFFF"/>
            <w:vertAlign w:val="superscript"/>
          </w:rPr>
          <w:t>4</w:t>
        </w:r>
      </w:hyperlink>
      <w:r w:rsidRPr="005B4409">
        <w:rPr>
          <w:rFonts w:ascii="Book Antiqua" w:eastAsia="Book Antiqua" w:hAnsi="Book Antiqua" w:cs="Book Antiqua"/>
          <w:color w:val="000000"/>
          <w:shd w:val="clear" w:color="auto" w:fill="FFFFFF"/>
          <w:vertAlign w:val="superscript"/>
        </w:rPr>
        <w:t>]</w:t>
      </w:r>
      <w:r w:rsidRPr="005B4409">
        <w:rPr>
          <w:rFonts w:ascii="Book Antiqua" w:eastAsia="Book Antiqua" w:hAnsi="Book Antiqua" w:cs="Book Antiqua"/>
          <w:color w:val="000000"/>
          <w:shd w:val="clear" w:color="auto" w:fill="FFFFFF"/>
        </w:rPr>
        <w:t>. Analysis of human glioblastoma samples showed that ATF5 expression is negatively correlated with disease prognosis, and interference with ATF5 function can lead to glioma cell death in primary tumors without affecting normal cells surrounding the tumor, indicating that ATF5 is a therapeutic target for glioblastoma</w:t>
      </w:r>
      <w:r w:rsidRPr="005B4409">
        <w:rPr>
          <w:rFonts w:ascii="Book Antiqua" w:eastAsia="Book Antiqua" w:hAnsi="Book Antiqua" w:cs="Book Antiqua"/>
          <w:color w:val="000000"/>
          <w:shd w:val="clear" w:color="auto" w:fill="FFFFFF"/>
          <w:vertAlign w:val="superscript"/>
        </w:rPr>
        <w:t>[</w:t>
      </w:r>
      <w:hyperlink w:anchor="_ENREF_101" w:tooltip="Sheng, 2010 #163" w:history="1">
        <w:r w:rsidRPr="005B4409">
          <w:rPr>
            <w:rFonts w:ascii="Book Antiqua" w:eastAsia="Book Antiqua" w:hAnsi="Book Antiqua" w:cs="Book Antiqua"/>
            <w:color w:val="000000"/>
            <w:shd w:val="clear" w:color="auto" w:fill="FFFFFF"/>
            <w:vertAlign w:val="superscript"/>
          </w:rPr>
          <w:t>9</w:t>
        </w:r>
        <w:r w:rsidR="00DE7CDF" w:rsidRPr="005B4409">
          <w:rPr>
            <w:rFonts w:ascii="Book Antiqua" w:eastAsia="Book Antiqua" w:hAnsi="Book Antiqua" w:cs="Book Antiqua"/>
            <w:color w:val="000000"/>
            <w:shd w:val="clear" w:color="auto" w:fill="FFFFFF"/>
            <w:vertAlign w:val="superscript"/>
          </w:rPr>
          <w:t>6</w:t>
        </w:r>
      </w:hyperlink>
      <w:r w:rsidRPr="005B4409">
        <w:rPr>
          <w:rFonts w:ascii="Book Antiqua" w:eastAsia="Book Antiqua" w:hAnsi="Book Antiqua" w:cs="Book Antiqua"/>
          <w:color w:val="000000"/>
          <w:shd w:val="clear" w:color="auto" w:fill="FFFFFF"/>
          <w:vertAlign w:val="superscript"/>
        </w:rPr>
        <w:t>]</w:t>
      </w:r>
      <w:r w:rsidRPr="005B4409">
        <w:rPr>
          <w:rFonts w:ascii="Book Antiqua" w:eastAsia="Book Antiqua" w:hAnsi="Book Antiqua" w:cs="Book Antiqua"/>
          <w:color w:val="000000"/>
          <w:shd w:val="clear" w:color="auto" w:fill="FFFFFF"/>
        </w:rPr>
        <w:t>. ATF5 may also be a potential therapeutic target for CSC treatments.</w:t>
      </w:r>
    </w:p>
    <w:p w14:paraId="426350D1" w14:textId="57FC9F12" w:rsidR="00A77B3E" w:rsidRPr="005B4409" w:rsidRDefault="00FF7B1D" w:rsidP="005048CD">
      <w:pPr>
        <w:spacing w:line="360" w:lineRule="auto"/>
        <w:ind w:firstLineChars="100" w:firstLine="240"/>
        <w:jc w:val="both"/>
        <w:rPr>
          <w:rFonts w:ascii="Book Antiqua" w:hAnsi="Book Antiqua"/>
        </w:rPr>
      </w:pPr>
      <w:r w:rsidRPr="005B4409">
        <w:rPr>
          <w:rStyle w:val="src"/>
          <w:rFonts w:ascii="Book Antiqua" w:eastAsia="Book Antiqua" w:hAnsi="Book Antiqua" w:cs="Book Antiqua"/>
          <w:color w:val="000000"/>
        </w:rPr>
        <w:t>HSP70 elimination can lead to depletion of tumor stem cell</w:t>
      </w:r>
      <w:r w:rsidRPr="005B4409">
        <w:rPr>
          <w:rStyle w:val="src"/>
          <w:rFonts w:ascii="Book Antiqua" w:eastAsia="Book Antiqua" w:hAnsi="Book Antiqua" w:cs="Book Antiqua"/>
          <w:color w:val="000000"/>
          <w:szCs w:val="21"/>
        </w:rPr>
        <w:t>s</w:t>
      </w:r>
      <w:r w:rsidRPr="005B4409">
        <w:rPr>
          <w:rStyle w:val="src"/>
          <w:rFonts w:ascii="Book Antiqua" w:eastAsia="Book Antiqua" w:hAnsi="Book Antiqua" w:cs="Book Antiqua"/>
          <w:color w:val="000000"/>
          <w:szCs w:val="18"/>
          <w:vertAlign w:val="superscript"/>
        </w:rPr>
        <w:t>[</w:t>
      </w:r>
      <w:hyperlink w:anchor="_ENREF_102" w:tooltip="Sherman, 2015 #156" w:history="1">
        <w:r w:rsidRPr="005B4409">
          <w:rPr>
            <w:rStyle w:val="src"/>
            <w:rFonts w:ascii="Book Antiqua" w:eastAsia="Book Antiqua" w:hAnsi="Book Antiqua" w:cs="Book Antiqua"/>
            <w:color w:val="000000"/>
            <w:szCs w:val="18"/>
            <w:vertAlign w:val="superscript"/>
          </w:rPr>
          <w:t>9</w:t>
        </w:r>
        <w:r w:rsidR="00064E90" w:rsidRPr="005B4409">
          <w:rPr>
            <w:rStyle w:val="src"/>
            <w:rFonts w:ascii="Book Antiqua" w:eastAsia="Book Antiqua" w:hAnsi="Book Antiqua" w:cs="Book Antiqua"/>
            <w:color w:val="000000"/>
            <w:szCs w:val="18"/>
            <w:vertAlign w:val="superscript"/>
          </w:rPr>
          <w:t>7</w:t>
        </w:r>
      </w:hyperlink>
      <w:r w:rsidRPr="005B4409">
        <w:rPr>
          <w:rStyle w:val="src"/>
          <w:rFonts w:ascii="Book Antiqua" w:eastAsia="Book Antiqua" w:hAnsi="Book Antiqua" w:cs="Book Antiqua"/>
          <w:color w:val="000000"/>
          <w:szCs w:val="18"/>
          <w:vertAlign w:val="superscript"/>
        </w:rPr>
        <w:t>]</w:t>
      </w:r>
      <w:r w:rsidRPr="005B4409">
        <w:rPr>
          <w:rStyle w:val="src"/>
          <w:rFonts w:ascii="Book Antiqua" w:eastAsia="Book Antiqua" w:hAnsi="Book Antiqua" w:cs="Book Antiqua"/>
          <w:color w:val="000000"/>
        </w:rPr>
        <w:t xml:space="preserve">. Compared with its level in the non-neoplastic prostatic epithelium, </w:t>
      </w:r>
      <w:r w:rsidR="00DB2A07" w:rsidRPr="005B4409">
        <w:rPr>
          <w:rStyle w:val="src"/>
          <w:rFonts w:ascii="Book Antiqua" w:eastAsia="Book Antiqua" w:hAnsi="Book Antiqua" w:cs="Book Antiqua"/>
          <w:color w:val="000000"/>
        </w:rPr>
        <w:t xml:space="preserve">HSP60 </w:t>
      </w:r>
      <w:r w:rsidRPr="005B4409">
        <w:rPr>
          <w:rStyle w:val="src"/>
          <w:rFonts w:ascii="Book Antiqua" w:eastAsia="Book Antiqua" w:hAnsi="Book Antiqua" w:cs="Book Antiqua"/>
          <w:color w:val="000000"/>
        </w:rPr>
        <w:t>expression is significantly increased in both early and advanced prostate cancers and in malignant prostate cancer cell lines</w:t>
      </w:r>
      <w:r w:rsidRPr="005B4409">
        <w:rPr>
          <w:rStyle w:val="src"/>
          <w:rFonts w:ascii="Book Antiqua" w:eastAsia="Book Antiqua" w:hAnsi="Book Antiqua" w:cs="Book Antiqua"/>
          <w:color w:val="000000"/>
          <w:szCs w:val="30"/>
          <w:vertAlign w:val="superscript"/>
        </w:rPr>
        <w:t>[</w:t>
      </w:r>
      <w:hyperlink w:anchor="_ENREF_103" w:tooltip="Cornford, 2000 #152" w:history="1">
        <w:r w:rsidRPr="005B4409">
          <w:rPr>
            <w:rStyle w:val="src"/>
            <w:rFonts w:ascii="Book Antiqua" w:eastAsia="Book Antiqua" w:hAnsi="Book Antiqua" w:cs="Book Antiqua"/>
            <w:color w:val="000000"/>
            <w:vertAlign w:val="superscript"/>
          </w:rPr>
          <w:t>9</w:t>
        </w:r>
        <w:r w:rsidR="00064E90" w:rsidRPr="005B4409">
          <w:rPr>
            <w:rStyle w:val="src"/>
            <w:rFonts w:ascii="Book Antiqua" w:eastAsia="Book Antiqua" w:hAnsi="Book Antiqua" w:cs="Book Antiqua"/>
            <w:color w:val="000000"/>
            <w:vertAlign w:val="superscript"/>
          </w:rPr>
          <w:t>8</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xml:space="preserve">. The </w:t>
      </w:r>
      <w:r w:rsidR="00DB2A07" w:rsidRPr="005B4409">
        <w:rPr>
          <w:rStyle w:val="src"/>
          <w:rFonts w:ascii="Book Antiqua" w:eastAsia="Book Antiqua" w:hAnsi="Book Antiqua" w:cs="Book Antiqua"/>
          <w:color w:val="000000"/>
        </w:rPr>
        <w:t xml:space="preserve">HSP10 </w:t>
      </w:r>
      <w:r w:rsidRPr="005B4409">
        <w:rPr>
          <w:rStyle w:val="src"/>
          <w:rFonts w:ascii="Book Antiqua" w:eastAsia="Book Antiqua" w:hAnsi="Book Antiqua" w:cs="Book Antiqua"/>
          <w:color w:val="000000"/>
        </w:rPr>
        <w:t>pathway is a very active cell signaling network that affects the cell cycle, nuclear and cytoplasmic molecule transport and metabolism</w:t>
      </w:r>
      <w:r w:rsidR="00DB2A07" w:rsidRPr="005B4409">
        <w:rPr>
          <w:rStyle w:val="src"/>
          <w:rFonts w:ascii="Book Antiqua" w:eastAsia="Book Antiqua" w:hAnsi="Book Antiqua" w:cs="Book Antiqua"/>
          <w:color w:val="000000"/>
        </w:rPr>
        <w:t>,</w:t>
      </w:r>
      <w:r w:rsidRPr="005B4409">
        <w:rPr>
          <w:rStyle w:val="src"/>
          <w:rFonts w:ascii="Book Antiqua" w:eastAsia="Book Antiqua" w:hAnsi="Book Antiqua" w:cs="Book Antiqua"/>
          <w:color w:val="000000"/>
        </w:rPr>
        <w:t xml:space="preserve"> and is an important cause of cancer</w:t>
      </w:r>
      <w:r w:rsidRPr="005B4409">
        <w:rPr>
          <w:rStyle w:val="src"/>
          <w:rFonts w:ascii="Book Antiqua" w:eastAsia="Book Antiqua" w:hAnsi="Book Antiqua" w:cs="Book Antiqua"/>
          <w:color w:val="000000"/>
          <w:vertAlign w:val="superscript"/>
        </w:rPr>
        <w:t>[</w:t>
      </w:r>
      <w:hyperlink w:anchor="_ENREF_104" w:tooltip="Czarnecka, 2006 #155" w:history="1">
        <w:r w:rsidR="00064E90" w:rsidRPr="005B4409">
          <w:rPr>
            <w:rStyle w:val="src"/>
            <w:rFonts w:ascii="Book Antiqua" w:eastAsia="Book Antiqua" w:hAnsi="Book Antiqua" w:cs="Book Antiqua"/>
            <w:color w:val="000000"/>
            <w:vertAlign w:val="superscript"/>
          </w:rPr>
          <w:t>99</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xml:space="preserve">. </w:t>
      </w:r>
      <w:r w:rsidR="00DB2A07" w:rsidRPr="005B4409">
        <w:rPr>
          <w:rStyle w:val="src"/>
          <w:rFonts w:ascii="Book Antiqua" w:eastAsia="Book Antiqua" w:hAnsi="Book Antiqua" w:cs="Book Antiqua"/>
          <w:color w:val="000000"/>
        </w:rPr>
        <w:t xml:space="preserve">HSP10 </w:t>
      </w:r>
      <w:r w:rsidRPr="005B4409">
        <w:rPr>
          <w:rStyle w:val="src"/>
          <w:rFonts w:ascii="Book Antiqua" w:eastAsia="Book Antiqua" w:hAnsi="Book Antiqua" w:cs="Book Antiqua"/>
          <w:color w:val="000000"/>
        </w:rPr>
        <w:t>is highly expressed in a variety of cancers, including lung, pancreatic</w:t>
      </w:r>
      <w:r w:rsidR="00B67E74" w:rsidRPr="005B4409">
        <w:rPr>
          <w:rStyle w:val="src"/>
          <w:rFonts w:ascii="Book Antiqua" w:eastAsia="Book Antiqua" w:hAnsi="Book Antiqua" w:cs="Book Antiqua"/>
          <w:color w:val="000000"/>
        </w:rPr>
        <w:t>,</w:t>
      </w:r>
      <w:r w:rsidRPr="005B4409">
        <w:rPr>
          <w:rStyle w:val="src"/>
          <w:rFonts w:ascii="Book Antiqua" w:eastAsia="Book Antiqua" w:hAnsi="Book Antiqua" w:cs="Book Antiqua"/>
          <w:color w:val="000000"/>
        </w:rPr>
        <w:t xml:space="preserve"> and bladder cancers</w:t>
      </w:r>
      <w:r w:rsidRPr="005B4409">
        <w:rPr>
          <w:rStyle w:val="src"/>
          <w:rFonts w:ascii="Book Antiqua" w:eastAsia="Book Antiqua" w:hAnsi="Book Antiqua" w:cs="Book Antiqua"/>
          <w:color w:val="000000"/>
          <w:szCs w:val="18"/>
          <w:vertAlign w:val="superscript"/>
        </w:rPr>
        <w:t>[</w:t>
      </w:r>
      <w:hyperlink w:anchor="_ENREF_105" w:tooltip="Wang, 2019 #154" w:history="1">
        <w:r w:rsidRPr="005B4409">
          <w:rPr>
            <w:rStyle w:val="src"/>
            <w:rFonts w:ascii="Book Antiqua" w:eastAsia="Book Antiqua" w:hAnsi="Book Antiqua" w:cs="Book Antiqua"/>
            <w:color w:val="000000"/>
            <w:szCs w:val="18"/>
            <w:vertAlign w:val="superscript"/>
          </w:rPr>
          <w:t>10</w:t>
        </w:r>
        <w:r w:rsidR="00064E90" w:rsidRPr="005B4409">
          <w:rPr>
            <w:rStyle w:val="src"/>
            <w:rFonts w:ascii="Book Antiqua" w:eastAsia="Book Antiqua" w:hAnsi="Book Antiqua" w:cs="Book Antiqua"/>
            <w:color w:val="000000"/>
            <w:szCs w:val="18"/>
            <w:vertAlign w:val="superscript"/>
          </w:rPr>
          <w:t>0</w:t>
        </w:r>
      </w:hyperlink>
      <w:r w:rsidRPr="005B4409">
        <w:rPr>
          <w:rStyle w:val="src"/>
          <w:rFonts w:ascii="Book Antiqua" w:eastAsia="Book Antiqua" w:hAnsi="Book Antiqua" w:cs="Book Antiqua"/>
          <w:color w:val="000000"/>
          <w:szCs w:val="18"/>
          <w:vertAlign w:val="superscript"/>
        </w:rPr>
        <w:t>]</w:t>
      </w:r>
      <w:r w:rsidRPr="005B4409">
        <w:rPr>
          <w:rStyle w:val="src"/>
          <w:rFonts w:ascii="Book Antiqua" w:eastAsia="Book Antiqua" w:hAnsi="Book Antiqua" w:cs="Book Antiqua"/>
          <w:color w:val="000000"/>
        </w:rPr>
        <w:t xml:space="preserve">. HSP70, </w:t>
      </w:r>
      <w:r w:rsidR="00B67E74" w:rsidRPr="005B4409">
        <w:rPr>
          <w:rStyle w:val="src"/>
          <w:rFonts w:ascii="Book Antiqua" w:eastAsia="Book Antiqua" w:hAnsi="Book Antiqua" w:cs="Book Antiqua"/>
          <w:color w:val="000000"/>
        </w:rPr>
        <w:t>HSP60,</w:t>
      </w:r>
      <w:r w:rsidR="00FD0A2D" w:rsidRPr="005B4409">
        <w:rPr>
          <w:rStyle w:val="src"/>
          <w:rFonts w:ascii="Book Antiqua" w:hAnsi="Book Antiqua" w:cs="Book Antiqua"/>
          <w:color w:val="000000"/>
          <w:lang w:eastAsia="zh-CN"/>
        </w:rPr>
        <w:t xml:space="preserve"> </w:t>
      </w:r>
      <w:r w:rsidRPr="005B4409">
        <w:rPr>
          <w:rStyle w:val="src"/>
          <w:rFonts w:ascii="Book Antiqua" w:eastAsia="Book Antiqua" w:hAnsi="Book Antiqua" w:cs="Book Antiqua"/>
          <w:color w:val="000000"/>
        </w:rPr>
        <w:t xml:space="preserve">and </w:t>
      </w:r>
      <w:r w:rsidR="00B67E74" w:rsidRPr="005B4409">
        <w:rPr>
          <w:rStyle w:val="src"/>
          <w:rFonts w:ascii="Book Antiqua" w:eastAsia="Book Antiqua" w:hAnsi="Book Antiqua" w:cs="Book Antiqua"/>
          <w:color w:val="000000"/>
        </w:rPr>
        <w:t xml:space="preserve">HSP10 </w:t>
      </w:r>
      <w:r w:rsidRPr="005B4409">
        <w:rPr>
          <w:rStyle w:val="src"/>
          <w:rFonts w:ascii="Book Antiqua" w:eastAsia="Book Antiqua" w:hAnsi="Book Antiqua" w:cs="Book Antiqua"/>
          <w:color w:val="000000"/>
        </w:rPr>
        <w:t>play important roles in the UPR</w:t>
      </w:r>
      <w:r w:rsidRPr="005B4409">
        <w:rPr>
          <w:rStyle w:val="src"/>
          <w:rFonts w:ascii="Book Antiqua" w:eastAsia="Book Antiqua" w:hAnsi="Book Antiqua" w:cs="Book Antiqua"/>
          <w:color w:val="000000"/>
          <w:szCs w:val="30"/>
          <w:vertAlign w:val="superscript"/>
        </w:rPr>
        <w:t>mt</w:t>
      </w:r>
      <w:r w:rsidRPr="005B4409">
        <w:rPr>
          <w:rStyle w:val="src"/>
          <w:rFonts w:ascii="Book Antiqua" w:eastAsia="Book Antiqua" w:hAnsi="Book Antiqua" w:cs="Book Antiqua"/>
          <w:color w:val="000000"/>
        </w:rPr>
        <w:t xml:space="preserve">, maintaining mitochondrial function and quality control; therefore, the modification of </w:t>
      </w:r>
      <w:r w:rsidR="00B67E74" w:rsidRPr="005B4409">
        <w:rPr>
          <w:rStyle w:val="src"/>
          <w:rFonts w:ascii="Book Antiqua" w:eastAsia="Book Antiqua" w:hAnsi="Book Antiqua" w:cs="Book Antiqua"/>
          <w:color w:val="000000"/>
        </w:rPr>
        <w:t>HSPs</w:t>
      </w:r>
      <w:r w:rsidRPr="005B4409">
        <w:rPr>
          <w:rStyle w:val="src"/>
          <w:rFonts w:ascii="Book Antiqua" w:eastAsia="Book Antiqua" w:hAnsi="Book Antiqua" w:cs="Book Antiqua"/>
          <w:color w:val="000000"/>
        </w:rPr>
        <w:t xml:space="preserve"> may become a new target for tumor therapy</w:t>
      </w:r>
      <w:r w:rsidRPr="005B4409">
        <w:rPr>
          <w:rStyle w:val="src"/>
          <w:rFonts w:ascii="Book Antiqua" w:eastAsia="Book Antiqua" w:hAnsi="Book Antiqua" w:cs="Book Antiqua"/>
          <w:color w:val="000000"/>
          <w:szCs w:val="18"/>
          <w:vertAlign w:val="superscript"/>
        </w:rPr>
        <w:t>[</w:t>
      </w:r>
      <w:hyperlink w:anchor="_ENREF_106" w:tooltip="Bhat, 2015 #153" w:history="1">
        <w:r w:rsidRPr="005B4409">
          <w:rPr>
            <w:rStyle w:val="src"/>
            <w:rFonts w:ascii="Book Antiqua" w:eastAsia="Book Antiqua" w:hAnsi="Book Antiqua" w:cs="Book Antiqua"/>
            <w:color w:val="000000"/>
            <w:szCs w:val="18"/>
            <w:vertAlign w:val="superscript"/>
          </w:rPr>
          <w:t>10</w:t>
        </w:r>
        <w:r w:rsidR="00064E90" w:rsidRPr="005B4409">
          <w:rPr>
            <w:rStyle w:val="src"/>
            <w:rFonts w:ascii="Book Antiqua" w:eastAsia="Book Antiqua" w:hAnsi="Book Antiqua" w:cs="Book Antiqua"/>
            <w:color w:val="000000"/>
            <w:szCs w:val="18"/>
            <w:vertAlign w:val="superscript"/>
          </w:rPr>
          <w:t>1</w:t>
        </w:r>
      </w:hyperlink>
      <w:r w:rsidRPr="005B4409">
        <w:rPr>
          <w:rStyle w:val="src"/>
          <w:rFonts w:ascii="Book Antiqua" w:eastAsia="Book Antiqua" w:hAnsi="Book Antiqua" w:cs="Book Antiqua"/>
          <w:color w:val="000000"/>
          <w:szCs w:val="18"/>
          <w:vertAlign w:val="superscript"/>
        </w:rPr>
        <w:t>]</w:t>
      </w:r>
      <w:r w:rsidRPr="005B4409">
        <w:rPr>
          <w:rStyle w:val="src"/>
          <w:rFonts w:ascii="Book Antiqua" w:eastAsia="Book Antiqua" w:hAnsi="Book Antiqua" w:cs="Book Antiqua"/>
          <w:color w:val="000000"/>
        </w:rPr>
        <w:t>.</w:t>
      </w:r>
    </w:p>
    <w:p w14:paraId="772035FE" w14:textId="0B2E077E" w:rsidR="00A77B3E" w:rsidRPr="005B4409" w:rsidRDefault="00B67E74" w:rsidP="005048CD">
      <w:pPr>
        <w:spacing w:line="360" w:lineRule="auto"/>
        <w:ind w:firstLineChars="100" w:firstLine="240"/>
        <w:jc w:val="both"/>
        <w:rPr>
          <w:rFonts w:ascii="Book Antiqua" w:hAnsi="Book Antiqua"/>
        </w:rPr>
      </w:pPr>
      <w:r w:rsidRPr="005B4409">
        <w:rPr>
          <w:rFonts w:ascii="Book Antiqua" w:eastAsia="Book Antiqua" w:hAnsi="Book Antiqua" w:cs="Book Antiqua"/>
          <w:color w:val="000000"/>
          <w:shd w:val="clear" w:color="auto" w:fill="FFFFFF"/>
        </w:rPr>
        <w:t xml:space="preserve">LONP1 </w:t>
      </w:r>
      <w:r w:rsidR="00FF7B1D" w:rsidRPr="005B4409">
        <w:rPr>
          <w:rFonts w:ascii="Book Antiqua" w:eastAsia="Book Antiqua" w:hAnsi="Book Antiqua" w:cs="Book Antiqua"/>
          <w:color w:val="000000"/>
          <w:shd w:val="clear" w:color="auto" w:fill="FFFFFF"/>
        </w:rPr>
        <w:t>is a</w:t>
      </w:r>
      <w:r w:rsidR="00FD0A2D" w:rsidRPr="005B4409">
        <w:rPr>
          <w:rFonts w:ascii="Book Antiqua" w:hAnsi="Book Antiqua" w:cs="Book Antiqua"/>
          <w:color w:val="000000"/>
          <w:shd w:val="clear" w:color="auto" w:fill="FFFFFF"/>
          <w:lang w:eastAsia="zh-CN"/>
        </w:rPr>
        <w:t xml:space="preserve"> </w:t>
      </w:r>
      <w:r w:rsidR="00FF7B1D" w:rsidRPr="005B4409">
        <w:rPr>
          <w:rStyle w:val="src"/>
          <w:rFonts w:ascii="Book Antiqua" w:eastAsia="Book Antiqua" w:hAnsi="Book Antiqua" w:cs="Book Antiqua"/>
          <w:color w:val="000000"/>
        </w:rPr>
        <w:t>UPR</w:t>
      </w:r>
      <w:r w:rsidR="00FF7B1D" w:rsidRPr="005B4409">
        <w:rPr>
          <w:rStyle w:val="src"/>
          <w:rFonts w:ascii="Book Antiqua" w:eastAsia="Book Antiqua" w:hAnsi="Book Antiqua" w:cs="Book Antiqua"/>
          <w:color w:val="000000"/>
          <w:szCs w:val="30"/>
          <w:vertAlign w:val="superscript"/>
        </w:rPr>
        <w:t>mt</w:t>
      </w:r>
      <w:r w:rsidR="00FF7B1D" w:rsidRPr="005B4409">
        <w:rPr>
          <w:rFonts w:ascii="Book Antiqua" w:eastAsia="Book Antiqua" w:hAnsi="Book Antiqua" w:cs="Book Antiqua"/>
          <w:color w:val="000000"/>
          <w:shd w:val="clear" w:color="auto" w:fill="FFFFFF"/>
        </w:rPr>
        <w:t xml:space="preserve"> effector. In mouse models of colorectal cancer and skin cancer, heterozygous </w:t>
      </w:r>
      <w:r w:rsidR="00D82474" w:rsidRPr="005B4409">
        <w:rPr>
          <w:rFonts w:ascii="Book Antiqua" w:eastAsia="Book Antiqua" w:hAnsi="Book Antiqua" w:cs="Book Antiqua"/>
          <w:i/>
          <w:color w:val="000000"/>
          <w:shd w:val="clear" w:color="auto" w:fill="FFFFFF"/>
        </w:rPr>
        <w:t>LONP1</w:t>
      </w:r>
      <w:r w:rsidR="00FD0A2D" w:rsidRPr="005B4409">
        <w:rPr>
          <w:rFonts w:ascii="Book Antiqua" w:hAnsi="Book Antiqua" w:cs="Book Antiqua"/>
          <w:i/>
          <w:color w:val="000000"/>
          <w:shd w:val="clear" w:color="auto" w:fill="FFFFFF"/>
          <w:lang w:eastAsia="zh-CN"/>
        </w:rPr>
        <w:t xml:space="preserve"> </w:t>
      </w:r>
      <w:r w:rsidR="00FF7B1D" w:rsidRPr="005B4409">
        <w:rPr>
          <w:rFonts w:ascii="Book Antiqua" w:eastAsia="Book Antiqua" w:hAnsi="Book Antiqua" w:cs="Book Antiqua"/>
          <w:color w:val="000000"/>
          <w:shd w:val="clear" w:color="auto" w:fill="FFFFFF"/>
        </w:rPr>
        <w:t>deficiency attenuated tumor formation</w:t>
      </w:r>
      <w:r w:rsidR="00FF7B1D" w:rsidRPr="005B4409">
        <w:rPr>
          <w:rFonts w:ascii="Book Antiqua" w:eastAsia="Book Antiqua" w:hAnsi="Book Antiqua" w:cs="Book Antiqua"/>
          <w:color w:val="000000"/>
          <w:szCs w:val="30"/>
          <w:vertAlign w:val="superscript"/>
        </w:rPr>
        <w:t>[</w:t>
      </w:r>
      <w:hyperlink w:anchor="_ENREF_107" w:tooltip="Quirós, 2015 #158" w:history="1">
        <w:r w:rsidR="00FF7B1D" w:rsidRPr="005B4409">
          <w:rPr>
            <w:rFonts w:ascii="Book Antiqua" w:eastAsia="Book Antiqua" w:hAnsi="Book Antiqua" w:cs="Book Antiqua"/>
            <w:color w:val="000000"/>
            <w:vertAlign w:val="superscript"/>
          </w:rPr>
          <w:t>10</w:t>
        </w:r>
        <w:r w:rsidR="00064E90" w:rsidRPr="005B4409">
          <w:rPr>
            <w:rFonts w:ascii="Book Antiqua" w:eastAsia="Book Antiqua" w:hAnsi="Book Antiqua" w:cs="Book Antiqua"/>
            <w:color w:val="000000"/>
            <w:vertAlign w:val="superscript"/>
          </w:rPr>
          <w:t>2</w:t>
        </w:r>
      </w:hyperlink>
      <w:r w:rsidR="00FF7B1D" w:rsidRPr="005B4409">
        <w:rPr>
          <w:rFonts w:ascii="Book Antiqua" w:eastAsia="Book Antiqua" w:hAnsi="Book Antiqua" w:cs="Book Antiqua"/>
          <w:color w:val="000000"/>
          <w:vertAlign w:val="superscript"/>
        </w:rPr>
        <w:t>]</w:t>
      </w:r>
      <w:r w:rsidR="00FF7B1D" w:rsidRPr="005B4409">
        <w:rPr>
          <w:rFonts w:ascii="Book Antiqua" w:eastAsia="Book Antiqua" w:hAnsi="Book Antiqua" w:cs="Book Antiqua"/>
          <w:color w:val="000000"/>
        </w:rPr>
        <w:t>. Additionally,</w:t>
      </w:r>
      <w:r w:rsidR="00FF7B1D" w:rsidRPr="005B4409">
        <w:rPr>
          <w:rFonts w:ascii="Book Antiqua" w:eastAsia="Book Antiqua" w:hAnsi="Book Antiqua" w:cs="Book Antiqua"/>
          <w:color w:val="000000"/>
          <w:shd w:val="clear" w:color="auto" w:fill="FFFFFF"/>
        </w:rPr>
        <w:t xml:space="preserve"> in human specimens, elevated </w:t>
      </w:r>
      <w:r w:rsidRPr="005B4409">
        <w:rPr>
          <w:rFonts w:ascii="Book Antiqua" w:eastAsia="Book Antiqua" w:hAnsi="Book Antiqua" w:cs="Book Antiqua"/>
          <w:color w:val="000000"/>
          <w:shd w:val="clear" w:color="auto" w:fill="FFFFFF"/>
        </w:rPr>
        <w:t xml:space="preserve">LONP1 </w:t>
      </w:r>
      <w:r w:rsidR="00FF7B1D" w:rsidRPr="005B4409">
        <w:rPr>
          <w:rFonts w:ascii="Book Antiqua" w:eastAsia="Book Antiqua" w:hAnsi="Book Antiqua" w:cs="Book Antiqua"/>
          <w:color w:val="000000"/>
          <w:shd w:val="clear" w:color="auto" w:fill="FFFFFF"/>
        </w:rPr>
        <w:t>was associated with a poor cancer prognosis</w:t>
      </w:r>
      <w:r w:rsidR="00FF7B1D" w:rsidRPr="005B4409">
        <w:rPr>
          <w:rFonts w:ascii="Book Antiqua" w:eastAsia="Book Antiqua" w:hAnsi="Book Antiqua" w:cs="Book Antiqua"/>
          <w:color w:val="000000"/>
          <w:szCs w:val="30"/>
          <w:vertAlign w:val="superscript"/>
        </w:rPr>
        <w:t>[</w:t>
      </w:r>
      <w:hyperlink w:anchor="_ENREF_108" w:tooltip="Quirós, 2014 #159" w:history="1">
        <w:r w:rsidR="00FF7B1D" w:rsidRPr="005B4409">
          <w:rPr>
            <w:rFonts w:ascii="Book Antiqua" w:eastAsia="Book Antiqua" w:hAnsi="Book Antiqua" w:cs="Book Antiqua"/>
            <w:color w:val="000000"/>
            <w:vertAlign w:val="superscript"/>
          </w:rPr>
          <w:t>10</w:t>
        </w:r>
        <w:r w:rsidR="00064E90" w:rsidRPr="005B4409">
          <w:rPr>
            <w:rFonts w:ascii="Book Antiqua" w:eastAsia="Book Antiqua" w:hAnsi="Book Antiqua" w:cs="Book Antiqua"/>
            <w:color w:val="000000"/>
            <w:vertAlign w:val="superscript"/>
          </w:rPr>
          <w:t>3</w:t>
        </w:r>
      </w:hyperlink>
      <w:r w:rsidR="00FF7B1D" w:rsidRPr="005B4409">
        <w:rPr>
          <w:rFonts w:ascii="Book Antiqua" w:eastAsia="Book Antiqua" w:hAnsi="Book Antiqua" w:cs="Book Antiqua"/>
          <w:color w:val="000000"/>
          <w:vertAlign w:val="superscript"/>
        </w:rPr>
        <w:t>]</w:t>
      </w:r>
      <w:r w:rsidR="00FF7B1D" w:rsidRPr="005B4409">
        <w:rPr>
          <w:rFonts w:ascii="Book Antiqua" w:eastAsia="Book Antiqua" w:hAnsi="Book Antiqua" w:cs="Book Antiqua"/>
          <w:color w:val="000000"/>
        </w:rPr>
        <w:t xml:space="preserve">. </w:t>
      </w:r>
    </w:p>
    <w:p w14:paraId="29C449D6" w14:textId="34BE8A48" w:rsidR="00A77B3E" w:rsidRPr="005B4409" w:rsidRDefault="00FF7B1D" w:rsidP="005048CD">
      <w:pPr>
        <w:spacing w:line="360" w:lineRule="auto"/>
        <w:ind w:firstLineChars="100" w:firstLine="240"/>
        <w:jc w:val="both"/>
        <w:rPr>
          <w:rFonts w:ascii="Book Antiqua" w:hAnsi="Book Antiqua"/>
        </w:rPr>
      </w:pPr>
      <w:r w:rsidRPr="005B4409">
        <w:rPr>
          <w:rFonts w:ascii="Book Antiqua" w:eastAsia="Book Antiqua" w:hAnsi="Book Antiqua" w:cs="Book Antiqua"/>
          <w:color w:val="000000"/>
          <w:shd w:val="clear" w:color="auto" w:fill="FFFFFF"/>
        </w:rPr>
        <w:t xml:space="preserve">Mitochondrial </w:t>
      </w:r>
      <w:r w:rsidR="004837BF" w:rsidRPr="005B4409">
        <w:rPr>
          <w:rStyle w:val="src"/>
          <w:rFonts w:ascii="Book Antiqua" w:eastAsia="Book Antiqua" w:hAnsi="Book Antiqua" w:cs="Book Antiqua"/>
          <w:color w:val="000000"/>
        </w:rPr>
        <w:t>CLPP</w:t>
      </w:r>
      <w:r w:rsidRPr="005B4409">
        <w:rPr>
          <w:rFonts w:ascii="Book Antiqua" w:eastAsia="Book Antiqua" w:hAnsi="Book Antiqua" w:cs="Book Antiqua"/>
          <w:color w:val="000000"/>
          <w:shd w:val="clear" w:color="auto" w:fill="FFFFFF"/>
        </w:rPr>
        <w:t xml:space="preserve"> is overexpressed in human cancer cells, </w:t>
      </w:r>
      <w:r w:rsidR="00B67E74" w:rsidRPr="005B4409">
        <w:rPr>
          <w:rFonts w:ascii="Book Antiqua" w:eastAsia="Book Antiqua" w:hAnsi="Book Antiqua" w:cs="Book Antiqua"/>
          <w:color w:val="000000"/>
        </w:rPr>
        <w:t>which</w:t>
      </w:r>
      <w:r w:rsidR="00FD0A2D" w:rsidRPr="005B4409">
        <w:rPr>
          <w:rFonts w:ascii="Book Antiqua" w:hAnsi="Book Antiqua" w:cs="Book Antiqua"/>
          <w:color w:val="000000"/>
          <w:lang w:eastAsia="zh-CN"/>
        </w:rPr>
        <w:t xml:space="preserve"> </w:t>
      </w:r>
      <w:r w:rsidR="00B67E74" w:rsidRPr="005B4409">
        <w:rPr>
          <w:rFonts w:ascii="Book Antiqua" w:eastAsia="Book Antiqua" w:hAnsi="Book Antiqua" w:cs="Book Antiqua"/>
          <w:color w:val="000000"/>
          <w:shd w:val="clear" w:color="auto" w:fill="FFFFFF"/>
        </w:rPr>
        <w:t>promotes</w:t>
      </w:r>
      <w:r w:rsidR="00FD0A2D" w:rsidRPr="005B4409">
        <w:rPr>
          <w:rFonts w:ascii="Book Antiqua" w:hAnsi="Book Antiqua" w:cs="Book Antiqua"/>
          <w:color w:val="000000"/>
          <w:shd w:val="clear" w:color="auto" w:fill="FFFFFF"/>
          <w:lang w:eastAsia="zh-CN"/>
        </w:rPr>
        <w:t xml:space="preserve"> </w:t>
      </w:r>
      <w:r w:rsidRPr="005B4409">
        <w:rPr>
          <w:rFonts w:ascii="Book Antiqua" w:eastAsia="Book Antiqua" w:hAnsi="Book Antiqua" w:cs="Book Antiqua"/>
          <w:color w:val="000000"/>
          <w:shd w:val="clear" w:color="auto" w:fill="FFFFFF"/>
        </w:rPr>
        <w:t>metastasis</w:t>
      </w:r>
      <w:r w:rsidR="00B67E74" w:rsidRPr="005B4409">
        <w:rPr>
          <w:rFonts w:ascii="Book Antiqua" w:eastAsia="Book Antiqua" w:hAnsi="Book Antiqua" w:cs="Book Antiqua"/>
          <w:color w:val="000000"/>
          <w:shd w:val="clear" w:color="auto" w:fill="FFFFFF"/>
        </w:rPr>
        <w:t>,</w:t>
      </w:r>
      <w:r w:rsidRPr="005B4409">
        <w:rPr>
          <w:rFonts w:ascii="Book Antiqua" w:eastAsia="Book Antiqua" w:hAnsi="Book Antiqua" w:cs="Book Antiqua"/>
          <w:color w:val="000000"/>
          <w:shd w:val="clear" w:color="auto" w:fill="FFFFFF"/>
        </w:rPr>
        <w:t xml:space="preserve"> and inhibiting </w:t>
      </w:r>
      <w:r w:rsidR="004837BF" w:rsidRPr="005B4409">
        <w:rPr>
          <w:rStyle w:val="src"/>
          <w:rFonts w:ascii="Book Antiqua" w:eastAsia="Book Antiqua" w:hAnsi="Book Antiqua" w:cs="Book Antiqua"/>
          <w:color w:val="000000"/>
        </w:rPr>
        <w:t>CLPP</w:t>
      </w:r>
      <w:r w:rsidRPr="005B4409">
        <w:rPr>
          <w:rFonts w:ascii="Book Antiqua" w:eastAsia="Book Antiqua" w:hAnsi="Book Antiqua" w:cs="Book Antiqua"/>
          <w:color w:val="000000"/>
          <w:shd w:val="clear" w:color="auto" w:fill="FFFFFF"/>
        </w:rPr>
        <w:t xml:space="preserve"> may bring hope for</w:t>
      </w:r>
      <w:r w:rsidR="00FD0A2D" w:rsidRPr="005B4409">
        <w:rPr>
          <w:rFonts w:ascii="Book Antiqua" w:hAnsi="Book Antiqua" w:cs="Book Antiqua"/>
          <w:color w:val="000000"/>
          <w:shd w:val="clear" w:color="auto" w:fill="FFFFFF"/>
          <w:lang w:eastAsia="zh-CN"/>
        </w:rPr>
        <w:t xml:space="preserve"> </w:t>
      </w:r>
      <w:r w:rsidRPr="005B4409">
        <w:rPr>
          <w:rFonts w:ascii="Book Antiqua" w:eastAsia="Book Antiqua" w:hAnsi="Book Antiqua" w:cs="Book Antiqua"/>
          <w:color w:val="000000"/>
          <w:shd w:val="clear" w:color="auto" w:fill="FFFFFF"/>
        </w:rPr>
        <w:t>cancer treatment</w:t>
      </w:r>
      <w:r w:rsidRPr="005B4409">
        <w:rPr>
          <w:rFonts w:ascii="Book Antiqua" w:eastAsia="Book Antiqua" w:hAnsi="Book Antiqua" w:cs="Book Antiqua"/>
          <w:color w:val="000000"/>
          <w:szCs w:val="30"/>
          <w:vertAlign w:val="superscript"/>
        </w:rPr>
        <w:t>[</w:t>
      </w:r>
      <w:hyperlink w:anchor="_ENREF_109" w:tooltip="Seo, 2016 #157" w:history="1">
        <w:r w:rsidRPr="005B4409">
          <w:rPr>
            <w:rFonts w:ascii="Book Antiqua" w:eastAsia="Book Antiqua" w:hAnsi="Book Antiqua" w:cs="Book Antiqua"/>
            <w:color w:val="000000"/>
            <w:vertAlign w:val="superscript"/>
          </w:rPr>
          <w:t>10</w:t>
        </w:r>
        <w:r w:rsidR="00064E90" w:rsidRPr="005B4409">
          <w:rPr>
            <w:rFonts w:ascii="Book Antiqua" w:eastAsia="Book Antiqua" w:hAnsi="Book Antiqua" w:cs="Book Antiqua"/>
            <w:color w:val="000000"/>
            <w:vertAlign w:val="superscript"/>
          </w:rPr>
          <w:t>4</w:t>
        </w:r>
      </w:hyperlink>
      <w:r w:rsidRPr="005B4409">
        <w:rPr>
          <w:rFonts w:ascii="Book Antiqua" w:eastAsia="Book Antiqua" w:hAnsi="Book Antiqua" w:cs="Book Antiqua"/>
          <w:color w:val="000000"/>
          <w:vertAlign w:val="superscript"/>
        </w:rPr>
        <w:t>]</w:t>
      </w:r>
      <w:r w:rsidRPr="005B4409">
        <w:rPr>
          <w:rFonts w:ascii="Book Antiqua" w:eastAsia="Book Antiqua" w:hAnsi="Book Antiqua" w:cs="Book Antiqua"/>
          <w:color w:val="000000"/>
        </w:rPr>
        <w:t xml:space="preserve">. </w:t>
      </w:r>
    </w:p>
    <w:p w14:paraId="6A515442" w14:textId="77777777" w:rsidR="00A77B3E" w:rsidRPr="005B4409" w:rsidRDefault="00FF7B1D" w:rsidP="005048CD">
      <w:pPr>
        <w:spacing w:line="360" w:lineRule="auto"/>
        <w:ind w:firstLineChars="100" w:firstLine="240"/>
        <w:jc w:val="both"/>
        <w:rPr>
          <w:rFonts w:ascii="Book Antiqua" w:hAnsi="Book Antiqua"/>
        </w:rPr>
      </w:pPr>
      <w:r w:rsidRPr="005B4409">
        <w:rPr>
          <w:rFonts w:ascii="Book Antiqua" w:eastAsia="Book Antiqua" w:hAnsi="Book Antiqua" w:cs="Book Antiqua"/>
          <w:color w:val="000000"/>
          <w:shd w:val="clear" w:color="auto" w:fill="FFFFFF"/>
        </w:rPr>
        <w:t>As a downstream target of</w:t>
      </w:r>
      <w:r w:rsidRPr="005B4409">
        <w:rPr>
          <w:rFonts w:ascii="Book Antiqua" w:eastAsia="Book Antiqua" w:hAnsi="Book Antiqua" w:cs="Book Antiqua"/>
          <w:color w:val="000000"/>
        </w:rPr>
        <w:t xml:space="preserve"> the</w:t>
      </w:r>
      <w:r w:rsidRPr="005B4409">
        <w:rPr>
          <w:rFonts w:ascii="Book Antiqua" w:eastAsia="Book Antiqua" w:hAnsi="Book Antiqua" w:cs="Book Antiqua"/>
          <w:color w:val="000000"/>
          <w:shd w:val="clear" w:color="auto" w:fill="FFFFFF"/>
        </w:rPr>
        <w:t xml:space="preserve"> EPHA2 receptor in NSCLCs and in conjunction with EPHA2 in tumor stem cell-like cells, the JNK/C-Jun pathway provides an opportunity for </w:t>
      </w:r>
      <w:r w:rsidRPr="005B4409">
        <w:rPr>
          <w:rFonts w:ascii="Book Antiqua" w:eastAsia="Book Antiqua" w:hAnsi="Book Antiqua" w:cs="Book Antiqua"/>
          <w:color w:val="000000"/>
        </w:rPr>
        <w:t>CSC-</w:t>
      </w:r>
      <w:r w:rsidRPr="005B4409">
        <w:rPr>
          <w:rFonts w:ascii="Book Antiqua" w:eastAsia="Book Antiqua" w:hAnsi="Book Antiqua" w:cs="Book Antiqua"/>
          <w:color w:val="000000"/>
          <w:shd w:val="clear" w:color="auto" w:fill="FFFFFF"/>
        </w:rPr>
        <w:t>targeted therapy</w:t>
      </w:r>
      <w:r w:rsidRPr="005B4409">
        <w:rPr>
          <w:rFonts w:ascii="Book Antiqua" w:eastAsia="Book Antiqua" w:hAnsi="Book Antiqua" w:cs="Book Antiqua"/>
          <w:color w:val="000000"/>
          <w:shd w:val="clear" w:color="auto" w:fill="FFFFFF"/>
          <w:vertAlign w:val="superscript"/>
        </w:rPr>
        <w:t>[</w:t>
      </w:r>
      <w:hyperlink w:anchor="_ENREF_110" w:tooltip="Song, 2014 #166" w:history="1">
        <w:r w:rsidRPr="005B4409">
          <w:rPr>
            <w:rFonts w:ascii="Book Antiqua" w:eastAsia="Book Antiqua" w:hAnsi="Book Antiqua" w:cs="Book Antiqua"/>
            <w:color w:val="000000"/>
            <w:shd w:val="clear" w:color="auto" w:fill="FFFFFF"/>
            <w:vertAlign w:val="superscript"/>
          </w:rPr>
          <w:t>10</w:t>
        </w:r>
        <w:r w:rsidR="00064E90" w:rsidRPr="005B4409">
          <w:rPr>
            <w:rFonts w:ascii="Book Antiqua" w:eastAsia="Book Antiqua" w:hAnsi="Book Antiqua" w:cs="Book Antiqua"/>
            <w:color w:val="000000"/>
            <w:shd w:val="clear" w:color="auto" w:fill="FFFFFF"/>
            <w:vertAlign w:val="superscript"/>
          </w:rPr>
          <w:t>5</w:t>
        </w:r>
      </w:hyperlink>
      <w:r w:rsidRPr="005B4409">
        <w:rPr>
          <w:rFonts w:ascii="Book Antiqua" w:eastAsia="Book Antiqua" w:hAnsi="Book Antiqua" w:cs="Book Antiqua"/>
          <w:color w:val="000000"/>
          <w:shd w:val="clear" w:color="auto" w:fill="FFFFFF"/>
          <w:vertAlign w:val="superscript"/>
        </w:rPr>
        <w:t>]</w:t>
      </w:r>
      <w:r w:rsidRPr="005B4409">
        <w:rPr>
          <w:rFonts w:ascii="Book Antiqua" w:eastAsia="Book Antiqua" w:hAnsi="Book Antiqua" w:cs="Book Antiqua"/>
          <w:color w:val="000000"/>
          <w:shd w:val="clear" w:color="auto" w:fill="FFFFFF"/>
        </w:rPr>
        <w:t>.</w:t>
      </w:r>
    </w:p>
    <w:p w14:paraId="4D1A46AF" w14:textId="77777777" w:rsidR="00A77B3E" w:rsidRPr="005B4409" w:rsidRDefault="00FF7B1D" w:rsidP="005048CD">
      <w:pPr>
        <w:spacing w:line="360" w:lineRule="auto"/>
        <w:ind w:firstLineChars="100" w:firstLine="240"/>
        <w:jc w:val="both"/>
        <w:rPr>
          <w:rFonts w:ascii="Book Antiqua" w:hAnsi="Book Antiqua"/>
        </w:rPr>
      </w:pPr>
      <w:r w:rsidRPr="005B4409">
        <w:rPr>
          <w:rFonts w:ascii="Book Antiqua" w:eastAsia="Book Antiqua" w:hAnsi="Book Antiqua" w:cs="Book Antiqua"/>
          <w:color w:val="000000"/>
          <w:shd w:val="clear" w:color="auto" w:fill="FFFFFF"/>
        </w:rPr>
        <w:t>Mitochondrial redox homeostasis plays a key role in many biological processes, including biosynthesis and apoptosis</w:t>
      </w:r>
      <w:r w:rsidR="00B67E74" w:rsidRPr="005B4409">
        <w:rPr>
          <w:rFonts w:ascii="Book Antiqua" w:eastAsia="Book Antiqua" w:hAnsi="Book Antiqua" w:cs="Book Antiqua"/>
          <w:color w:val="000000"/>
          <w:shd w:val="clear" w:color="auto" w:fill="FFFFFF"/>
        </w:rPr>
        <w:t>,</w:t>
      </w:r>
      <w:r w:rsidRPr="005B4409">
        <w:rPr>
          <w:rFonts w:ascii="Book Antiqua" w:eastAsia="Book Antiqua" w:hAnsi="Book Antiqua" w:cs="Book Antiqua"/>
          <w:color w:val="000000"/>
          <w:shd w:val="clear" w:color="auto" w:fill="FFFFFF"/>
        </w:rPr>
        <w:t xml:space="preserve"> and is therefore a potential target for cancer therapy</w:t>
      </w:r>
      <w:r w:rsidRPr="005B4409">
        <w:rPr>
          <w:rFonts w:ascii="Book Antiqua" w:eastAsia="Book Antiqua" w:hAnsi="Book Antiqua" w:cs="Book Antiqua"/>
          <w:color w:val="000000"/>
          <w:szCs w:val="30"/>
          <w:vertAlign w:val="superscript"/>
        </w:rPr>
        <w:t>[</w:t>
      </w:r>
      <w:hyperlink w:anchor="_ENREF_111" w:tooltip="Gong, 2019 #160" w:history="1">
        <w:r w:rsidRPr="005B4409">
          <w:rPr>
            <w:rFonts w:ascii="Book Antiqua" w:eastAsia="Book Antiqua" w:hAnsi="Book Antiqua" w:cs="Book Antiqua"/>
            <w:color w:val="000000"/>
            <w:vertAlign w:val="superscript"/>
          </w:rPr>
          <w:t>10</w:t>
        </w:r>
        <w:r w:rsidR="00064E90" w:rsidRPr="005B4409">
          <w:rPr>
            <w:rFonts w:ascii="Book Antiqua" w:eastAsia="Book Antiqua" w:hAnsi="Book Antiqua" w:cs="Book Antiqua"/>
            <w:color w:val="000000"/>
            <w:vertAlign w:val="superscript"/>
          </w:rPr>
          <w:t>6</w:t>
        </w:r>
      </w:hyperlink>
      <w:r w:rsidRPr="005B4409">
        <w:rPr>
          <w:rFonts w:ascii="Book Antiqua" w:eastAsia="Book Antiqua" w:hAnsi="Book Antiqua" w:cs="Book Antiqua"/>
          <w:color w:val="000000"/>
          <w:vertAlign w:val="superscript"/>
        </w:rPr>
        <w:t>]</w:t>
      </w:r>
      <w:r w:rsidRPr="005B4409">
        <w:rPr>
          <w:rFonts w:ascii="Book Antiqua" w:eastAsia="Book Antiqua" w:hAnsi="Book Antiqua" w:cs="Book Antiqua"/>
          <w:color w:val="000000"/>
        </w:rPr>
        <w:t>.</w:t>
      </w:r>
    </w:p>
    <w:p w14:paraId="04169832" w14:textId="0CCBC387" w:rsidR="00A77B3E" w:rsidRPr="005B4409" w:rsidRDefault="00F6702E" w:rsidP="005048CD">
      <w:pPr>
        <w:spacing w:line="360" w:lineRule="auto"/>
        <w:ind w:firstLineChars="100" w:firstLine="240"/>
        <w:jc w:val="both"/>
        <w:rPr>
          <w:rFonts w:ascii="Book Antiqua" w:hAnsi="Book Antiqua"/>
        </w:rPr>
      </w:pPr>
      <w:r w:rsidRPr="005B4409">
        <w:rPr>
          <w:rFonts w:ascii="Book Antiqua" w:eastAsia="Book Antiqua" w:hAnsi="Book Antiqua" w:cs="Book Antiqua"/>
          <w:color w:val="000000"/>
          <w:shd w:val="clear" w:color="auto" w:fill="FFFFFF"/>
        </w:rPr>
        <w:t>Thapsigargin</w:t>
      </w:r>
      <w:r w:rsidR="00FF7B1D" w:rsidRPr="005B4409">
        <w:rPr>
          <w:rFonts w:ascii="Book Antiqua" w:eastAsia="Book Antiqua" w:hAnsi="Book Antiqua" w:cs="Book Antiqua"/>
          <w:color w:val="000000"/>
          <w:shd w:val="clear" w:color="auto" w:fill="FFFFFF"/>
        </w:rPr>
        <w:t xml:space="preserve"> (TG) limits the accumulation of </w:t>
      </w:r>
      <w:r w:rsidR="00B67E74" w:rsidRPr="005B4409">
        <w:rPr>
          <w:rFonts w:ascii="Book Antiqua" w:eastAsia="Book Antiqua" w:hAnsi="Book Antiqua" w:cs="Book Antiqua"/>
          <w:color w:val="000000"/>
          <w:shd w:val="clear" w:color="auto" w:fill="FFFFFF"/>
        </w:rPr>
        <w:t>CSCs</w:t>
      </w:r>
      <w:r w:rsidR="00FF7B1D" w:rsidRPr="005B4409">
        <w:rPr>
          <w:rFonts w:ascii="Book Antiqua" w:eastAsia="Book Antiqua" w:hAnsi="Book Antiqua" w:cs="Book Antiqua"/>
          <w:color w:val="000000"/>
          <w:shd w:val="clear" w:color="auto" w:fill="FFFFFF"/>
        </w:rPr>
        <w:t xml:space="preserve">. The cytoskeleton is rearranged in the presence of TG, and cytoskeleton rearrangement is related to the regulation of </w:t>
      </w:r>
      <w:r w:rsidR="00FF7B1D" w:rsidRPr="005B4409">
        <w:rPr>
          <w:rFonts w:ascii="Book Antiqua" w:eastAsia="Book Antiqua" w:hAnsi="Book Antiqua" w:cs="Book Antiqua"/>
          <w:color w:val="000000"/>
        </w:rPr>
        <w:t xml:space="preserve">the </w:t>
      </w:r>
      <w:r w:rsidR="00FF7B1D" w:rsidRPr="005B4409">
        <w:rPr>
          <w:rFonts w:ascii="Book Antiqua" w:eastAsia="Book Antiqua" w:hAnsi="Book Antiqua" w:cs="Book Antiqua"/>
          <w:color w:val="000000"/>
          <w:shd w:val="clear" w:color="auto" w:fill="FFFFFF"/>
        </w:rPr>
        <w:t>cytoplasm and the UPR</w:t>
      </w:r>
      <w:r w:rsidR="00FF7B1D" w:rsidRPr="005B4409">
        <w:rPr>
          <w:rFonts w:ascii="Book Antiqua" w:eastAsia="Book Antiqua" w:hAnsi="Book Antiqua" w:cs="Book Antiqua"/>
          <w:color w:val="000000"/>
          <w:szCs w:val="30"/>
          <w:shd w:val="clear" w:color="auto" w:fill="FFFFFF"/>
          <w:vertAlign w:val="superscript"/>
        </w:rPr>
        <w:t>mt[</w:t>
      </w:r>
      <w:hyperlink w:anchor="_ENREF_112" w:tooltip="Kumar, 2016 #10" w:history="1">
        <w:r w:rsidR="00FF7B1D" w:rsidRPr="005B4409">
          <w:rPr>
            <w:rFonts w:ascii="Book Antiqua" w:eastAsia="Book Antiqua" w:hAnsi="Book Antiqua" w:cs="Book Antiqua"/>
            <w:color w:val="000000"/>
            <w:shd w:val="clear" w:color="auto" w:fill="FFFFFF"/>
            <w:vertAlign w:val="superscript"/>
          </w:rPr>
          <w:t>10</w:t>
        </w:r>
        <w:r w:rsidR="00064E90" w:rsidRPr="005B4409">
          <w:rPr>
            <w:rFonts w:ascii="Book Antiqua" w:eastAsia="Book Antiqua" w:hAnsi="Book Antiqua" w:cs="Book Antiqua"/>
            <w:color w:val="000000"/>
            <w:shd w:val="clear" w:color="auto" w:fill="FFFFFF"/>
            <w:vertAlign w:val="superscript"/>
          </w:rPr>
          <w:t>7</w:t>
        </w:r>
      </w:hyperlink>
      <w:r w:rsidR="00FF7B1D" w:rsidRPr="005B4409">
        <w:rPr>
          <w:rFonts w:ascii="Book Antiqua" w:eastAsia="Book Antiqua" w:hAnsi="Book Antiqua" w:cs="Book Antiqua"/>
          <w:color w:val="000000"/>
          <w:shd w:val="clear" w:color="auto" w:fill="FFFFFF"/>
          <w:vertAlign w:val="superscript"/>
        </w:rPr>
        <w:t>]</w:t>
      </w:r>
      <w:r w:rsidR="00FF7B1D" w:rsidRPr="005B4409">
        <w:rPr>
          <w:rFonts w:ascii="Book Antiqua" w:eastAsia="Book Antiqua" w:hAnsi="Book Antiqua" w:cs="Book Antiqua"/>
          <w:color w:val="000000"/>
          <w:shd w:val="clear" w:color="auto" w:fill="FFFFFF"/>
        </w:rPr>
        <w:t>, thus the UPR</w:t>
      </w:r>
      <w:r w:rsidR="00FF7B1D" w:rsidRPr="005B4409">
        <w:rPr>
          <w:rFonts w:ascii="Book Antiqua" w:eastAsia="Book Antiqua" w:hAnsi="Book Antiqua" w:cs="Book Antiqua"/>
          <w:color w:val="000000"/>
          <w:szCs w:val="30"/>
          <w:shd w:val="clear" w:color="auto" w:fill="FFFFFF"/>
          <w:vertAlign w:val="superscript"/>
        </w:rPr>
        <w:t>mt</w:t>
      </w:r>
      <w:r w:rsidR="00FF7B1D" w:rsidRPr="005B4409">
        <w:rPr>
          <w:rFonts w:ascii="Book Antiqua" w:eastAsia="Book Antiqua" w:hAnsi="Book Antiqua" w:cs="Book Antiqua"/>
          <w:color w:val="000000"/>
          <w:shd w:val="clear" w:color="auto" w:fill="FFFFFF"/>
        </w:rPr>
        <w:t xml:space="preserve"> has the potential to treat cancer.</w:t>
      </w:r>
    </w:p>
    <w:p w14:paraId="71D969DD" w14:textId="502D9EB2" w:rsidR="00A77B3E" w:rsidRPr="005B4409" w:rsidRDefault="00FF7B1D" w:rsidP="005048CD">
      <w:pPr>
        <w:spacing w:line="360" w:lineRule="auto"/>
        <w:ind w:firstLineChars="100" w:firstLine="240"/>
        <w:jc w:val="both"/>
        <w:rPr>
          <w:rFonts w:ascii="Book Antiqua" w:hAnsi="Book Antiqua"/>
        </w:rPr>
      </w:pPr>
      <w:r w:rsidRPr="005B4409">
        <w:rPr>
          <w:rFonts w:ascii="Book Antiqua" w:eastAsia="Book Antiqua" w:hAnsi="Book Antiqua" w:cs="Book Antiqua"/>
          <w:color w:val="000000"/>
        </w:rPr>
        <w:t>Importantly, discovering the roles and pathw</w:t>
      </w:r>
      <w:r w:rsidRPr="005B4409">
        <w:rPr>
          <w:rFonts w:ascii="Book Antiqua" w:eastAsia="Book Antiqua" w:hAnsi="Book Antiqua" w:cs="Book Antiqua"/>
          <w:color w:val="000000"/>
          <w:shd w:val="clear" w:color="auto" w:fill="FFFFFF"/>
        </w:rPr>
        <w:t>ays of the UPR</w:t>
      </w:r>
      <w:r w:rsidRPr="005B4409">
        <w:rPr>
          <w:rFonts w:ascii="Book Antiqua" w:eastAsia="Book Antiqua" w:hAnsi="Book Antiqua" w:cs="Book Antiqua"/>
          <w:color w:val="000000"/>
          <w:szCs w:val="30"/>
          <w:shd w:val="clear" w:color="auto" w:fill="FFFFFF"/>
          <w:vertAlign w:val="superscript"/>
        </w:rPr>
        <w:t>mt</w:t>
      </w:r>
      <w:r w:rsidR="00FD0A2D" w:rsidRPr="005B4409">
        <w:rPr>
          <w:rFonts w:ascii="Book Antiqua" w:hAnsi="Book Antiqua" w:cs="Book Antiqua"/>
          <w:color w:val="000000"/>
          <w:szCs w:val="30"/>
          <w:shd w:val="clear" w:color="auto" w:fill="FFFFFF"/>
          <w:lang w:eastAsia="zh-CN"/>
        </w:rPr>
        <w:t xml:space="preserve"> </w:t>
      </w:r>
      <w:r w:rsidRPr="005B4409">
        <w:rPr>
          <w:rFonts w:ascii="Book Antiqua" w:eastAsia="Book Antiqua" w:hAnsi="Book Antiqua" w:cs="Book Antiqua"/>
          <w:color w:val="000000"/>
          <w:shd w:val="clear" w:color="auto" w:fill="FFFFFF"/>
        </w:rPr>
        <w:t xml:space="preserve">in </w:t>
      </w:r>
      <w:r w:rsidR="00B67E74" w:rsidRPr="005B4409">
        <w:rPr>
          <w:rFonts w:ascii="Book Antiqua" w:eastAsia="Book Antiqua" w:hAnsi="Book Antiqua" w:cs="Book Antiqua"/>
          <w:color w:val="000000"/>
          <w:shd w:val="clear" w:color="auto" w:fill="FFFFFF"/>
        </w:rPr>
        <w:t>CSCs</w:t>
      </w:r>
      <w:r w:rsidRPr="005B4409">
        <w:rPr>
          <w:rFonts w:ascii="Book Antiqua" w:eastAsia="Book Antiqua" w:hAnsi="Book Antiqua" w:cs="Book Antiqua"/>
          <w:color w:val="000000"/>
          <w:shd w:val="clear" w:color="auto" w:fill="FFFFFF"/>
        </w:rPr>
        <w:t xml:space="preserve"> will be very significant for cancer prevention and treatment; </w:t>
      </w:r>
      <w:r w:rsidR="00B67E74" w:rsidRPr="005B4409">
        <w:rPr>
          <w:rFonts w:ascii="Book Antiqua" w:eastAsia="Book Antiqua" w:hAnsi="Book Antiqua" w:cs="Book Antiqua"/>
          <w:color w:val="000000"/>
          <w:shd w:val="clear" w:color="auto" w:fill="FFFFFF"/>
        </w:rPr>
        <w:t>thus</w:t>
      </w:r>
      <w:r w:rsidRPr="005B4409">
        <w:rPr>
          <w:rFonts w:ascii="Book Antiqua" w:eastAsia="Book Antiqua" w:hAnsi="Book Antiqua" w:cs="Book Antiqua"/>
          <w:color w:val="000000"/>
          <w:shd w:val="clear" w:color="auto" w:fill="FFFFFF"/>
        </w:rPr>
        <w:t xml:space="preserve">, </w:t>
      </w:r>
      <w:r w:rsidR="00B67E74" w:rsidRPr="005B4409">
        <w:rPr>
          <w:rFonts w:ascii="Book Antiqua" w:eastAsia="Book Antiqua" w:hAnsi="Book Antiqua" w:cs="Book Antiqua"/>
          <w:color w:val="000000"/>
          <w:shd w:val="clear" w:color="auto" w:fill="FFFFFF"/>
        </w:rPr>
        <w:t xml:space="preserve">the </w:t>
      </w:r>
      <w:r w:rsidRPr="005B4409">
        <w:rPr>
          <w:rFonts w:ascii="Book Antiqua" w:eastAsia="Book Antiqua" w:hAnsi="Book Antiqua" w:cs="Book Antiqua"/>
          <w:color w:val="000000"/>
          <w:shd w:val="clear" w:color="auto" w:fill="FFFFFF"/>
        </w:rPr>
        <w:t>UPR</w:t>
      </w:r>
      <w:r w:rsidRPr="005B4409">
        <w:rPr>
          <w:rFonts w:ascii="Book Antiqua" w:eastAsia="Book Antiqua" w:hAnsi="Book Antiqua" w:cs="Book Antiqua"/>
          <w:color w:val="000000"/>
          <w:szCs w:val="30"/>
          <w:shd w:val="clear" w:color="auto" w:fill="FFFFFF"/>
          <w:vertAlign w:val="superscript"/>
        </w:rPr>
        <w:t>mt</w:t>
      </w:r>
      <w:r w:rsidR="00FD0A2D" w:rsidRPr="005B4409">
        <w:rPr>
          <w:rFonts w:ascii="Book Antiqua" w:hAnsi="Book Antiqua" w:cs="Book Antiqua"/>
          <w:color w:val="000000"/>
          <w:szCs w:val="30"/>
          <w:shd w:val="clear" w:color="auto" w:fill="FFFFFF"/>
          <w:lang w:eastAsia="zh-CN"/>
        </w:rPr>
        <w:t xml:space="preserve"> </w:t>
      </w:r>
      <w:r w:rsidRPr="005B4409">
        <w:rPr>
          <w:rFonts w:ascii="Book Antiqua" w:eastAsia="Book Antiqua" w:hAnsi="Book Antiqua" w:cs="Book Antiqua"/>
          <w:color w:val="000000"/>
          <w:shd w:val="clear" w:color="auto" w:fill="FFFFFF"/>
        </w:rPr>
        <w:t xml:space="preserve">might be a novel drug </w:t>
      </w:r>
      <w:r w:rsidRPr="005B4409">
        <w:rPr>
          <w:rFonts w:ascii="Book Antiqua" w:eastAsia="Book Antiqua" w:hAnsi="Book Antiqua" w:cs="Book Antiqua"/>
          <w:color w:val="000000"/>
        </w:rPr>
        <w:t>target</w:t>
      </w:r>
      <w:r w:rsidRPr="005B4409">
        <w:rPr>
          <w:rFonts w:ascii="Book Antiqua" w:eastAsia="Book Antiqua" w:hAnsi="Book Antiqua" w:cs="Book Antiqua"/>
          <w:color w:val="000000"/>
          <w:shd w:val="clear" w:color="auto" w:fill="FFFFFF"/>
        </w:rPr>
        <w:t xml:space="preserve"> for cancer treatment.</w:t>
      </w:r>
    </w:p>
    <w:p w14:paraId="3CBF29DD" w14:textId="77777777" w:rsidR="00A77B3E" w:rsidRPr="005B4409" w:rsidRDefault="00A77B3E">
      <w:pPr>
        <w:spacing w:line="360" w:lineRule="auto"/>
        <w:jc w:val="both"/>
        <w:rPr>
          <w:rFonts w:ascii="Book Antiqua" w:hAnsi="Book Antiqua"/>
        </w:rPr>
      </w:pPr>
    </w:p>
    <w:p w14:paraId="0CB5D064" w14:textId="5BFED757" w:rsidR="00A77B3E" w:rsidRPr="005B4409" w:rsidRDefault="00FF7B1D">
      <w:pPr>
        <w:spacing w:line="360" w:lineRule="auto"/>
        <w:jc w:val="both"/>
        <w:rPr>
          <w:rFonts w:ascii="Book Antiqua" w:hAnsi="Book Antiqua"/>
          <w:u w:val="single"/>
        </w:rPr>
      </w:pPr>
      <w:bookmarkStart w:id="102" w:name="OLE_LINK250"/>
      <w:bookmarkStart w:id="103" w:name="OLE_LINK251"/>
      <w:r w:rsidRPr="005B4409">
        <w:rPr>
          <w:rFonts w:ascii="Book Antiqua" w:eastAsia="Book Antiqua" w:hAnsi="Book Antiqua" w:cs="Book Antiqua"/>
          <w:b/>
          <w:bCs/>
          <w:color w:val="000000"/>
          <w:u w:val="single"/>
        </w:rPr>
        <w:t xml:space="preserve">OTHER STEM CELLS AND </w:t>
      </w:r>
      <w:r w:rsidR="005E19D2" w:rsidRPr="005B4409">
        <w:rPr>
          <w:rFonts w:ascii="Book Antiqua" w:eastAsia="Book Antiqua" w:hAnsi="Book Antiqua" w:cs="Book Antiqua"/>
          <w:b/>
          <w:caps/>
          <w:color w:val="000000"/>
          <w:u w:val="single"/>
        </w:rPr>
        <w:t>Mitochondria unfolded protein response</w:t>
      </w:r>
    </w:p>
    <w:bookmarkEnd w:id="102"/>
    <w:bookmarkEnd w:id="103"/>
    <w:p w14:paraId="36083C48" w14:textId="77777777" w:rsidR="00A77B3E" w:rsidRPr="005B4409" w:rsidRDefault="00FF7B1D">
      <w:pPr>
        <w:spacing w:line="360" w:lineRule="auto"/>
        <w:jc w:val="both"/>
        <w:rPr>
          <w:rFonts w:ascii="Book Antiqua" w:hAnsi="Book Antiqua"/>
        </w:rPr>
      </w:pPr>
      <w:r w:rsidRPr="005B4409">
        <w:rPr>
          <w:rStyle w:val="src"/>
          <w:rFonts w:ascii="Book Antiqua" w:eastAsia="Book Antiqua" w:hAnsi="Book Antiqua" w:cs="Book Antiqua"/>
          <w:color w:val="000000"/>
        </w:rPr>
        <w:t>The UPR</w:t>
      </w:r>
      <w:r w:rsidRPr="005B4409">
        <w:rPr>
          <w:rStyle w:val="src"/>
          <w:rFonts w:ascii="Book Antiqua" w:eastAsia="Book Antiqua" w:hAnsi="Book Antiqua" w:cs="Book Antiqua"/>
          <w:color w:val="000000"/>
          <w:szCs w:val="30"/>
          <w:vertAlign w:val="superscript"/>
        </w:rPr>
        <w:t>mt</w:t>
      </w:r>
      <w:r w:rsidRPr="005B4409">
        <w:rPr>
          <w:rStyle w:val="src"/>
          <w:rFonts w:ascii="Book Antiqua" w:eastAsia="Book Antiqua" w:hAnsi="Book Antiqua" w:cs="Book Antiqua"/>
          <w:color w:val="000000"/>
        </w:rPr>
        <w:t xml:space="preserve"> induces many stem cells, such as induced pluripotent stem cells, mesenchymal stem cells</w:t>
      </w:r>
      <w:r w:rsidR="008C1EF8" w:rsidRPr="005B4409">
        <w:rPr>
          <w:rStyle w:val="src"/>
          <w:rFonts w:ascii="Book Antiqua" w:hAnsi="Book Antiqua" w:cs="Book Antiqua"/>
          <w:color w:val="000000"/>
          <w:lang w:eastAsia="zh-CN"/>
        </w:rPr>
        <w:t xml:space="preserve"> (</w:t>
      </w:r>
      <w:r w:rsidR="008C1EF8" w:rsidRPr="005B4409">
        <w:rPr>
          <w:rStyle w:val="src"/>
          <w:rFonts w:ascii="Book Antiqua" w:eastAsia="Book Antiqua" w:hAnsi="Book Antiqua" w:cs="Book Antiqua"/>
          <w:color w:val="000000"/>
        </w:rPr>
        <w:t>MSCs</w:t>
      </w:r>
      <w:r w:rsidR="008C1EF8" w:rsidRPr="005B4409">
        <w:rPr>
          <w:rStyle w:val="src"/>
          <w:rFonts w:ascii="Book Antiqua" w:hAnsi="Book Antiqua" w:cs="Book Antiqua"/>
          <w:color w:val="000000"/>
          <w:lang w:eastAsia="zh-CN"/>
        </w:rPr>
        <w:t>)</w:t>
      </w:r>
      <w:r w:rsidRPr="005B4409">
        <w:rPr>
          <w:rStyle w:val="src"/>
          <w:rFonts w:ascii="Book Antiqua" w:eastAsia="Book Antiqua" w:hAnsi="Book Antiqua" w:cs="Book Antiqua"/>
          <w:color w:val="000000"/>
        </w:rPr>
        <w:t>, muscle stem cells, and skeletal muscle stem cells.</w:t>
      </w:r>
    </w:p>
    <w:p w14:paraId="74FD7995" w14:textId="77777777" w:rsidR="00A77B3E" w:rsidRPr="005B4409" w:rsidRDefault="00FF7B1D" w:rsidP="008C1EF8">
      <w:pPr>
        <w:spacing w:line="360" w:lineRule="auto"/>
        <w:ind w:firstLineChars="100" w:firstLine="240"/>
        <w:jc w:val="both"/>
        <w:rPr>
          <w:rFonts w:ascii="Book Antiqua" w:hAnsi="Book Antiqua"/>
        </w:rPr>
      </w:pPr>
      <w:r w:rsidRPr="005B4409">
        <w:rPr>
          <w:rStyle w:val="src"/>
          <w:rFonts w:ascii="Book Antiqua" w:eastAsia="Book Antiqua" w:hAnsi="Book Antiqua" w:cs="Book Antiqua"/>
          <w:color w:val="000000"/>
        </w:rPr>
        <w:t>Compared with somatic cells, induced pluripotent stem cells have fewer mitochondria and undergo less oxidative phosphorylation</w:t>
      </w:r>
      <w:r w:rsidRPr="005B4409">
        <w:rPr>
          <w:rStyle w:val="src"/>
          <w:rFonts w:ascii="Book Antiqua" w:eastAsia="Book Antiqua" w:hAnsi="Book Antiqua" w:cs="Book Antiqua"/>
          <w:color w:val="000000"/>
          <w:vertAlign w:val="superscript"/>
        </w:rPr>
        <w:t>[</w:t>
      </w:r>
      <w:hyperlink w:anchor="_ENREF_34" w:tooltip="Prigione, 2010 #143" w:history="1">
        <w:r w:rsidRPr="005B4409">
          <w:rPr>
            <w:rStyle w:val="src"/>
            <w:rFonts w:ascii="Book Antiqua" w:eastAsia="Book Antiqua" w:hAnsi="Book Antiqua" w:cs="Book Antiqua"/>
            <w:color w:val="000000"/>
            <w:vertAlign w:val="superscript"/>
          </w:rPr>
          <w:t>31</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There is increasing evidence that during somatic reprogramming, mitochondrial mass is significantly reduced and energy metabolism is switched from oxidative phosphorylation to glycolysis, but the exact molecular mechanisms for these changes remain unclear</w:t>
      </w:r>
      <w:r w:rsidRPr="005B4409">
        <w:rPr>
          <w:rStyle w:val="src"/>
          <w:rFonts w:ascii="Book Antiqua" w:eastAsia="Book Antiqua" w:hAnsi="Book Antiqua" w:cs="Book Antiqua"/>
          <w:color w:val="000000"/>
          <w:szCs w:val="30"/>
          <w:vertAlign w:val="superscript"/>
        </w:rPr>
        <w:t>[</w:t>
      </w:r>
      <w:hyperlink w:anchor="_ENREF_113" w:tooltip="Liu, 2013 #142" w:history="1">
        <w:r w:rsidRPr="005B4409">
          <w:rPr>
            <w:rStyle w:val="src"/>
            <w:rFonts w:ascii="Book Antiqua" w:eastAsia="Book Antiqua" w:hAnsi="Book Antiqua" w:cs="Book Antiqua"/>
            <w:color w:val="000000"/>
            <w:vertAlign w:val="superscript"/>
          </w:rPr>
          <w:t>10</w:t>
        </w:r>
        <w:r w:rsidR="00064E90" w:rsidRPr="005B4409">
          <w:rPr>
            <w:rStyle w:val="src"/>
            <w:rFonts w:ascii="Book Antiqua" w:eastAsia="Book Antiqua" w:hAnsi="Book Antiqua" w:cs="Book Antiqua"/>
            <w:color w:val="000000"/>
            <w:vertAlign w:val="superscript"/>
          </w:rPr>
          <w:t>8</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 They are most likely related to the UPR</w:t>
      </w:r>
      <w:r w:rsidRPr="005B4409">
        <w:rPr>
          <w:rStyle w:val="src"/>
          <w:rFonts w:ascii="Book Antiqua" w:eastAsia="Book Antiqua" w:hAnsi="Book Antiqua" w:cs="Book Antiqua"/>
          <w:color w:val="000000"/>
          <w:szCs w:val="30"/>
          <w:vertAlign w:val="superscript"/>
        </w:rPr>
        <w:t>mt</w:t>
      </w:r>
      <w:r w:rsidRPr="005B4409">
        <w:rPr>
          <w:rStyle w:val="src"/>
          <w:rFonts w:ascii="Book Antiqua" w:eastAsia="Book Antiqua" w:hAnsi="Book Antiqua" w:cs="Book Antiqua"/>
          <w:color w:val="000000"/>
        </w:rPr>
        <w:t>.</w:t>
      </w:r>
    </w:p>
    <w:p w14:paraId="3B2E4AC1" w14:textId="276194EC" w:rsidR="00A77B3E" w:rsidRPr="005B4409" w:rsidRDefault="00FF7B1D" w:rsidP="008C1EF8">
      <w:pPr>
        <w:spacing w:line="360" w:lineRule="auto"/>
        <w:ind w:firstLineChars="100" w:firstLine="240"/>
        <w:jc w:val="both"/>
        <w:rPr>
          <w:rFonts w:ascii="Book Antiqua" w:hAnsi="Book Antiqua"/>
        </w:rPr>
      </w:pPr>
      <w:r w:rsidRPr="005B4409">
        <w:rPr>
          <w:rStyle w:val="src"/>
          <w:rFonts w:ascii="Book Antiqua" w:eastAsia="Book Antiqua" w:hAnsi="Book Antiqua" w:cs="Book Antiqua"/>
          <w:color w:val="000000"/>
        </w:rPr>
        <w:t xml:space="preserve">For mature </w:t>
      </w:r>
      <w:bookmarkStart w:id="104" w:name="OLE_LINK26"/>
      <w:bookmarkStart w:id="105" w:name="OLE_LINK27"/>
      <w:r w:rsidRPr="005B4409">
        <w:rPr>
          <w:rStyle w:val="src"/>
          <w:rFonts w:ascii="Book Antiqua" w:eastAsia="Book Antiqua" w:hAnsi="Book Antiqua" w:cs="Book Antiqua"/>
          <w:color w:val="000000"/>
        </w:rPr>
        <w:t>MSCs</w:t>
      </w:r>
      <w:bookmarkEnd w:id="104"/>
      <w:bookmarkEnd w:id="105"/>
      <w:r w:rsidRPr="005B4409">
        <w:rPr>
          <w:rStyle w:val="src"/>
          <w:rFonts w:ascii="Book Antiqua" w:eastAsia="Book Antiqua" w:hAnsi="Book Antiqua" w:cs="Book Antiqua"/>
          <w:color w:val="000000"/>
        </w:rPr>
        <w:t>, reducing the</w:t>
      </w:r>
      <w:r w:rsidR="000211EA" w:rsidRPr="005B4409">
        <w:rPr>
          <w:rStyle w:val="src"/>
          <w:rFonts w:ascii="Book Antiqua" w:eastAsia="Book Antiqua" w:hAnsi="Book Antiqua" w:cs="Book Antiqua"/>
          <w:color w:val="000000"/>
        </w:rPr>
        <w:t xml:space="preserve"> </w:t>
      </w:r>
      <w:r w:rsidRPr="005B4409">
        <w:rPr>
          <w:rStyle w:val="src"/>
          <w:rFonts w:ascii="Book Antiqua" w:eastAsia="Book Antiqua" w:hAnsi="Book Antiqua" w:cs="Book Antiqua"/>
          <w:color w:val="000000"/>
        </w:rPr>
        <w:t xml:space="preserve">level of </w:t>
      </w:r>
      <w:r w:rsidR="00B67E74" w:rsidRPr="005B4409">
        <w:rPr>
          <w:rStyle w:val="src"/>
          <w:rFonts w:ascii="Book Antiqua" w:eastAsia="Book Antiqua" w:hAnsi="Book Antiqua" w:cs="Book Antiqua"/>
          <w:color w:val="000000"/>
        </w:rPr>
        <w:t>NAMPT</w:t>
      </w:r>
      <w:r w:rsidR="00FD0A2D" w:rsidRPr="005B4409">
        <w:rPr>
          <w:rStyle w:val="src"/>
          <w:rFonts w:ascii="Book Antiqua" w:hAnsi="Book Antiqua" w:cs="Book Antiqua"/>
          <w:color w:val="000000"/>
          <w:lang w:eastAsia="zh-CN"/>
        </w:rPr>
        <w:t xml:space="preserve"> </w:t>
      </w:r>
      <w:r w:rsidRPr="005B4409">
        <w:rPr>
          <w:rStyle w:val="src"/>
          <w:rFonts w:ascii="Book Antiqua" w:eastAsia="Book Antiqua" w:hAnsi="Book Antiqua" w:cs="Book Antiqua"/>
          <w:color w:val="000000"/>
        </w:rPr>
        <w:t>led to a decrease in the intracellular NAD</w:t>
      </w:r>
      <w:r w:rsidRPr="005B4409">
        <w:rPr>
          <w:rStyle w:val="src"/>
          <w:rFonts w:ascii="Book Antiqua" w:eastAsia="Book Antiqua" w:hAnsi="Book Antiqua" w:cs="Book Antiqua"/>
          <w:color w:val="000000"/>
          <w:szCs w:val="30"/>
          <w:vertAlign w:val="superscript"/>
        </w:rPr>
        <w:t>+</w:t>
      </w:r>
      <w:r w:rsidRPr="005B4409">
        <w:rPr>
          <w:rStyle w:val="src"/>
          <w:rFonts w:ascii="Book Antiqua" w:eastAsia="Book Antiqua" w:hAnsi="Book Antiqua" w:cs="Book Antiqua"/>
          <w:color w:val="000000"/>
        </w:rPr>
        <w:t xml:space="preserve"> concentration, thereby downregulating the expression of </w:t>
      </w:r>
      <w:r w:rsidR="00B67E74" w:rsidRPr="005B4409">
        <w:rPr>
          <w:rStyle w:val="src"/>
          <w:rFonts w:ascii="Book Antiqua" w:eastAsia="Book Antiqua" w:hAnsi="Book Antiqua" w:cs="Book Antiqua"/>
          <w:color w:val="000000"/>
        </w:rPr>
        <w:t xml:space="preserve">SIRT1 </w:t>
      </w:r>
      <w:r w:rsidRPr="005B4409">
        <w:rPr>
          <w:rStyle w:val="src"/>
          <w:rFonts w:ascii="Book Antiqua" w:eastAsia="Book Antiqua" w:hAnsi="Book Antiqua" w:cs="Book Antiqua"/>
          <w:color w:val="000000"/>
        </w:rPr>
        <w:t>after exposure to the N</w:t>
      </w:r>
      <w:r w:rsidR="00B67E74" w:rsidRPr="005B4409">
        <w:rPr>
          <w:rStyle w:val="src"/>
          <w:rFonts w:ascii="Book Antiqua" w:eastAsia="Book Antiqua" w:hAnsi="Book Antiqua" w:cs="Book Antiqua"/>
          <w:color w:val="000000"/>
        </w:rPr>
        <w:t>AMPT</w:t>
      </w:r>
      <w:r w:rsidRPr="005B4409">
        <w:rPr>
          <w:rStyle w:val="src"/>
          <w:rFonts w:ascii="Book Antiqua" w:eastAsia="Book Antiqua" w:hAnsi="Book Antiqua" w:cs="Book Antiqua"/>
          <w:color w:val="000000"/>
        </w:rPr>
        <w:t xml:space="preserve"> inhibitor FK866. Young MSCs were induced to become senescent cells. This was mainly caused by the depletion of NAD</w:t>
      </w:r>
      <w:r w:rsidRPr="005B4409">
        <w:rPr>
          <w:rStyle w:val="src"/>
          <w:rFonts w:ascii="Book Antiqua" w:eastAsia="Book Antiqua" w:hAnsi="Book Antiqua" w:cs="Book Antiqua"/>
          <w:color w:val="000000"/>
          <w:szCs w:val="30"/>
          <w:vertAlign w:val="superscript"/>
        </w:rPr>
        <w:t>+</w:t>
      </w:r>
      <w:r w:rsidRPr="005B4409">
        <w:rPr>
          <w:rStyle w:val="src"/>
          <w:rFonts w:ascii="Book Antiqua" w:eastAsia="Book Antiqua" w:hAnsi="Book Antiqua" w:cs="Book Antiqua"/>
          <w:color w:val="000000"/>
        </w:rPr>
        <w:t xml:space="preserve"> and reduction in </w:t>
      </w:r>
      <w:r w:rsidR="00B67E74" w:rsidRPr="005B4409">
        <w:rPr>
          <w:rStyle w:val="src"/>
          <w:rFonts w:ascii="Book Antiqua" w:eastAsia="Book Antiqua" w:hAnsi="Book Antiqua" w:cs="Book Antiqua"/>
          <w:color w:val="000000"/>
        </w:rPr>
        <w:t xml:space="preserve">SIRT1 </w:t>
      </w:r>
      <w:r w:rsidRPr="005B4409">
        <w:rPr>
          <w:rStyle w:val="src"/>
          <w:rFonts w:ascii="Book Antiqua" w:eastAsia="Book Antiqua" w:hAnsi="Book Antiqua" w:cs="Book Antiqua"/>
          <w:color w:val="000000"/>
        </w:rPr>
        <w:t>activity. N</w:t>
      </w:r>
      <w:r w:rsidR="00B67E74" w:rsidRPr="005B4409">
        <w:rPr>
          <w:rStyle w:val="src"/>
          <w:rFonts w:ascii="Book Antiqua" w:eastAsia="Book Antiqua" w:hAnsi="Book Antiqua" w:cs="Book Antiqua"/>
          <w:color w:val="000000"/>
        </w:rPr>
        <w:t>AMPT</w:t>
      </w:r>
      <w:r w:rsidRPr="005B4409">
        <w:rPr>
          <w:rStyle w:val="src"/>
          <w:rFonts w:ascii="Book Antiqua" w:eastAsia="Book Antiqua" w:hAnsi="Book Antiqua" w:cs="Book Antiqua"/>
          <w:color w:val="000000"/>
        </w:rPr>
        <w:t xml:space="preserve"> overexpression can delay the senescence of </w:t>
      </w:r>
      <w:r w:rsidR="008C1EF8" w:rsidRPr="005B4409">
        <w:rPr>
          <w:rStyle w:val="src"/>
          <w:rFonts w:ascii="Book Antiqua" w:eastAsia="Book Antiqua" w:hAnsi="Book Antiqua" w:cs="Book Antiqua"/>
          <w:color w:val="000000"/>
        </w:rPr>
        <w:t>MSCs</w:t>
      </w:r>
      <w:r w:rsidRPr="005B4409">
        <w:rPr>
          <w:rStyle w:val="src"/>
          <w:rFonts w:ascii="Book Antiqua" w:eastAsia="Book Antiqua" w:hAnsi="Book Antiqua" w:cs="Book Antiqua"/>
          <w:color w:val="000000"/>
        </w:rPr>
        <w:t xml:space="preserve"> during aging</w:t>
      </w:r>
      <w:r w:rsidRPr="005B4409">
        <w:rPr>
          <w:rStyle w:val="src"/>
          <w:rFonts w:ascii="Book Antiqua" w:eastAsia="Book Antiqua" w:hAnsi="Book Antiqua" w:cs="Book Antiqua"/>
          <w:color w:val="000000"/>
          <w:szCs w:val="18"/>
          <w:vertAlign w:val="superscript"/>
        </w:rPr>
        <w:t>[</w:t>
      </w:r>
      <w:hyperlink w:anchor="_ENREF_114" w:tooltip="Ma, 2017 #110" w:history="1">
        <w:r w:rsidRPr="005B4409">
          <w:rPr>
            <w:rStyle w:val="src"/>
            <w:rFonts w:ascii="Book Antiqua" w:eastAsia="Book Antiqua" w:hAnsi="Book Antiqua" w:cs="Book Antiqua"/>
            <w:color w:val="000000"/>
            <w:szCs w:val="18"/>
            <w:vertAlign w:val="superscript"/>
          </w:rPr>
          <w:t>1</w:t>
        </w:r>
        <w:r w:rsidR="00064E90" w:rsidRPr="005B4409">
          <w:rPr>
            <w:rStyle w:val="src"/>
            <w:rFonts w:ascii="Book Antiqua" w:eastAsia="Book Antiqua" w:hAnsi="Book Antiqua" w:cs="Book Antiqua"/>
            <w:color w:val="000000"/>
            <w:szCs w:val="18"/>
            <w:vertAlign w:val="superscript"/>
          </w:rPr>
          <w:t>09</w:t>
        </w:r>
      </w:hyperlink>
      <w:r w:rsidRPr="005B4409">
        <w:rPr>
          <w:rStyle w:val="src"/>
          <w:rFonts w:ascii="Book Antiqua" w:eastAsia="Book Antiqua" w:hAnsi="Book Antiqua" w:cs="Book Antiqua"/>
          <w:color w:val="000000"/>
          <w:szCs w:val="18"/>
          <w:vertAlign w:val="superscript"/>
        </w:rPr>
        <w:t>]</w:t>
      </w:r>
      <w:r w:rsidRPr="005B4409">
        <w:rPr>
          <w:rStyle w:val="src"/>
          <w:rFonts w:ascii="Book Antiqua" w:eastAsia="Book Antiqua" w:hAnsi="Book Antiqua" w:cs="Book Antiqua"/>
          <w:color w:val="000000"/>
          <w:szCs w:val="21"/>
        </w:rPr>
        <w:t xml:space="preserve">. </w:t>
      </w:r>
      <w:r w:rsidRPr="005B4409">
        <w:rPr>
          <w:rFonts w:ascii="Book Antiqua" w:eastAsia="Book Antiqua" w:hAnsi="Book Antiqua" w:cs="Book Antiqua"/>
          <w:color w:val="000000"/>
        </w:rPr>
        <w:t xml:space="preserve">The </w:t>
      </w:r>
      <w:r w:rsidRPr="005B4409">
        <w:rPr>
          <w:rStyle w:val="src"/>
          <w:rFonts w:ascii="Book Antiqua" w:eastAsia="Book Antiqua" w:hAnsi="Book Antiqua" w:cs="Book Antiqua"/>
          <w:color w:val="000000"/>
        </w:rPr>
        <w:t>UPR</w:t>
      </w:r>
      <w:r w:rsidRPr="005B4409">
        <w:rPr>
          <w:rStyle w:val="src"/>
          <w:rFonts w:ascii="Book Antiqua" w:eastAsia="Book Antiqua" w:hAnsi="Book Antiqua" w:cs="Book Antiqua"/>
          <w:color w:val="000000"/>
          <w:szCs w:val="30"/>
          <w:vertAlign w:val="superscript"/>
        </w:rPr>
        <w:t>mt</w:t>
      </w:r>
      <w:r w:rsidRPr="005B4409">
        <w:rPr>
          <w:rStyle w:val="src"/>
          <w:rFonts w:ascii="Book Antiqua" w:eastAsia="Book Antiqua" w:hAnsi="Book Antiqua" w:cs="Book Antiqua"/>
          <w:color w:val="000000"/>
        </w:rPr>
        <w:t xml:space="preserve"> was activated in primary mouse hepatocytes with increased or absent SIRT1 expression</w:t>
      </w:r>
      <w:r w:rsidRPr="005B4409">
        <w:rPr>
          <w:rStyle w:val="src"/>
          <w:rFonts w:ascii="Book Antiqua" w:eastAsia="Book Antiqua" w:hAnsi="Book Antiqua" w:cs="Book Antiqua"/>
          <w:color w:val="000000"/>
          <w:szCs w:val="26"/>
          <w:vertAlign w:val="superscript"/>
        </w:rPr>
        <w:t>[</w:t>
      </w:r>
      <w:hyperlink w:anchor="_ENREF_115" w:tooltip="Mouchiroud, 2013 #9" w:history="1">
        <w:r w:rsidRPr="005B4409">
          <w:rPr>
            <w:rStyle w:val="src"/>
            <w:rFonts w:ascii="Book Antiqua" w:eastAsia="Book Antiqua" w:hAnsi="Book Antiqua" w:cs="Book Antiqua"/>
            <w:color w:val="000000"/>
            <w:szCs w:val="18"/>
            <w:vertAlign w:val="superscript"/>
          </w:rPr>
          <w:t>11</w:t>
        </w:r>
        <w:r w:rsidR="00064E90" w:rsidRPr="005B4409">
          <w:rPr>
            <w:rStyle w:val="src"/>
            <w:rFonts w:ascii="Book Antiqua" w:eastAsia="Book Antiqua" w:hAnsi="Book Antiqua" w:cs="Book Antiqua"/>
            <w:color w:val="000000"/>
            <w:szCs w:val="18"/>
            <w:vertAlign w:val="superscript"/>
          </w:rPr>
          <w:t>0</w:t>
        </w:r>
      </w:hyperlink>
      <w:r w:rsidRPr="005B4409">
        <w:rPr>
          <w:rStyle w:val="src"/>
          <w:rFonts w:ascii="Book Antiqua" w:eastAsia="Book Antiqua" w:hAnsi="Book Antiqua" w:cs="Book Antiqua"/>
          <w:color w:val="000000"/>
          <w:szCs w:val="18"/>
          <w:vertAlign w:val="superscript"/>
        </w:rPr>
        <w:t>]</w:t>
      </w:r>
      <w:r w:rsidRPr="005B4409">
        <w:rPr>
          <w:rStyle w:val="src"/>
          <w:rFonts w:ascii="Book Antiqua" w:eastAsia="Book Antiqua" w:hAnsi="Book Antiqua" w:cs="Book Antiqua"/>
          <w:color w:val="000000"/>
          <w:szCs w:val="21"/>
        </w:rPr>
        <w:t xml:space="preserve">. </w:t>
      </w:r>
      <w:r w:rsidRPr="005B4409">
        <w:rPr>
          <w:rStyle w:val="src"/>
          <w:rFonts w:ascii="Book Antiqua" w:eastAsia="Book Antiqua" w:hAnsi="Book Antiqua" w:cs="Book Antiqua"/>
          <w:color w:val="000000"/>
        </w:rPr>
        <w:t>Increasing NAMPT requires a complete mitochondrial NAD salvage pathway and UPR</w:t>
      </w:r>
      <w:r w:rsidRPr="005B4409">
        <w:rPr>
          <w:rStyle w:val="src"/>
          <w:rFonts w:ascii="Book Antiqua" w:eastAsia="Book Antiqua" w:hAnsi="Book Antiqua" w:cs="Book Antiqua"/>
          <w:color w:val="000000"/>
          <w:szCs w:val="30"/>
          <w:vertAlign w:val="superscript"/>
        </w:rPr>
        <w:t>mt</w:t>
      </w:r>
      <w:r w:rsidRPr="005B4409">
        <w:rPr>
          <w:rStyle w:val="src"/>
          <w:rFonts w:ascii="Book Antiqua" w:eastAsia="Book Antiqua" w:hAnsi="Book Antiqua" w:cs="Book Antiqua"/>
          <w:color w:val="000000"/>
        </w:rPr>
        <w:t>-associated protein deacetylase SIRT3</w:t>
      </w:r>
      <w:r w:rsidRPr="005B4409">
        <w:rPr>
          <w:rStyle w:val="src"/>
          <w:rFonts w:ascii="Book Antiqua" w:eastAsia="Book Antiqua" w:hAnsi="Book Antiqua" w:cs="Book Antiqua"/>
          <w:color w:val="000000"/>
          <w:szCs w:val="30"/>
          <w:vertAlign w:val="superscript"/>
        </w:rPr>
        <w:t>[</w:t>
      </w:r>
      <w:hyperlink w:anchor="_ENREF_116" w:tooltip="Yang, 2007 #6" w:history="1">
        <w:r w:rsidRPr="005B4409">
          <w:rPr>
            <w:rStyle w:val="src"/>
            <w:rFonts w:ascii="Book Antiqua" w:eastAsia="Book Antiqua" w:hAnsi="Book Antiqua" w:cs="Book Antiqua"/>
            <w:color w:val="000000"/>
            <w:vertAlign w:val="superscript"/>
          </w:rPr>
          <w:t>11</w:t>
        </w:r>
        <w:r w:rsidR="00064E90" w:rsidRPr="005B4409">
          <w:rPr>
            <w:rStyle w:val="src"/>
            <w:rFonts w:ascii="Book Antiqua" w:eastAsia="Book Antiqua" w:hAnsi="Book Antiqua" w:cs="Book Antiqua"/>
            <w:color w:val="000000"/>
            <w:vertAlign w:val="superscript"/>
          </w:rPr>
          <w:t>1</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w:t>
      </w:r>
    </w:p>
    <w:p w14:paraId="79F6B13D" w14:textId="77777777" w:rsidR="00A77B3E" w:rsidRPr="005B4409" w:rsidRDefault="00FF7B1D" w:rsidP="00C57446">
      <w:pPr>
        <w:spacing w:line="360" w:lineRule="auto"/>
        <w:ind w:firstLineChars="100" w:firstLine="240"/>
        <w:jc w:val="both"/>
        <w:rPr>
          <w:rFonts w:ascii="Book Antiqua" w:hAnsi="Book Antiqua"/>
        </w:rPr>
      </w:pPr>
      <w:r w:rsidRPr="005B4409">
        <w:rPr>
          <w:rStyle w:val="src"/>
          <w:rFonts w:ascii="Book Antiqua" w:eastAsia="Book Antiqua" w:hAnsi="Book Antiqua" w:cs="Book Antiqua"/>
          <w:color w:val="000000"/>
        </w:rPr>
        <w:t>Improving the level of NAD+ cells in mice not only enhances the function of mitochondria but also induces the expression of UPR</w:t>
      </w:r>
      <w:r w:rsidRPr="005B4409">
        <w:rPr>
          <w:rStyle w:val="src"/>
          <w:rFonts w:ascii="Book Antiqua" w:eastAsia="Book Antiqua" w:hAnsi="Book Antiqua" w:cs="Book Antiqua"/>
          <w:color w:val="000000"/>
          <w:szCs w:val="30"/>
          <w:vertAlign w:val="superscript"/>
        </w:rPr>
        <w:t>mt</w:t>
      </w:r>
      <w:r w:rsidRPr="005B4409">
        <w:rPr>
          <w:rStyle w:val="src"/>
          <w:rFonts w:ascii="Book Antiqua" w:eastAsia="Book Antiqua" w:hAnsi="Book Antiqua" w:cs="Book Antiqua"/>
          <w:color w:val="000000"/>
        </w:rPr>
        <w:t xml:space="preserve">-related genes and </w:t>
      </w:r>
      <w:r w:rsidR="00EA5FBB" w:rsidRPr="005B4409">
        <w:rPr>
          <w:rStyle w:val="src"/>
          <w:rFonts w:ascii="Book Antiqua" w:eastAsia="Book Antiqua" w:hAnsi="Book Antiqua" w:cs="Book Antiqua"/>
          <w:color w:val="000000"/>
        </w:rPr>
        <w:t xml:space="preserve">inhibition of </w:t>
      </w:r>
      <w:r w:rsidRPr="005B4409">
        <w:rPr>
          <w:rStyle w:val="src"/>
          <w:rFonts w:ascii="Book Antiqua" w:eastAsia="Book Antiqua" w:hAnsi="Book Antiqua" w:cs="Book Antiqua"/>
          <w:color w:val="000000"/>
        </w:rPr>
        <w:t>proteins, thereby preventing skeletal muscle stem cells from aging and prolonging the life of treated mice</w:t>
      </w:r>
      <w:r w:rsidRPr="005B4409">
        <w:rPr>
          <w:rStyle w:val="src"/>
          <w:rFonts w:ascii="Book Antiqua" w:eastAsia="Book Antiqua" w:hAnsi="Book Antiqua" w:cs="Book Antiqua"/>
          <w:color w:val="000000"/>
          <w:szCs w:val="18"/>
          <w:vertAlign w:val="superscript"/>
        </w:rPr>
        <w:t>[</w:t>
      </w:r>
      <w:hyperlink w:anchor="_ENREF_117" w:tooltip="Zhang, 2016 #108" w:history="1">
        <w:r w:rsidRPr="005B4409">
          <w:rPr>
            <w:rStyle w:val="src"/>
            <w:rFonts w:ascii="Book Antiqua" w:eastAsia="Book Antiqua" w:hAnsi="Book Antiqua" w:cs="Book Antiqua"/>
            <w:color w:val="000000"/>
            <w:szCs w:val="18"/>
            <w:vertAlign w:val="superscript"/>
          </w:rPr>
          <w:t>11</w:t>
        </w:r>
        <w:r w:rsidR="00064E90" w:rsidRPr="005B4409">
          <w:rPr>
            <w:rStyle w:val="src"/>
            <w:rFonts w:ascii="Book Antiqua" w:eastAsia="Book Antiqua" w:hAnsi="Book Antiqua" w:cs="Book Antiqua"/>
            <w:color w:val="000000"/>
            <w:szCs w:val="18"/>
            <w:vertAlign w:val="superscript"/>
          </w:rPr>
          <w:t>2</w:t>
        </w:r>
      </w:hyperlink>
      <w:r w:rsidRPr="005B4409">
        <w:rPr>
          <w:rStyle w:val="src"/>
          <w:rFonts w:ascii="Book Antiqua" w:eastAsia="Book Antiqua" w:hAnsi="Book Antiqua" w:cs="Book Antiqua"/>
          <w:color w:val="000000"/>
          <w:szCs w:val="18"/>
          <w:vertAlign w:val="superscript"/>
        </w:rPr>
        <w:t>]</w:t>
      </w:r>
      <w:r w:rsidRPr="005B4409">
        <w:rPr>
          <w:rStyle w:val="src"/>
          <w:rFonts w:ascii="Book Antiqua" w:eastAsia="Book Antiqua" w:hAnsi="Book Antiqua" w:cs="Book Antiqua"/>
          <w:color w:val="000000"/>
          <w:szCs w:val="21"/>
        </w:rPr>
        <w:t>.</w:t>
      </w:r>
      <w:r w:rsidRPr="005B4409">
        <w:rPr>
          <w:rStyle w:val="src"/>
          <w:rFonts w:ascii="Book Antiqua" w:eastAsia="Book Antiqua" w:hAnsi="Book Antiqua" w:cs="Book Antiqua"/>
          <w:color w:val="000000"/>
        </w:rPr>
        <w:t xml:space="preserve"> In addition to skeletal muscle stem cells, increasing NAD</w:t>
      </w:r>
      <w:r w:rsidRPr="005B4409">
        <w:rPr>
          <w:rStyle w:val="src"/>
          <w:rFonts w:ascii="Book Antiqua" w:eastAsia="Book Antiqua" w:hAnsi="Book Antiqua" w:cs="Book Antiqua"/>
          <w:color w:val="000000"/>
          <w:szCs w:val="30"/>
          <w:vertAlign w:val="superscript"/>
        </w:rPr>
        <w:t>+</w:t>
      </w:r>
      <w:r w:rsidRPr="005B4409">
        <w:rPr>
          <w:rStyle w:val="src"/>
          <w:rFonts w:ascii="Book Antiqua" w:eastAsia="Book Antiqua" w:hAnsi="Book Antiqua" w:cs="Book Antiqua"/>
          <w:color w:val="000000"/>
        </w:rPr>
        <w:t xml:space="preserve"> can also delay the aging of pigment stem cells</w:t>
      </w:r>
      <w:r w:rsidRPr="005B4409">
        <w:rPr>
          <w:rStyle w:val="src"/>
          <w:rFonts w:ascii="Book Antiqua" w:eastAsia="Book Antiqua" w:hAnsi="Book Antiqua" w:cs="Book Antiqua"/>
          <w:color w:val="000000"/>
          <w:szCs w:val="18"/>
          <w:vertAlign w:val="superscript"/>
        </w:rPr>
        <w:t>[</w:t>
      </w:r>
      <w:hyperlink w:anchor="_ENREF_117" w:tooltip="Zhang, 2016 #108" w:history="1">
        <w:r w:rsidRPr="005B4409">
          <w:rPr>
            <w:rStyle w:val="src"/>
            <w:rFonts w:ascii="Book Antiqua" w:eastAsia="Book Antiqua" w:hAnsi="Book Antiqua" w:cs="Book Antiqua"/>
            <w:color w:val="000000"/>
            <w:szCs w:val="18"/>
            <w:vertAlign w:val="superscript"/>
          </w:rPr>
          <w:t>11</w:t>
        </w:r>
        <w:r w:rsidR="00EA5FBB" w:rsidRPr="005B4409">
          <w:rPr>
            <w:rStyle w:val="src"/>
            <w:rFonts w:ascii="Book Antiqua" w:eastAsia="Book Antiqua" w:hAnsi="Book Antiqua" w:cs="Book Antiqua"/>
            <w:color w:val="000000"/>
            <w:szCs w:val="18"/>
            <w:vertAlign w:val="superscript"/>
          </w:rPr>
          <w:t>2</w:t>
        </w:r>
      </w:hyperlink>
      <w:r w:rsidRPr="005B4409">
        <w:rPr>
          <w:rStyle w:val="src"/>
          <w:rFonts w:ascii="Book Antiqua" w:eastAsia="Book Antiqua" w:hAnsi="Book Antiqua" w:cs="Book Antiqua"/>
          <w:color w:val="000000"/>
          <w:szCs w:val="18"/>
          <w:vertAlign w:val="superscript"/>
        </w:rPr>
        <w:t>]</w:t>
      </w:r>
      <w:r w:rsidRPr="005B4409">
        <w:rPr>
          <w:rStyle w:val="src"/>
          <w:rFonts w:ascii="Book Antiqua" w:eastAsia="Book Antiqua" w:hAnsi="Book Antiqua" w:cs="Book Antiqua"/>
          <w:color w:val="000000"/>
          <w:szCs w:val="21"/>
        </w:rPr>
        <w:t xml:space="preserve">. </w:t>
      </w:r>
      <w:r w:rsidRPr="005B4409">
        <w:rPr>
          <w:rStyle w:val="src"/>
          <w:rFonts w:ascii="Book Antiqua" w:eastAsia="Book Antiqua" w:hAnsi="Book Antiqua" w:cs="Book Antiqua"/>
          <w:color w:val="000000"/>
        </w:rPr>
        <w:t>Gastrocnemius muscle differentiated from muscle cells showed low expression of the UPR</w:t>
      </w:r>
      <w:r w:rsidRPr="005B4409">
        <w:rPr>
          <w:rStyle w:val="src"/>
          <w:rFonts w:ascii="Book Antiqua" w:eastAsia="Book Antiqua" w:hAnsi="Book Antiqua" w:cs="Book Antiqua"/>
          <w:color w:val="000000"/>
          <w:szCs w:val="30"/>
          <w:vertAlign w:val="superscript"/>
        </w:rPr>
        <w:t>mt</w:t>
      </w:r>
      <w:r w:rsidRPr="005B4409">
        <w:rPr>
          <w:rStyle w:val="src"/>
          <w:rFonts w:ascii="Book Antiqua" w:eastAsia="Book Antiqua" w:hAnsi="Book Antiqua" w:cs="Book Antiqua"/>
          <w:color w:val="000000"/>
        </w:rPr>
        <w:t xml:space="preserve"> marker </w:t>
      </w:r>
      <w:r w:rsidR="004837BF" w:rsidRPr="005B4409">
        <w:rPr>
          <w:rStyle w:val="src"/>
          <w:rFonts w:ascii="Book Antiqua" w:eastAsia="Book Antiqua" w:hAnsi="Book Antiqua" w:cs="Book Antiqua"/>
          <w:color w:val="000000"/>
        </w:rPr>
        <w:t>CLPP</w:t>
      </w:r>
      <w:r w:rsidRPr="005B4409">
        <w:rPr>
          <w:rStyle w:val="src"/>
          <w:rFonts w:ascii="Book Antiqua" w:eastAsia="Book Antiqua" w:hAnsi="Book Antiqua" w:cs="Book Antiqua"/>
          <w:color w:val="000000"/>
        </w:rPr>
        <w:t xml:space="preserve"> during aging</w:t>
      </w:r>
      <w:r w:rsidRPr="005B4409">
        <w:rPr>
          <w:rStyle w:val="src"/>
          <w:rFonts w:ascii="Book Antiqua" w:eastAsia="Book Antiqua" w:hAnsi="Book Antiqua" w:cs="Book Antiqua"/>
          <w:color w:val="000000"/>
          <w:szCs w:val="26"/>
          <w:vertAlign w:val="superscript"/>
        </w:rPr>
        <w:t>[</w:t>
      </w:r>
      <w:hyperlink w:anchor="_ENREF_118" w:tooltip="Cordeiro, 2020 #2" w:history="1">
        <w:r w:rsidRPr="005B4409">
          <w:rPr>
            <w:rStyle w:val="src"/>
            <w:rFonts w:ascii="Book Antiqua" w:eastAsia="Book Antiqua" w:hAnsi="Book Antiqua" w:cs="Book Antiqua"/>
            <w:color w:val="000000"/>
            <w:szCs w:val="18"/>
            <w:vertAlign w:val="superscript"/>
          </w:rPr>
          <w:t>11</w:t>
        </w:r>
        <w:r w:rsidR="00EA5FBB" w:rsidRPr="005B4409">
          <w:rPr>
            <w:rStyle w:val="src"/>
            <w:rFonts w:ascii="Book Antiqua" w:eastAsia="Book Antiqua" w:hAnsi="Book Antiqua" w:cs="Book Antiqua"/>
            <w:color w:val="000000"/>
            <w:szCs w:val="18"/>
            <w:vertAlign w:val="superscript"/>
          </w:rPr>
          <w:t>3</w:t>
        </w:r>
      </w:hyperlink>
      <w:r w:rsidRPr="005B4409">
        <w:rPr>
          <w:rStyle w:val="src"/>
          <w:rFonts w:ascii="Book Antiqua" w:eastAsia="Book Antiqua" w:hAnsi="Book Antiqua" w:cs="Book Antiqua"/>
          <w:color w:val="000000"/>
          <w:szCs w:val="18"/>
          <w:vertAlign w:val="superscript"/>
        </w:rPr>
        <w:t>]</w:t>
      </w:r>
      <w:r w:rsidRPr="005B4409">
        <w:rPr>
          <w:rStyle w:val="src"/>
          <w:rFonts w:ascii="Book Antiqua" w:eastAsia="Book Antiqua" w:hAnsi="Book Antiqua" w:cs="Book Antiqua"/>
          <w:color w:val="000000"/>
        </w:rPr>
        <w:t>. The UPR</w:t>
      </w:r>
      <w:r w:rsidRPr="005B4409">
        <w:rPr>
          <w:rStyle w:val="src"/>
          <w:rFonts w:ascii="Book Antiqua" w:eastAsia="Book Antiqua" w:hAnsi="Book Antiqua" w:cs="Book Antiqua"/>
          <w:color w:val="000000"/>
          <w:szCs w:val="30"/>
          <w:vertAlign w:val="superscript"/>
        </w:rPr>
        <w:t>mt</w:t>
      </w:r>
      <w:r w:rsidRPr="005B4409">
        <w:rPr>
          <w:rStyle w:val="src"/>
          <w:rFonts w:ascii="Book Antiqua" w:eastAsia="Book Antiqua" w:hAnsi="Book Antiqua" w:cs="Book Antiqua"/>
          <w:color w:val="000000"/>
        </w:rPr>
        <w:t xml:space="preserve"> can delay aging. Additionally, at the cellular level, reduced </w:t>
      </w:r>
      <w:r w:rsidR="004837BF" w:rsidRPr="005B4409">
        <w:rPr>
          <w:rStyle w:val="src"/>
          <w:rFonts w:ascii="Book Antiqua" w:eastAsia="Book Antiqua" w:hAnsi="Book Antiqua" w:cs="Book Antiqua"/>
          <w:color w:val="000000"/>
        </w:rPr>
        <w:t>CLPP</w:t>
      </w:r>
      <w:r w:rsidRPr="005B4409">
        <w:rPr>
          <w:rStyle w:val="src"/>
          <w:rFonts w:ascii="Book Antiqua" w:eastAsia="Book Antiqua" w:hAnsi="Book Antiqua" w:cs="Book Antiqua"/>
          <w:color w:val="000000"/>
        </w:rPr>
        <w:t xml:space="preserve"> impairs myoblast differentiation and cell proliferation and increases eukaryotic initiation factor 2α phosphorylation, </w:t>
      </w:r>
      <w:r w:rsidR="00B67E74" w:rsidRPr="005B4409">
        <w:rPr>
          <w:rStyle w:val="src"/>
          <w:rFonts w:ascii="Book Antiqua" w:eastAsia="Book Antiqua" w:hAnsi="Book Antiqua" w:cs="Book Antiqua"/>
          <w:color w:val="000000"/>
        </w:rPr>
        <w:t xml:space="preserve">thus </w:t>
      </w:r>
      <w:r w:rsidRPr="005B4409">
        <w:rPr>
          <w:rStyle w:val="src"/>
          <w:rFonts w:ascii="Book Antiqua" w:eastAsia="Book Antiqua" w:hAnsi="Book Antiqua" w:cs="Book Antiqua"/>
          <w:color w:val="000000"/>
        </w:rPr>
        <w:t>inhibiting translation</w:t>
      </w:r>
      <w:r w:rsidRPr="005B4409">
        <w:rPr>
          <w:rStyle w:val="src"/>
          <w:rFonts w:ascii="Book Antiqua" w:eastAsia="Book Antiqua" w:hAnsi="Book Antiqua" w:cs="Book Antiqua"/>
          <w:color w:val="000000"/>
          <w:szCs w:val="30"/>
          <w:vertAlign w:val="superscript"/>
        </w:rPr>
        <w:t>[</w:t>
      </w:r>
      <w:hyperlink w:anchor="_ENREF_119" w:tooltip="Deepa, 2016 #12" w:history="1">
        <w:r w:rsidRPr="005B4409">
          <w:rPr>
            <w:rStyle w:val="src"/>
            <w:rFonts w:ascii="Book Antiqua" w:eastAsia="Book Antiqua" w:hAnsi="Book Antiqua" w:cs="Book Antiqua"/>
            <w:color w:val="000000"/>
            <w:vertAlign w:val="superscript"/>
          </w:rPr>
          <w:t>11</w:t>
        </w:r>
        <w:r w:rsidR="00EA5FBB" w:rsidRPr="005B4409">
          <w:rPr>
            <w:rStyle w:val="src"/>
            <w:rFonts w:ascii="Book Antiqua" w:eastAsia="Book Antiqua" w:hAnsi="Book Antiqua" w:cs="Book Antiqua"/>
            <w:color w:val="000000"/>
            <w:vertAlign w:val="superscript"/>
          </w:rPr>
          <w:t>4</w:t>
        </w:r>
      </w:hyperlink>
      <w:r w:rsidRPr="005B4409">
        <w:rPr>
          <w:rStyle w:val="src"/>
          <w:rFonts w:ascii="Book Antiqua" w:eastAsia="Book Antiqua" w:hAnsi="Book Antiqua" w:cs="Book Antiqua"/>
          <w:color w:val="000000"/>
          <w:vertAlign w:val="superscript"/>
        </w:rPr>
        <w:t>]</w:t>
      </w:r>
      <w:r w:rsidRPr="005B4409">
        <w:rPr>
          <w:rStyle w:val="src"/>
          <w:rFonts w:ascii="Book Antiqua" w:eastAsia="Book Antiqua" w:hAnsi="Book Antiqua" w:cs="Book Antiqua"/>
          <w:color w:val="000000"/>
        </w:rPr>
        <w:t>.</w:t>
      </w:r>
    </w:p>
    <w:p w14:paraId="07FA7D48" w14:textId="02706D95" w:rsidR="00A77B3E" w:rsidRPr="005B4409" w:rsidRDefault="00D82474" w:rsidP="007253A6">
      <w:pPr>
        <w:spacing w:line="360" w:lineRule="auto"/>
        <w:ind w:firstLineChars="100" w:firstLine="240"/>
        <w:jc w:val="both"/>
        <w:rPr>
          <w:rFonts w:ascii="Book Antiqua" w:hAnsi="Book Antiqua"/>
        </w:rPr>
      </w:pPr>
      <w:r w:rsidRPr="005B4409">
        <w:rPr>
          <w:rStyle w:val="src"/>
          <w:rFonts w:ascii="Book Antiqua" w:eastAsia="Book Antiqua" w:hAnsi="Book Antiqua" w:cs="Book Antiqua"/>
          <w:i/>
          <w:color w:val="000000"/>
        </w:rPr>
        <w:t>SIRT7</w:t>
      </w:r>
      <w:r w:rsidR="00FD0A2D" w:rsidRPr="005B4409">
        <w:rPr>
          <w:rStyle w:val="src"/>
          <w:rFonts w:ascii="Book Antiqua" w:hAnsi="Book Antiqua" w:cs="Book Antiqua"/>
          <w:i/>
          <w:color w:val="000000"/>
          <w:lang w:eastAsia="zh-CN"/>
        </w:rPr>
        <w:t xml:space="preserve"> </w:t>
      </w:r>
      <w:r w:rsidR="00FF7B1D" w:rsidRPr="005B4409">
        <w:rPr>
          <w:rStyle w:val="src"/>
          <w:rFonts w:ascii="Book Antiqua" w:eastAsia="Book Antiqua" w:hAnsi="Book Antiqua" w:cs="Book Antiqua"/>
          <w:color w:val="000000"/>
        </w:rPr>
        <w:t xml:space="preserve">knockout enhanced osteogenic differentiation of bone marrow </w:t>
      </w:r>
      <w:r w:rsidR="008C1EF8" w:rsidRPr="005B4409">
        <w:rPr>
          <w:rStyle w:val="src"/>
          <w:rFonts w:ascii="Book Antiqua" w:eastAsia="Book Antiqua" w:hAnsi="Book Antiqua" w:cs="Book Antiqua"/>
          <w:color w:val="000000"/>
        </w:rPr>
        <w:t>MSCs</w:t>
      </w:r>
      <w:r w:rsidR="00FF7B1D" w:rsidRPr="005B4409">
        <w:rPr>
          <w:rFonts w:ascii="Book Antiqua" w:eastAsia="Book Antiqua" w:hAnsi="Book Antiqua" w:cs="Book Antiqua"/>
          <w:color w:val="000000"/>
          <w:szCs w:val="30"/>
          <w:vertAlign w:val="superscript"/>
        </w:rPr>
        <w:t>[</w:t>
      </w:r>
      <w:hyperlink w:anchor="_ENREF_120" w:tooltip="Yang, 2019 #132" w:history="1">
        <w:r w:rsidR="00FF7B1D" w:rsidRPr="005B4409">
          <w:rPr>
            <w:rFonts w:ascii="Book Antiqua" w:eastAsia="Book Antiqua" w:hAnsi="Book Antiqua" w:cs="Book Antiqua"/>
            <w:color w:val="000000"/>
            <w:vertAlign w:val="superscript"/>
          </w:rPr>
          <w:t>11</w:t>
        </w:r>
        <w:r w:rsidR="00EA5FBB" w:rsidRPr="005B4409">
          <w:rPr>
            <w:rFonts w:ascii="Book Antiqua" w:eastAsia="Book Antiqua" w:hAnsi="Book Antiqua" w:cs="Book Antiqua"/>
            <w:color w:val="000000"/>
            <w:vertAlign w:val="superscript"/>
          </w:rPr>
          <w:t>5</w:t>
        </w:r>
      </w:hyperlink>
      <w:r w:rsidR="00FF7B1D" w:rsidRPr="005B4409">
        <w:rPr>
          <w:rFonts w:ascii="Book Antiqua" w:eastAsia="Book Antiqua" w:hAnsi="Book Antiqua" w:cs="Book Antiqua"/>
          <w:color w:val="000000"/>
          <w:vertAlign w:val="superscript"/>
        </w:rPr>
        <w:t>]</w:t>
      </w:r>
      <w:r w:rsidR="00FF7B1D" w:rsidRPr="005B4409">
        <w:rPr>
          <w:rFonts w:ascii="Book Antiqua" w:eastAsia="Book Antiqua" w:hAnsi="Book Antiqua" w:cs="Book Antiqua"/>
          <w:color w:val="000000"/>
        </w:rPr>
        <w:t xml:space="preserve">. </w:t>
      </w:r>
      <w:r w:rsidR="00FF7B1D" w:rsidRPr="005B4409">
        <w:rPr>
          <w:rStyle w:val="src"/>
          <w:rFonts w:ascii="Book Antiqua" w:eastAsia="Book Antiqua" w:hAnsi="Book Antiqua" w:cs="Book Antiqua"/>
          <w:color w:val="000000"/>
        </w:rPr>
        <w:t xml:space="preserve">In addition, miR-152 can promote the aging of human dental pulp stem cells by targeting </w:t>
      </w:r>
      <w:r w:rsidR="00B67E74" w:rsidRPr="005B4409">
        <w:rPr>
          <w:rStyle w:val="src"/>
          <w:rFonts w:ascii="Book Antiqua" w:eastAsia="Book Antiqua" w:hAnsi="Book Antiqua" w:cs="Book Antiqua"/>
          <w:color w:val="000000"/>
        </w:rPr>
        <w:t xml:space="preserve">SIRT7 </w:t>
      </w:r>
      <w:r w:rsidR="00FF7B1D" w:rsidRPr="005B4409">
        <w:rPr>
          <w:rStyle w:val="src"/>
          <w:rFonts w:ascii="Book Antiqua" w:eastAsia="Book Antiqua" w:hAnsi="Book Antiqua" w:cs="Book Antiqua"/>
          <w:color w:val="000000"/>
        </w:rPr>
        <w:t>expression</w:t>
      </w:r>
      <w:r w:rsidR="00FF7B1D" w:rsidRPr="005B4409">
        <w:rPr>
          <w:rFonts w:ascii="Book Antiqua" w:eastAsia="Book Antiqua" w:hAnsi="Book Antiqua" w:cs="Book Antiqua"/>
          <w:color w:val="000000"/>
          <w:szCs w:val="30"/>
          <w:vertAlign w:val="superscript"/>
        </w:rPr>
        <w:t>[</w:t>
      </w:r>
      <w:hyperlink w:anchor="_ENREF_121" w:tooltip="Wang, 2018 #133" w:history="1">
        <w:r w:rsidR="00FF7B1D" w:rsidRPr="005B4409">
          <w:rPr>
            <w:rFonts w:ascii="Book Antiqua" w:eastAsia="Book Antiqua" w:hAnsi="Book Antiqua" w:cs="Book Antiqua"/>
            <w:color w:val="000000"/>
            <w:vertAlign w:val="superscript"/>
          </w:rPr>
          <w:t>11</w:t>
        </w:r>
        <w:r w:rsidR="00EA5FBB" w:rsidRPr="005B4409">
          <w:rPr>
            <w:rFonts w:ascii="Book Antiqua" w:eastAsia="Book Antiqua" w:hAnsi="Book Antiqua" w:cs="Book Antiqua"/>
            <w:color w:val="000000"/>
            <w:vertAlign w:val="superscript"/>
          </w:rPr>
          <w:t>6</w:t>
        </w:r>
      </w:hyperlink>
      <w:r w:rsidR="00FF7B1D" w:rsidRPr="005B4409">
        <w:rPr>
          <w:rFonts w:ascii="Book Antiqua" w:eastAsia="Book Antiqua" w:hAnsi="Book Antiqua" w:cs="Book Antiqua"/>
          <w:color w:val="000000"/>
          <w:vertAlign w:val="superscript"/>
        </w:rPr>
        <w:t>]</w:t>
      </w:r>
      <w:r w:rsidR="00FF7B1D" w:rsidRPr="005B4409">
        <w:rPr>
          <w:rFonts w:ascii="Book Antiqua" w:eastAsia="Book Antiqua" w:hAnsi="Book Antiqua" w:cs="Book Antiqua"/>
          <w:color w:val="000000"/>
        </w:rPr>
        <w:t>.</w:t>
      </w:r>
    </w:p>
    <w:p w14:paraId="2FA4DA0C" w14:textId="77777777" w:rsidR="00A77B3E" w:rsidRPr="005B4409" w:rsidRDefault="00A77B3E">
      <w:pPr>
        <w:spacing w:line="360" w:lineRule="auto"/>
        <w:jc w:val="both"/>
        <w:rPr>
          <w:rFonts w:ascii="Book Antiqua" w:hAnsi="Book Antiqua"/>
        </w:rPr>
      </w:pPr>
    </w:p>
    <w:p w14:paraId="624DBC40" w14:textId="687522AB" w:rsidR="00A77B3E" w:rsidRPr="005B4409" w:rsidRDefault="00FF7B1D">
      <w:pPr>
        <w:spacing w:line="360" w:lineRule="auto"/>
        <w:jc w:val="both"/>
        <w:rPr>
          <w:rFonts w:ascii="Book Antiqua" w:hAnsi="Book Antiqua"/>
          <w:u w:val="single"/>
        </w:rPr>
      </w:pPr>
      <w:bookmarkStart w:id="106" w:name="OLE_LINK252"/>
      <w:bookmarkStart w:id="107" w:name="OLE_LINK253"/>
      <w:r w:rsidRPr="005B4409">
        <w:rPr>
          <w:rFonts w:ascii="Book Antiqua" w:eastAsia="Book Antiqua" w:hAnsi="Book Antiqua" w:cs="Book Antiqua"/>
          <w:b/>
          <w:bCs/>
          <w:color w:val="000000"/>
          <w:u w:val="single"/>
        </w:rPr>
        <w:t xml:space="preserve">HEAT SHOCK PROTEINS AND </w:t>
      </w:r>
      <w:r w:rsidR="005E19D2" w:rsidRPr="005B4409">
        <w:rPr>
          <w:rFonts w:ascii="Book Antiqua" w:eastAsia="Book Antiqua" w:hAnsi="Book Antiqua" w:cs="Book Antiqua"/>
          <w:b/>
          <w:caps/>
          <w:color w:val="000000"/>
          <w:u w:val="single"/>
        </w:rPr>
        <w:t>Mitochondria unfolded protein response</w:t>
      </w:r>
    </w:p>
    <w:bookmarkEnd w:id="106"/>
    <w:bookmarkEnd w:id="107"/>
    <w:p w14:paraId="5B3BBE70" w14:textId="3FAC5E11" w:rsidR="00A77B3E" w:rsidRPr="005B4409" w:rsidRDefault="00B67E74">
      <w:pPr>
        <w:spacing w:line="360" w:lineRule="auto"/>
        <w:jc w:val="both"/>
        <w:rPr>
          <w:rFonts w:ascii="Book Antiqua" w:hAnsi="Book Antiqua"/>
        </w:rPr>
      </w:pPr>
      <w:r w:rsidRPr="005B4409">
        <w:rPr>
          <w:rStyle w:val="src"/>
          <w:rFonts w:ascii="Book Antiqua" w:eastAsia="Book Antiqua" w:hAnsi="Book Antiqua" w:cs="Book Antiqua"/>
          <w:color w:val="000000"/>
        </w:rPr>
        <w:t xml:space="preserve">The </w:t>
      </w:r>
      <w:r w:rsidR="00FF7B1D" w:rsidRPr="005B4409">
        <w:rPr>
          <w:rStyle w:val="src"/>
          <w:rFonts w:ascii="Book Antiqua" w:eastAsia="Book Antiqua" w:hAnsi="Book Antiqua" w:cs="Book Antiqua"/>
          <w:color w:val="000000"/>
        </w:rPr>
        <w:t>UPR</w:t>
      </w:r>
      <w:r w:rsidR="00FF7B1D" w:rsidRPr="005B4409">
        <w:rPr>
          <w:rStyle w:val="src"/>
          <w:rFonts w:ascii="Book Antiqua" w:eastAsia="Book Antiqua" w:hAnsi="Book Antiqua" w:cs="Book Antiqua"/>
          <w:color w:val="000000"/>
          <w:szCs w:val="30"/>
          <w:vertAlign w:val="superscript"/>
        </w:rPr>
        <w:t>mt</w:t>
      </w:r>
      <w:r w:rsidR="00FF7B1D" w:rsidRPr="005B4409">
        <w:rPr>
          <w:rStyle w:val="src"/>
          <w:rFonts w:ascii="Book Antiqua" w:eastAsia="Book Antiqua" w:hAnsi="Book Antiqua" w:cs="Book Antiqua"/>
          <w:color w:val="000000"/>
        </w:rPr>
        <w:t xml:space="preserve"> plays a key role in modulating corals' ability to adapt to a changing world, including the production of </w:t>
      </w:r>
      <w:r w:rsidR="009F19DD" w:rsidRPr="005B4409">
        <w:rPr>
          <w:rStyle w:val="src"/>
          <w:rFonts w:ascii="Book Antiqua" w:eastAsia="Book Antiqua" w:hAnsi="Book Antiqua" w:cs="Book Antiqua"/>
          <w:color w:val="000000"/>
        </w:rPr>
        <w:t>HSP</w:t>
      </w:r>
      <w:r w:rsidRPr="005B4409">
        <w:rPr>
          <w:rStyle w:val="src"/>
          <w:rFonts w:ascii="Book Antiqua" w:eastAsia="Book Antiqua" w:hAnsi="Book Antiqua" w:cs="Book Antiqua"/>
          <w:color w:val="000000"/>
        </w:rPr>
        <w:t>s</w:t>
      </w:r>
      <w:r w:rsidR="00FF7B1D" w:rsidRPr="005B4409">
        <w:rPr>
          <w:rStyle w:val="src"/>
          <w:rFonts w:ascii="Book Antiqua" w:eastAsia="Book Antiqua" w:hAnsi="Book Antiqua" w:cs="Book Antiqua"/>
          <w:color w:val="000000"/>
        </w:rPr>
        <w:t xml:space="preserve"> and antioxidants</w:t>
      </w:r>
      <w:r w:rsidR="00FF7B1D" w:rsidRPr="005B4409">
        <w:rPr>
          <w:rFonts w:ascii="Book Antiqua" w:eastAsia="Book Antiqua" w:hAnsi="Book Antiqua" w:cs="Book Antiqua"/>
          <w:color w:val="000000"/>
          <w:szCs w:val="26"/>
          <w:vertAlign w:val="superscript"/>
        </w:rPr>
        <w:t>[</w:t>
      </w:r>
      <w:hyperlink w:anchor="_ENREF_122" w:tooltip="Gough, 2007 #29" w:history="1">
        <w:r w:rsidR="00FF7B1D" w:rsidRPr="005B4409">
          <w:rPr>
            <w:rFonts w:ascii="Book Antiqua" w:eastAsia="Book Antiqua" w:hAnsi="Book Antiqua" w:cs="Book Antiqua"/>
            <w:color w:val="000000"/>
            <w:szCs w:val="18"/>
            <w:vertAlign w:val="superscript"/>
          </w:rPr>
          <w:t>11</w:t>
        </w:r>
        <w:r w:rsidR="00EA5FBB" w:rsidRPr="005B4409">
          <w:rPr>
            <w:rFonts w:ascii="Book Antiqua" w:eastAsia="Book Antiqua" w:hAnsi="Book Antiqua" w:cs="Book Antiqua"/>
            <w:color w:val="000000"/>
            <w:szCs w:val="18"/>
            <w:vertAlign w:val="superscript"/>
          </w:rPr>
          <w:t>7</w:t>
        </w:r>
      </w:hyperlink>
      <w:r w:rsidR="00FF7B1D" w:rsidRPr="005B4409">
        <w:rPr>
          <w:rFonts w:ascii="Book Antiqua" w:eastAsia="Book Antiqua" w:hAnsi="Book Antiqua" w:cs="Book Antiqua"/>
          <w:color w:val="000000"/>
          <w:szCs w:val="18"/>
          <w:vertAlign w:val="superscript"/>
        </w:rPr>
        <w:t>]</w:t>
      </w:r>
      <w:r w:rsidR="00FF7B1D" w:rsidRPr="005B4409">
        <w:rPr>
          <w:rStyle w:val="src"/>
          <w:rFonts w:ascii="Book Antiqua" w:eastAsia="Book Antiqua" w:hAnsi="Book Antiqua" w:cs="Book Antiqua"/>
          <w:color w:val="000000"/>
        </w:rPr>
        <w:t>. The same may be true of human evolution. Recent studies have found that the UPR</w:t>
      </w:r>
      <w:r w:rsidR="00FF7B1D" w:rsidRPr="005B4409">
        <w:rPr>
          <w:rStyle w:val="src"/>
          <w:rFonts w:ascii="Book Antiqua" w:eastAsia="Book Antiqua" w:hAnsi="Book Antiqua" w:cs="Book Antiqua"/>
          <w:color w:val="000000"/>
          <w:szCs w:val="30"/>
          <w:vertAlign w:val="superscript"/>
        </w:rPr>
        <w:t>mt</w:t>
      </w:r>
      <w:r w:rsidR="00FF7B1D" w:rsidRPr="005B4409">
        <w:rPr>
          <w:rStyle w:val="src"/>
          <w:rFonts w:ascii="Book Antiqua" w:eastAsia="Book Antiqua" w:hAnsi="Book Antiqua" w:cs="Book Antiqua"/>
          <w:color w:val="000000"/>
        </w:rPr>
        <w:t xml:space="preserve"> of </w:t>
      </w:r>
      <w:r w:rsidR="00FF7B1D" w:rsidRPr="005B4409">
        <w:rPr>
          <w:rStyle w:val="src"/>
          <w:rFonts w:ascii="Book Antiqua" w:eastAsia="Book Antiqua" w:hAnsi="Book Antiqua" w:cs="Book Antiqua"/>
          <w:i/>
          <w:color w:val="000000"/>
        </w:rPr>
        <w:t>C. elegans</w:t>
      </w:r>
      <w:r w:rsidR="00FF7B1D" w:rsidRPr="005B4409">
        <w:rPr>
          <w:rStyle w:val="src"/>
          <w:rFonts w:ascii="Book Antiqua" w:eastAsia="Book Antiqua" w:hAnsi="Book Antiqua" w:cs="Book Antiqua"/>
          <w:color w:val="000000"/>
        </w:rPr>
        <w:t xml:space="preserve"> is very similar to that of mammals</w:t>
      </w:r>
      <w:r w:rsidR="00FF7B1D" w:rsidRPr="005B4409">
        <w:rPr>
          <w:rFonts w:ascii="Book Antiqua" w:eastAsia="Book Antiqua" w:hAnsi="Book Antiqua" w:cs="Book Antiqua"/>
          <w:color w:val="000000"/>
          <w:szCs w:val="18"/>
          <w:vertAlign w:val="superscript"/>
        </w:rPr>
        <w:t>[</w:t>
      </w:r>
      <w:hyperlink w:anchor="_ENREF_123" w:tooltip="Haynes, 2010 #33" w:history="1">
        <w:r w:rsidR="00FF7B1D" w:rsidRPr="005B4409">
          <w:rPr>
            <w:rFonts w:ascii="Book Antiqua" w:eastAsia="Book Antiqua" w:hAnsi="Book Antiqua" w:cs="Book Antiqua"/>
            <w:color w:val="000000"/>
            <w:szCs w:val="18"/>
            <w:vertAlign w:val="superscript"/>
          </w:rPr>
          <w:t>11</w:t>
        </w:r>
        <w:r w:rsidR="00EA5FBB" w:rsidRPr="005B4409">
          <w:rPr>
            <w:rFonts w:ascii="Book Antiqua" w:eastAsia="Book Antiqua" w:hAnsi="Book Antiqua" w:cs="Book Antiqua"/>
            <w:color w:val="000000"/>
            <w:szCs w:val="18"/>
            <w:vertAlign w:val="superscript"/>
          </w:rPr>
          <w:t>8</w:t>
        </w:r>
      </w:hyperlink>
      <w:r w:rsidR="00FF7B1D" w:rsidRPr="005B4409">
        <w:rPr>
          <w:rFonts w:ascii="Book Antiqua" w:eastAsia="Book Antiqua" w:hAnsi="Book Antiqua" w:cs="Book Antiqua"/>
          <w:color w:val="000000"/>
          <w:szCs w:val="18"/>
          <w:vertAlign w:val="superscript"/>
        </w:rPr>
        <w:t>]</w:t>
      </w:r>
      <w:r w:rsidR="00FF7B1D" w:rsidRPr="005B4409">
        <w:rPr>
          <w:rStyle w:val="src"/>
          <w:rFonts w:ascii="Book Antiqua" w:eastAsia="Book Antiqua" w:hAnsi="Book Antiqua" w:cs="Book Antiqua"/>
          <w:color w:val="000000"/>
        </w:rPr>
        <w:t>. The UPR</w:t>
      </w:r>
      <w:r w:rsidR="00FF7B1D" w:rsidRPr="005B4409">
        <w:rPr>
          <w:rStyle w:val="src"/>
          <w:rFonts w:ascii="Book Antiqua" w:eastAsia="Book Antiqua" w:hAnsi="Book Antiqua" w:cs="Book Antiqua"/>
          <w:color w:val="000000"/>
          <w:szCs w:val="30"/>
          <w:vertAlign w:val="superscript"/>
        </w:rPr>
        <w:t>mt</w:t>
      </w:r>
      <w:r w:rsidR="00FF7B1D" w:rsidRPr="005B4409">
        <w:rPr>
          <w:rStyle w:val="src"/>
          <w:rFonts w:ascii="Book Antiqua" w:eastAsia="Book Antiqua" w:hAnsi="Book Antiqua" w:cs="Book Antiqua"/>
          <w:color w:val="000000"/>
        </w:rPr>
        <w:t xml:space="preserve"> transcription factor ATFS-1 has been shown to regulate HSP70 and other mitochondrial chaperons</w:t>
      </w:r>
      <w:r w:rsidR="00FF7B1D" w:rsidRPr="005B4409">
        <w:rPr>
          <w:rFonts w:ascii="Book Antiqua" w:eastAsia="Book Antiqua" w:hAnsi="Book Antiqua" w:cs="Book Antiqua"/>
          <w:color w:val="000000"/>
          <w:vertAlign w:val="superscript"/>
        </w:rPr>
        <w:t>[</w:t>
      </w:r>
      <w:hyperlink w:anchor="_ENREF_124" w:tooltip="Nargund, 2012 #34" w:history="1">
        <w:r w:rsidR="00FF7B1D" w:rsidRPr="005B4409">
          <w:rPr>
            <w:rFonts w:ascii="Book Antiqua" w:eastAsia="Book Antiqua" w:hAnsi="Book Antiqua" w:cs="Book Antiqua"/>
            <w:color w:val="000000"/>
            <w:vertAlign w:val="superscript"/>
          </w:rPr>
          <w:t>10</w:t>
        </w:r>
      </w:hyperlink>
      <w:r w:rsidR="00FF7B1D" w:rsidRPr="005B4409">
        <w:rPr>
          <w:rFonts w:ascii="Book Antiqua" w:eastAsia="Book Antiqua" w:hAnsi="Book Antiqua" w:cs="Book Antiqua"/>
          <w:color w:val="000000"/>
          <w:vertAlign w:val="superscript"/>
        </w:rPr>
        <w:t>]</w:t>
      </w:r>
      <w:r w:rsidR="00FF7B1D" w:rsidRPr="005B4409">
        <w:rPr>
          <w:rStyle w:val="src"/>
          <w:rFonts w:ascii="Book Antiqua" w:eastAsia="Book Antiqua" w:hAnsi="Book Antiqua" w:cs="Book Antiqua"/>
          <w:color w:val="000000"/>
        </w:rPr>
        <w:t xml:space="preserve">. </w:t>
      </w:r>
      <w:r w:rsidR="00D82474" w:rsidRPr="005B4409">
        <w:rPr>
          <w:rStyle w:val="src"/>
          <w:rFonts w:ascii="Book Antiqua" w:eastAsia="Book Antiqua" w:hAnsi="Book Antiqua" w:cs="Book Antiqua"/>
          <w:i/>
          <w:color w:val="000000"/>
        </w:rPr>
        <w:t>ATF5</w:t>
      </w:r>
      <w:r w:rsidR="00FF7B1D" w:rsidRPr="005B4409">
        <w:rPr>
          <w:rStyle w:val="src"/>
          <w:rFonts w:ascii="Book Antiqua" w:eastAsia="Book Antiqua" w:hAnsi="Book Antiqua" w:cs="Book Antiqua"/>
          <w:color w:val="000000"/>
        </w:rPr>
        <w:t xml:space="preserve">, a homologous gene of </w:t>
      </w:r>
      <w:r w:rsidR="00D82474" w:rsidRPr="005B4409">
        <w:rPr>
          <w:rStyle w:val="src"/>
          <w:rFonts w:ascii="Book Antiqua" w:eastAsia="Book Antiqua" w:hAnsi="Book Antiqua" w:cs="Book Antiqua"/>
          <w:i/>
          <w:color w:val="000000"/>
        </w:rPr>
        <w:t>ATFS-1</w:t>
      </w:r>
      <w:r w:rsidR="00FF7B1D" w:rsidRPr="005B4409">
        <w:rPr>
          <w:rStyle w:val="src"/>
          <w:rFonts w:ascii="Book Antiqua" w:eastAsia="Book Antiqua" w:hAnsi="Book Antiqua" w:cs="Book Antiqua"/>
          <w:color w:val="000000"/>
        </w:rPr>
        <w:t>, may also regulate HSPs. UBL-5 is a highly conserved protein and is abundant in mitochondria-rich human tissues such as the heart, skeletal muscle, liver, and kidneys</w:t>
      </w:r>
      <w:r w:rsidR="00FF7B1D" w:rsidRPr="005B4409">
        <w:rPr>
          <w:rFonts w:ascii="Book Antiqua" w:eastAsia="Book Antiqua" w:hAnsi="Book Antiqua" w:cs="Book Antiqua"/>
          <w:color w:val="000000"/>
          <w:vertAlign w:val="superscript"/>
        </w:rPr>
        <w:t>[</w:t>
      </w:r>
      <w:hyperlink w:anchor="_ENREF_125" w:tooltip="Friedman, 2001 #31" w:history="1">
        <w:r w:rsidR="00FF7B1D" w:rsidRPr="005B4409">
          <w:rPr>
            <w:rFonts w:ascii="Book Antiqua" w:eastAsia="Book Antiqua" w:hAnsi="Book Antiqua" w:cs="Book Antiqua"/>
            <w:color w:val="000000"/>
            <w:vertAlign w:val="superscript"/>
          </w:rPr>
          <w:t>1</w:t>
        </w:r>
        <w:r w:rsidR="00EA5FBB" w:rsidRPr="005B4409">
          <w:rPr>
            <w:rFonts w:ascii="Book Antiqua" w:eastAsia="Book Antiqua" w:hAnsi="Book Antiqua" w:cs="Book Antiqua"/>
            <w:color w:val="000000"/>
            <w:vertAlign w:val="superscript"/>
          </w:rPr>
          <w:t>19</w:t>
        </w:r>
      </w:hyperlink>
      <w:r w:rsidR="00FF7B1D" w:rsidRPr="005B4409">
        <w:rPr>
          <w:rFonts w:ascii="Book Antiqua" w:eastAsia="Book Antiqua" w:hAnsi="Book Antiqua" w:cs="Book Antiqua"/>
          <w:color w:val="000000"/>
          <w:vertAlign w:val="superscript"/>
        </w:rPr>
        <w:t>]</w:t>
      </w:r>
      <w:r w:rsidR="00FF7B1D" w:rsidRPr="005B4409">
        <w:rPr>
          <w:rStyle w:val="src"/>
          <w:rFonts w:ascii="Book Antiqua" w:eastAsia="Book Antiqua" w:hAnsi="Book Antiqua" w:cs="Book Antiqua"/>
          <w:color w:val="000000"/>
        </w:rPr>
        <w:t>. Two UPR</w:t>
      </w:r>
      <w:r w:rsidR="00FF7B1D" w:rsidRPr="005B4409">
        <w:rPr>
          <w:rStyle w:val="src"/>
          <w:rFonts w:ascii="Book Antiqua" w:eastAsia="Book Antiqua" w:hAnsi="Book Antiqua" w:cs="Book Antiqua"/>
          <w:color w:val="000000"/>
          <w:szCs w:val="30"/>
          <w:vertAlign w:val="superscript"/>
        </w:rPr>
        <w:t>mt</w:t>
      </w:r>
      <w:r w:rsidR="00FF7B1D" w:rsidRPr="005B4409">
        <w:rPr>
          <w:rStyle w:val="src"/>
          <w:rFonts w:ascii="Book Antiqua" w:eastAsia="Book Antiqua" w:hAnsi="Book Antiqua" w:cs="Book Antiqua"/>
          <w:color w:val="000000"/>
        </w:rPr>
        <w:t xml:space="preserve"> reporter genes (</w:t>
      </w:r>
      <w:r w:rsidR="00FF7B1D" w:rsidRPr="005B4409">
        <w:rPr>
          <w:rStyle w:val="src"/>
          <w:rFonts w:ascii="Book Antiqua" w:eastAsia="Book Antiqua" w:hAnsi="Book Antiqua" w:cs="Book Antiqua"/>
          <w:i/>
          <w:color w:val="000000"/>
        </w:rPr>
        <w:t>HSP60</w:t>
      </w:r>
      <w:r w:rsidRPr="005B4409">
        <w:rPr>
          <w:rStyle w:val="src"/>
          <w:rFonts w:ascii="Book Antiqua" w:eastAsia="Book Antiqua" w:hAnsi="Book Antiqua" w:cs="Book Antiqua"/>
          <w:color w:val="000000"/>
        </w:rPr>
        <w:t xml:space="preserve"> and</w:t>
      </w:r>
      <w:r w:rsidR="00FD0A2D" w:rsidRPr="005B4409">
        <w:rPr>
          <w:rStyle w:val="src"/>
          <w:rFonts w:ascii="Book Antiqua" w:hAnsi="Book Antiqua" w:cs="Book Antiqua"/>
          <w:color w:val="000000"/>
          <w:lang w:eastAsia="zh-CN"/>
        </w:rPr>
        <w:t xml:space="preserve"> </w:t>
      </w:r>
      <w:r w:rsidR="00FF7B1D" w:rsidRPr="005B4409">
        <w:rPr>
          <w:rStyle w:val="src"/>
          <w:rFonts w:ascii="Book Antiqua" w:eastAsia="Book Antiqua" w:hAnsi="Book Antiqua" w:cs="Book Antiqua"/>
          <w:i/>
          <w:color w:val="000000"/>
        </w:rPr>
        <w:t>HSP70</w:t>
      </w:r>
      <w:r w:rsidR="00FF7B1D" w:rsidRPr="005B4409">
        <w:rPr>
          <w:rStyle w:val="src"/>
          <w:rFonts w:ascii="Book Antiqua" w:eastAsia="Book Antiqua" w:hAnsi="Book Antiqua" w:cs="Book Antiqua"/>
          <w:color w:val="000000"/>
        </w:rPr>
        <w:t xml:space="preserve">) were </w:t>
      </w:r>
      <w:r w:rsidRPr="005B4409">
        <w:rPr>
          <w:rStyle w:val="src"/>
          <w:rFonts w:ascii="Book Antiqua" w:eastAsia="Book Antiqua" w:hAnsi="Book Antiqua" w:cs="Book Antiqua"/>
          <w:color w:val="000000"/>
        </w:rPr>
        <w:t>attenuated</w:t>
      </w:r>
      <w:r w:rsidR="00FD0A2D" w:rsidRPr="005B4409">
        <w:rPr>
          <w:rStyle w:val="src"/>
          <w:rFonts w:ascii="Book Antiqua" w:hAnsi="Book Antiqua" w:cs="Book Antiqua"/>
          <w:color w:val="000000"/>
          <w:lang w:eastAsia="zh-CN"/>
        </w:rPr>
        <w:t xml:space="preserve"> </w:t>
      </w:r>
      <w:r w:rsidR="00FF7B1D" w:rsidRPr="005B4409">
        <w:rPr>
          <w:rStyle w:val="src"/>
          <w:rFonts w:ascii="Book Antiqua" w:eastAsia="Book Antiqua" w:hAnsi="Book Antiqua" w:cs="Book Antiqua"/>
          <w:color w:val="000000"/>
        </w:rPr>
        <w:t xml:space="preserve">by inactivation ofUBL-5 gene encoding </w:t>
      </w:r>
      <w:r w:rsidR="00FF7B1D" w:rsidRPr="005B4409">
        <w:rPr>
          <w:rStyle w:val="src"/>
          <w:rFonts w:ascii="Book Antiqua" w:eastAsia="Book Antiqua" w:hAnsi="Book Antiqua" w:cs="Book Antiqua"/>
          <w:i/>
          <w:color w:val="000000"/>
        </w:rPr>
        <w:t>C. elegans</w:t>
      </w:r>
      <w:r w:rsidR="00FF7B1D" w:rsidRPr="005B4409">
        <w:rPr>
          <w:rStyle w:val="src"/>
          <w:rFonts w:ascii="Book Antiqua" w:eastAsia="Book Antiqua" w:hAnsi="Book Antiqua" w:cs="Book Antiqua"/>
          <w:color w:val="000000"/>
        </w:rPr>
        <w:t xml:space="preserve"> and animal ubiquitin like small protein</w:t>
      </w:r>
      <w:r w:rsidR="00FF7B1D" w:rsidRPr="005B4409">
        <w:rPr>
          <w:rFonts w:ascii="Book Antiqua" w:eastAsia="Book Antiqua" w:hAnsi="Book Antiqua" w:cs="Book Antiqua"/>
          <w:color w:val="000000"/>
          <w:vertAlign w:val="superscript"/>
        </w:rPr>
        <w:t>[</w:t>
      </w:r>
      <w:hyperlink w:anchor="_ENREF_126" w:tooltip="Benedetti, 2006 #32" w:history="1">
        <w:r w:rsidR="00FF7B1D" w:rsidRPr="005B4409">
          <w:rPr>
            <w:rFonts w:ascii="Book Antiqua" w:eastAsia="Book Antiqua" w:hAnsi="Book Antiqua" w:cs="Book Antiqua"/>
            <w:color w:val="000000"/>
            <w:vertAlign w:val="superscript"/>
          </w:rPr>
          <w:t>12</w:t>
        </w:r>
        <w:r w:rsidR="00EA5FBB" w:rsidRPr="005B4409">
          <w:rPr>
            <w:rFonts w:ascii="Book Antiqua" w:eastAsia="Book Antiqua" w:hAnsi="Book Antiqua" w:cs="Book Antiqua"/>
            <w:color w:val="000000"/>
            <w:vertAlign w:val="superscript"/>
          </w:rPr>
          <w:t>0</w:t>
        </w:r>
      </w:hyperlink>
      <w:r w:rsidR="00FF7B1D" w:rsidRPr="005B4409">
        <w:rPr>
          <w:rFonts w:ascii="Book Antiqua" w:eastAsia="Book Antiqua" w:hAnsi="Book Antiqua" w:cs="Book Antiqua"/>
          <w:color w:val="000000"/>
          <w:vertAlign w:val="superscript"/>
        </w:rPr>
        <w:t>]</w:t>
      </w:r>
      <w:r w:rsidR="00FF7B1D" w:rsidRPr="005B4409">
        <w:rPr>
          <w:rStyle w:val="src"/>
          <w:rFonts w:ascii="Book Antiqua" w:eastAsia="Book Antiqua" w:hAnsi="Book Antiqua" w:cs="Book Antiqua"/>
          <w:color w:val="000000"/>
        </w:rPr>
        <w:t xml:space="preserve">. The </w:t>
      </w:r>
      <w:r w:rsidRPr="005B4409">
        <w:rPr>
          <w:rStyle w:val="src"/>
          <w:rFonts w:ascii="Book Antiqua" w:eastAsia="Book Antiqua" w:hAnsi="Book Antiqua" w:cs="Book Antiqua"/>
          <w:color w:val="000000"/>
        </w:rPr>
        <w:t>HSP</w:t>
      </w:r>
      <w:r w:rsidR="00FD0A2D" w:rsidRPr="005B4409">
        <w:rPr>
          <w:rStyle w:val="src"/>
          <w:rFonts w:ascii="Book Antiqua" w:hAnsi="Book Antiqua" w:cs="Book Antiqua"/>
          <w:color w:val="000000"/>
          <w:lang w:eastAsia="zh-CN"/>
        </w:rPr>
        <w:t xml:space="preserve"> </w:t>
      </w:r>
      <w:r w:rsidR="00FF7B1D" w:rsidRPr="005B4409">
        <w:rPr>
          <w:rStyle w:val="src"/>
          <w:rFonts w:ascii="Book Antiqua" w:eastAsia="Book Antiqua" w:hAnsi="Book Antiqua" w:cs="Book Antiqua"/>
          <w:color w:val="000000"/>
        </w:rPr>
        <w:t xml:space="preserve">pathway of </w:t>
      </w:r>
      <w:r w:rsidRPr="005B4409">
        <w:rPr>
          <w:rStyle w:val="src"/>
          <w:rFonts w:ascii="Book Antiqua" w:eastAsia="Book Antiqua" w:hAnsi="Book Antiqua" w:cs="Book Antiqua"/>
          <w:color w:val="000000"/>
        </w:rPr>
        <w:t xml:space="preserve">the </w:t>
      </w:r>
      <w:r w:rsidR="00FF7B1D" w:rsidRPr="005B4409">
        <w:rPr>
          <w:rStyle w:val="src"/>
          <w:rFonts w:ascii="Book Antiqua" w:eastAsia="Book Antiqua" w:hAnsi="Book Antiqua" w:cs="Book Antiqua"/>
          <w:color w:val="000000"/>
        </w:rPr>
        <w:t>UPR</w:t>
      </w:r>
      <w:r w:rsidR="00FF7B1D" w:rsidRPr="005B4409">
        <w:rPr>
          <w:rStyle w:val="src"/>
          <w:rFonts w:ascii="Book Antiqua" w:eastAsia="Book Antiqua" w:hAnsi="Book Antiqua" w:cs="Book Antiqua"/>
          <w:color w:val="000000"/>
          <w:szCs w:val="30"/>
          <w:vertAlign w:val="superscript"/>
        </w:rPr>
        <w:t>mt</w:t>
      </w:r>
      <w:r w:rsidR="00FF7B1D" w:rsidRPr="005B4409">
        <w:rPr>
          <w:rStyle w:val="src"/>
          <w:rFonts w:ascii="Book Antiqua" w:eastAsia="Book Antiqua" w:hAnsi="Book Antiqua" w:cs="Book Antiqua"/>
          <w:color w:val="000000"/>
        </w:rPr>
        <w:t xml:space="preserve"> may be related to UBL-5. </w:t>
      </w:r>
      <w:r w:rsidR="00FF7B1D" w:rsidRPr="005B4409">
        <w:rPr>
          <w:rFonts w:ascii="Book Antiqua" w:eastAsia="Book Antiqua" w:hAnsi="Book Antiqua" w:cs="Book Antiqua"/>
          <w:color w:val="000000"/>
        </w:rPr>
        <w:t xml:space="preserve">The </w:t>
      </w:r>
      <w:r w:rsidR="00FF7B1D" w:rsidRPr="005B4409">
        <w:rPr>
          <w:rStyle w:val="src"/>
          <w:rFonts w:ascii="Book Antiqua" w:eastAsia="Book Antiqua" w:hAnsi="Book Antiqua" w:cs="Book Antiqua"/>
          <w:color w:val="000000"/>
        </w:rPr>
        <w:t>UPR</w:t>
      </w:r>
      <w:r w:rsidR="00FF7B1D" w:rsidRPr="005B4409">
        <w:rPr>
          <w:rStyle w:val="src"/>
          <w:rFonts w:ascii="Book Antiqua" w:eastAsia="Book Antiqua" w:hAnsi="Book Antiqua" w:cs="Book Antiqua"/>
          <w:color w:val="000000"/>
          <w:szCs w:val="30"/>
          <w:vertAlign w:val="superscript"/>
        </w:rPr>
        <w:t>mt</w:t>
      </w:r>
      <w:r w:rsidR="00FD0A2D" w:rsidRPr="005B4409">
        <w:rPr>
          <w:rFonts w:ascii="Book Antiqua" w:hAnsi="Book Antiqua" w:cs="Book Antiqua"/>
          <w:color w:val="000000"/>
          <w:lang w:eastAsia="zh-CN"/>
        </w:rPr>
        <w:t xml:space="preserve"> </w:t>
      </w:r>
      <w:r w:rsidR="00FF7B1D" w:rsidRPr="005B4409">
        <w:rPr>
          <w:rStyle w:val="src"/>
          <w:rFonts w:ascii="Book Antiqua" w:eastAsia="Book Antiqua" w:hAnsi="Book Antiqua" w:cs="Book Antiqua"/>
          <w:color w:val="000000"/>
        </w:rPr>
        <w:t>was discovered by the modulation of nuclear genes encoding mitochondrial chaperone proteins by perturbations of the folding environment in mitochondria</w:t>
      </w:r>
      <w:r w:rsidR="00FF7B1D" w:rsidRPr="005B4409">
        <w:rPr>
          <w:rFonts w:ascii="Book Antiqua" w:eastAsia="Book Antiqua" w:hAnsi="Book Antiqua" w:cs="Book Antiqua"/>
          <w:color w:val="000000"/>
          <w:vertAlign w:val="superscript"/>
        </w:rPr>
        <w:t>[</w:t>
      </w:r>
      <w:hyperlink w:anchor="_ENREF_127" w:tooltip="Yoneda, 2004 #35" w:history="1">
        <w:r w:rsidR="00FF7B1D" w:rsidRPr="005B4409">
          <w:rPr>
            <w:rFonts w:ascii="Book Antiqua" w:eastAsia="Book Antiqua" w:hAnsi="Book Antiqua" w:cs="Book Antiqua"/>
            <w:color w:val="000000"/>
            <w:vertAlign w:val="superscript"/>
          </w:rPr>
          <w:t>12</w:t>
        </w:r>
        <w:r w:rsidR="00EA5FBB" w:rsidRPr="005B4409">
          <w:rPr>
            <w:rFonts w:ascii="Book Antiqua" w:eastAsia="Book Antiqua" w:hAnsi="Book Antiqua" w:cs="Book Antiqua"/>
            <w:color w:val="000000"/>
            <w:vertAlign w:val="superscript"/>
          </w:rPr>
          <w:t>1</w:t>
        </w:r>
      </w:hyperlink>
      <w:r w:rsidR="00FF7B1D" w:rsidRPr="005B4409">
        <w:rPr>
          <w:rFonts w:ascii="Book Antiqua" w:eastAsia="Book Antiqua" w:hAnsi="Book Antiqua" w:cs="Book Antiqua"/>
          <w:color w:val="000000"/>
          <w:vertAlign w:val="superscript"/>
        </w:rPr>
        <w:t>]</w:t>
      </w:r>
      <w:r w:rsidR="00FF7B1D" w:rsidRPr="005B4409">
        <w:rPr>
          <w:rStyle w:val="src"/>
          <w:rFonts w:ascii="Book Antiqua" w:eastAsia="Book Antiqua" w:hAnsi="Book Antiqua" w:cs="Book Antiqua"/>
          <w:color w:val="000000"/>
        </w:rPr>
        <w:t>. In mammalian cells, truncated folding defects of</w:t>
      </w:r>
      <w:r w:rsidR="00FD0A2D" w:rsidRPr="005B4409">
        <w:rPr>
          <w:rStyle w:val="src"/>
          <w:rFonts w:ascii="Book Antiqua" w:hAnsi="Book Antiqua" w:cs="Book Antiqua"/>
          <w:color w:val="000000"/>
          <w:lang w:eastAsia="zh-CN"/>
        </w:rPr>
        <w:t xml:space="preserve"> </w:t>
      </w:r>
      <w:r w:rsidR="003413BB" w:rsidRPr="005B4409">
        <w:rPr>
          <w:rStyle w:val="src"/>
          <w:rFonts w:ascii="Book Antiqua" w:eastAsia="Book Antiqua" w:hAnsi="Book Antiqua" w:cs="Book Antiqua"/>
          <w:color w:val="000000"/>
        </w:rPr>
        <w:t>OTC</w:t>
      </w:r>
      <w:r w:rsidR="00FF7B1D" w:rsidRPr="005B4409">
        <w:rPr>
          <w:rStyle w:val="src"/>
          <w:rFonts w:ascii="Book Antiqua" w:eastAsia="Book Antiqua" w:hAnsi="Book Antiqua" w:cs="Book Antiqua"/>
          <w:color w:val="000000"/>
        </w:rPr>
        <w:t xml:space="preserve"> upregulate mitochondrial chaperone proteins HSP60/10, HSP40, and the protease CLPP</w:t>
      </w:r>
      <w:r w:rsidR="00FF7B1D" w:rsidRPr="005B4409">
        <w:rPr>
          <w:rFonts w:ascii="Book Antiqua" w:eastAsia="Book Antiqua" w:hAnsi="Book Antiqua" w:cs="Book Antiqua"/>
          <w:color w:val="000000"/>
          <w:vertAlign w:val="superscript"/>
        </w:rPr>
        <w:t>[</w:t>
      </w:r>
      <w:hyperlink w:anchor="_ENREF_128" w:tooltip="Morimoto, 2010 #36" w:history="1">
        <w:r w:rsidR="00FF7B1D" w:rsidRPr="005B4409">
          <w:rPr>
            <w:rFonts w:ascii="Book Antiqua" w:eastAsia="Book Antiqua" w:hAnsi="Book Antiqua" w:cs="Book Antiqua"/>
            <w:color w:val="000000"/>
            <w:vertAlign w:val="superscript"/>
          </w:rPr>
          <w:t>12</w:t>
        </w:r>
        <w:r w:rsidR="00EA5FBB" w:rsidRPr="005B4409">
          <w:rPr>
            <w:rFonts w:ascii="Book Antiqua" w:eastAsia="Book Antiqua" w:hAnsi="Book Antiqua" w:cs="Book Antiqua"/>
            <w:color w:val="000000"/>
            <w:vertAlign w:val="superscript"/>
          </w:rPr>
          <w:t>2</w:t>
        </w:r>
      </w:hyperlink>
      <w:r w:rsidR="00FF7B1D" w:rsidRPr="005B4409">
        <w:rPr>
          <w:rFonts w:ascii="Book Antiqua" w:eastAsia="Book Antiqua" w:hAnsi="Book Antiqua" w:cs="Book Antiqua"/>
          <w:color w:val="000000"/>
          <w:vertAlign w:val="superscript"/>
        </w:rPr>
        <w:t>]</w:t>
      </w:r>
      <w:r w:rsidR="00FF7B1D" w:rsidRPr="005B4409">
        <w:rPr>
          <w:rStyle w:val="src"/>
          <w:rFonts w:ascii="Book Antiqua" w:eastAsia="Book Antiqua" w:hAnsi="Book Antiqua" w:cs="Book Antiqua"/>
          <w:color w:val="000000"/>
        </w:rPr>
        <w:t>. This signal transduction pathway may involve the transduction of mitochondrial matrix UPR</w:t>
      </w:r>
      <w:r w:rsidR="00FF7B1D" w:rsidRPr="005B4409">
        <w:rPr>
          <w:rStyle w:val="src"/>
          <w:rFonts w:ascii="Book Antiqua" w:eastAsia="Book Antiqua" w:hAnsi="Book Antiqua" w:cs="Book Antiqua"/>
          <w:color w:val="000000"/>
          <w:szCs w:val="30"/>
          <w:vertAlign w:val="superscript"/>
        </w:rPr>
        <w:t>mt</w:t>
      </w:r>
      <w:r w:rsidR="00FF7B1D" w:rsidRPr="005B4409">
        <w:rPr>
          <w:rStyle w:val="src"/>
          <w:rFonts w:ascii="Book Antiqua" w:eastAsia="Book Antiqua" w:hAnsi="Book Antiqua" w:cs="Book Antiqua"/>
          <w:color w:val="000000"/>
        </w:rPr>
        <w:t xml:space="preserve"> pathway into the nucleus. mtHSP90 inhibitors can induce </w:t>
      </w:r>
      <w:r w:rsidRPr="005B4409">
        <w:rPr>
          <w:rStyle w:val="src"/>
          <w:rFonts w:ascii="Book Antiqua" w:eastAsia="Book Antiqua" w:hAnsi="Book Antiqua" w:cs="Book Antiqua"/>
          <w:color w:val="000000"/>
        </w:rPr>
        <w:t xml:space="preserve">the </w:t>
      </w:r>
      <w:r w:rsidR="00FF7B1D" w:rsidRPr="005B4409">
        <w:rPr>
          <w:rStyle w:val="src"/>
          <w:rFonts w:ascii="Book Antiqua" w:eastAsia="Book Antiqua" w:hAnsi="Book Antiqua" w:cs="Book Antiqua"/>
          <w:color w:val="000000"/>
        </w:rPr>
        <w:t>UPR</w:t>
      </w:r>
      <w:r w:rsidR="00FF7B1D" w:rsidRPr="005B4409">
        <w:rPr>
          <w:rStyle w:val="src"/>
          <w:rFonts w:ascii="Book Antiqua" w:eastAsia="Book Antiqua" w:hAnsi="Book Antiqua" w:cs="Book Antiqua"/>
          <w:color w:val="000000"/>
          <w:szCs w:val="30"/>
          <w:vertAlign w:val="superscript"/>
        </w:rPr>
        <w:t>mt</w:t>
      </w:r>
      <w:r w:rsidR="00FD0A2D" w:rsidRPr="005B4409">
        <w:rPr>
          <w:rStyle w:val="src"/>
          <w:rFonts w:ascii="Book Antiqua" w:hAnsi="Book Antiqua" w:cs="Book Antiqua"/>
          <w:color w:val="000000"/>
          <w:szCs w:val="30"/>
          <w:lang w:eastAsia="zh-CN"/>
        </w:rPr>
        <w:t xml:space="preserve"> </w:t>
      </w:r>
      <w:r w:rsidR="00FF7B1D" w:rsidRPr="005B4409">
        <w:rPr>
          <w:rStyle w:val="src"/>
          <w:rFonts w:ascii="Book Antiqua" w:eastAsia="Book Antiqua" w:hAnsi="Book Antiqua" w:cs="Book Antiqua"/>
          <w:color w:val="000000"/>
        </w:rPr>
        <w:t>rapidly</w:t>
      </w:r>
      <w:r w:rsidR="00FF7B1D" w:rsidRPr="005B4409">
        <w:rPr>
          <w:rStyle w:val="src"/>
          <w:rFonts w:ascii="Book Antiqua" w:eastAsia="Book Antiqua" w:hAnsi="Book Antiqua" w:cs="Book Antiqua"/>
          <w:color w:val="000000"/>
          <w:szCs w:val="30"/>
          <w:vertAlign w:val="superscript"/>
        </w:rPr>
        <w:t>[</w:t>
      </w:r>
      <w:hyperlink w:anchor="_ENREF_129" w:tooltip="Kang, 2009 #40" w:history="1">
        <w:r w:rsidR="00FF7B1D" w:rsidRPr="005B4409">
          <w:rPr>
            <w:rStyle w:val="src"/>
            <w:rFonts w:ascii="Book Antiqua" w:eastAsia="Book Antiqua" w:hAnsi="Book Antiqua" w:cs="Book Antiqua"/>
            <w:color w:val="000000"/>
            <w:vertAlign w:val="superscript"/>
          </w:rPr>
          <w:t>12</w:t>
        </w:r>
        <w:r w:rsidR="00EA5FBB" w:rsidRPr="005B4409">
          <w:rPr>
            <w:rStyle w:val="src"/>
            <w:rFonts w:ascii="Book Antiqua" w:eastAsia="Book Antiqua" w:hAnsi="Book Antiqua" w:cs="Book Antiqua"/>
            <w:color w:val="000000"/>
            <w:vertAlign w:val="superscript"/>
          </w:rPr>
          <w:t>3</w:t>
        </w:r>
      </w:hyperlink>
      <w:r w:rsidR="00FF7B1D" w:rsidRPr="005B4409">
        <w:rPr>
          <w:rStyle w:val="src"/>
          <w:rFonts w:ascii="Book Antiqua" w:eastAsia="Book Antiqua" w:hAnsi="Book Antiqua" w:cs="Book Antiqua"/>
          <w:color w:val="000000"/>
          <w:vertAlign w:val="superscript"/>
        </w:rPr>
        <w:t>]</w:t>
      </w:r>
      <w:r w:rsidR="00FF7B1D" w:rsidRPr="005B4409">
        <w:rPr>
          <w:rStyle w:val="src"/>
          <w:rFonts w:ascii="Book Antiqua" w:eastAsia="Book Antiqua" w:hAnsi="Book Antiqua" w:cs="Book Antiqua"/>
          <w:color w:val="000000"/>
        </w:rPr>
        <w:t>.</w:t>
      </w:r>
    </w:p>
    <w:p w14:paraId="1E05AAB4" w14:textId="77777777" w:rsidR="00A77B3E" w:rsidRPr="005B4409" w:rsidRDefault="00A77B3E">
      <w:pPr>
        <w:spacing w:line="360" w:lineRule="auto"/>
        <w:jc w:val="both"/>
        <w:rPr>
          <w:rFonts w:ascii="Book Antiqua" w:hAnsi="Book Antiqua"/>
        </w:rPr>
      </w:pPr>
    </w:p>
    <w:p w14:paraId="5A7270F7" w14:textId="173DECE4" w:rsidR="00A77B3E" w:rsidRPr="005B4409" w:rsidRDefault="00FF7B1D">
      <w:pPr>
        <w:spacing w:line="360" w:lineRule="auto"/>
        <w:jc w:val="both"/>
        <w:rPr>
          <w:rFonts w:ascii="Book Antiqua" w:hAnsi="Book Antiqua"/>
          <w:u w:val="single"/>
        </w:rPr>
      </w:pPr>
      <w:bookmarkStart w:id="108" w:name="OLE_LINK254"/>
      <w:bookmarkStart w:id="109" w:name="OLE_LINK255"/>
      <w:r w:rsidRPr="005B4409">
        <w:rPr>
          <w:rFonts w:ascii="Book Antiqua" w:eastAsia="Book Antiqua" w:hAnsi="Book Antiqua" w:cs="Book Antiqua"/>
          <w:b/>
          <w:bCs/>
          <w:color w:val="000000"/>
          <w:u w:val="single"/>
        </w:rPr>
        <w:t>SIRT GENES AND</w:t>
      </w:r>
      <w:r w:rsidR="00FD0A2D" w:rsidRPr="005B4409">
        <w:rPr>
          <w:rFonts w:ascii="Book Antiqua" w:hAnsi="Book Antiqua" w:cs="Book Antiqua"/>
          <w:b/>
          <w:bCs/>
          <w:color w:val="000000"/>
          <w:u w:val="single"/>
          <w:lang w:eastAsia="zh-CN"/>
        </w:rPr>
        <w:t xml:space="preserve"> </w:t>
      </w:r>
      <w:r w:rsidR="005E19D2" w:rsidRPr="005B4409">
        <w:rPr>
          <w:rFonts w:ascii="Book Antiqua" w:eastAsia="Book Antiqua" w:hAnsi="Book Antiqua" w:cs="Book Antiqua"/>
          <w:b/>
          <w:caps/>
          <w:color w:val="000000"/>
          <w:u w:val="single"/>
        </w:rPr>
        <w:t>Mitochondria unfolded protein response</w:t>
      </w:r>
    </w:p>
    <w:p w14:paraId="736488B2" w14:textId="721933ED" w:rsidR="00A77B3E" w:rsidRPr="005B4409" w:rsidRDefault="00FF7B1D">
      <w:pPr>
        <w:spacing w:line="360" w:lineRule="auto"/>
        <w:jc w:val="both"/>
        <w:rPr>
          <w:rFonts w:ascii="Book Antiqua" w:hAnsi="Book Antiqua"/>
        </w:rPr>
      </w:pPr>
      <w:bookmarkStart w:id="110" w:name="OLE_LINK256"/>
      <w:bookmarkStart w:id="111" w:name="OLE_LINK257"/>
      <w:bookmarkEnd w:id="108"/>
      <w:bookmarkEnd w:id="109"/>
      <w:r w:rsidRPr="005B4409">
        <w:rPr>
          <w:rStyle w:val="src"/>
          <w:rFonts w:ascii="Book Antiqua" w:eastAsia="Book Antiqua" w:hAnsi="Book Antiqua" w:cs="Book Antiqua"/>
          <w:color w:val="000000"/>
        </w:rPr>
        <w:t>The sirtuin family is critical to the mitochondrial stress response</w:t>
      </w:r>
      <w:r w:rsidR="00B67E74" w:rsidRPr="005B4409">
        <w:rPr>
          <w:rStyle w:val="src"/>
          <w:rFonts w:ascii="Book Antiqua" w:eastAsia="Book Antiqua" w:hAnsi="Book Antiqua" w:cs="Book Antiqua"/>
          <w:color w:val="000000"/>
        </w:rPr>
        <w:t>;</w:t>
      </w:r>
      <w:r w:rsidRPr="005B4409">
        <w:rPr>
          <w:rStyle w:val="src"/>
          <w:rFonts w:ascii="Book Antiqua" w:eastAsia="Book Antiqua" w:hAnsi="Book Antiqua" w:cs="Book Antiqua"/>
          <w:color w:val="000000"/>
        </w:rPr>
        <w:t xml:space="preserve">in particular, </w:t>
      </w:r>
      <w:r w:rsidR="00B67E74" w:rsidRPr="005B4409">
        <w:rPr>
          <w:rStyle w:val="src"/>
          <w:rFonts w:ascii="Book Antiqua" w:eastAsia="Book Antiqua" w:hAnsi="Book Antiqua" w:cs="Book Antiqua"/>
          <w:color w:val="000000"/>
        </w:rPr>
        <w:t>SIRT1</w:t>
      </w:r>
      <w:r w:rsidRPr="005B4409">
        <w:rPr>
          <w:rStyle w:val="src"/>
          <w:rFonts w:ascii="Book Antiqua" w:eastAsia="Book Antiqua" w:hAnsi="Book Antiqua" w:cs="Book Antiqua"/>
          <w:color w:val="000000"/>
        </w:rPr>
        <w:t xml:space="preserve">, </w:t>
      </w:r>
      <w:r w:rsidR="00557EFD" w:rsidRPr="005B4409">
        <w:rPr>
          <w:rStyle w:val="src"/>
          <w:rFonts w:ascii="Book Antiqua" w:eastAsia="Book Antiqua" w:hAnsi="Book Antiqua" w:cs="Book Antiqua"/>
          <w:color w:val="000000"/>
        </w:rPr>
        <w:t>S</w:t>
      </w:r>
      <w:r w:rsidR="00B67E74" w:rsidRPr="005B4409">
        <w:rPr>
          <w:rStyle w:val="src"/>
          <w:rFonts w:ascii="Book Antiqua" w:eastAsia="Book Antiqua" w:hAnsi="Book Antiqua" w:cs="Book Antiqua"/>
          <w:color w:val="000000"/>
        </w:rPr>
        <w:t>IRT</w:t>
      </w:r>
      <w:r w:rsidR="00557EFD" w:rsidRPr="005B4409">
        <w:rPr>
          <w:rStyle w:val="src"/>
          <w:rFonts w:ascii="Book Antiqua" w:eastAsia="Book Antiqua" w:hAnsi="Book Antiqua" w:cs="Book Antiqua"/>
          <w:color w:val="000000"/>
        </w:rPr>
        <w:t>3</w:t>
      </w:r>
      <w:r w:rsidRPr="005B4409">
        <w:rPr>
          <w:rStyle w:val="src"/>
          <w:rFonts w:ascii="Book Antiqua" w:eastAsia="Book Antiqua" w:hAnsi="Book Antiqua" w:cs="Book Antiqua"/>
          <w:color w:val="000000"/>
        </w:rPr>
        <w:t xml:space="preserve">, and </w:t>
      </w:r>
      <w:r w:rsidR="00557EFD" w:rsidRPr="005B4409">
        <w:rPr>
          <w:rStyle w:val="src"/>
          <w:rFonts w:ascii="Book Antiqua" w:eastAsia="Book Antiqua" w:hAnsi="Book Antiqua" w:cs="Book Antiqua"/>
          <w:color w:val="000000"/>
        </w:rPr>
        <w:t>S</w:t>
      </w:r>
      <w:r w:rsidR="00B67E74" w:rsidRPr="005B4409">
        <w:rPr>
          <w:rStyle w:val="src"/>
          <w:rFonts w:ascii="Book Antiqua" w:eastAsia="Book Antiqua" w:hAnsi="Book Antiqua" w:cs="Book Antiqua"/>
          <w:color w:val="000000"/>
        </w:rPr>
        <w:t>IRT</w:t>
      </w:r>
      <w:r w:rsidR="00557EFD" w:rsidRPr="005B4409">
        <w:rPr>
          <w:rStyle w:val="src"/>
          <w:rFonts w:ascii="Book Antiqua" w:eastAsia="Book Antiqua" w:hAnsi="Book Antiqua" w:cs="Book Antiqua"/>
          <w:color w:val="000000"/>
        </w:rPr>
        <w:t xml:space="preserve">7 </w:t>
      </w:r>
      <w:r w:rsidRPr="005B4409">
        <w:rPr>
          <w:rStyle w:val="src"/>
          <w:rFonts w:ascii="Book Antiqua" w:eastAsia="Book Antiqua" w:hAnsi="Book Antiqua" w:cs="Book Antiqua"/>
          <w:color w:val="000000"/>
        </w:rPr>
        <w:t xml:space="preserve">are involved in </w:t>
      </w:r>
      <w:r w:rsidR="00B67E74" w:rsidRPr="005B4409">
        <w:rPr>
          <w:rStyle w:val="src"/>
          <w:rFonts w:ascii="Book Antiqua" w:eastAsia="Book Antiqua" w:hAnsi="Book Antiqua" w:cs="Book Antiqua"/>
          <w:color w:val="000000"/>
        </w:rPr>
        <w:t xml:space="preserve">the </w:t>
      </w:r>
      <w:r w:rsidRPr="005B4409">
        <w:rPr>
          <w:rStyle w:val="src"/>
          <w:rFonts w:ascii="Book Antiqua" w:eastAsia="Book Antiqua" w:hAnsi="Book Antiqua" w:cs="Book Antiqua"/>
          <w:color w:val="000000"/>
        </w:rPr>
        <w:t>UPR</w:t>
      </w:r>
      <w:r w:rsidRPr="005B4409">
        <w:rPr>
          <w:rStyle w:val="src"/>
          <w:rFonts w:ascii="Book Antiqua" w:eastAsia="Book Antiqua" w:hAnsi="Book Antiqua" w:cs="Book Antiqua"/>
          <w:color w:val="000000"/>
          <w:szCs w:val="30"/>
          <w:vertAlign w:val="superscript"/>
        </w:rPr>
        <w:t>mt</w:t>
      </w:r>
      <w:r w:rsidR="00FD0A2D" w:rsidRPr="005B4409">
        <w:rPr>
          <w:rStyle w:val="src"/>
          <w:rFonts w:ascii="Book Antiqua" w:hAnsi="Book Antiqua" w:cs="Book Antiqua"/>
          <w:color w:val="000000"/>
          <w:szCs w:val="30"/>
          <w:lang w:eastAsia="zh-CN"/>
        </w:rPr>
        <w:t xml:space="preserve"> </w:t>
      </w:r>
      <w:r w:rsidRPr="005B4409">
        <w:rPr>
          <w:rStyle w:val="src"/>
          <w:rFonts w:ascii="Book Antiqua" w:eastAsia="Book Antiqua" w:hAnsi="Book Antiqua" w:cs="Book Antiqua"/>
          <w:color w:val="000000"/>
        </w:rPr>
        <w:t>on different axes</w:t>
      </w:r>
      <w:r w:rsidRPr="005B4409">
        <w:rPr>
          <w:rFonts w:ascii="Book Antiqua" w:eastAsia="Book Antiqua" w:hAnsi="Book Antiqua" w:cs="Book Antiqua"/>
          <w:color w:val="000000"/>
          <w:szCs w:val="26"/>
          <w:vertAlign w:val="superscript"/>
        </w:rPr>
        <w:t>[</w:t>
      </w:r>
      <w:hyperlink w:anchor="_ENREF_130" w:tooltip="Weng, 2020 #39" w:history="1">
        <w:r w:rsidRPr="005B4409">
          <w:rPr>
            <w:rFonts w:ascii="Book Antiqua" w:eastAsia="Book Antiqua" w:hAnsi="Book Antiqua" w:cs="Book Antiqua"/>
            <w:color w:val="000000"/>
            <w:szCs w:val="18"/>
            <w:vertAlign w:val="superscript"/>
          </w:rPr>
          <w:t>12</w:t>
        </w:r>
        <w:r w:rsidR="00EA5FBB" w:rsidRPr="005B4409">
          <w:rPr>
            <w:rFonts w:ascii="Book Antiqua" w:eastAsia="Book Antiqua" w:hAnsi="Book Antiqua" w:cs="Book Antiqua"/>
            <w:color w:val="000000"/>
            <w:szCs w:val="18"/>
            <w:vertAlign w:val="superscript"/>
          </w:rPr>
          <w:t>4</w:t>
        </w:r>
      </w:hyperlink>
      <w:r w:rsidRPr="005B4409">
        <w:rPr>
          <w:rFonts w:ascii="Book Antiqua" w:eastAsia="Book Antiqua" w:hAnsi="Book Antiqua" w:cs="Book Antiqua"/>
          <w:color w:val="000000"/>
          <w:szCs w:val="18"/>
          <w:vertAlign w:val="superscript"/>
        </w:rPr>
        <w:t>]</w:t>
      </w:r>
      <w:r w:rsidRPr="005B4409">
        <w:rPr>
          <w:rStyle w:val="src"/>
          <w:rFonts w:ascii="Book Antiqua" w:eastAsia="Book Antiqua" w:hAnsi="Book Antiqua" w:cs="Book Antiqua"/>
          <w:color w:val="000000"/>
        </w:rPr>
        <w:t xml:space="preserve">. In addition to </w:t>
      </w:r>
      <w:r w:rsidR="00557EFD" w:rsidRPr="005B4409">
        <w:rPr>
          <w:rStyle w:val="src"/>
          <w:rFonts w:ascii="Book Antiqua" w:eastAsia="Book Antiqua" w:hAnsi="Book Antiqua" w:cs="Book Antiqua"/>
          <w:color w:val="000000"/>
        </w:rPr>
        <w:t>S</w:t>
      </w:r>
      <w:r w:rsidR="00B67E74" w:rsidRPr="005B4409">
        <w:rPr>
          <w:rStyle w:val="src"/>
          <w:rFonts w:ascii="Book Antiqua" w:eastAsia="Book Antiqua" w:hAnsi="Book Antiqua" w:cs="Book Antiqua"/>
          <w:color w:val="000000"/>
        </w:rPr>
        <w:t>IRT</w:t>
      </w:r>
      <w:r w:rsidR="00557EFD" w:rsidRPr="005B4409">
        <w:rPr>
          <w:rStyle w:val="src"/>
          <w:rFonts w:ascii="Book Antiqua" w:eastAsia="Book Antiqua" w:hAnsi="Book Antiqua" w:cs="Book Antiqua"/>
          <w:color w:val="000000"/>
        </w:rPr>
        <w:t xml:space="preserve">3 </w:t>
      </w:r>
      <w:r w:rsidRPr="005B4409">
        <w:rPr>
          <w:rStyle w:val="src"/>
          <w:rFonts w:ascii="Book Antiqua" w:eastAsia="Book Antiqua" w:hAnsi="Book Antiqua" w:cs="Book Antiqua"/>
          <w:color w:val="000000"/>
        </w:rPr>
        <w:t xml:space="preserve">described above, </w:t>
      </w:r>
      <w:r w:rsidR="00557EFD" w:rsidRPr="005B4409">
        <w:rPr>
          <w:rStyle w:val="src"/>
          <w:rFonts w:ascii="Book Antiqua" w:eastAsia="Book Antiqua" w:hAnsi="Book Antiqua" w:cs="Book Antiqua"/>
          <w:color w:val="000000"/>
        </w:rPr>
        <w:t>S</w:t>
      </w:r>
      <w:r w:rsidR="00B67E74" w:rsidRPr="005B4409">
        <w:rPr>
          <w:rStyle w:val="src"/>
          <w:rFonts w:ascii="Book Antiqua" w:eastAsia="Book Antiqua" w:hAnsi="Book Antiqua" w:cs="Book Antiqua"/>
          <w:color w:val="000000"/>
        </w:rPr>
        <w:t>IRT</w:t>
      </w:r>
      <w:r w:rsidR="00557EFD" w:rsidRPr="005B4409">
        <w:rPr>
          <w:rStyle w:val="src"/>
          <w:rFonts w:ascii="Book Antiqua" w:eastAsia="Book Antiqua" w:hAnsi="Book Antiqua" w:cs="Book Antiqua"/>
          <w:color w:val="000000"/>
        </w:rPr>
        <w:t xml:space="preserve">7 </w:t>
      </w:r>
      <w:r w:rsidRPr="005B4409">
        <w:rPr>
          <w:rStyle w:val="src"/>
          <w:rFonts w:ascii="Book Antiqua" w:eastAsia="Book Antiqua" w:hAnsi="Book Antiqua" w:cs="Book Antiqua"/>
          <w:color w:val="000000"/>
        </w:rPr>
        <w:t>is involved in the UPR</w:t>
      </w:r>
      <w:r w:rsidRPr="005B4409">
        <w:rPr>
          <w:rStyle w:val="src"/>
          <w:rFonts w:ascii="Book Antiqua" w:eastAsia="Book Antiqua" w:hAnsi="Book Antiqua" w:cs="Book Antiqua"/>
          <w:color w:val="000000"/>
          <w:szCs w:val="30"/>
          <w:vertAlign w:val="superscript"/>
        </w:rPr>
        <w:t>mt</w:t>
      </w:r>
      <w:r w:rsidRPr="005B4409">
        <w:rPr>
          <w:rStyle w:val="src"/>
          <w:rFonts w:ascii="Book Antiqua" w:eastAsia="Book Antiqua" w:hAnsi="Book Antiqua" w:cs="Book Antiqua"/>
          <w:color w:val="000000"/>
        </w:rPr>
        <w:t xml:space="preserve">. Nicotinamide riboside prevents and reverses non-alcoholic fatty liver disease by inducing </w:t>
      </w:r>
      <w:r w:rsidR="00B67E74" w:rsidRPr="005B4409">
        <w:rPr>
          <w:rStyle w:val="src"/>
          <w:rFonts w:ascii="Book Antiqua" w:eastAsia="Book Antiqua" w:hAnsi="Book Antiqua" w:cs="Book Antiqua"/>
          <w:color w:val="000000"/>
        </w:rPr>
        <w:t xml:space="preserve">the </w:t>
      </w:r>
      <w:r w:rsidR="00557EFD" w:rsidRPr="005B4409">
        <w:rPr>
          <w:rStyle w:val="src"/>
          <w:rFonts w:ascii="Book Antiqua" w:eastAsia="Book Antiqua" w:hAnsi="Book Antiqua" w:cs="Book Antiqua"/>
          <w:color w:val="000000"/>
        </w:rPr>
        <w:t>S</w:t>
      </w:r>
      <w:r w:rsidR="00B67E74" w:rsidRPr="005B4409">
        <w:rPr>
          <w:rStyle w:val="src"/>
          <w:rFonts w:ascii="Book Antiqua" w:eastAsia="Book Antiqua" w:hAnsi="Book Antiqua" w:cs="Book Antiqua"/>
          <w:color w:val="000000"/>
        </w:rPr>
        <w:t>IRT</w:t>
      </w:r>
      <w:r w:rsidR="00557EFD" w:rsidRPr="005B4409">
        <w:rPr>
          <w:rStyle w:val="src"/>
          <w:rFonts w:ascii="Book Antiqua" w:eastAsia="Book Antiqua" w:hAnsi="Book Antiqua" w:cs="Book Antiqua"/>
          <w:color w:val="000000"/>
        </w:rPr>
        <w:t xml:space="preserve">1 </w:t>
      </w:r>
      <w:r w:rsidRPr="005B4409">
        <w:rPr>
          <w:rStyle w:val="src"/>
          <w:rFonts w:ascii="Book Antiqua" w:eastAsia="Book Antiqua" w:hAnsi="Book Antiqua" w:cs="Book Antiqua"/>
          <w:color w:val="000000"/>
        </w:rPr>
        <w:t xml:space="preserve">and </w:t>
      </w:r>
      <w:r w:rsidR="00557EFD" w:rsidRPr="005B4409">
        <w:rPr>
          <w:rStyle w:val="src"/>
          <w:rFonts w:ascii="Book Antiqua" w:eastAsia="Book Antiqua" w:hAnsi="Book Antiqua" w:cs="Book Antiqua"/>
          <w:color w:val="000000"/>
        </w:rPr>
        <w:t>S</w:t>
      </w:r>
      <w:r w:rsidR="00B67E74" w:rsidRPr="005B4409">
        <w:rPr>
          <w:rStyle w:val="src"/>
          <w:rFonts w:ascii="Book Antiqua" w:eastAsia="Book Antiqua" w:hAnsi="Book Antiqua" w:cs="Book Antiqua"/>
          <w:color w:val="000000"/>
        </w:rPr>
        <w:t>IRT</w:t>
      </w:r>
      <w:r w:rsidR="00557EFD" w:rsidRPr="005B4409">
        <w:rPr>
          <w:rStyle w:val="src"/>
          <w:rFonts w:ascii="Book Antiqua" w:eastAsia="Book Antiqua" w:hAnsi="Book Antiqua" w:cs="Book Antiqua"/>
          <w:color w:val="000000"/>
        </w:rPr>
        <w:t xml:space="preserve">3 </w:t>
      </w:r>
      <w:r w:rsidRPr="005B4409">
        <w:rPr>
          <w:rStyle w:val="src"/>
          <w:rFonts w:ascii="Book Antiqua" w:eastAsia="Book Antiqua" w:hAnsi="Book Antiqua" w:cs="Book Antiqua"/>
          <w:color w:val="000000"/>
        </w:rPr>
        <w:t>dependent UPR</w:t>
      </w:r>
      <w:r w:rsidRPr="005B4409">
        <w:rPr>
          <w:rStyle w:val="src"/>
          <w:rFonts w:ascii="Book Antiqua" w:eastAsia="Book Antiqua" w:hAnsi="Book Antiqua" w:cs="Book Antiqua"/>
          <w:color w:val="000000"/>
          <w:szCs w:val="30"/>
          <w:vertAlign w:val="superscript"/>
        </w:rPr>
        <w:t>mt</w:t>
      </w:r>
      <w:r w:rsidRPr="005B4409">
        <w:rPr>
          <w:rStyle w:val="src"/>
          <w:rFonts w:ascii="Book Antiqua" w:eastAsia="Book Antiqua" w:hAnsi="Book Antiqua" w:cs="Book Antiqua"/>
          <w:color w:val="000000"/>
        </w:rPr>
        <w:t>, triggering an adaptive mitotic pathway to increase liver β-oxidation and mitochondrial complex content and activity</w:t>
      </w:r>
      <w:r w:rsidRPr="005B4409">
        <w:rPr>
          <w:rFonts w:ascii="Book Antiqua" w:eastAsia="Book Antiqua" w:hAnsi="Book Antiqua" w:cs="Book Antiqua"/>
          <w:color w:val="000000"/>
          <w:szCs w:val="26"/>
          <w:vertAlign w:val="superscript"/>
        </w:rPr>
        <w:t>[</w:t>
      </w:r>
      <w:hyperlink w:anchor="_ENREF_131" w:tooltip="Gariani, 2015 #38" w:history="1">
        <w:r w:rsidRPr="005B4409">
          <w:rPr>
            <w:rFonts w:ascii="Book Antiqua" w:eastAsia="Book Antiqua" w:hAnsi="Book Antiqua" w:cs="Book Antiqua"/>
            <w:color w:val="000000"/>
            <w:szCs w:val="18"/>
            <w:vertAlign w:val="superscript"/>
          </w:rPr>
          <w:t>12</w:t>
        </w:r>
        <w:r w:rsidR="00BE521E" w:rsidRPr="005B4409">
          <w:rPr>
            <w:rFonts w:ascii="Book Antiqua" w:eastAsia="Book Antiqua" w:hAnsi="Book Antiqua" w:cs="Book Antiqua"/>
            <w:color w:val="000000"/>
            <w:szCs w:val="18"/>
            <w:vertAlign w:val="superscript"/>
          </w:rPr>
          <w:t>5</w:t>
        </w:r>
      </w:hyperlink>
      <w:r w:rsidRPr="005B4409">
        <w:rPr>
          <w:rFonts w:ascii="Book Antiqua" w:eastAsia="Book Antiqua" w:hAnsi="Book Antiqua" w:cs="Book Antiqua"/>
          <w:color w:val="000000"/>
          <w:szCs w:val="18"/>
          <w:vertAlign w:val="superscript"/>
        </w:rPr>
        <w:t>]</w:t>
      </w:r>
      <w:r w:rsidRPr="005B4409">
        <w:rPr>
          <w:rStyle w:val="src"/>
          <w:rFonts w:ascii="Book Antiqua" w:eastAsia="Book Antiqua" w:hAnsi="Book Antiqua" w:cs="Book Antiqua"/>
          <w:color w:val="000000"/>
        </w:rPr>
        <w:t xml:space="preserve">. There are seven sirtuins in mammals: </w:t>
      </w:r>
      <w:r w:rsidR="00557EFD" w:rsidRPr="005B4409">
        <w:rPr>
          <w:rStyle w:val="src"/>
          <w:rFonts w:ascii="Book Antiqua" w:eastAsia="Book Antiqua" w:hAnsi="Book Antiqua" w:cs="Book Antiqua"/>
          <w:color w:val="000000"/>
        </w:rPr>
        <w:t>Sirt1, Sirt2, Sirt6</w:t>
      </w:r>
      <w:r w:rsidRPr="005B4409">
        <w:rPr>
          <w:rStyle w:val="src"/>
          <w:rFonts w:ascii="Book Antiqua" w:eastAsia="Book Antiqua" w:hAnsi="Book Antiqua" w:cs="Book Antiqua"/>
          <w:color w:val="000000"/>
        </w:rPr>
        <w:t xml:space="preserve">, and </w:t>
      </w:r>
      <w:r w:rsidR="00557EFD" w:rsidRPr="005B4409">
        <w:rPr>
          <w:rStyle w:val="src"/>
          <w:rFonts w:ascii="Book Antiqua" w:eastAsia="Book Antiqua" w:hAnsi="Book Antiqua" w:cs="Book Antiqua"/>
          <w:color w:val="000000"/>
        </w:rPr>
        <w:t xml:space="preserve">Sirt7 </w:t>
      </w:r>
      <w:r w:rsidRPr="005B4409">
        <w:rPr>
          <w:rStyle w:val="src"/>
          <w:rFonts w:ascii="Book Antiqua" w:eastAsia="Book Antiqua" w:hAnsi="Book Antiqua" w:cs="Book Antiqua"/>
          <w:color w:val="000000"/>
        </w:rPr>
        <w:t xml:space="preserve">are located in the nucleus; </w:t>
      </w:r>
      <w:r w:rsidR="00557EFD" w:rsidRPr="005B4409">
        <w:rPr>
          <w:rStyle w:val="src"/>
          <w:rFonts w:ascii="Book Antiqua" w:eastAsia="Book Antiqua" w:hAnsi="Book Antiqua" w:cs="Book Antiqua"/>
          <w:color w:val="000000"/>
        </w:rPr>
        <w:t xml:space="preserve">Sirt1 </w:t>
      </w:r>
      <w:r w:rsidRPr="005B4409">
        <w:rPr>
          <w:rStyle w:val="src"/>
          <w:rFonts w:ascii="Book Antiqua" w:eastAsia="Book Antiqua" w:hAnsi="Book Antiqua" w:cs="Book Antiqua"/>
          <w:color w:val="000000"/>
        </w:rPr>
        <w:t xml:space="preserve">and </w:t>
      </w:r>
      <w:r w:rsidR="00557EFD" w:rsidRPr="005B4409">
        <w:rPr>
          <w:rStyle w:val="src"/>
          <w:rFonts w:ascii="Book Antiqua" w:eastAsia="Book Antiqua" w:hAnsi="Book Antiqua" w:cs="Book Antiqua"/>
          <w:color w:val="000000"/>
        </w:rPr>
        <w:t xml:space="preserve">Sirt2 </w:t>
      </w:r>
      <w:r w:rsidRPr="005B4409">
        <w:rPr>
          <w:rStyle w:val="src"/>
          <w:rFonts w:ascii="Book Antiqua" w:eastAsia="Book Antiqua" w:hAnsi="Book Antiqua" w:cs="Book Antiqua"/>
          <w:color w:val="000000"/>
        </w:rPr>
        <w:t xml:space="preserve">in </w:t>
      </w:r>
      <w:r w:rsidR="00B67E74" w:rsidRPr="005B4409">
        <w:rPr>
          <w:rStyle w:val="src"/>
          <w:rFonts w:ascii="Book Antiqua" w:eastAsia="Book Antiqua" w:hAnsi="Book Antiqua" w:cs="Book Antiqua"/>
          <w:color w:val="000000"/>
        </w:rPr>
        <w:t xml:space="preserve">the </w:t>
      </w:r>
      <w:r w:rsidRPr="005B4409">
        <w:rPr>
          <w:rStyle w:val="src"/>
          <w:rFonts w:ascii="Book Antiqua" w:eastAsia="Book Antiqua" w:hAnsi="Book Antiqua" w:cs="Book Antiqua"/>
          <w:color w:val="000000"/>
        </w:rPr>
        <w:t xml:space="preserve">cytoplasm; </w:t>
      </w:r>
      <w:r w:rsidR="00B67E74" w:rsidRPr="005B4409">
        <w:rPr>
          <w:rStyle w:val="src"/>
          <w:rFonts w:ascii="Book Antiqua" w:eastAsia="Book Antiqua" w:hAnsi="Book Antiqua" w:cs="Book Antiqua"/>
          <w:color w:val="000000"/>
        </w:rPr>
        <w:t xml:space="preserve">and </w:t>
      </w:r>
      <w:r w:rsidR="00557EFD" w:rsidRPr="005B4409">
        <w:rPr>
          <w:rStyle w:val="src"/>
          <w:rFonts w:ascii="Book Antiqua" w:eastAsia="Book Antiqua" w:hAnsi="Book Antiqua" w:cs="Book Antiqua"/>
          <w:color w:val="000000"/>
        </w:rPr>
        <w:t>Sirt3, Sirt4,</w:t>
      </w:r>
      <w:r w:rsidRPr="005B4409">
        <w:rPr>
          <w:rStyle w:val="src"/>
          <w:rFonts w:ascii="Book Antiqua" w:eastAsia="Book Antiqua" w:hAnsi="Book Antiqua" w:cs="Book Antiqua"/>
          <w:color w:val="000000"/>
        </w:rPr>
        <w:t xml:space="preserve"> and </w:t>
      </w:r>
      <w:r w:rsidR="00557EFD" w:rsidRPr="005B4409">
        <w:rPr>
          <w:rStyle w:val="src"/>
          <w:rFonts w:ascii="Book Antiqua" w:eastAsia="Book Antiqua" w:hAnsi="Book Antiqua" w:cs="Book Antiqua"/>
          <w:color w:val="000000"/>
        </w:rPr>
        <w:t xml:space="preserve">Sirt5 </w:t>
      </w:r>
      <w:r w:rsidRPr="005B4409">
        <w:rPr>
          <w:rStyle w:val="src"/>
          <w:rFonts w:ascii="Book Antiqua" w:eastAsia="Book Antiqua" w:hAnsi="Book Antiqua" w:cs="Book Antiqua"/>
          <w:color w:val="000000"/>
        </w:rPr>
        <w:t xml:space="preserve">in </w:t>
      </w:r>
      <w:r w:rsidR="00B67E74" w:rsidRPr="005B4409">
        <w:rPr>
          <w:rStyle w:val="src"/>
          <w:rFonts w:ascii="Book Antiqua" w:eastAsia="Book Antiqua" w:hAnsi="Book Antiqua" w:cs="Book Antiqua"/>
          <w:color w:val="000000"/>
        </w:rPr>
        <w:t>the</w:t>
      </w:r>
      <w:r w:rsidR="00FD0A2D" w:rsidRPr="005B4409">
        <w:rPr>
          <w:rStyle w:val="src"/>
          <w:rFonts w:ascii="Book Antiqua" w:hAnsi="Book Antiqua" w:cs="Book Antiqua"/>
          <w:color w:val="000000"/>
          <w:lang w:eastAsia="zh-CN"/>
        </w:rPr>
        <w:t xml:space="preserve"> </w:t>
      </w:r>
      <w:r w:rsidR="00B67E74" w:rsidRPr="005B4409">
        <w:rPr>
          <w:rStyle w:val="src"/>
          <w:rFonts w:ascii="Book Antiqua" w:eastAsia="Book Antiqua" w:hAnsi="Book Antiqua" w:cs="Book Antiqua"/>
          <w:color w:val="000000"/>
        </w:rPr>
        <w:t>mitochondrion</w:t>
      </w:r>
      <w:r w:rsidRPr="005B4409">
        <w:rPr>
          <w:rFonts w:ascii="Book Antiqua" w:eastAsia="Book Antiqua" w:hAnsi="Book Antiqua" w:cs="Book Antiqua"/>
          <w:color w:val="000000"/>
          <w:szCs w:val="26"/>
          <w:vertAlign w:val="superscript"/>
        </w:rPr>
        <w:t>[</w:t>
      </w:r>
      <w:hyperlink w:anchor="_ENREF_132" w:tooltip="Wallace, 2010 #37" w:history="1">
        <w:r w:rsidRPr="005B4409">
          <w:rPr>
            <w:rFonts w:ascii="Book Antiqua" w:eastAsia="Book Antiqua" w:hAnsi="Book Antiqua" w:cs="Book Antiqua"/>
            <w:color w:val="000000"/>
            <w:szCs w:val="18"/>
            <w:vertAlign w:val="superscript"/>
          </w:rPr>
          <w:t>12</w:t>
        </w:r>
        <w:r w:rsidR="00BE521E" w:rsidRPr="005B4409">
          <w:rPr>
            <w:rFonts w:ascii="Book Antiqua" w:eastAsia="Book Antiqua" w:hAnsi="Book Antiqua" w:cs="Book Antiqua"/>
            <w:color w:val="000000"/>
            <w:szCs w:val="18"/>
            <w:vertAlign w:val="superscript"/>
          </w:rPr>
          <w:t>6</w:t>
        </w:r>
      </w:hyperlink>
      <w:r w:rsidRPr="005B4409">
        <w:rPr>
          <w:rFonts w:ascii="Book Antiqua" w:eastAsia="Book Antiqua" w:hAnsi="Book Antiqua" w:cs="Book Antiqua"/>
          <w:color w:val="000000"/>
          <w:szCs w:val="18"/>
          <w:vertAlign w:val="superscript"/>
        </w:rPr>
        <w:t>]</w:t>
      </w:r>
      <w:r w:rsidRPr="005B4409">
        <w:rPr>
          <w:rStyle w:val="src"/>
          <w:rFonts w:ascii="Book Antiqua" w:eastAsia="Book Antiqua" w:hAnsi="Book Antiqua" w:cs="Book Antiqua"/>
          <w:color w:val="000000"/>
        </w:rPr>
        <w:t>. This phenomenon may involve the transduction of the mitochondrial UPR</w:t>
      </w:r>
      <w:r w:rsidRPr="005B4409">
        <w:rPr>
          <w:rStyle w:val="src"/>
          <w:rFonts w:ascii="Book Antiqua" w:eastAsia="Book Antiqua" w:hAnsi="Book Antiqua" w:cs="Book Antiqua"/>
          <w:color w:val="000000"/>
          <w:szCs w:val="30"/>
          <w:vertAlign w:val="superscript"/>
        </w:rPr>
        <w:t>mt</w:t>
      </w:r>
      <w:r w:rsidRPr="005B4409">
        <w:rPr>
          <w:rStyle w:val="src"/>
          <w:rFonts w:ascii="Book Antiqua" w:eastAsia="Book Antiqua" w:hAnsi="Book Antiqua" w:cs="Book Antiqua"/>
          <w:color w:val="000000"/>
        </w:rPr>
        <w:t xml:space="preserve"> pathway into the nucleus.</w:t>
      </w:r>
    </w:p>
    <w:bookmarkEnd w:id="110"/>
    <w:bookmarkEnd w:id="111"/>
    <w:p w14:paraId="72DD141D" w14:textId="77777777" w:rsidR="00A77B3E" w:rsidRPr="005B4409" w:rsidRDefault="00A77B3E">
      <w:pPr>
        <w:spacing w:line="360" w:lineRule="auto"/>
        <w:jc w:val="both"/>
        <w:rPr>
          <w:rFonts w:ascii="Book Antiqua" w:hAnsi="Book Antiqua"/>
        </w:rPr>
      </w:pPr>
    </w:p>
    <w:p w14:paraId="26599BB1" w14:textId="77777777" w:rsidR="00A77B3E" w:rsidRPr="005B4409" w:rsidRDefault="00FF7B1D">
      <w:pPr>
        <w:spacing w:line="360" w:lineRule="auto"/>
        <w:jc w:val="both"/>
        <w:rPr>
          <w:rFonts w:ascii="Book Antiqua" w:hAnsi="Book Antiqua"/>
        </w:rPr>
      </w:pPr>
      <w:r w:rsidRPr="005B4409">
        <w:rPr>
          <w:rFonts w:ascii="Book Antiqua" w:eastAsia="Book Antiqua" w:hAnsi="Book Antiqua" w:cs="Book Antiqua"/>
          <w:b/>
          <w:caps/>
          <w:color w:val="000000"/>
          <w:u w:val="single"/>
        </w:rPr>
        <w:t>CONCLUSION</w:t>
      </w:r>
    </w:p>
    <w:p w14:paraId="56B69237" w14:textId="6B282D15" w:rsidR="00A77B3E" w:rsidRPr="005B4409" w:rsidRDefault="00FF7B1D">
      <w:pPr>
        <w:spacing w:line="360" w:lineRule="auto"/>
        <w:jc w:val="both"/>
        <w:rPr>
          <w:rFonts w:ascii="Book Antiqua" w:hAnsi="Book Antiqua"/>
        </w:rPr>
      </w:pPr>
      <w:bookmarkStart w:id="112" w:name="OLE_LINK258"/>
      <w:bookmarkStart w:id="113" w:name="OLE_LINK259"/>
      <w:r w:rsidRPr="005B4409">
        <w:rPr>
          <w:rFonts w:ascii="Book Antiqua" w:eastAsia="Book Antiqua" w:hAnsi="Book Antiqua" w:cs="Book Antiqua"/>
          <w:color w:val="000000"/>
        </w:rPr>
        <w:t xml:space="preserve">The </w:t>
      </w:r>
      <w:r w:rsidR="00B67E74" w:rsidRPr="005B4409">
        <w:rPr>
          <w:rFonts w:ascii="Book Antiqua" w:eastAsia="Book Antiqua" w:hAnsi="Book Antiqua" w:cs="Book Antiqua"/>
          <w:color w:val="000000"/>
        </w:rPr>
        <w:t>UPR</w:t>
      </w:r>
      <w:r w:rsidR="00B67E74" w:rsidRPr="005B4409">
        <w:rPr>
          <w:rFonts w:ascii="Book Antiqua" w:eastAsia="Book Antiqua" w:hAnsi="Book Antiqua" w:cs="Book Antiqua"/>
          <w:color w:val="000000"/>
          <w:szCs w:val="30"/>
          <w:vertAlign w:val="superscript"/>
        </w:rPr>
        <w:t>mt</w:t>
      </w:r>
      <w:r w:rsidR="00FD0A2D" w:rsidRPr="005B4409">
        <w:rPr>
          <w:rFonts w:ascii="Book Antiqua" w:hAnsi="Book Antiqua" w:cs="Book Antiqua"/>
          <w:color w:val="000000"/>
          <w:lang w:eastAsia="zh-CN"/>
        </w:rPr>
        <w:t xml:space="preserve"> </w:t>
      </w:r>
      <w:r w:rsidRPr="005B4409">
        <w:rPr>
          <w:rFonts w:ascii="Book Antiqua" w:eastAsia="Book Antiqua" w:hAnsi="Book Antiqua" w:cs="Book Antiqua"/>
          <w:color w:val="000000"/>
        </w:rPr>
        <w:t>is a double-edged sword with dual effects. The UPR</w:t>
      </w:r>
      <w:r w:rsidRPr="005B4409">
        <w:rPr>
          <w:rFonts w:ascii="Book Antiqua" w:eastAsia="Book Antiqua" w:hAnsi="Book Antiqua" w:cs="Book Antiqua"/>
          <w:color w:val="000000"/>
          <w:szCs w:val="30"/>
          <w:vertAlign w:val="superscript"/>
        </w:rPr>
        <w:t>mt</w:t>
      </w:r>
      <w:r w:rsidR="00FD0A2D" w:rsidRPr="005B4409">
        <w:rPr>
          <w:rFonts w:ascii="Book Antiqua" w:hAnsi="Book Antiqua" w:cs="Book Antiqua"/>
          <w:color w:val="000000"/>
          <w:lang w:eastAsia="zh-CN"/>
        </w:rPr>
        <w:t xml:space="preserve"> </w:t>
      </w:r>
      <w:r w:rsidRPr="005B4409">
        <w:rPr>
          <w:rFonts w:ascii="Book Antiqua" w:eastAsia="Book Antiqua" w:hAnsi="Book Antiqua" w:cs="Book Antiqua"/>
          <w:color w:val="000000"/>
        </w:rPr>
        <w:t>initiated by short-term and mild mitochondrial stress, as an intracellular defensive response system, can resist mitochondrial damage and maintain and promote the function of mitochondria. Prolonged and repeated mitochondrial stress may aggravate the irreversible damage to cells by mediating apoptosis</w:t>
      </w:r>
      <w:r w:rsidRPr="005B4409">
        <w:rPr>
          <w:rFonts w:ascii="Book Antiqua" w:eastAsia="Book Antiqua" w:hAnsi="Book Antiqua" w:cs="Book Antiqua"/>
          <w:color w:val="000000"/>
          <w:szCs w:val="30"/>
          <w:vertAlign w:val="superscript"/>
        </w:rPr>
        <w:t>[</w:t>
      </w:r>
      <w:hyperlink w:anchor="_ENREF_133" w:tooltip="Tian, 2016 #109" w:history="1">
        <w:r w:rsidRPr="005B4409">
          <w:rPr>
            <w:rFonts w:ascii="Book Antiqua" w:eastAsia="Book Antiqua" w:hAnsi="Book Antiqua" w:cs="Book Antiqua"/>
            <w:color w:val="000000"/>
            <w:vertAlign w:val="superscript"/>
          </w:rPr>
          <w:t>12</w:t>
        </w:r>
        <w:r w:rsidR="00BE521E" w:rsidRPr="005B4409">
          <w:rPr>
            <w:rFonts w:ascii="Book Antiqua" w:eastAsia="Book Antiqua" w:hAnsi="Book Antiqua" w:cs="Book Antiqua"/>
            <w:color w:val="000000"/>
            <w:vertAlign w:val="superscript"/>
          </w:rPr>
          <w:t>7</w:t>
        </w:r>
      </w:hyperlink>
      <w:r w:rsidRPr="005B4409">
        <w:rPr>
          <w:rFonts w:ascii="Book Antiqua" w:eastAsia="Book Antiqua" w:hAnsi="Book Antiqua" w:cs="Book Antiqua"/>
          <w:color w:val="000000"/>
          <w:vertAlign w:val="superscript"/>
        </w:rPr>
        <w:t>]</w:t>
      </w:r>
      <w:r w:rsidRPr="005B4409">
        <w:rPr>
          <w:rFonts w:ascii="Book Antiqua" w:eastAsia="Book Antiqua" w:hAnsi="Book Antiqua" w:cs="Book Antiqua"/>
          <w:color w:val="000000"/>
        </w:rPr>
        <w:t>. Therefore, controlling the UPR</w:t>
      </w:r>
      <w:r w:rsidRPr="005B4409">
        <w:rPr>
          <w:rFonts w:ascii="Book Antiqua" w:eastAsia="Book Antiqua" w:hAnsi="Book Antiqua" w:cs="Book Antiqua"/>
          <w:color w:val="000000"/>
          <w:szCs w:val="30"/>
          <w:vertAlign w:val="superscript"/>
        </w:rPr>
        <w:t>mt</w:t>
      </w:r>
      <w:r w:rsidRPr="005B4409">
        <w:rPr>
          <w:rFonts w:ascii="Book Antiqua" w:eastAsia="Book Antiqua" w:hAnsi="Book Antiqua" w:cs="Book Antiqua"/>
          <w:color w:val="000000"/>
        </w:rPr>
        <w:t xml:space="preserve"> effectively is a current challenge, and the role of the UPR</w:t>
      </w:r>
      <w:r w:rsidRPr="005B4409">
        <w:rPr>
          <w:rFonts w:ascii="Book Antiqua" w:eastAsia="Book Antiqua" w:hAnsi="Book Antiqua" w:cs="Book Antiqua"/>
          <w:color w:val="000000"/>
          <w:szCs w:val="30"/>
          <w:vertAlign w:val="superscript"/>
        </w:rPr>
        <w:t>mt</w:t>
      </w:r>
      <w:r w:rsidRPr="005B4409">
        <w:rPr>
          <w:rFonts w:ascii="Book Antiqua" w:eastAsia="Book Antiqua" w:hAnsi="Book Antiqua" w:cs="Book Antiqua"/>
          <w:color w:val="000000"/>
        </w:rPr>
        <w:t xml:space="preserve"> in stem cells is still unclear and deserves further attention.</w:t>
      </w:r>
    </w:p>
    <w:p w14:paraId="35143BAC" w14:textId="7F5668B9" w:rsidR="00A77B3E" w:rsidRPr="005B4409" w:rsidRDefault="0052714B" w:rsidP="0052714B">
      <w:pPr>
        <w:spacing w:line="360" w:lineRule="auto"/>
        <w:ind w:firstLineChars="100" w:firstLine="240"/>
        <w:jc w:val="both"/>
        <w:rPr>
          <w:rFonts w:ascii="Book Antiqua" w:hAnsi="Book Antiqua"/>
        </w:rPr>
      </w:pPr>
      <w:r w:rsidRPr="005B4409">
        <w:rPr>
          <w:rFonts w:ascii="Book Antiqua" w:eastAsia="Book Antiqua" w:hAnsi="Book Antiqua" w:cs="Book Antiqua"/>
          <w:color w:val="000000"/>
        </w:rPr>
        <w:t>The role of the</w:t>
      </w:r>
      <w:r w:rsidR="00080AD7" w:rsidRPr="005B4409">
        <w:rPr>
          <w:rFonts w:ascii="Book Antiqua" w:hAnsi="Book Antiqua" w:cs="Book Antiqua"/>
          <w:color w:val="000000"/>
          <w:lang w:eastAsia="zh-CN"/>
        </w:rPr>
        <w:t xml:space="preserve"> </w:t>
      </w:r>
      <w:r w:rsidR="00FF7B1D" w:rsidRPr="005B4409">
        <w:rPr>
          <w:rFonts w:ascii="Book Antiqua" w:eastAsia="Book Antiqua" w:hAnsi="Book Antiqua" w:cs="Book Antiqua"/>
          <w:color w:val="000000"/>
        </w:rPr>
        <w:t>UPR</w:t>
      </w:r>
      <w:r w:rsidR="00FF7B1D" w:rsidRPr="005B4409">
        <w:rPr>
          <w:rFonts w:ascii="Book Antiqua" w:eastAsia="Book Antiqua" w:hAnsi="Book Antiqua" w:cs="Book Antiqua"/>
          <w:color w:val="000000"/>
          <w:szCs w:val="30"/>
          <w:vertAlign w:val="superscript"/>
        </w:rPr>
        <w:t>mt</w:t>
      </w:r>
      <w:r w:rsidR="00FF7B1D" w:rsidRPr="005B4409">
        <w:rPr>
          <w:rFonts w:ascii="Book Antiqua" w:eastAsia="Book Antiqua" w:hAnsi="Book Antiqua" w:cs="Book Antiqua"/>
          <w:color w:val="000000"/>
        </w:rPr>
        <w:t xml:space="preserve"> in longevity has primarily been examined in </w:t>
      </w:r>
      <w:r w:rsidR="00FF7B1D" w:rsidRPr="005B4409">
        <w:rPr>
          <w:rFonts w:ascii="Book Antiqua" w:eastAsia="Book Antiqua" w:hAnsi="Book Antiqua" w:cs="Book Antiqua"/>
          <w:i/>
          <w:iCs/>
          <w:color w:val="000000"/>
        </w:rPr>
        <w:t>C. elegans</w:t>
      </w:r>
      <w:r w:rsidR="00FF7B1D" w:rsidRPr="005B4409">
        <w:rPr>
          <w:rFonts w:ascii="Book Antiqua" w:eastAsia="Book Antiqua" w:hAnsi="Book Antiqua" w:cs="Book Antiqua"/>
          <w:color w:val="000000"/>
        </w:rPr>
        <w:t>,</w:t>
      </w:r>
      <w:r w:rsidRPr="005B4409">
        <w:rPr>
          <w:rFonts w:ascii="Book Antiqua" w:eastAsia="Book Antiqua" w:hAnsi="Book Antiqua" w:cs="Book Antiqua"/>
          <w:color w:val="000000"/>
        </w:rPr>
        <w:t xml:space="preserve"> an organism that lacks somatic</w:t>
      </w:r>
      <w:r w:rsidR="00080AD7" w:rsidRPr="005B4409">
        <w:rPr>
          <w:rFonts w:ascii="Book Antiqua" w:hAnsi="Book Antiqua" w:cs="Book Antiqua"/>
          <w:color w:val="000000"/>
          <w:lang w:eastAsia="zh-CN"/>
        </w:rPr>
        <w:t xml:space="preserve"> </w:t>
      </w:r>
      <w:r w:rsidR="00FF7B1D" w:rsidRPr="005B4409">
        <w:rPr>
          <w:rFonts w:ascii="Book Antiqua" w:eastAsia="Book Antiqua" w:hAnsi="Book Antiqua" w:cs="Book Antiqua"/>
          <w:color w:val="000000"/>
        </w:rPr>
        <w:t>stem</w:t>
      </w:r>
      <w:r w:rsidR="00080AD7" w:rsidRPr="005B4409">
        <w:rPr>
          <w:rFonts w:ascii="Book Antiqua" w:hAnsi="Book Antiqua" w:cs="Book Antiqua"/>
          <w:color w:val="000000"/>
          <w:lang w:eastAsia="zh-CN"/>
        </w:rPr>
        <w:t xml:space="preserve"> </w:t>
      </w:r>
      <w:r w:rsidR="00FF7B1D" w:rsidRPr="005B4409">
        <w:rPr>
          <w:rFonts w:ascii="Book Antiqua" w:eastAsia="Book Antiqua" w:hAnsi="Book Antiqua" w:cs="Book Antiqua"/>
          <w:color w:val="000000"/>
        </w:rPr>
        <w:t>cells</w:t>
      </w:r>
      <w:r w:rsidR="00FF7B1D" w:rsidRPr="005B4409">
        <w:rPr>
          <w:rFonts w:ascii="Book Antiqua" w:eastAsia="Book Antiqua" w:hAnsi="Book Antiqua" w:cs="Book Antiqua"/>
          <w:color w:val="000000"/>
          <w:szCs w:val="30"/>
          <w:vertAlign w:val="superscript"/>
        </w:rPr>
        <w:t>[</w:t>
      </w:r>
      <w:hyperlink w:anchor="_ENREF_134" w:tooltip="Andrew, 2018 #49" w:history="1">
        <w:r w:rsidR="00FF7B1D" w:rsidRPr="005B4409">
          <w:rPr>
            <w:rFonts w:ascii="Book Antiqua" w:eastAsia="Book Antiqua" w:hAnsi="Book Antiqua" w:cs="Book Antiqua"/>
            <w:color w:val="000000"/>
            <w:vertAlign w:val="superscript"/>
          </w:rPr>
          <w:t>12</w:t>
        </w:r>
        <w:r w:rsidR="00BE521E" w:rsidRPr="005B4409">
          <w:rPr>
            <w:rFonts w:ascii="Book Antiqua" w:eastAsia="Book Antiqua" w:hAnsi="Book Antiqua" w:cs="Book Antiqua"/>
            <w:color w:val="000000"/>
            <w:vertAlign w:val="superscript"/>
          </w:rPr>
          <w:t>8</w:t>
        </w:r>
      </w:hyperlink>
      <w:r w:rsidR="00FF7B1D" w:rsidRPr="005B4409">
        <w:rPr>
          <w:rFonts w:ascii="Book Antiqua" w:eastAsia="Book Antiqua" w:hAnsi="Book Antiqua" w:cs="Book Antiqua"/>
          <w:color w:val="000000"/>
          <w:vertAlign w:val="superscript"/>
        </w:rPr>
        <w:t>]</w:t>
      </w:r>
      <w:r w:rsidR="00FF7B1D" w:rsidRPr="005B4409">
        <w:rPr>
          <w:rFonts w:ascii="Book Antiqua" w:eastAsia="Book Antiqua" w:hAnsi="Book Antiqua" w:cs="Book Antiqua"/>
          <w:color w:val="000000"/>
        </w:rPr>
        <w:t xml:space="preserve">. Recent reports have shown that activation of the </w:t>
      </w:r>
      <w:r w:rsidR="00D23590" w:rsidRPr="005B4409">
        <w:rPr>
          <w:rFonts w:ascii="Book Antiqua" w:eastAsia="Book Antiqua" w:hAnsi="Book Antiqua" w:cs="Book Antiqua"/>
          <w:color w:val="000000"/>
        </w:rPr>
        <w:t>UPR</w:t>
      </w:r>
      <w:r w:rsidR="00D23590" w:rsidRPr="005B4409">
        <w:rPr>
          <w:rFonts w:ascii="Book Antiqua" w:eastAsia="Book Antiqua" w:hAnsi="Book Antiqua" w:cs="Book Antiqua"/>
          <w:color w:val="000000"/>
          <w:szCs w:val="30"/>
          <w:vertAlign w:val="superscript"/>
        </w:rPr>
        <w:t>mt</w:t>
      </w:r>
      <w:r w:rsidR="00FF7B1D" w:rsidRPr="005B4409">
        <w:rPr>
          <w:rFonts w:ascii="Book Antiqua" w:eastAsia="Book Antiqua" w:hAnsi="Book Antiqua" w:cs="Book Antiqua"/>
          <w:color w:val="000000"/>
        </w:rPr>
        <w:t>, through the administration of an NAD-increasing compound, can rejuvenate stem cells and extend the lifespan of mice</w:t>
      </w:r>
      <w:r w:rsidR="00FF7B1D" w:rsidRPr="005B4409">
        <w:rPr>
          <w:rFonts w:ascii="Book Antiqua" w:eastAsia="Book Antiqua" w:hAnsi="Book Antiqua" w:cs="Book Antiqua"/>
          <w:color w:val="000000"/>
          <w:szCs w:val="30"/>
          <w:vertAlign w:val="superscript"/>
        </w:rPr>
        <w:t>[</w:t>
      </w:r>
      <w:hyperlink w:anchor="_ENREF_135" w:tooltip="Wu, 2016 #53" w:history="1">
        <w:r w:rsidR="00FF7B1D" w:rsidRPr="005B4409">
          <w:rPr>
            <w:rFonts w:ascii="Book Antiqua" w:eastAsia="Book Antiqua" w:hAnsi="Book Antiqua" w:cs="Book Antiqua"/>
            <w:color w:val="000000"/>
            <w:vertAlign w:val="superscript"/>
          </w:rPr>
          <w:t>1</w:t>
        </w:r>
        <w:r w:rsidR="00BE521E" w:rsidRPr="005B4409">
          <w:rPr>
            <w:rFonts w:ascii="Book Antiqua" w:eastAsia="Book Antiqua" w:hAnsi="Book Antiqua" w:cs="Book Antiqua"/>
            <w:color w:val="000000"/>
            <w:vertAlign w:val="superscript"/>
          </w:rPr>
          <w:t>29</w:t>
        </w:r>
      </w:hyperlink>
      <w:r w:rsidR="00FF7B1D" w:rsidRPr="005B4409">
        <w:rPr>
          <w:rFonts w:ascii="Book Antiqua" w:eastAsia="Book Antiqua" w:hAnsi="Book Antiqua" w:cs="Book Antiqua"/>
          <w:color w:val="000000"/>
          <w:vertAlign w:val="superscript"/>
        </w:rPr>
        <w:t>]</w:t>
      </w:r>
      <w:r w:rsidR="00FF7B1D" w:rsidRPr="005B4409">
        <w:rPr>
          <w:rFonts w:ascii="Book Antiqua" w:eastAsia="Book Antiqua" w:hAnsi="Book Antiqua" w:cs="Book Antiqua"/>
          <w:color w:val="000000"/>
        </w:rPr>
        <w:t xml:space="preserve">.It remains to be seen whether the longevity of human stem cells is similar to that of </w:t>
      </w:r>
      <w:r w:rsidR="00FF7B1D" w:rsidRPr="005B4409">
        <w:rPr>
          <w:rFonts w:ascii="Book Antiqua" w:eastAsia="Book Antiqua" w:hAnsi="Book Antiqua" w:cs="Book Antiqua"/>
          <w:i/>
          <w:iCs/>
          <w:color w:val="000000"/>
        </w:rPr>
        <w:t>C. elegans</w:t>
      </w:r>
      <w:r w:rsidR="00FF7B1D" w:rsidRPr="005B4409">
        <w:rPr>
          <w:rFonts w:ascii="Book Antiqua" w:eastAsia="Book Antiqua" w:hAnsi="Book Antiqua" w:cs="Book Antiqua"/>
          <w:color w:val="000000"/>
        </w:rPr>
        <w:t xml:space="preserve"> and mice.</w:t>
      </w:r>
    </w:p>
    <w:p w14:paraId="6441FA57" w14:textId="1E9591D1" w:rsidR="00A77B3E" w:rsidRPr="005B4409" w:rsidRDefault="00FF7B1D" w:rsidP="0052714B">
      <w:pPr>
        <w:spacing w:line="360" w:lineRule="auto"/>
        <w:ind w:firstLineChars="100" w:firstLine="240"/>
        <w:jc w:val="both"/>
        <w:rPr>
          <w:rFonts w:ascii="Book Antiqua" w:hAnsi="Book Antiqua"/>
        </w:rPr>
      </w:pPr>
      <w:r w:rsidRPr="005B4409">
        <w:rPr>
          <w:rFonts w:ascii="Book Antiqua" w:eastAsia="Book Antiqua" w:hAnsi="Book Antiqua" w:cs="Book Antiqua"/>
          <w:color w:val="000000"/>
        </w:rPr>
        <w:t>Despite recent reports of the potential existence of stem cells that might be used to restore the prim</w:t>
      </w:r>
      <w:r w:rsidR="00DB19D7" w:rsidRPr="005B4409">
        <w:rPr>
          <w:rFonts w:ascii="Book Antiqua" w:eastAsia="Book Antiqua" w:hAnsi="Book Antiqua" w:cs="Book Antiqua"/>
          <w:color w:val="000000"/>
        </w:rPr>
        <w:t>ordial follicle and thereby the</w:t>
      </w:r>
      <w:r w:rsidR="000211EA" w:rsidRPr="005B4409">
        <w:rPr>
          <w:rFonts w:ascii="Book Antiqua" w:eastAsia="Book Antiqua" w:hAnsi="Book Antiqua" w:cs="Book Antiqua"/>
          <w:color w:val="000000"/>
        </w:rPr>
        <w:t xml:space="preserve"> </w:t>
      </w:r>
      <w:r w:rsidRPr="005B4409">
        <w:rPr>
          <w:rFonts w:ascii="Book Antiqua" w:eastAsia="Book Antiqua" w:hAnsi="Book Antiqua" w:cs="Book Antiqua"/>
          <w:color w:val="000000"/>
        </w:rPr>
        <w:t>oocyte pool, therapeutic interventions during female reproductive aging currently remain limited</w:t>
      </w:r>
      <w:r w:rsidRPr="005B4409">
        <w:rPr>
          <w:rFonts w:ascii="Book Antiqua" w:eastAsia="Book Antiqua" w:hAnsi="Book Antiqua" w:cs="Book Antiqua"/>
          <w:color w:val="000000"/>
          <w:szCs w:val="30"/>
          <w:vertAlign w:val="superscript"/>
        </w:rPr>
        <w:t>[</w:t>
      </w:r>
      <w:hyperlink w:anchor="_ENREF_136" w:tooltip="Nelson, 2013 #52" w:history="1">
        <w:r w:rsidRPr="005B4409">
          <w:rPr>
            <w:rFonts w:ascii="Book Antiqua" w:eastAsia="Book Antiqua" w:hAnsi="Book Antiqua" w:cs="Book Antiqua"/>
            <w:color w:val="000000"/>
            <w:vertAlign w:val="superscript"/>
          </w:rPr>
          <w:t>13</w:t>
        </w:r>
        <w:r w:rsidR="00BE521E" w:rsidRPr="005B4409">
          <w:rPr>
            <w:rFonts w:ascii="Book Antiqua" w:eastAsia="Book Antiqua" w:hAnsi="Book Antiqua" w:cs="Book Antiqua"/>
            <w:color w:val="000000"/>
            <w:vertAlign w:val="superscript"/>
          </w:rPr>
          <w:t>0</w:t>
        </w:r>
      </w:hyperlink>
      <w:r w:rsidRPr="005B4409">
        <w:rPr>
          <w:rFonts w:ascii="Book Antiqua" w:eastAsia="Book Antiqua" w:hAnsi="Book Antiqua" w:cs="Book Antiqua"/>
          <w:color w:val="000000"/>
          <w:vertAlign w:val="superscript"/>
        </w:rPr>
        <w:t>]</w:t>
      </w:r>
      <w:r w:rsidRPr="005B4409">
        <w:rPr>
          <w:rFonts w:ascii="Book Antiqua" w:eastAsia="Book Antiqua" w:hAnsi="Book Antiqua" w:cs="Book Antiqua"/>
          <w:color w:val="000000"/>
        </w:rPr>
        <w:t>. The UPR</w:t>
      </w:r>
      <w:r w:rsidRPr="005B4409">
        <w:rPr>
          <w:rFonts w:ascii="Book Antiqua" w:eastAsia="Book Antiqua" w:hAnsi="Book Antiqua" w:cs="Book Antiqua"/>
          <w:color w:val="000000"/>
          <w:szCs w:val="30"/>
          <w:vertAlign w:val="superscript"/>
        </w:rPr>
        <w:t>mt</w:t>
      </w:r>
      <w:r w:rsidR="00080AD7" w:rsidRPr="005B4409">
        <w:rPr>
          <w:rFonts w:ascii="Book Antiqua" w:hAnsi="Book Antiqua" w:cs="Book Antiqua"/>
          <w:color w:val="000000"/>
          <w:lang w:eastAsia="zh-CN"/>
        </w:rPr>
        <w:t xml:space="preserve"> </w:t>
      </w:r>
      <w:r w:rsidR="00D23590" w:rsidRPr="005B4409">
        <w:rPr>
          <w:rFonts w:ascii="Book Antiqua" w:eastAsia="Book Antiqua" w:hAnsi="Book Antiqua" w:cs="Book Antiqua"/>
          <w:color w:val="000000"/>
        </w:rPr>
        <w:t>has been</w:t>
      </w:r>
      <w:r w:rsidR="00080AD7" w:rsidRPr="005B4409">
        <w:rPr>
          <w:rFonts w:ascii="Book Antiqua" w:hAnsi="Book Antiqua" w:cs="Book Antiqua"/>
          <w:color w:val="000000"/>
          <w:lang w:eastAsia="zh-CN"/>
        </w:rPr>
        <w:t xml:space="preserve"> </w:t>
      </w:r>
      <w:r w:rsidRPr="005B4409">
        <w:rPr>
          <w:rFonts w:ascii="Book Antiqua" w:eastAsia="Book Antiqua" w:hAnsi="Book Antiqua" w:cs="Book Antiqua"/>
          <w:color w:val="000000"/>
        </w:rPr>
        <w:t>used to find ways to prolong female reproduction. Study into the relationship between stem cells and the UPR</w:t>
      </w:r>
      <w:r w:rsidRPr="005B4409">
        <w:rPr>
          <w:rFonts w:ascii="Book Antiqua" w:eastAsia="Book Antiqua" w:hAnsi="Book Antiqua" w:cs="Book Antiqua"/>
          <w:color w:val="000000"/>
          <w:szCs w:val="30"/>
          <w:vertAlign w:val="superscript"/>
        </w:rPr>
        <w:t>mt</w:t>
      </w:r>
      <w:r w:rsidRPr="005B4409">
        <w:rPr>
          <w:rFonts w:ascii="Book Antiqua" w:eastAsia="Book Antiqua" w:hAnsi="Book Antiqua" w:cs="Book Antiqua"/>
          <w:color w:val="000000"/>
        </w:rPr>
        <w:t xml:space="preserve"> in the field of regenerative medicine is ongoing.</w:t>
      </w:r>
    </w:p>
    <w:p w14:paraId="522DD909" w14:textId="77777777" w:rsidR="00A77B3E" w:rsidRPr="005B4409" w:rsidRDefault="00FF7B1D" w:rsidP="006E40D8">
      <w:pPr>
        <w:spacing w:line="360" w:lineRule="auto"/>
        <w:ind w:firstLineChars="100" w:firstLine="240"/>
        <w:jc w:val="both"/>
        <w:rPr>
          <w:rFonts w:ascii="Book Antiqua" w:hAnsi="Book Antiqua"/>
        </w:rPr>
      </w:pPr>
      <w:r w:rsidRPr="005B4409">
        <w:rPr>
          <w:rFonts w:ascii="Book Antiqua" w:eastAsia="Book Antiqua" w:hAnsi="Book Antiqua" w:cs="Book Antiqua"/>
          <w:color w:val="000000"/>
        </w:rPr>
        <w:t>Mitochondria are key factors of environmental stability in the body. During this homeostasis, the regulation of mitochondria in stem cells becomes increasingly important</w:t>
      </w:r>
      <w:r w:rsidRPr="005B4409">
        <w:rPr>
          <w:rFonts w:ascii="Book Antiqua" w:eastAsia="Book Antiqua" w:hAnsi="Book Antiqua" w:cs="Book Antiqua"/>
          <w:color w:val="000000"/>
          <w:szCs w:val="30"/>
          <w:vertAlign w:val="superscript"/>
        </w:rPr>
        <w:t>[</w:t>
      </w:r>
      <w:hyperlink w:anchor="_ENREF_137" w:tooltip="Zheng, 2020 #144" w:history="1">
        <w:r w:rsidRPr="005B4409">
          <w:rPr>
            <w:rFonts w:ascii="Book Antiqua" w:eastAsia="Book Antiqua" w:hAnsi="Book Antiqua" w:cs="Book Antiqua"/>
            <w:color w:val="000000"/>
            <w:vertAlign w:val="superscript"/>
          </w:rPr>
          <w:t>13</w:t>
        </w:r>
        <w:r w:rsidR="00BE521E" w:rsidRPr="005B4409">
          <w:rPr>
            <w:rFonts w:ascii="Book Antiqua" w:eastAsia="Book Antiqua" w:hAnsi="Book Antiqua" w:cs="Book Antiqua"/>
            <w:color w:val="000000"/>
            <w:vertAlign w:val="superscript"/>
          </w:rPr>
          <w:t>1</w:t>
        </w:r>
      </w:hyperlink>
      <w:r w:rsidRPr="005B4409">
        <w:rPr>
          <w:rFonts w:ascii="Book Antiqua" w:eastAsia="Book Antiqua" w:hAnsi="Book Antiqua" w:cs="Book Antiqua"/>
          <w:color w:val="000000"/>
          <w:vertAlign w:val="superscript"/>
        </w:rPr>
        <w:t>]</w:t>
      </w:r>
      <w:r w:rsidRPr="005B4409">
        <w:rPr>
          <w:rFonts w:ascii="Book Antiqua" w:eastAsia="Book Antiqua" w:hAnsi="Book Antiqua" w:cs="Book Antiqua"/>
          <w:color w:val="000000"/>
        </w:rPr>
        <w:t>. In addition, the UPR</w:t>
      </w:r>
      <w:r w:rsidRPr="005B4409">
        <w:rPr>
          <w:rFonts w:ascii="Book Antiqua" w:eastAsia="Book Antiqua" w:hAnsi="Book Antiqua" w:cs="Book Antiqua"/>
          <w:color w:val="000000"/>
          <w:szCs w:val="30"/>
          <w:vertAlign w:val="superscript"/>
        </w:rPr>
        <w:t>mt</w:t>
      </w:r>
      <w:r w:rsidRPr="005B4409">
        <w:rPr>
          <w:rFonts w:ascii="Book Antiqua" w:eastAsia="Book Antiqua" w:hAnsi="Book Antiqua" w:cs="Book Antiqua"/>
          <w:color w:val="000000"/>
        </w:rPr>
        <w:t xml:space="preserve"> is inextricably linked to mitochondrial homeostasis.</w:t>
      </w:r>
    </w:p>
    <w:p w14:paraId="43EC0AA8" w14:textId="77777777" w:rsidR="00A77B3E" w:rsidRPr="005B4409" w:rsidRDefault="00FF7B1D" w:rsidP="006E40D8">
      <w:pPr>
        <w:spacing w:line="360" w:lineRule="auto"/>
        <w:ind w:firstLineChars="100" w:firstLine="240"/>
        <w:jc w:val="both"/>
        <w:rPr>
          <w:rFonts w:ascii="Book Antiqua" w:hAnsi="Book Antiqua"/>
        </w:rPr>
      </w:pPr>
      <w:r w:rsidRPr="005B4409">
        <w:rPr>
          <w:rFonts w:ascii="Book Antiqua" w:eastAsia="Book Antiqua" w:hAnsi="Book Antiqua" w:cs="Book Antiqua"/>
          <w:color w:val="000000"/>
        </w:rPr>
        <w:t>However, the self-renewal, differentiation, aging</w:t>
      </w:r>
      <w:r w:rsidR="00D23590" w:rsidRPr="005B4409">
        <w:rPr>
          <w:rFonts w:ascii="Book Antiqua" w:eastAsia="Book Antiqua" w:hAnsi="Book Antiqua" w:cs="Book Antiqua"/>
          <w:color w:val="000000"/>
        </w:rPr>
        <w:t>,</w:t>
      </w:r>
      <w:r w:rsidRPr="005B4409">
        <w:rPr>
          <w:rFonts w:ascii="Book Antiqua" w:eastAsia="Book Antiqua" w:hAnsi="Book Antiqua" w:cs="Book Antiqua"/>
          <w:color w:val="000000"/>
        </w:rPr>
        <w:t xml:space="preserve"> and apoptosis of stem cells are dependent on cell type, and some of the mechanisms need to be further investigated.</w:t>
      </w:r>
    </w:p>
    <w:bookmarkEnd w:id="112"/>
    <w:bookmarkEnd w:id="113"/>
    <w:p w14:paraId="5161A772" w14:textId="77777777" w:rsidR="00A77B3E" w:rsidRPr="005B4409" w:rsidRDefault="00A77B3E">
      <w:pPr>
        <w:spacing w:line="360" w:lineRule="auto"/>
        <w:jc w:val="both"/>
        <w:rPr>
          <w:rFonts w:ascii="Book Antiqua" w:hAnsi="Book Antiqua"/>
        </w:rPr>
      </w:pPr>
    </w:p>
    <w:p w14:paraId="2A61A724" w14:textId="77777777" w:rsidR="00A77B3E" w:rsidRPr="005B4409" w:rsidRDefault="00FF7B1D" w:rsidP="00F658C1">
      <w:pPr>
        <w:adjustRightInd w:val="0"/>
        <w:snapToGrid w:val="0"/>
        <w:spacing w:line="360" w:lineRule="auto"/>
        <w:jc w:val="both"/>
        <w:rPr>
          <w:rFonts w:ascii="Book Antiqua" w:hAnsi="Book Antiqua"/>
        </w:rPr>
      </w:pPr>
      <w:r w:rsidRPr="005B4409">
        <w:rPr>
          <w:rFonts w:ascii="Book Antiqua" w:eastAsia="Book Antiqua" w:hAnsi="Book Antiqua" w:cs="Book Antiqua"/>
          <w:b/>
        </w:rPr>
        <w:t>REFERENCES</w:t>
      </w:r>
    </w:p>
    <w:p w14:paraId="7F55EB0A"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1 </w:t>
      </w:r>
      <w:r w:rsidRPr="005B4409">
        <w:rPr>
          <w:rFonts w:ascii="Book Antiqua" w:hAnsi="Book Antiqua"/>
          <w:b/>
          <w:bCs/>
        </w:rPr>
        <w:t>Sherratt HS</w:t>
      </w:r>
      <w:r w:rsidRPr="005B4409">
        <w:rPr>
          <w:rFonts w:ascii="Book Antiqua" w:hAnsi="Book Antiqua"/>
        </w:rPr>
        <w:t xml:space="preserve">. Mitochondria: structure and function. </w:t>
      </w:r>
      <w:r w:rsidRPr="005B4409">
        <w:rPr>
          <w:rFonts w:ascii="Book Antiqua" w:hAnsi="Book Antiqua"/>
          <w:i/>
          <w:iCs/>
        </w:rPr>
        <w:t>Rev Neurol (Paris)</w:t>
      </w:r>
      <w:r w:rsidRPr="005B4409">
        <w:rPr>
          <w:rFonts w:ascii="Book Antiqua" w:hAnsi="Book Antiqua"/>
        </w:rPr>
        <w:t> 1991; </w:t>
      </w:r>
      <w:r w:rsidRPr="005B4409">
        <w:rPr>
          <w:rFonts w:ascii="Book Antiqua" w:hAnsi="Book Antiqua"/>
          <w:b/>
          <w:bCs/>
        </w:rPr>
        <w:t>147</w:t>
      </w:r>
      <w:r w:rsidRPr="005B4409">
        <w:rPr>
          <w:rFonts w:ascii="Book Antiqua" w:hAnsi="Book Antiqua"/>
        </w:rPr>
        <w:t>: 417-430 [</w:t>
      </w:r>
      <w:bookmarkStart w:id="114" w:name="OLE_LINK31"/>
      <w:bookmarkStart w:id="115" w:name="OLE_LINK30"/>
      <w:r w:rsidRPr="005B4409">
        <w:rPr>
          <w:rFonts w:ascii="Book Antiqua" w:hAnsi="Book Antiqua"/>
        </w:rPr>
        <w:t>PMID: 1962047</w:t>
      </w:r>
      <w:bookmarkEnd w:id="114"/>
      <w:bookmarkEnd w:id="115"/>
      <w:r w:rsidRPr="005B4409">
        <w:rPr>
          <w:rFonts w:ascii="Book Antiqua" w:hAnsi="Book Antiqua"/>
        </w:rPr>
        <w:t>]</w:t>
      </w:r>
    </w:p>
    <w:p w14:paraId="1E26CC1B"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2 </w:t>
      </w:r>
      <w:r w:rsidRPr="005B4409">
        <w:rPr>
          <w:rFonts w:ascii="Book Antiqua" w:hAnsi="Book Antiqua"/>
          <w:b/>
          <w:bCs/>
        </w:rPr>
        <w:t>Dyall SD</w:t>
      </w:r>
      <w:r w:rsidRPr="005B4409">
        <w:rPr>
          <w:rFonts w:ascii="Book Antiqua" w:hAnsi="Book Antiqua"/>
        </w:rPr>
        <w:t>, Johnson PJ. Origins of hydrogenosomes and mitochondria: evolution and organelle biogenesis. </w:t>
      </w:r>
      <w:r w:rsidRPr="005B4409">
        <w:rPr>
          <w:rFonts w:ascii="Book Antiqua" w:hAnsi="Book Antiqua"/>
          <w:i/>
          <w:iCs/>
        </w:rPr>
        <w:t>CurrOpinMicrobiol</w:t>
      </w:r>
      <w:r w:rsidRPr="005B4409">
        <w:rPr>
          <w:rFonts w:ascii="Book Antiqua" w:hAnsi="Book Antiqua"/>
        </w:rPr>
        <w:t> 2000; </w:t>
      </w:r>
      <w:r w:rsidRPr="005B4409">
        <w:rPr>
          <w:rFonts w:ascii="Book Antiqua" w:hAnsi="Book Antiqua"/>
          <w:b/>
          <w:bCs/>
        </w:rPr>
        <w:t>3</w:t>
      </w:r>
      <w:r w:rsidRPr="005B4409">
        <w:rPr>
          <w:rFonts w:ascii="Book Antiqua" w:hAnsi="Book Antiqua"/>
        </w:rPr>
        <w:t>: 404-411 [PMID: 10972502 DOI: 10.1016/s1369-5274(00)00112-0]</w:t>
      </w:r>
    </w:p>
    <w:p w14:paraId="5170E9D2"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3 </w:t>
      </w:r>
      <w:r w:rsidRPr="005B4409">
        <w:rPr>
          <w:rFonts w:ascii="Book Antiqua" w:hAnsi="Book Antiqua"/>
          <w:b/>
          <w:bCs/>
        </w:rPr>
        <w:t>Searcy DG</w:t>
      </w:r>
      <w:r w:rsidRPr="005B4409">
        <w:rPr>
          <w:rFonts w:ascii="Book Antiqua" w:hAnsi="Book Antiqua"/>
        </w:rPr>
        <w:t>. Metabolic integration during the evolutionary origin of mitochondria. </w:t>
      </w:r>
      <w:r w:rsidRPr="005B4409">
        <w:rPr>
          <w:rFonts w:ascii="Book Antiqua" w:hAnsi="Book Antiqua"/>
          <w:i/>
          <w:iCs/>
        </w:rPr>
        <w:t>Cell Res</w:t>
      </w:r>
      <w:r w:rsidRPr="005B4409">
        <w:rPr>
          <w:rFonts w:ascii="Book Antiqua" w:hAnsi="Book Antiqua"/>
        </w:rPr>
        <w:t> 2003; </w:t>
      </w:r>
      <w:r w:rsidRPr="005B4409">
        <w:rPr>
          <w:rFonts w:ascii="Book Antiqua" w:hAnsi="Book Antiqua"/>
          <w:b/>
          <w:bCs/>
        </w:rPr>
        <w:t>13</w:t>
      </w:r>
      <w:r w:rsidRPr="005B4409">
        <w:rPr>
          <w:rFonts w:ascii="Book Antiqua" w:hAnsi="Book Antiqua"/>
        </w:rPr>
        <w:t>: 229-238 [PMID: 12974613 DOI: 10.1038/sj.cr.7290168]</w:t>
      </w:r>
    </w:p>
    <w:p w14:paraId="73C6F819"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4 </w:t>
      </w:r>
      <w:r w:rsidRPr="005B4409">
        <w:rPr>
          <w:rFonts w:ascii="Book Antiqua" w:hAnsi="Book Antiqua"/>
          <w:b/>
          <w:bCs/>
        </w:rPr>
        <w:t>Durand F</w:t>
      </w:r>
      <w:r w:rsidRPr="005B4409">
        <w:rPr>
          <w:rFonts w:ascii="Book Antiqua" w:hAnsi="Book Antiqua"/>
        </w:rPr>
        <w:t>, Hoogenraad N. Assessing Mitochondrial Unfolded Protein Response in Mammalian Cells. </w:t>
      </w:r>
      <w:r w:rsidRPr="005B4409">
        <w:rPr>
          <w:rFonts w:ascii="Book Antiqua" w:hAnsi="Book Antiqua"/>
          <w:i/>
          <w:iCs/>
        </w:rPr>
        <w:t>Methods MolBiol</w:t>
      </w:r>
      <w:r w:rsidRPr="005B4409">
        <w:rPr>
          <w:rFonts w:ascii="Book Antiqua" w:hAnsi="Book Antiqua"/>
        </w:rPr>
        <w:t> 2017; </w:t>
      </w:r>
      <w:r w:rsidRPr="005B4409">
        <w:rPr>
          <w:rFonts w:ascii="Book Antiqua" w:hAnsi="Book Antiqua"/>
          <w:b/>
          <w:bCs/>
        </w:rPr>
        <w:t>1567</w:t>
      </w:r>
      <w:r w:rsidRPr="005B4409">
        <w:rPr>
          <w:rFonts w:ascii="Book Antiqua" w:hAnsi="Book Antiqua"/>
        </w:rPr>
        <w:t>: 363-378 [PMID: 28276030 DOI: 10.1007/978-1-4939-6824-4_22]</w:t>
      </w:r>
    </w:p>
    <w:p w14:paraId="3328DCFB"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5 </w:t>
      </w:r>
      <w:r w:rsidRPr="005B4409">
        <w:rPr>
          <w:rFonts w:ascii="Book Antiqua" w:hAnsi="Book Antiqua"/>
          <w:b/>
          <w:bCs/>
        </w:rPr>
        <w:t>Andreux PA</w:t>
      </w:r>
      <w:r w:rsidRPr="005B4409">
        <w:rPr>
          <w:rFonts w:ascii="Book Antiqua" w:hAnsi="Book Antiqua"/>
        </w:rPr>
        <w:t>, Houtkooper RH, Auwerx J. Pharmacological approaches to restore mitochondrial function. </w:t>
      </w:r>
      <w:r w:rsidRPr="005B4409">
        <w:rPr>
          <w:rFonts w:ascii="Book Antiqua" w:hAnsi="Book Antiqua"/>
          <w:i/>
          <w:iCs/>
        </w:rPr>
        <w:t>Nat Rev Drug Discov</w:t>
      </w:r>
      <w:r w:rsidRPr="005B4409">
        <w:rPr>
          <w:rFonts w:ascii="Book Antiqua" w:hAnsi="Book Antiqua"/>
        </w:rPr>
        <w:t> 2013; </w:t>
      </w:r>
      <w:r w:rsidRPr="005B4409">
        <w:rPr>
          <w:rFonts w:ascii="Book Antiqua" w:hAnsi="Book Antiqua"/>
          <w:b/>
          <w:bCs/>
        </w:rPr>
        <w:t>12</w:t>
      </w:r>
      <w:r w:rsidRPr="005B4409">
        <w:rPr>
          <w:rFonts w:ascii="Book Antiqua" w:hAnsi="Book Antiqua"/>
        </w:rPr>
        <w:t>: 465-483 [PMID: 23666487 DOI: 10.1038/nrd4023]</w:t>
      </w:r>
    </w:p>
    <w:p w14:paraId="41B25370"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6 </w:t>
      </w:r>
      <w:r w:rsidRPr="005B4409">
        <w:rPr>
          <w:rFonts w:ascii="Book Antiqua" w:hAnsi="Book Antiqua"/>
          <w:b/>
          <w:bCs/>
        </w:rPr>
        <w:t>Nargund AM</w:t>
      </w:r>
      <w:r w:rsidRPr="005B4409">
        <w:rPr>
          <w:rFonts w:ascii="Book Antiqua" w:hAnsi="Book Antiqua"/>
        </w:rPr>
        <w:t>, Fiorese CJ, Pellegrino MW, Deng P, Haynes CM. Mitochondrial and nuclear accumulation of the transcription factor ATFS-1 promotes OXPHOS recovery during the UPR(mt). </w:t>
      </w:r>
      <w:r w:rsidRPr="005B4409">
        <w:rPr>
          <w:rFonts w:ascii="Book Antiqua" w:hAnsi="Book Antiqua"/>
          <w:i/>
          <w:iCs/>
        </w:rPr>
        <w:t>Mol Cell</w:t>
      </w:r>
      <w:r w:rsidRPr="005B4409">
        <w:rPr>
          <w:rFonts w:ascii="Book Antiqua" w:hAnsi="Book Antiqua"/>
        </w:rPr>
        <w:t> 2015; </w:t>
      </w:r>
      <w:r w:rsidRPr="005B4409">
        <w:rPr>
          <w:rFonts w:ascii="Book Antiqua" w:hAnsi="Book Antiqua"/>
          <w:b/>
          <w:bCs/>
        </w:rPr>
        <w:t>58</w:t>
      </w:r>
      <w:r w:rsidRPr="005B4409">
        <w:rPr>
          <w:rFonts w:ascii="Book Antiqua" w:hAnsi="Book Antiqua"/>
        </w:rPr>
        <w:t>: 123-133 [PMID: 25773600 DOI: 10.1016/j.molcel.2015.02.008]</w:t>
      </w:r>
    </w:p>
    <w:p w14:paraId="7137C9C0"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7 </w:t>
      </w:r>
      <w:r w:rsidRPr="005B4409">
        <w:rPr>
          <w:rFonts w:ascii="Book Antiqua" w:hAnsi="Book Antiqua"/>
          <w:b/>
          <w:bCs/>
        </w:rPr>
        <w:t>Jovaisaite V</w:t>
      </w:r>
      <w:r w:rsidRPr="005B4409">
        <w:rPr>
          <w:rFonts w:ascii="Book Antiqua" w:hAnsi="Book Antiqua"/>
        </w:rPr>
        <w:t>, Mouchiroud L, Auwerx J. The mitochondrial unfolded protein response, a conserved stress response pathway with implications in health and disease. </w:t>
      </w:r>
      <w:r w:rsidRPr="005B4409">
        <w:rPr>
          <w:rFonts w:ascii="Book Antiqua" w:hAnsi="Book Antiqua"/>
          <w:i/>
          <w:iCs/>
        </w:rPr>
        <w:t>J ExpBiol</w:t>
      </w:r>
      <w:r w:rsidRPr="005B4409">
        <w:rPr>
          <w:rFonts w:ascii="Book Antiqua" w:hAnsi="Book Antiqua"/>
        </w:rPr>
        <w:t> 2014; </w:t>
      </w:r>
      <w:r w:rsidRPr="005B4409">
        <w:rPr>
          <w:rFonts w:ascii="Book Antiqua" w:hAnsi="Book Antiqua"/>
          <w:b/>
          <w:bCs/>
        </w:rPr>
        <w:t>217</w:t>
      </w:r>
      <w:r w:rsidRPr="005B4409">
        <w:rPr>
          <w:rFonts w:ascii="Book Antiqua" w:hAnsi="Book Antiqua"/>
        </w:rPr>
        <w:t>: 137-143 [PMID: 24353213 DOI: 10.1242/jeb.090738]</w:t>
      </w:r>
    </w:p>
    <w:p w14:paraId="0443B155"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8 </w:t>
      </w:r>
      <w:r w:rsidRPr="005B4409">
        <w:rPr>
          <w:rFonts w:ascii="Book Antiqua" w:hAnsi="Book Antiqua"/>
          <w:b/>
          <w:bCs/>
        </w:rPr>
        <w:t>Jovaisaite V</w:t>
      </w:r>
      <w:r w:rsidRPr="005B4409">
        <w:rPr>
          <w:rFonts w:ascii="Book Antiqua" w:hAnsi="Book Antiqua"/>
        </w:rPr>
        <w:t>, AuwerxJ.The mitochondrial unfolded protein response—synchronizing genomes. </w:t>
      </w:r>
      <w:r w:rsidRPr="005B4409">
        <w:rPr>
          <w:rFonts w:ascii="Book Antiqua" w:hAnsi="Book Antiqua"/>
          <w:i/>
          <w:iCs/>
        </w:rPr>
        <w:t>CurrOpin Cell Biol</w:t>
      </w:r>
      <w:r w:rsidRPr="005B4409">
        <w:rPr>
          <w:rFonts w:ascii="Book Antiqua" w:hAnsi="Book Antiqua"/>
        </w:rPr>
        <w:t> 2015; </w:t>
      </w:r>
      <w:r w:rsidRPr="005B4409">
        <w:rPr>
          <w:rFonts w:ascii="Book Antiqua" w:hAnsi="Book Antiqua"/>
          <w:b/>
          <w:bCs/>
        </w:rPr>
        <w:t>33</w:t>
      </w:r>
      <w:r w:rsidRPr="005B4409">
        <w:rPr>
          <w:rFonts w:ascii="Book Antiqua" w:hAnsi="Book Antiqua"/>
        </w:rPr>
        <w:t>: 74-81 [PMID: 25543897 DOI: 10.1016/j.ceb.2014.12.003]</w:t>
      </w:r>
    </w:p>
    <w:p w14:paraId="33F6B09E"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9 </w:t>
      </w:r>
      <w:r w:rsidRPr="005B4409">
        <w:rPr>
          <w:rFonts w:ascii="Book Antiqua" w:hAnsi="Book Antiqua"/>
          <w:b/>
          <w:bCs/>
        </w:rPr>
        <w:t>Haynes CM</w:t>
      </w:r>
      <w:r w:rsidRPr="005B4409">
        <w:rPr>
          <w:rFonts w:ascii="Book Antiqua" w:hAnsi="Book Antiqua"/>
        </w:rPr>
        <w:t>, Petrova K, Benedetti C, Yang Y, Ron D. ClpP mediates activation of a mitochondrial unfolded protein response in C. elegans. </w:t>
      </w:r>
      <w:r w:rsidRPr="005B4409">
        <w:rPr>
          <w:rFonts w:ascii="Book Antiqua" w:hAnsi="Book Antiqua"/>
          <w:i/>
          <w:iCs/>
        </w:rPr>
        <w:t>Dev Cell</w:t>
      </w:r>
      <w:r w:rsidRPr="005B4409">
        <w:rPr>
          <w:rFonts w:ascii="Book Antiqua" w:hAnsi="Book Antiqua"/>
        </w:rPr>
        <w:t> 2007; </w:t>
      </w:r>
      <w:r w:rsidRPr="005B4409">
        <w:rPr>
          <w:rFonts w:ascii="Book Antiqua" w:hAnsi="Book Antiqua"/>
          <w:b/>
          <w:bCs/>
        </w:rPr>
        <w:t>13</w:t>
      </w:r>
      <w:r w:rsidRPr="005B4409">
        <w:rPr>
          <w:rFonts w:ascii="Book Antiqua" w:hAnsi="Book Antiqua"/>
        </w:rPr>
        <w:t>: 467-480 [PMID: 17925224 DOI: 10.1016/j.devcel.2007.07.016]</w:t>
      </w:r>
    </w:p>
    <w:p w14:paraId="19E273B8"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10 </w:t>
      </w:r>
      <w:r w:rsidRPr="005B4409">
        <w:rPr>
          <w:rFonts w:ascii="Book Antiqua" w:hAnsi="Book Antiqua"/>
          <w:b/>
          <w:bCs/>
        </w:rPr>
        <w:t>Nargund AM</w:t>
      </w:r>
      <w:r w:rsidRPr="005B4409">
        <w:rPr>
          <w:rFonts w:ascii="Book Antiqua" w:hAnsi="Book Antiqua"/>
        </w:rPr>
        <w:t>, Pellegrino MW, Fiorese CJ, Baker BM, Haynes CM. Mitochondrial import efficiency of ATFS-1 regulates mitochondrial UPR activation. </w:t>
      </w:r>
      <w:r w:rsidRPr="005B4409">
        <w:rPr>
          <w:rFonts w:ascii="Book Antiqua" w:hAnsi="Book Antiqua"/>
          <w:i/>
          <w:iCs/>
        </w:rPr>
        <w:t>Science</w:t>
      </w:r>
      <w:r w:rsidRPr="005B4409">
        <w:rPr>
          <w:rFonts w:ascii="Book Antiqua" w:hAnsi="Book Antiqua"/>
        </w:rPr>
        <w:t> 2012; </w:t>
      </w:r>
      <w:r w:rsidRPr="005B4409">
        <w:rPr>
          <w:rFonts w:ascii="Book Antiqua" w:hAnsi="Book Antiqua"/>
          <w:b/>
          <w:bCs/>
        </w:rPr>
        <w:t>337</w:t>
      </w:r>
      <w:r w:rsidRPr="005B4409">
        <w:rPr>
          <w:rFonts w:ascii="Book Antiqua" w:hAnsi="Book Antiqua"/>
        </w:rPr>
        <w:t>: 587-590 [PMID: 22700657 DOI: 10.1126/science.1223560]</w:t>
      </w:r>
    </w:p>
    <w:p w14:paraId="1F7E16EA"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11 </w:t>
      </w:r>
      <w:r w:rsidRPr="005B4409">
        <w:rPr>
          <w:rFonts w:ascii="Book Antiqua" w:hAnsi="Book Antiqua"/>
          <w:b/>
          <w:bCs/>
        </w:rPr>
        <w:t>Papa L</w:t>
      </w:r>
      <w:r w:rsidRPr="005B4409">
        <w:rPr>
          <w:rFonts w:ascii="Book Antiqua" w:hAnsi="Book Antiqua"/>
        </w:rPr>
        <w:t>, Germain D. Estrogen receptor mediates a distinct mitochondrial unfolded protein response. </w:t>
      </w:r>
      <w:r w:rsidRPr="005B4409">
        <w:rPr>
          <w:rFonts w:ascii="Book Antiqua" w:hAnsi="Book Antiqua"/>
          <w:i/>
          <w:iCs/>
        </w:rPr>
        <w:t>J Cell Sci</w:t>
      </w:r>
      <w:r w:rsidRPr="005B4409">
        <w:rPr>
          <w:rFonts w:ascii="Book Antiqua" w:hAnsi="Book Antiqua"/>
        </w:rPr>
        <w:t> 2011; </w:t>
      </w:r>
      <w:r w:rsidRPr="005B4409">
        <w:rPr>
          <w:rFonts w:ascii="Book Antiqua" w:hAnsi="Book Antiqua"/>
          <w:b/>
          <w:bCs/>
        </w:rPr>
        <w:t>124</w:t>
      </w:r>
      <w:r w:rsidRPr="005B4409">
        <w:rPr>
          <w:rFonts w:ascii="Book Antiqua" w:hAnsi="Book Antiqua"/>
        </w:rPr>
        <w:t>: 1396-1402 [PMID: 21486948 DOI: 10.1242/jcs.078220]</w:t>
      </w:r>
    </w:p>
    <w:p w14:paraId="4341C3E8"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12 </w:t>
      </w:r>
      <w:r w:rsidRPr="005B4409">
        <w:rPr>
          <w:rFonts w:ascii="Book Antiqua" w:hAnsi="Book Antiqua"/>
          <w:b/>
          <w:bCs/>
        </w:rPr>
        <w:t>Horibe T</w:t>
      </w:r>
      <w:r w:rsidRPr="005B4409">
        <w:rPr>
          <w:rFonts w:ascii="Book Antiqua" w:hAnsi="Book Antiqua"/>
        </w:rPr>
        <w:t>, Hoogenraad NJ. The chop gene contains an element for the positive regulation of the mitochondrial unfolded protein response. </w:t>
      </w:r>
      <w:r w:rsidRPr="005B4409">
        <w:rPr>
          <w:rFonts w:ascii="Book Antiqua" w:hAnsi="Book Antiqua"/>
          <w:i/>
          <w:iCs/>
        </w:rPr>
        <w:t>PLoS One</w:t>
      </w:r>
      <w:r w:rsidRPr="005B4409">
        <w:rPr>
          <w:rFonts w:ascii="Book Antiqua" w:hAnsi="Book Antiqua"/>
        </w:rPr>
        <w:t> 2007; </w:t>
      </w:r>
      <w:r w:rsidRPr="005B4409">
        <w:rPr>
          <w:rFonts w:ascii="Book Antiqua" w:hAnsi="Book Antiqua"/>
          <w:b/>
          <w:bCs/>
        </w:rPr>
        <w:t>2</w:t>
      </w:r>
      <w:r w:rsidRPr="005B4409">
        <w:rPr>
          <w:rFonts w:ascii="Book Antiqua" w:hAnsi="Book Antiqua"/>
        </w:rPr>
        <w:t>: e835 [PMID: 17848986 DOI: 10.1371/journal.pone.0000835]</w:t>
      </w:r>
    </w:p>
    <w:p w14:paraId="4D057E43"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13 </w:t>
      </w:r>
      <w:r w:rsidRPr="005B4409">
        <w:rPr>
          <w:rFonts w:ascii="Book Antiqua" w:hAnsi="Book Antiqua"/>
          <w:b/>
          <w:bCs/>
        </w:rPr>
        <w:t>Zhao Q</w:t>
      </w:r>
      <w:r w:rsidRPr="005B4409">
        <w:rPr>
          <w:rFonts w:ascii="Book Antiqua" w:hAnsi="Book Antiqua"/>
        </w:rPr>
        <w:t>, Wang J, Levichkin IV, Stasinopoulos S, Ryan MT, Hoogenraad NJ. A mitochondrial specific stress response in mammalian cells. </w:t>
      </w:r>
      <w:r w:rsidRPr="005B4409">
        <w:rPr>
          <w:rFonts w:ascii="Book Antiqua" w:hAnsi="Book Antiqua"/>
          <w:i/>
          <w:iCs/>
        </w:rPr>
        <w:t>EMBO J</w:t>
      </w:r>
      <w:r w:rsidRPr="005B4409">
        <w:rPr>
          <w:rFonts w:ascii="Book Antiqua" w:hAnsi="Book Antiqua"/>
        </w:rPr>
        <w:t> 2002; </w:t>
      </w:r>
      <w:r w:rsidRPr="005B4409">
        <w:rPr>
          <w:rFonts w:ascii="Book Antiqua" w:hAnsi="Book Antiqua"/>
          <w:b/>
          <w:bCs/>
        </w:rPr>
        <w:t>21</w:t>
      </w:r>
      <w:r w:rsidRPr="005B4409">
        <w:rPr>
          <w:rFonts w:ascii="Book Antiqua" w:hAnsi="Book Antiqua"/>
        </w:rPr>
        <w:t>: 4411-4419 [PMID: 12198143 DOI: 10.1093/emboj/cdf445]</w:t>
      </w:r>
    </w:p>
    <w:p w14:paraId="66C9A827"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14 </w:t>
      </w:r>
      <w:r w:rsidRPr="005B4409">
        <w:rPr>
          <w:rFonts w:ascii="Book Antiqua" w:hAnsi="Book Antiqua"/>
          <w:b/>
          <w:bCs/>
        </w:rPr>
        <w:t>Fiorese CJ</w:t>
      </w:r>
      <w:r w:rsidRPr="005B4409">
        <w:rPr>
          <w:rFonts w:ascii="Book Antiqua" w:hAnsi="Book Antiqua"/>
        </w:rPr>
        <w:t>, Schulz AM, Lin YF, Rosin N, Pellegrino MW, Haynes CM. The Transcription Factor ATF5 Mediates a Mammalian Mitochondrial UPR. </w:t>
      </w:r>
      <w:r w:rsidRPr="005B4409">
        <w:rPr>
          <w:rFonts w:ascii="Book Antiqua" w:hAnsi="Book Antiqua"/>
          <w:i/>
          <w:iCs/>
        </w:rPr>
        <w:t>CurrBiol</w:t>
      </w:r>
      <w:r w:rsidRPr="005B4409">
        <w:rPr>
          <w:rFonts w:ascii="Book Antiqua" w:hAnsi="Book Antiqua"/>
        </w:rPr>
        <w:t> 2016; </w:t>
      </w:r>
      <w:r w:rsidRPr="005B4409">
        <w:rPr>
          <w:rFonts w:ascii="Book Antiqua" w:hAnsi="Book Antiqua"/>
          <w:b/>
          <w:bCs/>
        </w:rPr>
        <w:t>26</w:t>
      </w:r>
      <w:r w:rsidRPr="005B4409">
        <w:rPr>
          <w:rFonts w:ascii="Book Antiqua" w:hAnsi="Book Antiqua"/>
        </w:rPr>
        <w:t>: 2037-2043 [PMID: 27426517 DOI: 10.1016/j.cub.2016.06.002]</w:t>
      </w:r>
    </w:p>
    <w:p w14:paraId="6144DBDF"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15 </w:t>
      </w:r>
      <w:r w:rsidRPr="005B4409">
        <w:rPr>
          <w:rFonts w:ascii="Book Antiqua" w:hAnsi="Book Antiqua"/>
          <w:b/>
          <w:bCs/>
        </w:rPr>
        <w:t>Tan K</w:t>
      </w:r>
      <w:r w:rsidRPr="005B4409">
        <w:rPr>
          <w:rFonts w:ascii="Book Antiqua" w:hAnsi="Book Antiqua"/>
        </w:rPr>
        <w:t>, Fujimoto M, Takii R, Takaki E, Hayashida N, Nakai A. Mitochondrial SSBP1 protects cells from proteotoxic stresses by potentiating stress-induced HSF1 transcriptional activity. </w:t>
      </w:r>
      <w:r w:rsidRPr="005B4409">
        <w:rPr>
          <w:rFonts w:ascii="Book Antiqua" w:hAnsi="Book Antiqua"/>
          <w:i/>
          <w:iCs/>
        </w:rPr>
        <w:t>Nat Commun</w:t>
      </w:r>
      <w:r w:rsidRPr="005B4409">
        <w:rPr>
          <w:rFonts w:ascii="Book Antiqua" w:hAnsi="Book Antiqua"/>
        </w:rPr>
        <w:t> 2015; </w:t>
      </w:r>
      <w:r w:rsidRPr="005B4409">
        <w:rPr>
          <w:rFonts w:ascii="Book Antiqua" w:hAnsi="Book Antiqua"/>
          <w:b/>
          <w:bCs/>
        </w:rPr>
        <w:t>6</w:t>
      </w:r>
      <w:r w:rsidRPr="005B4409">
        <w:rPr>
          <w:rFonts w:ascii="Book Antiqua" w:hAnsi="Book Antiqua"/>
        </w:rPr>
        <w:t>: 6580 [PMID: 25762445 DOI: 10.1038/ncomms7580]</w:t>
      </w:r>
    </w:p>
    <w:p w14:paraId="29B3F5F2"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16 </w:t>
      </w:r>
      <w:r w:rsidRPr="005B4409">
        <w:rPr>
          <w:rFonts w:ascii="Book Antiqua" w:hAnsi="Book Antiqua"/>
          <w:b/>
          <w:bCs/>
        </w:rPr>
        <w:t>Papa L</w:t>
      </w:r>
      <w:r w:rsidRPr="005B4409">
        <w:rPr>
          <w:rFonts w:ascii="Book Antiqua" w:hAnsi="Book Antiqua"/>
        </w:rPr>
        <w:t>, Germain D. SirT3 regulates the mitochondrial unfolded protein response. </w:t>
      </w:r>
      <w:r w:rsidRPr="005B4409">
        <w:rPr>
          <w:rFonts w:ascii="Book Antiqua" w:hAnsi="Book Antiqua"/>
          <w:i/>
          <w:iCs/>
        </w:rPr>
        <w:t>Mol Cell Biol</w:t>
      </w:r>
      <w:r w:rsidRPr="005B4409">
        <w:rPr>
          <w:rFonts w:ascii="Book Antiqua" w:hAnsi="Book Antiqua"/>
        </w:rPr>
        <w:t> 2014; </w:t>
      </w:r>
      <w:r w:rsidRPr="005B4409">
        <w:rPr>
          <w:rFonts w:ascii="Book Antiqua" w:hAnsi="Book Antiqua"/>
          <w:b/>
          <w:bCs/>
        </w:rPr>
        <w:t>34</w:t>
      </w:r>
      <w:r w:rsidRPr="005B4409">
        <w:rPr>
          <w:rFonts w:ascii="Book Antiqua" w:hAnsi="Book Antiqua"/>
        </w:rPr>
        <w:t>: 699-710 [PMID: 24324009 DOI: 10.1128/MCB.01337-13]</w:t>
      </w:r>
    </w:p>
    <w:p w14:paraId="77EF0905"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17 </w:t>
      </w:r>
      <w:r w:rsidRPr="005B4409">
        <w:rPr>
          <w:rFonts w:ascii="Book Antiqua" w:hAnsi="Book Antiqua"/>
          <w:b/>
          <w:bCs/>
        </w:rPr>
        <w:t>Haynes CM</w:t>
      </w:r>
      <w:r w:rsidRPr="005B4409">
        <w:rPr>
          <w:rFonts w:ascii="Book Antiqua" w:hAnsi="Book Antiqua"/>
        </w:rPr>
        <w:t>, Fiorese CJ, Lin YF. Evaluating and responding to mitochondrial dysfunction: the mitochondrial unfolded-protein response and beyond. </w:t>
      </w:r>
      <w:r w:rsidRPr="005B4409">
        <w:rPr>
          <w:rFonts w:ascii="Book Antiqua" w:hAnsi="Book Antiqua"/>
          <w:i/>
          <w:iCs/>
        </w:rPr>
        <w:t>Trends Cell Biol</w:t>
      </w:r>
      <w:r w:rsidRPr="005B4409">
        <w:rPr>
          <w:rFonts w:ascii="Book Antiqua" w:hAnsi="Book Antiqua"/>
        </w:rPr>
        <w:t> 2013; </w:t>
      </w:r>
      <w:r w:rsidRPr="005B4409">
        <w:rPr>
          <w:rFonts w:ascii="Book Antiqua" w:hAnsi="Book Antiqua"/>
          <w:b/>
          <w:bCs/>
        </w:rPr>
        <w:t>23</w:t>
      </w:r>
      <w:r w:rsidRPr="005B4409">
        <w:rPr>
          <w:rFonts w:ascii="Book Antiqua" w:hAnsi="Book Antiqua"/>
        </w:rPr>
        <w:t>: 311-318 [PMID: 23489877 DOI: 10.1016/j.tcb.2013.02.002]</w:t>
      </w:r>
    </w:p>
    <w:p w14:paraId="283A094B"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18 </w:t>
      </w:r>
      <w:r w:rsidRPr="005B4409">
        <w:rPr>
          <w:rFonts w:ascii="Book Antiqua" w:hAnsi="Book Antiqua"/>
          <w:b/>
          <w:bCs/>
        </w:rPr>
        <w:t>Wardelmann K</w:t>
      </w:r>
      <w:r w:rsidRPr="005B4409">
        <w:rPr>
          <w:rFonts w:ascii="Book Antiqua" w:hAnsi="Book Antiqua"/>
        </w:rPr>
        <w:t>, Blümel S, Rath M, Alfine E, Chudoba C, Schell M, Cai W, Hauffe R, Warnke K, Flore T, Ritter K, Weiß J, Kahn CR, Kleinridders A. Insulin action in the brain regulates mitochondrial stress responses and reduces diet-induced weight gain. </w:t>
      </w:r>
      <w:r w:rsidRPr="005B4409">
        <w:rPr>
          <w:rFonts w:ascii="Book Antiqua" w:hAnsi="Book Antiqua"/>
          <w:i/>
          <w:iCs/>
        </w:rPr>
        <w:t>MolMetab</w:t>
      </w:r>
      <w:r w:rsidRPr="005B4409">
        <w:rPr>
          <w:rFonts w:ascii="Book Antiqua" w:hAnsi="Book Antiqua"/>
        </w:rPr>
        <w:t> 2019; </w:t>
      </w:r>
      <w:r w:rsidRPr="005B4409">
        <w:rPr>
          <w:rFonts w:ascii="Book Antiqua" w:hAnsi="Book Antiqua"/>
          <w:b/>
          <w:bCs/>
        </w:rPr>
        <w:t>21</w:t>
      </w:r>
      <w:r w:rsidRPr="005B4409">
        <w:rPr>
          <w:rFonts w:ascii="Book Antiqua" w:hAnsi="Book Antiqua"/>
        </w:rPr>
        <w:t>: 68-81 [PMID: 30670351 DOI: 10.1016/j.molmet.2019.01.001]</w:t>
      </w:r>
    </w:p>
    <w:p w14:paraId="55833B1E"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19 </w:t>
      </w:r>
      <w:r w:rsidRPr="005B4409">
        <w:rPr>
          <w:rFonts w:ascii="Book Antiqua" w:hAnsi="Book Antiqua"/>
          <w:b/>
          <w:bCs/>
        </w:rPr>
        <w:t>Voos W</w:t>
      </w:r>
      <w:r w:rsidRPr="005B4409">
        <w:rPr>
          <w:rFonts w:ascii="Book Antiqua" w:hAnsi="Book Antiqua"/>
        </w:rPr>
        <w:t>, Jaworek W, Wilkening A, Bruderek M. Protein quality control at the mitochondrion. </w:t>
      </w:r>
      <w:r w:rsidRPr="005B4409">
        <w:rPr>
          <w:rFonts w:ascii="Book Antiqua" w:hAnsi="Book Antiqua"/>
          <w:i/>
          <w:iCs/>
        </w:rPr>
        <w:t>Essays Biochem</w:t>
      </w:r>
      <w:r w:rsidRPr="005B4409">
        <w:rPr>
          <w:rFonts w:ascii="Book Antiqua" w:hAnsi="Book Antiqua"/>
        </w:rPr>
        <w:t> 2016; </w:t>
      </w:r>
      <w:r w:rsidRPr="005B4409">
        <w:rPr>
          <w:rFonts w:ascii="Book Antiqua" w:hAnsi="Book Antiqua"/>
          <w:b/>
          <w:bCs/>
        </w:rPr>
        <w:t>60</w:t>
      </w:r>
      <w:r w:rsidRPr="005B4409">
        <w:rPr>
          <w:rFonts w:ascii="Book Antiqua" w:hAnsi="Book Antiqua"/>
        </w:rPr>
        <w:t>: 213-225 [PMID: 27744337 DOI: 10.1042/EBC20160009]</w:t>
      </w:r>
    </w:p>
    <w:p w14:paraId="267FC292"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20 </w:t>
      </w:r>
      <w:r w:rsidRPr="005B4409">
        <w:rPr>
          <w:rFonts w:ascii="Book Antiqua" w:hAnsi="Book Antiqua"/>
          <w:b/>
          <w:bCs/>
        </w:rPr>
        <w:t>Wang X</w:t>
      </w:r>
      <w:r w:rsidRPr="005B4409">
        <w:rPr>
          <w:rFonts w:ascii="Book Antiqua" w:hAnsi="Book Antiqua"/>
        </w:rPr>
        <w:t>. Stem cells in tissues, organoids, and cancers. </w:t>
      </w:r>
      <w:r w:rsidRPr="005B4409">
        <w:rPr>
          <w:rFonts w:ascii="Book Antiqua" w:hAnsi="Book Antiqua"/>
          <w:i/>
          <w:iCs/>
        </w:rPr>
        <w:t>Cell Mol Life Sci</w:t>
      </w:r>
      <w:r w:rsidRPr="005B4409">
        <w:rPr>
          <w:rFonts w:ascii="Book Antiqua" w:hAnsi="Book Antiqua"/>
        </w:rPr>
        <w:t> 2019; </w:t>
      </w:r>
      <w:r w:rsidRPr="005B4409">
        <w:rPr>
          <w:rFonts w:ascii="Book Antiqua" w:hAnsi="Book Antiqua"/>
          <w:b/>
          <w:bCs/>
        </w:rPr>
        <w:t>76</w:t>
      </w:r>
      <w:r w:rsidRPr="005B4409">
        <w:rPr>
          <w:rFonts w:ascii="Book Antiqua" w:hAnsi="Book Antiqua"/>
        </w:rPr>
        <w:t>: 4043-4070 [PMID: 31317205 DOI: 10.1007/s00018-019-03199-x]</w:t>
      </w:r>
    </w:p>
    <w:p w14:paraId="0E581842"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21 </w:t>
      </w:r>
      <w:r w:rsidRPr="005B4409">
        <w:rPr>
          <w:rFonts w:ascii="Book Antiqua" w:hAnsi="Book Antiqua"/>
          <w:b/>
          <w:bCs/>
        </w:rPr>
        <w:t>Peña S</w:t>
      </w:r>
      <w:r w:rsidRPr="005B4409">
        <w:rPr>
          <w:rFonts w:ascii="Book Antiqua" w:hAnsi="Book Antiqua"/>
        </w:rPr>
        <w:t>, Sherman T, Brookes PS, Nehrke K. The Mitochondrial Unfolded Protein Response Protects against Anoxia in Caenorhabditis elegans. </w:t>
      </w:r>
      <w:r w:rsidRPr="005B4409">
        <w:rPr>
          <w:rFonts w:ascii="Book Antiqua" w:hAnsi="Book Antiqua"/>
          <w:i/>
          <w:iCs/>
        </w:rPr>
        <w:t>PLoS One</w:t>
      </w:r>
      <w:r w:rsidRPr="005B4409">
        <w:rPr>
          <w:rFonts w:ascii="Book Antiqua" w:hAnsi="Book Antiqua"/>
        </w:rPr>
        <w:t> 2016; </w:t>
      </w:r>
      <w:r w:rsidRPr="005B4409">
        <w:rPr>
          <w:rFonts w:ascii="Book Antiqua" w:hAnsi="Book Antiqua"/>
          <w:b/>
          <w:bCs/>
        </w:rPr>
        <w:t>11</w:t>
      </w:r>
      <w:r w:rsidRPr="005B4409">
        <w:rPr>
          <w:rFonts w:ascii="Book Antiqua" w:hAnsi="Book Antiqua"/>
        </w:rPr>
        <w:t>: e0159989 [PMID: 27459203 DOI: 10.1371/journal.pone.0159989]</w:t>
      </w:r>
    </w:p>
    <w:p w14:paraId="64A75ED0"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22 </w:t>
      </w:r>
      <w:r w:rsidRPr="005B4409">
        <w:rPr>
          <w:rFonts w:ascii="Book Antiqua" w:hAnsi="Book Antiqua"/>
          <w:b/>
          <w:bCs/>
        </w:rPr>
        <w:t>Jeon K</w:t>
      </w:r>
      <w:r w:rsidRPr="005B4409">
        <w:rPr>
          <w:rFonts w:ascii="Book Antiqua" w:hAnsi="Book Antiqua"/>
        </w:rPr>
        <w:t>, Park K, Jetten AM. Efficient Neural Differentiation using Single-Cell Culture of Human Embryonic Stem Cells. </w:t>
      </w:r>
      <w:r w:rsidRPr="005B4409">
        <w:rPr>
          <w:rFonts w:ascii="Book Antiqua" w:hAnsi="Book Antiqua"/>
          <w:i/>
          <w:iCs/>
        </w:rPr>
        <w:t>J Vis Exp</w:t>
      </w:r>
      <w:r w:rsidRPr="005B4409">
        <w:rPr>
          <w:rFonts w:ascii="Book Antiqua" w:hAnsi="Book Antiqua"/>
        </w:rPr>
        <w:t> 2020 [PMID: 32009654 DOI: 10.3791/60571]</w:t>
      </w:r>
    </w:p>
    <w:p w14:paraId="03ED2C4E"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23 </w:t>
      </w:r>
      <w:r w:rsidRPr="005B4409">
        <w:rPr>
          <w:rFonts w:ascii="Book Antiqua" w:hAnsi="Book Antiqua"/>
          <w:b/>
          <w:bCs/>
        </w:rPr>
        <w:t>Wanet A</w:t>
      </w:r>
      <w:r w:rsidRPr="005B4409">
        <w:rPr>
          <w:rFonts w:ascii="Book Antiqua" w:hAnsi="Book Antiqua"/>
        </w:rPr>
        <w:t>, Arnould T, Najimi M, Renard P. Connecting Mitochondria, Metabolism, and Stem Cell Fate. </w:t>
      </w:r>
      <w:r w:rsidRPr="005B4409">
        <w:rPr>
          <w:rFonts w:ascii="Book Antiqua" w:hAnsi="Book Antiqua"/>
          <w:i/>
          <w:iCs/>
        </w:rPr>
        <w:t>Stem Cells Dev</w:t>
      </w:r>
      <w:r w:rsidRPr="005B4409">
        <w:rPr>
          <w:rFonts w:ascii="Book Antiqua" w:hAnsi="Book Antiqua"/>
        </w:rPr>
        <w:t> 2015; </w:t>
      </w:r>
      <w:r w:rsidRPr="005B4409">
        <w:rPr>
          <w:rFonts w:ascii="Book Antiqua" w:hAnsi="Book Antiqua"/>
          <w:b/>
          <w:bCs/>
        </w:rPr>
        <w:t>24</w:t>
      </w:r>
      <w:r w:rsidRPr="005B4409">
        <w:rPr>
          <w:rFonts w:ascii="Book Antiqua" w:hAnsi="Book Antiqua"/>
        </w:rPr>
        <w:t>: 1957-1971 [PMID: 26134242 DOI: 10.1089/scd.2015.0117]</w:t>
      </w:r>
    </w:p>
    <w:p w14:paraId="3CC95E8A"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24 </w:t>
      </w:r>
      <w:r w:rsidRPr="005B4409">
        <w:rPr>
          <w:rFonts w:ascii="Book Antiqua" w:hAnsi="Book Antiqua"/>
          <w:b/>
          <w:bCs/>
        </w:rPr>
        <w:t>Heo HJ</w:t>
      </w:r>
      <w:r w:rsidRPr="005B4409">
        <w:rPr>
          <w:rFonts w:ascii="Book Antiqua" w:hAnsi="Book Antiqua"/>
        </w:rPr>
        <w:t>, Kim HK, Youm JB, Cho SW, Song IS, Lee SY, Ko TH, Kim N, Ko KS, Rhee BD, Han J. Mitochondrial pyruvate dehydrogenase phosphatase 1 regulates the early differentiation of cardiomyocytes from mouse embryonic stem cells. </w:t>
      </w:r>
      <w:r w:rsidRPr="005B4409">
        <w:rPr>
          <w:rFonts w:ascii="Book Antiqua" w:hAnsi="Book Antiqua"/>
          <w:i/>
          <w:iCs/>
        </w:rPr>
        <w:t>ExpMol Med</w:t>
      </w:r>
      <w:r w:rsidRPr="005B4409">
        <w:rPr>
          <w:rFonts w:ascii="Book Antiqua" w:hAnsi="Book Antiqua"/>
        </w:rPr>
        <w:t> 2016; </w:t>
      </w:r>
      <w:r w:rsidRPr="005B4409">
        <w:rPr>
          <w:rFonts w:ascii="Book Antiqua" w:hAnsi="Book Antiqua"/>
          <w:b/>
          <w:bCs/>
        </w:rPr>
        <w:t>48</w:t>
      </w:r>
      <w:r w:rsidRPr="005B4409">
        <w:rPr>
          <w:rFonts w:ascii="Book Antiqua" w:hAnsi="Book Antiqua"/>
        </w:rPr>
        <w:t>: e254 [PMID: 27538372 DOI: 10.1038/emm.2016.70]</w:t>
      </w:r>
    </w:p>
    <w:p w14:paraId="143CA270"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25 </w:t>
      </w:r>
      <w:r w:rsidRPr="005B4409">
        <w:rPr>
          <w:rFonts w:ascii="Book Antiqua" w:hAnsi="Book Antiqua"/>
          <w:b/>
          <w:bCs/>
        </w:rPr>
        <w:t>Mandal S</w:t>
      </w:r>
      <w:r w:rsidRPr="005B4409">
        <w:rPr>
          <w:rFonts w:ascii="Book Antiqua" w:hAnsi="Book Antiqua"/>
        </w:rPr>
        <w:t>, Lindgren AG, Srivastava AS, Clark AT, Banerjee U. Mitochondrial function controls proliferation and early differentiation potential of embryonic stem cells. </w:t>
      </w:r>
      <w:r w:rsidRPr="005B4409">
        <w:rPr>
          <w:rFonts w:ascii="Book Antiqua" w:hAnsi="Book Antiqua"/>
          <w:i/>
          <w:iCs/>
        </w:rPr>
        <w:t>Stem Cells</w:t>
      </w:r>
      <w:r w:rsidRPr="005B4409">
        <w:rPr>
          <w:rFonts w:ascii="Book Antiqua" w:hAnsi="Book Antiqua"/>
        </w:rPr>
        <w:t> 2011; </w:t>
      </w:r>
      <w:r w:rsidRPr="005B4409">
        <w:rPr>
          <w:rFonts w:ascii="Book Antiqua" w:hAnsi="Book Antiqua"/>
          <w:b/>
          <w:bCs/>
        </w:rPr>
        <w:t>29</w:t>
      </w:r>
      <w:r w:rsidRPr="005B4409">
        <w:rPr>
          <w:rFonts w:ascii="Book Antiqua" w:hAnsi="Book Antiqua"/>
        </w:rPr>
        <w:t>: 486-495 [PMID: 21425411 DOI: 10.1002/stem.590]</w:t>
      </w:r>
    </w:p>
    <w:p w14:paraId="75304F0B"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26 </w:t>
      </w:r>
      <w:r w:rsidRPr="005B4409">
        <w:rPr>
          <w:rFonts w:ascii="Book Antiqua" w:hAnsi="Book Antiqua"/>
          <w:b/>
          <w:bCs/>
        </w:rPr>
        <w:t>Chen YH</w:t>
      </w:r>
      <w:r w:rsidRPr="005B4409">
        <w:rPr>
          <w:rFonts w:ascii="Book Antiqua" w:hAnsi="Book Antiqua"/>
        </w:rPr>
        <w:t>, Su CC, Deng W, Lock LF, Donovan PJ, Kayala MA, Baldi P, Lee HC, Chen Y, Wang PH. Mitochondrial Akt Signaling Modulated Reprogramming of Somatic Cells. </w:t>
      </w:r>
      <w:r w:rsidRPr="005B4409">
        <w:rPr>
          <w:rFonts w:ascii="Book Antiqua" w:hAnsi="Book Antiqua"/>
          <w:i/>
          <w:iCs/>
        </w:rPr>
        <w:t>Sci Rep</w:t>
      </w:r>
      <w:r w:rsidRPr="005B4409">
        <w:rPr>
          <w:rFonts w:ascii="Book Antiqua" w:hAnsi="Book Antiqua"/>
        </w:rPr>
        <w:t> 2019; </w:t>
      </w:r>
      <w:r w:rsidRPr="005B4409">
        <w:rPr>
          <w:rFonts w:ascii="Book Antiqua" w:hAnsi="Book Antiqua"/>
          <w:b/>
          <w:bCs/>
        </w:rPr>
        <w:t>9</w:t>
      </w:r>
      <w:r w:rsidRPr="005B4409">
        <w:rPr>
          <w:rFonts w:ascii="Book Antiqua" w:hAnsi="Book Antiqua"/>
        </w:rPr>
        <w:t>: 9919 [PMID: 31289326 DOI: 10.1038/s41598-019-46359-6]</w:t>
      </w:r>
    </w:p>
    <w:p w14:paraId="59554737"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27 </w:t>
      </w:r>
      <w:r w:rsidRPr="005B4409">
        <w:rPr>
          <w:rFonts w:ascii="Book Antiqua" w:hAnsi="Book Antiqua"/>
          <w:b/>
          <w:bCs/>
        </w:rPr>
        <w:t>von Elsner L</w:t>
      </w:r>
      <w:r w:rsidRPr="005B4409">
        <w:rPr>
          <w:rFonts w:ascii="Book Antiqua" w:hAnsi="Book Antiqua"/>
        </w:rPr>
        <w:t>, Hagemann S, Just I, Rohrbeck A. C3 exoenzyme impairs cell proliferation and apoptosis by altering the activity of transcription factors. </w:t>
      </w:r>
      <w:r w:rsidRPr="005B4409">
        <w:rPr>
          <w:rFonts w:ascii="Book Antiqua" w:hAnsi="Book Antiqua"/>
          <w:i/>
          <w:iCs/>
        </w:rPr>
        <w:t>NaunynSchmiedebergs Arch Pharmacol</w:t>
      </w:r>
      <w:r w:rsidRPr="005B4409">
        <w:rPr>
          <w:rFonts w:ascii="Book Antiqua" w:hAnsi="Book Antiqua"/>
        </w:rPr>
        <w:t> 2016; </w:t>
      </w:r>
      <w:r w:rsidRPr="005B4409">
        <w:rPr>
          <w:rFonts w:ascii="Book Antiqua" w:hAnsi="Book Antiqua"/>
          <w:b/>
          <w:bCs/>
        </w:rPr>
        <w:t>389</w:t>
      </w:r>
      <w:r w:rsidRPr="005B4409">
        <w:rPr>
          <w:rFonts w:ascii="Book Antiqua" w:hAnsi="Book Antiqua"/>
        </w:rPr>
        <w:t>: 1021-1031 [PMID: 27351882 DOI: 10.1007/s00210-016-1270-2]</w:t>
      </w:r>
    </w:p>
    <w:p w14:paraId="3799EA50"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28 </w:t>
      </w:r>
      <w:r w:rsidRPr="005B4409">
        <w:rPr>
          <w:rFonts w:ascii="Book Antiqua" w:hAnsi="Book Antiqua"/>
          <w:b/>
          <w:bCs/>
        </w:rPr>
        <w:t>Chen CW</w:t>
      </w:r>
      <w:r w:rsidRPr="005B4409">
        <w:rPr>
          <w:rFonts w:ascii="Book Antiqua" w:hAnsi="Book Antiqua"/>
        </w:rPr>
        <w:t>, Liu CS, Chiu IM, Shen SC, Pan HC, Lee KH, Lin SZ, Su HL. The signals of FGFs on the neurogenesis of embryonic stem cells. </w:t>
      </w:r>
      <w:r w:rsidRPr="005B4409">
        <w:rPr>
          <w:rFonts w:ascii="Book Antiqua" w:hAnsi="Book Antiqua"/>
          <w:i/>
          <w:iCs/>
        </w:rPr>
        <w:t>J Biomed Sci</w:t>
      </w:r>
      <w:r w:rsidRPr="005B4409">
        <w:rPr>
          <w:rFonts w:ascii="Book Antiqua" w:hAnsi="Book Antiqua"/>
        </w:rPr>
        <w:t> 2010; </w:t>
      </w:r>
      <w:r w:rsidRPr="005B4409">
        <w:rPr>
          <w:rFonts w:ascii="Book Antiqua" w:hAnsi="Book Antiqua"/>
          <w:b/>
          <w:bCs/>
        </w:rPr>
        <w:t>17</w:t>
      </w:r>
      <w:r w:rsidRPr="005B4409">
        <w:rPr>
          <w:rFonts w:ascii="Book Antiqua" w:hAnsi="Book Antiqua"/>
        </w:rPr>
        <w:t>: 33 [PMID: 20429889 DOI: 10.1186/1423-0127-17-33]</w:t>
      </w:r>
    </w:p>
    <w:p w14:paraId="26BED708"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29 </w:t>
      </w:r>
      <w:r w:rsidRPr="005B4409">
        <w:rPr>
          <w:rFonts w:ascii="Book Antiqua" w:hAnsi="Book Antiqua"/>
          <w:b/>
          <w:bCs/>
        </w:rPr>
        <w:t>Rath E</w:t>
      </w:r>
      <w:r w:rsidRPr="005B4409">
        <w:rPr>
          <w:rFonts w:ascii="Book Antiqua" w:hAnsi="Book Antiqua"/>
        </w:rPr>
        <w:t>, Berger E, Messlik A, Nunes T, Liu B, Kim SC, Hoogenraad N, Sans M, Sartor RB, Haller D. Induction of dsRNA-activated protein kinase links mitochondrial unfolded protein response to the pathogenesis of intestinal inflammation. </w:t>
      </w:r>
      <w:r w:rsidRPr="005B4409">
        <w:rPr>
          <w:rFonts w:ascii="Book Antiqua" w:hAnsi="Book Antiqua"/>
          <w:i/>
          <w:iCs/>
        </w:rPr>
        <w:t>Gut</w:t>
      </w:r>
      <w:r w:rsidRPr="005B4409">
        <w:rPr>
          <w:rFonts w:ascii="Book Antiqua" w:hAnsi="Book Antiqua"/>
        </w:rPr>
        <w:t> 2012; </w:t>
      </w:r>
      <w:r w:rsidRPr="005B4409">
        <w:rPr>
          <w:rFonts w:ascii="Book Antiqua" w:hAnsi="Book Antiqua"/>
          <w:b/>
          <w:bCs/>
        </w:rPr>
        <w:t>61</w:t>
      </w:r>
      <w:r w:rsidRPr="005B4409">
        <w:rPr>
          <w:rFonts w:ascii="Book Antiqua" w:hAnsi="Book Antiqua"/>
        </w:rPr>
        <w:t>: 1269-1278 [PMID: 21997551 DOI: 10.1136/gutjnl-2011-300767]</w:t>
      </w:r>
    </w:p>
    <w:p w14:paraId="024C0AD4"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30 </w:t>
      </w:r>
      <w:r w:rsidRPr="005B4409">
        <w:rPr>
          <w:rFonts w:ascii="Book Antiqua" w:hAnsi="Book Antiqua"/>
          <w:b/>
          <w:bCs/>
        </w:rPr>
        <w:t>Folmes CD</w:t>
      </w:r>
      <w:r w:rsidRPr="005B4409">
        <w:rPr>
          <w:rFonts w:ascii="Book Antiqua" w:hAnsi="Book Antiqua"/>
        </w:rPr>
        <w:t>, Nelson TJ, Martinez-Fernandez A, Arrell DK, Lindor JZ, Dzeja PP, Ikeda Y, Perez-Terzic C, Terzic A. Somatic oxidative bioenergetics transitions into pluripotency-dependent glycolysis to facilitate nuclear reprogramming. </w:t>
      </w:r>
      <w:r w:rsidRPr="005B4409">
        <w:rPr>
          <w:rFonts w:ascii="Book Antiqua" w:hAnsi="Book Antiqua"/>
          <w:i/>
          <w:iCs/>
        </w:rPr>
        <w:t>Cell Metab</w:t>
      </w:r>
      <w:r w:rsidRPr="005B4409">
        <w:rPr>
          <w:rFonts w:ascii="Book Antiqua" w:hAnsi="Book Antiqua"/>
        </w:rPr>
        <w:t> 2011; </w:t>
      </w:r>
      <w:r w:rsidRPr="005B4409">
        <w:rPr>
          <w:rFonts w:ascii="Book Antiqua" w:hAnsi="Book Antiqua"/>
          <w:b/>
          <w:bCs/>
        </w:rPr>
        <w:t>14</w:t>
      </w:r>
      <w:r w:rsidRPr="005B4409">
        <w:rPr>
          <w:rFonts w:ascii="Book Antiqua" w:hAnsi="Book Antiqua"/>
        </w:rPr>
        <w:t>: 264-271 [PMID: 21803296 DOI: 10.1016/j.cmet.2011.06.011]</w:t>
      </w:r>
    </w:p>
    <w:p w14:paraId="3A480DFB"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31 </w:t>
      </w:r>
      <w:r w:rsidRPr="005B4409">
        <w:rPr>
          <w:rFonts w:ascii="Book Antiqua" w:hAnsi="Book Antiqua"/>
          <w:b/>
          <w:bCs/>
        </w:rPr>
        <w:t>Prigione A</w:t>
      </w:r>
      <w:r w:rsidRPr="005B4409">
        <w:rPr>
          <w:rFonts w:ascii="Book Antiqua" w:hAnsi="Book Antiqua"/>
        </w:rPr>
        <w:t>, Fauler B, Lurz R, Lehrach H, Adjaye J. The senescence-related mitochondrial/oxidative stress pathway is repressed in human induced pluripotent stem cells. </w:t>
      </w:r>
      <w:r w:rsidRPr="005B4409">
        <w:rPr>
          <w:rFonts w:ascii="Book Antiqua" w:hAnsi="Book Antiqua"/>
          <w:i/>
          <w:iCs/>
        </w:rPr>
        <w:t>Stem Cells</w:t>
      </w:r>
      <w:r w:rsidRPr="005B4409">
        <w:rPr>
          <w:rFonts w:ascii="Book Antiqua" w:hAnsi="Book Antiqua"/>
        </w:rPr>
        <w:t> 2010; </w:t>
      </w:r>
      <w:r w:rsidRPr="005B4409">
        <w:rPr>
          <w:rFonts w:ascii="Book Antiqua" w:hAnsi="Book Antiqua"/>
          <w:b/>
          <w:bCs/>
        </w:rPr>
        <w:t>28</w:t>
      </w:r>
      <w:r w:rsidRPr="005B4409">
        <w:rPr>
          <w:rFonts w:ascii="Book Antiqua" w:hAnsi="Book Antiqua"/>
        </w:rPr>
        <w:t>: 721-733 [PMID: 20201066 DOI: 10.1002/stem.404]</w:t>
      </w:r>
    </w:p>
    <w:p w14:paraId="794D1B0B"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32 </w:t>
      </w:r>
      <w:r w:rsidRPr="005B4409">
        <w:rPr>
          <w:rFonts w:ascii="Book Antiqua" w:hAnsi="Book Antiqua"/>
          <w:b/>
          <w:bCs/>
        </w:rPr>
        <w:t>Gupta S</w:t>
      </w:r>
      <w:r w:rsidRPr="005B4409">
        <w:rPr>
          <w:rFonts w:ascii="Book Antiqua" w:hAnsi="Book Antiqua"/>
        </w:rPr>
        <w:t>, Knowlton AA. HSP60, Bax, apoptosis and the heart. </w:t>
      </w:r>
      <w:r w:rsidRPr="005B4409">
        <w:rPr>
          <w:rFonts w:ascii="Book Antiqua" w:hAnsi="Book Antiqua"/>
          <w:i/>
          <w:iCs/>
        </w:rPr>
        <w:t>J Cell Mol Med</w:t>
      </w:r>
      <w:r w:rsidRPr="005B4409">
        <w:rPr>
          <w:rFonts w:ascii="Book Antiqua" w:hAnsi="Book Antiqua"/>
        </w:rPr>
        <w:t> 2005; </w:t>
      </w:r>
      <w:r w:rsidRPr="005B4409">
        <w:rPr>
          <w:rFonts w:ascii="Book Antiqua" w:hAnsi="Book Antiqua"/>
          <w:b/>
          <w:bCs/>
        </w:rPr>
        <w:t>9</w:t>
      </w:r>
      <w:r w:rsidRPr="005B4409">
        <w:rPr>
          <w:rFonts w:ascii="Book Antiqua" w:hAnsi="Book Antiqua"/>
        </w:rPr>
        <w:t>: 51-58 [PMID: 15784164 DOI: 10.1111/j.1582-4934.2005.tb00336.x]</w:t>
      </w:r>
    </w:p>
    <w:p w14:paraId="1E136311"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33 </w:t>
      </w:r>
      <w:r w:rsidRPr="005B4409">
        <w:rPr>
          <w:rFonts w:ascii="Book Antiqua" w:hAnsi="Book Antiqua"/>
          <w:b/>
          <w:bCs/>
        </w:rPr>
        <w:t>Shan YX</w:t>
      </w:r>
      <w:r w:rsidRPr="005B4409">
        <w:rPr>
          <w:rFonts w:ascii="Book Antiqua" w:hAnsi="Book Antiqua"/>
        </w:rPr>
        <w:t>, Liu TJ, Su HF, Samsamshariat A, Mestril R, Wang PH. Hsp10 and Hsp60 modulate Bcl-2 family and mitochondria apoptosis signaling induced by doxorubicin in cardiac muscle cells. </w:t>
      </w:r>
      <w:r w:rsidRPr="005B4409">
        <w:rPr>
          <w:rFonts w:ascii="Book Antiqua" w:hAnsi="Book Antiqua"/>
          <w:i/>
          <w:iCs/>
        </w:rPr>
        <w:t>J Mol Cell Cardiol</w:t>
      </w:r>
      <w:r w:rsidRPr="005B4409">
        <w:rPr>
          <w:rFonts w:ascii="Book Antiqua" w:hAnsi="Book Antiqua"/>
        </w:rPr>
        <w:t> 2003; </w:t>
      </w:r>
      <w:r w:rsidRPr="005B4409">
        <w:rPr>
          <w:rFonts w:ascii="Book Antiqua" w:hAnsi="Book Antiqua"/>
          <w:b/>
          <w:bCs/>
        </w:rPr>
        <w:t>35</w:t>
      </w:r>
      <w:r w:rsidRPr="005B4409">
        <w:rPr>
          <w:rFonts w:ascii="Book Antiqua" w:hAnsi="Book Antiqua"/>
        </w:rPr>
        <w:t>: 1135-1143 [PMID: 12967636 DOI: 10.1016/s0022-2828(03)00229-3]</w:t>
      </w:r>
    </w:p>
    <w:p w14:paraId="68CC5692"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34 </w:t>
      </w:r>
      <w:r w:rsidRPr="005B4409">
        <w:rPr>
          <w:rFonts w:ascii="Book Antiqua" w:hAnsi="Book Antiqua"/>
          <w:b/>
          <w:bCs/>
        </w:rPr>
        <w:t>Chan WH</w:t>
      </w:r>
      <w:r w:rsidRPr="005B4409">
        <w:rPr>
          <w:rFonts w:ascii="Book Antiqua" w:hAnsi="Book Antiqua"/>
        </w:rPr>
        <w:t>. Citrinin induces apoptosis in mouse embryonic stem cells. </w:t>
      </w:r>
      <w:r w:rsidRPr="005B4409">
        <w:rPr>
          <w:rFonts w:ascii="Book Antiqua" w:hAnsi="Book Antiqua"/>
          <w:i/>
          <w:iCs/>
        </w:rPr>
        <w:t>IUBMB Life</w:t>
      </w:r>
      <w:r w:rsidRPr="005B4409">
        <w:rPr>
          <w:rFonts w:ascii="Book Antiqua" w:hAnsi="Book Antiqua"/>
        </w:rPr>
        <w:t> 2008; </w:t>
      </w:r>
      <w:r w:rsidRPr="005B4409">
        <w:rPr>
          <w:rFonts w:ascii="Book Antiqua" w:hAnsi="Book Antiqua"/>
          <w:b/>
          <w:bCs/>
        </w:rPr>
        <w:t>60</w:t>
      </w:r>
      <w:r w:rsidRPr="005B4409">
        <w:rPr>
          <w:rFonts w:ascii="Book Antiqua" w:hAnsi="Book Antiqua"/>
        </w:rPr>
        <w:t>: 171-179 [PMID: 18380009 DOI: 10.1002/iub.30]</w:t>
      </w:r>
    </w:p>
    <w:p w14:paraId="0221FF40"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35 </w:t>
      </w:r>
      <w:r w:rsidRPr="005B4409">
        <w:rPr>
          <w:rFonts w:ascii="Book Antiqua" w:hAnsi="Book Antiqua"/>
          <w:b/>
          <w:bCs/>
        </w:rPr>
        <w:t>Maiese K</w:t>
      </w:r>
      <w:r w:rsidRPr="005B4409">
        <w:rPr>
          <w:rFonts w:ascii="Book Antiqua" w:hAnsi="Book Antiqua"/>
        </w:rPr>
        <w:t>. SIRT1 and stem cells: In the forefront with cardiovascular disease, neurodegeneration and cancer. </w:t>
      </w:r>
      <w:r w:rsidRPr="005B4409">
        <w:rPr>
          <w:rFonts w:ascii="Book Antiqua" w:hAnsi="Book Antiqua"/>
          <w:i/>
          <w:iCs/>
        </w:rPr>
        <w:t>World J Stem Cells</w:t>
      </w:r>
      <w:r w:rsidRPr="005B4409">
        <w:rPr>
          <w:rFonts w:ascii="Book Antiqua" w:hAnsi="Book Antiqua"/>
        </w:rPr>
        <w:t> 2015; </w:t>
      </w:r>
      <w:r w:rsidRPr="005B4409">
        <w:rPr>
          <w:rFonts w:ascii="Book Antiqua" w:hAnsi="Book Antiqua"/>
          <w:b/>
          <w:bCs/>
        </w:rPr>
        <w:t>7</w:t>
      </w:r>
      <w:r w:rsidRPr="005B4409">
        <w:rPr>
          <w:rFonts w:ascii="Book Antiqua" w:hAnsi="Book Antiqua"/>
        </w:rPr>
        <w:t>: 235-242 [PMID: 25815111 DOI: 10.4252/wjsc.v7.i2.235]</w:t>
      </w:r>
    </w:p>
    <w:p w14:paraId="6D49F66A"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36 </w:t>
      </w:r>
      <w:r w:rsidRPr="005B4409">
        <w:rPr>
          <w:rFonts w:ascii="Book Antiqua" w:hAnsi="Book Antiqua"/>
          <w:b/>
          <w:bCs/>
        </w:rPr>
        <w:t>Christensen JH</w:t>
      </w:r>
      <w:r w:rsidRPr="005B4409">
        <w:rPr>
          <w:rFonts w:ascii="Book Antiqua" w:hAnsi="Book Antiqua"/>
        </w:rPr>
        <w:t>, Nielsen MN, Hansen J, Füchtbauer A, Füchtbauer EM, West M, Corydon TJ, Gregersen N, Bross P. Inactivation of the hereditary spastic paraplegia-associated Hspd1 gene encoding the Hsp60 chaperone results in early embryonic lethality in mice. </w:t>
      </w:r>
      <w:r w:rsidRPr="005B4409">
        <w:rPr>
          <w:rFonts w:ascii="Book Antiqua" w:hAnsi="Book Antiqua"/>
          <w:i/>
          <w:iCs/>
        </w:rPr>
        <w:t>Cell Stress Chaperones</w:t>
      </w:r>
      <w:r w:rsidRPr="005B4409">
        <w:rPr>
          <w:rFonts w:ascii="Book Antiqua" w:hAnsi="Book Antiqua"/>
        </w:rPr>
        <w:t> 2010; </w:t>
      </w:r>
      <w:r w:rsidRPr="005B4409">
        <w:rPr>
          <w:rFonts w:ascii="Book Antiqua" w:hAnsi="Book Antiqua"/>
          <w:b/>
          <w:bCs/>
        </w:rPr>
        <w:t>15</w:t>
      </w:r>
      <w:r w:rsidRPr="005B4409">
        <w:rPr>
          <w:rFonts w:ascii="Book Antiqua" w:hAnsi="Book Antiqua"/>
        </w:rPr>
        <w:t>: 851-863 [PMID: 20393889 DOI: 10.1007/s12192-010-0194-x]</w:t>
      </w:r>
    </w:p>
    <w:p w14:paraId="497F3B3E"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37 </w:t>
      </w:r>
      <w:r w:rsidRPr="005B4409">
        <w:rPr>
          <w:rFonts w:ascii="Book Antiqua" w:hAnsi="Book Antiqua"/>
          <w:b/>
          <w:bCs/>
        </w:rPr>
        <w:t>Liu K</w:t>
      </w:r>
      <w:r w:rsidRPr="005B4409">
        <w:rPr>
          <w:rFonts w:ascii="Book Antiqua" w:hAnsi="Book Antiqua"/>
        </w:rPr>
        <w:t>, Zhao Q, Liu P, Cao J, Gong J, Wang C, Wang W, Li X, Sun H, Zhang C, Li Y, Jiang M, Zhu S, Sun Q, Jiao J, Hu B, Zhao X, Li W, Chen Q, Zhou Q, Zhao T. ATG3-dependent autophagy mediates mitochondrial homeostasis in pluripotency acquirement and maintenance. </w:t>
      </w:r>
      <w:r w:rsidRPr="005B4409">
        <w:rPr>
          <w:rFonts w:ascii="Book Antiqua" w:hAnsi="Book Antiqua"/>
          <w:i/>
          <w:iCs/>
        </w:rPr>
        <w:t>Autophagy</w:t>
      </w:r>
      <w:r w:rsidRPr="005B4409">
        <w:rPr>
          <w:rFonts w:ascii="Book Antiqua" w:hAnsi="Book Antiqua"/>
        </w:rPr>
        <w:t> 2016; </w:t>
      </w:r>
      <w:r w:rsidRPr="005B4409">
        <w:rPr>
          <w:rFonts w:ascii="Book Antiqua" w:hAnsi="Book Antiqua"/>
          <w:b/>
          <w:bCs/>
        </w:rPr>
        <w:t>12</w:t>
      </w:r>
      <w:r w:rsidRPr="005B4409">
        <w:rPr>
          <w:rFonts w:ascii="Book Antiqua" w:hAnsi="Book Antiqua"/>
        </w:rPr>
        <w:t>: 2000-2008 [PMID: 27575019 DOI: 10.1080/15548627.2016.1212786]</w:t>
      </w:r>
    </w:p>
    <w:p w14:paraId="3110984F"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38 </w:t>
      </w:r>
      <w:r w:rsidRPr="005B4409">
        <w:rPr>
          <w:rFonts w:ascii="Book Antiqua" w:hAnsi="Book Antiqua"/>
          <w:b/>
          <w:bCs/>
        </w:rPr>
        <w:t>Heer R</w:t>
      </w:r>
      <w:r w:rsidRPr="005B4409">
        <w:rPr>
          <w:rFonts w:ascii="Book Antiqua" w:hAnsi="Book Antiqua"/>
        </w:rPr>
        <w:t>, Hepburn AC, Williamson SC, Kennedy A, El-Sherif A, Soomro NA, Brown CD, Robson CN. Renal differentiation from adult spermatogonial stem cells. </w:t>
      </w:r>
      <w:r w:rsidRPr="005B4409">
        <w:rPr>
          <w:rFonts w:ascii="Book Antiqua" w:hAnsi="Book Antiqua"/>
          <w:i/>
          <w:iCs/>
        </w:rPr>
        <w:t>Ren Fail</w:t>
      </w:r>
      <w:r w:rsidRPr="005B4409">
        <w:rPr>
          <w:rFonts w:ascii="Book Antiqua" w:hAnsi="Book Antiqua"/>
        </w:rPr>
        <w:t> 2013; </w:t>
      </w:r>
      <w:r w:rsidRPr="005B4409">
        <w:rPr>
          <w:rFonts w:ascii="Book Antiqua" w:hAnsi="Book Antiqua"/>
          <w:b/>
          <w:bCs/>
        </w:rPr>
        <w:t>35</w:t>
      </w:r>
      <w:r w:rsidRPr="005B4409">
        <w:rPr>
          <w:rFonts w:ascii="Book Antiqua" w:hAnsi="Book Antiqua"/>
        </w:rPr>
        <w:t>: 1387-1391 [PMID: 23991628 DOI: 10.3109/0886022X.2013.828266]</w:t>
      </w:r>
    </w:p>
    <w:p w14:paraId="64AFDFEB"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39 </w:t>
      </w:r>
      <w:r w:rsidRPr="005B4409">
        <w:rPr>
          <w:rFonts w:ascii="Book Antiqua" w:hAnsi="Book Antiqua"/>
          <w:b/>
          <w:bCs/>
        </w:rPr>
        <w:t>Pacchiarotti J</w:t>
      </w:r>
      <w:r w:rsidRPr="005B4409">
        <w:rPr>
          <w:rFonts w:ascii="Book Antiqua" w:hAnsi="Book Antiqua"/>
        </w:rPr>
        <w:t>, Maki C, Ramos T, Marh J, Howerton K, Wong J, Pham J, Anorve S, Chow YC, Izadyar F. Differentiation potential of germ line stem cells derived from the postnatal mouse ovary. </w:t>
      </w:r>
      <w:r w:rsidRPr="005B4409">
        <w:rPr>
          <w:rFonts w:ascii="Book Antiqua" w:hAnsi="Book Antiqua"/>
          <w:i/>
          <w:iCs/>
        </w:rPr>
        <w:t>Differentiation</w:t>
      </w:r>
      <w:r w:rsidRPr="005B4409">
        <w:rPr>
          <w:rFonts w:ascii="Book Antiqua" w:hAnsi="Book Antiqua"/>
        </w:rPr>
        <w:t> 2010; </w:t>
      </w:r>
      <w:r w:rsidRPr="005B4409">
        <w:rPr>
          <w:rFonts w:ascii="Book Antiqua" w:hAnsi="Book Antiqua"/>
          <w:b/>
          <w:bCs/>
        </w:rPr>
        <w:t>79</w:t>
      </w:r>
      <w:r w:rsidRPr="005B4409">
        <w:rPr>
          <w:rFonts w:ascii="Book Antiqua" w:hAnsi="Book Antiqua"/>
        </w:rPr>
        <w:t>: 159-170 [PMID: 20138422 DOI: 10.1016/j.diff.2010.01.001]</w:t>
      </w:r>
    </w:p>
    <w:p w14:paraId="4A2E36AD"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40 </w:t>
      </w:r>
      <w:r w:rsidRPr="005B4409">
        <w:rPr>
          <w:rFonts w:ascii="Book Antiqua" w:hAnsi="Book Antiqua"/>
          <w:b/>
          <w:bCs/>
        </w:rPr>
        <w:t>Zhang C</w:t>
      </w:r>
      <w:r w:rsidRPr="005B4409">
        <w:rPr>
          <w:rFonts w:ascii="Book Antiqua" w:hAnsi="Book Antiqua"/>
        </w:rPr>
        <w:t>, Wu J. Production of offspring from a germline stem cell line derived from prepubertal ovaries of germline reporter mice. </w:t>
      </w:r>
      <w:r w:rsidRPr="005B4409">
        <w:rPr>
          <w:rFonts w:ascii="Book Antiqua" w:hAnsi="Book Antiqua"/>
          <w:i/>
          <w:iCs/>
        </w:rPr>
        <w:t>Mol Hum Reprod</w:t>
      </w:r>
      <w:r w:rsidRPr="005B4409">
        <w:rPr>
          <w:rFonts w:ascii="Book Antiqua" w:hAnsi="Book Antiqua"/>
        </w:rPr>
        <w:t> 2016; </w:t>
      </w:r>
      <w:r w:rsidRPr="005B4409">
        <w:rPr>
          <w:rFonts w:ascii="Book Antiqua" w:hAnsi="Book Antiqua"/>
          <w:b/>
          <w:bCs/>
        </w:rPr>
        <w:t>22</w:t>
      </w:r>
      <w:r w:rsidRPr="005B4409">
        <w:rPr>
          <w:rFonts w:ascii="Book Antiqua" w:hAnsi="Book Antiqua"/>
        </w:rPr>
        <w:t>: 457-464 [PMID: 27141102 DOI: 10.1093/molehr/gaw030]</w:t>
      </w:r>
    </w:p>
    <w:p w14:paraId="69F471CC"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41 </w:t>
      </w:r>
      <w:r w:rsidRPr="005B4409">
        <w:rPr>
          <w:rFonts w:ascii="Book Antiqua" w:hAnsi="Book Antiqua"/>
          <w:b/>
          <w:bCs/>
        </w:rPr>
        <w:t>Meinhardt A</w:t>
      </w:r>
      <w:r w:rsidRPr="005B4409">
        <w:rPr>
          <w:rFonts w:ascii="Book Antiqua" w:hAnsi="Book Antiqua"/>
        </w:rPr>
        <w:t>, Wilhelm B, Seitz J. Expression of mitochondrial marker proteins during spermatogenesis. </w:t>
      </w:r>
      <w:r w:rsidRPr="005B4409">
        <w:rPr>
          <w:rFonts w:ascii="Book Antiqua" w:hAnsi="Book Antiqua"/>
          <w:i/>
          <w:iCs/>
        </w:rPr>
        <w:t>Hum Reprod Update</w:t>
      </w:r>
      <w:r w:rsidRPr="005B4409">
        <w:rPr>
          <w:rFonts w:ascii="Book Antiqua" w:hAnsi="Book Antiqua"/>
        </w:rPr>
        <w:t> 1999; </w:t>
      </w:r>
      <w:r w:rsidRPr="005B4409">
        <w:rPr>
          <w:rFonts w:ascii="Book Antiqua" w:hAnsi="Book Antiqua"/>
          <w:b/>
          <w:bCs/>
        </w:rPr>
        <w:t>5</w:t>
      </w:r>
      <w:r w:rsidRPr="005B4409">
        <w:rPr>
          <w:rFonts w:ascii="Book Antiqua" w:hAnsi="Book Antiqua"/>
        </w:rPr>
        <w:t>: 108-119 [PMID: 10336016 DOI: 10.1093/humupd/5.2.108]</w:t>
      </w:r>
    </w:p>
    <w:p w14:paraId="61BE8EFA"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42 </w:t>
      </w:r>
      <w:r w:rsidRPr="005B4409">
        <w:rPr>
          <w:rFonts w:ascii="Book Antiqua" w:hAnsi="Book Antiqua"/>
          <w:b/>
          <w:bCs/>
        </w:rPr>
        <w:t>Udagawa O</w:t>
      </w:r>
      <w:r w:rsidRPr="005B4409">
        <w:rPr>
          <w:rFonts w:ascii="Book Antiqua" w:hAnsi="Book Antiqua"/>
        </w:rPr>
        <w:t>, Ishihara T, Maeda M, Matsunaga Y, Tsukamoto S, Kawano N, Miyado K, Shitara H, Yokota S, Nomura M, Mihara K, Mizushima N, Ishihara N. Mitochondrial fission factor Drp1 maintains oocyte quality via dynamic rearrangement of multiple organelles. </w:t>
      </w:r>
      <w:r w:rsidRPr="005B4409">
        <w:rPr>
          <w:rFonts w:ascii="Book Antiqua" w:hAnsi="Book Antiqua"/>
          <w:i/>
          <w:iCs/>
        </w:rPr>
        <w:t>CurrBiol</w:t>
      </w:r>
      <w:r w:rsidRPr="005B4409">
        <w:rPr>
          <w:rFonts w:ascii="Book Antiqua" w:hAnsi="Book Antiqua"/>
        </w:rPr>
        <w:t> 2014; </w:t>
      </w:r>
      <w:r w:rsidRPr="005B4409">
        <w:rPr>
          <w:rFonts w:ascii="Book Antiqua" w:hAnsi="Book Antiqua"/>
          <w:b/>
          <w:bCs/>
        </w:rPr>
        <w:t>24</w:t>
      </w:r>
      <w:r w:rsidRPr="005B4409">
        <w:rPr>
          <w:rFonts w:ascii="Book Antiqua" w:hAnsi="Book Antiqua"/>
        </w:rPr>
        <w:t>: 2451-2458 [PMID: 25264261 DOI: 10.1016/j.cub.2014.08.060]</w:t>
      </w:r>
    </w:p>
    <w:p w14:paraId="667FEDED"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43 </w:t>
      </w:r>
      <w:r w:rsidRPr="005B4409">
        <w:rPr>
          <w:rFonts w:ascii="Book Antiqua" w:hAnsi="Book Antiqua"/>
          <w:b/>
          <w:bCs/>
        </w:rPr>
        <w:t>Wang T</w:t>
      </w:r>
      <w:r w:rsidRPr="005B4409">
        <w:rPr>
          <w:rFonts w:ascii="Book Antiqua" w:hAnsi="Book Antiqua"/>
        </w:rPr>
        <w:t>, Babayev E, Jiang Z, Li G, Zhang M, Esencan E, Horvath T, Seli E. Mitochondrial unfolded protein response gene Clpp is required to maintain ovarian follicular reserve during aging, for oocyte competence, and development of pre-implantation embryos. </w:t>
      </w:r>
      <w:r w:rsidRPr="005B4409">
        <w:rPr>
          <w:rFonts w:ascii="Book Antiqua" w:hAnsi="Book Antiqua"/>
          <w:i/>
          <w:iCs/>
        </w:rPr>
        <w:t>Aging Cell</w:t>
      </w:r>
      <w:r w:rsidRPr="005B4409">
        <w:rPr>
          <w:rFonts w:ascii="Book Antiqua" w:hAnsi="Book Antiqua"/>
        </w:rPr>
        <w:t> 2018; </w:t>
      </w:r>
      <w:r w:rsidRPr="005B4409">
        <w:rPr>
          <w:rFonts w:ascii="Book Antiqua" w:hAnsi="Book Antiqua"/>
          <w:b/>
          <w:bCs/>
        </w:rPr>
        <w:t>17</w:t>
      </w:r>
      <w:r w:rsidRPr="005B4409">
        <w:rPr>
          <w:rFonts w:ascii="Book Antiqua" w:hAnsi="Book Antiqua"/>
        </w:rPr>
        <w:t>: e12784 [PMID: 29851234 DOI: 10.1111/acel.12784]</w:t>
      </w:r>
    </w:p>
    <w:p w14:paraId="54D78685"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44 </w:t>
      </w:r>
      <w:r w:rsidRPr="005B4409">
        <w:rPr>
          <w:rFonts w:ascii="Book Antiqua" w:hAnsi="Book Antiqua"/>
          <w:b/>
          <w:bCs/>
        </w:rPr>
        <w:t>Badura-Stronka M</w:t>
      </w:r>
      <w:r w:rsidRPr="005B4409">
        <w:rPr>
          <w:rFonts w:ascii="Book Antiqua" w:hAnsi="Book Antiqua"/>
        </w:rPr>
        <w:t>, Wawrocka A, Zawieja K, Silska S, Krawczyński MR. Severe manifestation of Leber's hereditary optic neuropathy due to 11778G&gt;A mtDNA mutation in a female with hypoestrogenism due to Perrault syndrome. </w:t>
      </w:r>
      <w:r w:rsidRPr="005B4409">
        <w:rPr>
          <w:rFonts w:ascii="Book Antiqua" w:hAnsi="Book Antiqua"/>
          <w:i/>
          <w:iCs/>
        </w:rPr>
        <w:t>Mitochondrion</w:t>
      </w:r>
      <w:r w:rsidRPr="005B4409">
        <w:rPr>
          <w:rFonts w:ascii="Book Antiqua" w:hAnsi="Book Antiqua"/>
        </w:rPr>
        <w:t> 2013; </w:t>
      </w:r>
      <w:r w:rsidRPr="005B4409">
        <w:rPr>
          <w:rFonts w:ascii="Book Antiqua" w:hAnsi="Book Antiqua"/>
          <w:b/>
          <w:bCs/>
        </w:rPr>
        <w:t>13</w:t>
      </w:r>
      <w:r w:rsidRPr="005B4409">
        <w:rPr>
          <w:rFonts w:ascii="Book Antiqua" w:hAnsi="Book Antiqua"/>
        </w:rPr>
        <w:t>: 831-834 [PMID: 23748049 DOI: 10.1016/j.mito.2013.05.011]</w:t>
      </w:r>
    </w:p>
    <w:p w14:paraId="6B508BF5"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45 </w:t>
      </w:r>
      <w:r w:rsidRPr="005B4409">
        <w:rPr>
          <w:rFonts w:ascii="Book Antiqua" w:hAnsi="Book Antiqua"/>
          <w:b/>
          <w:bCs/>
        </w:rPr>
        <w:t>Gispert S</w:t>
      </w:r>
      <w:r w:rsidRPr="005B4409">
        <w:rPr>
          <w:rFonts w:ascii="Book Antiqua" w:hAnsi="Book Antiqua"/>
        </w:rPr>
        <w:t>, Parganlija D, Klinkenberg M, Dröse S, Wittig I, Mittelbronn M, Grzmil P, Koob S, Hamann A, Walter M, Büchel F, Adler T, Hrabé de Angelis M, Busch DH, Zell A, Reichert AS, Brandt U, Osiewacz HD, Jendrach M, Auburger G. Loss of mitochondrial peptidase Clpp leads to infertility, hearing loss plus growth retardation via accumulation of CLPX, mtDNA and inflammatory factors. </w:t>
      </w:r>
      <w:r w:rsidRPr="005B4409">
        <w:rPr>
          <w:rFonts w:ascii="Book Antiqua" w:hAnsi="Book Antiqua"/>
          <w:i/>
          <w:iCs/>
        </w:rPr>
        <w:t>Hum Mol Genet</w:t>
      </w:r>
      <w:r w:rsidRPr="005B4409">
        <w:rPr>
          <w:rFonts w:ascii="Book Antiqua" w:hAnsi="Book Antiqua"/>
        </w:rPr>
        <w:t> 2013; </w:t>
      </w:r>
      <w:r w:rsidRPr="005B4409">
        <w:rPr>
          <w:rFonts w:ascii="Book Antiqua" w:hAnsi="Book Antiqua"/>
          <w:b/>
          <w:bCs/>
        </w:rPr>
        <w:t>22</w:t>
      </w:r>
      <w:r w:rsidRPr="005B4409">
        <w:rPr>
          <w:rFonts w:ascii="Book Antiqua" w:hAnsi="Book Antiqua"/>
        </w:rPr>
        <w:t>: 4871-4887 [PMID: 23851121 DOI: 10.1093/hmg/ddt338]</w:t>
      </w:r>
    </w:p>
    <w:p w14:paraId="0C162893"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46 </w:t>
      </w:r>
      <w:r w:rsidRPr="005B4409">
        <w:rPr>
          <w:rFonts w:ascii="Book Antiqua" w:hAnsi="Book Antiqua"/>
          <w:b/>
          <w:bCs/>
        </w:rPr>
        <w:t>Chen X</w:t>
      </w:r>
      <w:r w:rsidRPr="005B4409">
        <w:rPr>
          <w:rFonts w:ascii="Book Antiqua" w:hAnsi="Book Antiqua"/>
        </w:rPr>
        <w:t>, Zhong J, Dong D, Liu G, Yang P. Endoplasmic Reticulum Stress-Induced CHOP Inhibits PGC-1α and Causes Mitochondrial Dysfunction in Diabetic Embryopathy. </w:t>
      </w:r>
      <w:r w:rsidRPr="005B4409">
        <w:rPr>
          <w:rFonts w:ascii="Book Antiqua" w:hAnsi="Book Antiqua"/>
          <w:i/>
          <w:iCs/>
        </w:rPr>
        <w:t>ToxicolSci</w:t>
      </w:r>
      <w:r w:rsidRPr="005B4409">
        <w:rPr>
          <w:rFonts w:ascii="Book Antiqua" w:hAnsi="Book Antiqua"/>
        </w:rPr>
        <w:t> 2017; </w:t>
      </w:r>
      <w:r w:rsidRPr="005B4409">
        <w:rPr>
          <w:rFonts w:ascii="Book Antiqua" w:hAnsi="Book Antiqua"/>
          <w:b/>
          <w:bCs/>
        </w:rPr>
        <w:t>158</w:t>
      </w:r>
      <w:r w:rsidRPr="005B4409">
        <w:rPr>
          <w:rFonts w:ascii="Book Antiqua" w:hAnsi="Book Antiqua"/>
        </w:rPr>
        <w:t>: 275-285 [PMID: 28482072 DOI: 10.1093/toxsci/kfx096]</w:t>
      </w:r>
    </w:p>
    <w:p w14:paraId="491F388A"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47 </w:t>
      </w:r>
      <w:r w:rsidRPr="005B4409">
        <w:rPr>
          <w:rFonts w:ascii="Book Antiqua" w:hAnsi="Book Antiqua"/>
          <w:b/>
          <w:bCs/>
        </w:rPr>
        <w:t>Li MW</w:t>
      </w:r>
      <w:r w:rsidRPr="005B4409">
        <w:rPr>
          <w:rFonts w:ascii="Book Antiqua" w:hAnsi="Book Antiqua"/>
        </w:rPr>
        <w:t>, Mruk DD, Cheng CY. Mitogen-activated protein kinases in male reproductive function. </w:t>
      </w:r>
      <w:r w:rsidRPr="005B4409">
        <w:rPr>
          <w:rFonts w:ascii="Book Antiqua" w:hAnsi="Book Antiqua"/>
          <w:i/>
          <w:iCs/>
        </w:rPr>
        <w:t>Trends Mol Med</w:t>
      </w:r>
      <w:r w:rsidRPr="005B4409">
        <w:rPr>
          <w:rFonts w:ascii="Book Antiqua" w:hAnsi="Book Antiqua"/>
        </w:rPr>
        <w:t> 2009; </w:t>
      </w:r>
      <w:r w:rsidRPr="005B4409">
        <w:rPr>
          <w:rFonts w:ascii="Book Antiqua" w:hAnsi="Book Antiqua"/>
          <w:b/>
          <w:bCs/>
        </w:rPr>
        <w:t>15</w:t>
      </w:r>
      <w:r w:rsidRPr="005B4409">
        <w:rPr>
          <w:rFonts w:ascii="Book Antiqua" w:hAnsi="Book Antiqua"/>
        </w:rPr>
        <w:t>: 159-168 [PMID: 19303360 DOI: 10.1016/j.molmed.2009.02.002]</w:t>
      </w:r>
    </w:p>
    <w:p w14:paraId="4DC8D542"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48</w:t>
      </w:r>
      <w:r w:rsidRPr="005B4409">
        <w:rPr>
          <w:rFonts w:ascii="Book Antiqua" w:hAnsi="Book Antiqua"/>
          <w:b/>
          <w:bCs/>
        </w:rPr>
        <w:t>Parker GC</w:t>
      </w:r>
      <w:r w:rsidRPr="005B4409">
        <w:rPr>
          <w:rFonts w:ascii="Book Antiqua" w:hAnsi="Book Antiqua"/>
        </w:rPr>
        <w:t>, Acsadi G, Brenner CA. Mitochondria: determinants of stem cell fate? </w:t>
      </w:r>
      <w:r w:rsidRPr="005B4409">
        <w:rPr>
          <w:rFonts w:ascii="Book Antiqua" w:hAnsi="Book Antiqua"/>
          <w:i/>
          <w:iCs/>
        </w:rPr>
        <w:t>Stem Cells Dev</w:t>
      </w:r>
      <w:r w:rsidRPr="005B4409">
        <w:rPr>
          <w:rFonts w:ascii="Book Antiqua" w:hAnsi="Book Antiqua"/>
        </w:rPr>
        <w:t> 2009; </w:t>
      </w:r>
      <w:r w:rsidRPr="005B4409">
        <w:rPr>
          <w:rFonts w:ascii="Book Antiqua" w:hAnsi="Book Antiqua"/>
          <w:b/>
          <w:bCs/>
        </w:rPr>
        <w:t>18</w:t>
      </w:r>
      <w:r w:rsidRPr="005B4409">
        <w:rPr>
          <w:rFonts w:ascii="Book Antiqua" w:hAnsi="Book Antiqua"/>
        </w:rPr>
        <w:t>: 803-806 [PMID: 19563264 DOI: 10.1089/scd.2009.1806.edi]</w:t>
      </w:r>
    </w:p>
    <w:p w14:paraId="2CAA17A0"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49 </w:t>
      </w:r>
      <w:r w:rsidRPr="005B4409">
        <w:rPr>
          <w:rFonts w:ascii="Book Antiqua" w:hAnsi="Book Antiqua"/>
          <w:b/>
          <w:bCs/>
        </w:rPr>
        <w:t>Schieke SM</w:t>
      </w:r>
      <w:r w:rsidRPr="005B4409">
        <w:rPr>
          <w:rFonts w:ascii="Book Antiqua" w:hAnsi="Book Antiqua"/>
        </w:rPr>
        <w:t>, Ma M, Cao L, McCoy JP Jr, Liu C, Hensel NF, Barrett AJ, Boehm M, Finkel T. Mitochondrial metabolism modulates differentiation and teratoma formation capacity in mouse embryonic stem cells. </w:t>
      </w:r>
      <w:r w:rsidRPr="005B4409">
        <w:rPr>
          <w:rFonts w:ascii="Book Antiqua" w:hAnsi="Book Antiqua"/>
          <w:i/>
          <w:iCs/>
        </w:rPr>
        <w:t>J BiolChem</w:t>
      </w:r>
      <w:r w:rsidRPr="005B4409">
        <w:rPr>
          <w:rFonts w:ascii="Book Antiqua" w:hAnsi="Book Antiqua"/>
        </w:rPr>
        <w:t> 2008; </w:t>
      </w:r>
      <w:r w:rsidRPr="005B4409">
        <w:rPr>
          <w:rFonts w:ascii="Book Antiqua" w:hAnsi="Book Antiqua"/>
          <w:b/>
          <w:bCs/>
        </w:rPr>
        <w:t>283</w:t>
      </w:r>
      <w:r w:rsidRPr="005B4409">
        <w:rPr>
          <w:rFonts w:ascii="Book Antiqua" w:hAnsi="Book Antiqua"/>
        </w:rPr>
        <w:t>: 28506-28512 [PMID: 18713735 DOI: 10.1074/jbc.M802763200]</w:t>
      </w:r>
    </w:p>
    <w:p w14:paraId="14591604"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50 </w:t>
      </w:r>
      <w:r w:rsidRPr="005B4409">
        <w:rPr>
          <w:rFonts w:ascii="Book Antiqua" w:hAnsi="Book Antiqua"/>
          <w:b/>
          <w:bCs/>
        </w:rPr>
        <w:t>Mantel C</w:t>
      </w:r>
      <w:r w:rsidRPr="005B4409">
        <w:rPr>
          <w:rFonts w:ascii="Book Antiqua" w:hAnsi="Book Antiqua"/>
        </w:rPr>
        <w:t>, Messina-Graham S, Broxmeyer HE. Upregulation of nascent mitochondrial biogenesis in mouse hematopoietic stem cells parallels upregulation of CD34 and loss of pluripotency: a potential strategy for reducing oxidative risk in stem cells. </w:t>
      </w:r>
      <w:r w:rsidRPr="005B4409">
        <w:rPr>
          <w:rFonts w:ascii="Book Antiqua" w:hAnsi="Book Antiqua"/>
          <w:i/>
          <w:iCs/>
        </w:rPr>
        <w:t>Cell Cycle</w:t>
      </w:r>
      <w:r w:rsidRPr="005B4409">
        <w:rPr>
          <w:rFonts w:ascii="Book Antiqua" w:hAnsi="Book Antiqua"/>
        </w:rPr>
        <w:t> 2010; </w:t>
      </w:r>
      <w:r w:rsidRPr="005B4409">
        <w:rPr>
          <w:rFonts w:ascii="Book Antiqua" w:hAnsi="Book Antiqua"/>
          <w:b/>
          <w:bCs/>
        </w:rPr>
        <w:t>9</w:t>
      </w:r>
      <w:r w:rsidRPr="005B4409">
        <w:rPr>
          <w:rFonts w:ascii="Book Antiqua" w:hAnsi="Book Antiqua"/>
        </w:rPr>
        <w:t>: 2008-2017 [PMID: 20495374 DOI: 10.4161/cc.9.10.11733]</w:t>
      </w:r>
    </w:p>
    <w:p w14:paraId="38AE5678"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51 </w:t>
      </w:r>
      <w:r w:rsidRPr="005B4409">
        <w:rPr>
          <w:rFonts w:ascii="Book Antiqua" w:hAnsi="Book Antiqua"/>
          <w:b/>
          <w:bCs/>
        </w:rPr>
        <w:t>Mohrin M</w:t>
      </w:r>
      <w:r w:rsidRPr="005B4409">
        <w:rPr>
          <w:rFonts w:ascii="Book Antiqua" w:hAnsi="Book Antiqua"/>
        </w:rPr>
        <w:t>, Widjaja A, Liu Y, Luo H, Chen D. The mitochondrial unfolded protein response is activated upon hematopoietic stem cell exit from quiescence. </w:t>
      </w:r>
      <w:r w:rsidRPr="005B4409">
        <w:rPr>
          <w:rFonts w:ascii="Book Antiqua" w:hAnsi="Book Antiqua"/>
          <w:i/>
          <w:iCs/>
        </w:rPr>
        <w:t>Aging Cell</w:t>
      </w:r>
      <w:r w:rsidRPr="005B4409">
        <w:rPr>
          <w:rFonts w:ascii="Book Antiqua" w:hAnsi="Book Antiqua"/>
        </w:rPr>
        <w:t> 2018; </w:t>
      </w:r>
      <w:r w:rsidRPr="005B4409">
        <w:rPr>
          <w:rFonts w:ascii="Book Antiqua" w:hAnsi="Book Antiqua"/>
          <w:b/>
          <w:bCs/>
        </w:rPr>
        <w:t>17</w:t>
      </w:r>
      <w:r w:rsidRPr="005B4409">
        <w:rPr>
          <w:rFonts w:ascii="Book Antiqua" w:hAnsi="Book Antiqua"/>
        </w:rPr>
        <w:t>: e12756 [PMID: 29575576 DOI: 10.1111/acel.12756]</w:t>
      </w:r>
    </w:p>
    <w:p w14:paraId="13380A38"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52 </w:t>
      </w:r>
      <w:r w:rsidRPr="005B4409">
        <w:rPr>
          <w:rFonts w:ascii="Book Antiqua" w:hAnsi="Book Antiqua"/>
          <w:b/>
          <w:bCs/>
        </w:rPr>
        <w:t>Mohrin M</w:t>
      </w:r>
      <w:r w:rsidRPr="005B4409">
        <w:rPr>
          <w:rFonts w:ascii="Book Antiqua" w:hAnsi="Book Antiqua"/>
        </w:rPr>
        <w:t>, Shin J, Liu Y, Brown K, Luo H, Xi Y, Haynes CM, Chen D. Stem cell aging. A mitochondrial UPR-mediated metabolic checkpoint regulates hematopoietic stem cell aging. </w:t>
      </w:r>
      <w:r w:rsidRPr="005B4409">
        <w:rPr>
          <w:rFonts w:ascii="Book Antiqua" w:hAnsi="Book Antiqua"/>
          <w:i/>
          <w:iCs/>
        </w:rPr>
        <w:t>Science</w:t>
      </w:r>
      <w:r w:rsidRPr="005B4409">
        <w:rPr>
          <w:rFonts w:ascii="Book Antiqua" w:hAnsi="Book Antiqua"/>
        </w:rPr>
        <w:t> 2015; </w:t>
      </w:r>
      <w:r w:rsidRPr="005B4409">
        <w:rPr>
          <w:rFonts w:ascii="Book Antiqua" w:hAnsi="Book Antiqua"/>
          <w:b/>
          <w:bCs/>
        </w:rPr>
        <w:t>347</w:t>
      </w:r>
      <w:r w:rsidRPr="005B4409">
        <w:rPr>
          <w:rFonts w:ascii="Book Antiqua" w:hAnsi="Book Antiqua"/>
        </w:rPr>
        <w:t>: 1374-1377 [PMID: 25792330 DOI: 10.1126/science.aaa2361]</w:t>
      </w:r>
    </w:p>
    <w:p w14:paraId="67ECCAE7"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53 </w:t>
      </w:r>
      <w:r w:rsidRPr="005B4409">
        <w:rPr>
          <w:rFonts w:ascii="Book Antiqua" w:hAnsi="Book Antiqua"/>
          <w:b/>
          <w:bCs/>
        </w:rPr>
        <w:t>Hsu YC</w:t>
      </w:r>
      <w:r w:rsidRPr="005B4409">
        <w:rPr>
          <w:rFonts w:ascii="Book Antiqua" w:hAnsi="Book Antiqua"/>
        </w:rPr>
        <w:t>, Wu YT, Tsai CL, Wei YH. Current understanding and future perspectives of the roles of sirtuins in the reprogramming and differentiation of pluripotent stem cells. </w:t>
      </w:r>
      <w:r w:rsidRPr="005B4409">
        <w:rPr>
          <w:rFonts w:ascii="Book Antiqua" w:hAnsi="Book Antiqua"/>
          <w:i/>
          <w:iCs/>
        </w:rPr>
        <w:t>ExpBiol Med (Maywood)</w:t>
      </w:r>
      <w:r w:rsidRPr="005B4409">
        <w:rPr>
          <w:rFonts w:ascii="Book Antiqua" w:hAnsi="Book Antiqua"/>
        </w:rPr>
        <w:t> 2018; </w:t>
      </w:r>
      <w:r w:rsidRPr="005B4409">
        <w:rPr>
          <w:rFonts w:ascii="Book Antiqua" w:hAnsi="Book Antiqua"/>
          <w:b/>
          <w:bCs/>
        </w:rPr>
        <w:t>243</w:t>
      </w:r>
      <w:r w:rsidRPr="005B4409">
        <w:rPr>
          <w:rFonts w:ascii="Book Antiqua" w:hAnsi="Book Antiqua"/>
        </w:rPr>
        <w:t>: 563-575 [PMID: 29557214 DOI: 10.1177/1535370218759636]</w:t>
      </w:r>
    </w:p>
    <w:p w14:paraId="0230E17B"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54 </w:t>
      </w:r>
      <w:r w:rsidRPr="005B4409">
        <w:rPr>
          <w:rFonts w:ascii="Book Antiqua" w:hAnsi="Book Antiqua"/>
          <w:b/>
          <w:bCs/>
        </w:rPr>
        <w:t>Ay A</w:t>
      </w:r>
      <w:r w:rsidRPr="005B4409">
        <w:rPr>
          <w:rFonts w:ascii="Book Antiqua" w:hAnsi="Book Antiqua"/>
        </w:rPr>
        <w:t>, Gong D, Kahveci T. Hierarchical decomposition of dynamically evolving regulatory networks. </w:t>
      </w:r>
      <w:r w:rsidRPr="005B4409">
        <w:rPr>
          <w:rFonts w:ascii="Book Antiqua" w:hAnsi="Book Antiqua"/>
          <w:i/>
          <w:iCs/>
        </w:rPr>
        <w:t>BMC Bioinformatics</w:t>
      </w:r>
      <w:r w:rsidRPr="005B4409">
        <w:rPr>
          <w:rFonts w:ascii="Book Antiqua" w:hAnsi="Book Antiqua"/>
        </w:rPr>
        <w:t> 2015; </w:t>
      </w:r>
      <w:r w:rsidRPr="005B4409">
        <w:rPr>
          <w:rFonts w:ascii="Book Antiqua" w:hAnsi="Book Antiqua"/>
          <w:b/>
          <w:bCs/>
        </w:rPr>
        <w:t>16</w:t>
      </w:r>
      <w:r w:rsidRPr="005B4409">
        <w:rPr>
          <w:rFonts w:ascii="Book Antiqua" w:hAnsi="Book Antiqua"/>
        </w:rPr>
        <w:t>: 161 [PMID: 25976669 DOI: 10.1186/s12859-015-0529-9]</w:t>
      </w:r>
    </w:p>
    <w:p w14:paraId="2846CBD4"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55 </w:t>
      </w:r>
      <w:r w:rsidRPr="005B4409">
        <w:rPr>
          <w:rFonts w:ascii="Book Antiqua" w:hAnsi="Book Antiqua"/>
          <w:b/>
          <w:bCs/>
        </w:rPr>
        <w:t>Zhang C</w:t>
      </w:r>
      <w:r w:rsidRPr="005B4409">
        <w:rPr>
          <w:rFonts w:ascii="Book Antiqua" w:hAnsi="Book Antiqua"/>
        </w:rPr>
        <w:t>, Yi W, Li F, Du X, Wang H, Wu P, Peng C, Luo M, Hua W, Wong CC, Lee JJ, Li W, Chen Z, Ying S, Ju Z, Shen H. Eosinophil-derived CCL-6 impairs hematopoietic stem cell homeostasis. </w:t>
      </w:r>
      <w:r w:rsidRPr="005B4409">
        <w:rPr>
          <w:rFonts w:ascii="Book Antiqua" w:hAnsi="Book Antiqua"/>
          <w:i/>
          <w:iCs/>
        </w:rPr>
        <w:t>Cell Res</w:t>
      </w:r>
      <w:r w:rsidRPr="005B4409">
        <w:rPr>
          <w:rFonts w:ascii="Book Antiqua" w:hAnsi="Book Antiqua"/>
        </w:rPr>
        <w:t> 2018; </w:t>
      </w:r>
      <w:r w:rsidRPr="005B4409">
        <w:rPr>
          <w:rFonts w:ascii="Book Antiqua" w:hAnsi="Book Antiqua"/>
          <w:b/>
          <w:bCs/>
        </w:rPr>
        <w:t>28</w:t>
      </w:r>
      <w:r w:rsidRPr="005B4409">
        <w:rPr>
          <w:rFonts w:ascii="Book Antiqua" w:hAnsi="Book Antiqua"/>
        </w:rPr>
        <w:t>: 323-335 [PMID: 29327730 DOI: 10.1038/cr.2018.2]</w:t>
      </w:r>
    </w:p>
    <w:p w14:paraId="3F065AEF"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56 </w:t>
      </w:r>
      <w:r w:rsidRPr="005B4409">
        <w:rPr>
          <w:rFonts w:ascii="Book Antiqua" w:hAnsi="Book Antiqua"/>
          <w:b/>
          <w:bCs/>
        </w:rPr>
        <w:t>Barber MF</w:t>
      </w:r>
      <w:r w:rsidRPr="005B4409">
        <w:rPr>
          <w:rFonts w:ascii="Book Antiqua" w:hAnsi="Book Antiqua"/>
        </w:rPr>
        <w:t>, Michishita-Kioi E, Xi Y, Tasselli L, Kioi M, Moqtaderi Z, Tennen RI, Paredes S, Young NL, Chen K, Struhl K, Garcia BA, Gozani O, Li W, Chua KF. SIRT7 links H3K18 deacetylation to maintenance of oncogenic transformation. </w:t>
      </w:r>
      <w:r w:rsidRPr="005B4409">
        <w:rPr>
          <w:rFonts w:ascii="Book Antiqua" w:hAnsi="Book Antiqua"/>
          <w:i/>
          <w:iCs/>
        </w:rPr>
        <w:t>Nature</w:t>
      </w:r>
      <w:r w:rsidRPr="005B4409">
        <w:rPr>
          <w:rFonts w:ascii="Book Antiqua" w:hAnsi="Book Antiqua"/>
        </w:rPr>
        <w:t> 2012; </w:t>
      </w:r>
      <w:r w:rsidRPr="005B4409">
        <w:rPr>
          <w:rFonts w:ascii="Book Antiqua" w:hAnsi="Book Antiqua"/>
          <w:b/>
          <w:bCs/>
        </w:rPr>
        <w:t>487</w:t>
      </w:r>
      <w:r w:rsidRPr="005B4409">
        <w:rPr>
          <w:rFonts w:ascii="Book Antiqua" w:hAnsi="Book Antiqua"/>
        </w:rPr>
        <w:t>: 114-118 [PMID: 22722849 DOI: 10.1038/nature11043]</w:t>
      </w:r>
    </w:p>
    <w:p w14:paraId="71DB6846"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57 </w:t>
      </w:r>
      <w:r w:rsidRPr="005B4409">
        <w:rPr>
          <w:rFonts w:ascii="Book Antiqua" w:hAnsi="Book Antiqua"/>
          <w:b/>
          <w:bCs/>
        </w:rPr>
        <w:t>Cole A</w:t>
      </w:r>
      <w:r w:rsidRPr="005B4409">
        <w:rPr>
          <w:rFonts w:ascii="Book Antiqua" w:hAnsi="Book Antiqua"/>
        </w:rPr>
        <w:t>, Wang Z, Coyaud E, Voisin V, Gronda M, Jitkova Y, Mattson R, Hurren R, Babovic S, Maclean N, Restall I, Wang X, Jeyaraju DV, Sukhai MA, Prabha S, Bashir S, Ramakrishnan A, Leung E, Qia YH, Zhang N, Combes KR, Ketela T, Lin F, Houry WA, Aman A, Al-Awar R, Zheng W, Wienholds E, Xu CJ, Dick J, Wang JC, Moffat J, Minden MD, Eaves CJ, Bader GD, Hao Z, Kornblau SM, Raught B, Schimmer AD. Inhibition of the Mitochondrial Protease ClpP as a Therapeutic Strategy for Human Acute Myeloid Leukemia. </w:t>
      </w:r>
      <w:r w:rsidRPr="005B4409">
        <w:rPr>
          <w:rFonts w:ascii="Book Antiqua" w:hAnsi="Book Antiqua"/>
          <w:i/>
          <w:iCs/>
        </w:rPr>
        <w:t>Cancer Cell</w:t>
      </w:r>
      <w:r w:rsidRPr="005B4409">
        <w:rPr>
          <w:rFonts w:ascii="Book Antiqua" w:hAnsi="Book Antiqua"/>
        </w:rPr>
        <w:t> 2015; </w:t>
      </w:r>
      <w:r w:rsidRPr="005B4409">
        <w:rPr>
          <w:rFonts w:ascii="Book Antiqua" w:hAnsi="Book Antiqua"/>
          <w:b/>
          <w:bCs/>
        </w:rPr>
        <w:t>27</w:t>
      </w:r>
      <w:r w:rsidRPr="005B4409">
        <w:rPr>
          <w:rFonts w:ascii="Book Antiqua" w:hAnsi="Book Antiqua"/>
        </w:rPr>
        <w:t>: 864-876 [PMID: 26058080 DOI: 10.1016/j.ccell.2015.05.004]</w:t>
      </w:r>
    </w:p>
    <w:p w14:paraId="093C4363"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58 </w:t>
      </w:r>
      <w:r w:rsidRPr="005B4409">
        <w:rPr>
          <w:rFonts w:ascii="Book Antiqua" w:hAnsi="Book Antiqua"/>
          <w:b/>
          <w:bCs/>
        </w:rPr>
        <w:t>Tong Z</w:t>
      </w:r>
      <w:r w:rsidRPr="005B4409">
        <w:rPr>
          <w:rFonts w:ascii="Book Antiqua" w:hAnsi="Book Antiqua"/>
        </w:rPr>
        <w:t>, Wang M, Wang Y, Kim DD, Grenier JK, Cao J, Sadhukhan S, Hao Q, Lin H. SIRT7 Is an RNA-Activated Protein Lysine Deacylase. </w:t>
      </w:r>
      <w:r w:rsidRPr="005B4409">
        <w:rPr>
          <w:rFonts w:ascii="Book Antiqua" w:hAnsi="Book Antiqua"/>
          <w:i/>
          <w:iCs/>
        </w:rPr>
        <w:t>ACS ChemBiol</w:t>
      </w:r>
      <w:r w:rsidRPr="005B4409">
        <w:rPr>
          <w:rFonts w:ascii="Book Antiqua" w:hAnsi="Book Antiqua"/>
        </w:rPr>
        <w:t> 2017; </w:t>
      </w:r>
      <w:r w:rsidRPr="005B4409">
        <w:rPr>
          <w:rFonts w:ascii="Book Antiqua" w:hAnsi="Book Antiqua"/>
          <w:b/>
          <w:bCs/>
        </w:rPr>
        <w:t>12</w:t>
      </w:r>
      <w:r w:rsidRPr="005B4409">
        <w:rPr>
          <w:rFonts w:ascii="Book Antiqua" w:hAnsi="Book Antiqua"/>
        </w:rPr>
        <w:t>: 300-310 [PMID: 27997115 DOI: 10.1021/acschembio.6b00954]</w:t>
      </w:r>
    </w:p>
    <w:p w14:paraId="67F1ED7A"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59 </w:t>
      </w:r>
      <w:r w:rsidRPr="005B4409">
        <w:rPr>
          <w:rFonts w:ascii="Book Antiqua" w:hAnsi="Book Antiqua"/>
          <w:b/>
          <w:bCs/>
        </w:rPr>
        <w:t>Ghosh S</w:t>
      </w:r>
      <w:r w:rsidRPr="005B4409">
        <w:rPr>
          <w:rFonts w:ascii="Book Antiqua" w:hAnsi="Book Antiqua"/>
        </w:rPr>
        <w:t>, Zhou Z. SIRTain regulators of premature senescence and accelerated aging. </w:t>
      </w:r>
      <w:r w:rsidRPr="005B4409">
        <w:rPr>
          <w:rFonts w:ascii="Book Antiqua" w:hAnsi="Book Antiqua"/>
          <w:i/>
          <w:iCs/>
        </w:rPr>
        <w:t>Protein Cell</w:t>
      </w:r>
      <w:r w:rsidRPr="005B4409">
        <w:rPr>
          <w:rFonts w:ascii="Book Antiqua" w:hAnsi="Book Antiqua"/>
        </w:rPr>
        <w:t> 2015; </w:t>
      </w:r>
      <w:r w:rsidRPr="005B4409">
        <w:rPr>
          <w:rFonts w:ascii="Book Antiqua" w:hAnsi="Book Antiqua"/>
          <w:b/>
          <w:bCs/>
        </w:rPr>
        <w:t>6</w:t>
      </w:r>
      <w:r w:rsidRPr="005B4409">
        <w:rPr>
          <w:rFonts w:ascii="Book Antiqua" w:hAnsi="Book Antiqua"/>
        </w:rPr>
        <w:t>: 322-333 [PMID: 25907989 DOI: 10.1007/s13238-015-0149-1]</w:t>
      </w:r>
    </w:p>
    <w:p w14:paraId="47304A38"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60 </w:t>
      </w:r>
      <w:r w:rsidRPr="005B4409">
        <w:rPr>
          <w:rFonts w:ascii="Book Antiqua" w:hAnsi="Book Antiqua"/>
          <w:b/>
          <w:bCs/>
        </w:rPr>
        <w:t>Brown K</w:t>
      </w:r>
      <w:r w:rsidRPr="005B4409">
        <w:rPr>
          <w:rFonts w:ascii="Book Antiqua" w:hAnsi="Book Antiqua"/>
        </w:rPr>
        <w:t>, Xie S, Qiu X, Mohrin M, Shin J, Liu Y, Zhang D, Scadden DT, Chen D. SIRT3 reverses aging-associated degeneration. </w:t>
      </w:r>
      <w:r w:rsidRPr="005B4409">
        <w:rPr>
          <w:rFonts w:ascii="Book Antiqua" w:hAnsi="Book Antiqua"/>
          <w:i/>
          <w:iCs/>
        </w:rPr>
        <w:t>Cell Rep</w:t>
      </w:r>
      <w:r w:rsidRPr="005B4409">
        <w:rPr>
          <w:rFonts w:ascii="Book Antiqua" w:hAnsi="Book Antiqua"/>
        </w:rPr>
        <w:t> 2013; </w:t>
      </w:r>
      <w:r w:rsidRPr="005B4409">
        <w:rPr>
          <w:rFonts w:ascii="Book Antiqua" w:hAnsi="Book Antiqua"/>
          <w:b/>
          <w:bCs/>
        </w:rPr>
        <w:t>3</w:t>
      </w:r>
      <w:r w:rsidRPr="005B4409">
        <w:rPr>
          <w:rFonts w:ascii="Book Antiqua" w:hAnsi="Book Antiqua"/>
        </w:rPr>
        <w:t>: 319-327 [PMID: 23375372 DOI: 10.1016/j.celrep.2013.01.005]</w:t>
      </w:r>
    </w:p>
    <w:p w14:paraId="229C2B93"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61 </w:t>
      </w:r>
      <w:r w:rsidRPr="005B4409">
        <w:rPr>
          <w:rFonts w:ascii="Book Antiqua" w:hAnsi="Book Antiqua"/>
          <w:b/>
          <w:bCs/>
        </w:rPr>
        <w:t>Qureshi MA</w:t>
      </w:r>
      <w:r w:rsidRPr="005B4409">
        <w:rPr>
          <w:rFonts w:ascii="Book Antiqua" w:hAnsi="Book Antiqua"/>
        </w:rPr>
        <w:t>, Haynes CM, Pellegrino MW. The mitochondrial unfolded protein response: Signaling from the powerhouse. </w:t>
      </w:r>
      <w:r w:rsidRPr="005B4409">
        <w:rPr>
          <w:rFonts w:ascii="Book Antiqua" w:hAnsi="Book Antiqua"/>
          <w:i/>
          <w:iCs/>
        </w:rPr>
        <w:t>J BiolChem</w:t>
      </w:r>
      <w:r w:rsidRPr="005B4409">
        <w:rPr>
          <w:rFonts w:ascii="Book Antiqua" w:hAnsi="Book Antiqua"/>
        </w:rPr>
        <w:t> 2017; </w:t>
      </w:r>
      <w:r w:rsidRPr="005B4409">
        <w:rPr>
          <w:rFonts w:ascii="Book Antiqua" w:hAnsi="Book Antiqua"/>
          <w:b/>
          <w:bCs/>
        </w:rPr>
        <w:t>292</w:t>
      </w:r>
      <w:r w:rsidRPr="005B4409">
        <w:rPr>
          <w:rFonts w:ascii="Book Antiqua" w:hAnsi="Book Antiqua"/>
        </w:rPr>
        <w:t>: 13500-13506 [PMID: 28687630 DOI: 10.1074/jbc.R117.791061]</w:t>
      </w:r>
    </w:p>
    <w:p w14:paraId="5C406916"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62 </w:t>
      </w:r>
      <w:r w:rsidRPr="005B4409">
        <w:rPr>
          <w:rFonts w:ascii="Book Antiqua" w:hAnsi="Book Antiqua"/>
          <w:b/>
          <w:bCs/>
        </w:rPr>
        <w:t>Thompson BJ</w:t>
      </w:r>
      <w:r w:rsidRPr="005B4409">
        <w:rPr>
          <w:rFonts w:ascii="Book Antiqua" w:hAnsi="Book Antiqua"/>
        </w:rPr>
        <w:t>, Jankovic V, Gao J, Buonamici S, Vest A, Lee JM, Zavadil J, Nimer SD, Aifantis I. Control of hematopoietic stem cell quiescence by the E3 ubiquitin ligase Fbw7. </w:t>
      </w:r>
      <w:r w:rsidRPr="005B4409">
        <w:rPr>
          <w:rFonts w:ascii="Book Antiqua" w:hAnsi="Book Antiqua"/>
          <w:i/>
          <w:iCs/>
        </w:rPr>
        <w:t>J Exp Med</w:t>
      </w:r>
      <w:r w:rsidRPr="005B4409">
        <w:rPr>
          <w:rFonts w:ascii="Book Antiqua" w:hAnsi="Book Antiqua"/>
        </w:rPr>
        <w:t> 2008; </w:t>
      </w:r>
      <w:r w:rsidRPr="005B4409">
        <w:rPr>
          <w:rFonts w:ascii="Book Antiqua" w:hAnsi="Book Antiqua"/>
          <w:b/>
          <w:bCs/>
        </w:rPr>
        <w:t>205</w:t>
      </w:r>
      <w:r w:rsidRPr="005B4409">
        <w:rPr>
          <w:rFonts w:ascii="Book Antiqua" w:hAnsi="Book Antiqua"/>
        </w:rPr>
        <w:t>: 1395-1408 [PMID: 18474632 DOI: 10.1084/jem.20080277]</w:t>
      </w:r>
    </w:p>
    <w:p w14:paraId="2E0C6429"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63 </w:t>
      </w:r>
      <w:r w:rsidRPr="005B4409">
        <w:rPr>
          <w:rFonts w:ascii="Book Antiqua" w:hAnsi="Book Antiqua"/>
          <w:b/>
          <w:bCs/>
        </w:rPr>
        <w:t>Sen B</w:t>
      </w:r>
      <w:r w:rsidRPr="005B4409">
        <w:rPr>
          <w:rFonts w:ascii="Book Antiqua" w:hAnsi="Book Antiqua"/>
        </w:rPr>
        <w:t>, Rastogi A, Nath R, Shasthry SM, Pamecha V, Pandey S, Gupta KJ, Sarin SK, Trehanpati N, Ramakrishna G. Senescent Hepatocytes in Decompensated Liver Show Reduced UPR</w:t>
      </w:r>
      <w:r w:rsidRPr="005B4409">
        <w:rPr>
          <w:rFonts w:ascii="Book Antiqua" w:hAnsi="Book Antiqua"/>
          <w:vertAlign w:val="superscript"/>
        </w:rPr>
        <w:t>MT</w:t>
      </w:r>
      <w:r w:rsidRPr="005B4409">
        <w:rPr>
          <w:rFonts w:ascii="Book Antiqua" w:hAnsi="Book Antiqua"/>
        </w:rPr>
        <w:t> and Its Key Player, CLPP, Attenuates Senescence In Vitro. </w:t>
      </w:r>
      <w:r w:rsidRPr="005B4409">
        <w:rPr>
          <w:rFonts w:ascii="Book Antiqua" w:hAnsi="Book Antiqua"/>
          <w:i/>
          <w:iCs/>
        </w:rPr>
        <w:t>Cell MolGastroenterolHepatol</w:t>
      </w:r>
      <w:r w:rsidRPr="005B4409">
        <w:rPr>
          <w:rFonts w:ascii="Book Antiqua" w:hAnsi="Book Antiqua"/>
        </w:rPr>
        <w:t> 2019; </w:t>
      </w:r>
      <w:r w:rsidRPr="005B4409">
        <w:rPr>
          <w:rFonts w:ascii="Book Antiqua" w:hAnsi="Book Antiqua"/>
          <w:b/>
          <w:bCs/>
        </w:rPr>
        <w:t>8</w:t>
      </w:r>
      <w:r w:rsidRPr="005B4409">
        <w:rPr>
          <w:rFonts w:ascii="Book Antiqua" w:hAnsi="Book Antiqua"/>
        </w:rPr>
        <w:t>: 73-94 [PMID: 30878663 DOI: 10.1016/j.jcmgh.2019.03.001]</w:t>
      </w:r>
    </w:p>
    <w:p w14:paraId="2C6B3357"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64 </w:t>
      </w:r>
      <w:r w:rsidRPr="005B4409">
        <w:rPr>
          <w:rFonts w:ascii="Book Antiqua" w:hAnsi="Book Antiqua"/>
          <w:b/>
          <w:bCs/>
        </w:rPr>
        <w:t>Lecca D</w:t>
      </w:r>
      <w:r w:rsidRPr="005B4409">
        <w:rPr>
          <w:rFonts w:ascii="Book Antiqua" w:hAnsi="Book Antiqua"/>
        </w:rPr>
        <w:t>, Fumagalli M, Ceruti S, Abbracchio MP. Intertwining extracellular nucleotides and their receptors with Ca</w:t>
      </w:r>
      <w:r w:rsidRPr="005B4409">
        <w:rPr>
          <w:rFonts w:ascii="Book Antiqua" w:hAnsi="Book Antiqua"/>
          <w:vertAlign w:val="superscript"/>
        </w:rPr>
        <w:t>2+</w:t>
      </w:r>
      <w:r w:rsidRPr="005B4409">
        <w:rPr>
          <w:rFonts w:ascii="Book Antiqua" w:hAnsi="Book Antiqua"/>
        </w:rPr>
        <w:t xml:space="preserve"> in determining adult neural stem cell survival, proliferation and final fate. </w:t>
      </w:r>
      <w:r w:rsidRPr="005B4409">
        <w:rPr>
          <w:rFonts w:ascii="Book Antiqua" w:hAnsi="Book Antiqua"/>
          <w:i/>
          <w:iCs/>
        </w:rPr>
        <w:t>Philos Trans R SocLond B BiolSci</w:t>
      </w:r>
      <w:r w:rsidRPr="005B4409">
        <w:rPr>
          <w:rFonts w:ascii="Book Antiqua" w:hAnsi="Book Antiqua"/>
        </w:rPr>
        <w:t> 2016; </w:t>
      </w:r>
      <w:r w:rsidRPr="005B4409">
        <w:rPr>
          <w:rFonts w:ascii="Book Antiqua" w:hAnsi="Book Antiqua"/>
          <w:b/>
          <w:bCs/>
        </w:rPr>
        <w:t>371</w:t>
      </w:r>
      <w:r w:rsidRPr="005B4409">
        <w:rPr>
          <w:rFonts w:ascii="Book Antiqua" w:hAnsi="Book Antiqua"/>
        </w:rPr>
        <w:t> [PMID: 27377726 DOI: 10.1098/rstb.2015.0433]</w:t>
      </w:r>
    </w:p>
    <w:p w14:paraId="279D5E28"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65 </w:t>
      </w:r>
      <w:r w:rsidRPr="005B4409">
        <w:rPr>
          <w:rFonts w:ascii="Book Antiqua" w:hAnsi="Book Antiqua"/>
          <w:b/>
          <w:bCs/>
        </w:rPr>
        <w:t>Watanabe Y</w:t>
      </w:r>
      <w:r w:rsidRPr="005B4409">
        <w:rPr>
          <w:rFonts w:ascii="Book Antiqua" w:hAnsi="Book Antiqua"/>
        </w:rPr>
        <w:t>, Nakajima K, Ito Y, Akahori Y, Saito F, Woo GH, Yoshida T, Shibutani M. Twenty-eight-day repeated oral doses of sodium valproic acid increases neural stem cells and suppresses differentiation of granule cell lineages in adult hippocampal neurogenesis of postpubertal rats. </w:t>
      </w:r>
      <w:r w:rsidRPr="005B4409">
        <w:rPr>
          <w:rFonts w:ascii="Book Antiqua" w:hAnsi="Book Antiqua"/>
          <w:i/>
          <w:iCs/>
        </w:rPr>
        <w:t>Toxicol Lett</w:t>
      </w:r>
      <w:r w:rsidRPr="005B4409">
        <w:rPr>
          <w:rFonts w:ascii="Book Antiqua" w:hAnsi="Book Antiqua"/>
        </w:rPr>
        <w:t> 2019; </w:t>
      </w:r>
      <w:r w:rsidRPr="005B4409">
        <w:rPr>
          <w:rFonts w:ascii="Book Antiqua" w:hAnsi="Book Antiqua"/>
          <w:b/>
          <w:bCs/>
        </w:rPr>
        <w:t>312</w:t>
      </w:r>
      <w:r w:rsidRPr="005B4409">
        <w:rPr>
          <w:rFonts w:ascii="Book Antiqua" w:hAnsi="Book Antiqua"/>
        </w:rPr>
        <w:t>: 195-203 [PMID: 31085223 DOI: 10.1016/j.toxlet.2019.05.013]</w:t>
      </w:r>
    </w:p>
    <w:p w14:paraId="5B31FE4B"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66 </w:t>
      </w:r>
      <w:r w:rsidRPr="005B4409">
        <w:rPr>
          <w:rFonts w:ascii="Book Antiqua" w:hAnsi="Book Antiqua"/>
          <w:b/>
          <w:bCs/>
        </w:rPr>
        <w:t>Jandke A</w:t>
      </w:r>
      <w:r w:rsidRPr="005B4409">
        <w:rPr>
          <w:rFonts w:ascii="Book Antiqua" w:hAnsi="Book Antiqua"/>
        </w:rPr>
        <w:t>, Da Costa C, Sancho R, Nye E, Spencer-Dene B, Behrens A. The F-box protein Fbw7 is required for cerebellar development. </w:t>
      </w:r>
      <w:r w:rsidRPr="005B4409">
        <w:rPr>
          <w:rFonts w:ascii="Book Antiqua" w:hAnsi="Book Antiqua"/>
          <w:i/>
          <w:iCs/>
        </w:rPr>
        <w:t>Dev Biol</w:t>
      </w:r>
      <w:r w:rsidRPr="005B4409">
        <w:rPr>
          <w:rFonts w:ascii="Book Antiqua" w:hAnsi="Book Antiqua"/>
        </w:rPr>
        <w:t> 2011; </w:t>
      </w:r>
      <w:r w:rsidRPr="005B4409">
        <w:rPr>
          <w:rFonts w:ascii="Book Antiqua" w:hAnsi="Book Antiqua"/>
          <w:b/>
          <w:bCs/>
        </w:rPr>
        <w:t>358</w:t>
      </w:r>
      <w:r w:rsidRPr="005B4409">
        <w:rPr>
          <w:rFonts w:ascii="Book Antiqua" w:hAnsi="Book Antiqua"/>
        </w:rPr>
        <w:t>: 201-212 [PMID: 21827743 DOI: 10.1016/j.ydbio.2011.07.030]</w:t>
      </w:r>
    </w:p>
    <w:p w14:paraId="27F57451"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67 </w:t>
      </w:r>
      <w:r w:rsidRPr="005B4409">
        <w:rPr>
          <w:rFonts w:ascii="Book Antiqua" w:hAnsi="Book Antiqua"/>
          <w:b/>
          <w:bCs/>
        </w:rPr>
        <w:t>Hernández IH</w:t>
      </w:r>
      <w:r w:rsidRPr="005B4409">
        <w:rPr>
          <w:rFonts w:ascii="Book Antiqua" w:hAnsi="Book Antiqua"/>
        </w:rPr>
        <w:t>, Torres-Peraza J, Santos-Galindo M, Ramos-Morón E, Fernández-Fernández MR, Pérez-Álvarez MJ, Miranda-Vizuete A, Lucas JJ. The neuroprotective transcription factor ATF5 is decreased and sequestered into polyglutamine inclusions in Huntington's disease. </w:t>
      </w:r>
      <w:r w:rsidRPr="005B4409">
        <w:rPr>
          <w:rFonts w:ascii="Book Antiqua" w:hAnsi="Book Antiqua"/>
          <w:i/>
          <w:iCs/>
        </w:rPr>
        <w:t>ActaNeuropathol</w:t>
      </w:r>
      <w:r w:rsidRPr="005B4409">
        <w:rPr>
          <w:rFonts w:ascii="Book Antiqua" w:hAnsi="Book Antiqua"/>
        </w:rPr>
        <w:t> 2017; </w:t>
      </w:r>
      <w:r w:rsidRPr="005B4409">
        <w:rPr>
          <w:rFonts w:ascii="Book Antiqua" w:hAnsi="Book Antiqua"/>
          <w:b/>
          <w:bCs/>
        </w:rPr>
        <w:t>134</w:t>
      </w:r>
      <w:r w:rsidRPr="005B4409">
        <w:rPr>
          <w:rFonts w:ascii="Book Antiqua" w:hAnsi="Book Antiqua"/>
        </w:rPr>
        <w:t>: 839-850 [PMID: 28861715 DOI: 10.1007/s00401-017-1770-2]</w:t>
      </w:r>
    </w:p>
    <w:p w14:paraId="0E7BFE94"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68 </w:t>
      </w:r>
      <w:r w:rsidRPr="005B4409">
        <w:rPr>
          <w:rFonts w:ascii="Book Antiqua" w:hAnsi="Book Antiqua"/>
          <w:b/>
          <w:bCs/>
        </w:rPr>
        <w:t>Wang SZ</w:t>
      </w:r>
      <w:r w:rsidRPr="005B4409">
        <w:rPr>
          <w:rFonts w:ascii="Book Antiqua" w:hAnsi="Book Antiqua"/>
        </w:rPr>
        <w:t>, Ou J, Zhu LJ, Green MR. Transcription factor ATF5 is required for terminal differentiation and survival of olfactory sensory neurons. </w:t>
      </w:r>
      <w:r w:rsidRPr="005B4409">
        <w:rPr>
          <w:rFonts w:ascii="Book Antiqua" w:hAnsi="Book Antiqua"/>
          <w:i/>
          <w:iCs/>
        </w:rPr>
        <w:t>Proc Natl AcadSci U S A</w:t>
      </w:r>
      <w:r w:rsidRPr="005B4409">
        <w:rPr>
          <w:rFonts w:ascii="Book Antiqua" w:hAnsi="Book Antiqua"/>
        </w:rPr>
        <w:t> 2012; </w:t>
      </w:r>
      <w:r w:rsidRPr="005B4409">
        <w:rPr>
          <w:rFonts w:ascii="Book Antiqua" w:hAnsi="Book Antiqua"/>
          <w:b/>
          <w:bCs/>
        </w:rPr>
        <w:t>109</w:t>
      </w:r>
      <w:r w:rsidRPr="005B4409">
        <w:rPr>
          <w:rFonts w:ascii="Book Antiqua" w:hAnsi="Book Antiqua"/>
        </w:rPr>
        <w:t>: 18589-18594 [PMID: 23090999 DOI: 10.1073/pnas.1210479109]</w:t>
      </w:r>
    </w:p>
    <w:p w14:paraId="45E21B41"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69 </w:t>
      </w:r>
      <w:r w:rsidRPr="005B4409">
        <w:rPr>
          <w:rFonts w:ascii="Book Antiqua" w:hAnsi="Book Antiqua"/>
          <w:b/>
          <w:bCs/>
        </w:rPr>
        <w:t>Zhang Q</w:t>
      </w:r>
      <w:r w:rsidRPr="005B4409">
        <w:rPr>
          <w:rFonts w:ascii="Book Antiqua" w:hAnsi="Book Antiqua"/>
        </w:rPr>
        <w:t>, Wu X, Chen P, Liu L, Xin N, Tian Y, Dillin A. The Mitochondrial Unfolded Protein Response Is Mediated Cell-Non-autonomously by Retromer-Dependent Wnt Signaling. </w:t>
      </w:r>
      <w:r w:rsidRPr="005B4409">
        <w:rPr>
          <w:rFonts w:ascii="Book Antiqua" w:hAnsi="Book Antiqua"/>
          <w:i/>
          <w:iCs/>
        </w:rPr>
        <w:t>Cell</w:t>
      </w:r>
      <w:r w:rsidRPr="005B4409">
        <w:rPr>
          <w:rFonts w:ascii="Book Antiqua" w:hAnsi="Book Antiqua"/>
        </w:rPr>
        <w:t> 2018; </w:t>
      </w:r>
      <w:r w:rsidRPr="005B4409">
        <w:rPr>
          <w:rFonts w:ascii="Book Antiqua" w:hAnsi="Book Antiqua"/>
          <w:b/>
          <w:bCs/>
        </w:rPr>
        <w:t>174</w:t>
      </w:r>
      <w:r w:rsidRPr="005B4409">
        <w:rPr>
          <w:rFonts w:ascii="Book Antiqua" w:hAnsi="Book Antiqua"/>
        </w:rPr>
        <w:t>: 870-883.e17 [PMID: 30057120 DOI: 10.1016/j.cell.2018.06.029]</w:t>
      </w:r>
    </w:p>
    <w:p w14:paraId="0E3C5BE4"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70 </w:t>
      </w:r>
      <w:r w:rsidRPr="005B4409">
        <w:rPr>
          <w:rFonts w:ascii="Book Antiqua" w:hAnsi="Book Antiqua"/>
          <w:b/>
          <w:bCs/>
        </w:rPr>
        <w:t>Odaka H</w:t>
      </w:r>
      <w:r w:rsidRPr="005B4409">
        <w:rPr>
          <w:rFonts w:ascii="Book Antiqua" w:hAnsi="Book Antiqua"/>
        </w:rPr>
        <w:t>, Adachi N, Numakawa T. Impact of glucocorticoid on neurogenesis. </w:t>
      </w:r>
      <w:r w:rsidRPr="005B4409">
        <w:rPr>
          <w:rFonts w:ascii="Book Antiqua" w:hAnsi="Book Antiqua"/>
          <w:i/>
          <w:iCs/>
        </w:rPr>
        <w:t>Neural Regen Res</w:t>
      </w:r>
      <w:r w:rsidRPr="005B4409">
        <w:rPr>
          <w:rFonts w:ascii="Book Antiqua" w:hAnsi="Book Antiqua"/>
        </w:rPr>
        <w:t> 2017; </w:t>
      </w:r>
      <w:r w:rsidRPr="005B4409">
        <w:rPr>
          <w:rFonts w:ascii="Book Antiqua" w:hAnsi="Book Antiqua"/>
          <w:b/>
          <w:bCs/>
        </w:rPr>
        <w:t>12</w:t>
      </w:r>
      <w:r w:rsidRPr="005B4409">
        <w:rPr>
          <w:rFonts w:ascii="Book Antiqua" w:hAnsi="Book Antiqua"/>
        </w:rPr>
        <w:t>: 1028-1035 [PMID: 28852377 DOI: 10.4103/1673-5374.211174]</w:t>
      </w:r>
    </w:p>
    <w:p w14:paraId="3C9DF40C"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71 </w:t>
      </w:r>
      <w:r w:rsidRPr="005B4409">
        <w:rPr>
          <w:rFonts w:ascii="Book Antiqua" w:hAnsi="Book Antiqua"/>
          <w:b/>
          <w:bCs/>
        </w:rPr>
        <w:t>Berger E</w:t>
      </w:r>
      <w:r w:rsidRPr="005B4409">
        <w:rPr>
          <w:rFonts w:ascii="Book Antiqua" w:hAnsi="Book Antiqua"/>
        </w:rPr>
        <w:t>, Rath E, Yuan D, Waldschmitt N, Khaloian S, Allgäuer M, Staszewski O, Lobner EM, Schöttl T, Giesbertz P, Coleman OI, Prinz M, Weber A, Gerhard M, Klingenspor M, Janssen KP, Heikenwalder M, Haller D. Mitochondrial function controls intestinal epithelial stemness and proliferation. </w:t>
      </w:r>
      <w:r w:rsidRPr="005B4409">
        <w:rPr>
          <w:rFonts w:ascii="Book Antiqua" w:hAnsi="Book Antiqua"/>
          <w:i/>
          <w:iCs/>
        </w:rPr>
        <w:t>Nat Commun</w:t>
      </w:r>
      <w:r w:rsidRPr="005B4409">
        <w:rPr>
          <w:rFonts w:ascii="Book Antiqua" w:hAnsi="Book Antiqua"/>
        </w:rPr>
        <w:t> 2016; </w:t>
      </w:r>
      <w:r w:rsidRPr="005B4409">
        <w:rPr>
          <w:rFonts w:ascii="Book Antiqua" w:hAnsi="Book Antiqua"/>
          <w:b/>
          <w:bCs/>
        </w:rPr>
        <w:t>7</w:t>
      </w:r>
      <w:r w:rsidRPr="005B4409">
        <w:rPr>
          <w:rFonts w:ascii="Book Antiqua" w:hAnsi="Book Antiqua"/>
        </w:rPr>
        <w:t>: 13171 [PMID: 27786175 DOI: 10.1038/ncomms13171]</w:t>
      </w:r>
    </w:p>
    <w:p w14:paraId="12A84F5F"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72 </w:t>
      </w:r>
      <w:r w:rsidRPr="005B4409">
        <w:rPr>
          <w:rFonts w:ascii="Book Antiqua" w:hAnsi="Book Antiqua"/>
          <w:b/>
          <w:bCs/>
        </w:rPr>
        <w:t>Hu D</w:t>
      </w:r>
      <w:r w:rsidRPr="005B4409">
        <w:rPr>
          <w:rFonts w:ascii="Book Antiqua" w:hAnsi="Book Antiqua"/>
        </w:rPr>
        <w:t>, Sun X, Liao X, Zhang X, Zarabi S, Schimmer A, Hong Y, Ford C, Luo Y, Qi X. Alpha-synuclein suppresses mitochondrial protease ClpP to trigger mitochondrial oxidative damage and neurotoxicity. </w:t>
      </w:r>
      <w:r w:rsidRPr="005B4409">
        <w:rPr>
          <w:rFonts w:ascii="Book Antiqua" w:hAnsi="Book Antiqua"/>
          <w:i/>
          <w:iCs/>
        </w:rPr>
        <w:t>ActaNeuropathol</w:t>
      </w:r>
      <w:r w:rsidRPr="005B4409">
        <w:rPr>
          <w:rFonts w:ascii="Book Antiqua" w:hAnsi="Book Antiqua"/>
        </w:rPr>
        <w:t> 2019; </w:t>
      </w:r>
      <w:r w:rsidRPr="005B4409">
        <w:rPr>
          <w:rFonts w:ascii="Book Antiqua" w:hAnsi="Book Antiqua"/>
          <w:b/>
          <w:bCs/>
        </w:rPr>
        <w:t>137</w:t>
      </w:r>
      <w:r w:rsidRPr="005B4409">
        <w:rPr>
          <w:rFonts w:ascii="Book Antiqua" w:hAnsi="Book Antiqua"/>
        </w:rPr>
        <w:t>: 939-960 [PMID: 30877431 DOI: 10.1007/s00401-019-01993-2]</w:t>
      </w:r>
    </w:p>
    <w:p w14:paraId="5DF9AF46"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73 </w:t>
      </w:r>
      <w:r w:rsidRPr="005B4409">
        <w:rPr>
          <w:rFonts w:ascii="Book Antiqua" w:hAnsi="Book Antiqua"/>
          <w:b/>
          <w:bCs/>
        </w:rPr>
        <w:t>Goodell MA</w:t>
      </w:r>
      <w:r w:rsidRPr="005B4409">
        <w:rPr>
          <w:rFonts w:ascii="Book Antiqua" w:hAnsi="Book Antiqua"/>
        </w:rPr>
        <w:t>, Nguyen H, Shroyer N. Somatic stem cell heterogeneity: diversity in the blood, skin and intestinal stem cell compartments. </w:t>
      </w:r>
      <w:r w:rsidRPr="005B4409">
        <w:rPr>
          <w:rFonts w:ascii="Book Antiqua" w:hAnsi="Book Antiqua"/>
          <w:i/>
          <w:iCs/>
        </w:rPr>
        <w:t>Nat Rev Mol Cell Biol</w:t>
      </w:r>
      <w:r w:rsidRPr="005B4409">
        <w:rPr>
          <w:rFonts w:ascii="Book Antiqua" w:hAnsi="Book Antiqua"/>
        </w:rPr>
        <w:t> 2015; </w:t>
      </w:r>
      <w:r w:rsidRPr="005B4409">
        <w:rPr>
          <w:rFonts w:ascii="Book Antiqua" w:hAnsi="Book Antiqua"/>
          <w:b/>
          <w:bCs/>
        </w:rPr>
        <w:t>16</w:t>
      </w:r>
      <w:r w:rsidRPr="005B4409">
        <w:rPr>
          <w:rFonts w:ascii="Book Antiqua" w:hAnsi="Book Antiqua"/>
        </w:rPr>
        <w:t>: 299-309 [PMID: 25907613 DOI: 10.1038/nrm3980]</w:t>
      </w:r>
    </w:p>
    <w:p w14:paraId="4EC6005F"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74 </w:t>
      </w:r>
      <w:r w:rsidRPr="005B4409">
        <w:rPr>
          <w:rFonts w:ascii="Book Antiqua" w:hAnsi="Book Antiqua"/>
          <w:b/>
          <w:bCs/>
        </w:rPr>
        <w:t>Barker N</w:t>
      </w:r>
      <w:r w:rsidRPr="005B4409">
        <w:rPr>
          <w:rFonts w:ascii="Book Antiqua" w:hAnsi="Book Antiqua"/>
        </w:rPr>
        <w:t>, van Oudenaarden A, Clevers H. Identifying the stem cell of the intestinal crypt: strategies and pitfalls. </w:t>
      </w:r>
      <w:r w:rsidRPr="005B4409">
        <w:rPr>
          <w:rFonts w:ascii="Book Antiqua" w:hAnsi="Book Antiqua"/>
          <w:i/>
          <w:iCs/>
        </w:rPr>
        <w:t>Cell Stem Cell</w:t>
      </w:r>
      <w:r w:rsidRPr="005B4409">
        <w:rPr>
          <w:rFonts w:ascii="Book Antiqua" w:hAnsi="Book Antiqua"/>
        </w:rPr>
        <w:t> 2012; </w:t>
      </w:r>
      <w:r w:rsidRPr="005B4409">
        <w:rPr>
          <w:rFonts w:ascii="Book Antiqua" w:hAnsi="Book Antiqua"/>
          <w:b/>
          <w:bCs/>
        </w:rPr>
        <w:t>11</w:t>
      </w:r>
      <w:r w:rsidRPr="005B4409">
        <w:rPr>
          <w:rFonts w:ascii="Book Antiqua" w:hAnsi="Book Antiqua"/>
        </w:rPr>
        <w:t>: 452-460 [PMID: 23040474 DOI: 10.1016/j.stem.2012.09.009]</w:t>
      </w:r>
    </w:p>
    <w:p w14:paraId="1D092497"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75 </w:t>
      </w:r>
      <w:r w:rsidRPr="005B4409">
        <w:rPr>
          <w:rFonts w:ascii="Book Antiqua" w:hAnsi="Book Antiqua"/>
          <w:b/>
          <w:bCs/>
        </w:rPr>
        <w:t>Biteau B</w:t>
      </w:r>
      <w:r w:rsidRPr="005B4409">
        <w:rPr>
          <w:rFonts w:ascii="Book Antiqua" w:hAnsi="Book Antiqua"/>
        </w:rPr>
        <w:t>, Karpac J, Supoyo S, Degennaro M, Lehmann R, Jasper H. Lifespan extension by preserving proliferative homeostasis in Drosophila. </w:t>
      </w:r>
      <w:r w:rsidRPr="005B4409">
        <w:rPr>
          <w:rFonts w:ascii="Book Antiqua" w:hAnsi="Book Antiqua"/>
          <w:i/>
          <w:iCs/>
        </w:rPr>
        <w:t>PLoS Genet</w:t>
      </w:r>
      <w:r w:rsidRPr="005B4409">
        <w:rPr>
          <w:rFonts w:ascii="Book Antiqua" w:hAnsi="Book Antiqua"/>
        </w:rPr>
        <w:t> 2010; </w:t>
      </w:r>
      <w:r w:rsidRPr="005B4409">
        <w:rPr>
          <w:rFonts w:ascii="Book Antiqua" w:hAnsi="Book Antiqua"/>
          <w:b/>
          <w:bCs/>
        </w:rPr>
        <w:t>6</w:t>
      </w:r>
      <w:r w:rsidRPr="005B4409">
        <w:rPr>
          <w:rFonts w:ascii="Book Antiqua" w:hAnsi="Book Antiqua"/>
        </w:rPr>
        <w:t>: e1001159 [PMID: 20976250 DOI: 10.1371/journal.pgen.1001159]</w:t>
      </w:r>
    </w:p>
    <w:p w14:paraId="02CD73CD"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76 </w:t>
      </w:r>
      <w:r w:rsidRPr="005B4409">
        <w:rPr>
          <w:rFonts w:ascii="Book Antiqua" w:hAnsi="Book Antiqua"/>
          <w:b/>
          <w:bCs/>
        </w:rPr>
        <w:t>Rera M</w:t>
      </w:r>
      <w:r w:rsidRPr="005B4409">
        <w:rPr>
          <w:rFonts w:ascii="Book Antiqua" w:hAnsi="Book Antiqua"/>
        </w:rPr>
        <w:t>, Clark RI, Walker DW. Intestinal barrier dysfunction links metabolic and inflammatory markers of aging to death in Drosophila. </w:t>
      </w:r>
      <w:r w:rsidRPr="005B4409">
        <w:rPr>
          <w:rFonts w:ascii="Book Antiqua" w:hAnsi="Book Antiqua"/>
          <w:i/>
          <w:iCs/>
        </w:rPr>
        <w:t>Proc Natl AcadSci U S A</w:t>
      </w:r>
      <w:r w:rsidRPr="005B4409">
        <w:rPr>
          <w:rFonts w:ascii="Book Antiqua" w:hAnsi="Book Antiqua"/>
        </w:rPr>
        <w:t> 2012; </w:t>
      </w:r>
      <w:r w:rsidRPr="005B4409">
        <w:rPr>
          <w:rFonts w:ascii="Book Antiqua" w:hAnsi="Book Antiqua"/>
          <w:b/>
          <w:bCs/>
        </w:rPr>
        <w:t>109</w:t>
      </w:r>
      <w:r w:rsidRPr="005B4409">
        <w:rPr>
          <w:rFonts w:ascii="Book Antiqua" w:hAnsi="Book Antiqua"/>
        </w:rPr>
        <w:t>: 21528-21533 [PMID: 23236133 DOI: 10.1073/pnas.1215849110]</w:t>
      </w:r>
    </w:p>
    <w:p w14:paraId="1EE022C4"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77 </w:t>
      </w:r>
      <w:r w:rsidRPr="005B4409">
        <w:rPr>
          <w:rFonts w:ascii="Book Antiqua" w:hAnsi="Book Antiqua"/>
          <w:b/>
          <w:bCs/>
        </w:rPr>
        <w:t>Horndasch M</w:t>
      </w:r>
      <w:r w:rsidRPr="005B4409">
        <w:rPr>
          <w:rFonts w:ascii="Book Antiqua" w:hAnsi="Book Antiqua"/>
        </w:rPr>
        <w:t>, Lienkamp S, Springer E, Schmitt A, Pavenstädt H, Walz G, Gloy J. The C/EBP homologous protein CHOP (GADD153) is an inhibitor of Wnt/TCF signals. </w:t>
      </w:r>
      <w:r w:rsidRPr="005B4409">
        <w:rPr>
          <w:rFonts w:ascii="Book Antiqua" w:hAnsi="Book Antiqua"/>
          <w:i/>
          <w:iCs/>
        </w:rPr>
        <w:t>Oncogene</w:t>
      </w:r>
      <w:r w:rsidRPr="005B4409">
        <w:rPr>
          <w:rFonts w:ascii="Book Antiqua" w:hAnsi="Book Antiqua"/>
        </w:rPr>
        <w:t> 2006; </w:t>
      </w:r>
      <w:r w:rsidRPr="005B4409">
        <w:rPr>
          <w:rFonts w:ascii="Book Antiqua" w:hAnsi="Book Antiqua"/>
          <w:b/>
          <w:bCs/>
        </w:rPr>
        <w:t>25</w:t>
      </w:r>
      <w:r w:rsidRPr="005B4409">
        <w:rPr>
          <w:rFonts w:ascii="Book Antiqua" w:hAnsi="Book Antiqua"/>
        </w:rPr>
        <w:t>: 3397-3407 [PMID: 16434966 DOI: 10.1038/sj.onc.1209380]</w:t>
      </w:r>
    </w:p>
    <w:p w14:paraId="17A281E4"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78 </w:t>
      </w:r>
      <w:r w:rsidRPr="005B4409">
        <w:rPr>
          <w:rFonts w:ascii="Book Antiqua" w:hAnsi="Book Antiqua"/>
          <w:b/>
          <w:bCs/>
        </w:rPr>
        <w:t>Rath E</w:t>
      </w:r>
      <w:r w:rsidRPr="005B4409">
        <w:rPr>
          <w:rFonts w:ascii="Book Antiqua" w:hAnsi="Book Antiqua"/>
        </w:rPr>
        <w:t>, Moschetta A, Haller D. Mitochondrial function - gatekeeper of intestinal epithelial cell homeostasis. </w:t>
      </w:r>
      <w:r w:rsidRPr="005B4409">
        <w:rPr>
          <w:rFonts w:ascii="Book Antiqua" w:hAnsi="Book Antiqua"/>
          <w:i/>
          <w:iCs/>
        </w:rPr>
        <w:t>Nat Rev GastroenterolHepatol</w:t>
      </w:r>
      <w:r w:rsidRPr="005B4409">
        <w:rPr>
          <w:rFonts w:ascii="Book Antiqua" w:hAnsi="Book Antiqua"/>
        </w:rPr>
        <w:t> 2018; </w:t>
      </w:r>
      <w:r w:rsidRPr="005B4409">
        <w:rPr>
          <w:rFonts w:ascii="Book Antiqua" w:hAnsi="Book Antiqua"/>
          <w:b/>
          <w:bCs/>
        </w:rPr>
        <w:t>15</w:t>
      </w:r>
      <w:r w:rsidRPr="005B4409">
        <w:rPr>
          <w:rFonts w:ascii="Book Antiqua" w:hAnsi="Book Antiqua"/>
        </w:rPr>
        <w:t>: 497-516 [PMID: 29844587 DOI: 10.1038/s41575-018-0021-x]</w:t>
      </w:r>
    </w:p>
    <w:p w14:paraId="505DB349"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79 </w:t>
      </w:r>
      <w:r w:rsidRPr="005B4409">
        <w:rPr>
          <w:rFonts w:ascii="Book Antiqua" w:hAnsi="Book Antiqua"/>
          <w:b/>
          <w:bCs/>
        </w:rPr>
        <w:t>Volponi AA</w:t>
      </w:r>
      <w:r w:rsidRPr="005B4409">
        <w:rPr>
          <w:rFonts w:ascii="Book Antiqua" w:hAnsi="Book Antiqua"/>
        </w:rPr>
        <w:t>, Pang Y, Sharpe PT. Stem cell-based biological tooth repair and regeneration. </w:t>
      </w:r>
      <w:r w:rsidRPr="005B4409">
        <w:rPr>
          <w:rFonts w:ascii="Book Antiqua" w:hAnsi="Book Antiqua"/>
          <w:i/>
          <w:iCs/>
        </w:rPr>
        <w:t>Trends Cell Biol</w:t>
      </w:r>
      <w:r w:rsidRPr="005B4409">
        <w:rPr>
          <w:rFonts w:ascii="Book Antiqua" w:hAnsi="Book Antiqua"/>
        </w:rPr>
        <w:t> 2010; </w:t>
      </w:r>
      <w:r w:rsidRPr="005B4409">
        <w:rPr>
          <w:rFonts w:ascii="Book Antiqua" w:hAnsi="Book Antiqua"/>
          <w:b/>
          <w:bCs/>
        </w:rPr>
        <w:t>20</w:t>
      </w:r>
      <w:r w:rsidRPr="005B4409">
        <w:rPr>
          <w:rFonts w:ascii="Book Antiqua" w:hAnsi="Book Antiqua"/>
        </w:rPr>
        <w:t>: 715-722 [PMID: 21035344 DOI: 10.1016/j.tcb.2010.09.012]</w:t>
      </w:r>
    </w:p>
    <w:p w14:paraId="35B3DED9"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80 </w:t>
      </w:r>
      <w:r w:rsidRPr="005B4409">
        <w:rPr>
          <w:rFonts w:ascii="Book Antiqua" w:hAnsi="Book Antiqua"/>
          <w:b/>
          <w:bCs/>
        </w:rPr>
        <w:t>Raha S</w:t>
      </w:r>
      <w:r w:rsidRPr="005B4409">
        <w:rPr>
          <w:rFonts w:ascii="Book Antiqua" w:hAnsi="Book Antiqua"/>
        </w:rPr>
        <w:t>, Robinson BH. Mitochondria, oxygen free radicals, and apoptosis. </w:t>
      </w:r>
      <w:r w:rsidRPr="005B4409">
        <w:rPr>
          <w:rFonts w:ascii="Book Antiqua" w:hAnsi="Book Antiqua"/>
          <w:i/>
          <w:iCs/>
        </w:rPr>
        <w:t>Am J Med Genet</w:t>
      </w:r>
      <w:r w:rsidRPr="005B4409">
        <w:rPr>
          <w:rFonts w:ascii="Book Antiqua" w:hAnsi="Book Antiqua"/>
        </w:rPr>
        <w:t> 2001; </w:t>
      </w:r>
      <w:r w:rsidRPr="005B4409">
        <w:rPr>
          <w:rFonts w:ascii="Book Antiqua" w:hAnsi="Book Antiqua"/>
          <w:b/>
          <w:bCs/>
        </w:rPr>
        <w:t>106</w:t>
      </w:r>
      <w:r w:rsidRPr="005B4409">
        <w:rPr>
          <w:rFonts w:ascii="Book Antiqua" w:hAnsi="Book Antiqua"/>
        </w:rPr>
        <w:t>: 62-70 [PMID: 11579426 DOI: 10.1002/ajmg.1398]</w:t>
      </w:r>
    </w:p>
    <w:p w14:paraId="5078F0D0"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81 </w:t>
      </w:r>
      <w:r w:rsidRPr="005B4409">
        <w:rPr>
          <w:rFonts w:ascii="Book Antiqua" w:hAnsi="Book Antiqua"/>
          <w:b/>
          <w:bCs/>
        </w:rPr>
        <w:t>Oliveira AN</w:t>
      </w:r>
      <w:r w:rsidRPr="005B4409">
        <w:rPr>
          <w:rFonts w:ascii="Book Antiqua" w:hAnsi="Book Antiqua"/>
        </w:rPr>
        <w:t>, Hood DA.Effect of Tim23 knockdown in vivo on mitochondrial protein import and retrograde signaling to the UPR</w:t>
      </w:r>
      <w:r w:rsidRPr="005B4409">
        <w:rPr>
          <w:rFonts w:ascii="Book Antiqua" w:hAnsi="Book Antiqua"/>
          <w:vertAlign w:val="superscript"/>
        </w:rPr>
        <w:t>mt</w:t>
      </w:r>
      <w:r w:rsidRPr="005B4409">
        <w:rPr>
          <w:rFonts w:ascii="Book Antiqua" w:hAnsi="Book Antiqua"/>
        </w:rPr>
        <w:t> in muscle. </w:t>
      </w:r>
      <w:r w:rsidRPr="005B4409">
        <w:rPr>
          <w:rFonts w:ascii="Book Antiqua" w:hAnsi="Book Antiqua"/>
          <w:i/>
          <w:iCs/>
        </w:rPr>
        <w:t>Am J Physiol Cell Physiol</w:t>
      </w:r>
      <w:r w:rsidRPr="005B4409">
        <w:rPr>
          <w:rFonts w:ascii="Book Antiqua" w:hAnsi="Book Antiqua"/>
        </w:rPr>
        <w:t> 2018; </w:t>
      </w:r>
      <w:r w:rsidRPr="005B4409">
        <w:rPr>
          <w:rFonts w:ascii="Book Antiqua" w:hAnsi="Book Antiqua"/>
          <w:b/>
          <w:bCs/>
        </w:rPr>
        <w:t>315</w:t>
      </w:r>
      <w:r w:rsidRPr="005B4409">
        <w:rPr>
          <w:rFonts w:ascii="Book Antiqua" w:hAnsi="Book Antiqua"/>
        </w:rPr>
        <w:t>: C516-C526 [PMID: 29949403 DOI: 10.1152/ajpcell.00275.2017]</w:t>
      </w:r>
    </w:p>
    <w:p w14:paraId="4ABB4E6D"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82 </w:t>
      </w:r>
      <w:r w:rsidRPr="005B4409">
        <w:rPr>
          <w:rFonts w:ascii="Book Antiqua" w:hAnsi="Book Antiqua"/>
          <w:b/>
          <w:bCs/>
        </w:rPr>
        <w:t>Guo J</w:t>
      </w:r>
      <w:r w:rsidRPr="005B4409">
        <w:rPr>
          <w:rFonts w:ascii="Book Antiqua" w:hAnsi="Book Antiqua"/>
        </w:rPr>
        <w:t>, Weng J, Rong Q, Zhang X, Zhu S, Huang D, Li X, Chen S. Investigation of multipotent postnatal stem cells from human maxillary sinus membrane. </w:t>
      </w:r>
      <w:r w:rsidRPr="005B4409">
        <w:rPr>
          <w:rFonts w:ascii="Book Antiqua" w:hAnsi="Book Antiqua"/>
          <w:i/>
          <w:iCs/>
        </w:rPr>
        <w:t>Sci Rep</w:t>
      </w:r>
      <w:r w:rsidRPr="005B4409">
        <w:rPr>
          <w:rFonts w:ascii="Book Antiqua" w:hAnsi="Book Antiqua"/>
        </w:rPr>
        <w:t> 2015; </w:t>
      </w:r>
      <w:r w:rsidRPr="005B4409">
        <w:rPr>
          <w:rFonts w:ascii="Book Antiqua" w:hAnsi="Book Antiqua"/>
          <w:b/>
          <w:bCs/>
        </w:rPr>
        <w:t>5</w:t>
      </w:r>
      <w:r w:rsidRPr="005B4409">
        <w:rPr>
          <w:rFonts w:ascii="Book Antiqua" w:hAnsi="Book Antiqua"/>
        </w:rPr>
        <w:t>: 11660 [PMID: 26119339 DOI: 10.1038/srep11660]</w:t>
      </w:r>
    </w:p>
    <w:p w14:paraId="0EBC96E6"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83 </w:t>
      </w:r>
      <w:r w:rsidRPr="005B4409">
        <w:rPr>
          <w:rFonts w:ascii="Book Antiqua" w:hAnsi="Book Antiqua"/>
          <w:b/>
          <w:bCs/>
        </w:rPr>
        <w:t>Gupta R</w:t>
      </w:r>
      <w:r w:rsidRPr="005B4409">
        <w:rPr>
          <w:rFonts w:ascii="Book Antiqua" w:hAnsi="Book Antiqua"/>
        </w:rPr>
        <w:t>, Ghosh S. Putative roles of mitochondrial Voltage-Dependent Anion Channel, Bcl-2 family proteins and c-Jun N-terminal Kinases in ischemic stroke associated apoptosis. </w:t>
      </w:r>
      <w:r w:rsidRPr="005B4409">
        <w:rPr>
          <w:rFonts w:ascii="Book Antiqua" w:hAnsi="Book Antiqua"/>
          <w:i/>
          <w:iCs/>
        </w:rPr>
        <w:t>Biochim Open</w:t>
      </w:r>
      <w:r w:rsidRPr="005B4409">
        <w:rPr>
          <w:rFonts w:ascii="Book Antiqua" w:hAnsi="Book Antiqua"/>
        </w:rPr>
        <w:t> 2017; </w:t>
      </w:r>
      <w:r w:rsidRPr="005B4409">
        <w:rPr>
          <w:rFonts w:ascii="Book Antiqua" w:hAnsi="Book Antiqua"/>
          <w:b/>
          <w:bCs/>
        </w:rPr>
        <w:t>4</w:t>
      </w:r>
      <w:r w:rsidRPr="005B4409">
        <w:rPr>
          <w:rFonts w:ascii="Book Antiqua" w:hAnsi="Book Antiqua"/>
        </w:rPr>
        <w:t>: 47-55 [PMID: 29450141 DOI: 10.1016/j.biopen.2017.02.002]</w:t>
      </w:r>
    </w:p>
    <w:p w14:paraId="73F5AD39"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84 </w:t>
      </w:r>
      <w:r w:rsidRPr="005B4409">
        <w:rPr>
          <w:rFonts w:ascii="Book Antiqua" w:hAnsi="Book Antiqua"/>
          <w:b/>
          <w:bCs/>
        </w:rPr>
        <w:t>Schroeter H</w:t>
      </w:r>
      <w:r w:rsidRPr="005B4409">
        <w:rPr>
          <w:rFonts w:ascii="Book Antiqua" w:hAnsi="Book Antiqua"/>
        </w:rPr>
        <w:t>, Boyd CS, Ahmed R, Spencer JP, Duncan RF, Rice-Evans C, Cadenas E. c-Jun N-terminal kinase (JNK)-mediated modulation of brain mitochondria function: new target proteins for JNK signalling in mitochondrion-dependent apoptosis. </w:t>
      </w:r>
      <w:r w:rsidRPr="005B4409">
        <w:rPr>
          <w:rFonts w:ascii="Book Antiqua" w:hAnsi="Book Antiqua"/>
          <w:i/>
          <w:iCs/>
        </w:rPr>
        <w:t>Biochem J</w:t>
      </w:r>
      <w:r w:rsidRPr="005B4409">
        <w:rPr>
          <w:rFonts w:ascii="Book Antiqua" w:hAnsi="Book Antiqua"/>
        </w:rPr>
        <w:t> 2003; </w:t>
      </w:r>
      <w:r w:rsidRPr="005B4409">
        <w:rPr>
          <w:rFonts w:ascii="Book Antiqua" w:hAnsi="Book Antiqua"/>
          <w:b/>
          <w:bCs/>
        </w:rPr>
        <w:t>372</w:t>
      </w:r>
      <w:r w:rsidRPr="005B4409">
        <w:rPr>
          <w:rFonts w:ascii="Book Antiqua" w:hAnsi="Book Antiqua"/>
        </w:rPr>
        <w:t>: 359-369 [PMID: 12614194 DOI: 10.1042/BJ20030201]</w:t>
      </w:r>
    </w:p>
    <w:p w14:paraId="33036256"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85 </w:t>
      </w:r>
      <w:r w:rsidRPr="005B4409">
        <w:rPr>
          <w:rFonts w:ascii="Book Antiqua" w:hAnsi="Book Antiqua"/>
          <w:b/>
          <w:bCs/>
        </w:rPr>
        <w:t>Desgrosellier JS</w:t>
      </w:r>
      <w:r w:rsidRPr="005B4409">
        <w:rPr>
          <w:rFonts w:ascii="Book Antiqua" w:hAnsi="Book Antiqua"/>
        </w:rPr>
        <w:t>, Cheresh DA. Integrins in cancer: biological implications and therapeutic opportunities. </w:t>
      </w:r>
      <w:r w:rsidRPr="005B4409">
        <w:rPr>
          <w:rFonts w:ascii="Book Antiqua" w:hAnsi="Book Antiqua"/>
          <w:i/>
          <w:iCs/>
        </w:rPr>
        <w:t>Nat Rev Cancer</w:t>
      </w:r>
      <w:r w:rsidRPr="005B4409">
        <w:rPr>
          <w:rFonts w:ascii="Book Antiqua" w:hAnsi="Book Antiqua"/>
        </w:rPr>
        <w:t> 2010; </w:t>
      </w:r>
      <w:r w:rsidRPr="005B4409">
        <w:rPr>
          <w:rFonts w:ascii="Book Antiqua" w:hAnsi="Book Antiqua"/>
          <w:b/>
          <w:bCs/>
        </w:rPr>
        <w:t>10</w:t>
      </w:r>
      <w:r w:rsidRPr="005B4409">
        <w:rPr>
          <w:rFonts w:ascii="Book Antiqua" w:hAnsi="Book Antiqua"/>
        </w:rPr>
        <w:t>: 9-22 [PMID: 20029421 DOI: 10.1038/nrc2748]</w:t>
      </w:r>
    </w:p>
    <w:p w14:paraId="23E0562F"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86 </w:t>
      </w:r>
      <w:r w:rsidRPr="005B4409">
        <w:rPr>
          <w:rFonts w:ascii="Book Antiqua" w:hAnsi="Book Antiqua"/>
          <w:b/>
          <w:bCs/>
        </w:rPr>
        <w:t>Batlle E</w:t>
      </w:r>
      <w:r w:rsidRPr="005B4409">
        <w:rPr>
          <w:rFonts w:ascii="Book Antiqua" w:hAnsi="Book Antiqua"/>
        </w:rPr>
        <w:t>, Clevers H. Cancer stem cells revisited. </w:t>
      </w:r>
      <w:r w:rsidRPr="005B4409">
        <w:rPr>
          <w:rFonts w:ascii="Book Antiqua" w:hAnsi="Book Antiqua"/>
          <w:i/>
          <w:iCs/>
        </w:rPr>
        <w:t>Nat Med</w:t>
      </w:r>
      <w:r w:rsidRPr="005B4409">
        <w:rPr>
          <w:rFonts w:ascii="Book Antiqua" w:hAnsi="Book Antiqua"/>
        </w:rPr>
        <w:t> 2017; </w:t>
      </w:r>
      <w:r w:rsidRPr="005B4409">
        <w:rPr>
          <w:rFonts w:ascii="Book Antiqua" w:hAnsi="Book Antiqua"/>
          <w:b/>
          <w:bCs/>
        </w:rPr>
        <w:t>23</w:t>
      </w:r>
      <w:r w:rsidRPr="005B4409">
        <w:rPr>
          <w:rFonts w:ascii="Book Antiqua" w:hAnsi="Book Antiqua"/>
        </w:rPr>
        <w:t>: 1124-1134 [PMID: 28985214 DOI: 10.1038/nm.4409]</w:t>
      </w:r>
    </w:p>
    <w:p w14:paraId="705713DA"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87 </w:t>
      </w:r>
      <w:r w:rsidRPr="005B4409">
        <w:rPr>
          <w:rFonts w:ascii="Book Antiqua" w:hAnsi="Book Antiqua"/>
          <w:b/>
          <w:bCs/>
        </w:rPr>
        <w:t>Du FY</w:t>
      </w:r>
      <w:r w:rsidRPr="005B4409">
        <w:rPr>
          <w:rFonts w:ascii="Book Antiqua" w:hAnsi="Book Antiqua"/>
        </w:rPr>
        <w:t>, Zhou QF, Sun WJ, Chen GL. Targeting cancer stem cells in drug discovery: Current state and future perspectives. </w:t>
      </w:r>
      <w:r w:rsidRPr="005B4409">
        <w:rPr>
          <w:rFonts w:ascii="Book Antiqua" w:hAnsi="Book Antiqua"/>
          <w:i/>
          <w:iCs/>
        </w:rPr>
        <w:t>World J Stem Cells</w:t>
      </w:r>
      <w:r w:rsidRPr="005B4409">
        <w:rPr>
          <w:rFonts w:ascii="Book Antiqua" w:hAnsi="Book Antiqua"/>
        </w:rPr>
        <w:t> 2019; </w:t>
      </w:r>
      <w:r w:rsidRPr="005B4409">
        <w:rPr>
          <w:rFonts w:ascii="Book Antiqua" w:hAnsi="Book Antiqua"/>
          <w:b/>
          <w:bCs/>
        </w:rPr>
        <w:t>11</w:t>
      </w:r>
      <w:r w:rsidRPr="005B4409">
        <w:rPr>
          <w:rFonts w:ascii="Book Antiqua" w:hAnsi="Book Antiqua"/>
        </w:rPr>
        <w:t>: 398-420 [PMID: 31396368 DOI: 10.4252/wjsc.v11.i7.398]</w:t>
      </w:r>
    </w:p>
    <w:p w14:paraId="57A176AC"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88 </w:t>
      </w:r>
      <w:r w:rsidRPr="005B4409">
        <w:rPr>
          <w:rFonts w:ascii="Book Antiqua" w:hAnsi="Book Antiqua"/>
          <w:b/>
          <w:bCs/>
        </w:rPr>
        <w:t>Dhawan P</w:t>
      </w:r>
      <w:r w:rsidRPr="005B4409">
        <w:rPr>
          <w:rFonts w:ascii="Book Antiqua" w:hAnsi="Book Antiqua"/>
        </w:rPr>
        <w:t>, Ahmad R, Srivastava AS, Singh AB. Cancer stem cells and colorectal cancer: an overview. </w:t>
      </w:r>
      <w:r w:rsidRPr="005B4409">
        <w:rPr>
          <w:rFonts w:ascii="Book Antiqua" w:hAnsi="Book Antiqua"/>
          <w:i/>
          <w:iCs/>
        </w:rPr>
        <w:t>Curr Top Med Chem</w:t>
      </w:r>
      <w:r w:rsidRPr="005B4409">
        <w:rPr>
          <w:rFonts w:ascii="Book Antiqua" w:hAnsi="Book Antiqua"/>
        </w:rPr>
        <w:t> 2011; </w:t>
      </w:r>
      <w:r w:rsidRPr="005B4409">
        <w:rPr>
          <w:rFonts w:ascii="Book Antiqua" w:hAnsi="Book Antiqua"/>
          <w:b/>
          <w:bCs/>
        </w:rPr>
        <w:t>11</w:t>
      </w:r>
      <w:r w:rsidRPr="005B4409">
        <w:rPr>
          <w:rFonts w:ascii="Book Antiqua" w:hAnsi="Book Antiqua"/>
        </w:rPr>
        <w:t>: 1592-1598 [PMID: 21446911 DOI: 10.2174/156802611796117694]</w:t>
      </w:r>
    </w:p>
    <w:p w14:paraId="685294A6"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89 </w:t>
      </w:r>
      <w:r w:rsidRPr="005B4409">
        <w:rPr>
          <w:rFonts w:ascii="Book Antiqua" w:hAnsi="Book Antiqua"/>
          <w:b/>
          <w:bCs/>
        </w:rPr>
        <w:t>Kim J</w:t>
      </w:r>
      <w:r w:rsidRPr="005B4409">
        <w:rPr>
          <w:rFonts w:ascii="Book Antiqua" w:hAnsi="Book Antiqua"/>
        </w:rPr>
        <w:t>, Woo AJ, Chu J, Snow JW, Fujiwara Y, Kim CG, Cantor AB, Orkin SH. A Myc network accounts for similarities between embryonic stem and cancer cell transcription programs. </w:t>
      </w:r>
      <w:r w:rsidRPr="005B4409">
        <w:rPr>
          <w:rFonts w:ascii="Book Antiqua" w:hAnsi="Book Antiqua"/>
          <w:i/>
          <w:iCs/>
        </w:rPr>
        <w:t>Cell</w:t>
      </w:r>
      <w:r w:rsidRPr="005B4409">
        <w:rPr>
          <w:rFonts w:ascii="Book Antiqua" w:hAnsi="Book Antiqua"/>
        </w:rPr>
        <w:t> 2010; </w:t>
      </w:r>
      <w:r w:rsidRPr="005B4409">
        <w:rPr>
          <w:rFonts w:ascii="Book Antiqua" w:hAnsi="Book Antiqua"/>
          <w:b/>
          <w:bCs/>
        </w:rPr>
        <w:t>143</w:t>
      </w:r>
      <w:r w:rsidRPr="005B4409">
        <w:rPr>
          <w:rFonts w:ascii="Book Antiqua" w:hAnsi="Book Antiqua"/>
        </w:rPr>
        <w:t>: 313-324 [PMID: 20946988 DOI: 10.1016/j.cell.2010.09.010]</w:t>
      </w:r>
    </w:p>
    <w:p w14:paraId="431DA149"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90 </w:t>
      </w:r>
      <w:r w:rsidRPr="005B4409">
        <w:rPr>
          <w:rFonts w:ascii="Book Antiqua" w:hAnsi="Book Antiqua"/>
          <w:b/>
          <w:bCs/>
        </w:rPr>
        <w:t>Hasson SA</w:t>
      </w:r>
      <w:r w:rsidRPr="005B4409">
        <w:rPr>
          <w:rFonts w:ascii="Book Antiqua" w:hAnsi="Book Antiqua"/>
        </w:rPr>
        <w:t>, Kane LA, Yamano K, Huang CH, Sliter DA, Buehler E, Wang C, Heman-Ackah SM, Hessa T, Guha R, Martin SE, Youle RJ. High-content genome-wide RNAi screens identify regulators of parkin upstream of mitophagy. </w:t>
      </w:r>
      <w:r w:rsidRPr="005B4409">
        <w:rPr>
          <w:rFonts w:ascii="Book Antiqua" w:hAnsi="Book Antiqua"/>
          <w:i/>
          <w:iCs/>
        </w:rPr>
        <w:t>Nature</w:t>
      </w:r>
      <w:r w:rsidRPr="005B4409">
        <w:rPr>
          <w:rFonts w:ascii="Book Antiqua" w:hAnsi="Book Antiqua"/>
        </w:rPr>
        <w:t> 2013; </w:t>
      </w:r>
      <w:r w:rsidRPr="005B4409">
        <w:rPr>
          <w:rFonts w:ascii="Book Antiqua" w:hAnsi="Book Antiqua"/>
          <w:b/>
          <w:bCs/>
        </w:rPr>
        <w:t>504</w:t>
      </w:r>
      <w:r w:rsidRPr="005B4409">
        <w:rPr>
          <w:rFonts w:ascii="Book Antiqua" w:hAnsi="Book Antiqua"/>
        </w:rPr>
        <w:t>: 291-295 [PMID: 24270810 DOI: 10.1038/nature12748]</w:t>
      </w:r>
    </w:p>
    <w:p w14:paraId="62C14675"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91 </w:t>
      </w:r>
      <w:r w:rsidRPr="005B4409">
        <w:rPr>
          <w:rFonts w:ascii="Book Antiqua" w:hAnsi="Book Antiqua"/>
          <w:b/>
          <w:bCs/>
        </w:rPr>
        <w:t>Wang W</w:t>
      </w:r>
      <w:r w:rsidRPr="005B4409">
        <w:rPr>
          <w:rFonts w:ascii="Book Antiqua" w:hAnsi="Book Antiqua"/>
        </w:rPr>
        <w:t>, Nag S, Zhang X, Wang MH, Wang H, Zhou J, Zhang R. Ribosomal proteins and human diseases: pathogenesis, molecular mechanisms, and therapeutic implications. </w:t>
      </w:r>
      <w:r w:rsidRPr="005B4409">
        <w:rPr>
          <w:rFonts w:ascii="Book Antiqua" w:hAnsi="Book Antiqua"/>
          <w:i/>
          <w:iCs/>
        </w:rPr>
        <w:t>Med Res Rev</w:t>
      </w:r>
      <w:r w:rsidRPr="005B4409">
        <w:rPr>
          <w:rFonts w:ascii="Book Antiqua" w:hAnsi="Book Antiqua"/>
        </w:rPr>
        <w:t> 2015; </w:t>
      </w:r>
      <w:r w:rsidRPr="005B4409">
        <w:rPr>
          <w:rFonts w:ascii="Book Antiqua" w:hAnsi="Book Antiqua"/>
          <w:b/>
          <w:bCs/>
        </w:rPr>
        <w:t>35</w:t>
      </w:r>
      <w:r w:rsidRPr="005B4409">
        <w:rPr>
          <w:rFonts w:ascii="Book Antiqua" w:hAnsi="Book Antiqua"/>
        </w:rPr>
        <w:t>: 225-285 [PMID: 25164622 DOI: 10.1002/med.21327]</w:t>
      </w:r>
    </w:p>
    <w:p w14:paraId="2BB8E7A6"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92 </w:t>
      </w:r>
      <w:r w:rsidRPr="005B4409">
        <w:rPr>
          <w:rFonts w:ascii="Book Antiqua" w:hAnsi="Book Antiqua"/>
          <w:b/>
          <w:bCs/>
        </w:rPr>
        <w:t>Qing G</w:t>
      </w:r>
      <w:r w:rsidRPr="005B4409">
        <w:rPr>
          <w:rFonts w:ascii="Book Antiqua" w:hAnsi="Book Antiqua"/>
        </w:rPr>
        <w:t>, Li B, Vu A, Skuli N, Walton ZE, Liu X, Mayes PA, Wise DR, Thompson CB, Maris JM, Hogarty MD, Simon MC. ATF4 regulates MYC-mediated neuroblastoma cell death upon glutamine deprivation. </w:t>
      </w:r>
      <w:r w:rsidRPr="005B4409">
        <w:rPr>
          <w:rFonts w:ascii="Book Antiqua" w:hAnsi="Book Antiqua"/>
          <w:i/>
          <w:iCs/>
        </w:rPr>
        <w:t>Cancer Cell</w:t>
      </w:r>
      <w:r w:rsidRPr="005B4409">
        <w:rPr>
          <w:rFonts w:ascii="Book Antiqua" w:hAnsi="Book Antiqua"/>
        </w:rPr>
        <w:t> 2012; </w:t>
      </w:r>
      <w:r w:rsidRPr="005B4409">
        <w:rPr>
          <w:rFonts w:ascii="Book Antiqua" w:hAnsi="Book Antiqua"/>
          <w:b/>
          <w:bCs/>
        </w:rPr>
        <w:t>22</w:t>
      </w:r>
      <w:r w:rsidRPr="005B4409">
        <w:rPr>
          <w:rFonts w:ascii="Book Antiqua" w:hAnsi="Book Antiqua"/>
        </w:rPr>
        <w:t>: 631-644 [PMID: 23153536 DOI: 10.1016/j.ccr.2012.09.021]</w:t>
      </w:r>
    </w:p>
    <w:p w14:paraId="6F9B896B"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93 </w:t>
      </w:r>
      <w:r w:rsidRPr="005B4409">
        <w:rPr>
          <w:rFonts w:ascii="Book Antiqua" w:hAnsi="Book Antiqua"/>
          <w:b/>
          <w:bCs/>
        </w:rPr>
        <w:t>Ghosh JC</w:t>
      </w:r>
      <w:r w:rsidRPr="005B4409">
        <w:rPr>
          <w:rFonts w:ascii="Book Antiqua" w:hAnsi="Book Antiqua"/>
        </w:rPr>
        <w:t>, Siegelin MD, Dohi T, Altieri DC. Heat shock protein 60 regulation of the mitochondrial permeability transition pore in tumor cells. </w:t>
      </w:r>
      <w:r w:rsidRPr="005B4409">
        <w:rPr>
          <w:rFonts w:ascii="Book Antiqua" w:hAnsi="Book Antiqua"/>
          <w:i/>
          <w:iCs/>
        </w:rPr>
        <w:t>Cancer Res</w:t>
      </w:r>
      <w:r w:rsidRPr="005B4409">
        <w:rPr>
          <w:rFonts w:ascii="Book Antiqua" w:hAnsi="Book Antiqua"/>
        </w:rPr>
        <w:t> 2010; </w:t>
      </w:r>
      <w:r w:rsidRPr="005B4409">
        <w:rPr>
          <w:rFonts w:ascii="Book Antiqua" w:hAnsi="Book Antiqua"/>
          <w:b/>
          <w:bCs/>
        </w:rPr>
        <w:t>70</w:t>
      </w:r>
      <w:r w:rsidRPr="005B4409">
        <w:rPr>
          <w:rFonts w:ascii="Book Antiqua" w:hAnsi="Book Antiqua"/>
        </w:rPr>
        <w:t>: 8988-8993 [PMID: 20978188 DOI: 10.1158/0008-5472.CAN-10-2225]</w:t>
      </w:r>
    </w:p>
    <w:p w14:paraId="3CF3BDF7"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94 </w:t>
      </w:r>
      <w:r w:rsidRPr="005B4409">
        <w:rPr>
          <w:rFonts w:ascii="Book Antiqua" w:hAnsi="Book Antiqua"/>
          <w:b/>
          <w:bCs/>
        </w:rPr>
        <w:t>Whitesell L</w:t>
      </w:r>
      <w:r w:rsidRPr="005B4409">
        <w:rPr>
          <w:rFonts w:ascii="Book Antiqua" w:hAnsi="Book Antiqua"/>
        </w:rPr>
        <w:t>, Lindquist SL. HSP90 and the chaperoning of cancer. </w:t>
      </w:r>
      <w:r w:rsidRPr="005B4409">
        <w:rPr>
          <w:rFonts w:ascii="Book Antiqua" w:hAnsi="Book Antiqua"/>
          <w:i/>
          <w:iCs/>
        </w:rPr>
        <w:t>Nat Rev Cancer</w:t>
      </w:r>
      <w:r w:rsidRPr="005B4409">
        <w:rPr>
          <w:rFonts w:ascii="Book Antiqua" w:hAnsi="Book Antiqua"/>
        </w:rPr>
        <w:t> 2005; </w:t>
      </w:r>
      <w:r w:rsidRPr="005B4409">
        <w:rPr>
          <w:rFonts w:ascii="Book Antiqua" w:hAnsi="Book Antiqua"/>
          <w:b/>
          <w:bCs/>
        </w:rPr>
        <w:t>5</w:t>
      </w:r>
      <w:r w:rsidRPr="005B4409">
        <w:rPr>
          <w:rFonts w:ascii="Book Antiqua" w:hAnsi="Book Antiqua"/>
        </w:rPr>
        <w:t>: 761-772 [PMID: 16175177 DOI: 10.1038/nrc1716]</w:t>
      </w:r>
    </w:p>
    <w:p w14:paraId="6DCB7C60"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95 </w:t>
      </w:r>
      <w:r w:rsidRPr="005B4409">
        <w:rPr>
          <w:rFonts w:ascii="Book Antiqua" w:hAnsi="Book Antiqua"/>
          <w:b/>
          <w:bCs/>
        </w:rPr>
        <w:t>York D</w:t>
      </w:r>
      <w:r w:rsidRPr="005B4409">
        <w:rPr>
          <w:rFonts w:ascii="Book Antiqua" w:hAnsi="Book Antiqua"/>
        </w:rPr>
        <w:t>, Sproul CD, Chikere N, Dickinson PJ, Angelastro JM. Expression and targeting of transcription factor ATF5 in dog gliomas. </w:t>
      </w:r>
      <w:r w:rsidRPr="005B4409">
        <w:rPr>
          <w:rFonts w:ascii="Book Antiqua" w:hAnsi="Book Antiqua"/>
          <w:i/>
          <w:iCs/>
        </w:rPr>
        <w:t>Vet Comp Oncol</w:t>
      </w:r>
      <w:r w:rsidRPr="005B4409">
        <w:rPr>
          <w:rFonts w:ascii="Book Antiqua" w:hAnsi="Book Antiqua"/>
        </w:rPr>
        <w:t> 2018; </w:t>
      </w:r>
      <w:r w:rsidRPr="005B4409">
        <w:rPr>
          <w:rFonts w:ascii="Book Antiqua" w:hAnsi="Book Antiqua"/>
          <w:b/>
          <w:bCs/>
        </w:rPr>
        <w:t>16</w:t>
      </w:r>
      <w:r w:rsidRPr="005B4409">
        <w:rPr>
          <w:rFonts w:ascii="Book Antiqua" w:hAnsi="Book Antiqua"/>
        </w:rPr>
        <w:t>: 102-107 [PMID: 28480569 DOI: 10.1111/vco.12317]</w:t>
      </w:r>
    </w:p>
    <w:p w14:paraId="326F724D"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96 </w:t>
      </w:r>
      <w:r w:rsidRPr="005B4409">
        <w:rPr>
          <w:rFonts w:ascii="Book Antiqua" w:hAnsi="Book Antiqua"/>
          <w:b/>
          <w:bCs/>
        </w:rPr>
        <w:t>Sheng Z</w:t>
      </w:r>
      <w:r w:rsidRPr="005B4409">
        <w:rPr>
          <w:rFonts w:ascii="Book Antiqua" w:hAnsi="Book Antiqua"/>
        </w:rPr>
        <w:t>, Li L, Zhu LJ, Smith TW, Demers A, Ross AH, Moser RP, Green MR. A genome-wide RNA interference screen reveals an essential CREB3L2-ATF5-MCL1 survival pathway in malignant glioma with therapeutic implications. </w:t>
      </w:r>
      <w:r w:rsidRPr="005B4409">
        <w:rPr>
          <w:rFonts w:ascii="Book Antiqua" w:hAnsi="Book Antiqua"/>
          <w:i/>
          <w:iCs/>
        </w:rPr>
        <w:t>Nat Med</w:t>
      </w:r>
      <w:r w:rsidRPr="005B4409">
        <w:rPr>
          <w:rFonts w:ascii="Book Antiqua" w:hAnsi="Book Antiqua"/>
        </w:rPr>
        <w:t> 2010; </w:t>
      </w:r>
      <w:r w:rsidRPr="005B4409">
        <w:rPr>
          <w:rFonts w:ascii="Book Antiqua" w:hAnsi="Book Antiqua"/>
          <w:b/>
          <w:bCs/>
        </w:rPr>
        <w:t>16</w:t>
      </w:r>
      <w:r w:rsidRPr="005B4409">
        <w:rPr>
          <w:rFonts w:ascii="Book Antiqua" w:hAnsi="Book Antiqua"/>
        </w:rPr>
        <w:t>: 671-677 [PMID: 20495567 DOI: 10.1038/nm.2158]</w:t>
      </w:r>
    </w:p>
    <w:p w14:paraId="7880BE86"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97 </w:t>
      </w:r>
      <w:r w:rsidRPr="005B4409">
        <w:rPr>
          <w:rFonts w:ascii="Book Antiqua" w:hAnsi="Book Antiqua"/>
          <w:b/>
          <w:bCs/>
        </w:rPr>
        <w:t>Sherman MY</w:t>
      </w:r>
      <w:r w:rsidRPr="005B4409">
        <w:rPr>
          <w:rFonts w:ascii="Book Antiqua" w:hAnsi="Book Antiqua"/>
        </w:rPr>
        <w:t>, Gabai VL. Hsp70 in cancer: back to the future. </w:t>
      </w:r>
      <w:r w:rsidRPr="005B4409">
        <w:rPr>
          <w:rFonts w:ascii="Book Antiqua" w:hAnsi="Book Antiqua"/>
          <w:i/>
          <w:iCs/>
        </w:rPr>
        <w:t>Oncogene</w:t>
      </w:r>
      <w:r w:rsidRPr="005B4409">
        <w:rPr>
          <w:rFonts w:ascii="Book Antiqua" w:hAnsi="Book Antiqua"/>
        </w:rPr>
        <w:t> 2015; </w:t>
      </w:r>
      <w:r w:rsidRPr="005B4409">
        <w:rPr>
          <w:rFonts w:ascii="Book Antiqua" w:hAnsi="Book Antiqua"/>
          <w:b/>
          <w:bCs/>
        </w:rPr>
        <w:t>34</w:t>
      </w:r>
      <w:r w:rsidRPr="005B4409">
        <w:rPr>
          <w:rFonts w:ascii="Book Antiqua" w:hAnsi="Book Antiqua"/>
        </w:rPr>
        <w:t>: 4153-4161 [PMID: 25347739 DOI: 10.1038/onc.2014.349]</w:t>
      </w:r>
    </w:p>
    <w:p w14:paraId="7E1A109D"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98 </w:t>
      </w:r>
      <w:r w:rsidRPr="005B4409">
        <w:rPr>
          <w:rFonts w:ascii="Book Antiqua" w:hAnsi="Book Antiqua"/>
          <w:b/>
          <w:bCs/>
        </w:rPr>
        <w:t>Cornford PA</w:t>
      </w:r>
      <w:r w:rsidRPr="005B4409">
        <w:rPr>
          <w:rFonts w:ascii="Book Antiqua" w:hAnsi="Book Antiqua"/>
        </w:rPr>
        <w:t>, Dodson AR, Parsons KF, Desmond AD, Woolfenden A, Fordham M, Neoptolemos JP, Ke Y, Foster CS. Heat shock protein expression independently predicts clinical outcome in prostate cancer. </w:t>
      </w:r>
      <w:r w:rsidRPr="005B4409">
        <w:rPr>
          <w:rFonts w:ascii="Book Antiqua" w:hAnsi="Book Antiqua"/>
          <w:i/>
          <w:iCs/>
        </w:rPr>
        <w:t>Cancer Res</w:t>
      </w:r>
      <w:r w:rsidRPr="005B4409">
        <w:rPr>
          <w:rFonts w:ascii="Book Antiqua" w:hAnsi="Book Antiqua"/>
        </w:rPr>
        <w:t> 2000; </w:t>
      </w:r>
      <w:r w:rsidRPr="005B4409">
        <w:rPr>
          <w:rFonts w:ascii="Book Antiqua" w:hAnsi="Book Antiqua"/>
          <w:b/>
          <w:bCs/>
        </w:rPr>
        <w:t>60</w:t>
      </w:r>
      <w:r w:rsidRPr="005B4409">
        <w:rPr>
          <w:rFonts w:ascii="Book Antiqua" w:hAnsi="Book Antiqua"/>
        </w:rPr>
        <w:t>: 7099-7105 [</w:t>
      </w:r>
      <w:bookmarkStart w:id="116" w:name="OLE_LINK35"/>
      <w:bookmarkStart w:id="117" w:name="OLE_LINK34"/>
      <w:r w:rsidRPr="005B4409">
        <w:rPr>
          <w:rFonts w:ascii="Book Antiqua" w:hAnsi="Book Antiqua"/>
        </w:rPr>
        <w:t>PMID: 11156417</w:t>
      </w:r>
      <w:bookmarkEnd w:id="116"/>
      <w:bookmarkEnd w:id="117"/>
      <w:r w:rsidRPr="005B4409">
        <w:rPr>
          <w:rFonts w:ascii="Book Antiqua" w:hAnsi="Book Antiqua"/>
        </w:rPr>
        <w:t>]</w:t>
      </w:r>
    </w:p>
    <w:p w14:paraId="48FC53A4"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99 </w:t>
      </w:r>
      <w:r w:rsidRPr="005B4409">
        <w:rPr>
          <w:rFonts w:ascii="Book Antiqua" w:hAnsi="Book Antiqua"/>
          <w:b/>
          <w:bCs/>
        </w:rPr>
        <w:t>Czarnecka AM</w:t>
      </w:r>
      <w:r w:rsidRPr="005B4409">
        <w:rPr>
          <w:rFonts w:ascii="Book Antiqua" w:hAnsi="Book Antiqua"/>
        </w:rPr>
        <w:t>, Campanella C, Zummo G, Cappello F. Heat shock protein 10 and signal transduction: a "capsulaeburnea" of carcinogenesis? </w:t>
      </w:r>
      <w:r w:rsidRPr="005B4409">
        <w:rPr>
          <w:rFonts w:ascii="Book Antiqua" w:hAnsi="Book Antiqua"/>
          <w:i/>
          <w:iCs/>
        </w:rPr>
        <w:t>Cell Stress Chaperones</w:t>
      </w:r>
      <w:r w:rsidRPr="005B4409">
        <w:rPr>
          <w:rFonts w:ascii="Book Antiqua" w:hAnsi="Book Antiqua"/>
        </w:rPr>
        <w:t> 2006; </w:t>
      </w:r>
      <w:r w:rsidRPr="005B4409">
        <w:rPr>
          <w:rFonts w:ascii="Book Antiqua" w:hAnsi="Book Antiqua"/>
          <w:b/>
          <w:bCs/>
        </w:rPr>
        <w:t>11</w:t>
      </w:r>
      <w:r w:rsidRPr="005B4409">
        <w:rPr>
          <w:rFonts w:ascii="Book Antiqua" w:hAnsi="Book Antiqua"/>
        </w:rPr>
        <w:t>: 287-294 [PMID: 17278877 DOI: 10.1379/csc-200.1]</w:t>
      </w:r>
    </w:p>
    <w:p w14:paraId="1321971E"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100 </w:t>
      </w:r>
      <w:r w:rsidRPr="005B4409">
        <w:rPr>
          <w:rFonts w:ascii="Book Antiqua" w:hAnsi="Book Antiqua"/>
          <w:b/>
          <w:bCs/>
        </w:rPr>
        <w:t>Wang K</w:t>
      </w:r>
      <w:r w:rsidRPr="005B4409">
        <w:rPr>
          <w:rFonts w:ascii="Book Antiqua" w:hAnsi="Book Antiqua"/>
        </w:rPr>
        <w:t>, Li L, Fu L, Yuan Y, Dai H, Zhu T, Zhou Y, Yuan F. Integrated Bioinformatics Analysis the Function of RNA Binding Proteins (RBPs) and Their Prognostic Value in Breast Cancer. </w:t>
      </w:r>
      <w:r w:rsidRPr="005B4409">
        <w:rPr>
          <w:rFonts w:ascii="Book Antiqua" w:hAnsi="Book Antiqua"/>
          <w:i/>
          <w:iCs/>
        </w:rPr>
        <w:t>Front Pharmacol</w:t>
      </w:r>
      <w:r w:rsidRPr="005B4409">
        <w:rPr>
          <w:rFonts w:ascii="Book Antiqua" w:hAnsi="Book Antiqua"/>
        </w:rPr>
        <w:t> 2019; </w:t>
      </w:r>
      <w:r w:rsidRPr="005B4409">
        <w:rPr>
          <w:rFonts w:ascii="Book Antiqua" w:hAnsi="Book Antiqua"/>
          <w:b/>
          <w:bCs/>
        </w:rPr>
        <w:t>10</w:t>
      </w:r>
      <w:r w:rsidRPr="005B4409">
        <w:rPr>
          <w:rFonts w:ascii="Book Antiqua" w:hAnsi="Book Antiqua"/>
        </w:rPr>
        <w:t>: 140 [PMID: 30881302 DOI: 10.3389/fphar.2019.00140]</w:t>
      </w:r>
    </w:p>
    <w:p w14:paraId="0AAF19E4"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101 </w:t>
      </w:r>
      <w:r w:rsidRPr="005B4409">
        <w:rPr>
          <w:rFonts w:ascii="Book Antiqua" w:hAnsi="Book Antiqua"/>
          <w:b/>
          <w:bCs/>
        </w:rPr>
        <w:t>Bhat TA</w:t>
      </w:r>
      <w:r w:rsidRPr="005B4409">
        <w:rPr>
          <w:rFonts w:ascii="Book Antiqua" w:hAnsi="Book Antiqua"/>
        </w:rPr>
        <w:t>, Kumar S, Chaudhary AK, Yadav N, Chandra D. Restoration of mitochondria function as a target for cancer therapy. </w:t>
      </w:r>
      <w:r w:rsidRPr="005B4409">
        <w:rPr>
          <w:rFonts w:ascii="Book Antiqua" w:hAnsi="Book Antiqua"/>
          <w:i/>
          <w:iCs/>
        </w:rPr>
        <w:t>Drug Discov Today</w:t>
      </w:r>
      <w:r w:rsidRPr="005B4409">
        <w:rPr>
          <w:rFonts w:ascii="Book Antiqua" w:hAnsi="Book Antiqua"/>
        </w:rPr>
        <w:t> 2015; </w:t>
      </w:r>
      <w:r w:rsidRPr="005B4409">
        <w:rPr>
          <w:rFonts w:ascii="Book Antiqua" w:hAnsi="Book Antiqua"/>
          <w:b/>
          <w:bCs/>
        </w:rPr>
        <w:t>20</w:t>
      </w:r>
      <w:r w:rsidRPr="005B4409">
        <w:rPr>
          <w:rFonts w:ascii="Book Antiqua" w:hAnsi="Book Antiqua"/>
        </w:rPr>
        <w:t>: 635-643 [PMID: 25766095 DOI: 10.1016/j.drudis.2015.03.001]</w:t>
      </w:r>
    </w:p>
    <w:p w14:paraId="7A80F7F2"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102 </w:t>
      </w:r>
      <w:r w:rsidRPr="005B4409">
        <w:rPr>
          <w:rFonts w:ascii="Book Antiqua" w:hAnsi="Book Antiqua"/>
          <w:b/>
          <w:bCs/>
        </w:rPr>
        <w:t>Quirós PM</w:t>
      </w:r>
      <w:r w:rsidRPr="005B4409">
        <w:rPr>
          <w:rFonts w:ascii="Book Antiqua" w:hAnsi="Book Antiqua"/>
        </w:rPr>
        <w:t>, Langer T, López-OtínC.New roles for mitochondrial proteases in health, ageing and disease. </w:t>
      </w:r>
      <w:r w:rsidRPr="005B4409">
        <w:rPr>
          <w:rFonts w:ascii="Book Antiqua" w:hAnsi="Book Antiqua"/>
          <w:i/>
          <w:iCs/>
        </w:rPr>
        <w:t>Nat Rev Mol Cell Biol</w:t>
      </w:r>
      <w:r w:rsidRPr="005B4409">
        <w:rPr>
          <w:rFonts w:ascii="Book Antiqua" w:hAnsi="Book Antiqua"/>
        </w:rPr>
        <w:t> 2015; </w:t>
      </w:r>
      <w:r w:rsidRPr="005B4409">
        <w:rPr>
          <w:rFonts w:ascii="Book Antiqua" w:hAnsi="Book Antiqua"/>
          <w:b/>
          <w:bCs/>
        </w:rPr>
        <w:t>16</w:t>
      </w:r>
      <w:r w:rsidRPr="005B4409">
        <w:rPr>
          <w:rFonts w:ascii="Book Antiqua" w:hAnsi="Book Antiqua"/>
        </w:rPr>
        <w:t>: 345-359 [PMID: 25970558 DOI: 10.1038/nrm3984]</w:t>
      </w:r>
    </w:p>
    <w:p w14:paraId="40B500FD"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103 </w:t>
      </w:r>
      <w:r w:rsidRPr="005B4409">
        <w:rPr>
          <w:rFonts w:ascii="Book Antiqua" w:hAnsi="Book Antiqua"/>
          <w:b/>
          <w:bCs/>
        </w:rPr>
        <w:t>Quirós PM</w:t>
      </w:r>
      <w:r w:rsidRPr="005B4409">
        <w:rPr>
          <w:rFonts w:ascii="Book Antiqua" w:hAnsi="Book Antiqua"/>
        </w:rPr>
        <w:t>, Español Y, Acín-Pérez R, Rodríguez F, Bárcena C, Watanabe K, Calvo E, Loureiro M, Fernández-García MS, Fueyo A, Vázquez J, Enríquez JA, López-Otín C. ATP-dependent Lon protease controls tumor bioenergetics by reprogramming mitochondrial activity. </w:t>
      </w:r>
      <w:r w:rsidRPr="005B4409">
        <w:rPr>
          <w:rFonts w:ascii="Book Antiqua" w:hAnsi="Book Antiqua"/>
          <w:i/>
          <w:iCs/>
        </w:rPr>
        <w:t>Cell Rep</w:t>
      </w:r>
      <w:r w:rsidRPr="005B4409">
        <w:rPr>
          <w:rFonts w:ascii="Book Antiqua" w:hAnsi="Book Antiqua"/>
        </w:rPr>
        <w:t> 2014; </w:t>
      </w:r>
      <w:r w:rsidRPr="005B4409">
        <w:rPr>
          <w:rFonts w:ascii="Book Antiqua" w:hAnsi="Book Antiqua"/>
          <w:b/>
          <w:bCs/>
        </w:rPr>
        <w:t>8</w:t>
      </w:r>
      <w:r w:rsidRPr="005B4409">
        <w:rPr>
          <w:rFonts w:ascii="Book Antiqua" w:hAnsi="Book Antiqua"/>
        </w:rPr>
        <w:t>: 542-556 [PMID: 25017063 DOI: 10.1016/j.celrep.2014.06.018]</w:t>
      </w:r>
    </w:p>
    <w:p w14:paraId="7AF3D055"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104 </w:t>
      </w:r>
      <w:r w:rsidRPr="005B4409">
        <w:rPr>
          <w:rFonts w:ascii="Book Antiqua" w:hAnsi="Book Antiqua"/>
          <w:b/>
          <w:bCs/>
        </w:rPr>
        <w:t>Seo JH</w:t>
      </w:r>
      <w:r w:rsidRPr="005B4409">
        <w:rPr>
          <w:rFonts w:ascii="Book Antiqua" w:hAnsi="Book Antiqua"/>
        </w:rPr>
        <w:t>, Rivadeneira DB, Caino MC, Chae YC, Speicher DW, Tang HY, Vaira V, Bosari S, Palleschi A, Rampini P, Kossenkov AV, Languino LR, Altieri DC. The Mitochondrial Unfoldase-Peptidase Complex ClpXP Controls Bioenergetics Stress and Metastasis. </w:t>
      </w:r>
      <w:r w:rsidRPr="005B4409">
        <w:rPr>
          <w:rFonts w:ascii="Book Antiqua" w:hAnsi="Book Antiqua"/>
          <w:i/>
          <w:iCs/>
        </w:rPr>
        <w:t>PLoSBiol</w:t>
      </w:r>
      <w:r w:rsidRPr="005B4409">
        <w:rPr>
          <w:rFonts w:ascii="Book Antiqua" w:hAnsi="Book Antiqua"/>
        </w:rPr>
        <w:t> 2016; </w:t>
      </w:r>
      <w:r w:rsidRPr="005B4409">
        <w:rPr>
          <w:rFonts w:ascii="Book Antiqua" w:hAnsi="Book Antiqua"/>
          <w:b/>
          <w:bCs/>
        </w:rPr>
        <w:t>14</w:t>
      </w:r>
      <w:r w:rsidRPr="005B4409">
        <w:rPr>
          <w:rFonts w:ascii="Book Antiqua" w:hAnsi="Book Antiqua"/>
        </w:rPr>
        <w:t>: e1002507 [PMID: 27389535 DOI: 10.1371/journal.pbio.1002507]</w:t>
      </w:r>
    </w:p>
    <w:p w14:paraId="768C58B1"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105 </w:t>
      </w:r>
      <w:r w:rsidRPr="005B4409">
        <w:rPr>
          <w:rFonts w:ascii="Book Antiqua" w:hAnsi="Book Antiqua"/>
          <w:b/>
          <w:bCs/>
        </w:rPr>
        <w:t>Song W</w:t>
      </w:r>
      <w:r w:rsidRPr="005B4409">
        <w:rPr>
          <w:rFonts w:ascii="Book Antiqua" w:hAnsi="Book Antiqua"/>
        </w:rPr>
        <w:t>, Ma Y, Wang J, Brantley-Sieders D, Chen J. JNK signaling mediates EPHA2-dependent tumor cell proliferation, motility, and cancer stem cell-like properties in non-small cell lung cancer. </w:t>
      </w:r>
      <w:r w:rsidRPr="005B4409">
        <w:rPr>
          <w:rFonts w:ascii="Book Antiqua" w:hAnsi="Book Antiqua"/>
          <w:i/>
          <w:iCs/>
        </w:rPr>
        <w:t>Cancer Res</w:t>
      </w:r>
      <w:r w:rsidRPr="005B4409">
        <w:rPr>
          <w:rFonts w:ascii="Book Antiqua" w:hAnsi="Book Antiqua"/>
        </w:rPr>
        <w:t> 2014; </w:t>
      </w:r>
      <w:r w:rsidRPr="005B4409">
        <w:rPr>
          <w:rFonts w:ascii="Book Antiqua" w:hAnsi="Book Antiqua"/>
          <w:b/>
          <w:bCs/>
        </w:rPr>
        <w:t>74</w:t>
      </w:r>
      <w:r w:rsidRPr="005B4409">
        <w:rPr>
          <w:rFonts w:ascii="Book Antiqua" w:hAnsi="Book Antiqua"/>
        </w:rPr>
        <w:t>: 2444-2454 [PMID: 24607842 DOI: 10.1158/0008-5472.CAN-13-2136]</w:t>
      </w:r>
    </w:p>
    <w:p w14:paraId="01337C69"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106 </w:t>
      </w:r>
      <w:r w:rsidRPr="005B4409">
        <w:rPr>
          <w:rFonts w:ascii="Book Antiqua" w:hAnsi="Book Antiqua"/>
          <w:b/>
          <w:bCs/>
        </w:rPr>
        <w:t>Gong N</w:t>
      </w:r>
      <w:r w:rsidRPr="005B4409">
        <w:rPr>
          <w:rFonts w:ascii="Book Antiqua" w:hAnsi="Book Antiqua"/>
        </w:rPr>
        <w:t>, Ma X, Ye X, Zhou Q, Chen X, Tan X, Yao S, Huo S, Zhang T, Chen S, Teng X, Hu X, Yu J, Gan Y, Jiang H, Li J, Liang XJ. Carbon-dot-supported atomically dispersed gold as a mitochondrial oxidative stress amplifier for cancer treatment. </w:t>
      </w:r>
      <w:r w:rsidRPr="005B4409">
        <w:rPr>
          <w:rFonts w:ascii="Book Antiqua" w:hAnsi="Book Antiqua"/>
          <w:i/>
          <w:iCs/>
        </w:rPr>
        <w:t>Nat Nanotechnol</w:t>
      </w:r>
      <w:r w:rsidRPr="005B4409">
        <w:rPr>
          <w:rFonts w:ascii="Book Antiqua" w:hAnsi="Book Antiqua"/>
        </w:rPr>
        <w:t> 2019; </w:t>
      </w:r>
      <w:r w:rsidRPr="005B4409">
        <w:rPr>
          <w:rFonts w:ascii="Book Antiqua" w:hAnsi="Book Antiqua"/>
          <w:b/>
          <w:bCs/>
        </w:rPr>
        <w:t>14</w:t>
      </w:r>
      <w:r w:rsidRPr="005B4409">
        <w:rPr>
          <w:rFonts w:ascii="Book Antiqua" w:hAnsi="Book Antiqua"/>
        </w:rPr>
        <w:t>: 379-387 [PMID: 30778211 DOI: 10.1038/s41565-019-0373-6]</w:t>
      </w:r>
    </w:p>
    <w:p w14:paraId="2F38703C"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107 </w:t>
      </w:r>
      <w:r w:rsidRPr="005B4409">
        <w:rPr>
          <w:rFonts w:ascii="Book Antiqua" w:hAnsi="Book Antiqua"/>
          <w:b/>
          <w:bCs/>
        </w:rPr>
        <w:t>Kumar S</w:t>
      </w:r>
      <w:r w:rsidRPr="005B4409">
        <w:rPr>
          <w:rFonts w:ascii="Book Antiqua" w:hAnsi="Book Antiqua"/>
        </w:rPr>
        <w:t>, Chaudhary AK, Kumar R, O'Malley J, Dubrovska A, Wang X, Yadav N, Goodrich DW, Chandra D. Combination therapy induces unfolded protein response and cytoskeletal rearrangement leading to mitochondrial apoptosis in prostate cancer. </w:t>
      </w:r>
      <w:r w:rsidRPr="005B4409">
        <w:rPr>
          <w:rFonts w:ascii="Book Antiqua" w:hAnsi="Book Antiqua"/>
          <w:i/>
          <w:iCs/>
        </w:rPr>
        <w:t>MolOncol</w:t>
      </w:r>
      <w:r w:rsidRPr="005B4409">
        <w:rPr>
          <w:rFonts w:ascii="Book Antiqua" w:hAnsi="Book Antiqua"/>
        </w:rPr>
        <w:t> 2016; </w:t>
      </w:r>
      <w:r w:rsidRPr="005B4409">
        <w:rPr>
          <w:rFonts w:ascii="Book Antiqua" w:hAnsi="Book Antiqua"/>
          <w:b/>
          <w:bCs/>
        </w:rPr>
        <w:t>10</w:t>
      </w:r>
      <w:r w:rsidRPr="005B4409">
        <w:rPr>
          <w:rFonts w:ascii="Book Antiqua" w:hAnsi="Book Antiqua"/>
        </w:rPr>
        <w:t>: 949-965 [PMID: 27106131 DOI: 10.1016/j.molonc.2016.03.007]</w:t>
      </w:r>
    </w:p>
    <w:p w14:paraId="23366818"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108 </w:t>
      </w:r>
      <w:r w:rsidRPr="005B4409">
        <w:rPr>
          <w:rFonts w:ascii="Book Antiqua" w:hAnsi="Book Antiqua"/>
          <w:b/>
          <w:bCs/>
        </w:rPr>
        <w:t>Liu W</w:t>
      </w:r>
      <w:r w:rsidRPr="005B4409">
        <w:rPr>
          <w:rFonts w:ascii="Book Antiqua" w:hAnsi="Book Antiqua"/>
        </w:rPr>
        <w:t>, Long Q, Chen K, Li S, Xiang G, Chen S, Liu X, Li Y, Yang L, Dong D, Jiang C, Feng Z, Qin D, Liu X. Mitochondrial metabolism transition cooperates with nuclear reprogramming during induced pluripotent stem cell generation. </w:t>
      </w:r>
      <w:r w:rsidRPr="005B4409">
        <w:rPr>
          <w:rFonts w:ascii="Book Antiqua" w:hAnsi="Book Antiqua"/>
          <w:i/>
          <w:iCs/>
        </w:rPr>
        <w:t>BiochemBiophys Res Commun</w:t>
      </w:r>
      <w:r w:rsidRPr="005B4409">
        <w:rPr>
          <w:rFonts w:ascii="Book Antiqua" w:hAnsi="Book Antiqua"/>
        </w:rPr>
        <w:t> 2013; </w:t>
      </w:r>
      <w:r w:rsidRPr="005B4409">
        <w:rPr>
          <w:rFonts w:ascii="Book Antiqua" w:hAnsi="Book Antiqua"/>
          <w:b/>
          <w:bCs/>
        </w:rPr>
        <w:t>431</w:t>
      </w:r>
      <w:r w:rsidRPr="005B4409">
        <w:rPr>
          <w:rFonts w:ascii="Book Antiqua" w:hAnsi="Book Antiqua"/>
        </w:rPr>
        <w:t>: 767-771 [PMID: 23333381 DOI: 10.1016/j.bbrc.2012.12.148]</w:t>
      </w:r>
    </w:p>
    <w:p w14:paraId="79442BD5"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109 </w:t>
      </w:r>
      <w:r w:rsidRPr="005B4409">
        <w:rPr>
          <w:rFonts w:ascii="Book Antiqua" w:hAnsi="Book Antiqua"/>
          <w:b/>
          <w:bCs/>
        </w:rPr>
        <w:t>Ma C</w:t>
      </w:r>
      <w:r w:rsidRPr="005B4409">
        <w:rPr>
          <w:rFonts w:ascii="Book Antiqua" w:hAnsi="Book Antiqua"/>
        </w:rPr>
        <w:t>, Pi C, Yang Y, Lin L, Shi Y, Li Y, Li Y, He X. Nampt Expression Decreases Age-Related Senescence in Rat Bone Marrow Mesenchymal Stem Cells by Targeting Sirt1. </w:t>
      </w:r>
      <w:r w:rsidRPr="005B4409">
        <w:rPr>
          <w:rFonts w:ascii="Book Antiqua" w:hAnsi="Book Antiqua"/>
          <w:i/>
          <w:iCs/>
        </w:rPr>
        <w:t>PLoS One</w:t>
      </w:r>
      <w:r w:rsidRPr="005B4409">
        <w:rPr>
          <w:rFonts w:ascii="Book Antiqua" w:hAnsi="Book Antiqua"/>
        </w:rPr>
        <w:t> 2017; </w:t>
      </w:r>
      <w:r w:rsidRPr="005B4409">
        <w:rPr>
          <w:rFonts w:ascii="Book Antiqua" w:hAnsi="Book Antiqua"/>
          <w:b/>
          <w:bCs/>
        </w:rPr>
        <w:t>12</w:t>
      </w:r>
      <w:r w:rsidRPr="005B4409">
        <w:rPr>
          <w:rFonts w:ascii="Book Antiqua" w:hAnsi="Book Antiqua"/>
        </w:rPr>
        <w:t>: e0170930 [PMID: 28125705 DOI: 10.1371/journal.pone.0170930]</w:t>
      </w:r>
    </w:p>
    <w:p w14:paraId="47527B09"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110 </w:t>
      </w:r>
      <w:r w:rsidRPr="005B4409">
        <w:rPr>
          <w:rFonts w:ascii="Book Antiqua" w:hAnsi="Book Antiqua"/>
          <w:b/>
          <w:bCs/>
        </w:rPr>
        <w:t>Mouchiroud L</w:t>
      </w:r>
      <w:r w:rsidRPr="005B4409">
        <w:rPr>
          <w:rFonts w:ascii="Book Antiqua" w:hAnsi="Book Antiqua"/>
        </w:rPr>
        <w:t>, Houtkooper RH, Moullan N, Katsyuba E, Ryu D, Cantó C, Mottis A, Jo YS, Viswanathan M, Schoonjans K, Guarente L, Auwerx J. The NAD(+)/Sirtuin Pathway Modulates Longevity through Activation of Mitochondrial UPR and FOXO Signaling. </w:t>
      </w:r>
      <w:r w:rsidRPr="005B4409">
        <w:rPr>
          <w:rFonts w:ascii="Book Antiqua" w:hAnsi="Book Antiqua"/>
          <w:i/>
          <w:iCs/>
        </w:rPr>
        <w:t>Cell</w:t>
      </w:r>
      <w:r w:rsidRPr="005B4409">
        <w:rPr>
          <w:rFonts w:ascii="Book Antiqua" w:hAnsi="Book Antiqua"/>
        </w:rPr>
        <w:t> 2013; </w:t>
      </w:r>
      <w:r w:rsidRPr="005B4409">
        <w:rPr>
          <w:rFonts w:ascii="Book Antiqua" w:hAnsi="Book Antiqua"/>
          <w:b/>
          <w:bCs/>
        </w:rPr>
        <w:t>154</w:t>
      </w:r>
      <w:r w:rsidRPr="005B4409">
        <w:rPr>
          <w:rFonts w:ascii="Book Antiqua" w:hAnsi="Book Antiqua"/>
        </w:rPr>
        <w:t>: 430-441 [PMID: 23870130 DOI: 10.1016/j.cell.2013.06.016]</w:t>
      </w:r>
    </w:p>
    <w:p w14:paraId="4246D2AC"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111 </w:t>
      </w:r>
      <w:r w:rsidRPr="005B4409">
        <w:rPr>
          <w:rFonts w:ascii="Book Antiqua" w:hAnsi="Book Antiqua"/>
          <w:b/>
          <w:bCs/>
        </w:rPr>
        <w:t>Yang H</w:t>
      </w:r>
      <w:r w:rsidRPr="005B4409">
        <w:rPr>
          <w:rFonts w:ascii="Book Antiqua" w:hAnsi="Book Antiqua"/>
        </w:rPr>
        <w:t>, Yang T, Baur JA, Perez E, Matsui T, Carmona JJ, Lamming DW, Souza-Pinto NC, Bohr VA, Rosenzweig A, de Cabo R, Sauve AA, Sinclair DA. Nutrient-sensitive mitochondrial NAD+ levels dictate cell survival. </w:t>
      </w:r>
      <w:r w:rsidRPr="005B4409">
        <w:rPr>
          <w:rFonts w:ascii="Book Antiqua" w:hAnsi="Book Antiqua"/>
          <w:i/>
          <w:iCs/>
        </w:rPr>
        <w:t>Cell</w:t>
      </w:r>
      <w:r w:rsidRPr="005B4409">
        <w:rPr>
          <w:rFonts w:ascii="Book Antiqua" w:hAnsi="Book Antiqua"/>
        </w:rPr>
        <w:t> 2007; </w:t>
      </w:r>
      <w:r w:rsidRPr="005B4409">
        <w:rPr>
          <w:rFonts w:ascii="Book Antiqua" w:hAnsi="Book Antiqua"/>
          <w:b/>
          <w:bCs/>
        </w:rPr>
        <w:t>130</w:t>
      </w:r>
      <w:r w:rsidRPr="005B4409">
        <w:rPr>
          <w:rFonts w:ascii="Book Antiqua" w:hAnsi="Book Antiqua"/>
        </w:rPr>
        <w:t>: 1095-1107 [PMID: 17889652 DOI: 10.1016/j.cell.2007.07.035]</w:t>
      </w:r>
    </w:p>
    <w:p w14:paraId="320CF87C"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112 </w:t>
      </w:r>
      <w:r w:rsidRPr="005B4409">
        <w:rPr>
          <w:rFonts w:ascii="Book Antiqua" w:hAnsi="Book Antiqua"/>
          <w:b/>
          <w:bCs/>
        </w:rPr>
        <w:t>Zhang H</w:t>
      </w:r>
      <w:r w:rsidRPr="005B4409">
        <w:rPr>
          <w:rFonts w:ascii="Book Antiqua" w:hAnsi="Book Antiqua"/>
        </w:rPr>
        <w:t>, Ryu D, Wu Y, Gariani K, Wang X, Luan P, D'Amico D, Ropelle ER, Lutolf MP, Aebersold R, Schoonjans K, Menzies KJ, Auwerx J. NAD</w:t>
      </w:r>
      <w:r w:rsidRPr="005B4409">
        <w:rPr>
          <w:rFonts w:ascii="MS Mincho" w:hAnsi="MS Mincho" w:cs="MS Mincho"/>
        </w:rPr>
        <w:t>⁺</w:t>
      </w:r>
      <w:r w:rsidRPr="005B4409">
        <w:rPr>
          <w:rFonts w:ascii="Book Antiqua" w:hAnsi="Book Antiqua"/>
        </w:rPr>
        <w:t xml:space="preserve"> repletion improves mitochondrial and stem cell function and enhances life span in mice.</w:t>
      </w:r>
      <w:r w:rsidRPr="005B4409">
        <w:rPr>
          <w:rFonts w:ascii="Book Antiqua" w:hAnsi="Book Antiqua" w:cs="Verdana"/>
        </w:rPr>
        <w:t> </w:t>
      </w:r>
      <w:r w:rsidRPr="005B4409">
        <w:rPr>
          <w:rFonts w:ascii="Book Antiqua" w:hAnsi="Book Antiqua"/>
          <w:i/>
          <w:iCs/>
        </w:rPr>
        <w:t>Science</w:t>
      </w:r>
      <w:r w:rsidRPr="005B4409">
        <w:rPr>
          <w:rFonts w:ascii="Book Antiqua" w:hAnsi="Book Antiqua"/>
        </w:rPr>
        <w:t> 2016; </w:t>
      </w:r>
      <w:r w:rsidRPr="005B4409">
        <w:rPr>
          <w:rFonts w:ascii="Book Antiqua" w:hAnsi="Book Antiqua"/>
          <w:b/>
          <w:bCs/>
        </w:rPr>
        <w:t>352</w:t>
      </w:r>
      <w:r w:rsidRPr="005B4409">
        <w:rPr>
          <w:rFonts w:ascii="Book Antiqua" w:hAnsi="Book Antiqua"/>
        </w:rPr>
        <w:t>: 1436-1443 [PMID: 27127236 DOI: 10.1126/science.aaf2693]</w:t>
      </w:r>
    </w:p>
    <w:p w14:paraId="36A58B62"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113 </w:t>
      </w:r>
      <w:r w:rsidRPr="005B4409">
        <w:rPr>
          <w:rFonts w:ascii="Book Antiqua" w:hAnsi="Book Antiqua"/>
          <w:b/>
          <w:bCs/>
        </w:rPr>
        <w:t>Cordeiro AV</w:t>
      </w:r>
      <w:r w:rsidRPr="005B4409">
        <w:rPr>
          <w:rFonts w:ascii="Book Antiqua" w:hAnsi="Book Antiqua"/>
        </w:rPr>
        <w:t>, Brícola RS, Braga RR, Lenhare L, Silva VRR, Anaruma CP, Katashima CK, Crisol BM, Simabuco FM, Silva ASR, Cintra DE, Moura LP, Pauli JR, Ropelle ER. Aerobic Exercise Training Induces the Mitonuclear Imbalance and UPR</w:t>
      </w:r>
      <w:r w:rsidRPr="005B4409">
        <w:rPr>
          <w:rFonts w:ascii="Book Antiqua" w:hAnsi="Book Antiqua"/>
          <w:vertAlign w:val="superscript"/>
        </w:rPr>
        <w:t>mt</w:t>
      </w:r>
      <w:r w:rsidRPr="005B4409">
        <w:rPr>
          <w:rFonts w:ascii="Book Antiqua" w:hAnsi="Book Antiqua"/>
        </w:rPr>
        <w:t xml:space="preserve"> in the Skeletal Muscle of Aged Mice. </w:t>
      </w:r>
      <w:r w:rsidRPr="005B4409">
        <w:rPr>
          <w:rFonts w:ascii="Book Antiqua" w:hAnsi="Book Antiqua"/>
          <w:i/>
          <w:iCs/>
        </w:rPr>
        <w:t>J GerontolABiolSci Med Sci</w:t>
      </w:r>
      <w:r w:rsidRPr="005B4409">
        <w:rPr>
          <w:rFonts w:ascii="Book Antiqua" w:hAnsi="Book Antiqua"/>
        </w:rPr>
        <w:t> 2020; </w:t>
      </w:r>
      <w:r w:rsidRPr="005B4409">
        <w:rPr>
          <w:rFonts w:ascii="Book Antiqua" w:hAnsi="Book Antiqua"/>
          <w:b/>
          <w:bCs/>
        </w:rPr>
        <w:t>75</w:t>
      </w:r>
      <w:r w:rsidRPr="005B4409">
        <w:rPr>
          <w:rFonts w:ascii="Book Antiqua" w:hAnsi="Book Antiqua"/>
        </w:rPr>
        <w:t>: 2258-2261 [PMID: 32173728 DOI: 10.1093/gerona/glaa059]</w:t>
      </w:r>
    </w:p>
    <w:p w14:paraId="07E0FC62"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114 </w:t>
      </w:r>
      <w:r w:rsidRPr="005B4409">
        <w:rPr>
          <w:rFonts w:ascii="Book Antiqua" w:hAnsi="Book Antiqua"/>
          <w:b/>
          <w:bCs/>
        </w:rPr>
        <w:t>Deepa SS</w:t>
      </w:r>
      <w:r w:rsidRPr="005B4409">
        <w:rPr>
          <w:rFonts w:ascii="Book Antiqua" w:hAnsi="Book Antiqua"/>
        </w:rPr>
        <w:t>, Bhaskaran S, Ranjit R, Qaisar R, Nair BC, Liu Y, Walsh ME, Fok WC, Van Remmen H. Down-regulation of the mitochondrial matrix peptidase ClpP in muscle cells causes mitochondrial dysfunction and decreases cell proliferation. </w:t>
      </w:r>
      <w:r w:rsidRPr="005B4409">
        <w:rPr>
          <w:rFonts w:ascii="Book Antiqua" w:hAnsi="Book Antiqua"/>
          <w:i/>
          <w:iCs/>
        </w:rPr>
        <w:t>Free RadicBiol Med</w:t>
      </w:r>
      <w:r w:rsidRPr="005B4409">
        <w:rPr>
          <w:rFonts w:ascii="Book Antiqua" w:hAnsi="Book Antiqua"/>
        </w:rPr>
        <w:t> 2016; </w:t>
      </w:r>
      <w:r w:rsidRPr="005B4409">
        <w:rPr>
          <w:rFonts w:ascii="Book Antiqua" w:hAnsi="Book Antiqua"/>
          <w:b/>
          <w:bCs/>
        </w:rPr>
        <w:t>91</w:t>
      </w:r>
      <w:r w:rsidRPr="005B4409">
        <w:rPr>
          <w:rFonts w:ascii="Book Antiqua" w:hAnsi="Book Antiqua"/>
        </w:rPr>
        <w:t>: 281-292 [PMID: 26721594 DOI: 10.1016/j.freeradbiomed.2015.12.021]</w:t>
      </w:r>
    </w:p>
    <w:p w14:paraId="5D3EDD8B"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115 </w:t>
      </w:r>
      <w:r w:rsidRPr="005B4409">
        <w:rPr>
          <w:rFonts w:ascii="Book Antiqua" w:hAnsi="Book Antiqua"/>
          <w:b/>
          <w:bCs/>
        </w:rPr>
        <w:t>Yang S</w:t>
      </w:r>
      <w:r w:rsidRPr="005B4409">
        <w:rPr>
          <w:rFonts w:ascii="Book Antiqua" w:hAnsi="Book Antiqua"/>
        </w:rPr>
        <w:t>, Guo S, Tong S, Sun X. Promoting Osteogenic Differentiation of Human Adipose-Derived Stem Cells by Altering the Expression of Exosomal miRNA. </w:t>
      </w:r>
      <w:r w:rsidRPr="005B4409">
        <w:rPr>
          <w:rFonts w:ascii="Book Antiqua" w:hAnsi="Book Antiqua"/>
          <w:i/>
          <w:iCs/>
        </w:rPr>
        <w:t>Stem Cells Int</w:t>
      </w:r>
      <w:r w:rsidRPr="005B4409">
        <w:rPr>
          <w:rFonts w:ascii="Book Antiqua" w:hAnsi="Book Antiqua"/>
        </w:rPr>
        <w:t> 2019; </w:t>
      </w:r>
      <w:r w:rsidRPr="005B4409">
        <w:rPr>
          <w:rFonts w:ascii="Book Antiqua" w:hAnsi="Book Antiqua"/>
          <w:b/>
          <w:bCs/>
        </w:rPr>
        <w:t>2019</w:t>
      </w:r>
      <w:r w:rsidRPr="005B4409">
        <w:rPr>
          <w:rFonts w:ascii="Book Antiqua" w:hAnsi="Book Antiqua"/>
        </w:rPr>
        <w:t>: 1351860 [PMID: 31354836 DOI: 10.1155/2019/1351860]</w:t>
      </w:r>
    </w:p>
    <w:p w14:paraId="4FC60233"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116 </w:t>
      </w:r>
      <w:r w:rsidRPr="005B4409">
        <w:rPr>
          <w:rFonts w:ascii="Book Antiqua" w:hAnsi="Book Antiqua"/>
          <w:b/>
          <w:bCs/>
        </w:rPr>
        <w:t>Wang J</w:t>
      </w:r>
      <w:r w:rsidRPr="005B4409">
        <w:rPr>
          <w:rFonts w:ascii="Book Antiqua" w:hAnsi="Book Antiqua"/>
        </w:rPr>
        <w:t>, Zhu MC, Kalionis B, Wu JZ, Wang LL, Ge HY, Chen CC, Tang XD, Song YL, He H, Xia SJ. Characteristics of circular RNA expression in lung tissues from mice with hypoxia</w:t>
      </w:r>
      <w:r w:rsidRPr="005B4409">
        <w:rPr>
          <w:rFonts w:ascii="Book Antiqua" w:hAnsi="Book Antiqua"/>
        </w:rPr>
        <w:noBreakHyphen/>
        <w:t>induced pulmonary hypertension. </w:t>
      </w:r>
      <w:r w:rsidRPr="005B4409">
        <w:rPr>
          <w:rFonts w:ascii="Book Antiqua" w:hAnsi="Book Antiqua"/>
          <w:i/>
          <w:iCs/>
        </w:rPr>
        <w:t>Int J Mol Med</w:t>
      </w:r>
      <w:r w:rsidRPr="005B4409">
        <w:rPr>
          <w:rFonts w:ascii="Book Antiqua" w:hAnsi="Book Antiqua"/>
        </w:rPr>
        <w:t> 2018; </w:t>
      </w:r>
      <w:r w:rsidRPr="005B4409">
        <w:rPr>
          <w:rFonts w:ascii="Book Antiqua" w:hAnsi="Book Antiqua"/>
          <w:b/>
          <w:bCs/>
        </w:rPr>
        <w:t>42</w:t>
      </w:r>
      <w:r w:rsidRPr="005B4409">
        <w:rPr>
          <w:rFonts w:ascii="Book Antiqua" w:hAnsi="Book Antiqua"/>
        </w:rPr>
        <w:t>: 1353-1366 [PMID: 29956720 DOI: 10.3892/ijmm.2018.3740]</w:t>
      </w:r>
    </w:p>
    <w:p w14:paraId="7A4F3D29"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117 </w:t>
      </w:r>
      <w:r w:rsidRPr="005B4409">
        <w:rPr>
          <w:rFonts w:ascii="Book Antiqua" w:hAnsi="Book Antiqua"/>
          <w:b/>
          <w:bCs/>
        </w:rPr>
        <w:t>Dimos BA</w:t>
      </w:r>
      <w:r w:rsidRPr="005B4409">
        <w:rPr>
          <w:rFonts w:ascii="Book Antiqua" w:hAnsi="Book Antiqua"/>
        </w:rPr>
        <w:t>, Mahmud SA, Fuess LE, Mydlarz LD, Pellegrino MW. Uncovering a mitochondrial unfolded protein response in corals and its role in adapting to a changing world. </w:t>
      </w:r>
      <w:r w:rsidRPr="005B4409">
        <w:rPr>
          <w:rFonts w:ascii="Book Antiqua" w:hAnsi="Book Antiqua"/>
          <w:i/>
          <w:iCs/>
        </w:rPr>
        <w:t>Proc BiolSci</w:t>
      </w:r>
      <w:r w:rsidRPr="005B4409">
        <w:rPr>
          <w:rFonts w:ascii="Book Antiqua" w:hAnsi="Book Antiqua"/>
        </w:rPr>
        <w:t> 2019; </w:t>
      </w:r>
      <w:r w:rsidRPr="005B4409">
        <w:rPr>
          <w:rFonts w:ascii="Book Antiqua" w:hAnsi="Book Antiqua"/>
          <w:b/>
          <w:bCs/>
        </w:rPr>
        <w:t>286</w:t>
      </w:r>
      <w:r w:rsidRPr="005B4409">
        <w:rPr>
          <w:rFonts w:ascii="Book Antiqua" w:hAnsi="Book Antiqua"/>
        </w:rPr>
        <w:t>: 20190470 [PMID: 31238849 DOI: 10.1098/rspb.2019.0470]</w:t>
      </w:r>
    </w:p>
    <w:p w14:paraId="4CEA378B"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118 </w:t>
      </w:r>
      <w:r w:rsidRPr="005B4409">
        <w:rPr>
          <w:rFonts w:ascii="Book Antiqua" w:hAnsi="Book Antiqua"/>
          <w:b/>
          <w:bCs/>
        </w:rPr>
        <w:t>Haynes CM</w:t>
      </w:r>
      <w:r w:rsidRPr="005B4409">
        <w:rPr>
          <w:rFonts w:ascii="Book Antiqua" w:hAnsi="Book Antiqua"/>
        </w:rPr>
        <w:t>, Yang Y, Blais SP, Neubert TA, Ron D. The matrix peptide exporter HAF-1 signals a mitochondrial UPR by activating the transcription factor ZC376.7 in C. elegans. </w:t>
      </w:r>
      <w:r w:rsidRPr="005B4409">
        <w:rPr>
          <w:rFonts w:ascii="Book Antiqua" w:hAnsi="Book Antiqua"/>
          <w:i/>
          <w:iCs/>
        </w:rPr>
        <w:t>Mol Cell</w:t>
      </w:r>
      <w:r w:rsidRPr="005B4409">
        <w:rPr>
          <w:rFonts w:ascii="Book Antiqua" w:hAnsi="Book Antiqua"/>
        </w:rPr>
        <w:t> 2010; </w:t>
      </w:r>
      <w:r w:rsidRPr="005B4409">
        <w:rPr>
          <w:rFonts w:ascii="Book Antiqua" w:hAnsi="Book Antiqua"/>
          <w:b/>
          <w:bCs/>
        </w:rPr>
        <w:t>37</w:t>
      </w:r>
      <w:r w:rsidRPr="005B4409">
        <w:rPr>
          <w:rFonts w:ascii="Book Antiqua" w:hAnsi="Book Antiqua"/>
        </w:rPr>
        <w:t>: 529-540 [PMID: 20188671 DOI: 10.1016/j.molcel.2010.01.015]</w:t>
      </w:r>
    </w:p>
    <w:p w14:paraId="5061ADD5"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119 </w:t>
      </w:r>
      <w:r w:rsidRPr="005B4409">
        <w:rPr>
          <w:rFonts w:ascii="Book Antiqua" w:hAnsi="Book Antiqua"/>
          <w:b/>
          <w:bCs/>
        </w:rPr>
        <w:t>Friedman JS</w:t>
      </w:r>
      <w:r w:rsidRPr="005B4409">
        <w:rPr>
          <w:rFonts w:ascii="Book Antiqua" w:hAnsi="Book Antiqua"/>
        </w:rPr>
        <w:t>, Koop BF, Raymond V, Walter MA. Isolation of a ubiquitin-like (UBL5) gene from a screen identifying highly expressed and conserved iris genes. </w:t>
      </w:r>
      <w:r w:rsidRPr="005B4409">
        <w:rPr>
          <w:rFonts w:ascii="Book Antiqua" w:hAnsi="Book Antiqua"/>
          <w:i/>
          <w:iCs/>
        </w:rPr>
        <w:t>Genomics</w:t>
      </w:r>
      <w:r w:rsidRPr="005B4409">
        <w:rPr>
          <w:rFonts w:ascii="Book Antiqua" w:hAnsi="Book Antiqua"/>
        </w:rPr>
        <w:t> 2001; </w:t>
      </w:r>
      <w:r w:rsidRPr="005B4409">
        <w:rPr>
          <w:rFonts w:ascii="Book Antiqua" w:hAnsi="Book Antiqua"/>
          <w:b/>
          <w:bCs/>
        </w:rPr>
        <w:t>71</w:t>
      </w:r>
      <w:r w:rsidRPr="005B4409">
        <w:rPr>
          <w:rFonts w:ascii="Book Antiqua" w:hAnsi="Book Antiqua"/>
        </w:rPr>
        <w:t>: 252-255 [PMID: 11161819 DOI: 10.1006/geno.2000.6439]</w:t>
      </w:r>
    </w:p>
    <w:p w14:paraId="4E569227"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120 </w:t>
      </w:r>
      <w:r w:rsidRPr="005B4409">
        <w:rPr>
          <w:rFonts w:ascii="Book Antiqua" w:hAnsi="Book Antiqua"/>
          <w:b/>
          <w:bCs/>
        </w:rPr>
        <w:t>Benedetti C</w:t>
      </w:r>
      <w:r w:rsidRPr="005B4409">
        <w:rPr>
          <w:rFonts w:ascii="Book Antiqua" w:hAnsi="Book Antiqua"/>
        </w:rPr>
        <w:t>, Haynes CM, Yang Y, Harding HP, Ron D. Ubiquitin-like protein 5 positively regulates chaperone gene expression in the mitochondrial unfolded protein response. </w:t>
      </w:r>
      <w:r w:rsidRPr="005B4409">
        <w:rPr>
          <w:rFonts w:ascii="Book Antiqua" w:hAnsi="Book Antiqua"/>
          <w:i/>
          <w:iCs/>
        </w:rPr>
        <w:t>Genetics</w:t>
      </w:r>
      <w:r w:rsidRPr="005B4409">
        <w:rPr>
          <w:rFonts w:ascii="Book Antiqua" w:hAnsi="Book Antiqua"/>
        </w:rPr>
        <w:t> 2006; </w:t>
      </w:r>
      <w:r w:rsidRPr="005B4409">
        <w:rPr>
          <w:rFonts w:ascii="Book Antiqua" w:hAnsi="Book Antiqua"/>
          <w:b/>
          <w:bCs/>
        </w:rPr>
        <w:t>174</w:t>
      </w:r>
      <w:r w:rsidRPr="005B4409">
        <w:rPr>
          <w:rFonts w:ascii="Book Antiqua" w:hAnsi="Book Antiqua"/>
        </w:rPr>
        <w:t>: 229-239 [PMID: 16816413 DOI: 10.1534/genetics.106.061580]</w:t>
      </w:r>
    </w:p>
    <w:p w14:paraId="6A31D0D6"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121 </w:t>
      </w:r>
      <w:r w:rsidRPr="005B4409">
        <w:rPr>
          <w:rFonts w:ascii="Book Antiqua" w:hAnsi="Book Antiqua"/>
          <w:b/>
          <w:bCs/>
        </w:rPr>
        <w:t>Yoneda T</w:t>
      </w:r>
      <w:r w:rsidRPr="005B4409">
        <w:rPr>
          <w:rFonts w:ascii="Book Antiqua" w:hAnsi="Book Antiqua"/>
        </w:rPr>
        <w:t>, Benedetti C, Urano F, Clark SG, Harding HP, Ron D. Compartment-specific perturbation of protein handling activates genes encoding mitochondrial chaperones. </w:t>
      </w:r>
      <w:r w:rsidRPr="005B4409">
        <w:rPr>
          <w:rFonts w:ascii="Book Antiqua" w:hAnsi="Book Antiqua"/>
          <w:i/>
          <w:iCs/>
        </w:rPr>
        <w:t>J Cell Sci</w:t>
      </w:r>
      <w:r w:rsidRPr="005B4409">
        <w:rPr>
          <w:rFonts w:ascii="Book Antiqua" w:hAnsi="Book Antiqua"/>
        </w:rPr>
        <w:t> 2004; </w:t>
      </w:r>
      <w:r w:rsidRPr="005B4409">
        <w:rPr>
          <w:rFonts w:ascii="Book Antiqua" w:hAnsi="Book Antiqua"/>
          <w:b/>
          <w:bCs/>
        </w:rPr>
        <w:t>117</w:t>
      </w:r>
      <w:r w:rsidRPr="005B4409">
        <w:rPr>
          <w:rFonts w:ascii="Book Antiqua" w:hAnsi="Book Antiqua"/>
        </w:rPr>
        <w:t>: 4055-4066 [PMID: 15280428 DOI: 10.1242/jcs.01275]</w:t>
      </w:r>
    </w:p>
    <w:p w14:paraId="14258673"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122 </w:t>
      </w:r>
      <w:r w:rsidRPr="005B4409">
        <w:rPr>
          <w:rFonts w:ascii="Book Antiqua" w:hAnsi="Book Antiqua"/>
          <w:b/>
          <w:bCs/>
        </w:rPr>
        <w:t>Kirstein-Miles J</w:t>
      </w:r>
      <w:r w:rsidRPr="005B4409">
        <w:rPr>
          <w:rFonts w:ascii="Book Antiqua" w:hAnsi="Book Antiqua"/>
        </w:rPr>
        <w:t>, Morimoto RI. Caenorhabditis elegans as a model system to study intercompartmentalproteostasis: Interrelation of mitochondrial function, longevity, and neurodegenerative diseases. </w:t>
      </w:r>
      <w:r w:rsidRPr="005B4409">
        <w:rPr>
          <w:rFonts w:ascii="Book Antiqua" w:hAnsi="Book Antiqua"/>
          <w:i/>
          <w:iCs/>
        </w:rPr>
        <w:t>Dev Dyn</w:t>
      </w:r>
      <w:r w:rsidRPr="005B4409">
        <w:rPr>
          <w:rFonts w:ascii="Book Antiqua" w:hAnsi="Book Antiqua"/>
        </w:rPr>
        <w:t> 2010; </w:t>
      </w:r>
      <w:r w:rsidRPr="005B4409">
        <w:rPr>
          <w:rFonts w:ascii="Book Antiqua" w:hAnsi="Book Antiqua"/>
          <w:b/>
          <w:bCs/>
        </w:rPr>
        <w:t>239</w:t>
      </w:r>
      <w:r w:rsidRPr="005B4409">
        <w:rPr>
          <w:rFonts w:ascii="Book Antiqua" w:hAnsi="Book Antiqua"/>
        </w:rPr>
        <w:t>: 1529-1538 [PMID: 20419784 DOI: 10.1002/dvdy.22292]</w:t>
      </w:r>
    </w:p>
    <w:p w14:paraId="7EA3A20C"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123 </w:t>
      </w:r>
      <w:r w:rsidRPr="005B4409">
        <w:rPr>
          <w:rFonts w:ascii="Book Antiqua" w:hAnsi="Book Antiqua"/>
          <w:b/>
          <w:bCs/>
        </w:rPr>
        <w:t>Kang BH</w:t>
      </w:r>
      <w:r w:rsidRPr="005B4409">
        <w:rPr>
          <w:rFonts w:ascii="Book Antiqua" w:hAnsi="Book Antiqua"/>
        </w:rPr>
        <w:t>, Plescia J, Song HY, Meli M, Colombo G, Beebe K, Scroggins B, Neckers L, Altieri DC. Combinatorial drug design targeting multiple cancer signaling networks controlled by mitochondrial Hsp90. </w:t>
      </w:r>
      <w:r w:rsidRPr="005B4409">
        <w:rPr>
          <w:rFonts w:ascii="Book Antiqua" w:hAnsi="Book Antiqua"/>
          <w:i/>
          <w:iCs/>
        </w:rPr>
        <w:t>J Clin Invest</w:t>
      </w:r>
      <w:r w:rsidRPr="005B4409">
        <w:rPr>
          <w:rFonts w:ascii="Book Antiqua" w:hAnsi="Book Antiqua"/>
        </w:rPr>
        <w:t> 2009; </w:t>
      </w:r>
      <w:r w:rsidRPr="005B4409">
        <w:rPr>
          <w:rFonts w:ascii="Book Antiqua" w:hAnsi="Book Antiqua"/>
          <w:b/>
          <w:bCs/>
        </w:rPr>
        <w:t>119</w:t>
      </w:r>
      <w:r w:rsidRPr="005B4409">
        <w:rPr>
          <w:rFonts w:ascii="Book Antiqua" w:hAnsi="Book Antiqua"/>
        </w:rPr>
        <w:t>: 454-464 [PMID: 19229106 DOI: 10.1172/JCI37613]</w:t>
      </w:r>
    </w:p>
    <w:p w14:paraId="668C9002"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124 </w:t>
      </w:r>
      <w:r w:rsidRPr="005B4409">
        <w:rPr>
          <w:rFonts w:ascii="Book Antiqua" w:hAnsi="Book Antiqua"/>
          <w:b/>
          <w:bCs/>
        </w:rPr>
        <w:t>Weng H</w:t>
      </w:r>
      <w:r w:rsidRPr="005B4409">
        <w:rPr>
          <w:rFonts w:ascii="Book Antiqua" w:hAnsi="Book Antiqua"/>
        </w:rPr>
        <w:t>, Ma Y, Chen L, Cai G, Chen Z, Zhang S, Ye Q. A New Vision of Mitochondrial Unfolded Protein Response to the Sirtuin Family. </w:t>
      </w:r>
      <w:r w:rsidRPr="005B4409">
        <w:rPr>
          <w:rFonts w:ascii="Book Antiqua" w:hAnsi="Book Antiqua"/>
          <w:i/>
          <w:iCs/>
        </w:rPr>
        <w:t>CurrNeuropharmacol</w:t>
      </w:r>
      <w:r w:rsidRPr="005B4409">
        <w:rPr>
          <w:rFonts w:ascii="Book Antiqua" w:hAnsi="Book Antiqua"/>
        </w:rPr>
        <w:t> 2020; </w:t>
      </w:r>
      <w:r w:rsidRPr="005B4409">
        <w:rPr>
          <w:rFonts w:ascii="Book Antiqua" w:hAnsi="Book Antiqua"/>
          <w:b/>
          <w:bCs/>
        </w:rPr>
        <w:t>18</w:t>
      </w:r>
      <w:r w:rsidRPr="005B4409">
        <w:rPr>
          <w:rFonts w:ascii="Book Antiqua" w:hAnsi="Book Antiqua"/>
        </w:rPr>
        <w:t>: 613-623 [PMID: 31976838 DOI: 10.2174/1570159X18666200123165002]</w:t>
      </w:r>
    </w:p>
    <w:p w14:paraId="397D7B10"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125 </w:t>
      </w:r>
      <w:r w:rsidRPr="005B4409">
        <w:rPr>
          <w:rFonts w:ascii="Book Antiqua" w:hAnsi="Book Antiqua"/>
          <w:b/>
          <w:bCs/>
        </w:rPr>
        <w:t>Gariani K</w:t>
      </w:r>
      <w:r w:rsidRPr="005B4409">
        <w:rPr>
          <w:rFonts w:ascii="Book Antiqua" w:hAnsi="Book Antiqua"/>
        </w:rPr>
        <w:t>, Menzies KJ, Ryu D, Wegner CJ, Wang X, Ropelle ER, Moullan N, Zhang H, Perino A, Lemos V, Kim B, Park YK, Piersigilli A, Pham TX, Yang Y, Ku CS, Koo SI, Fomitchova A, Cantó C, Schoonjans K, Sauve AA, Lee JY, Auwerx J. Eliciting the mitochondrial unfolded protein response by nicotinamide adenine dinucleotide repletion reverses fatty liver disease in mice. </w:t>
      </w:r>
      <w:r w:rsidRPr="005B4409">
        <w:rPr>
          <w:rFonts w:ascii="Book Antiqua" w:hAnsi="Book Antiqua"/>
          <w:i/>
          <w:iCs/>
        </w:rPr>
        <w:t>Hepatology</w:t>
      </w:r>
      <w:r w:rsidRPr="005B4409">
        <w:rPr>
          <w:rFonts w:ascii="Book Antiqua" w:hAnsi="Book Antiqua"/>
        </w:rPr>
        <w:t> 2016; </w:t>
      </w:r>
      <w:r w:rsidRPr="005B4409">
        <w:rPr>
          <w:rFonts w:ascii="Book Antiqua" w:hAnsi="Book Antiqua"/>
          <w:b/>
          <w:bCs/>
        </w:rPr>
        <w:t>63</w:t>
      </w:r>
      <w:r w:rsidRPr="005B4409">
        <w:rPr>
          <w:rFonts w:ascii="Book Antiqua" w:hAnsi="Book Antiqua"/>
        </w:rPr>
        <w:t>: 1190-1204 [PMID: 26404765 DOI: 10.1002/hep.28245]</w:t>
      </w:r>
    </w:p>
    <w:p w14:paraId="1DE6E297"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126 </w:t>
      </w:r>
      <w:r w:rsidRPr="005B4409">
        <w:rPr>
          <w:rFonts w:ascii="Book Antiqua" w:hAnsi="Book Antiqua"/>
          <w:b/>
          <w:bCs/>
        </w:rPr>
        <w:t>Wallace DC</w:t>
      </w:r>
      <w:r w:rsidRPr="005B4409">
        <w:rPr>
          <w:rFonts w:ascii="Book Antiqua" w:hAnsi="Book Antiqua"/>
        </w:rPr>
        <w:t>, Fan W. Energetics, epigenetics, mitochondrial genetics. </w:t>
      </w:r>
      <w:r w:rsidRPr="005B4409">
        <w:rPr>
          <w:rFonts w:ascii="Book Antiqua" w:hAnsi="Book Antiqua"/>
          <w:i/>
          <w:iCs/>
        </w:rPr>
        <w:t>Mitochondrion</w:t>
      </w:r>
      <w:r w:rsidRPr="005B4409">
        <w:rPr>
          <w:rFonts w:ascii="Book Antiqua" w:hAnsi="Book Antiqua"/>
        </w:rPr>
        <w:t> 2010; </w:t>
      </w:r>
      <w:r w:rsidRPr="005B4409">
        <w:rPr>
          <w:rFonts w:ascii="Book Antiqua" w:hAnsi="Book Antiqua"/>
          <w:b/>
          <w:bCs/>
        </w:rPr>
        <w:t>10</w:t>
      </w:r>
      <w:r w:rsidRPr="005B4409">
        <w:rPr>
          <w:rFonts w:ascii="Book Antiqua" w:hAnsi="Book Antiqua"/>
        </w:rPr>
        <w:t>: 12-31 [PMID: 19796712 DOI: 10.1016/j.mito.2009.09.006]</w:t>
      </w:r>
    </w:p>
    <w:p w14:paraId="3D8F8329"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127 </w:t>
      </w:r>
      <w:r w:rsidRPr="005B4409">
        <w:rPr>
          <w:rFonts w:ascii="Book Antiqua" w:hAnsi="Book Antiqua"/>
          <w:b/>
          <w:bCs/>
        </w:rPr>
        <w:t>Tian Y</w:t>
      </w:r>
      <w:r w:rsidRPr="005B4409">
        <w:rPr>
          <w:rFonts w:ascii="Book Antiqua" w:hAnsi="Book Antiqua"/>
        </w:rPr>
        <w:t>, Merkwirth C, Dillin A. Mitochondrial UPR: A Double-Edged Sword. </w:t>
      </w:r>
      <w:r w:rsidRPr="005B4409">
        <w:rPr>
          <w:rFonts w:ascii="Book Antiqua" w:hAnsi="Book Antiqua"/>
          <w:i/>
          <w:iCs/>
        </w:rPr>
        <w:t>Trends Cell Biol</w:t>
      </w:r>
      <w:r w:rsidRPr="005B4409">
        <w:rPr>
          <w:rFonts w:ascii="Book Antiqua" w:hAnsi="Book Antiqua"/>
        </w:rPr>
        <w:t> 2016; </w:t>
      </w:r>
      <w:r w:rsidRPr="005B4409">
        <w:rPr>
          <w:rFonts w:ascii="Book Antiqua" w:hAnsi="Book Antiqua"/>
          <w:b/>
          <w:bCs/>
        </w:rPr>
        <w:t>26</w:t>
      </w:r>
      <w:r w:rsidRPr="005B4409">
        <w:rPr>
          <w:rFonts w:ascii="Book Antiqua" w:hAnsi="Book Antiqua"/>
        </w:rPr>
        <w:t>: 563-565 [PMID: 27394966 DOI: 10.1016/j.tcb.2016.06.006]</w:t>
      </w:r>
    </w:p>
    <w:p w14:paraId="45A7A099"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128 </w:t>
      </w:r>
      <w:r w:rsidRPr="005B4409">
        <w:rPr>
          <w:rFonts w:ascii="Book Antiqua" w:hAnsi="Book Antiqua"/>
          <w:b/>
          <w:bCs/>
        </w:rPr>
        <w:t>Melber A</w:t>
      </w:r>
      <w:r w:rsidRPr="005B4409">
        <w:rPr>
          <w:rFonts w:ascii="Book Antiqua" w:hAnsi="Book Antiqua"/>
        </w:rPr>
        <w:t>, Haynes CM. UPR</w:t>
      </w:r>
      <w:r w:rsidRPr="005B4409">
        <w:rPr>
          <w:rFonts w:ascii="Book Antiqua" w:hAnsi="Book Antiqua"/>
          <w:vertAlign w:val="superscript"/>
        </w:rPr>
        <w:t>mt</w:t>
      </w:r>
      <w:r w:rsidRPr="005B4409">
        <w:rPr>
          <w:rFonts w:ascii="Book Antiqua" w:hAnsi="Book Antiqua"/>
        </w:rPr>
        <w:t> regulation and output: a stress response mediated by mitochondrial-nuclear communication. </w:t>
      </w:r>
      <w:r w:rsidRPr="005B4409">
        <w:rPr>
          <w:rFonts w:ascii="Book Antiqua" w:hAnsi="Book Antiqua"/>
          <w:i/>
          <w:iCs/>
        </w:rPr>
        <w:t>Cell Res</w:t>
      </w:r>
      <w:r w:rsidRPr="005B4409">
        <w:rPr>
          <w:rFonts w:ascii="Book Antiqua" w:hAnsi="Book Antiqua"/>
        </w:rPr>
        <w:t> 2018; </w:t>
      </w:r>
      <w:r w:rsidRPr="005B4409">
        <w:rPr>
          <w:rFonts w:ascii="Book Antiqua" w:hAnsi="Book Antiqua"/>
          <w:b/>
          <w:bCs/>
        </w:rPr>
        <w:t>28</w:t>
      </w:r>
      <w:r w:rsidRPr="005B4409">
        <w:rPr>
          <w:rFonts w:ascii="Book Antiqua" w:hAnsi="Book Antiqua"/>
        </w:rPr>
        <w:t>: 281-295 [PMID: 29424373 DOI: 10.1038/cr.2018.16]</w:t>
      </w:r>
    </w:p>
    <w:p w14:paraId="4AC8EC37"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129 </w:t>
      </w:r>
      <w:r w:rsidRPr="005B4409">
        <w:rPr>
          <w:rFonts w:ascii="Book Antiqua" w:hAnsi="Book Antiqua"/>
          <w:b/>
          <w:bCs/>
        </w:rPr>
        <w:t>Wu LE</w:t>
      </w:r>
      <w:r w:rsidRPr="005B4409">
        <w:rPr>
          <w:rFonts w:ascii="Book Antiqua" w:hAnsi="Book Antiqua"/>
        </w:rPr>
        <w:t>, Sinclair DA. Restoring stem cells - all you need is NAD(.). </w:t>
      </w:r>
      <w:r w:rsidRPr="005B4409">
        <w:rPr>
          <w:rFonts w:ascii="Book Antiqua" w:hAnsi="Book Antiqua"/>
          <w:i/>
          <w:iCs/>
        </w:rPr>
        <w:t>Cell Res</w:t>
      </w:r>
      <w:r w:rsidRPr="005B4409">
        <w:rPr>
          <w:rFonts w:ascii="Book Antiqua" w:hAnsi="Book Antiqua"/>
        </w:rPr>
        <w:t> 2016; </w:t>
      </w:r>
      <w:r w:rsidRPr="005B4409">
        <w:rPr>
          <w:rFonts w:ascii="Book Antiqua" w:hAnsi="Book Antiqua"/>
          <w:b/>
          <w:bCs/>
        </w:rPr>
        <w:t>26</w:t>
      </w:r>
      <w:r w:rsidRPr="005B4409">
        <w:rPr>
          <w:rFonts w:ascii="Book Antiqua" w:hAnsi="Book Antiqua"/>
        </w:rPr>
        <w:t>: 971-972 [PMID: 27339086 DOI: 10.1038/cr.2016.80]</w:t>
      </w:r>
    </w:p>
    <w:p w14:paraId="191AE3A2"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130 </w:t>
      </w:r>
      <w:r w:rsidRPr="005B4409">
        <w:rPr>
          <w:rFonts w:ascii="Book Antiqua" w:hAnsi="Book Antiqua"/>
          <w:b/>
          <w:bCs/>
        </w:rPr>
        <w:t>Nelson SM</w:t>
      </w:r>
      <w:r w:rsidRPr="005B4409">
        <w:rPr>
          <w:rFonts w:ascii="Book Antiqua" w:hAnsi="Book Antiqua"/>
        </w:rPr>
        <w:t>, Telfer EE, Anderson RA. The ageing ovary and uterus: new biological insights. </w:t>
      </w:r>
      <w:r w:rsidRPr="005B4409">
        <w:rPr>
          <w:rFonts w:ascii="Book Antiqua" w:hAnsi="Book Antiqua"/>
          <w:i/>
          <w:iCs/>
        </w:rPr>
        <w:t>Hum Reprod Update</w:t>
      </w:r>
      <w:r w:rsidRPr="005B4409">
        <w:rPr>
          <w:rFonts w:ascii="Book Antiqua" w:hAnsi="Book Antiqua"/>
        </w:rPr>
        <w:t> 2013; </w:t>
      </w:r>
      <w:r w:rsidRPr="005B4409">
        <w:rPr>
          <w:rFonts w:ascii="Book Antiqua" w:hAnsi="Book Antiqua"/>
          <w:b/>
          <w:bCs/>
        </w:rPr>
        <w:t>19</w:t>
      </w:r>
      <w:r w:rsidRPr="005B4409">
        <w:rPr>
          <w:rFonts w:ascii="Book Antiqua" w:hAnsi="Book Antiqua"/>
        </w:rPr>
        <w:t>: 67-83 [PMID: 23103636 DOI: 10.1093/humupd/dms043]</w:t>
      </w:r>
    </w:p>
    <w:p w14:paraId="379B75AD"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131 </w:t>
      </w:r>
      <w:r w:rsidRPr="005B4409">
        <w:rPr>
          <w:rFonts w:ascii="Book Antiqua" w:hAnsi="Book Antiqua"/>
          <w:b/>
          <w:bCs/>
        </w:rPr>
        <w:t>Zheng CX</w:t>
      </w:r>
      <w:r w:rsidRPr="005B4409">
        <w:rPr>
          <w:rFonts w:ascii="Book Antiqua" w:hAnsi="Book Antiqua"/>
        </w:rPr>
        <w:t>, Sui BD, Qiu XY, Hu CH, Jin Y. Mitochondrial Regulation of Stem Cells in Bone Homeostasis. </w:t>
      </w:r>
      <w:r w:rsidRPr="005B4409">
        <w:rPr>
          <w:rFonts w:ascii="Book Antiqua" w:hAnsi="Book Antiqua"/>
          <w:i/>
          <w:iCs/>
        </w:rPr>
        <w:t>Trends Mol Med</w:t>
      </w:r>
      <w:r w:rsidRPr="005B4409">
        <w:rPr>
          <w:rFonts w:ascii="Book Antiqua" w:hAnsi="Book Antiqua"/>
        </w:rPr>
        <w:t> 2020; </w:t>
      </w:r>
      <w:r w:rsidRPr="005B4409">
        <w:rPr>
          <w:rFonts w:ascii="Book Antiqua" w:hAnsi="Book Antiqua"/>
          <w:b/>
          <w:bCs/>
        </w:rPr>
        <w:t>26</w:t>
      </w:r>
      <w:r w:rsidRPr="005B4409">
        <w:rPr>
          <w:rFonts w:ascii="Book Antiqua" w:hAnsi="Book Antiqua"/>
        </w:rPr>
        <w:t>: 89-104 [PMID: 31126872 DOI: 10.1016/j.molmed.2019.04.008]</w:t>
      </w:r>
    </w:p>
    <w:p w14:paraId="61FE2DAF"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132 </w:t>
      </w:r>
      <w:r w:rsidRPr="005B4409">
        <w:rPr>
          <w:rFonts w:ascii="Book Antiqua" w:hAnsi="Book Antiqua"/>
          <w:b/>
          <w:bCs/>
        </w:rPr>
        <w:t>Anderson AJ</w:t>
      </w:r>
      <w:r w:rsidRPr="005B4409">
        <w:rPr>
          <w:rFonts w:ascii="Book Antiqua" w:hAnsi="Book Antiqua"/>
        </w:rPr>
        <w:t>, Jackson TD, Stroud DA, Stojanovski D. Mitochondria-hubs for regulating cellular biochemistry: emerging concepts and networks. </w:t>
      </w:r>
      <w:r w:rsidRPr="005B4409">
        <w:rPr>
          <w:rFonts w:ascii="Book Antiqua" w:hAnsi="Book Antiqua"/>
          <w:i/>
          <w:iCs/>
        </w:rPr>
        <w:t>Open Biol</w:t>
      </w:r>
      <w:r w:rsidRPr="005B4409">
        <w:rPr>
          <w:rFonts w:ascii="Book Antiqua" w:hAnsi="Book Antiqua"/>
        </w:rPr>
        <w:t> 2019; </w:t>
      </w:r>
      <w:r w:rsidRPr="005B4409">
        <w:rPr>
          <w:rFonts w:ascii="Book Antiqua" w:hAnsi="Book Antiqua"/>
          <w:b/>
          <w:bCs/>
        </w:rPr>
        <w:t>9</w:t>
      </w:r>
      <w:r w:rsidRPr="005B4409">
        <w:rPr>
          <w:rFonts w:ascii="Book Antiqua" w:hAnsi="Book Antiqua"/>
        </w:rPr>
        <w:t>: 190126 [PMID: 31387448 DOI: 10.1098/rsob.190126]</w:t>
      </w:r>
    </w:p>
    <w:p w14:paraId="6F2B897C"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133 </w:t>
      </w:r>
      <w:r w:rsidRPr="005B4409">
        <w:rPr>
          <w:rFonts w:ascii="Book Antiqua" w:hAnsi="Book Antiqua"/>
          <w:b/>
          <w:bCs/>
        </w:rPr>
        <w:t>Donovan EL</w:t>
      </w:r>
      <w:r w:rsidRPr="005B4409">
        <w:rPr>
          <w:rFonts w:ascii="Book Antiqua" w:hAnsi="Book Antiqua"/>
        </w:rPr>
        <w:t>, Lopes EBP, Batushansky A, Kinter M, Griffin TM. Independent effects of dietary fat and sucrose content on chondrocyte metabolism and osteoarthritis pathology in mice. </w:t>
      </w:r>
      <w:r w:rsidRPr="005B4409">
        <w:rPr>
          <w:rFonts w:ascii="Book Antiqua" w:hAnsi="Book Antiqua"/>
          <w:i/>
          <w:iCs/>
        </w:rPr>
        <w:t>Dis Model Mech</w:t>
      </w:r>
      <w:r w:rsidRPr="005B4409">
        <w:rPr>
          <w:rFonts w:ascii="Book Antiqua" w:hAnsi="Book Antiqua"/>
        </w:rPr>
        <w:t> 2018; </w:t>
      </w:r>
      <w:r w:rsidRPr="005B4409">
        <w:rPr>
          <w:rFonts w:ascii="Book Antiqua" w:hAnsi="Book Antiqua"/>
          <w:b/>
          <w:bCs/>
        </w:rPr>
        <w:t>11</w:t>
      </w:r>
      <w:r w:rsidRPr="005B4409">
        <w:rPr>
          <w:rFonts w:ascii="Book Antiqua" w:hAnsi="Book Antiqua"/>
        </w:rPr>
        <w:t> [PMID: 30018076 DOI: 10.1242/dmm.034827]</w:t>
      </w:r>
    </w:p>
    <w:p w14:paraId="74463E00"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134 </w:t>
      </w:r>
      <w:r w:rsidRPr="005B4409">
        <w:rPr>
          <w:rFonts w:ascii="Book Antiqua" w:hAnsi="Book Antiqua"/>
          <w:b/>
          <w:bCs/>
        </w:rPr>
        <w:t>Gan Z</w:t>
      </w:r>
      <w:r w:rsidRPr="005B4409">
        <w:rPr>
          <w:rFonts w:ascii="Book Antiqua" w:hAnsi="Book Antiqua"/>
        </w:rPr>
        <w:t>, Fu T, Kelly DP, Vega RB. Skeletal muscle mitochondrial remodeling in exercise and diseases. </w:t>
      </w:r>
      <w:r w:rsidRPr="005B4409">
        <w:rPr>
          <w:rFonts w:ascii="Book Antiqua" w:hAnsi="Book Antiqua"/>
          <w:i/>
          <w:iCs/>
        </w:rPr>
        <w:t>Cell Res</w:t>
      </w:r>
      <w:r w:rsidRPr="005B4409">
        <w:rPr>
          <w:rFonts w:ascii="Book Antiqua" w:hAnsi="Book Antiqua"/>
        </w:rPr>
        <w:t> 2018; </w:t>
      </w:r>
      <w:r w:rsidRPr="005B4409">
        <w:rPr>
          <w:rFonts w:ascii="Book Antiqua" w:hAnsi="Book Antiqua"/>
          <w:b/>
          <w:bCs/>
        </w:rPr>
        <w:t>28</w:t>
      </w:r>
      <w:r w:rsidRPr="005B4409">
        <w:rPr>
          <w:rFonts w:ascii="Book Antiqua" w:hAnsi="Book Antiqua"/>
        </w:rPr>
        <w:t>: 969-980 [PMID: 30108290 DOI: 10.1038/s41422-018-0078-7]</w:t>
      </w:r>
    </w:p>
    <w:p w14:paraId="45C56BD4"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135 </w:t>
      </w:r>
      <w:r w:rsidRPr="005B4409">
        <w:rPr>
          <w:rFonts w:ascii="Book Antiqua" w:hAnsi="Book Antiqua"/>
          <w:b/>
          <w:bCs/>
        </w:rPr>
        <w:t>Lelegren M</w:t>
      </w:r>
      <w:r w:rsidRPr="005B4409">
        <w:rPr>
          <w:rFonts w:ascii="Book Antiqua" w:hAnsi="Book Antiqua"/>
        </w:rPr>
        <w:t>, Liu Y, Ross C, Tardif S, Salmon AB. Pharmaceutical inhibition of mTOR in the common marmoset: effect of rapamycin on regulators of proteostasis in a non-human primate. </w:t>
      </w:r>
      <w:r w:rsidRPr="005B4409">
        <w:rPr>
          <w:rFonts w:ascii="Book Antiqua" w:hAnsi="Book Antiqua"/>
          <w:i/>
          <w:iCs/>
        </w:rPr>
        <w:t>Pathobiol Aging Age Relat Dis</w:t>
      </w:r>
      <w:r w:rsidRPr="005B4409">
        <w:rPr>
          <w:rFonts w:ascii="Book Antiqua" w:hAnsi="Book Antiqua"/>
        </w:rPr>
        <w:t> 2016; </w:t>
      </w:r>
      <w:r w:rsidRPr="005B4409">
        <w:rPr>
          <w:rFonts w:ascii="Book Antiqua" w:hAnsi="Book Antiqua"/>
          <w:b/>
          <w:bCs/>
        </w:rPr>
        <w:t>6</w:t>
      </w:r>
      <w:r w:rsidRPr="005B4409">
        <w:rPr>
          <w:rFonts w:ascii="Book Antiqua" w:hAnsi="Book Antiqua"/>
        </w:rPr>
        <w:t>: 31793 [PMID: 27341957 DOI: 10.3402/pba.v6.31793]</w:t>
      </w:r>
    </w:p>
    <w:p w14:paraId="41C67829"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136 </w:t>
      </w:r>
      <w:r w:rsidRPr="005B4409">
        <w:rPr>
          <w:rFonts w:ascii="Book Antiqua" w:hAnsi="Book Antiqua"/>
          <w:b/>
          <w:bCs/>
        </w:rPr>
        <w:t>Wang Y</w:t>
      </w:r>
      <w:r w:rsidRPr="005B4409">
        <w:rPr>
          <w:rFonts w:ascii="Book Antiqua" w:hAnsi="Book Antiqua"/>
        </w:rPr>
        <w:t>, Li Y, Song L, Li Y, Jiang S, Zhang S. The transplantation of Akt-overexpressing amniotic fluid-derived mesenchymal stem cells protects the heart against ischemia-reperfusion injury in rabbits. </w:t>
      </w:r>
      <w:r w:rsidRPr="005B4409">
        <w:rPr>
          <w:rFonts w:ascii="Book Antiqua" w:hAnsi="Book Antiqua"/>
          <w:i/>
          <w:iCs/>
        </w:rPr>
        <w:t>Mol Med Rep</w:t>
      </w:r>
      <w:r w:rsidRPr="005B4409">
        <w:rPr>
          <w:rFonts w:ascii="Book Antiqua" w:hAnsi="Book Antiqua"/>
        </w:rPr>
        <w:t> 2016; </w:t>
      </w:r>
      <w:r w:rsidRPr="005B4409">
        <w:rPr>
          <w:rFonts w:ascii="Book Antiqua" w:hAnsi="Book Antiqua"/>
          <w:b/>
          <w:bCs/>
        </w:rPr>
        <w:t>14</w:t>
      </w:r>
      <w:r w:rsidRPr="005B4409">
        <w:rPr>
          <w:rFonts w:ascii="Book Antiqua" w:hAnsi="Book Antiqua"/>
        </w:rPr>
        <w:t>: 234-242 [PMID: 27151366 DOI: 10.3892/mmr.2016.5212]</w:t>
      </w:r>
    </w:p>
    <w:p w14:paraId="75FC960E" w14:textId="77777777" w:rsidR="004B403D" w:rsidRPr="005B4409" w:rsidRDefault="004B403D" w:rsidP="004B403D">
      <w:pPr>
        <w:pStyle w:val="a5"/>
        <w:shd w:val="clear" w:color="auto" w:fill="FFFFFF"/>
        <w:adjustRightInd w:val="0"/>
        <w:snapToGrid w:val="0"/>
        <w:spacing w:before="0" w:beforeAutospacing="0" w:after="0" w:afterAutospacing="0" w:line="360" w:lineRule="auto"/>
        <w:jc w:val="both"/>
        <w:rPr>
          <w:rFonts w:ascii="Book Antiqua" w:hAnsi="Book Antiqua"/>
        </w:rPr>
      </w:pPr>
      <w:r w:rsidRPr="005B4409">
        <w:rPr>
          <w:rFonts w:ascii="Book Antiqua" w:hAnsi="Book Antiqua"/>
        </w:rPr>
        <w:t>137 </w:t>
      </w:r>
      <w:r w:rsidRPr="005B4409">
        <w:rPr>
          <w:rFonts w:ascii="Book Antiqua" w:hAnsi="Book Antiqua"/>
          <w:b/>
          <w:bCs/>
        </w:rPr>
        <w:t>Yao YL</w:t>
      </w:r>
      <w:r w:rsidRPr="005B4409">
        <w:rPr>
          <w:rFonts w:ascii="Book Antiqua" w:hAnsi="Book Antiqua"/>
        </w:rPr>
        <w:t>, Yang WM. Beyond histone and deacetylase: an overview of cytoplasmic histone deacetylases and their nonhistone substrates. </w:t>
      </w:r>
      <w:r w:rsidRPr="005B4409">
        <w:rPr>
          <w:rFonts w:ascii="Book Antiqua" w:hAnsi="Book Antiqua"/>
          <w:i/>
          <w:iCs/>
        </w:rPr>
        <w:t>J Biomed Biotechnol</w:t>
      </w:r>
      <w:r w:rsidRPr="005B4409">
        <w:rPr>
          <w:rFonts w:ascii="Book Antiqua" w:hAnsi="Book Antiqua"/>
        </w:rPr>
        <w:t> 2011; </w:t>
      </w:r>
      <w:r w:rsidRPr="005B4409">
        <w:rPr>
          <w:rFonts w:ascii="Book Antiqua" w:hAnsi="Book Antiqua"/>
          <w:b/>
          <w:bCs/>
        </w:rPr>
        <w:t>2011</w:t>
      </w:r>
      <w:r w:rsidRPr="005B4409">
        <w:rPr>
          <w:rFonts w:ascii="Book Antiqua" w:hAnsi="Book Antiqua"/>
        </w:rPr>
        <w:t>: 146493 [PMID: 21234400 DOI: 10.1155/2011/146493]</w:t>
      </w:r>
    </w:p>
    <w:p w14:paraId="76159D21" w14:textId="77777777" w:rsidR="004B403D" w:rsidRPr="005B4409" w:rsidRDefault="004B403D">
      <w:pPr>
        <w:spacing w:line="360" w:lineRule="auto"/>
        <w:jc w:val="both"/>
        <w:rPr>
          <w:rFonts w:ascii="Book Antiqua" w:hAnsi="Book Antiqua"/>
          <w:lang w:eastAsia="zh-CN"/>
        </w:rPr>
        <w:sectPr w:rsidR="004B403D" w:rsidRPr="005B4409">
          <w:pgSz w:w="12240" w:h="15840"/>
          <w:pgMar w:top="1440" w:right="1440" w:bottom="1440" w:left="1440" w:header="720" w:footer="720" w:gutter="0"/>
          <w:cols w:space="720"/>
          <w:docGrid w:linePitch="360"/>
        </w:sectPr>
      </w:pPr>
    </w:p>
    <w:p w14:paraId="3639F98B" w14:textId="77777777" w:rsidR="00A77B3E" w:rsidRPr="005B4409" w:rsidRDefault="00FF7B1D">
      <w:pPr>
        <w:spacing w:line="360" w:lineRule="auto"/>
        <w:jc w:val="both"/>
        <w:rPr>
          <w:rFonts w:ascii="Book Antiqua" w:hAnsi="Book Antiqua"/>
        </w:rPr>
      </w:pPr>
      <w:r w:rsidRPr="005B4409">
        <w:rPr>
          <w:rFonts w:ascii="Book Antiqua" w:eastAsia="Book Antiqua" w:hAnsi="Book Antiqua" w:cs="Book Antiqua"/>
          <w:b/>
          <w:color w:val="000000"/>
        </w:rPr>
        <w:t>Footnotes</w:t>
      </w:r>
    </w:p>
    <w:p w14:paraId="69271B64" w14:textId="6B07C9A1" w:rsidR="00A77B3E" w:rsidRPr="005B4409" w:rsidRDefault="00FF7B1D">
      <w:pPr>
        <w:spacing w:line="360" w:lineRule="auto"/>
        <w:jc w:val="both"/>
        <w:rPr>
          <w:rFonts w:ascii="Book Antiqua" w:hAnsi="Book Antiqua"/>
          <w:lang w:eastAsia="zh-CN"/>
        </w:rPr>
      </w:pPr>
      <w:r w:rsidRPr="005B4409">
        <w:rPr>
          <w:rFonts w:ascii="Book Antiqua" w:eastAsia="Book Antiqua" w:hAnsi="Book Antiqua" w:cs="Book Antiqua"/>
          <w:b/>
          <w:bCs/>
          <w:color w:val="000000"/>
        </w:rPr>
        <w:t xml:space="preserve">Conflict-of-interest statement: </w:t>
      </w:r>
      <w:r w:rsidR="00D82474" w:rsidRPr="005B4409">
        <w:rPr>
          <w:rFonts w:ascii="Book Antiqua" w:eastAsia="Book Antiqua" w:hAnsi="Book Antiqua" w:cs="Book Antiqua"/>
          <w:bCs/>
          <w:color w:val="000000"/>
        </w:rPr>
        <w:t>The</w:t>
      </w:r>
      <w:r w:rsidR="00080AD7" w:rsidRPr="005B4409">
        <w:rPr>
          <w:rFonts w:ascii="Book Antiqua" w:hAnsi="Book Antiqua" w:cs="Book Antiqua"/>
          <w:color w:val="000000"/>
          <w:lang w:eastAsia="zh-CN"/>
        </w:rPr>
        <w:t xml:space="preserve"> </w:t>
      </w:r>
      <w:r w:rsidR="004457C4" w:rsidRPr="005B4409">
        <w:rPr>
          <w:rFonts w:ascii="Book Antiqua" w:eastAsia="Book Antiqua" w:hAnsi="Book Antiqua" w:cs="Book Antiqua"/>
          <w:color w:val="000000"/>
        </w:rPr>
        <w:t xml:space="preserve">authors </w:t>
      </w:r>
      <w:r w:rsidRPr="005B4409">
        <w:rPr>
          <w:rFonts w:ascii="Book Antiqua" w:eastAsia="Book Antiqua" w:hAnsi="Book Antiqua" w:cs="Book Antiqua"/>
          <w:color w:val="000000"/>
        </w:rPr>
        <w:t>declare no conflict of interests for this article</w:t>
      </w:r>
      <w:r w:rsidR="004C0317" w:rsidRPr="005B4409">
        <w:rPr>
          <w:rFonts w:ascii="Book Antiqua" w:hAnsi="Book Antiqua" w:cs="Book Antiqua"/>
          <w:color w:val="000000"/>
          <w:lang w:eastAsia="zh-CN"/>
        </w:rPr>
        <w:t>.</w:t>
      </w:r>
    </w:p>
    <w:p w14:paraId="1C52B9A0" w14:textId="77777777" w:rsidR="00A77B3E" w:rsidRPr="005B4409" w:rsidRDefault="00A77B3E">
      <w:pPr>
        <w:spacing w:line="360" w:lineRule="auto"/>
        <w:jc w:val="both"/>
        <w:rPr>
          <w:rFonts w:ascii="Book Antiqua" w:hAnsi="Book Antiqua"/>
        </w:rPr>
      </w:pPr>
    </w:p>
    <w:p w14:paraId="2CA7F0FD" w14:textId="77777777" w:rsidR="00A77B3E" w:rsidRPr="005B4409" w:rsidRDefault="00FF7B1D">
      <w:pPr>
        <w:spacing w:line="360" w:lineRule="auto"/>
        <w:jc w:val="both"/>
        <w:rPr>
          <w:rFonts w:ascii="Book Antiqua" w:hAnsi="Book Antiqua"/>
        </w:rPr>
      </w:pPr>
      <w:r w:rsidRPr="005B4409">
        <w:rPr>
          <w:rFonts w:ascii="Book Antiqua" w:eastAsia="Book Antiqua" w:hAnsi="Book Antiqua" w:cs="Book Antiqua"/>
          <w:b/>
          <w:bCs/>
          <w:color w:val="000000"/>
        </w:rPr>
        <w:t xml:space="preserve">Open-Access: </w:t>
      </w:r>
      <w:r w:rsidRPr="005B440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1D4E6C9" w14:textId="77777777" w:rsidR="00A77B3E" w:rsidRPr="005B4409" w:rsidRDefault="00A77B3E">
      <w:pPr>
        <w:spacing w:line="360" w:lineRule="auto"/>
        <w:jc w:val="both"/>
        <w:rPr>
          <w:rFonts w:ascii="Book Antiqua" w:hAnsi="Book Antiqua"/>
        </w:rPr>
      </w:pPr>
    </w:p>
    <w:p w14:paraId="1FA694CC" w14:textId="77777777" w:rsidR="00A77B3E" w:rsidRPr="005B4409" w:rsidRDefault="00FF7B1D">
      <w:pPr>
        <w:spacing w:line="360" w:lineRule="auto"/>
        <w:jc w:val="both"/>
        <w:rPr>
          <w:rFonts w:ascii="Book Antiqua" w:hAnsi="Book Antiqua"/>
        </w:rPr>
      </w:pPr>
      <w:r w:rsidRPr="005B4409">
        <w:rPr>
          <w:rFonts w:ascii="Book Antiqua" w:eastAsia="Book Antiqua" w:hAnsi="Book Antiqua" w:cs="Book Antiqua"/>
          <w:b/>
          <w:color w:val="000000"/>
        </w:rPr>
        <w:t xml:space="preserve">Manuscript source: </w:t>
      </w:r>
      <w:r w:rsidRPr="005B4409">
        <w:rPr>
          <w:rFonts w:ascii="Book Antiqua" w:eastAsia="Book Antiqua" w:hAnsi="Book Antiqua" w:cs="Book Antiqua"/>
          <w:color w:val="000000"/>
        </w:rPr>
        <w:t xml:space="preserve">Invited </w:t>
      </w:r>
      <w:r w:rsidR="00E55770" w:rsidRPr="005B4409">
        <w:rPr>
          <w:rFonts w:ascii="Book Antiqua" w:eastAsia="Book Antiqua" w:hAnsi="Book Antiqua" w:cs="Book Antiqua"/>
          <w:color w:val="000000"/>
        </w:rPr>
        <w:t>manuscript</w:t>
      </w:r>
    </w:p>
    <w:p w14:paraId="54A71F8A" w14:textId="77777777" w:rsidR="00A77B3E" w:rsidRPr="005B4409" w:rsidRDefault="00A77B3E">
      <w:pPr>
        <w:spacing w:line="360" w:lineRule="auto"/>
        <w:jc w:val="both"/>
        <w:rPr>
          <w:rFonts w:ascii="Book Antiqua" w:hAnsi="Book Antiqua"/>
        </w:rPr>
      </w:pPr>
    </w:p>
    <w:p w14:paraId="2A71CB46" w14:textId="77777777" w:rsidR="00A77B3E" w:rsidRPr="005B4409" w:rsidRDefault="00FF7B1D">
      <w:pPr>
        <w:spacing w:line="360" w:lineRule="auto"/>
        <w:jc w:val="both"/>
        <w:rPr>
          <w:rFonts w:ascii="Book Antiqua" w:hAnsi="Book Antiqua"/>
        </w:rPr>
      </w:pPr>
      <w:r w:rsidRPr="005B4409">
        <w:rPr>
          <w:rFonts w:ascii="Book Antiqua" w:eastAsia="Book Antiqua" w:hAnsi="Book Antiqua" w:cs="Book Antiqua"/>
          <w:b/>
          <w:color w:val="000000"/>
        </w:rPr>
        <w:t xml:space="preserve">Peer-review started: </w:t>
      </w:r>
      <w:r w:rsidRPr="005B4409">
        <w:rPr>
          <w:rFonts w:ascii="Book Antiqua" w:eastAsia="Book Antiqua" w:hAnsi="Book Antiqua" w:cs="Book Antiqua"/>
          <w:color w:val="000000"/>
        </w:rPr>
        <w:t>February 7, 2021</w:t>
      </w:r>
    </w:p>
    <w:p w14:paraId="6A90039C" w14:textId="77777777" w:rsidR="00A77B3E" w:rsidRPr="005B4409" w:rsidRDefault="00FF7B1D">
      <w:pPr>
        <w:spacing w:line="360" w:lineRule="auto"/>
        <w:jc w:val="both"/>
        <w:rPr>
          <w:rFonts w:ascii="Book Antiqua" w:hAnsi="Book Antiqua"/>
        </w:rPr>
      </w:pPr>
      <w:r w:rsidRPr="005B4409">
        <w:rPr>
          <w:rFonts w:ascii="Book Antiqua" w:eastAsia="Book Antiqua" w:hAnsi="Book Antiqua" w:cs="Book Antiqua"/>
          <w:b/>
          <w:color w:val="000000"/>
        </w:rPr>
        <w:t xml:space="preserve">First decision: </w:t>
      </w:r>
      <w:r w:rsidRPr="005B4409">
        <w:rPr>
          <w:rFonts w:ascii="Book Antiqua" w:eastAsia="Book Antiqua" w:hAnsi="Book Antiqua" w:cs="Book Antiqua"/>
          <w:color w:val="000000"/>
        </w:rPr>
        <w:t>May 5, 2021</w:t>
      </w:r>
    </w:p>
    <w:p w14:paraId="31E766F1" w14:textId="77777777" w:rsidR="00A77B3E" w:rsidRPr="005B4409" w:rsidRDefault="00FF7B1D">
      <w:pPr>
        <w:spacing w:line="360" w:lineRule="auto"/>
        <w:jc w:val="both"/>
        <w:rPr>
          <w:rFonts w:ascii="Book Antiqua" w:hAnsi="Book Antiqua"/>
        </w:rPr>
      </w:pPr>
      <w:r w:rsidRPr="005B4409">
        <w:rPr>
          <w:rFonts w:ascii="Book Antiqua" w:eastAsia="Book Antiqua" w:hAnsi="Book Antiqua" w:cs="Book Antiqua"/>
          <w:b/>
          <w:color w:val="000000"/>
        </w:rPr>
        <w:t xml:space="preserve">Article in press: </w:t>
      </w:r>
    </w:p>
    <w:p w14:paraId="1564FB47" w14:textId="77777777" w:rsidR="00A77B3E" w:rsidRPr="005B4409" w:rsidRDefault="00A77B3E">
      <w:pPr>
        <w:spacing w:line="360" w:lineRule="auto"/>
        <w:jc w:val="both"/>
        <w:rPr>
          <w:rFonts w:ascii="Book Antiqua" w:hAnsi="Book Antiqua"/>
        </w:rPr>
      </w:pPr>
    </w:p>
    <w:p w14:paraId="5E089075" w14:textId="77777777" w:rsidR="00A77B3E" w:rsidRPr="005B4409" w:rsidRDefault="00FF7B1D">
      <w:pPr>
        <w:spacing w:line="360" w:lineRule="auto"/>
        <w:jc w:val="both"/>
        <w:rPr>
          <w:rFonts w:ascii="Book Antiqua" w:hAnsi="Book Antiqua"/>
        </w:rPr>
      </w:pPr>
      <w:r w:rsidRPr="005B4409">
        <w:rPr>
          <w:rFonts w:ascii="Book Antiqua" w:eastAsia="Book Antiqua" w:hAnsi="Book Antiqua" w:cs="Book Antiqua"/>
          <w:b/>
          <w:color w:val="000000"/>
        </w:rPr>
        <w:t xml:space="preserve">Specialty type: </w:t>
      </w:r>
      <w:r w:rsidRPr="005B4409">
        <w:rPr>
          <w:rFonts w:ascii="Book Antiqua" w:eastAsia="Book Antiqua" w:hAnsi="Book Antiqua" w:cs="Book Antiqua"/>
          <w:color w:val="000000"/>
        </w:rPr>
        <w:t xml:space="preserve">Cell </w:t>
      </w:r>
      <w:r w:rsidR="00BD1318" w:rsidRPr="005B4409">
        <w:rPr>
          <w:rFonts w:ascii="Book Antiqua" w:eastAsia="Book Antiqua" w:hAnsi="Book Antiqua" w:cs="Book Antiqua"/>
          <w:color w:val="000000"/>
        </w:rPr>
        <w:t>biology</w:t>
      </w:r>
    </w:p>
    <w:p w14:paraId="099AC527" w14:textId="77777777" w:rsidR="00A77B3E" w:rsidRPr="005B4409" w:rsidRDefault="00FF7B1D">
      <w:pPr>
        <w:spacing w:line="360" w:lineRule="auto"/>
        <w:jc w:val="both"/>
        <w:rPr>
          <w:rFonts w:ascii="Book Antiqua" w:hAnsi="Book Antiqua"/>
        </w:rPr>
      </w:pPr>
      <w:r w:rsidRPr="005B4409">
        <w:rPr>
          <w:rFonts w:ascii="Book Antiqua" w:eastAsia="Book Antiqua" w:hAnsi="Book Antiqua" w:cs="Book Antiqua"/>
          <w:b/>
          <w:color w:val="000000"/>
        </w:rPr>
        <w:t xml:space="preserve">Country/Territory of origin: </w:t>
      </w:r>
      <w:r w:rsidRPr="005B4409">
        <w:rPr>
          <w:rFonts w:ascii="Book Antiqua" w:eastAsia="Book Antiqua" w:hAnsi="Book Antiqua" w:cs="Book Antiqua"/>
          <w:color w:val="000000"/>
        </w:rPr>
        <w:t>China</w:t>
      </w:r>
    </w:p>
    <w:p w14:paraId="118A2B2F" w14:textId="77777777" w:rsidR="00A77B3E" w:rsidRPr="005B4409" w:rsidRDefault="00FF7B1D">
      <w:pPr>
        <w:spacing w:line="360" w:lineRule="auto"/>
        <w:jc w:val="both"/>
        <w:rPr>
          <w:rFonts w:ascii="Book Antiqua" w:hAnsi="Book Antiqua"/>
        </w:rPr>
      </w:pPr>
      <w:r w:rsidRPr="005B4409">
        <w:rPr>
          <w:rFonts w:ascii="Book Antiqua" w:eastAsia="Book Antiqua" w:hAnsi="Book Antiqua" w:cs="Book Antiqua"/>
          <w:b/>
          <w:color w:val="000000"/>
        </w:rPr>
        <w:t>Peer-review report’s scientific quality classification</w:t>
      </w:r>
    </w:p>
    <w:p w14:paraId="7CA75E85" w14:textId="77777777" w:rsidR="00A77B3E" w:rsidRPr="005B4409" w:rsidRDefault="00FF7B1D">
      <w:pPr>
        <w:spacing w:line="360" w:lineRule="auto"/>
        <w:jc w:val="both"/>
        <w:rPr>
          <w:rFonts w:ascii="Book Antiqua" w:hAnsi="Book Antiqua"/>
        </w:rPr>
      </w:pPr>
      <w:r w:rsidRPr="005B4409">
        <w:rPr>
          <w:rFonts w:ascii="Book Antiqua" w:eastAsia="Book Antiqua" w:hAnsi="Book Antiqua" w:cs="Book Antiqua"/>
          <w:color w:val="000000"/>
        </w:rPr>
        <w:t>Grade A (Excellent): 0</w:t>
      </w:r>
    </w:p>
    <w:p w14:paraId="3BE21A37" w14:textId="77777777" w:rsidR="00A77B3E" w:rsidRPr="005B4409" w:rsidRDefault="00FF7B1D">
      <w:pPr>
        <w:spacing w:line="360" w:lineRule="auto"/>
        <w:jc w:val="both"/>
        <w:rPr>
          <w:rFonts w:ascii="Book Antiqua" w:hAnsi="Book Antiqua"/>
        </w:rPr>
      </w:pPr>
      <w:r w:rsidRPr="005B4409">
        <w:rPr>
          <w:rFonts w:ascii="Book Antiqua" w:eastAsia="Book Antiqua" w:hAnsi="Book Antiqua" w:cs="Book Antiqua"/>
          <w:color w:val="000000"/>
        </w:rPr>
        <w:t>Grade B (Very good): B</w:t>
      </w:r>
    </w:p>
    <w:p w14:paraId="6C147A3B" w14:textId="77777777" w:rsidR="00A77B3E" w:rsidRPr="005B4409" w:rsidRDefault="00FF7B1D">
      <w:pPr>
        <w:spacing w:line="360" w:lineRule="auto"/>
        <w:jc w:val="both"/>
        <w:rPr>
          <w:rFonts w:ascii="Book Antiqua" w:hAnsi="Book Antiqua"/>
        </w:rPr>
      </w:pPr>
      <w:r w:rsidRPr="005B4409">
        <w:rPr>
          <w:rFonts w:ascii="Book Antiqua" w:eastAsia="Book Antiqua" w:hAnsi="Book Antiqua" w:cs="Book Antiqua"/>
          <w:color w:val="000000"/>
        </w:rPr>
        <w:t>Grade C (Good): C</w:t>
      </w:r>
    </w:p>
    <w:p w14:paraId="68A229DC" w14:textId="77777777" w:rsidR="00A77B3E" w:rsidRPr="005B4409" w:rsidRDefault="00FF7B1D">
      <w:pPr>
        <w:spacing w:line="360" w:lineRule="auto"/>
        <w:jc w:val="both"/>
        <w:rPr>
          <w:rFonts w:ascii="Book Antiqua" w:hAnsi="Book Antiqua"/>
        </w:rPr>
      </w:pPr>
      <w:r w:rsidRPr="005B4409">
        <w:rPr>
          <w:rFonts w:ascii="Book Antiqua" w:eastAsia="Book Antiqua" w:hAnsi="Book Antiqua" w:cs="Book Antiqua"/>
          <w:color w:val="000000"/>
        </w:rPr>
        <w:t>Grade D (Fair): 0</w:t>
      </w:r>
    </w:p>
    <w:p w14:paraId="302CC3A6" w14:textId="77777777" w:rsidR="00A77B3E" w:rsidRPr="005B4409" w:rsidRDefault="00FF7B1D">
      <w:pPr>
        <w:spacing w:line="360" w:lineRule="auto"/>
        <w:jc w:val="both"/>
        <w:rPr>
          <w:rFonts w:ascii="Book Antiqua" w:hAnsi="Book Antiqua"/>
        </w:rPr>
      </w:pPr>
      <w:r w:rsidRPr="005B4409">
        <w:rPr>
          <w:rFonts w:ascii="Book Antiqua" w:eastAsia="Book Antiqua" w:hAnsi="Book Antiqua" w:cs="Book Antiqua"/>
          <w:color w:val="000000"/>
        </w:rPr>
        <w:t>Grade E (Poor): 0</w:t>
      </w:r>
    </w:p>
    <w:p w14:paraId="405A9245" w14:textId="77777777" w:rsidR="00A77B3E" w:rsidRPr="005B4409" w:rsidRDefault="00A77B3E">
      <w:pPr>
        <w:spacing w:line="360" w:lineRule="auto"/>
        <w:jc w:val="both"/>
        <w:rPr>
          <w:rFonts w:ascii="Book Antiqua" w:hAnsi="Book Antiqua"/>
        </w:rPr>
      </w:pPr>
    </w:p>
    <w:p w14:paraId="6DAA282C" w14:textId="77777777" w:rsidR="001174D0" w:rsidRPr="005B4409" w:rsidRDefault="00FF7B1D">
      <w:pPr>
        <w:spacing w:line="360" w:lineRule="auto"/>
        <w:jc w:val="both"/>
        <w:rPr>
          <w:rFonts w:ascii="Book Antiqua" w:eastAsia="Book Antiqua" w:hAnsi="Book Antiqua" w:cs="Book Antiqua"/>
          <w:b/>
          <w:color w:val="000000"/>
        </w:rPr>
      </w:pPr>
      <w:r w:rsidRPr="005B4409">
        <w:rPr>
          <w:rFonts w:ascii="Book Antiqua" w:eastAsia="Book Antiqua" w:hAnsi="Book Antiqua" w:cs="Book Antiqua"/>
          <w:b/>
          <w:color w:val="000000"/>
        </w:rPr>
        <w:t xml:space="preserve">P-Reviewer: </w:t>
      </w:r>
      <w:r w:rsidRPr="005B4409">
        <w:rPr>
          <w:rFonts w:ascii="Book Antiqua" w:eastAsia="Book Antiqua" w:hAnsi="Book Antiqua" w:cs="Book Antiqua"/>
          <w:color w:val="000000"/>
        </w:rPr>
        <w:t>Tanabe S, Tantau AI</w:t>
      </w:r>
      <w:r w:rsidRPr="005B4409">
        <w:rPr>
          <w:rFonts w:ascii="Book Antiqua" w:eastAsia="Book Antiqua" w:hAnsi="Book Antiqua" w:cs="Book Antiqua"/>
          <w:b/>
          <w:color w:val="000000"/>
        </w:rPr>
        <w:t xml:space="preserve"> S-Editor: </w:t>
      </w:r>
      <w:r w:rsidR="00EE1DB5" w:rsidRPr="005B4409">
        <w:rPr>
          <w:rFonts w:ascii="Book Antiqua" w:hAnsi="Book Antiqua" w:cs="Book Antiqua"/>
          <w:color w:val="000000"/>
          <w:lang w:eastAsia="zh-CN"/>
        </w:rPr>
        <w:t>Zhang H</w:t>
      </w:r>
      <w:r w:rsidR="00EE1DB5" w:rsidRPr="005B4409">
        <w:rPr>
          <w:rFonts w:ascii="Book Antiqua" w:eastAsia="Book Antiqua" w:hAnsi="Book Antiqua" w:cs="Book Antiqua"/>
          <w:b/>
          <w:color w:val="000000"/>
        </w:rPr>
        <w:t xml:space="preserve"> L-Editor: </w:t>
      </w:r>
      <w:r w:rsidR="00D82474" w:rsidRPr="005B4409">
        <w:rPr>
          <w:rFonts w:ascii="Book Antiqua" w:eastAsia="Book Antiqua" w:hAnsi="Book Antiqua" w:cs="Book Antiqua"/>
          <w:color w:val="000000"/>
        </w:rPr>
        <w:t>Wang TQ</w:t>
      </w:r>
      <w:r w:rsidR="00080AD7" w:rsidRPr="005B4409">
        <w:rPr>
          <w:rFonts w:ascii="Book Antiqua" w:hAnsi="Book Antiqua" w:cs="Book Antiqua"/>
          <w:color w:val="000000"/>
          <w:lang w:eastAsia="zh-CN"/>
        </w:rPr>
        <w:t xml:space="preserve"> </w:t>
      </w:r>
      <w:r w:rsidRPr="005B4409">
        <w:rPr>
          <w:rFonts w:ascii="Book Antiqua" w:eastAsia="Book Antiqua" w:hAnsi="Book Antiqua" w:cs="Book Antiqua"/>
          <w:b/>
          <w:color w:val="000000"/>
        </w:rPr>
        <w:t xml:space="preserve">P-Editor: </w:t>
      </w:r>
    </w:p>
    <w:p w14:paraId="33D40849" w14:textId="77777777" w:rsidR="00A77B3E" w:rsidRPr="005B4409" w:rsidRDefault="001174D0">
      <w:pPr>
        <w:spacing w:line="360" w:lineRule="auto"/>
        <w:jc w:val="both"/>
        <w:rPr>
          <w:rFonts w:ascii="Book Antiqua" w:hAnsi="Book Antiqua" w:cs="Book Antiqua"/>
          <w:b/>
          <w:color w:val="000000"/>
          <w:lang w:eastAsia="zh-CN"/>
        </w:rPr>
      </w:pPr>
      <w:r w:rsidRPr="005B4409">
        <w:rPr>
          <w:rFonts w:ascii="Book Antiqua" w:eastAsia="Book Antiqua" w:hAnsi="Book Antiqua" w:cs="Book Antiqua"/>
          <w:b/>
          <w:color w:val="000000"/>
        </w:rPr>
        <w:br w:type="page"/>
      </w:r>
      <w:r w:rsidRPr="005B4409">
        <w:rPr>
          <w:rFonts w:ascii="Book Antiqua" w:hAnsi="Book Antiqua" w:cs="Book Antiqua"/>
          <w:b/>
          <w:color w:val="000000"/>
          <w:lang w:eastAsia="zh-CN"/>
        </w:rPr>
        <w:t>Figure Legends</w:t>
      </w:r>
    </w:p>
    <w:p w14:paraId="684EAC5D" w14:textId="77777777" w:rsidR="001174D0" w:rsidRPr="005B4409" w:rsidRDefault="00936BE9">
      <w:pPr>
        <w:spacing w:line="360" w:lineRule="auto"/>
        <w:jc w:val="both"/>
        <w:rPr>
          <w:rFonts w:ascii="Book Antiqua" w:hAnsi="Book Antiqua"/>
          <w:lang w:eastAsia="zh-CN"/>
        </w:rPr>
      </w:pPr>
      <w:r w:rsidRPr="005B4409">
        <w:rPr>
          <w:rFonts w:ascii="Book Antiqua" w:hAnsi="Book Antiqua"/>
          <w:noProof/>
          <w:lang w:eastAsia="zh-CN"/>
        </w:rPr>
        <w:drawing>
          <wp:inline distT="0" distB="0" distL="0" distR="0" wp14:anchorId="687FDBAE" wp14:editId="0C1B7F46">
            <wp:extent cx="5915025" cy="498363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9091" cy="4987065"/>
                    </a:xfrm>
                    <a:prstGeom prst="rect">
                      <a:avLst/>
                    </a:prstGeom>
                    <a:noFill/>
                  </pic:spPr>
                </pic:pic>
              </a:graphicData>
            </a:graphic>
          </wp:inline>
        </w:drawing>
      </w:r>
    </w:p>
    <w:p w14:paraId="2D374F71" w14:textId="77777777" w:rsidR="0009088A" w:rsidRPr="005B4409" w:rsidRDefault="00936BE9">
      <w:pPr>
        <w:spacing w:line="360" w:lineRule="auto"/>
        <w:jc w:val="both"/>
        <w:rPr>
          <w:rFonts w:ascii="Book Antiqua" w:hAnsi="Book Antiqua"/>
        </w:rPr>
      </w:pPr>
      <w:bookmarkStart w:id="118" w:name="OLE_LINK266"/>
      <w:bookmarkStart w:id="119" w:name="OLE_LINK267"/>
      <w:r w:rsidRPr="005B4409">
        <w:rPr>
          <w:rFonts w:ascii="Book Antiqua" w:hAnsi="Book Antiqua"/>
          <w:b/>
          <w:lang w:eastAsia="zh-CN"/>
        </w:rPr>
        <w:t>Figure 1</w:t>
      </w:r>
      <w:r w:rsidR="00080AD7" w:rsidRPr="005B4409">
        <w:rPr>
          <w:rFonts w:ascii="Book Antiqua" w:hAnsi="Book Antiqua"/>
          <w:b/>
          <w:lang w:eastAsia="zh-CN"/>
        </w:rPr>
        <w:t xml:space="preserve"> </w:t>
      </w:r>
      <w:r w:rsidR="006B69FA" w:rsidRPr="005B4409">
        <w:rPr>
          <w:rFonts w:ascii="Book Antiqua" w:hAnsi="Book Antiqua"/>
          <w:b/>
          <w:lang w:eastAsia="zh-CN"/>
        </w:rPr>
        <w:t>R</w:t>
      </w:r>
      <w:r w:rsidR="00B60D28" w:rsidRPr="005B4409">
        <w:rPr>
          <w:rFonts w:ascii="Book Antiqua" w:hAnsi="Book Antiqua"/>
          <w:b/>
          <w:lang w:eastAsia="zh-CN"/>
        </w:rPr>
        <w:t>oles of</w:t>
      </w:r>
      <w:r w:rsidR="00080AD7" w:rsidRPr="005B4409">
        <w:rPr>
          <w:rFonts w:ascii="Book Antiqua" w:hAnsi="Book Antiqua"/>
          <w:b/>
          <w:lang w:eastAsia="zh-CN"/>
        </w:rPr>
        <w:t xml:space="preserve"> </w:t>
      </w:r>
      <w:r w:rsidR="00750930" w:rsidRPr="005B4409">
        <w:rPr>
          <w:rFonts w:ascii="Book Antiqua" w:hAnsi="Book Antiqua"/>
          <w:b/>
          <w:lang w:eastAsia="zh-CN"/>
        </w:rPr>
        <w:t>the</w:t>
      </w:r>
      <w:r w:rsidR="00080AD7" w:rsidRPr="005B4409">
        <w:rPr>
          <w:rFonts w:ascii="Book Antiqua" w:hAnsi="Book Antiqua"/>
          <w:b/>
          <w:lang w:eastAsia="zh-CN"/>
        </w:rPr>
        <w:t xml:space="preserve"> </w:t>
      </w:r>
      <w:r w:rsidR="00B60D28" w:rsidRPr="005B4409">
        <w:rPr>
          <w:rFonts w:ascii="Book Antiqua" w:hAnsi="Book Antiqua"/>
          <w:b/>
          <w:lang w:eastAsia="zh-CN"/>
        </w:rPr>
        <w:t>UPR</w:t>
      </w:r>
      <w:r w:rsidR="00B60D28" w:rsidRPr="005B4409">
        <w:rPr>
          <w:rFonts w:ascii="Book Antiqua" w:hAnsi="Book Antiqua"/>
          <w:b/>
          <w:vertAlign w:val="superscript"/>
          <w:lang w:eastAsia="zh-CN"/>
        </w:rPr>
        <w:t>mt</w:t>
      </w:r>
      <w:r w:rsidR="00B60D28" w:rsidRPr="005B4409">
        <w:rPr>
          <w:rFonts w:ascii="Book Antiqua" w:hAnsi="Book Antiqua"/>
          <w:b/>
          <w:lang w:eastAsia="zh-CN"/>
        </w:rPr>
        <w:t xml:space="preserve"> in stem cells</w:t>
      </w:r>
      <w:r w:rsidR="00C31C7A" w:rsidRPr="005B4409">
        <w:rPr>
          <w:rFonts w:ascii="Book Antiqua" w:hAnsi="Book Antiqua"/>
          <w:lang w:eastAsia="zh-CN"/>
        </w:rPr>
        <w:t xml:space="preserve">. </w:t>
      </w:r>
      <w:r w:rsidR="000F343A" w:rsidRPr="005B4409">
        <w:rPr>
          <w:rFonts w:ascii="Book Antiqua" w:hAnsi="Book Antiqua"/>
          <w:lang w:eastAsia="zh-CN"/>
        </w:rPr>
        <w:t xml:space="preserve">The activation of the mitochondrial unfolded protein response </w:t>
      </w:r>
      <w:r w:rsidR="00687582" w:rsidRPr="005B4409">
        <w:rPr>
          <w:rFonts w:ascii="Book Antiqua" w:hAnsi="Book Antiqua"/>
          <w:lang w:eastAsia="zh-CN"/>
        </w:rPr>
        <w:t>is</w:t>
      </w:r>
      <w:r w:rsidR="000F343A" w:rsidRPr="005B4409">
        <w:rPr>
          <w:rFonts w:ascii="Book Antiqua" w:hAnsi="Book Antiqua"/>
          <w:lang w:eastAsia="zh-CN"/>
        </w:rPr>
        <w:t xml:space="preserve"> involved in </w:t>
      </w:r>
      <w:r w:rsidR="00687582" w:rsidRPr="005B4409">
        <w:rPr>
          <w:rFonts w:ascii="Book Antiqua" w:hAnsi="Book Antiqua"/>
          <w:lang w:eastAsia="zh-CN"/>
        </w:rPr>
        <w:t>stem cell survival</w:t>
      </w:r>
      <w:r w:rsidR="000F343A" w:rsidRPr="005B4409">
        <w:rPr>
          <w:rFonts w:ascii="Book Antiqua" w:hAnsi="Book Antiqua"/>
          <w:lang w:eastAsia="zh-CN"/>
        </w:rPr>
        <w:t xml:space="preserve">, self-renewal, proliferation, </w:t>
      </w:r>
      <w:r w:rsidR="00687582" w:rsidRPr="005B4409">
        <w:rPr>
          <w:rFonts w:ascii="Book Antiqua" w:hAnsi="Book Antiqua"/>
          <w:lang w:eastAsia="zh-CN"/>
        </w:rPr>
        <w:t>differentiation</w:t>
      </w:r>
      <w:r w:rsidR="004457C4" w:rsidRPr="005B4409">
        <w:rPr>
          <w:rFonts w:ascii="Book Antiqua" w:hAnsi="Book Antiqua"/>
          <w:lang w:eastAsia="zh-CN"/>
        </w:rPr>
        <w:t>,</w:t>
      </w:r>
      <w:r w:rsidR="00080AD7" w:rsidRPr="005B4409">
        <w:rPr>
          <w:rFonts w:ascii="Book Antiqua" w:hAnsi="Book Antiqua"/>
          <w:lang w:eastAsia="zh-CN"/>
        </w:rPr>
        <w:t xml:space="preserve"> </w:t>
      </w:r>
      <w:r w:rsidR="000F343A" w:rsidRPr="005B4409">
        <w:rPr>
          <w:rFonts w:ascii="Book Antiqua" w:hAnsi="Book Antiqua"/>
          <w:lang w:eastAsia="zh-CN"/>
        </w:rPr>
        <w:t>and apoptosis to maintain multipotency.</w:t>
      </w:r>
    </w:p>
    <w:bookmarkEnd w:id="118"/>
    <w:bookmarkEnd w:id="119"/>
    <w:p w14:paraId="3DEF6BDB" w14:textId="77777777" w:rsidR="0009088A" w:rsidRPr="005B4409" w:rsidRDefault="0009088A" w:rsidP="0009088A">
      <w:pPr>
        <w:widowControl w:val="0"/>
        <w:adjustRightInd w:val="0"/>
        <w:snapToGrid w:val="0"/>
        <w:spacing w:line="360" w:lineRule="auto"/>
        <w:jc w:val="both"/>
        <w:rPr>
          <w:rFonts w:ascii="Book Antiqua" w:eastAsia="宋体" w:hAnsi="Book Antiqua"/>
          <w:b/>
          <w:color w:val="000000"/>
          <w:lang w:eastAsia="zh-CN"/>
        </w:rPr>
      </w:pPr>
      <w:r w:rsidRPr="005B4409">
        <w:rPr>
          <w:rFonts w:ascii="Book Antiqua" w:hAnsi="Book Antiqua"/>
          <w:b/>
          <w:lang w:eastAsia="zh-CN"/>
        </w:rPr>
        <w:br w:type="page"/>
      </w:r>
      <w:r w:rsidRPr="005B4409">
        <w:rPr>
          <w:rFonts w:ascii="Book Antiqua" w:eastAsia="宋体" w:hAnsi="Book Antiqua"/>
          <w:b/>
          <w:color w:val="000000"/>
          <w:lang w:eastAsia="zh-CN"/>
        </w:rPr>
        <w:t xml:space="preserve">Table 1 List of mitochondrial stress and </w:t>
      </w:r>
      <w:bookmarkStart w:id="120" w:name="OLE_LINK56"/>
      <w:bookmarkStart w:id="121" w:name="OLE_LINK57"/>
      <w:r w:rsidRPr="005B4409">
        <w:rPr>
          <w:rFonts w:ascii="Book Antiqua" w:eastAsia="宋体" w:hAnsi="Book Antiqua"/>
          <w:b/>
          <w:color w:val="000000"/>
          <w:lang w:eastAsia="zh-CN"/>
        </w:rPr>
        <w:t>mitochondrial unfolded protein response</w:t>
      </w:r>
      <w:bookmarkEnd w:id="120"/>
      <w:bookmarkEnd w:id="121"/>
      <w:r w:rsidR="00080AD7" w:rsidRPr="005B4409">
        <w:rPr>
          <w:rFonts w:ascii="Book Antiqua" w:eastAsia="宋体" w:hAnsi="Book Antiqua"/>
          <w:b/>
          <w:color w:val="000000"/>
          <w:lang w:eastAsia="zh-CN"/>
        </w:rPr>
        <w:t xml:space="preserve"> </w:t>
      </w:r>
      <w:r w:rsidRPr="005B4409">
        <w:rPr>
          <w:rFonts w:ascii="Book Antiqua" w:eastAsia="宋体" w:hAnsi="Book Antiqua"/>
          <w:b/>
          <w:color w:val="000000"/>
          <w:lang w:eastAsia="zh-CN"/>
        </w:rPr>
        <w:t>modulators in stem cell</w:t>
      </w:r>
      <w:r w:rsidR="004457C4" w:rsidRPr="005B4409">
        <w:rPr>
          <w:rFonts w:ascii="Book Antiqua" w:eastAsia="宋体" w:hAnsi="Book Antiqua"/>
          <w:b/>
          <w:color w:val="000000"/>
          <w:lang w:eastAsia="zh-CN"/>
        </w:rPr>
        <w:t>s</w:t>
      </w:r>
    </w:p>
    <w:tbl>
      <w:tblPr>
        <w:tblW w:w="5000" w:type="pct"/>
        <w:tblBorders>
          <w:top w:val="single" w:sz="4" w:space="0" w:color="auto"/>
          <w:bottom w:val="single" w:sz="4" w:space="0" w:color="auto"/>
        </w:tblBorders>
        <w:tblLook w:val="00A0" w:firstRow="1" w:lastRow="0" w:firstColumn="1" w:lastColumn="0" w:noHBand="0" w:noVBand="0"/>
      </w:tblPr>
      <w:tblGrid>
        <w:gridCol w:w="1676"/>
        <w:gridCol w:w="6359"/>
        <w:gridCol w:w="1325"/>
      </w:tblGrid>
      <w:tr w:rsidR="0009088A" w:rsidRPr="005B4409" w14:paraId="4FBD2706" w14:textId="77777777" w:rsidTr="0009088A">
        <w:tc>
          <w:tcPr>
            <w:tcW w:w="895" w:type="pct"/>
            <w:tcBorders>
              <w:top w:val="single" w:sz="4" w:space="0" w:color="auto"/>
              <w:bottom w:val="single" w:sz="4" w:space="0" w:color="auto"/>
            </w:tcBorders>
          </w:tcPr>
          <w:p w14:paraId="2509872D" w14:textId="77777777" w:rsidR="0009088A" w:rsidRPr="005B4409" w:rsidRDefault="0009088A" w:rsidP="0009088A">
            <w:pPr>
              <w:widowControl w:val="0"/>
              <w:adjustRightInd w:val="0"/>
              <w:snapToGrid w:val="0"/>
              <w:spacing w:line="360" w:lineRule="auto"/>
              <w:jc w:val="both"/>
              <w:rPr>
                <w:rFonts w:ascii="Book Antiqua" w:eastAsia="宋体" w:hAnsi="Book Antiqua"/>
                <w:b/>
                <w:color w:val="000000"/>
                <w:lang w:eastAsia="zh-CN"/>
              </w:rPr>
            </w:pPr>
            <w:r w:rsidRPr="005B4409">
              <w:rPr>
                <w:rFonts w:ascii="Book Antiqua" w:eastAsia="宋体" w:hAnsi="Book Antiqua"/>
                <w:b/>
                <w:color w:val="000000"/>
                <w:lang w:eastAsia="zh-CN"/>
              </w:rPr>
              <w:t>Modulator</w:t>
            </w:r>
          </w:p>
        </w:tc>
        <w:tc>
          <w:tcPr>
            <w:tcW w:w="3397" w:type="pct"/>
            <w:tcBorders>
              <w:top w:val="single" w:sz="4" w:space="0" w:color="auto"/>
              <w:bottom w:val="single" w:sz="4" w:space="0" w:color="auto"/>
            </w:tcBorders>
          </w:tcPr>
          <w:p w14:paraId="7993A249" w14:textId="77777777" w:rsidR="0009088A" w:rsidRPr="005B4409" w:rsidRDefault="0009088A" w:rsidP="0009088A">
            <w:pPr>
              <w:widowControl w:val="0"/>
              <w:adjustRightInd w:val="0"/>
              <w:snapToGrid w:val="0"/>
              <w:spacing w:line="360" w:lineRule="auto"/>
              <w:jc w:val="both"/>
              <w:rPr>
                <w:rFonts w:ascii="Book Antiqua" w:eastAsia="宋体" w:hAnsi="Book Antiqua"/>
                <w:kern w:val="2"/>
                <w:lang w:eastAsia="zh-CN"/>
              </w:rPr>
            </w:pPr>
            <w:r w:rsidRPr="005B4409">
              <w:rPr>
                <w:rFonts w:ascii="Book Antiqua" w:eastAsia="宋体" w:hAnsi="Book Antiqua"/>
                <w:b/>
                <w:color w:val="000000"/>
                <w:lang w:eastAsia="zh-CN"/>
              </w:rPr>
              <w:t>Functions</w:t>
            </w:r>
          </w:p>
        </w:tc>
        <w:tc>
          <w:tcPr>
            <w:tcW w:w="708" w:type="pct"/>
            <w:tcBorders>
              <w:top w:val="single" w:sz="4" w:space="0" w:color="auto"/>
              <w:bottom w:val="single" w:sz="4" w:space="0" w:color="auto"/>
            </w:tcBorders>
          </w:tcPr>
          <w:p w14:paraId="2FC5BBAA" w14:textId="77777777" w:rsidR="0009088A" w:rsidRPr="005B4409" w:rsidRDefault="0009088A" w:rsidP="0009088A">
            <w:pPr>
              <w:widowControl w:val="0"/>
              <w:adjustRightInd w:val="0"/>
              <w:snapToGrid w:val="0"/>
              <w:spacing w:line="360" w:lineRule="auto"/>
              <w:jc w:val="both"/>
              <w:rPr>
                <w:rFonts w:ascii="Book Antiqua" w:eastAsia="宋体" w:hAnsi="Book Antiqua"/>
                <w:kern w:val="2"/>
                <w:lang w:eastAsia="zh-CN"/>
              </w:rPr>
            </w:pPr>
            <w:r w:rsidRPr="005B4409">
              <w:rPr>
                <w:rFonts w:ascii="Book Antiqua" w:eastAsia="宋体" w:hAnsi="Book Antiqua"/>
                <w:b/>
                <w:color w:val="000000"/>
                <w:lang w:eastAsia="zh-CN"/>
              </w:rPr>
              <w:t>Ref.</w:t>
            </w:r>
          </w:p>
        </w:tc>
      </w:tr>
      <w:tr w:rsidR="0009088A" w:rsidRPr="005B4409" w14:paraId="500DA4D1" w14:textId="77777777" w:rsidTr="0009088A">
        <w:tc>
          <w:tcPr>
            <w:tcW w:w="895" w:type="pct"/>
            <w:tcBorders>
              <w:top w:val="single" w:sz="4" w:space="0" w:color="auto"/>
            </w:tcBorders>
          </w:tcPr>
          <w:p w14:paraId="268EE8D9" w14:textId="77777777" w:rsidR="0009088A" w:rsidRPr="005B4409" w:rsidRDefault="0009088A" w:rsidP="0009088A">
            <w:pPr>
              <w:widowControl w:val="0"/>
              <w:autoSpaceDE w:val="0"/>
              <w:autoSpaceDN w:val="0"/>
              <w:adjustRightInd w:val="0"/>
              <w:snapToGrid w:val="0"/>
              <w:spacing w:line="360" w:lineRule="auto"/>
              <w:jc w:val="both"/>
              <w:rPr>
                <w:rFonts w:ascii="Book Antiqua" w:eastAsia="宋体" w:hAnsi="Book Antiqua"/>
                <w:color w:val="000000"/>
                <w:lang w:eastAsia="zh-CN"/>
              </w:rPr>
            </w:pPr>
            <w:r w:rsidRPr="005B4409">
              <w:rPr>
                <w:rFonts w:ascii="Book Antiqua" w:eastAsia="宋体" w:hAnsi="Book Antiqua"/>
                <w:color w:val="000000"/>
                <w:lang w:eastAsia="zh-CN"/>
              </w:rPr>
              <w:t>ATF5</w:t>
            </w:r>
          </w:p>
        </w:tc>
        <w:tc>
          <w:tcPr>
            <w:tcW w:w="3397" w:type="pct"/>
            <w:tcBorders>
              <w:top w:val="single" w:sz="4" w:space="0" w:color="auto"/>
            </w:tcBorders>
          </w:tcPr>
          <w:p w14:paraId="5387943D" w14:textId="77777777" w:rsidR="0009088A" w:rsidRPr="005B4409" w:rsidRDefault="0009088A" w:rsidP="0009088A">
            <w:pPr>
              <w:widowControl w:val="0"/>
              <w:autoSpaceDE w:val="0"/>
              <w:autoSpaceDN w:val="0"/>
              <w:adjustRightInd w:val="0"/>
              <w:snapToGrid w:val="0"/>
              <w:spacing w:line="360" w:lineRule="auto"/>
              <w:jc w:val="both"/>
              <w:rPr>
                <w:rFonts w:ascii="Book Antiqua" w:eastAsia="宋体" w:hAnsi="Book Antiqua"/>
                <w:kern w:val="2"/>
                <w:lang w:eastAsia="zh-CN"/>
              </w:rPr>
            </w:pPr>
            <w:r w:rsidRPr="005B4409">
              <w:rPr>
                <w:rFonts w:ascii="Book Antiqua" w:eastAsia="宋体" w:hAnsi="Book Antiqua"/>
                <w:color w:val="000000"/>
                <w:kern w:val="2"/>
                <w:lang w:eastAsia="zh-CN"/>
              </w:rPr>
              <w:t>A transcription factor that is highly expressed in undifferentiated neural progenitor cells/stem cells and in a variety of human cancers, including gliomas.</w:t>
            </w:r>
          </w:p>
        </w:tc>
        <w:tc>
          <w:tcPr>
            <w:tcW w:w="708" w:type="pct"/>
            <w:tcBorders>
              <w:top w:val="single" w:sz="4" w:space="0" w:color="auto"/>
            </w:tcBorders>
          </w:tcPr>
          <w:p w14:paraId="134EC5F9" w14:textId="77777777" w:rsidR="0009088A" w:rsidRPr="005B4409" w:rsidRDefault="00D82474" w:rsidP="0009088A">
            <w:pPr>
              <w:widowControl w:val="0"/>
              <w:adjustRightInd w:val="0"/>
              <w:snapToGrid w:val="0"/>
              <w:spacing w:line="360" w:lineRule="auto"/>
              <w:jc w:val="both"/>
              <w:rPr>
                <w:rFonts w:ascii="Book Antiqua" w:eastAsia="宋体" w:hAnsi="Book Antiqua"/>
                <w:kern w:val="2"/>
                <w:lang w:eastAsia="zh-CN"/>
              </w:rPr>
            </w:pPr>
            <w:r w:rsidRPr="005B4409">
              <w:rPr>
                <w:rFonts w:ascii="Book Antiqua" w:eastAsia="宋体" w:hAnsi="Book Antiqua"/>
                <w:kern w:val="2"/>
                <w:lang w:eastAsia="zh-CN"/>
              </w:rPr>
              <w:fldChar w:fldCharType="begin"/>
            </w:r>
            <w:r w:rsidR="0009088A" w:rsidRPr="005B4409">
              <w:rPr>
                <w:rFonts w:ascii="Book Antiqua" w:eastAsia="宋体" w:hAnsi="Book Antiqua"/>
                <w:kern w:val="2"/>
                <w:lang w:eastAsia="zh-CN"/>
              </w:rPr>
              <w:instrText xml:space="preserve"> ADDIN EN.CITE &lt;EndNote&gt;&lt;Cite&gt;&lt;Author&gt;Anderson&lt;/Author&gt;&lt;Year&gt;2019&lt;/Year&gt;&lt;RecNum&gt;123&lt;/RecNum&gt;&lt;DisplayText&gt;&lt;style face="superscript"&gt;[138]&lt;/style&gt;&lt;/DisplayText&gt;&lt;record&gt;&lt;rec-number&gt;123&lt;/rec-number&gt;&lt;foreign-keys&gt;&lt;key app="EN" db-id="9xrrxatvi2zd5rea25gxdat4xzdd9dasf0sp" timestamp="1589290164"&gt;123&lt;/key&gt;&lt;/foreign-keys&gt;&lt;ref-type name="Journal Article"&gt;17&lt;/ref-type&gt;&lt;contributors&gt;&lt;authors&gt;&lt;author&gt;Anderson, Alexander J.&lt;/author&gt;&lt;author&gt;Jackson, Thomas D.&lt;/author&gt;&lt;author&gt;Stroud, David A.&lt;/author&gt;&lt;author&gt;Stojanovski, Diana&lt;/author&gt;&lt;/authors&gt;&lt;/contributors&gt;&lt;auth-address&gt;Department of Biochemistry and Molecular Biology and The Bio21 Molecular Science and Biotechnology Institute, The University of Melbourne, Parkville, Victoria, 3010, Australia.&lt;/auth-address&gt;&lt;titles&gt;&lt;title&gt;Mitochondria-hubs for regulating cellular biochemistry: emerging concepts and networks&lt;/title&gt;&lt;secondary-title&gt;Open biology&lt;/secondary-title&gt;&lt;alt-title&gt;Open Biol&lt;/alt-title&gt;&lt;/titles&gt;&lt;periodical&gt;&lt;full-title&gt;Open biology&lt;/full-title&gt;&lt;abbr-1&gt;Open Biol&lt;/abbr-1&gt;&lt;/periodical&gt;&lt;alt-periodical&gt;&lt;full-title&gt;Open biology&lt;/full-title&gt;&lt;abbr-1&gt;Open Biol&lt;/abbr-1&gt;&lt;/alt-periodical&gt;&lt;pages&gt;190126&lt;/pages&gt;&lt;volume&gt;9&lt;/volume&gt;&lt;number&gt;8&lt;/number&gt;&lt;dates&gt;&lt;year&gt;2019&lt;/year&gt;&lt;/dates&gt;&lt;isbn&gt;2046-2441&lt;/isbn&gt;&lt;accession-num&gt;31387448&lt;/accession-num&gt;&lt;urls&gt;&lt;related-urls&gt;&lt;url&gt;https://pubmed.ncbi.nlm.nih.gov/31387448&lt;/url&gt;&lt;/related-urls&gt;&lt;/urls&gt;&lt;electronic-resource-num&gt;10.1098/rsob.190126&lt;/electronic-resource-num&gt;&lt;remote-database-name&gt;PubMed&lt;/remote-database-name&gt;&lt;language&gt;eng&lt;/language&gt;&lt;/record&gt;&lt;/Cite&gt;&lt;/EndNote&gt;</w:instrText>
            </w:r>
            <w:r w:rsidRPr="005B4409">
              <w:rPr>
                <w:rFonts w:ascii="Book Antiqua" w:eastAsia="宋体" w:hAnsi="Book Antiqua"/>
                <w:kern w:val="2"/>
                <w:lang w:eastAsia="zh-CN"/>
              </w:rPr>
              <w:fldChar w:fldCharType="separate"/>
            </w:r>
            <w:r w:rsidR="0009088A" w:rsidRPr="005B4409">
              <w:rPr>
                <w:rFonts w:ascii="Book Antiqua" w:eastAsia="宋体" w:hAnsi="Book Antiqua"/>
                <w:noProof/>
                <w:kern w:val="2"/>
                <w:lang w:eastAsia="zh-CN"/>
              </w:rPr>
              <w:t>[</w:t>
            </w:r>
            <w:hyperlink w:anchor="_ENREF_138" w:tooltip="Anderson, 2019 #123" w:history="1">
              <w:r w:rsidR="0009088A" w:rsidRPr="005B4409">
                <w:rPr>
                  <w:rFonts w:ascii="Book Antiqua" w:eastAsia="宋体" w:hAnsi="Book Antiqua"/>
                  <w:noProof/>
                  <w:kern w:val="2"/>
                  <w:lang w:eastAsia="zh-CN"/>
                </w:rPr>
                <w:t>13</w:t>
              </w:r>
              <w:r w:rsidR="00BD2A11" w:rsidRPr="005B4409">
                <w:rPr>
                  <w:rFonts w:ascii="Book Antiqua" w:eastAsia="宋体" w:hAnsi="Book Antiqua"/>
                  <w:noProof/>
                  <w:kern w:val="2"/>
                  <w:lang w:eastAsia="zh-CN"/>
                </w:rPr>
                <w:t>2</w:t>
              </w:r>
            </w:hyperlink>
            <w:r w:rsidR="0009088A" w:rsidRPr="005B4409">
              <w:rPr>
                <w:rFonts w:ascii="Book Antiqua" w:eastAsia="宋体" w:hAnsi="Book Antiqua"/>
                <w:noProof/>
                <w:kern w:val="2"/>
                <w:lang w:eastAsia="zh-CN"/>
              </w:rPr>
              <w:t>]</w:t>
            </w:r>
            <w:r w:rsidRPr="005B4409">
              <w:rPr>
                <w:rFonts w:ascii="Book Antiqua" w:eastAsia="宋体" w:hAnsi="Book Antiqua"/>
                <w:kern w:val="2"/>
                <w:lang w:eastAsia="zh-CN"/>
              </w:rPr>
              <w:fldChar w:fldCharType="end"/>
            </w:r>
          </w:p>
        </w:tc>
      </w:tr>
      <w:tr w:rsidR="0009088A" w:rsidRPr="005B4409" w14:paraId="6CE9690B" w14:textId="77777777" w:rsidTr="0009088A">
        <w:tc>
          <w:tcPr>
            <w:tcW w:w="895" w:type="pct"/>
          </w:tcPr>
          <w:p w14:paraId="3678CB14" w14:textId="77777777" w:rsidR="0009088A" w:rsidRPr="005B4409" w:rsidRDefault="0009088A" w:rsidP="0009088A">
            <w:pPr>
              <w:widowControl w:val="0"/>
              <w:autoSpaceDE w:val="0"/>
              <w:autoSpaceDN w:val="0"/>
              <w:adjustRightInd w:val="0"/>
              <w:snapToGrid w:val="0"/>
              <w:spacing w:line="360" w:lineRule="auto"/>
              <w:jc w:val="both"/>
              <w:rPr>
                <w:rFonts w:ascii="Book Antiqua" w:eastAsia="宋体" w:hAnsi="Book Antiqua"/>
                <w:kern w:val="2"/>
                <w:lang w:eastAsia="zh-CN"/>
              </w:rPr>
            </w:pPr>
            <w:r w:rsidRPr="005B4409">
              <w:rPr>
                <w:rFonts w:ascii="Book Antiqua" w:eastAsia="宋体" w:hAnsi="Book Antiqua"/>
                <w:color w:val="000000"/>
                <w:lang w:eastAsia="zh-CN"/>
              </w:rPr>
              <w:t>HD</w:t>
            </w:r>
          </w:p>
        </w:tc>
        <w:tc>
          <w:tcPr>
            <w:tcW w:w="3397" w:type="pct"/>
          </w:tcPr>
          <w:p w14:paraId="5313A059" w14:textId="77777777" w:rsidR="0009088A" w:rsidRPr="005B4409" w:rsidRDefault="0009088A" w:rsidP="0009088A">
            <w:pPr>
              <w:widowControl w:val="0"/>
              <w:autoSpaceDE w:val="0"/>
              <w:autoSpaceDN w:val="0"/>
              <w:adjustRightInd w:val="0"/>
              <w:snapToGrid w:val="0"/>
              <w:spacing w:line="360" w:lineRule="auto"/>
              <w:jc w:val="both"/>
              <w:rPr>
                <w:rFonts w:ascii="Book Antiqua" w:eastAsia="宋体" w:hAnsi="Book Antiqua"/>
                <w:color w:val="000000"/>
                <w:kern w:val="2"/>
                <w:lang w:eastAsia="zh-CN"/>
              </w:rPr>
            </w:pPr>
            <w:r w:rsidRPr="005B4409">
              <w:rPr>
                <w:rFonts w:ascii="Book Antiqua" w:eastAsia="宋体" w:hAnsi="Book Antiqua"/>
                <w:color w:val="000000"/>
                <w:kern w:val="2"/>
                <w:lang w:eastAsia="zh-CN"/>
              </w:rPr>
              <w:t>Antimicrobial peptide</w:t>
            </w:r>
            <w:r w:rsidR="00323A1A" w:rsidRPr="005B4409">
              <w:rPr>
                <w:rFonts w:ascii="Book Antiqua" w:eastAsia="宋体" w:hAnsi="Book Antiqua"/>
                <w:color w:val="000000"/>
                <w:kern w:val="2"/>
                <w:lang w:eastAsia="zh-CN"/>
              </w:rPr>
              <w:t>.</w:t>
            </w:r>
          </w:p>
        </w:tc>
        <w:tc>
          <w:tcPr>
            <w:tcW w:w="708" w:type="pct"/>
          </w:tcPr>
          <w:p w14:paraId="32FB4741" w14:textId="77777777" w:rsidR="0009088A" w:rsidRPr="005B4409" w:rsidRDefault="00D82474" w:rsidP="0009088A">
            <w:pPr>
              <w:widowControl w:val="0"/>
              <w:adjustRightInd w:val="0"/>
              <w:snapToGrid w:val="0"/>
              <w:spacing w:line="360" w:lineRule="auto"/>
              <w:jc w:val="both"/>
              <w:rPr>
                <w:rFonts w:ascii="Book Antiqua" w:eastAsia="宋体" w:hAnsi="Book Antiqua"/>
                <w:kern w:val="2"/>
                <w:lang w:eastAsia="zh-CN"/>
              </w:rPr>
            </w:pPr>
            <w:r w:rsidRPr="005B4409">
              <w:rPr>
                <w:rFonts w:ascii="Book Antiqua" w:eastAsia="宋体" w:hAnsi="Book Antiqua"/>
                <w:kern w:val="2"/>
                <w:lang w:eastAsia="zh-CN"/>
              </w:rPr>
              <w:fldChar w:fldCharType="begin">
                <w:fldData xml:space="preserve">PEVuZE5vdGU+PENpdGU+PEF1dGhvcj5GaW9yZXNlPC9BdXRob3I+PFllYXI+MjAxNjwvWWVhcj48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</w:fldData>
              </w:fldChar>
            </w:r>
            <w:r w:rsidR="0009088A" w:rsidRPr="005B4409">
              <w:rPr>
                <w:rFonts w:ascii="Book Antiqua" w:eastAsia="宋体" w:hAnsi="Book Antiqua"/>
                <w:kern w:val="2"/>
                <w:lang w:eastAsia="zh-CN"/>
              </w:rPr>
              <w:instrText xml:space="preserve"> ADDIN EN.CITE </w:instrText>
            </w:r>
            <w:r w:rsidRPr="005B4409">
              <w:rPr>
                <w:rFonts w:ascii="Book Antiqua" w:eastAsia="宋体" w:hAnsi="Book Antiqua"/>
                <w:kern w:val="2"/>
                <w:lang w:eastAsia="zh-CN"/>
              </w:rPr>
              <w:fldChar w:fldCharType="begin">
                <w:fldData xml:space="preserve">PEVuZE5vdGU+PENpdGU+PEF1dGhvcj5GaW9yZXNlPC9BdXRob3I+PFllYXI+MjAxNjwvWWVhcj48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</w:fldData>
              </w:fldChar>
            </w:r>
            <w:r w:rsidR="0009088A" w:rsidRPr="005B4409">
              <w:rPr>
                <w:rFonts w:ascii="Book Antiqua" w:eastAsia="宋体" w:hAnsi="Book Antiqua"/>
                <w:kern w:val="2"/>
                <w:lang w:eastAsia="zh-CN"/>
              </w:rPr>
              <w:instrText xml:space="preserve"> ADDIN EN.CITE.DATA </w:instrText>
            </w:r>
            <w:r w:rsidRPr="005B4409">
              <w:rPr>
                <w:rFonts w:ascii="Book Antiqua" w:eastAsia="宋体" w:hAnsi="Book Antiqua"/>
                <w:kern w:val="2"/>
                <w:lang w:eastAsia="zh-CN"/>
              </w:rPr>
            </w:r>
            <w:r w:rsidRPr="005B4409">
              <w:rPr>
                <w:rFonts w:ascii="Book Antiqua" w:eastAsia="宋体" w:hAnsi="Book Antiqua"/>
                <w:kern w:val="2"/>
                <w:lang w:eastAsia="zh-CN"/>
              </w:rPr>
              <w:fldChar w:fldCharType="end"/>
            </w:r>
            <w:r w:rsidRPr="005B4409">
              <w:rPr>
                <w:rFonts w:ascii="Book Antiqua" w:eastAsia="宋体" w:hAnsi="Book Antiqua"/>
                <w:kern w:val="2"/>
                <w:lang w:eastAsia="zh-CN"/>
              </w:rPr>
            </w:r>
            <w:r w:rsidRPr="005B4409">
              <w:rPr>
                <w:rFonts w:ascii="Book Antiqua" w:eastAsia="宋体" w:hAnsi="Book Antiqua"/>
                <w:kern w:val="2"/>
                <w:lang w:eastAsia="zh-CN"/>
              </w:rPr>
              <w:fldChar w:fldCharType="separate"/>
            </w:r>
            <w:r w:rsidR="0009088A" w:rsidRPr="005B4409">
              <w:rPr>
                <w:rFonts w:ascii="Book Antiqua" w:eastAsia="宋体" w:hAnsi="Book Antiqua"/>
                <w:kern w:val="2"/>
                <w:lang w:eastAsia="zh-CN"/>
              </w:rPr>
              <w:t>[</w:t>
            </w:r>
            <w:hyperlink w:anchor="_ENREF_14" w:tooltip="Fiorese, 2016 #112" w:history="1">
              <w:r w:rsidR="0009088A" w:rsidRPr="005B4409">
                <w:rPr>
                  <w:rFonts w:ascii="Book Antiqua" w:eastAsia="宋体" w:hAnsi="Book Antiqua"/>
                  <w:kern w:val="2"/>
                  <w:lang w:eastAsia="zh-CN"/>
                </w:rPr>
                <w:t>14</w:t>
              </w:r>
            </w:hyperlink>
            <w:r w:rsidR="0009088A" w:rsidRPr="005B4409">
              <w:rPr>
                <w:rFonts w:ascii="Book Antiqua" w:eastAsia="宋体" w:hAnsi="Book Antiqua"/>
                <w:kern w:val="2"/>
                <w:lang w:eastAsia="zh-CN"/>
              </w:rPr>
              <w:t>]</w:t>
            </w:r>
            <w:r w:rsidRPr="005B4409">
              <w:rPr>
                <w:rFonts w:ascii="Book Antiqua" w:eastAsia="宋体" w:hAnsi="Book Antiqua"/>
                <w:kern w:val="2"/>
                <w:lang w:eastAsia="zh-CN"/>
              </w:rPr>
              <w:fldChar w:fldCharType="end"/>
            </w:r>
          </w:p>
        </w:tc>
      </w:tr>
      <w:tr w:rsidR="0009088A" w:rsidRPr="005B4409" w14:paraId="7DD137A7" w14:textId="77777777" w:rsidTr="0009088A">
        <w:tc>
          <w:tcPr>
            <w:tcW w:w="895" w:type="pct"/>
          </w:tcPr>
          <w:p w14:paraId="516FC26E" w14:textId="77777777" w:rsidR="0009088A" w:rsidRPr="005B4409" w:rsidRDefault="0009088A" w:rsidP="0009088A">
            <w:pPr>
              <w:widowControl w:val="0"/>
              <w:autoSpaceDE w:val="0"/>
              <w:autoSpaceDN w:val="0"/>
              <w:adjustRightInd w:val="0"/>
              <w:snapToGrid w:val="0"/>
              <w:spacing w:line="360" w:lineRule="auto"/>
              <w:jc w:val="both"/>
              <w:rPr>
                <w:rFonts w:ascii="Book Antiqua" w:eastAsia="宋体" w:hAnsi="Book Antiqua"/>
                <w:kern w:val="2"/>
                <w:lang w:eastAsia="zh-CN"/>
              </w:rPr>
            </w:pPr>
            <w:bookmarkStart w:id="122" w:name="OLE_LINK45"/>
            <w:bookmarkStart w:id="123" w:name="OLE_LINK46"/>
            <w:r w:rsidRPr="005B4409">
              <w:rPr>
                <w:rFonts w:ascii="Book Antiqua" w:eastAsia="宋体" w:hAnsi="Book Antiqua"/>
                <w:kern w:val="2"/>
                <w:lang w:eastAsia="zh-CN"/>
              </w:rPr>
              <w:t>CHOP</w:t>
            </w:r>
            <w:bookmarkEnd w:id="122"/>
            <w:bookmarkEnd w:id="123"/>
          </w:p>
        </w:tc>
        <w:tc>
          <w:tcPr>
            <w:tcW w:w="3397" w:type="pct"/>
          </w:tcPr>
          <w:p w14:paraId="4782E47B" w14:textId="34B2E4DA" w:rsidR="0009088A" w:rsidRPr="005B4409" w:rsidRDefault="0009088A" w:rsidP="004457C4">
            <w:pPr>
              <w:widowControl w:val="0"/>
              <w:autoSpaceDE w:val="0"/>
              <w:autoSpaceDN w:val="0"/>
              <w:adjustRightInd w:val="0"/>
              <w:snapToGrid w:val="0"/>
              <w:spacing w:line="360" w:lineRule="auto"/>
              <w:jc w:val="both"/>
              <w:rPr>
                <w:rFonts w:ascii="Book Antiqua" w:eastAsia="宋体" w:hAnsi="Book Antiqua"/>
                <w:color w:val="000000"/>
                <w:kern w:val="2"/>
                <w:lang w:eastAsia="zh-CN"/>
              </w:rPr>
            </w:pPr>
            <w:r w:rsidRPr="005B4409">
              <w:rPr>
                <w:rFonts w:ascii="Book Antiqua" w:eastAsia="宋体" w:hAnsi="Book Antiqua"/>
                <w:color w:val="000000"/>
                <w:kern w:val="2"/>
                <w:lang w:eastAsia="zh-CN"/>
              </w:rPr>
              <w:t xml:space="preserve">A transcription </w:t>
            </w:r>
            <w:r w:rsidRPr="005B4409">
              <w:rPr>
                <w:rFonts w:ascii="Book Antiqua" w:eastAsia="宋体" w:hAnsi="Book Antiqua"/>
                <w:kern w:val="2"/>
                <w:lang w:eastAsia="zh-CN"/>
              </w:rPr>
              <w:t>factor</w:t>
            </w:r>
            <w:r w:rsidR="00080AD7" w:rsidRPr="005B4409">
              <w:rPr>
                <w:rFonts w:ascii="Book Antiqua" w:eastAsia="宋体" w:hAnsi="Book Antiqua"/>
                <w:color w:val="000000"/>
                <w:kern w:val="2"/>
                <w:lang w:eastAsia="zh-CN"/>
              </w:rPr>
              <w:t xml:space="preserve"> </w:t>
            </w:r>
            <w:r w:rsidR="004457C4" w:rsidRPr="005B4409">
              <w:rPr>
                <w:rFonts w:ascii="Book Antiqua" w:eastAsia="宋体" w:hAnsi="Book Antiqua"/>
                <w:color w:val="000000"/>
                <w:kern w:val="2"/>
                <w:lang w:eastAsia="zh-CN"/>
              </w:rPr>
              <w:t>that</w:t>
            </w:r>
            <w:r w:rsidRPr="005B4409">
              <w:rPr>
                <w:rFonts w:ascii="Book Antiqua" w:eastAsia="宋体" w:hAnsi="Book Antiqua"/>
                <w:color w:val="000000"/>
                <w:kern w:val="2"/>
                <w:lang w:eastAsia="zh-CN"/>
              </w:rPr>
              <w:t xml:space="preserve"> is upregulated in response to ER stress and the </w:t>
            </w:r>
            <w:bookmarkStart w:id="124" w:name="OLE_LINK41"/>
            <w:bookmarkStart w:id="125" w:name="OLE_LINK42"/>
            <w:r w:rsidRPr="005B4409">
              <w:rPr>
                <w:rFonts w:ascii="Book Antiqua" w:eastAsia="宋体" w:hAnsi="Book Antiqua"/>
                <w:color w:val="000000"/>
                <w:kern w:val="2"/>
                <w:lang w:eastAsia="zh-CN"/>
              </w:rPr>
              <w:t>mitochondrial unfolded protein response</w:t>
            </w:r>
            <w:bookmarkEnd w:id="124"/>
            <w:bookmarkEnd w:id="125"/>
            <w:r w:rsidRPr="005B4409">
              <w:rPr>
                <w:rFonts w:ascii="Book Antiqua" w:eastAsia="宋体" w:hAnsi="Book Antiqua"/>
                <w:color w:val="000000"/>
                <w:kern w:val="2"/>
                <w:lang w:eastAsia="zh-CN"/>
              </w:rPr>
              <w:t xml:space="preserve">, </w:t>
            </w:r>
            <w:r w:rsidR="004457C4" w:rsidRPr="005B4409">
              <w:rPr>
                <w:rFonts w:ascii="Book Antiqua" w:eastAsia="宋体" w:hAnsi="Book Antiqua"/>
                <w:color w:val="000000"/>
                <w:kern w:val="2"/>
                <w:lang w:eastAsia="zh-CN"/>
              </w:rPr>
              <w:t xml:space="preserve">and results in impaired </w:t>
            </w:r>
            <w:r w:rsidRPr="005B4409">
              <w:rPr>
                <w:rFonts w:ascii="Book Antiqua" w:eastAsia="宋体" w:hAnsi="Book Antiqua"/>
                <w:color w:val="000000"/>
                <w:kern w:val="2"/>
                <w:lang w:eastAsia="zh-CN"/>
              </w:rPr>
              <w:t xml:space="preserve">wound healing </w:t>
            </w:r>
            <w:r w:rsidR="004457C4" w:rsidRPr="005B4409">
              <w:rPr>
                <w:rFonts w:ascii="Book Antiqua" w:eastAsia="宋体" w:hAnsi="Book Antiqua"/>
                <w:color w:val="000000"/>
                <w:kern w:val="2"/>
                <w:lang w:eastAsia="zh-CN"/>
              </w:rPr>
              <w:t xml:space="preserve">and </w:t>
            </w:r>
            <w:r w:rsidRPr="005B4409">
              <w:rPr>
                <w:rFonts w:ascii="Book Antiqua" w:eastAsia="宋体" w:hAnsi="Book Antiqua"/>
                <w:color w:val="000000"/>
                <w:kern w:val="2"/>
                <w:lang w:eastAsia="zh-CN"/>
              </w:rPr>
              <w:t xml:space="preserve">reduced </w:t>
            </w:r>
            <w:bookmarkStart w:id="126" w:name="OLE_LINK43"/>
            <w:bookmarkStart w:id="127" w:name="OLE_LINK44"/>
            <w:r w:rsidRPr="005B4409">
              <w:rPr>
                <w:rFonts w:ascii="Book Antiqua" w:eastAsia="宋体" w:hAnsi="Book Antiqua"/>
                <w:color w:val="000000"/>
                <w:kern w:val="2"/>
                <w:lang w:eastAsia="zh-CN"/>
              </w:rPr>
              <w:t xml:space="preserve">IEC </w:t>
            </w:r>
            <w:bookmarkEnd w:id="126"/>
            <w:bookmarkEnd w:id="127"/>
            <w:r w:rsidRPr="005B4409">
              <w:rPr>
                <w:rFonts w:ascii="Book Antiqua" w:eastAsia="宋体" w:hAnsi="Book Antiqua"/>
                <w:color w:val="000000"/>
                <w:kern w:val="2"/>
                <w:lang w:eastAsia="zh-CN"/>
              </w:rPr>
              <w:t>proliferation</w:t>
            </w:r>
            <w:r w:rsidR="00323A1A" w:rsidRPr="005B4409">
              <w:rPr>
                <w:rFonts w:ascii="Book Antiqua" w:eastAsia="宋体" w:hAnsi="Book Antiqua"/>
                <w:color w:val="000000"/>
                <w:kern w:val="2"/>
                <w:lang w:eastAsia="zh-CN"/>
              </w:rPr>
              <w:t>.</w:t>
            </w:r>
          </w:p>
        </w:tc>
        <w:tc>
          <w:tcPr>
            <w:tcW w:w="708" w:type="pct"/>
          </w:tcPr>
          <w:p w14:paraId="03841974" w14:textId="77777777" w:rsidR="0009088A" w:rsidRPr="005B4409" w:rsidRDefault="00D82474" w:rsidP="0009088A">
            <w:pPr>
              <w:widowControl w:val="0"/>
              <w:adjustRightInd w:val="0"/>
              <w:snapToGrid w:val="0"/>
              <w:spacing w:line="360" w:lineRule="auto"/>
              <w:jc w:val="both"/>
              <w:rPr>
                <w:rFonts w:ascii="Book Antiqua" w:eastAsia="宋体" w:hAnsi="Book Antiqua"/>
                <w:kern w:val="2"/>
                <w:lang w:eastAsia="zh-CN"/>
              </w:rPr>
            </w:pPr>
            <w:r w:rsidRPr="005B4409">
              <w:rPr>
                <w:rFonts w:ascii="Book Antiqua" w:eastAsia="宋体" w:hAnsi="Book Antiqua"/>
                <w:kern w:val="2"/>
                <w:lang w:eastAsia="zh-CN"/>
              </w:rPr>
              <w:fldChar w:fldCharType="begin"/>
            </w:r>
            <w:r w:rsidR="0009088A" w:rsidRPr="005B4409">
              <w:rPr>
                <w:rFonts w:ascii="Book Antiqua" w:eastAsia="宋体" w:hAnsi="Book Antiqua"/>
                <w:kern w:val="2"/>
                <w:lang w:eastAsia="zh-CN"/>
              </w:rPr>
              <w:instrText xml:space="preserve"> ADDIN EN.CITE &lt;EndNote&gt;&lt;Cite&gt;&lt;Author&gt;Donovan&lt;/Author&gt;&lt;Year&gt;2018&lt;/Year&gt;&lt;RecNum&gt;124&lt;/RecNum&gt;&lt;DisplayText&gt;&lt;style face="superscript"&gt;[139]&lt;/style&gt;&lt;/DisplayText&gt;&lt;record&gt;&lt;rec-number&gt;124&lt;/rec-number&gt;&lt;foreign-keys&gt;&lt;key app="EN" db-id="9xrrxatvi2zd5rea25gxdat4xzdd9dasf0sp" timestamp="1589290495"&gt;124&lt;/key&gt;&lt;/foreign-keys&gt;&lt;ref-type name="Journal Article"&gt;17&lt;/ref-type&gt;&lt;contributors&gt;&lt;authors&gt;&lt;author&gt;Donovan, Elise L.&lt;/author&gt;&lt;author&gt;Lopes, Erika Barboza Prado&lt;/author&gt;&lt;author&gt;Batushansky, Albert&lt;/author&gt;&lt;author&gt;Kinter, Mike&lt;/author&gt;&lt;author&gt;Griffin, Timothy M.&lt;/author&gt;&lt;/authors&gt;&lt;/contributors&gt;&lt;auth-address&gt;Aging and Metabolism Research Program, Oklahoma Medical Research Foundation (OMRF), Oklahoma City, OK 73104, USA.&amp;#xD;Aging and Metabolism Research Program, Oklahoma Medical Research Foundation (OMRF), Oklahoma City, OK 73104, USA Tim-Griffin@omrf.org.&lt;/auth-address&gt;&lt;titles&gt;&lt;title&gt;Independent effects of dietary fat and sucrose content on chondrocyte metabolism and osteoarthritis pathology in mice&lt;/title&gt;&lt;secondary-title&gt;Disease models &amp;amp; mechanisms&lt;/secondary-title&gt;&lt;alt-title&gt;Dis Model Mech&lt;/alt-title&gt;&lt;/titles&gt;&lt;periodical&gt;&lt;full-title&gt;Disease models &amp;amp; mechanisms&lt;/full-title&gt;&lt;abbr-1&gt;Dis Model Mech&lt;/abbr-1&gt;&lt;/periodical&gt;&lt;alt-periodical&gt;&lt;full-title&gt;Disease models &amp;amp; mechanisms&lt;/full-title&gt;&lt;abbr-1&gt;Dis Model Mech&lt;/abbr-1&gt;&lt;/alt-periodical&gt;&lt;volume&gt;11&lt;/volume&gt;&lt;number&gt;9&lt;/number&gt;&lt;dates&gt;&lt;year&gt;2018&lt;/year&gt;&lt;/dates&gt;&lt;isbn&gt;1754-8411&lt;/isbn&gt;&lt;accession-num&gt;30018076&lt;/accession-num&gt;&lt;urls&gt;&lt;related-urls&gt;&lt;url&gt;https://pubmed.ncbi.nlm.nih.gov/30018076&lt;/url&gt;&lt;/related-urls&gt;&lt;/urls&gt;&lt;electronic-resource-num&gt;10.1242/dmm.034827&lt;/electronic-resource-num&gt;&lt;remote-database-name&gt;PubMed&lt;/remote-database-name&gt;&lt;language&gt;eng&lt;/language&gt;&lt;/record&gt;&lt;/Cite&gt;&lt;/EndNote&gt;</w:instrText>
            </w:r>
            <w:r w:rsidRPr="005B4409">
              <w:rPr>
                <w:rFonts w:ascii="Book Antiqua" w:eastAsia="宋体" w:hAnsi="Book Antiqua"/>
                <w:kern w:val="2"/>
                <w:lang w:eastAsia="zh-CN"/>
              </w:rPr>
              <w:fldChar w:fldCharType="separate"/>
            </w:r>
            <w:r w:rsidR="0009088A" w:rsidRPr="005B4409">
              <w:rPr>
                <w:rFonts w:ascii="Book Antiqua" w:eastAsia="宋体" w:hAnsi="Book Antiqua"/>
                <w:noProof/>
                <w:kern w:val="2"/>
                <w:lang w:eastAsia="zh-CN"/>
              </w:rPr>
              <w:t>[</w:t>
            </w:r>
            <w:hyperlink w:anchor="_ENREF_139" w:tooltip="Donovan, 2018 #124" w:history="1">
              <w:r w:rsidR="00BD2A11" w:rsidRPr="005B4409">
                <w:rPr>
                  <w:rFonts w:ascii="Book Antiqua" w:eastAsia="宋体" w:hAnsi="Book Antiqua"/>
                  <w:noProof/>
                  <w:kern w:val="2"/>
                  <w:lang w:eastAsia="zh-CN"/>
                </w:rPr>
                <w:t>133</w:t>
              </w:r>
            </w:hyperlink>
            <w:r w:rsidR="0009088A" w:rsidRPr="005B4409">
              <w:rPr>
                <w:rFonts w:ascii="Book Antiqua" w:eastAsia="宋体" w:hAnsi="Book Antiqua"/>
                <w:noProof/>
                <w:kern w:val="2"/>
                <w:lang w:eastAsia="zh-CN"/>
              </w:rPr>
              <w:t>]</w:t>
            </w:r>
            <w:r w:rsidRPr="005B4409">
              <w:rPr>
                <w:rFonts w:ascii="Book Antiqua" w:eastAsia="宋体" w:hAnsi="Book Antiqua"/>
                <w:kern w:val="2"/>
                <w:lang w:eastAsia="zh-CN"/>
              </w:rPr>
              <w:fldChar w:fldCharType="end"/>
            </w:r>
          </w:p>
        </w:tc>
      </w:tr>
      <w:tr w:rsidR="0009088A" w:rsidRPr="005B4409" w14:paraId="74500DE4" w14:textId="77777777" w:rsidTr="0009088A">
        <w:tc>
          <w:tcPr>
            <w:tcW w:w="895" w:type="pct"/>
          </w:tcPr>
          <w:p w14:paraId="5E50EA91" w14:textId="4E024E78" w:rsidR="0009088A" w:rsidRPr="005B4409" w:rsidRDefault="004457C4" w:rsidP="004457C4">
            <w:pPr>
              <w:widowControl w:val="0"/>
              <w:autoSpaceDE w:val="0"/>
              <w:autoSpaceDN w:val="0"/>
              <w:adjustRightInd w:val="0"/>
              <w:snapToGrid w:val="0"/>
              <w:spacing w:line="360" w:lineRule="auto"/>
              <w:jc w:val="both"/>
              <w:rPr>
                <w:rFonts w:ascii="Book Antiqua" w:eastAsia="宋体" w:hAnsi="Book Antiqua"/>
                <w:kern w:val="2"/>
                <w:lang w:eastAsia="zh-CN"/>
              </w:rPr>
            </w:pPr>
            <w:r w:rsidRPr="005B4409">
              <w:rPr>
                <w:rFonts w:ascii="Book Antiqua" w:eastAsia="宋体" w:hAnsi="Book Antiqua"/>
                <w:color w:val="000000"/>
                <w:kern w:val="2"/>
                <w:lang w:eastAsia="zh-CN"/>
              </w:rPr>
              <w:t>LONP1</w:t>
            </w:r>
          </w:p>
        </w:tc>
        <w:tc>
          <w:tcPr>
            <w:tcW w:w="3397" w:type="pct"/>
          </w:tcPr>
          <w:p w14:paraId="6143A1E7" w14:textId="77777777" w:rsidR="0009088A" w:rsidRPr="005B4409" w:rsidRDefault="0009088A" w:rsidP="0009088A">
            <w:pPr>
              <w:widowControl w:val="0"/>
              <w:autoSpaceDE w:val="0"/>
              <w:autoSpaceDN w:val="0"/>
              <w:adjustRightInd w:val="0"/>
              <w:snapToGrid w:val="0"/>
              <w:spacing w:line="360" w:lineRule="auto"/>
              <w:jc w:val="both"/>
              <w:rPr>
                <w:rFonts w:ascii="Book Antiqua" w:eastAsia="宋体" w:hAnsi="Book Antiqua"/>
                <w:color w:val="000000"/>
                <w:kern w:val="2"/>
                <w:lang w:eastAsia="zh-CN"/>
              </w:rPr>
            </w:pPr>
            <w:r w:rsidRPr="005B4409">
              <w:rPr>
                <w:rFonts w:ascii="Book Antiqua" w:eastAsia="宋体" w:hAnsi="Book Antiqua"/>
                <w:color w:val="000000"/>
                <w:kern w:val="2"/>
                <w:lang w:eastAsia="zh-CN"/>
              </w:rPr>
              <w:t>The mitochondrial matrix proteases</w:t>
            </w:r>
            <w:r w:rsidR="00323A1A" w:rsidRPr="005B4409">
              <w:rPr>
                <w:rFonts w:ascii="Book Antiqua" w:eastAsia="宋体" w:hAnsi="Book Antiqua"/>
                <w:color w:val="000000"/>
                <w:kern w:val="2"/>
                <w:lang w:eastAsia="zh-CN"/>
              </w:rPr>
              <w:t>.</w:t>
            </w:r>
          </w:p>
        </w:tc>
        <w:tc>
          <w:tcPr>
            <w:tcW w:w="708" w:type="pct"/>
          </w:tcPr>
          <w:p w14:paraId="7AA703F7" w14:textId="77777777" w:rsidR="0009088A" w:rsidRPr="005B4409" w:rsidRDefault="00D82474" w:rsidP="0009088A">
            <w:pPr>
              <w:widowControl w:val="0"/>
              <w:adjustRightInd w:val="0"/>
              <w:snapToGrid w:val="0"/>
              <w:spacing w:line="360" w:lineRule="auto"/>
              <w:jc w:val="both"/>
              <w:rPr>
                <w:rFonts w:ascii="Book Antiqua" w:eastAsia="宋体" w:hAnsi="Book Antiqua"/>
                <w:kern w:val="2"/>
                <w:lang w:eastAsia="zh-CN"/>
              </w:rPr>
            </w:pPr>
            <w:r w:rsidRPr="005B4409">
              <w:rPr>
                <w:rFonts w:ascii="Book Antiqua" w:eastAsia="宋体" w:hAnsi="Book Antiqua"/>
                <w:kern w:val="2"/>
                <w:lang w:eastAsia="zh-CN"/>
              </w:rPr>
              <w:fldChar w:fldCharType="begin"/>
            </w:r>
            <w:r w:rsidR="0009088A" w:rsidRPr="005B4409">
              <w:rPr>
                <w:rFonts w:ascii="Book Antiqua" w:eastAsia="宋体" w:hAnsi="Book Antiqua"/>
                <w:kern w:val="2"/>
                <w:lang w:eastAsia="zh-CN"/>
              </w:rPr>
              <w:instrText xml:space="preserve"> ADDIN EN.CITE &lt;EndNote&gt;&lt;Cite&gt;&lt;Author&gt;Gan&lt;/Author&gt;&lt;Year&gt;2018&lt;/Year&gt;&lt;RecNum&gt;22&lt;/RecNum&gt;&lt;DisplayText&gt;&lt;style face="superscript"&gt;[140]&lt;/style&gt;&lt;/DisplayText&gt;&lt;record&gt;&lt;rec-number&gt;22&lt;/rec-number&gt;&lt;foreign-keys&gt;&lt;key app="EN" db-id="fwe5asa2fd590ve2wd9pvdwavrvtxtr20z5w" timestamp="1612147743"&gt;22&lt;/key&gt;&lt;/foreign-keys&gt;&lt;ref-type name="Journal Article"&gt;17&lt;/ref-type&gt;&lt;contributors&gt;&lt;authors&gt;&lt;author&gt;Gan, Z&lt;/author&gt;&lt;author&gt;Fu, T&lt;/author&gt;&lt;author&gt;Kelly, DP&lt;/author&gt;&lt;author&gt;Vega, RB&lt;/author&gt;&lt;/authors&gt;&lt;/contributors&gt;&lt;titles&gt;&lt;title&gt;Skeletal muscle mitochondrial remodeling in exercise and diseases&lt;/title&gt;&lt;secondary-title&gt;Cell research&lt;/secondary-title&gt;&lt;/titles&gt;&lt;periodical&gt;&lt;full-title&gt;Cell research&lt;/full-title&gt;&lt;/periodical&gt;&lt;pages&gt;969-980&lt;/pages&gt;&lt;volume&gt;28&lt;/volume&gt;&lt;number&gt;10&lt;/number&gt;&lt;dates&gt;&lt;year&gt;2018&lt;/year&gt;&lt;/dates&gt;&lt;accession-num&gt;30108290&lt;/accession-num&gt;&lt;label&gt;20.507&lt;/label&gt;&lt;urls&gt;&lt;/urls&gt;&lt;electronic-resource-num&gt;10.1038/s41422-018-0078-7&lt;/electronic-resource-num&gt;&lt;/record&gt;&lt;/Cite&gt;&lt;/EndNote&gt;</w:instrText>
            </w:r>
            <w:r w:rsidRPr="005B4409">
              <w:rPr>
                <w:rFonts w:ascii="Book Antiqua" w:eastAsia="宋体" w:hAnsi="Book Antiqua"/>
                <w:kern w:val="2"/>
                <w:lang w:eastAsia="zh-CN"/>
              </w:rPr>
              <w:fldChar w:fldCharType="separate"/>
            </w:r>
            <w:r w:rsidR="0009088A" w:rsidRPr="005B4409">
              <w:rPr>
                <w:rFonts w:ascii="Book Antiqua" w:eastAsia="宋体" w:hAnsi="Book Antiqua"/>
                <w:noProof/>
                <w:kern w:val="2"/>
                <w:lang w:eastAsia="zh-CN"/>
              </w:rPr>
              <w:t>[</w:t>
            </w:r>
            <w:hyperlink w:anchor="_ENREF_140" w:tooltip="Gan, 2018 #22" w:history="1">
              <w:r w:rsidR="0009088A" w:rsidRPr="005B4409">
                <w:rPr>
                  <w:rFonts w:ascii="Book Antiqua" w:eastAsia="宋体" w:hAnsi="Book Antiqua"/>
                  <w:noProof/>
                  <w:kern w:val="2"/>
                  <w:lang w:eastAsia="zh-CN"/>
                </w:rPr>
                <w:t>13</w:t>
              </w:r>
              <w:r w:rsidR="00BD2A11" w:rsidRPr="005B4409">
                <w:rPr>
                  <w:rFonts w:ascii="Book Antiqua" w:eastAsia="宋体" w:hAnsi="Book Antiqua"/>
                  <w:noProof/>
                  <w:kern w:val="2"/>
                  <w:lang w:eastAsia="zh-CN"/>
                </w:rPr>
                <w:t>4</w:t>
              </w:r>
            </w:hyperlink>
            <w:r w:rsidR="0009088A" w:rsidRPr="005B4409">
              <w:rPr>
                <w:rFonts w:ascii="Book Antiqua" w:eastAsia="宋体" w:hAnsi="Book Antiqua"/>
                <w:noProof/>
                <w:kern w:val="2"/>
                <w:lang w:eastAsia="zh-CN"/>
              </w:rPr>
              <w:t>]</w:t>
            </w:r>
            <w:r w:rsidRPr="005B4409">
              <w:rPr>
                <w:rFonts w:ascii="Book Antiqua" w:eastAsia="宋体" w:hAnsi="Book Antiqua"/>
                <w:kern w:val="2"/>
                <w:lang w:eastAsia="zh-CN"/>
              </w:rPr>
              <w:fldChar w:fldCharType="end"/>
            </w:r>
          </w:p>
        </w:tc>
      </w:tr>
      <w:tr w:rsidR="0009088A" w:rsidRPr="005B4409" w14:paraId="7E30CCB4" w14:textId="77777777" w:rsidTr="0009088A">
        <w:tc>
          <w:tcPr>
            <w:tcW w:w="895" w:type="pct"/>
          </w:tcPr>
          <w:p w14:paraId="3E31EB13" w14:textId="77777777" w:rsidR="0009088A" w:rsidRPr="005B4409" w:rsidRDefault="0009088A" w:rsidP="0009088A">
            <w:pPr>
              <w:widowControl w:val="0"/>
              <w:autoSpaceDE w:val="0"/>
              <w:autoSpaceDN w:val="0"/>
              <w:adjustRightInd w:val="0"/>
              <w:snapToGrid w:val="0"/>
              <w:spacing w:line="360" w:lineRule="auto"/>
              <w:jc w:val="both"/>
              <w:rPr>
                <w:rFonts w:ascii="Book Antiqua" w:eastAsia="宋体" w:hAnsi="Book Antiqua"/>
                <w:kern w:val="2"/>
                <w:lang w:eastAsia="zh-CN"/>
              </w:rPr>
            </w:pPr>
            <w:bookmarkStart w:id="128" w:name="OLE_LINK50"/>
            <w:bookmarkStart w:id="129" w:name="OLE_LINK51"/>
            <w:r w:rsidRPr="005B4409">
              <w:rPr>
                <w:rFonts w:ascii="Book Antiqua" w:eastAsia="宋体" w:hAnsi="Book Antiqua"/>
                <w:color w:val="000000"/>
                <w:kern w:val="2"/>
                <w:lang w:eastAsia="zh-CN"/>
              </w:rPr>
              <w:t>HSP60</w:t>
            </w:r>
            <w:bookmarkEnd w:id="128"/>
            <w:bookmarkEnd w:id="129"/>
          </w:p>
        </w:tc>
        <w:tc>
          <w:tcPr>
            <w:tcW w:w="3397" w:type="pct"/>
          </w:tcPr>
          <w:p w14:paraId="1C140C80" w14:textId="177903FD" w:rsidR="0009088A" w:rsidRPr="005B4409" w:rsidRDefault="004457C4" w:rsidP="004457C4">
            <w:pPr>
              <w:widowControl w:val="0"/>
              <w:autoSpaceDE w:val="0"/>
              <w:autoSpaceDN w:val="0"/>
              <w:adjustRightInd w:val="0"/>
              <w:snapToGrid w:val="0"/>
              <w:spacing w:line="360" w:lineRule="auto"/>
              <w:jc w:val="both"/>
              <w:rPr>
                <w:rFonts w:ascii="Book Antiqua" w:eastAsia="宋体" w:hAnsi="Book Antiqua"/>
                <w:kern w:val="2"/>
                <w:lang w:eastAsia="zh-CN"/>
              </w:rPr>
            </w:pPr>
            <w:r w:rsidRPr="005B4409">
              <w:rPr>
                <w:rFonts w:ascii="Book Antiqua" w:eastAsia="宋体" w:hAnsi="Book Antiqua"/>
                <w:color w:val="000000"/>
                <w:kern w:val="2"/>
                <w:lang w:eastAsia="zh-CN"/>
              </w:rPr>
              <w:t>A mitochondrion</w:t>
            </w:r>
            <w:r w:rsidR="0009088A" w:rsidRPr="005B4409">
              <w:rPr>
                <w:rFonts w:ascii="Book Antiqua" w:eastAsia="宋体" w:hAnsi="Book Antiqua"/>
                <w:color w:val="000000"/>
                <w:kern w:val="2"/>
                <w:lang w:eastAsia="zh-CN"/>
              </w:rPr>
              <w:t>-localized chaperone</w:t>
            </w:r>
            <w:r w:rsidR="00080AD7" w:rsidRPr="005B4409">
              <w:rPr>
                <w:rFonts w:ascii="Book Antiqua" w:eastAsia="宋体" w:hAnsi="Book Antiqua"/>
                <w:color w:val="000000"/>
                <w:kern w:val="2"/>
                <w:lang w:eastAsia="zh-CN"/>
              </w:rPr>
              <w:t xml:space="preserve"> </w:t>
            </w:r>
            <w:r w:rsidRPr="005B4409">
              <w:rPr>
                <w:rFonts w:ascii="Book Antiqua" w:eastAsia="宋体" w:hAnsi="Book Antiqua"/>
                <w:color w:val="000000"/>
                <w:kern w:val="2"/>
                <w:lang w:eastAsia="zh-CN"/>
              </w:rPr>
              <w:t xml:space="preserve">that is </w:t>
            </w:r>
            <w:r w:rsidR="0009088A" w:rsidRPr="005B4409">
              <w:rPr>
                <w:rFonts w:ascii="Book Antiqua" w:eastAsia="宋体" w:hAnsi="Book Antiqua"/>
                <w:color w:val="000000"/>
                <w:kern w:val="2"/>
                <w:lang w:eastAsia="zh-CN"/>
              </w:rPr>
              <w:t xml:space="preserve">responsible for maintenance of the mitochondrial proteome and </w:t>
            </w:r>
            <w:r w:rsidRPr="005B4409">
              <w:rPr>
                <w:rFonts w:ascii="Book Antiqua" w:eastAsia="宋体" w:hAnsi="Book Antiqua"/>
                <w:color w:val="000000"/>
                <w:kern w:val="2"/>
                <w:lang w:eastAsia="zh-CN"/>
              </w:rPr>
              <w:t>is</w:t>
            </w:r>
            <w:r w:rsidR="00080AD7" w:rsidRPr="005B4409">
              <w:rPr>
                <w:rFonts w:ascii="Book Antiqua" w:eastAsia="宋体" w:hAnsi="Book Antiqua"/>
                <w:color w:val="000000"/>
                <w:kern w:val="2"/>
                <w:lang w:eastAsia="zh-CN"/>
              </w:rPr>
              <w:t xml:space="preserve"> </w:t>
            </w:r>
            <w:r w:rsidR="0009088A" w:rsidRPr="005B4409">
              <w:rPr>
                <w:rFonts w:ascii="Book Antiqua" w:eastAsia="宋体" w:hAnsi="Book Antiqua"/>
                <w:color w:val="000000"/>
                <w:kern w:val="2"/>
                <w:lang w:eastAsia="zh-CN"/>
              </w:rPr>
              <w:t>upregulated as a part of the mitochondrial unfolded protein response</w:t>
            </w:r>
            <w:r w:rsidR="00323A1A" w:rsidRPr="005B4409">
              <w:rPr>
                <w:rFonts w:ascii="Book Antiqua" w:eastAsia="宋体" w:hAnsi="Book Antiqua"/>
                <w:color w:val="000000"/>
                <w:kern w:val="2"/>
                <w:lang w:eastAsia="zh-CN"/>
              </w:rPr>
              <w:t>.</w:t>
            </w:r>
          </w:p>
        </w:tc>
        <w:tc>
          <w:tcPr>
            <w:tcW w:w="708" w:type="pct"/>
          </w:tcPr>
          <w:p w14:paraId="483040BF" w14:textId="77777777" w:rsidR="0009088A" w:rsidRPr="005B4409" w:rsidRDefault="00D82474" w:rsidP="0009088A">
            <w:pPr>
              <w:widowControl w:val="0"/>
              <w:adjustRightInd w:val="0"/>
              <w:snapToGrid w:val="0"/>
              <w:spacing w:line="360" w:lineRule="auto"/>
              <w:jc w:val="both"/>
              <w:rPr>
                <w:rFonts w:ascii="Book Antiqua" w:eastAsia="宋体" w:hAnsi="Book Antiqua"/>
                <w:kern w:val="2"/>
                <w:lang w:eastAsia="zh-CN"/>
              </w:rPr>
            </w:pPr>
            <w:r w:rsidRPr="005B4409">
              <w:rPr>
                <w:rFonts w:ascii="Book Antiqua" w:eastAsia="宋体" w:hAnsi="Book Antiqua"/>
                <w:kern w:val="2"/>
                <w:lang w:eastAsia="zh-CN"/>
              </w:rPr>
              <w:fldChar w:fldCharType="begin"/>
            </w:r>
            <w:r w:rsidR="0009088A" w:rsidRPr="005B4409">
              <w:rPr>
                <w:rFonts w:ascii="Book Antiqua" w:eastAsia="宋体" w:hAnsi="Book Antiqua"/>
                <w:kern w:val="2"/>
                <w:lang w:eastAsia="zh-CN"/>
              </w:rPr>
              <w:instrText xml:space="preserve"> ADDIN EN.CITE &lt;EndNote&gt;&lt;Cite&gt;&lt;Author&gt;Lelegren&lt;/Author&gt;&lt;Year&gt;2016&lt;/Year&gt;&lt;RecNum&gt;126&lt;/RecNum&gt;&lt;DisplayText&gt;&lt;style face="superscript"&gt;[141]&lt;/style&gt;&lt;/DisplayText&gt;&lt;record&gt;&lt;rec-number&gt;126&lt;/rec-number&gt;&lt;foreign-keys&gt;&lt;key app="EN" db-id="9xrrxatvi2zd5rea25gxdat4xzdd9dasf0sp" timestamp="1589291737"&gt;126&lt;/key&gt;&lt;/foreign-keys&gt;&lt;ref-type name="Journal Article"&gt;17&lt;/ref-type&gt;&lt;contributors&gt;&lt;authors&gt;&lt;author&gt;Lelegren, Matthew&lt;/author&gt;&lt;author&gt;Liu, Yuhong&lt;/author&gt;&lt;author&gt;Ross, Corinna&lt;/author&gt;&lt;author&gt;Tardif, Suzette&lt;/author&gt;&lt;author&gt;Salmon, Adam B.&lt;/author&gt;&lt;/authors&gt;&lt;/contributors&gt;&lt;auth-address&gt;Geriatric Research, Education and Clinical Center, South Texas Veterans Health Care System, San Antonio, TX, USA.&amp;#xD;The Sam and Ann Barshop Institute for Longevity and Aging Studies, The University of Texas Health Science Center at San Antonio, San Antonio, TX, USA.&lt;/auth-address&gt;&lt;titles&gt;&lt;title&gt;Pharmaceutical inhibition of mTOR in the common marmoset: effect of rapamycin on regulators of proteostasis in a non-human primate&lt;/title&gt;&lt;secondary-title&gt;Pathobiology of aging &amp;amp; age related diseases&lt;/secondary-title&gt;&lt;alt-title&gt;Pathobiol Aging Age Relat Dis&lt;/alt-title&gt;&lt;/titles&gt;&lt;periodical&gt;&lt;full-title&gt;Pathobiology of aging &amp;amp; age related diseases&lt;/full-title&gt;&lt;abbr-1&gt;Pathobiol Aging Age Relat Dis&lt;/abbr-1&gt;&lt;/periodical&gt;&lt;alt-periodical&gt;&lt;full-title&gt;Pathobiology of aging &amp;amp; age related diseases&lt;/full-title&gt;&lt;abbr-1&gt;Pathobiol Aging Age Relat Dis&lt;/abbr-1&gt;&lt;/alt-periodical&gt;&lt;pages&gt;31793&lt;/pages&gt;&lt;volume&gt;6&lt;/volume&gt;&lt;dates&gt;&lt;year&gt;2016&lt;/year&gt;&lt;/dates&gt;&lt;isbn&gt;2001-0001&lt;/isbn&gt;&lt;accession-num&gt;27341957&lt;/accession-num&gt;&lt;urls&gt;&lt;related-urls&gt;&lt;url&gt;https://pubmed.ncbi.nlm.nih.gov/27341957&lt;/url&gt;&lt;/related-urls&gt;&lt;/urls&gt;&lt;electronic-resource-num&gt;10.3402/pba.v6.31793&lt;/electronic-resource-num&gt;&lt;remote-database-name&gt;PubMed&lt;/remote-database-name&gt;&lt;language&gt;eng&lt;/language&gt;&lt;/record&gt;&lt;/Cite&gt;&lt;/EndNote&gt;</w:instrText>
            </w:r>
            <w:r w:rsidRPr="005B4409">
              <w:rPr>
                <w:rFonts w:ascii="Book Antiqua" w:eastAsia="宋体" w:hAnsi="Book Antiqua"/>
                <w:kern w:val="2"/>
                <w:lang w:eastAsia="zh-CN"/>
              </w:rPr>
              <w:fldChar w:fldCharType="separate"/>
            </w:r>
            <w:r w:rsidR="0009088A" w:rsidRPr="005B4409">
              <w:rPr>
                <w:rFonts w:ascii="Book Antiqua" w:eastAsia="宋体" w:hAnsi="Book Antiqua"/>
                <w:noProof/>
                <w:kern w:val="2"/>
                <w:lang w:eastAsia="zh-CN"/>
              </w:rPr>
              <w:t>[</w:t>
            </w:r>
            <w:hyperlink w:anchor="_ENREF_141" w:tooltip="Lelegren, 2016 #126" w:history="1">
              <w:r w:rsidR="0009088A" w:rsidRPr="005B4409">
                <w:rPr>
                  <w:rFonts w:ascii="Book Antiqua" w:eastAsia="宋体" w:hAnsi="Book Antiqua"/>
                  <w:noProof/>
                  <w:kern w:val="2"/>
                  <w:lang w:eastAsia="zh-CN"/>
                </w:rPr>
                <w:t>13</w:t>
              </w:r>
              <w:r w:rsidR="00BD2A11" w:rsidRPr="005B4409">
                <w:rPr>
                  <w:rFonts w:ascii="Book Antiqua" w:eastAsia="宋体" w:hAnsi="Book Antiqua"/>
                  <w:noProof/>
                  <w:kern w:val="2"/>
                  <w:lang w:eastAsia="zh-CN"/>
                </w:rPr>
                <w:t>5</w:t>
              </w:r>
            </w:hyperlink>
            <w:r w:rsidR="0009088A" w:rsidRPr="005B4409">
              <w:rPr>
                <w:rFonts w:ascii="Book Antiqua" w:eastAsia="宋体" w:hAnsi="Book Antiqua"/>
                <w:noProof/>
                <w:kern w:val="2"/>
                <w:lang w:eastAsia="zh-CN"/>
              </w:rPr>
              <w:t>]</w:t>
            </w:r>
            <w:r w:rsidRPr="005B4409">
              <w:rPr>
                <w:rFonts w:ascii="Book Antiqua" w:eastAsia="宋体" w:hAnsi="Book Antiqua"/>
                <w:kern w:val="2"/>
                <w:lang w:eastAsia="zh-CN"/>
              </w:rPr>
              <w:fldChar w:fldCharType="end"/>
            </w:r>
          </w:p>
        </w:tc>
      </w:tr>
      <w:tr w:rsidR="0009088A" w:rsidRPr="005B4409" w14:paraId="0CC96CC6" w14:textId="77777777" w:rsidTr="0009088A">
        <w:tc>
          <w:tcPr>
            <w:tcW w:w="895" w:type="pct"/>
          </w:tcPr>
          <w:p w14:paraId="312A161E" w14:textId="189AC998" w:rsidR="0009088A" w:rsidRPr="005B4409" w:rsidRDefault="004457C4" w:rsidP="004457C4">
            <w:pPr>
              <w:widowControl w:val="0"/>
              <w:autoSpaceDE w:val="0"/>
              <w:autoSpaceDN w:val="0"/>
              <w:adjustRightInd w:val="0"/>
              <w:snapToGrid w:val="0"/>
              <w:spacing w:line="360" w:lineRule="auto"/>
              <w:jc w:val="both"/>
              <w:rPr>
                <w:rFonts w:ascii="Book Antiqua" w:eastAsia="宋体" w:hAnsi="Book Antiqua"/>
                <w:kern w:val="2"/>
                <w:lang w:eastAsia="zh-CN"/>
              </w:rPr>
            </w:pPr>
            <w:r w:rsidRPr="005B4409">
              <w:rPr>
                <w:rFonts w:ascii="Book Antiqua" w:eastAsia="宋体" w:hAnsi="Book Antiqua"/>
                <w:color w:val="000000"/>
                <w:kern w:val="2"/>
                <w:lang w:eastAsia="zh-CN"/>
              </w:rPr>
              <w:t>AKT</w:t>
            </w:r>
          </w:p>
        </w:tc>
        <w:tc>
          <w:tcPr>
            <w:tcW w:w="3397" w:type="pct"/>
          </w:tcPr>
          <w:p w14:paraId="369F5923" w14:textId="0534870B" w:rsidR="0009088A" w:rsidRPr="005B4409" w:rsidRDefault="0009088A" w:rsidP="004457C4">
            <w:pPr>
              <w:widowControl w:val="0"/>
              <w:autoSpaceDE w:val="0"/>
              <w:autoSpaceDN w:val="0"/>
              <w:adjustRightInd w:val="0"/>
              <w:snapToGrid w:val="0"/>
              <w:spacing w:line="360" w:lineRule="auto"/>
              <w:jc w:val="both"/>
              <w:rPr>
                <w:rFonts w:ascii="Book Antiqua" w:eastAsia="宋体" w:hAnsi="Book Antiqua"/>
                <w:color w:val="000000"/>
                <w:kern w:val="2"/>
                <w:lang w:eastAsia="zh-CN"/>
              </w:rPr>
            </w:pPr>
            <w:r w:rsidRPr="005B4409">
              <w:rPr>
                <w:rFonts w:ascii="Book Antiqua" w:eastAsia="宋体" w:hAnsi="Book Antiqua"/>
                <w:color w:val="000000"/>
                <w:kern w:val="2"/>
                <w:lang w:eastAsia="zh-CN"/>
              </w:rPr>
              <w:t>A serine-threonine kinase</w:t>
            </w:r>
            <w:r w:rsidR="004457C4" w:rsidRPr="005B4409">
              <w:rPr>
                <w:rFonts w:ascii="Book Antiqua" w:eastAsia="宋体" w:hAnsi="Book Antiqua"/>
                <w:color w:val="000000"/>
                <w:kern w:val="2"/>
                <w:lang w:eastAsia="zh-CN"/>
              </w:rPr>
              <w:t xml:space="preserve"> that</w:t>
            </w:r>
            <w:r w:rsidR="00080AD7" w:rsidRPr="005B4409">
              <w:rPr>
                <w:rFonts w:ascii="Book Antiqua" w:eastAsia="宋体" w:hAnsi="Book Antiqua"/>
                <w:color w:val="000000"/>
                <w:kern w:val="2"/>
                <w:lang w:eastAsia="zh-CN"/>
              </w:rPr>
              <w:t xml:space="preserve"> </w:t>
            </w:r>
            <w:r w:rsidRPr="005B4409">
              <w:rPr>
                <w:rFonts w:ascii="Book Antiqua" w:eastAsia="宋体" w:hAnsi="Book Antiqua"/>
                <w:color w:val="000000"/>
                <w:kern w:val="2"/>
                <w:lang w:eastAsia="zh-CN"/>
              </w:rPr>
              <w:t>maintains stem cells by promoting viability and proliferation</w:t>
            </w:r>
            <w:r w:rsidR="00323A1A" w:rsidRPr="005B4409">
              <w:rPr>
                <w:rFonts w:ascii="Book Antiqua" w:eastAsia="宋体" w:hAnsi="Book Antiqua"/>
                <w:color w:val="000000"/>
                <w:kern w:val="2"/>
                <w:lang w:eastAsia="zh-CN"/>
              </w:rPr>
              <w:t>.</w:t>
            </w:r>
          </w:p>
        </w:tc>
        <w:tc>
          <w:tcPr>
            <w:tcW w:w="708" w:type="pct"/>
          </w:tcPr>
          <w:p w14:paraId="1A2B5E32" w14:textId="77777777" w:rsidR="0009088A" w:rsidRPr="005B4409" w:rsidRDefault="00D82474" w:rsidP="0009088A">
            <w:pPr>
              <w:widowControl w:val="0"/>
              <w:adjustRightInd w:val="0"/>
              <w:snapToGrid w:val="0"/>
              <w:spacing w:line="360" w:lineRule="auto"/>
              <w:jc w:val="both"/>
              <w:rPr>
                <w:rFonts w:ascii="Book Antiqua" w:eastAsia="宋体" w:hAnsi="Book Antiqua"/>
                <w:kern w:val="2"/>
                <w:lang w:eastAsia="zh-CN"/>
              </w:rPr>
            </w:pPr>
            <w:r w:rsidRPr="005B4409">
              <w:rPr>
                <w:rFonts w:ascii="Book Antiqua" w:eastAsia="宋体" w:hAnsi="Book Antiqua"/>
                <w:spacing w:val="15"/>
                <w:kern w:val="2"/>
                <w:lang w:eastAsia="zh-CN"/>
              </w:rPr>
              <w:fldChar w:fldCharType="begin"/>
            </w:r>
            <w:r w:rsidR="0009088A" w:rsidRPr="005B4409">
              <w:rPr>
                <w:rFonts w:ascii="Book Antiqua" w:eastAsia="宋体" w:hAnsi="Book Antiqua"/>
                <w:spacing w:val="15"/>
                <w:kern w:val="2"/>
                <w:lang w:eastAsia="zh-CN"/>
              </w:rPr>
              <w:instrText xml:space="preserve"> ADDIN EN.CITE &lt;EndNote&gt;&lt;Cite&gt;&lt;Author&gt;Wang&lt;/Author&gt;&lt;Year&gt;2016&lt;/Year&gt;&lt;RecNum&gt;80&lt;/RecNum&gt;&lt;DisplayText&gt;&lt;style face="superscript"&gt;[142]&lt;/style&gt;&lt;/DisplayText&gt;&lt;record&gt;&lt;rec-number&gt;80&lt;/rec-number&gt;&lt;foreign-keys&gt;&lt;key app="EN" db-id="9xrrxatvi2zd5rea25gxdat4xzdd9dasf0sp" timestamp="1589015131"&gt;80&lt;/key&gt;&lt;/foreign-keys&gt;&lt;ref-type name="Journal Article"&gt;17&lt;/ref-type&gt;&lt;contributors&gt;&lt;authors&gt;&lt;author&gt;Wang, Yan&lt;/author&gt;&lt;author&gt;Li, Yigang&lt;/author&gt;&lt;author&gt;Song, Lei&lt;/author&gt;&lt;author&gt;Li, Yanyan&lt;/author&gt;&lt;author&gt;Jiang, Shan&lt;/author&gt;&lt;author&gt;Zhang, Song&lt;/author&gt;&lt;/authors&gt;&lt;/contributors&gt;&lt;auth-address&gt;Department of Geriatrics, Xinhua Hospital, School of Medicine, Shanghai Jiaotong University, Shanghai 200092, P.R. China.&amp;#xD;Department of Cardiovascular Diseases, Xinhua Hospital, School of Medicine, Shanghai Jiaotong University, Shanghai 200092, P.R. China.&lt;/auth-address&gt;&lt;titles&gt;&lt;title&gt;The transplantation of Akt-overexpressing amniotic fluid-derived mesenchymal stem cells protects the heart against ischemia-reperfusion injury in rabbits&lt;/title&gt;&lt;secondary-title&gt;Molecular medicine reports&lt;/secondary-title&gt;&lt;alt-title&gt;Mol Med Rep&lt;/alt-title&gt;&lt;/titles&gt;&lt;periodical&gt;&lt;full-title&gt;Molecular medicine reports&lt;/full-title&gt;&lt;abbr-1&gt;Mol Med Rep&lt;/abbr-1&gt;&lt;/periodical&gt;&lt;alt-periodical&gt;&lt;full-title&gt;Molecular medicine reports&lt;/full-title&gt;&lt;abbr-1&gt;Mol Med Rep&lt;/abbr-1&gt;&lt;/alt-periodical&gt;&lt;pages&gt;234-242&lt;/pages&gt;&lt;volume&gt;14&lt;/volume&gt;&lt;number&gt;1&lt;/number&gt;&lt;dates&gt;&lt;year&gt;2016&lt;/year&gt;&lt;/dates&gt;&lt;isbn&gt;1791-3004&lt;/isbn&gt;&lt;accession-num&gt;27151366&lt;/accession-num&gt;&lt;urls&gt;&lt;related-urls&gt;&lt;url&gt;https://pubmed.ncbi.nlm.nih.gov/27151366&lt;/url&gt;&lt;/related-urls&gt;&lt;/urls&gt;&lt;electronic-resource-num&gt;10.3892/mmr.2016.5212&lt;/electronic-resource-num&gt;&lt;remote-database-name&gt;PubMed&lt;/remote-database-name&gt;&lt;language&gt;eng&lt;/language&gt;&lt;/record&gt;&lt;/Cite&gt;&lt;/EndNote&gt;</w:instrText>
            </w:r>
            <w:r w:rsidRPr="005B4409">
              <w:rPr>
                <w:rFonts w:ascii="Book Antiqua" w:eastAsia="宋体" w:hAnsi="Book Antiqua"/>
                <w:spacing w:val="15"/>
                <w:kern w:val="2"/>
                <w:lang w:eastAsia="zh-CN"/>
              </w:rPr>
              <w:fldChar w:fldCharType="separate"/>
            </w:r>
            <w:r w:rsidR="0009088A" w:rsidRPr="005B4409">
              <w:rPr>
                <w:rFonts w:ascii="Book Antiqua" w:eastAsia="宋体" w:hAnsi="Book Antiqua"/>
                <w:noProof/>
                <w:spacing w:val="15"/>
                <w:kern w:val="2"/>
                <w:lang w:eastAsia="zh-CN"/>
              </w:rPr>
              <w:t>[13</w:t>
            </w:r>
            <w:r w:rsidR="00BD2A11" w:rsidRPr="005B4409">
              <w:rPr>
                <w:rFonts w:ascii="Book Antiqua" w:eastAsia="宋体" w:hAnsi="Book Antiqua"/>
                <w:noProof/>
                <w:spacing w:val="15"/>
                <w:kern w:val="2"/>
                <w:lang w:eastAsia="zh-CN"/>
              </w:rPr>
              <w:t>6</w:t>
            </w:r>
            <w:r w:rsidR="0009088A" w:rsidRPr="005B4409">
              <w:rPr>
                <w:rFonts w:ascii="Book Antiqua" w:eastAsia="宋体" w:hAnsi="Book Antiqua"/>
                <w:noProof/>
                <w:spacing w:val="15"/>
                <w:kern w:val="2"/>
                <w:lang w:eastAsia="zh-CN"/>
              </w:rPr>
              <w:t>]</w:t>
            </w:r>
            <w:r w:rsidRPr="005B4409">
              <w:rPr>
                <w:rFonts w:ascii="Book Antiqua" w:eastAsia="宋体" w:hAnsi="Book Antiqua"/>
                <w:spacing w:val="15"/>
                <w:kern w:val="2"/>
                <w:lang w:eastAsia="zh-CN"/>
              </w:rPr>
              <w:fldChar w:fldCharType="end"/>
            </w:r>
          </w:p>
        </w:tc>
      </w:tr>
      <w:tr w:rsidR="0009088A" w:rsidRPr="005B4409" w14:paraId="06A515A6" w14:textId="77777777" w:rsidTr="0009088A">
        <w:tc>
          <w:tcPr>
            <w:tcW w:w="895" w:type="pct"/>
          </w:tcPr>
          <w:p w14:paraId="265E9BC8" w14:textId="77777777" w:rsidR="0009088A" w:rsidRPr="005B4409" w:rsidRDefault="0009088A" w:rsidP="0009088A">
            <w:pPr>
              <w:widowControl w:val="0"/>
              <w:autoSpaceDE w:val="0"/>
              <w:autoSpaceDN w:val="0"/>
              <w:adjustRightInd w:val="0"/>
              <w:snapToGrid w:val="0"/>
              <w:spacing w:line="360" w:lineRule="auto"/>
              <w:jc w:val="both"/>
              <w:rPr>
                <w:rFonts w:ascii="Book Antiqua" w:eastAsia="宋体" w:hAnsi="Book Antiqua"/>
                <w:kern w:val="2"/>
                <w:lang w:eastAsia="zh-CN"/>
              </w:rPr>
            </w:pPr>
            <w:bookmarkStart w:id="130" w:name="OLE_LINK52"/>
            <w:bookmarkStart w:id="131" w:name="OLE_LINK53"/>
            <w:r w:rsidRPr="005B4409">
              <w:rPr>
                <w:rFonts w:ascii="Book Antiqua" w:eastAsia="宋体" w:hAnsi="Book Antiqua"/>
                <w:color w:val="000000"/>
                <w:kern w:val="2"/>
                <w:lang w:eastAsia="zh-CN"/>
              </w:rPr>
              <w:t>CLPP</w:t>
            </w:r>
            <w:bookmarkEnd w:id="130"/>
            <w:bookmarkEnd w:id="131"/>
          </w:p>
        </w:tc>
        <w:tc>
          <w:tcPr>
            <w:tcW w:w="3397" w:type="pct"/>
          </w:tcPr>
          <w:p w14:paraId="168B15CF" w14:textId="31955D72" w:rsidR="0009088A" w:rsidRPr="005B4409" w:rsidRDefault="004457C4" w:rsidP="000211EA">
            <w:pPr>
              <w:widowControl w:val="0"/>
              <w:autoSpaceDE w:val="0"/>
              <w:autoSpaceDN w:val="0"/>
              <w:adjustRightInd w:val="0"/>
              <w:snapToGrid w:val="0"/>
              <w:spacing w:line="360" w:lineRule="auto"/>
              <w:jc w:val="both"/>
              <w:rPr>
                <w:rFonts w:ascii="Book Antiqua" w:eastAsia="宋体" w:hAnsi="Book Antiqua"/>
                <w:color w:val="000000"/>
                <w:kern w:val="2"/>
                <w:lang w:eastAsia="zh-CN"/>
              </w:rPr>
            </w:pPr>
            <w:r w:rsidRPr="005B4409">
              <w:rPr>
                <w:rFonts w:ascii="Book Antiqua" w:eastAsia="宋体" w:hAnsi="Book Antiqua"/>
                <w:color w:val="000000"/>
                <w:kern w:val="2"/>
                <w:lang w:eastAsia="zh-CN"/>
              </w:rPr>
              <w:t>A</w:t>
            </w:r>
            <w:r w:rsidR="00080AD7" w:rsidRPr="005B4409">
              <w:rPr>
                <w:rFonts w:ascii="Book Antiqua" w:eastAsia="宋体" w:hAnsi="Book Antiqua"/>
                <w:color w:val="000000"/>
                <w:kern w:val="2"/>
                <w:lang w:eastAsia="zh-CN"/>
              </w:rPr>
              <w:t xml:space="preserve"> </w:t>
            </w:r>
            <w:r w:rsidR="0009088A" w:rsidRPr="005B4409">
              <w:rPr>
                <w:rFonts w:ascii="Book Antiqua" w:eastAsia="宋体" w:hAnsi="Book Antiqua"/>
                <w:color w:val="000000"/>
                <w:kern w:val="2"/>
                <w:lang w:eastAsia="zh-CN"/>
              </w:rPr>
              <w:t>mitochondrial matrix protease</w:t>
            </w:r>
            <w:r w:rsidRPr="005B4409">
              <w:rPr>
                <w:rFonts w:ascii="Book Antiqua" w:eastAsia="宋体" w:hAnsi="Book Antiqua"/>
                <w:color w:val="000000"/>
                <w:kern w:val="2"/>
                <w:lang w:eastAsia="zh-CN"/>
              </w:rPr>
              <w:t xml:space="preserve"> and</w:t>
            </w:r>
            <w:r w:rsidR="00080AD7" w:rsidRPr="005B4409">
              <w:rPr>
                <w:rFonts w:ascii="Book Antiqua" w:eastAsia="宋体" w:hAnsi="Book Antiqua"/>
                <w:color w:val="000000"/>
                <w:kern w:val="2"/>
                <w:lang w:eastAsia="zh-CN"/>
              </w:rPr>
              <w:t xml:space="preserve"> </w:t>
            </w:r>
            <w:r w:rsidRPr="005B4409">
              <w:rPr>
                <w:rFonts w:ascii="Book Antiqua" w:eastAsia="宋体" w:hAnsi="Book Antiqua"/>
                <w:color w:val="000000"/>
                <w:kern w:val="2"/>
                <w:lang w:eastAsia="zh-CN"/>
              </w:rPr>
              <w:t>mitochondrion</w:t>
            </w:r>
            <w:r w:rsidR="0009088A" w:rsidRPr="005B4409">
              <w:rPr>
                <w:rFonts w:ascii="Book Antiqua" w:eastAsia="宋体" w:hAnsi="Book Antiqua"/>
                <w:color w:val="000000"/>
                <w:kern w:val="2"/>
                <w:lang w:eastAsia="zh-CN"/>
              </w:rPr>
              <w:t>-localized chaperone</w:t>
            </w:r>
            <w:r w:rsidRPr="005B4409">
              <w:rPr>
                <w:rFonts w:ascii="Book Antiqua" w:eastAsia="宋体" w:hAnsi="Book Antiqua"/>
                <w:color w:val="000000"/>
                <w:kern w:val="2"/>
                <w:lang w:eastAsia="zh-CN"/>
              </w:rPr>
              <w:t xml:space="preserve"> that is</w:t>
            </w:r>
            <w:r w:rsidR="000211EA" w:rsidRPr="005B4409">
              <w:rPr>
                <w:rFonts w:ascii="Book Antiqua" w:eastAsia="宋体" w:hAnsi="Book Antiqua"/>
                <w:color w:val="000000"/>
                <w:kern w:val="2"/>
                <w:lang w:eastAsia="zh-CN"/>
              </w:rPr>
              <w:t xml:space="preserve"> </w:t>
            </w:r>
            <w:r w:rsidR="0009088A" w:rsidRPr="005B4409">
              <w:rPr>
                <w:rFonts w:ascii="Book Antiqua" w:eastAsia="宋体" w:hAnsi="Book Antiqua"/>
                <w:color w:val="000000"/>
                <w:kern w:val="2"/>
                <w:lang w:eastAsia="zh-CN"/>
              </w:rPr>
              <w:t xml:space="preserve">responsible for maintenance of the mitochondrial proteome and </w:t>
            </w:r>
            <w:r w:rsidRPr="005B4409">
              <w:rPr>
                <w:rFonts w:ascii="Book Antiqua" w:eastAsia="宋体" w:hAnsi="Book Antiqua"/>
                <w:color w:val="000000"/>
                <w:kern w:val="2"/>
                <w:lang w:eastAsia="zh-CN"/>
              </w:rPr>
              <w:t xml:space="preserve">is </w:t>
            </w:r>
            <w:r w:rsidR="0009088A" w:rsidRPr="005B4409">
              <w:rPr>
                <w:rFonts w:ascii="Book Antiqua" w:eastAsia="宋体" w:hAnsi="Book Antiqua"/>
                <w:color w:val="000000"/>
                <w:kern w:val="2"/>
                <w:lang w:eastAsia="zh-CN"/>
              </w:rPr>
              <w:t>upregulated as a part of the mitochondrial unfolded protein response</w:t>
            </w:r>
            <w:r w:rsidR="00323A1A" w:rsidRPr="005B4409">
              <w:rPr>
                <w:rFonts w:ascii="Book Antiqua" w:eastAsia="宋体" w:hAnsi="Book Antiqua"/>
                <w:color w:val="000000"/>
                <w:kern w:val="2"/>
                <w:lang w:eastAsia="zh-CN"/>
              </w:rPr>
              <w:t>.</w:t>
            </w:r>
          </w:p>
        </w:tc>
        <w:tc>
          <w:tcPr>
            <w:tcW w:w="708" w:type="pct"/>
          </w:tcPr>
          <w:p w14:paraId="70D06AFB" w14:textId="77777777" w:rsidR="0009088A" w:rsidRPr="005B4409" w:rsidRDefault="00D82474" w:rsidP="0009088A">
            <w:pPr>
              <w:widowControl w:val="0"/>
              <w:adjustRightInd w:val="0"/>
              <w:snapToGrid w:val="0"/>
              <w:spacing w:line="360" w:lineRule="auto"/>
              <w:jc w:val="both"/>
              <w:rPr>
                <w:rFonts w:ascii="Book Antiqua" w:eastAsia="宋体" w:hAnsi="Book Antiqua"/>
                <w:kern w:val="2"/>
                <w:lang w:eastAsia="zh-CN"/>
              </w:rPr>
            </w:pPr>
            <w:r w:rsidRPr="005B4409">
              <w:rPr>
                <w:rFonts w:ascii="Book Antiqua" w:eastAsia="宋体" w:hAnsi="Book Antiqua"/>
                <w:kern w:val="2"/>
                <w:lang w:eastAsia="zh-CN"/>
              </w:rPr>
              <w:fldChar w:fldCharType="begin">
                <w:fldData xml:space="preserve">PEVuZE5vdGU+PENpdGU+PEF1dGhvcj5MZWxlZ3JlbjwvQXV0aG9yPjxZZWFyPjIwMTY8L1llYXI+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</w:fldData>
              </w:fldChar>
            </w:r>
            <w:r w:rsidR="0009088A" w:rsidRPr="005B4409">
              <w:rPr>
                <w:rFonts w:ascii="Book Antiqua" w:eastAsia="宋体" w:hAnsi="Book Antiqua"/>
                <w:kern w:val="2"/>
                <w:lang w:eastAsia="zh-CN"/>
              </w:rPr>
              <w:instrText xml:space="preserve"> ADDIN EN.CITE </w:instrText>
            </w:r>
            <w:r w:rsidRPr="005B4409">
              <w:rPr>
                <w:rFonts w:ascii="Book Antiqua" w:eastAsia="宋体" w:hAnsi="Book Antiqua"/>
                <w:kern w:val="2"/>
                <w:lang w:eastAsia="zh-CN"/>
              </w:rPr>
              <w:fldChar w:fldCharType="begin">
                <w:fldData xml:space="preserve">PEVuZE5vdGU+PENpdGU+PEF1dGhvcj5MZWxlZ3JlbjwvQXV0aG9yPjxZZWFyPjIwMTY8L1llYXI+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</w:fldData>
              </w:fldChar>
            </w:r>
            <w:r w:rsidR="0009088A" w:rsidRPr="005B4409">
              <w:rPr>
                <w:rFonts w:ascii="Book Antiqua" w:eastAsia="宋体" w:hAnsi="Book Antiqua"/>
                <w:kern w:val="2"/>
                <w:lang w:eastAsia="zh-CN"/>
              </w:rPr>
              <w:instrText xml:space="preserve"> ADDIN EN.CITE.DATA </w:instrText>
            </w:r>
            <w:r w:rsidRPr="005B4409">
              <w:rPr>
                <w:rFonts w:ascii="Book Antiqua" w:eastAsia="宋体" w:hAnsi="Book Antiqua"/>
                <w:kern w:val="2"/>
                <w:lang w:eastAsia="zh-CN"/>
              </w:rPr>
            </w:r>
            <w:r w:rsidRPr="005B4409">
              <w:rPr>
                <w:rFonts w:ascii="Book Antiqua" w:eastAsia="宋体" w:hAnsi="Book Antiqua"/>
                <w:kern w:val="2"/>
                <w:lang w:eastAsia="zh-CN"/>
              </w:rPr>
              <w:fldChar w:fldCharType="end"/>
            </w:r>
            <w:r w:rsidRPr="005B4409">
              <w:rPr>
                <w:rFonts w:ascii="Book Antiqua" w:eastAsia="宋体" w:hAnsi="Book Antiqua"/>
                <w:kern w:val="2"/>
                <w:lang w:eastAsia="zh-CN"/>
              </w:rPr>
            </w:r>
            <w:r w:rsidRPr="005B4409">
              <w:rPr>
                <w:rFonts w:ascii="Book Antiqua" w:eastAsia="宋体" w:hAnsi="Book Antiqua"/>
                <w:kern w:val="2"/>
                <w:lang w:eastAsia="zh-CN"/>
              </w:rPr>
              <w:fldChar w:fldCharType="separate"/>
            </w:r>
            <w:r w:rsidR="0009088A" w:rsidRPr="005B4409">
              <w:rPr>
                <w:rFonts w:ascii="Book Antiqua" w:eastAsia="宋体" w:hAnsi="Book Antiqua"/>
                <w:noProof/>
                <w:kern w:val="2"/>
                <w:lang w:eastAsia="zh-CN"/>
              </w:rPr>
              <w:t>[</w:t>
            </w:r>
            <w:hyperlink w:anchor="_ENREF_141" w:tooltip="Lelegren, 2016 #126" w:history="1">
              <w:r w:rsidR="0009088A" w:rsidRPr="005B4409">
                <w:rPr>
                  <w:rFonts w:ascii="Book Antiqua" w:eastAsia="宋体" w:hAnsi="Book Antiqua"/>
                  <w:noProof/>
                  <w:kern w:val="2"/>
                  <w:lang w:eastAsia="zh-CN"/>
                </w:rPr>
                <w:t>13</w:t>
              </w:r>
              <w:r w:rsidR="00BD2A11" w:rsidRPr="005B4409">
                <w:rPr>
                  <w:rFonts w:ascii="Book Antiqua" w:eastAsia="宋体" w:hAnsi="Book Antiqua"/>
                  <w:noProof/>
                  <w:kern w:val="2"/>
                  <w:lang w:eastAsia="zh-CN"/>
                </w:rPr>
                <w:t>4</w:t>
              </w:r>
            </w:hyperlink>
            <w:r w:rsidR="0009088A" w:rsidRPr="005B4409">
              <w:rPr>
                <w:rFonts w:ascii="Book Antiqua" w:eastAsia="宋体" w:hAnsi="Book Antiqua"/>
                <w:noProof/>
                <w:kern w:val="2"/>
                <w:lang w:eastAsia="zh-CN"/>
              </w:rPr>
              <w:t>,</w:t>
            </w:r>
            <w:hyperlink w:anchor="_ENREF_143" w:tooltip="Zhenji, 2018 #125" w:history="1">
              <w:r w:rsidR="0009088A" w:rsidRPr="005B4409">
                <w:rPr>
                  <w:rFonts w:ascii="Book Antiqua" w:eastAsia="宋体" w:hAnsi="Book Antiqua"/>
                  <w:noProof/>
                  <w:kern w:val="2"/>
                  <w:lang w:eastAsia="zh-CN"/>
                </w:rPr>
                <w:t>13</w:t>
              </w:r>
              <w:r w:rsidR="00BD2A11" w:rsidRPr="005B4409">
                <w:rPr>
                  <w:rFonts w:ascii="Book Antiqua" w:eastAsia="宋体" w:hAnsi="Book Antiqua"/>
                  <w:noProof/>
                  <w:kern w:val="2"/>
                  <w:lang w:eastAsia="zh-CN"/>
                </w:rPr>
                <w:t>5</w:t>
              </w:r>
            </w:hyperlink>
            <w:r w:rsidR="0009088A" w:rsidRPr="005B4409">
              <w:rPr>
                <w:rFonts w:ascii="Book Antiqua" w:eastAsia="宋体" w:hAnsi="Book Antiqua"/>
                <w:noProof/>
                <w:kern w:val="2"/>
                <w:lang w:eastAsia="zh-CN"/>
              </w:rPr>
              <w:t>]</w:t>
            </w:r>
            <w:r w:rsidRPr="005B4409">
              <w:rPr>
                <w:rFonts w:ascii="Book Antiqua" w:eastAsia="宋体" w:hAnsi="Book Antiqua"/>
                <w:kern w:val="2"/>
                <w:lang w:eastAsia="zh-CN"/>
              </w:rPr>
              <w:fldChar w:fldCharType="end"/>
            </w:r>
          </w:p>
        </w:tc>
      </w:tr>
      <w:tr w:rsidR="0009088A" w:rsidRPr="005B4409" w14:paraId="0842B5C2" w14:textId="77777777" w:rsidTr="0009088A">
        <w:tc>
          <w:tcPr>
            <w:tcW w:w="895" w:type="pct"/>
          </w:tcPr>
          <w:p w14:paraId="063C3B87" w14:textId="11A6C78D" w:rsidR="0009088A" w:rsidRPr="005B4409" w:rsidRDefault="004457C4" w:rsidP="004457C4">
            <w:pPr>
              <w:widowControl w:val="0"/>
              <w:autoSpaceDE w:val="0"/>
              <w:autoSpaceDN w:val="0"/>
              <w:adjustRightInd w:val="0"/>
              <w:snapToGrid w:val="0"/>
              <w:spacing w:line="360" w:lineRule="auto"/>
              <w:jc w:val="both"/>
              <w:rPr>
                <w:rFonts w:ascii="Book Antiqua" w:eastAsia="宋体" w:hAnsi="Book Antiqua"/>
                <w:kern w:val="2"/>
                <w:lang w:eastAsia="zh-CN"/>
              </w:rPr>
            </w:pPr>
            <w:r w:rsidRPr="005B4409">
              <w:rPr>
                <w:rFonts w:ascii="Book Antiqua" w:eastAsia="宋体" w:hAnsi="Book Antiqua"/>
                <w:kern w:val="2"/>
                <w:lang w:eastAsia="zh-CN"/>
              </w:rPr>
              <w:t>SIRT3</w:t>
            </w:r>
          </w:p>
        </w:tc>
        <w:tc>
          <w:tcPr>
            <w:tcW w:w="3397" w:type="pct"/>
          </w:tcPr>
          <w:p w14:paraId="4FC462B0" w14:textId="352140CE" w:rsidR="0009088A" w:rsidRPr="005B4409" w:rsidRDefault="0009088A" w:rsidP="004457C4">
            <w:pPr>
              <w:widowControl w:val="0"/>
              <w:autoSpaceDE w:val="0"/>
              <w:autoSpaceDN w:val="0"/>
              <w:adjustRightInd w:val="0"/>
              <w:snapToGrid w:val="0"/>
              <w:spacing w:line="360" w:lineRule="auto"/>
              <w:jc w:val="both"/>
              <w:rPr>
                <w:rFonts w:ascii="Book Antiqua" w:eastAsia="宋体" w:hAnsi="Book Antiqua"/>
                <w:kern w:val="2"/>
                <w:lang w:eastAsia="zh-CN"/>
              </w:rPr>
            </w:pPr>
            <w:r w:rsidRPr="005B4409">
              <w:rPr>
                <w:rFonts w:ascii="Book Antiqua" w:eastAsia="宋体" w:hAnsi="Book Antiqua"/>
                <w:kern w:val="2"/>
                <w:lang w:eastAsia="zh-CN"/>
              </w:rPr>
              <w:t>S</w:t>
            </w:r>
            <w:r w:rsidR="004457C4" w:rsidRPr="005B4409">
              <w:rPr>
                <w:rFonts w:ascii="Book Antiqua" w:eastAsia="宋体" w:hAnsi="Book Antiqua"/>
                <w:kern w:val="2"/>
                <w:lang w:eastAsia="zh-CN"/>
              </w:rPr>
              <w:t>IRT</w:t>
            </w:r>
            <w:r w:rsidRPr="005B4409">
              <w:rPr>
                <w:rFonts w:ascii="Book Antiqua" w:eastAsia="宋体" w:hAnsi="Book Antiqua"/>
                <w:kern w:val="2"/>
                <w:lang w:eastAsia="zh-CN"/>
              </w:rPr>
              <w:t>3 has been reported to be a tumor suppressor</w:t>
            </w:r>
            <w:r w:rsidR="004457C4" w:rsidRPr="005B4409">
              <w:rPr>
                <w:rFonts w:ascii="Book Antiqua" w:eastAsia="宋体" w:hAnsi="Book Antiqua"/>
                <w:kern w:val="2"/>
                <w:lang w:eastAsia="zh-CN"/>
              </w:rPr>
              <w:t xml:space="preserve"> and mitochondrial </w:t>
            </w:r>
            <w:r w:rsidRPr="005B4409">
              <w:rPr>
                <w:rFonts w:ascii="Book Antiqua" w:eastAsia="宋体" w:hAnsi="Book Antiqua"/>
                <w:kern w:val="2"/>
                <w:lang w:eastAsia="zh-CN"/>
              </w:rPr>
              <w:t>stress stimulates S</w:t>
            </w:r>
            <w:r w:rsidR="004457C4" w:rsidRPr="005B4409">
              <w:rPr>
                <w:rFonts w:ascii="Book Antiqua" w:eastAsia="宋体" w:hAnsi="Book Antiqua"/>
                <w:kern w:val="2"/>
                <w:lang w:eastAsia="zh-CN"/>
              </w:rPr>
              <w:t>IRT</w:t>
            </w:r>
            <w:r w:rsidRPr="005B4409">
              <w:rPr>
                <w:rFonts w:ascii="Book Antiqua" w:eastAsia="宋体" w:hAnsi="Book Antiqua"/>
                <w:kern w:val="2"/>
                <w:lang w:eastAsia="zh-CN"/>
              </w:rPr>
              <w:t>3 activity</w:t>
            </w:r>
            <w:r w:rsidR="004457C4" w:rsidRPr="005B4409">
              <w:rPr>
                <w:rFonts w:ascii="Book Antiqua" w:eastAsia="宋体" w:hAnsi="Book Antiqua"/>
                <w:kern w:val="2"/>
                <w:lang w:eastAsia="zh-CN"/>
              </w:rPr>
              <w:t>,</w:t>
            </w:r>
            <w:r w:rsidR="00080AD7" w:rsidRPr="005B4409">
              <w:rPr>
                <w:rFonts w:ascii="Book Antiqua" w:eastAsia="宋体" w:hAnsi="Book Antiqua"/>
                <w:kern w:val="2"/>
                <w:lang w:eastAsia="zh-CN"/>
              </w:rPr>
              <w:t xml:space="preserve"> </w:t>
            </w:r>
            <w:r w:rsidR="004457C4" w:rsidRPr="005B4409">
              <w:rPr>
                <w:rFonts w:ascii="Book Antiqua" w:eastAsia="宋体" w:hAnsi="Book Antiqua"/>
                <w:kern w:val="2"/>
                <w:lang w:eastAsia="zh-CN"/>
              </w:rPr>
              <w:t>raising</w:t>
            </w:r>
            <w:r w:rsidR="00080AD7" w:rsidRPr="005B4409">
              <w:rPr>
                <w:rFonts w:ascii="Book Antiqua" w:eastAsia="宋体" w:hAnsi="Book Antiqua"/>
                <w:kern w:val="2"/>
                <w:lang w:eastAsia="zh-CN"/>
              </w:rPr>
              <w:t xml:space="preserve"> </w:t>
            </w:r>
            <w:r w:rsidRPr="005B4409">
              <w:rPr>
                <w:rFonts w:ascii="Book Antiqua" w:eastAsia="宋体" w:hAnsi="Book Antiqua"/>
                <w:kern w:val="2"/>
                <w:lang w:eastAsia="zh-CN"/>
              </w:rPr>
              <w:t>the possibility that S</w:t>
            </w:r>
            <w:r w:rsidR="004457C4" w:rsidRPr="005B4409">
              <w:rPr>
                <w:rFonts w:ascii="Book Antiqua" w:eastAsia="宋体" w:hAnsi="Book Antiqua"/>
                <w:kern w:val="2"/>
                <w:lang w:eastAsia="zh-CN"/>
              </w:rPr>
              <w:t>IRT</w:t>
            </w:r>
            <w:r w:rsidRPr="005B4409">
              <w:rPr>
                <w:rFonts w:ascii="Book Antiqua" w:eastAsia="宋体" w:hAnsi="Book Antiqua"/>
                <w:kern w:val="2"/>
                <w:lang w:eastAsia="zh-CN"/>
              </w:rPr>
              <w:t>3 plays a dual role in tumorigenesis.</w:t>
            </w:r>
          </w:p>
        </w:tc>
        <w:tc>
          <w:tcPr>
            <w:tcW w:w="708" w:type="pct"/>
          </w:tcPr>
          <w:p w14:paraId="3C0AE011" w14:textId="77777777" w:rsidR="0009088A" w:rsidRPr="005B4409" w:rsidRDefault="00D82474" w:rsidP="0009088A">
            <w:pPr>
              <w:widowControl w:val="0"/>
              <w:adjustRightInd w:val="0"/>
              <w:snapToGrid w:val="0"/>
              <w:spacing w:line="360" w:lineRule="auto"/>
              <w:jc w:val="both"/>
              <w:rPr>
                <w:rFonts w:ascii="Book Antiqua" w:eastAsia="宋体" w:hAnsi="Book Antiqua"/>
                <w:kern w:val="2"/>
                <w:lang w:eastAsia="zh-CN"/>
              </w:rPr>
            </w:pPr>
            <w:r w:rsidRPr="005B4409">
              <w:rPr>
                <w:rFonts w:ascii="Book Antiqua" w:eastAsia="宋体" w:hAnsi="Book Antiqua"/>
                <w:kern w:val="2"/>
                <w:lang w:eastAsia="zh-CN"/>
              </w:rPr>
              <w:fldChar w:fldCharType="begin"/>
            </w:r>
            <w:r w:rsidR="0009088A" w:rsidRPr="005B4409">
              <w:rPr>
                <w:rFonts w:ascii="Book Antiqua" w:eastAsia="宋体" w:hAnsi="Book Antiqua"/>
                <w:kern w:val="2"/>
                <w:lang w:eastAsia="zh-CN"/>
              </w:rPr>
              <w:instrText xml:space="preserve"> ADDIN EN.CITE &lt;EndNote&gt;&lt;Cite&gt;&lt;Author&gt;Luena&lt;/Author&gt;&lt;Year&gt;2014&lt;/Year&gt;&lt;RecNum&gt;104&lt;/RecNum&gt;&lt;DisplayText&gt;&lt;style face="superscript"&gt;[16]&lt;/style&gt;&lt;/DisplayText&gt;&lt;record&gt;&lt;rec-number&gt;104&lt;/rec-number&gt;&lt;foreign-keys&gt;&lt;key app="EN" db-id="9xrrxatvi2zd5rea25gxdat4xzdd9dasf0sp" timestamp="1589261686"&gt;104&lt;/key&gt;&lt;/foreign-keys&gt;&lt;ref-type name="Journal Article"&gt;17&lt;/ref-type&gt;&lt;contributors&gt;&lt;authors&gt;&lt;author&gt;Papa Luena&lt;/author&gt;&lt;author&gt;Germain Doris&lt;/author&gt;&lt;/authors&gt;&lt;/contributors&gt;&lt;auth-address&gt;Mount Sinai School of Medicine, Tisch Cancer Institute, Division of Hematology/Oncology, New York, New York, USA.&lt;/auth-address&gt;&lt;titles&gt;&lt;title&gt;SirT3 regulates the mitochondrial unfolded protein response&lt;/title&gt;&lt;secondary-title&gt;Molecular and cellular biology&lt;/secondary-title&gt;&lt;/titles&gt;&lt;periodical&gt;&lt;full-title&gt;Molecular and cellular biology&lt;/full-title&gt;&lt;/periodical&gt;&lt;volume&gt;34&lt;/volume&gt;&lt;number&gt;4&lt;/number&gt;&lt;dates&gt;&lt;year&gt;2014&lt;/year&gt;&lt;/dates&gt;&lt;urls&gt;&lt;/urls&gt;&lt;remote-database-provider&gt;Cnki&lt;/remote-database-provider&gt;&lt;/record&gt;&lt;/Cite&gt;&lt;/EndNote&gt;</w:instrText>
            </w:r>
            <w:r w:rsidRPr="005B4409">
              <w:rPr>
                <w:rFonts w:ascii="Book Antiqua" w:eastAsia="宋体" w:hAnsi="Book Antiqua"/>
                <w:kern w:val="2"/>
                <w:lang w:eastAsia="zh-CN"/>
              </w:rPr>
              <w:fldChar w:fldCharType="separate"/>
            </w:r>
            <w:r w:rsidR="0009088A" w:rsidRPr="005B4409">
              <w:rPr>
                <w:rFonts w:ascii="Book Antiqua" w:eastAsia="宋体" w:hAnsi="Book Antiqua"/>
                <w:kern w:val="2"/>
                <w:lang w:eastAsia="zh-CN"/>
              </w:rPr>
              <w:t>[</w:t>
            </w:r>
            <w:hyperlink w:anchor="_ENREF_16" w:tooltip="Luena, 2014 #104" w:history="1">
              <w:r w:rsidR="0009088A" w:rsidRPr="005B4409">
                <w:rPr>
                  <w:rFonts w:ascii="Book Antiqua" w:eastAsia="宋体" w:hAnsi="Book Antiqua"/>
                  <w:kern w:val="2"/>
                  <w:lang w:eastAsia="zh-CN"/>
                </w:rPr>
                <w:t>16</w:t>
              </w:r>
            </w:hyperlink>
            <w:r w:rsidR="0009088A" w:rsidRPr="005B4409">
              <w:rPr>
                <w:rFonts w:ascii="Book Antiqua" w:eastAsia="宋体" w:hAnsi="Book Antiqua"/>
                <w:kern w:val="2"/>
                <w:lang w:eastAsia="zh-CN"/>
              </w:rPr>
              <w:t>]</w:t>
            </w:r>
            <w:r w:rsidRPr="005B4409">
              <w:rPr>
                <w:rFonts w:ascii="Book Antiqua" w:eastAsia="宋体" w:hAnsi="Book Antiqua"/>
                <w:kern w:val="2"/>
                <w:lang w:eastAsia="zh-CN"/>
              </w:rPr>
              <w:fldChar w:fldCharType="end"/>
            </w:r>
          </w:p>
        </w:tc>
      </w:tr>
      <w:tr w:rsidR="0009088A" w:rsidRPr="005B4409" w14:paraId="40AD1BE5" w14:textId="77777777" w:rsidTr="0009088A">
        <w:tc>
          <w:tcPr>
            <w:tcW w:w="895" w:type="pct"/>
          </w:tcPr>
          <w:p w14:paraId="02439531" w14:textId="48724D41" w:rsidR="0009088A" w:rsidRPr="005B4409" w:rsidRDefault="0009088A" w:rsidP="0009088A">
            <w:pPr>
              <w:widowControl w:val="0"/>
              <w:autoSpaceDE w:val="0"/>
              <w:autoSpaceDN w:val="0"/>
              <w:adjustRightInd w:val="0"/>
              <w:snapToGrid w:val="0"/>
              <w:spacing w:line="360" w:lineRule="auto"/>
              <w:jc w:val="both"/>
              <w:rPr>
                <w:rFonts w:ascii="Book Antiqua" w:eastAsia="宋体" w:hAnsi="Book Antiqua"/>
                <w:kern w:val="2"/>
                <w:lang w:eastAsia="zh-CN"/>
              </w:rPr>
            </w:pPr>
            <w:bookmarkStart w:id="132" w:name="OLE_LINK48"/>
            <w:bookmarkStart w:id="133" w:name="OLE_LINK49"/>
            <w:r w:rsidRPr="005B4409">
              <w:rPr>
                <w:rFonts w:ascii="Book Antiqua" w:eastAsia="宋体" w:hAnsi="Book Antiqua"/>
                <w:kern w:val="2"/>
                <w:lang w:eastAsia="zh-CN"/>
              </w:rPr>
              <w:t>S</w:t>
            </w:r>
            <w:r w:rsidR="004457C4" w:rsidRPr="005B4409">
              <w:rPr>
                <w:rFonts w:ascii="Book Antiqua" w:eastAsia="宋体" w:hAnsi="Book Antiqua"/>
                <w:kern w:val="2"/>
                <w:lang w:eastAsia="zh-CN"/>
              </w:rPr>
              <w:t>IRT</w:t>
            </w:r>
            <w:bookmarkEnd w:id="132"/>
            <w:bookmarkEnd w:id="133"/>
            <w:r w:rsidRPr="005B4409">
              <w:rPr>
                <w:rFonts w:ascii="Book Antiqua" w:eastAsia="宋体" w:hAnsi="Book Antiqua"/>
                <w:spacing w:val="15"/>
                <w:kern w:val="2"/>
                <w:lang w:eastAsia="zh-CN"/>
              </w:rPr>
              <w:t>7</w:t>
            </w:r>
          </w:p>
        </w:tc>
        <w:tc>
          <w:tcPr>
            <w:tcW w:w="3397" w:type="pct"/>
          </w:tcPr>
          <w:p w14:paraId="75BF37BD" w14:textId="2D52D972" w:rsidR="0009088A" w:rsidRPr="005B4409" w:rsidRDefault="0009088A" w:rsidP="003421F6">
            <w:pPr>
              <w:widowControl w:val="0"/>
              <w:autoSpaceDE w:val="0"/>
              <w:autoSpaceDN w:val="0"/>
              <w:adjustRightInd w:val="0"/>
              <w:snapToGrid w:val="0"/>
              <w:spacing w:line="360" w:lineRule="auto"/>
              <w:jc w:val="both"/>
              <w:rPr>
                <w:rFonts w:ascii="Book Antiqua" w:eastAsia="宋体" w:hAnsi="Book Antiqua"/>
                <w:kern w:val="2"/>
                <w:lang w:eastAsia="zh-CN"/>
              </w:rPr>
            </w:pPr>
            <w:r w:rsidRPr="005B4409">
              <w:rPr>
                <w:rFonts w:ascii="Book Antiqua" w:eastAsia="宋体" w:hAnsi="Book Antiqua"/>
                <w:kern w:val="2"/>
                <w:lang w:eastAsia="zh-CN"/>
              </w:rPr>
              <w:t xml:space="preserve">The strongest deacetylase </w:t>
            </w:r>
            <w:r w:rsidR="00323A1A" w:rsidRPr="005B4409">
              <w:rPr>
                <w:rFonts w:ascii="Book Antiqua" w:eastAsia="宋体" w:hAnsi="Book Antiqua"/>
                <w:kern w:val="2"/>
                <w:lang w:eastAsia="zh-CN"/>
              </w:rPr>
              <w:t>activity, found in the nucleus,</w:t>
            </w:r>
            <w:r w:rsidR="00080AD7" w:rsidRPr="005B4409">
              <w:rPr>
                <w:rFonts w:ascii="Book Antiqua" w:eastAsia="宋体" w:hAnsi="Book Antiqua"/>
                <w:kern w:val="2"/>
                <w:lang w:eastAsia="zh-CN"/>
              </w:rPr>
              <w:t xml:space="preserve"> </w:t>
            </w:r>
            <w:r w:rsidR="003421F6" w:rsidRPr="005B4409">
              <w:rPr>
                <w:rFonts w:ascii="Book Antiqua" w:eastAsia="宋体" w:hAnsi="Book Antiqua"/>
                <w:kern w:val="2"/>
                <w:lang w:eastAsia="zh-CN"/>
              </w:rPr>
              <w:t>which can result in</w:t>
            </w:r>
            <w:r w:rsidR="00080AD7" w:rsidRPr="005B4409">
              <w:rPr>
                <w:rFonts w:ascii="Book Antiqua" w:eastAsia="宋体" w:hAnsi="Book Antiqua"/>
                <w:kern w:val="2"/>
                <w:lang w:eastAsia="zh-CN"/>
              </w:rPr>
              <w:t xml:space="preserve"> </w:t>
            </w:r>
            <w:r w:rsidR="00323A1A" w:rsidRPr="005B4409">
              <w:rPr>
                <w:rFonts w:ascii="Book Antiqua" w:eastAsia="宋体" w:hAnsi="Book Antiqua"/>
                <w:kern w:val="2"/>
                <w:lang w:eastAsia="zh-CN"/>
              </w:rPr>
              <w:t>i</w:t>
            </w:r>
            <w:r w:rsidRPr="005B4409">
              <w:rPr>
                <w:rFonts w:ascii="Book Antiqua" w:eastAsia="宋体" w:hAnsi="Book Antiqua"/>
                <w:kern w:val="2"/>
                <w:lang w:eastAsia="zh-CN"/>
              </w:rPr>
              <w:t>ncreased mitochondrial stress</w:t>
            </w:r>
            <w:r w:rsidR="003421F6" w:rsidRPr="005B4409">
              <w:rPr>
                <w:rFonts w:ascii="Book Antiqua" w:eastAsia="宋体" w:hAnsi="Book Antiqua"/>
                <w:kern w:val="2"/>
                <w:lang w:eastAsia="zh-CN"/>
              </w:rPr>
              <w:t xml:space="preserve"> and</w:t>
            </w:r>
            <w:r w:rsidR="00080AD7" w:rsidRPr="005B4409">
              <w:rPr>
                <w:rFonts w:ascii="Book Antiqua" w:eastAsia="宋体" w:hAnsi="Book Antiqua"/>
                <w:kern w:val="2"/>
                <w:lang w:eastAsia="zh-CN"/>
              </w:rPr>
              <w:t xml:space="preserve"> </w:t>
            </w:r>
            <w:r w:rsidR="00323A1A" w:rsidRPr="005B4409">
              <w:rPr>
                <w:rFonts w:ascii="Book Antiqua" w:eastAsia="宋体" w:hAnsi="Book Antiqua"/>
                <w:kern w:val="2"/>
                <w:lang w:eastAsia="zh-CN"/>
              </w:rPr>
              <w:t>i</w:t>
            </w:r>
            <w:r w:rsidRPr="005B4409">
              <w:rPr>
                <w:rFonts w:ascii="Book Antiqua" w:eastAsia="宋体" w:hAnsi="Book Antiqua"/>
                <w:kern w:val="2"/>
                <w:lang w:eastAsia="zh-CN"/>
              </w:rPr>
              <w:t>ncreased tendency to</w:t>
            </w:r>
            <w:r w:rsidR="00080AD7" w:rsidRPr="005B4409">
              <w:rPr>
                <w:rFonts w:ascii="Book Antiqua" w:eastAsia="宋体" w:hAnsi="Book Antiqua"/>
                <w:kern w:val="2"/>
                <w:lang w:eastAsia="zh-CN"/>
              </w:rPr>
              <w:t xml:space="preserve"> </w:t>
            </w:r>
            <w:r w:rsidRPr="005B4409">
              <w:rPr>
                <w:rFonts w:ascii="Book Antiqua" w:eastAsia="宋体" w:hAnsi="Book Antiqua"/>
                <w:kern w:val="2"/>
                <w:lang w:eastAsia="zh-CN"/>
              </w:rPr>
              <w:t>proliferate</w:t>
            </w:r>
            <w:r w:rsidR="00323A1A" w:rsidRPr="005B4409">
              <w:rPr>
                <w:rFonts w:ascii="Book Antiqua" w:eastAsia="宋体" w:hAnsi="Book Antiqua"/>
                <w:kern w:val="2"/>
                <w:lang w:eastAsia="zh-CN"/>
              </w:rPr>
              <w:t>.</w:t>
            </w:r>
          </w:p>
        </w:tc>
        <w:tc>
          <w:tcPr>
            <w:tcW w:w="708" w:type="pct"/>
          </w:tcPr>
          <w:p w14:paraId="43CA3DAE" w14:textId="77777777" w:rsidR="0009088A" w:rsidRPr="005B4409" w:rsidRDefault="00D82474" w:rsidP="0009088A">
            <w:pPr>
              <w:widowControl w:val="0"/>
              <w:adjustRightInd w:val="0"/>
              <w:snapToGrid w:val="0"/>
              <w:spacing w:line="360" w:lineRule="auto"/>
              <w:jc w:val="both"/>
              <w:rPr>
                <w:rFonts w:ascii="Book Antiqua" w:eastAsia="宋体" w:hAnsi="Book Antiqua"/>
                <w:kern w:val="2"/>
                <w:lang w:eastAsia="zh-CN"/>
              </w:rPr>
            </w:pPr>
            <w:r w:rsidRPr="005B4409">
              <w:rPr>
                <w:rFonts w:ascii="Book Antiqua" w:eastAsia="宋体" w:hAnsi="Book Antiqua"/>
                <w:kern w:val="2"/>
                <w:lang w:eastAsia="zh-CN"/>
              </w:rPr>
              <w:fldChar w:fldCharType="begin"/>
            </w:r>
            <w:r w:rsidR="0009088A" w:rsidRPr="005B4409">
              <w:rPr>
                <w:rFonts w:ascii="Book Antiqua" w:eastAsia="宋体" w:hAnsi="Book Antiqua"/>
                <w:kern w:val="2"/>
                <w:lang w:eastAsia="zh-CN"/>
              </w:rPr>
              <w:instrText xml:space="preserve"> ADDIN EN.CITE &lt;EndNote&gt;&lt;Cite&gt;&lt;Author&gt;Yao&lt;/Author&gt;&lt;Year&gt;2011&lt;/Year&gt;&lt;RecNum&gt;135&lt;/RecNum&gt;&lt;DisplayText&gt;&lt;style face="superscript"&gt;[144]&lt;/style&gt;&lt;/DisplayText&gt;&lt;record&gt;&lt;rec-number&gt;135&lt;/rec-number&gt;&lt;foreign-keys&gt;&lt;key app="EN" db-id="9xrrxatvi2zd5rea25gxdat4xzdd9dasf0sp" timestamp="1589345271"&gt;135&lt;/key&gt;&lt;/foreign-keys&gt;&lt;ref-type name="Journal Article"&gt;17&lt;/ref-type&gt;&lt;contributors&gt;&lt;authors&gt;&lt;author&gt;Yao, Ya-Li&lt;/author&gt;&lt;author&gt;Yang, Wen-Ming&lt;/author&gt;&lt;/authors&gt;&lt;/contributors&gt;&lt;auth-address&gt;Department of Biotechnology, Asia University, Taichung 41354, Taiwan.&lt;/auth-address&gt;&lt;titles&gt;&lt;title&gt;Beyond histone and deacetylase: an overview of cytoplasmic histone deacetylases and their nonhistone substrates&lt;/title&gt;&lt;secondary-title&gt;Journal of biomedicine &amp;amp; biotechnology&lt;/secondary-title&gt;&lt;alt-title&gt;J Biomed Biotechnol&lt;/alt-title&gt;&lt;/titles&gt;&lt;periodical&gt;&lt;full-title&gt;Journal of biomedicine &amp;amp; biotechnology&lt;/full-title&gt;&lt;abbr-1&gt;J Biomed Biotechnol&lt;/abbr-1&gt;&lt;/periodical&gt;&lt;alt-periodical&gt;&lt;full-title&gt;Journal of biomedicine &amp;amp; biotechnology&lt;/full-title&gt;&lt;abbr-1&gt;J Biomed Biotechnol&lt;/abbr-1&gt;&lt;/alt-periodical&gt;&lt;pages&gt;146493&lt;/pages&gt;&lt;volume&gt;2011&lt;/volume&gt;&lt;dates&gt;&lt;year&gt;2011&lt;/year&gt;&lt;/dates&gt;&lt;isbn&gt;1110-7251&lt;/isbn&gt;&lt;accession-num&gt;21234400&lt;/accession-num&gt;&lt;urls&gt;&lt;related-urls&gt;&lt;url&gt;https://pubmed.ncbi.nlm.nih.gov/21234400&lt;/url&gt;&lt;/related-urls&gt;&lt;/urls&gt;&lt;electronic-resource-num&gt;10.1155/2011/146493&lt;/electronic-resource-num&gt;&lt;remote-database-name&gt;PubMed&lt;/remote-database-name&gt;&lt;language&gt;eng&lt;/language&gt;&lt;/record&gt;&lt;/Cite&gt;&lt;/EndNote&gt;</w:instrText>
            </w:r>
            <w:r w:rsidRPr="005B4409">
              <w:rPr>
                <w:rFonts w:ascii="Book Antiqua" w:eastAsia="宋体" w:hAnsi="Book Antiqua"/>
                <w:kern w:val="2"/>
                <w:lang w:eastAsia="zh-CN"/>
              </w:rPr>
              <w:fldChar w:fldCharType="separate"/>
            </w:r>
            <w:r w:rsidR="0009088A" w:rsidRPr="005B4409">
              <w:rPr>
                <w:rFonts w:ascii="Book Antiqua" w:eastAsia="宋体" w:hAnsi="Book Antiqua"/>
                <w:noProof/>
                <w:kern w:val="2"/>
                <w:lang w:eastAsia="zh-CN"/>
              </w:rPr>
              <w:t>[</w:t>
            </w:r>
            <w:hyperlink w:anchor="_ENREF_144" w:tooltip="Yao, 2011 #135" w:history="1">
              <w:r w:rsidR="0009088A" w:rsidRPr="005B4409">
                <w:rPr>
                  <w:rFonts w:ascii="Book Antiqua" w:eastAsia="宋体" w:hAnsi="Book Antiqua"/>
                  <w:noProof/>
                  <w:kern w:val="2"/>
                  <w:lang w:eastAsia="zh-CN"/>
                </w:rPr>
                <w:t>13</w:t>
              </w:r>
              <w:r w:rsidR="00BD2A11" w:rsidRPr="005B4409">
                <w:rPr>
                  <w:rFonts w:ascii="Book Antiqua" w:eastAsia="宋体" w:hAnsi="Book Antiqua"/>
                  <w:noProof/>
                  <w:kern w:val="2"/>
                  <w:lang w:eastAsia="zh-CN"/>
                </w:rPr>
                <w:t>7</w:t>
              </w:r>
            </w:hyperlink>
            <w:r w:rsidR="0009088A" w:rsidRPr="005B4409">
              <w:rPr>
                <w:rFonts w:ascii="Book Antiqua" w:eastAsia="宋体" w:hAnsi="Book Antiqua"/>
                <w:noProof/>
                <w:kern w:val="2"/>
                <w:lang w:eastAsia="zh-CN"/>
              </w:rPr>
              <w:t>]</w:t>
            </w:r>
            <w:r w:rsidRPr="005B4409">
              <w:rPr>
                <w:rFonts w:ascii="Book Antiqua" w:eastAsia="宋体" w:hAnsi="Book Antiqua"/>
                <w:kern w:val="2"/>
                <w:lang w:eastAsia="zh-CN"/>
              </w:rPr>
              <w:fldChar w:fldCharType="end"/>
            </w:r>
          </w:p>
        </w:tc>
      </w:tr>
      <w:tr w:rsidR="0009088A" w:rsidRPr="005B4409" w14:paraId="16A42918" w14:textId="77777777" w:rsidTr="0009088A">
        <w:tc>
          <w:tcPr>
            <w:tcW w:w="895" w:type="pct"/>
          </w:tcPr>
          <w:p w14:paraId="4C13F84F" w14:textId="77777777" w:rsidR="0009088A" w:rsidRPr="005B4409" w:rsidRDefault="0009088A" w:rsidP="0009088A">
            <w:pPr>
              <w:widowControl w:val="0"/>
              <w:autoSpaceDE w:val="0"/>
              <w:autoSpaceDN w:val="0"/>
              <w:adjustRightInd w:val="0"/>
              <w:snapToGrid w:val="0"/>
              <w:spacing w:line="360" w:lineRule="auto"/>
              <w:jc w:val="both"/>
              <w:rPr>
                <w:rFonts w:ascii="Book Antiqua" w:eastAsia="宋体" w:hAnsi="Book Antiqua"/>
                <w:kern w:val="2"/>
                <w:lang w:eastAsia="zh-CN"/>
              </w:rPr>
            </w:pPr>
            <w:r w:rsidRPr="005B4409">
              <w:rPr>
                <w:rFonts w:ascii="Book Antiqua" w:eastAsia="宋体" w:hAnsi="Book Antiqua"/>
                <w:kern w:val="2"/>
                <w:lang w:eastAsia="zh-CN"/>
              </w:rPr>
              <w:t>JNK</w:t>
            </w:r>
          </w:p>
        </w:tc>
        <w:tc>
          <w:tcPr>
            <w:tcW w:w="3397" w:type="pct"/>
          </w:tcPr>
          <w:p w14:paraId="3529B98E" w14:textId="5E6CBD49" w:rsidR="0009088A" w:rsidRPr="005B4409" w:rsidRDefault="0009088A" w:rsidP="004457C4">
            <w:pPr>
              <w:widowControl w:val="0"/>
              <w:autoSpaceDE w:val="0"/>
              <w:autoSpaceDN w:val="0"/>
              <w:adjustRightInd w:val="0"/>
              <w:snapToGrid w:val="0"/>
              <w:spacing w:line="360" w:lineRule="auto"/>
              <w:jc w:val="both"/>
              <w:rPr>
                <w:rFonts w:ascii="Book Antiqua" w:eastAsia="宋体" w:hAnsi="Book Antiqua"/>
                <w:kern w:val="2"/>
                <w:lang w:eastAsia="zh-CN"/>
              </w:rPr>
            </w:pPr>
            <w:r w:rsidRPr="005B4409">
              <w:rPr>
                <w:rFonts w:ascii="Book Antiqua" w:eastAsia="宋体" w:hAnsi="Book Antiqua"/>
                <w:kern w:val="2"/>
                <w:lang w:eastAsia="zh-CN"/>
              </w:rPr>
              <w:t>New target protein in mitochondrial dependent apoptosis</w:t>
            </w:r>
            <w:r w:rsidR="00323A1A" w:rsidRPr="005B4409">
              <w:rPr>
                <w:rFonts w:ascii="Book Antiqua" w:eastAsia="宋体" w:hAnsi="Book Antiqua"/>
                <w:kern w:val="2"/>
                <w:lang w:eastAsia="zh-CN"/>
              </w:rPr>
              <w:t>.</w:t>
            </w:r>
          </w:p>
        </w:tc>
        <w:tc>
          <w:tcPr>
            <w:tcW w:w="708" w:type="pct"/>
          </w:tcPr>
          <w:p w14:paraId="1CC041AC" w14:textId="77777777" w:rsidR="0009088A" w:rsidRPr="005B4409" w:rsidRDefault="00D82474" w:rsidP="0009088A">
            <w:pPr>
              <w:widowControl w:val="0"/>
              <w:adjustRightInd w:val="0"/>
              <w:snapToGrid w:val="0"/>
              <w:spacing w:line="360" w:lineRule="auto"/>
              <w:jc w:val="both"/>
              <w:rPr>
                <w:rFonts w:ascii="Book Antiqua" w:eastAsia="宋体" w:hAnsi="Book Antiqua"/>
                <w:kern w:val="2"/>
                <w:lang w:eastAsia="zh-CN"/>
              </w:rPr>
            </w:pPr>
            <w:r w:rsidRPr="005B4409">
              <w:rPr>
                <w:rFonts w:ascii="Book Antiqua" w:eastAsia="宋体" w:hAnsi="Book Antiqua"/>
                <w:kern w:val="2"/>
                <w:lang w:eastAsia="zh-CN"/>
              </w:rPr>
              <w:fldChar w:fldCharType="begin"/>
            </w:r>
            <w:r w:rsidR="0009088A" w:rsidRPr="005B4409">
              <w:rPr>
                <w:rFonts w:ascii="Book Antiqua" w:eastAsia="宋体" w:hAnsi="Book Antiqua"/>
                <w:kern w:val="2"/>
                <w:lang w:eastAsia="zh-CN"/>
              </w:rPr>
              <w:instrText xml:space="preserve"> ADDIN EN.CITE &lt;EndNote&gt;&lt;Cite&gt;&lt;Author&gt;Hagen&lt;/Author&gt;&lt;Year&gt;2003&lt;/Year&gt;&lt;RecNum&gt;31&lt;/RecNum&gt;&lt;DisplayText&gt;&lt;style face="superscript"&gt;[89]&lt;/style&gt;&lt;/DisplayText&gt;&lt;record&gt;&lt;rec-number&gt;31&lt;/rec-number&gt;&lt;foreign-keys&gt;&lt;key app="EN" db-id="9xrrxatvi2zd5rea25gxdat4xzdd9dasf0sp" timestamp="1587016280"&gt;31&lt;/key&gt;&lt;/foreign-keys&gt;&lt;ref-type name="Journal Article"&gt;17&lt;/ref-type&gt;&lt;contributors&gt;&lt;authors&gt;&lt;author&gt;Schroeter Hagen&lt;/author&gt;&lt;author&gt;Boyd Clinton S&lt;/author&gt;&lt;author&gt;Ahmed Ruhi&lt;/author&gt;&lt;author&gt;Spencer Jeremy P E&lt;/author&gt;&lt;author&gt;Duncan Roger F&lt;/author&gt;&lt;author&gt;Rice-Evans Catherine&lt;/author&gt;&lt;author&gt;Cadenas Enrique&lt;/author&gt;&lt;/authors&gt;&lt;/contributors&gt;&lt;auth-address&gt;Department of Molecular Pharmacology and Toxicology, School of Pharmacy, University of Southern California, 1985 Zonal Avenue, Los Angeles 90089-9121, USA.&lt;/auth-address&gt;&lt;titles&gt;&lt;title&gt;c-Jun N-terminal kinase (JNK)-mediated modulation of brain mitochondria function: new target proteins for JNK signalling in mitochondrion-dependent apoptosis&lt;/title&gt;&lt;secondary-title&gt;Biochemical journal&lt;/secondary-title&gt;&lt;/titles&gt;&lt;periodical&gt;&lt;full-title&gt;Biochemical journal&lt;/full-title&gt;&lt;/periodical&gt;&lt;volume&gt;372&lt;/volume&gt;&lt;number&gt;Pt 2&lt;/number&gt;&lt;dates&gt;&lt;year&gt;2003&lt;/year&gt;&lt;/dates&gt;&lt;isbn&gt;0264-6021&lt;/isbn&gt;&lt;urls&gt;&lt;/urls&gt;&lt;remote-database-provider&gt;Cnki&lt;/remote-database-provider&gt;&lt;/record&gt;&lt;/Cite&gt;&lt;/EndNote&gt;</w:instrText>
            </w:r>
            <w:r w:rsidRPr="005B4409">
              <w:rPr>
                <w:rFonts w:ascii="Book Antiqua" w:eastAsia="宋体" w:hAnsi="Book Antiqua"/>
                <w:kern w:val="2"/>
                <w:lang w:eastAsia="zh-CN"/>
              </w:rPr>
              <w:fldChar w:fldCharType="separate"/>
            </w:r>
            <w:r w:rsidR="0009088A" w:rsidRPr="005B4409">
              <w:rPr>
                <w:rFonts w:ascii="Book Antiqua" w:eastAsia="宋体" w:hAnsi="Book Antiqua"/>
                <w:noProof/>
                <w:kern w:val="2"/>
                <w:lang w:eastAsia="zh-CN"/>
              </w:rPr>
              <w:t>[</w:t>
            </w:r>
            <w:hyperlink w:anchor="_ENREF_89" w:tooltip="Hagen, 2003 #31" w:history="1">
              <w:r w:rsidR="0009088A" w:rsidRPr="005B4409">
                <w:rPr>
                  <w:rFonts w:ascii="Book Antiqua" w:eastAsia="宋体" w:hAnsi="Book Antiqua"/>
                  <w:noProof/>
                  <w:kern w:val="2"/>
                  <w:lang w:eastAsia="zh-CN"/>
                </w:rPr>
                <w:t>8</w:t>
              </w:r>
              <w:r w:rsidR="00BD2A11" w:rsidRPr="005B4409">
                <w:rPr>
                  <w:rFonts w:ascii="Book Antiqua" w:eastAsia="宋体" w:hAnsi="Book Antiqua"/>
                  <w:noProof/>
                  <w:kern w:val="2"/>
                  <w:lang w:eastAsia="zh-CN"/>
                </w:rPr>
                <w:t>4</w:t>
              </w:r>
            </w:hyperlink>
            <w:r w:rsidR="0009088A" w:rsidRPr="005B4409">
              <w:rPr>
                <w:rFonts w:ascii="Book Antiqua" w:eastAsia="宋体" w:hAnsi="Book Antiqua"/>
                <w:noProof/>
                <w:kern w:val="2"/>
                <w:lang w:eastAsia="zh-CN"/>
              </w:rPr>
              <w:t>]</w:t>
            </w:r>
            <w:r w:rsidRPr="005B4409">
              <w:rPr>
                <w:rFonts w:ascii="Book Antiqua" w:eastAsia="宋体" w:hAnsi="Book Antiqua"/>
                <w:kern w:val="2"/>
                <w:lang w:eastAsia="zh-CN"/>
              </w:rPr>
              <w:fldChar w:fldCharType="end"/>
            </w:r>
          </w:p>
        </w:tc>
      </w:tr>
      <w:tr w:rsidR="0009088A" w:rsidRPr="005B4409" w14:paraId="4F539EFB" w14:textId="77777777" w:rsidTr="0009088A">
        <w:tc>
          <w:tcPr>
            <w:tcW w:w="895" w:type="pct"/>
          </w:tcPr>
          <w:p w14:paraId="32C94DBE" w14:textId="77777777" w:rsidR="0009088A" w:rsidRPr="005B4409" w:rsidRDefault="0009088A" w:rsidP="0009088A">
            <w:pPr>
              <w:widowControl w:val="0"/>
              <w:autoSpaceDE w:val="0"/>
              <w:autoSpaceDN w:val="0"/>
              <w:adjustRightInd w:val="0"/>
              <w:snapToGrid w:val="0"/>
              <w:spacing w:line="360" w:lineRule="auto"/>
              <w:jc w:val="both"/>
              <w:rPr>
                <w:rFonts w:ascii="Book Antiqua" w:eastAsia="宋体" w:hAnsi="Book Antiqua"/>
                <w:kern w:val="2"/>
                <w:lang w:eastAsia="zh-CN"/>
              </w:rPr>
            </w:pPr>
            <w:r w:rsidRPr="005B4409">
              <w:rPr>
                <w:rFonts w:ascii="Book Antiqua" w:eastAsia="宋体" w:hAnsi="Book Antiqua"/>
                <w:kern w:val="2"/>
                <w:lang w:eastAsia="zh-CN"/>
              </w:rPr>
              <w:t>HSP70</w:t>
            </w:r>
          </w:p>
        </w:tc>
        <w:tc>
          <w:tcPr>
            <w:tcW w:w="3397" w:type="pct"/>
          </w:tcPr>
          <w:p w14:paraId="6FB84B8F" w14:textId="77777777" w:rsidR="0009088A" w:rsidRPr="005B4409" w:rsidRDefault="0009088A" w:rsidP="0009088A">
            <w:pPr>
              <w:widowControl w:val="0"/>
              <w:autoSpaceDE w:val="0"/>
              <w:autoSpaceDN w:val="0"/>
              <w:adjustRightInd w:val="0"/>
              <w:snapToGrid w:val="0"/>
              <w:spacing w:line="360" w:lineRule="auto"/>
              <w:jc w:val="both"/>
              <w:rPr>
                <w:rFonts w:ascii="Book Antiqua" w:eastAsia="宋体" w:hAnsi="Book Antiqua"/>
                <w:kern w:val="2"/>
                <w:lang w:eastAsia="zh-CN"/>
              </w:rPr>
            </w:pPr>
            <w:r w:rsidRPr="005B4409">
              <w:rPr>
                <w:rFonts w:ascii="Book Antiqua" w:eastAsia="宋体" w:hAnsi="Book Antiqua"/>
                <w:kern w:val="2"/>
                <w:lang w:eastAsia="zh-CN"/>
              </w:rPr>
              <w:t>Mitochondrial chaperone</w:t>
            </w:r>
            <w:r w:rsidR="00323A1A" w:rsidRPr="005B4409">
              <w:rPr>
                <w:rFonts w:ascii="Book Antiqua" w:eastAsia="宋体" w:hAnsi="Book Antiqua"/>
                <w:kern w:val="2"/>
                <w:lang w:eastAsia="zh-CN"/>
              </w:rPr>
              <w:t>.</w:t>
            </w:r>
          </w:p>
        </w:tc>
        <w:tc>
          <w:tcPr>
            <w:tcW w:w="708" w:type="pct"/>
          </w:tcPr>
          <w:p w14:paraId="0C37AF7A" w14:textId="77777777" w:rsidR="0009088A" w:rsidRPr="005B4409" w:rsidRDefault="00D82474" w:rsidP="0009088A">
            <w:pPr>
              <w:widowControl w:val="0"/>
              <w:adjustRightInd w:val="0"/>
              <w:snapToGrid w:val="0"/>
              <w:spacing w:line="360" w:lineRule="auto"/>
              <w:jc w:val="both"/>
              <w:rPr>
                <w:rFonts w:ascii="Book Antiqua" w:eastAsia="宋体" w:hAnsi="Book Antiqua"/>
                <w:kern w:val="2"/>
                <w:lang w:eastAsia="zh-CN"/>
              </w:rPr>
            </w:pPr>
            <w:r w:rsidRPr="005B4409">
              <w:rPr>
                <w:rFonts w:ascii="Book Antiqua" w:eastAsia="宋体" w:hAnsi="Book Antiqua"/>
                <w:kern w:val="2"/>
                <w:lang w:eastAsia="zh-CN"/>
              </w:rPr>
              <w:fldChar w:fldCharType="begin">
                <w:fldData xml:space="preserve">PEVuZE5vdGU+PENpdGU+PEF1dGhvcj5GaW9yZXNlPC9BdXRob3I+PFllYXI+MjAxNjwvWWVhcj48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</w:fldData>
              </w:fldChar>
            </w:r>
            <w:r w:rsidR="0009088A" w:rsidRPr="005B4409">
              <w:rPr>
                <w:rFonts w:ascii="Book Antiqua" w:eastAsia="宋体" w:hAnsi="Book Antiqua"/>
                <w:kern w:val="2"/>
                <w:lang w:eastAsia="zh-CN"/>
              </w:rPr>
              <w:instrText xml:space="preserve"> ADDIN EN.CITE </w:instrText>
            </w:r>
            <w:r w:rsidRPr="005B4409">
              <w:rPr>
                <w:rFonts w:ascii="Book Antiqua" w:eastAsia="宋体" w:hAnsi="Book Antiqua"/>
                <w:kern w:val="2"/>
                <w:lang w:eastAsia="zh-CN"/>
              </w:rPr>
              <w:fldChar w:fldCharType="begin">
                <w:fldData xml:space="preserve">PEVuZE5vdGU+PENpdGU+PEF1dGhvcj5GaW9yZXNlPC9BdXRob3I+PFllYXI+MjAxNjwvWWVhcj48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</w:fldData>
              </w:fldChar>
            </w:r>
            <w:r w:rsidR="0009088A" w:rsidRPr="005B4409">
              <w:rPr>
                <w:rFonts w:ascii="Book Antiqua" w:eastAsia="宋体" w:hAnsi="Book Antiqua"/>
                <w:kern w:val="2"/>
                <w:lang w:eastAsia="zh-CN"/>
              </w:rPr>
              <w:instrText xml:space="preserve"> ADDIN EN.CITE.DATA </w:instrText>
            </w:r>
            <w:r w:rsidRPr="005B4409">
              <w:rPr>
                <w:rFonts w:ascii="Book Antiqua" w:eastAsia="宋体" w:hAnsi="Book Antiqua"/>
                <w:kern w:val="2"/>
                <w:lang w:eastAsia="zh-CN"/>
              </w:rPr>
            </w:r>
            <w:r w:rsidRPr="005B4409">
              <w:rPr>
                <w:rFonts w:ascii="Book Antiqua" w:eastAsia="宋体" w:hAnsi="Book Antiqua"/>
                <w:kern w:val="2"/>
                <w:lang w:eastAsia="zh-CN"/>
              </w:rPr>
              <w:fldChar w:fldCharType="end"/>
            </w:r>
            <w:r w:rsidRPr="005B4409">
              <w:rPr>
                <w:rFonts w:ascii="Book Antiqua" w:eastAsia="宋体" w:hAnsi="Book Antiqua"/>
                <w:kern w:val="2"/>
                <w:lang w:eastAsia="zh-CN"/>
              </w:rPr>
            </w:r>
            <w:r w:rsidRPr="005B4409">
              <w:rPr>
                <w:rFonts w:ascii="Book Antiqua" w:eastAsia="宋体" w:hAnsi="Book Antiqua"/>
                <w:kern w:val="2"/>
                <w:lang w:eastAsia="zh-CN"/>
              </w:rPr>
              <w:fldChar w:fldCharType="separate"/>
            </w:r>
            <w:r w:rsidR="0009088A" w:rsidRPr="005B4409">
              <w:rPr>
                <w:rFonts w:ascii="Book Antiqua" w:eastAsia="宋体" w:hAnsi="Book Antiqua"/>
                <w:kern w:val="2"/>
                <w:lang w:eastAsia="zh-CN"/>
              </w:rPr>
              <w:t>[</w:t>
            </w:r>
            <w:hyperlink w:anchor="_ENREF_14" w:tooltip="Fiorese, 2016 #112" w:history="1">
              <w:r w:rsidR="0009088A" w:rsidRPr="005B4409">
                <w:rPr>
                  <w:rFonts w:ascii="Book Antiqua" w:eastAsia="宋体" w:hAnsi="Book Antiqua"/>
                  <w:kern w:val="2"/>
                  <w:lang w:eastAsia="zh-CN"/>
                </w:rPr>
                <w:t>14</w:t>
              </w:r>
            </w:hyperlink>
            <w:r w:rsidR="0009088A" w:rsidRPr="005B4409">
              <w:rPr>
                <w:rFonts w:ascii="Book Antiqua" w:eastAsia="宋体" w:hAnsi="Book Antiqua"/>
                <w:kern w:val="2"/>
                <w:lang w:eastAsia="zh-CN"/>
              </w:rPr>
              <w:t>]</w:t>
            </w:r>
            <w:r w:rsidRPr="005B4409">
              <w:rPr>
                <w:rFonts w:ascii="Book Antiqua" w:eastAsia="宋体" w:hAnsi="Book Antiqua"/>
                <w:kern w:val="2"/>
                <w:lang w:eastAsia="zh-CN"/>
              </w:rPr>
              <w:fldChar w:fldCharType="end"/>
            </w:r>
          </w:p>
        </w:tc>
      </w:tr>
      <w:tr w:rsidR="0009088A" w:rsidRPr="005B4409" w14:paraId="7935AEF2" w14:textId="77777777" w:rsidTr="0009088A">
        <w:tc>
          <w:tcPr>
            <w:tcW w:w="895" w:type="pct"/>
          </w:tcPr>
          <w:p w14:paraId="5606DDD9" w14:textId="77777777" w:rsidR="0009088A" w:rsidRPr="005B4409" w:rsidRDefault="0009088A" w:rsidP="0009088A">
            <w:pPr>
              <w:widowControl w:val="0"/>
              <w:autoSpaceDE w:val="0"/>
              <w:autoSpaceDN w:val="0"/>
              <w:adjustRightInd w:val="0"/>
              <w:snapToGrid w:val="0"/>
              <w:spacing w:line="360" w:lineRule="auto"/>
              <w:jc w:val="both"/>
              <w:rPr>
                <w:rFonts w:ascii="Book Antiqua" w:eastAsia="宋体" w:hAnsi="Book Antiqua"/>
                <w:kern w:val="2"/>
                <w:lang w:eastAsia="zh-CN"/>
              </w:rPr>
            </w:pPr>
            <w:bookmarkStart w:id="134" w:name="OLE_LINK47"/>
            <w:r w:rsidRPr="005B4409">
              <w:rPr>
                <w:rFonts w:ascii="Book Antiqua" w:eastAsia="宋体" w:hAnsi="Book Antiqua"/>
                <w:kern w:val="2"/>
                <w:lang w:eastAsia="zh-CN"/>
              </w:rPr>
              <w:t>HSP</w:t>
            </w:r>
            <w:bookmarkEnd w:id="134"/>
            <w:r w:rsidRPr="005B4409">
              <w:rPr>
                <w:rFonts w:ascii="Book Antiqua" w:eastAsia="宋体" w:hAnsi="Book Antiqua"/>
                <w:kern w:val="2"/>
                <w:lang w:eastAsia="zh-CN"/>
              </w:rPr>
              <w:t>60</w:t>
            </w:r>
          </w:p>
        </w:tc>
        <w:tc>
          <w:tcPr>
            <w:tcW w:w="3397" w:type="pct"/>
          </w:tcPr>
          <w:p w14:paraId="60799F6D" w14:textId="0CA66F51" w:rsidR="0009088A" w:rsidRPr="005B4409" w:rsidRDefault="004077B5" w:rsidP="0009088A">
            <w:pPr>
              <w:widowControl w:val="0"/>
              <w:autoSpaceDE w:val="0"/>
              <w:autoSpaceDN w:val="0"/>
              <w:adjustRightInd w:val="0"/>
              <w:snapToGrid w:val="0"/>
              <w:spacing w:line="360" w:lineRule="auto"/>
              <w:jc w:val="both"/>
              <w:rPr>
                <w:rFonts w:ascii="Book Antiqua" w:eastAsia="宋体" w:hAnsi="Book Antiqua"/>
                <w:kern w:val="2"/>
                <w:lang w:eastAsia="zh-CN"/>
              </w:rPr>
            </w:pPr>
            <w:r w:rsidRPr="005B4409">
              <w:rPr>
                <w:rFonts w:ascii="Book Antiqua" w:eastAsia="宋体" w:hAnsi="Book Antiqua"/>
                <w:kern w:val="2"/>
                <w:lang w:eastAsia="zh-CN"/>
              </w:rPr>
              <w:t>S</w:t>
            </w:r>
            <w:r w:rsidR="00B052F5" w:rsidRPr="005B4409">
              <w:rPr>
                <w:rFonts w:ascii="Book Antiqua" w:eastAsia="宋体" w:hAnsi="Book Antiqua"/>
                <w:kern w:val="2"/>
                <w:lang w:eastAsia="zh-CN"/>
              </w:rPr>
              <w:t>tem cells without HSP60 lose their ability to self-renew</w:t>
            </w:r>
            <w:r w:rsidR="00323A1A" w:rsidRPr="005B4409">
              <w:rPr>
                <w:rFonts w:ascii="Book Antiqua" w:eastAsia="宋体" w:hAnsi="Book Antiqua"/>
                <w:kern w:val="2"/>
                <w:lang w:eastAsia="zh-CN"/>
              </w:rPr>
              <w:t>.</w:t>
            </w:r>
          </w:p>
        </w:tc>
        <w:tc>
          <w:tcPr>
            <w:tcW w:w="708" w:type="pct"/>
          </w:tcPr>
          <w:p w14:paraId="34E61162" w14:textId="77777777" w:rsidR="0009088A" w:rsidRPr="005B4409" w:rsidRDefault="00D82474" w:rsidP="0009088A">
            <w:pPr>
              <w:widowControl w:val="0"/>
              <w:adjustRightInd w:val="0"/>
              <w:snapToGrid w:val="0"/>
              <w:spacing w:line="360" w:lineRule="auto"/>
              <w:jc w:val="both"/>
              <w:rPr>
                <w:rFonts w:ascii="Book Antiqua" w:eastAsia="宋体" w:hAnsi="Book Antiqua"/>
                <w:kern w:val="2"/>
                <w:lang w:eastAsia="zh-CN"/>
              </w:rPr>
            </w:pPr>
            <w:r w:rsidRPr="005B4409">
              <w:rPr>
                <w:rFonts w:ascii="Book Antiqua" w:eastAsia="宋体" w:hAnsi="Book Antiqua"/>
                <w:kern w:val="2"/>
                <w:lang w:eastAsia="zh-CN"/>
              </w:rPr>
              <w:fldChar w:fldCharType="begin"/>
            </w:r>
            <w:r w:rsidR="0009088A" w:rsidRPr="005B4409">
              <w:rPr>
                <w:rFonts w:ascii="Book Antiqua" w:eastAsia="宋体" w:hAnsi="Book Antiqua"/>
                <w:kern w:val="2"/>
                <w:lang w:eastAsia="zh-CN"/>
              </w:rPr>
              <w:instrText xml:space="preserve"> ADDIN EN.CITE &lt;EndNote&gt;&lt;Cite&gt;&lt;Author&gt;Berger&lt;/Author&gt;&lt;Year&gt;2016&lt;/Year&gt;&lt;RecNum&gt;19&lt;/RecNum&gt;&lt;DisplayText&gt;&lt;style face="superscript"&gt;[76]&lt;/style&gt;&lt;/DisplayText&gt;&lt;record&gt;&lt;rec-number&gt;19&lt;/rec-number&gt;&lt;foreign-keys&gt;&lt;key app="EN" db-id="fwe5asa2fd590ve2wd9pvdwavrvtxtr20z5w" timestamp="1612143938"&gt;19&lt;/key&gt;&lt;/foreign-keys&gt;&lt;ref-type name="Journal Article"&gt;17&lt;/ref-type&gt;&lt;contributors&gt;&lt;authors&gt;&lt;author&gt;Berger, E&lt;/author&gt;&lt;author&gt;Rath, E&lt;/author&gt;&lt;author&gt;Yuan, D&lt;/author&gt;&lt;author&gt;Waldschmitt, N&lt;/author&gt;&lt;author&gt;Khaloian, S&lt;/author&gt;&lt;author&gt;Allgäuer, M&lt;/author&gt;&lt;author&gt;Staszewski, O&lt;/author&gt;&lt;author&gt;Lobner, EM&lt;/author&gt;&lt;author&gt;Schöttl, T&lt;/author&gt;&lt;author&gt;Giesbertz, P&lt;/author&gt;&lt;author&gt;Coleman, OI&lt;/author&gt;&lt;author&gt;Prinz, M&lt;/author&gt;&lt;author&gt;Weber, A&lt;/author&gt;&lt;author&gt;Gerhard, M&lt;/author&gt;&lt;author&gt;Klingenspor, M&lt;/author&gt;&lt;author&gt;Janssen, KP&lt;/author&gt;&lt;author&gt;Heikenwalder, M&lt;/author&gt;&lt;author&gt;Haller, D&lt;/author&gt;&lt;/authors&gt;&lt;/contributors&gt;&lt;titles&gt;&lt;title&gt;Mitochondrial function controls intestinal epithelial stemness and proliferation&lt;/title&gt;&lt;secondary-title&gt;Nature communications&lt;/secondary-title&gt;&lt;/titles&gt;&lt;periodical&gt;&lt;full-title&gt;Nature communications&lt;/full-title&gt;&lt;/periodical&gt;&lt;pages&gt;13171&lt;/pages&gt;&lt;volume&gt;7&lt;/volume&gt;&lt;dates&gt;&lt;year&gt;2016&lt;/year&gt;&lt;/dates&gt;&lt;accession-num&gt;27786175&lt;/accession-num&gt;&lt;label&gt;12.121&lt;/label&gt;&lt;urls&gt;&lt;/urls&gt;&lt;electronic-resource-num&gt;10.1038/ncomms13171&lt;/electronic-resource-num&gt;&lt;/record&gt;&lt;/Cite&gt;&lt;/EndNote&gt;</w:instrText>
            </w:r>
            <w:r w:rsidRPr="005B4409">
              <w:rPr>
                <w:rFonts w:ascii="Book Antiqua" w:eastAsia="宋体" w:hAnsi="Book Antiqua"/>
                <w:kern w:val="2"/>
                <w:lang w:eastAsia="zh-CN"/>
              </w:rPr>
              <w:fldChar w:fldCharType="separate"/>
            </w:r>
            <w:r w:rsidR="0009088A" w:rsidRPr="005B4409">
              <w:rPr>
                <w:rFonts w:ascii="Book Antiqua" w:eastAsia="宋体" w:hAnsi="Book Antiqua"/>
                <w:noProof/>
                <w:kern w:val="2"/>
                <w:lang w:eastAsia="zh-CN"/>
              </w:rPr>
              <w:t>[7</w:t>
            </w:r>
            <w:r w:rsidR="00BD2A11" w:rsidRPr="005B4409">
              <w:rPr>
                <w:rFonts w:ascii="Book Antiqua" w:eastAsia="宋体" w:hAnsi="Book Antiqua"/>
                <w:noProof/>
                <w:kern w:val="2"/>
                <w:lang w:eastAsia="zh-CN"/>
              </w:rPr>
              <w:t>1</w:t>
            </w:r>
            <w:r w:rsidR="0009088A" w:rsidRPr="005B4409">
              <w:rPr>
                <w:rFonts w:ascii="Book Antiqua" w:eastAsia="宋体" w:hAnsi="Book Antiqua"/>
                <w:noProof/>
                <w:kern w:val="2"/>
                <w:lang w:eastAsia="zh-CN"/>
              </w:rPr>
              <w:t>]</w:t>
            </w:r>
            <w:r w:rsidRPr="005B4409">
              <w:rPr>
                <w:rFonts w:ascii="Book Antiqua" w:eastAsia="宋体" w:hAnsi="Book Antiqua"/>
                <w:kern w:val="2"/>
                <w:lang w:eastAsia="zh-CN"/>
              </w:rPr>
              <w:fldChar w:fldCharType="end"/>
            </w:r>
          </w:p>
        </w:tc>
      </w:tr>
    </w:tbl>
    <w:p w14:paraId="1B856BA8" w14:textId="4279B603" w:rsidR="00936BE9" w:rsidRPr="005B4409" w:rsidRDefault="0009088A">
      <w:pPr>
        <w:spacing w:line="360" w:lineRule="auto"/>
        <w:jc w:val="both"/>
        <w:rPr>
          <w:rFonts w:ascii="Book Antiqua" w:hAnsi="Book Antiqua"/>
          <w:b/>
          <w:lang w:eastAsia="zh-CN"/>
        </w:rPr>
      </w:pPr>
      <w:r w:rsidRPr="005B4409">
        <w:rPr>
          <w:rFonts w:ascii="Book Antiqua" w:eastAsia="宋体" w:hAnsi="Book Antiqua"/>
          <w:color w:val="000000"/>
          <w:kern w:val="2"/>
          <w:lang w:eastAsia="zh-CN"/>
        </w:rPr>
        <w:t>UPR</w:t>
      </w:r>
      <w:r w:rsidRPr="005B4409">
        <w:rPr>
          <w:rFonts w:ascii="Book Antiqua" w:eastAsia="宋体" w:hAnsi="Book Antiqua"/>
          <w:color w:val="000000"/>
          <w:kern w:val="2"/>
          <w:vertAlign w:val="superscript"/>
          <w:lang w:eastAsia="zh-CN"/>
        </w:rPr>
        <w:t>mt</w:t>
      </w:r>
      <w:r w:rsidRPr="005B4409">
        <w:rPr>
          <w:rFonts w:ascii="Book Antiqua" w:eastAsia="宋体" w:hAnsi="Book Antiqua"/>
          <w:color w:val="000000"/>
          <w:kern w:val="2"/>
          <w:lang w:eastAsia="zh-CN"/>
        </w:rPr>
        <w:t xml:space="preserve">: Mitochondrial unfolded protein response; ER: Endoplasmic reticulum; IEC: </w:t>
      </w:r>
      <w:r w:rsidRPr="005B4409">
        <w:rPr>
          <w:rFonts w:ascii="Book Antiqua" w:hAnsi="Book Antiqua" w:cs="Book Antiqua"/>
          <w:color w:val="000000"/>
          <w:lang w:eastAsia="zh-CN"/>
        </w:rPr>
        <w:t>I</w:t>
      </w:r>
      <w:r w:rsidRPr="005B4409">
        <w:rPr>
          <w:rFonts w:ascii="Book Antiqua" w:eastAsia="Book Antiqua" w:hAnsi="Book Antiqua" w:cs="Book Antiqua"/>
          <w:color w:val="000000"/>
        </w:rPr>
        <w:t>ntestinal epithelial cell</w:t>
      </w:r>
      <w:r w:rsidRPr="005B4409">
        <w:rPr>
          <w:rFonts w:ascii="Book Antiqua" w:eastAsia="宋体" w:hAnsi="Book Antiqua"/>
          <w:color w:val="000000"/>
          <w:kern w:val="2"/>
          <w:lang w:eastAsia="zh-CN"/>
        </w:rPr>
        <w:t xml:space="preserve">; </w:t>
      </w:r>
      <w:r w:rsidRPr="005B4409">
        <w:rPr>
          <w:rFonts w:ascii="Book Antiqua" w:eastAsia="宋体" w:hAnsi="Book Antiqua"/>
          <w:kern w:val="2"/>
          <w:lang w:eastAsia="zh-CN"/>
        </w:rPr>
        <w:t xml:space="preserve">CHOP: </w:t>
      </w:r>
      <w:r w:rsidR="00323A1A" w:rsidRPr="005B4409">
        <w:rPr>
          <w:rStyle w:val="src"/>
          <w:rFonts w:ascii="Book Antiqua" w:eastAsia="Book Antiqua" w:hAnsi="Book Antiqua" w:cs="Book Antiqua"/>
          <w:color w:val="000000"/>
        </w:rPr>
        <w:t>CCAAT-enhancer binding protein homologous protein</w:t>
      </w:r>
      <w:r w:rsidRPr="005B4409">
        <w:rPr>
          <w:rFonts w:ascii="Book Antiqua" w:eastAsia="宋体" w:hAnsi="Book Antiqua"/>
          <w:kern w:val="2"/>
          <w:lang w:eastAsia="zh-CN"/>
        </w:rPr>
        <w:t xml:space="preserve">; HSP: </w:t>
      </w:r>
      <w:r w:rsidR="00323A1A" w:rsidRPr="005B4409">
        <w:rPr>
          <w:rStyle w:val="src"/>
          <w:rFonts w:ascii="Book Antiqua" w:hAnsi="Book Antiqua" w:cs="Book Antiqua"/>
          <w:color w:val="000000"/>
          <w:lang w:eastAsia="zh-CN"/>
        </w:rPr>
        <w:t>H</w:t>
      </w:r>
      <w:r w:rsidR="00323A1A" w:rsidRPr="005B4409">
        <w:rPr>
          <w:rStyle w:val="src"/>
          <w:rFonts w:ascii="Book Antiqua" w:eastAsia="Book Antiqua" w:hAnsi="Book Antiqua" w:cs="Book Antiqua"/>
          <w:color w:val="000000"/>
        </w:rPr>
        <w:t>eat shock protein</w:t>
      </w:r>
      <w:r w:rsidRPr="005B4409">
        <w:rPr>
          <w:rFonts w:ascii="Book Antiqua" w:eastAsia="宋体" w:hAnsi="Book Antiqua"/>
          <w:kern w:val="2"/>
          <w:lang w:eastAsia="zh-CN"/>
        </w:rPr>
        <w:t xml:space="preserve">; </w:t>
      </w:r>
      <w:r w:rsidR="004457C4" w:rsidRPr="005B4409">
        <w:rPr>
          <w:rFonts w:ascii="Book Antiqua" w:eastAsia="宋体" w:hAnsi="Book Antiqua"/>
          <w:kern w:val="2"/>
          <w:lang w:eastAsia="zh-CN"/>
        </w:rPr>
        <w:t>SIRT</w:t>
      </w:r>
      <w:r w:rsidRPr="005B4409">
        <w:rPr>
          <w:rFonts w:ascii="Book Antiqua" w:eastAsia="宋体" w:hAnsi="Book Antiqua"/>
          <w:kern w:val="2"/>
          <w:lang w:eastAsia="zh-CN"/>
        </w:rPr>
        <w:t xml:space="preserve">: </w:t>
      </w:r>
      <w:r w:rsidR="00323A1A" w:rsidRPr="005B4409">
        <w:rPr>
          <w:rStyle w:val="src"/>
          <w:rFonts w:ascii="Book Antiqua" w:eastAsia="Book Antiqua" w:hAnsi="Book Antiqua" w:cs="Book Antiqua"/>
          <w:color w:val="000000"/>
        </w:rPr>
        <w:t>Sirtuin</w:t>
      </w:r>
      <w:r w:rsidRPr="005B4409">
        <w:rPr>
          <w:rFonts w:ascii="Book Antiqua" w:eastAsia="宋体" w:hAnsi="Book Antiqua"/>
          <w:kern w:val="2"/>
          <w:lang w:eastAsia="zh-CN"/>
        </w:rPr>
        <w:t xml:space="preserve">; JNK: </w:t>
      </w:r>
      <w:r w:rsidR="00323A1A" w:rsidRPr="005B4409">
        <w:rPr>
          <w:rStyle w:val="src"/>
          <w:rFonts w:ascii="Book Antiqua" w:eastAsia="Book Antiqua" w:hAnsi="Book Antiqua" w:cs="Book Antiqua"/>
          <w:color w:val="000000"/>
        </w:rPr>
        <w:t>c-Jun N-terminal kinase</w:t>
      </w:r>
      <w:r w:rsidRPr="005B4409">
        <w:rPr>
          <w:rFonts w:ascii="Book Antiqua" w:eastAsia="宋体" w:hAnsi="Book Antiqua"/>
          <w:kern w:val="2"/>
          <w:lang w:eastAsia="zh-CN"/>
        </w:rPr>
        <w:t xml:space="preserve">; </w:t>
      </w:r>
      <w:r w:rsidRPr="005B4409">
        <w:rPr>
          <w:rFonts w:ascii="Book Antiqua" w:eastAsia="宋体" w:hAnsi="Book Antiqua"/>
          <w:color w:val="000000"/>
          <w:kern w:val="2"/>
          <w:lang w:eastAsia="zh-CN"/>
        </w:rPr>
        <w:t xml:space="preserve">CLPP: </w:t>
      </w:r>
      <w:r w:rsidR="00323A1A" w:rsidRPr="005B4409">
        <w:rPr>
          <w:rStyle w:val="src"/>
          <w:rFonts w:ascii="Book Antiqua" w:hAnsi="Book Antiqua" w:cs="Book Antiqua"/>
          <w:color w:val="000000"/>
          <w:lang w:eastAsia="zh-CN"/>
        </w:rPr>
        <w:t>C</w:t>
      </w:r>
      <w:r w:rsidR="00323A1A" w:rsidRPr="005B4409">
        <w:rPr>
          <w:rStyle w:val="src"/>
          <w:rFonts w:ascii="Book Antiqua" w:eastAsia="Book Antiqua" w:hAnsi="Book Antiqua" w:cs="Book Antiqua"/>
          <w:color w:val="000000"/>
        </w:rPr>
        <w:t>aseinolytic protease proteolytic subunit</w:t>
      </w:r>
      <w:r w:rsidRPr="005B4409">
        <w:rPr>
          <w:rFonts w:ascii="Book Antiqua" w:eastAsia="宋体" w:hAnsi="Book Antiqua"/>
          <w:color w:val="000000"/>
          <w:kern w:val="2"/>
          <w:lang w:eastAsia="zh-CN"/>
        </w:rPr>
        <w:t xml:space="preserve">; </w:t>
      </w:r>
      <w:r w:rsidR="004457C4" w:rsidRPr="005B4409">
        <w:rPr>
          <w:rFonts w:ascii="Book Antiqua" w:eastAsia="宋体" w:hAnsi="Book Antiqua"/>
          <w:color w:val="000000"/>
          <w:kern w:val="2"/>
          <w:lang w:eastAsia="zh-CN"/>
        </w:rPr>
        <w:t>LONP1</w:t>
      </w:r>
      <w:r w:rsidRPr="005B4409">
        <w:rPr>
          <w:rFonts w:ascii="Book Antiqua" w:eastAsia="宋体" w:hAnsi="Book Antiqua"/>
          <w:color w:val="000000"/>
          <w:kern w:val="2"/>
          <w:lang w:eastAsia="zh-CN"/>
        </w:rPr>
        <w:t xml:space="preserve">: </w:t>
      </w:r>
      <w:r w:rsidR="00323A1A" w:rsidRPr="005B4409">
        <w:rPr>
          <w:rStyle w:val="src"/>
          <w:rFonts w:ascii="Book Antiqua" w:eastAsia="Book Antiqua" w:hAnsi="Book Antiqua" w:cs="Book Antiqua"/>
          <w:color w:val="000000"/>
        </w:rPr>
        <w:t>LON peptidase 1, mitochondrial</w:t>
      </w:r>
      <w:r w:rsidR="00323A1A" w:rsidRPr="005B4409">
        <w:rPr>
          <w:rFonts w:ascii="Book Antiqua" w:eastAsia="宋体" w:hAnsi="Book Antiqua"/>
          <w:color w:val="000000"/>
          <w:kern w:val="2"/>
          <w:lang w:eastAsia="zh-CN"/>
        </w:rPr>
        <w:t>.</w:t>
      </w:r>
    </w:p>
    <w:sectPr w:rsidR="00936BE9" w:rsidRPr="005B4409" w:rsidSect="00E947DD">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1410C1" w16cid:durableId="247ACAAA"/>
  <w16cid:commentId w16cid:paraId="14D39B5A" w16cid:durableId="247ACAAB"/>
  <w16cid:commentId w16cid:paraId="14FB7A01" w16cid:durableId="247ACA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F2093" w14:textId="77777777" w:rsidR="00E349C1" w:rsidRDefault="00E349C1" w:rsidP="002E4B54">
      <w:r>
        <w:separator/>
      </w:r>
    </w:p>
  </w:endnote>
  <w:endnote w:type="continuationSeparator" w:id="0">
    <w:p w14:paraId="127ABE1D" w14:textId="77777777" w:rsidR="00E349C1" w:rsidRDefault="00E349C1" w:rsidP="002E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944499"/>
      <w:docPartObj>
        <w:docPartGallery w:val="Page Numbers (Bottom of Page)"/>
        <w:docPartUnique/>
      </w:docPartObj>
    </w:sdtPr>
    <w:sdtEndPr/>
    <w:sdtContent>
      <w:sdt>
        <w:sdtPr>
          <w:id w:val="860082579"/>
          <w:docPartObj>
            <w:docPartGallery w:val="Page Numbers (Top of Page)"/>
            <w:docPartUnique/>
          </w:docPartObj>
        </w:sdtPr>
        <w:sdtEndPr/>
        <w:sdtContent>
          <w:p w14:paraId="264D962E" w14:textId="77777777" w:rsidR="003405BF" w:rsidRDefault="003405BF">
            <w:pPr>
              <w:pStyle w:val="a4"/>
              <w:jc w:val="right"/>
            </w:pPr>
            <w:r>
              <w:rPr>
                <w:b/>
                <w:bCs/>
                <w:sz w:val="24"/>
                <w:szCs w:val="24"/>
              </w:rPr>
              <w:fldChar w:fldCharType="begin"/>
            </w:r>
            <w:r>
              <w:rPr>
                <w:b/>
                <w:bCs/>
              </w:rPr>
              <w:instrText>PAGE</w:instrText>
            </w:r>
            <w:r>
              <w:rPr>
                <w:b/>
                <w:bCs/>
                <w:sz w:val="24"/>
                <w:szCs w:val="24"/>
              </w:rPr>
              <w:fldChar w:fldCharType="separate"/>
            </w:r>
            <w:r w:rsidR="005B4409">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B4409">
              <w:rPr>
                <w:b/>
                <w:bCs/>
                <w:noProof/>
              </w:rPr>
              <w:t>8</w:t>
            </w:r>
            <w:r>
              <w:rPr>
                <w:b/>
                <w:bCs/>
                <w:sz w:val="24"/>
                <w:szCs w:val="24"/>
              </w:rPr>
              <w:fldChar w:fldCharType="end"/>
            </w:r>
          </w:p>
        </w:sdtContent>
      </w:sdt>
    </w:sdtContent>
  </w:sdt>
  <w:p w14:paraId="09871AD6" w14:textId="77777777" w:rsidR="003405BF" w:rsidRDefault="003405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47FB0" w14:textId="77777777" w:rsidR="00E349C1" w:rsidRDefault="00E349C1" w:rsidP="002E4B54">
      <w:r>
        <w:separator/>
      </w:r>
    </w:p>
  </w:footnote>
  <w:footnote w:type="continuationSeparator" w:id="0">
    <w:p w14:paraId="64C67AA4" w14:textId="77777777" w:rsidR="00E349C1" w:rsidRDefault="00E349C1" w:rsidP="002E4B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11EA"/>
    <w:rsid w:val="000279DF"/>
    <w:rsid w:val="0004069B"/>
    <w:rsid w:val="00064E90"/>
    <w:rsid w:val="00080AD7"/>
    <w:rsid w:val="00086B92"/>
    <w:rsid w:val="0009088A"/>
    <w:rsid w:val="000B6FAB"/>
    <w:rsid w:val="000D36F3"/>
    <w:rsid w:val="000F343A"/>
    <w:rsid w:val="001045CD"/>
    <w:rsid w:val="001158BD"/>
    <w:rsid w:val="001174D0"/>
    <w:rsid w:val="00117709"/>
    <w:rsid w:val="001201AD"/>
    <w:rsid w:val="00126CC6"/>
    <w:rsid w:val="00127674"/>
    <w:rsid w:val="00151668"/>
    <w:rsid w:val="00167764"/>
    <w:rsid w:val="00171781"/>
    <w:rsid w:val="00176FD5"/>
    <w:rsid w:val="001904B5"/>
    <w:rsid w:val="00195CDF"/>
    <w:rsid w:val="001B506E"/>
    <w:rsid w:val="001D1982"/>
    <w:rsid w:val="001D6F56"/>
    <w:rsid w:val="002273E8"/>
    <w:rsid w:val="002276E6"/>
    <w:rsid w:val="00252035"/>
    <w:rsid w:val="00277DC3"/>
    <w:rsid w:val="00291A58"/>
    <w:rsid w:val="002923A3"/>
    <w:rsid w:val="002B5D3C"/>
    <w:rsid w:val="002E4B54"/>
    <w:rsid w:val="00323A1A"/>
    <w:rsid w:val="0033049C"/>
    <w:rsid w:val="003311DD"/>
    <w:rsid w:val="003405BF"/>
    <w:rsid w:val="003413BB"/>
    <w:rsid w:val="003421F6"/>
    <w:rsid w:val="00344F81"/>
    <w:rsid w:val="00381583"/>
    <w:rsid w:val="003C1D5A"/>
    <w:rsid w:val="004077B5"/>
    <w:rsid w:val="0041415D"/>
    <w:rsid w:val="00430A19"/>
    <w:rsid w:val="004457C4"/>
    <w:rsid w:val="00452297"/>
    <w:rsid w:val="004837BF"/>
    <w:rsid w:val="004A49F7"/>
    <w:rsid w:val="004B403D"/>
    <w:rsid w:val="004C0317"/>
    <w:rsid w:val="004E77E1"/>
    <w:rsid w:val="004F2B8C"/>
    <w:rsid w:val="004F3376"/>
    <w:rsid w:val="004F464B"/>
    <w:rsid w:val="005048CD"/>
    <w:rsid w:val="00521FA4"/>
    <w:rsid w:val="00525631"/>
    <w:rsid w:val="0052714B"/>
    <w:rsid w:val="005310DB"/>
    <w:rsid w:val="0053403F"/>
    <w:rsid w:val="00557EFD"/>
    <w:rsid w:val="00577AF4"/>
    <w:rsid w:val="005813EB"/>
    <w:rsid w:val="00583E0F"/>
    <w:rsid w:val="00583F93"/>
    <w:rsid w:val="005A4A16"/>
    <w:rsid w:val="005B4409"/>
    <w:rsid w:val="005D2BB1"/>
    <w:rsid w:val="005D6223"/>
    <w:rsid w:val="005E19D2"/>
    <w:rsid w:val="005F114C"/>
    <w:rsid w:val="00615ADD"/>
    <w:rsid w:val="00617ABE"/>
    <w:rsid w:val="006236C6"/>
    <w:rsid w:val="00632B9A"/>
    <w:rsid w:val="0063645D"/>
    <w:rsid w:val="00636622"/>
    <w:rsid w:val="006621E4"/>
    <w:rsid w:val="00674914"/>
    <w:rsid w:val="0068568F"/>
    <w:rsid w:val="00686492"/>
    <w:rsid w:val="00687582"/>
    <w:rsid w:val="006921C2"/>
    <w:rsid w:val="006B69FA"/>
    <w:rsid w:val="006E40D8"/>
    <w:rsid w:val="006E482A"/>
    <w:rsid w:val="006E5212"/>
    <w:rsid w:val="006F25C2"/>
    <w:rsid w:val="006F26E9"/>
    <w:rsid w:val="006F2B48"/>
    <w:rsid w:val="007253A6"/>
    <w:rsid w:val="00750930"/>
    <w:rsid w:val="00764E39"/>
    <w:rsid w:val="00775823"/>
    <w:rsid w:val="007767B8"/>
    <w:rsid w:val="00790514"/>
    <w:rsid w:val="007A199A"/>
    <w:rsid w:val="007A2DD8"/>
    <w:rsid w:val="007B31E6"/>
    <w:rsid w:val="007B6521"/>
    <w:rsid w:val="007C0353"/>
    <w:rsid w:val="007C5ED8"/>
    <w:rsid w:val="007E0DB5"/>
    <w:rsid w:val="007E63DA"/>
    <w:rsid w:val="00816053"/>
    <w:rsid w:val="00824C88"/>
    <w:rsid w:val="00893295"/>
    <w:rsid w:val="008A5E1D"/>
    <w:rsid w:val="008B0EC2"/>
    <w:rsid w:val="008C1EAA"/>
    <w:rsid w:val="008C1EF8"/>
    <w:rsid w:val="008F52AB"/>
    <w:rsid w:val="00904447"/>
    <w:rsid w:val="009117F9"/>
    <w:rsid w:val="00934727"/>
    <w:rsid w:val="00936BE9"/>
    <w:rsid w:val="00940A91"/>
    <w:rsid w:val="009471EE"/>
    <w:rsid w:val="0095441D"/>
    <w:rsid w:val="00956CB5"/>
    <w:rsid w:val="00977A6F"/>
    <w:rsid w:val="00987322"/>
    <w:rsid w:val="009A78F3"/>
    <w:rsid w:val="009B6DB7"/>
    <w:rsid w:val="009C5A0E"/>
    <w:rsid w:val="009F19DD"/>
    <w:rsid w:val="00A24578"/>
    <w:rsid w:val="00A500CB"/>
    <w:rsid w:val="00A53EF0"/>
    <w:rsid w:val="00A63254"/>
    <w:rsid w:val="00A670BF"/>
    <w:rsid w:val="00A77B3E"/>
    <w:rsid w:val="00A82DFE"/>
    <w:rsid w:val="00A8316B"/>
    <w:rsid w:val="00A91C33"/>
    <w:rsid w:val="00B052F5"/>
    <w:rsid w:val="00B05CEE"/>
    <w:rsid w:val="00B3485F"/>
    <w:rsid w:val="00B40BB3"/>
    <w:rsid w:val="00B53542"/>
    <w:rsid w:val="00B60D28"/>
    <w:rsid w:val="00B62A12"/>
    <w:rsid w:val="00B67E74"/>
    <w:rsid w:val="00B9071A"/>
    <w:rsid w:val="00B96DAE"/>
    <w:rsid w:val="00BA070F"/>
    <w:rsid w:val="00BD1318"/>
    <w:rsid w:val="00BD2A11"/>
    <w:rsid w:val="00BE3340"/>
    <w:rsid w:val="00BE521E"/>
    <w:rsid w:val="00BE75AD"/>
    <w:rsid w:val="00C03141"/>
    <w:rsid w:val="00C16A60"/>
    <w:rsid w:val="00C21CE7"/>
    <w:rsid w:val="00C31C7A"/>
    <w:rsid w:val="00C35440"/>
    <w:rsid w:val="00C452DA"/>
    <w:rsid w:val="00C46F7F"/>
    <w:rsid w:val="00C51919"/>
    <w:rsid w:val="00C57446"/>
    <w:rsid w:val="00C67C39"/>
    <w:rsid w:val="00C8216E"/>
    <w:rsid w:val="00C92ACB"/>
    <w:rsid w:val="00C94B46"/>
    <w:rsid w:val="00CA2A55"/>
    <w:rsid w:val="00CA686C"/>
    <w:rsid w:val="00CB220D"/>
    <w:rsid w:val="00CC7FC6"/>
    <w:rsid w:val="00D112EE"/>
    <w:rsid w:val="00D11834"/>
    <w:rsid w:val="00D15984"/>
    <w:rsid w:val="00D22EB4"/>
    <w:rsid w:val="00D23590"/>
    <w:rsid w:val="00D35CF9"/>
    <w:rsid w:val="00D40757"/>
    <w:rsid w:val="00D46980"/>
    <w:rsid w:val="00D82474"/>
    <w:rsid w:val="00DB19D7"/>
    <w:rsid w:val="00DB2A07"/>
    <w:rsid w:val="00DB5FD2"/>
    <w:rsid w:val="00DE1AD4"/>
    <w:rsid w:val="00DE7CDF"/>
    <w:rsid w:val="00DF0D31"/>
    <w:rsid w:val="00DF29A2"/>
    <w:rsid w:val="00E16EFC"/>
    <w:rsid w:val="00E16F71"/>
    <w:rsid w:val="00E349C1"/>
    <w:rsid w:val="00E3669E"/>
    <w:rsid w:val="00E505E3"/>
    <w:rsid w:val="00E505E8"/>
    <w:rsid w:val="00E541C8"/>
    <w:rsid w:val="00E55770"/>
    <w:rsid w:val="00E606FB"/>
    <w:rsid w:val="00E779C2"/>
    <w:rsid w:val="00E947DD"/>
    <w:rsid w:val="00EA5FBB"/>
    <w:rsid w:val="00EC1FE0"/>
    <w:rsid w:val="00ED2BE7"/>
    <w:rsid w:val="00ED539D"/>
    <w:rsid w:val="00EE0833"/>
    <w:rsid w:val="00EE1DB5"/>
    <w:rsid w:val="00F169A3"/>
    <w:rsid w:val="00F2685E"/>
    <w:rsid w:val="00F443AC"/>
    <w:rsid w:val="00F45FB5"/>
    <w:rsid w:val="00F552D5"/>
    <w:rsid w:val="00F63486"/>
    <w:rsid w:val="00F648D3"/>
    <w:rsid w:val="00F658C1"/>
    <w:rsid w:val="00F6702E"/>
    <w:rsid w:val="00F72BDB"/>
    <w:rsid w:val="00F7390A"/>
    <w:rsid w:val="00F86509"/>
    <w:rsid w:val="00F95361"/>
    <w:rsid w:val="00FB0901"/>
    <w:rsid w:val="00FC3A9C"/>
    <w:rsid w:val="00FD0A2D"/>
    <w:rsid w:val="00FE577E"/>
    <w:rsid w:val="00FF01AA"/>
    <w:rsid w:val="00FF1222"/>
    <w:rsid w:val="00FF7B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7EE4C4"/>
  <w15:docId w15:val="{B6625AB6-AE8D-411B-95CD-01A381C5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7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rc">
    <w:name w:val="src"/>
    <w:basedOn w:val="a0"/>
    <w:rsid w:val="00E947DD"/>
  </w:style>
  <w:style w:type="character" w:customStyle="1" w:styleId="apple-converted-space">
    <w:name w:val="apple-converted-space"/>
    <w:basedOn w:val="a0"/>
    <w:rsid w:val="00E947DD"/>
  </w:style>
  <w:style w:type="paragraph" w:styleId="a3">
    <w:name w:val="header"/>
    <w:basedOn w:val="a"/>
    <w:link w:val="Char"/>
    <w:rsid w:val="002E4B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E4B54"/>
    <w:rPr>
      <w:sz w:val="18"/>
      <w:szCs w:val="18"/>
    </w:rPr>
  </w:style>
  <w:style w:type="paragraph" w:styleId="a4">
    <w:name w:val="footer"/>
    <w:basedOn w:val="a"/>
    <w:link w:val="Char0"/>
    <w:uiPriority w:val="99"/>
    <w:rsid w:val="002E4B54"/>
    <w:pPr>
      <w:tabs>
        <w:tab w:val="center" w:pos="4153"/>
        <w:tab w:val="right" w:pos="8306"/>
      </w:tabs>
      <w:snapToGrid w:val="0"/>
    </w:pPr>
    <w:rPr>
      <w:sz w:val="18"/>
      <w:szCs w:val="18"/>
    </w:rPr>
  </w:style>
  <w:style w:type="character" w:customStyle="1" w:styleId="Char0">
    <w:name w:val="页脚 Char"/>
    <w:basedOn w:val="a0"/>
    <w:link w:val="a4"/>
    <w:uiPriority w:val="99"/>
    <w:rsid w:val="002E4B54"/>
    <w:rPr>
      <w:sz w:val="18"/>
      <w:szCs w:val="18"/>
    </w:rPr>
  </w:style>
  <w:style w:type="paragraph" w:styleId="a5">
    <w:name w:val="Normal (Web)"/>
    <w:basedOn w:val="a"/>
    <w:uiPriority w:val="99"/>
    <w:unhideWhenUsed/>
    <w:rsid w:val="00F658C1"/>
    <w:pPr>
      <w:spacing w:before="100" w:beforeAutospacing="1" w:after="100" w:afterAutospacing="1"/>
    </w:pPr>
    <w:rPr>
      <w:rFonts w:ascii="宋体" w:eastAsia="宋体" w:hAnsi="宋体" w:cs="宋体"/>
      <w:lang w:eastAsia="zh-CN"/>
    </w:rPr>
  </w:style>
  <w:style w:type="character" w:styleId="a6">
    <w:name w:val="annotation reference"/>
    <w:basedOn w:val="a0"/>
    <w:rsid w:val="002276E6"/>
    <w:rPr>
      <w:sz w:val="21"/>
      <w:szCs w:val="21"/>
    </w:rPr>
  </w:style>
  <w:style w:type="paragraph" w:styleId="a7">
    <w:name w:val="annotation text"/>
    <w:basedOn w:val="a"/>
    <w:link w:val="Char1"/>
    <w:rsid w:val="002276E6"/>
  </w:style>
  <w:style w:type="character" w:customStyle="1" w:styleId="Char1">
    <w:name w:val="批注文字 Char"/>
    <w:basedOn w:val="a0"/>
    <w:link w:val="a7"/>
    <w:rsid w:val="002276E6"/>
    <w:rPr>
      <w:sz w:val="24"/>
      <w:szCs w:val="24"/>
    </w:rPr>
  </w:style>
  <w:style w:type="paragraph" w:styleId="a8">
    <w:name w:val="annotation subject"/>
    <w:basedOn w:val="a7"/>
    <w:next w:val="a7"/>
    <w:link w:val="Char2"/>
    <w:rsid w:val="002276E6"/>
    <w:rPr>
      <w:b/>
      <w:bCs/>
    </w:rPr>
  </w:style>
  <w:style w:type="character" w:customStyle="1" w:styleId="Char2">
    <w:name w:val="批注主题 Char"/>
    <w:basedOn w:val="Char1"/>
    <w:link w:val="a8"/>
    <w:rsid w:val="002276E6"/>
    <w:rPr>
      <w:b/>
      <w:bCs/>
      <w:sz w:val="24"/>
      <w:szCs w:val="24"/>
    </w:rPr>
  </w:style>
  <w:style w:type="paragraph" w:styleId="a9">
    <w:name w:val="Balloon Text"/>
    <w:basedOn w:val="a"/>
    <w:link w:val="Char3"/>
    <w:rsid w:val="002276E6"/>
    <w:rPr>
      <w:sz w:val="18"/>
      <w:szCs w:val="18"/>
    </w:rPr>
  </w:style>
  <w:style w:type="character" w:customStyle="1" w:styleId="Char3">
    <w:name w:val="批注框文本 Char"/>
    <w:basedOn w:val="a0"/>
    <w:link w:val="a9"/>
    <w:rsid w:val="002276E6"/>
    <w:rPr>
      <w:sz w:val="18"/>
      <w:szCs w:val="18"/>
    </w:rPr>
  </w:style>
  <w:style w:type="paragraph" w:styleId="aa">
    <w:name w:val="Revision"/>
    <w:hidden/>
    <w:uiPriority w:val="99"/>
    <w:semiHidden/>
    <w:rsid w:val="00F268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495016">
      <w:bodyDiv w:val="1"/>
      <w:marLeft w:val="0"/>
      <w:marRight w:val="0"/>
      <w:marTop w:val="0"/>
      <w:marBottom w:val="0"/>
      <w:divBdr>
        <w:top w:val="none" w:sz="0" w:space="0" w:color="auto"/>
        <w:left w:val="none" w:sz="0" w:space="0" w:color="auto"/>
        <w:bottom w:val="none" w:sz="0" w:space="0" w:color="auto"/>
        <w:right w:val="none" w:sz="0" w:space="0" w:color="auto"/>
      </w:divBdr>
    </w:div>
    <w:div w:id="1045835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fanyi.so.com/?src=onebo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14009</Words>
  <Characters>79854</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谷漓芳</dc:creator>
  <cp:lastModifiedBy>ibm</cp:lastModifiedBy>
  <cp:revision>4</cp:revision>
  <dcterms:created xsi:type="dcterms:W3CDTF">2021-06-22T22:35:00Z</dcterms:created>
  <dcterms:modified xsi:type="dcterms:W3CDTF">2021-06-22T22:52:00Z</dcterms:modified>
</cp:coreProperties>
</file>