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ECD08"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Name of Journal: </w:t>
      </w:r>
      <w:r w:rsidRPr="00054EC0">
        <w:rPr>
          <w:rFonts w:ascii="Book Antiqua" w:eastAsia="Book Antiqua" w:hAnsi="Book Antiqua" w:cs="Book Antiqua"/>
          <w:i/>
          <w:color w:val="000000"/>
        </w:rPr>
        <w:t>World Journal of Clinical Cases</w:t>
      </w:r>
    </w:p>
    <w:p w14:paraId="012C9B1B"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Manuscript NO: </w:t>
      </w:r>
      <w:r w:rsidRPr="00054EC0">
        <w:rPr>
          <w:rFonts w:ascii="Book Antiqua" w:eastAsia="Book Antiqua" w:hAnsi="Book Antiqua" w:cs="Book Antiqua"/>
          <w:color w:val="000000"/>
        </w:rPr>
        <w:t>63820</w:t>
      </w:r>
    </w:p>
    <w:p w14:paraId="2746FD34"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Manuscript Type: </w:t>
      </w:r>
      <w:r w:rsidRPr="00054EC0">
        <w:rPr>
          <w:rFonts w:ascii="Book Antiqua" w:eastAsia="Book Antiqua" w:hAnsi="Book Antiqua" w:cs="Book Antiqua"/>
          <w:color w:val="000000"/>
        </w:rPr>
        <w:t>CASE REPORT</w:t>
      </w:r>
    </w:p>
    <w:p w14:paraId="696C75AD" w14:textId="77777777" w:rsidR="00EB069D" w:rsidRPr="00054EC0" w:rsidRDefault="00EB069D" w:rsidP="00C216A5">
      <w:pPr>
        <w:spacing w:line="360" w:lineRule="auto"/>
        <w:jc w:val="both"/>
        <w:rPr>
          <w:rFonts w:ascii="Book Antiqua" w:hAnsi="Book Antiqua"/>
        </w:rPr>
      </w:pPr>
    </w:p>
    <w:p w14:paraId="00EB65A0" w14:textId="69C99E14"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Effective </w:t>
      </w:r>
      <w:r w:rsidRPr="00054EC0">
        <w:rPr>
          <w:rFonts w:ascii="Book Antiqua" w:hAnsi="Book Antiqua" w:cs="Book Antiqua"/>
          <w:b/>
          <w:bCs/>
          <w:color w:val="000000"/>
          <w:lang w:eastAsia="zh-CN"/>
        </w:rPr>
        <w:t>t</w:t>
      </w:r>
      <w:r w:rsidRPr="00054EC0">
        <w:rPr>
          <w:rFonts w:ascii="Book Antiqua" w:eastAsia="Book Antiqua" w:hAnsi="Book Antiqua" w:cs="Book Antiqua"/>
          <w:b/>
          <w:bCs/>
          <w:color w:val="000000"/>
        </w:rPr>
        <w:t xml:space="preserve">reatment of </w:t>
      </w:r>
      <w:r w:rsidRPr="00054EC0">
        <w:rPr>
          <w:rFonts w:ascii="Book Antiqua" w:eastAsia="Book Antiqua" w:hAnsi="Book Antiqua" w:cs="Book Antiqua"/>
          <w:b/>
          <w:color w:val="000000"/>
        </w:rPr>
        <w:t xml:space="preserve">polyneuropathy, organomegaly, endocrinopathy, M-protein, </w:t>
      </w:r>
      <w:r w:rsidR="00F21CD8" w:rsidRPr="00054EC0">
        <w:rPr>
          <w:rFonts w:ascii="Book Antiqua" w:eastAsia="Book Antiqua" w:hAnsi="Book Antiqua" w:cs="Book Antiqua"/>
          <w:b/>
          <w:color w:val="000000"/>
        </w:rPr>
        <w:t xml:space="preserve">and </w:t>
      </w:r>
      <w:r w:rsidRPr="00054EC0">
        <w:rPr>
          <w:rFonts w:ascii="Book Antiqua" w:eastAsia="Book Antiqua" w:hAnsi="Book Antiqua" w:cs="Book Antiqua"/>
          <w:b/>
          <w:color w:val="000000"/>
        </w:rPr>
        <w:t>skin changes</w:t>
      </w:r>
      <w:r w:rsidRPr="00054EC0">
        <w:rPr>
          <w:rFonts w:ascii="Book Antiqua" w:eastAsia="Book Antiqua" w:hAnsi="Book Antiqua" w:cs="Book Antiqua"/>
          <w:b/>
          <w:bCs/>
          <w:color w:val="000000"/>
        </w:rPr>
        <w:t xml:space="preserve"> </w:t>
      </w:r>
      <w:r w:rsidRPr="00054EC0">
        <w:rPr>
          <w:rFonts w:ascii="Book Antiqua" w:hAnsi="Book Antiqua" w:cs="Book Antiqua"/>
          <w:b/>
          <w:bCs/>
          <w:color w:val="000000"/>
          <w:lang w:eastAsia="zh-CN"/>
        </w:rPr>
        <w:t>s</w:t>
      </w:r>
      <w:r w:rsidRPr="00054EC0">
        <w:rPr>
          <w:rFonts w:ascii="Book Antiqua" w:eastAsia="Book Antiqua" w:hAnsi="Book Antiqua" w:cs="Book Antiqua"/>
          <w:b/>
          <w:bCs/>
          <w:color w:val="000000"/>
        </w:rPr>
        <w:t xml:space="preserve">yndrome with </w:t>
      </w:r>
      <w:r w:rsidRPr="00054EC0">
        <w:rPr>
          <w:rFonts w:ascii="Book Antiqua" w:hAnsi="Book Antiqua" w:cs="Book Antiqua"/>
          <w:b/>
          <w:bCs/>
          <w:color w:val="000000"/>
          <w:lang w:eastAsia="zh-CN"/>
        </w:rPr>
        <w:t>c</w:t>
      </w:r>
      <w:r w:rsidRPr="00054EC0">
        <w:rPr>
          <w:rFonts w:ascii="Book Antiqua" w:eastAsia="Book Antiqua" w:hAnsi="Book Antiqua" w:cs="Book Antiqua"/>
          <w:b/>
          <w:bCs/>
          <w:color w:val="000000"/>
        </w:rPr>
        <w:t xml:space="preserve">ongestive </w:t>
      </w:r>
      <w:r w:rsidRPr="00054EC0">
        <w:rPr>
          <w:rFonts w:ascii="Book Antiqua" w:hAnsi="Book Antiqua" w:cs="Book Antiqua"/>
          <w:b/>
          <w:bCs/>
          <w:color w:val="000000"/>
          <w:lang w:eastAsia="zh-CN"/>
        </w:rPr>
        <w:t>h</w:t>
      </w:r>
      <w:r w:rsidRPr="00054EC0">
        <w:rPr>
          <w:rFonts w:ascii="Book Antiqua" w:eastAsia="Book Antiqua" w:hAnsi="Book Antiqua" w:cs="Book Antiqua"/>
          <w:b/>
          <w:bCs/>
          <w:color w:val="000000"/>
        </w:rPr>
        <w:t xml:space="preserve">eart </w:t>
      </w:r>
      <w:r w:rsidRPr="00054EC0">
        <w:rPr>
          <w:rFonts w:ascii="Book Antiqua" w:hAnsi="Book Antiqua" w:cs="Book Antiqua"/>
          <w:b/>
          <w:bCs/>
          <w:color w:val="000000"/>
          <w:lang w:eastAsia="zh-CN"/>
        </w:rPr>
        <w:t>f</w:t>
      </w:r>
      <w:r w:rsidRPr="00054EC0">
        <w:rPr>
          <w:rFonts w:ascii="Book Antiqua" w:eastAsia="Book Antiqua" w:hAnsi="Book Antiqua" w:cs="Book Antiqua"/>
          <w:b/>
          <w:bCs/>
          <w:color w:val="000000"/>
        </w:rPr>
        <w:t xml:space="preserve">ailure: A </w:t>
      </w:r>
      <w:r w:rsidRPr="00054EC0">
        <w:rPr>
          <w:rFonts w:ascii="Book Antiqua" w:hAnsi="Book Antiqua" w:cs="Book Antiqua"/>
          <w:b/>
          <w:bCs/>
          <w:color w:val="000000"/>
          <w:lang w:eastAsia="zh-CN"/>
        </w:rPr>
        <w:t>c</w:t>
      </w:r>
      <w:r w:rsidRPr="00054EC0">
        <w:rPr>
          <w:rFonts w:ascii="Book Antiqua" w:eastAsia="Book Antiqua" w:hAnsi="Book Antiqua" w:cs="Book Antiqua"/>
          <w:b/>
          <w:bCs/>
          <w:color w:val="000000"/>
        </w:rPr>
        <w:t xml:space="preserve">ase </w:t>
      </w:r>
      <w:r w:rsidRPr="00054EC0">
        <w:rPr>
          <w:rFonts w:ascii="Book Antiqua" w:hAnsi="Book Antiqua" w:cs="Book Antiqua"/>
          <w:b/>
          <w:bCs/>
          <w:color w:val="000000"/>
          <w:lang w:eastAsia="zh-CN"/>
        </w:rPr>
        <w:t>r</w:t>
      </w:r>
      <w:r w:rsidRPr="00054EC0">
        <w:rPr>
          <w:rFonts w:ascii="Book Antiqua" w:eastAsia="Book Antiqua" w:hAnsi="Book Antiqua" w:cs="Book Antiqua"/>
          <w:b/>
          <w:bCs/>
          <w:color w:val="000000"/>
        </w:rPr>
        <w:t>eport</w:t>
      </w:r>
    </w:p>
    <w:p w14:paraId="61A658FB" w14:textId="77777777" w:rsidR="00EB069D" w:rsidRPr="00054EC0" w:rsidRDefault="00EB069D" w:rsidP="00C216A5">
      <w:pPr>
        <w:spacing w:line="360" w:lineRule="auto"/>
        <w:jc w:val="both"/>
        <w:rPr>
          <w:rFonts w:ascii="Book Antiqua" w:hAnsi="Book Antiqua"/>
        </w:rPr>
      </w:pPr>
    </w:p>
    <w:p w14:paraId="45B07551" w14:textId="4C5C2EA2"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Fu </w:t>
      </w:r>
      <w:r w:rsidRPr="00054EC0">
        <w:rPr>
          <w:rFonts w:ascii="Book Antiqua" w:hAnsi="Book Antiqua" w:cs="Book Antiqua"/>
          <w:color w:val="000000"/>
          <w:lang w:eastAsia="zh-CN"/>
        </w:rPr>
        <w:t xml:space="preserve">LY </w:t>
      </w:r>
      <w:r w:rsidRPr="00054EC0">
        <w:rPr>
          <w:rFonts w:ascii="Book Antiqua" w:hAnsi="Book Antiqua" w:cs="Book Antiqua"/>
          <w:i/>
          <w:color w:val="000000"/>
          <w:lang w:eastAsia="zh-CN"/>
        </w:rPr>
        <w:t>et al</w:t>
      </w:r>
      <w:r w:rsidRPr="00054EC0">
        <w:rPr>
          <w:rFonts w:ascii="Book Antiqua" w:hAnsi="Book Antiqua" w:cs="Book Antiqua"/>
          <w:color w:val="000000"/>
          <w:lang w:eastAsia="zh-CN"/>
        </w:rPr>
        <w:t xml:space="preserve">. </w:t>
      </w:r>
      <w:r w:rsidRPr="00054EC0">
        <w:rPr>
          <w:rFonts w:ascii="Book Antiqua" w:eastAsia="Book Antiqua" w:hAnsi="Book Antiqua" w:cs="Book Antiqua"/>
          <w:color w:val="000000"/>
        </w:rPr>
        <w:t xml:space="preserve">POEMS </w:t>
      </w:r>
      <w:r w:rsidR="00F21CD8" w:rsidRPr="00054EC0">
        <w:rPr>
          <w:rFonts w:ascii="Book Antiqua" w:eastAsia="Book Antiqua" w:hAnsi="Book Antiqua" w:cs="Book Antiqua"/>
          <w:color w:val="000000"/>
        </w:rPr>
        <w:t xml:space="preserve">syndrome </w:t>
      </w:r>
      <w:r w:rsidRPr="00054EC0">
        <w:rPr>
          <w:rFonts w:ascii="Book Antiqua" w:eastAsia="Book Antiqua" w:hAnsi="Book Antiqua" w:cs="Book Antiqua"/>
          <w:color w:val="000000"/>
        </w:rPr>
        <w:t>with CHF</w:t>
      </w:r>
    </w:p>
    <w:p w14:paraId="1D918B74" w14:textId="77777777" w:rsidR="00EB069D" w:rsidRPr="00054EC0" w:rsidRDefault="00EB069D" w:rsidP="00C216A5">
      <w:pPr>
        <w:spacing w:line="360" w:lineRule="auto"/>
        <w:jc w:val="both"/>
        <w:rPr>
          <w:rFonts w:ascii="Book Antiqua" w:hAnsi="Book Antiqua"/>
        </w:rPr>
      </w:pPr>
    </w:p>
    <w:p w14:paraId="739FB19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Ling-Yao Fu, Hong-Bin Zhang</w:t>
      </w:r>
    </w:p>
    <w:p w14:paraId="506DB105" w14:textId="77777777" w:rsidR="00EB069D" w:rsidRPr="00054EC0" w:rsidRDefault="00EB069D" w:rsidP="00C216A5">
      <w:pPr>
        <w:spacing w:line="360" w:lineRule="auto"/>
        <w:jc w:val="both"/>
        <w:rPr>
          <w:rFonts w:ascii="Book Antiqua" w:hAnsi="Book Antiqua"/>
        </w:rPr>
      </w:pPr>
    </w:p>
    <w:p w14:paraId="1B2CF6B1"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Ling-Yao Fu, Hong-Bin Zhang, </w:t>
      </w:r>
      <w:r w:rsidRPr="00054EC0">
        <w:rPr>
          <w:rFonts w:ascii="Book Antiqua" w:eastAsia="Book Antiqua" w:hAnsi="Book Antiqua" w:cs="Book Antiqua"/>
          <w:color w:val="000000"/>
        </w:rPr>
        <w:t>Department of Hematology, The First Affiliated Hospital of Chongqing Medical University, Chongqing 400016, China</w:t>
      </w:r>
    </w:p>
    <w:p w14:paraId="2700B107" w14:textId="77777777" w:rsidR="00EB069D" w:rsidRPr="00054EC0" w:rsidRDefault="00EB069D" w:rsidP="00C216A5">
      <w:pPr>
        <w:spacing w:line="360" w:lineRule="auto"/>
        <w:jc w:val="both"/>
        <w:rPr>
          <w:rFonts w:ascii="Book Antiqua" w:hAnsi="Book Antiqua"/>
        </w:rPr>
      </w:pPr>
    </w:p>
    <w:p w14:paraId="60943361" w14:textId="2AA2D555"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Author contributions: </w:t>
      </w:r>
      <w:r w:rsidR="00F21CD8" w:rsidRPr="00054EC0">
        <w:rPr>
          <w:rFonts w:ascii="Book Antiqua" w:eastAsia="Book Antiqua" w:hAnsi="Book Antiqua" w:cs="Book Antiqua"/>
          <w:color w:val="000000"/>
        </w:rPr>
        <w:t>Fu</w:t>
      </w:r>
      <w:r w:rsidR="00F21CD8" w:rsidRPr="00054EC0">
        <w:rPr>
          <w:rFonts w:ascii="Book Antiqua" w:hAnsi="Book Antiqua" w:cs="Book Antiqua"/>
          <w:color w:val="000000"/>
          <w:lang w:eastAsia="zh-CN"/>
        </w:rPr>
        <w:t xml:space="preserve"> LY</w:t>
      </w:r>
      <w:r w:rsidR="00F21CD8"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 xml:space="preserve">prepared and reviewed </w:t>
      </w:r>
      <w:r w:rsidR="00F21CD8" w:rsidRPr="00054EC0">
        <w:rPr>
          <w:rFonts w:ascii="Book Antiqua" w:eastAsia="Book Antiqua" w:hAnsi="Book Antiqua" w:cs="Book Antiqua"/>
          <w:color w:val="000000"/>
        </w:rPr>
        <w:t>the manuscript</w:t>
      </w:r>
      <w:r w:rsidRPr="00054EC0">
        <w:rPr>
          <w:rFonts w:ascii="Book Antiqua" w:hAnsi="Book Antiqua" w:cs="Book Antiqua"/>
          <w:color w:val="000000"/>
          <w:lang w:eastAsia="zh-CN"/>
        </w:rPr>
        <w:t>;</w:t>
      </w:r>
      <w:r w:rsidRPr="00054EC0">
        <w:rPr>
          <w:rFonts w:ascii="Book Antiqua" w:eastAsia="Book Antiqua" w:hAnsi="Book Antiqua" w:cs="Book Antiqua"/>
          <w:color w:val="000000"/>
        </w:rPr>
        <w:t xml:space="preserve"> Zhang</w:t>
      </w:r>
      <w:r w:rsidRPr="00054EC0">
        <w:rPr>
          <w:rFonts w:ascii="Book Antiqua" w:hAnsi="Book Antiqua" w:cs="Book Antiqua"/>
          <w:color w:val="000000"/>
          <w:lang w:eastAsia="zh-CN"/>
        </w:rPr>
        <w:t xml:space="preserve"> HB</w:t>
      </w:r>
      <w:r w:rsidRPr="00054EC0">
        <w:rPr>
          <w:rFonts w:ascii="Book Antiqua" w:eastAsia="Book Antiqua" w:hAnsi="Book Antiqua" w:cs="Book Antiqua"/>
          <w:color w:val="000000"/>
        </w:rPr>
        <w:t xml:space="preserve"> supervised the work</w:t>
      </w:r>
      <w:r w:rsidRPr="00054EC0">
        <w:rPr>
          <w:rFonts w:ascii="Book Antiqua" w:hAnsi="Book Antiqua" w:cs="Book Antiqua"/>
          <w:color w:val="000000"/>
          <w:lang w:eastAsia="zh-CN"/>
        </w:rPr>
        <w:t>;</w:t>
      </w:r>
      <w:r w:rsidRPr="00054EC0">
        <w:rPr>
          <w:rFonts w:ascii="Book Antiqua" w:eastAsia="Book Antiqua" w:hAnsi="Book Antiqua" w:cs="Book Antiqua"/>
          <w:color w:val="000000"/>
        </w:rPr>
        <w:t xml:space="preserve"> </w:t>
      </w:r>
      <w:r w:rsidRPr="00054EC0">
        <w:rPr>
          <w:rFonts w:ascii="Book Antiqua" w:hAnsi="Book Antiqua" w:cs="Book Antiqua"/>
          <w:color w:val="000000"/>
          <w:lang w:eastAsia="zh-CN"/>
        </w:rPr>
        <w:t>a</w:t>
      </w:r>
      <w:r w:rsidRPr="00054EC0">
        <w:rPr>
          <w:rFonts w:ascii="Book Antiqua" w:eastAsia="Book Antiqua" w:hAnsi="Book Antiqua" w:cs="Book Antiqua"/>
          <w:color w:val="000000"/>
        </w:rPr>
        <w:t>ll authors read and approved the final manuscript.</w:t>
      </w:r>
    </w:p>
    <w:p w14:paraId="30840846" w14:textId="77777777" w:rsidR="00EB069D" w:rsidRPr="00054EC0" w:rsidRDefault="00EB069D" w:rsidP="00C216A5">
      <w:pPr>
        <w:spacing w:line="360" w:lineRule="auto"/>
        <w:jc w:val="both"/>
        <w:rPr>
          <w:rFonts w:ascii="Book Antiqua" w:hAnsi="Book Antiqua"/>
        </w:rPr>
      </w:pPr>
    </w:p>
    <w:p w14:paraId="543E3ED1" w14:textId="47633F5D"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Corresponding author: Hong-Bin Zhang, MD, Chief Physician, </w:t>
      </w:r>
      <w:r w:rsidRPr="00054EC0">
        <w:rPr>
          <w:rFonts w:ascii="Book Antiqua" w:eastAsia="Book Antiqua" w:hAnsi="Book Antiqua" w:cs="Book Antiqua"/>
          <w:color w:val="000000"/>
        </w:rPr>
        <w:t>Department of Hematology, The First Affiliated Hospital of Chongqing Medical University, No. 1</w:t>
      </w:r>
      <w:r w:rsidR="00E83D3C"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Youyi</w:t>
      </w:r>
      <w:proofErr w:type="spellEnd"/>
      <w:r w:rsidRPr="00054EC0">
        <w:rPr>
          <w:rFonts w:ascii="Book Antiqua" w:eastAsia="Book Antiqua" w:hAnsi="Book Antiqua" w:cs="Book Antiqua"/>
          <w:color w:val="000000"/>
        </w:rPr>
        <w:t xml:space="preserve"> Road, </w:t>
      </w:r>
      <w:proofErr w:type="spellStart"/>
      <w:r w:rsidRPr="00054EC0">
        <w:rPr>
          <w:rFonts w:ascii="Book Antiqua" w:eastAsia="Book Antiqua" w:hAnsi="Book Antiqua" w:cs="Book Antiqua"/>
          <w:color w:val="000000"/>
        </w:rPr>
        <w:t>Yuanjiagang</w:t>
      </w:r>
      <w:proofErr w:type="spellEnd"/>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Yuzhong</w:t>
      </w:r>
      <w:proofErr w:type="spellEnd"/>
      <w:r w:rsidRPr="00054EC0">
        <w:rPr>
          <w:rFonts w:ascii="Book Antiqua" w:eastAsia="Book Antiqua" w:hAnsi="Book Antiqua" w:cs="Book Antiqua"/>
          <w:color w:val="000000"/>
        </w:rPr>
        <w:t xml:space="preserve"> District, Chongqing 400016, China. usamake@163.com</w:t>
      </w:r>
    </w:p>
    <w:p w14:paraId="72FCCC83" w14:textId="77777777" w:rsidR="00EB069D" w:rsidRPr="00054EC0" w:rsidRDefault="00EB069D" w:rsidP="00C216A5">
      <w:pPr>
        <w:spacing w:line="360" w:lineRule="auto"/>
        <w:jc w:val="both"/>
        <w:rPr>
          <w:rFonts w:ascii="Book Antiqua" w:hAnsi="Book Antiqua"/>
        </w:rPr>
      </w:pPr>
    </w:p>
    <w:p w14:paraId="673EAFB4"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Received: </w:t>
      </w:r>
      <w:r w:rsidRPr="00054EC0">
        <w:rPr>
          <w:rFonts w:ascii="Book Antiqua" w:eastAsia="Book Antiqua" w:hAnsi="Book Antiqua" w:cs="Book Antiqua"/>
          <w:color w:val="000000"/>
        </w:rPr>
        <w:t>March 8, 2021</w:t>
      </w:r>
    </w:p>
    <w:p w14:paraId="6AE77EC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Revised: </w:t>
      </w:r>
      <w:r w:rsidRPr="00054EC0">
        <w:rPr>
          <w:rFonts w:ascii="Book Antiqua" w:eastAsia="Book Antiqua" w:hAnsi="Book Antiqua" w:cs="Book Antiqua"/>
          <w:color w:val="000000"/>
        </w:rPr>
        <w:t>April 5, 2021</w:t>
      </w:r>
    </w:p>
    <w:p w14:paraId="4DF88CB0" w14:textId="3D0E0A6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Accepted: </w:t>
      </w:r>
      <w:bookmarkStart w:id="0" w:name="OLE_LINK15"/>
      <w:bookmarkStart w:id="1" w:name="OLE_LINK33"/>
      <w:bookmarkStart w:id="2" w:name="OLE_LINK48"/>
      <w:r w:rsidR="00E83D3C" w:rsidRPr="00054EC0">
        <w:rPr>
          <w:rFonts w:ascii="Book Antiqua" w:eastAsia="宋体" w:hAnsi="Book Antiqua"/>
          <w:color w:val="000000" w:themeColor="text1"/>
        </w:rPr>
        <w:t>J</w:t>
      </w:r>
      <w:r w:rsidR="00E83D3C" w:rsidRPr="00054EC0">
        <w:rPr>
          <w:rFonts w:ascii="Book Antiqua" w:eastAsia="宋体" w:hAnsi="Book Antiqua" w:hint="eastAsia"/>
          <w:color w:val="000000" w:themeColor="text1"/>
        </w:rPr>
        <w:t>u</w:t>
      </w:r>
      <w:r w:rsidR="00E83D3C" w:rsidRPr="00054EC0">
        <w:rPr>
          <w:rFonts w:ascii="Book Antiqua" w:eastAsia="宋体" w:hAnsi="Book Antiqua"/>
          <w:color w:val="000000" w:themeColor="text1"/>
        </w:rPr>
        <w:t>ly 14, 2021</w:t>
      </w:r>
      <w:bookmarkEnd w:id="0"/>
      <w:bookmarkEnd w:id="1"/>
      <w:bookmarkEnd w:id="2"/>
    </w:p>
    <w:p w14:paraId="533A0C7C" w14:textId="34C8E19D"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Published online:</w:t>
      </w:r>
      <w:r w:rsidRPr="00054EC0">
        <w:rPr>
          <w:rFonts w:ascii="Book Antiqua" w:eastAsia="Book Antiqua" w:hAnsi="Book Antiqua" w:cs="Book Antiqua"/>
          <w:color w:val="000000"/>
        </w:rPr>
        <w:t xml:space="preserve"> </w:t>
      </w:r>
      <w:r w:rsidR="00040970" w:rsidRPr="00054EC0">
        <w:rPr>
          <w:rFonts w:ascii="Book Antiqua" w:eastAsia="Book Antiqua" w:hAnsi="Book Antiqua" w:cs="Book Antiqua"/>
          <w:color w:val="000000"/>
        </w:rPr>
        <w:t>September 6, 2021</w:t>
      </w:r>
    </w:p>
    <w:p w14:paraId="74FDD500" w14:textId="77777777" w:rsidR="00EB069D" w:rsidRPr="00054EC0" w:rsidRDefault="00EB069D" w:rsidP="00C216A5">
      <w:pPr>
        <w:spacing w:line="360" w:lineRule="auto"/>
        <w:jc w:val="both"/>
        <w:rPr>
          <w:rFonts w:ascii="Book Antiqua" w:hAnsi="Book Antiqua"/>
        </w:rPr>
        <w:sectPr w:rsidR="00EB069D" w:rsidRPr="00054EC0">
          <w:footerReference w:type="default" r:id="rId8"/>
          <w:pgSz w:w="12240" w:h="15840"/>
          <w:pgMar w:top="1440" w:right="1440" w:bottom="1440" w:left="1440" w:header="720" w:footer="720" w:gutter="0"/>
          <w:cols w:space="720"/>
          <w:docGrid w:linePitch="360"/>
        </w:sectPr>
      </w:pPr>
    </w:p>
    <w:p w14:paraId="48E146A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lastRenderedPageBreak/>
        <w:t>Abstract</w:t>
      </w:r>
    </w:p>
    <w:p w14:paraId="0561476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BACKGROUND</w:t>
      </w:r>
    </w:p>
    <w:p w14:paraId="7FFDB546" w14:textId="57C74E12" w:rsidR="00EB069D" w:rsidRPr="00054EC0" w:rsidRDefault="008422A1" w:rsidP="00C216A5">
      <w:pPr>
        <w:spacing w:line="360" w:lineRule="auto"/>
        <w:jc w:val="both"/>
        <w:rPr>
          <w:rFonts w:ascii="Book Antiqua" w:hAnsi="Book Antiqua"/>
        </w:rPr>
      </w:pPr>
      <w:r w:rsidRPr="00054EC0">
        <w:rPr>
          <w:rFonts w:ascii="Book Antiqua" w:hAnsi="Book Antiqua" w:cs="Book Antiqua"/>
          <w:color w:val="000000"/>
          <w:lang w:eastAsia="zh-CN"/>
        </w:rPr>
        <w:t>P</w:t>
      </w:r>
      <w:r w:rsidRPr="00054EC0">
        <w:rPr>
          <w:rFonts w:ascii="Book Antiqua" w:eastAsia="Book Antiqua" w:hAnsi="Book Antiqua" w:cs="Book Antiqua"/>
          <w:color w:val="000000"/>
        </w:rPr>
        <w:t xml:space="preserve">olyneuropathy, organomegaly, endocrinopathy, M-protein, </w:t>
      </w:r>
      <w:r w:rsidR="00F21CD8" w:rsidRPr="00054EC0">
        <w:rPr>
          <w:rFonts w:ascii="Book Antiqua" w:eastAsia="Book Antiqua" w:hAnsi="Book Antiqua" w:cs="Book Antiqua"/>
          <w:color w:val="000000"/>
        </w:rPr>
        <w:t xml:space="preserve">and </w:t>
      </w:r>
      <w:r w:rsidRPr="00054EC0">
        <w:rPr>
          <w:rFonts w:ascii="Book Antiqua" w:eastAsia="Book Antiqua" w:hAnsi="Book Antiqua" w:cs="Book Antiqua"/>
          <w:color w:val="000000"/>
        </w:rPr>
        <w:t xml:space="preserve">skin changes </w:t>
      </w:r>
      <w:r w:rsidR="00F21CD8" w:rsidRPr="00054EC0">
        <w:rPr>
          <w:rFonts w:ascii="Book Antiqua" w:eastAsia="Book Antiqua" w:hAnsi="Book Antiqua" w:cs="Book Antiqua"/>
          <w:color w:val="000000"/>
        </w:rPr>
        <w:t xml:space="preserve">(POEMS) </w:t>
      </w:r>
      <w:r w:rsidRPr="00054EC0">
        <w:rPr>
          <w:rFonts w:ascii="Book Antiqua" w:eastAsia="Book Antiqua" w:hAnsi="Book Antiqua" w:cs="Book Antiqua"/>
          <w:color w:val="000000"/>
        </w:rPr>
        <w:t>syndrome</w:t>
      </w:r>
      <w:r w:rsidR="00F21CD8"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is a rare paraneoplastic syndrome caused by a plasma cell proliferative disorder. The syndrome is characterized by elevated plasma cell</w:t>
      </w:r>
      <w:r w:rsidR="00F21CD8" w:rsidRPr="00054EC0">
        <w:rPr>
          <w:rFonts w:ascii="Book Antiqua" w:eastAsia="Book Antiqua" w:hAnsi="Book Antiqua" w:cs="Book Antiqua"/>
          <w:color w:val="000000"/>
        </w:rPr>
        <w:t>s</w:t>
      </w:r>
      <w:r w:rsidRPr="00054EC0">
        <w:rPr>
          <w:rFonts w:ascii="Book Antiqua" w:eastAsia="Book Antiqua" w:hAnsi="Book Antiqua" w:cs="Book Antiqua"/>
          <w:color w:val="000000"/>
        </w:rPr>
        <w:t>, platelet</w:t>
      </w:r>
      <w:r w:rsidR="00F21CD8" w:rsidRPr="00054EC0">
        <w:rPr>
          <w:rFonts w:ascii="Book Antiqua" w:eastAsia="Book Antiqua" w:hAnsi="Book Antiqua" w:cs="Book Antiqua"/>
          <w:color w:val="000000"/>
        </w:rPr>
        <w:t>s</w:t>
      </w:r>
      <w:r w:rsidRPr="00054EC0">
        <w:rPr>
          <w:rFonts w:ascii="Book Antiqua" w:eastAsia="Book Antiqua" w:hAnsi="Book Antiqua" w:cs="Book Antiqua"/>
          <w:color w:val="000000"/>
        </w:rPr>
        <w:t xml:space="preserve">, and vascular endothelial growth factor levels. Although heart disease rarely occurs in POEMS syndrome, the death rate increases sharply after heart failure. We report a patient who initially presented with an endocrine disease and developed congestive heart failure </w:t>
      </w:r>
      <w:r w:rsidR="00F21CD8" w:rsidRPr="00054EC0">
        <w:rPr>
          <w:rFonts w:ascii="Book Antiqua" w:eastAsia="Book Antiqua" w:hAnsi="Book Antiqua" w:cs="Book Antiqua"/>
          <w:color w:val="000000"/>
        </w:rPr>
        <w:t xml:space="preserve">related to POEMS syndrome </w:t>
      </w:r>
      <w:r w:rsidRPr="00054EC0">
        <w:rPr>
          <w:rFonts w:ascii="Book Antiqua" w:eastAsia="Book Antiqua" w:hAnsi="Book Antiqua" w:cs="Book Antiqua"/>
          <w:color w:val="000000"/>
        </w:rPr>
        <w:t>9 years later.</w:t>
      </w:r>
    </w:p>
    <w:p w14:paraId="432043BA" w14:textId="77777777" w:rsidR="00EB069D" w:rsidRPr="00054EC0" w:rsidRDefault="00EB069D" w:rsidP="00C216A5">
      <w:pPr>
        <w:spacing w:line="360" w:lineRule="auto"/>
        <w:jc w:val="both"/>
        <w:rPr>
          <w:rFonts w:ascii="Book Antiqua" w:hAnsi="Book Antiqua"/>
        </w:rPr>
      </w:pPr>
    </w:p>
    <w:p w14:paraId="47D315C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CASE SUMMARY</w:t>
      </w:r>
    </w:p>
    <w:p w14:paraId="07F85482" w14:textId="357B9EDA"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A 23-year-old </w:t>
      </w:r>
      <w:r w:rsidR="00F21CD8" w:rsidRPr="00054EC0">
        <w:rPr>
          <w:rFonts w:ascii="Book Antiqua" w:eastAsia="Book Antiqua" w:hAnsi="Book Antiqua" w:cs="Book Antiqua"/>
          <w:color w:val="000000"/>
        </w:rPr>
        <w:t xml:space="preserve">woman </w:t>
      </w:r>
      <w:r w:rsidRPr="00054EC0">
        <w:rPr>
          <w:rFonts w:ascii="Book Antiqua" w:eastAsia="Book Antiqua" w:hAnsi="Book Antiqua" w:cs="Book Antiqua"/>
          <w:color w:val="000000"/>
        </w:rPr>
        <w:t xml:space="preserve">with no history of menstruation and a 9-year history of type I diabetes reported feeling breathless after activities. She could </w:t>
      </w:r>
      <w:r w:rsidR="007B1200" w:rsidRPr="00054EC0">
        <w:rPr>
          <w:rFonts w:ascii="Book Antiqua" w:eastAsia="Book Antiqua" w:hAnsi="Book Antiqua" w:cs="Book Antiqua"/>
          <w:color w:val="000000"/>
        </w:rPr>
        <w:t xml:space="preserve">not </w:t>
      </w:r>
      <w:r w:rsidRPr="00054EC0">
        <w:rPr>
          <w:rFonts w:ascii="Book Antiqua" w:eastAsia="Book Antiqua" w:hAnsi="Book Antiqua" w:cs="Book Antiqua"/>
          <w:color w:val="000000"/>
        </w:rPr>
        <w:t>lie down and rest at night. Three months prior, she experienced pain and increased tension in her left thigh accompanied by tenderness and edema in both lower extremities. The chief complaint upon hospital admission was</w:t>
      </w:r>
      <w:r w:rsidR="00F21CD8"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that blood sugar has increased for more than 9 years, pain in the left thigh, and edema in both legs for more than</w:t>
      </w:r>
      <w:r w:rsidR="00F21CD8" w:rsidRPr="00054EC0">
        <w:rPr>
          <w:rFonts w:ascii="Book Antiqua" w:eastAsia="Book Antiqua" w:hAnsi="Book Antiqua" w:cs="Book Antiqua"/>
          <w:color w:val="000000"/>
        </w:rPr>
        <w:t xml:space="preserve"> 2</w:t>
      </w:r>
      <w:r w:rsidRPr="00054EC0">
        <w:rPr>
          <w:rFonts w:ascii="Book Antiqua" w:eastAsia="Book Antiqua" w:hAnsi="Book Antiqua" w:cs="Book Antiqua"/>
          <w:color w:val="000000"/>
        </w:rPr>
        <w:t xml:space="preserve"> mo.</w:t>
      </w:r>
      <w:r w:rsidR="00F21CD8"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 xml:space="preserve">After a multisystem evaluation, she was diagnosed with POEMS syndrome. Her echocardiogram showed left ventricular dilation with systolic dysfunction, and the left ventricular ejection fraction was only 38% with severely elevated brain natriuretic peptide. She received a combination of dexamethasone and thalidomide for 1 </w:t>
      </w:r>
      <w:proofErr w:type="spellStart"/>
      <w:r w:rsidRPr="00054EC0">
        <w:rPr>
          <w:rFonts w:ascii="Book Antiqua" w:eastAsia="Book Antiqua" w:hAnsi="Book Antiqua" w:cs="Book Antiqua"/>
          <w:color w:val="000000"/>
        </w:rPr>
        <w:t>mo</w:t>
      </w:r>
      <w:proofErr w:type="spellEnd"/>
      <w:r w:rsidRPr="00054EC0">
        <w:rPr>
          <w:rFonts w:ascii="Book Antiqua" w:eastAsia="Book Antiqua" w:hAnsi="Book Antiqua" w:cs="Book Antiqua"/>
          <w:color w:val="000000"/>
        </w:rPr>
        <w:t xml:space="preserve">, but her symptoms did not improve. Therefore, we added a two-per-week bortezomib injection. After </w:t>
      </w:r>
      <w:r w:rsidR="00F21CD8" w:rsidRPr="00054EC0">
        <w:rPr>
          <w:rFonts w:ascii="Book Antiqua" w:eastAsia="Book Antiqua" w:hAnsi="Book Antiqua" w:cs="Book Antiqua"/>
          <w:color w:val="000000"/>
        </w:rPr>
        <w:t xml:space="preserve">2 </w:t>
      </w:r>
      <w:proofErr w:type="spellStart"/>
      <w:r w:rsidRPr="00054EC0">
        <w:rPr>
          <w:rFonts w:ascii="Book Antiqua" w:eastAsia="Book Antiqua" w:hAnsi="Book Antiqua" w:cs="Book Antiqua"/>
          <w:color w:val="000000"/>
        </w:rPr>
        <w:t>wk</w:t>
      </w:r>
      <w:proofErr w:type="spellEnd"/>
      <w:r w:rsidRPr="00054EC0">
        <w:rPr>
          <w:rFonts w:ascii="Book Antiqua" w:eastAsia="Book Antiqua" w:hAnsi="Book Antiqua" w:cs="Book Antiqua"/>
          <w:color w:val="000000"/>
        </w:rPr>
        <w:t>, the patient’s heart function had improved significantly.</w:t>
      </w:r>
    </w:p>
    <w:p w14:paraId="5CCEBC71" w14:textId="77777777" w:rsidR="00EB069D" w:rsidRPr="00054EC0" w:rsidRDefault="00EB069D" w:rsidP="00C216A5">
      <w:pPr>
        <w:spacing w:line="360" w:lineRule="auto"/>
        <w:jc w:val="both"/>
        <w:rPr>
          <w:rFonts w:ascii="Book Antiqua" w:hAnsi="Book Antiqua"/>
        </w:rPr>
      </w:pPr>
    </w:p>
    <w:p w14:paraId="02202441"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CONCLUSION</w:t>
      </w:r>
    </w:p>
    <w:p w14:paraId="261B85F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This case provides information about the treatment of POEMS syndrome with complications and highlights the challenges of developing a standardized treatment.</w:t>
      </w:r>
    </w:p>
    <w:p w14:paraId="08F0137B" w14:textId="77777777" w:rsidR="00EB069D" w:rsidRPr="00054EC0" w:rsidRDefault="00EB069D" w:rsidP="00C216A5">
      <w:pPr>
        <w:spacing w:line="360" w:lineRule="auto"/>
        <w:jc w:val="both"/>
        <w:rPr>
          <w:rFonts w:ascii="Book Antiqua" w:hAnsi="Book Antiqua"/>
        </w:rPr>
      </w:pPr>
    </w:p>
    <w:p w14:paraId="7D28149F" w14:textId="6EB8DE3D"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lastRenderedPageBreak/>
        <w:t xml:space="preserve">Key Words: </w:t>
      </w:r>
      <w:r w:rsidRPr="00054EC0">
        <w:rPr>
          <w:rFonts w:ascii="Book Antiqua" w:hAnsi="Book Antiqua" w:cs="Book Antiqua"/>
          <w:color w:val="000000"/>
          <w:lang w:eastAsia="zh-CN"/>
        </w:rPr>
        <w:t>P</w:t>
      </w:r>
      <w:r w:rsidRPr="00054EC0">
        <w:rPr>
          <w:rFonts w:ascii="Book Antiqua" w:eastAsia="Book Antiqua" w:hAnsi="Book Antiqua" w:cs="Book Antiqua"/>
          <w:color w:val="000000"/>
        </w:rPr>
        <w:t xml:space="preserve">olyneuropathy, organomegaly, endocrinopathy, M-protein, </w:t>
      </w:r>
      <w:r w:rsidR="00F21CD8" w:rsidRPr="00054EC0">
        <w:rPr>
          <w:rFonts w:ascii="Book Antiqua" w:eastAsia="Book Antiqua" w:hAnsi="Book Antiqua" w:cs="Book Antiqua"/>
          <w:color w:val="000000"/>
        </w:rPr>
        <w:t xml:space="preserve">and </w:t>
      </w:r>
      <w:r w:rsidRPr="00054EC0">
        <w:rPr>
          <w:rFonts w:ascii="Book Antiqua" w:eastAsia="Book Antiqua" w:hAnsi="Book Antiqua" w:cs="Book Antiqua"/>
          <w:color w:val="000000"/>
        </w:rPr>
        <w:t>skin changes syndrome; Heart failure; Ejection fraction; Vascular endothelial growth factor; Bortezomib; Case report</w:t>
      </w:r>
    </w:p>
    <w:p w14:paraId="2E91F776" w14:textId="77777777" w:rsidR="00054EC0" w:rsidRPr="00054EC0" w:rsidRDefault="00054EC0" w:rsidP="00054EC0">
      <w:pPr>
        <w:spacing w:line="360" w:lineRule="auto"/>
        <w:rPr>
          <w:rFonts w:ascii="Book Antiqua" w:hAnsi="Book Antiqua" w:cs="Book Antiqua"/>
          <w:b/>
          <w:color w:val="000000"/>
        </w:rPr>
      </w:pPr>
    </w:p>
    <w:p w14:paraId="30CF2ECD" w14:textId="77777777" w:rsidR="00054EC0" w:rsidRPr="00054EC0" w:rsidRDefault="00054EC0" w:rsidP="00054EC0">
      <w:pPr>
        <w:spacing w:line="360" w:lineRule="auto"/>
        <w:rPr>
          <w:rFonts w:ascii="Book Antiqua" w:eastAsia="Book Antiqua" w:hAnsi="Book Antiqua" w:cs="Book Antiqua"/>
          <w:color w:val="000000"/>
        </w:rPr>
      </w:pPr>
      <w:proofErr w:type="gramStart"/>
      <w:r w:rsidRPr="00054EC0">
        <w:rPr>
          <w:rFonts w:ascii="Book Antiqua" w:eastAsia="Book Antiqua" w:hAnsi="Book Antiqua" w:cs="Book Antiqua" w:hint="eastAsia"/>
          <w:b/>
          <w:color w:val="000000"/>
        </w:rPr>
        <w:t>©</w:t>
      </w:r>
      <w:r w:rsidRPr="00054EC0">
        <w:rPr>
          <w:rFonts w:ascii="Book Antiqua" w:eastAsia="Book Antiqua" w:hAnsi="Book Antiqua" w:cs="Book Antiqua"/>
          <w:b/>
          <w:color w:val="000000"/>
        </w:rPr>
        <w:t>The</w:t>
      </w:r>
      <w:r w:rsidRPr="00054EC0">
        <w:rPr>
          <w:rFonts w:ascii="Book Antiqua" w:eastAsia="Book Antiqua" w:hAnsi="Book Antiqua" w:cs="Book Antiqua"/>
          <w:color w:val="000000"/>
        </w:rPr>
        <w:t xml:space="preserve"> </w:t>
      </w:r>
      <w:r w:rsidRPr="00054EC0">
        <w:rPr>
          <w:rFonts w:ascii="Book Antiqua" w:eastAsia="Book Antiqua" w:hAnsi="Book Antiqua" w:cs="Book Antiqua"/>
          <w:b/>
          <w:color w:val="000000"/>
        </w:rPr>
        <w:t>Author(s) 2021.</w:t>
      </w:r>
      <w:proofErr w:type="gramEnd"/>
      <w:r w:rsidRPr="00054EC0">
        <w:rPr>
          <w:rFonts w:ascii="Book Antiqua" w:eastAsia="Book Antiqua" w:hAnsi="Book Antiqua" w:cs="Book Antiqua"/>
          <w:b/>
          <w:color w:val="000000"/>
        </w:rPr>
        <w:t xml:space="preserve"> </w:t>
      </w:r>
      <w:proofErr w:type="gramStart"/>
      <w:r w:rsidRPr="00054EC0">
        <w:rPr>
          <w:rFonts w:ascii="Book Antiqua" w:eastAsia="Book Antiqua" w:hAnsi="Book Antiqua" w:cs="Book Antiqua"/>
          <w:color w:val="000000"/>
        </w:rPr>
        <w:t xml:space="preserve">Published by </w:t>
      </w:r>
      <w:proofErr w:type="spellStart"/>
      <w:r w:rsidRPr="00054EC0">
        <w:rPr>
          <w:rFonts w:ascii="Book Antiqua" w:eastAsia="Book Antiqua" w:hAnsi="Book Antiqua" w:cs="Book Antiqua"/>
          <w:color w:val="000000"/>
        </w:rPr>
        <w:t>Baishideng</w:t>
      </w:r>
      <w:proofErr w:type="spellEnd"/>
      <w:r w:rsidRPr="00054EC0">
        <w:rPr>
          <w:rFonts w:ascii="Book Antiqua" w:eastAsia="Book Antiqua" w:hAnsi="Book Antiqua" w:cs="Book Antiqua"/>
          <w:color w:val="000000"/>
        </w:rPr>
        <w:t xml:space="preserve"> Publishing Group Inc.</w:t>
      </w:r>
      <w:proofErr w:type="gramEnd"/>
      <w:r w:rsidRPr="00054EC0">
        <w:rPr>
          <w:rFonts w:ascii="Book Antiqua" w:eastAsia="Book Antiqua" w:hAnsi="Book Antiqua" w:cs="Book Antiqua"/>
          <w:color w:val="000000"/>
        </w:rPr>
        <w:t xml:space="preserve"> All rights reserved. </w:t>
      </w:r>
    </w:p>
    <w:p w14:paraId="05AC07C9" w14:textId="77777777" w:rsidR="00EB069D" w:rsidRPr="00054EC0" w:rsidRDefault="00EB069D" w:rsidP="00C216A5">
      <w:pPr>
        <w:spacing w:line="360" w:lineRule="auto"/>
        <w:jc w:val="both"/>
        <w:rPr>
          <w:rFonts w:ascii="Book Antiqua" w:hAnsi="Book Antiqua"/>
          <w:lang w:eastAsia="zh-CN"/>
        </w:rPr>
      </w:pPr>
    </w:p>
    <w:p w14:paraId="01480D51" w14:textId="0BDAEF7F" w:rsidR="00054EC0" w:rsidRPr="00054EC0" w:rsidRDefault="00054EC0" w:rsidP="00C216A5">
      <w:pPr>
        <w:spacing w:line="360" w:lineRule="auto"/>
        <w:jc w:val="both"/>
        <w:rPr>
          <w:rFonts w:ascii="Book Antiqua" w:hAnsi="Book Antiqua" w:cs="Book Antiqua" w:hint="eastAsia"/>
          <w:color w:val="000000"/>
          <w:lang w:eastAsia="zh-CN"/>
        </w:rPr>
      </w:pPr>
      <w:r w:rsidRPr="00054EC0">
        <w:rPr>
          <w:rFonts w:ascii="Book Antiqua" w:eastAsia="Book Antiqua" w:hAnsi="Book Antiqua" w:cs="Book Antiqua"/>
          <w:b/>
          <w:color w:val="000000"/>
        </w:rPr>
        <w:t>Citation:</w:t>
      </w:r>
      <w:r w:rsidRPr="00054EC0">
        <w:rPr>
          <w:rFonts w:ascii="Book Antiqua" w:eastAsia="Book Antiqua" w:hAnsi="Book Antiqua" w:cs="Book Antiqua"/>
          <w:color w:val="000000"/>
        </w:rPr>
        <w:t xml:space="preserve"> </w:t>
      </w:r>
      <w:r w:rsidR="008422A1" w:rsidRPr="00054EC0">
        <w:rPr>
          <w:rFonts w:ascii="Book Antiqua" w:eastAsia="Book Antiqua" w:hAnsi="Book Antiqua" w:cs="Book Antiqua"/>
          <w:color w:val="000000"/>
        </w:rPr>
        <w:t xml:space="preserve">Fu LY, Zhang HB. </w:t>
      </w:r>
      <w:r w:rsidR="008422A1" w:rsidRPr="00054EC0">
        <w:rPr>
          <w:rFonts w:ascii="Book Antiqua" w:eastAsia="Book Antiqua" w:hAnsi="Book Antiqua" w:cs="Book Antiqua"/>
          <w:bCs/>
          <w:color w:val="000000"/>
        </w:rPr>
        <w:t xml:space="preserve">Effective </w:t>
      </w:r>
      <w:r w:rsidR="008422A1" w:rsidRPr="00054EC0">
        <w:rPr>
          <w:rFonts w:ascii="Book Antiqua" w:hAnsi="Book Antiqua" w:cs="Book Antiqua"/>
          <w:bCs/>
          <w:color w:val="000000"/>
          <w:lang w:eastAsia="zh-CN"/>
        </w:rPr>
        <w:t>t</w:t>
      </w:r>
      <w:r w:rsidR="008422A1" w:rsidRPr="00054EC0">
        <w:rPr>
          <w:rFonts w:ascii="Book Antiqua" w:eastAsia="Book Antiqua" w:hAnsi="Book Antiqua" w:cs="Book Antiqua"/>
          <w:bCs/>
          <w:color w:val="000000"/>
        </w:rPr>
        <w:t xml:space="preserve">reatment of </w:t>
      </w:r>
      <w:r w:rsidR="008422A1" w:rsidRPr="00054EC0">
        <w:rPr>
          <w:rFonts w:ascii="Book Antiqua" w:eastAsia="Book Antiqua" w:hAnsi="Book Antiqua" w:cs="Book Antiqua"/>
          <w:color w:val="000000"/>
        </w:rPr>
        <w:t xml:space="preserve">polyneuropathy, organomegaly, endocrinopathy, M-protein, </w:t>
      </w:r>
      <w:r w:rsidR="00F21CD8" w:rsidRPr="00054EC0">
        <w:rPr>
          <w:rFonts w:ascii="Book Antiqua" w:eastAsia="Book Antiqua" w:hAnsi="Book Antiqua" w:cs="Book Antiqua"/>
          <w:color w:val="000000"/>
        </w:rPr>
        <w:t xml:space="preserve">and </w:t>
      </w:r>
      <w:r w:rsidR="008422A1" w:rsidRPr="00054EC0">
        <w:rPr>
          <w:rFonts w:ascii="Book Antiqua" w:eastAsia="Book Antiqua" w:hAnsi="Book Antiqua" w:cs="Book Antiqua"/>
          <w:color w:val="000000"/>
        </w:rPr>
        <w:t>skin changes</w:t>
      </w:r>
      <w:r w:rsidR="008422A1" w:rsidRPr="00054EC0">
        <w:rPr>
          <w:rFonts w:ascii="Book Antiqua" w:eastAsia="Book Antiqua" w:hAnsi="Book Antiqua" w:cs="Book Antiqua"/>
          <w:bCs/>
          <w:color w:val="000000"/>
        </w:rPr>
        <w:t xml:space="preserve"> </w:t>
      </w:r>
      <w:r w:rsidR="008422A1" w:rsidRPr="00054EC0">
        <w:rPr>
          <w:rFonts w:ascii="Book Antiqua" w:hAnsi="Book Antiqua" w:cs="Book Antiqua"/>
          <w:bCs/>
          <w:color w:val="000000"/>
          <w:lang w:eastAsia="zh-CN"/>
        </w:rPr>
        <w:t>s</w:t>
      </w:r>
      <w:r w:rsidR="008422A1" w:rsidRPr="00054EC0">
        <w:rPr>
          <w:rFonts w:ascii="Book Antiqua" w:eastAsia="Book Antiqua" w:hAnsi="Book Antiqua" w:cs="Book Antiqua"/>
          <w:bCs/>
          <w:color w:val="000000"/>
        </w:rPr>
        <w:t xml:space="preserve">yndrome with </w:t>
      </w:r>
      <w:r w:rsidR="008422A1" w:rsidRPr="00054EC0">
        <w:rPr>
          <w:rFonts w:ascii="Book Antiqua" w:hAnsi="Book Antiqua" w:cs="Book Antiqua"/>
          <w:bCs/>
          <w:color w:val="000000"/>
          <w:lang w:eastAsia="zh-CN"/>
        </w:rPr>
        <w:t>c</w:t>
      </w:r>
      <w:r w:rsidR="008422A1" w:rsidRPr="00054EC0">
        <w:rPr>
          <w:rFonts w:ascii="Book Antiqua" w:eastAsia="Book Antiqua" w:hAnsi="Book Antiqua" w:cs="Book Antiqua"/>
          <w:bCs/>
          <w:color w:val="000000"/>
        </w:rPr>
        <w:t xml:space="preserve">ongestive </w:t>
      </w:r>
      <w:r w:rsidR="008422A1" w:rsidRPr="00054EC0">
        <w:rPr>
          <w:rFonts w:ascii="Book Antiqua" w:hAnsi="Book Antiqua" w:cs="Book Antiqua"/>
          <w:bCs/>
          <w:color w:val="000000"/>
          <w:lang w:eastAsia="zh-CN"/>
        </w:rPr>
        <w:t>h</w:t>
      </w:r>
      <w:r w:rsidR="008422A1" w:rsidRPr="00054EC0">
        <w:rPr>
          <w:rFonts w:ascii="Book Antiqua" w:eastAsia="Book Antiqua" w:hAnsi="Book Antiqua" w:cs="Book Antiqua"/>
          <w:bCs/>
          <w:color w:val="000000"/>
        </w:rPr>
        <w:t xml:space="preserve">eart </w:t>
      </w:r>
      <w:r w:rsidR="008422A1" w:rsidRPr="00054EC0">
        <w:rPr>
          <w:rFonts w:ascii="Book Antiqua" w:hAnsi="Book Antiqua" w:cs="Book Antiqua"/>
          <w:bCs/>
          <w:color w:val="000000"/>
          <w:lang w:eastAsia="zh-CN"/>
        </w:rPr>
        <w:t>f</w:t>
      </w:r>
      <w:r w:rsidR="008422A1" w:rsidRPr="00054EC0">
        <w:rPr>
          <w:rFonts w:ascii="Book Antiqua" w:eastAsia="Book Antiqua" w:hAnsi="Book Antiqua" w:cs="Book Antiqua"/>
          <w:bCs/>
          <w:color w:val="000000"/>
        </w:rPr>
        <w:t xml:space="preserve">ailure: A </w:t>
      </w:r>
      <w:r w:rsidR="008422A1" w:rsidRPr="00054EC0">
        <w:rPr>
          <w:rFonts w:ascii="Book Antiqua" w:hAnsi="Book Antiqua" w:cs="Book Antiqua"/>
          <w:bCs/>
          <w:color w:val="000000"/>
          <w:lang w:eastAsia="zh-CN"/>
        </w:rPr>
        <w:t>c</w:t>
      </w:r>
      <w:r w:rsidR="008422A1" w:rsidRPr="00054EC0">
        <w:rPr>
          <w:rFonts w:ascii="Book Antiqua" w:eastAsia="Book Antiqua" w:hAnsi="Book Antiqua" w:cs="Book Antiqua"/>
          <w:bCs/>
          <w:color w:val="000000"/>
        </w:rPr>
        <w:t xml:space="preserve">ase </w:t>
      </w:r>
      <w:r w:rsidR="008422A1" w:rsidRPr="00054EC0">
        <w:rPr>
          <w:rFonts w:ascii="Book Antiqua" w:hAnsi="Book Antiqua" w:cs="Book Antiqua"/>
          <w:bCs/>
          <w:color w:val="000000"/>
          <w:lang w:eastAsia="zh-CN"/>
        </w:rPr>
        <w:t>r</w:t>
      </w:r>
      <w:r w:rsidR="008422A1" w:rsidRPr="00054EC0">
        <w:rPr>
          <w:rFonts w:ascii="Book Antiqua" w:eastAsia="Book Antiqua" w:hAnsi="Book Antiqua" w:cs="Book Antiqua"/>
          <w:bCs/>
          <w:color w:val="000000"/>
        </w:rPr>
        <w:t>eport</w:t>
      </w:r>
      <w:r w:rsidR="008422A1" w:rsidRPr="00054EC0">
        <w:rPr>
          <w:rFonts w:ascii="Book Antiqua" w:eastAsia="Book Antiqua" w:hAnsi="Book Antiqua" w:cs="Book Antiqua"/>
          <w:color w:val="000000"/>
        </w:rPr>
        <w:t xml:space="preserve">. </w:t>
      </w:r>
      <w:r w:rsidR="008422A1" w:rsidRPr="00054EC0">
        <w:rPr>
          <w:rFonts w:ascii="Book Antiqua" w:eastAsia="Book Antiqua" w:hAnsi="Book Antiqua" w:cs="Book Antiqua"/>
          <w:i/>
          <w:iCs/>
          <w:color w:val="000000"/>
        </w:rPr>
        <w:t>World J Clin Cases</w:t>
      </w:r>
      <w:r w:rsidR="008422A1" w:rsidRPr="00054EC0">
        <w:rPr>
          <w:rFonts w:ascii="Book Antiqua" w:eastAsia="Book Antiqua" w:hAnsi="Book Antiqua" w:cs="Book Antiqua"/>
          <w:color w:val="000000"/>
        </w:rPr>
        <w:t xml:space="preserve"> 2021; </w:t>
      </w:r>
      <w:r w:rsidR="003E66E7" w:rsidRPr="00054EC0">
        <w:rPr>
          <w:rFonts w:ascii="Book Antiqua" w:eastAsia="Book Antiqua" w:hAnsi="Book Antiqua" w:cs="Book Antiqua"/>
          <w:color w:val="000000"/>
        </w:rPr>
        <w:t xml:space="preserve">9(25): </w:t>
      </w:r>
      <w:r w:rsidRPr="00054EC0">
        <w:rPr>
          <w:rFonts w:ascii="Book Antiqua" w:hAnsi="Book Antiqua" w:cs="Book Antiqua" w:hint="eastAsia"/>
          <w:color w:val="000000"/>
          <w:lang w:eastAsia="zh-CN"/>
        </w:rPr>
        <w:t>7504-7511</w:t>
      </w:r>
    </w:p>
    <w:p w14:paraId="0630649C" w14:textId="5A540B5E" w:rsidR="00054EC0" w:rsidRPr="00054EC0" w:rsidRDefault="003E66E7" w:rsidP="00C216A5">
      <w:pPr>
        <w:spacing w:line="360" w:lineRule="auto"/>
        <w:jc w:val="both"/>
        <w:rPr>
          <w:rFonts w:ascii="Book Antiqua" w:hAnsi="Book Antiqua" w:cs="Book Antiqua" w:hint="eastAsia"/>
          <w:color w:val="000000"/>
          <w:lang w:eastAsia="zh-CN"/>
        </w:rPr>
      </w:pPr>
      <w:r w:rsidRPr="00054EC0">
        <w:rPr>
          <w:rFonts w:ascii="Book Antiqua" w:eastAsia="Book Antiqua" w:hAnsi="Book Antiqua" w:cs="Book Antiqua"/>
          <w:color w:val="000000"/>
        </w:rPr>
        <w:t>URL: https://www.wjgnet.com/2307-8960/full/v9/i25/</w:t>
      </w:r>
      <w:r w:rsidR="00054EC0" w:rsidRPr="00054EC0">
        <w:rPr>
          <w:rFonts w:ascii="Book Antiqua" w:hAnsi="Book Antiqua" w:cs="Book Antiqua" w:hint="eastAsia"/>
          <w:color w:val="000000"/>
          <w:lang w:eastAsia="zh-CN"/>
        </w:rPr>
        <w:t>7504</w:t>
      </w:r>
      <w:r w:rsidRPr="00054EC0">
        <w:rPr>
          <w:rFonts w:ascii="Book Antiqua" w:eastAsia="Book Antiqua" w:hAnsi="Book Antiqua" w:cs="Book Antiqua"/>
          <w:color w:val="000000"/>
        </w:rPr>
        <w:t xml:space="preserve">.htm  </w:t>
      </w:r>
    </w:p>
    <w:p w14:paraId="33B34C6A" w14:textId="0EC896B1" w:rsidR="00EB069D" w:rsidRPr="00054EC0" w:rsidRDefault="003E66E7" w:rsidP="00C216A5">
      <w:pPr>
        <w:spacing w:line="360" w:lineRule="auto"/>
        <w:jc w:val="both"/>
        <w:rPr>
          <w:rFonts w:ascii="Book Antiqua" w:hAnsi="Book Antiqua"/>
        </w:rPr>
      </w:pPr>
      <w:r w:rsidRPr="00054EC0">
        <w:rPr>
          <w:rFonts w:ascii="Book Antiqua" w:eastAsia="Book Antiqua" w:hAnsi="Book Antiqua" w:cs="Book Antiqua"/>
          <w:color w:val="000000"/>
        </w:rPr>
        <w:t>DOI: https://dx.doi.org/10.12998/wjcc.v9.i25.</w:t>
      </w:r>
      <w:r w:rsidR="00054EC0" w:rsidRPr="00054EC0">
        <w:rPr>
          <w:rFonts w:ascii="Book Antiqua" w:hAnsi="Book Antiqua" w:cs="Book Antiqua" w:hint="eastAsia"/>
          <w:color w:val="000000"/>
          <w:lang w:eastAsia="zh-CN"/>
        </w:rPr>
        <w:t>7504</w:t>
      </w:r>
    </w:p>
    <w:p w14:paraId="0087404D" w14:textId="77777777" w:rsidR="00EB069D" w:rsidRPr="00054EC0" w:rsidRDefault="00EB069D" w:rsidP="00C216A5">
      <w:pPr>
        <w:spacing w:line="360" w:lineRule="auto"/>
        <w:jc w:val="both"/>
        <w:rPr>
          <w:rFonts w:ascii="Book Antiqua" w:hAnsi="Book Antiqua"/>
        </w:rPr>
      </w:pPr>
    </w:p>
    <w:p w14:paraId="5FBA6984" w14:textId="6C2619DE" w:rsidR="00EB069D" w:rsidRPr="00054EC0" w:rsidRDefault="008422A1" w:rsidP="00C216A5">
      <w:pPr>
        <w:spacing w:line="360" w:lineRule="auto"/>
        <w:jc w:val="both"/>
        <w:rPr>
          <w:rFonts w:ascii="Book Antiqua" w:hAnsi="Book Antiqua" w:cs="Book Antiqua"/>
          <w:color w:val="000000"/>
          <w:lang w:eastAsia="zh-CN"/>
        </w:rPr>
      </w:pPr>
      <w:r w:rsidRPr="00054EC0">
        <w:rPr>
          <w:rFonts w:ascii="Book Antiqua" w:eastAsia="Book Antiqua" w:hAnsi="Book Antiqua" w:cs="Book Antiqua"/>
          <w:b/>
          <w:bCs/>
          <w:color w:val="000000"/>
        </w:rPr>
        <w:t xml:space="preserve">Core Tip: </w:t>
      </w:r>
      <w:r w:rsidRPr="00054EC0">
        <w:rPr>
          <w:rFonts w:ascii="Book Antiqua" w:eastAsia="Book Antiqua" w:hAnsi="Book Antiqua" w:cs="Book Antiqua"/>
          <w:color w:val="000000"/>
        </w:rPr>
        <w:t>The standardiz</w:t>
      </w:r>
      <w:r w:rsidR="00D31D5E" w:rsidRPr="00054EC0">
        <w:rPr>
          <w:rFonts w:ascii="Book Antiqua" w:eastAsia="Book Antiqua" w:hAnsi="Book Antiqua" w:cs="Book Antiqua"/>
          <w:color w:val="000000"/>
        </w:rPr>
        <w:t>ed treatment for</w:t>
      </w:r>
      <w:r w:rsidRPr="00054EC0">
        <w:rPr>
          <w:rFonts w:ascii="Book Antiqua" w:eastAsia="Book Antiqua" w:hAnsi="Book Antiqua" w:cs="Book Antiqua"/>
          <w:color w:val="000000"/>
        </w:rPr>
        <w:t xml:space="preserve"> </w:t>
      </w:r>
      <w:r w:rsidR="000037AC" w:rsidRPr="00054EC0">
        <w:rPr>
          <w:rFonts w:ascii="Book Antiqua" w:eastAsia="Book Antiqua" w:hAnsi="Book Antiqua" w:cs="Book Antiqua"/>
          <w:color w:val="000000"/>
        </w:rPr>
        <w:t>multiple myeloma</w:t>
      </w:r>
      <w:r w:rsidRPr="00054EC0">
        <w:rPr>
          <w:rFonts w:ascii="Book Antiqua" w:eastAsia="Book Antiqua" w:hAnsi="Book Antiqua" w:cs="Book Antiqua"/>
          <w:color w:val="000000"/>
        </w:rPr>
        <w:t xml:space="preserve"> may become the first reference for the treatment of </w:t>
      </w:r>
      <w:r w:rsidR="000037AC" w:rsidRPr="00054EC0">
        <w:rPr>
          <w:rFonts w:ascii="Book Antiqua" w:hAnsi="Book Antiqua" w:cs="Book Antiqua" w:hint="eastAsia"/>
          <w:color w:val="000000"/>
          <w:lang w:eastAsia="zh-CN"/>
        </w:rPr>
        <w:t>p</w:t>
      </w:r>
      <w:r w:rsidR="000037AC" w:rsidRPr="00054EC0">
        <w:rPr>
          <w:rFonts w:ascii="Book Antiqua" w:eastAsia="Book Antiqua" w:hAnsi="Book Antiqua" w:cs="Book Antiqua"/>
          <w:color w:val="000000"/>
        </w:rPr>
        <w:t xml:space="preserve">olyneuropathy, organomegaly, endocrinopathy, M-protein, </w:t>
      </w:r>
      <w:r w:rsidR="00F21CD8" w:rsidRPr="00054EC0">
        <w:rPr>
          <w:rFonts w:ascii="Book Antiqua" w:eastAsia="Book Antiqua" w:hAnsi="Book Antiqua" w:cs="Book Antiqua"/>
          <w:color w:val="000000"/>
        </w:rPr>
        <w:t xml:space="preserve">and </w:t>
      </w:r>
      <w:r w:rsidR="000037AC" w:rsidRPr="00054EC0">
        <w:rPr>
          <w:rFonts w:ascii="Book Antiqua" w:eastAsia="Book Antiqua" w:hAnsi="Book Antiqua" w:cs="Book Antiqua"/>
          <w:color w:val="000000"/>
        </w:rPr>
        <w:t xml:space="preserve">skin changes </w:t>
      </w:r>
      <w:r w:rsidR="000037AC" w:rsidRPr="00054EC0">
        <w:rPr>
          <w:rFonts w:ascii="Book Antiqua" w:hAnsi="Book Antiqua" w:cs="Book Antiqua" w:hint="eastAsia"/>
          <w:color w:val="000000"/>
          <w:lang w:eastAsia="zh-CN"/>
        </w:rPr>
        <w:t>(</w:t>
      </w:r>
      <w:r w:rsidRPr="00054EC0">
        <w:rPr>
          <w:rFonts w:ascii="Book Antiqua" w:eastAsia="Book Antiqua" w:hAnsi="Book Antiqua" w:cs="Book Antiqua"/>
          <w:color w:val="000000"/>
        </w:rPr>
        <w:t>P</w:t>
      </w:r>
      <w:r w:rsidR="000037AC" w:rsidRPr="00054EC0">
        <w:rPr>
          <w:rFonts w:ascii="Book Antiqua" w:hAnsi="Book Antiqua" w:cs="Book Antiqua" w:hint="eastAsia"/>
          <w:color w:val="000000"/>
          <w:lang w:eastAsia="zh-CN"/>
        </w:rPr>
        <w:t>OEMS)</w:t>
      </w:r>
      <w:r w:rsidRPr="00054EC0">
        <w:rPr>
          <w:rFonts w:ascii="Book Antiqua" w:eastAsia="Book Antiqua" w:hAnsi="Book Antiqua" w:cs="Book Antiqua"/>
          <w:color w:val="000000"/>
        </w:rPr>
        <w:t xml:space="preserve"> syndrome.</w:t>
      </w:r>
      <w:r w:rsidR="000037AC" w:rsidRPr="00054EC0">
        <w:rPr>
          <w:rFonts w:ascii="Book Antiqua" w:hAnsi="Book Antiqua" w:cs="Book Antiqua" w:hint="eastAsia"/>
          <w:color w:val="000000"/>
          <w:lang w:eastAsia="zh-CN"/>
        </w:rPr>
        <w:t xml:space="preserve"> </w:t>
      </w:r>
      <w:r w:rsidRPr="00054EC0">
        <w:rPr>
          <w:rFonts w:ascii="Book Antiqua" w:eastAsia="Book Antiqua" w:hAnsi="Book Antiqua" w:cs="Book Antiqua"/>
          <w:color w:val="000000"/>
        </w:rPr>
        <w:t xml:space="preserve">We believe that the treatment effect </w:t>
      </w:r>
      <w:r w:rsidR="00F21CD8" w:rsidRPr="00054EC0">
        <w:rPr>
          <w:rFonts w:ascii="Book Antiqua" w:eastAsia="Book Antiqua" w:hAnsi="Book Antiqua" w:cs="Book Antiqua"/>
          <w:color w:val="000000"/>
        </w:rPr>
        <w:t xml:space="preserve">for </w:t>
      </w:r>
      <w:r w:rsidR="000037AC" w:rsidRPr="00054EC0">
        <w:rPr>
          <w:rFonts w:ascii="Book Antiqua" w:eastAsia="Book Antiqua" w:hAnsi="Book Antiqua" w:cs="Book Antiqua"/>
          <w:color w:val="000000"/>
        </w:rPr>
        <w:t>P</w:t>
      </w:r>
      <w:r w:rsidR="000037AC" w:rsidRPr="00054EC0">
        <w:rPr>
          <w:rFonts w:ascii="Book Antiqua" w:hAnsi="Book Antiqua" w:cs="Book Antiqua" w:hint="eastAsia"/>
          <w:color w:val="000000"/>
          <w:lang w:eastAsia="zh-CN"/>
        </w:rPr>
        <w:t>OEMS</w:t>
      </w:r>
      <w:r w:rsidR="005A770D" w:rsidRPr="00054EC0">
        <w:rPr>
          <w:rFonts w:ascii="Book Antiqua" w:eastAsia="Book Antiqua" w:hAnsi="Book Antiqua" w:cs="Book Antiqua"/>
          <w:color w:val="000000"/>
        </w:rPr>
        <w:t xml:space="preserve"> syndrome</w:t>
      </w:r>
      <w:r w:rsidRPr="00054EC0">
        <w:rPr>
          <w:rFonts w:ascii="Book Antiqua" w:eastAsia="Book Antiqua" w:hAnsi="Book Antiqua" w:cs="Book Antiqua"/>
          <w:color w:val="000000"/>
        </w:rPr>
        <w:t xml:space="preserve"> is poor once heart failure occurs. Therefore, early identification of heart disease and its cause along with timely follow-up treatment are critical to the treatment of </w:t>
      </w:r>
      <w:r w:rsidR="000037AC" w:rsidRPr="00054EC0">
        <w:rPr>
          <w:rFonts w:ascii="Book Antiqua" w:eastAsia="Book Antiqua" w:hAnsi="Book Antiqua" w:cs="Book Antiqua"/>
          <w:color w:val="000000"/>
        </w:rPr>
        <w:t>P</w:t>
      </w:r>
      <w:r w:rsidR="000037AC" w:rsidRPr="00054EC0">
        <w:rPr>
          <w:rFonts w:ascii="Book Antiqua" w:hAnsi="Book Antiqua" w:cs="Book Antiqua" w:hint="eastAsia"/>
          <w:color w:val="000000"/>
          <w:lang w:eastAsia="zh-CN"/>
        </w:rPr>
        <w:t>OEMS</w:t>
      </w:r>
      <w:r w:rsidRPr="00054EC0">
        <w:rPr>
          <w:rFonts w:ascii="Book Antiqua" w:eastAsia="Book Antiqua" w:hAnsi="Book Antiqua" w:cs="Book Antiqua"/>
          <w:color w:val="000000"/>
        </w:rPr>
        <w:t xml:space="preserve"> syndrome. Whether this patient continues to undergo peripheral blood stem cell transplantation treatment after drug treatment remains to be evaluated. To date, the surgical indications and results have not been well defined, and a method for preventing heart disease has not been established for </w:t>
      </w:r>
      <w:r w:rsidR="00F21CD8" w:rsidRPr="00054EC0">
        <w:rPr>
          <w:rFonts w:ascii="Book Antiqua" w:eastAsia="Book Antiqua" w:hAnsi="Book Antiqua" w:cs="Book Antiqua"/>
          <w:color w:val="000000"/>
        </w:rPr>
        <w:t>P</w:t>
      </w:r>
      <w:r w:rsidR="00F21CD8" w:rsidRPr="00054EC0">
        <w:rPr>
          <w:rFonts w:ascii="Book Antiqua" w:hAnsi="Book Antiqua" w:cs="Book Antiqua" w:hint="eastAsia"/>
          <w:color w:val="000000"/>
          <w:lang w:eastAsia="zh-CN"/>
        </w:rPr>
        <w:t>OEMS</w:t>
      </w:r>
      <w:r w:rsidR="00F21CD8"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patients with</w:t>
      </w:r>
      <w:r w:rsidR="00F21CD8" w:rsidRPr="00054EC0">
        <w:rPr>
          <w:rFonts w:ascii="Book Antiqua" w:eastAsia="Book Antiqua" w:hAnsi="Book Antiqua" w:cs="Book Antiqua"/>
          <w:color w:val="000000"/>
        </w:rPr>
        <w:t xml:space="preserve">out </w:t>
      </w:r>
      <w:r w:rsidRPr="00054EC0">
        <w:rPr>
          <w:rFonts w:ascii="Book Antiqua" w:eastAsia="Book Antiqua" w:hAnsi="Book Antiqua" w:cs="Book Antiqua"/>
          <w:color w:val="000000"/>
        </w:rPr>
        <w:t>heart failure.</w:t>
      </w:r>
    </w:p>
    <w:p w14:paraId="0D6ED8DB"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br w:type="page"/>
      </w:r>
      <w:r w:rsidRPr="00054EC0">
        <w:rPr>
          <w:rFonts w:ascii="Book Antiqua" w:eastAsia="Book Antiqua" w:hAnsi="Book Antiqua" w:cs="Book Antiqua"/>
          <w:b/>
          <w:caps/>
          <w:color w:val="000000"/>
          <w:u w:val="single"/>
        </w:rPr>
        <w:lastRenderedPageBreak/>
        <w:t>INTRODUCTION</w:t>
      </w:r>
    </w:p>
    <w:p w14:paraId="7081F7B6" w14:textId="29C0BC18" w:rsidR="00EB069D" w:rsidRPr="00054EC0" w:rsidRDefault="008422A1" w:rsidP="00C216A5">
      <w:pPr>
        <w:spacing w:line="360" w:lineRule="auto"/>
        <w:jc w:val="both"/>
        <w:rPr>
          <w:rFonts w:ascii="Book Antiqua" w:hAnsi="Book Antiqua"/>
        </w:rPr>
      </w:pPr>
      <w:r w:rsidRPr="00054EC0">
        <w:rPr>
          <w:rFonts w:ascii="Book Antiqua" w:hAnsi="Book Antiqua" w:cs="Book Antiqua"/>
          <w:color w:val="000000"/>
          <w:lang w:eastAsia="zh-CN"/>
        </w:rPr>
        <w:t>P</w:t>
      </w:r>
      <w:r w:rsidRPr="00054EC0">
        <w:rPr>
          <w:rFonts w:ascii="Book Antiqua" w:eastAsia="Book Antiqua" w:hAnsi="Book Antiqua" w:cs="Book Antiqua"/>
          <w:color w:val="000000"/>
        </w:rPr>
        <w:t xml:space="preserve">olyneuropathy, organomegaly, endocrinopathy, M-protein, </w:t>
      </w:r>
      <w:r w:rsidR="007B1200" w:rsidRPr="00054EC0">
        <w:rPr>
          <w:rFonts w:ascii="Book Antiqua" w:eastAsia="Book Antiqua" w:hAnsi="Book Antiqua" w:cs="Book Antiqua"/>
          <w:color w:val="000000"/>
        </w:rPr>
        <w:t xml:space="preserve">and </w:t>
      </w:r>
      <w:r w:rsidRPr="00054EC0">
        <w:rPr>
          <w:rFonts w:ascii="Book Antiqua" w:eastAsia="Book Antiqua" w:hAnsi="Book Antiqua" w:cs="Book Antiqua"/>
          <w:color w:val="000000"/>
        </w:rPr>
        <w:t xml:space="preserve">skin changes </w:t>
      </w:r>
      <w:r w:rsidR="007B1200" w:rsidRPr="00054EC0">
        <w:rPr>
          <w:rFonts w:ascii="Book Antiqua" w:eastAsia="Book Antiqua" w:hAnsi="Book Antiqua" w:cs="Book Antiqua"/>
          <w:color w:val="000000"/>
        </w:rPr>
        <w:t xml:space="preserve">(POEMS) </w:t>
      </w:r>
      <w:r w:rsidRPr="00054EC0">
        <w:rPr>
          <w:rFonts w:ascii="Book Antiqua" w:eastAsia="Book Antiqua" w:hAnsi="Book Antiqua" w:cs="Book Antiqua"/>
          <w:color w:val="000000"/>
        </w:rPr>
        <w:t>syndrome</w:t>
      </w:r>
      <w:r w:rsidR="007B1200"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 xml:space="preserve">is a rare paraneoplastic syndrome caused by a plasma cell proliferative disorder that is most commonly lambda restricted. This complex multisystem disease may involve angiogenesis and proinflammatory cytokines. For example, upregulation of various proinflammatory cytokines and growth factors </w:t>
      </w:r>
      <w:r w:rsidRPr="00054EC0">
        <w:rPr>
          <w:rFonts w:ascii="Book Antiqua" w:hAnsi="Book Antiqua" w:cs="Book Antiqua"/>
          <w:color w:val="000000"/>
          <w:lang w:eastAsia="zh-CN"/>
        </w:rPr>
        <w:t>[</w:t>
      </w:r>
      <w:r w:rsidRPr="00054EC0">
        <w:rPr>
          <w:rFonts w:ascii="Book Antiqua" w:eastAsia="Book Antiqua" w:hAnsi="Book Antiqua" w:cs="Book Antiqua"/>
          <w:color w:val="000000"/>
        </w:rPr>
        <w:t>tumor necrosis factor-alpha, interleukin (IL</w:t>
      </w:r>
      <w:r w:rsidRPr="00054EC0">
        <w:rPr>
          <w:rFonts w:ascii="Book Antiqua" w:hAnsi="Book Antiqua" w:cs="Book Antiqua"/>
          <w:color w:val="000000"/>
          <w:lang w:eastAsia="zh-CN"/>
        </w:rPr>
        <w:t>)-</w:t>
      </w:r>
      <w:r w:rsidRPr="00054EC0">
        <w:rPr>
          <w:rFonts w:ascii="Book Antiqua" w:eastAsia="Book Antiqua" w:hAnsi="Book Antiqua" w:cs="Book Antiqua"/>
          <w:color w:val="000000"/>
        </w:rPr>
        <w:t>1, IL</w:t>
      </w:r>
      <w:r w:rsidRPr="00054EC0">
        <w:rPr>
          <w:rFonts w:ascii="Book Antiqua" w:hAnsi="Book Antiqua" w:cs="Book Antiqua"/>
          <w:color w:val="000000"/>
          <w:lang w:eastAsia="zh-CN"/>
        </w:rPr>
        <w:t>-</w:t>
      </w:r>
      <w:r w:rsidRPr="00054EC0">
        <w:rPr>
          <w:rFonts w:ascii="Book Antiqua" w:eastAsia="Book Antiqua" w:hAnsi="Book Antiqua" w:cs="Book Antiqua"/>
          <w:color w:val="000000"/>
        </w:rPr>
        <w:t>6, and above all, vascular endothelial growth factor (VEGF)</w:t>
      </w:r>
      <w:r w:rsidRPr="00054EC0">
        <w:rPr>
          <w:rFonts w:ascii="Book Antiqua" w:hAnsi="Book Antiqua" w:cs="Book Antiqua"/>
          <w:color w:val="000000"/>
          <w:lang w:eastAsia="zh-CN"/>
        </w:rPr>
        <w:t>]</w:t>
      </w:r>
      <w:r w:rsidRPr="00054EC0">
        <w:rPr>
          <w:rFonts w:ascii="Book Antiqua" w:eastAsia="Book Antiqua" w:hAnsi="Book Antiqua" w:cs="Book Antiqua"/>
          <w:color w:val="000000"/>
        </w:rPr>
        <w:t xml:space="preserve"> plays a crucial role in the pathogenesis of POEMS syndrome, contributing to vascular leakage and polyneuropathy. Cases of POEMS syndrome with heart failure are rare. Given the limited experiences with early diagnoses and follow-up treatments, no clinically standardized treatment is available. However, reports have described effective treatment </w:t>
      </w:r>
      <w:proofErr w:type="gramStart"/>
      <w:r w:rsidRPr="00054EC0">
        <w:rPr>
          <w:rFonts w:ascii="Book Antiqua" w:eastAsia="Book Antiqua" w:hAnsi="Book Antiqua" w:cs="Book Antiqua"/>
          <w:color w:val="000000"/>
        </w:rPr>
        <w:t>methods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w:t>
      </w:r>
      <w:r w:rsidRPr="00054EC0">
        <w:rPr>
          <w:rFonts w:ascii="Book Antiqua" w:eastAsia="Book Antiqua" w:hAnsi="Book Antiqua" w:cs="Book Antiqua"/>
          <w:color w:val="000000"/>
        </w:rPr>
        <w:t xml:space="preserve"> as well as methods of observing heart disease in patients with POEMS syndrome</w:t>
      </w:r>
      <w:r w:rsidRPr="00054EC0">
        <w:rPr>
          <w:rFonts w:ascii="Book Antiqua" w:eastAsia="Book Antiqua" w:hAnsi="Book Antiqua" w:cs="Book Antiqua"/>
          <w:color w:val="000000"/>
          <w:vertAlign w:val="superscript"/>
        </w:rPr>
        <w:t>[2]</w:t>
      </w:r>
      <w:r w:rsidRPr="00054EC0">
        <w:rPr>
          <w:rFonts w:ascii="Book Antiqua" w:eastAsia="Book Antiqua" w:hAnsi="Book Antiqua" w:cs="Book Antiqua"/>
          <w:color w:val="000000"/>
        </w:rPr>
        <w:t xml:space="preserve">. </w:t>
      </w:r>
      <w:r w:rsidR="007B1200" w:rsidRPr="00054EC0">
        <w:rPr>
          <w:rFonts w:ascii="Book Antiqua" w:eastAsia="Book Antiqua" w:hAnsi="Book Antiqua" w:cs="Book Antiqua"/>
          <w:color w:val="000000"/>
        </w:rPr>
        <w:t xml:space="preserve">This </w:t>
      </w:r>
      <w:r w:rsidRPr="00054EC0">
        <w:rPr>
          <w:rFonts w:ascii="Book Antiqua" w:eastAsia="Book Antiqua" w:hAnsi="Book Antiqua" w:cs="Book Antiqua"/>
          <w:color w:val="000000"/>
        </w:rPr>
        <w:t>case report</w:t>
      </w:r>
      <w:r w:rsidR="007B1200"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describes a patient with POEMS syndrome and heart failure who has not yet received high-dose chemotherapy with peripheral blood stem cell transplantation (PBSCT)</w:t>
      </w:r>
      <w:r w:rsidR="007B1200"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dexamethasone</w:t>
      </w:r>
      <w:r w:rsidR="007B1200" w:rsidRPr="00054EC0">
        <w:rPr>
          <w:rFonts w:ascii="Book Antiqua" w:eastAsia="Book Antiqua" w:hAnsi="Book Antiqua" w:cs="Book Antiqua"/>
          <w:color w:val="000000"/>
        </w:rPr>
        <w:t xml:space="preserve">, or </w:t>
      </w:r>
      <w:r w:rsidRPr="00054EC0">
        <w:rPr>
          <w:rFonts w:ascii="Book Antiqua" w:eastAsia="Book Antiqua" w:hAnsi="Book Antiqua" w:cs="Book Antiqua"/>
          <w:color w:val="000000"/>
        </w:rPr>
        <w:t>thalidomide.</w:t>
      </w:r>
    </w:p>
    <w:p w14:paraId="4508FD20" w14:textId="77777777" w:rsidR="00EB069D" w:rsidRPr="00054EC0" w:rsidRDefault="00EB069D" w:rsidP="00C216A5">
      <w:pPr>
        <w:spacing w:line="360" w:lineRule="auto"/>
        <w:jc w:val="both"/>
        <w:rPr>
          <w:rFonts w:ascii="Book Antiqua" w:hAnsi="Book Antiqua"/>
        </w:rPr>
      </w:pPr>
    </w:p>
    <w:p w14:paraId="04E37FC8"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CASE PRESENTATION</w:t>
      </w:r>
    </w:p>
    <w:p w14:paraId="26A9D641"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Chief complaints</w:t>
      </w:r>
    </w:p>
    <w:p w14:paraId="5C8D30B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A 23-year-old Chinese woman with overall poor physical development was admitted to the hospital because her blood sugar had increased over 9 years. In addition, her left thigh was swollen and painful, and her lower extremities showed edema.</w:t>
      </w:r>
    </w:p>
    <w:p w14:paraId="2F93942F" w14:textId="77777777" w:rsidR="00EB069D" w:rsidRPr="00054EC0" w:rsidRDefault="00EB069D" w:rsidP="00C216A5">
      <w:pPr>
        <w:spacing w:line="360" w:lineRule="auto"/>
        <w:jc w:val="both"/>
        <w:rPr>
          <w:rFonts w:ascii="Book Antiqua" w:hAnsi="Book Antiqua"/>
        </w:rPr>
      </w:pPr>
    </w:p>
    <w:p w14:paraId="4BA89A87"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History of present illness</w:t>
      </w:r>
    </w:p>
    <w:p w14:paraId="1E3D0383"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The patient had been diagnosed with type I diabetes 9 years before she came to the hospital. However, she was not treated with regular insulin injections outside the hospital, and her blood sugar was not well controlled. One year ago, she felt tired after exercise and could not lie down at night; she also felt squeezing in her chest area during defecation. She felt pain in her left thigh pain and increased tension that had occurred more than 3 </w:t>
      </w:r>
      <w:proofErr w:type="spellStart"/>
      <w:r w:rsidRPr="00054EC0">
        <w:rPr>
          <w:rFonts w:ascii="Book Antiqua" w:eastAsia="Book Antiqua" w:hAnsi="Book Antiqua" w:cs="Book Antiqua"/>
          <w:color w:val="000000"/>
        </w:rPr>
        <w:t>mo</w:t>
      </w:r>
      <w:proofErr w:type="spellEnd"/>
      <w:r w:rsidRPr="00054EC0">
        <w:rPr>
          <w:rFonts w:ascii="Book Antiqua" w:eastAsia="Book Antiqua" w:hAnsi="Book Antiqua" w:cs="Book Antiqua"/>
          <w:color w:val="000000"/>
        </w:rPr>
        <w:t xml:space="preserve"> earlier accompanied by tenderness, edema in both lower extremities, </w:t>
      </w:r>
      <w:r w:rsidRPr="00054EC0">
        <w:rPr>
          <w:rFonts w:ascii="Book Antiqua" w:eastAsia="Book Antiqua" w:hAnsi="Book Antiqua" w:cs="Book Antiqua"/>
          <w:color w:val="000000"/>
        </w:rPr>
        <w:lastRenderedPageBreak/>
        <w:t>paleness, swelling, and ulceration. Initially, she could walk autonomously but gradually became unstable while standing, even finding it difficult to squat during bowel movements.</w:t>
      </w:r>
    </w:p>
    <w:p w14:paraId="25BC8398" w14:textId="77777777" w:rsidR="00EB069D" w:rsidRPr="00054EC0" w:rsidRDefault="00EB069D" w:rsidP="00C216A5">
      <w:pPr>
        <w:spacing w:line="360" w:lineRule="auto"/>
        <w:jc w:val="both"/>
        <w:rPr>
          <w:rFonts w:ascii="Book Antiqua" w:hAnsi="Book Antiqua"/>
        </w:rPr>
      </w:pPr>
    </w:p>
    <w:p w14:paraId="4C11313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History of past illness</w:t>
      </w:r>
    </w:p>
    <w:p w14:paraId="4A9AD4E4"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w:t>
      </w:r>
      <w:proofErr w:type="spellStart"/>
      <w:r w:rsidRPr="00054EC0">
        <w:rPr>
          <w:rFonts w:ascii="Book Antiqua" w:eastAsia="Book Antiqua" w:hAnsi="Book Antiqua" w:cs="Book Antiqua"/>
          <w:color w:val="000000"/>
        </w:rPr>
        <w:t>Cataractectomy</w:t>
      </w:r>
      <w:proofErr w:type="spellEnd"/>
      <w:r w:rsidRPr="00054EC0">
        <w:rPr>
          <w:rFonts w:ascii="Book Antiqua" w:eastAsia="Book Antiqua" w:hAnsi="Book Antiqua" w:cs="Book Antiqua"/>
          <w:color w:val="000000"/>
        </w:rPr>
        <w:t>” was performed 1 year ago.</w:t>
      </w:r>
    </w:p>
    <w:p w14:paraId="30E5FF9A" w14:textId="77777777" w:rsidR="00EB069D" w:rsidRPr="00054EC0" w:rsidRDefault="00EB069D" w:rsidP="00C216A5">
      <w:pPr>
        <w:spacing w:line="360" w:lineRule="auto"/>
        <w:jc w:val="both"/>
        <w:rPr>
          <w:rFonts w:ascii="Book Antiqua" w:hAnsi="Book Antiqua"/>
        </w:rPr>
      </w:pPr>
    </w:p>
    <w:p w14:paraId="028B897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Personal and family history</w:t>
      </w:r>
    </w:p>
    <w:p w14:paraId="3E248D5E" w14:textId="4A7B9FFB"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Menarche </w:t>
      </w:r>
      <w:r w:rsidR="007B1200" w:rsidRPr="00054EC0">
        <w:rPr>
          <w:rFonts w:ascii="Book Antiqua" w:eastAsia="Book Antiqua" w:hAnsi="Book Antiqua" w:cs="Book Antiqua"/>
          <w:color w:val="000000"/>
        </w:rPr>
        <w:t xml:space="preserve">had </w:t>
      </w:r>
      <w:r w:rsidRPr="00054EC0">
        <w:rPr>
          <w:rFonts w:ascii="Book Antiqua" w:eastAsia="Book Antiqua" w:hAnsi="Book Antiqua" w:cs="Book Antiqua"/>
          <w:color w:val="000000"/>
        </w:rPr>
        <w:t xml:space="preserve">not occurred to date, and she was diagnosed with a naive uterus outside </w:t>
      </w:r>
      <w:r w:rsidR="007B1200" w:rsidRPr="00054EC0">
        <w:rPr>
          <w:rFonts w:ascii="Book Antiqua" w:eastAsia="Book Antiqua" w:hAnsi="Book Antiqua" w:cs="Book Antiqua"/>
          <w:color w:val="000000"/>
        </w:rPr>
        <w:t xml:space="preserve">our </w:t>
      </w:r>
      <w:r w:rsidRPr="00054EC0">
        <w:rPr>
          <w:rFonts w:ascii="Book Antiqua" w:eastAsia="Book Antiqua" w:hAnsi="Book Antiqua" w:cs="Book Antiqua"/>
          <w:color w:val="000000"/>
        </w:rPr>
        <w:t xml:space="preserve">hospital. The family history </w:t>
      </w:r>
      <w:r w:rsidR="007B1200" w:rsidRPr="00054EC0">
        <w:rPr>
          <w:rFonts w:ascii="Book Antiqua" w:eastAsia="Book Antiqua" w:hAnsi="Book Antiqua" w:cs="Book Antiqua"/>
          <w:color w:val="000000"/>
        </w:rPr>
        <w:t xml:space="preserve">was </w:t>
      </w:r>
      <w:r w:rsidRPr="00054EC0">
        <w:rPr>
          <w:rFonts w:ascii="Book Antiqua" w:eastAsia="Book Antiqua" w:hAnsi="Book Antiqua" w:cs="Book Antiqua"/>
          <w:color w:val="000000"/>
        </w:rPr>
        <w:t>unremarkable.</w:t>
      </w:r>
    </w:p>
    <w:p w14:paraId="1B501669" w14:textId="77777777" w:rsidR="00EB069D" w:rsidRPr="00054EC0" w:rsidRDefault="00EB069D" w:rsidP="00C216A5">
      <w:pPr>
        <w:spacing w:line="360" w:lineRule="auto"/>
        <w:jc w:val="both"/>
        <w:rPr>
          <w:rFonts w:ascii="Book Antiqua" w:hAnsi="Book Antiqua"/>
        </w:rPr>
      </w:pPr>
    </w:p>
    <w:p w14:paraId="6A787AA8"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Physical examination</w:t>
      </w:r>
    </w:p>
    <w:p w14:paraId="2B0667EF" w14:textId="37400BB9" w:rsidR="00EB069D" w:rsidRPr="00054EC0" w:rsidRDefault="007B1200" w:rsidP="00C216A5">
      <w:pPr>
        <w:spacing w:line="360" w:lineRule="auto"/>
        <w:jc w:val="both"/>
        <w:rPr>
          <w:rFonts w:ascii="Book Antiqua" w:hAnsi="Book Antiqua"/>
        </w:rPr>
      </w:pPr>
      <w:r w:rsidRPr="00054EC0">
        <w:rPr>
          <w:rFonts w:ascii="Book Antiqua" w:eastAsia="Book Antiqua" w:hAnsi="Book Antiqua" w:cs="Book Antiqua"/>
          <w:color w:val="000000"/>
        </w:rPr>
        <w:t xml:space="preserve">The parameters of vital signs were as follows: </w:t>
      </w:r>
      <w:r w:rsidR="008422A1" w:rsidRPr="00054EC0">
        <w:rPr>
          <w:rFonts w:ascii="Book Antiqua" w:eastAsia="Book Antiqua" w:hAnsi="Book Antiqua" w:cs="Book Antiqua"/>
          <w:color w:val="000000"/>
        </w:rPr>
        <w:t xml:space="preserve">Heart rate, 107 beats/min; BP 110/78 mmHg; height, 145 cm; </w:t>
      </w:r>
      <w:r w:rsidRPr="00054EC0">
        <w:rPr>
          <w:rFonts w:ascii="Book Antiqua" w:eastAsia="Book Antiqua" w:hAnsi="Book Antiqua" w:cs="Book Antiqua"/>
          <w:color w:val="000000"/>
        </w:rPr>
        <w:t xml:space="preserve">and </w:t>
      </w:r>
      <w:r w:rsidR="008422A1" w:rsidRPr="00054EC0">
        <w:rPr>
          <w:rFonts w:ascii="Book Antiqua" w:eastAsia="Book Antiqua" w:hAnsi="Book Antiqua" w:cs="Book Antiqua"/>
          <w:color w:val="000000"/>
        </w:rPr>
        <w:t>weight, 45 kg. The skin and mucous membranes of the whole body were pale. There was no pubic or axillary hair, and multiple areas of the skin were damaged and crusted. On auscultation, the breath sounds in both upper lungs were thick and weak, and moist rales were heard in both lower lungs. The abdomen was distended. The liver and spleen were unaffected and moved upon respiration. There was positive dullness and pitting edema of both lower limbs. There were no other obvious abnormalities.</w:t>
      </w:r>
    </w:p>
    <w:p w14:paraId="2FCDFAB1" w14:textId="77777777" w:rsidR="00EB069D" w:rsidRPr="00054EC0" w:rsidRDefault="00EB069D" w:rsidP="00C216A5">
      <w:pPr>
        <w:spacing w:line="360" w:lineRule="auto"/>
        <w:jc w:val="both"/>
        <w:rPr>
          <w:rFonts w:ascii="Book Antiqua" w:hAnsi="Book Antiqua"/>
        </w:rPr>
      </w:pPr>
    </w:p>
    <w:p w14:paraId="0C171AF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Laboratory examinations</w:t>
      </w:r>
    </w:p>
    <w:p w14:paraId="6D7328B6"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The patient’s laboratory results are listed in Table 1. Endocrine examination revealed hypothyroidism and hypogonadotropic hypogonadism. The patient’s brain natriuretic peptide (BNP) was severely elevated.</w:t>
      </w:r>
    </w:p>
    <w:p w14:paraId="75EDAEEC" w14:textId="77777777" w:rsidR="00EB069D" w:rsidRPr="00054EC0" w:rsidRDefault="00EB069D" w:rsidP="00C216A5">
      <w:pPr>
        <w:spacing w:line="360" w:lineRule="auto"/>
        <w:jc w:val="both"/>
        <w:rPr>
          <w:rFonts w:ascii="Book Antiqua" w:hAnsi="Book Antiqua"/>
        </w:rPr>
      </w:pPr>
    </w:p>
    <w:p w14:paraId="3A5C87A6"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i/>
          <w:color w:val="000000"/>
        </w:rPr>
        <w:t>Imaging examinations</w:t>
      </w:r>
    </w:p>
    <w:p w14:paraId="0ACCC526" w14:textId="03B5463D"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Electromyography showed that the conduction velocity of both upper limbs was slowed and accompanied by low amplitude M and F waves; edema of both lower limbs </w:t>
      </w:r>
      <w:r w:rsidRPr="00054EC0">
        <w:rPr>
          <w:rFonts w:ascii="Book Antiqua" w:eastAsia="Book Antiqua" w:hAnsi="Book Antiqua" w:cs="Book Antiqua"/>
          <w:color w:val="000000"/>
        </w:rPr>
        <w:lastRenderedPageBreak/>
        <w:t>could not be detected. Computed tomography (CT)</w:t>
      </w:r>
      <w:r w:rsidR="007B1200"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 xml:space="preserve">showed enlarged liver, spleen, and multiple lymph nodes with pleural effusion and ascites. We did not find monoclonal plasma cell proliferation by lymph node biopsy, bone biopsy, or flow cytometry. A 12-lead electrocardiogram showed sinus tachycardia (Figure 1). It is worth noting that echocardiography showed left ventricular dilation with systolic dysfunction, and the left ventricular ejection fraction </w:t>
      </w:r>
      <w:r w:rsidR="007B1200" w:rsidRPr="00054EC0">
        <w:rPr>
          <w:rFonts w:ascii="Book Antiqua" w:eastAsia="Book Antiqua" w:hAnsi="Book Antiqua" w:cs="Book Antiqua"/>
          <w:color w:val="000000"/>
        </w:rPr>
        <w:t xml:space="preserve">(LVEF) </w:t>
      </w:r>
      <w:r w:rsidRPr="00054EC0">
        <w:rPr>
          <w:rFonts w:ascii="Book Antiqua" w:eastAsia="Book Antiqua" w:hAnsi="Book Antiqua" w:cs="Book Antiqua"/>
          <w:color w:val="000000"/>
        </w:rPr>
        <w:t xml:space="preserve">was only 38% (Figure 2). Cardiac magnetic resonance imaging (MRI) showed interstitial edema of the myocardium, myocardial native T1 values globally increased, and </w:t>
      </w:r>
      <w:r w:rsidRPr="00054EC0">
        <w:rPr>
          <w:rFonts w:ascii="Book Antiqua" w:hAnsi="Book Antiqua" w:cs="Book Antiqua"/>
          <w:bCs/>
          <w:color w:val="000000"/>
          <w:lang w:eastAsia="zh-CN"/>
        </w:rPr>
        <w:t>l</w:t>
      </w:r>
      <w:r w:rsidRPr="00054EC0">
        <w:rPr>
          <w:rFonts w:ascii="Book Antiqua" w:eastAsia="Book Antiqua" w:hAnsi="Book Antiqua" w:cs="Book Antiqua"/>
          <w:bCs/>
          <w:color w:val="000000"/>
        </w:rPr>
        <w:t>ate gadolinium enhancement</w:t>
      </w:r>
      <w:r w:rsidRPr="00054EC0">
        <w:rPr>
          <w:rFonts w:ascii="Book Antiqua" w:eastAsia="Book Antiqua" w:hAnsi="Book Antiqua" w:cs="Book Antiqua"/>
          <w:color w:val="000000"/>
        </w:rPr>
        <w:t xml:space="preserve"> could represent definite myocardial necrosis (Figure 3).</w:t>
      </w:r>
    </w:p>
    <w:p w14:paraId="6CB3EE1C" w14:textId="77777777" w:rsidR="00EB069D" w:rsidRPr="00054EC0" w:rsidRDefault="00EB069D" w:rsidP="00C216A5">
      <w:pPr>
        <w:spacing w:line="360" w:lineRule="auto"/>
        <w:jc w:val="both"/>
        <w:rPr>
          <w:rFonts w:ascii="Book Antiqua" w:hAnsi="Book Antiqua"/>
        </w:rPr>
      </w:pPr>
    </w:p>
    <w:p w14:paraId="4DC2A7E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FINAL DIAGNOSIS</w:t>
      </w:r>
    </w:p>
    <w:p w14:paraId="3FB0FD66" w14:textId="1DCA38BF"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The patient had multiple neuropathy, organ enlargement, endocrine diseases, skin changes</w:t>
      </w:r>
      <w:r w:rsidR="007B1200" w:rsidRPr="00054EC0">
        <w:rPr>
          <w:rFonts w:ascii="Book Antiqua" w:eastAsia="Book Antiqua" w:hAnsi="Book Antiqua" w:cs="Book Antiqua"/>
          <w:color w:val="000000"/>
        </w:rPr>
        <w:t>,</w:t>
      </w:r>
      <w:r w:rsidRPr="00054EC0">
        <w:rPr>
          <w:rFonts w:ascii="Book Antiqua" w:eastAsia="Book Antiqua" w:hAnsi="Book Antiqua" w:cs="Book Antiqua"/>
          <w:color w:val="000000"/>
        </w:rPr>
        <w:t xml:space="preserve"> and other manifestations, coupled with </w:t>
      </w:r>
      <w:r w:rsidR="00993174" w:rsidRPr="00054EC0">
        <w:rPr>
          <w:rFonts w:ascii="Book Antiqua" w:eastAsia="Book Antiqua" w:hAnsi="Book Antiqua" w:cs="Book Antiqua"/>
          <w:color w:val="000000"/>
        </w:rPr>
        <w:t>an</w:t>
      </w:r>
      <w:r w:rsidRPr="00054EC0">
        <w:rPr>
          <w:rFonts w:ascii="Book Antiqua" w:eastAsia="Book Antiqua" w:hAnsi="Book Antiqua" w:cs="Book Antiqua"/>
          <w:color w:val="000000"/>
        </w:rPr>
        <w:t xml:space="preserve"> increase of VEGF</w:t>
      </w:r>
      <w:r w:rsidR="007B1200" w:rsidRPr="00054EC0">
        <w:rPr>
          <w:rFonts w:ascii="Book Antiqua" w:eastAsia="Book Antiqua" w:hAnsi="Book Antiqua" w:cs="Book Antiqua"/>
          <w:color w:val="000000"/>
        </w:rPr>
        <w:t>.</w:t>
      </w:r>
      <w:r w:rsidR="007B1200" w:rsidRPr="00054EC0">
        <w:rPr>
          <w:rFonts w:ascii="Book Antiqua" w:hAnsi="Book Antiqua" w:cs="Book Antiqua" w:hint="eastAsia"/>
          <w:color w:val="000000"/>
          <w:lang w:eastAsia="zh-CN"/>
        </w:rPr>
        <w:t xml:space="preserve"> She</w:t>
      </w:r>
      <w:r w:rsidR="007B1200" w:rsidRPr="00054EC0">
        <w:rPr>
          <w:rFonts w:ascii="Book Antiqua" w:hAnsi="Book Antiqua" w:cs="Book Antiqua"/>
          <w:color w:val="000000"/>
          <w:lang w:eastAsia="zh-CN"/>
        </w:rPr>
        <w:t xml:space="preserve"> was</w:t>
      </w:r>
      <w:r w:rsidRPr="00054EC0">
        <w:rPr>
          <w:rFonts w:ascii="Book Antiqua" w:eastAsia="Book Antiqua" w:hAnsi="Book Antiqua" w:cs="Book Antiqua"/>
          <w:color w:val="000000"/>
        </w:rPr>
        <w:t xml:space="preserve"> finally diagnosed </w:t>
      </w:r>
      <w:r w:rsidR="007B1200" w:rsidRPr="00054EC0">
        <w:rPr>
          <w:rFonts w:ascii="Book Antiqua" w:eastAsia="Book Antiqua" w:hAnsi="Book Antiqua" w:cs="Book Antiqua"/>
          <w:color w:val="000000"/>
        </w:rPr>
        <w:t xml:space="preserve">as having </w:t>
      </w:r>
      <w:r w:rsidRPr="00054EC0">
        <w:rPr>
          <w:rFonts w:ascii="Book Antiqua" w:eastAsia="Book Antiqua" w:hAnsi="Book Antiqua" w:cs="Book Antiqua"/>
          <w:color w:val="000000"/>
        </w:rPr>
        <w:t>POEMS syndrome with congestive heart failure.</w:t>
      </w:r>
    </w:p>
    <w:p w14:paraId="03F604C8" w14:textId="77777777" w:rsidR="00EB069D" w:rsidRPr="00054EC0" w:rsidRDefault="00EB069D" w:rsidP="00C216A5">
      <w:pPr>
        <w:spacing w:line="360" w:lineRule="auto"/>
        <w:jc w:val="both"/>
        <w:rPr>
          <w:rFonts w:ascii="Book Antiqua" w:hAnsi="Book Antiqua"/>
        </w:rPr>
      </w:pPr>
    </w:p>
    <w:p w14:paraId="10220E27"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TREATMENT</w:t>
      </w:r>
    </w:p>
    <w:p w14:paraId="0585A911" w14:textId="1535A33F"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We started her on </w:t>
      </w:r>
      <w:r w:rsidR="007B1200" w:rsidRPr="00054EC0">
        <w:rPr>
          <w:rFonts w:ascii="Book Antiqua" w:eastAsia="Book Antiqua" w:hAnsi="Book Antiqua" w:cs="Book Antiqua"/>
          <w:color w:val="000000"/>
        </w:rPr>
        <w:t xml:space="preserve">an </w:t>
      </w:r>
      <w:r w:rsidRPr="00054EC0">
        <w:rPr>
          <w:rFonts w:ascii="Book Antiqua" w:eastAsia="Book Antiqua" w:hAnsi="Book Antiqua" w:cs="Book Antiqua"/>
          <w:color w:val="000000"/>
        </w:rPr>
        <w:t>insulin pump (continuously adjusting the dose) with some oral medicines that were targeted to improve heart function. These drugs were digoxin (0.125 mg/d), sacubitril valsartan sodium tablets (50 mg/d)</w:t>
      </w:r>
      <w:r w:rsidR="007B1200" w:rsidRPr="00054EC0">
        <w:rPr>
          <w:rFonts w:ascii="Book Antiqua" w:eastAsia="Book Antiqua" w:hAnsi="Book Antiqua" w:cs="Book Antiqua"/>
          <w:color w:val="000000"/>
        </w:rPr>
        <w:t>,</w:t>
      </w:r>
      <w:r w:rsidRPr="00054EC0">
        <w:rPr>
          <w:rFonts w:ascii="Book Antiqua" w:eastAsia="Book Antiqua" w:hAnsi="Book Antiqua" w:cs="Book Antiqua"/>
          <w:color w:val="000000"/>
        </w:rPr>
        <w:t xml:space="preserve"> and furosemide (60 mg/d). To actively control blood sugar and improve heart function symptoms, 50 mg/d oral dexamethasone (4 consecutive days, repeated every 14 d) combined with 100 mg/d thalidomide (increased to 200 mg after 14 d) </w:t>
      </w:r>
      <w:r w:rsidR="007B1200" w:rsidRPr="00054EC0">
        <w:rPr>
          <w:rFonts w:ascii="Book Antiqua" w:eastAsia="Book Antiqua" w:hAnsi="Book Antiqua" w:cs="Book Antiqua"/>
          <w:color w:val="000000"/>
        </w:rPr>
        <w:t xml:space="preserve">was </w:t>
      </w:r>
      <w:r w:rsidRPr="00054EC0">
        <w:rPr>
          <w:rFonts w:ascii="Book Antiqua" w:eastAsia="Book Antiqua" w:hAnsi="Book Antiqua" w:cs="Book Antiqua"/>
          <w:color w:val="000000"/>
        </w:rPr>
        <w:t xml:space="preserve">administered. One month later, the patient's weight, cardiac ejection fraction, BNP, LVEF, and other indicators suggested that the patient’s lower limb edema and cardiac function had not significantly improved. Therefore, we changed the treatment plan based on the 1 </w:t>
      </w:r>
      <w:proofErr w:type="spellStart"/>
      <w:r w:rsidRPr="00054EC0">
        <w:rPr>
          <w:rFonts w:ascii="Book Antiqua" w:eastAsia="Book Antiqua" w:hAnsi="Book Antiqua" w:cs="Book Antiqua"/>
          <w:color w:val="000000"/>
        </w:rPr>
        <w:t>mo</w:t>
      </w:r>
      <w:proofErr w:type="spellEnd"/>
      <w:r w:rsidRPr="00054EC0">
        <w:rPr>
          <w:rFonts w:ascii="Book Antiqua" w:eastAsia="Book Antiqua" w:hAnsi="Book Antiqua" w:cs="Book Antiqua"/>
          <w:color w:val="000000"/>
        </w:rPr>
        <w:t xml:space="preserve"> of treatment, and the patient was administered intravenous</w:t>
      </w:r>
      <w:r w:rsidR="007B1200" w:rsidRPr="00054EC0">
        <w:rPr>
          <w:rFonts w:ascii="Book Antiqua" w:eastAsia="Book Antiqua" w:hAnsi="Book Antiqua" w:cs="Book Antiqua"/>
          <w:color w:val="000000"/>
        </w:rPr>
        <w:t>ly with</w:t>
      </w:r>
      <w:r w:rsidRPr="00054EC0">
        <w:rPr>
          <w:rFonts w:ascii="Book Antiqua" w:eastAsia="Book Antiqua" w:hAnsi="Book Antiqua" w:cs="Book Antiqua"/>
          <w:color w:val="000000"/>
        </w:rPr>
        <w:t xml:space="preserve"> 20 mg/d dexamethasone (for 4 consecutive days/2 </w:t>
      </w:r>
      <w:proofErr w:type="spellStart"/>
      <w:r w:rsidRPr="00054EC0">
        <w:rPr>
          <w:rFonts w:ascii="Book Antiqua" w:eastAsia="Book Antiqua" w:hAnsi="Book Antiqua" w:cs="Book Antiqua"/>
          <w:color w:val="000000"/>
        </w:rPr>
        <w:t>wk</w:t>
      </w:r>
      <w:proofErr w:type="spellEnd"/>
      <w:r w:rsidRPr="00054EC0">
        <w:rPr>
          <w:rFonts w:ascii="Book Antiqua" w:eastAsia="Book Antiqua" w:hAnsi="Book Antiqua" w:cs="Book Antiqua"/>
          <w:color w:val="000000"/>
        </w:rPr>
        <w:t>) and 50 mg/d oral thalidomide combined with 1.3 mg/m</w:t>
      </w:r>
      <w:r w:rsidRPr="00054EC0">
        <w:rPr>
          <w:rFonts w:ascii="Book Antiqua" w:eastAsia="Book Antiqua" w:hAnsi="Book Antiqua" w:cs="Book Antiqua"/>
          <w:color w:val="000000"/>
          <w:vertAlign w:val="superscript"/>
        </w:rPr>
        <w:t>2</w:t>
      </w:r>
      <w:r w:rsidRPr="00054EC0">
        <w:rPr>
          <w:rFonts w:ascii="Book Antiqua" w:eastAsia="Book Antiqua" w:hAnsi="Book Antiqua" w:cs="Book Antiqua"/>
          <w:color w:val="000000"/>
        </w:rPr>
        <w:t xml:space="preserve"> bortezomib (injected twice a week for 2 consecutive weeks).</w:t>
      </w:r>
    </w:p>
    <w:p w14:paraId="73B39BCF" w14:textId="77777777" w:rsidR="00EB069D" w:rsidRPr="00054EC0" w:rsidRDefault="00EB069D" w:rsidP="00C216A5">
      <w:pPr>
        <w:spacing w:line="360" w:lineRule="auto"/>
        <w:jc w:val="both"/>
        <w:rPr>
          <w:rFonts w:ascii="Book Antiqua" w:hAnsi="Book Antiqua"/>
        </w:rPr>
      </w:pPr>
    </w:p>
    <w:p w14:paraId="4C6D3B9A"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lastRenderedPageBreak/>
        <w:t>OUTCOME AND FOLLOW-UP</w:t>
      </w:r>
    </w:p>
    <w:p w14:paraId="15944FE6" w14:textId="0599CEF0"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The patient showed significant improvement in cardiac function </w:t>
      </w:r>
      <w:r w:rsidR="007B1200" w:rsidRPr="00054EC0">
        <w:rPr>
          <w:rFonts w:ascii="Book Antiqua" w:eastAsia="Book Antiqua" w:hAnsi="Book Antiqua" w:cs="Book Antiqua"/>
          <w:color w:val="000000"/>
        </w:rPr>
        <w:t xml:space="preserve">at </w:t>
      </w:r>
      <w:r w:rsidRPr="00054EC0">
        <w:rPr>
          <w:rFonts w:ascii="Book Antiqua" w:eastAsia="Book Antiqua" w:hAnsi="Book Antiqua" w:cs="Book Antiqua"/>
          <w:color w:val="000000"/>
        </w:rPr>
        <w:t xml:space="preserve">the 6th week after all treatments. For example, the </w:t>
      </w:r>
      <w:r w:rsidR="007B1200" w:rsidRPr="00054EC0">
        <w:rPr>
          <w:rFonts w:ascii="Book Antiqua" w:eastAsia="Book Antiqua" w:hAnsi="Book Antiqua" w:cs="Book Antiqua"/>
          <w:color w:val="000000"/>
        </w:rPr>
        <w:t>LVEF</w:t>
      </w:r>
      <w:r w:rsidRPr="00054EC0">
        <w:rPr>
          <w:rFonts w:ascii="Book Antiqua" w:eastAsia="Book Antiqua" w:hAnsi="Book Antiqua" w:cs="Book Antiqua"/>
          <w:color w:val="000000"/>
        </w:rPr>
        <w:t xml:space="preserve"> increased to 45%, and </w:t>
      </w:r>
      <w:r w:rsidR="007B1200" w:rsidRPr="00054EC0">
        <w:rPr>
          <w:rFonts w:ascii="Book Antiqua" w:eastAsia="Book Antiqua" w:hAnsi="Book Antiqua" w:cs="Book Antiqua"/>
          <w:color w:val="000000"/>
        </w:rPr>
        <w:t xml:space="preserve">a </w:t>
      </w:r>
      <w:r w:rsidRPr="00054EC0">
        <w:rPr>
          <w:rFonts w:ascii="Book Antiqua" w:eastAsia="Book Antiqua" w:hAnsi="Book Antiqua" w:cs="Book Antiqua"/>
          <w:color w:val="000000"/>
        </w:rPr>
        <w:t>5-kg weight loss was observed. A CT scan showed reduced hepatosplenomegaly, and serum VEGF levels decreased rapidly. In the process of continuing the treatment plan, we recommended that the patient undergo autologous stem cell transplantation to obtain a better prognosis and informed the patient of the adverse consequences of the treatment. The patient refused this treatment. In the current treatment plan, thalidomide was well tolerated, and there was no neurotoxicity</w:t>
      </w:r>
      <w:r w:rsidR="007B1200" w:rsidRPr="00054EC0">
        <w:rPr>
          <w:rFonts w:ascii="Book Antiqua" w:eastAsia="Book Antiqua" w:hAnsi="Book Antiqua" w:cs="Book Antiqua"/>
          <w:color w:val="000000"/>
        </w:rPr>
        <w:t xml:space="preserve"> </w:t>
      </w:r>
      <w:r w:rsidRPr="00054EC0">
        <w:rPr>
          <w:rFonts w:ascii="Book Antiqua" w:eastAsia="Book Antiqua" w:hAnsi="Book Antiqua" w:cs="Book Antiqua"/>
          <w:color w:val="000000"/>
        </w:rPr>
        <w:t xml:space="preserve">with bortezomib. If oral medication is necessary, we can only give long-term medication as far as possible without affecting the patient’s future stem cell collection. </w:t>
      </w:r>
    </w:p>
    <w:p w14:paraId="75C9F2EF" w14:textId="77777777" w:rsidR="00EB069D" w:rsidRPr="00054EC0" w:rsidRDefault="00EB069D" w:rsidP="00C216A5">
      <w:pPr>
        <w:spacing w:line="360" w:lineRule="auto"/>
        <w:jc w:val="both"/>
        <w:rPr>
          <w:rFonts w:ascii="Book Antiqua" w:hAnsi="Book Antiqua"/>
        </w:rPr>
      </w:pPr>
    </w:p>
    <w:p w14:paraId="5F79A67F"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DISCUSSION</w:t>
      </w:r>
    </w:p>
    <w:p w14:paraId="58F530B9" w14:textId="017483AA"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In most patients diagnosed with POEMS syndrome, neuropathy is the first clinical feature and may even be the only feature at the initial </w:t>
      </w:r>
      <w:proofErr w:type="gramStart"/>
      <w:r w:rsidRPr="00054EC0">
        <w:rPr>
          <w:rFonts w:ascii="Book Antiqua" w:eastAsia="Book Antiqua" w:hAnsi="Book Antiqua" w:cs="Book Antiqua"/>
          <w:color w:val="000000"/>
        </w:rPr>
        <w:t>diagnosis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3]</w:t>
      </w:r>
      <w:r w:rsidRPr="00054EC0">
        <w:rPr>
          <w:rFonts w:ascii="Book Antiqua" w:eastAsia="Book Antiqua" w:hAnsi="Book Antiqua" w:cs="Book Antiqua"/>
          <w:color w:val="000000"/>
        </w:rPr>
        <w:t>. However, based on all the examination results, this patient was diagnosed with multi</w:t>
      </w:r>
      <w:r w:rsidR="006D7235" w:rsidRPr="00054EC0">
        <w:rPr>
          <w:rFonts w:ascii="Book Antiqua" w:eastAsia="Book Antiqua" w:hAnsi="Book Antiqua" w:cs="Book Antiqua"/>
          <w:color w:val="000000"/>
        </w:rPr>
        <w:t xml:space="preserve">ple </w:t>
      </w:r>
      <w:r w:rsidRPr="00054EC0">
        <w:rPr>
          <w:rFonts w:ascii="Book Antiqua" w:eastAsia="Book Antiqua" w:hAnsi="Book Antiqua" w:cs="Book Antiqua"/>
          <w:color w:val="000000"/>
        </w:rPr>
        <w:t>serous effusion</w:t>
      </w:r>
      <w:r w:rsidR="006D7235" w:rsidRPr="00054EC0">
        <w:rPr>
          <w:rFonts w:ascii="Book Antiqua" w:eastAsia="Book Antiqua" w:hAnsi="Book Antiqua" w:cs="Book Antiqua"/>
          <w:color w:val="000000"/>
        </w:rPr>
        <w:t>s</w:t>
      </w:r>
      <w:r w:rsidRPr="00054EC0">
        <w:rPr>
          <w:rFonts w:ascii="Book Antiqua" w:eastAsia="Book Antiqua" w:hAnsi="Book Antiqua" w:cs="Book Antiqua"/>
          <w:color w:val="000000"/>
        </w:rPr>
        <w:t xml:space="preserve"> with multisystem damage and multi</w:t>
      </w:r>
      <w:r w:rsidR="006D7235" w:rsidRPr="00054EC0">
        <w:rPr>
          <w:rFonts w:ascii="Book Antiqua" w:eastAsia="Book Antiqua" w:hAnsi="Book Antiqua" w:cs="Book Antiqua"/>
          <w:color w:val="000000"/>
        </w:rPr>
        <w:t xml:space="preserve">ple </w:t>
      </w:r>
      <w:r w:rsidRPr="00054EC0">
        <w:rPr>
          <w:rFonts w:ascii="Book Antiqua" w:eastAsia="Book Antiqua" w:hAnsi="Book Antiqua" w:cs="Book Antiqua"/>
          <w:color w:val="000000"/>
        </w:rPr>
        <w:t>endocrine disease</w:t>
      </w:r>
      <w:r w:rsidR="006D7235" w:rsidRPr="00054EC0">
        <w:rPr>
          <w:rFonts w:ascii="Book Antiqua" w:eastAsia="Book Antiqua" w:hAnsi="Book Antiqua" w:cs="Book Antiqua"/>
          <w:color w:val="000000"/>
        </w:rPr>
        <w:t>s</w:t>
      </w:r>
      <w:r w:rsidRPr="00054EC0">
        <w:rPr>
          <w:rFonts w:ascii="Book Antiqua" w:eastAsia="Book Antiqua" w:hAnsi="Book Antiqua" w:cs="Book Antiqua"/>
          <w:color w:val="000000"/>
        </w:rPr>
        <w:t xml:space="preserve">; the cause of the heart function decline was unknown. There were no abnormally relevant immunological indicators of systemic lupus erythematosus and dermatomyositis during diagnosis and treatment; thus, rheumatic immune disease could not explain the patient's polyneuropathy. Studies have shown that monoclonal lambda sclerosing plasmacytoma or bone marrow infiltration can be detected in greater than 95% of </w:t>
      </w:r>
      <w:proofErr w:type="gramStart"/>
      <w:r w:rsidRPr="00054EC0">
        <w:rPr>
          <w:rFonts w:ascii="Book Antiqua" w:eastAsia="Book Antiqua" w:hAnsi="Book Antiqua" w:cs="Book Antiqua"/>
          <w:color w:val="000000"/>
        </w:rPr>
        <w:t>patients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4]</w:t>
      </w:r>
      <w:r w:rsidRPr="00054EC0">
        <w:rPr>
          <w:rFonts w:ascii="Book Antiqua" w:eastAsia="Book Antiqua" w:hAnsi="Book Antiqua" w:cs="Book Antiqua"/>
          <w:color w:val="000000"/>
        </w:rPr>
        <w:t xml:space="preserve">, but we could not detect monoclonal plasma cell proliferation in this patient. A large amount of clinical data is needed to reassess whether single clonal plasma cell proliferative disease can become the main criterion for the diagnosis of POEMS </w:t>
      </w:r>
      <w:proofErr w:type="gramStart"/>
      <w:r w:rsidRPr="00054EC0">
        <w:rPr>
          <w:rFonts w:ascii="Book Antiqua" w:eastAsia="Book Antiqua" w:hAnsi="Book Antiqua" w:cs="Book Antiqua"/>
          <w:color w:val="000000"/>
        </w:rPr>
        <w:t>syndrome</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w:t>
      </w:r>
      <w:r w:rsidRPr="00054EC0">
        <w:rPr>
          <w:rFonts w:ascii="Book Antiqua" w:eastAsia="Book Antiqua" w:hAnsi="Book Antiqua" w:cs="Book Antiqua"/>
          <w:color w:val="000000"/>
        </w:rPr>
        <w:t xml:space="preserve">. Case reports of POEMS and retrospective studies have indicated that although the treatment of POEMS syndrome has not yet been standardized, current treatment methods have progressed from steroid monotherapy to more effective drugs and methods, such as radiotherapy, chemotherapy, hematopoietic stem cell transplantation, and other strategies. </w:t>
      </w:r>
      <w:r w:rsidRPr="00054EC0">
        <w:rPr>
          <w:rFonts w:ascii="Book Antiqua" w:eastAsia="Book Antiqua" w:hAnsi="Book Antiqua" w:cs="Book Antiqua"/>
          <w:color w:val="000000"/>
        </w:rPr>
        <w:lastRenderedPageBreak/>
        <w:t xml:space="preserve">Radiotherapy is mainly aimed at patients with POEMS syndrome without bone marrow infiltration and bone lesions. In addition, systemic therapy is the most reasonable </w:t>
      </w:r>
      <w:proofErr w:type="gramStart"/>
      <w:r w:rsidRPr="00054EC0">
        <w:rPr>
          <w:rFonts w:ascii="Book Antiqua" w:eastAsia="Book Antiqua" w:hAnsi="Book Antiqua" w:cs="Book Antiqua"/>
          <w:color w:val="000000"/>
        </w:rPr>
        <w:t>choice</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5]</w:t>
      </w:r>
      <w:r w:rsidRPr="00054EC0">
        <w:rPr>
          <w:rFonts w:ascii="Book Antiqua" w:eastAsia="Book Antiqua" w:hAnsi="Book Antiqua" w:cs="Book Antiqua"/>
          <w:color w:val="000000"/>
        </w:rPr>
        <w:t xml:space="preserve">. Available chemotherapy drugs include lenalidomide, thalidomide, bortezomib, bevacizumab, and </w:t>
      </w:r>
      <w:proofErr w:type="gramStart"/>
      <w:r w:rsidRPr="00054EC0">
        <w:rPr>
          <w:rFonts w:ascii="Book Antiqua" w:eastAsia="Book Antiqua" w:hAnsi="Book Antiqua" w:cs="Book Antiqua"/>
          <w:color w:val="000000"/>
        </w:rPr>
        <w:t>others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6–11]</w:t>
      </w:r>
      <w:r w:rsidRPr="00054EC0">
        <w:rPr>
          <w:rFonts w:ascii="Book Antiqua" w:eastAsia="Book Antiqua" w:hAnsi="Book Antiqua" w:cs="Book Antiqua"/>
          <w:color w:val="000000"/>
        </w:rPr>
        <w:t xml:space="preserve">. The successful treatment of POEMS syndrome is related to the treatment of potential clonal plasma cell </w:t>
      </w:r>
      <w:proofErr w:type="gramStart"/>
      <w:r w:rsidRPr="00054EC0">
        <w:rPr>
          <w:rFonts w:ascii="Book Antiqua" w:eastAsia="Book Antiqua" w:hAnsi="Book Antiqua" w:cs="Book Antiqua"/>
          <w:color w:val="000000"/>
        </w:rPr>
        <w:t>disorder</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12]</w:t>
      </w:r>
      <w:r w:rsidRPr="00054EC0">
        <w:rPr>
          <w:rFonts w:ascii="Book Antiqua" w:eastAsia="Book Antiqua" w:hAnsi="Book Antiqua" w:cs="Book Antiqua"/>
          <w:color w:val="000000"/>
        </w:rPr>
        <w:t xml:space="preserve">. At present, autologous hematopoietic stem cell transplantation under high-dose chemotherapy may be the best treatment for POEMS syndrome. After this treatment, we observed hematological improvement, nervous system response recovery, good survival rates, and other </w:t>
      </w:r>
      <w:proofErr w:type="gramStart"/>
      <w:r w:rsidRPr="00054EC0">
        <w:rPr>
          <w:rFonts w:ascii="Book Antiqua" w:eastAsia="Book Antiqua" w:hAnsi="Book Antiqua" w:cs="Book Antiqua"/>
          <w:color w:val="000000"/>
        </w:rPr>
        <w:t>improvements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13]</w:t>
      </w:r>
      <w:r w:rsidRPr="00054EC0">
        <w:rPr>
          <w:rFonts w:ascii="Book Antiqua" w:eastAsia="Book Antiqua" w:hAnsi="Book Antiqua" w:cs="Book Antiqua"/>
          <w:color w:val="000000"/>
        </w:rPr>
        <w:t>. However, for POEMS syndrome with different complications after a clear diagnosis, more case reports on how to choose treatment methods and how to judge the indications for PBSCT are needed. Pulmonary hypertension is more common in POEMS syndrome</w:t>
      </w:r>
      <w:r w:rsidRPr="00054EC0">
        <w:rPr>
          <w:rFonts w:ascii="Book Antiqua" w:eastAsia="Book Antiqua" w:hAnsi="Book Antiqua" w:cs="Book Antiqua"/>
          <w:color w:val="000000"/>
          <w:vertAlign w:val="superscript"/>
        </w:rPr>
        <w:t xml:space="preserve"> </w:t>
      </w:r>
      <w:r w:rsidRPr="00054EC0">
        <w:rPr>
          <w:rFonts w:ascii="Book Antiqua" w:eastAsia="Book Antiqua" w:hAnsi="Book Antiqua" w:cs="Book Antiqua"/>
          <w:color w:val="000000"/>
        </w:rPr>
        <w:t xml:space="preserve">involving the cardiovascular </w:t>
      </w:r>
      <w:proofErr w:type="gramStart"/>
      <w:r w:rsidRPr="00054EC0">
        <w:rPr>
          <w:rFonts w:ascii="Book Antiqua" w:eastAsia="Book Antiqua" w:hAnsi="Book Antiqua" w:cs="Book Antiqua"/>
          <w:color w:val="000000"/>
        </w:rPr>
        <w:t>system</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14</w:t>
      </w:r>
      <w:r w:rsidRPr="00054EC0">
        <w:rPr>
          <w:rFonts w:ascii="Book Antiqua" w:eastAsia="宋体" w:hAnsi="Book Antiqua" w:cs="宋体"/>
          <w:color w:val="000000"/>
          <w:vertAlign w:val="superscript"/>
          <w:lang w:eastAsia="zh-CN"/>
        </w:rPr>
        <w:t>,</w:t>
      </w:r>
      <w:r w:rsidRPr="00054EC0">
        <w:rPr>
          <w:rFonts w:ascii="Book Antiqua" w:eastAsia="Book Antiqua" w:hAnsi="Book Antiqua" w:cs="Book Antiqua"/>
          <w:color w:val="000000"/>
          <w:vertAlign w:val="superscript"/>
        </w:rPr>
        <w:t>15]</w:t>
      </w:r>
      <w:r w:rsidRPr="00054EC0">
        <w:rPr>
          <w:rFonts w:ascii="Book Antiqua" w:eastAsia="Book Antiqua" w:hAnsi="Book Antiqua" w:cs="Book Antiqua"/>
          <w:color w:val="000000"/>
        </w:rPr>
        <w:t xml:space="preserve">, but the syndrome rarely affects the heart. In addition, the performance of the heart is also different in these reported </w:t>
      </w:r>
      <w:proofErr w:type="gramStart"/>
      <w:r w:rsidRPr="00054EC0">
        <w:rPr>
          <w:rFonts w:ascii="Book Antiqua" w:eastAsia="Book Antiqua" w:hAnsi="Book Antiqua" w:cs="Book Antiqua"/>
          <w:color w:val="000000"/>
        </w:rPr>
        <w:t>cases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2]</w:t>
      </w:r>
      <w:r w:rsidRPr="00054EC0">
        <w:rPr>
          <w:rFonts w:ascii="Book Antiqua" w:eastAsia="Book Antiqua" w:hAnsi="Book Antiqua" w:cs="Book Antiqua"/>
          <w:color w:val="000000"/>
        </w:rPr>
        <w:t xml:space="preserve">. To date, only </w:t>
      </w:r>
      <w:r w:rsidR="00D31D5E" w:rsidRPr="00054EC0">
        <w:rPr>
          <w:rFonts w:ascii="Book Antiqua" w:eastAsia="Book Antiqua" w:hAnsi="Book Antiqua" w:cs="Book Antiqua"/>
          <w:color w:val="000000"/>
        </w:rPr>
        <w:t xml:space="preserve">eight </w:t>
      </w:r>
      <w:r w:rsidRPr="00054EC0">
        <w:rPr>
          <w:rFonts w:ascii="Book Antiqua" w:eastAsia="Book Antiqua" w:hAnsi="Book Antiqua" w:cs="Book Antiqua"/>
          <w:color w:val="000000"/>
        </w:rPr>
        <w:t xml:space="preserve">cases have been </w:t>
      </w:r>
      <w:proofErr w:type="gramStart"/>
      <w:r w:rsidRPr="00054EC0">
        <w:rPr>
          <w:rFonts w:ascii="Book Antiqua" w:eastAsia="Book Antiqua" w:hAnsi="Book Antiqua" w:cs="Book Antiqua"/>
          <w:color w:val="000000"/>
        </w:rPr>
        <w:t>reported</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1,16–20]</w:t>
      </w:r>
      <w:r w:rsidRPr="00054EC0">
        <w:rPr>
          <w:rFonts w:ascii="Book Antiqua" w:eastAsia="Book Antiqua" w:hAnsi="Book Antiqua" w:cs="Book Antiqua"/>
          <w:color w:val="000000"/>
        </w:rPr>
        <w:t xml:space="preserve">. The case reported in this article represents the ninth case of POEMS syndrome with heart failure. The patient’s left ventricle was enlarged and exhibited decreased systolic function. Its pathogenesis may involve increased serum VEGF levels in POEMS syndrome. VEGF promotes vascular endothelial cell migration and increases vascular permeability. VEGF overexpression can cause extracellular edema of myocardial cells, increasing the distances between capillaries and myocardial fibers in the </w:t>
      </w:r>
      <w:proofErr w:type="spellStart"/>
      <w:r w:rsidRPr="00054EC0">
        <w:rPr>
          <w:rFonts w:ascii="Book Antiqua" w:eastAsia="Book Antiqua" w:hAnsi="Book Antiqua" w:cs="Book Antiqua"/>
          <w:color w:val="000000"/>
        </w:rPr>
        <w:t>interstitium</w:t>
      </w:r>
      <w:proofErr w:type="spellEnd"/>
      <w:r w:rsidRPr="00054EC0">
        <w:rPr>
          <w:rFonts w:ascii="Book Antiqua" w:eastAsia="Book Antiqua" w:hAnsi="Book Antiqua" w:cs="Book Antiqua"/>
          <w:color w:val="000000"/>
        </w:rPr>
        <w:t>, affecting myocardial blood supply</w:t>
      </w:r>
      <w:r w:rsidR="00D31D5E" w:rsidRPr="00054EC0">
        <w:rPr>
          <w:rFonts w:ascii="Book Antiqua" w:eastAsia="Book Antiqua" w:hAnsi="Book Antiqua" w:cs="Book Antiqua"/>
          <w:color w:val="000000"/>
        </w:rPr>
        <w:t>,</w:t>
      </w:r>
      <w:r w:rsidRPr="00054EC0">
        <w:rPr>
          <w:rFonts w:ascii="Book Antiqua" w:eastAsia="Book Antiqua" w:hAnsi="Book Antiqua" w:cs="Book Antiqua"/>
          <w:color w:val="000000"/>
        </w:rPr>
        <w:t xml:space="preserve"> and leading to contractile </w:t>
      </w:r>
      <w:proofErr w:type="gramStart"/>
      <w:r w:rsidRPr="00054EC0">
        <w:rPr>
          <w:rFonts w:ascii="Book Antiqua" w:eastAsia="Book Antiqua" w:hAnsi="Book Antiqua" w:cs="Book Antiqua"/>
          <w:color w:val="000000"/>
        </w:rPr>
        <w:t>dysfunction</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2]</w:t>
      </w:r>
      <w:r w:rsidRPr="00054EC0">
        <w:rPr>
          <w:rFonts w:ascii="Book Antiqua" w:eastAsia="Book Antiqua" w:hAnsi="Book Antiqua" w:cs="Book Antiqua"/>
          <w:color w:val="000000"/>
        </w:rPr>
        <w:t xml:space="preserve">. However, it is still necessary to accumulate many cases to clarify the pathogenesis of POEMS with concurrent heart disease. According to reports by Daichi </w:t>
      </w:r>
      <w:r w:rsidRPr="00054EC0">
        <w:rPr>
          <w:rFonts w:ascii="Book Antiqua" w:eastAsia="Book Antiqua" w:hAnsi="Book Antiqua" w:cs="Book Antiqua"/>
          <w:i/>
          <w:iCs/>
          <w:color w:val="000000"/>
        </w:rPr>
        <w:t xml:space="preserve">et </w:t>
      </w:r>
      <w:proofErr w:type="gramStart"/>
      <w:r w:rsidRPr="00054EC0">
        <w:rPr>
          <w:rFonts w:ascii="Book Antiqua" w:eastAsia="Book Antiqua" w:hAnsi="Book Antiqua" w:cs="Book Antiqua"/>
          <w:i/>
          <w:iCs/>
          <w:color w:val="000000"/>
        </w:rPr>
        <w:t>al</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1,7]</w:t>
      </w:r>
      <w:r w:rsidRPr="00054EC0">
        <w:rPr>
          <w:rFonts w:ascii="Book Antiqua" w:eastAsia="Book Antiqua" w:hAnsi="Book Antiqua" w:cs="Book Antiqua"/>
          <w:color w:val="000000"/>
        </w:rPr>
        <w:t>, thalidomide, which has been successfully used in the treatment of multiple myeloma (MM), is effective in treating POEMS syndrome with severe congestive heart failure</w:t>
      </w:r>
      <w:r w:rsidRPr="00054EC0">
        <w:rPr>
          <w:rFonts w:ascii="Book Antiqua" w:eastAsia="Book Antiqua" w:hAnsi="Book Antiqua" w:cs="Book Antiqua"/>
          <w:color w:val="000000"/>
          <w:vertAlign w:val="superscript"/>
        </w:rPr>
        <w:t>[11]</w:t>
      </w:r>
      <w:r w:rsidRPr="00054EC0">
        <w:rPr>
          <w:rFonts w:ascii="Book Antiqua" w:eastAsia="Book Antiqua" w:hAnsi="Book Antiqua" w:cs="Book Antiqua"/>
          <w:color w:val="000000"/>
        </w:rPr>
        <w:t xml:space="preserve">. However, chemotherapy is also effective. There are great risks, such as damage to the hematopoietic system, cardiovascular system, and nervous system, but few adverse reactions have been reported after treatment. The curative effect can be observed through various factors, such as LVEF, BNP, plasma VEGF, electromyography, and </w:t>
      </w:r>
      <w:r w:rsidRPr="00054EC0">
        <w:rPr>
          <w:rFonts w:ascii="Book Antiqua" w:eastAsia="Book Antiqua" w:hAnsi="Book Antiqua" w:cs="Book Antiqua"/>
          <w:color w:val="000000"/>
        </w:rPr>
        <w:lastRenderedPageBreak/>
        <w:t xml:space="preserve">endocrine </w:t>
      </w:r>
      <w:proofErr w:type="gramStart"/>
      <w:r w:rsidRPr="00054EC0">
        <w:rPr>
          <w:rFonts w:ascii="Book Antiqua" w:eastAsia="Book Antiqua" w:hAnsi="Book Antiqua" w:cs="Book Antiqua"/>
          <w:color w:val="000000"/>
        </w:rPr>
        <w:t>markers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1,12]</w:t>
      </w:r>
      <w:r w:rsidRPr="00054EC0">
        <w:rPr>
          <w:rFonts w:ascii="Book Antiqua" w:eastAsia="Book Antiqua" w:hAnsi="Book Antiqua" w:cs="Book Antiqua"/>
          <w:color w:val="000000"/>
        </w:rPr>
        <w:t xml:space="preserve">. However, individual differences in treatment response are possible. The patient’s response to dexamethasone and thalidomide was poor in this case. Given that no standardized treatment has been established, this poor response may be related to the dosage and method of medication administration, but some of them have not been used to treat heart failure. After using bortezomib as a basic treatment for patients with POEMS syndrome, disease activity is effectively </w:t>
      </w:r>
      <w:proofErr w:type="gramStart"/>
      <w:r w:rsidRPr="00054EC0">
        <w:rPr>
          <w:rFonts w:ascii="Book Antiqua" w:eastAsia="Book Antiqua" w:hAnsi="Book Antiqua" w:cs="Book Antiqua"/>
          <w:color w:val="000000"/>
        </w:rPr>
        <w:t>controlled</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21]</w:t>
      </w:r>
      <w:r w:rsidRPr="00054EC0">
        <w:rPr>
          <w:rFonts w:ascii="Book Antiqua" w:eastAsia="Book Antiqua" w:hAnsi="Book Antiqua" w:cs="Book Antiqua"/>
          <w:color w:val="000000"/>
        </w:rPr>
        <w:t xml:space="preserve">. In this case, the patient's heart function improved significantly after the addition of bortezomib. The current research on proteasome inhibitors for the treatment of MM is more in-depth. We believe that both diseases are caused by abnormal plasma cells. When treating POEMS syndrome-related complications, we can still refer to the standardized treatment plan for MM first, and more clinical cases are still pending. According to reports, elevated BNP levels are associated with </w:t>
      </w:r>
      <w:r w:rsidR="00D31D5E" w:rsidRPr="00054EC0">
        <w:rPr>
          <w:rFonts w:ascii="Book Antiqua" w:eastAsia="Book Antiqua" w:hAnsi="Book Antiqua" w:cs="Book Antiqua"/>
          <w:color w:val="000000"/>
        </w:rPr>
        <w:t xml:space="preserve">a </w:t>
      </w:r>
      <w:r w:rsidRPr="00054EC0">
        <w:rPr>
          <w:rFonts w:ascii="Book Antiqua" w:eastAsia="Book Antiqua" w:hAnsi="Book Antiqua" w:cs="Book Antiqua"/>
          <w:color w:val="000000"/>
        </w:rPr>
        <w:t xml:space="preserve">poor prognosis </w:t>
      </w:r>
      <w:r w:rsidR="00D31D5E" w:rsidRPr="00054EC0">
        <w:rPr>
          <w:rFonts w:ascii="Book Antiqua" w:eastAsia="Book Antiqua" w:hAnsi="Book Antiqua" w:cs="Book Antiqua"/>
          <w:color w:val="000000"/>
        </w:rPr>
        <w:t xml:space="preserve">in </w:t>
      </w:r>
      <w:r w:rsidRPr="00054EC0">
        <w:rPr>
          <w:rFonts w:ascii="Book Antiqua" w:eastAsia="Book Antiqua" w:hAnsi="Book Antiqua" w:cs="Book Antiqua"/>
          <w:color w:val="000000"/>
        </w:rPr>
        <w:t xml:space="preserve">POEMS syndrome patients with pulmonary hypertension </w:t>
      </w:r>
      <w:proofErr w:type="gramStart"/>
      <w:r w:rsidRPr="00054EC0">
        <w:rPr>
          <w:rFonts w:ascii="Book Antiqua" w:eastAsia="Book Antiqua" w:hAnsi="Book Antiqua" w:cs="Book Antiqua"/>
          <w:color w:val="000000"/>
        </w:rPr>
        <w:t>complications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22]</w:t>
      </w:r>
      <w:r w:rsidRPr="00054EC0">
        <w:rPr>
          <w:rFonts w:ascii="Book Antiqua" w:eastAsia="Book Antiqua" w:hAnsi="Book Antiqua" w:cs="Book Antiqua"/>
          <w:color w:val="000000"/>
        </w:rPr>
        <w:t xml:space="preserve">. This finding suggests that once POEMS syndrome patients develop heart failure, the treatment effect is poor, and the mortality rate sharply increases. Therefore, early identification of heart disease and its causes and timely follow-up treatment of the heart are critical to the treatment of POEMS syndrome. In this case, it was necessary to exclude other organic heart diseases and abnormalities found by coronary angiography. For patients with POEMS syndrome and congestive heart failure caused by myocardial edema or diabetic cardiomyopathy, it is necessary to identify these conditions by cardiac </w:t>
      </w:r>
      <w:proofErr w:type="gramStart"/>
      <w:r w:rsidRPr="00054EC0">
        <w:rPr>
          <w:rFonts w:ascii="Book Antiqua" w:eastAsia="Book Antiqua" w:hAnsi="Book Antiqua" w:cs="Book Antiqua"/>
          <w:color w:val="000000"/>
        </w:rPr>
        <w:t>MRI</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2]</w:t>
      </w:r>
      <w:r w:rsidRPr="00054EC0">
        <w:rPr>
          <w:rFonts w:ascii="Book Antiqua" w:eastAsia="Book Antiqua" w:hAnsi="Book Antiqua" w:cs="Book Antiqua"/>
          <w:color w:val="000000"/>
        </w:rPr>
        <w:t xml:space="preserve">. If necessary, an endocardial myocardial biopsy is feasible. Cardiac MRI can also evaluate POEMS-related heart disease management by detecting the volume of extracellular fluid. For this patient, although no monoclonal plasma cell proliferation was noted in the bone marrow, it </w:t>
      </w:r>
      <w:r w:rsidR="00D31D5E" w:rsidRPr="00054EC0">
        <w:rPr>
          <w:rFonts w:ascii="Book Antiqua" w:eastAsia="Book Antiqua" w:hAnsi="Book Antiqua" w:cs="Book Antiqua"/>
          <w:color w:val="000000"/>
        </w:rPr>
        <w:t xml:space="preserve">seems </w:t>
      </w:r>
      <w:r w:rsidRPr="00054EC0">
        <w:rPr>
          <w:rFonts w:ascii="Book Antiqua" w:eastAsia="Book Antiqua" w:hAnsi="Book Antiqua" w:cs="Book Antiqua"/>
          <w:color w:val="000000"/>
        </w:rPr>
        <w:t xml:space="preserve">that PBSCT could still be </w:t>
      </w:r>
      <w:proofErr w:type="gramStart"/>
      <w:r w:rsidRPr="00054EC0">
        <w:rPr>
          <w:rFonts w:ascii="Book Antiqua" w:eastAsia="Book Antiqua" w:hAnsi="Book Antiqua" w:cs="Book Antiqua"/>
          <w:color w:val="000000"/>
        </w:rPr>
        <w:t>chosen</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1]</w:t>
      </w:r>
      <w:r w:rsidRPr="00054EC0">
        <w:rPr>
          <w:rFonts w:ascii="Book Antiqua" w:eastAsia="Book Antiqua" w:hAnsi="Book Antiqua" w:cs="Book Antiqua"/>
          <w:color w:val="000000"/>
        </w:rPr>
        <w:t xml:space="preserve">. In this case, this treatment may have been used to eliminate VEGF and other possible pathogenic cytokines in the body. The therapeutic effect can also be feedback through serum VEGF </w:t>
      </w:r>
      <w:proofErr w:type="gramStart"/>
      <w:r w:rsidRPr="00054EC0">
        <w:rPr>
          <w:rFonts w:ascii="Book Antiqua" w:eastAsia="Book Antiqua" w:hAnsi="Book Antiqua" w:cs="Book Antiqua"/>
          <w:color w:val="000000"/>
        </w:rPr>
        <w:t>levels</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7]</w:t>
      </w:r>
      <w:r w:rsidRPr="00054EC0">
        <w:rPr>
          <w:rFonts w:ascii="Book Antiqua" w:eastAsia="Book Antiqua" w:hAnsi="Book Antiqua" w:cs="Book Antiqua"/>
          <w:color w:val="000000"/>
        </w:rPr>
        <w:t xml:space="preserve">, but more postoperative case results are needed to support this principle. The postoperative results of the cases that have been treated with PBSCT suggest that surgical treatment may lead to high </w:t>
      </w:r>
      <w:proofErr w:type="gramStart"/>
      <w:r w:rsidRPr="00054EC0">
        <w:rPr>
          <w:rFonts w:ascii="Book Antiqua" w:eastAsia="Book Antiqua" w:hAnsi="Book Antiqua" w:cs="Book Antiqua"/>
          <w:color w:val="000000"/>
        </w:rPr>
        <w:t>morbidity</w:t>
      </w:r>
      <w:r w:rsidRPr="00054EC0">
        <w:rPr>
          <w:rFonts w:ascii="Book Antiqua" w:eastAsia="Book Antiqua" w:hAnsi="Book Antiqua" w:cs="Book Antiqua"/>
          <w:color w:val="000000"/>
          <w:vertAlign w:val="superscript"/>
        </w:rPr>
        <w:t>[</w:t>
      </w:r>
      <w:proofErr w:type="gramEnd"/>
      <w:r w:rsidRPr="00054EC0">
        <w:rPr>
          <w:rFonts w:ascii="Book Antiqua" w:eastAsia="Book Antiqua" w:hAnsi="Book Antiqua" w:cs="Book Antiqua"/>
          <w:color w:val="000000"/>
          <w:vertAlign w:val="superscript"/>
        </w:rPr>
        <w:t>4]</w:t>
      </w:r>
      <w:r w:rsidRPr="00054EC0">
        <w:rPr>
          <w:rFonts w:ascii="Book Antiqua" w:eastAsia="Book Antiqua" w:hAnsi="Book Antiqua" w:cs="Book Antiqua"/>
          <w:color w:val="000000"/>
        </w:rPr>
        <w:t xml:space="preserve"> due to various issues, such as multiple organ failure and </w:t>
      </w:r>
      <w:r w:rsidRPr="00054EC0">
        <w:rPr>
          <w:rFonts w:ascii="Book Antiqua" w:eastAsia="Book Antiqua" w:hAnsi="Book Antiqua" w:cs="Book Antiqua"/>
          <w:color w:val="000000"/>
        </w:rPr>
        <w:lastRenderedPageBreak/>
        <w:t xml:space="preserve">even possible conversion to chronic myeloid leukemia. This article reports that whether patients should continue to undergo PBSCT treatment after drug treatment remains to be evaluated. The results and indications of surgery have not been well defined, and there is no established treatment method for preventing heart disease in </w:t>
      </w:r>
      <w:r w:rsidR="00D31D5E" w:rsidRPr="00054EC0">
        <w:rPr>
          <w:rFonts w:ascii="Book Antiqua" w:eastAsia="Book Antiqua" w:hAnsi="Book Antiqua" w:cs="Book Antiqua"/>
          <w:color w:val="000000"/>
        </w:rPr>
        <w:t xml:space="preserve">POEMS </w:t>
      </w:r>
      <w:r w:rsidRPr="00054EC0">
        <w:rPr>
          <w:rFonts w:ascii="Book Antiqua" w:eastAsia="Book Antiqua" w:hAnsi="Book Antiqua" w:cs="Book Antiqua"/>
          <w:color w:val="000000"/>
        </w:rPr>
        <w:t xml:space="preserve">patients with </w:t>
      </w:r>
      <w:r w:rsidR="00D31D5E" w:rsidRPr="00054EC0">
        <w:rPr>
          <w:rFonts w:ascii="Book Antiqua" w:eastAsia="Book Antiqua" w:hAnsi="Book Antiqua" w:cs="Book Antiqua"/>
          <w:color w:val="000000"/>
        </w:rPr>
        <w:t xml:space="preserve">no heart </w:t>
      </w:r>
      <w:r w:rsidRPr="00054EC0">
        <w:rPr>
          <w:rFonts w:ascii="Book Antiqua" w:eastAsia="Book Antiqua" w:hAnsi="Book Antiqua" w:cs="Book Antiqua"/>
          <w:color w:val="000000"/>
        </w:rPr>
        <w:t>failure.</w:t>
      </w:r>
    </w:p>
    <w:p w14:paraId="515B1A33" w14:textId="77777777" w:rsidR="00EB069D" w:rsidRPr="00054EC0" w:rsidRDefault="00EB069D" w:rsidP="00C216A5">
      <w:pPr>
        <w:spacing w:line="360" w:lineRule="auto"/>
        <w:jc w:val="both"/>
        <w:rPr>
          <w:rFonts w:ascii="Book Antiqua" w:hAnsi="Book Antiqua"/>
        </w:rPr>
      </w:pPr>
    </w:p>
    <w:p w14:paraId="2F08ED1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CONCLUSION</w:t>
      </w:r>
    </w:p>
    <w:p w14:paraId="047B9D84" w14:textId="1F6E1F1D"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In this case, the response to treatment with dexamethasone and thalidomide was poor. Given the lack of standardized treatment, the poor response may have been related to the dosage, method, and individual differences. However, the patient's heart function improved significantly after the addition of bortezomib. Current research on proteasome inhibitors for the treatment of MM has been relatively in-depth. We believe that these two diseases are </w:t>
      </w:r>
      <w:r w:rsidR="00D31D5E" w:rsidRPr="00054EC0">
        <w:rPr>
          <w:rFonts w:ascii="Book Antiqua" w:eastAsia="Book Antiqua" w:hAnsi="Book Antiqua" w:cs="Book Antiqua"/>
          <w:color w:val="000000"/>
        </w:rPr>
        <w:t xml:space="preserve">both </w:t>
      </w:r>
      <w:r w:rsidRPr="00054EC0">
        <w:rPr>
          <w:rFonts w:ascii="Book Antiqua" w:eastAsia="Book Antiqua" w:hAnsi="Book Antiqua" w:cs="Book Antiqua"/>
          <w:color w:val="000000"/>
        </w:rPr>
        <w:t xml:space="preserve">caused by abnormal plasma cells. The </w:t>
      </w:r>
      <w:r w:rsidR="00D31D5E" w:rsidRPr="00054EC0">
        <w:rPr>
          <w:rFonts w:ascii="Book Antiqua" w:eastAsia="Book Antiqua" w:hAnsi="Book Antiqua" w:cs="Book Antiqua"/>
          <w:color w:val="000000"/>
        </w:rPr>
        <w:t xml:space="preserve">standardized treatment for </w:t>
      </w:r>
      <w:r w:rsidRPr="00054EC0">
        <w:rPr>
          <w:rFonts w:ascii="Book Antiqua" w:eastAsia="Book Antiqua" w:hAnsi="Book Antiqua" w:cs="Book Antiqua"/>
          <w:color w:val="000000"/>
        </w:rPr>
        <w:t>MM should serve as the first reference for the treatment of POEMS syndrome-related complications.</w:t>
      </w:r>
    </w:p>
    <w:p w14:paraId="1556797E" w14:textId="77777777" w:rsidR="00EB069D" w:rsidRPr="00054EC0" w:rsidRDefault="00EB069D" w:rsidP="00C216A5">
      <w:pPr>
        <w:spacing w:line="360" w:lineRule="auto"/>
        <w:jc w:val="both"/>
        <w:rPr>
          <w:rFonts w:ascii="Book Antiqua" w:hAnsi="Book Antiqua"/>
        </w:rPr>
      </w:pPr>
    </w:p>
    <w:p w14:paraId="317F9484"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aps/>
          <w:color w:val="000000"/>
          <w:u w:val="single"/>
        </w:rPr>
        <w:t>ACKNOWLEDGEMENTS</w:t>
      </w:r>
    </w:p>
    <w:p w14:paraId="06715935"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We thank Hong</w:t>
      </w:r>
      <w:r w:rsidRPr="00054EC0">
        <w:rPr>
          <w:rFonts w:ascii="Book Antiqua" w:hAnsi="Book Antiqua" w:cs="Book Antiqua"/>
          <w:color w:val="000000"/>
          <w:lang w:eastAsia="zh-CN"/>
        </w:rPr>
        <w:t>-</w:t>
      </w:r>
      <w:r w:rsidRPr="00054EC0">
        <w:rPr>
          <w:rFonts w:ascii="Book Antiqua" w:eastAsia="Book Antiqua" w:hAnsi="Book Antiqua" w:cs="Book Antiqua"/>
          <w:color w:val="000000"/>
        </w:rPr>
        <w:t>Bin Zhang, MD for his expert clinical consultation and assistance in preparing this manuscript.</w:t>
      </w:r>
    </w:p>
    <w:p w14:paraId="45780425" w14:textId="77777777" w:rsidR="00EB069D" w:rsidRPr="00054EC0" w:rsidRDefault="00EB069D" w:rsidP="00C216A5">
      <w:pPr>
        <w:spacing w:line="360" w:lineRule="auto"/>
        <w:jc w:val="both"/>
        <w:rPr>
          <w:rFonts w:ascii="Book Antiqua" w:hAnsi="Book Antiqua"/>
        </w:rPr>
      </w:pPr>
    </w:p>
    <w:p w14:paraId="2843DAA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REFERENCES</w:t>
      </w:r>
    </w:p>
    <w:p w14:paraId="4E272E80" w14:textId="77777777" w:rsidR="00EB069D" w:rsidRPr="00054EC0" w:rsidRDefault="008422A1" w:rsidP="00C216A5">
      <w:pPr>
        <w:spacing w:line="360" w:lineRule="auto"/>
        <w:jc w:val="both"/>
        <w:rPr>
          <w:rFonts w:ascii="Book Antiqua" w:hAnsi="Book Antiqua"/>
        </w:rPr>
      </w:pPr>
      <w:bookmarkStart w:id="3" w:name="OLE_LINK7"/>
      <w:r w:rsidRPr="00054EC0">
        <w:rPr>
          <w:rFonts w:ascii="Book Antiqua" w:eastAsia="Book Antiqua" w:hAnsi="Book Antiqua" w:cs="Book Antiqua"/>
          <w:color w:val="000000"/>
        </w:rPr>
        <w:t xml:space="preserve">1 </w:t>
      </w:r>
      <w:r w:rsidRPr="00054EC0">
        <w:rPr>
          <w:rFonts w:ascii="Book Antiqua" w:eastAsia="Book Antiqua" w:hAnsi="Book Antiqua" w:cs="Book Antiqua"/>
          <w:b/>
          <w:bCs/>
          <w:color w:val="000000"/>
        </w:rPr>
        <w:t>Inoue D</w:t>
      </w:r>
      <w:r w:rsidRPr="00054EC0">
        <w:rPr>
          <w:rFonts w:ascii="Book Antiqua" w:eastAsia="Book Antiqua" w:hAnsi="Book Antiqua" w:cs="Book Antiqua"/>
          <w:color w:val="000000"/>
        </w:rPr>
        <w:t xml:space="preserve">, Kato A, Tabata S, </w:t>
      </w:r>
      <w:proofErr w:type="spellStart"/>
      <w:r w:rsidRPr="00054EC0">
        <w:rPr>
          <w:rFonts w:ascii="Book Antiqua" w:eastAsia="Book Antiqua" w:hAnsi="Book Antiqua" w:cs="Book Antiqua"/>
          <w:color w:val="000000"/>
        </w:rPr>
        <w:t>Kitai</w:t>
      </w:r>
      <w:proofErr w:type="spellEnd"/>
      <w:r w:rsidRPr="00054EC0">
        <w:rPr>
          <w:rFonts w:ascii="Book Antiqua" w:eastAsia="Book Antiqua" w:hAnsi="Book Antiqua" w:cs="Book Antiqua"/>
          <w:color w:val="000000"/>
        </w:rPr>
        <w:t xml:space="preserve"> T, </w:t>
      </w:r>
      <w:proofErr w:type="spellStart"/>
      <w:r w:rsidRPr="00054EC0">
        <w:rPr>
          <w:rFonts w:ascii="Book Antiqua" w:eastAsia="Book Antiqua" w:hAnsi="Book Antiqua" w:cs="Book Antiqua"/>
          <w:color w:val="000000"/>
        </w:rPr>
        <w:t>Takiuchi</w:t>
      </w:r>
      <w:proofErr w:type="spellEnd"/>
      <w:r w:rsidRPr="00054EC0">
        <w:rPr>
          <w:rFonts w:ascii="Book Antiqua" w:eastAsia="Book Antiqua" w:hAnsi="Book Antiqua" w:cs="Book Antiqua"/>
          <w:color w:val="000000"/>
        </w:rPr>
        <w:t xml:space="preserve"> Y, Kimura T, </w:t>
      </w:r>
      <w:proofErr w:type="spellStart"/>
      <w:r w:rsidRPr="00054EC0">
        <w:rPr>
          <w:rFonts w:ascii="Book Antiqua" w:eastAsia="Book Antiqua" w:hAnsi="Book Antiqua" w:cs="Book Antiqua"/>
          <w:color w:val="000000"/>
        </w:rPr>
        <w:t>Shimoji</w:t>
      </w:r>
      <w:proofErr w:type="spellEnd"/>
      <w:r w:rsidRPr="00054EC0">
        <w:rPr>
          <w:rFonts w:ascii="Book Antiqua" w:eastAsia="Book Antiqua" w:hAnsi="Book Antiqua" w:cs="Book Antiqua"/>
          <w:color w:val="000000"/>
        </w:rPr>
        <w:t xml:space="preserve"> S, Mori M, Nagai Y, Togami K, Matsushita A, Nagai K, </w:t>
      </w:r>
      <w:proofErr w:type="spellStart"/>
      <w:r w:rsidRPr="00054EC0">
        <w:rPr>
          <w:rFonts w:ascii="Book Antiqua" w:eastAsia="Book Antiqua" w:hAnsi="Book Antiqua" w:cs="Book Antiqua"/>
          <w:color w:val="000000"/>
        </w:rPr>
        <w:t>Maruoka</w:t>
      </w:r>
      <w:proofErr w:type="spellEnd"/>
      <w:r w:rsidRPr="00054EC0">
        <w:rPr>
          <w:rFonts w:ascii="Book Antiqua" w:eastAsia="Book Antiqua" w:hAnsi="Book Antiqua" w:cs="Book Antiqua"/>
          <w:color w:val="000000"/>
        </w:rPr>
        <w:t xml:space="preserve"> H, Imai Y, </w:t>
      </w:r>
      <w:proofErr w:type="spellStart"/>
      <w:r w:rsidRPr="00054EC0">
        <w:rPr>
          <w:rFonts w:ascii="Book Antiqua" w:eastAsia="Book Antiqua" w:hAnsi="Book Antiqua" w:cs="Book Antiqua"/>
          <w:color w:val="000000"/>
        </w:rPr>
        <w:t>Beppu</w:t>
      </w:r>
      <w:proofErr w:type="spellEnd"/>
      <w:r w:rsidRPr="00054EC0">
        <w:rPr>
          <w:rFonts w:ascii="Book Antiqua" w:eastAsia="Book Antiqua" w:hAnsi="Book Antiqua" w:cs="Book Antiqua"/>
          <w:color w:val="000000"/>
        </w:rPr>
        <w:t xml:space="preserve"> M, Kawamoto M, Takahashi T. Successful treatment of POEMS syndrome complicated by severe congestive heart failure with thalidomide. </w:t>
      </w:r>
      <w:r w:rsidRPr="00054EC0">
        <w:rPr>
          <w:rFonts w:ascii="Book Antiqua" w:eastAsia="Book Antiqua" w:hAnsi="Book Antiqua" w:cs="Book Antiqua"/>
          <w:i/>
          <w:iCs/>
          <w:color w:val="000000"/>
        </w:rPr>
        <w:t>Intern Med</w:t>
      </w:r>
      <w:r w:rsidRPr="00054EC0">
        <w:rPr>
          <w:rFonts w:ascii="Book Antiqua" w:eastAsia="Book Antiqua" w:hAnsi="Book Antiqua" w:cs="Book Antiqua"/>
          <w:color w:val="000000"/>
        </w:rPr>
        <w:t xml:space="preserve"> 2010; </w:t>
      </w:r>
      <w:r w:rsidRPr="00054EC0">
        <w:rPr>
          <w:rFonts w:ascii="Book Antiqua" w:eastAsia="Book Antiqua" w:hAnsi="Book Antiqua" w:cs="Book Antiqua"/>
          <w:b/>
          <w:bCs/>
          <w:color w:val="000000"/>
        </w:rPr>
        <w:t>49</w:t>
      </w:r>
      <w:r w:rsidRPr="00054EC0">
        <w:rPr>
          <w:rFonts w:ascii="Book Antiqua" w:eastAsia="Book Antiqua" w:hAnsi="Book Antiqua" w:cs="Book Antiqua"/>
          <w:color w:val="000000"/>
        </w:rPr>
        <w:t>: 461-466 [PMID: 20190484 DOI: 10.2169/internalmedicine.49.2833]</w:t>
      </w:r>
    </w:p>
    <w:p w14:paraId="502FC070"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2 </w:t>
      </w:r>
      <w:r w:rsidRPr="00054EC0">
        <w:rPr>
          <w:rFonts w:ascii="Book Antiqua" w:eastAsia="Book Antiqua" w:hAnsi="Book Antiqua" w:cs="Book Antiqua"/>
          <w:b/>
          <w:bCs/>
          <w:color w:val="000000"/>
        </w:rPr>
        <w:t>Takahashi Y</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Iwano</w:t>
      </w:r>
      <w:proofErr w:type="spellEnd"/>
      <w:r w:rsidRPr="00054EC0">
        <w:rPr>
          <w:rFonts w:ascii="Book Antiqua" w:eastAsia="Book Antiqua" w:hAnsi="Book Antiqua" w:cs="Book Antiqua"/>
          <w:color w:val="000000"/>
        </w:rPr>
        <w:t xml:space="preserve"> H, Nakano I, Fukushima A, Naya M, Shimizu A, </w:t>
      </w:r>
      <w:proofErr w:type="spellStart"/>
      <w:r w:rsidRPr="00054EC0">
        <w:rPr>
          <w:rFonts w:ascii="Book Antiqua" w:eastAsia="Book Antiqua" w:hAnsi="Book Antiqua" w:cs="Book Antiqua"/>
          <w:color w:val="000000"/>
        </w:rPr>
        <w:t>Matsuno</w:t>
      </w:r>
      <w:proofErr w:type="spellEnd"/>
      <w:r w:rsidRPr="00054EC0">
        <w:rPr>
          <w:rFonts w:ascii="Book Antiqua" w:eastAsia="Book Antiqua" w:hAnsi="Book Antiqua" w:cs="Book Antiqua"/>
          <w:color w:val="000000"/>
        </w:rPr>
        <w:t xml:space="preserve"> Y, </w:t>
      </w:r>
      <w:proofErr w:type="spellStart"/>
      <w:r w:rsidRPr="00054EC0">
        <w:rPr>
          <w:rFonts w:ascii="Book Antiqua" w:eastAsia="Book Antiqua" w:hAnsi="Book Antiqua" w:cs="Book Antiqua"/>
          <w:color w:val="000000"/>
        </w:rPr>
        <w:t>Oyama-Manabe</w:t>
      </w:r>
      <w:proofErr w:type="spellEnd"/>
      <w:r w:rsidRPr="00054EC0">
        <w:rPr>
          <w:rFonts w:ascii="Book Antiqua" w:eastAsia="Book Antiqua" w:hAnsi="Book Antiqua" w:cs="Book Antiqua"/>
          <w:color w:val="000000"/>
        </w:rPr>
        <w:t xml:space="preserve"> N, </w:t>
      </w:r>
      <w:proofErr w:type="spellStart"/>
      <w:r w:rsidRPr="00054EC0">
        <w:rPr>
          <w:rFonts w:ascii="Book Antiqua" w:eastAsia="Book Antiqua" w:hAnsi="Book Antiqua" w:cs="Book Antiqua"/>
          <w:color w:val="000000"/>
        </w:rPr>
        <w:t>Anzai</w:t>
      </w:r>
      <w:proofErr w:type="spellEnd"/>
      <w:r w:rsidRPr="00054EC0">
        <w:rPr>
          <w:rFonts w:ascii="Book Antiqua" w:eastAsia="Book Antiqua" w:hAnsi="Book Antiqua" w:cs="Book Antiqua"/>
          <w:color w:val="000000"/>
        </w:rPr>
        <w:t xml:space="preserve"> T. POEMS Syndrome Showing Left Ventricular Dysfunction </w:t>
      </w:r>
      <w:r w:rsidRPr="00054EC0">
        <w:rPr>
          <w:rFonts w:ascii="Book Antiqua" w:eastAsia="Book Antiqua" w:hAnsi="Book Antiqua" w:cs="Book Antiqua"/>
          <w:color w:val="000000"/>
        </w:rPr>
        <w:lastRenderedPageBreak/>
        <w:t xml:space="preserve">and Extracellular Edema Assessed by Cardiac Magnetic Resonance Imaging. </w:t>
      </w:r>
      <w:r w:rsidRPr="00054EC0">
        <w:rPr>
          <w:rFonts w:ascii="Book Antiqua" w:eastAsia="Book Antiqua" w:hAnsi="Book Antiqua" w:cs="Book Antiqua"/>
          <w:i/>
          <w:iCs/>
          <w:color w:val="000000"/>
        </w:rPr>
        <w:t>Intern Med</w:t>
      </w:r>
      <w:r w:rsidRPr="00054EC0">
        <w:rPr>
          <w:rFonts w:ascii="Book Antiqua" w:eastAsia="Book Antiqua" w:hAnsi="Book Antiqua" w:cs="Book Antiqua"/>
          <w:color w:val="000000"/>
        </w:rPr>
        <w:t xml:space="preserve"> 2019; </w:t>
      </w:r>
      <w:r w:rsidRPr="00054EC0">
        <w:rPr>
          <w:rFonts w:ascii="Book Antiqua" w:eastAsia="Book Antiqua" w:hAnsi="Book Antiqua" w:cs="Book Antiqua"/>
          <w:b/>
          <w:bCs/>
          <w:color w:val="000000"/>
        </w:rPr>
        <w:t>58</w:t>
      </w:r>
      <w:r w:rsidRPr="00054EC0">
        <w:rPr>
          <w:rFonts w:ascii="Book Antiqua" w:eastAsia="Book Antiqua" w:hAnsi="Book Antiqua" w:cs="Book Antiqua"/>
          <w:color w:val="000000"/>
        </w:rPr>
        <w:t>: 2539-2543 [PMID: 31118405 DOI: 10.2169/internalmedicine.2842-19]</w:t>
      </w:r>
    </w:p>
    <w:p w14:paraId="52F65DA8"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3 </w:t>
      </w:r>
      <w:r w:rsidRPr="00054EC0">
        <w:rPr>
          <w:rFonts w:ascii="Book Antiqua" w:eastAsia="Book Antiqua" w:hAnsi="Book Antiqua" w:cs="Book Antiqua"/>
          <w:b/>
          <w:bCs/>
          <w:color w:val="000000"/>
        </w:rPr>
        <w:t>Takahashi W</w:t>
      </w:r>
      <w:r w:rsidRPr="00054EC0">
        <w:rPr>
          <w:rFonts w:ascii="Book Antiqua" w:eastAsia="Book Antiqua" w:hAnsi="Book Antiqua" w:cs="Book Antiqua"/>
          <w:color w:val="000000"/>
        </w:rPr>
        <w:t xml:space="preserve">, Ichikawa M, Okazaki A, Nakamura F, Arai H, </w:t>
      </w:r>
      <w:proofErr w:type="spellStart"/>
      <w:r w:rsidRPr="00054EC0">
        <w:rPr>
          <w:rFonts w:ascii="Book Antiqua" w:eastAsia="Book Antiqua" w:hAnsi="Book Antiqua" w:cs="Book Antiqua"/>
          <w:color w:val="000000"/>
        </w:rPr>
        <w:t>Handa</w:t>
      </w:r>
      <w:proofErr w:type="spellEnd"/>
      <w:r w:rsidRPr="00054EC0">
        <w:rPr>
          <w:rFonts w:ascii="Book Antiqua" w:eastAsia="Book Antiqua" w:hAnsi="Book Antiqua" w:cs="Book Antiqua"/>
          <w:color w:val="000000"/>
        </w:rPr>
        <w:t xml:space="preserve"> T, Nakamura Y, Nakamura Y, </w:t>
      </w:r>
      <w:proofErr w:type="spellStart"/>
      <w:r w:rsidRPr="00054EC0">
        <w:rPr>
          <w:rFonts w:ascii="Book Antiqua" w:eastAsia="Book Antiqua" w:hAnsi="Book Antiqua" w:cs="Book Antiqua"/>
          <w:color w:val="000000"/>
        </w:rPr>
        <w:t>Seo</w:t>
      </w:r>
      <w:proofErr w:type="spellEnd"/>
      <w:r w:rsidRPr="00054EC0">
        <w:rPr>
          <w:rFonts w:ascii="Book Antiqua" w:eastAsia="Book Antiqua" w:hAnsi="Book Antiqua" w:cs="Book Antiqua"/>
          <w:color w:val="000000"/>
        </w:rPr>
        <w:t xml:space="preserve"> S, Sasaki K, </w:t>
      </w:r>
      <w:proofErr w:type="spellStart"/>
      <w:r w:rsidRPr="00054EC0">
        <w:rPr>
          <w:rFonts w:ascii="Book Antiqua" w:eastAsia="Book Antiqua" w:hAnsi="Book Antiqua" w:cs="Book Antiqua"/>
          <w:color w:val="000000"/>
        </w:rPr>
        <w:t>Mitani</w:t>
      </w:r>
      <w:proofErr w:type="spellEnd"/>
      <w:r w:rsidRPr="00054EC0">
        <w:rPr>
          <w:rFonts w:ascii="Book Antiqua" w:eastAsia="Book Antiqua" w:hAnsi="Book Antiqua" w:cs="Book Antiqua"/>
          <w:color w:val="000000"/>
        </w:rPr>
        <w:t xml:space="preserve"> K. [Effective treatment of POEMS syndrome accompanied by plasmacytoma with lenalidomide, dexamethasone, and local irradiation]. </w:t>
      </w:r>
      <w:proofErr w:type="spellStart"/>
      <w:r w:rsidRPr="00054EC0">
        <w:rPr>
          <w:rFonts w:ascii="Book Antiqua" w:eastAsia="Book Antiqua" w:hAnsi="Book Antiqua" w:cs="Book Antiqua"/>
          <w:i/>
          <w:iCs/>
          <w:color w:val="000000"/>
        </w:rPr>
        <w:t>Rinsho</w:t>
      </w:r>
      <w:proofErr w:type="spellEnd"/>
      <w:r w:rsidRPr="00054EC0">
        <w:rPr>
          <w:rFonts w:ascii="Book Antiqua" w:eastAsia="Book Antiqua" w:hAnsi="Book Antiqua" w:cs="Book Antiqua"/>
          <w:i/>
          <w:iCs/>
          <w:color w:val="000000"/>
        </w:rPr>
        <w:t xml:space="preserve"> </w:t>
      </w:r>
      <w:proofErr w:type="spellStart"/>
      <w:r w:rsidRPr="00054EC0">
        <w:rPr>
          <w:rFonts w:ascii="Book Antiqua" w:eastAsia="Book Antiqua" w:hAnsi="Book Antiqua" w:cs="Book Antiqua"/>
          <w:i/>
          <w:iCs/>
          <w:color w:val="000000"/>
        </w:rPr>
        <w:t>Ketsueki</w:t>
      </w:r>
      <w:proofErr w:type="spellEnd"/>
      <w:r w:rsidRPr="00054EC0">
        <w:rPr>
          <w:rFonts w:ascii="Book Antiqua" w:eastAsia="Book Antiqua" w:hAnsi="Book Antiqua" w:cs="Book Antiqua"/>
          <w:color w:val="000000"/>
        </w:rPr>
        <w:t xml:space="preserve"> 2020; </w:t>
      </w:r>
      <w:r w:rsidRPr="00054EC0">
        <w:rPr>
          <w:rFonts w:ascii="Book Antiqua" w:eastAsia="Book Antiqua" w:hAnsi="Book Antiqua" w:cs="Book Antiqua"/>
          <w:b/>
          <w:bCs/>
          <w:color w:val="000000"/>
        </w:rPr>
        <w:t>61</w:t>
      </w:r>
      <w:r w:rsidRPr="00054EC0">
        <w:rPr>
          <w:rFonts w:ascii="Book Antiqua" w:eastAsia="Book Antiqua" w:hAnsi="Book Antiqua" w:cs="Book Antiqua"/>
          <w:color w:val="000000"/>
        </w:rPr>
        <w:t>: 262-267 [PMID: 32224588 DOI: 10.11406/rinketsu.61.262]</w:t>
      </w:r>
    </w:p>
    <w:p w14:paraId="5073CF1F"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4 </w:t>
      </w:r>
      <w:r w:rsidRPr="00054EC0">
        <w:rPr>
          <w:rFonts w:ascii="Book Antiqua" w:eastAsia="Book Antiqua" w:hAnsi="Book Antiqua" w:cs="Book Antiqua"/>
          <w:b/>
          <w:bCs/>
          <w:color w:val="000000"/>
        </w:rPr>
        <w:t>Paulus WJ</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Tschöpe</w:t>
      </w:r>
      <w:proofErr w:type="spellEnd"/>
      <w:r w:rsidRPr="00054EC0">
        <w:rPr>
          <w:rFonts w:ascii="Book Antiqua" w:eastAsia="Book Antiqua" w:hAnsi="Book Antiqua" w:cs="Book Antiqua"/>
          <w:color w:val="000000"/>
        </w:rPr>
        <w:t xml:space="preserve"> C, Sanderson JE, </w:t>
      </w:r>
      <w:proofErr w:type="spellStart"/>
      <w:r w:rsidRPr="00054EC0">
        <w:rPr>
          <w:rFonts w:ascii="Book Antiqua" w:eastAsia="Book Antiqua" w:hAnsi="Book Antiqua" w:cs="Book Antiqua"/>
          <w:color w:val="000000"/>
        </w:rPr>
        <w:t>Rusconi</w:t>
      </w:r>
      <w:proofErr w:type="spellEnd"/>
      <w:r w:rsidRPr="00054EC0">
        <w:rPr>
          <w:rFonts w:ascii="Book Antiqua" w:eastAsia="Book Antiqua" w:hAnsi="Book Antiqua" w:cs="Book Antiqua"/>
          <w:color w:val="000000"/>
        </w:rPr>
        <w:t xml:space="preserve"> C, </w:t>
      </w:r>
      <w:proofErr w:type="spellStart"/>
      <w:r w:rsidRPr="00054EC0">
        <w:rPr>
          <w:rFonts w:ascii="Book Antiqua" w:eastAsia="Book Antiqua" w:hAnsi="Book Antiqua" w:cs="Book Antiqua"/>
          <w:color w:val="000000"/>
        </w:rPr>
        <w:t>Flachskampf</w:t>
      </w:r>
      <w:proofErr w:type="spellEnd"/>
      <w:r w:rsidRPr="00054EC0">
        <w:rPr>
          <w:rFonts w:ascii="Book Antiqua" w:eastAsia="Book Antiqua" w:hAnsi="Book Antiqua" w:cs="Book Antiqua"/>
          <w:color w:val="000000"/>
        </w:rPr>
        <w:t xml:space="preserve"> FA, </w:t>
      </w:r>
      <w:proofErr w:type="spellStart"/>
      <w:r w:rsidRPr="00054EC0">
        <w:rPr>
          <w:rFonts w:ascii="Book Antiqua" w:eastAsia="Book Antiqua" w:hAnsi="Book Antiqua" w:cs="Book Antiqua"/>
          <w:color w:val="000000"/>
        </w:rPr>
        <w:t>Rademakers</w:t>
      </w:r>
      <w:proofErr w:type="spellEnd"/>
      <w:r w:rsidRPr="00054EC0">
        <w:rPr>
          <w:rFonts w:ascii="Book Antiqua" w:eastAsia="Book Antiqua" w:hAnsi="Book Antiqua" w:cs="Book Antiqua"/>
          <w:color w:val="000000"/>
        </w:rPr>
        <w:t xml:space="preserve"> FE, Marino P, </w:t>
      </w:r>
      <w:proofErr w:type="spellStart"/>
      <w:r w:rsidRPr="00054EC0">
        <w:rPr>
          <w:rFonts w:ascii="Book Antiqua" w:eastAsia="Book Antiqua" w:hAnsi="Book Antiqua" w:cs="Book Antiqua"/>
          <w:color w:val="000000"/>
        </w:rPr>
        <w:t>Smiseth</w:t>
      </w:r>
      <w:proofErr w:type="spellEnd"/>
      <w:r w:rsidRPr="00054EC0">
        <w:rPr>
          <w:rFonts w:ascii="Book Antiqua" w:eastAsia="Book Antiqua" w:hAnsi="Book Antiqua" w:cs="Book Antiqua"/>
          <w:color w:val="000000"/>
        </w:rPr>
        <w:t xml:space="preserve"> OA, De </w:t>
      </w:r>
      <w:proofErr w:type="spellStart"/>
      <w:r w:rsidRPr="00054EC0">
        <w:rPr>
          <w:rFonts w:ascii="Book Antiqua" w:eastAsia="Book Antiqua" w:hAnsi="Book Antiqua" w:cs="Book Antiqua"/>
          <w:color w:val="000000"/>
        </w:rPr>
        <w:t>Keulenaer</w:t>
      </w:r>
      <w:proofErr w:type="spellEnd"/>
      <w:r w:rsidRPr="00054EC0">
        <w:rPr>
          <w:rFonts w:ascii="Book Antiqua" w:eastAsia="Book Antiqua" w:hAnsi="Book Antiqua" w:cs="Book Antiqua"/>
          <w:color w:val="000000"/>
        </w:rPr>
        <w:t xml:space="preserve"> G, </w:t>
      </w:r>
      <w:proofErr w:type="spellStart"/>
      <w:r w:rsidRPr="00054EC0">
        <w:rPr>
          <w:rFonts w:ascii="Book Antiqua" w:eastAsia="Book Antiqua" w:hAnsi="Book Antiqua" w:cs="Book Antiqua"/>
          <w:color w:val="000000"/>
        </w:rPr>
        <w:t>Leite</w:t>
      </w:r>
      <w:proofErr w:type="spellEnd"/>
      <w:r w:rsidRPr="00054EC0">
        <w:rPr>
          <w:rFonts w:ascii="Book Antiqua" w:eastAsia="Book Antiqua" w:hAnsi="Book Antiqua" w:cs="Book Antiqua"/>
          <w:color w:val="000000"/>
        </w:rPr>
        <w:t xml:space="preserve">-Moreira AF, </w:t>
      </w:r>
      <w:proofErr w:type="spellStart"/>
      <w:r w:rsidRPr="00054EC0">
        <w:rPr>
          <w:rFonts w:ascii="Book Antiqua" w:eastAsia="Book Antiqua" w:hAnsi="Book Antiqua" w:cs="Book Antiqua"/>
          <w:color w:val="000000"/>
        </w:rPr>
        <w:t>Borbély</w:t>
      </w:r>
      <w:proofErr w:type="spellEnd"/>
      <w:r w:rsidRPr="00054EC0">
        <w:rPr>
          <w:rFonts w:ascii="Book Antiqua" w:eastAsia="Book Antiqua" w:hAnsi="Book Antiqua" w:cs="Book Antiqua"/>
          <w:color w:val="000000"/>
        </w:rPr>
        <w:t xml:space="preserve"> A, </w:t>
      </w:r>
      <w:proofErr w:type="spellStart"/>
      <w:r w:rsidRPr="00054EC0">
        <w:rPr>
          <w:rFonts w:ascii="Book Antiqua" w:eastAsia="Book Antiqua" w:hAnsi="Book Antiqua" w:cs="Book Antiqua"/>
          <w:color w:val="000000"/>
        </w:rPr>
        <w:t>Edes</w:t>
      </w:r>
      <w:proofErr w:type="spellEnd"/>
      <w:r w:rsidRPr="00054EC0">
        <w:rPr>
          <w:rFonts w:ascii="Book Antiqua" w:eastAsia="Book Antiqua" w:hAnsi="Book Antiqua" w:cs="Book Antiqua"/>
          <w:color w:val="000000"/>
        </w:rPr>
        <w:t xml:space="preserve"> I, </w:t>
      </w:r>
      <w:proofErr w:type="spellStart"/>
      <w:r w:rsidRPr="00054EC0">
        <w:rPr>
          <w:rFonts w:ascii="Book Antiqua" w:eastAsia="Book Antiqua" w:hAnsi="Book Antiqua" w:cs="Book Antiqua"/>
          <w:color w:val="000000"/>
        </w:rPr>
        <w:t>Handoko</w:t>
      </w:r>
      <w:proofErr w:type="spellEnd"/>
      <w:r w:rsidRPr="00054EC0">
        <w:rPr>
          <w:rFonts w:ascii="Book Antiqua" w:eastAsia="Book Antiqua" w:hAnsi="Book Antiqua" w:cs="Book Antiqua"/>
          <w:color w:val="000000"/>
        </w:rPr>
        <w:t xml:space="preserve"> ML, Heymans S, </w:t>
      </w:r>
      <w:proofErr w:type="spellStart"/>
      <w:r w:rsidRPr="00054EC0">
        <w:rPr>
          <w:rFonts w:ascii="Book Antiqua" w:eastAsia="Book Antiqua" w:hAnsi="Book Antiqua" w:cs="Book Antiqua"/>
          <w:color w:val="000000"/>
        </w:rPr>
        <w:t>Pezzali</w:t>
      </w:r>
      <w:proofErr w:type="spellEnd"/>
      <w:r w:rsidRPr="00054EC0">
        <w:rPr>
          <w:rFonts w:ascii="Book Antiqua" w:eastAsia="Book Antiqua" w:hAnsi="Book Antiqua" w:cs="Book Antiqua"/>
          <w:color w:val="000000"/>
        </w:rPr>
        <w:t xml:space="preserve"> N, </w:t>
      </w:r>
      <w:proofErr w:type="spellStart"/>
      <w:r w:rsidRPr="00054EC0">
        <w:rPr>
          <w:rFonts w:ascii="Book Antiqua" w:eastAsia="Book Antiqua" w:hAnsi="Book Antiqua" w:cs="Book Antiqua"/>
          <w:color w:val="000000"/>
        </w:rPr>
        <w:t>Pieske</w:t>
      </w:r>
      <w:proofErr w:type="spellEnd"/>
      <w:r w:rsidRPr="00054EC0">
        <w:rPr>
          <w:rFonts w:ascii="Book Antiqua" w:eastAsia="Book Antiqua" w:hAnsi="Book Antiqua" w:cs="Book Antiqua"/>
          <w:color w:val="000000"/>
        </w:rPr>
        <w:t xml:space="preserve"> B, Dickstein K, Fraser AG, </w:t>
      </w:r>
      <w:proofErr w:type="spellStart"/>
      <w:r w:rsidRPr="00054EC0">
        <w:rPr>
          <w:rFonts w:ascii="Book Antiqua" w:eastAsia="Book Antiqua" w:hAnsi="Book Antiqua" w:cs="Book Antiqua"/>
          <w:color w:val="000000"/>
        </w:rPr>
        <w:t>Brutsaert</w:t>
      </w:r>
      <w:proofErr w:type="spellEnd"/>
      <w:r w:rsidRPr="00054EC0">
        <w:rPr>
          <w:rFonts w:ascii="Book Antiqua" w:eastAsia="Book Antiqua" w:hAnsi="Book Antiqua" w:cs="Book Antiqua"/>
          <w:color w:val="000000"/>
        </w:rPr>
        <w:t xml:space="preserve"> DL. How to diagnose diastolic heart failure: a consensus statement on the diagnosis of heart failure with normal left ventricular ejection fraction by the Heart Failure and Echocardiography Associations of the European Society of Cardiology. </w:t>
      </w:r>
      <w:r w:rsidRPr="00054EC0">
        <w:rPr>
          <w:rFonts w:ascii="Book Antiqua" w:eastAsia="Book Antiqua" w:hAnsi="Book Antiqua" w:cs="Book Antiqua"/>
          <w:i/>
          <w:iCs/>
          <w:color w:val="000000"/>
        </w:rPr>
        <w:t>Eur Heart J</w:t>
      </w:r>
      <w:r w:rsidRPr="00054EC0">
        <w:rPr>
          <w:rFonts w:ascii="Book Antiqua" w:eastAsia="Book Antiqua" w:hAnsi="Book Antiqua" w:cs="Book Antiqua"/>
          <w:color w:val="000000"/>
        </w:rPr>
        <w:t xml:space="preserve"> 2007; </w:t>
      </w:r>
      <w:r w:rsidRPr="00054EC0">
        <w:rPr>
          <w:rFonts w:ascii="Book Antiqua" w:eastAsia="Book Antiqua" w:hAnsi="Book Antiqua" w:cs="Book Antiqua"/>
          <w:b/>
          <w:bCs/>
          <w:color w:val="000000"/>
        </w:rPr>
        <w:t>28</w:t>
      </w:r>
      <w:r w:rsidRPr="00054EC0">
        <w:rPr>
          <w:rFonts w:ascii="Book Antiqua" w:eastAsia="Book Antiqua" w:hAnsi="Book Antiqua" w:cs="Book Antiqua"/>
          <w:color w:val="000000"/>
        </w:rPr>
        <w:t>: 2539-2550 [PMID: 17428822 DOI: 10.1093/</w:t>
      </w:r>
      <w:proofErr w:type="spellStart"/>
      <w:r w:rsidRPr="00054EC0">
        <w:rPr>
          <w:rFonts w:ascii="Book Antiqua" w:eastAsia="Book Antiqua" w:hAnsi="Book Antiqua" w:cs="Book Antiqua"/>
          <w:color w:val="000000"/>
        </w:rPr>
        <w:t>eurheartj</w:t>
      </w:r>
      <w:proofErr w:type="spellEnd"/>
      <w:r w:rsidRPr="00054EC0">
        <w:rPr>
          <w:rFonts w:ascii="Book Antiqua" w:eastAsia="Book Antiqua" w:hAnsi="Book Antiqua" w:cs="Book Antiqua"/>
          <w:color w:val="000000"/>
        </w:rPr>
        <w:t>/ehm037]</w:t>
      </w:r>
    </w:p>
    <w:p w14:paraId="05DDB0FB"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5 </w:t>
      </w:r>
      <w:proofErr w:type="spellStart"/>
      <w:r w:rsidRPr="00054EC0">
        <w:rPr>
          <w:rFonts w:ascii="Book Antiqua" w:eastAsia="Book Antiqua" w:hAnsi="Book Antiqua" w:cs="Book Antiqua"/>
          <w:b/>
          <w:bCs/>
          <w:color w:val="000000"/>
        </w:rPr>
        <w:t>Dispenzieri</w:t>
      </w:r>
      <w:proofErr w:type="spellEnd"/>
      <w:r w:rsidRPr="00054EC0">
        <w:rPr>
          <w:rFonts w:ascii="Book Antiqua" w:eastAsia="Book Antiqua" w:hAnsi="Book Antiqua" w:cs="Book Antiqua"/>
          <w:b/>
          <w:bCs/>
          <w:color w:val="000000"/>
        </w:rPr>
        <w:t xml:space="preserve"> A</w:t>
      </w:r>
      <w:r w:rsidRPr="00054EC0">
        <w:rPr>
          <w:rFonts w:ascii="Book Antiqua" w:eastAsia="Book Antiqua" w:hAnsi="Book Antiqua" w:cs="Book Antiqua"/>
          <w:color w:val="000000"/>
        </w:rPr>
        <w:t xml:space="preserve">. How I treat POEMS syndrome. </w:t>
      </w:r>
      <w:r w:rsidRPr="00054EC0">
        <w:rPr>
          <w:rFonts w:ascii="Book Antiqua" w:eastAsia="Book Antiqua" w:hAnsi="Book Antiqua" w:cs="Book Antiqua"/>
          <w:i/>
          <w:iCs/>
          <w:color w:val="000000"/>
        </w:rPr>
        <w:t>Blood</w:t>
      </w:r>
      <w:r w:rsidRPr="00054EC0">
        <w:rPr>
          <w:rFonts w:ascii="Book Antiqua" w:eastAsia="Book Antiqua" w:hAnsi="Book Antiqua" w:cs="Book Antiqua"/>
          <w:color w:val="000000"/>
        </w:rPr>
        <w:t xml:space="preserve"> 2012; </w:t>
      </w:r>
      <w:r w:rsidRPr="00054EC0">
        <w:rPr>
          <w:rFonts w:ascii="Book Antiqua" w:eastAsia="Book Antiqua" w:hAnsi="Book Antiqua" w:cs="Book Antiqua"/>
          <w:b/>
          <w:bCs/>
          <w:color w:val="000000"/>
        </w:rPr>
        <w:t>119</w:t>
      </w:r>
      <w:r w:rsidRPr="00054EC0">
        <w:rPr>
          <w:rFonts w:ascii="Book Antiqua" w:eastAsia="Book Antiqua" w:hAnsi="Book Antiqua" w:cs="Book Antiqua"/>
          <w:color w:val="000000"/>
        </w:rPr>
        <w:t>: 5650-5658 [PMID: 22547581 DOI: 10.1182/blood-2012-03-378992]</w:t>
      </w:r>
    </w:p>
    <w:p w14:paraId="24DB430F"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6 </w:t>
      </w:r>
      <w:proofErr w:type="spellStart"/>
      <w:r w:rsidRPr="00054EC0">
        <w:rPr>
          <w:rFonts w:ascii="Book Antiqua" w:eastAsia="Book Antiqua" w:hAnsi="Book Antiqua" w:cs="Book Antiqua"/>
          <w:b/>
          <w:bCs/>
          <w:color w:val="000000"/>
        </w:rPr>
        <w:t>Sinisalo</w:t>
      </w:r>
      <w:proofErr w:type="spellEnd"/>
      <w:r w:rsidRPr="00054EC0">
        <w:rPr>
          <w:rFonts w:ascii="Book Antiqua" w:eastAsia="Book Antiqua" w:hAnsi="Book Antiqua" w:cs="Book Antiqua"/>
          <w:b/>
          <w:bCs/>
          <w:color w:val="000000"/>
        </w:rPr>
        <w:t xml:space="preserve"> M</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Hietaharju</w:t>
      </w:r>
      <w:proofErr w:type="spellEnd"/>
      <w:r w:rsidRPr="00054EC0">
        <w:rPr>
          <w:rFonts w:ascii="Book Antiqua" w:eastAsia="Book Antiqua" w:hAnsi="Book Antiqua" w:cs="Book Antiqua"/>
          <w:color w:val="000000"/>
        </w:rPr>
        <w:t xml:space="preserve"> A, </w:t>
      </w:r>
      <w:proofErr w:type="spellStart"/>
      <w:r w:rsidRPr="00054EC0">
        <w:rPr>
          <w:rFonts w:ascii="Book Antiqua" w:eastAsia="Book Antiqua" w:hAnsi="Book Antiqua" w:cs="Book Antiqua"/>
          <w:color w:val="000000"/>
        </w:rPr>
        <w:t>Sauranen</w:t>
      </w:r>
      <w:proofErr w:type="spellEnd"/>
      <w:r w:rsidRPr="00054EC0">
        <w:rPr>
          <w:rFonts w:ascii="Book Antiqua" w:eastAsia="Book Antiqua" w:hAnsi="Book Antiqua" w:cs="Book Antiqua"/>
          <w:color w:val="000000"/>
        </w:rPr>
        <w:t xml:space="preserve"> J, </w:t>
      </w:r>
      <w:proofErr w:type="spellStart"/>
      <w:r w:rsidRPr="00054EC0">
        <w:rPr>
          <w:rFonts w:ascii="Book Antiqua" w:eastAsia="Book Antiqua" w:hAnsi="Book Antiqua" w:cs="Book Antiqua"/>
          <w:color w:val="000000"/>
        </w:rPr>
        <w:t>Wirta</w:t>
      </w:r>
      <w:proofErr w:type="spellEnd"/>
      <w:r w:rsidRPr="00054EC0">
        <w:rPr>
          <w:rFonts w:ascii="Book Antiqua" w:eastAsia="Book Antiqua" w:hAnsi="Book Antiqua" w:cs="Book Antiqua"/>
          <w:color w:val="000000"/>
        </w:rPr>
        <w:t xml:space="preserve"> O. Thalidomide in POEMS syndrome: case report. </w:t>
      </w:r>
      <w:r w:rsidRPr="00054EC0">
        <w:rPr>
          <w:rFonts w:ascii="Book Antiqua" w:eastAsia="Book Antiqua" w:hAnsi="Book Antiqua" w:cs="Book Antiqua"/>
          <w:i/>
          <w:iCs/>
          <w:color w:val="000000"/>
        </w:rPr>
        <w:t xml:space="preserve">Am J </w:t>
      </w:r>
      <w:proofErr w:type="spellStart"/>
      <w:r w:rsidRPr="00054EC0">
        <w:rPr>
          <w:rFonts w:ascii="Book Antiqua" w:eastAsia="Book Antiqua" w:hAnsi="Book Antiqua" w:cs="Book Antiqua"/>
          <w:i/>
          <w:iCs/>
          <w:color w:val="000000"/>
        </w:rPr>
        <w:t>Hematol</w:t>
      </w:r>
      <w:proofErr w:type="spellEnd"/>
      <w:r w:rsidRPr="00054EC0">
        <w:rPr>
          <w:rFonts w:ascii="Book Antiqua" w:eastAsia="Book Antiqua" w:hAnsi="Book Antiqua" w:cs="Book Antiqua"/>
          <w:color w:val="000000"/>
        </w:rPr>
        <w:t xml:space="preserve"> 2004; </w:t>
      </w:r>
      <w:r w:rsidRPr="00054EC0">
        <w:rPr>
          <w:rFonts w:ascii="Book Antiqua" w:eastAsia="Book Antiqua" w:hAnsi="Book Antiqua" w:cs="Book Antiqua"/>
          <w:b/>
          <w:bCs/>
          <w:color w:val="000000"/>
        </w:rPr>
        <w:t>76</w:t>
      </w:r>
      <w:r w:rsidRPr="00054EC0">
        <w:rPr>
          <w:rFonts w:ascii="Book Antiqua" w:eastAsia="Book Antiqua" w:hAnsi="Book Antiqua" w:cs="Book Antiqua"/>
          <w:color w:val="000000"/>
        </w:rPr>
        <w:t>: 66-68 [PMID: 15114600 DOI: 10.1002/ajh.20051]</w:t>
      </w:r>
    </w:p>
    <w:p w14:paraId="0AA860E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7 </w:t>
      </w:r>
      <w:proofErr w:type="spellStart"/>
      <w:r w:rsidRPr="00054EC0">
        <w:rPr>
          <w:rFonts w:ascii="Book Antiqua" w:eastAsia="Book Antiqua" w:hAnsi="Book Antiqua" w:cs="Book Antiqua"/>
          <w:b/>
          <w:bCs/>
          <w:color w:val="000000"/>
        </w:rPr>
        <w:t>Kuwabara</w:t>
      </w:r>
      <w:proofErr w:type="spellEnd"/>
      <w:r w:rsidRPr="00054EC0">
        <w:rPr>
          <w:rFonts w:ascii="Book Antiqua" w:eastAsia="Book Antiqua" w:hAnsi="Book Antiqua" w:cs="Book Antiqua"/>
          <w:b/>
          <w:bCs/>
          <w:color w:val="000000"/>
        </w:rPr>
        <w:t xml:space="preserve"> S</w:t>
      </w:r>
      <w:r w:rsidRPr="00054EC0">
        <w:rPr>
          <w:rFonts w:ascii="Book Antiqua" w:eastAsia="Book Antiqua" w:hAnsi="Book Antiqua" w:cs="Book Antiqua"/>
          <w:color w:val="000000"/>
        </w:rPr>
        <w:t xml:space="preserve">, Misawa S, Kanai K, Sawai S, Hattori T, Nishimura M, </w:t>
      </w:r>
      <w:proofErr w:type="spellStart"/>
      <w:r w:rsidRPr="00054EC0">
        <w:rPr>
          <w:rFonts w:ascii="Book Antiqua" w:eastAsia="Book Antiqua" w:hAnsi="Book Antiqua" w:cs="Book Antiqua"/>
          <w:color w:val="000000"/>
        </w:rPr>
        <w:t>Nakaseko</w:t>
      </w:r>
      <w:proofErr w:type="spellEnd"/>
      <w:r w:rsidRPr="00054EC0">
        <w:rPr>
          <w:rFonts w:ascii="Book Antiqua" w:eastAsia="Book Antiqua" w:hAnsi="Book Antiqua" w:cs="Book Antiqua"/>
          <w:color w:val="000000"/>
        </w:rPr>
        <w:t xml:space="preserve"> C. Thalidomide reduces serum VEGF levels and improves peripheral neuropathy in POEMS syndrome. </w:t>
      </w:r>
      <w:r w:rsidRPr="00054EC0">
        <w:rPr>
          <w:rFonts w:ascii="Book Antiqua" w:eastAsia="Book Antiqua" w:hAnsi="Book Antiqua" w:cs="Book Antiqua"/>
          <w:i/>
          <w:iCs/>
          <w:color w:val="000000"/>
        </w:rPr>
        <w:t xml:space="preserve">J </w:t>
      </w:r>
      <w:proofErr w:type="spellStart"/>
      <w:r w:rsidRPr="00054EC0">
        <w:rPr>
          <w:rFonts w:ascii="Book Antiqua" w:eastAsia="Book Antiqua" w:hAnsi="Book Antiqua" w:cs="Book Antiqua"/>
          <w:i/>
          <w:iCs/>
          <w:color w:val="000000"/>
        </w:rPr>
        <w:t>Neurol</w:t>
      </w:r>
      <w:proofErr w:type="spellEnd"/>
      <w:r w:rsidRPr="00054EC0">
        <w:rPr>
          <w:rFonts w:ascii="Book Antiqua" w:eastAsia="Book Antiqua" w:hAnsi="Book Antiqua" w:cs="Book Antiqua"/>
          <w:i/>
          <w:iCs/>
          <w:color w:val="000000"/>
        </w:rPr>
        <w:t xml:space="preserve"> </w:t>
      </w:r>
      <w:proofErr w:type="spellStart"/>
      <w:r w:rsidRPr="00054EC0">
        <w:rPr>
          <w:rFonts w:ascii="Book Antiqua" w:eastAsia="Book Antiqua" w:hAnsi="Book Antiqua" w:cs="Book Antiqua"/>
          <w:i/>
          <w:iCs/>
          <w:color w:val="000000"/>
        </w:rPr>
        <w:t>Neurosurg</w:t>
      </w:r>
      <w:proofErr w:type="spellEnd"/>
      <w:r w:rsidRPr="00054EC0">
        <w:rPr>
          <w:rFonts w:ascii="Book Antiqua" w:eastAsia="Book Antiqua" w:hAnsi="Book Antiqua" w:cs="Book Antiqua"/>
          <w:i/>
          <w:iCs/>
          <w:color w:val="000000"/>
        </w:rPr>
        <w:t xml:space="preserve"> Psychiatry</w:t>
      </w:r>
      <w:r w:rsidRPr="00054EC0">
        <w:rPr>
          <w:rFonts w:ascii="Book Antiqua" w:eastAsia="Book Antiqua" w:hAnsi="Book Antiqua" w:cs="Book Antiqua"/>
          <w:color w:val="000000"/>
        </w:rPr>
        <w:t xml:space="preserve"> 2008; </w:t>
      </w:r>
      <w:r w:rsidRPr="00054EC0">
        <w:rPr>
          <w:rFonts w:ascii="Book Antiqua" w:eastAsia="Book Antiqua" w:hAnsi="Book Antiqua" w:cs="Book Antiqua"/>
          <w:b/>
          <w:bCs/>
          <w:color w:val="000000"/>
        </w:rPr>
        <w:t>79</w:t>
      </w:r>
      <w:r w:rsidRPr="00054EC0">
        <w:rPr>
          <w:rFonts w:ascii="Book Antiqua" w:eastAsia="Book Antiqua" w:hAnsi="Book Antiqua" w:cs="Book Antiqua"/>
          <w:color w:val="000000"/>
        </w:rPr>
        <w:t>: 1255-1257 [PMID: 18469028 DOI: 10.1136/jnnp.2008.150177]</w:t>
      </w:r>
    </w:p>
    <w:p w14:paraId="789B5310"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8 </w:t>
      </w:r>
      <w:r w:rsidRPr="00054EC0">
        <w:rPr>
          <w:rFonts w:ascii="Book Antiqua" w:eastAsia="Book Antiqua" w:hAnsi="Book Antiqua" w:cs="Book Antiqua"/>
          <w:b/>
          <w:bCs/>
          <w:color w:val="000000"/>
        </w:rPr>
        <w:t>Kim SY</w:t>
      </w:r>
      <w:r w:rsidRPr="00054EC0">
        <w:rPr>
          <w:rFonts w:ascii="Book Antiqua" w:eastAsia="Book Antiqua" w:hAnsi="Book Antiqua" w:cs="Book Antiqua"/>
          <w:color w:val="000000"/>
        </w:rPr>
        <w:t xml:space="preserve">, Lee SA, </w:t>
      </w:r>
      <w:proofErr w:type="spellStart"/>
      <w:r w:rsidRPr="00054EC0">
        <w:rPr>
          <w:rFonts w:ascii="Book Antiqua" w:eastAsia="Book Antiqua" w:hAnsi="Book Antiqua" w:cs="Book Antiqua"/>
          <w:color w:val="000000"/>
        </w:rPr>
        <w:t>Ryoo</w:t>
      </w:r>
      <w:proofErr w:type="spellEnd"/>
      <w:r w:rsidRPr="00054EC0">
        <w:rPr>
          <w:rFonts w:ascii="Book Antiqua" w:eastAsia="Book Antiqua" w:hAnsi="Book Antiqua" w:cs="Book Antiqua"/>
          <w:color w:val="000000"/>
        </w:rPr>
        <w:t xml:space="preserve"> HM, Lee KH, Hyun MS, Bae SH. Thalidomide for POEMS syndrome. </w:t>
      </w:r>
      <w:r w:rsidRPr="00054EC0">
        <w:rPr>
          <w:rFonts w:ascii="Book Antiqua" w:eastAsia="Book Antiqua" w:hAnsi="Book Antiqua" w:cs="Book Antiqua"/>
          <w:i/>
          <w:iCs/>
          <w:color w:val="000000"/>
        </w:rPr>
        <w:t xml:space="preserve">Ann </w:t>
      </w:r>
      <w:proofErr w:type="spellStart"/>
      <w:r w:rsidRPr="00054EC0">
        <w:rPr>
          <w:rFonts w:ascii="Book Antiqua" w:eastAsia="Book Antiqua" w:hAnsi="Book Antiqua" w:cs="Book Antiqua"/>
          <w:i/>
          <w:iCs/>
          <w:color w:val="000000"/>
        </w:rPr>
        <w:t>Hematol</w:t>
      </w:r>
      <w:proofErr w:type="spellEnd"/>
      <w:r w:rsidRPr="00054EC0">
        <w:rPr>
          <w:rFonts w:ascii="Book Antiqua" w:eastAsia="Book Antiqua" w:hAnsi="Book Antiqua" w:cs="Book Antiqua"/>
          <w:color w:val="000000"/>
        </w:rPr>
        <w:t xml:space="preserve"> 2006; </w:t>
      </w:r>
      <w:r w:rsidRPr="00054EC0">
        <w:rPr>
          <w:rFonts w:ascii="Book Antiqua" w:eastAsia="Book Antiqua" w:hAnsi="Book Antiqua" w:cs="Book Antiqua"/>
          <w:b/>
          <w:bCs/>
          <w:color w:val="000000"/>
        </w:rPr>
        <w:t>85</w:t>
      </w:r>
      <w:r w:rsidRPr="00054EC0">
        <w:rPr>
          <w:rFonts w:ascii="Book Antiqua" w:eastAsia="Book Antiqua" w:hAnsi="Book Antiqua" w:cs="Book Antiqua"/>
          <w:color w:val="000000"/>
        </w:rPr>
        <w:t>: 545-546 [PMID: 16718498 DOI: 10.1007/s00277-006-0119-z]</w:t>
      </w:r>
    </w:p>
    <w:p w14:paraId="79CE8D63"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9 </w:t>
      </w:r>
      <w:r w:rsidRPr="00054EC0">
        <w:rPr>
          <w:rFonts w:ascii="Book Antiqua" w:eastAsia="Book Antiqua" w:hAnsi="Book Antiqua" w:cs="Book Antiqua"/>
          <w:b/>
          <w:bCs/>
          <w:color w:val="000000"/>
        </w:rPr>
        <w:t>Samaras P</w:t>
      </w:r>
      <w:r w:rsidRPr="00054EC0">
        <w:rPr>
          <w:rFonts w:ascii="Book Antiqua" w:eastAsia="Book Antiqua" w:hAnsi="Book Antiqua" w:cs="Book Antiqua"/>
          <w:color w:val="000000"/>
        </w:rPr>
        <w:t xml:space="preserve">, Bauer S, </w:t>
      </w:r>
      <w:proofErr w:type="spellStart"/>
      <w:r w:rsidRPr="00054EC0">
        <w:rPr>
          <w:rFonts w:ascii="Book Antiqua" w:eastAsia="Book Antiqua" w:hAnsi="Book Antiqua" w:cs="Book Antiqua"/>
          <w:color w:val="000000"/>
        </w:rPr>
        <w:t>Stenner-Liewen</w:t>
      </w:r>
      <w:proofErr w:type="spellEnd"/>
      <w:r w:rsidRPr="00054EC0">
        <w:rPr>
          <w:rFonts w:ascii="Book Antiqua" w:eastAsia="Book Antiqua" w:hAnsi="Book Antiqua" w:cs="Book Antiqua"/>
          <w:color w:val="000000"/>
        </w:rPr>
        <w:t xml:space="preserve"> F, Steiner R, </w:t>
      </w:r>
      <w:proofErr w:type="spellStart"/>
      <w:r w:rsidRPr="00054EC0">
        <w:rPr>
          <w:rFonts w:ascii="Book Antiqua" w:eastAsia="Book Antiqua" w:hAnsi="Book Antiqua" w:cs="Book Antiqua"/>
          <w:color w:val="000000"/>
        </w:rPr>
        <w:t>Zweifel</w:t>
      </w:r>
      <w:proofErr w:type="spellEnd"/>
      <w:r w:rsidRPr="00054EC0">
        <w:rPr>
          <w:rFonts w:ascii="Book Antiqua" w:eastAsia="Book Antiqua" w:hAnsi="Book Antiqua" w:cs="Book Antiqua"/>
          <w:color w:val="000000"/>
        </w:rPr>
        <w:t xml:space="preserve"> M, Renner C, Knuth A. Treatment of POEMS syndrome with bevacizumab. </w:t>
      </w:r>
      <w:proofErr w:type="spellStart"/>
      <w:r w:rsidRPr="00054EC0">
        <w:rPr>
          <w:rFonts w:ascii="Book Antiqua" w:eastAsia="Book Antiqua" w:hAnsi="Book Antiqua" w:cs="Book Antiqua"/>
          <w:i/>
          <w:iCs/>
          <w:color w:val="000000"/>
        </w:rPr>
        <w:t>Haematologica</w:t>
      </w:r>
      <w:proofErr w:type="spellEnd"/>
      <w:r w:rsidRPr="00054EC0">
        <w:rPr>
          <w:rFonts w:ascii="Book Antiqua" w:eastAsia="Book Antiqua" w:hAnsi="Book Antiqua" w:cs="Book Antiqua"/>
          <w:color w:val="000000"/>
        </w:rPr>
        <w:t xml:space="preserve"> 2007; </w:t>
      </w:r>
      <w:r w:rsidRPr="00054EC0">
        <w:rPr>
          <w:rFonts w:ascii="Book Antiqua" w:eastAsia="Book Antiqua" w:hAnsi="Book Antiqua" w:cs="Book Antiqua"/>
          <w:b/>
          <w:bCs/>
          <w:color w:val="000000"/>
        </w:rPr>
        <w:t>92</w:t>
      </w:r>
      <w:r w:rsidRPr="00054EC0">
        <w:rPr>
          <w:rFonts w:ascii="Book Antiqua" w:eastAsia="Book Antiqua" w:hAnsi="Book Antiqua" w:cs="Book Antiqua"/>
          <w:color w:val="000000"/>
        </w:rPr>
        <w:t>: 1438-1439 [PMID: 18024383 DOI: 10.3324/haematol.11315]</w:t>
      </w:r>
    </w:p>
    <w:p w14:paraId="0413037B"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lastRenderedPageBreak/>
        <w:t xml:space="preserve">10 </w:t>
      </w:r>
      <w:proofErr w:type="spellStart"/>
      <w:r w:rsidRPr="00054EC0">
        <w:rPr>
          <w:rFonts w:ascii="Book Antiqua" w:eastAsia="Book Antiqua" w:hAnsi="Book Antiqua" w:cs="Book Antiqua"/>
          <w:b/>
          <w:bCs/>
          <w:color w:val="000000"/>
        </w:rPr>
        <w:t>Dispenzieri</w:t>
      </w:r>
      <w:proofErr w:type="spellEnd"/>
      <w:r w:rsidRPr="00054EC0">
        <w:rPr>
          <w:rFonts w:ascii="Book Antiqua" w:eastAsia="Book Antiqua" w:hAnsi="Book Antiqua" w:cs="Book Antiqua"/>
          <w:b/>
          <w:bCs/>
          <w:color w:val="000000"/>
        </w:rPr>
        <w:t xml:space="preserve"> A</w:t>
      </w:r>
      <w:r w:rsidRPr="00054EC0">
        <w:rPr>
          <w:rFonts w:ascii="Book Antiqua" w:eastAsia="Book Antiqua" w:hAnsi="Book Antiqua" w:cs="Book Antiqua"/>
          <w:color w:val="000000"/>
        </w:rPr>
        <w:t xml:space="preserve">, Klein CJ, </w:t>
      </w:r>
      <w:proofErr w:type="spellStart"/>
      <w:r w:rsidRPr="00054EC0">
        <w:rPr>
          <w:rFonts w:ascii="Book Antiqua" w:eastAsia="Book Antiqua" w:hAnsi="Book Antiqua" w:cs="Book Antiqua"/>
          <w:color w:val="000000"/>
        </w:rPr>
        <w:t>Mauermann</w:t>
      </w:r>
      <w:proofErr w:type="spellEnd"/>
      <w:r w:rsidRPr="00054EC0">
        <w:rPr>
          <w:rFonts w:ascii="Book Antiqua" w:eastAsia="Book Antiqua" w:hAnsi="Book Antiqua" w:cs="Book Antiqua"/>
          <w:color w:val="000000"/>
        </w:rPr>
        <w:t xml:space="preserve"> ML. Lenalidomide therapy in a patient with POEMS syndrome. </w:t>
      </w:r>
      <w:r w:rsidRPr="00054EC0">
        <w:rPr>
          <w:rFonts w:ascii="Book Antiqua" w:eastAsia="Book Antiqua" w:hAnsi="Book Antiqua" w:cs="Book Antiqua"/>
          <w:i/>
          <w:iCs/>
          <w:color w:val="000000"/>
        </w:rPr>
        <w:t>Blood</w:t>
      </w:r>
      <w:r w:rsidRPr="00054EC0">
        <w:rPr>
          <w:rFonts w:ascii="Book Antiqua" w:eastAsia="Book Antiqua" w:hAnsi="Book Antiqua" w:cs="Book Antiqua"/>
          <w:color w:val="000000"/>
        </w:rPr>
        <w:t xml:space="preserve"> 2007; </w:t>
      </w:r>
      <w:r w:rsidRPr="00054EC0">
        <w:rPr>
          <w:rFonts w:ascii="Book Antiqua" w:eastAsia="Book Antiqua" w:hAnsi="Book Antiqua" w:cs="Book Antiqua"/>
          <w:b/>
          <w:bCs/>
          <w:color w:val="000000"/>
        </w:rPr>
        <w:t>110</w:t>
      </w:r>
      <w:r w:rsidRPr="00054EC0">
        <w:rPr>
          <w:rFonts w:ascii="Book Antiqua" w:eastAsia="Book Antiqua" w:hAnsi="Book Antiqua" w:cs="Book Antiqua"/>
          <w:color w:val="000000"/>
        </w:rPr>
        <w:t>: 1075-1076 [PMID: 17644745 DOI: 10.1182/blood-2007-03-082354]</w:t>
      </w:r>
    </w:p>
    <w:p w14:paraId="68794A8A"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11 </w:t>
      </w:r>
      <w:r w:rsidRPr="00054EC0">
        <w:rPr>
          <w:rFonts w:ascii="Book Antiqua" w:eastAsia="Book Antiqua" w:hAnsi="Book Antiqua" w:cs="Book Antiqua"/>
          <w:b/>
          <w:bCs/>
          <w:color w:val="000000"/>
        </w:rPr>
        <w:t>Weber D</w:t>
      </w:r>
      <w:r w:rsidRPr="00054EC0">
        <w:rPr>
          <w:rFonts w:ascii="Book Antiqua" w:eastAsia="Book Antiqua" w:hAnsi="Book Antiqua" w:cs="Book Antiqua"/>
          <w:color w:val="000000"/>
        </w:rPr>
        <w:t xml:space="preserve">, Rankin K, </w:t>
      </w:r>
      <w:proofErr w:type="spellStart"/>
      <w:r w:rsidRPr="00054EC0">
        <w:rPr>
          <w:rFonts w:ascii="Book Antiqua" w:eastAsia="Book Antiqua" w:hAnsi="Book Antiqua" w:cs="Book Antiqua"/>
          <w:color w:val="000000"/>
        </w:rPr>
        <w:t>Gavino</w:t>
      </w:r>
      <w:proofErr w:type="spellEnd"/>
      <w:r w:rsidRPr="00054EC0">
        <w:rPr>
          <w:rFonts w:ascii="Book Antiqua" w:eastAsia="Book Antiqua" w:hAnsi="Book Antiqua" w:cs="Book Antiqua"/>
          <w:color w:val="000000"/>
        </w:rPr>
        <w:t xml:space="preserve"> M, </w:t>
      </w:r>
      <w:proofErr w:type="spellStart"/>
      <w:r w:rsidRPr="00054EC0">
        <w:rPr>
          <w:rFonts w:ascii="Book Antiqua" w:eastAsia="Book Antiqua" w:hAnsi="Book Antiqua" w:cs="Book Antiqua"/>
          <w:color w:val="000000"/>
        </w:rPr>
        <w:t>Delasalle</w:t>
      </w:r>
      <w:proofErr w:type="spellEnd"/>
      <w:r w:rsidRPr="00054EC0">
        <w:rPr>
          <w:rFonts w:ascii="Book Antiqua" w:eastAsia="Book Antiqua" w:hAnsi="Book Antiqua" w:cs="Book Antiqua"/>
          <w:color w:val="000000"/>
        </w:rPr>
        <w:t xml:space="preserve"> K, Alexanian R. Thalidomide alone or with dexamethasone for previously untreated multiple myeloma. </w:t>
      </w:r>
      <w:r w:rsidRPr="00054EC0">
        <w:rPr>
          <w:rFonts w:ascii="Book Antiqua" w:eastAsia="Book Antiqua" w:hAnsi="Book Antiqua" w:cs="Book Antiqua"/>
          <w:i/>
          <w:iCs/>
          <w:color w:val="000000"/>
        </w:rPr>
        <w:t>J Clin Oncol</w:t>
      </w:r>
      <w:r w:rsidRPr="00054EC0">
        <w:rPr>
          <w:rFonts w:ascii="Book Antiqua" w:eastAsia="Book Antiqua" w:hAnsi="Book Antiqua" w:cs="Book Antiqua"/>
          <w:color w:val="000000"/>
        </w:rPr>
        <w:t xml:space="preserve"> 2003; </w:t>
      </w:r>
      <w:r w:rsidRPr="00054EC0">
        <w:rPr>
          <w:rFonts w:ascii="Book Antiqua" w:eastAsia="Book Antiqua" w:hAnsi="Book Antiqua" w:cs="Book Antiqua"/>
          <w:b/>
          <w:bCs/>
          <w:color w:val="000000"/>
        </w:rPr>
        <w:t>21</w:t>
      </w:r>
      <w:r w:rsidRPr="00054EC0">
        <w:rPr>
          <w:rFonts w:ascii="Book Antiqua" w:eastAsia="Book Antiqua" w:hAnsi="Book Antiqua" w:cs="Book Antiqua"/>
          <w:color w:val="000000"/>
        </w:rPr>
        <w:t>: 16-19 [PMID: 12506164 DOI: 10.1200/JCO.2003.03.139]</w:t>
      </w:r>
    </w:p>
    <w:p w14:paraId="102D8D91"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12 </w:t>
      </w:r>
      <w:proofErr w:type="spellStart"/>
      <w:r w:rsidRPr="00054EC0">
        <w:rPr>
          <w:rFonts w:ascii="Book Antiqua" w:eastAsia="Book Antiqua" w:hAnsi="Book Antiqua" w:cs="Book Antiqua"/>
          <w:b/>
          <w:bCs/>
          <w:color w:val="000000"/>
        </w:rPr>
        <w:t>Dispenzieri</w:t>
      </w:r>
      <w:proofErr w:type="spellEnd"/>
      <w:r w:rsidRPr="00054EC0">
        <w:rPr>
          <w:rFonts w:ascii="Book Antiqua" w:eastAsia="Book Antiqua" w:hAnsi="Book Antiqua" w:cs="Book Antiqua"/>
          <w:b/>
          <w:bCs/>
          <w:color w:val="000000"/>
        </w:rPr>
        <w:t xml:space="preserve"> A</w:t>
      </w:r>
      <w:r w:rsidRPr="00054EC0">
        <w:rPr>
          <w:rFonts w:ascii="Book Antiqua" w:eastAsia="Book Antiqua" w:hAnsi="Book Antiqua" w:cs="Book Antiqua"/>
          <w:color w:val="000000"/>
        </w:rPr>
        <w:t xml:space="preserve">. POEMS Syndrome: 2019 Update on diagnosis, risk-stratification, and management. </w:t>
      </w:r>
      <w:r w:rsidRPr="00054EC0">
        <w:rPr>
          <w:rFonts w:ascii="Book Antiqua" w:eastAsia="Book Antiqua" w:hAnsi="Book Antiqua" w:cs="Book Antiqua"/>
          <w:i/>
          <w:iCs/>
          <w:color w:val="000000"/>
        </w:rPr>
        <w:t xml:space="preserve">Am J </w:t>
      </w:r>
      <w:proofErr w:type="spellStart"/>
      <w:r w:rsidRPr="00054EC0">
        <w:rPr>
          <w:rFonts w:ascii="Book Antiqua" w:eastAsia="Book Antiqua" w:hAnsi="Book Antiqua" w:cs="Book Antiqua"/>
          <w:i/>
          <w:iCs/>
          <w:color w:val="000000"/>
        </w:rPr>
        <w:t>Hematol</w:t>
      </w:r>
      <w:proofErr w:type="spellEnd"/>
      <w:r w:rsidRPr="00054EC0">
        <w:rPr>
          <w:rFonts w:ascii="Book Antiqua" w:eastAsia="Book Antiqua" w:hAnsi="Book Antiqua" w:cs="Book Antiqua"/>
          <w:color w:val="000000"/>
        </w:rPr>
        <w:t xml:space="preserve"> 2019; </w:t>
      </w:r>
      <w:r w:rsidRPr="00054EC0">
        <w:rPr>
          <w:rFonts w:ascii="Book Antiqua" w:eastAsia="Book Antiqua" w:hAnsi="Book Antiqua" w:cs="Book Antiqua"/>
          <w:b/>
          <w:bCs/>
          <w:color w:val="000000"/>
        </w:rPr>
        <w:t>94</w:t>
      </w:r>
      <w:r w:rsidRPr="00054EC0">
        <w:rPr>
          <w:rFonts w:ascii="Book Antiqua" w:eastAsia="Book Antiqua" w:hAnsi="Book Antiqua" w:cs="Book Antiqua"/>
          <w:color w:val="000000"/>
        </w:rPr>
        <w:t>: 812-827 [PMID: 31012139 DOI: 10.1002/ajh.25495]</w:t>
      </w:r>
    </w:p>
    <w:p w14:paraId="3E9CA9B3"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13 </w:t>
      </w:r>
      <w:proofErr w:type="spellStart"/>
      <w:r w:rsidRPr="00054EC0">
        <w:rPr>
          <w:rFonts w:ascii="Book Antiqua" w:eastAsia="Book Antiqua" w:hAnsi="Book Antiqua" w:cs="Book Antiqua"/>
          <w:b/>
          <w:bCs/>
          <w:color w:val="000000"/>
        </w:rPr>
        <w:t>Cerri</w:t>
      </w:r>
      <w:proofErr w:type="spellEnd"/>
      <w:r w:rsidRPr="00054EC0">
        <w:rPr>
          <w:rFonts w:ascii="Book Antiqua" w:eastAsia="Book Antiqua" w:hAnsi="Book Antiqua" w:cs="Book Antiqua"/>
          <w:b/>
          <w:bCs/>
          <w:color w:val="000000"/>
        </w:rPr>
        <w:t xml:space="preserve"> F</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Falzone</w:t>
      </w:r>
      <w:proofErr w:type="spellEnd"/>
      <w:r w:rsidRPr="00054EC0">
        <w:rPr>
          <w:rFonts w:ascii="Book Antiqua" w:eastAsia="Book Antiqua" w:hAnsi="Book Antiqua" w:cs="Book Antiqua"/>
          <w:color w:val="000000"/>
        </w:rPr>
        <w:t xml:space="preserve"> YM, Riva N, </w:t>
      </w:r>
      <w:proofErr w:type="spellStart"/>
      <w:r w:rsidRPr="00054EC0">
        <w:rPr>
          <w:rFonts w:ascii="Book Antiqua" w:eastAsia="Book Antiqua" w:hAnsi="Book Antiqua" w:cs="Book Antiqua"/>
          <w:color w:val="000000"/>
        </w:rPr>
        <w:t>Quattrini</w:t>
      </w:r>
      <w:proofErr w:type="spellEnd"/>
      <w:r w:rsidRPr="00054EC0">
        <w:rPr>
          <w:rFonts w:ascii="Book Antiqua" w:eastAsia="Book Antiqua" w:hAnsi="Book Antiqua" w:cs="Book Antiqua"/>
          <w:color w:val="000000"/>
        </w:rPr>
        <w:t xml:space="preserve"> A. An update on the diagnosis and management of the polyneuropathy of POEMS syndrome. </w:t>
      </w:r>
      <w:r w:rsidRPr="00054EC0">
        <w:rPr>
          <w:rFonts w:ascii="Book Antiqua" w:eastAsia="Book Antiqua" w:hAnsi="Book Antiqua" w:cs="Book Antiqua"/>
          <w:i/>
          <w:iCs/>
          <w:color w:val="000000"/>
        </w:rPr>
        <w:t>J Neurol</w:t>
      </w:r>
      <w:r w:rsidRPr="00054EC0">
        <w:rPr>
          <w:rFonts w:ascii="Book Antiqua" w:eastAsia="Book Antiqua" w:hAnsi="Book Antiqua" w:cs="Book Antiqua"/>
          <w:color w:val="000000"/>
        </w:rPr>
        <w:t xml:space="preserve"> 2019; </w:t>
      </w:r>
      <w:r w:rsidRPr="00054EC0">
        <w:rPr>
          <w:rFonts w:ascii="Book Antiqua" w:eastAsia="Book Antiqua" w:hAnsi="Book Antiqua" w:cs="Book Antiqua"/>
          <w:b/>
          <w:bCs/>
          <w:color w:val="000000"/>
        </w:rPr>
        <w:t>266</w:t>
      </w:r>
      <w:r w:rsidRPr="00054EC0">
        <w:rPr>
          <w:rFonts w:ascii="Book Antiqua" w:eastAsia="Book Antiqua" w:hAnsi="Book Antiqua" w:cs="Book Antiqua"/>
          <w:color w:val="000000"/>
        </w:rPr>
        <w:t>: 258-267 [PMID: 30264176 DOI: 10.1007/s00415-018-9068-4]</w:t>
      </w:r>
    </w:p>
    <w:p w14:paraId="1B27107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14 </w:t>
      </w:r>
      <w:proofErr w:type="spellStart"/>
      <w:r w:rsidRPr="00054EC0">
        <w:rPr>
          <w:rFonts w:ascii="Book Antiqua" w:eastAsia="Book Antiqua" w:hAnsi="Book Antiqua" w:cs="Book Antiqua"/>
          <w:b/>
          <w:bCs/>
          <w:color w:val="000000"/>
        </w:rPr>
        <w:t>Chandrashekaran</w:t>
      </w:r>
      <w:proofErr w:type="spellEnd"/>
      <w:r w:rsidRPr="00054EC0">
        <w:rPr>
          <w:rFonts w:ascii="Book Antiqua" w:eastAsia="Book Antiqua" w:hAnsi="Book Antiqua" w:cs="Book Antiqua"/>
          <w:b/>
          <w:bCs/>
          <w:color w:val="000000"/>
        </w:rPr>
        <w:t xml:space="preserve"> S</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Dispenzieri</w:t>
      </w:r>
      <w:proofErr w:type="spellEnd"/>
      <w:r w:rsidRPr="00054EC0">
        <w:rPr>
          <w:rFonts w:ascii="Book Antiqua" w:eastAsia="Book Antiqua" w:hAnsi="Book Antiqua" w:cs="Book Antiqua"/>
          <w:color w:val="000000"/>
        </w:rPr>
        <w:t xml:space="preserve"> A, Cha SS, Kennedy CC. Pulmonary morbidity improves after autologous stem cell transplantation in POEMS syndrome. </w:t>
      </w:r>
      <w:r w:rsidRPr="00054EC0">
        <w:rPr>
          <w:rFonts w:ascii="Book Antiqua" w:eastAsia="Book Antiqua" w:hAnsi="Book Antiqua" w:cs="Book Antiqua"/>
          <w:i/>
          <w:iCs/>
          <w:color w:val="000000"/>
        </w:rPr>
        <w:t>Respir Med</w:t>
      </w:r>
      <w:r w:rsidRPr="00054EC0">
        <w:rPr>
          <w:rFonts w:ascii="Book Antiqua" w:eastAsia="Book Antiqua" w:hAnsi="Book Antiqua" w:cs="Book Antiqua"/>
          <w:color w:val="000000"/>
        </w:rPr>
        <w:t xml:space="preserve"> 2015; </w:t>
      </w:r>
      <w:r w:rsidRPr="00054EC0">
        <w:rPr>
          <w:rFonts w:ascii="Book Antiqua" w:eastAsia="Book Antiqua" w:hAnsi="Book Antiqua" w:cs="Book Antiqua"/>
          <w:b/>
          <w:bCs/>
          <w:color w:val="000000"/>
        </w:rPr>
        <w:t>109</w:t>
      </w:r>
      <w:r w:rsidRPr="00054EC0">
        <w:rPr>
          <w:rFonts w:ascii="Book Antiqua" w:eastAsia="Book Antiqua" w:hAnsi="Book Antiqua" w:cs="Book Antiqua"/>
          <w:color w:val="000000"/>
        </w:rPr>
        <w:t>: 122-130 [PMID: 25433952 DOI: 10.1016/j.rmed.2014.11.005]</w:t>
      </w:r>
    </w:p>
    <w:p w14:paraId="44AEA5C7"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15 </w:t>
      </w:r>
      <w:r w:rsidRPr="00054EC0">
        <w:rPr>
          <w:rFonts w:ascii="Book Antiqua" w:eastAsia="Book Antiqua" w:hAnsi="Book Antiqua" w:cs="Book Antiqua"/>
          <w:b/>
          <w:bCs/>
          <w:color w:val="000000"/>
        </w:rPr>
        <w:t>Li J</w:t>
      </w:r>
      <w:r w:rsidRPr="00054EC0">
        <w:rPr>
          <w:rFonts w:ascii="Book Antiqua" w:eastAsia="Book Antiqua" w:hAnsi="Book Antiqua" w:cs="Book Antiqua"/>
          <w:color w:val="000000"/>
        </w:rPr>
        <w:t xml:space="preserve">, Tian Z, Zheng HY, Zhang W, Duan MH, Liu YT, Cao XX, Zhou DB. Pulmonary hypertension in POEMS syndrome. </w:t>
      </w:r>
      <w:proofErr w:type="spellStart"/>
      <w:r w:rsidRPr="00054EC0">
        <w:rPr>
          <w:rFonts w:ascii="Book Antiqua" w:eastAsia="Book Antiqua" w:hAnsi="Book Antiqua" w:cs="Book Antiqua"/>
          <w:i/>
          <w:iCs/>
          <w:color w:val="000000"/>
        </w:rPr>
        <w:t>Haematologica</w:t>
      </w:r>
      <w:proofErr w:type="spellEnd"/>
      <w:r w:rsidRPr="00054EC0">
        <w:rPr>
          <w:rFonts w:ascii="Book Antiqua" w:eastAsia="Book Antiqua" w:hAnsi="Book Antiqua" w:cs="Book Antiqua"/>
          <w:color w:val="000000"/>
        </w:rPr>
        <w:t xml:space="preserve"> 2013; </w:t>
      </w:r>
      <w:r w:rsidRPr="00054EC0">
        <w:rPr>
          <w:rFonts w:ascii="Book Antiqua" w:eastAsia="Book Antiqua" w:hAnsi="Book Antiqua" w:cs="Book Antiqua"/>
          <w:b/>
          <w:bCs/>
          <w:color w:val="000000"/>
        </w:rPr>
        <w:t>98</w:t>
      </w:r>
      <w:r w:rsidRPr="00054EC0">
        <w:rPr>
          <w:rFonts w:ascii="Book Antiqua" w:eastAsia="Book Antiqua" w:hAnsi="Book Antiqua" w:cs="Book Antiqua"/>
          <w:color w:val="000000"/>
        </w:rPr>
        <w:t>: 393-398 [PMID: 22983590 DOI: 10.3324/haematol.2012.073031]</w:t>
      </w:r>
    </w:p>
    <w:p w14:paraId="7B1A9E41"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16 </w:t>
      </w:r>
      <w:r w:rsidRPr="00054EC0">
        <w:rPr>
          <w:rFonts w:ascii="Book Antiqua" w:eastAsia="Book Antiqua" w:hAnsi="Book Antiqua" w:cs="Book Antiqua"/>
          <w:b/>
          <w:bCs/>
          <w:color w:val="000000"/>
        </w:rPr>
        <w:t>Tanus T</w:t>
      </w:r>
      <w:r w:rsidRPr="00054EC0">
        <w:rPr>
          <w:rFonts w:ascii="Book Antiqua" w:eastAsia="Book Antiqua" w:hAnsi="Book Antiqua" w:cs="Book Antiqua"/>
          <w:color w:val="000000"/>
        </w:rPr>
        <w:t xml:space="preserve">, Miller HJ. POEMS syndrome presenting with cardiomegaly and cardiomyopathy. </w:t>
      </w:r>
      <w:r w:rsidRPr="00054EC0">
        <w:rPr>
          <w:rFonts w:ascii="Book Antiqua" w:eastAsia="Book Antiqua" w:hAnsi="Book Antiqua" w:cs="Book Antiqua"/>
          <w:i/>
          <w:iCs/>
          <w:color w:val="000000"/>
        </w:rPr>
        <w:t>J Intern Med</w:t>
      </w:r>
      <w:r w:rsidRPr="00054EC0">
        <w:rPr>
          <w:rFonts w:ascii="Book Antiqua" w:eastAsia="Book Antiqua" w:hAnsi="Book Antiqua" w:cs="Book Antiqua"/>
          <w:color w:val="000000"/>
        </w:rPr>
        <w:t xml:space="preserve"> 1992; </w:t>
      </w:r>
      <w:r w:rsidRPr="00054EC0">
        <w:rPr>
          <w:rFonts w:ascii="Book Antiqua" w:eastAsia="Book Antiqua" w:hAnsi="Book Antiqua" w:cs="Book Antiqua"/>
          <w:b/>
          <w:bCs/>
          <w:color w:val="000000"/>
        </w:rPr>
        <w:t>231</w:t>
      </w:r>
      <w:r w:rsidRPr="00054EC0">
        <w:rPr>
          <w:rFonts w:ascii="Book Antiqua" w:eastAsia="Book Antiqua" w:hAnsi="Book Antiqua" w:cs="Book Antiqua"/>
          <w:color w:val="000000"/>
        </w:rPr>
        <w:t>: 445-448 [PMID: 1534113 DOI: 10.1111/j.1365-2796.1992.tb00958.x]</w:t>
      </w:r>
    </w:p>
    <w:p w14:paraId="47361115"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17 </w:t>
      </w:r>
      <w:r w:rsidRPr="00054EC0">
        <w:rPr>
          <w:rFonts w:ascii="Book Antiqua" w:eastAsia="Book Antiqua" w:hAnsi="Book Antiqua" w:cs="Book Antiqua"/>
          <w:b/>
          <w:bCs/>
          <w:color w:val="000000"/>
        </w:rPr>
        <w:t>Yokokawa T</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Nakazato</w:t>
      </w:r>
      <w:proofErr w:type="spellEnd"/>
      <w:r w:rsidRPr="00054EC0">
        <w:rPr>
          <w:rFonts w:ascii="Book Antiqua" w:eastAsia="Book Antiqua" w:hAnsi="Book Antiqua" w:cs="Book Antiqua"/>
          <w:color w:val="000000"/>
        </w:rPr>
        <w:t xml:space="preserve"> K, </w:t>
      </w:r>
      <w:proofErr w:type="spellStart"/>
      <w:r w:rsidRPr="00054EC0">
        <w:rPr>
          <w:rFonts w:ascii="Book Antiqua" w:eastAsia="Book Antiqua" w:hAnsi="Book Antiqua" w:cs="Book Antiqua"/>
          <w:color w:val="000000"/>
        </w:rPr>
        <w:t>Kanno</w:t>
      </w:r>
      <w:proofErr w:type="spellEnd"/>
      <w:r w:rsidRPr="00054EC0">
        <w:rPr>
          <w:rFonts w:ascii="Book Antiqua" w:eastAsia="Book Antiqua" w:hAnsi="Book Antiqua" w:cs="Book Antiqua"/>
          <w:color w:val="000000"/>
        </w:rPr>
        <w:t xml:space="preserve"> Y, Mizukami H, Kobayashi A, Yoshihisa A, Takahashi H, </w:t>
      </w:r>
      <w:proofErr w:type="spellStart"/>
      <w:r w:rsidRPr="00054EC0">
        <w:rPr>
          <w:rFonts w:ascii="Book Antiqua" w:eastAsia="Book Antiqua" w:hAnsi="Book Antiqua" w:cs="Book Antiqua"/>
          <w:color w:val="000000"/>
        </w:rPr>
        <w:t>Shichishima</w:t>
      </w:r>
      <w:proofErr w:type="spellEnd"/>
      <w:r w:rsidRPr="00054EC0">
        <w:rPr>
          <w:rFonts w:ascii="Book Antiqua" w:eastAsia="Book Antiqua" w:hAnsi="Book Antiqua" w:cs="Book Antiqua"/>
          <w:color w:val="000000"/>
        </w:rPr>
        <w:t xml:space="preserve">-Nakamura A, </w:t>
      </w:r>
      <w:proofErr w:type="spellStart"/>
      <w:r w:rsidRPr="00054EC0">
        <w:rPr>
          <w:rFonts w:ascii="Book Antiqua" w:eastAsia="Book Antiqua" w:hAnsi="Book Antiqua" w:cs="Book Antiqua"/>
          <w:color w:val="000000"/>
        </w:rPr>
        <w:t>Ohkawara</w:t>
      </w:r>
      <w:proofErr w:type="spellEnd"/>
      <w:r w:rsidRPr="00054EC0">
        <w:rPr>
          <w:rFonts w:ascii="Book Antiqua" w:eastAsia="Book Antiqua" w:hAnsi="Book Antiqua" w:cs="Book Antiqua"/>
          <w:color w:val="000000"/>
        </w:rPr>
        <w:t xml:space="preserve"> H, </w:t>
      </w:r>
      <w:proofErr w:type="spellStart"/>
      <w:r w:rsidRPr="00054EC0">
        <w:rPr>
          <w:rFonts w:ascii="Book Antiqua" w:eastAsia="Book Antiqua" w:hAnsi="Book Antiqua" w:cs="Book Antiqua"/>
          <w:color w:val="000000"/>
        </w:rPr>
        <w:t>Noji</w:t>
      </w:r>
      <w:proofErr w:type="spellEnd"/>
      <w:r w:rsidRPr="00054EC0">
        <w:rPr>
          <w:rFonts w:ascii="Book Antiqua" w:eastAsia="Book Antiqua" w:hAnsi="Book Antiqua" w:cs="Book Antiqua"/>
          <w:color w:val="000000"/>
        </w:rPr>
        <w:t xml:space="preserve"> H, Suzuki H, </w:t>
      </w:r>
      <w:proofErr w:type="spellStart"/>
      <w:r w:rsidRPr="00054EC0">
        <w:rPr>
          <w:rFonts w:ascii="Book Antiqua" w:eastAsia="Book Antiqua" w:hAnsi="Book Antiqua" w:cs="Book Antiqua"/>
          <w:color w:val="000000"/>
        </w:rPr>
        <w:t>Saitoh</w:t>
      </w:r>
      <w:proofErr w:type="spellEnd"/>
      <w:r w:rsidRPr="00054EC0">
        <w:rPr>
          <w:rFonts w:ascii="Book Antiqua" w:eastAsia="Book Antiqua" w:hAnsi="Book Antiqua" w:cs="Book Antiqua"/>
          <w:color w:val="000000"/>
        </w:rPr>
        <w:t xml:space="preserve"> S, Ogawa K, </w:t>
      </w:r>
      <w:proofErr w:type="spellStart"/>
      <w:r w:rsidRPr="00054EC0">
        <w:rPr>
          <w:rFonts w:ascii="Book Antiqua" w:eastAsia="Book Antiqua" w:hAnsi="Book Antiqua" w:cs="Book Antiqua"/>
          <w:color w:val="000000"/>
        </w:rPr>
        <w:t>Hisa</w:t>
      </w:r>
      <w:proofErr w:type="spellEnd"/>
      <w:r w:rsidRPr="00054EC0">
        <w:rPr>
          <w:rFonts w:ascii="Book Antiqua" w:eastAsia="Book Antiqua" w:hAnsi="Book Antiqua" w:cs="Book Antiqua"/>
          <w:color w:val="000000"/>
        </w:rPr>
        <w:t xml:space="preserve"> S, Takeishi Y. Pulmonary hypertension and refractory heart failure in a patient with Crow-</w:t>
      </w:r>
      <w:proofErr w:type="spellStart"/>
      <w:r w:rsidRPr="00054EC0">
        <w:rPr>
          <w:rFonts w:ascii="Book Antiqua" w:eastAsia="Book Antiqua" w:hAnsi="Book Antiqua" w:cs="Book Antiqua"/>
          <w:color w:val="000000"/>
        </w:rPr>
        <w:t>Fukase</w:t>
      </w:r>
      <w:proofErr w:type="spellEnd"/>
      <w:r w:rsidRPr="00054EC0">
        <w:rPr>
          <w:rFonts w:ascii="Book Antiqua" w:eastAsia="Book Antiqua" w:hAnsi="Book Antiqua" w:cs="Book Antiqua"/>
          <w:color w:val="000000"/>
        </w:rPr>
        <w:t xml:space="preserve"> (POEMS) syndrome. </w:t>
      </w:r>
      <w:r w:rsidRPr="00054EC0">
        <w:rPr>
          <w:rFonts w:ascii="Book Antiqua" w:eastAsia="Book Antiqua" w:hAnsi="Book Antiqua" w:cs="Book Antiqua"/>
          <w:i/>
          <w:iCs/>
          <w:color w:val="000000"/>
        </w:rPr>
        <w:t>Intern Med</w:t>
      </w:r>
      <w:r w:rsidRPr="00054EC0">
        <w:rPr>
          <w:rFonts w:ascii="Book Antiqua" w:eastAsia="Book Antiqua" w:hAnsi="Book Antiqua" w:cs="Book Antiqua"/>
          <w:color w:val="000000"/>
        </w:rPr>
        <w:t xml:space="preserve"> 2013; </w:t>
      </w:r>
      <w:r w:rsidRPr="00054EC0">
        <w:rPr>
          <w:rFonts w:ascii="Book Antiqua" w:eastAsia="Book Antiqua" w:hAnsi="Book Antiqua" w:cs="Book Antiqua"/>
          <w:b/>
          <w:bCs/>
          <w:color w:val="000000"/>
        </w:rPr>
        <w:t>52</w:t>
      </w:r>
      <w:r w:rsidRPr="00054EC0">
        <w:rPr>
          <w:rFonts w:ascii="Book Antiqua" w:eastAsia="Book Antiqua" w:hAnsi="Book Antiqua" w:cs="Book Antiqua"/>
          <w:color w:val="000000"/>
        </w:rPr>
        <w:t>: 1061-1065 [PMID: 23676591 DOI: 10.2169/internalmedicine.52.9256]</w:t>
      </w:r>
    </w:p>
    <w:p w14:paraId="003A3B0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18 </w:t>
      </w:r>
      <w:r w:rsidRPr="00054EC0">
        <w:rPr>
          <w:rFonts w:ascii="Book Antiqua" w:eastAsia="Book Antiqua" w:hAnsi="Book Antiqua" w:cs="Book Antiqua"/>
          <w:b/>
          <w:bCs/>
          <w:color w:val="000000"/>
        </w:rPr>
        <w:t>Shimizu N</w:t>
      </w:r>
      <w:r w:rsidRPr="00054EC0">
        <w:rPr>
          <w:rFonts w:ascii="Book Antiqua" w:eastAsia="Book Antiqua" w:hAnsi="Book Antiqua" w:cs="Book Antiqua"/>
          <w:color w:val="000000"/>
        </w:rPr>
        <w:t xml:space="preserve">, Goya M, Akimoto H, Koike A, </w:t>
      </w:r>
      <w:proofErr w:type="spellStart"/>
      <w:r w:rsidRPr="00054EC0">
        <w:rPr>
          <w:rFonts w:ascii="Book Antiqua" w:eastAsia="Book Antiqua" w:hAnsi="Book Antiqua" w:cs="Book Antiqua"/>
          <w:color w:val="000000"/>
        </w:rPr>
        <w:t>Nogami</w:t>
      </w:r>
      <w:proofErr w:type="spellEnd"/>
      <w:r w:rsidRPr="00054EC0">
        <w:rPr>
          <w:rFonts w:ascii="Book Antiqua" w:eastAsia="Book Antiqua" w:hAnsi="Book Antiqua" w:cs="Book Antiqua"/>
          <w:color w:val="000000"/>
        </w:rPr>
        <w:t xml:space="preserve"> A, Ito H, </w:t>
      </w:r>
      <w:proofErr w:type="spellStart"/>
      <w:r w:rsidRPr="00054EC0">
        <w:rPr>
          <w:rFonts w:ascii="Book Antiqua" w:eastAsia="Book Antiqua" w:hAnsi="Book Antiqua" w:cs="Book Antiqua"/>
          <w:color w:val="000000"/>
        </w:rPr>
        <w:t>Marumo</w:t>
      </w:r>
      <w:proofErr w:type="spellEnd"/>
      <w:r w:rsidRPr="00054EC0">
        <w:rPr>
          <w:rFonts w:ascii="Book Antiqua" w:eastAsia="Book Antiqua" w:hAnsi="Book Antiqua" w:cs="Book Antiqua"/>
          <w:color w:val="000000"/>
        </w:rPr>
        <w:t xml:space="preserve"> F, Hiroe M. Cardiomyopathy in a case of Crow-</w:t>
      </w:r>
      <w:proofErr w:type="spellStart"/>
      <w:r w:rsidRPr="00054EC0">
        <w:rPr>
          <w:rFonts w:ascii="Book Antiqua" w:eastAsia="Book Antiqua" w:hAnsi="Book Antiqua" w:cs="Book Antiqua"/>
          <w:color w:val="000000"/>
        </w:rPr>
        <w:t>Fukase</w:t>
      </w:r>
      <w:proofErr w:type="spellEnd"/>
      <w:r w:rsidRPr="00054EC0">
        <w:rPr>
          <w:rFonts w:ascii="Book Antiqua" w:eastAsia="Book Antiqua" w:hAnsi="Book Antiqua" w:cs="Book Antiqua"/>
          <w:color w:val="000000"/>
        </w:rPr>
        <w:t xml:space="preserve"> syndrome. </w:t>
      </w:r>
      <w:proofErr w:type="spellStart"/>
      <w:r w:rsidRPr="00054EC0">
        <w:rPr>
          <w:rFonts w:ascii="Book Antiqua" w:eastAsia="Book Antiqua" w:hAnsi="Book Antiqua" w:cs="Book Antiqua"/>
          <w:i/>
          <w:iCs/>
          <w:color w:val="000000"/>
        </w:rPr>
        <w:t>Jpn</w:t>
      </w:r>
      <w:proofErr w:type="spellEnd"/>
      <w:r w:rsidRPr="00054EC0">
        <w:rPr>
          <w:rFonts w:ascii="Book Antiqua" w:eastAsia="Book Antiqua" w:hAnsi="Book Antiqua" w:cs="Book Antiqua"/>
          <w:i/>
          <w:iCs/>
          <w:color w:val="000000"/>
        </w:rPr>
        <w:t xml:space="preserve"> Heart J</w:t>
      </w:r>
      <w:r w:rsidRPr="00054EC0">
        <w:rPr>
          <w:rFonts w:ascii="Book Antiqua" w:eastAsia="Book Antiqua" w:hAnsi="Book Antiqua" w:cs="Book Antiqua"/>
          <w:color w:val="000000"/>
        </w:rPr>
        <w:t xml:space="preserve"> 1997; </w:t>
      </w:r>
      <w:r w:rsidRPr="00054EC0">
        <w:rPr>
          <w:rFonts w:ascii="Book Antiqua" w:eastAsia="Book Antiqua" w:hAnsi="Book Antiqua" w:cs="Book Antiqua"/>
          <w:b/>
          <w:bCs/>
          <w:color w:val="000000"/>
        </w:rPr>
        <w:t>38</w:t>
      </w:r>
      <w:r w:rsidRPr="00054EC0">
        <w:rPr>
          <w:rFonts w:ascii="Book Antiqua" w:eastAsia="Book Antiqua" w:hAnsi="Book Antiqua" w:cs="Book Antiqua"/>
          <w:color w:val="000000"/>
        </w:rPr>
        <w:t>: 877-880 [PMID: 9486942 DOI: 10.1536/ihj.38.877]</w:t>
      </w:r>
    </w:p>
    <w:p w14:paraId="54F6702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lastRenderedPageBreak/>
        <w:t xml:space="preserve">19 </w:t>
      </w:r>
      <w:r w:rsidRPr="00054EC0">
        <w:rPr>
          <w:rFonts w:ascii="Book Antiqua" w:eastAsia="Book Antiqua" w:hAnsi="Book Antiqua" w:cs="Book Antiqua"/>
          <w:b/>
          <w:bCs/>
          <w:color w:val="000000"/>
        </w:rPr>
        <w:t>Iwasaki H</w:t>
      </w:r>
      <w:r w:rsidRPr="00054EC0">
        <w:rPr>
          <w:rFonts w:ascii="Book Antiqua" w:eastAsia="Book Antiqua" w:hAnsi="Book Antiqua" w:cs="Book Antiqua"/>
          <w:color w:val="000000"/>
        </w:rPr>
        <w:t>, Ogawa K, Yoshida H, Takashima F, Shimizu K, Lee JD, Ueda T, Nakamura T. Crow-</w:t>
      </w:r>
      <w:proofErr w:type="spellStart"/>
      <w:r w:rsidRPr="00054EC0">
        <w:rPr>
          <w:rFonts w:ascii="Book Antiqua" w:eastAsia="Book Antiqua" w:hAnsi="Book Antiqua" w:cs="Book Antiqua"/>
          <w:color w:val="000000"/>
        </w:rPr>
        <w:t>Fukase</w:t>
      </w:r>
      <w:proofErr w:type="spellEnd"/>
      <w:r w:rsidRPr="00054EC0">
        <w:rPr>
          <w:rFonts w:ascii="Book Antiqua" w:eastAsia="Book Antiqua" w:hAnsi="Book Antiqua" w:cs="Book Antiqua"/>
          <w:color w:val="000000"/>
        </w:rPr>
        <w:t xml:space="preserve"> syndrome associated with pulmonary hypertension. </w:t>
      </w:r>
      <w:r w:rsidRPr="00054EC0">
        <w:rPr>
          <w:rFonts w:ascii="Book Antiqua" w:eastAsia="Book Antiqua" w:hAnsi="Book Antiqua" w:cs="Book Antiqua"/>
          <w:i/>
          <w:iCs/>
          <w:color w:val="000000"/>
        </w:rPr>
        <w:t>Intern Med</w:t>
      </w:r>
      <w:r w:rsidRPr="00054EC0">
        <w:rPr>
          <w:rFonts w:ascii="Book Antiqua" w:eastAsia="Book Antiqua" w:hAnsi="Book Antiqua" w:cs="Book Antiqua"/>
          <w:color w:val="000000"/>
        </w:rPr>
        <w:t xml:space="preserve"> 1993; </w:t>
      </w:r>
      <w:r w:rsidRPr="00054EC0">
        <w:rPr>
          <w:rFonts w:ascii="Book Antiqua" w:eastAsia="Book Antiqua" w:hAnsi="Book Antiqua" w:cs="Book Antiqua"/>
          <w:b/>
          <w:bCs/>
          <w:color w:val="000000"/>
        </w:rPr>
        <w:t>32</w:t>
      </w:r>
      <w:r w:rsidRPr="00054EC0">
        <w:rPr>
          <w:rFonts w:ascii="Book Antiqua" w:eastAsia="Book Antiqua" w:hAnsi="Book Antiqua" w:cs="Book Antiqua"/>
          <w:color w:val="000000"/>
        </w:rPr>
        <w:t>: 556-560 [PMID: 8286834 DOI: 10.2169/internalmedicine.32.556]</w:t>
      </w:r>
    </w:p>
    <w:p w14:paraId="0D3A4DE3"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20 </w:t>
      </w:r>
      <w:proofErr w:type="spellStart"/>
      <w:r w:rsidRPr="00054EC0">
        <w:rPr>
          <w:rFonts w:ascii="Book Antiqua" w:eastAsia="Book Antiqua" w:hAnsi="Book Antiqua" w:cs="Book Antiqua"/>
          <w:b/>
          <w:bCs/>
          <w:color w:val="000000"/>
        </w:rPr>
        <w:t>Reitan</w:t>
      </w:r>
      <w:proofErr w:type="spellEnd"/>
      <w:r w:rsidRPr="00054EC0">
        <w:rPr>
          <w:rFonts w:ascii="Book Antiqua" w:eastAsia="Book Antiqua" w:hAnsi="Book Antiqua" w:cs="Book Antiqua"/>
          <w:b/>
          <w:bCs/>
          <w:color w:val="000000"/>
        </w:rPr>
        <w:t xml:space="preserve"> JB</w:t>
      </w:r>
      <w:r w:rsidRPr="00054EC0">
        <w:rPr>
          <w:rFonts w:ascii="Book Antiqua" w:eastAsia="Book Antiqua" w:hAnsi="Book Antiqua" w:cs="Book Antiqua"/>
          <w:color w:val="000000"/>
        </w:rPr>
        <w:t xml:space="preserve">, Pape E, </w:t>
      </w:r>
      <w:proofErr w:type="spellStart"/>
      <w:r w:rsidRPr="00054EC0">
        <w:rPr>
          <w:rFonts w:ascii="Book Antiqua" w:eastAsia="Book Antiqua" w:hAnsi="Book Antiqua" w:cs="Book Antiqua"/>
          <w:color w:val="000000"/>
        </w:rPr>
        <w:t>Fosså</w:t>
      </w:r>
      <w:proofErr w:type="spellEnd"/>
      <w:r w:rsidRPr="00054EC0">
        <w:rPr>
          <w:rFonts w:ascii="Book Antiqua" w:eastAsia="Book Antiqua" w:hAnsi="Book Antiqua" w:cs="Book Antiqua"/>
          <w:color w:val="000000"/>
        </w:rPr>
        <w:t xml:space="preserve"> SD, </w:t>
      </w:r>
      <w:proofErr w:type="spellStart"/>
      <w:r w:rsidRPr="00054EC0">
        <w:rPr>
          <w:rFonts w:ascii="Book Antiqua" w:eastAsia="Book Antiqua" w:hAnsi="Book Antiqua" w:cs="Book Antiqua"/>
          <w:color w:val="000000"/>
        </w:rPr>
        <w:t>Julsrud</w:t>
      </w:r>
      <w:proofErr w:type="spellEnd"/>
      <w:r w:rsidRPr="00054EC0">
        <w:rPr>
          <w:rFonts w:ascii="Book Antiqua" w:eastAsia="Book Antiqua" w:hAnsi="Book Antiqua" w:cs="Book Antiqua"/>
          <w:color w:val="000000"/>
        </w:rPr>
        <w:t xml:space="preserve"> OJ, </w:t>
      </w:r>
      <w:proofErr w:type="spellStart"/>
      <w:r w:rsidRPr="00054EC0">
        <w:rPr>
          <w:rFonts w:ascii="Book Antiqua" w:eastAsia="Book Antiqua" w:hAnsi="Book Antiqua" w:cs="Book Antiqua"/>
          <w:color w:val="000000"/>
        </w:rPr>
        <w:t>Slettnes</w:t>
      </w:r>
      <w:proofErr w:type="spellEnd"/>
      <w:r w:rsidRPr="00054EC0">
        <w:rPr>
          <w:rFonts w:ascii="Book Antiqua" w:eastAsia="Book Antiqua" w:hAnsi="Book Antiqua" w:cs="Book Antiqua"/>
          <w:color w:val="000000"/>
        </w:rPr>
        <w:t xml:space="preserve"> ON, </w:t>
      </w:r>
      <w:proofErr w:type="spellStart"/>
      <w:r w:rsidRPr="00054EC0">
        <w:rPr>
          <w:rFonts w:ascii="Book Antiqua" w:eastAsia="Book Antiqua" w:hAnsi="Book Antiqua" w:cs="Book Antiqua"/>
          <w:color w:val="000000"/>
        </w:rPr>
        <w:t>Solheim</w:t>
      </w:r>
      <w:proofErr w:type="spellEnd"/>
      <w:r w:rsidRPr="00054EC0">
        <w:rPr>
          <w:rFonts w:ascii="Book Antiqua" w:eastAsia="Book Antiqua" w:hAnsi="Book Antiqua" w:cs="Book Antiqua"/>
          <w:color w:val="000000"/>
        </w:rPr>
        <w:t xml:space="preserve"> OP. Osteosclerotic myeloma with polyneuropathy. </w:t>
      </w:r>
      <w:proofErr w:type="spellStart"/>
      <w:r w:rsidRPr="00054EC0">
        <w:rPr>
          <w:rFonts w:ascii="Book Antiqua" w:eastAsia="Book Antiqua" w:hAnsi="Book Antiqua" w:cs="Book Antiqua"/>
          <w:i/>
          <w:iCs/>
          <w:color w:val="000000"/>
        </w:rPr>
        <w:t>Acta</w:t>
      </w:r>
      <w:proofErr w:type="spellEnd"/>
      <w:r w:rsidRPr="00054EC0">
        <w:rPr>
          <w:rFonts w:ascii="Book Antiqua" w:eastAsia="Book Antiqua" w:hAnsi="Book Antiqua" w:cs="Book Antiqua"/>
          <w:i/>
          <w:iCs/>
          <w:color w:val="000000"/>
        </w:rPr>
        <w:t xml:space="preserve"> Med </w:t>
      </w:r>
      <w:proofErr w:type="spellStart"/>
      <w:r w:rsidRPr="00054EC0">
        <w:rPr>
          <w:rFonts w:ascii="Book Antiqua" w:eastAsia="Book Antiqua" w:hAnsi="Book Antiqua" w:cs="Book Antiqua"/>
          <w:i/>
          <w:iCs/>
          <w:color w:val="000000"/>
        </w:rPr>
        <w:t>Scand</w:t>
      </w:r>
      <w:proofErr w:type="spellEnd"/>
      <w:r w:rsidRPr="00054EC0">
        <w:rPr>
          <w:rFonts w:ascii="Book Antiqua" w:eastAsia="Book Antiqua" w:hAnsi="Book Antiqua" w:cs="Book Antiqua"/>
          <w:color w:val="000000"/>
        </w:rPr>
        <w:t xml:space="preserve"> 1980; </w:t>
      </w:r>
      <w:r w:rsidRPr="00054EC0">
        <w:rPr>
          <w:rFonts w:ascii="Book Antiqua" w:eastAsia="Book Antiqua" w:hAnsi="Book Antiqua" w:cs="Book Antiqua"/>
          <w:b/>
          <w:bCs/>
          <w:color w:val="000000"/>
        </w:rPr>
        <w:t>208</w:t>
      </w:r>
      <w:r w:rsidRPr="00054EC0">
        <w:rPr>
          <w:rFonts w:ascii="Book Antiqua" w:eastAsia="Book Antiqua" w:hAnsi="Book Antiqua" w:cs="Book Antiqua"/>
          <w:color w:val="000000"/>
        </w:rPr>
        <w:t>: 137-144 [PMID: 6254342 DOI: 10.1111/j.0954-6820.1980.tb01167.x]</w:t>
      </w:r>
    </w:p>
    <w:p w14:paraId="10CAAFA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21 </w:t>
      </w:r>
      <w:r w:rsidRPr="00054EC0">
        <w:rPr>
          <w:rFonts w:ascii="Book Antiqua" w:eastAsia="Book Antiqua" w:hAnsi="Book Antiqua" w:cs="Book Antiqua"/>
          <w:b/>
          <w:bCs/>
          <w:color w:val="000000"/>
        </w:rPr>
        <w:t>Ishii Y</w:t>
      </w:r>
      <w:r w:rsidRPr="00054EC0">
        <w:rPr>
          <w:rFonts w:ascii="Book Antiqua" w:eastAsia="Book Antiqua" w:hAnsi="Book Antiqua" w:cs="Book Antiqua"/>
          <w:color w:val="000000"/>
        </w:rPr>
        <w:t xml:space="preserve">, Yamazaki E, Ishiyama Y, Yamamoto E, Hattori Y, </w:t>
      </w:r>
      <w:proofErr w:type="spellStart"/>
      <w:r w:rsidRPr="00054EC0">
        <w:rPr>
          <w:rFonts w:ascii="Book Antiqua" w:eastAsia="Book Antiqua" w:hAnsi="Book Antiqua" w:cs="Book Antiqua"/>
          <w:color w:val="000000"/>
        </w:rPr>
        <w:t>Hagihara</w:t>
      </w:r>
      <w:proofErr w:type="spellEnd"/>
      <w:r w:rsidRPr="00054EC0">
        <w:rPr>
          <w:rFonts w:ascii="Book Antiqua" w:eastAsia="Book Antiqua" w:hAnsi="Book Antiqua" w:cs="Book Antiqua"/>
          <w:color w:val="000000"/>
        </w:rPr>
        <w:t xml:space="preserve"> M, Tomita N, </w:t>
      </w:r>
      <w:proofErr w:type="spellStart"/>
      <w:r w:rsidRPr="00054EC0">
        <w:rPr>
          <w:rFonts w:ascii="Book Antiqua" w:eastAsia="Book Antiqua" w:hAnsi="Book Antiqua" w:cs="Book Antiqua"/>
          <w:color w:val="000000"/>
        </w:rPr>
        <w:t>Ishigatsubo</w:t>
      </w:r>
      <w:proofErr w:type="spellEnd"/>
      <w:r w:rsidRPr="00054EC0">
        <w:rPr>
          <w:rFonts w:ascii="Book Antiqua" w:eastAsia="Book Antiqua" w:hAnsi="Book Antiqua" w:cs="Book Antiqua"/>
          <w:color w:val="000000"/>
        </w:rPr>
        <w:t xml:space="preserve"> Y. Successful treatment of POEMS syndrome with bortezomib and dexamethasone, combined with radiotherapy, and followed by autologous stem cell transplantation. </w:t>
      </w:r>
      <w:proofErr w:type="spellStart"/>
      <w:r w:rsidRPr="00054EC0">
        <w:rPr>
          <w:rFonts w:ascii="Book Antiqua" w:eastAsia="Book Antiqua" w:hAnsi="Book Antiqua" w:cs="Book Antiqua"/>
          <w:i/>
          <w:iCs/>
          <w:color w:val="000000"/>
        </w:rPr>
        <w:t>Int</w:t>
      </w:r>
      <w:proofErr w:type="spellEnd"/>
      <w:r w:rsidRPr="00054EC0">
        <w:rPr>
          <w:rFonts w:ascii="Book Antiqua" w:eastAsia="Book Antiqua" w:hAnsi="Book Antiqua" w:cs="Book Antiqua"/>
          <w:i/>
          <w:iCs/>
          <w:color w:val="000000"/>
        </w:rPr>
        <w:t xml:space="preserve"> J </w:t>
      </w:r>
      <w:proofErr w:type="spellStart"/>
      <w:r w:rsidRPr="00054EC0">
        <w:rPr>
          <w:rFonts w:ascii="Book Antiqua" w:eastAsia="Book Antiqua" w:hAnsi="Book Antiqua" w:cs="Book Antiqua"/>
          <w:i/>
          <w:iCs/>
          <w:color w:val="000000"/>
        </w:rPr>
        <w:t>Hematol</w:t>
      </w:r>
      <w:proofErr w:type="spellEnd"/>
      <w:r w:rsidRPr="00054EC0">
        <w:rPr>
          <w:rFonts w:ascii="Book Antiqua" w:eastAsia="Book Antiqua" w:hAnsi="Book Antiqua" w:cs="Book Antiqua"/>
          <w:color w:val="000000"/>
        </w:rPr>
        <w:t xml:space="preserve"> 2013; </w:t>
      </w:r>
      <w:r w:rsidRPr="00054EC0">
        <w:rPr>
          <w:rFonts w:ascii="Book Antiqua" w:eastAsia="Book Antiqua" w:hAnsi="Book Antiqua" w:cs="Book Antiqua"/>
          <w:b/>
          <w:bCs/>
          <w:color w:val="000000"/>
        </w:rPr>
        <w:t>98</w:t>
      </w:r>
      <w:r w:rsidRPr="00054EC0">
        <w:rPr>
          <w:rFonts w:ascii="Book Antiqua" w:eastAsia="Book Antiqua" w:hAnsi="Book Antiqua" w:cs="Book Antiqua"/>
          <w:color w:val="000000"/>
        </w:rPr>
        <w:t>: 723-728 [PMID: 24166587 DOI: 10.1007/s12185-013-1456-z]</w:t>
      </w:r>
    </w:p>
    <w:p w14:paraId="4AC2016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 xml:space="preserve">22 </w:t>
      </w:r>
      <w:proofErr w:type="spellStart"/>
      <w:r w:rsidRPr="00054EC0">
        <w:rPr>
          <w:rFonts w:ascii="Book Antiqua" w:eastAsia="Book Antiqua" w:hAnsi="Book Antiqua" w:cs="Book Antiqua"/>
          <w:b/>
          <w:bCs/>
          <w:color w:val="000000"/>
        </w:rPr>
        <w:t>Leuchte</w:t>
      </w:r>
      <w:proofErr w:type="spellEnd"/>
      <w:r w:rsidRPr="00054EC0">
        <w:rPr>
          <w:rFonts w:ascii="Book Antiqua" w:eastAsia="Book Antiqua" w:hAnsi="Book Antiqua" w:cs="Book Antiqua"/>
          <w:b/>
          <w:bCs/>
          <w:color w:val="000000"/>
        </w:rPr>
        <w:t xml:space="preserve"> HH</w:t>
      </w:r>
      <w:r w:rsidRPr="00054EC0">
        <w:rPr>
          <w:rFonts w:ascii="Book Antiqua" w:eastAsia="Book Antiqua" w:hAnsi="Book Antiqua" w:cs="Book Antiqua"/>
          <w:color w:val="000000"/>
        </w:rPr>
        <w:t xml:space="preserve">, </w:t>
      </w:r>
      <w:proofErr w:type="spellStart"/>
      <w:r w:rsidRPr="00054EC0">
        <w:rPr>
          <w:rFonts w:ascii="Book Antiqua" w:eastAsia="Book Antiqua" w:hAnsi="Book Antiqua" w:cs="Book Antiqua"/>
          <w:color w:val="000000"/>
        </w:rPr>
        <w:t>Holzapfel</w:t>
      </w:r>
      <w:proofErr w:type="spellEnd"/>
      <w:r w:rsidRPr="00054EC0">
        <w:rPr>
          <w:rFonts w:ascii="Book Antiqua" w:eastAsia="Book Antiqua" w:hAnsi="Book Antiqua" w:cs="Book Antiqua"/>
          <w:color w:val="000000"/>
        </w:rPr>
        <w:t xml:space="preserve"> M, Baumgartner RA, </w:t>
      </w:r>
      <w:proofErr w:type="spellStart"/>
      <w:r w:rsidRPr="00054EC0">
        <w:rPr>
          <w:rFonts w:ascii="Book Antiqua" w:eastAsia="Book Antiqua" w:hAnsi="Book Antiqua" w:cs="Book Antiqua"/>
          <w:color w:val="000000"/>
        </w:rPr>
        <w:t>Neurohr</w:t>
      </w:r>
      <w:proofErr w:type="spellEnd"/>
      <w:r w:rsidRPr="00054EC0">
        <w:rPr>
          <w:rFonts w:ascii="Book Antiqua" w:eastAsia="Book Antiqua" w:hAnsi="Book Antiqua" w:cs="Book Antiqua"/>
          <w:color w:val="000000"/>
        </w:rPr>
        <w:t xml:space="preserve"> C, </w:t>
      </w:r>
      <w:proofErr w:type="spellStart"/>
      <w:r w:rsidRPr="00054EC0">
        <w:rPr>
          <w:rFonts w:ascii="Book Antiqua" w:eastAsia="Book Antiqua" w:hAnsi="Book Antiqua" w:cs="Book Antiqua"/>
          <w:color w:val="000000"/>
        </w:rPr>
        <w:t>Vogeser</w:t>
      </w:r>
      <w:proofErr w:type="spellEnd"/>
      <w:r w:rsidRPr="00054EC0">
        <w:rPr>
          <w:rFonts w:ascii="Book Antiqua" w:eastAsia="Book Antiqua" w:hAnsi="Book Antiqua" w:cs="Book Antiqua"/>
          <w:color w:val="000000"/>
        </w:rPr>
        <w:t xml:space="preserve"> M, Behr J. Characterization of brain natriuretic peptide in long-term follow-up of pulmonary arterial hypertension. </w:t>
      </w:r>
      <w:r w:rsidRPr="00054EC0">
        <w:rPr>
          <w:rFonts w:ascii="Book Antiqua" w:eastAsia="Book Antiqua" w:hAnsi="Book Antiqua" w:cs="Book Antiqua"/>
          <w:i/>
          <w:iCs/>
          <w:color w:val="000000"/>
        </w:rPr>
        <w:t>Chest</w:t>
      </w:r>
      <w:r w:rsidRPr="00054EC0">
        <w:rPr>
          <w:rFonts w:ascii="Book Antiqua" w:eastAsia="Book Antiqua" w:hAnsi="Book Antiqua" w:cs="Book Antiqua"/>
          <w:color w:val="000000"/>
        </w:rPr>
        <w:t xml:space="preserve"> 2005; </w:t>
      </w:r>
      <w:r w:rsidRPr="00054EC0">
        <w:rPr>
          <w:rFonts w:ascii="Book Antiqua" w:eastAsia="Book Antiqua" w:hAnsi="Book Antiqua" w:cs="Book Antiqua"/>
          <w:b/>
          <w:bCs/>
          <w:color w:val="000000"/>
        </w:rPr>
        <w:t>128</w:t>
      </w:r>
      <w:r w:rsidRPr="00054EC0">
        <w:rPr>
          <w:rFonts w:ascii="Book Antiqua" w:eastAsia="Book Antiqua" w:hAnsi="Book Antiqua" w:cs="Book Antiqua"/>
          <w:color w:val="000000"/>
        </w:rPr>
        <w:t>: 2368-2374 [PMID: 16236896 DOI: 10.1378/chest.128.4.2368]</w:t>
      </w:r>
    </w:p>
    <w:bookmarkEnd w:id="3"/>
    <w:p w14:paraId="0FBD5EF5" w14:textId="77777777" w:rsidR="00EB069D" w:rsidRPr="00054EC0" w:rsidRDefault="00EB069D" w:rsidP="00C216A5">
      <w:pPr>
        <w:spacing w:line="360" w:lineRule="auto"/>
        <w:jc w:val="both"/>
        <w:rPr>
          <w:rFonts w:ascii="Book Antiqua" w:hAnsi="Book Antiqua"/>
        </w:rPr>
        <w:sectPr w:rsidR="00EB069D" w:rsidRPr="00054EC0">
          <w:pgSz w:w="12240" w:h="15840"/>
          <w:pgMar w:top="1440" w:right="1440" w:bottom="1440" w:left="1440" w:header="720" w:footer="720" w:gutter="0"/>
          <w:cols w:space="720"/>
          <w:docGrid w:linePitch="360"/>
        </w:sectPr>
      </w:pPr>
    </w:p>
    <w:p w14:paraId="6EF0A4DC"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lastRenderedPageBreak/>
        <w:t>Footnotes</w:t>
      </w:r>
    </w:p>
    <w:p w14:paraId="20F16D2E" w14:textId="77777777" w:rsidR="00EB069D" w:rsidRPr="00054EC0" w:rsidRDefault="008422A1" w:rsidP="00C216A5">
      <w:pPr>
        <w:spacing w:line="360" w:lineRule="auto"/>
        <w:jc w:val="both"/>
        <w:rPr>
          <w:rFonts w:ascii="Book Antiqua" w:hAnsi="Book Antiqua" w:cs="Book Antiqua"/>
          <w:color w:val="000000"/>
          <w:shd w:val="clear" w:color="auto" w:fill="FFFFFF"/>
          <w:lang w:eastAsia="zh-CN"/>
        </w:rPr>
      </w:pPr>
      <w:r w:rsidRPr="00054EC0">
        <w:rPr>
          <w:rFonts w:ascii="Book Antiqua" w:eastAsia="Book Antiqua" w:hAnsi="Book Antiqua" w:cs="Book Antiqua"/>
          <w:b/>
          <w:bCs/>
          <w:color w:val="000000"/>
        </w:rPr>
        <w:t xml:space="preserve">Informed consent statement: </w:t>
      </w:r>
      <w:r w:rsidRPr="00054EC0">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68F64EDB" w14:textId="77777777" w:rsidR="00EB069D" w:rsidRPr="00054EC0" w:rsidRDefault="00EB069D" w:rsidP="00C216A5">
      <w:pPr>
        <w:spacing w:line="360" w:lineRule="auto"/>
        <w:jc w:val="both"/>
        <w:rPr>
          <w:rFonts w:ascii="Book Antiqua" w:hAnsi="Book Antiqua"/>
          <w:lang w:eastAsia="zh-CN"/>
        </w:rPr>
      </w:pPr>
    </w:p>
    <w:p w14:paraId="4C3C1CE5"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Conflict-of-interest statement: </w:t>
      </w:r>
      <w:r w:rsidRPr="00054EC0">
        <w:rPr>
          <w:rFonts w:ascii="Book Antiqua" w:eastAsia="Book Antiqua" w:hAnsi="Book Antiqua" w:cs="Book Antiqua"/>
          <w:color w:val="000000"/>
          <w:shd w:val="clear" w:color="auto" w:fill="FFFFFF"/>
        </w:rPr>
        <w:t>Hong-Bin Zhang is an employee of The First Affiliated Hospital of Chongqing Medical University.</w:t>
      </w:r>
    </w:p>
    <w:p w14:paraId="392D6844" w14:textId="77777777" w:rsidR="00EB069D" w:rsidRPr="00054EC0" w:rsidRDefault="00EB069D" w:rsidP="00C216A5">
      <w:pPr>
        <w:spacing w:line="360" w:lineRule="auto"/>
        <w:jc w:val="both"/>
        <w:rPr>
          <w:rFonts w:ascii="Book Antiqua" w:hAnsi="Book Antiqua"/>
        </w:rPr>
      </w:pPr>
    </w:p>
    <w:p w14:paraId="1E05C1D6"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CARE Checklist (2016) statement: </w:t>
      </w:r>
      <w:r w:rsidRPr="00054EC0">
        <w:rPr>
          <w:rFonts w:ascii="Book Antiqua" w:eastAsia="Book Antiqua" w:hAnsi="Book Antiqua" w:cs="Book Antiqua"/>
          <w:color w:val="000000"/>
        </w:rPr>
        <w:t>The authors have read the CARE Checklist (2016), and the manuscript was prepared and revised according to the CARE Checklist (2016).</w:t>
      </w:r>
    </w:p>
    <w:p w14:paraId="5DE9ED02" w14:textId="77777777" w:rsidR="00EB069D" w:rsidRPr="00054EC0" w:rsidRDefault="00EB069D" w:rsidP="00C216A5">
      <w:pPr>
        <w:spacing w:line="360" w:lineRule="auto"/>
        <w:jc w:val="both"/>
        <w:rPr>
          <w:rFonts w:ascii="Book Antiqua" w:hAnsi="Book Antiqua"/>
        </w:rPr>
      </w:pPr>
    </w:p>
    <w:p w14:paraId="72363D64"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bCs/>
          <w:color w:val="000000"/>
        </w:rPr>
        <w:t xml:space="preserve">Open-Access: </w:t>
      </w:r>
      <w:r w:rsidRPr="00054E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54EC0">
        <w:rPr>
          <w:rFonts w:ascii="Book Antiqua" w:eastAsia="Book Antiqua" w:hAnsi="Book Antiqua" w:cs="Book Antiqua"/>
          <w:color w:val="000000"/>
        </w:rPr>
        <w:t>NonCommercial</w:t>
      </w:r>
      <w:proofErr w:type="spellEnd"/>
      <w:r w:rsidRPr="00054E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DE131A" w14:textId="77777777" w:rsidR="00EB069D" w:rsidRPr="00054EC0" w:rsidRDefault="00EB069D" w:rsidP="00C216A5">
      <w:pPr>
        <w:spacing w:line="360" w:lineRule="auto"/>
        <w:jc w:val="both"/>
        <w:rPr>
          <w:rFonts w:ascii="Book Antiqua" w:hAnsi="Book Antiqua"/>
        </w:rPr>
      </w:pPr>
    </w:p>
    <w:p w14:paraId="538F83F7"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Manuscript source: </w:t>
      </w:r>
      <w:r w:rsidRPr="00054EC0">
        <w:rPr>
          <w:rFonts w:ascii="Book Antiqua" w:eastAsia="Book Antiqua" w:hAnsi="Book Antiqua" w:cs="Book Antiqua"/>
          <w:color w:val="000000"/>
        </w:rPr>
        <w:t xml:space="preserve">Unsolicited </w:t>
      </w:r>
      <w:r w:rsidRPr="00054EC0">
        <w:rPr>
          <w:rFonts w:ascii="Book Antiqua" w:hAnsi="Book Antiqua" w:cs="Book Antiqua"/>
          <w:color w:val="000000"/>
          <w:lang w:eastAsia="zh-CN"/>
        </w:rPr>
        <w:t>m</w:t>
      </w:r>
      <w:r w:rsidRPr="00054EC0">
        <w:rPr>
          <w:rFonts w:ascii="Book Antiqua" w:eastAsia="Book Antiqua" w:hAnsi="Book Antiqua" w:cs="Book Antiqua"/>
          <w:color w:val="000000"/>
        </w:rPr>
        <w:t>anuscript</w:t>
      </w:r>
    </w:p>
    <w:p w14:paraId="43C68B6C" w14:textId="77777777" w:rsidR="00EB069D" w:rsidRPr="00054EC0" w:rsidRDefault="00EB069D" w:rsidP="00C216A5">
      <w:pPr>
        <w:spacing w:line="360" w:lineRule="auto"/>
        <w:jc w:val="both"/>
        <w:rPr>
          <w:rFonts w:ascii="Book Antiqua" w:hAnsi="Book Antiqua"/>
        </w:rPr>
      </w:pPr>
    </w:p>
    <w:p w14:paraId="32DF8F45"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Peer-review started: </w:t>
      </w:r>
      <w:r w:rsidRPr="00054EC0">
        <w:rPr>
          <w:rFonts w:ascii="Book Antiqua" w:eastAsia="Book Antiqua" w:hAnsi="Book Antiqua" w:cs="Book Antiqua"/>
          <w:color w:val="000000"/>
        </w:rPr>
        <w:t>March 8, 2021</w:t>
      </w:r>
    </w:p>
    <w:p w14:paraId="45880629"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First decision: </w:t>
      </w:r>
      <w:r w:rsidRPr="00054EC0">
        <w:rPr>
          <w:rFonts w:ascii="Book Antiqua" w:eastAsia="Book Antiqua" w:hAnsi="Book Antiqua" w:cs="Book Antiqua"/>
          <w:color w:val="000000"/>
        </w:rPr>
        <w:t>March 25, 2021</w:t>
      </w:r>
    </w:p>
    <w:p w14:paraId="0E61204C" w14:textId="791C92D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Article in press: </w:t>
      </w:r>
      <w:r w:rsidR="00040970" w:rsidRPr="00054EC0">
        <w:rPr>
          <w:rFonts w:ascii="Book Antiqua" w:eastAsia="宋体" w:hAnsi="Book Antiqua"/>
          <w:color w:val="000000" w:themeColor="text1"/>
        </w:rPr>
        <w:t>J</w:t>
      </w:r>
      <w:r w:rsidR="00040970" w:rsidRPr="00054EC0">
        <w:rPr>
          <w:rFonts w:ascii="Book Antiqua" w:eastAsia="宋体" w:hAnsi="Book Antiqua" w:hint="eastAsia"/>
          <w:color w:val="000000" w:themeColor="text1"/>
        </w:rPr>
        <w:t>u</w:t>
      </w:r>
      <w:r w:rsidR="00040970" w:rsidRPr="00054EC0">
        <w:rPr>
          <w:rFonts w:ascii="Book Antiqua" w:eastAsia="宋体" w:hAnsi="Book Antiqua"/>
          <w:color w:val="000000" w:themeColor="text1"/>
        </w:rPr>
        <w:t>ly 14, 2021</w:t>
      </w:r>
    </w:p>
    <w:p w14:paraId="3F20CF70" w14:textId="77777777" w:rsidR="00EB069D" w:rsidRPr="00054EC0" w:rsidRDefault="00EB069D" w:rsidP="00C216A5">
      <w:pPr>
        <w:spacing w:line="360" w:lineRule="auto"/>
        <w:jc w:val="both"/>
        <w:rPr>
          <w:rFonts w:ascii="Book Antiqua" w:hAnsi="Book Antiqua"/>
        </w:rPr>
      </w:pPr>
    </w:p>
    <w:p w14:paraId="68C2CEA2"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Specialty type: </w:t>
      </w:r>
      <w:bookmarkStart w:id="4" w:name="_Hlk71726650"/>
      <w:bookmarkStart w:id="5" w:name="OLE_LINK2066"/>
      <w:bookmarkStart w:id="6" w:name="OLE_LINK1953"/>
      <w:bookmarkStart w:id="7" w:name="OLE_LINK1952"/>
      <w:r w:rsidRPr="00054EC0">
        <w:rPr>
          <w:rFonts w:ascii="Book Antiqua" w:eastAsia="微软雅黑" w:hAnsi="Book Antiqua" w:cs="宋体"/>
        </w:rPr>
        <w:t>Medicine, research and experimenta</w:t>
      </w:r>
      <w:bookmarkEnd w:id="4"/>
      <w:r w:rsidRPr="00054EC0">
        <w:rPr>
          <w:rFonts w:ascii="Book Antiqua" w:eastAsia="微软雅黑" w:hAnsi="Book Antiqua" w:cs="宋体"/>
        </w:rPr>
        <w:t>l</w:t>
      </w:r>
      <w:bookmarkEnd w:id="5"/>
      <w:bookmarkEnd w:id="6"/>
      <w:bookmarkEnd w:id="7"/>
    </w:p>
    <w:p w14:paraId="147DF99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 xml:space="preserve">Country/Territory of origin: </w:t>
      </w:r>
      <w:r w:rsidRPr="00054EC0">
        <w:rPr>
          <w:rFonts w:ascii="Book Antiqua" w:eastAsia="Book Antiqua" w:hAnsi="Book Antiqua" w:cs="Book Antiqua"/>
          <w:color w:val="000000"/>
        </w:rPr>
        <w:t>China</w:t>
      </w:r>
    </w:p>
    <w:p w14:paraId="3FDDD0EE"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Peer-review report’s scientific quality classification</w:t>
      </w:r>
    </w:p>
    <w:p w14:paraId="3BA50C95"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Grade A (Excellent): 0</w:t>
      </w:r>
    </w:p>
    <w:p w14:paraId="45E08CF7" w14:textId="77777777" w:rsidR="00EB069D" w:rsidRPr="00054EC0" w:rsidRDefault="008422A1" w:rsidP="00C216A5">
      <w:pPr>
        <w:spacing w:line="360" w:lineRule="auto"/>
        <w:jc w:val="both"/>
        <w:rPr>
          <w:rFonts w:ascii="Book Antiqua" w:hAnsi="Book Antiqua"/>
          <w:lang w:eastAsia="zh-CN"/>
        </w:rPr>
      </w:pPr>
      <w:r w:rsidRPr="00054EC0">
        <w:rPr>
          <w:rFonts w:ascii="Book Antiqua" w:eastAsia="Book Antiqua" w:hAnsi="Book Antiqua" w:cs="Book Antiqua"/>
          <w:color w:val="000000"/>
        </w:rPr>
        <w:t>Grade B (Very good): B</w:t>
      </w:r>
      <w:r w:rsidRPr="00054EC0">
        <w:rPr>
          <w:rFonts w:ascii="Book Antiqua" w:hAnsi="Book Antiqua" w:cs="Book Antiqua"/>
          <w:color w:val="000000"/>
          <w:lang w:eastAsia="zh-CN"/>
        </w:rPr>
        <w:t>, B</w:t>
      </w:r>
    </w:p>
    <w:p w14:paraId="528CBB97"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lastRenderedPageBreak/>
        <w:t>Grade C (Good): 0</w:t>
      </w:r>
    </w:p>
    <w:p w14:paraId="7C058437" w14:textId="77777777" w:rsidR="00EB069D" w:rsidRPr="00054EC0" w:rsidRDefault="008422A1" w:rsidP="00C216A5">
      <w:pPr>
        <w:spacing w:line="360" w:lineRule="auto"/>
        <w:jc w:val="both"/>
        <w:rPr>
          <w:rFonts w:ascii="Book Antiqua" w:hAnsi="Book Antiqua"/>
          <w:lang w:eastAsia="zh-CN"/>
        </w:rPr>
      </w:pPr>
      <w:r w:rsidRPr="00054EC0">
        <w:rPr>
          <w:rFonts w:ascii="Book Antiqua" w:eastAsia="Book Antiqua" w:hAnsi="Book Antiqua" w:cs="Book Antiqua"/>
          <w:color w:val="000000"/>
        </w:rPr>
        <w:t>Grade D (Fair): D</w:t>
      </w:r>
      <w:r w:rsidRPr="00054EC0">
        <w:rPr>
          <w:rFonts w:ascii="Book Antiqua" w:hAnsi="Book Antiqua" w:cs="Book Antiqua"/>
          <w:color w:val="000000"/>
          <w:lang w:eastAsia="zh-CN"/>
        </w:rPr>
        <w:t>, D</w:t>
      </w:r>
    </w:p>
    <w:p w14:paraId="7AAE358D"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color w:val="000000"/>
        </w:rPr>
        <w:t>Grade E (Poor): 0</w:t>
      </w:r>
    </w:p>
    <w:p w14:paraId="084960EE" w14:textId="77777777" w:rsidR="00EB069D" w:rsidRPr="00054EC0" w:rsidRDefault="00EB069D" w:rsidP="00C216A5">
      <w:pPr>
        <w:spacing w:line="360" w:lineRule="auto"/>
        <w:jc w:val="both"/>
        <w:rPr>
          <w:rFonts w:ascii="Book Antiqua" w:hAnsi="Book Antiqua"/>
        </w:rPr>
      </w:pPr>
    </w:p>
    <w:p w14:paraId="18676954" w14:textId="5ACE12BB" w:rsidR="00EB069D" w:rsidRPr="00054EC0" w:rsidRDefault="008422A1" w:rsidP="00C216A5">
      <w:pPr>
        <w:spacing w:line="360" w:lineRule="auto"/>
        <w:jc w:val="both"/>
        <w:rPr>
          <w:rFonts w:ascii="Book Antiqua" w:eastAsia="Book Antiqua" w:hAnsi="Book Antiqua" w:cs="Book Antiqua"/>
          <w:bCs/>
          <w:color w:val="000000"/>
        </w:rPr>
      </w:pPr>
      <w:r w:rsidRPr="00054EC0">
        <w:rPr>
          <w:rFonts w:ascii="Book Antiqua" w:eastAsia="Book Antiqua" w:hAnsi="Book Antiqua" w:cs="Book Antiqua"/>
          <w:b/>
          <w:color w:val="000000"/>
        </w:rPr>
        <w:t xml:space="preserve">P-Reviewer: </w:t>
      </w:r>
      <w:proofErr w:type="spellStart"/>
      <w:r w:rsidRPr="00054EC0">
        <w:rPr>
          <w:rFonts w:ascii="Book Antiqua" w:eastAsia="Book Antiqua" w:hAnsi="Book Antiqua" w:cs="Book Antiqua"/>
          <w:color w:val="000000"/>
        </w:rPr>
        <w:t>Barison</w:t>
      </w:r>
      <w:proofErr w:type="spellEnd"/>
      <w:r w:rsidRPr="00054EC0">
        <w:rPr>
          <w:rFonts w:ascii="Book Antiqua" w:eastAsia="Book Antiqua" w:hAnsi="Book Antiqua" w:cs="Book Antiqua"/>
          <w:color w:val="000000"/>
        </w:rPr>
        <w:t xml:space="preserve"> A, </w:t>
      </w:r>
      <w:proofErr w:type="spellStart"/>
      <w:r w:rsidRPr="00054EC0">
        <w:rPr>
          <w:rFonts w:ascii="Book Antiqua" w:eastAsia="Book Antiqua" w:hAnsi="Book Antiqua" w:cs="Book Antiqua"/>
          <w:color w:val="000000"/>
        </w:rPr>
        <w:t>Naswhan</w:t>
      </w:r>
      <w:proofErr w:type="spellEnd"/>
      <w:r w:rsidRPr="00054EC0">
        <w:rPr>
          <w:rFonts w:ascii="Book Antiqua" w:eastAsia="Book Antiqua" w:hAnsi="Book Antiqua" w:cs="Book Antiqua"/>
          <w:color w:val="000000"/>
        </w:rPr>
        <w:t xml:space="preserve"> AJ</w:t>
      </w:r>
      <w:r w:rsidRPr="00054EC0">
        <w:rPr>
          <w:rFonts w:ascii="Book Antiqua" w:eastAsia="Book Antiqua" w:hAnsi="Book Antiqua" w:cs="Book Antiqua"/>
          <w:b/>
          <w:color w:val="000000"/>
        </w:rPr>
        <w:t xml:space="preserve"> S-Editor: </w:t>
      </w:r>
      <w:r w:rsidRPr="00054EC0">
        <w:rPr>
          <w:rFonts w:ascii="Book Antiqua" w:eastAsia="Book Antiqua" w:hAnsi="Book Antiqua" w:cs="Book Antiqua"/>
          <w:color w:val="000000"/>
        </w:rPr>
        <w:t>Fan JR</w:t>
      </w:r>
      <w:r w:rsidRPr="00054EC0">
        <w:rPr>
          <w:rFonts w:ascii="Book Antiqua" w:eastAsia="Book Antiqua" w:hAnsi="Book Antiqua" w:cs="Book Antiqua"/>
          <w:b/>
          <w:color w:val="000000"/>
        </w:rPr>
        <w:t xml:space="preserve"> L-Editor: </w:t>
      </w:r>
      <w:r w:rsidR="0092147B" w:rsidRPr="00054EC0">
        <w:rPr>
          <w:rFonts w:ascii="Book Antiqua" w:eastAsia="Book Antiqua" w:hAnsi="Book Antiqua" w:cs="Book Antiqua"/>
          <w:color w:val="000000"/>
        </w:rPr>
        <w:t>Wang TQ</w:t>
      </w:r>
      <w:r w:rsidRPr="00054EC0">
        <w:rPr>
          <w:rFonts w:ascii="Book Antiqua" w:eastAsia="Book Antiqua" w:hAnsi="Book Antiqua" w:cs="Book Antiqua"/>
          <w:b/>
          <w:color w:val="000000"/>
        </w:rPr>
        <w:t xml:space="preserve"> P-Editor:</w:t>
      </w:r>
      <w:r w:rsidRPr="00054EC0">
        <w:rPr>
          <w:rFonts w:ascii="Book Antiqua" w:eastAsia="Book Antiqua" w:hAnsi="Book Antiqua" w:cs="Book Antiqua"/>
          <w:bCs/>
          <w:color w:val="000000"/>
        </w:rPr>
        <w:t xml:space="preserve"> </w:t>
      </w:r>
      <w:r w:rsidR="00183018" w:rsidRPr="00054EC0">
        <w:rPr>
          <w:rFonts w:ascii="Book Antiqua" w:eastAsia="Book Antiqua" w:hAnsi="Book Antiqua" w:cs="Book Antiqua"/>
          <w:bCs/>
          <w:color w:val="000000"/>
        </w:rPr>
        <w:t>Li JH</w:t>
      </w:r>
    </w:p>
    <w:p w14:paraId="021843EF" w14:textId="4E1BB7CF" w:rsidR="00183018" w:rsidRPr="00054EC0" w:rsidRDefault="00183018" w:rsidP="00C216A5">
      <w:pPr>
        <w:spacing w:line="360" w:lineRule="auto"/>
        <w:jc w:val="both"/>
        <w:rPr>
          <w:rFonts w:ascii="Book Antiqua" w:hAnsi="Book Antiqua"/>
        </w:rPr>
        <w:sectPr w:rsidR="00183018" w:rsidRPr="00054EC0">
          <w:pgSz w:w="12240" w:h="15840"/>
          <w:pgMar w:top="1440" w:right="1440" w:bottom="1440" w:left="1440" w:header="720" w:footer="720" w:gutter="0"/>
          <w:cols w:space="720"/>
          <w:docGrid w:linePitch="360"/>
        </w:sectPr>
      </w:pPr>
    </w:p>
    <w:p w14:paraId="77F2E783" w14:textId="77777777"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lastRenderedPageBreak/>
        <w:t>Figure Legends</w:t>
      </w:r>
    </w:p>
    <w:p w14:paraId="3CA87591" w14:textId="77777777" w:rsidR="00EB069D" w:rsidRPr="00054EC0" w:rsidRDefault="008422A1" w:rsidP="00C216A5">
      <w:pPr>
        <w:spacing w:line="360" w:lineRule="auto"/>
        <w:jc w:val="both"/>
        <w:rPr>
          <w:rFonts w:ascii="Book Antiqua" w:hAnsi="Book Antiqua" w:cs="Book Antiqua"/>
          <w:b/>
          <w:color w:val="000000"/>
          <w:lang w:eastAsia="zh-CN"/>
        </w:rPr>
      </w:pPr>
      <w:r w:rsidRPr="00054EC0">
        <w:rPr>
          <w:rFonts w:ascii="Book Antiqua" w:hAnsi="Book Antiqua"/>
          <w:noProof/>
          <w:lang w:eastAsia="zh-CN"/>
        </w:rPr>
        <w:drawing>
          <wp:inline distT="0" distB="0" distL="0" distR="0" wp14:anchorId="564C707A" wp14:editId="4D83D8AD">
            <wp:extent cx="5486400" cy="2538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2538095"/>
                    </a:xfrm>
                    <a:prstGeom prst="rect">
                      <a:avLst/>
                    </a:prstGeom>
                  </pic:spPr>
                </pic:pic>
              </a:graphicData>
            </a:graphic>
          </wp:inline>
        </w:drawing>
      </w:r>
    </w:p>
    <w:p w14:paraId="25B31884" w14:textId="17062DBC" w:rsidR="00EB069D" w:rsidRPr="00054EC0" w:rsidRDefault="008422A1" w:rsidP="00C216A5">
      <w:pPr>
        <w:spacing w:line="360" w:lineRule="auto"/>
        <w:jc w:val="both"/>
        <w:rPr>
          <w:rFonts w:ascii="Book Antiqua" w:hAnsi="Book Antiqua"/>
        </w:rPr>
      </w:pPr>
      <w:r w:rsidRPr="00054EC0">
        <w:rPr>
          <w:rFonts w:ascii="Book Antiqua" w:eastAsia="Book Antiqua" w:hAnsi="Book Antiqua" w:cs="Book Antiqua"/>
          <w:b/>
          <w:color w:val="000000"/>
        </w:rPr>
        <w:t>Fig</w:t>
      </w:r>
      <w:r w:rsidRPr="00054EC0">
        <w:rPr>
          <w:rFonts w:ascii="Book Antiqua" w:hAnsi="Book Antiqua" w:cs="Book Antiqua"/>
          <w:b/>
          <w:color w:val="000000"/>
          <w:lang w:eastAsia="zh-CN"/>
        </w:rPr>
        <w:t>ure</w:t>
      </w:r>
      <w:r w:rsidRPr="00054EC0">
        <w:rPr>
          <w:rFonts w:ascii="Book Antiqua" w:eastAsia="Book Antiqua" w:hAnsi="Book Antiqua" w:cs="Book Antiqua"/>
          <w:b/>
          <w:color w:val="000000"/>
        </w:rPr>
        <w:t xml:space="preserve"> 1</w:t>
      </w:r>
      <w:r w:rsidRPr="00054EC0">
        <w:rPr>
          <w:rFonts w:ascii="Book Antiqua" w:eastAsia="Book Antiqua" w:hAnsi="Book Antiqua" w:cs="Book Antiqua"/>
          <w:color w:val="000000"/>
        </w:rPr>
        <w:t xml:space="preserve"> </w:t>
      </w:r>
      <w:r w:rsidR="0092147B" w:rsidRPr="00054EC0">
        <w:rPr>
          <w:rFonts w:ascii="Book Antiqua" w:eastAsia="Book Antiqua" w:hAnsi="Book Antiqua" w:cs="Book Antiqua"/>
          <w:b/>
          <w:bCs/>
          <w:color w:val="000000"/>
        </w:rPr>
        <w:t>E</w:t>
      </w:r>
      <w:r w:rsidRPr="00054EC0">
        <w:rPr>
          <w:rFonts w:ascii="Book Antiqua" w:eastAsia="Book Antiqua" w:hAnsi="Book Antiqua" w:cs="Book Antiqua"/>
          <w:b/>
          <w:bCs/>
          <w:color w:val="000000"/>
        </w:rPr>
        <w:t xml:space="preserve">lectrocardiograph </w:t>
      </w:r>
      <w:r w:rsidR="0092147B" w:rsidRPr="00054EC0">
        <w:rPr>
          <w:rFonts w:ascii="Book Antiqua" w:eastAsia="Book Antiqua" w:hAnsi="Book Antiqua" w:cs="Book Antiqua"/>
          <w:b/>
          <w:bCs/>
          <w:color w:val="000000"/>
        </w:rPr>
        <w:t xml:space="preserve">showing </w:t>
      </w:r>
      <w:r w:rsidRPr="00054EC0">
        <w:rPr>
          <w:rFonts w:ascii="Book Antiqua" w:eastAsia="Book Antiqua" w:hAnsi="Book Antiqua" w:cs="Book Antiqua"/>
          <w:b/>
          <w:bCs/>
          <w:color w:val="000000"/>
        </w:rPr>
        <w:t>sinus tachycardia.</w:t>
      </w:r>
    </w:p>
    <w:p w14:paraId="62C03573" w14:textId="77777777" w:rsidR="00EB069D" w:rsidRPr="00054EC0" w:rsidRDefault="008422A1" w:rsidP="00C216A5">
      <w:pPr>
        <w:spacing w:line="360" w:lineRule="auto"/>
        <w:jc w:val="both"/>
        <w:rPr>
          <w:rFonts w:ascii="Book Antiqua" w:hAnsi="Book Antiqua" w:cs="Book Antiqua"/>
          <w:color w:val="000000"/>
          <w:lang w:eastAsia="zh-CN"/>
        </w:rPr>
      </w:pPr>
      <w:r w:rsidRPr="00054EC0">
        <w:rPr>
          <w:rFonts w:ascii="Book Antiqua" w:hAnsi="Book Antiqua" w:cs="Book Antiqua"/>
          <w:color w:val="000000"/>
          <w:lang w:eastAsia="zh-CN"/>
        </w:rPr>
        <w:br w:type="page"/>
      </w:r>
      <w:r w:rsidRPr="00054EC0">
        <w:rPr>
          <w:rFonts w:ascii="Book Antiqua" w:hAnsi="Book Antiqua"/>
          <w:noProof/>
          <w:lang w:eastAsia="zh-CN"/>
        </w:rPr>
        <w:lastRenderedPageBreak/>
        <w:drawing>
          <wp:inline distT="0" distB="0" distL="0" distR="0" wp14:anchorId="561C5550" wp14:editId="1801D08E">
            <wp:extent cx="4206240" cy="26136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206605" cy="2613887"/>
                    </a:xfrm>
                    <a:prstGeom prst="rect">
                      <a:avLst/>
                    </a:prstGeom>
                  </pic:spPr>
                </pic:pic>
              </a:graphicData>
            </a:graphic>
          </wp:inline>
        </w:drawing>
      </w:r>
    </w:p>
    <w:p w14:paraId="02CF7125" w14:textId="77777777" w:rsidR="00EB069D" w:rsidRPr="00054EC0" w:rsidRDefault="008422A1" w:rsidP="00C216A5">
      <w:pPr>
        <w:spacing w:line="360" w:lineRule="auto"/>
        <w:jc w:val="both"/>
        <w:rPr>
          <w:rFonts w:ascii="Book Antiqua" w:hAnsi="Book Antiqua"/>
          <w:lang w:eastAsia="zh-CN"/>
        </w:rPr>
      </w:pPr>
      <w:r w:rsidRPr="00054EC0">
        <w:rPr>
          <w:rFonts w:ascii="Book Antiqua" w:eastAsia="Book Antiqua" w:hAnsi="Book Antiqua" w:cs="Book Antiqua"/>
          <w:b/>
          <w:color w:val="000000"/>
        </w:rPr>
        <w:t>Fig</w:t>
      </w:r>
      <w:r w:rsidRPr="00054EC0">
        <w:rPr>
          <w:rFonts w:ascii="Book Antiqua" w:hAnsi="Book Antiqua" w:cs="Book Antiqua"/>
          <w:b/>
          <w:color w:val="000000"/>
          <w:lang w:eastAsia="zh-CN"/>
        </w:rPr>
        <w:t>ure</w:t>
      </w:r>
      <w:r w:rsidRPr="00054EC0">
        <w:rPr>
          <w:rFonts w:ascii="Book Antiqua" w:eastAsia="Book Antiqua" w:hAnsi="Book Antiqua" w:cs="Book Antiqua"/>
          <w:b/>
          <w:color w:val="000000"/>
        </w:rPr>
        <w:t xml:space="preserve"> 2</w:t>
      </w:r>
      <w:r w:rsidRPr="00054EC0">
        <w:rPr>
          <w:rFonts w:ascii="Book Antiqua" w:eastAsia="Book Antiqua" w:hAnsi="Book Antiqua" w:cs="Book Antiqua"/>
          <w:color w:val="000000"/>
        </w:rPr>
        <w:t xml:space="preserve"> </w:t>
      </w:r>
      <w:r w:rsidRPr="00054EC0">
        <w:rPr>
          <w:rFonts w:ascii="Book Antiqua" w:eastAsia="Book Antiqua" w:hAnsi="Book Antiqua" w:cs="Book Antiqua"/>
          <w:b/>
          <w:bCs/>
          <w:color w:val="000000"/>
        </w:rPr>
        <w:t xml:space="preserve">Echocardiography showed diffuse hypokinesis of the </w:t>
      </w:r>
      <w:r w:rsidRPr="00054EC0">
        <w:rPr>
          <w:rFonts w:ascii="Book Antiqua" w:hAnsi="Book Antiqua" w:cs="Book Antiqua"/>
          <w:b/>
          <w:bCs/>
          <w:color w:val="000000"/>
          <w:lang w:eastAsia="zh-CN"/>
        </w:rPr>
        <w:t>l</w:t>
      </w:r>
      <w:r w:rsidRPr="00054EC0">
        <w:rPr>
          <w:rFonts w:ascii="Book Antiqua" w:eastAsia="Book Antiqua" w:hAnsi="Book Antiqua" w:cs="Book Antiqua"/>
          <w:b/>
          <w:bCs/>
          <w:color w:val="000000"/>
        </w:rPr>
        <w:t>eft ventricle with a 38% ejection fraction.</w:t>
      </w:r>
      <w:r w:rsidRPr="00054EC0">
        <w:rPr>
          <w:rFonts w:ascii="Book Antiqua" w:hAnsi="Book Antiqua" w:cs="Book Antiqua"/>
          <w:b/>
          <w:bCs/>
          <w:color w:val="000000"/>
          <w:lang w:eastAsia="zh-CN"/>
        </w:rPr>
        <w:t xml:space="preserve"> </w:t>
      </w:r>
      <w:r w:rsidRPr="00054EC0">
        <w:rPr>
          <w:rFonts w:ascii="Book Antiqua" w:hAnsi="Book Antiqua" w:cs="Book Antiqua"/>
          <w:bCs/>
          <w:color w:val="000000"/>
          <w:lang w:eastAsia="zh-CN"/>
        </w:rPr>
        <w:t>LV: Left ventricle; RV: Right ventricle; RA: Right atrium; LA: Left atrium.</w:t>
      </w:r>
    </w:p>
    <w:p w14:paraId="6B344F49" w14:textId="77777777" w:rsidR="00EB069D" w:rsidRPr="00054EC0" w:rsidRDefault="008422A1" w:rsidP="00C216A5">
      <w:pPr>
        <w:spacing w:line="360" w:lineRule="auto"/>
        <w:jc w:val="both"/>
        <w:rPr>
          <w:rFonts w:ascii="Book Antiqua" w:hAnsi="Book Antiqua" w:cs="Book Antiqua"/>
          <w:color w:val="000000"/>
          <w:lang w:eastAsia="zh-CN"/>
        </w:rPr>
      </w:pPr>
      <w:r w:rsidRPr="00054EC0">
        <w:rPr>
          <w:rFonts w:ascii="Book Antiqua" w:hAnsi="Book Antiqua" w:cs="Book Antiqua"/>
          <w:color w:val="000000"/>
          <w:lang w:eastAsia="zh-CN"/>
        </w:rPr>
        <w:br w:type="page"/>
      </w:r>
      <w:r w:rsidRPr="00054EC0">
        <w:rPr>
          <w:rFonts w:ascii="Book Antiqua" w:hAnsi="Book Antiqua"/>
          <w:noProof/>
          <w:lang w:eastAsia="zh-CN"/>
        </w:rPr>
        <w:lastRenderedPageBreak/>
        <w:drawing>
          <wp:inline distT="0" distB="0" distL="0" distR="0" wp14:anchorId="18AAA00B" wp14:editId="64CA9245">
            <wp:extent cx="5486400" cy="45485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4548505"/>
                    </a:xfrm>
                    <a:prstGeom prst="rect">
                      <a:avLst/>
                    </a:prstGeom>
                  </pic:spPr>
                </pic:pic>
              </a:graphicData>
            </a:graphic>
          </wp:inline>
        </w:drawing>
      </w:r>
    </w:p>
    <w:p w14:paraId="50D2A23A" w14:textId="409FF08F" w:rsidR="00EB069D" w:rsidRPr="00054EC0" w:rsidRDefault="008422A1" w:rsidP="00C216A5">
      <w:pPr>
        <w:spacing w:line="360" w:lineRule="auto"/>
        <w:jc w:val="both"/>
        <w:rPr>
          <w:rFonts w:ascii="Book Antiqua" w:hAnsi="Book Antiqua" w:cs="Book Antiqua"/>
          <w:bCs/>
          <w:color w:val="000000"/>
          <w:lang w:eastAsia="zh-CN"/>
        </w:rPr>
      </w:pPr>
      <w:r w:rsidRPr="00054EC0">
        <w:rPr>
          <w:rFonts w:ascii="Book Antiqua" w:eastAsia="Book Antiqua" w:hAnsi="Book Antiqua" w:cs="Book Antiqua"/>
          <w:b/>
          <w:color w:val="000000"/>
        </w:rPr>
        <w:t>Fig</w:t>
      </w:r>
      <w:r w:rsidRPr="00054EC0">
        <w:rPr>
          <w:rFonts w:ascii="Book Antiqua" w:hAnsi="Book Antiqua" w:cs="Book Antiqua"/>
          <w:b/>
          <w:color w:val="000000"/>
          <w:lang w:eastAsia="zh-CN"/>
        </w:rPr>
        <w:t>ure</w:t>
      </w:r>
      <w:r w:rsidRPr="00054EC0">
        <w:rPr>
          <w:rFonts w:ascii="Book Antiqua" w:eastAsia="Book Antiqua" w:hAnsi="Book Antiqua" w:cs="Book Antiqua"/>
          <w:b/>
          <w:color w:val="000000"/>
        </w:rPr>
        <w:t xml:space="preserve"> 3 </w:t>
      </w:r>
      <w:r w:rsidRPr="00054EC0">
        <w:rPr>
          <w:rFonts w:ascii="Book Antiqua" w:eastAsia="Book Antiqua" w:hAnsi="Book Antiqua" w:cs="Book Antiqua"/>
          <w:b/>
          <w:bCs/>
          <w:color w:val="000000"/>
        </w:rPr>
        <w:t>T2-weighted images,</w:t>
      </w:r>
      <w:r w:rsidRPr="00054EC0">
        <w:rPr>
          <w:rFonts w:ascii="Book Antiqua" w:eastAsia="Book Antiqua" w:hAnsi="Book Antiqua" w:cs="Book Antiqua"/>
          <w:bCs/>
          <w:color w:val="000000"/>
        </w:rPr>
        <w:t xml:space="preserve"> </w:t>
      </w:r>
      <w:r w:rsidRPr="00054EC0">
        <w:rPr>
          <w:rFonts w:ascii="Book Antiqua" w:hAnsi="Book Antiqua" w:cs="Book Antiqua"/>
          <w:b/>
          <w:bCs/>
          <w:color w:val="000000"/>
          <w:lang w:eastAsia="zh-CN"/>
        </w:rPr>
        <w:t>l</w:t>
      </w:r>
      <w:r w:rsidRPr="00054EC0">
        <w:rPr>
          <w:rFonts w:ascii="Book Antiqua" w:eastAsia="Book Antiqua" w:hAnsi="Book Antiqua" w:cs="Book Antiqua"/>
          <w:b/>
          <w:bCs/>
          <w:color w:val="000000"/>
        </w:rPr>
        <w:t xml:space="preserve">ate gadolinium enhancement, </w:t>
      </w:r>
      <w:r w:rsidR="0092147B" w:rsidRPr="00054EC0">
        <w:rPr>
          <w:rFonts w:ascii="Book Antiqua" w:eastAsia="Book Antiqua" w:hAnsi="Book Antiqua" w:cs="Book Antiqua"/>
          <w:b/>
          <w:bCs/>
          <w:color w:val="000000"/>
        </w:rPr>
        <w:t xml:space="preserve">and </w:t>
      </w:r>
      <w:r w:rsidRPr="00054EC0">
        <w:rPr>
          <w:rFonts w:ascii="Book Antiqua" w:eastAsia="Book Antiqua" w:hAnsi="Book Antiqua" w:cs="Book Antiqua"/>
          <w:b/>
          <w:bCs/>
          <w:color w:val="000000"/>
        </w:rPr>
        <w:t xml:space="preserve">T1 and T2 mapping in this patient. </w:t>
      </w:r>
      <w:r w:rsidRPr="00054EC0">
        <w:rPr>
          <w:rFonts w:ascii="Book Antiqua" w:eastAsia="Book Antiqua" w:hAnsi="Book Antiqua" w:cs="Book Antiqua"/>
          <w:bCs/>
          <w:color w:val="000000"/>
        </w:rPr>
        <w:t xml:space="preserve">Mapping of the native T1 values of the left ventricle </w:t>
      </w:r>
      <w:r w:rsidR="0092147B" w:rsidRPr="00054EC0">
        <w:rPr>
          <w:rFonts w:ascii="Book Antiqua" w:eastAsia="Book Antiqua" w:hAnsi="Book Antiqua" w:cs="Book Antiqua"/>
          <w:bCs/>
          <w:color w:val="000000"/>
        </w:rPr>
        <w:t xml:space="preserve">showed </w:t>
      </w:r>
      <w:r w:rsidRPr="00054EC0">
        <w:rPr>
          <w:rFonts w:ascii="Book Antiqua" w:eastAsia="Book Antiqua" w:hAnsi="Book Antiqua" w:cs="Book Antiqua"/>
          <w:bCs/>
          <w:color w:val="000000"/>
        </w:rPr>
        <w:t>a diffuse</w:t>
      </w:r>
      <w:r w:rsidR="0092147B" w:rsidRPr="00054EC0">
        <w:rPr>
          <w:rFonts w:ascii="Book Antiqua" w:eastAsia="Book Antiqua" w:hAnsi="Book Antiqua" w:cs="Book Antiqua"/>
          <w:bCs/>
          <w:color w:val="000000"/>
        </w:rPr>
        <w:t>ly</w:t>
      </w:r>
      <w:r w:rsidRPr="00054EC0">
        <w:rPr>
          <w:rFonts w:ascii="Book Antiqua" w:eastAsia="Book Antiqua" w:hAnsi="Book Antiqua" w:cs="Book Antiqua"/>
          <w:bCs/>
          <w:color w:val="000000"/>
        </w:rPr>
        <w:t xml:space="preserve"> enhanced T1 value of approximately 1380 msec. T2</w:t>
      </w:r>
      <w:r w:rsidRPr="00054EC0">
        <w:rPr>
          <w:rFonts w:ascii="Book Antiqua" w:hAnsi="Book Antiqua" w:cs="Book Antiqua"/>
          <w:bCs/>
          <w:color w:val="000000"/>
          <w:lang w:eastAsia="zh-CN"/>
        </w:rPr>
        <w:t xml:space="preserve"> </w:t>
      </w:r>
      <w:r w:rsidRPr="00054EC0">
        <w:rPr>
          <w:rFonts w:ascii="Book Antiqua" w:eastAsia="Book Antiqua" w:hAnsi="Book Antiqua" w:cs="Book Antiqua"/>
          <w:bCs/>
          <w:color w:val="000000"/>
        </w:rPr>
        <w:t>=</w:t>
      </w:r>
      <w:r w:rsidRPr="00054EC0">
        <w:rPr>
          <w:rFonts w:ascii="Book Antiqua" w:hAnsi="Book Antiqua" w:cs="Book Antiqua"/>
          <w:bCs/>
          <w:color w:val="000000"/>
          <w:lang w:eastAsia="zh-CN"/>
        </w:rPr>
        <w:t xml:space="preserve"> </w:t>
      </w:r>
      <w:r w:rsidRPr="00054EC0">
        <w:rPr>
          <w:rFonts w:ascii="Book Antiqua" w:eastAsia="Book Antiqua" w:hAnsi="Book Antiqua" w:cs="Book Antiqua"/>
          <w:bCs/>
          <w:color w:val="000000"/>
        </w:rPr>
        <w:t>45</w:t>
      </w:r>
      <w:r w:rsidRPr="00054EC0">
        <w:rPr>
          <w:rFonts w:ascii="Book Antiqua" w:hAnsi="Book Antiqua" w:cs="Book Antiqua"/>
          <w:bCs/>
          <w:color w:val="000000"/>
          <w:lang w:eastAsia="zh-CN"/>
        </w:rPr>
        <w:t xml:space="preserve"> </w:t>
      </w:r>
      <w:proofErr w:type="spellStart"/>
      <w:r w:rsidRPr="00054EC0">
        <w:rPr>
          <w:rFonts w:ascii="Book Antiqua" w:eastAsia="Book Antiqua" w:hAnsi="Book Antiqua" w:cs="Book Antiqua"/>
          <w:bCs/>
          <w:color w:val="000000"/>
        </w:rPr>
        <w:t>ms.</w:t>
      </w:r>
      <w:proofErr w:type="spellEnd"/>
      <w:r w:rsidRPr="00054EC0">
        <w:rPr>
          <w:rFonts w:ascii="Book Antiqua" w:eastAsia="Book Antiqua" w:hAnsi="Book Antiqua" w:cs="Book Antiqua"/>
          <w:bCs/>
          <w:color w:val="000000"/>
        </w:rPr>
        <w:t xml:space="preserve"> </w:t>
      </w:r>
      <w:r w:rsidRPr="00054EC0">
        <w:rPr>
          <w:rFonts w:ascii="Book Antiqua" w:hAnsi="Book Antiqua" w:cs="Book Antiqua"/>
          <w:bCs/>
          <w:color w:val="000000"/>
          <w:lang w:eastAsia="zh-CN"/>
        </w:rPr>
        <w:t>A: E</w:t>
      </w:r>
      <w:r w:rsidRPr="00054EC0">
        <w:rPr>
          <w:rFonts w:ascii="Book Antiqua" w:eastAsia="Book Antiqua" w:hAnsi="Book Antiqua" w:cs="Book Antiqua"/>
          <w:bCs/>
          <w:color w:val="000000"/>
        </w:rPr>
        <w:t>dema ratio</w:t>
      </w:r>
      <w:r w:rsidRPr="00054EC0">
        <w:rPr>
          <w:rFonts w:ascii="Book Antiqua" w:hAnsi="Book Antiqua" w:cs="Book Antiqua"/>
          <w:bCs/>
          <w:color w:val="000000"/>
          <w:lang w:eastAsia="zh-CN"/>
        </w:rPr>
        <w:t>; B:</w:t>
      </w:r>
      <w:r w:rsidRPr="00054EC0">
        <w:rPr>
          <w:rFonts w:ascii="Book Antiqua" w:eastAsia="Book Antiqua" w:hAnsi="Book Antiqua" w:cs="Book Antiqua"/>
          <w:bCs/>
          <w:color w:val="000000"/>
        </w:rPr>
        <w:t xml:space="preserve"> </w:t>
      </w:r>
      <w:r w:rsidRPr="00054EC0">
        <w:rPr>
          <w:rFonts w:ascii="Book Antiqua" w:hAnsi="Book Antiqua" w:cs="Book Antiqua"/>
          <w:bCs/>
          <w:color w:val="000000"/>
          <w:lang w:eastAsia="zh-CN"/>
        </w:rPr>
        <w:t>L</w:t>
      </w:r>
      <w:r w:rsidRPr="00054EC0">
        <w:rPr>
          <w:rFonts w:ascii="Book Antiqua" w:eastAsia="Book Antiqua" w:hAnsi="Book Antiqua" w:cs="Book Antiqua"/>
          <w:bCs/>
          <w:color w:val="000000"/>
        </w:rPr>
        <w:t>ate gadolinium enhancement</w:t>
      </w:r>
      <w:r w:rsidRPr="00054EC0">
        <w:rPr>
          <w:rFonts w:ascii="Book Antiqua" w:hAnsi="Book Antiqua" w:cs="Book Antiqua"/>
          <w:bCs/>
          <w:color w:val="000000"/>
          <w:lang w:eastAsia="zh-CN"/>
        </w:rPr>
        <w:t xml:space="preserve">; C: </w:t>
      </w:r>
      <w:r w:rsidRPr="00054EC0">
        <w:rPr>
          <w:rFonts w:ascii="Book Antiqua" w:eastAsia="Book Antiqua" w:hAnsi="Book Antiqua" w:cs="Book Antiqua"/>
          <w:bCs/>
          <w:color w:val="000000"/>
        </w:rPr>
        <w:t>T1</w:t>
      </w:r>
      <w:r w:rsidRPr="00054EC0">
        <w:rPr>
          <w:rFonts w:ascii="Book Antiqua" w:hAnsi="Book Antiqua" w:cs="Book Antiqua"/>
          <w:bCs/>
          <w:color w:val="000000"/>
          <w:lang w:eastAsia="zh-CN"/>
        </w:rPr>
        <w:t xml:space="preserve">; D: </w:t>
      </w:r>
      <w:r w:rsidRPr="00054EC0">
        <w:rPr>
          <w:rFonts w:ascii="Book Antiqua" w:eastAsia="Book Antiqua" w:hAnsi="Book Antiqua" w:cs="Book Antiqua"/>
          <w:bCs/>
          <w:color w:val="000000"/>
        </w:rPr>
        <w:t>T2</w:t>
      </w:r>
      <w:r w:rsidRPr="00054EC0">
        <w:rPr>
          <w:rFonts w:ascii="Book Antiqua" w:hAnsi="Book Antiqua" w:cs="Book Antiqua"/>
          <w:bCs/>
          <w:color w:val="000000"/>
          <w:lang w:eastAsia="zh-CN"/>
        </w:rPr>
        <w:t>.</w:t>
      </w:r>
    </w:p>
    <w:p w14:paraId="3BA65B78" w14:textId="77777777" w:rsidR="00EB069D" w:rsidRPr="00054EC0" w:rsidRDefault="008422A1" w:rsidP="00C216A5">
      <w:pPr>
        <w:pStyle w:val="a8"/>
        <w:widowControl/>
        <w:spacing w:beforeAutospacing="0" w:after="0" w:afterAutospacing="0" w:line="360" w:lineRule="auto"/>
        <w:jc w:val="both"/>
        <w:rPr>
          <w:rFonts w:ascii="Book Antiqua" w:hAnsi="Book Antiqua" w:cs="Arial"/>
          <w:b/>
        </w:rPr>
      </w:pPr>
      <w:r w:rsidRPr="00054EC0">
        <w:rPr>
          <w:rFonts w:ascii="Book Antiqua" w:hAnsi="Book Antiqua" w:cs="Book Antiqua"/>
          <w:b/>
          <w:bCs/>
          <w:color w:val="000000"/>
        </w:rPr>
        <w:br w:type="page"/>
      </w:r>
      <w:r w:rsidRPr="00054EC0">
        <w:rPr>
          <w:rFonts w:ascii="Book Antiqua" w:eastAsia="Helvetica" w:hAnsi="Book Antiqua" w:cs="Arial"/>
          <w:b/>
        </w:rPr>
        <w:lastRenderedPageBreak/>
        <w:t>Table 1</w:t>
      </w:r>
      <w:r w:rsidRPr="00054EC0">
        <w:rPr>
          <w:rFonts w:ascii="Book Antiqua" w:eastAsia="Helvetica" w:hAnsi="Book Antiqua" w:cs="Helvetica"/>
          <w:b/>
        </w:rPr>
        <w:t xml:space="preserve"> </w:t>
      </w:r>
      <w:r w:rsidRPr="00054EC0">
        <w:rPr>
          <w:rFonts w:ascii="Book Antiqua" w:hAnsi="Book Antiqua" w:cs="Arial"/>
          <w:b/>
        </w:rPr>
        <w:t>Laboratory findings on admission</w:t>
      </w:r>
    </w:p>
    <w:tbl>
      <w:tblPr>
        <w:tblW w:w="9576" w:type="dxa"/>
        <w:tblBorders>
          <w:top w:val="single" w:sz="4" w:space="0" w:color="auto"/>
          <w:bottom w:val="single" w:sz="4" w:space="0" w:color="auto"/>
        </w:tblBorders>
        <w:tblLayout w:type="fixed"/>
        <w:tblLook w:val="04A0" w:firstRow="1" w:lastRow="0" w:firstColumn="1" w:lastColumn="0" w:noHBand="0" w:noVBand="1"/>
      </w:tblPr>
      <w:tblGrid>
        <w:gridCol w:w="2827"/>
        <w:gridCol w:w="3158"/>
        <w:gridCol w:w="3591"/>
      </w:tblGrid>
      <w:tr w:rsidR="00EB069D" w:rsidRPr="00054EC0" w14:paraId="6C3F4F4C" w14:textId="77777777">
        <w:trPr>
          <w:trHeight w:val="408"/>
        </w:trPr>
        <w:tc>
          <w:tcPr>
            <w:tcW w:w="2827" w:type="dxa"/>
            <w:tcBorders>
              <w:top w:val="single" w:sz="4" w:space="0" w:color="auto"/>
              <w:bottom w:val="single" w:sz="4" w:space="0" w:color="auto"/>
            </w:tcBorders>
          </w:tcPr>
          <w:p w14:paraId="780FE09C" w14:textId="77777777" w:rsidR="00EB069D" w:rsidRPr="00054EC0" w:rsidRDefault="008422A1" w:rsidP="00C216A5">
            <w:pPr>
              <w:spacing w:line="360" w:lineRule="auto"/>
              <w:jc w:val="both"/>
              <w:rPr>
                <w:rFonts w:ascii="Book Antiqua" w:hAnsi="Book Antiqua"/>
                <w:b/>
                <w:bCs/>
                <w:lang w:eastAsia="zh-CN"/>
              </w:rPr>
            </w:pPr>
            <w:r w:rsidRPr="00054EC0">
              <w:rPr>
                <w:rFonts w:ascii="Book Antiqua" w:hAnsi="Book Antiqua"/>
                <w:b/>
                <w:bCs/>
              </w:rPr>
              <w:t>Hematology</w:t>
            </w:r>
          </w:p>
        </w:tc>
        <w:tc>
          <w:tcPr>
            <w:tcW w:w="3158" w:type="dxa"/>
            <w:tcBorders>
              <w:top w:val="single" w:sz="4" w:space="0" w:color="auto"/>
              <w:bottom w:val="single" w:sz="4" w:space="0" w:color="auto"/>
            </w:tcBorders>
          </w:tcPr>
          <w:p w14:paraId="1428AE98"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b/>
                <w:bCs/>
              </w:rPr>
              <w:t>Serum chemistry</w:t>
            </w:r>
            <w:r w:rsidRPr="00054EC0">
              <w:rPr>
                <w:rFonts w:ascii="Book Antiqua" w:hAnsi="Book Antiqua"/>
              </w:rPr>
              <w:t xml:space="preserve"> </w:t>
            </w:r>
          </w:p>
        </w:tc>
        <w:tc>
          <w:tcPr>
            <w:tcW w:w="3591" w:type="dxa"/>
            <w:tcBorders>
              <w:top w:val="single" w:sz="4" w:space="0" w:color="auto"/>
              <w:bottom w:val="single" w:sz="4" w:space="0" w:color="auto"/>
            </w:tcBorders>
          </w:tcPr>
          <w:p w14:paraId="77BEC2AD" w14:textId="77777777" w:rsidR="00EB069D" w:rsidRPr="00054EC0" w:rsidRDefault="008422A1" w:rsidP="00C216A5">
            <w:pPr>
              <w:spacing w:line="360" w:lineRule="auto"/>
              <w:jc w:val="both"/>
              <w:rPr>
                <w:rFonts w:ascii="Book Antiqua" w:hAnsi="Book Antiqua"/>
                <w:b/>
                <w:bCs/>
                <w:lang w:eastAsia="zh-CN"/>
              </w:rPr>
            </w:pPr>
            <w:r w:rsidRPr="00054EC0">
              <w:rPr>
                <w:rFonts w:ascii="Book Antiqua" w:hAnsi="Book Antiqua"/>
                <w:b/>
                <w:bCs/>
              </w:rPr>
              <w:t>Endocrinology</w:t>
            </w:r>
          </w:p>
        </w:tc>
      </w:tr>
      <w:tr w:rsidR="00EB069D" w:rsidRPr="00054EC0" w14:paraId="626205A2" w14:textId="77777777">
        <w:trPr>
          <w:trHeight w:val="250"/>
        </w:trPr>
        <w:tc>
          <w:tcPr>
            <w:tcW w:w="2827" w:type="dxa"/>
            <w:tcBorders>
              <w:top w:val="single" w:sz="4" w:space="0" w:color="auto"/>
            </w:tcBorders>
          </w:tcPr>
          <w:p w14:paraId="53D1F88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WBC </w:t>
            </w:r>
            <w:r w:rsidRPr="00054EC0">
              <w:rPr>
                <w:rFonts w:ascii="Book Antiqua" w:hAnsi="Book Antiqua"/>
                <w:lang w:eastAsia="zh-CN"/>
              </w:rPr>
              <w:t>(</w:t>
            </w:r>
            <w:r w:rsidRPr="00054EC0">
              <w:rPr>
                <w:rFonts w:ascii="Book Antiqua" w:hAnsi="Book Antiqua"/>
              </w:rPr>
              <w:t>7.71</w:t>
            </w:r>
            <w:r w:rsidRPr="00054EC0">
              <w:rPr>
                <w:rFonts w:ascii="Book Antiqua" w:hAnsi="Book Antiqua"/>
                <w:lang w:eastAsia="zh-CN"/>
              </w:rPr>
              <w:t xml:space="preserve"> </w:t>
            </w:r>
            <w:r w:rsidRPr="00054EC0">
              <w:rPr>
                <w:rFonts w:ascii="Book Antiqua" w:hAnsi="Book Antiqua"/>
              </w:rPr>
              <w:t>×</w:t>
            </w:r>
            <w:r w:rsidRPr="00054EC0">
              <w:rPr>
                <w:rFonts w:ascii="Book Antiqua" w:hAnsi="Book Antiqua"/>
                <w:lang w:eastAsia="zh-CN"/>
              </w:rPr>
              <w:t xml:space="preserve"> </w:t>
            </w:r>
            <w:r w:rsidRPr="00054EC0">
              <w:rPr>
                <w:rFonts w:ascii="Book Antiqua" w:hAnsi="Book Antiqua"/>
              </w:rPr>
              <w:t>10</w:t>
            </w:r>
            <w:r w:rsidRPr="00054EC0">
              <w:rPr>
                <w:rFonts w:ascii="Book Antiqua" w:hAnsi="Book Antiqua"/>
                <w:vertAlign w:val="superscript"/>
              </w:rPr>
              <w:t>9</w:t>
            </w:r>
            <w:r w:rsidRPr="00054EC0">
              <w:rPr>
                <w:rFonts w:ascii="Book Antiqua" w:hAnsi="Book Antiqua"/>
              </w:rPr>
              <w:t>/L</w:t>
            </w:r>
            <w:r w:rsidRPr="00054EC0">
              <w:rPr>
                <w:rFonts w:ascii="Book Antiqua" w:hAnsi="Book Antiqua"/>
                <w:lang w:eastAsia="zh-CN"/>
              </w:rPr>
              <w:t>)</w:t>
            </w:r>
          </w:p>
        </w:tc>
        <w:tc>
          <w:tcPr>
            <w:tcW w:w="3158" w:type="dxa"/>
            <w:tcBorders>
              <w:top w:val="single" w:sz="4" w:space="0" w:color="auto"/>
            </w:tcBorders>
          </w:tcPr>
          <w:p w14:paraId="3938AF8F"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cs="Arial"/>
              </w:rPr>
              <w:t>α</w:t>
            </w:r>
            <w:r w:rsidRPr="00054EC0">
              <w:rPr>
                <w:rFonts w:ascii="Book Antiqua" w:hAnsi="Book Antiqua"/>
              </w:rPr>
              <w:t>1</w:t>
            </w:r>
            <w:r w:rsidRPr="00054EC0">
              <w:rPr>
                <w:rFonts w:ascii="Book Antiqua" w:hAnsi="Book Antiqua"/>
                <w:lang w:eastAsia="zh-CN"/>
              </w:rPr>
              <w:t xml:space="preserve"> (</w:t>
            </w:r>
            <w:r w:rsidRPr="00054EC0">
              <w:rPr>
                <w:rFonts w:ascii="Book Antiqua" w:hAnsi="Book Antiqua"/>
              </w:rPr>
              <w:t>8.5%</w:t>
            </w:r>
            <w:r w:rsidRPr="00054EC0">
              <w:rPr>
                <w:rFonts w:ascii="Book Antiqua" w:hAnsi="Book Antiqua"/>
                <w:lang w:eastAsia="zh-CN"/>
              </w:rPr>
              <w:t>)</w:t>
            </w:r>
          </w:p>
        </w:tc>
        <w:tc>
          <w:tcPr>
            <w:tcW w:w="3591" w:type="dxa"/>
            <w:tcBorders>
              <w:top w:val="single" w:sz="4" w:space="0" w:color="auto"/>
            </w:tcBorders>
          </w:tcPr>
          <w:p w14:paraId="4EB3CA3B"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LH </w:t>
            </w:r>
            <w:r w:rsidRPr="00054EC0">
              <w:rPr>
                <w:rFonts w:ascii="Book Antiqua" w:hAnsi="Book Antiqua"/>
                <w:lang w:eastAsia="zh-CN"/>
              </w:rPr>
              <w:t>(</w:t>
            </w:r>
            <w:r w:rsidRPr="00054EC0">
              <w:rPr>
                <w:rFonts w:ascii="Book Antiqua" w:hAnsi="Book Antiqua"/>
              </w:rPr>
              <w:t xml:space="preserve">0.02 </w:t>
            </w:r>
            <w:proofErr w:type="spellStart"/>
            <w:r w:rsidRPr="00054EC0">
              <w:rPr>
                <w:rFonts w:ascii="Book Antiqua" w:hAnsi="Book Antiqua"/>
              </w:rPr>
              <w:t>mIU</w:t>
            </w:r>
            <w:proofErr w:type="spellEnd"/>
            <w:r w:rsidRPr="00054EC0">
              <w:rPr>
                <w:rFonts w:ascii="Book Antiqua" w:hAnsi="Book Antiqua"/>
              </w:rPr>
              <w:t>/mL</w:t>
            </w:r>
            <w:r w:rsidRPr="00054EC0">
              <w:rPr>
                <w:rFonts w:ascii="Book Antiqua" w:hAnsi="Book Antiqua"/>
                <w:lang w:eastAsia="zh-CN"/>
              </w:rPr>
              <w:t>)</w:t>
            </w:r>
          </w:p>
        </w:tc>
      </w:tr>
      <w:tr w:rsidR="00EB069D" w:rsidRPr="00054EC0" w14:paraId="4D8E17B0" w14:textId="77777777">
        <w:trPr>
          <w:trHeight w:val="250"/>
        </w:trPr>
        <w:tc>
          <w:tcPr>
            <w:tcW w:w="2827" w:type="dxa"/>
          </w:tcPr>
          <w:p w14:paraId="657F0DA3"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Neu </w:t>
            </w:r>
            <w:r w:rsidRPr="00054EC0">
              <w:rPr>
                <w:rFonts w:ascii="Book Antiqua" w:hAnsi="Book Antiqua"/>
                <w:lang w:eastAsia="zh-CN"/>
              </w:rPr>
              <w:t>(</w:t>
            </w:r>
            <w:r w:rsidRPr="00054EC0">
              <w:rPr>
                <w:rFonts w:ascii="Book Antiqua" w:hAnsi="Book Antiqua"/>
              </w:rPr>
              <w:t>65.4%</w:t>
            </w:r>
            <w:r w:rsidRPr="00054EC0">
              <w:rPr>
                <w:rFonts w:ascii="Book Antiqua" w:hAnsi="Book Antiqua"/>
                <w:lang w:eastAsia="zh-CN"/>
              </w:rPr>
              <w:t>)</w:t>
            </w:r>
          </w:p>
        </w:tc>
        <w:tc>
          <w:tcPr>
            <w:tcW w:w="3158" w:type="dxa"/>
          </w:tcPr>
          <w:p w14:paraId="563B14BC" w14:textId="77777777" w:rsidR="00EB069D" w:rsidRPr="00054EC0" w:rsidRDefault="008422A1" w:rsidP="00C216A5">
            <w:pPr>
              <w:spacing w:line="360" w:lineRule="auto"/>
              <w:jc w:val="both"/>
              <w:rPr>
                <w:rFonts w:ascii="Book Antiqua" w:hAnsi="Book Antiqua"/>
                <w:lang w:eastAsia="zh-CN"/>
              </w:rPr>
            </w:pPr>
            <w:r w:rsidRPr="00054EC0">
              <w:rPr>
                <w:rFonts w:ascii="Book Antiqua" w:eastAsia="黑体" w:hAnsi="Book Antiqua"/>
              </w:rPr>
              <w:t>γ</w:t>
            </w:r>
            <w:r w:rsidRPr="00054EC0">
              <w:rPr>
                <w:rFonts w:ascii="Book Antiqua" w:eastAsia="黑体" w:hAnsi="Book Antiqua"/>
                <w:lang w:eastAsia="zh-CN"/>
              </w:rPr>
              <w:t xml:space="preserve"> </w:t>
            </w:r>
            <w:r w:rsidRPr="00054EC0">
              <w:rPr>
                <w:rFonts w:ascii="Book Antiqua" w:hAnsi="Book Antiqua"/>
                <w:lang w:eastAsia="zh-CN"/>
              </w:rPr>
              <w:t>(</w:t>
            </w:r>
            <w:r w:rsidRPr="00054EC0">
              <w:rPr>
                <w:rFonts w:ascii="Book Antiqua" w:hAnsi="Book Antiqua"/>
              </w:rPr>
              <w:t>30.9%</w:t>
            </w:r>
            <w:r w:rsidRPr="00054EC0">
              <w:rPr>
                <w:rFonts w:ascii="Book Antiqua" w:hAnsi="Book Antiqua"/>
                <w:lang w:eastAsia="zh-CN"/>
              </w:rPr>
              <w:t>)</w:t>
            </w:r>
          </w:p>
        </w:tc>
        <w:tc>
          <w:tcPr>
            <w:tcW w:w="3591" w:type="dxa"/>
          </w:tcPr>
          <w:p w14:paraId="33974711"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FSH</w:t>
            </w:r>
            <w:r w:rsidRPr="00054EC0">
              <w:rPr>
                <w:rFonts w:ascii="Book Antiqua" w:hAnsi="Book Antiqua"/>
                <w:lang w:eastAsia="zh-CN"/>
              </w:rPr>
              <w:t xml:space="preserve"> (</w:t>
            </w:r>
            <w:r w:rsidRPr="00054EC0">
              <w:rPr>
                <w:rFonts w:ascii="Book Antiqua" w:hAnsi="Book Antiqua"/>
              </w:rPr>
              <w:t xml:space="preserve">0.95 </w:t>
            </w:r>
            <w:proofErr w:type="spellStart"/>
            <w:r w:rsidRPr="00054EC0">
              <w:rPr>
                <w:rFonts w:ascii="Book Antiqua" w:hAnsi="Book Antiqua"/>
              </w:rPr>
              <w:t>mIU</w:t>
            </w:r>
            <w:proofErr w:type="spellEnd"/>
            <w:r w:rsidRPr="00054EC0">
              <w:rPr>
                <w:rFonts w:ascii="Book Antiqua" w:hAnsi="Book Antiqua"/>
              </w:rPr>
              <w:t>/mL</w:t>
            </w:r>
            <w:r w:rsidRPr="00054EC0">
              <w:rPr>
                <w:rFonts w:ascii="Book Antiqua" w:hAnsi="Book Antiqua"/>
                <w:lang w:eastAsia="zh-CN"/>
              </w:rPr>
              <w:t>)</w:t>
            </w:r>
          </w:p>
        </w:tc>
      </w:tr>
      <w:tr w:rsidR="00EB069D" w:rsidRPr="00054EC0" w14:paraId="6946943E" w14:textId="77777777">
        <w:trPr>
          <w:trHeight w:val="250"/>
        </w:trPr>
        <w:tc>
          <w:tcPr>
            <w:tcW w:w="2827" w:type="dxa"/>
          </w:tcPr>
          <w:p w14:paraId="5F2FA3D6"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RBC </w:t>
            </w:r>
            <w:r w:rsidRPr="00054EC0">
              <w:rPr>
                <w:rFonts w:ascii="Book Antiqua" w:hAnsi="Book Antiqua"/>
                <w:lang w:eastAsia="zh-CN"/>
              </w:rPr>
              <w:t>(</w:t>
            </w:r>
            <w:r w:rsidRPr="00054EC0">
              <w:rPr>
                <w:rFonts w:ascii="Book Antiqua" w:hAnsi="Book Antiqua"/>
              </w:rPr>
              <w:t>2.88</w:t>
            </w:r>
            <w:r w:rsidRPr="00054EC0">
              <w:rPr>
                <w:rFonts w:ascii="Book Antiqua" w:hAnsi="Book Antiqua"/>
                <w:lang w:eastAsia="zh-CN"/>
              </w:rPr>
              <w:t xml:space="preserve"> </w:t>
            </w:r>
            <w:r w:rsidRPr="00054EC0">
              <w:rPr>
                <w:rFonts w:ascii="Book Antiqua" w:hAnsi="Book Antiqua"/>
              </w:rPr>
              <w:t>×</w:t>
            </w:r>
            <w:r w:rsidRPr="00054EC0">
              <w:rPr>
                <w:rFonts w:ascii="Book Antiqua" w:hAnsi="Book Antiqua"/>
                <w:lang w:eastAsia="zh-CN"/>
              </w:rPr>
              <w:t xml:space="preserve"> </w:t>
            </w:r>
            <w:r w:rsidRPr="00054EC0">
              <w:rPr>
                <w:rFonts w:ascii="Book Antiqua" w:hAnsi="Book Antiqua"/>
              </w:rPr>
              <w:t>10</w:t>
            </w:r>
            <w:r w:rsidRPr="00054EC0">
              <w:rPr>
                <w:rFonts w:ascii="Book Antiqua" w:hAnsi="Book Antiqua"/>
                <w:vertAlign w:val="superscript"/>
              </w:rPr>
              <w:t xml:space="preserve">12 </w:t>
            </w:r>
            <w:r w:rsidRPr="00054EC0">
              <w:rPr>
                <w:rFonts w:ascii="Book Antiqua" w:hAnsi="Book Antiqua"/>
              </w:rPr>
              <w:t>/L</w:t>
            </w:r>
            <w:r w:rsidRPr="00054EC0">
              <w:rPr>
                <w:rFonts w:ascii="Book Antiqua" w:hAnsi="Book Antiqua"/>
                <w:lang w:eastAsia="zh-CN"/>
              </w:rPr>
              <w:t>)</w:t>
            </w:r>
          </w:p>
        </w:tc>
        <w:tc>
          <w:tcPr>
            <w:tcW w:w="3158" w:type="dxa"/>
          </w:tcPr>
          <w:p w14:paraId="41AD2DF8"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Alb </w:t>
            </w:r>
            <w:r w:rsidRPr="00054EC0">
              <w:rPr>
                <w:rFonts w:ascii="Book Antiqua" w:hAnsi="Book Antiqua"/>
                <w:lang w:eastAsia="zh-CN"/>
              </w:rPr>
              <w:t>(</w:t>
            </w:r>
            <w:r w:rsidRPr="00054EC0">
              <w:rPr>
                <w:rFonts w:ascii="Book Antiqua" w:hAnsi="Book Antiqua"/>
              </w:rPr>
              <w:t>22 g/L</w:t>
            </w:r>
            <w:r w:rsidRPr="00054EC0">
              <w:rPr>
                <w:rFonts w:ascii="Book Antiqua" w:hAnsi="Book Antiqua"/>
                <w:lang w:eastAsia="zh-CN"/>
              </w:rPr>
              <w:t>)</w:t>
            </w:r>
          </w:p>
        </w:tc>
        <w:tc>
          <w:tcPr>
            <w:tcW w:w="3591" w:type="dxa"/>
          </w:tcPr>
          <w:p w14:paraId="2BC96C25"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GH</w:t>
            </w:r>
            <w:r w:rsidRPr="00054EC0">
              <w:rPr>
                <w:rFonts w:ascii="Book Antiqua" w:hAnsi="Book Antiqua"/>
                <w:lang w:eastAsia="zh-CN"/>
              </w:rPr>
              <w:t xml:space="preserve"> (</w:t>
            </w:r>
            <w:r w:rsidRPr="00054EC0">
              <w:rPr>
                <w:rFonts w:ascii="Book Antiqua" w:hAnsi="Book Antiqua"/>
              </w:rPr>
              <w:t>11.69 ng/mL</w:t>
            </w:r>
            <w:r w:rsidRPr="00054EC0">
              <w:rPr>
                <w:rFonts w:ascii="Book Antiqua" w:hAnsi="Book Antiqua"/>
                <w:lang w:eastAsia="zh-CN"/>
              </w:rPr>
              <w:t>)</w:t>
            </w:r>
          </w:p>
        </w:tc>
      </w:tr>
      <w:tr w:rsidR="00EB069D" w:rsidRPr="00054EC0" w14:paraId="098F906D" w14:textId="77777777">
        <w:trPr>
          <w:trHeight w:val="250"/>
        </w:trPr>
        <w:tc>
          <w:tcPr>
            <w:tcW w:w="2827" w:type="dxa"/>
          </w:tcPr>
          <w:p w14:paraId="53B1EF54"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HB</w:t>
            </w:r>
            <w:r w:rsidRPr="00054EC0">
              <w:rPr>
                <w:rFonts w:ascii="Book Antiqua" w:hAnsi="Book Antiqua"/>
                <w:lang w:eastAsia="zh-CN"/>
              </w:rPr>
              <w:t xml:space="preserve"> (</w:t>
            </w:r>
            <w:r w:rsidRPr="00054EC0">
              <w:rPr>
                <w:rFonts w:ascii="Book Antiqua" w:hAnsi="Book Antiqua"/>
              </w:rPr>
              <w:t>85 g/dL</w:t>
            </w:r>
            <w:r w:rsidRPr="00054EC0">
              <w:rPr>
                <w:rFonts w:ascii="Book Antiqua" w:hAnsi="Book Antiqua"/>
                <w:lang w:eastAsia="zh-CN"/>
              </w:rPr>
              <w:t>)</w:t>
            </w:r>
          </w:p>
        </w:tc>
        <w:tc>
          <w:tcPr>
            <w:tcW w:w="3158" w:type="dxa"/>
          </w:tcPr>
          <w:p w14:paraId="6C375D6D" w14:textId="77777777" w:rsidR="00EB069D" w:rsidRPr="00054EC0" w:rsidRDefault="008422A1" w:rsidP="00C216A5">
            <w:pPr>
              <w:spacing w:line="360" w:lineRule="auto"/>
              <w:jc w:val="both"/>
              <w:rPr>
                <w:rFonts w:ascii="Book Antiqua" w:hAnsi="Book Antiqua"/>
                <w:lang w:eastAsia="zh-CN"/>
              </w:rPr>
            </w:pPr>
            <w:proofErr w:type="spellStart"/>
            <w:r w:rsidRPr="00054EC0">
              <w:rPr>
                <w:rFonts w:ascii="Book Antiqua" w:hAnsi="Book Antiqua"/>
              </w:rPr>
              <w:t>cTnT</w:t>
            </w:r>
            <w:proofErr w:type="spellEnd"/>
            <w:r w:rsidRPr="00054EC0">
              <w:rPr>
                <w:rFonts w:ascii="Book Antiqua" w:hAnsi="Book Antiqua"/>
              </w:rPr>
              <w:t xml:space="preserve"> </w:t>
            </w:r>
            <w:r w:rsidRPr="00054EC0">
              <w:rPr>
                <w:rFonts w:ascii="Book Antiqua" w:hAnsi="Book Antiqua"/>
                <w:lang w:eastAsia="zh-CN"/>
              </w:rPr>
              <w:t>(</w:t>
            </w:r>
            <w:r w:rsidRPr="00054EC0">
              <w:rPr>
                <w:rFonts w:ascii="Book Antiqua" w:hAnsi="Book Antiqua"/>
              </w:rPr>
              <w:t xml:space="preserve">0.188 </w:t>
            </w:r>
            <w:proofErr w:type="spellStart"/>
            <w:r w:rsidRPr="00054EC0">
              <w:rPr>
                <w:rFonts w:ascii="Book Antiqua" w:eastAsia="宋体" w:hAnsi="Book Antiqua" w:cs="Calibri"/>
              </w:rPr>
              <w:t>μ</w:t>
            </w:r>
            <w:r w:rsidRPr="00054EC0">
              <w:rPr>
                <w:rFonts w:ascii="Book Antiqua" w:hAnsi="Book Antiqua"/>
              </w:rPr>
              <w:t>g</w:t>
            </w:r>
            <w:proofErr w:type="spellEnd"/>
            <w:r w:rsidRPr="00054EC0">
              <w:rPr>
                <w:rFonts w:ascii="Book Antiqua" w:hAnsi="Book Antiqua"/>
              </w:rPr>
              <w:t>/L</w:t>
            </w:r>
            <w:r w:rsidRPr="00054EC0">
              <w:rPr>
                <w:rFonts w:ascii="Book Antiqua" w:hAnsi="Book Antiqua"/>
                <w:lang w:eastAsia="zh-CN"/>
              </w:rPr>
              <w:t>)</w:t>
            </w:r>
          </w:p>
        </w:tc>
        <w:tc>
          <w:tcPr>
            <w:tcW w:w="3591" w:type="dxa"/>
          </w:tcPr>
          <w:p w14:paraId="23081EB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T3</w:t>
            </w:r>
            <w:r w:rsidRPr="00054EC0">
              <w:rPr>
                <w:rFonts w:ascii="Book Antiqua" w:hAnsi="Book Antiqua"/>
                <w:lang w:eastAsia="zh-CN"/>
              </w:rPr>
              <w:t xml:space="preserve"> (</w:t>
            </w:r>
            <w:r w:rsidRPr="00054EC0">
              <w:rPr>
                <w:rFonts w:ascii="Book Antiqua" w:hAnsi="Book Antiqua"/>
              </w:rPr>
              <w:t>0.54 nmol/L</w:t>
            </w:r>
            <w:r w:rsidRPr="00054EC0">
              <w:rPr>
                <w:rFonts w:ascii="Book Antiqua" w:hAnsi="Book Antiqua"/>
                <w:lang w:eastAsia="zh-CN"/>
              </w:rPr>
              <w:t>)</w:t>
            </w:r>
          </w:p>
        </w:tc>
      </w:tr>
      <w:tr w:rsidR="00EB069D" w:rsidRPr="00054EC0" w14:paraId="03B070A0" w14:textId="77777777">
        <w:trPr>
          <w:trHeight w:val="250"/>
        </w:trPr>
        <w:tc>
          <w:tcPr>
            <w:tcW w:w="2827" w:type="dxa"/>
          </w:tcPr>
          <w:p w14:paraId="63A46AAE" w14:textId="77777777" w:rsidR="00EB069D" w:rsidRPr="00054EC0" w:rsidRDefault="008422A1" w:rsidP="00C216A5">
            <w:pPr>
              <w:spacing w:line="360" w:lineRule="auto"/>
              <w:jc w:val="both"/>
              <w:rPr>
                <w:rFonts w:ascii="Book Antiqua" w:hAnsi="Book Antiqua"/>
                <w:lang w:eastAsia="zh-CN"/>
              </w:rPr>
            </w:pPr>
            <w:proofErr w:type="spellStart"/>
            <w:r w:rsidRPr="00054EC0">
              <w:rPr>
                <w:rFonts w:ascii="Book Antiqua" w:hAnsi="Book Antiqua"/>
              </w:rPr>
              <w:t>Hct</w:t>
            </w:r>
            <w:proofErr w:type="spellEnd"/>
            <w:r w:rsidRPr="00054EC0">
              <w:rPr>
                <w:rFonts w:ascii="Book Antiqua" w:hAnsi="Book Antiqua"/>
              </w:rPr>
              <w:t xml:space="preserve"> </w:t>
            </w:r>
            <w:r w:rsidRPr="00054EC0">
              <w:rPr>
                <w:rFonts w:ascii="Book Antiqua" w:hAnsi="Book Antiqua"/>
                <w:lang w:eastAsia="zh-CN"/>
              </w:rPr>
              <w:t>(</w:t>
            </w:r>
            <w:r w:rsidRPr="00054EC0">
              <w:rPr>
                <w:rFonts w:ascii="Book Antiqua" w:hAnsi="Book Antiqua"/>
              </w:rPr>
              <w:t>28%</w:t>
            </w:r>
            <w:r w:rsidRPr="00054EC0">
              <w:rPr>
                <w:rFonts w:ascii="Book Antiqua" w:hAnsi="Book Antiqua"/>
                <w:lang w:eastAsia="zh-CN"/>
              </w:rPr>
              <w:t>)</w:t>
            </w:r>
            <w:r w:rsidRPr="00054EC0">
              <w:rPr>
                <w:rFonts w:ascii="Book Antiqua" w:hAnsi="Book Antiqua"/>
              </w:rPr>
              <w:t xml:space="preserve"> </w:t>
            </w:r>
          </w:p>
        </w:tc>
        <w:tc>
          <w:tcPr>
            <w:tcW w:w="3158" w:type="dxa"/>
          </w:tcPr>
          <w:p w14:paraId="359D812F"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Mb</w:t>
            </w:r>
            <w:r w:rsidRPr="00054EC0">
              <w:rPr>
                <w:rFonts w:ascii="Book Antiqua" w:hAnsi="Book Antiqua"/>
                <w:lang w:eastAsia="zh-CN"/>
              </w:rPr>
              <w:t xml:space="preserve"> (</w:t>
            </w:r>
            <w:r w:rsidRPr="00054EC0">
              <w:rPr>
                <w:rFonts w:ascii="Book Antiqua" w:hAnsi="Book Antiqua"/>
              </w:rPr>
              <w:t>272.8 ng/mL</w:t>
            </w:r>
            <w:r w:rsidRPr="00054EC0">
              <w:rPr>
                <w:rFonts w:ascii="Book Antiqua" w:hAnsi="Book Antiqua"/>
                <w:lang w:eastAsia="zh-CN"/>
              </w:rPr>
              <w:t>)</w:t>
            </w:r>
          </w:p>
        </w:tc>
        <w:tc>
          <w:tcPr>
            <w:tcW w:w="3591" w:type="dxa"/>
          </w:tcPr>
          <w:p w14:paraId="7671B818"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T4 </w:t>
            </w:r>
            <w:r w:rsidRPr="00054EC0">
              <w:rPr>
                <w:rFonts w:ascii="Book Antiqua" w:hAnsi="Book Antiqua"/>
                <w:lang w:eastAsia="zh-CN"/>
              </w:rPr>
              <w:t>(</w:t>
            </w:r>
            <w:r w:rsidRPr="00054EC0">
              <w:rPr>
                <w:rFonts w:ascii="Book Antiqua" w:hAnsi="Book Antiqua"/>
              </w:rPr>
              <w:t>5.26 nmol/L</w:t>
            </w:r>
            <w:r w:rsidRPr="00054EC0">
              <w:rPr>
                <w:rFonts w:ascii="Book Antiqua" w:hAnsi="Book Antiqua"/>
                <w:lang w:eastAsia="zh-CN"/>
              </w:rPr>
              <w:t>)</w:t>
            </w:r>
          </w:p>
        </w:tc>
      </w:tr>
      <w:tr w:rsidR="00EB069D" w:rsidRPr="00054EC0" w14:paraId="3D186619" w14:textId="77777777">
        <w:trPr>
          <w:trHeight w:val="250"/>
        </w:trPr>
        <w:tc>
          <w:tcPr>
            <w:tcW w:w="2827" w:type="dxa"/>
          </w:tcPr>
          <w:p w14:paraId="22DD6000" w14:textId="77777777" w:rsidR="00EB069D" w:rsidRPr="00054EC0" w:rsidRDefault="008422A1" w:rsidP="00C216A5">
            <w:pPr>
              <w:spacing w:line="360" w:lineRule="auto"/>
              <w:jc w:val="both"/>
              <w:rPr>
                <w:rFonts w:ascii="Book Antiqua" w:hAnsi="Book Antiqua"/>
                <w:b/>
                <w:bCs/>
                <w:lang w:eastAsia="zh-CN"/>
              </w:rPr>
            </w:pPr>
            <w:r w:rsidRPr="00054EC0">
              <w:rPr>
                <w:rFonts w:ascii="Book Antiqua" w:hAnsi="Book Antiqua"/>
              </w:rPr>
              <w:t>PLT</w:t>
            </w:r>
            <w:r w:rsidRPr="00054EC0">
              <w:rPr>
                <w:rFonts w:ascii="Book Antiqua" w:hAnsi="Book Antiqua"/>
                <w:lang w:eastAsia="zh-CN"/>
              </w:rPr>
              <w:t xml:space="preserve"> (</w:t>
            </w:r>
            <w:r w:rsidRPr="00054EC0">
              <w:rPr>
                <w:rFonts w:ascii="Book Antiqua" w:hAnsi="Book Antiqua"/>
              </w:rPr>
              <w:t>360</w:t>
            </w:r>
            <w:r w:rsidRPr="00054EC0">
              <w:rPr>
                <w:rFonts w:ascii="Book Antiqua" w:hAnsi="Book Antiqua"/>
                <w:lang w:eastAsia="zh-CN"/>
              </w:rPr>
              <w:t xml:space="preserve"> </w:t>
            </w:r>
            <w:r w:rsidRPr="00054EC0">
              <w:rPr>
                <w:rFonts w:ascii="Book Antiqua" w:hAnsi="Book Antiqua"/>
              </w:rPr>
              <w:t>×</w:t>
            </w:r>
            <w:r w:rsidRPr="00054EC0">
              <w:rPr>
                <w:rFonts w:ascii="Book Antiqua" w:hAnsi="Book Antiqua"/>
                <w:lang w:eastAsia="zh-CN"/>
              </w:rPr>
              <w:t xml:space="preserve"> </w:t>
            </w:r>
            <w:r w:rsidRPr="00054EC0">
              <w:rPr>
                <w:rFonts w:ascii="Book Antiqua" w:hAnsi="Book Antiqua"/>
              </w:rPr>
              <w:t>10</w:t>
            </w:r>
            <w:r w:rsidRPr="00054EC0">
              <w:rPr>
                <w:rFonts w:ascii="Book Antiqua" w:hAnsi="Book Antiqua"/>
                <w:vertAlign w:val="superscript"/>
              </w:rPr>
              <w:t>9</w:t>
            </w:r>
            <w:r w:rsidRPr="00054EC0">
              <w:rPr>
                <w:rFonts w:ascii="Book Antiqua" w:hAnsi="Book Antiqua"/>
              </w:rPr>
              <w:t>/L</w:t>
            </w:r>
            <w:r w:rsidRPr="00054EC0">
              <w:rPr>
                <w:rFonts w:ascii="Book Antiqua" w:hAnsi="Book Antiqua"/>
                <w:lang w:eastAsia="zh-CN"/>
              </w:rPr>
              <w:t>)</w:t>
            </w:r>
          </w:p>
        </w:tc>
        <w:tc>
          <w:tcPr>
            <w:tcW w:w="3158" w:type="dxa"/>
          </w:tcPr>
          <w:p w14:paraId="21B8AA7B"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CK-MB </w:t>
            </w:r>
            <w:r w:rsidRPr="00054EC0">
              <w:rPr>
                <w:rFonts w:ascii="Book Antiqua" w:hAnsi="Book Antiqua"/>
                <w:lang w:eastAsia="zh-CN"/>
              </w:rPr>
              <w:t>(</w:t>
            </w:r>
            <w:r w:rsidRPr="00054EC0">
              <w:rPr>
                <w:rFonts w:ascii="Book Antiqua" w:hAnsi="Book Antiqua"/>
              </w:rPr>
              <w:t>12.7 U/L</w:t>
            </w:r>
            <w:r w:rsidRPr="00054EC0">
              <w:rPr>
                <w:rFonts w:ascii="Book Antiqua" w:hAnsi="Book Antiqua"/>
                <w:lang w:eastAsia="zh-CN"/>
              </w:rPr>
              <w:t>)</w:t>
            </w:r>
          </w:p>
        </w:tc>
        <w:tc>
          <w:tcPr>
            <w:tcW w:w="3591" w:type="dxa"/>
          </w:tcPr>
          <w:p w14:paraId="4470F94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TSH</w:t>
            </w:r>
            <w:r w:rsidRPr="00054EC0">
              <w:rPr>
                <w:rFonts w:ascii="Book Antiqua" w:hAnsi="Book Antiqua"/>
                <w:lang w:eastAsia="zh-CN"/>
              </w:rPr>
              <w:t xml:space="preserve"> (</w:t>
            </w:r>
            <w:r w:rsidRPr="00054EC0">
              <w:rPr>
                <w:rFonts w:ascii="Book Antiqua" w:hAnsi="Book Antiqua"/>
              </w:rPr>
              <w:t xml:space="preserve">17.634 </w:t>
            </w:r>
            <w:proofErr w:type="spellStart"/>
            <w:r w:rsidRPr="00054EC0">
              <w:rPr>
                <w:rFonts w:ascii="Book Antiqua" w:hAnsi="Book Antiqua"/>
              </w:rPr>
              <w:t>mU</w:t>
            </w:r>
            <w:proofErr w:type="spellEnd"/>
            <w:r w:rsidRPr="00054EC0">
              <w:rPr>
                <w:rFonts w:ascii="Book Antiqua" w:hAnsi="Book Antiqua"/>
              </w:rPr>
              <w:t>/L</w:t>
            </w:r>
            <w:r w:rsidRPr="00054EC0">
              <w:rPr>
                <w:rFonts w:ascii="Book Antiqua" w:hAnsi="Book Antiqua"/>
                <w:lang w:eastAsia="zh-CN"/>
              </w:rPr>
              <w:t>)</w:t>
            </w:r>
          </w:p>
        </w:tc>
      </w:tr>
      <w:tr w:rsidR="00EB069D" w:rsidRPr="00054EC0" w14:paraId="5EF6BE65" w14:textId="77777777">
        <w:trPr>
          <w:trHeight w:val="250"/>
        </w:trPr>
        <w:tc>
          <w:tcPr>
            <w:tcW w:w="2827" w:type="dxa"/>
          </w:tcPr>
          <w:p w14:paraId="6C119B3B" w14:textId="77777777" w:rsidR="00EB069D" w:rsidRPr="00054EC0" w:rsidRDefault="00EB069D" w:rsidP="00C216A5">
            <w:pPr>
              <w:spacing w:line="360" w:lineRule="auto"/>
              <w:jc w:val="both"/>
              <w:rPr>
                <w:rFonts w:ascii="Book Antiqua" w:hAnsi="Book Antiqua"/>
                <w:b/>
                <w:bCs/>
              </w:rPr>
            </w:pPr>
          </w:p>
        </w:tc>
        <w:tc>
          <w:tcPr>
            <w:tcW w:w="3158" w:type="dxa"/>
          </w:tcPr>
          <w:p w14:paraId="7A7D1194"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BNP</w:t>
            </w:r>
            <w:r w:rsidRPr="00054EC0">
              <w:rPr>
                <w:rFonts w:ascii="Book Antiqua" w:hAnsi="Book Antiqua"/>
                <w:lang w:eastAsia="zh-CN"/>
              </w:rPr>
              <w:t xml:space="preserve"> (</w:t>
            </w:r>
            <w:r w:rsidRPr="00054EC0">
              <w:rPr>
                <w:rFonts w:ascii="Book Antiqua" w:hAnsi="Book Antiqua"/>
              </w:rPr>
              <w:t xml:space="preserve">5487 </w:t>
            </w:r>
            <w:proofErr w:type="spellStart"/>
            <w:r w:rsidRPr="00054EC0">
              <w:rPr>
                <w:rFonts w:ascii="Book Antiqua" w:hAnsi="Book Antiqua"/>
              </w:rPr>
              <w:t>pg</w:t>
            </w:r>
            <w:proofErr w:type="spellEnd"/>
            <w:r w:rsidRPr="00054EC0">
              <w:rPr>
                <w:rFonts w:ascii="Book Antiqua" w:hAnsi="Book Antiqua"/>
              </w:rPr>
              <w:t>/mL</w:t>
            </w:r>
            <w:r w:rsidRPr="00054EC0">
              <w:rPr>
                <w:rFonts w:ascii="Book Antiqua" w:hAnsi="Book Antiqua"/>
                <w:lang w:eastAsia="zh-CN"/>
              </w:rPr>
              <w:t>)</w:t>
            </w:r>
          </w:p>
        </w:tc>
        <w:tc>
          <w:tcPr>
            <w:tcW w:w="3591" w:type="dxa"/>
          </w:tcPr>
          <w:p w14:paraId="2B185161"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PTH </w:t>
            </w:r>
            <w:r w:rsidRPr="00054EC0">
              <w:rPr>
                <w:rFonts w:ascii="Book Antiqua" w:hAnsi="Book Antiqua"/>
                <w:lang w:eastAsia="zh-CN"/>
              </w:rPr>
              <w:t>(</w:t>
            </w:r>
            <w:r w:rsidRPr="00054EC0">
              <w:rPr>
                <w:rFonts w:ascii="Book Antiqua" w:hAnsi="Book Antiqua"/>
              </w:rPr>
              <w:t>51.6 ng/L</w:t>
            </w:r>
            <w:r w:rsidRPr="00054EC0">
              <w:rPr>
                <w:rFonts w:ascii="Book Antiqua" w:hAnsi="Book Antiqua"/>
                <w:lang w:eastAsia="zh-CN"/>
              </w:rPr>
              <w:t>)</w:t>
            </w:r>
          </w:p>
        </w:tc>
      </w:tr>
      <w:tr w:rsidR="00EB069D" w:rsidRPr="00054EC0" w14:paraId="45C5AFF1" w14:textId="77777777">
        <w:trPr>
          <w:trHeight w:val="250"/>
        </w:trPr>
        <w:tc>
          <w:tcPr>
            <w:tcW w:w="2827" w:type="dxa"/>
          </w:tcPr>
          <w:p w14:paraId="3AF2FF76"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b/>
                <w:bCs/>
              </w:rPr>
              <w:t>Urinalysis</w:t>
            </w:r>
            <w:r w:rsidRPr="00054EC0">
              <w:rPr>
                <w:rFonts w:ascii="Book Antiqua" w:hAnsi="Book Antiqua"/>
              </w:rPr>
              <w:t xml:space="preserve"> </w:t>
            </w:r>
          </w:p>
        </w:tc>
        <w:tc>
          <w:tcPr>
            <w:tcW w:w="3158" w:type="dxa"/>
          </w:tcPr>
          <w:p w14:paraId="173F1262"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PT</w:t>
            </w:r>
            <w:r w:rsidRPr="00054EC0">
              <w:rPr>
                <w:rFonts w:ascii="Book Antiqua" w:hAnsi="Book Antiqua"/>
                <w:lang w:eastAsia="zh-CN"/>
              </w:rPr>
              <w:t xml:space="preserve"> (</w:t>
            </w:r>
            <w:r w:rsidRPr="00054EC0">
              <w:rPr>
                <w:rFonts w:ascii="Book Antiqua" w:hAnsi="Book Antiqua"/>
              </w:rPr>
              <w:t>16.5 s</w:t>
            </w:r>
            <w:r w:rsidRPr="00054EC0">
              <w:rPr>
                <w:rFonts w:ascii="Book Antiqua" w:hAnsi="Book Antiqua"/>
                <w:lang w:eastAsia="zh-CN"/>
              </w:rPr>
              <w:t>)</w:t>
            </w:r>
          </w:p>
        </w:tc>
        <w:tc>
          <w:tcPr>
            <w:tcW w:w="3591" w:type="dxa"/>
          </w:tcPr>
          <w:p w14:paraId="69B0FC23"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IGF-1</w:t>
            </w:r>
            <w:r w:rsidRPr="00054EC0">
              <w:rPr>
                <w:rFonts w:ascii="Book Antiqua" w:hAnsi="Book Antiqua"/>
                <w:lang w:eastAsia="zh-CN"/>
              </w:rPr>
              <w:t xml:space="preserve"> (</w:t>
            </w:r>
            <w:r w:rsidRPr="00054EC0">
              <w:rPr>
                <w:rFonts w:ascii="Book Antiqua" w:hAnsi="Book Antiqua"/>
              </w:rPr>
              <w:t>&lt;</w:t>
            </w:r>
            <w:r w:rsidRPr="00054EC0">
              <w:rPr>
                <w:rFonts w:ascii="Book Antiqua" w:hAnsi="Book Antiqua"/>
                <w:lang w:eastAsia="zh-CN"/>
              </w:rPr>
              <w:t xml:space="preserve"> </w:t>
            </w:r>
            <w:r w:rsidRPr="00054EC0">
              <w:rPr>
                <w:rFonts w:ascii="Book Antiqua" w:hAnsi="Book Antiqua"/>
              </w:rPr>
              <w:t>25.0 ng/mL</w:t>
            </w:r>
            <w:r w:rsidRPr="00054EC0">
              <w:rPr>
                <w:rFonts w:ascii="Book Antiqua" w:hAnsi="Book Antiqua"/>
                <w:lang w:eastAsia="zh-CN"/>
              </w:rPr>
              <w:t>)</w:t>
            </w:r>
          </w:p>
        </w:tc>
      </w:tr>
      <w:tr w:rsidR="00EB069D" w:rsidRPr="00054EC0" w14:paraId="3424A8B7" w14:textId="77777777">
        <w:trPr>
          <w:trHeight w:val="250"/>
        </w:trPr>
        <w:tc>
          <w:tcPr>
            <w:tcW w:w="2827" w:type="dxa"/>
          </w:tcPr>
          <w:p w14:paraId="4BFB999A" w14:textId="77777777" w:rsidR="00EB069D" w:rsidRPr="00054EC0" w:rsidRDefault="00EB069D" w:rsidP="00C216A5">
            <w:pPr>
              <w:spacing w:line="360" w:lineRule="auto"/>
              <w:jc w:val="both"/>
              <w:rPr>
                <w:rFonts w:ascii="Book Antiqua" w:hAnsi="Book Antiqua"/>
              </w:rPr>
            </w:pPr>
          </w:p>
        </w:tc>
        <w:tc>
          <w:tcPr>
            <w:tcW w:w="3158" w:type="dxa"/>
          </w:tcPr>
          <w:p w14:paraId="0E4075C0"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PTR</w:t>
            </w:r>
            <w:r w:rsidRPr="00054EC0">
              <w:rPr>
                <w:rFonts w:ascii="Book Antiqua" w:hAnsi="Book Antiqua"/>
                <w:lang w:eastAsia="zh-CN"/>
              </w:rPr>
              <w:t xml:space="preserve"> (</w:t>
            </w:r>
            <w:r w:rsidRPr="00054EC0">
              <w:rPr>
                <w:rFonts w:ascii="Book Antiqua" w:hAnsi="Book Antiqua"/>
              </w:rPr>
              <w:t>1.43</w:t>
            </w:r>
            <w:r w:rsidRPr="00054EC0">
              <w:rPr>
                <w:rFonts w:ascii="Book Antiqua" w:hAnsi="Book Antiqua"/>
                <w:lang w:eastAsia="zh-CN"/>
              </w:rPr>
              <w:t>)</w:t>
            </w:r>
          </w:p>
        </w:tc>
        <w:tc>
          <w:tcPr>
            <w:tcW w:w="3591" w:type="dxa"/>
          </w:tcPr>
          <w:p w14:paraId="59F20131"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VEGF </w:t>
            </w:r>
            <w:r w:rsidRPr="00054EC0">
              <w:rPr>
                <w:rFonts w:ascii="Book Antiqua" w:hAnsi="Book Antiqua"/>
                <w:lang w:eastAsia="zh-CN"/>
              </w:rPr>
              <w:t>(</w:t>
            </w:r>
            <w:r w:rsidRPr="00054EC0">
              <w:rPr>
                <w:rFonts w:ascii="Book Antiqua" w:hAnsi="Book Antiqua"/>
              </w:rPr>
              <w:t xml:space="preserve">9800 </w:t>
            </w:r>
            <w:proofErr w:type="spellStart"/>
            <w:r w:rsidRPr="00054EC0">
              <w:rPr>
                <w:rFonts w:ascii="Book Antiqua" w:hAnsi="Book Antiqua"/>
              </w:rPr>
              <w:t>pg</w:t>
            </w:r>
            <w:proofErr w:type="spellEnd"/>
            <w:r w:rsidRPr="00054EC0">
              <w:rPr>
                <w:rFonts w:ascii="Book Antiqua" w:hAnsi="Book Antiqua"/>
              </w:rPr>
              <w:t>/mL</w:t>
            </w:r>
            <w:r w:rsidRPr="00054EC0">
              <w:rPr>
                <w:rFonts w:ascii="Book Antiqua" w:hAnsi="Book Antiqua"/>
                <w:lang w:eastAsia="zh-CN"/>
              </w:rPr>
              <w:t>)</w:t>
            </w:r>
          </w:p>
        </w:tc>
      </w:tr>
      <w:tr w:rsidR="00EB069D" w:rsidRPr="00054EC0" w14:paraId="70B862DE" w14:textId="77777777">
        <w:trPr>
          <w:trHeight w:val="250"/>
        </w:trPr>
        <w:tc>
          <w:tcPr>
            <w:tcW w:w="2827" w:type="dxa"/>
          </w:tcPr>
          <w:p w14:paraId="7D694E3E"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Protein</w:t>
            </w:r>
            <w:r w:rsidRPr="00054EC0">
              <w:rPr>
                <w:rFonts w:ascii="Book Antiqua" w:hAnsi="Book Antiqua"/>
                <w:lang w:eastAsia="zh-CN"/>
              </w:rPr>
              <w:t xml:space="preserve"> (</w:t>
            </w:r>
            <w:r w:rsidRPr="00054EC0">
              <w:rPr>
                <w:rFonts w:ascii="Book Antiqua" w:hAnsi="Book Antiqua"/>
              </w:rPr>
              <w:t xml:space="preserve">1921 </w:t>
            </w:r>
            <w:proofErr w:type="spellStart"/>
            <w:r w:rsidRPr="00054EC0">
              <w:rPr>
                <w:rFonts w:ascii="Book Antiqua" w:eastAsia="宋体" w:hAnsi="Book Antiqua" w:cs="Calibri"/>
              </w:rPr>
              <w:t>μ</w:t>
            </w:r>
            <w:r w:rsidRPr="00054EC0">
              <w:rPr>
                <w:rFonts w:ascii="Book Antiqua" w:hAnsi="Book Antiqua"/>
              </w:rPr>
              <w:t>mol</w:t>
            </w:r>
            <w:proofErr w:type="spellEnd"/>
            <w:r w:rsidRPr="00054EC0">
              <w:rPr>
                <w:rFonts w:ascii="Book Antiqua" w:hAnsi="Book Antiqua"/>
              </w:rPr>
              <w:t>/</w:t>
            </w:r>
            <w:proofErr w:type="spellStart"/>
            <w:r w:rsidRPr="00054EC0">
              <w:rPr>
                <w:rFonts w:ascii="Book Antiqua" w:hAnsi="Book Antiqua"/>
              </w:rPr>
              <w:t>dL</w:t>
            </w:r>
            <w:proofErr w:type="spellEnd"/>
            <w:r w:rsidRPr="00054EC0">
              <w:rPr>
                <w:rFonts w:ascii="Book Antiqua" w:hAnsi="Book Antiqua"/>
                <w:lang w:eastAsia="zh-CN"/>
              </w:rPr>
              <w:t>)</w:t>
            </w:r>
          </w:p>
        </w:tc>
        <w:tc>
          <w:tcPr>
            <w:tcW w:w="3158" w:type="dxa"/>
          </w:tcPr>
          <w:p w14:paraId="4BEB9197"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INR</w:t>
            </w:r>
            <w:r w:rsidRPr="00054EC0">
              <w:rPr>
                <w:rFonts w:ascii="Book Antiqua" w:hAnsi="Book Antiqua"/>
                <w:lang w:eastAsia="zh-CN"/>
              </w:rPr>
              <w:t xml:space="preserve"> (</w:t>
            </w:r>
            <w:r w:rsidRPr="00054EC0">
              <w:rPr>
                <w:rFonts w:ascii="Book Antiqua" w:hAnsi="Book Antiqua"/>
              </w:rPr>
              <w:t>1.45</w:t>
            </w:r>
            <w:r w:rsidRPr="00054EC0">
              <w:rPr>
                <w:rFonts w:ascii="Book Antiqua" w:hAnsi="Book Antiqua"/>
                <w:lang w:eastAsia="zh-CN"/>
              </w:rPr>
              <w:t>)</w:t>
            </w:r>
          </w:p>
        </w:tc>
        <w:tc>
          <w:tcPr>
            <w:tcW w:w="3591" w:type="dxa"/>
          </w:tcPr>
          <w:p w14:paraId="273D2B71"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IgG</w:t>
            </w:r>
            <w:r w:rsidRPr="00054EC0">
              <w:rPr>
                <w:rFonts w:ascii="Book Antiqua" w:hAnsi="Book Antiqua"/>
                <w:lang w:eastAsia="zh-CN"/>
              </w:rPr>
              <w:t xml:space="preserve"> (</w:t>
            </w:r>
            <w:r w:rsidRPr="00054EC0">
              <w:rPr>
                <w:rFonts w:ascii="Book Antiqua" w:hAnsi="Book Antiqua"/>
              </w:rPr>
              <w:t>23.90 g/L</w:t>
            </w:r>
            <w:r w:rsidRPr="00054EC0">
              <w:rPr>
                <w:rFonts w:ascii="Book Antiqua" w:hAnsi="Book Antiqua"/>
                <w:lang w:eastAsia="zh-CN"/>
              </w:rPr>
              <w:t>)</w:t>
            </w:r>
          </w:p>
        </w:tc>
      </w:tr>
      <w:tr w:rsidR="00EB069D" w:rsidRPr="00054EC0" w14:paraId="595EC7E0" w14:textId="77777777">
        <w:trPr>
          <w:trHeight w:val="250"/>
        </w:trPr>
        <w:tc>
          <w:tcPr>
            <w:tcW w:w="2827" w:type="dxa"/>
          </w:tcPr>
          <w:p w14:paraId="6CB5D02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M protein </w:t>
            </w:r>
            <w:r w:rsidRPr="00054EC0">
              <w:rPr>
                <w:rFonts w:ascii="Book Antiqua" w:hAnsi="Book Antiqua"/>
                <w:lang w:eastAsia="zh-CN"/>
              </w:rPr>
              <w:t>(</w:t>
            </w:r>
            <w:r w:rsidRPr="00054EC0">
              <w:rPr>
                <w:rFonts w:ascii="Book Antiqua" w:hAnsi="Book Antiqua"/>
              </w:rPr>
              <w:t>0.27 g/L</w:t>
            </w:r>
            <w:r w:rsidRPr="00054EC0">
              <w:rPr>
                <w:rFonts w:ascii="Book Antiqua" w:hAnsi="Book Antiqua"/>
                <w:lang w:eastAsia="zh-CN"/>
              </w:rPr>
              <w:t>)</w:t>
            </w:r>
          </w:p>
        </w:tc>
        <w:tc>
          <w:tcPr>
            <w:tcW w:w="3158" w:type="dxa"/>
          </w:tcPr>
          <w:p w14:paraId="15FFBC4B" w14:textId="77777777" w:rsidR="00EB069D" w:rsidRPr="00054EC0" w:rsidRDefault="008422A1" w:rsidP="00C216A5">
            <w:pPr>
              <w:spacing w:line="360" w:lineRule="auto"/>
              <w:jc w:val="both"/>
              <w:rPr>
                <w:rFonts w:ascii="Book Antiqua" w:hAnsi="Book Antiqua"/>
                <w:lang w:eastAsia="zh-CN"/>
              </w:rPr>
            </w:pPr>
            <w:proofErr w:type="spellStart"/>
            <w:r w:rsidRPr="00054EC0">
              <w:rPr>
                <w:rFonts w:ascii="Book Antiqua" w:hAnsi="Book Antiqua"/>
              </w:rPr>
              <w:t>Fbg</w:t>
            </w:r>
            <w:proofErr w:type="spellEnd"/>
            <w:r w:rsidRPr="00054EC0">
              <w:rPr>
                <w:rFonts w:ascii="Book Antiqua" w:hAnsi="Book Antiqua"/>
                <w:lang w:eastAsia="zh-CN"/>
              </w:rPr>
              <w:t xml:space="preserve"> (</w:t>
            </w:r>
            <w:r w:rsidRPr="00054EC0">
              <w:rPr>
                <w:rFonts w:ascii="Book Antiqua" w:hAnsi="Book Antiqua"/>
              </w:rPr>
              <w:t>3.95 g/L</w:t>
            </w:r>
            <w:r w:rsidRPr="00054EC0">
              <w:rPr>
                <w:rFonts w:ascii="Book Antiqua" w:hAnsi="Book Antiqua"/>
                <w:lang w:eastAsia="zh-CN"/>
              </w:rPr>
              <w:t>)</w:t>
            </w:r>
          </w:p>
        </w:tc>
        <w:tc>
          <w:tcPr>
            <w:tcW w:w="3591" w:type="dxa"/>
          </w:tcPr>
          <w:p w14:paraId="0EE7456B"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IgA</w:t>
            </w:r>
            <w:r w:rsidRPr="00054EC0">
              <w:rPr>
                <w:rFonts w:ascii="Book Antiqua" w:hAnsi="Book Antiqua"/>
                <w:lang w:eastAsia="zh-CN"/>
              </w:rPr>
              <w:t xml:space="preserve"> (</w:t>
            </w:r>
            <w:r w:rsidRPr="00054EC0">
              <w:rPr>
                <w:rFonts w:ascii="Book Antiqua" w:hAnsi="Book Antiqua"/>
              </w:rPr>
              <w:t>5.04 g/L</w:t>
            </w:r>
            <w:r w:rsidRPr="00054EC0">
              <w:rPr>
                <w:rFonts w:ascii="Book Antiqua" w:hAnsi="Book Antiqua"/>
                <w:lang w:eastAsia="zh-CN"/>
              </w:rPr>
              <w:t>)</w:t>
            </w:r>
          </w:p>
        </w:tc>
      </w:tr>
      <w:tr w:rsidR="00EB069D" w:rsidRPr="00054EC0" w14:paraId="071B5980" w14:textId="77777777">
        <w:trPr>
          <w:trHeight w:val="250"/>
        </w:trPr>
        <w:tc>
          <w:tcPr>
            <w:tcW w:w="2827" w:type="dxa"/>
          </w:tcPr>
          <w:p w14:paraId="2426CA72" w14:textId="77777777" w:rsidR="00EB069D" w:rsidRPr="00054EC0" w:rsidRDefault="008422A1" w:rsidP="00C216A5">
            <w:pPr>
              <w:spacing w:line="360" w:lineRule="auto"/>
              <w:jc w:val="both"/>
              <w:rPr>
                <w:rFonts w:ascii="Book Antiqua" w:hAnsi="Book Antiqua"/>
                <w:b/>
                <w:bCs/>
              </w:rPr>
            </w:pPr>
            <w:r w:rsidRPr="00054EC0">
              <w:rPr>
                <w:rFonts w:ascii="Book Antiqua" w:hAnsi="Book Antiqua"/>
              </w:rPr>
              <w:t>KET</w:t>
            </w:r>
            <w:r w:rsidRPr="00054EC0">
              <w:rPr>
                <w:rFonts w:ascii="Book Antiqua" w:hAnsi="Book Antiqua"/>
                <w:lang w:eastAsia="zh-CN"/>
              </w:rPr>
              <w:t xml:space="preserve"> </w:t>
            </w:r>
            <w:r w:rsidRPr="00054EC0">
              <w:rPr>
                <w:rFonts w:ascii="Book Antiqua" w:hAnsi="Book Antiqua"/>
              </w:rPr>
              <w:t>(++)</w:t>
            </w:r>
          </w:p>
        </w:tc>
        <w:tc>
          <w:tcPr>
            <w:tcW w:w="3158" w:type="dxa"/>
          </w:tcPr>
          <w:p w14:paraId="7F314ABB"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ALB</w:t>
            </w:r>
            <w:r w:rsidRPr="00054EC0">
              <w:rPr>
                <w:rFonts w:ascii="Book Antiqua" w:hAnsi="Book Antiqua"/>
                <w:lang w:eastAsia="zh-CN"/>
              </w:rPr>
              <w:t xml:space="preserve"> (</w:t>
            </w:r>
            <w:r w:rsidRPr="00054EC0">
              <w:rPr>
                <w:rFonts w:ascii="Book Antiqua" w:hAnsi="Book Antiqua"/>
              </w:rPr>
              <w:t>26 g/L</w:t>
            </w:r>
            <w:r w:rsidRPr="00054EC0">
              <w:rPr>
                <w:rFonts w:ascii="Book Antiqua" w:hAnsi="Book Antiqua"/>
                <w:lang w:eastAsia="zh-CN"/>
              </w:rPr>
              <w:t>)</w:t>
            </w:r>
          </w:p>
        </w:tc>
        <w:tc>
          <w:tcPr>
            <w:tcW w:w="3591" w:type="dxa"/>
          </w:tcPr>
          <w:p w14:paraId="210CE78A" w14:textId="77777777" w:rsidR="00EB069D" w:rsidRPr="00054EC0" w:rsidRDefault="008422A1" w:rsidP="00C216A5">
            <w:pPr>
              <w:spacing w:line="360" w:lineRule="auto"/>
              <w:jc w:val="both"/>
              <w:rPr>
                <w:rFonts w:ascii="Book Antiqua" w:hAnsi="Book Antiqua"/>
                <w:b/>
                <w:bCs/>
                <w:lang w:eastAsia="zh-CN"/>
              </w:rPr>
            </w:pPr>
            <w:r w:rsidRPr="00054EC0">
              <w:rPr>
                <w:rFonts w:ascii="Book Antiqua" w:hAnsi="Book Antiqua"/>
              </w:rPr>
              <w:t>HbA1c</w:t>
            </w:r>
            <w:r w:rsidRPr="00054EC0">
              <w:rPr>
                <w:rFonts w:ascii="Book Antiqua" w:hAnsi="Book Antiqua"/>
                <w:lang w:eastAsia="zh-CN"/>
              </w:rPr>
              <w:t xml:space="preserve"> (</w:t>
            </w:r>
            <w:r w:rsidRPr="00054EC0">
              <w:rPr>
                <w:rFonts w:ascii="Book Antiqua" w:hAnsi="Book Antiqua"/>
              </w:rPr>
              <w:t>8.10%</w:t>
            </w:r>
            <w:r w:rsidRPr="00054EC0">
              <w:rPr>
                <w:rFonts w:ascii="Book Antiqua" w:hAnsi="Book Antiqua"/>
                <w:lang w:eastAsia="zh-CN"/>
              </w:rPr>
              <w:t>)</w:t>
            </w:r>
          </w:p>
        </w:tc>
      </w:tr>
      <w:tr w:rsidR="00EB069D" w:rsidRPr="00054EC0" w14:paraId="5F015186" w14:textId="77777777">
        <w:trPr>
          <w:trHeight w:val="250"/>
        </w:trPr>
        <w:tc>
          <w:tcPr>
            <w:tcW w:w="2827" w:type="dxa"/>
          </w:tcPr>
          <w:p w14:paraId="3F45381A" w14:textId="77777777" w:rsidR="00EB069D" w:rsidRPr="00054EC0" w:rsidRDefault="00EB069D" w:rsidP="00C216A5">
            <w:pPr>
              <w:spacing w:line="360" w:lineRule="auto"/>
              <w:jc w:val="both"/>
              <w:rPr>
                <w:rFonts w:ascii="Book Antiqua" w:hAnsi="Book Antiqua"/>
                <w:b/>
                <w:bCs/>
              </w:rPr>
            </w:pPr>
          </w:p>
        </w:tc>
        <w:tc>
          <w:tcPr>
            <w:tcW w:w="3158" w:type="dxa"/>
          </w:tcPr>
          <w:p w14:paraId="5D86048D"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AST</w:t>
            </w:r>
            <w:r w:rsidRPr="00054EC0">
              <w:rPr>
                <w:rFonts w:ascii="Book Antiqua" w:hAnsi="Book Antiqua"/>
                <w:lang w:eastAsia="zh-CN"/>
              </w:rPr>
              <w:t xml:space="preserve"> (</w:t>
            </w:r>
            <w:r w:rsidRPr="00054EC0">
              <w:rPr>
                <w:rFonts w:ascii="Book Antiqua" w:hAnsi="Book Antiqua"/>
              </w:rPr>
              <w:t>30 U/L</w:t>
            </w:r>
            <w:r w:rsidRPr="00054EC0">
              <w:rPr>
                <w:rFonts w:ascii="Book Antiqua" w:hAnsi="Book Antiqua"/>
                <w:lang w:eastAsia="zh-CN"/>
              </w:rPr>
              <w:t>)</w:t>
            </w:r>
          </w:p>
        </w:tc>
        <w:tc>
          <w:tcPr>
            <w:tcW w:w="3591" w:type="dxa"/>
          </w:tcPr>
          <w:p w14:paraId="79697D85" w14:textId="77777777" w:rsidR="00EB069D" w:rsidRPr="00054EC0" w:rsidRDefault="00EB069D" w:rsidP="00C216A5">
            <w:pPr>
              <w:spacing w:line="360" w:lineRule="auto"/>
              <w:jc w:val="both"/>
              <w:rPr>
                <w:rFonts w:ascii="Book Antiqua" w:hAnsi="Book Antiqua"/>
                <w:b/>
                <w:bCs/>
              </w:rPr>
            </w:pPr>
          </w:p>
        </w:tc>
      </w:tr>
      <w:tr w:rsidR="00EB069D" w:rsidRPr="00054EC0" w14:paraId="56CC47F6" w14:textId="77777777">
        <w:trPr>
          <w:trHeight w:val="250"/>
        </w:trPr>
        <w:tc>
          <w:tcPr>
            <w:tcW w:w="2827" w:type="dxa"/>
          </w:tcPr>
          <w:p w14:paraId="50A16569" w14:textId="77777777" w:rsidR="00EB069D" w:rsidRPr="00054EC0" w:rsidRDefault="00EB069D" w:rsidP="00C216A5">
            <w:pPr>
              <w:spacing w:line="360" w:lineRule="auto"/>
              <w:jc w:val="both"/>
              <w:rPr>
                <w:rFonts w:ascii="Book Antiqua" w:hAnsi="Book Antiqua"/>
                <w:b/>
                <w:bCs/>
              </w:rPr>
            </w:pPr>
          </w:p>
        </w:tc>
        <w:tc>
          <w:tcPr>
            <w:tcW w:w="3158" w:type="dxa"/>
          </w:tcPr>
          <w:p w14:paraId="5ABC3DE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ALT </w:t>
            </w:r>
            <w:r w:rsidRPr="00054EC0">
              <w:rPr>
                <w:rFonts w:ascii="Book Antiqua" w:hAnsi="Book Antiqua"/>
                <w:lang w:eastAsia="zh-CN"/>
              </w:rPr>
              <w:t>(</w:t>
            </w:r>
            <w:r w:rsidRPr="00054EC0">
              <w:rPr>
                <w:rFonts w:ascii="Book Antiqua" w:hAnsi="Book Antiqua"/>
              </w:rPr>
              <w:t>25 U/L</w:t>
            </w:r>
            <w:r w:rsidRPr="00054EC0">
              <w:rPr>
                <w:rFonts w:ascii="Book Antiqua" w:hAnsi="Book Antiqua"/>
                <w:lang w:eastAsia="zh-CN"/>
              </w:rPr>
              <w:t>)</w:t>
            </w:r>
          </w:p>
        </w:tc>
        <w:tc>
          <w:tcPr>
            <w:tcW w:w="3591" w:type="dxa"/>
          </w:tcPr>
          <w:p w14:paraId="02A032DF" w14:textId="77777777" w:rsidR="00EB069D" w:rsidRPr="00054EC0" w:rsidRDefault="00EB069D" w:rsidP="00C216A5">
            <w:pPr>
              <w:spacing w:line="360" w:lineRule="auto"/>
              <w:jc w:val="both"/>
              <w:rPr>
                <w:rFonts w:ascii="Book Antiqua" w:hAnsi="Book Antiqua"/>
                <w:b/>
                <w:bCs/>
              </w:rPr>
            </w:pPr>
          </w:p>
        </w:tc>
      </w:tr>
      <w:tr w:rsidR="00EB069D" w:rsidRPr="00054EC0" w14:paraId="4473C078" w14:textId="77777777">
        <w:trPr>
          <w:trHeight w:val="250"/>
        </w:trPr>
        <w:tc>
          <w:tcPr>
            <w:tcW w:w="2827" w:type="dxa"/>
          </w:tcPr>
          <w:p w14:paraId="75F195FD" w14:textId="77777777" w:rsidR="00EB069D" w:rsidRPr="00054EC0" w:rsidRDefault="00EB069D" w:rsidP="00C216A5">
            <w:pPr>
              <w:spacing w:line="360" w:lineRule="auto"/>
              <w:jc w:val="both"/>
              <w:rPr>
                <w:rFonts w:ascii="Book Antiqua" w:hAnsi="Book Antiqua"/>
                <w:b/>
                <w:bCs/>
              </w:rPr>
            </w:pPr>
          </w:p>
        </w:tc>
        <w:tc>
          <w:tcPr>
            <w:tcW w:w="3158" w:type="dxa"/>
          </w:tcPr>
          <w:p w14:paraId="5013F1C9"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BUN </w:t>
            </w:r>
            <w:r w:rsidRPr="00054EC0">
              <w:rPr>
                <w:rFonts w:ascii="Book Antiqua" w:hAnsi="Book Antiqua"/>
                <w:lang w:eastAsia="zh-CN"/>
              </w:rPr>
              <w:t>(</w:t>
            </w:r>
            <w:r w:rsidRPr="00054EC0">
              <w:rPr>
                <w:rFonts w:ascii="Book Antiqua" w:hAnsi="Book Antiqua"/>
              </w:rPr>
              <w:t>7.4 mmol/L</w:t>
            </w:r>
            <w:r w:rsidRPr="00054EC0">
              <w:rPr>
                <w:rFonts w:ascii="Book Antiqua" w:hAnsi="Book Antiqua"/>
                <w:lang w:eastAsia="zh-CN"/>
              </w:rPr>
              <w:t>)</w:t>
            </w:r>
          </w:p>
        </w:tc>
        <w:tc>
          <w:tcPr>
            <w:tcW w:w="3591" w:type="dxa"/>
          </w:tcPr>
          <w:p w14:paraId="282F94FF" w14:textId="77777777" w:rsidR="00EB069D" w:rsidRPr="00054EC0" w:rsidRDefault="00EB069D" w:rsidP="00C216A5">
            <w:pPr>
              <w:spacing w:line="360" w:lineRule="auto"/>
              <w:jc w:val="both"/>
              <w:rPr>
                <w:rFonts w:ascii="Book Antiqua" w:hAnsi="Book Antiqua"/>
                <w:b/>
                <w:bCs/>
              </w:rPr>
            </w:pPr>
          </w:p>
        </w:tc>
      </w:tr>
      <w:tr w:rsidR="00EB069D" w:rsidRPr="00054EC0" w14:paraId="6FE13CDA" w14:textId="77777777">
        <w:trPr>
          <w:trHeight w:val="250"/>
        </w:trPr>
        <w:tc>
          <w:tcPr>
            <w:tcW w:w="2827" w:type="dxa"/>
          </w:tcPr>
          <w:p w14:paraId="27ABA086" w14:textId="77777777" w:rsidR="00EB069D" w:rsidRPr="00054EC0" w:rsidRDefault="00EB069D" w:rsidP="00C216A5">
            <w:pPr>
              <w:spacing w:line="360" w:lineRule="auto"/>
              <w:jc w:val="both"/>
              <w:rPr>
                <w:rFonts w:ascii="Book Antiqua" w:hAnsi="Book Antiqua"/>
                <w:b/>
                <w:bCs/>
              </w:rPr>
            </w:pPr>
          </w:p>
        </w:tc>
        <w:tc>
          <w:tcPr>
            <w:tcW w:w="3158" w:type="dxa"/>
          </w:tcPr>
          <w:p w14:paraId="7E3A01DA"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CRE</w:t>
            </w:r>
            <w:r w:rsidRPr="00054EC0">
              <w:rPr>
                <w:rFonts w:ascii="Book Antiqua" w:hAnsi="Book Antiqua"/>
                <w:lang w:eastAsia="zh-CN"/>
              </w:rPr>
              <w:t xml:space="preserve"> (</w:t>
            </w:r>
            <w:r w:rsidRPr="00054EC0">
              <w:rPr>
                <w:rFonts w:ascii="Book Antiqua" w:hAnsi="Book Antiqua"/>
              </w:rPr>
              <w:t xml:space="preserve">50 </w:t>
            </w:r>
            <w:proofErr w:type="spellStart"/>
            <w:r w:rsidRPr="00054EC0">
              <w:rPr>
                <w:rFonts w:ascii="Book Antiqua" w:eastAsia="宋体" w:hAnsi="Book Antiqua" w:cs="Calibri"/>
              </w:rPr>
              <w:t>μ</w:t>
            </w:r>
            <w:r w:rsidRPr="00054EC0">
              <w:rPr>
                <w:rFonts w:ascii="Book Antiqua" w:hAnsi="Book Antiqua"/>
              </w:rPr>
              <w:t>mol</w:t>
            </w:r>
            <w:proofErr w:type="spellEnd"/>
            <w:r w:rsidRPr="00054EC0">
              <w:rPr>
                <w:rFonts w:ascii="Book Antiqua" w:hAnsi="Book Antiqua"/>
              </w:rPr>
              <w:t>/L</w:t>
            </w:r>
            <w:r w:rsidRPr="00054EC0">
              <w:rPr>
                <w:rFonts w:ascii="Book Antiqua" w:hAnsi="Book Antiqua"/>
                <w:lang w:eastAsia="zh-CN"/>
              </w:rPr>
              <w:t>)</w:t>
            </w:r>
          </w:p>
        </w:tc>
        <w:tc>
          <w:tcPr>
            <w:tcW w:w="3591" w:type="dxa"/>
          </w:tcPr>
          <w:p w14:paraId="12660BD9" w14:textId="77777777" w:rsidR="00EB069D" w:rsidRPr="00054EC0" w:rsidRDefault="00EB069D" w:rsidP="00C216A5">
            <w:pPr>
              <w:spacing w:line="360" w:lineRule="auto"/>
              <w:jc w:val="both"/>
              <w:rPr>
                <w:rFonts w:ascii="Book Antiqua" w:hAnsi="Book Antiqua"/>
                <w:b/>
                <w:bCs/>
              </w:rPr>
            </w:pPr>
          </w:p>
        </w:tc>
      </w:tr>
      <w:tr w:rsidR="00EB069D" w:rsidRPr="00054EC0" w14:paraId="7851807F" w14:textId="77777777">
        <w:trPr>
          <w:trHeight w:val="250"/>
        </w:trPr>
        <w:tc>
          <w:tcPr>
            <w:tcW w:w="2827" w:type="dxa"/>
          </w:tcPr>
          <w:p w14:paraId="2EE859CD" w14:textId="77777777" w:rsidR="00EB069D" w:rsidRPr="00054EC0" w:rsidRDefault="00EB069D" w:rsidP="00C216A5">
            <w:pPr>
              <w:spacing w:line="360" w:lineRule="auto"/>
              <w:jc w:val="both"/>
              <w:rPr>
                <w:rFonts w:ascii="Book Antiqua" w:hAnsi="Book Antiqua"/>
                <w:b/>
                <w:bCs/>
              </w:rPr>
            </w:pPr>
          </w:p>
        </w:tc>
        <w:tc>
          <w:tcPr>
            <w:tcW w:w="3158" w:type="dxa"/>
          </w:tcPr>
          <w:p w14:paraId="22C9E8D0"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UA</w:t>
            </w:r>
            <w:r w:rsidRPr="00054EC0">
              <w:rPr>
                <w:rFonts w:ascii="Book Antiqua" w:hAnsi="Book Antiqua"/>
                <w:lang w:eastAsia="zh-CN"/>
              </w:rPr>
              <w:t xml:space="preserve"> (</w:t>
            </w:r>
            <w:r w:rsidRPr="00054EC0">
              <w:rPr>
                <w:rFonts w:ascii="Book Antiqua" w:hAnsi="Book Antiqua"/>
              </w:rPr>
              <w:t xml:space="preserve">408 </w:t>
            </w:r>
            <w:proofErr w:type="spellStart"/>
            <w:r w:rsidRPr="00054EC0">
              <w:rPr>
                <w:rFonts w:ascii="Book Antiqua" w:eastAsia="宋体" w:hAnsi="Book Antiqua" w:cs="Calibri"/>
              </w:rPr>
              <w:t>μ</w:t>
            </w:r>
            <w:r w:rsidRPr="00054EC0">
              <w:rPr>
                <w:rFonts w:ascii="Book Antiqua" w:hAnsi="Book Antiqua"/>
              </w:rPr>
              <w:t>mol</w:t>
            </w:r>
            <w:proofErr w:type="spellEnd"/>
            <w:r w:rsidRPr="00054EC0">
              <w:rPr>
                <w:rFonts w:ascii="Book Antiqua" w:hAnsi="Book Antiqua"/>
              </w:rPr>
              <w:t>/L</w:t>
            </w:r>
            <w:r w:rsidRPr="00054EC0">
              <w:rPr>
                <w:rFonts w:ascii="Book Antiqua" w:hAnsi="Book Antiqua"/>
                <w:lang w:eastAsia="zh-CN"/>
              </w:rPr>
              <w:t>)</w:t>
            </w:r>
          </w:p>
        </w:tc>
        <w:tc>
          <w:tcPr>
            <w:tcW w:w="3591" w:type="dxa"/>
          </w:tcPr>
          <w:p w14:paraId="36F53726" w14:textId="77777777" w:rsidR="00EB069D" w:rsidRPr="00054EC0" w:rsidRDefault="00EB069D" w:rsidP="00C216A5">
            <w:pPr>
              <w:spacing w:line="360" w:lineRule="auto"/>
              <w:jc w:val="both"/>
              <w:rPr>
                <w:rFonts w:ascii="Book Antiqua" w:hAnsi="Book Antiqua"/>
                <w:b/>
                <w:bCs/>
              </w:rPr>
            </w:pPr>
          </w:p>
        </w:tc>
      </w:tr>
      <w:tr w:rsidR="00EB069D" w:rsidRPr="00054EC0" w14:paraId="27AAA226" w14:textId="77777777">
        <w:trPr>
          <w:trHeight w:val="250"/>
        </w:trPr>
        <w:tc>
          <w:tcPr>
            <w:tcW w:w="2827" w:type="dxa"/>
          </w:tcPr>
          <w:p w14:paraId="69BB8437" w14:textId="77777777" w:rsidR="00EB069D" w:rsidRPr="00054EC0" w:rsidRDefault="00EB069D" w:rsidP="00C216A5">
            <w:pPr>
              <w:spacing w:line="360" w:lineRule="auto"/>
              <w:jc w:val="both"/>
              <w:rPr>
                <w:rFonts w:ascii="Book Antiqua" w:hAnsi="Book Antiqua"/>
                <w:b/>
                <w:bCs/>
              </w:rPr>
            </w:pPr>
          </w:p>
        </w:tc>
        <w:tc>
          <w:tcPr>
            <w:tcW w:w="3158" w:type="dxa"/>
          </w:tcPr>
          <w:p w14:paraId="59CC2A64"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Na </w:t>
            </w:r>
            <w:r w:rsidRPr="00054EC0">
              <w:rPr>
                <w:rFonts w:ascii="Book Antiqua" w:hAnsi="Book Antiqua"/>
                <w:lang w:eastAsia="zh-CN"/>
              </w:rPr>
              <w:t>(</w:t>
            </w:r>
            <w:r w:rsidRPr="00054EC0">
              <w:rPr>
                <w:rFonts w:ascii="Book Antiqua" w:hAnsi="Book Antiqua"/>
              </w:rPr>
              <w:t>135 mmol/L</w:t>
            </w:r>
            <w:r w:rsidRPr="00054EC0">
              <w:rPr>
                <w:rFonts w:ascii="Book Antiqua" w:hAnsi="Book Antiqua"/>
                <w:lang w:eastAsia="zh-CN"/>
              </w:rPr>
              <w:t>)</w:t>
            </w:r>
          </w:p>
        </w:tc>
        <w:tc>
          <w:tcPr>
            <w:tcW w:w="3591" w:type="dxa"/>
          </w:tcPr>
          <w:p w14:paraId="08831433" w14:textId="77777777" w:rsidR="00EB069D" w:rsidRPr="00054EC0" w:rsidRDefault="00EB069D" w:rsidP="00C216A5">
            <w:pPr>
              <w:spacing w:line="360" w:lineRule="auto"/>
              <w:jc w:val="both"/>
              <w:rPr>
                <w:rFonts w:ascii="Book Antiqua" w:hAnsi="Book Antiqua"/>
                <w:b/>
                <w:bCs/>
              </w:rPr>
            </w:pPr>
          </w:p>
        </w:tc>
      </w:tr>
      <w:tr w:rsidR="00EB069D" w:rsidRPr="00054EC0" w14:paraId="5F870EC5" w14:textId="77777777">
        <w:trPr>
          <w:trHeight w:val="250"/>
        </w:trPr>
        <w:tc>
          <w:tcPr>
            <w:tcW w:w="2827" w:type="dxa"/>
          </w:tcPr>
          <w:p w14:paraId="581B596E" w14:textId="77777777" w:rsidR="00EB069D" w:rsidRPr="00054EC0" w:rsidRDefault="00EB069D" w:rsidP="00C216A5">
            <w:pPr>
              <w:spacing w:line="360" w:lineRule="auto"/>
              <w:jc w:val="both"/>
              <w:rPr>
                <w:rFonts w:ascii="Book Antiqua" w:hAnsi="Book Antiqua"/>
                <w:b/>
                <w:bCs/>
              </w:rPr>
            </w:pPr>
          </w:p>
        </w:tc>
        <w:tc>
          <w:tcPr>
            <w:tcW w:w="3158" w:type="dxa"/>
          </w:tcPr>
          <w:p w14:paraId="2C42B1B2" w14:textId="77777777" w:rsidR="00EB069D" w:rsidRPr="00054EC0" w:rsidRDefault="008422A1" w:rsidP="00C216A5">
            <w:pPr>
              <w:spacing w:line="360" w:lineRule="auto"/>
              <w:jc w:val="both"/>
              <w:rPr>
                <w:rFonts w:ascii="Book Antiqua" w:hAnsi="Book Antiqua"/>
                <w:lang w:eastAsia="zh-CN"/>
              </w:rPr>
            </w:pPr>
            <w:r w:rsidRPr="00054EC0">
              <w:rPr>
                <w:rFonts w:ascii="Book Antiqua" w:hAnsi="Book Antiqua"/>
              </w:rPr>
              <w:t xml:space="preserve">K </w:t>
            </w:r>
            <w:r w:rsidRPr="00054EC0">
              <w:rPr>
                <w:rFonts w:ascii="Book Antiqua" w:hAnsi="Book Antiqua"/>
                <w:lang w:eastAsia="zh-CN"/>
              </w:rPr>
              <w:t>(</w:t>
            </w:r>
            <w:r w:rsidRPr="00054EC0">
              <w:rPr>
                <w:rFonts w:ascii="Book Antiqua" w:hAnsi="Book Antiqua"/>
              </w:rPr>
              <w:t>4.8 mmol/L</w:t>
            </w:r>
            <w:r w:rsidRPr="00054EC0">
              <w:rPr>
                <w:rFonts w:ascii="Book Antiqua" w:hAnsi="Book Antiqua"/>
                <w:lang w:eastAsia="zh-CN"/>
              </w:rPr>
              <w:t>)</w:t>
            </w:r>
          </w:p>
        </w:tc>
        <w:tc>
          <w:tcPr>
            <w:tcW w:w="3591" w:type="dxa"/>
          </w:tcPr>
          <w:p w14:paraId="15A7C040" w14:textId="77777777" w:rsidR="00EB069D" w:rsidRPr="00054EC0" w:rsidRDefault="00EB069D" w:rsidP="00C216A5">
            <w:pPr>
              <w:spacing w:line="360" w:lineRule="auto"/>
              <w:jc w:val="both"/>
              <w:rPr>
                <w:rFonts w:ascii="Book Antiqua" w:hAnsi="Book Antiqua"/>
                <w:b/>
                <w:bCs/>
              </w:rPr>
            </w:pPr>
          </w:p>
        </w:tc>
      </w:tr>
      <w:tr w:rsidR="00EB069D" w:rsidRPr="00054EC0" w14:paraId="7D12549F" w14:textId="77777777">
        <w:trPr>
          <w:trHeight w:val="389"/>
        </w:trPr>
        <w:tc>
          <w:tcPr>
            <w:tcW w:w="2827" w:type="dxa"/>
          </w:tcPr>
          <w:p w14:paraId="5B4E8C42" w14:textId="77777777" w:rsidR="00EB069D" w:rsidRPr="00054EC0" w:rsidRDefault="00EB069D" w:rsidP="00C216A5">
            <w:pPr>
              <w:spacing w:line="360" w:lineRule="auto"/>
              <w:jc w:val="both"/>
              <w:rPr>
                <w:rFonts w:ascii="Book Antiqua" w:hAnsi="Book Antiqua"/>
                <w:b/>
                <w:bCs/>
              </w:rPr>
            </w:pPr>
          </w:p>
        </w:tc>
        <w:tc>
          <w:tcPr>
            <w:tcW w:w="3158" w:type="dxa"/>
          </w:tcPr>
          <w:p w14:paraId="6F67A102" w14:textId="77777777" w:rsidR="00EB069D" w:rsidRPr="00054EC0" w:rsidRDefault="008422A1" w:rsidP="00C216A5">
            <w:pPr>
              <w:spacing w:line="360" w:lineRule="auto"/>
              <w:jc w:val="both"/>
              <w:rPr>
                <w:rFonts w:ascii="Book Antiqua" w:hAnsi="Book Antiqua"/>
                <w:b/>
                <w:bCs/>
                <w:lang w:eastAsia="zh-CN"/>
              </w:rPr>
            </w:pPr>
            <w:r w:rsidRPr="00054EC0">
              <w:rPr>
                <w:rFonts w:ascii="Book Antiqua" w:hAnsi="Book Antiqua"/>
              </w:rPr>
              <w:t>Cl</w:t>
            </w:r>
            <w:r w:rsidRPr="00054EC0">
              <w:rPr>
                <w:rFonts w:ascii="Book Antiqua" w:hAnsi="Book Antiqua"/>
                <w:lang w:eastAsia="zh-CN"/>
              </w:rPr>
              <w:t xml:space="preserve"> (</w:t>
            </w:r>
            <w:r w:rsidRPr="00054EC0">
              <w:rPr>
                <w:rFonts w:ascii="Book Antiqua" w:hAnsi="Book Antiqua"/>
              </w:rPr>
              <w:t>104 mmol/L</w:t>
            </w:r>
            <w:r w:rsidRPr="00054EC0">
              <w:rPr>
                <w:rFonts w:ascii="Book Antiqua" w:hAnsi="Book Antiqua"/>
                <w:lang w:eastAsia="zh-CN"/>
              </w:rPr>
              <w:t>)</w:t>
            </w:r>
          </w:p>
        </w:tc>
        <w:tc>
          <w:tcPr>
            <w:tcW w:w="3591" w:type="dxa"/>
          </w:tcPr>
          <w:p w14:paraId="7598AC2E" w14:textId="77777777" w:rsidR="00EB069D" w:rsidRPr="00054EC0" w:rsidRDefault="00EB069D" w:rsidP="00C216A5">
            <w:pPr>
              <w:spacing w:line="360" w:lineRule="auto"/>
              <w:jc w:val="both"/>
              <w:rPr>
                <w:rFonts w:ascii="Book Antiqua" w:hAnsi="Book Antiqua"/>
                <w:b/>
                <w:bCs/>
              </w:rPr>
            </w:pPr>
          </w:p>
        </w:tc>
      </w:tr>
    </w:tbl>
    <w:p w14:paraId="434557F7" w14:textId="5589A4AC" w:rsidR="00054EC0" w:rsidRPr="00054EC0" w:rsidRDefault="008422A1" w:rsidP="00C216A5">
      <w:pPr>
        <w:pStyle w:val="a8"/>
        <w:widowControl/>
        <w:spacing w:beforeAutospacing="0" w:after="0" w:afterAutospacing="0" w:line="360" w:lineRule="auto"/>
        <w:jc w:val="both"/>
        <w:rPr>
          <w:rFonts w:ascii="Book Antiqua" w:eastAsiaTheme="minorEastAsia" w:hAnsi="Book Antiqua"/>
          <w:lang w:eastAsia="en-US"/>
        </w:rPr>
      </w:pPr>
      <w:r w:rsidRPr="00054EC0">
        <w:rPr>
          <w:rFonts w:ascii="Book Antiqua" w:eastAsiaTheme="minorEastAsia" w:hAnsi="Book Antiqua"/>
          <w:lang w:eastAsia="en-US"/>
        </w:rPr>
        <w:t xml:space="preserve">WBC: </w:t>
      </w:r>
      <w:r w:rsidRPr="00054EC0">
        <w:rPr>
          <w:rFonts w:ascii="Book Antiqua" w:eastAsiaTheme="minorEastAsia" w:hAnsi="Book Antiqua"/>
        </w:rPr>
        <w:t>W</w:t>
      </w:r>
      <w:r w:rsidRPr="00054EC0">
        <w:rPr>
          <w:rFonts w:ascii="Book Antiqua" w:eastAsiaTheme="minorEastAsia" w:hAnsi="Book Antiqua"/>
          <w:lang w:eastAsia="en-US"/>
        </w:rPr>
        <w:t xml:space="preserve">hite blood cells; ALB: </w:t>
      </w:r>
      <w:r w:rsidRPr="00054EC0">
        <w:rPr>
          <w:rFonts w:ascii="Book Antiqua" w:eastAsiaTheme="minorEastAsia" w:hAnsi="Book Antiqua"/>
        </w:rPr>
        <w:t>A</w:t>
      </w:r>
      <w:r w:rsidRPr="00054EC0">
        <w:rPr>
          <w:rFonts w:ascii="Book Antiqua" w:eastAsiaTheme="minorEastAsia" w:hAnsi="Book Antiqua"/>
          <w:lang w:eastAsia="en-US"/>
        </w:rPr>
        <w:t xml:space="preserve">lbumin; AST: </w:t>
      </w:r>
      <w:r w:rsidRPr="00054EC0">
        <w:rPr>
          <w:rFonts w:ascii="Book Antiqua" w:eastAsiaTheme="minorEastAsia" w:hAnsi="Book Antiqua"/>
        </w:rPr>
        <w:t>A</w:t>
      </w:r>
      <w:r w:rsidRPr="00054EC0">
        <w:rPr>
          <w:rFonts w:ascii="Book Antiqua" w:eastAsiaTheme="minorEastAsia" w:hAnsi="Book Antiqua"/>
          <w:lang w:eastAsia="en-US"/>
        </w:rPr>
        <w:t xml:space="preserve">spartate aminotransferase; ALT: Alanine aminotransferase; INR: </w:t>
      </w:r>
      <w:r w:rsidRPr="00054EC0">
        <w:rPr>
          <w:rFonts w:ascii="Book Antiqua" w:eastAsiaTheme="minorEastAsia" w:hAnsi="Book Antiqua"/>
        </w:rPr>
        <w:t>I</w:t>
      </w:r>
      <w:r w:rsidRPr="00054EC0">
        <w:rPr>
          <w:rFonts w:ascii="Book Antiqua" w:eastAsiaTheme="minorEastAsia" w:hAnsi="Book Antiqua"/>
          <w:lang w:eastAsia="en-US"/>
        </w:rPr>
        <w:t xml:space="preserve">nternational normalized ratio; VEGF: </w:t>
      </w:r>
      <w:r w:rsidRPr="00054EC0">
        <w:rPr>
          <w:rFonts w:ascii="Book Antiqua" w:eastAsiaTheme="minorEastAsia" w:hAnsi="Book Antiqua"/>
        </w:rPr>
        <w:t>V</w:t>
      </w:r>
      <w:r w:rsidRPr="00054EC0">
        <w:rPr>
          <w:rFonts w:ascii="Book Antiqua" w:eastAsiaTheme="minorEastAsia" w:hAnsi="Book Antiqua"/>
          <w:lang w:eastAsia="en-US"/>
        </w:rPr>
        <w:t xml:space="preserve">ascular endothelial-derived growth factor; IgG: Immunoglobulin G; IgA: Immunoglobulin A; HbA1c: Hemoglobin A1c; IGF-1: </w:t>
      </w:r>
      <w:r w:rsidRPr="00054EC0">
        <w:rPr>
          <w:rFonts w:ascii="Book Antiqua" w:eastAsiaTheme="minorEastAsia" w:hAnsi="Book Antiqua"/>
        </w:rPr>
        <w:t>I</w:t>
      </w:r>
      <w:r w:rsidRPr="00054EC0">
        <w:rPr>
          <w:rFonts w:ascii="Book Antiqua" w:eastAsiaTheme="minorEastAsia" w:hAnsi="Book Antiqua"/>
          <w:lang w:eastAsia="en-US"/>
        </w:rPr>
        <w:t xml:space="preserve">nsulin-like growth factor 1; RBC: </w:t>
      </w:r>
      <w:r w:rsidRPr="00054EC0">
        <w:rPr>
          <w:rFonts w:ascii="Book Antiqua" w:eastAsiaTheme="minorEastAsia" w:hAnsi="Book Antiqua"/>
        </w:rPr>
        <w:t>R</w:t>
      </w:r>
      <w:r w:rsidRPr="00054EC0">
        <w:rPr>
          <w:rFonts w:ascii="Book Antiqua" w:eastAsiaTheme="minorEastAsia" w:hAnsi="Book Antiqua"/>
          <w:lang w:eastAsia="en-US"/>
        </w:rPr>
        <w:t xml:space="preserve">ed blood cells; CK-MB: </w:t>
      </w:r>
      <w:r w:rsidRPr="00054EC0">
        <w:rPr>
          <w:rFonts w:ascii="Book Antiqua" w:eastAsiaTheme="minorEastAsia" w:hAnsi="Book Antiqua"/>
        </w:rPr>
        <w:t>C</w:t>
      </w:r>
      <w:r w:rsidRPr="00054EC0">
        <w:rPr>
          <w:rFonts w:ascii="Book Antiqua" w:eastAsiaTheme="minorEastAsia" w:hAnsi="Book Antiqua"/>
          <w:lang w:eastAsia="en-US"/>
        </w:rPr>
        <w:t xml:space="preserve">reatine kinase MB; BNP: </w:t>
      </w:r>
      <w:r w:rsidRPr="00054EC0">
        <w:rPr>
          <w:rFonts w:ascii="Book Antiqua" w:eastAsiaTheme="minorEastAsia" w:hAnsi="Book Antiqua" w:cs="Book Antiqua"/>
          <w:color w:val="000000"/>
        </w:rPr>
        <w:t>B</w:t>
      </w:r>
      <w:r w:rsidRPr="00054EC0">
        <w:rPr>
          <w:rFonts w:ascii="Book Antiqua" w:eastAsia="Book Antiqua" w:hAnsi="Book Antiqua" w:cs="Book Antiqua"/>
          <w:color w:val="000000"/>
        </w:rPr>
        <w:t>rain natriuretic peptide</w:t>
      </w:r>
      <w:r w:rsidRPr="00054EC0">
        <w:rPr>
          <w:rFonts w:ascii="Book Antiqua" w:eastAsiaTheme="minorEastAsia" w:hAnsi="Book Antiqua"/>
          <w:lang w:eastAsia="en-US"/>
        </w:rPr>
        <w:t xml:space="preserve">; FSH: Follicle-stimulating hormone; TSH: Thyroid Stimulating Hormone; PTH: </w:t>
      </w:r>
      <w:r w:rsidRPr="00054EC0">
        <w:rPr>
          <w:rFonts w:ascii="Book Antiqua" w:eastAsiaTheme="minorEastAsia" w:hAnsi="Book Antiqua"/>
        </w:rPr>
        <w:t>P</w:t>
      </w:r>
      <w:r w:rsidRPr="00054EC0">
        <w:rPr>
          <w:rFonts w:ascii="Book Antiqua" w:eastAsiaTheme="minorEastAsia" w:hAnsi="Book Antiqua"/>
          <w:lang w:eastAsia="en-US"/>
        </w:rPr>
        <w:t xml:space="preserve">arathyroid hormone; PT: </w:t>
      </w:r>
      <w:r w:rsidRPr="00054EC0">
        <w:rPr>
          <w:rFonts w:ascii="Book Antiqua" w:eastAsiaTheme="minorEastAsia" w:hAnsi="Book Antiqua"/>
        </w:rPr>
        <w:t>P</w:t>
      </w:r>
      <w:r w:rsidRPr="00054EC0">
        <w:rPr>
          <w:rFonts w:ascii="Book Antiqua" w:eastAsiaTheme="minorEastAsia" w:hAnsi="Book Antiqua"/>
          <w:lang w:eastAsia="en-US"/>
        </w:rPr>
        <w:t>rothrombin time.</w:t>
      </w:r>
    </w:p>
    <w:p w14:paraId="1C7F49E8" w14:textId="77777777" w:rsidR="00054EC0" w:rsidRPr="00054EC0" w:rsidRDefault="00054EC0">
      <w:pPr>
        <w:rPr>
          <w:rFonts w:ascii="Book Antiqua" w:hAnsi="Book Antiqua"/>
        </w:rPr>
      </w:pPr>
      <w:r w:rsidRPr="00054EC0">
        <w:rPr>
          <w:rFonts w:ascii="Book Antiqua" w:hAnsi="Book Antiqua"/>
        </w:rPr>
        <w:lastRenderedPageBreak/>
        <w:br w:type="page"/>
      </w:r>
    </w:p>
    <w:p w14:paraId="0E7BE3EB" w14:textId="77777777" w:rsidR="00054EC0" w:rsidRPr="00054EC0" w:rsidRDefault="00054EC0" w:rsidP="00054EC0">
      <w:pPr>
        <w:jc w:val="center"/>
        <w:rPr>
          <w:rFonts w:ascii="Book Antiqua" w:hAnsi="Book Antiqua"/>
        </w:rPr>
      </w:pPr>
    </w:p>
    <w:p w14:paraId="41E35D5A" w14:textId="77777777" w:rsidR="00054EC0" w:rsidRPr="00054EC0" w:rsidRDefault="00054EC0" w:rsidP="00054EC0">
      <w:pPr>
        <w:jc w:val="center"/>
        <w:rPr>
          <w:rFonts w:ascii="Book Antiqua" w:hAnsi="Book Antiqua"/>
        </w:rPr>
      </w:pPr>
    </w:p>
    <w:p w14:paraId="4A811B43" w14:textId="77777777" w:rsidR="00054EC0" w:rsidRPr="00054EC0" w:rsidRDefault="00054EC0" w:rsidP="00054EC0">
      <w:pPr>
        <w:jc w:val="center"/>
        <w:rPr>
          <w:rFonts w:ascii="Book Antiqua" w:hAnsi="Book Antiqua"/>
        </w:rPr>
      </w:pPr>
    </w:p>
    <w:p w14:paraId="55FFC3D0" w14:textId="77777777" w:rsidR="00054EC0" w:rsidRPr="00054EC0" w:rsidRDefault="00054EC0" w:rsidP="00054EC0">
      <w:pPr>
        <w:jc w:val="center"/>
        <w:rPr>
          <w:rFonts w:ascii="Book Antiqua" w:hAnsi="Book Antiqua"/>
        </w:rPr>
      </w:pPr>
    </w:p>
    <w:p w14:paraId="5007E0AC" w14:textId="77777777" w:rsidR="00054EC0" w:rsidRPr="00054EC0" w:rsidRDefault="00054EC0" w:rsidP="00054EC0">
      <w:pPr>
        <w:jc w:val="center"/>
        <w:rPr>
          <w:rFonts w:ascii="Book Antiqua" w:hAnsi="Book Antiqua"/>
        </w:rPr>
      </w:pPr>
    </w:p>
    <w:p w14:paraId="594305B8" w14:textId="77777777" w:rsidR="00054EC0" w:rsidRPr="00054EC0" w:rsidRDefault="00054EC0" w:rsidP="00054EC0">
      <w:pPr>
        <w:jc w:val="center"/>
        <w:rPr>
          <w:rFonts w:ascii="Book Antiqua" w:hAnsi="Book Antiqua"/>
        </w:rPr>
      </w:pPr>
      <w:r w:rsidRPr="00054EC0">
        <w:rPr>
          <w:rFonts w:ascii="Book Antiqua" w:hAnsi="Book Antiqua"/>
          <w:noProof/>
        </w:rPr>
        <w:drawing>
          <wp:inline distT="0" distB="0" distL="0" distR="0" wp14:anchorId="79ED93B5" wp14:editId="2A48883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3F3882" w14:textId="77777777" w:rsidR="00054EC0" w:rsidRPr="00054EC0" w:rsidRDefault="00054EC0" w:rsidP="00054EC0">
      <w:pPr>
        <w:jc w:val="center"/>
        <w:rPr>
          <w:rFonts w:ascii="Book Antiqua" w:hAnsi="Book Antiqua"/>
        </w:rPr>
      </w:pPr>
    </w:p>
    <w:p w14:paraId="4367DD2B" w14:textId="77777777" w:rsidR="00054EC0" w:rsidRPr="00054EC0" w:rsidRDefault="00054EC0" w:rsidP="00054EC0">
      <w:pPr>
        <w:autoSpaceDE w:val="0"/>
        <w:autoSpaceDN w:val="0"/>
        <w:adjustRightInd w:val="0"/>
        <w:jc w:val="center"/>
        <w:rPr>
          <w:rFonts w:ascii="Book Antiqua" w:eastAsia="Garamond-Bold" w:hAnsi="Book Antiqua" w:cs="Garamond-Bold"/>
          <w:b/>
          <w:bCs/>
          <w:color w:val="000000"/>
          <w:sz w:val="28"/>
          <w:szCs w:val="28"/>
        </w:rPr>
      </w:pPr>
      <w:r w:rsidRPr="00054EC0">
        <w:rPr>
          <w:rFonts w:ascii="Book Antiqua" w:eastAsia="TimesNewRomanPSMT" w:hAnsi="Book Antiqua" w:cs="TimesNewRomanPSMT"/>
          <w:color w:val="000000"/>
          <w:sz w:val="28"/>
          <w:szCs w:val="28"/>
        </w:rPr>
        <w:t xml:space="preserve">Published by </w:t>
      </w:r>
      <w:proofErr w:type="spellStart"/>
      <w:r w:rsidRPr="00054EC0">
        <w:rPr>
          <w:rFonts w:ascii="Book Antiqua" w:eastAsia="Garamond-Bold" w:hAnsi="Book Antiqua" w:cs="Garamond-Bold"/>
          <w:b/>
          <w:bCs/>
          <w:color w:val="000000"/>
          <w:sz w:val="28"/>
          <w:szCs w:val="28"/>
        </w:rPr>
        <w:t>Baishideng</w:t>
      </w:r>
      <w:proofErr w:type="spellEnd"/>
      <w:r w:rsidRPr="00054EC0">
        <w:rPr>
          <w:rFonts w:ascii="Book Antiqua" w:eastAsia="Garamond-Bold" w:hAnsi="Book Antiqua" w:cs="Garamond-Bold"/>
          <w:b/>
          <w:bCs/>
          <w:color w:val="000000"/>
          <w:sz w:val="28"/>
          <w:szCs w:val="28"/>
        </w:rPr>
        <w:t xml:space="preserve"> Publishing Group </w:t>
      </w:r>
      <w:proofErr w:type="spellStart"/>
      <w:r w:rsidRPr="00054EC0">
        <w:rPr>
          <w:rFonts w:ascii="Book Antiqua" w:eastAsia="Garamond-Bold" w:hAnsi="Book Antiqua" w:cs="Garamond-Bold"/>
          <w:b/>
          <w:bCs/>
          <w:color w:val="000000"/>
          <w:sz w:val="28"/>
          <w:szCs w:val="28"/>
        </w:rPr>
        <w:t>Inc</w:t>
      </w:r>
      <w:proofErr w:type="spellEnd"/>
    </w:p>
    <w:p w14:paraId="029CA3E6" w14:textId="77777777" w:rsidR="00054EC0" w:rsidRPr="00054EC0" w:rsidRDefault="00054EC0" w:rsidP="00054EC0">
      <w:pPr>
        <w:autoSpaceDE w:val="0"/>
        <w:autoSpaceDN w:val="0"/>
        <w:adjustRightInd w:val="0"/>
        <w:jc w:val="center"/>
        <w:rPr>
          <w:rFonts w:ascii="Book Antiqua" w:eastAsia="TimesNewRomanPSMT" w:hAnsi="Book Antiqua" w:cs="Garamond"/>
          <w:color w:val="000000"/>
          <w:sz w:val="28"/>
          <w:szCs w:val="28"/>
        </w:rPr>
      </w:pPr>
      <w:r w:rsidRPr="00054EC0">
        <w:rPr>
          <w:rFonts w:ascii="Book Antiqua" w:eastAsia="TimesNewRomanPSMT" w:hAnsi="Book Antiqua" w:cs="Garamond"/>
          <w:color w:val="000000"/>
          <w:sz w:val="28"/>
          <w:szCs w:val="28"/>
        </w:rPr>
        <w:t>7041 Koll Center Parkway, Suite 160, Pleasanton, CA 94566, USA</w:t>
      </w:r>
    </w:p>
    <w:p w14:paraId="4E4869E6" w14:textId="77777777" w:rsidR="00054EC0" w:rsidRPr="00054EC0" w:rsidRDefault="00054EC0" w:rsidP="00054EC0">
      <w:pPr>
        <w:autoSpaceDE w:val="0"/>
        <w:autoSpaceDN w:val="0"/>
        <w:adjustRightInd w:val="0"/>
        <w:jc w:val="center"/>
        <w:rPr>
          <w:rFonts w:ascii="Book Antiqua" w:eastAsia="TimesNewRomanPSMT" w:hAnsi="Book Antiqua" w:cs="Garamond"/>
          <w:color w:val="000000"/>
          <w:sz w:val="28"/>
          <w:szCs w:val="28"/>
        </w:rPr>
      </w:pPr>
      <w:r w:rsidRPr="00054EC0">
        <w:rPr>
          <w:rFonts w:ascii="Book Antiqua" w:eastAsia="Garamond-Bold" w:hAnsi="Book Antiqua" w:cs="Garamond-Bold"/>
          <w:b/>
          <w:bCs/>
          <w:color w:val="000000"/>
          <w:sz w:val="28"/>
          <w:szCs w:val="28"/>
        </w:rPr>
        <w:t xml:space="preserve">Telephone: </w:t>
      </w:r>
      <w:r w:rsidRPr="00054EC0">
        <w:rPr>
          <w:rFonts w:ascii="Book Antiqua" w:eastAsia="TimesNewRomanPSMT" w:hAnsi="Book Antiqua" w:cs="Garamond"/>
          <w:color w:val="000000"/>
          <w:sz w:val="28"/>
          <w:szCs w:val="28"/>
        </w:rPr>
        <w:t>+1-925-3991568</w:t>
      </w:r>
    </w:p>
    <w:p w14:paraId="4B137100" w14:textId="77777777" w:rsidR="00054EC0" w:rsidRPr="00054EC0" w:rsidRDefault="00054EC0" w:rsidP="00054EC0">
      <w:pPr>
        <w:autoSpaceDE w:val="0"/>
        <w:autoSpaceDN w:val="0"/>
        <w:adjustRightInd w:val="0"/>
        <w:jc w:val="center"/>
        <w:rPr>
          <w:rFonts w:ascii="Book Antiqua" w:eastAsia="TimesNewRomanPSMT" w:hAnsi="Book Antiqua" w:cs="Garamond"/>
          <w:color w:val="D56400"/>
          <w:sz w:val="28"/>
          <w:szCs w:val="28"/>
        </w:rPr>
      </w:pPr>
      <w:r w:rsidRPr="00054EC0">
        <w:rPr>
          <w:rFonts w:ascii="Book Antiqua" w:eastAsia="Garamond-Bold" w:hAnsi="Book Antiqua" w:cs="Garamond-Bold"/>
          <w:b/>
          <w:bCs/>
          <w:color w:val="000000"/>
          <w:sz w:val="28"/>
          <w:szCs w:val="28"/>
        </w:rPr>
        <w:t xml:space="preserve">E-mail: </w:t>
      </w:r>
      <w:r w:rsidRPr="00054EC0">
        <w:rPr>
          <w:rFonts w:ascii="Book Antiqua" w:eastAsia="TimesNewRomanPSMT" w:hAnsi="Book Antiqua" w:cs="Garamond"/>
          <w:color w:val="D56400"/>
          <w:sz w:val="28"/>
          <w:szCs w:val="28"/>
        </w:rPr>
        <w:t>bpgoffice@wjgnet.com</w:t>
      </w:r>
    </w:p>
    <w:p w14:paraId="43E2F2AE" w14:textId="77777777" w:rsidR="00054EC0" w:rsidRPr="00054EC0" w:rsidRDefault="00054EC0" w:rsidP="00054EC0">
      <w:pPr>
        <w:autoSpaceDE w:val="0"/>
        <w:autoSpaceDN w:val="0"/>
        <w:adjustRightInd w:val="0"/>
        <w:jc w:val="center"/>
        <w:rPr>
          <w:rFonts w:ascii="Book Antiqua" w:eastAsia="TimesNewRomanPSMT" w:hAnsi="Book Antiqua" w:cs="Garamond"/>
          <w:color w:val="D56400"/>
          <w:sz w:val="28"/>
          <w:szCs w:val="28"/>
        </w:rPr>
      </w:pPr>
      <w:r w:rsidRPr="00054EC0">
        <w:rPr>
          <w:rFonts w:ascii="Book Antiqua" w:eastAsia="Garamond-Bold" w:hAnsi="Book Antiqua" w:cs="Garamond-Bold"/>
          <w:b/>
          <w:bCs/>
          <w:color w:val="000000"/>
          <w:sz w:val="28"/>
          <w:szCs w:val="28"/>
        </w:rPr>
        <w:t xml:space="preserve">Help Desk: </w:t>
      </w:r>
      <w:r w:rsidRPr="00054EC0">
        <w:rPr>
          <w:rFonts w:ascii="Book Antiqua" w:eastAsia="TimesNewRomanPSMT" w:hAnsi="Book Antiqua" w:cs="Garamond"/>
          <w:color w:val="D56400"/>
          <w:sz w:val="28"/>
          <w:szCs w:val="28"/>
        </w:rPr>
        <w:t>https://www.f6publishing.com/helpdesk</w:t>
      </w:r>
    </w:p>
    <w:p w14:paraId="7484C357" w14:textId="77777777" w:rsidR="00054EC0" w:rsidRPr="00054EC0" w:rsidRDefault="00054EC0" w:rsidP="00054EC0">
      <w:pPr>
        <w:jc w:val="center"/>
        <w:rPr>
          <w:rFonts w:ascii="Book Antiqua" w:hAnsi="Book Antiqua"/>
        </w:rPr>
      </w:pPr>
      <w:r w:rsidRPr="00054EC0">
        <w:rPr>
          <w:rFonts w:ascii="Book Antiqua" w:eastAsia="TimesNewRomanPSMT" w:hAnsi="Book Antiqua" w:cs="Garamond"/>
          <w:color w:val="D56400"/>
          <w:sz w:val="28"/>
          <w:szCs w:val="28"/>
        </w:rPr>
        <w:t>https://www.wjgnet.com</w:t>
      </w:r>
    </w:p>
    <w:p w14:paraId="2446E169" w14:textId="77777777" w:rsidR="00054EC0" w:rsidRPr="00054EC0" w:rsidRDefault="00054EC0" w:rsidP="00054EC0">
      <w:pPr>
        <w:jc w:val="center"/>
        <w:rPr>
          <w:rFonts w:ascii="Book Antiqua" w:hAnsi="Book Antiqua"/>
        </w:rPr>
      </w:pPr>
    </w:p>
    <w:p w14:paraId="4E4235E9" w14:textId="77777777" w:rsidR="00054EC0" w:rsidRPr="00054EC0" w:rsidRDefault="00054EC0" w:rsidP="00054EC0">
      <w:pPr>
        <w:jc w:val="center"/>
        <w:rPr>
          <w:rFonts w:ascii="Book Antiqua" w:hAnsi="Book Antiqua"/>
        </w:rPr>
      </w:pPr>
    </w:p>
    <w:p w14:paraId="5D1B1165" w14:textId="77777777" w:rsidR="00054EC0" w:rsidRPr="00054EC0" w:rsidRDefault="00054EC0" w:rsidP="00054EC0">
      <w:pPr>
        <w:jc w:val="center"/>
        <w:rPr>
          <w:rFonts w:ascii="Book Antiqua" w:hAnsi="Book Antiqua"/>
        </w:rPr>
      </w:pPr>
    </w:p>
    <w:p w14:paraId="72774327" w14:textId="77777777" w:rsidR="00054EC0" w:rsidRPr="00054EC0" w:rsidRDefault="00054EC0" w:rsidP="00054EC0">
      <w:pPr>
        <w:jc w:val="center"/>
        <w:rPr>
          <w:rFonts w:ascii="Book Antiqua" w:hAnsi="Book Antiqua"/>
        </w:rPr>
      </w:pPr>
      <w:r w:rsidRPr="00054EC0">
        <w:rPr>
          <w:rFonts w:ascii="Book Antiqua" w:hAnsi="Book Antiqua"/>
          <w:noProof/>
        </w:rPr>
        <w:drawing>
          <wp:inline distT="0" distB="0" distL="0" distR="0" wp14:anchorId="3B9F147A" wp14:editId="60E16C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582BD9" w14:textId="77777777" w:rsidR="00054EC0" w:rsidRPr="00054EC0" w:rsidRDefault="00054EC0" w:rsidP="00054EC0">
      <w:pPr>
        <w:jc w:val="center"/>
        <w:rPr>
          <w:rFonts w:ascii="Book Antiqua" w:hAnsi="Book Antiqua"/>
        </w:rPr>
      </w:pPr>
    </w:p>
    <w:p w14:paraId="25970744" w14:textId="77777777" w:rsidR="00054EC0" w:rsidRPr="00054EC0" w:rsidRDefault="00054EC0" w:rsidP="00054EC0">
      <w:pPr>
        <w:jc w:val="center"/>
        <w:rPr>
          <w:rFonts w:ascii="Book Antiqua" w:hAnsi="Book Antiqua"/>
        </w:rPr>
      </w:pPr>
    </w:p>
    <w:p w14:paraId="2DFE709B" w14:textId="77777777" w:rsidR="00054EC0" w:rsidRPr="00054EC0" w:rsidRDefault="00054EC0" w:rsidP="00054EC0">
      <w:pPr>
        <w:jc w:val="center"/>
        <w:rPr>
          <w:rFonts w:ascii="Book Antiqua" w:hAnsi="Book Antiqua"/>
        </w:rPr>
      </w:pPr>
    </w:p>
    <w:p w14:paraId="1532A6EE" w14:textId="77777777" w:rsidR="00054EC0" w:rsidRPr="00054EC0" w:rsidRDefault="00054EC0" w:rsidP="00054EC0">
      <w:pPr>
        <w:jc w:val="center"/>
        <w:rPr>
          <w:rFonts w:ascii="Book Antiqua" w:hAnsi="Book Antiqua"/>
        </w:rPr>
      </w:pPr>
    </w:p>
    <w:p w14:paraId="533AA9EA" w14:textId="77777777" w:rsidR="00054EC0" w:rsidRPr="00054EC0" w:rsidRDefault="00054EC0" w:rsidP="00054EC0">
      <w:pPr>
        <w:jc w:val="center"/>
        <w:rPr>
          <w:rFonts w:ascii="Book Antiqua" w:hAnsi="Book Antiqua"/>
        </w:rPr>
      </w:pPr>
    </w:p>
    <w:p w14:paraId="0C954B5B" w14:textId="77777777" w:rsidR="00054EC0" w:rsidRPr="00054EC0" w:rsidRDefault="00054EC0" w:rsidP="00054EC0">
      <w:pPr>
        <w:jc w:val="center"/>
        <w:rPr>
          <w:rFonts w:ascii="Book Antiqua" w:hAnsi="Book Antiqua"/>
        </w:rPr>
      </w:pPr>
    </w:p>
    <w:p w14:paraId="56789143" w14:textId="77777777" w:rsidR="00054EC0" w:rsidRPr="00054EC0" w:rsidRDefault="00054EC0" w:rsidP="00054EC0">
      <w:pPr>
        <w:jc w:val="center"/>
        <w:rPr>
          <w:rFonts w:ascii="Book Antiqua" w:hAnsi="Book Antiqua"/>
        </w:rPr>
      </w:pPr>
    </w:p>
    <w:p w14:paraId="6A69A1D0" w14:textId="77777777" w:rsidR="00054EC0" w:rsidRPr="00054EC0" w:rsidRDefault="00054EC0" w:rsidP="00054EC0">
      <w:pPr>
        <w:jc w:val="center"/>
        <w:rPr>
          <w:rFonts w:ascii="Book Antiqua" w:hAnsi="Book Antiqua"/>
        </w:rPr>
      </w:pPr>
    </w:p>
    <w:p w14:paraId="717186AB" w14:textId="77777777" w:rsidR="00054EC0" w:rsidRPr="00054EC0" w:rsidRDefault="00054EC0" w:rsidP="00054EC0">
      <w:pPr>
        <w:jc w:val="center"/>
        <w:rPr>
          <w:rFonts w:ascii="Book Antiqua" w:hAnsi="Book Antiqua"/>
        </w:rPr>
      </w:pPr>
    </w:p>
    <w:p w14:paraId="2B4853B8" w14:textId="77777777" w:rsidR="00054EC0" w:rsidRPr="00054EC0" w:rsidRDefault="00054EC0" w:rsidP="00054EC0">
      <w:pPr>
        <w:jc w:val="right"/>
        <w:rPr>
          <w:rFonts w:ascii="Book Antiqua" w:hAnsi="Book Antiqua"/>
          <w:color w:val="000000" w:themeColor="text1"/>
        </w:rPr>
      </w:pPr>
    </w:p>
    <w:p w14:paraId="10C08E97" w14:textId="77777777" w:rsidR="00054EC0" w:rsidRPr="00763D22" w:rsidRDefault="00054EC0" w:rsidP="00054EC0">
      <w:pPr>
        <w:jc w:val="center"/>
        <w:rPr>
          <w:rFonts w:ascii="Book Antiqua" w:hAnsi="Book Antiqua"/>
          <w:color w:val="000000" w:themeColor="text1"/>
        </w:rPr>
      </w:pPr>
      <w:r w:rsidRPr="00054EC0">
        <w:rPr>
          <w:rFonts w:ascii="Book Antiqua" w:eastAsia="BookAntiqua-Bold" w:hAnsi="Book Antiqua" w:cs="BookAntiqua-Bold"/>
          <w:b/>
          <w:bCs/>
          <w:color w:val="000000" w:themeColor="text1"/>
        </w:rPr>
        <w:t xml:space="preserve">© 2021 </w:t>
      </w:r>
      <w:proofErr w:type="spellStart"/>
      <w:r w:rsidRPr="00054EC0">
        <w:rPr>
          <w:rFonts w:ascii="Book Antiqua" w:eastAsia="BookAntiqua-Bold" w:hAnsi="Book Antiqua" w:cs="BookAntiqua-Bold"/>
          <w:b/>
          <w:bCs/>
          <w:color w:val="000000" w:themeColor="text1"/>
        </w:rPr>
        <w:t>Baishideng</w:t>
      </w:r>
      <w:proofErr w:type="spellEnd"/>
      <w:r w:rsidRPr="00054EC0">
        <w:rPr>
          <w:rFonts w:ascii="Book Antiqua" w:eastAsia="BookAntiqua-Bold" w:hAnsi="Book Antiqua" w:cs="BookAntiqua-Bold"/>
          <w:b/>
          <w:bCs/>
          <w:color w:val="000000" w:themeColor="text1"/>
        </w:rPr>
        <w:t xml:space="preserve"> Publishing Group Inc. All rights reserved.</w:t>
      </w:r>
      <w:r w:rsidRPr="00054EC0">
        <w:rPr>
          <w:rFonts w:ascii="Book Antiqua" w:hAnsi="Book Antiqua"/>
          <w:color w:val="000000" w:themeColor="text1"/>
        </w:rPr>
        <w:fldChar w:fldCharType="begin"/>
      </w:r>
      <w:r w:rsidRPr="00054EC0">
        <w:rPr>
          <w:rFonts w:ascii="Book Antiqua" w:hAnsi="Book Antiqua"/>
          <w:color w:val="000000" w:themeColor="text1"/>
        </w:rPr>
        <w:instrText xml:space="preserve"> ADDIN EN.REFLIST </w:instrText>
      </w:r>
      <w:r w:rsidRPr="00054EC0">
        <w:rPr>
          <w:rFonts w:ascii="Book Antiqua" w:hAnsi="Book Antiqua"/>
          <w:color w:val="000000" w:themeColor="text1"/>
        </w:rPr>
        <w:fldChar w:fldCharType="end"/>
      </w:r>
      <w:bookmarkStart w:id="8" w:name="_GoBack"/>
      <w:bookmarkEnd w:id="8"/>
    </w:p>
    <w:p w14:paraId="462AFB0A" w14:textId="77777777" w:rsidR="00054EC0" w:rsidRPr="00D1521C" w:rsidRDefault="00054EC0" w:rsidP="00054EC0">
      <w:pPr>
        <w:snapToGrid w:val="0"/>
        <w:spacing w:line="360" w:lineRule="auto"/>
        <w:rPr>
          <w:rFonts w:asciiTheme="minorEastAsia" w:hAnsiTheme="minorEastAsia"/>
          <w:b/>
        </w:rPr>
      </w:pPr>
    </w:p>
    <w:sectPr w:rsidR="00054EC0"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D8A2E" w14:textId="77777777" w:rsidR="00644FCB" w:rsidRDefault="00644FCB">
      <w:r>
        <w:separator/>
      </w:r>
    </w:p>
  </w:endnote>
  <w:endnote w:type="continuationSeparator" w:id="0">
    <w:p w14:paraId="0BDB6568" w14:textId="77777777" w:rsidR="00644FCB" w:rsidRDefault="0064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58334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E3FDE1E" w14:textId="77777777" w:rsidR="00EB069D" w:rsidRDefault="008422A1">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54EC0">
              <w:rPr>
                <w:rFonts w:ascii="Book Antiqua" w:hAnsi="Book Antiqua"/>
                <w:b/>
                <w:bCs/>
                <w:noProof/>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54EC0">
              <w:rPr>
                <w:rFonts w:ascii="Book Antiqua" w:hAnsi="Book Antiqua"/>
                <w:b/>
                <w:bCs/>
                <w:noProof/>
                <w:sz w:val="24"/>
                <w:szCs w:val="24"/>
              </w:rPr>
              <w:t>21</w:t>
            </w:r>
            <w:r>
              <w:rPr>
                <w:rFonts w:ascii="Book Antiqua" w:hAnsi="Book Antiqua"/>
                <w:b/>
                <w:bCs/>
                <w:sz w:val="24"/>
                <w:szCs w:val="24"/>
              </w:rPr>
              <w:fldChar w:fldCharType="end"/>
            </w:r>
          </w:p>
        </w:sdtContent>
      </w:sdt>
    </w:sdtContent>
  </w:sdt>
  <w:p w14:paraId="33390D80" w14:textId="77777777" w:rsidR="00EB069D" w:rsidRDefault="00EB06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E50BE" w14:textId="77777777" w:rsidR="00644FCB" w:rsidRDefault="00644FCB">
      <w:r>
        <w:separator/>
      </w:r>
    </w:p>
  </w:footnote>
  <w:footnote w:type="continuationSeparator" w:id="0">
    <w:p w14:paraId="4A8BBBCA" w14:textId="77777777" w:rsidR="00644FCB" w:rsidRDefault="00644F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7AC"/>
    <w:rsid w:val="00040970"/>
    <w:rsid w:val="00054EC0"/>
    <w:rsid w:val="00086256"/>
    <w:rsid w:val="00086AB0"/>
    <w:rsid w:val="000E5FF6"/>
    <w:rsid w:val="00126F60"/>
    <w:rsid w:val="001375EA"/>
    <w:rsid w:val="001659C2"/>
    <w:rsid w:val="00183018"/>
    <w:rsid w:val="001E3E1E"/>
    <w:rsid w:val="001F481A"/>
    <w:rsid w:val="00215E69"/>
    <w:rsid w:val="00223C5B"/>
    <w:rsid w:val="00260216"/>
    <w:rsid w:val="00275E23"/>
    <w:rsid w:val="00292973"/>
    <w:rsid w:val="00365E8F"/>
    <w:rsid w:val="003D4B1D"/>
    <w:rsid w:val="003E66E7"/>
    <w:rsid w:val="003F45E8"/>
    <w:rsid w:val="0041749B"/>
    <w:rsid w:val="004B61F9"/>
    <w:rsid w:val="004C15C4"/>
    <w:rsid w:val="004C7D91"/>
    <w:rsid w:val="005A770D"/>
    <w:rsid w:val="005C5AC2"/>
    <w:rsid w:val="00641225"/>
    <w:rsid w:val="00644FCB"/>
    <w:rsid w:val="00657350"/>
    <w:rsid w:val="00657B3D"/>
    <w:rsid w:val="0066213D"/>
    <w:rsid w:val="00667B58"/>
    <w:rsid w:val="00690ACC"/>
    <w:rsid w:val="006D7235"/>
    <w:rsid w:val="006F021C"/>
    <w:rsid w:val="00736C87"/>
    <w:rsid w:val="007B1200"/>
    <w:rsid w:val="007F0CDE"/>
    <w:rsid w:val="0081009C"/>
    <w:rsid w:val="008422A1"/>
    <w:rsid w:val="00853255"/>
    <w:rsid w:val="00873A02"/>
    <w:rsid w:val="008826D2"/>
    <w:rsid w:val="00884568"/>
    <w:rsid w:val="008C3669"/>
    <w:rsid w:val="0092147B"/>
    <w:rsid w:val="00970284"/>
    <w:rsid w:val="0098593A"/>
    <w:rsid w:val="00985A01"/>
    <w:rsid w:val="00993174"/>
    <w:rsid w:val="00A77B3E"/>
    <w:rsid w:val="00A77D06"/>
    <w:rsid w:val="00B915B6"/>
    <w:rsid w:val="00BD6FCD"/>
    <w:rsid w:val="00C01806"/>
    <w:rsid w:val="00C216A5"/>
    <w:rsid w:val="00C61BD9"/>
    <w:rsid w:val="00C81FE5"/>
    <w:rsid w:val="00C9548A"/>
    <w:rsid w:val="00CA2A55"/>
    <w:rsid w:val="00D244BA"/>
    <w:rsid w:val="00D31D5E"/>
    <w:rsid w:val="00DF57F0"/>
    <w:rsid w:val="00E83D3C"/>
    <w:rsid w:val="00EB069D"/>
    <w:rsid w:val="00ED75E7"/>
    <w:rsid w:val="00F21CD8"/>
    <w:rsid w:val="00FB38A8"/>
    <w:rsid w:val="00FC2298"/>
    <w:rsid w:val="00FD7204"/>
    <w:rsid w:val="00FD77FB"/>
    <w:rsid w:val="31E56D3D"/>
    <w:rsid w:val="5CF83B69"/>
    <w:rsid w:val="7F7D3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0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val="0"/>
      <w:spacing w:beforeAutospacing="1" w:after="100" w:afterAutospacing="1" w:line="259" w:lineRule="auto"/>
    </w:pPr>
    <w:rPr>
      <w:rFonts w:ascii="Calibri" w:eastAsia="宋体" w:hAnsi="Calibri"/>
      <w:lang w:eastAsia="zh-CN"/>
    </w:rPr>
  </w:style>
  <w:style w:type="character" w:styleId="a9">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rPr>
      <w:sz w:val="18"/>
      <w:szCs w:val="18"/>
    </w:rPr>
  </w:style>
  <w:style w:type="character" w:customStyle="1" w:styleId="Char1">
    <w:name w:val="批注框文本 Char"/>
    <w:basedOn w:val="a0"/>
    <w:link w:val="a5"/>
    <w:qFormat/>
    <w:rPr>
      <w:sz w:val="18"/>
      <w:szCs w:val="18"/>
    </w:rPr>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jlqj4b">
    <w:name w:val="jlqj4b"/>
    <w:basedOn w:val="a0"/>
    <w:qFormat/>
  </w:style>
  <w:style w:type="character" w:customStyle="1" w:styleId="viiyi">
    <w:name w:val="viiyi"/>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val="0"/>
      <w:spacing w:beforeAutospacing="1" w:after="100" w:afterAutospacing="1" w:line="259" w:lineRule="auto"/>
    </w:pPr>
    <w:rPr>
      <w:rFonts w:ascii="Calibri" w:eastAsia="宋体" w:hAnsi="Calibri"/>
      <w:lang w:eastAsia="zh-CN"/>
    </w:rPr>
  </w:style>
  <w:style w:type="character" w:styleId="a9">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rPr>
      <w:sz w:val="18"/>
      <w:szCs w:val="18"/>
    </w:rPr>
  </w:style>
  <w:style w:type="character" w:customStyle="1" w:styleId="Char1">
    <w:name w:val="批注框文本 Char"/>
    <w:basedOn w:val="a0"/>
    <w:link w:val="a5"/>
    <w:qFormat/>
    <w:rPr>
      <w:sz w:val="18"/>
      <w:szCs w:val="18"/>
    </w:rPr>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jlqj4b">
    <w:name w:val="jlqj4b"/>
    <w:basedOn w:val="a0"/>
    <w:qFormat/>
  </w:style>
  <w:style w:type="character" w:customStyle="1" w:styleId="viiyi">
    <w:name w:val="viiyi"/>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3973</Words>
  <Characters>22648</Characters>
  <Application>Microsoft Office Word</Application>
  <DocSecurity>0</DocSecurity>
  <Lines>188</Lines>
  <Paragraphs>53</Paragraphs>
  <ScaleCrop>false</ScaleCrop>
  <Company>HP Inc.</Company>
  <LinksUpToDate>false</LinksUpToDate>
  <CharactersWithSpaces>26568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8</cp:revision>
  <dcterms:created xsi:type="dcterms:W3CDTF">2021-07-21T08:54:00Z</dcterms:created>
  <dcterms:modified xsi:type="dcterms:W3CDTF">2021-08-26T17:17:00Z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