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D285A8" w14:textId="77777777" w:rsidR="00A77B3E" w:rsidRPr="00696DCD" w:rsidRDefault="002634A0" w:rsidP="00696DCD">
      <w:pPr>
        <w:adjustRightInd w:val="0"/>
        <w:snapToGrid w:val="0"/>
        <w:spacing w:line="360" w:lineRule="auto"/>
        <w:jc w:val="both"/>
        <w:rPr>
          <w:rFonts w:ascii="Book Antiqua" w:hAnsi="Book Antiqua"/>
        </w:rPr>
      </w:pPr>
      <w:r w:rsidRPr="00696DCD">
        <w:rPr>
          <w:rFonts w:ascii="Book Antiqua" w:eastAsia="Book Antiqua" w:hAnsi="Book Antiqua" w:cs="Book Antiqua"/>
          <w:b/>
          <w:color w:val="000000"/>
        </w:rPr>
        <w:t xml:space="preserve">Name of Journal: </w:t>
      </w:r>
      <w:r w:rsidRPr="00696DCD">
        <w:rPr>
          <w:rFonts w:ascii="Book Antiqua" w:eastAsia="Book Antiqua" w:hAnsi="Book Antiqua" w:cs="Book Antiqua"/>
          <w:i/>
          <w:color w:val="000000"/>
        </w:rPr>
        <w:t>World Journal of Clinical Cases</w:t>
      </w:r>
    </w:p>
    <w:p w14:paraId="025E4238" w14:textId="77777777" w:rsidR="00A77B3E" w:rsidRPr="00696DCD" w:rsidRDefault="002634A0" w:rsidP="00696DCD">
      <w:pPr>
        <w:adjustRightInd w:val="0"/>
        <w:snapToGrid w:val="0"/>
        <w:spacing w:line="360" w:lineRule="auto"/>
        <w:jc w:val="both"/>
        <w:rPr>
          <w:rFonts w:ascii="Book Antiqua" w:hAnsi="Book Antiqua"/>
        </w:rPr>
      </w:pPr>
      <w:r w:rsidRPr="00696DCD">
        <w:rPr>
          <w:rFonts w:ascii="Book Antiqua" w:eastAsia="Book Antiqua" w:hAnsi="Book Antiqua" w:cs="Book Antiqua"/>
          <w:b/>
          <w:color w:val="000000"/>
        </w:rPr>
        <w:t xml:space="preserve">Manuscript NO: </w:t>
      </w:r>
      <w:r w:rsidRPr="00696DCD">
        <w:rPr>
          <w:rFonts w:ascii="Book Antiqua" w:eastAsia="Book Antiqua" w:hAnsi="Book Antiqua" w:cs="Book Antiqua"/>
          <w:color w:val="000000"/>
        </w:rPr>
        <w:t>63872</w:t>
      </w:r>
    </w:p>
    <w:p w14:paraId="751F1D0E" w14:textId="77777777" w:rsidR="00A77B3E" w:rsidRPr="00696DCD" w:rsidRDefault="002634A0" w:rsidP="00696DCD">
      <w:pPr>
        <w:adjustRightInd w:val="0"/>
        <w:snapToGrid w:val="0"/>
        <w:spacing w:line="360" w:lineRule="auto"/>
        <w:jc w:val="both"/>
        <w:rPr>
          <w:rFonts w:ascii="Book Antiqua" w:hAnsi="Book Antiqua"/>
        </w:rPr>
      </w:pPr>
      <w:r w:rsidRPr="00696DCD">
        <w:rPr>
          <w:rFonts w:ascii="Book Antiqua" w:eastAsia="Book Antiqua" w:hAnsi="Book Antiqua" w:cs="Book Antiqua"/>
          <w:b/>
          <w:color w:val="000000"/>
        </w:rPr>
        <w:t xml:space="preserve">Manuscript Type: </w:t>
      </w:r>
      <w:r w:rsidRPr="00696DCD">
        <w:rPr>
          <w:rFonts w:ascii="Book Antiqua" w:eastAsia="Book Antiqua" w:hAnsi="Book Antiqua" w:cs="Book Antiqua"/>
          <w:color w:val="000000"/>
        </w:rPr>
        <w:t>ORIGINAL ARTICLE</w:t>
      </w:r>
    </w:p>
    <w:p w14:paraId="45AAA390" w14:textId="77777777" w:rsidR="00A77B3E" w:rsidRPr="00696DCD" w:rsidRDefault="00A77B3E" w:rsidP="00696DCD">
      <w:pPr>
        <w:adjustRightInd w:val="0"/>
        <w:snapToGrid w:val="0"/>
        <w:spacing w:line="360" w:lineRule="auto"/>
        <w:jc w:val="both"/>
        <w:rPr>
          <w:rFonts w:ascii="Book Antiqua" w:hAnsi="Book Antiqua"/>
        </w:rPr>
      </w:pPr>
    </w:p>
    <w:p w14:paraId="3E51B76F" w14:textId="77777777" w:rsidR="00A77B3E" w:rsidRPr="00696DCD" w:rsidRDefault="002634A0" w:rsidP="00696DCD">
      <w:pPr>
        <w:adjustRightInd w:val="0"/>
        <w:snapToGrid w:val="0"/>
        <w:spacing w:line="360" w:lineRule="auto"/>
        <w:jc w:val="both"/>
        <w:rPr>
          <w:rFonts w:ascii="Book Antiqua" w:hAnsi="Book Antiqua"/>
        </w:rPr>
      </w:pPr>
      <w:r w:rsidRPr="00696DCD">
        <w:rPr>
          <w:rFonts w:ascii="Book Antiqua" w:eastAsia="Book Antiqua" w:hAnsi="Book Antiqua" w:cs="Book Antiqua"/>
          <w:b/>
          <w:i/>
          <w:color w:val="000000"/>
        </w:rPr>
        <w:t>Observational Study</w:t>
      </w:r>
    </w:p>
    <w:p w14:paraId="5FF6FB48" w14:textId="77777777" w:rsidR="00A77B3E" w:rsidRPr="00696DCD" w:rsidRDefault="002634A0" w:rsidP="00696DCD">
      <w:pPr>
        <w:adjustRightInd w:val="0"/>
        <w:snapToGrid w:val="0"/>
        <w:spacing w:line="360" w:lineRule="auto"/>
        <w:jc w:val="both"/>
        <w:rPr>
          <w:rFonts w:ascii="Book Antiqua" w:hAnsi="Book Antiqua"/>
        </w:rPr>
      </w:pPr>
      <w:r w:rsidRPr="00696DCD">
        <w:rPr>
          <w:rFonts w:ascii="Book Antiqua" w:eastAsia="Book Antiqua" w:hAnsi="Book Antiqua" w:cs="Book Antiqua"/>
          <w:b/>
          <w:bCs/>
          <w:color w:val="000000"/>
        </w:rPr>
        <w:t>Vitamin D deficiency, functional status, and balance in older adults with osteoarthritis</w:t>
      </w:r>
    </w:p>
    <w:p w14:paraId="2112F0D2" w14:textId="77777777" w:rsidR="00A77B3E" w:rsidRPr="00696DCD" w:rsidRDefault="00A77B3E" w:rsidP="00696DCD">
      <w:pPr>
        <w:adjustRightInd w:val="0"/>
        <w:snapToGrid w:val="0"/>
        <w:spacing w:line="360" w:lineRule="auto"/>
        <w:jc w:val="both"/>
        <w:rPr>
          <w:rFonts w:ascii="Book Antiqua" w:hAnsi="Book Antiqua"/>
        </w:rPr>
      </w:pPr>
    </w:p>
    <w:p w14:paraId="6EAD5ED6" w14:textId="77777777" w:rsidR="00A77B3E" w:rsidRPr="00696DCD" w:rsidRDefault="002634A0" w:rsidP="00696DCD">
      <w:pPr>
        <w:adjustRightInd w:val="0"/>
        <w:snapToGrid w:val="0"/>
        <w:spacing w:line="360" w:lineRule="auto"/>
        <w:jc w:val="both"/>
        <w:rPr>
          <w:rFonts w:ascii="Book Antiqua" w:hAnsi="Book Antiqua"/>
        </w:rPr>
      </w:pPr>
      <w:proofErr w:type="spellStart"/>
      <w:r w:rsidRPr="00696DCD">
        <w:rPr>
          <w:rFonts w:ascii="Book Antiqua" w:eastAsia="Book Antiqua" w:hAnsi="Book Antiqua" w:cs="Book Antiqua"/>
          <w:color w:val="000000"/>
        </w:rPr>
        <w:t>Montemor</w:t>
      </w:r>
      <w:proofErr w:type="spellEnd"/>
      <w:r w:rsidRPr="00696DCD">
        <w:rPr>
          <w:rFonts w:ascii="Book Antiqua" w:eastAsia="Book Antiqua" w:hAnsi="Book Antiqua" w:cs="Book Antiqua"/>
          <w:color w:val="000000"/>
        </w:rPr>
        <w:t xml:space="preserve"> CN </w:t>
      </w:r>
      <w:r w:rsidRPr="00696DCD">
        <w:rPr>
          <w:rFonts w:ascii="Book Antiqua" w:eastAsia="Book Antiqua" w:hAnsi="Book Antiqua" w:cs="Book Antiqua"/>
          <w:i/>
          <w:iCs/>
          <w:color w:val="000000"/>
        </w:rPr>
        <w:t>et al</w:t>
      </w:r>
      <w:r w:rsidRPr="00696DCD">
        <w:rPr>
          <w:rFonts w:ascii="Book Antiqua" w:eastAsia="Book Antiqua" w:hAnsi="Book Antiqua" w:cs="Book Antiqua"/>
          <w:color w:val="000000"/>
        </w:rPr>
        <w:t>. Vitamin D, functionality, and balance in osteoarthritis</w:t>
      </w:r>
    </w:p>
    <w:p w14:paraId="0C1C1A93" w14:textId="77777777" w:rsidR="00A77B3E" w:rsidRPr="00696DCD" w:rsidRDefault="00A77B3E" w:rsidP="00696DCD">
      <w:pPr>
        <w:adjustRightInd w:val="0"/>
        <w:snapToGrid w:val="0"/>
        <w:spacing w:line="360" w:lineRule="auto"/>
        <w:jc w:val="both"/>
        <w:rPr>
          <w:rFonts w:ascii="Book Antiqua" w:hAnsi="Book Antiqua"/>
        </w:rPr>
      </w:pPr>
    </w:p>
    <w:p w14:paraId="2D34435C" w14:textId="77777777" w:rsidR="00A77B3E" w:rsidRPr="00696DCD" w:rsidRDefault="002634A0" w:rsidP="00696DCD">
      <w:pPr>
        <w:adjustRightInd w:val="0"/>
        <w:snapToGrid w:val="0"/>
        <w:spacing w:line="360" w:lineRule="auto"/>
        <w:jc w:val="both"/>
        <w:rPr>
          <w:rFonts w:ascii="Book Antiqua" w:hAnsi="Book Antiqua"/>
          <w:lang w:val="pt-BR"/>
        </w:rPr>
      </w:pPr>
      <w:r w:rsidRPr="00696DCD">
        <w:rPr>
          <w:rFonts w:ascii="Book Antiqua" w:eastAsia="Book Antiqua" w:hAnsi="Book Antiqua" w:cs="Book Antiqua"/>
          <w:color w:val="000000"/>
          <w:lang w:val="pt-BR"/>
        </w:rPr>
        <w:t>Cláudia N Montemor, Marcos Tadeu P Fernandes, Audrey S Marquez, Regina Célia Poli-Frederico, Rubens Alexandre da Silva, Karen B P Fernandes</w:t>
      </w:r>
    </w:p>
    <w:p w14:paraId="4908DE9D" w14:textId="77777777" w:rsidR="00A77B3E" w:rsidRPr="00696DCD" w:rsidRDefault="00A77B3E" w:rsidP="00696DCD">
      <w:pPr>
        <w:adjustRightInd w:val="0"/>
        <w:snapToGrid w:val="0"/>
        <w:spacing w:line="360" w:lineRule="auto"/>
        <w:jc w:val="both"/>
        <w:rPr>
          <w:rFonts w:ascii="Book Antiqua" w:hAnsi="Book Antiqua"/>
          <w:lang w:val="pt-BR"/>
        </w:rPr>
      </w:pPr>
    </w:p>
    <w:p w14:paraId="7450FDBB" w14:textId="77777777" w:rsidR="00A77B3E" w:rsidRPr="00696DCD" w:rsidRDefault="002634A0" w:rsidP="00696DCD">
      <w:pPr>
        <w:adjustRightInd w:val="0"/>
        <w:snapToGrid w:val="0"/>
        <w:spacing w:line="360" w:lineRule="auto"/>
        <w:jc w:val="both"/>
        <w:rPr>
          <w:rFonts w:ascii="Book Antiqua" w:hAnsi="Book Antiqua"/>
        </w:rPr>
      </w:pPr>
      <w:proofErr w:type="spellStart"/>
      <w:r w:rsidRPr="00696DCD">
        <w:rPr>
          <w:rFonts w:ascii="Book Antiqua" w:eastAsia="Book Antiqua" w:hAnsi="Book Antiqua" w:cs="Book Antiqua"/>
          <w:b/>
          <w:bCs/>
          <w:color w:val="000000"/>
        </w:rPr>
        <w:t>Cláudia</w:t>
      </w:r>
      <w:proofErr w:type="spellEnd"/>
      <w:r w:rsidRPr="00696DCD">
        <w:rPr>
          <w:rFonts w:ascii="Book Antiqua" w:eastAsia="Book Antiqua" w:hAnsi="Book Antiqua" w:cs="Book Antiqua"/>
          <w:b/>
          <w:bCs/>
          <w:color w:val="000000"/>
        </w:rPr>
        <w:t xml:space="preserve"> N </w:t>
      </w:r>
      <w:proofErr w:type="spellStart"/>
      <w:r w:rsidRPr="00696DCD">
        <w:rPr>
          <w:rFonts w:ascii="Book Antiqua" w:eastAsia="Book Antiqua" w:hAnsi="Book Antiqua" w:cs="Book Antiqua"/>
          <w:b/>
          <w:bCs/>
          <w:color w:val="000000"/>
        </w:rPr>
        <w:t>Montemor</w:t>
      </w:r>
      <w:proofErr w:type="spellEnd"/>
      <w:r w:rsidRPr="00696DCD">
        <w:rPr>
          <w:rFonts w:ascii="Book Antiqua" w:eastAsia="Book Antiqua" w:hAnsi="Book Antiqua" w:cs="Book Antiqua"/>
          <w:b/>
          <w:bCs/>
          <w:color w:val="000000"/>
        </w:rPr>
        <w:t xml:space="preserve">, Karen B P </w:t>
      </w:r>
      <w:proofErr w:type="spellStart"/>
      <w:r w:rsidRPr="00696DCD">
        <w:rPr>
          <w:rFonts w:ascii="Book Antiqua" w:eastAsia="Book Antiqua" w:hAnsi="Book Antiqua" w:cs="Book Antiqua"/>
          <w:b/>
          <w:bCs/>
          <w:color w:val="000000"/>
        </w:rPr>
        <w:t>Fernandes</w:t>
      </w:r>
      <w:proofErr w:type="spellEnd"/>
      <w:r w:rsidRPr="00696DCD">
        <w:rPr>
          <w:rFonts w:ascii="Book Antiqua" w:eastAsia="Book Antiqua" w:hAnsi="Book Antiqua" w:cs="Book Antiqua"/>
          <w:b/>
          <w:bCs/>
          <w:color w:val="000000"/>
        </w:rPr>
        <w:t xml:space="preserve">, </w:t>
      </w:r>
      <w:r w:rsidRPr="00696DCD">
        <w:rPr>
          <w:rFonts w:ascii="Book Antiqua" w:eastAsia="Book Antiqua" w:hAnsi="Book Antiqua" w:cs="Book Antiqua"/>
          <w:color w:val="000000"/>
        </w:rPr>
        <w:t xml:space="preserve">Laboratory of Rehabilitation Research, Doctoral Program of Rehabilitation Sciences, University </w:t>
      </w:r>
      <w:proofErr w:type="spellStart"/>
      <w:r w:rsidRPr="00696DCD">
        <w:rPr>
          <w:rFonts w:ascii="Book Antiqua" w:eastAsia="Book Antiqua" w:hAnsi="Book Antiqua" w:cs="Book Antiqua"/>
          <w:color w:val="000000"/>
        </w:rPr>
        <w:t>Pitágoras</w:t>
      </w:r>
      <w:proofErr w:type="spellEnd"/>
      <w:r w:rsidRPr="00696DCD">
        <w:rPr>
          <w:rFonts w:ascii="Book Antiqua" w:eastAsia="Book Antiqua" w:hAnsi="Book Antiqua" w:cs="Book Antiqua"/>
          <w:color w:val="000000"/>
        </w:rPr>
        <w:t xml:space="preserve"> </w:t>
      </w:r>
      <w:proofErr w:type="spellStart"/>
      <w:r w:rsidRPr="00696DCD">
        <w:rPr>
          <w:rFonts w:ascii="Book Antiqua" w:eastAsia="Book Antiqua" w:hAnsi="Book Antiqua" w:cs="Book Antiqua"/>
          <w:color w:val="000000"/>
        </w:rPr>
        <w:t>Unopar</w:t>
      </w:r>
      <w:proofErr w:type="spellEnd"/>
      <w:r w:rsidRPr="00696DCD">
        <w:rPr>
          <w:rFonts w:ascii="Book Antiqua" w:eastAsia="Book Antiqua" w:hAnsi="Book Antiqua" w:cs="Book Antiqua"/>
          <w:color w:val="000000"/>
        </w:rPr>
        <w:t xml:space="preserve"> (UNOPAR), Londrina 86041-140, Parana, Brazil</w:t>
      </w:r>
    </w:p>
    <w:p w14:paraId="6222E0D3" w14:textId="77777777" w:rsidR="00A77B3E" w:rsidRPr="00696DCD" w:rsidRDefault="00A77B3E" w:rsidP="00696DCD">
      <w:pPr>
        <w:adjustRightInd w:val="0"/>
        <w:snapToGrid w:val="0"/>
        <w:spacing w:line="360" w:lineRule="auto"/>
        <w:jc w:val="both"/>
        <w:rPr>
          <w:rFonts w:ascii="Book Antiqua" w:hAnsi="Book Antiqua"/>
        </w:rPr>
      </w:pPr>
    </w:p>
    <w:p w14:paraId="6F17DC16" w14:textId="77777777" w:rsidR="00A77B3E" w:rsidRPr="00696DCD" w:rsidRDefault="002634A0" w:rsidP="00696DCD">
      <w:pPr>
        <w:adjustRightInd w:val="0"/>
        <w:snapToGrid w:val="0"/>
        <w:spacing w:line="360" w:lineRule="auto"/>
        <w:jc w:val="both"/>
        <w:rPr>
          <w:rFonts w:ascii="Book Antiqua" w:hAnsi="Book Antiqua"/>
          <w:lang w:val="pt-BR"/>
        </w:rPr>
      </w:pPr>
      <w:r w:rsidRPr="00696DCD">
        <w:rPr>
          <w:rFonts w:ascii="Book Antiqua" w:eastAsia="Book Antiqua" w:hAnsi="Book Antiqua" w:cs="Book Antiqua"/>
          <w:b/>
          <w:bCs/>
          <w:color w:val="000000"/>
          <w:lang w:val="pt-BR"/>
        </w:rPr>
        <w:t xml:space="preserve">Marcos Tadeu P Fernandes, </w:t>
      </w:r>
      <w:r w:rsidRPr="00696DCD">
        <w:rPr>
          <w:rFonts w:ascii="Book Antiqua" w:eastAsia="Book Antiqua" w:hAnsi="Book Antiqua" w:cs="Book Antiqua"/>
          <w:color w:val="000000"/>
          <w:lang w:val="pt-BR"/>
        </w:rPr>
        <w:t>Department of Anesthesiology, Irmandade da Santa Casa de Londrina, Londrina 86010-160, Parana, Brazil</w:t>
      </w:r>
    </w:p>
    <w:p w14:paraId="0163253E" w14:textId="77777777" w:rsidR="00A77B3E" w:rsidRPr="00696DCD" w:rsidRDefault="00A77B3E" w:rsidP="00696DCD">
      <w:pPr>
        <w:adjustRightInd w:val="0"/>
        <w:snapToGrid w:val="0"/>
        <w:spacing w:line="360" w:lineRule="auto"/>
        <w:jc w:val="both"/>
        <w:rPr>
          <w:rFonts w:ascii="Book Antiqua" w:hAnsi="Book Antiqua"/>
          <w:lang w:val="pt-BR"/>
        </w:rPr>
      </w:pPr>
    </w:p>
    <w:p w14:paraId="539868B4" w14:textId="77777777" w:rsidR="00A77B3E" w:rsidRPr="00696DCD" w:rsidRDefault="002634A0" w:rsidP="00696DCD">
      <w:pPr>
        <w:adjustRightInd w:val="0"/>
        <w:snapToGrid w:val="0"/>
        <w:spacing w:line="360" w:lineRule="auto"/>
        <w:jc w:val="both"/>
        <w:rPr>
          <w:rFonts w:ascii="Book Antiqua" w:hAnsi="Book Antiqua"/>
          <w:lang w:val="pt-BR"/>
        </w:rPr>
      </w:pPr>
      <w:r w:rsidRPr="00696DCD">
        <w:rPr>
          <w:rFonts w:ascii="Book Antiqua" w:eastAsia="Book Antiqua" w:hAnsi="Book Antiqua" w:cs="Book Antiqua"/>
          <w:b/>
          <w:bCs/>
          <w:color w:val="000000"/>
          <w:lang w:val="pt-BR"/>
        </w:rPr>
        <w:t xml:space="preserve">Audrey S Marquez, </w:t>
      </w:r>
      <w:r w:rsidRPr="00696DCD">
        <w:rPr>
          <w:rFonts w:ascii="Book Antiqua" w:eastAsia="Book Antiqua" w:hAnsi="Book Antiqua" w:cs="Book Antiqua"/>
          <w:color w:val="000000"/>
          <w:lang w:val="pt-BR"/>
        </w:rPr>
        <w:t>Health Sciences Research Center, University Pitágoras Unopar (UNOPAR), Londrina 86041-140, Parana, Brazil</w:t>
      </w:r>
    </w:p>
    <w:p w14:paraId="18F5AF8A" w14:textId="77777777" w:rsidR="00A77B3E" w:rsidRPr="00696DCD" w:rsidRDefault="00A77B3E" w:rsidP="00696DCD">
      <w:pPr>
        <w:adjustRightInd w:val="0"/>
        <w:snapToGrid w:val="0"/>
        <w:spacing w:line="360" w:lineRule="auto"/>
        <w:jc w:val="both"/>
        <w:rPr>
          <w:rFonts w:ascii="Book Antiqua" w:hAnsi="Book Antiqua"/>
          <w:lang w:val="pt-BR"/>
        </w:rPr>
      </w:pPr>
    </w:p>
    <w:p w14:paraId="245C0086" w14:textId="77777777" w:rsidR="00A77B3E" w:rsidRPr="00696DCD" w:rsidRDefault="002634A0" w:rsidP="00696DCD">
      <w:pPr>
        <w:adjustRightInd w:val="0"/>
        <w:snapToGrid w:val="0"/>
        <w:spacing w:line="360" w:lineRule="auto"/>
        <w:jc w:val="both"/>
        <w:rPr>
          <w:rFonts w:ascii="Book Antiqua" w:hAnsi="Book Antiqua"/>
          <w:lang w:val="pt-BR"/>
        </w:rPr>
      </w:pPr>
      <w:r w:rsidRPr="00696DCD">
        <w:rPr>
          <w:rFonts w:ascii="Book Antiqua" w:eastAsia="Book Antiqua" w:hAnsi="Book Antiqua" w:cs="Book Antiqua"/>
          <w:b/>
          <w:bCs/>
          <w:color w:val="000000"/>
          <w:lang w:val="pt-BR"/>
        </w:rPr>
        <w:t xml:space="preserve">Regina Célia Poli-Frederico, </w:t>
      </w:r>
      <w:r w:rsidRPr="00696DCD">
        <w:rPr>
          <w:rFonts w:ascii="Book Antiqua" w:eastAsia="Book Antiqua" w:hAnsi="Book Antiqua" w:cs="Book Antiqua"/>
          <w:color w:val="000000"/>
          <w:lang w:val="pt-BR"/>
        </w:rPr>
        <w:t>Doctoral Program of Rehabilitation Sciences, University Pitagoras Unopar (UNOPAR), Londrina 86041-140, Parana, Brazil</w:t>
      </w:r>
    </w:p>
    <w:p w14:paraId="788CE1C7" w14:textId="77777777" w:rsidR="00A77B3E" w:rsidRPr="00696DCD" w:rsidRDefault="00A77B3E" w:rsidP="00696DCD">
      <w:pPr>
        <w:adjustRightInd w:val="0"/>
        <w:snapToGrid w:val="0"/>
        <w:spacing w:line="360" w:lineRule="auto"/>
        <w:jc w:val="both"/>
        <w:rPr>
          <w:rFonts w:ascii="Book Antiqua" w:hAnsi="Book Antiqua"/>
          <w:lang w:val="pt-BR"/>
        </w:rPr>
      </w:pPr>
    </w:p>
    <w:p w14:paraId="1C970442" w14:textId="4C7A7D02" w:rsidR="008B4D25" w:rsidRPr="00696DCD" w:rsidRDefault="002634A0" w:rsidP="00696DCD">
      <w:pPr>
        <w:shd w:val="clear" w:color="auto" w:fill="FFFFFF"/>
        <w:adjustRightInd w:val="0"/>
        <w:snapToGrid w:val="0"/>
        <w:spacing w:line="360" w:lineRule="auto"/>
        <w:jc w:val="both"/>
        <w:rPr>
          <w:rFonts w:ascii="Book Antiqua" w:eastAsia="Times New Roman" w:hAnsi="Book Antiqua" w:cs="Arial"/>
          <w:color w:val="222222"/>
          <w:lang w:val="fr-FR"/>
        </w:rPr>
      </w:pPr>
      <w:r w:rsidRPr="00696DCD">
        <w:rPr>
          <w:rFonts w:ascii="Book Antiqua" w:eastAsia="Book Antiqua" w:hAnsi="Book Antiqua" w:cs="Book Antiqua"/>
          <w:b/>
          <w:bCs/>
          <w:color w:val="000000"/>
          <w:lang w:val="fr-FR"/>
        </w:rPr>
        <w:t xml:space="preserve">Rubens Alexandre da Silva, Karen B P Fernandes, </w:t>
      </w:r>
      <w:r w:rsidR="008B4D25" w:rsidRPr="00696DCD">
        <w:rPr>
          <w:rFonts w:ascii="Book Antiqua" w:eastAsia="Times New Roman" w:hAnsi="Book Antiqua" w:cs="Arial"/>
          <w:color w:val="222222"/>
          <w:lang w:val="fr-FR"/>
        </w:rPr>
        <w:t xml:space="preserve">Département des Sciences de la Santé, Centre intersectoriel en santé durable, Laboratoire de recherche BioNR, Université du Québec à Chicoutimi (UQAC ), Saguenay, </w:t>
      </w:r>
      <w:r w:rsidR="008B4D25" w:rsidRPr="00696DCD">
        <w:rPr>
          <w:rFonts w:ascii="Book Antiqua" w:eastAsia="Book Antiqua" w:hAnsi="Book Antiqua" w:cs="Book Antiqua"/>
          <w:color w:val="000000"/>
          <w:lang w:val="fr-FR"/>
        </w:rPr>
        <w:t xml:space="preserve">G7H 2B1, </w:t>
      </w:r>
      <w:r w:rsidR="008B4D25" w:rsidRPr="00696DCD">
        <w:rPr>
          <w:rFonts w:ascii="Book Antiqua" w:eastAsia="Times New Roman" w:hAnsi="Book Antiqua" w:cs="Arial"/>
          <w:color w:val="222222"/>
          <w:lang w:val="fr-FR"/>
        </w:rPr>
        <w:t>Québec, Canada</w:t>
      </w:r>
    </w:p>
    <w:p w14:paraId="4E689764" w14:textId="649D9AD3" w:rsidR="008B4D25" w:rsidRPr="00696DCD" w:rsidRDefault="008B4D25" w:rsidP="00696DCD">
      <w:pPr>
        <w:adjustRightInd w:val="0"/>
        <w:snapToGrid w:val="0"/>
        <w:spacing w:line="360" w:lineRule="auto"/>
        <w:jc w:val="both"/>
        <w:rPr>
          <w:rFonts w:ascii="Book Antiqua" w:eastAsia="Book Antiqua" w:hAnsi="Book Antiqua" w:cs="Book Antiqua"/>
          <w:color w:val="000000"/>
          <w:lang w:val="fr-FR"/>
        </w:rPr>
      </w:pPr>
    </w:p>
    <w:p w14:paraId="0D498C5D" w14:textId="280D6EA2" w:rsidR="008B4D25" w:rsidRPr="00696DCD" w:rsidRDefault="008B4D25" w:rsidP="00696DCD">
      <w:pPr>
        <w:adjustRightInd w:val="0"/>
        <w:snapToGrid w:val="0"/>
        <w:spacing w:line="360" w:lineRule="auto"/>
        <w:jc w:val="both"/>
        <w:rPr>
          <w:rFonts w:ascii="Book Antiqua" w:hAnsi="Book Antiqua"/>
          <w:lang w:val="fr-FR"/>
        </w:rPr>
      </w:pPr>
      <w:r w:rsidRPr="00696DCD">
        <w:rPr>
          <w:rFonts w:ascii="Book Antiqua" w:eastAsia="Book Antiqua" w:hAnsi="Book Antiqua" w:cs="Book Antiqua"/>
          <w:b/>
          <w:bCs/>
          <w:lang w:val="fr-FR"/>
        </w:rPr>
        <w:t>Rubens Alexandre da Silva</w:t>
      </w:r>
      <w:r w:rsidRPr="00C70AAC">
        <w:rPr>
          <w:rFonts w:ascii="Book Antiqua" w:eastAsia="Book Antiqua" w:hAnsi="Book Antiqua" w:cs="Book Antiqua"/>
          <w:b/>
          <w:bCs/>
          <w:lang w:val="fr-FR"/>
        </w:rPr>
        <w:t>,</w:t>
      </w:r>
      <w:r w:rsidRPr="00696DCD">
        <w:rPr>
          <w:rFonts w:ascii="Book Antiqua" w:eastAsia="Book Antiqua" w:hAnsi="Book Antiqua" w:cs="Book Antiqua"/>
          <w:lang w:val="fr-FR"/>
        </w:rPr>
        <w:t xml:space="preserve"> </w:t>
      </w:r>
      <w:r w:rsidRPr="00696DCD">
        <w:rPr>
          <w:rFonts w:ascii="Book Antiqua" w:hAnsi="Book Antiqua" w:cs="Arial"/>
          <w:shd w:val="clear" w:color="auto" w:fill="FFFFFF"/>
          <w:lang w:val="fr-FR"/>
        </w:rPr>
        <w:t>Centre intégré de santé et services sociaux du Saguenay-Lac-Saint-Jean (CIUSSS SLSJ), Hôpital de La Baie - Services gériatriques spécialisés</w:t>
      </w:r>
      <w:r w:rsidR="00DA0A64">
        <w:rPr>
          <w:rFonts w:ascii="Book Antiqua" w:hAnsi="Book Antiqua" w:cs="Arial"/>
          <w:shd w:val="clear" w:color="auto" w:fill="FFFFFF"/>
          <w:lang w:val="fr-FR"/>
        </w:rPr>
        <w:t xml:space="preserve">, </w:t>
      </w:r>
      <w:r w:rsidRPr="00696DCD">
        <w:rPr>
          <w:rFonts w:ascii="Book Antiqua" w:hAnsi="Book Antiqua" w:cs="Arial"/>
          <w:shd w:val="clear" w:color="auto" w:fill="FFFFFF"/>
          <w:lang w:val="fr-FR"/>
        </w:rPr>
        <w:t xml:space="preserve">Saguenay, Québec, </w:t>
      </w:r>
      <w:r w:rsidRPr="00696DCD">
        <w:rPr>
          <w:rFonts w:ascii="Book Antiqua" w:hAnsi="Book Antiqua"/>
          <w:color w:val="666666"/>
          <w:lang w:val="fr-FR"/>
        </w:rPr>
        <w:t xml:space="preserve">G7H </w:t>
      </w:r>
      <w:r w:rsidRPr="00696DCD">
        <w:rPr>
          <w:rFonts w:ascii="Book Antiqua" w:hAnsi="Book Antiqua"/>
          <w:lang w:val="fr-FR"/>
        </w:rPr>
        <w:t>7K9, Canada</w:t>
      </w:r>
    </w:p>
    <w:p w14:paraId="5C0CB2E3" w14:textId="77777777" w:rsidR="00A77B3E" w:rsidRPr="00696DCD" w:rsidRDefault="00A77B3E" w:rsidP="00696DCD">
      <w:pPr>
        <w:adjustRightInd w:val="0"/>
        <w:snapToGrid w:val="0"/>
        <w:spacing w:line="360" w:lineRule="auto"/>
        <w:jc w:val="both"/>
        <w:rPr>
          <w:rFonts w:ascii="Book Antiqua" w:hAnsi="Book Antiqua"/>
          <w:lang w:val="fr-FR"/>
        </w:rPr>
      </w:pPr>
    </w:p>
    <w:p w14:paraId="6E3789BA" w14:textId="1B89518C" w:rsidR="00A77B3E" w:rsidRPr="00696DCD" w:rsidRDefault="002634A0" w:rsidP="00696DCD">
      <w:pPr>
        <w:adjustRightInd w:val="0"/>
        <w:snapToGrid w:val="0"/>
        <w:spacing w:line="360" w:lineRule="auto"/>
        <w:jc w:val="both"/>
        <w:rPr>
          <w:rFonts w:ascii="Book Antiqua" w:hAnsi="Book Antiqua"/>
          <w:lang w:val="fr-FR"/>
        </w:rPr>
      </w:pPr>
      <w:r w:rsidRPr="00696DCD">
        <w:rPr>
          <w:rFonts w:ascii="Book Antiqua" w:eastAsia="Book Antiqua" w:hAnsi="Book Antiqua" w:cs="Book Antiqua"/>
          <w:b/>
          <w:bCs/>
          <w:color w:val="000000"/>
          <w:lang w:val="fr-FR"/>
        </w:rPr>
        <w:t xml:space="preserve">Author contributions: </w:t>
      </w:r>
      <w:r w:rsidRPr="00696DCD">
        <w:rPr>
          <w:rFonts w:ascii="Book Antiqua" w:eastAsia="Book Antiqua" w:hAnsi="Book Antiqua" w:cs="Book Antiqua"/>
          <w:color w:val="000000"/>
          <w:lang w:val="fr-FR"/>
        </w:rPr>
        <w:t xml:space="preserve">Montemor CN, Fernandes MTP, da Silva RA, </w:t>
      </w:r>
      <w:r w:rsidR="008C591E">
        <w:rPr>
          <w:rFonts w:ascii="Book Antiqua" w:eastAsia="Book Antiqua" w:hAnsi="Book Antiqua" w:cs="Book Antiqua"/>
          <w:color w:val="000000"/>
          <w:lang w:val="fr-FR"/>
        </w:rPr>
        <w:t xml:space="preserve">and </w:t>
      </w:r>
      <w:r w:rsidRPr="00696DCD">
        <w:rPr>
          <w:rFonts w:ascii="Book Antiqua" w:eastAsia="Book Antiqua" w:hAnsi="Book Antiqua" w:cs="Book Antiqua"/>
          <w:color w:val="000000"/>
          <w:lang w:val="fr-FR"/>
        </w:rPr>
        <w:t>Fernandes KBP collected the patient</w:t>
      </w:r>
      <w:r w:rsidR="008C591E">
        <w:rPr>
          <w:rFonts w:ascii="Book Antiqua" w:eastAsia="Book Antiqua" w:hAnsi="Book Antiqua" w:cs="Book Antiqua"/>
          <w:color w:val="000000"/>
          <w:lang w:val="fr-FR"/>
        </w:rPr>
        <w:t>s’</w:t>
      </w:r>
      <w:r w:rsidRPr="00696DCD">
        <w:rPr>
          <w:rFonts w:ascii="Book Antiqua" w:eastAsia="Book Antiqua" w:hAnsi="Book Antiqua" w:cs="Book Antiqua"/>
          <w:color w:val="000000"/>
          <w:lang w:val="fr-FR"/>
        </w:rPr>
        <w:t xml:space="preserve"> clinical data; Fernandes MTP</w:t>
      </w:r>
      <w:r w:rsidR="008C591E">
        <w:rPr>
          <w:rFonts w:ascii="Book Antiqua" w:eastAsia="Book Antiqua" w:hAnsi="Book Antiqua" w:cs="Book Antiqua"/>
          <w:color w:val="000000"/>
          <w:lang w:val="fr-FR"/>
        </w:rPr>
        <w:t xml:space="preserve"> and</w:t>
      </w:r>
      <w:r w:rsidR="008C591E" w:rsidRPr="00696DCD">
        <w:rPr>
          <w:rFonts w:ascii="Book Antiqua" w:eastAsia="Book Antiqua" w:hAnsi="Book Antiqua" w:cs="Book Antiqua"/>
          <w:color w:val="000000"/>
          <w:lang w:val="fr-FR"/>
        </w:rPr>
        <w:t xml:space="preserve"> </w:t>
      </w:r>
      <w:r w:rsidRPr="00696DCD">
        <w:rPr>
          <w:rFonts w:ascii="Book Antiqua" w:eastAsia="Book Antiqua" w:hAnsi="Book Antiqua" w:cs="Book Antiqua"/>
          <w:color w:val="000000"/>
          <w:lang w:val="fr-FR"/>
        </w:rPr>
        <w:t xml:space="preserve">Fernandes KBP organized the collected </w:t>
      </w:r>
      <w:r w:rsidR="008C591E" w:rsidRPr="00696DCD">
        <w:rPr>
          <w:rFonts w:ascii="Book Antiqua" w:eastAsia="Book Antiqua" w:hAnsi="Book Antiqua" w:cs="Book Antiqua"/>
          <w:color w:val="000000"/>
          <w:lang w:val="fr-FR"/>
        </w:rPr>
        <w:t xml:space="preserve">clinical </w:t>
      </w:r>
      <w:r w:rsidRPr="00696DCD">
        <w:rPr>
          <w:rFonts w:ascii="Book Antiqua" w:eastAsia="Book Antiqua" w:hAnsi="Book Antiqua" w:cs="Book Antiqua"/>
          <w:color w:val="000000"/>
          <w:lang w:val="fr-FR"/>
        </w:rPr>
        <w:t xml:space="preserve">data; Montemor CN, Marquez AS, </w:t>
      </w:r>
      <w:r w:rsidR="008C591E">
        <w:rPr>
          <w:rFonts w:ascii="Book Antiqua" w:eastAsia="Book Antiqua" w:hAnsi="Book Antiqua" w:cs="Book Antiqua"/>
          <w:color w:val="000000"/>
          <w:lang w:val="fr-FR"/>
        </w:rPr>
        <w:t xml:space="preserve">and </w:t>
      </w:r>
      <w:r w:rsidRPr="00696DCD">
        <w:rPr>
          <w:rFonts w:ascii="Book Antiqua" w:eastAsia="Book Antiqua" w:hAnsi="Book Antiqua" w:cs="Book Antiqua"/>
          <w:color w:val="000000"/>
          <w:lang w:val="fr-FR"/>
        </w:rPr>
        <w:t>Fernandes KBP analyzed the data; Montemor CN</w:t>
      </w:r>
      <w:r w:rsidR="008C591E">
        <w:rPr>
          <w:rFonts w:ascii="Book Antiqua" w:eastAsia="Book Antiqua" w:hAnsi="Book Antiqua" w:cs="Book Antiqua"/>
          <w:color w:val="000000"/>
          <w:lang w:val="fr-FR"/>
        </w:rPr>
        <w:t xml:space="preserve"> and</w:t>
      </w:r>
      <w:r w:rsidR="008C591E" w:rsidRPr="00696DCD">
        <w:rPr>
          <w:rFonts w:ascii="Book Antiqua" w:eastAsia="Book Antiqua" w:hAnsi="Book Antiqua" w:cs="Book Antiqua"/>
          <w:color w:val="000000"/>
          <w:lang w:val="fr-FR"/>
        </w:rPr>
        <w:t xml:space="preserve"> </w:t>
      </w:r>
      <w:r w:rsidRPr="00696DCD">
        <w:rPr>
          <w:rFonts w:ascii="Book Antiqua" w:eastAsia="Book Antiqua" w:hAnsi="Book Antiqua" w:cs="Book Antiqua"/>
          <w:color w:val="000000"/>
          <w:lang w:val="fr-FR"/>
        </w:rPr>
        <w:t xml:space="preserve">Fernandes MTP wrote the paper; Marquez AS, Poli-Frederico RC, da Silva RA, </w:t>
      </w:r>
      <w:r w:rsidR="008C591E">
        <w:rPr>
          <w:rFonts w:ascii="Book Antiqua" w:eastAsia="Book Antiqua" w:hAnsi="Book Antiqua" w:cs="Book Antiqua"/>
          <w:color w:val="000000"/>
          <w:lang w:val="fr-FR"/>
        </w:rPr>
        <w:t xml:space="preserve">and </w:t>
      </w:r>
      <w:r w:rsidRPr="00696DCD">
        <w:rPr>
          <w:rFonts w:ascii="Book Antiqua" w:eastAsia="Book Antiqua" w:hAnsi="Book Antiqua" w:cs="Book Antiqua"/>
          <w:color w:val="000000"/>
          <w:lang w:val="fr-FR"/>
        </w:rPr>
        <w:t>Fernandes KBP revised the paper; Poli-Frederico RC</w:t>
      </w:r>
      <w:r w:rsidR="008C591E">
        <w:rPr>
          <w:rFonts w:ascii="Book Antiqua" w:eastAsia="Book Antiqua" w:hAnsi="Book Antiqua" w:cs="Book Antiqua"/>
          <w:color w:val="000000"/>
          <w:lang w:val="fr-FR"/>
        </w:rPr>
        <w:t xml:space="preserve"> and</w:t>
      </w:r>
      <w:r w:rsidR="008C591E" w:rsidRPr="00696DCD">
        <w:rPr>
          <w:rFonts w:ascii="Book Antiqua" w:eastAsia="Book Antiqua" w:hAnsi="Book Antiqua" w:cs="Book Antiqua"/>
          <w:color w:val="000000"/>
          <w:lang w:val="fr-FR"/>
        </w:rPr>
        <w:t xml:space="preserve"> </w:t>
      </w:r>
      <w:r w:rsidRPr="00696DCD">
        <w:rPr>
          <w:rFonts w:ascii="Book Antiqua" w:eastAsia="Book Antiqua" w:hAnsi="Book Antiqua" w:cs="Book Antiqua"/>
          <w:color w:val="000000"/>
          <w:lang w:val="fr-FR"/>
        </w:rPr>
        <w:t>da Silva RA made important contributions to the study performance; Fernandes KBP designed the project and the study.</w:t>
      </w:r>
    </w:p>
    <w:p w14:paraId="63AB878C" w14:textId="77777777" w:rsidR="00A77B3E" w:rsidRPr="00696DCD" w:rsidRDefault="00A77B3E" w:rsidP="00696DCD">
      <w:pPr>
        <w:adjustRightInd w:val="0"/>
        <w:snapToGrid w:val="0"/>
        <w:spacing w:line="360" w:lineRule="auto"/>
        <w:jc w:val="both"/>
        <w:rPr>
          <w:rFonts w:ascii="Book Antiqua" w:hAnsi="Book Antiqua"/>
          <w:lang w:val="fr-FR"/>
        </w:rPr>
      </w:pPr>
    </w:p>
    <w:p w14:paraId="467C041D" w14:textId="4112ED99" w:rsidR="00A77B3E" w:rsidRPr="00696DCD" w:rsidRDefault="002634A0" w:rsidP="00696DCD">
      <w:pPr>
        <w:adjustRightInd w:val="0"/>
        <w:snapToGrid w:val="0"/>
        <w:spacing w:line="360" w:lineRule="auto"/>
        <w:jc w:val="both"/>
        <w:rPr>
          <w:rFonts w:ascii="Book Antiqua" w:hAnsi="Book Antiqua"/>
        </w:rPr>
      </w:pPr>
      <w:proofErr w:type="gramStart"/>
      <w:r w:rsidRPr="00076EF9">
        <w:rPr>
          <w:rFonts w:ascii="Book Antiqua" w:eastAsia="Book Antiqua" w:hAnsi="Book Antiqua" w:cs="Book Antiqua"/>
          <w:b/>
          <w:bCs/>
          <w:color w:val="000000"/>
        </w:rPr>
        <w:t xml:space="preserve">Supported by </w:t>
      </w:r>
      <w:r w:rsidR="006861E6" w:rsidRPr="00076EF9">
        <w:rPr>
          <w:rFonts w:ascii="Book Antiqua" w:eastAsia="Book Antiqua" w:hAnsi="Book Antiqua" w:cs="Book Antiqua"/>
          <w:color w:val="000000"/>
        </w:rPr>
        <w:t>National Foundation for Development of Private Higher Education Institutions (FUNADESP)</w:t>
      </w:r>
      <w:r w:rsidR="00322F14" w:rsidRPr="00076EF9">
        <w:rPr>
          <w:rFonts w:ascii="Book Antiqua" w:eastAsia="Book Antiqua" w:hAnsi="Book Antiqua" w:cs="Book Antiqua"/>
          <w:color w:val="000000"/>
        </w:rPr>
        <w:t>/</w:t>
      </w:r>
      <w:r w:rsidRPr="00076EF9">
        <w:rPr>
          <w:rFonts w:ascii="Book Antiqua" w:eastAsia="Book Antiqua" w:hAnsi="Book Antiqua" w:cs="Book Antiqua"/>
          <w:color w:val="000000"/>
        </w:rPr>
        <w:t xml:space="preserve">University </w:t>
      </w:r>
      <w:proofErr w:type="spellStart"/>
      <w:r w:rsidRPr="00076EF9">
        <w:rPr>
          <w:rFonts w:ascii="Book Antiqua" w:eastAsia="Book Antiqua" w:hAnsi="Book Antiqua" w:cs="Book Antiqua"/>
          <w:color w:val="000000"/>
        </w:rPr>
        <w:t>Pitagoras</w:t>
      </w:r>
      <w:proofErr w:type="spellEnd"/>
      <w:r w:rsidRPr="00076EF9">
        <w:rPr>
          <w:rFonts w:ascii="Book Antiqua" w:eastAsia="Book Antiqua" w:hAnsi="Book Antiqua" w:cs="Book Antiqua"/>
          <w:color w:val="000000"/>
        </w:rPr>
        <w:t xml:space="preserve"> UNOPAR</w:t>
      </w:r>
      <w:r w:rsidR="00076EF9" w:rsidRPr="00076EF9">
        <w:rPr>
          <w:rFonts w:ascii="宋体" w:eastAsia="宋体" w:hAnsi="宋体" w:cs="宋体" w:hint="eastAsia"/>
          <w:color w:val="000000"/>
          <w:lang w:eastAsia="zh-CN"/>
        </w:rPr>
        <w:t>,</w:t>
      </w:r>
      <w:r w:rsidR="00322F14" w:rsidRPr="00076EF9">
        <w:rPr>
          <w:rFonts w:ascii="Book Antiqua" w:eastAsia="Book Antiqua" w:hAnsi="Book Antiqua" w:cs="Book Antiqua"/>
          <w:color w:val="000000"/>
        </w:rPr>
        <w:t xml:space="preserve"> </w:t>
      </w:r>
      <w:r w:rsidR="00076EF9" w:rsidRPr="00076EF9">
        <w:rPr>
          <w:rFonts w:ascii="Book Antiqua" w:eastAsia="Book Antiqua" w:hAnsi="Book Antiqua" w:cs="Book Antiqua"/>
          <w:color w:val="000000"/>
        </w:rPr>
        <w:t>N</w:t>
      </w:r>
      <w:r w:rsidR="00322F14" w:rsidRPr="00076EF9">
        <w:rPr>
          <w:rFonts w:ascii="Book Antiqua" w:eastAsia="Book Antiqua" w:hAnsi="Book Antiqua" w:cs="Book Antiqua"/>
          <w:color w:val="000000"/>
        </w:rPr>
        <w:t>o. 049/15.</w:t>
      </w:r>
      <w:proofErr w:type="gramEnd"/>
    </w:p>
    <w:p w14:paraId="1EB6A8D9" w14:textId="77777777" w:rsidR="00A77B3E" w:rsidRPr="00696DCD" w:rsidRDefault="00A77B3E" w:rsidP="00696DCD">
      <w:pPr>
        <w:adjustRightInd w:val="0"/>
        <w:snapToGrid w:val="0"/>
        <w:spacing w:line="360" w:lineRule="auto"/>
        <w:jc w:val="both"/>
        <w:rPr>
          <w:rFonts w:ascii="Book Antiqua" w:hAnsi="Book Antiqua"/>
        </w:rPr>
      </w:pPr>
    </w:p>
    <w:p w14:paraId="60785E47" w14:textId="77777777" w:rsidR="00A77B3E" w:rsidRPr="00696DCD" w:rsidRDefault="002634A0" w:rsidP="00696DCD">
      <w:pPr>
        <w:adjustRightInd w:val="0"/>
        <w:snapToGrid w:val="0"/>
        <w:spacing w:line="360" w:lineRule="auto"/>
        <w:jc w:val="both"/>
        <w:rPr>
          <w:rFonts w:ascii="Book Antiqua" w:hAnsi="Book Antiqua"/>
        </w:rPr>
      </w:pPr>
      <w:r w:rsidRPr="00696DCD">
        <w:rPr>
          <w:rFonts w:ascii="Book Antiqua" w:eastAsia="Book Antiqua" w:hAnsi="Book Antiqua" w:cs="Book Antiqua"/>
          <w:b/>
          <w:bCs/>
          <w:color w:val="000000"/>
        </w:rPr>
        <w:t xml:space="preserve">Corresponding author: Karen B P </w:t>
      </w:r>
      <w:proofErr w:type="spellStart"/>
      <w:r w:rsidRPr="00696DCD">
        <w:rPr>
          <w:rFonts w:ascii="Book Antiqua" w:eastAsia="Book Antiqua" w:hAnsi="Book Antiqua" w:cs="Book Antiqua"/>
          <w:b/>
          <w:bCs/>
          <w:color w:val="000000"/>
        </w:rPr>
        <w:t>Fernandes</w:t>
      </w:r>
      <w:proofErr w:type="spellEnd"/>
      <w:r w:rsidRPr="00696DCD">
        <w:rPr>
          <w:rFonts w:ascii="Book Antiqua" w:eastAsia="Book Antiqua" w:hAnsi="Book Antiqua" w:cs="Book Antiqua"/>
          <w:b/>
          <w:bCs/>
          <w:color w:val="000000"/>
        </w:rPr>
        <w:t xml:space="preserve">, PhD, Associate Professor, </w:t>
      </w:r>
      <w:r w:rsidRPr="00696DCD">
        <w:rPr>
          <w:rFonts w:ascii="Book Antiqua" w:eastAsia="Book Antiqua" w:hAnsi="Book Antiqua" w:cs="Book Antiqua"/>
          <w:color w:val="000000"/>
        </w:rPr>
        <w:t xml:space="preserve">Laboratory of Rehabilitation Research, Doctoral Program of Rehabilitation Sciences, University </w:t>
      </w:r>
      <w:proofErr w:type="spellStart"/>
      <w:r w:rsidRPr="00696DCD">
        <w:rPr>
          <w:rFonts w:ascii="Book Antiqua" w:eastAsia="Book Antiqua" w:hAnsi="Book Antiqua" w:cs="Book Antiqua"/>
          <w:color w:val="000000"/>
        </w:rPr>
        <w:t>Pitágoras</w:t>
      </w:r>
      <w:proofErr w:type="spellEnd"/>
      <w:r w:rsidRPr="00696DCD">
        <w:rPr>
          <w:rFonts w:ascii="Book Antiqua" w:eastAsia="Book Antiqua" w:hAnsi="Book Antiqua" w:cs="Book Antiqua"/>
          <w:color w:val="000000"/>
        </w:rPr>
        <w:t xml:space="preserve"> </w:t>
      </w:r>
      <w:proofErr w:type="spellStart"/>
      <w:r w:rsidRPr="00696DCD">
        <w:rPr>
          <w:rFonts w:ascii="Book Antiqua" w:eastAsia="Book Antiqua" w:hAnsi="Book Antiqua" w:cs="Book Antiqua"/>
          <w:color w:val="000000"/>
        </w:rPr>
        <w:t>Unopar</w:t>
      </w:r>
      <w:proofErr w:type="spellEnd"/>
      <w:r w:rsidRPr="00696DCD">
        <w:rPr>
          <w:rFonts w:ascii="Book Antiqua" w:eastAsia="Book Antiqua" w:hAnsi="Book Antiqua" w:cs="Book Antiqua"/>
          <w:color w:val="000000"/>
        </w:rPr>
        <w:t xml:space="preserve"> (UNOPAR), </w:t>
      </w:r>
      <w:proofErr w:type="spellStart"/>
      <w:r w:rsidRPr="00696DCD">
        <w:rPr>
          <w:rFonts w:ascii="Book Antiqua" w:eastAsia="Book Antiqua" w:hAnsi="Book Antiqua" w:cs="Book Antiqua"/>
          <w:color w:val="000000"/>
        </w:rPr>
        <w:t>Rua</w:t>
      </w:r>
      <w:proofErr w:type="spellEnd"/>
      <w:r w:rsidRPr="00696DCD">
        <w:rPr>
          <w:rFonts w:ascii="Book Antiqua" w:eastAsia="Book Antiqua" w:hAnsi="Book Antiqua" w:cs="Book Antiqua"/>
          <w:color w:val="000000"/>
        </w:rPr>
        <w:t xml:space="preserve"> </w:t>
      </w:r>
      <w:proofErr w:type="spellStart"/>
      <w:r w:rsidRPr="00696DCD">
        <w:rPr>
          <w:rFonts w:ascii="Book Antiqua" w:eastAsia="Book Antiqua" w:hAnsi="Book Antiqua" w:cs="Book Antiqua"/>
          <w:color w:val="000000"/>
        </w:rPr>
        <w:t>Marselha</w:t>
      </w:r>
      <w:proofErr w:type="spellEnd"/>
      <w:r w:rsidRPr="00696DCD">
        <w:rPr>
          <w:rFonts w:ascii="Book Antiqua" w:eastAsia="Book Antiqua" w:hAnsi="Book Antiqua" w:cs="Book Antiqua"/>
          <w:color w:val="000000"/>
        </w:rPr>
        <w:t xml:space="preserve">, 491 </w:t>
      </w:r>
      <w:proofErr w:type="spellStart"/>
      <w:r w:rsidRPr="00696DCD">
        <w:rPr>
          <w:rFonts w:ascii="Book Antiqua" w:eastAsia="Book Antiqua" w:hAnsi="Book Antiqua" w:cs="Book Antiqua"/>
          <w:color w:val="000000"/>
        </w:rPr>
        <w:t>Jardim</w:t>
      </w:r>
      <w:proofErr w:type="spellEnd"/>
      <w:r w:rsidRPr="00696DCD">
        <w:rPr>
          <w:rFonts w:ascii="Book Antiqua" w:eastAsia="Book Antiqua" w:hAnsi="Book Antiqua" w:cs="Book Antiqua"/>
          <w:color w:val="000000"/>
        </w:rPr>
        <w:t xml:space="preserve"> </w:t>
      </w:r>
      <w:proofErr w:type="spellStart"/>
      <w:r w:rsidRPr="00696DCD">
        <w:rPr>
          <w:rFonts w:ascii="Book Antiqua" w:eastAsia="Book Antiqua" w:hAnsi="Book Antiqua" w:cs="Book Antiqua"/>
          <w:color w:val="000000"/>
        </w:rPr>
        <w:t>Piza</w:t>
      </w:r>
      <w:proofErr w:type="spellEnd"/>
      <w:r w:rsidRPr="00696DCD">
        <w:rPr>
          <w:rFonts w:ascii="Book Antiqua" w:eastAsia="Book Antiqua" w:hAnsi="Book Antiqua" w:cs="Book Antiqua"/>
          <w:color w:val="000000"/>
        </w:rPr>
        <w:t>, Londrina 86041-140, Parana, Brazil. karenparron@gmail.com</w:t>
      </w:r>
    </w:p>
    <w:p w14:paraId="04C5B4A5" w14:textId="77777777" w:rsidR="00A77B3E" w:rsidRPr="00696DCD" w:rsidRDefault="00A77B3E" w:rsidP="00696DCD">
      <w:pPr>
        <w:adjustRightInd w:val="0"/>
        <w:snapToGrid w:val="0"/>
        <w:spacing w:line="360" w:lineRule="auto"/>
        <w:jc w:val="both"/>
        <w:rPr>
          <w:rFonts w:ascii="Book Antiqua" w:hAnsi="Book Antiqua"/>
        </w:rPr>
      </w:pPr>
    </w:p>
    <w:p w14:paraId="2FAFD22B" w14:textId="77777777" w:rsidR="00A77B3E" w:rsidRPr="00696DCD" w:rsidRDefault="002634A0" w:rsidP="00696DCD">
      <w:pPr>
        <w:adjustRightInd w:val="0"/>
        <w:snapToGrid w:val="0"/>
        <w:spacing w:line="360" w:lineRule="auto"/>
        <w:jc w:val="both"/>
        <w:rPr>
          <w:rFonts w:ascii="Book Antiqua" w:hAnsi="Book Antiqua"/>
        </w:rPr>
      </w:pPr>
      <w:r w:rsidRPr="00696DCD">
        <w:rPr>
          <w:rFonts w:ascii="Book Antiqua" w:eastAsia="Book Antiqua" w:hAnsi="Book Antiqua" w:cs="Book Antiqua"/>
          <w:b/>
          <w:bCs/>
          <w:color w:val="000000"/>
        </w:rPr>
        <w:t xml:space="preserve">Received: </w:t>
      </w:r>
      <w:r w:rsidRPr="00696DCD">
        <w:rPr>
          <w:rFonts w:ascii="Book Antiqua" w:eastAsia="Book Antiqua" w:hAnsi="Book Antiqua" w:cs="Book Antiqua"/>
          <w:color w:val="000000"/>
        </w:rPr>
        <w:t>February 4, 2021</w:t>
      </w:r>
    </w:p>
    <w:p w14:paraId="071E8641" w14:textId="77777777" w:rsidR="00A77B3E" w:rsidRPr="00696DCD" w:rsidRDefault="002634A0" w:rsidP="00696DCD">
      <w:pPr>
        <w:adjustRightInd w:val="0"/>
        <w:snapToGrid w:val="0"/>
        <w:spacing w:line="360" w:lineRule="auto"/>
        <w:jc w:val="both"/>
        <w:rPr>
          <w:rFonts w:ascii="Book Antiqua" w:hAnsi="Book Antiqua"/>
        </w:rPr>
      </w:pPr>
      <w:r w:rsidRPr="00696DCD">
        <w:rPr>
          <w:rFonts w:ascii="Book Antiqua" w:eastAsia="Book Antiqua" w:hAnsi="Book Antiqua" w:cs="Book Antiqua"/>
          <w:b/>
          <w:bCs/>
          <w:color w:val="000000"/>
        </w:rPr>
        <w:t xml:space="preserve">Revised: </w:t>
      </w:r>
      <w:r w:rsidRPr="00696DCD">
        <w:rPr>
          <w:rFonts w:ascii="Book Antiqua" w:eastAsia="Book Antiqua" w:hAnsi="Book Antiqua" w:cs="Book Antiqua"/>
          <w:color w:val="000000"/>
        </w:rPr>
        <w:t>April 15, 2021</w:t>
      </w:r>
    </w:p>
    <w:p w14:paraId="39111BCB" w14:textId="30F6447E" w:rsidR="00A77B3E" w:rsidRPr="00696DCD" w:rsidRDefault="002634A0" w:rsidP="00696DCD">
      <w:pPr>
        <w:adjustRightInd w:val="0"/>
        <w:snapToGrid w:val="0"/>
        <w:spacing w:line="360" w:lineRule="auto"/>
        <w:jc w:val="both"/>
        <w:rPr>
          <w:rFonts w:ascii="Book Antiqua" w:hAnsi="Book Antiqua"/>
        </w:rPr>
      </w:pPr>
      <w:r w:rsidRPr="00696DCD">
        <w:rPr>
          <w:rFonts w:ascii="Book Antiqua" w:eastAsia="Book Antiqua" w:hAnsi="Book Antiqua" w:cs="Book Antiqua"/>
          <w:b/>
          <w:bCs/>
          <w:color w:val="000000"/>
        </w:rPr>
        <w:t xml:space="preserve">Accepted: </w:t>
      </w:r>
      <w:r w:rsidR="007C0EA2" w:rsidRPr="007C0EA2">
        <w:rPr>
          <w:rFonts w:ascii="Book Antiqua" w:eastAsia="Book Antiqua" w:hAnsi="Book Antiqua" w:cs="Book Antiqua"/>
          <w:bCs/>
          <w:color w:val="000000"/>
        </w:rPr>
        <w:t>July 9, 2021</w:t>
      </w:r>
    </w:p>
    <w:p w14:paraId="60640CB7" w14:textId="6C51A74B" w:rsidR="00A77B3E" w:rsidRPr="00696DCD" w:rsidRDefault="002634A0" w:rsidP="00696DCD">
      <w:pPr>
        <w:adjustRightInd w:val="0"/>
        <w:snapToGrid w:val="0"/>
        <w:spacing w:line="360" w:lineRule="auto"/>
        <w:jc w:val="both"/>
        <w:rPr>
          <w:rFonts w:ascii="Book Antiqua" w:hAnsi="Book Antiqua"/>
        </w:rPr>
      </w:pPr>
      <w:r w:rsidRPr="00696DCD">
        <w:rPr>
          <w:rFonts w:ascii="Book Antiqua" w:eastAsia="Book Antiqua" w:hAnsi="Book Antiqua" w:cs="Book Antiqua"/>
          <w:b/>
          <w:bCs/>
          <w:color w:val="000000"/>
        </w:rPr>
        <w:t xml:space="preserve">Published online: </w:t>
      </w:r>
      <w:r w:rsidR="007F5874" w:rsidRPr="00C825F4">
        <w:rPr>
          <w:rFonts w:ascii="Book Antiqua" w:eastAsia="Book Antiqua" w:hAnsi="Book Antiqua" w:cs="Book Antiqua"/>
          <w:bCs/>
          <w:color w:val="000000"/>
        </w:rPr>
        <w:t>November 6</w:t>
      </w:r>
      <w:r w:rsidR="007F5874">
        <w:rPr>
          <w:rFonts w:ascii="Book Antiqua" w:eastAsia="Book Antiqua" w:hAnsi="Book Antiqua" w:cs="Book Antiqua"/>
          <w:bCs/>
          <w:color w:val="000000"/>
        </w:rPr>
        <w:t>, 2021</w:t>
      </w:r>
    </w:p>
    <w:p w14:paraId="7948BDBD" w14:textId="77777777" w:rsidR="00A77B3E" w:rsidRPr="00696DCD" w:rsidRDefault="00A77B3E" w:rsidP="00696DCD">
      <w:pPr>
        <w:adjustRightInd w:val="0"/>
        <w:snapToGrid w:val="0"/>
        <w:spacing w:line="360" w:lineRule="auto"/>
        <w:jc w:val="both"/>
        <w:rPr>
          <w:rFonts w:ascii="Book Antiqua" w:hAnsi="Book Antiqua"/>
        </w:rPr>
        <w:sectPr w:rsidR="00A77B3E" w:rsidRPr="00696DCD">
          <w:footerReference w:type="default" r:id="rId7"/>
          <w:pgSz w:w="12240" w:h="15840"/>
          <w:pgMar w:top="1440" w:right="1440" w:bottom="1440" w:left="1440" w:header="720" w:footer="720" w:gutter="0"/>
          <w:cols w:space="720"/>
          <w:docGrid w:linePitch="360"/>
        </w:sectPr>
      </w:pPr>
    </w:p>
    <w:p w14:paraId="76A40620" w14:textId="77777777" w:rsidR="00A77B3E" w:rsidRPr="00696DCD" w:rsidRDefault="002634A0" w:rsidP="00696DCD">
      <w:pPr>
        <w:adjustRightInd w:val="0"/>
        <w:snapToGrid w:val="0"/>
        <w:spacing w:line="360" w:lineRule="auto"/>
        <w:jc w:val="both"/>
        <w:rPr>
          <w:rFonts w:ascii="Book Antiqua" w:hAnsi="Book Antiqua"/>
        </w:rPr>
      </w:pPr>
      <w:r w:rsidRPr="00696DCD">
        <w:rPr>
          <w:rFonts w:ascii="Book Antiqua" w:eastAsia="Book Antiqua" w:hAnsi="Book Antiqua" w:cs="Book Antiqua"/>
          <w:b/>
          <w:color w:val="000000"/>
        </w:rPr>
        <w:lastRenderedPageBreak/>
        <w:t>Abstract</w:t>
      </w:r>
    </w:p>
    <w:p w14:paraId="0D8BED3E" w14:textId="77777777" w:rsidR="00A77B3E" w:rsidRPr="00696DCD" w:rsidRDefault="002634A0" w:rsidP="00696DCD">
      <w:pPr>
        <w:adjustRightInd w:val="0"/>
        <w:snapToGrid w:val="0"/>
        <w:spacing w:line="360" w:lineRule="auto"/>
        <w:jc w:val="both"/>
        <w:rPr>
          <w:rFonts w:ascii="Book Antiqua" w:hAnsi="Book Antiqua"/>
        </w:rPr>
      </w:pPr>
      <w:r w:rsidRPr="00696DCD">
        <w:rPr>
          <w:rFonts w:ascii="Book Antiqua" w:eastAsia="Book Antiqua" w:hAnsi="Book Antiqua" w:cs="Book Antiqua"/>
          <w:color w:val="000000"/>
        </w:rPr>
        <w:t>BACKGROUND</w:t>
      </w:r>
    </w:p>
    <w:p w14:paraId="4C19217D" w14:textId="77777777" w:rsidR="00A77B3E" w:rsidRPr="00696DCD" w:rsidRDefault="002634A0" w:rsidP="00696DCD">
      <w:pPr>
        <w:adjustRightInd w:val="0"/>
        <w:snapToGrid w:val="0"/>
        <w:spacing w:line="360" w:lineRule="auto"/>
        <w:jc w:val="both"/>
        <w:rPr>
          <w:rFonts w:ascii="Book Antiqua" w:hAnsi="Book Antiqua"/>
        </w:rPr>
      </w:pPr>
      <w:r w:rsidRPr="00696DCD">
        <w:rPr>
          <w:rFonts w:ascii="Book Antiqua" w:eastAsia="Book Antiqua" w:hAnsi="Book Antiqua" w:cs="Book Antiqua"/>
          <w:color w:val="000000"/>
        </w:rPr>
        <w:t>Low vitamin D levels are associated with a more severe case of knee osteoarthritis (OA). However, there are few published reports concerning an association between vitamin D deficiency and functional status of individuals with OA and no reports about postural balance in this population.</w:t>
      </w:r>
    </w:p>
    <w:p w14:paraId="7B269A90" w14:textId="77777777" w:rsidR="00A77B3E" w:rsidRPr="00696DCD" w:rsidRDefault="00A77B3E" w:rsidP="00696DCD">
      <w:pPr>
        <w:adjustRightInd w:val="0"/>
        <w:snapToGrid w:val="0"/>
        <w:spacing w:line="360" w:lineRule="auto"/>
        <w:jc w:val="both"/>
        <w:rPr>
          <w:rFonts w:ascii="Book Antiqua" w:hAnsi="Book Antiqua"/>
        </w:rPr>
      </w:pPr>
    </w:p>
    <w:p w14:paraId="13048492" w14:textId="77777777" w:rsidR="00A77B3E" w:rsidRPr="00696DCD" w:rsidRDefault="002634A0" w:rsidP="00696DCD">
      <w:pPr>
        <w:adjustRightInd w:val="0"/>
        <w:snapToGrid w:val="0"/>
        <w:spacing w:line="360" w:lineRule="auto"/>
        <w:jc w:val="both"/>
        <w:rPr>
          <w:rFonts w:ascii="Book Antiqua" w:hAnsi="Book Antiqua"/>
        </w:rPr>
      </w:pPr>
      <w:r w:rsidRPr="00696DCD">
        <w:rPr>
          <w:rFonts w:ascii="Book Antiqua" w:eastAsia="Book Antiqua" w:hAnsi="Book Antiqua" w:cs="Book Antiqua"/>
          <w:color w:val="000000"/>
        </w:rPr>
        <w:t>AIM</w:t>
      </w:r>
    </w:p>
    <w:p w14:paraId="2F5E8B10" w14:textId="7238345D" w:rsidR="00A77B3E" w:rsidRPr="00696DCD" w:rsidRDefault="002634A0" w:rsidP="00696DCD">
      <w:pPr>
        <w:adjustRightInd w:val="0"/>
        <w:snapToGrid w:val="0"/>
        <w:spacing w:line="360" w:lineRule="auto"/>
        <w:jc w:val="both"/>
        <w:rPr>
          <w:rFonts w:ascii="Book Antiqua" w:hAnsi="Book Antiqua"/>
        </w:rPr>
      </w:pPr>
      <w:proofErr w:type="gramStart"/>
      <w:r w:rsidRPr="00696DCD">
        <w:rPr>
          <w:rFonts w:ascii="Book Antiqua" w:eastAsia="Book Antiqua" w:hAnsi="Book Antiqua" w:cs="Book Antiqua"/>
          <w:color w:val="000000"/>
        </w:rPr>
        <w:t>To analyze the relationship between vitamin D deficiency and severity, functional status</w:t>
      </w:r>
      <w:r w:rsidR="008C591E">
        <w:rPr>
          <w:rFonts w:ascii="Book Antiqua" w:eastAsia="Book Antiqua" w:hAnsi="Book Antiqua" w:cs="Book Antiqua"/>
          <w:color w:val="000000"/>
        </w:rPr>
        <w:t>,</w:t>
      </w:r>
      <w:r w:rsidRPr="00696DCD">
        <w:rPr>
          <w:rFonts w:ascii="Book Antiqua" w:eastAsia="Book Antiqua" w:hAnsi="Book Antiqua" w:cs="Book Antiqua"/>
          <w:color w:val="000000"/>
        </w:rPr>
        <w:t xml:space="preserve"> and balance in elderly patients with OA.</w:t>
      </w:r>
      <w:proofErr w:type="gramEnd"/>
      <w:r w:rsidRPr="00696DCD">
        <w:rPr>
          <w:rFonts w:ascii="Book Antiqua" w:eastAsia="Book Antiqua" w:hAnsi="Book Antiqua" w:cs="Book Antiqua"/>
          <w:color w:val="000000"/>
        </w:rPr>
        <w:t xml:space="preserve"> </w:t>
      </w:r>
    </w:p>
    <w:p w14:paraId="5909BD3A" w14:textId="77777777" w:rsidR="00A77B3E" w:rsidRPr="00696DCD" w:rsidRDefault="00A77B3E" w:rsidP="00696DCD">
      <w:pPr>
        <w:adjustRightInd w:val="0"/>
        <w:snapToGrid w:val="0"/>
        <w:spacing w:line="360" w:lineRule="auto"/>
        <w:jc w:val="both"/>
        <w:rPr>
          <w:rFonts w:ascii="Book Antiqua" w:hAnsi="Book Antiqua"/>
        </w:rPr>
      </w:pPr>
    </w:p>
    <w:p w14:paraId="65AD40CC" w14:textId="77777777" w:rsidR="00A77B3E" w:rsidRPr="00696DCD" w:rsidRDefault="002634A0" w:rsidP="00696DCD">
      <w:pPr>
        <w:adjustRightInd w:val="0"/>
        <w:snapToGrid w:val="0"/>
        <w:spacing w:line="360" w:lineRule="auto"/>
        <w:jc w:val="both"/>
        <w:rPr>
          <w:rFonts w:ascii="Book Antiqua" w:hAnsi="Book Antiqua"/>
        </w:rPr>
      </w:pPr>
      <w:r w:rsidRPr="00696DCD">
        <w:rPr>
          <w:rFonts w:ascii="Book Antiqua" w:eastAsia="Book Antiqua" w:hAnsi="Book Antiqua" w:cs="Book Antiqua"/>
          <w:color w:val="000000"/>
        </w:rPr>
        <w:t>METHODS</w:t>
      </w:r>
    </w:p>
    <w:p w14:paraId="429BAD13" w14:textId="647FA725" w:rsidR="00A77B3E" w:rsidRPr="00696DCD" w:rsidRDefault="002634A0" w:rsidP="00696DCD">
      <w:pPr>
        <w:adjustRightInd w:val="0"/>
        <w:snapToGrid w:val="0"/>
        <w:spacing w:line="360" w:lineRule="auto"/>
        <w:jc w:val="both"/>
        <w:rPr>
          <w:rFonts w:ascii="Book Antiqua" w:hAnsi="Book Antiqua"/>
        </w:rPr>
      </w:pPr>
      <w:r w:rsidRPr="00696DCD">
        <w:rPr>
          <w:rFonts w:ascii="Book Antiqua" w:eastAsia="Book Antiqua" w:hAnsi="Book Antiqua" w:cs="Book Antiqua"/>
          <w:color w:val="000000"/>
        </w:rPr>
        <w:t xml:space="preserve">In this cross-sectional study, 105 elderly patients with hip and knee OA were included. The severity was assessed by the </w:t>
      </w:r>
      <w:proofErr w:type="spellStart"/>
      <w:r w:rsidRPr="00696DCD">
        <w:rPr>
          <w:rFonts w:ascii="Book Antiqua" w:eastAsia="Book Antiqua" w:hAnsi="Book Antiqua" w:cs="Book Antiqua"/>
          <w:color w:val="000000"/>
        </w:rPr>
        <w:t>Kellgren</w:t>
      </w:r>
      <w:proofErr w:type="spellEnd"/>
      <w:r w:rsidRPr="00696DCD">
        <w:rPr>
          <w:rFonts w:ascii="Book Antiqua" w:eastAsia="Book Antiqua" w:hAnsi="Book Antiqua" w:cs="Book Antiqua"/>
          <w:color w:val="000000"/>
        </w:rPr>
        <w:t xml:space="preserve">-Lawrence criteria. The functional status was assessed </w:t>
      </w:r>
      <w:r w:rsidR="008C591E">
        <w:rPr>
          <w:rFonts w:ascii="Book Antiqua" w:eastAsia="Book Antiqua" w:hAnsi="Book Antiqua" w:cs="Book Antiqua"/>
          <w:color w:val="000000"/>
        </w:rPr>
        <w:t>with</w:t>
      </w:r>
      <w:r w:rsidR="008C591E" w:rsidRPr="00696DCD">
        <w:rPr>
          <w:rFonts w:ascii="Book Antiqua" w:eastAsia="Book Antiqua" w:hAnsi="Book Antiqua" w:cs="Book Antiqua"/>
          <w:color w:val="000000"/>
        </w:rPr>
        <w:t xml:space="preserve"> </w:t>
      </w:r>
      <w:r w:rsidRPr="00696DCD">
        <w:rPr>
          <w:rFonts w:ascii="Book Antiqua" w:eastAsia="Book Antiqua" w:hAnsi="Book Antiqua" w:cs="Book Antiqua"/>
          <w:color w:val="000000"/>
        </w:rPr>
        <w:t xml:space="preserve">the </w:t>
      </w:r>
      <w:proofErr w:type="spellStart"/>
      <w:r w:rsidRPr="00696DCD">
        <w:rPr>
          <w:rFonts w:ascii="Book Antiqua" w:eastAsia="Book Antiqua" w:hAnsi="Book Antiqua" w:cs="Book Antiqua"/>
          <w:color w:val="000000"/>
        </w:rPr>
        <w:t>Lequesne</w:t>
      </w:r>
      <w:proofErr w:type="spellEnd"/>
      <w:r w:rsidRPr="00696DCD">
        <w:rPr>
          <w:rFonts w:ascii="Book Antiqua" w:eastAsia="Book Antiqua" w:hAnsi="Book Antiqua" w:cs="Book Antiqua"/>
          <w:color w:val="000000"/>
        </w:rPr>
        <w:t xml:space="preserve"> </w:t>
      </w:r>
      <w:r w:rsidR="008C591E">
        <w:rPr>
          <w:rFonts w:ascii="Book Antiqua" w:eastAsia="Book Antiqua" w:hAnsi="Book Antiqua" w:cs="Book Antiqua"/>
          <w:color w:val="000000"/>
        </w:rPr>
        <w:t>i</w:t>
      </w:r>
      <w:r w:rsidR="008C591E" w:rsidRPr="00696DCD">
        <w:rPr>
          <w:rFonts w:ascii="Book Antiqua" w:eastAsia="Book Antiqua" w:hAnsi="Book Antiqua" w:cs="Book Antiqua"/>
          <w:color w:val="000000"/>
        </w:rPr>
        <w:t>ndex</w:t>
      </w:r>
      <w:r w:rsidRPr="00696DCD">
        <w:rPr>
          <w:rFonts w:ascii="Book Antiqua" w:eastAsia="Book Antiqua" w:hAnsi="Book Antiqua" w:cs="Book Antiqua"/>
          <w:color w:val="000000"/>
        </w:rPr>
        <w:t xml:space="preserve">. Postural balance was assessed using a force platform, and center-of-pressure parameters (velocity at anteroposterior and mediolateral axis) were used as the balance outcomes. Serum 25(OH) vitamin D levels were measured using a </w:t>
      </w:r>
      <w:proofErr w:type="spellStart"/>
      <w:r w:rsidRPr="00696DCD">
        <w:rPr>
          <w:rFonts w:ascii="Book Antiqua" w:eastAsia="Book Antiqua" w:hAnsi="Book Antiqua" w:cs="Book Antiqua"/>
          <w:color w:val="000000"/>
        </w:rPr>
        <w:t>chemiluminescence</w:t>
      </w:r>
      <w:proofErr w:type="spellEnd"/>
      <w:r w:rsidRPr="00696DCD">
        <w:rPr>
          <w:rFonts w:ascii="Book Antiqua" w:eastAsia="Book Antiqua" w:hAnsi="Book Antiqua" w:cs="Book Antiqua"/>
          <w:color w:val="000000"/>
        </w:rPr>
        <w:t xml:space="preserve"> method. </w:t>
      </w:r>
    </w:p>
    <w:p w14:paraId="694B7902" w14:textId="77777777" w:rsidR="00A77B3E" w:rsidRPr="00696DCD" w:rsidRDefault="00A77B3E" w:rsidP="00696DCD">
      <w:pPr>
        <w:adjustRightInd w:val="0"/>
        <w:snapToGrid w:val="0"/>
        <w:spacing w:line="360" w:lineRule="auto"/>
        <w:jc w:val="both"/>
        <w:rPr>
          <w:rFonts w:ascii="Book Antiqua" w:hAnsi="Book Antiqua"/>
        </w:rPr>
      </w:pPr>
    </w:p>
    <w:p w14:paraId="0F6E2A08" w14:textId="77777777" w:rsidR="00A77B3E" w:rsidRPr="00696DCD" w:rsidRDefault="002634A0" w:rsidP="00696DCD">
      <w:pPr>
        <w:adjustRightInd w:val="0"/>
        <w:snapToGrid w:val="0"/>
        <w:spacing w:line="360" w:lineRule="auto"/>
        <w:jc w:val="both"/>
        <w:rPr>
          <w:rFonts w:ascii="Book Antiqua" w:hAnsi="Book Antiqua"/>
        </w:rPr>
      </w:pPr>
      <w:r w:rsidRPr="00696DCD">
        <w:rPr>
          <w:rFonts w:ascii="Book Antiqua" w:eastAsia="Book Antiqua" w:hAnsi="Book Antiqua" w:cs="Book Antiqua"/>
          <w:color w:val="000000"/>
        </w:rPr>
        <w:t>RESULTS</w:t>
      </w:r>
    </w:p>
    <w:p w14:paraId="104F2264" w14:textId="6F2BFF14" w:rsidR="00A77B3E" w:rsidRPr="00696DCD" w:rsidRDefault="002634A0" w:rsidP="00696DCD">
      <w:pPr>
        <w:adjustRightInd w:val="0"/>
        <w:snapToGrid w:val="0"/>
        <w:spacing w:line="360" w:lineRule="auto"/>
        <w:jc w:val="both"/>
        <w:rPr>
          <w:rFonts w:ascii="Book Antiqua" w:hAnsi="Book Antiqua"/>
        </w:rPr>
      </w:pPr>
      <w:r w:rsidRPr="00696DCD">
        <w:rPr>
          <w:rFonts w:ascii="Book Antiqua" w:eastAsia="Book Antiqua" w:hAnsi="Book Antiqua" w:cs="Book Antiqua"/>
          <w:color w:val="000000"/>
        </w:rPr>
        <w:t>Most of the patients (mean age: 70.6 ± 6.5 years) were female (</w:t>
      </w:r>
      <w:r w:rsidRPr="00696DCD">
        <w:rPr>
          <w:rFonts w:ascii="Book Antiqua" w:eastAsia="Book Antiqua" w:hAnsi="Book Antiqua" w:cs="Book Antiqua"/>
          <w:i/>
          <w:iCs/>
          <w:color w:val="000000"/>
        </w:rPr>
        <w:t>n</w:t>
      </w:r>
      <w:r w:rsidRPr="00696DCD">
        <w:rPr>
          <w:rFonts w:ascii="Book Antiqua" w:eastAsia="Book Antiqua" w:hAnsi="Book Antiqua" w:cs="Book Antiqua"/>
          <w:color w:val="000000"/>
        </w:rPr>
        <w:t xml:space="preserve"> = 78, 74.3%). In the group with vitamin D deficiency, 43 patients (56.6%) had severe OA, while 33 patients (43.4%) had mild or moderate OA (</w:t>
      </w:r>
      <w:r w:rsidRPr="008D1E5D">
        <w:rPr>
          <w:rFonts w:ascii="Book Antiqua" w:eastAsia="Book Antiqua" w:hAnsi="Book Antiqua" w:cs="Book Antiqua"/>
          <w:i/>
          <w:color w:val="000000"/>
        </w:rPr>
        <w:t>χ</w:t>
      </w:r>
      <w:r w:rsidRPr="00696DCD">
        <w:rPr>
          <w:rFonts w:ascii="Book Antiqua" w:eastAsia="Book Antiqua" w:hAnsi="Book Antiqua" w:cs="Book Antiqua"/>
          <w:color w:val="000000"/>
          <w:vertAlign w:val="superscript"/>
        </w:rPr>
        <w:t>2</w:t>
      </w:r>
      <w:r w:rsidRPr="00696DCD">
        <w:rPr>
          <w:rFonts w:ascii="Book Antiqua" w:eastAsia="Book Antiqua" w:hAnsi="Book Antiqua" w:cs="Book Antiqua"/>
          <w:color w:val="000000"/>
        </w:rPr>
        <w:t xml:space="preserve"> test, </w:t>
      </w:r>
      <w:r w:rsidRPr="00696DCD">
        <w:rPr>
          <w:rFonts w:ascii="Book Antiqua" w:eastAsia="Book Antiqua" w:hAnsi="Book Antiqua" w:cs="Book Antiqua"/>
          <w:i/>
          <w:iCs/>
          <w:color w:val="000000"/>
        </w:rPr>
        <w:t xml:space="preserve">P </w:t>
      </w:r>
      <w:r w:rsidRPr="00696DCD">
        <w:rPr>
          <w:rFonts w:ascii="Book Antiqua" w:eastAsia="Book Antiqua" w:hAnsi="Book Antiqua" w:cs="Book Antiqua"/>
          <w:color w:val="000000"/>
        </w:rPr>
        <w:t>= 0.04). Patients with vitamin D deficiency showed a higher</w:t>
      </w:r>
      <w:r w:rsidR="008C591E">
        <w:rPr>
          <w:rFonts w:ascii="Book Antiqua" w:eastAsia="Book Antiqua" w:hAnsi="Book Antiqua" w:cs="Book Antiqua"/>
          <w:color w:val="000000"/>
        </w:rPr>
        <w:t xml:space="preserve"> </w:t>
      </w:r>
      <w:proofErr w:type="spellStart"/>
      <w:r w:rsidRPr="00696DCD">
        <w:rPr>
          <w:rFonts w:ascii="Book Antiqua" w:eastAsia="Book Antiqua" w:hAnsi="Book Antiqua" w:cs="Book Antiqua"/>
          <w:color w:val="000000"/>
        </w:rPr>
        <w:t>Lequesne</w:t>
      </w:r>
      <w:proofErr w:type="spellEnd"/>
      <w:r w:rsidRPr="00696DCD">
        <w:rPr>
          <w:rFonts w:ascii="Book Antiqua" w:eastAsia="Book Antiqua" w:hAnsi="Book Antiqua" w:cs="Book Antiqua"/>
          <w:color w:val="000000"/>
        </w:rPr>
        <w:t xml:space="preserve"> </w:t>
      </w:r>
      <w:r w:rsidR="008C591E">
        <w:rPr>
          <w:rFonts w:ascii="Book Antiqua" w:eastAsia="Book Antiqua" w:hAnsi="Book Antiqua" w:cs="Book Antiqua"/>
          <w:color w:val="000000"/>
        </w:rPr>
        <w:t>i</w:t>
      </w:r>
      <w:r w:rsidR="008C591E" w:rsidRPr="00696DCD">
        <w:rPr>
          <w:rFonts w:ascii="Book Antiqua" w:eastAsia="Book Antiqua" w:hAnsi="Book Antiqua" w:cs="Book Antiqua"/>
          <w:color w:val="000000"/>
        </w:rPr>
        <w:t xml:space="preserve">ndex score </w:t>
      </w:r>
      <w:r w:rsidRPr="00696DCD">
        <w:rPr>
          <w:rFonts w:ascii="Book Antiqua" w:eastAsia="Book Antiqua" w:hAnsi="Book Antiqua" w:cs="Book Antiqua"/>
          <w:color w:val="000000"/>
        </w:rPr>
        <w:t xml:space="preserve">(Mann-Whitney test, </w:t>
      </w:r>
      <w:r w:rsidRPr="00696DCD">
        <w:rPr>
          <w:rFonts w:ascii="Book Antiqua" w:eastAsia="Book Antiqua" w:hAnsi="Book Antiqua" w:cs="Book Antiqua"/>
          <w:i/>
          <w:iCs/>
          <w:color w:val="000000"/>
        </w:rPr>
        <w:t xml:space="preserve">P </w:t>
      </w:r>
      <w:r w:rsidRPr="00696DCD">
        <w:rPr>
          <w:rFonts w:ascii="Book Antiqua" w:eastAsia="Book Antiqua" w:hAnsi="Book Antiqua" w:cs="Book Antiqua"/>
          <w:color w:val="000000"/>
        </w:rPr>
        <w:t>= 0.04), indicating a worse functional impairment when compared to individuals with normal vitamin D levels. Additionally, patients with vitamin D deficiency had worse postural balance according to the Mann-Whitney test (</w:t>
      </w:r>
      <w:r w:rsidRPr="00696DCD">
        <w:rPr>
          <w:rFonts w:ascii="Book Antiqua" w:eastAsia="Book Antiqua" w:hAnsi="Book Antiqua" w:cs="Book Antiqua"/>
          <w:i/>
          <w:iCs/>
          <w:color w:val="000000"/>
        </w:rPr>
        <w:t xml:space="preserve">P </w:t>
      </w:r>
      <w:r w:rsidRPr="00696DCD">
        <w:rPr>
          <w:rFonts w:ascii="Book Antiqua" w:eastAsia="Book Antiqua" w:hAnsi="Book Antiqua" w:cs="Book Antiqua"/>
          <w:color w:val="000000"/>
        </w:rPr>
        <w:t xml:space="preserve">= 0.03). </w:t>
      </w:r>
    </w:p>
    <w:p w14:paraId="3F687C0F" w14:textId="77777777" w:rsidR="003E576A" w:rsidRPr="00696DCD" w:rsidRDefault="003E576A" w:rsidP="00696DCD">
      <w:pPr>
        <w:adjustRightInd w:val="0"/>
        <w:snapToGrid w:val="0"/>
        <w:spacing w:line="360" w:lineRule="auto"/>
        <w:jc w:val="both"/>
        <w:rPr>
          <w:rFonts w:ascii="Book Antiqua" w:eastAsia="Book Antiqua" w:hAnsi="Book Antiqua" w:cs="Book Antiqua"/>
          <w:color w:val="000000"/>
        </w:rPr>
      </w:pPr>
    </w:p>
    <w:p w14:paraId="29E88491" w14:textId="085EFEFA" w:rsidR="00A77B3E" w:rsidRPr="00696DCD" w:rsidRDefault="002634A0" w:rsidP="00696DCD">
      <w:pPr>
        <w:adjustRightInd w:val="0"/>
        <w:snapToGrid w:val="0"/>
        <w:spacing w:line="360" w:lineRule="auto"/>
        <w:jc w:val="both"/>
        <w:rPr>
          <w:rFonts w:ascii="Book Antiqua" w:hAnsi="Book Antiqua"/>
        </w:rPr>
      </w:pPr>
      <w:r w:rsidRPr="00696DCD">
        <w:rPr>
          <w:rFonts w:ascii="Book Antiqua" w:eastAsia="Book Antiqua" w:hAnsi="Book Antiqua" w:cs="Book Antiqua"/>
          <w:color w:val="000000"/>
        </w:rPr>
        <w:t>CONCLUSION</w:t>
      </w:r>
    </w:p>
    <w:p w14:paraId="5832854B" w14:textId="42E98BA1" w:rsidR="00A77B3E" w:rsidRPr="00696DCD" w:rsidRDefault="002634A0" w:rsidP="00696DCD">
      <w:pPr>
        <w:adjustRightInd w:val="0"/>
        <w:snapToGrid w:val="0"/>
        <w:spacing w:line="360" w:lineRule="auto"/>
        <w:jc w:val="both"/>
        <w:rPr>
          <w:rFonts w:ascii="Book Antiqua" w:hAnsi="Book Antiqua"/>
        </w:rPr>
      </w:pPr>
      <w:r w:rsidRPr="00696DCD">
        <w:rPr>
          <w:rFonts w:ascii="Book Antiqua" w:eastAsia="Book Antiqua" w:hAnsi="Book Antiqua" w:cs="Book Antiqua"/>
          <w:color w:val="000000"/>
        </w:rPr>
        <w:lastRenderedPageBreak/>
        <w:t>Vitamin D deficiency is associated with worse severity, functional status</w:t>
      </w:r>
      <w:r w:rsidR="008C591E">
        <w:rPr>
          <w:rFonts w:ascii="Book Antiqua" w:eastAsia="Book Antiqua" w:hAnsi="Book Antiqua" w:cs="Book Antiqua"/>
          <w:color w:val="000000"/>
        </w:rPr>
        <w:t>,</w:t>
      </w:r>
      <w:r w:rsidRPr="00696DCD">
        <w:rPr>
          <w:rFonts w:ascii="Book Antiqua" w:eastAsia="Book Antiqua" w:hAnsi="Book Antiqua" w:cs="Book Antiqua"/>
          <w:color w:val="000000"/>
        </w:rPr>
        <w:t xml:space="preserve"> and postural balance in patients with OA. </w:t>
      </w:r>
    </w:p>
    <w:p w14:paraId="25306730" w14:textId="77777777" w:rsidR="00A77B3E" w:rsidRPr="00696DCD" w:rsidRDefault="00A77B3E" w:rsidP="00696DCD">
      <w:pPr>
        <w:adjustRightInd w:val="0"/>
        <w:snapToGrid w:val="0"/>
        <w:spacing w:line="360" w:lineRule="auto"/>
        <w:jc w:val="both"/>
        <w:rPr>
          <w:rFonts w:ascii="Book Antiqua" w:hAnsi="Book Antiqua"/>
        </w:rPr>
      </w:pPr>
    </w:p>
    <w:p w14:paraId="4CF36737" w14:textId="77777777" w:rsidR="00A77B3E" w:rsidRPr="00696DCD" w:rsidRDefault="002634A0" w:rsidP="00696DCD">
      <w:pPr>
        <w:adjustRightInd w:val="0"/>
        <w:snapToGrid w:val="0"/>
        <w:spacing w:line="360" w:lineRule="auto"/>
        <w:jc w:val="both"/>
        <w:rPr>
          <w:rFonts w:ascii="Book Antiqua" w:hAnsi="Book Antiqua"/>
        </w:rPr>
      </w:pPr>
      <w:r w:rsidRPr="00696DCD">
        <w:rPr>
          <w:rFonts w:ascii="Book Antiqua" w:eastAsia="Book Antiqua" w:hAnsi="Book Antiqua" w:cs="Book Antiqua"/>
          <w:b/>
          <w:bCs/>
          <w:color w:val="000000"/>
        </w:rPr>
        <w:t xml:space="preserve">Key Words: </w:t>
      </w:r>
      <w:r w:rsidRPr="00696DCD">
        <w:rPr>
          <w:rFonts w:ascii="Book Antiqua" w:eastAsia="Book Antiqua" w:hAnsi="Book Antiqua" w:cs="Book Antiqua"/>
          <w:color w:val="000000"/>
        </w:rPr>
        <w:t>Osteoarthritis; Elderly; Vitamin D; Disability; Severity; Balance</w:t>
      </w:r>
    </w:p>
    <w:p w14:paraId="4096813B" w14:textId="77777777" w:rsidR="0004794E" w:rsidRDefault="0004794E" w:rsidP="0004794E">
      <w:pPr>
        <w:spacing w:line="360" w:lineRule="auto"/>
        <w:rPr>
          <w:rFonts w:ascii="Book Antiqua" w:hAnsi="Book Antiqua" w:cs="Book Antiqua"/>
          <w:b/>
          <w:color w:val="000000"/>
        </w:rPr>
      </w:pPr>
    </w:p>
    <w:p w14:paraId="68E8826F" w14:textId="77777777" w:rsidR="0004794E" w:rsidRDefault="0004794E" w:rsidP="0004794E">
      <w:pPr>
        <w:spacing w:line="360" w:lineRule="auto"/>
        <w:rPr>
          <w:rFonts w:ascii="Book Antiqua" w:eastAsia="Book Antiqua" w:hAnsi="Book Antiqua" w:cs="Book Antiqua"/>
          <w:color w:val="000000"/>
        </w:rPr>
      </w:pPr>
      <w:proofErr w:type="gramStart"/>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2021.</w:t>
      </w:r>
      <w:proofErr w:type="gramEnd"/>
      <w:r>
        <w:rPr>
          <w:rFonts w:ascii="Book Antiqua" w:eastAsia="Book Antiqua" w:hAnsi="Book Antiqua" w:cs="Book Antiqua"/>
          <w:b/>
          <w:color w:val="000000"/>
        </w:rPr>
        <w:t xml:space="preserve"> </w:t>
      </w:r>
      <w:proofErr w:type="gramStart"/>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w:t>
      </w:r>
      <w:proofErr w:type="gramEnd"/>
      <w:r>
        <w:rPr>
          <w:rFonts w:ascii="Book Antiqua" w:eastAsia="Book Antiqua" w:hAnsi="Book Antiqua" w:cs="Book Antiqua"/>
          <w:color w:val="000000"/>
        </w:rPr>
        <w:t xml:space="preserve"> All rights reserved. </w:t>
      </w:r>
    </w:p>
    <w:p w14:paraId="30CB8D76" w14:textId="77777777" w:rsidR="00A77B3E" w:rsidRPr="00696DCD" w:rsidRDefault="00A77B3E" w:rsidP="00696DCD">
      <w:pPr>
        <w:adjustRightInd w:val="0"/>
        <w:snapToGrid w:val="0"/>
        <w:spacing w:line="360" w:lineRule="auto"/>
        <w:jc w:val="both"/>
        <w:rPr>
          <w:rFonts w:ascii="Book Antiqua" w:hAnsi="Book Antiqua"/>
        </w:rPr>
      </w:pPr>
    </w:p>
    <w:p w14:paraId="5CBA32CD" w14:textId="02CEE6B3" w:rsidR="0004794E" w:rsidRDefault="0004794E" w:rsidP="002F03D5">
      <w:pPr>
        <w:adjustRightInd w:val="0"/>
        <w:snapToGrid w:val="0"/>
        <w:spacing w:line="360" w:lineRule="auto"/>
        <w:rPr>
          <w:rFonts w:ascii="Book Antiqua" w:hAnsi="Book Antiqua" w:cs="Book Antiqua" w:hint="eastAsia"/>
          <w:lang w:val="pt-BR" w:eastAsia="zh-CN"/>
        </w:rPr>
      </w:pPr>
      <w:r>
        <w:rPr>
          <w:rFonts w:ascii="Book Antiqua" w:eastAsia="Book Antiqua" w:hAnsi="Book Antiqua" w:cs="Book Antiqua"/>
          <w:b/>
          <w:color w:val="000000"/>
        </w:rPr>
        <w:t>Citation:</w:t>
      </w:r>
      <w:r>
        <w:rPr>
          <w:rFonts w:ascii="Book Antiqua" w:hAnsi="Book Antiqua" w:cs="Book Antiqua" w:hint="eastAsia"/>
          <w:b/>
          <w:color w:val="000000"/>
          <w:lang w:eastAsia="zh-CN"/>
        </w:rPr>
        <w:t xml:space="preserve"> </w:t>
      </w:r>
      <w:r w:rsidR="002634A0" w:rsidRPr="00696DCD">
        <w:rPr>
          <w:rFonts w:ascii="Book Antiqua" w:eastAsia="Book Antiqua" w:hAnsi="Book Antiqua" w:cs="Book Antiqua"/>
          <w:color w:val="000000"/>
          <w:lang w:val="pt-BR"/>
        </w:rPr>
        <w:t xml:space="preserve">Montemor CN, Fernandes MTP, Marquez AS, Poli-Frederico RC, da Silva RA, Fernandes KBP. </w:t>
      </w:r>
      <w:r w:rsidR="002634A0" w:rsidRPr="00696DCD">
        <w:rPr>
          <w:rFonts w:ascii="Book Antiqua" w:eastAsia="Book Antiqua" w:hAnsi="Book Antiqua" w:cs="Book Antiqua"/>
          <w:color w:val="000000"/>
        </w:rPr>
        <w:t xml:space="preserve">Vitamin D deficiency, functional status, and balance in older adults with osteoarthritis. </w:t>
      </w:r>
      <w:r w:rsidR="002634A0" w:rsidRPr="00696DCD">
        <w:rPr>
          <w:rFonts w:ascii="Book Antiqua" w:eastAsia="Book Antiqua" w:hAnsi="Book Antiqua" w:cs="Book Antiqua"/>
          <w:i/>
          <w:iCs/>
          <w:color w:val="000000"/>
        </w:rPr>
        <w:t xml:space="preserve">World J </w:t>
      </w:r>
      <w:proofErr w:type="spellStart"/>
      <w:r w:rsidR="002634A0" w:rsidRPr="00696DCD">
        <w:rPr>
          <w:rFonts w:ascii="Book Antiqua" w:eastAsia="Book Antiqua" w:hAnsi="Book Antiqua" w:cs="Book Antiqua"/>
          <w:i/>
          <w:iCs/>
          <w:color w:val="000000"/>
        </w:rPr>
        <w:t>Clin</w:t>
      </w:r>
      <w:proofErr w:type="spellEnd"/>
      <w:r w:rsidR="002634A0" w:rsidRPr="00696DCD">
        <w:rPr>
          <w:rFonts w:ascii="Book Antiqua" w:eastAsia="Book Antiqua" w:hAnsi="Book Antiqua" w:cs="Book Antiqua"/>
          <w:i/>
          <w:iCs/>
          <w:color w:val="000000"/>
        </w:rPr>
        <w:t xml:space="preserve"> Cases</w:t>
      </w:r>
      <w:r w:rsidR="002634A0" w:rsidRPr="00696DCD">
        <w:rPr>
          <w:rFonts w:ascii="Book Antiqua" w:eastAsia="Book Antiqua" w:hAnsi="Book Antiqua" w:cs="Book Antiqua"/>
          <w:color w:val="000000"/>
        </w:rPr>
        <w:t xml:space="preserve"> </w:t>
      </w:r>
      <w:bookmarkStart w:id="0" w:name="_Hlk56867303"/>
      <w:r w:rsidR="002F03D5" w:rsidRPr="00D2753A">
        <w:rPr>
          <w:rFonts w:ascii="Book Antiqua" w:eastAsia="Book Antiqua" w:hAnsi="Book Antiqua" w:cs="Book Antiqua"/>
          <w:lang w:val="pt-BR"/>
        </w:rPr>
        <w:t>2021; 9(</w:t>
      </w:r>
      <w:r w:rsidR="002F03D5">
        <w:rPr>
          <w:rFonts w:ascii="Book Antiqua" w:eastAsia="Book Antiqua" w:hAnsi="Book Antiqua" w:cs="Book Antiqua"/>
          <w:lang w:val="pt-BR"/>
        </w:rPr>
        <w:t>31</w:t>
      </w:r>
      <w:r w:rsidR="002F03D5" w:rsidRPr="00D2753A">
        <w:rPr>
          <w:rFonts w:ascii="Book Antiqua" w:eastAsia="Book Antiqua" w:hAnsi="Book Antiqua" w:cs="Book Antiqua"/>
          <w:lang w:val="pt-BR"/>
        </w:rPr>
        <w:t xml:space="preserve">): </w:t>
      </w:r>
      <w:r w:rsidR="00193B6D">
        <w:rPr>
          <w:rFonts w:ascii="Book Antiqua" w:hAnsi="Book Antiqua" w:cs="Book Antiqua" w:hint="eastAsia"/>
          <w:lang w:val="pt-BR" w:eastAsia="zh-CN"/>
        </w:rPr>
        <w:t>9491-</w:t>
      </w:r>
      <w:r>
        <w:rPr>
          <w:rFonts w:ascii="Book Antiqua" w:hAnsi="Book Antiqua" w:cs="Book Antiqua" w:hint="eastAsia"/>
          <w:lang w:val="pt-BR" w:eastAsia="zh-CN"/>
        </w:rPr>
        <w:t>9499</w:t>
      </w:r>
      <w:r w:rsidR="002F03D5" w:rsidRPr="00D2753A">
        <w:rPr>
          <w:rFonts w:ascii="Book Antiqua" w:eastAsia="Book Antiqua" w:hAnsi="Book Antiqua" w:cs="Book Antiqua"/>
          <w:lang w:val="pt-BR"/>
        </w:rPr>
        <w:t xml:space="preserve"> </w:t>
      </w:r>
    </w:p>
    <w:p w14:paraId="67530184" w14:textId="6E3BD350" w:rsidR="0004794E" w:rsidRDefault="002F03D5" w:rsidP="002F03D5">
      <w:pPr>
        <w:adjustRightInd w:val="0"/>
        <w:snapToGrid w:val="0"/>
        <w:spacing w:line="360" w:lineRule="auto"/>
        <w:rPr>
          <w:rFonts w:ascii="Book Antiqua" w:hAnsi="Book Antiqua" w:cs="Book Antiqua" w:hint="eastAsia"/>
          <w:lang w:val="pt-BR" w:eastAsia="zh-CN"/>
        </w:rPr>
      </w:pPr>
      <w:r w:rsidRPr="00D2753A">
        <w:rPr>
          <w:rFonts w:ascii="Book Antiqua" w:eastAsia="Book Antiqua" w:hAnsi="Book Antiqua" w:cs="Book Antiqua"/>
          <w:lang w:val="pt-BR"/>
        </w:rPr>
        <w:t xml:space="preserve">URL: </w:t>
      </w:r>
      <w:r w:rsidRPr="00B90A6E">
        <w:rPr>
          <w:rFonts w:ascii="Book Antiqua" w:eastAsia="Book Antiqua" w:hAnsi="Book Antiqua" w:cs="Book Antiqua"/>
          <w:lang w:val="pt-BR"/>
        </w:rPr>
        <w:t>https://www.wjgnet.com/2307-8960/full/v9/i31/</w:t>
      </w:r>
      <w:r w:rsidR="0004794E">
        <w:rPr>
          <w:rFonts w:ascii="Book Antiqua" w:hAnsi="Book Antiqua" w:cs="Book Antiqua" w:hint="eastAsia"/>
          <w:lang w:val="pt-BR" w:eastAsia="zh-CN"/>
        </w:rPr>
        <w:t>9491</w:t>
      </w:r>
      <w:r w:rsidRPr="00B90A6E">
        <w:rPr>
          <w:rFonts w:ascii="Book Antiqua" w:eastAsia="Book Antiqua" w:hAnsi="Book Antiqua" w:cs="Book Antiqua"/>
          <w:lang w:val="pt-BR"/>
        </w:rPr>
        <w:t>.htm</w:t>
      </w:r>
      <w:r>
        <w:rPr>
          <w:rFonts w:ascii="Book Antiqua" w:eastAsia="Book Antiqua" w:hAnsi="Book Antiqua" w:cs="Book Antiqua"/>
          <w:lang w:val="pt-BR"/>
        </w:rPr>
        <w:t xml:space="preserve">  </w:t>
      </w:r>
    </w:p>
    <w:p w14:paraId="6E1D49B4" w14:textId="766E151E" w:rsidR="002F03D5" w:rsidRPr="0004794E" w:rsidRDefault="002F03D5" w:rsidP="002F03D5">
      <w:pPr>
        <w:adjustRightInd w:val="0"/>
        <w:snapToGrid w:val="0"/>
        <w:spacing w:line="360" w:lineRule="auto"/>
        <w:rPr>
          <w:rFonts w:ascii="Book Antiqua" w:hAnsi="Book Antiqua" w:cs="Book Antiqua" w:hint="eastAsia"/>
          <w:lang w:val="pt-BR" w:eastAsia="zh-CN"/>
        </w:rPr>
      </w:pPr>
      <w:r w:rsidRPr="00D2753A">
        <w:rPr>
          <w:rFonts w:ascii="Book Antiqua" w:eastAsia="Book Antiqua" w:hAnsi="Book Antiqua" w:cs="Book Antiqua"/>
          <w:lang w:val="pt-BR"/>
        </w:rPr>
        <w:t>DOI: https://dx.doi.org/10.12998/wjcc.v9.i</w:t>
      </w:r>
      <w:r>
        <w:rPr>
          <w:rFonts w:ascii="Book Antiqua" w:eastAsia="Book Antiqua" w:hAnsi="Book Antiqua" w:cs="Book Antiqua"/>
          <w:lang w:val="pt-BR"/>
        </w:rPr>
        <w:t>31</w:t>
      </w:r>
      <w:r w:rsidRPr="00D2753A">
        <w:rPr>
          <w:rFonts w:ascii="Book Antiqua" w:eastAsia="Book Antiqua" w:hAnsi="Book Antiqua" w:cs="Book Antiqua"/>
          <w:lang w:val="pt-BR"/>
        </w:rPr>
        <w:t>.</w:t>
      </w:r>
      <w:r w:rsidR="0004794E">
        <w:rPr>
          <w:rFonts w:ascii="Book Antiqua" w:hAnsi="Book Antiqua" w:cs="Book Antiqua" w:hint="eastAsia"/>
          <w:lang w:val="pt-BR" w:eastAsia="zh-CN"/>
        </w:rPr>
        <w:t>9491</w:t>
      </w:r>
    </w:p>
    <w:bookmarkEnd w:id="0"/>
    <w:p w14:paraId="44F00A3B" w14:textId="74A16BEF" w:rsidR="00A77B3E" w:rsidRPr="002F03D5" w:rsidRDefault="00A77B3E" w:rsidP="00696DCD">
      <w:pPr>
        <w:adjustRightInd w:val="0"/>
        <w:snapToGrid w:val="0"/>
        <w:spacing w:line="360" w:lineRule="auto"/>
        <w:jc w:val="both"/>
        <w:rPr>
          <w:rFonts w:ascii="Book Antiqua" w:hAnsi="Book Antiqua"/>
          <w:lang w:val="pt-BR"/>
        </w:rPr>
      </w:pPr>
    </w:p>
    <w:p w14:paraId="47C5567F" w14:textId="05E59B94" w:rsidR="00A77B3E" w:rsidRPr="00696DCD" w:rsidRDefault="002634A0" w:rsidP="00696DCD">
      <w:pPr>
        <w:adjustRightInd w:val="0"/>
        <w:snapToGrid w:val="0"/>
        <w:spacing w:line="360" w:lineRule="auto"/>
        <w:jc w:val="both"/>
        <w:rPr>
          <w:rFonts w:ascii="Book Antiqua" w:hAnsi="Book Antiqua"/>
        </w:rPr>
      </w:pPr>
      <w:r w:rsidRPr="00696DCD">
        <w:rPr>
          <w:rFonts w:ascii="Book Antiqua" w:eastAsia="Book Antiqua" w:hAnsi="Book Antiqua" w:cs="Book Antiqua"/>
          <w:b/>
          <w:bCs/>
          <w:color w:val="000000"/>
        </w:rPr>
        <w:t xml:space="preserve">Core Tip: </w:t>
      </w:r>
      <w:r w:rsidRPr="00696DCD">
        <w:rPr>
          <w:rFonts w:ascii="Book Antiqua" w:eastAsia="Book Antiqua" w:hAnsi="Book Antiqua" w:cs="Book Antiqua"/>
          <w:color w:val="000000"/>
        </w:rPr>
        <w:t>This study investigated the association between vitamin D deficiency and disease severity, functional status</w:t>
      </w:r>
      <w:r w:rsidR="008C591E">
        <w:rPr>
          <w:rFonts w:ascii="Book Antiqua" w:eastAsia="Book Antiqua" w:hAnsi="Book Antiqua" w:cs="Book Antiqua"/>
          <w:color w:val="000000"/>
        </w:rPr>
        <w:t>,</w:t>
      </w:r>
      <w:r w:rsidRPr="00696DCD">
        <w:rPr>
          <w:rFonts w:ascii="Book Antiqua" w:eastAsia="Book Antiqua" w:hAnsi="Book Antiqua" w:cs="Book Antiqua"/>
          <w:color w:val="000000"/>
        </w:rPr>
        <w:t xml:space="preserve"> and postural balance in elderly patients with </w:t>
      </w:r>
      <w:proofErr w:type="gramStart"/>
      <w:r w:rsidRPr="00696DCD">
        <w:rPr>
          <w:rFonts w:ascii="Book Antiqua" w:eastAsia="Book Antiqua" w:hAnsi="Book Antiqua" w:cs="Book Antiqua"/>
          <w:color w:val="000000"/>
        </w:rPr>
        <w:t>osteoarthritis</w:t>
      </w:r>
      <w:proofErr w:type="gramEnd"/>
      <w:r w:rsidRPr="00696DCD">
        <w:rPr>
          <w:rFonts w:ascii="Book Antiqua" w:eastAsia="Book Antiqua" w:hAnsi="Book Antiqua" w:cs="Book Antiqua"/>
          <w:color w:val="000000"/>
        </w:rPr>
        <w:t xml:space="preserve">. The severity of osteoarthritis was assessed by the </w:t>
      </w:r>
      <w:proofErr w:type="spellStart"/>
      <w:r w:rsidRPr="00696DCD">
        <w:rPr>
          <w:rFonts w:ascii="Book Antiqua" w:eastAsia="Book Antiqua" w:hAnsi="Book Antiqua" w:cs="Book Antiqua"/>
          <w:color w:val="000000"/>
        </w:rPr>
        <w:t>Kellgren</w:t>
      </w:r>
      <w:proofErr w:type="spellEnd"/>
      <w:r w:rsidRPr="00696DCD">
        <w:rPr>
          <w:rFonts w:ascii="Book Antiqua" w:eastAsia="Book Antiqua" w:hAnsi="Book Antiqua" w:cs="Book Antiqua"/>
          <w:color w:val="000000"/>
        </w:rPr>
        <w:t xml:space="preserve">-Lawrence criteria, and the functional status was evaluated with the </w:t>
      </w:r>
      <w:proofErr w:type="spellStart"/>
      <w:r w:rsidRPr="00696DCD">
        <w:rPr>
          <w:rFonts w:ascii="Book Antiqua" w:eastAsia="Book Antiqua" w:hAnsi="Book Antiqua" w:cs="Book Antiqua"/>
          <w:color w:val="000000"/>
        </w:rPr>
        <w:t>Lequesne</w:t>
      </w:r>
      <w:proofErr w:type="spellEnd"/>
      <w:r w:rsidRPr="00696DCD">
        <w:rPr>
          <w:rFonts w:ascii="Book Antiqua" w:eastAsia="Book Antiqua" w:hAnsi="Book Antiqua" w:cs="Book Antiqua"/>
          <w:color w:val="000000"/>
        </w:rPr>
        <w:t xml:space="preserve"> </w:t>
      </w:r>
      <w:r w:rsidR="008C591E">
        <w:rPr>
          <w:rFonts w:ascii="Book Antiqua" w:eastAsia="Book Antiqua" w:hAnsi="Book Antiqua" w:cs="Book Antiqua"/>
          <w:color w:val="000000"/>
        </w:rPr>
        <w:t>i</w:t>
      </w:r>
      <w:r w:rsidR="008C591E" w:rsidRPr="00696DCD">
        <w:rPr>
          <w:rFonts w:ascii="Book Antiqua" w:eastAsia="Book Antiqua" w:hAnsi="Book Antiqua" w:cs="Book Antiqua"/>
          <w:color w:val="000000"/>
        </w:rPr>
        <w:t>ndex</w:t>
      </w:r>
      <w:r w:rsidRPr="00696DCD">
        <w:rPr>
          <w:rFonts w:ascii="Book Antiqua" w:eastAsia="Book Antiqua" w:hAnsi="Book Antiqua" w:cs="Book Antiqua"/>
          <w:color w:val="000000"/>
        </w:rPr>
        <w:t xml:space="preserve">. Additionally, postural balance was evaluated using a force platform and center-of-pressure parameters. We found that vitamin D deficiency was associated with worse severity and functional status as well as worse postural balance in elderly patients with osteoarthritis. </w:t>
      </w:r>
    </w:p>
    <w:p w14:paraId="7894108A" w14:textId="77777777" w:rsidR="00A77B3E" w:rsidRPr="00696DCD" w:rsidRDefault="00A77B3E" w:rsidP="00696DCD">
      <w:pPr>
        <w:adjustRightInd w:val="0"/>
        <w:snapToGrid w:val="0"/>
        <w:spacing w:line="360" w:lineRule="auto"/>
        <w:jc w:val="both"/>
        <w:rPr>
          <w:rFonts w:ascii="Book Antiqua" w:hAnsi="Book Antiqua"/>
        </w:rPr>
      </w:pPr>
    </w:p>
    <w:p w14:paraId="634B6622" w14:textId="77777777" w:rsidR="00A77B3E" w:rsidRPr="00696DCD" w:rsidRDefault="002634A0" w:rsidP="00696DCD">
      <w:pPr>
        <w:adjustRightInd w:val="0"/>
        <w:snapToGrid w:val="0"/>
        <w:spacing w:line="360" w:lineRule="auto"/>
        <w:jc w:val="both"/>
        <w:rPr>
          <w:rFonts w:ascii="Book Antiqua" w:hAnsi="Book Antiqua"/>
        </w:rPr>
      </w:pPr>
      <w:r w:rsidRPr="00696DCD">
        <w:rPr>
          <w:rFonts w:ascii="Book Antiqua" w:eastAsia="Book Antiqua" w:hAnsi="Book Antiqua" w:cs="Book Antiqua"/>
          <w:b/>
          <w:caps/>
          <w:color w:val="000000"/>
          <w:u w:val="single"/>
        </w:rPr>
        <w:t>INTRODUCTION</w:t>
      </w:r>
    </w:p>
    <w:p w14:paraId="5E9A04AF" w14:textId="66FD3223" w:rsidR="00A77B3E" w:rsidRPr="00696DCD" w:rsidRDefault="002634A0" w:rsidP="00696DCD">
      <w:pPr>
        <w:adjustRightInd w:val="0"/>
        <w:snapToGrid w:val="0"/>
        <w:spacing w:line="360" w:lineRule="auto"/>
        <w:jc w:val="both"/>
        <w:rPr>
          <w:rFonts w:ascii="Book Antiqua" w:hAnsi="Book Antiqua"/>
        </w:rPr>
      </w:pPr>
      <w:r w:rsidRPr="00696DCD">
        <w:rPr>
          <w:rFonts w:ascii="Book Antiqua" w:eastAsia="Book Antiqua" w:hAnsi="Book Antiqua" w:cs="Book Antiqua"/>
          <w:color w:val="000000"/>
        </w:rPr>
        <w:t xml:space="preserve">Osteoarthritis (OA) is the most common degenerative disease of the </w:t>
      </w:r>
      <w:proofErr w:type="spellStart"/>
      <w:r w:rsidRPr="00696DCD">
        <w:rPr>
          <w:rFonts w:ascii="Book Antiqua" w:eastAsia="Book Antiqua" w:hAnsi="Book Antiqua" w:cs="Book Antiqua"/>
          <w:color w:val="000000"/>
        </w:rPr>
        <w:t>osteoarticular</w:t>
      </w:r>
      <w:proofErr w:type="spellEnd"/>
      <w:r w:rsidRPr="00696DCD">
        <w:rPr>
          <w:rFonts w:ascii="Book Antiqua" w:eastAsia="Book Antiqua" w:hAnsi="Book Antiqua" w:cs="Book Antiqua"/>
          <w:color w:val="000000"/>
        </w:rPr>
        <w:t xml:space="preserve"> system. Progression can affect functional status and health-related quality of life, especially in elderly </w:t>
      </w:r>
      <w:proofErr w:type="gramStart"/>
      <w:r w:rsidRPr="00696DCD">
        <w:rPr>
          <w:rFonts w:ascii="Book Antiqua" w:eastAsia="Book Antiqua" w:hAnsi="Book Antiqua" w:cs="Book Antiqua"/>
          <w:color w:val="000000"/>
        </w:rPr>
        <w:t>patients</w:t>
      </w:r>
      <w:r w:rsidRPr="00696DCD">
        <w:rPr>
          <w:rFonts w:ascii="Book Antiqua" w:eastAsia="Book Antiqua" w:hAnsi="Book Antiqua" w:cs="Book Antiqua"/>
          <w:color w:val="000000"/>
          <w:vertAlign w:val="superscript"/>
        </w:rPr>
        <w:t>[</w:t>
      </w:r>
      <w:proofErr w:type="gramEnd"/>
      <w:r w:rsidRPr="00696DCD">
        <w:rPr>
          <w:rFonts w:ascii="Book Antiqua" w:eastAsia="Book Antiqua" w:hAnsi="Book Antiqua" w:cs="Book Antiqua"/>
          <w:color w:val="000000"/>
          <w:vertAlign w:val="superscript"/>
        </w:rPr>
        <w:t>1,2]</w:t>
      </w:r>
      <w:r w:rsidRPr="00696DCD">
        <w:rPr>
          <w:rFonts w:ascii="Book Antiqua" w:eastAsia="Book Antiqua" w:hAnsi="Book Antiqua" w:cs="Book Antiqua"/>
          <w:color w:val="000000"/>
        </w:rPr>
        <w:t xml:space="preserve">. It is estimated to affect about 40% of people over 70 years of age, representing a major cause of morbidity and disability </w:t>
      </w:r>
      <w:proofErr w:type="gramStart"/>
      <w:r w:rsidRPr="00696DCD">
        <w:rPr>
          <w:rFonts w:ascii="Book Antiqua" w:eastAsia="Book Antiqua" w:hAnsi="Book Antiqua" w:cs="Book Antiqua"/>
          <w:color w:val="000000"/>
        </w:rPr>
        <w:t>worldwide</w:t>
      </w:r>
      <w:r w:rsidRPr="00696DCD">
        <w:rPr>
          <w:rFonts w:ascii="Book Antiqua" w:eastAsia="Book Antiqua" w:hAnsi="Book Antiqua" w:cs="Book Antiqua"/>
          <w:color w:val="000000"/>
          <w:vertAlign w:val="superscript"/>
        </w:rPr>
        <w:t>[</w:t>
      </w:r>
      <w:proofErr w:type="gramEnd"/>
      <w:r w:rsidRPr="00696DCD">
        <w:rPr>
          <w:rFonts w:ascii="Book Antiqua" w:eastAsia="Book Antiqua" w:hAnsi="Book Antiqua" w:cs="Book Antiqua"/>
          <w:color w:val="000000"/>
          <w:vertAlign w:val="superscript"/>
        </w:rPr>
        <w:t>2]</w:t>
      </w:r>
      <w:r w:rsidRPr="00696DCD">
        <w:rPr>
          <w:rFonts w:ascii="Book Antiqua" w:eastAsia="Book Antiqua" w:hAnsi="Book Antiqua" w:cs="Book Antiqua"/>
          <w:color w:val="000000"/>
        </w:rPr>
        <w:t xml:space="preserve">. It is characterized by synovial inflammation, followed by subchondral abnormalities </w:t>
      </w:r>
      <w:r w:rsidRPr="00696DCD">
        <w:rPr>
          <w:rFonts w:ascii="Book Antiqua" w:eastAsia="Book Antiqua" w:hAnsi="Book Antiqua" w:cs="Book Antiqua"/>
          <w:color w:val="000000"/>
        </w:rPr>
        <w:lastRenderedPageBreak/>
        <w:t xml:space="preserve">resulting in bone </w:t>
      </w:r>
      <w:proofErr w:type="gramStart"/>
      <w:r w:rsidRPr="00696DCD">
        <w:rPr>
          <w:rFonts w:ascii="Book Antiqua" w:eastAsia="Book Antiqua" w:hAnsi="Book Antiqua" w:cs="Book Antiqua"/>
          <w:color w:val="000000"/>
        </w:rPr>
        <w:t>reshaping</w:t>
      </w:r>
      <w:r w:rsidRPr="00696DCD">
        <w:rPr>
          <w:rFonts w:ascii="Book Antiqua" w:eastAsia="Book Antiqua" w:hAnsi="Book Antiqua" w:cs="Book Antiqua"/>
          <w:color w:val="000000"/>
          <w:vertAlign w:val="superscript"/>
        </w:rPr>
        <w:t>[</w:t>
      </w:r>
      <w:proofErr w:type="gramEnd"/>
      <w:r w:rsidRPr="00696DCD">
        <w:rPr>
          <w:rFonts w:ascii="Book Antiqua" w:eastAsia="Book Antiqua" w:hAnsi="Book Antiqua" w:cs="Book Antiqua"/>
          <w:color w:val="000000"/>
          <w:vertAlign w:val="superscript"/>
        </w:rPr>
        <w:t>3,4]</w:t>
      </w:r>
      <w:r w:rsidRPr="00696DCD">
        <w:rPr>
          <w:rFonts w:ascii="Book Antiqua" w:eastAsia="Book Antiqua" w:hAnsi="Book Antiqua" w:cs="Book Antiqua"/>
          <w:color w:val="000000"/>
        </w:rPr>
        <w:t>. Genetic factors as well as biomechanical stresses or changes in the articular joint and synovial membrane are important factors in the etiology of OA. Risk factors for OA are obesity, trauma, periarticular injury</w:t>
      </w:r>
      <w:r w:rsidR="008C591E">
        <w:rPr>
          <w:rFonts w:ascii="Book Antiqua" w:eastAsia="Book Antiqua" w:hAnsi="Book Antiqua" w:cs="Book Antiqua"/>
          <w:color w:val="000000"/>
        </w:rPr>
        <w:t>,</w:t>
      </w:r>
      <w:r w:rsidRPr="00696DCD">
        <w:rPr>
          <w:rFonts w:ascii="Book Antiqua" w:eastAsia="Book Antiqua" w:hAnsi="Book Antiqua" w:cs="Book Antiqua"/>
          <w:color w:val="000000"/>
        </w:rPr>
        <w:t xml:space="preserve"> and occupational </w:t>
      </w:r>
      <w:proofErr w:type="gramStart"/>
      <w:r w:rsidRPr="00696DCD">
        <w:rPr>
          <w:rFonts w:ascii="Book Antiqua" w:eastAsia="Book Antiqua" w:hAnsi="Book Antiqua" w:cs="Book Antiqua"/>
          <w:color w:val="000000"/>
        </w:rPr>
        <w:t>factors</w:t>
      </w:r>
      <w:r w:rsidRPr="00696DCD">
        <w:rPr>
          <w:rFonts w:ascii="Book Antiqua" w:eastAsia="Book Antiqua" w:hAnsi="Book Antiqua" w:cs="Book Antiqua"/>
          <w:color w:val="000000"/>
          <w:vertAlign w:val="superscript"/>
        </w:rPr>
        <w:t>[</w:t>
      </w:r>
      <w:proofErr w:type="gramEnd"/>
      <w:r w:rsidRPr="00696DCD">
        <w:rPr>
          <w:rFonts w:ascii="Book Antiqua" w:eastAsia="Book Antiqua" w:hAnsi="Book Antiqua" w:cs="Book Antiqua"/>
          <w:color w:val="000000"/>
          <w:vertAlign w:val="superscript"/>
        </w:rPr>
        <w:t>5-8]</w:t>
      </w:r>
      <w:r w:rsidRPr="00696DCD">
        <w:rPr>
          <w:rFonts w:ascii="Book Antiqua" w:eastAsia="Book Antiqua" w:hAnsi="Book Antiqua" w:cs="Book Antiqua"/>
          <w:color w:val="000000"/>
        </w:rPr>
        <w:t xml:space="preserve">. </w:t>
      </w:r>
    </w:p>
    <w:p w14:paraId="55B2A1B6" w14:textId="77777777" w:rsidR="00A77B3E" w:rsidRPr="00696DCD" w:rsidRDefault="002634A0" w:rsidP="00696DCD">
      <w:pPr>
        <w:adjustRightInd w:val="0"/>
        <w:snapToGrid w:val="0"/>
        <w:spacing w:line="360" w:lineRule="auto"/>
        <w:ind w:firstLine="708"/>
        <w:jc w:val="both"/>
        <w:rPr>
          <w:rFonts w:ascii="Book Antiqua" w:hAnsi="Book Antiqua"/>
        </w:rPr>
      </w:pPr>
      <w:r w:rsidRPr="00696DCD">
        <w:rPr>
          <w:rFonts w:ascii="Book Antiqua" w:eastAsia="Book Antiqua" w:hAnsi="Book Antiqua" w:cs="Book Antiqua"/>
          <w:color w:val="000000"/>
        </w:rPr>
        <w:t xml:space="preserve">Vitamin D plays an important role in calcium homeostasis and mineralization because it controls calcium and </w:t>
      </w:r>
      <w:proofErr w:type="spellStart"/>
      <w:r w:rsidRPr="00696DCD">
        <w:rPr>
          <w:rFonts w:ascii="Book Antiqua" w:eastAsia="Book Antiqua" w:hAnsi="Book Antiqua" w:cs="Book Antiqua"/>
          <w:color w:val="000000"/>
        </w:rPr>
        <w:t>parathormone</w:t>
      </w:r>
      <w:proofErr w:type="spellEnd"/>
      <w:r w:rsidRPr="00696DCD">
        <w:rPr>
          <w:rFonts w:ascii="Book Antiqua" w:eastAsia="Book Antiqua" w:hAnsi="Book Antiqua" w:cs="Book Antiqua"/>
          <w:color w:val="000000"/>
        </w:rPr>
        <w:t xml:space="preserve"> homeostasis with direct effects on bone </w:t>
      </w:r>
      <w:proofErr w:type="gramStart"/>
      <w:r w:rsidRPr="00696DCD">
        <w:rPr>
          <w:rFonts w:ascii="Book Antiqua" w:eastAsia="Book Antiqua" w:hAnsi="Book Antiqua" w:cs="Book Antiqua"/>
          <w:color w:val="000000"/>
        </w:rPr>
        <w:t>remodeling</w:t>
      </w:r>
      <w:r w:rsidRPr="00696DCD">
        <w:rPr>
          <w:rFonts w:ascii="Book Antiqua" w:eastAsia="Book Antiqua" w:hAnsi="Book Antiqua" w:cs="Book Antiqua"/>
          <w:color w:val="000000"/>
          <w:vertAlign w:val="superscript"/>
        </w:rPr>
        <w:t>[</w:t>
      </w:r>
      <w:proofErr w:type="gramEnd"/>
      <w:r w:rsidRPr="00696DCD">
        <w:rPr>
          <w:rFonts w:ascii="Book Antiqua" w:eastAsia="Book Antiqua" w:hAnsi="Book Antiqua" w:cs="Book Antiqua"/>
          <w:color w:val="000000"/>
          <w:vertAlign w:val="superscript"/>
        </w:rPr>
        <w:t>9]</w:t>
      </w:r>
      <w:r w:rsidRPr="00696DCD">
        <w:rPr>
          <w:rFonts w:ascii="Book Antiqua" w:eastAsia="Book Antiqua" w:hAnsi="Book Antiqua" w:cs="Book Antiqua"/>
          <w:color w:val="000000"/>
        </w:rPr>
        <w:t xml:space="preserve">. Additionally, there is clear evidence of the benefits over different cellular functions, including muscle mass and strength. Vitamin D receptors have been identified in skeletal muscles. Vitamin D deficiency decreases receptor expression in skeletal muscles and loss of muscle mass in elderly </w:t>
      </w:r>
      <w:proofErr w:type="gramStart"/>
      <w:r w:rsidRPr="00696DCD">
        <w:rPr>
          <w:rFonts w:ascii="Book Antiqua" w:eastAsia="Book Antiqua" w:hAnsi="Book Antiqua" w:cs="Book Antiqua"/>
          <w:color w:val="000000"/>
        </w:rPr>
        <w:t>patients</w:t>
      </w:r>
      <w:r w:rsidRPr="00696DCD">
        <w:rPr>
          <w:rFonts w:ascii="Book Antiqua" w:eastAsia="Book Antiqua" w:hAnsi="Book Antiqua" w:cs="Book Antiqua"/>
          <w:color w:val="000000"/>
          <w:vertAlign w:val="superscript"/>
        </w:rPr>
        <w:t>[</w:t>
      </w:r>
      <w:proofErr w:type="gramEnd"/>
      <w:r w:rsidRPr="00696DCD">
        <w:rPr>
          <w:rFonts w:ascii="Book Antiqua" w:eastAsia="Book Antiqua" w:hAnsi="Book Antiqua" w:cs="Book Antiqua"/>
          <w:color w:val="000000"/>
          <w:vertAlign w:val="superscript"/>
        </w:rPr>
        <w:t>10]</w:t>
      </w:r>
      <w:r w:rsidRPr="00696DCD">
        <w:rPr>
          <w:rFonts w:ascii="Book Antiqua" w:eastAsia="Book Antiqua" w:hAnsi="Book Antiqua" w:cs="Book Antiqua"/>
          <w:color w:val="000000"/>
        </w:rPr>
        <w:t xml:space="preserve">. Vitamin D supplementation improves quality of life and physical performance in individuals with </w:t>
      </w:r>
      <w:proofErr w:type="gramStart"/>
      <w:r w:rsidRPr="00696DCD">
        <w:rPr>
          <w:rFonts w:ascii="Book Antiqua" w:eastAsia="Book Antiqua" w:hAnsi="Book Antiqua" w:cs="Book Antiqua"/>
          <w:color w:val="000000"/>
        </w:rPr>
        <w:t>OA</w:t>
      </w:r>
      <w:r w:rsidRPr="00696DCD">
        <w:rPr>
          <w:rFonts w:ascii="Book Antiqua" w:eastAsia="Book Antiqua" w:hAnsi="Book Antiqua" w:cs="Book Antiqua"/>
          <w:color w:val="000000"/>
          <w:vertAlign w:val="superscript"/>
        </w:rPr>
        <w:t>[</w:t>
      </w:r>
      <w:proofErr w:type="gramEnd"/>
      <w:r w:rsidRPr="00696DCD">
        <w:rPr>
          <w:rFonts w:ascii="Book Antiqua" w:eastAsia="Book Antiqua" w:hAnsi="Book Antiqua" w:cs="Book Antiqua"/>
          <w:color w:val="000000"/>
          <w:vertAlign w:val="superscript"/>
        </w:rPr>
        <w:t>11]</w:t>
      </w:r>
      <w:r w:rsidRPr="00696DCD">
        <w:rPr>
          <w:rFonts w:ascii="Book Antiqua" w:eastAsia="Book Antiqua" w:hAnsi="Book Antiqua" w:cs="Book Antiqua"/>
          <w:color w:val="000000"/>
        </w:rPr>
        <w:t xml:space="preserve">. On the other hand, vitamin D deficiency is a predictor of reduced muscle strength and mass as well as worse physical performance among men and women within 3 </w:t>
      </w:r>
      <w:proofErr w:type="gramStart"/>
      <w:r w:rsidRPr="00696DCD">
        <w:rPr>
          <w:rFonts w:ascii="Book Antiqua" w:eastAsia="Book Antiqua" w:hAnsi="Book Antiqua" w:cs="Book Antiqua"/>
          <w:color w:val="000000"/>
        </w:rPr>
        <w:t>years</w:t>
      </w:r>
      <w:r w:rsidRPr="00696DCD">
        <w:rPr>
          <w:rFonts w:ascii="Book Antiqua" w:eastAsia="Book Antiqua" w:hAnsi="Book Antiqua" w:cs="Book Antiqua"/>
          <w:color w:val="000000"/>
          <w:vertAlign w:val="superscript"/>
        </w:rPr>
        <w:t>[</w:t>
      </w:r>
      <w:proofErr w:type="gramEnd"/>
      <w:r w:rsidRPr="00696DCD">
        <w:rPr>
          <w:rFonts w:ascii="Book Antiqua" w:eastAsia="Book Antiqua" w:hAnsi="Book Antiqua" w:cs="Book Antiqua"/>
          <w:color w:val="000000"/>
          <w:vertAlign w:val="superscript"/>
        </w:rPr>
        <w:t>12]</w:t>
      </w:r>
      <w:r w:rsidRPr="00696DCD">
        <w:rPr>
          <w:rFonts w:ascii="Book Antiqua" w:eastAsia="Book Antiqua" w:hAnsi="Book Antiqua" w:cs="Book Antiqua"/>
          <w:color w:val="000000"/>
        </w:rPr>
        <w:t xml:space="preserve">. </w:t>
      </w:r>
    </w:p>
    <w:p w14:paraId="40F2B1C9" w14:textId="548E333D" w:rsidR="00A77B3E" w:rsidRPr="00696DCD" w:rsidRDefault="002634A0" w:rsidP="00696DCD">
      <w:pPr>
        <w:adjustRightInd w:val="0"/>
        <w:snapToGrid w:val="0"/>
        <w:spacing w:line="360" w:lineRule="auto"/>
        <w:ind w:firstLine="708"/>
        <w:jc w:val="both"/>
        <w:rPr>
          <w:rFonts w:ascii="Book Antiqua" w:hAnsi="Book Antiqua"/>
        </w:rPr>
      </w:pPr>
      <w:r w:rsidRPr="00696DCD">
        <w:rPr>
          <w:rFonts w:ascii="Book Antiqua" w:eastAsia="Book Antiqua" w:hAnsi="Book Antiqua" w:cs="Book Antiqua"/>
          <w:color w:val="000000"/>
        </w:rPr>
        <w:t xml:space="preserve">There is evidence that vitamin D deficiency is associated with severe knee </w:t>
      </w:r>
      <w:proofErr w:type="gramStart"/>
      <w:r w:rsidRPr="00696DCD">
        <w:rPr>
          <w:rFonts w:ascii="Book Antiqua" w:eastAsia="Book Antiqua" w:hAnsi="Book Antiqua" w:cs="Book Antiqua"/>
          <w:color w:val="000000"/>
        </w:rPr>
        <w:t>OA</w:t>
      </w:r>
      <w:r w:rsidRPr="00696DCD">
        <w:rPr>
          <w:rFonts w:ascii="Book Antiqua" w:eastAsia="Book Antiqua" w:hAnsi="Book Antiqua" w:cs="Book Antiqua"/>
          <w:color w:val="000000"/>
          <w:vertAlign w:val="superscript"/>
        </w:rPr>
        <w:t>[</w:t>
      </w:r>
      <w:proofErr w:type="gramEnd"/>
      <w:r w:rsidRPr="00696DCD">
        <w:rPr>
          <w:rFonts w:ascii="Book Antiqua" w:eastAsia="Book Antiqua" w:hAnsi="Book Antiqua" w:cs="Book Antiqua"/>
          <w:color w:val="000000"/>
          <w:vertAlign w:val="superscript"/>
        </w:rPr>
        <w:t>13,14]</w:t>
      </w:r>
      <w:r w:rsidRPr="00696DCD">
        <w:rPr>
          <w:rFonts w:ascii="Book Antiqua" w:eastAsia="Book Antiqua" w:hAnsi="Book Antiqua" w:cs="Book Antiqua"/>
          <w:color w:val="000000"/>
        </w:rPr>
        <w:t xml:space="preserve">. However, there are contrasting results about this topic in different populations, and the mechanisms between vitamin D and OA are not so </w:t>
      </w:r>
      <w:proofErr w:type="gramStart"/>
      <w:r w:rsidRPr="00696DCD">
        <w:rPr>
          <w:rFonts w:ascii="Book Antiqua" w:eastAsia="Book Antiqua" w:hAnsi="Book Antiqua" w:cs="Book Antiqua"/>
          <w:color w:val="000000"/>
        </w:rPr>
        <w:t>clear</w:t>
      </w:r>
      <w:r w:rsidRPr="00696DCD">
        <w:rPr>
          <w:rFonts w:ascii="Book Antiqua" w:eastAsia="Book Antiqua" w:hAnsi="Book Antiqua" w:cs="Book Antiqua"/>
          <w:color w:val="000000"/>
          <w:vertAlign w:val="superscript"/>
        </w:rPr>
        <w:t>[</w:t>
      </w:r>
      <w:proofErr w:type="gramEnd"/>
      <w:r w:rsidRPr="00696DCD">
        <w:rPr>
          <w:rFonts w:ascii="Book Antiqua" w:eastAsia="Book Antiqua" w:hAnsi="Book Antiqua" w:cs="Book Antiqua"/>
          <w:color w:val="000000"/>
          <w:vertAlign w:val="superscript"/>
        </w:rPr>
        <w:t>15]</w:t>
      </w:r>
      <w:r w:rsidRPr="00696DCD">
        <w:rPr>
          <w:rFonts w:ascii="Book Antiqua" w:eastAsia="Book Antiqua" w:hAnsi="Book Antiqua" w:cs="Book Antiqua"/>
          <w:color w:val="000000"/>
        </w:rPr>
        <w:t xml:space="preserve">. Furthermore, there are only a few published reports suggesting a possible association between vitamin D deficiency and functional status of individuals with </w:t>
      </w:r>
      <w:proofErr w:type="gramStart"/>
      <w:r w:rsidRPr="00696DCD">
        <w:rPr>
          <w:rFonts w:ascii="Book Antiqua" w:eastAsia="Book Antiqua" w:hAnsi="Book Antiqua" w:cs="Book Antiqua"/>
          <w:color w:val="000000"/>
        </w:rPr>
        <w:t>OA</w:t>
      </w:r>
      <w:r w:rsidRPr="00696DCD">
        <w:rPr>
          <w:rFonts w:ascii="Book Antiqua" w:eastAsia="Book Antiqua" w:hAnsi="Book Antiqua" w:cs="Book Antiqua"/>
          <w:color w:val="000000"/>
          <w:vertAlign w:val="superscript"/>
        </w:rPr>
        <w:t>[</w:t>
      </w:r>
      <w:proofErr w:type="gramEnd"/>
      <w:r w:rsidRPr="00696DCD">
        <w:rPr>
          <w:rFonts w:ascii="Book Antiqua" w:eastAsia="Book Antiqua" w:hAnsi="Book Antiqua" w:cs="Book Antiqua"/>
          <w:color w:val="000000"/>
          <w:vertAlign w:val="superscript"/>
        </w:rPr>
        <w:t>16,17]</w:t>
      </w:r>
      <w:r w:rsidRPr="00696DCD">
        <w:rPr>
          <w:rFonts w:ascii="Book Antiqua" w:eastAsia="Book Antiqua" w:hAnsi="Book Antiqua" w:cs="Book Antiqua"/>
          <w:color w:val="000000"/>
        </w:rPr>
        <w:t xml:space="preserve">. There is also a variety of methods to assess functional status. The </w:t>
      </w:r>
      <w:r w:rsidR="008C591E" w:rsidRPr="008C591E">
        <w:rPr>
          <w:rFonts w:ascii="Book Antiqua" w:eastAsia="Book Antiqua" w:hAnsi="Book Antiqua" w:cs="Book Antiqua"/>
          <w:color w:val="000000"/>
        </w:rPr>
        <w:t xml:space="preserve">Western Ontario and McMaster Universities </w:t>
      </w:r>
      <w:r w:rsidR="008C591E">
        <w:rPr>
          <w:rFonts w:ascii="Book Antiqua" w:eastAsia="Book Antiqua" w:hAnsi="Book Antiqua" w:cs="Book Antiqua"/>
          <w:color w:val="000000"/>
        </w:rPr>
        <w:t>(</w:t>
      </w:r>
      <w:r w:rsidRPr="00696DCD">
        <w:rPr>
          <w:rFonts w:ascii="Book Antiqua" w:eastAsia="Book Antiqua" w:hAnsi="Book Antiqua" w:cs="Book Antiqua"/>
          <w:color w:val="000000"/>
        </w:rPr>
        <w:t>WOMAC</w:t>
      </w:r>
      <w:r w:rsidR="008C591E">
        <w:rPr>
          <w:rFonts w:ascii="Book Antiqua" w:eastAsia="Book Antiqua" w:hAnsi="Book Antiqua" w:cs="Book Antiqua"/>
          <w:color w:val="000000"/>
        </w:rPr>
        <w:t>) index</w:t>
      </w:r>
      <w:r w:rsidRPr="00696DCD">
        <w:rPr>
          <w:rFonts w:ascii="Book Antiqua" w:eastAsia="Book Antiqua" w:hAnsi="Book Antiqua" w:cs="Book Antiqua"/>
          <w:color w:val="000000"/>
        </w:rPr>
        <w:t xml:space="preserve"> and </w:t>
      </w:r>
      <w:proofErr w:type="spellStart"/>
      <w:r w:rsidRPr="00696DCD">
        <w:rPr>
          <w:rFonts w:ascii="Book Antiqua" w:eastAsia="Book Antiqua" w:hAnsi="Book Antiqua" w:cs="Book Antiqua"/>
          <w:color w:val="000000"/>
        </w:rPr>
        <w:t>Lequesne</w:t>
      </w:r>
      <w:proofErr w:type="spellEnd"/>
      <w:r w:rsidRPr="00696DCD">
        <w:rPr>
          <w:rFonts w:ascii="Book Antiqua" w:eastAsia="Book Antiqua" w:hAnsi="Book Antiqua" w:cs="Book Antiqua"/>
          <w:color w:val="000000"/>
        </w:rPr>
        <w:t xml:space="preserve"> </w:t>
      </w:r>
      <w:r w:rsidR="008C591E">
        <w:rPr>
          <w:rFonts w:ascii="Book Antiqua" w:eastAsia="Book Antiqua" w:hAnsi="Book Antiqua" w:cs="Book Antiqua"/>
          <w:color w:val="000000"/>
        </w:rPr>
        <w:t>i</w:t>
      </w:r>
      <w:r w:rsidR="008C591E" w:rsidRPr="00696DCD">
        <w:rPr>
          <w:rFonts w:ascii="Book Antiqua" w:eastAsia="Book Antiqua" w:hAnsi="Book Antiqua" w:cs="Book Antiqua"/>
          <w:color w:val="000000"/>
        </w:rPr>
        <w:t xml:space="preserve">ndex </w:t>
      </w:r>
      <w:r w:rsidRPr="00696DCD">
        <w:rPr>
          <w:rFonts w:ascii="Book Antiqua" w:eastAsia="Book Antiqua" w:hAnsi="Book Antiqua" w:cs="Book Antiqua"/>
          <w:color w:val="000000"/>
        </w:rPr>
        <w:t>are the gold standards, but they are not always used. Of concern, there are no studies evaluating the association between vitamin D deficiency in patients with OA and postural balance. Therefore, this study analyzed the association between vitamin D deficiency and functional impairment and balance in elderly patients with OA.</w:t>
      </w:r>
    </w:p>
    <w:p w14:paraId="399B50B9" w14:textId="77777777" w:rsidR="00A77B3E" w:rsidRPr="00696DCD" w:rsidRDefault="00A77B3E" w:rsidP="00696DCD">
      <w:pPr>
        <w:adjustRightInd w:val="0"/>
        <w:snapToGrid w:val="0"/>
        <w:spacing w:line="360" w:lineRule="auto"/>
        <w:ind w:firstLine="708"/>
        <w:jc w:val="both"/>
        <w:rPr>
          <w:rFonts w:ascii="Book Antiqua" w:hAnsi="Book Antiqua"/>
        </w:rPr>
      </w:pPr>
    </w:p>
    <w:p w14:paraId="1674A7D8" w14:textId="77777777" w:rsidR="00A77B3E" w:rsidRPr="00696DCD" w:rsidRDefault="002634A0" w:rsidP="00696DCD">
      <w:pPr>
        <w:adjustRightInd w:val="0"/>
        <w:snapToGrid w:val="0"/>
        <w:spacing w:line="360" w:lineRule="auto"/>
        <w:jc w:val="both"/>
        <w:rPr>
          <w:rFonts w:ascii="Book Antiqua" w:hAnsi="Book Antiqua"/>
        </w:rPr>
      </w:pPr>
      <w:r w:rsidRPr="00696DCD">
        <w:rPr>
          <w:rFonts w:ascii="Book Antiqua" w:eastAsia="Book Antiqua" w:hAnsi="Book Antiqua" w:cs="Book Antiqua"/>
          <w:b/>
          <w:caps/>
          <w:color w:val="000000"/>
          <w:u w:val="single"/>
        </w:rPr>
        <w:t>MATERIALS AND METHODS</w:t>
      </w:r>
    </w:p>
    <w:p w14:paraId="1457CCC2" w14:textId="77777777" w:rsidR="00A77B3E" w:rsidRPr="00696DCD" w:rsidRDefault="002634A0" w:rsidP="00696DCD">
      <w:pPr>
        <w:adjustRightInd w:val="0"/>
        <w:snapToGrid w:val="0"/>
        <w:spacing w:line="360" w:lineRule="auto"/>
        <w:jc w:val="both"/>
        <w:rPr>
          <w:rFonts w:ascii="Book Antiqua" w:hAnsi="Book Antiqua"/>
        </w:rPr>
      </w:pPr>
      <w:r w:rsidRPr="00696DCD">
        <w:rPr>
          <w:rFonts w:ascii="Book Antiqua" w:eastAsia="Book Antiqua" w:hAnsi="Book Antiqua" w:cs="Book Antiqua"/>
          <w:b/>
          <w:bCs/>
          <w:i/>
          <w:iCs/>
          <w:color w:val="000000"/>
        </w:rPr>
        <w:t xml:space="preserve">Ethical procedures </w:t>
      </w:r>
    </w:p>
    <w:p w14:paraId="0756E64D" w14:textId="77777777" w:rsidR="00A77B3E" w:rsidRPr="00696DCD" w:rsidRDefault="002634A0" w:rsidP="00696DCD">
      <w:pPr>
        <w:adjustRightInd w:val="0"/>
        <w:snapToGrid w:val="0"/>
        <w:spacing w:line="360" w:lineRule="auto"/>
        <w:jc w:val="both"/>
        <w:rPr>
          <w:rFonts w:ascii="Book Antiqua" w:hAnsi="Book Antiqua"/>
        </w:rPr>
      </w:pPr>
      <w:r w:rsidRPr="00696DCD">
        <w:rPr>
          <w:rFonts w:ascii="Book Antiqua" w:eastAsia="Book Antiqua" w:hAnsi="Book Antiqua" w:cs="Book Antiqua"/>
          <w:color w:val="000000"/>
        </w:rPr>
        <w:lastRenderedPageBreak/>
        <w:t xml:space="preserve">This study was approved by the Research Ethics Committee of the University </w:t>
      </w:r>
      <w:proofErr w:type="spellStart"/>
      <w:r w:rsidRPr="00696DCD">
        <w:rPr>
          <w:rFonts w:ascii="Book Antiqua" w:eastAsia="Book Antiqua" w:hAnsi="Book Antiqua" w:cs="Book Antiqua"/>
          <w:color w:val="000000"/>
        </w:rPr>
        <w:t>Pitagoras</w:t>
      </w:r>
      <w:proofErr w:type="spellEnd"/>
      <w:r w:rsidRPr="00696DCD">
        <w:rPr>
          <w:rFonts w:ascii="Book Antiqua" w:eastAsia="Book Antiqua" w:hAnsi="Book Antiqua" w:cs="Book Antiqua"/>
          <w:color w:val="000000"/>
        </w:rPr>
        <w:t xml:space="preserve"> </w:t>
      </w:r>
      <w:proofErr w:type="spellStart"/>
      <w:r w:rsidRPr="00696DCD">
        <w:rPr>
          <w:rFonts w:ascii="Book Antiqua" w:eastAsia="Book Antiqua" w:hAnsi="Book Antiqua" w:cs="Book Antiqua"/>
          <w:color w:val="000000"/>
        </w:rPr>
        <w:t>Unopar</w:t>
      </w:r>
      <w:proofErr w:type="spellEnd"/>
      <w:r w:rsidRPr="00696DCD">
        <w:rPr>
          <w:rFonts w:ascii="Book Antiqua" w:eastAsia="Book Antiqua" w:hAnsi="Book Antiqua" w:cs="Book Antiqua"/>
          <w:color w:val="000000"/>
        </w:rPr>
        <w:t>. Before any procedure was undertaken, patients received instruction on the nature of the work and signed a free and informed consent form in which they agreed to participate in the study.</w:t>
      </w:r>
    </w:p>
    <w:p w14:paraId="49EAA5AD" w14:textId="77777777" w:rsidR="003E576A" w:rsidRPr="00696DCD" w:rsidRDefault="003E576A" w:rsidP="00696DCD">
      <w:pPr>
        <w:adjustRightInd w:val="0"/>
        <w:snapToGrid w:val="0"/>
        <w:spacing w:line="360" w:lineRule="auto"/>
        <w:jc w:val="both"/>
        <w:rPr>
          <w:rFonts w:ascii="Book Antiqua" w:hAnsi="Book Antiqua"/>
        </w:rPr>
      </w:pPr>
    </w:p>
    <w:p w14:paraId="12DD171D" w14:textId="77777777" w:rsidR="00A77B3E" w:rsidRPr="00696DCD" w:rsidRDefault="002634A0" w:rsidP="00696DCD">
      <w:pPr>
        <w:adjustRightInd w:val="0"/>
        <w:snapToGrid w:val="0"/>
        <w:spacing w:line="360" w:lineRule="auto"/>
        <w:jc w:val="both"/>
        <w:rPr>
          <w:rFonts w:ascii="Book Antiqua" w:hAnsi="Book Antiqua"/>
        </w:rPr>
      </w:pPr>
      <w:r w:rsidRPr="00696DCD">
        <w:rPr>
          <w:rFonts w:ascii="Book Antiqua" w:eastAsia="Book Antiqua" w:hAnsi="Book Antiqua" w:cs="Book Antiqua"/>
          <w:b/>
          <w:bCs/>
          <w:i/>
          <w:iCs/>
          <w:color w:val="000000"/>
        </w:rPr>
        <w:t>Study design and population</w:t>
      </w:r>
    </w:p>
    <w:p w14:paraId="46CC7120" w14:textId="6E508705" w:rsidR="00A77B3E" w:rsidRPr="00696DCD" w:rsidRDefault="002634A0" w:rsidP="00696DCD">
      <w:pPr>
        <w:adjustRightInd w:val="0"/>
        <w:snapToGrid w:val="0"/>
        <w:spacing w:line="360" w:lineRule="auto"/>
        <w:jc w:val="both"/>
        <w:rPr>
          <w:rFonts w:ascii="Book Antiqua" w:hAnsi="Book Antiqua"/>
        </w:rPr>
      </w:pPr>
      <w:r w:rsidRPr="00696DCD">
        <w:rPr>
          <w:rFonts w:ascii="Book Antiqua" w:eastAsia="Book Antiqua" w:hAnsi="Book Antiqua" w:cs="Book Antiqua"/>
          <w:color w:val="000000"/>
        </w:rPr>
        <w:t xml:space="preserve">One hundred and five elderly patients with OA from a subsample of a project on aging and longevity were included in this cross-sectional study. The project was developed in a mid-sized city in the </w:t>
      </w:r>
      <w:r w:rsidR="008C591E">
        <w:rPr>
          <w:rFonts w:ascii="Book Antiqua" w:eastAsia="Book Antiqua" w:hAnsi="Book Antiqua" w:cs="Book Antiqua"/>
          <w:color w:val="000000"/>
        </w:rPr>
        <w:t>s</w:t>
      </w:r>
      <w:r w:rsidR="008C591E" w:rsidRPr="00696DCD">
        <w:rPr>
          <w:rFonts w:ascii="Book Antiqua" w:eastAsia="Book Antiqua" w:hAnsi="Book Antiqua" w:cs="Book Antiqua"/>
          <w:color w:val="000000"/>
        </w:rPr>
        <w:t xml:space="preserve">outh </w:t>
      </w:r>
      <w:r w:rsidRPr="00696DCD">
        <w:rPr>
          <w:rFonts w:ascii="Book Antiqua" w:eastAsia="Book Antiqua" w:hAnsi="Book Antiqua" w:cs="Book Antiqua"/>
          <w:color w:val="000000"/>
        </w:rPr>
        <w:t xml:space="preserve">region of Brazil (Londrina, Paraná, Brazil), which aimed to examine the social and demographic conditions and health indicators of elderly individuals of this city. The total sample was 508 elderly patients, who were selected in a random and stratified manner from the records of the Basic Health Units from this city. </w:t>
      </w:r>
    </w:p>
    <w:p w14:paraId="2C1CBE4E" w14:textId="01EB3328" w:rsidR="00A77B3E" w:rsidRPr="00696DCD" w:rsidRDefault="002634A0" w:rsidP="00696DCD">
      <w:pPr>
        <w:adjustRightInd w:val="0"/>
        <w:snapToGrid w:val="0"/>
        <w:spacing w:line="360" w:lineRule="auto"/>
        <w:ind w:firstLine="720"/>
        <w:jc w:val="both"/>
        <w:rPr>
          <w:rFonts w:ascii="Book Antiqua" w:hAnsi="Book Antiqua"/>
        </w:rPr>
      </w:pPr>
      <w:r w:rsidRPr="00696DCD">
        <w:rPr>
          <w:rFonts w:ascii="Book Antiqua" w:eastAsia="Book Antiqua" w:hAnsi="Book Antiqua" w:cs="Book Antiqua"/>
          <w:color w:val="000000"/>
        </w:rPr>
        <w:t xml:space="preserve">The criteria for inclusion were patients: (1) </w:t>
      </w:r>
      <w:r w:rsidR="008C591E">
        <w:rPr>
          <w:rFonts w:ascii="Book Antiqua" w:eastAsia="Book Antiqua" w:hAnsi="Book Antiqua" w:cs="Book Antiqua"/>
          <w:color w:val="000000"/>
        </w:rPr>
        <w:t>o</w:t>
      </w:r>
      <w:r w:rsidR="008C591E" w:rsidRPr="00696DCD">
        <w:rPr>
          <w:rFonts w:ascii="Book Antiqua" w:eastAsia="Book Antiqua" w:hAnsi="Book Antiqua" w:cs="Book Antiqua"/>
          <w:color w:val="000000"/>
        </w:rPr>
        <w:t xml:space="preserve">f </w:t>
      </w:r>
      <w:r w:rsidRPr="00696DCD">
        <w:rPr>
          <w:rFonts w:ascii="Book Antiqua" w:eastAsia="Book Antiqua" w:hAnsi="Book Antiqua" w:cs="Book Antiqua"/>
          <w:color w:val="000000"/>
        </w:rPr>
        <w:t xml:space="preserve">both genders; (2) </w:t>
      </w:r>
      <w:r w:rsidR="008C591E">
        <w:rPr>
          <w:rFonts w:ascii="Book Antiqua" w:eastAsia="Book Antiqua" w:hAnsi="Book Antiqua" w:cs="Book Antiqua"/>
          <w:color w:val="000000"/>
        </w:rPr>
        <w:t>a</w:t>
      </w:r>
      <w:r w:rsidR="008C591E" w:rsidRPr="00696DCD">
        <w:rPr>
          <w:rFonts w:ascii="Book Antiqua" w:eastAsia="Book Antiqua" w:hAnsi="Book Antiqua" w:cs="Book Antiqua"/>
          <w:color w:val="000000"/>
        </w:rPr>
        <w:t xml:space="preserve">ged </w:t>
      </w:r>
      <w:r w:rsidRPr="00696DCD">
        <w:rPr>
          <w:rFonts w:ascii="Book Antiqua" w:eastAsia="Book Antiqua" w:hAnsi="Book Antiqua" w:cs="Book Antiqua"/>
          <w:color w:val="000000"/>
        </w:rPr>
        <w:t xml:space="preserve">60 years or older; (3) </w:t>
      </w:r>
      <w:r w:rsidR="008C591E">
        <w:rPr>
          <w:rFonts w:ascii="Book Antiqua" w:eastAsia="Book Antiqua" w:hAnsi="Book Antiqua" w:cs="Book Antiqua"/>
          <w:color w:val="000000"/>
        </w:rPr>
        <w:t>w</w:t>
      </w:r>
      <w:r w:rsidR="008C591E" w:rsidRPr="00696DCD">
        <w:rPr>
          <w:rFonts w:ascii="Book Antiqua" w:eastAsia="Book Antiqua" w:hAnsi="Book Antiqua" w:cs="Book Antiqua"/>
          <w:color w:val="000000"/>
        </w:rPr>
        <w:t xml:space="preserve">ith </w:t>
      </w:r>
      <w:r w:rsidRPr="00696DCD">
        <w:rPr>
          <w:rFonts w:ascii="Book Antiqua" w:eastAsia="Book Antiqua" w:hAnsi="Book Antiqua" w:cs="Book Antiqua"/>
          <w:color w:val="000000"/>
        </w:rPr>
        <w:t xml:space="preserve">a diagnosis of hip and/or knee OA; and (4) </w:t>
      </w:r>
      <w:r w:rsidR="008C591E">
        <w:rPr>
          <w:rFonts w:ascii="Book Antiqua" w:eastAsia="Book Antiqua" w:hAnsi="Book Antiqua" w:cs="Book Antiqua"/>
          <w:color w:val="000000"/>
        </w:rPr>
        <w:t>w</w:t>
      </w:r>
      <w:r w:rsidR="008C591E" w:rsidRPr="00696DCD">
        <w:rPr>
          <w:rFonts w:ascii="Book Antiqua" w:eastAsia="Book Antiqua" w:hAnsi="Book Antiqua" w:cs="Book Antiqua"/>
          <w:color w:val="000000"/>
        </w:rPr>
        <w:t xml:space="preserve">ho </w:t>
      </w:r>
      <w:r w:rsidRPr="00696DCD">
        <w:rPr>
          <w:rFonts w:ascii="Book Antiqua" w:eastAsia="Book Antiqua" w:hAnsi="Book Antiqua" w:cs="Book Antiqua"/>
          <w:color w:val="000000"/>
        </w:rPr>
        <w:t xml:space="preserve">had signed a free and informed consent form. The criteria for exclusion were individuals: (1) </w:t>
      </w:r>
      <w:r w:rsidR="008C591E">
        <w:rPr>
          <w:rFonts w:ascii="Book Antiqua" w:eastAsia="Book Antiqua" w:hAnsi="Book Antiqua" w:cs="Book Antiqua"/>
          <w:color w:val="000000"/>
        </w:rPr>
        <w:t>w</w:t>
      </w:r>
      <w:r w:rsidR="008C591E" w:rsidRPr="00696DCD">
        <w:rPr>
          <w:rFonts w:ascii="Book Antiqua" w:eastAsia="Book Antiqua" w:hAnsi="Book Antiqua" w:cs="Book Antiqua"/>
          <w:color w:val="000000"/>
        </w:rPr>
        <w:t xml:space="preserve">ith </w:t>
      </w:r>
      <w:r w:rsidRPr="00696DCD">
        <w:rPr>
          <w:rFonts w:ascii="Book Antiqua" w:eastAsia="Book Antiqua" w:hAnsi="Book Antiqua" w:cs="Book Antiqua"/>
          <w:color w:val="000000"/>
        </w:rPr>
        <w:t xml:space="preserve">full or partial prosthetics in any of the joints evaluated; (2) </w:t>
      </w:r>
      <w:r w:rsidR="008C591E">
        <w:rPr>
          <w:rFonts w:ascii="Book Antiqua" w:eastAsia="Book Antiqua" w:hAnsi="Book Antiqua" w:cs="Book Antiqua"/>
          <w:color w:val="000000"/>
        </w:rPr>
        <w:t>w</w:t>
      </w:r>
      <w:r w:rsidR="008C591E" w:rsidRPr="00696DCD">
        <w:rPr>
          <w:rFonts w:ascii="Book Antiqua" w:eastAsia="Book Antiqua" w:hAnsi="Book Antiqua" w:cs="Book Antiqua"/>
          <w:color w:val="000000"/>
        </w:rPr>
        <w:t xml:space="preserve">ith </w:t>
      </w:r>
      <w:r w:rsidRPr="00696DCD">
        <w:rPr>
          <w:rFonts w:ascii="Book Antiqua" w:eastAsia="Book Antiqua" w:hAnsi="Book Antiqua" w:cs="Book Antiqua"/>
          <w:color w:val="000000"/>
        </w:rPr>
        <w:t>a concomitant diagnosis of other musculoskeletal disorder, such as rheumatoid arthritis, fibromyalgia, systemic erythematosus lupus</w:t>
      </w:r>
      <w:r w:rsidR="008C591E">
        <w:rPr>
          <w:rFonts w:ascii="Book Antiqua" w:eastAsia="Book Antiqua" w:hAnsi="Book Antiqua" w:cs="Book Antiqua"/>
          <w:color w:val="000000"/>
        </w:rPr>
        <w:t>,</w:t>
      </w:r>
      <w:r w:rsidRPr="00696DCD">
        <w:rPr>
          <w:rFonts w:ascii="Book Antiqua" w:eastAsia="Book Antiqua" w:hAnsi="Book Antiqua" w:cs="Book Antiqua"/>
          <w:color w:val="000000"/>
        </w:rPr>
        <w:t xml:space="preserve"> and other rheumatic diseases; (3) </w:t>
      </w:r>
      <w:r w:rsidR="008C591E">
        <w:rPr>
          <w:rFonts w:ascii="Book Antiqua" w:eastAsia="Book Antiqua" w:hAnsi="Book Antiqua" w:cs="Book Antiqua"/>
          <w:color w:val="000000"/>
        </w:rPr>
        <w:t>w</w:t>
      </w:r>
      <w:r w:rsidR="008C591E" w:rsidRPr="00696DCD">
        <w:rPr>
          <w:rFonts w:ascii="Book Antiqua" w:eastAsia="Book Antiqua" w:hAnsi="Book Antiqua" w:cs="Book Antiqua"/>
          <w:color w:val="000000"/>
        </w:rPr>
        <w:t xml:space="preserve">ith </w:t>
      </w:r>
      <w:r w:rsidRPr="00696DCD">
        <w:rPr>
          <w:rFonts w:ascii="Book Antiqua" w:eastAsia="Book Antiqua" w:hAnsi="Book Antiqua" w:cs="Book Antiqua"/>
          <w:color w:val="000000"/>
        </w:rPr>
        <w:t xml:space="preserve">post-traumatic or </w:t>
      </w:r>
      <w:proofErr w:type="spellStart"/>
      <w:r w:rsidRPr="00696DCD">
        <w:rPr>
          <w:rFonts w:ascii="Book Antiqua" w:eastAsia="Book Antiqua" w:hAnsi="Book Antiqua" w:cs="Book Antiqua"/>
          <w:color w:val="000000"/>
        </w:rPr>
        <w:t>postseptic</w:t>
      </w:r>
      <w:proofErr w:type="spellEnd"/>
      <w:r w:rsidRPr="00696DCD">
        <w:rPr>
          <w:rFonts w:ascii="Book Antiqua" w:eastAsia="Book Antiqua" w:hAnsi="Book Antiqua" w:cs="Book Antiqua"/>
          <w:color w:val="000000"/>
        </w:rPr>
        <w:t xml:space="preserve"> arthritis; (4) </w:t>
      </w:r>
      <w:r w:rsidR="008C591E">
        <w:rPr>
          <w:rFonts w:ascii="Book Antiqua" w:eastAsia="Book Antiqua" w:hAnsi="Book Antiqua" w:cs="Book Antiqua"/>
          <w:color w:val="000000"/>
        </w:rPr>
        <w:t>w</w:t>
      </w:r>
      <w:r w:rsidR="008C591E" w:rsidRPr="00696DCD">
        <w:rPr>
          <w:rFonts w:ascii="Book Antiqua" w:eastAsia="Book Antiqua" w:hAnsi="Book Antiqua" w:cs="Book Antiqua"/>
          <w:color w:val="000000"/>
        </w:rPr>
        <w:t xml:space="preserve">ith </w:t>
      </w:r>
      <w:r w:rsidRPr="00696DCD">
        <w:rPr>
          <w:rFonts w:ascii="Book Antiqua" w:eastAsia="Book Antiqua" w:hAnsi="Book Antiqua" w:cs="Book Antiqua"/>
          <w:color w:val="000000"/>
        </w:rPr>
        <w:t xml:space="preserve">skeletal dysplasia; (5) </w:t>
      </w:r>
      <w:r w:rsidR="008C591E">
        <w:rPr>
          <w:rFonts w:ascii="Book Antiqua" w:eastAsia="Book Antiqua" w:hAnsi="Book Antiqua" w:cs="Book Antiqua"/>
          <w:color w:val="000000"/>
        </w:rPr>
        <w:t>w</w:t>
      </w:r>
      <w:r w:rsidR="008C591E" w:rsidRPr="00696DCD">
        <w:rPr>
          <w:rFonts w:ascii="Book Antiqua" w:eastAsia="Book Antiqua" w:hAnsi="Book Antiqua" w:cs="Book Antiqua"/>
          <w:color w:val="000000"/>
        </w:rPr>
        <w:t xml:space="preserve">ho </w:t>
      </w:r>
      <w:r w:rsidRPr="00696DCD">
        <w:rPr>
          <w:rFonts w:ascii="Book Antiqua" w:eastAsia="Book Antiqua" w:hAnsi="Book Antiqua" w:cs="Book Antiqua"/>
          <w:color w:val="000000"/>
        </w:rPr>
        <w:t xml:space="preserve">were human immunodeficiency virus-positive; (6) </w:t>
      </w:r>
      <w:r w:rsidR="008C591E">
        <w:rPr>
          <w:rFonts w:ascii="Book Antiqua" w:eastAsia="Book Antiqua" w:hAnsi="Book Antiqua" w:cs="Book Antiqua"/>
          <w:color w:val="000000"/>
        </w:rPr>
        <w:t>w</w:t>
      </w:r>
      <w:r w:rsidR="008C591E" w:rsidRPr="00696DCD">
        <w:rPr>
          <w:rFonts w:ascii="Book Antiqua" w:eastAsia="Book Antiqua" w:hAnsi="Book Antiqua" w:cs="Book Antiqua"/>
          <w:color w:val="000000"/>
        </w:rPr>
        <w:t xml:space="preserve">ho </w:t>
      </w:r>
      <w:r w:rsidRPr="00696DCD">
        <w:rPr>
          <w:rFonts w:ascii="Book Antiqua" w:eastAsia="Book Antiqua" w:hAnsi="Book Antiqua" w:cs="Book Antiqua"/>
          <w:color w:val="000000"/>
        </w:rPr>
        <w:t xml:space="preserve">use corticosteroids or immunosuppressive medications; and (7) </w:t>
      </w:r>
      <w:r w:rsidR="008C591E">
        <w:rPr>
          <w:rFonts w:ascii="Book Antiqua" w:eastAsia="Book Antiqua" w:hAnsi="Book Antiqua" w:cs="Book Antiqua"/>
          <w:color w:val="000000"/>
        </w:rPr>
        <w:t>w</w:t>
      </w:r>
      <w:r w:rsidR="008C591E" w:rsidRPr="00696DCD">
        <w:rPr>
          <w:rFonts w:ascii="Book Antiqua" w:eastAsia="Book Antiqua" w:hAnsi="Book Antiqua" w:cs="Book Antiqua"/>
          <w:color w:val="000000"/>
        </w:rPr>
        <w:t xml:space="preserve">ho </w:t>
      </w:r>
      <w:r w:rsidR="008C591E">
        <w:rPr>
          <w:rFonts w:ascii="Book Antiqua" w:eastAsia="Book Antiqua" w:hAnsi="Book Antiqua" w:cs="Book Antiqua"/>
          <w:color w:val="000000"/>
        </w:rPr>
        <w:t xml:space="preserve">were </w:t>
      </w:r>
      <w:r w:rsidRPr="00696DCD">
        <w:rPr>
          <w:rFonts w:ascii="Book Antiqua" w:eastAsia="Book Antiqua" w:hAnsi="Book Antiqua" w:cs="Book Antiqua"/>
          <w:color w:val="000000"/>
        </w:rPr>
        <w:t>submitted to arthroplasty (due to the impossibility of functional status assessment). Additionally, those who did not agree to sign the free and informed consent form were also excluded from the</w:t>
      </w:r>
      <w:r w:rsidR="008C591E">
        <w:rPr>
          <w:rFonts w:ascii="Book Antiqua" w:eastAsia="Book Antiqua" w:hAnsi="Book Antiqua" w:cs="Book Antiqua"/>
          <w:color w:val="000000"/>
        </w:rPr>
        <w:t xml:space="preserve"> study</w:t>
      </w:r>
      <w:r w:rsidRPr="00696DCD">
        <w:rPr>
          <w:rFonts w:ascii="Book Antiqua" w:eastAsia="Book Antiqua" w:hAnsi="Book Antiqua" w:cs="Book Antiqua"/>
          <w:color w:val="000000"/>
        </w:rPr>
        <w:t>.</w:t>
      </w:r>
    </w:p>
    <w:p w14:paraId="65BD7C78" w14:textId="77777777" w:rsidR="00A77B3E" w:rsidRPr="00696DCD" w:rsidRDefault="00A77B3E" w:rsidP="00696DCD">
      <w:pPr>
        <w:adjustRightInd w:val="0"/>
        <w:snapToGrid w:val="0"/>
        <w:spacing w:line="360" w:lineRule="auto"/>
        <w:ind w:firstLine="720"/>
        <w:jc w:val="both"/>
        <w:rPr>
          <w:rFonts w:ascii="Book Antiqua" w:hAnsi="Book Antiqua"/>
        </w:rPr>
      </w:pPr>
    </w:p>
    <w:p w14:paraId="315CE209" w14:textId="77777777" w:rsidR="00A77B3E" w:rsidRPr="00696DCD" w:rsidRDefault="002634A0" w:rsidP="00696DCD">
      <w:pPr>
        <w:adjustRightInd w:val="0"/>
        <w:snapToGrid w:val="0"/>
        <w:spacing w:line="360" w:lineRule="auto"/>
        <w:jc w:val="both"/>
        <w:rPr>
          <w:rFonts w:ascii="Book Antiqua" w:hAnsi="Book Antiqua"/>
        </w:rPr>
      </w:pPr>
      <w:r w:rsidRPr="00696DCD">
        <w:rPr>
          <w:rFonts w:ascii="Book Antiqua" w:eastAsia="Book Antiqua" w:hAnsi="Book Antiqua" w:cs="Book Antiqua"/>
          <w:b/>
          <w:bCs/>
          <w:i/>
          <w:iCs/>
          <w:color w:val="000000"/>
        </w:rPr>
        <w:t>General characteristics of the population study</w:t>
      </w:r>
    </w:p>
    <w:p w14:paraId="53582FF6" w14:textId="22BD0123" w:rsidR="00A77B3E" w:rsidRPr="00696DCD" w:rsidRDefault="002634A0" w:rsidP="00696DCD">
      <w:pPr>
        <w:adjustRightInd w:val="0"/>
        <w:snapToGrid w:val="0"/>
        <w:spacing w:line="360" w:lineRule="auto"/>
        <w:jc w:val="both"/>
        <w:rPr>
          <w:rFonts w:ascii="Book Antiqua" w:hAnsi="Book Antiqua"/>
        </w:rPr>
      </w:pPr>
      <w:r w:rsidRPr="00696DCD">
        <w:rPr>
          <w:rFonts w:ascii="Book Antiqua" w:eastAsia="Book Antiqua" w:hAnsi="Book Antiqua" w:cs="Book Antiqua"/>
          <w:color w:val="000000"/>
        </w:rPr>
        <w:t>A structured interview guide with questions about gender, age, weight, height, and race was used to characterize the profile of the elderly patients with OA. The formula weight (kg)/height</w:t>
      </w:r>
      <w:r w:rsidRPr="00696DCD">
        <w:rPr>
          <w:rFonts w:ascii="Book Antiqua" w:eastAsia="Book Antiqua" w:hAnsi="Book Antiqua" w:cs="Book Antiqua"/>
          <w:color w:val="000000"/>
          <w:vertAlign w:val="superscript"/>
        </w:rPr>
        <w:t>2</w:t>
      </w:r>
      <w:r w:rsidRPr="00696DCD">
        <w:rPr>
          <w:rFonts w:ascii="Book Antiqua" w:eastAsia="Book Antiqua" w:hAnsi="Book Antiqua" w:cs="Book Antiqua"/>
          <w:color w:val="000000"/>
        </w:rPr>
        <w:t xml:space="preserve"> (m</w:t>
      </w:r>
      <w:r w:rsidRPr="00696DCD">
        <w:rPr>
          <w:rFonts w:ascii="Book Antiqua" w:eastAsia="Book Antiqua" w:hAnsi="Book Antiqua" w:cs="Book Antiqua"/>
          <w:color w:val="000000"/>
          <w:vertAlign w:val="superscript"/>
        </w:rPr>
        <w:t>2</w:t>
      </w:r>
      <w:r w:rsidRPr="00696DCD">
        <w:rPr>
          <w:rFonts w:ascii="Book Antiqua" w:eastAsia="Book Antiqua" w:hAnsi="Book Antiqua" w:cs="Book Antiqua"/>
          <w:color w:val="000000"/>
        </w:rPr>
        <w:t xml:space="preserve">) was used to calculate the body mass index. Body mass index is </w:t>
      </w:r>
      <w:r w:rsidRPr="00696DCD">
        <w:rPr>
          <w:rFonts w:ascii="Book Antiqua" w:eastAsia="Book Antiqua" w:hAnsi="Book Antiqua" w:cs="Book Antiqua"/>
          <w:color w:val="000000"/>
        </w:rPr>
        <w:lastRenderedPageBreak/>
        <w:t>classified as normal range (18-24.9 kg/m</w:t>
      </w:r>
      <w:r w:rsidRPr="00696DCD">
        <w:rPr>
          <w:rFonts w:ascii="Book Antiqua" w:eastAsia="Book Antiqua" w:hAnsi="Book Antiqua" w:cs="Book Antiqua"/>
          <w:color w:val="000000"/>
          <w:vertAlign w:val="superscript"/>
        </w:rPr>
        <w:t>2</w:t>
      </w:r>
      <w:r w:rsidRPr="00696DCD">
        <w:rPr>
          <w:rFonts w:ascii="Book Antiqua" w:eastAsia="Book Antiqua" w:hAnsi="Book Antiqua" w:cs="Book Antiqua"/>
          <w:color w:val="000000"/>
        </w:rPr>
        <w:t>), overweight (25-29.9 kg/m</w:t>
      </w:r>
      <w:r w:rsidRPr="00696DCD">
        <w:rPr>
          <w:rFonts w:ascii="Book Antiqua" w:eastAsia="Book Antiqua" w:hAnsi="Book Antiqua" w:cs="Book Antiqua"/>
          <w:color w:val="000000"/>
          <w:vertAlign w:val="superscript"/>
        </w:rPr>
        <w:t>2</w:t>
      </w:r>
      <w:r w:rsidRPr="00696DCD">
        <w:rPr>
          <w:rFonts w:ascii="Book Antiqua" w:eastAsia="Book Antiqua" w:hAnsi="Book Antiqua" w:cs="Book Antiqua"/>
          <w:color w:val="000000"/>
        </w:rPr>
        <w:t>)</w:t>
      </w:r>
      <w:r w:rsidR="008C591E">
        <w:rPr>
          <w:rFonts w:ascii="Book Antiqua" w:eastAsia="Book Antiqua" w:hAnsi="Book Antiqua" w:cs="Book Antiqua"/>
          <w:color w:val="000000"/>
        </w:rPr>
        <w:t>,</w:t>
      </w:r>
      <w:r w:rsidRPr="00696DCD">
        <w:rPr>
          <w:rFonts w:ascii="Book Antiqua" w:eastAsia="Book Antiqua" w:hAnsi="Book Antiqua" w:cs="Book Antiqua"/>
          <w:color w:val="000000"/>
        </w:rPr>
        <w:t xml:space="preserve"> and obesity (≥ 30 kg/m</w:t>
      </w:r>
      <w:r w:rsidRPr="00696DCD">
        <w:rPr>
          <w:rFonts w:ascii="Book Antiqua" w:eastAsia="Book Antiqua" w:hAnsi="Book Antiqua" w:cs="Book Antiqua"/>
          <w:color w:val="000000"/>
          <w:vertAlign w:val="superscript"/>
        </w:rPr>
        <w:t>2</w:t>
      </w:r>
      <w:r w:rsidRPr="00696DCD">
        <w:rPr>
          <w:rFonts w:ascii="Book Antiqua" w:eastAsia="Book Antiqua" w:hAnsi="Book Antiqua" w:cs="Book Antiqua"/>
          <w:color w:val="000000"/>
        </w:rPr>
        <w:t>).</w:t>
      </w:r>
    </w:p>
    <w:p w14:paraId="7934CF26" w14:textId="77777777" w:rsidR="00A77B3E" w:rsidRPr="00696DCD" w:rsidRDefault="00A77B3E" w:rsidP="00696DCD">
      <w:pPr>
        <w:adjustRightInd w:val="0"/>
        <w:snapToGrid w:val="0"/>
        <w:spacing w:line="360" w:lineRule="auto"/>
        <w:jc w:val="both"/>
        <w:rPr>
          <w:rFonts w:ascii="Book Antiqua" w:hAnsi="Book Antiqua"/>
        </w:rPr>
      </w:pPr>
    </w:p>
    <w:p w14:paraId="79FBDC63" w14:textId="77777777" w:rsidR="00A77B3E" w:rsidRPr="00696DCD" w:rsidRDefault="002634A0" w:rsidP="00696DCD">
      <w:pPr>
        <w:adjustRightInd w:val="0"/>
        <w:snapToGrid w:val="0"/>
        <w:spacing w:line="360" w:lineRule="auto"/>
        <w:jc w:val="both"/>
        <w:rPr>
          <w:rFonts w:ascii="Book Antiqua" w:hAnsi="Book Antiqua"/>
        </w:rPr>
      </w:pPr>
      <w:r w:rsidRPr="00696DCD">
        <w:rPr>
          <w:rFonts w:ascii="Book Antiqua" w:eastAsia="Book Antiqua" w:hAnsi="Book Antiqua" w:cs="Book Antiqua"/>
          <w:b/>
          <w:bCs/>
          <w:i/>
          <w:iCs/>
          <w:color w:val="000000"/>
        </w:rPr>
        <w:t xml:space="preserve">Evaluation of functional status and severity related to OA </w:t>
      </w:r>
    </w:p>
    <w:p w14:paraId="4E42BE45" w14:textId="371647B2" w:rsidR="00A77B3E" w:rsidRPr="00696DCD" w:rsidRDefault="002634A0" w:rsidP="00696DCD">
      <w:pPr>
        <w:adjustRightInd w:val="0"/>
        <w:snapToGrid w:val="0"/>
        <w:spacing w:line="360" w:lineRule="auto"/>
        <w:jc w:val="both"/>
        <w:rPr>
          <w:rFonts w:ascii="Book Antiqua" w:hAnsi="Book Antiqua"/>
        </w:rPr>
      </w:pPr>
      <w:r w:rsidRPr="00696DCD">
        <w:rPr>
          <w:rFonts w:ascii="Book Antiqua" w:eastAsia="Book Antiqua" w:hAnsi="Book Antiqua" w:cs="Book Antiqua"/>
          <w:color w:val="000000"/>
        </w:rPr>
        <w:t xml:space="preserve">The </w:t>
      </w:r>
      <w:proofErr w:type="spellStart"/>
      <w:r w:rsidRPr="00696DCD">
        <w:rPr>
          <w:rFonts w:ascii="Book Antiqua" w:eastAsia="Book Antiqua" w:hAnsi="Book Antiqua" w:cs="Book Antiqua"/>
          <w:color w:val="000000"/>
        </w:rPr>
        <w:t>Lequesne</w:t>
      </w:r>
      <w:proofErr w:type="spellEnd"/>
      <w:r w:rsidRPr="00696DCD">
        <w:rPr>
          <w:rFonts w:ascii="Book Antiqua" w:eastAsia="Book Antiqua" w:hAnsi="Book Antiqua" w:cs="Book Antiqua"/>
          <w:color w:val="000000"/>
        </w:rPr>
        <w:t xml:space="preserve"> </w:t>
      </w:r>
      <w:r w:rsidR="008C591E">
        <w:rPr>
          <w:rFonts w:ascii="Book Antiqua" w:eastAsia="Book Antiqua" w:hAnsi="Book Antiqua" w:cs="Book Antiqua"/>
          <w:color w:val="000000"/>
        </w:rPr>
        <w:t>i</w:t>
      </w:r>
      <w:r w:rsidR="008C591E" w:rsidRPr="00696DCD">
        <w:rPr>
          <w:rFonts w:ascii="Book Antiqua" w:eastAsia="Book Antiqua" w:hAnsi="Book Antiqua" w:cs="Book Antiqua"/>
          <w:color w:val="000000"/>
        </w:rPr>
        <w:t xml:space="preserve">ndex </w:t>
      </w:r>
      <w:r w:rsidRPr="00696DCD">
        <w:rPr>
          <w:rFonts w:ascii="Book Antiqua" w:eastAsia="Book Antiqua" w:hAnsi="Book Antiqua" w:cs="Book Antiqua"/>
          <w:color w:val="000000"/>
        </w:rPr>
        <w:t xml:space="preserve">was used to assess the functional status of these patients. This questionnaire was translated to and validated in Portuguese and is recommended by the European League of Rheumatology to evaluate OA functional status. It is comprised of 11 questions involving pain, discomfort, and functional limitation, specially related to functional </w:t>
      </w:r>
      <w:proofErr w:type="gramStart"/>
      <w:r w:rsidRPr="00696DCD">
        <w:rPr>
          <w:rFonts w:ascii="Book Antiqua" w:eastAsia="Book Antiqua" w:hAnsi="Book Antiqua" w:cs="Book Antiqua"/>
          <w:color w:val="000000"/>
        </w:rPr>
        <w:t>status</w:t>
      </w:r>
      <w:r w:rsidRPr="00696DCD">
        <w:rPr>
          <w:rFonts w:ascii="Book Antiqua" w:eastAsia="Book Antiqua" w:hAnsi="Book Antiqua" w:cs="Book Antiqua"/>
          <w:color w:val="000000"/>
          <w:vertAlign w:val="superscript"/>
        </w:rPr>
        <w:t>[</w:t>
      </w:r>
      <w:proofErr w:type="gramEnd"/>
      <w:r w:rsidRPr="00696DCD">
        <w:rPr>
          <w:rFonts w:ascii="Book Antiqua" w:eastAsia="Book Antiqua" w:hAnsi="Book Antiqua" w:cs="Book Antiqua"/>
          <w:color w:val="000000"/>
          <w:vertAlign w:val="superscript"/>
        </w:rPr>
        <w:t>8,18]</w:t>
      </w:r>
      <w:r w:rsidRPr="00696DCD">
        <w:rPr>
          <w:rFonts w:ascii="Book Antiqua" w:eastAsia="Book Antiqua" w:hAnsi="Book Antiqua" w:cs="Book Antiqua"/>
          <w:color w:val="000000"/>
        </w:rPr>
        <w:t>.</w:t>
      </w:r>
    </w:p>
    <w:p w14:paraId="718A4417" w14:textId="52FA7BA3" w:rsidR="00A77B3E" w:rsidRPr="00696DCD" w:rsidRDefault="002634A0" w:rsidP="00696DCD">
      <w:pPr>
        <w:adjustRightInd w:val="0"/>
        <w:snapToGrid w:val="0"/>
        <w:spacing w:line="360" w:lineRule="auto"/>
        <w:ind w:firstLine="720"/>
        <w:jc w:val="both"/>
        <w:rPr>
          <w:rFonts w:ascii="Book Antiqua" w:hAnsi="Book Antiqua"/>
        </w:rPr>
      </w:pPr>
      <w:r w:rsidRPr="00696DCD">
        <w:rPr>
          <w:rFonts w:ascii="Book Antiqua" w:eastAsia="Book Antiqua" w:hAnsi="Book Antiqua" w:cs="Book Antiqua"/>
          <w:color w:val="000000"/>
        </w:rPr>
        <w:t xml:space="preserve">The diagnosis and severity of OA </w:t>
      </w:r>
      <w:r w:rsidR="008C591E" w:rsidRPr="00696DCD">
        <w:rPr>
          <w:rFonts w:ascii="Book Antiqua" w:eastAsia="Book Antiqua" w:hAnsi="Book Antiqua" w:cs="Book Antiqua"/>
          <w:color w:val="000000"/>
        </w:rPr>
        <w:t>w</w:t>
      </w:r>
      <w:r w:rsidR="008C591E">
        <w:rPr>
          <w:rFonts w:ascii="Book Antiqua" w:eastAsia="Book Antiqua" w:hAnsi="Book Antiqua" w:cs="Book Antiqua"/>
          <w:color w:val="000000"/>
        </w:rPr>
        <w:t>ere</w:t>
      </w:r>
      <w:r w:rsidR="008C591E" w:rsidRPr="00696DCD">
        <w:rPr>
          <w:rFonts w:ascii="Book Antiqua" w:eastAsia="Book Antiqua" w:hAnsi="Book Antiqua" w:cs="Book Antiqua"/>
          <w:color w:val="000000"/>
        </w:rPr>
        <w:t xml:space="preserve"> </w:t>
      </w:r>
      <w:r w:rsidRPr="00696DCD">
        <w:rPr>
          <w:rFonts w:ascii="Book Antiqua" w:eastAsia="Book Antiqua" w:hAnsi="Book Antiqua" w:cs="Book Antiqua"/>
          <w:color w:val="000000"/>
        </w:rPr>
        <w:t xml:space="preserve">based on the </w:t>
      </w:r>
      <w:proofErr w:type="spellStart"/>
      <w:r w:rsidRPr="00696DCD">
        <w:rPr>
          <w:rFonts w:ascii="Book Antiqua" w:eastAsia="Book Antiqua" w:hAnsi="Book Antiqua" w:cs="Book Antiqua"/>
          <w:color w:val="000000"/>
        </w:rPr>
        <w:t>Kellgren</w:t>
      </w:r>
      <w:proofErr w:type="spellEnd"/>
      <w:r w:rsidRPr="00696DCD">
        <w:rPr>
          <w:rFonts w:ascii="Book Antiqua" w:eastAsia="Book Antiqua" w:hAnsi="Book Antiqua" w:cs="Book Antiqua"/>
          <w:color w:val="000000"/>
        </w:rPr>
        <w:t xml:space="preserve">-Lawrence </w:t>
      </w:r>
      <w:proofErr w:type="gramStart"/>
      <w:r w:rsidRPr="00696DCD">
        <w:rPr>
          <w:rFonts w:ascii="Book Antiqua" w:eastAsia="Book Antiqua" w:hAnsi="Book Antiqua" w:cs="Book Antiqua"/>
          <w:color w:val="000000"/>
        </w:rPr>
        <w:t>criteria</w:t>
      </w:r>
      <w:r w:rsidRPr="00696DCD">
        <w:rPr>
          <w:rFonts w:ascii="Book Antiqua" w:eastAsia="Book Antiqua" w:hAnsi="Book Antiqua" w:cs="Book Antiqua"/>
          <w:color w:val="000000"/>
          <w:vertAlign w:val="superscript"/>
        </w:rPr>
        <w:t>[</w:t>
      </w:r>
      <w:proofErr w:type="gramEnd"/>
      <w:r w:rsidRPr="00696DCD">
        <w:rPr>
          <w:rFonts w:ascii="Book Antiqua" w:eastAsia="Book Antiqua" w:hAnsi="Book Antiqua" w:cs="Book Antiqua"/>
          <w:color w:val="000000"/>
          <w:vertAlign w:val="superscript"/>
        </w:rPr>
        <w:t xml:space="preserve">19] </w:t>
      </w:r>
      <w:r w:rsidRPr="00696DCD">
        <w:rPr>
          <w:rFonts w:ascii="Book Antiqua" w:eastAsia="Book Antiqua" w:hAnsi="Book Antiqua" w:cs="Book Antiqua"/>
          <w:color w:val="000000"/>
        </w:rPr>
        <w:t xml:space="preserve">by an experienced radiologist. The severity of OA was determined by the following radiographic findings scale: Grade 0, no radiographic changes; </w:t>
      </w:r>
      <w:r w:rsidR="008C591E">
        <w:rPr>
          <w:rFonts w:ascii="Book Antiqua" w:eastAsia="Book Antiqua" w:hAnsi="Book Antiqua" w:cs="Book Antiqua"/>
          <w:color w:val="000000"/>
        </w:rPr>
        <w:t>g</w:t>
      </w:r>
      <w:r w:rsidR="008C591E" w:rsidRPr="00696DCD">
        <w:rPr>
          <w:rFonts w:ascii="Book Antiqua" w:eastAsia="Book Antiqua" w:hAnsi="Book Antiqua" w:cs="Book Antiqua"/>
          <w:color w:val="000000"/>
        </w:rPr>
        <w:t xml:space="preserve">rade </w:t>
      </w:r>
      <w:r w:rsidRPr="00696DCD">
        <w:rPr>
          <w:rFonts w:ascii="Book Antiqua" w:eastAsia="Book Antiqua" w:hAnsi="Book Antiqua" w:cs="Book Antiqua"/>
          <w:color w:val="000000"/>
        </w:rPr>
        <w:t xml:space="preserve">I, doubtful space narrowing and possible marginal osteophytes; </w:t>
      </w:r>
      <w:r w:rsidR="008C591E">
        <w:rPr>
          <w:rFonts w:ascii="Book Antiqua" w:eastAsia="Book Antiqua" w:hAnsi="Book Antiqua" w:cs="Book Antiqua"/>
          <w:color w:val="000000"/>
        </w:rPr>
        <w:t>g</w:t>
      </w:r>
      <w:r w:rsidR="008C591E" w:rsidRPr="00696DCD">
        <w:rPr>
          <w:rFonts w:ascii="Book Antiqua" w:eastAsia="Book Antiqua" w:hAnsi="Book Antiqua" w:cs="Book Antiqua"/>
          <w:color w:val="000000"/>
        </w:rPr>
        <w:t xml:space="preserve">rade </w:t>
      </w:r>
      <w:r w:rsidRPr="00696DCD">
        <w:rPr>
          <w:rFonts w:ascii="Book Antiqua" w:eastAsia="Book Antiqua" w:hAnsi="Book Antiqua" w:cs="Book Antiqua"/>
          <w:color w:val="000000"/>
        </w:rPr>
        <w:t xml:space="preserve">II, possible joint space narrowing and defined osteophytes observed; </w:t>
      </w:r>
      <w:r w:rsidR="008C591E">
        <w:rPr>
          <w:rFonts w:ascii="Book Antiqua" w:eastAsia="Book Antiqua" w:hAnsi="Book Antiqua" w:cs="Book Antiqua"/>
          <w:color w:val="000000"/>
        </w:rPr>
        <w:t>g</w:t>
      </w:r>
      <w:r w:rsidR="008C591E" w:rsidRPr="00696DCD">
        <w:rPr>
          <w:rFonts w:ascii="Book Antiqua" w:eastAsia="Book Antiqua" w:hAnsi="Book Antiqua" w:cs="Book Antiqua"/>
          <w:color w:val="000000"/>
        </w:rPr>
        <w:t xml:space="preserve">rade </w:t>
      </w:r>
      <w:r w:rsidRPr="00696DCD">
        <w:rPr>
          <w:rFonts w:ascii="Book Antiqua" w:eastAsia="Book Antiqua" w:hAnsi="Book Antiqua" w:cs="Book Antiqua"/>
          <w:color w:val="000000"/>
        </w:rPr>
        <w:t>III, defined joint space narrowing, moderate multiple osteophytes, subchondral sclerosis</w:t>
      </w:r>
      <w:r w:rsidR="008C591E">
        <w:rPr>
          <w:rFonts w:ascii="Book Antiqua" w:eastAsia="Book Antiqua" w:hAnsi="Book Antiqua" w:cs="Book Antiqua"/>
          <w:color w:val="000000"/>
        </w:rPr>
        <w:t>,</w:t>
      </w:r>
      <w:r w:rsidRPr="00696DCD">
        <w:rPr>
          <w:rFonts w:ascii="Book Antiqua" w:eastAsia="Book Antiqua" w:hAnsi="Book Antiqua" w:cs="Book Antiqua"/>
          <w:color w:val="000000"/>
        </w:rPr>
        <w:t xml:space="preserve"> and any possible deformity of bone contour; and </w:t>
      </w:r>
      <w:r w:rsidR="008C591E">
        <w:rPr>
          <w:rFonts w:ascii="Book Antiqua" w:eastAsia="Book Antiqua" w:hAnsi="Book Antiqua" w:cs="Book Antiqua"/>
          <w:color w:val="000000"/>
        </w:rPr>
        <w:t>g</w:t>
      </w:r>
      <w:r w:rsidR="008C591E" w:rsidRPr="00696DCD">
        <w:rPr>
          <w:rFonts w:ascii="Book Antiqua" w:eastAsia="Book Antiqua" w:hAnsi="Book Antiqua" w:cs="Book Antiqua"/>
          <w:color w:val="000000"/>
        </w:rPr>
        <w:t xml:space="preserve">rade </w:t>
      </w:r>
      <w:r w:rsidRPr="00696DCD">
        <w:rPr>
          <w:rFonts w:ascii="Book Antiqua" w:eastAsia="Book Antiqua" w:hAnsi="Book Antiqua" w:cs="Book Antiqua"/>
          <w:color w:val="000000"/>
        </w:rPr>
        <w:t>IV, remarkable joint space narrowing, severe subchondral sclerosis, definite deformity of bone contour</w:t>
      </w:r>
      <w:r w:rsidR="008C591E">
        <w:rPr>
          <w:rFonts w:ascii="Book Antiqua" w:eastAsia="Book Antiqua" w:hAnsi="Book Antiqua" w:cs="Book Antiqua"/>
          <w:color w:val="000000"/>
        </w:rPr>
        <w:t>,</w:t>
      </w:r>
      <w:r w:rsidRPr="00696DCD">
        <w:rPr>
          <w:rFonts w:ascii="Book Antiqua" w:eastAsia="Book Antiqua" w:hAnsi="Book Antiqua" w:cs="Book Antiqua"/>
          <w:color w:val="000000"/>
        </w:rPr>
        <w:t xml:space="preserve"> and presence of large osteophytes. </w:t>
      </w:r>
    </w:p>
    <w:p w14:paraId="60631D31" w14:textId="77777777" w:rsidR="00A77B3E" w:rsidRPr="00696DCD" w:rsidRDefault="00A77B3E" w:rsidP="00696DCD">
      <w:pPr>
        <w:adjustRightInd w:val="0"/>
        <w:snapToGrid w:val="0"/>
        <w:spacing w:line="360" w:lineRule="auto"/>
        <w:ind w:firstLine="720"/>
        <w:jc w:val="both"/>
        <w:rPr>
          <w:rFonts w:ascii="Book Antiqua" w:hAnsi="Book Antiqua"/>
        </w:rPr>
      </w:pPr>
    </w:p>
    <w:p w14:paraId="5563BDF0" w14:textId="77777777" w:rsidR="00A77B3E" w:rsidRPr="00696DCD" w:rsidRDefault="002634A0" w:rsidP="00696DCD">
      <w:pPr>
        <w:adjustRightInd w:val="0"/>
        <w:snapToGrid w:val="0"/>
        <w:spacing w:line="360" w:lineRule="auto"/>
        <w:jc w:val="both"/>
        <w:rPr>
          <w:rFonts w:ascii="Book Antiqua" w:hAnsi="Book Antiqua"/>
        </w:rPr>
      </w:pPr>
      <w:r w:rsidRPr="00696DCD">
        <w:rPr>
          <w:rFonts w:ascii="Book Antiqua" w:eastAsia="Book Antiqua" w:hAnsi="Book Antiqua" w:cs="Book Antiqua"/>
          <w:b/>
          <w:bCs/>
          <w:i/>
          <w:iCs/>
          <w:color w:val="000000"/>
        </w:rPr>
        <w:t>Postural balance evaluation</w:t>
      </w:r>
    </w:p>
    <w:p w14:paraId="6E7A718F" w14:textId="5B4969FA" w:rsidR="00A77B3E" w:rsidRPr="00696DCD" w:rsidRDefault="002634A0" w:rsidP="00696DCD">
      <w:pPr>
        <w:adjustRightInd w:val="0"/>
        <w:snapToGrid w:val="0"/>
        <w:spacing w:line="360" w:lineRule="auto"/>
        <w:jc w:val="both"/>
        <w:rPr>
          <w:rFonts w:ascii="Book Antiqua" w:hAnsi="Book Antiqua"/>
        </w:rPr>
      </w:pPr>
      <w:r w:rsidRPr="00696DCD">
        <w:rPr>
          <w:rFonts w:ascii="Book Antiqua" w:eastAsia="Book Antiqua" w:hAnsi="Book Antiqua" w:cs="Book Antiqua"/>
          <w:color w:val="000000"/>
        </w:rPr>
        <w:t xml:space="preserve">Balance assessments were performed by the same trained examiner. It was quantified using a force platform (BIOMEC 400; EMG system do </w:t>
      </w:r>
      <w:proofErr w:type="spellStart"/>
      <w:r w:rsidRPr="00696DCD">
        <w:rPr>
          <w:rFonts w:ascii="Book Antiqua" w:eastAsia="Book Antiqua" w:hAnsi="Book Antiqua" w:cs="Book Antiqua"/>
          <w:color w:val="000000"/>
        </w:rPr>
        <w:t>Brasil</w:t>
      </w:r>
      <w:proofErr w:type="spellEnd"/>
      <w:r w:rsidRPr="00696DCD">
        <w:rPr>
          <w:rFonts w:ascii="Book Antiqua" w:eastAsia="Book Antiqua" w:hAnsi="Book Antiqua" w:cs="Book Antiqua"/>
          <w:color w:val="000000"/>
        </w:rPr>
        <w:t xml:space="preserve">, SP, </w:t>
      </w:r>
      <w:proofErr w:type="spellStart"/>
      <w:r w:rsidRPr="00696DCD">
        <w:rPr>
          <w:rFonts w:ascii="Book Antiqua" w:eastAsia="Book Antiqua" w:hAnsi="Book Antiqua" w:cs="Book Antiqua"/>
          <w:color w:val="000000"/>
        </w:rPr>
        <w:t>Ltda</w:t>
      </w:r>
      <w:proofErr w:type="spellEnd"/>
      <w:r w:rsidRPr="00696DCD">
        <w:rPr>
          <w:rFonts w:ascii="Book Antiqua" w:eastAsia="Book Antiqua" w:hAnsi="Book Antiqua" w:cs="Book Antiqua"/>
          <w:color w:val="000000"/>
        </w:rPr>
        <w:t>). The participants performed a one-legged stance on the preferred leg, barefoot with their arms at their sides parallel to their trunk and with eyes open, as described elsewhere</w:t>
      </w:r>
      <w:r w:rsidRPr="00696DCD">
        <w:rPr>
          <w:rFonts w:ascii="Book Antiqua" w:eastAsia="Book Antiqua" w:hAnsi="Book Antiqua" w:cs="Book Antiqua"/>
          <w:color w:val="000000"/>
          <w:vertAlign w:val="superscript"/>
        </w:rPr>
        <w:t>[20]</w:t>
      </w:r>
      <w:r w:rsidRPr="00696DCD">
        <w:rPr>
          <w:rFonts w:ascii="Book Antiqua" w:eastAsia="Book Antiqua" w:hAnsi="Book Antiqua" w:cs="Book Antiqua"/>
          <w:color w:val="000000"/>
        </w:rPr>
        <w:t>. The 95% confidence ellipse area of center</w:t>
      </w:r>
      <w:r w:rsidR="008C591E">
        <w:rPr>
          <w:rFonts w:ascii="Book Antiqua" w:eastAsia="Book Antiqua" w:hAnsi="Book Antiqua" w:cs="Book Antiqua"/>
          <w:color w:val="000000"/>
        </w:rPr>
        <w:t xml:space="preserve"> </w:t>
      </w:r>
      <w:r w:rsidRPr="00696DCD">
        <w:rPr>
          <w:rFonts w:ascii="Book Antiqua" w:eastAsia="Book Antiqua" w:hAnsi="Book Antiqua" w:cs="Book Antiqua"/>
          <w:color w:val="000000"/>
        </w:rPr>
        <w:t>of</w:t>
      </w:r>
      <w:r w:rsidR="008C591E">
        <w:rPr>
          <w:rFonts w:ascii="Book Antiqua" w:eastAsia="Book Antiqua" w:hAnsi="Book Antiqua" w:cs="Book Antiqua"/>
          <w:color w:val="000000"/>
        </w:rPr>
        <w:t xml:space="preserve"> </w:t>
      </w:r>
      <w:r w:rsidRPr="00696DCD">
        <w:rPr>
          <w:rFonts w:ascii="Book Antiqua" w:eastAsia="Book Antiqua" w:hAnsi="Book Antiqua" w:cs="Book Antiqua"/>
          <w:color w:val="000000"/>
        </w:rPr>
        <w:t>pressure (A-</w:t>
      </w:r>
      <w:proofErr w:type="spellStart"/>
      <w:r w:rsidRPr="00696DCD">
        <w:rPr>
          <w:rFonts w:ascii="Book Antiqua" w:eastAsia="Book Antiqua" w:hAnsi="Book Antiqua" w:cs="Book Antiqua"/>
          <w:color w:val="000000"/>
        </w:rPr>
        <w:t>CoP</w:t>
      </w:r>
      <w:proofErr w:type="spellEnd"/>
      <w:r w:rsidRPr="00696DCD">
        <w:rPr>
          <w:rFonts w:ascii="Book Antiqua" w:eastAsia="Book Antiqua" w:hAnsi="Book Antiqua" w:cs="Book Antiqua"/>
          <w:color w:val="000000"/>
        </w:rPr>
        <w:t xml:space="preserve"> in cm</w:t>
      </w:r>
      <w:r w:rsidRPr="00696DCD">
        <w:rPr>
          <w:rFonts w:ascii="Book Antiqua" w:eastAsia="Book Antiqua" w:hAnsi="Book Antiqua" w:cs="Book Antiqua"/>
          <w:color w:val="000000"/>
          <w:vertAlign w:val="superscript"/>
        </w:rPr>
        <w:t>2</w:t>
      </w:r>
      <w:r w:rsidRPr="00696DCD">
        <w:rPr>
          <w:rFonts w:ascii="Book Antiqua" w:eastAsia="Book Antiqua" w:hAnsi="Book Antiqua" w:cs="Book Antiqua"/>
          <w:color w:val="000000"/>
        </w:rPr>
        <w:t xml:space="preserve">) represents an ellipse area that includes 95% of all </w:t>
      </w:r>
      <w:proofErr w:type="spellStart"/>
      <w:r w:rsidRPr="00696DCD">
        <w:rPr>
          <w:rFonts w:ascii="Book Antiqua" w:eastAsia="Book Antiqua" w:hAnsi="Book Antiqua" w:cs="Book Antiqua"/>
          <w:color w:val="000000"/>
        </w:rPr>
        <w:t>CoP</w:t>
      </w:r>
      <w:proofErr w:type="spellEnd"/>
      <w:r w:rsidRPr="00696DCD">
        <w:rPr>
          <w:rFonts w:ascii="Book Antiqua" w:eastAsia="Book Antiqua" w:hAnsi="Book Antiqua" w:cs="Book Antiqua"/>
          <w:color w:val="000000"/>
        </w:rPr>
        <w:t xml:space="preserve"> positions during a trial. The mean </w:t>
      </w:r>
      <w:proofErr w:type="spellStart"/>
      <w:r w:rsidRPr="00696DCD">
        <w:rPr>
          <w:rFonts w:ascii="Book Antiqua" w:eastAsia="Book Antiqua" w:hAnsi="Book Antiqua" w:cs="Book Antiqua"/>
          <w:color w:val="000000"/>
        </w:rPr>
        <w:t>CoP</w:t>
      </w:r>
      <w:proofErr w:type="spellEnd"/>
      <w:r w:rsidRPr="00696DCD">
        <w:rPr>
          <w:rFonts w:ascii="Book Antiqua" w:eastAsia="Book Antiqua" w:hAnsi="Book Antiqua" w:cs="Book Antiqua"/>
          <w:color w:val="000000"/>
        </w:rPr>
        <w:t xml:space="preserve"> sway velocity (cm/s) in the anteroposterior direction was the parameter used to assess postural balance in this </w:t>
      </w:r>
      <w:proofErr w:type="gramStart"/>
      <w:r w:rsidRPr="00696DCD">
        <w:rPr>
          <w:rFonts w:ascii="Book Antiqua" w:eastAsia="Book Antiqua" w:hAnsi="Book Antiqua" w:cs="Book Antiqua"/>
          <w:color w:val="000000"/>
        </w:rPr>
        <w:t>population</w:t>
      </w:r>
      <w:r w:rsidRPr="00696DCD">
        <w:rPr>
          <w:rFonts w:ascii="Book Antiqua" w:eastAsia="Book Antiqua" w:hAnsi="Book Antiqua" w:cs="Book Antiqua"/>
          <w:color w:val="000000"/>
          <w:vertAlign w:val="superscript"/>
        </w:rPr>
        <w:t>[</w:t>
      </w:r>
      <w:proofErr w:type="gramEnd"/>
      <w:r w:rsidRPr="00696DCD">
        <w:rPr>
          <w:rFonts w:ascii="Book Antiqua" w:eastAsia="Book Antiqua" w:hAnsi="Book Antiqua" w:cs="Book Antiqua"/>
          <w:color w:val="000000"/>
          <w:vertAlign w:val="superscript"/>
        </w:rPr>
        <w:t>20]</w:t>
      </w:r>
      <w:r w:rsidRPr="00696DCD">
        <w:rPr>
          <w:rFonts w:ascii="Book Antiqua" w:eastAsia="Book Antiqua" w:hAnsi="Book Antiqua" w:cs="Book Antiqua"/>
          <w:color w:val="000000"/>
        </w:rPr>
        <w:t>.</w:t>
      </w:r>
    </w:p>
    <w:p w14:paraId="6A635ED4" w14:textId="77777777" w:rsidR="00A77B3E" w:rsidRPr="00696DCD" w:rsidRDefault="00A77B3E" w:rsidP="00696DCD">
      <w:pPr>
        <w:adjustRightInd w:val="0"/>
        <w:snapToGrid w:val="0"/>
        <w:spacing w:line="360" w:lineRule="auto"/>
        <w:jc w:val="both"/>
        <w:rPr>
          <w:rFonts w:ascii="Book Antiqua" w:hAnsi="Book Antiqua"/>
        </w:rPr>
      </w:pPr>
    </w:p>
    <w:p w14:paraId="0139C9CE" w14:textId="77777777" w:rsidR="00A77B3E" w:rsidRPr="00696DCD" w:rsidRDefault="002634A0" w:rsidP="00696DCD">
      <w:pPr>
        <w:adjustRightInd w:val="0"/>
        <w:snapToGrid w:val="0"/>
        <w:spacing w:line="360" w:lineRule="auto"/>
        <w:jc w:val="both"/>
        <w:rPr>
          <w:rFonts w:ascii="Book Antiqua" w:hAnsi="Book Antiqua"/>
        </w:rPr>
      </w:pPr>
      <w:r w:rsidRPr="00696DCD">
        <w:rPr>
          <w:rFonts w:ascii="Book Antiqua" w:eastAsia="Book Antiqua" w:hAnsi="Book Antiqua" w:cs="Book Antiqua"/>
          <w:b/>
          <w:bCs/>
          <w:i/>
          <w:iCs/>
          <w:color w:val="000000"/>
        </w:rPr>
        <w:lastRenderedPageBreak/>
        <w:t>Serological quantification of vitamin D</w:t>
      </w:r>
    </w:p>
    <w:p w14:paraId="20FF8EB2" w14:textId="09DA0BF4" w:rsidR="00A77B3E" w:rsidRPr="00696DCD" w:rsidRDefault="002634A0" w:rsidP="00696DCD">
      <w:pPr>
        <w:adjustRightInd w:val="0"/>
        <w:snapToGrid w:val="0"/>
        <w:spacing w:line="360" w:lineRule="auto"/>
        <w:jc w:val="both"/>
        <w:rPr>
          <w:rFonts w:ascii="Book Antiqua" w:hAnsi="Book Antiqua"/>
        </w:rPr>
      </w:pPr>
      <w:r w:rsidRPr="00696DCD">
        <w:rPr>
          <w:rFonts w:ascii="Book Antiqua" w:eastAsia="Book Antiqua" w:hAnsi="Book Antiqua" w:cs="Book Antiqua"/>
          <w:color w:val="000000"/>
        </w:rPr>
        <w:t xml:space="preserve">Serum 25 (OH) vitamin D levels were measured using a </w:t>
      </w:r>
      <w:proofErr w:type="spellStart"/>
      <w:r w:rsidRPr="00696DCD">
        <w:rPr>
          <w:rFonts w:ascii="Book Antiqua" w:eastAsia="Book Antiqua" w:hAnsi="Book Antiqua" w:cs="Book Antiqua"/>
          <w:color w:val="000000"/>
        </w:rPr>
        <w:t>chemiluminescence</w:t>
      </w:r>
      <w:proofErr w:type="spellEnd"/>
      <w:r w:rsidRPr="00696DCD">
        <w:rPr>
          <w:rFonts w:ascii="Book Antiqua" w:eastAsia="Book Antiqua" w:hAnsi="Book Antiqua" w:cs="Book Antiqua"/>
          <w:color w:val="000000"/>
        </w:rPr>
        <w:t xml:space="preserve"> kit (Architect iSR2000; Abbott, Chicago, IL, United States). The serum 25 (OH) D </w:t>
      </w:r>
      <w:proofErr w:type="gramStart"/>
      <w:r w:rsidRPr="00696DCD">
        <w:rPr>
          <w:rFonts w:ascii="Book Antiqua" w:eastAsia="Book Antiqua" w:hAnsi="Book Antiqua" w:cs="Book Antiqua"/>
          <w:color w:val="000000"/>
        </w:rPr>
        <w:t>level</w:t>
      </w:r>
      <w:proofErr w:type="gramEnd"/>
      <w:r w:rsidRPr="00696DCD">
        <w:rPr>
          <w:rFonts w:ascii="Book Antiqua" w:eastAsia="Book Antiqua" w:hAnsi="Book Antiqua" w:cs="Book Antiqua"/>
          <w:color w:val="000000"/>
        </w:rPr>
        <w:t xml:space="preserve"> represents the storage form of vitamin D. The Brazilian Society of Endocrinology and </w:t>
      </w:r>
      <w:r w:rsidR="008C591E">
        <w:rPr>
          <w:rFonts w:ascii="Book Antiqua" w:eastAsia="Book Antiqua" w:hAnsi="Book Antiqua" w:cs="Book Antiqua"/>
          <w:color w:val="000000"/>
        </w:rPr>
        <w:t>M</w:t>
      </w:r>
      <w:r w:rsidR="008C591E" w:rsidRPr="00696DCD">
        <w:rPr>
          <w:rFonts w:ascii="Book Antiqua" w:eastAsia="Book Antiqua" w:hAnsi="Book Antiqua" w:cs="Book Antiqua"/>
          <w:color w:val="000000"/>
        </w:rPr>
        <w:t xml:space="preserve">etabolism </w:t>
      </w:r>
      <w:r w:rsidRPr="00696DCD">
        <w:rPr>
          <w:rFonts w:ascii="Book Antiqua" w:eastAsia="Book Antiqua" w:hAnsi="Book Antiqua" w:cs="Book Antiqua"/>
          <w:color w:val="000000"/>
        </w:rPr>
        <w:t>recommends the classification of vitamin D deficiency as serum 25 (OH</w:t>
      </w:r>
      <w:proofErr w:type="gramStart"/>
      <w:r w:rsidRPr="00696DCD">
        <w:rPr>
          <w:rFonts w:ascii="Book Antiqua" w:eastAsia="Book Antiqua" w:hAnsi="Book Antiqua" w:cs="Book Antiqua"/>
          <w:color w:val="000000"/>
        </w:rPr>
        <w:t>)</w:t>
      </w:r>
      <w:r w:rsidRPr="00696DCD">
        <w:rPr>
          <w:rFonts w:ascii="Book Antiqua" w:eastAsia="Book Antiqua" w:hAnsi="Book Antiqua" w:cs="Book Antiqua"/>
          <w:color w:val="000000"/>
          <w:vertAlign w:val="subscript"/>
        </w:rPr>
        <w:t>2</w:t>
      </w:r>
      <w:r w:rsidRPr="00696DCD">
        <w:rPr>
          <w:rFonts w:ascii="Book Antiqua" w:eastAsia="Book Antiqua" w:hAnsi="Book Antiqua" w:cs="Book Antiqua"/>
          <w:color w:val="000000"/>
        </w:rPr>
        <w:t>D</w:t>
      </w:r>
      <w:r w:rsidRPr="00696DCD">
        <w:rPr>
          <w:rFonts w:ascii="Book Antiqua" w:eastAsia="Book Antiqua" w:hAnsi="Book Antiqua" w:cs="Book Antiqua"/>
          <w:color w:val="000000"/>
          <w:vertAlign w:val="subscript"/>
        </w:rPr>
        <w:t>3</w:t>
      </w:r>
      <w:proofErr w:type="gramEnd"/>
      <w:r w:rsidRPr="00696DCD">
        <w:rPr>
          <w:rFonts w:ascii="Book Antiqua" w:eastAsia="Book Antiqua" w:hAnsi="Book Antiqua" w:cs="Book Antiqua"/>
          <w:color w:val="000000"/>
        </w:rPr>
        <w:t xml:space="preserve"> levels of 20 ng/mL or less, vitamin D insufficiency between 20 ng/mL and 29 ng/mL</w:t>
      </w:r>
      <w:r w:rsidR="008C591E">
        <w:rPr>
          <w:rFonts w:ascii="Book Antiqua" w:eastAsia="Book Antiqua" w:hAnsi="Book Antiqua" w:cs="Book Antiqua"/>
          <w:color w:val="000000"/>
        </w:rPr>
        <w:t>,</w:t>
      </w:r>
      <w:r w:rsidRPr="00696DCD">
        <w:rPr>
          <w:rFonts w:ascii="Book Antiqua" w:eastAsia="Book Antiqua" w:hAnsi="Book Antiqua" w:cs="Book Antiqua"/>
          <w:color w:val="000000"/>
        </w:rPr>
        <w:t xml:space="preserve"> and vitamin D sufficiency as more than 30 ng/</w:t>
      </w:r>
      <w:proofErr w:type="spellStart"/>
      <w:r w:rsidRPr="00696DCD">
        <w:rPr>
          <w:rFonts w:ascii="Book Antiqua" w:eastAsia="Book Antiqua" w:hAnsi="Book Antiqua" w:cs="Book Antiqua"/>
          <w:color w:val="000000"/>
        </w:rPr>
        <w:t>mL.</w:t>
      </w:r>
      <w:proofErr w:type="spellEnd"/>
      <w:r w:rsidRPr="00696DCD">
        <w:rPr>
          <w:rFonts w:ascii="Book Antiqua" w:eastAsia="Book Antiqua" w:hAnsi="Book Antiqua" w:cs="Book Antiqua"/>
          <w:color w:val="000000"/>
        </w:rPr>
        <w:t xml:space="preserve"> The patients were divided into two subgroups of vitamin D levels: </w:t>
      </w:r>
      <w:r w:rsidR="008C591E">
        <w:rPr>
          <w:rFonts w:ascii="Book Antiqua" w:eastAsia="Book Antiqua" w:hAnsi="Book Antiqua" w:cs="Book Antiqua"/>
          <w:color w:val="000000"/>
        </w:rPr>
        <w:t>N</w:t>
      </w:r>
      <w:r w:rsidR="008C591E" w:rsidRPr="00696DCD">
        <w:rPr>
          <w:rFonts w:ascii="Book Antiqua" w:eastAsia="Book Antiqua" w:hAnsi="Book Antiqua" w:cs="Book Antiqua"/>
          <w:color w:val="000000"/>
        </w:rPr>
        <w:t xml:space="preserve">ormal </w:t>
      </w:r>
      <w:r w:rsidRPr="00696DCD">
        <w:rPr>
          <w:rFonts w:ascii="Book Antiqua" w:eastAsia="Book Antiqua" w:hAnsi="Book Antiqua" w:cs="Book Antiqua"/>
          <w:color w:val="000000"/>
        </w:rPr>
        <w:t>and insufficiency/</w:t>
      </w:r>
      <w:proofErr w:type="gramStart"/>
      <w:r w:rsidRPr="00696DCD">
        <w:rPr>
          <w:rFonts w:ascii="Book Antiqua" w:eastAsia="Book Antiqua" w:hAnsi="Book Antiqua" w:cs="Book Antiqua"/>
          <w:color w:val="000000"/>
        </w:rPr>
        <w:t>deficiency</w:t>
      </w:r>
      <w:r w:rsidRPr="00696DCD">
        <w:rPr>
          <w:rFonts w:ascii="Book Antiqua" w:eastAsia="Book Antiqua" w:hAnsi="Book Antiqua" w:cs="Book Antiqua"/>
          <w:color w:val="000000"/>
          <w:vertAlign w:val="superscript"/>
        </w:rPr>
        <w:t>[</w:t>
      </w:r>
      <w:proofErr w:type="gramEnd"/>
      <w:r w:rsidRPr="00696DCD">
        <w:rPr>
          <w:rFonts w:ascii="Book Antiqua" w:eastAsia="Book Antiqua" w:hAnsi="Book Antiqua" w:cs="Book Antiqua"/>
          <w:color w:val="000000"/>
          <w:vertAlign w:val="superscript"/>
        </w:rPr>
        <w:t>21]</w:t>
      </w:r>
      <w:r w:rsidRPr="00696DCD">
        <w:rPr>
          <w:rFonts w:ascii="Book Antiqua" w:eastAsia="Book Antiqua" w:hAnsi="Book Antiqua" w:cs="Book Antiqua"/>
          <w:color w:val="000000"/>
        </w:rPr>
        <w:t>.</w:t>
      </w:r>
    </w:p>
    <w:p w14:paraId="0712189D" w14:textId="77777777" w:rsidR="00A77B3E" w:rsidRPr="00696DCD" w:rsidRDefault="00A77B3E" w:rsidP="00696DCD">
      <w:pPr>
        <w:adjustRightInd w:val="0"/>
        <w:snapToGrid w:val="0"/>
        <w:spacing w:line="360" w:lineRule="auto"/>
        <w:jc w:val="both"/>
        <w:rPr>
          <w:rFonts w:ascii="Book Antiqua" w:hAnsi="Book Antiqua"/>
        </w:rPr>
      </w:pPr>
    </w:p>
    <w:p w14:paraId="5C46E4C3" w14:textId="77777777" w:rsidR="00A77B3E" w:rsidRPr="00696DCD" w:rsidRDefault="002634A0" w:rsidP="00696DCD">
      <w:pPr>
        <w:adjustRightInd w:val="0"/>
        <w:snapToGrid w:val="0"/>
        <w:spacing w:line="360" w:lineRule="auto"/>
        <w:jc w:val="both"/>
        <w:rPr>
          <w:rFonts w:ascii="Book Antiqua" w:hAnsi="Book Antiqua"/>
        </w:rPr>
      </w:pPr>
      <w:r w:rsidRPr="00696DCD">
        <w:rPr>
          <w:rFonts w:ascii="Book Antiqua" w:eastAsia="Book Antiqua" w:hAnsi="Book Antiqua" w:cs="Book Antiqua"/>
          <w:b/>
          <w:bCs/>
          <w:i/>
          <w:iCs/>
          <w:color w:val="000000"/>
        </w:rPr>
        <w:t xml:space="preserve">Statistical analysis </w:t>
      </w:r>
    </w:p>
    <w:p w14:paraId="26C2E4FF" w14:textId="4C9AEB76" w:rsidR="00A77B3E" w:rsidRPr="00696DCD" w:rsidRDefault="002634A0" w:rsidP="00696DCD">
      <w:pPr>
        <w:adjustRightInd w:val="0"/>
        <w:snapToGrid w:val="0"/>
        <w:spacing w:line="360" w:lineRule="auto"/>
        <w:jc w:val="both"/>
        <w:rPr>
          <w:rFonts w:ascii="Book Antiqua" w:hAnsi="Book Antiqua"/>
        </w:rPr>
      </w:pPr>
      <w:r w:rsidRPr="00696DCD">
        <w:rPr>
          <w:rFonts w:ascii="Book Antiqua" w:eastAsia="Book Antiqua" w:hAnsi="Book Antiqua" w:cs="Book Antiqua"/>
          <w:color w:val="000000"/>
        </w:rPr>
        <w:t xml:space="preserve">The Statistical Package for Social Sciences version 20.0 (IBM Corp., Armonk, NY, United States) was used for statistical data </w:t>
      </w:r>
      <w:r w:rsidR="008C591E" w:rsidRPr="00696DCD">
        <w:rPr>
          <w:rFonts w:ascii="Book Antiqua" w:eastAsia="Book Antiqua" w:hAnsi="Book Antiqua" w:cs="Book Antiqua"/>
          <w:color w:val="000000"/>
        </w:rPr>
        <w:t>analys</w:t>
      </w:r>
      <w:r w:rsidR="008C591E">
        <w:rPr>
          <w:rFonts w:ascii="Book Antiqua" w:eastAsia="Book Antiqua" w:hAnsi="Book Antiqua" w:cs="Book Antiqua"/>
          <w:color w:val="000000"/>
        </w:rPr>
        <w:t>e</w:t>
      </w:r>
      <w:r w:rsidR="008C591E" w:rsidRPr="00696DCD">
        <w:rPr>
          <w:rFonts w:ascii="Book Antiqua" w:eastAsia="Book Antiqua" w:hAnsi="Book Antiqua" w:cs="Book Antiqua"/>
          <w:color w:val="000000"/>
        </w:rPr>
        <w:t>s</w:t>
      </w:r>
      <w:r w:rsidRPr="00696DCD">
        <w:rPr>
          <w:rFonts w:ascii="Book Antiqua" w:eastAsia="Book Antiqua" w:hAnsi="Book Antiqua" w:cs="Book Antiqua"/>
          <w:color w:val="000000"/>
        </w:rPr>
        <w:t xml:space="preserve">. A </w:t>
      </w:r>
      <w:r w:rsidR="00A547EB">
        <w:rPr>
          <w:rFonts w:ascii="Book Antiqua" w:eastAsia="Book Antiqua" w:hAnsi="Book Antiqua" w:cs="Book Antiqua"/>
          <w:color w:val="000000"/>
        </w:rPr>
        <w:t>CI</w:t>
      </w:r>
      <w:r w:rsidR="00A86FA4">
        <w:rPr>
          <w:rFonts w:ascii="Book Antiqua" w:eastAsia="Book Antiqua" w:hAnsi="Book Antiqua" w:cs="Book Antiqua"/>
          <w:color w:val="000000"/>
        </w:rPr>
        <w:t xml:space="preserve"> of</w:t>
      </w:r>
      <w:r w:rsidRPr="00696DCD">
        <w:rPr>
          <w:rFonts w:ascii="Book Antiqua" w:eastAsia="Book Antiqua" w:hAnsi="Book Antiqua" w:cs="Book Antiqua"/>
          <w:color w:val="000000"/>
        </w:rPr>
        <w:t xml:space="preserve"> 95% and a significance level of 5% (</w:t>
      </w:r>
      <w:r w:rsidRPr="00696DCD">
        <w:rPr>
          <w:rFonts w:ascii="Book Antiqua" w:eastAsia="Book Antiqua" w:hAnsi="Book Antiqua" w:cs="Book Antiqua"/>
          <w:i/>
          <w:iCs/>
          <w:color w:val="000000"/>
        </w:rPr>
        <w:t xml:space="preserve">P </w:t>
      </w:r>
      <w:r w:rsidRPr="00696DCD">
        <w:rPr>
          <w:rFonts w:ascii="Book Antiqua" w:eastAsia="Book Antiqua" w:hAnsi="Book Antiqua" w:cs="Book Antiqua"/>
          <w:color w:val="000000"/>
        </w:rPr>
        <w:t xml:space="preserve">&lt; 0.05) were used. The Mann-Whitney test was used to compare functional status and balance parameters of individuals with OA and insufficiency/deficiency or sufficiency of vitamin D. The </w:t>
      </w:r>
      <w:r w:rsidRPr="000B038F">
        <w:rPr>
          <w:rFonts w:ascii="Book Antiqua" w:eastAsia="Book Antiqua" w:hAnsi="Book Antiqua" w:cs="Book Antiqua"/>
          <w:i/>
          <w:iCs/>
          <w:color w:val="000000"/>
        </w:rPr>
        <w:t>χ</w:t>
      </w:r>
      <w:r w:rsidRPr="00696DCD">
        <w:rPr>
          <w:rFonts w:ascii="Book Antiqua" w:eastAsia="Book Antiqua" w:hAnsi="Book Antiqua" w:cs="Book Antiqua"/>
          <w:color w:val="000000"/>
          <w:vertAlign w:val="superscript"/>
        </w:rPr>
        <w:t>2</w:t>
      </w:r>
      <w:r w:rsidRPr="00696DCD">
        <w:rPr>
          <w:rFonts w:ascii="Book Antiqua" w:eastAsia="Book Antiqua" w:hAnsi="Book Antiqua" w:cs="Book Antiqua"/>
          <w:color w:val="000000"/>
        </w:rPr>
        <w:t xml:space="preserve"> test was used to assess vitamin D levels and OA severity. The Spearman correlation was used to evaluate vitamin D serum levels and functional status of elderly patients with OA.</w:t>
      </w:r>
    </w:p>
    <w:p w14:paraId="1DD7C5D5" w14:textId="77777777" w:rsidR="00A77B3E" w:rsidRPr="00696DCD" w:rsidRDefault="00A77B3E" w:rsidP="00696DCD">
      <w:pPr>
        <w:adjustRightInd w:val="0"/>
        <w:snapToGrid w:val="0"/>
        <w:spacing w:line="360" w:lineRule="auto"/>
        <w:jc w:val="both"/>
        <w:rPr>
          <w:rFonts w:ascii="Book Antiqua" w:hAnsi="Book Antiqua"/>
        </w:rPr>
      </w:pPr>
    </w:p>
    <w:p w14:paraId="79CD42E2" w14:textId="77777777" w:rsidR="00A77B3E" w:rsidRPr="00696DCD" w:rsidRDefault="002634A0" w:rsidP="00696DCD">
      <w:pPr>
        <w:adjustRightInd w:val="0"/>
        <w:snapToGrid w:val="0"/>
        <w:spacing w:line="360" w:lineRule="auto"/>
        <w:jc w:val="both"/>
        <w:rPr>
          <w:rFonts w:ascii="Book Antiqua" w:hAnsi="Book Antiqua"/>
        </w:rPr>
      </w:pPr>
      <w:r w:rsidRPr="00696DCD">
        <w:rPr>
          <w:rFonts w:ascii="Book Antiqua" w:eastAsia="Book Antiqua" w:hAnsi="Book Antiqua" w:cs="Book Antiqua"/>
          <w:b/>
          <w:caps/>
          <w:color w:val="000000"/>
          <w:u w:val="single"/>
        </w:rPr>
        <w:t>RESULTS</w:t>
      </w:r>
    </w:p>
    <w:p w14:paraId="528BD561" w14:textId="77777777" w:rsidR="00A77B3E" w:rsidRPr="00696DCD" w:rsidRDefault="002634A0" w:rsidP="00696DCD">
      <w:pPr>
        <w:adjustRightInd w:val="0"/>
        <w:snapToGrid w:val="0"/>
        <w:spacing w:line="360" w:lineRule="auto"/>
        <w:jc w:val="both"/>
        <w:rPr>
          <w:rFonts w:ascii="Book Antiqua" w:hAnsi="Book Antiqua"/>
        </w:rPr>
      </w:pPr>
      <w:r w:rsidRPr="00696DCD">
        <w:rPr>
          <w:rFonts w:ascii="Book Antiqua" w:eastAsia="Book Antiqua" w:hAnsi="Book Antiqua" w:cs="Book Antiqua"/>
          <w:color w:val="000000"/>
        </w:rPr>
        <w:t>In this cross-sectional study, 105 elderly patients with OA were recruited. The study participants were mostly women (74.3%) with a mean age of 70.6 ± 6.5 years. The mean body mass index was 28.0 ± 4.7 kg/m</w:t>
      </w:r>
      <w:r w:rsidRPr="00696DCD">
        <w:rPr>
          <w:rFonts w:ascii="Book Antiqua" w:eastAsia="Book Antiqua" w:hAnsi="Book Antiqua" w:cs="Book Antiqua"/>
          <w:color w:val="000000"/>
          <w:vertAlign w:val="superscript"/>
        </w:rPr>
        <w:t>2</w:t>
      </w:r>
      <w:r w:rsidRPr="00696DCD">
        <w:rPr>
          <w:rFonts w:ascii="Book Antiqua" w:eastAsia="Book Antiqua" w:hAnsi="Book Antiqua" w:cs="Book Antiqua"/>
          <w:color w:val="000000"/>
        </w:rPr>
        <w:t>. Thirty-six individuals (34.3%) were smokers (Table 1).</w:t>
      </w:r>
    </w:p>
    <w:p w14:paraId="5985DF0D" w14:textId="77777777" w:rsidR="00A77B3E" w:rsidRPr="00696DCD" w:rsidRDefault="002634A0" w:rsidP="00696DCD">
      <w:pPr>
        <w:adjustRightInd w:val="0"/>
        <w:snapToGrid w:val="0"/>
        <w:spacing w:line="360" w:lineRule="auto"/>
        <w:ind w:firstLine="720"/>
        <w:jc w:val="both"/>
        <w:rPr>
          <w:rFonts w:ascii="Book Antiqua" w:hAnsi="Book Antiqua"/>
        </w:rPr>
      </w:pPr>
      <w:r w:rsidRPr="00696DCD">
        <w:rPr>
          <w:rFonts w:ascii="Book Antiqua" w:eastAsia="Book Antiqua" w:hAnsi="Book Antiqua" w:cs="Book Antiqua"/>
          <w:color w:val="000000"/>
        </w:rPr>
        <w:t xml:space="preserve">We compared vitamin D levels and severity of OA based on the </w:t>
      </w:r>
      <w:proofErr w:type="spellStart"/>
      <w:r w:rsidRPr="00696DCD">
        <w:rPr>
          <w:rFonts w:ascii="Book Antiqua" w:eastAsia="Book Antiqua" w:hAnsi="Book Antiqua" w:cs="Book Antiqua"/>
          <w:color w:val="000000"/>
        </w:rPr>
        <w:t>Kellgren</w:t>
      </w:r>
      <w:proofErr w:type="spellEnd"/>
      <w:r w:rsidRPr="00696DCD">
        <w:rPr>
          <w:rFonts w:ascii="Book Antiqua" w:eastAsia="Book Antiqua" w:hAnsi="Book Antiqua" w:cs="Book Antiqua"/>
          <w:color w:val="000000"/>
        </w:rPr>
        <w:t>-Lawrence criteria. The data were reorganized into mild to moderate radiographic changes (grades I and II) and severe radiographic changes (grades III and IV). There were significant differences in the prevalence of radiographic OA and vitamin D deficiency. There were more severe cases of OA (56.6%) in elderly patients with vitamin D insufficiency/deficiency (</w:t>
      </w:r>
      <w:r w:rsidRPr="00696DCD">
        <w:rPr>
          <w:rFonts w:ascii="Book Antiqua" w:eastAsia="Book Antiqua" w:hAnsi="Book Antiqua" w:cs="Book Antiqua"/>
          <w:i/>
          <w:iCs/>
          <w:color w:val="000000"/>
        </w:rPr>
        <w:t xml:space="preserve">P </w:t>
      </w:r>
      <w:r w:rsidRPr="00696DCD">
        <w:rPr>
          <w:rFonts w:ascii="Book Antiqua" w:eastAsia="Book Antiqua" w:hAnsi="Book Antiqua" w:cs="Book Antiqua"/>
          <w:color w:val="000000"/>
        </w:rPr>
        <w:t>= 0.04; Table 2).</w:t>
      </w:r>
    </w:p>
    <w:p w14:paraId="7FCAD660" w14:textId="36441460" w:rsidR="00A77B3E" w:rsidRPr="00696DCD" w:rsidRDefault="002634A0" w:rsidP="00696DCD">
      <w:pPr>
        <w:adjustRightInd w:val="0"/>
        <w:snapToGrid w:val="0"/>
        <w:spacing w:line="360" w:lineRule="auto"/>
        <w:ind w:firstLine="708"/>
        <w:jc w:val="both"/>
        <w:rPr>
          <w:rFonts w:ascii="Book Antiqua" w:hAnsi="Book Antiqua"/>
        </w:rPr>
      </w:pPr>
      <w:r w:rsidRPr="00696DCD">
        <w:rPr>
          <w:rFonts w:ascii="Book Antiqua" w:eastAsia="Book Antiqua" w:hAnsi="Book Antiqua" w:cs="Book Antiqua"/>
          <w:color w:val="000000"/>
        </w:rPr>
        <w:lastRenderedPageBreak/>
        <w:t xml:space="preserve">Individuals with vitamin D deficiency or insufficiency had a higher score on the </w:t>
      </w:r>
      <w:proofErr w:type="spellStart"/>
      <w:r w:rsidRPr="00696DCD">
        <w:rPr>
          <w:rFonts w:ascii="Book Antiqua" w:eastAsia="Book Antiqua" w:hAnsi="Book Antiqua" w:cs="Book Antiqua"/>
          <w:color w:val="000000"/>
        </w:rPr>
        <w:t>Lequesne</w:t>
      </w:r>
      <w:proofErr w:type="spellEnd"/>
      <w:r w:rsidRPr="00696DCD">
        <w:rPr>
          <w:rFonts w:ascii="Book Antiqua" w:eastAsia="Book Antiqua" w:hAnsi="Book Antiqua" w:cs="Book Antiqua"/>
          <w:color w:val="000000"/>
        </w:rPr>
        <w:t xml:space="preserve"> </w:t>
      </w:r>
      <w:r w:rsidR="008C591E">
        <w:rPr>
          <w:rFonts w:ascii="Book Antiqua" w:eastAsia="Book Antiqua" w:hAnsi="Book Antiqua" w:cs="Book Antiqua"/>
          <w:color w:val="000000"/>
        </w:rPr>
        <w:t>i</w:t>
      </w:r>
      <w:r w:rsidR="008C591E" w:rsidRPr="00696DCD">
        <w:rPr>
          <w:rFonts w:ascii="Book Antiqua" w:eastAsia="Book Antiqua" w:hAnsi="Book Antiqua" w:cs="Book Antiqua"/>
          <w:color w:val="000000"/>
        </w:rPr>
        <w:t xml:space="preserve">ndex </w:t>
      </w:r>
      <w:r w:rsidRPr="00696DCD">
        <w:rPr>
          <w:rFonts w:ascii="Book Antiqua" w:eastAsia="Book Antiqua" w:hAnsi="Book Antiqua" w:cs="Book Antiqua"/>
          <w:color w:val="000000"/>
        </w:rPr>
        <w:t xml:space="preserve">(Mann-Whitney test, </w:t>
      </w:r>
      <w:r w:rsidRPr="00696DCD">
        <w:rPr>
          <w:rFonts w:ascii="Book Antiqua" w:eastAsia="Book Antiqua" w:hAnsi="Book Antiqua" w:cs="Book Antiqua"/>
          <w:i/>
          <w:iCs/>
          <w:color w:val="000000"/>
        </w:rPr>
        <w:t xml:space="preserve">P </w:t>
      </w:r>
      <w:r w:rsidRPr="00696DCD">
        <w:rPr>
          <w:rFonts w:ascii="Book Antiqua" w:eastAsia="Book Antiqua" w:hAnsi="Book Antiqua" w:cs="Book Antiqua"/>
          <w:color w:val="000000"/>
        </w:rPr>
        <w:t xml:space="preserve">= 0.04) when compared to patients with sufficient vitamin D levels (Figure 1). This indicated a worse functional impairment in patients with vitamin D deficiency or insufficiency. </w:t>
      </w:r>
    </w:p>
    <w:p w14:paraId="238F2D38" w14:textId="79141FE8" w:rsidR="00A77B3E" w:rsidRPr="00696DCD" w:rsidRDefault="002634A0" w:rsidP="00696DCD">
      <w:pPr>
        <w:adjustRightInd w:val="0"/>
        <w:snapToGrid w:val="0"/>
        <w:spacing w:line="360" w:lineRule="auto"/>
        <w:ind w:firstLine="708"/>
        <w:jc w:val="both"/>
        <w:rPr>
          <w:rFonts w:ascii="Book Antiqua" w:hAnsi="Book Antiqua"/>
        </w:rPr>
      </w:pPr>
      <w:r w:rsidRPr="00696DCD">
        <w:rPr>
          <w:rFonts w:ascii="Book Antiqua" w:eastAsia="Book Antiqua" w:hAnsi="Book Antiqua" w:cs="Book Antiqua"/>
          <w:color w:val="000000"/>
        </w:rPr>
        <w:t>Patients with vitamin D deficiency or insufficiency had a significantly higher velocity value at the anteroposterior axis (median: 3.44 ± 1.79) when compared to patients with sufficient vitamin D levels (median: 2.18 ± 0.1</w:t>
      </w:r>
      <w:r w:rsidR="008C591E">
        <w:rPr>
          <w:rFonts w:ascii="Book Antiqua" w:eastAsia="Book Antiqua" w:hAnsi="Book Antiqua" w:cs="Book Antiqua"/>
          <w:color w:val="000000"/>
        </w:rPr>
        <w:t xml:space="preserve">; </w:t>
      </w:r>
      <w:r w:rsidRPr="00696DCD">
        <w:rPr>
          <w:rFonts w:ascii="Book Antiqua" w:eastAsia="Book Antiqua" w:hAnsi="Book Antiqua" w:cs="Book Antiqua"/>
          <w:color w:val="000000"/>
        </w:rPr>
        <w:t xml:space="preserve">Mann-Whitney test, </w:t>
      </w:r>
      <w:r w:rsidRPr="00696DCD">
        <w:rPr>
          <w:rFonts w:ascii="Book Antiqua" w:eastAsia="Book Antiqua" w:hAnsi="Book Antiqua" w:cs="Book Antiqua"/>
          <w:i/>
          <w:iCs/>
          <w:color w:val="000000"/>
        </w:rPr>
        <w:t xml:space="preserve">P </w:t>
      </w:r>
      <w:r w:rsidRPr="00696DCD">
        <w:rPr>
          <w:rFonts w:ascii="Book Antiqua" w:eastAsia="Book Antiqua" w:hAnsi="Book Antiqua" w:cs="Book Antiqua"/>
          <w:color w:val="000000"/>
        </w:rPr>
        <w:t>= 0.03</w:t>
      </w:r>
      <w:r w:rsidR="008C591E">
        <w:rPr>
          <w:rFonts w:ascii="Book Antiqua" w:eastAsia="Book Antiqua" w:hAnsi="Book Antiqua" w:cs="Book Antiqua"/>
          <w:color w:val="000000"/>
        </w:rPr>
        <w:t xml:space="preserve">; </w:t>
      </w:r>
      <w:r w:rsidRPr="00696DCD">
        <w:rPr>
          <w:rFonts w:ascii="Book Antiqua" w:eastAsia="Book Antiqua" w:hAnsi="Book Antiqua" w:cs="Book Antiqua"/>
          <w:color w:val="000000"/>
        </w:rPr>
        <w:t>Figure 2). Similar results were observed regarding the velocity at the mediolateral axis for patients with vitamin D deficiency or insufficiency (median: 3.86 ± 1.64) when compared to patients with sufficient vitamin D levels (median: 2.71 ± 0.10</w:t>
      </w:r>
      <w:r w:rsidR="008C591E">
        <w:rPr>
          <w:rFonts w:ascii="Book Antiqua" w:eastAsia="Book Antiqua" w:hAnsi="Book Antiqua" w:cs="Book Antiqua"/>
          <w:color w:val="000000"/>
        </w:rPr>
        <w:t xml:space="preserve">; </w:t>
      </w:r>
      <w:r w:rsidRPr="00696DCD">
        <w:rPr>
          <w:rFonts w:ascii="Book Antiqua" w:eastAsia="Book Antiqua" w:hAnsi="Book Antiqua" w:cs="Book Antiqua"/>
          <w:color w:val="000000"/>
        </w:rPr>
        <w:t xml:space="preserve">Mann-Whitney test, </w:t>
      </w:r>
      <w:r w:rsidRPr="00696DCD">
        <w:rPr>
          <w:rFonts w:ascii="Book Antiqua" w:eastAsia="Book Antiqua" w:hAnsi="Book Antiqua" w:cs="Book Antiqua"/>
          <w:i/>
          <w:iCs/>
          <w:color w:val="000000"/>
        </w:rPr>
        <w:t xml:space="preserve">P </w:t>
      </w:r>
      <w:r w:rsidRPr="00696DCD">
        <w:rPr>
          <w:rFonts w:ascii="Book Antiqua" w:eastAsia="Book Antiqua" w:hAnsi="Book Antiqua" w:cs="Book Antiqua"/>
          <w:color w:val="000000"/>
        </w:rPr>
        <w:t>= 0.04</w:t>
      </w:r>
      <w:r w:rsidR="008C591E">
        <w:rPr>
          <w:rFonts w:ascii="Book Antiqua" w:eastAsia="Book Antiqua" w:hAnsi="Book Antiqua" w:cs="Book Antiqua"/>
          <w:color w:val="000000"/>
        </w:rPr>
        <w:t xml:space="preserve">; </w:t>
      </w:r>
      <w:r w:rsidRPr="00696DCD">
        <w:rPr>
          <w:rFonts w:ascii="Book Antiqua" w:eastAsia="Book Antiqua" w:hAnsi="Book Antiqua" w:cs="Book Antiqua"/>
          <w:color w:val="000000"/>
        </w:rPr>
        <w:t>Figure 2).</w:t>
      </w:r>
    </w:p>
    <w:p w14:paraId="46C67910" w14:textId="77777777" w:rsidR="00A77B3E" w:rsidRPr="00696DCD" w:rsidRDefault="00A77B3E" w:rsidP="00696DCD">
      <w:pPr>
        <w:adjustRightInd w:val="0"/>
        <w:snapToGrid w:val="0"/>
        <w:spacing w:line="360" w:lineRule="auto"/>
        <w:ind w:firstLine="708"/>
        <w:jc w:val="both"/>
        <w:rPr>
          <w:rFonts w:ascii="Book Antiqua" w:hAnsi="Book Antiqua"/>
        </w:rPr>
      </w:pPr>
    </w:p>
    <w:p w14:paraId="471F2BBC" w14:textId="77777777" w:rsidR="00A77B3E" w:rsidRPr="00696DCD" w:rsidRDefault="002634A0" w:rsidP="00696DCD">
      <w:pPr>
        <w:adjustRightInd w:val="0"/>
        <w:snapToGrid w:val="0"/>
        <w:spacing w:line="360" w:lineRule="auto"/>
        <w:jc w:val="both"/>
        <w:rPr>
          <w:rFonts w:ascii="Book Antiqua" w:hAnsi="Book Antiqua"/>
        </w:rPr>
      </w:pPr>
      <w:r w:rsidRPr="00696DCD">
        <w:rPr>
          <w:rFonts w:ascii="Book Antiqua" w:eastAsia="Book Antiqua" w:hAnsi="Book Antiqua" w:cs="Book Antiqua"/>
          <w:b/>
          <w:caps/>
          <w:color w:val="000000"/>
          <w:u w:val="single"/>
        </w:rPr>
        <w:t>DISCUSSION</w:t>
      </w:r>
    </w:p>
    <w:p w14:paraId="11DDABBC" w14:textId="52E7D9DC" w:rsidR="00A77B3E" w:rsidRPr="00696DCD" w:rsidRDefault="002634A0" w:rsidP="00696DCD">
      <w:pPr>
        <w:adjustRightInd w:val="0"/>
        <w:snapToGrid w:val="0"/>
        <w:spacing w:line="360" w:lineRule="auto"/>
        <w:jc w:val="both"/>
        <w:rPr>
          <w:rFonts w:ascii="Book Antiqua" w:hAnsi="Book Antiqua"/>
        </w:rPr>
      </w:pPr>
      <w:r w:rsidRPr="00696DCD">
        <w:rPr>
          <w:rFonts w:ascii="Book Antiqua" w:eastAsia="Book Antiqua" w:hAnsi="Book Antiqua" w:cs="Book Antiqua"/>
          <w:color w:val="000000"/>
        </w:rPr>
        <w:t xml:space="preserve">The capacity of humans to produce vitamin D decreases in old </w:t>
      </w:r>
      <w:proofErr w:type="gramStart"/>
      <w:r w:rsidRPr="00696DCD">
        <w:rPr>
          <w:rFonts w:ascii="Book Antiqua" w:eastAsia="Book Antiqua" w:hAnsi="Book Antiqua" w:cs="Book Antiqua"/>
          <w:color w:val="000000"/>
        </w:rPr>
        <w:t>age</w:t>
      </w:r>
      <w:r w:rsidRPr="00696DCD">
        <w:rPr>
          <w:rFonts w:ascii="Book Antiqua" w:eastAsia="Book Antiqua" w:hAnsi="Book Antiqua" w:cs="Book Antiqua"/>
          <w:color w:val="000000"/>
          <w:vertAlign w:val="superscript"/>
        </w:rPr>
        <w:t>[</w:t>
      </w:r>
      <w:proofErr w:type="gramEnd"/>
      <w:r w:rsidRPr="00696DCD">
        <w:rPr>
          <w:rFonts w:ascii="Book Antiqua" w:eastAsia="Book Antiqua" w:hAnsi="Book Antiqua" w:cs="Book Antiqua"/>
          <w:color w:val="000000"/>
          <w:vertAlign w:val="superscript"/>
        </w:rPr>
        <w:t>16]</w:t>
      </w:r>
      <w:r w:rsidRPr="00696DCD">
        <w:rPr>
          <w:rFonts w:ascii="Book Antiqua" w:eastAsia="Book Antiqua" w:hAnsi="Book Antiqua" w:cs="Book Antiqua"/>
          <w:color w:val="000000"/>
        </w:rPr>
        <w:t xml:space="preserve">. Furthermore, other risk factors, like </w:t>
      </w:r>
      <w:proofErr w:type="spellStart"/>
      <w:r w:rsidRPr="00696DCD">
        <w:rPr>
          <w:rFonts w:ascii="Book Antiqua" w:eastAsia="Book Antiqua" w:hAnsi="Book Antiqua" w:cs="Book Antiqua"/>
          <w:color w:val="000000"/>
        </w:rPr>
        <w:t>malabsorptive</w:t>
      </w:r>
      <w:proofErr w:type="spellEnd"/>
      <w:r w:rsidRPr="00696DCD">
        <w:rPr>
          <w:rFonts w:ascii="Book Antiqua" w:eastAsia="Book Antiqua" w:hAnsi="Book Antiqua" w:cs="Book Antiqua"/>
          <w:color w:val="000000"/>
        </w:rPr>
        <w:t xml:space="preserve"> diseases, medications that interfere with absorption</w:t>
      </w:r>
      <w:r w:rsidR="00BF0CAA">
        <w:rPr>
          <w:rFonts w:ascii="Book Antiqua" w:eastAsia="Book Antiqua" w:hAnsi="Book Antiqua" w:cs="Book Antiqua"/>
          <w:color w:val="000000"/>
        </w:rPr>
        <w:t>,</w:t>
      </w:r>
      <w:r w:rsidRPr="00696DCD">
        <w:rPr>
          <w:rFonts w:ascii="Book Antiqua" w:eastAsia="Book Antiqua" w:hAnsi="Book Antiqua" w:cs="Book Antiqua"/>
          <w:color w:val="000000"/>
        </w:rPr>
        <w:t xml:space="preserve"> and less exposure to sunlight, increase the likelihood of vitamin D deficiency/insufficiency in the elderly </w:t>
      </w:r>
      <w:proofErr w:type="gramStart"/>
      <w:r w:rsidRPr="00696DCD">
        <w:rPr>
          <w:rFonts w:ascii="Book Antiqua" w:eastAsia="Book Antiqua" w:hAnsi="Book Antiqua" w:cs="Book Antiqua"/>
          <w:color w:val="000000"/>
        </w:rPr>
        <w:t>population</w:t>
      </w:r>
      <w:r w:rsidRPr="00696DCD">
        <w:rPr>
          <w:rFonts w:ascii="Book Antiqua" w:eastAsia="Book Antiqua" w:hAnsi="Book Antiqua" w:cs="Book Antiqua"/>
          <w:color w:val="000000"/>
          <w:vertAlign w:val="superscript"/>
        </w:rPr>
        <w:t>[</w:t>
      </w:r>
      <w:proofErr w:type="gramEnd"/>
      <w:r w:rsidRPr="00696DCD">
        <w:rPr>
          <w:rFonts w:ascii="Book Antiqua" w:eastAsia="Book Antiqua" w:hAnsi="Book Antiqua" w:cs="Book Antiqua"/>
          <w:color w:val="000000"/>
          <w:vertAlign w:val="superscript"/>
        </w:rPr>
        <w:t>22]</w:t>
      </w:r>
      <w:r w:rsidRPr="00696DCD">
        <w:rPr>
          <w:rFonts w:ascii="Book Antiqua" w:eastAsia="Book Antiqua" w:hAnsi="Book Antiqua" w:cs="Book Antiqua"/>
          <w:color w:val="000000"/>
        </w:rPr>
        <w:t xml:space="preserve">. In this study, vitamin D deficiency/insufficiency impacted the severity of hip and/or knee OA. There were more severe cases in elderly patients with vitamin D deficiency/insufficiency. This data agrees with a previous report where vitamin D deficiency was associated with an advanced stage of knee </w:t>
      </w:r>
      <w:proofErr w:type="gramStart"/>
      <w:r w:rsidRPr="00696DCD">
        <w:rPr>
          <w:rFonts w:ascii="Book Antiqua" w:eastAsia="Book Antiqua" w:hAnsi="Book Antiqua" w:cs="Book Antiqua"/>
          <w:color w:val="000000"/>
        </w:rPr>
        <w:t>OA</w:t>
      </w:r>
      <w:r w:rsidRPr="00696DCD">
        <w:rPr>
          <w:rFonts w:ascii="Book Antiqua" w:eastAsia="Book Antiqua" w:hAnsi="Book Antiqua" w:cs="Book Antiqua"/>
          <w:color w:val="000000"/>
          <w:vertAlign w:val="superscript"/>
        </w:rPr>
        <w:t>[</w:t>
      </w:r>
      <w:proofErr w:type="gramEnd"/>
      <w:r w:rsidRPr="00696DCD">
        <w:rPr>
          <w:rFonts w:ascii="Book Antiqua" w:eastAsia="Book Antiqua" w:hAnsi="Book Antiqua" w:cs="Book Antiqua"/>
          <w:color w:val="000000"/>
          <w:vertAlign w:val="superscript"/>
        </w:rPr>
        <w:t>16]</w:t>
      </w:r>
      <w:r w:rsidRPr="00696DCD">
        <w:rPr>
          <w:rFonts w:ascii="Book Antiqua" w:eastAsia="Book Antiqua" w:hAnsi="Book Antiqua" w:cs="Book Antiqua"/>
          <w:color w:val="000000"/>
        </w:rPr>
        <w:t xml:space="preserve">. Additionally, a case-control study found a correlation between the presence of knee osteophytes (indicating increased severity of OA) and a decrease of vitamin </w:t>
      </w:r>
      <w:proofErr w:type="gramStart"/>
      <w:r w:rsidRPr="00696DCD">
        <w:rPr>
          <w:rFonts w:ascii="Book Antiqua" w:eastAsia="Book Antiqua" w:hAnsi="Book Antiqua" w:cs="Book Antiqua"/>
          <w:color w:val="000000"/>
        </w:rPr>
        <w:t>D</w:t>
      </w:r>
      <w:r w:rsidRPr="00696DCD">
        <w:rPr>
          <w:rFonts w:ascii="Book Antiqua" w:eastAsia="Book Antiqua" w:hAnsi="Book Antiqua" w:cs="Book Antiqua"/>
          <w:color w:val="000000"/>
          <w:vertAlign w:val="superscript"/>
        </w:rPr>
        <w:t>[</w:t>
      </w:r>
      <w:proofErr w:type="gramEnd"/>
      <w:r w:rsidRPr="00696DCD">
        <w:rPr>
          <w:rFonts w:ascii="Book Antiqua" w:eastAsia="Book Antiqua" w:hAnsi="Book Antiqua" w:cs="Book Antiqua"/>
          <w:color w:val="000000"/>
          <w:vertAlign w:val="superscript"/>
        </w:rPr>
        <w:t>23]</w:t>
      </w:r>
      <w:r w:rsidRPr="00696DCD">
        <w:rPr>
          <w:rFonts w:ascii="Book Antiqua" w:eastAsia="Book Antiqua" w:hAnsi="Book Antiqua" w:cs="Book Antiqua"/>
          <w:color w:val="000000"/>
        </w:rPr>
        <w:t xml:space="preserve">. </w:t>
      </w:r>
    </w:p>
    <w:p w14:paraId="0011F603" w14:textId="77777777" w:rsidR="00A77B3E" w:rsidRPr="00696DCD" w:rsidRDefault="002634A0" w:rsidP="00696DCD">
      <w:pPr>
        <w:adjustRightInd w:val="0"/>
        <w:snapToGrid w:val="0"/>
        <w:spacing w:line="360" w:lineRule="auto"/>
        <w:ind w:firstLine="720"/>
        <w:jc w:val="both"/>
        <w:rPr>
          <w:rFonts w:ascii="Book Antiqua" w:hAnsi="Book Antiqua"/>
        </w:rPr>
      </w:pPr>
      <w:r w:rsidRPr="00696DCD">
        <w:rPr>
          <w:rFonts w:ascii="Book Antiqua" w:eastAsia="Book Antiqua" w:hAnsi="Book Antiqua" w:cs="Book Antiqua"/>
          <w:color w:val="000000"/>
        </w:rPr>
        <w:t xml:space="preserve">A possible explanation for this observation is that vitamin D reduces the production of inflammatory </w:t>
      </w:r>
      <w:proofErr w:type="gramStart"/>
      <w:r w:rsidRPr="00696DCD">
        <w:rPr>
          <w:rFonts w:ascii="Book Antiqua" w:eastAsia="Book Antiqua" w:hAnsi="Book Antiqua" w:cs="Book Antiqua"/>
          <w:color w:val="000000"/>
        </w:rPr>
        <w:t>cytokines</w:t>
      </w:r>
      <w:r w:rsidRPr="00696DCD">
        <w:rPr>
          <w:rFonts w:ascii="Book Antiqua" w:eastAsia="Book Antiqua" w:hAnsi="Book Antiqua" w:cs="Book Antiqua"/>
          <w:color w:val="000000"/>
          <w:vertAlign w:val="superscript"/>
        </w:rPr>
        <w:t>[</w:t>
      </w:r>
      <w:proofErr w:type="gramEnd"/>
      <w:r w:rsidRPr="00696DCD">
        <w:rPr>
          <w:rFonts w:ascii="Book Antiqua" w:eastAsia="Book Antiqua" w:hAnsi="Book Antiqua" w:cs="Book Antiqua"/>
          <w:color w:val="000000"/>
          <w:vertAlign w:val="superscript"/>
        </w:rPr>
        <w:t>24,25]</w:t>
      </w:r>
      <w:r w:rsidRPr="00696DCD">
        <w:rPr>
          <w:rFonts w:ascii="Book Antiqua" w:eastAsia="Book Antiqua" w:hAnsi="Book Antiqua" w:cs="Book Antiqua"/>
          <w:color w:val="000000"/>
        </w:rPr>
        <w:t xml:space="preserve">. Vitamin D influences cytokines in the synovial fluid that induce hyperalgesia and are related to the breakdown of cartilage. The major mediators are tumor necrosis factor-alpha and interleukin-1 beta, which are </w:t>
      </w:r>
      <w:proofErr w:type="spellStart"/>
      <w:r w:rsidRPr="00696DCD">
        <w:rPr>
          <w:rFonts w:ascii="Book Antiqua" w:eastAsia="Book Antiqua" w:hAnsi="Book Antiqua" w:cs="Book Antiqua"/>
          <w:color w:val="000000"/>
        </w:rPr>
        <w:t>proinflammatory</w:t>
      </w:r>
      <w:proofErr w:type="spellEnd"/>
      <w:r w:rsidRPr="00696DCD">
        <w:rPr>
          <w:rFonts w:ascii="Book Antiqua" w:eastAsia="Book Antiqua" w:hAnsi="Book Antiqua" w:cs="Book Antiqua"/>
          <w:color w:val="000000"/>
        </w:rPr>
        <w:t xml:space="preserve"> cytokines. They are produced by chondrocytes and stimulate the </w:t>
      </w:r>
      <w:r w:rsidRPr="00696DCD">
        <w:rPr>
          <w:rFonts w:ascii="Book Antiqua" w:eastAsia="Book Antiqua" w:hAnsi="Book Antiqua" w:cs="Book Antiqua"/>
          <w:color w:val="000000"/>
        </w:rPr>
        <w:lastRenderedPageBreak/>
        <w:t>production of proteolytic enzymes, such as metalloproteinases. They also induce the production of other mediators, such as interleukin-6</w:t>
      </w:r>
      <w:r w:rsidRPr="00696DCD">
        <w:rPr>
          <w:rFonts w:ascii="Book Antiqua" w:eastAsia="Book Antiqua" w:hAnsi="Book Antiqua" w:cs="Book Antiqua"/>
          <w:color w:val="000000"/>
          <w:vertAlign w:val="superscript"/>
        </w:rPr>
        <w:t>[26]</w:t>
      </w:r>
      <w:r w:rsidRPr="00696DCD">
        <w:rPr>
          <w:rFonts w:ascii="Book Antiqua" w:eastAsia="Book Antiqua" w:hAnsi="Book Antiqua" w:cs="Book Antiqua"/>
          <w:color w:val="000000"/>
        </w:rPr>
        <w:t xml:space="preserve">. </w:t>
      </w:r>
    </w:p>
    <w:p w14:paraId="4C1772BB" w14:textId="77777777" w:rsidR="00A77B3E" w:rsidRPr="00696DCD" w:rsidRDefault="002634A0" w:rsidP="00696DCD">
      <w:pPr>
        <w:adjustRightInd w:val="0"/>
        <w:snapToGrid w:val="0"/>
        <w:spacing w:line="360" w:lineRule="auto"/>
        <w:ind w:firstLine="720"/>
        <w:jc w:val="both"/>
        <w:rPr>
          <w:rFonts w:ascii="Book Antiqua" w:hAnsi="Book Antiqua"/>
        </w:rPr>
      </w:pPr>
      <w:r w:rsidRPr="00696DCD">
        <w:rPr>
          <w:rFonts w:ascii="Book Antiqua" w:eastAsia="Book Antiqua" w:hAnsi="Book Antiqua" w:cs="Book Antiqua"/>
          <w:color w:val="000000"/>
        </w:rPr>
        <w:t xml:space="preserve">There are conflicting reports on the association between vitamin D deficiency and OA. A study of 805 Finnish patients with follow-up for 22 years found that vitamin D levels were not associated with the incidence of either knee or hip </w:t>
      </w:r>
      <w:proofErr w:type="gramStart"/>
      <w:r w:rsidRPr="00696DCD">
        <w:rPr>
          <w:rFonts w:ascii="Book Antiqua" w:eastAsia="Book Antiqua" w:hAnsi="Book Antiqua" w:cs="Book Antiqua"/>
          <w:color w:val="000000"/>
        </w:rPr>
        <w:t>OA</w:t>
      </w:r>
      <w:r w:rsidRPr="00696DCD">
        <w:rPr>
          <w:rFonts w:ascii="Book Antiqua" w:eastAsia="Book Antiqua" w:hAnsi="Book Antiqua" w:cs="Book Antiqua"/>
          <w:color w:val="000000"/>
          <w:vertAlign w:val="superscript"/>
        </w:rPr>
        <w:t>[</w:t>
      </w:r>
      <w:proofErr w:type="gramEnd"/>
      <w:r w:rsidRPr="00696DCD">
        <w:rPr>
          <w:rFonts w:ascii="Book Antiqua" w:eastAsia="Book Antiqua" w:hAnsi="Book Antiqua" w:cs="Book Antiqua"/>
          <w:color w:val="000000"/>
          <w:vertAlign w:val="superscript"/>
        </w:rPr>
        <w:t>24]</w:t>
      </w:r>
      <w:r w:rsidRPr="00696DCD">
        <w:rPr>
          <w:rFonts w:ascii="Book Antiqua" w:eastAsia="Book Antiqua" w:hAnsi="Book Antiqua" w:cs="Book Antiqua"/>
          <w:color w:val="000000"/>
        </w:rPr>
        <w:t xml:space="preserve">. On the other hand, it was reported that vitamin D deficiency appeared to be associated with an increased risk of knee OA </w:t>
      </w:r>
      <w:proofErr w:type="gramStart"/>
      <w:r w:rsidRPr="00696DCD">
        <w:rPr>
          <w:rFonts w:ascii="Book Antiqua" w:eastAsia="Book Antiqua" w:hAnsi="Book Antiqua" w:cs="Book Antiqua"/>
          <w:color w:val="000000"/>
        </w:rPr>
        <w:t>progression</w:t>
      </w:r>
      <w:r w:rsidRPr="00696DCD">
        <w:rPr>
          <w:rFonts w:ascii="Book Antiqua" w:eastAsia="Book Antiqua" w:hAnsi="Book Antiqua" w:cs="Book Antiqua"/>
          <w:color w:val="000000"/>
          <w:vertAlign w:val="superscript"/>
        </w:rPr>
        <w:t>[</w:t>
      </w:r>
      <w:proofErr w:type="gramEnd"/>
      <w:r w:rsidRPr="00696DCD">
        <w:rPr>
          <w:rFonts w:ascii="Book Antiqua" w:eastAsia="Book Antiqua" w:hAnsi="Book Antiqua" w:cs="Book Antiqua"/>
          <w:color w:val="000000"/>
          <w:vertAlign w:val="superscript"/>
        </w:rPr>
        <w:t>27]</w:t>
      </w:r>
      <w:r w:rsidRPr="00696DCD">
        <w:rPr>
          <w:rFonts w:ascii="Book Antiqua" w:eastAsia="Book Antiqua" w:hAnsi="Book Antiqua" w:cs="Book Antiqua"/>
          <w:color w:val="000000"/>
        </w:rPr>
        <w:t xml:space="preserve">. Additionally, the Osteoporosis Fractures in Men Study in the United States found a high prevalence of vitamin D deficiency in hip OA patients and found that these individuals were twice as likely to have hip </w:t>
      </w:r>
      <w:proofErr w:type="gramStart"/>
      <w:r w:rsidRPr="00696DCD">
        <w:rPr>
          <w:rFonts w:ascii="Book Antiqua" w:eastAsia="Book Antiqua" w:hAnsi="Book Antiqua" w:cs="Book Antiqua"/>
          <w:color w:val="000000"/>
        </w:rPr>
        <w:t>OA</w:t>
      </w:r>
      <w:r w:rsidRPr="00696DCD">
        <w:rPr>
          <w:rFonts w:ascii="Book Antiqua" w:eastAsia="Book Antiqua" w:hAnsi="Book Antiqua" w:cs="Book Antiqua"/>
          <w:color w:val="000000"/>
          <w:vertAlign w:val="superscript"/>
        </w:rPr>
        <w:t>[</w:t>
      </w:r>
      <w:proofErr w:type="gramEnd"/>
      <w:r w:rsidRPr="00696DCD">
        <w:rPr>
          <w:rFonts w:ascii="Book Antiqua" w:eastAsia="Book Antiqua" w:hAnsi="Book Antiqua" w:cs="Book Antiqua"/>
          <w:color w:val="000000"/>
          <w:vertAlign w:val="superscript"/>
        </w:rPr>
        <w:t>28]</w:t>
      </w:r>
      <w:r w:rsidRPr="00696DCD">
        <w:rPr>
          <w:rFonts w:ascii="Book Antiqua" w:eastAsia="Book Antiqua" w:hAnsi="Book Antiqua" w:cs="Book Antiqua"/>
          <w:color w:val="000000"/>
        </w:rPr>
        <w:t xml:space="preserve">. The literature shows that vitamin D sufficiency can prevent the occurrence of osteoporosis of the femoral neck but not OA of the knee or lumbar </w:t>
      </w:r>
      <w:proofErr w:type="gramStart"/>
      <w:r w:rsidRPr="00696DCD">
        <w:rPr>
          <w:rFonts w:ascii="Book Antiqua" w:eastAsia="Book Antiqua" w:hAnsi="Book Antiqua" w:cs="Book Antiqua"/>
          <w:color w:val="000000"/>
        </w:rPr>
        <w:t>spondylolysis</w:t>
      </w:r>
      <w:r w:rsidRPr="00696DCD">
        <w:rPr>
          <w:rFonts w:ascii="Book Antiqua" w:eastAsia="Book Antiqua" w:hAnsi="Book Antiqua" w:cs="Book Antiqua"/>
          <w:color w:val="000000"/>
          <w:vertAlign w:val="superscript"/>
        </w:rPr>
        <w:t>[</w:t>
      </w:r>
      <w:proofErr w:type="gramEnd"/>
      <w:r w:rsidRPr="00696DCD">
        <w:rPr>
          <w:rFonts w:ascii="Book Antiqua" w:eastAsia="Book Antiqua" w:hAnsi="Book Antiqua" w:cs="Book Antiqua"/>
          <w:color w:val="000000"/>
          <w:vertAlign w:val="superscript"/>
        </w:rPr>
        <w:t>29]</w:t>
      </w:r>
      <w:r w:rsidRPr="00696DCD">
        <w:rPr>
          <w:rFonts w:ascii="Book Antiqua" w:eastAsia="Book Antiqua" w:hAnsi="Book Antiqua" w:cs="Book Antiqua"/>
          <w:color w:val="000000"/>
        </w:rPr>
        <w:t xml:space="preserve">. </w:t>
      </w:r>
    </w:p>
    <w:p w14:paraId="3A995F21" w14:textId="239DA9C3" w:rsidR="00A77B3E" w:rsidRPr="00696DCD" w:rsidRDefault="002634A0" w:rsidP="00696DCD">
      <w:pPr>
        <w:adjustRightInd w:val="0"/>
        <w:snapToGrid w:val="0"/>
        <w:spacing w:line="360" w:lineRule="auto"/>
        <w:ind w:firstLine="720"/>
        <w:jc w:val="both"/>
        <w:rPr>
          <w:rFonts w:ascii="Book Antiqua" w:hAnsi="Book Antiqua"/>
        </w:rPr>
      </w:pPr>
      <w:r w:rsidRPr="00696DCD">
        <w:rPr>
          <w:rFonts w:ascii="Book Antiqua" w:eastAsia="Book Antiqua" w:hAnsi="Book Antiqua" w:cs="Book Antiqua"/>
          <w:color w:val="000000"/>
        </w:rPr>
        <w:t xml:space="preserve">Vitamin D deficiency or insufficiency was related to worse functional status when compared to normal levels in our patient population. Pain is the most prevalent symptom of OA that leads to functional disability. Studies comparing vitamin D levels and pain also have contrasting </w:t>
      </w:r>
      <w:proofErr w:type="gramStart"/>
      <w:r w:rsidRPr="00696DCD">
        <w:rPr>
          <w:rFonts w:ascii="Book Antiqua" w:eastAsia="Book Antiqua" w:hAnsi="Book Antiqua" w:cs="Book Antiqua"/>
          <w:color w:val="000000"/>
        </w:rPr>
        <w:t>results</w:t>
      </w:r>
      <w:r w:rsidRPr="00696DCD">
        <w:rPr>
          <w:rFonts w:ascii="Book Antiqua" w:eastAsia="Book Antiqua" w:hAnsi="Book Antiqua" w:cs="Book Antiqua"/>
          <w:color w:val="000000"/>
          <w:vertAlign w:val="superscript"/>
        </w:rPr>
        <w:t>[</w:t>
      </w:r>
      <w:proofErr w:type="gramEnd"/>
      <w:r w:rsidRPr="00696DCD">
        <w:rPr>
          <w:rFonts w:ascii="Book Antiqua" w:eastAsia="Book Antiqua" w:hAnsi="Book Antiqua" w:cs="Book Antiqua"/>
          <w:color w:val="000000"/>
          <w:vertAlign w:val="superscript"/>
        </w:rPr>
        <w:t>30]</w:t>
      </w:r>
      <w:r w:rsidRPr="00696DCD">
        <w:rPr>
          <w:rFonts w:ascii="Book Antiqua" w:eastAsia="Book Antiqua" w:hAnsi="Book Antiqua" w:cs="Book Antiqua"/>
          <w:color w:val="000000"/>
        </w:rPr>
        <w:t xml:space="preserve">. In a trial of 103 knee OA patients that received oral vitamin D supplements (60000 IU per day for 10 d followed by 60000 IU once a month for 12 </w:t>
      </w:r>
      <w:proofErr w:type="spellStart"/>
      <w:r w:rsidRPr="00696DCD">
        <w:rPr>
          <w:rFonts w:ascii="Book Antiqua" w:eastAsia="Book Antiqua" w:hAnsi="Book Antiqua" w:cs="Book Antiqua"/>
          <w:color w:val="000000"/>
        </w:rPr>
        <w:t>mo</w:t>
      </w:r>
      <w:proofErr w:type="spellEnd"/>
      <w:r w:rsidRPr="00696DCD">
        <w:rPr>
          <w:rFonts w:ascii="Book Antiqua" w:eastAsia="Book Antiqua" w:hAnsi="Book Antiqua" w:cs="Book Antiqua"/>
          <w:color w:val="000000"/>
        </w:rPr>
        <w:t xml:space="preserve">) had slightly higher pain and functional scores compared to those receiving placebos after a follow-up </w:t>
      </w:r>
      <w:r w:rsidR="00BF0CAA">
        <w:rPr>
          <w:rFonts w:ascii="Book Antiqua" w:eastAsia="Book Antiqua" w:hAnsi="Book Antiqua" w:cs="Book Antiqua"/>
          <w:color w:val="000000"/>
        </w:rPr>
        <w:t xml:space="preserve">period </w:t>
      </w:r>
      <w:r w:rsidRPr="00696DCD">
        <w:rPr>
          <w:rFonts w:ascii="Book Antiqua" w:eastAsia="Book Antiqua" w:hAnsi="Book Antiqua" w:cs="Book Antiqua"/>
          <w:color w:val="000000"/>
        </w:rPr>
        <w:t xml:space="preserve">of 1 </w:t>
      </w:r>
      <w:proofErr w:type="gramStart"/>
      <w:r w:rsidRPr="00696DCD">
        <w:rPr>
          <w:rFonts w:ascii="Book Antiqua" w:eastAsia="Book Antiqua" w:hAnsi="Book Antiqua" w:cs="Book Antiqua"/>
          <w:color w:val="000000"/>
        </w:rPr>
        <w:t>year</w:t>
      </w:r>
      <w:r w:rsidRPr="00696DCD">
        <w:rPr>
          <w:rFonts w:ascii="Book Antiqua" w:eastAsia="Book Antiqua" w:hAnsi="Book Antiqua" w:cs="Book Antiqua"/>
          <w:color w:val="000000"/>
          <w:vertAlign w:val="superscript"/>
        </w:rPr>
        <w:t>[</w:t>
      </w:r>
      <w:proofErr w:type="gramEnd"/>
      <w:r w:rsidRPr="00696DCD">
        <w:rPr>
          <w:rFonts w:ascii="Book Antiqua" w:eastAsia="Book Antiqua" w:hAnsi="Book Antiqua" w:cs="Book Antiqua"/>
          <w:color w:val="000000"/>
          <w:vertAlign w:val="superscript"/>
        </w:rPr>
        <w:t>31]</w:t>
      </w:r>
      <w:r w:rsidRPr="00696DCD">
        <w:rPr>
          <w:rFonts w:ascii="Book Antiqua" w:eastAsia="Book Antiqua" w:hAnsi="Book Antiqua" w:cs="Book Antiqua"/>
          <w:color w:val="000000"/>
        </w:rPr>
        <w:t xml:space="preserve">. Joint function in OA is a good predictor of patient quality of life, and decreased joint function has a negative socioeconomic impact. In a study of patients with OA undergoing arthroplasty surgery, vitamin D deficiency was associated with decreased functional status scores. After the surgery, lower functional status scores were observed in patients with vitamin D deficiency, but the difference did not reach statistical </w:t>
      </w:r>
      <w:proofErr w:type="gramStart"/>
      <w:r w:rsidRPr="00696DCD">
        <w:rPr>
          <w:rFonts w:ascii="Book Antiqua" w:eastAsia="Book Antiqua" w:hAnsi="Book Antiqua" w:cs="Book Antiqua"/>
          <w:color w:val="000000"/>
        </w:rPr>
        <w:t>significance</w:t>
      </w:r>
      <w:r w:rsidRPr="00696DCD">
        <w:rPr>
          <w:rFonts w:ascii="Book Antiqua" w:eastAsia="Book Antiqua" w:hAnsi="Book Antiqua" w:cs="Book Antiqua"/>
          <w:color w:val="000000"/>
          <w:vertAlign w:val="superscript"/>
        </w:rPr>
        <w:t>[</w:t>
      </w:r>
      <w:proofErr w:type="gramEnd"/>
      <w:r w:rsidRPr="00696DCD">
        <w:rPr>
          <w:rFonts w:ascii="Book Antiqua" w:eastAsia="Book Antiqua" w:hAnsi="Book Antiqua" w:cs="Book Antiqua"/>
          <w:color w:val="000000"/>
          <w:vertAlign w:val="superscript"/>
        </w:rPr>
        <w:t>22]</w:t>
      </w:r>
      <w:r w:rsidRPr="00696DCD">
        <w:rPr>
          <w:rFonts w:ascii="Book Antiqua" w:eastAsia="Book Antiqua" w:hAnsi="Book Antiqua" w:cs="Book Antiqua"/>
          <w:color w:val="000000"/>
        </w:rPr>
        <w:t xml:space="preserve">. </w:t>
      </w:r>
    </w:p>
    <w:p w14:paraId="28E34B62" w14:textId="20A561C2" w:rsidR="00A77B3E" w:rsidRPr="00696DCD" w:rsidRDefault="002634A0" w:rsidP="00696DCD">
      <w:pPr>
        <w:adjustRightInd w:val="0"/>
        <w:snapToGrid w:val="0"/>
        <w:spacing w:line="360" w:lineRule="auto"/>
        <w:ind w:firstLine="720"/>
        <w:jc w:val="both"/>
        <w:rPr>
          <w:rFonts w:ascii="Book Antiqua" w:hAnsi="Book Antiqua"/>
        </w:rPr>
      </w:pPr>
      <w:r w:rsidRPr="00696DCD">
        <w:rPr>
          <w:rFonts w:ascii="Book Antiqua" w:eastAsia="Book Antiqua" w:hAnsi="Book Antiqua" w:cs="Book Antiqua"/>
          <w:color w:val="000000"/>
        </w:rPr>
        <w:t xml:space="preserve">The most novel finding of this study </w:t>
      </w:r>
      <w:r w:rsidR="00BF0CAA">
        <w:rPr>
          <w:rFonts w:ascii="Book Antiqua" w:eastAsia="Book Antiqua" w:hAnsi="Book Antiqua" w:cs="Book Antiqua"/>
          <w:color w:val="000000"/>
        </w:rPr>
        <w:t>i</w:t>
      </w:r>
      <w:r w:rsidR="00BF0CAA" w:rsidRPr="00696DCD">
        <w:rPr>
          <w:rFonts w:ascii="Book Antiqua" w:eastAsia="Book Antiqua" w:hAnsi="Book Antiqua" w:cs="Book Antiqua"/>
          <w:color w:val="000000"/>
        </w:rPr>
        <w:t xml:space="preserve">s </w:t>
      </w:r>
      <w:r w:rsidRPr="00696DCD">
        <w:rPr>
          <w:rFonts w:ascii="Book Antiqua" w:eastAsia="Book Antiqua" w:hAnsi="Book Antiqua" w:cs="Book Antiqua"/>
          <w:color w:val="000000"/>
        </w:rPr>
        <w:t xml:space="preserve">that vitamin D deficiency was associated with balance impairment. </w:t>
      </w:r>
      <w:proofErr w:type="spellStart"/>
      <w:r w:rsidRPr="00696DCD">
        <w:rPr>
          <w:rFonts w:ascii="Book Antiqua" w:eastAsia="Book Antiqua" w:hAnsi="Book Antiqua" w:cs="Book Antiqua"/>
          <w:color w:val="000000"/>
        </w:rPr>
        <w:t>CoP</w:t>
      </w:r>
      <w:proofErr w:type="spellEnd"/>
      <w:r w:rsidRPr="00696DCD">
        <w:rPr>
          <w:rFonts w:ascii="Book Antiqua" w:eastAsia="Book Antiqua" w:hAnsi="Book Antiqua" w:cs="Book Antiqua"/>
          <w:color w:val="000000"/>
        </w:rPr>
        <w:t xml:space="preserve"> parameters from a force platform can directly analyze balance deficits related to proprioception and postural adjustments (feedback and feedforward) of the neuromuscular </w:t>
      </w:r>
      <w:proofErr w:type="gramStart"/>
      <w:r w:rsidRPr="00696DCD">
        <w:rPr>
          <w:rFonts w:ascii="Book Antiqua" w:eastAsia="Book Antiqua" w:hAnsi="Book Antiqua" w:cs="Book Antiqua"/>
          <w:color w:val="000000"/>
        </w:rPr>
        <w:t>system</w:t>
      </w:r>
      <w:r w:rsidRPr="00696DCD">
        <w:rPr>
          <w:rFonts w:ascii="Book Antiqua" w:eastAsia="Book Antiqua" w:hAnsi="Book Antiqua" w:cs="Book Antiqua"/>
          <w:color w:val="000000"/>
          <w:vertAlign w:val="superscript"/>
        </w:rPr>
        <w:t>[</w:t>
      </w:r>
      <w:proofErr w:type="gramEnd"/>
      <w:r w:rsidRPr="00696DCD">
        <w:rPr>
          <w:rFonts w:ascii="Book Antiqua" w:eastAsia="Book Antiqua" w:hAnsi="Book Antiqua" w:cs="Book Antiqua"/>
          <w:color w:val="000000"/>
          <w:vertAlign w:val="superscript"/>
        </w:rPr>
        <w:t>32]</w:t>
      </w:r>
      <w:r w:rsidRPr="00696DCD">
        <w:rPr>
          <w:rFonts w:ascii="Book Antiqua" w:eastAsia="Book Antiqua" w:hAnsi="Book Antiqua" w:cs="Book Antiqua"/>
          <w:color w:val="000000"/>
        </w:rPr>
        <w:t xml:space="preserve">. </w:t>
      </w:r>
      <w:r w:rsidR="00BF0CAA">
        <w:rPr>
          <w:rFonts w:ascii="Book Antiqua" w:eastAsia="Book Antiqua" w:hAnsi="Book Antiqua" w:cs="Book Antiqua"/>
          <w:color w:val="000000"/>
        </w:rPr>
        <w:t>Alt</w:t>
      </w:r>
      <w:r w:rsidRPr="00696DCD">
        <w:rPr>
          <w:rFonts w:ascii="Book Antiqua" w:eastAsia="Book Antiqua" w:hAnsi="Book Antiqua" w:cs="Book Antiqua"/>
          <w:color w:val="000000"/>
        </w:rPr>
        <w:t xml:space="preserve">hough the relationship between vitamin D deficiency and muscle weakness is well documented, there is almost no evidence regarding the effects of vitamin D on balance. Pfeifer </w:t>
      </w:r>
      <w:r w:rsidRPr="00696DCD">
        <w:rPr>
          <w:rFonts w:ascii="Book Antiqua" w:eastAsia="Book Antiqua" w:hAnsi="Book Antiqua" w:cs="Book Antiqua"/>
          <w:i/>
          <w:iCs/>
          <w:color w:val="000000"/>
        </w:rPr>
        <w:t xml:space="preserve">et </w:t>
      </w:r>
      <w:proofErr w:type="gramStart"/>
      <w:r w:rsidRPr="00696DCD">
        <w:rPr>
          <w:rFonts w:ascii="Book Antiqua" w:eastAsia="Book Antiqua" w:hAnsi="Book Antiqua" w:cs="Book Antiqua"/>
          <w:i/>
          <w:iCs/>
          <w:color w:val="000000"/>
        </w:rPr>
        <w:t>al</w:t>
      </w:r>
      <w:r w:rsidRPr="00696DCD">
        <w:rPr>
          <w:rFonts w:ascii="Book Antiqua" w:eastAsia="Book Antiqua" w:hAnsi="Book Antiqua" w:cs="Book Antiqua"/>
          <w:color w:val="000000"/>
          <w:vertAlign w:val="superscript"/>
        </w:rPr>
        <w:t>[</w:t>
      </w:r>
      <w:proofErr w:type="gramEnd"/>
      <w:r w:rsidRPr="00696DCD">
        <w:rPr>
          <w:rFonts w:ascii="Book Antiqua" w:eastAsia="Book Antiqua" w:hAnsi="Book Antiqua" w:cs="Book Antiqua"/>
          <w:color w:val="000000"/>
          <w:vertAlign w:val="superscript"/>
        </w:rPr>
        <w:t>33]</w:t>
      </w:r>
      <w:r w:rsidRPr="00696DCD">
        <w:rPr>
          <w:rFonts w:ascii="Book Antiqua" w:eastAsia="Book Antiqua" w:hAnsi="Book Antiqua" w:cs="Book Antiqua"/>
          <w:color w:val="000000"/>
        </w:rPr>
        <w:t xml:space="preserve"> found that </w:t>
      </w:r>
      <w:r w:rsidRPr="00696DCD">
        <w:rPr>
          <w:rFonts w:ascii="Book Antiqua" w:eastAsia="Book Antiqua" w:hAnsi="Book Antiqua" w:cs="Book Antiqua"/>
          <w:color w:val="000000"/>
        </w:rPr>
        <w:lastRenderedPageBreak/>
        <w:t>treatment with 800 IU of vitamin D3 per day reduced body sway in 242 elderly patients when compared with patients who received the placebo. This evidence agrees with our data. However, future studies regarding the optimal dose of vitamin D supplementation for the maximum effect with minimal side effects should be performed.</w:t>
      </w:r>
    </w:p>
    <w:p w14:paraId="32CFB2A3" w14:textId="77777777" w:rsidR="00A77B3E" w:rsidRPr="00696DCD" w:rsidRDefault="002634A0" w:rsidP="00696DCD">
      <w:pPr>
        <w:adjustRightInd w:val="0"/>
        <w:snapToGrid w:val="0"/>
        <w:spacing w:line="360" w:lineRule="auto"/>
        <w:ind w:firstLine="720"/>
        <w:jc w:val="both"/>
        <w:rPr>
          <w:rFonts w:ascii="Book Antiqua" w:hAnsi="Book Antiqua"/>
        </w:rPr>
      </w:pPr>
      <w:r w:rsidRPr="00696DCD">
        <w:rPr>
          <w:rFonts w:ascii="Book Antiqua" w:eastAsia="Book Antiqua" w:hAnsi="Book Antiqua" w:cs="Book Antiqua"/>
          <w:color w:val="000000"/>
        </w:rPr>
        <w:t xml:space="preserve">This study had some limitations. The small sample size and lack of longitudinal assessment were the main limitations of this study. This can increase the difficulty to generalize these findings for other populations and scenarios. Further multicenter studies are necessary to confirm our results as well as to elucidate the association between vitamin D deficiency and joint function and balance. More research to understand the mechanisms of vitamin D deficiency in disease development and progression will further our understanding of using vitamin D as a preventative or treatment. </w:t>
      </w:r>
    </w:p>
    <w:p w14:paraId="6504EE5B" w14:textId="77777777" w:rsidR="00A77B3E" w:rsidRPr="00696DCD" w:rsidRDefault="00A77B3E" w:rsidP="00696DCD">
      <w:pPr>
        <w:adjustRightInd w:val="0"/>
        <w:snapToGrid w:val="0"/>
        <w:spacing w:line="360" w:lineRule="auto"/>
        <w:ind w:firstLine="720"/>
        <w:jc w:val="both"/>
        <w:rPr>
          <w:rFonts w:ascii="Book Antiqua" w:hAnsi="Book Antiqua"/>
        </w:rPr>
      </w:pPr>
    </w:p>
    <w:p w14:paraId="0938FC6B" w14:textId="77777777" w:rsidR="00A77B3E" w:rsidRPr="00696DCD" w:rsidRDefault="002634A0" w:rsidP="00696DCD">
      <w:pPr>
        <w:adjustRightInd w:val="0"/>
        <w:snapToGrid w:val="0"/>
        <w:spacing w:line="360" w:lineRule="auto"/>
        <w:jc w:val="both"/>
        <w:rPr>
          <w:rFonts w:ascii="Book Antiqua" w:hAnsi="Book Antiqua"/>
        </w:rPr>
      </w:pPr>
      <w:r w:rsidRPr="00696DCD">
        <w:rPr>
          <w:rFonts w:ascii="Book Antiqua" w:eastAsia="Book Antiqua" w:hAnsi="Book Antiqua" w:cs="Book Antiqua"/>
          <w:b/>
          <w:caps/>
          <w:color w:val="000000"/>
          <w:u w:val="single"/>
        </w:rPr>
        <w:t>CONCLUSION</w:t>
      </w:r>
    </w:p>
    <w:p w14:paraId="6A3842CD" w14:textId="03A4238D" w:rsidR="00A77B3E" w:rsidRPr="00696DCD" w:rsidRDefault="002634A0" w:rsidP="00696DCD">
      <w:pPr>
        <w:adjustRightInd w:val="0"/>
        <w:snapToGrid w:val="0"/>
        <w:spacing w:line="360" w:lineRule="auto"/>
        <w:jc w:val="both"/>
        <w:rPr>
          <w:rFonts w:ascii="Book Antiqua" w:hAnsi="Book Antiqua"/>
        </w:rPr>
      </w:pPr>
      <w:r w:rsidRPr="00696DCD">
        <w:rPr>
          <w:rFonts w:ascii="Book Antiqua" w:eastAsia="Book Antiqua" w:hAnsi="Book Antiqua" w:cs="Book Antiqua"/>
          <w:color w:val="000000"/>
        </w:rPr>
        <w:t>Elderly patients with vitamin D deficiency and OA have</w:t>
      </w:r>
      <w:r w:rsidR="00BF0CAA">
        <w:rPr>
          <w:rFonts w:ascii="Book Antiqua" w:eastAsia="Book Antiqua" w:hAnsi="Book Antiqua" w:cs="Book Antiqua"/>
          <w:color w:val="000000"/>
        </w:rPr>
        <w:t xml:space="preserve"> </w:t>
      </w:r>
      <w:r w:rsidRPr="00696DCD">
        <w:rPr>
          <w:rFonts w:ascii="Book Antiqua" w:eastAsia="Book Antiqua" w:hAnsi="Book Antiqua" w:cs="Book Antiqua"/>
          <w:color w:val="000000"/>
        </w:rPr>
        <w:t>worse disease severity, poor functional status</w:t>
      </w:r>
      <w:r w:rsidR="00BF0CAA">
        <w:rPr>
          <w:rFonts w:ascii="Book Antiqua" w:eastAsia="Book Antiqua" w:hAnsi="Book Antiqua" w:cs="Book Antiqua"/>
          <w:color w:val="000000"/>
        </w:rPr>
        <w:t>,</w:t>
      </w:r>
      <w:r w:rsidRPr="00696DCD">
        <w:rPr>
          <w:rFonts w:ascii="Book Antiqua" w:eastAsia="Book Antiqua" w:hAnsi="Book Antiqua" w:cs="Book Antiqua"/>
          <w:color w:val="000000"/>
        </w:rPr>
        <w:t xml:space="preserve"> and balance deficit. Future studies with larger sample sizes are necessary to confirm these observations. </w:t>
      </w:r>
    </w:p>
    <w:p w14:paraId="0B679994" w14:textId="77777777" w:rsidR="00A77B3E" w:rsidRPr="00696DCD" w:rsidRDefault="00A77B3E" w:rsidP="00696DCD">
      <w:pPr>
        <w:adjustRightInd w:val="0"/>
        <w:snapToGrid w:val="0"/>
        <w:spacing w:line="360" w:lineRule="auto"/>
        <w:jc w:val="both"/>
        <w:rPr>
          <w:rFonts w:ascii="Book Antiqua" w:hAnsi="Book Antiqua"/>
        </w:rPr>
      </w:pPr>
    </w:p>
    <w:p w14:paraId="207B73D9" w14:textId="77777777" w:rsidR="00A77B3E" w:rsidRPr="00696DCD" w:rsidRDefault="002634A0" w:rsidP="00696DCD">
      <w:pPr>
        <w:adjustRightInd w:val="0"/>
        <w:snapToGrid w:val="0"/>
        <w:spacing w:line="360" w:lineRule="auto"/>
        <w:jc w:val="both"/>
        <w:rPr>
          <w:rFonts w:ascii="Book Antiqua" w:hAnsi="Book Antiqua"/>
        </w:rPr>
      </w:pPr>
      <w:r w:rsidRPr="00696DCD">
        <w:rPr>
          <w:rFonts w:ascii="Book Antiqua" w:eastAsia="Book Antiqua" w:hAnsi="Book Antiqua" w:cs="Book Antiqua"/>
          <w:b/>
          <w:caps/>
          <w:color w:val="000000"/>
          <w:u w:val="single"/>
        </w:rPr>
        <w:t>ARTICLE HIGHLIGHTS</w:t>
      </w:r>
    </w:p>
    <w:p w14:paraId="3B17FE56" w14:textId="77777777" w:rsidR="00A77B3E" w:rsidRPr="00696DCD" w:rsidRDefault="002634A0" w:rsidP="00696DCD">
      <w:pPr>
        <w:adjustRightInd w:val="0"/>
        <w:snapToGrid w:val="0"/>
        <w:spacing w:line="360" w:lineRule="auto"/>
        <w:jc w:val="both"/>
        <w:rPr>
          <w:rFonts w:ascii="Book Antiqua" w:hAnsi="Book Antiqua"/>
        </w:rPr>
      </w:pPr>
      <w:r w:rsidRPr="00696DCD">
        <w:rPr>
          <w:rFonts w:ascii="Book Antiqua" w:eastAsia="Book Antiqua" w:hAnsi="Book Antiqua" w:cs="Book Antiqua"/>
          <w:b/>
          <w:i/>
          <w:color w:val="000000"/>
        </w:rPr>
        <w:t>Research background</w:t>
      </w:r>
    </w:p>
    <w:p w14:paraId="2284ED0E" w14:textId="77777777" w:rsidR="00A77B3E" w:rsidRPr="00696DCD" w:rsidRDefault="002634A0" w:rsidP="00696DCD">
      <w:pPr>
        <w:adjustRightInd w:val="0"/>
        <w:snapToGrid w:val="0"/>
        <w:spacing w:line="360" w:lineRule="auto"/>
        <w:jc w:val="both"/>
        <w:rPr>
          <w:rFonts w:ascii="Book Antiqua" w:hAnsi="Book Antiqua"/>
        </w:rPr>
      </w:pPr>
      <w:r w:rsidRPr="00696DCD">
        <w:rPr>
          <w:rFonts w:ascii="Book Antiqua" w:eastAsia="Book Antiqua" w:hAnsi="Book Antiqua" w:cs="Book Antiqua"/>
          <w:color w:val="000000"/>
        </w:rPr>
        <w:t>Vitamin D deficiency may be related to osteoarthritis (OA) severity and functional status. No previous studies have reported an association between vitamin D deficiency in patients with OA and postural balance.</w:t>
      </w:r>
    </w:p>
    <w:p w14:paraId="6086F452" w14:textId="77777777" w:rsidR="00A77B3E" w:rsidRPr="00696DCD" w:rsidRDefault="00A77B3E" w:rsidP="00696DCD">
      <w:pPr>
        <w:adjustRightInd w:val="0"/>
        <w:snapToGrid w:val="0"/>
        <w:spacing w:line="360" w:lineRule="auto"/>
        <w:jc w:val="both"/>
        <w:rPr>
          <w:rFonts w:ascii="Book Antiqua" w:hAnsi="Book Antiqua"/>
        </w:rPr>
      </w:pPr>
    </w:p>
    <w:p w14:paraId="3457DD82" w14:textId="77777777" w:rsidR="00A77B3E" w:rsidRPr="00696DCD" w:rsidRDefault="002634A0" w:rsidP="00696DCD">
      <w:pPr>
        <w:adjustRightInd w:val="0"/>
        <w:snapToGrid w:val="0"/>
        <w:spacing w:line="360" w:lineRule="auto"/>
        <w:jc w:val="both"/>
        <w:rPr>
          <w:rFonts w:ascii="Book Antiqua" w:hAnsi="Book Antiqua"/>
        </w:rPr>
      </w:pPr>
      <w:r w:rsidRPr="00696DCD">
        <w:rPr>
          <w:rFonts w:ascii="Book Antiqua" w:eastAsia="Book Antiqua" w:hAnsi="Book Antiqua" w:cs="Book Antiqua"/>
          <w:b/>
          <w:i/>
          <w:color w:val="000000"/>
        </w:rPr>
        <w:t>Research motivation</w:t>
      </w:r>
    </w:p>
    <w:p w14:paraId="29D99766" w14:textId="33C9A836" w:rsidR="00A77B3E" w:rsidRPr="00696DCD" w:rsidRDefault="002634A0" w:rsidP="00696DCD">
      <w:pPr>
        <w:adjustRightInd w:val="0"/>
        <w:snapToGrid w:val="0"/>
        <w:spacing w:line="360" w:lineRule="auto"/>
        <w:jc w:val="both"/>
        <w:rPr>
          <w:rFonts w:ascii="Book Antiqua" w:hAnsi="Book Antiqua"/>
        </w:rPr>
      </w:pPr>
      <w:r w:rsidRPr="00696DCD">
        <w:rPr>
          <w:rFonts w:ascii="Book Antiqua" w:eastAsia="Book Antiqua" w:hAnsi="Book Antiqua" w:cs="Book Antiqua"/>
          <w:color w:val="000000"/>
        </w:rPr>
        <w:t>Our study aimed to explore the severity, functional status</w:t>
      </w:r>
      <w:r w:rsidR="00BF0CAA">
        <w:rPr>
          <w:rFonts w:ascii="Book Antiqua" w:eastAsia="Book Antiqua" w:hAnsi="Book Antiqua" w:cs="Book Antiqua"/>
          <w:color w:val="000000"/>
        </w:rPr>
        <w:t>,</w:t>
      </w:r>
      <w:r w:rsidRPr="00696DCD">
        <w:rPr>
          <w:rFonts w:ascii="Book Antiqua" w:eastAsia="Book Antiqua" w:hAnsi="Book Antiqua" w:cs="Book Antiqua"/>
          <w:color w:val="000000"/>
        </w:rPr>
        <w:t xml:space="preserve"> and postural balance in elderly patients with OA and their association with vitamin D levels. The differences might be helpful for proper evaluation and rehabilitation of these patients.</w:t>
      </w:r>
    </w:p>
    <w:p w14:paraId="1B91EF5C" w14:textId="77777777" w:rsidR="00A77B3E" w:rsidRPr="00696DCD" w:rsidRDefault="00A77B3E" w:rsidP="00696DCD">
      <w:pPr>
        <w:adjustRightInd w:val="0"/>
        <w:snapToGrid w:val="0"/>
        <w:spacing w:line="360" w:lineRule="auto"/>
        <w:jc w:val="both"/>
        <w:rPr>
          <w:rFonts w:ascii="Book Antiqua" w:hAnsi="Book Antiqua"/>
        </w:rPr>
      </w:pPr>
    </w:p>
    <w:p w14:paraId="489864F4" w14:textId="77777777" w:rsidR="00A77B3E" w:rsidRPr="00696DCD" w:rsidRDefault="002634A0" w:rsidP="00696DCD">
      <w:pPr>
        <w:adjustRightInd w:val="0"/>
        <w:snapToGrid w:val="0"/>
        <w:spacing w:line="360" w:lineRule="auto"/>
        <w:jc w:val="both"/>
        <w:rPr>
          <w:rFonts w:ascii="Book Antiqua" w:hAnsi="Book Antiqua"/>
        </w:rPr>
      </w:pPr>
      <w:r w:rsidRPr="00696DCD">
        <w:rPr>
          <w:rFonts w:ascii="Book Antiqua" w:eastAsia="Book Antiqua" w:hAnsi="Book Antiqua" w:cs="Book Antiqua"/>
          <w:b/>
          <w:i/>
          <w:color w:val="000000"/>
        </w:rPr>
        <w:t>Research objectives</w:t>
      </w:r>
    </w:p>
    <w:p w14:paraId="1965B7E3" w14:textId="5A46E4ED" w:rsidR="00A77B3E" w:rsidRPr="00696DCD" w:rsidRDefault="002634A0" w:rsidP="00696DCD">
      <w:pPr>
        <w:adjustRightInd w:val="0"/>
        <w:snapToGrid w:val="0"/>
        <w:spacing w:line="360" w:lineRule="auto"/>
        <w:jc w:val="both"/>
        <w:rPr>
          <w:rFonts w:ascii="Book Antiqua" w:hAnsi="Book Antiqua"/>
        </w:rPr>
      </w:pPr>
      <w:r w:rsidRPr="00696DCD">
        <w:rPr>
          <w:rFonts w:ascii="Book Antiqua" w:eastAsia="Book Antiqua" w:hAnsi="Book Antiqua" w:cs="Book Antiqua"/>
          <w:color w:val="000000"/>
        </w:rPr>
        <w:t>This study aimed to analyze if vitamin D deficiency/insufficiency is correlated to OA severity, functional status</w:t>
      </w:r>
      <w:r w:rsidR="00BF0CAA">
        <w:rPr>
          <w:rFonts w:ascii="Book Antiqua" w:eastAsia="Book Antiqua" w:hAnsi="Book Antiqua" w:cs="Book Antiqua"/>
          <w:color w:val="000000"/>
        </w:rPr>
        <w:t>,</w:t>
      </w:r>
      <w:r w:rsidRPr="00696DCD">
        <w:rPr>
          <w:rFonts w:ascii="Book Antiqua" w:eastAsia="Book Antiqua" w:hAnsi="Book Antiqua" w:cs="Book Antiqua"/>
          <w:color w:val="000000"/>
        </w:rPr>
        <w:t xml:space="preserve"> and postural balance in elderly patients.</w:t>
      </w:r>
    </w:p>
    <w:p w14:paraId="6E4C51BC" w14:textId="77777777" w:rsidR="00A77B3E" w:rsidRPr="00696DCD" w:rsidRDefault="00A77B3E" w:rsidP="00696DCD">
      <w:pPr>
        <w:adjustRightInd w:val="0"/>
        <w:snapToGrid w:val="0"/>
        <w:spacing w:line="360" w:lineRule="auto"/>
        <w:jc w:val="both"/>
        <w:rPr>
          <w:rFonts w:ascii="Book Antiqua" w:hAnsi="Book Antiqua"/>
        </w:rPr>
      </w:pPr>
    </w:p>
    <w:p w14:paraId="00E88413" w14:textId="77777777" w:rsidR="00A77B3E" w:rsidRPr="00696DCD" w:rsidRDefault="002634A0" w:rsidP="00696DCD">
      <w:pPr>
        <w:adjustRightInd w:val="0"/>
        <w:snapToGrid w:val="0"/>
        <w:spacing w:line="360" w:lineRule="auto"/>
        <w:jc w:val="both"/>
        <w:rPr>
          <w:rFonts w:ascii="Book Antiqua" w:hAnsi="Book Antiqua"/>
        </w:rPr>
      </w:pPr>
      <w:r w:rsidRPr="00696DCD">
        <w:rPr>
          <w:rFonts w:ascii="Book Antiqua" w:eastAsia="Book Antiqua" w:hAnsi="Book Antiqua" w:cs="Book Antiqua"/>
          <w:b/>
          <w:i/>
          <w:color w:val="000000"/>
        </w:rPr>
        <w:t>Research methods</w:t>
      </w:r>
    </w:p>
    <w:p w14:paraId="731F7A3B" w14:textId="217AF0E5" w:rsidR="00A77B3E" w:rsidRPr="00696DCD" w:rsidRDefault="002634A0" w:rsidP="00696DCD">
      <w:pPr>
        <w:adjustRightInd w:val="0"/>
        <w:snapToGrid w:val="0"/>
        <w:spacing w:line="360" w:lineRule="auto"/>
        <w:jc w:val="both"/>
        <w:rPr>
          <w:rFonts w:ascii="Book Antiqua" w:hAnsi="Book Antiqua"/>
        </w:rPr>
      </w:pPr>
      <w:r w:rsidRPr="00696DCD">
        <w:rPr>
          <w:rFonts w:ascii="Book Antiqua" w:eastAsia="Book Antiqua" w:hAnsi="Book Antiqua" w:cs="Book Antiqua"/>
          <w:color w:val="000000"/>
        </w:rPr>
        <w:t xml:space="preserve">Elderly patients with hip and/or knee OA were included. Serum 25 (OH) vitamin D levels were measured using a </w:t>
      </w:r>
      <w:proofErr w:type="spellStart"/>
      <w:r w:rsidRPr="00696DCD">
        <w:rPr>
          <w:rFonts w:ascii="Book Antiqua" w:eastAsia="Book Antiqua" w:hAnsi="Book Antiqua" w:cs="Book Antiqua"/>
          <w:color w:val="000000"/>
        </w:rPr>
        <w:t>chemiluminescence</w:t>
      </w:r>
      <w:proofErr w:type="spellEnd"/>
      <w:r w:rsidRPr="00696DCD">
        <w:rPr>
          <w:rFonts w:ascii="Book Antiqua" w:eastAsia="Book Antiqua" w:hAnsi="Book Antiqua" w:cs="Book Antiqua"/>
          <w:color w:val="000000"/>
        </w:rPr>
        <w:t xml:space="preserve"> method. The severity was assessed by the </w:t>
      </w:r>
      <w:proofErr w:type="spellStart"/>
      <w:r w:rsidRPr="00696DCD">
        <w:rPr>
          <w:rFonts w:ascii="Book Antiqua" w:eastAsia="Book Antiqua" w:hAnsi="Book Antiqua" w:cs="Book Antiqua"/>
          <w:color w:val="000000"/>
        </w:rPr>
        <w:t>Kellgren</w:t>
      </w:r>
      <w:proofErr w:type="spellEnd"/>
      <w:r w:rsidRPr="00696DCD">
        <w:rPr>
          <w:rFonts w:ascii="Book Antiqua" w:eastAsia="Book Antiqua" w:hAnsi="Book Antiqua" w:cs="Book Antiqua"/>
          <w:color w:val="000000"/>
        </w:rPr>
        <w:t xml:space="preserve">-Lawrence criteria. The functional status was evaluated </w:t>
      </w:r>
      <w:r w:rsidR="00BF0CAA">
        <w:rPr>
          <w:rFonts w:ascii="Book Antiqua" w:eastAsia="Book Antiqua" w:hAnsi="Book Antiqua" w:cs="Book Antiqua"/>
          <w:color w:val="000000"/>
        </w:rPr>
        <w:t>with</w:t>
      </w:r>
      <w:r w:rsidR="00BF0CAA" w:rsidRPr="00696DCD">
        <w:rPr>
          <w:rFonts w:ascii="Book Antiqua" w:eastAsia="Book Antiqua" w:hAnsi="Book Antiqua" w:cs="Book Antiqua"/>
          <w:color w:val="000000"/>
        </w:rPr>
        <w:t xml:space="preserve"> </w:t>
      </w:r>
      <w:r w:rsidRPr="00696DCD">
        <w:rPr>
          <w:rFonts w:ascii="Book Antiqua" w:eastAsia="Book Antiqua" w:hAnsi="Book Antiqua" w:cs="Book Antiqua"/>
          <w:color w:val="000000"/>
        </w:rPr>
        <w:t xml:space="preserve">the </w:t>
      </w:r>
      <w:proofErr w:type="spellStart"/>
      <w:r w:rsidRPr="00696DCD">
        <w:rPr>
          <w:rFonts w:ascii="Book Antiqua" w:eastAsia="Book Antiqua" w:hAnsi="Book Antiqua" w:cs="Book Antiqua"/>
          <w:color w:val="000000"/>
        </w:rPr>
        <w:t>Lequesne</w:t>
      </w:r>
      <w:proofErr w:type="spellEnd"/>
      <w:r w:rsidRPr="00696DCD">
        <w:rPr>
          <w:rFonts w:ascii="Book Antiqua" w:eastAsia="Book Antiqua" w:hAnsi="Book Antiqua" w:cs="Book Antiqua"/>
          <w:color w:val="000000"/>
        </w:rPr>
        <w:t xml:space="preserve"> </w:t>
      </w:r>
      <w:r w:rsidR="00BF0CAA">
        <w:rPr>
          <w:rFonts w:ascii="Book Antiqua" w:eastAsia="Book Antiqua" w:hAnsi="Book Antiqua" w:cs="Book Antiqua"/>
          <w:color w:val="000000"/>
        </w:rPr>
        <w:t>i</w:t>
      </w:r>
      <w:r w:rsidR="00BF0CAA" w:rsidRPr="00696DCD">
        <w:rPr>
          <w:rFonts w:ascii="Book Antiqua" w:eastAsia="Book Antiqua" w:hAnsi="Book Antiqua" w:cs="Book Antiqua"/>
          <w:color w:val="000000"/>
        </w:rPr>
        <w:t>ndex</w:t>
      </w:r>
      <w:r w:rsidRPr="00696DCD">
        <w:rPr>
          <w:rFonts w:ascii="Book Antiqua" w:eastAsia="Book Antiqua" w:hAnsi="Book Antiqua" w:cs="Book Antiqua"/>
          <w:color w:val="000000"/>
        </w:rPr>
        <w:t xml:space="preserve">. Postural balance was assessed using a force platform, and center-of-pressure parameters (velocity at anteroposterior and mediolateral axis) were used as the balance outcomes. </w:t>
      </w:r>
    </w:p>
    <w:p w14:paraId="19A12585" w14:textId="77777777" w:rsidR="00A77B3E" w:rsidRPr="00696DCD" w:rsidRDefault="00A77B3E" w:rsidP="00696DCD">
      <w:pPr>
        <w:adjustRightInd w:val="0"/>
        <w:snapToGrid w:val="0"/>
        <w:spacing w:line="360" w:lineRule="auto"/>
        <w:jc w:val="both"/>
        <w:rPr>
          <w:rFonts w:ascii="Book Antiqua" w:hAnsi="Book Antiqua"/>
        </w:rPr>
      </w:pPr>
    </w:p>
    <w:p w14:paraId="5629168A" w14:textId="77777777" w:rsidR="00A77B3E" w:rsidRPr="00696DCD" w:rsidRDefault="002634A0" w:rsidP="00696DCD">
      <w:pPr>
        <w:adjustRightInd w:val="0"/>
        <w:snapToGrid w:val="0"/>
        <w:spacing w:line="360" w:lineRule="auto"/>
        <w:jc w:val="both"/>
        <w:rPr>
          <w:rFonts w:ascii="Book Antiqua" w:hAnsi="Book Antiqua"/>
        </w:rPr>
      </w:pPr>
      <w:r w:rsidRPr="00696DCD">
        <w:rPr>
          <w:rFonts w:ascii="Book Antiqua" w:eastAsia="Book Antiqua" w:hAnsi="Book Antiqua" w:cs="Book Antiqua"/>
          <w:b/>
          <w:i/>
          <w:color w:val="000000"/>
        </w:rPr>
        <w:t>Research results</w:t>
      </w:r>
    </w:p>
    <w:p w14:paraId="015280F5" w14:textId="04783293" w:rsidR="00A77B3E" w:rsidRPr="00696DCD" w:rsidRDefault="002634A0" w:rsidP="00696DCD">
      <w:pPr>
        <w:adjustRightInd w:val="0"/>
        <w:snapToGrid w:val="0"/>
        <w:spacing w:line="360" w:lineRule="auto"/>
        <w:jc w:val="both"/>
        <w:rPr>
          <w:rFonts w:ascii="Book Antiqua" w:hAnsi="Book Antiqua"/>
        </w:rPr>
      </w:pPr>
      <w:r w:rsidRPr="00696DCD">
        <w:rPr>
          <w:rFonts w:ascii="Book Antiqua" w:eastAsia="Book Antiqua" w:hAnsi="Book Antiqua" w:cs="Book Antiqua"/>
          <w:color w:val="000000"/>
        </w:rPr>
        <w:t>In this OA population, the patients with vitamin D deficiency had</w:t>
      </w:r>
      <w:r w:rsidR="00BF0CAA">
        <w:rPr>
          <w:rFonts w:ascii="Book Antiqua" w:eastAsia="Book Antiqua" w:hAnsi="Book Antiqua" w:cs="Book Antiqua"/>
          <w:color w:val="000000"/>
        </w:rPr>
        <w:t xml:space="preserve"> </w:t>
      </w:r>
      <w:r w:rsidRPr="00696DCD">
        <w:rPr>
          <w:rFonts w:ascii="Book Antiqua" w:eastAsia="Book Antiqua" w:hAnsi="Book Antiqua" w:cs="Book Antiqua"/>
          <w:color w:val="000000"/>
        </w:rPr>
        <w:t xml:space="preserve">lower functional status than patients with sufficient vitamin D. </w:t>
      </w:r>
      <w:proofErr w:type="gramStart"/>
      <w:r w:rsidRPr="00696DCD">
        <w:rPr>
          <w:rFonts w:ascii="Book Antiqua" w:eastAsia="Book Antiqua" w:hAnsi="Book Antiqua" w:cs="Book Antiqua"/>
          <w:color w:val="000000"/>
        </w:rPr>
        <w:t>Additionally</w:t>
      </w:r>
      <w:proofErr w:type="gramEnd"/>
      <w:r w:rsidRPr="00696DCD">
        <w:rPr>
          <w:rFonts w:ascii="Book Antiqua" w:eastAsia="Book Antiqua" w:hAnsi="Book Antiqua" w:cs="Book Antiqua"/>
          <w:color w:val="000000"/>
        </w:rPr>
        <w:t xml:space="preserve">, patients with vitamin D deficiency had worse postural balance. </w:t>
      </w:r>
    </w:p>
    <w:p w14:paraId="5529DBCB" w14:textId="77777777" w:rsidR="00A77B3E" w:rsidRPr="00696DCD" w:rsidRDefault="00A77B3E" w:rsidP="00696DCD">
      <w:pPr>
        <w:adjustRightInd w:val="0"/>
        <w:snapToGrid w:val="0"/>
        <w:spacing w:line="360" w:lineRule="auto"/>
        <w:jc w:val="both"/>
        <w:rPr>
          <w:rFonts w:ascii="Book Antiqua" w:hAnsi="Book Antiqua"/>
        </w:rPr>
      </w:pPr>
    </w:p>
    <w:p w14:paraId="41E1DBB4" w14:textId="77777777" w:rsidR="00A77B3E" w:rsidRPr="00696DCD" w:rsidRDefault="002634A0" w:rsidP="00696DCD">
      <w:pPr>
        <w:adjustRightInd w:val="0"/>
        <w:snapToGrid w:val="0"/>
        <w:spacing w:line="360" w:lineRule="auto"/>
        <w:jc w:val="both"/>
        <w:rPr>
          <w:rFonts w:ascii="Book Antiqua" w:hAnsi="Book Antiqua"/>
        </w:rPr>
      </w:pPr>
      <w:r w:rsidRPr="00696DCD">
        <w:rPr>
          <w:rFonts w:ascii="Book Antiqua" w:eastAsia="Book Antiqua" w:hAnsi="Book Antiqua" w:cs="Book Antiqua"/>
          <w:b/>
          <w:i/>
          <w:color w:val="000000"/>
        </w:rPr>
        <w:t>Research conclusions</w:t>
      </w:r>
    </w:p>
    <w:p w14:paraId="10B66F58" w14:textId="1238D96B" w:rsidR="00A77B3E" w:rsidRPr="00696DCD" w:rsidRDefault="002634A0" w:rsidP="00696DCD">
      <w:pPr>
        <w:adjustRightInd w:val="0"/>
        <w:snapToGrid w:val="0"/>
        <w:spacing w:line="360" w:lineRule="auto"/>
        <w:jc w:val="both"/>
        <w:rPr>
          <w:rFonts w:ascii="Book Antiqua" w:hAnsi="Book Antiqua"/>
        </w:rPr>
      </w:pPr>
      <w:r w:rsidRPr="00696DCD">
        <w:rPr>
          <w:rFonts w:ascii="Book Antiqua" w:eastAsia="Book Antiqua" w:hAnsi="Book Antiqua" w:cs="Book Antiqua"/>
          <w:color w:val="000000"/>
        </w:rPr>
        <w:t xml:space="preserve">Vitamin D deficiency </w:t>
      </w:r>
      <w:r w:rsidR="00BF0CAA">
        <w:rPr>
          <w:rFonts w:ascii="Book Antiqua" w:eastAsia="Book Antiqua" w:hAnsi="Book Antiqua" w:cs="Book Antiqua"/>
          <w:color w:val="000000"/>
        </w:rPr>
        <w:t>i</w:t>
      </w:r>
      <w:r w:rsidR="00BF0CAA" w:rsidRPr="00696DCD">
        <w:rPr>
          <w:rFonts w:ascii="Book Antiqua" w:eastAsia="Book Antiqua" w:hAnsi="Book Antiqua" w:cs="Book Antiqua"/>
          <w:color w:val="000000"/>
        </w:rPr>
        <w:t xml:space="preserve">s </w:t>
      </w:r>
      <w:r w:rsidRPr="00696DCD">
        <w:rPr>
          <w:rFonts w:ascii="Book Antiqua" w:eastAsia="Book Antiqua" w:hAnsi="Book Antiqua" w:cs="Book Antiqua"/>
          <w:color w:val="000000"/>
        </w:rPr>
        <w:t xml:space="preserve">associated with worse severity and functional status. We found for the first time that individuals with OA and vitamin D deficiency have balance impairment. </w:t>
      </w:r>
    </w:p>
    <w:p w14:paraId="41DA4C79" w14:textId="77777777" w:rsidR="00A77B3E" w:rsidRPr="00696DCD" w:rsidRDefault="00A77B3E" w:rsidP="00696DCD">
      <w:pPr>
        <w:adjustRightInd w:val="0"/>
        <w:snapToGrid w:val="0"/>
        <w:spacing w:line="360" w:lineRule="auto"/>
        <w:jc w:val="both"/>
        <w:rPr>
          <w:rFonts w:ascii="Book Antiqua" w:hAnsi="Book Antiqua"/>
        </w:rPr>
      </w:pPr>
    </w:p>
    <w:p w14:paraId="6EB49F10" w14:textId="77777777" w:rsidR="00A77B3E" w:rsidRPr="00696DCD" w:rsidRDefault="002634A0" w:rsidP="00696DCD">
      <w:pPr>
        <w:adjustRightInd w:val="0"/>
        <w:snapToGrid w:val="0"/>
        <w:spacing w:line="360" w:lineRule="auto"/>
        <w:jc w:val="both"/>
        <w:rPr>
          <w:rFonts w:ascii="Book Antiqua" w:hAnsi="Book Antiqua"/>
        </w:rPr>
      </w:pPr>
      <w:r w:rsidRPr="00696DCD">
        <w:rPr>
          <w:rFonts w:ascii="Book Antiqua" w:eastAsia="Book Antiqua" w:hAnsi="Book Antiqua" w:cs="Book Antiqua"/>
          <w:b/>
          <w:i/>
          <w:color w:val="000000"/>
        </w:rPr>
        <w:t>Research perspectives</w:t>
      </w:r>
    </w:p>
    <w:p w14:paraId="2247123D" w14:textId="77777777" w:rsidR="00A77B3E" w:rsidRPr="00696DCD" w:rsidRDefault="002634A0" w:rsidP="00696DCD">
      <w:pPr>
        <w:adjustRightInd w:val="0"/>
        <w:snapToGrid w:val="0"/>
        <w:spacing w:line="360" w:lineRule="auto"/>
        <w:jc w:val="both"/>
        <w:rPr>
          <w:rFonts w:ascii="Book Antiqua" w:hAnsi="Book Antiqua"/>
        </w:rPr>
      </w:pPr>
      <w:r w:rsidRPr="00696DCD">
        <w:rPr>
          <w:rFonts w:ascii="Book Antiqua" w:eastAsia="Book Antiqua" w:hAnsi="Book Antiqua" w:cs="Book Antiqua"/>
          <w:color w:val="000000"/>
        </w:rPr>
        <w:t>We preliminarily explored the relationship between vitamin D levels and functional status and postural balance in elderly patients with OA. Further studies should expand the sample size and adopt a prospective study design to understand the role of vitamin D deficiency and joint function and balance.</w:t>
      </w:r>
    </w:p>
    <w:p w14:paraId="1B937784" w14:textId="77777777" w:rsidR="00A77B3E" w:rsidRPr="00696DCD" w:rsidRDefault="00A77B3E" w:rsidP="00696DCD">
      <w:pPr>
        <w:adjustRightInd w:val="0"/>
        <w:snapToGrid w:val="0"/>
        <w:spacing w:line="360" w:lineRule="auto"/>
        <w:jc w:val="both"/>
        <w:rPr>
          <w:rFonts w:ascii="Book Antiqua" w:hAnsi="Book Antiqua"/>
        </w:rPr>
      </w:pPr>
    </w:p>
    <w:p w14:paraId="035CD621" w14:textId="77777777" w:rsidR="00A77B3E" w:rsidRPr="00696DCD" w:rsidRDefault="002634A0" w:rsidP="00696DCD">
      <w:pPr>
        <w:adjustRightInd w:val="0"/>
        <w:snapToGrid w:val="0"/>
        <w:spacing w:line="360" w:lineRule="auto"/>
        <w:jc w:val="both"/>
        <w:rPr>
          <w:rFonts w:ascii="Book Antiqua" w:hAnsi="Book Antiqua"/>
        </w:rPr>
      </w:pPr>
      <w:r w:rsidRPr="00696DCD">
        <w:rPr>
          <w:rFonts w:ascii="Book Antiqua" w:eastAsia="Book Antiqua" w:hAnsi="Book Antiqua" w:cs="Book Antiqua"/>
          <w:b/>
          <w:color w:val="000000"/>
        </w:rPr>
        <w:lastRenderedPageBreak/>
        <w:t>REFERENCES</w:t>
      </w:r>
    </w:p>
    <w:p w14:paraId="1B8F54EE" w14:textId="77777777" w:rsidR="00A77B3E" w:rsidRPr="00696DCD" w:rsidRDefault="002634A0" w:rsidP="00696DCD">
      <w:pPr>
        <w:adjustRightInd w:val="0"/>
        <w:snapToGrid w:val="0"/>
        <w:spacing w:line="360" w:lineRule="auto"/>
        <w:jc w:val="both"/>
        <w:rPr>
          <w:rFonts w:ascii="Book Antiqua" w:hAnsi="Book Antiqua"/>
        </w:rPr>
      </w:pPr>
      <w:r w:rsidRPr="00696DCD">
        <w:rPr>
          <w:rFonts w:ascii="Book Antiqua" w:eastAsia="Book Antiqua" w:hAnsi="Book Antiqua" w:cs="Book Antiqua"/>
          <w:color w:val="000000"/>
        </w:rPr>
        <w:t xml:space="preserve">1 </w:t>
      </w:r>
      <w:proofErr w:type="spellStart"/>
      <w:r w:rsidRPr="00696DCD">
        <w:rPr>
          <w:rFonts w:ascii="Book Antiqua" w:eastAsia="Book Antiqua" w:hAnsi="Book Antiqua" w:cs="Book Antiqua"/>
          <w:b/>
          <w:bCs/>
          <w:color w:val="000000"/>
        </w:rPr>
        <w:t>Krasnokutsky</w:t>
      </w:r>
      <w:proofErr w:type="spellEnd"/>
      <w:r w:rsidRPr="00696DCD">
        <w:rPr>
          <w:rFonts w:ascii="Book Antiqua" w:eastAsia="Book Antiqua" w:hAnsi="Book Antiqua" w:cs="Book Antiqua"/>
          <w:b/>
          <w:bCs/>
          <w:color w:val="000000"/>
        </w:rPr>
        <w:t xml:space="preserve"> S</w:t>
      </w:r>
      <w:r w:rsidRPr="00696DCD">
        <w:rPr>
          <w:rFonts w:ascii="Book Antiqua" w:eastAsia="Book Antiqua" w:hAnsi="Book Antiqua" w:cs="Book Antiqua"/>
          <w:color w:val="000000"/>
        </w:rPr>
        <w:t xml:space="preserve">, </w:t>
      </w:r>
      <w:proofErr w:type="spellStart"/>
      <w:r w:rsidRPr="00696DCD">
        <w:rPr>
          <w:rFonts w:ascii="Book Antiqua" w:eastAsia="Book Antiqua" w:hAnsi="Book Antiqua" w:cs="Book Antiqua"/>
          <w:color w:val="000000"/>
        </w:rPr>
        <w:t>Attur</w:t>
      </w:r>
      <w:proofErr w:type="spellEnd"/>
      <w:r w:rsidRPr="00696DCD">
        <w:rPr>
          <w:rFonts w:ascii="Book Antiqua" w:eastAsia="Book Antiqua" w:hAnsi="Book Antiqua" w:cs="Book Antiqua"/>
          <w:color w:val="000000"/>
        </w:rPr>
        <w:t xml:space="preserve"> M, Palmer G, Samuels J, Abramson SB. Current concepts in the pathogenesis of osteoarthritis. </w:t>
      </w:r>
      <w:r w:rsidRPr="00696DCD">
        <w:rPr>
          <w:rFonts w:ascii="Book Antiqua" w:eastAsia="Book Antiqua" w:hAnsi="Book Antiqua" w:cs="Book Antiqua"/>
          <w:i/>
          <w:iCs/>
          <w:color w:val="000000"/>
        </w:rPr>
        <w:t>Osteoarthritis Cartilage</w:t>
      </w:r>
      <w:r w:rsidRPr="00696DCD">
        <w:rPr>
          <w:rFonts w:ascii="Book Antiqua" w:eastAsia="Book Antiqua" w:hAnsi="Book Antiqua" w:cs="Book Antiqua"/>
          <w:color w:val="000000"/>
        </w:rPr>
        <w:t xml:space="preserve"> 2008; </w:t>
      </w:r>
      <w:r w:rsidRPr="00696DCD">
        <w:rPr>
          <w:rFonts w:ascii="Book Antiqua" w:eastAsia="Book Antiqua" w:hAnsi="Book Antiqua" w:cs="Book Antiqua"/>
          <w:b/>
          <w:bCs/>
          <w:color w:val="000000"/>
        </w:rPr>
        <w:t>16</w:t>
      </w:r>
      <w:r w:rsidRPr="00696DCD">
        <w:rPr>
          <w:rFonts w:ascii="Book Antiqua" w:eastAsia="Book Antiqua" w:hAnsi="Book Antiqua" w:cs="Book Antiqua"/>
          <w:color w:val="000000"/>
        </w:rPr>
        <w:t xml:space="preserve"> </w:t>
      </w:r>
      <w:proofErr w:type="spellStart"/>
      <w:r w:rsidRPr="00696DCD">
        <w:rPr>
          <w:rFonts w:ascii="Book Antiqua" w:eastAsia="Book Antiqua" w:hAnsi="Book Antiqua" w:cs="Book Antiqua"/>
          <w:color w:val="000000"/>
        </w:rPr>
        <w:t>Suppl</w:t>
      </w:r>
      <w:proofErr w:type="spellEnd"/>
      <w:r w:rsidRPr="00696DCD">
        <w:rPr>
          <w:rFonts w:ascii="Book Antiqua" w:eastAsia="Book Antiqua" w:hAnsi="Book Antiqua" w:cs="Book Antiqua"/>
          <w:color w:val="000000"/>
        </w:rPr>
        <w:t xml:space="preserve"> 3: S1-S3 [PMID: 18723377 DOI: 10.1016/j.joca.2008.06.025]</w:t>
      </w:r>
    </w:p>
    <w:p w14:paraId="64B9F6FD" w14:textId="77777777" w:rsidR="00A77B3E" w:rsidRPr="00696DCD" w:rsidRDefault="002634A0" w:rsidP="00696DCD">
      <w:pPr>
        <w:adjustRightInd w:val="0"/>
        <w:snapToGrid w:val="0"/>
        <w:spacing w:line="360" w:lineRule="auto"/>
        <w:jc w:val="both"/>
        <w:rPr>
          <w:rFonts w:ascii="Book Antiqua" w:hAnsi="Book Antiqua"/>
        </w:rPr>
      </w:pPr>
      <w:r w:rsidRPr="00696DCD">
        <w:rPr>
          <w:rFonts w:ascii="Book Antiqua" w:eastAsia="Book Antiqua" w:hAnsi="Book Antiqua" w:cs="Book Antiqua"/>
          <w:color w:val="000000"/>
        </w:rPr>
        <w:t xml:space="preserve">2 </w:t>
      </w:r>
      <w:r w:rsidRPr="00696DCD">
        <w:rPr>
          <w:rFonts w:ascii="Book Antiqua" w:eastAsia="Book Antiqua" w:hAnsi="Book Antiqua" w:cs="Book Antiqua"/>
          <w:b/>
          <w:bCs/>
          <w:color w:val="000000"/>
        </w:rPr>
        <w:t>Sharma L</w:t>
      </w:r>
      <w:r w:rsidRPr="00696DCD">
        <w:rPr>
          <w:rFonts w:ascii="Book Antiqua" w:eastAsia="Book Antiqua" w:hAnsi="Book Antiqua" w:cs="Book Antiqua"/>
          <w:color w:val="000000"/>
        </w:rPr>
        <w:t xml:space="preserve">, Kapoor D, </w:t>
      </w:r>
      <w:proofErr w:type="spellStart"/>
      <w:r w:rsidRPr="00696DCD">
        <w:rPr>
          <w:rFonts w:ascii="Book Antiqua" w:eastAsia="Book Antiqua" w:hAnsi="Book Antiqua" w:cs="Book Antiqua"/>
          <w:color w:val="000000"/>
        </w:rPr>
        <w:t>Issa</w:t>
      </w:r>
      <w:proofErr w:type="spellEnd"/>
      <w:r w:rsidRPr="00696DCD">
        <w:rPr>
          <w:rFonts w:ascii="Book Antiqua" w:eastAsia="Book Antiqua" w:hAnsi="Book Antiqua" w:cs="Book Antiqua"/>
          <w:color w:val="000000"/>
        </w:rPr>
        <w:t xml:space="preserve"> S. Epidemiology of osteoarthritis: an update. </w:t>
      </w:r>
      <w:proofErr w:type="spellStart"/>
      <w:r w:rsidRPr="00696DCD">
        <w:rPr>
          <w:rFonts w:ascii="Book Antiqua" w:eastAsia="Book Antiqua" w:hAnsi="Book Antiqua" w:cs="Book Antiqua"/>
          <w:i/>
          <w:iCs/>
          <w:color w:val="000000"/>
        </w:rPr>
        <w:t>Curr</w:t>
      </w:r>
      <w:proofErr w:type="spellEnd"/>
      <w:r w:rsidRPr="00696DCD">
        <w:rPr>
          <w:rFonts w:ascii="Book Antiqua" w:eastAsia="Book Antiqua" w:hAnsi="Book Antiqua" w:cs="Book Antiqua"/>
          <w:i/>
          <w:iCs/>
          <w:color w:val="000000"/>
        </w:rPr>
        <w:t xml:space="preserve"> </w:t>
      </w:r>
      <w:proofErr w:type="spellStart"/>
      <w:r w:rsidRPr="00696DCD">
        <w:rPr>
          <w:rFonts w:ascii="Book Antiqua" w:eastAsia="Book Antiqua" w:hAnsi="Book Antiqua" w:cs="Book Antiqua"/>
          <w:i/>
          <w:iCs/>
          <w:color w:val="000000"/>
        </w:rPr>
        <w:t>Opin</w:t>
      </w:r>
      <w:proofErr w:type="spellEnd"/>
      <w:r w:rsidRPr="00696DCD">
        <w:rPr>
          <w:rFonts w:ascii="Book Antiqua" w:eastAsia="Book Antiqua" w:hAnsi="Book Antiqua" w:cs="Book Antiqua"/>
          <w:i/>
          <w:iCs/>
          <w:color w:val="000000"/>
        </w:rPr>
        <w:t xml:space="preserve"> </w:t>
      </w:r>
      <w:proofErr w:type="spellStart"/>
      <w:r w:rsidRPr="00696DCD">
        <w:rPr>
          <w:rFonts w:ascii="Book Antiqua" w:eastAsia="Book Antiqua" w:hAnsi="Book Antiqua" w:cs="Book Antiqua"/>
          <w:i/>
          <w:iCs/>
          <w:color w:val="000000"/>
        </w:rPr>
        <w:t>Rheumatol</w:t>
      </w:r>
      <w:proofErr w:type="spellEnd"/>
      <w:r w:rsidRPr="00696DCD">
        <w:rPr>
          <w:rFonts w:ascii="Book Antiqua" w:eastAsia="Book Antiqua" w:hAnsi="Book Antiqua" w:cs="Book Antiqua"/>
          <w:color w:val="000000"/>
        </w:rPr>
        <w:t xml:space="preserve"> 2006; </w:t>
      </w:r>
      <w:r w:rsidRPr="00696DCD">
        <w:rPr>
          <w:rFonts w:ascii="Book Antiqua" w:eastAsia="Book Antiqua" w:hAnsi="Book Antiqua" w:cs="Book Antiqua"/>
          <w:b/>
          <w:bCs/>
          <w:color w:val="000000"/>
        </w:rPr>
        <w:t>18</w:t>
      </w:r>
      <w:r w:rsidRPr="00696DCD">
        <w:rPr>
          <w:rFonts w:ascii="Book Antiqua" w:eastAsia="Book Antiqua" w:hAnsi="Book Antiqua" w:cs="Book Antiqua"/>
          <w:color w:val="000000"/>
        </w:rPr>
        <w:t>: 147-156 [PMID: 16462520 DOI: 10.1097/01.bor.0000209426.84775.f8]</w:t>
      </w:r>
    </w:p>
    <w:p w14:paraId="4D454185" w14:textId="77777777" w:rsidR="00A77B3E" w:rsidRPr="00696DCD" w:rsidRDefault="002634A0" w:rsidP="00696DCD">
      <w:pPr>
        <w:adjustRightInd w:val="0"/>
        <w:snapToGrid w:val="0"/>
        <w:spacing w:line="360" w:lineRule="auto"/>
        <w:jc w:val="both"/>
        <w:rPr>
          <w:rFonts w:ascii="Book Antiqua" w:hAnsi="Book Antiqua"/>
        </w:rPr>
      </w:pPr>
      <w:proofErr w:type="gramStart"/>
      <w:r w:rsidRPr="00696DCD">
        <w:rPr>
          <w:rFonts w:ascii="Book Antiqua" w:eastAsia="Book Antiqua" w:hAnsi="Book Antiqua" w:cs="Book Antiqua"/>
          <w:color w:val="000000"/>
        </w:rPr>
        <w:t xml:space="preserve">3 </w:t>
      </w:r>
      <w:r w:rsidRPr="00696DCD">
        <w:rPr>
          <w:rFonts w:ascii="Book Antiqua" w:eastAsia="Book Antiqua" w:hAnsi="Book Antiqua" w:cs="Book Antiqua"/>
          <w:b/>
          <w:bCs/>
          <w:color w:val="000000"/>
        </w:rPr>
        <w:t>Johnson VL</w:t>
      </w:r>
      <w:r w:rsidRPr="00696DCD">
        <w:rPr>
          <w:rFonts w:ascii="Book Antiqua" w:eastAsia="Book Antiqua" w:hAnsi="Book Antiqua" w:cs="Book Antiqua"/>
          <w:color w:val="000000"/>
        </w:rPr>
        <w:t>, Hunter DJ.</w:t>
      </w:r>
      <w:proofErr w:type="gramEnd"/>
      <w:r w:rsidRPr="00696DCD">
        <w:rPr>
          <w:rFonts w:ascii="Book Antiqua" w:eastAsia="Book Antiqua" w:hAnsi="Book Antiqua" w:cs="Book Antiqua"/>
          <w:color w:val="000000"/>
        </w:rPr>
        <w:t xml:space="preserve"> </w:t>
      </w:r>
      <w:proofErr w:type="gramStart"/>
      <w:r w:rsidRPr="00696DCD">
        <w:rPr>
          <w:rFonts w:ascii="Book Antiqua" w:eastAsia="Book Antiqua" w:hAnsi="Book Antiqua" w:cs="Book Antiqua"/>
          <w:color w:val="000000"/>
        </w:rPr>
        <w:t>The epidemiology of osteoarthritis.</w:t>
      </w:r>
      <w:proofErr w:type="gramEnd"/>
      <w:r w:rsidRPr="00696DCD">
        <w:rPr>
          <w:rFonts w:ascii="Book Antiqua" w:eastAsia="Book Antiqua" w:hAnsi="Book Antiqua" w:cs="Book Antiqua"/>
          <w:color w:val="000000"/>
        </w:rPr>
        <w:t xml:space="preserve"> </w:t>
      </w:r>
      <w:r w:rsidRPr="00696DCD">
        <w:rPr>
          <w:rFonts w:ascii="Book Antiqua" w:eastAsia="Book Antiqua" w:hAnsi="Book Antiqua" w:cs="Book Antiqua"/>
          <w:i/>
          <w:iCs/>
          <w:color w:val="000000"/>
        </w:rPr>
        <w:t xml:space="preserve">Best </w:t>
      </w:r>
      <w:proofErr w:type="spellStart"/>
      <w:r w:rsidRPr="00696DCD">
        <w:rPr>
          <w:rFonts w:ascii="Book Antiqua" w:eastAsia="Book Antiqua" w:hAnsi="Book Antiqua" w:cs="Book Antiqua"/>
          <w:i/>
          <w:iCs/>
          <w:color w:val="000000"/>
        </w:rPr>
        <w:t>Pract</w:t>
      </w:r>
      <w:proofErr w:type="spellEnd"/>
      <w:r w:rsidRPr="00696DCD">
        <w:rPr>
          <w:rFonts w:ascii="Book Antiqua" w:eastAsia="Book Antiqua" w:hAnsi="Book Antiqua" w:cs="Book Antiqua"/>
          <w:i/>
          <w:iCs/>
          <w:color w:val="000000"/>
        </w:rPr>
        <w:t xml:space="preserve"> Res </w:t>
      </w:r>
      <w:proofErr w:type="spellStart"/>
      <w:r w:rsidRPr="00696DCD">
        <w:rPr>
          <w:rFonts w:ascii="Book Antiqua" w:eastAsia="Book Antiqua" w:hAnsi="Book Antiqua" w:cs="Book Antiqua"/>
          <w:i/>
          <w:iCs/>
          <w:color w:val="000000"/>
        </w:rPr>
        <w:t>Clin</w:t>
      </w:r>
      <w:proofErr w:type="spellEnd"/>
      <w:r w:rsidRPr="00696DCD">
        <w:rPr>
          <w:rFonts w:ascii="Book Antiqua" w:eastAsia="Book Antiqua" w:hAnsi="Book Antiqua" w:cs="Book Antiqua"/>
          <w:i/>
          <w:iCs/>
          <w:color w:val="000000"/>
        </w:rPr>
        <w:t xml:space="preserve"> </w:t>
      </w:r>
      <w:proofErr w:type="spellStart"/>
      <w:r w:rsidRPr="00696DCD">
        <w:rPr>
          <w:rFonts w:ascii="Book Antiqua" w:eastAsia="Book Antiqua" w:hAnsi="Book Antiqua" w:cs="Book Antiqua"/>
          <w:i/>
          <w:iCs/>
          <w:color w:val="000000"/>
        </w:rPr>
        <w:t>Rheumatol</w:t>
      </w:r>
      <w:proofErr w:type="spellEnd"/>
      <w:r w:rsidRPr="00696DCD">
        <w:rPr>
          <w:rFonts w:ascii="Book Antiqua" w:eastAsia="Book Antiqua" w:hAnsi="Book Antiqua" w:cs="Book Antiqua"/>
          <w:color w:val="000000"/>
        </w:rPr>
        <w:t xml:space="preserve"> 2014; </w:t>
      </w:r>
      <w:r w:rsidRPr="00696DCD">
        <w:rPr>
          <w:rFonts w:ascii="Book Antiqua" w:eastAsia="Book Antiqua" w:hAnsi="Book Antiqua" w:cs="Book Antiqua"/>
          <w:b/>
          <w:bCs/>
          <w:color w:val="000000"/>
        </w:rPr>
        <w:t>28</w:t>
      </w:r>
      <w:r w:rsidRPr="00696DCD">
        <w:rPr>
          <w:rFonts w:ascii="Book Antiqua" w:eastAsia="Book Antiqua" w:hAnsi="Book Antiqua" w:cs="Book Antiqua"/>
          <w:color w:val="000000"/>
        </w:rPr>
        <w:t>: 5-15 [PMID: 24792942 DOI: 10.1016/j.berh.2014.01.004]</w:t>
      </w:r>
    </w:p>
    <w:p w14:paraId="74EF5D96" w14:textId="77777777" w:rsidR="00A77B3E" w:rsidRPr="00696DCD" w:rsidRDefault="002634A0" w:rsidP="00696DCD">
      <w:pPr>
        <w:adjustRightInd w:val="0"/>
        <w:snapToGrid w:val="0"/>
        <w:spacing w:line="360" w:lineRule="auto"/>
        <w:jc w:val="both"/>
        <w:rPr>
          <w:rFonts w:ascii="Book Antiqua" w:hAnsi="Book Antiqua"/>
        </w:rPr>
      </w:pPr>
      <w:r w:rsidRPr="00696DCD">
        <w:rPr>
          <w:rFonts w:ascii="Book Antiqua" w:eastAsia="Book Antiqua" w:hAnsi="Book Antiqua" w:cs="Book Antiqua"/>
          <w:color w:val="000000"/>
        </w:rPr>
        <w:t xml:space="preserve">4 </w:t>
      </w:r>
      <w:proofErr w:type="spellStart"/>
      <w:r w:rsidRPr="00696DCD">
        <w:rPr>
          <w:rFonts w:ascii="Book Antiqua" w:eastAsia="Book Antiqua" w:hAnsi="Book Antiqua" w:cs="Book Antiqua"/>
          <w:b/>
          <w:bCs/>
          <w:color w:val="000000"/>
        </w:rPr>
        <w:t>Goldring</w:t>
      </w:r>
      <w:proofErr w:type="spellEnd"/>
      <w:r w:rsidRPr="00696DCD">
        <w:rPr>
          <w:rFonts w:ascii="Book Antiqua" w:eastAsia="Book Antiqua" w:hAnsi="Book Antiqua" w:cs="Book Antiqua"/>
          <w:b/>
          <w:bCs/>
          <w:color w:val="000000"/>
        </w:rPr>
        <w:t xml:space="preserve"> MB</w:t>
      </w:r>
      <w:r w:rsidRPr="00696DCD">
        <w:rPr>
          <w:rFonts w:ascii="Book Antiqua" w:eastAsia="Book Antiqua" w:hAnsi="Book Antiqua" w:cs="Book Antiqua"/>
          <w:color w:val="000000"/>
        </w:rPr>
        <w:t xml:space="preserve">, Otero M, </w:t>
      </w:r>
      <w:proofErr w:type="spellStart"/>
      <w:r w:rsidRPr="00696DCD">
        <w:rPr>
          <w:rFonts w:ascii="Book Antiqua" w:eastAsia="Book Antiqua" w:hAnsi="Book Antiqua" w:cs="Book Antiqua"/>
          <w:color w:val="000000"/>
        </w:rPr>
        <w:t>Tsuchimochi</w:t>
      </w:r>
      <w:proofErr w:type="spellEnd"/>
      <w:r w:rsidRPr="00696DCD">
        <w:rPr>
          <w:rFonts w:ascii="Book Antiqua" w:eastAsia="Book Antiqua" w:hAnsi="Book Antiqua" w:cs="Book Antiqua"/>
          <w:color w:val="000000"/>
        </w:rPr>
        <w:t xml:space="preserve"> K, </w:t>
      </w:r>
      <w:proofErr w:type="spellStart"/>
      <w:r w:rsidRPr="00696DCD">
        <w:rPr>
          <w:rFonts w:ascii="Book Antiqua" w:eastAsia="Book Antiqua" w:hAnsi="Book Antiqua" w:cs="Book Antiqua"/>
          <w:color w:val="000000"/>
        </w:rPr>
        <w:t>Ijiri</w:t>
      </w:r>
      <w:proofErr w:type="spellEnd"/>
      <w:r w:rsidRPr="00696DCD">
        <w:rPr>
          <w:rFonts w:ascii="Book Antiqua" w:eastAsia="Book Antiqua" w:hAnsi="Book Antiqua" w:cs="Book Antiqua"/>
          <w:color w:val="000000"/>
        </w:rPr>
        <w:t xml:space="preserve"> K, Li Y. Defining the roles of inflammatory and anabolic cytokines in cartilage metabolism. </w:t>
      </w:r>
      <w:r w:rsidRPr="00696DCD">
        <w:rPr>
          <w:rFonts w:ascii="Book Antiqua" w:eastAsia="Book Antiqua" w:hAnsi="Book Antiqua" w:cs="Book Antiqua"/>
          <w:i/>
          <w:iCs/>
          <w:color w:val="000000"/>
        </w:rPr>
        <w:t>Ann Rheum Dis</w:t>
      </w:r>
      <w:r w:rsidRPr="00696DCD">
        <w:rPr>
          <w:rFonts w:ascii="Book Antiqua" w:eastAsia="Book Antiqua" w:hAnsi="Book Antiqua" w:cs="Book Antiqua"/>
          <w:color w:val="000000"/>
        </w:rPr>
        <w:t xml:space="preserve"> 2008; </w:t>
      </w:r>
      <w:r w:rsidRPr="00696DCD">
        <w:rPr>
          <w:rFonts w:ascii="Book Antiqua" w:eastAsia="Book Antiqua" w:hAnsi="Book Antiqua" w:cs="Book Antiqua"/>
          <w:b/>
          <w:bCs/>
          <w:color w:val="000000"/>
        </w:rPr>
        <w:t xml:space="preserve">67 </w:t>
      </w:r>
      <w:proofErr w:type="spellStart"/>
      <w:r w:rsidRPr="00696DCD">
        <w:rPr>
          <w:rFonts w:ascii="Book Antiqua" w:eastAsia="Book Antiqua" w:hAnsi="Book Antiqua" w:cs="Book Antiqua"/>
          <w:color w:val="000000"/>
        </w:rPr>
        <w:t>Suppl</w:t>
      </w:r>
      <w:proofErr w:type="spellEnd"/>
      <w:r w:rsidRPr="00696DCD">
        <w:rPr>
          <w:rFonts w:ascii="Book Antiqua" w:eastAsia="Book Antiqua" w:hAnsi="Book Antiqua" w:cs="Book Antiqua"/>
          <w:color w:val="000000"/>
        </w:rPr>
        <w:t xml:space="preserve"> 3: iii75-iii82 [PMID: 19022820 DOI: 10.1136/ard.2008.098764]</w:t>
      </w:r>
    </w:p>
    <w:p w14:paraId="1DE62E44" w14:textId="77777777" w:rsidR="00A77B3E" w:rsidRPr="00696DCD" w:rsidRDefault="002634A0" w:rsidP="00696DCD">
      <w:pPr>
        <w:adjustRightInd w:val="0"/>
        <w:snapToGrid w:val="0"/>
        <w:spacing w:line="360" w:lineRule="auto"/>
        <w:jc w:val="both"/>
        <w:rPr>
          <w:rFonts w:ascii="Book Antiqua" w:hAnsi="Book Antiqua"/>
        </w:rPr>
      </w:pPr>
      <w:proofErr w:type="gramStart"/>
      <w:r w:rsidRPr="00696DCD">
        <w:rPr>
          <w:rFonts w:ascii="Book Antiqua" w:eastAsia="Book Antiqua" w:hAnsi="Book Antiqua" w:cs="Book Antiqua"/>
          <w:color w:val="000000"/>
        </w:rPr>
        <w:t xml:space="preserve">5 </w:t>
      </w:r>
      <w:r w:rsidRPr="00696DCD">
        <w:rPr>
          <w:rFonts w:ascii="Book Antiqua" w:eastAsia="Book Antiqua" w:hAnsi="Book Antiqua" w:cs="Book Antiqua"/>
          <w:b/>
          <w:bCs/>
          <w:color w:val="000000"/>
        </w:rPr>
        <w:t>Harvey WF</w:t>
      </w:r>
      <w:r w:rsidRPr="00696DCD">
        <w:rPr>
          <w:rFonts w:ascii="Book Antiqua" w:eastAsia="Book Antiqua" w:hAnsi="Book Antiqua" w:cs="Book Antiqua"/>
          <w:color w:val="000000"/>
        </w:rPr>
        <w:t>, Hunter DJ.</w:t>
      </w:r>
      <w:proofErr w:type="gramEnd"/>
      <w:r w:rsidRPr="00696DCD">
        <w:rPr>
          <w:rFonts w:ascii="Book Antiqua" w:eastAsia="Book Antiqua" w:hAnsi="Book Antiqua" w:cs="Book Antiqua"/>
          <w:color w:val="000000"/>
        </w:rPr>
        <w:t xml:space="preserve"> </w:t>
      </w:r>
      <w:proofErr w:type="gramStart"/>
      <w:r w:rsidRPr="00696DCD">
        <w:rPr>
          <w:rFonts w:ascii="Book Antiqua" w:eastAsia="Book Antiqua" w:hAnsi="Book Antiqua" w:cs="Book Antiqua"/>
          <w:color w:val="000000"/>
        </w:rPr>
        <w:t>Pharmacologic intervention for osteoarthritis in older adults.</w:t>
      </w:r>
      <w:proofErr w:type="gramEnd"/>
      <w:r w:rsidRPr="00696DCD">
        <w:rPr>
          <w:rFonts w:ascii="Book Antiqua" w:eastAsia="Book Antiqua" w:hAnsi="Book Antiqua" w:cs="Book Antiqua"/>
          <w:color w:val="000000"/>
        </w:rPr>
        <w:t xml:space="preserve"> </w:t>
      </w:r>
      <w:proofErr w:type="spellStart"/>
      <w:r w:rsidRPr="00696DCD">
        <w:rPr>
          <w:rFonts w:ascii="Book Antiqua" w:eastAsia="Book Antiqua" w:hAnsi="Book Antiqua" w:cs="Book Antiqua"/>
          <w:i/>
          <w:iCs/>
          <w:color w:val="000000"/>
        </w:rPr>
        <w:t>Clin</w:t>
      </w:r>
      <w:proofErr w:type="spellEnd"/>
      <w:r w:rsidRPr="00696DCD">
        <w:rPr>
          <w:rFonts w:ascii="Book Antiqua" w:eastAsia="Book Antiqua" w:hAnsi="Book Antiqua" w:cs="Book Antiqua"/>
          <w:i/>
          <w:iCs/>
          <w:color w:val="000000"/>
        </w:rPr>
        <w:t xml:space="preserve"> </w:t>
      </w:r>
      <w:proofErr w:type="spellStart"/>
      <w:r w:rsidRPr="00696DCD">
        <w:rPr>
          <w:rFonts w:ascii="Book Antiqua" w:eastAsia="Book Antiqua" w:hAnsi="Book Antiqua" w:cs="Book Antiqua"/>
          <w:i/>
          <w:iCs/>
          <w:color w:val="000000"/>
        </w:rPr>
        <w:t>Geriatr</w:t>
      </w:r>
      <w:proofErr w:type="spellEnd"/>
      <w:r w:rsidRPr="00696DCD">
        <w:rPr>
          <w:rFonts w:ascii="Book Antiqua" w:eastAsia="Book Antiqua" w:hAnsi="Book Antiqua" w:cs="Book Antiqua"/>
          <w:i/>
          <w:iCs/>
          <w:color w:val="000000"/>
        </w:rPr>
        <w:t xml:space="preserve"> Med</w:t>
      </w:r>
      <w:r w:rsidRPr="00696DCD">
        <w:rPr>
          <w:rFonts w:ascii="Book Antiqua" w:eastAsia="Book Antiqua" w:hAnsi="Book Antiqua" w:cs="Book Antiqua"/>
          <w:color w:val="000000"/>
        </w:rPr>
        <w:t xml:space="preserve"> 2010; </w:t>
      </w:r>
      <w:r w:rsidRPr="00696DCD">
        <w:rPr>
          <w:rFonts w:ascii="Book Antiqua" w:eastAsia="Book Antiqua" w:hAnsi="Book Antiqua" w:cs="Book Antiqua"/>
          <w:b/>
          <w:bCs/>
          <w:color w:val="000000"/>
        </w:rPr>
        <w:t>26</w:t>
      </w:r>
      <w:r w:rsidRPr="00696DCD">
        <w:rPr>
          <w:rFonts w:ascii="Book Antiqua" w:eastAsia="Book Antiqua" w:hAnsi="Book Antiqua" w:cs="Book Antiqua"/>
          <w:color w:val="000000"/>
        </w:rPr>
        <w:t>: 503-515 [PMID: 20699168 DOI: 10.1016/j.cger.2010.03.008]</w:t>
      </w:r>
    </w:p>
    <w:p w14:paraId="2289BA66" w14:textId="77777777" w:rsidR="00A77B3E" w:rsidRPr="00696DCD" w:rsidRDefault="002634A0" w:rsidP="00696DCD">
      <w:pPr>
        <w:adjustRightInd w:val="0"/>
        <w:snapToGrid w:val="0"/>
        <w:spacing w:line="360" w:lineRule="auto"/>
        <w:jc w:val="both"/>
        <w:rPr>
          <w:rFonts w:ascii="Book Antiqua" w:hAnsi="Book Antiqua"/>
        </w:rPr>
      </w:pPr>
      <w:r w:rsidRPr="00696DCD">
        <w:rPr>
          <w:rFonts w:ascii="Book Antiqua" w:eastAsia="Book Antiqua" w:hAnsi="Book Antiqua" w:cs="Book Antiqua"/>
          <w:color w:val="000000"/>
        </w:rPr>
        <w:t xml:space="preserve">6 </w:t>
      </w:r>
      <w:proofErr w:type="spellStart"/>
      <w:r w:rsidRPr="00696DCD">
        <w:rPr>
          <w:rFonts w:ascii="Book Antiqua" w:eastAsia="Book Antiqua" w:hAnsi="Book Antiqua" w:cs="Book Antiqua"/>
          <w:b/>
          <w:bCs/>
          <w:color w:val="000000"/>
        </w:rPr>
        <w:t>Vina</w:t>
      </w:r>
      <w:proofErr w:type="spellEnd"/>
      <w:r w:rsidRPr="00696DCD">
        <w:rPr>
          <w:rFonts w:ascii="Book Antiqua" w:eastAsia="Book Antiqua" w:hAnsi="Book Antiqua" w:cs="Book Antiqua"/>
          <w:b/>
          <w:bCs/>
          <w:color w:val="000000"/>
        </w:rPr>
        <w:t xml:space="preserve"> ER</w:t>
      </w:r>
      <w:r w:rsidRPr="00696DCD">
        <w:rPr>
          <w:rFonts w:ascii="Book Antiqua" w:eastAsia="Book Antiqua" w:hAnsi="Book Antiqua" w:cs="Book Antiqua"/>
          <w:color w:val="000000"/>
        </w:rPr>
        <w:t xml:space="preserve">, </w:t>
      </w:r>
      <w:proofErr w:type="spellStart"/>
      <w:r w:rsidRPr="00696DCD">
        <w:rPr>
          <w:rFonts w:ascii="Book Antiqua" w:eastAsia="Book Antiqua" w:hAnsi="Book Antiqua" w:cs="Book Antiqua"/>
          <w:color w:val="000000"/>
        </w:rPr>
        <w:t>Kwoh</w:t>
      </w:r>
      <w:proofErr w:type="spellEnd"/>
      <w:r w:rsidRPr="00696DCD">
        <w:rPr>
          <w:rFonts w:ascii="Book Antiqua" w:eastAsia="Book Antiqua" w:hAnsi="Book Antiqua" w:cs="Book Antiqua"/>
          <w:color w:val="000000"/>
        </w:rPr>
        <w:t xml:space="preserve"> CK. Epidemiology of osteoarthritis: literature update. </w:t>
      </w:r>
      <w:proofErr w:type="spellStart"/>
      <w:r w:rsidRPr="00696DCD">
        <w:rPr>
          <w:rFonts w:ascii="Book Antiqua" w:eastAsia="Book Antiqua" w:hAnsi="Book Antiqua" w:cs="Book Antiqua"/>
          <w:i/>
          <w:iCs/>
          <w:color w:val="000000"/>
        </w:rPr>
        <w:t>Curr</w:t>
      </w:r>
      <w:proofErr w:type="spellEnd"/>
      <w:r w:rsidRPr="00696DCD">
        <w:rPr>
          <w:rFonts w:ascii="Book Antiqua" w:eastAsia="Book Antiqua" w:hAnsi="Book Antiqua" w:cs="Book Antiqua"/>
          <w:i/>
          <w:iCs/>
          <w:color w:val="000000"/>
        </w:rPr>
        <w:t xml:space="preserve"> </w:t>
      </w:r>
      <w:proofErr w:type="spellStart"/>
      <w:r w:rsidRPr="00696DCD">
        <w:rPr>
          <w:rFonts w:ascii="Book Antiqua" w:eastAsia="Book Antiqua" w:hAnsi="Book Antiqua" w:cs="Book Antiqua"/>
          <w:i/>
          <w:iCs/>
          <w:color w:val="000000"/>
        </w:rPr>
        <w:t>Opin</w:t>
      </w:r>
      <w:proofErr w:type="spellEnd"/>
      <w:r w:rsidRPr="00696DCD">
        <w:rPr>
          <w:rFonts w:ascii="Book Antiqua" w:eastAsia="Book Antiqua" w:hAnsi="Book Antiqua" w:cs="Book Antiqua"/>
          <w:i/>
          <w:iCs/>
          <w:color w:val="000000"/>
        </w:rPr>
        <w:t xml:space="preserve"> </w:t>
      </w:r>
      <w:proofErr w:type="spellStart"/>
      <w:r w:rsidRPr="00696DCD">
        <w:rPr>
          <w:rFonts w:ascii="Book Antiqua" w:eastAsia="Book Antiqua" w:hAnsi="Book Antiqua" w:cs="Book Antiqua"/>
          <w:i/>
          <w:iCs/>
          <w:color w:val="000000"/>
        </w:rPr>
        <w:t>Rheumatol</w:t>
      </w:r>
      <w:proofErr w:type="spellEnd"/>
      <w:r w:rsidRPr="00696DCD">
        <w:rPr>
          <w:rFonts w:ascii="Book Antiqua" w:eastAsia="Book Antiqua" w:hAnsi="Book Antiqua" w:cs="Book Antiqua"/>
          <w:color w:val="000000"/>
        </w:rPr>
        <w:t xml:space="preserve"> 2018; </w:t>
      </w:r>
      <w:r w:rsidRPr="00696DCD">
        <w:rPr>
          <w:rFonts w:ascii="Book Antiqua" w:eastAsia="Book Antiqua" w:hAnsi="Book Antiqua" w:cs="Book Antiqua"/>
          <w:b/>
          <w:bCs/>
          <w:color w:val="000000"/>
        </w:rPr>
        <w:t>30</w:t>
      </w:r>
      <w:r w:rsidRPr="00696DCD">
        <w:rPr>
          <w:rFonts w:ascii="Book Antiqua" w:eastAsia="Book Antiqua" w:hAnsi="Book Antiqua" w:cs="Book Antiqua"/>
          <w:color w:val="000000"/>
        </w:rPr>
        <w:t>: 160-167 [PMID: 29227353 DOI: 10.1097/BOR.0000000000000479]</w:t>
      </w:r>
    </w:p>
    <w:p w14:paraId="18C0B0C6" w14:textId="77777777" w:rsidR="00A77B3E" w:rsidRPr="00696DCD" w:rsidRDefault="002634A0" w:rsidP="00696DCD">
      <w:pPr>
        <w:adjustRightInd w:val="0"/>
        <w:snapToGrid w:val="0"/>
        <w:spacing w:line="360" w:lineRule="auto"/>
        <w:jc w:val="both"/>
        <w:rPr>
          <w:rFonts w:ascii="Book Antiqua" w:hAnsi="Book Antiqua"/>
        </w:rPr>
      </w:pPr>
      <w:r w:rsidRPr="00696DCD">
        <w:rPr>
          <w:rFonts w:ascii="Book Antiqua" w:eastAsia="Book Antiqua" w:hAnsi="Book Antiqua" w:cs="Book Antiqua"/>
          <w:color w:val="000000"/>
        </w:rPr>
        <w:t xml:space="preserve">7 </w:t>
      </w:r>
      <w:r w:rsidRPr="00696DCD">
        <w:rPr>
          <w:rFonts w:ascii="Book Antiqua" w:eastAsia="Book Antiqua" w:hAnsi="Book Antiqua" w:cs="Book Antiqua"/>
          <w:b/>
          <w:bCs/>
          <w:color w:val="000000"/>
        </w:rPr>
        <w:t>Martel-Pelletier J</w:t>
      </w:r>
      <w:r w:rsidRPr="00696DCD">
        <w:rPr>
          <w:rFonts w:ascii="Book Antiqua" w:eastAsia="Book Antiqua" w:hAnsi="Book Antiqua" w:cs="Book Antiqua"/>
          <w:color w:val="000000"/>
        </w:rPr>
        <w:t xml:space="preserve">, Barr AJ, </w:t>
      </w:r>
      <w:proofErr w:type="spellStart"/>
      <w:r w:rsidRPr="00696DCD">
        <w:rPr>
          <w:rFonts w:ascii="Book Antiqua" w:eastAsia="Book Antiqua" w:hAnsi="Book Antiqua" w:cs="Book Antiqua"/>
          <w:color w:val="000000"/>
        </w:rPr>
        <w:t>Cicuttini</w:t>
      </w:r>
      <w:proofErr w:type="spellEnd"/>
      <w:r w:rsidRPr="00696DCD">
        <w:rPr>
          <w:rFonts w:ascii="Book Antiqua" w:eastAsia="Book Antiqua" w:hAnsi="Book Antiqua" w:cs="Book Antiqua"/>
          <w:color w:val="000000"/>
        </w:rPr>
        <w:t xml:space="preserve"> FM, </w:t>
      </w:r>
      <w:proofErr w:type="spellStart"/>
      <w:r w:rsidRPr="00696DCD">
        <w:rPr>
          <w:rFonts w:ascii="Book Antiqua" w:eastAsia="Book Antiqua" w:hAnsi="Book Antiqua" w:cs="Book Antiqua"/>
          <w:color w:val="000000"/>
        </w:rPr>
        <w:t>Conaghan</w:t>
      </w:r>
      <w:proofErr w:type="spellEnd"/>
      <w:r w:rsidRPr="00696DCD">
        <w:rPr>
          <w:rFonts w:ascii="Book Antiqua" w:eastAsia="Book Antiqua" w:hAnsi="Book Antiqua" w:cs="Book Antiqua"/>
          <w:color w:val="000000"/>
        </w:rPr>
        <w:t xml:space="preserve"> PG, Cooper C, </w:t>
      </w:r>
      <w:proofErr w:type="spellStart"/>
      <w:r w:rsidRPr="00696DCD">
        <w:rPr>
          <w:rFonts w:ascii="Book Antiqua" w:eastAsia="Book Antiqua" w:hAnsi="Book Antiqua" w:cs="Book Antiqua"/>
          <w:color w:val="000000"/>
        </w:rPr>
        <w:t>Goldring</w:t>
      </w:r>
      <w:proofErr w:type="spellEnd"/>
      <w:r w:rsidRPr="00696DCD">
        <w:rPr>
          <w:rFonts w:ascii="Book Antiqua" w:eastAsia="Book Antiqua" w:hAnsi="Book Antiqua" w:cs="Book Antiqua"/>
          <w:color w:val="000000"/>
        </w:rPr>
        <w:t xml:space="preserve"> MB, </w:t>
      </w:r>
      <w:proofErr w:type="spellStart"/>
      <w:r w:rsidRPr="00696DCD">
        <w:rPr>
          <w:rFonts w:ascii="Book Antiqua" w:eastAsia="Book Antiqua" w:hAnsi="Book Antiqua" w:cs="Book Antiqua"/>
          <w:color w:val="000000"/>
        </w:rPr>
        <w:t>Goldring</w:t>
      </w:r>
      <w:proofErr w:type="spellEnd"/>
      <w:r w:rsidRPr="00696DCD">
        <w:rPr>
          <w:rFonts w:ascii="Book Antiqua" w:eastAsia="Book Antiqua" w:hAnsi="Book Antiqua" w:cs="Book Antiqua"/>
          <w:color w:val="000000"/>
        </w:rPr>
        <w:t xml:space="preserve"> SR, Jones G, </w:t>
      </w:r>
      <w:proofErr w:type="spellStart"/>
      <w:r w:rsidRPr="00696DCD">
        <w:rPr>
          <w:rFonts w:ascii="Book Antiqua" w:eastAsia="Book Antiqua" w:hAnsi="Book Antiqua" w:cs="Book Antiqua"/>
          <w:color w:val="000000"/>
        </w:rPr>
        <w:t>Teichtahl</w:t>
      </w:r>
      <w:proofErr w:type="spellEnd"/>
      <w:r w:rsidRPr="00696DCD">
        <w:rPr>
          <w:rFonts w:ascii="Book Antiqua" w:eastAsia="Book Antiqua" w:hAnsi="Book Antiqua" w:cs="Book Antiqua"/>
          <w:color w:val="000000"/>
        </w:rPr>
        <w:t xml:space="preserve"> AJ, Pelletier JP. </w:t>
      </w:r>
      <w:proofErr w:type="gramStart"/>
      <w:r w:rsidRPr="00696DCD">
        <w:rPr>
          <w:rFonts w:ascii="Book Antiqua" w:eastAsia="Book Antiqua" w:hAnsi="Book Antiqua" w:cs="Book Antiqua"/>
          <w:color w:val="000000"/>
        </w:rPr>
        <w:t>Osteoarthritis.</w:t>
      </w:r>
      <w:proofErr w:type="gramEnd"/>
      <w:r w:rsidRPr="00696DCD">
        <w:rPr>
          <w:rFonts w:ascii="Book Antiqua" w:eastAsia="Book Antiqua" w:hAnsi="Book Antiqua" w:cs="Book Antiqua"/>
          <w:color w:val="000000"/>
        </w:rPr>
        <w:t xml:space="preserve"> </w:t>
      </w:r>
      <w:r w:rsidRPr="00696DCD">
        <w:rPr>
          <w:rFonts w:ascii="Book Antiqua" w:eastAsia="Book Antiqua" w:hAnsi="Book Antiqua" w:cs="Book Antiqua"/>
          <w:i/>
          <w:iCs/>
          <w:color w:val="000000"/>
        </w:rPr>
        <w:t>Nat Rev Dis Primers</w:t>
      </w:r>
      <w:r w:rsidRPr="00696DCD">
        <w:rPr>
          <w:rFonts w:ascii="Book Antiqua" w:eastAsia="Book Antiqua" w:hAnsi="Book Antiqua" w:cs="Book Antiqua"/>
          <w:color w:val="000000"/>
        </w:rPr>
        <w:t xml:space="preserve"> 2016; </w:t>
      </w:r>
      <w:r w:rsidRPr="00696DCD">
        <w:rPr>
          <w:rFonts w:ascii="Book Antiqua" w:eastAsia="Book Antiqua" w:hAnsi="Book Antiqua" w:cs="Book Antiqua"/>
          <w:b/>
          <w:bCs/>
          <w:color w:val="000000"/>
        </w:rPr>
        <w:t>2</w:t>
      </w:r>
      <w:r w:rsidRPr="00696DCD">
        <w:rPr>
          <w:rFonts w:ascii="Book Antiqua" w:eastAsia="Book Antiqua" w:hAnsi="Book Antiqua" w:cs="Book Antiqua"/>
          <w:color w:val="000000"/>
        </w:rPr>
        <w:t>: 16072 [PMID: 27734845 DOI: 10.1038/nrdp.2016.72]</w:t>
      </w:r>
    </w:p>
    <w:p w14:paraId="334A6DFA" w14:textId="0ACD8816" w:rsidR="00A77B3E" w:rsidRPr="00696DCD" w:rsidRDefault="002634A0" w:rsidP="00696DCD">
      <w:pPr>
        <w:adjustRightInd w:val="0"/>
        <w:snapToGrid w:val="0"/>
        <w:spacing w:line="360" w:lineRule="auto"/>
        <w:jc w:val="both"/>
        <w:rPr>
          <w:rFonts w:ascii="Book Antiqua" w:hAnsi="Book Antiqua"/>
          <w:lang w:val="pt-BR"/>
        </w:rPr>
      </w:pPr>
      <w:r w:rsidRPr="00696DCD">
        <w:rPr>
          <w:rFonts w:ascii="Book Antiqua" w:eastAsia="Book Antiqua" w:hAnsi="Book Antiqua" w:cs="Book Antiqua"/>
          <w:color w:val="000000"/>
        </w:rPr>
        <w:t xml:space="preserve">8 </w:t>
      </w:r>
      <w:r w:rsidRPr="00696DCD">
        <w:rPr>
          <w:rFonts w:ascii="Book Antiqua" w:eastAsia="Book Antiqua" w:hAnsi="Book Antiqua" w:cs="Book Antiqua"/>
          <w:b/>
          <w:bCs/>
          <w:color w:val="000000"/>
        </w:rPr>
        <w:t>Marx FC,</w:t>
      </w:r>
      <w:r w:rsidRPr="00696DCD">
        <w:rPr>
          <w:rFonts w:ascii="Book Antiqua" w:eastAsia="Book Antiqua" w:hAnsi="Book Antiqua" w:cs="Book Antiqua"/>
          <w:color w:val="000000"/>
        </w:rPr>
        <w:t xml:space="preserve"> Oliveira LM, Bellini CG, Ribeiro MCC. </w:t>
      </w:r>
      <w:r w:rsidRPr="00696DCD">
        <w:rPr>
          <w:rFonts w:ascii="Book Antiqua" w:eastAsia="Book Antiqua" w:hAnsi="Book Antiqua" w:cs="Book Antiqua"/>
          <w:color w:val="000000"/>
          <w:lang w:val="pt-BR"/>
        </w:rPr>
        <w:t xml:space="preserve">Tradução e validação cultural do questionário algofuncional de Lequesne para osteoartrite de joelhos e quadris para a língua portuguesa. </w:t>
      </w:r>
      <w:r w:rsidRPr="00696DCD">
        <w:rPr>
          <w:rFonts w:ascii="Book Antiqua" w:eastAsia="Book Antiqua" w:hAnsi="Book Antiqua" w:cs="Book Antiqua"/>
          <w:i/>
          <w:iCs/>
          <w:color w:val="000000"/>
          <w:lang w:val="pt-BR"/>
        </w:rPr>
        <w:t>Rev Bras Reumatol</w:t>
      </w:r>
      <w:r w:rsidRPr="00696DCD">
        <w:rPr>
          <w:rFonts w:ascii="Book Antiqua" w:eastAsia="Book Antiqua" w:hAnsi="Book Antiqua" w:cs="Book Antiqua"/>
          <w:color w:val="000000"/>
          <w:lang w:val="pt-BR"/>
        </w:rPr>
        <w:t xml:space="preserve"> 2006; </w:t>
      </w:r>
      <w:r w:rsidRPr="00696DCD">
        <w:rPr>
          <w:rFonts w:ascii="Book Antiqua" w:eastAsia="Book Antiqua" w:hAnsi="Book Antiqua" w:cs="Book Antiqua"/>
          <w:b/>
          <w:bCs/>
          <w:color w:val="000000"/>
          <w:lang w:val="pt-BR"/>
        </w:rPr>
        <w:t>46</w:t>
      </w:r>
      <w:r w:rsidRPr="00696DCD">
        <w:rPr>
          <w:rFonts w:ascii="Book Antiqua" w:eastAsia="Book Antiqua" w:hAnsi="Book Antiqua" w:cs="Book Antiqua"/>
          <w:color w:val="000000"/>
          <w:lang w:val="pt-BR"/>
        </w:rPr>
        <w:t>: 253-260.</w:t>
      </w:r>
    </w:p>
    <w:p w14:paraId="4969E5B0" w14:textId="77777777" w:rsidR="00A77B3E" w:rsidRPr="00696DCD" w:rsidRDefault="002634A0" w:rsidP="00696DCD">
      <w:pPr>
        <w:adjustRightInd w:val="0"/>
        <w:snapToGrid w:val="0"/>
        <w:spacing w:line="360" w:lineRule="auto"/>
        <w:jc w:val="both"/>
        <w:rPr>
          <w:rFonts w:ascii="Book Antiqua" w:hAnsi="Book Antiqua"/>
        </w:rPr>
      </w:pPr>
      <w:r w:rsidRPr="00696DCD">
        <w:rPr>
          <w:rFonts w:ascii="Book Antiqua" w:eastAsia="Book Antiqua" w:hAnsi="Book Antiqua" w:cs="Book Antiqua"/>
          <w:color w:val="000000"/>
          <w:lang w:val="pt-BR"/>
        </w:rPr>
        <w:t xml:space="preserve">9 </w:t>
      </w:r>
      <w:r w:rsidRPr="00696DCD">
        <w:rPr>
          <w:rFonts w:ascii="Book Antiqua" w:eastAsia="Book Antiqua" w:hAnsi="Book Antiqua" w:cs="Book Antiqua"/>
          <w:b/>
          <w:bCs/>
          <w:color w:val="000000"/>
          <w:lang w:val="pt-BR"/>
        </w:rPr>
        <w:t>Rizzoli R</w:t>
      </w:r>
      <w:r w:rsidRPr="00696DCD">
        <w:rPr>
          <w:rFonts w:ascii="Book Antiqua" w:eastAsia="Book Antiqua" w:hAnsi="Book Antiqua" w:cs="Book Antiqua"/>
          <w:color w:val="000000"/>
          <w:lang w:val="pt-BR"/>
        </w:rPr>
        <w:t xml:space="preserve">, Stevenson JC, Bauer JM, van Loon LJ, Walrand S, Kanis JA, Cooper C, Brandi ML, Diez-Perez A, Reginster JY; ESCEO Task Force. </w:t>
      </w:r>
      <w:r w:rsidRPr="00696DCD">
        <w:rPr>
          <w:rFonts w:ascii="Book Antiqua" w:eastAsia="Book Antiqua" w:hAnsi="Book Antiqua" w:cs="Book Antiqua"/>
          <w:color w:val="000000"/>
        </w:rPr>
        <w:t xml:space="preserve">The role of dietary protein and vitamin D in maintaining musculoskeletal health in postmenopausal women: a consensus statement from the European Society for Clinical and Economic Aspects of Osteoporosis and Osteoarthritis (ESCEO). </w:t>
      </w:r>
      <w:proofErr w:type="spellStart"/>
      <w:r w:rsidRPr="00696DCD">
        <w:rPr>
          <w:rFonts w:ascii="Book Antiqua" w:eastAsia="Book Antiqua" w:hAnsi="Book Antiqua" w:cs="Book Antiqua"/>
          <w:i/>
          <w:iCs/>
          <w:color w:val="000000"/>
        </w:rPr>
        <w:t>Maturitas</w:t>
      </w:r>
      <w:proofErr w:type="spellEnd"/>
      <w:r w:rsidRPr="00696DCD">
        <w:rPr>
          <w:rFonts w:ascii="Book Antiqua" w:eastAsia="Book Antiqua" w:hAnsi="Book Antiqua" w:cs="Book Antiqua"/>
          <w:color w:val="000000"/>
        </w:rPr>
        <w:t xml:space="preserve"> 2014; </w:t>
      </w:r>
      <w:r w:rsidRPr="00696DCD">
        <w:rPr>
          <w:rFonts w:ascii="Book Antiqua" w:eastAsia="Book Antiqua" w:hAnsi="Book Antiqua" w:cs="Book Antiqua"/>
          <w:b/>
          <w:bCs/>
          <w:color w:val="000000"/>
        </w:rPr>
        <w:t>79</w:t>
      </w:r>
      <w:r w:rsidRPr="00696DCD">
        <w:rPr>
          <w:rFonts w:ascii="Book Antiqua" w:eastAsia="Book Antiqua" w:hAnsi="Book Antiqua" w:cs="Book Antiqua"/>
          <w:color w:val="000000"/>
        </w:rPr>
        <w:t>: 122-132 [PMID: 25082206 DOI: 10.1016/j.maturitas.2014.07.005]</w:t>
      </w:r>
    </w:p>
    <w:p w14:paraId="7E9D70EB" w14:textId="77777777" w:rsidR="00A77B3E" w:rsidRPr="00696DCD" w:rsidRDefault="002634A0" w:rsidP="00696DCD">
      <w:pPr>
        <w:adjustRightInd w:val="0"/>
        <w:snapToGrid w:val="0"/>
        <w:spacing w:line="360" w:lineRule="auto"/>
        <w:jc w:val="both"/>
        <w:rPr>
          <w:rFonts w:ascii="Book Antiqua" w:hAnsi="Book Antiqua"/>
        </w:rPr>
      </w:pPr>
      <w:r w:rsidRPr="00696DCD">
        <w:rPr>
          <w:rFonts w:ascii="Book Antiqua" w:eastAsia="Book Antiqua" w:hAnsi="Book Antiqua" w:cs="Book Antiqua"/>
          <w:color w:val="000000"/>
        </w:rPr>
        <w:lastRenderedPageBreak/>
        <w:t xml:space="preserve">10 </w:t>
      </w:r>
      <w:r w:rsidRPr="00696DCD">
        <w:rPr>
          <w:rFonts w:ascii="Book Antiqua" w:eastAsia="Book Antiqua" w:hAnsi="Book Antiqua" w:cs="Book Antiqua"/>
          <w:b/>
          <w:bCs/>
          <w:color w:val="000000"/>
        </w:rPr>
        <w:t>Bischoff-Ferrari HA</w:t>
      </w:r>
      <w:r w:rsidRPr="00696DCD">
        <w:rPr>
          <w:rFonts w:ascii="Book Antiqua" w:eastAsia="Book Antiqua" w:hAnsi="Book Antiqua" w:cs="Book Antiqua"/>
          <w:color w:val="000000"/>
        </w:rPr>
        <w:t xml:space="preserve">, </w:t>
      </w:r>
      <w:proofErr w:type="spellStart"/>
      <w:r w:rsidRPr="00696DCD">
        <w:rPr>
          <w:rFonts w:ascii="Book Antiqua" w:eastAsia="Book Antiqua" w:hAnsi="Book Antiqua" w:cs="Book Antiqua"/>
          <w:color w:val="000000"/>
        </w:rPr>
        <w:t>Borchers</w:t>
      </w:r>
      <w:proofErr w:type="spellEnd"/>
      <w:r w:rsidRPr="00696DCD">
        <w:rPr>
          <w:rFonts w:ascii="Book Antiqua" w:eastAsia="Book Antiqua" w:hAnsi="Book Antiqua" w:cs="Book Antiqua"/>
          <w:color w:val="000000"/>
        </w:rPr>
        <w:t xml:space="preserve"> M, </w:t>
      </w:r>
      <w:proofErr w:type="spellStart"/>
      <w:r w:rsidRPr="00696DCD">
        <w:rPr>
          <w:rFonts w:ascii="Book Antiqua" w:eastAsia="Book Antiqua" w:hAnsi="Book Antiqua" w:cs="Book Antiqua"/>
          <w:color w:val="000000"/>
        </w:rPr>
        <w:t>Gudat</w:t>
      </w:r>
      <w:proofErr w:type="spellEnd"/>
      <w:r w:rsidRPr="00696DCD">
        <w:rPr>
          <w:rFonts w:ascii="Book Antiqua" w:eastAsia="Book Antiqua" w:hAnsi="Book Antiqua" w:cs="Book Antiqua"/>
          <w:color w:val="000000"/>
        </w:rPr>
        <w:t xml:space="preserve"> F, </w:t>
      </w:r>
      <w:proofErr w:type="spellStart"/>
      <w:r w:rsidRPr="00696DCD">
        <w:rPr>
          <w:rFonts w:ascii="Book Antiqua" w:eastAsia="Book Antiqua" w:hAnsi="Book Antiqua" w:cs="Book Antiqua"/>
          <w:color w:val="000000"/>
        </w:rPr>
        <w:t>Dürmüller</w:t>
      </w:r>
      <w:proofErr w:type="spellEnd"/>
      <w:r w:rsidRPr="00696DCD">
        <w:rPr>
          <w:rFonts w:ascii="Book Antiqua" w:eastAsia="Book Antiqua" w:hAnsi="Book Antiqua" w:cs="Book Antiqua"/>
          <w:color w:val="000000"/>
        </w:rPr>
        <w:t xml:space="preserve"> U, </w:t>
      </w:r>
      <w:proofErr w:type="spellStart"/>
      <w:r w:rsidRPr="00696DCD">
        <w:rPr>
          <w:rFonts w:ascii="Book Antiqua" w:eastAsia="Book Antiqua" w:hAnsi="Book Antiqua" w:cs="Book Antiqua"/>
          <w:color w:val="000000"/>
        </w:rPr>
        <w:t>Stähelin</w:t>
      </w:r>
      <w:proofErr w:type="spellEnd"/>
      <w:r w:rsidRPr="00696DCD">
        <w:rPr>
          <w:rFonts w:ascii="Book Antiqua" w:eastAsia="Book Antiqua" w:hAnsi="Book Antiqua" w:cs="Book Antiqua"/>
          <w:color w:val="000000"/>
        </w:rPr>
        <w:t xml:space="preserve"> HB, Dick W. Vitamin D receptor expression in human muscle tissue decreases with age. </w:t>
      </w:r>
      <w:r w:rsidRPr="00696DCD">
        <w:rPr>
          <w:rFonts w:ascii="Book Antiqua" w:eastAsia="Book Antiqua" w:hAnsi="Book Antiqua" w:cs="Book Antiqua"/>
          <w:i/>
          <w:iCs/>
          <w:color w:val="000000"/>
        </w:rPr>
        <w:t>J Bone Miner Res</w:t>
      </w:r>
      <w:r w:rsidRPr="00696DCD">
        <w:rPr>
          <w:rFonts w:ascii="Book Antiqua" w:eastAsia="Book Antiqua" w:hAnsi="Book Antiqua" w:cs="Book Antiqua"/>
          <w:color w:val="000000"/>
        </w:rPr>
        <w:t xml:space="preserve"> 2004; </w:t>
      </w:r>
      <w:r w:rsidRPr="00696DCD">
        <w:rPr>
          <w:rFonts w:ascii="Book Antiqua" w:eastAsia="Book Antiqua" w:hAnsi="Book Antiqua" w:cs="Book Antiqua"/>
          <w:b/>
          <w:bCs/>
          <w:color w:val="000000"/>
        </w:rPr>
        <w:t>19</w:t>
      </w:r>
      <w:r w:rsidRPr="00696DCD">
        <w:rPr>
          <w:rFonts w:ascii="Book Antiqua" w:eastAsia="Book Antiqua" w:hAnsi="Book Antiqua" w:cs="Book Antiqua"/>
          <w:color w:val="000000"/>
        </w:rPr>
        <w:t>: 265-269 [PMID: 14969396 DOI: 10.1359/jbmr.2004.19.2.265]</w:t>
      </w:r>
    </w:p>
    <w:p w14:paraId="7901DB5B" w14:textId="77777777" w:rsidR="00A77B3E" w:rsidRPr="00696DCD" w:rsidRDefault="002634A0" w:rsidP="00696DCD">
      <w:pPr>
        <w:adjustRightInd w:val="0"/>
        <w:snapToGrid w:val="0"/>
        <w:spacing w:line="360" w:lineRule="auto"/>
        <w:jc w:val="both"/>
        <w:rPr>
          <w:rFonts w:ascii="Book Antiqua" w:hAnsi="Book Antiqua"/>
        </w:rPr>
      </w:pPr>
      <w:r w:rsidRPr="00696DCD">
        <w:rPr>
          <w:rFonts w:ascii="Book Antiqua" w:eastAsia="Book Antiqua" w:hAnsi="Book Antiqua" w:cs="Book Antiqua"/>
          <w:color w:val="000000"/>
        </w:rPr>
        <w:t xml:space="preserve">11 </w:t>
      </w:r>
      <w:proofErr w:type="spellStart"/>
      <w:r w:rsidRPr="00696DCD">
        <w:rPr>
          <w:rFonts w:ascii="Book Antiqua" w:eastAsia="Book Antiqua" w:hAnsi="Book Antiqua" w:cs="Book Antiqua"/>
          <w:b/>
          <w:bCs/>
          <w:color w:val="000000"/>
        </w:rPr>
        <w:t>Manoy</w:t>
      </w:r>
      <w:proofErr w:type="spellEnd"/>
      <w:r w:rsidRPr="00696DCD">
        <w:rPr>
          <w:rFonts w:ascii="Book Antiqua" w:eastAsia="Book Antiqua" w:hAnsi="Book Antiqua" w:cs="Book Antiqua"/>
          <w:b/>
          <w:bCs/>
          <w:color w:val="000000"/>
        </w:rPr>
        <w:t xml:space="preserve"> P</w:t>
      </w:r>
      <w:r w:rsidRPr="00696DCD">
        <w:rPr>
          <w:rFonts w:ascii="Book Antiqua" w:eastAsia="Book Antiqua" w:hAnsi="Book Antiqua" w:cs="Book Antiqua"/>
          <w:color w:val="000000"/>
        </w:rPr>
        <w:t xml:space="preserve">, </w:t>
      </w:r>
      <w:proofErr w:type="spellStart"/>
      <w:r w:rsidRPr="00696DCD">
        <w:rPr>
          <w:rFonts w:ascii="Book Antiqua" w:eastAsia="Book Antiqua" w:hAnsi="Book Antiqua" w:cs="Book Antiqua"/>
          <w:color w:val="000000"/>
        </w:rPr>
        <w:t>Yuktanandana</w:t>
      </w:r>
      <w:proofErr w:type="spellEnd"/>
      <w:r w:rsidRPr="00696DCD">
        <w:rPr>
          <w:rFonts w:ascii="Book Antiqua" w:eastAsia="Book Antiqua" w:hAnsi="Book Antiqua" w:cs="Book Antiqua"/>
          <w:color w:val="000000"/>
        </w:rPr>
        <w:t xml:space="preserve"> P, </w:t>
      </w:r>
      <w:proofErr w:type="spellStart"/>
      <w:r w:rsidRPr="00696DCD">
        <w:rPr>
          <w:rFonts w:ascii="Book Antiqua" w:eastAsia="Book Antiqua" w:hAnsi="Book Antiqua" w:cs="Book Antiqua"/>
          <w:color w:val="000000"/>
        </w:rPr>
        <w:t>Tanavalee</w:t>
      </w:r>
      <w:proofErr w:type="spellEnd"/>
      <w:r w:rsidRPr="00696DCD">
        <w:rPr>
          <w:rFonts w:ascii="Book Antiqua" w:eastAsia="Book Antiqua" w:hAnsi="Book Antiqua" w:cs="Book Antiqua"/>
          <w:color w:val="000000"/>
        </w:rPr>
        <w:t xml:space="preserve"> A, </w:t>
      </w:r>
      <w:proofErr w:type="spellStart"/>
      <w:r w:rsidRPr="00696DCD">
        <w:rPr>
          <w:rFonts w:ascii="Book Antiqua" w:eastAsia="Book Antiqua" w:hAnsi="Book Antiqua" w:cs="Book Antiqua"/>
          <w:color w:val="000000"/>
        </w:rPr>
        <w:t>Anomasiri</w:t>
      </w:r>
      <w:proofErr w:type="spellEnd"/>
      <w:r w:rsidRPr="00696DCD">
        <w:rPr>
          <w:rFonts w:ascii="Book Antiqua" w:eastAsia="Book Antiqua" w:hAnsi="Book Antiqua" w:cs="Book Antiqua"/>
          <w:color w:val="000000"/>
        </w:rPr>
        <w:t xml:space="preserve"> W, </w:t>
      </w:r>
      <w:proofErr w:type="spellStart"/>
      <w:r w:rsidRPr="00696DCD">
        <w:rPr>
          <w:rFonts w:ascii="Book Antiqua" w:eastAsia="Book Antiqua" w:hAnsi="Book Antiqua" w:cs="Book Antiqua"/>
          <w:color w:val="000000"/>
        </w:rPr>
        <w:t>Ngarmukos</w:t>
      </w:r>
      <w:proofErr w:type="spellEnd"/>
      <w:r w:rsidRPr="00696DCD">
        <w:rPr>
          <w:rFonts w:ascii="Book Antiqua" w:eastAsia="Book Antiqua" w:hAnsi="Book Antiqua" w:cs="Book Antiqua"/>
          <w:color w:val="000000"/>
        </w:rPr>
        <w:t xml:space="preserve"> S, </w:t>
      </w:r>
      <w:proofErr w:type="spellStart"/>
      <w:r w:rsidRPr="00696DCD">
        <w:rPr>
          <w:rFonts w:ascii="Book Antiqua" w:eastAsia="Book Antiqua" w:hAnsi="Book Antiqua" w:cs="Book Antiqua"/>
          <w:color w:val="000000"/>
        </w:rPr>
        <w:t>Tanpowpong</w:t>
      </w:r>
      <w:proofErr w:type="spellEnd"/>
      <w:r w:rsidRPr="00696DCD">
        <w:rPr>
          <w:rFonts w:ascii="Book Antiqua" w:eastAsia="Book Antiqua" w:hAnsi="Book Antiqua" w:cs="Book Antiqua"/>
          <w:color w:val="000000"/>
        </w:rPr>
        <w:t xml:space="preserve"> T, </w:t>
      </w:r>
      <w:proofErr w:type="spellStart"/>
      <w:r w:rsidRPr="00696DCD">
        <w:rPr>
          <w:rFonts w:ascii="Book Antiqua" w:eastAsia="Book Antiqua" w:hAnsi="Book Antiqua" w:cs="Book Antiqua"/>
          <w:color w:val="000000"/>
        </w:rPr>
        <w:t>Honsawek</w:t>
      </w:r>
      <w:proofErr w:type="spellEnd"/>
      <w:r w:rsidRPr="00696DCD">
        <w:rPr>
          <w:rFonts w:ascii="Book Antiqua" w:eastAsia="Book Antiqua" w:hAnsi="Book Antiqua" w:cs="Book Antiqua"/>
          <w:color w:val="000000"/>
        </w:rPr>
        <w:t xml:space="preserve"> S. Vitamin D Supplementation Improves Quality of Life and Physical Performance in Osteoarthritis Patients. </w:t>
      </w:r>
      <w:r w:rsidRPr="00696DCD">
        <w:rPr>
          <w:rFonts w:ascii="Book Antiqua" w:eastAsia="Book Antiqua" w:hAnsi="Book Antiqua" w:cs="Book Antiqua"/>
          <w:i/>
          <w:iCs/>
          <w:color w:val="000000"/>
        </w:rPr>
        <w:t>Nutrients</w:t>
      </w:r>
      <w:r w:rsidRPr="00696DCD">
        <w:rPr>
          <w:rFonts w:ascii="Book Antiqua" w:eastAsia="Book Antiqua" w:hAnsi="Book Antiqua" w:cs="Book Antiqua"/>
          <w:color w:val="000000"/>
        </w:rPr>
        <w:t xml:space="preserve"> 2017; </w:t>
      </w:r>
      <w:r w:rsidRPr="00696DCD">
        <w:rPr>
          <w:rFonts w:ascii="Book Antiqua" w:eastAsia="Book Antiqua" w:hAnsi="Book Antiqua" w:cs="Book Antiqua"/>
          <w:b/>
          <w:bCs/>
          <w:color w:val="000000"/>
        </w:rPr>
        <w:t>9</w:t>
      </w:r>
      <w:r w:rsidRPr="00696DCD">
        <w:rPr>
          <w:rFonts w:ascii="Book Antiqua" w:eastAsia="Book Antiqua" w:hAnsi="Book Antiqua" w:cs="Book Antiqua"/>
          <w:color w:val="000000"/>
        </w:rPr>
        <w:t xml:space="preserve"> [PMID: 28933742 DOI: 10.3390/nu9080799]</w:t>
      </w:r>
    </w:p>
    <w:p w14:paraId="57493927" w14:textId="77777777" w:rsidR="00A77B3E" w:rsidRPr="00696DCD" w:rsidRDefault="002634A0" w:rsidP="00696DCD">
      <w:pPr>
        <w:adjustRightInd w:val="0"/>
        <w:snapToGrid w:val="0"/>
        <w:spacing w:line="360" w:lineRule="auto"/>
        <w:jc w:val="both"/>
        <w:rPr>
          <w:rFonts w:ascii="Book Antiqua" w:hAnsi="Book Antiqua"/>
        </w:rPr>
      </w:pPr>
      <w:proofErr w:type="gramStart"/>
      <w:r w:rsidRPr="00696DCD">
        <w:rPr>
          <w:rFonts w:ascii="Book Antiqua" w:eastAsia="Book Antiqua" w:hAnsi="Book Antiqua" w:cs="Book Antiqua"/>
          <w:color w:val="000000"/>
        </w:rPr>
        <w:t xml:space="preserve">12 </w:t>
      </w:r>
      <w:proofErr w:type="spellStart"/>
      <w:r w:rsidRPr="00696DCD">
        <w:rPr>
          <w:rFonts w:ascii="Book Antiqua" w:eastAsia="Book Antiqua" w:hAnsi="Book Antiqua" w:cs="Book Antiqua"/>
          <w:b/>
          <w:bCs/>
          <w:color w:val="000000"/>
        </w:rPr>
        <w:t>Visser</w:t>
      </w:r>
      <w:proofErr w:type="spellEnd"/>
      <w:r w:rsidRPr="00696DCD">
        <w:rPr>
          <w:rFonts w:ascii="Book Antiqua" w:eastAsia="Book Antiqua" w:hAnsi="Book Antiqua" w:cs="Book Antiqua"/>
          <w:b/>
          <w:bCs/>
          <w:color w:val="000000"/>
        </w:rPr>
        <w:t xml:space="preserve"> M</w:t>
      </w:r>
      <w:r w:rsidRPr="00696DCD">
        <w:rPr>
          <w:rFonts w:ascii="Book Antiqua" w:eastAsia="Book Antiqua" w:hAnsi="Book Antiqua" w:cs="Book Antiqua"/>
          <w:color w:val="000000"/>
        </w:rPr>
        <w:t xml:space="preserve">, </w:t>
      </w:r>
      <w:proofErr w:type="spellStart"/>
      <w:r w:rsidRPr="00696DCD">
        <w:rPr>
          <w:rFonts w:ascii="Book Antiqua" w:eastAsia="Book Antiqua" w:hAnsi="Book Antiqua" w:cs="Book Antiqua"/>
          <w:color w:val="000000"/>
        </w:rPr>
        <w:t>Deeg</w:t>
      </w:r>
      <w:proofErr w:type="spellEnd"/>
      <w:r w:rsidRPr="00696DCD">
        <w:rPr>
          <w:rFonts w:ascii="Book Antiqua" w:eastAsia="Book Antiqua" w:hAnsi="Book Antiqua" w:cs="Book Antiqua"/>
          <w:color w:val="000000"/>
        </w:rPr>
        <w:t xml:space="preserve"> DJ, Lips P; Longitudinal Aging Study Amsterdam.</w:t>
      </w:r>
      <w:proofErr w:type="gramEnd"/>
      <w:r w:rsidRPr="00696DCD">
        <w:rPr>
          <w:rFonts w:ascii="Book Antiqua" w:eastAsia="Book Antiqua" w:hAnsi="Book Antiqua" w:cs="Book Antiqua"/>
          <w:color w:val="000000"/>
        </w:rPr>
        <w:t xml:space="preserve"> Low vitamin D and high parathyroid hormone levels as determinants of loss of muscle strength and muscle mass (sarcopenia): the Longitudinal Aging Study Amsterdam. </w:t>
      </w:r>
      <w:r w:rsidRPr="00696DCD">
        <w:rPr>
          <w:rFonts w:ascii="Book Antiqua" w:eastAsia="Book Antiqua" w:hAnsi="Book Antiqua" w:cs="Book Antiqua"/>
          <w:i/>
          <w:iCs/>
          <w:color w:val="000000"/>
        </w:rPr>
        <w:t xml:space="preserve">J </w:t>
      </w:r>
      <w:proofErr w:type="spellStart"/>
      <w:r w:rsidRPr="00696DCD">
        <w:rPr>
          <w:rFonts w:ascii="Book Antiqua" w:eastAsia="Book Antiqua" w:hAnsi="Book Antiqua" w:cs="Book Antiqua"/>
          <w:i/>
          <w:iCs/>
          <w:color w:val="000000"/>
        </w:rPr>
        <w:t>Clin</w:t>
      </w:r>
      <w:proofErr w:type="spellEnd"/>
      <w:r w:rsidRPr="00696DCD">
        <w:rPr>
          <w:rFonts w:ascii="Book Antiqua" w:eastAsia="Book Antiqua" w:hAnsi="Book Antiqua" w:cs="Book Antiqua"/>
          <w:i/>
          <w:iCs/>
          <w:color w:val="000000"/>
        </w:rPr>
        <w:t xml:space="preserve"> </w:t>
      </w:r>
      <w:proofErr w:type="spellStart"/>
      <w:r w:rsidRPr="00696DCD">
        <w:rPr>
          <w:rFonts w:ascii="Book Antiqua" w:eastAsia="Book Antiqua" w:hAnsi="Book Antiqua" w:cs="Book Antiqua"/>
          <w:i/>
          <w:iCs/>
          <w:color w:val="000000"/>
        </w:rPr>
        <w:t>Endocrinol</w:t>
      </w:r>
      <w:proofErr w:type="spellEnd"/>
      <w:r w:rsidRPr="00696DCD">
        <w:rPr>
          <w:rFonts w:ascii="Book Antiqua" w:eastAsia="Book Antiqua" w:hAnsi="Book Antiqua" w:cs="Book Antiqua"/>
          <w:i/>
          <w:iCs/>
          <w:color w:val="000000"/>
        </w:rPr>
        <w:t xml:space="preserve"> </w:t>
      </w:r>
      <w:proofErr w:type="spellStart"/>
      <w:r w:rsidRPr="00696DCD">
        <w:rPr>
          <w:rFonts w:ascii="Book Antiqua" w:eastAsia="Book Antiqua" w:hAnsi="Book Antiqua" w:cs="Book Antiqua"/>
          <w:i/>
          <w:iCs/>
          <w:color w:val="000000"/>
        </w:rPr>
        <w:t>Metab</w:t>
      </w:r>
      <w:proofErr w:type="spellEnd"/>
      <w:r w:rsidRPr="00696DCD">
        <w:rPr>
          <w:rFonts w:ascii="Book Antiqua" w:eastAsia="Book Antiqua" w:hAnsi="Book Antiqua" w:cs="Book Antiqua"/>
          <w:color w:val="000000"/>
        </w:rPr>
        <w:t xml:space="preserve"> 2003; </w:t>
      </w:r>
      <w:r w:rsidRPr="00696DCD">
        <w:rPr>
          <w:rFonts w:ascii="Book Antiqua" w:eastAsia="Book Antiqua" w:hAnsi="Book Antiqua" w:cs="Book Antiqua"/>
          <w:b/>
          <w:bCs/>
          <w:color w:val="000000"/>
        </w:rPr>
        <w:t>88</w:t>
      </w:r>
      <w:r w:rsidRPr="00696DCD">
        <w:rPr>
          <w:rFonts w:ascii="Book Antiqua" w:eastAsia="Book Antiqua" w:hAnsi="Book Antiqua" w:cs="Book Antiqua"/>
          <w:color w:val="000000"/>
        </w:rPr>
        <w:t>: 5766-5772 [PMID: 14671166 DOI: 10.1210/jc.2003-030604]</w:t>
      </w:r>
    </w:p>
    <w:p w14:paraId="2F227A31" w14:textId="77777777" w:rsidR="00A77B3E" w:rsidRPr="00696DCD" w:rsidRDefault="002634A0" w:rsidP="00696DCD">
      <w:pPr>
        <w:adjustRightInd w:val="0"/>
        <w:snapToGrid w:val="0"/>
        <w:spacing w:line="360" w:lineRule="auto"/>
        <w:jc w:val="both"/>
        <w:rPr>
          <w:rFonts w:ascii="Book Antiqua" w:hAnsi="Book Antiqua"/>
        </w:rPr>
      </w:pPr>
      <w:r w:rsidRPr="00696DCD">
        <w:rPr>
          <w:rFonts w:ascii="Book Antiqua" w:eastAsia="Book Antiqua" w:hAnsi="Book Antiqua" w:cs="Book Antiqua"/>
          <w:color w:val="000000"/>
        </w:rPr>
        <w:t xml:space="preserve">13 </w:t>
      </w:r>
      <w:r w:rsidRPr="00696DCD">
        <w:rPr>
          <w:rFonts w:ascii="Book Antiqua" w:eastAsia="Book Antiqua" w:hAnsi="Book Antiqua" w:cs="Book Antiqua"/>
          <w:b/>
          <w:bCs/>
          <w:color w:val="000000"/>
        </w:rPr>
        <w:t>Houston DK</w:t>
      </w:r>
      <w:r w:rsidRPr="00696DCD">
        <w:rPr>
          <w:rFonts w:ascii="Book Antiqua" w:eastAsia="Book Antiqua" w:hAnsi="Book Antiqua" w:cs="Book Antiqua"/>
          <w:color w:val="000000"/>
        </w:rPr>
        <w:t xml:space="preserve">, </w:t>
      </w:r>
      <w:proofErr w:type="spellStart"/>
      <w:r w:rsidRPr="00696DCD">
        <w:rPr>
          <w:rFonts w:ascii="Book Antiqua" w:eastAsia="Book Antiqua" w:hAnsi="Book Antiqua" w:cs="Book Antiqua"/>
          <w:color w:val="000000"/>
        </w:rPr>
        <w:t>Tooze</w:t>
      </w:r>
      <w:proofErr w:type="spellEnd"/>
      <w:r w:rsidRPr="00696DCD">
        <w:rPr>
          <w:rFonts w:ascii="Book Antiqua" w:eastAsia="Book Antiqua" w:hAnsi="Book Antiqua" w:cs="Book Antiqua"/>
          <w:color w:val="000000"/>
        </w:rPr>
        <w:t xml:space="preserve"> JA, </w:t>
      </w:r>
      <w:proofErr w:type="spellStart"/>
      <w:r w:rsidRPr="00696DCD">
        <w:rPr>
          <w:rFonts w:ascii="Book Antiqua" w:eastAsia="Book Antiqua" w:hAnsi="Book Antiqua" w:cs="Book Antiqua"/>
          <w:color w:val="000000"/>
        </w:rPr>
        <w:t>Neiberg</w:t>
      </w:r>
      <w:proofErr w:type="spellEnd"/>
      <w:r w:rsidRPr="00696DCD">
        <w:rPr>
          <w:rFonts w:ascii="Book Antiqua" w:eastAsia="Book Antiqua" w:hAnsi="Book Antiqua" w:cs="Book Antiqua"/>
          <w:color w:val="000000"/>
        </w:rPr>
        <w:t xml:space="preserve"> RH, </w:t>
      </w:r>
      <w:proofErr w:type="spellStart"/>
      <w:r w:rsidRPr="00696DCD">
        <w:rPr>
          <w:rFonts w:ascii="Book Antiqua" w:eastAsia="Book Antiqua" w:hAnsi="Book Antiqua" w:cs="Book Antiqua"/>
          <w:color w:val="000000"/>
        </w:rPr>
        <w:t>Hausman</w:t>
      </w:r>
      <w:proofErr w:type="spellEnd"/>
      <w:r w:rsidRPr="00696DCD">
        <w:rPr>
          <w:rFonts w:ascii="Book Antiqua" w:eastAsia="Book Antiqua" w:hAnsi="Book Antiqua" w:cs="Book Antiqua"/>
          <w:color w:val="000000"/>
        </w:rPr>
        <w:t xml:space="preserve"> DB, Johnson MA, </w:t>
      </w:r>
      <w:proofErr w:type="spellStart"/>
      <w:r w:rsidRPr="00696DCD">
        <w:rPr>
          <w:rFonts w:ascii="Book Antiqua" w:eastAsia="Book Antiqua" w:hAnsi="Book Antiqua" w:cs="Book Antiqua"/>
          <w:color w:val="000000"/>
        </w:rPr>
        <w:t>Cauley</w:t>
      </w:r>
      <w:proofErr w:type="spellEnd"/>
      <w:r w:rsidRPr="00696DCD">
        <w:rPr>
          <w:rFonts w:ascii="Book Antiqua" w:eastAsia="Book Antiqua" w:hAnsi="Book Antiqua" w:cs="Book Antiqua"/>
          <w:color w:val="000000"/>
        </w:rPr>
        <w:t xml:space="preserve"> JA, Bauer DC, Cawthon PM, </w:t>
      </w:r>
      <w:proofErr w:type="spellStart"/>
      <w:r w:rsidRPr="00696DCD">
        <w:rPr>
          <w:rFonts w:ascii="Book Antiqua" w:eastAsia="Book Antiqua" w:hAnsi="Book Antiqua" w:cs="Book Antiqua"/>
          <w:color w:val="000000"/>
        </w:rPr>
        <w:t>Shea</w:t>
      </w:r>
      <w:proofErr w:type="spellEnd"/>
      <w:r w:rsidRPr="00696DCD">
        <w:rPr>
          <w:rFonts w:ascii="Book Antiqua" w:eastAsia="Book Antiqua" w:hAnsi="Book Antiqua" w:cs="Book Antiqua"/>
          <w:color w:val="000000"/>
        </w:rPr>
        <w:t xml:space="preserve"> MK, Schwartz GG, Williamson JD, </w:t>
      </w:r>
      <w:proofErr w:type="spellStart"/>
      <w:r w:rsidRPr="00696DCD">
        <w:rPr>
          <w:rFonts w:ascii="Book Antiqua" w:eastAsia="Book Antiqua" w:hAnsi="Book Antiqua" w:cs="Book Antiqua"/>
          <w:color w:val="000000"/>
        </w:rPr>
        <w:t>Tylavsky</w:t>
      </w:r>
      <w:proofErr w:type="spellEnd"/>
      <w:r w:rsidRPr="00696DCD">
        <w:rPr>
          <w:rFonts w:ascii="Book Antiqua" w:eastAsia="Book Antiqua" w:hAnsi="Book Antiqua" w:cs="Book Antiqua"/>
          <w:color w:val="000000"/>
        </w:rPr>
        <w:t xml:space="preserve"> FA, </w:t>
      </w:r>
      <w:proofErr w:type="spellStart"/>
      <w:r w:rsidRPr="00696DCD">
        <w:rPr>
          <w:rFonts w:ascii="Book Antiqua" w:eastAsia="Book Antiqua" w:hAnsi="Book Antiqua" w:cs="Book Antiqua"/>
          <w:color w:val="000000"/>
        </w:rPr>
        <w:t>Visser</w:t>
      </w:r>
      <w:proofErr w:type="spellEnd"/>
      <w:r w:rsidRPr="00696DCD">
        <w:rPr>
          <w:rFonts w:ascii="Book Antiqua" w:eastAsia="Book Antiqua" w:hAnsi="Book Antiqua" w:cs="Book Antiqua"/>
          <w:color w:val="000000"/>
        </w:rPr>
        <w:t xml:space="preserve"> M, </w:t>
      </w:r>
      <w:proofErr w:type="spellStart"/>
      <w:r w:rsidRPr="00696DCD">
        <w:rPr>
          <w:rFonts w:ascii="Book Antiqua" w:eastAsia="Book Antiqua" w:hAnsi="Book Antiqua" w:cs="Book Antiqua"/>
          <w:color w:val="000000"/>
        </w:rPr>
        <w:t>Simonsick</w:t>
      </w:r>
      <w:proofErr w:type="spellEnd"/>
      <w:r w:rsidRPr="00696DCD">
        <w:rPr>
          <w:rFonts w:ascii="Book Antiqua" w:eastAsia="Book Antiqua" w:hAnsi="Book Antiqua" w:cs="Book Antiqua"/>
          <w:color w:val="000000"/>
        </w:rPr>
        <w:t xml:space="preserve"> EM, Harris TB, </w:t>
      </w:r>
      <w:proofErr w:type="spellStart"/>
      <w:r w:rsidRPr="00696DCD">
        <w:rPr>
          <w:rFonts w:ascii="Book Antiqua" w:eastAsia="Book Antiqua" w:hAnsi="Book Antiqua" w:cs="Book Antiqua"/>
          <w:color w:val="000000"/>
        </w:rPr>
        <w:t>Kritchevsky</w:t>
      </w:r>
      <w:proofErr w:type="spellEnd"/>
      <w:r w:rsidRPr="00696DCD">
        <w:rPr>
          <w:rFonts w:ascii="Book Antiqua" w:eastAsia="Book Antiqua" w:hAnsi="Book Antiqua" w:cs="Book Antiqua"/>
          <w:color w:val="000000"/>
        </w:rPr>
        <w:t xml:space="preserve"> SB; Health ABC Study. 25-hydroxyvitamin D status and change in physical performance and strength in older adults: the Health, Aging, and Body Composition Study. </w:t>
      </w:r>
      <w:r w:rsidRPr="00696DCD">
        <w:rPr>
          <w:rFonts w:ascii="Book Antiqua" w:eastAsia="Book Antiqua" w:hAnsi="Book Antiqua" w:cs="Book Antiqua"/>
          <w:i/>
          <w:iCs/>
          <w:color w:val="000000"/>
        </w:rPr>
        <w:t xml:space="preserve">Am J </w:t>
      </w:r>
      <w:proofErr w:type="spellStart"/>
      <w:r w:rsidRPr="00696DCD">
        <w:rPr>
          <w:rFonts w:ascii="Book Antiqua" w:eastAsia="Book Antiqua" w:hAnsi="Book Antiqua" w:cs="Book Antiqua"/>
          <w:i/>
          <w:iCs/>
          <w:color w:val="000000"/>
        </w:rPr>
        <w:t>Epidemiol</w:t>
      </w:r>
      <w:proofErr w:type="spellEnd"/>
      <w:r w:rsidRPr="00696DCD">
        <w:rPr>
          <w:rFonts w:ascii="Book Antiqua" w:eastAsia="Book Antiqua" w:hAnsi="Book Antiqua" w:cs="Book Antiqua"/>
          <w:color w:val="000000"/>
        </w:rPr>
        <w:t xml:space="preserve"> 2012; </w:t>
      </w:r>
      <w:r w:rsidRPr="00696DCD">
        <w:rPr>
          <w:rFonts w:ascii="Book Antiqua" w:eastAsia="Book Antiqua" w:hAnsi="Book Antiqua" w:cs="Book Antiqua"/>
          <w:b/>
          <w:bCs/>
          <w:color w:val="000000"/>
        </w:rPr>
        <w:t>176</w:t>
      </w:r>
      <w:r w:rsidRPr="00696DCD">
        <w:rPr>
          <w:rFonts w:ascii="Book Antiqua" w:eastAsia="Book Antiqua" w:hAnsi="Book Antiqua" w:cs="Book Antiqua"/>
          <w:color w:val="000000"/>
        </w:rPr>
        <w:t>: 1025-1034 [PMID: 23118104 DOI: 10.1093/</w:t>
      </w:r>
      <w:proofErr w:type="spellStart"/>
      <w:r w:rsidRPr="00696DCD">
        <w:rPr>
          <w:rFonts w:ascii="Book Antiqua" w:eastAsia="Book Antiqua" w:hAnsi="Book Antiqua" w:cs="Book Antiqua"/>
          <w:color w:val="000000"/>
        </w:rPr>
        <w:t>aje</w:t>
      </w:r>
      <w:proofErr w:type="spellEnd"/>
      <w:r w:rsidRPr="00696DCD">
        <w:rPr>
          <w:rFonts w:ascii="Book Antiqua" w:eastAsia="Book Antiqua" w:hAnsi="Book Antiqua" w:cs="Book Antiqua"/>
          <w:color w:val="000000"/>
        </w:rPr>
        <w:t>/kws147]</w:t>
      </w:r>
    </w:p>
    <w:p w14:paraId="58B6684A" w14:textId="77777777" w:rsidR="00A77B3E" w:rsidRPr="00696DCD" w:rsidRDefault="002634A0" w:rsidP="00696DCD">
      <w:pPr>
        <w:adjustRightInd w:val="0"/>
        <w:snapToGrid w:val="0"/>
        <w:spacing w:line="360" w:lineRule="auto"/>
        <w:jc w:val="both"/>
        <w:rPr>
          <w:rFonts w:ascii="Book Antiqua" w:hAnsi="Book Antiqua"/>
        </w:rPr>
      </w:pPr>
      <w:proofErr w:type="gramStart"/>
      <w:r w:rsidRPr="00696DCD">
        <w:rPr>
          <w:rFonts w:ascii="Book Antiqua" w:eastAsia="Book Antiqua" w:hAnsi="Book Antiqua" w:cs="Book Antiqua"/>
          <w:color w:val="000000"/>
        </w:rPr>
        <w:t xml:space="preserve">14 </w:t>
      </w:r>
      <w:r w:rsidRPr="00696DCD">
        <w:rPr>
          <w:rFonts w:ascii="Book Antiqua" w:eastAsia="Book Antiqua" w:hAnsi="Book Antiqua" w:cs="Book Antiqua"/>
          <w:b/>
          <w:bCs/>
          <w:color w:val="000000"/>
        </w:rPr>
        <w:t>Boland RL</w:t>
      </w:r>
      <w:r w:rsidRPr="00696DCD">
        <w:rPr>
          <w:rFonts w:ascii="Book Antiqua" w:eastAsia="Book Antiqua" w:hAnsi="Book Antiqua" w:cs="Book Antiqua"/>
          <w:color w:val="000000"/>
        </w:rPr>
        <w:t>.</w:t>
      </w:r>
      <w:proofErr w:type="gramEnd"/>
      <w:r w:rsidRPr="00696DCD">
        <w:rPr>
          <w:rFonts w:ascii="Book Antiqua" w:eastAsia="Book Antiqua" w:hAnsi="Book Antiqua" w:cs="Book Antiqua"/>
          <w:color w:val="000000"/>
        </w:rPr>
        <w:t xml:space="preserve"> </w:t>
      </w:r>
      <w:proofErr w:type="gramStart"/>
      <w:r w:rsidRPr="00696DCD">
        <w:rPr>
          <w:rFonts w:ascii="Book Antiqua" w:eastAsia="Book Antiqua" w:hAnsi="Book Antiqua" w:cs="Book Antiqua"/>
          <w:color w:val="000000"/>
        </w:rPr>
        <w:t>VDR activation of intracellular signaling pathways in skeletal muscle.</w:t>
      </w:r>
      <w:proofErr w:type="gramEnd"/>
      <w:r w:rsidRPr="00696DCD">
        <w:rPr>
          <w:rFonts w:ascii="Book Antiqua" w:eastAsia="Book Antiqua" w:hAnsi="Book Antiqua" w:cs="Book Antiqua"/>
          <w:color w:val="000000"/>
        </w:rPr>
        <w:t xml:space="preserve"> </w:t>
      </w:r>
      <w:proofErr w:type="spellStart"/>
      <w:r w:rsidRPr="00696DCD">
        <w:rPr>
          <w:rFonts w:ascii="Book Antiqua" w:eastAsia="Book Antiqua" w:hAnsi="Book Antiqua" w:cs="Book Antiqua"/>
          <w:i/>
          <w:iCs/>
          <w:color w:val="000000"/>
        </w:rPr>
        <w:t>Mol</w:t>
      </w:r>
      <w:proofErr w:type="spellEnd"/>
      <w:r w:rsidRPr="00696DCD">
        <w:rPr>
          <w:rFonts w:ascii="Book Antiqua" w:eastAsia="Book Antiqua" w:hAnsi="Book Antiqua" w:cs="Book Antiqua"/>
          <w:i/>
          <w:iCs/>
          <w:color w:val="000000"/>
        </w:rPr>
        <w:t xml:space="preserve"> Cell </w:t>
      </w:r>
      <w:proofErr w:type="spellStart"/>
      <w:r w:rsidRPr="00696DCD">
        <w:rPr>
          <w:rFonts w:ascii="Book Antiqua" w:eastAsia="Book Antiqua" w:hAnsi="Book Antiqua" w:cs="Book Antiqua"/>
          <w:i/>
          <w:iCs/>
          <w:color w:val="000000"/>
        </w:rPr>
        <w:t>Endocrinol</w:t>
      </w:r>
      <w:proofErr w:type="spellEnd"/>
      <w:r w:rsidRPr="00696DCD">
        <w:rPr>
          <w:rFonts w:ascii="Book Antiqua" w:eastAsia="Book Antiqua" w:hAnsi="Book Antiqua" w:cs="Book Antiqua"/>
          <w:color w:val="000000"/>
        </w:rPr>
        <w:t xml:space="preserve"> 2011; </w:t>
      </w:r>
      <w:r w:rsidRPr="00696DCD">
        <w:rPr>
          <w:rFonts w:ascii="Book Antiqua" w:eastAsia="Book Antiqua" w:hAnsi="Book Antiqua" w:cs="Book Antiqua"/>
          <w:b/>
          <w:bCs/>
          <w:color w:val="000000"/>
        </w:rPr>
        <w:t>347</w:t>
      </w:r>
      <w:r w:rsidRPr="00696DCD">
        <w:rPr>
          <w:rFonts w:ascii="Book Antiqua" w:eastAsia="Book Antiqua" w:hAnsi="Book Antiqua" w:cs="Book Antiqua"/>
          <w:color w:val="000000"/>
        </w:rPr>
        <w:t>: 11-16 [PMID: 21664245 DOI: 10.1016/j.mce.2011.05.021]</w:t>
      </w:r>
    </w:p>
    <w:p w14:paraId="68CBCB74" w14:textId="77777777" w:rsidR="00A77B3E" w:rsidRPr="00696DCD" w:rsidRDefault="002634A0" w:rsidP="00696DCD">
      <w:pPr>
        <w:adjustRightInd w:val="0"/>
        <w:snapToGrid w:val="0"/>
        <w:spacing w:line="360" w:lineRule="auto"/>
        <w:jc w:val="both"/>
        <w:rPr>
          <w:rFonts w:ascii="Book Antiqua" w:hAnsi="Book Antiqua"/>
        </w:rPr>
      </w:pPr>
      <w:r w:rsidRPr="00696DCD">
        <w:rPr>
          <w:rFonts w:ascii="Book Antiqua" w:eastAsia="Book Antiqua" w:hAnsi="Book Antiqua" w:cs="Book Antiqua"/>
          <w:color w:val="000000"/>
        </w:rPr>
        <w:t xml:space="preserve">15 </w:t>
      </w:r>
      <w:r w:rsidRPr="00696DCD">
        <w:rPr>
          <w:rFonts w:ascii="Book Antiqua" w:eastAsia="Book Antiqua" w:hAnsi="Book Antiqua" w:cs="Book Antiqua"/>
          <w:b/>
          <w:bCs/>
          <w:color w:val="000000"/>
        </w:rPr>
        <w:t>Hussain S</w:t>
      </w:r>
      <w:r w:rsidRPr="00696DCD">
        <w:rPr>
          <w:rFonts w:ascii="Book Antiqua" w:eastAsia="Book Antiqua" w:hAnsi="Book Antiqua" w:cs="Book Antiqua"/>
          <w:color w:val="000000"/>
        </w:rPr>
        <w:t xml:space="preserve">, Singh A, Akhtar M, </w:t>
      </w:r>
      <w:proofErr w:type="spellStart"/>
      <w:r w:rsidRPr="00696DCD">
        <w:rPr>
          <w:rFonts w:ascii="Book Antiqua" w:eastAsia="Book Antiqua" w:hAnsi="Book Antiqua" w:cs="Book Antiqua"/>
          <w:color w:val="000000"/>
        </w:rPr>
        <w:t>Najmi</w:t>
      </w:r>
      <w:proofErr w:type="spellEnd"/>
      <w:r w:rsidRPr="00696DCD">
        <w:rPr>
          <w:rFonts w:ascii="Book Antiqua" w:eastAsia="Book Antiqua" w:hAnsi="Book Antiqua" w:cs="Book Antiqua"/>
          <w:color w:val="000000"/>
        </w:rPr>
        <w:t xml:space="preserve"> AK. Vitamin D supplementation for the management of knee osteoarthritis: a systematic review of randomized controlled trials. </w:t>
      </w:r>
      <w:proofErr w:type="spellStart"/>
      <w:r w:rsidRPr="00696DCD">
        <w:rPr>
          <w:rFonts w:ascii="Book Antiqua" w:eastAsia="Book Antiqua" w:hAnsi="Book Antiqua" w:cs="Book Antiqua"/>
          <w:i/>
          <w:iCs/>
          <w:color w:val="000000"/>
        </w:rPr>
        <w:t>Rheumatol</w:t>
      </w:r>
      <w:proofErr w:type="spellEnd"/>
      <w:r w:rsidRPr="00696DCD">
        <w:rPr>
          <w:rFonts w:ascii="Book Antiqua" w:eastAsia="Book Antiqua" w:hAnsi="Book Antiqua" w:cs="Book Antiqua"/>
          <w:i/>
          <w:iCs/>
          <w:color w:val="000000"/>
        </w:rPr>
        <w:t xml:space="preserve"> </w:t>
      </w:r>
      <w:proofErr w:type="spellStart"/>
      <w:r w:rsidRPr="00696DCD">
        <w:rPr>
          <w:rFonts w:ascii="Book Antiqua" w:eastAsia="Book Antiqua" w:hAnsi="Book Antiqua" w:cs="Book Antiqua"/>
          <w:i/>
          <w:iCs/>
          <w:color w:val="000000"/>
        </w:rPr>
        <w:t>Int</w:t>
      </w:r>
      <w:proofErr w:type="spellEnd"/>
      <w:r w:rsidRPr="00696DCD">
        <w:rPr>
          <w:rFonts w:ascii="Book Antiqua" w:eastAsia="Book Antiqua" w:hAnsi="Book Antiqua" w:cs="Book Antiqua"/>
          <w:color w:val="000000"/>
        </w:rPr>
        <w:t xml:space="preserve"> 2017; </w:t>
      </w:r>
      <w:r w:rsidRPr="00696DCD">
        <w:rPr>
          <w:rFonts w:ascii="Book Antiqua" w:eastAsia="Book Antiqua" w:hAnsi="Book Antiqua" w:cs="Book Antiqua"/>
          <w:b/>
          <w:bCs/>
          <w:color w:val="000000"/>
        </w:rPr>
        <w:t>37</w:t>
      </w:r>
      <w:r w:rsidRPr="00696DCD">
        <w:rPr>
          <w:rFonts w:ascii="Book Antiqua" w:eastAsia="Book Antiqua" w:hAnsi="Book Antiqua" w:cs="Book Antiqua"/>
          <w:color w:val="000000"/>
        </w:rPr>
        <w:t>: 1489-1498 [PMID: 28421358 DOI: 10.1007/s00296-017-3719-0]</w:t>
      </w:r>
    </w:p>
    <w:p w14:paraId="6D49028C" w14:textId="77777777" w:rsidR="00A77B3E" w:rsidRPr="00696DCD" w:rsidRDefault="002634A0" w:rsidP="00696DCD">
      <w:pPr>
        <w:adjustRightInd w:val="0"/>
        <w:snapToGrid w:val="0"/>
        <w:spacing w:line="360" w:lineRule="auto"/>
        <w:jc w:val="both"/>
        <w:rPr>
          <w:rFonts w:ascii="Book Antiqua" w:hAnsi="Book Antiqua"/>
        </w:rPr>
      </w:pPr>
      <w:proofErr w:type="gramStart"/>
      <w:r w:rsidRPr="00696DCD">
        <w:rPr>
          <w:rFonts w:ascii="Book Antiqua" w:eastAsia="Book Antiqua" w:hAnsi="Book Antiqua" w:cs="Book Antiqua"/>
          <w:color w:val="000000"/>
        </w:rPr>
        <w:t xml:space="preserve">16 </w:t>
      </w:r>
      <w:r w:rsidRPr="00696DCD">
        <w:rPr>
          <w:rFonts w:ascii="Book Antiqua" w:eastAsia="Book Antiqua" w:hAnsi="Book Antiqua" w:cs="Book Antiqua"/>
          <w:b/>
          <w:bCs/>
          <w:color w:val="000000"/>
        </w:rPr>
        <w:t>Jansen JA</w:t>
      </w:r>
      <w:r w:rsidRPr="00696DCD">
        <w:rPr>
          <w:rFonts w:ascii="Book Antiqua" w:eastAsia="Book Antiqua" w:hAnsi="Book Antiqua" w:cs="Book Antiqua"/>
          <w:color w:val="000000"/>
        </w:rPr>
        <w:t>, Haddad FS.</w:t>
      </w:r>
      <w:proofErr w:type="gramEnd"/>
      <w:r w:rsidRPr="00696DCD">
        <w:rPr>
          <w:rFonts w:ascii="Book Antiqua" w:eastAsia="Book Antiqua" w:hAnsi="Book Antiqua" w:cs="Book Antiqua"/>
          <w:color w:val="000000"/>
        </w:rPr>
        <w:t xml:space="preserve"> High prevalence of vitamin D deficiency in elderly patients with advanced osteoarthritis scheduled for total knee replacement associated with poorer preoperative functional state. </w:t>
      </w:r>
      <w:r w:rsidRPr="00696DCD">
        <w:rPr>
          <w:rFonts w:ascii="Book Antiqua" w:eastAsia="Book Antiqua" w:hAnsi="Book Antiqua" w:cs="Book Antiqua"/>
          <w:i/>
          <w:iCs/>
          <w:color w:val="000000"/>
        </w:rPr>
        <w:t xml:space="preserve">Ann R </w:t>
      </w:r>
      <w:proofErr w:type="spellStart"/>
      <w:r w:rsidRPr="00696DCD">
        <w:rPr>
          <w:rFonts w:ascii="Book Antiqua" w:eastAsia="Book Antiqua" w:hAnsi="Book Antiqua" w:cs="Book Antiqua"/>
          <w:i/>
          <w:iCs/>
          <w:color w:val="000000"/>
        </w:rPr>
        <w:t>Coll</w:t>
      </w:r>
      <w:proofErr w:type="spellEnd"/>
      <w:r w:rsidRPr="00696DCD">
        <w:rPr>
          <w:rFonts w:ascii="Book Antiqua" w:eastAsia="Book Antiqua" w:hAnsi="Book Antiqua" w:cs="Book Antiqua"/>
          <w:i/>
          <w:iCs/>
          <w:color w:val="000000"/>
        </w:rPr>
        <w:t xml:space="preserve"> </w:t>
      </w:r>
      <w:proofErr w:type="spellStart"/>
      <w:r w:rsidRPr="00696DCD">
        <w:rPr>
          <w:rFonts w:ascii="Book Antiqua" w:eastAsia="Book Antiqua" w:hAnsi="Book Antiqua" w:cs="Book Antiqua"/>
          <w:i/>
          <w:iCs/>
          <w:color w:val="000000"/>
        </w:rPr>
        <w:t>Surg</w:t>
      </w:r>
      <w:proofErr w:type="spellEnd"/>
      <w:r w:rsidRPr="00696DCD">
        <w:rPr>
          <w:rFonts w:ascii="Book Antiqua" w:eastAsia="Book Antiqua" w:hAnsi="Book Antiqua" w:cs="Book Antiqua"/>
          <w:i/>
          <w:iCs/>
          <w:color w:val="000000"/>
        </w:rPr>
        <w:t xml:space="preserve"> </w:t>
      </w:r>
      <w:proofErr w:type="spellStart"/>
      <w:r w:rsidRPr="00696DCD">
        <w:rPr>
          <w:rFonts w:ascii="Book Antiqua" w:eastAsia="Book Antiqua" w:hAnsi="Book Antiqua" w:cs="Book Antiqua"/>
          <w:i/>
          <w:iCs/>
          <w:color w:val="000000"/>
        </w:rPr>
        <w:t>Engl</w:t>
      </w:r>
      <w:proofErr w:type="spellEnd"/>
      <w:r w:rsidRPr="00696DCD">
        <w:rPr>
          <w:rFonts w:ascii="Book Antiqua" w:eastAsia="Book Antiqua" w:hAnsi="Book Antiqua" w:cs="Book Antiqua"/>
          <w:color w:val="000000"/>
        </w:rPr>
        <w:t xml:space="preserve"> 2013; </w:t>
      </w:r>
      <w:r w:rsidRPr="00696DCD">
        <w:rPr>
          <w:rFonts w:ascii="Book Antiqua" w:eastAsia="Book Antiqua" w:hAnsi="Book Antiqua" w:cs="Book Antiqua"/>
          <w:b/>
          <w:bCs/>
          <w:color w:val="000000"/>
        </w:rPr>
        <w:t>95</w:t>
      </w:r>
      <w:r w:rsidRPr="00696DCD">
        <w:rPr>
          <w:rFonts w:ascii="Book Antiqua" w:eastAsia="Book Antiqua" w:hAnsi="Book Antiqua" w:cs="Book Antiqua"/>
          <w:color w:val="000000"/>
        </w:rPr>
        <w:t>: 569-572 [PMID: 24165338 DOI: 10.1308/003588413x13781990150374]</w:t>
      </w:r>
    </w:p>
    <w:p w14:paraId="24F393CC" w14:textId="77777777" w:rsidR="00A77B3E" w:rsidRPr="00696DCD" w:rsidRDefault="002634A0" w:rsidP="00696DCD">
      <w:pPr>
        <w:adjustRightInd w:val="0"/>
        <w:snapToGrid w:val="0"/>
        <w:spacing w:line="360" w:lineRule="auto"/>
        <w:jc w:val="both"/>
        <w:rPr>
          <w:rFonts w:ascii="Book Antiqua" w:hAnsi="Book Antiqua"/>
        </w:rPr>
      </w:pPr>
      <w:r w:rsidRPr="00696DCD">
        <w:rPr>
          <w:rFonts w:ascii="Book Antiqua" w:eastAsia="Book Antiqua" w:hAnsi="Book Antiqua" w:cs="Book Antiqua"/>
          <w:color w:val="000000"/>
        </w:rPr>
        <w:t xml:space="preserve">17 </w:t>
      </w:r>
      <w:proofErr w:type="spellStart"/>
      <w:r w:rsidRPr="00696DCD">
        <w:rPr>
          <w:rFonts w:ascii="Book Antiqua" w:eastAsia="Book Antiqua" w:hAnsi="Book Antiqua" w:cs="Book Antiqua"/>
          <w:b/>
          <w:bCs/>
          <w:color w:val="000000"/>
        </w:rPr>
        <w:t>Mermerci</w:t>
      </w:r>
      <w:proofErr w:type="spellEnd"/>
      <w:r w:rsidRPr="00696DCD">
        <w:rPr>
          <w:rFonts w:ascii="Book Antiqua" w:eastAsia="Book Antiqua" w:hAnsi="Book Antiqua" w:cs="Book Antiqua"/>
          <w:b/>
          <w:bCs/>
          <w:color w:val="000000"/>
        </w:rPr>
        <w:t xml:space="preserve"> </w:t>
      </w:r>
      <w:proofErr w:type="spellStart"/>
      <w:r w:rsidRPr="00696DCD">
        <w:rPr>
          <w:rFonts w:ascii="Book Antiqua" w:eastAsia="Book Antiqua" w:hAnsi="Book Antiqua" w:cs="Book Antiqua"/>
          <w:b/>
          <w:bCs/>
          <w:color w:val="000000"/>
        </w:rPr>
        <w:t>Başkan</w:t>
      </w:r>
      <w:proofErr w:type="spellEnd"/>
      <w:r w:rsidRPr="00696DCD">
        <w:rPr>
          <w:rFonts w:ascii="Book Antiqua" w:eastAsia="Book Antiqua" w:hAnsi="Book Antiqua" w:cs="Book Antiqua"/>
          <w:b/>
          <w:bCs/>
          <w:color w:val="000000"/>
        </w:rPr>
        <w:t xml:space="preserve"> B</w:t>
      </w:r>
      <w:r w:rsidRPr="00696DCD">
        <w:rPr>
          <w:rFonts w:ascii="Book Antiqua" w:eastAsia="Book Antiqua" w:hAnsi="Book Antiqua" w:cs="Book Antiqua"/>
          <w:color w:val="000000"/>
        </w:rPr>
        <w:t xml:space="preserve">, </w:t>
      </w:r>
      <w:proofErr w:type="spellStart"/>
      <w:r w:rsidRPr="00696DCD">
        <w:rPr>
          <w:rFonts w:ascii="Book Antiqua" w:eastAsia="Book Antiqua" w:hAnsi="Book Antiqua" w:cs="Book Antiqua"/>
          <w:color w:val="000000"/>
        </w:rPr>
        <w:t>Yurdakul</w:t>
      </w:r>
      <w:proofErr w:type="spellEnd"/>
      <w:r w:rsidRPr="00696DCD">
        <w:rPr>
          <w:rFonts w:ascii="Book Antiqua" w:eastAsia="Book Antiqua" w:hAnsi="Book Antiqua" w:cs="Book Antiqua"/>
          <w:color w:val="000000"/>
        </w:rPr>
        <w:t xml:space="preserve"> FG, Aydın E, Sivas F, </w:t>
      </w:r>
      <w:proofErr w:type="spellStart"/>
      <w:r w:rsidRPr="00696DCD">
        <w:rPr>
          <w:rFonts w:ascii="Book Antiqua" w:eastAsia="Book Antiqua" w:hAnsi="Book Antiqua" w:cs="Book Antiqua"/>
          <w:color w:val="000000"/>
        </w:rPr>
        <w:t>Bodur</w:t>
      </w:r>
      <w:proofErr w:type="spellEnd"/>
      <w:r w:rsidRPr="00696DCD">
        <w:rPr>
          <w:rFonts w:ascii="Book Antiqua" w:eastAsia="Book Antiqua" w:hAnsi="Book Antiqua" w:cs="Book Antiqua"/>
          <w:color w:val="000000"/>
        </w:rPr>
        <w:t xml:space="preserve"> H. Effect of vitamin D levels on radiographic knee osteoarthritis and functional status. </w:t>
      </w:r>
      <w:r w:rsidRPr="00696DCD">
        <w:rPr>
          <w:rFonts w:ascii="Book Antiqua" w:eastAsia="Book Antiqua" w:hAnsi="Book Antiqua" w:cs="Book Antiqua"/>
          <w:i/>
          <w:iCs/>
          <w:color w:val="000000"/>
        </w:rPr>
        <w:t xml:space="preserve">Turk J Phys Med </w:t>
      </w:r>
      <w:proofErr w:type="spellStart"/>
      <w:r w:rsidRPr="00696DCD">
        <w:rPr>
          <w:rFonts w:ascii="Book Antiqua" w:eastAsia="Book Antiqua" w:hAnsi="Book Antiqua" w:cs="Book Antiqua"/>
          <w:i/>
          <w:iCs/>
          <w:color w:val="000000"/>
        </w:rPr>
        <w:t>Rehabil</w:t>
      </w:r>
      <w:proofErr w:type="spellEnd"/>
      <w:r w:rsidRPr="00696DCD">
        <w:rPr>
          <w:rFonts w:ascii="Book Antiqua" w:eastAsia="Book Antiqua" w:hAnsi="Book Antiqua" w:cs="Book Antiqua"/>
          <w:color w:val="000000"/>
        </w:rPr>
        <w:t xml:space="preserve"> 2018; </w:t>
      </w:r>
      <w:r w:rsidRPr="00696DCD">
        <w:rPr>
          <w:rFonts w:ascii="Book Antiqua" w:eastAsia="Book Antiqua" w:hAnsi="Book Antiqua" w:cs="Book Antiqua"/>
          <w:b/>
          <w:bCs/>
          <w:color w:val="000000"/>
        </w:rPr>
        <w:t>64</w:t>
      </w:r>
      <w:r w:rsidRPr="00696DCD">
        <w:rPr>
          <w:rFonts w:ascii="Book Antiqua" w:eastAsia="Book Antiqua" w:hAnsi="Book Antiqua" w:cs="Book Antiqua"/>
          <w:color w:val="000000"/>
        </w:rPr>
        <w:t>: 1-7 [PMID: 31453483 DOI: 10.5606/tftrd.2018.986]</w:t>
      </w:r>
    </w:p>
    <w:p w14:paraId="2F79B1FB" w14:textId="77777777" w:rsidR="00A77B3E" w:rsidRPr="00696DCD" w:rsidRDefault="002634A0" w:rsidP="00696DCD">
      <w:pPr>
        <w:adjustRightInd w:val="0"/>
        <w:snapToGrid w:val="0"/>
        <w:spacing w:line="360" w:lineRule="auto"/>
        <w:jc w:val="both"/>
        <w:rPr>
          <w:rFonts w:ascii="Book Antiqua" w:hAnsi="Book Antiqua"/>
        </w:rPr>
      </w:pPr>
      <w:proofErr w:type="gramStart"/>
      <w:r w:rsidRPr="00696DCD">
        <w:rPr>
          <w:rFonts w:ascii="Book Antiqua" w:eastAsia="Book Antiqua" w:hAnsi="Book Antiqua" w:cs="Book Antiqua"/>
          <w:color w:val="000000"/>
        </w:rPr>
        <w:lastRenderedPageBreak/>
        <w:t xml:space="preserve">18 </w:t>
      </w:r>
      <w:proofErr w:type="spellStart"/>
      <w:r w:rsidRPr="00696DCD">
        <w:rPr>
          <w:rFonts w:ascii="Book Antiqua" w:eastAsia="Book Antiqua" w:hAnsi="Book Antiqua" w:cs="Book Antiqua"/>
          <w:b/>
          <w:bCs/>
          <w:color w:val="000000"/>
        </w:rPr>
        <w:t>Lequesne</w:t>
      </w:r>
      <w:proofErr w:type="spellEnd"/>
      <w:r w:rsidRPr="00696DCD">
        <w:rPr>
          <w:rFonts w:ascii="Book Antiqua" w:eastAsia="Book Antiqua" w:hAnsi="Book Antiqua" w:cs="Book Antiqua"/>
          <w:b/>
          <w:bCs/>
          <w:color w:val="000000"/>
        </w:rPr>
        <w:t xml:space="preserve"> MG</w:t>
      </w:r>
      <w:r w:rsidRPr="00696DCD">
        <w:rPr>
          <w:rFonts w:ascii="Book Antiqua" w:eastAsia="Book Antiqua" w:hAnsi="Book Antiqua" w:cs="Book Antiqua"/>
          <w:color w:val="000000"/>
        </w:rPr>
        <w:t>.</w:t>
      </w:r>
      <w:proofErr w:type="gramEnd"/>
      <w:r w:rsidRPr="00696DCD">
        <w:rPr>
          <w:rFonts w:ascii="Book Antiqua" w:eastAsia="Book Antiqua" w:hAnsi="Book Antiqua" w:cs="Book Antiqua"/>
          <w:color w:val="000000"/>
        </w:rPr>
        <w:t xml:space="preserve"> </w:t>
      </w:r>
      <w:proofErr w:type="gramStart"/>
      <w:r w:rsidRPr="00696DCD">
        <w:rPr>
          <w:rFonts w:ascii="Book Antiqua" w:eastAsia="Book Antiqua" w:hAnsi="Book Antiqua" w:cs="Book Antiqua"/>
          <w:color w:val="000000"/>
        </w:rPr>
        <w:t xml:space="preserve">The </w:t>
      </w:r>
      <w:proofErr w:type="spellStart"/>
      <w:r w:rsidRPr="00696DCD">
        <w:rPr>
          <w:rFonts w:ascii="Book Antiqua" w:eastAsia="Book Antiqua" w:hAnsi="Book Antiqua" w:cs="Book Antiqua"/>
          <w:color w:val="000000"/>
        </w:rPr>
        <w:t>algofunctional</w:t>
      </w:r>
      <w:proofErr w:type="spellEnd"/>
      <w:r w:rsidRPr="00696DCD">
        <w:rPr>
          <w:rFonts w:ascii="Book Antiqua" w:eastAsia="Book Antiqua" w:hAnsi="Book Antiqua" w:cs="Book Antiqua"/>
          <w:color w:val="000000"/>
        </w:rPr>
        <w:t xml:space="preserve"> indices for hip and knee osteoarthritis.</w:t>
      </w:r>
      <w:proofErr w:type="gramEnd"/>
      <w:r w:rsidRPr="00696DCD">
        <w:rPr>
          <w:rFonts w:ascii="Book Antiqua" w:eastAsia="Book Antiqua" w:hAnsi="Book Antiqua" w:cs="Book Antiqua"/>
          <w:color w:val="000000"/>
        </w:rPr>
        <w:t xml:space="preserve"> </w:t>
      </w:r>
      <w:r w:rsidRPr="00696DCD">
        <w:rPr>
          <w:rFonts w:ascii="Book Antiqua" w:eastAsia="Book Antiqua" w:hAnsi="Book Antiqua" w:cs="Book Antiqua"/>
          <w:i/>
          <w:iCs/>
          <w:color w:val="000000"/>
        </w:rPr>
        <w:t xml:space="preserve">J </w:t>
      </w:r>
      <w:proofErr w:type="spellStart"/>
      <w:r w:rsidRPr="00696DCD">
        <w:rPr>
          <w:rFonts w:ascii="Book Antiqua" w:eastAsia="Book Antiqua" w:hAnsi="Book Antiqua" w:cs="Book Antiqua"/>
          <w:i/>
          <w:iCs/>
          <w:color w:val="000000"/>
        </w:rPr>
        <w:t>Rheumatol</w:t>
      </w:r>
      <w:proofErr w:type="spellEnd"/>
      <w:r w:rsidRPr="00696DCD">
        <w:rPr>
          <w:rFonts w:ascii="Book Antiqua" w:eastAsia="Book Antiqua" w:hAnsi="Book Antiqua" w:cs="Book Antiqua"/>
          <w:color w:val="000000"/>
        </w:rPr>
        <w:t xml:space="preserve"> 1997; </w:t>
      </w:r>
      <w:r w:rsidRPr="00696DCD">
        <w:rPr>
          <w:rFonts w:ascii="Book Antiqua" w:eastAsia="Book Antiqua" w:hAnsi="Book Antiqua" w:cs="Book Antiqua"/>
          <w:b/>
          <w:bCs/>
          <w:color w:val="000000"/>
        </w:rPr>
        <w:t>24</w:t>
      </w:r>
      <w:r w:rsidRPr="00696DCD">
        <w:rPr>
          <w:rFonts w:ascii="Book Antiqua" w:eastAsia="Book Antiqua" w:hAnsi="Book Antiqua" w:cs="Book Antiqua"/>
          <w:color w:val="000000"/>
        </w:rPr>
        <w:t>: 779-781 [PMID: 9101517]</w:t>
      </w:r>
    </w:p>
    <w:p w14:paraId="6AADBEDA" w14:textId="77777777" w:rsidR="00A77B3E" w:rsidRPr="00696DCD" w:rsidRDefault="002634A0" w:rsidP="00696DCD">
      <w:pPr>
        <w:adjustRightInd w:val="0"/>
        <w:snapToGrid w:val="0"/>
        <w:spacing w:line="360" w:lineRule="auto"/>
        <w:jc w:val="both"/>
        <w:rPr>
          <w:rFonts w:ascii="Book Antiqua" w:hAnsi="Book Antiqua"/>
          <w:lang w:val="pt-BR"/>
        </w:rPr>
      </w:pPr>
      <w:proofErr w:type="gramStart"/>
      <w:r w:rsidRPr="00696DCD">
        <w:rPr>
          <w:rFonts w:ascii="Book Antiqua" w:eastAsia="Book Antiqua" w:hAnsi="Book Antiqua" w:cs="Book Antiqua"/>
          <w:color w:val="000000"/>
        </w:rPr>
        <w:t xml:space="preserve">19 </w:t>
      </w:r>
      <w:r w:rsidRPr="00696DCD">
        <w:rPr>
          <w:rFonts w:ascii="Book Antiqua" w:eastAsia="Book Antiqua" w:hAnsi="Book Antiqua" w:cs="Book Antiqua"/>
          <w:b/>
          <w:bCs/>
          <w:color w:val="000000"/>
        </w:rPr>
        <w:t>KELLGREN JH</w:t>
      </w:r>
      <w:r w:rsidRPr="00696DCD">
        <w:rPr>
          <w:rFonts w:ascii="Book Antiqua" w:eastAsia="Book Antiqua" w:hAnsi="Book Antiqua" w:cs="Book Antiqua"/>
          <w:color w:val="000000"/>
        </w:rPr>
        <w:t>, LAWRENCE JS.</w:t>
      </w:r>
      <w:proofErr w:type="gramEnd"/>
      <w:r w:rsidRPr="00696DCD">
        <w:rPr>
          <w:rFonts w:ascii="Book Antiqua" w:eastAsia="Book Antiqua" w:hAnsi="Book Antiqua" w:cs="Book Antiqua"/>
          <w:color w:val="000000"/>
        </w:rPr>
        <w:t xml:space="preserve"> </w:t>
      </w:r>
      <w:proofErr w:type="gramStart"/>
      <w:r w:rsidRPr="00696DCD">
        <w:rPr>
          <w:rFonts w:ascii="Book Antiqua" w:eastAsia="Book Antiqua" w:hAnsi="Book Antiqua" w:cs="Book Antiqua"/>
          <w:color w:val="000000"/>
        </w:rPr>
        <w:t xml:space="preserve">Radiological assessment of </w:t>
      </w:r>
      <w:proofErr w:type="spellStart"/>
      <w:r w:rsidRPr="00696DCD">
        <w:rPr>
          <w:rFonts w:ascii="Book Antiqua" w:eastAsia="Book Antiqua" w:hAnsi="Book Antiqua" w:cs="Book Antiqua"/>
          <w:color w:val="000000"/>
        </w:rPr>
        <w:t>osteo</w:t>
      </w:r>
      <w:proofErr w:type="spellEnd"/>
      <w:r w:rsidRPr="00696DCD">
        <w:rPr>
          <w:rFonts w:ascii="Book Antiqua" w:eastAsia="Book Antiqua" w:hAnsi="Book Antiqua" w:cs="Book Antiqua"/>
          <w:color w:val="000000"/>
        </w:rPr>
        <w:t>-arthrosis.</w:t>
      </w:r>
      <w:proofErr w:type="gramEnd"/>
      <w:r w:rsidRPr="00696DCD">
        <w:rPr>
          <w:rFonts w:ascii="Book Antiqua" w:eastAsia="Book Antiqua" w:hAnsi="Book Antiqua" w:cs="Book Antiqua"/>
          <w:color w:val="000000"/>
        </w:rPr>
        <w:t xml:space="preserve"> </w:t>
      </w:r>
      <w:r w:rsidRPr="00696DCD">
        <w:rPr>
          <w:rFonts w:ascii="Book Antiqua" w:eastAsia="Book Antiqua" w:hAnsi="Book Antiqua" w:cs="Book Antiqua"/>
          <w:i/>
          <w:iCs/>
          <w:color w:val="000000"/>
          <w:lang w:val="pt-BR"/>
        </w:rPr>
        <w:t>Ann Rheum Dis</w:t>
      </w:r>
      <w:r w:rsidRPr="00696DCD">
        <w:rPr>
          <w:rFonts w:ascii="Book Antiqua" w:eastAsia="Book Antiqua" w:hAnsi="Book Antiqua" w:cs="Book Antiqua"/>
          <w:color w:val="000000"/>
          <w:lang w:val="pt-BR"/>
        </w:rPr>
        <w:t xml:space="preserve"> 1957; </w:t>
      </w:r>
      <w:r w:rsidRPr="00696DCD">
        <w:rPr>
          <w:rFonts w:ascii="Book Antiqua" w:eastAsia="Book Antiqua" w:hAnsi="Book Antiqua" w:cs="Book Antiqua"/>
          <w:b/>
          <w:bCs/>
          <w:color w:val="000000"/>
          <w:lang w:val="pt-BR"/>
        </w:rPr>
        <w:t>16</w:t>
      </w:r>
      <w:r w:rsidRPr="00696DCD">
        <w:rPr>
          <w:rFonts w:ascii="Book Antiqua" w:eastAsia="Book Antiqua" w:hAnsi="Book Antiqua" w:cs="Book Antiqua"/>
          <w:color w:val="000000"/>
          <w:lang w:val="pt-BR"/>
        </w:rPr>
        <w:t>: 494-502 [PMID: 13498604 DOI: 10.1136/ard.16.4.494]</w:t>
      </w:r>
    </w:p>
    <w:p w14:paraId="267F94C7" w14:textId="77777777" w:rsidR="00A77B3E" w:rsidRPr="00696DCD" w:rsidRDefault="002634A0" w:rsidP="00696DCD">
      <w:pPr>
        <w:adjustRightInd w:val="0"/>
        <w:snapToGrid w:val="0"/>
        <w:spacing w:line="360" w:lineRule="auto"/>
        <w:jc w:val="both"/>
        <w:rPr>
          <w:rFonts w:ascii="Book Antiqua" w:hAnsi="Book Antiqua"/>
        </w:rPr>
      </w:pPr>
      <w:r w:rsidRPr="00696DCD">
        <w:rPr>
          <w:rFonts w:ascii="Book Antiqua" w:eastAsia="Book Antiqua" w:hAnsi="Book Antiqua" w:cs="Book Antiqua"/>
          <w:color w:val="000000"/>
          <w:lang w:val="pt-BR"/>
        </w:rPr>
        <w:t xml:space="preserve">20 </w:t>
      </w:r>
      <w:r w:rsidRPr="00696DCD">
        <w:rPr>
          <w:rFonts w:ascii="Book Antiqua" w:eastAsia="Book Antiqua" w:hAnsi="Book Antiqua" w:cs="Book Antiqua"/>
          <w:b/>
          <w:bCs/>
          <w:color w:val="000000"/>
          <w:lang w:val="pt-BR"/>
        </w:rPr>
        <w:t>Oliveira MR</w:t>
      </w:r>
      <w:r w:rsidRPr="00696DCD">
        <w:rPr>
          <w:rFonts w:ascii="Book Antiqua" w:eastAsia="Book Antiqua" w:hAnsi="Book Antiqua" w:cs="Book Antiqua"/>
          <w:color w:val="000000"/>
          <w:lang w:val="pt-BR"/>
        </w:rPr>
        <w:t xml:space="preserve">, Vieira ER, Gil AWO, Fernandes KBP, Teixeira DC, Amorim CF, da Silva RA. </w:t>
      </w:r>
      <w:proofErr w:type="gramStart"/>
      <w:r w:rsidRPr="00696DCD">
        <w:rPr>
          <w:rFonts w:ascii="Book Antiqua" w:eastAsia="Book Antiqua" w:hAnsi="Book Antiqua" w:cs="Book Antiqua"/>
          <w:color w:val="000000"/>
        </w:rPr>
        <w:t>One-legged stance sway of older adults with and without falls.</w:t>
      </w:r>
      <w:proofErr w:type="gramEnd"/>
      <w:r w:rsidRPr="00696DCD">
        <w:rPr>
          <w:rFonts w:ascii="Book Antiqua" w:eastAsia="Book Antiqua" w:hAnsi="Book Antiqua" w:cs="Book Antiqua"/>
          <w:color w:val="000000"/>
        </w:rPr>
        <w:t xml:space="preserve"> </w:t>
      </w:r>
      <w:proofErr w:type="spellStart"/>
      <w:r w:rsidRPr="00696DCD">
        <w:rPr>
          <w:rFonts w:ascii="Book Antiqua" w:eastAsia="Book Antiqua" w:hAnsi="Book Antiqua" w:cs="Book Antiqua"/>
          <w:i/>
          <w:iCs/>
          <w:color w:val="000000"/>
        </w:rPr>
        <w:t>PLoS</w:t>
      </w:r>
      <w:proofErr w:type="spellEnd"/>
      <w:r w:rsidRPr="00696DCD">
        <w:rPr>
          <w:rFonts w:ascii="Book Antiqua" w:eastAsia="Book Antiqua" w:hAnsi="Book Antiqua" w:cs="Book Antiqua"/>
          <w:i/>
          <w:iCs/>
          <w:color w:val="000000"/>
        </w:rPr>
        <w:t xml:space="preserve"> One</w:t>
      </w:r>
      <w:r w:rsidRPr="00696DCD">
        <w:rPr>
          <w:rFonts w:ascii="Book Antiqua" w:eastAsia="Book Antiqua" w:hAnsi="Book Antiqua" w:cs="Book Antiqua"/>
          <w:color w:val="000000"/>
        </w:rPr>
        <w:t xml:space="preserve"> 2018; </w:t>
      </w:r>
      <w:r w:rsidRPr="00696DCD">
        <w:rPr>
          <w:rFonts w:ascii="Book Antiqua" w:eastAsia="Book Antiqua" w:hAnsi="Book Antiqua" w:cs="Book Antiqua"/>
          <w:b/>
          <w:bCs/>
          <w:color w:val="000000"/>
        </w:rPr>
        <w:t>13</w:t>
      </w:r>
      <w:r w:rsidRPr="00696DCD">
        <w:rPr>
          <w:rFonts w:ascii="Book Antiqua" w:eastAsia="Book Antiqua" w:hAnsi="Book Antiqua" w:cs="Book Antiqua"/>
          <w:color w:val="000000"/>
        </w:rPr>
        <w:t>: e0203887 [PMID: 30222769 DOI: 10.1371/journal.pone.0203887]</w:t>
      </w:r>
    </w:p>
    <w:p w14:paraId="077B5922" w14:textId="77777777" w:rsidR="00A77B3E" w:rsidRPr="00696DCD" w:rsidRDefault="002634A0" w:rsidP="00696DCD">
      <w:pPr>
        <w:adjustRightInd w:val="0"/>
        <w:snapToGrid w:val="0"/>
        <w:spacing w:line="360" w:lineRule="auto"/>
        <w:jc w:val="both"/>
        <w:rPr>
          <w:rFonts w:ascii="Book Antiqua" w:hAnsi="Book Antiqua"/>
        </w:rPr>
      </w:pPr>
      <w:r w:rsidRPr="00696DCD">
        <w:rPr>
          <w:rFonts w:ascii="Book Antiqua" w:eastAsia="Book Antiqua" w:hAnsi="Book Antiqua" w:cs="Book Antiqua"/>
          <w:color w:val="000000"/>
        </w:rPr>
        <w:t xml:space="preserve">21 </w:t>
      </w:r>
      <w:r w:rsidRPr="00696DCD">
        <w:rPr>
          <w:rFonts w:ascii="Book Antiqua" w:eastAsia="Book Antiqua" w:hAnsi="Book Antiqua" w:cs="Book Antiqua"/>
          <w:b/>
          <w:bCs/>
          <w:color w:val="000000"/>
        </w:rPr>
        <w:t>Maeda SS</w:t>
      </w:r>
      <w:r w:rsidRPr="00696DCD">
        <w:rPr>
          <w:rFonts w:ascii="Book Antiqua" w:eastAsia="Book Antiqua" w:hAnsi="Book Antiqua" w:cs="Book Antiqua"/>
          <w:color w:val="000000"/>
        </w:rPr>
        <w:t xml:space="preserve">, </w:t>
      </w:r>
      <w:proofErr w:type="spellStart"/>
      <w:r w:rsidRPr="00696DCD">
        <w:rPr>
          <w:rFonts w:ascii="Book Antiqua" w:eastAsia="Book Antiqua" w:hAnsi="Book Antiqua" w:cs="Book Antiqua"/>
          <w:color w:val="000000"/>
        </w:rPr>
        <w:t>Saraiva</w:t>
      </w:r>
      <w:proofErr w:type="spellEnd"/>
      <w:r w:rsidRPr="00696DCD">
        <w:rPr>
          <w:rFonts w:ascii="Book Antiqua" w:eastAsia="Book Antiqua" w:hAnsi="Book Antiqua" w:cs="Book Antiqua"/>
          <w:color w:val="000000"/>
        </w:rPr>
        <w:t xml:space="preserve"> GL, Kunii IS, Hayashi LF, </w:t>
      </w:r>
      <w:proofErr w:type="spellStart"/>
      <w:r w:rsidRPr="00696DCD">
        <w:rPr>
          <w:rFonts w:ascii="Book Antiqua" w:eastAsia="Book Antiqua" w:hAnsi="Book Antiqua" w:cs="Book Antiqua"/>
          <w:color w:val="000000"/>
        </w:rPr>
        <w:t>Cendoroglo</w:t>
      </w:r>
      <w:proofErr w:type="spellEnd"/>
      <w:r w:rsidRPr="00696DCD">
        <w:rPr>
          <w:rFonts w:ascii="Book Antiqua" w:eastAsia="Book Antiqua" w:hAnsi="Book Antiqua" w:cs="Book Antiqua"/>
          <w:color w:val="000000"/>
        </w:rPr>
        <w:t xml:space="preserve"> MS, Ramos LR, </w:t>
      </w:r>
      <w:proofErr w:type="spellStart"/>
      <w:r w:rsidRPr="00696DCD">
        <w:rPr>
          <w:rFonts w:ascii="Book Antiqua" w:eastAsia="Book Antiqua" w:hAnsi="Book Antiqua" w:cs="Book Antiqua"/>
          <w:color w:val="000000"/>
        </w:rPr>
        <w:t>Lazaretti</w:t>
      </w:r>
      <w:proofErr w:type="spellEnd"/>
      <w:r w:rsidRPr="00696DCD">
        <w:rPr>
          <w:rFonts w:ascii="Book Antiqua" w:eastAsia="Book Antiqua" w:hAnsi="Book Antiqua" w:cs="Book Antiqua"/>
          <w:color w:val="000000"/>
        </w:rPr>
        <w:t xml:space="preserve">-Castro M. Factors affecting vitamin D status in different populations in the city of São Paulo, Brazil: the São </w:t>
      </w:r>
      <w:proofErr w:type="spellStart"/>
      <w:r w:rsidRPr="00696DCD">
        <w:rPr>
          <w:rFonts w:ascii="Book Antiqua" w:eastAsia="Book Antiqua" w:hAnsi="Book Antiqua" w:cs="Book Antiqua"/>
          <w:color w:val="000000"/>
        </w:rPr>
        <w:t>PAulo</w:t>
      </w:r>
      <w:proofErr w:type="spellEnd"/>
      <w:r w:rsidRPr="00696DCD">
        <w:rPr>
          <w:rFonts w:ascii="Book Antiqua" w:eastAsia="Book Antiqua" w:hAnsi="Book Antiqua" w:cs="Book Antiqua"/>
          <w:color w:val="000000"/>
        </w:rPr>
        <w:t xml:space="preserve"> vitamin D Evaluation Study (SPADES). </w:t>
      </w:r>
      <w:r w:rsidRPr="00696DCD">
        <w:rPr>
          <w:rFonts w:ascii="Book Antiqua" w:eastAsia="Book Antiqua" w:hAnsi="Book Antiqua" w:cs="Book Antiqua"/>
          <w:i/>
          <w:iCs/>
          <w:color w:val="000000"/>
        </w:rPr>
        <w:t xml:space="preserve">BMC </w:t>
      </w:r>
      <w:proofErr w:type="spellStart"/>
      <w:r w:rsidRPr="00696DCD">
        <w:rPr>
          <w:rFonts w:ascii="Book Antiqua" w:eastAsia="Book Antiqua" w:hAnsi="Book Antiqua" w:cs="Book Antiqua"/>
          <w:i/>
          <w:iCs/>
          <w:color w:val="000000"/>
        </w:rPr>
        <w:t>Endocr</w:t>
      </w:r>
      <w:proofErr w:type="spellEnd"/>
      <w:r w:rsidRPr="00696DCD">
        <w:rPr>
          <w:rFonts w:ascii="Book Antiqua" w:eastAsia="Book Antiqua" w:hAnsi="Book Antiqua" w:cs="Book Antiqua"/>
          <w:i/>
          <w:iCs/>
          <w:color w:val="000000"/>
        </w:rPr>
        <w:t xml:space="preserve"> </w:t>
      </w:r>
      <w:proofErr w:type="spellStart"/>
      <w:r w:rsidRPr="00696DCD">
        <w:rPr>
          <w:rFonts w:ascii="Book Antiqua" w:eastAsia="Book Antiqua" w:hAnsi="Book Antiqua" w:cs="Book Antiqua"/>
          <w:i/>
          <w:iCs/>
          <w:color w:val="000000"/>
        </w:rPr>
        <w:t>Disord</w:t>
      </w:r>
      <w:proofErr w:type="spellEnd"/>
      <w:r w:rsidRPr="00696DCD">
        <w:rPr>
          <w:rFonts w:ascii="Book Antiqua" w:eastAsia="Book Antiqua" w:hAnsi="Book Antiqua" w:cs="Book Antiqua"/>
          <w:color w:val="000000"/>
        </w:rPr>
        <w:t xml:space="preserve"> 2013; </w:t>
      </w:r>
      <w:r w:rsidRPr="00696DCD">
        <w:rPr>
          <w:rFonts w:ascii="Book Antiqua" w:eastAsia="Book Antiqua" w:hAnsi="Book Antiqua" w:cs="Book Antiqua"/>
          <w:b/>
          <w:bCs/>
          <w:color w:val="000000"/>
        </w:rPr>
        <w:t>13</w:t>
      </w:r>
      <w:r w:rsidRPr="00696DCD">
        <w:rPr>
          <w:rFonts w:ascii="Book Antiqua" w:eastAsia="Book Antiqua" w:hAnsi="Book Antiqua" w:cs="Book Antiqua"/>
          <w:color w:val="000000"/>
        </w:rPr>
        <w:t>: 14 [PMID: 23627369 DOI: 10.1186/1472-6823-13-14]</w:t>
      </w:r>
    </w:p>
    <w:p w14:paraId="221721BB" w14:textId="77777777" w:rsidR="00A77B3E" w:rsidRPr="00696DCD" w:rsidRDefault="002634A0" w:rsidP="00696DCD">
      <w:pPr>
        <w:adjustRightInd w:val="0"/>
        <w:snapToGrid w:val="0"/>
        <w:spacing w:line="360" w:lineRule="auto"/>
        <w:jc w:val="both"/>
        <w:rPr>
          <w:rFonts w:ascii="Book Antiqua" w:hAnsi="Book Antiqua"/>
        </w:rPr>
      </w:pPr>
      <w:proofErr w:type="gramStart"/>
      <w:r w:rsidRPr="00696DCD">
        <w:rPr>
          <w:rFonts w:ascii="Book Antiqua" w:eastAsia="Book Antiqua" w:hAnsi="Book Antiqua" w:cs="Book Antiqua"/>
          <w:color w:val="000000"/>
        </w:rPr>
        <w:t xml:space="preserve">22 </w:t>
      </w:r>
      <w:proofErr w:type="spellStart"/>
      <w:r w:rsidRPr="00696DCD">
        <w:rPr>
          <w:rFonts w:ascii="Book Antiqua" w:eastAsia="Book Antiqua" w:hAnsi="Book Antiqua" w:cs="Book Antiqua"/>
          <w:b/>
          <w:bCs/>
          <w:color w:val="000000"/>
        </w:rPr>
        <w:t>Kupisz-Urbańska</w:t>
      </w:r>
      <w:proofErr w:type="spellEnd"/>
      <w:r w:rsidRPr="00696DCD">
        <w:rPr>
          <w:rFonts w:ascii="Book Antiqua" w:eastAsia="Book Antiqua" w:hAnsi="Book Antiqua" w:cs="Book Antiqua"/>
          <w:b/>
          <w:bCs/>
          <w:color w:val="000000"/>
        </w:rPr>
        <w:t xml:space="preserve"> M</w:t>
      </w:r>
      <w:r w:rsidRPr="00696DCD">
        <w:rPr>
          <w:rFonts w:ascii="Book Antiqua" w:eastAsia="Book Antiqua" w:hAnsi="Book Antiqua" w:cs="Book Antiqua"/>
          <w:color w:val="000000"/>
        </w:rPr>
        <w:t xml:space="preserve">, </w:t>
      </w:r>
      <w:proofErr w:type="spellStart"/>
      <w:r w:rsidRPr="00696DCD">
        <w:rPr>
          <w:rFonts w:ascii="Book Antiqua" w:eastAsia="Book Antiqua" w:hAnsi="Book Antiqua" w:cs="Book Antiqua"/>
          <w:color w:val="000000"/>
        </w:rPr>
        <w:t>Płudowski</w:t>
      </w:r>
      <w:proofErr w:type="spellEnd"/>
      <w:r w:rsidRPr="00696DCD">
        <w:rPr>
          <w:rFonts w:ascii="Book Antiqua" w:eastAsia="Book Antiqua" w:hAnsi="Book Antiqua" w:cs="Book Antiqua"/>
          <w:color w:val="000000"/>
        </w:rPr>
        <w:t xml:space="preserve"> P, </w:t>
      </w:r>
      <w:proofErr w:type="spellStart"/>
      <w:r w:rsidRPr="00696DCD">
        <w:rPr>
          <w:rFonts w:ascii="Book Antiqua" w:eastAsia="Book Antiqua" w:hAnsi="Book Antiqua" w:cs="Book Antiqua"/>
          <w:color w:val="000000"/>
        </w:rPr>
        <w:t>Marcinowska-Suchowierska</w:t>
      </w:r>
      <w:proofErr w:type="spellEnd"/>
      <w:r w:rsidRPr="00696DCD">
        <w:rPr>
          <w:rFonts w:ascii="Book Antiqua" w:eastAsia="Book Antiqua" w:hAnsi="Book Antiqua" w:cs="Book Antiqua"/>
          <w:color w:val="000000"/>
        </w:rPr>
        <w:t xml:space="preserve"> E. Vitamin D Deficiency in Older Patients-Problems of Sarcopenia, Drug Interactions, Management in Deficiency.</w:t>
      </w:r>
      <w:proofErr w:type="gramEnd"/>
      <w:r w:rsidRPr="00696DCD">
        <w:rPr>
          <w:rFonts w:ascii="Book Antiqua" w:eastAsia="Book Antiqua" w:hAnsi="Book Antiqua" w:cs="Book Antiqua"/>
          <w:color w:val="000000"/>
        </w:rPr>
        <w:t xml:space="preserve"> </w:t>
      </w:r>
      <w:r w:rsidRPr="00696DCD">
        <w:rPr>
          <w:rFonts w:ascii="Book Antiqua" w:eastAsia="Book Antiqua" w:hAnsi="Book Antiqua" w:cs="Book Antiqua"/>
          <w:i/>
          <w:iCs/>
          <w:color w:val="000000"/>
        </w:rPr>
        <w:t>Nutrients</w:t>
      </w:r>
      <w:r w:rsidRPr="00696DCD">
        <w:rPr>
          <w:rFonts w:ascii="Book Antiqua" w:eastAsia="Book Antiqua" w:hAnsi="Book Antiqua" w:cs="Book Antiqua"/>
          <w:color w:val="000000"/>
        </w:rPr>
        <w:t xml:space="preserve"> 2021; </w:t>
      </w:r>
      <w:r w:rsidRPr="00696DCD">
        <w:rPr>
          <w:rFonts w:ascii="Book Antiqua" w:eastAsia="Book Antiqua" w:hAnsi="Book Antiqua" w:cs="Book Antiqua"/>
          <w:b/>
          <w:bCs/>
          <w:color w:val="000000"/>
        </w:rPr>
        <w:t>13</w:t>
      </w:r>
      <w:r w:rsidRPr="00696DCD">
        <w:rPr>
          <w:rFonts w:ascii="Book Antiqua" w:eastAsia="Book Antiqua" w:hAnsi="Book Antiqua" w:cs="Book Antiqua"/>
          <w:color w:val="000000"/>
        </w:rPr>
        <w:t xml:space="preserve"> [PMID: 33920130 DOI: 10.3390/nu13041247]</w:t>
      </w:r>
    </w:p>
    <w:p w14:paraId="6C75B522" w14:textId="77777777" w:rsidR="00A77B3E" w:rsidRPr="00696DCD" w:rsidRDefault="002634A0" w:rsidP="00696DCD">
      <w:pPr>
        <w:adjustRightInd w:val="0"/>
        <w:snapToGrid w:val="0"/>
        <w:spacing w:line="360" w:lineRule="auto"/>
        <w:jc w:val="both"/>
        <w:rPr>
          <w:rFonts w:ascii="Book Antiqua" w:hAnsi="Book Antiqua"/>
        </w:rPr>
      </w:pPr>
      <w:r w:rsidRPr="00696DCD">
        <w:rPr>
          <w:rFonts w:ascii="Book Antiqua" w:eastAsia="Book Antiqua" w:hAnsi="Book Antiqua" w:cs="Book Antiqua"/>
          <w:color w:val="000000"/>
        </w:rPr>
        <w:t xml:space="preserve">23 </w:t>
      </w:r>
      <w:r w:rsidRPr="00696DCD">
        <w:rPr>
          <w:rFonts w:ascii="Book Antiqua" w:eastAsia="Book Antiqua" w:hAnsi="Book Antiqua" w:cs="Book Antiqua"/>
          <w:b/>
          <w:bCs/>
          <w:color w:val="000000"/>
        </w:rPr>
        <w:t>Hunter DJ</w:t>
      </w:r>
      <w:r w:rsidRPr="00696DCD">
        <w:rPr>
          <w:rFonts w:ascii="Book Antiqua" w:eastAsia="Book Antiqua" w:hAnsi="Book Antiqua" w:cs="Book Antiqua"/>
          <w:color w:val="000000"/>
        </w:rPr>
        <w:t xml:space="preserve">, Hart D, </w:t>
      </w:r>
      <w:proofErr w:type="spellStart"/>
      <w:r w:rsidRPr="00696DCD">
        <w:rPr>
          <w:rFonts w:ascii="Book Antiqua" w:eastAsia="Book Antiqua" w:hAnsi="Book Antiqua" w:cs="Book Antiqua"/>
          <w:color w:val="000000"/>
        </w:rPr>
        <w:t>Snieder</w:t>
      </w:r>
      <w:proofErr w:type="spellEnd"/>
      <w:r w:rsidRPr="00696DCD">
        <w:rPr>
          <w:rFonts w:ascii="Book Antiqua" w:eastAsia="Book Antiqua" w:hAnsi="Book Antiqua" w:cs="Book Antiqua"/>
          <w:color w:val="000000"/>
        </w:rPr>
        <w:t xml:space="preserve"> H, </w:t>
      </w:r>
      <w:proofErr w:type="spellStart"/>
      <w:r w:rsidRPr="00696DCD">
        <w:rPr>
          <w:rFonts w:ascii="Book Antiqua" w:eastAsia="Book Antiqua" w:hAnsi="Book Antiqua" w:cs="Book Antiqua"/>
          <w:color w:val="000000"/>
        </w:rPr>
        <w:t>Bettica</w:t>
      </w:r>
      <w:proofErr w:type="spellEnd"/>
      <w:r w:rsidRPr="00696DCD">
        <w:rPr>
          <w:rFonts w:ascii="Book Antiqua" w:eastAsia="Book Antiqua" w:hAnsi="Book Antiqua" w:cs="Book Antiqua"/>
          <w:color w:val="000000"/>
        </w:rPr>
        <w:t xml:space="preserve"> P, </w:t>
      </w:r>
      <w:proofErr w:type="spellStart"/>
      <w:r w:rsidRPr="00696DCD">
        <w:rPr>
          <w:rFonts w:ascii="Book Antiqua" w:eastAsia="Book Antiqua" w:hAnsi="Book Antiqua" w:cs="Book Antiqua"/>
          <w:color w:val="000000"/>
        </w:rPr>
        <w:t>Swaminathan</w:t>
      </w:r>
      <w:proofErr w:type="spellEnd"/>
      <w:r w:rsidRPr="00696DCD">
        <w:rPr>
          <w:rFonts w:ascii="Book Antiqua" w:eastAsia="Book Antiqua" w:hAnsi="Book Antiqua" w:cs="Book Antiqua"/>
          <w:color w:val="000000"/>
        </w:rPr>
        <w:t xml:space="preserve"> R, Spector TD. </w:t>
      </w:r>
      <w:proofErr w:type="gramStart"/>
      <w:r w:rsidRPr="00696DCD">
        <w:rPr>
          <w:rFonts w:ascii="Book Antiqua" w:eastAsia="Book Antiqua" w:hAnsi="Book Antiqua" w:cs="Book Antiqua"/>
          <w:color w:val="000000"/>
        </w:rPr>
        <w:t>Evidence of altered bone turnover, vitamin D and calcium regulation with knee osteoarthritis in female twins.</w:t>
      </w:r>
      <w:proofErr w:type="gramEnd"/>
      <w:r w:rsidRPr="00696DCD">
        <w:rPr>
          <w:rFonts w:ascii="Book Antiqua" w:eastAsia="Book Antiqua" w:hAnsi="Book Antiqua" w:cs="Book Antiqua"/>
          <w:color w:val="000000"/>
        </w:rPr>
        <w:t xml:space="preserve"> </w:t>
      </w:r>
      <w:r w:rsidRPr="00696DCD">
        <w:rPr>
          <w:rFonts w:ascii="Book Antiqua" w:eastAsia="Book Antiqua" w:hAnsi="Book Antiqua" w:cs="Book Antiqua"/>
          <w:i/>
          <w:iCs/>
          <w:color w:val="000000"/>
        </w:rPr>
        <w:t>Rheumatology (Oxford)</w:t>
      </w:r>
      <w:r w:rsidRPr="00696DCD">
        <w:rPr>
          <w:rFonts w:ascii="Book Antiqua" w:eastAsia="Book Antiqua" w:hAnsi="Book Antiqua" w:cs="Book Antiqua"/>
          <w:color w:val="000000"/>
        </w:rPr>
        <w:t xml:space="preserve"> 2003; </w:t>
      </w:r>
      <w:r w:rsidRPr="00696DCD">
        <w:rPr>
          <w:rFonts w:ascii="Book Antiqua" w:eastAsia="Book Antiqua" w:hAnsi="Book Antiqua" w:cs="Book Antiqua"/>
          <w:b/>
          <w:bCs/>
          <w:color w:val="000000"/>
        </w:rPr>
        <w:t>42</w:t>
      </w:r>
      <w:r w:rsidRPr="00696DCD">
        <w:rPr>
          <w:rFonts w:ascii="Book Antiqua" w:eastAsia="Book Antiqua" w:hAnsi="Book Antiqua" w:cs="Book Antiqua"/>
          <w:color w:val="000000"/>
        </w:rPr>
        <w:t>: 1311-1316 [PMID: 12867590 DOI: 10.1093/rheumatology/keg373]</w:t>
      </w:r>
    </w:p>
    <w:p w14:paraId="7AB2CE03" w14:textId="77777777" w:rsidR="00A77B3E" w:rsidRPr="00696DCD" w:rsidRDefault="002634A0" w:rsidP="00696DCD">
      <w:pPr>
        <w:adjustRightInd w:val="0"/>
        <w:snapToGrid w:val="0"/>
        <w:spacing w:line="360" w:lineRule="auto"/>
        <w:jc w:val="both"/>
        <w:rPr>
          <w:rFonts w:ascii="Book Antiqua" w:hAnsi="Book Antiqua"/>
        </w:rPr>
      </w:pPr>
      <w:proofErr w:type="gramStart"/>
      <w:r w:rsidRPr="00696DCD">
        <w:rPr>
          <w:rFonts w:ascii="Book Antiqua" w:eastAsia="Book Antiqua" w:hAnsi="Book Antiqua" w:cs="Book Antiqua"/>
          <w:color w:val="000000"/>
        </w:rPr>
        <w:t xml:space="preserve">24 </w:t>
      </w:r>
      <w:r w:rsidRPr="00696DCD">
        <w:rPr>
          <w:rFonts w:ascii="Book Antiqua" w:eastAsia="Book Antiqua" w:hAnsi="Book Antiqua" w:cs="Book Antiqua"/>
          <w:b/>
          <w:bCs/>
          <w:color w:val="000000"/>
        </w:rPr>
        <w:t>Barker T</w:t>
      </w:r>
      <w:r w:rsidRPr="00696DCD">
        <w:rPr>
          <w:rFonts w:ascii="Book Antiqua" w:eastAsia="Book Antiqua" w:hAnsi="Book Antiqua" w:cs="Book Antiqua"/>
          <w:color w:val="000000"/>
        </w:rPr>
        <w:t xml:space="preserve">, Martins TB, Hill HR, </w:t>
      </w:r>
      <w:proofErr w:type="spellStart"/>
      <w:r w:rsidRPr="00696DCD">
        <w:rPr>
          <w:rFonts w:ascii="Book Antiqua" w:eastAsia="Book Antiqua" w:hAnsi="Book Antiqua" w:cs="Book Antiqua"/>
          <w:color w:val="000000"/>
        </w:rPr>
        <w:t>Kjeldsberg</w:t>
      </w:r>
      <w:proofErr w:type="spellEnd"/>
      <w:r w:rsidRPr="00696DCD">
        <w:rPr>
          <w:rFonts w:ascii="Book Antiqua" w:eastAsia="Book Antiqua" w:hAnsi="Book Antiqua" w:cs="Book Antiqua"/>
          <w:color w:val="000000"/>
        </w:rPr>
        <w:t xml:space="preserve"> CR, Dixon BM, Schneider ED, </w:t>
      </w:r>
      <w:proofErr w:type="spellStart"/>
      <w:r w:rsidRPr="00696DCD">
        <w:rPr>
          <w:rFonts w:ascii="Book Antiqua" w:eastAsia="Book Antiqua" w:hAnsi="Book Antiqua" w:cs="Book Antiqua"/>
          <w:color w:val="000000"/>
        </w:rPr>
        <w:t>Henriksen</w:t>
      </w:r>
      <w:proofErr w:type="spellEnd"/>
      <w:r w:rsidRPr="00696DCD">
        <w:rPr>
          <w:rFonts w:ascii="Book Antiqua" w:eastAsia="Book Antiqua" w:hAnsi="Book Antiqua" w:cs="Book Antiqua"/>
          <w:color w:val="000000"/>
        </w:rPr>
        <w:t xml:space="preserve"> VT, Weaver LK.</w:t>
      </w:r>
      <w:proofErr w:type="gramEnd"/>
      <w:r w:rsidRPr="00696DCD">
        <w:rPr>
          <w:rFonts w:ascii="Book Antiqua" w:eastAsia="Book Antiqua" w:hAnsi="Book Antiqua" w:cs="Book Antiqua"/>
          <w:color w:val="000000"/>
        </w:rPr>
        <w:t xml:space="preserve"> Vitamin D sufficiency associates with an increase in anti-inflammatory cytokines after intense exercise in humans. </w:t>
      </w:r>
      <w:r w:rsidRPr="00696DCD">
        <w:rPr>
          <w:rFonts w:ascii="Book Antiqua" w:eastAsia="Book Antiqua" w:hAnsi="Book Antiqua" w:cs="Book Antiqua"/>
          <w:i/>
          <w:iCs/>
          <w:color w:val="000000"/>
        </w:rPr>
        <w:t>Cytokine</w:t>
      </w:r>
      <w:r w:rsidRPr="00696DCD">
        <w:rPr>
          <w:rFonts w:ascii="Book Antiqua" w:eastAsia="Book Antiqua" w:hAnsi="Book Antiqua" w:cs="Book Antiqua"/>
          <w:color w:val="000000"/>
        </w:rPr>
        <w:t xml:space="preserve"> 2014; </w:t>
      </w:r>
      <w:r w:rsidRPr="00696DCD">
        <w:rPr>
          <w:rFonts w:ascii="Book Antiqua" w:eastAsia="Book Antiqua" w:hAnsi="Book Antiqua" w:cs="Book Antiqua"/>
          <w:b/>
          <w:bCs/>
          <w:color w:val="000000"/>
        </w:rPr>
        <w:t>65</w:t>
      </w:r>
      <w:r w:rsidRPr="00696DCD">
        <w:rPr>
          <w:rFonts w:ascii="Book Antiqua" w:eastAsia="Book Antiqua" w:hAnsi="Book Antiqua" w:cs="Book Antiqua"/>
          <w:color w:val="000000"/>
        </w:rPr>
        <w:t>: 134-137 [PMID: 24388225 DOI: 10.1016/j.cyto.2013.12.004]</w:t>
      </w:r>
    </w:p>
    <w:p w14:paraId="38964240" w14:textId="77777777" w:rsidR="00A77B3E" w:rsidRPr="00696DCD" w:rsidRDefault="002634A0" w:rsidP="00696DCD">
      <w:pPr>
        <w:adjustRightInd w:val="0"/>
        <w:snapToGrid w:val="0"/>
        <w:spacing w:line="360" w:lineRule="auto"/>
        <w:jc w:val="both"/>
        <w:rPr>
          <w:rFonts w:ascii="Book Antiqua" w:hAnsi="Book Antiqua"/>
        </w:rPr>
      </w:pPr>
      <w:r w:rsidRPr="00696DCD">
        <w:rPr>
          <w:rFonts w:ascii="Book Antiqua" w:eastAsia="Book Antiqua" w:hAnsi="Book Antiqua" w:cs="Book Antiqua"/>
          <w:color w:val="000000"/>
        </w:rPr>
        <w:t xml:space="preserve">25 </w:t>
      </w:r>
      <w:proofErr w:type="spellStart"/>
      <w:r w:rsidRPr="00696DCD">
        <w:rPr>
          <w:rFonts w:ascii="Book Antiqua" w:eastAsia="Book Antiqua" w:hAnsi="Book Antiqua" w:cs="Book Antiqua"/>
          <w:b/>
          <w:bCs/>
          <w:color w:val="000000"/>
        </w:rPr>
        <w:t>Konstari</w:t>
      </w:r>
      <w:proofErr w:type="spellEnd"/>
      <w:r w:rsidRPr="00696DCD">
        <w:rPr>
          <w:rFonts w:ascii="Book Antiqua" w:eastAsia="Book Antiqua" w:hAnsi="Book Antiqua" w:cs="Book Antiqua"/>
          <w:b/>
          <w:bCs/>
          <w:color w:val="000000"/>
        </w:rPr>
        <w:t xml:space="preserve"> S</w:t>
      </w:r>
      <w:r w:rsidRPr="00696DCD">
        <w:rPr>
          <w:rFonts w:ascii="Book Antiqua" w:eastAsia="Book Antiqua" w:hAnsi="Book Antiqua" w:cs="Book Antiqua"/>
          <w:color w:val="000000"/>
        </w:rPr>
        <w:t>, Kaila-</w:t>
      </w:r>
      <w:proofErr w:type="spellStart"/>
      <w:r w:rsidRPr="00696DCD">
        <w:rPr>
          <w:rFonts w:ascii="Book Antiqua" w:eastAsia="Book Antiqua" w:hAnsi="Book Antiqua" w:cs="Book Antiqua"/>
          <w:color w:val="000000"/>
        </w:rPr>
        <w:t>Kangas</w:t>
      </w:r>
      <w:proofErr w:type="spellEnd"/>
      <w:r w:rsidRPr="00696DCD">
        <w:rPr>
          <w:rFonts w:ascii="Book Antiqua" w:eastAsia="Book Antiqua" w:hAnsi="Book Antiqua" w:cs="Book Antiqua"/>
          <w:color w:val="000000"/>
        </w:rPr>
        <w:t xml:space="preserve"> L, </w:t>
      </w:r>
      <w:proofErr w:type="spellStart"/>
      <w:r w:rsidRPr="00696DCD">
        <w:rPr>
          <w:rFonts w:ascii="Book Antiqua" w:eastAsia="Book Antiqua" w:hAnsi="Book Antiqua" w:cs="Book Antiqua"/>
          <w:color w:val="000000"/>
        </w:rPr>
        <w:t>Jääskeläinen</w:t>
      </w:r>
      <w:proofErr w:type="spellEnd"/>
      <w:r w:rsidRPr="00696DCD">
        <w:rPr>
          <w:rFonts w:ascii="Book Antiqua" w:eastAsia="Book Antiqua" w:hAnsi="Book Antiqua" w:cs="Book Antiqua"/>
          <w:color w:val="000000"/>
        </w:rPr>
        <w:t xml:space="preserve"> T, </w:t>
      </w:r>
      <w:proofErr w:type="spellStart"/>
      <w:r w:rsidRPr="00696DCD">
        <w:rPr>
          <w:rFonts w:ascii="Book Antiqua" w:eastAsia="Book Antiqua" w:hAnsi="Book Antiqua" w:cs="Book Antiqua"/>
          <w:color w:val="000000"/>
        </w:rPr>
        <w:t>Heliövaara</w:t>
      </w:r>
      <w:proofErr w:type="spellEnd"/>
      <w:r w:rsidRPr="00696DCD">
        <w:rPr>
          <w:rFonts w:ascii="Book Antiqua" w:eastAsia="Book Antiqua" w:hAnsi="Book Antiqua" w:cs="Book Antiqua"/>
          <w:color w:val="000000"/>
        </w:rPr>
        <w:t xml:space="preserve"> M, </w:t>
      </w:r>
      <w:proofErr w:type="spellStart"/>
      <w:r w:rsidRPr="00696DCD">
        <w:rPr>
          <w:rFonts w:ascii="Book Antiqua" w:eastAsia="Book Antiqua" w:hAnsi="Book Antiqua" w:cs="Book Antiqua"/>
          <w:color w:val="000000"/>
        </w:rPr>
        <w:t>Rissanen</w:t>
      </w:r>
      <w:proofErr w:type="spellEnd"/>
      <w:r w:rsidRPr="00696DCD">
        <w:rPr>
          <w:rFonts w:ascii="Book Antiqua" w:eastAsia="Book Antiqua" w:hAnsi="Book Antiqua" w:cs="Book Antiqua"/>
          <w:color w:val="000000"/>
        </w:rPr>
        <w:t xml:space="preserve"> H, </w:t>
      </w:r>
      <w:proofErr w:type="spellStart"/>
      <w:r w:rsidRPr="00696DCD">
        <w:rPr>
          <w:rFonts w:ascii="Book Antiqua" w:eastAsia="Book Antiqua" w:hAnsi="Book Antiqua" w:cs="Book Antiqua"/>
          <w:color w:val="000000"/>
        </w:rPr>
        <w:t>Marniemi</w:t>
      </w:r>
      <w:proofErr w:type="spellEnd"/>
      <w:r w:rsidRPr="00696DCD">
        <w:rPr>
          <w:rFonts w:ascii="Book Antiqua" w:eastAsia="Book Antiqua" w:hAnsi="Book Antiqua" w:cs="Book Antiqua"/>
          <w:color w:val="000000"/>
        </w:rPr>
        <w:t xml:space="preserve"> J, </w:t>
      </w:r>
      <w:proofErr w:type="spellStart"/>
      <w:r w:rsidRPr="00696DCD">
        <w:rPr>
          <w:rFonts w:ascii="Book Antiqua" w:eastAsia="Book Antiqua" w:hAnsi="Book Antiqua" w:cs="Book Antiqua"/>
          <w:color w:val="000000"/>
        </w:rPr>
        <w:t>Knekt</w:t>
      </w:r>
      <w:proofErr w:type="spellEnd"/>
      <w:r w:rsidRPr="00696DCD">
        <w:rPr>
          <w:rFonts w:ascii="Book Antiqua" w:eastAsia="Book Antiqua" w:hAnsi="Book Antiqua" w:cs="Book Antiqua"/>
          <w:color w:val="000000"/>
        </w:rPr>
        <w:t xml:space="preserve"> P, </w:t>
      </w:r>
      <w:proofErr w:type="spellStart"/>
      <w:r w:rsidRPr="00696DCD">
        <w:rPr>
          <w:rFonts w:ascii="Book Antiqua" w:eastAsia="Book Antiqua" w:hAnsi="Book Antiqua" w:cs="Book Antiqua"/>
          <w:color w:val="000000"/>
        </w:rPr>
        <w:t>Arokoski</w:t>
      </w:r>
      <w:proofErr w:type="spellEnd"/>
      <w:r w:rsidRPr="00696DCD">
        <w:rPr>
          <w:rFonts w:ascii="Book Antiqua" w:eastAsia="Book Antiqua" w:hAnsi="Book Antiqua" w:cs="Book Antiqua"/>
          <w:color w:val="000000"/>
        </w:rPr>
        <w:t xml:space="preserve"> J, </w:t>
      </w:r>
      <w:proofErr w:type="spellStart"/>
      <w:r w:rsidRPr="00696DCD">
        <w:rPr>
          <w:rFonts w:ascii="Book Antiqua" w:eastAsia="Book Antiqua" w:hAnsi="Book Antiqua" w:cs="Book Antiqua"/>
          <w:color w:val="000000"/>
        </w:rPr>
        <w:t>Karppinen</w:t>
      </w:r>
      <w:proofErr w:type="spellEnd"/>
      <w:r w:rsidRPr="00696DCD">
        <w:rPr>
          <w:rFonts w:ascii="Book Antiqua" w:eastAsia="Book Antiqua" w:hAnsi="Book Antiqua" w:cs="Book Antiqua"/>
          <w:color w:val="000000"/>
        </w:rPr>
        <w:t xml:space="preserve"> J. Serum 25-hydroxyvitamin D and the risk of knee and hip osteoarthritis leading to hospitalization: a cohort study of 5274 Finns. </w:t>
      </w:r>
      <w:r w:rsidRPr="00696DCD">
        <w:rPr>
          <w:rFonts w:ascii="Book Antiqua" w:eastAsia="Book Antiqua" w:hAnsi="Book Antiqua" w:cs="Book Antiqua"/>
          <w:i/>
          <w:iCs/>
          <w:color w:val="000000"/>
        </w:rPr>
        <w:t>Rheumatology (Oxford)</w:t>
      </w:r>
      <w:r w:rsidRPr="00696DCD">
        <w:rPr>
          <w:rFonts w:ascii="Book Antiqua" w:eastAsia="Book Antiqua" w:hAnsi="Book Antiqua" w:cs="Book Antiqua"/>
          <w:color w:val="000000"/>
        </w:rPr>
        <w:t xml:space="preserve"> 2014; </w:t>
      </w:r>
      <w:r w:rsidRPr="00696DCD">
        <w:rPr>
          <w:rFonts w:ascii="Book Antiqua" w:eastAsia="Book Antiqua" w:hAnsi="Book Antiqua" w:cs="Book Antiqua"/>
          <w:b/>
          <w:bCs/>
          <w:color w:val="000000"/>
        </w:rPr>
        <w:t>53</w:t>
      </w:r>
      <w:r w:rsidRPr="00696DCD">
        <w:rPr>
          <w:rFonts w:ascii="Book Antiqua" w:eastAsia="Book Antiqua" w:hAnsi="Book Antiqua" w:cs="Book Antiqua"/>
          <w:color w:val="000000"/>
        </w:rPr>
        <w:t>: 1778-1782 [PMID: 24817700 DOI: 10.1093/rheumatology/keu178]</w:t>
      </w:r>
    </w:p>
    <w:p w14:paraId="77786025" w14:textId="77777777" w:rsidR="00A77B3E" w:rsidRPr="00696DCD" w:rsidRDefault="002634A0" w:rsidP="00696DCD">
      <w:pPr>
        <w:adjustRightInd w:val="0"/>
        <w:snapToGrid w:val="0"/>
        <w:spacing w:line="360" w:lineRule="auto"/>
        <w:jc w:val="both"/>
        <w:rPr>
          <w:rFonts w:ascii="Book Antiqua" w:hAnsi="Book Antiqua"/>
        </w:rPr>
      </w:pPr>
      <w:proofErr w:type="gramStart"/>
      <w:r w:rsidRPr="00696DCD">
        <w:rPr>
          <w:rFonts w:ascii="Book Antiqua" w:eastAsia="Book Antiqua" w:hAnsi="Book Antiqua" w:cs="Book Antiqua"/>
          <w:color w:val="000000"/>
        </w:rPr>
        <w:t xml:space="preserve">26 </w:t>
      </w:r>
      <w:proofErr w:type="spellStart"/>
      <w:r w:rsidRPr="00696DCD">
        <w:rPr>
          <w:rFonts w:ascii="Book Antiqua" w:eastAsia="Book Antiqua" w:hAnsi="Book Antiqua" w:cs="Book Antiqua"/>
          <w:b/>
          <w:bCs/>
          <w:color w:val="000000"/>
        </w:rPr>
        <w:t>Goldring</w:t>
      </w:r>
      <w:proofErr w:type="spellEnd"/>
      <w:r w:rsidRPr="00696DCD">
        <w:rPr>
          <w:rFonts w:ascii="Book Antiqua" w:eastAsia="Book Antiqua" w:hAnsi="Book Antiqua" w:cs="Book Antiqua"/>
          <w:b/>
          <w:bCs/>
          <w:color w:val="000000"/>
        </w:rPr>
        <w:t xml:space="preserve"> MB</w:t>
      </w:r>
      <w:r w:rsidRPr="00696DCD">
        <w:rPr>
          <w:rFonts w:ascii="Book Antiqua" w:eastAsia="Book Antiqua" w:hAnsi="Book Antiqua" w:cs="Book Antiqua"/>
          <w:color w:val="000000"/>
        </w:rPr>
        <w:t>, Otero M. Inflammation in osteoarthritis.</w:t>
      </w:r>
      <w:proofErr w:type="gramEnd"/>
      <w:r w:rsidRPr="00696DCD">
        <w:rPr>
          <w:rFonts w:ascii="Book Antiqua" w:eastAsia="Book Antiqua" w:hAnsi="Book Antiqua" w:cs="Book Antiqua"/>
          <w:color w:val="000000"/>
        </w:rPr>
        <w:t xml:space="preserve"> </w:t>
      </w:r>
      <w:proofErr w:type="spellStart"/>
      <w:r w:rsidRPr="00696DCD">
        <w:rPr>
          <w:rFonts w:ascii="Book Antiqua" w:eastAsia="Book Antiqua" w:hAnsi="Book Antiqua" w:cs="Book Antiqua"/>
          <w:i/>
          <w:iCs/>
          <w:color w:val="000000"/>
        </w:rPr>
        <w:t>Curr</w:t>
      </w:r>
      <w:proofErr w:type="spellEnd"/>
      <w:r w:rsidRPr="00696DCD">
        <w:rPr>
          <w:rFonts w:ascii="Book Antiqua" w:eastAsia="Book Antiqua" w:hAnsi="Book Antiqua" w:cs="Book Antiqua"/>
          <w:i/>
          <w:iCs/>
          <w:color w:val="000000"/>
        </w:rPr>
        <w:t xml:space="preserve"> </w:t>
      </w:r>
      <w:proofErr w:type="spellStart"/>
      <w:r w:rsidRPr="00696DCD">
        <w:rPr>
          <w:rFonts w:ascii="Book Antiqua" w:eastAsia="Book Antiqua" w:hAnsi="Book Antiqua" w:cs="Book Antiqua"/>
          <w:i/>
          <w:iCs/>
          <w:color w:val="000000"/>
        </w:rPr>
        <w:t>Opin</w:t>
      </w:r>
      <w:proofErr w:type="spellEnd"/>
      <w:r w:rsidRPr="00696DCD">
        <w:rPr>
          <w:rFonts w:ascii="Book Antiqua" w:eastAsia="Book Antiqua" w:hAnsi="Book Antiqua" w:cs="Book Antiqua"/>
          <w:i/>
          <w:iCs/>
          <w:color w:val="000000"/>
        </w:rPr>
        <w:t xml:space="preserve"> </w:t>
      </w:r>
      <w:proofErr w:type="spellStart"/>
      <w:r w:rsidRPr="00696DCD">
        <w:rPr>
          <w:rFonts w:ascii="Book Antiqua" w:eastAsia="Book Antiqua" w:hAnsi="Book Antiqua" w:cs="Book Antiqua"/>
          <w:i/>
          <w:iCs/>
          <w:color w:val="000000"/>
        </w:rPr>
        <w:t>Rheumatol</w:t>
      </w:r>
      <w:proofErr w:type="spellEnd"/>
      <w:r w:rsidRPr="00696DCD">
        <w:rPr>
          <w:rFonts w:ascii="Book Antiqua" w:eastAsia="Book Antiqua" w:hAnsi="Book Antiqua" w:cs="Book Antiqua"/>
          <w:color w:val="000000"/>
        </w:rPr>
        <w:t xml:space="preserve"> 2011; </w:t>
      </w:r>
      <w:r w:rsidRPr="00696DCD">
        <w:rPr>
          <w:rFonts w:ascii="Book Antiqua" w:eastAsia="Book Antiqua" w:hAnsi="Book Antiqua" w:cs="Book Antiqua"/>
          <w:b/>
          <w:bCs/>
          <w:color w:val="000000"/>
        </w:rPr>
        <w:t>23</w:t>
      </w:r>
      <w:r w:rsidRPr="00696DCD">
        <w:rPr>
          <w:rFonts w:ascii="Book Antiqua" w:eastAsia="Book Antiqua" w:hAnsi="Book Antiqua" w:cs="Book Antiqua"/>
          <w:color w:val="000000"/>
        </w:rPr>
        <w:t>: 471-478 [PMID: 21788902 DOI: 10.1097/BOR.0b013e328349c2b1]</w:t>
      </w:r>
    </w:p>
    <w:p w14:paraId="600D75E8" w14:textId="77777777" w:rsidR="00A77B3E" w:rsidRPr="00696DCD" w:rsidRDefault="002634A0" w:rsidP="00696DCD">
      <w:pPr>
        <w:adjustRightInd w:val="0"/>
        <w:snapToGrid w:val="0"/>
        <w:spacing w:line="360" w:lineRule="auto"/>
        <w:jc w:val="both"/>
        <w:rPr>
          <w:rFonts w:ascii="Book Antiqua" w:hAnsi="Book Antiqua"/>
        </w:rPr>
      </w:pPr>
      <w:r w:rsidRPr="00696DCD">
        <w:rPr>
          <w:rFonts w:ascii="Book Antiqua" w:eastAsia="Book Antiqua" w:hAnsi="Book Antiqua" w:cs="Book Antiqua"/>
          <w:color w:val="000000"/>
        </w:rPr>
        <w:lastRenderedPageBreak/>
        <w:t xml:space="preserve">27 </w:t>
      </w:r>
      <w:proofErr w:type="spellStart"/>
      <w:r w:rsidRPr="00696DCD">
        <w:rPr>
          <w:rFonts w:ascii="Book Antiqua" w:eastAsia="Book Antiqua" w:hAnsi="Book Antiqua" w:cs="Book Antiqua"/>
          <w:b/>
          <w:bCs/>
          <w:color w:val="000000"/>
        </w:rPr>
        <w:t>McAlindon</w:t>
      </w:r>
      <w:proofErr w:type="spellEnd"/>
      <w:r w:rsidRPr="00696DCD">
        <w:rPr>
          <w:rFonts w:ascii="Book Antiqua" w:eastAsia="Book Antiqua" w:hAnsi="Book Antiqua" w:cs="Book Antiqua"/>
          <w:b/>
          <w:bCs/>
          <w:color w:val="000000"/>
        </w:rPr>
        <w:t xml:space="preserve"> TE</w:t>
      </w:r>
      <w:r w:rsidRPr="00696DCD">
        <w:rPr>
          <w:rFonts w:ascii="Book Antiqua" w:eastAsia="Book Antiqua" w:hAnsi="Book Antiqua" w:cs="Book Antiqua"/>
          <w:color w:val="000000"/>
        </w:rPr>
        <w:t xml:space="preserve">, </w:t>
      </w:r>
      <w:proofErr w:type="spellStart"/>
      <w:r w:rsidRPr="00696DCD">
        <w:rPr>
          <w:rFonts w:ascii="Book Antiqua" w:eastAsia="Book Antiqua" w:hAnsi="Book Antiqua" w:cs="Book Antiqua"/>
          <w:color w:val="000000"/>
        </w:rPr>
        <w:t>Felson</w:t>
      </w:r>
      <w:proofErr w:type="spellEnd"/>
      <w:r w:rsidRPr="00696DCD">
        <w:rPr>
          <w:rFonts w:ascii="Book Antiqua" w:eastAsia="Book Antiqua" w:hAnsi="Book Antiqua" w:cs="Book Antiqua"/>
          <w:color w:val="000000"/>
        </w:rPr>
        <w:t xml:space="preserve"> DT, Zhang Y, </w:t>
      </w:r>
      <w:proofErr w:type="spellStart"/>
      <w:r w:rsidRPr="00696DCD">
        <w:rPr>
          <w:rFonts w:ascii="Book Antiqua" w:eastAsia="Book Antiqua" w:hAnsi="Book Antiqua" w:cs="Book Antiqua"/>
          <w:color w:val="000000"/>
        </w:rPr>
        <w:t>Hannan</w:t>
      </w:r>
      <w:proofErr w:type="spellEnd"/>
      <w:r w:rsidRPr="00696DCD">
        <w:rPr>
          <w:rFonts w:ascii="Book Antiqua" w:eastAsia="Book Antiqua" w:hAnsi="Book Antiqua" w:cs="Book Antiqua"/>
          <w:color w:val="000000"/>
        </w:rPr>
        <w:t xml:space="preserve"> MT, </w:t>
      </w:r>
      <w:proofErr w:type="spellStart"/>
      <w:r w:rsidRPr="00696DCD">
        <w:rPr>
          <w:rFonts w:ascii="Book Antiqua" w:eastAsia="Book Antiqua" w:hAnsi="Book Antiqua" w:cs="Book Antiqua"/>
          <w:color w:val="000000"/>
        </w:rPr>
        <w:t>Aliabadi</w:t>
      </w:r>
      <w:proofErr w:type="spellEnd"/>
      <w:r w:rsidRPr="00696DCD">
        <w:rPr>
          <w:rFonts w:ascii="Book Antiqua" w:eastAsia="Book Antiqua" w:hAnsi="Book Antiqua" w:cs="Book Antiqua"/>
          <w:color w:val="000000"/>
        </w:rPr>
        <w:t xml:space="preserve"> P, </w:t>
      </w:r>
      <w:proofErr w:type="spellStart"/>
      <w:r w:rsidRPr="00696DCD">
        <w:rPr>
          <w:rFonts w:ascii="Book Antiqua" w:eastAsia="Book Antiqua" w:hAnsi="Book Antiqua" w:cs="Book Antiqua"/>
          <w:color w:val="000000"/>
        </w:rPr>
        <w:t>Weissman</w:t>
      </w:r>
      <w:proofErr w:type="spellEnd"/>
      <w:r w:rsidRPr="00696DCD">
        <w:rPr>
          <w:rFonts w:ascii="Book Antiqua" w:eastAsia="Book Antiqua" w:hAnsi="Book Antiqua" w:cs="Book Antiqua"/>
          <w:color w:val="000000"/>
        </w:rPr>
        <w:t xml:space="preserve"> B, Rush D, Wilson PW, Jacques P. Relation of dietary intake and serum levels of vitamin D to progression of osteoarthritis of the knee among participants in the Framingham Study. </w:t>
      </w:r>
      <w:r w:rsidRPr="00696DCD">
        <w:rPr>
          <w:rFonts w:ascii="Book Antiqua" w:eastAsia="Book Antiqua" w:hAnsi="Book Antiqua" w:cs="Book Antiqua"/>
          <w:i/>
          <w:iCs/>
          <w:color w:val="000000"/>
        </w:rPr>
        <w:t>Ann Intern Med</w:t>
      </w:r>
      <w:r w:rsidRPr="00696DCD">
        <w:rPr>
          <w:rFonts w:ascii="Book Antiqua" w:eastAsia="Book Antiqua" w:hAnsi="Book Antiqua" w:cs="Book Antiqua"/>
          <w:color w:val="000000"/>
        </w:rPr>
        <w:t xml:space="preserve"> 1996; </w:t>
      </w:r>
      <w:r w:rsidRPr="00696DCD">
        <w:rPr>
          <w:rFonts w:ascii="Book Antiqua" w:eastAsia="Book Antiqua" w:hAnsi="Book Antiqua" w:cs="Book Antiqua"/>
          <w:b/>
          <w:bCs/>
          <w:color w:val="000000"/>
        </w:rPr>
        <w:t>125</w:t>
      </w:r>
      <w:r w:rsidRPr="00696DCD">
        <w:rPr>
          <w:rFonts w:ascii="Book Antiqua" w:eastAsia="Book Antiqua" w:hAnsi="Book Antiqua" w:cs="Book Antiqua"/>
          <w:color w:val="000000"/>
        </w:rPr>
        <w:t>: 353-359 [PMID: 8702085 DOI: 10.7326/0003-4819-125-5-199609010-00001]</w:t>
      </w:r>
    </w:p>
    <w:p w14:paraId="7F7138E4" w14:textId="77777777" w:rsidR="00A77B3E" w:rsidRPr="00696DCD" w:rsidRDefault="002634A0" w:rsidP="00696DCD">
      <w:pPr>
        <w:adjustRightInd w:val="0"/>
        <w:snapToGrid w:val="0"/>
        <w:spacing w:line="360" w:lineRule="auto"/>
        <w:jc w:val="both"/>
        <w:rPr>
          <w:rFonts w:ascii="Book Antiqua" w:hAnsi="Book Antiqua"/>
        </w:rPr>
      </w:pPr>
      <w:r w:rsidRPr="00696DCD">
        <w:rPr>
          <w:rFonts w:ascii="Book Antiqua" w:eastAsia="Book Antiqua" w:hAnsi="Book Antiqua" w:cs="Book Antiqua"/>
          <w:color w:val="000000"/>
        </w:rPr>
        <w:t xml:space="preserve">28 </w:t>
      </w:r>
      <w:proofErr w:type="spellStart"/>
      <w:r w:rsidRPr="00696DCD">
        <w:rPr>
          <w:rFonts w:ascii="Book Antiqua" w:eastAsia="Book Antiqua" w:hAnsi="Book Antiqua" w:cs="Book Antiqua"/>
          <w:b/>
          <w:bCs/>
          <w:color w:val="000000"/>
        </w:rPr>
        <w:t>Chaganti</w:t>
      </w:r>
      <w:proofErr w:type="spellEnd"/>
      <w:r w:rsidRPr="00696DCD">
        <w:rPr>
          <w:rFonts w:ascii="Book Antiqua" w:eastAsia="Book Antiqua" w:hAnsi="Book Antiqua" w:cs="Book Antiqua"/>
          <w:b/>
          <w:bCs/>
          <w:color w:val="000000"/>
        </w:rPr>
        <w:t xml:space="preserve"> RK</w:t>
      </w:r>
      <w:r w:rsidRPr="00696DCD">
        <w:rPr>
          <w:rFonts w:ascii="Book Antiqua" w:eastAsia="Book Antiqua" w:hAnsi="Book Antiqua" w:cs="Book Antiqua"/>
          <w:color w:val="000000"/>
        </w:rPr>
        <w:t xml:space="preserve">, </w:t>
      </w:r>
      <w:proofErr w:type="spellStart"/>
      <w:r w:rsidRPr="00696DCD">
        <w:rPr>
          <w:rFonts w:ascii="Book Antiqua" w:eastAsia="Book Antiqua" w:hAnsi="Book Antiqua" w:cs="Book Antiqua"/>
          <w:color w:val="000000"/>
        </w:rPr>
        <w:t>Parimi</w:t>
      </w:r>
      <w:proofErr w:type="spellEnd"/>
      <w:r w:rsidRPr="00696DCD">
        <w:rPr>
          <w:rFonts w:ascii="Book Antiqua" w:eastAsia="Book Antiqua" w:hAnsi="Book Antiqua" w:cs="Book Antiqua"/>
          <w:color w:val="000000"/>
        </w:rPr>
        <w:t xml:space="preserve"> N, Cawthon P, Dam TL, </w:t>
      </w:r>
      <w:proofErr w:type="spellStart"/>
      <w:r w:rsidRPr="00696DCD">
        <w:rPr>
          <w:rFonts w:ascii="Book Antiqua" w:eastAsia="Book Antiqua" w:hAnsi="Book Antiqua" w:cs="Book Antiqua"/>
          <w:color w:val="000000"/>
        </w:rPr>
        <w:t>Nevitt</w:t>
      </w:r>
      <w:proofErr w:type="spellEnd"/>
      <w:r w:rsidRPr="00696DCD">
        <w:rPr>
          <w:rFonts w:ascii="Book Antiqua" w:eastAsia="Book Antiqua" w:hAnsi="Book Antiqua" w:cs="Book Antiqua"/>
          <w:color w:val="000000"/>
        </w:rPr>
        <w:t xml:space="preserve"> MC, Lane NE. Association of 25-hydroxyvitamin D with prevalent osteoarthritis of the hip in elderly men: the osteoporotic fractures in men study. </w:t>
      </w:r>
      <w:r w:rsidRPr="00696DCD">
        <w:rPr>
          <w:rFonts w:ascii="Book Antiqua" w:eastAsia="Book Antiqua" w:hAnsi="Book Antiqua" w:cs="Book Antiqua"/>
          <w:i/>
          <w:iCs/>
          <w:color w:val="000000"/>
        </w:rPr>
        <w:t>Arthritis Rheum</w:t>
      </w:r>
      <w:r w:rsidRPr="00696DCD">
        <w:rPr>
          <w:rFonts w:ascii="Book Antiqua" w:eastAsia="Book Antiqua" w:hAnsi="Book Antiqua" w:cs="Book Antiqua"/>
          <w:color w:val="000000"/>
        </w:rPr>
        <w:t xml:space="preserve"> 2010; </w:t>
      </w:r>
      <w:r w:rsidRPr="00696DCD">
        <w:rPr>
          <w:rFonts w:ascii="Book Antiqua" w:eastAsia="Book Antiqua" w:hAnsi="Book Antiqua" w:cs="Book Antiqua"/>
          <w:b/>
          <w:bCs/>
          <w:color w:val="000000"/>
        </w:rPr>
        <w:t>62</w:t>
      </w:r>
      <w:r w:rsidRPr="00696DCD">
        <w:rPr>
          <w:rFonts w:ascii="Book Antiqua" w:eastAsia="Book Antiqua" w:hAnsi="Book Antiqua" w:cs="Book Antiqua"/>
          <w:color w:val="000000"/>
        </w:rPr>
        <w:t>: 511-514 [PMID: 20112402 DOI: 10.1002/art.27241]</w:t>
      </w:r>
    </w:p>
    <w:p w14:paraId="35A08D72" w14:textId="77777777" w:rsidR="00A77B3E" w:rsidRPr="00696DCD" w:rsidRDefault="002634A0" w:rsidP="00696DCD">
      <w:pPr>
        <w:adjustRightInd w:val="0"/>
        <w:snapToGrid w:val="0"/>
        <w:spacing w:line="360" w:lineRule="auto"/>
        <w:jc w:val="both"/>
        <w:rPr>
          <w:rFonts w:ascii="Book Antiqua" w:hAnsi="Book Antiqua"/>
        </w:rPr>
      </w:pPr>
      <w:r w:rsidRPr="00696DCD">
        <w:rPr>
          <w:rFonts w:ascii="Book Antiqua" w:eastAsia="Book Antiqua" w:hAnsi="Book Antiqua" w:cs="Book Antiqua"/>
          <w:color w:val="000000"/>
        </w:rPr>
        <w:t xml:space="preserve">29 </w:t>
      </w:r>
      <w:r w:rsidRPr="00696DCD">
        <w:rPr>
          <w:rFonts w:ascii="Book Antiqua" w:eastAsia="Book Antiqua" w:hAnsi="Book Antiqua" w:cs="Book Antiqua"/>
          <w:b/>
          <w:bCs/>
          <w:color w:val="000000"/>
        </w:rPr>
        <w:t>Yoshimura N</w:t>
      </w:r>
      <w:r w:rsidRPr="00696DCD">
        <w:rPr>
          <w:rFonts w:ascii="Book Antiqua" w:eastAsia="Book Antiqua" w:hAnsi="Book Antiqua" w:cs="Book Antiqua"/>
          <w:color w:val="000000"/>
        </w:rPr>
        <w:t xml:space="preserve">, </w:t>
      </w:r>
      <w:proofErr w:type="spellStart"/>
      <w:r w:rsidRPr="00696DCD">
        <w:rPr>
          <w:rFonts w:ascii="Book Antiqua" w:eastAsia="Book Antiqua" w:hAnsi="Book Antiqua" w:cs="Book Antiqua"/>
          <w:color w:val="000000"/>
        </w:rPr>
        <w:t>Muraki</w:t>
      </w:r>
      <w:proofErr w:type="spellEnd"/>
      <w:r w:rsidRPr="00696DCD">
        <w:rPr>
          <w:rFonts w:ascii="Book Antiqua" w:eastAsia="Book Antiqua" w:hAnsi="Book Antiqua" w:cs="Book Antiqua"/>
          <w:color w:val="000000"/>
        </w:rPr>
        <w:t xml:space="preserve"> S, Oka H, Nakamura K, Kawaguchi H, Tanaka S, </w:t>
      </w:r>
      <w:proofErr w:type="spellStart"/>
      <w:r w:rsidRPr="00696DCD">
        <w:rPr>
          <w:rFonts w:ascii="Book Antiqua" w:eastAsia="Book Antiqua" w:hAnsi="Book Antiqua" w:cs="Book Antiqua"/>
          <w:color w:val="000000"/>
        </w:rPr>
        <w:t>Akune</w:t>
      </w:r>
      <w:proofErr w:type="spellEnd"/>
      <w:r w:rsidRPr="00696DCD">
        <w:rPr>
          <w:rFonts w:ascii="Book Antiqua" w:eastAsia="Book Antiqua" w:hAnsi="Book Antiqua" w:cs="Book Antiqua"/>
          <w:color w:val="000000"/>
        </w:rPr>
        <w:t xml:space="preserve"> T. Serum levels of 25-hydroxyvitamin D and the occurrence of musculoskeletal diseases: a 3-year follow-up to the road study. </w:t>
      </w:r>
      <w:proofErr w:type="spellStart"/>
      <w:r w:rsidRPr="00696DCD">
        <w:rPr>
          <w:rFonts w:ascii="Book Antiqua" w:eastAsia="Book Antiqua" w:hAnsi="Book Antiqua" w:cs="Book Antiqua"/>
          <w:i/>
          <w:iCs/>
          <w:color w:val="000000"/>
        </w:rPr>
        <w:t>Osteoporos</w:t>
      </w:r>
      <w:proofErr w:type="spellEnd"/>
      <w:r w:rsidRPr="00696DCD">
        <w:rPr>
          <w:rFonts w:ascii="Book Antiqua" w:eastAsia="Book Antiqua" w:hAnsi="Book Antiqua" w:cs="Book Antiqua"/>
          <w:i/>
          <w:iCs/>
          <w:color w:val="000000"/>
        </w:rPr>
        <w:t xml:space="preserve"> </w:t>
      </w:r>
      <w:proofErr w:type="spellStart"/>
      <w:r w:rsidRPr="00696DCD">
        <w:rPr>
          <w:rFonts w:ascii="Book Antiqua" w:eastAsia="Book Antiqua" w:hAnsi="Book Antiqua" w:cs="Book Antiqua"/>
          <w:i/>
          <w:iCs/>
          <w:color w:val="000000"/>
        </w:rPr>
        <w:t>Int</w:t>
      </w:r>
      <w:proofErr w:type="spellEnd"/>
      <w:r w:rsidRPr="00696DCD">
        <w:rPr>
          <w:rFonts w:ascii="Book Antiqua" w:eastAsia="Book Antiqua" w:hAnsi="Book Antiqua" w:cs="Book Antiqua"/>
          <w:color w:val="000000"/>
        </w:rPr>
        <w:t xml:space="preserve"> 2015; </w:t>
      </w:r>
      <w:r w:rsidRPr="00696DCD">
        <w:rPr>
          <w:rFonts w:ascii="Book Antiqua" w:eastAsia="Book Antiqua" w:hAnsi="Book Antiqua" w:cs="Book Antiqua"/>
          <w:b/>
          <w:bCs/>
          <w:color w:val="000000"/>
        </w:rPr>
        <w:t>26</w:t>
      </w:r>
      <w:r w:rsidRPr="00696DCD">
        <w:rPr>
          <w:rFonts w:ascii="Book Antiqua" w:eastAsia="Book Antiqua" w:hAnsi="Book Antiqua" w:cs="Book Antiqua"/>
          <w:color w:val="000000"/>
        </w:rPr>
        <w:t>: 151-161 [PMID: 25138262 DOI: 10.1007/s00198-014-2844-9]</w:t>
      </w:r>
    </w:p>
    <w:p w14:paraId="6B5F29C0" w14:textId="77777777" w:rsidR="00A77B3E" w:rsidRPr="00696DCD" w:rsidRDefault="002634A0" w:rsidP="00696DCD">
      <w:pPr>
        <w:adjustRightInd w:val="0"/>
        <w:snapToGrid w:val="0"/>
        <w:spacing w:line="360" w:lineRule="auto"/>
        <w:jc w:val="both"/>
        <w:rPr>
          <w:rFonts w:ascii="Book Antiqua" w:hAnsi="Book Antiqua"/>
          <w:lang w:val="pt-BR"/>
        </w:rPr>
      </w:pPr>
      <w:r w:rsidRPr="00696DCD">
        <w:rPr>
          <w:rFonts w:ascii="Book Antiqua" w:eastAsia="Book Antiqua" w:hAnsi="Book Antiqua" w:cs="Book Antiqua"/>
          <w:color w:val="000000"/>
        </w:rPr>
        <w:t xml:space="preserve">30 </w:t>
      </w:r>
      <w:r w:rsidRPr="00696DCD">
        <w:rPr>
          <w:rFonts w:ascii="Book Antiqua" w:eastAsia="Book Antiqua" w:hAnsi="Book Antiqua" w:cs="Book Antiqua"/>
          <w:b/>
          <w:bCs/>
          <w:color w:val="000000"/>
        </w:rPr>
        <w:t>Mabey T</w:t>
      </w:r>
      <w:r w:rsidRPr="00696DCD">
        <w:rPr>
          <w:rFonts w:ascii="Book Antiqua" w:eastAsia="Book Antiqua" w:hAnsi="Book Antiqua" w:cs="Book Antiqua"/>
          <w:color w:val="000000"/>
        </w:rPr>
        <w:t xml:space="preserve">, </w:t>
      </w:r>
      <w:proofErr w:type="spellStart"/>
      <w:r w:rsidRPr="00696DCD">
        <w:rPr>
          <w:rFonts w:ascii="Book Antiqua" w:eastAsia="Book Antiqua" w:hAnsi="Book Antiqua" w:cs="Book Antiqua"/>
          <w:color w:val="000000"/>
        </w:rPr>
        <w:t>Honsawek</w:t>
      </w:r>
      <w:proofErr w:type="spellEnd"/>
      <w:r w:rsidRPr="00696DCD">
        <w:rPr>
          <w:rFonts w:ascii="Book Antiqua" w:eastAsia="Book Antiqua" w:hAnsi="Book Antiqua" w:cs="Book Antiqua"/>
          <w:color w:val="000000"/>
        </w:rPr>
        <w:t xml:space="preserve"> S. Role of Vitamin D in Osteoarthritis: Molecular, Cellular, and Clinical Perspectives. </w:t>
      </w:r>
      <w:r w:rsidRPr="00696DCD">
        <w:rPr>
          <w:rFonts w:ascii="Book Antiqua" w:eastAsia="Book Antiqua" w:hAnsi="Book Antiqua" w:cs="Book Antiqua"/>
          <w:i/>
          <w:iCs/>
          <w:color w:val="000000"/>
          <w:lang w:val="pt-BR"/>
        </w:rPr>
        <w:t>Int J Endocrinol</w:t>
      </w:r>
      <w:r w:rsidRPr="00696DCD">
        <w:rPr>
          <w:rFonts w:ascii="Book Antiqua" w:eastAsia="Book Antiqua" w:hAnsi="Book Antiqua" w:cs="Book Antiqua"/>
          <w:color w:val="000000"/>
          <w:lang w:val="pt-BR"/>
        </w:rPr>
        <w:t xml:space="preserve"> 2015; </w:t>
      </w:r>
      <w:r w:rsidRPr="00696DCD">
        <w:rPr>
          <w:rFonts w:ascii="Book Antiqua" w:eastAsia="Book Antiqua" w:hAnsi="Book Antiqua" w:cs="Book Antiqua"/>
          <w:b/>
          <w:bCs/>
          <w:color w:val="000000"/>
          <w:lang w:val="pt-BR"/>
        </w:rPr>
        <w:t>2015</w:t>
      </w:r>
      <w:r w:rsidRPr="00696DCD">
        <w:rPr>
          <w:rFonts w:ascii="Book Antiqua" w:eastAsia="Book Antiqua" w:hAnsi="Book Antiqua" w:cs="Book Antiqua"/>
          <w:color w:val="000000"/>
          <w:lang w:val="pt-BR"/>
        </w:rPr>
        <w:t>: 383918 [PMID: 26229532 DOI: 10.1155/2015/383918]</w:t>
      </w:r>
    </w:p>
    <w:p w14:paraId="3CD194B3" w14:textId="77777777" w:rsidR="00A77B3E" w:rsidRPr="00696DCD" w:rsidRDefault="002634A0" w:rsidP="00696DCD">
      <w:pPr>
        <w:adjustRightInd w:val="0"/>
        <w:snapToGrid w:val="0"/>
        <w:spacing w:line="360" w:lineRule="auto"/>
        <w:jc w:val="both"/>
        <w:rPr>
          <w:rFonts w:ascii="Book Antiqua" w:hAnsi="Book Antiqua"/>
        </w:rPr>
      </w:pPr>
      <w:r w:rsidRPr="00696DCD">
        <w:rPr>
          <w:rFonts w:ascii="Book Antiqua" w:eastAsia="Book Antiqua" w:hAnsi="Book Antiqua" w:cs="Book Antiqua"/>
          <w:color w:val="000000"/>
          <w:lang w:val="pt-BR"/>
        </w:rPr>
        <w:t xml:space="preserve">31 </w:t>
      </w:r>
      <w:r w:rsidRPr="00696DCD">
        <w:rPr>
          <w:rFonts w:ascii="Book Antiqua" w:eastAsia="Book Antiqua" w:hAnsi="Book Antiqua" w:cs="Book Antiqua"/>
          <w:b/>
          <w:bCs/>
          <w:color w:val="000000"/>
          <w:lang w:val="pt-BR"/>
        </w:rPr>
        <w:t>Sanghi D</w:t>
      </w:r>
      <w:r w:rsidRPr="00696DCD">
        <w:rPr>
          <w:rFonts w:ascii="Book Antiqua" w:eastAsia="Book Antiqua" w:hAnsi="Book Antiqua" w:cs="Book Antiqua"/>
          <w:color w:val="000000"/>
          <w:lang w:val="pt-BR"/>
        </w:rPr>
        <w:t xml:space="preserve">, Mishra A, Sharma AC, Singh A, Natu SM, Agarwal S, Srivastava RN. </w:t>
      </w:r>
      <w:r w:rsidRPr="00696DCD">
        <w:rPr>
          <w:rFonts w:ascii="Book Antiqua" w:eastAsia="Book Antiqua" w:hAnsi="Book Antiqua" w:cs="Book Antiqua"/>
          <w:color w:val="000000"/>
        </w:rPr>
        <w:t xml:space="preserve">Does vitamin D improve osteoarthritis of the knee: a randomized controlled pilot </w:t>
      </w:r>
      <w:proofErr w:type="gramStart"/>
      <w:r w:rsidRPr="00696DCD">
        <w:rPr>
          <w:rFonts w:ascii="Book Antiqua" w:eastAsia="Book Antiqua" w:hAnsi="Book Antiqua" w:cs="Book Antiqua"/>
          <w:color w:val="000000"/>
        </w:rPr>
        <w:t>trial.</w:t>
      </w:r>
      <w:proofErr w:type="gramEnd"/>
      <w:r w:rsidRPr="00696DCD">
        <w:rPr>
          <w:rFonts w:ascii="Book Antiqua" w:eastAsia="Book Antiqua" w:hAnsi="Book Antiqua" w:cs="Book Antiqua"/>
          <w:color w:val="000000"/>
        </w:rPr>
        <w:t xml:space="preserve"> </w:t>
      </w:r>
      <w:proofErr w:type="spellStart"/>
      <w:r w:rsidRPr="00696DCD">
        <w:rPr>
          <w:rFonts w:ascii="Book Antiqua" w:eastAsia="Book Antiqua" w:hAnsi="Book Antiqua" w:cs="Book Antiqua"/>
          <w:i/>
          <w:iCs/>
          <w:color w:val="000000"/>
        </w:rPr>
        <w:t>Clin</w:t>
      </w:r>
      <w:proofErr w:type="spellEnd"/>
      <w:r w:rsidRPr="00696DCD">
        <w:rPr>
          <w:rFonts w:ascii="Book Antiqua" w:eastAsia="Book Antiqua" w:hAnsi="Book Antiqua" w:cs="Book Antiqua"/>
          <w:i/>
          <w:iCs/>
          <w:color w:val="000000"/>
        </w:rPr>
        <w:t xml:space="preserve"> </w:t>
      </w:r>
      <w:proofErr w:type="spellStart"/>
      <w:r w:rsidRPr="00696DCD">
        <w:rPr>
          <w:rFonts w:ascii="Book Antiqua" w:eastAsia="Book Antiqua" w:hAnsi="Book Antiqua" w:cs="Book Antiqua"/>
          <w:i/>
          <w:iCs/>
          <w:color w:val="000000"/>
        </w:rPr>
        <w:t>Orthop</w:t>
      </w:r>
      <w:proofErr w:type="spellEnd"/>
      <w:r w:rsidRPr="00696DCD">
        <w:rPr>
          <w:rFonts w:ascii="Book Antiqua" w:eastAsia="Book Antiqua" w:hAnsi="Book Antiqua" w:cs="Book Antiqua"/>
          <w:i/>
          <w:iCs/>
          <w:color w:val="000000"/>
        </w:rPr>
        <w:t xml:space="preserve"> </w:t>
      </w:r>
      <w:proofErr w:type="spellStart"/>
      <w:r w:rsidRPr="00696DCD">
        <w:rPr>
          <w:rFonts w:ascii="Book Antiqua" w:eastAsia="Book Antiqua" w:hAnsi="Book Antiqua" w:cs="Book Antiqua"/>
          <w:i/>
          <w:iCs/>
          <w:color w:val="000000"/>
        </w:rPr>
        <w:t>Relat</w:t>
      </w:r>
      <w:proofErr w:type="spellEnd"/>
      <w:r w:rsidRPr="00696DCD">
        <w:rPr>
          <w:rFonts w:ascii="Book Antiqua" w:eastAsia="Book Antiqua" w:hAnsi="Book Antiqua" w:cs="Book Antiqua"/>
          <w:i/>
          <w:iCs/>
          <w:color w:val="000000"/>
        </w:rPr>
        <w:t xml:space="preserve"> Res</w:t>
      </w:r>
      <w:r w:rsidRPr="00696DCD">
        <w:rPr>
          <w:rFonts w:ascii="Book Antiqua" w:eastAsia="Book Antiqua" w:hAnsi="Book Antiqua" w:cs="Book Antiqua"/>
          <w:color w:val="000000"/>
        </w:rPr>
        <w:t xml:space="preserve"> 2013; </w:t>
      </w:r>
      <w:r w:rsidRPr="00696DCD">
        <w:rPr>
          <w:rFonts w:ascii="Book Antiqua" w:eastAsia="Book Antiqua" w:hAnsi="Book Antiqua" w:cs="Book Antiqua"/>
          <w:b/>
          <w:bCs/>
          <w:color w:val="000000"/>
        </w:rPr>
        <w:t>471</w:t>
      </w:r>
      <w:r w:rsidRPr="00696DCD">
        <w:rPr>
          <w:rFonts w:ascii="Book Antiqua" w:eastAsia="Book Antiqua" w:hAnsi="Book Antiqua" w:cs="Book Antiqua"/>
          <w:color w:val="000000"/>
        </w:rPr>
        <w:t>: 3556-3562 [PMID: 23904246 DOI: 10.1007/s11999-013-3201-6]</w:t>
      </w:r>
    </w:p>
    <w:p w14:paraId="4F426ADF" w14:textId="709F81CB" w:rsidR="00A77B3E" w:rsidRPr="00696DCD" w:rsidRDefault="002634A0" w:rsidP="00696DCD">
      <w:pPr>
        <w:adjustRightInd w:val="0"/>
        <w:snapToGrid w:val="0"/>
        <w:spacing w:line="360" w:lineRule="auto"/>
        <w:jc w:val="both"/>
        <w:rPr>
          <w:rFonts w:ascii="Book Antiqua" w:hAnsi="Book Antiqua"/>
        </w:rPr>
      </w:pPr>
      <w:r w:rsidRPr="00696DCD">
        <w:rPr>
          <w:rFonts w:ascii="Book Antiqua" w:eastAsia="Book Antiqua" w:hAnsi="Book Antiqua" w:cs="Book Antiqua"/>
          <w:color w:val="000000"/>
        </w:rPr>
        <w:t xml:space="preserve">32 </w:t>
      </w:r>
      <w:proofErr w:type="gramStart"/>
      <w:r w:rsidRPr="00696DCD">
        <w:rPr>
          <w:rFonts w:ascii="Book Antiqua" w:eastAsia="Book Antiqua" w:hAnsi="Book Antiqua" w:cs="Book Antiqua"/>
          <w:color w:val="000000"/>
        </w:rPr>
        <w:t>Winter</w:t>
      </w:r>
      <w:proofErr w:type="gramEnd"/>
      <w:r w:rsidRPr="00696DCD">
        <w:rPr>
          <w:rFonts w:ascii="Book Antiqua" w:eastAsia="Book Antiqua" w:hAnsi="Book Antiqua" w:cs="Book Antiqua"/>
          <w:color w:val="000000"/>
        </w:rPr>
        <w:t xml:space="preserve"> DA. Human balance and posture control during standing and walking. </w:t>
      </w:r>
      <w:r w:rsidRPr="00696DCD">
        <w:rPr>
          <w:rFonts w:ascii="Book Antiqua" w:eastAsia="Book Antiqua" w:hAnsi="Book Antiqua" w:cs="Book Antiqua"/>
          <w:i/>
          <w:iCs/>
          <w:color w:val="000000"/>
        </w:rPr>
        <w:t>Gait Posture</w:t>
      </w:r>
      <w:r w:rsidRPr="00696DCD">
        <w:rPr>
          <w:rFonts w:ascii="Book Antiqua" w:eastAsia="Book Antiqua" w:hAnsi="Book Antiqua" w:cs="Book Antiqua"/>
          <w:color w:val="000000"/>
        </w:rPr>
        <w:t xml:space="preserve"> 1995; </w:t>
      </w:r>
      <w:r w:rsidRPr="00696DCD">
        <w:rPr>
          <w:rFonts w:ascii="Book Antiqua" w:eastAsia="Book Antiqua" w:hAnsi="Book Antiqua" w:cs="Book Antiqua"/>
          <w:b/>
          <w:bCs/>
          <w:color w:val="000000"/>
        </w:rPr>
        <w:t>3</w:t>
      </w:r>
      <w:r w:rsidRPr="00696DCD">
        <w:rPr>
          <w:rFonts w:ascii="Book Antiqua" w:eastAsia="Book Antiqua" w:hAnsi="Book Antiqua" w:cs="Book Antiqua"/>
          <w:color w:val="000000"/>
        </w:rPr>
        <w:t>:</w:t>
      </w:r>
      <w:r w:rsidR="001128CC" w:rsidRPr="00696DCD">
        <w:rPr>
          <w:rFonts w:ascii="Book Antiqua" w:eastAsia="Book Antiqua" w:hAnsi="Book Antiqua" w:cs="Book Antiqua"/>
          <w:color w:val="000000"/>
        </w:rPr>
        <w:t xml:space="preserve"> </w:t>
      </w:r>
      <w:r w:rsidRPr="00696DCD">
        <w:rPr>
          <w:rFonts w:ascii="Book Antiqua" w:eastAsia="Book Antiqua" w:hAnsi="Book Antiqua" w:cs="Book Antiqua"/>
          <w:color w:val="000000"/>
        </w:rPr>
        <w:t>193–214</w:t>
      </w:r>
      <w:r w:rsidR="007C0D67">
        <w:rPr>
          <w:rFonts w:ascii="Book Antiqua" w:eastAsia="Book Antiqua" w:hAnsi="Book Antiqua" w:cs="Book Antiqua"/>
          <w:color w:val="000000"/>
        </w:rPr>
        <w:t xml:space="preserve"> </w:t>
      </w:r>
      <w:r w:rsidRPr="00696DCD">
        <w:rPr>
          <w:rFonts w:ascii="Book Antiqua" w:eastAsia="Book Antiqua" w:hAnsi="Book Antiqua" w:cs="Book Antiqua"/>
          <w:color w:val="000000"/>
        </w:rPr>
        <w:t>[DOI: 10.1016/0966-6362(96)82849-9]</w:t>
      </w:r>
    </w:p>
    <w:p w14:paraId="420AD0AB" w14:textId="77777777" w:rsidR="00A77B3E" w:rsidRPr="00696DCD" w:rsidRDefault="002634A0" w:rsidP="00696DCD">
      <w:pPr>
        <w:adjustRightInd w:val="0"/>
        <w:snapToGrid w:val="0"/>
        <w:spacing w:line="360" w:lineRule="auto"/>
        <w:jc w:val="both"/>
        <w:rPr>
          <w:rFonts w:ascii="Book Antiqua" w:hAnsi="Book Antiqua"/>
        </w:rPr>
      </w:pPr>
      <w:r w:rsidRPr="00696DCD">
        <w:rPr>
          <w:rFonts w:ascii="Book Antiqua" w:eastAsia="Book Antiqua" w:hAnsi="Book Antiqua" w:cs="Book Antiqua"/>
          <w:color w:val="000000"/>
        </w:rPr>
        <w:t xml:space="preserve">33 </w:t>
      </w:r>
      <w:r w:rsidRPr="00696DCD">
        <w:rPr>
          <w:rFonts w:ascii="Book Antiqua" w:eastAsia="Book Antiqua" w:hAnsi="Book Antiqua" w:cs="Book Antiqua"/>
          <w:b/>
          <w:bCs/>
          <w:color w:val="000000"/>
        </w:rPr>
        <w:t>Pfeifer M</w:t>
      </w:r>
      <w:r w:rsidRPr="00696DCD">
        <w:rPr>
          <w:rFonts w:ascii="Book Antiqua" w:eastAsia="Book Antiqua" w:hAnsi="Book Antiqua" w:cs="Book Antiqua"/>
          <w:color w:val="000000"/>
        </w:rPr>
        <w:t xml:space="preserve">, </w:t>
      </w:r>
      <w:proofErr w:type="spellStart"/>
      <w:r w:rsidRPr="00696DCD">
        <w:rPr>
          <w:rFonts w:ascii="Book Antiqua" w:eastAsia="Book Antiqua" w:hAnsi="Book Antiqua" w:cs="Book Antiqua"/>
          <w:color w:val="000000"/>
        </w:rPr>
        <w:t>Begerow</w:t>
      </w:r>
      <w:proofErr w:type="spellEnd"/>
      <w:r w:rsidRPr="00696DCD">
        <w:rPr>
          <w:rFonts w:ascii="Book Antiqua" w:eastAsia="Book Antiqua" w:hAnsi="Book Antiqua" w:cs="Book Antiqua"/>
          <w:color w:val="000000"/>
        </w:rPr>
        <w:t xml:space="preserve"> B, </w:t>
      </w:r>
      <w:proofErr w:type="spellStart"/>
      <w:r w:rsidRPr="00696DCD">
        <w:rPr>
          <w:rFonts w:ascii="Book Antiqua" w:eastAsia="Book Antiqua" w:hAnsi="Book Antiqua" w:cs="Book Antiqua"/>
          <w:color w:val="000000"/>
        </w:rPr>
        <w:t>Minne</w:t>
      </w:r>
      <w:proofErr w:type="spellEnd"/>
      <w:r w:rsidRPr="00696DCD">
        <w:rPr>
          <w:rFonts w:ascii="Book Antiqua" w:eastAsia="Book Antiqua" w:hAnsi="Book Antiqua" w:cs="Book Antiqua"/>
          <w:color w:val="000000"/>
        </w:rPr>
        <w:t xml:space="preserve"> HW, </w:t>
      </w:r>
      <w:proofErr w:type="spellStart"/>
      <w:r w:rsidRPr="00696DCD">
        <w:rPr>
          <w:rFonts w:ascii="Book Antiqua" w:eastAsia="Book Antiqua" w:hAnsi="Book Antiqua" w:cs="Book Antiqua"/>
          <w:color w:val="000000"/>
        </w:rPr>
        <w:t>Suppan</w:t>
      </w:r>
      <w:proofErr w:type="spellEnd"/>
      <w:r w:rsidRPr="00696DCD">
        <w:rPr>
          <w:rFonts w:ascii="Book Antiqua" w:eastAsia="Book Antiqua" w:hAnsi="Book Antiqua" w:cs="Book Antiqua"/>
          <w:color w:val="000000"/>
        </w:rPr>
        <w:t xml:space="preserve"> K, </w:t>
      </w:r>
      <w:proofErr w:type="spellStart"/>
      <w:r w:rsidRPr="00696DCD">
        <w:rPr>
          <w:rFonts w:ascii="Book Antiqua" w:eastAsia="Book Antiqua" w:hAnsi="Book Antiqua" w:cs="Book Antiqua"/>
          <w:color w:val="000000"/>
        </w:rPr>
        <w:t>Fahrleitner-Pammer</w:t>
      </w:r>
      <w:proofErr w:type="spellEnd"/>
      <w:r w:rsidRPr="00696DCD">
        <w:rPr>
          <w:rFonts w:ascii="Book Antiqua" w:eastAsia="Book Antiqua" w:hAnsi="Book Antiqua" w:cs="Book Antiqua"/>
          <w:color w:val="000000"/>
        </w:rPr>
        <w:t xml:space="preserve"> A, </w:t>
      </w:r>
      <w:proofErr w:type="spellStart"/>
      <w:r w:rsidRPr="00696DCD">
        <w:rPr>
          <w:rFonts w:ascii="Book Antiqua" w:eastAsia="Book Antiqua" w:hAnsi="Book Antiqua" w:cs="Book Antiqua"/>
          <w:color w:val="000000"/>
        </w:rPr>
        <w:t>Dobnig</w:t>
      </w:r>
      <w:proofErr w:type="spellEnd"/>
      <w:r w:rsidRPr="00696DCD">
        <w:rPr>
          <w:rFonts w:ascii="Book Antiqua" w:eastAsia="Book Antiqua" w:hAnsi="Book Antiqua" w:cs="Book Antiqua"/>
          <w:color w:val="000000"/>
        </w:rPr>
        <w:t xml:space="preserve"> H. Effects of a long-term vitamin D and calcium supplementation on falls and parameters of muscle function in community-dwelling older individuals. </w:t>
      </w:r>
      <w:proofErr w:type="spellStart"/>
      <w:r w:rsidRPr="00696DCD">
        <w:rPr>
          <w:rFonts w:ascii="Book Antiqua" w:eastAsia="Book Antiqua" w:hAnsi="Book Antiqua" w:cs="Book Antiqua"/>
          <w:i/>
          <w:iCs/>
          <w:color w:val="000000"/>
        </w:rPr>
        <w:t>Osteoporos</w:t>
      </w:r>
      <w:proofErr w:type="spellEnd"/>
      <w:r w:rsidRPr="00696DCD">
        <w:rPr>
          <w:rFonts w:ascii="Book Antiqua" w:eastAsia="Book Antiqua" w:hAnsi="Book Antiqua" w:cs="Book Antiqua"/>
          <w:i/>
          <w:iCs/>
          <w:color w:val="000000"/>
        </w:rPr>
        <w:t xml:space="preserve"> </w:t>
      </w:r>
      <w:proofErr w:type="spellStart"/>
      <w:r w:rsidRPr="00696DCD">
        <w:rPr>
          <w:rFonts w:ascii="Book Antiqua" w:eastAsia="Book Antiqua" w:hAnsi="Book Antiqua" w:cs="Book Antiqua"/>
          <w:i/>
          <w:iCs/>
          <w:color w:val="000000"/>
        </w:rPr>
        <w:t>Int</w:t>
      </w:r>
      <w:proofErr w:type="spellEnd"/>
      <w:r w:rsidRPr="00696DCD">
        <w:rPr>
          <w:rFonts w:ascii="Book Antiqua" w:eastAsia="Book Antiqua" w:hAnsi="Book Antiqua" w:cs="Book Antiqua"/>
          <w:color w:val="000000"/>
        </w:rPr>
        <w:t xml:space="preserve"> 2009; </w:t>
      </w:r>
      <w:r w:rsidRPr="00696DCD">
        <w:rPr>
          <w:rFonts w:ascii="Book Antiqua" w:eastAsia="Book Antiqua" w:hAnsi="Book Antiqua" w:cs="Book Antiqua"/>
          <w:b/>
          <w:bCs/>
          <w:color w:val="000000"/>
        </w:rPr>
        <w:t>20</w:t>
      </w:r>
      <w:r w:rsidRPr="00696DCD">
        <w:rPr>
          <w:rFonts w:ascii="Book Antiqua" w:eastAsia="Book Antiqua" w:hAnsi="Book Antiqua" w:cs="Book Antiqua"/>
          <w:color w:val="000000"/>
        </w:rPr>
        <w:t>: 315-322 [PMID: 18629569 DOI: 10.1007/s00198-008-0662-7]</w:t>
      </w:r>
    </w:p>
    <w:p w14:paraId="33F3F9ED" w14:textId="77777777" w:rsidR="00A77B3E" w:rsidRPr="00696DCD" w:rsidRDefault="00A77B3E" w:rsidP="00696DCD">
      <w:pPr>
        <w:adjustRightInd w:val="0"/>
        <w:snapToGrid w:val="0"/>
        <w:spacing w:line="360" w:lineRule="auto"/>
        <w:jc w:val="both"/>
        <w:rPr>
          <w:rFonts w:ascii="Book Antiqua" w:hAnsi="Book Antiqua"/>
        </w:rPr>
        <w:sectPr w:rsidR="00A77B3E" w:rsidRPr="00696DCD">
          <w:pgSz w:w="12240" w:h="15840"/>
          <w:pgMar w:top="1440" w:right="1440" w:bottom="1440" w:left="1440" w:header="720" w:footer="720" w:gutter="0"/>
          <w:cols w:space="720"/>
          <w:docGrid w:linePitch="360"/>
        </w:sectPr>
      </w:pPr>
    </w:p>
    <w:p w14:paraId="31C7CFB7" w14:textId="77777777" w:rsidR="00A77B3E" w:rsidRPr="00696DCD" w:rsidRDefault="002634A0" w:rsidP="00696DCD">
      <w:pPr>
        <w:adjustRightInd w:val="0"/>
        <w:snapToGrid w:val="0"/>
        <w:spacing w:line="360" w:lineRule="auto"/>
        <w:jc w:val="both"/>
        <w:rPr>
          <w:rFonts w:ascii="Book Antiqua" w:hAnsi="Book Antiqua"/>
        </w:rPr>
      </w:pPr>
      <w:r w:rsidRPr="00696DCD">
        <w:rPr>
          <w:rFonts w:ascii="Book Antiqua" w:eastAsia="Book Antiqua" w:hAnsi="Book Antiqua" w:cs="Book Antiqua"/>
          <w:b/>
          <w:color w:val="000000"/>
        </w:rPr>
        <w:lastRenderedPageBreak/>
        <w:t>Footnotes</w:t>
      </w:r>
    </w:p>
    <w:p w14:paraId="5978786B" w14:textId="77777777" w:rsidR="00A77B3E" w:rsidRPr="00696DCD" w:rsidRDefault="002634A0" w:rsidP="00696DCD">
      <w:pPr>
        <w:adjustRightInd w:val="0"/>
        <w:snapToGrid w:val="0"/>
        <w:spacing w:line="360" w:lineRule="auto"/>
        <w:jc w:val="both"/>
        <w:rPr>
          <w:rFonts w:ascii="Book Antiqua" w:hAnsi="Book Antiqua"/>
        </w:rPr>
      </w:pPr>
      <w:r w:rsidRPr="00696DCD">
        <w:rPr>
          <w:rFonts w:ascii="Book Antiqua" w:eastAsia="Book Antiqua" w:hAnsi="Book Antiqua" w:cs="Book Antiqua"/>
          <w:b/>
          <w:bCs/>
          <w:color w:val="000000"/>
        </w:rPr>
        <w:t xml:space="preserve">Institutional review board statement: </w:t>
      </w:r>
      <w:r w:rsidRPr="00696DCD">
        <w:rPr>
          <w:rFonts w:ascii="Book Antiqua" w:eastAsia="Book Antiqua" w:hAnsi="Book Antiqua" w:cs="Book Antiqua"/>
          <w:color w:val="000000"/>
        </w:rPr>
        <w:t xml:space="preserve">This study was approved by the Ethics Committee of the University </w:t>
      </w:r>
      <w:proofErr w:type="spellStart"/>
      <w:r w:rsidRPr="00696DCD">
        <w:rPr>
          <w:rFonts w:ascii="Book Antiqua" w:eastAsia="Book Antiqua" w:hAnsi="Book Antiqua" w:cs="Book Antiqua"/>
          <w:color w:val="000000"/>
        </w:rPr>
        <w:t>Pitagoras</w:t>
      </w:r>
      <w:proofErr w:type="spellEnd"/>
      <w:r w:rsidRPr="00696DCD">
        <w:rPr>
          <w:rFonts w:ascii="Book Antiqua" w:eastAsia="Book Antiqua" w:hAnsi="Book Antiqua" w:cs="Book Antiqua"/>
          <w:color w:val="000000"/>
        </w:rPr>
        <w:t xml:space="preserve"> </w:t>
      </w:r>
      <w:proofErr w:type="spellStart"/>
      <w:r w:rsidRPr="00696DCD">
        <w:rPr>
          <w:rFonts w:ascii="Book Antiqua" w:eastAsia="Book Antiqua" w:hAnsi="Book Antiqua" w:cs="Book Antiqua"/>
          <w:color w:val="000000"/>
        </w:rPr>
        <w:t>Unopar</w:t>
      </w:r>
      <w:proofErr w:type="spellEnd"/>
      <w:r w:rsidRPr="00696DCD">
        <w:rPr>
          <w:rFonts w:ascii="Book Antiqua" w:eastAsia="Book Antiqua" w:hAnsi="Book Antiqua" w:cs="Book Antiqua"/>
          <w:color w:val="000000"/>
        </w:rPr>
        <w:t xml:space="preserve"> (No. 070/09).</w:t>
      </w:r>
    </w:p>
    <w:p w14:paraId="7DB09202" w14:textId="77777777" w:rsidR="00A77B3E" w:rsidRPr="00696DCD" w:rsidRDefault="00A77B3E" w:rsidP="00696DCD">
      <w:pPr>
        <w:adjustRightInd w:val="0"/>
        <w:snapToGrid w:val="0"/>
        <w:spacing w:line="360" w:lineRule="auto"/>
        <w:jc w:val="both"/>
        <w:rPr>
          <w:rFonts w:ascii="Book Antiqua" w:hAnsi="Book Antiqua"/>
        </w:rPr>
      </w:pPr>
    </w:p>
    <w:p w14:paraId="79DE6191" w14:textId="77777777" w:rsidR="00A77B3E" w:rsidRPr="00696DCD" w:rsidRDefault="002634A0" w:rsidP="00696DCD">
      <w:pPr>
        <w:adjustRightInd w:val="0"/>
        <w:snapToGrid w:val="0"/>
        <w:spacing w:line="360" w:lineRule="auto"/>
        <w:jc w:val="both"/>
        <w:rPr>
          <w:rFonts w:ascii="Book Antiqua" w:hAnsi="Book Antiqua"/>
        </w:rPr>
      </w:pPr>
      <w:r w:rsidRPr="00696DCD">
        <w:rPr>
          <w:rFonts w:ascii="Book Antiqua" w:eastAsia="Book Antiqua" w:hAnsi="Book Antiqua" w:cs="Book Antiqua"/>
          <w:b/>
          <w:bCs/>
          <w:color w:val="000000"/>
        </w:rPr>
        <w:t xml:space="preserve">Informed consent statement: </w:t>
      </w:r>
      <w:r w:rsidRPr="00696DCD">
        <w:rPr>
          <w:rFonts w:ascii="Book Antiqua" w:eastAsia="Book Antiqua" w:hAnsi="Book Antiqua" w:cs="Book Antiqua"/>
          <w:color w:val="000000"/>
          <w:shd w:val="clear" w:color="auto" w:fill="FFFFFF"/>
        </w:rPr>
        <w:t>All study participants provided written informed consent prior to study enrollment.</w:t>
      </w:r>
    </w:p>
    <w:p w14:paraId="6351E7D7" w14:textId="77777777" w:rsidR="00A77B3E" w:rsidRPr="00696DCD" w:rsidRDefault="00A77B3E" w:rsidP="00696DCD">
      <w:pPr>
        <w:adjustRightInd w:val="0"/>
        <w:snapToGrid w:val="0"/>
        <w:spacing w:line="360" w:lineRule="auto"/>
        <w:jc w:val="both"/>
        <w:rPr>
          <w:rFonts w:ascii="Book Antiqua" w:hAnsi="Book Antiqua"/>
        </w:rPr>
      </w:pPr>
    </w:p>
    <w:p w14:paraId="58382029" w14:textId="77777777" w:rsidR="00A77B3E" w:rsidRPr="00696DCD" w:rsidRDefault="002634A0" w:rsidP="00696DCD">
      <w:pPr>
        <w:adjustRightInd w:val="0"/>
        <w:snapToGrid w:val="0"/>
        <w:spacing w:line="360" w:lineRule="auto"/>
        <w:jc w:val="both"/>
        <w:rPr>
          <w:rFonts w:ascii="Book Antiqua" w:hAnsi="Book Antiqua"/>
        </w:rPr>
      </w:pPr>
      <w:r w:rsidRPr="00696DCD">
        <w:rPr>
          <w:rFonts w:ascii="Book Antiqua" w:eastAsia="Book Antiqua" w:hAnsi="Book Antiqua" w:cs="Book Antiqua"/>
          <w:b/>
          <w:bCs/>
          <w:color w:val="000000"/>
        </w:rPr>
        <w:t xml:space="preserve">Conflict-of-interest statement: </w:t>
      </w:r>
      <w:r w:rsidRPr="00696DCD">
        <w:rPr>
          <w:rFonts w:ascii="Book Antiqua" w:eastAsia="Book Antiqua" w:hAnsi="Book Antiqua" w:cs="Book Antiqua"/>
          <w:color w:val="000000"/>
          <w:shd w:val="clear" w:color="auto" w:fill="FFFFFF"/>
        </w:rPr>
        <w:t>The authors declare having no conflicts of interest.</w:t>
      </w:r>
    </w:p>
    <w:p w14:paraId="7C36A4CD" w14:textId="77777777" w:rsidR="00A77B3E" w:rsidRPr="00696DCD" w:rsidRDefault="00A77B3E" w:rsidP="00696DCD">
      <w:pPr>
        <w:adjustRightInd w:val="0"/>
        <w:snapToGrid w:val="0"/>
        <w:spacing w:line="360" w:lineRule="auto"/>
        <w:jc w:val="both"/>
        <w:rPr>
          <w:rFonts w:ascii="Book Antiqua" w:hAnsi="Book Antiqua"/>
        </w:rPr>
      </w:pPr>
    </w:p>
    <w:p w14:paraId="575D397E" w14:textId="77777777" w:rsidR="00A77B3E" w:rsidRPr="00696DCD" w:rsidRDefault="002634A0" w:rsidP="00696DCD">
      <w:pPr>
        <w:adjustRightInd w:val="0"/>
        <w:snapToGrid w:val="0"/>
        <w:spacing w:line="360" w:lineRule="auto"/>
        <w:jc w:val="both"/>
        <w:rPr>
          <w:rFonts w:ascii="Book Antiqua" w:hAnsi="Book Antiqua"/>
        </w:rPr>
      </w:pPr>
      <w:r w:rsidRPr="00696DCD">
        <w:rPr>
          <w:rFonts w:ascii="Book Antiqua" w:eastAsia="Book Antiqua" w:hAnsi="Book Antiqua" w:cs="Book Antiqua"/>
          <w:b/>
          <w:bCs/>
          <w:color w:val="000000"/>
        </w:rPr>
        <w:t xml:space="preserve">Data sharing statement: </w:t>
      </w:r>
      <w:r w:rsidRPr="00696DCD">
        <w:rPr>
          <w:rFonts w:ascii="Book Antiqua" w:eastAsia="Book Antiqua" w:hAnsi="Book Antiqua" w:cs="Book Antiqua"/>
          <w:color w:val="000000"/>
          <w:shd w:val="clear" w:color="auto" w:fill="FFFFFF"/>
        </w:rPr>
        <w:t>No additional data are available.</w:t>
      </w:r>
    </w:p>
    <w:p w14:paraId="2E737BB4" w14:textId="77777777" w:rsidR="00A77B3E" w:rsidRPr="00696DCD" w:rsidRDefault="00A77B3E" w:rsidP="00696DCD">
      <w:pPr>
        <w:adjustRightInd w:val="0"/>
        <w:snapToGrid w:val="0"/>
        <w:spacing w:line="360" w:lineRule="auto"/>
        <w:jc w:val="both"/>
        <w:rPr>
          <w:rFonts w:ascii="Book Antiqua" w:hAnsi="Book Antiqua"/>
        </w:rPr>
      </w:pPr>
    </w:p>
    <w:p w14:paraId="1F5D7592" w14:textId="77777777" w:rsidR="00A77B3E" w:rsidRPr="00696DCD" w:rsidRDefault="002634A0" w:rsidP="00696DCD">
      <w:pPr>
        <w:adjustRightInd w:val="0"/>
        <w:snapToGrid w:val="0"/>
        <w:spacing w:line="360" w:lineRule="auto"/>
        <w:jc w:val="both"/>
        <w:rPr>
          <w:rFonts w:ascii="Book Antiqua" w:hAnsi="Book Antiqua"/>
        </w:rPr>
      </w:pPr>
      <w:r w:rsidRPr="00696DCD">
        <w:rPr>
          <w:rFonts w:ascii="Book Antiqua" w:eastAsia="Book Antiqua" w:hAnsi="Book Antiqua" w:cs="Book Antiqua"/>
          <w:b/>
          <w:bCs/>
          <w:color w:val="000000"/>
        </w:rPr>
        <w:t xml:space="preserve">STROBE statement: </w:t>
      </w:r>
      <w:r w:rsidRPr="00696DCD">
        <w:rPr>
          <w:rFonts w:ascii="Book Antiqua" w:eastAsia="Book Antiqua" w:hAnsi="Book Antiqua" w:cs="Book Antiqua"/>
          <w:color w:val="000000"/>
          <w:shd w:val="clear" w:color="auto" w:fill="FFFFFF"/>
        </w:rPr>
        <w:t>The authors have read the STROBE Statement-checklist and the manuscript was prepared and revised according to the STROBE Statement.</w:t>
      </w:r>
    </w:p>
    <w:p w14:paraId="5F7418F6" w14:textId="77777777" w:rsidR="00A77B3E" w:rsidRPr="00696DCD" w:rsidRDefault="00A77B3E" w:rsidP="00696DCD">
      <w:pPr>
        <w:adjustRightInd w:val="0"/>
        <w:snapToGrid w:val="0"/>
        <w:spacing w:line="360" w:lineRule="auto"/>
        <w:jc w:val="both"/>
        <w:rPr>
          <w:rFonts w:ascii="Book Antiqua" w:hAnsi="Book Antiqua"/>
        </w:rPr>
      </w:pPr>
    </w:p>
    <w:p w14:paraId="03EE74AE" w14:textId="77777777" w:rsidR="00A77B3E" w:rsidRPr="00696DCD" w:rsidRDefault="002634A0" w:rsidP="00696DCD">
      <w:pPr>
        <w:adjustRightInd w:val="0"/>
        <w:snapToGrid w:val="0"/>
        <w:spacing w:line="360" w:lineRule="auto"/>
        <w:jc w:val="both"/>
        <w:rPr>
          <w:rFonts w:ascii="Book Antiqua" w:hAnsi="Book Antiqua"/>
        </w:rPr>
      </w:pPr>
      <w:r w:rsidRPr="00696DCD">
        <w:rPr>
          <w:rFonts w:ascii="Book Antiqua" w:eastAsia="Book Antiqua" w:hAnsi="Book Antiqua" w:cs="Book Antiqua"/>
          <w:b/>
          <w:bCs/>
          <w:color w:val="000000"/>
        </w:rPr>
        <w:t xml:space="preserve">Open-Access: </w:t>
      </w:r>
      <w:r w:rsidRPr="00696DCD">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696DCD">
        <w:rPr>
          <w:rFonts w:ascii="Book Antiqua" w:eastAsia="Book Antiqua" w:hAnsi="Book Antiqua" w:cs="Book Antiqua"/>
          <w:color w:val="000000"/>
        </w:rPr>
        <w:t>NonCommercial</w:t>
      </w:r>
      <w:proofErr w:type="spellEnd"/>
      <w:r w:rsidRPr="00696DCD">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DFEEC7C" w14:textId="77777777" w:rsidR="00A77B3E" w:rsidRPr="00696DCD" w:rsidRDefault="00A77B3E" w:rsidP="00696DCD">
      <w:pPr>
        <w:adjustRightInd w:val="0"/>
        <w:snapToGrid w:val="0"/>
        <w:spacing w:line="360" w:lineRule="auto"/>
        <w:jc w:val="both"/>
        <w:rPr>
          <w:rFonts w:ascii="Book Antiqua" w:hAnsi="Book Antiqua"/>
        </w:rPr>
      </w:pPr>
    </w:p>
    <w:p w14:paraId="67C33081" w14:textId="5B6ACF99" w:rsidR="00A77B3E" w:rsidRPr="00696DCD" w:rsidRDefault="002634A0" w:rsidP="00696DCD">
      <w:pPr>
        <w:adjustRightInd w:val="0"/>
        <w:snapToGrid w:val="0"/>
        <w:spacing w:line="360" w:lineRule="auto"/>
        <w:jc w:val="both"/>
        <w:rPr>
          <w:rFonts w:ascii="Book Antiqua" w:hAnsi="Book Antiqua"/>
        </w:rPr>
      </w:pPr>
      <w:r w:rsidRPr="00696DCD">
        <w:rPr>
          <w:rFonts w:ascii="Book Antiqua" w:eastAsia="Book Antiqua" w:hAnsi="Book Antiqua" w:cs="Book Antiqua"/>
          <w:b/>
          <w:color w:val="000000"/>
        </w:rPr>
        <w:t xml:space="preserve">Manuscript source: </w:t>
      </w:r>
      <w:r w:rsidRPr="00696DCD">
        <w:rPr>
          <w:rFonts w:ascii="Book Antiqua" w:eastAsia="Book Antiqua" w:hAnsi="Book Antiqua" w:cs="Book Antiqua"/>
          <w:color w:val="000000"/>
        </w:rPr>
        <w:t xml:space="preserve">Invited </w:t>
      </w:r>
      <w:r w:rsidR="001128CC" w:rsidRPr="00696DCD">
        <w:rPr>
          <w:rFonts w:ascii="Book Antiqua" w:eastAsia="Book Antiqua" w:hAnsi="Book Antiqua" w:cs="Book Antiqua"/>
          <w:color w:val="000000"/>
        </w:rPr>
        <w:t>m</w:t>
      </w:r>
      <w:r w:rsidRPr="00696DCD">
        <w:rPr>
          <w:rFonts w:ascii="Book Antiqua" w:eastAsia="Book Antiqua" w:hAnsi="Book Antiqua" w:cs="Book Antiqua"/>
          <w:color w:val="000000"/>
        </w:rPr>
        <w:t>anuscript</w:t>
      </w:r>
    </w:p>
    <w:p w14:paraId="4628AE96" w14:textId="77777777" w:rsidR="00A77B3E" w:rsidRPr="00696DCD" w:rsidRDefault="00A77B3E" w:rsidP="00696DCD">
      <w:pPr>
        <w:adjustRightInd w:val="0"/>
        <w:snapToGrid w:val="0"/>
        <w:spacing w:line="360" w:lineRule="auto"/>
        <w:jc w:val="both"/>
        <w:rPr>
          <w:rFonts w:ascii="Book Antiqua" w:hAnsi="Book Antiqua"/>
        </w:rPr>
      </w:pPr>
    </w:p>
    <w:p w14:paraId="21BE95A6" w14:textId="77777777" w:rsidR="00A77B3E" w:rsidRPr="00696DCD" w:rsidRDefault="002634A0" w:rsidP="00696DCD">
      <w:pPr>
        <w:adjustRightInd w:val="0"/>
        <w:snapToGrid w:val="0"/>
        <w:spacing w:line="360" w:lineRule="auto"/>
        <w:jc w:val="both"/>
        <w:rPr>
          <w:rFonts w:ascii="Book Antiqua" w:hAnsi="Book Antiqua"/>
        </w:rPr>
      </w:pPr>
      <w:r w:rsidRPr="00696DCD">
        <w:rPr>
          <w:rFonts w:ascii="Book Antiqua" w:eastAsia="Book Antiqua" w:hAnsi="Book Antiqua" w:cs="Book Antiqua"/>
          <w:b/>
          <w:color w:val="000000"/>
        </w:rPr>
        <w:t xml:space="preserve">Peer-review started: </w:t>
      </w:r>
      <w:r w:rsidRPr="00696DCD">
        <w:rPr>
          <w:rFonts w:ascii="Book Antiqua" w:eastAsia="Book Antiqua" w:hAnsi="Book Antiqua" w:cs="Book Antiqua"/>
          <w:color w:val="000000"/>
        </w:rPr>
        <w:t>February 4, 2021</w:t>
      </w:r>
    </w:p>
    <w:p w14:paraId="277FBD06" w14:textId="77777777" w:rsidR="00A77B3E" w:rsidRPr="00696DCD" w:rsidRDefault="002634A0" w:rsidP="00696DCD">
      <w:pPr>
        <w:adjustRightInd w:val="0"/>
        <w:snapToGrid w:val="0"/>
        <w:spacing w:line="360" w:lineRule="auto"/>
        <w:jc w:val="both"/>
        <w:rPr>
          <w:rFonts w:ascii="Book Antiqua" w:hAnsi="Book Antiqua"/>
        </w:rPr>
      </w:pPr>
      <w:r w:rsidRPr="00696DCD">
        <w:rPr>
          <w:rFonts w:ascii="Book Antiqua" w:eastAsia="Book Antiqua" w:hAnsi="Book Antiqua" w:cs="Book Antiqua"/>
          <w:b/>
          <w:color w:val="000000"/>
        </w:rPr>
        <w:t xml:space="preserve">First decision: </w:t>
      </w:r>
      <w:r w:rsidRPr="00696DCD">
        <w:rPr>
          <w:rFonts w:ascii="Book Antiqua" w:eastAsia="Book Antiqua" w:hAnsi="Book Antiqua" w:cs="Book Antiqua"/>
          <w:color w:val="000000"/>
        </w:rPr>
        <w:t>March 31, 2021</w:t>
      </w:r>
    </w:p>
    <w:p w14:paraId="6A83601A" w14:textId="22B1890D" w:rsidR="00A77B3E" w:rsidRPr="00696DCD" w:rsidRDefault="002634A0" w:rsidP="00696DCD">
      <w:pPr>
        <w:adjustRightInd w:val="0"/>
        <w:snapToGrid w:val="0"/>
        <w:spacing w:line="360" w:lineRule="auto"/>
        <w:jc w:val="both"/>
        <w:rPr>
          <w:rFonts w:ascii="Book Antiqua" w:hAnsi="Book Antiqua"/>
        </w:rPr>
      </w:pPr>
      <w:r w:rsidRPr="00696DCD">
        <w:rPr>
          <w:rFonts w:ascii="Book Antiqua" w:eastAsia="Book Antiqua" w:hAnsi="Book Antiqua" w:cs="Book Antiqua"/>
          <w:b/>
          <w:color w:val="000000"/>
        </w:rPr>
        <w:t xml:space="preserve">Article in press: </w:t>
      </w:r>
      <w:r w:rsidR="00617017" w:rsidRPr="007C0EA2">
        <w:rPr>
          <w:rFonts w:ascii="Book Antiqua" w:eastAsia="Book Antiqua" w:hAnsi="Book Antiqua" w:cs="Book Antiqua"/>
          <w:bCs/>
          <w:color w:val="000000"/>
        </w:rPr>
        <w:t>July 9, 2021</w:t>
      </w:r>
    </w:p>
    <w:p w14:paraId="4D0AA5E1" w14:textId="77777777" w:rsidR="00A77B3E" w:rsidRPr="00696DCD" w:rsidRDefault="00A77B3E" w:rsidP="00696DCD">
      <w:pPr>
        <w:adjustRightInd w:val="0"/>
        <w:snapToGrid w:val="0"/>
        <w:spacing w:line="360" w:lineRule="auto"/>
        <w:jc w:val="both"/>
        <w:rPr>
          <w:rFonts w:ascii="Book Antiqua" w:hAnsi="Book Antiqua"/>
        </w:rPr>
      </w:pPr>
    </w:p>
    <w:p w14:paraId="2C8A79D0" w14:textId="77777777" w:rsidR="00A77B3E" w:rsidRPr="00696DCD" w:rsidRDefault="002634A0" w:rsidP="00696DCD">
      <w:pPr>
        <w:adjustRightInd w:val="0"/>
        <w:snapToGrid w:val="0"/>
        <w:spacing w:line="360" w:lineRule="auto"/>
        <w:jc w:val="both"/>
        <w:rPr>
          <w:rFonts w:ascii="Book Antiqua" w:hAnsi="Book Antiqua"/>
        </w:rPr>
      </w:pPr>
      <w:r w:rsidRPr="00696DCD">
        <w:rPr>
          <w:rFonts w:ascii="Book Antiqua" w:eastAsia="Book Antiqua" w:hAnsi="Book Antiqua" w:cs="Book Antiqua"/>
          <w:b/>
          <w:color w:val="000000"/>
        </w:rPr>
        <w:t xml:space="preserve">Specialty type: </w:t>
      </w:r>
      <w:r w:rsidRPr="00696DCD">
        <w:rPr>
          <w:rFonts w:ascii="Book Antiqua" w:eastAsia="Book Antiqua" w:hAnsi="Book Antiqua" w:cs="Book Antiqua"/>
          <w:color w:val="000000"/>
        </w:rPr>
        <w:t>Orthopedics</w:t>
      </w:r>
    </w:p>
    <w:p w14:paraId="576FE891" w14:textId="77777777" w:rsidR="00A77B3E" w:rsidRPr="00696DCD" w:rsidRDefault="002634A0" w:rsidP="00696DCD">
      <w:pPr>
        <w:adjustRightInd w:val="0"/>
        <w:snapToGrid w:val="0"/>
        <w:spacing w:line="360" w:lineRule="auto"/>
        <w:jc w:val="both"/>
        <w:rPr>
          <w:rFonts w:ascii="Book Antiqua" w:hAnsi="Book Antiqua"/>
        </w:rPr>
      </w:pPr>
      <w:r w:rsidRPr="00696DCD">
        <w:rPr>
          <w:rFonts w:ascii="Book Antiqua" w:eastAsia="Book Antiqua" w:hAnsi="Book Antiqua" w:cs="Book Antiqua"/>
          <w:b/>
          <w:color w:val="000000"/>
        </w:rPr>
        <w:lastRenderedPageBreak/>
        <w:t xml:space="preserve">Country/Territory of origin: </w:t>
      </w:r>
      <w:r w:rsidRPr="00696DCD">
        <w:rPr>
          <w:rFonts w:ascii="Book Antiqua" w:eastAsia="Book Antiqua" w:hAnsi="Book Antiqua" w:cs="Book Antiqua"/>
          <w:color w:val="000000"/>
        </w:rPr>
        <w:t>Brazil</w:t>
      </w:r>
    </w:p>
    <w:p w14:paraId="7B39F1DE" w14:textId="77777777" w:rsidR="00A77B3E" w:rsidRPr="00696DCD" w:rsidRDefault="002634A0" w:rsidP="00696DCD">
      <w:pPr>
        <w:adjustRightInd w:val="0"/>
        <w:snapToGrid w:val="0"/>
        <w:spacing w:line="360" w:lineRule="auto"/>
        <w:jc w:val="both"/>
        <w:rPr>
          <w:rFonts w:ascii="Book Antiqua" w:hAnsi="Book Antiqua"/>
        </w:rPr>
      </w:pPr>
      <w:r w:rsidRPr="00696DCD">
        <w:rPr>
          <w:rFonts w:ascii="Book Antiqua" w:eastAsia="Book Antiqua" w:hAnsi="Book Antiqua" w:cs="Book Antiqua"/>
          <w:b/>
          <w:color w:val="000000"/>
        </w:rPr>
        <w:t>Peer-review report’s scientific quality classification</w:t>
      </w:r>
    </w:p>
    <w:p w14:paraId="7900C0C4" w14:textId="77777777" w:rsidR="00A77B3E" w:rsidRPr="00696DCD" w:rsidRDefault="002634A0" w:rsidP="00696DCD">
      <w:pPr>
        <w:adjustRightInd w:val="0"/>
        <w:snapToGrid w:val="0"/>
        <w:spacing w:line="360" w:lineRule="auto"/>
        <w:jc w:val="both"/>
        <w:rPr>
          <w:rFonts w:ascii="Book Antiqua" w:hAnsi="Book Antiqua"/>
        </w:rPr>
      </w:pPr>
      <w:r w:rsidRPr="00696DCD">
        <w:rPr>
          <w:rFonts w:ascii="Book Antiqua" w:eastAsia="Book Antiqua" w:hAnsi="Book Antiqua" w:cs="Book Antiqua"/>
          <w:color w:val="000000"/>
        </w:rPr>
        <w:t xml:space="preserve">Grade </w:t>
      </w:r>
      <w:proofErr w:type="gramStart"/>
      <w:r w:rsidRPr="00696DCD">
        <w:rPr>
          <w:rFonts w:ascii="Book Antiqua" w:eastAsia="Book Antiqua" w:hAnsi="Book Antiqua" w:cs="Book Antiqua"/>
          <w:color w:val="000000"/>
        </w:rPr>
        <w:t>A</w:t>
      </w:r>
      <w:proofErr w:type="gramEnd"/>
      <w:r w:rsidRPr="00696DCD">
        <w:rPr>
          <w:rFonts w:ascii="Book Antiqua" w:eastAsia="Book Antiqua" w:hAnsi="Book Antiqua" w:cs="Book Antiqua"/>
          <w:color w:val="000000"/>
        </w:rPr>
        <w:t xml:space="preserve"> (Excellent): 0</w:t>
      </w:r>
    </w:p>
    <w:p w14:paraId="2CF0076E" w14:textId="77777777" w:rsidR="00A77B3E" w:rsidRPr="00696DCD" w:rsidRDefault="002634A0" w:rsidP="00696DCD">
      <w:pPr>
        <w:adjustRightInd w:val="0"/>
        <w:snapToGrid w:val="0"/>
        <w:spacing w:line="360" w:lineRule="auto"/>
        <w:jc w:val="both"/>
        <w:rPr>
          <w:rFonts w:ascii="Book Antiqua" w:hAnsi="Book Antiqua"/>
        </w:rPr>
      </w:pPr>
      <w:r w:rsidRPr="00696DCD">
        <w:rPr>
          <w:rFonts w:ascii="Book Antiqua" w:eastAsia="Book Antiqua" w:hAnsi="Book Antiqua" w:cs="Book Antiqua"/>
          <w:color w:val="000000"/>
        </w:rPr>
        <w:t>Grade B (Very good): 0</w:t>
      </w:r>
    </w:p>
    <w:p w14:paraId="0F59D3EA" w14:textId="77777777" w:rsidR="00A77B3E" w:rsidRPr="00696DCD" w:rsidRDefault="002634A0" w:rsidP="00696DCD">
      <w:pPr>
        <w:adjustRightInd w:val="0"/>
        <w:snapToGrid w:val="0"/>
        <w:spacing w:line="360" w:lineRule="auto"/>
        <w:jc w:val="both"/>
        <w:rPr>
          <w:rFonts w:ascii="Book Antiqua" w:hAnsi="Book Antiqua"/>
        </w:rPr>
      </w:pPr>
      <w:r w:rsidRPr="00696DCD">
        <w:rPr>
          <w:rFonts w:ascii="Book Antiqua" w:eastAsia="Book Antiqua" w:hAnsi="Book Antiqua" w:cs="Book Antiqua"/>
          <w:color w:val="000000"/>
        </w:rPr>
        <w:t>Grade C (Good): C</w:t>
      </w:r>
    </w:p>
    <w:p w14:paraId="04238064" w14:textId="77777777" w:rsidR="00A77B3E" w:rsidRPr="00696DCD" w:rsidRDefault="002634A0" w:rsidP="00696DCD">
      <w:pPr>
        <w:adjustRightInd w:val="0"/>
        <w:snapToGrid w:val="0"/>
        <w:spacing w:line="360" w:lineRule="auto"/>
        <w:jc w:val="both"/>
        <w:rPr>
          <w:rFonts w:ascii="Book Antiqua" w:hAnsi="Book Antiqua"/>
        </w:rPr>
      </w:pPr>
      <w:r w:rsidRPr="00696DCD">
        <w:rPr>
          <w:rFonts w:ascii="Book Antiqua" w:eastAsia="Book Antiqua" w:hAnsi="Book Antiqua" w:cs="Book Antiqua"/>
          <w:color w:val="000000"/>
        </w:rPr>
        <w:t>Grade D (Fair): 0</w:t>
      </w:r>
    </w:p>
    <w:p w14:paraId="610141A3" w14:textId="77777777" w:rsidR="00A77B3E" w:rsidRPr="00696DCD" w:rsidRDefault="002634A0" w:rsidP="00696DCD">
      <w:pPr>
        <w:adjustRightInd w:val="0"/>
        <w:snapToGrid w:val="0"/>
        <w:spacing w:line="360" w:lineRule="auto"/>
        <w:jc w:val="both"/>
        <w:rPr>
          <w:rFonts w:ascii="Book Antiqua" w:hAnsi="Book Antiqua"/>
        </w:rPr>
      </w:pPr>
      <w:r w:rsidRPr="00696DCD">
        <w:rPr>
          <w:rFonts w:ascii="Book Antiqua" w:eastAsia="Book Antiqua" w:hAnsi="Book Antiqua" w:cs="Book Antiqua"/>
          <w:color w:val="000000"/>
        </w:rPr>
        <w:t>Grade E (Poor): 0</w:t>
      </w:r>
    </w:p>
    <w:p w14:paraId="083FE4BB" w14:textId="77777777" w:rsidR="00A77B3E" w:rsidRPr="00696DCD" w:rsidRDefault="00A77B3E" w:rsidP="00696DCD">
      <w:pPr>
        <w:adjustRightInd w:val="0"/>
        <w:snapToGrid w:val="0"/>
        <w:spacing w:line="360" w:lineRule="auto"/>
        <w:jc w:val="both"/>
        <w:rPr>
          <w:rFonts w:ascii="Book Antiqua" w:hAnsi="Book Antiqua"/>
        </w:rPr>
      </w:pPr>
    </w:p>
    <w:p w14:paraId="16369D99" w14:textId="478BEA5A" w:rsidR="00A77B3E" w:rsidRPr="00696DCD" w:rsidRDefault="002634A0" w:rsidP="00696DCD">
      <w:pPr>
        <w:adjustRightInd w:val="0"/>
        <w:snapToGrid w:val="0"/>
        <w:spacing w:line="360" w:lineRule="auto"/>
        <w:jc w:val="both"/>
        <w:rPr>
          <w:rFonts w:ascii="Book Antiqua" w:hAnsi="Book Antiqua"/>
        </w:rPr>
        <w:sectPr w:rsidR="00A77B3E" w:rsidRPr="00696DCD">
          <w:pgSz w:w="12240" w:h="15840"/>
          <w:pgMar w:top="1440" w:right="1440" w:bottom="1440" w:left="1440" w:header="720" w:footer="720" w:gutter="0"/>
          <w:cols w:space="720"/>
          <w:docGrid w:linePitch="360"/>
        </w:sectPr>
      </w:pPr>
      <w:r w:rsidRPr="00696DCD">
        <w:rPr>
          <w:rFonts w:ascii="Book Antiqua" w:eastAsia="Book Antiqua" w:hAnsi="Book Antiqua" w:cs="Book Antiqua"/>
          <w:b/>
          <w:color w:val="000000"/>
        </w:rPr>
        <w:t xml:space="preserve">P-Reviewer: </w:t>
      </w:r>
      <w:r w:rsidRPr="00696DCD">
        <w:rPr>
          <w:rFonts w:ascii="Book Antiqua" w:eastAsia="Book Antiqua" w:hAnsi="Book Antiqua" w:cs="Book Antiqua"/>
          <w:color w:val="000000"/>
        </w:rPr>
        <w:t>Patel J</w:t>
      </w:r>
      <w:r w:rsidRPr="00696DCD">
        <w:rPr>
          <w:rFonts w:ascii="Book Antiqua" w:eastAsia="Book Antiqua" w:hAnsi="Book Antiqua" w:cs="Book Antiqua"/>
          <w:b/>
          <w:color w:val="000000"/>
        </w:rPr>
        <w:t xml:space="preserve"> S-Editor: </w:t>
      </w:r>
      <w:r w:rsidRPr="00696DCD">
        <w:rPr>
          <w:rFonts w:ascii="Book Antiqua" w:eastAsia="Book Antiqua" w:hAnsi="Book Antiqua" w:cs="Book Antiqua"/>
          <w:color w:val="000000"/>
        </w:rPr>
        <w:t>Liu M</w:t>
      </w:r>
      <w:r w:rsidRPr="00696DCD">
        <w:rPr>
          <w:rFonts w:ascii="Book Antiqua" w:eastAsia="Book Antiqua" w:hAnsi="Book Antiqua" w:cs="Book Antiqua"/>
          <w:b/>
          <w:color w:val="000000"/>
        </w:rPr>
        <w:t xml:space="preserve"> L-Editor: </w:t>
      </w:r>
      <w:r w:rsidR="00BF0CAA" w:rsidRPr="00FD7FDE">
        <w:rPr>
          <w:rFonts w:ascii="Book Antiqua" w:eastAsia="Book Antiqua" w:hAnsi="Book Antiqua" w:cs="Book Antiqua"/>
          <w:color w:val="000000"/>
        </w:rPr>
        <w:t>Wang TQ</w:t>
      </w:r>
      <w:r w:rsidRPr="00696DCD">
        <w:rPr>
          <w:rFonts w:ascii="Book Antiqua" w:eastAsia="Book Antiqua" w:hAnsi="Book Antiqua" w:cs="Book Antiqua"/>
          <w:b/>
          <w:color w:val="000000"/>
        </w:rPr>
        <w:t xml:space="preserve"> P-Editor: </w:t>
      </w:r>
      <w:r w:rsidR="00AE1E82" w:rsidRPr="00AE1E82">
        <w:rPr>
          <w:rFonts w:ascii="Book Antiqua" w:eastAsia="Book Antiqua" w:hAnsi="Book Antiqua" w:cs="Book Antiqua"/>
          <w:bCs/>
          <w:color w:val="000000"/>
        </w:rPr>
        <w:t>Wang LYT</w:t>
      </w:r>
    </w:p>
    <w:p w14:paraId="4848AAE2" w14:textId="77777777" w:rsidR="00A77B3E" w:rsidRPr="00696DCD" w:rsidRDefault="002634A0" w:rsidP="00696DCD">
      <w:pPr>
        <w:adjustRightInd w:val="0"/>
        <w:snapToGrid w:val="0"/>
        <w:spacing w:line="360" w:lineRule="auto"/>
        <w:jc w:val="both"/>
        <w:rPr>
          <w:rFonts w:ascii="Book Antiqua" w:hAnsi="Book Antiqua"/>
        </w:rPr>
      </w:pPr>
      <w:r w:rsidRPr="00696DCD">
        <w:rPr>
          <w:rFonts w:ascii="Book Antiqua" w:eastAsia="Book Antiqua" w:hAnsi="Book Antiqua" w:cs="Book Antiqua"/>
          <w:b/>
          <w:color w:val="000000"/>
        </w:rPr>
        <w:lastRenderedPageBreak/>
        <w:t>Figure Legends</w:t>
      </w:r>
    </w:p>
    <w:p w14:paraId="26D071B3" w14:textId="55869DC4" w:rsidR="00A77B3E" w:rsidRPr="00696DCD" w:rsidRDefault="00C21E73" w:rsidP="00696DCD">
      <w:pPr>
        <w:adjustRightInd w:val="0"/>
        <w:snapToGrid w:val="0"/>
        <w:spacing w:line="360" w:lineRule="auto"/>
        <w:jc w:val="both"/>
        <w:rPr>
          <w:rFonts w:ascii="Book Antiqua" w:hAnsi="Book Antiqua"/>
          <w:noProof/>
        </w:rPr>
      </w:pPr>
      <w:r w:rsidRPr="00696DCD">
        <w:rPr>
          <w:rFonts w:ascii="Book Antiqua" w:hAnsi="Book Antiqua"/>
          <w:noProof/>
          <w:lang w:eastAsia="zh-CN"/>
        </w:rPr>
        <w:drawing>
          <wp:inline distT="0" distB="0" distL="0" distR="0" wp14:anchorId="5E717C0E" wp14:editId="3853C546">
            <wp:extent cx="5041900" cy="24447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41900" cy="2444750"/>
                    </a:xfrm>
                    <a:prstGeom prst="rect">
                      <a:avLst/>
                    </a:prstGeom>
                    <a:noFill/>
                  </pic:spPr>
                </pic:pic>
              </a:graphicData>
            </a:graphic>
          </wp:inline>
        </w:drawing>
      </w:r>
    </w:p>
    <w:p w14:paraId="285F5154" w14:textId="5CF08CF8" w:rsidR="00C21E73" w:rsidRPr="00696DCD" w:rsidRDefault="00C21E73" w:rsidP="00696DCD">
      <w:pPr>
        <w:adjustRightInd w:val="0"/>
        <w:snapToGrid w:val="0"/>
        <w:spacing w:line="360" w:lineRule="auto"/>
        <w:jc w:val="both"/>
        <w:rPr>
          <w:rFonts w:ascii="Book Antiqua" w:hAnsi="Book Antiqua"/>
        </w:rPr>
      </w:pPr>
      <w:r w:rsidRPr="00696DCD">
        <w:rPr>
          <w:rFonts w:ascii="Book Antiqua" w:hAnsi="Book Antiqua"/>
          <w:b/>
          <w:bCs/>
        </w:rPr>
        <w:t xml:space="preserve">Figure 1 Comparison of functional status </w:t>
      </w:r>
      <w:r w:rsidR="00BF0CAA">
        <w:rPr>
          <w:rFonts w:ascii="Book Antiqua" w:hAnsi="Book Antiqua"/>
          <w:b/>
          <w:bCs/>
        </w:rPr>
        <w:t>(</w:t>
      </w:r>
      <w:r w:rsidR="00BF0CAA" w:rsidRPr="00696DCD">
        <w:rPr>
          <w:rFonts w:ascii="Book Antiqua" w:hAnsi="Book Antiqua"/>
          <w:b/>
          <w:bCs/>
        </w:rPr>
        <w:t xml:space="preserve">analyzed </w:t>
      </w:r>
      <w:r w:rsidR="00BF0CAA">
        <w:rPr>
          <w:rFonts w:ascii="Book Antiqua" w:hAnsi="Book Antiqua"/>
          <w:b/>
          <w:bCs/>
        </w:rPr>
        <w:t>with</w:t>
      </w:r>
      <w:r w:rsidR="00BF0CAA" w:rsidRPr="00696DCD">
        <w:rPr>
          <w:rFonts w:ascii="Book Antiqua" w:hAnsi="Book Antiqua"/>
          <w:b/>
          <w:bCs/>
        </w:rPr>
        <w:t xml:space="preserve"> </w:t>
      </w:r>
      <w:proofErr w:type="spellStart"/>
      <w:r w:rsidR="00BF0CAA" w:rsidRPr="00696DCD">
        <w:rPr>
          <w:rFonts w:ascii="Book Antiqua" w:hAnsi="Book Antiqua"/>
          <w:b/>
          <w:bCs/>
        </w:rPr>
        <w:t>Lequesne</w:t>
      </w:r>
      <w:proofErr w:type="spellEnd"/>
      <w:r w:rsidR="00BF0CAA" w:rsidRPr="00696DCD">
        <w:rPr>
          <w:rFonts w:ascii="Book Antiqua" w:hAnsi="Book Antiqua"/>
          <w:b/>
          <w:bCs/>
        </w:rPr>
        <w:t xml:space="preserve"> </w:t>
      </w:r>
      <w:r w:rsidR="00BF0CAA">
        <w:rPr>
          <w:rFonts w:ascii="Book Antiqua" w:hAnsi="Book Antiqua"/>
          <w:b/>
          <w:bCs/>
        </w:rPr>
        <w:t>i</w:t>
      </w:r>
      <w:r w:rsidR="00BF0CAA" w:rsidRPr="00696DCD">
        <w:rPr>
          <w:rFonts w:ascii="Book Antiqua" w:hAnsi="Book Antiqua"/>
          <w:b/>
          <w:bCs/>
        </w:rPr>
        <w:t>ndex</w:t>
      </w:r>
      <w:r w:rsidR="00BF0CAA">
        <w:rPr>
          <w:rFonts w:ascii="Book Antiqua" w:hAnsi="Book Antiqua"/>
          <w:b/>
          <w:bCs/>
        </w:rPr>
        <w:t>) of</w:t>
      </w:r>
      <w:r w:rsidR="00BF0CAA" w:rsidRPr="00696DCD">
        <w:rPr>
          <w:rFonts w:ascii="Book Antiqua" w:hAnsi="Book Antiqua"/>
          <w:b/>
          <w:bCs/>
        </w:rPr>
        <w:t xml:space="preserve"> </w:t>
      </w:r>
      <w:r w:rsidRPr="00696DCD">
        <w:rPr>
          <w:rFonts w:ascii="Book Antiqua" w:hAnsi="Book Antiqua"/>
          <w:b/>
          <w:bCs/>
        </w:rPr>
        <w:t xml:space="preserve">individuals with osteoarthritis in relation to vitamin D classification (deficiency/insufficiency and normal). </w:t>
      </w:r>
      <w:r w:rsidRPr="00696DCD">
        <w:rPr>
          <w:rFonts w:ascii="Book Antiqua" w:hAnsi="Book Antiqua"/>
        </w:rPr>
        <w:t xml:space="preserve">The boxplots represent the median with interquartile range. The error bars represent minimum and maximum values for each group. </w:t>
      </w:r>
      <w:proofErr w:type="gramStart"/>
      <w:r w:rsidRPr="00696DCD">
        <w:rPr>
          <w:rFonts w:ascii="Book Antiqua" w:hAnsi="Book Antiqua"/>
          <w:vertAlign w:val="superscript"/>
        </w:rPr>
        <w:t>a</w:t>
      </w:r>
      <w:proofErr w:type="gramEnd"/>
      <w:r w:rsidRPr="00696DCD">
        <w:rPr>
          <w:rFonts w:ascii="Book Antiqua" w:hAnsi="Book Antiqua"/>
        </w:rPr>
        <w:t xml:space="preserve"> Statistically different, Mann-Whitney test, </w:t>
      </w:r>
      <w:r w:rsidRPr="00696DCD">
        <w:rPr>
          <w:rFonts w:ascii="Book Antiqua" w:hAnsi="Book Antiqua"/>
          <w:i/>
          <w:iCs/>
        </w:rPr>
        <w:t>P</w:t>
      </w:r>
      <w:r w:rsidRPr="00696DCD">
        <w:rPr>
          <w:rFonts w:ascii="Book Antiqua" w:hAnsi="Book Antiqua"/>
        </w:rPr>
        <w:t xml:space="preserve"> &lt; 0.05.</w:t>
      </w:r>
    </w:p>
    <w:p w14:paraId="1D7F373D" w14:textId="5297D037" w:rsidR="00C21E73" w:rsidRPr="00696DCD" w:rsidRDefault="00C21E73" w:rsidP="00696DCD">
      <w:pPr>
        <w:adjustRightInd w:val="0"/>
        <w:snapToGrid w:val="0"/>
        <w:spacing w:line="360" w:lineRule="auto"/>
        <w:jc w:val="both"/>
        <w:rPr>
          <w:rFonts w:ascii="Book Antiqua" w:hAnsi="Book Antiqua"/>
          <w:noProof/>
        </w:rPr>
      </w:pPr>
      <w:r w:rsidRPr="00696DCD">
        <w:rPr>
          <w:rFonts w:ascii="Book Antiqua" w:hAnsi="Book Antiqua"/>
        </w:rPr>
        <w:br w:type="page"/>
      </w:r>
      <w:r w:rsidRPr="00696DCD">
        <w:rPr>
          <w:rFonts w:ascii="Book Antiqua" w:hAnsi="Book Antiqua"/>
          <w:noProof/>
          <w:lang w:eastAsia="zh-CN"/>
        </w:rPr>
        <w:lastRenderedPageBreak/>
        <w:drawing>
          <wp:inline distT="0" distB="0" distL="0" distR="0" wp14:anchorId="4845D987" wp14:editId="5C96C14F">
            <wp:extent cx="7649623" cy="3270272"/>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52250" cy="3271395"/>
                    </a:xfrm>
                    <a:prstGeom prst="rect">
                      <a:avLst/>
                    </a:prstGeom>
                    <a:noFill/>
                  </pic:spPr>
                </pic:pic>
              </a:graphicData>
            </a:graphic>
          </wp:inline>
        </w:drawing>
      </w:r>
    </w:p>
    <w:p w14:paraId="38A0986B" w14:textId="135CF9F0" w:rsidR="00C21E73" w:rsidRPr="00696DCD" w:rsidRDefault="00C21E73" w:rsidP="00696DCD">
      <w:pPr>
        <w:adjustRightInd w:val="0"/>
        <w:snapToGrid w:val="0"/>
        <w:spacing w:line="360" w:lineRule="auto"/>
        <w:jc w:val="both"/>
        <w:rPr>
          <w:rFonts w:ascii="Book Antiqua" w:eastAsia="Book Antiqua" w:hAnsi="Book Antiqua" w:cs="Book Antiqua"/>
          <w:color w:val="000000" w:themeColor="text1"/>
        </w:rPr>
      </w:pPr>
      <w:r w:rsidRPr="00696DCD">
        <w:rPr>
          <w:rFonts w:ascii="Book Antiqua" w:eastAsia="Book Antiqua" w:hAnsi="Book Antiqua" w:cs="Book Antiqua"/>
          <w:b/>
          <w:color w:val="000000" w:themeColor="text1"/>
        </w:rPr>
        <w:t xml:space="preserve">Figure 2 Comparison of velocity (cm/s) </w:t>
      </w:r>
      <w:r w:rsidR="00BF0CAA">
        <w:rPr>
          <w:rFonts w:ascii="Book Antiqua" w:eastAsia="Book Antiqua" w:hAnsi="Book Antiqua" w:cs="Book Antiqua"/>
          <w:b/>
          <w:color w:val="000000" w:themeColor="text1"/>
        </w:rPr>
        <w:t>of</w:t>
      </w:r>
      <w:r w:rsidR="00BF0CAA" w:rsidRPr="00696DCD">
        <w:rPr>
          <w:rFonts w:ascii="Book Antiqua" w:eastAsia="Book Antiqua" w:hAnsi="Book Antiqua" w:cs="Book Antiqua"/>
          <w:b/>
          <w:color w:val="000000" w:themeColor="text1"/>
        </w:rPr>
        <w:t xml:space="preserve"> </w:t>
      </w:r>
      <w:r w:rsidRPr="00696DCD">
        <w:rPr>
          <w:rFonts w:ascii="Book Antiqua" w:eastAsia="Book Antiqua" w:hAnsi="Book Antiqua" w:cs="Book Antiqua"/>
          <w:b/>
          <w:color w:val="000000" w:themeColor="text1"/>
        </w:rPr>
        <w:t>individuals with osteoarthritis in relation to vitamin D classification (deficiency/insufficiency and normal).</w:t>
      </w:r>
      <w:r w:rsidRPr="00696DCD">
        <w:rPr>
          <w:rFonts w:ascii="Book Antiqua" w:eastAsia="Book Antiqua" w:hAnsi="Book Antiqua" w:cs="Book Antiqua"/>
          <w:color w:val="000000" w:themeColor="text1"/>
        </w:rPr>
        <w:t xml:space="preserve"> A: Antero-posterior velocity; B: Medio-lateral velocity. The boxplots represent the median with interquartile range. The error bars represent minimum and maximum values for each group. </w:t>
      </w:r>
      <w:proofErr w:type="gramStart"/>
      <w:r w:rsidRPr="00696DCD">
        <w:rPr>
          <w:rFonts w:ascii="Book Antiqua" w:eastAsia="Book Antiqua" w:hAnsi="Book Antiqua" w:cs="Book Antiqua"/>
          <w:color w:val="000000" w:themeColor="text1"/>
          <w:vertAlign w:val="superscript"/>
        </w:rPr>
        <w:t>a</w:t>
      </w:r>
      <w:proofErr w:type="gramEnd"/>
      <w:r w:rsidRPr="00696DCD">
        <w:rPr>
          <w:rFonts w:ascii="Book Antiqua" w:eastAsia="Book Antiqua" w:hAnsi="Book Antiqua" w:cs="Book Antiqua"/>
          <w:color w:val="000000" w:themeColor="text1"/>
          <w:vertAlign w:val="superscript"/>
        </w:rPr>
        <w:t xml:space="preserve"> </w:t>
      </w:r>
      <w:r w:rsidRPr="00696DCD">
        <w:rPr>
          <w:rFonts w:ascii="Book Antiqua" w:eastAsia="Book Antiqua" w:hAnsi="Book Antiqua" w:cs="Book Antiqua"/>
          <w:color w:val="000000" w:themeColor="text1"/>
        </w:rPr>
        <w:t xml:space="preserve">Statistically different, Mann-Whitney test, </w:t>
      </w:r>
      <w:r w:rsidRPr="00696DCD">
        <w:rPr>
          <w:rFonts w:ascii="Book Antiqua" w:eastAsia="Book Antiqua" w:hAnsi="Book Antiqua" w:cs="Book Antiqua"/>
          <w:i/>
          <w:iCs/>
          <w:color w:val="000000" w:themeColor="text1"/>
        </w:rPr>
        <w:t>P</w:t>
      </w:r>
      <w:r w:rsidR="00B90C75" w:rsidRPr="00696DCD">
        <w:rPr>
          <w:rFonts w:ascii="Book Antiqua" w:eastAsia="Book Antiqua" w:hAnsi="Book Antiqua" w:cs="Book Antiqua"/>
          <w:color w:val="000000" w:themeColor="text1"/>
        </w:rPr>
        <w:t xml:space="preserve"> </w:t>
      </w:r>
      <w:r w:rsidRPr="00696DCD">
        <w:rPr>
          <w:rFonts w:ascii="Book Antiqua" w:eastAsia="Book Antiqua" w:hAnsi="Book Antiqua" w:cs="Book Antiqua"/>
          <w:color w:val="000000" w:themeColor="text1"/>
        </w:rPr>
        <w:t>&lt;</w:t>
      </w:r>
      <w:r w:rsidR="00B90C75" w:rsidRPr="00696DCD">
        <w:rPr>
          <w:rFonts w:ascii="Book Antiqua" w:eastAsia="Book Antiqua" w:hAnsi="Book Antiqua" w:cs="Book Antiqua"/>
          <w:color w:val="000000" w:themeColor="text1"/>
        </w:rPr>
        <w:t xml:space="preserve"> </w:t>
      </w:r>
      <w:r w:rsidRPr="00696DCD">
        <w:rPr>
          <w:rFonts w:ascii="Book Antiqua" w:eastAsia="Book Antiqua" w:hAnsi="Book Antiqua" w:cs="Book Antiqua"/>
          <w:color w:val="000000" w:themeColor="text1"/>
        </w:rPr>
        <w:t>0.05. A/P: Anteroposterior; M/L: Mediolateral.</w:t>
      </w:r>
    </w:p>
    <w:p w14:paraId="40606023" w14:textId="77777777" w:rsidR="00C21E73" w:rsidRPr="00696DCD" w:rsidRDefault="00C21E73" w:rsidP="00696DCD">
      <w:pPr>
        <w:adjustRightInd w:val="0"/>
        <w:snapToGrid w:val="0"/>
        <w:spacing w:line="360" w:lineRule="auto"/>
        <w:jc w:val="both"/>
        <w:rPr>
          <w:rFonts w:ascii="Book Antiqua" w:eastAsia="Book Antiqua" w:hAnsi="Book Antiqua" w:cs="Book Antiqua"/>
          <w:b/>
          <w:color w:val="000000" w:themeColor="text1"/>
        </w:rPr>
      </w:pPr>
      <w:r w:rsidRPr="00696DCD">
        <w:rPr>
          <w:rFonts w:ascii="Book Antiqua" w:hAnsi="Book Antiqua"/>
        </w:rPr>
        <w:br w:type="page"/>
      </w:r>
      <w:r w:rsidRPr="00696DCD">
        <w:rPr>
          <w:rFonts w:ascii="Book Antiqua" w:eastAsia="Book Antiqua" w:hAnsi="Book Antiqua" w:cs="Book Antiqua"/>
          <w:b/>
          <w:color w:val="000000" w:themeColor="text1"/>
        </w:rPr>
        <w:lastRenderedPageBreak/>
        <w:t xml:space="preserve">Table 1 Characteristics of the population </w:t>
      </w:r>
    </w:p>
    <w:tbl>
      <w:tblPr>
        <w:tblW w:w="8010" w:type="dxa"/>
        <w:tblLayout w:type="fixed"/>
        <w:tblLook w:val="0400" w:firstRow="0" w:lastRow="0" w:firstColumn="0" w:lastColumn="0" w:noHBand="0" w:noVBand="1"/>
      </w:tblPr>
      <w:tblGrid>
        <w:gridCol w:w="2434"/>
        <w:gridCol w:w="2636"/>
        <w:gridCol w:w="2940"/>
      </w:tblGrid>
      <w:tr w:rsidR="00C21E73" w:rsidRPr="00696DCD" w14:paraId="6F33D1DB" w14:textId="77777777" w:rsidTr="00C21E73">
        <w:trPr>
          <w:trHeight w:val="428"/>
        </w:trPr>
        <w:tc>
          <w:tcPr>
            <w:tcW w:w="2434" w:type="dxa"/>
            <w:tcBorders>
              <w:top w:val="single" w:sz="4" w:space="0" w:color="000000"/>
              <w:bottom w:val="single" w:sz="4" w:space="0" w:color="auto"/>
            </w:tcBorders>
          </w:tcPr>
          <w:p w14:paraId="4C54F6D5" w14:textId="77777777" w:rsidR="00C21E73" w:rsidRPr="00696DCD" w:rsidRDefault="00C21E73" w:rsidP="00696DCD">
            <w:pPr>
              <w:widowControl w:val="0"/>
              <w:adjustRightInd w:val="0"/>
              <w:snapToGrid w:val="0"/>
              <w:spacing w:line="360" w:lineRule="auto"/>
              <w:jc w:val="both"/>
              <w:rPr>
                <w:rFonts w:ascii="Book Antiqua" w:eastAsia="Book Antiqua" w:hAnsi="Book Antiqua" w:cs="Book Antiqua"/>
                <w:b/>
                <w:bCs/>
                <w:color w:val="000000" w:themeColor="text1"/>
              </w:rPr>
            </w:pPr>
            <w:r w:rsidRPr="00696DCD">
              <w:rPr>
                <w:rFonts w:ascii="Book Antiqua" w:eastAsia="Book Antiqua" w:hAnsi="Book Antiqua" w:cs="Book Antiqua"/>
                <w:b/>
                <w:bCs/>
                <w:color w:val="000000" w:themeColor="text1"/>
              </w:rPr>
              <w:t>Variable</w:t>
            </w:r>
          </w:p>
        </w:tc>
        <w:tc>
          <w:tcPr>
            <w:tcW w:w="2636" w:type="dxa"/>
            <w:tcBorders>
              <w:top w:val="single" w:sz="4" w:space="0" w:color="000000"/>
              <w:bottom w:val="single" w:sz="4" w:space="0" w:color="auto"/>
            </w:tcBorders>
          </w:tcPr>
          <w:p w14:paraId="728E143B" w14:textId="77777777" w:rsidR="00C21E73" w:rsidRPr="00696DCD" w:rsidRDefault="00C21E73" w:rsidP="00696DCD">
            <w:pPr>
              <w:widowControl w:val="0"/>
              <w:adjustRightInd w:val="0"/>
              <w:snapToGrid w:val="0"/>
              <w:spacing w:line="360" w:lineRule="auto"/>
              <w:jc w:val="both"/>
              <w:rPr>
                <w:rFonts w:ascii="Book Antiqua" w:eastAsia="Book Antiqua" w:hAnsi="Book Antiqua" w:cs="Book Antiqua"/>
                <w:b/>
                <w:bCs/>
                <w:color w:val="000000" w:themeColor="text1"/>
              </w:rPr>
            </w:pPr>
            <w:r w:rsidRPr="00696DCD">
              <w:rPr>
                <w:rFonts w:ascii="Book Antiqua" w:eastAsia="Book Antiqua" w:hAnsi="Book Antiqua" w:cs="Book Antiqua"/>
                <w:b/>
                <w:bCs/>
                <w:color w:val="000000" w:themeColor="text1"/>
              </w:rPr>
              <w:t>Mean</w:t>
            </w:r>
          </w:p>
        </w:tc>
        <w:tc>
          <w:tcPr>
            <w:tcW w:w="2940" w:type="dxa"/>
            <w:tcBorders>
              <w:top w:val="single" w:sz="4" w:space="0" w:color="000000"/>
              <w:bottom w:val="single" w:sz="4" w:space="0" w:color="auto"/>
            </w:tcBorders>
          </w:tcPr>
          <w:p w14:paraId="4FAB06E1" w14:textId="77777777" w:rsidR="00C21E73" w:rsidRPr="00696DCD" w:rsidRDefault="00C21E73" w:rsidP="00696DCD">
            <w:pPr>
              <w:widowControl w:val="0"/>
              <w:adjustRightInd w:val="0"/>
              <w:snapToGrid w:val="0"/>
              <w:spacing w:line="360" w:lineRule="auto"/>
              <w:jc w:val="both"/>
              <w:rPr>
                <w:rFonts w:ascii="Book Antiqua" w:eastAsia="Book Antiqua" w:hAnsi="Book Antiqua" w:cs="Book Antiqua"/>
                <w:b/>
                <w:bCs/>
                <w:color w:val="000000" w:themeColor="text1"/>
              </w:rPr>
            </w:pPr>
            <w:r w:rsidRPr="00696DCD">
              <w:rPr>
                <w:rFonts w:ascii="Book Antiqua" w:eastAsia="Book Antiqua" w:hAnsi="Book Antiqua" w:cs="Book Antiqua"/>
                <w:b/>
                <w:bCs/>
                <w:color w:val="000000" w:themeColor="text1"/>
              </w:rPr>
              <w:t>Standard deviation</w:t>
            </w:r>
          </w:p>
        </w:tc>
      </w:tr>
      <w:tr w:rsidR="00C21E73" w:rsidRPr="00696DCD" w14:paraId="7951517C" w14:textId="77777777" w:rsidTr="00C21E73">
        <w:trPr>
          <w:trHeight w:val="831"/>
        </w:trPr>
        <w:tc>
          <w:tcPr>
            <w:tcW w:w="2434" w:type="dxa"/>
            <w:tcBorders>
              <w:top w:val="single" w:sz="4" w:space="0" w:color="auto"/>
            </w:tcBorders>
          </w:tcPr>
          <w:p w14:paraId="486F298C" w14:textId="547000D9" w:rsidR="00C21E73" w:rsidRPr="00696DCD" w:rsidRDefault="00C21E73" w:rsidP="00696DCD">
            <w:pPr>
              <w:widowControl w:val="0"/>
              <w:adjustRightInd w:val="0"/>
              <w:snapToGrid w:val="0"/>
              <w:spacing w:line="360" w:lineRule="auto"/>
              <w:jc w:val="both"/>
              <w:rPr>
                <w:rFonts w:ascii="Book Antiqua" w:eastAsia="Book Antiqua" w:hAnsi="Book Antiqua" w:cs="Book Antiqua"/>
                <w:color w:val="000000" w:themeColor="text1"/>
              </w:rPr>
            </w:pPr>
            <w:r w:rsidRPr="00696DCD">
              <w:rPr>
                <w:rFonts w:ascii="Book Antiqua" w:eastAsia="Book Antiqua" w:hAnsi="Book Antiqua" w:cs="Book Antiqua"/>
                <w:color w:val="000000" w:themeColor="text1"/>
              </w:rPr>
              <w:t>Age</w:t>
            </w:r>
            <w:r w:rsidR="007D05CF">
              <w:rPr>
                <w:rFonts w:ascii="Book Antiqua" w:eastAsia="Book Antiqua" w:hAnsi="Book Antiqua" w:cs="Book Antiqua"/>
                <w:color w:val="000000" w:themeColor="text1"/>
              </w:rPr>
              <w:t xml:space="preserve">; </w:t>
            </w:r>
            <w:r w:rsidRPr="00696DCD">
              <w:rPr>
                <w:rFonts w:ascii="Book Antiqua" w:eastAsia="Book Antiqua" w:hAnsi="Book Antiqua" w:cs="Book Antiqua"/>
                <w:color w:val="000000" w:themeColor="text1"/>
              </w:rPr>
              <w:t>BMI</w:t>
            </w:r>
          </w:p>
        </w:tc>
        <w:tc>
          <w:tcPr>
            <w:tcW w:w="2636" w:type="dxa"/>
            <w:tcBorders>
              <w:top w:val="single" w:sz="4" w:space="0" w:color="auto"/>
            </w:tcBorders>
          </w:tcPr>
          <w:p w14:paraId="06025C59" w14:textId="5E86F734" w:rsidR="00C21E73" w:rsidRPr="00696DCD" w:rsidRDefault="00C21E73" w:rsidP="00696DCD">
            <w:pPr>
              <w:widowControl w:val="0"/>
              <w:adjustRightInd w:val="0"/>
              <w:snapToGrid w:val="0"/>
              <w:spacing w:line="360" w:lineRule="auto"/>
              <w:jc w:val="both"/>
              <w:rPr>
                <w:rFonts w:ascii="Book Antiqua" w:eastAsia="Book Antiqua" w:hAnsi="Book Antiqua" w:cs="Book Antiqua"/>
                <w:color w:val="000000" w:themeColor="text1"/>
              </w:rPr>
            </w:pPr>
            <w:r w:rsidRPr="00696DCD">
              <w:rPr>
                <w:rFonts w:ascii="Book Antiqua" w:eastAsia="Book Antiqua" w:hAnsi="Book Antiqua" w:cs="Book Antiqua"/>
                <w:color w:val="000000" w:themeColor="text1"/>
              </w:rPr>
              <w:t>70.6</w:t>
            </w:r>
            <w:r w:rsidR="00BB706F">
              <w:rPr>
                <w:rFonts w:ascii="Book Antiqua" w:eastAsia="Book Antiqua" w:hAnsi="Book Antiqua" w:cs="Book Antiqua"/>
                <w:color w:val="000000" w:themeColor="text1"/>
              </w:rPr>
              <w:t xml:space="preserve">; </w:t>
            </w:r>
            <w:r w:rsidRPr="00696DCD">
              <w:rPr>
                <w:rFonts w:ascii="Book Antiqua" w:eastAsia="Book Antiqua" w:hAnsi="Book Antiqua" w:cs="Book Antiqua"/>
                <w:color w:val="000000" w:themeColor="text1"/>
              </w:rPr>
              <w:t>28.0</w:t>
            </w:r>
          </w:p>
        </w:tc>
        <w:tc>
          <w:tcPr>
            <w:tcW w:w="2940" w:type="dxa"/>
            <w:tcBorders>
              <w:top w:val="single" w:sz="4" w:space="0" w:color="auto"/>
            </w:tcBorders>
          </w:tcPr>
          <w:p w14:paraId="6878B1FE" w14:textId="2DC2024C" w:rsidR="00C21E73" w:rsidRPr="00696DCD" w:rsidRDefault="00C21E73" w:rsidP="00696DCD">
            <w:pPr>
              <w:widowControl w:val="0"/>
              <w:adjustRightInd w:val="0"/>
              <w:snapToGrid w:val="0"/>
              <w:spacing w:line="360" w:lineRule="auto"/>
              <w:jc w:val="both"/>
              <w:rPr>
                <w:rFonts w:ascii="Book Antiqua" w:eastAsia="Book Antiqua" w:hAnsi="Book Antiqua" w:cs="Book Antiqua"/>
                <w:color w:val="000000" w:themeColor="text1"/>
              </w:rPr>
            </w:pPr>
            <w:r w:rsidRPr="00696DCD">
              <w:rPr>
                <w:rFonts w:ascii="Book Antiqua" w:eastAsia="Book Antiqua" w:hAnsi="Book Antiqua" w:cs="Book Antiqua"/>
                <w:color w:val="000000" w:themeColor="text1"/>
              </w:rPr>
              <w:t>6.5</w:t>
            </w:r>
            <w:r w:rsidR="00BB706F">
              <w:rPr>
                <w:rFonts w:ascii="Book Antiqua" w:eastAsia="Book Antiqua" w:hAnsi="Book Antiqua" w:cs="Book Antiqua"/>
                <w:color w:val="000000" w:themeColor="text1"/>
              </w:rPr>
              <w:t xml:space="preserve">; </w:t>
            </w:r>
            <w:r w:rsidRPr="00696DCD">
              <w:rPr>
                <w:rFonts w:ascii="Book Antiqua" w:eastAsia="Book Antiqua" w:hAnsi="Book Antiqua" w:cs="Book Antiqua"/>
                <w:color w:val="000000" w:themeColor="text1"/>
              </w:rPr>
              <w:t>4.7</w:t>
            </w:r>
          </w:p>
        </w:tc>
      </w:tr>
      <w:tr w:rsidR="00C21E73" w:rsidRPr="00696DCD" w14:paraId="2515B295" w14:textId="77777777" w:rsidTr="00AB0BF9">
        <w:trPr>
          <w:trHeight w:val="1666"/>
        </w:trPr>
        <w:tc>
          <w:tcPr>
            <w:tcW w:w="2434" w:type="dxa"/>
          </w:tcPr>
          <w:p w14:paraId="7CA3EE0A" w14:textId="71AD2F22" w:rsidR="00C21E73" w:rsidRPr="00696DCD" w:rsidRDefault="00C21E73" w:rsidP="00696DCD">
            <w:pPr>
              <w:widowControl w:val="0"/>
              <w:adjustRightInd w:val="0"/>
              <w:snapToGrid w:val="0"/>
              <w:spacing w:line="360" w:lineRule="auto"/>
              <w:jc w:val="both"/>
              <w:rPr>
                <w:rFonts w:ascii="Book Antiqua" w:eastAsia="Book Antiqua" w:hAnsi="Book Antiqua" w:cs="Book Antiqua"/>
                <w:color w:val="000000" w:themeColor="text1"/>
              </w:rPr>
            </w:pPr>
            <w:r w:rsidRPr="00696DCD">
              <w:rPr>
                <w:rFonts w:ascii="Book Antiqua" w:eastAsia="Book Antiqua" w:hAnsi="Book Antiqua" w:cs="Book Antiqua"/>
                <w:color w:val="000000" w:themeColor="text1"/>
              </w:rPr>
              <w:t>Gender</w:t>
            </w:r>
            <w:r w:rsidR="007D05CF">
              <w:rPr>
                <w:rFonts w:ascii="Book Antiqua" w:eastAsia="Book Antiqua" w:hAnsi="Book Antiqua" w:cs="Book Antiqua"/>
                <w:color w:val="000000" w:themeColor="text1"/>
              </w:rPr>
              <w:t xml:space="preserve">; </w:t>
            </w:r>
            <w:r w:rsidRPr="00696DCD">
              <w:rPr>
                <w:rFonts w:ascii="Book Antiqua" w:eastAsia="Book Antiqua" w:hAnsi="Book Antiqua" w:cs="Book Antiqua"/>
                <w:color w:val="000000" w:themeColor="text1"/>
              </w:rPr>
              <w:t>Male</w:t>
            </w:r>
            <w:r w:rsidR="007D05CF">
              <w:rPr>
                <w:rFonts w:ascii="Book Antiqua" w:eastAsia="Book Antiqua" w:hAnsi="Book Antiqua" w:cs="Book Antiqua"/>
                <w:color w:val="000000" w:themeColor="text1"/>
              </w:rPr>
              <w:t xml:space="preserve">; </w:t>
            </w:r>
            <w:r w:rsidRPr="00696DCD">
              <w:rPr>
                <w:rFonts w:ascii="Book Antiqua" w:eastAsia="Book Antiqua" w:hAnsi="Book Antiqua" w:cs="Book Antiqua"/>
                <w:color w:val="000000" w:themeColor="text1"/>
              </w:rPr>
              <w:t>Female</w:t>
            </w:r>
            <w:r w:rsidR="007D05CF">
              <w:rPr>
                <w:rFonts w:ascii="Book Antiqua" w:eastAsia="Book Antiqua" w:hAnsi="Book Antiqua" w:cs="Book Antiqua"/>
                <w:color w:val="000000" w:themeColor="text1"/>
              </w:rPr>
              <w:t xml:space="preserve">; </w:t>
            </w:r>
            <w:r w:rsidRPr="00696DCD">
              <w:rPr>
                <w:rFonts w:ascii="Book Antiqua" w:eastAsia="Book Antiqua" w:hAnsi="Book Antiqua" w:cs="Book Antiqua"/>
                <w:color w:val="000000" w:themeColor="text1"/>
              </w:rPr>
              <w:t>Total</w:t>
            </w:r>
          </w:p>
        </w:tc>
        <w:tc>
          <w:tcPr>
            <w:tcW w:w="2636" w:type="dxa"/>
          </w:tcPr>
          <w:p w14:paraId="542C18E6" w14:textId="2E7FB84F" w:rsidR="00C21E73" w:rsidRPr="00696DCD" w:rsidRDefault="00C21E73" w:rsidP="00696DCD">
            <w:pPr>
              <w:widowControl w:val="0"/>
              <w:adjustRightInd w:val="0"/>
              <w:snapToGrid w:val="0"/>
              <w:spacing w:line="360" w:lineRule="auto"/>
              <w:jc w:val="both"/>
              <w:rPr>
                <w:rFonts w:ascii="Book Antiqua" w:eastAsia="Book Antiqua" w:hAnsi="Book Antiqua" w:cs="Book Antiqua"/>
                <w:color w:val="000000" w:themeColor="text1"/>
              </w:rPr>
            </w:pPr>
            <w:r w:rsidRPr="00696DCD">
              <w:rPr>
                <w:rFonts w:ascii="Book Antiqua" w:eastAsia="Book Antiqua" w:hAnsi="Book Antiqua" w:cs="Book Antiqua"/>
                <w:color w:val="000000" w:themeColor="text1"/>
              </w:rPr>
              <w:t>Absolute frequency (</w:t>
            </w:r>
            <w:r w:rsidRPr="00696DCD">
              <w:rPr>
                <w:rFonts w:ascii="Book Antiqua" w:eastAsia="Book Antiqua" w:hAnsi="Book Antiqua" w:cs="Book Antiqua"/>
                <w:i/>
                <w:iCs/>
                <w:color w:val="000000" w:themeColor="text1"/>
              </w:rPr>
              <w:t>n</w:t>
            </w:r>
            <w:r w:rsidRPr="00696DCD">
              <w:rPr>
                <w:rFonts w:ascii="Book Antiqua" w:eastAsia="Book Antiqua" w:hAnsi="Book Antiqua" w:cs="Book Antiqua"/>
                <w:color w:val="000000" w:themeColor="text1"/>
              </w:rPr>
              <w:t>)</w:t>
            </w:r>
            <w:r w:rsidR="00BB706F">
              <w:rPr>
                <w:rFonts w:ascii="Book Antiqua" w:eastAsia="Book Antiqua" w:hAnsi="Book Antiqua" w:cs="Book Antiqua"/>
                <w:color w:val="000000" w:themeColor="text1"/>
              </w:rPr>
              <w:t xml:space="preserve"> ; </w:t>
            </w:r>
            <w:r w:rsidRPr="00696DCD">
              <w:rPr>
                <w:rFonts w:ascii="Book Antiqua" w:eastAsia="Book Antiqua" w:hAnsi="Book Antiqua" w:cs="Book Antiqua"/>
                <w:color w:val="000000" w:themeColor="text1"/>
              </w:rPr>
              <w:t>27</w:t>
            </w:r>
            <w:r w:rsidR="00BB706F">
              <w:rPr>
                <w:rFonts w:ascii="Book Antiqua" w:eastAsia="Book Antiqua" w:hAnsi="Book Antiqua" w:cs="Book Antiqua"/>
                <w:color w:val="000000" w:themeColor="text1"/>
              </w:rPr>
              <w:t xml:space="preserve">; </w:t>
            </w:r>
            <w:r w:rsidRPr="00696DCD">
              <w:rPr>
                <w:rFonts w:ascii="Book Antiqua" w:eastAsia="Book Antiqua" w:hAnsi="Book Antiqua" w:cs="Book Antiqua"/>
                <w:color w:val="000000" w:themeColor="text1"/>
              </w:rPr>
              <w:t>78</w:t>
            </w:r>
            <w:r w:rsidR="001F4BA2">
              <w:rPr>
                <w:rFonts w:ascii="Book Antiqua" w:eastAsia="Book Antiqua" w:hAnsi="Book Antiqua" w:cs="Book Antiqua"/>
                <w:color w:val="000000" w:themeColor="text1"/>
              </w:rPr>
              <w:t xml:space="preserve">; </w:t>
            </w:r>
            <w:r w:rsidRPr="00696DCD">
              <w:rPr>
                <w:rFonts w:ascii="Book Antiqua" w:eastAsia="Book Antiqua" w:hAnsi="Book Antiqua" w:cs="Book Antiqua"/>
                <w:color w:val="000000" w:themeColor="text1"/>
              </w:rPr>
              <w:t>105</w:t>
            </w:r>
          </w:p>
        </w:tc>
        <w:tc>
          <w:tcPr>
            <w:tcW w:w="2940" w:type="dxa"/>
          </w:tcPr>
          <w:p w14:paraId="42F3FBF5" w14:textId="62DA394B" w:rsidR="00C21E73" w:rsidRPr="00696DCD" w:rsidRDefault="00C21E73" w:rsidP="00696DCD">
            <w:pPr>
              <w:widowControl w:val="0"/>
              <w:adjustRightInd w:val="0"/>
              <w:snapToGrid w:val="0"/>
              <w:spacing w:line="360" w:lineRule="auto"/>
              <w:jc w:val="both"/>
              <w:rPr>
                <w:rFonts w:ascii="Book Antiqua" w:eastAsia="Book Antiqua" w:hAnsi="Book Antiqua" w:cs="Book Antiqua"/>
                <w:color w:val="000000" w:themeColor="text1"/>
              </w:rPr>
            </w:pPr>
            <w:r w:rsidRPr="00696DCD">
              <w:rPr>
                <w:rFonts w:ascii="Book Antiqua" w:eastAsia="Book Antiqua" w:hAnsi="Book Antiqua" w:cs="Book Antiqua"/>
                <w:color w:val="000000" w:themeColor="text1"/>
              </w:rPr>
              <w:t xml:space="preserve">Relative frequency </w:t>
            </w:r>
            <w:r w:rsidRPr="00696DCD">
              <w:rPr>
                <w:rFonts w:ascii="Book Antiqua" w:eastAsia="宋体" w:hAnsi="Book Antiqua" w:cs="宋体"/>
                <w:color w:val="000000" w:themeColor="text1"/>
                <w:lang w:eastAsia="zh-CN"/>
              </w:rPr>
              <w:t>(</w:t>
            </w:r>
            <w:r w:rsidRPr="00696DCD">
              <w:rPr>
                <w:rFonts w:ascii="Book Antiqua" w:eastAsia="Book Antiqua" w:hAnsi="Book Antiqua" w:cs="Book Antiqua"/>
                <w:color w:val="000000" w:themeColor="text1"/>
              </w:rPr>
              <w:t>%)</w:t>
            </w:r>
            <w:r w:rsidR="00212C61">
              <w:rPr>
                <w:rFonts w:ascii="Book Antiqua" w:eastAsia="Book Antiqua" w:hAnsi="Book Antiqua" w:cs="Book Antiqua"/>
                <w:color w:val="000000" w:themeColor="text1"/>
              </w:rPr>
              <w:t xml:space="preserve">; </w:t>
            </w:r>
            <w:r w:rsidRPr="00696DCD">
              <w:rPr>
                <w:rFonts w:ascii="Book Antiqua" w:eastAsia="Book Antiqua" w:hAnsi="Book Antiqua" w:cs="Book Antiqua"/>
                <w:color w:val="000000" w:themeColor="text1"/>
              </w:rPr>
              <w:t>25.7</w:t>
            </w:r>
            <w:r w:rsidR="00BB706F">
              <w:rPr>
                <w:rFonts w:ascii="Book Antiqua" w:eastAsia="Book Antiqua" w:hAnsi="Book Antiqua" w:cs="Book Antiqua"/>
                <w:color w:val="000000" w:themeColor="text1"/>
              </w:rPr>
              <w:t xml:space="preserve">; </w:t>
            </w:r>
            <w:r w:rsidRPr="00696DCD">
              <w:rPr>
                <w:rFonts w:ascii="Book Antiqua" w:eastAsia="Book Antiqua" w:hAnsi="Book Antiqua" w:cs="Book Antiqua"/>
                <w:color w:val="000000" w:themeColor="text1"/>
              </w:rPr>
              <w:t>74.3</w:t>
            </w:r>
            <w:r w:rsidR="00BB706F">
              <w:rPr>
                <w:rFonts w:ascii="Book Antiqua" w:eastAsia="Book Antiqua" w:hAnsi="Book Antiqua" w:cs="Book Antiqua"/>
                <w:color w:val="000000" w:themeColor="text1"/>
              </w:rPr>
              <w:t xml:space="preserve">; </w:t>
            </w:r>
            <w:r w:rsidRPr="00696DCD">
              <w:rPr>
                <w:rFonts w:ascii="Book Antiqua" w:eastAsia="Book Antiqua" w:hAnsi="Book Antiqua" w:cs="Book Antiqua"/>
                <w:color w:val="000000" w:themeColor="text1"/>
              </w:rPr>
              <w:t>100.0</w:t>
            </w:r>
          </w:p>
        </w:tc>
      </w:tr>
      <w:tr w:rsidR="00C21E73" w:rsidRPr="00696DCD" w14:paraId="6D687857" w14:textId="77777777" w:rsidTr="00AB0BF9">
        <w:trPr>
          <w:trHeight w:val="856"/>
        </w:trPr>
        <w:tc>
          <w:tcPr>
            <w:tcW w:w="2434" w:type="dxa"/>
            <w:tcBorders>
              <w:bottom w:val="single" w:sz="4" w:space="0" w:color="000000"/>
            </w:tcBorders>
          </w:tcPr>
          <w:p w14:paraId="04BF46EF" w14:textId="774AA4AE" w:rsidR="00C21E73" w:rsidRPr="00696DCD" w:rsidRDefault="00C21E73" w:rsidP="00696DCD">
            <w:pPr>
              <w:widowControl w:val="0"/>
              <w:adjustRightInd w:val="0"/>
              <w:snapToGrid w:val="0"/>
              <w:spacing w:line="360" w:lineRule="auto"/>
              <w:jc w:val="both"/>
              <w:rPr>
                <w:rFonts w:ascii="Book Antiqua" w:eastAsia="Book Antiqua" w:hAnsi="Book Antiqua" w:cs="Book Antiqua"/>
                <w:color w:val="000000" w:themeColor="text1"/>
              </w:rPr>
            </w:pPr>
            <w:r w:rsidRPr="00696DCD">
              <w:rPr>
                <w:rFonts w:ascii="Book Antiqua" w:eastAsia="Book Antiqua" w:hAnsi="Book Antiqua" w:cs="Book Antiqua"/>
                <w:color w:val="000000" w:themeColor="text1"/>
              </w:rPr>
              <w:t>Tobacco use</w:t>
            </w:r>
            <w:r w:rsidR="007D05CF">
              <w:rPr>
                <w:rFonts w:ascii="Book Antiqua" w:eastAsia="Book Antiqua" w:hAnsi="Book Antiqua" w:cs="Book Antiqua"/>
                <w:color w:val="000000" w:themeColor="text1"/>
              </w:rPr>
              <w:t xml:space="preserve">; </w:t>
            </w:r>
            <w:r w:rsidRPr="00696DCD">
              <w:rPr>
                <w:rFonts w:ascii="Book Antiqua" w:eastAsia="Book Antiqua" w:hAnsi="Book Antiqua" w:cs="Book Antiqua"/>
                <w:color w:val="000000" w:themeColor="text1"/>
              </w:rPr>
              <w:t>Yes</w:t>
            </w:r>
            <w:r w:rsidR="007D05CF">
              <w:rPr>
                <w:rFonts w:ascii="Book Antiqua" w:eastAsia="Book Antiqua" w:hAnsi="Book Antiqua" w:cs="Book Antiqua"/>
                <w:color w:val="000000" w:themeColor="text1"/>
              </w:rPr>
              <w:t xml:space="preserve">; </w:t>
            </w:r>
            <w:r w:rsidRPr="00696DCD">
              <w:rPr>
                <w:rFonts w:ascii="Book Antiqua" w:eastAsia="Book Antiqua" w:hAnsi="Book Antiqua" w:cs="Book Antiqua"/>
                <w:color w:val="000000" w:themeColor="text1"/>
              </w:rPr>
              <w:t>No</w:t>
            </w:r>
          </w:p>
        </w:tc>
        <w:tc>
          <w:tcPr>
            <w:tcW w:w="2636" w:type="dxa"/>
            <w:tcBorders>
              <w:bottom w:val="single" w:sz="4" w:space="0" w:color="000000"/>
            </w:tcBorders>
          </w:tcPr>
          <w:p w14:paraId="28B16901" w14:textId="2267F1DF" w:rsidR="00C21E73" w:rsidRPr="00696DCD" w:rsidRDefault="00C21E73" w:rsidP="00696DCD">
            <w:pPr>
              <w:widowControl w:val="0"/>
              <w:adjustRightInd w:val="0"/>
              <w:snapToGrid w:val="0"/>
              <w:spacing w:line="360" w:lineRule="auto"/>
              <w:jc w:val="both"/>
              <w:rPr>
                <w:rFonts w:ascii="Book Antiqua" w:eastAsia="Book Antiqua" w:hAnsi="Book Antiqua" w:cs="Book Antiqua"/>
                <w:color w:val="000000" w:themeColor="text1"/>
              </w:rPr>
            </w:pPr>
            <w:r w:rsidRPr="00696DCD">
              <w:rPr>
                <w:rFonts w:ascii="Book Antiqua" w:eastAsia="Book Antiqua" w:hAnsi="Book Antiqua" w:cs="Book Antiqua"/>
                <w:color w:val="000000" w:themeColor="text1"/>
              </w:rPr>
              <w:t>Absolute frequency (</w:t>
            </w:r>
            <w:r w:rsidRPr="00696DCD">
              <w:rPr>
                <w:rFonts w:ascii="Book Antiqua" w:eastAsia="Book Antiqua" w:hAnsi="Book Antiqua" w:cs="Book Antiqua"/>
                <w:i/>
                <w:iCs/>
                <w:color w:val="000000" w:themeColor="text1"/>
              </w:rPr>
              <w:t>n</w:t>
            </w:r>
            <w:r w:rsidRPr="00696DCD">
              <w:rPr>
                <w:rFonts w:ascii="Book Antiqua" w:eastAsia="Book Antiqua" w:hAnsi="Book Antiqua" w:cs="Book Antiqua"/>
                <w:color w:val="000000" w:themeColor="text1"/>
              </w:rPr>
              <w:t>)</w:t>
            </w:r>
            <w:r w:rsidR="00BB706F">
              <w:rPr>
                <w:rFonts w:ascii="Book Antiqua" w:eastAsia="Book Antiqua" w:hAnsi="Book Antiqua" w:cs="Book Antiqua"/>
                <w:color w:val="000000" w:themeColor="text1"/>
              </w:rPr>
              <w:t xml:space="preserve">; </w:t>
            </w:r>
            <w:r w:rsidRPr="00696DCD">
              <w:rPr>
                <w:rFonts w:ascii="Book Antiqua" w:eastAsia="Book Antiqua" w:hAnsi="Book Antiqua" w:cs="Book Antiqua"/>
                <w:color w:val="000000" w:themeColor="text1"/>
              </w:rPr>
              <w:t>36</w:t>
            </w:r>
            <w:r w:rsidR="00BB706F">
              <w:rPr>
                <w:rFonts w:ascii="Book Antiqua" w:eastAsia="Book Antiqua" w:hAnsi="Book Antiqua" w:cs="Book Antiqua"/>
                <w:color w:val="000000" w:themeColor="text1"/>
              </w:rPr>
              <w:t xml:space="preserve">; </w:t>
            </w:r>
            <w:r w:rsidRPr="00696DCD">
              <w:rPr>
                <w:rFonts w:ascii="Book Antiqua" w:eastAsia="Book Antiqua" w:hAnsi="Book Antiqua" w:cs="Book Antiqua"/>
                <w:color w:val="000000" w:themeColor="text1"/>
              </w:rPr>
              <w:t>69</w:t>
            </w:r>
          </w:p>
        </w:tc>
        <w:tc>
          <w:tcPr>
            <w:tcW w:w="2940" w:type="dxa"/>
            <w:tcBorders>
              <w:bottom w:val="single" w:sz="4" w:space="0" w:color="000000"/>
            </w:tcBorders>
          </w:tcPr>
          <w:p w14:paraId="20F4E100" w14:textId="53575F20" w:rsidR="00C21E73" w:rsidRPr="00696DCD" w:rsidRDefault="00C21E73" w:rsidP="00696DCD">
            <w:pPr>
              <w:widowControl w:val="0"/>
              <w:adjustRightInd w:val="0"/>
              <w:snapToGrid w:val="0"/>
              <w:spacing w:line="360" w:lineRule="auto"/>
              <w:jc w:val="both"/>
              <w:rPr>
                <w:rFonts w:ascii="Book Antiqua" w:eastAsia="Book Antiqua" w:hAnsi="Book Antiqua" w:cs="Book Antiqua"/>
                <w:color w:val="000000" w:themeColor="text1"/>
              </w:rPr>
            </w:pPr>
            <w:r w:rsidRPr="00696DCD">
              <w:rPr>
                <w:rFonts w:ascii="Book Antiqua" w:eastAsia="Book Antiqua" w:hAnsi="Book Antiqua" w:cs="Book Antiqua"/>
                <w:color w:val="000000" w:themeColor="text1"/>
              </w:rPr>
              <w:t xml:space="preserve">Relative frequency </w:t>
            </w:r>
            <w:r w:rsidRPr="00696DCD">
              <w:rPr>
                <w:rFonts w:ascii="Book Antiqua" w:eastAsia="宋体" w:hAnsi="Book Antiqua" w:cs="宋体"/>
                <w:color w:val="000000" w:themeColor="text1"/>
                <w:lang w:eastAsia="zh-CN"/>
              </w:rPr>
              <w:t>(</w:t>
            </w:r>
            <w:r w:rsidRPr="00696DCD">
              <w:rPr>
                <w:rFonts w:ascii="Book Antiqua" w:eastAsia="Book Antiqua" w:hAnsi="Book Antiqua" w:cs="Book Antiqua"/>
                <w:color w:val="000000" w:themeColor="text1"/>
              </w:rPr>
              <w:t>%)</w:t>
            </w:r>
            <w:r w:rsidR="00212C61">
              <w:rPr>
                <w:rFonts w:ascii="Book Antiqua" w:eastAsia="Book Antiqua" w:hAnsi="Book Antiqua" w:cs="Book Antiqua"/>
                <w:color w:val="000000" w:themeColor="text1"/>
              </w:rPr>
              <w:t xml:space="preserve">; </w:t>
            </w:r>
            <w:r w:rsidRPr="00696DCD">
              <w:rPr>
                <w:rFonts w:ascii="Book Antiqua" w:eastAsia="Book Antiqua" w:hAnsi="Book Antiqua" w:cs="Book Antiqua"/>
                <w:color w:val="000000" w:themeColor="text1"/>
              </w:rPr>
              <w:t>34.3</w:t>
            </w:r>
            <w:r w:rsidR="00BB706F">
              <w:rPr>
                <w:rFonts w:ascii="Book Antiqua" w:eastAsia="Book Antiqua" w:hAnsi="Book Antiqua" w:cs="Book Antiqua"/>
                <w:color w:val="000000" w:themeColor="text1"/>
              </w:rPr>
              <w:t xml:space="preserve">; </w:t>
            </w:r>
            <w:r w:rsidRPr="00696DCD">
              <w:rPr>
                <w:rFonts w:ascii="Book Antiqua" w:eastAsia="Book Antiqua" w:hAnsi="Book Antiqua" w:cs="Book Antiqua"/>
                <w:color w:val="000000" w:themeColor="text1"/>
              </w:rPr>
              <w:t>65.7</w:t>
            </w:r>
          </w:p>
        </w:tc>
      </w:tr>
    </w:tbl>
    <w:p w14:paraId="5FC65D41" w14:textId="0B8B375F" w:rsidR="00C21E73" w:rsidRPr="00696DCD" w:rsidRDefault="00C21E73" w:rsidP="00696DCD">
      <w:pPr>
        <w:widowControl w:val="0"/>
        <w:adjustRightInd w:val="0"/>
        <w:snapToGrid w:val="0"/>
        <w:spacing w:line="360" w:lineRule="auto"/>
        <w:jc w:val="both"/>
        <w:rPr>
          <w:rFonts w:ascii="Book Antiqua" w:eastAsia="Book Antiqua" w:hAnsi="Book Antiqua" w:cs="Book Antiqua"/>
          <w:color w:val="000000" w:themeColor="text1"/>
        </w:rPr>
      </w:pPr>
      <w:r w:rsidRPr="00696DCD">
        <w:rPr>
          <w:rFonts w:ascii="Book Antiqua" w:eastAsia="Book Antiqua" w:hAnsi="Book Antiqua" w:cs="Book Antiqua"/>
          <w:color w:val="000000" w:themeColor="text1"/>
        </w:rPr>
        <w:t>BMI: Body mass index.</w:t>
      </w:r>
    </w:p>
    <w:p w14:paraId="5A57F7EF" w14:textId="0FD1E96D" w:rsidR="00C21E73" w:rsidRPr="00696DCD" w:rsidRDefault="00C21E73" w:rsidP="00696DCD">
      <w:pPr>
        <w:adjustRightInd w:val="0"/>
        <w:snapToGrid w:val="0"/>
        <w:spacing w:line="360" w:lineRule="auto"/>
        <w:jc w:val="both"/>
        <w:rPr>
          <w:rFonts w:ascii="Book Antiqua" w:eastAsia="Book Antiqua" w:hAnsi="Book Antiqua" w:cs="Book Antiqua"/>
          <w:b/>
          <w:color w:val="000000" w:themeColor="text1"/>
        </w:rPr>
      </w:pPr>
      <w:r w:rsidRPr="00696DCD">
        <w:rPr>
          <w:rFonts w:ascii="Book Antiqua" w:hAnsi="Book Antiqua"/>
          <w:color w:val="000000" w:themeColor="text1"/>
        </w:rPr>
        <w:br w:type="page"/>
      </w:r>
      <w:r w:rsidRPr="00696DCD">
        <w:rPr>
          <w:rFonts w:ascii="Book Antiqua" w:eastAsia="Book Antiqua" w:hAnsi="Book Antiqua" w:cs="Book Antiqua"/>
          <w:b/>
          <w:color w:val="000000" w:themeColor="text1"/>
        </w:rPr>
        <w:lastRenderedPageBreak/>
        <w:t xml:space="preserve">Table 2 Association between vitamin D levels and osteoarthritis severity, </w:t>
      </w:r>
      <w:r w:rsidRPr="00696DCD">
        <w:rPr>
          <w:rFonts w:ascii="Book Antiqua" w:eastAsia="Book Antiqua" w:hAnsi="Book Antiqua" w:cs="Book Antiqua"/>
          <w:b/>
          <w:i/>
          <w:iCs/>
          <w:color w:val="000000" w:themeColor="text1"/>
        </w:rPr>
        <w:t>n</w:t>
      </w:r>
      <w:r w:rsidRPr="00696DCD">
        <w:rPr>
          <w:rFonts w:ascii="Book Antiqua" w:eastAsia="Book Antiqua" w:hAnsi="Book Antiqua" w:cs="Book Antiqua"/>
          <w:b/>
          <w:color w:val="000000" w:themeColor="text1"/>
        </w:rPr>
        <w:t xml:space="preserve"> (%) </w:t>
      </w:r>
    </w:p>
    <w:tbl>
      <w:tblPr>
        <w:tblW w:w="9012" w:type="dxa"/>
        <w:tblBorders>
          <w:top w:val="single" w:sz="4" w:space="0" w:color="auto"/>
          <w:bottom w:val="single" w:sz="4" w:space="0" w:color="auto"/>
        </w:tblBorders>
        <w:tblLayout w:type="fixed"/>
        <w:tblLook w:val="0400" w:firstRow="0" w:lastRow="0" w:firstColumn="0" w:lastColumn="0" w:noHBand="0" w:noVBand="1"/>
      </w:tblPr>
      <w:tblGrid>
        <w:gridCol w:w="3261"/>
        <w:gridCol w:w="2222"/>
        <w:gridCol w:w="1980"/>
        <w:gridCol w:w="1549"/>
      </w:tblGrid>
      <w:tr w:rsidR="00C21E73" w:rsidRPr="00696DCD" w14:paraId="353C51F3" w14:textId="77777777" w:rsidTr="00C265A0">
        <w:trPr>
          <w:trHeight w:val="401"/>
        </w:trPr>
        <w:tc>
          <w:tcPr>
            <w:tcW w:w="3261" w:type="dxa"/>
            <w:tcBorders>
              <w:top w:val="single" w:sz="4" w:space="0" w:color="auto"/>
              <w:bottom w:val="nil"/>
            </w:tcBorders>
            <w:shd w:val="clear" w:color="auto" w:fill="auto"/>
          </w:tcPr>
          <w:p w14:paraId="5FEECBBF" w14:textId="77777777" w:rsidR="00C21E73" w:rsidRPr="00696DCD" w:rsidRDefault="00C21E73" w:rsidP="00696DCD">
            <w:pPr>
              <w:widowControl w:val="0"/>
              <w:adjustRightInd w:val="0"/>
              <w:snapToGrid w:val="0"/>
              <w:spacing w:line="360" w:lineRule="auto"/>
              <w:jc w:val="both"/>
              <w:rPr>
                <w:rFonts w:ascii="Book Antiqua" w:eastAsia="Book Antiqua" w:hAnsi="Book Antiqua" w:cs="Book Antiqua"/>
                <w:b/>
                <w:color w:val="000000" w:themeColor="text1"/>
              </w:rPr>
            </w:pPr>
            <w:r w:rsidRPr="00696DCD">
              <w:rPr>
                <w:rFonts w:ascii="Book Antiqua" w:eastAsia="Book Antiqua" w:hAnsi="Book Antiqua" w:cs="Book Antiqua"/>
                <w:b/>
                <w:color w:val="000000" w:themeColor="text1"/>
              </w:rPr>
              <w:t>Vitamin D classification</w:t>
            </w:r>
          </w:p>
        </w:tc>
        <w:tc>
          <w:tcPr>
            <w:tcW w:w="5751" w:type="dxa"/>
            <w:gridSpan w:val="3"/>
            <w:tcBorders>
              <w:top w:val="single" w:sz="4" w:space="0" w:color="auto"/>
              <w:bottom w:val="single" w:sz="4" w:space="0" w:color="auto"/>
            </w:tcBorders>
            <w:shd w:val="clear" w:color="auto" w:fill="auto"/>
          </w:tcPr>
          <w:p w14:paraId="670B3D52" w14:textId="77777777" w:rsidR="00C21E73" w:rsidRPr="00696DCD" w:rsidRDefault="00C21E73" w:rsidP="00696DCD">
            <w:pPr>
              <w:widowControl w:val="0"/>
              <w:adjustRightInd w:val="0"/>
              <w:snapToGrid w:val="0"/>
              <w:spacing w:line="360" w:lineRule="auto"/>
              <w:jc w:val="both"/>
              <w:rPr>
                <w:rFonts w:ascii="Book Antiqua" w:eastAsia="Book Antiqua" w:hAnsi="Book Antiqua" w:cs="Book Antiqua"/>
                <w:b/>
                <w:color w:val="000000" w:themeColor="text1"/>
              </w:rPr>
            </w:pPr>
            <w:r w:rsidRPr="00696DCD">
              <w:rPr>
                <w:rFonts w:ascii="Book Antiqua" w:eastAsia="Book Antiqua" w:hAnsi="Book Antiqua" w:cs="Book Antiqua"/>
                <w:b/>
                <w:color w:val="000000" w:themeColor="text1"/>
              </w:rPr>
              <w:t>Osteoarthritis severity</w:t>
            </w:r>
          </w:p>
        </w:tc>
      </w:tr>
      <w:tr w:rsidR="00C21E73" w:rsidRPr="00696DCD" w14:paraId="793FB069" w14:textId="77777777" w:rsidTr="00C265A0">
        <w:trPr>
          <w:trHeight w:val="244"/>
        </w:trPr>
        <w:tc>
          <w:tcPr>
            <w:tcW w:w="3261" w:type="dxa"/>
            <w:tcBorders>
              <w:top w:val="nil"/>
              <w:bottom w:val="single" w:sz="4" w:space="0" w:color="auto"/>
            </w:tcBorders>
            <w:shd w:val="clear" w:color="auto" w:fill="auto"/>
          </w:tcPr>
          <w:p w14:paraId="6620A4FA" w14:textId="77777777" w:rsidR="00C21E73" w:rsidRPr="00696DCD" w:rsidRDefault="00C21E73" w:rsidP="00696DCD">
            <w:pPr>
              <w:widowControl w:val="0"/>
              <w:adjustRightInd w:val="0"/>
              <w:snapToGrid w:val="0"/>
              <w:spacing w:line="360" w:lineRule="auto"/>
              <w:jc w:val="both"/>
              <w:rPr>
                <w:rFonts w:ascii="Book Antiqua" w:eastAsia="Book Antiqua" w:hAnsi="Book Antiqua" w:cs="Book Antiqua"/>
                <w:b/>
                <w:color w:val="000000" w:themeColor="text1"/>
              </w:rPr>
            </w:pPr>
          </w:p>
        </w:tc>
        <w:tc>
          <w:tcPr>
            <w:tcW w:w="2222" w:type="dxa"/>
            <w:tcBorders>
              <w:top w:val="single" w:sz="4" w:space="0" w:color="auto"/>
              <w:bottom w:val="single" w:sz="4" w:space="0" w:color="auto"/>
            </w:tcBorders>
          </w:tcPr>
          <w:p w14:paraId="0D65F286" w14:textId="77777777" w:rsidR="00C21E73" w:rsidRPr="00696DCD" w:rsidRDefault="00C21E73" w:rsidP="00696DCD">
            <w:pPr>
              <w:widowControl w:val="0"/>
              <w:adjustRightInd w:val="0"/>
              <w:snapToGrid w:val="0"/>
              <w:spacing w:line="360" w:lineRule="auto"/>
              <w:jc w:val="both"/>
              <w:rPr>
                <w:rFonts w:ascii="Book Antiqua" w:eastAsia="Book Antiqua" w:hAnsi="Book Antiqua" w:cs="Book Antiqua"/>
                <w:b/>
                <w:color w:val="000000" w:themeColor="text1"/>
              </w:rPr>
            </w:pPr>
            <w:r w:rsidRPr="00696DCD">
              <w:rPr>
                <w:rFonts w:ascii="Book Antiqua" w:eastAsia="Book Antiqua" w:hAnsi="Book Antiqua" w:cs="Book Antiqua"/>
                <w:b/>
                <w:color w:val="000000" w:themeColor="text1"/>
              </w:rPr>
              <w:t>Mild or moderate</w:t>
            </w:r>
          </w:p>
        </w:tc>
        <w:tc>
          <w:tcPr>
            <w:tcW w:w="1980" w:type="dxa"/>
            <w:tcBorders>
              <w:top w:val="single" w:sz="4" w:space="0" w:color="auto"/>
              <w:bottom w:val="single" w:sz="4" w:space="0" w:color="auto"/>
            </w:tcBorders>
          </w:tcPr>
          <w:p w14:paraId="1B15C125" w14:textId="77777777" w:rsidR="00C21E73" w:rsidRPr="00696DCD" w:rsidRDefault="00C21E73" w:rsidP="00696DCD">
            <w:pPr>
              <w:widowControl w:val="0"/>
              <w:adjustRightInd w:val="0"/>
              <w:snapToGrid w:val="0"/>
              <w:spacing w:line="360" w:lineRule="auto"/>
              <w:jc w:val="both"/>
              <w:rPr>
                <w:rFonts w:ascii="Book Antiqua" w:eastAsia="Book Antiqua" w:hAnsi="Book Antiqua" w:cs="Book Antiqua"/>
                <w:b/>
                <w:color w:val="000000" w:themeColor="text1"/>
              </w:rPr>
            </w:pPr>
            <w:r w:rsidRPr="00696DCD">
              <w:rPr>
                <w:rFonts w:ascii="Book Antiqua" w:eastAsia="Book Antiqua" w:hAnsi="Book Antiqua" w:cs="Book Antiqua"/>
                <w:b/>
                <w:color w:val="000000" w:themeColor="text1"/>
              </w:rPr>
              <w:t>Severe</w:t>
            </w:r>
          </w:p>
        </w:tc>
        <w:tc>
          <w:tcPr>
            <w:tcW w:w="1549" w:type="dxa"/>
            <w:tcBorders>
              <w:top w:val="single" w:sz="4" w:space="0" w:color="auto"/>
              <w:bottom w:val="single" w:sz="4" w:space="0" w:color="auto"/>
            </w:tcBorders>
          </w:tcPr>
          <w:p w14:paraId="2C9F6057" w14:textId="77777777" w:rsidR="00C21E73" w:rsidRPr="00696DCD" w:rsidRDefault="00C21E73" w:rsidP="00696DCD">
            <w:pPr>
              <w:widowControl w:val="0"/>
              <w:adjustRightInd w:val="0"/>
              <w:snapToGrid w:val="0"/>
              <w:spacing w:line="360" w:lineRule="auto"/>
              <w:jc w:val="both"/>
              <w:rPr>
                <w:rFonts w:ascii="Book Antiqua" w:eastAsia="Book Antiqua" w:hAnsi="Book Antiqua" w:cs="Book Antiqua"/>
                <w:b/>
                <w:color w:val="000000" w:themeColor="text1"/>
              </w:rPr>
            </w:pPr>
            <w:r w:rsidRPr="00696DCD">
              <w:rPr>
                <w:rFonts w:ascii="Book Antiqua" w:eastAsia="Book Antiqua" w:hAnsi="Book Antiqua" w:cs="Book Antiqua"/>
                <w:b/>
                <w:color w:val="000000" w:themeColor="text1"/>
              </w:rPr>
              <w:t>Total</w:t>
            </w:r>
          </w:p>
        </w:tc>
      </w:tr>
      <w:tr w:rsidR="00C21E73" w:rsidRPr="00696DCD" w14:paraId="64F13B4E" w14:textId="77777777" w:rsidTr="00C265A0">
        <w:trPr>
          <w:trHeight w:val="60"/>
        </w:trPr>
        <w:tc>
          <w:tcPr>
            <w:tcW w:w="3261" w:type="dxa"/>
            <w:tcBorders>
              <w:top w:val="single" w:sz="4" w:space="0" w:color="auto"/>
            </w:tcBorders>
          </w:tcPr>
          <w:p w14:paraId="1B5F9EF0" w14:textId="77777777" w:rsidR="00C21E73" w:rsidRPr="00696DCD" w:rsidRDefault="00C21E73" w:rsidP="00696DCD">
            <w:pPr>
              <w:widowControl w:val="0"/>
              <w:adjustRightInd w:val="0"/>
              <w:snapToGrid w:val="0"/>
              <w:spacing w:line="360" w:lineRule="auto"/>
              <w:jc w:val="both"/>
              <w:rPr>
                <w:rFonts w:ascii="Book Antiqua" w:eastAsia="Book Antiqua" w:hAnsi="Book Antiqua" w:cs="Book Antiqua"/>
                <w:color w:val="000000" w:themeColor="text1"/>
              </w:rPr>
            </w:pPr>
            <w:r w:rsidRPr="00696DCD">
              <w:rPr>
                <w:rFonts w:ascii="Book Antiqua" w:eastAsia="Book Antiqua" w:hAnsi="Book Antiqua" w:cs="Book Antiqua"/>
                <w:color w:val="000000" w:themeColor="text1"/>
              </w:rPr>
              <w:t>Deficiency/insufficiency</w:t>
            </w:r>
          </w:p>
        </w:tc>
        <w:tc>
          <w:tcPr>
            <w:tcW w:w="2222" w:type="dxa"/>
            <w:tcBorders>
              <w:top w:val="single" w:sz="4" w:space="0" w:color="auto"/>
            </w:tcBorders>
          </w:tcPr>
          <w:p w14:paraId="3E611B27" w14:textId="02F4B6B2" w:rsidR="00C21E73" w:rsidRPr="00696DCD" w:rsidRDefault="00C21E73" w:rsidP="00696DCD">
            <w:pPr>
              <w:widowControl w:val="0"/>
              <w:adjustRightInd w:val="0"/>
              <w:snapToGrid w:val="0"/>
              <w:spacing w:line="360" w:lineRule="auto"/>
              <w:jc w:val="both"/>
              <w:rPr>
                <w:rFonts w:ascii="Book Antiqua" w:eastAsia="Book Antiqua" w:hAnsi="Book Antiqua" w:cs="Book Antiqua"/>
                <w:color w:val="000000" w:themeColor="text1"/>
              </w:rPr>
            </w:pPr>
            <w:r w:rsidRPr="00696DCD">
              <w:rPr>
                <w:rFonts w:ascii="Book Antiqua" w:eastAsia="Book Antiqua" w:hAnsi="Book Antiqua" w:cs="Book Antiqua"/>
                <w:color w:val="000000" w:themeColor="text1"/>
              </w:rPr>
              <w:t>33 (43.4)</w:t>
            </w:r>
          </w:p>
        </w:tc>
        <w:tc>
          <w:tcPr>
            <w:tcW w:w="1980" w:type="dxa"/>
            <w:tcBorders>
              <w:top w:val="single" w:sz="4" w:space="0" w:color="auto"/>
            </w:tcBorders>
          </w:tcPr>
          <w:p w14:paraId="2E5B8953" w14:textId="011171B5" w:rsidR="00C21E73" w:rsidRPr="00696DCD" w:rsidRDefault="00C21E73" w:rsidP="00696DCD">
            <w:pPr>
              <w:widowControl w:val="0"/>
              <w:adjustRightInd w:val="0"/>
              <w:snapToGrid w:val="0"/>
              <w:spacing w:line="360" w:lineRule="auto"/>
              <w:jc w:val="both"/>
              <w:rPr>
                <w:rFonts w:ascii="Book Antiqua" w:eastAsia="Book Antiqua" w:hAnsi="Book Antiqua" w:cs="Book Antiqua"/>
                <w:color w:val="000000" w:themeColor="text1"/>
                <w:highlight w:val="yellow"/>
              </w:rPr>
            </w:pPr>
            <w:r w:rsidRPr="00696DCD">
              <w:rPr>
                <w:rFonts w:ascii="Book Antiqua" w:eastAsia="Book Antiqua" w:hAnsi="Book Antiqua" w:cs="Book Antiqua"/>
                <w:color w:val="000000" w:themeColor="text1"/>
              </w:rPr>
              <w:t>43 (56.6)</w:t>
            </w:r>
          </w:p>
        </w:tc>
        <w:tc>
          <w:tcPr>
            <w:tcW w:w="1549" w:type="dxa"/>
            <w:tcBorders>
              <w:top w:val="single" w:sz="4" w:space="0" w:color="auto"/>
            </w:tcBorders>
          </w:tcPr>
          <w:p w14:paraId="08B00D0C" w14:textId="1543D239" w:rsidR="00C21E73" w:rsidRPr="00696DCD" w:rsidRDefault="00C21E73" w:rsidP="00696DCD">
            <w:pPr>
              <w:widowControl w:val="0"/>
              <w:adjustRightInd w:val="0"/>
              <w:snapToGrid w:val="0"/>
              <w:spacing w:line="360" w:lineRule="auto"/>
              <w:jc w:val="both"/>
              <w:rPr>
                <w:rFonts w:ascii="Book Antiqua" w:eastAsia="Book Antiqua" w:hAnsi="Book Antiqua" w:cs="Book Antiqua"/>
                <w:color w:val="000000" w:themeColor="text1"/>
              </w:rPr>
            </w:pPr>
            <w:r w:rsidRPr="00696DCD">
              <w:rPr>
                <w:rFonts w:ascii="Book Antiqua" w:eastAsia="Book Antiqua" w:hAnsi="Book Antiqua" w:cs="Book Antiqua"/>
                <w:color w:val="000000" w:themeColor="text1"/>
              </w:rPr>
              <w:t>76 (100.0)</w:t>
            </w:r>
          </w:p>
        </w:tc>
      </w:tr>
      <w:tr w:rsidR="00C21E73" w:rsidRPr="00696DCD" w14:paraId="43103AE8" w14:textId="77777777" w:rsidTr="00C265A0">
        <w:trPr>
          <w:trHeight w:val="425"/>
        </w:trPr>
        <w:tc>
          <w:tcPr>
            <w:tcW w:w="3261" w:type="dxa"/>
          </w:tcPr>
          <w:p w14:paraId="157D1726" w14:textId="77777777" w:rsidR="00C21E73" w:rsidRPr="00696DCD" w:rsidRDefault="00C21E73" w:rsidP="00696DCD">
            <w:pPr>
              <w:widowControl w:val="0"/>
              <w:adjustRightInd w:val="0"/>
              <w:snapToGrid w:val="0"/>
              <w:spacing w:line="360" w:lineRule="auto"/>
              <w:jc w:val="both"/>
              <w:rPr>
                <w:rFonts w:ascii="Book Antiqua" w:eastAsia="Book Antiqua" w:hAnsi="Book Antiqua" w:cs="Book Antiqua"/>
                <w:color w:val="000000" w:themeColor="text1"/>
              </w:rPr>
            </w:pPr>
            <w:r w:rsidRPr="00696DCD">
              <w:rPr>
                <w:rFonts w:ascii="Book Antiqua" w:eastAsia="Book Antiqua" w:hAnsi="Book Antiqua" w:cs="Book Antiqua"/>
                <w:color w:val="000000" w:themeColor="text1"/>
              </w:rPr>
              <w:t>Normal</w:t>
            </w:r>
          </w:p>
        </w:tc>
        <w:tc>
          <w:tcPr>
            <w:tcW w:w="2222" w:type="dxa"/>
          </w:tcPr>
          <w:p w14:paraId="7AEDD149" w14:textId="7241814D" w:rsidR="00C21E73" w:rsidRPr="00696DCD" w:rsidRDefault="00C21E73" w:rsidP="00696DCD">
            <w:pPr>
              <w:widowControl w:val="0"/>
              <w:adjustRightInd w:val="0"/>
              <w:snapToGrid w:val="0"/>
              <w:spacing w:line="360" w:lineRule="auto"/>
              <w:jc w:val="both"/>
              <w:rPr>
                <w:rFonts w:ascii="Book Antiqua" w:eastAsia="Book Antiqua" w:hAnsi="Book Antiqua" w:cs="Book Antiqua"/>
                <w:color w:val="000000" w:themeColor="text1"/>
              </w:rPr>
            </w:pPr>
            <w:r w:rsidRPr="00696DCD">
              <w:rPr>
                <w:rFonts w:ascii="Book Antiqua" w:eastAsia="Book Antiqua" w:hAnsi="Book Antiqua" w:cs="Book Antiqua"/>
                <w:color w:val="000000" w:themeColor="text1"/>
              </w:rPr>
              <w:t>19 (65.6)</w:t>
            </w:r>
          </w:p>
        </w:tc>
        <w:tc>
          <w:tcPr>
            <w:tcW w:w="1980" w:type="dxa"/>
          </w:tcPr>
          <w:p w14:paraId="1082DE79" w14:textId="1554D379" w:rsidR="00C21E73" w:rsidRPr="00696DCD" w:rsidRDefault="00C21E73" w:rsidP="00696DCD">
            <w:pPr>
              <w:widowControl w:val="0"/>
              <w:adjustRightInd w:val="0"/>
              <w:snapToGrid w:val="0"/>
              <w:spacing w:line="360" w:lineRule="auto"/>
              <w:jc w:val="both"/>
              <w:rPr>
                <w:rFonts w:ascii="Book Antiqua" w:eastAsia="Book Antiqua" w:hAnsi="Book Antiqua" w:cs="Book Antiqua"/>
                <w:color w:val="000000" w:themeColor="text1"/>
              </w:rPr>
            </w:pPr>
            <w:r w:rsidRPr="00696DCD">
              <w:rPr>
                <w:rFonts w:ascii="Book Antiqua" w:eastAsia="Book Antiqua" w:hAnsi="Book Antiqua" w:cs="Book Antiqua"/>
                <w:color w:val="000000" w:themeColor="text1"/>
              </w:rPr>
              <w:t>10 (34.5)</w:t>
            </w:r>
          </w:p>
        </w:tc>
        <w:tc>
          <w:tcPr>
            <w:tcW w:w="1549" w:type="dxa"/>
          </w:tcPr>
          <w:p w14:paraId="079D92AA" w14:textId="65E49849" w:rsidR="00C21E73" w:rsidRPr="00696DCD" w:rsidRDefault="00C21E73" w:rsidP="00696DCD">
            <w:pPr>
              <w:widowControl w:val="0"/>
              <w:adjustRightInd w:val="0"/>
              <w:snapToGrid w:val="0"/>
              <w:spacing w:line="360" w:lineRule="auto"/>
              <w:jc w:val="both"/>
              <w:rPr>
                <w:rFonts w:ascii="Book Antiqua" w:eastAsia="Book Antiqua" w:hAnsi="Book Antiqua" w:cs="Book Antiqua"/>
                <w:color w:val="000000" w:themeColor="text1"/>
              </w:rPr>
            </w:pPr>
            <w:r w:rsidRPr="00696DCD">
              <w:rPr>
                <w:rFonts w:ascii="Book Antiqua" w:eastAsia="Book Antiqua" w:hAnsi="Book Antiqua" w:cs="Book Antiqua"/>
                <w:color w:val="000000" w:themeColor="text1"/>
              </w:rPr>
              <w:t>29 (100.0)</w:t>
            </w:r>
          </w:p>
        </w:tc>
      </w:tr>
      <w:tr w:rsidR="00C21E73" w:rsidRPr="00696DCD" w14:paraId="7E4CD5D6" w14:textId="77777777" w:rsidTr="00C265A0">
        <w:trPr>
          <w:trHeight w:val="203"/>
        </w:trPr>
        <w:tc>
          <w:tcPr>
            <w:tcW w:w="3261" w:type="dxa"/>
          </w:tcPr>
          <w:p w14:paraId="60B0A421" w14:textId="77777777" w:rsidR="00C21E73" w:rsidRPr="00696DCD" w:rsidRDefault="00C21E73" w:rsidP="00696DCD">
            <w:pPr>
              <w:widowControl w:val="0"/>
              <w:adjustRightInd w:val="0"/>
              <w:snapToGrid w:val="0"/>
              <w:spacing w:line="360" w:lineRule="auto"/>
              <w:jc w:val="both"/>
              <w:rPr>
                <w:rFonts w:ascii="Book Antiqua" w:eastAsia="Book Antiqua" w:hAnsi="Book Antiqua" w:cs="Book Antiqua"/>
                <w:color w:val="000000" w:themeColor="text1"/>
              </w:rPr>
            </w:pPr>
            <w:r w:rsidRPr="00696DCD">
              <w:rPr>
                <w:rFonts w:ascii="Book Antiqua" w:eastAsia="Book Antiqua" w:hAnsi="Book Antiqua" w:cs="Book Antiqua"/>
                <w:color w:val="000000" w:themeColor="text1"/>
              </w:rPr>
              <w:t>Total</w:t>
            </w:r>
          </w:p>
        </w:tc>
        <w:tc>
          <w:tcPr>
            <w:tcW w:w="2222" w:type="dxa"/>
          </w:tcPr>
          <w:p w14:paraId="73957B9F" w14:textId="560A5797" w:rsidR="00C21E73" w:rsidRPr="00696DCD" w:rsidRDefault="00C21E73" w:rsidP="00696DCD">
            <w:pPr>
              <w:widowControl w:val="0"/>
              <w:adjustRightInd w:val="0"/>
              <w:snapToGrid w:val="0"/>
              <w:spacing w:line="360" w:lineRule="auto"/>
              <w:jc w:val="both"/>
              <w:rPr>
                <w:rFonts w:ascii="Book Antiqua" w:eastAsia="Book Antiqua" w:hAnsi="Book Antiqua" w:cs="Book Antiqua"/>
                <w:color w:val="000000" w:themeColor="text1"/>
              </w:rPr>
            </w:pPr>
            <w:r w:rsidRPr="00696DCD">
              <w:rPr>
                <w:rFonts w:ascii="Book Antiqua" w:eastAsia="Book Antiqua" w:hAnsi="Book Antiqua" w:cs="Book Antiqua"/>
                <w:color w:val="000000" w:themeColor="text1"/>
              </w:rPr>
              <w:t>52 (49.5)</w:t>
            </w:r>
          </w:p>
        </w:tc>
        <w:tc>
          <w:tcPr>
            <w:tcW w:w="1980" w:type="dxa"/>
          </w:tcPr>
          <w:p w14:paraId="48B489B5" w14:textId="2964A684" w:rsidR="00C21E73" w:rsidRPr="00696DCD" w:rsidRDefault="00C21E73" w:rsidP="00696DCD">
            <w:pPr>
              <w:widowControl w:val="0"/>
              <w:adjustRightInd w:val="0"/>
              <w:snapToGrid w:val="0"/>
              <w:spacing w:line="360" w:lineRule="auto"/>
              <w:jc w:val="both"/>
              <w:rPr>
                <w:rFonts w:ascii="Book Antiqua" w:eastAsia="Book Antiqua" w:hAnsi="Book Antiqua" w:cs="Book Antiqua"/>
                <w:color w:val="000000" w:themeColor="text1"/>
              </w:rPr>
            </w:pPr>
            <w:r w:rsidRPr="00696DCD">
              <w:rPr>
                <w:rFonts w:ascii="Book Antiqua" w:eastAsia="Book Antiqua" w:hAnsi="Book Antiqua" w:cs="Book Antiqua"/>
                <w:color w:val="000000" w:themeColor="text1"/>
              </w:rPr>
              <w:t>53 (50.5)</w:t>
            </w:r>
          </w:p>
        </w:tc>
        <w:tc>
          <w:tcPr>
            <w:tcW w:w="1549" w:type="dxa"/>
          </w:tcPr>
          <w:p w14:paraId="5113C3D6" w14:textId="0DB30F75" w:rsidR="00C21E73" w:rsidRPr="00696DCD" w:rsidRDefault="00C21E73" w:rsidP="00696DCD">
            <w:pPr>
              <w:widowControl w:val="0"/>
              <w:adjustRightInd w:val="0"/>
              <w:snapToGrid w:val="0"/>
              <w:spacing w:line="360" w:lineRule="auto"/>
              <w:jc w:val="both"/>
              <w:rPr>
                <w:rFonts w:ascii="Book Antiqua" w:eastAsia="Book Antiqua" w:hAnsi="Book Antiqua" w:cs="Book Antiqua"/>
                <w:color w:val="000000" w:themeColor="text1"/>
              </w:rPr>
            </w:pPr>
            <w:r w:rsidRPr="00696DCD">
              <w:rPr>
                <w:rFonts w:ascii="Book Antiqua" w:eastAsia="Book Antiqua" w:hAnsi="Book Antiqua" w:cs="Book Antiqua"/>
                <w:color w:val="000000" w:themeColor="text1"/>
              </w:rPr>
              <w:t>105 (100.0)</w:t>
            </w:r>
          </w:p>
        </w:tc>
      </w:tr>
    </w:tbl>
    <w:p w14:paraId="1AB1F8C0" w14:textId="147732EF" w:rsidR="0004794E" w:rsidRDefault="00C21E73" w:rsidP="00696DCD">
      <w:pPr>
        <w:widowControl w:val="0"/>
        <w:adjustRightInd w:val="0"/>
        <w:snapToGrid w:val="0"/>
        <w:spacing w:line="360" w:lineRule="auto"/>
        <w:jc w:val="both"/>
        <w:rPr>
          <w:rFonts w:ascii="Book Antiqua" w:eastAsia="Book Antiqua" w:hAnsi="Book Antiqua" w:cs="Book Antiqua"/>
          <w:color w:val="000000" w:themeColor="text1"/>
        </w:rPr>
      </w:pPr>
      <w:r w:rsidRPr="00696DCD">
        <w:rPr>
          <w:rFonts w:ascii="Book Antiqua" w:eastAsia="Book Antiqua" w:hAnsi="Book Antiqua" w:cs="Book Antiqua"/>
          <w:color w:val="000000" w:themeColor="text1"/>
          <w:vertAlign w:val="superscript"/>
        </w:rPr>
        <w:t xml:space="preserve"> </w:t>
      </w:r>
      <w:r w:rsidRPr="00696DCD">
        <w:rPr>
          <w:rFonts w:ascii="Book Antiqua" w:eastAsia="Book Antiqua" w:hAnsi="Book Antiqua" w:cs="Book Antiqua"/>
          <w:color w:val="000000" w:themeColor="text1"/>
        </w:rPr>
        <w:t xml:space="preserve">Statistically significant, </w:t>
      </w:r>
      <w:r w:rsidRPr="007A6451">
        <w:rPr>
          <w:rFonts w:ascii="Book Antiqua" w:eastAsia="Book Antiqua" w:hAnsi="Book Antiqua" w:cs="Book Antiqua"/>
          <w:i/>
          <w:color w:val="000000" w:themeColor="text1"/>
        </w:rPr>
        <w:t>χ</w:t>
      </w:r>
      <w:r w:rsidRPr="00696DCD">
        <w:rPr>
          <w:rFonts w:ascii="Book Antiqua" w:eastAsia="Book Antiqua" w:hAnsi="Book Antiqua" w:cs="Book Antiqua"/>
          <w:color w:val="000000" w:themeColor="text1"/>
          <w:vertAlign w:val="superscript"/>
        </w:rPr>
        <w:t xml:space="preserve">2 </w:t>
      </w:r>
      <w:r w:rsidRPr="00696DCD">
        <w:rPr>
          <w:rFonts w:ascii="Book Antiqua" w:eastAsia="Book Antiqua" w:hAnsi="Book Antiqua" w:cs="Book Antiqua"/>
          <w:color w:val="000000" w:themeColor="text1"/>
        </w:rPr>
        <w:t xml:space="preserve">test, </w:t>
      </w:r>
      <w:r w:rsidRPr="00696DCD">
        <w:rPr>
          <w:rFonts w:ascii="Book Antiqua" w:eastAsia="Book Antiqua" w:hAnsi="Book Antiqua" w:cs="Book Antiqua"/>
          <w:i/>
          <w:color w:val="000000" w:themeColor="text1"/>
        </w:rPr>
        <w:t xml:space="preserve">P </w:t>
      </w:r>
      <w:r w:rsidRPr="00696DCD">
        <w:rPr>
          <w:rFonts w:ascii="Book Antiqua" w:eastAsia="Book Antiqua" w:hAnsi="Book Antiqua" w:cs="Book Antiqua"/>
          <w:color w:val="000000" w:themeColor="text1"/>
        </w:rPr>
        <w:t>= 0.04.</w:t>
      </w:r>
    </w:p>
    <w:p w14:paraId="3BE9B38C" w14:textId="77777777" w:rsidR="0004794E" w:rsidRDefault="0004794E">
      <w:pPr>
        <w:rPr>
          <w:rFonts w:ascii="Book Antiqua" w:eastAsia="Book Antiqua" w:hAnsi="Book Antiqua" w:cs="Book Antiqua"/>
          <w:color w:val="000000" w:themeColor="text1"/>
        </w:rPr>
      </w:pPr>
      <w:r>
        <w:rPr>
          <w:rFonts w:ascii="Book Antiqua" w:eastAsia="Book Antiqua" w:hAnsi="Book Antiqua" w:cs="Book Antiqua"/>
          <w:color w:val="000000" w:themeColor="text1"/>
        </w:rPr>
        <w:br w:type="page"/>
      </w:r>
    </w:p>
    <w:p w14:paraId="6B1D5866" w14:textId="77777777" w:rsidR="0004794E" w:rsidRDefault="0004794E" w:rsidP="0004794E">
      <w:pPr>
        <w:jc w:val="center"/>
        <w:rPr>
          <w:rFonts w:ascii="Book Antiqua" w:hAnsi="Book Antiqua"/>
        </w:rPr>
      </w:pPr>
    </w:p>
    <w:p w14:paraId="5FD53784" w14:textId="77777777" w:rsidR="0004794E" w:rsidRDefault="0004794E" w:rsidP="0004794E">
      <w:pPr>
        <w:jc w:val="center"/>
        <w:rPr>
          <w:rFonts w:ascii="Book Antiqua" w:hAnsi="Book Antiqua"/>
        </w:rPr>
      </w:pPr>
    </w:p>
    <w:p w14:paraId="11BFA38A" w14:textId="77777777" w:rsidR="0004794E" w:rsidRDefault="0004794E" w:rsidP="0004794E">
      <w:pPr>
        <w:jc w:val="center"/>
        <w:rPr>
          <w:rFonts w:ascii="Book Antiqua" w:hAnsi="Book Antiqua"/>
        </w:rPr>
      </w:pPr>
    </w:p>
    <w:p w14:paraId="7FF19DC6" w14:textId="77777777" w:rsidR="0004794E" w:rsidRDefault="0004794E" w:rsidP="0004794E">
      <w:pPr>
        <w:jc w:val="center"/>
        <w:rPr>
          <w:rFonts w:ascii="Book Antiqua" w:hAnsi="Book Antiqua"/>
        </w:rPr>
      </w:pPr>
    </w:p>
    <w:p w14:paraId="733EC16B" w14:textId="77777777" w:rsidR="0004794E" w:rsidRDefault="0004794E" w:rsidP="0004794E">
      <w:pPr>
        <w:jc w:val="center"/>
        <w:rPr>
          <w:rFonts w:ascii="Book Antiqua" w:hAnsi="Book Antiqua"/>
        </w:rPr>
      </w:pPr>
    </w:p>
    <w:p w14:paraId="498F15E3" w14:textId="6B02F068" w:rsidR="0004794E" w:rsidRPr="00266778" w:rsidRDefault="0004794E" w:rsidP="0004794E">
      <w:pPr>
        <w:jc w:val="center"/>
        <w:rPr>
          <w:rFonts w:ascii="Book Antiqua" w:hAnsi="Book Antiqua"/>
        </w:rPr>
      </w:pPr>
      <w:r w:rsidRPr="00266778">
        <w:rPr>
          <w:rFonts w:ascii="Book Antiqua" w:hAnsi="Book Antiqua"/>
          <w:noProof/>
          <w:lang w:eastAsia="zh-CN"/>
        </w:rPr>
        <w:drawing>
          <wp:inline distT="0" distB="0" distL="0" distR="0" wp14:anchorId="2977775B" wp14:editId="06C26756">
            <wp:extent cx="2500630" cy="1440815"/>
            <wp:effectExtent l="0" t="0" r="0" b="6985"/>
            <wp:docPr id="4" name="图片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00630" cy="1440815"/>
                    </a:xfrm>
                    <a:prstGeom prst="rect">
                      <a:avLst/>
                    </a:prstGeom>
                    <a:noFill/>
                    <a:ln>
                      <a:noFill/>
                    </a:ln>
                  </pic:spPr>
                </pic:pic>
              </a:graphicData>
            </a:graphic>
          </wp:inline>
        </w:drawing>
      </w:r>
    </w:p>
    <w:p w14:paraId="11479496" w14:textId="77777777" w:rsidR="0004794E" w:rsidRPr="00266778" w:rsidRDefault="0004794E" w:rsidP="0004794E">
      <w:pPr>
        <w:jc w:val="center"/>
        <w:rPr>
          <w:rFonts w:ascii="Book Antiqua" w:hAnsi="Book Antiqua"/>
        </w:rPr>
      </w:pPr>
    </w:p>
    <w:p w14:paraId="021C0049" w14:textId="77777777" w:rsidR="0004794E" w:rsidRPr="00266778" w:rsidRDefault="0004794E" w:rsidP="0004794E">
      <w:pPr>
        <w:autoSpaceDE w:val="0"/>
        <w:autoSpaceDN w:val="0"/>
        <w:adjustRightInd w:val="0"/>
        <w:jc w:val="center"/>
        <w:rPr>
          <w:rFonts w:ascii="Book Antiqua" w:eastAsia="Garamond-Bold" w:hAnsi="Book Antiqua" w:cs="Garamond-Bold"/>
          <w:b/>
          <w:bCs/>
          <w:color w:val="000000"/>
          <w:sz w:val="28"/>
          <w:szCs w:val="28"/>
        </w:rPr>
      </w:pPr>
      <w:r w:rsidRPr="00266778">
        <w:rPr>
          <w:rFonts w:ascii="Book Antiqua" w:eastAsia="TimesNewRomanPSMT" w:hAnsi="Book Antiqua" w:cs="TimesNewRomanPSMT"/>
          <w:color w:val="000000"/>
          <w:sz w:val="28"/>
          <w:szCs w:val="28"/>
        </w:rPr>
        <w:t xml:space="preserve">Published by </w:t>
      </w:r>
      <w:proofErr w:type="spellStart"/>
      <w:r w:rsidRPr="00266778">
        <w:rPr>
          <w:rFonts w:ascii="Book Antiqua" w:eastAsia="Garamond-Bold" w:hAnsi="Book Antiqua" w:cs="Garamond-Bold"/>
          <w:b/>
          <w:bCs/>
          <w:color w:val="000000"/>
          <w:sz w:val="28"/>
          <w:szCs w:val="28"/>
        </w:rPr>
        <w:t>Baishideng</w:t>
      </w:r>
      <w:proofErr w:type="spellEnd"/>
      <w:r w:rsidRPr="00266778">
        <w:rPr>
          <w:rFonts w:ascii="Book Antiqua" w:eastAsia="Garamond-Bold" w:hAnsi="Book Antiqua" w:cs="Garamond-Bold"/>
          <w:b/>
          <w:bCs/>
          <w:color w:val="000000"/>
          <w:sz w:val="28"/>
          <w:szCs w:val="28"/>
        </w:rPr>
        <w:t xml:space="preserve"> Publishing Group </w:t>
      </w:r>
      <w:proofErr w:type="spellStart"/>
      <w:r w:rsidRPr="00266778">
        <w:rPr>
          <w:rFonts w:ascii="Book Antiqua" w:eastAsia="Garamond-Bold" w:hAnsi="Book Antiqua" w:cs="Garamond-Bold"/>
          <w:b/>
          <w:bCs/>
          <w:color w:val="000000"/>
          <w:sz w:val="28"/>
          <w:szCs w:val="28"/>
        </w:rPr>
        <w:t>Inc</w:t>
      </w:r>
      <w:proofErr w:type="spellEnd"/>
    </w:p>
    <w:p w14:paraId="07439011" w14:textId="77777777" w:rsidR="0004794E" w:rsidRPr="00266778" w:rsidRDefault="0004794E" w:rsidP="0004794E">
      <w:pPr>
        <w:autoSpaceDE w:val="0"/>
        <w:autoSpaceDN w:val="0"/>
        <w:adjustRightInd w:val="0"/>
        <w:jc w:val="center"/>
        <w:rPr>
          <w:rFonts w:ascii="Book Antiqua" w:eastAsia="TimesNewRomanPSMT" w:hAnsi="Book Antiqua" w:cs="Garamond"/>
          <w:color w:val="000000"/>
          <w:sz w:val="28"/>
          <w:szCs w:val="28"/>
        </w:rPr>
      </w:pPr>
      <w:r w:rsidRPr="00266778">
        <w:rPr>
          <w:rFonts w:ascii="Book Antiqua" w:eastAsia="TimesNewRomanPSMT" w:hAnsi="Book Antiqua" w:cs="Garamond"/>
          <w:color w:val="000000"/>
          <w:sz w:val="28"/>
          <w:szCs w:val="28"/>
        </w:rPr>
        <w:t>7041 Koll Center Parkway, Suite 160, Pleasanton, CA 94566, USA</w:t>
      </w:r>
    </w:p>
    <w:p w14:paraId="45FAA1B6" w14:textId="77777777" w:rsidR="0004794E" w:rsidRPr="00266778" w:rsidRDefault="0004794E" w:rsidP="0004794E">
      <w:pPr>
        <w:autoSpaceDE w:val="0"/>
        <w:autoSpaceDN w:val="0"/>
        <w:adjustRightInd w:val="0"/>
        <w:jc w:val="center"/>
        <w:rPr>
          <w:rFonts w:ascii="Book Antiqua" w:eastAsia="TimesNewRomanPSMT" w:hAnsi="Book Antiqua" w:cs="Garamond"/>
          <w:color w:val="000000"/>
          <w:sz w:val="28"/>
          <w:szCs w:val="28"/>
        </w:rPr>
      </w:pPr>
      <w:r w:rsidRPr="00266778">
        <w:rPr>
          <w:rFonts w:ascii="Book Antiqua" w:eastAsia="Garamond-Bold" w:hAnsi="Book Antiqua" w:cs="Garamond-Bold"/>
          <w:b/>
          <w:bCs/>
          <w:color w:val="000000"/>
          <w:sz w:val="28"/>
          <w:szCs w:val="28"/>
        </w:rPr>
        <w:t xml:space="preserve">Telephone: </w:t>
      </w:r>
      <w:r w:rsidRPr="00266778">
        <w:rPr>
          <w:rFonts w:ascii="Book Antiqua" w:eastAsia="TimesNewRomanPSMT" w:hAnsi="Book Antiqua" w:cs="Garamond"/>
          <w:color w:val="000000"/>
          <w:sz w:val="28"/>
          <w:szCs w:val="28"/>
        </w:rPr>
        <w:t>+1-925-3991568</w:t>
      </w:r>
    </w:p>
    <w:p w14:paraId="3B1AA32B" w14:textId="77777777" w:rsidR="0004794E" w:rsidRPr="00266778" w:rsidRDefault="0004794E" w:rsidP="0004794E">
      <w:pPr>
        <w:autoSpaceDE w:val="0"/>
        <w:autoSpaceDN w:val="0"/>
        <w:adjustRightInd w:val="0"/>
        <w:jc w:val="center"/>
        <w:rPr>
          <w:rFonts w:ascii="Book Antiqua" w:eastAsia="TimesNewRomanPSMT" w:hAnsi="Book Antiqua" w:cs="Garamond"/>
          <w:color w:val="D56400"/>
          <w:sz w:val="28"/>
          <w:szCs w:val="28"/>
        </w:rPr>
      </w:pPr>
      <w:r w:rsidRPr="00266778">
        <w:rPr>
          <w:rFonts w:ascii="Book Antiqua" w:eastAsia="Garamond-Bold" w:hAnsi="Book Antiqua" w:cs="Garamond-Bold"/>
          <w:b/>
          <w:bCs/>
          <w:color w:val="000000"/>
          <w:sz w:val="28"/>
          <w:szCs w:val="28"/>
        </w:rPr>
        <w:t xml:space="preserve">E-mail: </w:t>
      </w:r>
      <w:r w:rsidRPr="00266778">
        <w:rPr>
          <w:rFonts w:ascii="Book Antiqua" w:eastAsia="TimesNewRomanPSMT" w:hAnsi="Book Antiqua" w:cs="Garamond"/>
          <w:color w:val="D56400"/>
          <w:sz w:val="28"/>
          <w:szCs w:val="28"/>
        </w:rPr>
        <w:t>bpgoffice@wjgnet.com</w:t>
      </w:r>
    </w:p>
    <w:p w14:paraId="07F26DEF" w14:textId="77777777" w:rsidR="0004794E" w:rsidRPr="00266778" w:rsidRDefault="0004794E" w:rsidP="0004794E">
      <w:pPr>
        <w:autoSpaceDE w:val="0"/>
        <w:autoSpaceDN w:val="0"/>
        <w:adjustRightInd w:val="0"/>
        <w:jc w:val="center"/>
        <w:rPr>
          <w:rFonts w:ascii="Book Antiqua" w:eastAsia="TimesNewRomanPSMT" w:hAnsi="Book Antiqua" w:cs="Garamond"/>
          <w:color w:val="D56400"/>
          <w:sz w:val="28"/>
          <w:szCs w:val="28"/>
        </w:rPr>
      </w:pPr>
      <w:r w:rsidRPr="00266778">
        <w:rPr>
          <w:rFonts w:ascii="Book Antiqua" w:eastAsia="Garamond-Bold" w:hAnsi="Book Antiqua" w:cs="Garamond-Bold"/>
          <w:b/>
          <w:bCs/>
          <w:color w:val="000000"/>
          <w:sz w:val="28"/>
          <w:szCs w:val="28"/>
        </w:rPr>
        <w:t xml:space="preserve">Help Desk: </w:t>
      </w:r>
      <w:r w:rsidRPr="00266778">
        <w:rPr>
          <w:rFonts w:ascii="Book Antiqua" w:eastAsia="TimesNewRomanPSMT" w:hAnsi="Book Antiqua" w:cs="Garamond"/>
          <w:color w:val="D56400"/>
          <w:sz w:val="28"/>
          <w:szCs w:val="28"/>
        </w:rPr>
        <w:t>https://www.f6publishing.com/helpdesk</w:t>
      </w:r>
    </w:p>
    <w:p w14:paraId="7A701DF9" w14:textId="77777777" w:rsidR="0004794E" w:rsidRPr="00266778" w:rsidRDefault="0004794E" w:rsidP="0004794E">
      <w:pPr>
        <w:jc w:val="center"/>
        <w:rPr>
          <w:rFonts w:ascii="Book Antiqua" w:hAnsi="Book Antiqua" w:cstheme="minorBidi"/>
          <w:sz w:val="21"/>
          <w:szCs w:val="22"/>
        </w:rPr>
      </w:pPr>
      <w:r w:rsidRPr="00266778">
        <w:rPr>
          <w:rFonts w:ascii="Book Antiqua" w:eastAsia="TimesNewRomanPSMT" w:hAnsi="Book Antiqua" w:cs="Garamond"/>
          <w:color w:val="D56400"/>
          <w:sz w:val="28"/>
          <w:szCs w:val="28"/>
        </w:rPr>
        <w:t>https://www.wjgnet.com</w:t>
      </w:r>
    </w:p>
    <w:p w14:paraId="3A3AC37B" w14:textId="77777777" w:rsidR="0004794E" w:rsidRPr="00266778" w:rsidRDefault="0004794E" w:rsidP="0004794E">
      <w:pPr>
        <w:jc w:val="center"/>
        <w:rPr>
          <w:rFonts w:ascii="Book Antiqua" w:hAnsi="Book Antiqua"/>
        </w:rPr>
      </w:pPr>
    </w:p>
    <w:p w14:paraId="7B6A206B" w14:textId="77777777" w:rsidR="0004794E" w:rsidRPr="00266778" w:rsidRDefault="0004794E" w:rsidP="0004794E">
      <w:pPr>
        <w:jc w:val="center"/>
        <w:rPr>
          <w:rFonts w:ascii="Book Antiqua" w:hAnsi="Book Antiqua"/>
        </w:rPr>
      </w:pPr>
    </w:p>
    <w:p w14:paraId="316AA7CD" w14:textId="77777777" w:rsidR="0004794E" w:rsidRPr="00266778" w:rsidRDefault="0004794E" w:rsidP="0004794E">
      <w:pPr>
        <w:jc w:val="center"/>
        <w:rPr>
          <w:rFonts w:ascii="Book Antiqua" w:hAnsi="Book Antiqua"/>
        </w:rPr>
      </w:pPr>
    </w:p>
    <w:p w14:paraId="63B431C5" w14:textId="5DACACB6" w:rsidR="0004794E" w:rsidRPr="00266778" w:rsidRDefault="0004794E" w:rsidP="0004794E">
      <w:pPr>
        <w:jc w:val="center"/>
        <w:rPr>
          <w:rFonts w:ascii="Book Antiqua" w:hAnsi="Book Antiqua"/>
        </w:rPr>
      </w:pPr>
      <w:r w:rsidRPr="00266778">
        <w:rPr>
          <w:rFonts w:ascii="Book Antiqua" w:hAnsi="Book Antiqua"/>
          <w:noProof/>
          <w:lang w:eastAsia="zh-CN"/>
        </w:rPr>
        <w:drawing>
          <wp:inline distT="0" distB="0" distL="0" distR="0" wp14:anchorId="672AAC35" wp14:editId="67205012">
            <wp:extent cx="1447800" cy="1440815"/>
            <wp:effectExtent l="0" t="0" r="0" b="6985"/>
            <wp:docPr id="3" name="图片 3" descr="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二维码"/>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47800" cy="1440815"/>
                    </a:xfrm>
                    <a:prstGeom prst="rect">
                      <a:avLst/>
                    </a:prstGeom>
                    <a:noFill/>
                    <a:ln>
                      <a:noFill/>
                    </a:ln>
                  </pic:spPr>
                </pic:pic>
              </a:graphicData>
            </a:graphic>
          </wp:inline>
        </w:drawing>
      </w:r>
    </w:p>
    <w:p w14:paraId="12E64BA7" w14:textId="77777777" w:rsidR="0004794E" w:rsidRPr="00266778" w:rsidRDefault="0004794E" w:rsidP="0004794E">
      <w:pPr>
        <w:jc w:val="center"/>
        <w:rPr>
          <w:rFonts w:ascii="Book Antiqua" w:hAnsi="Book Antiqua"/>
        </w:rPr>
      </w:pPr>
    </w:p>
    <w:p w14:paraId="27F10D87" w14:textId="77777777" w:rsidR="0004794E" w:rsidRPr="00266778" w:rsidRDefault="0004794E" w:rsidP="0004794E">
      <w:pPr>
        <w:jc w:val="center"/>
        <w:rPr>
          <w:rFonts w:ascii="Book Antiqua" w:hAnsi="Book Antiqua"/>
        </w:rPr>
      </w:pPr>
    </w:p>
    <w:p w14:paraId="65A0AEEF" w14:textId="77777777" w:rsidR="0004794E" w:rsidRPr="00266778" w:rsidRDefault="0004794E" w:rsidP="0004794E">
      <w:pPr>
        <w:jc w:val="center"/>
        <w:rPr>
          <w:rFonts w:ascii="Book Antiqua" w:hAnsi="Book Antiqua"/>
        </w:rPr>
      </w:pPr>
    </w:p>
    <w:p w14:paraId="6063FE2F" w14:textId="77777777" w:rsidR="0004794E" w:rsidRPr="00266778" w:rsidRDefault="0004794E" w:rsidP="0004794E">
      <w:pPr>
        <w:jc w:val="center"/>
        <w:rPr>
          <w:rFonts w:ascii="Book Antiqua" w:hAnsi="Book Antiqua"/>
        </w:rPr>
      </w:pPr>
    </w:p>
    <w:p w14:paraId="771B3879" w14:textId="77777777" w:rsidR="0004794E" w:rsidRPr="00266778" w:rsidRDefault="0004794E" w:rsidP="0004794E">
      <w:pPr>
        <w:jc w:val="center"/>
        <w:rPr>
          <w:rFonts w:ascii="Book Antiqua" w:hAnsi="Book Antiqua"/>
        </w:rPr>
      </w:pPr>
    </w:p>
    <w:p w14:paraId="6A526D45" w14:textId="77777777" w:rsidR="0004794E" w:rsidRPr="00266778" w:rsidRDefault="0004794E" w:rsidP="0004794E">
      <w:pPr>
        <w:jc w:val="center"/>
        <w:rPr>
          <w:rFonts w:ascii="Book Antiqua" w:hAnsi="Book Antiqua"/>
        </w:rPr>
      </w:pPr>
    </w:p>
    <w:p w14:paraId="7736DEE2" w14:textId="77777777" w:rsidR="0004794E" w:rsidRPr="00266778" w:rsidRDefault="0004794E" w:rsidP="0004794E">
      <w:pPr>
        <w:jc w:val="center"/>
        <w:rPr>
          <w:rFonts w:ascii="Book Antiqua" w:hAnsi="Book Antiqua"/>
        </w:rPr>
      </w:pPr>
    </w:p>
    <w:p w14:paraId="0F1176BF" w14:textId="77777777" w:rsidR="0004794E" w:rsidRPr="00266778" w:rsidRDefault="0004794E" w:rsidP="0004794E">
      <w:pPr>
        <w:jc w:val="center"/>
        <w:rPr>
          <w:rFonts w:ascii="Book Antiqua" w:hAnsi="Book Antiqua"/>
        </w:rPr>
      </w:pPr>
    </w:p>
    <w:p w14:paraId="2C052D6B" w14:textId="77777777" w:rsidR="0004794E" w:rsidRPr="00266778" w:rsidRDefault="0004794E" w:rsidP="0004794E">
      <w:pPr>
        <w:jc w:val="center"/>
        <w:rPr>
          <w:rFonts w:ascii="Book Antiqua" w:hAnsi="Book Antiqua"/>
        </w:rPr>
      </w:pPr>
    </w:p>
    <w:p w14:paraId="5DAC25E8" w14:textId="77777777" w:rsidR="0004794E" w:rsidRPr="00266778" w:rsidRDefault="0004794E" w:rsidP="0004794E">
      <w:pPr>
        <w:jc w:val="right"/>
        <w:rPr>
          <w:rFonts w:ascii="Book Antiqua" w:hAnsi="Book Antiqua"/>
          <w:color w:val="000000" w:themeColor="text1"/>
        </w:rPr>
      </w:pPr>
    </w:p>
    <w:p w14:paraId="30370C6D" w14:textId="77777777" w:rsidR="0004794E" w:rsidRDefault="0004794E" w:rsidP="0004794E">
      <w:pPr>
        <w:jc w:val="center"/>
        <w:rPr>
          <w:rFonts w:ascii="Book Antiqua" w:hAnsi="Book Antiqua"/>
          <w:color w:val="000000" w:themeColor="text1"/>
        </w:rPr>
      </w:pPr>
      <w:r w:rsidRPr="00266778">
        <w:rPr>
          <w:rFonts w:ascii="Book Antiqua" w:eastAsia="BookAntiqua-Bold" w:hAnsi="Book Antiqua" w:cs="BookAntiqua-Bold"/>
          <w:b/>
          <w:bCs/>
          <w:color w:val="000000" w:themeColor="text1"/>
        </w:rPr>
        <w:t xml:space="preserve">© 2021 </w:t>
      </w:r>
      <w:proofErr w:type="spellStart"/>
      <w:r w:rsidRPr="00266778">
        <w:rPr>
          <w:rFonts w:ascii="Book Antiqua" w:eastAsia="BookAntiqua-Bold" w:hAnsi="Book Antiqua" w:cs="BookAntiqua-Bold"/>
          <w:b/>
          <w:bCs/>
          <w:color w:val="000000" w:themeColor="text1"/>
        </w:rPr>
        <w:t>Baishideng</w:t>
      </w:r>
      <w:proofErr w:type="spellEnd"/>
      <w:r w:rsidRPr="00266778">
        <w:rPr>
          <w:rFonts w:ascii="Book Antiqua" w:eastAsia="BookAntiqua-Bold" w:hAnsi="Book Antiqua" w:cs="BookAntiqua-Bold"/>
          <w:b/>
          <w:bCs/>
          <w:color w:val="000000" w:themeColor="text1"/>
        </w:rPr>
        <w:t xml:space="preserve"> Publishing Group Inc. All rights reserved.</w:t>
      </w:r>
      <w:r w:rsidRPr="00266778">
        <w:rPr>
          <w:rFonts w:ascii="Book Antiqua" w:hAnsi="Book Antiqua"/>
          <w:color w:val="000000" w:themeColor="text1"/>
        </w:rPr>
        <w:fldChar w:fldCharType="begin"/>
      </w:r>
      <w:r w:rsidRPr="00266778">
        <w:rPr>
          <w:rFonts w:ascii="Book Antiqua" w:hAnsi="Book Antiqua"/>
          <w:color w:val="000000" w:themeColor="text1"/>
        </w:rPr>
        <w:instrText xml:space="preserve"> ADDIN EN.REFLIST </w:instrText>
      </w:r>
      <w:r w:rsidRPr="00266778">
        <w:rPr>
          <w:rFonts w:ascii="Book Antiqua" w:hAnsi="Book Antiqua"/>
          <w:color w:val="000000" w:themeColor="text1"/>
        </w:rPr>
        <w:fldChar w:fldCharType="end"/>
      </w:r>
      <w:bookmarkStart w:id="1" w:name="_GoBack"/>
      <w:bookmarkEnd w:id="1"/>
    </w:p>
    <w:p w14:paraId="5A3A951C" w14:textId="77777777" w:rsidR="00C21E73" w:rsidRPr="0004794E" w:rsidRDefault="00C21E73" w:rsidP="00696DCD">
      <w:pPr>
        <w:widowControl w:val="0"/>
        <w:adjustRightInd w:val="0"/>
        <w:snapToGrid w:val="0"/>
        <w:spacing w:line="360" w:lineRule="auto"/>
        <w:jc w:val="both"/>
        <w:rPr>
          <w:rFonts w:ascii="Book Antiqua" w:hAnsi="Book Antiqua" w:cs="Book Antiqua" w:hint="eastAsia"/>
          <w:color w:val="000000" w:themeColor="text1"/>
          <w:lang w:eastAsia="zh-CN"/>
        </w:rPr>
      </w:pPr>
    </w:p>
    <w:sectPr w:rsidR="00C21E73" w:rsidRPr="0004794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433B0A" w14:textId="77777777" w:rsidR="00C00D24" w:rsidRDefault="00C00D24" w:rsidP="001128CC">
      <w:r>
        <w:separator/>
      </w:r>
    </w:p>
  </w:endnote>
  <w:endnote w:type="continuationSeparator" w:id="0">
    <w:p w14:paraId="627F82AF" w14:textId="77777777" w:rsidR="00C00D24" w:rsidRDefault="00C00D24" w:rsidP="001128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8041594"/>
      <w:docPartObj>
        <w:docPartGallery w:val="Page Numbers (Bottom of Page)"/>
        <w:docPartUnique/>
      </w:docPartObj>
    </w:sdtPr>
    <w:sdtEndPr/>
    <w:sdtContent>
      <w:sdt>
        <w:sdtPr>
          <w:id w:val="-1705238520"/>
          <w:docPartObj>
            <w:docPartGallery w:val="Page Numbers (Top of Page)"/>
            <w:docPartUnique/>
          </w:docPartObj>
        </w:sdtPr>
        <w:sdtEndPr/>
        <w:sdtContent>
          <w:p w14:paraId="2232D03D" w14:textId="3FD22E99" w:rsidR="00033FC5" w:rsidRDefault="00033FC5" w:rsidP="00033FC5">
            <w:pPr>
              <w:pStyle w:val="a4"/>
              <w:jc w:val="right"/>
            </w:pPr>
            <w:r w:rsidRPr="00033FC5">
              <w:rPr>
                <w:rFonts w:ascii="Book Antiqua" w:hAnsi="Book Antiqua"/>
                <w:sz w:val="24"/>
                <w:szCs w:val="24"/>
                <w:lang w:val="zh-CN" w:eastAsia="zh-CN"/>
              </w:rPr>
              <w:t xml:space="preserve"> </w:t>
            </w:r>
            <w:r w:rsidRPr="00033FC5">
              <w:rPr>
                <w:rFonts w:ascii="Book Antiqua" w:hAnsi="Book Antiqua"/>
                <w:b/>
                <w:bCs/>
                <w:sz w:val="24"/>
                <w:szCs w:val="24"/>
              </w:rPr>
              <w:fldChar w:fldCharType="begin"/>
            </w:r>
            <w:r w:rsidRPr="00033FC5">
              <w:rPr>
                <w:rFonts w:ascii="Book Antiqua" w:hAnsi="Book Antiqua"/>
                <w:b/>
                <w:bCs/>
                <w:sz w:val="24"/>
                <w:szCs w:val="24"/>
              </w:rPr>
              <w:instrText>PAGE</w:instrText>
            </w:r>
            <w:r w:rsidRPr="00033FC5">
              <w:rPr>
                <w:rFonts w:ascii="Book Antiqua" w:hAnsi="Book Antiqua"/>
                <w:b/>
                <w:bCs/>
                <w:sz w:val="24"/>
                <w:szCs w:val="24"/>
              </w:rPr>
              <w:fldChar w:fldCharType="separate"/>
            </w:r>
            <w:r w:rsidR="00266778">
              <w:rPr>
                <w:rFonts w:ascii="Book Antiqua" w:hAnsi="Book Antiqua"/>
                <w:b/>
                <w:bCs/>
                <w:noProof/>
                <w:sz w:val="24"/>
                <w:szCs w:val="24"/>
              </w:rPr>
              <w:t>23</w:t>
            </w:r>
            <w:r w:rsidRPr="00033FC5">
              <w:rPr>
                <w:rFonts w:ascii="Book Antiqua" w:hAnsi="Book Antiqua"/>
                <w:b/>
                <w:bCs/>
                <w:sz w:val="24"/>
                <w:szCs w:val="24"/>
              </w:rPr>
              <w:fldChar w:fldCharType="end"/>
            </w:r>
            <w:r w:rsidRPr="00033FC5">
              <w:rPr>
                <w:rFonts w:ascii="Book Antiqua" w:hAnsi="Book Antiqua"/>
                <w:sz w:val="24"/>
                <w:szCs w:val="24"/>
                <w:lang w:val="zh-CN" w:eastAsia="zh-CN"/>
              </w:rPr>
              <w:t xml:space="preserve"> / </w:t>
            </w:r>
            <w:r w:rsidRPr="00033FC5">
              <w:rPr>
                <w:rFonts w:ascii="Book Antiqua" w:hAnsi="Book Antiqua"/>
                <w:b/>
                <w:bCs/>
                <w:sz w:val="24"/>
                <w:szCs w:val="24"/>
              </w:rPr>
              <w:fldChar w:fldCharType="begin"/>
            </w:r>
            <w:r w:rsidRPr="00033FC5">
              <w:rPr>
                <w:rFonts w:ascii="Book Antiqua" w:hAnsi="Book Antiqua"/>
                <w:b/>
                <w:bCs/>
                <w:sz w:val="24"/>
                <w:szCs w:val="24"/>
              </w:rPr>
              <w:instrText>NUMPAGES</w:instrText>
            </w:r>
            <w:r w:rsidRPr="00033FC5">
              <w:rPr>
                <w:rFonts w:ascii="Book Antiqua" w:hAnsi="Book Antiqua"/>
                <w:b/>
                <w:bCs/>
                <w:sz w:val="24"/>
                <w:szCs w:val="24"/>
              </w:rPr>
              <w:fldChar w:fldCharType="separate"/>
            </w:r>
            <w:r w:rsidR="00266778">
              <w:rPr>
                <w:rFonts w:ascii="Book Antiqua" w:hAnsi="Book Antiqua"/>
                <w:b/>
                <w:bCs/>
                <w:noProof/>
                <w:sz w:val="24"/>
                <w:szCs w:val="24"/>
              </w:rPr>
              <w:t>23</w:t>
            </w:r>
            <w:r w:rsidRPr="00033FC5">
              <w:rPr>
                <w:rFonts w:ascii="Book Antiqua" w:hAnsi="Book Antiqua"/>
                <w:b/>
                <w:bCs/>
                <w:sz w:val="24"/>
                <w:szCs w:val="24"/>
              </w:rPr>
              <w:fldChar w:fldCharType="end"/>
            </w:r>
          </w:p>
        </w:sdtContent>
      </w:sdt>
    </w:sdtContent>
  </w:sdt>
  <w:p w14:paraId="31EE887B" w14:textId="77777777" w:rsidR="00033FC5" w:rsidRDefault="00033FC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CC8199" w14:textId="77777777" w:rsidR="00C00D24" w:rsidRDefault="00C00D24" w:rsidP="001128CC">
      <w:r>
        <w:separator/>
      </w:r>
    </w:p>
  </w:footnote>
  <w:footnote w:type="continuationSeparator" w:id="0">
    <w:p w14:paraId="14F8CEF6" w14:textId="77777777" w:rsidR="00C00D24" w:rsidRDefault="00C00D24" w:rsidP="001128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33FC5"/>
    <w:rsid w:val="0004794E"/>
    <w:rsid w:val="00076EF9"/>
    <w:rsid w:val="000B038F"/>
    <w:rsid w:val="000F114A"/>
    <w:rsid w:val="001058D1"/>
    <w:rsid w:val="001128CC"/>
    <w:rsid w:val="00193B6D"/>
    <w:rsid w:val="001C5567"/>
    <w:rsid w:val="001F4BA2"/>
    <w:rsid w:val="00212C61"/>
    <w:rsid w:val="002634A0"/>
    <w:rsid w:val="00263686"/>
    <w:rsid w:val="00266778"/>
    <w:rsid w:val="002F03D5"/>
    <w:rsid w:val="002F5CAA"/>
    <w:rsid w:val="00322F14"/>
    <w:rsid w:val="0039298B"/>
    <w:rsid w:val="003A0596"/>
    <w:rsid w:val="003E576A"/>
    <w:rsid w:val="004C4763"/>
    <w:rsid w:val="004D0B01"/>
    <w:rsid w:val="00502A51"/>
    <w:rsid w:val="00595F22"/>
    <w:rsid w:val="005A6FF3"/>
    <w:rsid w:val="006023BA"/>
    <w:rsid w:val="00617017"/>
    <w:rsid w:val="006861E6"/>
    <w:rsid w:val="00696DCD"/>
    <w:rsid w:val="006B6237"/>
    <w:rsid w:val="007362BF"/>
    <w:rsid w:val="007A6451"/>
    <w:rsid w:val="007C0D67"/>
    <w:rsid w:val="007C0EA2"/>
    <w:rsid w:val="007D05CF"/>
    <w:rsid w:val="007F5874"/>
    <w:rsid w:val="0081328E"/>
    <w:rsid w:val="00830AE1"/>
    <w:rsid w:val="00863B13"/>
    <w:rsid w:val="008B4D25"/>
    <w:rsid w:val="008C591E"/>
    <w:rsid w:val="008D1E5D"/>
    <w:rsid w:val="009C0DBD"/>
    <w:rsid w:val="009C5C15"/>
    <w:rsid w:val="009C5FE6"/>
    <w:rsid w:val="00A547EB"/>
    <w:rsid w:val="00A77B3E"/>
    <w:rsid w:val="00A86FA4"/>
    <w:rsid w:val="00AE1E82"/>
    <w:rsid w:val="00B90C75"/>
    <w:rsid w:val="00BB706F"/>
    <w:rsid w:val="00BD181E"/>
    <w:rsid w:val="00BE5EC3"/>
    <w:rsid w:val="00BF0CAA"/>
    <w:rsid w:val="00C00D24"/>
    <w:rsid w:val="00C164D8"/>
    <w:rsid w:val="00C21E73"/>
    <w:rsid w:val="00C265A0"/>
    <w:rsid w:val="00C70AAC"/>
    <w:rsid w:val="00CA2A55"/>
    <w:rsid w:val="00D046D1"/>
    <w:rsid w:val="00D31EA8"/>
    <w:rsid w:val="00D92622"/>
    <w:rsid w:val="00DA0A64"/>
    <w:rsid w:val="00E430D7"/>
    <w:rsid w:val="00F12DE8"/>
    <w:rsid w:val="00F75D59"/>
    <w:rsid w:val="00FD7F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67D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1128C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1128CC"/>
    <w:rPr>
      <w:sz w:val="18"/>
      <w:szCs w:val="18"/>
    </w:rPr>
  </w:style>
  <w:style w:type="paragraph" w:styleId="a4">
    <w:name w:val="footer"/>
    <w:basedOn w:val="a"/>
    <w:link w:val="Char0"/>
    <w:uiPriority w:val="99"/>
    <w:unhideWhenUsed/>
    <w:rsid w:val="001128CC"/>
    <w:pPr>
      <w:tabs>
        <w:tab w:val="center" w:pos="4153"/>
        <w:tab w:val="right" w:pos="8306"/>
      </w:tabs>
      <w:snapToGrid w:val="0"/>
    </w:pPr>
    <w:rPr>
      <w:sz w:val="18"/>
      <w:szCs w:val="18"/>
    </w:rPr>
  </w:style>
  <w:style w:type="character" w:customStyle="1" w:styleId="Char0">
    <w:name w:val="页脚 Char"/>
    <w:basedOn w:val="a0"/>
    <w:link w:val="a4"/>
    <w:uiPriority w:val="99"/>
    <w:rsid w:val="001128CC"/>
    <w:rPr>
      <w:sz w:val="18"/>
      <w:szCs w:val="18"/>
    </w:rPr>
  </w:style>
  <w:style w:type="character" w:styleId="a5">
    <w:name w:val="annotation reference"/>
    <w:basedOn w:val="a0"/>
    <w:semiHidden/>
    <w:unhideWhenUsed/>
    <w:rsid w:val="00F12DE8"/>
    <w:rPr>
      <w:sz w:val="21"/>
      <w:szCs w:val="21"/>
    </w:rPr>
  </w:style>
  <w:style w:type="paragraph" w:styleId="a6">
    <w:name w:val="annotation text"/>
    <w:basedOn w:val="a"/>
    <w:link w:val="Char1"/>
    <w:semiHidden/>
    <w:unhideWhenUsed/>
    <w:rsid w:val="00F12DE8"/>
  </w:style>
  <w:style w:type="character" w:customStyle="1" w:styleId="Char1">
    <w:name w:val="批注文字 Char"/>
    <w:basedOn w:val="a0"/>
    <w:link w:val="a6"/>
    <w:semiHidden/>
    <w:rsid w:val="00F12DE8"/>
    <w:rPr>
      <w:sz w:val="24"/>
      <w:szCs w:val="24"/>
    </w:rPr>
  </w:style>
  <w:style w:type="paragraph" w:styleId="a7">
    <w:name w:val="annotation subject"/>
    <w:basedOn w:val="a6"/>
    <w:next w:val="a6"/>
    <w:link w:val="Char2"/>
    <w:semiHidden/>
    <w:unhideWhenUsed/>
    <w:rsid w:val="00F12DE8"/>
    <w:rPr>
      <w:b/>
      <w:bCs/>
    </w:rPr>
  </w:style>
  <w:style w:type="character" w:customStyle="1" w:styleId="Char2">
    <w:name w:val="批注主题 Char"/>
    <w:basedOn w:val="Char1"/>
    <w:link w:val="a7"/>
    <w:semiHidden/>
    <w:rsid w:val="00F12DE8"/>
    <w:rPr>
      <w:b/>
      <w:bCs/>
      <w:sz w:val="24"/>
      <w:szCs w:val="24"/>
    </w:rPr>
  </w:style>
  <w:style w:type="paragraph" w:styleId="a8">
    <w:name w:val="Balloon Text"/>
    <w:basedOn w:val="a"/>
    <w:link w:val="Char3"/>
    <w:rsid w:val="007362BF"/>
    <w:rPr>
      <w:sz w:val="18"/>
      <w:szCs w:val="18"/>
    </w:rPr>
  </w:style>
  <w:style w:type="character" w:customStyle="1" w:styleId="Char3">
    <w:name w:val="批注框文本 Char"/>
    <w:basedOn w:val="a0"/>
    <w:link w:val="a8"/>
    <w:rsid w:val="007362BF"/>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1128C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1128CC"/>
    <w:rPr>
      <w:sz w:val="18"/>
      <w:szCs w:val="18"/>
    </w:rPr>
  </w:style>
  <w:style w:type="paragraph" w:styleId="a4">
    <w:name w:val="footer"/>
    <w:basedOn w:val="a"/>
    <w:link w:val="Char0"/>
    <w:uiPriority w:val="99"/>
    <w:unhideWhenUsed/>
    <w:rsid w:val="001128CC"/>
    <w:pPr>
      <w:tabs>
        <w:tab w:val="center" w:pos="4153"/>
        <w:tab w:val="right" w:pos="8306"/>
      </w:tabs>
      <w:snapToGrid w:val="0"/>
    </w:pPr>
    <w:rPr>
      <w:sz w:val="18"/>
      <w:szCs w:val="18"/>
    </w:rPr>
  </w:style>
  <w:style w:type="character" w:customStyle="1" w:styleId="Char0">
    <w:name w:val="页脚 Char"/>
    <w:basedOn w:val="a0"/>
    <w:link w:val="a4"/>
    <w:uiPriority w:val="99"/>
    <w:rsid w:val="001128CC"/>
    <w:rPr>
      <w:sz w:val="18"/>
      <w:szCs w:val="18"/>
    </w:rPr>
  </w:style>
  <w:style w:type="character" w:styleId="a5">
    <w:name w:val="annotation reference"/>
    <w:basedOn w:val="a0"/>
    <w:semiHidden/>
    <w:unhideWhenUsed/>
    <w:rsid w:val="00F12DE8"/>
    <w:rPr>
      <w:sz w:val="21"/>
      <w:szCs w:val="21"/>
    </w:rPr>
  </w:style>
  <w:style w:type="paragraph" w:styleId="a6">
    <w:name w:val="annotation text"/>
    <w:basedOn w:val="a"/>
    <w:link w:val="Char1"/>
    <w:semiHidden/>
    <w:unhideWhenUsed/>
    <w:rsid w:val="00F12DE8"/>
  </w:style>
  <w:style w:type="character" w:customStyle="1" w:styleId="Char1">
    <w:name w:val="批注文字 Char"/>
    <w:basedOn w:val="a0"/>
    <w:link w:val="a6"/>
    <w:semiHidden/>
    <w:rsid w:val="00F12DE8"/>
    <w:rPr>
      <w:sz w:val="24"/>
      <w:szCs w:val="24"/>
    </w:rPr>
  </w:style>
  <w:style w:type="paragraph" w:styleId="a7">
    <w:name w:val="annotation subject"/>
    <w:basedOn w:val="a6"/>
    <w:next w:val="a6"/>
    <w:link w:val="Char2"/>
    <w:semiHidden/>
    <w:unhideWhenUsed/>
    <w:rsid w:val="00F12DE8"/>
    <w:rPr>
      <w:b/>
      <w:bCs/>
    </w:rPr>
  </w:style>
  <w:style w:type="character" w:customStyle="1" w:styleId="Char2">
    <w:name w:val="批注主题 Char"/>
    <w:basedOn w:val="Char1"/>
    <w:link w:val="a7"/>
    <w:semiHidden/>
    <w:rsid w:val="00F12DE8"/>
    <w:rPr>
      <w:b/>
      <w:bCs/>
      <w:sz w:val="24"/>
      <w:szCs w:val="24"/>
    </w:rPr>
  </w:style>
  <w:style w:type="paragraph" w:styleId="a8">
    <w:name w:val="Balloon Text"/>
    <w:basedOn w:val="a"/>
    <w:link w:val="Char3"/>
    <w:rsid w:val="007362BF"/>
    <w:rPr>
      <w:sz w:val="18"/>
      <w:szCs w:val="18"/>
    </w:rPr>
  </w:style>
  <w:style w:type="character" w:customStyle="1" w:styleId="Char3">
    <w:name w:val="批注框文本 Char"/>
    <w:basedOn w:val="a0"/>
    <w:link w:val="a8"/>
    <w:rsid w:val="007362B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996634">
      <w:bodyDiv w:val="1"/>
      <w:marLeft w:val="0"/>
      <w:marRight w:val="0"/>
      <w:marTop w:val="0"/>
      <w:marBottom w:val="0"/>
      <w:divBdr>
        <w:top w:val="none" w:sz="0" w:space="0" w:color="auto"/>
        <w:left w:val="none" w:sz="0" w:space="0" w:color="auto"/>
        <w:bottom w:val="none" w:sz="0" w:space="0" w:color="auto"/>
        <w:right w:val="none" w:sz="0" w:space="0" w:color="auto"/>
      </w:divBdr>
    </w:div>
    <w:div w:id="571237625">
      <w:bodyDiv w:val="1"/>
      <w:marLeft w:val="0"/>
      <w:marRight w:val="0"/>
      <w:marTop w:val="0"/>
      <w:marBottom w:val="0"/>
      <w:divBdr>
        <w:top w:val="none" w:sz="0" w:space="0" w:color="auto"/>
        <w:left w:val="none" w:sz="0" w:space="0" w:color="auto"/>
        <w:bottom w:val="none" w:sz="0" w:space="0" w:color="auto"/>
        <w:right w:val="none" w:sz="0" w:space="0" w:color="auto"/>
      </w:divBdr>
    </w:div>
    <w:div w:id="699359904">
      <w:bodyDiv w:val="1"/>
      <w:marLeft w:val="0"/>
      <w:marRight w:val="0"/>
      <w:marTop w:val="0"/>
      <w:marBottom w:val="0"/>
      <w:divBdr>
        <w:top w:val="none" w:sz="0" w:space="0" w:color="auto"/>
        <w:left w:val="none" w:sz="0" w:space="0" w:color="auto"/>
        <w:bottom w:val="none" w:sz="0" w:space="0" w:color="auto"/>
        <w:right w:val="none" w:sz="0" w:space="0" w:color="auto"/>
      </w:divBdr>
    </w:div>
    <w:div w:id="1499345166">
      <w:bodyDiv w:val="1"/>
      <w:marLeft w:val="0"/>
      <w:marRight w:val="0"/>
      <w:marTop w:val="0"/>
      <w:marBottom w:val="0"/>
      <w:divBdr>
        <w:top w:val="none" w:sz="0" w:space="0" w:color="auto"/>
        <w:left w:val="none" w:sz="0" w:space="0" w:color="auto"/>
        <w:bottom w:val="none" w:sz="0" w:space="0" w:color="auto"/>
        <w:right w:val="none" w:sz="0" w:space="0" w:color="auto"/>
      </w:divBdr>
    </w:div>
    <w:div w:id="1650206002">
      <w:bodyDiv w:val="1"/>
      <w:marLeft w:val="0"/>
      <w:marRight w:val="0"/>
      <w:marTop w:val="0"/>
      <w:marBottom w:val="0"/>
      <w:divBdr>
        <w:top w:val="none" w:sz="0" w:space="0" w:color="auto"/>
        <w:left w:val="none" w:sz="0" w:space="0" w:color="auto"/>
        <w:bottom w:val="none" w:sz="0" w:space="0" w:color="auto"/>
        <w:right w:val="none" w:sz="0" w:space="0" w:color="auto"/>
      </w:divBdr>
    </w:div>
    <w:div w:id="20323666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260</TotalTime>
  <Pages>1</Pages>
  <Words>4821</Words>
  <Characters>27482</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Fernandes</dc:creator>
  <cp:lastModifiedBy>邢燕霞</cp:lastModifiedBy>
  <cp:revision>22</cp:revision>
  <dcterms:created xsi:type="dcterms:W3CDTF">2021-09-24T08:04:00Z</dcterms:created>
  <dcterms:modified xsi:type="dcterms:W3CDTF">2021-10-26T17:08:00Z</dcterms:modified>
</cp:coreProperties>
</file>