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0B" w:rsidRDefault="007344C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47220B" w:rsidRDefault="007344C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64069</w:t>
      </w:r>
    </w:p>
    <w:p w:rsidR="0047220B" w:rsidRDefault="007344C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color w:val="000000"/>
        </w:rPr>
        <w:t>Therapeutic prospects of mesenchymal stem/stromal cells in COVID-19 associated pulmonary diseases: From bench to bedside</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color w:val="000000"/>
        </w:rPr>
        <w:t xml:space="preserve">Zhang LS </w:t>
      </w:r>
      <w:r>
        <w:rPr>
          <w:rFonts w:ascii="Book Antiqua" w:eastAsia="Book Antiqua" w:hAnsi="Book Antiqua" w:cs="Book Antiqua"/>
          <w:i/>
          <w:iCs/>
          <w:color w:val="000000"/>
        </w:rPr>
        <w:t>et al</w:t>
      </w:r>
      <w:r>
        <w:rPr>
          <w:rFonts w:ascii="Book Antiqua" w:eastAsia="Book Antiqua" w:hAnsi="Book Antiqua" w:cs="Book Antiqua"/>
          <w:color w:val="000000"/>
        </w:rPr>
        <w:t>. MSCs for COVID-19 therapy</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color w:val="000000"/>
        </w:rPr>
        <w:t xml:space="preserve">Lei-Sheng Zhang, Yi Yu,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-Chao Han</w:t>
      </w:r>
    </w:p>
    <w:p w:rsidR="0047220B" w:rsidRDefault="0047220B">
      <w:pPr>
        <w:spacing w:line="360" w:lineRule="auto"/>
        <w:jc w:val="both"/>
      </w:pP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Lei-Sheng Zhang, </w:t>
      </w:r>
      <w:proofErr w:type="spellStart"/>
      <w:r>
        <w:rPr>
          <w:rFonts w:ascii="Book Antiqua" w:eastAsia="Book Antiqua" w:hAnsi="Book Antiqua" w:cs="Book Antiqua"/>
          <w:color w:val="000000"/>
        </w:rPr>
        <w:t>Qianfoshan</w:t>
      </w:r>
      <w:proofErr w:type="spellEnd"/>
      <w:r>
        <w:rPr>
          <w:rFonts w:ascii="Book Antiqua" w:eastAsia="Book Antiqua" w:hAnsi="Book Antiqua" w:cs="Book Antiqua"/>
          <w:color w:val="000000"/>
        </w:rPr>
        <w:t xml:space="preserve"> Hospital &amp; The First Affiliated Hospital, Shandong First Medical University, Jinan 250014, Shandong Province, China</w:t>
      </w:r>
    </w:p>
    <w:p w:rsidR="0047220B" w:rsidRDefault="0047220B">
      <w:pPr>
        <w:spacing w:line="360" w:lineRule="auto"/>
        <w:jc w:val="both"/>
        <w:rPr>
          <w:rFonts w:ascii="Book Antiqua" w:eastAsia="Book Antiqua" w:hAnsi="Book Antiqua" w:cs="Book Antiqua"/>
          <w:color w:val="000000"/>
        </w:rPr>
      </w:pPr>
    </w:p>
    <w:p w:rsidR="0047220B" w:rsidRDefault="007344CE">
      <w:pPr>
        <w:spacing w:line="360" w:lineRule="auto"/>
        <w:jc w:val="both"/>
      </w:pPr>
      <w:r>
        <w:rPr>
          <w:rFonts w:ascii="Book Antiqua" w:eastAsia="Book Antiqua" w:hAnsi="Book Antiqua" w:cs="Book Antiqua"/>
          <w:b/>
          <w:bCs/>
          <w:color w:val="000000"/>
        </w:rPr>
        <w:t xml:space="preserve">Lei-Sheng Zhang, Yi Yu,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-Chao Han, </w:t>
      </w:r>
      <w:r>
        <w:rPr>
          <w:rFonts w:ascii="Book Antiqua" w:eastAsia="Book Antiqua" w:hAnsi="Book Antiqua" w:cs="Book Antiqua"/>
          <w:color w:val="000000"/>
        </w:rPr>
        <w:t>State Key Laboratory of Experimental Hematology &amp; National Clinical Research Center for Blood Disease, Institute of Hematology &amp; Blood Diseases Hospital, Chinese Academy of Medical Sciences &amp; Peking Union Medical College, Tianjin 300020, China</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rPr>
        <w:t xml:space="preserve">Lei-Sheng Zhang,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Yu, </w:t>
      </w:r>
      <w:r>
        <w:rPr>
          <w:rFonts w:ascii="Book Antiqua" w:eastAsia="Book Antiqua" w:hAnsi="Book Antiqua" w:cs="Book Antiqua"/>
          <w:color w:val="000000"/>
        </w:rPr>
        <w:t xml:space="preserve">School of Medicine, </w:t>
      </w:r>
      <w:proofErr w:type="spellStart"/>
      <w:r>
        <w:rPr>
          <w:rFonts w:ascii="Book Antiqua" w:eastAsia="Book Antiqua" w:hAnsi="Book Antiqua" w:cs="Book Antiqua"/>
          <w:color w:val="000000"/>
        </w:rPr>
        <w:t>Nankai</w:t>
      </w:r>
      <w:proofErr w:type="spellEnd"/>
      <w:r>
        <w:rPr>
          <w:rFonts w:ascii="Book Antiqua" w:eastAsia="Book Antiqua" w:hAnsi="Book Antiqua" w:cs="Book Antiqua"/>
          <w:color w:val="000000"/>
        </w:rPr>
        <w:t xml:space="preserve"> University, Tianjin 300071, China</w:t>
      </w:r>
    </w:p>
    <w:p w:rsidR="0047220B" w:rsidRDefault="0047220B">
      <w:pPr>
        <w:spacing w:line="360" w:lineRule="auto"/>
        <w:jc w:val="both"/>
        <w:rPr>
          <w:rFonts w:ascii="Book Antiqua" w:eastAsia="Book Antiqua" w:hAnsi="Book Antiqua" w:cs="Book Antiqua"/>
          <w:color w:val="000000"/>
        </w:rPr>
      </w:pP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Lei-Sheng Zhang,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-Chao Han, </w:t>
      </w:r>
      <w:r>
        <w:rPr>
          <w:rFonts w:ascii="Book Antiqua" w:eastAsia="Book Antiqua" w:hAnsi="Book Antiqua" w:cs="Book Antiqua"/>
          <w:color w:val="000000"/>
        </w:rPr>
        <w:t>Precision Medicine Division, Health-Biotech (Tianjin) Stem Cell Research Institute Co., Ltd., Tianjin 301700, China</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rPr>
        <w:t xml:space="preserve">Yi Yu,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First Affiliated Hospital, Zhejiang University, Hangzhou 310003, Zhejiang Province, China</w:t>
      </w:r>
    </w:p>
    <w:p w:rsidR="0047220B" w:rsidRDefault="0047220B">
      <w:pPr>
        <w:spacing w:line="360" w:lineRule="auto"/>
        <w:jc w:val="both"/>
      </w:pPr>
    </w:p>
    <w:p w:rsidR="0047220B" w:rsidRDefault="007344CE">
      <w:pPr>
        <w:spacing w:line="360" w:lineRule="auto"/>
        <w:jc w:val="both"/>
      </w:pPr>
      <w:proofErr w:type="spellStart"/>
      <w:r>
        <w:rPr>
          <w:rFonts w:ascii="Book Antiqua" w:eastAsia="Book Antiqua" w:hAnsi="Book Antiqua" w:cs="Book Antiqua"/>
          <w:b/>
          <w:bCs/>
          <w:color w:val="000000"/>
        </w:rPr>
        <w:lastRenderedPageBreak/>
        <w:t>Hao</w:t>
      </w:r>
      <w:proofErr w:type="spellEnd"/>
      <w:r>
        <w:rPr>
          <w:rFonts w:ascii="Book Antiqua" w:eastAsia="Book Antiqua" w:hAnsi="Book Antiqua" w:cs="Book Antiqua"/>
          <w:b/>
          <w:bCs/>
          <w:color w:val="000000"/>
        </w:rPr>
        <w:t xml:space="preserve"> Yu,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-Chao Han, </w:t>
      </w:r>
      <w:r>
        <w:rPr>
          <w:rFonts w:ascii="Book Antiqua" w:eastAsia="Book Antiqua" w:hAnsi="Book Antiqua" w:cs="Book Antiqua"/>
          <w:color w:val="000000"/>
        </w:rPr>
        <w:t xml:space="preserve">Cell </w:t>
      </w:r>
      <w:r>
        <w:rPr>
          <w:rFonts w:ascii="Book Antiqua" w:eastAsia="Book Antiqua" w:hAnsi="Book Antiqua" w:cs="Book Antiqua"/>
          <w:caps/>
          <w:color w:val="000000"/>
        </w:rPr>
        <w:t>p</w:t>
      </w:r>
      <w:r>
        <w:rPr>
          <w:rFonts w:ascii="Book Antiqua" w:eastAsia="Book Antiqua" w:hAnsi="Book Antiqua" w:cs="Book Antiqua"/>
          <w:color w:val="000000"/>
        </w:rPr>
        <w:t>roducts of National Engineering Center &amp; National Stem Cell Engineering Research Center, Tianjin IMCELL Stem Cell and Gene Technology Co., Ltd., Tianjin 300457, China</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Zhang LS and Yu Y contributed equally to this work; Zhang LS and Yu Y performed data analysis and interpretation, and manuscript writing and revision; Zhang LS, Yu H, and Han ZC conceptualized and designed the study, and approved the final manuscript; all the coauthors have read and approved the publication of the manuscript.</w:t>
      </w:r>
    </w:p>
    <w:p w:rsidR="0047220B" w:rsidRDefault="0047220B">
      <w:pPr>
        <w:spacing w:line="360" w:lineRule="auto"/>
        <w:jc w:val="both"/>
      </w:pPr>
    </w:p>
    <w:p w:rsidR="0047220B" w:rsidRDefault="007344CE">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Shandong Provincial Natural Science Foundation, No.</w:t>
      </w:r>
      <w:proofErr w:type="gramEnd"/>
      <w:r>
        <w:rPr>
          <w:rFonts w:ascii="Book Antiqua" w:eastAsia="Book Antiqua" w:hAnsi="Book Antiqua" w:cs="Book Antiqua"/>
          <w:color w:val="000000"/>
        </w:rPr>
        <w:t xml:space="preserve"> ZR2020QC097; China Postdoctoral Science Foundation, No. 2019M661033; </w:t>
      </w:r>
      <w:r>
        <w:rPr>
          <w:rFonts w:ascii="Book Antiqua" w:eastAsia="Book Antiqua" w:hAnsi="Book Antiqua" w:cs="Book Antiqua"/>
          <w:color w:val="000000"/>
          <w:shd w:val="clear" w:color="auto" w:fill="FFFFFF"/>
        </w:rPr>
        <w:t xml:space="preserve">Jiangxi </w:t>
      </w:r>
      <w:r>
        <w:rPr>
          <w:rFonts w:ascii="Book Antiqua" w:eastAsia="Book Antiqua" w:hAnsi="Book Antiqua" w:cs="Book Antiqua"/>
          <w:caps/>
          <w:color w:val="000000"/>
          <w:shd w:val="clear" w:color="auto" w:fill="FFFFFF"/>
        </w:rPr>
        <w:t>k</w:t>
      </w:r>
      <w:r>
        <w:rPr>
          <w:rFonts w:ascii="Book Antiqua" w:eastAsia="Book Antiqua" w:hAnsi="Book Antiqua" w:cs="Book Antiqua"/>
          <w:color w:val="000000"/>
          <w:shd w:val="clear" w:color="auto" w:fill="FFFFFF"/>
        </w:rPr>
        <w:t xml:space="preserve">ey </w:t>
      </w:r>
      <w:r>
        <w:rPr>
          <w:rFonts w:ascii="Book Antiqua" w:eastAsia="Book Antiqua" w:hAnsi="Book Antiqua" w:cs="Book Antiqua"/>
          <w:caps/>
          <w:color w:val="000000"/>
          <w:shd w:val="clear" w:color="auto" w:fill="FFFFFF"/>
        </w:rPr>
        <w:t>n</w:t>
      </w:r>
      <w:r>
        <w:rPr>
          <w:rFonts w:ascii="Book Antiqua" w:eastAsia="Book Antiqua" w:hAnsi="Book Antiqua" w:cs="Book Antiqua"/>
          <w:color w:val="000000"/>
          <w:shd w:val="clear" w:color="auto" w:fill="FFFFFF"/>
        </w:rPr>
        <w:t xml:space="preserve">ew </w:t>
      </w:r>
      <w:r>
        <w:rPr>
          <w:rFonts w:ascii="Book Antiqua" w:eastAsia="Book Antiqua" w:hAnsi="Book Antiqua" w:cs="Book Antiqua"/>
          <w:caps/>
          <w:color w:val="000000"/>
          <w:shd w:val="clear" w:color="auto" w:fill="FFFFFF"/>
        </w:rPr>
        <w:t>p</w:t>
      </w:r>
      <w:r>
        <w:rPr>
          <w:rFonts w:ascii="Book Antiqua" w:eastAsia="Book Antiqua" w:hAnsi="Book Antiqua" w:cs="Book Antiqua"/>
          <w:color w:val="000000"/>
          <w:shd w:val="clear" w:color="auto" w:fill="FFFFFF"/>
        </w:rPr>
        <w:t xml:space="preserve">roduct </w:t>
      </w:r>
      <w:r>
        <w:rPr>
          <w:rFonts w:ascii="Book Antiqua" w:eastAsia="Book Antiqua" w:hAnsi="Book Antiqua" w:cs="Book Antiqua"/>
          <w:caps/>
          <w:color w:val="000000"/>
          <w:shd w:val="clear" w:color="auto" w:fill="FFFFFF"/>
        </w:rPr>
        <w:t>i</w:t>
      </w:r>
      <w:r>
        <w:rPr>
          <w:rFonts w:ascii="Book Antiqua" w:eastAsia="Book Antiqua" w:hAnsi="Book Antiqua" w:cs="Book Antiqua"/>
          <w:color w:val="000000"/>
          <w:shd w:val="clear" w:color="auto" w:fill="FFFFFF"/>
        </w:rPr>
        <w:t xml:space="preserve">ncubation </w:t>
      </w:r>
      <w:r>
        <w:rPr>
          <w:rFonts w:ascii="Book Antiqua" w:eastAsia="Book Antiqua" w:hAnsi="Book Antiqua" w:cs="Book Antiqua"/>
          <w:caps/>
          <w:color w:val="000000"/>
          <w:shd w:val="clear" w:color="auto" w:fill="FFFFFF"/>
        </w:rPr>
        <w:t>p</w:t>
      </w:r>
      <w:r>
        <w:rPr>
          <w:rFonts w:ascii="Book Antiqua" w:eastAsia="Book Antiqua" w:hAnsi="Book Antiqua" w:cs="Book Antiqua"/>
          <w:color w:val="000000"/>
          <w:shd w:val="clear" w:color="auto" w:fill="FFFFFF"/>
        </w:rPr>
        <w:t xml:space="preserve">rogram </w:t>
      </w:r>
      <w:r>
        <w:rPr>
          <w:rFonts w:ascii="Book Antiqua" w:eastAsia="Book Antiqua" w:hAnsi="Book Antiqua" w:cs="Book Antiqua"/>
          <w:caps/>
          <w:color w:val="000000"/>
          <w:shd w:val="clear" w:color="auto" w:fill="FFFFFF"/>
        </w:rPr>
        <w:t>f</w:t>
      </w:r>
      <w:r>
        <w:rPr>
          <w:rFonts w:ascii="Book Antiqua" w:eastAsia="Book Antiqua" w:hAnsi="Book Antiqua" w:cs="Book Antiqua"/>
          <w:color w:val="000000"/>
          <w:shd w:val="clear" w:color="auto" w:fill="FFFFFF"/>
        </w:rPr>
        <w:t xml:space="preserve">unded by Technical Innovation Guidance Program of </w:t>
      </w:r>
      <w:proofErr w:type="spellStart"/>
      <w:r>
        <w:rPr>
          <w:rFonts w:ascii="Book Antiqua" w:eastAsia="Book Antiqua" w:hAnsi="Book Antiqua" w:cs="Book Antiqua"/>
          <w:color w:val="000000"/>
          <w:shd w:val="clear" w:color="auto" w:fill="FFFFFF"/>
        </w:rPr>
        <w:t>Shangrao</w:t>
      </w:r>
      <w:proofErr w:type="spellEnd"/>
      <w:r>
        <w:rPr>
          <w:rFonts w:ascii="Book Antiqua" w:eastAsia="Book Antiqua" w:hAnsi="Book Antiqua" w:cs="Book Antiqua"/>
          <w:color w:val="000000"/>
          <w:shd w:val="clear" w:color="auto" w:fill="FFFFFF"/>
        </w:rPr>
        <w:t xml:space="preserve"> city, No. 2020G002; </w:t>
      </w:r>
      <w:r>
        <w:rPr>
          <w:rFonts w:ascii="Book Antiqua" w:eastAsia="Book Antiqua" w:hAnsi="Book Antiqua" w:cs="Book Antiqua"/>
          <w:color w:val="000000"/>
        </w:rPr>
        <w:t>Tianjin Science and Technology Project for Overseas Students, No. JH-20180070802; Natural Science Foundation of Tianjin, No. 19JCQNJC12500;</w:t>
      </w:r>
      <w:r w:rsidR="009A4676">
        <w:rPr>
          <w:rFonts w:ascii="Book Antiqua" w:hAnsi="Book Antiqua" w:cs="Book Antiqua" w:hint="eastAsia"/>
          <w:color w:val="000000"/>
          <w:lang w:eastAsia="zh-CN"/>
        </w:rPr>
        <w:t xml:space="preserve"> </w:t>
      </w:r>
      <w:r>
        <w:rPr>
          <w:rFonts w:ascii="Book Antiqua" w:eastAsia="Book Antiqua" w:hAnsi="Book Antiqua" w:cs="Book Antiqua"/>
          <w:color w:val="000000"/>
        </w:rPr>
        <w:t>Major Project of Fundamental Research Funds of the Central Public Welfare</w:t>
      </w:r>
      <w:r w:rsidR="009A46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Scientific Research Institutes of the Chinese Academy of Medical Sciences, No. 2018PT31048; Major Project of Fundamental Research Funds of the Central Public Welfare Scientific Research Institutes of the Chinese Academy of Medical Sciences, No. 2019PT310013; National Science and Technology Major Projects of China for </w:t>
      </w:r>
      <w:r w:rsidR="00B73459">
        <w:rPr>
          <w:rFonts w:ascii="Book Antiqua" w:hAnsi="Book Antiqua" w:cs="Book Antiqua"/>
          <w:color w:val="000000"/>
          <w:lang w:eastAsia="zh-CN"/>
        </w:rPr>
        <w:t>“</w:t>
      </w:r>
      <w:r>
        <w:rPr>
          <w:rFonts w:ascii="Book Antiqua" w:eastAsia="Book Antiqua" w:hAnsi="Book Antiqua" w:cs="Book Antiqua"/>
          <w:color w:val="000000"/>
        </w:rPr>
        <w:t>Major New Drugs Innovation and Development</w:t>
      </w:r>
      <w:r w:rsidR="00B73459">
        <w:rPr>
          <w:rFonts w:ascii="Book Antiqua" w:hAnsi="Book Antiqua" w:cs="Book Antiqua"/>
          <w:color w:val="000000"/>
          <w:lang w:eastAsia="zh-CN"/>
        </w:rPr>
        <w:t>”</w:t>
      </w:r>
      <w:r>
        <w:rPr>
          <w:rFonts w:ascii="Book Antiqua" w:eastAsia="Book Antiqua" w:hAnsi="Book Antiqua" w:cs="Book Antiqua"/>
          <w:color w:val="000000"/>
        </w:rPr>
        <w:t>, No. 2014ZX09508002-003; National Natural Science Foundation of China, No. 81330015; and Science and Technology Project of Tianjin, No. 17ZXSCSY00030</w:t>
      </w:r>
      <w:r>
        <w:rPr>
          <w:rFonts w:ascii="Book Antiqua" w:eastAsia="Book Antiqua" w:hAnsi="Book Antiqua" w:cs="Book Antiqua"/>
          <w:color w:val="000000"/>
          <w:shd w:val="clear" w:color="auto" w:fill="FFFFFF"/>
        </w:rPr>
        <w:t>.</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Yu, PhD, Associate Professor, </w:t>
      </w:r>
      <w:r>
        <w:rPr>
          <w:rFonts w:ascii="Book Antiqua" w:eastAsia="Book Antiqua" w:hAnsi="Book Antiqua" w:cs="Book Antiqua"/>
          <w:color w:val="000000"/>
        </w:rPr>
        <w:t xml:space="preserve">School of Medicine, </w:t>
      </w:r>
      <w:proofErr w:type="spellStart"/>
      <w:r>
        <w:rPr>
          <w:rFonts w:ascii="Book Antiqua" w:eastAsia="Book Antiqua" w:hAnsi="Book Antiqua" w:cs="Book Antiqua"/>
          <w:color w:val="000000"/>
        </w:rPr>
        <w:t>Nankai</w:t>
      </w:r>
      <w:proofErr w:type="spellEnd"/>
      <w:r>
        <w:rPr>
          <w:rFonts w:ascii="Book Antiqua" w:eastAsia="Book Antiqua" w:hAnsi="Book Antiqua" w:cs="Book Antiqua"/>
          <w:color w:val="000000"/>
        </w:rPr>
        <w:t xml:space="preserve"> University, No. 94 </w:t>
      </w:r>
      <w:proofErr w:type="spellStart"/>
      <w:r>
        <w:rPr>
          <w:rFonts w:ascii="Book Antiqua" w:eastAsia="Book Antiqua" w:hAnsi="Book Antiqua" w:cs="Book Antiqua"/>
          <w:color w:val="000000"/>
        </w:rPr>
        <w:t>Weijin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Nankai</w:t>
      </w:r>
      <w:proofErr w:type="spellEnd"/>
      <w:r>
        <w:rPr>
          <w:rFonts w:ascii="Book Antiqua" w:eastAsia="Book Antiqua" w:hAnsi="Book Antiqua" w:cs="Book Antiqua"/>
          <w:color w:val="000000"/>
        </w:rPr>
        <w:t xml:space="preserve"> District, Tianjin 300071, China. yuhao-wuhan@hotmail.com</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rsidR="0047220B" w:rsidRDefault="007344C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March 10, 2021</w:t>
      </w:r>
    </w:p>
    <w:p w:rsidR="0047220B" w:rsidRDefault="007344CE">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20, 2021</w:t>
      </w:r>
    </w:p>
    <w:p w:rsidR="0047220B" w:rsidRDefault="007344CE">
      <w:pPr>
        <w:spacing w:line="360" w:lineRule="auto"/>
        <w:jc w:val="both"/>
      </w:pPr>
      <w:r>
        <w:rPr>
          <w:rFonts w:ascii="Book Antiqua" w:eastAsia="Book Antiqua" w:hAnsi="Book Antiqua" w:cs="Book Antiqua"/>
          <w:b/>
          <w:bCs/>
          <w:color w:val="000000"/>
        </w:rPr>
        <w:t xml:space="preserve">Published online: </w:t>
      </w:r>
      <w:r w:rsidR="00835077" w:rsidRPr="00835077">
        <w:rPr>
          <w:rFonts w:ascii="Book Antiqua" w:eastAsia="Book Antiqua" w:hAnsi="Book Antiqua" w:cs="Book Antiqua"/>
          <w:bCs/>
          <w:color w:val="000000"/>
        </w:rPr>
        <w:t>A</w:t>
      </w:r>
      <w:r w:rsidR="00835077">
        <w:rPr>
          <w:rFonts w:ascii="Book Antiqua" w:hAnsi="Book Antiqua" w:cs="Book Antiqua" w:hint="eastAsia"/>
          <w:bCs/>
          <w:color w:val="000000"/>
          <w:lang w:eastAsia="zh-CN"/>
        </w:rPr>
        <w:t>ugust</w:t>
      </w:r>
      <w:r w:rsidR="00835077" w:rsidRPr="00835077">
        <w:rPr>
          <w:rFonts w:ascii="Book Antiqua" w:eastAsia="Book Antiqua" w:hAnsi="Book Antiqua" w:cs="Book Antiqua"/>
          <w:bCs/>
          <w:color w:val="000000"/>
        </w:rPr>
        <w:t xml:space="preserve"> 2</w:t>
      </w:r>
      <w:r w:rsidR="00835077">
        <w:rPr>
          <w:rFonts w:ascii="Book Antiqua" w:hAnsi="Book Antiqua" w:cs="Book Antiqua" w:hint="eastAsia"/>
          <w:bCs/>
          <w:color w:val="000000"/>
          <w:lang w:eastAsia="zh-CN"/>
        </w:rPr>
        <w:t>6</w:t>
      </w:r>
      <w:r w:rsidR="00835077" w:rsidRPr="00835077">
        <w:rPr>
          <w:rFonts w:ascii="Book Antiqua" w:eastAsia="Book Antiqua" w:hAnsi="Book Antiqua" w:cs="Book Antiqua"/>
          <w:bCs/>
          <w:color w:val="000000"/>
        </w:rPr>
        <w:t>, 2021</w:t>
      </w:r>
    </w:p>
    <w:p w:rsidR="0047220B" w:rsidRDefault="0047220B">
      <w:pPr>
        <w:spacing w:line="360" w:lineRule="auto"/>
        <w:jc w:val="both"/>
        <w:sectPr w:rsidR="0047220B">
          <w:footerReference w:type="default" r:id="rId8"/>
          <w:pgSz w:w="12240" w:h="15840"/>
          <w:pgMar w:top="1440" w:right="1440" w:bottom="1440" w:left="1440" w:header="720" w:footer="720" w:gutter="0"/>
          <w:cols w:space="720"/>
          <w:docGrid w:linePitch="360"/>
        </w:sectPr>
      </w:pPr>
    </w:p>
    <w:p w:rsidR="0047220B" w:rsidRDefault="007344CE">
      <w:pPr>
        <w:spacing w:line="360" w:lineRule="auto"/>
        <w:jc w:val="both"/>
      </w:pPr>
      <w:r>
        <w:rPr>
          <w:rFonts w:ascii="Book Antiqua" w:eastAsia="Book Antiqua" w:hAnsi="Book Antiqua" w:cs="Book Antiqua"/>
          <w:b/>
          <w:color w:val="000000"/>
        </w:rPr>
        <w:lastRenderedPageBreak/>
        <w:t>Abstract</w:t>
      </w:r>
    </w:p>
    <w:p w:rsidR="0047220B" w:rsidRDefault="007344CE">
      <w:pPr>
        <w:spacing w:line="360" w:lineRule="auto"/>
        <w:jc w:val="both"/>
      </w:pPr>
      <w:r>
        <w:rPr>
          <w:rFonts w:ascii="Book Antiqua" w:eastAsia="Book Antiqua" w:hAnsi="Book Antiqua" w:cs="Book Antiqua"/>
          <w:color w:val="000000"/>
        </w:rPr>
        <w:t xml:space="preserve">The ongoing outbreak of coronavirus disease 2019 (COVID-19) caused by the novel severe acute respiratory syndrome coronavirus 2 has become a sudden public emergency of international concern and seriously threatens millions of people’s life health. Two current studies have indicated a favorable role for mesenchymal stem/stromal cells (MSCs) in clinical remission of COVID-19 associated pulmonary diseases, yet the systematical elaboration of the therapeutics and underlying mechanism is far from satisfaction. In the present review, we summarize the therapeutic potential of MSCs in COVID-19 associated pulmonary diseases such as pneumonia induced acute lung injury, acute respiratory distress syndrome, and pulmonary fibrosis. Furthermore, we review the underlying mechanism of MSCs including direct- and trans-differentiation, autocrine and paracrine anti-inflammatory effects, homing, and neovascularization, as well as constitutive microenvironment. Finally, we discuss the prospects and supervision of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for COVID-19 management before large-scale application in clinical practice. Collectively, this review supplies overwhelming new references for understanding the landscapes of MSCs in the remission of COVID-19 associated pulmonary diseases. </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Mesenchymal stem/stromal cells; COVID-19; Acute lung injury; Acute respiratory distress syndrome; Pulmonary fibrosis; Molecular mechanism</w:t>
      </w:r>
    </w:p>
    <w:p w:rsidR="00897BF5" w:rsidRDefault="00897BF5" w:rsidP="00897BF5">
      <w:pPr>
        <w:spacing w:line="360" w:lineRule="auto"/>
        <w:rPr>
          <w:rFonts w:ascii="Book Antiqua" w:hAnsi="Book Antiqua" w:cs="Book Antiqua"/>
          <w:b/>
          <w:color w:val="000000"/>
        </w:rPr>
      </w:pPr>
    </w:p>
    <w:p w:rsidR="00897BF5" w:rsidRPr="00026CB8" w:rsidRDefault="00897BF5" w:rsidP="00897BF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47220B" w:rsidRDefault="0047220B">
      <w:pPr>
        <w:spacing w:line="360" w:lineRule="auto"/>
        <w:jc w:val="both"/>
      </w:pPr>
    </w:p>
    <w:p w:rsidR="00897BF5" w:rsidRDefault="00897BF5">
      <w:pPr>
        <w:spacing w:line="360" w:lineRule="auto"/>
        <w:jc w:val="both"/>
        <w:rPr>
          <w:rFonts w:ascii="Book Antiqua" w:hAnsi="Book Antiqua" w:cs="Book Antiqua" w:hint="eastAsia"/>
          <w:color w:val="000000"/>
          <w:lang w:eastAsia="zh-CN"/>
        </w:rPr>
      </w:pPr>
      <w:r w:rsidRPr="00897BF5">
        <w:rPr>
          <w:rFonts w:ascii="Book Antiqua" w:eastAsia="Book Antiqua" w:hAnsi="Book Antiqua" w:cs="Book Antiqua"/>
          <w:b/>
          <w:color w:val="000000"/>
        </w:rPr>
        <w:t>Citation:</w:t>
      </w:r>
      <w:r w:rsidRPr="00897BF5">
        <w:rPr>
          <w:rFonts w:ascii="Book Antiqua" w:eastAsia="Book Antiqua" w:hAnsi="Book Antiqua" w:cs="Book Antiqua"/>
          <w:color w:val="000000"/>
        </w:rPr>
        <w:t xml:space="preserve"> </w:t>
      </w:r>
      <w:r w:rsidR="007344CE">
        <w:rPr>
          <w:rFonts w:ascii="Book Antiqua" w:eastAsia="Book Antiqua" w:hAnsi="Book Antiqua" w:cs="Book Antiqua"/>
          <w:color w:val="000000"/>
        </w:rPr>
        <w:t xml:space="preserve">Zhang LS, Yu Y, Yu H, Han ZC. </w:t>
      </w:r>
      <w:r w:rsidR="007344CE">
        <w:rPr>
          <w:rFonts w:ascii="Book Antiqua" w:eastAsia="Book Antiqua" w:hAnsi="Book Antiqua" w:cs="Book Antiqua"/>
          <w:bCs/>
          <w:color w:val="000000"/>
        </w:rPr>
        <w:t>Therapeutic prospects of mesenchymal stem/stromal cells in COVID-19 associated pulmonary diseases: From bench to bedside</w:t>
      </w:r>
      <w:r w:rsidR="007344CE">
        <w:rPr>
          <w:rFonts w:ascii="Book Antiqua" w:eastAsia="Book Antiqua" w:hAnsi="Book Antiqua" w:cs="Book Antiqua"/>
          <w:color w:val="000000"/>
        </w:rPr>
        <w:t xml:space="preserve">. </w:t>
      </w:r>
      <w:r w:rsidR="007344CE">
        <w:rPr>
          <w:rFonts w:ascii="Book Antiqua" w:eastAsia="Book Antiqua" w:hAnsi="Book Antiqua" w:cs="Book Antiqua"/>
          <w:i/>
          <w:iCs/>
          <w:color w:val="000000"/>
        </w:rPr>
        <w:t>World J Stem Cells</w:t>
      </w:r>
      <w:r w:rsidR="007344CE">
        <w:rPr>
          <w:rFonts w:ascii="Book Antiqua" w:eastAsia="Book Antiqua" w:hAnsi="Book Antiqua" w:cs="Book Antiqua"/>
          <w:color w:val="000000"/>
        </w:rPr>
        <w:t xml:space="preserve"> 2021;</w:t>
      </w:r>
      <w:r w:rsidR="00F778A1" w:rsidRPr="00F778A1">
        <w:rPr>
          <w:rFonts w:ascii="Book Antiqua" w:eastAsia="Book Antiqua" w:hAnsi="Book Antiqua" w:cs="Book Antiqua"/>
          <w:color w:val="000000"/>
        </w:rPr>
        <w:t xml:space="preserve"> 13(8): </w:t>
      </w:r>
      <w:r>
        <w:rPr>
          <w:rFonts w:ascii="Book Antiqua" w:hAnsi="Book Antiqua" w:cs="Book Antiqua" w:hint="eastAsia"/>
          <w:color w:val="000000"/>
          <w:lang w:eastAsia="zh-CN"/>
        </w:rPr>
        <w:t>1058-1071</w:t>
      </w:r>
      <w:r w:rsidR="00F778A1" w:rsidRPr="00F778A1">
        <w:rPr>
          <w:rFonts w:ascii="Book Antiqua" w:eastAsia="Book Antiqua" w:hAnsi="Book Antiqua" w:cs="Book Antiqua"/>
          <w:color w:val="000000"/>
        </w:rPr>
        <w:t xml:space="preserve">  </w:t>
      </w:r>
    </w:p>
    <w:p w:rsidR="00897BF5" w:rsidRDefault="00F778A1">
      <w:pPr>
        <w:spacing w:line="360" w:lineRule="auto"/>
        <w:jc w:val="both"/>
        <w:rPr>
          <w:rFonts w:ascii="Book Antiqua" w:hAnsi="Book Antiqua" w:cs="Book Antiqua" w:hint="eastAsia"/>
          <w:color w:val="000000"/>
          <w:lang w:eastAsia="zh-CN"/>
        </w:rPr>
      </w:pPr>
      <w:r w:rsidRPr="00F778A1">
        <w:rPr>
          <w:rFonts w:ascii="Book Antiqua" w:eastAsia="Book Antiqua" w:hAnsi="Book Antiqua" w:cs="Book Antiqua"/>
          <w:color w:val="000000"/>
        </w:rPr>
        <w:t>URL: https://www.wjgnet.com/1948-0210/full/v13/i8/</w:t>
      </w:r>
      <w:r w:rsidR="00897BF5">
        <w:rPr>
          <w:rFonts w:ascii="Book Antiqua" w:hAnsi="Book Antiqua" w:cs="Book Antiqua" w:hint="eastAsia"/>
          <w:color w:val="000000"/>
          <w:lang w:eastAsia="zh-CN"/>
        </w:rPr>
        <w:t>1058</w:t>
      </w:r>
      <w:r w:rsidRPr="00F778A1">
        <w:rPr>
          <w:rFonts w:ascii="Book Antiqua" w:eastAsia="Book Antiqua" w:hAnsi="Book Antiqua" w:cs="Book Antiqua"/>
          <w:color w:val="000000"/>
        </w:rPr>
        <w:t xml:space="preserve">.htm  </w:t>
      </w:r>
    </w:p>
    <w:p w:rsidR="0047220B" w:rsidRPr="00897BF5" w:rsidRDefault="00F778A1">
      <w:pPr>
        <w:spacing w:line="360" w:lineRule="auto"/>
        <w:jc w:val="both"/>
        <w:rPr>
          <w:rFonts w:hint="eastAsia"/>
          <w:lang w:eastAsia="zh-CN"/>
        </w:rPr>
      </w:pPr>
      <w:r w:rsidRPr="00F778A1">
        <w:rPr>
          <w:rFonts w:ascii="Book Antiqua" w:eastAsia="Book Antiqua" w:hAnsi="Book Antiqua" w:cs="Book Antiqua"/>
          <w:color w:val="000000"/>
        </w:rPr>
        <w:t>DOI: https://dx.doi.org/10.4252/wjsc.v13.i8.</w:t>
      </w:r>
      <w:r w:rsidR="00897BF5">
        <w:rPr>
          <w:rFonts w:ascii="Book Antiqua" w:hAnsi="Book Antiqua" w:cs="Book Antiqua" w:hint="eastAsia"/>
          <w:color w:val="000000"/>
          <w:lang w:eastAsia="zh-CN"/>
        </w:rPr>
        <w:t>1058</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Coronavirus disease 2019 (COVID-19) is a global pandemic and seriously threatens people’s lives. Due to the limitation of current traditional remedies as well as the rapid disease progression, patients with severe pulmonary manifestations and accompanied comorbidities are inclined to worse outcomes. Herein, we review the latest updates of the mesenchymal stem/stromal cells-based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for COVID-19 management, and discuss the principles and underlying molecular mechanisms as well, which will collectively benefit the novel comprehensive treatment for COVID-19 cases.</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47220B" w:rsidRDefault="007344CE">
      <w:pPr>
        <w:spacing w:line="360" w:lineRule="auto"/>
        <w:jc w:val="both"/>
      </w:pPr>
      <w:r>
        <w:rPr>
          <w:rFonts w:ascii="Book Antiqua" w:eastAsia="Book Antiqua" w:hAnsi="Book Antiqua" w:cs="Book Antiqua"/>
          <w:color w:val="000000"/>
        </w:rPr>
        <w:t>The novel pandemic disease caused by severe acute respiratory syndrome coronavirus 2 (SARS-CoV-2), designated as coronavirus disease 2019 (COVID-19), initially reported in Wuhan of China, has promptly spread around worldwide as the third coronavirus outbreak in mankind in the 21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century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As of January 31, 2021, more than 2139183 of 99.7 million confirmed cases died from COVID-19 according to the dashboard by the Center for Systems Science and Engineering at Johns Hopkins University (www.arcgis.com/apps/opsdashboard/index.html), and the morbidity and mortality rates are congruously higher in elderly patients than in young patients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Of them, the majority were diagnosed with pneumonia accompanied with acute lung injury (ALI), acute respiratory distress syndrome (ADRS), secondary pulmonary fibrosis, and even cytokine storm caused multiple system organ failure, which were confirmed by multifaceted analyses including epidemiological, </w:t>
      </w:r>
      <w:proofErr w:type="spellStart"/>
      <w:r>
        <w:rPr>
          <w:rFonts w:ascii="Book Antiqua" w:eastAsia="Book Antiqua" w:hAnsi="Book Antiqua" w:cs="Book Antiqua"/>
          <w:color w:val="000000"/>
        </w:rPr>
        <w:t>clinicopathologic</w:t>
      </w:r>
      <w:proofErr w:type="spellEnd"/>
      <w:r>
        <w:rPr>
          <w:rFonts w:ascii="Book Antiqua" w:eastAsia="Book Antiqua" w:hAnsi="Book Antiqua" w:cs="Book Antiqua"/>
          <w:color w:val="000000"/>
        </w:rPr>
        <w:t xml:space="preserve">, and molecular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detections</w:t>
      </w:r>
      <w:r>
        <w:rPr>
          <w:rFonts w:ascii="Book Antiqua" w:eastAsia="Book Antiqua" w:hAnsi="Book Antiqua" w:cs="Book Antiqua"/>
          <w:color w:val="000000"/>
          <w:szCs w:val="30"/>
          <w:vertAlign w:val="superscript"/>
        </w:rPr>
        <w:t>[3,5,6]</w:t>
      </w:r>
      <w:r>
        <w:rPr>
          <w:rFonts w:ascii="Book Antiqua" w:eastAsia="Book Antiqua" w:hAnsi="Book Antiqua" w:cs="Book Antiqua"/>
          <w:color w:val="000000"/>
        </w:rPr>
        <w:t xml:space="preserve">. </w:t>
      </w:r>
    </w:p>
    <w:p w:rsidR="0047220B" w:rsidRDefault="007344CE">
      <w:pPr>
        <w:spacing w:line="360" w:lineRule="auto"/>
        <w:ind w:firstLineChars="200" w:firstLine="480"/>
        <w:jc w:val="both"/>
      </w:pPr>
      <w:r>
        <w:rPr>
          <w:rFonts w:ascii="Book Antiqua" w:eastAsia="Book Antiqua" w:hAnsi="Book Antiqua" w:cs="Book Antiqua"/>
          <w:color w:val="000000"/>
        </w:rPr>
        <w:t>Despite the distinguishable molecular phenotype and mild mortality rate compared with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2002 and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in 2012, COVID-19 caused by the SARS-CoV-2 displays similarities in efficient human-to-human transmission and pneumonia-associated ALI/ARDS characteristics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However, COVID-19 has a more secluded latency for 3-14 d as well as the proportional asymptomatic carriers. Worse still, besides the virus itself and clinical therapeutics, the misleading of public policies (</w:t>
      </w:r>
      <w:r>
        <w:rPr>
          <w:rFonts w:ascii="Book Antiqua" w:eastAsia="Book Antiqua" w:hAnsi="Book Antiqua" w:cs="Book Antiqua"/>
          <w:i/>
          <w:iCs/>
          <w:color w:val="000000"/>
        </w:rPr>
        <w:t>e.g.</w:t>
      </w:r>
      <w:r>
        <w:rPr>
          <w:rFonts w:ascii="Book Antiqua" w:eastAsia="Book Antiqua" w:hAnsi="Book Antiqua" w:cs="Book Antiqua"/>
          <w:color w:val="000000"/>
        </w:rPr>
        <w:t xml:space="preserve">, work resumption and group immunity) and misunderstanding of civilization as well as overzealous human rights and </w:t>
      </w:r>
      <w:proofErr w:type="spellStart"/>
      <w:r>
        <w:rPr>
          <w:rFonts w:ascii="Book Antiqua" w:eastAsia="Book Antiqua" w:hAnsi="Book Antiqua" w:cs="Book Antiqua"/>
          <w:color w:val="000000"/>
        </w:rPr>
        <w:t>panicstricken</w:t>
      </w:r>
      <w:proofErr w:type="spellEnd"/>
      <w:r>
        <w:rPr>
          <w:rFonts w:ascii="Book Antiqua" w:eastAsia="Book Antiqua" w:hAnsi="Book Antiqua" w:cs="Book Antiqua"/>
          <w:color w:val="000000"/>
        </w:rPr>
        <w:t xml:space="preserve"> psychological responses in facing with the life-threatening COVID-19 further disturb the precautionary measures and make the situation of prevention and control increasingly grim</w:t>
      </w:r>
      <w:r>
        <w:rPr>
          <w:rFonts w:ascii="Book Antiqua" w:eastAsia="Book Antiqua" w:hAnsi="Book Antiqua" w:cs="Book Antiqua"/>
          <w:color w:val="000000"/>
          <w:szCs w:val="30"/>
          <w:vertAlign w:val="superscript"/>
        </w:rPr>
        <w:t>[4,7,8]</w:t>
      </w:r>
      <w:r>
        <w:rPr>
          <w:rFonts w:ascii="Book Antiqua" w:eastAsia="Book Antiqua" w:hAnsi="Book Antiqua" w:cs="Book Antiqua"/>
          <w:color w:val="000000"/>
        </w:rPr>
        <w:t xml:space="preserve">. Currently, although comprehensive treatments have demonstrated efficaciously ameliorative outcomes of COVID-19 patients, including antibiotics and antiviral drugs, Chinese medicines, anti-inflammatory corticosteroids, and plasma and supportive therapeutics, the clinical grade targeted anti-SARS-CoV-2 drugs and vaccines are still far from </w:t>
      </w:r>
      <w:proofErr w:type="gramStart"/>
      <w:r>
        <w:rPr>
          <w:rFonts w:ascii="Book Antiqua" w:eastAsia="Book Antiqua" w:hAnsi="Book Antiqua" w:cs="Book Antiqua"/>
          <w:color w:val="000000"/>
        </w:rPr>
        <w:t>reality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Considering the serious side effects and contradictory efficacy of different drugs such as glucocorticoid and hydroxychloroquine, there is an urgency of developing novel therapeutic techniques in dealing with cytokine storm and pulmonary damage, especially the recently reported mesenchymal stem/stromal cell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rsidR="0047220B" w:rsidRDefault="007344CE">
      <w:pPr>
        <w:spacing w:line="360" w:lineRule="auto"/>
        <w:ind w:firstLineChars="200" w:firstLine="480"/>
        <w:jc w:val="both"/>
      </w:pPr>
      <w:r>
        <w:rPr>
          <w:rFonts w:ascii="Book Antiqua" w:eastAsia="Book Antiqua" w:hAnsi="Book Antiqua" w:cs="Book Antiqua"/>
          <w:color w:val="000000"/>
        </w:rPr>
        <w:t xml:space="preserve">MSCs, also acknowledged as medicinal signaling cells, are a </w:t>
      </w:r>
      <w:proofErr w:type="spellStart"/>
      <w:r>
        <w:rPr>
          <w:rFonts w:ascii="Book Antiqua" w:eastAsia="Book Antiqua" w:hAnsi="Book Antiqua" w:cs="Book Antiqua"/>
          <w:color w:val="000000"/>
        </w:rPr>
        <w:t>heterogenous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multipotential</w:t>
      </w:r>
      <w:proofErr w:type="spellEnd"/>
      <w:r>
        <w:rPr>
          <w:rFonts w:ascii="Book Antiqua" w:eastAsia="Book Antiqua" w:hAnsi="Book Antiqua" w:cs="Book Antiqua"/>
          <w:color w:val="000000"/>
        </w:rPr>
        <w:t xml:space="preserve"> population with splendid hematopoietic-supporting and </w:t>
      </w:r>
      <w:proofErr w:type="spellStart"/>
      <w:r>
        <w:rPr>
          <w:rFonts w:ascii="Book Antiqua" w:eastAsia="Book Antiqua" w:hAnsi="Book Antiqua" w:cs="Book Antiqua"/>
          <w:color w:val="000000"/>
        </w:rPr>
        <w:t>immunoregulatory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Since the first isolation in bone marrow (BM) by </w:t>
      </w:r>
      <w:proofErr w:type="spellStart"/>
      <w:r>
        <w:rPr>
          <w:rFonts w:ascii="Book Antiqua" w:eastAsia="Book Antiqua" w:hAnsi="Book Antiqua" w:cs="Book Antiqua"/>
          <w:color w:val="000000"/>
        </w:rPr>
        <w:t>Friedenstein</w:t>
      </w:r>
      <w:proofErr w:type="spellEnd"/>
      <w:r>
        <w:rPr>
          <w:rFonts w:ascii="Book Antiqua" w:eastAsia="Book Antiqua" w:hAnsi="Book Antiqua" w:cs="Book Antiqua"/>
          <w:color w:val="000000"/>
        </w:rPr>
        <w:t xml:space="preserve"> and colleagues in 1968, MSCs of multiple origins have been identified from adult tissues (</w:t>
      </w:r>
      <w:r>
        <w:rPr>
          <w:rFonts w:ascii="Book Antiqua" w:eastAsia="Book Antiqua" w:hAnsi="Book Antiqua" w:cs="Book Antiqua"/>
          <w:i/>
          <w:iCs/>
          <w:color w:val="000000"/>
        </w:rPr>
        <w:t>e.g.</w:t>
      </w:r>
      <w:r>
        <w:rPr>
          <w:rFonts w:ascii="Book Antiqua" w:eastAsia="Book Antiqua" w:hAnsi="Book Antiqua" w:cs="Book Antiqua"/>
          <w:color w:val="000000"/>
        </w:rPr>
        <w:t>, adipose, dental pulp, and pancreatic tissue) and perinatal tissues [umbilical cord (UC), placenta chorionic villi, and amniotic membrane and fluid], or derived from human pluripotent stem cells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w:t>
      </w:r>
      <w:r>
        <w:rPr>
          <w:rFonts w:ascii="Book Antiqua" w:eastAsia="Book Antiqua" w:hAnsi="Book Antiqua" w:cs="Book Antiqua"/>
          <w:i/>
          <w:iCs/>
          <w:color w:val="000000"/>
        </w:rPr>
        <w:t>e.g.</w:t>
      </w:r>
      <w:r>
        <w:rPr>
          <w:rFonts w:ascii="Book Antiqua" w:eastAsia="Book Antiqua" w:hAnsi="Book Antiqua" w:cs="Book Antiqua"/>
          <w:color w:val="000000"/>
        </w:rPr>
        <w:t>, human embryonic stem cells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and human induced pluripotent stem cells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14-20]</w:t>
      </w:r>
      <w:r>
        <w:rPr>
          <w:rFonts w:ascii="Book Antiqua" w:eastAsia="Book Antiqua" w:hAnsi="Book Antiqua" w:cs="Book Antiqua"/>
          <w:color w:val="000000"/>
        </w:rPr>
        <w:t xml:space="preserve">. For decades, we and other investigators have indicated the therapeutic potentials of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in regenerative medicine such as graft-versus-host disease (GVHD), aplastic anemia, diabetic disease/complication, and acute myocardial infarction (AMI), as well as chronic obstructive pulmonary disease (COPD) and pneumonia induced ALI/ARDS</w:t>
      </w:r>
      <w:r>
        <w:rPr>
          <w:rFonts w:ascii="Book Antiqua" w:eastAsia="Book Antiqua" w:hAnsi="Book Antiqua" w:cs="Book Antiqua"/>
          <w:color w:val="000000"/>
          <w:szCs w:val="30"/>
          <w:vertAlign w:val="superscript"/>
        </w:rPr>
        <w:t>[10,12,13,21-24]</w:t>
      </w:r>
      <w:r>
        <w:rPr>
          <w:rFonts w:ascii="Book Antiqua" w:eastAsia="Book Antiqua" w:hAnsi="Book Antiqua" w:cs="Book Antiqua"/>
          <w:color w:val="000000"/>
        </w:rPr>
        <w:t>. Generally, MSCs function through direct- and trans-differentiation, autocrine and paracrine anti-inflammatory effects, homing, and neovascularization, as well as constitutive microenvironment, yet the accurate mechanism mediating the aforementioned roles remains to be further elucidated</w:t>
      </w:r>
      <w:r>
        <w:rPr>
          <w:rFonts w:ascii="Book Antiqua" w:eastAsia="Book Antiqua" w:hAnsi="Book Antiqua" w:cs="Book Antiqua"/>
          <w:color w:val="000000"/>
          <w:szCs w:val="30"/>
          <w:vertAlign w:val="superscript"/>
        </w:rPr>
        <w:t>[13,23]</w:t>
      </w:r>
      <w:r>
        <w:rPr>
          <w:rFonts w:ascii="Book Antiqua" w:eastAsia="Book Antiqua" w:hAnsi="Book Antiqua" w:cs="Book Antiqua"/>
          <w:color w:val="000000"/>
        </w:rPr>
        <w:t>.</w:t>
      </w:r>
    </w:p>
    <w:p w:rsidR="0047220B" w:rsidRDefault="007344CE">
      <w:pPr>
        <w:spacing w:line="360" w:lineRule="auto"/>
        <w:ind w:firstLineChars="200" w:firstLine="480"/>
        <w:jc w:val="both"/>
      </w:pPr>
      <w:r>
        <w:rPr>
          <w:rFonts w:ascii="Book Antiqua" w:eastAsia="Book Antiqua" w:hAnsi="Book Antiqua" w:cs="Book Antiqua"/>
          <w:color w:val="000000"/>
        </w:rPr>
        <w:t>In this review, we summarize the current advances on MSCs in COVID-19 associated pulmonary diseases from the view of fundamental and clinical studies. Substantially, we further describe the modes of action as well as underlying molecular mechanism. Finally, we discuss the advantages and supervision of the current advancements in MSC-based therapeutics towards standardization and clinical application.</w:t>
      </w:r>
    </w:p>
    <w:p w:rsidR="0047220B" w:rsidRDefault="0047220B">
      <w:pPr>
        <w:spacing w:line="360" w:lineRule="auto"/>
        <w:ind w:firstLine="240"/>
        <w:jc w:val="both"/>
      </w:pPr>
    </w:p>
    <w:p w:rsidR="0047220B" w:rsidRDefault="007344CE">
      <w:pPr>
        <w:spacing w:line="360" w:lineRule="auto"/>
        <w:jc w:val="both"/>
        <w:rPr>
          <w:u w:val="single"/>
        </w:rPr>
      </w:pPr>
      <w:r>
        <w:rPr>
          <w:rFonts w:ascii="Book Antiqua" w:eastAsia="Book Antiqua" w:hAnsi="Book Antiqua" w:cs="Book Antiqua"/>
          <w:b/>
          <w:bCs/>
          <w:color w:val="000000"/>
          <w:u w:val="single"/>
        </w:rPr>
        <w:t xml:space="preserve">THERAPEUTIC POTENTIAL OF MSCS IN COVID-19 </w:t>
      </w:r>
    </w:p>
    <w:p w:rsidR="0047220B" w:rsidRDefault="007344CE">
      <w:pPr>
        <w:spacing w:line="360" w:lineRule="auto"/>
        <w:jc w:val="both"/>
      </w:pPr>
      <w:r>
        <w:rPr>
          <w:rFonts w:ascii="Book Antiqua" w:eastAsia="Book Antiqua" w:hAnsi="Book Antiqua" w:cs="Book Antiqua"/>
          <w:b/>
          <w:bCs/>
          <w:i/>
          <w:iCs/>
          <w:color w:val="000000"/>
        </w:rPr>
        <w:lastRenderedPageBreak/>
        <w:t>Pneumonia induced ALI</w:t>
      </w:r>
    </w:p>
    <w:p w:rsidR="0047220B" w:rsidRDefault="007344CE">
      <w:pPr>
        <w:spacing w:line="360" w:lineRule="auto"/>
        <w:jc w:val="both"/>
      </w:pPr>
      <w:r>
        <w:rPr>
          <w:rFonts w:ascii="Book Antiqua" w:eastAsia="Book Antiqua" w:hAnsi="Book Antiqua" w:cs="Book Antiqua"/>
          <w:color w:val="000000"/>
        </w:rPr>
        <w:t>ALI is one of the major causes of acute respiratory failure with pulmonary manifestations such as diffuse alveolar damage, and the mortality rate of patients with ALI is approximately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Although the underlying therapeutic mechanisms remain incompletely understood, numerous preclinical studies have indicated that administration of MSCs ameliorated ALI. For instance, by utilizing the influenza virus influenza A </w:t>
      </w:r>
      <w:r>
        <w:t>(</w:t>
      </w:r>
      <w:r>
        <w:rPr>
          <w:rFonts w:ascii="Book Antiqua" w:eastAsia="Book Antiqua" w:hAnsi="Book Antiqua" w:cs="Book Antiqua"/>
          <w:color w:val="000000"/>
        </w:rPr>
        <w:t xml:space="preserve">H1N1)-induced mice model, </w:t>
      </w:r>
      <w:proofErr w:type="spellStart"/>
      <w:r>
        <w:rPr>
          <w:rFonts w:ascii="Book Antiqua" w:eastAsia="Book Antiqua" w:hAnsi="Book Antiqua" w:cs="Book Antiqua"/>
          <w:color w:val="000000"/>
        </w:rPr>
        <w:t>Bouvier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Fukushi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found that the H1N1 virus mainly caused inflammatory lung injury, and dysfunction of congenital and adaptive immune responses followed by viral cytopathic effect, as well as secondary diffuse lung injury, which was further verified by Khatri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an influenza virus-induced ALI pig model administered with MSC-derived extracellular vesicle (MSC-EVs)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Studies on the underlying mechanism suggested that MSC-EVs with anti-inflammatory and anti-influenza properties could incorporate into the H1N1-infected lung epithelial cells and suppress influenza virus replication, virus-induced apoptosis, and the virus-induced accumulation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cytokines. Interestingly, by conducting pre-incubation with RNase enzyme, Khatri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found that the anti-influenza activity of MSC-EVs was abrogated, which indicated the pivotal role of transferred RNA from MSC-EVs to H1N1-infected lung lesions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Thus, MSC-EVs were suffice to mimic the beneficial effects of MSCs and attenuate ALI caused by influenza virus and the newly generated COVID-19 </w:t>
      </w:r>
      <w:r>
        <w:rPr>
          <w:rFonts w:ascii="Book Antiqua" w:eastAsia="Book Antiqua" w:hAnsi="Book Antiqua" w:cs="Book Antiqua"/>
          <w:i/>
          <w:iCs/>
          <w:color w:val="000000"/>
        </w:rPr>
        <w:t>via</w:t>
      </w:r>
      <w:r>
        <w:rPr>
          <w:rFonts w:ascii="Book Antiqua" w:eastAsia="Book Antiqua" w:hAnsi="Book Antiqua" w:cs="Book Antiqua"/>
          <w:color w:val="000000"/>
        </w:rPr>
        <w:t xml:space="preserve"> simultaneously restraining virus replication and the inflammatory response. In 2014, using a lipopolysaccharide (LPS)-induced ALI mouse model, we found that the pneumonia-induced ALI and </w:t>
      </w:r>
      <w:proofErr w:type="spellStart"/>
      <w:r>
        <w:rPr>
          <w:rFonts w:ascii="Book Antiqua" w:eastAsia="Book Antiqua" w:hAnsi="Book Antiqua" w:cs="Book Antiqua"/>
          <w:color w:val="000000"/>
        </w:rPr>
        <w:t>immunodysfunction</w:t>
      </w:r>
      <w:proofErr w:type="spellEnd"/>
      <w:r>
        <w:rPr>
          <w:rFonts w:ascii="Book Antiqua" w:eastAsia="Book Antiqua" w:hAnsi="Book Antiqua" w:cs="Book Antiqua"/>
          <w:color w:val="000000"/>
        </w:rPr>
        <w:t xml:space="preserve"> status of mice were efficaciously attenuated by intrapulmonary delivery of human UC-</w:t>
      </w:r>
      <w:proofErr w:type="gramStart"/>
      <w:r>
        <w:rPr>
          <w:rFonts w:ascii="Book Antiqua" w:eastAsia="Book Antiqua" w:hAnsi="Book Antiqua" w:cs="Book Antiqua"/>
          <w:color w:val="000000"/>
        </w:rPr>
        <w:t>MSCs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Furthermore, Rojas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took advantage of the BM-MSCs to demonstrate the ameliorative effect and no organ toxicity in an LPS-induced ALI sheep model, which are extremely important for clinical translation purposes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another study,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compared the administration of MSCs derived from BM and embryonic stem cells (BM-MSCs, </w:t>
      </w:r>
      <w:proofErr w:type="spellStart"/>
      <w:r>
        <w:rPr>
          <w:rFonts w:ascii="Book Antiqua" w:eastAsia="Book Antiqua" w:hAnsi="Book Antiqua" w:cs="Book Antiqua"/>
          <w:color w:val="000000"/>
        </w:rPr>
        <w:t>hESC</w:t>
      </w:r>
      <w:proofErr w:type="spellEnd"/>
      <w:r>
        <w:rPr>
          <w:rFonts w:ascii="Book Antiqua" w:eastAsia="Book Antiqua" w:hAnsi="Book Antiqua" w:cs="Book Antiqua"/>
          <w:color w:val="000000"/>
        </w:rPr>
        <w:t xml:space="preserve">-MSCs) in an endotoxin-induced ALI mouse model and found that both types of the aforementioned MSCs were sufficient for </w:t>
      </w:r>
      <w:r>
        <w:rPr>
          <w:rFonts w:ascii="Book Antiqua" w:eastAsia="Book Antiqua" w:hAnsi="Book Antiqua" w:cs="Book Antiqua"/>
          <w:color w:val="000000"/>
        </w:rPr>
        <w:lastRenderedPageBreak/>
        <w:t xml:space="preserve">significantly reducing the cytokine storm-induced inflammation and injured alveolus. However, even with superiority in immunomodulation, </w:t>
      </w:r>
      <w:proofErr w:type="spellStart"/>
      <w:r>
        <w:rPr>
          <w:rFonts w:ascii="Book Antiqua" w:eastAsia="Book Antiqua" w:hAnsi="Book Antiqua" w:cs="Book Antiqua"/>
          <w:color w:val="000000"/>
        </w:rPr>
        <w:t>hESC</w:t>
      </w:r>
      <w:proofErr w:type="spellEnd"/>
      <w:r>
        <w:rPr>
          <w:rFonts w:ascii="Book Antiqua" w:eastAsia="Book Antiqua" w:hAnsi="Book Antiqua" w:cs="Book Antiqua"/>
          <w:color w:val="000000"/>
        </w:rPr>
        <w:t xml:space="preserve">-MSCs seemingly did not show beneficial effects on lung protein permeability and pulmonary </w:t>
      </w:r>
      <w:proofErr w:type="gramStart"/>
      <w:r>
        <w:rPr>
          <w:rFonts w:ascii="Book Antiqua" w:eastAsia="Book Antiqua" w:hAnsi="Book Antiqua" w:cs="Book Antiqua"/>
          <w:color w:val="000000"/>
        </w:rPr>
        <w:t>edema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Hence, there is a crucial need for a disease-specific potency assay to detect the efficacy of MSC-based therapeutics in ALI.</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i/>
          <w:iCs/>
          <w:color w:val="000000"/>
        </w:rPr>
        <w:t>ADRS</w:t>
      </w:r>
    </w:p>
    <w:p w:rsidR="0047220B" w:rsidRDefault="007344CE">
      <w:pPr>
        <w:spacing w:line="360" w:lineRule="auto"/>
        <w:jc w:val="both"/>
      </w:pPr>
      <w:r>
        <w:rPr>
          <w:rFonts w:ascii="Book Antiqua" w:eastAsia="Book Antiqua" w:hAnsi="Book Antiqua" w:cs="Book Antiqua"/>
          <w:color w:val="000000"/>
        </w:rPr>
        <w:t xml:space="preserve">ARDS is acknowledge as a devastating </w:t>
      </w:r>
      <w:proofErr w:type="spellStart"/>
      <w:r>
        <w:rPr>
          <w:rFonts w:ascii="Book Antiqua" w:eastAsia="Book Antiqua" w:hAnsi="Book Antiqua" w:cs="Book Antiqua"/>
          <w:color w:val="000000"/>
        </w:rPr>
        <w:t>pathogenetic</w:t>
      </w:r>
      <w:proofErr w:type="spellEnd"/>
      <w:r>
        <w:rPr>
          <w:rFonts w:ascii="Book Antiqua" w:eastAsia="Book Antiqua" w:hAnsi="Book Antiqua" w:cs="Book Antiqua"/>
          <w:color w:val="000000"/>
        </w:rPr>
        <w:t xml:space="preserve"> process characterized by diffuse alveolar damage and severe hypoxemia, with a mortality rate of 40%, and there are no effective treatment strategies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As to COVID-19, most patients have symptoms such as fatigue, cough, and fever, in whom continued progression to ARDS and even death may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6,34]</w:t>
      </w:r>
      <w:r>
        <w:rPr>
          <w:rFonts w:ascii="Book Antiqua" w:eastAsia="Book Antiqua" w:hAnsi="Book Antiqua" w:cs="Book Antiqua"/>
          <w:color w:val="000000"/>
        </w:rPr>
        <w:t xml:space="preserve">. To date, ARDS is considered the most common etiological factor of respiratory failure and the major cause of morbidity and mortality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For decades, preliminary clinical and preclinical studies have indicated involvement of virus in severe pneumonia and syndromes, and viral pneumonia induced direct lung injury is the </w:t>
      </w:r>
      <w:proofErr w:type="spellStart"/>
      <w:r>
        <w:rPr>
          <w:rFonts w:ascii="Book Antiqua" w:eastAsia="Book Antiqua" w:hAnsi="Book Antiqua" w:cs="Book Antiqua"/>
          <w:color w:val="000000"/>
        </w:rPr>
        <w:t>proegumenal</w:t>
      </w:r>
      <w:proofErr w:type="spellEnd"/>
      <w:r>
        <w:rPr>
          <w:rFonts w:ascii="Book Antiqua" w:eastAsia="Book Antiqua" w:hAnsi="Book Antiqua" w:cs="Book Antiqua"/>
          <w:color w:val="000000"/>
        </w:rPr>
        <w:t xml:space="preserve"> cause of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xml:space="preserve">. Generally, there are two major ARDS models, including the infectious model and sterile inflammatory model, which are derived by direct administration of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intratracheal</w:t>
      </w:r>
      <w:proofErr w:type="spellEnd"/>
      <w:r>
        <w:rPr>
          <w:rFonts w:ascii="Book Antiqua" w:eastAsia="Book Antiqua" w:hAnsi="Book Antiqua" w:cs="Book Antiqua"/>
          <w:color w:val="000000"/>
        </w:rPr>
        <w:t xml:space="preserve"> administration of LPS,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As to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reported the first clinical trial of ARDS treatment with allogeneic adipose-derived MSCs in 12 adult patients at an intravenous dose of 1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cells/kg of body weight, but the clinical effect was weak and further optimization would be required to reduce alveolar epithelial injury in ARDS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After that, Wilson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further reported a phase 1 clinical trial in 9 patients with moderate-to-severe ARDS with a single intravenous infusion of allogeneic BM-MSCs and confirmed the primary safety and effectiveness though with several highlighted drawbacks</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Very recently, the safety and efficacy outcomes of a prospective, double-blind, multicenter, randomized phase 2a safety trial conducted in 60 ventilated patients with moderate to severe ARDS were reported by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Compared with those in the placebo </w:t>
      </w:r>
      <w:r>
        <w:rPr>
          <w:rFonts w:ascii="Book Antiqua" w:eastAsia="Book Antiqua" w:hAnsi="Book Antiqua" w:cs="Book Antiqua"/>
          <w:color w:val="000000"/>
        </w:rPr>
        <w:lastRenderedPageBreak/>
        <w:t xml:space="preserve">group, patients with one intravenous dose of MSC administration manifested more reliable safety and effectiveness such as Acute Physiology and Chronic Health Evaluation III and minute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Above all, of the state-of-art updates upon cell-based therapies including MSCs, endothelial progenitor cells (EPCs), and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MSCs are recognized with the most considerable promise and override precedence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for allogeneic therapy in clinical application for ARDS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i/>
          <w:iCs/>
          <w:color w:val="000000"/>
        </w:rPr>
        <w:t>Pulmonary fibrosis</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Pulmonary fibrosis is a chronic, refractory, debilitating, and lethal lung disease with multidimensional characteristics such as </w:t>
      </w:r>
      <w:proofErr w:type="spellStart"/>
      <w:r>
        <w:rPr>
          <w:rFonts w:ascii="Book Antiqua" w:eastAsia="Book Antiqua" w:hAnsi="Book Antiqua" w:cs="Book Antiqua"/>
          <w:color w:val="000000"/>
        </w:rPr>
        <w:t>myofibroblast</w:t>
      </w:r>
      <w:proofErr w:type="spellEnd"/>
      <w:r>
        <w:rPr>
          <w:rFonts w:ascii="Book Antiqua" w:eastAsia="Book Antiqua" w:hAnsi="Book Antiqua" w:cs="Book Antiqua"/>
          <w:color w:val="000000"/>
        </w:rPr>
        <w:t xml:space="preserve"> activation, disruption of pulmonary function with interstitial fibrosis, extensive extracellular matrix (ECM) deposition, and hypoxemic respiratory failure, as well as a 20% survival within 5 years of diagnosis</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Etiological analyses of pulmonary fibrosis indicated the involvement of invasive immune cell- and secreted cytokine-induced inflammatory microenvironment after pulmonary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Over the years, preclinical studies of lung fibrosis have enlightened the feasibility of MSCs in the treatment of idiopathic pulmonary fibrosis (IPF) by accelerating epithelial repair and inhibiting inflammation. In 2014, by conducting a single center, non-randomized, dose escalation phase 1b trial, Chambers and colleagues verified the inspiring feasibility and good short-term safety in patients with moderately severe IPF together with minimal acute adverse effects of intravenous MSC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rsidR="0047220B" w:rsidRDefault="0047220B">
      <w:pPr>
        <w:spacing w:line="360" w:lineRule="auto"/>
        <w:jc w:val="both"/>
      </w:pPr>
    </w:p>
    <w:p w:rsidR="0047220B" w:rsidRDefault="007344CE">
      <w:pPr>
        <w:spacing w:line="360" w:lineRule="auto"/>
        <w:jc w:val="both"/>
        <w:rPr>
          <w:u w:val="single"/>
        </w:rPr>
      </w:pPr>
      <w:r>
        <w:rPr>
          <w:rFonts w:ascii="Book Antiqua" w:eastAsia="Book Antiqua" w:hAnsi="Book Antiqua" w:cs="Book Antiqua"/>
          <w:b/>
          <w:bCs/>
          <w:color w:val="000000"/>
          <w:u w:val="single"/>
        </w:rPr>
        <w:t>UNDERLYING MOLECULAR MECHANISMS</w:t>
      </w:r>
    </w:p>
    <w:p w:rsidR="0047220B" w:rsidRDefault="007344CE">
      <w:pPr>
        <w:spacing w:line="360" w:lineRule="auto"/>
        <w:jc w:val="both"/>
      </w:pPr>
      <w:proofErr w:type="gramStart"/>
      <w:r>
        <w:rPr>
          <w:rFonts w:ascii="Book Antiqua" w:eastAsia="Book Antiqua" w:hAnsi="Book Antiqua" w:cs="Book Antiqua"/>
          <w:b/>
          <w:bCs/>
          <w:i/>
          <w:iCs/>
          <w:color w:val="000000"/>
        </w:rPr>
        <w:t>Direct-</w:t>
      </w:r>
      <w:proofErr w:type="gramEnd"/>
      <w:r>
        <w:rPr>
          <w:rFonts w:ascii="Book Antiqua" w:eastAsia="Book Antiqua" w:hAnsi="Book Antiqua" w:cs="Book Antiqua"/>
          <w:b/>
          <w:bCs/>
          <w:i/>
          <w:iCs/>
          <w:color w:val="000000"/>
        </w:rPr>
        <w:t xml:space="preserve"> and trans-differentiation</w:t>
      </w:r>
    </w:p>
    <w:p w:rsidR="0047220B" w:rsidRDefault="007344CE">
      <w:pPr>
        <w:spacing w:line="360" w:lineRule="auto"/>
        <w:jc w:val="both"/>
      </w:pPr>
      <w:r>
        <w:rPr>
          <w:rFonts w:ascii="Book Antiqua" w:eastAsia="Book Antiqua" w:hAnsi="Book Antiqua" w:cs="Book Antiqua"/>
          <w:color w:val="000000"/>
        </w:rPr>
        <w:t xml:space="preserve">For decades, pioneering investigators in the field have highlighted the homeostatic role of autogenous and allogeneic MSCs in repairing and replacing the damaged lung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Initial attempts on the mechanism studies for lung disease treatment with MSC administration mainly focused on the exploration of direct evidence for MSC-derived functional cells during rehabilitation of damaged lung tissues, whereas it </w:t>
      </w:r>
      <w:r>
        <w:rPr>
          <w:rFonts w:ascii="Book Antiqua" w:eastAsia="Book Antiqua" w:hAnsi="Book Antiqua" w:cs="Book Antiqua"/>
          <w:color w:val="000000"/>
        </w:rPr>
        <w:lastRenderedPageBreak/>
        <w:t>subsequently proved to be difficult by most investigators in consideration of the insufficiency of the effective retention rate (&lt; 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rsidR="0047220B" w:rsidRDefault="007344CE">
      <w:pPr>
        <w:spacing w:line="360" w:lineRule="auto"/>
        <w:ind w:firstLineChars="200" w:firstLine="480"/>
        <w:jc w:val="both"/>
      </w:pPr>
      <w:r>
        <w:rPr>
          <w:rFonts w:ascii="Book Antiqua" w:eastAsia="Book Antiqua" w:hAnsi="Book Antiqua" w:cs="Book Antiqua"/>
          <w:color w:val="000000"/>
        </w:rPr>
        <w:t xml:space="preserve">On the basis of the unique homing property, MSCs principally migrate to the damaged lung tissues through the bloodstream and exercise the restorative function by an orchestration of modulation, whereas only a tiny fraction of them are capable of differentiating into the pulmonary or bronchial epithelial cells. For instance, by utilizing the bleomycin-induced lung injury and fibrosis models together with the fluorescence </w:t>
      </w:r>
      <w:r>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Ortiz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demonstrated the significantly alleviated inflammation and collagen deposition of lung tissues were largely attributed to the homing features of MSCs as well as their trans-differentiation into an epithelium-like morphology in the areas of injured lungs in the recipient murine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Similarly,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such as scratch wound assay and </w:t>
      </w:r>
      <w:proofErr w:type="spellStart"/>
      <w:r>
        <w:rPr>
          <w:rFonts w:ascii="Book Antiqua" w:eastAsia="Book Antiqua" w:hAnsi="Book Antiqua" w:cs="Book Antiqua"/>
          <w:color w:val="000000"/>
        </w:rPr>
        <w:t>coculture</w:t>
      </w:r>
      <w:proofErr w:type="spellEnd"/>
      <w:r>
        <w:rPr>
          <w:rFonts w:ascii="Book Antiqua" w:eastAsia="Book Antiqua" w:hAnsi="Book Antiqua" w:cs="Book Antiqua"/>
          <w:color w:val="000000"/>
        </w:rPr>
        <w:t xml:space="preserve"> experiments further confirmed the protective effects of MSCs on wound healing and primary small airway epithelial cells by increasing the migration and proliferation of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Akram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Huh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verified the restorative mechanism of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on cigarette smoke-induced emphysema and inflammatory cytokine-induced impairment of alveolar type II epithelial cells by regulating the keratinocyte growth factor (KGF)-dependent phosphatidylinositol 3-kinase-Akt-mammalian target of rapamycin signaling cascades</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i/>
          <w:iCs/>
          <w:color w:val="000000"/>
        </w:rPr>
        <w:t>Autocrine and paracrine anti-inflammatory effects</w:t>
      </w:r>
    </w:p>
    <w:p w:rsidR="0047220B" w:rsidRDefault="007344CE">
      <w:pPr>
        <w:spacing w:line="360" w:lineRule="auto"/>
        <w:jc w:val="both"/>
      </w:pPr>
      <w:r>
        <w:rPr>
          <w:rFonts w:ascii="Book Antiqua" w:eastAsia="Book Antiqua" w:hAnsi="Book Antiqua" w:cs="Book Antiqua"/>
          <w:color w:val="000000"/>
        </w:rPr>
        <w:t xml:space="preserve">Intercellular communications among identical and/or different cell types are usually mediated by autocrine and paracrine mechanisms. EVs secreted by MSCs have been consecutively identified in the culture medium under physiological and pathological </w:t>
      </w:r>
      <w:proofErr w:type="gramStart"/>
      <w:r>
        <w:rPr>
          <w:rFonts w:ascii="Book Antiqua" w:eastAsia="Book Antiqua" w:hAnsi="Book Antiqua" w:cs="Book Antiqua"/>
          <w:color w:val="000000"/>
        </w:rPr>
        <w:t>circumstances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17,28]</w:t>
      </w:r>
      <w:r>
        <w:rPr>
          <w:rFonts w:ascii="Book Antiqua" w:eastAsia="Book Antiqua" w:hAnsi="Book Antiqua" w:cs="Book Antiqua"/>
          <w:color w:val="000000"/>
        </w:rPr>
        <w:t xml:space="preserve">. Among them, exosomes containing a genetic cargo of subcellular fractions such as mRNA, </w:t>
      </w:r>
      <w:proofErr w:type="spellStart"/>
      <w:r>
        <w:rPr>
          <w:rFonts w:ascii="Book Antiqua" w:eastAsia="Book Antiqua" w:hAnsi="Book Antiqua" w:cs="Book Antiqua"/>
          <w:color w:val="000000"/>
        </w:rPr>
        <w:t>tRNA</w:t>
      </w:r>
      <w:proofErr w:type="spellEnd"/>
      <w:r>
        <w:rPr>
          <w:rFonts w:ascii="Book Antiqua" w:eastAsia="Book Antiqua" w:hAnsi="Book Antiqua" w:cs="Book Antiqua"/>
          <w:color w:val="000000"/>
        </w:rPr>
        <w:t>, microRNAs, circular RNAs, competing endogenous RNAs, proteins, and bioactive lipids are extensively explored</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For example, we recently demonstrated that exosomes derived from immune thrombocytopenia plasma </w:t>
      </w:r>
      <w:r>
        <w:rPr>
          <w:rFonts w:ascii="Book Antiqua" w:eastAsia="Book Antiqua" w:hAnsi="Book Antiqua" w:cs="Book Antiqua"/>
          <w:color w:val="000000"/>
        </w:rPr>
        <w:lastRenderedPageBreak/>
        <w:t xml:space="preserve">played a critical role in impairing the megakaryocyte and platelet generation through a </w:t>
      </w:r>
      <w:proofErr w:type="spellStart"/>
      <w:r>
        <w:rPr>
          <w:rFonts w:ascii="Book Antiqua" w:eastAsia="Book Antiqua" w:hAnsi="Book Antiqua" w:cs="Book Antiqua"/>
          <w:color w:val="000000"/>
        </w:rPr>
        <w:t>Bcl-xL</w:t>
      </w:r>
      <w:proofErr w:type="spellEnd"/>
      <w:r>
        <w:rPr>
          <w:rFonts w:ascii="Book Antiqua" w:eastAsia="Book Antiqua" w:hAnsi="Book Antiqua" w:cs="Book Antiqua"/>
          <w:color w:val="000000"/>
        </w:rPr>
        <w:t xml:space="preserve">/caspase signaling mediated apoptosis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p>
    <w:p w:rsidR="0047220B" w:rsidRDefault="007344CE">
      <w:pPr>
        <w:spacing w:line="360" w:lineRule="auto"/>
        <w:ind w:firstLineChars="200" w:firstLine="480"/>
        <w:jc w:val="both"/>
      </w:pPr>
      <w:r>
        <w:rPr>
          <w:rFonts w:ascii="Book Antiqua" w:eastAsia="Book Antiqua" w:hAnsi="Book Antiqua" w:cs="Book Antiqua"/>
          <w:color w:val="000000"/>
        </w:rPr>
        <w:t xml:space="preserve">Along with the existing effects of MSCs on endogenous progenitor cells in the lung, current paradigms of MSC application in clinical trials primitively focus on anti-inflammatory paracrine rather than structural </w:t>
      </w:r>
      <w:proofErr w:type="spellStart"/>
      <w:proofErr w:type="gramStart"/>
      <w:r>
        <w:rPr>
          <w:rFonts w:ascii="Book Antiqua" w:eastAsia="Book Antiqua" w:hAnsi="Book Antiqua" w:cs="Book Antiqua"/>
          <w:color w:val="000000"/>
        </w:rPr>
        <w:t>repairment</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9,55]</w:t>
      </w:r>
      <w:r>
        <w:rPr>
          <w:rFonts w:ascii="Book Antiqua" w:eastAsia="Book Antiqua" w:hAnsi="Book Antiqua" w:cs="Book Antiqua"/>
          <w:color w:val="000000"/>
        </w:rPr>
        <w:t xml:space="preserve">. Cytokine release syndrome is a major underlying pathophysiological process in ARDS, which can be efficaciously suppressed in patients with critically illness associated disorders according to several prospective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10,37,39]</w:t>
      </w:r>
      <w:r>
        <w:rPr>
          <w:rFonts w:ascii="Book Antiqua" w:eastAsia="Book Antiqua" w:hAnsi="Book Antiqua" w:cs="Book Antiqua"/>
          <w:color w:val="000000"/>
        </w:rPr>
        <w:t xml:space="preserve">. As to ALI/ARDS, the therapeutic efficacy of MSCs in inpatients, including alveolar epithelium and lung endothelium repair, inflammation inhibition, and absorption of lung exudate, is largely attributed to the release of a variety of soluble factors, which is consistent with the preclinical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39,56]</w:t>
      </w:r>
      <w:r>
        <w:rPr>
          <w:rFonts w:ascii="Book Antiqua" w:eastAsia="Book Antiqua" w:hAnsi="Book Antiqua" w:cs="Book Antiqua"/>
          <w:color w:val="000000"/>
        </w:rPr>
        <w:t xml:space="preserve">. For instance, </w:t>
      </w:r>
      <w:proofErr w:type="gramStart"/>
      <w:r>
        <w:rPr>
          <w:rFonts w:ascii="Book Antiqua" w:eastAsia="Book Antiqua" w:hAnsi="Book Antiqua" w:cs="Book Antiqua"/>
          <w:color w:val="000000"/>
        </w:rPr>
        <w:t>KGF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and angiopoietin-1</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released by MSCs have been shown to protect the alveolar epithelium and endothelium from injury in terms of protein permeability and loss of alveolar fluid clearance during ALI</w:t>
      </w:r>
      <w:r>
        <w:rPr>
          <w:rFonts w:ascii="Book Antiqua" w:eastAsia="Book Antiqua" w:hAnsi="Book Antiqua" w:cs="Book Antiqua"/>
          <w:color w:val="000000"/>
          <w:szCs w:val="30"/>
          <w:vertAlign w:val="superscript"/>
        </w:rPr>
        <w:t>[56,60]</w:t>
      </w:r>
      <w:r>
        <w:rPr>
          <w:rFonts w:ascii="Book Antiqua" w:eastAsia="Book Antiqua" w:hAnsi="Book Antiqua" w:cs="Book Antiqua"/>
          <w:color w:val="000000"/>
        </w:rPr>
        <w:t>. Similarly, a cohort of soluble factors such as interleukin 10, prostaglandin-E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transforming growth factor β (TGF-β), together with antibiotic proteins (</w:t>
      </w:r>
      <w:r>
        <w:rPr>
          <w:rFonts w:ascii="Book Antiqua" w:eastAsia="Book Antiqua" w:hAnsi="Book Antiqua" w:cs="Book Antiqua"/>
          <w:i/>
          <w:iCs/>
          <w:color w:val="000000"/>
        </w:rPr>
        <w:t>e.g.</w:t>
      </w:r>
      <w:r>
        <w:rPr>
          <w:rFonts w:ascii="Book Antiqua" w:eastAsia="Book Antiqua" w:hAnsi="Book Antiqua" w:cs="Book Antiqua"/>
          <w:color w:val="000000"/>
        </w:rPr>
        <w:t>, LL37) and antibacterial factors, congruously perform a constructive role in immunologic homeostasis by simultaneously suppressing inflammatory response and stimulating monocyte/macrophage phagocytosis, respectively</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Collectively, by secreting the aforementioned soluble factors and accompanied counterparts of subcellular fractions, MSCs have been hypothesized to potentially act as an alternative option for ameliorating severe COVID-19 associated ALI/ARDS by putatively binding to pulmonary alveolar cells and neutralizing the free virus particles, as well as transferring mitochondria from MSCs to damaged lung epithelial cells</w:t>
      </w:r>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w:t>
      </w:r>
    </w:p>
    <w:p w:rsidR="0047220B" w:rsidRDefault="0047220B">
      <w:pPr>
        <w:spacing w:line="360" w:lineRule="auto"/>
        <w:ind w:firstLine="240"/>
        <w:jc w:val="both"/>
      </w:pPr>
    </w:p>
    <w:p w:rsidR="0047220B" w:rsidRDefault="007344CE">
      <w:pPr>
        <w:spacing w:line="360" w:lineRule="auto"/>
        <w:jc w:val="both"/>
      </w:pPr>
      <w:r>
        <w:rPr>
          <w:rFonts w:ascii="Book Antiqua" w:eastAsia="Book Antiqua" w:hAnsi="Book Antiqua" w:cs="Book Antiqua"/>
          <w:b/>
          <w:bCs/>
          <w:i/>
          <w:iCs/>
          <w:color w:val="000000"/>
        </w:rPr>
        <w:t>Homing and neovascularization</w:t>
      </w:r>
    </w:p>
    <w:p w:rsidR="0047220B" w:rsidRDefault="007344CE">
      <w:pPr>
        <w:spacing w:line="360" w:lineRule="auto"/>
        <w:jc w:val="both"/>
      </w:pPr>
      <w:r>
        <w:rPr>
          <w:rFonts w:ascii="Book Antiqua" w:eastAsia="Book Antiqua" w:hAnsi="Book Antiqua" w:cs="Book Antiqua"/>
          <w:color w:val="000000"/>
        </w:rPr>
        <w:t xml:space="preserve">Renewal has also prompted the pivotal characteristics of MSCs during multisystem disorders including pulmonary and bronchial diseases by homing facilitating neovascularization in the damaged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Generally, in response to the circulating </w:t>
      </w:r>
      <w:r>
        <w:rPr>
          <w:rFonts w:ascii="Book Antiqua" w:eastAsia="Book Antiqua" w:hAnsi="Book Antiqua" w:cs="Book Antiqua"/>
          <w:color w:val="000000"/>
        </w:rPr>
        <w:lastRenderedPageBreak/>
        <w:t xml:space="preserve">inflammatory cytokines and chemokines in the bloodstream, MSCs are purposefully recruited to the injured sites and thus initiate the therapeutic effects upon emphysema and pneumonia </w:t>
      </w:r>
      <w:r>
        <w:rPr>
          <w:rFonts w:ascii="Book Antiqua" w:eastAsia="Book Antiqua" w:hAnsi="Book Antiqua" w:cs="Book Antiqua"/>
          <w:i/>
          <w:iCs/>
          <w:color w:val="000000"/>
        </w:rPr>
        <w:t>via</w:t>
      </w:r>
      <w:r>
        <w:rPr>
          <w:rFonts w:ascii="Book Antiqua" w:eastAsia="Book Antiqua" w:hAnsi="Book Antiqua" w:cs="Book Antiqua"/>
          <w:color w:val="000000"/>
        </w:rPr>
        <w:t xml:space="preserve"> benefiting the generation of small pulmonary vessels or accelerating the reconstruction of other functional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rsidR="0047220B" w:rsidRDefault="007344CE">
      <w:pPr>
        <w:spacing w:line="360" w:lineRule="auto"/>
        <w:ind w:firstLineChars="200" w:firstLine="480"/>
        <w:jc w:val="both"/>
      </w:pPr>
      <w:r>
        <w:rPr>
          <w:rFonts w:ascii="Book Antiqua" w:eastAsia="Book Antiqua" w:hAnsi="Book Antiqua" w:cs="Book Antiqua"/>
          <w:color w:val="000000"/>
        </w:rPr>
        <w:t>To date, the research literature has indicated the beneficial effects of multiple released cytokines in neovascularization, including vascular endothelial growth factor (VEGF), stromal cell-derived factor (SDF-1), basic fibroblast growth factor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and TGF. For instance, MSC-secreted VEGF is involved in the migration of trophoblast cells, microtubule formation, and development of angiogenesis by binding to the corresponding receptor VEGF-R and activating the signaling cascades, which also have an incentive role in recruiting stem cells to the damaged or diseased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Dissimilarly, SDF-1 is highly expressed in pulmonary endothelial and epithelial cells, which is adequate for enhancing stem cell activities as well as recruiting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precursors to the injury sites instead. In consistence with that finding, with the aid of a model of bronchopulmonary dysplasia, Reiter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found that knockdown of SDF-1 in MSCs largely obliterated the therapeutic benefits of MSCs on pulmonary angiogenesis and stem cell recruitment</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addition, other soluble factors including TGF-β and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are mainly involved in accelerating the accumulation pro-</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extracellular matrix proteins and the secretion of VEGF,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19,65,66]</w:t>
      </w:r>
      <w:r>
        <w:rPr>
          <w:rFonts w:ascii="Book Antiqua" w:eastAsia="Book Antiqua" w:hAnsi="Book Antiqua" w:cs="Book Antiqua"/>
          <w:color w:val="000000"/>
        </w:rPr>
        <w:t>.</w:t>
      </w:r>
    </w:p>
    <w:p w:rsidR="0047220B" w:rsidRDefault="0047220B">
      <w:pPr>
        <w:spacing w:line="360" w:lineRule="auto"/>
        <w:ind w:firstLine="240"/>
        <w:jc w:val="both"/>
      </w:pPr>
    </w:p>
    <w:p w:rsidR="0047220B" w:rsidRDefault="007344CE">
      <w:pPr>
        <w:spacing w:line="360" w:lineRule="auto"/>
        <w:jc w:val="both"/>
      </w:pPr>
      <w:r>
        <w:rPr>
          <w:rFonts w:ascii="Book Antiqua" w:eastAsia="Book Antiqua" w:hAnsi="Book Antiqua" w:cs="Book Antiqua"/>
          <w:b/>
          <w:bCs/>
          <w:i/>
          <w:iCs/>
          <w:color w:val="000000"/>
        </w:rPr>
        <w:t>Constitutive microenvironment</w:t>
      </w:r>
    </w:p>
    <w:p w:rsidR="0047220B" w:rsidRDefault="007344CE">
      <w:pPr>
        <w:spacing w:line="360" w:lineRule="auto"/>
        <w:jc w:val="both"/>
      </w:pPr>
      <w:r>
        <w:rPr>
          <w:rFonts w:ascii="Book Antiqua" w:eastAsia="Book Antiqua" w:hAnsi="Book Antiqua" w:cs="Book Antiqua"/>
          <w:color w:val="000000"/>
        </w:rPr>
        <w:t xml:space="preserve">Generally, the homeostasis and regeneration of stem cells and the concomitantly derived cells are tightly regulated by the resident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Besides the aforementioned mode of action, MSCs functioned as the dominant component in the microenvironment for </w:t>
      </w:r>
      <w:proofErr w:type="spellStart"/>
      <w:r>
        <w:rPr>
          <w:rFonts w:ascii="Book Antiqua" w:eastAsia="Book Antiqua" w:hAnsi="Book Antiqua" w:cs="Book Antiqua"/>
          <w:color w:val="000000"/>
        </w:rPr>
        <w:t>hematogenesis</w:t>
      </w:r>
      <w:proofErr w:type="spellEnd"/>
      <w:r>
        <w:rPr>
          <w:rFonts w:ascii="Book Antiqua" w:eastAsia="Book Antiqua" w:hAnsi="Book Antiqua" w:cs="Book Antiqua"/>
          <w:color w:val="000000"/>
        </w:rPr>
        <w:t xml:space="preserve"> and coordinate contributions to multisystem disease </w:t>
      </w:r>
      <w:proofErr w:type="gramStart"/>
      <w:r>
        <w:rPr>
          <w:rFonts w:ascii="Book Antiqua" w:eastAsia="Book Antiqua" w:hAnsi="Book Antiqua" w:cs="Book Antiqua"/>
          <w:color w:val="000000"/>
        </w:rPr>
        <w:t>occurrence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13,68]</w:t>
      </w:r>
      <w:r>
        <w:rPr>
          <w:rFonts w:ascii="Book Antiqua" w:eastAsia="Book Antiqua" w:hAnsi="Book Antiqua" w:cs="Book Antiqua"/>
          <w:color w:val="000000"/>
        </w:rPr>
        <w:t xml:space="preserve">. For decades, we and other investigators in the field have verified the promising curative effects of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on recurrent and refractory disorder remodeling, such as acquired aplastic anemia</w:t>
      </w:r>
      <w:r>
        <w:rPr>
          <w:rFonts w:ascii="Book Antiqua" w:eastAsia="Book Antiqua" w:hAnsi="Book Antiqua" w:cs="Book Antiqua"/>
          <w:color w:val="000000"/>
          <w:szCs w:val="30"/>
          <w:vertAlign w:val="superscript"/>
        </w:rPr>
        <w:t>[13,66]</w:t>
      </w:r>
      <w:r>
        <w:rPr>
          <w:rFonts w:ascii="Book Antiqua" w:eastAsia="Book Antiqua" w:hAnsi="Book Antiqua" w:cs="Book Antiqua"/>
          <w:color w:val="000000"/>
        </w:rPr>
        <w:t>, osteoarthritis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AMI</w:t>
      </w:r>
      <w:r>
        <w:rPr>
          <w:rFonts w:ascii="Book Antiqua" w:eastAsia="Book Antiqua" w:hAnsi="Book Antiqua" w:cs="Book Antiqua"/>
          <w:color w:val="000000"/>
          <w:szCs w:val="30"/>
          <w:vertAlign w:val="superscript"/>
        </w:rPr>
        <w:t>[21,70]</w:t>
      </w:r>
      <w:r>
        <w:rPr>
          <w:rFonts w:ascii="Book Antiqua" w:eastAsia="Book Antiqua" w:hAnsi="Book Antiqua" w:cs="Book Antiqua"/>
          <w:color w:val="000000"/>
        </w:rPr>
        <w:t xml:space="preserve">, Crohn’s disease with </w:t>
      </w:r>
      <w:proofErr w:type="spellStart"/>
      <w:r>
        <w:rPr>
          <w:rFonts w:ascii="Book Antiqua" w:eastAsia="Book Antiqua" w:hAnsi="Book Antiqua" w:cs="Book Antiqua"/>
          <w:color w:val="000000"/>
        </w:rPr>
        <w:t>enterocutaneous</w:t>
      </w:r>
      <w:proofErr w:type="spellEnd"/>
      <w:r>
        <w:rPr>
          <w:rFonts w:ascii="Book Antiqua" w:eastAsia="Book Antiqua" w:hAnsi="Book Antiqua" w:cs="Book Antiqua"/>
          <w:color w:val="000000"/>
        </w:rPr>
        <w:t xml:space="preserve"> fistula</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acute-on-chronic liver failure</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COPD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COVID-19 associated ALI/ARDS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rsidR="0047220B" w:rsidRDefault="007344CE">
      <w:pPr>
        <w:spacing w:line="360" w:lineRule="auto"/>
        <w:ind w:firstLineChars="200" w:firstLine="480"/>
        <w:jc w:val="both"/>
      </w:pPr>
      <w:r>
        <w:rPr>
          <w:rFonts w:ascii="Book Antiqua" w:eastAsia="Book Antiqua" w:hAnsi="Book Antiqua" w:cs="Book Antiqua"/>
          <w:color w:val="000000"/>
        </w:rPr>
        <w:t xml:space="preserve">In the context of pulmonary infections, MSCs are adequate to maintain or replenish the stem cell pool in damaged tissues and reconstruct the microenvironment for the succeeding appropriate functioning. This is attributed to their resistance to cytotoxic substances and degraded signal cascades in response to pulmonary injuries as well as the release of multiple factors such as growth factors, ECM, anti-inflammatory cytokines, extracellular organelles, and vesicles, which collectively provide an instructive and permissive environment together with restrict the pneumonia-induced ALI/ARDS by substituting the abnormally regulatory signals in the </w:t>
      </w:r>
      <w:proofErr w:type="gramStart"/>
      <w:r>
        <w:rPr>
          <w:rFonts w:ascii="Book Antiqua" w:eastAsia="Book Antiqua" w:hAnsi="Book Antiqua" w:cs="Book Antiqua"/>
          <w:color w:val="000000"/>
        </w:rPr>
        <w:t>niche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67,73]</w:t>
      </w:r>
      <w:r>
        <w:rPr>
          <w:rFonts w:ascii="Book Antiqua" w:eastAsia="Book Antiqua" w:hAnsi="Book Antiqua" w:cs="Book Antiqua"/>
          <w:color w:val="000000"/>
        </w:rPr>
        <w:t xml:space="preserve">. Meanwhile, accumulated evidence has indicated the therapeutic effects of MSCs </w:t>
      </w:r>
      <w:r>
        <w:rPr>
          <w:rFonts w:ascii="Book Antiqua" w:eastAsia="Book Antiqua" w:hAnsi="Book Antiqua" w:cs="Book Antiqua"/>
          <w:i/>
          <w:iCs/>
          <w:color w:val="000000"/>
        </w:rPr>
        <w:t>via</w:t>
      </w:r>
      <w:r>
        <w:rPr>
          <w:rFonts w:ascii="Book Antiqua" w:eastAsia="Book Antiqua" w:hAnsi="Book Antiqua" w:cs="Book Antiqua"/>
          <w:color w:val="000000"/>
        </w:rPr>
        <w:t xml:space="preserve"> recruiting or differentiating into functional cells, and even by accelerating the proliferation, dedifferentiation, and trans-differentiation of committed cells after lung injury.</w:t>
      </w:r>
    </w:p>
    <w:p w:rsidR="0047220B" w:rsidRDefault="007344C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Currently, emerging evidence has suggested the possibilities of MSC-based intervention </w:t>
      </w:r>
      <w:proofErr w:type="spellStart"/>
      <w:r>
        <w:rPr>
          <w:rFonts w:ascii="Book Antiqua" w:eastAsia="Book Antiqua" w:hAnsi="Book Antiqua" w:cs="Book Antiqua"/>
          <w:color w:val="000000"/>
        </w:rPr>
        <w:t>iatreusis</w:t>
      </w:r>
      <w:proofErr w:type="spellEnd"/>
      <w:r>
        <w:rPr>
          <w:rFonts w:ascii="Book Antiqua" w:eastAsia="Book Antiqua" w:hAnsi="Book Antiqua" w:cs="Book Antiqua"/>
          <w:color w:val="000000"/>
        </w:rPr>
        <w:t xml:space="preserve"> for COVID-19 pneumonia management, and in particular, the shortness of breath and respiratory failure caused by severe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3,74]</w:t>
      </w:r>
      <w:r>
        <w:rPr>
          <w:rFonts w:ascii="Book Antiqua" w:eastAsia="Book Antiqua" w:hAnsi="Book Antiqua" w:cs="Book Antiqua"/>
          <w:color w:val="000000"/>
        </w:rPr>
        <w:t xml:space="preserve">. Interestingly, Hough and the colleagues verified that MSCs could transfer endothelial mitochondria to impaired alveolar epithelial cells to increase alveolar adenosine triphosphate concentrations, which in turn reduced the endotoxin-induced alveolar injury and thus the increase in pulmonary fluid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Taken together, the multifaceted unique characteristics of MSCs in the niche have endowed rosy prospects and unlimited potential for COVID-19 associated pulmonary diseases (Figure 1).</w:t>
      </w:r>
    </w:p>
    <w:p w:rsidR="0047220B" w:rsidRDefault="0047220B">
      <w:pPr>
        <w:spacing w:line="360" w:lineRule="auto"/>
        <w:jc w:val="both"/>
      </w:pPr>
    </w:p>
    <w:p w:rsidR="0047220B" w:rsidRDefault="007344CE">
      <w:pPr>
        <w:spacing w:line="360" w:lineRule="auto"/>
        <w:jc w:val="both"/>
        <w:rPr>
          <w:u w:val="single"/>
        </w:rPr>
      </w:pPr>
      <w:r>
        <w:rPr>
          <w:rFonts w:ascii="Book Antiqua" w:eastAsia="Book Antiqua" w:hAnsi="Book Antiqua" w:cs="Book Antiqua"/>
          <w:b/>
          <w:bCs/>
          <w:color w:val="000000"/>
          <w:u w:val="single"/>
        </w:rPr>
        <w:t>STANDARDIZATION AND SUPERVISION</w:t>
      </w:r>
    </w:p>
    <w:p w:rsidR="0047220B" w:rsidRDefault="007344CE">
      <w:pPr>
        <w:spacing w:line="360" w:lineRule="auto"/>
        <w:jc w:val="both"/>
      </w:pPr>
      <w:r>
        <w:rPr>
          <w:rFonts w:ascii="Book Antiqua" w:eastAsia="Book Antiqua" w:hAnsi="Book Antiqua" w:cs="Book Antiqua"/>
          <w:b/>
          <w:bCs/>
          <w:i/>
          <w:iCs/>
          <w:color w:val="000000"/>
        </w:rPr>
        <w:t>Cell products and standardization</w:t>
      </w:r>
    </w:p>
    <w:p w:rsidR="0047220B" w:rsidRDefault="007344CE">
      <w:pPr>
        <w:spacing w:line="360" w:lineRule="auto"/>
        <w:jc w:val="both"/>
      </w:pPr>
      <w:r>
        <w:rPr>
          <w:rFonts w:ascii="Book Antiqua" w:eastAsia="Book Antiqua" w:hAnsi="Book Antiqua" w:cs="Book Antiqua"/>
          <w:color w:val="000000"/>
        </w:rPr>
        <w:t xml:space="preserve">Longitudinal progress in fundamental and clinical studies has indicated the preferable therapeutic potential of MSCs in respiratory disease treatment and remission, especially BM-MSCs and UC-MSCs with the most extensive application in clinical trials and the </w:t>
      </w:r>
      <w:r>
        <w:rPr>
          <w:rFonts w:ascii="Book Antiqua" w:eastAsia="Book Antiqua" w:hAnsi="Book Antiqua" w:cs="Book Antiqua"/>
          <w:color w:val="000000"/>
        </w:rPr>
        <w:lastRenderedPageBreak/>
        <w:t xml:space="preserve">most robust multiplication capacity,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32,68,71]</w:t>
      </w:r>
      <w:r>
        <w:rPr>
          <w:rFonts w:ascii="Book Antiqua" w:eastAsia="Book Antiqua" w:hAnsi="Book Antiqua" w:cs="Book Antiqua"/>
          <w:color w:val="000000"/>
        </w:rPr>
        <w:t xml:space="preserve">. Distinguishing from other stem cell counterparts including the aforementioned EPCs and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with greater barriers for autologous therapy, MSCs hold advanced advantages on respiratory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16,32]</w:t>
      </w:r>
      <w:r>
        <w:rPr>
          <w:rFonts w:ascii="Book Antiqua" w:eastAsia="Book Antiqua" w:hAnsi="Book Antiqua" w:cs="Book Antiqua"/>
          <w:color w:val="000000"/>
        </w:rPr>
        <w:t xml:space="preserve">. However, there is a skeptical voice on the curative effects and variations in quality in considering the allogeneic cell sources and the probability of genetic </w:t>
      </w:r>
      <w:proofErr w:type="gramStart"/>
      <w:r>
        <w:rPr>
          <w:rFonts w:ascii="Book Antiqua" w:eastAsia="Book Antiqua" w:hAnsi="Book Antiqua" w:cs="Book Antiqua"/>
          <w:color w:val="000000"/>
        </w:rPr>
        <w:t>variability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70,76]</w:t>
      </w:r>
      <w:r>
        <w:rPr>
          <w:rFonts w:ascii="Book Antiqua" w:eastAsia="Book Antiqua" w:hAnsi="Book Antiqua" w:cs="Book Antiqua"/>
          <w:color w:val="000000"/>
        </w:rPr>
        <w:t xml:space="preserve">. For example, we and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recently confirmed the multifaceted alterations in efficacy on acute GVHD and acute liver failure, respectively</w:t>
      </w:r>
      <w:r>
        <w:rPr>
          <w:rFonts w:ascii="Book Antiqua" w:eastAsia="Book Antiqua" w:hAnsi="Book Antiqua" w:cs="Book Antiqua"/>
          <w:color w:val="000000"/>
          <w:szCs w:val="30"/>
          <w:vertAlign w:val="superscript"/>
        </w:rPr>
        <w:t>[14,23]</w:t>
      </w:r>
      <w:r>
        <w:rPr>
          <w:rFonts w:ascii="Book Antiqua" w:eastAsia="Book Antiqua" w:hAnsi="Book Antiqua" w:cs="Book Antiqua"/>
          <w:color w:val="000000"/>
        </w:rPr>
        <w:t>.</w:t>
      </w:r>
    </w:p>
    <w:p w:rsidR="0047220B" w:rsidRDefault="007344CE">
      <w:pPr>
        <w:spacing w:line="360" w:lineRule="auto"/>
        <w:ind w:firstLineChars="200" w:firstLine="480"/>
        <w:jc w:val="both"/>
      </w:pPr>
      <w:r>
        <w:rPr>
          <w:rFonts w:ascii="Book Antiqua" w:eastAsia="Book Antiqua" w:hAnsi="Book Antiqua" w:cs="Book Antiqua"/>
          <w:color w:val="000000"/>
        </w:rPr>
        <w:t xml:space="preserve">Therewith, considering the discrepancy and potential uncertainty, there is an urgent need to clarify the safety, effectiveness, and reproducibility of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by systematically and meticulously dissecting the similarities and differences among various cell products, which is the prerequisite for large-scale clinical application as well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For instance, we have reported the diverse variations of </w:t>
      </w:r>
      <w:r>
        <w:rPr>
          <w:rFonts w:ascii="Book Antiqua" w:eastAsia="Book Antiqua" w:hAnsi="Book Antiqua" w:cs="Book Antiqua"/>
          <w:color w:val="000000"/>
          <w:shd w:val="clear" w:color="auto" w:fill="FFFFFF"/>
        </w:rPr>
        <w:t>biological and genetic properties</w:t>
      </w:r>
      <w:r>
        <w:rPr>
          <w:rFonts w:ascii="Book Antiqua" w:eastAsia="Book Antiqua" w:hAnsi="Book Antiqua" w:cs="Book Antiqua"/>
          <w:color w:val="000000"/>
        </w:rPr>
        <w:t xml:space="preserve"> in UC-MSCs after </w:t>
      </w:r>
      <w:r>
        <w:rPr>
          <w:rFonts w:ascii="Book Antiqua" w:eastAsia="Book Antiqua" w:hAnsi="Book Antiqua" w:cs="Book Antiqua"/>
          <w:color w:val="000000"/>
          <w:shd w:val="clear" w:color="auto" w:fill="FFFFFF"/>
        </w:rPr>
        <w:t xml:space="preserve">continuous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passages, which </w:t>
      </w:r>
      <w:r>
        <w:rPr>
          <w:rFonts w:ascii="Book Antiqua" w:eastAsia="Book Antiqua" w:hAnsi="Book Antiqua" w:cs="Book Antiqua"/>
          <w:color w:val="000000"/>
        </w:rPr>
        <w:t xml:space="preserve">would </w:t>
      </w:r>
      <w:r>
        <w:rPr>
          <w:rFonts w:ascii="Book Antiqua" w:eastAsia="Book Antiqua" w:hAnsi="Book Antiqua" w:cs="Book Antiqua"/>
          <w:color w:val="000000"/>
          <w:shd w:val="clear" w:color="auto" w:fill="FFFFFF"/>
        </w:rPr>
        <w:t xml:space="preserve">help figure out the controversial effects on disease management and benefit the clinical </w:t>
      </w:r>
      <w:proofErr w:type="gramStart"/>
      <w:r>
        <w:rPr>
          <w:rFonts w:ascii="Book Antiqua" w:eastAsia="Book Antiqua" w:hAnsi="Book Antiqua" w:cs="Book Antiqua"/>
          <w:color w:val="000000"/>
          <w:shd w:val="clear" w:color="auto" w:fill="FFFFFF"/>
        </w:rPr>
        <w:t>practice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w:t>
      </w:r>
    </w:p>
    <w:p w:rsidR="0047220B" w:rsidRDefault="007344CE">
      <w:pPr>
        <w:spacing w:line="360" w:lineRule="auto"/>
        <w:ind w:firstLineChars="200" w:firstLine="480"/>
        <w:jc w:val="both"/>
      </w:pPr>
      <w:r>
        <w:rPr>
          <w:rFonts w:ascii="Book Antiqua" w:eastAsia="Book Antiqua" w:hAnsi="Book Antiqua" w:cs="Book Antiqua"/>
          <w:color w:val="000000"/>
          <w:shd w:val="clear" w:color="auto" w:fill="FFFFFF"/>
        </w:rPr>
        <w:t>Aiming to improve the feasibility of MSC-based application in multisystem diseases including COVID-19 caused pneumonia and comorbidities, concerns upon the standardization and scenario of cell products require to be further addressed. First, the convenience and rationalization of sources for large-scale industrial manufacturing should be carefully selected among perinatal tissues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UC and placenta</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adult tissues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BM, adipose tissue, and dental pulp)</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and pluripotent stem cells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hESCs</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hiPSCs</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On the basis of the existing literature, it is of importance to launch the manufacture of large-scale, clinical-grade MSCs by building a public cell bank, which will vastly benefit the large-scale production of standardized cell source for regenerative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Second, the production engineering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pathogen-free conditions, automated or semi-automated operations, stasis or rotation, passage number, and hypoxia) and accompanied supplements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albumin, serum, and heparin) should be further optimized and standardized to satisfy the Good Manufacturing Practice (GMP) and quality appraisal </w:t>
      </w:r>
      <w:proofErr w:type="gramStart"/>
      <w:r>
        <w:rPr>
          <w:rFonts w:ascii="Book Antiqua" w:eastAsia="Book Antiqua" w:hAnsi="Book Antiqua" w:cs="Book Antiqua"/>
          <w:color w:val="000000"/>
          <w:shd w:val="clear" w:color="auto" w:fill="FFFFFF"/>
        </w:rPr>
        <w:t>guidelines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color w:val="000000"/>
          <w:shd w:val="clear" w:color="auto" w:fill="FFFFFF"/>
        </w:rPr>
        <w:t xml:space="preserve">. Third, </w:t>
      </w:r>
      <w:r>
        <w:rPr>
          <w:rFonts w:ascii="Book Antiqua" w:eastAsia="Book Antiqua" w:hAnsi="Book Antiqua" w:cs="Book Antiqua"/>
          <w:color w:val="000000"/>
        </w:rPr>
        <w:t xml:space="preserve">highly </w:t>
      </w:r>
      <w:r>
        <w:rPr>
          <w:rFonts w:ascii="Book Antiqua" w:eastAsia="Book Antiqua" w:hAnsi="Book Antiqua" w:cs="Book Antiqua"/>
          <w:color w:val="000000"/>
        </w:rPr>
        <w:lastRenderedPageBreak/>
        <w:t>bioactive subpopulations from the heterogeneous MSCs</w:t>
      </w:r>
      <w:r>
        <w:rPr>
          <w:rFonts w:ascii="Book Antiqua" w:eastAsia="Book Antiqua" w:hAnsi="Book Antiqua" w:cs="Book Antiqua"/>
          <w:color w:val="000000"/>
          <w:shd w:val="clear" w:color="auto" w:fill="FFFFFF"/>
        </w:rPr>
        <w:t xml:space="preserve"> should be identified and generated for different clinical </w:t>
      </w:r>
      <w:proofErr w:type="gramStart"/>
      <w:r>
        <w:rPr>
          <w:rFonts w:ascii="Book Antiqua" w:eastAsia="Book Antiqua" w:hAnsi="Book Antiqua" w:cs="Book Antiqua"/>
          <w:color w:val="000000"/>
          <w:shd w:val="clear" w:color="auto" w:fill="FFFFFF"/>
        </w:rPr>
        <w:t>purposes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For instance, we and </w:t>
      </w:r>
      <w:proofErr w:type="spellStart"/>
      <w:r>
        <w:rPr>
          <w:rFonts w:ascii="Book Antiqua" w:eastAsia="Book Antiqua" w:hAnsi="Book Antiqua" w:cs="Book Antiqua"/>
          <w:color w:val="000000"/>
        </w:rPr>
        <w:t>Stüdle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xml:space="preserve"> demonstrated the </w:t>
      </w:r>
      <w:r>
        <w:rPr>
          <w:rFonts w:ascii="Book Antiqua" w:eastAsia="Book Antiqua" w:hAnsi="Book Antiqua" w:cs="Book Antiqua"/>
          <w:color w:val="000000"/>
        </w:rPr>
        <w:t>novel vascular cell adhesion molecule-1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(CD106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UC-MSCs and MSCA-1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BM-MSCs with enhanced </w:t>
      </w:r>
      <w:proofErr w:type="spellStart"/>
      <w:r>
        <w:rPr>
          <w:rFonts w:ascii="Book Antiqua" w:eastAsia="Book Antiqua" w:hAnsi="Book Antiqua" w:cs="Book Antiqua"/>
          <w:color w:val="000000"/>
        </w:rPr>
        <w:t>chondrogenesis</w:t>
      </w:r>
      <w:proofErr w:type="spellEnd"/>
      <w:r>
        <w:rPr>
          <w:rFonts w:ascii="Book Antiqua" w:eastAsia="Book Antiqua" w:hAnsi="Book Antiqua" w:cs="Book Antiqua"/>
          <w:color w:val="000000"/>
        </w:rPr>
        <w:t xml:space="preserve"> and preferable immunomodulatory property, respectively</w:t>
      </w:r>
      <w:r>
        <w:rPr>
          <w:rFonts w:ascii="Book Antiqua" w:eastAsia="Book Antiqua" w:hAnsi="Book Antiqua" w:cs="Book Antiqua"/>
          <w:color w:val="000000"/>
          <w:szCs w:val="30"/>
          <w:vertAlign w:val="superscript"/>
        </w:rPr>
        <w:t>[19,66,80]</w:t>
      </w:r>
      <w:r>
        <w:rPr>
          <w:rFonts w:ascii="Book Antiqua" w:eastAsia="Book Antiqua" w:hAnsi="Book Antiqua" w:cs="Book Antiqua"/>
          <w:color w:val="000000"/>
        </w:rPr>
        <w:t xml:space="preserve">. Strikingly,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figured out the superiority of angiotensin-converting enzyme 2 negative subsets in ameliorating the outcomes of patients with COVID-19 pneumonia</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Fourth, the stability and repeatability should be improved in generating homogeneous cellular constituents from MSCs for cell-free therapeutic purposes such as the aforementioned EVs and exosomes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physical and chemical approaches as well as antigen-binding based enrichment (</w:t>
      </w:r>
      <w:r>
        <w:rPr>
          <w:rFonts w:ascii="Book Antiqua" w:eastAsia="Book Antiqua" w:hAnsi="Book Antiqua" w:cs="Book Antiqua"/>
          <w:i/>
          <w:iCs/>
          <w:color w:val="000000"/>
        </w:rPr>
        <w:t>e.g.</w:t>
      </w:r>
      <w:r>
        <w:rPr>
          <w:rFonts w:ascii="Book Antiqua" w:eastAsia="Book Antiqua" w:hAnsi="Book Antiqua" w:cs="Book Antiqua"/>
          <w:color w:val="000000"/>
        </w:rPr>
        <w:t>, CD73, CD105, CD9, and CD63)</w:t>
      </w:r>
      <w:r>
        <w:rPr>
          <w:rFonts w:ascii="Book Antiqua" w:eastAsia="Book Antiqua" w:hAnsi="Book Antiqua" w:cs="Book Antiqua"/>
          <w:color w:val="000000"/>
          <w:szCs w:val="30"/>
          <w:vertAlign w:val="superscript"/>
        </w:rPr>
        <w:t>[54,81]</w:t>
      </w:r>
      <w:r>
        <w:rPr>
          <w:rFonts w:ascii="Book Antiqua" w:eastAsia="Book Antiqua" w:hAnsi="Book Antiqua" w:cs="Book Antiqua"/>
          <w:color w:val="000000"/>
        </w:rPr>
        <w:t xml:space="preserve">. Additionally, the challenges of establishing appropriate indicators for the systematic and precise evaluation of GMP-grade or clinical grade MSCs and uncovering the detailed molecular mechanisms during preclinical studies are still formidable. </w:t>
      </w:r>
    </w:p>
    <w:p w:rsidR="0047220B" w:rsidRDefault="0047220B">
      <w:pPr>
        <w:spacing w:line="360" w:lineRule="auto"/>
        <w:ind w:firstLine="240"/>
        <w:jc w:val="both"/>
      </w:pPr>
    </w:p>
    <w:p w:rsidR="0047220B" w:rsidRDefault="007344CE">
      <w:pPr>
        <w:spacing w:line="360" w:lineRule="auto"/>
        <w:jc w:val="both"/>
      </w:pPr>
      <w:r>
        <w:rPr>
          <w:rFonts w:ascii="Book Antiqua" w:eastAsia="Book Antiqua" w:hAnsi="Book Antiqua" w:cs="Book Antiqua"/>
          <w:b/>
          <w:bCs/>
          <w:i/>
          <w:iCs/>
          <w:color w:val="000000"/>
        </w:rPr>
        <w:t>Clinical assessment and administrative management</w:t>
      </w:r>
    </w:p>
    <w:p w:rsidR="0047220B" w:rsidRDefault="007344CE">
      <w:pPr>
        <w:spacing w:line="360" w:lineRule="auto"/>
        <w:jc w:val="both"/>
      </w:pPr>
      <w:r>
        <w:rPr>
          <w:rFonts w:ascii="Book Antiqua" w:eastAsia="Book Antiqua" w:hAnsi="Book Antiqua" w:cs="Book Antiqua"/>
          <w:color w:val="000000"/>
        </w:rPr>
        <w:t xml:space="preserve">In the past year, hundreds of millions of people presented with COVID-19 pneumonia and multiple comorbidities, and in particular, the elderly patients and those with severe ALI/ARDS manifested worse outcomes and higher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3,5,82]</w:t>
      </w:r>
      <w:r>
        <w:rPr>
          <w:rFonts w:ascii="Book Antiqua" w:eastAsia="Book Antiqua" w:hAnsi="Book Antiqua" w:cs="Book Antiqua"/>
          <w:color w:val="000000"/>
        </w:rPr>
        <w:t xml:space="preserve">. Due to the limitation of traditional remedies and the delayed clinical-grade vaccines, pioneering investigators and clinicians turned to the novel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on the basis of pervious experiences upon coronaviruses such as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and MERS-</w:t>
      </w:r>
      <w:proofErr w:type="spellStart"/>
      <w:proofErr w:type="gram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10,74,83,84]</w:t>
      </w:r>
      <w:r>
        <w:rPr>
          <w:rFonts w:ascii="Book Antiqua" w:eastAsia="Book Antiqua" w:hAnsi="Book Antiqua" w:cs="Book Antiqua"/>
          <w:color w:val="000000"/>
        </w:rPr>
        <w:t>. For instance, Liang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the favorable prognosis of seven patients with mild and severe COVID-19 with adult tissue-derived MSC administration</w:t>
      </w:r>
      <w:r>
        <w:rPr>
          <w:rFonts w:ascii="Book Antiqua" w:eastAsia="Book Antiqua" w:hAnsi="Book Antiqua" w:cs="Book Antiqua"/>
          <w:color w:val="000000"/>
          <w:szCs w:val="30"/>
          <w:vertAlign w:val="superscript"/>
        </w:rPr>
        <w:t>[10,85]</w:t>
      </w:r>
      <w:r>
        <w:rPr>
          <w:rFonts w:ascii="Book Antiqua" w:eastAsia="Book Antiqua" w:hAnsi="Book Antiqua" w:cs="Book Antiqua"/>
          <w:color w:val="000000"/>
        </w:rPr>
        <w:t xml:space="preserve">. Subsequently, we further confirmed the efficacious clinical remission in critically ill elderly patients with COVID-19 and multiple comorbidities by systemic infusion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86,87]</w:t>
      </w:r>
      <w:r>
        <w:rPr>
          <w:rFonts w:ascii="Book Antiqua" w:eastAsia="Book Antiqua" w:hAnsi="Book Antiqua" w:cs="Book Antiqua"/>
          <w:color w:val="000000"/>
        </w:rPr>
        <w:t xml:space="preserve">. Generally, with the aid of MSC administration, the inpatients revealed preferable clinical manifestations without deterioration and secondary infections, including decreased serum bilirubin, effective absorption of </w:t>
      </w:r>
      <w:r>
        <w:rPr>
          <w:rFonts w:ascii="Book Antiqua" w:eastAsia="Book Antiqua" w:hAnsi="Book Antiqua" w:cs="Book Antiqua"/>
          <w:color w:val="000000"/>
        </w:rPr>
        <w:lastRenderedPageBreak/>
        <w:t xml:space="preserve">infiltration in injured lung tissues, ultimate resumption of the vital signs and blood contents, and sharp decline of pivotal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factors, along with the ameliorative status of multiple organ dysfunction syndrome and accompanied multifaceted disease scores and comorbidities (</w:t>
      </w:r>
      <w:r>
        <w:rPr>
          <w:rFonts w:ascii="Book Antiqua" w:eastAsia="Book Antiqua" w:hAnsi="Book Antiqua" w:cs="Book Antiqua"/>
          <w:i/>
          <w:iCs/>
          <w:color w:val="000000"/>
        </w:rPr>
        <w:t>e.g.</w:t>
      </w:r>
      <w:r>
        <w:rPr>
          <w:rFonts w:ascii="Book Antiqua" w:eastAsia="Book Antiqua" w:hAnsi="Book Antiqua" w:cs="Book Antiqua"/>
          <w:color w:val="000000"/>
        </w:rPr>
        <w:t>, coronary atherosclerotic heart disease and diabetes)</w:t>
      </w:r>
      <w:r>
        <w:rPr>
          <w:rFonts w:ascii="Book Antiqua" w:eastAsia="Book Antiqua" w:hAnsi="Book Antiqua" w:cs="Book Antiqua"/>
          <w:color w:val="000000"/>
          <w:szCs w:val="30"/>
          <w:vertAlign w:val="superscript"/>
        </w:rPr>
        <w:t>[74,83,88]</w:t>
      </w:r>
      <w:r>
        <w:rPr>
          <w:rFonts w:ascii="Book Antiqua" w:eastAsia="Book Antiqua" w:hAnsi="Book Antiqua" w:cs="Book Antiqua"/>
          <w:color w:val="000000"/>
        </w:rPr>
        <w:t>.</w:t>
      </w:r>
    </w:p>
    <w:p w:rsidR="0047220B" w:rsidRDefault="007344CE">
      <w:pPr>
        <w:spacing w:line="360" w:lineRule="auto"/>
        <w:ind w:firstLineChars="200" w:firstLine="480"/>
        <w:jc w:val="both"/>
      </w:pPr>
      <w:r>
        <w:rPr>
          <w:rFonts w:ascii="Book Antiqua" w:eastAsia="Book Antiqua" w:hAnsi="Book Antiqua" w:cs="Book Antiqua"/>
          <w:color w:val="000000"/>
        </w:rPr>
        <w:t xml:space="preserve">According to the ClinicalTrials.gov website, a total of 70 clinical trials focus on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on COVID-19 pneumonia and ALI/ARDS were registered, which suggested the expectations of clinicians and investigators on MSC-based </w:t>
      </w:r>
      <w:proofErr w:type="spellStart"/>
      <w:r>
        <w:rPr>
          <w:rFonts w:ascii="Book Antiqua" w:eastAsia="Book Antiqua" w:hAnsi="Book Antiqua" w:cs="Book Antiqua"/>
          <w:color w:val="000000"/>
        </w:rPr>
        <w:t>iateria</w:t>
      </w:r>
      <w:proofErr w:type="spellEnd"/>
      <w:r>
        <w:rPr>
          <w:rFonts w:ascii="Book Antiqua" w:eastAsia="Book Antiqua" w:hAnsi="Book Antiqua" w:cs="Book Antiqua"/>
          <w:color w:val="000000"/>
        </w:rPr>
        <w:t xml:space="preserve"> for improving the therapeutic efficacy for COVID-19 (Figure 2 and Supplementary Table 1). Among them, the United States and China launched 16 and 10 clinical trials, respectively (Figure 3A). Unsurprisingly, most of the registered trials were before the phase 3 stage, which occupied a total proportion of over 90% (Figure 3B). In details, eight interventional trials in China, Turkey, United States, Indonesia, Pakistan, and Russian Federation have finished complete recruitments, which collectively </w:t>
      </w:r>
      <w:proofErr w:type="gramStart"/>
      <w:r>
        <w:rPr>
          <w:rFonts w:ascii="Book Antiqua" w:eastAsia="Book Antiqua" w:hAnsi="Book Antiqua" w:cs="Book Antiqua"/>
          <w:color w:val="000000"/>
        </w:rPr>
        <w:t>indicates</w:t>
      </w:r>
      <w:proofErr w:type="gramEnd"/>
      <w:r>
        <w:rPr>
          <w:rFonts w:ascii="Book Antiqua" w:eastAsia="Book Antiqua" w:hAnsi="Book Antiqua" w:cs="Book Antiqua"/>
          <w:color w:val="000000"/>
        </w:rPr>
        <w:t xml:space="preserve"> the intriguing perspectives of the ongoing MSC-based therapy in coronavirus infections. Notably, a certain subtype of MSCs and derivate were applied for COVID-19 treatment, such as UC-MSCs, adipose tissue-derived MSCs, dental pulp-derived stem cells, BM-MSCs, and exosomes (Figure 3C). Meanwhile, we found that most of the aforementioned trials focused on ARDS, pneumonia, and cytokine storm, which were the dominating causes of high mortality and morbidity of COVID-19 (Figure 3D). </w:t>
      </w:r>
    </w:p>
    <w:p w:rsidR="0047220B" w:rsidRDefault="007344CE">
      <w:pPr>
        <w:spacing w:line="360" w:lineRule="auto"/>
        <w:ind w:firstLineChars="200" w:firstLine="480"/>
        <w:jc w:val="both"/>
      </w:pPr>
      <w:r>
        <w:rPr>
          <w:rFonts w:ascii="Book Antiqua" w:eastAsia="Book Antiqua" w:hAnsi="Book Antiqua" w:cs="Book Antiqua"/>
          <w:color w:val="000000"/>
        </w:rPr>
        <w:t xml:space="preserve">Despite the inspiring outcomes of the existing prospective studies, the general applicability as well as the latent untoward reactions of the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for the treatment of large-scale patients hospitalized with COVID-19 should not be neglected</w:t>
      </w:r>
      <w:r>
        <w:rPr>
          <w:rFonts w:ascii="Book Antiqua" w:eastAsia="Book Antiqua" w:hAnsi="Book Antiqua" w:cs="Book Antiqua"/>
          <w:color w:val="000000"/>
          <w:szCs w:val="30"/>
          <w:vertAlign w:val="superscript"/>
        </w:rPr>
        <w:t>[74,83,87,89]</w:t>
      </w:r>
      <w:r>
        <w:rPr>
          <w:rFonts w:ascii="Book Antiqua" w:eastAsia="Book Antiqua" w:hAnsi="Book Antiqua" w:cs="Book Antiqua"/>
          <w:color w:val="000000"/>
        </w:rPr>
        <w:t>. Meanwhile, according to the prevailing international practice, all registered studies ought to follow the principles of Declaration of Helsinki, obtain the informed consent from enrolled cases, and conform to the Centers for Disease Control and Prevention guidelines and World Health Organization recommendation as well</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w:t>
      </w:r>
    </w:p>
    <w:p w:rsidR="0047220B" w:rsidRDefault="0047220B">
      <w:pPr>
        <w:spacing w:line="360" w:lineRule="auto"/>
        <w:ind w:firstLine="240"/>
        <w:jc w:val="both"/>
      </w:pPr>
    </w:p>
    <w:p w:rsidR="0047220B" w:rsidRDefault="007344CE">
      <w:pPr>
        <w:spacing w:line="360" w:lineRule="auto"/>
        <w:jc w:val="both"/>
      </w:pPr>
      <w:r>
        <w:rPr>
          <w:rFonts w:ascii="Book Antiqua" w:eastAsia="Book Antiqua" w:hAnsi="Book Antiqua" w:cs="Book Antiqua"/>
          <w:b/>
          <w:caps/>
          <w:color w:val="000000"/>
          <w:u w:val="single"/>
        </w:rPr>
        <w:t>CONCLUSION</w:t>
      </w:r>
    </w:p>
    <w:p w:rsidR="0047220B" w:rsidRDefault="007344CE">
      <w:pPr>
        <w:spacing w:line="360" w:lineRule="auto"/>
        <w:jc w:val="both"/>
      </w:pPr>
      <w:r>
        <w:rPr>
          <w:rFonts w:ascii="Book Antiqua" w:eastAsia="Book Antiqua" w:hAnsi="Book Antiqua" w:cs="Book Antiqua"/>
          <w:color w:val="000000"/>
        </w:rPr>
        <w:lastRenderedPageBreak/>
        <w:t xml:space="preserve">Overall, the ongoing COVID-19 triggered by SARS-CoV-2 has become a global pandemic and severely threatened the public security and economic affairs. Patients with COVID-19 and the resultant pulmonary diseases, and in particular, the critical ill type with ALI/ARDS, are inclined to reveal faster disease progression and worse prognosis. Despite the application of multiple traditional remedies, their efficacy is far from satisfaction largely due to the deteriorative cytokine storm and severe pulmonary injury. Herein, on the basis of current progress in the scientific rationale and clinical practice, we systematically review the latest updates and highlight the robust prospect and principles of MSC-based </w:t>
      </w:r>
      <w:proofErr w:type="spellStart"/>
      <w:r>
        <w:rPr>
          <w:rFonts w:ascii="Book Antiqua" w:eastAsia="Book Antiqua" w:hAnsi="Book Antiqua" w:cs="Book Antiqua"/>
          <w:color w:val="000000"/>
        </w:rPr>
        <w:t>cytotherapy</w:t>
      </w:r>
      <w:proofErr w:type="spellEnd"/>
      <w:r>
        <w:rPr>
          <w:rFonts w:ascii="Book Antiqua" w:eastAsia="Book Antiqua" w:hAnsi="Book Antiqua" w:cs="Book Antiqua"/>
          <w:color w:val="000000"/>
        </w:rPr>
        <w:t xml:space="preserve">, which would collectively benefit the development of novel comprehensive therapy for COVID-19 associated pulmonary disease management. </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color w:val="000000"/>
        </w:rPr>
        <w:t>REFERENCES</w:t>
      </w:r>
    </w:p>
    <w:p w:rsidR="0047220B" w:rsidRDefault="007344C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Munster VJ</w:t>
      </w:r>
      <w:r>
        <w:rPr>
          <w:rFonts w:ascii="Book Antiqua" w:eastAsia="Book Antiqua" w:hAnsi="Book Antiqua" w:cs="Book Antiqua"/>
          <w:color w:val="000000"/>
        </w:rPr>
        <w:t xml:space="preserve">, Koopmans M, van </w:t>
      </w:r>
      <w:proofErr w:type="spellStart"/>
      <w:r>
        <w:rPr>
          <w:rFonts w:ascii="Book Antiqua" w:eastAsia="Book Antiqua" w:hAnsi="Book Antiqua" w:cs="Book Antiqua"/>
          <w:color w:val="000000"/>
        </w:rPr>
        <w:t>Doremalen</w:t>
      </w:r>
      <w:proofErr w:type="spellEnd"/>
      <w:r>
        <w:rPr>
          <w:rFonts w:ascii="Book Antiqua" w:eastAsia="Book Antiqua" w:hAnsi="Book Antiqua" w:cs="Book Antiqua"/>
          <w:color w:val="000000"/>
        </w:rPr>
        <w:t xml:space="preserve"> N, van Riel D, de Wit E. </w:t>
      </w:r>
      <w:proofErr w:type="gramStart"/>
      <w:r>
        <w:rPr>
          <w:rFonts w:ascii="Book Antiqua" w:eastAsia="Book Antiqua" w:hAnsi="Book Antiqua" w:cs="Book Antiqua"/>
          <w:color w:val="000000"/>
        </w:rPr>
        <w:t>A Novel Coronavirus Emerging in China - Key Questions for Impact Assessment.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692-694 [PMID: 31978293 DOI: 10.1056/NEJMp2000929]</w:t>
      </w:r>
    </w:p>
    <w:p w:rsidR="0047220B" w:rsidRDefault="007344C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The Lancet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Emerging understandings of 2019-nCoV.</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311 [PMID: 31986259 DOI: 10.1016/S0140-6736(20)30186-0]</w:t>
      </w:r>
    </w:p>
    <w:p w:rsidR="0047220B" w:rsidRDefault="007344C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rsidR="0047220B" w:rsidRDefault="007344C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w:t>
      </w:r>
      <w:proofErr w:type="gramStart"/>
      <w:r>
        <w:rPr>
          <w:rFonts w:ascii="Book Antiqua" w:eastAsia="Book Antiqua" w:hAnsi="Book Antiqua" w:cs="Book Antiqua"/>
          <w:color w:val="000000"/>
        </w:rPr>
        <w:t xml:space="preserve">Early Transmission Dynamics in Wuhan, China, of Novel </w:t>
      </w:r>
      <w:r>
        <w:rPr>
          <w:rFonts w:ascii="Book Antiqua" w:eastAsia="Book Antiqua" w:hAnsi="Book Antiqua" w:cs="Book Antiqua"/>
          <w:color w:val="000000"/>
        </w:rPr>
        <w:lastRenderedPageBreak/>
        <w:t>Coronavirus-Infected Pneumonia.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rsidR="0047220B" w:rsidRDefault="007344C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t>
      </w:r>
      <w:proofErr w:type="spellStart"/>
      <w:r>
        <w:rPr>
          <w:rFonts w:ascii="Book Antiqua" w:eastAsia="Book Antiqua" w:hAnsi="Book Antiqua" w:cs="Book Antiqua"/>
          <w:color w:val="000000"/>
        </w:rPr>
        <w:t>wuhan</w:t>
      </w:r>
      <w:proofErr w:type="spellEnd"/>
      <w:r>
        <w:rPr>
          <w:rFonts w:ascii="Book Antiqua" w:eastAsia="Book Antiqua" w:hAnsi="Book Antiqua" w:cs="Book Antiqua"/>
          <w:color w:val="000000"/>
        </w:rPr>
        <w:t xml:space="preserve">,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323: </w:t>
      </w:r>
      <w:r>
        <w:rPr>
          <w:rFonts w:ascii="Book Antiqua" w:eastAsia="Book Antiqua" w:hAnsi="Book Antiqua" w:cs="Book Antiqua"/>
          <w:color w:val="000000"/>
        </w:rPr>
        <w:t>1061-1069 [PMID: 32031570 DOI: 10.1001/jama.2020.1585]</w:t>
      </w:r>
    </w:p>
    <w:p w:rsidR="0047220B" w:rsidRDefault="007344C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C</w:t>
      </w:r>
      <w:r>
        <w:rPr>
          <w:rFonts w:ascii="Book Antiqua" w:eastAsia="Book Antiqua" w:hAnsi="Book Antiqua" w:cs="Book Antiqua"/>
          <w:color w:val="000000"/>
        </w:rPr>
        <w:t xml:space="preserve">, Pan R, Wan X, Tan Y, Xu L, Ho CS, Ho RC. </w:t>
      </w:r>
      <w:proofErr w:type="gramStart"/>
      <w:r>
        <w:rPr>
          <w:rFonts w:ascii="Book Antiqua" w:eastAsia="Book Antiqua" w:hAnsi="Book Antiqua" w:cs="Book Antiqua"/>
          <w:color w:val="000000"/>
        </w:rPr>
        <w:t>Immediate Psychological Responses and Associated Factors during the Initial Stage of the 2019 Coronavirus Disease (COVID-19) Epidemic among the General Population in China.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32155789 DOI: 10.3390/ijerph17051729]</w:t>
      </w:r>
    </w:p>
    <w:p w:rsidR="0047220B" w:rsidRDefault="007344CE">
      <w:pPr>
        <w:spacing w:line="360" w:lineRule="auto"/>
        <w:jc w:val="both"/>
      </w:pPr>
      <w:r>
        <w:rPr>
          <w:rFonts w:ascii="Book Antiqua" w:eastAsia="Book Antiqua" w:hAnsi="Book Antiqua" w:cs="Book Antiqua"/>
          <w:color w:val="000000"/>
        </w:rPr>
        <w:t xml:space="preserve">8 Stop the coronavirus stigma now.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580</w:t>
      </w:r>
      <w:r>
        <w:rPr>
          <w:rFonts w:ascii="Book Antiqua" w:eastAsia="Book Antiqua" w:hAnsi="Book Antiqua" w:cs="Book Antiqua"/>
          <w:color w:val="000000"/>
        </w:rPr>
        <w:t>: 165 [PMID: 32265571 DOI: 10.1038/d41586-020-01009-0]</w:t>
      </w:r>
    </w:p>
    <w:p w:rsidR="0047220B" w:rsidRDefault="007344C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Qu W</w:t>
      </w:r>
      <w:r>
        <w:rPr>
          <w:rFonts w:ascii="Book Antiqua" w:eastAsia="Book Antiqua" w:hAnsi="Book Antiqua" w:cs="Book Antiqua"/>
          <w:color w:val="000000"/>
        </w:rPr>
        <w:t xml:space="preserve">, Wang Z, Hare JM, Bu G, </w:t>
      </w:r>
      <w:proofErr w:type="spellStart"/>
      <w:r>
        <w:rPr>
          <w:rFonts w:ascii="Book Antiqua" w:eastAsia="Book Antiqua" w:hAnsi="Book Antiqua" w:cs="Book Antiqua"/>
          <w:color w:val="000000"/>
        </w:rPr>
        <w:t>Mallea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Pascual</w:t>
      </w:r>
      <w:proofErr w:type="spellEnd"/>
      <w:r>
        <w:rPr>
          <w:rFonts w:ascii="Book Antiqua" w:eastAsia="Book Antiqua" w:hAnsi="Book Antiqua" w:cs="Book Antiqua"/>
          <w:color w:val="000000"/>
        </w:rPr>
        <w:t xml:space="preserve"> JM, Caplan AI, </w:t>
      </w:r>
      <w:proofErr w:type="spellStart"/>
      <w:r>
        <w:rPr>
          <w:rFonts w:ascii="Book Antiqua" w:eastAsia="Book Antiqua" w:hAnsi="Book Antiqua" w:cs="Book Antiqua"/>
          <w:color w:val="000000"/>
        </w:rPr>
        <w:t>Kurtzberg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Zubair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Kubrova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Engelberg</w:t>
      </w:r>
      <w:proofErr w:type="spellEnd"/>
      <w:r>
        <w:rPr>
          <w:rFonts w:ascii="Book Antiqua" w:eastAsia="Book Antiqua" w:hAnsi="Book Antiqua" w:cs="Book Antiqua"/>
          <w:color w:val="000000"/>
        </w:rPr>
        <w:t xml:space="preserve">-Cook E, </w:t>
      </w:r>
      <w:proofErr w:type="spellStart"/>
      <w:r>
        <w:rPr>
          <w:rFonts w:ascii="Book Antiqua" w:eastAsia="Book Antiqua" w:hAnsi="Book Antiqua" w:cs="Book Antiqua"/>
          <w:color w:val="000000"/>
        </w:rPr>
        <w:t>Nayfeh</w:t>
      </w:r>
      <w:proofErr w:type="spellEnd"/>
      <w:r>
        <w:rPr>
          <w:rFonts w:ascii="Book Antiqua" w:eastAsia="Book Antiqua" w:hAnsi="Book Antiqua" w:cs="Book Antiqua"/>
          <w:color w:val="000000"/>
        </w:rPr>
        <w:t xml:space="preserve"> T, Shah VP, Hill JC, Wolf ME, Prokop LJ, Murad MH, </w:t>
      </w:r>
      <w:proofErr w:type="spellStart"/>
      <w:r>
        <w:rPr>
          <w:rFonts w:ascii="Book Antiqua" w:eastAsia="Book Antiqua" w:hAnsi="Book Antiqua" w:cs="Book Antiqua"/>
          <w:color w:val="000000"/>
        </w:rPr>
        <w:t>Sanfilippo</w:t>
      </w:r>
      <w:proofErr w:type="spellEnd"/>
      <w:r>
        <w:rPr>
          <w:rFonts w:ascii="Book Antiqua" w:eastAsia="Book Antiqua" w:hAnsi="Book Antiqua" w:cs="Book Antiqua"/>
          <w:color w:val="000000"/>
        </w:rPr>
        <w:t xml:space="preserve"> FP. Cell-based therapy to reduce mortality from COVID-19: Systematic review and meta-analysis of human studies on acute respiratory distress syndrome.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1007-1022 [PMID: 32472653 DOI: 10.1002/sctm.20-0146]</w:t>
      </w:r>
    </w:p>
    <w:p w:rsidR="0047220B" w:rsidRDefault="007344C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Zhu R,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W, Feng Y, Yang Y, Han Q, Shan 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 Du D, Wang S, Fan J, Wang W, Deng L, Shi H, Li H, Hu Z, Zhang F, Gao J, Liu H, Li X, Zhao Y, Yin K, He X, Gao Z, Wang Y, Yang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Stambler</w:t>
      </w:r>
      <w:proofErr w:type="spellEnd"/>
      <w:r>
        <w:rPr>
          <w:rFonts w:ascii="Book Antiqua" w:eastAsia="Book Antiqua" w:hAnsi="Book Antiqua" w:cs="Book Antiqua"/>
          <w:color w:val="000000"/>
        </w:rPr>
        <w:t xml:space="preserve"> I, Lim LW, Su H, </w:t>
      </w:r>
      <w:proofErr w:type="spellStart"/>
      <w:r>
        <w:rPr>
          <w:rFonts w:ascii="Book Antiqua" w:eastAsia="Book Antiqua" w:hAnsi="Book Antiqua" w:cs="Book Antiqua"/>
          <w:color w:val="000000"/>
        </w:rPr>
        <w:t>Moskalev</w:t>
      </w:r>
      <w:proofErr w:type="spellEnd"/>
      <w:r>
        <w:rPr>
          <w:rFonts w:ascii="Book Antiqua" w:eastAsia="Book Antiqua" w:hAnsi="Book Antiqua" w:cs="Book Antiqua"/>
          <w:color w:val="000000"/>
        </w:rPr>
        <w:t xml:space="preserve"> A, Cano A, </w:t>
      </w:r>
      <w:proofErr w:type="spellStart"/>
      <w:r>
        <w:rPr>
          <w:rFonts w:ascii="Book Antiqua" w:eastAsia="Book Antiqua" w:hAnsi="Book Antiqua" w:cs="Book Antiqua"/>
          <w:color w:val="000000"/>
        </w:rPr>
        <w:t>Chakrabarti</w:t>
      </w:r>
      <w:proofErr w:type="spellEnd"/>
      <w:r>
        <w:rPr>
          <w:rFonts w:ascii="Book Antiqua" w:eastAsia="Book Antiqua" w:hAnsi="Book Antiqua" w:cs="Book Antiqua"/>
          <w:color w:val="000000"/>
        </w:rPr>
        <w:t xml:space="preserve"> S, Min KJ, Ellison-Hughes G, Caruso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Magagnoli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Narendran</w:t>
      </w:r>
      <w:proofErr w:type="spellEnd"/>
      <w:r>
        <w:rPr>
          <w:rFonts w:ascii="Book Antiqua" w:eastAsia="Book Antiqua" w:hAnsi="Book Antiqua" w:cs="Book Antiqua"/>
          <w:color w:val="000000"/>
        </w:rPr>
        <w:t xml:space="preserve"> S, Pereira F, Cummings T, Hardin JW, Sutton SS, Ambati J. Outcomes of hydroxychloroquine usage in United States veterans hospitalized with Covid-19. </w:t>
      </w:r>
      <w:proofErr w:type="spellStart"/>
      <w:proofErr w:type="gramStart"/>
      <w:r>
        <w:rPr>
          <w:rFonts w:ascii="Book Antiqua" w:eastAsia="Book Antiqua" w:hAnsi="Book Antiqua" w:cs="Book Antiqua"/>
          <w:i/>
          <w:color w:val="000000"/>
        </w:rPr>
        <w:t>medRxiv</w:t>
      </w:r>
      <w:proofErr w:type="spellEnd"/>
      <w:proofErr w:type="gramEnd"/>
      <w:r>
        <w:rPr>
          <w:rFonts w:ascii="Book Antiqua" w:eastAsia="Book Antiqua" w:hAnsi="Book Antiqua" w:cs="Book Antiqua"/>
          <w:color w:val="000000"/>
        </w:rPr>
        <w:t xml:space="preserve"> 2020; Preprint [PMID: 32511622 DOI: 10.1101/2020.04.16.20065920]</w:t>
      </w:r>
    </w:p>
    <w:p w:rsidR="0047220B" w:rsidRDefault="007344C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Samsonraj</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Raghunath M, </w:t>
      </w:r>
      <w:proofErr w:type="spellStart"/>
      <w:r>
        <w:rPr>
          <w:rFonts w:ascii="Book Antiqua" w:eastAsia="Book Antiqua" w:hAnsi="Book Antiqua" w:cs="Book Antiqua"/>
          <w:color w:val="000000"/>
        </w:rPr>
        <w:t>Nurcombe</w:t>
      </w:r>
      <w:proofErr w:type="spellEnd"/>
      <w:r>
        <w:rPr>
          <w:rFonts w:ascii="Book Antiqua" w:eastAsia="Book Antiqua" w:hAnsi="Book Antiqua" w:cs="Book Antiqua"/>
          <w:color w:val="000000"/>
        </w:rPr>
        <w:t xml:space="preserve"> V, Hui JH, van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AJ, Cool SM. Concise Review: Multifaceted Characterization of Human Mesenchymal Stem Cells for Use in Regenerative Medicine.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2173-2185 [PMID: 29076267 DOI: 10.1002/sctm.17-0129]</w:t>
      </w:r>
    </w:p>
    <w:p w:rsidR="0047220B" w:rsidRDefault="007344C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Zhang L, Ren X, Li C, Li X, Dong P, Zheng X, Huang J, Shao Y, Ge M, Zhang J, Wang M,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Zheng Y. Multifaceted characterization of the signatures and efficacy of mesenchymal stem/stromal cells in acquired aplastic anemia.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 [PMID: 32054519 DOI: 10.1186/s13287-020-1577-2]</w:t>
      </w:r>
    </w:p>
    <w:p w:rsidR="0047220B" w:rsidRDefault="007344C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Y, Li W,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Yue M, Jiang L, Xu R, Zhang L, Li J, Zhu C. Therapeutic Effect of Human Umbilical Cord Mesenchymal Stem Cells at Various Passages on Acute Liver Failure in Rats.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7159465 [PMID: 30538751 DOI: 10.1155/2018/7159465]</w:t>
      </w:r>
    </w:p>
    <w:p w:rsidR="0047220B" w:rsidRDefault="007344C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Moshy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Radwan</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Rady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Abbass</w:t>
      </w:r>
      <w:proofErr w:type="spellEnd"/>
      <w:r>
        <w:rPr>
          <w:rFonts w:ascii="Book Antiqua" w:eastAsia="Book Antiqua" w:hAnsi="Book Antiqua" w:cs="Book Antiqua"/>
          <w:color w:val="000000"/>
        </w:rPr>
        <w:t xml:space="preserve"> MMS, El-</w:t>
      </w:r>
      <w:proofErr w:type="spellStart"/>
      <w:r>
        <w:rPr>
          <w:rFonts w:ascii="Book Antiqua" w:eastAsia="Book Antiqua" w:hAnsi="Book Antiqua" w:cs="Book Antiqua"/>
          <w:color w:val="000000"/>
        </w:rPr>
        <w:t>Rashidy</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Sadek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Dörfer</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El-Sayed KM. Dental Stem Cell-Derived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/Conditioned Medium: The Future for Regenerative Therapeutic Applications.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7593402 [PMID: 32089709 DOI: 10.1155/2020/7593402]</w:t>
      </w:r>
    </w:p>
    <w:p w:rsidR="0047220B" w:rsidRDefault="007344C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H, Liu C, Wu Q, Su P, Wu D,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Zhou W, Xu Y, Shi L, Zhou J. MSX2 Initiates and Accelerates Mesenchymal Stem/Stromal Cell Specification of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by Regulating TWIST1 and PRAME.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497-513 [PMID: 30033084 DOI: 10.1016/j.stemcr.2018.06.019]</w:t>
      </w:r>
    </w:p>
    <w:p w:rsidR="0047220B" w:rsidRDefault="007344C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Wei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H, Zhang L, Zhao N, Li C,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J, Liu Y, Zhang W, Li Z, Liu D, Han Z, Zhang L, Song B, Chi Y, Han Z. </w:t>
      </w:r>
      <w:proofErr w:type="spellStart"/>
      <w:r>
        <w:rPr>
          <w:rFonts w:ascii="Book Antiqua" w:eastAsia="Book Antiqua" w:hAnsi="Book Antiqua" w:cs="Book Antiqua"/>
          <w:color w:val="000000"/>
        </w:rPr>
        <w:t>JNKi</w:t>
      </w:r>
      <w:proofErr w:type="spellEnd"/>
      <w:r>
        <w:rPr>
          <w:rFonts w:ascii="Book Antiqua" w:eastAsia="Book Antiqua" w:hAnsi="Book Antiqua" w:cs="Book Antiqua"/>
          <w:color w:val="000000"/>
        </w:rPr>
        <w:t xml:space="preserve">- and DAC-programmed mesenchymal stem/stromal cells from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facilitate hematopoiesis and alleviate hind limb ischemia.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186 [PMID: 31234947 DOI: 10.1186/s13287-019-1302-1]</w:t>
      </w:r>
    </w:p>
    <w:p w:rsidR="0047220B" w:rsidRDefault="007344CE">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Soontararak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Chow L, Johnson V, Coy J, Wheat W, Regan D, Dow S. Mesenchymal Stem Cells (MSC) Derived from Induced Pluripotent Stem Cells (iPSC) Equivalent to Adipose-Derived MSC in Promoting Intestinal Healing and Microbiome Normalization in Mouse Inflammatory Bowel Disease Model.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456-467 [PMID: 29635868 DOI: 10.1002/sctm.17-0305]</w:t>
      </w:r>
    </w:p>
    <w:p w:rsidR="0047220B" w:rsidRDefault="007344C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Du W</w:t>
      </w:r>
      <w:r>
        <w:rPr>
          <w:rFonts w:ascii="Book Antiqua" w:eastAsia="Book Antiqua" w:hAnsi="Book Antiqua" w:cs="Book Antiqua"/>
          <w:color w:val="000000"/>
        </w:rPr>
        <w:t>, Li X, Chi Y, Ma F, Li Z, Yang S, Song B, Cui J, Ma T, Li J, Tian J, Yang Z, Feng X, Chen F, Lu S, Liang L, Han ZB, Han ZC. VCAM-1+ placenta chorionic villi-derived mesenchymal stem cells display potent pro-</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activity.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49 [PMID: 27044487 DOI: 10.1186/s13287-016-0297-0]</w:t>
      </w:r>
    </w:p>
    <w:p w:rsidR="0047220B" w:rsidRDefault="007344C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Friedenstein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Petrakova</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Kurolesova</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Frolova</w:t>
      </w:r>
      <w:proofErr w:type="spellEnd"/>
      <w:r>
        <w:rPr>
          <w:rFonts w:ascii="Book Antiqua" w:eastAsia="Book Antiqua" w:hAnsi="Book Antiqua" w:cs="Book Antiqua"/>
          <w:color w:val="000000"/>
        </w:rPr>
        <w:t xml:space="preserve"> GP. </w:t>
      </w:r>
      <w:proofErr w:type="gramStart"/>
      <w:r>
        <w:rPr>
          <w:rFonts w:ascii="Book Antiqua" w:eastAsia="Book Antiqua" w:hAnsi="Book Antiqua" w:cs="Book Antiqua"/>
          <w:color w:val="000000"/>
        </w:rPr>
        <w:t>Heterotopic of bone marrow.</w:t>
      </w:r>
      <w:proofErr w:type="gramEnd"/>
      <w:r>
        <w:rPr>
          <w:rFonts w:ascii="Book Antiqua" w:eastAsia="Book Antiqua" w:hAnsi="Book Antiqua" w:cs="Book Antiqua"/>
          <w:color w:val="000000"/>
        </w:rPr>
        <w:t xml:space="preserve"> Analysis of precursor cells for osteogenic and hematopoietic tissues.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1968; </w:t>
      </w:r>
      <w:r>
        <w:rPr>
          <w:rFonts w:ascii="Book Antiqua" w:eastAsia="Book Antiqua" w:hAnsi="Book Antiqua" w:cs="Book Antiqua"/>
          <w:b/>
          <w:bCs/>
          <w:color w:val="000000"/>
        </w:rPr>
        <w:t>6</w:t>
      </w:r>
      <w:r>
        <w:rPr>
          <w:rFonts w:ascii="Book Antiqua" w:eastAsia="Book Antiqua" w:hAnsi="Book Antiqua" w:cs="Book Antiqua"/>
          <w:color w:val="000000"/>
        </w:rPr>
        <w:t>: 230-247 [PMID: 5654088</w:t>
      </w:r>
      <w:r w:rsidR="00D04953" w:rsidRPr="00D04953">
        <w:rPr>
          <w:rFonts w:ascii="Book Antiqua" w:eastAsia="Book Antiqua" w:hAnsi="Book Antiqua" w:cs="Book Antiqua"/>
          <w:color w:val="000000"/>
        </w:rPr>
        <w:t xml:space="preserve"> DOI: 10.1097/00007890-196803000-00009</w:t>
      </w:r>
      <w:r>
        <w:rPr>
          <w:rFonts w:ascii="Book Antiqua" w:eastAsia="Book Antiqua" w:hAnsi="Book Antiqua" w:cs="Book Antiqua"/>
          <w:color w:val="000000"/>
        </w:rPr>
        <w:t>]</w:t>
      </w:r>
    </w:p>
    <w:p w:rsidR="0047220B" w:rsidRDefault="007344C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Lim M</w:t>
      </w:r>
      <w:r>
        <w:rPr>
          <w:rFonts w:ascii="Book Antiqua" w:eastAsia="Book Antiqua" w:hAnsi="Book Antiqua" w:cs="Book Antiqua"/>
          <w:color w:val="000000"/>
        </w:rPr>
        <w:t xml:space="preserve">, Wang W, Liang L, Han ZB, Li Z,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Zhao M,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 Feng J, Wei Z, Song B, Zhang J, Li J, Liu T, Wang F, Li T, Li J, Fang Y, Gao J, Han Z. Intravenous injection of allogeneic umbilical cord-derived multipotent mesenchymal stromal cells reduces the infarct area and ameliorates cardiac function in a porcine model of acute myocardial infarction.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129 [PMID: 29751831 DOI: 10.1186/s13287-018-0888-z]</w:t>
      </w:r>
    </w:p>
    <w:p w:rsidR="0047220B" w:rsidRDefault="007344CE">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Weiss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Casaburi</w:t>
      </w:r>
      <w:proofErr w:type="spellEnd"/>
      <w:r>
        <w:rPr>
          <w:rFonts w:ascii="Book Antiqua" w:eastAsia="Book Antiqua" w:hAnsi="Book Antiqua" w:cs="Book Antiqua"/>
          <w:color w:val="000000"/>
        </w:rPr>
        <w:t xml:space="preserve"> R, Flannery R, </w:t>
      </w:r>
      <w:proofErr w:type="spellStart"/>
      <w:r>
        <w:rPr>
          <w:rFonts w:ascii="Book Antiqua" w:eastAsia="Book Antiqua" w:hAnsi="Book Antiqua" w:cs="Book Antiqua"/>
          <w:color w:val="000000"/>
        </w:rPr>
        <w:t>LeRoux</w:t>
      </w:r>
      <w:proofErr w:type="spellEnd"/>
      <w:r>
        <w:rPr>
          <w:rFonts w:ascii="Book Antiqua" w:eastAsia="Book Antiqua" w:hAnsi="Book Antiqua" w:cs="Book Antiqua"/>
          <w:color w:val="000000"/>
        </w:rPr>
        <w:t xml:space="preserve">-Williams M, </w:t>
      </w:r>
      <w:proofErr w:type="spellStart"/>
      <w:r>
        <w:rPr>
          <w:rFonts w:ascii="Book Antiqua" w:eastAsia="Book Antiqua" w:hAnsi="Book Antiqua" w:cs="Book Antiqua"/>
          <w:color w:val="000000"/>
        </w:rPr>
        <w:t>Tashkin</w:t>
      </w:r>
      <w:proofErr w:type="spellEnd"/>
      <w:r>
        <w:rPr>
          <w:rFonts w:ascii="Book Antiqua" w:eastAsia="Book Antiqua" w:hAnsi="Book Antiqua" w:cs="Book Antiqua"/>
          <w:color w:val="000000"/>
        </w:rPr>
        <w:t xml:space="preserve"> DP.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placebo-controlled, randomized trial of mesenchymal stem cells in COPD.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143</w:t>
      </w:r>
      <w:r>
        <w:rPr>
          <w:rFonts w:ascii="Book Antiqua" w:eastAsia="Book Antiqua" w:hAnsi="Book Antiqua" w:cs="Book Antiqua"/>
          <w:color w:val="000000"/>
        </w:rPr>
        <w:t>: 1590-1598 [PMID: 23172272 DOI: 10.1378/chest.12-2094]</w:t>
      </w:r>
    </w:p>
    <w:p w:rsidR="0047220B" w:rsidRDefault="007344C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Zhao Q</w:t>
      </w:r>
      <w:r>
        <w:rPr>
          <w:rFonts w:ascii="Book Antiqua" w:eastAsia="Book Antiqua" w:hAnsi="Book Antiqua" w:cs="Book Antiqua"/>
          <w:color w:val="000000"/>
        </w:rPr>
        <w:t xml:space="preserve">, Zhang L, Wei Y, Yu H, Zou L,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J, Yang H, Song B, Wei T, Wu D, Zhang W, Zhang L, Liu D, Li Z, Chi Y, Han Z, Han Z. Systematic comparison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-MSCs at various passages reveals the variations of signatures and therapeutic effect on acute graft-versus-host disease.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354 [PMID: 31779707 DOI: 10.1186/s13287-019-1478-4]</w:t>
      </w:r>
    </w:p>
    <w:p w:rsidR="0047220B" w:rsidRDefault="007344CE">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Cho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D'Antuono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Glicksman</w:t>
      </w:r>
      <w:proofErr w:type="spellEnd"/>
      <w:r>
        <w:rPr>
          <w:rFonts w:ascii="Book Antiqua" w:eastAsia="Book Antiqua" w:hAnsi="Book Antiqua" w:cs="Book Antiqua"/>
          <w:color w:val="000000"/>
        </w:rPr>
        <w:t xml:space="preserve"> M, Wang J, </w:t>
      </w:r>
      <w:proofErr w:type="spellStart"/>
      <w:r>
        <w:rPr>
          <w:rFonts w:ascii="Book Antiqua" w:eastAsia="Book Antiqua" w:hAnsi="Book Antiqua" w:cs="Book Antiqua"/>
          <w:color w:val="000000"/>
        </w:rPr>
        <w:t>Jonklaas</w:t>
      </w:r>
      <w:proofErr w:type="spellEnd"/>
      <w:r>
        <w:rPr>
          <w:rFonts w:ascii="Book Antiqua" w:eastAsia="Book Antiqua" w:hAnsi="Book Antiqua" w:cs="Book Antiqua"/>
          <w:color w:val="000000"/>
        </w:rPr>
        <w:t xml:space="preserve"> J. A review of clinical trials: mesenchymal stem cell transplant therapy in type 1 and type 2 diabetes mellitus. </w:t>
      </w:r>
      <w:r>
        <w:rPr>
          <w:rFonts w:ascii="Book Antiqua" w:eastAsia="Book Antiqua" w:hAnsi="Book Antiqua" w:cs="Book Antiqua"/>
          <w:i/>
          <w:iCs/>
          <w:color w:val="000000"/>
        </w:rPr>
        <w:t>Am J 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82-93 [PMID: 30510843]</w:t>
      </w:r>
    </w:p>
    <w:p w:rsidR="0047220B" w:rsidRDefault="007344C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Monsel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Zhu YG, </w:t>
      </w:r>
      <w:proofErr w:type="spellStart"/>
      <w:r>
        <w:rPr>
          <w:rFonts w:ascii="Book Antiqua" w:eastAsia="Book Antiqua" w:hAnsi="Book Antiqua" w:cs="Book Antiqua"/>
          <w:color w:val="000000"/>
        </w:rPr>
        <w:t>Gennai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Q, Hu S, </w:t>
      </w:r>
      <w:proofErr w:type="spellStart"/>
      <w:r>
        <w:rPr>
          <w:rFonts w:ascii="Book Antiqua" w:eastAsia="Book Antiqua" w:hAnsi="Book Antiqua" w:cs="Book Antiqua"/>
          <w:color w:val="000000"/>
        </w:rPr>
        <w:t>Rouby</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Rosenzwajg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Lee JW. </w:t>
      </w:r>
      <w:proofErr w:type="gramStart"/>
      <w:r>
        <w:rPr>
          <w:rFonts w:ascii="Book Antiqua" w:eastAsia="Book Antiqua" w:hAnsi="Book Antiqua" w:cs="Book Antiqua"/>
          <w:color w:val="000000"/>
        </w:rPr>
        <w:t xml:space="preserve">Therapeutic Effects of Human Mesenchymal Stem Cell-derived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in Severe Pneumonia in Mice.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192</w:t>
      </w:r>
      <w:r>
        <w:rPr>
          <w:rFonts w:ascii="Book Antiqua" w:eastAsia="Book Antiqua" w:hAnsi="Book Antiqua" w:cs="Book Antiqua"/>
          <w:color w:val="000000"/>
        </w:rPr>
        <w:t>: 324-336 [PMID: 26067592 DOI: 10.1164/rccm.201410-1765OC]</w:t>
      </w:r>
    </w:p>
    <w:p w:rsidR="0047220B" w:rsidRDefault="007344C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Bouvier</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w:t>
      </w:r>
      <w:proofErr w:type="spellEnd"/>
      <w:r>
        <w:rPr>
          <w:rFonts w:ascii="Book Antiqua" w:eastAsia="Book Antiqua" w:hAnsi="Book Antiqua" w:cs="Book Antiqua"/>
          <w:color w:val="000000"/>
        </w:rPr>
        <w:t xml:space="preserve"> AC. Animal Models for Influenza Virus Pathogenesis and Transmission.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1530-1563 [PMID: 21442033 DOI: 10.3390/v20801530]</w:t>
      </w:r>
    </w:p>
    <w:p w:rsidR="0047220B" w:rsidRDefault="007344C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Fukushi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Ito T, Oka T, Kitazawa T, Miyoshi-Akiyama T, </w:t>
      </w:r>
      <w:proofErr w:type="spellStart"/>
      <w:r>
        <w:rPr>
          <w:rFonts w:ascii="Book Antiqua" w:eastAsia="Book Antiqua" w:hAnsi="Book Antiqua" w:cs="Book Antiqua"/>
          <w:color w:val="000000"/>
        </w:rPr>
        <w:t>Kirikae</w:t>
      </w:r>
      <w:proofErr w:type="spellEnd"/>
      <w:r>
        <w:rPr>
          <w:rFonts w:ascii="Book Antiqua" w:eastAsia="Book Antiqua" w:hAnsi="Book Antiqua" w:cs="Book Antiqua"/>
          <w:color w:val="000000"/>
        </w:rPr>
        <w:t xml:space="preserve"> T, Yamashita M, Kudo K. Serial histopathological examination of the lungs of mice infected with influenza A virus PR8 strain.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e21207 [PMID: 21701593 DOI: 10.1371/journal.pone.0021207]</w:t>
      </w:r>
    </w:p>
    <w:p w:rsidR="0047220B" w:rsidRDefault="007344C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Khatri M</w:t>
      </w:r>
      <w:r>
        <w:rPr>
          <w:rFonts w:ascii="Book Antiqua" w:eastAsia="Book Antiqua" w:hAnsi="Book Antiqua" w:cs="Book Antiqua"/>
          <w:color w:val="000000"/>
        </w:rPr>
        <w:t xml:space="preserve">, Richardson LA, </w:t>
      </w:r>
      <w:proofErr w:type="spellStart"/>
      <w:r>
        <w:rPr>
          <w:rFonts w:ascii="Book Antiqua" w:eastAsia="Book Antiqua" w:hAnsi="Book Antiqua" w:cs="Book Antiqua"/>
          <w:color w:val="000000"/>
        </w:rPr>
        <w:t>Meulia</w:t>
      </w:r>
      <w:proofErr w:type="spellEnd"/>
      <w:r>
        <w:rPr>
          <w:rFonts w:ascii="Book Antiqua" w:eastAsia="Book Antiqua" w:hAnsi="Book Antiqua" w:cs="Book Antiqua"/>
          <w:color w:val="000000"/>
        </w:rPr>
        <w:t xml:space="preserve"> T. Mesenchymal stem cell-derived extracellular vesicles attenuate influenza virus-induced acute lung injury in a pig model.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 [PMID: 29378639 DOI: 10.1186/s13287-018-0774-8]</w:t>
      </w:r>
    </w:p>
    <w:p w:rsidR="0047220B" w:rsidRDefault="007344C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Sun J</w:t>
      </w:r>
      <w:r>
        <w:rPr>
          <w:rFonts w:ascii="Book Antiqua" w:eastAsia="Book Antiqua" w:hAnsi="Book Antiqua" w:cs="Book Antiqua"/>
          <w:color w:val="000000"/>
        </w:rPr>
        <w:t xml:space="preserve">, Han ZB, Liao W, Yang SG, Yang Z, Yu J,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L, Wu R, Han ZC. Intrapulmonary delivery of human umbilical cord mesenchymal stem cells attenuates acute lung injury by expanding CD4+CD25+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Boxp3 (FOXP3</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regulatory T cells and balancing anti- and pro-inflammatory factors.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587-596 [PMID: 21691076 DOI: 10.1159/000329980]</w:t>
      </w:r>
    </w:p>
    <w:p w:rsidR="0047220B" w:rsidRDefault="007344C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Rojas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Cárdenes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Kocyildirim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Tedrow</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Cáceres</w:t>
      </w:r>
      <w:proofErr w:type="spellEnd"/>
      <w:r>
        <w:rPr>
          <w:rFonts w:ascii="Book Antiqua" w:eastAsia="Book Antiqua" w:hAnsi="Book Antiqua" w:cs="Book Antiqua"/>
          <w:color w:val="000000"/>
        </w:rPr>
        <w:t xml:space="preserve"> E, Deans R, Ting A, </w:t>
      </w:r>
      <w:proofErr w:type="spellStart"/>
      <w:r>
        <w:rPr>
          <w:rFonts w:ascii="Book Antiqua" w:eastAsia="Book Antiqua" w:hAnsi="Book Antiqua" w:cs="Book Antiqua"/>
          <w:color w:val="000000"/>
        </w:rPr>
        <w:t>Bermúdez</w:t>
      </w:r>
      <w:proofErr w:type="spellEnd"/>
      <w:r>
        <w:rPr>
          <w:rFonts w:ascii="Book Antiqua" w:eastAsia="Book Antiqua" w:hAnsi="Book Antiqua" w:cs="Book Antiqua"/>
          <w:color w:val="000000"/>
        </w:rPr>
        <w:t xml:space="preserve"> C. Human adult bone marrow-derived stem cells decrease severity of lipopolysaccharide-induced acute respiratory distress syndrome in sheep.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42 [PMID: 24670268 DOI: 10.1186/scrt430]</w:t>
      </w:r>
    </w:p>
    <w:p w:rsidR="0047220B" w:rsidRDefault="007344C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Zhu YG, </w:t>
      </w:r>
      <w:proofErr w:type="spellStart"/>
      <w:r>
        <w:rPr>
          <w:rFonts w:ascii="Book Antiqua" w:eastAsia="Book Antiqua" w:hAnsi="Book Antiqua" w:cs="Book Antiqua"/>
          <w:color w:val="000000"/>
        </w:rPr>
        <w:t>Monsel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Gennai</w:t>
      </w:r>
      <w:proofErr w:type="spellEnd"/>
      <w:r>
        <w:rPr>
          <w:rFonts w:ascii="Book Antiqua" w:eastAsia="Book Antiqua" w:hAnsi="Book Antiqua" w:cs="Book Antiqua"/>
          <w:color w:val="000000"/>
        </w:rPr>
        <w:t xml:space="preserve"> S, Lee T, Xu F, Lee JW. </w:t>
      </w:r>
      <w:proofErr w:type="gramStart"/>
      <w:r>
        <w:rPr>
          <w:rFonts w:ascii="Book Antiqua" w:eastAsia="Book Antiqua" w:hAnsi="Book Antiqua" w:cs="Book Antiqua"/>
          <w:color w:val="000000"/>
        </w:rPr>
        <w:t>Study of Bone Marrow and Embryonic Stem Cell-Derived Human Mesenchymal Stem Cells for Treatment of Escherichia coli Endotoxin-Induced Acute Lung Injury in Mice.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832-840 [PMID: 25999518 DOI: 10.5966/sctm.2015-0006]</w:t>
      </w:r>
    </w:p>
    <w:p w:rsidR="0047220B" w:rsidRDefault="007344CE">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Horie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Masterson C, Devaney J, </w:t>
      </w:r>
      <w:proofErr w:type="spellStart"/>
      <w:r>
        <w:rPr>
          <w:rFonts w:ascii="Book Antiqua" w:eastAsia="Book Antiqua" w:hAnsi="Book Antiqua" w:cs="Book Antiqua"/>
          <w:color w:val="000000"/>
        </w:rPr>
        <w:t>Laffey</w:t>
      </w:r>
      <w:proofErr w:type="spellEnd"/>
      <w:r>
        <w:rPr>
          <w:rFonts w:ascii="Book Antiqua" w:eastAsia="Book Antiqua" w:hAnsi="Book Antiqua" w:cs="Book Antiqua"/>
          <w:color w:val="000000"/>
        </w:rPr>
        <w:t xml:space="preserve"> JG. Stem cell therapy for acute respiratory distress syndrome: a promising future?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14-20 [PMID: 26645555 DOI: 10.1097/MCC.0000000000000276]</w:t>
      </w:r>
    </w:p>
    <w:p w:rsidR="0047220B" w:rsidRDefault="007344CE">
      <w:pPr>
        <w:spacing w:line="360" w:lineRule="auto"/>
        <w:jc w:val="both"/>
      </w:pPr>
      <w:proofErr w:type="gramStart"/>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D'Alessio</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Mouse Models of Acute Lung Injury and ARDS.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1809</w:t>
      </w:r>
      <w:r>
        <w:rPr>
          <w:rFonts w:ascii="Book Antiqua" w:eastAsia="Book Antiqua" w:hAnsi="Book Antiqua" w:cs="Book Antiqua"/>
          <w:color w:val="000000"/>
        </w:rPr>
        <w:t>: 341-350 [PMID: 29987799 DOI: 10.1007/978-1-4939-8570-8_22]</w:t>
      </w:r>
    </w:p>
    <w:p w:rsidR="0047220B" w:rsidRDefault="007344C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Yu F</w:t>
      </w:r>
      <w:r>
        <w:rPr>
          <w:rFonts w:ascii="Book Antiqua" w:eastAsia="Book Antiqua" w:hAnsi="Book Antiqua" w:cs="Book Antiqua"/>
          <w:color w:val="000000"/>
        </w:rPr>
        <w:t xml:space="preserve">, Du L, </w:t>
      </w:r>
      <w:proofErr w:type="spellStart"/>
      <w:r>
        <w:rPr>
          <w:rFonts w:ascii="Book Antiqua" w:eastAsia="Book Antiqua" w:hAnsi="Book Antiqua" w:cs="Book Antiqua"/>
          <w:color w:val="000000"/>
        </w:rPr>
        <w:t>Ojcius</w:t>
      </w:r>
      <w:proofErr w:type="spellEnd"/>
      <w:r>
        <w:rPr>
          <w:rFonts w:ascii="Book Antiqua" w:eastAsia="Book Antiqua" w:hAnsi="Book Antiqua" w:cs="Book Antiqua"/>
          <w:color w:val="000000"/>
        </w:rPr>
        <w:t xml:space="preserve"> DM, Pan C, Jiang S. Measures for diagnosing and treating infections by a novel coronavirus responsible for a pneumonia outbreak originating in Wuhan, China.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74-79 [PMID: 32017984 DOI: 10.1016/j.micinf.2020.01.003]</w:t>
      </w:r>
    </w:p>
    <w:p w:rsidR="0047220B" w:rsidRDefault="007344C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Bauer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Rodloff</w:t>
      </w:r>
      <w:proofErr w:type="spellEnd"/>
      <w:r>
        <w:rPr>
          <w:rFonts w:ascii="Book Antiqua" w:eastAsia="Book Antiqua" w:hAnsi="Book Antiqua" w:cs="Book Antiqua"/>
          <w:color w:val="000000"/>
        </w:rPr>
        <w:t xml:space="preserve"> AC, Müller EE. Acute respiratory distress syndrome and pneumonia: a comprehensive review of clinical data.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748-756 [PMID: 16912951 DOI: 10.1086/506430]</w:t>
      </w:r>
    </w:p>
    <w:p w:rsidR="0047220B" w:rsidRDefault="007344C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Zheng G</w:t>
      </w:r>
      <w:r>
        <w:rPr>
          <w:rFonts w:ascii="Book Antiqua" w:eastAsia="Book Antiqua" w:hAnsi="Book Antiqua" w:cs="Book Antiqua"/>
          <w:color w:val="000000"/>
        </w:rPr>
        <w:t xml:space="preserve">, Huang L, Tong H, Shu Q, Hu Y, Ge M, Deng K, Zhang L, Zou B, Cheng B, Xu J. Treatment of acute respiratory distress syndrome with allogeneic adipose-derived mesenchymal stem cells: a randomized, placebo-controlled pilot study.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39 [PMID: 24708472 DOI: 10.1186/1465-9921-15-39]</w:t>
      </w:r>
    </w:p>
    <w:p w:rsidR="0047220B" w:rsidRDefault="007344C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Wilson JG</w:t>
      </w:r>
      <w:r>
        <w:rPr>
          <w:rFonts w:ascii="Book Antiqua" w:eastAsia="Book Antiqua" w:hAnsi="Book Antiqua" w:cs="Book Antiqua"/>
          <w:color w:val="000000"/>
        </w:rPr>
        <w:t xml:space="preserve">, Liu KD,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Caballero L, McMillan M, Fang X, Cosgrove K, </w:t>
      </w:r>
      <w:proofErr w:type="spellStart"/>
      <w:r>
        <w:rPr>
          <w:rFonts w:ascii="Book Antiqua" w:eastAsia="Book Antiqua" w:hAnsi="Book Antiqua" w:cs="Book Antiqua"/>
          <w:color w:val="000000"/>
        </w:rPr>
        <w:t>Vojnik</w:t>
      </w:r>
      <w:proofErr w:type="spellEnd"/>
      <w:r>
        <w:rPr>
          <w:rFonts w:ascii="Book Antiqua" w:eastAsia="Book Antiqua" w:hAnsi="Book Antiqua" w:cs="Book Antiqua"/>
          <w:color w:val="000000"/>
        </w:rPr>
        <w:t xml:space="preserve"> R, Calfee CS, Lee JW, Rogers AJ, Levitt J, Wiener-</w:t>
      </w:r>
      <w:proofErr w:type="spellStart"/>
      <w:r>
        <w:rPr>
          <w:rFonts w:ascii="Book Antiqua" w:eastAsia="Book Antiqua" w:hAnsi="Book Antiqua" w:cs="Book Antiqua"/>
          <w:color w:val="000000"/>
        </w:rPr>
        <w:t>Kronish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EK, Leavitt A, McKenna D, Thompson BT,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Mesenchymal stem (stromal) cells for treatment of ARDS: a phase 1 clinical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24-32 [PMID: 25529339 DOI: 10.1016/S2213-2600(14)70291-7]</w:t>
      </w:r>
    </w:p>
    <w:p w:rsidR="0047220B" w:rsidRDefault="007344C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Zhang GY</w:t>
      </w:r>
      <w:r>
        <w:rPr>
          <w:rFonts w:ascii="Book Antiqua" w:eastAsia="Book Antiqua" w:hAnsi="Book Antiqua" w:cs="Book Antiqua"/>
          <w:color w:val="000000"/>
        </w:rPr>
        <w:t xml:space="preserve">, Liao T, Zhou SB, Fu XB, Li QF. Mesenchymal stem (stromal) cells for treatment of acute respiratory distress syndrome.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e11-e12 [PMID: 25890654 DOI: 10.1016/S2213-2600(15)00049-1]</w:t>
      </w:r>
    </w:p>
    <w:p w:rsidR="0047220B" w:rsidRDefault="007344CE">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Matthay</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Calfee CS,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Thompson BT, Wilson JG, Levitt JE, Rogers AJ, Gotts JE, Wiener-</w:t>
      </w:r>
      <w:proofErr w:type="spellStart"/>
      <w:r>
        <w:rPr>
          <w:rFonts w:ascii="Book Antiqua" w:eastAsia="Book Antiqua" w:hAnsi="Book Antiqua" w:cs="Book Antiqua"/>
          <w:color w:val="000000"/>
        </w:rPr>
        <w:t>Kronish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Donahoe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McVerry</w:t>
      </w:r>
      <w:proofErr w:type="spellEnd"/>
      <w:r>
        <w:rPr>
          <w:rFonts w:ascii="Book Antiqua" w:eastAsia="Book Antiqua" w:hAnsi="Book Antiqua" w:cs="Book Antiqua"/>
          <w:color w:val="000000"/>
        </w:rPr>
        <w:t xml:space="preserve"> BJ, Ortiz LA, </w:t>
      </w:r>
      <w:proofErr w:type="spellStart"/>
      <w:r>
        <w:rPr>
          <w:rFonts w:ascii="Book Antiqua" w:eastAsia="Book Antiqua" w:hAnsi="Book Antiqua" w:cs="Book Antiqua"/>
          <w:color w:val="000000"/>
        </w:rPr>
        <w:t>Exline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Christman</w:t>
      </w:r>
      <w:proofErr w:type="spellEnd"/>
      <w:r>
        <w:rPr>
          <w:rFonts w:ascii="Book Antiqua" w:eastAsia="Book Antiqua" w:hAnsi="Book Antiqua" w:cs="Book Antiqua"/>
          <w:color w:val="000000"/>
        </w:rPr>
        <w:t xml:space="preserve"> JW, Abbott J, </w:t>
      </w:r>
      <w:proofErr w:type="spellStart"/>
      <w:r>
        <w:rPr>
          <w:rFonts w:ascii="Book Antiqua" w:eastAsia="Book Antiqua" w:hAnsi="Book Antiqua" w:cs="Book Antiqua"/>
          <w:color w:val="000000"/>
        </w:rPr>
        <w:t>Delucchi</w:t>
      </w:r>
      <w:proofErr w:type="spellEnd"/>
      <w:r>
        <w:rPr>
          <w:rFonts w:ascii="Book Antiqua" w:eastAsia="Book Antiqua" w:hAnsi="Book Antiqua" w:cs="Book Antiqua"/>
          <w:color w:val="000000"/>
        </w:rPr>
        <w:t xml:space="preserve"> KL, Caballero L, McMillan M, McKenna DH, Liu KD. Treatment with allogeneic mesenchymal stromal cells for moderate to severe acute </w:t>
      </w:r>
      <w:r>
        <w:rPr>
          <w:rFonts w:ascii="Book Antiqua" w:eastAsia="Book Antiqua" w:hAnsi="Book Antiqua" w:cs="Book Antiqua"/>
          <w:color w:val="000000"/>
        </w:rPr>
        <w:lastRenderedPageBreak/>
        <w:t xml:space="preserve">respiratory distress syndrome (START study):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2a safety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154-162 [PMID: 30455077 DOI: 10.1016/S2213-2600(18)30418-1]</w:t>
      </w:r>
    </w:p>
    <w:p w:rsidR="0047220B" w:rsidRDefault="007344C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Ni K</w:t>
      </w:r>
      <w:r>
        <w:rPr>
          <w:rFonts w:ascii="Book Antiqua" w:eastAsia="Book Antiqua" w:hAnsi="Book Antiqua" w:cs="Book Antiqua"/>
          <w:color w:val="000000"/>
        </w:rPr>
        <w:t xml:space="preserve">, Liu M, Zheng J, Wen L, Chen Q, Xiang Z, Lam KT, Liu Y, Chan GC, Lau YL,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W. PD-1/PD-L1 Pathway Mediates the Alleviation of Pulmonary Fibrosis by Human Mesenchymal Stem Cells in Humanized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58</w:t>
      </w:r>
      <w:r>
        <w:rPr>
          <w:rFonts w:ascii="Book Antiqua" w:eastAsia="Book Antiqua" w:hAnsi="Book Antiqua" w:cs="Book Antiqua"/>
          <w:color w:val="000000"/>
        </w:rPr>
        <w:t>: 684-695 [PMID: 29220578 DOI: 10.1165/rcmb.2017-0326OC]</w:t>
      </w:r>
    </w:p>
    <w:p w:rsidR="0047220B" w:rsidRDefault="007344CE">
      <w:pPr>
        <w:spacing w:line="360" w:lineRule="auto"/>
        <w:jc w:val="both"/>
      </w:pPr>
      <w:proofErr w:type="gramStart"/>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Bouros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Pirfenidone</w:t>
      </w:r>
      <w:proofErr w:type="spellEnd"/>
      <w:r>
        <w:rPr>
          <w:rFonts w:ascii="Book Antiqua" w:eastAsia="Book Antiqua" w:hAnsi="Book Antiqua" w:cs="Book Antiqua"/>
          <w:color w:val="000000"/>
        </w:rPr>
        <w:t xml:space="preserve"> for idiopathic pulmonary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1727-1729 [PMID: 21571363 DOI: 10.1016/S0140-6736(11)60546-1]</w:t>
      </w:r>
    </w:p>
    <w:p w:rsidR="0047220B" w:rsidRDefault="007344C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Wynn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Ramalingam</w:t>
      </w:r>
      <w:proofErr w:type="spellEnd"/>
      <w:r>
        <w:rPr>
          <w:rFonts w:ascii="Book Antiqua" w:eastAsia="Book Antiqua" w:hAnsi="Book Antiqua" w:cs="Book Antiqua"/>
          <w:color w:val="000000"/>
        </w:rPr>
        <w:t xml:space="preserve"> TR. Mechanisms of fibrosis: therapeutic translation for fibrotic disease.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1028-1040 [PMID: 22772564 DOI: 10.1038/nm.2807]</w:t>
      </w:r>
    </w:p>
    <w:p w:rsidR="0047220B" w:rsidRDefault="007344C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Liu M</w:t>
      </w:r>
      <w:r>
        <w:rPr>
          <w:rFonts w:ascii="Book Antiqua" w:eastAsia="Book Antiqua" w:hAnsi="Book Antiqua" w:cs="Book Antiqua"/>
          <w:color w:val="000000"/>
        </w:rPr>
        <w:t xml:space="preserve">, Ren D, Wu D, Zheng J,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W. Stem Cell and Idiopathic Pulmonary Fibrosis: Mechanisms and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466-476 [PMID: 25986617 DOI: 10.2174/1574888x10666150519092639]</w:t>
      </w:r>
    </w:p>
    <w:p w:rsidR="0047220B" w:rsidRDefault="007344C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Chambers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Enever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Ilic</w:t>
      </w:r>
      <w:proofErr w:type="spellEnd"/>
      <w:r>
        <w:rPr>
          <w:rFonts w:ascii="Book Antiqua" w:eastAsia="Book Antiqua" w:hAnsi="Book Antiqua" w:cs="Book Antiqua"/>
          <w:color w:val="000000"/>
        </w:rPr>
        <w:t xml:space="preserve"> N, Sparks L, Whitelaw K, Ayres J, </w:t>
      </w:r>
      <w:proofErr w:type="spellStart"/>
      <w:r>
        <w:rPr>
          <w:rFonts w:ascii="Book Antiqua" w:eastAsia="Book Antiqua" w:hAnsi="Book Antiqua" w:cs="Book Antiqua"/>
          <w:color w:val="000000"/>
        </w:rPr>
        <w:t>Yerkovich</w:t>
      </w:r>
      <w:proofErr w:type="spellEnd"/>
      <w:r>
        <w:rPr>
          <w:rFonts w:ascii="Book Antiqua" w:eastAsia="Book Antiqua" w:hAnsi="Book Antiqua" w:cs="Book Antiqua"/>
          <w:color w:val="000000"/>
        </w:rPr>
        <w:t xml:space="preserve"> ST, Khalil D, Atkinson KM, Hopkins PM. </w:t>
      </w:r>
      <w:proofErr w:type="gramStart"/>
      <w:r>
        <w:rPr>
          <w:rFonts w:ascii="Book Antiqua" w:eastAsia="Book Antiqua" w:hAnsi="Book Antiqua" w:cs="Book Antiqua"/>
          <w:color w:val="000000"/>
        </w:rPr>
        <w:t>A phase 1b study of placenta-derived mesenchymal stromal cells in patients with idiopathic pulmonary fibrosis.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Respirology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1013-1018 [PMID: 25039426 DOI: 10.1111/resp.12343]</w:t>
      </w:r>
    </w:p>
    <w:p w:rsidR="0047220B" w:rsidRDefault="007344C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Behnke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Kremer S, </w:t>
      </w:r>
      <w:proofErr w:type="spellStart"/>
      <w:r>
        <w:rPr>
          <w:rFonts w:ascii="Book Antiqua" w:eastAsia="Book Antiqua" w:hAnsi="Book Antiqua" w:cs="Book Antiqua"/>
          <w:color w:val="000000"/>
        </w:rPr>
        <w:t>Shahzad</w:t>
      </w:r>
      <w:proofErr w:type="spellEnd"/>
      <w:r>
        <w:rPr>
          <w:rFonts w:ascii="Book Antiqua" w:eastAsia="Book Antiqua" w:hAnsi="Book Antiqua" w:cs="Book Antiqua"/>
          <w:color w:val="000000"/>
        </w:rPr>
        <w:t xml:space="preserve"> T, Chao CM, </w:t>
      </w:r>
      <w:proofErr w:type="spellStart"/>
      <w:r>
        <w:rPr>
          <w:rFonts w:ascii="Book Antiqua" w:eastAsia="Book Antiqua" w:hAnsi="Book Antiqua" w:cs="Book Antiqua"/>
          <w:color w:val="000000"/>
        </w:rPr>
        <w:t>Böttcher-Friebertshäuser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Morty</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Bellusci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Ehrhardt</w:t>
      </w:r>
      <w:proofErr w:type="spellEnd"/>
      <w:r>
        <w:rPr>
          <w:rFonts w:ascii="Book Antiqua" w:eastAsia="Book Antiqua" w:hAnsi="Book Antiqua" w:cs="Book Antiqua"/>
          <w:color w:val="000000"/>
        </w:rPr>
        <w:t xml:space="preserve"> H. MSC Based Therapies-New Perspectives for the Injured Lung.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32138309 DOI: 10.3390/jcm9030682]</w:t>
      </w:r>
    </w:p>
    <w:p w:rsidR="0047220B" w:rsidRDefault="007344CE">
      <w:pPr>
        <w:spacing w:line="360" w:lineRule="auto"/>
        <w:jc w:val="both"/>
      </w:pPr>
      <w:proofErr w:type="gramStart"/>
      <w:r>
        <w:rPr>
          <w:rFonts w:ascii="Book Antiqua" w:eastAsia="Book Antiqua" w:hAnsi="Book Antiqua" w:cs="Book Antiqua"/>
          <w:color w:val="000000"/>
        </w:rPr>
        <w:t xml:space="preserve">46 </w:t>
      </w:r>
      <w:r>
        <w:rPr>
          <w:rFonts w:ascii="Book Antiqua" w:eastAsia="Book Antiqua" w:hAnsi="Book Antiqua" w:cs="Book Antiqua"/>
          <w:b/>
          <w:bCs/>
          <w:color w:val="000000"/>
        </w:rPr>
        <w:t>Krause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Collector MI, </w:t>
      </w:r>
      <w:proofErr w:type="spellStart"/>
      <w:r>
        <w:rPr>
          <w:rFonts w:ascii="Book Antiqua" w:eastAsia="Book Antiqua" w:hAnsi="Book Antiqua" w:cs="Book Antiqua"/>
          <w:color w:val="000000"/>
        </w:rPr>
        <w:t>Henegariu</w:t>
      </w:r>
      <w:proofErr w:type="spellEnd"/>
      <w:r>
        <w:rPr>
          <w:rFonts w:ascii="Book Antiqua" w:eastAsia="Book Antiqua" w:hAnsi="Book Antiqua" w:cs="Book Antiqua"/>
          <w:color w:val="000000"/>
        </w:rPr>
        <w:t xml:space="preserve"> O, Hwang S, Gardner R, </w:t>
      </w:r>
      <w:proofErr w:type="spellStart"/>
      <w:r>
        <w:rPr>
          <w:rFonts w:ascii="Book Antiqua" w:eastAsia="Book Antiqua" w:hAnsi="Book Antiqua" w:cs="Book Antiqua"/>
          <w:color w:val="000000"/>
        </w:rPr>
        <w:t>Neutzel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Sharkis</w:t>
      </w:r>
      <w:proofErr w:type="spellEnd"/>
      <w:r>
        <w:rPr>
          <w:rFonts w:ascii="Book Antiqua" w:eastAsia="Book Antiqua" w:hAnsi="Book Antiqua" w:cs="Book Antiqua"/>
          <w:color w:val="000000"/>
        </w:rPr>
        <w:t xml:space="preserve"> SJ.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Multi-organ, multi-lineage engraftment by a single bone marrow-derived stem cell.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2001; </w:t>
      </w:r>
      <w:r>
        <w:rPr>
          <w:rFonts w:ascii="Book Antiqua" w:eastAsia="Book Antiqua" w:hAnsi="Book Antiqua" w:cs="Book Antiqua"/>
          <w:b/>
          <w:bCs/>
          <w:color w:val="000000"/>
        </w:rPr>
        <w:t>105</w:t>
      </w:r>
      <w:r>
        <w:rPr>
          <w:rFonts w:ascii="Book Antiqua" w:eastAsia="Book Antiqua" w:hAnsi="Book Antiqua" w:cs="Book Antiqua"/>
          <w:color w:val="000000"/>
        </w:rPr>
        <w:t>: 369-377 [PMID: 11348593 DOI: 10.1016/s0092-8674(01)00328-2]</w:t>
      </w:r>
    </w:p>
    <w:p w:rsidR="0047220B" w:rsidRDefault="007344CE">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Ortiz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Gambelli</w:t>
      </w:r>
      <w:proofErr w:type="spellEnd"/>
      <w:r>
        <w:rPr>
          <w:rFonts w:ascii="Book Antiqua" w:eastAsia="Book Antiqua" w:hAnsi="Book Antiqua" w:cs="Book Antiqua"/>
          <w:color w:val="000000"/>
        </w:rPr>
        <w:t xml:space="preserve"> F, McBride C, </w:t>
      </w:r>
      <w:proofErr w:type="spellStart"/>
      <w:r>
        <w:rPr>
          <w:rFonts w:ascii="Book Antiqua" w:eastAsia="Book Antiqua" w:hAnsi="Book Antiqua" w:cs="Book Antiqua"/>
          <w:color w:val="000000"/>
        </w:rPr>
        <w:t>Gaupp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Baddoo</w:t>
      </w:r>
      <w:proofErr w:type="spellEnd"/>
      <w:r>
        <w:rPr>
          <w:rFonts w:ascii="Book Antiqua" w:eastAsia="Book Antiqua" w:hAnsi="Book Antiqua" w:cs="Book Antiqua"/>
          <w:color w:val="000000"/>
        </w:rPr>
        <w:t xml:space="preserve"> M, Kaminski N, </w:t>
      </w:r>
      <w:proofErr w:type="spellStart"/>
      <w:r>
        <w:rPr>
          <w:rFonts w:ascii="Book Antiqua" w:eastAsia="Book Antiqua" w:hAnsi="Book Antiqua" w:cs="Book Antiqua"/>
          <w:color w:val="000000"/>
        </w:rPr>
        <w:t>Phinney</w:t>
      </w:r>
      <w:proofErr w:type="spellEnd"/>
      <w:r>
        <w:rPr>
          <w:rFonts w:ascii="Book Antiqua" w:eastAsia="Book Antiqua" w:hAnsi="Book Antiqua" w:cs="Book Antiqua"/>
          <w:color w:val="000000"/>
        </w:rPr>
        <w:t xml:space="preserve"> DG. Mesenchymal stem cell engraftment in lung is enhanced in response to bleomycin exposure and ameliorates its fibrotic effects. </w:t>
      </w:r>
      <w:r w:rsidR="00924ED6">
        <w:rPr>
          <w:rFonts w:ascii="Book Antiqua" w:eastAsia="Book Antiqua" w:hAnsi="Book Antiqua" w:cs="Book Antiqua"/>
          <w:i/>
          <w:iCs/>
          <w:color w:val="000000"/>
        </w:rPr>
        <w:t xml:space="preserve">Proc Natl </w:t>
      </w:r>
      <w:proofErr w:type="spellStart"/>
      <w:r w:rsidR="00924ED6">
        <w:rPr>
          <w:rFonts w:ascii="Book Antiqua" w:eastAsia="Book Antiqua" w:hAnsi="Book Antiqua" w:cs="Book Antiqua"/>
          <w:i/>
          <w:iCs/>
          <w:color w:val="000000"/>
        </w:rPr>
        <w:t>Acad</w:t>
      </w:r>
      <w:proofErr w:type="spellEnd"/>
      <w:r w:rsidR="00924ED6">
        <w:rPr>
          <w:rFonts w:ascii="Book Antiqua" w:eastAsia="Book Antiqua" w:hAnsi="Book Antiqua" w:cs="Book Antiqua"/>
          <w:i/>
          <w:iCs/>
          <w:color w:val="000000"/>
        </w:rPr>
        <w:t xml:space="preserve"> </w:t>
      </w:r>
      <w:proofErr w:type="spellStart"/>
      <w:r w:rsidR="00924ED6">
        <w:rPr>
          <w:rFonts w:ascii="Book Antiqua" w:eastAsia="Book Antiqua" w:hAnsi="Book Antiqua" w:cs="Book Antiqua"/>
          <w:i/>
          <w:iCs/>
          <w:color w:val="000000"/>
        </w:rPr>
        <w:t>Sci</w:t>
      </w:r>
      <w:proofErr w:type="spellEnd"/>
      <w:r w:rsidR="00924ED6">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8407-8411 [PMID: 12815096 DOI: 10.1073/pnas.1432929100]</w:t>
      </w:r>
    </w:p>
    <w:p w:rsidR="0047220B" w:rsidRDefault="007344CE">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Akram</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Samad</w:t>
      </w:r>
      <w:proofErr w:type="spellEnd"/>
      <w:r>
        <w:rPr>
          <w:rFonts w:ascii="Book Antiqua" w:eastAsia="Book Antiqua" w:hAnsi="Book Antiqua" w:cs="Book Antiqua"/>
          <w:color w:val="000000"/>
        </w:rPr>
        <w:t xml:space="preserve"> S, Spiteri MA, Forsyth NR. Mesenchymal stem cells promote alveolar epithelial cell wound repair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through distinct migratory and paracrine mechanisms.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9 [PMID: 23350749 DOI: 10.1186/1465-9921-14-9]</w:t>
      </w:r>
    </w:p>
    <w:p w:rsidR="0047220B" w:rsidRDefault="007344C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Yew TL,</w:t>
      </w:r>
      <w:r>
        <w:rPr>
          <w:rFonts w:ascii="Book Antiqua" w:eastAsia="Book Antiqua" w:hAnsi="Book Antiqua" w:cs="Book Antiqua"/>
          <w:color w:val="000000"/>
        </w:rPr>
        <w:t xml:space="preserve"> Hung YT, Li HY, Chen HW, Chen LL, Tsai KS,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SH, Chao KC, Huang TF, Chen HL, Hung SC. Enhancement of wound healing by human multipotent stromal cell conditioned medium: The paracrine factors and p38 </w:t>
      </w:r>
      <w:proofErr w:type="spellStart"/>
      <w:r>
        <w:rPr>
          <w:rFonts w:ascii="Book Antiqua" w:eastAsia="Book Antiqua" w:hAnsi="Book Antiqua" w:cs="Book Antiqua"/>
          <w:color w:val="000000"/>
        </w:rPr>
        <w:t>mapk</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 xml:space="preserve">Cell Transplant </w:t>
      </w:r>
      <w:r>
        <w:rPr>
          <w:rFonts w:ascii="Book Antiqua" w:eastAsia="Book Antiqua" w:hAnsi="Book Antiqua" w:cs="Book Antiqua"/>
          <w:color w:val="000000"/>
        </w:rPr>
        <w:t>2011;</w:t>
      </w:r>
      <w:r>
        <w:rPr>
          <w:rFonts w:ascii="Book Antiqua" w:eastAsia="Book Antiqua" w:hAnsi="Book Antiqua" w:cs="Book Antiqua"/>
          <w:b/>
          <w:bCs/>
          <w:color w:val="000000"/>
        </w:rPr>
        <w:t xml:space="preserve"> 20:</w:t>
      </w:r>
      <w:r>
        <w:rPr>
          <w:rFonts w:ascii="Book Antiqua" w:eastAsia="Book Antiqua" w:hAnsi="Book Antiqua" w:cs="Book Antiqua"/>
          <w:color w:val="000000"/>
        </w:rPr>
        <w:t xml:space="preserve"> 693-706 [PMID: 21176394 DOI: 10.3727/096368910X550198]</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Huh JW</w:t>
      </w:r>
      <w:r>
        <w:rPr>
          <w:rFonts w:ascii="Book Antiqua" w:eastAsia="Book Antiqua" w:hAnsi="Book Antiqua" w:cs="Book Antiqua"/>
          <w:color w:val="000000"/>
        </w:rPr>
        <w:t xml:space="preserve">, Kim SY, Lee JH, Lee JS, Van Ta Q, Kim M, Oh YM, Lee YS, Lee SD. Bone marrow cells repair cigarette smoke-induced emphysema in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301</w:t>
      </w:r>
      <w:r>
        <w:rPr>
          <w:rFonts w:ascii="Book Antiqua" w:eastAsia="Book Antiqua" w:hAnsi="Book Antiqua" w:cs="Book Antiqua"/>
          <w:color w:val="000000"/>
        </w:rPr>
        <w:t>: L255-L266 [PMID: 21622846 DOI: 10.1152/ajplung.00253.2010]</w:t>
      </w:r>
    </w:p>
    <w:p w:rsidR="0047220B" w:rsidRDefault="007344CE">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J</w:t>
      </w:r>
      <w:r>
        <w:rPr>
          <w:rFonts w:ascii="Book Antiqua" w:eastAsia="Book Antiqua" w:hAnsi="Book Antiqua" w:cs="Book Antiqua"/>
          <w:color w:val="000000"/>
        </w:rPr>
        <w:t>, Huang S, Zhang J, Feng C, Gao D, Yao B, Wu X, Fu X. Mesenchymal stem cells ameliorate inflammatory cytokine-induced impairment of AT-II cells through a keratinocyte growth factor-dependent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3755-3762 [PMID: 27035760 DOI: 10.3892/mmr.2016.5004]</w:t>
      </w:r>
    </w:p>
    <w:p w:rsidR="0047220B" w:rsidRDefault="007344C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Baglio</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Rooijers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Koppers-Lalic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Verweij</w:t>
      </w:r>
      <w:proofErr w:type="spellEnd"/>
      <w:r>
        <w:rPr>
          <w:rFonts w:ascii="Book Antiqua" w:eastAsia="Book Antiqua" w:hAnsi="Book Antiqua" w:cs="Book Antiqua"/>
          <w:color w:val="000000"/>
        </w:rPr>
        <w:t xml:space="preserve"> FJ, Pérez </w:t>
      </w:r>
      <w:proofErr w:type="spellStart"/>
      <w:r>
        <w:rPr>
          <w:rFonts w:ascii="Book Antiqua" w:eastAsia="Book Antiqua" w:hAnsi="Book Antiqua" w:cs="Book Antiqua"/>
          <w:color w:val="000000"/>
        </w:rPr>
        <w:t>Lanzón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Naaijkens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Perut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Pegtel</w:t>
      </w:r>
      <w:proofErr w:type="spellEnd"/>
      <w:r>
        <w:rPr>
          <w:rFonts w:ascii="Book Antiqua" w:eastAsia="Book Antiqua" w:hAnsi="Book Antiqua" w:cs="Book Antiqua"/>
          <w:color w:val="000000"/>
        </w:rPr>
        <w:t xml:space="preserve"> DM. Human bone marrow- and adipose-mesenchymal stem cells secrete exosomes enriched in distinctive miRNA and </w:t>
      </w:r>
      <w:proofErr w:type="spellStart"/>
      <w:r>
        <w:rPr>
          <w:rFonts w:ascii="Book Antiqua" w:eastAsia="Book Antiqua" w:hAnsi="Book Antiqua" w:cs="Book Antiqua"/>
          <w:color w:val="000000"/>
        </w:rPr>
        <w:t>tRNA</w:t>
      </w:r>
      <w:proofErr w:type="spellEnd"/>
      <w:r>
        <w:rPr>
          <w:rFonts w:ascii="Book Antiqua" w:eastAsia="Book Antiqua" w:hAnsi="Book Antiqua" w:cs="Book Antiqua"/>
          <w:color w:val="000000"/>
        </w:rPr>
        <w:t xml:space="preserve"> species.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127 [PMID: 26129847 DOI: 10.1186/s13287-015-0116-z]</w:t>
      </w:r>
    </w:p>
    <w:p w:rsidR="0047220B" w:rsidRDefault="007344C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Eirin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Zhu XY, </w:t>
      </w:r>
      <w:proofErr w:type="spellStart"/>
      <w:r>
        <w:rPr>
          <w:rFonts w:ascii="Book Antiqua" w:eastAsia="Book Antiqua" w:hAnsi="Book Antiqua" w:cs="Book Antiqua"/>
          <w:color w:val="000000"/>
        </w:rPr>
        <w:t>Puranik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Woollard</w:t>
      </w:r>
      <w:proofErr w:type="spellEnd"/>
      <w:r>
        <w:rPr>
          <w:rFonts w:ascii="Book Antiqua" w:eastAsia="Book Antiqua" w:hAnsi="Book Antiqua" w:cs="Book Antiqua"/>
          <w:color w:val="000000"/>
        </w:rPr>
        <w:t xml:space="preserve"> JR, Tang H,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LO. Integrated transcriptomic and proteomic analysis of the molecular cargo of extracellular vesicles derived from porcine adipose tissue-derived mesenchymal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e0174303 [PMID: 28333993 DOI: 10.1371/journal.pone.0174303]</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Miao W,</w:t>
      </w:r>
      <w:r>
        <w:rPr>
          <w:rFonts w:ascii="Book Antiqua" w:eastAsia="Book Antiqua" w:hAnsi="Book Antiqua" w:cs="Book Antiqua"/>
          <w:color w:val="000000"/>
        </w:rPr>
        <w:t xml:space="preserve"> Song B, Shi B, Wan Q,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Chen H, Zhu M, Zhang L, Han Y, Wu D. Immune thrombocytopenia plasma-derived exosomes impaired megakaryocyte and platelet production through an apoptosis pathway.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202</w:t>
      </w:r>
      <w:r w:rsidR="00BB0851">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121:</w:t>
      </w:r>
      <w:r>
        <w:rPr>
          <w:rFonts w:ascii="Book Antiqua" w:eastAsia="Book Antiqua" w:hAnsi="Book Antiqua" w:cs="Book Antiqua"/>
          <w:color w:val="000000"/>
        </w:rPr>
        <w:t xml:space="preserve"> 495-505 [PMID: 33124021 DOI: 10.1055/s-0040-1718761]</w:t>
      </w:r>
    </w:p>
    <w:p w:rsidR="0047220B" w:rsidRDefault="007344CE">
      <w:pPr>
        <w:spacing w:line="360" w:lineRule="auto"/>
        <w:jc w:val="both"/>
      </w:pPr>
      <w:proofErr w:type="gramStart"/>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Weiss DJ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Stem cells, cell therapies, and bioengineering in lung biology and diseases. </w:t>
      </w:r>
      <w:proofErr w:type="gramStart"/>
      <w:r>
        <w:rPr>
          <w:rFonts w:ascii="Book Antiqua" w:eastAsia="Book Antiqua" w:hAnsi="Book Antiqua" w:cs="Book Antiqua"/>
          <w:color w:val="000000"/>
        </w:rPr>
        <w:t>Comprehensive review of the recent literature 2010-2012.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S45-S97 [PMID: 23869446 DOI: 10.1513/AnnalsATS.201304-090AW]</w:t>
      </w:r>
    </w:p>
    <w:p w:rsidR="0047220B" w:rsidRDefault="007344CE">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Lee JW</w:t>
      </w:r>
      <w:r>
        <w:rPr>
          <w:rFonts w:ascii="Book Antiqua" w:eastAsia="Book Antiqua" w:hAnsi="Book Antiqua" w:cs="Book Antiqua"/>
          <w:color w:val="000000"/>
        </w:rPr>
        <w:t xml:space="preserve">, Fang X, </w:t>
      </w:r>
      <w:proofErr w:type="spellStart"/>
      <w:r>
        <w:rPr>
          <w:rFonts w:ascii="Book Antiqua" w:eastAsia="Book Antiqua" w:hAnsi="Book Antiqua" w:cs="Book Antiqua"/>
          <w:color w:val="000000"/>
        </w:rPr>
        <w:t>Krasnodembskaya</w:t>
      </w:r>
      <w:proofErr w:type="spellEnd"/>
      <w:r>
        <w:rPr>
          <w:rFonts w:ascii="Book Antiqua" w:eastAsia="Book Antiqua" w:hAnsi="Book Antiqua" w:cs="Book Antiqua"/>
          <w:color w:val="000000"/>
        </w:rPr>
        <w:t xml:space="preserve"> A, Howard JP,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Concise review: Mesenchymal stem cells for acute lung injury: role of paracrine soluble factors.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913-919 [PMID: 21506195 DOI: 10.1002/stem.643]</w:t>
      </w:r>
    </w:p>
    <w:p w:rsidR="0047220B" w:rsidRDefault="007344C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Lee JW</w:t>
      </w:r>
      <w:r>
        <w:rPr>
          <w:rFonts w:ascii="Book Antiqua" w:eastAsia="Book Antiqua" w:hAnsi="Book Antiqua" w:cs="Book Antiqua"/>
          <w:color w:val="000000"/>
        </w:rPr>
        <w:t xml:space="preserve">, Fang X, Gupta N, </w:t>
      </w:r>
      <w:proofErr w:type="spellStart"/>
      <w:r>
        <w:rPr>
          <w:rFonts w:ascii="Book Antiqua" w:eastAsia="Book Antiqua" w:hAnsi="Book Antiqua" w:cs="Book Antiqua"/>
          <w:color w:val="000000"/>
        </w:rPr>
        <w:t>Serikov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Allogeneic human mesenchymal stem cells for treatment of E. coli endotoxin-induced acute lung injury in the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perfused human lung.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USA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16357-16362 [PMID: 19721001 DOI: 10.1073/pnas.0907996106]</w:t>
      </w:r>
    </w:p>
    <w:p w:rsidR="0047220B" w:rsidRDefault="007344CE">
      <w:pPr>
        <w:spacing w:line="360" w:lineRule="auto"/>
        <w:jc w:val="both"/>
      </w:pPr>
      <w:proofErr w:type="gramStart"/>
      <w:r>
        <w:rPr>
          <w:rFonts w:ascii="Book Antiqua" w:eastAsia="Book Antiqua" w:hAnsi="Book Antiqua" w:cs="Book Antiqua"/>
          <w:color w:val="000000"/>
        </w:rPr>
        <w:t xml:space="preserve">58 </w:t>
      </w:r>
      <w:r>
        <w:rPr>
          <w:rFonts w:ascii="Book Antiqua" w:eastAsia="Book Antiqua" w:hAnsi="Book Antiqua" w:cs="Book Antiqua"/>
          <w:b/>
          <w:bCs/>
          <w:color w:val="000000"/>
        </w:rPr>
        <w:t>Zhu YG</w:t>
      </w:r>
      <w:r>
        <w:rPr>
          <w:rFonts w:ascii="Book Antiqua" w:eastAsia="Book Antiqua" w:hAnsi="Book Antiqua" w:cs="Book Antiqua"/>
          <w:color w:val="000000"/>
        </w:rPr>
        <w:t xml:space="preserve">, Feng XM, Abbott J, Fang XH,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Monsel</w:t>
      </w:r>
      <w:proofErr w:type="spellEnd"/>
      <w:r>
        <w:rPr>
          <w:rFonts w:ascii="Book Antiqua" w:eastAsia="Book Antiqua" w:hAnsi="Book Antiqua" w:cs="Book Antiqua"/>
          <w:color w:val="000000"/>
        </w:rPr>
        <w:t xml:space="preserve"> A, Qu JM,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Lee JW.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Human mesenchymal stem cell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for treatment of Escherichia coli endotoxin-induced acute lung injury in mice.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116-125 [PMID: 23939814 DOI: 10.1002/stem.1504]</w:t>
      </w:r>
    </w:p>
    <w:p w:rsidR="0047220B" w:rsidRDefault="007344CE">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Fang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Lee JW. Allogeneic human mesenchymal stem cells restore epithelial protein permeability in cultured human alveolar type II cells by secretion of angiopoietin-1.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26211-26222 [PMID: 20554518 DOI: 10.1074/jbc.M110.119917]</w:t>
      </w:r>
    </w:p>
    <w:p w:rsidR="0047220B" w:rsidRDefault="007344CE">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Tang XD</w:t>
      </w:r>
      <w:r>
        <w:rPr>
          <w:rFonts w:ascii="Book Antiqua" w:eastAsia="Book Antiqua" w:hAnsi="Book Antiqua" w:cs="Book Antiqua"/>
          <w:color w:val="000000"/>
        </w:rPr>
        <w:t xml:space="preserve">, Shi L, </w:t>
      </w:r>
      <w:proofErr w:type="spellStart"/>
      <w:r>
        <w:rPr>
          <w:rFonts w:ascii="Book Antiqua" w:eastAsia="Book Antiqua" w:hAnsi="Book Antiqua" w:cs="Book Antiqua"/>
          <w:color w:val="000000"/>
        </w:rPr>
        <w:t>Monsel</w:t>
      </w:r>
      <w:proofErr w:type="spellEnd"/>
      <w:r>
        <w:rPr>
          <w:rFonts w:ascii="Book Antiqua" w:eastAsia="Book Antiqua" w:hAnsi="Book Antiqua" w:cs="Book Antiqua"/>
          <w:color w:val="000000"/>
        </w:rPr>
        <w:t xml:space="preserve"> A, Li XY, Zhu HL, Zhu YG, Qu JM. Mesenchymal Stem Cell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Attenuate Acute Lung Injury in Mice Partly Mediated by Ang-1 mRNA.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1849-1859 [PMID: 28376568 DOI: 10.1002/stem.2619]</w:t>
      </w:r>
    </w:p>
    <w:p w:rsidR="0047220B" w:rsidRDefault="007344CE">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Krasnodembskaya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Song Y, Fang X, Gupta N, </w:t>
      </w:r>
      <w:proofErr w:type="spellStart"/>
      <w:r>
        <w:rPr>
          <w:rFonts w:ascii="Book Antiqua" w:eastAsia="Book Antiqua" w:hAnsi="Book Antiqua" w:cs="Book Antiqua"/>
          <w:color w:val="000000"/>
        </w:rPr>
        <w:t>Serikov</w:t>
      </w:r>
      <w:proofErr w:type="spellEnd"/>
      <w:r>
        <w:rPr>
          <w:rFonts w:ascii="Book Antiqua" w:eastAsia="Book Antiqua" w:hAnsi="Book Antiqua" w:cs="Book Antiqua"/>
          <w:color w:val="000000"/>
        </w:rPr>
        <w:t xml:space="preserve"> V, Lee JW,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Antibacterial effect of human mesenchymal stem cells is mediated in part from secretion of the antimicrobial peptide LL-37.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2229-2238 [PMID: 20945332 DOI: 10.1002/stem.544]</w:t>
      </w:r>
    </w:p>
    <w:p w:rsidR="0047220B" w:rsidRDefault="007344CE">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Islam MN</w:t>
      </w:r>
      <w:r>
        <w:rPr>
          <w:rFonts w:ascii="Book Antiqua" w:eastAsia="Book Antiqua" w:hAnsi="Book Antiqua" w:cs="Book Antiqua"/>
          <w:color w:val="000000"/>
        </w:rPr>
        <w:t xml:space="preserve">, Das SR, </w:t>
      </w:r>
      <w:proofErr w:type="spellStart"/>
      <w:r>
        <w:rPr>
          <w:rFonts w:ascii="Book Antiqua" w:eastAsia="Book Antiqua" w:hAnsi="Book Antiqua" w:cs="Book Antiqua"/>
          <w:color w:val="000000"/>
        </w:rPr>
        <w:t>Emin</w:t>
      </w:r>
      <w:proofErr w:type="spellEnd"/>
      <w:r>
        <w:rPr>
          <w:rFonts w:ascii="Book Antiqua" w:eastAsia="Book Antiqua" w:hAnsi="Book Antiqua" w:cs="Book Antiqua"/>
          <w:color w:val="000000"/>
        </w:rPr>
        <w:t xml:space="preserve"> MT, Wei M, Sun L,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K, Rowlands DJ, </w:t>
      </w:r>
      <w:proofErr w:type="spellStart"/>
      <w:r>
        <w:rPr>
          <w:rFonts w:ascii="Book Antiqua" w:eastAsia="Book Antiqua" w:hAnsi="Book Antiqua" w:cs="Book Antiqua"/>
          <w:color w:val="000000"/>
        </w:rPr>
        <w:t>Quadri</w:t>
      </w:r>
      <w:proofErr w:type="spellEnd"/>
      <w:r>
        <w:rPr>
          <w:rFonts w:ascii="Book Antiqua" w:eastAsia="Book Antiqua" w:hAnsi="Book Antiqua" w:cs="Book Antiqua"/>
          <w:color w:val="000000"/>
        </w:rPr>
        <w:t xml:space="preserve"> SK, Bhattacharya S, Bhattacharya J. Mitochondrial transfer from bone-marrow-derived stromal cells to pulmonary alveoli protects against acute lung injury.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759-765 [PMID: 22504485 DOI: 10.1038/nm.2736]</w:t>
      </w:r>
    </w:p>
    <w:p w:rsidR="0047220B" w:rsidRDefault="007344CE">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Park WS, Kim YE, Sung DK, Sung SI,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Chang YS. Vascular endothelial growth factor mediates the therapeutic efficacy of mesenchymal stem cell-derived extracellular vesicles against neonatal </w:t>
      </w:r>
      <w:proofErr w:type="spellStart"/>
      <w:r>
        <w:rPr>
          <w:rFonts w:ascii="Book Antiqua" w:eastAsia="Book Antiqua" w:hAnsi="Book Antiqua" w:cs="Book Antiqua"/>
          <w:color w:val="000000"/>
        </w:rPr>
        <w:t>hyperoxic</w:t>
      </w:r>
      <w:proofErr w:type="spellEnd"/>
      <w:r>
        <w:rPr>
          <w:rFonts w:ascii="Book Antiqua" w:eastAsia="Book Antiqua" w:hAnsi="Book Antiqua" w:cs="Book Antiqua"/>
          <w:color w:val="000000"/>
        </w:rPr>
        <w:t xml:space="preserve"> lung injury.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1-12 [PMID: 29650962 DOI: 10.1038/s12276-018-0055-8]</w:t>
      </w:r>
    </w:p>
    <w:p w:rsidR="0047220B" w:rsidRDefault="007344CE">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Reiter J</w:t>
      </w:r>
      <w:r>
        <w:rPr>
          <w:rFonts w:ascii="Book Antiqua" w:eastAsia="Book Antiqua" w:hAnsi="Book Antiqua" w:cs="Book Antiqua"/>
          <w:color w:val="000000"/>
        </w:rPr>
        <w:t xml:space="preserve">, Drummond S, </w:t>
      </w:r>
      <w:proofErr w:type="spellStart"/>
      <w:r>
        <w:rPr>
          <w:rFonts w:ascii="Book Antiqua" w:eastAsia="Book Antiqua" w:hAnsi="Book Antiqua" w:cs="Book Antiqua"/>
          <w:color w:val="000000"/>
        </w:rPr>
        <w:t>Sammour</w:t>
      </w:r>
      <w:proofErr w:type="spellEnd"/>
      <w:r>
        <w:rPr>
          <w:rFonts w:ascii="Book Antiqua" w:eastAsia="Book Antiqua" w:hAnsi="Book Antiqua" w:cs="Book Antiqua"/>
          <w:color w:val="000000"/>
        </w:rPr>
        <w:t xml:space="preserve"> I, Huang J, </w:t>
      </w:r>
      <w:proofErr w:type="spellStart"/>
      <w:r>
        <w:rPr>
          <w:rFonts w:ascii="Book Antiqua" w:eastAsia="Book Antiqua" w:hAnsi="Book Antiqua" w:cs="Book Antiqua"/>
          <w:color w:val="000000"/>
        </w:rPr>
        <w:t>Florea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Dornas</w:t>
      </w:r>
      <w:proofErr w:type="spellEnd"/>
      <w:r>
        <w:rPr>
          <w:rFonts w:ascii="Book Antiqua" w:eastAsia="Book Antiqua" w:hAnsi="Book Antiqua" w:cs="Book Antiqua"/>
          <w:color w:val="000000"/>
        </w:rPr>
        <w:t xml:space="preserve"> P, Hare JM, Rodrigues CO, Young KC. Stromal derived factor-1 mediates the lung regenerative effects of mesenchymal stem cells in a rodent model of bronchopulmonary dysplasia.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137 [PMID: 28701189 DOI: 10.1186/s12931-017-0620-z]</w:t>
      </w:r>
    </w:p>
    <w:p w:rsidR="0047220B" w:rsidRDefault="007344CE">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Muppala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Xiao R, </w:t>
      </w:r>
      <w:proofErr w:type="spellStart"/>
      <w:r>
        <w:rPr>
          <w:rFonts w:ascii="Book Antiqua" w:eastAsia="Book Antiqua" w:hAnsi="Book Antiqua" w:cs="Book Antiqua"/>
          <w:color w:val="000000"/>
        </w:rPr>
        <w:t>Krukovets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Verbovetsky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Yendamuri</w:t>
      </w:r>
      <w:proofErr w:type="spellEnd"/>
      <w:r>
        <w:rPr>
          <w:rFonts w:ascii="Book Antiqua" w:eastAsia="Book Antiqua" w:hAnsi="Book Antiqua" w:cs="Book Antiqua"/>
          <w:color w:val="000000"/>
        </w:rPr>
        <w:t xml:space="preserve"> R, Habib N, Raman P, Plow E, </w:t>
      </w:r>
      <w:proofErr w:type="spellStart"/>
      <w:r>
        <w:rPr>
          <w:rFonts w:ascii="Book Antiqua" w:eastAsia="Book Antiqua" w:hAnsi="Book Antiqua" w:cs="Book Antiqua"/>
          <w:color w:val="000000"/>
        </w:rPr>
        <w:t>Stenina-Adognravi</w:t>
      </w:r>
      <w:proofErr w:type="spellEnd"/>
      <w:r>
        <w:rPr>
          <w:rFonts w:ascii="Book Antiqua" w:eastAsia="Book Antiqua" w:hAnsi="Book Antiqua" w:cs="Book Antiqua"/>
          <w:color w:val="000000"/>
        </w:rPr>
        <w:t xml:space="preserve"> O. Thrombospondin-4 mediates TGF-β-induced angiogenesis.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5189-5198 [PMID: 28481870 DOI: 10.1038/onc.2017.140]</w:t>
      </w:r>
    </w:p>
    <w:p w:rsidR="0047220B" w:rsidRDefault="007344CE">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66 </w:t>
      </w:r>
      <w:r>
        <w:rPr>
          <w:rFonts w:ascii="Book Antiqua" w:eastAsia="Book Antiqua" w:hAnsi="Book Antiqua" w:cs="Book Antiqua"/>
          <w:b/>
          <w:bCs/>
          <w:color w:val="000000"/>
        </w:rPr>
        <w:t>Wei Y,</w:t>
      </w:r>
      <w:r>
        <w:rPr>
          <w:rFonts w:ascii="Book Antiqua" w:eastAsia="Book Antiqua" w:hAnsi="Book Antiqua" w:cs="Book Antiqua"/>
          <w:color w:val="000000"/>
        </w:rPr>
        <w:t xml:space="preserve"> Zhang L, Chi Y, Ren X, Gao Y, Song B, Li C, Han Z, Zhang L, Han Z. High-efficient generation of vcam-1(+) mesenchymal stem cells with multidimensional superiorities in signatures and efficacy on aplastic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lang w:val="pt-BR"/>
        </w:rPr>
        <w:t xml:space="preserve">Cell Prolif </w:t>
      </w:r>
      <w:r>
        <w:rPr>
          <w:rFonts w:ascii="Book Antiqua" w:eastAsia="Book Antiqua" w:hAnsi="Book Antiqua" w:cs="Book Antiqua"/>
          <w:color w:val="000000"/>
          <w:lang w:val="pt-BR"/>
        </w:rPr>
        <w:t xml:space="preserve">2020; </w:t>
      </w:r>
      <w:r>
        <w:rPr>
          <w:rFonts w:ascii="Book Antiqua" w:eastAsia="Book Antiqua" w:hAnsi="Book Antiqua" w:cs="Book Antiqua"/>
          <w:b/>
          <w:bCs/>
          <w:color w:val="000000"/>
          <w:lang w:val="pt-BR"/>
        </w:rPr>
        <w:t>53:</w:t>
      </w:r>
      <w:r>
        <w:rPr>
          <w:rFonts w:ascii="Book Antiqua" w:eastAsia="Book Antiqua" w:hAnsi="Book Antiqua" w:cs="Book Antiqua"/>
          <w:color w:val="000000"/>
          <w:lang w:val="pt-BR"/>
        </w:rPr>
        <w:t xml:space="preserve"> e12862 [PMID: 32597552 DOI: 10.1111/cpr.12862]</w:t>
      </w:r>
    </w:p>
    <w:p w:rsidR="0047220B" w:rsidRDefault="007344CE">
      <w:pPr>
        <w:spacing w:line="360" w:lineRule="auto"/>
        <w:jc w:val="both"/>
      </w:pPr>
      <w:r>
        <w:rPr>
          <w:rFonts w:ascii="Book Antiqua" w:eastAsia="Book Antiqua" w:hAnsi="Book Antiqua" w:cs="Book Antiqua"/>
          <w:color w:val="000000"/>
          <w:lang w:val="pt-BR"/>
        </w:rPr>
        <w:t xml:space="preserve">67 </w:t>
      </w:r>
      <w:r>
        <w:rPr>
          <w:rFonts w:ascii="Book Antiqua" w:eastAsia="Book Antiqua" w:hAnsi="Book Antiqua" w:cs="Book Antiqua"/>
          <w:b/>
          <w:bCs/>
          <w:color w:val="000000"/>
          <w:lang w:val="pt-BR"/>
        </w:rPr>
        <w:t>Sagaradze GD</w:t>
      </w:r>
      <w:r>
        <w:rPr>
          <w:rFonts w:ascii="Book Antiqua" w:eastAsia="Book Antiqua" w:hAnsi="Book Antiqua" w:cs="Book Antiqua"/>
          <w:color w:val="000000"/>
          <w:lang w:val="pt-BR"/>
        </w:rPr>
        <w:t xml:space="preserve">, Basalova NA, Efimenko AY, Tkachuk VA. </w:t>
      </w:r>
      <w:proofErr w:type="gramStart"/>
      <w:r>
        <w:rPr>
          <w:rFonts w:ascii="Book Antiqua" w:eastAsia="Book Antiqua" w:hAnsi="Book Antiqua" w:cs="Book Antiqua"/>
          <w:color w:val="000000"/>
        </w:rPr>
        <w:t>Mesenchymal Stromal Cells as Critical Contributors to Tissue Regeneration.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Cell 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576176 [PMID: 33102483 DOI: 10.3389/fcell.2020.576176]</w:t>
      </w:r>
    </w:p>
    <w:p w:rsidR="0047220B" w:rsidRDefault="007344CE">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Wang L</w:t>
      </w:r>
      <w:r>
        <w:rPr>
          <w:rFonts w:ascii="Book Antiqua" w:eastAsia="Book Antiqua" w:hAnsi="Book Antiqua" w:cs="Book Antiqua"/>
          <w:color w:val="000000"/>
        </w:rPr>
        <w:t xml:space="preserve">, Zhang L, Liang X, Zou J, Liu N, Liu T, Wang G, Ding X, Liu Y, Zhang B, Liang R, Wang S. Adipose Tissue-Derived Stem Cells from Type 2 Diabetics Reveal Conservative Alterations in Multidimensional Characteristics.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268-278 [PMID: 32587133 DOI: 10.15283/ijsc20028]</w:t>
      </w:r>
    </w:p>
    <w:p w:rsidR="0047220B" w:rsidRDefault="007344C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Wei Y, Chi Y, Liu D, Yang S, Han Z, Li Z. Two-step generation of mesenchymal stem/stromal cells from human pluripotent stem cells with reinforced efficacy upon osteoarthritis rabbits by HA hydrogel.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 [PMID: 33407870 DOI: 10.1186/s13578-020-00516-x]</w:t>
      </w:r>
    </w:p>
    <w:p w:rsidR="0047220B" w:rsidRDefault="007344CE">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Menasché</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Cell therapy trials for heart regeneration - lessons learned and future directions.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659-671 [PMID: 29743563 DOI: 10.1038/s41569-018-0013-0]</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Zhang L,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L, Liu Y, Han Z, Li Z, Cao X. </w:t>
      </w:r>
      <w:proofErr w:type="spellStart"/>
      <w:r>
        <w:rPr>
          <w:rFonts w:ascii="Book Antiqua" w:eastAsia="Book Antiqua" w:hAnsi="Book Antiqua" w:cs="Book Antiqua"/>
          <w:color w:val="000000"/>
        </w:rPr>
        <w:t>Spatio</w:t>
      </w:r>
      <w:proofErr w:type="spellEnd"/>
      <w:r>
        <w:rPr>
          <w:rFonts w:ascii="Book Antiqua" w:eastAsia="Book Antiqua" w:hAnsi="Book Antiqua" w:cs="Book Antiqua"/>
          <w:color w:val="000000"/>
        </w:rPr>
        <w:t xml:space="preserve">-temporal </w:t>
      </w:r>
      <w:proofErr w:type="spellStart"/>
      <w:r>
        <w:rPr>
          <w:rFonts w:ascii="Book Antiqua" w:eastAsia="Book Antiqua" w:hAnsi="Book Antiqua" w:cs="Book Antiqua"/>
          <w:color w:val="000000"/>
        </w:rPr>
        <w:t>metabolokinetics</w:t>
      </w:r>
      <w:proofErr w:type="spellEnd"/>
      <w:r>
        <w:rPr>
          <w:rFonts w:ascii="Book Antiqua" w:eastAsia="Book Antiqua" w:hAnsi="Book Antiqua" w:cs="Book Antiqua"/>
          <w:color w:val="000000"/>
        </w:rPr>
        <w:t xml:space="preserve"> and efficacy of human placenta-derived mesenchymal stem/stromal cells on mice with refractory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-like </w:t>
      </w:r>
      <w:proofErr w:type="spellStart"/>
      <w:r>
        <w:rPr>
          <w:rFonts w:ascii="Book Antiqua" w:eastAsia="Book Antiqua" w:hAnsi="Book Antiqua" w:cs="Book Antiqua"/>
          <w:color w:val="000000"/>
        </w:rPr>
        <w:t>enterocutaneous</w:t>
      </w:r>
      <w:proofErr w:type="spellEnd"/>
      <w:r>
        <w:rPr>
          <w:rFonts w:ascii="Book Antiqua" w:eastAsia="Book Antiqua" w:hAnsi="Book Antiqua" w:cs="Book Antiqua"/>
          <w:color w:val="000000"/>
        </w:rPr>
        <w:t xml:space="preserve"> fistula.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16: 1292-1304 [PMID: 33011925 DOI: 10.1007/s12015-020-10053-2]</w:t>
      </w:r>
    </w:p>
    <w:p w:rsidR="0047220B" w:rsidRDefault="007344CE">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Lin BL</w:t>
      </w:r>
      <w:r>
        <w:rPr>
          <w:rFonts w:ascii="Book Antiqua" w:eastAsia="Book Antiqua" w:hAnsi="Book Antiqua" w:cs="Book Antiqua"/>
          <w:color w:val="000000"/>
        </w:rPr>
        <w:t xml:space="preserve">, Chen JF,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WH, Wang KW,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DY, Chen XY, Liu QL, Peng L, Li JG, Mei YY,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WZ, Peng YW, Cao HJ,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SB, Xiang AP, Gao ZL. Allogeneic bone marrow-derived mesenchymal stromal cells for hepatitis B virus-related acute-on-chronic liver failure: A randomized 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209-219 [PMID: 28370357 DOI: 10.1002/hep.29189]</w:t>
      </w:r>
    </w:p>
    <w:p w:rsidR="0047220B" w:rsidRDefault="007344CE">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Kitadate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Jörg</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Tokue</w:t>
      </w:r>
      <w:proofErr w:type="spellEnd"/>
      <w:r>
        <w:rPr>
          <w:rFonts w:ascii="Book Antiqua" w:eastAsia="Book Antiqua" w:hAnsi="Book Antiqua" w:cs="Book Antiqua"/>
          <w:color w:val="000000"/>
        </w:rPr>
        <w:t xml:space="preserve"> M, Maruyama A, Ichikawa R, Tsuchiya S, </w:t>
      </w:r>
      <w:proofErr w:type="spellStart"/>
      <w:r>
        <w:rPr>
          <w:rFonts w:ascii="Book Antiqua" w:eastAsia="Book Antiqua" w:hAnsi="Book Antiqua" w:cs="Book Antiqua"/>
          <w:color w:val="000000"/>
        </w:rPr>
        <w:t>Segi</w:t>
      </w:r>
      <w:proofErr w:type="spellEnd"/>
      <w:r>
        <w:rPr>
          <w:rFonts w:ascii="Book Antiqua" w:eastAsia="Book Antiqua" w:hAnsi="Book Antiqua" w:cs="Book Antiqua"/>
          <w:color w:val="000000"/>
        </w:rPr>
        <w:t xml:space="preserve">-Nishida E, Nakagawa T, Uchida A, Kimura-Yoshida C, Mizuno S, Sugiyama F, </w:t>
      </w:r>
      <w:proofErr w:type="spellStart"/>
      <w:r>
        <w:rPr>
          <w:rFonts w:ascii="Book Antiqua" w:eastAsia="Book Antiqua" w:hAnsi="Book Antiqua" w:cs="Book Antiqua"/>
          <w:color w:val="000000"/>
        </w:rPr>
        <w:t>Azami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Ema</w:t>
      </w:r>
      <w:proofErr w:type="spellEnd"/>
      <w:r>
        <w:rPr>
          <w:rFonts w:ascii="Book Antiqua" w:eastAsia="Book Antiqua" w:hAnsi="Book Antiqua" w:cs="Book Antiqua"/>
          <w:color w:val="000000"/>
        </w:rPr>
        <w:t xml:space="preserve"> M, Noda C, Kobayashi S, Matsuo I, Kanai Y, </w:t>
      </w:r>
      <w:proofErr w:type="spellStart"/>
      <w:r>
        <w:rPr>
          <w:rFonts w:ascii="Book Antiqua" w:eastAsia="Book Antiqua" w:hAnsi="Book Antiqua" w:cs="Book Antiqua"/>
          <w:color w:val="000000"/>
        </w:rPr>
        <w:t>Nagasawa</w:t>
      </w:r>
      <w:proofErr w:type="spellEnd"/>
      <w:r>
        <w:rPr>
          <w:rFonts w:ascii="Book Antiqua" w:eastAsia="Book Antiqua" w:hAnsi="Book Antiqua" w:cs="Book Antiqua"/>
          <w:color w:val="000000"/>
        </w:rPr>
        <w:t xml:space="preserve"> T, Sugimoto Y, Takahashi S, Simons BD, Yoshida S. Competition for Mitogens Regulates </w:t>
      </w:r>
      <w:proofErr w:type="spellStart"/>
      <w:r>
        <w:rPr>
          <w:rFonts w:ascii="Book Antiqua" w:eastAsia="Book Antiqua" w:hAnsi="Book Antiqua" w:cs="Book Antiqua"/>
          <w:color w:val="000000"/>
        </w:rPr>
        <w:t>Spermatogenic</w:t>
      </w:r>
      <w:proofErr w:type="spellEnd"/>
      <w:r>
        <w:rPr>
          <w:rFonts w:ascii="Book Antiqua" w:eastAsia="Book Antiqua" w:hAnsi="Book Antiqua" w:cs="Book Antiqua"/>
          <w:color w:val="000000"/>
        </w:rPr>
        <w:t xml:space="preserve"> Stem Cell Homeostasis in an Open Niche.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79-92.e6 [PMID: 30581080 DOI: 10.1016/j.stem.2018.11.013]</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r>
        <w:rPr>
          <w:rFonts w:ascii="Book Antiqua" w:eastAsia="Book Antiqua" w:hAnsi="Book Antiqua" w:cs="Book Antiqua"/>
          <w:b/>
          <w:bCs/>
          <w:color w:val="000000"/>
        </w:rPr>
        <w:t>Golchin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Seyedjafari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Ardeshirylajimi</w:t>
      </w:r>
      <w:proofErr w:type="spellEnd"/>
      <w:r>
        <w:rPr>
          <w:rFonts w:ascii="Book Antiqua" w:eastAsia="Book Antiqua" w:hAnsi="Book Antiqua" w:cs="Book Antiqua"/>
          <w:color w:val="000000"/>
        </w:rPr>
        <w:t xml:space="preserve"> A. Mesenchymal stem cell therapy for covid-19: Present or future.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16: </w:t>
      </w:r>
      <w:r>
        <w:rPr>
          <w:rFonts w:ascii="Book Antiqua" w:eastAsia="Book Antiqua" w:hAnsi="Book Antiqua" w:cs="Book Antiqua"/>
          <w:color w:val="000000"/>
        </w:rPr>
        <w:t>427-433 [PMID: 32281052 DOI: 10.1007/s12015-020-09973-w]</w:t>
      </w:r>
    </w:p>
    <w:p w:rsidR="0047220B" w:rsidRDefault="007344C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Hough RF</w:t>
      </w:r>
      <w:r>
        <w:rPr>
          <w:rFonts w:ascii="Book Antiqua" w:eastAsia="Book Antiqua" w:hAnsi="Book Antiqua" w:cs="Book Antiqua"/>
          <w:color w:val="000000"/>
        </w:rPr>
        <w:t xml:space="preserve">, Islam MN, </w:t>
      </w:r>
      <w:proofErr w:type="spellStart"/>
      <w:r>
        <w:rPr>
          <w:rFonts w:ascii="Book Antiqua" w:eastAsia="Book Antiqua" w:hAnsi="Book Antiqua" w:cs="Book Antiqua"/>
          <w:color w:val="000000"/>
        </w:rPr>
        <w:t>Gusarova</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 Das S, Bhattacharya J. Endothelial mitochondria determine rapid barrier failure in chemical lung injury.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30728333 DOI: 10.1172/jci.insight.124329]</w:t>
      </w:r>
    </w:p>
    <w:p w:rsidR="0047220B" w:rsidRDefault="007344CE">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Loibl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Wuertz-Kozak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Vadala</w:t>
      </w:r>
      <w:proofErr w:type="spellEnd"/>
      <w:r>
        <w:rPr>
          <w:rFonts w:ascii="Book Antiqua" w:eastAsia="Book Antiqua" w:hAnsi="Book Antiqua" w:cs="Book Antiqua"/>
          <w:color w:val="000000"/>
        </w:rPr>
        <w:t xml:space="preserve"> G, Lang S, Fairbank J, Urban JP. Controversies in regenerative medicine: Should intervertebral disc degeneration be treated with mesenchymal stem cells? </w:t>
      </w:r>
      <w:r>
        <w:rPr>
          <w:rFonts w:ascii="Book Antiqua" w:eastAsia="Book Antiqua" w:hAnsi="Book Antiqua" w:cs="Book Antiqua"/>
          <w:i/>
          <w:iCs/>
          <w:color w:val="000000"/>
        </w:rPr>
        <w:t>JOR Spine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e1043 [PMID: 31463457 DOI: 10.1002/jsp2.1043]</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r>
        <w:rPr>
          <w:rFonts w:ascii="Book Antiqua" w:eastAsia="Book Antiqua" w:hAnsi="Book Antiqua" w:cs="Book Antiqua"/>
          <w:b/>
          <w:bCs/>
          <w:color w:val="000000"/>
        </w:rPr>
        <w:t>Kern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Eichler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Stoeve</w:t>
      </w:r>
      <w:proofErr w:type="spellEnd"/>
      <w:r>
        <w:rPr>
          <w:rFonts w:ascii="Book Antiqua" w:eastAsia="Book Antiqua" w:hAnsi="Book Antiqua" w:cs="Book Antiqua"/>
          <w:color w:val="000000"/>
        </w:rPr>
        <w:t xml:space="preserve"> J, </w:t>
      </w:r>
      <w:proofErr w:type="spellStart"/>
      <w:r w:rsidR="00926524" w:rsidRPr="00926524">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Bieback</w:t>
      </w:r>
      <w:proofErr w:type="spellEnd"/>
      <w:r>
        <w:rPr>
          <w:rFonts w:ascii="Book Antiqua" w:eastAsia="Book Antiqua" w:hAnsi="Book Antiqua" w:cs="Book Antiqua"/>
          <w:color w:val="000000"/>
        </w:rPr>
        <w:t xml:space="preserve"> K. Comparative analysis of mesenchymal stem cells from bone marrow, umbilical cord blood, or adipose tissue.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xml:space="preserve"> 1294-1301 [PMID: 16410387 DOI: 10.1634/stemcells.2005-0342]</w:t>
      </w:r>
    </w:p>
    <w:p w:rsidR="0047220B" w:rsidRDefault="007344CE">
      <w:pPr>
        <w:spacing w:line="360" w:lineRule="auto"/>
        <w:jc w:val="both"/>
      </w:pPr>
      <w:r>
        <w:rPr>
          <w:rFonts w:ascii="Book Antiqua" w:eastAsia="Book Antiqua" w:hAnsi="Book Antiqua" w:cs="Book Antiqua"/>
          <w:color w:val="000000"/>
        </w:rPr>
        <w:lastRenderedPageBreak/>
        <w:t xml:space="preserve">78 </w:t>
      </w:r>
      <w:proofErr w:type="spellStart"/>
      <w:r>
        <w:rPr>
          <w:rFonts w:ascii="Book Antiqua" w:eastAsia="Book Antiqua" w:hAnsi="Book Antiqua" w:cs="Book Antiqua"/>
          <w:b/>
          <w:bCs/>
          <w:color w:val="000000"/>
        </w:rPr>
        <w:t>Chatzistamatiou</w:t>
      </w:r>
      <w:proofErr w:type="spellEnd"/>
      <w:r>
        <w:rPr>
          <w:rFonts w:ascii="Book Antiqua" w:eastAsia="Book Antiqua" w:hAnsi="Book Antiqua" w:cs="Book Antiqua"/>
          <w:b/>
          <w:bCs/>
          <w:color w:val="000000"/>
        </w:rPr>
        <w:t xml:space="preserve"> TK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Papassavas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Michalopoulos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Gamaloutsos</w:t>
      </w:r>
      <w:proofErr w:type="spellEnd"/>
      <w:r>
        <w:rPr>
          <w:rFonts w:ascii="Book Antiqua" w:eastAsia="Book Antiqua" w:hAnsi="Book Antiqua" w:cs="Book Antiqua"/>
          <w:color w:val="000000"/>
        </w:rPr>
        <w:t xml:space="preserve"> C, Mallis P, </w:t>
      </w:r>
      <w:proofErr w:type="spellStart"/>
      <w:r>
        <w:rPr>
          <w:rFonts w:ascii="Book Antiqua" w:eastAsia="Book Antiqua" w:hAnsi="Book Antiqua" w:cs="Book Antiqua"/>
          <w:color w:val="000000"/>
        </w:rPr>
        <w:t>Gontika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Panagouli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Koussoulakos</w:t>
      </w:r>
      <w:proofErr w:type="spellEnd"/>
      <w:r>
        <w:rPr>
          <w:rFonts w:ascii="Book Antiqua" w:eastAsia="Book Antiqua" w:hAnsi="Book Antiqua" w:cs="Book Antiqua"/>
          <w:color w:val="000000"/>
        </w:rPr>
        <w:t xml:space="preserve"> SL, Stavropoulos-</w:t>
      </w:r>
      <w:proofErr w:type="spellStart"/>
      <w:r>
        <w:rPr>
          <w:rFonts w:ascii="Book Antiqua" w:eastAsia="Book Antiqua" w:hAnsi="Book Antiqua" w:cs="Book Antiqua"/>
          <w:color w:val="000000"/>
        </w:rPr>
        <w:t>Giokas</w:t>
      </w:r>
      <w:proofErr w:type="spellEnd"/>
      <w:r>
        <w:rPr>
          <w:rFonts w:ascii="Book Antiqua" w:eastAsia="Book Antiqua" w:hAnsi="Book Antiqua" w:cs="Book Antiqua"/>
          <w:color w:val="000000"/>
        </w:rPr>
        <w:t xml:space="preserve"> C. Optimizing isolation culture and freezing methods to preserve Wharton's jelly's mesenchymal stem cell (MSC) properties: an MSC banking protocol validation for the Hellenic Cord Blood Bank.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54</w:t>
      </w:r>
      <w:r>
        <w:rPr>
          <w:rFonts w:ascii="Book Antiqua" w:eastAsia="Book Antiqua" w:hAnsi="Book Antiqua" w:cs="Book Antiqua"/>
          <w:color w:val="000000"/>
        </w:rPr>
        <w:t>: 3108-3120 [PMID: 24894363 DOI: 10.1111/trf.12743]</w:t>
      </w:r>
    </w:p>
    <w:p w:rsidR="0047220B" w:rsidRDefault="007344CE">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Van Pham P</w:t>
      </w:r>
      <w:r>
        <w:rPr>
          <w:rFonts w:ascii="Book Antiqua" w:eastAsia="Book Antiqua" w:hAnsi="Book Antiqua" w:cs="Book Antiqua"/>
          <w:color w:val="000000"/>
        </w:rPr>
        <w:t xml:space="preserve">, Truong NC, Le PT, Tran TD, Vu NB, Bui KH, Phan NK. Isolation and proliferation of umbilical cord tissue derived mesenchymal stem cells for clinical applications. </w:t>
      </w:r>
      <w:r>
        <w:rPr>
          <w:rFonts w:ascii="Book Antiqua" w:eastAsia="Book Antiqua" w:hAnsi="Book Antiqua" w:cs="Book Antiqua"/>
          <w:i/>
          <w:iCs/>
          <w:color w:val="000000"/>
        </w:rPr>
        <w:t>Cell Tissue Bank</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289-302 [PMID: 26679929 DOI: 10.1007/s10561-015-9541-6]</w:t>
      </w:r>
    </w:p>
    <w:p w:rsidR="0047220B" w:rsidRDefault="007344CE">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Stüdle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Occhetta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Mehrkens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Barbero</w:t>
      </w:r>
      <w:proofErr w:type="spellEnd"/>
      <w:r>
        <w:rPr>
          <w:rFonts w:ascii="Book Antiqua" w:eastAsia="Book Antiqua" w:hAnsi="Book Antiqua" w:cs="Book Antiqua"/>
          <w:color w:val="000000"/>
        </w:rPr>
        <w:t xml:space="preserve"> A, Martin I. Challenges Toward the Identification of Predictive Markers for Human Mesenchymal Stromal Cells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Potential.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194-204 [PMID: 30676001 DOI: 10.1002/sctm.18-0147]</w:t>
      </w:r>
    </w:p>
    <w:p w:rsidR="0047220B" w:rsidRDefault="007344CE">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Eirin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Zhu XY, </w:t>
      </w:r>
      <w:proofErr w:type="spellStart"/>
      <w:r>
        <w:rPr>
          <w:rFonts w:ascii="Book Antiqua" w:eastAsia="Book Antiqua" w:hAnsi="Book Antiqua" w:cs="Book Antiqua"/>
          <w:color w:val="000000"/>
        </w:rPr>
        <w:t>Puranik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Woollard</w:t>
      </w:r>
      <w:proofErr w:type="spellEnd"/>
      <w:r>
        <w:rPr>
          <w:rFonts w:ascii="Book Antiqua" w:eastAsia="Book Antiqua" w:hAnsi="Book Antiqua" w:cs="Book Antiqua"/>
          <w:color w:val="000000"/>
        </w:rPr>
        <w:t xml:space="preserve"> JR, Tang H, </w:t>
      </w:r>
      <w:proofErr w:type="spellStart"/>
      <w:r>
        <w:rPr>
          <w:rFonts w:ascii="Book Antiqua" w:eastAsia="Book Antiqua" w:hAnsi="Book Antiqua" w:cs="Book Antiqua"/>
          <w:color w:val="000000"/>
        </w:rPr>
        <w:t>Dasari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LO. Comparative proteomic analysis of extracellular vesicles isolated from porcine adipose tissue-derived mesenchymal stem/stromal cells.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36120 [PMID: 27786293 DOI: 10.1038/srep36120]</w:t>
      </w:r>
    </w:p>
    <w:p w:rsidR="0047220B" w:rsidRDefault="007344CE">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Prompetchara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Ketloy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Palaga</w:t>
      </w:r>
      <w:proofErr w:type="spellEnd"/>
      <w:r>
        <w:rPr>
          <w:rFonts w:ascii="Book Antiqua" w:eastAsia="Book Antiqua" w:hAnsi="Book Antiqua" w:cs="Book Antiqua"/>
          <w:color w:val="000000"/>
        </w:rPr>
        <w:t xml:space="preserve"> T. Immune responses in COVID-19 and potential vaccines: Lessons learned from SARS and MERS epidemic. </w:t>
      </w:r>
      <w:r>
        <w:rPr>
          <w:rFonts w:ascii="Book Antiqua" w:eastAsia="Book Antiqua" w:hAnsi="Book Antiqua" w:cs="Book Antiqua"/>
          <w:i/>
          <w:iCs/>
          <w:color w:val="000000"/>
        </w:rPr>
        <w:t xml:space="preserve">Asian Pac J Allergy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 [PMID: 32105090 DOI: 10.12932/AP-200220-0772]</w:t>
      </w:r>
    </w:p>
    <w:p w:rsidR="0047220B" w:rsidRDefault="007344CE">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Xu R, Wang S, Xu Z, Zhang C, Li Y, Yang T, Shi L, Fu J, Jiang T, Huang L, Zhao P, Yuan X, Fan X, Zhang JY, Song J, Zhang D, Jiao Y, Liu L, Zhou C, </w:t>
      </w:r>
      <w:proofErr w:type="spellStart"/>
      <w:r>
        <w:rPr>
          <w:rFonts w:ascii="Book Antiqua" w:eastAsia="Book Antiqua" w:hAnsi="Book Antiqua" w:cs="Book Antiqua"/>
          <w:color w:val="000000"/>
        </w:rPr>
        <w:t>Maeurer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Shi M, Wang FS. Human umbilical cord-derived mesenchymal stem cell therapy in patients with COVID-19: a phase 1 clinical trial.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172 [PMID: 32855385 DOI: 10.1038/s41392-020-00286-5]</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Amanat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Krammer</w:t>
      </w:r>
      <w:proofErr w:type="spellEnd"/>
      <w:r>
        <w:rPr>
          <w:rFonts w:ascii="Book Antiqua" w:eastAsia="Book Antiqua" w:hAnsi="Book Antiqua" w:cs="Book Antiqua"/>
          <w:color w:val="000000"/>
        </w:rPr>
        <w:t xml:space="preserve"> F. SARS-CoV-2 Vaccines: Status Report.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583-589 [PMID: 32259480 DOI: 10.1016/j.immuni.2020.03.007]</w:t>
      </w:r>
    </w:p>
    <w:p w:rsidR="0047220B" w:rsidRDefault="007344CE">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Chen J, Li T, Wu H, Yang W, Li Y, Li J, Yu C,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F, Ma Z, Yang M, Xiao M,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P, Gao Y, Qian C, Hu M. Clinical remission of a critically ill COVID-19 patient </w:t>
      </w:r>
      <w:r>
        <w:rPr>
          <w:rFonts w:ascii="Book Antiqua" w:eastAsia="Book Antiqua" w:hAnsi="Book Antiqua" w:cs="Book Antiqua"/>
          <w:color w:val="000000"/>
        </w:rPr>
        <w:lastRenderedPageBreak/>
        <w:t xml:space="preserve">treated by human umbilical cord mesenchymal stem cells: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e21429 [PMID: 32756149 DOI: 10.1097/MD.0000000000021429]</w:t>
      </w:r>
    </w:p>
    <w:p w:rsidR="0047220B" w:rsidRDefault="007344CE">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Liu T, Liang R, Wang G, Liu Y, Zou J, Liu N, Zhang B, Liu Y, Ding 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Wang Z, Xu X, </w:t>
      </w:r>
      <w:proofErr w:type="spellStart"/>
      <w:r>
        <w:rPr>
          <w:rFonts w:ascii="Book Antiqua" w:eastAsia="Book Antiqua" w:hAnsi="Book Antiqua" w:cs="Book Antiqua"/>
          <w:color w:val="000000"/>
        </w:rPr>
        <w:t>Ricordi</w:t>
      </w:r>
      <w:proofErr w:type="spellEnd"/>
      <w:r>
        <w:rPr>
          <w:rFonts w:ascii="Book Antiqua" w:eastAsia="Book Antiqua" w:hAnsi="Book Antiqua" w:cs="Book Antiqua"/>
          <w:color w:val="000000"/>
        </w:rPr>
        <w:t xml:space="preserve"> C, Wang S, Shen Z. Mesenchymal stem cells ameliorate β cell dysfunction of human type 2 diabetic islets by reversing β cell dedifferentiation.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102615 [PMID: 31918404 DOI: 10.1016/j.ebiom.2019.102615]</w:t>
      </w:r>
    </w:p>
    <w:p w:rsidR="0047220B" w:rsidRDefault="007344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87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Zou L, Ma Y, Feng C, Zhan R, Yang H, Song B, Han Z. Multifaceted modifications for a cell size-based circulating tumor cell scope technique hold the prospect for large-scale application in general populations.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w:t>
      </w:r>
      <w:r w:rsidR="00BB0851">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 xml:space="preserve"> 345-357 [PMID: 33085139 DOI: 10.1002/cbin.11491]</w:t>
      </w:r>
    </w:p>
    <w:p w:rsidR="0047220B" w:rsidRDefault="007344CE">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Rizwan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Rasheed T, Khan SA, Bilal M, Mahmood T. Current perspective on diagnosis, epidemiological assessment, prevention strategies, and potential therapeutic interventions for severe acute respiratory infections caused by 2019 novel coronavirus (SARS-CoV-2).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3001-3010 [PMID: 32881628 DOI: 10.1080/21645515.2020.1794684]</w:t>
      </w:r>
    </w:p>
    <w:p w:rsidR="0047220B" w:rsidRDefault="007344CE">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Zumla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Wang FS, </w:t>
      </w:r>
      <w:proofErr w:type="spellStart"/>
      <w:r>
        <w:rPr>
          <w:rFonts w:ascii="Book Antiqua" w:eastAsia="Book Antiqua" w:hAnsi="Book Antiqua" w:cs="Book Antiqua"/>
          <w:color w:val="000000"/>
        </w:rPr>
        <w:t>Ippolito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Petrosillo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Agrati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EI, Chang C, El-</w:t>
      </w:r>
      <w:proofErr w:type="spellStart"/>
      <w:r>
        <w:rPr>
          <w:rFonts w:ascii="Book Antiqua" w:eastAsia="Book Antiqua" w:hAnsi="Book Antiqua" w:cs="Book Antiqua"/>
          <w:color w:val="000000"/>
        </w:rPr>
        <w:t>Kafrawy</w:t>
      </w:r>
      <w:proofErr w:type="spellEnd"/>
      <w:r>
        <w:rPr>
          <w:rFonts w:ascii="Book Antiqua" w:eastAsia="Book Antiqua" w:hAnsi="Book Antiqua" w:cs="Book Antiqua"/>
          <w:color w:val="000000"/>
        </w:rPr>
        <w:t xml:space="preserve"> SA, Osman M, </w:t>
      </w:r>
      <w:proofErr w:type="spellStart"/>
      <w:r>
        <w:rPr>
          <w:rFonts w:ascii="Book Antiqua" w:eastAsia="Book Antiqua" w:hAnsi="Book Antiqua" w:cs="Book Antiqua"/>
          <w:color w:val="000000"/>
        </w:rPr>
        <w:t>Zitvogel</w:t>
      </w:r>
      <w:proofErr w:type="spellEnd"/>
      <w:r>
        <w:rPr>
          <w:rFonts w:ascii="Book Antiqua" w:eastAsia="Book Antiqua" w:hAnsi="Book Antiqua" w:cs="Book Antiqua"/>
          <w:color w:val="000000"/>
        </w:rPr>
        <w:t xml:space="preserve"> L, Galle PR, Locatelli F, Gorman E, Cordon-Cardo C, O'Kane C, </w:t>
      </w:r>
      <w:proofErr w:type="spellStart"/>
      <w:r>
        <w:rPr>
          <w:rFonts w:ascii="Book Antiqua" w:eastAsia="Book Antiqua" w:hAnsi="Book Antiqua" w:cs="Book Antiqua"/>
          <w:color w:val="000000"/>
        </w:rPr>
        <w:t>McAuley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Maeurer</w:t>
      </w:r>
      <w:proofErr w:type="spellEnd"/>
      <w:r>
        <w:rPr>
          <w:rFonts w:ascii="Book Antiqua" w:eastAsia="Book Antiqua" w:hAnsi="Book Antiqua" w:cs="Book Antiqua"/>
          <w:color w:val="000000"/>
        </w:rPr>
        <w:t xml:space="preserve"> M. Reducing mortality and morbidity in patients with severe COVID-19 disease by advancing ongoing trials of Mesenchymal Stromal (stem) Cell (MSC) therapy - Achieving global consensus and visibility for cellular host-directed therapies.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96</w:t>
      </w:r>
      <w:r>
        <w:rPr>
          <w:rFonts w:ascii="Book Antiqua" w:eastAsia="Book Antiqua" w:hAnsi="Book Antiqua" w:cs="Book Antiqua"/>
          <w:color w:val="000000"/>
        </w:rPr>
        <w:t>: 431-439 [PMID: 32425638 DOI: 10.1016/j.ijid.2020.05.040]</w:t>
      </w:r>
    </w:p>
    <w:p w:rsidR="0047220B" w:rsidRDefault="007344C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Rogers CJ</w:t>
      </w:r>
      <w:r>
        <w:rPr>
          <w:rFonts w:ascii="Book Antiqua" w:eastAsia="Book Antiqua" w:hAnsi="Book Antiqua" w:cs="Book Antiqua"/>
          <w:color w:val="000000"/>
        </w:rPr>
        <w:t xml:space="preserve">, Harman RJ, </w:t>
      </w:r>
      <w:proofErr w:type="spellStart"/>
      <w:r>
        <w:rPr>
          <w:rFonts w:ascii="Book Antiqua" w:eastAsia="Book Antiqua" w:hAnsi="Book Antiqua" w:cs="Book Antiqua"/>
          <w:color w:val="000000"/>
        </w:rPr>
        <w:t>Bunnell</w:t>
      </w:r>
      <w:proofErr w:type="spellEnd"/>
      <w:r>
        <w:rPr>
          <w:rFonts w:ascii="Book Antiqua" w:eastAsia="Book Antiqua" w:hAnsi="Book Antiqua" w:cs="Book Antiqua"/>
          <w:color w:val="000000"/>
        </w:rPr>
        <w:t xml:space="preserve"> BA, Schreiber MA, Xiang C, Wang FS, </w:t>
      </w:r>
      <w:proofErr w:type="spellStart"/>
      <w:r>
        <w:rPr>
          <w:rFonts w:ascii="Book Antiqua" w:eastAsia="Book Antiqua" w:hAnsi="Book Antiqua" w:cs="Book Antiqua"/>
          <w:color w:val="000000"/>
        </w:rPr>
        <w:t>Santidrian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Minev</w:t>
      </w:r>
      <w:proofErr w:type="spellEnd"/>
      <w:r>
        <w:rPr>
          <w:rFonts w:ascii="Book Antiqua" w:eastAsia="Book Antiqua" w:hAnsi="Book Antiqua" w:cs="Book Antiqua"/>
          <w:color w:val="000000"/>
        </w:rPr>
        <w:t xml:space="preserve"> BR. Rationale for the clinical use of adipose-derived mesenchymal stem cells for COVID-19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203 [PMID: 32423449 DOI: 10.1186/s12967-020-02380-2]</w:t>
      </w:r>
    </w:p>
    <w:p w:rsidR="0047220B" w:rsidRDefault="0047220B">
      <w:pPr>
        <w:spacing w:line="360" w:lineRule="auto"/>
        <w:jc w:val="both"/>
        <w:sectPr w:rsidR="0047220B">
          <w:pgSz w:w="12240" w:h="15840"/>
          <w:pgMar w:top="1440" w:right="1440" w:bottom="1440" w:left="1440" w:header="720" w:footer="720" w:gutter="0"/>
          <w:cols w:space="720"/>
          <w:docGrid w:linePitch="360"/>
        </w:sectPr>
      </w:pPr>
    </w:p>
    <w:p w:rsidR="0047220B" w:rsidRDefault="007344CE">
      <w:pPr>
        <w:spacing w:line="360" w:lineRule="auto"/>
        <w:jc w:val="both"/>
      </w:pPr>
      <w:r>
        <w:rPr>
          <w:rFonts w:ascii="Book Antiqua" w:eastAsia="Book Antiqua" w:hAnsi="Book Antiqua" w:cs="Book Antiqua"/>
          <w:b/>
          <w:color w:val="000000"/>
        </w:rPr>
        <w:lastRenderedPageBreak/>
        <w:t>Footnotes</w:t>
      </w:r>
    </w:p>
    <w:p w:rsidR="0047220B" w:rsidRDefault="007344C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disclose.</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rsidR="0047220B" w:rsidRDefault="007344C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rsidR="0047220B" w:rsidRDefault="007344CE">
      <w:pPr>
        <w:spacing w:line="360" w:lineRule="auto"/>
        <w:jc w:val="both"/>
      </w:pPr>
      <w:r>
        <w:rPr>
          <w:rFonts w:ascii="Book Antiqua" w:eastAsia="Book Antiqua" w:hAnsi="Book Antiqua" w:cs="Book Antiqua"/>
          <w:b/>
          <w:color w:val="000000"/>
        </w:rPr>
        <w:t xml:space="preserve">Article in press: </w:t>
      </w:r>
      <w:r w:rsidR="00835077" w:rsidRPr="00835077">
        <w:rPr>
          <w:rFonts w:ascii="Book Antiqua" w:eastAsia="Book Antiqua" w:hAnsi="Book Antiqua" w:cs="Book Antiqua"/>
          <w:color w:val="000000"/>
        </w:rPr>
        <w:t>April 20, 2021</w:t>
      </w:r>
    </w:p>
    <w:p w:rsidR="0047220B" w:rsidRDefault="0047220B">
      <w:pPr>
        <w:spacing w:line="360" w:lineRule="auto"/>
        <w:jc w:val="both"/>
      </w:pPr>
    </w:p>
    <w:p w:rsidR="0047220B" w:rsidRDefault="007344CE">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rsidR="0047220B" w:rsidRDefault="007344C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47220B" w:rsidRDefault="007344CE">
      <w:pPr>
        <w:spacing w:line="360" w:lineRule="auto"/>
        <w:jc w:val="both"/>
      </w:pPr>
      <w:r>
        <w:rPr>
          <w:rFonts w:ascii="Book Antiqua" w:eastAsia="Book Antiqua" w:hAnsi="Book Antiqua" w:cs="Book Antiqua"/>
          <w:b/>
          <w:color w:val="000000"/>
        </w:rPr>
        <w:t>Peer-review report’s scientific quality classification</w:t>
      </w:r>
    </w:p>
    <w:p w:rsidR="0047220B" w:rsidRDefault="007344C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7220B" w:rsidRDefault="007344CE">
      <w:pPr>
        <w:spacing w:line="360" w:lineRule="auto"/>
        <w:jc w:val="both"/>
      </w:pPr>
      <w:r>
        <w:rPr>
          <w:rFonts w:ascii="Book Antiqua" w:eastAsia="Book Antiqua" w:hAnsi="Book Antiqua" w:cs="Book Antiqua"/>
          <w:color w:val="000000"/>
        </w:rPr>
        <w:t>Grade B (Very good): B</w:t>
      </w:r>
    </w:p>
    <w:p w:rsidR="0047220B" w:rsidRDefault="007344CE">
      <w:pPr>
        <w:spacing w:line="360" w:lineRule="auto"/>
        <w:jc w:val="both"/>
      </w:pPr>
      <w:r>
        <w:rPr>
          <w:rFonts w:ascii="Book Antiqua" w:eastAsia="Book Antiqua" w:hAnsi="Book Antiqua" w:cs="Book Antiqua"/>
          <w:color w:val="000000"/>
        </w:rPr>
        <w:t>Grade C (Good): 0</w:t>
      </w:r>
    </w:p>
    <w:p w:rsidR="0047220B" w:rsidRDefault="007344CE">
      <w:pPr>
        <w:spacing w:line="360" w:lineRule="auto"/>
        <w:jc w:val="both"/>
      </w:pPr>
      <w:r>
        <w:rPr>
          <w:rFonts w:ascii="Book Antiqua" w:eastAsia="Book Antiqua" w:hAnsi="Book Antiqua" w:cs="Book Antiqua"/>
          <w:color w:val="000000"/>
        </w:rPr>
        <w:t>Grade D (Fair): 0</w:t>
      </w:r>
    </w:p>
    <w:p w:rsidR="0047220B" w:rsidRDefault="007344CE">
      <w:pPr>
        <w:spacing w:line="360" w:lineRule="auto"/>
        <w:jc w:val="both"/>
      </w:pPr>
      <w:r>
        <w:rPr>
          <w:rFonts w:ascii="Book Antiqua" w:eastAsia="Book Antiqua" w:hAnsi="Book Antiqua" w:cs="Book Antiqua"/>
          <w:color w:val="000000"/>
        </w:rPr>
        <w:t>Grade E (Poor): 0</w:t>
      </w:r>
    </w:p>
    <w:p w:rsidR="0047220B" w:rsidRDefault="0047220B">
      <w:pPr>
        <w:spacing w:line="360" w:lineRule="auto"/>
        <w:jc w:val="both"/>
      </w:pPr>
    </w:p>
    <w:p w:rsidR="0047220B" w:rsidRPr="00835077" w:rsidRDefault="007344C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835077" w:rsidRPr="00835077">
        <w:rPr>
          <w:rFonts w:ascii="Book Antiqua" w:hAnsi="Book Antiqua" w:cs="Book Antiqua" w:hint="eastAsia"/>
          <w:color w:val="000000"/>
          <w:lang w:eastAsia="zh-CN"/>
        </w:rPr>
        <w:t>Yuan YY</w:t>
      </w:r>
    </w:p>
    <w:p w:rsidR="0047220B" w:rsidRDefault="0047220B">
      <w:pPr>
        <w:spacing w:line="360" w:lineRule="auto"/>
        <w:jc w:val="both"/>
        <w:sectPr w:rsidR="0047220B">
          <w:pgSz w:w="12240" w:h="15840"/>
          <w:pgMar w:top="1440" w:right="1440" w:bottom="1440" w:left="1440" w:header="720" w:footer="720" w:gutter="0"/>
          <w:cols w:space="720"/>
          <w:docGrid w:linePitch="360"/>
        </w:sectPr>
      </w:pPr>
    </w:p>
    <w:p w:rsidR="0047220B" w:rsidRDefault="007344CE">
      <w:pPr>
        <w:spacing w:line="360" w:lineRule="auto"/>
        <w:jc w:val="both"/>
      </w:pPr>
      <w:r>
        <w:rPr>
          <w:rFonts w:ascii="Book Antiqua" w:eastAsia="Book Antiqua" w:hAnsi="Book Antiqua" w:cs="Book Antiqua"/>
          <w:b/>
          <w:color w:val="000000"/>
        </w:rPr>
        <w:lastRenderedPageBreak/>
        <w:t>Figure Legends</w:t>
      </w:r>
    </w:p>
    <w:p w:rsidR="0047220B" w:rsidRDefault="007344CE">
      <w:pPr>
        <w:spacing w:line="360" w:lineRule="auto"/>
        <w:jc w:val="both"/>
        <w:rPr>
          <w:rFonts w:ascii="Book Antiqua" w:eastAsia="Book Antiqua" w:hAnsi="Book Antiqua" w:cs="Book Antiqua"/>
          <w:color w:val="000000"/>
          <w:szCs w:val="21"/>
        </w:rPr>
      </w:pPr>
      <w:r>
        <w:rPr>
          <w:noProof/>
          <w:lang w:eastAsia="zh-CN"/>
        </w:rPr>
        <w:drawing>
          <wp:inline distT="0" distB="0" distL="0" distR="0" wp14:anchorId="06965554" wp14:editId="50543C26">
            <wp:extent cx="4996180" cy="4444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998875" cy="4446674"/>
                    </a:xfrm>
                    <a:prstGeom prst="rect">
                      <a:avLst/>
                    </a:prstGeom>
                  </pic:spPr>
                </pic:pic>
              </a:graphicData>
            </a:graphic>
          </wp:inline>
        </w:drawing>
      </w:r>
    </w:p>
    <w:p w:rsidR="0047220B" w:rsidRDefault="007344C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Schematic model for management of </w:t>
      </w:r>
      <w:r>
        <w:rPr>
          <w:rFonts w:ascii="Book Antiqua" w:eastAsia="Book Antiqua" w:hAnsi="Book Antiqua" w:cs="Book Antiqua"/>
          <w:b/>
          <w:bCs/>
          <w:color w:val="000000"/>
        </w:rPr>
        <w:t>coronavirus disease 2019</w:t>
      </w:r>
      <w:r>
        <w:rPr>
          <w:rFonts w:ascii="Book Antiqua" w:eastAsia="Book Antiqua" w:hAnsi="Book Antiqua" w:cs="Book Antiqua"/>
          <w:b/>
          <w:bCs/>
          <w:color w:val="000000"/>
          <w:szCs w:val="21"/>
        </w:rPr>
        <w:t xml:space="preserve"> associated pulmonary disease by </w:t>
      </w:r>
      <w:r>
        <w:rPr>
          <w:rFonts w:ascii="Book Antiqua" w:eastAsia="Book Antiqua" w:hAnsi="Book Antiqua" w:cs="Book Antiqua"/>
          <w:b/>
          <w:bCs/>
          <w:color w:val="000000"/>
        </w:rPr>
        <w:t>mesenchymal stem/stromal cell</w:t>
      </w:r>
      <w:r>
        <w:rPr>
          <w:rFonts w:ascii="Book Antiqua" w:eastAsia="Book Antiqua" w:hAnsi="Book Antiqua" w:cs="Book Antiqua"/>
          <w:b/>
          <w:bCs/>
          <w:color w:val="000000"/>
          <w:szCs w:val="21"/>
        </w:rPr>
        <w:t xml:space="preserve"> application.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Coronavirus disease 2019</w:t>
      </w:r>
      <w:r>
        <w:rPr>
          <w:rFonts w:ascii="Book Antiqua" w:eastAsia="Book Antiqua" w:hAnsi="Book Antiqua" w:cs="Book Antiqua"/>
          <w:color w:val="000000"/>
          <w:szCs w:val="21"/>
        </w:rPr>
        <w:t xml:space="preserve"> caused by </w:t>
      </w:r>
      <w:r>
        <w:rPr>
          <w:rFonts w:ascii="Book Antiqua" w:eastAsia="Book Antiqua" w:hAnsi="Book Antiqua" w:cs="Book Antiqua"/>
          <w:color w:val="000000"/>
        </w:rPr>
        <w:t>severe acute respiratory syndrome coronavirus 2 (</w:t>
      </w:r>
      <w:r>
        <w:rPr>
          <w:rFonts w:ascii="Book Antiqua" w:eastAsia="Book Antiqua" w:hAnsi="Book Antiqua" w:cs="Book Antiqua"/>
          <w:color w:val="000000"/>
          <w:szCs w:val="21"/>
        </w:rPr>
        <w:t xml:space="preserve">SARS-CoV-2) could result in multifaceted deteriorations of the infected lungs such as ground glass opacity, alveolar epithelial cell injury, inflammatory exudation, pro-inflammatory factor and chemokine accumulation, effector </w:t>
      </w:r>
      <w:proofErr w:type="spellStart"/>
      <w:r>
        <w:rPr>
          <w:rFonts w:ascii="Book Antiqua" w:eastAsia="Book Antiqua" w:hAnsi="Book Antiqua" w:cs="Book Antiqua"/>
          <w:color w:val="000000"/>
          <w:szCs w:val="21"/>
        </w:rPr>
        <w:t>immunocyte</w:t>
      </w:r>
      <w:proofErr w:type="spellEnd"/>
      <w:r>
        <w:rPr>
          <w:rFonts w:ascii="Book Antiqua" w:eastAsia="Book Antiqua" w:hAnsi="Book Antiqua" w:cs="Book Antiqua"/>
          <w:color w:val="000000"/>
          <w:szCs w:val="21"/>
        </w:rPr>
        <w:t xml:space="preserve"> abnormalities, and the accompanied cytokine storm. Systematic or partial infusion is adequate for the effective remission of the damaged lung tissues by simultaneously suppressing the abnormal immune response, secreting exosomes and micro-vesicles, and accelerating cell repair and the SARS-CoV-2 clearance. </w:t>
      </w:r>
      <w:r>
        <w:rPr>
          <w:rFonts w:ascii="Book Antiqua" w:eastAsia="Book Antiqua" w:hAnsi="Book Antiqua" w:cs="Book Antiqua"/>
          <w:color w:val="000000"/>
        </w:rPr>
        <w:t xml:space="preserve">MSCs: Mesenchymal stem/stromal cells; </w:t>
      </w:r>
      <w:r>
        <w:rPr>
          <w:rFonts w:ascii="Book Antiqua" w:eastAsia="Book Antiqua" w:hAnsi="Book Antiqua" w:cs="Book Antiqua"/>
          <w:color w:val="000000"/>
          <w:szCs w:val="21"/>
        </w:rPr>
        <w:t xml:space="preserve">SARS-CoV-2: </w:t>
      </w:r>
      <w:r>
        <w:rPr>
          <w:rFonts w:ascii="Book Antiqua" w:eastAsia="Book Antiqua" w:hAnsi="Book Antiqua" w:cs="Book Antiqua"/>
          <w:color w:val="000000"/>
        </w:rPr>
        <w:t>Severe acute respiratory syndrome coronavirus 2</w:t>
      </w:r>
      <w:r>
        <w:rPr>
          <w:rFonts w:ascii="Book Antiqua" w:eastAsia="Book Antiqua" w:hAnsi="Book Antiqua" w:cs="Book Antiqua"/>
          <w:color w:val="000000"/>
          <w:szCs w:val="21"/>
        </w:rPr>
        <w:t xml:space="preserve">; COVID-19: </w:t>
      </w:r>
      <w:r>
        <w:rPr>
          <w:rFonts w:ascii="Book Antiqua" w:eastAsia="Book Antiqua" w:hAnsi="Book Antiqua" w:cs="Book Antiqua"/>
          <w:color w:val="000000"/>
        </w:rPr>
        <w:t>Coronavirus disease 2019</w:t>
      </w:r>
      <w:r>
        <w:rPr>
          <w:rFonts w:ascii="Book Antiqua" w:eastAsia="Book Antiqua" w:hAnsi="Book Antiqua" w:cs="Book Antiqua"/>
          <w:color w:val="000000"/>
          <w:szCs w:val="21"/>
        </w:rPr>
        <w:t>.</w:t>
      </w:r>
    </w:p>
    <w:p w:rsidR="0047220B" w:rsidRDefault="007344CE">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4A946654" wp14:editId="3A268D44">
            <wp:extent cx="5943600" cy="4204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4204335"/>
                    </a:xfrm>
                    <a:prstGeom prst="rect">
                      <a:avLst/>
                    </a:prstGeom>
                  </pic:spPr>
                </pic:pic>
              </a:graphicData>
            </a:graphic>
          </wp:inline>
        </w:drawing>
      </w:r>
    </w:p>
    <w:p w:rsidR="0047220B" w:rsidRDefault="007344C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2 Landscape of </w:t>
      </w:r>
      <w:r>
        <w:rPr>
          <w:rFonts w:ascii="Book Antiqua" w:eastAsia="Book Antiqua" w:hAnsi="Book Antiqua" w:cs="Book Antiqua"/>
          <w:b/>
          <w:bCs/>
          <w:color w:val="000000"/>
        </w:rPr>
        <w:t>mesenchymal stem/stromal cells</w:t>
      </w:r>
      <w:r>
        <w:rPr>
          <w:rFonts w:ascii="Book Antiqua" w:eastAsia="Book Antiqua" w:hAnsi="Book Antiqua" w:cs="Book Antiqua"/>
          <w:b/>
          <w:bCs/>
          <w:color w:val="000000"/>
          <w:szCs w:val="21"/>
        </w:rPr>
        <w:t xml:space="preserve">-based </w:t>
      </w:r>
      <w:proofErr w:type="spellStart"/>
      <w:r>
        <w:rPr>
          <w:rFonts w:ascii="Book Antiqua" w:eastAsia="Book Antiqua" w:hAnsi="Book Antiqua" w:cs="Book Antiqua"/>
          <w:b/>
          <w:bCs/>
          <w:color w:val="000000"/>
          <w:szCs w:val="21"/>
        </w:rPr>
        <w:t>cytotherapy</w:t>
      </w:r>
      <w:proofErr w:type="spellEnd"/>
      <w:r>
        <w:rPr>
          <w:rFonts w:ascii="Book Antiqua" w:eastAsia="Book Antiqua" w:hAnsi="Book Antiqua" w:cs="Book Antiqua"/>
          <w:b/>
          <w:bCs/>
          <w:color w:val="000000"/>
          <w:szCs w:val="21"/>
        </w:rPr>
        <w:t xml:space="preserve"> for </w:t>
      </w:r>
      <w:r>
        <w:rPr>
          <w:rFonts w:ascii="Book Antiqua" w:eastAsia="Book Antiqua" w:hAnsi="Book Antiqua" w:cs="Book Antiqua"/>
          <w:b/>
          <w:bCs/>
          <w:color w:val="000000"/>
        </w:rPr>
        <w:t>coronavirus disease 2019</w:t>
      </w:r>
      <w:r>
        <w:rPr>
          <w:rFonts w:ascii="Book Antiqua" w:eastAsia="Book Antiqua" w:hAnsi="Book Antiqua" w:cs="Book Antiqua"/>
          <w:b/>
          <w:bCs/>
          <w:color w:val="000000"/>
          <w:szCs w:val="21"/>
        </w:rPr>
        <w:t>.</w:t>
      </w:r>
      <w:r>
        <w:rPr>
          <w:rFonts w:ascii="Book Antiqua" w:eastAsia="Book Antiqua" w:hAnsi="Book Antiqua" w:cs="Book Antiqua"/>
          <w:color w:val="000000"/>
          <w:szCs w:val="21"/>
        </w:rPr>
        <w:t xml:space="preserve"> The map reveals the distribution of registered clinical trials on </w:t>
      </w:r>
      <w:r>
        <w:rPr>
          <w:rFonts w:ascii="Book Antiqua" w:eastAsia="Book Antiqua" w:hAnsi="Book Antiqua" w:cs="Book Antiqua"/>
          <w:color w:val="000000"/>
        </w:rPr>
        <w:t>coronavirus disease 2019</w:t>
      </w:r>
      <w:r>
        <w:rPr>
          <w:rFonts w:ascii="Book Antiqua" w:eastAsia="Book Antiqua" w:hAnsi="Book Antiqua" w:cs="Book Antiqua"/>
          <w:color w:val="000000"/>
          <w:szCs w:val="21"/>
        </w:rPr>
        <w:t xml:space="preserve"> treatment with </w:t>
      </w:r>
      <w:r>
        <w:rPr>
          <w:rFonts w:ascii="Book Antiqua" w:eastAsia="Book Antiqua" w:hAnsi="Book Antiqua" w:cs="Book Antiqua"/>
          <w:color w:val="000000"/>
        </w:rPr>
        <w:t>mesenchymal stem/stromal cells</w:t>
      </w:r>
      <w:r>
        <w:rPr>
          <w:rFonts w:ascii="Book Antiqua" w:eastAsia="Book Antiqua" w:hAnsi="Book Antiqua" w:cs="Book Antiqua"/>
          <w:color w:val="000000"/>
          <w:szCs w:val="21"/>
        </w:rPr>
        <w:t xml:space="preserve"> with the aid of the Clinicaltrials.gov website.</w:t>
      </w:r>
    </w:p>
    <w:p w:rsidR="0047220B" w:rsidRDefault="007344CE">
      <w:pPr>
        <w:spacing w:line="360" w:lineRule="auto"/>
        <w:jc w:val="both"/>
      </w:pPr>
      <w:r>
        <w:br w:type="page"/>
      </w:r>
      <w:r>
        <w:rPr>
          <w:noProof/>
          <w:lang w:eastAsia="zh-CN"/>
        </w:rPr>
        <w:lastRenderedPageBreak/>
        <w:drawing>
          <wp:inline distT="0" distB="0" distL="0" distR="0" wp14:anchorId="740640FE" wp14:editId="2EF84191">
            <wp:extent cx="5797550" cy="44443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814951" cy="4458096"/>
                    </a:xfrm>
                    <a:prstGeom prst="rect">
                      <a:avLst/>
                    </a:prstGeom>
                  </pic:spPr>
                </pic:pic>
              </a:graphicData>
            </a:graphic>
          </wp:inline>
        </w:drawing>
      </w:r>
    </w:p>
    <w:p w:rsidR="0047220B" w:rsidRDefault="007344CE">
      <w:pPr>
        <w:spacing w:line="360" w:lineRule="auto"/>
        <w:jc w:val="both"/>
      </w:pPr>
      <w:r>
        <w:rPr>
          <w:noProof/>
          <w:lang w:eastAsia="zh-CN"/>
        </w:rPr>
        <w:drawing>
          <wp:inline distT="0" distB="0" distL="0" distR="0" wp14:anchorId="04F823BB" wp14:editId="3E7F7E6C">
            <wp:extent cx="5943600" cy="26269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943600" cy="2626995"/>
                    </a:xfrm>
                    <a:prstGeom prst="rect">
                      <a:avLst/>
                    </a:prstGeom>
                  </pic:spPr>
                </pic:pic>
              </a:graphicData>
            </a:graphic>
          </wp:inline>
        </w:drawing>
      </w:r>
    </w:p>
    <w:p w:rsidR="00897BF5" w:rsidRDefault="007344CE">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w:t>
      </w:r>
      <w:proofErr w:type="gramStart"/>
      <w:r>
        <w:rPr>
          <w:rFonts w:ascii="Book Antiqua" w:eastAsia="Book Antiqua" w:hAnsi="Book Antiqua" w:cs="Book Antiqua"/>
          <w:b/>
          <w:bCs/>
          <w:color w:val="000000"/>
          <w:szCs w:val="21"/>
        </w:rPr>
        <w:t xml:space="preserve">3 Detailed information of </w:t>
      </w:r>
      <w:r>
        <w:rPr>
          <w:rFonts w:ascii="Book Antiqua" w:eastAsia="Book Antiqua" w:hAnsi="Book Antiqua" w:cs="Book Antiqua"/>
          <w:b/>
          <w:bCs/>
          <w:color w:val="000000"/>
        </w:rPr>
        <w:t>mesenchymal stem/stromal cell</w:t>
      </w:r>
      <w:r>
        <w:rPr>
          <w:rFonts w:ascii="Book Antiqua" w:eastAsia="Book Antiqua" w:hAnsi="Book Antiqua" w:cs="Book Antiqua"/>
          <w:b/>
          <w:bCs/>
          <w:color w:val="000000"/>
          <w:szCs w:val="21"/>
        </w:rPr>
        <w:t xml:space="preserve">-based </w:t>
      </w:r>
      <w:proofErr w:type="spellStart"/>
      <w:r>
        <w:rPr>
          <w:rFonts w:ascii="Book Antiqua" w:eastAsia="Book Antiqua" w:hAnsi="Book Antiqua" w:cs="Book Antiqua"/>
          <w:b/>
          <w:bCs/>
          <w:color w:val="000000"/>
          <w:szCs w:val="21"/>
        </w:rPr>
        <w:t>cytotherapy</w:t>
      </w:r>
      <w:proofErr w:type="spellEnd"/>
      <w:r>
        <w:rPr>
          <w:rFonts w:ascii="Book Antiqua" w:eastAsia="Book Antiqua" w:hAnsi="Book Antiqua" w:cs="Book Antiqua"/>
          <w:b/>
          <w:bCs/>
          <w:color w:val="000000"/>
          <w:szCs w:val="21"/>
        </w:rPr>
        <w:t xml:space="preserve"> for </w:t>
      </w:r>
      <w:r>
        <w:rPr>
          <w:rFonts w:ascii="Book Antiqua" w:eastAsia="Book Antiqua" w:hAnsi="Book Antiqua" w:cs="Book Antiqua"/>
          <w:b/>
          <w:bCs/>
          <w:color w:val="000000"/>
        </w:rPr>
        <w:t>coronavirus disease 2019</w:t>
      </w:r>
      <w:proofErr w:type="gramEnd"/>
      <w:r>
        <w:rPr>
          <w:rFonts w:ascii="Book Antiqua" w:eastAsia="Book Antiqua" w:hAnsi="Book Antiqua" w:cs="Book Antiqua"/>
          <w:b/>
          <w:bCs/>
          <w:color w:val="000000"/>
          <w:szCs w:val="21"/>
        </w:rPr>
        <w:t>.</w:t>
      </w:r>
      <w:r>
        <w:rPr>
          <w:rFonts w:ascii="Book Antiqua" w:eastAsia="Book Antiqua" w:hAnsi="Book Antiqua" w:cs="Book Antiqua"/>
          <w:color w:val="000000"/>
          <w:szCs w:val="21"/>
        </w:rPr>
        <w:t xml:space="preserve"> A: Distribution of registered clinical trials among the countries for </w:t>
      </w:r>
      <w:r>
        <w:rPr>
          <w:rFonts w:ascii="Book Antiqua" w:eastAsia="Book Antiqua" w:hAnsi="Book Antiqua" w:cs="Book Antiqua"/>
          <w:color w:val="000000"/>
        </w:rPr>
        <w:t>coronavirus disease 2019</w:t>
      </w:r>
      <w:r>
        <w:rPr>
          <w:rFonts w:ascii="Book Antiqua" w:eastAsia="Book Antiqua" w:hAnsi="Book Antiqua" w:cs="Book Antiqua"/>
          <w:b/>
          <w:bCs/>
          <w:color w:val="000000"/>
        </w:rPr>
        <w:t xml:space="preserve"> (</w:t>
      </w:r>
      <w:r>
        <w:rPr>
          <w:rFonts w:ascii="Book Antiqua" w:eastAsia="Book Antiqua" w:hAnsi="Book Antiqua" w:cs="Book Antiqua"/>
          <w:color w:val="000000"/>
          <w:szCs w:val="21"/>
        </w:rPr>
        <w:t xml:space="preserve">COVID-19) treatment by utilizing </w:t>
      </w:r>
      <w:r>
        <w:rPr>
          <w:rFonts w:ascii="Book Antiqua" w:eastAsia="Book Antiqua" w:hAnsi="Book Antiqua" w:cs="Book Antiqua"/>
          <w:color w:val="000000"/>
        </w:rPr>
        <w:t xml:space="preserve">mesenchymal </w:t>
      </w:r>
      <w:r>
        <w:rPr>
          <w:rFonts w:ascii="Book Antiqua" w:eastAsia="Book Antiqua" w:hAnsi="Book Antiqua" w:cs="Book Antiqua"/>
          <w:color w:val="000000"/>
        </w:rPr>
        <w:lastRenderedPageBreak/>
        <w:t>stem/stromal cell</w:t>
      </w:r>
      <w:r>
        <w:rPr>
          <w:rFonts w:ascii="Book Antiqua" w:eastAsia="Book Antiqua" w:hAnsi="Book Antiqua" w:cs="Book Antiqua"/>
          <w:color w:val="000000"/>
          <w:szCs w:val="21"/>
        </w:rPr>
        <w:t xml:space="preserve"> (MSC)-based </w:t>
      </w:r>
      <w:proofErr w:type="spellStart"/>
      <w:r>
        <w:rPr>
          <w:rFonts w:ascii="Book Antiqua" w:eastAsia="Book Antiqua" w:hAnsi="Book Antiqua" w:cs="Book Antiqua"/>
          <w:color w:val="000000"/>
          <w:szCs w:val="21"/>
        </w:rPr>
        <w:t>cytotherapy</w:t>
      </w:r>
      <w:proofErr w:type="spellEnd"/>
      <w:r>
        <w:rPr>
          <w:rFonts w:ascii="Book Antiqua" w:eastAsia="Book Antiqua" w:hAnsi="Book Antiqua" w:cs="Book Antiqua"/>
          <w:color w:val="000000"/>
          <w:szCs w:val="21"/>
        </w:rPr>
        <w:t xml:space="preserve">; B: Study phase of registered clinical trials; C: Distribution of subtypes of applied MSCs for COVID-19 treatment; D: Distribution of symptoms in patients with COVID-19 before MSC-based </w:t>
      </w:r>
      <w:proofErr w:type="spellStart"/>
      <w:r>
        <w:rPr>
          <w:rFonts w:ascii="Book Antiqua" w:eastAsia="Book Antiqua" w:hAnsi="Book Antiqua" w:cs="Book Antiqua"/>
          <w:color w:val="000000"/>
          <w:szCs w:val="21"/>
        </w:rPr>
        <w:t>cytotherapy</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MSCs: Mesenchymal stem/stromal cells; </w:t>
      </w:r>
      <w:r>
        <w:rPr>
          <w:rFonts w:ascii="Book Antiqua" w:eastAsia="Book Antiqua" w:hAnsi="Book Antiqua" w:cs="Book Antiqua"/>
          <w:color w:val="000000"/>
          <w:szCs w:val="21"/>
        </w:rPr>
        <w:t xml:space="preserve">COVID-19: </w:t>
      </w:r>
      <w:r>
        <w:rPr>
          <w:rFonts w:ascii="Book Antiqua" w:eastAsia="Book Antiqua" w:hAnsi="Book Antiqua" w:cs="Book Antiqua"/>
          <w:color w:val="000000"/>
        </w:rPr>
        <w:t>Coronavirus disease 2019</w:t>
      </w:r>
      <w:r>
        <w:rPr>
          <w:rFonts w:ascii="Book Antiqua" w:eastAsia="Book Antiqua" w:hAnsi="Book Antiqua" w:cs="Book Antiqua"/>
          <w:color w:val="000000"/>
          <w:szCs w:val="21"/>
        </w:rPr>
        <w:t>.</w:t>
      </w:r>
    </w:p>
    <w:p w:rsidR="00897BF5" w:rsidRDefault="00897BF5">
      <w:pPr>
        <w:rPr>
          <w:rFonts w:ascii="Book Antiqua" w:eastAsia="Book Antiqua" w:hAnsi="Book Antiqua" w:cs="Book Antiqua"/>
          <w:color w:val="000000"/>
          <w:szCs w:val="21"/>
        </w:rPr>
      </w:pPr>
      <w:r>
        <w:rPr>
          <w:rFonts w:ascii="Book Antiqua" w:eastAsia="Book Antiqua" w:hAnsi="Book Antiqua" w:cs="Book Antiqua"/>
          <w:color w:val="000000"/>
          <w:szCs w:val="21"/>
        </w:rPr>
        <w:br w:type="page"/>
      </w:r>
    </w:p>
    <w:p w:rsidR="00897BF5" w:rsidRDefault="00897BF5" w:rsidP="00897BF5">
      <w:pPr>
        <w:jc w:val="center"/>
        <w:rPr>
          <w:rFonts w:ascii="Book Antiqua" w:hAnsi="Book Antiqua"/>
        </w:rPr>
      </w:pPr>
    </w:p>
    <w:p w:rsidR="00897BF5" w:rsidRDefault="00897BF5" w:rsidP="00897BF5">
      <w:pPr>
        <w:jc w:val="center"/>
        <w:rPr>
          <w:rFonts w:ascii="Book Antiqua" w:hAnsi="Book Antiqua"/>
        </w:rPr>
      </w:pPr>
    </w:p>
    <w:p w:rsidR="00897BF5" w:rsidRDefault="00897BF5" w:rsidP="00897BF5">
      <w:pPr>
        <w:jc w:val="center"/>
        <w:rPr>
          <w:rFonts w:ascii="Book Antiqua" w:hAnsi="Book Antiqua"/>
        </w:rPr>
      </w:pPr>
    </w:p>
    <w:p w:rsidR="00897BF5" w:rsidRDefault="00897BF5" w:rsidP="00897BF5">
      <w:pPr>
        <w:jc w:val="center"/>
        <w:rPr>
          <w:rFonts w:ascii="Book Antiqua" w:hAnsi="Book Antiqua"/>
        </w:rPr>
      </w:pPr>
    </w:p>
    <w:p w:rsidR="00897BF5" w:rsidRDefault="00897BF5" w:rsidP="00897BF5">
      <w:pPr>
        <w:jc w:val="center"/>
        <w:rPr>
          <w:rFonts w:ascii="Book Antiqua" w:hAnsi="Book Antiqua"/>
        </w:rPr>
      </w:pPr>
    </w:p>
    <w:p w:rsidR="00897BF5" w:rsidRPr="00DF4964" w:rsidRDefault="00897BF5" w:rsidP="00897BF5">
      <w:pPr>
        <w:jc w:val="center"/>
        <w:rPr>
          <w:rFonts w:ascii="Book Antiqua" w:hAnsi="Book Antiqua"/>
        </w:rPr>
      </w:pPr>
      <w:r w:rsidRPr="00DF4964">
        <w:rPr>
          <w:rFonts w:ascii="Book Antiqua" w:hAnsi="Book Antiqua"/>
          <w:noProof/>
        </w:rPr>
        <w:drawing>
          <wp:inline distT="0" distB="0" distL="0" distR="0" wp14:anchorId="44A856D5" wp14:editId="0917F955">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97BF5" w:rsidRPr="00DF4964" w:rsidRDefault="00897BF5" w:rsidP="00897BF5">
      <w:pPr>
        <w:jc w:val="center"/>
        <w:rPr>
          <w:rFonts w:ascii="Book Antiqua" w:hAnsi="Book Antiqua"/>
        </w:rPr>
      </w:pPr>
    </w:p>
    <w:p w:rsidR="00897BF5" w:rsidRPr="00DF4964" w:rsidRDefault="00897BF5" w:rsidP="00897BF5">
      <w:pPr>
        <w:autoSpaceDE w:val="0"/>
        <w:autoSpaceDN w:val="0"/>
        <w:adjustRightInd w:val="0"/>
        <w:jc w:val="center"/>
        <w:rPr>
          <w:rFonts w:ascii="Book Antiqua" w:eastAsia="Garamond-Bold" w:hAnsi="Book Antiqua" w:cs="Garamond-Bold"/>
          <w:b/>
          <w:bCs/>
          <w:color w:val="000000"/>
          <w:sz w:val="28"/>
          <w:szCs w:val="28"/>
        </w:rPr>
      </w:pPr>
      <w:r w:rsidRPr="00DF4964">
        <w:rPr>
          <w:rFonts w:ascii="Book Antiqua" w:eastAsia="TimesNewRomanPSMT" w:hAnsi="Book Antiqua" w:cs="TimesNewRomanPSMT"/>
          <w:color w:val="000000"/>
          <w:sz w:val="28"/>
          <w:szCs w:val="28"/>
        </w:rPr>
        <w:t xml:space="preserve">Published by </w:t>
      </w:r>
      <w:proofErr w:type="spellStart"/>
      <w:r w:rsidRPr="00DF4964">
        <w:rPr>
          <w:rFonts w:ascii="Book Antiqua" w:eastAsia="Garamond-Bold" w:hAnsi="Book Antiqua" w:cs="Garamond-Bold"/>
          <w:b/>
          <w:bCs/>
          <w:color w:val="000000"/>
          <w:sz w:val="28"/>
          <w:szCs w:val="28"/>
        </w:rPr>
        <w:t>Baishideng</w:t>
      </w:r>
      <w:proofErr w:type="spellEnd"/>
      <w:r w:rsidRPr="00DF4964">
        <w:rPr>
          <w:rFonts w:ascii="Book Antiqua" w:eastAsia="Garamond-Bold" w:hAnsi="Book Antiqua" w:cs="Garamond-Bold"/>
          <w:b/>
          <w:bCs/>
          <w:color w:val="000000"/>
          <w:sz w:val="28"/>
          <w:szCs w:val="28"/>
        </w:rPr>
        <w:t xml:space="preserve"> Publishing Group </w:t>
      </w:r>
      <w:proofErr w:type="spellStart"/>
      <w:r w:rsidRPr="00DF4964">
        <w:rPr>
          <w:rFonts w:ascii="Book Antiqua" w:eastAsia="Garamond-Bold" w:hAnsi="Book Antiqua" w:cs="Garamond-Bold"/>
          <w:b/>
          <w:bCs/>
          <w:color w:val="000000"/>
          <w:sz w:val="28"/>
          <w:szCs w:val="28"/>
        </w:rPr>
        <w:t>Inc</w:t>
      </w:r>
      <w:proofErr w:type="spellEnd"/>
    </w:p>
    <w:p w:rsidR="00897BF5" w:rsidRPr="00DF4964" w:rsidRDefault="00897BF5" w:rsidP="00897BF5">
      <w:pPr>
        <w:autoSpaceDE w:val="0"/>
        <w:autoSpaceDN w:val="0"/>
        <w:adjustRightInd w:val="0"/>
        <w:jc w:val="center"/>
        <w:rPr>
          <w:rFonts w:ascii="Book Antiqua" w:eastAsia="TimesNewRomanPSMT" w:hAnsi="Book Antiqua" w:cs="Garamond"/>
          <w:color w:val="000000"/>
          <w:sz w:val="28"/>
          <w:szCs w:val="28"/>
        </w:rPr>
      </w:pPr>
      <w:r w:rsidRPr="00DF4964">
        <w:rPr>
          <w:rFonts w:ascii="Book Antiqua" w:eastAsia="TimesNewRomanPSMT" w:hAnsi="Book Antiqua" w:cs="Garamond"/>
          <w:color w:val="000000"/>
          <w:sz w:val="28"/>
          <w:szCs w:val="28"/>
        </w:rPr>
        <w:t>7041 Koll Center Parkway, Suite 160, Pleasanton, CA 94566, USA</w:t>
      </w:r>
    </w:p>
    <w:p w:rsidR="00897BF5" w:rsidRPr="00DF4964" w:rsidRDefault="00897BF5" w:rsidP="00897BF5">
      <w:pPr>
        <w:autoSpaceDE w:val="0"/>
        <w:autoSpaceDN w:val="0"/>
        <w:adjustRightInd w:val="0"/>
        <w:jc w:val="center"/>
        <w:rPr>
          <w:rFonts w:ascii="Book Antiqua" w:eastAsia="TimesNewRomanPSMT" w:hAnsi="Book Antiqua" w:cs="Garamond"/>
          <w:color w:val="000000"/>
          <w:sz w:val="28"/>
          <w:szCs w:val="28"/>
        </w:rPr>
      </w:pPr>
      <w:r w:rsidRPr="00DF4964">
        <w:rPr>
          <w:rFonts w:ascii="Book Antiqua" w:eastAsia="Garamond-Bold" w:hAnsi="Book Antiqua" w:cs="Garamond-Bold"/>
          <w:b/>
          <w:bCs/>
          <w:color w:val="000000"/>
          <w:sz w:val="28"/>
          <w:szCs w:val="28"/>
        </w:rPr>
        <w:t xml:space="preserve">Telephone: </w:t>
      </w:r>
      <w:r w:rsidRPr="00DF4964">
        <w:rPr>
          <w:rFonts w:ascii="Book Antiqua" w:eastAsia="TimesNewRomanPSMT" w:hAnsi="Book Antiqua" w:cs="Garamond"/>
          <w:color w:val="000000"/>
          <w:sz w:val="28"/>
          <w:szCs w:val="28"/>
        </w:rPr>
        <w:t>+1-925-3991568</w:t>
      </w:r>
    </w:p>
    <w:p w:rsidR="00897BF5" w:rsidRPr="00DF4964" w:rsidRDefault="00897BF5" w:rsidP="00897BF5">
      <w:pPr>
        <w:autoSpaceDE w:val="0"/>
        <w:autoSpaceDN w:val="0"/>
        <w:adjustRightInd w:val="0"/>
        <w:jc w:val="center"/>
        <w:rPr>
          <w:rFonts w:ascii="Book Antiqua" w:eastAsia="TimesNewRomanPSMT" w:hAnsi="Book Antiqua" w:cs="Garamond"/>
          <w:color w:val="D56400"/>
          <w:sz w:val="28"/>
          <w:szCs w:val="28"/>
        </w:rPr>
      </w:pPr>
      <w:r w:rsidRPr="00DF4964">
        <w:rPr>
          <w:rFonts w:ascii="Book Antiqua" w:eastAsia="Garamond-Bold" w:hAnsi="Book Antiqua" w:cs="Garamond-Bold"/>
          <w:b/>
          <w:bCs/>
          <w:color w:val="000000"/>
          <w:sz w:val="28"/>
          <w:szCs w:val="28"/>
        </w:rPr>
        <w:t xml:space="preserve">E-mail: </w:t>
      </w:r>
      <w:r w:rsidRPr="00DF4964">
        <w:rPr>
          <w:rFonts w:ascii="Book Antiqua" w:eastAsia="TimesNewRomanPSMT" w:hAnsi="Book Antiqua" w:cs="Garamond"/>
          <w:color w:val="D56400"/>
          <w:sz w:val="28"/>
          <w:szCs w:val="28"/>
        </w:rPr>
        <w:t>bpgoffice@wjgnet.com</w:t>
      </w:r>
    </w:p>
    <w:p w:rsidR="00897BF5" w:rsidRPr="00DF4964" w:rsidRDefault="00897BF5" w:rsidP="00897BF5">
      <w:pPr>
        <w:autoSpaceDE w:val="0"/>
        <w:autoSpaceDN w:val="0"/>
        <w:adjustRightInd w:val="0"/>
        <w:jc w:val="center"/>
        <w:rPr>
          <w:rFonts w:ascii="Book Antiqua" w:eastAsia="TimesNewRomanPSMT" w:hAnsi="Book Antiqua" w:cs="Garamond"/>
          <w:color w:val="D56400"/>
          <w:sz w:val="28"/>
          <w:szCs w:val="28"/>
        </w:rPr>
      </w:pPr>
      <w:r w:rsidRPr="00DF4964">
        <w:rPr>
          <w:rFonts w:ascii="Book Antiqua" w:eastAsia="Garamond-Bold" w:hAnsi="Book Antiqua" w:cs="Garamond-Bold"/>
          <w:b/>
          <w:bCs/>
          <w:color w:val="000000"/>
          <w:sz w:val="28"/>
          <w:szCs w:val="28"/>
        </w:rPr>
        <w:t xml:space="preserve">Help Desk: </w:t>
      </w:r>
      <w:r w:rsidRPr="00DF4964">
        <w:rPr>
          <w:rFonts w:ascii="Book Antiqua" w:eastAsia="TimesNewRomanPSMT" w:hAnsi="Book Antiqua" w:cs="Garamond"/>
          <w:color w:val="D56400"/>
          <w:sz w:val="28"/>
          <w:szCs w:val="28"/>
        </w:rPr>
        <w:t>https://www.f6publishing.com/helpdesk</w:t>
      </w:r>
    </w:p>
    <w:p w:rsidR="00897BF5" w:rsidRPr="00DF4964" w:rsidRDefault="00897BF5" w:rsidP="00897BF5">
      <w:pPr>
        <w:jc w:val="center"/>
        <w:rPr>
          <w:rFonts w:ascii="Book Antiqua" w:hAnsi="Book Antiqua"/>
        </w:rPr>
      </w:pPr>
      <w:r w:rsidRPr="00DF4964">
        <w:rPr>
          <w:rFonts w:ascii="Book Antiqua" w:eastAsia="TimesNewRomanPSMT" w:hAnsi="Book Antiqua" w:cs="Garamond"/>
          <w:color w:val="D56400"/>
          <w:sz w:val="28"/>
          <w:szCs w:val="28"/>
        </w:rPr>
        <w:t>https://www.wjgnet.com</w:t>
      </w: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r w:rsidRPr="00DF4964">
        <w:rPr>
          <w:rFonts w:ascii="Book Antiqua" w:hAnsi="Book Antiqua"/>
          <w:noProof/>
        </w:rPr>
        <w:drawing>
          <wp:inline distT="0" distB="0" distL="0" distR="0" wp14:anchorId="77C4DE15" wp14:editId="5688D246">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center"/>
        <w:rPr>
          <w:rFonts w:ascii="Book Antiqua" w:hAnsi="Book Antiqua"/>
        </w:rPr>
      </w:pPr>
    </w:p>
    <w:p w:rsidR="00897BF5" w:rsidRPr="00DF4964" w:rsidRDefault="00897BF5" w:rsidP="00897BF5">
      <w:pPr>
        <w:jc w:val="right"/>
        <w:rPr>
          <w:rFonts w:ascii="Book Antiqua" w:hAnsi="Book Antiqua"/>
          <w:color w:val="000000" w:themeColor="text1"/>
        </w:rPr>
      </w:pPr>
    </w:p>
    <w:p w:rsidR="00897BF5" w:rsidRPr="00763D22" w:rsidRDefault="00897BF5" w:rsidP="00897BF5">
      <w:pPr>
        <w:jc w:val="center"/>
        <w:rPr>
          <w:rFonts w:ascii="Book Antiqua" w:hAnsi="Book Antiqua"/>
          <w:color w:val="000000" w:themeColor="text1"/>
        </w:rPr>
      </w:pPr>
      <w:r w:rsidRPr="00DF4964">
        <w:rPr>
          <w:rFonts w:ascii="Book Antiqua" w:eastAsia="BookAntiqua-Bold" w:hAnsi="Book Antiqua" w:cs="BookAntiqua-Bold"/>
          <w:b/>
          <w:bCs/>
          <w:color w:val="000000" w:themeColor="text1"/>
        </w:rPr>
        <w:t xml:space="preserve">© 2021 </w:t>
      </w:r>
      <w:proofErr w:type="spellStart"/>
      <w:r w:rsidRPr="00DF4964">
        <w:rPr>
          <w:rFonts w:ascii="Book Antiqua" w:eastAsia="BookAntiqua-Bold" w:hAnsi="Book Antiqua" w:cs="BookAntiqua-Bold"/>
          <w:b/>
          <w:bCs/>
          <w:color w:val="000000" w:themeColor="text1"/>
        </w:rPr>
        <w:t>Baishideng</w:t>
      </w:r>
      <w:proofErr w:type="spellEnd"/>
      <w:r w:rsidRPr="00DF4964">
        <w:rPr>
          <w:rFonts w:ascii="Book Antiqua" w:eastAsia="BookAntiqua-Bold" w:hAnsi="Book Antiqua" w:cs="BookAntiqua-Bold"/>
          <w:b/>
          <w:bCs/>
          <w:color w:val="000000" w:themeColor="text1"/>
        </w:rPr>
        <w:t xml:space="preserve"> Publishing Group Inc. All rights reserved.</w:t>
      </w:r>
      <w:r w:rsidRPr="00DF4964">
        <w:rPr>
          <w:rFonts w:ascii="Book Antiqua" w:hAnsi="Book Antiqua"/>
          <w:color w:val="000000" w:themeColor="text1"/>
        </w:rPr>
        <w:fldChar w:fldCharType="begin"/>
      </w:r>
      <w:r w:rsidRPr="00DF4964">
        <w:rPr>
          <w:rFonts w:ascii="Book Antiqua" w:hAnsi="Book Antiqua"/>
          <w:color w:val="000000" w:themeColor="text1"/>
        </w:rPr>
        <w:instrText xml:space="preserve"> ADDIN EN.REFLIST </w:instrText>
      </w:r>
      <w:r w:rsidRPr="00DF4964">
        <w:rPr>
          <w:rFonts w:ascii="Book Antiqua" w:hAnsi="Book Antiqua"/>
          <w:color w:val="000000" w:themeColor="text1"/>
        </w:rPr>
        <w:fldChar w:fldCharType="end"/>
      </w:r>
      <w:bookmarkStart w:id="0" w:name="_GoBack"/>
      <w:bookmarkEnd w:id="0"/>
    </w:p>
    <w:p w:rsidR="00897BF5" w:rsidRPr="00D1521C" w:rsidRDefault="00897BF5" w:rsidP="00897BF5">
      <w:pPr>
        <w:snapToGrid w:val="0"/>
        <w:spacing w:line="360" w:lineRule="auto"/>
        <w:rPr>
          <w:rFonts w:asciiTheme="minorEastAsia" w:hAnsiTheme="minorEastAsia"/>
          <w:b/>
        </w:rPr>
      </w:pPr>
    </w:p>
    <w:sectPr w:rsidR="00897BF5"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4E" w:rsidRDefault="00F60E4E">
      <w:r>
        <w:separator/>
      </w:r>
    </w:p>
  </w:endnote>
  <w:endnote w:type="continuationSeparator" w:id="0">
    <w:p w:rsidR="00F60E4E" w:rsidRDefault="00F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0B" w:rsidRDefault="007344CE">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DF4964" w:rsidRPr="00DF4964">
      <w:rPr>
        <w:rFonts w:ascii="Book Antiqua" w:hAnsi="Book Antiqua"/>
        <w:noProof/>
        <w:sz w:val="24"/>
        <w:szCs w:val="24"/>
        <w:lang w:val="zh-CN" w:eastAsia="zh-CN"/>
      </w:rPr>
      <w:t>36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DF4964" w:rsidRPr="00DF4964">
      <w:rPr>
        <w:rFonts w:ascii="Book Antiqua" w:hAnsi="Book Antiqua"/>
        <w:noProof/>
        <w:sz w:val="24"/>
        <w:szCs w:val="24"/>
        <w:lang w:val="zh-CN" w:eastAsia="zh-CN"/>
      </w:rPr>
      <w:t>36</w:t>
    </w:r>
    <w:r>
      <w:rPr>
        <w:rFonts w:ascii="Book Antiqua" w:hAnsi="Book Antiqua"/>
        <w:sz w:val="24"/>
        <w:szCs w:val="24"/>
      </w:rPr>
      <w:fldChar w:fldCharType="end"/>
    </w:r>
  </w:p>
  <w:p w:rsidR="0047220B" w:rsidRDefault="004722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4E" w:rsidRDefault="00F60E4E">
      <w:r>
        <w:separator/>
      </w:r>
    </w:p>
  </w:footnote>
  <w:footnote w:type="continuationSeparator" w:id="0">
    <w:p w:rsidR="00F60E4E" w:rsidRDefault="00F60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45B"/>
    <w:rsid w:val="00044D59"/>
    <w:rsid w:val="000B7F28"/>
    <w:rsid w:val="000D3D98"/>
    <w:rsid w:val="000E7503"/>
    <w:rsid w:val="000F2C55"/>
    <w:rsid w:val="00104A5D"/>
    <w:rsid w:val="0012097B"/>
    <w:rsid w:val="00161AC6"/>
    <w:rsid w:val="001A02C7"/>
    <w:rsid w:val="001A0F23"/>
    <w:rsid w:val="001B7CF9"/>
    <w:rsid w:val="001D0F1A"/>
    <w:rsid w:val="001E1F0B"/>
    <w:rsid w:val="001E454E"/>
    <w:rsid w:val="001F2931"/>
    <w:rsid w:val="001F6851"/>
    <w:rsid w:val="00203AE0"/>
    <w:rsid w:val="00250573"/>
    <w:rsid w:val="002A12C2"/>
    <w:rsid w:val="002A6424"/>
    <w:rsid w:val="002B1318"/>
    <w:rsid w:val="002D5C04"/>
    <w:rsid w:val="0032254C"/>
    <w:rsid w:val="003327B1"/>
    <w:rsid w:val="00336E27"/>
    <w:rsid w:val="003911BB"/>
    <w:rsid w:val="003F6064"/>
    <w:rsid w:val="00402A4E"/>
    <w:rsid w:val="0040637D"/>
    <w:rsid w:val="00421B54"/>
    <w:rsid w:val="00427A14"/>
    <w:rsid w:val="00430199"/>
    <w:rsid w:val="00435BBC"/>
    <w:rsid w:val="00443A37"/>
    <w:rsid w:val="004476A3"/>
    <w:rsid w:val="0047220B"/>
    <w:rsid w:val="00475229"/>
    <w:rsid w:val="00475B67"/>
    <w:rsid w:val="0048085A"/>
    <w:rsid w:val="00494B99"/>
    <w:rsid w:val="004A4E11"/>
    <w:rsid w:val="004C1C33"/>
    <w:rsid w:val="004E3C84"/>
    <w:rsid w:val="00513E78"/>
    <w:rsid w:val="00523B66"/>
    <w:rsid w:val="00527F05"/>
    <w:rsid w:val="005428E0"/>
    <w:rsid w:val="00563633"/>
    <w:rsid w:val="0057104F"/>
    <w:rsid w:val="00580BA4"/>
    <w:rsid w:val="0059174E"/>
    <w:rsid w:val="005B4EC5"/>
    <w:rsid w:val="005C7476"/>
    <w:rsid w:val="005F0CA7"/>
    <w:rsid w:val="00667DBC"/>
    <w:rsid w:val="006A31EF"/>
    <w:rsid w:val="006B7FBE"/>
    <w:rsid w:val="006C0B78"/>
    <w:rsid w:val="006C734A"/>
    <w:rsid w:val="007344CE"/>
    <w:rsid w:val="007405FE"/>
    <w:rsid w:val="0074177C"/>
    <w:rsid w:val="00756BA5"/>
    <w:rsid w:val="007929E9"/>
    <w:rsid w:val="0081340E"/>
    <w:rsid w:val="00814F53"/>
    <w:rsid w:val="00832262"/>
    <w:rsid w:val="00835077"/>
    <w:rsid w:val="00857C26"/>
    <w:rsid w:val="008959FC"/>
    <w:rsid w:val="00897BF5"/>
    <w:rsid w:val="008D526D"/>
    <w:rsid w:val="008F5401"/>
    <w:rsid w:val="00914633"/>
    <w:rsid w:val="00924ED6"/>
    <w:rsid w:val="00926524"/>
    <w:rsid w:val="0096370F"/>
    <w:rsid w:val="00982BCF"/>
    <w:rsid w:val="009904D5"/>
    <w:rsid w:val="009A4676"/>
    <w:rsid w:val="009C2B52"/>
    <w:rsid w:val="009D586B"/>
    <w:rsid w:val="00A65328"/>
    <w:rsid w:val="00A77B3E"/>
    <w:rsid w:val="00AA292F"/>
    <w:rsid w:val="00AB7240"/>
    <w:rsid w:val="00B0239A"/>
    <w:rsid w:val="00B27770"/>
    <w:rsid w:val="00B3055B"/>
    <w:rsid w:val="00B3296B"/>
    <w:rsid w:val="00B64A23"/>
    <w:rsid w:val="00B707FE"/>
    <w:rsid w:val="00B73459"/>
    <w:rsid w:val="00B77242"/>
    <w:rsid w:val="00BB0851"/>
    <w:rsid w:val="00BC1E56"/>
    <w:rsid w:val="00BC442E"/>
    <w:rsid w:val="00C8184F"/>
    <w:rsid w:val="00C93FB6"/>
    <w:rsid w:val="00CA2A55"/>
    <w:rsid w:val="00CA438E"/>
    <w:rsid w:val="00CB0CFC"/>
    <w:rsid w:val="00CC73EB"/>
    <w:rsid w:val="00CD1314"/>
    <w:rsid w:val="00CF06B9"/>
    <w:rsid w:val="00D04953"/>
    <w:rsid w:val="00D12C60"/>
    <w:rsid w:val="00D2247B"/>
    <w:rsid w:val="00D30678"/>
    <w:rsid w:val="00DA16D1"/>
    <w:rsid w:val="00DB0231"/>
    <w:rsid w:val="00DB3194"/>
    <w:rsid w:val="00DD12E2"/>
    <w:rsid w:val="00DF4964"/>
    <w:rsid w:val="00E041C4"/>
    <w:rsid w:val="00E21009"/>
    <w:rsid w:val="00E65C9B"/>
    <w:rsid w:val="00E91392"/>
    <w:rsid w:val="00EE6316"/>
    <w:rsid w:val="00F10DA9"/>
    <w:rsid w:val="00F60E4E"/>
    <w:rsid w:val="00F7597E"/>
    <w:rsid w:val="00F778A1"/>
    <w:rsid w:val="00F91447"/>
    <w:rsid w:val="76DB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semiHidden/>
    <w:unhideWhenUsed/>
    <w:rsid w:val="00835077"/>
    <w:rPr>
      <w:sz w:val="18"/>
      <w:szCs w:val="18"/>
    </w:rPr>
  </w:style>
  <w:style w:type="character" w:customStyle="1" w:styleId="Char1">
    <w:name w:val="批注框文本 Char"/>
    <w:basedOn w:val="a0"/>
    <w:link w:val="a5"/>
    <w:semiHidden/>
    <w:rsid w:val="0083507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semiHidden/>
    <w:unhideWhenUsed/>
    <w:rsid w:val="00835077"/>
    <w:rPr>
      <w:sz w:val="18"/>
      <w:szCs w:val="18"/>
    </w:rPr>
  </w:style>
  <w:style w:type="character" w:customStyle="1" w:styleId="Char1">
    <w:name w:val="批注框文本 Char"/>
    <w:basedOn w:val="a0"/>
    <w:link w:val="a5"/>
    <w:semiHidden/>
    <w:rsid w:val="0083507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36</Pages>
  <Words>9192</Words>
  <Characters>52396</Characters>
  <Application>Microsoft Office Word</Application>
  <DocSecurity>0</DocSecurity>
  <Lines>436</Lines>
  <Paragraphs>122</Paragraphs>
  <ScaleCrop>false</ScaleCrop>
  <Company>HP</Company>
  <LinksUpToDate>false</LinksUpToDate>
  <CharactersWithSpaces>61466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27</cp:revision>
  <dcterms:created xsi:type="dcterms:W3CDTF">2021-07-26T22:54:00Z</dcterms:created>
  <dcterms:modified xsi:type="dcterms:W3CDTF">2021-08-19T08:02:00Z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E98F74FBF2D843C28257501E42D8337B</vt:lpwstr>
  </property>
</Properties>
</file>