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11CA" w14:textId="2C91F38A"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rPr>
        <w:t>Name</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of</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Journal:</w:t>
      </w:r>
      <w:r w:rsidR="00D27AA6" w:rsidRPr="0090375E">
        <w:rPr>
          <w:rFonts w:ascii="Book Antiqua" w:eastAsia="Book Antiqua" w:hAnsi="Book Antiqua" w:cs="Book Antiqua"/>
          <w:b/>
        </w:rPr>
        <w:t xml:space="preserve"> </w:t>
      </w:r>
      <w:r w:rsidRPr="0090375E">
        <w:rPr>
          <w:rFonts w:ascii="Book Antiqua" w:eastAsia="Book Antiqua" w:hAnsi="Book Antiqua" w:cs="Book Antiqua"/>
          <w:i/>
        </w:rPr>
        <w:t>World</w:t>
      </w:r>
      <w:r w:rsidR="00D27AA6" w:rsidRPr="0090375E">
        <w:rPr>
          <w:rFonts w:ascii="Book Antiqua" w:eastAsia="Book Antiqua" w:hAnsi="Book Antiqua" w:cs="Book Antiqua"/>
          <w:i/>
        </w:rPr>
        <w:t xml:space="preserve"> </w:t>
      </w:r>
      <w:r w:rsidRPr="0090375E">
        <w:rPr>
          <w:rFonts w:ascii="Book Antiqua" w:eastAsia="Book Antiqua" w:hAnsi="Book Antiqua" w:cs="Book Antiqua"/>
          <w:i/>
        </w:rPr>
        <w:t>Journal</w:t>
      </w:r>
      <w:r w:rsidR="00D27AA6" w:rsidRPr="0090375E">
        <w:rPr>
          <w:rFonts w:ascii="Book Antiqua" w:eastAsia="Book Antiqua" w:hAnsi="Book Antiqua" w:cs="Book Antiqua"/>
          <w:i/>
        </w:rPr>
        <w:t xml:space="preserve"> </w:t>
      </w:r>
      <w:r w:rsidRPr="0090375E">
        <w:rPr>
          <w:rFonts w:ascii="Book Antiqua" w:eastAsia="Book Antiqua" w:hAnsi="Book Antiqua" w:cs="Book Antiqua"/>
          <w:i/>
        </w:rPr>
        <w:t>of</w:t>
      </w:r>
      <w:r w:rsidR="00D27AA6" w:rsidRPr="0090375E">
        <w:rPr>
          <w:rFonts w:ascii="Book Antiqua" w:eastAsia="Book Antiqua" w:hAnsi="Book Antiqua" w:cs="Book Antiqua"/>
          <w:i/>
        </w:rPr>
        <w:t xml:space="preserve"> </w:t>
      </w:r>
      <w:r w:rsidRPr="0090375E">
        <w:rPr>
          <w:rFonts w:ascii="Book Antiqua" w:eastAsia="Book Antiqua" w:hAnsi="Book Antiqua" w:cs="Book Antiqua"/>
          <w:i/>
        </w:rPr>
        <w:t>Clinical</w:t>
      </w:r>
      <w:r w:rsidR="00D27AA6" w:rsidRPr="0090375E">
        <w:rPr>
          <w:rFonts w:ascii="Book Antiqua" w:eastAsia="Book Antiqua" w:hAnsi="Book Antiqua" w:cs="Book Antiqua"/>
          <w:i/>
        </w:rPr>
        <w:t xml:space="preserve"> </w:t>
      </w:r>
      <w:r w:rsidRPr="0090375E">
        <w:rPr>
          <w:rFonts w:ascii="Book Antiqua" w:eastAsia="Book Antiqua" w:hAnsi="Book Antiqua" w:cs="Book Antiqua"/>
          <w:i/>
        </w:rPr>
        <w:t>Cases</w:t>
      </w:r>
    </w:p>
    <w:p w14:paraId="47E66EFD" w14:textId="7519C10B"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rPr>
        <w:t>Manuscript</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NO:</w:t>
      </w:r>
      <w:r w:rsidR="00D27AA6" w:rsidRPr="0090375E">
        <w:rPr>
          <w:rFonts w:ascii="Book Antiqua" w:eastAsia="Book Antiqua" w:hAnsi="Book Antiqua" w:cs="Book Antiqua"/>
          <w:b/>
        </w:rPr>
        <w:t xml:space="preserve"> </w:t>
      </w:r>
      <w:r w:rsidRPr="0090375E">
        <w:rPr>
          <w:rFonts w:ascii="Book Antiqua" w:eastAsia="Book Antiqua" w:hAnsi="Book Antiqua" w:cs="Book Antiqua"/>
        </w:rPr>
        <w:t>64123</w:t>
      </w:r>
    </w:p>
    <w:p w14:paraId="6E3CBC72" w14:textId="02607B13"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rPr>
        <w:t>Manuscript</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Type:</w:t>
      </w:r>
      <w:r w:rsidR="00D27AA6" w:rsidRPr="0090375E">
        <w:rPr>
          <w:rFonts w:ascii="Book Antiqua" w:eastAsia="Book Antiqua" w:hAnsi="Book Antiqua" w:cs="Book Antiqua"/>
          <w:b/>
        </w:rPr>
        <w:t xml:space="preserve"> </w:t>
      </w:r>
      <w:r w:rsidRPr="0090375E">
        <w:rPr>
          <w:rFonts w:ascii="Book Antiqua" w:eastAsia="Book Antiqua" w:hAnsi="Book Antiqua" w:cs="Book Antiqua"/>
        </w:rPr>
        <w:t>META-ANALYSIS</w:t>
      </w:r>
    </w:p>
    <w:p w14:paraId="2B1647C5" w14:textId="77777777" w:rsidR="00A77B3E" w:rsidRPr="0090375E" w:rsidRDefault="00A77B3E" w:rsidP="004850D3">
      <w:pPr>
        <w:spacing w:line="360" w:lineRule="auto"/>
        <w:jc w:val="both"/>
        <w:rPr>
          <w:rFonts w:ascii="Book Antiqua" w:hAnsi="Book Antiqua"/>
        </w:rPr>
      </w:pPr>
    </w:p>
    <w:p w14:paraId="10CC08D7" w14:textId="3A0758C6" w:rsidR="00A77B3E" w:rsidRPr="0090375E" w:rsidRDefault="00D65DAE" w:rsidP="004850D3">
      <w:pPr>
        <w:spacing w:line="360" w:lineRule="auto"/>
        <w:jc w:val="both"/>
        <w:rPr>
          <w:rFonts w:ascii="Book Antiqua" w:hAnsi="Book Antiqua"/>
        </w:rPr>
      </w:pPr>
      <w:bookmarkStart w:id="0" w:name="OLE_LINK77"/>
      <w:r w:rsidRPr="0090375E">
        <w:rPr>
          <w:rFonts w:ascii="Book Antiqua" w:eastAsia="Book Antiqua" w:hAnsi="Book Antiqua" w:cs="Book Antiqua"/>
          <w:b/>
        </w:rPr>
        <w:t>Type</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2</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diabetes</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mellitus</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increases</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liver</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transplant-free</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mortality</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in</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patients</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with</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cirrhosis:</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A</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systematic</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review</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and</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meta-analysis</w:t>
      </w:r>
    </w:p>
    <w:bookmarkEnd w:id="0"/>
    <w:p w14:paraId="7E7BE363" w14:textId="77777777" w:rsidR="00A77B3E" w:rsidRPr="0090375E" w:rsidRDefault="00A77B3E" w:rsidP="004850D3">
      <w:pPr>
        <w:spacing w:line="360" w:lineRule="auto"/>
        <w:jc w:val="both"/>
        <w:rPr>
          <w:rFonts w:ascii="Book Antiqua" w:hAnsi="Book Antiqua"/>
        </w:rPr>
      </w:pPr>
    </w:p>
    <w:p w14:paraId="71CF5183" w14:textId="208B852C" w:rsidR="00A77B3E" w:rsidRPr="0090375E" w:rsidRDefault="00D27AA6" w:rsidP="004850D3">
      <w:pPr>
        <w:spacing w:line="360" w:lineRule="auto"/>
        <w:jc w:val="both"/>
        <w:rPr>
          <w:rFonts w:ascii="Book Antiqua" w:hAnsi="Book Antiqua"/>
        </w:rPr>
      </w:pPr>
      <w:r w:rsidRPr="0090375E">
        <w:rPr>
          <w:rFonts w:ascii="Book Antiqua" w:eastAsia="Book Antiqua" w:hAnsi="Book Antiqua" w:cs="Book Antiqua"/>
        </w:rPr>
        <w:t xml:space="preserve">Liu ZJ </w:t>
      </w:r>
      <w:r w:rsidRPr="0090375E">
        <w:rPr>
          <w:rFonts w:ascii="Book Antiqua" w:eastAsia="Book Antiqua" w:hAnsi="Book Antiqua" w:cs="Book Antiqua"/>
          <w:i/>
          <w:iCs/>
        </w:rPr>
        <w:t>et al</w:t>
      </w:r>
      <w:r w:rsidRPr="0090375E">
        <w:rPr>
          <w:rFonts w:ascii="Book Antiqua" w:eastAsia="Book Antiqua" w:hAnsi="Book Antiqua" w:cs="Book Antiqua"/>
        </w:rPr>
        <w:t xml:space="preserve">. </w:t>
      </w:r>
      <w:bookmarkStart w:id="1" w:name="OLE_LINK78"/>
      <w:r w:rsidR="00D65DAE" w:rsidRPr="0090375E">
        <w:rPr>
          <w:rFonts w:ascii="Book Antiqua" w:eastAsia="Book Antiqua" w:hAnsi="Book Antiqua" w:cs="Book Antiqua"/>
        </w:rPr>
        <w:t>Diabetes</w:t>
      </w:r>
      <w:r w:rsidRPr="0090375E">
        <w:rPr>
          <w:rFonts w:ascii="Book Antiqua" w:eastAsia="Book Antiqua" w:hAnsi="Book Antiqua" w:cs="Book Antiqua"/>
        </w:rPr>
        <w:t xml:space="preserve"> </w:t>
      </w:r>
      <w:r w:rsidR="00D65DAE" w:rsidRPr="0090375E">
        <w:rPr>
          <w:rFonts w:ascii="Book Antiqua" w:eastAsia="Book Antiqua" w:hAnsi="Book Antiqua" w:cs="Book Antiqua"/>
        </w:rPr>
        <w:t>mellitus</w:t>
      </w:r>
      <w:r w:rsidRPr="0090375E">
        <w:rPr>
          <w:rFonts w:ascii="Book Antiqua" w:eastAsia="Book Antiqua" w:hAnsi="Book Antiqua" w:cs="Book Antiqua"/>
        </w:rPr>
        <w:t xml:space="preserve"> </w:t>
      </w:r>
      <w:r w:rsidR="00D65DAE" w:rsidRPr="0090375E">
        <w:rPr>
          <w:rFonts w:ascii="Book Antiqua" w:eastAsia="Book Antiqua" w:hAnsi="Book Antiqua" w:cs="Book Antiqua"/>
        </w:rPr>
        <w:t>increases</w:t>
      </w:r>
      <w:r w:rsidRPr="0090375E">
        <w:rPr>
          <w:rFonts w:ascii="Book Antiqua" w:eastAsia="Book Antiqua" w:hAnsi="Book Antiqua" w:cs="Book Antiqua"/>
        </w:rPr>
        <w:t xml:space="preserve"> </w:t>
      </w:r>
      <w:r w:rsidR="00D65DAE" w:rsidRPr="0090375E">
        <w:rPr>
          <w:rFonts w:ascii="Book Antiqua" w:eastAsia="Book Antiqua" w:hAnsi="Book Antiqua" w:cs="Book Antiqua"/>
        </w:rPr>
        <w:t>mortality</w:t>
      </w:r>
      <w:r w:rsidRPr="0090375E">
        <w:rPr>
          <w:rFonts w:ascii="Book Antiqua" w:eastAsia="Book Antiqua" w:hAnsi="Book Antiqua" w:cs="Book Antiqua"/>
        </w:rPr>
        <w:t xml:space="preserve"> </w:t>
      </w:r>
      <w:r w:rsidR="00D65DAE" w:rsidRPr="0090375E">
        <w:rPr>
          <w:rFonts w:ascii="Book Antiqua" w:eastAsia="Book Antiqua" w:hAnsi="Book Antiqua" w:cs="Book Antiqua"/>
        </w:rPr>
        <w:t>in</w:t>
      </w:r>
      <w:r w:rsidRPr="0090375E">
        <w:rPr>
          <w:rFonts w:ascii="Book Antiqua" w:eastAsia="Book Antiqua" w:hAnsi="Book Antiqua" w:cs="Book Antiqua"/>
        </w:rPr>
        <w:t xml:space="preserve"> </w:t>
      </w:r>
      <w:r w:rsidR="00D65DAE" w:rsidRPr="0090375E">
        <w:rPr>
          <w:rFonts w:ascii="Book Antiqua" w:eastAsia="Book Antiqua" w:hAnsi="Book Antiqua" w:cs="Book Antiqua"/>
        </w:rPr>
        <w:t>patients</w:t>
      </w:r>
      <w:r w:rsidRPr="0090375E">
        <w:rPr>
          <w:rFonts w:ascii="Book Antiqua" w:eastAsia="Book Antiqua" w:hAnsi="Book Antiqua" w:cs="Book Antiqua"/>
        </w:rPr>
        <w:t xml:space="preserve"> </w:t>
      </w:r>
      <w:r w:rsidR="00D65DAE" w:rsidRPr="0090375E">
        <w:rPr>
          <w:rFonts w:ascii="Book Antiqua" w:eastAsia="Book Antiqua" w:hAnsi="Book Antiqua" w:cs="Book Antiqua"/>
        </w:rPr>
        <w:t>with</w:t>
      </w:r>
      <w:r w:rsidRPr="0090375E">
        <w:rPr>
          <w:rFonts w:ascii="Book Antiqua" w:eastAsia="Book Antiqua" w:hAnsi="Book Antiqua" w:cs="Book Antiqua"/>
        </w:rPr>
        <w:t xml:space="preserve"> </w:t>
      </w:r>
      <w:r w:rsidR="00D65DAE" w:rsidRPr="0090375E">
        <w:rPr>
          <w:rFonts w:ascii="Book Antiqua" w:eastAsia="Book Antiqua" w:hAnsi="Book Antiqua" w:cs="Book Antiqua"/>
        </w:rPr>
        <w:t>cirrhosis</w:t>
      </w:r>
      <w:bookmarkEnd w:id="1"/>
    </w:p>
    <w:p w14:paraId="3976F4DE" w14:textId="77777777" w:rsidR="00A77B3E" w:rsidRPr="0090375E" w:rsidRDefault="00A77B3E" w:rsidP="004850D3">
      <w:pPr>
        <w:spacing w:line="360" w:lineRule="auto"/>
        <w:jc w:val="both"/>
        <w:rPr>
          <w:rFonts w:ascii="Book Antiqua" w:hAnsi="Book Antiqua"/>
        </w:rPr>
      </w:pPr>
    </w:p>
    <w:p w14:paraId="239CC03E" w14:textId="4023F9FD" w:rsidR="00A77B3E" w:rsidRPr="0090375E" w:rsidRDefault="00D65DAE" w:rsidP="004850D3">
      <w:pPr>
        <w:spacing w:line="360" w:lineRule="auto"/>
        <w:jc w:val="both"/>
        <w:rPr>
          <w:rFonts w:ascii="Book Antiqua" w:hAnsi="Book Antiqua"/>
        </w:rPr>
      </w:pPr>
      <w:bookmarkStart w:id="2" w:name="OLE_LINK70"/>
      <w:r w:rsidRPr="0090375E">
        <w:rPr>
          <w:rFonts w:ascii="Book Antiqua" w:eastAsia="Book Antiqua" w:hAnsi="Book Antiqua" w:cs="Book Antiqua"/>
        </w:rPr>
        <w:t>Zi</w:t>
      </w:r>
      <w:r w:rsidR="00D27AA6" w:rsidRPr="0090375E">
        <w:rPr>
          <w:rFonts w:ascii="Book Antiqua" w:eastAsia="Book Antiqua" w:hAnsi="Book Antiqua" w:cs="Book Antiqua"/>
        </w:rPr>
        <w:t>-J</w:t>
      </w:r>
      <w:r w:rsidRPr="0090375E">
        <w:rPr>
          <w:rFonts w:ascii="Book Antiqua" w:eastAsia="Book Antiqua" w:hAnsi="Book Antiqua" w:cs="Book Antiqua"/>
        </w:rPr>
        <w:t>in</w:t>
      </w:r>
      <w:bookmarkEnd w:id="2"/>
      <w:r w:rsidR="00D27AA6" w:rsidRPr="0090375E">
        <w:rPr>
          <w:rFonts w:ascii="Book Antiqua" w:eastAsia="Book Antiqua" w:hAnsi="Book Antiqua" w:cs="Book Antiqua"/>
        </w:rPr>
        <w:t xml:space="preserve"> </w:t>
      </w:r>
      <w:r w:rsidRPr="0090375E">
        <w:rPr>
          <w:rFonts w:ascii="Book Antiqua" w:eastAsia="Book Antiqua" w:hAnsi="Book Antiqua" w:cs="Book Antiqua"/>
        </w:rPr>
        <w:t>Liu,</w:t>
      </w:r>
      <w:r w:rsidR="00D27AA6" w:rsidRPr="0090375E">
        <w:rPr>
          <w:rFonts w:ascii="Book Antiqua" w:eastAsia="Book Antiqua" w:hAnsi="Book Antiqua" w:cs="Book Antiqua"/>
        </w:rPr>
        <w:t xml:space="preserve"> </w:t>
      </w:r>
      <w:r w:rsidRPr="0090375E">
        <w:rPr>
          <w:rFonts w:ascii="Book Antiqua" w:eastAsia="Book Antiqua" w:hAnsi="Book Antiqua" w:cs="Book Antiqua"/>
        </w:rPr>
        <w:t>Yi-</w:t>
      </w:r>
      <w:r w:rsidR="00D27AA6" w:rsidRPr="0090375E">
        <w:rPr>
          <w:rFonts w:ascii="Book Antiqua" w:eastAsia="Book Antiqua" w:hAnsi="Book Antiqua" w:cs="Book Antiqua"/>
        </w:rPr>
        <w:t>J</w:t>
      </w:r>
      <w:r w:rsidRPr="0090375E">
        <w:rPr>
          <w:rFonts w:ascii="Book Antiqua" w:eastAsia="Book Antiqua" w:hAnsi="Book Antiqua" w:cs="Book Antiqua"/>
        </w:rPr>
        <w:t>ie</w:t>
      </w:r>
      <w:r w:rsidR="00D27AA6" w:rsidRPr="0090375E">
        <w:rPr>
          <w:rFonts w:ascii="Book Antiqua" w:eastAsia="Book Antiqua" w:hAnsi="Book Antiqua" w:cs="Book Antiqua"/>
        </w:rPr>
        <w:t xml:space="preserve"> </w:t>
      </w:r>
      <w:r w:rsidRPr="0090375E">
        <w:rPr>
          <w:rFonts w:ascii="Book Antiqua" w:eastAsia="Book Antiqua" w:hAnsi="Book Antiqua" w:cs="Book Antiqua"/>
        </w:rPr>
        <w:t>Yan,</w:t>
      </w:r>
      <w:r w:rsidR="00D27AA6" w:rsidRPr="0090375E">
        <w:rPr>
          <w:rFonts w:ascii="Book Antiqua" w:eastAsia="Book Antiqua" w:hAnsi="Book Antiqua" w:cs="Book Antiqua"/>
        </w:rPr>
        <w:t xml:space="preserve"> </w:t>
      </w:r>
      <w:r w:rsidRPr="0090375E">
        <w:rPr>
          <w:rFonts w:ascii="Book Antiqua" w:eastAsia="Book Antiqua" w:hAnsi="Book Antiqua" w:cs="Book Antiqua"/>
        </w:rPr>
        <w:t>Hong-Lei</w:t>
      </w:r>
      <w:r w:rsidR="00D27AA6" w:rsidRPr="0090375E">
        <w:rPr>
          <w:rFonts w:ascii="Book Antiqua" w:eastAsia="Book Antiqua" w:hAnsi="Book Antiqua" w:cs="Book Antiqua"/>
        </w:rPr>
        <w:t xml:space="preserve"> </w:t>
      </w:r>
      <w:r w:rsidRPr="0090375E">
        <w:rPr>
          <w:rFonts w:ascii="Book Antiqua" w:eastAsia="Book Antiqua" w:hAnsi="Book Antiqua" w:cs="Book Antiqua"/>
        </w:rPr>
        <w:t>Weng,</w:t>
      </w:r>
      <w:r w:rsidR="00D27AA6" w:rsidRPr="0090375E">
        <w:rPr>
          <w:rFonts w:ascii="Book Antiqua" w:eastAsia="Book Antiqua" w:hAnsi="Book Antiqua" w:cs="Book Antiqua"/>
        </w:rPr>
        <w:t xml:space="preserve"> </w:t>
      </w:r>
      <w:r w:rsidRPr="0090375E">
        <w:rPr>
          <w:rFonts w:ascii="Book Antiqua" w:eastAsia="Book Antiqua" w:hAnsi="Book Antiqua" w:cs="Book Antiqua"/>
        </w:rPr>
        <w:t>Hui-Guo</w:t>
      </w:r>
      <w:r w:rsidR="00D27AA6" w:rsidRPr="0090375E">
        <w:rPr>
          <w:rFonts w:ascii="Book Antiqua" w:eastAsia="Book Antiqua" w:hAnsi="Book Antiqua" w:cs="Book Antiqua"/>
        </w:rPr>
        <w:t xml:space="preserve"> </w:t>
      </w:r>
      <w:r w:rsidRPr="0090375E">
        <w:rPr>
          <w:rFonts w:ascii="Book Antiqua" w:eastAsia="Book Antiqua" w:hAnsi="Book Antiqua" w:cs="Book Antiqua"/>
        </w:rPr>
        <w:t>Ding</w:t>
      </w:r>
    </w:p>
    <w:p w14:paraId="4F87CAF6" w14:textId="77777777" w:rsidR="00A77B3E" w:rsidRPr="0090375E" w:rsidRDefault="00A77B3E" w:rsidP="004850D3">
      <w:pPr>
        <w:spacing w:line="360" w:lineRule="auto"/>
        <w:jc w:val="both"/>
        <w:rPr>
          <w:rFonts w:ascii="Book Antiqua" w:hAnsi="Book Antiqua"/>
        </w:rPr>
      </w:pPr>
    </w:p>
    <w:p w14:paraId="2782214D" w14:textId="2901E8B7"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rPr>
        <w:t>Zi</w:t>
      </w:r>
      <w:r w:rsidR="00D27AA6" w:rsidRPr="0090375E">
        <w:rPr>
          <w:rFonts w:ascii="Book Antiqua" w:eastAsia="Book Antiqua" w:hAnsi="Book Antiqua" w:cs="Book Antiqua"/>
          <w:b/>
          <w:bCs/>
        </w:rPr>
        <w:t>-J</w:t>
      </w:r>
      <w:r w:rsidRPr="0090375E">
        <w:rPr>
          <w:rFonts w:ascii="Book Antiqua" w:eastAsia="Book Antiqua" w:hAnsi="Book Antiqua" w:cs="Book Antiqua"/>
          <w:b/>
          <w:bCs/>
        </w:rPr>
        <w:t>in</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Liu,</w:t>
      </w:r>
      <w:r w:rsidR="00D27AA6" w:rsidRPr="0090375E">
        <w:rPr>
          <w:rFonts w:ascii="Book Antiqua" w:eastAsia="Book Antiqua" w:hAnsi="Book Antiqua" w:cs="Book Antiqua"/>
          <w:b/>
          <w:bCs/>
        </w:rPr>
        <w:t xml:space="preserve"> </w:t>
      </w:r>
      <w:bookmarkStart w:id="3" w:name="OLE_LINK73"/>
      <w:r w:rsidRPr="0090375E">
        <w:rPr>
          <w:rFonts w:ascii="Book Antiqua" w:eastAsia="Book Antiqua" w:hAnsi="Book Antiqua" w:cs="Book Antiqua"/>
          <w:b/>
          <w:bCs/>
        </w:rPr>
        <w:t>Yi-</w:t>
      </w:r>
      <w:r w:rsidR="00D27AA6" w:rsidRPr="0090375E">
        <w:rPr>
          <w:rFonts w:ascii="Book Antiqua" w:eastAsia="Book Antiqua" w:hAnsi="Book Antiqua" w:cs="Book Antiqua"/>
          <w:b/>
          <w:bCs/>
        </w:rPr>
        <w:t>J</w:t>
      </w:r>
      <w:r w:rsidRPr="0090375E">
        <w:rPr>
          <w:rFonts w:ascii="Book Antiqua" w:eastAsia="Book Antiqua" w:hAnsi="Book Antiqua" w:cs="Book Antiqua"/>
          <w:b/>
          <w:bCs/>
        </w:rPr>
        <w:t>ie</w:t>
      </w:r>
      <w:bookmarkEnd w:id="3"/>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Yan,</w:t>
      </w:r>
      <w:r w:rsidR="00D27AA6" w:rsidRPr="0090375E">
        <w:rPr>
          <w:rFonts w:ascii="Book Antiqua" w:eastAsia="Book Antiqua" w:hAnsi="Book Antiqua" w:cs="Book Antiqua"/>
          <w:b/>
          <w:bCs/>
        </w:rPr>
        <w:t xml:space="preserve"> </w:t>
      </w:r>
      <w:bookmarkStart w:id="4" w:name="OLE_LINK71"/>
      <w:r w:rsidR="009B01FD" w:rsidRPr="0090375E">
        <w:rPr>
          <w:rFonts w:ascii="Book Antiqua" w:eastAsia="Book Antiqua" w:hAnsi="Book Antiqua" w:cs="Book Antiqua"/>
          <w:b/>
          <w:bCs/>
        </w:rPr>
        <w:t xml:space="preserve">Hui-Guo Ding, </w:t>
      </w:r>
      <w:r w:rsidR="00D27AA6" w:rsidRPr="0090375E">
        <w:rPr>
          <w:rFonts w:ascii="Book Antiqua" w:eastAsia="Book Antiqua" w:hAnsi="Book Antiqua" w:cs="Book Antiqua"/>
        </w:rPr>
        <w:t xml:space="preserve">Department of </w:t>
      </w:r>
      <w:r w:rsidRPr="0090375E">
        <w:rPr>
          <w:rFonts w:ascii="Book Antiqua" w:eastAsia="Book Antiqua" w:hAnsi="Book Antiqua" w:cs="Book Antiqua"/>
        </w:rPr>
        <w:t>Gastroenterology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H</w:t>
      </w:r>
      <w:r w:rsidRPr="0090375E">
        <w:rPr>
          <w:rFonts w:ascii="Book Antiqua" w:eastAsia="Book Antiqua" w:hAnsi="Book Antiqua" w:cs="Book Antiqua"/>
        </w:rPr>
        <w:t>epatology</w:t>
      </w:r>
      <w:bookmarkEnd w:id="4"/>
      <w:r w:rsidRPr="0090375E">
        <w:rPr>
          <w:rFonts w:ascii="Book Antiqua" w:eastAsia="Book Antiqua" w:hAnsi="Book Antiqua" w:cs="Book Antiqua"/>
        </w:rPr>
        <w:t>,</w:t>
      </w:r>
      <w:r w:rsidR="00D27AA6" w:rsidRPr="0090375E">
        <w:rPr>
          <w:rFonts w:ascii="Book Antiqua" w:eastAsia="Book Antiqua" w:hAnsi="Book Antiqua" w:cs="Book Antiqua"/>
        </w:rPr>
        <w:t xml:space="preserve"> </w:t>
      </w:r>
      <w:bookmarkStart w:id="5" w:name="OLE_LINK72"/>
      <w:r w:rsidR="009B01FD" w:rsidRPr="0090375E">
        <w:rPr>
          <w:rFonts w:ascii="Book Antiqua" w:eastAsia="Book Antiqua" w:hAnsi="Book Antiqua" w:cs="Book Antiqua"/>
        </w:rPr>
        <w:t xml:space="preserve">Beijing You’an Hospital </w:t>
      </w:r>
      <w:r w:rsidR="001036D2" w:rsidRPr="0090375E">
        <w:rPr>
          <w:rFonts w:ascii="Book Antiqua" w:eastAsia="Book Antiqua" w:hAnsi="Book Antiqua" w:cs="Book Antiqua"/>
        </w:rPr>
        <w:t>A</w:t>
      </w:r>
      <w:r w:rsidR="009B01FD" w:rsidRPr="0090375E">
        <w:rPr>
          <w:rFonts w:ascii="Book Antiqua" w:eastAsia="Book Antiqua" w:hAnsi="Book Antiqua" w:cs="Book Antiqua"/>
        </w:rPr>
        <w:t>ffiliated to Capital Medical University</w:t>
      </w:r>
      <w:bookmarkEnd w:id="5"/>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Beijing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100069,</w:t>
      </w:r>
      <w:r w:rsidR="00D27AA6" w:rsidRPr="0090375E">
        <w:rPr>
          <w:rFonts w:ascii="Book Antiqua" w:eastAsia="Book Antiqua" w:hAnsi="Book Antiqua" w:cs="Book Antiqua"/>
        </w:rPr>
        <w:t xml:space="preserve"> </w:t>
      </w:r>
      <w:r w:rsidRPr="0090375E">
        <w:rPr>
          <w:rFonts w:ascii="Book Antiqua" w:eastAsia="Book Antiqua" w:hAnsi="Book Antiqua" w:cs="Book Antiqua"/>
        </w:rPr>
        <w:t>China</w:t>
      </w:r>
    </w:p>
    <w:p w14:paraId="464449F5" w14:textId="77777777" w:rsidR="00A77B3E" w:rsidRPr="0090375E" w:rsidRDefault="00A77B3E" w:rsidP="004850D3">
      <w:pPr>
        <w:spacing w:line="360" w:lineRule="auto"/>
        <w:jc w:val="both"/>
        <w:rPr>
          <w:rFonts w:ascii="Book Antiqua" w:hAnsi="Book Antiqua"/>
        </w:rPr>
      </w:pPr>
    </w:p>
    <w:p w14:paraId="44D624AE" w14:textId="6DC4C506"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rPr>
        <w:t>Hong-Lei</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Weng,</w:t>
      </w:r>
      <w:r w:rsidR="00D27AA6" w:rsidRPr="0090375E">
        <w:rPr>
          <w:rFonts w:ascii="Book Antiqua" w:eastAsia="Book Antiqua" w:hAnsi="Book Antiqua" w:cs="Book Antiqua"/>
          <w:b/>
          <w:bCs/>
        </w:rPr>
        <w:t xml:space="preserve"> </w:t>
      </w:r>
      <w:r w:rsidRPr="0090375E">
        <w:rPr>
          <w:rFonts w:ascii="Book Antiqua" w:eastAsia="Book Antiqua" w:hAnsi="Book Antiqua" w:cs="Book Antiqua"/>
        </w:rPr>
        <w:t>Department</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Medicine</w:t>
      </w:r>
      <w:r w:rsidR="00D27AA6" w:rsidRPr="0090375E">
        <w:rPr>
          <w:rFonts w:ascii="Book Antiqua" w:eastAsia="Book Antiqua" w:hAnsi="Book Antiqua" w:cs="Book Antiqua"/>
        </w:rPr>
        <w:t xml:space="preserve"> </w:t>
      </w:r>
      <w:r w:rsidRPr="0090375E">
        <w:rPr>
          <w:rFonts w:ascii="Book Antiqua" w:eastAsia="Book Antiqua" w:hAnsi="Book Antiqua" w:cs="Book Antiqua"/>
        </w:rPr>
        <w:t>II,</w:t>
      </w:r>
      <w:r w:rsidR="00D27AA6" w:rsidRPr="0090375E">
        <w:rPr>
          <w:rFonts w:ascii="Book Antiqua" w:eastAsia="Book Antiqua" w:hAnsi="Book Antiqua" w:cs="Book Antiqua"/>
        </w:rPr>
        <w:t xml:space="preserve"> </w:t>
      </w:r>
      <w:r w:rsidRPr="0090375E">
        <w:rPr>
          <w:rFonts w:ascii="Book Antiqua" w:eastAsia="Book Antiqua" w:hAnsi="Book Antiqua" w:cs="Book Antiqua"/>
        </w:rPr>
        <w:t>Section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Molecular</w:t>
      </w:r>
      <w:r w:rsidR="00D27AA6" w:rsidRPr="0090375E">
        <w:rPr>
          <w:rFonts w:ascii="Book Antiqua" w:eastAsia="Book Antiqua" w:hAnsi="Book Antiqua" w:cs="Book Antiqua"/>
        </w:rPr>
        <w:t xml:space="preserve"> </w:t>
      </w:r>
      <w:r w:rsidRPr="0090375E">
        <w:rPr>
          <w:rFonts w:ascii="Book Antiqua" w:eastAsia="Book Antiqua" w:hAnsi="Book Antiqua" w:cs="Book Antiqua"/>
        </w:rPr>
        <w:t>Hepatology,</w:t>
      </w:r>
      <w:r w:rsidR="00D27AA6" w:rsidRPr="0090375E">
        <w:rPr>
          <w:rFonts w:ascii="Book Antiqua" w:eastAsia="Book Antiqua" w:hAnsi="Book Antiqua" w:cs="Book Antiqua"/>
        </w:rPr>
        <w:t xml:space="preserve"> </w:t>
      </w:r>
      <w:r w:rsidRPr="0090375E">
        <w:rPr>
          <w:rFonts w:ascii="Book Antiqua" w:eastAsia="Book Antiqua" w:hAnsi="Book Antiqua" w:cs="Book Antiqua"/>
        </w:rPr>
        <w:t>Medical</w:t>
      </w:r>
      <w:r w:rsidR="00D27AA6" w:rsidRPr="0090375E">
        <w:rPr>
          <w:rFonts w:ascii="Book Antiqua" w:eastAsia="Book Antiqua" w:hAnsi="Book Antiqua" w:cs="Book Antiqua"/>
        </w:rPr>
        <w:t xml:space="preserve"> </w:t>
      </w:r>
      <w:r w:rsidRPr="0090375E">
        <w:rPr>
          <w:rFonts w:ascii="Book Antiqua" w:eastAsia="Book Antiqua" w:hAnsi="Book Antiqua" w:cs="Book Antiqua"/>
        </w:rPr>
        <w:t>Faculty</w:t>
      </w:r>
      <w:r w:rsidR="00D27AA6" w:rsidRPr="0090375E">
        <w:rPr>
          <w:rFonts w:ascii="Book Antiqua" w:eastAsia="Book Antiqua" w:hAnsi="Book Antiqua" w:cs="Book Antiqua"/>
        </w:rPr>
        <w:t xml:space="preserve"> </w:t>
      </w:r>
      <w:r w:rsidRPr="0090375E">
        <w:rPr>
          <w:rFonts w:ascii="Book Antiqua" w:eastAsia="Book Antiqua" w:hAnsi="Book Antiqua" w:cs="Book Antiqua"/>
        </w:rPr>
        <w:t>Mannheim,</w:t>
      </w:r>
      <w:r w:rsidR="00D27AA6" w:rsidRPr="0090375E">
        <w:rPr>
          <w:rFonts w:ascii="Book Antiqua" w:eastAsia="Book Antiqua" w:hAnsi="Book Antiqua" w:cs="Book Antiqua"/>
        </w:rPr>
        <w:t xml:space="preserve"> </w:t>
      </w:r>
      <w:r w:rsidRPr="0090375E">
        <w:rPr>
          <w:rFonts w:ascii="Book Antiqua" w:eastAsia="Book Antiqua" w:hAnsi="Book Antiqua" w:cs="Book Antiqua"/>
        </w:rPr>
        <w:t>Heidelberg</w:t>
      </w:r>
      <w:r w:rsidR="00D27AA6" w:rsidRPr="0090375E">
        <w:rPr>
          <w:rFonts w:ascii="Book Antiqua" w:eastAsia="Book Antiqua" w:hAnsi="Book Antiqua" w:cs="Book Antiqua"/>
        </w:rPr>
        <w:t xml:space="preserve"> </w:t>
      </w:r>
      <w:r w:rsidRPr="0090375E">
        <w:rPr>
          <w:rFonts w:ascii="Book Antiqua" w:eastAsia="Book Antiqua" w:hAnsi="Book Antiqua" w:cs="Book Antiqua"/>
        </w:rPr>
        <w:t>University,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Mannheim</w:t>
      </w:r>
      <w:r w:rsidR="00D27AA6" w:rsidRPr="0090375E">
        <w:rPr>
          <w:rFonts w:ascii="Book Antiqua" w:eastAsia="Book Antiqua" w:hAnsi="Book Antiqua" w:cs="Book Antiqua"/>
        </w:rPr>
        <w:t xml:space="preserve"> </w:t>
      </w:r>
      <w:r w:rsidRPr="0090375E">
        <w:rPr>
          <w:rFonts w:ascii="Book Antiqua" w:eastAsia="Book Antiqua" w:hAnsi="Book Antiqua" w:cs="Book Antiqua"/>
        </w:rPr>
        <w:t>68167,</w:t>
      </w:r>
      <w:r w:rsidR="00D27AA6" w:rsidRPr="0090375E">
        <w:rPr>
          <w:rFonts w:ascii="Book Antiqua" w:eastAsia="Book Antiqua" w:hAnsi="Book Antiqua" w:cs="Book Antiqua"/>
        </w:rPr>
        <w:t xml:space="preserve"> </w:t>
      </w:r>
      <w:r w:rsidRPr="0090375E">
        <w:rPr>
          <w:rFonts w:ascii="Book Antiqua" w:eastAsia="Book Antiqua" w:hAnsi="Book Antiqua" w:cs="Book Antiqua"/>
        </w:rPr>
        <w:t>Germany</w:t>
      </w:r>
    </w:p>
    <w:p w14:paraId="7D4C9F19" w14:textId="41975632" w:rsidR="00A77B3E" w:rsidRPr="0090375E" w:rsidRDefault="00D65DAE" w:rsidP="004850D3">
      <w:pPr>
        <w:spacing w:line="360" w:lineRule="auto"/>
        <w:jc w:val="both"/>
        <w:rPr>
          <w:rFonts w:ascii="Book Antiqua" w:eastAsia="Book Antiqua" w:hAnsi="Book Antiqua" w:cs="Book Antiqua"/>
        </w:rPr>
      </w:pPr>
      <w:r w:rsidRPr="0090375E">
        <w:rPr>
          <w:rFonts w:ascii="Book Antiqua" w:eastAsia="Book Antiqua" w:hAnsi="Book Antiqua" w:cs="Book Antiqua"/>
          <w:b/>
          <w:bCs/>
        </w:rPr>
        <w:t>Author</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contributions:</w:t>
      </w:r>
      <w:r w:rsidR="00D27AA6" w:rsidRPr="0090375E">
        <w:rPr>
          <w:rFonts w:ascii="Book Antiqua" w:eastAsia="Book Antiqua" w:hAnsi="Book Antiqua" w:cs="Book Antiqua"/>
          <w:b/>
          <w:bCs/>
        </w:rPr>
        <w:t xml:space="preserve"> </w:t>
      </w:r>
      <w:bookmarkStart w:id="6" w:name="OLE_LINK79"/>
      <w:r w:rsidR="00D27AA6" w:rsidRPr="0090375E">
        <w:rPr>
          <w:rFonts w:ascii="Book Antiqua" w:eastAsia="Book Antiqua" w:hAnsi="Book Antiqua" w:cs="Book Antiqua"/>
        </w:rPr>
        <w:t xml:space="preserve">Liu ZJ and Yan YJ searched the literature and collected the data; Liu ZJ wrote the manuscript; </w:t>
      </w:r>
      <w:r w:rsidRPr="0090375E">
        <w:rPr>
          <w:rFonts w:ascii="Book Antiqua" w:eastAsia="Book Antiqua" w:hAnsi="Book Antiqua" w:cs="Book Antiqua"/>
        </w:rPr>
        <w:t>Ding</w:t>
      </w:r>
      <w:r w:rsidR="00D27AA6" w:rsidRPr="0090375E">
        <w:rPr>
          <w:rFonts w:ascii="Book Antiqua" w:eastAsia="Book Antiqua" w:hAnsi="Book Antiqua" w:cs="Book Antiqua"/>
        </w:rPr>
        <w:t xml:space="preserve"> HG </w:t>
      </w:r>
      <w:r w:rsidRPr="0090375E">
        <w:rPr>
          <w:rFonts w:ascii="Book Antiqua" w:eastAsia="Book Antiqua" w:hAnsi="Book Antiqua" w:cs="Book Antiqua"/>
        </w:rPr>
        <w:t>designed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project</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edited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manuscript</w:t>
      </w:r>
      <w:r w:rsidR="00D27AA6" w:rsidRPr="0090375E">
        <w:rPr>
          <w:rFonts w:ascii="Book Antiqua" w:eastAsia="Book Antiqua" w:hAnsi="Book Antiqua" w:cs="Book Antiqua"/>
        </w:rPr>
        <w:t xml:space="preserve">; </w:t>
      </w:r>
      <w:r w:rsidRPr="0090375E">
        <w:rPr>
          <w:rFonts w:ascii="Book Antiqua" w:eastAsia="Book Antiqua" w:hAnsi="Book Antiqua" w:cs="Book Antiqua"/>
        </w:rPr>
        <w:t>Weng</w:t>
      </w:r>
      <w:r w:rsidR="00D27AA6" w:rsidRPr="0090375E">
        <w:rPr>
          <w:rFonts w:ascii="Book Antiqua" w:eastAsia="Book Antiqua" w:hAnsi="Book Antiqua" w:cs="Book Antiqua"/>
        </w:rPr>
        <w:t xml:space="preserve"> HL </w:t>
      </w:r>
      <w:r w:rsidRPr="0090375E">
        <w:rPr>
          <w:rFonts w:ascii="Book Antiqua" w:eastAsia="Book Antiqua" w:hAnsi="Book Antiqua" w:cs="Book Antiqua"/>
        </w:rPr>
        <w:t>helped</w:t>
      </w:r>
      <w:r w:rsidR="00D27AA6" w:rsidRPr="0090375E">
        <w:rPr>
          <w:rFonts w:ascii="Book Antiqua" w:eastAsia="Book Antiqua" w:hAnsi="Book Antiqua" w:cs="Book Antiqua"/>
        </w:rPr>
        <w:t xml:space="preserve"> </w:t>
      </w:r>
      <w:r w:rsidRPr="0090375E">
        <w:rPr>
          <w:rFonts w:ascii="Book Antiqua" w:eastAsia="Book Antiqua" w:hAnsi="Book Antiqua" w:cs="Book Antiqua"/>
        </w:rPr>
        <w:t>polis</w:t>
      </w:r>
      <w:r w:rsidR="00D27AA6" w:rsidRPr="0090375E">
        <w:rPr>
          <w:rFonts w:ascii="Book Antiqua" w:eastAsia="Book Antiqua" w:hAnsi="Book Antiqua" w:cs="Book Antiqua"/>
        </w:rPr>
        <w:t xml:space="preserve">h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language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manuscript</w:t>
      </w:r>
      <w:r w:rsidR="00D27AA6" w:rsidRPr="0090375E">
        <w:rPr>
          <w:rFonts w:ascii="Book Antiqua" w:eastAsia="Book Antiqua" w:hAnsi="Book Antiqua" w:cs="Book Antiqua"/>
        </w:rPr>
        <w:t>; a</w:t>
      </w:r>
      <w:r w:rsidRPr="0090375E">
        <w:rPr>
          <w:rFonts w:ascii="Book Antiqua" w:eastAsia="Book Antiqua" w:hAnsi="Book Antiqua" w:cs="Book Antiqua"/>
        </w:rPr>
        <w:t>ll</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authors</w:t>
      </w:r>
      <w:r w:rsidR="00D27AA6" w:rsidRPr="0090375E">
        <w:rPr>
          <w:rFonts w:ascii="Book Antiqua" w:eastAsia="Book Antiqua" w:hAnsi="Book Antiqua" w:cs="Book Antiqua"/>
        </w:rPr>
        <w:t xml:space="preserve"> </w:t>
      </w:r>
      <w:r w:rsidRPr="0090375E">
        <w:rPr>
          <w:rFonts w:ascii="Book Antiqua" w:eastAsia="Book Antiqua" w:hAnsi="Book Antiqua" w:cs="Book Antiqua"/>
        </w:rPr>
        <w:t>have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read</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approved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manuscript.</w:t>
      </w:r>
      <w:bookmarkEnd w:id="6"/>
    </w:p>
    <w:p w14:paraId="7F808D72" w14:textId="77777777" w:rsidR="00A77B3E" w:rsidRPr="0090375E" w:rsidRDefault="00A77B3E" w:rsidP="004850D3">
      <w:pPr>
        <w:spacing w:line="360" w:lineRule="auto"/>
        <w:jc w:val="both"/>
        <w:rPr>
          <w:rFonts w:ascii="Book Antiqua" w:hAnsi="Book Antiqua"/>
        </w:rPr>
      </w:pPr>
    </w:p>
    <w:p w14:paraId="01BF48ED" w14:textId="27A7FE67"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rPr>
        <w:t>Corresponding</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author:</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Hui-Guo</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Ding,</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MD,</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Chief</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Doctor,</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Director,</w:t>
      </w:r>
      <w:r w:rsidR="00D27AA6" w:rsidRPr="0090375E">
        <w:rPr>
          <w:rFonts w:ascii="Book Antiqua" w:eastAsia="Book Antiqua" w:hAnsi="Book Antiqua" w:cs="Book Antiqua"/>
          <w:b/>
          <w:bCs/>
        </w:rPr>
        <w:t xml:space="preserve"> </w:t>
      </w:r>
      <w:r w:rsidR="00D27AA6" w:rsidRPr="0090375E">
        <w:rPr>
          <w:rFonts w:ascii="Book Antiqua" w:eastAsia="Book Antiqua" w:hAnsi="Book Antiqua" w:cs="Book Antiqua"/>
        </w:rPr>
        <w:t xml:space="preserve">Department of </w:t>
      </w:r>
      <w:r w:rsidRPr="0090375E">
        <w:rPr>
          <w:rFonts w:ascii="Book Antiqua" w:eastAsia="Book Antiqua" w:hAnsi="Book Antiqua" w:cs="Book Antiqua"/>
        </w:rPr>
        <w:t>Gastroenterology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Hepatology,</w:t>
      </w:r>
      <w:r w:rsidR="00D27AA6" w:rsidRPr="0090375E">
        <w:rPr>
          <w:rFonts w:ascii="Book Antiqua" w:eastAsia="Book Antiqua" w:hAnsi="Book Antiqua" w:cs="Book Antiqua"/>
        </w:rPr>
        <w:t xml:space="preserve"> </w:t>
      </w:r>
      <w:bookmarkStart w:id="7" w:name="OLE_LINK75"/>
      <w:r w:rsidR="009B01FD" w:rsidRPr="0090375E">
        <w:rPr>
          <w:rFonts w:ascii="Book Antiqua" w:eastAsia="Book Antiqua" w:hAnsi="Book Antiqua" w:cs="Book Antiqua"/>
        </w:rPr>
        <w:t xml:space="preserve">Beijing You’an Hospital </w:t>
      </w:r>
      <w:r w:rsidR="001036D2" w:rsidRPr="0090375E">
        <w:rPr>
          <w:rFonts w:ascii="Book Antiqua" w:eastAsia="Book Antiqua" w:hAnsi="Book Antiqua" w:cs="Book Antiqua"/>
        </w:rPr>
        <w:t>A</w:t>
      </w:r>
      <w:r w:rsidR="009B01FD" w:rsidRPr="0090375E">
        <w:rPr>
          <w:rFonts w:ascii="Book Antiqua" w:eastAsia="Book Antiqua" w:hAnsi="Book Antiqua" w:cs="Book Antiqua"/>
        </w:rPr>
        <w:t>ffiliated to Capital Medical University</w:t>
      </w:r>
      <w:bookmarkEnd w:id="7"/>
      <w:r w:rsidRPr="0090375E">
        <w:rPr>
          <w:rFonts w:ascii="Book Antiqua" w:eastAsia="Book Antiqua" w:hAnsi="Book Antiqua" w:cs="Book Antiqua"/>
        </w:rPr>
        <w:t>,</w:t>
      </w:r>
      <w:r w:rsidR="00D27AA6" w:rsidRPr="0090375E">
        <w:rPr>
          <w:rFonts w:ascii="Book Antiqua" w:eastAsia="Book Antiqua" w:hAnsi="Book Antiqua" w:cs="Book Antiqua"/>
        </w:rPr>
        <w:t xml:space="preserve"> </w:t>
      </w:r>
      <w:bookmarkStart w:id="8" w:name="OLE_LINK76"/>
      <w:r w:rsidR="00D27AA6" w:rsidRPr="0090375E">
        <w:rPr>
          <w:rFonts w:ascii="Book Antiqua" w:eastAsia="Book Antiqua" w:hAnsi="Book Antiqua" w:cs="Book Antiqua"/>
        </w:rPr>
        <w:t xml:space="preserve">No. </w:t>
      </w:r>
      <w:r w:rsidRPr="0090375E">
        <w:rPr>
          <w:rFonts w:ascii="Book Antiqua" w:eastAsia="Book Antiqua" w:hAnsi="Book Antiqua" w:cs="Book Antiqua"/>
        </w:rPr>
        <w:t>8</w:t>
      </w:r>
      <w:r w:rsidR="00D27AA6" w:rsidRPr="0090375E">
        <w:rPr>
          <w:rFonts w:ascii="Book Antiqua" w:eastAsia="Book Antiqua" w:hAnsi="Book Antiqua" w:cs="Book Antiqua"/>
        </w:rPr>
        <w:t xml:space="preserve"> </w:t>
      </w:r>
      <w:r w:rsidRPr="0090375E">
        <w:rPr>
          <w:rFonts w:ascii="Book Antiqua" w:eastAsia="Book Antiqua" w:hAnsi="Book Antiqua" w:cs="Book Antiqua"/>
        </w:rPr>
        <w:t>Xi</w:t>
      </w:r>
      <w:r w:rsidR="00D27AA6" w:rsidRPr="0090375E">
        <w:rPr>
          <w:rFonts w:ascii="Book Antiqua" w:eastAsia="Book Antiqua" w:hAnsi="Book Antiqua" w:cs="Book Antiqua"/>
        </w:rPr>
        <w:t>t</w:t>
      </w:r>
      <w:r w:rsidRPr="0090375E">
        <w:rPr>
          <w:rFonts w:ascii="Book Antiqua" w:eastAsia="Book Antiqua" w:hAnsi="Book Antiqua" w:cs="Book Antiqua"/>
        </w:rPr>
        <w:t>ou</w:t>
      </w:r>
      <w:r w:rsidR="00D27AA6" w:rsidRPr="0090375E">
        <w:rPr>
          <w:rFonts w:ascii="Book Antiqua" w:eastAsia="Book Antiqua" w:hAnsi="Book Antiqua" w:cs="Book Antiqua"/>
        </w:rPr>
        <w:t>t</w:t>
      </w:r>
      <w:r w:rsidRPr="0090375E">
        <w:rPr>
          <w:rFonts w:ascii="Book Antiqua" w:eastAsia="Book Antiqua" w:hAnsi="Book Antiqua" w:cs="Book Antiqua"/>
        </w:rPr>
        <w:t>iao,</w:t>
      </w:r>
      <w:r w:rsidR="00D27AA6" w:rsidRPr="0090375E">
        <w:rPr>
          <w:rFonts w:ascii="Book Antiqua" w:eastAsia="Book Antiqua" w:hAnsi="Book Antiqua" w:cs="Book Antiqua"/>
        </w:rPr>
        <w:t xml:space="preserve"> </w:t>
      </w:r>
      <w:r w:rsidRPr="0090375E">
        <w:rPr>
          <w:rFonts w:ascii="Book Antiqua" w:eastAsia="Book Antiqua" w:hAnsi="Book Antiqua" w:cs="Book Antiqua"/>
        </w:rPr>
        <w:t>Youanmenwai,</w:t>
      </w:r>
      <w:r w:rsidR="00D27AA6" w:rsidRPr="0090375E">
        <w:rPr>
          <w:rFonts w:ascii="Book Antiqua" w:eastAsia="Book Antiqua" w:hAnsi="Book Antiqua" w:cs="Book Antiqua"/>
        </w:rPr>
        <w:t xml:space="preserve"> </w:t>
      </w:r>
      <w:r w:rsidRPr="0090375E">
        <w:rPr>
          <w:rFonts w:ascii="Book Antiqua" w:eastAsia="Book Antiqua" w:hAnsi="Book Antiqua" w:cs="Book Antiqua"/>
        </w:rPr>
        <w:t>Fengtai</w:t>
      </w:r>
      <w:r w:rsidR="00D27AA6" w:rsidRPr="0090375E">
        <w:rPr>
          <w:rFonts w:ascii="Book Antiqua" w:eastAsia="Book Antiqua" w:hAnsi="Book Antiqua" w:cs="Book Antiqua"/>
        </w:rPr>
        <w:t xml:space="preserve"> </w:t>
      </w:r>
      <w:r w:rsidRPr="0090375E">
        <w:rPr>
          <w:rFonts w:ascii="Book Antiqua" w:eastAsia="Book Antiqua" w:hAnsi="Book Antiqua" w:cs="Book Antiqua"/>
        </w:rPr>
        <w:t>District</w:t>
      </w:r>
      <w:bookmarkEnd w:id="8"/>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Beijing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100069,</w:t>
      </w:r>
      <w:r w:rsidR="00D27AA6" w:rsidRPr="0090375E">
        <w:rPr>
          <w:rFonts w:ascii="Book Antiqua" w:eastAsia="Book Antiqua" w:hAnsi="Book Antiqua" w:cs="Book Antiqua"/>
        </w:rPr>
        <w:t xml:space="preserve"> </w:t>
      </w:r>
      <w:r w:rsidRPr="0090375E">
        <w:rPr>
          <w:rFonts w:ascii="Book Antiqua" w:eastAsia="Book Antiqua" w:hAnsi="Book Antiqua" w:cs="Book Antiqua"/>
        </w:rPr>
        <w:t>China.</w:t>
      </w:r>
      <w:r w:rsidR="00D27AA6" w:rsidRPr="0090375E">
        <w:rPr>
          <w:rFonts w:ascii="Book Antiqua" w:eastAsia="Book Antiqua" w:hAnsi="Book Antiqua" w:cs="Book Antiqua"/>
        </w:rPr>
        <w:t xml:space="preserve"> </w:t>
      </w:r>
      <w:r w:rsidRPr="0090375E">
        <w:rPr>
          <w:rFonts w:ascii="Book Antiqua" w:eastAsia="Book Antiqua" w:hAnsi="Book Antiqua" w:cs="Book Antiqua"/>
        </w:rPr>
        <w:t>dinghuiguo@ccmu.edu.cn</w:t>
      </w:r>
    </w:p>
    <w:p w14:paraId="225D5EFA" w14:textId="77777777" w:rsidR="00A77B3E" w:rsidRPr="0090375E" w:rsidRDefault="00A77B3E" w:rsidP="004850D3">
      <w:pPr>
        <w:spacing w:line="360" w:lineRule="auto"/>
        <w:jc w:val="both"/>
        <w:rPr>
          <w:rFonts w:ascii="Book Antiqua" w:hAnsi="Book Antiqua"/>
        </w:rPr>
      </w:pPr>
    </w:p>
    <w:p w14:paraId="73115D1C" w14:textId="7502DB9D"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rPr>
        <w:t>Received:</w:t>
      </w:r>
      <w:r w:rsidR="00D27AA6" w:rsidRPr="0090375E">
        <w:rPr>
          <w:rFonts w:ascii="Book Antiqua" w:eastAsia="Book Antiqua" w:hAnsi="Book Antiqua" w:cs="Book Antiqua"/>
          <w:b/>
          <w:bCs/>
        </w:rPr>
        <w:t xml:space="preserve"> </w:t>
      </w:r>
      <w:r w:rsidRPr="0090375E">
        <w:rPr>
          <w:rFonts w:ascii="Book Antiqua" w:eastAsia="Book Antiqua" w:hAnsi="Book Antiqua" w:cs="Book Antiqua"/>
        </w:rPr>
        <w:t>February</w:t>
      </w:r>
      <w:r w:rsidR="00D27AA6" w:rsidRPr="0090375E">
        <w:rPr>
          <w:rFonts w:ascii="Book Antiqua" w:eastAsia="Book Antiqua" w:hAnsi="Book Antiqua" w:cs="Book Antiqua"/>
        </w:rPr>
        <w:t xml:space="preserve"> </w:t>
      </w:r>
      <w:r w:rsidRPr="0090375E">
        <w:rPr>
          <w:rFonts w:ascii="Book Antiqua" w:eastAsia="Book Antiqua" w:hAnsi="Book Antiqua" w:cs="Book Antiqua"/>
        </w:rPr>
        <w:t>9,</w:t>
      </w:r>
      <w:r w:rsidR="00D27AA6" w:rsidRPr="0090375E">
        <w:rPr>
          <w:rFonts w:ascii="Book Antiqua" w:eastAsia="Book Antiqua" w:hAnsi="Book Antiqua" w:cs="Book Antiqua"/>
        </w:rPr>
        <w:t xml:space="preserve"> </w:t>
      </w:r>
      <w:r w:rsidRPr="0090375E">
        <w:rPr>
          <w:rFonts w:ascii="Book Antiqua" w:eastAsia="Book Antiqua" w:hAnsi="Book Antiqua" w:cs="Book Antiqua"/>
        </w:rPr>
        <w:t>2021</w:t>
      </w:r>
    </w:p>
    <w:p w14:paraId="7C2DE62B" w14:textId="6D1BC14D"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rPr>
        <w:t>Revised:</w:t>
      </w:r>
      <w:r w:rsidR="00D27AA6" w:rsidRPr="0090375E">
        <w:rPr>
          <w:rFonts w:ascii="Book Antiqua" w:eastAsia="Book Antiqua" w:hAnsi="Book Antiqua" w:cs="Book Antiqua"/>
          <w:b/>
          <w:bCs/>
        </w:rPr>
        <w:t xml:space="preserve"> </w:t>
      </w:r>
      <w:r w:rsidR="00D27AA6" w:rsidRPr="0090375E">
        <w:rPr>
          <w:rFonts w:ascii="Book Antiqua" w:eastAsia="Book Antiqua" w:hAnsi="Book Antiqua" w:cs="Book Antiqua"/>
        </w:rPr>
        <w:t>April 27, 2021</w:t>
      </w:r>
    </w:p>
    <w:p w14:paraId="07E3E826" w14:textId="562E5926"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rPr>
        <w:lastRenderedPageBreak/>
        <w:t>Accepted:</w:t>
      </w:r>
      <w:r w:rsidR="00D27AA6" w:rsidRPr="0090375E">
        <w:rPr>
          <w:rFonts w:ascii="Book Antiqua" w:eastAsia="Book Antiqua" w:hAnsi="Book Antiqua" w:cs="Book Antiqua"/>
          <w:b/>
          <w:bCs/>
        </w:rPr>
        <w:t xml:space="preserve"> </w:t>
      </w:r>
      <w:r w:rsidR="00486F95" w:rsidRPr="0090375E">
        <w:rPr>
          <w:rFonts w:ascii="Book Antiqua" w:eastAsia="Book Antiqua" w:hAnsi="Book Antiqua" w:cs="Book Antiqua"/>
          <w:bCs/>
        </w:rPr>
        <w:t>May 20, 2021</w:t>
      </w:r>
    </w:p>
    <w:p w14:paraId="4D4DBC44" w14:textId="2EF9646A"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rPr>
        <w:t>Published</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online:</w:t>
      </w:r>
      <w:r w:rsidR="00D27AA6" w:rsidRPr="0090375E">
        <w:rPr>
          <w:rFonts w:ascii="Book Antiqua" w:eastAsia="Book Antiqua" w:hAnsi="Book Antiqua" w:cs="Book Antiqua"/>
          <w:b/>
          <w:bCs/>
        </w:rPr>
        <w:t xml:space="preserve"> </w:t>
      </w:r>
      <w:r w:rsidR="000B1690" w:rsidRPr="0090375E">
        <w:rPr>
          <w:rFonts w:ascii="Book Antiqua" w:eastAsia="Book Antiqua" w:hAnsi="Book Antiqua" w:cs="Book Antiqua"/>
          <w:bCs/>
        </w:rPr>
        <w:t>July 16, 2021</w:t>
      </w:r>
    </w:p>
    <w:p w14:paraId="3A3C5AF7" w14:textId="77777777" w:rsidR="00A77B3E" w:rsidRPr="0090375E" w:rsidRDefault="00A77B3E" w:rsidP="004850D3">
      <w:pPr>
        <w:spacing w:line="360" w:lineRule="auto"/>
        <w:jc w:val="both"/>
        <w:rPr>
          <w:rFonts w:ascii="Book Antiqua" w:hAnsi="Book Antiqua"/>
        </w:rPr>
        <w:sectPr w:rsidR="00A77B3E" w:rsidRPr="0090375E">
          <w:footerReference w:type="default" r:id="rId6"/>
          <w:pgSz w:w="12240" w:h="15840"/>
          <w:pgMar w:top="1440" w:right="1440" w:bottom="1440" w:left="1440" w:header="720" w:footer="720" w:gutter="0"/>
          <w:cols w:space="720"/>
          <w:docGrid w:linePitch="360"/>
        </w:sectPr>
      </w:pPr>
    </w:p>
    <w:p w14:paraId="387A7C8A" w14:textId="77777777"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rPr>
        <w:lastRenderedPageBreak/>
        <w:t>Abstract</w:t>
      </w:r>
    </w:p>
    <w:p w14:paraId="4E08868F" w14:textId="77777777"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rPr>
        <w:t>BACKGROUND</w:t>
      </w:r>
    </w:p>
    <w:p w14:paraId="381F0047" w14:textId="52FFC9B9" w:rsidR="00A77B3E" w:rsidRPr="0090375E" w:rsidRDefault="00D65DAE" w:rsidP="004850D3">
      <w:pPr>
        <w:spacing w:line="360" w:lineRule="auto"/>
        <w:jc w:val="both"/>
        <w:rPr>
          <w:rFonts w:ascii="Book Antiqua" w:hAnsi="Book Antiqua"/>
        </w:rPr>
      </w:pPr>
      <w:bookmarkStart w:id="9" w:name="OLE_LINK82"/>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impact</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type</w:t>
      </w:r>
      <w:r w:rsidR="00D27AA6" w:rsidRPr="0090375E">
        <w:rPr>
          <w:rFonts w:ascii="Book Antiqua" w:eastAsia="Book Antiqua" w:hAnsi="Book Antiqua" w:cs="Book Antiqua"/>
        </w:rPr>
        <w:t xml:space="preserve"> </w:t>
      </w:r>
      <w:r w:rsidRPr="0090375E">
        <w:rPr>
          <w:rFonts w:ascii="Book Antiqua" w:eastAsia="Book Antiqua" w:hAnsi="Book Antiqua" w:cs="Book Antiqua"/>
        </w:rPr>
        <w:t>2</w:t>
      </w:r>
      <w:r w:rsidR="00D27AA6" w:rsidRPr="0090375E">
        <w:rPr>
          <w:rFonts w:ascii="Book Antiqua" w:eastAsia="Book Antiqua" w:hAnsi="Book Antiqua" w:cs="Book Antiqua"/>
        </w:rPr>
        <w:t xml:space="preserve"> </w:t>
      </w:r>
      <w:r w:rsidRPr="0090375E">
        <w:rPr>
          <w:rFonts w:ascii="Book Antiqua" w:eastAsia="Book Antiqua" w:hAnsi="Book Antiqua" w:cs="Book Antiqua"/>
        </w:rPr>
        <w:t>diabetes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mellitus</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prognosis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complications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fully</w:t>
      </w:r>
      <w:r w:rsidR="00D27AA6" w:rsidRPr="0090375E">
        <w:rPr>
          <w:rFonts w:ascii="Book Antiqua" w:eastAsia="Book Antiqua" w:hAnsi="Book Antiqua" w:cs="Book Antiqua"/>
        </w:rPr>
        <w:t xml:space="preserve"> </w:t>
      </w:r>
      <w:r w:rsidRPr="0090375E">
        <w:rPr>
          <w:rFonts w:ascii="Book Antiqua" w:eastAsia="Book Antiqua" w:hAnsi="Book Antiqua" w:cs="Book Antiqua"/>
        </w:rPr>
        <w:t>clarified.</w:t>
      </w:r>
      <w:r w:rsidR="00D27AA6" w:rsidRPr="0090375E">
        <w:rPr>
          <w:rFonts w:ascii="Book Antiqua" w:eastAsia="Book Antiqua" w:hAnsi="Book Antiqua" w:cs="Book Antiqua"/>
        </w:rPr>
        <w:t xml:space="preserve"> </w:t>
      </w:r>
    </w:p>
    <w:bookmarkEnd w:id="9"/>
    <w:p w14:paraId="185A85F4" w14:textId="77777777" w:rsidR="00A77B3E" w:rsidRPr="0090375E" w:rsidRDefault="00A77B3E" w:rsidP="004850D3">
      <w:pPr>
        <w:spacing w:line="360" w:lineRule="auto"/>
        <w:jc w:val="both"/>
        <w:rPr>
          <w:rFonts w:ascii="Book Antiqua" w:hAnsi="Book Antiqua"/>
        </w:rPr>
      </w:pPr>
    </w:p>
    <w:p w14:paraId="63D1932B" w14:textId="77777777"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rPr>
        <w:t>AIM</w:t>
      </w:r>
    </w:p>
    <w:p w14:paraId="7A07B4EE" w14:textId="03B18043" w:rsidR="00A77B3E" w:rsidRPr="0090375E" w:rsidRDefault="00D27AA6" w:rsidP="004850D3">
      <w:pPr>
        <w:spacing w:line="360" w:lineRule="auto"/>
        <w:jc w:val="both"/>
        <w:rPr>
          <w:rFonts w:ascii="Book Antiqua" w:hAnsi="Book Antiqua"/>
        </w:rPr>
      </w:pPr>
      <w:bookmarkStart w:id="10" w:name="OLE_LINK83"/>
      <w:r w:rsidRPr="0090375E">
        <w:rPr>
          <w:rFonts w:ascii="Book Antiqua" w:eastAsia="Book Antiqua" w:hAnsi="Book Antiqua" w:cs="Book Antiqua"/>
        </w:rPr>
        <w:t>T</w:t>
      </w:r>
      <w:r w:rsidR="00D65DAE" w:rsidRPr="0090375E">
        <w:rPr>
          <w:rFonts w:ascii="Book Antiqua" w:eastAsia="Book Antiqua" w:hAnsi="Book Antiqua" w:cs="Book Antiqua"/>
        </w:rPr>
        <w:t>o</w:t>
      </w:r>
      <w:r w:rsidRPr="0090375E">
        <w:rPr>
          <w:rFonts w:ascii="Book Antiqua" w:eastAsia="Book Antiqua" w:hAnsi="Book Antiqua" w:cs="Book Antiqua"/>
        </w:rPr>
        <w:t xml:space="preserve"> </w:t>
      </w:r>
      <w:r w:rsidR="00D65DAE" w:rsidRPr="0090375E">
        <w:rPr>
          <w:rFonts w:ascii="Book Antiqua" w:eastAsia="Book Antiqua" w:hAnsi="Book Antiqua" w:cs="Book Antiqua"/>
        </w:rPr>
        <w:t>clarify</w:t>
      </w:r>
      <w:r w:rsidRPr="0090375E">
        <w:rPr>
          <w:rFonts w:ascii="Book Antiqua" w:eastAsia="Book Antiqua" w:hAnsi="Book Antiqua" w:cs="Book Antiqua"/>
        </w:rPr>
        <w:t xml:space="preserve"> </w:t>
      </w:r>
      <w:r w:rsidR="00D65DAE" w:rsidRPr="0090375E">
        <w:rPr>
          <w:rFonts w:ascii="Book Antiqua" w:eastAsia="Book Antiqua" w:hAnsi="Book Antiqua" w:cs="Book Antiqua"/>
        </w:rPr>
        <w:t>the</w:t>
      </w:r>
      <w:r w:rsidRPr="0090375E">
        <w:rPr>
          <w:rFonts w:ascii="Book Antiqua" w:eastAsia="Book Antiqua" w:hAnsi="Book Antiqua" w:cs="Book Antiqua"/>
        </w:rPr>
        <w:t xml:space="preserve"> </w:t>
      </w:r>
      <w:r w:rsidR="00D65DAE" w:rsidRPr="0090375E">
        <w:rPr>
          <w:rFonts w:ascii="Book Antiqua" w:eastAsia="Book Antiqua" w:hAnsi="Book Antiqua" w:cs="Book Antiqua"/>
        </w:rPr>
        <w:t>mortality</w:t>
      </w:r>
      <w:r w:rsidRPr="0090375E">
        <w:rPr>
          <w:rFonts w:ascii="Book Antiqua" w:eastAsia="Book Antiqua" w:hAnsi="Book Antiqua" w:cs="Book Antiqua"/>
        </w:rPr>
        <w:t xml:space="preserve"> </w:t>
      </w:r>
      <w:r w:rsidR="00D65DAE" w:rsidRPr="0090375E">
        <w:rPr>
          <w:rFonts w:ascii="Book Antiqua" w:eastAsia="Book Antiqua" w:hAnsi="Book Antiqua" w:cs="Book Antiqua"/>
        </w:rPr>
        <w:t>and</w:t>
      </w:r>
      <w:r w:rsidRPr="0090375E">
        <w:rPr>
          <w:rFonts w:ascii="Book Antiqua" w:eastAsia="Book Antiqua" w:hAnsi="Book Antiqua" w:cs="Book Antiqua"/>
        </w:rPr>
        <w:t xml:space="preserve"> </w:t>
      </w:r>
      <w:r w:rsidR="00D65DAE" w:rsidRPr="0090375E">
        <w:rPr>
          <w:rFonts w:ascii="Book Antiqua" w:eastAsia="Book Antiqua" w:hAnsi="Book Antiqua" w:cs="Book Antiqua"/>
        </w:rPr>
        <w:t>related</w:t>
      </w:r>
      <w:r w:rsidRPr="0090375E">
        <w:rPr>
          <w:rFonts w:ascii="Book Antiqua" w:eastAsia="Book Antiqua" w:hAnsi="Book Antiqua" w:cs="Book Antiqua"/>
        </w:rPr>
        <w:t xml:space="preserve"> </w:t>
      </w:r>
      <w:r w:rsidR="00D65DAE" w:rsidRPr="0090375E">
        <w:rPr>
          <w:rFonts w:ascii="Book Antiqua" w:eastAsia="Book Antiqua" w:hAnsi="Book Antiqua" w:cs="Book Antiqua"/>
        </w:rPr>
        <w:t>risk</w:t>
      </w:r>
      <w:r w:rsidRPr="0090375E">
        <w:rPr>
          <w:rFonts w:ascii="Book Antiqua" w:eastAsia="Book Antiqua" w:hAnsi="Book Antiqua" w:cs="Book Antiqua"/>
        </w:rPr>
        <w:t xml:space="preserve"> </w:t>
      </w:r>
      <w:r w:rsidR="00D65DAE" w:rsidRPr="0090375E">
        <w:rPr>
          <w:rFonts w:ascii="Book Antiqua" w:eastAsia="Book Antiqua" w:hAnsi="Book Antiqua" w:cs="Book Antiqua"/>
        </w:rPr>
        <w:t>factors</w:t>
      </w:r>
      <w:r w:rsidRPr="0090375E">
        <w:rPr>
          <w:rFonts w:ascii="Book Antiqua" w:eastAsia="Book Antiqua" w:hAnsi="Book Antiqua" w:cs="Book Antiqua"/>
        </w:rPr>
        <w:t xml:space="preserve"> </w:t>
      </w:r>
      <w:r w:rsidR="00D65DAE" w:rsidRPr="0090375E">
        <w:rPr>
          <w:rFonts w:ascii="Book Antiqua" w:eastAsia="Book Antiqua" w:hAnsi="Book Antiqua" w:cs="Book Antiqua"/>
        </w:rPr>
        <w:t>as</w:t>
      </w:r>
      <w:r w:rsidRPr="0090375E">
        <w:rPr>
          <w:rFonts w:ascii="Book Antiqua" w:eastAsia="Book Antiqua" w:hAnsi="Book Antiqua" w:cs="Book Antiqua"/>
        </w:rPr>
        <w:t xml:space="preserve"> </w:t>
      </w:r>
      <w:r w:rsidR="00D65DAE" w:rsidRPr="0090375E">
        <w:rPr>
          <w:rFonts w:ascii="Book Antiqua" w:eastAsia="Book Antiqua" w:hAnsi="Book Antiqua" w:cs="Book Antiqua"/>
        </w:rPr>
        <w:t>well</w:t>
      </w:r>
      <w:r w:rsidRPr="0090375E">
        <w:rPr>
          <w:rFonts w:ascii="Book Antiqua" w:eastAsia="Book Antiqua" w:hAnsi="Book Antiqua" w:cs="Book Antiqua"/>
        </w:rPr>
        <w:t xml:space="preserve"> </w:t>
      </w:r>
      <w:r w:rsidR="00D65DAE" w:rsidRPr="0090375E">
        <w:rPr>
          <w:rFonts w:ascii="Book Antiqua" w:eastAsia="Book Antiqua" w:hAnsi="Book Antiqua" w:cs="Book Antiqua"/>
        </w:rPr>
        <w:t>as</w:t>
      </w:r>
      <w:r w:rsidRPr="0090375E">
        <w:rPr>
          <w:rFonts w:ascii="Book Antiqua" w:eastAsia="Book Antiqua" w:hAnsi="Book Antiqua" w:cs="Book Antiqua"/>
        </w:rPr>
        <w:t xml:space="preserve"> </w:t>
      </w:r>
      <w:r w:rsidR="00D65DAE" w:rsidRPr="0090375E">
        <w:rPr>
          <w:rFonts w:ascii="Book Antiqua" w:eastAsia="Book Antiqua" w:hAnsi="Book Antiqua" w:cs="Book Antiqua"/>
        </w:rPr>
        <w:t>complications</w:t>
      </w:r>
      <w:r w:rsidRPr="0090375E">
        <w:rPr>
          <w:rFonts w:ascii="Book Antiqua" w:eastAsia="Book Antiqua" w:hAnsi="Book Antiqua" w:cs="Book Antiqua"/>
        </w:rPr>
        <w:t xml:space="preserve"> </w:t>
      </w:r>
      <w:r w:rsidR="00D65DAE" w:rsidRPr="0090375E">
        <w:rPr>
          <w:rFonts w:ascii="Book Antiqua" w:eastAsia="Book Antiqua" w:hAnsi="Book Antiqua" w:cs="Book Antiqua"/>
        </w:rPr>
        <w:t>in</w:t>
      </w:r>
      <w:r w:rsidRPr="0090375E">
        <w:rPr>
          <w:rFonts w:ascii="Book Antiqua" w:eastAsia="Book Antiqua" w:hAnsi="Book Antiqua" w:cs="Book Antiqua"/>
        </w:rPr>
        <w:t xml:space="preserve"> </w:t>
      </w:r>
      <w:r w:rsidR="00D65DAE" w:rsidRPr="0090375E">
        <w:rPr>
          <w:rFonts w:ascii="Book Antiqua" w:eastAsia="Book Antiqua" w:hAnsi="Book Antiqua" w:cs="Book Antiqua"/>
        </w:rPr>
        <w:t>cirrhotic</w:t>
      </w:r>
      <w:r w:rsidRPr="0090375E">
        <w:rPr>
          <w:rFonts w:ascii="Book Antiqua" w:eastAsia="Book Antiqua" w:hAnsi="Book Antiqua" w:cs="Book Antiqua"/>
        </w:rPr>
        <w:t xml:space="preserve"> </w:t>
      </w:r>
      <w:r w:rsidR="00D65DAE" w:rsidRPr="0090375E">
        <w:rPr>
          <w:rFonts w:ascii="Book Antiqua" w:eastAsia="Book Antiqua" w:hAnsi="Book Antiqua" w:cs="Book Antiqua"/>
        </w:rPr>
        <w:t>patients</w:t>
      </w:r>
      <w:r w:rsidRPr="0090375E">
        <w:rPr>
          <w:rFonts w:ascii="Book Antiqua" w:eastAsia="Book Antiqua" w:hAnsi="Book Antiqua" w:cs="Book Antiqua"/>
        </w:rPr>
        <w:t xml:space="preserve"> </w:t>
      </w:r>
      <w:r w:rsidR="00D65DAE" w:rsidRPr="0090375E">
        <w:rPr>
          <w:rFonts w:ascii="Book Antiqua" w:eastAsia="Book Antiqua" w:hAnsi="Book Antiqua" w:cs="Book Antiqua"/>
        </w:rPr>
        <w:t>with</w:t>
      </w:r>
      <w:r w:rsidRPr="0090375E">
        <w:rPr>
          <w:rFonts w:ascii="Book Antiqua" w:eastAsia="Book Antiqua" w:hAnsi="Book Antiqua" w:cs="Book Antiqua"/>
        </w:rPr>
        <w:t xml:space="preserve"> </w:t>
      </w:r>
      <w:r w:rsidR="00D65DAE" w:rsidRPr="0090375E">
        <w:rPr>
          <w:rFonts w:ascii="Book Antiqua" w:eastAsia="Book Antiqua" w:hAnsi="Book Antiqua" w:cs="Book Antiqua"/>
        </w:rPr>
        <w:t>T2DM.</w:t>
      </w:r>
    </w:p>
    <w:bookmarkEnd w:id="10"/>
    <w:p w14:paraId="14B50646" w14:textId="77777777" w:rsidR="00A77B3E" w:rsidRPr="0090375E" w:rsidRDefault="00A77B3E" w:rsidP="004850D3">
      <w:pPr>
        <w:spacing w:line="360" w:lineRule="auto"/>
        <w:jc w:val="both"/>
        <w:rPr>
          <w:rFonts w:ascii="Book Antiqua" w:hAnsi="Book Antiqua"/>
        </w:rPr>
      </w:pPr>
    </w:p>
    <w:p w14:paraId="7FBE6FFC" w14:textId="77777777"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rPr>
        <w:t>METHODS</w:t>
      </w:r>
    </w:p>
    <w:p w14:paraId="47DB1E77" w14:textId="3EE9AB38" w:rsidR="00A77B3E" w:rsidRPr="0090375E" w:rsidRDefault="00D65DAE" w:rsidP="004850D3">
      <w:pPr>
        <w:spacing w:line="360" w:lineRule="auto"/>
        <w:jc w:val="both"/>
        <w:rPr>
          <w:rFonts w:ascii="Book Antiqua" w:hAnsi="Book Antiqua"/>
        </w:rPr>
      </w:pPr>
      <w:bookmarkStart w:id="11" w:name="OLE_LINK84"/>
      <w:r w:rsidRPr="0090375E">
        <w:rPr>
          <w:rFonts w:ascii="Book Antiqua" w:eastAsia="Book Antiqua" w:hAnsi="Book Antiqua" w:cs="Book Antiqua"/>
        </w:rPr>
        <w:t>We</w:t>
      </w:r>
      <w:r w:rsidR="00D27AA6" w:rsidRPr="0090375E">
        <w:rPr>
          <w:rFonts w:ascii="Book Antiqua" w:eastAsia="Book Antiqua" w:hAnsi="Book Antiqua" w:cs="Book Antiqua"/>
        </w:rPr>
        <w:t xml:space="preserve"> </w:t>
      </w:r>
      <w:r w:rsidRPr="0090375E">
        <w:rPr>
          <w:rFonts w:ascii="Book Antiqua" w:eastAsia="Book Antiqua" w:hAnsi="Book Antiqua" w:cs="Book Antiqua"/>
        </w:rPr>
        <w:t>searched</w:t>
      </w:r>
      <w:r w:rsidR="00D27AA6" w:rsidRPr="0090375E">
        <w:rPr>
          <w:rFonts w:ascii="Book Antiqua" w:eastAsia="Book Antiqua" w:hAnsi="Book Antiqua" w:cs="Book Antiqua"/>
        </w:rPr>
        <w:t xml:space="preserve"> </w:t>
      </w:r>
      <w:r w:rsidRPr="0090375E">
        <w:rPr>
          <w:rFonts w:ascii="Book Antiqua" w:eastAsia="Book Antiqua" w:hAnsi="Book Antiqua" w:cs="Book Antiqua"/>
        </w:rPr>
        <w:t>PubMed,</w:t>
      </w:r>
      <w:r w:rsidR="00D27AA6" w:rsidRPr="0090375E">
        <w:rPr>
          <w:rFonts w:ascii="Book Antiqua" w:eastAsia="Book Antiqua" w:hAnsi="Book Antiqua" w:cs="Book Antiqua"/>
        </w:rPr>
        <w:t xml:space="preserve"> </w:t>
      </w:r>
      <w:r w:rsidRPr="0090375E">
        <w:rPr>
          <w:rFonts w:ascii="Book Antiqua" w:eastAsia="Book Antiqua" w:hAnsi="Book Antiqua" w:cs="Book Antiqua"/>
        </w:rPr>
        <w:t>EMBASE</w:t>
      </w:r>
      <w:r w:rsidR="00FB0478"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Cochrane</w:t>
      </w:r>
      <w:r w:rsidR="00D27AA6" w:rsidRPr="0090375E">
        <w:rPr>
          <w:rFonts w:ascii="Book Antiqua" w:eastAsia="Book Antiqua" w:hAnsi="Book Antiqua" w:cs="Book Antiqua"/>
        </w:rPr>
        <w:t xml:space="preserve"> </w:t>
      </w:r>
      <w:r w:rsidRPr="0090375E">
        <w:rPr>
          <w:rFonts w:ascii="Book Antiqua" w:eastAsia="Book Antiqua" w:hAnsi="Book Antiqua" w:cs="Book Antiqua"/>
        </w:rPr>
        <w:t>Library</w:t>
      </w:r>
      <w:r w:rsidR="00D27AA6" w:rsidRPr="0090375E">
        <w:rPr>
          <w:rFonts w:ascii="Book Antiqua" w:eastAsia="Book Antiqua" w:hAnsi="Book Antiqua" w:cs="Book Antiqua"/>
        </w:rPr>
        <w:t xml:space="preserve"> </w:t>
      </w:r>
      <w:r w:rsidRPr="0090375E">
        <w:rPr>
          <w:rFonts w:ascii="Book Antiqua" w:eastAsia="Book Antiqua" w:hAnsi="Book Antiqua" w:cs="Book Antiqua"/>
        </w:rPr>
        <w:t>from</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their</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inception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December</w:t>
      </w:r>
      <w:r w:rsidR="00D27AA6" w:rsidRPr="0090375E">
        <w:rPr>
          <w:rFonts w:ascii="Book Antiqua" w:eastAsia="Book Antiqua" w:hAnsi="Book Antiqua" w:cs="Book Antiqua"/>
        </w:rPr>
        <w:t xml:space="preserve"> </w:t>
      </w:r>
      <w:r w:rsidRPr="0090375E">
        <w:rPr>
          <w:rFonts w:ascii="Book Antiqua" w:eastAsia="Book Antiqua" w:hAnsi="Book Antiqua" w:cs="Book Antiqua"/>
        </w:rPr>
        <w:t>1,</w:t>
      </w:r>
      <w:r w:rsidR="00D27AA6" w:rsidRPr="0090375E">
        <w:rPr>
          <w:rFonts w:ascii="Book Antiqua" w:eastAsia="Book Antiqua" w:hAnsi="Book Antiqua" w:cs="Book Antiqua"/>
        </w:rPr>
        <w:t xml:space="preserve"> </w:t>
      </w:r>
      <w:r w:rsidRPr="0090375E">
        <w:rPr>
          <w:rFonts w:ascii="Book Antiqua" w:eastAsia="Book Antiqua" w:hAnsi="Book Antiqua" w:cs="Book Antiqua"/>
        </w:rPr>
        <w:t>2020</w:t>
      </w:r>
      <w:r w:rsidR="00FB0478" w:rsidRPr="0090375E">
        <w:rPr>
          <w:rFonts w:ascii="Book Antiqua" w:eastAsia="Book Antiqua" w:hAnsi="Book Antiqua" w:cs="Book Antiqua"/>
        </w:rPr>
        <w:t xml:space="preserve"> </w:t>
      </w:r>
      <w:r w:rsidRPr="0090375E">
        <w:rPr>
          <w:rFonts w:ascii="Book Antiqua" w:eastAsia="Book Antiqua" w:hAnsi="Book Antiqua" w:cs="Book Antiqua"/>
        </w:rPr>
        <w:t>for</w:t>
      </w:r>
      <w:r w:rsidR="00D27AA6" w:rsidRPr="0090375E">
        <w:rPr>
          <w:rFonts w:ascii="Book Antiqua" w:eastAsia="Book Antiqua" w:hAnsi="Book Antiqua" w:cs="Book Antiqua"/>
        </w:rPr>
        <w:t xml:space="preserve"> </w:t>
      </w:r>
      <w:r w:rsidRPr="0090375E">
        <w:rPr>
          <w:rFonts w:ascii="Book Antiqua" w:eastAsia="Book Antiqua" w:hAnsi="Book Antiqua" w:cs="Book Antiqua"/>
        </w:rPr>
        <w:t>cohort</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comparing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transplant-free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hepatocellular</w:t>
      </w:r>
      <w:r w:rsidR="00D27AA6" w:rsidRPr="0090375E">
        <w:rPr>
          <w:rFonts w:ascii="Book Antiqua" w:eastAsia="Book Antiqua" w:hAnsi="Book Antiqua" w:cs="Book Antiqua"/>
        </w:rPr>
        <w:t xml:space="preserve"> </w:t>
      </w:r>
      <w:r w:rsidRPr="0090375E">
        <w:rPr>
          <w:rFonts w:ascii="Book Antiqua" w:eastAsia="Book Antiqua" w:hAnsi="Book Antiqua" w:cs="Book Antiqua"/>
        </w:rPr>
        <w:t>carcinoma</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ascites,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spontaneous</w:t>
      </w:r>
      <w:r w:rsidR="00D27AA6" w:rsidRPr="0090375E">
        <w:rPr>
          <w:rFonts w:ascii="Book Antiqua" w:eastAsia="Book Antiqua" w:hAnsi="Book Antiqua" w:cs="Book Antiqua"/>
        </w:rPr>
        <w:t xml:space="preserve"> </w:t>
      </w:r>
      <w:r w:rsidRPr="0090375E">
        <w:rPr>
          <w:rFonts w:ascii="Book Antiqua" w:eastAsia="Book Antiqua" w:hAnsi="Book Antiqua" w:cs="Book Antiqua"/>
        </w:rPr>
        <w:t>bacterial</w:t>
      </w:r>
      <w:r w:rsidR="00D27AA6" w:rsidRPr="0090375E">
        <w:rPr>
          <w:rFonts w:ascii="Book Antiqua" w:eastAsia="Book Antiqua" w:hAnsi="Book Antiqua" w:cs="Book Antiqua"/>
        </w:rPr>
        <w:t xml:space="preserve"> </w:t>
      </w:r>
      <w:r w:rsidRPr="0090375E">
        <w:rPr>
          <w:rFonts w:ascii="Book Antiqua" w:eastAsia="Book Antiqua" w:hAnsi="Book Antiqua" w:cs="Book Antiqua"/>
        </w:rPr>
        <w:t>peritonitis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variceal</w:t>
      </w:r>
      <w:r w:rsidR="00D27AA6" w:rsidRPr="0090375E">
        <w:rPr>
          <w:rFonts w:ascii="Book Antiqua" w:eastAsia="Book Antiqua" w:hAnsi="Book Antiqua" w:cs="Book Antiqua"/>
        </w:rPr>
        <w:t xml:space="preserve"> </w:t>
      </w:r>
      <w:r w:rsidRPr="0090375E">
        <w:rPr>
          <w:rFonts w:ascii="Book Antiqua" w:eastAsia="Book Antiqua" w:hAnsi="Book Antiqua" w:cs="Book Antiqua"/>
        </w:rPr>
        <w:t>bleeding,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hepatic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encephalopathy</w:t>
      </w:r>
      <w:r w:rsidR="00D27AA6" w:rsidRPr="0090375E">
        <w:rPr>
          <w:rFonts w:ascii="Book Antiqua" w:eastAsia="Book Antiqua" w:hAnsi="Book Antiqua" w:cs="Book Antiqua"/>
        </w:rPr>
        <w:t xml:space="preserve"> </w:t>
      </w:r>
      <w:r w:rsidRPr="0090375E">
        <w:rPr>
          <w:rFonts w:ascii="Book Antiqua" w:eastAsia="Book Antiqua" w:hAnsi="Book Antiqua" w:cs="Book Antiqua"/>
        </w:rPr>
        <w:t>(HE)</w:t>
      </w:r>
      <w:r w:rsidR="00D27AA6" w:rsidRPr="0090375E">
        <w:rPr>
          <w:rFonts w:ascii="Book Antiqua" w:eastAsia="Book Antiqua" w:hAnsi="Book Antiqua" w:cs="Book Antiqua"/>
        </w:rPr>
        <w:t xml:space="preserve"> </w:t>
      </w:r>
      <w:r w:rsidR="00FB0478" w:rsidRPr="0090375E">
        <w:rPr>
          <w:rFonts w:ascii="Book Antiqua" w:eastAsia="Book Antiqua" w:hAnsi="Book Antiqua" w:cs="Book Antiqua"/>
        </w:rPr>
        <w:t xml:space="preserve">in </w:t>
      </w:r>
      <w:r w:rsidRPr="0090375E">
        <w:rPr>
          <w:rFonts w:ascii="Book Antiqua" w:eastAsia="Book Antiqua" w:hAnsi="Book Antiqua" w:cs="Book Antiqua"/>
        </w:rPr>
        <w:t>cirrhotic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vs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without</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shd w:val="clear" w:color="auto" w:fill="FFFFFF"/>
        </w:rPr>
        <w:t xml:space="preserve"> </w:t>
      </w:r>
      <w:r w:rsidRPr="0090375E">
        <w:rPr>
          <w:rFonts w:ascii="Book Antiqua" w:eastAsia="Book Antiqua" w:hAnsi="Book Antiqua" w:cs="Book Antiqua"/>
        </w:rPr>
        <w:t>Odds</w:t>
      </w:r>
      <w:r w:rsidR="00D27AA6" w:rsidRPr="0090375E">
        <w:rPr>
          <w:rFonts w:ascii="Book Antiqua" w:eastAsia="Book Antiqua" w:hAnsi="Book Antiqua" w:cs="Book Antiqua"/>
        </w:rPr>
        <w:t xml:space="preserve"> </w:t>
      </w:r>
      <w:r w:rsidRPr="0090375E">
        <w:rPr>
          <w:rFonts w:ascii="Book Antiqua" w:eastAsia="Book Antiqua" w:hAnsi="Book Antiqua" w:cs="Book Antiqua"/>
        </w:rPr>
        <w:t>ratios</w:t>
      </w:r>
      <w:r w:rsidR="00D27AA6" w:rsidRPr="0090375E">
        <w:rPr>
          <w:rFonts w:ascii="Book Antiqua" w:eastAsia="Book Antiqua" w:hAnsi="Book Antiqua" w:cs="Book Antiqua"/>
        </w:rPr>
        <w:t xml:space="preserve"> (ORs)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combined</w:t>
      </w:r>
      <w:r w:rsidR="00D27AA6" w:rsidRPr="0090375E">
        <w:rPr>
          <w:rFonts w:ascii="Book Antiqua" w:eastAsia="Book Antiqua" w:hAnsi="Book Antiqua" w:cs="Book Antiqua"/>
        </w:rPr>
        <w:t xml:space="preserve"> </w:t>
      </w:r>
      <w:r w:rsidRPr="0090375E">
        <w:rPr>
          <w:rFonts w:ascii="Book Antiqua" w:eastAsia="Book Antiqua" w:hAnsi="Book Antiqua" w:cs="Book Antiqua"/>
        </w:rPr>
        <w:t>by</w:t>
      </w:r>
      <w:r w:rsidR="00D27AA6" w:rsidRPr="0090375E">
        <w:rPr>
          <w:rFonts w:ascii="Book Antiqua" w:eastAsia="Book Antiqua" w:hAnsi="Book Antiqua" w:cs="Book Antiqua"/>
        </w:rPr>
        <w:t xml:space="preserve"> </w:t>
      </w:r>
      <w:r w:rsidRPr="0090375E">
        <w:rPr>
          <w:rFonts w:ascii="Book Antiqua" w:eastAsia="Book Antiqua" w:hAnsi="Book Antiqua" w:cs="Book Antiqua"/>
        </w:rPr>
        <w:t>using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fixed-effects</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random-effects</w:t>
      </w:r>
      <w:r w:rsidR="00D27AA6" w:rsidRPr="0090375E">
        <w:rPr>
          <w:rFonts w:ascii="Book Antiqua" w:eastAsia="Book Antiqua" w:hAnsi="Book Antiqua" w:cs="Book Antiqua"/>
        </w:rPr>
        <w:t xml:space="preserve"> </w:t>
      </w:r>
      <w:r w:rsidRPr="0090375E">
        <w:rPr>
          <w:rFonts w:ascii="Book Antiqua" w:eastAsia="Book Antiqua" w:hAnsi="Book Antiqua" w:cs="Book Antiqua"/>
        </w:rPr>
        <w:t>models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RevMan</w:t>
      </w:r>
      <w:r w:rsidR="00D27AA6" w:rsidRPr="0090375E">
        <w:rPr>
          <w:rFonts w:ascii="Book Antiqua" w:eastAsia="Book Antiqua" w:hAnsi="Book Antiqua" w:cs="Book Antiqua"/>
        </w:rPr>
        <w:t xml:space="preserve"> </w:t>
      </w:r>
      <w:r w:rsidRPr="0090375E">
        <w:rPr>
          <w:rFonts w:ascii="Book Antiqua" w:eastAsia="Book Antiqua" w:hAnsi="Book Antiqua" w:cs="Book Antiqua"/>
        </w:rPr>
        <w:t>software.</w:t>
      </w:r>
    </w:p>
    <w:bookmarkEnd w:id="11"/>
    <w:p w14:paraId="3C2CA840" w14:textId="77777777" w:rsidR="00A77B3E" w:rsidRPr="0090375E" w:rsidRDefault="00A77B3E" w:rsidP="004850D3">
      <w:pPr>
        <w:spacing w:line="360" w:lineRule="auto"/>
        <w:jc w:val="both"/>
        <w:rPr>
          <w:rFonts w:ascii="Book Antiqua" w:hAnsi="Book Antiqua"/>
        </w:rPr>
      </w:pPr>
    </w:p>
    <w:p w14:paraId="183F841B" w14:textId="77777777"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rPr>
        <w:t>RESULTS</w:t>
      </w:r>
    </w:p>
    <w:p w14:paraId="57BBC604" w14:textId="0A732F71" w:rsidR="00A77B3E" w:rsidRPr="0090375E" w:rsidRDefault="00D65DAE" w:rsidP="004850D3">
      <w:pPr>
        <w:spacing w:line="360" w:lineRule="auto"/>
        <w:jc w:val="both"/>
        <w:rPr>
          <w:rFonts w:ascii="Book Antiqua" w:hAnsi="Book Antiqua"/>
        </w:rPr>
      </w:pPr>
      <w:bookmarkStart w:id="12" w:name="OLE_LINK85"/>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database</w:t>
      </w:r>
      <w:r w:rsidR="00D27AA6" w:rsidRPr="0090375E">
        <w:rPr>
          <w:rFonts w:ascii="Book Antiqua" w:eastAsia="Book Antiqua" w:hAnsi="Book Antiqua" w:cs="Book Antiqua"/>
        </w:rPr>
        <w:t xml:space="preserve"> </w:t>
      </w:r>
      <w:r w:rsidRPr="0090375E">
        <w:rPr>
          <w:rFonts w:ascii="Book Antiqua" w:eastAsia="Book Antiqua" w:hAnsi="Book Antiqua" w:cs="Book Antiqua"/>
        </w:rPr>
        <w:t>search</w:t>
      </w:r>
      <w:r w:rsidR="00D27AA6" w:rsidRPr="0090375E">
        <w:rPr>
          <w:rFonts w:ascii="Book Antiqua" w:eastAsia="Book Antiqua" w:hAnsi="Book Antiqua" w:cs="Book Antiqua"/>
        </w:rPr>
        <w:t xml:space="preserve"> </w:t>
      </w:r>
      <w:r w:rsidRPr="0090375E">
        <w:rPr>
          <w:rFonts w:ascii="Book Antiqua" w:eastAsia="Book Antiqua" w:hAnsi="Book Antiqua" w:cs="Book Antiqua"/>
        </w:rPr>
        <w:t>generated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total</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17</w:t>
      </w:r>
      <w:r w:rsidR="00D27AA6" w:rsidRPr="0090375E">
        <w:rPr>
          <w:rFonts w:ascii="Book Antiqua" w:eastAsia="Book Antiqua" w:hAnsi="Book Antiqua" w:cs="Book Antiqua"/>
        </w:rPr>
        <w:t xml:space="preserve"> </w:t>
      </w:r>
      <w:r w:rsidRPr="0090375E">
        <w:rPr>
          <w:rFonts w:ascii="Book Antiqua" w:eastAsia="Book Antiqua" w:hAnsi="Book Antiqua" w:cs="Book Antiqua"/>
        </w:rPr>
        <w:t>cohort</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inclusion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criteria.</w:t>
      </w:r>
      <w:r w:rsidR="00D27AA6" w:rsidRPr="0090375E">
        <w:rPr>
          <w:rFonts w:ascii="Book Antiqua" w:eastAsia="Book Antiqua" w:hAnsi="Book Antiqua" w:cs="Book Antiqua"/>
        </w:rPr>
        <w:t xml:space="preserve"> </w:t>
      </w:r>
      <w:r w:rsidRPr="0090375E">
        <w:rPr>
          <w:rFonts w:ascii="Book Antiqua" w:eastAsia="Book Antiqua" w:hAnsi="Book Antiqua" w:cs="Book Antiqua"/>
        </w:rPr>
        <w:t>Among</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these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00FB0478" w:rsidRPr="0090375E">
        <w:rPr>
          <w:rFonts w:ascii="Book Antiqua" w:eastAsia="Book Antiqua" w:hAnsi="Book Antiqua" w:cs="Book Antiqua"/>
        </w:rPr>
        <w:t xml:space="preserve">eight </w:t>
      </w:r>
      <w:r w:rsidRPr="0090375E">
        <w:rPr>
          <w:rFonts w:ascii="Book Antiqua" w:eastAsia="Book Antiqua" w:hAnsi="Book Antiqua" w:cs="Book Antiqua"/>
        </w:rPr>
        <w:t>reported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risk</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00FB0478" w:rsidRPr="0090375E">
        <w:rPr>
          <w:rFonts w:ascii="Book Antiqua" w:eastAsia="Book Antiqua" w:hAnsi="Book Antiqua" w:cs="Book Antiqua"/>
        </w:rPr>
        <w:t>eight</w:t>
      </w:r>
      <w:r w:rsidR="00D27AA6" w:rsidRPr="0090375E">
        <w:rPr>
          <w:rFonts w:ascii="Book Antiqua" w:eastAsia="Book Antiqua" w:hAnsi="Book Antiqua" w:cs="Book Antiqua"/>
        </w:rPr>
        <w:t xml:space="preserve"> </w:t>
      </w:r>
      <w:r w:rsidRPr="0090375E">
        <w:rPr>
          <w:rFonts w:ascii="Book Antiqua" w:eastAsia="Book Antiqua" w:hAnsi="Book Antiqua" w:cs="Book Antiqua"/>
        </w:rPr>
        <w:t>reported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risk</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Three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provided</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rates,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00FB0478" w:rsidRPr="0090375E">
        <w:rPr>
          <w:rFonts w:ascii="Book Antiqua" w:eastAsia="Book Antiqua" w:hAnsi="Book Antiqua" w:cs="Book Antiqua"/>
        </w:rPr>
        <w:t>two</w:t>
      </w:r>
      <w:r w:rsidR="00D27AA6" w:rsidRPr="0090375E">
        <w:rPr>
          <w:rFonts w:ascii="Book Antiqua" w:eastAsia="Book Antiqua" w:hAnsi="Book Antiqua" w:cs="Book Antiqua"/>
        </w:rPr>
        <w:t xml:space="preserve"> </w:t>
      </w:r>
      <w:r w:rsidRPr="0090375E">
        <w:rPr>
          <w:rFonts w:ascii="Book Antiqua" w:eastAsia="Book Antiqua" w:hAnsi="Book Antiqua" w:cs="Book Antiqua"/>
        </w:rPr>
        <w:t>documented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ascites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rates.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Four</w:t>
      </w:r>
      <w:r w:rsidR="00D27AA6" w:rsidRPr="0090375E">
        <w:rPr>
          <w:rFonts w:ascii="Book Antiqua" w:eastAsia="Book Antiqua" w:hAnsi="Book Antiqua" w:cs="Book Antiqua"/>
        </w:rPr>
        <w:t xml:space="preserve"> </w:t>
      </w:r>
      <w:r w:rsidRPr="0090375E">
        <w:rPr>
          <w:rFonts w:ascii="Book Antiqua" w:eastAsia="Book Antiqua" w:hAnsi="Book Antiqua" w:cs="Book Antiqua"/>
        </w:rPr>
        <w:t>articles</w:t>
      </w:r>
      <w:r w:rsidR="00D27AA6" w:rsidRPr="0090375E">
        <w:rPr>
          <w:rFonts w:ascii="Book Antiqua" w:eastAsia="Book Antiqua" w:hAnsi="Book Antiqua" w:cs="Book Antiqua"/>
        </w:rPr>
        <w:t xml:space="preserve"> </w:t>
      </w:r>
      <w:r w:rsidRPr="0090375E">
        <w:rPr>
          <w:rFonts w:ascii="Book Antiqua" w:eastAsia="Book Antiqua" w:hAnsi="Book Antiqua" w:cs="Book Antiqua"/>
        </w:rPr>
        <w:t>focused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rates,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00FB0478" w:rsidRPr="0090375E">
        <w:rPr>
          <w:rFonts w:ascii="Book Antiqua" w:eastAsia="Book Antiqua" w:hAnsi="Book Antiqua" w:cs="Book Antiqua"/>
        </w:rPr>
        <w:t xml:space="preserve">three </w:t>
      </w:r>
      <w:r w:rsidRPr="0090375E">
        <w:rPr>
          <w:rFonts w:ascii="Book Antiqua" w:eastAsia="Book Antiqua" w:hAnsi="Book Antiqua" w:cs="Book Antiqua"/>
        </w:rPr>
        <w:t>focused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variceal</w:t>
      </w:r>
      <w:r w:rsidR="00D27AA6" w:rsidRPr="0090375E">
        <w:rPr>
          <w:rFonts w:ascii="Book Antiqua" w:eastAsia="Book Antiqua" w:hAnsi="Book Antiqua" w:cs="Book Antiqua"/>
        </w:rPr>
        <w:t xml:space="preserve"> </w:t>
      </w:r>
      <w:r w:rsidRPr="0090375E">
        <w:rPr>
          <w:rFonts w:ascii="Book Antiqua" w:eastAsia="Book Antiqua" w:hAnsi="Book Antiqua" w:cs="Book Antiqua"/>
        </w:rPr>
        <w:t>bleeding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rates.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indicated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significantly</w:t>
      </w:r>
      <w:r w:rsidR="00D27AA6" w:rsidRPr="0090375E">
        <w:rPr>
          <w:rFonts w:ascii="Book Antiqua" w:eastAsia="Book Antiqua" w:hAnsi="Book Antiqua" w:cs="Book Antiqua"/>
        </w:rPr>
        <w:t xml:space="preserve"> </w:t>
      </w:r>
      <w:r w:rsidRPr="0090375E">
        <w:rPr>
          <w:rFonts w:ascii="Book Antiqua" w:eastAsia="Book Antiqua" w:hAnsi="Book Antiqua" w:cs="Book Antiqua"/>
        </w:rPr>
        <w:t>associated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an</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risk</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transplant-free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1.28,</w:t>
      </w:r>
      <w:r w:rsidR="00D27AA6" w:rsidRPr="0090375E">
        <w:rPr>
          <w:rFonts w:ascii="Book Antiqua" w:eastAsia="Book Antiqua" w:hAnsi="Book Antiqua" w:cs="Book Antiqua"/>
        </w:rPr>
        <w:t xml:space="preserve"> </w:t>
      </w:r>
      <w:r w:rsidRPr="0090375E">
        <w:rPr>
          <w:rFonts w:ascii="Book Antiqua" w:eastAsia="Book Antiqua" w:hAnsi="Book Antiqua" w:cs="Book Antiqua"/>
        </w:rPr>
        <w:t>95%</w:t>
      </w:r>
      <w:r w:rsidR="003864BE" w:rsidRPr="0090375E">
        <w:rPr>
          <w:rFonts w:ascii="Book Antiqua" w:eastAsia="Book Antiqua" w:hAnsi="Book Antiqua" w:cs="Book Antiqua"/>
        </w:rPr>
        <w:t xml:space="preserve"> confidence intervals (</w:t>
      </w:r>
      <w:r w:rsidRPr="0090375E">
        <w:rPr>
          <w:rFonts w:ascii="Book Antiqua" w:eastAsia="Book Antiqua" w:hAnsi="Book Antiqua" w:cs="Book Antiqua"/>
        </w:rPr>
        <w:t>CI</w:t>
      </w:r>
      <w:r w:rsidR="003864BE" w:rsidRPr="0090375E">
        <w:rPr>
          <w:rFonts w:ascii="Book Antiqua" w:eastAsia="Book Antiqua" w:hAnsi="Book Antiqua" w:cs="Book Antiqua"/>
        </w:rPr>
        <w:t>)</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1.16</w:t>
      </w:r>
      <w:r w:rsidR="003864BE" w:rsidRPr="0090375E">
        <w:rPr>
          <w:rFonts w:ascii="Book Antiqua" w:eastAsia="Book Antiqua" w:hAnsi="Book Antiqua" w:cs="Book Antiqua"/>
        </w:rPr>
        <w:t>-</w:t>
      </w:r>
      <w:r w:rsidRPr="0090375E">
        <w:rPr>
          <w:rFonts w:ascii="Book Antiqua" w:eastAsia="Book Antiqua" w:hAnsi="Book Antiqua" w:cs="Book Antiqua"/>
        </w:rPr>
        <w:t>1.41,</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3864BE" w:rsidRPr="0090375E">
        <w:rPr>
          <w:rFonts w:ascii="Book Antiqua" w:eastAsia="Book Antiqua" w:hAnsi="Book Antiqua" w:cs="Book Antiqua"/>
        </w:rPr>
        <w:t xml:space="preserve"> &lt;</w:t>
      </w:r>
      <w:r w:rsidR="003864BE" w:rsidRPr="0090375E">
        <w:rPr>
          <w:rFonts w:ascii="Book Antiqua" w:hAnsi="Book Antiqua" w:cs="Book Antiqua"/>
          <w:lang w:eastAsia="zh-CN"/>
        </w:rPr>
        <w:t xml:space="preserve"> </w:t>
      </w:r>
      <w:r w:rsidRPr="0090375E">
        <w:rPr>
          <w:rFonts w:ascii="Book Antiqua" w:eastAsia="Book Antiqua" w:hAnsi="Book Antiqua" w:cs="Book Antiqua"/>
        </w:rPr>
        <w:t>0.0001</w:t>
      </w:r>
      <w:r w:rsidR="003864BE"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incidence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1.82,</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1.32</w:t>
      </w:r>
      <w:r w:rsidR="003864BE" w:rsidRPr="0090375E">
        <w:rPr>
          <w:rFonts w:ascii="Book Antiqua" w:eastAsia="Book Antiqua" w:hAnsi="Book Antiqua" w:cs="Book Antiqua"/>
        </w:rPr>
        <w:t>-</w:t>
      </w:r>
      <w:r w:rsidRPr="0090375E">
        <w:rPr>
          <w:rFonts w:ascii="Book Antiqua" w:eastAsia="Book Antiqua" w:hAnsi="Book Antiqua" w:cs="Book Antiqua"/>
        </w:rPr>
        <w:t>2.51,</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0.003).</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risk</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significantly</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1.16</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0.86</w:t>
      </w:r>
      <w:r w:rsidR="003864BE" w:rsidRPr="0090375E">
        <w:rPr>
          <w:rFonts w:ascii="Book Antiqua" w:eastAsia="Book Antiqua" w:hAnsi="Book Antiqua" w:cs="Book Antiqua"/>
        </w:rPr>
        <w:t>-</w:t>
      </w:r>
      <w:r w:rsidRPr="0090375E">
        <w:rPr>
          <w:rFonts w:ascii="Book Antiqua" w:eastAsia="Book Antiqua" w:hAnsi="Book Antiqua" w:cs="Book Antiqua"/>
        </w:rPr>
        <w:t>1.57,</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0.34).</w:t>
      </w:r>
      <w:r w:rsidR="00D27AA6" w:rsidRPr="0090375E">
        <w:rPr>
          <w:rFonts w:ascii="Book Antiqua" w:eastAsia="Book Antiqua" w:hAnsi="Book Antiqua" w:cs="Book Antiqua"/>
        </w:rPr>
        <w:t xml:space="preserve"> </w:t>
      </w:r>
      <w:r w:rsidRPr="0090375E">
        <w:rPr>
          <w:rFonts w:ascii="Book Antiqua" w:eastAsia="Book Antiqua" w:hAnsi="Book Antiqua" w:cs="Book Antiqua"/>
        </w:rPr>
        <w:t>Additionally,</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did</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significantly</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w:t>
      </w:r>
      <w:r w:rsidR="00D27AA6" w:rsidRPr="0090375E">
        <w:rPr>
          <w:rFonts w:ascii="Book Antiqua" w:eastAsia="Book Antiqua" w:hAnsi="Book Antiqua" w:cs="Book Antiqua"/>
        </w:rPr>
        <w:t xml:space="preserve"> </w:t>
      </w:r>
      <w:r w:rsidRPr="0090375E">
        <w:rPr>
          <w:rFonts w:ascii="Book Antiqua" w:eastAsia="Book Antiqua" w:hAnsi="Book Antiqua" w:cs="Book Antiqua"/>
        </w:rPr>
        <w: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1.31</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0.97</w:t>
      </w:r>
      <w:r w:rsidR="003864BE" w:rsidRPr="0090375E">
        <w:rPr>
          <w:rFonts w:ascii="Book Antiqua" w:eastAsia="Book Antiqua" w:hAnsi="Book Antiqua" w:cs="Book Antiqua"/>
        </w:rPr>
        <w:t>-</w:t>
      </w:r>
      <w:r w:rsidRPr="0090375E">
        <w:rPr>
          <w:rFonts w:ascii="Book Antiqua" w:eastAsia="Book Antiqua" w:hAnsi="Book Antiqua" w:cs="Book Antiqua"/>
        </w:rPr>
        <w:t>1.77,</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0.08),</w:t>
      </w:r>
      <w:r w:rsidR="00D27AA6" w:rsidRPr="0090375E">
        <w:rPr>
          <w:rFonts w:ascii="Book Antiqua" w:eastAsia="Book Antiqua" w:hAnsi="Book Antiqua" w:cs="Book Antiqua"/>
        </w:rPr>
        <w:t xml:space="preserve"> </w:t>
      </w:r>
      <w:r w:rsidRPr="0090375E">
        <w:rPr>
          <w:rFonts w:ascii="Book Antiqua" w:eastAsia="Book Antiqua" w:hAnsi="Book Antiqua" w:cs="Book Antiqua"/>
        </w:rPr>
        <w:t>ascites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1.11</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0.84</w:t>
      </w:r>
      <w:r w:rsidR="003864BE" w:rsidRPr="0090375E">
        <w:rPr>
          <w:rFonts w:ascii="Book Antiqua" w:eastAsia="Book Antiqua" w:hAnsi="Book Antiqua" w:cs="Book Antiqua"/>
        </w:rPr>
        <w:t>-</w:t>
      </w:r>
      <w:r w:rsidRPr="0090375E">
        <w:rPr>
          <w:rFonts w:ascii="Book Antiqua" w:eastAsia="Book Antiqua" w:hAnsi="Book Antiqua" w:cs="Book Antiqua"/>
        </w:rPr>
        <w:t>1.46,</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0.46),</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variceal</w:t>
      </w:r>
      <w:r w:rsidR="00D27AA6" w:rsidRPr="0090375E">
        <w:rPr>
          <w:rFonts w:ascii="Book Antiqua" w:eastAsia="Book Antiqua" w:hAnsi="Book Antiqua" w:cs="Book Antiqua"/>
        </w:rPr>
        <w:t xml:space="preserve"> </w:t>
      </w:r>
      <w:r w:rsidRPr="0090375E">
        <w:rPr>
          <w:rFonts w:ascii="Book Antiqua" w:eastAsia="Book Antiqua" w:hAnsi="Book Antiqua" w:cs="Book Antiqua"/>
        </w:rPr>
        <w:t>bleeding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1.34,</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0.99</w:t>
      </w:r>
      <w:r w:rsidR="003864BE" w:rsidRPr="0090375E">
        <w:rPr>
          <w:rFonts w:ascii="Book Antiqua" w:eastAsia="Book Antiqua" w:hAnsi="Book Antiqua" w:cs="Book Antiqua"/>
        </w:rPr>
        <w:t>-</w:t>
      </w:r>
      <w:r w:rsidRPr="0090375E">
        <w:rPr>
          <w:rFonts w:ascii="Book Antiqua" w:eastAsia="Book Antiqua" w:hAnsi="Book Antiqua" w:cs="Book Antiqua"/>
        </w:rPr>
        <w:t>1.82,</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0.06).</w:t>
      </w:r>
    </w:p>
    <w:bookmarkEnd w:id="12"/>
    <w:p w14:paraId="59A868DC" w14:textId="77777777" w:rsidR="00A77B3E" w:rsidRPr="0090375E" w:rsidRDefault="00A77B3E" w:rsidP="004850D3">
      <w:pPr>
        <w:spacing w:line="360" w:lineRule="auto"/>
        <w:jc w:val="both"/>
        <w:rPr>
          <w:rFonts w:ascii="Book Antiqua" w:hAnsi="Book Antiqua"/>
        </w:rPr>
      </w:pPr>
    </w:p>
    <w:p w14:paraId="2CCB9EDC" w14:textId="77777777"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rPr>
        <w:lastRenderedPageBreak/>
        <w:t>CONCLUSION</w:t>
      </w:r>
    </w:p>
    <w:p w14:paraId="1A9A16B8" w14:textId="40AAD058" w:rsidR="00A77B3E" w:rsidRPr="0090375E" w:rsidRDefault="00D65DAE" w:rsidP="004850D3">
      <w:pPr>
        <w:spacing w:line="360" w:lineRule="auto"/>
        <w:jc w:val="both"/>
        <w:rPr>
          <w:rFonts w:ascii="Book Antiqua" w:hAnsi="Book Antiqua"/>
        </w:rPr>
      </w:pPr>
      <w:bookmarkStart w:id="13" w:name="OLE_LINK86"/>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findings</w:t>
      </w:r>
      <w:r w:rsidR="00D27AA6" w:rsidRPr="0090375E">
        <w:rPr>
          <w:rFonts w:ascii="Book Antiqua" w:eastAsia="Book Antiqua" w:hAnsi="Book Antiqua" w:cs="Book Antiqua"/>
        </w:rPr>
        <w:t xml:space="preserve"> </w:t>
      </w:r>
      <w:r w:rsidRPr="0090375E">
        <w:rPr>
          <w:rFonts w:ascii="Book Antiqua" w:eastAsia="Book Antiqua" w:hAnsi="Book Antiqua" w:cs="Book Antiqua"/>
        </w:rPr>
        <w:t>suggest</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have</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poor</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prognosis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FB0478" w:rsidRPr="0090375E">
        <w:rPr>
          <w:rFonts w:ascii="Book Antiqua" w:eastAsia="Book Antiqua" w:hAnsi="Book Antiqua" w:cs="Book Antiqua"/>
        </w:rPr>
        <w:t xml:space="preserve"> </w:t>
      </w:r>
      <w:r w:rsidRPr="0090375E">
        <w:rPr>
          <w:rFonts w:ascii="Book Antiqua" w:eastAsia="Book Antiqua" w:hAnsi="Book Antiqua" w:cs="Book Antiqua"/>
        </w:rPr>
        <w:t>high</w:t>
      </w:r>
      <w:r w:rsidR="00D27AA6" w:rsidRPr="0090375E">
        <w:rPr>
          <w:rFonts w:ascii="Book Antiqua" w:eastAsia="Book Antiqua" w:hAnsi="Book Antiqua" w:cs="Book Antiqua"/>
        </w:rPr>
        <w:t xml:space="preserve"> </w:t>
      </w:r>
      <w:r w:rsidRPr="0090375E">
        <w:rPr>
          <w:rFonts w:ascii="Book Antiqua" w:eastAsia="Book Antiqua" w:hAnsi="Book Antiqua" w:cs="Book Antiqua"/>
        </w:rPr>
        <w:t>risk</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may</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be</w:t>
      </w:r>
      <w:r w:rsidR="00D27AA6" w:rsidRPr="0090375E">
        <w:rPr>
          <w:rFonts w:ascii="Book Antiqua" w:eastAsia="Book Antiqua" w:hAnsi="Book Antiqua" w:cs="Book Antiqua"/>
        </w:rPr>
        <w:t xml:space="preserve"> </w:t>
      </w:r>
      <w:r w:rsidRPr="0090375E">
        <w:rPr>
          <w:rFonts w:ascii="Book Antiqua" w:eastAsia="Book Antiqua" w:hAnsi="Book Antiqua" w:cs="Book Antiqua"/>
        </w:rPr>
        <w:t>associated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an</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risk</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variceal</w:t>
      </w:r>
      <w:r w:rsidR="00D27AA6" w:rsidRPr="0090375E">
        <w:rPr>
          <w:rFonts w:ascii="Book Antiqua" w:eastAsia="Book Antiqua" w:hAnsi="Book Antiqua" w:cs="Book Antiqua"/>
        </w:rPr>
        <w:t xml:space="preserve"> </w:t>
      </w:r>
      <w:r w:rsidRPr="0090375E">
        <w:rPr>
          <w:rFonts w:ascii="Book Antiqua" w:eastAsia="Book Antiqua" w:hAnsi="Book Antiqua" w:cs="Book Antiqua"/>
        </w:rPr>
        <w:t>bleeding,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ascites</w:t>
      </w:r>
      <w:r w:rsidR="00FB0478"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p>
    <w:bookmarkEnd w:id="13"/>
    <w:p w14:paraId="24665E8C" w14:textId="77777777" w:rsidR="00A77B3E" w:rsidRPr="0090375E" w:rsidRDefault="00A77B3E" w:rsidP="004850D3">
      <w:pPr>
        <w:spacing w:line="360" w:lineRule="auto"/>
        <w:jc w:val="both"/>
        <w:rPr>
          <w:rFonts w:ascii="Book Antiqua" w:hAnsi="Book Antiqua"/>
        </w:rPr>
      </w:pPr>
    </w:p>
    <w:p w14:paraId="0645E233" w14:textId="7CD27450"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rPr>
        <w:t>Key</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Words:</w:t>
      </w:r>
      <w:r w:rsidR="00D27AA6" w:rsidRPr="0090375E">
        <w:rPr>
          <w:rFonts w:ascii="Book Antiqua" w:eastAsia="Book Antiqua" w:hAnsi="Book Antiqua" w:cs="Book Antiqua"/>
          <w:b/>
          <w:bCs/>
        </w:rPr>
        <w:t xml:space="preserve"> </w:t>
      </w:r>
      <w:bookmarkStart w:id="14" w:name="OLE_LINK80"/>
      <w:r w:rsidRPr="0090375E">
        <w:rPr>
          <w:rFonts w:ascii="Book Antiqua" w:eastAsia="Book Antiqua" w:hAnsi="Book Antiqua" w:cs="Book Antiqua"/>
        </w:rPr>
        <w:t>Diabetes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mellitus;</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Hepatocellular</w:t>
      </w:r>
      <w:r w:rsidR="00D27AA6" w:rsidRPr="0090375E">
        <w:rPr>
          <w:rFonts w:ascii="Book Antiqua" w:eastAsia="Book Antiqua" w:hAnsi="Book Antiqua" w:cs="Book Antiqua"/>
        </w:rPr>
        <w:t xml:space="preserve"> </w:t>
      </w:r>
      <w:r w:rsidRPr="0090375E">
        <w:rPr>
          <w:rFonts w:ascii="Book Antiqua" w:eastAsia="Book Antiqua" w:hAnsi="Book Antiqua" w:cs="Book Antiqua"/>
        </w:rPr>
        <w:t>carcinoma;</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bookmarkEnd w:id="14"/>
    </w:p>
    <w:p w14:paraId="3192864D" w14:textId="77777777" w:rsidR="000D39A6" w:rsidRDefault="000D39A6" w:rsidP="000D39A6">
      <w:pPr>
        <w:spacing w:line="360" w:lineRule="auto"/>
        <w:jc w:val="both"/>
        <w:rPr>
          <w:lang w:eastAsia="zh-CN"/>
        </w:rPr>
      </w:pPr>
    </w:p>
    <w:p w14:paraId="5D36FF3A" w14:textId="77777777" w:rsidR="000D39A6" w:rsidRDefault="000D39A6" w:rsidP="000D39A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1EA4A4F" w14:textId="77777777" w:rsidR="000D39A6" w:rsidRDefault="000D39A6" w:rsidP="000D39A6">
      <w:pPr>
        <w:spacing w:line="360" w:lineRule="auto"/>
        <w:jc w:val="both"/>
        <w:rPr>
          <w:lang w:eastAsia="zh-CN"/>
        </w:rPr>
      </w:pPr>
    </w:p>
    <w:p w14:paraId="47D6DBDC" w14:textId="6550437A" w:rsidR="0010477A" w:rsidRDefault="000D39A6" w:rsidP="000D39A6">
      <w:pPr>
        <w:spacing w:line="360" w:lineRule="auto"/>
        <w:jc w:val="both"/>
        <w:rPr>
          <w:rFonts w:ascii="Book Antiqua" w:eastAsia="Book Antiqua" w:hAnsi="Book Antiqua" w:cs="Book Antiqua"/>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D65DAE" w:rsidRPr="0090375E">
        <w:rPr>
          <w:rFonts w:ascii="Book Antiqua" w:eastAsia="Book Antiqua" w:hAnsi="Book Antiqua" w:cs="Book Antiqua"/>
        </w:rPr>
        <w:t>Liu</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Z</w:t>
      </w:r>
      <w:r w:rsidR="003864BE" w:rsidRPr="0090375E">
        <w:rPr>
          <w:rFonts w:ascii="Book Antiqua" w:eastAsia="Book Antiqua" w:hAnsi="Book Antiqua" w:cs="Book Antiqua"/>
        </w:rPr>
        <w:t>J</w:t>
      </w:r>
      <w:r w:rsidR="00D65DAE"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Yan</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YJ,</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Weng</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HL,</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Ding</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HG.</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Type</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2</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diabetes</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mellitus</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increases</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transplant-free</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systematic</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review</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i/>
          <w:iCs/>
        </w:rPr>
        <w:t>World</w:t>
      </w:r>
      <w:r w:rsidR="00D27AA6" w:rsidRPr="0090375E">
        <w:rPr>
          <w:rFonts w:ascii="Book Antiqua" w:eastAsia="Book Antiqua" w:hAnsi="Book Antiqua" w:cs="Book Antiqua"/>
          <w:i/>
          <w:iCs/>
        </w:rPr>
        <w:t xml:space="preserve"> </w:t>
      </w:r>
      <w:r w:rsidR="00D65DAE" w:rsidRPr="0090375E">
        <w:rPr>
          <w:rFonts w:ascii="Book Antiqua" w:eastAsia="Book Antiqua" w:hAnsi="Book Antiqua" w:cs="Book Antiqua"/>
          <w:i/>
          <w:iCs/>
        </w:rPr>
        <w:t>J</w:t>
      </w:r>
      <w:r w:rsidR="00D27AA6" w:rsidRPr="0090375E">
        <w:rPr>
          <w:rFonts w:ascii="Book Antiqua" w:eastAsia="Book Antiqua" w:hAnsi="Book Antiqua" w:cs="Book Antiqua"/>
          <w:i/>
          <w:iCs/>
        </w:rPr>
        <w:t xml:space="preserve"> </w:t>
      </w:r>
      <w:r w:rsidR="00D65DAE" w:rsidRPr="0090375E">
        <w:rPr>
          <w:rFonts w:ascii="Book Antiqua" w:eastAsia="Book Antiqua" w:hAnsi="Book Antiqua" w:cs="Book Antiqua"/>
          <w:i/>
          <w:iCs/>
        </w:rPr>
        <w:t>Clin</w:t>
      </w:r>
      <w:r w:rsidR="00D27AA6" w:rsidRPr="0090375E">
        <w:rPr>
          <w:rFonts w:ascii="Book Antiqua" w:eastAsia="Book Antiqua" w:hAnsi="Book Antiqua" w:cs="Book Antiqua"/>
          <w:i/>
          <w:iCs/>
        </w:rPr>
        <w:t xml:space="preserve"> </w:t>
      </w:r>
      <w:r w:rsidR="00D65DAE" w:rsidRPr="0090375E">
        <w:rPr>
          <w:rFonts w:ascii="Book Antiqua" w:eastAsia="Book Antiqua" w:hAnsi="Book Antiqua" w:cs="Book Antiqua"/>
          <w:i/>
          <w:iCs/>
        </w:rPr>
        <w:t>Cases</w:t>
      </w:r>
      <w:r w:rsidR="00D27AA6" w:rsidRPr="0090375E">
        <w:rPr>
          <w:rFonts w:ascii="Book Antiqua" w:eastAsia="Book Antiqua" w:hAnsi="Book Antiqua" w:cs="Book Antiqua"/>
        </w:rPr>
        <w:t xml:space="preserve"> </w:t>
      </w:r>
      <w:r w:rsidR="00D65DAE" w:rsidRPr="0090375E">
        <w:rPr>
          <w:rFonts w:ascii="Book Antiqua" w:eastAsia="Book Antiqua" w:hAnsi="Book Antiqua" w:cs="Book Antiqua"/>
        </w:rPr>
        <w:t>2021;</w:t>
      </w:r>
      <w:r w:rsidR="00D27AA6" w:rsidRPr="0090375E">
        <w:rPr>
          <w:rFonts w:ascii="Book Antiqua" w:eastAsia="Book Antiqua" w:hAnsi="Book Antiqua" w:cs="Book Antiqua"/>
        </w:rPr>
        <w:t xml:space="preserve"> </w:t>
      </w:r>
      <w:r w:rsidR="000B1690" w:rsidRPr="0090375E">
        <w:rPr>
          <w:rFonts w:ascii="Book Antiqua" w:eastAsia="Book Antiqua" w:hAnsi="Book Antiqua" w:cs="Book Antiqua"/>
        </w:rPr>
        <w:t xml:space="preserve">9(20): </w:t>
      </w:r>
      <w:r w:rsidR="0010477A" w:rsidRPr="0010477A">
        <w:rPr>
          <w:rFonts w:ascii="Book Antiqua" w:eastAsia="Book Antiqua" w:hAnsi="Book Antiqua" w:cs="Book Antiqua"/>
        </w:rPr>
        <w:t>5514-5525</w:t>
      </w:r>
      <w:r w:rsidR="000B1690" w:rsidRPr="0090375E">
        <w:rPr>
          <w:rFonts w:ascii="Book Antiqua" w:eastAsia="Book Antiqua" w:hAnsi="Book Antiqua" w:cs="Book Antiqua"/>
        </w:rPr>
        <w:t xml:space="preserve"> </w:t>
      </w:r>
    </w:p>
    <w:p w14:paraId="5646528A" w14:textId="2ED92170" w:rsidR="0010477A" w:rsidRDefault="000B1690" w:rsidP="000D39A6">
      <w:pPr>
        <w:spacing w:line="360" w:lineRule="auto"/>
        <w:jc w:val="both"/>
        <w:rPr>
          <w:rFonts w:ascii="Book Antiqua" w:eastAsia="Book Antiqua" w:hAnsi="Book Antiqua" w:cs="Book Antiqua"/>
        </w:rPr>
      </w:pPr>
      <w:r w:rsidRPr="0090375E">
        <w:rPr>
          <w:rFonts w:ascii="Book Antiqua" w:eastAsia="Book Antiqua" w:hAnsi="Book Antiqua" w:cs="Book Antiqua"/>
        </w:rPr>
        <w:t>URL: https://www.wjgnet.com/2307-8960/full/v9/i20/</w:t>
      </w:r>
      <w:r w:rsidR="0010477A" w:rsidRPr="0010477A">
        <w:rPr>
          <w:rFonts w:ascii="Book Antiqua" w:eastAsia="Book Antiqua" w:hAnsi="Book Antiqua" w:cs="Book Antiqua"/>
        </w:rPr>
        <w:t>5514</w:t>
      </w:r>
      <w:r w:rsidRPr="0090375E">
        <w:rPr>
          <w:rFonts w:ascii="Book Antiqua" w:eastAsia="Book Antiqua" w:hAnsi="Book Antiqua" w:cs="Book Antiqua"/>
        </w:rPr>
        <w:t xml:space="preserve">.htm </w:t>
      </w:r>
    </w:p>
    <w:p w14:paraId="4008C932" w14:textId="63377E9E" w:rsidR="000B1690" w:rsidRPr="0090375E" w:rsidRDefault="000B1690" w:rsidP="000D39A6">
      <w:pPr>
        <w:spacing w:line="360" w:lineRule="auto"/>
        <w:jc w:val="both"/>
        <w:rPr>
          <w:rFonts w:ascii="Book Antiqua" w:eastAsia="Book Antiqua" w:hAnsi="Book Antiqua" w:cs="Book Antiqua"/>
        </w:rPr>
      </w:pPr>
      <w:r w:rsidRPr="0090375E">
        <w:rPr>
          <w:rFonts w:ascii="Book Antiqua" w:eastAsia="Book Antiqua" w:hAnsi="Book Antiqua" w:cs="Book Antiqua"/>
        </w:rPr>
        <w:t>DOI: https://dx.doi.org/10.12998/wjcc.v9.i20.</w:t>
      </w:r>
      <w:r w:rsidR="0010477A" w:rsidRPr="0010477A">
        <w:rPr>
          <w:rFonts w:ascii="Book Antiqua" w:eastAsia="Book Antiqua" w:hAnsi="Book Antiqua" w:cs="Book Antiqua"/>
        </w:rPr>
        <w:t>5514</w:t>
      </w:r>
    </w:p>
    <w:p w14:paraId="1B78482C" w14:textId="1F489F02" w:rsidR="00A77B3E" w:rsidRPr="0090375E" w:rsidRDefault="00A77B3E" w:rsidP="004850D3">
      <w:pPr>
        <w:spacing w:line="360" w:lineRule="auto"/>
        <w:jc w:val="both"/>
        <w:rPr>
          <w:rFonts w:ascii="Book Antiqua" w:hAnsi="Book Antiqua"/>
        </w:rPr>
      </w:pPr>
    </w:p>
    <w:p w14:paraId="707586CA" w14:textId="77777777" w:rsidR="00A77B3E" w:rsidRPr="0090375E" w:rsidRDefault="00A77B3E" w:rsidP="004850D3">
      <w:pPr>
        <w:spacing w:line="360" w:lineRule="auto"/>
        <w:jc w:val="both"/>
        <w:rPr>
          <w:rFonts w:ascii="Book Antiqua" w:hAnsi="Book Antiqua"/>
        </w:rPr>
      </w:pPr>
    </w:p>
    <w:p w14:paraId="67C0E62C" w14:textId="50DE5ADA"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rPr>
        <w:t>Core</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Tip:</w:t>
      </w:r>
      <w:r w:rsidR="00D27AA6" w:rsidRPr="0090375E">
        <w:rPr>
          <w:rFonts w:ascii="Book Antiqua" w:eastAsia="Book Antiqua" w:hAnsi="Book Antiqua" w:cs="Book Antiqua"/>
          <w:b/>
          <w:bCs/>
        </w:rPr>
        <w:t xml:space="preserve"> </w:t>
      </w:r>
      <w:bookmarkStart w:id="15" w:name="OLE_LINK81"/>
      <w:r w:rsidRPr="0090375E">
        <w:rPr>
          <w:rFonts w:ascii="Book Antiqua" w:eastAsia="Book Antiqua" w:hAnsi="Book Antiqua" w:cs="Book Antiqua"/>
        </w:rPr>
        <w:t>No</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consensus</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available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literature</w:t>
      </w:r>
      <w:r w:rsidR="00D27AA6" w:rsidRPr="0090375E">
        <w:rPr>
          <w:rFonts w:ascii="Book Antiqua" w:eastAsia="Book Antiqua" w:hAnsi="Book Antiqua" w:cs="Book Antiqua"/>
        </w:rPr>
        <w:t xml:space="preserve"> </w:t>
      </w:r>
      <w:r w:rsidRPr="0090375E">
        <w:rPr>
          <w:rFonts w:ascii="Book Antiqua" w:eastAsia="Book Antiqua" w:hAnsi="Book Antiqua" w:cs="Book Antiqua"/>
        </w:rPr>
        <w:t>about</w:t>
      </w:r>
      <w:r w:rsidR="00D27AA6" w:rsidRPr="0090375E">
        <w:rPr>
          <w:rFonts w:ascii="Book Antiqua" w:eastAsia="Book Antiqua" w:hAnsi="Book Antiqua" w:cs="Book Antiqua"/>
        </w:rPr>
        <w:t xml:space="preserve"> </w:t>
      </w:r>
      <w:r w:rsidRPr="0090375E">
        <w:rPr>
          <w:rFonts w:ascii="Book Antiqua" w:eastAsia="Book Antiqua" w:hAnsi="Book Antiqua" w:cs="Book Antiqua"/>
        </w:rPr>
        <w:t>whether</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type 2 diabetes mellitus (</w:t>
      </w:r>
      <w:r w:rsidRPr="0090375E">
        <w:rPr>
          <w:rFonts w:ascii="Book Antiqua" w:eastAsia="Book Antiqua" w:hAnsi="Book Antiqua" w:cs="Book Antiqua"/>
        </w:rPr>
        <w:t>T2DM</w:t>
      </w:r>
      <w:r w:rsidR="003864BE"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can</w:t>
      </w:r>
      <w:r w:rsidR="00D27AA6" w:rsidRPr="0090375E">
        <w:rPr>
          <w:rFonts w:ascii="Book Antiqua" w:eastAsia="Book Antiqua" w:hAnsi="Book Antiqua" w:cs="Book Antiqua"/>
        </w:rPr>
        <w:t xml:space="preserve"> </w:t>
      </w:r>
      <w:r w:rsidRPr="0090375E">
        <w:rPr>
          <w:rFonts w:ascii="Book Antiqua" w:eastAsia="Book Antiqua" w:hAnsi="Book Antiqua" w:cs="Book Antiqua"/>
        </w:rPr>
        <w:t>influence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prognosis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complications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This</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first</w:t>
      </w:r>
      <w:r w:rsidR="00D27AA6" w:rsidRPr="0090375E">
        <w:rPr>
          <w:rFonts w:ascii="Book Antiqua" w:eastAsia="Book Antiqua" w:hAnsi="Book Antiqua" w:cs="Book Antiqua"/>
        </w:rPr>
        <w:t xml:space="preserve"> </w:t>
      </w:r>
      <w:r w:rsidRPr="0090375E">
        <w:rPr>
          <w:rFonts w:ascii="Book Antiqua" w:eastAsia="Book Antiqua" w:hAnsi="Book Antiqua" w:cs="Book Antiqua"/>
        </w:rPr>
        <w:t>systematic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review</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comparing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hepatocellular carcinoma</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hepatic encephalopathy</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ascites</w:t>
      </w:r>
      <w:r w:rsidR="00FB0478" w:rsidRPr="0090375E">
        <w:rPr>
          <w:rFonts w:ascii="Book Antiqua" w:eastAsia="Book Antiqua" w:hAnsi="Book Antiqua" w:cs="Book Antiqua"/>
        </w:rPr>
        <w:t xml:space="preserve">, </w:t>
      </w:r>
      <w:r w:rsidR="003864BE" w:rsidRPr="0090375E">
        <w:rPr>
          <w:rFonts w:ascii="Book Antiqua" w:eastAsia="Book Antiqua" w:hAnsi="Book Antiqua" w:cs="Book Antiqua"/>
        </w:rPr>
        <w:t>esophageal varices bleeding</w:t>
      </w:r>
      <w:r w:rsidR="00FB0478" w:rsidRPr="0090375E">
        <w:rPr>
          <w:rFonts w:ascii="Book Antiqua" w:eastAsia="Book Antiqua" w:hAnsi="Book Antiqua" w:cs="Book Antiqua"/>
        </w:rPr>
        <w:t>,</w:t>
      </w:r>
      <w:r w:rsidR="003864BE"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spontaneous bacterial peritonitis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rates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between</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non-T2DM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p>
    <w:bookmarkEnd w:id="15"/>
    <w:p w14:paraId="198E62DD" w14:textId="77777777" w:rsidR="003864BE" w:rsidRPr="0090375E" w:rsidRDefault="003864BE" w:rsidP="004850D3">
      <w:pPr>
        <w:spacing w:line="360" w:lineRule="auto"/>
        <w:jc w:val="both"/>
        <w:rPr>
          <w:rFonts w:ascii="Book Antiqua" w:hAnsi="Book Antiqua"/>
        </w:rPr>
        <w:sectPr w:rsidR="003864BE" w:rsidRPr="0090375E">
          <w:pgSz w:w="12240" w:h="15840"/>
          <w:pgMar w:top="1440" w:right="1440" w:bottom="1440" w:left="1440" w:header="720" w:footer="720" w:gutter="0"/>
          <w:cols w:space="720"/>
          <w:docGrid w:linePitch="360"/>
        </w:sectPr>
      </w:pPr>
    </w:p>
    <w:p w14:paraId="4FD78138" w14:textId="77777777"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caps/>
          <w:u w:val="single"/>
        </w:rPr>
        <w:lastRenderedPageBreak/>
        <w:t>INTRODUCTION</w:t>
      </w:r>
    </w:p>
    <w:p w14:paraId="19851963" w14:textId="61FD6D25" w:rsidR="00A77B3E" w:rsidRPr="0090375E" w:rsidRDefault="00D65DAE" w:rsidP="004850D3">
      <w:pPr>
        <w:spacing w:line="360" w:lineRule="auto"/>
        <w:jc w:val="both"/>
        <w:rPr>
          <w:rFonts w:ascii="Book Antiqua" w:hAnsi="Book Antiqua"/>
        </w:rPr>
      </w:pPr>
      <w:bookmarkStart w:id="16" w:name="OLE_LINK87"/>
      <w:r w:rsidRPr="0090375E">
        <w:rPr>
          <w:rFonts w:ascii="Book Antiqua" w:eastAsia="Book Antiqua" w:hAnsi="Book Antiqua" w:cs="Book Antiqua"/>
        </w:rPr>
        <w:t>Globally,</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cause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morbidity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14</w:t>
      </w:r>
      <w:r w:rsidRPr="0090375E">
        <w:rPr>
          <w:rFonts w:ascii="Book Antiqua" w:eastAsia="Book Antiqua" w:hAnsi="Book Antiqua" w:cs="Book Antiqua"/>
          <w:vertAlign w:val="superscript"/>
        </w:rPr>
        <w:t>th</w:t>
      </w:r>
      <w:r w:rsidR="00D27AA6" w:rsidRPr="0090375E">
        <w:rPr>
          <w:rFonts w:ascii="Book Antiqua" w:eastAsia="Book Antiqua" w:hAnsi="Book Antiqua" w:cs="Book Antiqua"/>
        </w:rPr>
        <w:t xml:space="preserve"> </w:t>
      </w:r>
      <w:r w:rsidRPr="0090375E">
        <w:rPr>
          <w:rFonts w:ascii="Book Antiqua" w:eastAsia="Book Antiqua" w:hAnsi="Book Antiqua" w:cs="Book Antiqua"/>
        </w:rPr>
        <w:t>most</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common</w:t>
      </w:r>
      <w:r w:rsidR="00D27AA6" w:rsidRPr="0090375E">
        <w:rPr>
          <w:rFonts w:ascii="Book Antiqua" w:eastAsia="Book Antiqua" w:hAnsi="Book Antiqua" w:cs="Book Antiqua"/>
        </w:rPr>
        <w:t xml:space="preserve"> </w:t>
      </w:r>
      <w:r w:rsidRPr="0090375E">
        <w:rPr>
          <w:rFonts w:ascii="Book Antiqua" w:eastAsia="Book Antiqua" w:hAnsi="Book Antiqua" w:cs="Book Antiqua"/>
        </w:rPr>
        <w:t>cause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death</w:t>
      </w:r>
      <w:r w:rsidRPr="0090375E">
        <w:rPr>
          <w:rFonts w:ascii="Book Antiqua" w:eastAsia="Book Antiqua" w:hAnsi="Book Antiqua" w:cs="Book Antiqua"/>
          <w:vertAlign w:val="superscript"/>
        </w:rPr>
        <w:t>[1]</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plays</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pivotal</w:t>
      </w:r>
      <w:r w:rsidR="00D27AA6" w:rsidRPr="0090375E">
        <w:rPr>
          <w:rFonts w:ascii="Book Antiqua" w:eastAsia="Book Antiqua" w:hAnsi="Book Antiqua" w:cs="Book Antiqua"/>
        </w:rPr>
        <w:t xml:space="preserve"> </w:t>
      </w:r>
      <w:r w:rsidRPr="0090375E">
        <w:rPr>
          <w:rFonts w:ascii="Book Antiqua" w:eastAsia="Book Antiqua" w:hAnsi="Book Antiqua" w:cs="Book Antiqua"/>
        </w:rPr>
        <w:t>role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glucose</w:t>
      </w:r>
      <w:r w:rsidR="00D27AA6" w:rsidRPr="0090375E">
        <w:rPr>
          <w:rFonts w:ascii="Book Antiqua" w:eastAsia="Book Antiqua" w:hAnsi="Book Antiqua" w:cs="Book Antiqua"/>
        </w:rPr>
        <w:t xml:space="preserve"> </w:t>
      </w:r>
      <w:r w:rsidRPr="0090375E">
        <w:rPr>
          <w:rFonts w:ascii="Book Antiqua" w:eastAsia="Book Antiqua" w:hAnsi="Book Antiqua" w:cs="Book Antiqua"/>
        </w:rPr>
        <w:t>homeostasis.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It</w:t>
      </w:r>
      <w:r w:rsidR="00D27AA6" w:rsidRPr="0090375E">
        <w:rPr>
          <w:rFonts w:ascii="Book Antiqua" w:eastAsia="Book Antiqua" w:hAnsi="Book Antiqua" w:cs="Book Antiqua"/>
        </w:rPr>
        <w:t xml:space="preserve"> </w:t>
      </w:r>
      <w:r w:rsidRPr="0090375E">
        <w:rPr>
          <w:rFonts w:ascii="Book Antiqua" w:eastAsia="Book Antiqua" w:hAnsi="Book Antiqua" w:cs="Book Antiqua"/>
        </w:rPr>
        <w:t>stores</w:t>
      </w:r>
      <w:r w:rsidR="00D27AA6" w:rsidRPr="0090375E">
        <w:rPr>
          <w:rFonts w:ascii="Book Antiqua" w:eastAsia="Book Antiqua" w:hAnsi="Book Antiqua" w:cs="Book Antiqua"/>
        </w:rPr>
        <w:t xml:space="preserve"> </w:t>
      </w:r>
      <w:r w:rsidRPr="0090375E">
        <w:rPr>
          <w:rFonts w:ascii="Book Antiqua" w:eastAsia="Book Antiqua" w:hAnsi="Book Antiqua" w:cs="Book Antiqua"/>
        </w:rPr>
        <w:t>glycogen</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fed</w:t>
      </w:r>
      <w:r w:rsidR="00D27AA6" w:rsidRPr="0090375E">
        <w:rPr>
          <w:rFonts w:ascii="Book Antiqua" w:eastAsia="Book Antiqua" w:hAnsi="Book Antiqua" w:cs="Book Antiqua"/>
        </w:rPr>
        <w:t xml:space="preserve"> </w:t>
      </w:r>
      <w:r w:rsidRPr="0090375E">
        <w:rPr>
          <w:rFonts w:ascii="Book Antiqua" w:eastAsia="Book Antiqua" w:hAnsi="Book Antiqua" w:cs="Book Antiqua"/>
        </w:rPr>
        <w:t>state</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produces</w:t>
      </w:r>
      <w:r w:rsidR="00D27AA6" w:rsidRPr="0090375E">
        <w:rPr>
          <w:rFonts w:ascii="Book Antiqua" w:eastAsia="Book Antiqua" w:hAnsi="Book Antiqua" w:cs="Book Antiqua"/>
        </w:rPr>
        <w:t xml:space="preserve"> </w:t>
      </w:r>
      <w:r w:rsidRPr="0090375E">
        <w:rPr>
          <w:rFonts w:ascii="Book Antiqua" w:eastAsia="Book Antiqua" w:hAnsi="Book Antiqua" w:cs="Book Antiqua"/>
        </w:rPr>
        <w:t>glucose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through</w:t>
      </w:r>
      <w:r w:rsidR="00D27AA6" w:rsidRPr="0090375E">
        <w:rPr>
          <w:rFonts w:ascii="Book Antiqua" w:eastAsia="Book Antiqua" w:hAnsi="Book Antiqua" w:cs="Book Antiqua"/>
        </w:rPr>
        <w:t xml:space="preserve"> </w:t>
      </w:r>
      <w:r w:rsidRPr="0090375E">
        <w:rPr>
          <w:rFonts w:ascii="Book Antiqua" w:eastAsia="Book Antiqua" w:hAnsi="Book Antiqua" w:cs="Book Antiqua"/>
        </w:rPr>
        <w:t>glycogenolysis.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Former</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researchers</w:t>
      </w:r>
      <w:r w:rsidR="00D27AA6" w:rsidRPr="0090375E">
        <w:rPr>
          <w:rFonts w:ascii="Book Antiqua" w:eastAsia="Book Antiqua" w:hAnsi="Book Antiqua" w:cs="Book Antiqua"/>
        </w:rPr>
        <w:t xml:space="preserve"> </w:t>
      </w:r>
      <w:r w:rsidRPr="0090375E">
        <w:rPr>
          <w:rFonts w:ascii="Book Antiqua" w:eastAsia="Book Antiqua" w:hAnsi="Book Antiqua" w:cs="Book Antiqua"/>
        </w:rPr>
        <w:t>found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20</w:t>
      </w:r>
      <w:r w:rsidR="003864BE" w:rsidRPr="0090375E">
        <w:rPr>
          <w:rFonts w:ascii="Book Antiqua" w:eastAsia="Book Antiqua" w:hAnsi="Book Antiqua" w:cs="Book Antiqua"/>
        </w:rPr>
        <w:t>%</w:t>
      </w:r>
      <w:r w:rsidRPr="0090375E">
        <w:rPr>
          <w:rFonts w:ascii="Book Antiqua" w:eastAsia="Book Antiqua" w:hAnsi="Book Antiqua" w:cs="Book Antiqua"/>
        </w:rPr>
        <w:t>-30%</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overt</w:t>
      </w:r>
      <w:r w:rsidR="00D27AA6" w:rsidRPr="0090375E">
        <w:rPr>
          <w:rFonts w:ascii="Book Antiqua" w:eastAsia="Book Antiqua" w:hAnsi="Book Antiqua" w:cs="Book Antiqua"/>
        </w:rPr>
        <w:t xml:space="preserve"> </w:t>
      </w:r>
      <w:r w:rsidRPr="0090375E">
        <w:rPr>
          <w:rFonts w:ascii="Book Antiqua" w:eastAsia="Book Antiqua" w:hAnsi="Book Antiqua" w:cs="Book Antiqua"/>
        </w:rPr>
        <w:t>type</w:t>
      </w:r>
      <w:r w:rsidR="00D27AA6" w:rsidRPr="0090375E">
        <w:rPr>
          <w:rFonts w:ascii="Book Antiqua" w:eastAsia="Book Antiqua" w:hAnsi="Book Antiqua" w:cs="Book Antiqua"/>
        </w:rPr>
        <w:t xml:space="preserve"> </w:t>
      </w:r>
      <w:r w:rsidRPr="0090375E">
        <w:rPr>
          <w:rFonts w:ascii="Book Antiqua" w:eastAsia="Book Antiqua" w:hAnsi="Book Antiqua" w:cs="Book Antiqua"/>
        </w:rPr>
        <w:t>2</w:t>
      </w:r>
      <w:r w:rsidR="00D27AA6" w:rsidRPr="0090375E">
        <w:rPr>
          <w:rFonts w:ascii="Book Antiqua" w:eastAsia="Book Antiqua" w:hAnsi="Book Antiqua" w:cs="Book Antiqua"/>
        </w:rPr>
        <w:t xml:space="preserve"> </w:t>
      </w:r>
      <w:r w:rsidRPr="0090375E">
        <w:rPr>
          <w:rFonts w:ascii="Book Antiqua" w:eastAsia="Book Antiqua" w:hAnsi="Book Antiqua" w:cs="Book Antiqua"/>
        </w:rPr>
        <w:t>diabetes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mellitus</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00D529D1" w:rsidRPr="0090375E">
        <w:rPr>
          <w:rFonts w:ascii="Book Antiqua" w:eastAsia="Book Antiqua" w:hAnsi="Book Antiqua" w:cs="Book Antiqua"/>
        </w:rPr>
        <w:t xml:space="preserve">cases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60</w:t>
      </w:r>
      <w:r w:rsidR="003864BE" w:rsidRPr="0090375E">
        <w:rPr>
          <w:rFonts w:ascii="Book Antiqua" w:eastAsia="Book Antiqua" w:hAnsi="Book Antiqua" w:cs="Book Antiqua"/>
        </w:rPr>
        <w:t>%</w:t>
      </w:r>
      <w:r w:rsidRPr="0090375E">
        <w:rPr>
          <w:rFonts w:ascii="Book Antiqua" w:eastAsia="Book Antiqua" w:hAnsi="Book Antiqua" w:cs="Book Antiqua"/>
        </w:rPr>
        <w:t>-80%</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impaired</w:t>
      </w:r>
      <w:r w:rsidR="00D27AA6" w:rsidRPr="0090375E">
        <w:rPr>
          <w:rFonts w:ascii="Book Antiqua" w:eastAsia="Book Antiqua" w:hAnsi="Book Antiqua" w:cs="Book Antiqua"/>
        </w:rPr>
        <w:t xml:space="preserve"> </w:t>
      </w:r>
      <w:r w:rsidRPr="0090375E">
        <w:rPr>
          <w:rFonts w:ascii="Book Antiqua" w:eastAsia="Book Antiqua" w:hAnsi="Book Antiqua" w:cs="Book Antiqua"/>
        </w:rPr>
        <w:t>glucose</w:t>
      </w:r>
      <w:r w:rsidR="00D27AA6" w:rsidRPr="0090375E">
        <w:rPr>
          <w:rFonts w:ascii="Book Antiqua" w:eastAsia="Book Antiqua" w:hAnsi="Book Antiqua" w:cs="Book Antiqua"/>
        </w:rPr>
        <w:t xml:space="preserve"> </w:t>
      </w:r>
      <w:r w:rsidRPr="0090375E">
        <w:rPr>
          <w:rFonts w:ascii="Book Antiqua" w:eastAsia="Book Antiqua" w:hAnsi="Book Antiqua" w:cs="Book Antiqua"/>
        </w:rPr>
        <w:t>tolerance</w:t>
      </w:r>
      <w:r w:rsidR="00D27AA6" w:rsidRPr="0090375E">
        <w:rPr>
          <w:rFonts w:ascii="Book Antiqua" w:eastAsia="Book Antiqua" w:hAnsi="Book Antiqua" w:cs="Book Antiqua"/>
        </w:rPr>
        <w:t xml:space="preserve"> </w:t>
      </w:r>
      <w:r w:rsidR="00D529D1" w:rsidRPr="0090375E">
        <w:rPr>
          <w:rFonts w:ascii="Book Antiqua" w:eastAsia="Book Antiqua" w:hAnsi="Book Antiqua" w:cs="Book Antiqua"/>
        </w:rPr>
        <w:t xml:space="preserve">cases </w:t>
      </w:r>
      <w:r w:rsidRPr="0090375E">
        <w:rPr>
          <w:rFonts w:ascii="Book Antiqua" w:eastAsia="Book Antiqua" w:hAnsi="Book Antiqua" w:cs="Book Antiqua"/>
        </w:rPr>
        <w:t>occur</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Pr="0090375E">
        <w:rPr>
          <w:rFonts w:ascii="Book Antiqua" w:eastAsia="Book Antiqua" w:hAnsi="Book Antiqua" w:cs="Book Antiqua"/>
          <w:vertAlign w:val="superscript"/>
        </w:rPr>
        <w:t>[2,3]</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Whether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presence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can</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also</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controversial.</w:t>
      </w:r>
      <w:r w:rsidR="00D27AA6" w:rsidRPr="0090375E">
        <w:rPr>
          <w:rFonts w:ascii="Book Antiqua" w:eastAsia="Book Antiqua" w:hAnsi="Book Antiqua" w:cs="Book Antiqua"/>
        </w:rPr>
        <w:t xml:space="preserve"> </w:t>
      </w:r>
      <w:r w:rsidRPr="0090375E">
        <w:rPr>
          <w:rFonts w:ascii="Book Antiqua" w:eastAsia="Book Antiqua" w:hAnsi="Book Antiqua" w:cs="Book Antiqua"/>
        </w:rPr>
        <w:t>Some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proved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have</w:t>
      </w:r>
      <w:r w:rsidR="00D27AA6" w:rsidRPr="0090375E">
        <w:rPr>
          <w:rFonts w:ascii="Book Antiqua" w:eastAsia="Book Antiqua" w:hAnsi="Book Antiqua" w:cs="Book Antiqua"/>
        </w:rPr>
        <w:t xml:space="preserve"> </w:t>
      </w:r>
      <w:r w:rsidRPr="0090375E">
        <w:rPr>
          <w:rFonts w:ascii="Book Antiqua" w:eastAsia="Book Antiqua" w:hAnsi="Book Antiqua" w:cs="Book Antiqua"/>
        </w:rPr>
        <w:t>higher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than</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without</w:t>
      </w:r>
      <w:r w:rsidRPr="0090375E">
        <w:rPr>
          <w:rFonts w:ascii="Book Antiqua" w:eastAsia="Book Antiqua" w:hAnsi="Book Antiqua" w:cs="Book Antiqua"/>
          <w:vertAlign w:val="superscript"/>
        </w:rPr>
        <w:t>[4,5]</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while</w:t>
      </w:r>
      <w:r w:rsidR="00D27AA6" w:rsidRPr="0090375E">
        <w:rPr>
          <w:rFonts w:ascii="Book Antiqua" w:eastAsia="Book Antiqua" w:hAnsi="Book Antiqua" w:cs="Book Antiqua"/>
        </w:rPr>
        <w:t xml:space="preserve"> </w:t>
      </w:r>
      <w:r w:rsidRPr="0090375E">
        <w:rPr>
          <w:rFonts w:ascii="Book Antiqua" w:eastAsia="Book Antiqua" w:hAnsi="Book Antiqua" w:cs="Book Antiqua"/>
        </w:rPr>
        <w:t>other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found</w:t>
      </w:r>
      <w:r w:rsidR="00D27AA6" w:rsidRPr="0090375E">
        <w:rPr>
          <w:rFonts w:ascii="Book Antiqua" w:eastAsia="Book Antiqua" w:hAnsi="Book Antiqua" w:cs="Book Antiqua"/>
        </w:rPr>
        <w:t xml:space="preserve"> </w:t>
      </w:r>
      <w:r w:rsidRPr="0090375E">
        <w:rPr>
          <w:rFonts w:ascii="Book Antiqua" w:eastAsia="Book Antiqua" w:hAnsi="Book Antiqua" w:cs="Book Antiqua"/>
        </w:rPr>
        <w:t>opposite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results</w:t>
      </w:r>
      <w:r w:rsidRPr="0090375E">
        <w:rPr>
          <w:rFonts w:ascii="Book Antiqua" w:eastAsia="Book Antiqua" w:hAnsi="Book Antiqua" w:cs="Book Antiqua"/>
          <w:vertAlign w:val="superscript"/>
        </w:rPr>
        <w:t>[6,7]</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may</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risk</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infection;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however,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some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research</w:t>
      </w:r>
      <w:r w:rsidR="00D27AA6" w:rsidRPr="0090375E">
        <w:rPr>
          <w:rFonts w:ascii="Book Antiqua" w:eastAsia="Book Antiqua" w:hAnsi="Book Antiqua" w:cs="Book Antiqua"/>
        </w:rPr>
        <w:t xml:space="preserve"> </w:t>
      </w:r>
      <w:r w:rsidRPr="0090375E">
        <w:rPr>
          <w:rFonts w:ascii="Book Antiqua" w:eastAsia="Book Antiqua" w:hAnsi="Book Antiqua" w:cs="Book Antiqua"/>
        </w:rPr>
        <w:t>found</w:t>
      </w:r>
      <w:r w:rsidR="00D27AA6" w:rsidRPr="0090375E">
        <w:rPr>
          <w:rFonts w:ascii="Book Antiqua" w:eastAsia="Book Antiqua" w:hAnsi="Book Antiqua" w:cs="Book Antiqua"/>
        </w:rPr>
        <w:t xml:space="preserve"> </w:t>
      </w:r>
      <w:r w:rsidRPr="0090375E">
        <w:rPr>
          <w:rFonts w:ascii="Book Antiqua" w:eastAsia="Book Antiqua" w:hAnsi="Book Antiqua" w:cs="Book Antiqua"/>
        </w:rPr>
        <w:t>no</w:t>
      </w:r>
      <w:r w:rsidR="00D27AA6" w:rsidRPr="0090375E">
        <w:rPr>
          <w:rFonts w:ascii="Book Antiqua" w:eastAsia="Book Antiqua" w:hAnsi="Book Antiqua" w:cs="Book Antiqua"/>
        </w:rPr>
        <w:t xml:space="preserve"> </w:t>
      </w:r>
      <w:r w:rsidRPr="0090375E">
        <w:rPr>
          <w:rFonts w:ascii="Book Antiqua" w:eastAsia="Book Antiqua" w:hAnsi="Book Antiqua" w:cs="Book Antiqua"/>
        </w:rPr>
        <w:t>difference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spontaneous</w:t>
      </w:r>
      <w:r w:rsidR="00D27AA6" w:rsidRPr="0090375E">
        <w:rPr>
          <w:rFonts w:ascii="Book Antiqua" w:eastAsia="Book Antiqua" w:hAnsi="Book Antiqua" w:cs="Book Antiqua"/>
        </w:rPr>
        <w:t xml:space="preserve"> </w:t>
      </w:r>
      <w:r w:rsidRPr="0090375E">
        <w:rPr>
          <w:rFonts w:ascii="Book Antiqua" w:eastAsia="Book Antiqua" w:hAnsi="Book Antiqua" w:cs="Book Antiqua"/>
        </w:rPr>
        <w:t>bacterial</w:t>
      </w:r>
      <w:r w:rsidR="00D27AA6" w:rsidRPr="0090375E">
        <w:rPr>
          <w:rFonts w:ascii="Book Antiqua" w:eastAsia="Book Antiqua" w:hAnsi="Book Antiqua" w:cs="Book Antiqua"/>
        </w:rPr>
        <w:t xml:space="preserve"> </w:t>
      </w:r>
      <w:r w:rsidRPr="0090375E">
        <w:rPr>
          <w:rFonts w:ascii="Book Antiqua" w:eastAsia="Book Antiqua" w:hAnsi="Book Antiqua" w:cs="Book Antiqua"/>
        </w:rPr>
        <w:t>peritonitis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rate</w:t>
      </w:r>
      <w:r w:rsidR="00D27AA6" w:rsidRPr="0090375E">
        <w:rPr>
          <w:rFonts w:ascii="Book Antiqua" w:eastAsia="Book Antiqua" w:hAnsi="Book Antiqua" w:cs="Book Antiqua"/>
        </w:rPr>
        <w:t xml:space="preserve"> </w:t>
      </w:r>
      <w:r w:rsidRPr="0090375E">
        <w:rPr>
          <w:rFonts w:ascii="Book Antiqua" w:eastAsia="Book Antiqua" w:hAnsi="Book Antiqua" w:cs="Book Antiqua"/>
        </w:rPr>
        <w:t>between</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529D1"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without</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Pr="0090375E">
        <w:rPr>
          <w:rFonts w:ascii="Book Antiqua" w:eastAsia="Book Antiqua" w:hAnsi="Book Antiqua" w:cs="Book Antiqua"/>
          <w:vertAlign w:val="superscript"/>
        </w:rPr>
        <w:t>[8]</w:t>
      </w:r>
      <w:r w:rsidRPr="0090375E">
        <w:rPr>
          <w:rFonts w:ascii="Book Antiqua" w:eastAsia="Book Antiqua" w:hAnsi="Book Antiqua" w:cs="Book Antiqua"/>
        </w:rPr>
        <w:t>.</w:t>
      </w:r>
    </w:p>
    <w:p w14:paraId="222BAEDA" w14:textId="1CFC8DBF" w:rsidR="00A77B3E" w:rsidRPr="0090375E" w:rsidRDefault="00D65DAE" w:rsidP="004850D3">
      <w:pPr>
        <w:spacing w:line="360" w:lineRule="auto"/>
        <w:ind w:firstLineChars="100" w:firstLine="240"/>
        <w:jc w:val="both"/>
        <w:rPr>
          <w:rFonts w:ascii="Book Antiqua" w:hAnsi="Book Antiqua"/>
        </w:rPr>
      </w:pPr>
      <w:r w:rsidRPr="0090375E">
        <w:rPr>
          <w:rFonts w:ascii="Book Antiqua" w:eastAsia="Book Antiqua" w:hAnsi="Book Antiqua" w:cs="Book Antiqua"/>
        </w:rPr>
        <w:t>We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therefore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conducted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evaluate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association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between</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well</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its</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complications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p>
    <w:bookmarkEnd w:id="16"/>
    <w:p w14:paraId="00DFAA68" w14:textId="77777777" w:rsidR="00A77B3E" w:rsidRPr="0090375E" w:rsidRDefault="00A77B3E" w:rsidP="004850D3">
      <w:pPr>
        <w:spacing w:line="360" w:lineRule="auto"/>
        <w:jc w:val="both"/>
        <w:rPr>
          <w:rFonts w:ascii="Book Antiqua" w:hAnsi="Book Antiqua"/>
        </w:rPr>
      </w:pPr>
    </w:p>
    <w:p w14:paraId="1F98F6A7" w14:textId="6FE6D2BF"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caps/>
          <w:u w:val="single"/>
        </w:rPr>
        <w:t>MATERIALS</w:t>
      </w:r>
      <w:r w:rsidR="00D27AA6" w:rsidRPr="0090375E">
        <w:rPr>
          <w:rFonts w:ascii="Book Antiqua" w:eastAsia="Book Antiqua" w:hAnsi="Book Antiqua" w:cs="Book Antiqua"/>
          <w:b/>
          <w:caps/>
          <w:u w:val="single"/>
        </w:rPr>
        <w:t xml:space="preserve"> </w:t>
      </w:r>
      <w:r w:rsidRPr="0090375E">
        <w:rPr>
          <w:rFonts w:ascii="Book Antiqua" w:eastAsia="Book Antiqua" w:hAnsi="Book Antiqua" w:cs="Book Antiqua"/>
          <w:b/>
          <w:caps/>
          <w:u w:val="single"/>
        </w:rPr>
        <w:t>AND</w:t>
      </w:r>
      <w:r w:rsidR="00D27AA6" w:rsidRPr="0090375E">
        <w:rPr>
          <w:rFonts w:ascii="Book Antiqua" w:eastAsia="Book Antiqua" w:hAnsi="Book Antiqua" w:cs="Book Antiqua"/>
          <w:b/>
          <w:caps/>
          <w:u w:val="single"/>
        </w:rPr>
        <w:t xml:space="preserve"> </w:t>
      </w:r>
      <w:r w:rsidRPr="0090375E">
        <w:rPr>
          <w:rFonts w:ascii="Book Antiqua" w:eastAsia="Book Antiqua" w:hAnsi="Book Antiqua" w:cs="Book Antiqua"/>
          <w:b/>
          <w:caps/>
          <w:u w:val="single"/>
        </w:rPr>
        <w:t>METHODS</w:t>
      </w:r>
    </w:p>
    <w:p w14:paraId="4A3B3837" w14:textId="1AF00E4B" w:rsidR="00A77B3E" w:rsidRPr="0090375E" w:rsidRDefault="00D65DAE" w:rsidP="004850D3">
      <w:pPr>
        <w:spacing w:line="360" w:lineRule="auto"/>
        <w:jc w:val="both"/>
        <w:rPr>
          <w:rFonts w:ascii="Book Antiqua" w:hAnsi="Book Antiqua"/>
        </w:rPr>
      </w:pPr>
      <w:bookmarkStart w:id="17" w:name="OLE_LINK88"/>
      <w:r w:rsidRPr="0090375E">
        <w:rPr>
          <w:rFonts w:ascii="Book Antiqua" w:eastAsia="Book Antiqua" w:hAnsi="Book Antiqua" w:cs="Book Antiqua"/>
          <w:b/>
          <w:bCs/>
          <w:i/>
          <w:iCs/>
        </w:rPr>
        <w:t>Literature</w:t>
      </w:r>
      <w:r w:rsidR="00D27AA6" w:rsidRPr="0090375E">
        <w:rPr>
          <w:rFonts w:ascii="Book Antiqua" w:eastAsia="Book Antiqua" w:hAnsi="Book Antiqua" w:cs="Book Antiqua"/>
          <w:b/>
          <w:bCs/>
          <w:i/>
          <w:iCs/>
        </w:rPr>
        <w:t xml:space="preserve"> </w:t>
      </w:r>
      <w:r w:rsidRPr="0090375E">
        <w:rPr>
          <w:rFonts w:ascii="Book Antiqua" w:eastAsia="Book Antiqua" w:hAnsi="Book Antiqua" w:cs="Book Antiqua"/>
          <w:b/>
          <w:bCs/>
          <w:i/>
          <w:iCs/>
        </w:rPr>
        <w:t>search</w:t>
      </w:r>
    </w:p>
    <w:p w14:paraId="5CE86943" w14:textId="5784EB9D"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rPr>
        <w:t>This</w:t>
      </w:r>
      <w:r w:rsidR="00D27AA6" w:rsidRPr="0090375E">
        <w:rPr>
          <w:rFonts w:ascii="Book Antiqua" w:eastAsia="Book Antiqua" w:hAnsi="Book Antiqua" w:cs="Book Antiqua"/>
        </w:rPr>
        <w:t xml:space="preserve"> </w:t>
      </w:r>
      <w:r w:rsidRPr="0090375E">
        <w:rPr>
          <w:rFonts w:ascii="Book Antiqua" w:eastAsia="Book Antiqua" w:hAnsi="Book Antiqua" w:cs="Book Antiqua"/>
        </w:rPr>
        <w:t>systematic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review</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conducted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following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Preferred</w:t>
      </w:r>
      <w:r w:rsidR="00D27AA6" w:rsidRPr="0090375E">
        <w:rPr>
          <w:rFonts w:ascii="Book Antiqua" w:eastAsia="Book Antiqua" w:hAnsi="Book Antiqua" w:cs="Book Antiqua"/>
        </w:rPr>
        <w:t xml:space="preserve"> </w:t>
      </w:r>
      <w:r w:rsidRPr="0090375E">
        <w:rPr>
          <w:rFonts w:ascii="Book Antiqua" w:eastAsia="Book Antiqua" w:hAnsi="Book Antiqua" w:cs="Book Antiqua"/>
        </w:rPr>
        <w:t>Reporting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Items</w:t>
      </w:r>
      <w:r w:rsidR="00D27AA6" w:rsidRPr="0090375E">
        <w:rPr>
          <w:rFonts w:ascii="Book Antiqua" w:eastAsia="Book Antiqua" w:hAnsi="Book Antiqua" w:cs="Book Antiqua"/>
        </w:rPr>
        <w:t xml:space="preserve"> </w:t>
      </w:r>
      <w:r w:rsidRPr="0090375E">
        <w:rPr>
          <w:rFonts w:ascii="Book Antiqua" w:eastAsia="Book Antiqua" w:hAnsi="Book Antiqua" w:cs="Book Antiqua"/>
        </w:rPr>
        <w:t>for</w:t>
      </w:r>
      <w:r w:rsidR="00D27AA6" w:rsidRPr="0090375E">
        <w:rPr>
          <w:rFonts w:ascii="Book Antiqua" w:eastAsia="Book Antiqua" w:hAnsi="Book Antiqua" w:cs="Book Antiqua"/>
        </w:rPr>
        <w:t xml:space="preserve"> </w:t>
      </w:r>
      <w:r w:rsidRPr="0090375E">
        <w:rPr>
          <w:rFonts w:ascii="Book Antiqua" w:eastAsia="Book Antiqua" w:hAnsi="Book Antiqua" w:cs="Book Antiqua"/>
        </w:rPr>
        <w:t>Systematic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Reviews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Meta-Analyses</w:t>
      </w:r>
      <w:r w:rsidR="00D27AA6" w:rsidRPr="0090375E">
        <w:rPr>
          <w:rFonts w:ascii="Book Antiqua" w:eastAsia="Book Antiqua" w:hAnsi="Book Antiqua" w:cs="Book Antiqua"/>
        </w:rPr>
        <w:t xml:space="preserve"> </w:t>
      </w:r>
      <w:r w:rsidRPr="0090375E">
        <w:rPr>
          <w:rFonts w:ascii="Book Antiqua" w:eastAsia="Book Antiqua" w:hAnsi="Book Antiqua" w:cs="Book Antiqua"/>
        </w:rPr>
        <w:t>guidelines</w:t>
      </w:r>
      <w:r w:rsidRPr="0090375E">
        <w:rPr>
          <w:rFonts w:ascii="Book Antiqua" w:eastAsia="Book Antiqua" w:hAnsi="Book Antiqua" w:cs="Book Antiqua"/>
          <w:vertAlign w:val="superscript"/>
        </w:rPr>
        <w:t>[9]</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Our</w:t>
      </w:r>
      <w:r w:rsidR="00D27AA6" w:rsidRPr="0090375E">
        <w:rPr>
          <w:rFonts w:ascii="Book Antiqua" w:eastAsia="Book Antiqua" w:hAnsi="Book Antiqua" w:cs="Book Antiqua"/>
        </w:rPr>
        <w:t xml:space="preserve"> </w:t>
      </w:r>
      <w:r w:rsidRPr="0090375E">
        <w:rPr>
          <w:rFonts w:ascii="Book Antiqua" w:eastAsia="Book Antiqua" w:hAnsi="Book Antiqua" w:cs="Book Antiqua"/>
        </w:rPr>
        <w:t>primary</w:t>
      </w:r>
      <w:r w:rsidR="00D27AA6" w:rsidRPr="0090375E">
        <w:rPr>
          <w:rFonts w:ascii="Book Antiqua" w:eastAsia="Book Antiqua" w:hAnsi="Book Antiqua" w:cs="Book Antiqua"/>
        </w:rPr>
        <w:t xml:space="preserve"> </w:t>
      </w:r>
      <w:r w:rsidRPr="0090375E">
        <w:rPr>
          <w:rFonts w:ascii="Book Antiqua" w:eastAsia="Book Antiqua" w:hAnsi="Book Antiqua" w:cs="Book Antiqua"/>
        </w:rPr>
        <w:t>endpoints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defined</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transplant-free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hepatocellular</w:t>
      </w:r>
      <w:r w:rsidR="00D27AA6" w:rsidRPr="0090375E">
        <w:rPr>
          <w:rFonts w:ascii="Book Antiqua" w:eastAsia="Book Antiqua" w:hAnsi="Book Antiqua" w:cs="Book Antiqua"/>
        </w:rPr>
        <w:t xml:space="preserve"> </w:t>
      </w:r>
      <w:r w:rsidRPr="0090375E">
        <w:rPr>
          <w:rFonts w:ascii="Book Antiqua" w:eastAsia="Book Antiqua" w:hAnsi="Book Antiqua" w:cs="Book Antiqua"/>
        </w:rPr>
        <w:t>carcinoma</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incidence.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Secondary</w:t>
      </w:r>
      <w:r w:rsidR="00D27AA6" w:rsidRPr="0090375E">
        <w:rPr>
          <w:rFonts w:ascii="Book Antiqua" w:eastAsia="Book Antiqua" w:hAnsi="Book Antiqua" w:cs="Book Antiqua"/>
        </w:rPr>
        <w:t xml:space="preserve"> </w:t>
      </w:r>
      <w:r w:rsidRPr="0090375E">
        <w:rPr>
          <w:rFonts w:ascii="Book Antiqua" w:eastAsia="Book Antiqua" w:hAnsi="Book Antiqua" w:cs="Book Antiqua"/>
        </w:rPr>
        <w:t>endpoints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included</w:t>
      </w:r>
      <w:r w:rsidR="00D27AA6" w:rsidRPr="0090375E">
        <w:rPr>
          <w:rFonts w:ascii="Book Antiqua" w:eastAsia="Book Antiqua" w:hAnsi="Book Antiqua" w:cs="Book Antiqua"/>
        </w:rPr>
        <w:t xml:space="preserve"> </w:t>
      </w:r>
      <w:r w:rsidRPr="0090375E">
        <w:rPr>
          <w:rFonts w:ascii="Book Antiqua" w:eastAsia="Book Antiqua" w:hAnsi="Book Antiqua" w:cs="Book Antiqua"/>
        </w:rPr>
        <w:t>ascites,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variceal</w:t>
      </w:r>
      <w:r w:rsidR="00D27AA6" w:rsidRPr="0090375E">
        <w:rPr>
          <w:rFonts w:ascii="Book Antiqua" w:eastAsia="Book Antiqua" w:hAnsi="Book Antiqua" w:cs="Book Antiqua"/>
        </w:rPr>
        <w:t xml:space="preserve"> </w:t>
      </w:r>
      <w:r w:rsidRPr="0090375E">
        <w:rPr>
          <w:rFonts w:ascii="Book Antiqua" w:eastAsia="Book Antiqua" w:hAnsi="Book Antiqua" w:cs="Book Antiqua"/>
        </w:rPr>
        <w:t>bleeding,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hepatic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encephalopathy</w:t>
      </w:r>
      <w:r w:rsidR="00D27AA6" w:rsidRPr="0090375E">
        <w:rPr>
          <w:rFonts w:ascii="Book Antiqua" w:eastAsia="Book Antiqua" w:hAnsi="Book Antiqua" w:cs="Book Antiqua"/>
        </w:rPr>
        <w:t xml:space="preserve"> </w:t>
      </w:r>
      <w:r w:rsidRPr="0090375E">
        <w:rPr>
          <w:rFonts w:ascii="Book Antiqua" w:eastAsia="Book Antiqua" w:hAnsi="Book Antiqua" w:cs="Book Antiqua"/>
        </w:rPr>
        <w: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All</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these</w:t>
      </w:r>
      <w:r w:rsidR="00D27AA6" w:rsidRPr="0090375E">
        <w:rPr>
          <w:rFonts w:ascii="Book Antiqua" w:eastAsia="Book Antiqua" w:hAnsi="Book Antiqua" w:cs="Book Antiqua"/>
        </w:rPr>
        <w:t xml:space="preserve"> </w:t>
      </w:r>
      <w:r w:rsidRPr="0090375E">
        <w:rPr>
          <w:rFonts w:ascii="Book Antiqua" w:eastAsia="Book Antiqua" w:hAnsi="Book Antiqua" w:cs="Book Antiqua"/>
        </w:rPr>
        <w:t>outcomes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defined</w:t>
      </w:r>
      <w:r w:rsidR="00D27AA6" w:rsidRPr="0090375E">
        <w:rPr>
          <w:rFonts w:ascii="Book Antiqua" w:eastAsia="Book Antiqua" w:hAnsi="Book Antiqua" w:cs="Book Antiqua"/>
        </w:rPr>
        <w:t xml:space="preserve"> </w:t>
      </w:r>
      <w:r w:rsidRPr="0090375E">
        <w:rPr>
          <w:rFonts w:ascii="Book Antiqua" w:eastAsia="Book Antiqua" w:hAnsi="Book Antiqua" w:cs="Book Antiqua"/>
        </w:rPr>
        <w:t>by</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authors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primary</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Two</w:t>
      </w:r>
      <w:r w:rsidR="00D27AA6" w:rsidRPr="0090375E">
        <w:rPr>
          <w:rFonts w:ascii="Book Antiqua" w:eastAsia="Book Antiqua" w:hAnsi="Book Antiqua" w:cs="Book Antiqua"/>
        </w:rPr>
        <w:t xml:space="preserve"> </w:t>
      </w:r>
      <w:r w:rsidRPr="0090375E">
        <w:rPr>
          <w:rFonts w:ascii="Book Antiqua" w:eastAsia="Book Antiqua" w:hAnsi="Book Antiqua" w:cs="Book Antiqua"/>
        </w:rPr>
        <w:t>investigators</w:t>
      </w:r>
      <w:r w:rsidR="00D27AA6" w:rsidRPr="0090375E">
        <w:rPr>
          <w:rFonts w:ascii="Book Antiqua" w:eastAsia="Book Antiqua" w:hAnsi="Book Antiqua" w:cs="Book Antiqua"/>
        </w:rPr>
        <w:t xml:space="preserve"> </w:t>
      </w:r>
      <w:r w:rsidRPr="0090375E">
        <w:rPr>
          <w:rFonts w:ascii="Book Antiqua" w:eastAsia="Book Antiqua" w:hAnsi="Book Antiqua" w:cs="Book Antiqua"/>
        </w:rPr>
        <w:t>(Liu</w:t>
      </w:r>
      <w:r w:rsidR="003864BE" w:rsidRPr="0090375E">
        <w:rPr>
          <w:rFonts w:ascii="Book Antiqua" w:eastAsia="Book Antiqua" w:hAnsi="Book Antiqua" w:cs="Book Antiqua"/>
        </w:rPr>
        <w:t xml:space="preserve"> ZJ and </w:t>
      </w:r>
      <w:r w:rsidRPr="0090375E">
        <w:rPr>
          <w:rFonts w:ascii="Book Antiqua" w:eastAsia="Book Antiqua" w:hAnsi="Book Antiqua" w:cs="Book Antiqua"/>
        </w:rPr>
        <w:t>Yan</w:t>
      </w:r>
      <w:r w:rsidR="003864BE" w:rsidRPr="0090375E">
        <w:rPr>
          <w:rFonts w:ascii="Book Antiqua" w:eastAsia="Book Antiqua" w:hAnsi="Book Antiqua" w:cs="Book Antiqua"/>
        </w:rPr>
        <w:t xml:space="preserve"> YJ</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independently</w:t>
      </w:r>
      <w:r w:rsidR="00D27AA6" w:rsidRPr="0090375E">
        <w:rPr>
          <w:rFonts w:ascii="Book Antiqua" w:eastAsia="Book Antiqua" w:hAnsi="Book Antiqua" w:cs="Book Antiqua"/>
        </w:rPr>
        <w:t xml:space="preserve"> </w:t>
      </w:r>
      <w:r w:rsidRPr="0090375E">
        <w:rPr>
          <w:rFonts w:ascii="Book Antiqua" w:eastAsia="Book Antiqua" w:hAnsi="Book Antiqua" w:cs="Book Antiqua"/>
        </w:rPr>
        <w:t>searched</w:t>
      </w:r>
      <w:r w:rsidR="00D27AA6" w:rsidRPr="0090375E">
        <w:rPr>
          <w:rFonts w:ascii="Book Antiqua" w:eastAsia="Book Antiqua" w:hAnsi="Book Antiqua" w:cs="Book Antiqua"/>
        </w:rPr>
        <w:t xml:space="preserve"> </w:t>
      </w:r>
      <w:r w:rsidRPr="0090375E">
        <w:rPr>
          <w:rFonts w:ascii="Book Antiqua" w:eastAsia="Book Antiqua" w:hAnsi="Book Antiqua" w:cs="Book Antiqua"/>
        </w:rPr>
        <w:t>PubMed,</w:t>
      </w:r>
      <w:r w:rsidR="00D27AA6" w:rsidRPr="0090375E">
        <w:rPr>
          <w:rFonts w:ascii="Book Antiqua" w:eastAsia="Book Antiqua" w:hAnsi="Book Antiqua" w:cs="Book Antiqua"/>
        </w:rPr>
        <w:t xml:space="preserve"> </w:t>
      </w:r>
      <w:r w:rsidRPr="0090375E">
        <w:rPr>
          <w:rFonts w:ascii="Book Antiqua" w:eastAsia="Book Antiqua" w:hAnsi="Book Antiqua" w:cs="Book Antiqua"/>
        </w:rPr>
        <w:t>EMBASE</w:t>
      </w:r>
      <w:r w:rsidR="00D529D1"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Cochrane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Register</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Controlled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Trials</w:t>
      </w:r>
      <w:r w:rsidR="00D27AA6" w:rsidRPr="0090375E">
        <w:rPr>
          <w:rFonts w:ascii="Book Antiqua" w:eastAsia="Book Antiqua" w:hAnsi="Book Antiqua" w:cs="Book Antiqua"/>
        </w:rPr>
        <w:t xml:space="preserve"> </w:t>
      </w:r>
      <w:r w:rsidRPr="0090375E">
        <w:rPr>
          <w:rFonts w:ascii="Book Antiqua" w:eastAsia="Book Antiqua" w:hAnsi="Book Antiqua" w:cs="Book Antiqua"/>
        </w:rPr>
        <w:t>(up</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December</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 xml:space="preserve">1, </w:t>
      </w:r>
      <w:r w:rsidRPr="0090375E">
        <w:rPr>
          <w:rFonts w:ascii="Book Antiqua" w:eastAsia="Book Antiqua" w:hAnsi="Book Antiqua" w:cs="Book Antiqua"/>
        </w:rPr>
        <w:t>2020)</w:t>
      </w:r>
      <w:r w:rsidR="00D27AA6" w:rsidRPr="0090375E">
        <w:rPr>
          <w:rFonts w:ascii="Book Antiqua" w:eastAsia="Book Antiqua" w:hAnsi="Book Antiqua" w:cs="Book Antiqua"/>
        </w:rPr>
        <w:t xml:space="preserve"> </w:t>
      </w:r>
      <w:r w:rsidRPr="0090375E">
        <w:rPr>
          <w:rFonts w:ascii="Book Antiqua" w:eastAsia="Book Antiqua" w:hAnsi="Book Antiqua" w:cs="Book Antiqua"/>
        </w:rPr>
        <w:t>using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following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MeSH</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their</w:t>
      </w:r>
      <w:r w:rsidR="00D27AA6" w:rsidRPr="0090375E">
        <w:rPr>
          <w:rFonts w:ascii="Book Antiqua" w:eastAsia="Book Antiqua" w:hAnsi="Book Antiqua" w:cs="Book Antiqua"/>
        </w:rPr>
        <w:t xml:space="preserve"> </w:t>
      </w:r>
      <w:r w:rsidRPr="0090375E">
        <w:rPr>
          <w:rFonts w:ascii="Book Antiqua" w:eastAsia="Book Antiqua" w:hAnsi="Book Antiqua" w:cs="Book Antiqua"/>
        </w:rPr>
        <w:t>free</w:t>
      </w:r>
      <w:r w:rsidR="00D27AA6" w:rsidRPr="0090375E">
        <w:rPr>
          <w:rFonts w:ascii="Book Antiqua" w:eastAsia="Book Antiqua" w:hAnsi="Book Antiqua" w:cs="Book Antiqua"/>
        </w:rPr>
        <w:t xml:space="preserve"> </w:t>
      </w:r>
      <w:r w:rsidRPr="0090375E">
        <w:rPr>
          <w:rFonts w:ascii="Book Antiqua" w:eastAsia="Book Antiqua" w:hAnsi="Book Antiqua" w:cs="Book Antiqua"/>
        </w:rPr>
        <w:t>terms:</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“L</w:t>
      </w:r>
      <w:r w:rsidRPr="0090375E">
        <w:rPr>
          <w:rFonts w:ascii="Book Antiqua" w:eastAsia="Book Antiqua" w:hAnsi="Book Antiqua" w:cs="Book Antiqua"/>
        </w:rPr>
        <w:t>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3864BE"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w:t>
      </w:r>
      <w:r w:rsidRPr="0090375E">
        <w:rPr>
          <w:rFonts w:ascii="Book Antiqua" w:eastAsia="Book Antiqua" w:hAnsi="Book Antiqua" w:cs="Book Antiqua"/>
        </w:rPr>
        <w:t>type</w:t>
      </w:r>
      <w:r w:rsidR="00D27AA6" w:rsidRPr="0090375E">
        <w:rPr>
          <w:rFonts w:ascii="Book Antiqua" w:eastAsia="Book Antiqua" w:hAnsi="Book Antiqua" w:cs="Book Antiqua"/>
        </w:rPr>
        <w:t xml:space="preserve"> </w:t>
      </w:r>
      <w:r w:rsidRPr="0090375E">
        <w:rPr>
          <w:rFonts w:ascii="Book Antiqua" w:eastAsia="Book Antiqua" w:hAnsi="Book Antiqua" w:cs="Book Antiqua"/>
        </w:rPr>
        <w:t>2</w:t>
      </w:r>
      <w:r w:rsidR="00D27AA6" w:rsidRPr="0090375E">
        <w:rPr>
          <w:rFonts w:ascii="Book Antiqua" w:eastAsia="Book Antiqua" w:hAnsi="Book Antiqua" w:cs="Book Antiqua"/>
        </w:rPr>
        <w:t xml:space="preserve"> </w:t>
      </w:r>
      <w:r w:rsidRPr="0090375E">
        <w:rPr>
          <w:rFonts w:ascii="Book Antiqua" w:eastAsia="Book Antiqua" w:hAnsi="Book Antiqua" w:cs="Book Antiqua"/>
        </w:rPr>
        <w:t>diabetes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mellitus</w:t>
      </w:r>
      <w:r w:rsidR="003864BE"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3864BE" w:rsidRPr="0090375E">
        <w:rPr>
          <w:rFonts w:ascii="Book Antiqua" w:eastAsia="Book Antiqua" w:hAnsi="Book Antiqua" w:cs="Book Antiqua"/>
        </w:rPr>
        <w:t>“</w:t>
      </w:r>
      <w:r w:rsidRPr="0090375E">
        <w:rPr>
          <w:rFonts w:ascii="Book Antiqua" w:eastAsia="Book Antiqua" w:hAnsi="Book Antiqua" w:cs="Book Antiqua"/>
        </w:rPr>
        <w:t>mortality</w:t>
      </w:r>
      <w:r w:rsidR="003864BE"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w:t>
      </w:r>
      <w:r w:rsidRPr="0090375E">
        <w:rPr>
          <w:rFonts w:ascii="Book Antiqua" w:eastAsia="Book Antiqua" w:hAnsi="Book Antiqua" w:cs="Book Antiqua"/>
        </w:rPr>
        <w:t>spontaneous</w:t>
      </w:r>
      <w:r w:rsidR="00D27AA6" w:rsidRPr="0090375E">
        <w:rPr>
          <w:rFonts w:ascii="Book Antiqua" w:eastAsia="Book Antiqua" w:hAnsi="Book Antiqua" w:cs="Book Antiqua"/>
        </w:rPr>
        <w:t xml:space="preserve"> </w:t>
      </w:r>
      <w:r w:rsidRPr="0090375E">
        <w:rPr>
          <w:rFonts w:ascii="Book Antiqua" w:eastAsia="Book Antiqua" w:hAnsi="Book Antiqua" w:cs="Book Antiqua"/>
        </w:rPr>
        <w:t>bacterial</w:t>
      </w:r>
      <w:r w:rsidR="00D27AA6" w:rsidRPr="0090375E">
        <w:rPr>
          <w:rFonts w:ascii="Book Antiqua" w:eastAsia="Book Antiqua" w:hAnsi="Book Antiqua" w:cs="Book Antiqua"/>
        </w:rPr>
        <w:t xml:space="preserve"> </w:t>
      </w:r>
      <w:r w:rsidRPr="0090375E">
        <w:rPr>
          <w:rFonts w:ascii="Book Antiqua" w:eastAsia="Book Antiqua" w:hAnsi="Book Antiqua" w:cs="Book Antiqua"/>
        </w:rPr>
        <w:t>peritonitis</w:t>
      </w:r>
      <w:r w:rsidR="003864BE"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OR “</w:t>
      </w:r>
      <w:r w:rsidRPr="0090375E">
        <w:rPr>
          <w:rFonts w:ascii="Book Antiqua" w:eastAsia="Book Antiqua" w:hAnsi="Book Antiqua" w:cs="Book Antiqua"/>
        </w:rPr>
        <w:t>ascites</w:t>
      </w:r>
      <w:r w:rsidR="003864BE"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w:t>
      </w:r>
      <w:r w:rsidRPr="0090375E">
        <w:rPr>
          <w:rFonts w:ascii="Book Antiqua" w:eastAsia="Book Antiqua" w:hAnsi="Book Antiqua" w:cs="Book Antiqua"/>
        </w:rPr>
        <w:t>variceal</w:t>
      </w:r>
      <w:r w:rsidR="00D27AA6" w:rsidRPr="0090375E">
        <w:rPr>
          <w:rFonts w:ascii="Book Antiqua" w:eastAsia="Book Antiqua" w:hAnsi="Book Antiqua" w:cs="Book Antiqua"/>
        </w:rPr>
        <w:t xml:space="preserve"> </w:t>
      </w:r>
      <w:r w:rsidRPr="0090375E">
        <w:rPr>
          <w:rFonts w:ascii="Book Antiqua" w:eastAsia="Book Antiqua" w:hAnsi="Book Antiqua" w:cs="Book Antiqua"/>
        </w:rPr>
        <w:t>bleeding</w:t>
      </w:r>
      <w:r w:rsidR="003864BE"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w:t>
      </w:r>
      <w:r w:rsidRPr="0090375E">
        <w:rPr>
          <w:rFonts w:ascii="Book Antiqua" w:eastAsia="Book Antiqua" w:hAnsi="Book Antiqua" w:cs="Book Antiqua"/>
        </w:rPr>
        <w:t>hepatic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encephalopathies</w:t>
      </w:r>
      <w:r w:rsidR="003864BE"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w:t>
      </w:r>
      <w:r w:rsidRPr="0090375E">
        <w:rPr>
          <w:rFonts w:ascii="Book Antiqua" w:eastAsia="Book Antiqua" w:hAnsi="Book Antiqua" w:cs="Book Antiqua"/>
        </w:rPr>
        <w:t>hepatocellular</w:t>
      </w:r>
      <w:r w:rsidR="00D27AA6" w:rsidRPr="0090375E">
        <w:rPr>
          <w:rFonts w:ascii="Book Antiqua" w:eastAsia="Book Antiqua" w:hAnsi="Book Antiqua" w:cs="Book Antiqua"/>
        </w:rPr>
        <w:t xml:space="preserve"> </w:t>
      </w:r>
      <w:r w:rsidRPr="0090375E">
        <w:rPr>
          <w:rFonts w:ascii="Book Antiqua" w:eastAsia="Book Antiqua" w:hAnsi="Book Antiqua" w:cs="Book Antiqua"/>
        </w:rPr>
        <w:t>carcinoma</w:t>
      </w:r>
      <w:r w:rsidR="003864BE" w:rsidRPr="0090375E">
        <w:rPr>
          <w:rFonts w:ascii="Book Antiqua" w:eastAsia="Book Antiqua" w:hAnsi="Book Antiqua" w:cs="Book Antiqua"/>
        </w:rPr>
        <w:t>”</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search</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further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reviewed</w:t>
      </w:r>
      <w:r w:rsidR="00D27AA6" w:rsidRPr="0090375E">
        <w:rPr>
          <w:rFonts w:ascii="Book Antiqua" w:eastAsia="Book Antiqua" w:hAnsi="Book Antiqua" w:cs="Book Antiqua"/>
        </w:rPr>
        <w:t xml:space="preserve"> </w:t>
      </w:r>
      <w:r w:rsidRPr="0090375E">
        <w:rPr>
          <w:rFonts w:ascii="Book Antiqua" w:eastAsia="Book Antiqua" w:hAnsi="Book Antiqua" w:cs="Book Antiqua"/>
        </w:rPr>
        <w:t>systematically,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literature</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limited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by</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language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English.</w:t>
      </w:r>
    </w:p>
    <w:p w14:paraId="17D167B9" w14:textId="77777777" w:rsidR="00D529D1" w:rsidRPr="0090375E" w:rsidRDefault="00D529D1" w:rsidP="004850D3">
      <w:pPr>
        <w:spacing w:line="360" w:lineRule="auto"/>
        <w:jc w:val="both"/>
        <w:rPr>
          <w:rFonts w:ascii="Book Antiqua" w:eastAsia="Book Antiqua" w:hAnsi="Book Antiqua" w:cs="Book Antiqua"/>
          <w:b/>
          <w:bCs/>
          <w:i/>
          <w:iCs/>
        </w:rPr>
      </w:pPr>
    </w:p>
    <w:p w14:paraId="5B1B183D" w14:textId="0A589AE8"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i/>
          <w:iCs/>
        </w:rPr>
        <w:t>Eligibility</w:t>
      </w:r>
      <w:r w:rsidR="00D27AA6" w:rsidRPr="0090375E">
        <w:rPr>
          <w:rFonts w:ascii="Book Antiqua" w:eastAsia="Book Antiqua" w:hAnsi="Book Antiqua" w:cs="Book Antiqua"/>
          <w:b/>
          <w:bCs/>
          <w:i/>
          <w:iCs/>
        </w:rPr>
        <w:t xml:space="preserve"> </w:t>
      </w:r>
      <w:r w:rsidRPr="0090375E">
        <w:rPr>
          <w:rFonts w:ascii="Book Antiqua" w:eastAsia="Book Antiqua" w:hAnsi="Book Antiqua" w:cs="Book Antiqua"/>
          <w:b/>
          <w:bCs/>
          <w:i/>
          <w:iCs/>
        </w:rPr>
        <w:t>criteria</w:t>
      </w:r>
    </w:p>
    <w:p w14:paraId="397DC164" w14:textId="6CDBD249" w:rsidR="00A77B3E" w:rsidRPr="0090375E" w:rsidRDefault="00D65DAE" w:rsidP="004850D3">
      <w:pPr>
        <w:spacing w:line="360" w:lineRule="auto"/>
        <w:jc w:val="both"/>
        <w:rPr>
          <w:rFonts w:ascii="Book Antiqua" w:eastAsia="Book Antiqua" w:hAnsi="Book Antiqua" w:cs="Book Antiqua"/>
        </w:rPr>
      </w:pP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included</w:t>
      </w:r>
      <w:r w:rsidR="00D27AA6" w:rsidRPr="0090375E">
        <w:rPr>
          <w:rFonts w:ascii="Book Antiqua" w:eastAsia="Book Antiqua" w:hAnsi="Book Antiqua" w:cs="Book Antiqua"/>
        </w:rPr>
        <w:t xml:space="preserve"> </w:t>
      </w:r>
      <w:r w:rsidRPr="0090375E">
        <w:rPr>
          <w:rFonts w:ascii="Book Antiqua" w:eastAsia="Book Antiqua" w:hAnsi="Book Antiqua" w:cs="Book Antiqua"/>
        </w:rPr>
        <w:t>if</w:t>
      </w:r>
      <w:r w:rsidR="003864BE"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(1)</w:t>
      </w:r>
      <w:r w:rsidR="00D27AA6" w:rsidRPr="0090375E">
        <w:rPr>
          <w:rFonts w:ascii="Book Antiqua" w:eastAsia="Book Antiqua" w:hAnsi="Book Antiqua" w:cs="Book Antiqua"/>
        </w:rPr>
        <w:t xml:space="preserve"> </w:t>
      </w:r>
      <w:r w:rsidR="003864BE" w:rsidRPr="0090375E">
        <w:rPr>
          <w:rFonts w:ascii="Book Antiqua" w:eastAsia="Book Antiqua" w:hAnsi="Book Antiqua" w:cs="Book Antiqua"/>
        </w:rPr>
        <w:t>T</w:t>
      </w:r>
      <w:r w:rsidRPr="0090375E">
        <w:rPr>
          <w:rFonts w:ascii="Book Antiqua" w:eastAsia="Book Antiqua" w:hAnsi="Book Antiqua" w:cs="Book Antiqua"/>
        </w:rPr>
        <w:t>hey</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retrospective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prospective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cohort</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comparing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complications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who</w:t>
      </w:r>
      <w:r w:rsidR="00D27AA6" w:rsidRPr="0090375E">
        <w:rPr>
          <w:rFonts w:ascii="Book Antiqua" w:eastAsia="Book Antiqua" w:hAnsi="Book Antiqua" w:cs="Book Antiqua"/>
        </w:rPr>
        <w:t xml:space="preserve"> </w:t>
      </w:r>
      <w:r w:rsidRPr="0090375E">
        <w:rPr>
          <w:rFonts w:ascii="Book Antiqua" w:eastAsia="Book Antiqua" w:hAnsi="Book Antiqua" w:cs="Book Antiqua"/>
        </w:rPr>
        <w:t>had</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vs</w:t>
      </w:r>
      <w:r w:rsidR="00D27AA6" w:rsidRPr="0090375E">
        <w:rPr>
          <w:rFonts w:ascii="Book Antiqua" w:eastAsia="Book Antiqua" w:hAnsi="Book Antiqua" w:cs="Book Antiqua"/>
        </w:rPr>
        <w:t xml:space="preserve"> </w:t>
      </w:r>
      <w:r w:rsidRPr="0090375E">
        <w:rPr>
          <w:rFonts w:ascii="Book Antiqua" w:eastAsia="Book Antiqua" w:hAnsi="Book Antiqua" w:cs="Book Antiqua"/>
        </w:rPr>
        <w:t>did</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have</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(2)</w:t>
      </w:r>
      <w:r w:rsidR="00D27AA6" w:rsidRPr="0090375E">
        <w:rPr>
          <w:rFonts w:ascii="Book Antiqua" w:eastAsia="Book Antiqua" w:hAnsi="Book Antiqua" w:cs="Book Antiqua"/>
        </w:rPr>
        <w:t xml:space="preserve"> </w:t>
      </w:r>
      <w:r w:rsidR="003B7122" w:rsidRPr="0090375E">
        <w:rPr>
          <w:rFonts w:ascii="Book Antiqua" w:hAnsi="Book Antiqua" w:cs="Book Antiqua" w:hint="eastAsia"/>
          <w:lang w:eastAsia="zh-CN"/>
        </w:rPr>
        <w:t>T</w:t>
      </w:r>
      <w:r w:rsidR="00D529D1" w:rsidRPr="0090375E">
        <w:rPr>
          <w:rFonts w:ascii="Book Antiqua" w:eastAsia="Book Antiqua" w:hAnsi="Book Antiqua" w:cs="Book Antiqua"/>
        </w:rPr>
        <w:t xml:space="preserve">hey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published</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full</w:t>
      </w:r>
      <w:r w:rsidR="00D27AA6" w:rsidRPr="0090375E">
        <w:rPr>
          <w:rFonts w:ascii="Book Antiqua" w:eastAsia="Book Antiqua" w:hAnsi="Book Antiqua" w:cs="Book Antiqua"/>
        </w:rPr>
        <w:t xml:space="preserve"> </w:t>
      </w:r>
      <w:r w:rsidRPr="0090375E">
        <w:rPr>
          <w:rFonts w:ascii="Book Antiqua" w:eastAsia="Book Antiqua" w:hAnsi="Book Antiqua" w:cs="Book Antiqua"/>
        </w:rPr>
        <w:t>text</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peer-reviewed</w:t>
      </w:r>
      <w:r w:rsidR="00D27AA6" w:rsidRPr="0090375E">
        <w:rPr>
          <w:rFonts w:ascii="Book Antiqua" w:eastAsia="Book Antiqua" w:hAnsi="Book Antiqua" w:cs="Book Antiqua"/>
        </w:rPr>
        <w:t xml:space="preserve"> </w:t>
      </w:r>
      <w:r w:rsidRPr="0090375E">
        <w:rPr>
          <w:rFonts w:ascii="Book Antiqua" w:eastAsia="Book Antiqua" w:hAnsi="Book Antiqua" w:cs="Book Antiqua"/>
        </w:rPr>
        <w:t>journal;</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(3)</w:t>
      </w:r>
      <w:r w:rsidR="00D27AA6" w:rsidRPr="0090375E">
        <w:rPr>
          <w:rFonts w:ascii="Book Antiqua" w:eastAsia="Book Antiqua" w:hAnsi="Book Antiqua" w:cs="Book Antiqua"/>
        </w:rPr>
        <w:t xml:space="preserve"> </w:t>
      </w:r>
      <w:r w:rsidR="003B7122" w:rsidRPr="0090375E">
        <w:rPr>
          <w:rFonts w:ascii="Book Antiqua" w:hAnsi="Book Antiqua" w:cs="Book Antiqua" w:hint="eastAsia"/>
          <w:lang w:eastAsia="zh-CN"/>
        </w:rPr>
        <w:t>T</w:t>
      </w:r>
      <w:r w:rsidR="00D529D1" w:rsidRPr="0090375E">
        <w:rPr>
          <w:rFonts w:ascii="Book Antiqua" w:eastAsia="Book Antiqua" w:hAnsi="Book Antiqua" w:cs="Book Antiqua"/>
        </w:rPr>
        <w:t xml:space="preserve">hey </w:t>
      </w:r>
      <w:r w:rsidRPr="0090375E">
        <w:rPr>
          <w:rFonts w:ascii="Book Antiqua" w:eastAsia="Book Antiqua" w:hAnsi="Book Antiqua" w:cs="Book Antiqua"/>
        </w:rPr>
        <w:t>involved</w:t>
      </w:r>
      <w:r w:rsidR="00D27AA6" w:rsidRPr="0090375E">
        <w:rPr>
          <w:rFonts w:ascii="Book Antiqua" w:eastAsia="Book Antiqua" w:hAnsi="Book Antiqua" w:cs="Book Antiqua"/>
        </w:rPr>
        <w:t xml:space="preserve"> </w:t>
      </w:r>
      <w:r w:rsidRPr="0090375E">
        <w:rPr>
          <w:rFonts w:ascii="Book Antiqua" w:eastAsia="Book Antiqua" w:hAnsi="Book Antiqua" w:cs="Book Antiqua"/>
        </w:rPr>
        <w:t>50</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more</w:t>
      </w:r>
      <w:r w:rsidR="00D27AA6" w:rsidRPr="0090375E">
        <w:rPr>
          <w:rFonts w:ascii="Book Antiqua" w:eastAsia="Book Antiqua" w:hAnsi="Book Antiqua" w:cs="Book Antiqua"/>
        </w:rPr>
        <w:t xml:space="preserve"> </w:t>
      </w:r>
      <w:r w:rsidRPr="0090375E">
        <w:rPr>
          <w:rFonts w:ascii="Book Antiqua" w:eastAsia="Book Antiqua" w:hAnsi="Book Antiqua" w:cs="Book Antiqua"/>
        </w:rPr>
        <w:t>adult</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follow-up</w:t>
      </w:r>
      <w:r w:rsidR="00D27AA6" w:rsidRPr="0090375E">
        <w:rPr>
          <w:rFonts w:ascii="Book Antiqua" w:eastAsia="Book Antiqua" w:hAnsi="Book Antiqua" w:cs="Book Antiqua"/>
        </w:rPr>
        <w:t xml:space="preserve"> </w:t>
      </w:r>
      <w:r w:rsidRPr="0090375E">
        <w:rPr>
          <w:rFonts w:ascii="Book Antiqua" w:eastAsia="Book Antiqua" w:hAnsi="Book Antiqua" w:cs="Book Antiqua"/>
        </w:rPr>
        <w:t>period</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longer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than</w:t>
      </w:r>
      <w:r w:rsidR="00D27AA6" w:rsidRPr="0090375E">
        <w:rPr>
          <w:rFonts w:ascii="Book Antiqua" w:eastAsia="Book Antiqua" w:hAnsi="Book Antiqua" w:cs="Book Antiqua"/>
        </w:rPr>
        <w:t xml:space="preserve"> </w:t>
      </w:r>
      <w:r w:rsidRPr="0090375E">
        <w:rPr>
          <w:rFonts w:ascii="Book Antiqua" w:eastAsia="Book Antiqua" w:hAnsi="Book Antiqua" w:cs="Book Antiqua"/>
        </w:rPr>
        <w:t>6</w:t>
      </w:r>
      <w:r w:rsidR="00D27AA6" w:rsidRPr="0090375E">
        <w:rPr>
          <w:rFonts w:ascii="Book Antiqua" w:eastAsia="Book Antiqua" w:hAnsi="Book Antiqua" w:cs="Book Antiqua"/>
        </w:rPr>
        <w:t xml:space="preserve"> </w:t>
      </w:r>
      <w:r w:rsidRPr="0090375E">
        <w:rPr>
          <w:rFonts w:ascii="Book Antiqua" w:eastAsia="Book Antiqua" w:hAnsi="Book Antiqua" w:cs="Book Antiqua"/>
        </w:rPr>
        <w:t>mo.</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excluded</w:t>
      </w:r>
      <w:r w:rsidR="00D27AA6" w:rsidRPr="0090375E">
        <w:rPr>
          <w:rFonts w:ascii="Book Antiqua" w:eastAsia="Book Antiqua" w:hAnsi="Book Antiqua" w:cs="Book Antiqua"/>
        </w:rPr>
        <w:t xml:space="preserve"> </w:t>
      </w:r>
      <w:r w:rsidRPr="0090375E">
        <w:rPr>
          <w:rFonts w:ascii="Book Antiqua" w:eastAsia="Book Antiqua" w:hAnsi="Book Antiqua" w:cs="Book Antiqua"/>
        </w:rPr>
        <w:t>if</w:t>
      </w:r>
      <w:r w:rsidR="00145A67"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(1)</w:t>
      </w:r>
      <w:r w:rsidR="00D27AA6" w:rsidRPr="0090375E">
        <w:rPr>
          <w:rFonts w:ascii="Book Antiqua" w:eastAsia="Book Antiqua" w:hAnsi="Book Antiqua" w:cs="Book Antiqua"/>
        </w:rPr>
        <w:t xml:space="preserve"> </w:t>
      </w:r>
      <w:r w:rsidR="00145A67" w:rsidRPr="0090375E">
        <w:rPr>
          <w:rFonts w:ascii="Book Antiqua" w:eastAsia="Book Antiqua" w:hAnsi="Book Antiqua" w:cs="Book Antiqua"/>
        </w:rPr>
        <w:t>T</w:t>
      </w:r>
      <w:r w:rsidRPr="0090375E">
        <w:rPr>
          <w:rFonts w:ascii="Book Antiqua" w:eastAsia="Book Antiqua" w:hAnsi="Book Antiqua" w:cs="Book Antiqua"/>
        </w:rPr>
        <w:t>hey</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animal</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basic</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(2)</w:t>
      </w:r>
      <w:r w:rsidR="00D27AA6" w:rsidRPr="0090375E">
        <w:rPr>
          <w:rFonts w:ascii="Book Antiqua" w:eastAsia="Book Antiqua" w:hAnsi="Book Antiqua" w:cs="Book Antiqua"/>
        </w:rPr>
        <w:t xml:space="preserve"> </w:t>
      </w:r>
      <w:r w:rsidR="003B7122" w:rsidRPr="0090375E">
        <w:rPr>
          <w:rFonts w:ascii="Book Antiqua" w:hAnsi="Book Antiqua" w:cs="Book Antiqua" w:hint="eastAsia"/>
          <w:lang w:eastAsia="zh-CN"/>
        </w:rPr>
        <w:t>T</w:t>
      </w:r>
      <w:r w:rsidR="00D529D1" w:rsidRPr="0090375E">
        <w:rPr>
          <w:rFonts w:ascii="Book Antiqua" w:eastAsia="Book Antiqua" w:hAnsi="Book Antiqua" w:cs="Book Antiqua"/>
        </w:rPr>
        <w:t xml:space="preserve">hey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meta-analyses</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reviews;</w:t>
      </w:r>
      <w:r w:rsidR="00D27AA6" w:rsidRPr="0090375E">
        <w:rPr>
          <w:rFonts w:ascii="Book Antiqua" w:eastAsia="Book Antiqua" w:hAnsi="Book Antiqua" w:cs="Book Antiqua"/>
        </w:rPr>
        <w:t xml:space="preserve"> </w:t>
      </w:r>
      <w:r w:rsidRPr="0090375E">
        <w:rPr>
          <w:rFonts w:ascii="Book Antiqua" w:eastAsia="Book Antiqua" w:hAnsi="Book Antiqua" w:cs="Book Antiqua"/>
        </w:rPr>
        <w:t>(3)</w:t>
      </w:r>
      <w:r w:rsidR="00D27AA6" w:rsidRPr="0090375E">
        <w:rPr>
          <w:rFonts w:ascii="Book Antiqua" w:eastAsia="Book Antiqua" w:hAnsi="Book Antiqua" w:cs="Book Antiqua"/>
        </w:rPr>
        <w:t xml:space="preserve"> </w:t>
      </w:r>
      <w:r w:rsidR="003B7122" w:rsidRPr="0090375E">
        <w:rPr>
          <w:rFonts w:ascii="Book Antiqua" w:hAnsi="Book Antiqua" w:cs="Book Antiqua" w:hint="eastAsia"/>
          <w:lang w:eastAsia="zh-CN"/>
        </w:rPr>
        <w:t>T</w:t>
      </w:r>
      <w:r w:rsidR="00D529D1" w:rsidRPr="0090375E">
        <w:rPr>
          <w:rFonts w:ascii="Book Antiqua" w:eastAsia="Book Antiqua" w:hAnsi="Book Antiqua" w:cs="Book Antiqua"/>
        </w:rPr>
        <w:t xml:space="preserve">hey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cross-sectional</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case-control</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(4)</w:t>
      </w:r>
      <w:r w:rsidR="00D27AA6" w:rsidRPr="0090375E">
        <w:rPr>
          <w:rFonts w:ascii="Book Antiqua" w:eastAsia="Book Antiqua" w:hAnsi="Book Antiqua" w:cs="Book Antiqua"/>
        </w:rPr>
        <w:t xml:space="preserve"> </w:t>
      </w:r>
      <w:r w:rsidR="003B7122" w:rsidRPr="0090375E">
        <w:rPr>
          <w:rFonts w:ascii="Book Antiqua" w:hAnsi="Book Antiqua" w:cs="Book Antiqua" w:hint="eastAsia"/>
          <w:lang w:eastAsia="zh-CN"/>
        </w:rPr>
        <w:t>T</w:t>
      </w:r>
      <w:r w:rsidR="00D529D1" w:rsidRPr="0090375E">
        <w:rPr>
          <w:rFonts w:ascii="Book Antiqua" w:eastAsia="Book Antiqua" w:hAnsi="Book Antiqua" w:cs="Book Antiqua"/>
        </w:rPr>
        <w:t xml:space="preserve">hey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case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reports;</w:t>
      </w:r>
      <w:r w:rsidR="00D27AA6" w:rsidRPr="0090375E">
        <w:rPr>
          <w:rFonts w:ascii="Book Antiqua" w:eastAsia="Book Antiqua" w:hAnsi="Book Antiqua" w:cs="Book Antiqua"/>
        </w:rPr>
        <w:t xml:space="preserve"> </w:t>
      </w:r>
      <w:r w:rsidRPr="0090375E">
        <w:rPr>
          <w:rFonts w:ascii="Book Antiqua" w:eastAsia="Book Antiqua" w:hAnsi="Book Antiqua" w:cs="Book Antiqua"/>
        </w:rPr>
        <w:t>(5)</w:t>
      </w:r>
      <w:r w:rsidR="00D27AA6" w:rsidRPr="0090375E">
        <w:rPr>
          <w:rFonts w:ascii="Book Antiqua" w:eastAsia="Book Antiqua" w:hAnsi="Book Antiqua" w:cs="Book Antiqua"/>
        </w:rPr>
        <w:t xml:space="preserve"> </w:t>
      </w:r>
      <w:r w:rsidR="003B7122" w:rsidRPr="0090375E">
        <w:rPr>
          <w:rFonts w:ascii="Book Antiqua" w:hAnsi="Book Antiqua" w:cs="Book Antiqua" w:hint="eastAsia"/>
          <w:lang w:eastAsia="zh-CN"/>
        </w:rPr>
        <w:t>T</w:t>
      </w:r>
      <w:r w:rsidR="00D529D1" w:rsidRPr="0090375E">
        <w:rPr>
          <w:rFonts w:ascii="Book Antiqua" w:eastAsia="Book Antiqua" w:hAnsi="Book Antiqua" w:cs="Book Antiqua"/>
        </w:rPr>
        <w:t xml:space="preserve">hey involved patients undergoing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transplant</w:t>
      </w:r>
      <w:r w:rsidR="00D27AA6" w:rsidRPr="0090375E">
        <w:rPr>
          <w:rFonts w:ascii="Book Antiqua" w:eastAsia="Book Antiqua" w:hAnsi="Book Antiqua" w:cs="Book Antiqua"/>
        </w:rPr>
        <w:t xml:space="preserve"> </w:t>
      </w:r>
      <w:r w:rsidRPr="0090375E">
        <w:rPr>
          <w:rFonts w:ascii="Book Antiqua" w:eastAsia="Book Antiqua" w:hAnsi="Book Antiqua" w:cs="Book Antiqua"/>
        </w:rPr>
        <w:t>surgery;</w:t>
      </w:r>
      <w:r w:rsidR="00D27AA6" w:rsidRPr="0090375E">
        <w:rPr>
          <w:rFonts w:ascii="Book Antiqua" w:eastAsia="Book Antiqua" w:hAnsi="Book Antiqua" w:cs="Book Antiqua"/>
        </w:rPr>
        <w:t xml:space="preserve"> </w:t>
      </w:r>
      <w:r w:rsidRPr="0090375E">
        <w:rPr>
          <w:rFonts w:ascii="Book Antiqua" w:eastAsia="Book Antiqua" w:hAnsi="Book Antiqua" w:cs="Book Antiqua"/>
        </w:rPr>
        <w:t>(6)</w:t>
      </w:r>
      <w:r w:rsidR="00D27AA6" w:rsidRPr="0090375E">
        <w:rPr>
          <w:rFonts w:ascii="Book Antiqua" w:eastAsia="Book Antiqua" w:hAnsi="Book Antiqua" w:cs="Book Antiqua"/>
        </w:rPr>
        <w:t xml:space="preserve"> </w:t>
      </w:r>
      <w:r w:rsidR="003B7122" w:rsidRPr="0090375E">
        <w:rPr>
          <w:rFonts w:ascii="Book Antiqua" w:hAnsi="Book Antiqua" w:cs="Book Antiqua" w:hint="eastAsia"/>
          <w:lang w:eastAsia="zh-CN"/>
        </w:rPr>
        <w:t>T</w:t>
      </w:r>
      <w:r w:rsidR="00D529D1" w:rsidRPr="0090375E">
        <w:rPr>
          <w:rFonts w:ascii="Book Antiqua" w:eastAsia="Book Antiqua" w:hAnsi="Book Antiqua" w:cs="Book Antiqua"/>
        </w:rPr>
        <w:t xml:space="preserve">hey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conference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abstracts;</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(7)</w:t>
      </w:r>
      <w:r w:rsidR="00D27AA6" w:rsidRPr="0090375E">
        <w:rPr>
          <w:rFonts w:ascii="Book Antiqua" w:eastAsia="Book Antiqua" w:hAnsi="Book Antiqua" w:cs="Book Antiqua"/>
        </w:rPr>
        <w:t xml:space="preserve"> </w:t>
      </w:r>
      <w:r w:rsidR="003B7122" w:rsidRPr="0090375E">
        <w:rPr>
          <w:rFonts w:ascii="Book Antiqua" w:hAnsi="Book Antiqua" w:cs="Book Antiqua" w:hint="eastAsia"/>
          <w:lang w:eastAsia="zh-CN"/>
        </w:rPr>
        <w:t>T</w:t>
      </w:r>
      <w:r w:rsidR="00D529D1" w:rsidRPr="0090375E">
        <w:rPr>
          <w:rFonts w:ascii="Book Antiqua" w:eastAsia="Book Antiqua" w:hAnsi="Book Antiqua" w:cs="Book Antiqua"/>
        </w:rPr>
        <w:t xml:space="preserve">hey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published</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English.</w:t>
      </w:r>
    </w:p>
    <w:p w14:paraId="11EEC85D" w14:textId="77777777" w:rsidR="00145A67" w:rsidRPr="0090375E" w:rsidRDefault="00145A67" w:rsidP="004850D3">
      <w:pPr>
        <w:spacing w:line="360" w:lineRule="auto"/>
        <w:jc w:val="both"/>
        <w:rPr>
          <w:rFonts w:ascii="Book Antiqua" w:hAnsi="Book Antiqua"/>
        </w:rPr>
      </w:pPr>
    </w:p>
    <w:p w14:paraId="2870DC04" w14:textId="0B26B7EB"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i/>
          <w:iCs/>
        </w:rPr>
        <w:t>Data</w:t>
      </w:r>
      <w:r w:rsidR="00D27AA6" w:rsidRPr="0090375E">
        <w:rPr>
          <w:rFonts w:ascii="Book Antiqua" w:eastAsia="Book Antiqua" w:hAnsi="Book Antiqua" w:cs="Book Antiqua"/>
          <w:b/>
          <w:bCs/>
          <w:i/>
          <w:iCs/>
        </w:rPr>
        <w:t xml:space="preserve"> </w:t>
      </w:r>
      <w:r w:rsidRPr="0090375E">
        <w:rPr>
          <w:rFonts w:ascii="Book Antiqua" w:eastAsia="Book Antiqua" w:hAnsi="Book Antiqua" w:cs="Book Antiqua"/>
          <w:b/>
          <w:bCs/>
          <w:i/>
          <w:iCs/>
        </w:rPr>
        <w:t>extraction</w:t>
      </w:r>
    </w:p>
    <w:p w14:paraId="0CB55242" w14:textId="631C393C" w:rsidR="00A77B3E" w:rsidRPr="0090375E" w:rsidRDefault="00D65DAE" w:rsidP="004850D3">
      <w:pPr>
        <w:spacing w:line="360" w:lineRule="auto"/>
        <w:jc w:val="both"/>
        <w:rPr>
          <w:rFonts w:ascii="Book Antiqua" w:eastAsia="Book Antiqua" w:hAnsi="Book Antiqua" w:cs="Book Antiqua"/>
        </w:rPr>
      </w:pPr>
      <w:r w:rsidRPr="0090375E">
        <w:rPr>
          <w:rFonts w:ascii="Book Antiqua" w:eastAsia="Book Antiqua" w:hAnsi="Book Antiqua" w:cs="Book Antiqua"/>
        </w:rPr>
        <w:t>Two</w:t>
      </w:r>
      <w:r w:rsidR="00D27AA6" w:rsidRPr="0090375E">
        <w:rPr>
          <w:rFonts w:ascii="Book Antiqua" w:eastAsia="Book Antiqua" w:hAnsi="Book Antiqua" w:cs="Book Antiqua"/>
        </w:rPr>
        <w:t xml:space="preserve"> </w:t>
      </w:r>
      <w:r w:rsidRPr="0090375E">
        <w:rPr>
          <w:rFonts w:ascii="Book Antiqua" w:eastAsia="Book Antiqua" w:hAnsi="Book Antiqua" w:cs="Book Antiqua"/>
        </w:rPr>
        <w:t>investigators</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145A67" w:rsidRPr="0090375E">
        <w:rPr>
          <w:rFonts w:ascii="Book Antiqua" w:eastAsia="Book Antiqua" w:hAnsi="Book Antiqua" w:cs="Book Antiqua"/>
        </w:rPr>
        <w:t>Liu ZJ and Yan YJ</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independently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separately</w:t>
      </w:r>
      <w:r w:rsidR="00D27AA6" w:rsidRPr="0090375E">
        <w:rPr>
          <w:rFonts w:ascii="Book Antiqua" w:eastAsia="Book Antiqua" w:hAnsi="Book Antiqua" w:cs="Book Antiqua"/>
        </w:rPr>
        <w:t xml:space="preserve"> </w:t>
      </w:r>
      <w:r w:rsidRPr="0090375E">
        <w:rPr>
          <w:rFonts w:ascii="Book Antiqua" w:eastAsia="Book Antiqua" w:hAnsi="Book Antiqua" w:cs="Book Antiqua"/>
        </w:rPr>
        <w:t>assessed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trials</w:t>
      </w:r>
      <w:r w:rsidR="00D27AA6" w:rsidRPr="0090375E">
        <w:rPr>
          <w:rFonts w:ascii="Book Antiqua" w:eastAsia="Book Antiqua" w:hAnsi="Book Antiqua" w:cs="Book Antiqua"/>
        </w:rPr>
        <w:t xml:space="preserve"> </w:t>
      </w:r>
      <w:r w:rsidRPr="0090375E">
        <w:rPr>
          <w:rFonts w:ascii="Book Antiqua" w:eastAsia="Book Antiqua" w:hAnsi="Book Antiqua" w:cs="Book Antiqua"/>
        </w:rPr>
        <w:t>for</w:t>
      </w:r>
      <w:r w:rsidR="00D27AA6" w:rsidRPr="0090375E">
        <w:rPr>
          <w:rFonts w:ascii="Book Antiqua" w:eastAsia="Book Antiqua" w:hAnsi="Book Antiqua" w:cs="Book Antiqua"/>
        </w:rPr>
        <w:t xml:space="preserve"> </w:t>
      </w:r>
      <w:r w:rsidRPr="0090375E">
        <w:rPr>
          <w:rFonts w:ascii="Book Antiqua" w:eastAsia="Book Antiqua" w:hAnsi="Book Antiqua" w:cs="Book Antiqua"/>
        </w:rPr>
        <w:t>eligibility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extracted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data.</w:t>
      </w:r>
      <w:r w:rsidR="00D27AA6" w:rsidRPr="0090375E">
        <w:rPr>
          <w:rFonts w:ascii="Book Antiqua" w:eastAsia="Book Antiqua" w:hAnsi="Book Antiqua" w:cs="Book Antiqua"/>
        </w:rPr>
        <w:t xml:space="preserve"> </w:t>
      </w:r>
      <w:r w:rsidRPr="0090375E">
        <w:rPr>
          <w:rFonts w:ascii="Book Antiqua" w:eastAsia="Book Antiqua" w:hAnsi="Book Antiqua" w:cs="Book Antiqua"/>
        </w:rPr>
        <w:t>For</w:t>
      </w:r>
      <w:r w:rsidR="00D27AA6" w:rsidRPr="0090375E">
        <w:rPr>
          <w:rFonts w:ascii="Book Antiqua" w:eastAsia="Book Antiqua" w:hAnsi="Book Antiqua" w:cs="Book Antiqua"/>
        </w:rPr>
        <w:t xml:space="preserve"> </w:t>
      </w:r>
      <w:r w:rsidRPr="0090375E">
        <w:rPr>
          <w:rFonts w:ascii="Book Antiqua" w:eastAsia="Book Antiqua" w:hAnsi="Book Antiqua" w:cs="Book Antiqua"/>
        </w:rPr>
        <w:t>each</w:t>
      </w:r>
      <w:r w:rsidR="00D27AA6" w:rsidRPr="0090375E">
        <w:rPr>
          <w:rFonts w:ascii="Book Antiqua" w:eastAsia="Book Antiqua" w:hAnsi="Book Antiqua" w:cs="Book Antiqua"/>
        </w:rPr>
        <w:t xml:space="preserve"> </w:t>
      </w:r>
      <w:r w:rsidRPr="0090375E">
        <w:rPr>
          <w:rFonts w:ascii="Book Antiqua" w:eastAsia="Book Antiqua" w:hAnsi="Book Antiqua" w:cs="Book Antiqua"/>
        </w:rPr>
        <w:t>individual</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following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characteristics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collected:</w:t>
      </w:r>
      <w:r w:rsidR="00D27AA6" w:rsidRPr="0090375E">
        <w:rPr>
          <w:rFonts w:ascii="Book Antiqua" w:eastAsia="Book Antiqua" w:hAnsi="Book Antiqua" w:cs="Book Antiqua"/>
        </w:rPr>
        <w:t xml:space="preserve"> </w:t>
      </w:r>
      <w:r w:rsidR="00145A67" w:rsidRPr="0090375E">
        <w:rPr>
          <w:rFonts w:ascii="Book Antiqua" w:eastAsia="Book Antiqua" w:hAnsi="Book Antiqua" w:cs="Book Antiqua"/>
        </w:rPr>
        <w:t>F</w:t>
      </w:r>
      <w:r w:rsidRPr="0090375E">
        <w:rPr>
          <w:rFonts w:ascii="Book Antiqua" w:eastAsia="Book Antiqua" w:hAnsi="Book Antiqua" w:cs="Book Antiqua"/>
        </w:rPr>
        <w:t>irst</w:t>
      </w:r>
      <w:r w:rsidR="00D27AA6" w:rsidRPr="0090375E">
        <w:rPr>
          <w:rFonts w:ascii="Book Antiqua" w:eastAsia="Book Antiqua" w:hAnsi="Book Antiqua" w:cs="Book Antiqua"/>
        </w:rPr>
        <w:t xml:space="preserve"> </w:t>
      </w:r>
      <w:r w:rsidRPr="0090375E">
        <w:rPr>
          <w:rFonts w:ascii="Book Antiqua" w:eastAsia="Book Antiqua" w:hAnsi="Book Antiqua" w:cs="Book Antiqua"/>
        </w:rPr>
        <w:t>authors’</w:t>
      </w:r>
      <w:r w:rsidR="00D27AA6" w:rsidRPr="0090375E">
        <w:rPr>
          <w:rFonts w:ascii="Book Antiqua" w:eastAsia="Book Antiqua" w:hAnsi="Book Antiqua" w:cs="Book Antiqua"/>
        </w:rPr>
        <w:t xml:space="preserve"> </w:t>
      </w:r>
      <w:r w:rsidRPr="0090375E">
        <w:rPr>
          <w:rFonts w:ascii="Book Antiqua" w:eastAsia="Book Antiqua" w:hAnsi="Book Antiqua" w:cs="Book Antiqua"/>
        </w:rPr>
        <w:t>name,</w:t>
      </w:r>
      <w:r w:rsidR="00D27AA6" w:rsidRPr="0090375E">
        <w:rPr>
          <w:rFonts w:ascii="Book Antiqua" w:eastAsia="Book Antiqua" w:hAnsi="Book Antiqua" w:cs="Book Antiqua"/>
        </w:rPr>
        <w:t xml:space="preserve"> </w:t>
      </w:r>
      <w:r w:rsidRPr="0090375E">
        <w:rPr>
          <w:rFonts w:ascii="Book Antiqua" w:eastAsia="Book Antiqua" w:hAnsi="Book Antiqua" w:cs="Book Antiqua"/>
        </w:rPr>
        <w:t>total</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included,</w:t>
      </w:r>
      <w:r w:rsidR="00D27AA6" w:rsidRPr="0090375E">
        <w:rPr>
          <w:rFonts w:ascii="Book Antiqua" w:eastAsia="Book Antiqua" w:hAnsi="Book Antiqua" w:cs="Book Antiqua"/>
        </w:rPr>
        <w:t xml:space="preserve"> </w:t>
      </w:r>
      <w:r w:rsidRPr="0090375E">
        <w:rPr>
          <w:rFonts w:ascii="Book Antiqua" w:eastAsia="Book Antiqua" w:hAnsi="Book Antiqua" w:cs="Book Antiqua"/>
        </w:rPr>
        <w:t>year,</w:t>
      </w:r>
      <w:r w:rsidR="00D27AA6" w:rsidRPr="0090375E">
        <w:rPr>
          <w:rFonts w:ascii="Book Antiqua" w:eastAsia="Book Antiqua" w:hAnsi="Book Antiqua" w:cs="Book Antiqua"/>
        </w:rPr>
        <w:t xml:space="preserve"> </w:t>
      </w:r>
      <w:r w:rsidRPr="0090375E">
        <w:rPr>
          <w:rFonts w:ascii="Book Antiqua" w:eastAsia="Book Antiqua" w:hAnsi="Book Antiqua" w:cs="Book Antiqua"/>
        </w:rPr>
        <w:t>country,</w:t>
      </w:r>
      <w:r w:rsidR="00D27AA6" w:rsidRPr="0090375E">
        <w:rPr>
          <w:rFonts w:ascii="Book Antiqua" w:eastAsia="Book Antiqua" w:hAnsi="Book Antiqua" w:cs="Book Antiqua"/>
        </w:rPr>
        <w:t xml:space="preserve"> </w:t>
      </w:r>
      <w:r w:rsidRPr="0090375E">
        <w:rPr>
          <w:rFonts w:ascii="Book Antiqua" w:eastAsia="Book Antiqua" w:hAnsi="Book Antiqua" w:cs="Book Antiqua"/>
        </w:rPr>
        <w:t>mean</w:t>
      </w:r>
      <w:r w:rsidR="00D27AA6" w:rsidRPr="0090375E">
        <w:rPr>
          <w:rFonts w:ascii="Book Antiqua" w:eastAsia="Book Antiqua" w:hAnsi="Book Antiqua" w:cs="Book Antiqua"/>
        </w:rPr>
        <w:t xml:space="preserve"> </w:t>
      </w:r>
      <w:r w:rsidRPr="0090375E">
        <w:rPr>
          <w:rFonts w:ascii="Book Antiqua" w:eastAsia="Book Antiqua" w:hAnsi="Book Antiqua" w:cs="Book Antiqua"/>
        </w:rPr>
        <w:t>age,</w:t>
      </w:r>
      <w:r w:rsidR="00D27AA6" w:rsidRPr="0090375E">
        <w:rPr>
          <w:rFonts w:ascii="Book Antiqua" w:eastAsia="Book Antiqua" w:hAnsi="Book Antiqua" w:cs="Book Antiqua"/>
        </w:rPr>
        <w:t xml:space="preserve"> </w:t>
      </w:r>
      <w:r w:rsidRPr="0090375E">
        <w:rPr>
          <w:rFonts w:ascii="Book Antiqua" w:eastAsia="Book Antiqua" w:hAnsi="Book Antiqua" w:cs="Book Antiqua"/>
        </w:rPr>
        <w:t>sex,</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design,</w:t>
      </w:r>
      <w:r w:rsidR="00D27AA6" w:rsidRPr="0090375E">
        <w:rPr>
          <w:rFonts w:ascii="Book Antiqua" w:eastAsia="Book Antiqua" w:hAnsi="Book Antiqua" w:cs="Book Antiqua"/>
        </w:rPr>
        <w:t xml:space="preserve"> </w:t>
      </w:r>
      <w:r w:rsidRPr="0090375E">
        <w:rPr>
          <w:rFonts w:ascii="Book Antiqua" w:eastAsia="Book Antiqua" w:hAnsi="Book Antiqua" w:cs="Book Antiqua"/>
        </w:rPr>
        <w:t>etiology</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underlying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diseases,</w:t>
      </w:r>
      <w:r w:rsidR="00D27AA6" w:rsidRPr="0090375E">
        <w:rPr>
          <w:rFonts w:ascii="Book Antiqua" w:eastAsia="Book Antiqua" w:hAnsi="Book Antiqua" w:cs="Book Antiqua"/>
        </w:rPr>
        <w:t xml:space="preserve"> </w:t>
      </w:r>
      <w:r w:rsidRPr="0090375E">
        <w:rPr>
          <w:rFonts w:ascii="Book Antiqua" w:eastAsia="Book Antiqua" w:hAnsi="Book Antiqua" w:cs="Book Antiqua"/>
        </w:rPr>
        <w:t>mean</w:t>
      </w:r>
      <w:r w:rsidR="00D27AA6" w:rsidRPr="0090375E">
        <w:rPr>
          <w:rFonts w:ascii="Book Antiqua" w:eastAsia="Book Antiqua" w:hAnsi="Book Antiqua" w:cs="Book Antiqua"/>
        </w:rPr>
        <w:t xml:space="preserve"> </w:t>
      </w:r>
      <w:r w:rsidRPr="0090375E">
        <w:rPr>
          <w:rFonts w:ascii="Book Antiqua" w:eastAsia="Book Antiqua" w:hAnsi="Book Antiqua" w:cs="Book Antiqua"/>
        </w:rPr>
        <w:t>follow-up</w:t>
      </w:r>
      <w:r w:rsidR="00D27AA6" w:rsidRPr="0090375E">
        <w:rPr>
          <w:rFonts w:ascii="Book Antiqua" w:eastAsia="Book Antiqua" w:hAnsi="Book Antiqua" w:cs="Book Antiqua"/>
        </w:rPr>
        <w:t xml:space="preserve"> </w:t>
      </w:r>
      <w:r w:rsidRPr="0090375E">
        <w:rPr>
          <w:rFonts w:ascii="Book Antiqua" w:eastAsia="Book Antiqua" w:hAnsi="Book Antiqua" w:cs="Book Antiqua"/>
        </w:rPr>
        <w:t>time,</w:t>
      </w:r>
      <w:r w:rsidR="00D27AA6" w:rsidRPr="0090375E">
        <w:rPr>
          <w:rFonts w:ascii="Book Antiqua" w:eastAsia="Book Antiqua" w:hAnsi="Book Antiqua" w:cs="Book Antiqua"/>
        </w:rPr>
        <w:t xml:space="preserve"> </w:t>
      </w:r>
      <w:r w:rsidRPr="0090375E">
        <w:rPr>
          <w:rFonts w:ascii="Book Antiqua" w:eastAsia="Book Antiqua" w:hAnsi="Book Antiqua" w:cs="Book Antiqua"/>
        </w:rPr>
        <w:t>endpoint</w:t>
      </w:r>
      <w:r w:rsidR="00D27AA6" w:rsidRPr="0090375E">
        <w:rPr>
          <w:rFonts w:ascii="Book Antiqua" w:eastAsia="Book Antiqua" w:hAnsi="Book Antiqua" w:cs="Book Antiqua"/>
        </w:rPr>
        <w:t xml:space="preserve"> </w:t>
      </w:r>
      <w:r w:rsidRPr="0090375E">
        <w:rPr>
          <w:rFonts w:ascii="Book Antiqua" w:eastAsia="Book Antiqua" w:hAnsi="Book Antiqua" w:cs="Book Antiqua"/>
        </w:rPr>
        <w:t>events,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function</w:t>
      </w:r>
      <w:r w:rsidR="00D529D1"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glucose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regulation</w:t>
      </w:r>
      <w:r w:rsidR="00145A67"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vs</w:t>
      </w:r>
      <w:r w:rsidR="00D27AA6" w:rsidRPr="0090375E">
        <w:rPr>
          <w:rFonts w:ascii="Book Antiqua" w:eastAsia="Book Antiqua" w:hAnsi="Book Antiqua" w:cs="Book Antiqua"/>
        </w:rPr>
        <w:t xml:space="preserve"> </w:t>
      </w:r>
      <w:r w:rsidRPr="0090375E">
        <w:rPr>
          <w:rFonts w:ascii="Book Antiqua" w:eastAsia="Book Antiqua" w:hAnsi="Book Antiqua" w:cs="Book Antiqua"/>
        </w:rPr>
        <w:t>non-T2DM).</w:t>
      </w:r>
    </w:p>
    <w:p w14:paraId="55520CD2" w14:textId="77777777" w:rsidR="00145A67" w:rsidRPr="0090375E" w:rsidRDefault="00145A67" w:rsidP="004850D3">
      <w:pPr>
        <w:spacing w:line="360" w:lineRule="auto"/>
        <w:jc w:val="both"/>
        <w:rPr>
          <w:rFonts w:ascii="Book Antiqua" w:hAnsi="Book Antiqua"/>
        </w:rPr>
      </w:pPr>
    </w:p>
    <w:p w14:paraId="2321686C" w14:textId="46517F5F"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i/>
          <w:iCs/>
        </w:rPr>
        <w:t>Quality</w:t>
      </w:r>
      <w:r w:rsidR="00D27AA6" w:rsidRPr="0090375E">
        <w:rPr>
          <w:rFonts w:ascii="Book Antiqua" w:eastAsia="Book Antiqua" w:hAnsi="Book Antiqua" w:cs="Book Antiqua"/>
          <w:b/>
          <w:bCs/>
          <w:i/>
          <w:iCs/>
        </w:rPr>
        <w:t xml:space="preserve"> </w:t>
      </w:r>
      <w:r w:rsidR="00145A67" w:rsidRPr="0090375E">
        <w:rPr>
          <w:rFonts w:ascii="Book Antiqua" w:eastAsia="Book Antiqua" w:hAnsi="Book Antiqua" w:cs="Book Antiqua"/>
          <w:b/>
          <w:bCs/>
          <w:i/>
          <w:iCs/>
        </w:rPr>
        <w:t>a</w:t>
      </w:r>
      <w:r w:rsidRPr="0090375E">
        <w:rPr>
          <w:rFonts w:ascii="Book Antiqua" w:eastAsia="Book Antiqua" w:hAnsi="Book Antiqua" w:cs="Book Antiqua"/>
          <w:b/>
          <w:bCs/>
          <w:i/>
          <w:iCs/>
        </w:rPr>
        <w:t>ssessment</w:t>
      </w:r>
    </w:p>
    <w:p w14:paraId="53AFC4C9" w14:textId="3F902951" w:rsidR="00A77B3E" w:rsidRPr="0090375E" w:rsidRDefault="00D65DAE" w:rsidP="004850D3">
      <w:pPr>
        <w:spacing w:line="360" w:lineRule="auto"/>
        <w:jc w:val="both"/>
        <w:rPr>
          <w:rFonts w:ascii="Book Antiqua" w:eastAsia="Book Antiqua" w:hAnsi="Book Antiqua" w:cs="Book Antiqua"/>
        </w:rPr>
      </w:pP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included</w:t>
      </w:r>
      <w:r w:rsidR="00D27AA6" w:rsidRPr="0090375E">
        <w:rPr>
          <w:rFonts w:ascii="Book Antiqua" w:eastAsia="Book Antiqua" w:hAnsi="Book Antiqua" w:cs="Book Antiqua"/>
        </w:rPr>
        <w:t xml:space="preserve"> </w:t>
      </w:r>
      <w:r w:rsidRPr="0090375E">
        <w:rPr>
          <w:rFonts w:ascii="Book Antiqua" w:eastAsia="Book Antiqua" w:hAnsi="Book Antiqua" w:cs="Book Antiqua"/>
        </w:rPr>
        <w:t>cohort</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assessed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using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Newcastle–Ottawa</w:t>
      </w:r>
      <w:r w:rsidR="00D27AA6" w:rsidRPr="0090375E">
        <w:rPr>
          <w:rFonts w:ascii="Book Antiqua" w:eastAsia="Book Antiqua" w:hAnsi="Book Antiqua" w:cs="Book Antiqua"/>
        </w:rPr>
        <w:t xml:space="preserve"> </w:t>
      </w:r>
      <w:r w:rsidRPr="0090375E">
        <w:rPr>
          <w:rFonts w:ascii="Book Antiqua" w:eastAsia="Book Antiqua" w:hAnsi="Book Antiqua" w:cs="Book Antiqua"/>
        </w:rPr>
        <w:t>Scale.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considered</w:t>
      </w:r>
      <w:r w:rsidR="00D27AA6" w:rsidRPr="0090375E">
        <w:rPr>
          <w:rFonts w:ascii="Book Antiqua" w:eastAsia="Book Antiqua" w:hAnsi="Book Antiqua" w:cs="Book Antiqua"/>
        </w:rPr>
        <w:t xml:space="preserve"> </w:t>
      </w:r>
      <w:r w:rsidRPr="0090375E">
        <w:rPr>
          <w:rFonts w:ascii="Book Antiqua" w:eastAsia="Book Antiqua" w:hAnsi="Book Antiqua" w:cs="Book Antiqua"/>
        </w:rPr>
        <w:t>high</w:t>
      </w:r>
      <w:r w:rsidR="00D27AA6" w:rsidRPr="0090375E">
        <w:rPr>
          <w:rFonts w:ascii="Book Antiqua" w:eastAsia="Book Antiqua" w:hAnsi="Book Antiqua" w:cs="Book Antiqua"/>
        </w:rPr>
        <w:t xml:space="preserve"> </w:t>
      </w:r>
      <w:r w:rsidRPr="0090375E">
        <w:rPr>
          <w:rFonts w:ascii="Book Antiqua" w:eastAsia="Book Antiqua" w:hAnsi="Book Antiqua" w:cs="Book Antiqua"/>
        </w:rPr>
        <w:t>quality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if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they</w:t>
      </w:r>
      <w:r w:rsidR="00D27AA6" w:rsidRPr="0090375E">
        <w:rPr>
          <w:rFonts w:ascii="Book Antiqua" w:eastAsia="Book Antiqua" w:hAnsi="Book Antiqua" w:cs="Book Antiqua"/>
        </w:rPr>
        <w:t xml:space="preserve"> </w:t>
      </w:r>
      <w:r w:rsidRPr="0090375E">
        <w:rPr>
          <w:rFonts w:ascii="Book Antiqua" w:eastAsia="Book Antiqua" w:hAnsi="Book Antiqua" w:cs="Book Antiqua"/>
        </w:rPr>
        <w:t>received</w:t>
      </w:r>
      <w:r w:rsidR="00D27AA6" w:rsidRPr="0090375E">
        <w:rPr>
          <w:rFonts w:ascii="Book Antiqua" w:eastAsia="Book Antiqua" w:hAnsi="Book Antiqua" w:cs="Book Antiqua"/>
        </w:rPr>
        <w:t xml:space="preserve"> </w:t>
      </w:r>
      <w:r w:rsidRPr="0090375E">
        <w:rPr>
          <w:rFonts w:ascii="Book Antiqua" w:eastAsia="Book Antiqua" w:hAnsi="Book Antiqua" w:cs="Book Antiqua"/>
        </w:rPr>
        <w:t>5</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more</w:t>
      </w:r>
      <w:r w:rsidR="00D27AA6" w:rsidRPr="0090375E">
        <w:rPr>
          <w:rFonts w:ascii="Book Antiqua" w:eastAsia="Book Antiqua" w:hAnsi="Book Antiqua" w:cs="Book Antiqua"/>
        </w:rPr>
        <w:t xml:space="preserve"> </w:t>
      </w:r>
      <w:r w:rsidRPr="0090375E">
        <w:rPr>
          <w:rFonts w:ascii="Book Antiqua" w:eastAsia="Book Antiqua" w:hAnsi="Book Antiqua" w:cs="Book Antiqua"/>
        </w:rPr>
        <w:t>points,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whereas</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considered</w:t>
      </w:r>
      <w:r w:rsidR="00D27AA6" w:rsidRPr="0090375E">
        <w:rPr>
          <w:rFonts w:ascii="Book Antiqua" w:eastAsia="Book Antiqua" w:hAnsi="Book Antiqua" w:cs="Book Antiqua"/>
        </w:rPr>
        <w:t xml:space="preserve"> </w:t>
      </w:r>
      <w:r w:rsidRPr="0090375E">
        <w:rPr>
          <w:rFonts w:ascii="Book Antiqua" w:eastAsia="Book Antiqua" w:hAnsi="Book Antiqua" w:cs="Book Antiqua"/>
        </w:rPr>
        <w:t>low</w:t>
      </w:r>
      <w:r w:rsidR="00D27AA6" w:rsidRPr="0090375E">
        <w:rPr>
          <w:rFonts w:ascii="Book Antiqua" w:eastAsia="Book Antiqua" w:hAnsi="Book Antiqua" w:cs="Book Antiqua"/>
        </w:rPr>
        <w:t xml:space="preserve"> </w:t>
      </w:r>
      <w:r w:rsidRPr="0090375E">
        <w:rPr>
          <w:rFonts w:ascii="Book Antiqua" w:eastAsia="Book Antiqua" w:hAnsi="Book Antiqua" w:cs="Book Antiqua"/>
        </w:rPr>
        <w:t>quality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if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they</w:t>
      </w:r>
      <w:r w:rsidR="00D27AA6" w:rsidRPr="0090375E">
        <w:rPr>
          <w:rFonts w:ascii="Book Antiqua" w:eastAsia="Book Antiqua" w:hAnsi="Book Antiqua" w:cs="Book Antiqua"/>
        </w:rPr>
        <w:t xml:space="preserve"> </w:t>
      </w:r>
      <w:r w:rsidRPr="0090375E">
        <w:rPr>
          <w:rFonts w:ascii="Book Antiqua" w:eastAsia="Book Antiqua" w:hAnsi="Book Antiqua" w:cs="Book Antiqua"/>
        </w:rPr>
        <w:t>received</w:t>
      </w:r>
      <w:r w:rsidR="00D27AA6" w:rsidRPr="0090375E">
        <w:rPr>
          <w:rFonts w:ascii="Book Antiqua" w:eastAsia="Book Antiqua" w:hAnsi="Book Antiqua" w:cs="Book Antiqua"/>
        </w:rPr>
        <w:t xml:space="preserve"> </w:t>
      </w:r>
      <w:r w:rsidRPr="0090375E">
        <w:rPr>
          <w:rFonts w:ascii="Book Antiqua" w:eastAsia="Book Antiqua" w:hAnsi="Book Antiqua" w:cs="Book Antiqua"/>
        </w:rPr>
        <w:t>4</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fewer</w:t>
      </w:r>
      <w:r w:rsidR="00D27AA6" w:rsidRPr="0090375E">
        <w:rPr>
          <w:rFonts w:ascii="Book Antiqua" w:eastAsia="Book Antiqua" w:hAnsi="Book Antiqua" w:cs="Book Antiqua"/>
        </w:rPr>
        <w:t xml:space="preserve"> </w:t>
      </w:r>
      <w:r w:rsidRPr="0090375E">
        <w:rPr>
          <w:rFonts w:ascii="Book Antiqua" w:eastAsia="Book Antiqua" w:hAnsi="Book Antiqua" w:cs="Book Antiqua"/>
        </w:rPr>
        <w:t>points.</w:t>
      </w:r>
    </w:p>
    <w:p w14:paraId="188DDF0C" w14:textId="77777777" w:rsidR="00145A67" w:rsidRPr="0090375E" w:rsidRDefault="00145A67" w:rsidP="004850D3">
      <w:pPr>
        <w:spacing w:line="360" w:lineRule="auto"/>
        <w:jc w:val="both"/>
        <w:rPr>
          <w:rFonts w:ascii="Book Antiqua" w:hAnsi="Book Antiqua"/>
        </w:rPr>
      </w:pPr>
    </w:p>
    <w:p w14:paraId="191D2CC9" w14:textId="1397AC90"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i/>
          <w:iCs/>
        </w:rPr>
        <w:t>Statistical</w:t>
      </w:r>
      <w:r w:rsidR="00D27AA6" w:rsidRPr="0090375E">
        <w:rPr>
          <w:rFonts w:ascii="Book Antiqua" w:eastAsia="Book Antiqua" w:hAnsi="Book Antiqua" w:cs="Book Antiqua"/>
          <w:b/>
          <w:bCs/>
          <w:i/>
          <w:iCs/>
        </w:rPr>
        <w:t xml:space="preserve"> </w:t>
      </w:r>
      <w:r w:rsidRPr="0090375E">
        <w:rPr>
          <w:rFonts w:ascii="Book Antiqua" w:eastAsia="Book Antiqua" w:hAnsi="Book Antiqua" w:cs="Book Antiqua"/>
          <w:b/>
          <w:bCs/>
          <w:i/>
          <w:iCs/>
        </w:rPr>
        <w:t>analysis</w:t>
      </w:r>
    </w:p>
    <w:p w14:paraId="0F4BE5BA" w14:textId="4853F2F6"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performed</w:t>
      </w:r>
      <w:r w:rsidR="00D27AA6" w:rsidRPr="0090375E">
        <w:rPr>
          <w:rFonts w:ascii="Book Antiqua" w:eastAsia="Book Antiqua" w:hAnsi="Book Antiqua" w:cs="Book Antiqua"/>
        </w:rPr>
        <w:t xml:space="preserve"> </w:t>
      </w:r>
      <w:r w:rsidRPr="0090375E">
        <w:rPr>
          <w:rFonts w:ascii="Book Antiqua" w:eastAsia="Book Antiqua" w:hAnsi="Book Antiqua" w:cs="Book Antiqua"/>
        </w:rPr>
        <w:t>using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Review</w:t>
      </w:r>
      <w:r w:rsidR="00D27AA6" w:rsidRPr="0090375E">
        <w:rPr>
          <w:rFonts w:ascii="Book Antiqua" w:eastAsia="Book Antiqua" w:hAnsi="Book Antiqua" w:cs="Book Antiqua"/>
        </w:rPr>
        <w:t xml:space="preserve"> </w:t>
      </w:r>
      <w:r w:rsidRPr="0090375E">
        <w:rPr>
          <w:rFonts w:ascii="Book Antiqua" w:eastAsia="Book Antiqua" w:hAnsi="Book Antiqua" w:cs="Book Antiqua"/>
        </w:rPr>
        <w:t>Manager</w:t>
      </w:r>
      <w:r w:rsidR="00D27AA6" w:rsidRPr="0090375E">
        <w:rPr>
          <w:rFonts w:ascii="Book Antiqua" w:eastAsia="Book Antiqua" w:hAnsi="Book Antiqua" w:cs="Book Antiqua"/>
        </w:rPr>
        <w:t xml:space="preserve"> </w:t>
      </w:r>
      <w:r w:rsidRPr="0090375E">
        <w:rPr>
          <w:rFonts w:ascii="Book Antiqua" w:eastAsia="Book Antiqua" w:hAnsi="Book Antiqua" w:cs="Book Antiqua"/>
        </w:rPr>
        <w:t>5.4</w:t>
      </w:r>
      <w:r w:rsidR="00D27AA6" w:rsidRPr="0090375E">
        <w:rPr>
          <w:rFonts w:ascii="Book Antiqua" w:eastAsia="Book Antiqua" w:hAnsi="Book Antiqua" w:cs="Book Antiqua"/>
        </w:rPr>
        <w:t xml:space="preserve"> </w:t>
      </w:r>
      <w:r w:rsidRPr="0090375E">
        <w:rPr>
          <w:rFonts w:ascii="Book Antiqua" w:eastAsia="Book Antiqua" w:hAnsi="Book Antiqua" w:cs="Book Antiqua"/>
        </w:rPr>
        <w:t>(Cochrane</w:t>
      </w:r>
      <w:r w:rsidR="00D27AA6" w:rsidRPr="0090375E">
        <w:rPr>
          <w:rFonts w:ascii="Book Antiqua" w:eastAsia="Book Antiqua" w:hAnsi="Book Antiqua" w:cs="Book Antiqua"/>
        </w:rPr>
        <w:t xml:space="preserve"> </w:t>
      </w:r>
      <w:r w:rsidRPr="0090375E">
        <w:rPr>
          <w:rFonts w:ascii="Book Antiqua" w:eastAsia="Book Antiqua" w:hAnsi="Book Antiqua" w:cs="Book Antiqua"/>
        </w:rPr>
        <w:t>Center,</w:t>
      </w:r>
      <w:r w:rsidR="00D27AA6" w:rsidRPr="0090375E">
        <w:rPr>
          <w:rFonts w:ascii="Book Antiqua" w:eastAsia="Book Antiqua" w:hAnsi="Book Antiqua" w:cs="Book Antiqua"/>
        </w:rPr>
        <w:t xml:space="preserve"> </w:t>
      </w:r>
      <w:r w:rsidRPr="0090375E">
        <w:rPr>
          <w:rFonts w:ascii="Book Antiqua" w:eastAsia="Book Antiqua" w:hAnsi="Book Antiqua" w:cs="Book Antiqua"/>
        </w:rPr>
        <w:t>Denmark).</w:t>
      </w:r>
      <w:r w:rsidR="00D27AA6" w:rsidRPr="0090375E">
        <w:rPr>
          <w:rFonts w:ascii="Book Antiqua" w:eastAsia="Book Antiqua" w:hAnsi="Book Antiqua" w:cs="Book Antiqua"/>
        </w:rPr>
        <w:t xml:space="preserve"> </w:t>
      </w:r>
      <w:r w:rsidRPr="0090375E">
        <w:rPr>
          <w:rFonts w:ascii="Book Antiqua" w:eastAsia="Book Antiqua" w:hAnsi="Book Antiqua" w:cs="Book Antiqua"/>
        </w:rPr>
        <w:t>Odds</w:t>
      </w:r>
      <w:r w:rsidR="00D27AA6" w:rsidRPr="0090375E">
        <w:rPr>
          <w:rFonts w:ascii="Book Antiqua" w:eastAsia="Book Antiqua" w:hAnsi="Book Antiqua" w:cs="Book Antiqua"/>
        </w:rPr>
        <w:t xml:space="preserve"> </w:t>
      </w:r>
      <w:r w:rsidRPr="0090375E">
        <w:rPr>
          <w:rFonts w:ascii="Book Antiqua" w:eastAsia="Book Antiqua" w:hAnsi="Book Antiqua" w:cs="Book Antiqua"/>
        </w:rPr>
        <w:t>ratios</w:t>
      </w:r>
      <w:r w:rsidR="00D27AA6" w:rsidRPr="0090375E">
        <w:rPr>
          <w:rFonts w:ascii="Book Antiqua" w:eastAsia="Book Antiqua" w:hAnsi="Book Antiqua" w:cs="Book Antiqua"/>
        </w:rPr>
        <w:t xml:space="preserve"> </w:t>
      </w:r>
      <w:r w:rsidRPr="0090375E">
        <w:rPr>
          <w:rFonts w:ascii="Book Antiqua" w:eastAsia="Book Antiqua" w:hAnsi="Book Antiqua" w:cs="Book Antiqua"/>
        </w:rPr>
        <w:t>(ORs)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95%</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confidence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intervals</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used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summary</w:t>
      </w:r>
      <w:r w:rsidR="00D27AA6" w:rsidRPr="0090375E">
        <w:rPr>
          <w:rFonts w:ascii="Book Antiqua" w:eastAsia="Book Antiqua" w:hAnsi="Book Antiqua" w:cs="Book Antiqua"/>
        </w:rPr>
        <w:t xml:space="preserve"> </w:t>
      </w:r>
      <w:r w:rsidRPr="0090375E">
        <w:rPr>
          <w:rFonts w:ascii="Book Antiqua" w:eastAsia="Book Antiqua" w:hAnsi="Book Antiqua" w:cs="Book Antiqua"/>
        </w:rPr>
        <w:t>estimates,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performed</w:t>
      </w:r>
      <w:r w:rsidR="00D27AA6" w:rsidRPr="0090375E">
        <w:rPr>
          <w:rFonts w:ascii="Book Antiqua" w:eastAsia="Book Antiqua" w:hAnsi="Book Antiqua" w:cs="Book Antiqua"/>
        </w:rPr>
        <w:t xml:space="preserve"> </w:t>
      </w:r>
      <w:r w:rsidRPr="0090375E">
        <w:rPr>
          <w:rFonts w:ascii="Book Antiqua" w:eastAsia="Book Antiqua" w:hAnsi="Book Antiqua" w:cs="Book Antiqua"/>
        </w:rPr>
        <w:t>using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fixed-effects</w:t>
      </w:r>
      <w:r w:rsidR="00D27AA6" w:rsidRPr="0090375E">
        <w:rPr>
          <w:rFonts w:ascii="Book Antiqua" w:eastAsia="Book Antiqua" w:hAnsi="Book Antiqua" w:cs="Book Antiqua"/>
        </w:rPr>
        <w:t xml:space="preserve"> </w:t>
      </w:r>
      <w:r w:rsidRPr="0090375E">
        <w:rPr>
          <w:rFonts w:ascii="Book Antiqua" w:eastAsia="Book Antiqua" w:hAnsi="Book Antiqua" w:cs="Book Antiqua"/>
        </w:rPr>
        <w:t>model</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random-effects</w:t>
      </w:r>
      <w:r w:rsidR="00D27AA6" w:rsidRPr="0090375E">
        <w:rPr>
          <w:rFonts w:ascii="Book Antiqua" w:eastAsia="Book Antiqua" w:hAnsi="Book Antiqua" w:cs="Book Antiqua"/>
        </w:rPr>
        <w:t xml:space="preserve"> </w:t>
      </w:r>
      <w:r w:rsidRPr="0090375E">
        <w:rPr>
          <w:rFonts w:ascii="Book Antiqua" w:eastAsia="Book Antiqua" w:hAnsi="Book Antiqua" w:cs="Book Antiqua"/>
        </w:rPr>
        <w:t>model</w:t>
      </w:r>
      <w:r w:rsidR="00D27AA6" w:rsidRPr="0090375E">
        <w:rPr>
          <w:rFonts w:ascii="Book Antiqua" w:eastAsia="Book Antiqua" w:hAnsi="Book Antiqua" w:cs="Book Antiqua"/>
        </w:rPr>
        <w:t xml:space="preserve"> </w:t>
      </w:r>
      <w:r w:rsidRPr="0090375E">
        <w:rPr>
          <w:rFonts w:ascii="Book Antiqua" w:eastAsia="Book Antiqua" w:hAnsi="Book Antiqua" w:cs="Book Antiqua"/>
        </w:rPr>
        <w:t>if</w:t>
      </w:r>
      <w:r w:rsidR="00D27AA6" w:rsidRPr="0090375E">
        <w:rPr>
          <w:rFonts w:ascii="Book Antiqua" w:eastAsia="Book Antiqua" w:hAnsi="Book Antiqua" w:cs="Book Antiqua"/>
        </w:rPr>
        <w:t xml:space="preserve"> </w:t>
      </w:r>
      <w:r w:rsidRPr="0090375E">
        <w:rPr>
          <w:rFonts w:ascii="Book Antiqua" w:eastAsia="Book Antiqua" w:hAnsi="Book Antiqua" w:cs="Book Antiqua"/>
        </w:rPr>
        <w:t>heterogeneity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considered</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significant.</w:t>
      </w:r>
      <w:r w:rsidR="00D27AA6" w:rsidRPr="0090375E">
        <w:rPr>
          <w:rFonts w:ascii="Book Antiqua" w:eastAsia="Book Antiqua" w:hAnsi="Book Antiqua" w:cs="Book Antiqua"/>
        </w:rPr>
        <w:t xml:space="preserve"> </w:t>
      </w:r>
      <w:r w:rsidRPr="0090375E">
        <w:rPr>
          <w:rFonts w:ascii="Book Antiqua" w:eastAsia="Book Antiqua" w:hAnsi="Book Antiqua" w:cs="Book Antiqua"/>
        </w:rPr>
        <w:t>Heterogeneity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measured</w:t>
      </w:r>
      <w:r w:rsidR="00D27AA6" w:rsidRPr="0090375E">
        <w:rPr>
          <w:rFonts w:ascii="Book Antiqua" w:eastAsia="Book Antiqua" w:hAnsi="Book Antiqua" w:cs="Book Antiqua"/>
        </w:rPr>
        <w:t xml:space="preserve"> </w:t>
      </w:r>
      <w:r w:rsidRPr="0090375E">
        <w:rPr>
          <w:rFonts w:ascii="Book Antiqua" w:eastAsia="Book Antiqua" w:hAnsi="Book Antiqua" w:cs="Book Antiqua"/>
        </w:rPr>
        <w:t>using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i/>
          <w:iCs/>
        </w:rPr>
        <w:t xml:space="preserve"> </w:t>
      </w:r>
      <w:r w:rsidRPr="0090375E">
        <w:rPr>
          <w:rFonts w:ascii="Book Antiqua" w:eastAsia="Book Antiqua" w:hAnsi="Book Antiqua" w:cs="Book Antiqua"/>
          <w:i/>
          <w:iCs/>
        </w:rPr>
        <w:t>I</w:t>
      </w:r>
      <w:r w:rsidRPr="0090375E">
        <w:rPr>
          <w:rFonts w:ascii="Book Antiqua" w:eastAsia="Book Antiqua" w:hAnsi="Book Antiqua" w:cs="Book Antiqua"/>
          <w:i/>
          <w:iCs/>
          <w:vertAlign w:val="superscript"/>
        </w:rPr>
        <w:t>2</w:t>
      </w:r>
      <w:r w:rsidR="00D27AA6" w:rsidRPr="0090375E">
        <w:rPr>
          <w:rFonts w:ascii="Book Antiqua" w:eastAsia="Book Antiqua" w:hAnsi="Book Antiqua" w:cs="Book Antiqua"/>
        </w:rPr>
        <w:t xml:space="preserve"> </w:t>
      </w:r>
      <w:r w:rsidRPr="0090375E">
        <w:rPr>
          <w:rFonts w:ascii="Book Antiqua" w:eastAsia="Book Antiqua" w:hAnsi="Book Antiqua" w:cs="Book Antiqua"/>
        </w:rPr>
        <w:t>statistic.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High</w:t>
      </w:r>
      <w:r w:rsidR="00D27AA6" w:rsidRPr="0090375E">
        <w:rPr>
          <w:rFonts w:ascii="Book Antiqua" w:eastAsia="Book Antiqua" w:hAnsi="Book Antiqua" w:cs="Book Antiqua"/>
        </w:rPr>
        <w:t xml:space="preserve"> </w:t>
      </w:r>
      <w:r w:rsidRPr="0090375E">
        <w:rPr>
          <w:rFonts w:ascii="Book Antiqua" w:eastAsia="Book Antiqua" w:hAnsi="Book Antiqua" w:cs="Book Antiqua"/>
        </w:rPr>
        <w:t>statistical</w:t>
      </w:r>
      <w:r w:rsidR="00D27AA6" w:rsidRPr="0090375E">
        <w:rPr>
          <w:rFonts w:ascii="Book Antiqua" w:eastAsia="Book Antiqua" w:hAnsi="Book Antiqua" w:cs="Book Antiqua"/>
        </w:rPr>
        <w:t xml:space="preserve"> </w:t>
      </w:r>
      <w:r w:rsidRPr="0090375E">
        <w:rPr>
          <w:rFonts w:ascii="Book Antiqua" w:eastAsia="Book Antiqua" w:hAnsi="Book Antiqua" w:cs="Book Antiqua"/>
        </w:rPr>
        <w:t>heterogeneity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defined</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greater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than</w:t>
      </w:r>
      <w:r w:rsidR="00D27AA6" w:rsidRPr="0090375E">
        <w:rPr>
          <w:rFonts w:ascii="Book Antiqua" w:eastAsia="Book Antiqua" w:hAnsi="Book Antiqua" w:cs="Book Antiqua"/>
        </w:rPr>
        <w:t xml:space="preserve"> </w:t>
      </w:r>
      <w:r w:rsidRPr="0090375E">
        <w:rPr>
          <w:rFonts w:ascii="Book Antiqua" w:eastAsia="Book Antiqua" w:hAnsi="Book Antiqua" w:cs="Book Antiqua"/>
        </w:rPr>
        <w:t>70%,</w:t>
      </w:r>
      <w:r w:rsidR="00D27AA6" w:rsidRPr="0090375E">
        <w:rPr>
          <w:rFonts w:ascii="Book Antiqua" w:eastAsia="Book Antiqua" w:hAnsi="Book Antiqua" w:cs="Book Antiqua"/>
        </w:rPr>
        <w:t xml:space="preserve"> </w:t>
      </w:r>
      <w:r w:rsidRPr="0090375E">
        <w:rPr>
          <w:rFonts w:ascii="Book Antiqua" w:eastAsia="Book Antiqua" w:hAnsi="Book Antiqua" w:cs="Book Antiqua"/>
        </w:rPr>
        <w:t>medium</w:t>
      </w:r>
      <w:r w:rsidR="00D27AA6" w:rsidRPr="0090375E">
        <w:rPr>
          <w:rFonts w:ascii="Book Antiqua" w:eastAsia="Book Antiqua" w:hAnsi="Book Antiqua" w:cs="Book Antiqua"/>
        </w:rPr>
        <w:t xml:space="preserve"> </w:t>
      </w:r>
      <w:r w:rsidRPr="0090375E">
        <w:rPr>
          <w:rFonts w:ascii="Book Antiqua" w:eastAsia="Book Antiqua" w:hAnsi="Book Antiqua" w:cs="Book Antiqua"/>
        </w:rPr>
        <w:lastRenderedPageBreak/>
        <w:t>heterogeneity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defined</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50%</w:t>
      </w:r>
      <w:r w:rsidR="00A96DE1" w:rsidRPr="0090375E">
        <w:rPr>
          <w:rFonts w:ascii="Book Antiqua" w:eastAsia="Book Antiqua" w:hAnsi="Book Antiqua" w:cs="Book Antiqua"/>
        </w:rPr>
        <w:t>-</w:t>
      </w:r>
      <w:r w:rsidRPr="0090375E">
        <w:rPr>
          <w:rFonts w:ascii="Book Antiqua" w:eastAsia="Book Antiqua" w:hAnsi="Book Antiqua" w:cs="Book Antiqua"/>
        </w:rPr>
        <w:t>70%,</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low</w:t>
      </w:r>
      <w:r w:rsidR="00D27AA6" w:rsidRPr="0090375E">
        <w:rPr>
          <w:rFonts w:ascii="Book Antiqua" w:eastAsia="Book Antiqua" w:hAnsi="Book Antiqua" w:cs="Book Antiqua"/>
        </w:rPr>
        <w:t xml:space="preserve"> </w:t>
      </w:r>
      <w:r w:rsidRPr="0090375E">
        <w:rPr>
          <w:rFonts w:ascii="Book Antiqua" w:eastAsia="Book Antiqua" w:hAnsi="Book Antiqua" w:cs="Book Antiqua"/>
        </w:rPr>
        <w:t>heterogeneity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defined</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0%</w:t>
      </w:r>
      <w:r w:rsidR="00A96DE1" w:rsidRPr="0090375E">
        <w:rPr>
          <w:rFonts w:ascii="Book Antiqua" w:eastAsia="Book Antiqua" w:hAnsi="Book Antiqua" w:cs="Book Antiqua"/>
        </w:rPr>
        <w:t>-</w:t>
      </w:r>
      <w:r w:rsidRPr="0090375E">
        <w:rPr>
          <w:rFonts w:ascii="Book Antiqua" w:eastAsia="Book Antiqua" w:hAnsi="Book Antiqua" w:cs="Book Antiqua"/>
        </w:rPr>
        <w:t>50%.</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Begg</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Egger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tests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performed</w:t>
      </w:r>
      <w:r w:rsidR="00D27AA6" w:rsidRPr="0090375E">
        <w:rPr>
          <w:rFonts w:ascii="Book Antiqua" w:eastAsia="Book Antiqua" w:hAnsi="Book Antiqua" w:cs="Book Antiqua"/>
        </w:rPr>
        <w:t xml:space="preserve"> </w:t>
      </w:r>
      <w:r w:rsidR="00D529D1" w:rsidRPr="0090375E">
        <w:rPr>
          <w:rFonts w:ascii="Book Antiqua" w:eastAsia="Book Antiqua" w:hAnsi="Book Antiqua" w:cs="Book Antiqua"/>
        </w:rPr>
        <w:t xml:space="preserve">using </w:t>
      </w:r>
      <w:r w:rsidRPr="0090375E">
        <w:rPr>
          <w:rFonts w:ascii="Book Antiqua" w:eastAsia="Book Antiqua" w:hAnsi="Book Antiqua" w:cs="Book Antiqua"/>
        </w:rPr>
        <w:t>STATA</w:t>
      </w:r>
      <w:r w:rsidR="00D27AA6" w:rsidRPr="0090375E">
        <w:rPr>
          <w:rFonts w:ascii="Book Antiqua" w:eastAsia="Book Antiqua" w:hAnsi="Book Antiqua" w:cs="Book Antiqua"/>
        </w:rPr>
        <w:t xml:space="preserve"> </w:t>
      </w:r>
      <w:r w:rsidRPr="0090375E">
        <w:rPr>
          <w:rFonts w:ascii="Book Antiqua" w:eastAsia="Book Antiqua" w:hAnsi="Book Antiqua" w:cs="Book Antiqua"/>
        </w:rPr>
        <w:t>MP16</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i/>
          <w:iCs/>
        </w:rPr>
        <w:t xml:space="preserve"> </w:t>
      </w:r>
      <w:r w:rsidRPr="0090375E">
        <w:rPr>
          <w:rFonts w:ascii="Book Antiqua" w:eastAsia="Book Antiqua" w:hAnsi="Book Antiqua" w:cs="Book Antiqua"/>
        </w:rPr>
        <w:t>&lt;</w:t>
      </w:r>
      <w:r w:rsidR="00D27AA6" w:rsidRPr="0090375E">
        <w:rPr>
          <w:rFonts w:ascii="Book Antiqua" w:eastAsia="Book Antiqua" w:hAnsi="Book Antiqua" w:cs="Book Antiqua"/>
        </w:rPr>
        <w:t xml:space="preserve"> </w:t>
      </w:r>
      <w:r w:rsidRPr="0090375E">
        <w:rPr>
          <w:rFonts w:ascii="Book Antiqua" w:eastAsia="Book Antiqua" w:hAnsi="Book Antiqua" w:cs="Book Antiqua"/>
        </w:rPr>
        <w:t>0.05</w:t>
      </w:r>
      <w:r w:rsidR="00D27AA6" w:rsidRPr="0090375E">
        <w:rPr>
          <w:rFonts w:ascii="Book Antiqua" w:eastAsia="Book Antiqua" w:hAnsi="Book Antiqua" w:cs="Book Antiqua"/>
        </w:rPr>
        <w:t xml:space="preserve"> </w:t>
      </w:r>
      <w:r w:rsidRPr="0090375E">
        <w:rPr>
          <w:rFonts w:ascii="Book Antiqua" w:eastAsia="Book Antiqua" w:hAnsi="Book Antiqua" w:cs="Book Antiqua"/>
        </w:rPr>
        <w:t>indicating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significant</w:t>
      </w:r>
      <w:r w:rsidR="00D27AA6" w:rsidRPr="0090375E">
        <w:rPr>
          <w:rFonts w:ascii="Book Antiqua" w:eastAsia="Book Antiqua" w:hAnsi="Book Antiqua" w:cs="Book Antiqua"/>
        </w:rPr>
        <w:t xml:space="preserve"> </w:t>
      </w:r>
      <w:r w:rsidRPr="0090375E">
        <w:rPr>
          <w:rFonts w:ascii="Book Antiqua" w:eastAsia="Book Antiqua" w:hAnsi="Book Antiqua" w:cs="Book Antiqua"/>
        </w:rPr>
        <w:t>publication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bias.</w:t>
      </w:r>
    </w:p>
    <w:bookmarkEnd w:id="17"/>
    <w:p w14:paraId="6DB8C7B7" w14:textId="77777777" w:rsidR="00A77B3E" w:rsidRPr="0090375E" w:rsidRDefault="00A77B3E" w:rsidP="004850D3">
      <w:pPr>
        <w:spacing w:line="360" w:lineRule="auto"/>
        <w:jc w:val="both"/>
        <w:rPr>
          <w:rFonts w:ascii="Book Antiqua" w:hAnsi="Book Antiqua"/>
        </w:rPr>
      </w:pPr>
    </w:p>
    <w:p w14:paraId="64D2ABB1" w14:textId="77777777"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caps/>
          <w:u w:val="single"/>
        </w:rPr>
        <w:t>RESULTS</w:t>
      </w:r>
    </w:p>
    <w:p w14:paraId="01119B04" w14:textId="2BC4DD82" w:rsidR="00A77B3E" w:rsidRPr="0090375E" w:rsidRDefault="00D65DAE" w:rsidP="004850D3">
      <w:pPr>
        <w:spacing w:line="360" w:lineRule="auto"/>
        <w:jc w:val="both"/>
        <w:rPr>
          <w:rFonts w:ascii="Book Antiqua" w:hAnsi="Book Antiqua"/>
        </w:rPr>
      </w:pPr>
      <w:bookmarkStart w:id="18" w:name="OLE_LINK89"/>
      <w:r w:rsidRPr="0090375E">
        <w:rPr>
          <w:rFonts w:ascii="Book Antiqua" w:eastAsia="Book Antiqua" w:hAnsi="Book Antiqua" w:cs="Book Antiqua"/>
          <w:b/>
          <w:bCs/>
          <w:i/>
          <w:iCs/>
        </w:rPr>
        <w:t>Literature</w:t>
      </w:r>
      <w:r w:rsidR="00D27AA6" w:rsidRPr="0090375E">
        <w:rPr>
          <w:rFonts w:ascii="Book Antiqua" w:eastAsia="Book Antiqua" w:hAnsi="Book Antiqua" w:cs="Book Antiqua"/>
          <w:b/>
          <w:bCs/>
          <w:i/>
          <w:iCs/>
        </w:rPr>
        <w:t xml:space="preserve"> </w:t>
      </w:r>
      <w:r w:rsidRPr="0090375E">
        <w:rPr>
          <w:rFonts w:ascii="Book Antiqua" w:eastAsia="Book Antiqua" w:hAnsi="Book Antiqua" w:cs="Book Antiqua"/>
          <w:b/>
          <w:bCs/>
          <w:i/>
          <w:iCs/>
        </w:rPr>
        <w:t>identification</w:t>
      </w:r>
    </w:p>
    <w:p w14:paraId="1B74A9A5" w14:textId="31474D7F" w:rsidR="00A77B3E" w:rsidRPr="0090375E" w:rsidRDefault="00D65DAE" w:rsidP="004850D3">
      <w:pPr>
        <w:spacing w:line="360" w:lineRule="auto"/>
        <w:jc w:val="both"/>
        <w:rPr>
          <w:rFonts w:ascii="Book Antiqua" w:eastAsia="Book Antiqua" w:hAnsi="Book Antiqua" w:cs="Book Antiqua"/>
        </w:rPr>
      </w:pP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total</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b/>
          <w:bCs/>
          <w:i/>
          <w:iCs/>
        </w:rPr>
        <w:t xml:space="preserve"> </w:t>
      </w:r>
      <w:r w:rsidRPr="0090375E">
        <w:rPr>
          <w:rFonts w:ascii="Book Antiqua" w:eastAsia="Book Antiqua" w:hAnsi="Book Antiqua" w:cs="Book Antiqua"/>
        </w:rPr>
        <w:t>617</w:t>
      </w:r>
      <w:r w:rsidR="00D27AA6" w:rsidRPr="0090375E">
        <w:rPr>
          <w:rFonts w:ascii="Book Antiqua" w:eastAsia="Book Antiqua" w:hAnsi="Book Antiqua" w:cs="Book Antiqua"/>
        </w:rPr>
        <w:t xml:space="preserve"> </w:t>
      </w:r>
      <w:r w:rsidRPr="0090375E">
        <w:rPr>
          <w:rFonts w:ascii="Book Antiqua" w:eastAsia="Book Antiqua" w:hAnsi="Book Antiqua" w:cs="Book Antiqua"/>
        </w:rPr>
        <w:t>articles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searched</w:t>
      </w:r>
      <w:r w:rsidR="00D27AA6" w:rsidRPr="0090375E">
        <w:rPr>
          <w:rFonts w:ascii="Book Antiqua" w:eastAsia="Book Antiqua" w:hAnsi="Book Antiqua" w:cs="Book Antiqua"/>
        </w:rPr>
        <w:t xml:space="preserve"> </w:t>
      </w:r>
      <w:r w:rsidRPr="0090375E">
        <w:rPr>
          <w:rFonts w:ascii="Book Antiqua" w:eastAsia="Book Antiqua" w:hAnsi="Book Antiqua" w:cs="Book Antiqua"/>
        </w:rPr>
        <w:t>from</w:t>
      </w:r>
      <w:r w:rsidR="00D27AA6" w:rsidRPr="0090375E">
        <w:rPr>
          <w:rFonts w:ascii="Book Antiqua" w:eastAsia="Book Antiqua" w:hAnsi="Book Antiqua" w:cs="Book Antiqua"/>
        </w:rPr>
        <w:t xml:space="preserve"> </w:t>
      </w:r>
      <w:r w:rsidRPr="0090375E">
        <w:rPr>
          <w:rFonts w:ascii="Book Antiqua" w:eastAsia="Book Antiqua" w:hAnsi="Book Antiqua" w:cs="Book Antiqua"/>
        </w:rPr>
        <w:t>PubMed,</w:t>
      </w:r>
      <w:r w:rsidR="00D27AA6" w:rsidRPr="0090375E">
        <w:rPr>
          <w:rFonts w:ascii="Book Antiqua" w:eastAsia="Book Antiqua" w:hAnsi="Book Antiqua" w:cs="Book Antiqua"/>
        </w:rPr>
        <w:t xml:space="preserve"> </w:t>
      </w:r>
      <w:r w:rsidRPr="0090375E">
        <w:rPr>
          <w:rFonts w:ascii="Book Antiqua" w:eastAsia="Book Antiqua" w:hAnsi="Book Antiqua" w:cs="Book Antiqua"/>
        </w:rPr>
        <w:t>EMBASE,</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Cochrane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Register</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Controlled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Trials.</w:t>
      </w:r>
      <w:r w:rsidR="00D27AA6" w:rsidRPr="0090375E">
        <w:rPr>
          <w:rFonts w:ascii="Book Antiqua" w:eastAsia="Book Antiqua" w:hAnsi="Book Antiqua" w:cs="Book Antiqua"/>
        </w:rPr>
        <w:t xml:space="preserve"> </w:t>
      </w:r>
      <w:r w:rsidRPr="0090375E">
        <w:rPr>
          <w:rFonts w:ascii="Book Antiqua" w:eastAsia="Book Antiqua" w:hAnsi="Book Antiqua" w:cs="Book Antiqua"/>
        </w:rPr>
        <w:t>After</w:t>
      </w:r>
      <w:r w:rsidR="00D27AA6" w:rsidRPr="0090375E">
        <w:rPr>
          <w:rFonts w:ascii="Book Antiqua" w:eastAsia="Book Antiqua" w:hAnsi="Book Antiqua" w:cs="Book Antiqua"/>
        </w:rPr>
        <w:t xml:space="preserve"> </w:t>
      </w:r>
      <w:r w:rsidRPr="0090375E">
        <w:rPr>
          <w:rFonts w:ascii="Book Antiqua" w:eastAsia="Book Antiqua" w:hAnsi="Book Antiqua" w:cs="Book Antiqua"/>
        </w:rPr>
        <w:t>removal</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duplicates,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439</w:t>
      </w:r>
      <w:r w:rsidR="00D27AA6" w:rsidRPr="0090375E">
        <w:rPr>
          <w:rFonts w:ascii="Book Antiqua" w:eastAsia="Book Antiqua" w:hAnsi="Book Antiqua" w:cs="Book Antiqua"/>
        </w:rPr>
        <w:t xml:space="preserve"> </w:t>
      </w:r>
      <w:r w:rsidRPr="0090375E">
        <w:rPr>
          <w:rFonts w:ascii="Book Antiqua" w:eastAsia="Book Antiqua" w:hAnsi="Book Antiqua" w:cs="Book Antiqua"/>
        </w:rPr>
        <w:t>articles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screened</w:t>
      </w:r>
      <w:r w:rsidR="00D27AA6" w:rsidRPr="0090375E">
        <w:rPr>
          <w:rFonts w:ascii="Book Antiqua" w:eastAsia="Book Antiqua" w:hAnsi="Book Antiqua" w:cs="Book Antiqua"/>
        </w:rPr>
        <w:t xml:space="preserve"> </w:t>
      </w:r>
      <w:r w:rsidRPr="0090375E">
        <w:rPr>
          <w:rFonts w:ascii="Book Antiqua" w:eastAsia="Book Antiqua" w:hAnsi="Book Antiqua" w:cs="Book Antiqua"/>
        </w:rPr>
        <w:t>using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title</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abstract.</w:t>
      </w:r>
      <w:r w:rsidR="00D27AA6" w:rsidRPr="0090375E">
        <w:rPr>
          <w:rFonts w:ascii="Book Antiqua" w:eastAsia="Book Antiqua" w:hAnsi="Book Antiqua" w:cs="Book Antiqua"/>
        </w:rPr>
        <w:t xml:space="preserve"> </w:t>
      </w:r>
      <w:r w:rsidRPr="0090375E">
        <w:rPr>
          <w:rFonts w:ascii="Book Antiqua" w:eastAsia="Book Antiqua" w:hAnsi="Book Antiqua" w:cs="Book Antiqua"/>
        </w:rPr>
        <w:t>Full</w:t>
      </w:r>
      <w:r w:rsidR="00D27AA6" w:rsidRPr="0090375E">
        <w:rPr>
          <w:rFonts w:ascii="Book Antiqua" w:eastAsia="Book Antiqua" w:hAnsi="Book Antiqua" w:cs="Book Antiqua"/>
        </w:rPr>
        <w:t xml:space="preserve"> </w:t>
      </w:r>
      <w:r w:rsidRPr="0090375E">
        <w:rPr>
          <w:rFonts w:ascii="Book Antiqua" w:eastAsia="Book Antiqua" w:hAnsi="Book Antiqua" w:cs="Book Antiqua"/>
        </w:rPr>
        <w:t>text</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obtained</w:t>
      </w:r>
      <w:r w:rsidR="00D27AA6" w:rsidRPr="0090375E">
        <w:rPr>
          <w:rFonts w:ascii="Book Antiqua" w:eastAsia="Book Antiqua" w:hAnsi="Book Antiqua" w:cs="Book Antiqua"/>
        </w:rPr>
        <w:t xml:space="preserve"> </w:t>
      </w:r>
      <w:r w:rsidRPr="0090375E">
        <w:rPr>
          <w:rFonts w:ascii="Book Antiqua" w:eastAsia="Book Antiqua" w:hAnsi="Book Antiqua" w:cs="Book Antiqua"/>
        </w:rPr>
        <w:t>for</w:t>
      </w:r>
      <w:r w:rsidR="00D27AA6" w:rsidRPr="0090375E">
        <w:rPr>
          <w:rFonts w:ascii="Book Antiqua" w:eastAsia="Book Antiqua" w:hAnsi="Book Antiqua" w:cs="Book Antiqua"/>
        </w:rPr>
        <w:t xml:space="preserve"> </w:t>
      </w:r>
      <w:r w:rsidRPr="0090375E">
        <w:rPr>
          <w:rFonts w:ascii="Book Antiqua" w:eastAsia="Book Antiqua" w:hAnsi="Book Antiqua" w:cs="Book Antiqua"/>
        </w:rPr>
        <w:t>50</w:t>
      </w:r>
      <w:r w:rsidR="00D27AA6" w:rsidRPr="0090375E">
        <w:rPr>
          <w:rFonts w:ascii="Book Antiqua" w:eastAsia="Book Antiqua" w:hAnsi="Book Antiqua" w:cs="Book Antiqua"/>
        </w:rPr>
        <w:t xml:space="preserve"> </w:t>
      </w:r>
      <w:r w:rsidRPr="0090375E">
        <w:rPr>
          <w:rFonts w:ascii="Book Antiqua" w:eastAsia="Book Antiqua" w:hAnsi="Book Antiqua" w:cs="Book Antiqua"/>
        </w:rPr>
        <w:t>articles,</w:t>
      </w:r>
      <w:r w:rsidR="00D27AA6" w:rsidRPr="0090375E">
        <w:rPr>
          <w:rFonts w:ascii="Book Antiqua" w:eastAsia="Book Antiqua" w:hAnsi="Book Antiqua" w:cs="Book Antiqua"/>
        </w:rPr>
        <w:t xml:space="preserve"> </w:t>
      </w:r>
      <w:r w:rsidRPr="0090375E">
        <w:rPr>
          <w:rFonts w:ascii="Book Antiqua" w:eastAsia="Book Antiqua" w:hAnsi="Book Antiqua" w:cs="Book Antiqua"/>
        </w:rPr>
        <w:t>which</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screened</w:t>
      </w:r>
      <w:r w:rsidR="00D27AA6" w:rsidRPr="0090375E">
        <w:rPr>
          <w:rFonts w:ascii="Book Antiqua" w:eastAsia="Book Antiqua" w:hAnsi="Book Antiqua" w:cs="Book Antiqua"/>
        </w:rPr>
        <w:t xml:space="preserve"> </w:t>
      </w:r>
      <w:r w:rsidRPr="0090375E">
        <w:rPr>
          <w:rFonts w:ascii="Book Antiqua" w:eastAsia="Book Antiqua" w:hAnsi="Book Antiqua" w:cs="Book Antiqua"/>
        </w:rPr>
        <w:t>for</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inclusion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eligibility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Overall,</w:t>
      </w:r>
      <w:r w:rsidR="00D27AA6" w:rsidRPr="0090375E">
        <w:rPr>
          <w:rFonts w:ascii="Book Antiqua" w:eastAsia="Book Antiqua" w:hAnsi="Book Antiqua" w:cs="Book Antiqua"/>
        </w:rPr>
        <w:t xml:space="preserve"> </w:t>
      </w:r>
      <w:r w:rsidRPr="0090375E">
        <w:rPr>
          <w:rFonts w:ascii="Book Antiqua" w:eastAsia="Book Antiqua" w:hAnsi="Book Antiqua" w:cs="Book Antiqua"/>
        </w:rPr>
        <w:t>17</w:t>
      </w:r>
      <w:r w:rsidR="00D27AA6" w:rsidRPr="0090375E">
        <w:rPr>
          <w:rFonts w:ascii="Book Antiqua" w:eastAsia="Book Antiqua" w:hAnsi="Book Antiqua" w:cs="Book Antiqua"/>
        </w:rPr>
        <w:t xml:space="preserve"> </w:t>
      </w:r>
      <w:r w:rsidRPr="0090375E">
        <w:rPr>
          <w:rFonts w:ascii="Book Antiqua" w:eastAsia="Book Antiqua" w:hAnsi="Book Antiqua" w:cs="Book Antiqua"/>
        </w:rPr>
        <w:t>articles</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criteria</w:t>
      </w:r>
      <w:r w:rsidR="00D27AA6" w:rsidRPr="0090375E">
        <w:rPr>
          <w:rFonts w:ascii="Book Antiqua" w:eastAsia="Book Antiqua" w:hAnsi="Book Antiqua" w:cs="Book Antiqua"/>
        </w:rPr>
        <w:t xml:space="preserve"> </w:t>
      </w:r>
      <w:r w:rsidRPr="0090375E">
        <w:rPr>
          <w:rFonts w:ascii="Book Antiqua" w:eastAsia="Book Antiqua" w:hAnsi="Book Antiqua" w:cs="Book Antiqua"/>
        </w:rPr>
        <w:t>for</w:t>
      </w:r>
      <w:r w:rsidR="00D27AA6" w:rsidRPr="0090375E">
        <w:rPr>
          <w:rFonts w:ascii="Book Antiqua" w:eastAsia="Book Antiqua" w:hAnsi="Book Antiqua" w:cs="Book Antiqua"/>
        </w:rPr>
        <w:t xml:space="preserve"> </w:t>
      </w:r>
      <w:r w:rsidRPr="0090375E">
        <w:rPr>
          <w:rFonts w:ascii="Book Antiqua" w:eastAsia="Book Antiqua" w:hAnsi="Book Antiqua" w:cs="Book Antiqua"/>
        </w:rPr>
        <w:t>eligibility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included</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Pr="0090375E">
        <w:rPr>
          <w:rFonts w:ascii="Book Antiqua" w:eastAsia="Book Antiqua" w:hAnsi="Book Antiqua" w:cs="Book Antiqua"/>
          <w:vertAlign w:val="superscript"/>
        </w:rPr>
        <w:t>[4-8,10-21]</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Reviews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Meta-Analyses</w:t>
      </w:r>
      <w:r w:rsidR="00D27AA6" w:rsidRPr="0090375E">
        <w:rPr>
          <w:rFonts w:ascii="Book Antiqua" w:eastAsia="Book Antiqua" w:hAnsi="Book Antiqua" w:cs="Book Antiqua"/>
        </w:rPr>
        <w:t xml:space="preserve"> </w:t>
      </w:r>
      <w:r w:rsidRPr="0090375E">
        <w:rPr>
          <w:rFonts w:ascii="Book Antiqua" w:eastAsia="Book Antiqua" w:hAnsi="Book Antiqua" w:cs="Book Antiqua"/>
        </w:rPr>
        <w:t>flow</w:t>
      </w:r>
      <w:r w:rsidR="00D27AA6" w:rsidRPr="0090375E">
        <w:rPr>
          <w:rFonts w:ascii="Book Antiqua" w:eastAsia="Book Antiqua" w:hAnsi="Book Antiqua" w:cs="Book Antiqua"/>
        </w:rPr>
        <w:t xml:space="preserve"> </w:t>
      </w:r>
      <w:r w:rsidRPr="0090375E">
        <w:rPr>
          <w:rFonts w:ascii="Book Antiqua" w:eastAsia="Book Antiqua" w:hAnsi="Book Antiqua" w:cs="Book Antiqua"/>
        </w:rPr>
        <w:t>diagram</w:t>
      </w:r>
      <w:r w:rsidR="00D27AA6" w:rsidRPr="0090375E">
        <w:rPr>
          <w:rFonts w:ascii="Book Antiqua" w:eastAsia="Book Antiqua" w:hAnsi="Book Antiqua" w:cs="Book Antiqua"/>
        </w:rPr>
        <w:t xml:space="preserve"> </w:t>
      </w:r>
      <w:r w:rsidRPr="0090375E">
        <w:rPr>
          <w:rFonts w:ascii="Book Antiqua" w:eastAsia="Book Antiqua" w:hAnsi="Book Antiqua" w:cs="Book Antiqua"/>
        </w:rPr>
        <w:t>showing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selection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process</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shown</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b/>
          <w:bCs/>
        </w:rPr>
        <w:t xml:space="preserve"> </w:t>
      </w:r>
      <w:r w:rsidRPr="0090375E">
        <w:rPr>
          <w:rFonts w:ascii="Book Antiqua" w:eastAsia="Book Antiqua" w:hAnsi="Book Antiqua" w:cs="Book Antiqua"/>
        </w:rPr>
        <w:t>Figure</w:t>
      </w:r>
      <w:r w:rsidR="00D27AA6" w:rsidRPr="0090375E">
        <w:rPr>
          <w:rFonts w:ascii="Book Antiqua" w:eastAsia="Book Antiqua" w:hAnsi="Book Antiqua" w:cs="Book Antiqua"/>
        </w:rPr>
        <w:t xml:space="preserve"> </w:t>
      </w:r>
      <w:r w:rsidRPr="0090375E">
        <w:rPr>
          <w:rFonts w:ascii="Book Antiqua" w:eastAsia="Book Antiqua" w:hAnsi="Book Antiqua" w:cs="Book Antiqua"/>
        </w:rPr>
        <w:t>1.</w:t>
      </w:r>
      <w:r w:rsidR="00D27AA6" w:rsidRPr="0090375E">
        <w:rPr>
          <w:rFonts w:ascii="Book Antiqua" w:eastAsia="Book Antiqua" w:hAnsi="Book Antiqua" w:cs="Book Antiqua"/>
        </w:rPr>
        <w:t xml:space="preserve"> </w:t>
      </w:r>
      <w:r w:rsidRPr="0090375E">
        <w:rPr>
          <w:rFonts w:ascii="Book Antiqua" w:eastAsia="Book Antiqua" w:hAnsi="Book Antiqua" w:cs="Book Antiqua"/>
        </w:rPr>
        <w:t>Eight</w:t>
      </w:r>
      <w:r w:rsidR="00D27AA6" w:rsidRPr="0090375E">
        <w:rPr>
          <w:rFonts w:ascii="Book Antiqua" w:eastAsia="Book Antiqua" w:hAnsi="Book Antiqua" w:cs="Book Antiqua"/>
        </w:rPr>
        <w:t xml:space="preserve"> </w:t>
      </w:r>
      <w:r w:rsidRPr="0090375E">
        <w:rPr>
          <w:rFonts w:ascii="Book Antiqua" w:eastAsia="Book Antiqua" w:hAnsi="Book Antiqua" w:cs="Book Antiqua"/>
        </w:rPr>
        <w:t>articles</w:t>
      </w:r>
      <w:r w:rsidR="00D27AA6" w:rsidRPr="0090375E">
        <w:rPr>
          <w:rFonts w:ascii="Book Antiqua" w:eastAsia="Book Antiqua" w:hAnsi="Book Antiqua" w:cs="Book Antiqua"/>
        </w:rPr>
        <w:t xml:space="preserve"> </w:t>
      </w:r>
      <w:r w:rsidRPr="0090375E">
        <w:rPr>
          <w:rFonts w:ascii="Book Antiqua" w:eastAsia="Book Antiqua" w:hAnsi="Book Antiqua" w:cs="Book Antiqua"/>
        </w:rPr>
        <w:t>focused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00B66F64" w:rsidRPr="0090375E">
        <w:rPr>
          <w:rFonts w:ascii="Book Antiqua" w:eastAsia="Book Antiqua" w:hAnsi="Book Antiqua" w:cs="Book Antiqua"/>
        </w:rPr>
        <w:t xml:space="preserve">eight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00B66F64" w:rsidRPr="0090375E">
        <w:rPr>
          <w:rFonts w:ascii="Book Antiqua" w:eastAsia="Book Antiqua" w:hAnsi="Book Antiqua" w:cs="Book Antiqua"/>
        </w:rPr>
        <w:t xml:space="preserve">two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ascites,</w:t>
      </w:r>
      <w:r w:rsidR="00D27AA6" w:rsidRPr="0090375E">
        <w:rPr>
          <w:rFonts w:ascii="Book Antiqua" w:eastAsia="Book Antiqua" w:hAnsi="Book Antiqua" w:cs="Book Antiqua"/>
        </w:rPr>
        <w:t xml:space="preserve"> </w:t>
      </w:r>
      <w:r w:rsidR="00B66F64" w:rsidRPr="0090375E">
        <w:rPr>
          <w:rFonts w:ascii="Book Antiqua" w:eastAsia="Book Antiqua" w:hAnsi="Book Antiqua" w:cs="Book Antiqua"/>
        </w:rPr>
        <w:t xml:space="preserve">three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variceal</w:t>
      </w:r>
      <w:r w:rsidR="00D27AA6" w:rsidRPr="0090375E">
        <w:rPr>
          <w:rFonts w:ascii="Book Antiqua" w:eastAsia="Book Antiqua" w:hAnsi="Book Antiqua" w:cs="Book Antiqua"/>
        </w:rPr>
        <w:t xml:space="preserve"> </w:t>
      </w:r>
      <w:r w:rsidRPr="0090375E">
        <w:rPr>
          <w:rFonts w:ascii="Book Antiqua" w:eastAsia="Book Antiqua" w:hAnsi="Book Antiqua" w:cs="Book Antiqua"/>
        </w:rPr>
        <w:t>bleeding,</w:t>
      </w:r>
      <w:r w:rsidR="00D27AA6" w:rsidRPr="0090375E">
        <w:rPr>
          <w:rFonts w:ascii="Book Antiqua" w:eastAsia="Book Antiqua" w:hAnsi="Book Antiqua" w:cs="Book Antiqua"/>
        </w:rPr>
        <w:t xml:space="preserve"> </w:t>
      </w:r>
      <w:r w:rsidR="00B66F64" w:rsidRPr="0090375E">
        <w:rPr>
          <w:rFonts w:ascii="Book Antiqua" w:eastAsia="Book Antiqua" w:hAnsi="Book Antiqua" w:cs="Book Antiqua"/>
        </w:rPr>
        <w:t xml:space="preserve">four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HE,</w:t>
      </w:r>
      <w:r w:rsidR="00D27AA6" w:rsidRPr="0090375E">
        <w:rPr>
          <w:rFonts w:ascii="Book Antiqua" w:eastAsia="Book Antiqua" w:hAnsi="Book Antiqua" w:cs="Book Antiqua"/>
        </w:rPr>
        <w:t xml:space="preserve"> </w:t>
      </w:r>
      <w:r w:rsidR="00B66F64" w:rsidRPr="0090375E">
        <w:rPr>
          <w:rFonts w:ascii="Book Antiqua" w:eastAsia="Book Antiqua" w:hAnsi="Book Antiqua" w:cs="Book Antiqua"/>
        </w:rPr>
        <w:t xml:space="preserve">three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00B66F64" w:rsidRPr="0090375E">
        <w:rPr>
          <w:rFonts w:ascii="Book Antiqua" w:eastAsia="Book Antiqua" w:hAnsi="Book Antiqua" w:cs="Book Antiqua"/>
        </w:rPr>
        <w:t xml:space="preserve">three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characteristics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included</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are</w:t>
      </w:r>
      <w:r w:rsidR="00D27AA6" w:rsidRPr="0090375E">
        <w:rPr>
          <w:rFonts w:ascii="Book Antiqua" w:eastAsia="Book Antiqua" w:hAnsi="Book Antiqua" w:cs="Book Antiqua"/>
        </w:rPr>
        <w:t xml:space="preserve"> </w:t>
      </w:r>
      <w:r w:rsidRPr="0090375E">
        <w:rPr>
          <w:rFonts w:ascii="Book Antiqua" w:eastAsia="Book Antiqua" w:hAnsi="Book Antiqua" w:cs="Book Antiqua"/>
        </w:rPr>
        <w:t>presented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Table</w:t>
      </w:r>
      <w:r w:rsidR="00D27AA6" w:rsidRPr="0090375E">
        <w:rPr>
          <w:rFonts w:ascii="Book Antiqua" w:eastAsia="Book Antiqua" w:hAnsi="Book Antiqua" w:cs="Book Antiqua"/>
        </w:rPr>
        <w:t xml:space="preserve"> </w:t>
      </w:r>
      <w:r w:rsidRPr="0090375E">
        <w:rPr>
          <w:rFonts w:ascii="Book Antiqua" w:eastAsia="Book Antiqua" w:hAnsi="Book Antiqua" w:cs="Book Antiqua"/>
        </w:rPr>
        <w:t>1.</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methodologic</w:t>
      </w:r>
      <w:r w:rsidR="00D27AA6" w:rsidRPr="0090375E">
        <w:rPr>
          <w:rFonts w:ascii="Book Antiqua" w:eastAsia="Book Antiqua" w:hAnsi="Book Antiqua" w:cs="Book Antiqua"/>
        </w:rPr>
        <w:t xml:space="preserve"> </w:t>
      </w:r>
      <w:r w:rsidRPr="0090375E">
        <w:rPr>
          <w:rFonts w:ascii="Book Antiqua" w:eastAsia="Book Antiqua" w:hAnsi="Book Antiqua" w:cs="Book Antiqua"/>
        </w:rPr>
        <w:t>quality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assessment</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included</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presented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Table</w:t>
      </w:r>
      <w:r w:rsidR="00D27AA6" w:rsidRPr="0090375E">
        <w:rPr>
          <w:rFonts w:ascii="Book Antiqua" w:eastAsia="Book Antiqua" w:hAnsi="Book Antiqua" w:cs="Book Antiqua"/>
        </w:rPr>
        <w:t xml:space="preserve"> </w:t>
      </w:r>
      <w:r w:rsidRPr="0090375E">
        <w:rPr>
          <w:rFonts w:ascii="Book Antiqua" w:eastAsia="Book Antiqua" w:hAnsi="Book Antiqua" w:cs="Book Antiqua"/>
        </w:rPr>
        <w:t>2.</w:t>
      </w:r>
      <w:r w:rsidR="00D27AA6" w:rsidRPr="0090375E">
        <w:rPr>
          <w:rFonts w:ascii="Book Antiqua" w:eastAsia="Book Antiqua" w:hAnsi="Book Antiqua" w:cs="Book Antiqua"/>
        </w:rPr>
        <w:t xml:space="preserve"> </w:t>
      </w:r>
      <w:r w:rsidRPr="0090375E">
        <w:rPr>
          <w:rFonts w:ascii="Book Antiqua" w:eastAsia="Book Antiqua" w:hAnsi="Book Antiqua" w:cs="Book Antiqua"/>
        </w:rPr>
        <w:t>All</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high</w:t>
      </w:r>
      <w:r w:rsidR="00D27AA6" w:rsidRPr="0090375E">
        <w:rPr>
          <w:rFonts w:ascii="Book Antiqua" w:eastAsia="Book Antiqua" w:hAnsi="Book Antiqua" w:cs="Book Antiqua"/>
        </w:rPr>
        <w:t xml:space="preserve"> </w:t>
      </w:r>
      <w:r w:rsidRPr="0090375E">
        <w:rPr>
          <w:rFonts w:ascii="Book Antiqua" w:eastAsia="Book Antiqua" w:hAnsi="Book Antiqua" w:cs="Book Antiqua"/>
        </w:rPr>
        <w:t>quality.</w:t>
      </w:r>
    </w:p>
    <w:p w14:paraId="0BAB708C" w14:textId="77777777" w:rsidR="00A96DE1" w:rsidRPr="0090375E" w:rsidRDefault="00A96DE1" w:rsidP="004850D3">
      <w:pPr>
        <w:spacing w:line="360" w:lineRule="auto"/>
        <w:jc w:val="both"/>
        <w:rPr>
          <w:rFonts w:ascii="Book Antiqua" w:hAnsi="Book Antiqua"/>
        </w:rPr>
      </w:pPr>
    </w:p>
    <w:p w14:paraId="659CD377" w14:textId="733CE2EB"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i/>
          <w:iCs/>
        </w:rPr>
        <w:t>Primary</w:t>
      </w:r>
      <w:r w:rsidR="00D27AA6" w:rsidRPr="0090375E">
        <w:rPr>
          <w:rFonts w:ascii="Book Antiqua" w:eastAsia="Book Antiqua" w:hAnsi="Book Antiqua" w:cs="Book Antiqua"/>
          <w:b/>
          <w:bCs/>
          <w:i/>
          <w:iCs/>
        </w:rPr>
        <w:t xml:space="preserve"> </w:t>
      </w:r>
      <w:r w:rsidRPr="0090375E">
        <w:rPr>
          <w:rFonts w:ascii="Book Antiqua" w:eastAsia="Book Antiqua" w:hAnsi="Book Antiqua" w:cs="Book Antiqua"/>
          <w:b/>
          <w:bCs/>
          <w:i/>
          <w:iCs/>
        </w:rPr>
        <w:t>outcomes</w:t>
      </w:r>
    </w:p>
    <w:p w14:paraId="03B6C878" w14:textId="416AD0EF" w:rsidR="00A77B3E" w:rsidRPr="0090375E" w:rsidRDefault="00D65DAE" w:rsidP="004850D3">
      <w:pPr>
        <w:spacing w:line="360" w:lineRule="auto"/>
        <w:jc w:val="both"/>
        <w:rPr>
          <w:rFonts w:ascii="Book Antiqua" w:eastAsia="Book Antiqua" w:hAnsi="Book Antiqua" w:cs="Book Antiqua"/>
        </w:rPr>
      </w:pPr>
      <w:r w:rsidRPr="0090375E">
        <w:rPr>
          <w:rFonts w:ascii="Book Antiqua" w:eastAsia="Book Antiqua" w:hAnsi="Book Antiqua" w:cs="Book Antiqua"/>
          <w:b/>
          <w:bCs/>
        </w:rPr>
        <w:t>Mortality</w:t>
      </w:r>
      <w:r w:rsidR="00A96DE1" w:rsidRPr="0090375E">
        <w:rPr>
          <w:rFonts w:ascii="Book Antiqua" w:eastAsia="Book Antiqua" w:hAnsi="Book Antiqua" w:cs="Book Antiqua"/>
          <w:b/>
          <w:bCs/>
        </w:rPr>
        <w:t xml:space="preserve">: </w:t>
      </w:r>
      <w:r w:rsidRPr="0090375E">
        <w:rPr>
          <w:rFonts w:ascii="Book Antiqua" w:eastAsia="Book Antiqua" w:hAnsi="Book Antiqua" w:cs="Book Antiqua"/>
        </w:rPr>
        <w:t>Eight</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reported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vs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without</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Pr="0090375E">
        <w:rPr>
          <w:rFonts w:ascii="Book Antiqua" w:eastAsia="Book Antiqua" w:hAnsi="Book Antiqua" w:cs="Book Antiqua"/>
          <w:vertAlign w:val="superscript"/>
        </w:rPr>
        <w:t>[4-7,10,14,15,17]</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low</w:t>
      </w:r>
      <w:r w:rsidR="00D27AA6" w:rsidRPr="0090375E">
        <w:rPr>
          <w:rFonts w:ascii="Book Antiqua" w:eastAsia="Book Antiqua" w:hAnsi="Book Antiqua" w:cs="Book Antiqua"/>
        </w:rPr>
        <w:t xml:space="preserve"> </w:t>
      </w:r>
      <w:r w:rsidRPr="0090375E">
        <w:rPr>
          <w:rFonts w:ascii="Book Antiqua" w:eastAsia="Book Antiqua" w:hAnsi="Book Antiqua" w:cs="Book Antiqua"/>
        </w:rPr>
        <w:t>heterogeneity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across</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so</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fixed-effects</w:t>
      </w:r>
      <w:r w:rsidR="00D27AA6" w:rsidRPr="0090375E">
        <w:rPr>
          <w:rFonts w:ascii="Book Antiqua" w:eastAsia="Book Antiqua" w:hAnsi="Book Antiqua" w:cs="Book Antiqua"/>
        </w:rPr>
        <w:t xml:space="preserve"> </w:t>
      </w:r>
      <w:r w:rsidRPr="0090375E">
        <w:rPr>
          <w:rFonts w:ascii="Book Antiqua" w:eastAsia="Book Antiqua" w:hAnsi="Book Antiqua" w:cs="Book Antiqua"/>
        </w:rPr>
        <w:t>model</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used.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associated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00B66F64" w:rsidRPr="0090375E">
        <w:rPr>
          <w:rFonts w:ascii="Book Antiqua" w:eastAsia="Book Antiqua" w:hAnsi="Book Antiqua" w:cs="Book Antiqua"/>
        </w:rPr>
        <w:t xml:space="preserve">significantly </w:t>
      </w:r>
      <w:r w:rsidRPr="0090375E">
        <w:rPr>
          <w:rFonts w:ascii="Book Antiqua" w:eastAsia="Book Antiqua" w:hAnsi="Book Antiqua" w:cs="Book Antiqua"/>
        </w:rPr>
        <w:t>higher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transplant-free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than</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without</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B66F64"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1.28,</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1.16</w:t>
      </w:r>
      <w:r w:rsidR="00A96DE1" w:rsidRPr="0090375E">
        <w:rPr>
          <w:rFonts w:ascii="Book Antiqua" w:eastAsia="Book Antiqua" w:hAnsi="Book Antiqua" w:cs="Book Antiqua"/>
        </w:rPr>
        <w:t>-</w:t>
      </w:r>
      <w:r w:rsidRPr="0090375E">
        <w:rPr>
          <w:rFonts w:ascii="Book Antiqua" w:eastAsia="Book Antiqua" w:hAnsi="Book Antiqua" w:cs="Book Antiqua"/>
        </w:rPr>
        <w:t>1.41,</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A96DE1" w:rsidRPr="0090375E">
        <w:rPr>
          <w:rFonts w:ascii="Book Antiqua" w:eastAsia="Book Antiqua" w:hAnsi="Book Antiqua" w:cs="Book Antiqua"/>
        </w:rPr>
        <w:t xml:space="preserve"> &lt; </w:t>
      </w:r>
      <w:r w:rsidRPr="0090375E">
        <w:rPr>
          <w:rFonts w:ascii="Book Antiqua" w:eastAsia="Book Antiqua" w:hAnsi="Book Antiqua" w:cs="Book Antiqua"/>
        </w:rPr>
        <w:t>0.0001)</w:t>
      </w:r>
      <w:r w:rsidR="00D27AA6" w:rsidRPr="0090375E">
        <w:rPr>
          <w:rFonts w:ascii="Book Antiqua" w:eastAsia="Book Antiqua" w:hAnsi="Book Antiqua" w:cs="Book Antiqua"/>
        </w:rPr>
        <w:t xml:space="preserve"> </w:t>
      </w:r>
      <w:r w:rsidRPr="0090375E">
        <w:rPr>
          <w:rFonts w:ascii="Book Antiqua" w:eastAsia="Book Antiqua" w:hAnsi="Book Antiqua" w:cs="Book Antiqua"/>
        </w:rPr>
        <w:t>(Figure</w:t>
      </w:r>
      <w:r w:rsidR="00D27AA6" w:rsidRPr="0090375E">
        <w:rPr>
          <w:rFonts w:ascii="Book Antiqua" w:eastAsia="Book Antiqua" w:hAnsi="Book Antiqua" w:cs="Book Antiqua"/>
        </w:rPr>
        <w:t xml:space="preserve"> </w:t>
      </w:r>
      <w:r w:rsidRPr="0090375E">
        <w:rPr>
          <w:rFonts w:ascii="Book Antiqua" w:eastAsia="Book Antiqua" w:hAnsi="Book Antiqua" w:cs="Book Antiqua"/>
        </w:rPr>
        <w:t>2).</w:t>
      </w:r>
      <w:r w:rsidR="00D27AA6" w:rsidRPr="0090375E">
        <w:rPr>
          <w:rFonts w:ascii="Book Antiqua" w:eastAsia="Book Antiqua" w:hAnsi="Book Antiqua" w:cs="Book Antiqua"/>
        </w:rPr>
        <w:t xml:space="preserve"> </w:t>
      </w:r>
      <w:r w:rsidRPr="0090375E">
        <w:rPr>
          <w:rFonts w:ascii="Book Antiqua" w:eastAsia="Book Antiqua" w:hAnsi="Book Antiqua" w:cs="Book Antiqua"/>
        </w:rPr>
        <w:t>Begg’s</w:t>
      </w:r>
      <w:r w:rsidR="00D27AA6" w:rsidRPr="0090375E">
        <w:rPr>
          <w:rFonts w:ascii="Book Antiqua" w:eastAsia="Book Antiqua" w:hAnsi="Book Antiqua" w:cs="Book Antiqua"/>
        </w:rPr>
        <w:t xml:space="preserve"> </w:t>
      </w:r>
      <w:r w:rsidRPr="0090375E">
        <w:rPr>
          <w:rFonts w:ascii="Book Antiqua" w:eastAsia="Book Antiqua" w:hAnsi="Book Antiqua" w:cs="Book Antiqua"/>
        </w:rPr>
        <w:t>test</w:t>
      </w:r>
      <w:r w:rsidR="00D27AA6" w:rsidRPr="0090375E">
        <w:rPr>
          <w:rFonts w:ascii="Book Antiqua" w:eastAsia="Book Antiqua" w:hAnsi="Book Antiqua" w:cs="Book Antiqua"/>
        </w:rPr>
        <w:t xml:space="preserve"> </w:t>
      </w:r>
      <w:r w:rsidRPr="0090375E">
        <w:rPr>
          <w:rFonts w:ascii="Book Antiqua" w:eastAsia="Book Antiqua" w:hAnsi="Book Antiqua" w:cs="Book Antiqua"/>
        </w:rPr>
        <w:t>showed</w:t>
      </w:r>
      <w:r w:rsidR="00D27AA6" w:rsidRPr="0090375E">
        <w:rPr>
          <w:rFonts w:ascii="Book Antiqua" w:eastAsia="Book Antiqua" w:hAnsi="Book Antiqua" w:cs="Book Antiqua"/>
        </w:rPr>
        <w:t xml:space="preserve"> </w:t>
      </w:r>
      <w:r w:rsidRPr="0090375E">
        <w:rPr>
          <w:rFonts w:ascii="Book Antiqua" w:eastAsia="Book Antiqua" w:hAnsi="Book Antiqua" w:cs="Book Antiqua"/>
        </w:rPr>
        <w:t>no</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significant</w:t>
      </w:r>
      <w:r w:rsidR="00D27AA6" w:rsidRPr="0090375E">
        <w:rPr>
          <w:rFonts w:ascii="Book Antiqua" w:eastAsia="Book Antiqua" w:hAnsi="Book Antiqua" w:cs="Book Antiqua"/>
        </w:rPr>
        <w:t xml:space="preserve"> </w:t>
      </w:r>
      <w:r w:rsidRPr="0090375E">
        <w:rPr>
          <w:rFonts w:ascii="Book Antiqua" w:eastAsia="Book Antiqua" w:hAnsi="Book Antiqua" w:cs="Book Antiqua"/>
        </w:rPr>
        <w:t>publication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bias</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0.07),</w:t>
      </w:r>
      <w:r w:rsidR="00D27AA6" w:rsidRPr="0090375E">
        <w:rPr>
          <w:rFonts w:ascii="Book Antiqua" w:eastAsia="Book Antiqua" w:hAnsi="Book Antiqua" w:cs="Book Antiqua"/>
        </w:rPr>
        <w:t xml:space="preserve"> </w:t>
      </w:r>
      <w:r w:rsidRPr="0090375E">
        <w:rPr>
          <w:rFonts w:ascii="Book Antiqua" w:eastAsia="Book Antiqua" w:hAnsi="Book Antiqua" w:cs="Book Antiqua"/>
        </w:rPr>
        <w:t>while</w:t>
      </w:r>
      <w:r w:rsidR="00D27AA6" w:rsidRPr="0090375E">
        <w:rPr>
          <w:rFonts w:ascii="Book Antiqua" w:eastAsia="Book Antiqua" w:hAnsi="Book Antiqua" w:cs="Book Antiqua"/>
        </w:rPr>
        <w:t xml:space="preserve"> </w:t>
      </w:r>
      <w:r w:rsidRPr="0090375E">
        <w:rPr>
          <w:rFonts w:ascii="Book Antiqua" w:eastAsia="Book Antiqua" w:hAnsi="Book Antiqua" w:cs="Book Antiqua"/>
        </w:rPr>
        <w:t>Egger’s</w:t>
      </w:r>
      <w:r w:rsidR="00D27AA6" w:rsidRPr="0090375E">
        <w:rPr>
          <w:rFonts w:ascii="Book Antiqua" w:eastAsia="Book Antiqua" w:hAnsi="Book Antiqua" w:cs="Book Antiqua"/>
        </w:rPr>
        <w:t xml:space="preserve"> </w:t>
      </w:r>
      <w:r w:rsidRPr="0090375E">
        <w:rPr>
          <w:rFonts w:ascii="Book Antiqua" w:eastAsia="Book Antiqua" w:hAnsi="Book Antiqua" w:cs="Book Antiqua"/>
        </w:rPr>
        <w:t>test</w:t>
      </w:r>
      <w:r w:rsidR="00D27AA6" w:rsidRPr="0090375E">
        <w:rPr>
          <w:rFonts w:ascii="Book Antiqua" w:eastAsia="Book Antiqua" w:hAnsi="Book Antiqua" w:cs="Book Antiqua"/>
        </w:rPr>
        <w:t xml:space="preserve"> </w:t>
      </w:r>
      <w:r w:rsidRPr="0090375E">
        <w:rPr>
          <w:rFonts w:ascii="Book Antiqua" w:eastAsia="Book Antiqua" w:hAnsi="Book Antiqua" w:cs="Book Antiqua"/>
        </w:rPr>
        <w:t>showed</w:t>
      </w:r>
      <w:r w:rsidR="00D27AA6" w:rsidRPr="0090375E">
        <w:rPr>
          <w:rFonts w:ascii="Book Antiqua" w:eastAsia="Book Antiqua" w:hAnsi="Book Antiqua" w:cs="Book Antiqua"/>
        </w:rPr>
        <w:t xml:space="preserve"> </w:t>
      </w:r>
      <w:r w:rsidRPr="0090375E">
        <w:rPr>
          <w:rFonts w:ascii="Book Antiqua" w:eastAsia="Book Antiqua" w:hAnsi="Book Antiqua" w:cs="Book Antiqua"/>
        </w:rPr>
        <w:t>slight</w:t>
      </w:r>
      <w:r w:rsidR="00D27AA6" w:rsidRPr="0090375E">
        <w:rPr>
          <w:rFonts w:ascii="Book Antiqua" w:eastAsia="Book Antiqua" w:hAnsi="Book Antiqua" w:cs="Book Antiqua"/>
        </w:rPr>
        <w:t xml:space="preserve"> </w:t>
      </w:r>
      <w:r w:rsidRPr="0090375E">
        <w:rPr>
          <w:rFonts w:ascii="Book Antiqua" w:eastAsia="Book Antiqua" w:hAnsi="Book Antiqua" w:cs="Book Antiqua"/>
        </w:rPr>
        <w:t>publication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bias</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0.03).</w:t>
      </w:r>
    </w:p>
    <w:p w14:paraId="0C18AE76" w14:textId="77777777" w:rsidR="00A96DE1" w:rsidRPr="0090375E" w:rsidRDefault="00A96DE1" w:rsidP="004850D3">
      <w:pPr>
        <w:spacing w:line="360" w:lineRule="auto"/>
        <w:jc w:val="both"/>
        <w:rPr>
          <w:rFonts w:ascii="Book Antiqua" w:hAnsi="Book Antiqua"/>
          <w:b/>
          <w:bCs/>
        </w:rPr>
      </w:pPr>
    </w:p>
    <w:p w14:paraId="18CFCE67" w14:textId="41397D35" w:rsidR="00A77B3E" w:rsidRPr="0090375E" w:rsidRDefault="00D65DAE" w:rsidP="004850D3">
      <w:pPr>
        <w:spacing w:line="360" w:lineRule="auto"/>
        <w:jc w:val="both"/>
        <w:rPr>
          <w:rFonts w:ascii="Book Antiqua" w:eastAsia="Book Antiqua" w:hAnsi="Book Antiqua" w:cs="Book Antiqua"/>
        </w:rPr>
      </w:pPr>
      <w:r w:rsidRPr="0090375E">
        <w:rPr>
          <w:rFonts w:ascii="Book Antiqua" w:eastAsia="Book Antiqua" w:hAnsi="Book Antiqua" w:cs="Book Antiqua"/>
          <w:b/>
          <w:bCs/>
        </w:rPr>
        <w:t>HCC</w:t>
      </w:r>
      <w:r w:rsidR="00A96DE1" w:rsidRPr="0090375E">
        <w:rPr>
          <w:rFonts w:ascii="Book Antiqua" w:eastAsia="Book Antiqua" w:hAnsi="Book Antiqua" w:cs="Book Antiqua"/>
          <w:b/>
          <w:bCs/>
        </w:rPr>
        <w:t>:</w:t>
      </w:r>
      <w:r w:rsidR="00A96DE1" w:rsidRPr="0090375E">
        <w:rPr>
          <w:rFonts w:ascii="Book Antiqua" w:hAnsi="Book Antiqua"/>
          <w:b/>
          <w:bCs/>
          <w:lang w:eastAsia="zh-CN"/>
        </w:rPr>
        <w:t xml:space="preserve"> </w:t>
      </w:r>
      <w:r w:rsidRPr="0090375E">
        <w:rPr>
          <w:rFonts w:ascii="Book Antiqua" w:eastAsia="Book Antiqua" w:hAnsi="Book Antiqua" w:cs="Book Antiqua"/>
        </w:rPr>
        <w:t>Eight</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Pr="0090375E">
        <w:rPr>
          <w:rFonts w:ascii="Book Antiqua" w:eastAsia="Book Antiqua" w:hAnsi="Book Antiqua" w:cs="Book Antiqua"/>
          <w:vertAlign w:val="superscript"/>
        </w:rPr>
        <w:t>[4,8,11,16-20]</w:t>
      </w:r>
      <w:r w:rsidR="00D27AA6" w:rsidRPr="0090375E">
        <w:rPr>
          <w:rFonts w:ascii="Book Antiqua" w:eastAsia="Book Antiqua" w:hAnsi="Book Antiqua" w:cs="Book Antiqua"/>
        </w:rPr>
        <w:t xml:space="preserve"> </w:t>
      </w:r>
      <w:r w:rsidRPr="0090375E">
        <w:rPr>
          <w:rFonts w:ascii="Book Antiqua" w:eastAsia="Book Antiqua" w:hAnsi="Book Antiqua" w:cs="Book Antiqua"/>
        </w:rPr>
        <w:t>assessing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association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between</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enrolled.</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Compared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non-T2DM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had</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higher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incidence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1.82,</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1.32</w:t>
      </w:r>
      <w:r w:rsidR="00A96DE1" w:rsidRPr="0090375E">
        <w:rPr>
          <w:rFonts w:ascii="Book Antiqua" w:eastAsia="Book Antiqua" w:hAnsi="Book Antiqua" w:cs="Book Antiqua"/>
        </w:rPr>
        <w:t>-</w:t>
      </w:r>
      <w:r w:rsidRPr="0090375E">
        <w:rPr>
          <w:rFonts w:ascii="Book Antiqua" w:eastAsia="Book Antiqua" w:hAnsi="Book Antiqua" w:cs="Book Antiqua"/>
        </w:rPr>
        <w:t>2.51,</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0.003,</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I</w:t>
      </w:r>
      <w:r w:rsidRPr="0090375E">
        <w:rPr>
          <w:rFonts w:ascii="Book Antiqua" w:eastAsia="Book Antiqua" w:hAnsi="Book Antiqua" w:cs="Book Antiqua"/>
          <w:i/>
          <w:iCs/>
          <w:vertAlign w:val="superscript"/>
        </w:rPr>
        <w:t>2</w:t>
      </w:r>
      <w:r w:rsidR="00A96DE1" w:rsidRPr="0090375E">
        <w:rPr>
          <w:rFonts w:ascii="Book Antiqua" w:eastAsia="Book Antiqua" w:hAnsi="Book Antiqua" w:cs="Book Antiqua"/>
        </w:rPr>
        <w:t xml:space="preserve"> </w:t>
      </w:r>
      <w:r w:rsidRPr="0090375E">
        <w:rPr>
          <w:rFonts w:ascii="Book Antiqua" w:eastAsia="Book Antiqua" w:hAnsi="Book Antiqua" w:cs="Book Antiqua"/>
        </w:rPr>
        <w:t>=</w:t>
      </w:r>
      <w:r w:rsidR="00A96DE1" w:rsidRPr="0090375E">
        <w:rPr>
          <w:rFonts w:ascii="Book Antiqua" w:eastAsia="Book Antiqua" w:hAnsi="Book Antiqua" w:cs="Book Antiqua"/>
        </w:rPr>
        <w:t xml:space="preserve"> </w:t>
      </w:r>
      <w:r w:rsidRPr="0090375E">
        <w:rPr>
          <w:rFonts w:ascii="Book Antiqua" w:eastAsia="Book Antiqua" w:hAnsi="Book Antiqua" w:cs="Book Antiqua"/>
        </w:rPr>
        <w:t>91%).</w:t>
      </w:r>
      <w:r w:rsidR="00D27AA6" w:rsidRPr="0090375E">
        <w:rPr>
          <w:rFonts w:ascii="Book Antiqua" w:eastAsia="Book Antiqua" w:hAnsi="Book Antiqua" w:cs="Book Antiqua"/>
        </w:rPr>
        <w:t xml:space="preserve"> </w:t>
      </w:r>
      <w:r w:rsidRPr="0090375E">
        <w:rPr>
          <w:rFonts w:ascii="Book Antiqua" w:eastAsia="Book Antiqua" w:hAnsi="Book Antiqua" w:cs="Book Antiqua"/>
        </w:rPr>
        <w:t>Sensitivity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showed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after</w:t>
      </w:r>
      <w:r w:rsidR="00D27AA6" w:rsidRPr="0090375E">
        <w:rPr>
          <w:rFonts w:ascii="Book Antiqua" w:eastAsia="Book Antiqua" w:hAnsi="Book Antiqua" w:cs="Book Antiqua"/>
        </w:rPr>
        <w:t xml:space="preserve"> </w:t>
      </w:r>
      <w:r w:rsidRPr="0090375E">
        <w:rPr>
          <w:rFonts w:ascii="Book Antiqua" w:eastAsia="Book Antiqua" w:hAnsi="Book Antiqua" w:cs="Book Antiqua"/>
        </w:rPr>
        <w:t>removing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by</w:t>
      </w:r>
      <w:r w:rsidR="00D27AA6" w:rsidRPr="0090375E">
        <w:rPr>
          <w:rFonts w:ascii="Book Antiqua" w:eastAsia="Book Antiqua" w:hAnsi="Book Antiqua" w:cs="Book Antiqua"/>
        </w:rPr>
        <w:t xml:space="preserve"> </w:t>
      </w:r>
      <w:r w:rsidRPr="0090375E">
        <w:rPr>
          <w:rFonts w:ascii="Book Antiqua" w:eastAsia="Book Antiqua" w:hAnsi="Book Antiqua" w:cs="Book Antiqua"/>
        </w:rPr>
        <w:t>Liu</w:t>
      </w:r>
      <w:r w:rsidR="00B66F64" w:rsidRPr="0090375E">
        <w:rPr>
          <w:rFonts w:ascii="Book Antiqua" w:eastAsia="Book Antiqua" w:hAnsi="Book Antiqua" w:cs="Book Antiqua"/>
        </w:rPr>
        <w:t xml:space="preserve"> </w:t>
      </w:r>
      <w:r w:rsidR="00B66F64" w:rsidRPr="0090375E">
        <w:rPr>
          <w:rFonts w:ascii="Book Antiqua" w:eastAsia="Book Antiqua" w:hAnsi="Book Antiqua" w:cs="Book Antiqua"/>
          <w:i/>
        </w:rPr>
        <w:t>et al</w:t>
      </w:r>
      <w:r w:rsidR="003B7122" w:rsidRPr="0090375E">
        <w:rPr>
          <w:rFonts w:ascii="Book Antiqua" w:eastAsia="Book Antiqua" w:hAnsi="Book Antiqua" w:cs="Book Antiqua"/>
          <w:vertAlign w:val="superscript"/>
        </w:rPr>
        <w:t>[</w:t>
      </w:r>
      <w:r w:rsidR="003B7122" w:rsidRPr="0090375E">
        <w:rPr>
          <w:rFonts w:ascii="Book Antiqua" w:hAnsi="Book Antiqua" w:cs="Book Antiqua" w:hint="eastAsia"/>
          <w:vertAlign w:val="superscript"/>
          <w:lang w:eastAsia="zh-CN"/>
        </w:rPr>
        <w:t>8</w:t>
      </w:r>
      <w:r w:rsidR="003B7122" w:rsidRPr="0090375E">
        <w:rPr>
          <w:rFonts w:ascii="Book Antiqua" w:eastAsia="Book Antiqua" w:hAnsi="Book Antiqua" w:cs="Book Antiqua"/>
          <w:vertAlign w:val="superscript"/>
        </w:rPr>
        <w:t>]</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heterogeneity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decreased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from</w:t>
      </w:r>
      <w:r w:rsidR="00D27AA6" w:rsidRPr="0090375E">
        <w:rPr>
          <w:rFonts w:ascii="Book Antiqua" w:eastAsia="Book Antiqua" w:hAnsi="Book Antiqua" w:cs="Book Antiqua"/>
        </w:rPr>
        <w:t xml:space="preserve"> </w:t>
      </w:r>
      <w:r w:rsidRPr="0090375E">
        <w:rPr>
          <w:rFonts w:ascii="Book Antiqua" w:eastAsia="Book Antiqua" w:hAnsi="Book Antiqua" w:cs="Book Antiqua"/>
        </w:rPr>
        <w:lastRenderedPageBreak/>
        <w:t>91%</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79%.</w:t>
      </w:r>
      <w:r w:rsidR="00D27AA6" w:rsidRPr="0090375E">
        <w:rPr>
          <w:rFonts w:ascii="Book Antiqua" w:eastAsia="Book Antiqua" w:hAnsi="Book Antiqua" w:cs="Book Antiqua"/>
        </w:rPr>
        <w:t xml:space="preserve"> </w:t>
      </w:r>
      <w:r w:rsidRPr="0090375E">
        <w:rPr>
          <w:rFonts w:ascii="Book Antiqua" w:eastAsia="Book Antiqua" w:hAnsi="Book Antiqua" w:cs="Book Antiqua"/>
        </w:rPr>
        <w:t>Subgroup</w:t>
      </w:r>
      <w:r w:rsidR="00D27AA6" w:rsidRPr="0090375E">
        <w:rPr>
          <w:rFonts w:ascii="Book Antiqua" w:eastAsia="Book Antiqua" w:hAnsi="Book Antiqua" w:cs="Book Antiqua"/>
        </w:rPr>
        <w:t xml:space="preserve"> </w:t>
      </w:r>
      <w:r w:rsidRPr="0090375E">
        <w:rPr>
          <w:rFonts w:ascii="Book Antiqua" w:eastAsia="Book Antiqua" w:hAnsi="Book Antiqua" w:cs="Book Antiqua"/>
        </w:rPr>
        <w:t>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based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category</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performed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further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reduce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heterogeneity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among</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retrospective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cohort</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subgroup,</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1.7</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1.25</w:t>
      </w:r>
      <w:r w:rsidR="00A96DE1"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2.3,</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0.0007,</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I</w:t>
      </w:r>
      <w:r w:rsidRPr="0090375E">
        <w:rPr>
          <w:rFonts w:ascii="Book Antiqua" w:eastAsia="Book Antiqua" w:hAnsi="Book Antiqua" w:cs="Book Antiqua"/>
          <w:i/>
          <w:iCs/>
          <w:vertAlign w:val="superscript"/>
        </w:rPr>
        <w:t>2</w:t>
      </w:r>
      <w:r w:rsidR="00A96DE1" w:rsidRPr="0090375E">
        <w:rPr>
          <w:rFonts w:ascii="Book Antiqua" w:eastAsia="Book Antiqua" w:hAnsi="Book Antiqua" w:cs="Book Antiqua"/>
        </w:rPr>
        <w:t xml:space="preserve"> </w:t>
      </w:r>
      <w:r w:rsidRPr="0090375E">
        <w:rPr>
          <w:rFonts w:ascii="Book Antiqua" w:eastAsia="Book Antiqua" w:hAnsi="Book Antiqua" w:cs="Book Antiqua"/>
        </w:rPr>
        <w:t>=</w:t>
      </w:r>
      <w:r w:rsidR="00A96DE1" w:rsidRPr="0090375E">
        <w:rPr>
          <w:rFonts w:ascii="Book Antiqua" w:eastAsia="Book Antiqua" w:hAnsi="Book Antiqua" w:cs="Book Antiqua"/>
        </w:rPr>
        <w:t xml:space="preserve"> </w:t>
      </w:r>
      <w:r w:rsidRPr="0090375E">
        <w:rPr>
          <w:rFonts w:ascii="Book Antiqua" w:eastAsia="Book Antiqua" w:hAnsi="Book Antiqua" w:cs="Book Antiqua"/>
        </w:rPr>
        <w:t>65%);</w:t>
      </w:r>
      <w:r w:rsidR="00D27AA6" w:rsidRPr="0090375E">
        <w:rPr>
          <w:rFonts w:ascii="Book Antiqua" w:eastAsia="Book Antiqua" w:hAnsi="Book Antiqua" w:cs="Book Antiqua"/>
        </w:rPr>
        <w:t xml:space="preserve"> </w:t>
      </w:r>
      <w:r w:rsidRPr="0090375E">
        <w:rPr>
          <w:rFonts w:ascii="Book Antiqua" w:eastAsia="Book Antiqua" w:hAnsi="Book Antiqua" w:cs="Book Antiqua"/>
        </w:rPr>
        <w:t>however,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other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subgroup,</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became</w:t>
      </w:r>
      <w:r w:rsidR="00D27AA6" w:rsidRPr="0090375E">
        <w:rPr>
          <w:rFonts w:ascii="Book Antiqua" w:eastAsia="Book Antiqua" w:hAnsi="Book Antiqua" w:cs="Book Antiqua"/>
        </w:rPr>
        <w:t xml:space="preserve"> </w:t>
      </w:r>
      <w:r w:rsidRPr="0090375E">
        <w:rPr>
          <w:rFonts w:ascii="Book Antiqua" w:eastAsia="Book Antiqua" w:hAnsi="Book Antiqua" w:cs="Book Antiqua"/>
        </w:rPr>
        <w:t>3.24</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2.36</w:t>
      </w:r>
      <w:r w:rsidR="00A96DE1" w:rsidRPr="0090375E">
        <w:rPr>
          <w:rFonts w:ascii="Book Antiqua" w:eastAsia="Book Antiqua" w:hAnsi="Book Antiqua" w:cs="Book Antiqua"/>
        </w:rPr>
        <w:t>-</w:t>
      </w:r>
      <w:r w:rsidRPr="0090375E">
        <w:rPr>
          <w:rFonts w:ascii="Book Antiqua" w:eastAsia="Book Antiqua" w:hAnsi="Book Antiqua" w:cs="Book Antiqua"/>
        </w:rPr>
        <w:t>4.43,</w:t>
      </w:r>
      <w:r w:rsidR="00D27AA6" w:rsidRPr="0090375E">
        <w:rPr>
          <w:rFonts w:ascii="Book Antiqua" w:eastAsia="Book Antiqua" w:hAnsi="Book Antiqua" w:cs="Book Antiqua"/>
        </w:rPr>
        <w:t xml:space="preserve"> </w:t>
      </w:r>
      <w:r w:rsidRPr="0090375E">
        <w:rPr>
          <w:rFonts w:ascii="Book Antiqua" w:eastAsia="Book Antiqua" w:hAnsi="Book Antiqua" w:cs="Book Antiqua"/>
        </w:rPr>
        <w:t>P</w:t>
      </w:r>
      <w:r w:rsidR="00A96DE1" w:rsidRPr="0090375E">
        <w:rPr>
          <w:rFonts w:ascii="Book Antiqua" w:eastAsia="Book Antiqua" w:hAnsi="Book Antiqua" w:cs="Book Antiqua"/>
        </w:rPr>
        <w:t xml:space="preserve"> &lt; </w:t>
      </w:r>
      <w:r w:rsidRPr="0090375E">
        <w:rPr>
          <w:rFonts w:ascii="Book Antiqua" w:eastAsia="Book Antiqua" w:hAnsi="Book Antiqua" w:cs="Book Antiqua"/>
        </w:rPr>
        <w:t>0.0001,</w:t>
      </w:r>
      <w:r w:rsidR="00D27AA6" w:rsidRPr="0090375E">
        <w:rPr>
          <w:rFonts w:ascii="Book Antiqua" w:eastAsia="Book Antiqua" w:hAnsi="Book Antiqua" w:cs="Book Antiqua"/>
        </w:rPr>
        <w:t xml:space="preserve"> </w:t>
      </w:r>
      <w:r w:rsidR="00A96DE1" w:rsidRPr="0090375E">
        <w:rPr>
          <w:rFonts w:ascii="Book Antiqua" w:eastAsia="Book Antiqua" w:hAnsi="Book Antiqua" w:cs="Book Antiqua"/>
          <w:i/>
          <w:iCs/>
        </w:rPr>
        <w:t>I</w:t>
      </w:r>
      <w:r w:rsidR="00A96DE1" w:rsidRPr="0090375E">
        <w:rPr>
          <w:rFonts w:ascii="Book Antiqua" w:eastAsia="Book Antiqua" w:hAnsi="Book Antiqua" w:cs="Book Antiqua"/>
          <w:i/>
          <w:iCs/>
          <w:vertAlign w:val="superscript"/>
        </w:rPr>
        <w:t>2</w:t>
      </w:r>
      <w:r w:rsidR="00A96DE1" w:rsidRPr="0090375E">
        <w:rPr>
          <w:rFonts w:ascii="Book Antiqua" w:eastAsia="Book Antiqua" w:hAnsi="Book Antiqua" w:cs="Book Antiqua"/>
        </w:rPr>
        <w:t xml:space="preserve"> </w:t>
      </w:r>
      <w:r w:rsidRPr="0090375E">
        <w:rPr>
          <w:rFonts w:ascii="Book Antiqua" w:eastAsia="Book Antiqua" w:hAnsi="Book Antiqua" w:cs="Book Antiqua"/>
        </w:rPr>
        <w:t>=</w:t>
      </w:r>
      <w:r w:rsidR="00A96DE1" w:rsidRPr="0090375E">
        <w:rPr>
          <w:rFonts w:ascii="Book Antiqua" w:eastAsia="Book Antiqua" w:hAnsi="Book Antiqua" w:cs="Book Antiqua"/>
        </w:rPr>
        <w:t xml:space="preserve"> </w:t>
      </w:r>
      <w:r w:rsidRPr="0090375E">
        <w:rPr>
          <w:rFonts w:ascii="Book Antiqua" w:eastAsia="Book Antiqua" w:hAnsi="Book Antiqua" w:cs="Book Antiqua"/>
        </w:rPr>
        <w:t>0%)</w:t>
      </w:r>
      <w:r w:rsidR="00D27AA6" w:rsidRPr="0090375E">
        <w:rPr>
          <w:rFonts w:ascii="Book Antiqua" w:eastAsia="Book Antiqua" w:hAnsi="Book Antiqua" w:cs="Book Antiqua"/>
        </w:rPr>
        <w:t xml:space="preserve"> </w:t>
      </w:r>
      <w:r w:rsidRPr="0090375E">
        <w:rPr>
          <w:rFonts w:ascii="Book Antiqua" w:eastAsia="Book Antiqua" w:hAnsi="Book Antiqua" w:cs="Book Antiqua"/>
        </w:rPr>
        <w:t>(Figure</w:t>
      </w:r>
      <w:r w:rsidR="00D27AA6" w:rsidRPr="0090375E">
        <w:rPr>
          <w:rFonts w:ascii="Book Antiqua" w:eastAsia="Book Antiqua" w:hAnsi="Book Antiqua" w:cs="Book Antiqua"/>
        </w:rPr>
        <w:t xml:space="preserve"> </w:t>
      </w:r>
      <w:r w:rsidRPr="0090375E">
        <w:rPr>
          <w:rFonts w:ascii="Book Antiqua" w:eastAsia="Book Antiqua" w:hAnsi="Book Antiqua" w:cs="Book Antiqua"/>
        </w:rPr>
        <w:t>3).</w:t>
      </w:r>
      <w:r w:rsidR="00D27AA6" w:rsidRPr="0090375E">
        <w:rPr>
          <w:rFonts w:ascii="Book Antiqua" w:eastAsia="Book Antiqua" w:hAnsi="Book Antiqua" w:cs="Book Antiqua"/>
          <w:b/>
          <w:bCs/>
        </w:rPr>
        <w:t xml:space="preserve"> </w:t>
      </w:r>
      <w:r w:rsidRPr="0090375E">
        <w:rPr>
          <w:rFonts w:ascii="Book Antiqua" w:eastAsia="Book Antiqua" w:hAnsi="Book Antiqua" w:cs="Book Antiqua"/>
        </w:rPr>
        <w:t>Publication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bias</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detected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Begg’s</w:t>
      </w:r>
      <w:r w:rsidR="00D27AA6" w:rsidRPr="0090375E">
        <w:rPr>
          <w:rFonts w:ascii="Book Antiqua" w:eastAsia="Book Antiqua" w:hAnsi="Book Antiqua" w:cs="Book Antiqua"/>
        </w:rPr>
        <w:t xml:space="preserve"> </w:t>
      </w:r>
      <w:r w:rsidRPr="0090375E">
        <w:rPr>
          <w:rFonts w:ascii="Book Antiqua" w:eastAsia="Book Antiqua" w:hAnsi="Book Antiqua" w:cs="Book Antiqua"/>
        </w:rPr>
        <w:t>test</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value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0.71</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an</w:t>
      </w:r>
      <w:r w:rsidR="00D27AA6" w:rsidRPr="0090375E">
        <w:rPr>
          <w:rFonts w:ascii="Book Antiqua" w:eastAsia="Book Antiqua" w:hAnsi="Book Antiqua" w:cs="Book Antiqua"/>
        </w:rPr>
        <w:t xml:space="preserve"> </w:t>
      </w:r>
      <w:r w:rsidRPr="0090375E">
        <w:rPr>
          <w:rFonts w:ascii="Book Antiqua" w:eastAsia="Book Antiqua" w:hAnsi="Book Antiqua" w:cs="Book Antiqua"/>
        </w:rPr>
        <w:t>Egger’s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0.11.</w:t>
      </w:r>
    </w:p>
    <w:p w14:paraId="048DED52" w14:textId="77777777" w:rsidR="00A96DE1" w:rsidRPr="0090375E" w:rsidRDefault="00A96DE1" w:rsidP="004850D3">
      <w:pPr>
        <w:spacing w:line="360" w:lineRule="auto"/>
        <w:jc w:val="both"/>
        <w:rPr>
          <w:rFonts w:ascii="Book Antiqua" w:hAnsi="Book Antiqua"/>
          <w:b/>
          <w:bCs/>
        </w:rPr>
      </w:pPr>
    </w:p>
    <w:p w14:paraId="772DF9CA" w14:textId="312BAEB6"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i/>
          <w:iCs/>
        </w:rPr>
        <w:t>Secondary</w:t>
      </w:r>
      <w:r w:rsidR="00D27AA6" w:rsidRPr="0090375E">
        <w:rPr>
          <w:rFonts w:ascii="Book Antiqua" w:eastAsia="Book Antiqua" w:hAnsi="Book Antiqua" w:cs="Book Antiqua"/>
          <w:b/>
          <w:bCs/>
          <w:i/>
          <w:iCs/>
        </w:rPr>
        <w:t xml:space="preserve"> </w:t>
      </w:r>
      <w:r w:rsidRPr="0090375E">
        <w:rPr>
          <w:rFonts w:ascii="Book Antiqua" w:eastAsia="Book Antiqua" w:hAnsi="Book Antiqua" w:cs="Book Antiqua"/>
          <w:b/>
          <w:bCs/>
          <w:i/>
          <w:iCs/>
        </w:rPr>
        <w:t>outcomes</w:t>
      </w:r>
    </w:p>
    <w:p w14:paraId="30D60084" w14:textId="350DB790" w:rsidR="00A77B3E" w:rsidRPr="0090375E" w:rsidRDefault="00D65DAE" w:rsidP="004850D3">
      <w:pPr>
        <w:spacing w:line="360" w:lineRule="auto"/>
        <w:jc w:val="both"/>
        <w:rPr>
          <w:rFonts w:ascii="Book Antiqua" w:eastAsia="Book Antiqua" w:hAnsi="Book Antiqua" w:cs="Book Antiqua"/>
        </w:rPr>
      </w:pPr>
      <w:r w:rsidRPr="0090375E">
        <w:rPr>
          <w:rFonts w:ascii="Book Antiqua" w:eastAsia="Book Antiqua" w:hAnsi="Book Antiqua" w:cs="Book Antiqua"/>
          <w:b/>
          <w:bCs/>
        </w:rPr>
        <w:t>SBP</w:t>
      </w:r>
      <w:r w:rsidR="00A96DE1" w:rsidRPr="0090375E">
        <w:rPr>
          <w:rFonts w:ascii="Book Antiqua" w:eastAsia="Book Antiqua" w:hAnsi="Book Antiqua" w:cs="Book Antiqua"/>
          <w:b/>
          <w:bCs/>
        </w:rPr>
        <w:t>:</w:t>
      </w:r>
      <w:r w:rsidR="00A96DE1" w:rsidRPr="0090375E">
        <w:rPr>
          <w:rFonts w:ascii="Book Antiqua" w:hAnsi="Book Antiqua"/>
          <w:b/>
          <w:bCs/>
          <w:lang w:eastAsia="zh-CN"/>
        </w:rPr>
        <w:t xml:space="preserve"> </w:t>
      </w:r>
      <w:r w:rsidRPr="0090375E">
        <w:rPr>
          <w:rFonts w:ascii="Book Antiqua" w:eastAsia="Book Antiqua" w:hAnsi="Book Antiqua" w:cs="Book Antiqua"/>
        </w:rPr>
        <w:t>Three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retrospective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included</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indicated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had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same</w:t>
      </w:r>
      <w:r w:rsidR="00D27AA6" w:rsidRPr="0090375E">
        <w:rPr>
          <w:rFonts w:ascii="Book Antiqua" w:eastAsia="Book Antiqua" w:hAnsi="Book Antiqua" w:cs="Book Antiqua"/>
        </w:rPr>
        <w:t xml:space="preserve"> </w:t>
      </w:r>
      <w:r w:rsidRPr="0090375E">
        <w:rPr>
          <w:rFonts w:ascii="Book Antiqua" w:eastAsia="Book Antiqua" w:hAnsi="Book Antiqua" w:cs="Book Antiqua"/>
        </w:rPr>
        <w:t>risk</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non-T2DM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1.16</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0.86</w:t>
      </w:r>
      <w:r w:rsidR="00A96DE1" w:rsidRPr="0090375E">
        <w:rPr>
          <w:rFonts w:ascii="Book Antiqua" w:eastAsia="Book Antiqua" w:hAnsi="Book Antiqua" w:cs="Book Antiqua"/>
        </w:rPr>
        <w:t>-</w:t>
      </w:r>
      <w:r w:rsidRPr="0090375E">
        <w:rPr>
          <w:rFonts w:ascii="Book Antiqua" w:eastAsia="Book Antiqua" w:hAnsi="Book Antiqua" w:cs="Book Antiqua"/>
        </w:rPr>
        <w:t>1.57;</w:t>
      </w:r>
      <w:r w:rsidR="00D27AA6" w:rsidRPr="0090375E">
        <w:rPr>
          <w:rFonts w:ascii="Book Antiqua" w:eastAsia="Book Antiqua" w:hAnsi="Book Antiqua" w:cs="Book Antiqua"/>
        </w:rPr>
        <w:t xml:space="preserve"> </w:t>
      </w:r>
      <w:r w:rsidRPr="0090375E">
        <w:rPr>
          <w:rFonts w:ascii="Book Antiqua" w:eastAsia="Book Antiqua" w:hAnsi="Book Antiqua" w:cs="Book Antiqua"/>
        </w:rPr>
        <w:t>Figure</w:t>
      </w:r>
      <w:r w:rsidR="00D27AA6" w:rsidRPr="0090375E">
        <w:rPr>
          <w:rFonts w:ascii="Book Antiqua" w:eastAsia="Book Antiqua" w:hAnsi="Book Antiqua" w:cs="Book Antiqua"/>
        </w:rPr>
        <w:t xml:space="preserve"> </w:t>
      </w:r>
      <w:r w:rsidRPr="0090375E">
        <w:rPr>
          <w:rFonts w:ascii="Book Antiqua" w:eastAsia="Book Antiqua" w:hAnsi="Book Antiqua" w:cs="Book Antiqua"/>
        </w:rPr>
        <w:t>4)</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medium</w:t>
      </w:r>
      <w:r w:rsidR="00D27AA6" w:rsidRPr="0090375E">
        <w:rPr>
          <w:rFonts w:ascii="Book Antiqua" w:eastAsia="Book Antiqua" w:hAnsi="Book Antiqua" w:cs="Book Antiqua"/>
        </w:rPr>
        <w:t xml:space="preserve"> </w:t>
      </w:r>
      <w:r w:rsidRPr="0090375E">
        <w:rPr>
          <w:rFonts w:ascii="Book Antiqua" w:eastAsia="Book Antiqua" w:hAnsi="Book Antiqua" w:cs="Book Antiqua"/>
        </w:rPr>
        <w:t>heterogeneity</w:t>
      </w:r>
      <w:r w:rsidRPr="0090375E">
        <w:rPr>
          <w:rFonts w:ascii="Book Antiqua" w:eastAsia="Book Antiqua" w:hAnsi="Book Antiqua" w:cs="Book Antiqua"/>
          <w:vertAlign w:val="superscript"/>
        </w:rPr>
        <w:t>[4,6,8]</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sensitivity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results</w:t>
      </w:r>
      <w:r w:rsidR="00D27AA6" w:rsidRPr="0090375E">
        <w:rPr>
          <w:rFonts w:ascii="Book Antiqua" w:eastAsia="Book Antiqua" w:hAnsi="Book Antiqua" w:cs="Book Antiqua"/>
        </w:rPr>
        <w:t xml:space="preserve"> </w:t>
      </w:r>
      <w:r w:rsidRPr="0090375E">
        <w:rPr>
          <w:rFonts w:ascii="Book Antiqua" w:eastAsia="Book Antiqua" w:hAnsi="Book Antiqua" w:cs="Book Antiqua"/>
        </w:rPr>
        <w:t>showed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Wlazlo</w:t>
      </w:r>
      <w:r w:rsidR="00A96DE1" w:rsidRPr="0090375E">
        <w:rPr>
          <w:rFonts w:ascii="Book Antiqua" w:eastAsia="Book Antiqua" w:hAnsi="Book Antiqua" w:cs="Book Antiqua"/>
        </w:rPr>
        <w:t xml:space="preserve"> </w:t>
      </w:r>
      <w:r w:rsidR="00A96DE1" w:rsidRPr="0090375E">
        <w:rPr>
          <w:rFonts w:ascii="Book Antiqua" w:eastAsia="Book Antiqua" w:hAnsi="Book Antiqua" w:cs="Book Antiqua"/>
          <w:i/>
          <w:iCs/>
        </w:rPr>
        <w:t>et al</w:t>
      </w:r>
      <w:r w:rsidRPr="0090375E">
        <w:rPr>
          <w:rFonts w:ascii="Book Antiqua" w:eastAsia="Book Antiqua" w:hAnsi="Book Antiqua" w:cs="Book Antiqua"/>
          <w:vertAlign w:val="superscript"/>
        </w:rPr>
        <w:t>[6]</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source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heterogeneity.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After</w:t>
      </w:r>
      <w:r w:rsidR="00D27AA6" w:rsidRPr="0090375E">
        <w:rPr>
          <w:rFonts w:ascii="Book Antiqua" w:eastAsia="Book Antiqua" w:hAnsi="Book Antiqua" w:cs="Book Antiqua"/>
        </w:rPr>
        <w:t xml:space="preserve"> </w:t>
      </w:r>
      <w:r w:rsidRPr="0090375E">
        <w:rPr>
          <w:rFonts w:ascii="Book Antiqua" w:eastAsia="Book Antiqua" w:hAnsi="Book Antiqua" w:cs="Book Antiqua"/>
        </w:rPr>
        <w:t>removing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this</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heterogeneity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decreased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zero</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1.01</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0.89</w:t>
      </w:r>
      <w:r w:rsidR="00A96DE1" w:rsidRPr="0090375E">
        <w:rPr>
          <w:rFonts w:ascii="Book Antiqua" w:eastAsia="Book Antiqua" w:hAnsi="Book Antiqua" w:cs="Book Antiqua"/>
        </w:rPr>
        <w:t>-</w:t>
      </w:r>
      <w:r w:rsidRPr="0090375E">
        <w:rPr>
          <w:rFonts w:ascii="Book Antiqua" w:eastAsia="Book Antiqua" w:hAnsi="Book Antiqua" w:cs="Book Antiqua"/>
        </w:rPr>
        <w:t>1.54,</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0.89).</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incidence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remained</w:t>
      </w:r>
      <w:r w:rsidR="00D27AA6" w:rsidRPr="0090375E">
        <w:rPr>
          <w:rFonts w:ascii="Book Antiqua" w:eastAsia="Book Antiqua" w:hAnsi="Book Antiqua" w:cs="Book Antiqua"/>
        </w:rPr>
        <w:t xml:space="preserve"> </w:t>
      </w:r>
      <w:r w:rsidRPr="0090375E">
        <w:rPr>
          <w:rFonts w:ascii="Book Antiqua" w:eastAsia="Book Antiqua" w:hAnsi="Book Antiqua" w:cs="Book Antiqua"/>
        </w:rPr>
        <w:t>unchanged.</w:t>
      </w:r>
    </w:p>
    <w:p w14:paraId="6A47D9CA" w14:textId="77777777" w:rsidR="00A96DE1" w:rsidRPr="0090375E" w:rsidRDefault="00A96DE1" w:rsidP="004850D3">
      <w:pPr>
        <w:spacing w:line="360" w:lineRule="auto"/>
        <w:jc w:val="both"/>
        <w:rPr>
          <w:rFonts w:ascii="Book Antiqua" w:hAnsi="Book Antiqua"/>
          <w:b/>
          <w:bCs/>
        </w:rPr>
      </w:pPr>
    </w:p>
    <w:p w14:paraId="1F3790DE" w14:textId="37DB4423" w:rsidR="00A77B3E" w:rsidRPr="0090375E" w:rsidRDefault="00D65DAE" w:rsidP="004850D3">
      <w:pPr>
        <w:spacing w:line="360" w:lineRule="auto"/>
        <w:jc w:val="both"/>
        <w:rPr>
          <w:rFonts w:ascii="Book Antiqua" w:eastAsia="Book Antiqua" w:hAnsi="Book Antiqua" w:cs="Book Antiqua"/>
        </w:rPr>
      </w:pPr>
      <w:r w:rsidRPr="0090375E">
        <w:rPr>
          <w:rFonts w:ascii="Book Antiqua" w:eastAsia="Book Antiqua" w:hAnsi="Book Antiqua" w:cs="Book Antiqua"/>
          <w:b/>
          <w:bCs/>
        </w:rPr>
        <w:t>HE</w:t>
      </w:r>
      <w:r w:rsidR="00A96DE1" w:rsidRPr="0090375E">
        <w:rPr>
          <w:rFonts w:ascii="Book Antiqua" w:eastAsia="Book Antiqua" w:hAnsi="Book Antiqua" w:cs="Book Antiqua"/>
          <w:b/>
          <w:bCs/>
        </w:rPr>
        <w:t>:</w:t>
      </w:r>
      <w:r w:rsidR="00A96DE1" w:rsidRPr="0090375E">
        <w:rPr>
          <w:rFonts w:ascii="Book Antiqua" w:hAnsi="Book Antiqua"/>
          <w:b/>
          <w:bCs/>
          <w:lang w:eastAsia="zh-CN"/>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terms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did</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have</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significantly</w:t>
      </w:r>
      <w:r w:rsidR="00D27AA6" w:rsidRPr="0090375E">
        <w:rPr>
          <w:rFonts w:ascii="Book Antiqua" w:eastAsia="Book Antiqua" w:hAnsi="Book Antiqua" w:cs="Book Antiqua"/>
        </w:rPr>
        <w:t xml:space="preserve"> </w:t>
      </w:r>
      <w:r w:rsidRPr="0090375E">
        <w:rPr>
          <w:rFonts w:ascii="Book Antiqua" w:eastAsia="Book Antiqua" w:hAnsi="Book Antiqua" w:cs="Book Antiqua"/>
        </w:rPr>
        <w:t>higher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rate</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1.31</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0.97</w:t>
      </w:r>
      <w:r w:rsidR="00A96DE1" w:rsidRPr="0090375E">
        <w:rPr>
          <w:rFonts w:ascii="Book Antiqua" w:eastAsia="Book Antiqua" w:hAnsi="Book Antiqua" w:cs="Book Antiqua"/>
        </w:rPr>
        <w:t>-</w:t>
      </w:r>
      <w:r w:rsidRPr="0090375E">
        <w:rPr>
          <w:rFonts w:ascii="Book Antiqua" w:eastAsia="Book Antiqua" w:hAnsi="Book Antiqua" w:cs="Book Antiqua"/>
        </w:rPr>
        <w:t>1.77,</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0.08,</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I</w:t>
      </w:r>
      <w:r w:rsidRPr="0090375E">
        <w:rPr>
          <w:rFonts w:ascii="Book Antiqua" w:eastAsia="Book Antiqua" w:hAnsi="Book Antiqua" w:cs="Book Antiqua"/>
          <w:i/>
          <w:iCs/>
          <w:vertAlign w:val="superscript"/>
        </w:rPr>
        <w:t>2</w:t>
      </w:r>
      <w:r w:rsidR="00D27AA6" w:rsidRPr="0090375E">
        <w:rPr>
          <w:rFonts w:ascii="Book Antiqua" w:eastAsia="Book Antiqua" w:hAnsi="Book Antiqua" w:cs="Book Antiqua"/>
        </w:rPr>
        <w:t xml:space="preserve"> </w:t>
      </w:r>
      <w:r w:rsidRPr="0090375E">
        <w:rPr>
          <w:rFonts w:ascii="Book Antiqua" w:eastAsia="Book Antiqua" w:hAnsi="Book Antiqua" w:cs="Book Antiqua"/>
        </w:rPr>
        <w:t>=77%)</w:t>
      </w:r>
      <w:r w:rsidRPr="0090375E">
        <w:rPr>
          <w:rFonts w:ascii="Book Antiqua" w:eastAsia="Book Antiqua" w:hAnsi="Book Antiqua" w:cs="Book Antiqua"/>
          <w:vertAlign w:val="superscript"/>
        </w:rPr>
        <w:t>[4,8,11,21]</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We</w:t>
      </w:r>
      <w:r w:rsidR="00D27AA6" w:rsidRPr="0090375E">
        <w:rPr>
          <w:rFonts w:ascii="Book Antiqua" w:eastAsia="Book Antiqua" w:hAnsi="Book Antiqua" w:cs="Book Antiqua"/>
        </w:rPr>
        <w:t xml:space="preserve"> </w:t>
      </w:r>
      <w:r w:rsidRPr="0090375E">
        <w:rPr>
          <w:rFonts w:ascii="Book Antiqua" w:eastAsia="Book Antiqua" w:hAnsi="Book Antiqua" w:cs="Book Antiqua"/>
        </w:rPr>
        <w:t>found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Yin</w:t>
      </w:r>
      <w:r w:rsidR="00A96DE1" w:rsidRPr="0090375E">
        <w:rPr>
          <w:rFonts w:ascii="Book Antiqua" w:eastAsia="Book Antiqua" w:hAnsi="Book Antiqua" w:cs="Book Antiqua"/>
          <w:i/>
          <w:iCs/>
        </w:rPr>
        <w:t xml:space="preserve"> et al</w:t>
      </w:r>
      <w:r w:rsidRPr="0090375E">
        <w:rPr>
          <w:rFonts w:ascii="Book Antiqua" w:eastAsia="Book Antiqua" w:hAnsi="Book Antiqua" w:cs="Book Antiqua"/>
          <w:vertAlign w:val="superscript"/>
        </w:rPr>
        <w:t>[11]</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source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heterogeneity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through</w:t>
      </w:r>
      <w:r w:rsidR="00D27AA6" w:rsidRPr="0090375E">
        <w:rPr>
          <w:rFonts w:ascii="Book Antiqua" w:eastAsia="Book Antiqua" w:hAnsi="Book Antiqua" w:cs="Book Antiqua"/>
        </w:rPr>
        <w:t xml:space="preserve"> </w:t>
      </w:r>
      <w:r w:rsidRPr="0090375E">
        <w:rPr>
          <w:rFonts w:ascii="Book Antiqua" w:eastAsia="Book Antiqua" w:hAnsi="Book Antiqua" w:cs="Book Antiqua"/>
        </w:rPr>
        <w:t>sensitivity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After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combining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other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became</w:t>
      </w:r>
      <w:r w:rsidR="00D27AA6" w:rsidRPr="0090375E">
        <w:rPr>
          <w:rFonts w:ascii="Book Antiqua" w:eastAsia="Book Antiqua" w:hAnsi="Book Antiqua" w:cs="Book Antiqua"/>
        </w:rPr>
        <w:t xml:space="preserve"> </w:t>
      </w:r>
      <w:r w:rsidRPr="0090375E">
        <w:rPr>
          <w:rFonts w:ascii="Book Antiqua" w:eastAsia="Book Antiqua" w:hAnsi="Book Antiqua" w:cs="Book Antiqua"/>
        </w:rPr>
        <w:t>1.12</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0.9</w:t>
      </w:r>
      <w:r w:rsidR="00A96DE1" w:rsidRPr="0090375E">
        <w:rPr>
          <w:rFonts w:ascii="Book Antiqua" w:eastAsia="Book Antiqua" w:hAnsi="Book Antiqua" w:cs="Book Antiqua"/>
        </w:rPr>
        <w:t>-</w:t>
      </w:r>
      <w:r w:rsidRPr="0090375E">
        <w:rPr>
          <w:rFonts w:ascii="Book Antiqua" w:eastAsia="Book Antiqua" w:hAnsi="Book Antiqua" w:cs="Book Antiqua"/>
        </w:rPr>
        <w:t>1.39,</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0.3,</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I</w:t>
      </w:r>
      <w:r w:rsidRPr="0090375E">
        <w:rPr>
          <w:rFonts w:ascii="Book Antiqua" w:eastAsia="Book Antiqua" w:hAnsi="Book Antiqua" w:cs="Book Antiqua"/>
          <w:i/>
          <w:iCs/>
          <w:vertAlign w:val="superscript"/>
        </w:rPr>
        <w:t>2</w:t>
      </w:r>
      <w:r w:rsidR="00D27AA6" w:rsidRPr="0090375E">
        <w:rPr>
          <w:rFonts w:ascii="Book Antiqua" w:eastAsia="Book Antiqua" w:hAnsi="Book Antiqua" w:cs="Book Antiqua"/>
        </w:rPr>
        <w:t xml:space="preserve"> </w:t>
      </w:r>
      <w:r w:rsidRPr="0090375E">
        <w:rPr>
          <w:rFonts w:ascii="Book Antiqua" w:eastAsia="Book Antiqua" w:hAnsi="Book Antiqua" w:cs="Book Antiqua"/>
        </w:rPr>
        <w:t>=57%)</w:t>
      </w:r>
      <w:r w:rsidR="00D27AA6" w:rsidRPr="0090375E">
        <w:rPr>
          <w:rFonts w:ascii="Book Antiqua" w:eastAsia="Book Antiqua" w:hAnsi="Book Antiqua" w:cs="Book Antiqua"/>
        </w:rPr>
        <w:t xml:space="preserve"> </w:t>
      </w:r>
      <w:r w:rsidRPr="0090375E">
        <w:rPr>
          <w:rFonts w:ascii="Book Antiqua" w:eastAsia="Book Antiqua" w:hAnsi="Book Antiqua" w:cs="Book Antiqua"/>
        </w:rPr>
        <w:t>(Figure</w:t>
      </w:r>
      <w:r w:rsidR="00D27AA6" w:rsidRPr="0090375E">
        <w:rPr>
          <w:rFonts w:ascii="Book Antiqua" w:eastAsia="Book Antiqua" w:hAnsi="Book Antiqua" w:cs="Book Antiqua"/>
        </w:rPr>
        <w:t xml:space="preserve"> </w:t>
      </w:r>
      <w:r w:rsidRPr="0090375E">
        <w:rPr>
          <w:rFonts w:ascii="Book Antiqua" w:eastAsia="Book Antiqua" w:hAnsi="Book Antiqua" w:cs="Book Antiqua"/>
        </w:rPr>
        <w:t>5).</w:t>
      </w:r>
    </w:p>
    <w:p w14:paraId="71D1CA01" w14:textId="77777777" w:rsidR="00A96DE1" w:rsidRPr="0090375E" w:rsidRDefault="00A96DE1" w:rsidP="004850D3">
      <w:pPr>
        <w:spacing w:line="360" w:lineRule="auto"/>
        <w:jc w:val="both"/>
        <w:rPr>
          <w:rFonts w:ascii="Book Antiqua" w:hAnsi="Book Antiqua"/>
          <w:b/>
          <w:bCs/>
        </w:rPr>
      </w:pPr>
    </w:p>
    <w:p w14:paraId="46BE1733" w14:textId="1B192471" w:rsidR="00A77B3E" w:rsidRPr="0090375E" w:rsidRDefault="00D65DAE" w:rsidP="004850D3">
      <w:pPr>
        <w:spacing w:line="360" w:lineRule="auto"/>
        <w:jc w:val="both"/>
        <w:rPr>
          <w:rFonts w:ascii="Book Antiqua" w:eastAsia="Book Antiqua" w:hAnsi="Book Antiqua" w:cs="Book Antiqua"/>
        </w:rPr>
      </w:pPr>
      <w:r w:rsidRPr="0090375E">
        <w:rPr>
          <w:rFonts w:ascii="Book Antiqua" w:eastAsia="Book Antiqua" w:hAnsi="Book Antiqua" w:cs="Book Antiqua"/>
          <w:b/>
          <w:bCs/>
        </w:rPr>
        <w:t>Ascites</w:t>
      </w:r>
      <w:r w:rsidR="00A96DE1" w:rsidRPr="0090375E">
        <w:rPr>
          <w:rFonts w:ascii="Book Antiqua" w:eastAsia="Book Antiqua" w:hAnsi="Book Antiqua" w:cs="Book Antiqua"/>
          <w:b/>
          <w:bCs/>
        </w:rPr>
        <w:t>:</w:t>
      </w:r>
      <w:r w:rsidR="00A96DE1" w:rsidRPr="0090375E">
        <w:rPr>
          <w:rFonts w:ascii="Book Antiqua" w:hAnsi="Book Antiqua"/>
          <w:b/>
          <w:bCs/>
          <w:lang w:eastAsia="zh-CN"/>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00B66F64" w:rsidRPr="0090375E">
        <w:rPr>
          <w:rFonts w:ascii="Book Antiqua" w:eastAsia="Book Antiqua" w:hAnsi="Book Antiqua" w:cs="Book Antiqua"/>
        </w:rPr>
        <w:t xml:space="preserve">two </w:t>
      </w:r>
      <w:r w:rsidRPr="0090375E">
        <w:rPr>
          <w:rFonts w:ascii="Book Antiqua" w:eastAsia="Book Antiqua" w:hAnsi="Book Antiqua" w:cs="Book Antiqua"/>
        </w:rPr>
        <w:t>articles</w:t>
      </w:r>
      <w:r w:rsidRPr="0090375E">
        <w:rPr>
          <w:rFonts w:ascii="Book Antiqua" w:eastAsia="Book Antiqua" w:hAnsi="Book Antiqua" w:cs="Book Antiqua"/>
          <w:vertAlign w:val="superscript"/>
        </w:rPr>
        <w:t>[4,8]</w:t>
      </w:r>
      <w:r w:rsidR="00D27AA6" w:rsidRPr="0090375E">
        <w:rPr>
          <w:rFonts w:ascii="Book Antiqua" w:eastAsia="Book Antiqua" w:hAnsi="Book Antiqua" w:cs="Book Antiqua"/>
          <w:vertAlign w:val="superscript"/>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reported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ascites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our</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00D27AA6" w:rsidRPr="0090375E">
        <w:rPr>
          <w:rFonts w:ascii="Book Antiqua" w:eastAsia="Book Antiqua" w:hAnsi="Book Antiqua" w:cs="Book Antiqua"/>
          <w:i/>
          <w:iCs/>
        </w:rPr>
        <w:t xml:space="preserve"> </w:t>
      </w:r>
      <w:r w:rsidRPr="0090375E">
        <w:rPr>
          <w:rFonts w:ascii="Book Antiqua" w:eastAsia="Book Antiqua" w:hAnsi="Book Antiqua" w:cs="Book Antiqua"/>
        </w:rPr>
        <w:t>identified</w:t>
      </w:r>
      <w:r w:rsidR="00D27AA6" w:rsidRPr="0090375E">
        <w:rPr>
          <w:rFonts w:ascii="Book Antiqua" w:eastAsia="Book Antiqua" w:hAnsi="Book Antiqua" w:cs="Book Antiqua"/>
        </w:rPr>
        <w:t xml:space="preserve"> </w:t>
      </w:r>
      <w:r w:rsidRPr="0090375E">
        <w:rPr>
          <w:rFonts w:ascii="Book Antiqua" w:eastAsia="Book Antiqua" w:hAnsi="Book Antiqua" w:cs="Book Antiqua"/>
        </w:rPr>
        <w:t>an</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1.11</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0.84</w:t>
      </w:r>
      <w:r w:rsidR="00A96DE1" w:rsidRPr="0090375E">
        <w:rPr>
          <w:rFonts w:ascii="Book Antiqua" w:eastAsia="Book Antiqua" w:hAnsi="Book Antiqua" w:cs="Book Antiqua"/>
        </w:rPr>
        <w:t>-</w:t>
      </w:r>
      <w:r w:rsidRPr="0090375E">
        <w:rPr>
          <w:rFonts w:ascii="Book Antiqua" w:eastAsia="Book Antiqua" w:hAnsi="Book Antiqua" w:cs="Book Antiqua"/>
        </w:rPr>
        <w:t>1.46,</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0.46).</w:t>
      </w:r>
      <w:r w:rsidR="00D27AA6" w:rsidRPr="0090375E">
        <w:rPr>
          <w:rFonts w:ascii="Book Antiqua" w:eastAsia="Book Antiqua" w:hAnsi="Book Antiqua" w:cs="Book Antiqua"/>
        </w:rPr>
        <w:t xml:space="preserve"> </w:t>
      </w:r>
      <w:r w:rsidRPr="0090375E">
        <w:rPr>
          <w:rFonts w:ascii="Book Antiqua" w:eastAsia="Book Antiqua" w:hAnsi="Book Antiqua" w:cs="Book Antiqua"/>
        </w:rPr>
        <w:t>Due</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limited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number,</w:t>
      </w:r>
      <w:r w:rsidR="00D27AA6" w:rsidRPr="0090375E">
        <w:rPr>
          <w:rFonts w:ascii="Book Antiqua" w:eastAsia="Book Antiqua" w:hAnsi="Book Antiqua" w:cs="Book Antiqua"/>
        </w:rPr>
        <w:t xml:space="preserve"> </w:t>
      </w:r>
      <w:r w:rsidRPr="0090375E">
        <w:rPr>
          <w:rFonts w:ascii="Book Antiqua" w:eastAsia="Book Antiqua" w:hAnsi="Book Antiqua" w:cs="Book Antiqua"/>
        </w:rPr>
        <w:t>subgroup</w:t>
      </w:r>
      <w:r w:rsidR="00D27AA6" w:rsidRPr="0090375E">
        <w:rPr>
          <w:rFonts w:ascii="Book Antiqua" w:eastAsia="Book Antiqua" w:hAnsi="Book Antiqua" w:cs="Book Antiqua"/>
        </w:rPr>
        <w:t xml:space="preserve"> </w:t>
      </w:r>
      <w:r w:rsidRPr="0090375E">
        <w:rPr>
          <w:rFonts w:ascii="Book Antiqua" w:eastAsia="Book Antiqua" w:hAnsi="Book Antiqua" w:cs="Book Antiqua"/>
        </w:rPr>
        <w:t>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sensitivity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infeasible.</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result,</w:t>
      </w:r>
      <w:r w:rsidR="00D27AA6" w:rsidRPr="0090375E">
        <w:rPr>
          <w:rFonts w:ascii="Book Antiqua" w:eastAsia="Book Antiqua" w:hAnsi="Book Antiqua" w:cs="Book Antiqua"/>
        </w:rPr>
        <w:t xml:space="preserve"> </w:t>
      </w:r>
      <w:r w:rsidRPr="0090375E">
        <w:rPr>
          <w:rFonts w:ascii="Book Antiqua" w:eastAsia="Book Antiqua" w:hAnsi="Book Antiqua" w:cs="Book Antiqua"/>
        </w:rPr>
        <w:t>whether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ascites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rate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remains</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controversial</w:t>
      </w:r>
      <w:r w:rsidR="00D27AA6" w:rsidRPr="0090375E">
        <w:rPr>
          <w:rFonts w:ascii="Book Antiqua" w:eastAsia="Book Antiqua" w:hAnsi="Book Antiqua" w:cs="Book Antiqua"/>
        </w:rPr>
        <w:t xml:space="preserve"> </w:t>
      </w:r>
      <w:r w:rsidRPr="0090375E">
        <w:rPr>
          <w:rFonts w:ascii="Book Antiqua" w:eastAsia="Book Antiqua" w:hAnsi="Book Antiqua" w:cs="Book Antiqua"/>
        </w:rPr>
        <w:t>(Figure</w:t>
      </w:r>
      <w:r w:rsidR="00D27AA6" w:rsidRPr="0090375E">
        <w:rPr>
          <w:rFonts w:ascii="Book Antiqua" w:eastAsia="Book Antiqua" w:hAnsi="Book Antiqua" w:cs="Book Antiqua"/>
        </w:rPr>
        <w:t xml:space="preserve"> </w:t>
      </w:r>
      <w:r w:rsidRPr="0090375E">
        <w:rPr>
          <w:rFonts w:ascii="Book Antiqua" w:eastAsia="Book Antiqua" w:hAnsi="Book Antiqua" w:cs="Book Antiqua"/>
        </w:rPr>
        <w:t>6).</w:t>
      </w:r>
    </w:p>
    <w:p w14:paraId="4FC82AFA" w14:textId="77777777" w:rsidR="00A96DE1" w:rsidRPr="0090375E" w:rsidRDefault="00A96DE1" w:rsidP="004850D3">
      <w:pPr>
        <w:spacing w:line="360" w:lineRule="auto"/>
        <w:jc w:val="both"/>
        <w:rPr>
          <w:rFonts w:ascii="Book Antiqua" w:hAnsi="Book Antiqua"/>
          <w:b/>
          <w:bCs/>
        </w:rPr>
      </w:pPr>
    </w:p>
    <w:p w14:paraId="0916CA55" w14:textId="110DBF01" w:rsidR="00A77B3E" w:rsidRPr="0090375E" w:rsidRDefault="00D65DAE" w:rsidP="004850D3">
      <w:pPr>
        <w:spacing w:line="360" w:lineRule="auto"/>
        <w:jc w:val="both"/>
        <w:rPr>
          <w:rFonts w:ascii="Book Antiqua" w:hAnsi="Book Antiqua"/>
          <w:b/>
          <w:bCs/>
        </w:rPr>
      </w:pPr>
      <w:r w:rsidRPr="0090375E">
        <w:rPr>
          <w:rFonts w:ascii="Book Antiqua" w:eastAsia="Book Antiqua" w:hAnsi="Book Antiqua" w:cs="Book Antiqua"/>
          <w:b/>
          <w:bCs/>
        </w:rPr>
        <w:t>Variceal</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bleeding</w:t>
      </w:r>
      <w:r w:rsidR="00A96DE1" w:rsidRPr="0090375E">
        <w:rPr>
          <w:rFonts w:ascii="Book Antiqua" w:eastAsia="Book Antiqua" w:hAnsi="Book Antiqua" w:cs="Book Antiqua"/>
          <w:b/>
          <w:bCs/>
        </w:rPr>
        <w:t>:</w:t>
      </w:r>
      <w:r w:rsidR="00A96DE1" w:rsidRPr="0090375E">
        <w:rPr>
          <w:rFonts w:ascii="Book Antiqua" w:hAnsi="Book Antiqua"/>
          <w:b/>
          <w:bCs/>
          <w:lang w:eastAsia="zh-CN"/>
        </w:rPr>
        <w:t xml:space="preserve"> </w:t>
      </w:r>
      <w:r w:rsidRPr="0090375E">
        <w:rPr>
          <w:rFonts w:ascii="Book Antiqua" w:eastAsia="Book Antiqua" w:hAnsi="Book Antiqua" w:cs="Book Antiqua"/>
        </w:rPr>
        <w:t>We</w:t>
      </w:r>
      <w:r w:rsidR="00D27AA6" w:rsidRPr="0090375E">
        <w:rPr>
          <w:rFonts w:ascii="Book Antiqua" w:eastAsia="Book Antiqua" w:hAnsi="Book Antiqua" w:cs="Book Antiqua"/>
        </w:rPr>
        <w:t xml:space="preserve"> </w:t>
      </w:r>
      <w:r w:rsidRPr="0090375E">
        <w:rPr>
          <w:rFonts w:ascii="Book Antiqua" w:eastAsia="Book Antiqua" w:hAnsi="Book Antiqua" w:cs="Book Antiqua"/>
        </w:rPr>
        <w:t>obtained</w:t>
      </w:r>
      <w:r w:rsidR="00D27AA6" w:rsidRPr="0090375E">
        <w:rPr>
          <w:rFonts w:ascii="Book Antiqua" w:eastAsia="Book Antiqua" w:hAnsi="Book Antiqua" w:cs="Book Antiqua"/>
        </w:rPr>
        <w:t xml:space="preserve"> </w:t>
      </w:r>
      <w:r w:rsidR="00B66F64" w:rsidRPr="0090375E">
        <w:rPr>
          <w:rFonts w:ascii="Book Antiqua" w:eastAsia="Book Antiqua" w:hAnsi="Book Antiqua" w:cs="Book Antiqua"/>
        </w:rPr>
        <w:t xml:space="preserve">three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focused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variceal</w:t>
      </w:r>
      <w:r w:rsidR="00D27AA6" w:rsidRPr="0090375E">
        <w:rPr>
          <w:rFonts w:ascii="Book Antiqua" w:eastAsia="Book Antiqua" w:hAnsi="Book Antiqua" w:cs="Book Antiqua"/>
        </w:rPr>
        <w:t xml:space="preserve"> </w:t>
      </w:r>
      <w:r w:rsidRPr="0090375E">
        <w:rPr>
          <w:rFonts w:ascii="Book Antiqua" w:eastAsia="Book Antiqua" w:hAnsi="Book Antiqua" w:cs="Book Antiqua"/>
        </w:rPr>
        <w:t>bleeding</w:t>
      </w:r>
      <w:r w:rsidRPr="0090375E">
        <w:rPr>
          <w:rFonts w:ascii="Book Antiqua" w:eastAsia="Book Antiqua" w:hAnsi="Book Antiqua" w:cs="Book Antiqua"/>
          <w:vertAlign w:val="superscript"/>
        </w:rPr>
        <w:t>[4,8,12]</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They</w:t>
      </w:r>
      <w:r w:rsidR="00D27AA6" w:rsidRPr="0090375E">
        <w:rPr>
          <w:rFonts w:ascii="Book Antiqua" w:eastAsia="Book Antiqua" w:hAnsi="Book Antiqua" w:cs="Book Antiqua"/>
        </w:rPr>
        <w:t xml:space="preserve"> </w:t>
      </w:r>
      <w:r w:rsidRPr="0090375E">
        <w:rPr>
          <w:rFonts w:ascii="Book Antiqua" w:eastAsia="Book Antiqua" w:hAnsi="Book Antiqua" w:cs="Book Antiqua"/>
        </w:rPr>
        <w:t>reported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an</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1.34</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0.99</w:t>
      </w:r>
      <w:r w:rsidR="00A96DE1" w:rsidRPr="0090375E">
        <w:rPr>
          <w:rFonts w:ascii="Book Antiqua" w:eastAsia="Book Antiqua" w:hAnsi="Book Antiqua" w:cs="Book Antiqua"/>
        </w:rPr>
        <w:t>-</w:t>
      </w:r>
      <w:r w:rsidRPr="0090375E">
        <w:rPr>
          <w:rFonts w:ascii="Book Antiqua" w:eastAsia="Book Antiqua" w:hAnsi="Book Antiqua" w:cs="Book Antiqua"/>
        </w:rPr>
        <w:t>1.82,</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0.06,</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I</w:t>
      </w:r>
      <w:r w:rsidRPr="0090375E">
        <w:rPr>
          <w:rFonts w:ascii="Book Antiqua" w:eastAsia="Book Antiqua" w:hAnsi="Book Antiqua" w:cs="Book Antiqua"/>
          <w:i/>
          <w:iCs/>
          <w:vertAlign w:val="superscript"/>
        </w:rPr>
        <w:t>2</w:t>
      </w:r>
      <w:r w:rsidR="00D27AA6" w:rsidRPr="0090375E">
        <w:rPr>
          <w:rFonts w:ascii="Book Antiqua" w:eastAsia="Book Antiqua" w:hAnsi="Book Antiqua" w:cs="Book Antiqua"/>
        </w:rPr>
        <w:t xml:space="preserve"> </w:t>
      </w:r>
      <w:r w:rsidRPr="0090375E">
        <w:rPr>
          <w:rFonts w:ascii="Book Antiqua" w:eastAsia="Book Antiqua" w:hAnsi="Book Antiqua" w:cs="Book Antiqua"/>
        </w:rPr>
        <w:t>=93%).</w:t>
      </w:r>
      <w:r w:rsidR="00D27AA6" w:rsidRPr="0090375E">
        <w:rPr>
          <w:rFonts w:ascii="Book Antiqua" w:eastAsia="Book Antiqua" w:hAnsi="Book Antiqua" w:cs="Book Antiqua"/>
        </w:rPr>
        <w:t xml:space="preserve"> </w:t>
      </w:r>
      <w:r w:rsidRPr="0090375E">
        <w:rPr>
          <w:rFonts w:ascii="Book Antiqua" w:eastAsia="Book Antiqua" w:hAnsi="Book Antiqua" w:cs="Book Antiqua"/>
        </w:rPr>
        <w:t>After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sensitivity</w:t>
      </w:r>
      <w:r w:rsidR="00D27AA6" w:rsidRPr="0090375E">
        <w:rPr>
          <w:rFonts w:ascii="Book Antiqua" w:eastAsia="Book Antiqua" w:hAnsi="Book Antiqua" w:cs="Book Antiqua"/>
        </w:rPr>
        <w:t xml:space="preserve"> </w:t>
      </w:r>
      <w:r w:rsidRPr="0090375E">
        <w:rPr>
          <w:rFonts w:ascii="Book Antiqua" w:eastAsia="Book Antiqua" w:hAnsi="Book Antiqua" w:cs="Book Antiqua"/>
        </w:rPr>
        <w:lastRenderedPageBreak/>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subgroup</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heterogeneity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decreased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significantly</w:t>
      </w:r>
      <w:r w:rsidR="00D27AA6" w:rsidRPr="0090375E">
        <w:rPr>
          <w:rFonts w:ascii="Book Antiqua" w:eastAsia="Book Antiqua" w:hAnsi="Book Antiqua" w:cs="Book Antiqua"/>
        </w:rPr>
        <w:t xml:space="preserve"> </w:t>
      </w:r>
      <w:r w:rsidRPr="0090375E">
        <w:rPr>
          <w:rFonts w:ascii="Book Antiqua" w:eastAsia="Book Antiqua" w:hAnsi="Book Antiqua" w:cs="Book Antiqua"/>
        </w:rPr>
        <w:t>(Figure</w:t>
      </w:r>
      <w:r w:rsidR="00D27AA6" w:rsidRPr="0090375E">
        <w:rPr>
          <w:rFonts w:ascii="Book Antiqua" w:eastAsia="Book Antiqua" w:hAnsi="Book Antiqua" w:cs="Book Antiqua"/>
        </w:rPr>
        <w:t xml:space="preserve"> </w:t>
      </w:r>
      <w:r w:rsidRPr="0090375E">
        <w:rPr>
          <w:rFonts w:ascii="Book Antiqua" w:eastAsia="Book Antiqua" w:hAnsi="Book Antiqua" w:cs="Book Antiqua"/>
        </w:rPr>
        <w:t>7).</w:t>
      </w:r>
    </w:p>
    <w:bookmarkEnd w:id="18"/>
    <w:p w14:paraId="4A5CC40B" w14:textId="77777777" w:rsidR="00A77B3E" w:rsidRPr="0090375E" w:rsidRDefault="00A77B3E" w:rsidP="004850D3">
      <w:pPr>
        <w:spacing w:line="360" w:lineRule="auto"/>
        <w:jc w:val="both"/>
        <w:rPr>
          <w:rFonts w:ascii="Book Antiqua" w:hAnsi="Book Antiqua"/>
        </w:rPr>
      </w:pPr>
    </w:p>
    <w:p w14:paraId="63D9B76E" w14:textId="77777777"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caps/>
          <w:u w:val="single"/>
        </w:rPr>
        <w:t>DISCUSSION</w:t>
      </w:r>
    </w:p>
    <w:p w14:paraId="325EE435" w14:textId="16D28AFA"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results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our</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showed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associated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transplant-free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rates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incidence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vs</w:t>
      </w:r>
      <w:r w:rsidR="00D27AA6" w:rsidRPr="0090375E">
        <w:rPr>
          <w:rFonts w:ascii="Book Antiqua" w:eastAsia="Book Antiqua" w:hAnsi="Book Antiqua" w:cs="Book Antiqua"/>
        </w:rPr>
        <w:t xml:space="preserve"> </w:t>
      </w:r>
      <w:r w:rsidRPr="0090375E">
        <w:rPr>
          <w:rFonts w:ascii="Book Antiqua" w:eastAsia="Book Antiqua" w:hAnsi="Book Antiqua" w:cs="Book Antiqua"/>
        </w:rPr>
        <w:t>non-T2DM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significantly</w:t>
      </w:r>
      <w:r w:rsidR="00D27AA6" w:rsidRPr="0090375E">
        <w:rPr>
          <w:rFonts w:ascii="Book Antiqua" w:eastAsia="Book Antiqua" w:hAnsi="Book Antiqua" w:cs="Book Antiqua"/>
        </w:rPr>
        <w:t xml:space="preserve"> </w:t>
      </w:r>
      <w:r w:rsidRPr="0090375E">
        <w:rPr>
          <w:rFonts w:ascii="Book Antiqua" w:eastAsia="Book Antiqua" w:hAnsi="Book Antiqua" w:cs="Book Antiqua"/>
        </w:rPr>
        <w:t>different.</w:t>
      </w:r>
      <w:r w:rsidR="00D27AA6" w:rsidRPr="0090375E">
        <w:rPr>
          <w:rFonts w:ascii="Book Antiqua" w:eastAsia="Book Antiqua" w:hAnsi="Book Antiqua" w:cs="Book Antiqua"/>
        </w:rPr>
        <w:t xml:space="preserve"> </w:t>
      </w:r>
      <w:r w:rsidRPr="0090375E">
        <w:rPr>
          <w:rFonts w:ascii="Book Antiqua" w:eastAsia="Book Antiqua" w:hAnsi="Book Antiqua" w:cs="Book Antiqua"/>
        </w:rPr>
        <w:t>Other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comparisons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complication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rates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between</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non-T2DM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could</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be</w:t>
      </w:r>
      <w:r w:rsidR="00D27AA6" w:rsidRPr="0090375E">
        <w:rPr>
          <w:rFonts w:ascii="Book Antiqua" w:eastAsia="Book Antiqua" w:hAnsi="Book Antiqua" w:cs="Book Antiqua"/>
        </w:rPr>
        <w:t xml:space="preserve"> </w:t>
      </w:r>
      <w:r w:rsidRPr="0090375E">
        <w:rPr>
          <w:rFonts w:ascii="Book Antiqua" w:eastAsia="Book Antiqua" w:hAnsi="Book Antiqua" w:cs="Book Antiqua"/>
        </w:rPr>
        <w:t>made</w:t>
      </w:r>
      <w:r w:rsidR="00D27AA6" w:rsidRPr="0090375E">
        <w:rPr>
          <w:rFonts w:ascii="Book Antiqua" w:eastAsia="Book Antiqua" w:hAnsi="Book Antiqua" w:cs="Book Antiqua"/>
        </w:rPr>
        <w:t xml:space="preserve"> </w:t>
      </w:r>
      <w:r w:rsidRPr="0090375E">
        <w:rPr>
          <w:rFonts w:ascii="Book Antiqua" w:eastAsia="Book Antiqua" w:hAnsi="Book Antiqua" w:cs="Book Antiqua"/>
        </w:rPr>
        <w:t>due</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high</w:t>
      </w:r>
      <w:r w:rsidR="00D27AA6" w:rsidRPr="0090375E">
        <w:rPr>
          <w:rFonts w:ascii="Book Antiqua" w:eastAsia="Book Antiqua" w:hAnsi="Book Antiqua" w:cs="Book Antiqua"/>
        </w:rPr>
        <w:t xml:space="preserve"> </w:t>
      </w:r>
      <w:r w:rsidRPr="0090375E">
        <w:rPr>
          <w:rFonts w:ascii="Book Antiqua" w:eastAsia="Book Antiqua" w:hAnsi="Book Antiqua" w:cs="Book Antiqua"/>
        </w:rPr>
        <w:t>heterogeneity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low</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numbers.</w:t>
      </w:r>
    </w:p>
    <w:p w14:paraId="7D6598A5" w14:textId="667A3FA2" w:rsidR="00A77B3E" w:rsidRPr="0090375E" w:rsidRDefault="00D65DAE" w:rsidP="004850D3">
      <w:pPr>
        <w:spacing w:line="360" w:lineRule="auto"/>
        <w:ind w:firstLineChars="100" w:firstLine="240"/>
        <w:jc w:val="both"/>
        <w:rPr>
          <w:rFonts w:ascii="Book Antiqua" w:hAnsi="Book Antiqua"/>
        </w:rPr>
      </w:pP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best</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our</w:t>
      </w:r>
      <w:r w:rsidR="00D27AA6" w:rsidRPr="0090375E">
        <w:rPr>
          <w:rFonts w:ascii="Book Antiqua" w:eastAsia="Book Antiqua" w:hAnsi="Book Antiqua" w:cs="Book Antiqua"/>
        </w:rPr>
        <w:t xml:space="preserve"> </w:t>
      </w:r>
      <w:r w:rsidRPr="0090375E">
        <w:rPr>
          <w:rFonts w:ascii="Book Antiqua" w:eastAsia="Book Antiqua" w:hAnsi="Book Antiqua" w:cs="Book Antiqua"/>
        </w:rPr>
        <w:t>knowledge,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this</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first</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focused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Because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no</w:t>
      </w:r>
      <w:r w:rsidR="00D27AA6" w:rsidRPr="0090375E">
        <w:rPr>
          <w:rFonts w:ascii="Book Antiqua" w:eastAsia="Book Antiqua" w:hAnsi="Book Antiqua" w:cs="Book Antiqua"/>
        </w:rPr>
        <w:t xml:space="preserve"> </w:t>
      </w:r>
      <w:bookmarkStart w:id="19" w:name="OLE_LINK8"/>
      <w:r w:rsidR="00A96DE1" w:rsidRPr="0090375E">
        <w:rPr>
          <w:rFonts w:ascii="Book Antiqua" w:eastAsia="Book Antiqua" w:hAnsi="Book Antiqua" w:cs="Book Antiqua"/>
        </w:rPr>
        <w:t xml:space="preserve">randomized controlled trial </w:t>
      </w:r>
      <w:bookmarkEnd w:id="19"/>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we</w:t>
      </w:r>
      <w:r w:rsidR="00D27AA6" w:rsidRPr="0090375E">
        <w:rPr>
          <w:rFonts w:ascii="Book Antiqua" w:eastAsia="Book Antiqua" w:hAnsi="Book Antiqua" w:cs="Book Antiqua"/>
        </w:rPr>
        <w:t xml:space="preserve"> </w:t>
      </w:r>
      <w:r w:rsidRPr="0090375E">
        <w:rPr>
          <w:rFonts w:ascii="Book Antiqua" w:eastAsia="Book Antiqua" w:hAnsi="Book Antiqua" w:cs="Book Antiqua"/>
        </w:rPr>
        <w:t>only</w:t>
      </w:r>
      <w:r w:rsidR="00D27AA6" w:rsidRPr="0090375E">
        <w:rPr>
          <w:rFonts w:ascii="Book Antiqua" w:eastAsia="Book Antiqua" w:hAnsi="Book Antiqua" w:cs="Book Antiqua"/>
        </w:rPr>
        <w:t xml:space="preserve"> </w:t>
      </w:r>
      <w:r w:rsidRPr="0090375E">
        <w:rPr>
          <w:rFonts w:ascii="Book Antiqua" w:eastAsia="Book Antiqua" w:hAnsi="Book Antiqua" w:cs="Book Antiqua"/>
        </w:rPr>
        <w:t>enrolled</w:t>
      </w:r>
      <w:r w:rsidR="00D27AA6" w:rsidRPr="0090375E">
        <w:rPr>
          <w:rFonts w:ascii="Book Antiqua" w:eastAsia="Book Antiqua" w:hAnsi="Book Antiqua" w:cs="Book Antiqua"/>
        </w:rPr>
        <w:t xml:space="preserve"> </w:t>
      </w:r>
      <w:r w:rsidRPr="0090375E">
        <w:rPr>
          <w:rFonts w:ascii="Book Antiqua" w:eastAsia="Book Antiqua" w:hAnsi="Book Antiqua" w:cs="Book Antiqua"/>
        </w:rPr>
        <w:t>high-quality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cohort</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this</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which</w:t>
      </w:r>
      <w:r w:rsidR="00D27AA6" w:rsidRPr="0090375E">
        <w:rPr>
          <w:rFonts w:ascii="Book Antiqua" w:eastAsia="Book Antiqua" w:hAnsi="Book Antiqua" w:cs="Book Antiqua"/>
        </w:rPr>
        <w:t xml:space="preserve"> </w:t>
      </w:r>
      <w:r w:rsidRPr="0090375E">
        <w:rPr>
          <w:rFonts w:ascii="Book Antiqua" w:eastAsia="Book Antiqua" w:hAnsi="Book Antiqua" w:cs="Book Antiqua"/>
        </w:rPr>
        <w:t>we</w:t>
      </w:r>
      <w:r w:rsidR="00D27AA6" w:rsidRPr="0090375E">
        <w:rPr>
          <w:rFonts w:ascii="Book Antiqua" w:eastAsia="Book Antiqua" w:hAnsi="Book Antiqua" w:cs="Book Antiqua"/>
        </w:rPr>
        <w:t xml:space="preserve"> </w:t>
      </w:r>
      <w:r w:rsidRPr="0090375E">
        <w:rPr>
          <w:rFonts w:ascii="Book Antiqua" w:eastAsia="Book Antiqua" w:hAnsi="Book Antiqua" w:cs="Book Antiqua"/>
        </w:rPr>
        <w:t>believe</w:t>
      </w:r>
      <w:r w:rsidR="00D27AA6" w:rsidRPr="0090375E">
        <w:rPr>
          <w:rFonts w:ascii="Book Antiqua" w:eastAsia="Book Antiqua" w:hAnsi="Book Antiqua" w:cs="Book Antiqua"/>
        </w:rPr>
        <w:t xml:space="preserve"> </w:t>
      </w:r>
      <w:r w:rsidRPr="0090375E">
        <w:rPr>
          <w:rFonts w:ascii="Book Antiqua" w:eastAsia="Book Antiqua" w:hAnsi="Book Antiqua" w:cs="Book Antiqua"/>
        </w:rPr>
        <w:t>did</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reduce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credibility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results.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terms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publication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bias,</w:t>
      </w:r>
      <w:r w:rsidR="00D27AA6" w:rsidRPr="0090375E">
        <w:rPr>
          <w:rFonts w:ascii="Book Antiqua" w:eastAsia="Book Antiqua" w:hAnsi="Book Antiqua" w:cs="Book Antiqua"/>
        </w:rPr>
        <w:t xml:space="preserve"> </w:t>
      </w:r>
      <w:r w:rsidRPr="0090375E">
        <w:rPr>
          <w:rFonts w:ascii="Book Antiqua" w:eastAsia="Book Antiqua" w:hAnsi="Book Antiqua" w:cs="Book Antiqua"/>
        </w:rPr>
        <w:t>due</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limited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number</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Begg’s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Egger’s</w:t>
      </w:r>
      <w:r w:rsidR="00D27AA6" w:rsidRPr="0090375E">
        <w:rPr>
          <w:rFonts w:ascii="Book Antiqua" w:eastAsia="Book Antiqua" w:hAnsi="Book Antiqua" w:cs="Book Antiqua"/>
        </w:rPr>
        <w:t xml:space="preserve"> </w:t>
      </w:r>
      <w:r w:rsidRPr="0090375E">
        <w:rPr>
          <w:rFonts w:ascii="Book Antiqua" w:eastAsia="Book Antiqua" w:hAnsi="Book Antiqua" w:cs="Book Antiqua"/>
        </w:rPr>
        <w:t>tests</w:t>
      </w:r>
      <w:r w:rsidR="00D27AA6" w:rsidRPr="0090375E">
        <w:rPr>
          <w:rFonts w:ascii="Book Antiqua" w:eastAsia="Book Antiqua" w:hAnsi="Book Antiqua" w:cs="Book Antiqua"/>
        </w:rPr>
        <w:t xml:space="preserve"> </w:t>
      </w:r>
      <w:r w:rsidRPr="0090375E">
        <w:rPr>
          <w:rFonts w:ascii="Book Antiqua" w:eastAsia="Book Antiqua" w:hAnsi="Book Antiqua" w:cs="Book Antiqua"/>
        </w:rPr>
        <w:t>might</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accurately</w:t>
      </w:r>
      <w:r w:rsidR="00D27AA6" w:rsidRPr="0090375E">
        <w:rPr>
          <w:rFonts w:ascii="Book Antiqua" w:eastAsia="Book Antiqua" w:hAnsi="Book Antiqua" w:cs="Book Antiqua"/>
        </w:rPr>
        <w:t xml:space="preserve"> </w:t>
      </w:r>
      <w:r w:rsidRPr="0090375E">
        <w:rPr>
          <w:rFonts w:ascii="Book Antiqua" w:eastAsia="Book Antiqua" w:hAnsi="Book Antiqua" w:cs="Book Antiqua"/>
        </w:rPr>
        <w:t>reflect</w:t>
      </w:r>
      <w:r w:rsidR="00D27AA6" w:rsidRPr="0090375E">
        <w:rPr>
          <w:rFonts w:ascii="Book Antiqua" w:eastAsia="Book Antiqua" w:hAnsi="Book Antiqua" w:cs="Book Antiqua"/>
        </w:rPr>
        <w:t xml:space="preserve"> </w:t>
      </w:r>
      <w:r w:rsidRPr="0090375E">
        <w:rPr>
          <w:rFonts w:ascii="Book Antiqua" w:eastAsia="Book Antiqua" w:hAnsi="Book Antiqua" w:cs="Book Antiqua"/>
        </w:rPr>
        <w:t>publication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bias,</w:t>
      </w:r>
      <w:r w:rsidR="00D27AA6" w:rsidRPr="0090375E">
        <w:rPr>
          <w:rFonts w:ascii="Book Antiqua" w:eastAsia="Book Antiqua" w:hAnsi="Book Antiqua" w:cs="Book Antiqua"/>
        </w:rPr>
        <w:t xml:space="preserve"> </w:t>
      </w:r>
      <w:r w:rsidRPr="0090375E">
        <w:rPr>
          <w:rFonts w:ascii="Book Antiqua" w:eastAsia="Book Antiqua" w:hAnsi="Book Antiqua" w:cs="Book Antiqua"/>
        </w:rPr>
        <w:t>so</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contradictory</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results</w:t>
      </w:r>
      <w:r w:rsidR="00D27AA6" w:rsidRPr="0090375E">
        <w:rPr>
          <w:rFonts w:ascii="Book Antiqua" w:eastAsia="Book Antiqua" w:hAnsi="Book Antiqua" w:cs="Book Antiqua"/>
        </w:rPr>
        <w:t xml:space="preserve"> </w:t>
      </w:r>
      <w:r w:rsidRPr="0090375E">
        <w:rPr>
          <w:rFonts w:ascii="Book Antiqua" w:eastAsia="Book Antiqua" w:hAnsi="Book Antiqua" w:cs="Book Antiqua"/>
        </w:rPr>
        <w:t>should</w:t>
      </w:r>
      <w:r w:rsidR="00D27AA6" w:rsidRPr="0090375E">
        <w:rPr>
          <w:rFonts w:ascii="Book Antiqua" w:eastAsia="Book Antiqua" w:hAnsi="Book Antiqua" w:cs="Book Antiqua"/>
        </w:rPr>
        <w:t xml:space="preserve"> </w:t>
      </w:r>
      <w:r w:rsidRPr="0090375E">
        <w:rPr>
          <w:rFonts w:ascii="Book Antiqua" w:eastAsia="Book Antiqua" w:hAnsi="Book Antiqua" w:cs="Book Antiqua"/>
        </w:rPr>
        <w:t>be</w:t>
      </w:r>
      <w:r w:rsidR="00D27AA6" w:rsidRPr="0090375E">
        <w:rPr>
          <w:rFonts w:ascii="Book Antiqua" w:eastAsia="Book Antiqua" w:hAnsi="Book Antiqua" w:cs="Book Antiqua"/>
        </w:rPr>
        <w:t xml:space="preserve"> </w:t>
      </w:r>
      <w:r w:rsidRPr="0090375E">
        <w:rPr>
          <w:rFonts w:ascii="Book Antiqua" w:eastAsia="Book Antiqua" w:hAnsi="Book Antiqua" w:cs="Book Antiqua"/>
        </w:rPr>
        <w:t>explained</w:t>
      </w:r>
      <w:r w:rsidR="00D27AA6" w:rsidRPr="0090375E">
        <w:rPr>
          <w:rFonts w:ascii="Book Antiqua" w:eastAsia="Book Antiqua" w:hAnsi="Book Antiqua" w:cs="Book Antiqua"/>
        </w:rPr>
        <w:t xml:space="preserve"> </w:t>
      </w:r>
      <w:r w:rsidRPr="0090375E">
        <w:rPr>
          <w:rFonts w:ascii="Book Antiqua" w:eastAsia="Book Antiqua" w:hAnsi="Book Antiqua" w:cs="Book Antiqua"/>
        </w:rPr>
        <w:t>cautiously.</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are</w:t>
      </w:r>
      <w:r w:rsidR="00D27AA6" w:rsidRPr="0090375E">
        <w:rPr>
          <w:rFonts w:ascii="Book Antiqua" w:eastAsia="Book Antiqua" w:hAnsi="Book Antiqua" w:cs="Book Antiqua"/>
        </w:rPr>
        <w:t xml:space="preserve"> </w:t>
      </w:r>
      <w:r w:rsidRPr="0090375E">
        <w:rPr>
          <w:rFonts w:ascii="Book Antiqua" w:eastAsia="Book Antiqua" w:hAnsi="Book Antiqua" w:cs="Book Antiqua"/>
        </w:rPr>
        <w:t>many</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theories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could</w:t>
      </w:r>
      <w:r w:rsidR="00D27AA6" w:rsidRPr="0090375E">
        <w:rPr>
          <w:rFonts w:ascii="Book Antiqua" w:eastAsia="Book Antiqua" w:hAnsi="Book Antiqua" w:cs="Book Antiqua"/>
        </w:rPr>
        <w:t xml:space="preserve"> </w:t>
      </w:r>
      <w:r w:rsidRPr="0090375E">
        <w:rPr>
          <w:rFonts w:ascii="Book Antiqua" w:eastAsia="Book Antiqua" w:hAnsi="Book Antiqua" w:cs="Book Antiqua"/>
        </w:rPr>
        <w:t>explain</w:t>
      </w:r>
      <w:r w:rsidR="00D27AA6" w:rsidRPr="0090375E">
        <w:rPr>
          <w:rFonts w:ascii="Book Antiqua" w:eastAsia="Book Antiqua" w:hAnsi="Book Antiqua" w:cs="Book Antiqua"/>
        </w:rPr>
        <w:t xml:space="preserve"> </w:t>
      </w:r>
      <w:r w:rsidRPr="0090375E">
        <w:rPr>
          <w:rFonts w:ascii="Book Antiqua" w:eastAsia="Book Antiqua" w:hAnsi="Book Antiqua" w:cs="Book Antiqua"/>
        </w:rPr>
        <w:t>why</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reported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recently,</w:t>
      </w:r>
      <w:r w:rsidR="00D27AA6" w:rsidRPr="0090375E">
        <w:rPr>
          <w:rFonts w:ascii="Book Antiqua" w:eastAsia="Book Antiqua" w:hAnsi="Book Antiqua" w:cs="Book Antiqua"/>
        </w:rPr>
        <w:t xml:space="preserve"> </w:t>
      </w:r>
      <w:r w:rsidRPr="0090375E">
        <w:rPr>
          <w:rFonts w:ascii="Book Antiqua" w:eastAsia="Book Antiqua" w:hAnsi="Book Antiqua" w:cs="Book Antiqua"/>
        </w:rPr>
        <w:t>inflammation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status</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enhanced</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various</w:t>
      </w:r>
      <w:r w:rsidR="00D27AA6" w:rsidRPr="0090375E">
        <w:rPr>
          <w:rFonts w:ascii="Book Antiqua" w:eastAsia="Book Antiqua" w:hAnsi="Book Antiqua" w:cs="Book Antiqua"/>
        </w:rPr>
        <w:t xml:space="preserve"> </w:t>
      </w:r>
      <w:r w:rsidRPr="0090375E">
        <w:rPr>
          <w:rFonts w:ascii="Book Antiqua" w:eastAsia="Book Antiqua" w:hAnsi="Book Antiqua" w:cs="Book Antiqua"/>
        </w:rPr>
        <w:t>cytokines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proinflammatory</w:t>
      </w:r>
      <w:r w:rsidR="00D27AA6" w:rsidRPr="0090375E">
        <w:rPr>
          <w:rFonts w:ascii="Book Antiqua" w:eastAsia="Book Antiqua" w:hAnsi="Book Antiqua" w:cs="Book Antiqua"/>
        </w:rPr>
        <w:t xml:space="preserve"> </w:t>
      </w:r>
      <w:r w:rsidRPr="0090375E">
        <w:rPr>
          <w:rFonts w:ascii="Book Antiqua" w:eastAsia="Book Antiqua" w:hAnsi="Book Antiqua" w:cs="Book Antiqua"/>
        </w:rPr>
        <w:t>factors,</w:t>
      </w:r>
      <w:r w:rsidR="00D27AA6" w:rsidRPr="0090375E">
        <w:rPr>
          <w:rFonts w:ascii="Book Antiqua" w:eastAsia="Book Antiqua" w:hAnsi="Book Antiqua" w:cs="Book Antiqua"/>
        </w:rPr>
        <w:t xml:space="preserve"> </w:t>
      </w:r>
      <w:r w:rsidRPr="0090375E">
        <w:rPr>
          <w:rFonts w:ascii="Book Antiqua" w:eastAsia="Book Antiqua" w:hAnsi="Book Antiqua" w:cs="Book Antiqua"/>
        </w:rPr>
        <w:t>such</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C-reactive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protein,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tumor</w:t>
      </w:r>
      <w:r w:rsidR="00D27AA6" w:rsidRPr="0090375E">
        <w:rPr>
          <w:rFonts w:ascii="Book Antiqua" w:eastAsia="Book Antiqua" w:hAnsi="Book Antiqua" w:cs="Book Antiqua"/>
        </w:rPr>
        <w:t xml:space="preserve"> </w:t>
      </w:r>
      <w:r w:rsidRPr="0090375E">
        <w:rPr>
          <w:rFonts w:ascii="Book Antiqua" w:eastAsia="Book Antiqua" w:hAnsi="Book Antiqua" w:cs="Book Antiqua"/>
        </w:rPr>
        <w:t>necrosis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factor-alpha,</w:t>
      </w:r>
      <w:r w:rsidR="00D27AA6" w:rsidRPr="0090375E">
        <w:rPr>
          <w:rFonts w:ascii="Book Antiqua" w:eastAsia="Book Antiqua" w:hAnsi="Book Antiqua" w:cs="Book Antiqua"/>
        </w:rPr>
        <w:t xml:space="preserve"> </w:t>
      </w:r>
      <w:r w:rsidRPr="0090375E">
        <w:rPr>
          <w:rFonts w:ascii="Book Antiqua" w:eastAsia="Book Antiqua" w:hAnsi="Book Antiqua" w:cs="Book Antiqua"/>
        </w:rPr>
        <w:t>interleukin-6,</w:t>
      </w:r>
      <w:r w:rsidR="00D27AA6" w:rsidRPr="0090375E">
        <w:rPr>
          <w:rFonts w:ascii="Book Antiqua" w:eastAsia="Book Antiqua" w:hAnsi="Book Antiqua" w:cs="Book Antiqua"/>
        </w:rPr>
        <w:t xml:space="preserve"> </w:t>
      </w:r>
      <w:r w:rsidRPr="0090375E">
        <w:rPr>
          <w:rFonts w:ascii="Book Antiqua" w:eastAsia="Book Antiqua" w:hAnsi="Book Antiqua" w:cs="Book Antiqua"/>
        </w:rPr>
        <w:t>interleukin-1β,</w:t>
      </w:r>
      <w:r w:rsidR="00D27AA6" w:rsidRPr="0090375E">
        <w:rPr>
          <w:rFonts w:ascii="Book Antiqua" w:eastAsia="Book Antiqua" w:hAnsi="Book Antiqua" w:cs="Book Antiqua"/>
        </w:rPr>
        <w:t xml:space="preserve"> </w:t>
      </w:r>
      <w:r w:rsidRPr="0090375E">
        <w:rPr>
          <w:rFonts w:ascii="Book Antiqua" w:eastAsia="Book Antiqua" w:hAnsi="Book Antiqua" w:cs="Book Antiqua"/>
        </w:rPr>
        <w:t>interleukin-18,</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interferon-gamma,</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detected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vertAlign w:val="superscript"/>
        </w:rPr>
        <w:t xml:space="preserve"> </w:t>
      </w:r>
      <w:r w:rsidRPr="0090375E">
        <w:rPr>
          <w:rFonts w:ascii="Book Antiqua" w:eastAsia="Book Antiqua" w:hAnsi="Book Antiqua" w:cs="Book Antiqua"/>
        </w:rPr>
        <w:t>visceral</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subcutaneous</w:t>
      </w:r>
      <w:r w:rsidR="00D27AA6" w:rsidRPr="0090375E">
        <w:rPr>
          <w:rFonts w:ascii="Book Antiqua" w:eastAsia="Book Antiqua" w:hAnsi="Book Antiqua" w:cs="Book Antiqua"/>
        </w:rPr>
        <w:t xml:space="preserve"> </w:t>
      </w:r>
      <w:r w:rsidRPr="0090375E">
        <w:rPr>
          <w:rFonts w:ascii="Book Antiqua" w:eastAsia="Book Antiqua" w:hAnsi="Book Antiqua" w:cs="Book Antiqua"/>
        </w:rPr>
        <w:t>adipose</w:t>
      </w:r>
      <w:r w:rsidR="00D27AA6" w:rsidRPr="0090375E">
        <w:rPr>
          <w:rFonts w:ascii="Book Antiqua" w:eastAsia="Book Antiqua" w:hAnsi="Book Antiqua" w:cs="Book Antiqua"/>
        </w:rPr>
        <w:t xml:space="preserve"> </w:t>
      </w:r>
      <w:r w:rsidRPr="0090375E">
        <w:rPr>
          <w:rFonts w:ascii="Book Antiqua" w:eastAsia="Book Antiqua" w:hAnsi="Book Antiqua" w:cs="Book Antiqua"/>
        </w:rPr>
        <w:t>tissue</w:t>
      </w:r>
      <w:r w:rsidR="00D27AA6" w:rsidRPr="0090375E">
        <w:rPr>
          <w:rFonts w:ascii="Book Antiqua" w:eastAsia="Book Antiqua" w:hAnsi="Book Antiqua" w:cs="Book Antiqua"/>
          <w:vertAlign w:val="superscript"/>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diabetes</w:t>
      </w:r>
      <w:r w:rsidRPr="0090375E">
        <w:rPr>
          <w:rFonts w:ascii="Book Antiqua" w:eastAsia="Book Antiqua" w:hAnsi="Book Antiqua" w:cs="Book Antiqua"/>
          <w:vertAlign w:val="superscript"/>
        </w:rPr>
        <w:t>[22,23]</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Many</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these</w:t>
      </w:r>
      <w:r w:rsidR="00D27AA6" w:rsidRPr="0090375E">
        <w:rPr>
          <w:rFonts w:ascii="Book Antiqua" w:eastAsia="Book Antiqua" w:hAnsi="Book Antiqua" w:cs="Book Antiqua"/>
        </w:rPr>
        <w:t xml:space="preserve"> </w:t>
      </w:r>
      <w:r w:rsidRPr="0090375E">
        <w:rPr>
          <w:rFonts w:ascii="Book Antiqua" w:eastAsia="Book Antiqua" w:hAnsi="Book Antiqua" w:cs="Book Antiqua"/>
        </w:rPr>
        <w:t>factors</w:t>
      </w:r>
      <w:r w:rsidR="00D27AA6" w:rsidRPr="0090375E">
        <w:rPr>
          <w:rFonts w:ascii="Book Antiqua" w:eastAsia="Book Antiqua" w:hAnsi="Book Antiqua" w:cs="Book Antiqua"/>
        </w:rPr>
        <w:t xml:space="preserve"> </w:t>
      </w:r>
      <w:r w:rsidRPr="0090375E">
        <w:rPr>
          <w:rFonts w:ascii="Book Antiqua" w:eastAsia="Book Antiqua" w:hAnsi="Book Antiqua" w:cs="Book Antiqua"/>
        </w:rPr>
        <w:t>stimulate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collagen</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production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by</w:t>
      </w:r>
      <w:r w:rsidR="00D27AA6" w:rsidRPr="0090375E">
        <w:rPr>
          <w:rFonts w:ascii="Book Antiqua" w:eastAsia="Book Antiqua" w:hAnsi="Book Antiqua" w:cs="Book Antiqua"/>
        </w:rPr>
        <w:t xml:space="preserve"> </w:t>
      </w:r>
      <w:r w:rsidRPr="0090375E">
        <w:rPr>
          <w:rFonts w:ascii="Book Antiqua" w:eastAsia="Book Antiqua" w:hAnsi="Book Antiqua" w:cs="Book Antiqua"/>
        </w:rPr>
        <w:t>stellate</w:t>
      </w:r>
      <w:r w:rsidR="00D27AA6" w:rsidRPr="0090375E">
        <w:rPr>
          <w:rFonts w:ascii="Book Antiqua" w:eastAsia="Book Antiqua" w:hAnsi="Book Antiqua" w:cs="Book Antiqua"/>
        </w:rPr>
        <w:t xml:space="preserve"> </w:t>
      </w:r>
      <w:r w:rsidRPr="0090375E">
        <w:rPr>
          <w:rFonts w:ascii="Book Antiqua" w:eastAsia="Book Antiqua" w:hAnsi="Book Antiqua" w:cs="Book Antiqua"/>
        </w:rPr>
        <w:t>cells,</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resulting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production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connective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tissue</w:t>
      </w:r>
      <w:r w:rsidR="00D27AA6" w:rsidRPr="0090375E">
        <w:rPr>
          <w:rFonts w:ascii="Book Antiqua" w:eastAsia="Book Antiqua" w:hAnsi="Book Antiqua" w:cs="Book Antiqua"/>
        </w:rPr>
        <w:t xml:space="preserve"> </w:t>
      </w:r>
      <w:r w:rsidRPr="0090375E">
        <w:rPr>
          <w:rFonts w:ascii="Book Antiqua" w:eastAsia="Book Antiqua" w:hAnsi="Book Antiqua" w:cs="Book Antiqua"/>
        </w:rPr>
        <w:t>growth</w:t>
      </w:r>
      <w:r w:rsidR="00D27AA6" w:rsidRPr="0090375E">
        <w:rPr>
          <w:rFonts w:ascii="Book Antiqua" w:eastAsia="Book Antiqua" w:hAnsi="Book Antiqua" w:cs="Book Antiqua"/>
        </w:rPr>
        <w:t xml:space="preserve"> </w:t>
      </w:r>
      <w:r w:rsidRPr="0090375E">
        <w:rPr>
          <w:rFonts w:ascii="Book Antiqua" w:eastAsia="Book Antiqua" w:hAnsi="Book Antiqua" w:cs="Book Antiqua"/>
        </w:rPr>
        <w:t>factor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extracellular</w:t>
      </w:r>
      <w:r w:rsidR="00D27AA6" w:rsidRPr="0090375E">
        <w:rPr>
          <w:rFonts w:ascii="Book Antiqua" w:eastAsia="Book Antiqua" w:hAnsi="Book Antiqua" w:cs="Book Antiqua"/>
        </w:rPr>
        <w:t xml:space="preserve"> </w:t>
      </w:r>
      <w:r w:rsidRPr="0090375E">
        <w:rPr>
          <w:rFonts w:ascii="Book Antiqua" w:eastAsia="Book Antiqua" w:hAnsi="Book Antiqua" w:cs="Book Antiqua"/>
        </w:rPr>
        <w:t>matrix</w:t>
      </w:r>
      <w:r w:rsidR="00D27AA6" w:rsidRPr="0090375E">
        <w:rPr>
          <w:rFonts w:ascii="Book Antiqua" w:eastAsia="Book Antiqua" w:hAnsi="Book Antiqua" w:cs="Book Antiqua"/>
        </w:rPr>
        <w:t xml:space="preserve"> </w:t>
      </w:r>
      <w:r w:rsidRPr="0090375E">
        <w:rPr>
          <w:rFonts w:ascii="Book Antiqua" w:eastAsia="Book Antiqua" w:hAnsi="Book Antiqua" w:cs="Book Antiqua"/>
        </w:rPr>
        <w:t>accumulation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ultimately</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promoting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fibrosis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Pr="0090375E">
        <w:rPr>
          <w:rFonts w:ascii="Book Antiqua" w:eastAsia="Book Antiqua" w:hAnsi="Book Antiqua" w:cs="Book Antiqua"/>
          <w:vertAlign w:val="superscript"/>
        </w:rPr>
        <w:t>[24]</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Moreover,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infections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prone</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failure,</w:t>
      </w:r>
      <w:r w:rsidR="00D27AA6" w:rsidRPr="0090375E">
        <w:rPr>
          <w:rFonts w:ascii="Book Antiqua" w:eastAsia="Book Antiqua" w:hAnsi="Book Antiqua" w:cs="Book Antiqua"/>
        </w:rPr>
        <w:t xml:space="preserve"> </w:t>
      </w:r>
      <w:r w:rsidRPr="0090375E">
        <w:rPr>
          <w:rFonts w:ascii="Book Antiqua" w:eastAsia="Book Antiqua" w:hAnsi="Book Antiqua" w:cs="Book Antiqua"/>
        </w:rPr>
        <w:t>hepatorenal</w:t>
      </w:r>
      <w:r w:rsidR="00D27AA6" w:rsidRPr="0090375E">
        <w:rPr>
          <w:rFonts w:ascii="Book Antiqua" w:eastAsia="Book Antiqua" w:hAnsi="Book Antiqua" w:cs="Book Antiqua"/>
        </w:rPr>
        <w:t xml:space="preserve"> </w:t>
      </w:r>
      <w:r w:rsidRPr="0090375E">
        <w:rPr>
          <w:rFonts w:ascii="Book Antiqua" w:eastAsia="Book Antiqua" w:hAnsi="Book Antiqua" w:cs="Book Antiqua"/>
        </w:rPr>
        <w:t>syndrome</w:t>
      </w:r>
      <w:r w:rsidR="00CA71D6"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high</w:t>
      </w:r>
      <w:r w:rsidR="00D27AA6" w:rsidRPr="0090375E">
        <w:rPr>
          <w:rFonts w:ascii="Book Antiqua" w:eastAsia="Book Antiqua" w:hAnsi="Book Antiqua" w:cs="Book Antiqua"/>
        </w:rPr>
        <w:t xml:space="preserve"> </w:t>
      </w:r>
      <w:r w:rsidRPr="0090375E">
        <w:rPr>
          <w:rFonts w:ascii="Book Antiqua" w:eastAsia="Book Antiqua" w:hAnsi="Book Antiqua" w:cs="Book Antiqua"/>
        </w:rPr>
        <w:t>hospital</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Pr="0090375E">
        <w:rPr>
          <w:rFonts w:ascii="Book Antiqua" w:eastAsia="Book Antiqua" w:hAnsi="Book Antiqua" w:cs="Book Antiqua"/>
          <w:vertAlign w:val="superscript"/>
        </w:rPr>
        <w:t>[25]</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addition,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oxidative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stress</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w:t>
      </w:r>
      <w:r w:rsidR="00D27AA6" w:rsidRPr="0090375E">
        <w:rPr>
          <w:rFonts w:ascii="Book Antiqua" w:eastAsia="Book Antiqua" w:hAnsi="Book Antiqua" w:cs="Book Antiqua"/>
        </w:rPr>
        <w:t xml:space="preserve"> </w:t>
      </w:r>
      <w:r w:rsidRPr="0090375E">
        <w:rPr>
          <w:rFonts w:ascii="Book Antiqua" w:eastAsia="Book Antiqua" w:hAnsi="Book Antiqua" w:cs="Book Antiqua"/>
        </w:rPr>
        <w:t>upstream</w:t>
      </w:r>
      <w:r w:rsidR="00D27AA6" w:rsidRPr="0090375E">
        <w:rPr>
          <w:rFonts w:ascii="Book Antiqua" w:eastAsia="Book Antiqua" w:hAnsi="Book Antiqua" w:cs="Book Antiqua"/>
        </w:rPr>
        <w:t xml:space="preserve"> </w:t>
      </w:r>
      <w:r w:rsidRPr="0090375E">
        <w:rPr>
          <w:rFonts w:ascii="Book Antiqua" w:eastAsia="Book Antiqua" w:hAnsi="Book Antiqua" w:cs="Book Antiqua"/>
        </w:rPr>
        <w:t>event</w:t>
      </w:r>
      <w:r w:rsidR="00D27AA6" w:rsidRPr="0090375E">
        <w:rPr>
          <w:rFonts w:ascii="Book Antiqua" w:eastAsia="Book Antiqua" w:hAnsi="Book Antiqua" w:cs="Book Antiqua"/>
        </w:rPr>
        <w:t xml:space="preserve"> </w:t>
      </w:r>
      <w:r w:rsidRPr="0090375E">
        <w:rPr>
          <w:rFonts w:ascii="Book Antiqua" w:eastAsia="Book Antiqua" w:hAnsi="Book Antiqua" w:cs="Book Antiqua"/>
        </w:rPr>
        <w:t>for</w:t>
      </w:r>
      <w:r w:rsidR="00D27AA6" w:rsidRPr="0090375E">
        <w:rPr>
          <w:rFonts w:ascii="Book Antiqua" w:eastAsia="Book Antiqua" w:hAnsi="Book Antiqua" w:cs="Book Antiqua"/>
        </w:rPr>
        <w:t xml:space="preserve"> </w:t>
      </w:r>
      <w:r w:rsidRPr="0090375E">
        <w:rPr>
          <w:rFonts w:ascii="Book Antiqua" w:eastAsia="Book Antiqua" w:hAnsi="Book Antiqua" w:cs="Book Antiqua"/>
        </w:rPr>
        <w:t>inflammation,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it</w:t>
      </w:r>
      <w:r w:rsidR="00D27AA6" w:rsidRPr="0090375E">
        <w:rPr>
          <w:rFonts w:ascii="Book Antiqua" w:eastAsia="Book Antiqua" w:hAnsi="Book Antiqua" w:cs="Book Antiqua"/>
        </w:rPr>
        <w:t xml:space="preserve"> </w:t>
      </w:r>
      <w:r w:rsidRPr="0090375E">
        <w:rPr>
          <w:rFonts w:ascii="Book Antiqua" w:eastAsia="Book Antiqua" w:hAnsi="Book Antiqua" w:cs="Book Antiqua"/>
        </w:rPr>
        <w:t>induces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activation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monocytes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macrophages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promotes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inflammatory</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responses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involved</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insulin</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resistance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Pr="0090375E">
        <w:rPr>
          <w:rFonts w:ascii="Book Antiqua" w:eastAsia="Book Antiqua" w:hAnsi="Book Antiqua" w:cs="Book Antiqua"/>
          <w:vertAlign w:val="superscript"/>
        </w:rPr>
        <w:t>[26]</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oxidative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stress</w:t>
      </w:r>
      <w:r w:rsidR="00D27AA6" w:rsidRPr="0090375E">
        <w:rPr>
          <w:rFonts w:ascii="Book Antiqua" w:eastAsia="Book Antiqua" w:hAnsi="Book Antiqua" w:cs="Book Antiqua"/>
        </w:rPr>
        <w:t xml:space="preserve"> </w:t>
      </w:r>
      <w:r w:rsidRPr="0090375E">
        <w:rPr>
          <w:rFonts w:ascii="Book Antiqua" w:eastAsia="Book Antiqua" w:hAnsi="Book Antiqua" w:cs="Book Antiqua"/>
        </w:rPr>
        <w:t>can</w:t>
      </w:r>
      <w:r w:rsidR="00D27AA6" w:rsidRPr="0090375E">
        <w:rPr>
          <w:rFonts w:ascii="Book Antiqua" w:eastAsia="Book Antiqua" w:hAnsi="Book Antiqua" w:cs="Book Antiqua"/>
        </w:rPr>
        <w:t xml:space="preserve"> </w:t>
      </w:r>
      <w:r w:rsidRPr="0090375E">
        <w:rPr>
          <w:rFonts w:ascii="Book Antiqua" w:eastAsia="Book Antiqua" w:hAnsi="Book Antiqua" w:cs="Book Antiqua"/>
        </w:rPr>
        <w:t>activate</w:t>
      </w:r>
      <w:r w:rsidR="00D27AA6" w:rsidRPr="0090375E">
        <w:rPr>
          <w:rFonts w:ascii="Book Antiqua" w:eastAsia="Book Antiqua" w:hAnsi="Book Antiqua" w:cs="Book Antiqua"/>
        </w:rPr>
        <w:t xml:space="preserve"> </w:t>
      </w:r>
      <w:r w:rsidRPr="0090375E">
        <w:rPr>
          <w:rFonts w:ascii="Book Antiqua" w:eastAsia="Book Antiqua" w:hAnsi="Book Antiqua" w:cs="Book Antiqua"/>
        </w:rPr>
        <w:t>hepatic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stellate</w:t>
      </w:r>
      <w:r w:rsidR="00D27AA6" w:rsidRPr="0090375E">
        <w:rPr>
          <w:rFonts w:ascii="Book Antiqua" w:eastAsia="Book Antiqua" w:hAnsi="Book Antiqua" w:cs="Book Antiqua"/>
        </w:rPr>
        <w:t xml:space="preserve"> </w:t>
      </w:r>
      <w:r w:rsidRPr="0090375E">
        <w:rPr>
          <w:rFonts w:ascii="Book Antiqua" w:eastAsia="Book Antiqua" w:hAnsi="Book Antiqua" w:cs="Book Antiqua"/>
        </w:rPr>
        <w:t>cells,</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promote</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phenotypic</w:t>
      </w:r>
      <w:r w:rsidR="00D27AA6" w:rsidRPr="0090375E">
        <w:rPr>
          <w:rFonts w:ascii="Book Antiqua" w:eastAsia="Book Antiqua" w:hAnsi="Book Antiqua" w:cs="Book Antiqua"/>
        </w:rPr>
        <w:t xml:space="preserve"> </w:t>
      </w:r>
      <w:r w:rsidRPr="0090375E">
        <w:rPr>
          <w:rFonts w:ascii="Book Antiqua" w:eastAsia="Book Antiqua" w:hAnsi="Book Antiqua" w:cs="Book Antiqua"/>
        </w:rPr>
        <w:t>switch</w:t>
      </w:r>
      <w:r w:rsidR="00CA71D6"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deposit</w:t>
      </w:r>
      <w:r w:rsidR="00D27AA6" w:rsidRPr="0090375E">
        <w:rPr>
          <w:rFonts w:ascii="Book Antiqua" w:eastAsia="Book Antiqua" w:hAnsi="Book Antiqua" w:cs="Book Antiqua"/>
        </w:rPr>
        <w:t xml:space="preserve"> </w:t>
      </w:r>
      <w:r w:rsidRPr="0090375E">
        <w:rPr>
          <w:rFonts w:ascii="Book Antiqua" w:eastAsia="Book Antiqua" w:hAnsi="Book Antiqua" w:cs="Book Antiqua"/>
        </w:rPr>
        <w:t>an</w:t>
      </w:r>
      <w:r w:rsidR="00D27AA6" w:rsidRPr="0090375E">
        <w:rPr>
          <w:rFonts w:ascii="Book Antiqua" w:eastAsia="Book Antiqua" w:hAnsi="Book Antiqua" w:cs="Book Antiqua"/>
        </w:rPr>
        <w:t xml:space="preserve"> </w:t>
      </w:r>
      <w:r w:rsidRPr="0090375E">
        <w:rPr>
          <w:rFonts w:ascii="Book Antiqua" w:eastAsia="Book Antiqua" w:hAnsi="Book Antiqua" w:cs="Book Antiqua"/>
        </w:rPr>
        <w:t>excessive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amount</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extracellular</w:t>
      </w:r>
      <w:r w:rsidR="00D27AA6" w:rsidRPr="0090375E">
        <w:rPr>
          <w:rFonts w:ascii="Book Antiqua" w:eastAsia="Book Antiqua" w:hAnsi="Book Antiqua" w:cs="Book Antiqua"/>
        </w:rPr>
        <w:t xml:space="preserve"> </w:t>
      </w:r>
      <w:r w:rsidRPr="0090375E">
        <w:rPr>
          <w:rFonts w:ascii="Book Antiqua" w:eastAsia="Book Antiqua" w:hAnsi="Book Antiqua" w:cs="Book Antiqua"/>
        </w:rPr>
        <w:t>matrix</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alters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normal</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architecture</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negatively</w:t>
      </w:r>
      <w:r w:rsidR="00D27AA6" w:rsidRPr="0090375E">
        <w:rPr>
          <w:rFonts w:ascii="Book Antiqua" w:eastAsia="Book Antiqua" w:hAnsi="Book Antiqua" w:cs="Book Antiqua"/>
        </w:rPr>
        <w:t xml:space="preserve"> </w:t>
      </w:r>
      <w:r w:rsidRPr="0090375E">
        <w:rPr>
          <w:rFonts w:ascii="Book Antiqua" w:eastAsia="Book Antiqua" w:hAnsi="Book Antiqua" w:cs="Book Antiqua"/>
        </w:rPr>
        <w:t>affects</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function.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lastRenderedPageBreak/>
        <w:t>Additionally,</w:t>
      </w:r>
      <w:r w:rsidR="00D27AA6" w:rsidRPr="0090375E">
        <w:rPr>
          <w:rFonts w:ascii="Book Antiqua" w:eastAsia="Book Antiqua" w:hAnsi="Book Antiqua" w:cs="Book Antiqua"/>
        </w:rPr>
        <w:t xml:space="preserve"> </w:t>
      </w:r>
      <w:r w:rsidRPr="0090375E">
        <w:rPr>
          <w:rFonts w:ascii="Book Antiqua" w:eastAsia="Book Antiqua" w:hAnsi="Book Antiqua" w:cs="Book Antiqua"/>
        </w:rPr>
        <w:t>oxidative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stress</w:t>
      </w:r>
      <w:r w:rsidR="00D27AA6" w:rsidRPr="0090375E">
        <w:rPr>
          <w:rFonts w:ascii="Book Antiqua" w:eastAsia="Book Antiqua" w:hAnsi="Book Antiqua" w:cs="Book Antiqua"/>
        </w:rPr>
        <w:t xml:space="preserve"> </w:t>
      </w:r>
      <w:r w:rsidRPr="0090375E">
        <w:rPr>
          <w:rFonts w:ascii="Book Antiqua" w:eastAsia="Book Antiqua" w:hAnsi="Book Antiqua" w:cs="Book Antiqua"/>
        </w:rPr>
        <w:t>can</w:t>
      </w:r>
      <w:r w:rsidR="00D27AA6" w:rsidRPr="0090375E">
        <w:rPr>
          <w:rFonts w:ascii="Book Antiqua" w:eastAsia="Book Antiqua" w:hAnsi="Book Antiqua" w:cs="Book Antiqua"/>
        </w:rPr>
        <w:t xml:space="preserve"> </w:t>
      </w:r>
      <w:r w:rsidRPr="0090375E">
        <w:rPr>
          <w:rFonts w:ascii="Book Antiqua" w:eastAsia="Book Antiqua" w:hAnsi="Book Antiqua" w:cs="Book Antiqua"/>
        </w:rPr>
        <w:t>stimulate</w:t>
      </w:r>
      <w:r w:rsidR="00D27AA6" w:rsidRPr="0090375E">
        <w:rPr>
          <w:rFonts w:ascii="Book Antiqua" w:eastAsia="Book Antiqua" w:hAnsi="Book Antiqua" w:cs="Book Antiqua"/>
        </w:rPr>
        <w:t xml:space="preserve"> </w:t>
      </w:r>
      <w:r w:rsidRPr="0090375E">
        <w:rPr>
          <w:rFonts w:ascii="Book Antiqua" w:eastAsia="Book Antiqua" w:hAnsi="Book Antiqua" w:cs="Book Antiqua"/>
        </w:rPr>
        <w:t>necrosis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apoptosis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hepatocytes,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which</w:t>
      </w:r>
      <w:r w:rsidR="00D27AA6" w:rsidRPr="0090375E">
        <w:rPr>
          <w:rFonts w:ascii="Book Antiqua" w:eastAsia="Book Antiqua" w:hAnsi="Book Antiqua" w:cs="Book Antiqua"/>
        </w:rPr>
        <w:t xml:space="preserve"> </w:t>
      </w:r>
      <w:r w:rsidRPr="0090375E">
        <w:rPr>
          <w:rFonts w:ascii="Book Antiqua" w:eastAsia="Book Antiqua" w:hAnsi="Book Antiqua" w:cs="Book Antiqua"/>
        </w:rPr>
        <w:t>can</w:t>
      </w:r>
      <w:r w:rsidR="00D27AA6" w:rsidRPr="0090375E">
        <w:rPr>
          <w:rFonts w:ascii="Book Antiqua" w:eastAsia="Book Antiqua" w:hAnsi="Book Antiqua" w:cs="Book Antiqua"/>
        </w:rPr>
        <w:t xml:space="preserve"> </w:t>
      </w:r>
      <w:r w:rsidRPr="0090375E">
        <w:rPr>
          <w:rFonts w:ascii="Book Antiqua" w:eastAsia="Book Antiqua" w:hAnsi="Book Antiqua" w:cs="Book Antiqua"/>
        </w:rPr>
        <w:t>cause</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injury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lead</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progression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end-stage</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disease</w:t>
      </w:r>
      <w:r w:rsidRPr="0090375E">
        <w:rPr>
          <w:rFonts w:ascii="Book Antiqua" w:eastAsia="Book Antiqua" w:hAnsi="Book Antiqua" w:cs="Book Antiqua"/>
          <w:vertAlign w:val="superscript"/>
        </w:rPr>
        <w:t>[27]</w:t>
      </w:r>
      <w:r w:rsidRPr="0090375E">
        <w:rPr>
          <w:rFonts w:ascii="Book Antiqua" w:eastAsia="Book Antiqua" w:hAnsi="Book Antiqua" w:cs="Book Antiqua"/>
        </w:rPr>
        <w:t>.</w:t>
      </w:r>
    </w:p>
    <w:p w14:paraId="3D9DF883" w14:textId="4E9EB06D" w:rsidR="00A77B3E" w:rsidRPr="0090375E" w:rsidRDefault="00D65DAE" w:rsidP="004850D3">
      <w:pPr>
        <w:spacing w:line="360" w:lineRule="auto"/>
        <w:ind w:firstLineChars="100" w:firstLine="240"/>
        <w:jc w:val="both"/>
        <w:rPr>
          <w:rFonts w:ascii="Book Antiqua" w:hAnsi="Book Antiqua"/>
        </w:rPr>
      </w:pP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previously</w:t>
      </w:r>
      <w:r w:rsidR="00D27AA6" w:rsidRPr="0090375E">
        <w:rPr>
          <w:rFonts w:ascii="Book Antiqua" w:eastAsia="Book Antiqua" w:hAnsi="Book Antiqua" w:cs="Book Antiqua"/>
        </w:rPr>
        <w:t xml:space="preserve"> </w:t>
      </w:r>
      <w:r w:rsidRPr="0090375E">
        <w:rPr>
          <w:rFonts w:ascii="Book Antiqua" w:eastAsia="Book Antiqua" w:hAnsi="Book Antiqua" w:cs="Book Antiqua"/>
        </w:rPr>
        <w:t>reported,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our</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showed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significantly</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malignancy</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incidence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Pr="0090375E">
        <w:rPr>
          <w:rFonts w:ascii="Book Antiqua" w:eastAsia="Book Antiqua" w:hAnsi="Book Antiqua" w:cs="Book Antiqua"/>
          <w:vertAlign w:val="superscript"/>
        </w:rPr>
        <w:t>[28,29]</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After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sensitivity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w:t>
      </w:r>
      <w:r w:rsidR="00D27AA6" w:rsidRPr="0090375E">
        <w:rPr>
          <w:rFonts w:ascii="Book Antiqua" w:eastAsia="Book Antiqua" w:hAnsi="Book Antiqua" w:cs="Book Antiqua"/>
        </w:rPr>
        <w:t xml:space="preserve"> </w:t>
      </w:r>
      <w:r w:rsidRPr="0090375E">
        <w:rPr>
          <w:rFonts w:ascii="Book Antiqua" w:eastAsia="Book Antiqua" w:hAnsi="Book Antiqua" w:cs="Book Antiqua"/>
        </w:rPr>
        <w:t>found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Liu</w:t>
      </w:r>
      <w:r w:rsidR="00A96DE1" w:rsidRPr="0090375E">
        <w:rPr>
          <w:rFonts w:ascii="Book Antiqua" w:eastAsia="Book Antiqua" w:hAnsi="Book Antiqua" w:cs="Book Antiqua"/>
        </w:rPr>
        <w:t xml:space="preserve"> </w:t>
      </w:r>
      <w:r w:rsidR="00A96DE1" w:rsidRPr="0090375E">
        <w:rPr>
          <w:rFonts w:ascii="Book Antiqua" w:eastAsia="Book Antiqua" w:hAnsi="Book Antiqua" w:cs="Book Antiqua"/>
          <w:i/>
          <w:iCs/>
        </w:rPr>
        <w:t>et al</w:t>
      </w:r>
      <w:r w:rsidRPr="0090375E">
        <w:rPr>
          <w:rFonts w:ascii="Book Antiqua" w:eastAsia="Book Antiqua" w:hAnsi="Book Antiqua" w:cs="Book Antiqua"/>
          <w:vertAlign w:val="superscript"/>
        </w:rPr>
        <w:t>[8]</w:t>
      </w:r>
      <w:r w:rsidR="00D27AA6" w:rsidRPr="0090375E">
        <w:rPr>
          <w:rFonts w:ascii="Book Antiqua" w:eastAsia="Book Antiqua" w:hAnsi="Book Antiqua" w:cs="Book Antiqua"/>
        </w:rPr>
        <w:t xml:space="preserve"> </w:t>
      </w:r>
      <w:r w:rsidRPr="0090375E">
        <w:rPr>
          <w:rFonts w:ascii="Book Antiqua" w:eastAsia="Book Antiqua" w:hAnsi="Book Antiqua" w:cs="Book Antiqua"/>
        </w:rPr>
        <w:t>caused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relatively</w:t>
      </w:r>
      <w:r w:rsidR="00D27AA6" w:rsidRPr="0090375E">
        <w:rPr>
          <w:rFonts w:ascii="Book Antiqua" w:eastAsia="Book Antiqua" w:hAnsi="Book Antiqua" w:cs="Book Antiqua"/>
        </w:rPr>
        <w:t xml:space="preserve"> </w:t>
      </w:r>
      <w:r w:rsidRPr="0090375E">
        <w:rPr>
          <w:rFonts w:ascii="Book Antiqua" w:eastAsia="Book Antiqua" w:hAnsi="Book Antiqua" w:cs="Book Antiqua"/>
        </w:rPr>
        <w:t>high</w:t>
      </w:r>
      <w:r w:rsidR="00D27AA6" w:rsidRPr="0090375E">
        <w:rPr>
          <w:rFonts w:ascii="Book Antiqua" w:eastAsia="Book Antiqua" w:hAnsi="Book Antiqua" w:cs="Book Antiqua"/>
        </w:rPr>
        <w:t xml:space="preserve"> </w:t>
      </w:r>
      <w:r w:rsidRPr="0090375E">
        <w:rPr>
          <w:rFonts w:ascii="Book Antiqua" w:eastAsia="Book Antiqua" w:hAnsi="Book Antiqua" w:cs="Book Antiqua"/>
        </w:rPr>
        <w:t>heterogeneity.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This</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large-number</w:t>
      </w:r>
      <w:r w:rsidR="00D27AA6" w:rsidRPr="0090375E">
        <w:rPr>
          <w:rFonts w:ascii="Book Antiqua" w:eastAsia="Book Antiqua" w:hAnsi="Book Antiqua" w:cs="Book Antiqua"/>
        </w:rPr>
        <w:t xml:space="preserve"> </w:t>
      </w:r>
      <w:r w:rsidRPr="0090375E">
        <w:rPr>
          <w:rFonts w:ascii="Book Antiqua" w:eastAsia="Book Antiqua" w:hAnsi="Book Antiqua" w:cs="Book Antiqua"/>
        </w:rPr>
        <w:t>‘real-world’</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whose</w:t>
      </w:r>
      <w:r w:rsidR="00D27AA6" w:rsidRPr="0090375E">
        <w:rPr>
          <w:rFonts w:ascii="Book Antiqua" w:eastAsia="Book Antiqua" w:hAnsi="Book Antiqua" w:cs="Book Antiqua"/>
        </w:rPr>
        <w:t xml:space="preserve"> </w:t>
      </w:r>
      <w:r w:rsidRPr="0090375E">
        <w:rPr>
          <w:rFonts w:ascii="Book Antiqua" w:eastAsia="Book Antiqua" w:hAnsi="Book Antiqua" w:cs="Book Antiqua"/>
        </w:rPr>
        <w:t>data</w:t>
      </w:r>
      <w:r w:rsidR="00D27AA6" w:rsidRPr="0090375E">
        <w:rPr>
          <w:rFonts w:ascii="Book Antiqua" w:eastAsia="Book Antiqua" w:hAnsi="Book Antiqua" w:cs="Book Antiqua"/>
        </w:rPr>
        <w:t xml:space="preserve"> </w:t>
      </w:r>
      <w:r w:rsidRPr="0090375E">
        <w:rPr>
          <w:rFonts w:ascii="Book Antiqua" w:eastAsia="Book Antiqua" w:hAnsi="Book Antiqua" w:cs="Book Antiqua"/>
        </w:rPr>
        <w:t>mainly</w:t>
      </w:r>
      <w:r w:rsidR="00D27AA6" w:rsidRPr="0090375E">
        <w:rPr>
          <w:rFonts w:ascii="Book Antiqua" w:eastAsia="Book Antiqua" w:hAnsi="Book Antiqua" w:cs="Book Antiqua"/>
        </w:rPr>
        <w:t xml:space="preserve"> </w:t>
      </w:r>
      <w:r w:rsidRPr="0090375E">
        <w:rPr>
          <w:rFonts w:ascii="Book Antiqua" w:eastAsia="Book Antiqua" w:hAnsi="Book Antiqua" w:cs="Book Antiqua"/>
        </w:rPr>
        <w:t>came</w:t>
      </w:r>
      <w:r w:rsidR="00D27AA6" w:rsidRPr="0090375E">
        <w:rPr>
          <w:rFonts w:ascii="Book Antiqua" w:eastAsia="Book Antiqua" w:hAnsi="Book Antiqua" w:cs="Book Antiqua"/>
        </w:rPr>
        <w:t xml:space="preserve"> </w:t>
      </w:r>
      <w:r w:rsidRPr="0090375E">
        <w:rPr>
          <w:rFonts w:ascii="Book Antiqua" w:eastAsia="Book Antiqua" w:hAnsi="Book Antiqua" w:cs="Book Antiqua"/>
        </w:rPr>
        <w:t>from</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electrical</w:t>
      </w:r>
      <w:r w:rsidR="00D27AA6" w:rsidRPr="0090375E">
        <w:rPr>
          <w:rFonts w:ascii="Book Antiqua" w:eastAsia="Book Antiqua" w:hAnsi="Book Antiqua" w:cs="Book Antiqua"/>
        </w:rPr>
        <w:t xml:space="preserve"> </w:t>
      </w:r>
      <w:r w:rsidRPr="0090375E">
        <w:rPr>
          <w:rFonts w:ascii="Book Antiqua" w:eastAsia="Book Antiqua" w:hAnsi="Book Antiqua" w:cs="Book Antiqua"/>
        </w:rPr>
        <w:t>medical</w:t>
      </w:r>
      <w:r w:rsidR="00D27AA6" w:rsidRPr="0090375E">
        <w:rPr>
          <w:rFonts w:ascii="Book Antiqua" w:eastAsia="Book Antiqua" w:hAnsi="Book Antiqua" w:cs="Book Antiqua"/>
        </w:rPr>
        <w:t xml:space="preserve"> </w:t>
      </w:r>
      <w:r w:rsidRPr="0090375E">
        <w:rPr>
          <w:rFonts w:ascii="Book Antiqua" w:eastAsia="Book Antiqua" w:hAnsi="Book Antiqua" w:cs="Book Antiqua"/>
        </w:rPr>
        <w:t>system.</w:t>
      </w:r>
      <w:r w:rsidR="00D27AA6" w:rsidRPr="0090375E">
        <w:rPr>
          <w:rFonts w:ascii="Book Antiqua" w:eastAsia="Book Antiqua" w:hAnsi="Book Antiqua" w:cs="Book Antiqua"/>
        </w:rPr>
        <w:t xml:space="preserve"> </w:t>
      </w:r>
      <w:r w:rsidRPr="0090375E">
        <w:rPr>
          <w:rFonts w:ascii="Book Antiqua" w:eastAsia="Book Antiqua" w:hAnsi="Book Antiqua" w:cs="Book Antiqua"/>
        </w:rPr>
        <w:t>Liu</w:t>
      </w:r>
      <w:r w:rsidR="00D27AA6" w:rsidRPr="0090375E">
        <w:rPr>
          <w:rFonts w:ascii="Book Antiqua" w:eastAsia="Book Antiqua" w:hAnsi="Book Antiqua" w:cs="Book Antiqua"/>
        </w:rPr>
        <w:t xml:space="preserve"> </w:t>
      </w:r>
      <w:r w:rsidR="001E45A2" w:rsidRPr="0090375E">
        <w:rPr>
          <w:rFonts w:ascii="Book Antiqua" w:eastAsia="Book Antiqua" w:hAnsi="Book Antiqua" w:cs="Book Antiqua"/>
          <w:i/>
        </w:rPr>
        <w:t>et al</w:t>
      </w:r>
      <w:r w:rsidR="003B7122" w:rsidRPr="0090375E">
        <w:rPr>
          <w:rFonts w:ascii="Book Antiqua" w:eastAsia="Book Antiqua" w:hAnsi="Book Antiqua" w:cs="Book Antiqua"/>
          <w:vertAlign w:val="superscript"/>
        </w:rPr>
        <w:t>[8]</w:t>
      </w:r>
      <w:r w:rsidR="00D27AA6" w:rsidRPr="0090375E">
        <w:rPr>
          <w:rFonts w:ascii="Book Antiqua" w:eastAsia="Book Antiqua" w:hAnsi="Book Antiqua" w:cs="Book Antiqua"/>
        </w:rPr>
        <w:t xml:space="preserve"> </w:t>
      </w:r>
      <w:r w:rsidRPr="0090375E">
        <w:rPr>
          <w:rFonts w:ascii="Book Antiqua" w:eastAsia="Book Antiqua" w:hAnsi="Book Antiqua" w:cs="Book Antiqua"/>
        </w:rPr>
        <w:t>estimated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rate</w:t>
      </w:r>
      <w:r w:rsidR="00D27AA6" w:rsidRPr="0090375E">
        <w:rPr>
          <w:rFonts w:ascii="Book Antiqua" w:eastAsia="Book Antiqua" w:hAnsi="Book Antiqua" w:cs="Book Antiqua"/>
        </w:rPr>
        <w:t xml:space="preserve"> </w:t>
      </w:r>
      <w:r w:rsidR="001E45A2" w:rsidRPr="0090375E">
        <w:rPr>
          <w:rFonts w:ascii="Book Antiqua" w:eastAsia="Book Antiqua" w:hAnsi="Book Antiqua" w:cs="Book Antiqua"/>
        </w:rPr>
        <w:t xml:space="preserve">in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001E45A2" w:rsidRPr="0090375E">
        <w:rPr>
          <w:rFonts w:ascii="Book Antiqua" w:eastAsia="Book Antiqua" w:hAnsi="Book Antiqua" w:cs="Book Antiqua"/>
        </w:rPr>
        <w:t xml:space="preserve">patients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5.2%,</w:t>
      </w:r>
      <w:r w:rsidR="00D27AA6" w:rsidRPr="0090375E">
        <w:rPr>
          <w:rFonts w:ascii="Book Antiqua" w:eastAsia="Book Antiqua" w:hAnsi="Book Antiqua" w:cs="Book Antiqua"/>
        </w:rPr>
        <w:t xml:space="preserve"> </w:t>
      </w:r>
      <w:r w:rsidRPr="0090375E">
        <w:rPr>
          <w:rFonts w:ascii="Book Antiqua" w:eastAsia="Book Antiqua" w:hAnsi="Book Antiqua" w:cs="Book Antiqua"/>
        </w:rPr>
        <w:t>which</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lower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other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cohort</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This</w:t>
      </w:r>
      <w:r w:rsidR="00D27AA6" w:rsidRPr="0090375E">
        <w:rPr>
          <w:rFonts w:ascii="Book Antiqua" w:eastAsia="Book Antiqua" w:hAnsi="Book Antiqua" w:cs="Book Antiqua"/>
        </w:rPr>
        <w:t xml:space="preserve"> </w:t>
      </w:r>
      <w:r w:rsidRPr="0090375E">
        <w:rPr>
          <w:rFonts w:ascii="Book Antiqua" w:eastAsia="Book Antiqua" w:hAnsi="Book Antiqua" w:cs="Book Antiqua"/>
        </w:rPr>
        <w:t>underestimation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probably</w:t>
      </w:r>
      <w:r w:rsidR="00D27AA6" w:rsidRPr="0090375E">
        <w:rPr>
          <w:rFonts w:ascii="Book Antiqua" w:eastAsia="Book Antiqua" w:hAnsi="Book Antiqua" w:cs="Book Antiqua"/>
        </w:rPr>
        <w:t xml:space="preserve"> </w:t>
      </w:r>
      <w:r w:rsidRPr="0090375E">
        <w:rPr>
          <w:rFonts w:ascii="Book Antiqua" w:eastAsia="Book Antiqua" w:hAnsi="Book Antiqua" w:cs="Book Antiqua"/>
        </w:rPr>
        <w:t>caused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by</w:t>
      </w:r>
      <w:r w:rsidR="00D27AA6" w:rsidRPr="0090375E">
        <w:rPr>
          <w:rFonts w:ascii="Book Antiqua" w:eastAsia="Book Antiqua" w:hAnsi="Book Antiqua" w:cs="Book Antiqua"/>
        </w:rPr>
        <w:t xml:space="preserve"> </w:t>
      </w:r>
      <w:r w:rsidRPr="0090375E">
        <w:rPr>
          <w:rFonts w:ascii="Book Antiqua" w:eastAsia="Book Antiqua" w:hAnsi="Book Antiqua" w:cs="Book Antiqua"/>
        </w:rPr>
        <w:t>missing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data</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lack</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quality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control</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‘real-world’</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subgroup</w:t>
      </w:r>
      <w:r w:rsidR="00D27AA6" w:rsidRPr="0090375E">
        <w:rPr>
          <w:rFonts w:ascii="Book Antiqua" w:eastAsia="Book Antiqua" w:hAnsi="Book Antiqua" w:cs="Book Antiqua"/>
        </w:rPr>
        <w:t xml:space="preserve"> </w:t>
      </w:r>
      <w:r w:rsidRPr="0090375E">
        <w:rPr>
          <w:rFonts w:ascii="Book Antiqua" w:eastAsia="Book Antiqua" w:hAnsi="Book Antiqua" w:cs="Book Antiqua"/>
        </w:rPr>
        <w:t>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based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category</w:t>
      </w:r>
      <w:r w:rsidR="00D27AA6" w:rsidRPr="0090375E">
        <w:rPr>
          <w:rFonts w:ascii="Book Antiqua" w:eastAsia="Book Antiqua" w:hAnsi="Book Antiqua" w:cs="Book Antiqua"/>
        </w:rPr>
        <w:t xml:space="preserve"> </w:t>
      </w:r>
      <w:r w:rsidRPr="0090375E">
        <w:rPr>
          <w:rFonts w:ascii="Book Antiqua" w:eastAsia="Book Antiqua" w:hAnsi="Book Antiqua" w:cs="Book Antiqua"/>
        </w:rPr>
        <w:t>further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reduced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heterogeneity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medium</w:t>
      </w:r>
      <w:r w:rsidR="00D27AA6" w:rsidRPr="0090375E">
        <w:rPr>
          <w:rFonts w:ascii="Book Antiqua" w:eastAsia="Book Antiqua" w:hAnsi="Book Antiqua" w:cs="Book Antiqua"/>
        </w:rPr>
        <w:t xml:space="preserve"> </w:t>
      </w:r>
      <w:r w:rsidRPr="0090375E">
        <w:rPr>
          <w:rFonts w:ascii="Book Antiqua" w:eastAsia="Book Antiqua" w:hAnsi="Book Antiqua" w:cs="Book Antiqua"/>
        </w:rPr>
        <w:t>level.</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Compared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retrospective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cohort</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prospective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cohort</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could</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control</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bias</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well</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missing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data</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make</w:t>
      </w:r>
      <w:r w:rsidR="00D27AA6" w:rsidRPr="0090375E">
        <w:rPr>
          <w:rFonts w:ascii="Book Antiqua" w:eastAsia="Book Antiqua" w:hAnsi="Book Antiqua" w:cs="Book Antiqua"/>
        </w:rPr>
        <w:t xml:space="preserve"> </w:t>
      </w:r>
      <w:r w:rsidRPr="0090375E">
        <w:rPr>
          <w:rFonts w:ascii="Book Antiqua" w:eastAsia="Book Antiqua" w:hAnsi="Book Antiqua" w:cs="Book Antiqua"/>
        </w:rPr>
        <w:t>it</w:t>
      </w:r>
      <w:r w:rsidR="00D27AA6" w:rsidRPr="0090375E">
        <w:rPr>
          <w:rFonts w:ascii="Book Antiqua" w:eastAsia="Book Antiqua" w:hAnsi="Book Antiqua" w:cs="Book Antiqua"/>
        </w:rPr>
        <w:t xml:space="preserve"> </w:t>
      </w:r>
      <w:r w:rsidRPr="0090375E">
        <w:rPr>
          <w:rFonts w:ascii="Book Antiqua" w:eastAsia="Book Antiqua" w:hAnsi="Book Antiqua" w:cs="Book Antiqua"/>
        </w:rPr>
        <w:t>closer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reality.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result,</w:t>
      </w:r>
      <w:r w:rsidR="00D27AA6" w:rsidRPr="0090375E">
        <w:rPr>
          <w:rFonts w:ascii="Book Antiqua" w:eastAsia="Book Antiqua" w:hAnsi="Book Antiqua" w:cs="Book Antiqua"/>
        </w:rPr>
        <w:t xml:space="preserve"> </w:t>
      </w:r>
      <w:r w:rsidRPr="0090375E">
        <w:rPr>
          <w:rFonts w:ascii="Book Antiqua" w:eastAsia="Book Antiqua" w:hAnsi="Book Antiqua" w:cs="Book Antiqua"/>
        </w:rPr>
        <w:t>we</w:t>
      </w:r>
      <w:r w:rsidR="00D27AA6" w:rsidRPr="0090375E">
        <w:rPr>
          <w:rFonts w:ascii="Book Antiqua" w:eastAsia="Book Antiqua" w:hAnsi="Book Antiqua" w:cs="Book Antiqua"/>
        </w:rPr>
        <w:t xml:space="preserve"> </w:t>
      </w:r>
      <w:r w:rsidRPr="0090375E">
        <w:rPr>
          <w:rFonts w:ascii="Book Antiqua" w:eastAsia="Book Antiqua" w:hAnsi="Book Antiqua" w:cs="Book Antiqua"/>
        </w:rPr>
        <w:t>suspected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approximately</w:t>
      </w:r>
      <w:r w:rsidR="00D27AA6" w:rsidRPr="0090375E">
        <w:rPr>
          <w:rFonts w:ascii="Book Antiqua" w:eastAsia="Book Antiqua" w:hAnsi="Book Antiqua" w:cs="Book Antiqua"/>
        </w:rPr>
        <w:t xml:space="preserve"> </w:t>
      </w:r>
      <w:r w:rsidRPr="0090375E">
        <w:rPr>
          <w:rFonts w:ascii="Book Antiqua" w:eastAsia="Book Antiqua" w:hAnsi="Book Antiqua" w:cs="Book Antiqua"/>
        </w:rPr>
        <w:t>2</w:t>
      </w:r>
      <w:r w:rsidR="00A96DE1" w:rsidRPr="0090375E">
        <w:rPr>
          <w:rFonts w:ascii="Book Antiqua" w:eastAsia="Book Antiqua" w:hAnsi="Book Antiqua" w:cs="Book Antiqua"/>
        </w:rPr>
        <w:t>-</w:t>
      </w:r>
      <w:r w:rsidRPr="0090375E">
        <w:rPr>
          <w:rFonts w:ascii="Book Antiqua" w:eastAsia="Book Antiqua" w:hAnsi="Book Antiqua" w:cs="Book Antiqua"/>
        </w:rPr>
        <w:t>3</w:t>
      </w:r>
      <w:r w:rsidR="00D27AA6" w:rsidRPr="0090375E">
        <w:rPr>
          <w:rFonts w:ascii="Book Antiqua" w:eastAsia="Book Antiqua" w:hAnsi="Book Antiqua" w:cs="Book Antiqua"/>
        </w:rPr>
        <w:t xml:space="preserve"> </w:t>
      </w:r>
      <w:r w:rsidRPr="0090375E">
        <w:rPr>
          <w:rFonts w:ascii="Book Antiqua" w:eastAsia="Book Antiqua" w:hAnsi="Book Antiqua" w:cs="Book Antiqua"/>
        </w:rPr>
        <w:t>times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their</w:t>
      </w:r>
      <w:r w:rsidR="00D27AA6" w:rsidRPr="0090375E">
        <w:rPr>
          <w:rFonts w:ascii="Book Antiqua" w:eastAsia="Book Antiqua" w:hAnsi="Book Antiqua" w:cs="Book Antiqua"/>
        </w:rPr>
        <w:t xml:space="preserve"> </w:t>
      </w:r>
      <w:r w:rsidRPr="0090375E">
        <w:rPr>
          <w:rFonts w:ascii="Book Antiqua" w:eastAsia="Book Antiqua" w:hAnsi="Book Antiqua" w:cs="Book Antiqua"/>
        </w:rPr>
        <w:t>non-T2DM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counterparts.</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might</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risk</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different</w:t>
      </w:r>
      <w:r w:rsidR="00D27AA6" w:rsidRPr="0090375E">
        <w:rPr>
          <w:rFonts w:ascii="Book Antiqua" w:eastAsia="Book Antiqua" w:hAnsi="Book Antiqua" w:cs="Book Antiqua"/>
        </w:rPr>
        <w:t xml:space="preserve"> </w:t>
      </w:r>
      <w:r w:rsidRPr="0090375E">
        <w:rPr>
          <w:rFonts w:ascii="Book Antiqua" w:eastAsia="Book Antiqua" w:hAnsi="Book Antiqua" w:cs="Book Antiqua"/>
        </w:rPr>
        <w:t>cancers,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mechanisms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involve</w:t>
      </w:r>
      <w:r w:rsidR="001E45A2"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oxidative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stress</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process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activation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IGF</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signaling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pathway</w:t>
      </w:r>
      <w:r w:rsidRPr="0090375E">
        <w:rPr>
          <w:rFonts w:ascii="Book Antiqua" w:eastAsia="Book Antiqua" w:hAnsi="Book Antiqua" w:cs="Book Antiqua"/>
          <w:vertAlign w:val="superscript"/>
        </w:rPr>
        <w:t>[30,31]</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Hyperglycemia</w:t>
      </w:r>
      <w:r w:rsidR="00D27AA6" w:rsidRPr="0090375E">
        <w:rPr>
          <w:rFonts w:ascii="Book Antiqua" w:eastAsia="Book Antiqua" w:hAnsi="Book Antiqua" w:cs="Book Antiqua"/>
        </w:rPr>
        <w:t xml:space="preserve"> </w:t>
      </w:r>
      <w:r w:rsidRPr="0090375E">
        <w:rPr>
          <w:rFonts w:ascii="Book Antiqua" w:eastAsia="Book Antiqua" w:hAnsi="Book Antiqua" w:cs="Book Antiqua"/>
        </w:rPr>
        <w:t>could</w:t>
      </w:r>
      <w:r w:rsidR="00D27AA6" w:rsidRPr="0090375E">
        <w:rPr>
          <w:rFonts w:ascii="Book Antiqua" w:eastAsia="Book Antiqua" w:hAnsi="Book Antiqua" w:cs="Book Antiqua"/>
        </w:rPr>
        <w:t xml:space="preserve"> </w:t>
      </w:r>
      <w:r w:rsidRPr="0090375E">
        <w:rPr>
          <w:rFonts w:ascii="Book Antiqua" w:eastAsia="Book Antiqua" w:hAnsi="Book Antiqua" w:cs="Book Antiqua"/>
        </w:rPr>
        <w:t>accelerate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formation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reactive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oxygen</w:t>
      </w:r>
      <w:r w:rsidR="00D27AA6" w:rsidRPr="0090375E">
        <w:rPr>
          <w:rFonts w:ascii="Book Antiqua" w:eastAsia="Book Antiqua" w:hAnsi="Book Antiqua" w:cs="Book Antiqua"/>
        </w:rPr>
        <w:t xml:space="preserve"> </w:t>
      </w:r>
      <w:r w:rsidRPr="0090375E">
        <w:rPr>
          <w:rFonts w:ascii="Book Antiqua" w:eastAsia="Book Antiqua" w:hAnsi="Book Antiqua" w:cs="Book Antiqua"/>
        </w:rPr>
        <w:t>species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(ROS).</w:t>
      </w:r>
      <w:r w:rsidR="00D27AA6" w:rsidRPr="0090375E">
        <w:rPr>
          <w:rFonts w:ascii="Book Antiqua" w:eastAsia="Book Antiqua" w:hAnsi="Book Antiqua" w:cs="Book Antiqua"/>
        </w:rPr>
        <w:t xml:space="preserve"> </w:t>
      </w:r>
      <w:r w:rsidRPr="0090375E">
        <w:rPr>
          <w:rFonts w:ascii="Book Antiqua" w:eastAsia="Book Antiqua" w:hAnsi="Book Antiqua" w:cs="Book Antiqua"/>
        </w:rPr>
        <w:t>Plasma</w:t>
      </w:r>
      <w:r w:rsidR="00D27AA6" w:rsidRPr="0090375E">
        <w:rPr>
          <w:rFonts w:ascii="Book Antiqua" w:eastAsia="Book Antiqua" w:hAnsi="Book Antiqua" w:cs="Book Antiqua"/>
        </w:rPr>
        <w:t xml:space="preserve"> </w:t>
      </w:r>
      <w:r w:rsidRPr="0090375E">
        <w:rPr>
          <w:rFonts w:ascii="Book Antiqua" w:eastAsia="Book Antiqua" w:hAnsi="Book Antiqua" w:cs="Book Antiqua"/>
        </w:rPr>
        <w:t>membrane</w:t>
      </w:r>
      <w:r w:rsidR="00D27AA6" w:rsidRPr="0090375E">
        <w:rPr>
          <w:rFonts w:ascii="Book Antiqua" w:eastAsia="Book Antiqua" w:hAnsi="Book Antiqua" w:cs="Book Antiqua"/>
        </w:rPr>
        <w:t xml:space="preserve"> </w:t>
      </w:r>
      <w:r w:rsidRPr="0090375E">
        <w:rPr>
          <w:rFonts w:ascii="Book Antiqua" w:eastAsia="Book Antiqua" w:hAnsi="Book Antiqua" w:cs="Book Antiqua"/>
        </w:rPr>
        <w:t>peroxidation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initiated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by</w:t>
      </w:r>
      <w:r w:rsidR="00D27AA6" w:rsidRPr="0090375E">
        <w:rPr>
          <w:rFonts w:ascii="Book Antiqua" w:eastAsia="Book Antiqua" w:hAnsi="Book Antiqua" w:cs="Book Antiqua"/>
        </w:rPr>
        <w:t xml:space="preserve"> </w:t>
      </w:r>
      <w:r w:rsidRPr="0090375E">
        <w:rPr>
          <w:rFonts w:ascii="Book Antiqua" w:eastAsia="Book Antiqua" w:hAnsi="Book Antiqua" w:cs="Book Antiqua"/>
        </w:rPr>
        <w:t>ROS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impaired</w:t>
      </w:r>
      <w:r w:rsidR="00D27AA6" w:rsidRPr="0090375E">
        <w:rPr>
          <w:rFonts w:ascii="Book Antiqua" w:eastAsia="Book Antiqua" w:hAnsi="Book Antiqua" w:cs="Book Antiqua"/>
        </w:rPr>
        <w:t xml:space="preserve"> </w:t>
      </w:r>
      <w:r w:rsidRPr="0090375E">
        <w:rPr>
          <w:rFonts w:ascii="Book Antiqua" w:eastAsia="Book Antiqua" w:hAnsi="Book Antiqua" w:cs="Book Antiqua"/>
        </w:rPr>
        <w:t>PI-3-kinase</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signaling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pathways.</w:t>
      </w:r>
      <w:r w:rsidR="00D27AA6" w:rsidRPr="0090375E">
        <w:rPr>
          <w:rFonts w:ascii="Book Antiqua" w:eastAsia="Book Antiqua" w:hAnsi="Book Antiqua" w:cs="Book Antiqua"/>
        </w:rPr>
        <w:t xml:space="preserve"> </w:t>
      </w:r>
      <w:r w:rsidRPr="0090375E">
        <w:rPr>
          <w:rFonts w:ascii="Book Antiqua" w:eastAsia="Book Antiqua" w:hAnsi="Book Antiqua" w:cs="Book Antiqua"/>
        </w:rPr>
        <w:t>Hyperglycemia-induced</w:t>
      </w:r>
      <w:r w:rsidR="00D27AA6" w:rsidRPr="0090375E">
        <w:rPr>
          <w:rFonts w:ascii="Book Antiqua" w:eastAsia="Book Antiqua" w:hAnsi="Book Antiqua" w:cs="Book Antiqua"/>
        </w:rPr>
        <w:t xml:space="preserve"> </w:t>
      </w:r>
      <w:r w:rsidRPr="0090375E">
        <w:rPr>
          <w:rFonts w:ascii="Book Antiqua" w:eastAsia="Book Antiqua" w:hAnsi="Book Antiqua" w:cs="Book Antiqua"/>
        </w:rPr>
        <w:t>cell</w:t>
      </w:r>
      <w:r w:rsidR="00D27AA6" w:rsidRPr="0090375E">
        <w:rPr>
          <w:rFonts w:ascii="Book Antiqua" w:eastAsia="Book Antiqua" w:hAnsi="Book Antiqua" w:cs="Book Antiqua"/>
        </w:rPr>
        <w:t xml:space="preserve"> </w:t>
      </w:r>
      <w:r w:rsidRPr="0090375E">
        <w:rPr>
          <w:rFonts w:ascii="Book Antiqua" w:eastAsia="Book Antiqua" w:hAnsi="Book Antiqua" w:cs="Book Antiqua"/>
        </w:rPr>
        <w:t>damage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induces</w:t>
      </w:r>
      <w:r w:rsidR="00D27AA6" w:rsidRPr="0090375E">
        <w:rPr>
          <w:rFonts w:ascii="Book Antiqua" w:eastAsia="Book Antiqua" w:hAnsi="Book Antiqua" w:cs="Book Antiqua"/>
        </w:rPr>
        <w:t xml:space="preserve"> </w:t>
      </w:r>
      <w:r w:rsidRPr="0090375E">
        <w:rPr>
          <w:rFonts w:ascii="Book Antiqua" w:eastAsia="Book Antiqua" w:hAnsi="Book Antiqua" w:cs="Book Antiqua"/>
        </w:rPr>
        <w:t>ROS</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production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along</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cytokine</w:t>
      </w:r>
      <w:r w:rsidR="00D27AA6" w:rsidRPr="0090375E">
        <w:rPr>
          <w:rFonts w:ascii="Book Antiqua" w:eastAsia="Book Antiqua" w:hAnsi="Book Antiqua" w:cs="Book Antiqua"/>
        </w:rPr>
        <w:t xml:space="preserve"> </w:t>
      </w:r>
      <w:r w:rsidRPr="0090375E">
        <w:rPr>
          <w:rFonts w:ascii="Book Antiqua" w:eastAsia="Book Antiqua" w:hAnsi="Book Antiqua" w:cs="Book Antiqua"/>
        </w:rPr>
        <w:t>activation,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specifically</w:t>
      </w:r>
      <w:r w:rsidR="00D27AA6" w:rsidRPr="0090375E">
        <w:rPr>
          <w:rFonts w:ascii="Book Antiqua" w:eastAsia="Book Antiqua" w:hAnsi="Book Antiqua" w:cs="Book Antiqua"/>
        </w:rPr>
        <w:t xml:space="preserve"> </w:t>
      </w:r>
      <w:r w:rsidRPr="0090375E">
        <w:rPr>
          <w:rFonts w:ascii="Book Antiqua" w:eastAsia="Book Antiqua" w:hAnsi="Book Antiqua" w:cs="Book Antiqua"/>
        </w:rPr>
        <w:t>NF-kB</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STAT</w:t>
      </w:r>
      <w:r w:rsidR="00D27AA6" w:rsidRPr="0090375E">
        <w:rPr>
          <w:rFonts w:ascii="Book Antiqua" w:eastAsia="Book Antiqua" w:hAnsi="Book Antiqua" w:cs="Book Antiqua"/>
        </w:rPr>
        <w:t xml:space="preserve"> </w:t>
      </w:r>
      <w:r w:rsidRPr="0090375E">
        <w:rPr>
          <w:rFonts w:ascii="Book Antiqua" w:eastAsia="Book Antiqua" w:hAnsi="Book Antiqua" w:cs="Book Antiqua"/>
        </w:rPr>
        <w:t>3,</w:t>
      </w:r>
      <w:r w:rsidR="00D27AA6" w:rsidRPr="0090375E">
        <w:rPr>
          <w:rFonts w:ascii="Book Antiqua" w:eastAsia="Book Antiqua" w:hAnsi="Book Antiqua" w:cs="Book Antiqua"/>
        </w:rPr>
        <w:t xml:space="preserve"> </w:t>
      </w:r>
      <w:r w:rsidRPr="0090375E">
        <w:rPr>
          <w:rFonts w:ascii="Book Antiqua" w:eastAsia="Book Antiqua" w:hAnsi="Book Antiqua" w:cs="Book Antiqua"/>
        </w:rPr>
        <w:t>which</w:t>
      </w:r>
      <w:r w:rsidR="00D27AA6" w:rsidRPr="0090375E">
        <w:rPr>
          <w:rFonts w:ascii="Book Antiqua" w:eastAsia="Book Antiqua" w:hAnsi="Book Antiqua" w:cs="Book Antiqua"/>
        </w:rPr>
        <w:t xml:space="preserve"> </w:t>
      </w:r>
      <w:r w:rsidRPr="0090375E">
        <w:rPr>
          <w:rFonts w:ascii="Book Antiqua" w:eastAsia="Book Antiqua" w:hAnsi="Book Antiqua" w:cs="Book Antiqua"/>
        </w:rPr>
        <w:t>have</w:t>
      </w:r>
      <w:r w:rsidR="00D27AA6" w:rsidRPr="0090375E">
        <w:rPr>
          <w:rFonts w:ascii="Book Antiqua" w:eastAsia="Book Antiqua" w:hAnsi="Book Antiqua" w:cs="Book Antiqua"/>
        </w:rPr>
        <w:t xml:space="preserve"> </w:t>
      </w:r>
      <w:r w:rsidRPr="0090375E">
        <w:rPr>
          <w:rFonts w:ascii="Book Antiqua" w:eastAsia="Book Antiqua" w:hAnsi="Book Antiqua" w:cs="Book Antiqua"/>
        </w:rPr>
        <w:t>an</w:t>
      </w:r>
      <w:r w:rsidR="00D27AA6" w:rsidRPr="0090375E">
        <w:rPr>
          <w:rFonts w:ascii="Book Antiqua" w:eastAsia="Book Antiqua" w:hAnsi="Book Antiqua" w:cs="Book Antiqua"/>
        </w:rPr>
        <w:t xml:space="preserve"> </w:t>
      </w:r>
      <w:r w:rsidRPr="0090375E">
        <w:rPr>
          <w:rFonts w:ascii="Book Antiqua" w:eastAsia="Book Antiqua" w:hAnsi="Book Antiqua" w:cs="Book Antiqua"/>
        </w:rPr>
        <w:t>imperative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role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inflammatory</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responses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altered</w:t>
      </w:r>
      <w:r w:rsidR="00D27AA6" w:rsidRPr="0090375E">
        <w:rPr>
          <w:rFonts w:ascii="Book Antiqua" w:eastAsia="Book Antiqua" w:hAnsi="Book Antiqua" w:cs="Book Antiqua"/>
        </w:rPr>
        <w:t xml:space="preserve"> </w:t>
      </w:r>
      <w:r w:rsidRPr="0090375E">
        <w:rPr>
          <w:rFonts w:ascii="Book Antiqua" w:eastAsia="Book Antiqua" w:hAnsi="Book Antiqua" w:cs="Book Antiqua"/>
        </w:rPr>
        <w:t>homeostasis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cause</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development</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progression</w:t>
      </w:r>
      <w:r w:rsidRPr="0090375E">
        <w:rPr>
          <w:rFonts w:ascii="Book Antiqua" w:eastAsia="Book Antiqua" w:hAnsi="Book Antiqua" w:cs="Book Antiqua"/>
          <w:vertAlign w:val="superscript"/>
        </w:rPr>
        <w:t>[32]</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Deregulation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IGF</w:t>
      </w:r>
      <w:r w:rsidR="00D27AA6" w:rsidRPr="0090375E">
        <w:rPr>
          <w:rFonts w:ascii="Book Antiqua" w:eastAsia="Book Antiqua" w:hAnsi="Book Antiqua" w:cs="Book Antiqua"/>
        </w:rPr>
        <w:t xml:space="preserve"> </w:t>
      </w:r>
      <w:r w:rsidRPr="0090375E">
        <w:rPr>
          <w:rFonts w:ascii="Book Antiqua" w:eastAsia="Book Antiqua" w:hAnsi="Book Antiqua" w:cs="Book Antiqua"/>
        </w:rPr>
        <w:t>axis</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signaling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pathway</w:t>
      </w:r>
      <w:r w:rsidR="00D27AA6" w:rsidRPr="0090375E">
        <w:rPr>
          <w:rFonts w:ascii="Book Antiqua" w:eastAsia="Book Antiqua" w:hAnsi="Book Antiqua" w:cs="Book Antiqua"/>
        </w:rPr>
        <w:t xml:space="preserve"> </w:t>
      </w:r>
      <w:r w:rsidRPr="0090375E">
        <w:rPr>
          <w:rFonts w:ascii="Book Antiqua" w:eastAsia="Book Antiqua" w:hAnsi="Book Antiqua" w:cs="Book Antiqua"/>
        </w:rPr>
        <w:t>may</w:t>
      </w:r>
      <w:r w:rsidR="00D27AA6" w:rsidRPr="0090375E">
        <w:rPr>
          <w:rFonts w:ascii="Book Antiqua" w:eastAsia="Book Antiqua" w:hAnsi="Book Antiqua" w:cs="Book Antiqua"/>
        </w:rPr>
        <w:t xml:space="preserve"> </w:t>
      </w:r>
      <w:r w:rsidRPr="0090375E">
        <w:rPr>
          <w:rFonts w:ascii="Book Antiqua" w:eastAsia="Book Antiqua" w:hAnsi="Book Antiqua" w:cs="Book Antiqua"/>
        </w:rPr>
        <w:t>lead</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development</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cancer</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several</w:t>
      </w:r>
      <w:r w:rsidR="00D27AA6" w:rsidRPr="0090375E">
        <w:rPr>
          <w:rFonts w:ascii="Book Antiqua" w:eastAsia="Book Antiqua" w:hAnsi="Book Antiqua" w:cs="Book Antiqua"/>
        </w:rPr>
        <w:t xml:space="preserve"> </w:t>
      </w:r>
      <w:r w:rsidRPr="0090375E">
        <w:rPr>
          <w:rFonts w:ascii="Book Antiqua" w:eastAsia="Book Antiqua" w:hAnsi="Book Antiqua" w:cs="Book Antiqua"/>
        </w:rPr>
        <w:t>tissue</w:t>
      </w:r>
      <w:r w:rsidR="00D27AA6" w:rsidRPr="0090375E">
        <w:rPr>
          <w:rFonts w:ascii="Book Antiqua" w:eastAsia="Book Antiqua" w:hAnsi="Book Antiqua" w:cs="Book Antiqua"/>
        </w:rPr>
        <w:t xml:space="preserve"> </w:t>
      </w:r>
      <w:r w:rsidRPr="0090375E">
        <w:rPr>
          <w:rFonts w:ascii="Book Antiqua" w:eastAsia="Book Antiqua" w:hAnsi="Book Antiqua" w:cs="Book Antiqua"/>
        </w:rPr>
        <w:t>types.</w:t>
      </w:r>
      <w:r w:rsidR="00D27AA6" w:rsidRPr="0090375E">
        <w:rPr>
          <w:rFonts w:ascii="Book Antiqua" w:eastAsia="Book Antiqua" w:hAnsi="Book Antiqua" w:cs="Book Antiqua"/>
        </w:rPr>
        <w:t xml:space="preserve"> </w:t>
      </w:r>
      <w:r w:rsidRPr="0090375E">
        <w:rPr>
          <w:rFonts w:ascii="Book Antiqua" w:eastAsia="Book Antiqua" w:hAnsi="Book Antiqua" w:cs="Book Antiqua"/>
        </w:rPr>
        <w:t>IGF-I,</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major</w:t>
      </w:r>
      <w:r w:rsidR="00D27AA6" w:rsidRPr="0090375E">
        <w:rPr>
          <w:rFonts w:ascii="Book Antiqua" w:eastAsia="Book Antiqua" w:hAnsi="Book Antiqua" w:cs="Book Antiqua"/>
        </w:rPr>
        <w:t xml:space="preserve"> </w:t>
      </w:r>
      <w:r w:rsidRPr="0090375E">
        <w:rPr>
          <w:rFonts w:ascii="Book Antiqua" w:eastAsia="Book Antiqua" w:hAnsi="Book Antiqua" w:cs="Book Antiqua"/>
        </w:rPr>
        <w:t>ligand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extremely</w:t>
      </w:r>
      <w:r w:rsidR="00D27AA6" w:rsidRPr="0090375E">
        <w:rPr>
          <w:rFonts w:ascii="Book Antiqua" w:eastAsia="Book Antiqua" w:hAnsi="Book Antiqua" w:cs="Book Antiqua"/>
        </w:rPr>
        <w:t xml:space="preserve"> </w:t>
      </w:r>
      <w:r w:rsidRPr="0090375E">
        <w:rPr>
          <w:rFonts w:ascii="Book Antiqua" w:eastAsia="Book Antiqua" w:hAnsi="Book Antiqua" w:cs="Book Antiqua"/>
        </w:rPr>
        <w:t>expressed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may</w:t>
      </w:r>
      <w:r w:rsidR="00D27AA6" w:rsidRPr="0090375E">
        <w:rPr>
          <w:rFonts w:ascii="Book Antiqua" w:eastAsia="Book Antiqua" w:hAnsi="Book Antiqua" w:cs="Book Antiqua"/>
        </w:rPr>
        <w:t xml:space="preserve"> </w:t>
      </w:r>
      <w:r w:rsidRPr="0090375E">
        <w:rPr>
          <w:rFonts w:ascii="Book Antiqua" w:eastAsia="Book Antiqua" w:hAnsi="Book Antiqua" w:cs="Book Antiqua"/>
        </w:rPr>
        <w:t>be</w:t>
      </w:r>
      <w:r w:rsidR="00D27AA6" w:rsidRPr="0090375E">
        <w:rPr>
          <w:rFonts w:ascii="Book Antiqua" w:eastAsia="Book Antiqua" w:hAnsi="Book Antiqua" w:cs="Book Antiqua"/>
        </w:rPr>
        <w:t xml:space="preserve"> </w:t>
      </w:r>
      <w:r w:rsidRPr="0090375E">
        <w:rPr>
          <w:rFonts w:ascii="Book Antiqua" w:eastAsia="Book Antiqua" w:hAnsi="Book Antiqua" w:cs="Book Antiqua"/>
        </w:rPr>
        <w:t>antitumorigenic</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but</w:t>
      </w:r>
      <w:r w:rsidR="00D27AA6" w:rsidRPr="0090375E">
        <w:rPr>
          <w:rFonts w:ascii="Book Antiqua" w:eastAsia="Book Antiqua" w:hAnsi="Book Antiqua" w:cs="Book Antiqua"/>
        </w:rPr>
        <w:t xml:space="preserve"> </w:t>
      </w:r>
      <w:r w:rsidRPr="0090375E">
        <w:rPr>
          <w:rFonts w:ascii="Book Antiqua" w:eastAsia="Book Antiqua" w:hAnsi="Book Antiqua" w:cs="Book Antiqua"/>
        </w:rPr>
        <w:t>acts</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substrate</w:t>
      </w:r>
      <w:r w:rsidR="00D27AA6" w:rsidRPr="0090375E">
        <w:rPr>
          <w:rFonts w:ascii="Book Antiqua" w:eastAsia="Book Antiqua" w:hAnsi="Book Antiqua" w:cs="Book Antiqua"/>
        </w:rPr>
        <w:t xml:space="preserve"> </w:t>
      </w:r>
      <w:r w:rsidRPr="0090375E">
        <w:rPr>
          <w:rFonts w:ascii="Book Antiqua" w:eastAsia="Book Antiqua" w:hAnsi="Book Antiqua" w:cs="Book Antiqua"/>
        </w:rPr>
        <w:t>for</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development</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thus,</w:t>
      </w:r>
      <w:r w:rsidR="00D27AA6" w:rsidRPr="0090375E">
        <w:rPr>
          <w:rFonts w:ascii="Book Antiqua" w:eastAsia="Book Antiqua" w:hAnsi="Book Antiqua" w:cs="Book Antiqua"/>
        </w:rPr>
        <w:t xml:space="preserve"> </w:t>
      </w:r>
      <w:r w:rsidRPr="0090375E">
        <w:rPr>
          <w:rFonts w:ascii="Book Antiqua" w:eastAsia="Book Antiqua" w:hAnsi="Book Antiqua" w:cs="Book Antiqua"/>
        </w:rPr>
        <w:t>decreased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IGF-I</w:t>
      </w:r>
      <w:r w:rsidR="00D27AA6" w:rsidRPr="0090375E">
        <w:rPr>
          <w:rFonts w:ascii="Book Antiqua" w:eastAsia="Book Antiqua" w:hAnsi="Book Antiqua" w:cs="Book Antiqua"/>
        </w:rPr>
        <w:t xml:space="preserve"> </w:t>
      </w:r>
      <w:r w:rsidRPr="0090375E">
        <w:rPr>
          <w:rFonts w:ascii="Book Antiqua" w:eastAsia="Book Antiqua" w:hAnsi="Book Antiqua" w:cs="Book Antiqua"/>
        </w:rPr>
        <w:t>levels</w:t>
      </w:r>
      <w:r w:rsidR="00D27AA6" w:rsidRPr="0090375E">
        <w:rPr>
          <w:rFonts w:ascii="Book Antiqua" w:eastAsia="Book Antiqua" w:hAnsi="Book Antiqua" w:cs="Book Antiqua"/>
        </w:rPr>
        <w:t xml:space="preserve"> </w:t>
      </w:r>
      <w:r w:rsidRPr="0090375E">
        <w:rPr>
          <w:rFonts w:ascii="Book Antiqua" w:eastAsia="Book Antiqua" w:hAnsi="Book Antiqua" w:cs="Book Antiqua"/>
        </w:rPr>
        <w:t>could</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contribute</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hepatocarcinogenesis.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development</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commences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significant</w:t>
      </w:r>
      <w:r w:rsidR="00D27AA6" w:rsidRPr="0090375E">
        <w:rPr>
          <w:rFonts w:ascii="Book Antiqua" w:eastAsia="Book Antiqua" w:hAnsi="Book Antiqua" w:cs="Book Antiqua"/>
        </w:rPr>
        <w:t xml:space="preserve"> </w:t>
      </w:r>
      <w:r w:rsidRPr="0090375E">
        <w:rPr>
          <w:rFonts w:ascii="Book Antiqua" w:eastAsia="Book Antiqua" w:hAnsi="Book Antiqua" w:cs="Book Antiqua"/>
        </w:rPr>
        <w:t>decrease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IGF-I</w:t>
      </w:r>
      <w:r w:rsidR="00D27AA6" w:rsidRPr="0090375E">
        <w:rPr>
          <w:rFonts w:ascii="Book Antiqua" w:eastAsia="Book Antiqua" w:hAnsi="Book Antiqua" w:cs="Book Antiqua"/>
        </w:rPr>
        <w:t xml:space="preserve"> </w:t>
      </w:r>
      <w:r w:rsidRPr="0090375E">
        <w:rPr>
          <w:rFonts w:ascii="Book Antiqua" w:eastAsia="Book Antiqua" w:hAnsi="Book Antiqua" w:cs="Book Antiqua"/>
        </w:rPr>
        <w:t>levels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extent</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loss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function.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reduced</w:t>
      </w:r>
      <w:r w:rsidR="00D27AA6" w:rsidRPr="0090375E">
        <w:rPr>
          <w:rFonts w:ascii="Book Antiqua" w:eastAsia="Book Antiqua" w:hAnsi="Book Antiqua" w:cs="Book Antiqua"/>
        </w:rPr>
        <w:t xml:space="preserve"> </w:t>
      </w:r>
      <w:r w:rsidRPr="0090375E">
        <w:rPr>
          <w:rFonts w:ascii="Book Antiqua" w:eastAsia="Book Antiqua" w:hAnsi="Book Antiqua" w:cs="Book Antiqua"/>
        </w:rPr>
        <w:t>IGF-I</w:t>
      </w:r>
      <w:r w:rsidR="00D27AA6" w:rsidRPr="0090375E">
        <w:rPr>
          <w:rFonts w:ascii="Book Antiqua" w:eastAsia="Book Antiqua" w:hAnsi="Book Antiqua" w:cs="Book Antiqua"/>
        </w:rPr>
        <w:t xml:space="preserve"> </w:t>
      </w:r>
      <w:r w:rsidRPr="0090375E">
        <w:rPr>
          <w:rFonts w:ascii="Book Antiqua" w:eastAsia="Book Antiqua" w:hAnsi="Book Antiqua" w:cs="Book Antiqua"/>
        </w:rPr>
        <w:t>level</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associated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higher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tumor</w:t>
      </w:r>
      <w:r w:rsidR="00D27AA6" w:rsidRPr="0090375E">
        <w:rPr>
          <w:rFonts w:ascii="Book Antiqua" w:eastAsia="Book Antiqua" w:hAnsi="Book Antiqua" w:cs="Book Antiqua"/>
        </w:rPr>
        <w:t xml:space="preserve"> </w:t>
      </w:r>
      <w:r w:rsidRPr="0090375E">
        <w:rPr>
          <w:rFonts w:ascii="Book Antiqua" w:eastAsia="Book Antiqua" w:hAnsi="Book Antiqua" w:cs="Book Antiqua"/>
        </w:rPr>
        <w:t>intrusiveness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reduced</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prognosis</w:t>
      </w:r>
      <w:r w:rsidRPr="0090375E">
        <w:rPr>
          <w:rFonts w:ascii="Book Antiqua" w:eastAsia="Book Antiqua" w:hAnsi="Book Antiqua" w:cs="Book Antiqua"/>
          <w:vertAlign w:val="superscript"/>
        </w:rPr>
        <w:t>[33,34]</w:t>
      </w:r>
      <w:r w:rsidRPr="0090375E">
        <w:rPr>
          <w:rFonts w:ascii="Book Antiqua" w:eastAsia="Book Antiqua" w:hAnsi="Book Antiqua" w:cs="Book Antiqua"/>
        </w:rPr>
        <w:t>.</w:t>
      </w:r>
    </w:p>
    <w:p w14:paraId="70539C1E" w14:textId="4B9B4BF6" w:rsidR="00A77B3E" w:rsidRPr="0090375E" w:rsidRDefault="00D65DAE" w:rsidP="004850D3">
      <w:pPr>
        <w:spacing w:line="360" w:lineRule="auto"/>
        <w:ind w:firstLineChars="100" w:firstLine="240"/>
        <w:jc w:val="both"/>
        <w:rPr>
          <w:rFonts w:ascii="Book Antiqua" w:hAnsi="Book Antiqua"/>
        </w:rPr>
      </w:pP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our</w:t>
      </w:r>
      <w:r w:rsidR="00D27AA6" w:rsidRPr="0090375E">
        <w:rPr>
          <w:rFonts w:ascii="Book Antiqua" w:eastAsia="Book Antiqua" w:hAnsi="Book Antiqua" w:cs="Book Antiqua"/>
        </w:rPr>
        <w:t xml:space="preserve"> </w:t>
      </w:r>
      <w:r w:rsidRPr="0090375E">
        <w:rPr>
          <w:rFonts w:ascii="Book Antiqua" w:eastAsia="Book Antiqua" w:hAnsi="Book Antiqua" w:cs="Book Antiqua"/>
        </w:rPr>
        <w:t>surprise,</w:t>
      </w:r>
      <w:r w:rsidR="00D27AA6" w:rsidRPr="0090375E">
        <w:rPr>
          <w:rFonts w:ascii="Book Antiqua" w:eastAsia="Book Antiqua" w:hAnsi="Book Antiqua" w:cs="Book Antiqua"/>
        </w:rPr>
        <w:t xml:space="preserve"> </w:t>
      </w:r>
      <w:r w:rsidRPr="0090375E">
        <w:rPr>
          <w:rFonts w:ascii="Book Antiqua" w:eastAsia="Book Antiqua" w:hAnsi="Book Antiqua" w:cs="Book Antiqua"/>
        </w:rPr>
        <w:t>our</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did</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find</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significantly</w:t>
      </w:r>
      <w:r w:rsidR="00D27AA6" w:rsidRPr="0090375E">
        <w:rPr>
          <w:rFonts w:ascii="Book Antiqua" w:eastAsia="Book Antiqua" w:hAnsi="Book Antiqua" w:cs="Book Antiqua"/>
        </w:rPr>
        <w:t xml:space="preserve"> </w:t>
      </w:r>
      <w:r w:rsidRPr="0090375E">
        <w:rPr>
          <w:rFonts w:ascii="Book Antiqua" w:eastAsia="Book Antiqua" w:hAnsi="Book Antiqua" w:cs="Book Antiqua"/>
        </w:rPr>
        <w:t>higher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prevalence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Theoretically,</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low-grade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inflammatory</w:t>
      </w:r>
      <w:r w:rsidR="00D27AA6" w:rsidRPr="0090375E">
        <w:rPr>
          <w:rFonts w:ascii="Book Antiqua" w:eastAsia="Book Antiqua" w:hAnsi="Book Antiqua" w:cs="Book Antiqua"/>
        </w:rPr>
        <w:t xml:space="preserve"> </w:t>
      </w:r>
      <w:r w:rsidRPr="0090375E">
        <w:rPr>
          <w:rFonts w:ascii="Book Antiqua" w:eastAsia="Book Antiqua" w:hAnsi="Book Antiqua" w:cs="Book Antiqua"/>
        </w:rPr>
        <w:t>state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lastRenderedPageBreak/>
        <w:t>mentioned</w:t>
      </w:r>
      <w:r w:rsidR="00D27AA6" w:rsidRPr="0090375E">
        <w:rPr>
          <w:rFonts w:ascii="Book Antiqua" w:eastAsia="Book Antiqua" w:hAnsi="Book Antiqua" w:cs="Book Antiqua"/>
        </w:rPr>
        <w:t xml:space="preserve"> </w:t>
      </w:r>
      <w:r w:rsidRPr="0090375E">
        <w:rPr>
          <w:rFonts w:ascii="Book Antiqua" w:eastAsia="Book Antiqua" w:hAnsi="Book Antiqua" w:cs="Book Antiqua"/>
        </w:rPr>
        <w:t>above,</w:t>
      </w:r>
      <w:r w:rsidR="00D27AA6" w:rsidRPr="0090375E">
        <w:rPr>
          <w:rFonts w:ascii="Book Antiqua" w:eastAsia="Book Antiqua" w:hAnsi="Book Antiqua" w:cs="Book Antiqua"/>
        </w:rPr>
        <w:t xml:space="preserve"> </w:t>
      </w:r>
      <w:r w:rsidRPr="0090375E">
        <w:rPr>
          <w:rFonts w:ascii="Book Antiqua" w:eastAsia="Book Antiqua" w:hAnsi="Book Antiqua" w:cs="Book Antiqua"/>
        </w:rPr>
        <w:t>partly</w:t>
      </w:r>
      <w:r w:rsidR="00D27AA6" w:rsidRPr="0090375E">
        <w:rPr>
          <w:rFonts w:ascii="Book Antiqua" w:eastAsia="Book Antiqua" w:hAnsi="Book Antiqua" w:cs="Book Antiqua"/>
        </w:rPr>
        <w:t xml:space="preserve"> </w:t>
      </w:r>
      <w:r w:rsidRPr="0090375E">
        <w:rPr>
          <w:rFonts w:ascii="Book Antiqua" w:eastAsia="Book Antiqua" w:hAnsi="Book Antiqua" w:cs="Book Antiqua"/>
        </w:rPr>
        <w:t>came</w:t>
      </w:r>
      <w:r w:rsidR="00D27AA6" w:rsidRPr="0090375E">
        <w:rPr>
          <w:rFonts w:ascii="Book Antiqua" w:eastAsia="Book Antiqua" w:hAnsi="Book Antiqua" w:cs="Book Antiqua"/>
        </w:rPr>
        <w:t xml:space="preserve"> </w:t>
      </w:r>
      <w:r w:rsidRPr="0090375E">
        <w:rPr>
          <w:rFonts w:ascii="Book Antiqua" w:eastAsia="Book Antiqua" w:hAnsi="Book Antiqua" w:cs="Book Antiqua"/>
        </w:rPr>
        <w:t>from</w:t>
      </w:r>
      <w:r w:rsidR="00D27AA6" w:rsidRPr="0090375E">
        <w:rPr>
          <w:rFonts w:ascii="Book Antiqua" w:eastAsia="Book Antiqua" w:hAnsi="Book Antiqua" w:cs="Book Antiqua"/>
        </w:rPr>
        <w:t xml:space="preserve"> </w:t>
      </w:r>
      <w:r w:rsidRPr="0090375E">
        <w:rPr>
          <w:rFonts w:ascii="Book Antiqua" w:eastAsia="Book Antiqua" w:hAnsi="Book Antiqua" w:cs="Book Antiqua"/>
        </w:rPr>
        <w:t>endotoxemia</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produced</w:t>
      </w:r>
      <w:r w:rsidR="00D27AA6" w:rsidRPr="0090375E">
        <w:rPr>
          <w:rFonts w:ascii="Book Antiqua" w:eastAsia="Book Antiqua" w:hAnsi="Book Antiqua" w:cs="Book Antiqua"/>
        </w:rPr>
        <w:t xml:space="preserve"> </w:t>
      </w:r>
      <w:r w:rsidRPr="0090375E">
        <w:rPr>
          <w:rFonts w:ascii="Book Antiqua" w:eastAsia="Book Antiqua" w:hAnsi="Book Antiqua" w:cs="Book Antiqua"/>
        </w:rPr>
        <w:t>by</w:t>
      </w:r>
      <w:r w:rsidR="00D27AA6" w:rsidRPr="0090375E">
        <w:rPr>
          <w:rFonts w:ascii="Book Antiqua" w:eastAsia="Book Antiqua" w:hAnsi="Book Antiqua" w:cs="Book Antiqua"/>
        </w:rPr>
        <w:t xml:space="preserve"> </w:t>
      </w:r>
      <w:r w:rsidRPr="0090375E">
        <w:rPr>
          <w:rFonts w:ascii="Book Antiqua" w:eastAsia="Book Antiqua" w:hAnsi="Book Antiqua" w:cs="Book Antiqua"/>
        </w:rPr>
        <w:t>intestinal</w:t>
      </w:r>
      <w:r w:rsidR="00D27AA6" w:rsidRPr="0090375E">
        <w:rPr>
          <w:rFonts w:ascii="Book Antiqua" w:eastAsia="Book Antiqua" w:hAnsi="Book Antiqua" w:cs="Book Antiqua"/>
        </w:rPr>
        <w:t xml:space="preserve"> </w:t>
      </w:r>
      <w:r w:rsidRPr="0090375E">
        <w:rPr>
          <w:rFonts w:ascii="Book Antiqua" w:eastAsia="Book Antiqua" w:hAnsi="Book Antiqua" w:cs="Book Antiqua"/>
        </w:rPr>
        <w:t>microbiota.</w:t>
      </w:r>
      <w:r w:rsidR="00D27AA6" w:rsidRPr="0090375E">
        <w:rPr>
          <w:rFonts w:ascii="Book Antiqua" w:eastAsia="Book Antiqua" w:hAnsi="Book Antiqua" w:cs="Book Antiqua"/>
        </w:rPr>
        <w:t xml:space="preserve"> </w:t>
      </w:r>
      <w:r w:rsidRPr="0090375E">
        <w:rPr>
          <w:rFonts w:ascii="Book Antiqua" w:eastAsia="Book Antiqua" w:hAnsi="Book Antiqua" w:cs="Book Antiqua"/>
        </w:rPr>
        <w:t>This</w:t>
      </w:r>
      <w:r w:rsidR="00D27AA6" w:rsidRPr="0090375E">
        <w:rPr>
          <w:rFonts w:ascii="Book Antiqua" w:eastAsia="Book Antiqua" w:hAnsi="Book Antiqua" w:cs="Book Antiqua"/>
        </w:rPr>
        <w:t xml:space="preserve"> </w:t>
      </w:r>
      <w:r w:rsidRPr="0090375E">
        <w:rPr>
          <w:rFonts w:ascii="Book Antiqua" w:eastAsia="Book Antiqua" w:hAnsi="Book Antiqua" w:cs="Book Antiqua"/>
        </w:rPr>
        <w:t>might</w:t>
      </w:r>
      <w:r w:rsidR="00D27AA6" w:rsidRPr="0090375E">
        <w:rPr>
          <w:rFonts w:ascii="Book Antiqua" w:eastAsia="Book Antiqua" w:hAnsi="Book Antiqua" w:cs="Book Antiqua"/>
        </w:rPr>
        <w:t xml:space="preserve"> </w:t>
      </w:r>
      <w:r w:rsidRPr="0090375E">
        <w:rPr>
          <w:rFonts w:ascii="Book Antiqua" w:eastAsia="Book Antiqua" w:hAnsi="Book Antiqua" w:cs="Book Antiqua"/>
        </w:rPr>
        <w:t>further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cause</w:t>
      </w:r>
      <w:r w:rsidR="00D27AA6" w:rsidRPr="0090375E">
        <w:rPr>
          <w:rFonts w:ascii="Book Antiqua" w:eastAsia="Book Antiqua" w:hAnsi="Book Antiqua" w:cs="Book Antiqua"/>
        </w:rPr>
        <w:t xml:space="preserve"> </w:t>
      </w:r>
      <w:r w:rsidRPr="0090375E">
        <w:rPr>
          <w:rFonts w:ascii="Book Antiqua" w:eastAsia="Book Antiqua" w:hAnsi="Book Antiqua" w:cs="Book Antiqua"/>
        </w:rPr>
        <w:t>gut</w:t>
      </w:r>
      <w:r w:rsidR="00D27AA6" w:rsidRPr="0090375E">
        <w:rPr>
          <w:rFonts w:ascii="Book Antiqua" w:eastAsia="Book Antiqua" w:hAnsi="Book Antiqua" w:cs="Book Antiqua"/>
        </w:rPr>
        <w:t xml:space="preserve"> </w:t>
      </w:r>
      <w:r w:rsidRPr="0090375E">
        <w:rPr>
          <w:rFonts w:ascii="Book Antiqua" w:eastAsia="Book Antiqua" w:hAnsi="Book Antiqua" w:cs="Book Antiqua"/>
        </w:rPr>
        <w:t>permeability,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disruption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tight</w:t>
      </w:r>
      <w:r w:rsidR="00D27AA6" w:rsidRPr="0090375E">
        <w:rPr>
          <w:rFonts w:ascii="Book Antiqua" w:eastAsia="Book Antiqua" w:hAnsi="Book Antiqua" w:cs="Book Antiqua"/>
        </w:rPr>
        <w:t xml:space="preserve"> </w:t>
      </w:r>
      <w:r w:rsidRPr="0090375E">
        <w:rPr>
          <w:rFonts w:ascii="Book Antiqua" w:eastAsia="Book Antiqua" w:hAnsi="Book Antiqua" w:cs="Book Antiqua"/>
        </w:rPr>
        <w:t>junction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proteins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gut</w:t>
      </w:r>
      <w:r w:rsidR="00D27AA6" w:rsidRPr="0090375E">
        <w:rPr>
          <w:rFonts w:ascii="Book Antiqua" w:eastAsia="Book Antiqua" w:hAnsi="Book Antiqua" w:cs="Book Antiqua"/>
        </w:rPr>
        <w:t xml:space="preserve"> </w:t>
      </w:r>
      <w:r w:rsidRPr="0090375E">
        <w:rPr>
          <w:rFonts w:ascii="Book Antiqua" w:eastAsia="Book Antiqua" w:hAnsi="Book Antiqua" w:cs="Book Antiqua"/>
        </w:rPr>
        <w:t>epithelial</w:t>
      </w:r>
      <w:r w:rsidR="00D27AA6" w:rsidRPr="0090375E">
        <w:rPr>
          <w:rFonts w:ascii="Book Antiqua" w:eastAsia="Book Antiqua" w:hAnsi="Book Antiqua" w:cs="Book Antiqua"/>
        </w:rPr>
        <w:t xml:space="preserve"> </w:t>
      </w:r>
      <w:r w:rsidRPr="0090375E">
        <w:rPr>
          <w:rFonts w:ascii="Book Antiqua" w:eastAsia="Book Antiqua" w:hAnsi="Book Antiqua" w:cs="Book Antiqua"/>
        </w:rPr>
        <w:t>cells</w:t>
      </w:r>
      <w:r w:rsidR="001E45A2"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bacterial</w:t>
      </w:r>
      <w:r w:rsidR="00D27AA6" w:rsidRPr="0090375E">
        <w:rPr>
          <w:rFonts w:ascii="Book Antiqua" w:eastAsia="Book Antiqua" w:hAnsi="Book Antiqua" w:cs="Book Antiqua"/>
        </w:rPr>
        <w:t xml:space="preserve"> </w:t>
      </w:r>
      <w:r w:rsidRPr="0090375E">
        <w:rPr>
          <w:rFonts w:ascii="Book Antiqua" w:eastAsia="Book Antiqua" w:hAnsi="Book Antiqua" w:cs="Book Antiqua"/>
        </w:rPr>
        <w:t>translocation,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which</w:t>
      </w:r>
      <w:r w:rsidR="00D27AA6" w:rsidRPr="0090375E">
        <w:rPr>
          <w:rFonts w:ascii="Book Antiqua" w:eastAsia="Book Antiqua" w:hAnsi="Book Antiqua" w:cs="Book Antiqua"/>
        </w:rPr>
        <w:t xml:space="preserve"> </w:t>
      </w:r>
      <w:r w:rsidRPr="0090375E">
        <w:rPr>
          <w:rFonts w:ascii="Book Antiqua" w:eastAsia="Book Antiqua" w:hAnsi="Book Antiqua" w:cs="Book Antiqua"/>
        </w:rPr>
        <w:t>finally</w:t>
      </w:r>
      <w:r w:rsidR="00D27AA6" w:rsidRPr="0090375E">
        <w:rPr>
          <w:rFonts w:ascii="Book Antiqua" w:eastAsia="Book Antiqua" w:hAnsi="Book Antiqua" w:cs="Book Antiqua"/>
        </w:rPr>
        <w:t xml:space="preserve"> </w:t>
      </w:r>
      <w:r w:rsidRPr="0090375E">
        <w:rPr>
          <w:rFonts w:ascii="Book Antiqua" w:eastAsia="Book Antiqua" w:hAnsi="Book Antiqua" w:cs="Book Antiqua"/>
        </w:rPr>
        <w:t>gave</w:t>
      </w:r>
      <w:r w:rsidR="00D27AA6" w:rsidRPr="0090375E">
        <w:rPr>
          <w:rFonts w:ascii="Book Antiqua" w:eastAsia="Book Antiqua" w:hAnsi="Book Antiqua" w:cs="Book Antiqua"/>
        </w:rPr>
        <w:t xml:space="preserve"> </w:t>
      </w:r>
      <w:r w:rsidRPr="0090375E">
        <w:rPr>
          <w:rFonts w:ascii="Book Antiqua" w:eastAsia="Book Antiqua" w:hAnsi="Book Antiqua" w:cs="Book Antiqua"/>
        </w:rPr>
        <w:t>rise</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However,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Bajaj</w:t>
      </w:r>
      <w:r w:rsidR="00D27AA6" w:rsidRPr="0090375E">
        <w:rPr>
          <w:rFonts w:ascii="Book Antiqua" w:eastAsia="Book Antiqua" w:hAnsi="Book Antiqua" w:cs="Book Antiqua"/>
        </w:rPr>
        <w:t xml:space="preserve"> </w:t>
      </w:r>
      <w:r w:rsidR="001E45A2" w:rsidRPr="0090375E">
        <w:rPr>
          <w:rFonts w:ascii="Book Antiqua" w:eastAsia="Book Antiqua" w:hAnsi="Book Antiqua" w:cs="Book Antiqua"/>
          <w:i/>
        </w:rPr>
        <w:t>et al</w:t>
      </w:r>
      <w:r w:rsidR="003B7122" w:rsidRPr="0090375E">
        <w:rPr>
          <w:rFonts w:ascii="Book Antiqua" w:eastAsia="Book Antiqua" w:hAnsi="Book Antiqua" w:cs="Book Antiqua"/>
          <w:vertAlign w:val="superscript"/>
        </w:rPr>
        <w:t>[35]</w:t>
      </w:r>
      <w:r w:rsidR="001E45A2" w:rsidRPr="0090375E">
        <w:rPr>
          <w:rFonts w:ascii="Book Antiqua" w:eastAsia="Book Antiqua" w:hAnsi="Book Antiqua" w:cs="Book Antiqua"/>
        </w:rPr>
        <w:t xml:space="preserve"> </w:t>
      </w:r>
      <w:r w:rsidRPr="0090375E">
        <w:rPr>
          <w:rFonts w:ascii="Book Antiqua" w:eastAsia="Book Antiqua" w:hAnsi="Book Antiqua" w:cs="Book Antiqua"/>
        </w:rPr>
        <w:t>found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although</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presence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altered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mucosal</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stool</w:t>
      </w:r>
      <w:r w:rsidR="00D27AA6" w:rsidRPr="0090375E">
        <w:rPr>
          <w:rFonts w:ascii="Book Antiqua" w:eastAsia="Book Antiqua" w:hAnsi="Book Antiqua" w:cs="Book Antiqua"/>
        </w:rPr>
        <w:t xml:space="preserve"> </w:t>
      </w:r>
      <w:r w:rsidRPr="0090375E">
        <w:rPr>
          <w:rFonts w:ascii="Book Antiqua" w:eastAsia="Book Antiqua" w:hAnsi="Book Antiqua" w:cs="Book Antiqua"/>
        </w:rPr>
        <w:t>microbiota,</w:t>
      </w:r>
      <w:r w:rsidR="00D27AA6" w:rsidRPr="0090375E">
        <w:rPr>
          <w:rFonts w:ascii="Book Antiqua" w:eastAsia="Book Antiqua" w:hAnsi="Book Antiqua" w:cs="Book Antiqua"/>
        </w:rPr>
        <w:t xml:space="preserve"> </w:t>
      </w:r>
      <w:r w:rsidRPr="0090375E">
        <w:rPr>
          <w:rFonts w:ascii="Book Antiqua" w:eastAsia="Book Antiqua" w:hAnsi="Book Antiqua" w:cs="Book Antiqua"/>
        </w:rPr>
        <w:t>it</w:t>
      </w:r>
      <w:r w:rsidR="00D27AA6" w:rsidRPr="0090375E">
        <w:rPr>
          <w:rFonts w:ascii="Book Antiqua" w:eastAsia="Book Antiqua" w:hAnsi="Book Antiqua" w:cs="Book Antiqua"/>
        </w:rPr>
        <w:t xml:space="preserve"> </w:t>
      </w:r>
      <w:r w:rsidRPr="0090375E">
        <w:rPr>
          <w:rFonts w:ascii="Book Antiqua" w:eastAsia="Book Antiqua" w:hAnsi="Book Antiqua" w:cs="Book Antiqua"/>
        </w:rPr>
        <w:t>did</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add</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90-d</w:t>
      </w:r>
      <w:r w:rsidR="00D27AA6" w:rsidRPr="0090375E">
        <w:rPr>
          <w:rFonts w:ascii="Book Antiqua" w:eastAsia="Book Antiqua" w:hAnsi="Book Antiqua" w:cs="Book Antiqua"/>
        </w:rPr>
        <w:t xml:space="preserve"> </w:t>
      </w:r>
      <w:r w:rsidRPr="0090375E">
        <w:rPr>
          <w:rFonts w:ascii="Book Antiqua" w:eastAsia="Book Antiqua" w:hAnsi="Book Antiqua" w:cs="Book Antiqua"/>
        </w:rPr>
        <w:t>hospitalization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risk</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other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negative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outcomes.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Therefore,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research</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needed</w:t>
      </w:r>
      <w:r w:rsidR="00D27AA6" w:rsidRPr="0090375E">
        <w:rPr>
          <w:rFonts w:ascii="Book Antiqua" w:eastAsia="Book Antiqua" w:hAnsi="Book Antiqua" w:cs="Book Antiqua"/>
        </w:rPr>
        <w:t xml:space="preserv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gut</w:t>
      </w:r>
      <w:r w:rsidR="00D27AA6" w:rsidRPr="0090375E">
        <w:rPr>
          <w:rFonts w:ascii="Book Antiqua" w:eastAsia="Book Antiqua" w:hAnsi="Book Antiqua" w:cs="Book Antiqua"/>
        </w:rPr>
        <w:t xml:space="preserve"> </w:t>
      </w:r>
      <w:r w:rsidRPr="0090375E">
        <w:rPr>
          <w:rFonts w:ascii="Book Antiqua" w:eastAsia="Book Antiqua" w:hAnsi="Book Antiqua" w:cs="Book Antiqua"/>
        </w:rPr>
        <w:t>microbiota</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determine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relationship</w:t>
      </w:r>
      <w:r w:rsidR="00D27AA6" w:rsidRPr="0090375E">
        <w:rPr>
          <w:rFonts w:ascii="Book Antiqua" w:eastAsia="Book Antiqua" w:hAnsi="Book Antiqua" w:cs="Book Antiqua"/>
        </w:rPr>
        <w:t xml:space="preserve"> </w:t>
      </w:r>
      <w:r w:rsidRPr="0090375E">
        <w:rPr>
          <w:rFonts w:ascii="Book Antiqua" w:eastAsia="Book Antiqua" w:hAnsi="Book Antiqua" w:cs="Book Antiqua"/>
        </w:rPr>
        <w:t>between</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terms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present</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failed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find</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clear</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connection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between</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Past</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research</w:t>
      </w:r>
      <w:r w:rsidR="00D27AA6" w:rsidRPr="0090375E">
        <w:rPr>
          <w:rFonts w:ascii="Book Antiqua" w:eastAsia="Book Antiqua" w:hAnsi="Book Antiqua" w:cs="Book Antiqua"/>
        </w:rPr>
        <w:t xml:space="preserve"> </w:t>
      </w:r>
      <w:r w:rsidRPr="0090375E">
        <w:rPr>
          <w:rFonts w:ascii="Book Antiqua" w:eastAsia="Book Antiqua" w:hAnsi="Book Antiqua" w:cs="Book Antiqua"/>
        </w:rPr>
        <w:t>has</w:t>
      </w:r>
      <w:r w:rsidR="00D27AA6" w:rsidRPr="0090375E">
        <w:rPr>
          <w:rFonts w:ascii="Book Antiqua" w:eastAsia="Book Antiqua" w:hAnsi="Book Antiqua" w:cs="Book Antiqua"/>
        </w:rPr>
        <w:t xml:space="preserve"> </w:t>
      </w:r>
      <w:r w:rsidRPr="0090375E">
        <w:rPr>
          <w:rFonts w:ascii="Book Antiqua" w:eastAsia="Book Antiqua" w:hAnsi="Book Antiqua" w:cs="Book Antiqua"/>
        </w:rPr>
        <w:t>shown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can</w:t>
      </w:r>
      <w:r w:rsidR="00D27AA6" w:rsidRPr="0090375E">
        <w:rPr>
          <w:rFonts w:ascii="Book Antiqua" w:eastAsia="Book Antiqua" w:hAnsi="Book Antiqua" w:cs="Book Antiqua"/>
        </w:rPr>
        <w:t xml:space="preserve"> </w:t>
      </w:r>
      <w:r w:rsidR="001E45A2" w:rsidRPr="0090375E">
        <w:rPr>
          <w:rFonts w:ascii="Book Antiqua" w:eastAsia="Book Antiqua" w:hAnsi="Book Antiqua" w:cs="Book Antiqua"/>
        </w:rPr>
        <w:t xml:space="preserve">worsen </w:t>
      </w:r>
      <w:r w:rsidRPr="0090375E">
        <w:rPr>
          <w:rFonts w:ascii="Book Antiqua" w:eastAsia="Book Antiqua" w:hAnsi="Book Antiqua" w:cs="Book Antiqua"/>
        </w:rPr>
        <w:t>hepatic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encephalopathy</w:t>
      </w:r>
      <w:r w:rsidR="00D27AA6" w:rsidRPr="0090375E">
        <w:rPr>
          <w:rFonts w:ascii="Book Antiqua" w:eastAsia="Book Antiqua" w:hAnsi="Book Antiqua" w:cs="Book Antiqua"/>
        </w:rPr>
        <w:t xml:space="preserve"> </w:t>
      </w:r>
      <w:r w:rsidRPr="0090375E">
        <w:rPr>
          <w:rFonts w:ascii="Book Antiqua" w:eastAsia="Book Antiqua" w:hAnsi="Book Antiqua" w:cs="Book Antiqua"/>
        </w:rPr>
        <w:t>by</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glutaminase</w:t>
      </w:r>
      <w:r w:rsidR="00D27AA6" w:rsidRPr="0090375E">
        <w:rPr>
          <w:rFonts w:ascii="Book Antiqua" w:eastAsia="Book Antiqua" w:hAnsi="Book Antiqua" w:cs="Book Antiqua"/>
        </w:rPr>
        <w:t xml:space="preserve"> </w:t>
      </w:r>
      <w:r w:rsidRPr="0090375E">
        <w:rPr>
          <w:rFonts w:ascii="Book Antiqua" w:eastAsia="Book Antiqua" w:hAnsi="Book Antiqua" w:cs="Book Antiqua"/>
        </w:rPr>
        <w:t>activity,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impairing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gut</w:t>
      </w:r>
      <w:r w:rsidR="00D27AA6" w:rsidRPr="0090375E">
        <w:rPr>
          <w:rFonts w:ascii="Book Antiqua" w:eastAsia="Book Antiqua" w:hAnsi="Book Antiqua" w:cs="Book Antiqua"/>
        </w:rPr>
        <w:t xml:space="preserve"> </w:t>
      </w:r>
      <w:r w:rsidRPr="0090375E">
        <w:rPr>
          <w:rFonts w:ascii="Book Antiqua" w:eastAsia="Book Antiqua" w:hAnsi="Book Antiqua" w:cs="Book Antiqua"/>
        </w:rPr>
        <w:t>motility</w:t>
      </w:r>
      <w:r w:rsidR="001E45A2"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promoting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constipation,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intestinal</w:t>
      </w:r>
      <w:r w:rsidR="00D27AA6" w:rsidRPr="0090375E">
        <w:rPr>
          <w:rFonts w:ascii="Book Antiqua" w:eastAsia="Book Antiqua" w:hAnsi="Book Antiqua" w:cs="Book Antiqua"/>
        </w:rPr>
        <w:t xml:space="preserve"> </w:t>
      </w:r>
      <w:r w:rsidRPr="0090375E">
        <w:rPr>
          <w:rFonts w:ascii="Book Antiqua" w:eastAsia="Book Antiqua" w:hAnsi="Book Antiqua" w:cs="Book Antiqua"/>
        </w:rPr>
        <w:t>bacterial</w:t>
      </w:r>
      <w:r w:rsidR="00D27AA6" w:rsidRPr="0090375E">
        <w:rPr>
          <w:rFonts w:ascii="Book Antiqua" w:eastAsia="Book Antiqua" w:hAnsi="Book Antiqua" w:cs="Book Antiqua"/>
        </w:rPr>
        <w:t xml:space="preserve"> </w:t>
      </w:r>
      <w:r w:rsidRPr="0090375E">
        <w:rPr>
          <w:rFonts w:ascii="Book Antiqua" w:eastAsia="Book Antiqua" w:hAnsi="Book Antiqua" w:cs="Book Antiqua"/>
        </w:rPr>
        <w:t>overgrowth</w:t>
      </w:r>
      <w:r w:rsidR="001E45A2"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bacterial</w:t>
      </w:r>
      <w:r w:rsidR="00D27AA6" w:rsidRPr="0090375E">
        <w:rPr>
          <w:rFonts w:ascii="Book Antiqua" w:eastAsia="Book Antiqua" w:hAnsi="Book Antiqua" w:cs="Book Antiqua"/>
        </w:rPr>
        <w:t xml:space="preserve"> </w:t>
      </w:r>
      <w:r w:rsidRPr="0090375E">
        <w:rPr>
          <w:rFonts w:ascii="Book Antiqua" w:eastAsia="Book Antiqua" w:hAnsi="Book Antiqua" w:cs="Book Antiqua"/>
        </w:rPr>
        <w:t>translocation.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However,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based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latest</w:t>
      </w:r>
      <w:r w:rsidR="00D27AA6" w:rsidRPr="0090375E">
        <w:rPr>
          <w:rFonts w:ascii="Book Antiqua" w:eastAsia="Book Antiqua" w:hAnsi="Book Antiqua" w:cs="Book Antiqua"/>
        </w:rPr>
        <w:t xml:space="preserve"> </w:t>
      </w:r>
      <w:r w:rsidRPr="0090375E">
        <w:rPr>
          <w:rFonts w:ascii="Book Antiqua" w:eastAsia="Book Antiqua" w:hAnsi="Book Antiqua" w:cs="Book Antiqua"/>
        </w:rPr>
        <w:t>guidelines,</w:t>
      </w:r>
      <w:r w:rsidR="00D27AA6" w:rsidRPr="0090375E">
        <w:rPr>
          <w:rFonts w:ascii="Book Antiqua" w:eastAsia="Book Antiqua" w:hAnsi="Book Antiqua" w:cs="Book Antiqua"/>
        </w:rPr>
        <w:t xml:space="preserve"> </w:t>
      </w:r>
      <w:r w:rsidRPr="0090375E">
        <w:rPr>
          <w:rFonts w:ascii="Book Antiqua" w:eastAsia="Book Antiqua" w:hAnsi="Book Antiqua" w:cs="Book Antiqua"/>
        </w:rPr>
        <w:t>which</w:t>
      </w:r>
      <w:r w:rsidR="00D27AA6" w:rsidRPr="0090375E">
        <w:rPr>
          <w:rFonts w:ascii="Book Antiqua" w:eastAsia="Book Antiqua" w:hAnsi="Book Antiqua" w:cs="Book Antiqua"/>
        </w:rPr>
        <w:t xml:space="preserve"> </w:t>
      </w:r>
      <w:r w:rsidRPr="0090375E">
        <w:rPr>
          <w:rFonts w:ascii="Book Antiqua" w:eastAsia="Book Antiqua" w:hAnsi="Book Antiqua" w:cs="Book Antiqua"/>
        </w:rPr>
        <w:t>kind</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(minimal</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overt</w:t>
      </w:r>
      <w:r w:rsidR="00D27AA6" w:rsidRPr="0090375E">
        <w:rPr>
          <w:rFonts w:ascii="Book Antiqua" w:eastAsia="Book Antiqua" w:hAnsi="Book Antiqua" w:cs="Book Antiqua"/>
        </w:rPr>
        <w:t xml:space="preserve"> </w:t>
      </w:r>
      <w:r w:rsidRPr="0090375E">
        <w:rPr>
          <w:rFonts w:ascii="Book Antiqua" w:eastAsia="Book Antiqua" w:hAnsi="Book Antiqua" w:cs="Book Antiqua"/>
        </w:rPr>
        <w:t>HE)</w:t>
      </w:r>
      <w:r w:rsidR="00D27AA6" w:rsidRPr="0090375E">
        <w:rPr>
          <w:rFonts w:ascii="Book Antiqua" w:eastAsia="Book Antiqua" w:hAnsi="Book Antiqua" w:cs="Book Antiqua"/>
        </w:rPr>
        <w:t xml:space="preserve"> </w:t>
      </w:r>
      <w:r w:rsidR="001E45A2" w:rsidRPr="0090375E">
        <w:rPr>
          <w:rFonts w:ascii="Book Antiqua" w:eastAsia="Book Antiqua" w:hAnsi="Book Antiqua" w:cs="Book Antiqua"/>
        </w:rPr>
        <w:t xml:space="preserve">that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might</w:t>
      </w:r>
      <w:r w:rsidR="00D27AA6" w:rsidRPr="0090375E">
        <w:rPr>
          <w:rFonts w:ascii="Book Antiqua" w:eastAsia="Book Antiqua" w:hAnsi="Book Antiqua" w:cs="Book Antiqua"/>
        </w:rPr>
        <w:t xml:space="preserve"> </w:t>
      </w:r>
      <w:r w:rsidRPr="0090375E">
        <w:rPr>
          <w:rFonts w:ascii="Book Antiqua" w:eastAsia="Book Antiqua" w:hAnsi="Book Antiqua" w:cs="Book Antiqua"/>
        </w:rPr>
        <w:t>lead</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unknown</w:t>
      </w:r>
      <w:r w:rsidRPr="0090375E">
        <w:rPr>
          <w:rFonts w:ascii="Book Antiqua" w:eastAsia="Book Antiqua" w:hAnsi="Book Antiqua" w:cs="Book Antiqua"/>
          <w:vertAlign w:val="superscript"/>
        </w:rPr>
        <w:t>[36]</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Because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001E45A2" w:rsidRPr="0090375E">
        <w:rPr>
          <w:rFonts w:ascii="Book Antiqua" w:eastAsia="Book Antiqua" w:hAnsi="Book Antiqua" w:cs="Book Antiqua"/>
        </w:rPr>
        <w:t xml:space="preserve">that </w:t>
      </w:r>
      <w:r w:rsidRPr="0090375E">
        <w:rPr>
          <w:rFonts w:ascii="Book Antiqua" w:eastAsia="Book Antiqua" w:hAnsi="Book Antiqua" w:cs="Book Antiqua"/>
        </w:rPr>
        <w:t>we</w:t>
      </w:r>
      <w:r w:rsidR="00D27AA6" w:rsidRPr="0090375E">
        <w:rPr>
          <w:rFonts w:ascii="Book Antiqua" w:eastAsia="Book Antiqua" w:hAnsi="Book Antiqua" w:cs="Book Antiqua"/>
        </w:rPr>
        <w:t xml:space="preserve"> </w:t>
      </w:r>
      <w:r w:rsidRPr="0090375E">
        <w:rPr>
          <w:rFonts w:ascii="Book Antiqua" w:eastAsia="Book Antiqua" w:hAnsi="Book Antiqua" w:cs="Book Antiqua"/>
        </w:rPr>
        <w:t>enrolled</w:t>
      </w:r>
      <w:r w:rsidR="00D27AA6" w:rsidRPr="0090375E">
        <w:rPr>
          <w:rFonts w:ascii="Book Antiqua" w:eastAsia="Book Antiqua" w:hAnsi="Book Antiqua" w:cs="Book Antiqua"/>
        </w:rPr>
        <w:t xml:space="preserve"> </w:t>
      </w:r>
      <w:r w:rsidRPr="0090375E">
        <w:rPr>
          <w:rFonts w:ascii="Book Antiqua" w:eastAsia="Book Antiqua" w:hAnsi="Book Antiqua" w:cs="Book Antiqua"/>
        </w:rPr>
        <w:t>did</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define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diagnosis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very</w:t>
      </w:r>
      <w:r w:rsidR="00D27AA6" w:rsidRPr="0090375E">
        <w:rPr>
          <w:rFonts w:ascii="Book Antiqua" w:eastAsia="Book Antiqua" w:hAnsi="Book Antiqua" w:cs="Book Antiqua"/>
        </w:rPr>
        <w:t xml:space="preserve"> </w:t>
      </w:r>
      <w:r w:rsidRPr="0090375E">
        <w:rPr>
          <w:rFonts w:ascii="Book Antiqua" w:eastAsia="Book Antiqua" w:hAnsi="Book Antiqua" w:cs="Book Antiqua"/>
        </w:rPr>
        <w:t>accurately,</w:t>
      </w:r>
      <w:r w:rsidR="00D27AA6" w:rsidRPr="0090375E">
        <w:rPr>
          <w:rFonts w:ascii="Book Antiqua" w:eastAsia="Book Antiqua" w:hAnsi="Book Antiqua" w:cs="Book Antiqua"/>
        </w:rPr>
        <w:t xml:space="preserve"> </w:t>
      </w:r>
      <w:r w:rsidRPr="0090375E">
        <w:rPr>
          <w:rFonts w:ascii="Book Antiqua" w:eastAsia="Book Antiqua" w:hAnsi="Book Antiqua" w:cs="Book Antiqua"/>
        </w:rPr>
        <w:t>future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should</w:t>
      </w:r>
      <w:r w:rsidR="00D27AA6" w:rsidRPr="0090375E">
        <w:rPr>
          <w:rFonts w:ascii="Book Antiqua" w:eastAsia="Book Antiqua" w:hAnsi="Book Antiqua" w:cs="Book Antiqua"/>
        </w:rPr>
        <w:t xml:space="preserve"> </w:t>
      </w:r>
      <w:r w:rsidRPr="0090375E">
        <w:rPr>
          <w:rFonts w:ascii="Book Antiqua" w:eastAsia="Book Antiqua" w:hAnsi="Book Antiqua" w:cs="Book Antiqua"/>
        </w:rPr>
        <w:t>further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research</w:t>
      </w:r>
      <w:r w:rsidR="00D27AA6" w:rsidRPr="0090375E">
        <w:rPr>
          <w:rFonts w:ascii="Book Antiqua" w:eastAsia="Book Antiqua" w:hAnsi="Book Antiqua" w:cs="Book Antiqua"/>
        </w:rPr>
        <w:t xml:space="preserve"> </w:t>
      </w:r>
      <w:r w:rsidRPr="0090375E">
        <w:rPr>
          <w:rFonts w:ascii="Book Antiqua" w:eastAsia="Book Antiqua" w:hAnsi="Book Antiqua" w:cs="Book Antiqua"/>
        </w:rPr>
        <w:t>this</w:t>
      </w:r>
      <w:r w:rsidR="00D27AA6" w:rsidRPr="0090375E">
        <w:rPr>
          <w:rFonts w:ascii="Book Antiqua" w:eastAsia="Book Antiqua" w:hAnsi="Book Antiqua" w:cs="Book Antiqua"/>
        </w:rPr>
        <w:t xml:space="preserve"> </w:t>
      </w:r>
      <w:r w:rsidRPr="0090375E">
        <w:rPr>
          <w:rFonts w:ascii="Book Antiqua" w:eastAsia="Book Antiqua" w:hAnsi="Book Antiqua" w:cs="Book Antiqua"/>
        </w:rPr>
        <w:t>topic.</w:t>
      </w:r>
      <w:r w:rsidR="00D27AA6" w:rsidRPr="0090375E">
        <w:rPr>
          <w:rFonts w:ascii="Book Antiqua" w:eastAsia="Book Antiqua" w:hAnsi="Book Antiqua" w:cs="Book Antiqua"/>
        </w:rPr>
        <w:t xml:space="preserve"> </w:t>
      </w:r>
      <w:r w:rsidRPr="0090375E">
        <w:rPr>
          <w:rFonts w:ascii="Book Antiqua" w:eastAsia="Book Antiqua" w:hAnsi="Book Antiqua" w:cs="Book Antiqua"/>
        </w:rPr>
        <w:t>Regarding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ascites,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some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researchers</w:t>
      </w:r>
      <w:r w:rsidR="00D27AA6" w:rsidRPr="0090375E">
        <w:rPr>
          <w:rFonts w:ascii="Book Antiqua" w:eastAsia="Book Antiqua" w:hAnsi="Book Antiqua" w:cs="Book Antiqua"/>
        </w:rPr>
        <w:t xml:space="preserve"> </w:t>
      </w:r>
      <w:r w:rsidRPr="0090375E">
        <w:rPr>
          <w:rFonts w:ascii="Book Antiqua" w:eastAsia="Book Antiqua" w:hAnsi="Book Antiqua" w:cs="Book Antiqua"/>
        </w:rPr>
        <w:t>found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perisinusoidal</w:t>
      </w:r>
      <w:r w:rsidR="00D27AA6" w:rsidRPr="0090375E">
        <w:rPr>
          <w:rFonts w:ascii="Book Antiqua" w:eastAsia="Book Antiqua" w:hAnsi="Book Antiqua" w:cs="Book Antiqua"/>
        </w:rPr>
        <w:t xml:space="preserve"> </w:t>
      </w:r>
      <w:r w:rsidRPr="0090375E">
        <w:rPr>
          <w:rFonts w:ascii="Book Antiqua" w:eastAsia="Book Antiqua" w:hAnsi="Book Antiqua" w:cs="Book Antiqua"/>
        </w:rPr>
        <w:t>fibrosis,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so-called</w:t>
      </w:r>
      <w:r w:rsidR="00D27AA6" w:rsidRPr="0090375E">
        <w:rPr>
          <w:rFonts w:ascii="Book Antiqua" w:eastAsia="Book Antiqua" w:hAnsi="Book Antiqua" w:cs="Book Antiqua"/>
        </w:rPr>
        <w:t xml:space="preserve"> </w:t>
      </w:r>
      <w:r w:rsidRPr="0090375E">
        <w:rPr>
          <w:rFonts w:ascii="Book Antiqua" w:eastAsia="Book Antiqua" w:hAnsi="Book Antiqua" w:cs="Book Antiqua"/>
        </w:rPr>
        <w:t>diabetic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hepatosclerosis,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most</w:t>
      </w:r>
      <w:r w:rsidR="00D27AA6" w:rsidRPr="0090375E">
        <w:rPr>
          <w:rFonts w:ascii="Book Antiqua" w:eastAsia="Book Antiqua" w:hAnsi="Book Antiqua" w:cs="Book Antiqua"/>
        </w:rPr>
        <w:t xml:space="preserve"> </w:t>
      </w:r>
      <w:r w:rsidRPr="0090375E">
        <w:rPr>
          <w:rFonts w:ascii="Book Antiqua" w:eastAsia="Book Antiqua" w:hAnsi="Book Antiqua" w:cs="Book Antiqua"/>
        </w:rPr>
        <w:t>often</w:t>
      </w:r>
      <w:r w:rsidR="00D27AA6" w:rsidRPr="0090375E">
        <w:rPr>
          <w:rFonts w:ascii="Book Antiqua" w:eastAsia="Book Antiqua" w:hAnsi="Book Antiqua" w:cs="Book Antiqua"/>
        </w:rPr>
        <w:t xml:space="preserve"> </w:t>
      </w:r>
      <w:r w:rsidRPr="0090375E">
        <w:rPr>
          <w:rFonts w:ascii="Book Antiqua" w:eastAsia="Book Antiqua" w:hAnsi="Book Antiqua" w:cs="Book Antiqua"/>
        </w:rPr>
        <w:t>occurred</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subjects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longstanding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diabetes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microvascular</w:t>
      </w:r>
      <w:r w:rsidR="00D27AA6" w:rsidRPr="0090375E">
        <w:rPr>
          <w:rFonts w:ascii="Book Antiqua" w:eastAsia="Book Antiqua" w:hAnsi="Book Antiqua" w:cs="Book Antiqua"/>
        </w:rPr>
        <w:t xml:space="preserve"> </w:t>
      </w:r>
      <w:r w:rsidRPr="0090375E">
        <w:rPr>
          <w:rFonts w:ascii="Book Antiqua" w:eastAsia="Book Antiqua" w:hAnsi="Book Antiqua" w:cs="Book Antiqua"/>
        </w:rPr>
        <w:t>disease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other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organs,</w:t>
      </w:r>
      <w:r w:rsidR="00D27AA6" w:rsidRPr="0090375E">
        <w:rPr>
          <w:rFonts w:ascii="Book Antiqua" w:eastAsia="Book Antiqua" w:hAnsi="Book Antiqua" w:cs="Book Antiqua"/>
        </w:rPr>
        <w:t xml:space="preserve"> </w:t>
      </w:r>
      <w:r w:rsidRPr="0090375E">
        <w:rPr>
          <w:rFonts w:ascii="Book Antiqua" w:eastAsia="Book Antiqua" w:hAnsi="Book Antiqua" w:cs="Book Antiqua"/>
        </w:rPr>
        <w:t>especially</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kidney,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caused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refractory</w:t>
      </w:r>
      <w:r w:rsidR="00D27AA6" w:rsidRPr="0090375E">
        <w:rPr>
          <w:rFonts w:ascii="Book Antiqua" w:eastAsia="Book Antiqua" w:hAnsi="Book Antiqua" w:cs="Book Antiqua"/>
        </w:rPr>
        <w:t xml:space="preserve"> </w:t>
      </w:r>
      <w:r w:rsidRPr="0090375E">
        <w:rPr>
          <w:rFonts w:ascii="Book Antiqua" w:eastAsia="Book Antiqua" w:hAnsi="Book Antiqua" w:cs="Book Antiqua"/>
        </w:rPr>
        <w:t>ascites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advanced</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Pr="0090375E">
        <w:rPr>
          <w:rFonts w:ascii="Book Antiqua" w:eastAsia="Book Antiqua" w:hAnsi="Book Antiqua" w:cs="Book Antiqua"/>
          <w:vertAlign w:val="superscript"/>
        </w:rPr>
        <w:t>[37]</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Finally,</w:t>
      </w:r>
      <w:r w:rsidR="00D27AA6" w:rsidRPr="0090375E">
        <w:rPr>
          <w:rFonts w:ascii="Book Antiqua" w:eastAsia="Book Antiqua" w:hAnsi="Book Antiqua" w:cs="Book Antiqua"/>
        </w:rPr>
        <w:t xml:space="preserve"> </w:t>
      </w:r>
      <w:r w:rsidRPr="0090375E">
        <w:rPr>
          <w:rFonts w:ascii="Book Antiqua" w:eastAsia="Book Antiqua" w:hAnsi="Book Antiqua" w:cs="Book Antiqua"/>
        </w:rPr>
        <w:t>hyperglycemia</w:t>
      </w:r>
      <w:r w:rsidR="00D27AA6" w:rsidRPr="0090375E">
        <w:rPr>
          <w:rFonts w:ascii="Book Antiqua" w:eastAsia="Book Antiqua" w:hAnsi="Book Antiqua" w:cs="Book Antiqua"/>
        </w:rPr>
        <w:t xml:space="preserve"> </w:t>
      </w:r>
      <w:r w:rsidRPr="0090375E">
        <w:rPr>
          <w:rFonts w:ascii="Book Antiqua" w:eastAsia="Book Antiqua" w:hAnsi="Book Antiqua" w:cs="Book Antiqua"/>
        </w:rPr>
        <w:t>may</w:t>
      </w:r>
      <w:r w:rsidR="00D27AA6" w:rsidRPr="0090375E">
        <w:rPr>
          <w:rFonts w:ascii="Book Antiqua" w:eastAsia="Book Antiqua" w:hAnsi="Book Antiqua" w:cs="Book Antiqua"/>
        </w:rPr>
        <w:t xml:space="preserve"> </w:t>
      </w:r>
      <w:r w:rsidRPr="0090375E">
        <w:rPr>
          <w:rFonts w:ascii="Book Antiqua" w:eastAsia="Book Antiqua" w:hAnsi="Book Antiqua" w:cs="Book Antiqua"/>
        </w:rPr>
        <w:t>aggravate</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function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damage</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cause</w:t>
      </w:r>
      <w:r w:rsidR="00D27AA6" w:rsidRPr="0090375E">
        <w:rPr>
          <w:rFonts w:ascii="Book Antiqua" w:eastAsia="Book Antiqua" w:hAnsi="Book Antiqua" w:cs="Book Antiqua"/>
        </w:rPr>
        <w:t xml:space="preserve"> </w:t>
      </w:r>
      <w:r w:rsidRPr="0090375E">
        <w:rPr>
          <w:rFonts w:ascii="Book Antiqua" w:eastAsia="Book Antiqua" w:hAnsi="Book Antiqua" w:cs="Book Antiqua"/>
        </w:rPr>
        <w:t>hypoalbuminemia,</w:t>
      </w:r>
      <w:r w:rsidR="00D27AA6" w:rsidRPr="0090375E">
        <w:rPr>
          <w:rFonts w:ascii="Book Antiqua" w:eastAsia="Book Antiqua" w:hAnsi="Book Antiqua" w:cs="Book Antiqua"/>
        </w:rPr>
        <w:t xml:space="preserve"> </w:t>
      </w:r>
      <w:r w:rsidRPr="0090375E">
        <w:rPr>
          <w:rFonts w:ascii="Book Antiqua" w:eastAsia="Book Antiqua" w:hAnsi="Book Antiqua" w:cs="Book Antiqua"/>
        </w:rPr>
        <w:t>decrease</w:t>
      </w:r>
      <w:r w:rsidR="00D27AA6" w:rsidRPr="0090375E">
        <w:rPr>
          <w:rFonts w:ascii="Book Antiqua" w:eastAsia="Book Antiqua" w:hAnsi="Book Antiqua" w:cs="Book Antiqua"/>
        </w:rPr>
        <w:t xml:space="preserve"> </w:t>
      </w:r>
      <w:r w:rsidRPr="0090375E">
        <w:rPr>
          <w:rFonts w:ascii="Book Antiqua" w:eastAsia="Book Antiqua" w:hAnsi="Book Antiqua" w:cs="Book Antiqua"/>
        </w:rPr>
        <w:t>blood</w:t>
      </w:r>
      <w:r w:rsidR="00D27AA6" w:rsidRPr="0090375E">
        <w:rPr>
          <w:rFonts w:ascii="Book Antiqua" w:eastAsia="Book Antiqua" w:hAnsi="Book Antiqua" w:cs="Book Antiqua"/>
        </w:rPr>
        <w:t xml:space="preserve"> </w:t>
      </w:r>
      <w:r w:rsidRPr="0090375E">
        <w:rPr>
          <w:rFonts w:ascii="Book Antiqua" w:eastAsia="Book Antiqua" w:hAnsi="Book Antiqua" w:cs="Book Antiqua"/>
        </w:rPr>
        <w:t>coagulation</w:t>
      </w:r>
      <w:r w:rsidR="001E45A2"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finally</w:t>
      </w:r>
      <w:r w:rsidR="00D27AA6" w:rsidRPr="0090375E">
        <w:rPr>
          <w:rFonts w:ascii="Book Antiqua" w:eastAsia="Book Antiqua" w:hAnsi="Book Antiqua" w:cs="Book Antiqua"/>
        </w:rPr>
        <w:t xml:space="preserve"> </w:t>
      </w:r>
      <w:r w:rsidRPr="0090375E">
        <w:rPr>
          <w:rFonts w:ascii="Book Antiqua" w:eastAsia="Book Antiqua" w:hAnsi="Book Antiqua" w:cs="Book Antiqua"/>
        </w:rPr>
        <w:t>lead</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series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hemorrhages,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including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variceal</w:t>
      </w:r>
      <w:r w:rsidR="00D27AA6" w:rsidRPr="0090375E">
        <w:rPr>
          <w:rFonts w:ascii="Book Antiqua" w:eastAsia="Book Antiqua" w:hAnsi="Book Antiqua" w:cs="Book Antiqua"/>
        </w:rPr>
        <w:t xml:space="preserve"> </w:t>
      </w:r>
      <w:r w:rsidRPr="0090375E">
        <w:rPr>
          <w:rFonts w:ascii="Book Antiqua" w:eastAsia="Book Antiqua" w:hAnsi="Book Antiqua" w:cs="Book Antiqua"/>
        </w:rPr>
        <w:t>bleeding.</w:t>
      </w:r>
    </w:p>
    <w:p w14:paraId="529925A1" w14:textId="563DD0A4" w:rsidR="00A77B3E" w:rsidRPr="0090375E" w:rsidRDefault="00D65DAE" w:rsidP="004850D3">
      <w:pPr>
        <w:spacing w:line="360" w:lineRule="auto"/>
        <w:ind w:firstLineChars="100" w:firstLine="240"/>
        <w:jc w:val="both"/>
        <w:rPr>
          <w:rFonts w:ascii="Book Antiqua" w:hAnsi="Book Antiqua"/>
        </w:rPr>
      </w:pPr>
      <w:r w:rsidRPr="0090375E">
        <w:rPr>
          <w:rFonts w:ascii="Book Antiqua" w:eastAsia="Book Antiqua" w:hAnsi="Book Antiqua" w:cs="Book Antiqua"/>
        </w:rPr>
        <w:t>This</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had</w:t>
      </w:r>
      <w:r w:rsidR="00D27AA6" w:rsidRPr="0090375E">
        <w:rPr>
          <w:rFonts w:ascii="Book Antiqua" w:eastAsia="Book Antiqua" w:hAnsi="Book Antiqua" w:cs="Book Antiqua"/>
        </w:rPr>
        <w:t xml:space="preserve"> </w:t>
      </w:r>
      <w:r w:rsidRPr="0090375E">
        <w:rPr>
          <w:rFonts w:ascii="Book Antiqua" w:eastAsia="Book Antiqua" w:hAnsi="Book Antiqua" w:cs="Book Antiqua"/>
        </w:rPr>
        <w:t>some</w:t>
      </w:r>
      <w:r w:rsidR="00D27AA6" w:rsidRPr="0090375E">
        <w:rPr>
          <w:rFonts w:ascii="Book Antiqua" w:eastAsia="Book Antiqua" w:hAnsi="Book Antiqua" w:cs="Book Antiqua"/>
        </w:rPr>
        <w:t xml:space="preserve"> </w:t>
      </w:r>
      <w:r w:rsidRPr="0090375E">
        <w:rPr>
          <w:rFonts w:ascii="Book Antiqua" w:eastAsia="Book Antiqua" w:hAnsi="Book Antiqua" w:cs="Book Antiqua"/>
        </w:rPr>
        <w:t>limitations.</w:t>
      </w:r>
      <w:r w:rsidR="00D27AA6" w:rsidRPr="0090375E">
        <w:rPr>
          <w:rFonts w:ascii="Book Antiqua" w:eastAsia="Book Antiqua" w:hAnsi="Book Antiqua" w:cs="Book Antiqua"/>
        </w:rPr>
        <w:t xml:space="preserve"> </w:t>
      </w:r>
      <w:r w:rsidRPr="0090375E">
        <w:rPr>
          <w:rFonts w:ascii="Book Antiqua" w:eastAsia="Book Antiqua" w:hAnsi="Book Antiqua" w:cs="Book Antiqua"/>
        </w:rPr>
        <w:t>First,</w:t>
      </w:r>
      <w:r w:rsidR="00D27AA6" w:rsidRPr="0090375E">
        <w:rPr>
          <w:rFonts w:ascii="Book Antiqua" w:eastAsia="Book Antiqua" w:hAnsi="Book Antiqua" w:cs="Book Antiqua"/>
        </w:rPr>
        <w:t xml:space="preserve"> </w:t>
      </w:r>
      <w:r w:rsidRPr="0090375E">
        <w:rPr>
          <w:rFonts w:ascii="Book Antiqua" w:eastAsia="Book Antiqua" w:hAnsi="Book Antiqua" w:cs="Book Antiqua"/>
        </w:rPr>
        <w:t>we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could</w:t>
      </w:r>
      <w:r w:rsidR="00D27AA6" w:rsidRPr="0090375E">
        <w:rPr>
          <w:rFonts w:ascii="Book Antiqua" w:eastAsia="Book Antiqua" w:hAnsi="Book Antiqua" w:cs="Book Antiqua"/>
        </w:rPr>
        <w:t xml:space="preserve"> </w:t>
      </w:r>
      <w:r w:rsidRPr="0090375E">
        <w:rPr>
          <w:rFonts w:ascii="Book Antiqua" w:eastAsia="Book Antiqua" w:hAnsi="Book Antiqua" w:cs="Book Antiqua"/>
        </w:rPr>
        <w:t>only</w:t>
      </w:r>
      <w:r w:rsidR="00D27AA6" w:rsidRPr="0090375E">
        <w:rPr>
          <w:rFonts w:ascii="Book Antiqua" w:eastAsia="Book Antiqua" w:hAnsi="Book Antiqua" w:cs="Book Antiqua"/>
        </w:rPr>
        <w:t xml:space="preserve"> </w:t>
      </w:r>
      <w:r w:rsidRPr="0090375E">
        <w:rPr>
          <w:rFonts w:ascii="Book Antiqua" w:eastAsia="Book Antiqua" w:hAnsi="Book Antiqua" w:cs="Book Antiqua"/>
        </w:rPr>
        <w:t>enroll</w:t>
      </w:r>
      <w:r w:rsidR="00D27AA6" w:rsidRPr="0090375E">
        <w:rPr>
          <w:rFonts w:ascii="Book Antiqua" w:eastAsia="Book Antiqua" w:hAnsi="Book Antiqua" w:cs="Book Antiqua"/>
        </w:rPr>
        <w:t xml:space="preserve"> </w:t>
      </w:r>
      <w:r w:rsidRPr="0090375E">
        <w:rPr>
          <w:rFonts w:ascii="Book Antiqua" w:eastAsia="Book Antiqua" w:hAnsi="Book Antiqua" w:cs="Book Antiqua"/>
        </w:rPr>
        <w:t>observational</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rather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than</w:t>
      </w:r>
      <w:r w:rsidR="00D27AA6" w:rsidRPr="0090375E">
        <w:rPr>
          <w:rFonts w:ascii="Book Antiqua" w:eastAsia="Book Antiqua" w:hAnsi="Book Antiqua" w:cs="Book Antiqua"/>
        </w:rPr>
        <w:t xml:space="preserve"> </w:t>
      </w:r>
      <w:r w:rsidRPr="0090375E">
        <w:rPr>
          <w:rFonts w:ascii="Book Antiqua" w:eastAsia="Book Antiqua" w:hAnsi="Book Antiqua" w:cs="Book Antiqua"/>
        </w:rPr>
        <w:t>clinical</w:t>
      </w:r>
      <w:r w:rsidR="00D27AA6" w:rsidRPr="0090375E">
        <w:rPr>
          <w:rFonts w:ascii="Book Antiqua" w:eastAsia="Book Antiqua" w:hAnsi="Book Antiqua" w:cs="Book Antiqua"/>
        </w:rPr>
        <w:t xml:space="preserve"> </w:t>
      </w:r>
      <w:r w:rsidRPr="0090375E">
        <w:rPr>
          <w:rFonts w:ascii="Book Antiqua" w:eastAsia="Book Antiqua" w:hAnsi="Book Antiqua" w:cs="Book Antiqua"/>
        </w:rPr>
        <w:t>trials</w:t>
      </w:r>
      <w:r w:rsidR="00D27AA6" w:rsidRPr="0090375E">
        <w:rPr>
          <w:rFonts w:ascii="Book Antiqua" w:eastAsia="Book Antiqua" w:hAnsi="Book Antiqua" w:cs="Book Antiqua"/>
        </w:rPr>
        <w:t xml:space="preserv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this</w:t>
      </w:r>
      <w:r w:rsidR="00D27AA6" w:rsidRPr="0090375E">
        <w:rPr>
          <w:rFonts w:ascii="Book Antiqua" w:eastAsia="Book Antiqua" w:hAnsi="Book Antiqua" w:cs="Book Antiqua"/>
        </w:rPr>
        <w:t xml:space="preserve"> </w:t>
      </w:r>
      <w:r w:rsidRPr="0090375E">
        <w:rPr>
          <w:rFonts w:ascii="Book Antiqua" w:eastAsia="Book Antiqua" w:hAnsi="Book Antiqua" w:cs="Book Antiqua"/>
        </w:rPr>
        <w:t>topic.</w:t>
      </w:r>
      <w:r w:rsidR="00D27AA6" w:rsidRPr="0090375E">
        <w:rPr>
          <w:rFonts w:ascii="Book Antiqua" w:eastAsia="Book Antiqua" w:hAnsi="Book Antiqua" w:cs="Book Antiqua"/>
        </w:rPr>
        <w:t xml:space="preserve"> </w:t>
      </w:r>
      <w:r w:rsidRPr="0090375E">
        <w:rPr>
          <w:rFonts w:ascii="Book Antiqua" w:eastAsia="Book Antiqua" w:hAnsi="Book Antiqua" w:cs="Book Antiqua"/>
        </w:rPr>
        <w:t>Second,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high</w:t>
      </w:r>
      <w:r w:rsidR="00D27AA6" w:rsidRPr="0090375E">
        <w:rPr>
          <w:rFonts w:ascii="Book Antiqua" w:eastAsia="Book Antiqua" w:hAnsi="Book Antiqua" w:cs="Book Antiqua"/>
        </w:rPr>
        <w:t xml:space="preserve"> </w:t>
      </w:r>
      <w:r w:rsidRPr="0090375E">
        <w:rPr>
          <w:rFonts w:ascii="Book Antiqua" w:eastAsia="Book Antiqua" w:hAnsi="Book Antiqua" w:cs="Book Antiqua"/>
        </w:rPr>
        <w:t>heterogeneity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low</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study</w:t>
      </w:r>
      <w:r w:rsidR="00D27AA6" w:rsidRPr="0090375E">
        <w:rPr>
          <w:rFonts w:ascii="Book Antiqua" w:eastAsia="Book Antiqua" w:hAnsi="Book Antiqua" w:cs="Book Antiqua"/>
        </w:rPr>
        <w:t xml:space="preserve"> </w:t>
      </w:r>
      <w:r w:rsidRPr="0090375E">
        <w:rPr>
          <w:rFonts w:ascii="Book Antiqua" w:eastAsia="Book Antiqua" w:hAnsi="Book Antiqua" w:cs="Book Antiqua"/>
        </w:rPr>
        <w:t>number</w:t>
      </w:r>
      <w:r w:rsidR="00D27AA6" w:rsidRPr="0090375E">
        <w:rPr>
          <w:rFonts w:ascii="Book Antiqua" w:eastAsia="Book Antiqua" w:hAnsi="Book Antiqua" w:cs="Book Antiqua"/>
        </w:rPr>
        <w:t xml:space="preserve"> </w:t>
      </w:r>
      <w:r w:rsidRPr="0090375E">
        <w:rPr>
          <w:rFonts w:ascii="Book Antiqua" w:eastAsia="Book Antiqua" w:hAnsi="Book Antiqua" w:cs="Book Antiqua"/>
        </w:rPr>
        <w:t>disabled</w:t>
      </w:r>
      <w:r w:rsidR="00D27AA6" w:rsidRPr="0090375E">
        <w:rPr>
          <w:rFonts w:ascii="Book Antiqua" w:eastAsia="Book Antiqua" w:hAnsi="Book Antiqua" w:cs="Book Antiqua"/>
        </w:rPr>
        <w:t xml:space="preserve"> </w:t>
      </w:r>
      <w:r w:rsidRPr="0090375E">
        <w:rPr>
          <w:rFonts w:ascii="Book Antiqua" w:eastAsia="Book Antiqua" w:hAnsi="Book Antiqua" w:cs="Book Antiqua"/>
        </w:rPr>
        <w:t>us</w:t>
      </w:r>
      <w:r w:rsidR="00D27AA6" w:rsidRPr="0090375E">
        <w:rPr>
          <w:rFonts w:ascii="Book Antiqua" w:eastAsia="Book Antiqua" w:hAnsi="Book Antiqua" w:cs="Book Antiqua"/>
        </w:rPr>
        <w:t xml:space="preserve"> </w:t>
      </w:r>
      <w:r w:rsidRPr="0090375E">
        <w:rPr>
          <w:rFonts w:ascii="Book Antiqua" w:eastAsia="Book Antiqua" w:hAnsi="Book Antiqua" w:cs="Book Antiqua"/>
        </w:rPr>
        <w:t>from</w:t>
      </w:r>
      <w:r w:rsidR="00D27AA6" w:rsidRPr="0090375E">
        <w:rPr>
          <w:rFonts w:ascii="Book Antiqua" w:eastAsia="Book Antiqua" w:hAnsi="Book Antiqua" w:cs="Book Antiqua"/>
        </w:rPr>
        <w:t xml:space="preserve"> </w:t>
      </w:r>
      <w:r w:rsidRPr="0090375E">
        <w:rPr>
          <w:rFonts w:ascii="Book Antiqua" w:eastAsia="Book Antiqua" w:hAnsi="Book Antiqua" w:cs="Book Antiqua"/>
        </w:rPr>
        <w:t>making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quantitative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some</w:t>
      </w:r>
      <w:r w:rsidR="00D27AA6" w:rsidRPr="0090375E">
        <w:rPr>
          <w:rFonts w:ascii="Book Antiqua" w:eastAsia="Book Antiqua" w:hAnsi="Book Antiqua" w:cs="Book Antiqua"/>
        </w:rPr>
        <w:t xml:space="preserve"> </w:t>
      </w:r>
      <w:r w:rsidRPr="0090375E">
        <w:rPr>
          <w:rFonts w:ascii="Book Antiqua" w:eastAsia="Book Antiqua" w:hAnsi="Book Antiqua" w:cs="Book Antiqua"/>
        </w:rPr>
        <w:t>secondary</w:t>
      </w:r>
      <w:r w:rsidR="00D27AA6" w:rsidRPr="0090375E">
        <w:rPr>
          <w:rFonts w:ascii="Book Antiqua" w:eastAsia="Book Antiqua" w:hAnsi="Book Antiqua" w:cs="Book Antiqua"/>
        </w:rPr>
        <w:t xml:space="preserve"> </w:t>
      </w:r>
      <w:r w:rsidRPr="0090375E">
        <w:rPr>
          <w:rFonts w:ascii="Book Antiqua" w:eastAsia="Book Antiqua" w:hAnsi="Book Antiqua" w:cs="Book Antiqua"/>
        </w:rPr>
        <w:t>outcomes,</w:t>
      </w:r>
      <w:r w:rsidR="00D27AA6" w:rsidRPr="0090375E">
        <w:rPr>
          <w:rFonts w:ascii="Book Antiqua" w:eastAsia="Book Antiqua" w:hAnsi="Book Antiqua" w:cs="Book Antiqua"/>
        </w:rPr>
        <w:t xml:space="preserve"> </w:t>
      </w:r>
      <w:r w:rsidRPr="0090375E">
        <w:rPr>
          <w:rFonts w:ascii="Book Antiqua" w:eastAsia="Book Antiqua" w:hAnsi="Book Antiqua" w:cs="Book Antiqua"/>
        </w:rPr>
        <w:t>such</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ascites</w:t>
      </w:r>
      <w:r w:rsidR="001E45A2"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variceal</w:t>
      </w:r>
      <w:r w:rsidR="00D27AA6" w:rsidRPr="0090375E">
        <w:rPr>
          <w:rFonts w:ascii="Book Antiqua" w:eastAsia="Book Antiqua" w:hAnsi="Book Antiqua" w:cs="Book Antiqua"/>
        </w:rPr>
        <w:t xml:space="preserve"> </w:t>
      </w:r>
      <w:r w:rsidRPr="0090375E">
        <w:rPr>
          <w:rFonts w:ascii="Book Antiqua" w:eastAsia="Book Antiqua" w:hAnsi="Book Antiqua" w:cs="Book Antiqua"/>
        </w:rPr>
        <w:t>bleeding.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Nevertheless,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this</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first</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research</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major</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complications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p>
    <w:p w14:paraId="58457FB5" w14:textId="77777777" w:rsidR="00A77B3E" w:rsidRPr="0090375E" w:rsidRDefault="00A77B3E" w:rsidP="004850D3">
      <w:pPr>
        <w:spacing w:line="360" w:lineRule="auto"/>
        <w:jc w:val="both"/>
        <w:rPr>
          <w:rFonts w:ascii="Book Antiqua" w:hAnsi="Book Antiqua"/>
        </w:rPr>
      </w:pPr>
    </w:p>
    <w:p w14:paraId="7D412402" w14:textId="77777777"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caps/>
          <w:u w:val="single"/>
        </w:rPr>
        <w:t>CONCLUSION</w:t>
      </w:r>
    </w:p>
    <w:p w14:paraId="470F5816" w14:textId="5A13294C" w:rsidR="00A77B3E" w:rsidRPr="0090375E" w:rsidRDefault="00D65DAE" w:rsidP="004850D3">
      <w:pPr>
        <w:spacing w:line="360" w:lineRule="auto"/>
        <w:jc w:val="both"/>
        <w:rPr>
          <w:rFonts w:ascii="Book Antiqua" w:hAnsi="Book Antiqua"/>
        </w:rPr>
      </w:pPr>
      <w:bookmarkStart w:id="20" w:name="OLE_LINK90"/>
      <w:r w:rsidRPr="0090375E">
        <w:rPr>
          <w:rFonts w:ascii="Book Antiqua" w:eastAsia="Book Antiqua" w:hAnsi="Book Antiqua" w:cs="Book Antiqua"/>
        </w:rPr>
        <w:lastRenderedPageBreak/>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associated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increased</w:t>
      </w:r>
      <w:r w:rsidR="00D27AA6" w:rsidRPr="0090375E">
        <w:rPr>
          <w:rFonts w:ascii="Book Antiqua" w:eastAsia="Book Antiqua" w:hAnsi="Book Antiqua" w:cs="Book Antiqua"/>
          <w:b/>
          <w:bCs/>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transplant-free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Future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should</w:t>
      </w:r>
      <w:r w:rsidR="00D27AA6" w:rsidRPr="0090375E">
        <w:rPr>
          <w:rFonts w:ascii="Book Antiqua" w:eastAsia="Book Antiqua" w:hAnsi="Book Antiqua" w:cs="Book Antiqua"/>
        </w:rPr>
        <w:t xml:space="preserve"> </w:t>
      </w:r>
      <w:r w:rsidRPr="0090375E">
        <w:rPr>
          <w:rFonts w:ascii="Book Antiqua" w:eastAsia="Book Antiqua" w:hAnsi="Book Antiqua" w:cs="Book Antiqua"/>
        </w:rPr>
        <w:t>focus</w:t>
      </w:r>
      <w:r w:rsidR="00D27AA6" w:rsidRPr="0090375E">
        <w:rPr>
          <w:rFonts w:ascii="Book Antiqua" w:eastAsia="Book Antiqua" w:hAnsi="Book Antiqua" w:cs="Book Antiqua"/>
        </w:rPr>
        <w:t xml:space="preserv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underlying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mechanism</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its</w:t>
      </w:r>
      <w:r w:rsidR="00D27AA6" w:rsidRPr="0090375E">
        <w:rPr>
          <w:rFonts w:ascii="Book Antiqua" w:eastAsia="Book Antiqua" w:hAnsi="Book Antiqua" w:cs="Book Antiqua"/>
        </w:rPr>
        <w:t xml:space="preserve"> </w:t>
      </w:r>
      <w:r w:rsidRPr="0090375E">
        <w:rPr>
          <w:rFonts w:ascii="Book Antiqua" w:eastAsia="Book Antiqua" w:hAnsi="Book Antiqua" w:cs="Book Antiqua"/>
        </w:rPr>
        <w:t>management.</w:t>
      </w:r>
    </w:p>
    <w:bookmarkEnd w:id="20"/>
    <w:p w14:paraId="32B32B78" w14:textId="77777777" w:rsidR="00A77B3E" w:rsidRPr="0090375E" w:rsidRDefault="00A77B3E" w:rsidP="004850D3">
      <w:pPr>
        <w:spacing w:line="360" w:lineRule="auto"/>
        <w:jc w:val="both"/>
        <w:rPr>
          <w:rFonts w:ascii="Book Antiqua" w:hAnsi="Book Antiqua"/>
        </w:rPr>
      </w:pPr>
    </w:p>
    <w:p w14:paraId="1E976E84" w14:textId="0884655B"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caps/>
          <w:u w:val="single"/>
        </w:rPr>
        <w:t>ARTICLE</w:t>
      </w:r>
      <w:r w:rsidR="00D27AA6" w:rsidRPr="0090375E">
        <w:rPr>
          <w:rFonts w:ascii="Book Antiqua" w:eastAsia="Book Antiqua" w:hAnsi="Book Antiqua" w:cs="Book Antiqua"/>
          <w:b/>
          <w:caps/>
          <w:u w:val="single"/>
        </w:rPr>
        <w:t xml:space="preserve"> </w:t>
      </w:r>
      <w:r w:rsidRPr="0090375E">
        <w:rPr>
          <w:rFonts w:ascii="Book Antiqua" w:eastAsia="Book Antiqua" w:hAnsi="Book Antiqua" w:cs="Book Antiqua"/>
          <w:b/>
          <w:caps/>
          <w:u w:val="single"/>
        </w:rPr>
        <w:t>HIGHLIGHTS</w:t>
      </w:r>
    </w:p>
    <w:p w14:paraId="32778237" w14:textId="251AAE88"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i/>
        </w:rPr>
        <w:t>Research</w:t>
      </w:r>
      <w:r w:rsidR="00D27AA6" w:rsidRPr="0090375E">
        <w:rPr>
          <w:rFonts w:ascii="Book Antiqua" w:eastAsia="Book Antiqua" w:hAnsi="Book Antiqua" w:cs="Book Antiqua"/>
          <w:b/>
          <w:i/>
        </w:rPr>
        <w:t xml:space="preserve"> </w:t>
      </w:r>
      <w:r w:rsidRPr="0090375E">
        <w:rPr>
          <w:rFonts w:ascii="Book Antiqua" w:eastAsia="Book Antiqua" w:hAnsi="Book Antiqua" w:cs="Book Antiqua"/>
          <w:b/>
          <w:i/>
        </w:rPr>
        <w:t>background</w:t>
      </w:r>
    </w:p>
    <w:p w14:paraId="2DCB3DAA" w14:textId="7CE0028F" w:rsidR="00A77B3E" w:rsidRPr="0090375E" w:rsidRDefault="00D65DAE" w:rsidP="004850D3">
      <w:pPr>
        <w:spacing w:line="360" w:lineRule="auto"/>
        <w:jc w:val="both"/>
        <w:rPr>
          <w:rFonts w:ascii="Book Antiqua" w:hAnsi="Book Antiqua"/>
        </w:rPr>
      </w:pPr>
      <w:bookmarkStart w:id="21" w:name="OLE_LINK91"/>
      <w:r w:rsidRPr="0090375E">
        <w:rPr>
          <w:rFonts w:ascii="Book Antiqua" w:eastAsia="Book Antiqua" w:hAnsi="Book Antiqua" w:cs="Book Antiqua"/>
        </w:rPr>
        <w:t>Type</w:t>
      </w:r>
      <w:r w:rsidR="00D27AA6" w:rsidRPr="0090375E">
        <w:rPr>
          <w:rFonts w:ascii="Book Antiqua" w:eastAsia="Book Antiqua" w:hAnsi="Book Antiqua" w:cs="Book Antiqua"/>
        </w:rPr>
        <w:t xml:space="preserve"> </w:t>
      </w:r>
      <w:r w:rsidRPr="0090375E">
        <w:rPr>
          <w:rFonts w:ascii="Book Antiqua" w:eastAsia="Book Antiqua" w:hAnsi="Book Antiqua" w:cs="Book Antiqua"/>
        </w:rPr>
        <w:t>2</w:t>
      </w:r>
      <w:r w:rsidR="00D27AA6" w:rsidRPr="0090375E">
        <w:rPr>
          <w:rFonts w:ascii="Book Antiqua" w:eastAsia="Book Antiqua" w:hAnsi="Book Antiqua" w:cs="Book Antiqua"/>
        </w:rPr>
        <w:t xml:space="preserve"> </w:t>
      </w:r>
      <w:r w:rsidRPr="0090375E">
        <w:rPr>
          <w:rFonts w:ascii="Book Antiqua" w:eastAsia="Book Antiqua" w:hAnsi="Book Antiqua" w:cs="Book Antiqua"/>
        </w:rPr>
        <w:t>diabetes</w:t>
      </w:r>
      <w:r w:rsidR="00D27AA6" w:rsidRPr="0090375E">
        <w:rPr>
          <w:rFonts w:ascii="Book Antiqua" w:eastAsia="Book Antiqua" w:hAnsi="Book Antiqua" w:cs="Book Antiqua"/>
        </w:rPr>
        <w:t xml:space="preserve"> mellitus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have</w:t>
      </w:r>
      <w:r w:rsidR="00D27AA6" w:rsidRPr="0090375E">
        <w:rPr>
          <w:rFonts w:ascii="Book Antiqua" w:eastAsia="Book Antiqua" w:hAnsi="Book Antiqua" w:cs="Book Antiqua"/>
        </w:rPr>
        <w:t xml:space="preserve"> </w:t>
      </w:r>
      <w:r w:rsidRPr="0090375E">
        <w:rPr>
          <w:rFonts w:ascii="Book Antiqua" w:eastAsia="Book Antiqua" w:hAnsi="Book Antiqua" w:cs="Book Antiqua"/>
        </w:rPr>
        <w:t>become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major</w:t>
      </w:r>
      <w:r w:rsidR="00D27AA6" w:rsidRPr="0090375E">
        <w:rPr>
          <w:rFonts w:ascii="Book Antiqua" w:eastAsia="Book Antiqua" w:hAnsi="Book Antiqua" w:cs="Book Antiqua"/>
        </w:rPr>
        <w:t xml:space="preserve"> </w:t>
      </w:r>
      <w:r w:rsidRPr="0090375E">
        <w:rPr>
          <w:rFonts w:ascii="Book Antiqua" w:eastAsia="Book Antiqua" w:hAnsi="Book Antiqua" w:cs="Book Antiqua"/>
        </w:rPr>
        <w:t>threats</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people’s</w:t>
      </w:r>
      <w:r w:rsidR="00D27AA6" w:rsidRPr="0090375E">
        <w:rPr>
          <w:rFonts w:ascii="Book Antiqua" w:eastAsia="Book Antiqua" w:hAnsi="Book Antiqua" w:cs="Book Antiqua"/>
        </w:rPr>
        <w:t xml:space="preserve"> </w:t>
      </w:r>
      <w:r w:rsidRPr="0090375E">
        <w:rPr>
          <w:rFonts w:ascii="Book Antiqua" w:eastAsia="Book Antiqua" w:hAnsi="Book Antiqua" w:cs="Book Antiqua"/>
        </w:rPr>
        <w:t>health</w:t>
      </w:r>
      <w:r w:rsidR="00D27AA6" w:rsidRPr="0090375E">
        <w:rPr>
          <w:rFonts w:ascii="Book Antiqua" w:eastAsia="Book Antiqua" w:hAnsi="Book Antiqua" w:cs="Book Antiqua"/>
        </w:rPr>
        <w:t xml:space="preserve"> </w:t>
      </w:r>
      <w:r w:rsidRPr="0090375E">
        <w:rPr>
          <w:rFonts w:ascii="Book Antiqua" w:eastAsia="Book Antiqua" w:hAnsi="Book Antiqua" w:cs="Book Antiqua"/>
        </w:rPr>
        <w:t>globally.</w:t>
      </w:r>
      <w:r w:rsidR="00D27AA6" w:rsidRPr="0090375E">
        <w:rPr>
          <w:rFonts w:ascii="Book Antiqua" w:eastAsia="Book Antiqua" w:hAnsi="Book Antiqua" w:cs="Book Antiqua"/>
        </w:rPr>
        <w:t xml:space="preserve"> </w:t>
      </w:r>
      <w:r w:rsidRPr="0090375E">
        <w:rPr>
          <w:rFonts w:ascii="Book Antiqua" w:eastAsia="Book Antiqua" w:hAnsi="Book Antiqua" w:cs="Book Antiqua"/>
        </w:rPr>
        <w:t>However,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whether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presence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can</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other</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liver-related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complications</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also</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controversial.</w:t>
      </w:r>
      <w:r w:rsidR="00D27AA6" w:rsidRPr="0090375E">
        <w:rPr>
          <w:rFonts w:ascii="Book Antiqua" w:eastAsia="Book Antiqua" w:hAnsi="Book Antiqua" w:cs="Book Antiqua"/>
        </w:rPr>
        <w:t xml:space="preserve"> </w:t>
      </w:r>
    </w:p>
    <w:bookmarkEnd w:id="21"/>
    <w:p w14:paraId="690979BF" w14:textId="77777777" w:rsidR="00A77B3E" w:rsidRPr="0090375E" w:rsidRDefault="00A77B3E" w:rsidP="004850D3">
      <w:pPr>
        <w:spacing w:line="360" w:lineRule="auto"/>
        <w:jc w:val="both"/>
        <w:rPr>
          <w:rFonts w:ascii="Book Antiqua" w:hAnsi="Book Antiqua"/>
        </w:rPr>
      </w:pPr>
    </w:p>
    <w:p w14:paraId="2B90902B" w14:textId="3E70F2BE"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i/>
        </w:rPr>
        <w:t>Research</w:t>
      </w:r>
      <w:r w:rsidR="00D27AA6" w:rsidRPr="0090375E">
        <w:rPr>
          <w:rFonts w:ascii="Book Antiqua" w:eastAsia="Book Antiqua" w:hAnsi="Book Antiqua" w:cs="Book Antiqua"/>
          <w:b/>
          <w:i/>
        </w:rPr>
        <w:t xml:space="preserve"> </w:t>
      </w:r>
      <w:r w:rsidRPr="0090375E">
        <w:rPr>
          <w:rFonts w:ascii="Book Antiqua" w:eastAsia="Book Antiqua" w:hAnsi="Book Antiqua" w:cs="Book Antiqua"/>
          <w:b/>
          <w:i/>
        </w:rPr>
        <w:t>motivation</w:t>
      </w:r>
    </w:p>
    <w:p w14:paraId="63F79E28" w14:textId="1C7A19F8" w:rsidR="00A77B3E" w:rsidRPr="0090375E" w:rsidRDefault="00D65DAE" w:rsidP="004850D3">
      <w:pPr>
        <w:spacing w:line="360" w:lineRule="auto"/>
        <w:jc w:val="both"/>
        <w:rPr>
          <w:rFonts w:ascii="Book Antiqua" w:hAnsi="Book Antiqua"/>
        </w:rPr>
      </w:pPr>
      <w:bookmarkStart w:id="22" w:name="OLE_LINK92"/>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comprehensive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systemic</w:t>
      </w:r>
      <w:r w:rsidR="00D27AA6" w:rsidRPr="0090375E">
        <w:rPr>
          <w:rFonts w:ascii="Book Antiqua" w:eastAsia="Book Antiqua" w:hAnsi="Book Antiqua" w:cs="Book Antiqua"/>
        </w:rPr>
        <w:t xml:space="preserve"> </w:t>
      </w:r>
      <w:r w:rsidRPr="0090375E">
        <w:rPr>
          <w:rFonts w:ascii="Book Antiqua" w:eastAsia="Book Antiqua" w:hAnsi="Book Antiqua" w:cs="Book Antiqua"/>
        </w:rPr>
        <w:t>review</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can</w:t>
      </w:r>
      <w:r w:rsidR="00D27AA6" w:rsidRPr="0090375E">
        <w:rPr>
          <w:rFonts w:ascii="Book Antiqua" w:eastAsia="Book Antiqua" w:hAnsi="Book Antiqua" w:cs="Book Antiqua"/>
        </w:rPr>
        <w:t xml:space="preserve"> </w:t>
      </w:r>
      <w:r w:rsidRPr="0090375E">
        <w:rPr>
          <w:rFonts w:ascii="Book Antiqua" w:eastAsia="Book Antiqua" w:hAnsi="Book Antiqua" w:cs="Book Antiqua"/>
        </w:rPr>
        <w:t>help</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conclude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relative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article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results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help</w:t>
      </w:r>
      <w:r w:rsidR="00D27AA6" w:rsidRPr="0090375E">
        <w:rPr>
          <w:rFonts w:ascii="Book Antiqua" w:eastAsia="Book Antiqua" w:hAnsi="Book Antiqua" w:cs="Book Antiqua"/>
        </w:rPr>
        <w:t xml:space="preserve"> </w:t>
      </w:r>
      <w:r w:rsidRPr="0090375E">
        <w:rPr>
          <w:rFonts w:ascii="Book Antiqua" w:eastAsia="Book Antiqua" w:hAnsi="Book Antiqua" w:cs="Book Antiqua"/>
        </w:rPr>
        <w:t>doctors</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make</w:t>
      </w:r>
      <w:r w:rsidR="00D27AA6" w:rsidRPr="0090375E">
        <w:rPr>
          <w:rFonts w:ascii="Book Antiqua" w:eastAsia="Book Antiqua" w:hAnsi="Book Antiqua" w:cs="Book Antiqua"/>
        </w:rPr>
        <w:t xml:space="preserve"> </w:t>
      </w:r>
      <w:r w:rsidRPr="0090375E">
        <w:rPr>
          <w:rFonts w:ascii="Book Antiqua" w:eastAsia="Book Antiqua" w:hAnsi="Book Antiqua" w:cs="Book Antiqua"/>
        </w:rPr>
        <w:t>clinic</w:t>
      </w:r>
      <w:r w:rsidR="001E45A2" w:rsidRPr="0090375E">
        <w:rPr>
          <w:rFonts w:ascii="Book Antiqua" w:eastAsia="Book Antiqua" w:hAnsi="Book Antiqua" w:cs="Book Antiqua"/>
        </w:rPr>
        <w:t>al</w:t>
      </w:r>
      <w:r w:rsidR="00D27AA6" w:rsidRPr="0090375E">
        <w:rPr>
          <w:rFonts w:ascii="Book Antiqua" w:eastAsia="Book Antiqua" w:hAnsi="Book Antiqua" w:cs="Book Antiqua"/>
        </w:rPr>
        <w:t xml:space="preserve"> </w:t>
      </w:r>
      <w:r w:rsidRPr="0090375E">
        <w:rPr>
          <w:rFonts w:ascii="Book Antiqua" w:eastAsia="Book Antiqua" w:hAnsi="Book Antiqua" w:cs="Book Antiqua"/>
        </w:rPr>
        <w:t>decisions</w:t>
      </w:r>
      <w:r w:rsidR="00D27AA6" w:rsidRPr="0090375E">
        <w:rPr>
          <w:rFonts w:ascii="Book Antiqua" w:eastAsia="Book Antiqua" w:hAnsi="Book Antiqua" w:cs="Book Antiqua"/>
        </w:rPr>
        <w:t xml:space="preserve"> </w:t>
      </w:r>
      <w:r w:rsidRPr="0090375E">
        <w:rPr>
          <w:rFonts w:ascii="Book Antiqua" w:eastAsia="Book Antiqua" w:hAnsi="Book Antiqua" w:cs="Book Antiqua"/>
        </w:rPr>
        <w:t>easily.</w:t>
      </w:r>
    </w:p>
    <w:bookmarkEnd w:id="22"/>
    <w:p w14:paraId="2D7B4AE2" w14:textId="77777777" w:rsidR="00A77B3E" w:rsidRPr="0090375E" w:rsidRDefault="00A77B3E" w:rsidP="004850D3">
      <w:pPr>
        <w:spacing w:line="360" w:lineRule="auto"/>
        <w:jc w:val="both"/>
        <w:rPr>
          <w:rFonts w:ascii="Book Antiqua" w:hAnsi="Book Antiqua"/>
        </w:rPr>
      </w:pPr>
    </w:p>
    <w:p w14:paraId="6DF49E95" w14:textId="6E5ABF48"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i/>
        </w:rPr>
        <w:t>Research</w:t>
      </w:r>
      <w:r w:rsidR="00D27AA6" w:rsidRPr="0090375E">
        <w:rPr>
          <w:rFonts w:ascii="Book Antiqua" w:eastAsia="Book Antiqua" w:hAnsi="Book Antiqua" w:cs="Book Antiqua"/>
          <w:b/>
          <w:i/>
        </w:rPr>
        <w:t xml:space="preserve"> </w:t>
      </w:r>
      <w:r w:rsidRPr="0090375E">
        <w:rPr>
          <w:rFonts w:ascii="Book Antiqua" w:eastAsia="Book Antiqua" w:hAnsi="Book Antiqua" w:cs="Book Antiqua"/>
          <w:b/>
          <w:i/>
        </w:rPr>
        <w:t>objectives</w:t>
      </w:r>
    </w:p>
    <w:p w14:paraId="5C74BC34" w14:textId="05697815" w:rsidR="00A77B3E" w:rsidRPr="0090375E" w:rsidRDefault="00D65DAE" w:rsidP="004850D3">
      <w:pPr>
        <w:spacing w:line="360" w:lineRule="auto"/>
        <w:jc w:val="both"/>
        <w:rPr>
          <w:rFonts w:ascii="Book Antiqua" w:hAnsi="Book Antiqua"/>
        </w:rPr>
      </w:pPr>
      <w:bookmarkStart w:id="23" w:name="OLE_LINK93"/>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aim</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this</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clarify</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related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risk</w:t>
      </w:r>
      <w:r w:rsidR="00D27AA6" w:rsidRPr="0090375E">
        <w:rPr>
          <w:rFonts w:ascii="Book Antiqua" w:eastAsia="Book Antiqua" w:hAnsi="Book Antiqua" w:cs="Book Antiqua"/>
        </w:rPr>
        <w:t xml:space="preserve"> </w:t>
      </w:r>
      <w:r w:rsidRPr="0090375E">
        <w:rPr>
          <w:rFonts w:ascii="Book Antiqua" w:eastAsia="Book Antiqua" w:hAnsi="Book Antiqua" w:cs="Book Antiqua"/>
        </w:rPr>
        <w:t>factors</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well</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complications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p>
    <w:bookmarkEnd w:id="23"/>
    <w:p w14:paraId="0564FD52" w14:textId="77777777" w:rsidR="00A77B3E" w:rsidRPr="0090375E" w:rsidRDefault="00A77B3E" w:rsidP="004850D3">
      <w:pPr>
        <w:spacing w:line="360" w:lineRule="auto"/>
        <w:jc w:val="both"/>
        <w:rPr>
          <w:rFonts w:ascii="Book Antiqua" w:hAnsi="Book Antiqua"/>
        </w:rPr>
      </w:pPr>
    </w:p>
    <w:p w14:paraId="0E56F1E2" w14:textId="6FE2E54E"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i/>
        </w:rPr>
        <w:t>Research</w:t>
      </w:r>
      <w:r w:rsidR="00D27AA6" w:rsidRPr="0090375E">
        <w:rPr>
          <w:rFonts w:ascii="Book Antiqua" w:eastAsia="Book Antiqua" w:hAnsi="Book Antiqua" w:cs="Book Antiqua"/>
          <w:b/>
          <w:i/>
        </w:rPr>
        <w:t xml:space="preserve"> </w:t>
      </w:r>
      <w:r w:rsidRPr="0090375E">
        <w:rPr>
          <w:rFonts w:ascii="Book Antiqua" w:eastAsia="Book Antiqua" w:hAnsi="Book Antiqua" w:cs="Book Antiqua"/>
          <w:b/>
          <w:i/>
        </w:rPr>
        <w:t>methods</w:t>
      </w:r>
    </w:p>
    <w:p w14:paraId="388A1C55" w14:textId="0161666B"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enrolled</w:t>
      </w:r>
      <w:r w:rsidR="00D27AA6" w:rsidRPr="0090375E">
        <w:rPr>
          <w:rFonts w:ascii="Book Antiqua" w:eastAsia="Book Antiqua" w:hAnsi="Book Antiqua" w:cs="Book Antiqua"/>
        </w:rPr>
        <w:t xml:space="preserve"> </w:t>
      </w:r>
      <w:r w:rsidRPr="0090375E">
        <w:rPr>
          <w:rFonts w:ascii="Book Antiqua" w:eastAsia="Book Antiqua" w:hAnsi="Book Antiqua" w:cs="Book Antiqua"/>
        </w:rPr>
        <w:t>following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specific</w:t>
      </w:r>
      <w:r w:rsidR="00D27AA6" w:rsidRPr="0090375E">
        <w:rPr>
          <w:rFonts w:ascii="Book Antiqua" w:eastAsia="Book Antiqua" w:hAnsi="Book Antiqua" w:cs="Book Antiqua"/>
        </w:rPr>
        <w:t xml:space="preserve"> </w:t>
      </w:r>
      <w:r w:rsidRPr="0090375E">
        <w:rPr>
          <w:rFonts w:ascii="Book Antiqua" w:eastAsia="Book Antiqua" w:hAnsi="Book Antiqua" w:cs="Book Antiqua"/>
        </w:rPr>
        <w:t>criteria.</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primary</w:t>
      </w:r>
      <w:r w:rsidR="00D27AA6" w:rsidRPr="0090375E">
        <w:rPr>
          <w:rFonts w:ascii="Book Antiqua" w:eastAsia="Book Antiqua" w:hAnsi="Book Antiqua" w:cs="Book Antiqua"/>
        </w:rPr>
        <w:t xml:space="preserve"> </w:t>
      </w:r>
      <w:r w:rsidRPr="0090375E">
        <w:rPr>
          <w:rFonts w:ascii="Book Antiqua" w:eastAsia="Book Antiqua" w:hAnsi="Book Antiqua" w:cs="Book Antiqua"/>
        </w:rPr>
        <w:t>endpoints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defined</w:t>
      </w:r>
      <w:r w:rsidR="00D27AA6" w:rsidRPr="0090375E">
        <w:rPr>
          <w:rFonts w:ascii="Book Antiqua" w:eastAsia="Book Antiqua" w:hAnsi="Book Antiqua" w:cs="Book Antiqua"/>
        </w:rPr>
        <w:t xml:space="preserve"> </w:t>
      </w:r>
      <w:r w:rsidRPr="0090375E">
        <w:rPr>
          <w:rFonts w:ascii="Book Antiqua" w:eastAsia="Book Antiqua" w:hAnsi="Book Antiqua" w:cs="Book Antiqua"/>
        </w:rPr>
        <w:t>as</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transplant-free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hepatocellular</w:t>
      </w:r>
      <w:r w:rsidR="00D27AA6" w:rsidRPr="0090375E">
        <w:rPr>
          <w:rFonts w:ascii="Book Antiqua" w:eastAsia="Book Antiqua" w:hAnsi="Book Antiqua" w:cs="Book Antiqua"/>
        </w:rPr>
        <w:t xml:space="preserve"> </w:t>
      </w:r>
      <w:r w:rsidRPr="0090375E">
        <w:rPr>
          <w:rFonts w:ascii="Book Antiqua" w:eastAsia="Book Antiqua" w:hAnsi="Book Antiqua" w:cs="Book Antiqua"/>
        </w:rPr>
        <w:t>carcinoma</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incidence.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Secondary</w:t>
      </w:r>
      <w:r w:rsidR="00D27AA6" w:rsidRPr="0090375E">
        <w:rPr>
          <w:rFonts w:ascii="Book Antiqua" w:eastAsia="Book Antiqua" w:hAnsi="Book Antiqua" w:cs="Book Antiqua"/>
        </w:rPr>
        <w:t xml:space="preserve"> </w:t>
      </w:r>
      <w:r w:rsidRPr="0090375E">
        <w:rPr>
          <w:rFonts w:ascii="Book Antiqua" w:eastAsia="Book Antiqua" w:hAnsi="Book Antiqua" w:cs="Book Antiqua"/>
        </w:rPr>
        <w:t>endpoints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included</w:t>
      </w:r>
      <w:r w:rsidR="00D27AA6" w:rsidRPr="0090375E">
        <w:rPr>
          <w:rFonts w:ascii="Book Antiqua" w:eastAsia="Book Antiqua" w:hAnsi="Book Antiqua" w:cs="Book Antiqua"/>
        </w:rPr>
        <w:t xml:space="preserve"> </w:t>
      </w:r>
      <w:r w:rsidRPr="0090375E">
        <w:rPr>
          <w:rFonts w:ascii="Book Antiqua" w:eastAsia="Book Antiqua" w:hAnsi="Book Antiqua" w:cs="Book Antiqua"/>
        </w:rPr>
        <w:t>ascites,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spontaneous</w:t>
      </w:r>
      <w:r w:rsidR="00D27AA6" w:rsidRPr="0090375E">
        <w:rPr>
          <w:rFonts w:ascii="Book Antiqua" w:eastAsia="Book Antiqua" w:hAnsi="Book Antiqua" w:cs="Book Antiqua"/>
        </w:rPr>
        <w:t xml:space="preserve"> </w:t>
      </w:r>
      <w:r w:rsidRPr="0090375E">
        <w:rPr>
          <w:rFonts w:ascii="Book Antiqua" w:eastAsia="Book Antiqua" w:hAnsi="Book Antiqua" w:cs="Book Antiqua"/>
        </w:rPr>
        <w:t>bacterial</w:t>
      </w:r>
      <w:r w:rsidR="00D27AA6" w:rsidRPr="0090375E">
        <w:rPr>
          <w:rFonts w:ascii="Book Antiqua" w:eastAsia="Book Antiqua" w:hAnsi="Book Antiqua" w:cs="Book Antiqua"/>
        </w:rPr>
        <w:t xml:space="preserve"> </w:t>
      </w:r>
      <w:r w:rsidRPr="0090375E">
        <w:rPr>
          <w:rFonts w:ascii="Book Antiqua" w:eastAsia="Book Antiqua" w:hAnsi="Book Antiqua" w:cs="Book Antiqua"/>
        </w:rPr>
        <w:t>peritonitis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variceal</w:t>
      </w:r>
      <w:r w:rsidR="00D27AA6" w:rsidRPr="0090375E">
        <w:rPr>
          <w:rFonts w:ascii="Book Antiqua" w:eastAsia="Book Antiqua" w:hAnsi="Book Antiqua" w:cs="Book Antiqua"/>
        </w:rPr>
        <w:t xml:space="preserve"> </w:t>
      </w:r>
      <w:r w:rsidRPr="0090375E">
        <w:rPr>
          <w:rFonts w:ascii="Book Antiqua" w:eastAsia="Book Antiqua" w:hAnsi="Book Antiqua" w:cs="Book Antiqua"/>
        </w:rPr>
        <w:t>bleeding,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hepatic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encephalopathy</w:t>
      </w:r>
      <w:r w:rsidR="00D27AA6" w:rsidRPr="0090375E">
        <w:rPr>
          <w:rFonts w:ascii="Book Antiqua" w:eastAsia="Book Antiqua" w:hAnsi="Book Antiqua" w:cs="Book Antiqua"/>
        </w:rPr>
        <w:t xml:space="preserve"> </w:t>
      </w:r>
      <w:r w:rsidRPr="0090375E">
        <w:rPr>
          <w:rFonts w:ascii="Book Antiqua" w:eastAsia="Book Antiqua" w:hAnsi="Book Antiqua" w:cs="Book Antiqua"/>
        </w:rPr>
        <w: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Studies</w:t>
      </w:r>
      <w:r w:rsidR="00D27AA6" w:rsidRPr="0090375E">
        <w:rPr>
          <w:rFonts w:ascii="Book Antiqua" w:eastAsia="Book Antiqua" w:hAnsi="Book Antiqua" w:cs="Book Antiqua"/>
        </w:rPr>
        <w:t xml:space="preserve"> </w:t>
      </w:r>
      <w:r w:rsidRPr="0090375E">
        <w:rPr>
          <w:rFonts w:ascii="Book Antiqua" w:eastAsia="Book Antiqua" w:hAnsi="Book Antiqua" w:cs="Book Antiqua"/>
        </w:rPr>
        <w:t>results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combined</w:t>
      </w:r>
      <w:r w:rsidR="00D27AA6" w:rsidRPr="0090375E">
        <w:rPr>
          <w:rFonts w:ascii="Book Antiqua" w:eastAsia="Book Antiqua" w:hAnsi="Book Antiqua" w:cs="Book Antiqua"/>
        </w:rPr>
        <w:t xml:space="preserve"> </w:t>
      </w:r>
      <w:r w:rsidRPr="0090375E">
        <w:rPr>
          <w:rFonts w:ascii="Book Antiqua" w:eastAsia="Book Antiqua" w:hAnsi="Book Antiqua" w:cs="Book Antiqua"/>
        </w:rPr>
        <w:t>using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RevMan</w:t>
      </w:r>
      <w:r w:rsidR="00D27AA6" w:rsidRPr="0090375E">
        <w:rPr>
          <w:rFonts w:ascii="Book Antiqua" w:eastAsia="Book Antiqua" w:hAnsi="Book Antiqua" w:cs="Book Antiqua"/>
        </w:rPr>
        <w:t xml:space="preserve"> </w:t>
      </w:r>
      <w:r w:rsidRPr="0090375E">
        <w:rPr>
          <w:rFonts w:ascii="Book Antiqua" w:eastAsia="Book Antiqua" w:hAnsi="Book Antiqua" w:cs="Book Antiqua"/>
        </w:rPr>
        <w:t>software.</w:t>
      </w:r>
    </w:p>
    <w:p w14:paraId="256DA952" w14:textId="77777777" w:rsidR="00A77B3E" w:rsidRPr="0090375E" w:rsidRDefault="00A77B3E" w:rsidP="004850D3">
      <w:pPr>
        <w:spacing w:line="360" w:lineRule="auto"/>
        <w:jc w:val="both"/>
        <w:rPr>
          <w:rFonts w:ascii="Book Antiqua" w:hAnsi="Book Antiqua"/>
        </w:rPr>
      </w:pPr>
    </w:p>
    <w:p w14:paraId="7B056A5B" w14:textId="716C03C1"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i/>
        </w:rPr>
        <w:t>Research</w:t>
      </w:r>
      <w:r w:rsidR="00D27AA6" w:rsidRPr="0090375E">
        <w:rPr>
          <w:rFonts w:ascii="Book Antiqua" w:eastAsia="Book Antiqua" w:hAnsi="Book Antiqua" w:cs="Book Antiqua"/>
          <w:b/>
          <w:i/>
        </w:rPr>
        <w:t xml:space="preserve"> </w:t>
      </w:r>
      <w:r w:rsidRPr="0090375E">
        <w:rPr>
          <w:rFonts w:ascii="Book Antiqua" w:eastAsia="Book Antiqua" w:hAnsi="Book Antiqua" w:cs="Book Antiqua"/>
          <w:b/>
          <w:i/>
        </w:rPr>
        <w:t>results</w:t>
      </w:r>
    </w:p>
    <w:p w14:paraId="19CE0E69" w14:textId="5268CE73" w:rsidR="00A77B3E" w:rsidRPr="0090375E" w:rsidRDefault="00D65DAE" w:rsidP="004850D3">
      <w:pPr>
        <w:spacing w:line="360" w:lineRule="auto"/>
        <w:jc w:val="both"/>
        <w:rPr>
          <w:rFonts w:ascii="Book Antiqua" w:hAnsi="Book Antiqua"/>
        </w:rPr>
      </w:pPr>
      <w:bookmarkStart w:id="24" w:name="OLE_LINK94"/>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indicated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significantly</w:t>
      </w:r>
      <w:r w:rsidR="00D27AA6" w:rsidRPr="0090375E">
        <w:rPr>
          <w:rFonts w:ascii="Book Antiqua" w:eastAsia="Book Antiqua" w:hAnsi="Book Antiqua" w:cs="Book Antiqua"/>
        </w:rPr>
        <w:t xml:space="preserve"> </w:t>
      </w:r>
      <w:r w:rsidRPr="0090375E">
        <w:rPr>
          <w:rFonts w:ascii="Book Antiqua" w:eastAsia="Book Antiqua" w:hAnsi="Book Antiqua" w:cs="Book Antiqua"/>
        </w:rPr>
        <w:t>associated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an</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risk</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transplant-free</w:t>
      </w:r>
      <w:r w:rsidR="00D27AA6" w:rsidRPr="0090375E">
        <w:rPr>
          <w:rFonts w:ascii="Book Antiqua" w:eastAsia="Book Antiqua" w:hAnsi="Book Antiqua" w:cs="Book Antiqua"/>
        </w:rPr>
        <w:t xml:space="preserve"> </w:t>
      </w:r>
      <w:r w:rsidRPr="0090375E">
        <w:rPr>
          <w:rFonts w:ascii="Book Antiqua" w:eastAsia="Book Antiqua" w:hAnsi="Book Antiqua" w:cs="Book Antiqua"/>
        </w:rPr>
        <w:t>mortality</w:t>
      </w:r>
      <w:r w:rsidR="00D27AA6" w:rsidRPr="0090375E">
        <w:rPr>
          <w:rFonts w:ascii="Book Antiqua" w:eastAsia="Book Antiqua" w:hAnsi="Book Antiqua" w:cs="Book Antiqua"/>
        </w:rPr>
        <w:t xml:space="preserve"> </w:t>
      </w:r>
      <w:r w:rsidR="00A96DE1" w:rsidRPr="0090375E">
        <w:rPr>
          <w:rFonts w:ascii="Book Antiqua" w:eastAsia="Book Antiqua" w:hAnsi="Book Antiqua" w:cs="Book Antiqua"/>
        </w:rPr>
        <w:t>[odds ratios (</w:t>
      </w:r>
      <w:r w:rsidRPr="0090375E">
        <w:rPr>
          <w:rFonts w:ascii="Book Antiqua" w:eastAsia="Book Antiqua" w:hAnsi="Book Antiqua" w:cs="Book Antiqua"/>
        </w:rPr>
        <w:t>OR</w:t>
      </w:r>
      <w:r w:rsidR="00A96DE1" w:rsidRPr="0090375E">
        <w:rPr>
          <w:rFonts w:ascii="Book Antiqua" w:eastAsia="Book Antiqua" w:hAnsi="Book Antiqua" w:cs="Book Antiqua"/>
        </w:rPr>
        <w:t>)</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1.28,</w:t>
      </w:r>
      <w:r w:rsidR="00D27AA6" w:rsidRPr="0090375E">
        <w:rPr>
          <w:rFonts w:ascii="Book Antiqua" w:eastAsia="Book Antiqua" w:hAnsi="Book Antiqua" w:cs="Book Antiqua"/>
        </w:rPr>
        <w:t xml:space="preserve"> </w:t>
      </w:r>
      <w:r w:rsidRPr="0090375E">
        <w:rPr>
          <w:rFonts w:ascii="Book Antiqua" w:eastAsia="Book Antiqua" w:hAnsi="Book Antiqua" w:cs="Book Antiqua"/>
        </w:rPr>
        <w:t>95%</w:t>
      </w:r>
      <w:r w:rsidR="00A96DE1" w:rsidRPr="0090375E">
        <w:rPr>
          <w:rFonts w:ascii="Book Antiqua" w:eastAsia="Book Antiqua" w:hAnsi="Book Antiqua" w:cs="Book Antiqua"/>
        </w:rPr>
        <w:t xml:space="preserve"> confidence intervals (</w:t>
      </w:r>
      <w:r w:rsidRPr="0090375E">
        <w:rPr>
          <w:rFonts w:ascii="Book Antiqua" w:eastAsia="Book Antiqua" w:hAnsi="Book Antiqua" w:cs="Book Antiqua"/>
        </w:rPr>
        <w:t>CI</w:t>
      </w:r>
      <w:r w:rsidR="00A96DE1" w:rsidRPr="0090375E">
        <w:rPr>
          <w:rFonts w:ascii="Book Antiqua" w:eastAsia="Book Antiqua" w:hAnsi="Book Antiqua" w:cs="Book Antiqua"/>
        </w:rPr>
        <w:t>)</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lastRenderedPageBreak/>
        <w:t>1.16</w:t>
      </w:r>
      <w:r w:rsidR="00A96DE1" w:rsidRPr="0090375E">
        <w:rPr>
          <w:rFonts w:ascii="Book Antiqua" w:eastAsia="Book Antiqua" w:hAnsi="Book Antiqua" w:cs="Book Antiqua"/>
        </w:rPr>
        <w:t>-</w:t>
      </w:r>
      <w:r w:rsidRPr="0090375E">
        <w:rPr>
          <w:rFonts w:ascii="Book Antiqua" w:eastAsia="Book Antiqua" w:hAnsi="Book Antiqua" w:cs="Book Antiqua"/>
        </w:rPr>
        <w:t>1.41,</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A96DE1" w:rsidRPr="0090375E">
        <w:rPr>
          <w:rFonts w:ascii="Book Antiqua" w:eastAsia="Book Antiqua" w:hAnsi="Book Antiqua" w:cs="Book Antiqua"/>
        </w:rPr>
        <w:t xml:space="preserve"> &lt;</w:t>
      </w:r>
      <w:r w:rsidR="00A96DE1" w:rsidRPr="0090375E">
        <w:rPr>
          <w:rFonts w:ascii="Book Antiqua" w:hAnsi="Book Antiqua" w:cs="Book Antiqua"/>
          <w:lang w:eastAsia="zh-CN"/>
        </w:rPr>
        <w:t xml:space="preserve"> </w:t>
      </w:r>
      <w:r w:rsidRPr="0090375E">
        <w:rPr>
          <w:rFonts w:ascii="Book Antiqua" w:eastAsia="Book Antiqua" w:hAnsi="Book Antiqua" w:cs="Book Antiqua"/>
        </w:rPr>
        <w:t>0.0001</w:t>
      </w:r>
      <w:r w:rsidR="00A96DE1"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incidence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1.82,</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1.32</w:t>
      </w:r>
      <w:r w:rsidR="00770867" w:rsidRPr="0090375E">
        <w:rPr>
          <w:rFonts w:ascii="Book Antiqua" w:eastAsia="Book Antiqua" w:hAnsi="Book Antiqua" w:cs="Book Antiqua"/>
        </w:rPr>
        <w:t>-</w:t>
      </w:r>
      <w:r w:rsidRPr="0090375E">
        <w:rPr>
          <w:rFonts w:ascii="Book Antiqua" w:eastAsia="Book Antiqua" w:hAnsi="Book Antiqua" w:cs="Book Antiqua"/>
        </w:rPr>
        <w:t>2.51,</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0.003).</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risk</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significantly</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1.16</w:t>
      </w:r>
      <w:r w:rsidR="00770867"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0.86</w:t>
      </w:r>
      <w:r w:rsidR="00770867" w:rsidRPr="0090375E">
        <w:rPr>
          <w:rFonts w:ascii="Book Antiqua" w:eastAsia="Book Antiqua" w:hAnsi="Book Antiqua" w:cs="Book Antiqua"/>
        </w:rPr>
        <w:t>-</w:t>
      </w:r>
      <w:r w:rsidRPr="0090375E">
        <w:rPr>
          <w:rFonts w:ascii="Book Antiqua" w:eastAsia="Book Antiqua" w:hAnsi="Book Antiqua" w:cs="Book Antiqua"/>
        </w:rPr>
        <w:t>1.57,</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0.34).</w:t>
      </w:r>
      <w:r w:rsidR="00D27AA6" w:rsidRPr="0090375E">
        <w:rPr>
          <w:rFonts w:ascii="Book Antiqua" w:eastAsia="Book Antiqua" w:hAnsi="Book Antiqua" w:cs="Book Antiqua"/>
        </w:rPr>
        <w:t xml:space="preserve"> </w:t>
      </w:r>
      <w:r w:rsidRPr="0090375E">
        <w:rPr>
          <w:rFonts w:ascii="Book Antiqua" w:eastAsia="Book Antiqua" w:hAnsi="Book Antiqua" w:cs="Book Antiqua"/>
        </w:rPr>
        <w:t>Additionally,</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did</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significantly</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w:t>
      </w:r>
      <w:r w:rsidR="00D27AA6" w:rsidRPr="0090375E">
        <w:rPr>
          <w:rFonts w:ascii="Book Antiqua" w:eastAsia="Book Antiqua" w:hAnsi="Book Antiqua" w:cs="Book Antiqua"/>
        </w:rPr>
        <w:t xml:space="preserve"> </w:t>
      </w:r>
      <w:r w:rsidRPr="0090375E">
        <w:rPr>
          <w:rFonts w:ascii="Book Antiqua" w:eastAsia="Book Antiqua" w:hAnsi="Book Antiqua" w:cs="Book Antiqua"/>
        </w:rPr>
        <w: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1.31</w:t>
      </w:r>
      <w:r w:rsidR="00770867"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0.97</w:t>
      </w:r>
      <w:r w:rsidR="00770867" w:rsidRPr="0090375E">
        <w:rPr>
          <w:rFonts w:ascii="Book Antiqua" w:eastAsia="Book Antiqua" w:hAnsi="Book Antiqua" w:cs="Book Antiqua"/>
        </w:rPr>
        <w:t>-</w:t>
      </w:r>
      <w:r w:rsidRPr="0090375E">
        <w:rPr>
          <w:rFonts w:ascii="Book Antiqua" w:eastAsia="Book Antiqua" w:hAnsi="Book Antiqua" w:cs="Book Antiqua"/>
        </w:rPr>
        <w:t>1.77,</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0.08),</w:t>
      </w:r>
      <w:r w:rsidR="00D27AA6" w:rsidRPr="0090375E">
        <w:rPr>
          <w:rFonts w:ascii="Book Antiqua" w:eastAsia="Book Antiqua" w:hAnsi="Book Antiqua" w:cs="Book Antiqua"/>
        </w:rPr>
        <w:t xml:space="preserve"> </w:t>
      </w:r>
      <w:r w:rsidRPr="0090375E">
        <w:rPr>
          <w:rFonts w:ascii="Book Antiqua" w:eastAsia="Book Antiqua" w:hAnsi="Book Antiqua" w:cs="Book Antiqua"/>
        </w:rPr>
        <w:t>ascites</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1.11</w:t>
      </w:r>
      <w:r w:rsidR="00770867"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0.84</w:t>
      </w:r>
      <w:r w:rsidR="00770867" w:rsidRPr="0090375E">
        <w:rPr>
          <w:rFonts w:ascii="Book Antiqua" w:eastAsia="Book Antiqua" w:hAnsi="Book Antiqua" w:cs="Book Antiqua"/>
        </w:rPr>
        <w:t>-</w:t>
      </w:r>
      <w:r w:rsidRPr="0090375E">
        <w:rPr>
          <w:rFonts w:ascii="Book Antiqua" w:eastAsia="Book Antiqua" w:hAnsi="Book Antiqua" w:cs="Book Antiqua"/>
        </w:rPr>
        <w:t>1.46,</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0.46),</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variceal</w:t>
      </w:r>
      <w:r w:rsidR="00D27AA6" w:rsidRPr="0090375E">
        <w:rPr>
          <w:rFonts w:ascii="Book Antiqua" w:eastAsia="Book Antiqua" w:hAnsi="Book Antiqua" w:cs="Book Antiqua"/>
        </w:rPr>
        <w:t xml:space="preserve"> </w:t>
      </w:r>
      <w:r w:rsidRPr="0090375E">
        <w:rPr>
          <w:rFonts w:ascii="Book Antiqua" w:eastAsia="Book Antiqua" w:hAnsi="Book Antiqua" w:cs="Book Antiqua"/>
        </w:rPr>
        <w:t>bleeding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1.34,</w:t>
      </w:r>
      <w:r w:rsidR="00D27AA6" w:rsidRPr="0090375E">
        <w:rPr>
          <w:rFonts w:ascii="Book Antiqua" w:eastAsia="Book Antiqua" w:hAnsi="Book Antiqua" w:cs="Book Antiqua"/>
        </w:rPr>
        <w:t xml:space="preserve"> </w:t>
      </w:r>
      <w:r w:rsidRPr="0090375E">
        <w:rPr>
          <w:rFonts w:ascii="Book Antiqua" w:eastAsia="Book Antiqua" w:hAnsi="Book Antiqua" w:cs="Book Antiqua"/>
        </w:rPr>
        <w:t>95%CI:</w:t>
      </w:r>
      <w:r w:rsidR="00D27AA6" w:rsidRPr="0090375E">
        <w:rPr>
          <w:rFonts w:ascii="Book Antiqua" w:eastAsia="Book Antiqua" w:hAnsi="Book Antiqua" w:cs="Book Antiqua"/>
        </w:rPr>
        <w:t xml:space="preserve"> </w:t>
      </w:r>
      <w:r w:rsidRPr="0090375E">
        <w:rPr>
          <w:rFonts w:ascii="Book Antiqua" w:eastAsia="Book Antiqua" w:hAnsi="Book Antiqua" w:cs="Book Antiqua"/>
        </w:rPr>
        <w:t>0.99</w:t>
      </w:r>
      <w:r w:rsidR="00770867" w:rsidRPr="0090375E">
        <w:rPr>
          <w:rFonts w:ascii="Book Antiqua" w:eastAsia="Book Antiqua" w:hAnsi="Book Antiqua" w:cs="Book Antiqua"/>
        </w:rPr>
        <w:t>-</w:t>
      </w:r>
      <w:r w:rsidRPr="0090375E">
        <w:rPr>
          <w:rFonts w:ascii="Book Antiqua" w:eastAsia="Book Antiqua" w:hAnsi="Book Antiqua" w:cs="Book Antiqua"/>
        </w:rPr>
        <w:t>1.82,</w:t>
      </w:r>
      <w:r w:rsidR="00D27AA6" w:rsidRPr="0090375E">
        <w:rPr>
          <w:rFonts w:ascii="Book Antiqua" w:eastAsia="Book Antiqua" w:hAnsi="Book Antiqua" w:cs="Book Antiqua"/>
        </w:rPr>
        <w:t xml:space="preserve"> </w:t>
      </w:r>
      <w:r w:rsidRPr="0090375E">
        <w:rPr>
          <w:rFonts w:ascii="Book Antiqua" w:eastAsia="Book Antiqua" w:hAnsi="Book Antiqua" w:cs="Book Antiqua"/>
          <w:i/>
          <w:iCs/>
        </w:rPr>
        <w:t>P</w:t>
      </w:r>
      <w:r w:rsidR="00D27AA6" w:rsidRPr="0090375E">
        <w:rPr>
          <w:rFonts w:ascii="Book Antiqua" w:eastAsia="Book Antiqua" w:hAnsi="Book Antiqua" w:cs="Book Antiqua"/>
        </w:rPr>
        <w:t xml:space="preserve"> </w:t>
      </w:r>
      <w:r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0.06).</w:t>
      </w:r>
    </w:p>
    <w:bookmarkEnd w:id="24"/>
    <w:p w14:paraId="110B949C" w14:textId="77777777" w:rsidR="00A77B3E" w:rsidRPr="0090375E" w:rsidRDefault="00A77B3E" w:rsidP="004850D3">
      <w:pPr>
        <w:spacing w:line="360" w:lineRule="auto"/>
        <w:ind w:firstLine="480"/>
        <w:jc w:val="both"/>
        <w:rPr>
          <w:rFonts w:ascii="Book Antiqua" w:hAnsi="Book Antiqua"/>
        </w:rPr>
      </w:pPr>
    </w:p>
    <w:p w14:paraId="0450DC93" w14:textId="03F2B76B"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i/>
        </w:rPr>
        <w:t>Research</w:t>
      </w:r>
      <w:r w:rsidR="00D27AA6" w:rsidRPr="0090375E">
        <w:rPr>
          <w:rFonts w:ascii="Book Antiqua" w:eastAsia="Book Antiqua" w:hAnsi="Book Antiqua" w:cs="Book Antiqua"/>
          <w:b/>
          <w:i/>
        </w:rPr>
        <w:t xml:space="preserve"> </w:t>
      </w:r>
      <w:r w:rsidRPr="0090375E">
        <w:rPr>
          <w:rFonts w:ascii="Book Antiqua" w:eastAsia="Book Antiqua" w:hAnsi="Book Antiqua" w:cs="Book Antiqua"/>
          <w:b/>
          <w:i/>
        </w:rPr>
        <w:t>conclusions</w:t>
      </w:r>
    </w:p>
    <w:p w14:paraId="2D2A93D9" w14:textId="1AA72913" w:rsidR="00A77B3E" w:rsidRPr="0090375E" w:rsidRDefault="00D65DAE" w:rsidP="004850D3">
      <w:pPr>
        <w:spacing w:line="360" w:lineRule="auto"/>
        <w:jc w:val="both"/>
        <w:rPr>
          <w:rFonts w:ascii="Book Antiqua" w:hAnsi="Book Antiqua"/>
        </w:rPr>
      </w:pPr>
      <w:bookmarkStart w:id="25" w:name="OLE_LINK95"/>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001E45A2" w:rsidRPr="0090375E">
        <w:rPr>
          <w:rFonts w:ascii="Book Antiqua" w:eastAsia="Book Antiqua" w:hAnsi="Book Antiqua" w:cs="Book Antiqua"/>
        </w:rPr>
        <w:t xml:space="preserve">patients </w:t>
      </w:r>
      <w:r w:rsidRPr="0090375E">
        <w:rPr>
          <w:rFonts w:ascii="Book Antiqua" w:eastAsia="Book Antiqua" w:hAnsi="Book Antiqua" w:cs="Book Antiqua"/>
        </w:rPr>
        <w:t>have</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poor</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prognosis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1E45A2" w:rsidRPr="0090375E">
        <w:rPr>
          <w:rFonts w:ascii="Book Antiqua" w:eastAsia="Book Antiqua" w:hAnsi="Book Antiqua" w:cs="Book Antiqua"/>
        </w:rPr>
        <w:t xml:space="preserve"> </w:t>
      </w:r>
      <w:r w:rsidRPr="0090375E">
        <w:rPr>
          <w:rFonts w:ascii="Book Antiqua" w:eastAsia="Book Antiqua" w:hAnsi="Book Antiqua" w:cs="Book Antiqua"/>
        </w:rPr>
        <w:t>high</w:t>
      </w:r>
      <w:r w:rsidR="00D27AA6" w:rsidRPr="0090375E">
        <w:rPr>
          <w:rFonts w:ascii="Book Antiqua" w:eastAsia="Book Antiqua" w:hAnsi="Book Antiqua" w:cs="Book Antiqua"/>
        </w:rPr>
        <w:t xml:space="preserve"> </w:t>
      </w:r>
      <w:r w:rsidRPr="0090375E">
        <w:rPr>
          <w:rFonts w:ascii="Book Antiqua" w:eastAsia="Book Antiqua" w:hAnsi="Book Antiqua" w:cs="Book Antiqua"/>
        </w:rPr>
        <w:t>risk</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HCC.</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may</w:t>
      </w:r>
      <w:r w:rsidR="00D27AA6" w:rsidRPr="0090375E">
        <w:rPr>
          <w:rFonts w:ascii="Book Antiqua" w:eastAsia="Book Antiqua" w:hAnsi="Book Antiqua" w:cs="Book Antiqua"/>
        </w:rPr>
        <w:t xml:space="preserve"> </w:t>
      </w:r>
      <w:r w:rsidRPr="0090375E">
        <w:rPr>
          <w:rFonts w:ascii="Book Antiqua" w:eastAsia="Book Antiqua" w:hAnsi="Book Antiqua" w:cs="Book Antiqua"/>
        </w:rPr>
        <w:t>not</w:t>
      </w:r>
      <w:r w:rsidR="00D27AA6" w:rsidRPr="0090375E">
        <w:rPr>
          <w:rFonts w:ascii="Book Antiqua" w:eastAsia="Book Antiqua" w:hAnsi="Book Antiqua" w:cs="Book Antiqua"/>
        </w:rPr>
        <w:t xml:space="preserve"> </w:t>
      </w:r>
      <w:r w:rsidRPr="0090375E">
        <w:rPr>
          <w:rFonts w:ascii="Book Antiqua" w:eastAsia="Book Antiqua" w:hAnsi="Book Antiqua" w:cs="Book Antiqua"/>
        </w:rPr>
        <w:t>be</w:t>
      </w:r>
      <w:r w:rsidR="00D27AA6" w:rsidRPr="0090375E">
        <w:rPr>
          <w:rFonts w:ascii="Book Antiqua" w:eastAsia="Book Antiqua" w:hAnsi="Book Antiqua" w:cs="Book Antiqua"/>
        </w:rPr>
        <w:t xml:space="preserve"> </w:t>
      </w:r>
      <w:r w:rsidRPr="0090375E">
        <w:rPr>
          <w:rFonts w:ascii="Book Antiqua" w:eastAsia="Book Antiqua" w:hAnsi="Book Antiqua" w:cs="Book Antiqua"/>
        </w:rPr>
        <w:t>associated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an</w:t>
      </w:r>
      <w:r w:rsidR="00D27AA6" w:rsidRPr="0090375E">
        <w:rPr>
          <w:rFonts w:ascii="Book Antiqua" w:eastAsia="Book Antiqua" w:hAnsi="Book Antiqua" w:cs="Book Antiqua"/>
        </w:rPr>
        <w:t xml:space="preserve"> </w:t>
      </w:r>
      <w:r w:rsidRPr="0090375E">
        <w:rPr>
          <w:rFonts w:ascii="Book Antiqua" w:eastAsia="Book Antiqua" w:hAnsi="Book Antiqua" w:cs="Book Antiqua"/>
        </w:rPr>
        <w:t>increased</w:t>
      </w:r>
      <w:r w:rsidR="00D27AA6" w:rsidRPr="0090375E">
        <w:rPr>
          <w:rFonts w:ascii="Book Antiqua" w:eastAsia="Book Antiqua" w:hAnsi="Book Antiqua" w:cs="Book Antiqua"/>
        </w:rPr>
        <w:t xml:space="preserve"> </w:t>
      </w:r>
      <w:r w:rsidRPr="0090375E">
        <w:rPr>
          <w:rFonts w:ascii="Book Antiqua" w:eastAsia="Book Antiqua" w:hAnsi="Book Antiqua" w:cs="Book Antiqua"/>
        </w:rPr>
        <w:t>risk</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SBP,</w:t>
      </w:r>
      <w:r w:rsidR="00D27AA6" w:rsidRPr="0090375E">
        <w:rPr>
          <w:rFonts w:ascii="Book Antiqua" w:eastAsia="Book Antiqua" w:hAnsi="Book Antiqua" w:cs="Book Antiqua"/>
        </w:rPr>
        <w:t xml:space="preserve"> </w:t>
      </w:r>
      <w:r w:rsidRPr="0090375E">
        <w:rPr>
          <w:rFonts w:ascii="Book Antiqua" w:eastAsia="Book Antiqua" w:hAnsi="Book Antiqua" w:cs="Book Antiqua"/>
        </w:rPr>
        <w:t>variceal</w:t>
      </w:r>
      <w:r w:rsidR="00D27AA6" w:rsidRPr="0090375E">
        <w:rPr>
          <w:rFonts w:ascii="Book Antiqua" w:eastAsia="Book Antiqua" w:hAnsi="Book Antiqua" w:cs="Book Antiqua"/>
        </w:rPr>
        <w:t xml:space="preserve"> </w:t>
      </w:r>
      <w:r w:rsidRPr="0090375E">
        <w:rPr>
          <w:rFonts w:ascii="Book Antiqua" w:eastAsia="Book Antiqua" w:hAnsi="Book Antiqua" w:cs="Book Antiqua"/>
        </w:rPr>
        <w:t>bleeding,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ascites</w:t>
      </w:r>
      <w:r w:rsidR="001E45A2" w:rsidRPr="0090375E">
        <w:rPr>
          <w:rFonts w:ascii="Book Antiqua" w:eastAsia="Book Antiqua" w:hAnsi="Book Antiqua" w:cs="Book Antiqua"/>
        </w:rPr>
        <w:t>,</w:t>
      </w:r>
      <w:r w:rsidR="00D27AA6" w:rsidRPr="0090375E">
        <w:rPr>
          <w:rFonts w:ascii="Book Antiqua" w:eastAsia="Book Antiqua" w:hAnsi="Book Antiqua" w:cs="Book Antiqua"/>
        </w:rPr>
        <w:t xml:space="preserve"> </w:t>
      </w:r>
      <w:r w:rsidRPr="0090375E">
        <w:rPr>
          <w:rFonts w:ascii="Book Antiqua" w:eastAsia="Book Antiqua" w:hAnsi="Book Antiqua" w:cs="Book Antiqua"/>
        </w:rPr>
        <w: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7D6739" w:rsidRPr="0090375E">
        <w:rPr>
          <w:rFonts w:ascii="Book Antiqua" w:eastAsia="Book Antiqua" w:hAnsi="Book Antiqua" w:cs="Book Antiqua"/>
        </w:rPr>
        <w:t>.</w:t>
      </w:r>
    </w:p>
    <w:bookmarkEnd w:id="25"/>
    <w:p w14:paraId="5576B842" w14:textId="77777777" w:rsidR="00A77B3E" w:rsidRPr="0090375E" w:rsidRDefault="00A77B3E" w:rsidP="004850D3">
      <w:pPr>
        <w:spacing w:line="360" w:lineRule="auto"/>
        <w:jc w:val="both"/>
        <w:rPr>
          <w:rFonts w:ascii="Book Antiqua" w:hAnsi="Book Antiqua"/>
        </w:rPr>
      </w:pPr>
    </w:p>
    <w:p w14:paraId="4687A04E" w14:textId="0D848805"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i/>
        </w:rPr>
        <w:t>Research</w:t>
      </w:r>
      <w:r w:rsidR="00D27AA6" w:rsidRPr="0090375E">
        <w:rPr>
          <w:rFonts w:ascii="Book Antiqua" w:eastAsia="Book Antiqua" w:hAnsi="Book Antiqua" w:cs="Book Antiqua"/>
          <w:b/>
          <w:i/>
        </w:rPr>
        <w:t xml:space="preserve"> </w:t>
      </w:r>
      <w:r w:rsidRPr="0090375E">
        <w:rPr>
          <w:rFonts w:ascii="Book Antiqua" w:eastAsia="Book Antiqua" w:hAnsi="Book Antiqua" w:cs="Book Antiqua"/>
          <w:b/>
          <w:i/>
        </w:rPr>
        <w:t>perspectives</w:t>
      </w:r>
    </w:p>
    <w:p w14:paraId="5C1DB27E" w14:textId="6AACA470" w:rsidR="00A77B3E" w:rsidRPr="0090375E" w:rsidRDefault="00D65DAE" w:rsidP="004850D3">
      <w:pPr>
        <w:spacing w:line="360" w:lineRule="auto"/>
        <w:jc w:val="both"/>
        <w:rPr>
          <w:rFonts w:ascii="Book Antiqua" w:hAnsi="Book Antiqua"/>
        </w:rPr>
      </w:pPr>
      <w:bookmarkStart w:id="26" w:name="OLE_LINK96"/>
      <w:r w:rsidRPr="0090375E">
        <w:rPr>
          <w:rFonts w:ascii="Book Antiqua" w:eastAsia="Book Antiqua" w:hAnsi="Book Antiqua" w:cs="Book Antiqua"/>
        </w:rPr>
        <w:t>More</w:t>
      </w:r>
      <w:r w:rsidR="00D27AA6" w:rsidRPr="0090375E">
        <w:rPr>
          <w:rFonts w:ascii="Book Antiqua" w:eastAsia="Book Antiqua" w:hAnsi="Book Antiqua" w:cs="Book Antiqua"/>
        </w:rPr>
        <w:t xml:space="preserve"> </w:t>
      </w:r>
      <w:r w:rsidRPr="0090375E">
        <w:rPr>
          <w:rFonts w:ascii="Book Antiqua" w:eastAsia="Book Antiqua" w:hAnsi="Book Antiqua" w:cs="Book Antiqua"/>
        </w:rPr>
        <w:t>attention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should</w:t>
      </w:r>
      <w:r w:rsidR="00D27AA6" w:rsidRPr="0090375E">
        <w:rPr>
          <w:rFonts w:ascii="Book Antiqua" w:eastAsia="Book Antiqua" w:hAnsi="Book Antiqua" w:cs="Book Antiqua"/>
        </w:rPr>
        <w:t xml:space="preserve"> </w:t>
      </w:r>
      <w:r w:rsidRPr="0090375E">
        <w:rPr>
          <w:rFonts w:ascii="Book Antiqua" w:eastAsia="Book Antiqua" w:hAnsi="Book Antiqua" w:cs="Book Antiqua"/>
        </w:rPr>
        <w:t>be</w:t>
      </w:r>
      <w:r w:rsidR="001E45A2" w:rsidRPr="0090375E">
        <w:rPr>
          <w:rFonts w:ascii="Book Antiqua" w:eastAsia="Book Antiqua" w:hAnsi="Book Antiqua" w:cs="Book Antiqua"/>
        </w:rPr>
        <w:t xml:space="preserve"> paid to</w:t>
      </w:r>
      <w:r w:rsidR="00D27AA6" w:rsidRPr="0090375E">
        <w:rPr>
          <w:rFonts w:ascii="Book Antiqua" w:eastAsia="Book Antiqua" w:hAnsi="Book Antiqua" w:cs="Book Antiqua"/>
        </w:rPr>
        <w:t xml:space="preserve"> </w:t>
      </w:r>
      <w:r w:rsidRPr="0090375E">
        <w:rPr>
          <w:rFonts w:ascii="Book Antiqua" w:eastAsia="Book Antiqua" w:hAnsi="Book Antiqua" w:cs="Book Antiqua"/>
        </w:rPr>
        <w:t>T2DM</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liver</w:t>
      </w:r>
      <w:r w:rsidR="00D27AA6" w:rsidRPr="0090375E">
        <w:rPr>
          <w:rFonts w:ascii="Book Antiqua" w:eastAsia="Book Antiqua" w:hAnsi="Book Antiqua" w:cs="Book Antiqua"/>
        </w:rPr>
        <w:t xml:space="preserve"> </w:t>
      </w:r>
      <w:r w:rsidRPr="0090375E">
        <w:rPr>
          <w:rFonts w:ascii="Book Antiqua" w:eastAsia="Book Antiqua" w:hAnsi="Book Antiqua" w:cs="Book Antiqua"/>
        </w:rPr>
        <w:t>cirrhosis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improve</w:t>
      </w:r>
      <w:r w:rsidR="00D27AA6" w:rsidRPr="0090375E">
        <w:rPr>
          <w:rFonts w:ascii="Book Antiqua" w:eastAsia="Book Antiqua" w:hAnsi="Book Antiqua" w:cs="Book Antiqua"/>
        </w:rPr>
        <w:t xml:space="preserve"> </w:t>
      </w:r>
      <w:r w:rsidRPr="0090375E">
        <w:rPr>
          <w:rFonts w:ascii="Book Antiqua" w:eastAsia="Book Antiqua" w:hAnsi="Book Antiqua" w:cs="Book Antiqua"/>
        </w:rPr>
        <w:t>better</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prognosis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of</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these</w:t>
      </w:r>
      <w:r w:rsidR="00D27AA6" w:rsidRPr="0090375E">
        <w:rPr>
          <w:rFonts w:ascii="Book Antiqua" w:eastAsia="Book Antiqua" w:hAnsi="Book Antiqua" w:cs="Book Antiqua"/>
        </w:rPr>
        <w:t xml:space="preserve"> </w:t>
      </w:r>
      <w:r w:rsidRPr="0090375E">
        <w:rPr>
          <w:rFonts w:ascii="Book Antiqua" w:eastAsia="Book Antiqua" w:hAnsi="Book Antiqua" w:cs="Book Antiqua"/>
        </w:rPr>
        <w:t>patients.</w:t>
      </w:r>
    </w:p>
    <w:bookmarkEnd w:id="26"/>
    <w:p w14:paraId="7A5563A9" w14:textId="77777777" w:rsidR="00A77B3E" w:rsidRPr="0090375E" w:rsidRDefault="00A77B3E" w:rsidP="004850D3">
      <w:pPr>
        <w:spacing w:line="360" w:lineRule="auto"/>
        <w:jc w:val="both"/>
        <w:rPr>
          <w:rFonts w:ascii="Book Antiqua" w:hAnsi="Book Antiqua"/>
        </w:rPr>
      </w:pPr>
    </w:p>
    <w:p w14:paraId="38DD4D12" w14:textId="77777777"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rPr>
        <w:t>REFERENCES</w:t>
      </w:r>
    </w:p>
    <w:p w14:paraId="1841CA70" w14:textId="77777777" w:rsidR="00AC2DD0" w:rsidRPr="0090375E" w:rsidRDefault="00AC2DD0" w:rsidP="004850D3">
      <w:pPr>
        <w:spacing w:line="360" w:lineRule="auto"/>
        <w:jc w:val="both"/>
        <w:rPr>
          <w:rFonts w:ascii="Book Antiqua" w:hAnsi="Book Antiqua"/>
        </w:rPr>
      </w:pPr>
      <w:bookmarkStart w:id="27" w:name="OLE_LINK97"/>
      <w:r w:rsidRPr="0090375E">
        <w:rPr>
          <w:rFonts w:ascii="Book Antiqua" w:hAnsi="Book Antiqua"/>
        </w:rPr>
        <w:t xml:space="preserve">1 </w:t>
      </w:r>
      <w:r w:rsidRPr="0090375E">
        <w:rPr>
          <w:rFonts w:ascii="Book Antiqua" w:hAnsi="Book Antiqua"/>
          <w:b/>
          <w:bCs/>
        </w:rPr>
        <w:t>Tsochatzis EA</w:t>
      </w:r>
      <w:r w:rsidRPr="0090375E">
        <w:rPr>
          <w:rFonts w:ascii="Book Antiqua" w:hAnsi="Book Antiqua"/>
        </w:rPr>
        <w:t xml:space="preserve">, Bosch J, Burroughs AK. Liver cirrhosis. </w:t>
      </w:r>
      <w:r w:rsidRPr="0090375E">
        <w:rPr>
          <w:rFonts w:ascii="Book Antiqua" w:hAnsi="Book Antiqua"/>
          <w:i/>
          <w:iCs/>
        </w:rPr>
        <w:t>Lancet</w:t>
      </w:r>
      <w:r w:rsidRPr="0090375E">
        <w:rPr>
          <w:rFonts w:ascii="Book Antiqua" w:hAnsi="Book Antiqua"/>
        </w:rPr>
        <w:t xml:space="preserve"> 2014; </w:t>
      </w:r>
      <w:r w:rsidRPr="0090375E">
        <w:rPr>
          <w:rFonts w:ascii="Book Antiqua" w:hAnsi="Book Antiqua"/>
          <w:b/>
          <w:bCs/>
        </w:rPr>
        <w:t>383</w:t>
      </w:r>
      <w:r w:rsidRPr="0090375E">
        <w:rPr>
          <w:rFonts w:ascii="Book Antiqua" w:hAnsi="Book Antiqua"/>
        </w:rPr>
        <w:t>: 1749-1761 [PMID: 24480518 DOI: 10.1016/S0140-6736(14)60121-5]</w:t>
      </w:r>
    </w:p>
    <w:p w14:paraId="2EFFE522"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2 </w:t>
      </w:r>
      <w:r w:rsidRPr="0090375E">
        <w:rPr>
          <w:rFonts w:ascii="Book Antiqua" w:hAnsi="Book Antiqua"/>
          <w:b/>
          <w:bCs/>
        </w:rPr>
        <w:t>Hickman IJ</w:t>
      </w:r>
      <w:r w:rsidRPr="0090375E">
        <w:rPr>
          <w:rFonts w:ascii="Book Antiqua" w:hAnsi="Book Antiqua"/>
        </w:rPr>
        <w:t xml:space="preserve">, Macdonald GA. Impact of diabetes on the severity of liver disease. </w:t>
      </w:r>
      <w:r w:rsidRPr="0090375E">
        <w:rPr>
          <w:rFonts w:ascii="Book Antiqua" w:hAnsi="Book Antiqua"/>
          <w:i/>
          <w:iCs/>
        </w:rPr>
        <w:t>Am J Med</w:t>
      </w:r>
      <w:r w:rsidRPr="0090375E">
        <w:rPr>
          <w:rFonts w:ascii="Book Antiqua" w:hAnsi="Book Antiqua"/>
        </w:rPr>
        <w:t xml:space="preserve"> 2007; </w:t>
      </w:r>
      <w:r w:rsidRPr="0090375E">
        <w:rPr>
          <w:rFonts w:ascii="Book Antiqua" w:hAnsi="Book Antiqua"/>
          <w:b/>
          <w:bCs/>
        </w:rPr>
        <w:t>120</w:t>
      </w:r>
      <w:r w:rsidRPr="0090375E">
        <w:rPr>
          <w:rFonts w:ascii="Book Antiqua" w:hAnsi="Book Antiqua"/>
        </w:rPr>
        <w:t>: 829-834 [PMID: 17904449 DOI: 10.1016/j.amjmed.2007.03.025]</w:t>
      </w:r>
    </w:p>
    <w:p w14:paraId="2A0616E7"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3 </w:t>
      </w:r>
      <w:r w:rsidRPr="0090375E">
        <w:rPr>
          <w:rFonts w:ascii="Book Antiqua" w:hAnsi="Book Antiqua"/>
          <w:b/>
          <w:bCs/>
        </w:rPr>
        <w:t>García-Compeán D</w:t>
      </w:r>
      <w:r w:rsidRPr="0090375E">
        <w:rPr>
          <w:rFonts w:ascii="Book Antiqua" w:hAnsi="Book Antiqua"/>
        </w:rPr>
        <w:t xml:space="preserve">, Jáquez-Quintana JO, Lavalle-González FJ, Reyes-Cabello E, González-González JA, Muñoz-Espinosa LE, Vázquez-Elizondo G, Villarreal-Pérez JZ, Maldonado-Garza HJ. The prevalence and clinical characteristics of glucose metabolism disorders in patients with liver cirrhosis. A prospective study. </w:t>
      </w:r>
      <w:r w:rsidRPr="0090375E">
        <w:rPr>
          <w:rFonts w:ascii="Book Antiqua" w:hAnsi="Book Antiqua"/>
          <w:i/>
          <w:iCs/>
        </w:rPr>
        <w:t>Ann Hepatol</w:t>
      </w:r>
      <w:r w:rsidRPr="0090375E">
        <w:rPr>
          <w:rFonts w:ascii="Book Antiqua" w:hAnsi="Book Antiqua"/>
        </w:rPr>
        <w:t xml:space="preserve"> 2012; </w:t>
      </w:r>
      <w:r w:rsidRPr="0090375E">
        <w:rPr>
          <w:rFonts w:ascii="Book Antiqua" w:hAnsi="Book Antiqua"/>
          <w:b/>
          <w:bCs/>
        </w:rPr>
        <w:t>11</w:t>
      </w:r>
      <w:r w:rsidRPr="0090375E">
        <w:rPr>
          <w:rFonts w:ascii="Book Antiqua" w:hAnsi="Book Antiqua"/>
        </w:rPr>
        <w:t>: 240-248 [PMID: 22345342 DOI: 10.1097/SGA.0b013e3182554182]</w:t>
      </w:r>
    </w:p>
    <w:p w14:paraId="46A975AF"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4 </w:t>
      </w:r>
      <w:r w:rsidRPr="0090375E">
        <w:rPr>
          <w:rFonts w:ascii="Book Antiqua" w:hAnsi="Book Antiqua"/>
          <w:b/>
          <w:bCs/>
        </w:rPr>
        <w:t>Ahn SB</w:t>
      </w:r>
      <w:r w:rsidRPr="0090375E">
        <w:rPr>
          <w:rFonts w:ascii="Book Antiqua" w:hAnsi="Book Antiqua"/>
        </w:rPr>
        <w:t xml:space="preserve">, Powell EE, Russell A, Hartel G, Irvine KM, Moser C, Valery PC. Type 2 Diabetes: A Risk Factor for Hospital Readmissions and Mortality in Australian Patients With Cirrhosis. </w:t>
      </w:r>
      <w:r w:rsidRPr="0090375E">
        <w:rPr>
          <w:rFonts w:ascii="Book Antiqua" w:hAnsi="Book Antiqua"/>
          <w:i/>
          <w:iCs/>
        </w:rPr>
        <w:t>Hepatol Commun</w:t>
      </w:r>
      <w:r w:rsidRPr="0090375E">
        <w:rPr>
          <w:rFonts w:ascii="Book Antiqua" w:hAnsi="Book Antiqua"/>
        </w:rPr>
        <w:t xml:space="preserve"> 2020; </w:t>
      </w:r>
      <w:r w:rsidRPr="0090375E">
        <w:rPr>
          <w:rFonts w:ascii="Book Antiqua" w:hAnsi="Book Antiqua"/>
          <w:b/>
          <w:bCs/>
        </w:rPr>
        <w:t>4</w:t>
      </w:r>
      <w:r w:rsidRPr="0090375E">
        <w:rPr>
          <w:rFonts w:ascii="Book Antiqua" w:hAnsi="Book Antiqua"/>
        </w:rPr>
        <w:t>: 1279-1292 [PMID: 32923832 DOI: 10.1002/hep4.1536]</w:t>
      </w:r>
    </w:p>
    <w:p w14:paraId="6E148546" w14:textId="77777777" w:rsidR="00AC2DD0" w:rsidRPr="0090375E" w:rsidRDefault="00AC2DD0" w:rsidP="004850D3">
      <w:pPr>
        <w:spacing w:line="360" w:lineRule="auto"/>
        <w:jc w:val="both"/>
        <w:rPr>
          <w:rFonts w:ascii="Book Antiqua" w:hAnsi="Book Antiqua"/>
        </w:rPr>
      </w:pPr>
      <w:r w:rsidRPr="0090375E">
        <w:rPr>
          <w:rFonts w:ascii="Book Antiqua" w:hAnsi="Book Antiqua"/>
        </w:rPr>
        <w:lastRenderedPageBreak/>
        <w:t xml:space="preserve">5 </w:t>
      </w:r>
      <w:r w:rsidRPr="0090375E">
        <w:rPr>
          <w:rFonts w:ascii="Book Antiqua" w:hAnsi="Book Antiqua"/>
          <w:b/>
          <w:bCs/>
        </w:rPr>
        <w:t>Quintana JO</w:t>
      </w:r>
      <w:r w:rsidRPr="0090375E">
        <w:rPr>
          <w:rFonts w:ascii="Book Antiqua" w:hAnsi="Book Antiqua"/>
        </w:rPr>
        <w:t xml:space="preserve">, García-Compean D, González JA, Pérez JZ, González FJ, Espinosa LE, Hernández PL, Cabello ER, Villarreal ER, Rendón RF, Garza HM. The impact of diabetes mellitus in mortality of patients with compensated liver cirrhosis-a prospective study. </w:t>
      </w:r>
      <w:r w:rsidRPr="0090375E">
        <w:rPr>
          <w:rFonts w:ascii="Book Antiqua" w:hAnsi="Book Antiqua"/>
          <w:i/>
          <w:iCs/>
        </w:rPr>
        <w:t>Ann Hepatol</w:t>
      </w:r>
      <w:r w:rsidRPr="0090375E">
        <w:rPr>
          <w:rFonts w:ascii="Book Antiqua" w:hAnsi="Book Antiqua"/>
        </w:rPr>
        <w:t xml:space="preserve"> 2011; </w:t>
      </w:r>
      <w:r w:rsidRPr="0090375E">
        <w:rPr>
          <w:rFonts w:ascii="Book Antiqua" w:hAnsi="Book Antiqua"/>
          <w:b/>
          <w:bCs/>
        </w:rPr>
        <w:t>10</w:t>
      </w:r>
      <w:r w:rsidRPr="0090375E">
        <w:rPr>
          <w:rFonts w:ascii="Book Antiqua" w:hAnsi="Book Antiqua"/>
        </w:rPr>
        <w:t>: 56-62 [PMID: 21301011 DOI: 10.1152/ajpgi.00208.2010]</w:t>
      </w:r>
    </w:p>
    <w:p w14:paraId="2449D24E"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6 </w:t>
      </w:r>
      <w:r w:rsidRPr="0090375E">
        <w:rPr>
          <w:rFonts w:ascii="Book Antiqua" w:hAnsi="Book Antiqua"/>
          <w:b/>
          <w:bCs/>
        </w:rPr>
        <w:t>Wlazlo N</w:t>
      </w:r>
      <w:r w:rsidRPr="0090375E">
        <w:rPr>
          <w:rFonts w:ascii="Book Antiqua" w:hAnsi="Book Antiqua"/>
        </w:rPr>
        <w:t xml:space="preserve">, van Greevenbroek MM, Curvers J, Schoon EJ, Friederich P, Twisk JW, Bravenboer B, Stehouwer CD. Diabetes mellitus at the time of diagnosis of cirrhosis is associated with higher incidence of spontaneous bacterial peritonitis, but not with increased mortality. </w:t>
      </w:r>
      <w:r w:rsidRPr="0090375E">
        <w:rPr>
          <w:rFonts w:ascii="Book Antiqua" w:hAnsi="Book Antiqua"/>
          <w:i/>
          <w:iCs/>
        </w:rPr>
        <w:t>Clin Sci (Lond)</w:t>
      </w:r>
      <w:r w:rsidRPr="0090375E">
        <w:rPr>
          <w:rFonts w:ascii="Book Antiqua" w:hAnsi="Book Antiqua"/>
        </w:rPr>
        <w:t xml:space="preserve"> 2013; </w:t>
      </w:r>
      <w:r w:rsidRPr="0090375E">
        <w:rPr>
          <w:rFonts w:ascii="Book Antiqua" w:hAnsi="Book Antiqua"/>
          <w:b/>
          <w:bCs/>
        </w:rPr>
        <w:t>125</w:t>
      </w:r>
      <w:r w:rsidRPr="0090375E">
        <w:rPr>
          <w:rFonts w:ascii="Book Antiqua" w:hAnsi="Book Antiqua"/>
        </w:rPr>
        <w:t>: 341-348 [PMID: 23566037 DOI: 10.1042/CS20120596]</w:t>
      </w:r>
    </w:p>
    <w:p w14:paraId="3F15C830"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7 </w:t>
      </w:r>
      <w:r w:rsidRPr="0090375E">
        <w:rPr>
          <w:rFonts w:ascii="Book Antiqua" w:hAnsi="Book Antiqua"/>
          <w:b/>
          <w:bCs/>
        </w:rPr>
        <w:t>Elkrief L</w:t>
      </w:r>
      <w:r w:rsidRPr="0090375E">
        <w:rPr>
          <w:rFonts w:ascii="Book Antiqua" w:hAnsi="Book Antiqua"/>
        </w:rPr>
        <w:t xml:space="preserve">, Chouinard P, Bendersky N, Hajage D, Larroque B, Babany G, Kutala B, Francoz C, Boyer N, Moreau R, Durand F, Marcellin P, Rautou PE, Valla D. Diabetes mellitus is an independent prognostic factor for major liver-related outcomes in patients with cirrhosis and chronic hepatitis C. </w:t>
      </w:r>
      <w:r w:rsidRPr="0090375E">
        <w:rPr>
          <w:rFonts w:ascii="Book Antiqua" w:hAnsi="Book Antiqua"/>
          <w:i/>
          <w:iCs/>
        </w:rPr>
        <w:t>Hepatology</w:t>
      </w:r>
      <w:r w:rsidRPr="0090375E">
        <w:rPr>
          <w:rFonts w:ascii="Book Antiqua" w:hAnsi="Book Antiqua"/>
        </w:rPr>
        <w:t xml:space="preserve"> 2014; </w:t>
      </w:r>
      <w:r w:rsidRPr="0090375E">
        <w:rPr>
          <w:rFonts w:ascii="Book Antiqua" w:hAnsi="Book Antiqua"/>
          <w:b/>
          <w:bCs/>
        </w:rPr>
        <w:t>60</w:t>
      </w:r>
      <w:r w:rsidRPr="0090375E">
        <w:rPr>
          <w:rFonts w:ascii="Book Antiqua" w:hAnsi="Book Antiqua"/>
        </w:rPr>
        <w:t>: 823-831 [PMID: 24841704 DOI: 10.1002/hep.27228]</w:t>
      </w:r>
    </w:p>
    <w:p w14:paraId="41ADA8B6"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8 </w:t>
      </w:r>
      <w:r w:rsidRPr="0090375E">
        <w:rPr>
          <w:rFonts w:ascii="Book Antiqua" w:hAnsi="Book Antiqua"/>
          <w:b/>
          <w:bCs/>
        </w:rPr>
        <w:t>Liu TL</w:t>
      </w:r>
      <w:r w:rsidRPr="0090375E">
        <w:rPr>
          <w:rFonts w:ascii="Book Antiqua" w:hAnsi="Book Antiqua"/>
        </w:rPr>
        <w:t xml:space="preserve">, Trogdon J, Weinberger M, Fried B, Barritt AS 4th. Diabetes Is Associated with Clinical Decompensation Events in Patients with Cirrhosis. </w:t>
      </w:r>
      <w:r w:rsidRPr="0090375E">
        <w:rPr>
          <w:rFonts w:ascii="Book Antiqua" w:hAnsi="Book Antiqua"/>
          <w:i/>
          <w:iCs/>
        </w:rPr>
        <w:t>Dig Dis Sci</w:t>
      </w:r>
      <w:r w:rsidRPr="0090375E">
        <w:rPr>
          <w:rFonts w:ascii="Book Antiqua" w:hAnsi="Book Antiqua"/>
        </w:rPr>
        <w:t xml:space="preserve"> 2016; </w:t>
      </w:r>
      <w:r w:rsidRPr="0090375E">
        <w:rPr>
          <w:rFonts w:ascii="Book Antiqua" w:hAnsi="Book Antiqua"/>
          <w:b/>
          <w:bCs/>
        </w:rPr>
        <w:t>61</w:t>
      </w:r>
      <w:r w:rsidRPr="0090375E">
        <w:rPr>
          <w:rFonts w:ascii="Book Antiqua" w:hAnsi="Book Antiqua"/>
        </w:rPr>
        <w:t>: 3335-3345 [PMID: 27480088 DOI: 10.1007/s10620-016-4261-8]</w:t>
      </w:r>
    </w:p>
    <w:p w14:paraId="3E2E2EB3"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9 </w:t>
      </w:r>
      <w:r w:rsidRPr="0090375E">
        <w:rPr>
          <w:rFonts w:ascii="Book Antiqua" w:hAnsi="Book Antiqua"/>
          <w:b/>
          <w:bCs/>
        </w:rPr>
        <w:t>Moher D</w:t>
      </w:r>
      <w:r w:rsidRPr="0090375E">
        <w:rPr>
          <w:rFonts w:ascii="Book Antiqua" w:hAnsi="Book Antiqua"/>
        </w:rPr>
        <w:t xml:space="preserve">, Liberati A, Tetzlaff J, Altman DG; PRISMA Group. Preferred reporting items for systematic reviews and meta-analyses: the PRISMA statement. </w:t>
      </w:r>
      <w:r w:rsidRPr="0090375E">
        <w:rPr>
          <w:rFonts w:ascii="Book Antiqua" w:hAnsi="Book Antiqua"/>
          <w:i/>
          <w:iCs/>
        </w:rPr>
        <w:t>BMJ</w:t>
      </w:r>
      <w:r w:rsidRPr="0090375E">
        <w:rPr>
          <w:rFonts w:ascii="Book Antiqua" w:hAnsi="Book Antiqua"/>
        </w:rPr>
        <w:t xml:space="preserve"> 2009; </w:t>
      </w:r>
      <w:r w:rsidRPr="0090375E">
        <w:rPr>
          <w:rFonts w:ascii="Book Antiqua" w:hAnsi="Book Antiqua"/>
          <w:b/>
          <w:bCs/>
        </w:rPr>
        <w:t>339</w:t>
      </w:r>
      <w:r w:rsidRPr="0090375E">
        <w:rPr>
          <w:rFonts w:ascii="Book Antiqua" w:hAnsi="Book Antiqua"/>
        </w:rPr>
        <w:t>: b2535 [PMID: 19622551 DOI: 10.1136/bmj.b2535]</w:t>
      </w:r>
    </w:p>
    <w:p w14:paraId="0CC2680A"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10 </w:t>
      </w:r>
      <w:r w:rsidRPr="0090375E">
        <w:rPr>
          <w:rFonts w:ascii="Book Antiqua" w:hAnsi="Book Antiqua"/>
          <w:b/>
          <w:bCs/>
        </w:rPr>
        <w:t>Holstein A</w:t>
      </w:r>
      <w:r w:rsidRPr="0090375E">
        <w:rPr>
          <w:rFonts w:ascii="Book Antiqua" w:hAnsi="Book Antiqua"/>
        </w:rPr>
        <w:t xml:space="preserve">, Hinze S, Thiessen E, Plaschke A, Egberts EH. Clinical implications of hepatogenous diabetes in liver cirrhosis. </w:t>
      </w:r>
      <w:r w:rsidRPr="0090375E">
        <w:rPr>
          <w:rFonts w:ascii="Book Antiqua" w:hAnsi="Book Antiqua"/>
          <w:i/>
          <w:iCs/>
        </w:rPr>
        <w:t>J Gastroenterol Hepatol</w:t>
      </w:r>
      <w:r w:rsidRPr="0090375E">
        <w:rPr>
          <w:rFonts w:ascii="Book Antiqua" w:hAnsi="Book Antiqua"/>
        </w:rPr>
        <w:t xml:space="preserve"> 2002; </w:t>
      </w:r>
      <w:r w:rsidRPr="0090375E">
        <w:rPr>
          <w:rFonts w:ascii="Book Antiqua" w:hAnsi="Book Antiqua"/>
          <w:b/>
          <w:bCs/>
        </w:rPr>
        <w:t>17</w:t>
      </w:r>
      <w:r w:rsidRPr="0090375E">
        <w:rPr>
          <w:rFonts w:ascii="Book Antiqua" w:hAnsi="Book Antiqua"/>
        </w:rPr>
        <w:t>: 677-681 [PMID: 12100613 DOI: 10.1046/j.1440-1746.2002.02755.x]</w:t>
      </w:r>
    </w:p>
    <w:p w14:paraId="191E0766"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11 </w:t>
      </w:r>
      <w:r w:rsidRPr="0090375E">
        <w:rPr>
          <w:rFonts w:ascii="Book Antiqua" w:hAnsi="Book Antiqua"/>
          <w:b/>
          <w:bCs/>
        </w:rPr>
        <w:t>Yin X</w:t>
      </w:r>
      <w:r w:rsidRPr="0090375E">
        <w:rPr>
          <w:rFonts w:ascii="Book Antiqua" w:hAnsi="Book Antiqua"/>
        </w:rPr>
        <w:t xml:space="preserve">, Zhang F, Xiao J, Wang Y, He Q, Zhu H, Leng X, Zou X, Zhang M, Zhuge Y. Diabetes mellitus increases the risk of hepatic encephalopathy after a transjugular intrahepatic portosystemic shunt in cirrhotic patients. </w:t>
      </w:r>
      <w:r w:rsidRPr="0090375E">
        <w:rPr>
          <w:rFonts w:ascii="Book Antiqua" w:hAnsi="Book Antiqua"/>
          <w:i/>
          <w:iCs/>
        </w:rPr>
        <w:t>Eur J Gastroenterol Hepatol</w:t>
      </w:r>
      <w:r w:rsidRPr="0090375E">
        <w:rPr>
          <w:rFonts w:ascii="Book Antiqua" w:hAnsi="Book Antiqua"/>
        </w:rPr>
        <w:t xml:space="preserve"> 2019; </w:t>
      </w:r>
      <w:r w:rsidRPr="0090375E">
        <w:rPr>
          <w:rFonts w:ascii="Book Antiqua" w:hAnsi="Book Antiqua"/>
          <w:b/>
          <w:bCs/>
        </w:rPr>
        <w:t>31</w:t>
      </w:r>
      <w:r w:rsidRPr="0090375E">
        <w:rPr>
          <w:rFonts w:ascii="Book Antiqua" w:hAnsi="Book Antiqua"/>
        </w:rPr>
        <w:t>: 1264-1269 [PMID: 31136318 DOI: 10.1097/MEG.0000000000001452]</w:t>
      </w:r>
    </w:p>
    <w:p w14:paraId="300E9DA3" w14:textId="77777777" w:rsidR="00AC2DD0" w:rsidRPr="0090375E" w:rsidRDefault="00AC2DD0" w:rsidP="004850D3">
      <w:pPr>
        <w:spacing w:line="360" w:lineRule="auto"/>
        <w:jc w:val="both"/>
        <w:rPr>
          <w:rFonts w:ascii="Book Antiqua" w:hAnsi="Book Antiqua"/>
        </w:rPr>
      </w:pPr>
      <w:r w:rsidRPr="0090375E">
        <w:rPr>
          <w:rFonts w:ascii="Book Antiqua" w:hAnsi="Book Antiqua"/>
        </w:rPr>
        <w:lastRenderedPageBreak/>
        <w:t xml:space="preserve">12 </w:t>
      </w:r>
      <w:r w:rsidRPr="0090375E">
        <w:rPr>
          <w:rFonts w:ascii="Book Antiqua" w:hAnsi="Book Antiqua"/>
          <w:b/>
          <w:bCs/>
        </w:rPr>
        <w:t>Wang X</w:t>
      </w:r>
      <w:r w:rsidRPr="0090375E">
        <w:rPr>
          <w:rFonts w:ascii="Book Antiqua" w:hAnsi="Book Antiqua"/>
        </w:rPr>
        <w:t xml:space="preserve">, Mei X, Kong D. Effects of diabetes on the rebleeding rate following endoscopic treatment in patients with liver cirrhosis. </w:t>
      </w:r>
      <w:r w:rsidRPr="0090375E">
        <w:rPr>
          <w:rFonts w:ascii="Book Antiqua" w:hAnsi="Book Antiqua"/>
          <w:i/>
          <w:iCs/>
        </w:rPr>
        <w:t>Exp Ther Med</w:t>
      </w:r>
      <w:r w:rsidRPr="0090375E">
        <w:rPr>
          <w:rFonts w:ascii="Book Antiqua" w:hAnsi="Book Antiqua"/>
        </w:rPr>
        <w:t xml:space="preserve"> 2020; </w:t>
      </w:r>
      <w:r w:rsidRPr="0090375E">
        <w:rPr>
          <w:rFonts w:ascii="Book Antiqua" w:hAnsi="Book Antiqua"/>
          <w:b/>
          <w:bCs/>
        </w:rPr>
        <w:t>20</w:t>
      </w:r>
      <w:r w:rsidRPr="0090375E">
        <w:rPr>
          <w:rFonts w:ascii="Book Antiqua" w:hAnsi="Book Antiqua"/>
        </w:rPr>
        <w:t xml:space="preserve">: 1299-1306 [PMID: </w:t>
      </w:r>
      <w:bookmarkStart w:id="28" w:name="OLE_LINK14"/>
      <w:r w:rsidRPr="0090375E">
        <w:rPr>
          <w:rFonts w:ascii="Book Antiqua" w:hAnsi="Book Antiqua"/>
        </w:rPr>
        <w:t>32742363</w:t>
      </w:r>
      <w:bookmarkEnd w:id="28"/>
      <w:r w:rsidRPr="0090375E">
        <w:rPr>
          <w:rFonts w:ascii="Book Antiqua" w:hAnsi="Book Antiqua"/>
        </w:rPr>
        <w:t xml:space="preserve"> DOI: 10.3892/etm.2020.8876]</w:t>
      </w:r>
    </w:p>
    <w:p w14:paraId="3BC237ED"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13 </w:t>
      </w:r>
      <w:r w:rsidRPr="0090375E">
        <w:rPr>
          <w:rFonts w:ascii="Book Antiqua" w:hAnsi="Book Antiqua"/>
          <w:b/>
          <w:bCs/>
        </w:rPr>
        <w:t>Veldt BJ</w:t>
      </w:r>
      <w:r w:rsidRPr="0090375E">
        <w:rPr>
          <w:rFonts w:ascii="Book Antiqua" w:hAnsi="Book Antiqua"/>
        </w:rPr>
        <w:t xml:space="preserve">, Chen W, Heathcote EJ, Wedemeyer H, Reichen J, Hofmann WP, de Knegt RJ, Zeuzem S, Manns MP, Hansen BE, Schalm SW, Janssen HL. Increased risk of hepatocellular carcinoma among patients with hepatitis C cirrhosis and diabetes mellitus. </w:t>
      </w:r>
      <w:r w:rsidRPr="0090375E">
        <w:rPr>
          <w:rFonts w:ascii="Book Antiqua" w:hAnsi="Book Antiqua"/>
          <w:i/>
          <w:iCs/>
        </w:rPr>
        <w:t>Hepatology</w:t>
      </w:r>
      <w:r w:rsidRPr="0090375E">
        <w:rPr>
          <w:rFonts w:ascii="Book Antiqua" w:hAnsi="Book Antiqua"/>
        </w:rPr>
        <w:t xml:space="preserve"> 2008; </w:t>
      </w:r>
      <w:r w:rsidRPr="0090375E">
        <w:rPr>
          <w:rFonts w:ascii="Book Antiqua" w:hAnsi="Book Antiqua"/>
          <w:b/>
          <w:bCs/>
        </w:rPr>
        <w:t>47</w:t>
      </w:r>
      <w:r w:rsidRPr="0090375E">
        <w:rPr>
          <w:rFonts w:ascii="Book Antiqua" w:hAnsi="Book Antiqua"/>
        </w:rPr>
        <w:t>: 1856-1862 [PMID: 18506898 DOI: 10.1002/hep.22251]</w:t>
      </w:r>
    </w:p>
    <w:p w14:paraId="24E86467"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14 </w:t>
      </w:r>
      <w:r w:rsidRPr="0090375E">
        <w:rPr>
          <w:rFonts w:ascii="Book Antiqua" w:hAnsi="Book Antiqua"/>
          <w:b/>
          <w:bCs/>
        </w:rPr>
        <w:t>Bianchi G</w:t>
      </w:r>
      <w:r w:rsidRPr="0090375E">
        <w:rPr>
          <w:rFonts w:ascii="Book Antiqua" w:hAnsi="Book Antiqua"/>
        </w:rPr>
        <w:t xml:space="preserve">, Marchesini G, Zoli M, Bugianesi E, Fabbri A, Pisi E. Prognostic significance of diabetes in patients with cirrhosis. </w:t>
      </w:r>
      <w:r w:rsidRPr="0090375E">
        <w:rPr>
          <w:rFonts w:ascii="Book Antiqua" w:hAnsi="Book Antiqua"/>
          <w:i/>
          <w:iCs/>
        </w:rPr>
        <w:t>Hepatology</w:t>
      </w:r>
      <w:r w:rsidRPr="0090375E">
        <w:rPr>
          <w:rFonts w:ascii="Book Antiqua" w:hAnsi="Book Antiqua"/>
        </w:rPr>
        <w:t xml:space="preserve"> 1994; </w:t>
      </w:r>
      <w:r w:rsidRPr="0090375E">
        <w:rPr>
          <w:rFonts w:ascii="Book Antiqua" w:hAnsi="Book Antiqua"/>
          <w:b/>
          <w:bCs/>
        </w:rPr>
        <w:t>20</w:t>
      </w:r>
      <w:r w:rsidRPr="0090375E">
        <w:rPr>
          <w:rFonts w:ascii="Book Antiqua" w:hAnsi="Book Antiqua"/>
        </w:rPr>
        <w:t>: 119-125 [PMID: 8020880 DOI: 10.1016/0270-9139(94)90143-0]</w:t>
      </w:r>
    </w:p>
    <w:p w14:paraId="02608D14"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15 </w:t>
      </w:r>
      <w:r w:rsidRPr="0090375E">
        <w:rPr>
          <w:rFonts w:ascii="Book Antiqua" w:hAnsi="Book Antiqua"/>
          <w:b/>
          <w:bCs/>
        </w:rPr>
        <w:t>Nishida T</w:t>
      </w:r>
      <w:r w:rsidRPr="0090375E">
        <w:rPr>
          <w:rFonts w:ascii="Book Antiqua" w:hAnsi="Book Antiqua"/>
        </w:rPr>
        <w:t xml:space="preserve">, Tsuji S, Tsujii M, Arimitsu S, Haruna Y, Imano E, Suzuki M, Kanda T, Kawano S, Hiramatsu N, Hayashi N, Hori M. Oral glucose tolerance test predicts prognosis of patients with liver cirrhosis. </w:t>
      </w:r>
      <w:r w:rsidRPr="0090375E">
        <w:rPr>
          <w:rFonts w:ascii="Book Antiqua" w:hAnsi="Book Antiqua"/>
          <w:i/>
          <w:iCs/>
        </w:rPr>
        <w:t>Am J Gastroenterol</w:t>
      </w:r>
      <w:r w:rsidRPr="0090375E">
        <w:rPr>
          <w:rFonts w:ascii="Book Antiqua" w:hAnsi="Book Antiqua"/>
        </w:rPr>
        <w:t xml:space="preserve"> 2006; </w:t>
      </w:r>
      <w:r w:rsidRPr="0090375E">
        <w:rPr>
          <w:rFonts w:ascii="Book Antiqua" w:hAnsi="Book Antiqua"/>
          <w:b/>
          <w:bCs/>
        </w:rPr>
        <w:t>101</w:t>
      </w:r>
      <w:r w:rsidRPr="0090375E">
        <w:rPr>
          <w:rFonts w:ascii="Book Antiqua" w:hAnsi="Book Antiqua"/>
        </w:rPr>
        <w:t>: 70-75 [PMID: 16405536 DOI: 10.1111/j.1572-0241.2005.00307.x]</w:t>
      </w:r>
    </w:p>
    <w:p w14:paraId="4D10DA95"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16 </w:t>
      </w:r>
      <w:r w:rsidRPr="0090375E">
        <w:rPr>
          <w:rFonts w:ascii="Book Antiqua" w:hAnsi="Book Antiqua"/>
          <w:b/>
          <w:bCs/>
        </w:rPr>
        <w:t>Torisu Y</w:t>
      </w:r>
      <w:r w:rsidRPr="0090375E">
        <w:rPr>
          <w:rFonts w:ascii="Book Antiqua" w:hAnsi="Book Antiqua"/>
        </w:rPr>
        <w:t xml:space="preserve">, Ikeda K, Kobayashi M, Hosaka T, Sezaki H, Akuta N, Kawamura Y, Yatsuji H, Suzuki F, Suzuki Y, Arase Y, Kumada H. Diabetes mellitus increases the risk of hepatocarcinogenesis in patients with alcoholic cirrhosis: A preliminary report. </w:t>
      </w:r>
      <w:r w:rsidRPr="0090375E">
        <w:rPr>
          <w:rFonts w:ascii="Book Antiqua" w:hAnsi="Book Antiqua"/>
          <w:i/>
          <w:iCs/>
        </w:rPr>
        <w:t>Hepatol Res</w:t>
      </w:r>
      <w:r w:rsidRPr="0090375E">
        <w:rPr>
          <w:rFonts w:ascii="Book Antiqua" w:hAnsi="Book Antiqua"/>
        </w:rPr>
        <w:t xml:space="preserve"> 2007; </w:t>
      </w:r>
      <w:r w:rsidRPr="0090375E">
        <w:rPr>
          <w:rFonts w:ascii="Book Antiqua" w:hAnsi="Book Antiqua"/>
          <w:b/>
          <w:bCs/>
        </w:rPr>
        <w:t>37</w:t>
      </w:r>
      <w:r w:rsidRPr="0090375E">
        <w:rPr>
          <w:rFonts w:ascii="Book Antiqua" w:hAnsi="Book Antiqua"/>
        </w:rPr>
        <w:t>: 517-523 [PMID: 17539994 DOI: 10.1111/j.1872-034X.2007.00077.x]</w:t>
      </w:r>
    </w:p>
    <w:p w14:paraId="1A9E6751"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17 </w:t>
      </w:r>
      <w:r w:rsidRPr="0090375E">
        <w:rPr>
          <w:rFonts w:ascii="Book Antiqua" w:hAnsi="Book Antiqua"/>
          <w:b/>
          <w:bCs/>
        </w:rPr>
        <w:t>Yang JD</w:t>
      </w:r>
      <w:r w:rsidRPr="0090375E">
        <w:rPr>
          <w:rFonts w:ascii="Book Antiqua" w:hAnsi="Book Antiqua"/>
        </w:rPr>
        <w:t xml:space="preserve">, Mohamed HA, Cvinar JL, Gores GJ, Roberts LR, Kim WR. Diabetes Mellitus Heightens the Risk of Hepatocellular Carcinoma Except in Patients With Hepatitis C Cirrhosis. </w:t>
      </w:r>
      <w:r w:rsidRPr="0090375E">
        <w:rPr>
          <w:rFonts w:ascii="Book Antiqua" w:hAnsi="Book Antiqua"/>
          <w:i/>
          <w:iCs/>
        </w:rPr>
        <w:t>Am J Gastroenterol</w:t>
      </w:r>
      <w:r w:rsidRPr="0090375E">
        <w:rPr>
          <w:rFonts w:ascii="Book Antiqua" w:hAnsi="Book Antiqua"/>
        </w:rPr>
        <w:t xml:space="preserve"> 2016; </w:t>
      </w:r>
      <w:r w:rsidRPr="0090375E">
        <w:rPr>
          <w:rFonts w:ascii="Book Antiqua" w:hAnsi="Book Antiqua"/>
          <w:b/>
          <w:bCs/>
        </w:rPr>
        <w:t>111</w:t>
      </w:r>
      <w:r w:rsidRPr="0090375E">
        <w:rPr>
          <w:rFonts w:ascii="Book Antiqua" w:hAnsi="Book Antiqua"/>
        </w:rPr>
        <w:t>: 1573-1580 [PMID: 27527741 DOI: 10.1038/ajg.2016.330]</w:t>
      </w:r>
    </w:p>
    <w:p w14:paraId="49EE4918"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18 </w:t>
      </w:r>
      <w:r w:rsidRPr="0090375E">
        <w:rPr>
          <w:rFonts w:ascii="Book Antiqua" w:hAnsi="Book Antiqua"/>
          <w:b/>
          <w:bCs/>
        </w:rPr>
        <w:t>Braia N</w:t>
      </w:r>
      <w:r w:rsidRPr="0090375E">
        <w:rPr>
          <w:rFonts w:ascii="Book Antiqua" w:hAnsi="Book Antiqua"/>
        </w:rPr>
        <w:t xml:space="preserve">, Streba CT, Alexandru DO, Vere CC, Rogoveanu I. Hepatocellular Carcinoma in Diabetic Patients - a Single Center Experience. </w:t>
      </w:r>
      <w:r w:rsidRPr="0090375E">
        <w:rPr>
          <w:rFonts w:ascii="Book Antiqua" w:hAnsi="Book Antiqua"/>
          <w:i/>
          <w:iCs/>
        </w:rPr>
        <w:t>Curr Health Sci J</w:t>
      </w:r>
      <w:r w:rsidRPr="0090375E">
        <w:rPr>
          <w:rFonts w:ascii="Book Antiqua" w:hAnsi="Book Antiqua"/>
        </w:rPr>
        <w:t xml:space="preserve"> 2016; </w:t>
      </w:r>
      <w:r w:rsidRPr="0090375E">
        <w:rPr>
          <w:rFonts w:ascii="Book Antiqua" w:hAnsi="Book Antiqua"/>
          <w:b/>
          <w:bCs/>
        </w:rPr>
        <w:t>42</w:t>
      </w:r>
      <w:r w:rsidRPr="0090375E">
        <w:rPr>
          <w:rFonts w:ascii="Book Antiqua" w:hAnsi="Book Antiqua"/>
        </w:rPr>
        <w:t>: 180-187 [PMID: 30568830 DOI: 10.12865/CHSJ.42.02.10]</w:t>
      </w:r>
    </w:p>
    <w:p w14:paraId="5577002C"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19 </w:t>
      </w:r>
      <w:r w:rsidRPr="0090375E">
        <w:rPr>
          <w:rFonts w:ascii="Book Antiqua" w:hAnsi="Book Antiqua"/>
          <w:b/>
          <w:bCs/>
        </w:rPr>
        <w:t>Ioannou GN</w:t>
      </w:r>
      <w:r w:rsidRPr="0090375E">
        <w:rPr>
          <w:rFonts w:ascii="Book Antiqua" w:hAnsi="Book Antiqua"/>
        </w:rPr>
        <w:t xml:space="preserve">, Splan MF, Weiss NS, McDonald GB, Beretta L, Lee SP. Incidence and predictors of hepatocellular carcinoma in patients with cirrhosis. </w:t>
      </w:r>
      <w:r w:rsidRPr="0090375E">
        <w:rPr>
          <w:rFonts w:ascii="Book Antiqua" w:hAnsi="Book Antiqua"/>
          <w:i/>
          <w:iCs/>
        </w:rPr>
        <w:t>Clin Gastroenterol Hepatol</w:t>
      </w:r>
      <w:r w:rsidRPr="0090375E">
        <w:rPr>
          <w:rFonts w:ascii="Book Antiqua" w:hAnsi="Book Antiqua"/>
        </w:rPr>
        <w:t xml:space="preserve"> 2007; </w:t>
      </w:r>
      <w:r w:rsidRPr="0090375E">
        <w:rPr>
          <w:rFonts w:ascii="Book Antiqua" w:hAnsi="Book Antiqua"/>
          <w:b/>
          <w:bCs/>
        </w:rPr>
        <w:t>5</w:t>
      </w:r>
      <w:r w:rsidRPr="0090375E">
        <w:rPr>
          <w:rFonts w:ascii="Book Antiqua" w:hAnsi="Book Antiqua"/>
        </w:rPr>
        <w:t>: 938-945, 945.e1-945.e4 [PMID: 17509946 DOI: 10.1016/j.cgh.2007.02.039]</w:t>
      </w:r>
    </w:p>
    <w:p w14:paraId="514E8BBF" w14:textId="77777777" w:rsidR="00AC2DD0" w:rsidRPr="0090375E" w:rsidRDefault="00AC2DD0" w:rsidP="004850D3">
      <w:pPr>
        <w:spacing w:line="360" w:lineRule="auto"/>
        <w:jc w:val="both"/>
        <w:rPr>
          <w:rFonts w:ascii="Book Antiqua" w:hAnsi="Book Antiqua"/>
        </w:rPr>
      </w:pPr>
      <w:r w:rsidRPr="0090375E">
        <w:rPr>
          <w:rFonts w:ascii="Book Antiqua" w:hAnsi="Book Antiqua"/>
        </w:rPr>
        <w:lastRenderedPageBreak/>
        <w:t xml:space="preserve">20 </w:t>
      </w:r>
      <w:r w:rsidRPr="0090375E">
        <w:rPr>
          <w:rFonts w:ascii="Book Antiqua" w:hAnsi="Book Antiqua"/>
          <w:b/>
          <w:bCs/>
        </w:rPr>
        <w:t>N'Kontchou G</w:t>
      </w:r>
      <w:r w:rsidRPr="0090375E">
        <w:rPr>
          <w:rFonts w:ascii="Book Antiqua" w:hAnsi="Book Antiqua"/>
        </w:rPr>
        <w:t xml:space="preserve">, Paries J, Htar MT, Ganne-Carrie N, Costentin L, Grando-Lemaire V, Trinchet JC, Beaugrand M. Risk factors for hepatocellular carcinoma in patients with alcoholic or viral C cirrhosis. </w:t>
      </w:r>
      <w:r w:rsidRPr="0090375E">
        <w:rPr>
          <w:rFonts w:ascii="Book Antiqua" w:hAnsi="Book Antiqua"/>
          <w:i/>
          <w:iCs/>
        </w:rPr>
        <w:t>Clin Gastroenterol Hepatol</w:t>
      </w:r>
      <w:r w:rsidRPr="0090375E">
        <w:rPr>
          <w:rFonts w:ascii="Book Antiqua" w:hAnsi="Book Antiqua"/>
        </w:rPr>
        <w:t xml:space="preserve"> 2006; </w:t>
      </w:r>
      <w:r w:rsidRPr="0090375E">
        <w:rPr>
          <w:rFonts w:ascii="Book Antiqua" w:hAnsi="Book Antiqua"/>
          <w:b/>
          <w:bCs/>
        </w:rPr>
        <w:t>4</w:t>
      </w:r>
      <w:r w:rsidRPr="0090375E">
        <w:rPr>
          <w:rFonts w:ascii="Book Antiqua" w:hAnsi="Book Antiqua"/>
        </w:rPr>
        <w:t>: 1062-1068 [PMID: 16844421 DOI: 10.1016/j.cgh.2006.05.013]</w:t>
      </w:r>
    </w:p>
    <w:p w14:paraId="4D541094"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21 </w:t>
      </w:r>
      <w:r w:rsidRPr="0090375E">
        <w:rPr>
          <w:rFonts w:ascii="Book Antiqua" w:hAnsi="Book Antiqua"/>
          <w:b/>
          <w:bCs/>
        </w:rPr>
        <w:t>Labenz C</w:t>
      </w:r>
      <w:r w:rsidRPr="0090375E">
        <w:rPr>
          <w:rFonts w:ascii="Book Antiqua" w:hAnsi="Book Antiqua"/>
        </w:rPr>
        <w:t xml:space="preserve">, Nagel M, Kremer WM, Hilscher M, Schilling CA, Toenges G, Kuchen R, Schattenberg JM, Galle PR, Wörns MA. Association between diabetes mellitus and hepatic encephalopathy in patients with cirrhosis. </w:t>
      </w:r>
      <w:r w:rsidRPr="0090375E">
        <w:rPr>
          <w:rFonts w:ascii="Book Antiqua" w:hAnsi="Book Antiqua"/>
          <w:i/>
          <w:iCs/>
        </w:rPr>
        <w:t>Aliment Pharmacol Ther</w:t>
      </w:r>
      <w:r w:rsidRPr="0090375E">
        <w:rPr>
          <w:rFonts w:ascii="Book Antiqua" w:hAnsi="Book Antiqua"/>
        </w:rPr>
        <w:t xml:space="preserve"> 2020; </w:t>
      </w:r>
      <w:r w:rsidRPr="0090375E">
        <w:rPr>
          <w:rFonts w:ascii="Book Antiqua" w:hAnsi="Book Antiqua"/>
          <w:b/>
          <w:bCs/>
        </w:rPr>
        <w:t>52</w:t>
      </w:r>
      <w:r w:rsidRPr="0090375E">
        <w:rPr>
          <w:rFonts w:ascii="Book Antiqua" w:hAnsi="Book Antiqua"/>
        </w:rPr>
        <w:t>: 527-536 [PMID: 32598080 DOI: 10.1111/apt.15915]</w:t>
      </w:r>
    </w:p>
    <w:p w14:paraId="2D0CD0B6"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22 </w:t>
      </w:r>
      <w:r w:rsidRPr="0090375E">
        <w:rPr>
          <w:rFonts w:ascii="Book Antiqua" w:hAnsi="Book Antiqua"/>
          <w:b/>
          <w:bCs/>
        </w:rPr>
        <w:t>Guest CB</w:t>
      </w:r>
      <w:r w:rsidRPr="0090375E">
        <w:rPr>
          <w:rFonts w:ascii="Book Antiqua" w:hAnsi="Book Antiqua"/>
        </w:rPr>
        <w:t xml:space="preserve">, Park MJ, Johnson DR, Freund GG. The implication of proinflammatory cytokines in type 2 diabetes. </w:t>
      </w:r>
      <w:r w:rsidRPr="0090375E">
        <w:rPr>
          <w:rFonts w:ascii="Book Antiqua" w:hAnsi="Book Antiqua"/>
          <w:i/>
          <w:iCs/>
        </w:rPr>
        <w:t>Front Biosci</w:t>
      </w:r>
      <w:r w:rsidRPr="0090375E">
        <w:rPr>
          <w:rFonts w:ascii="Book Antiqua" w:hAnsi="Book Antiqua"/>
        </w:rPr>
        <w:t xml:space="preserve"> 2008; </w:t>
      </w:r>
      <w:r w:rsidRPr="0090375E">
        <w:rPr>
          <w:rFonts w:ascii="Book Antiqua" w:hAnsi="Book Antiqua"/>
          <w:b/>
          <w:bCs/>
        </w:rPr>
        <w:t>13</w:t>
      </w:r>
      <w:r w:rsidRPr="0090375E">
        <w:rPr>
          <w:rFonts w:ascii="Book Antiqua" w:hAnsi="Book Antiqua"/>
        </w:rPr>
        <w:t>: 5187-5194 [PMID: 18508580 DOI: 10.2741/3074]</w:t>
      </w:r>
    </w:p>
    <w:p w14:paraId="5FAFB2E0"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23 </w:t>
      </w:r>
      <w:r w:rsidRPr="0090375E">
        <w:rPr>
          <w:rFonts w:ascii="Book Antiqua" w:hAnsi="Book Antiqua"/>
          <w:b/>
          <w:bCs/>
        </w:rPr>
        <w:t>Benomar Y</w:t>
      </w:r>
      <w:r w:rsidRPr="0090375E">
        <w:rPr>
          <w:rFonts w:ascii="Book Antiqua" w:hAnsi="Book Antiqua"/>
        </w:rPr>
        <w:t xml:space="preserve">, Gertler A, De Lacy P, Crépin D, Ould Hamouda H, Riffault L, Taouis M. Central resistin overexposure induces insulin resistance through Toll-like receptor 4. </w:t>
      </w:r>
      <w:r w:rsidRPr="0090375E">
        <w:rPr>
          <w:rFonts w:ascii="Book Antiqua" w:hAnsi="Book Antiqua"/>
          <w:i/>
          <w:iCs/>
        </w:rPr>
        <w:t>Diabetes</w:t>
      </w:r>
      <w:r w:rsidRPr="0090375E">
        <w:rPr>
          <w:rFonts w:ascii="Book Antiqua" w:hAnsi="Book Antiqua"/>
        </w:rPr>
        <w:t xml:space="preserve"> 2013; </w:t>
      </w:r>
      <w:r w:rsidRPr="0090375E">
        <w:rPr>
          <w:rFonts w:ascii="Book Antiqua" w:hAnsi="Book Antiqua"/>
          <w:b/>
          <w:bCs/>
        </w:rPr>
        <w:t>62</w:t>
      </w:r>
      <w:r w:rsidRPr="0090375E">
        <w:rPr>
          <w:rFonts w:ascii="Book Antiqua" w:hAnsi="Book Antiqua"/>
        </w:rPr>
        <w:t>: 102-114 [PMID: 22961082 DOI: 10.2337/db12-0237]</w:t>
      </w:r>
    </w:p>
    <w:p w14:paraId="726E36A1"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24 </w:t>
      </w:r>
      <w:r w:rsidRPr="0090375E">
        <w:rPr>
          <w:rFonts w:ascii="Book Antiqua" w:hAnsi="Book Antiqua"/>
          <w:b/>
          <w:bCs/>
        </w:rPr>
        <w:t>García-Compeán D</w:t>
      </w:r>
      <w:r w:rsidRPr="0090375E">
        <w:rPr>
          <w:rFonts w:ascii="Book Antiqua" w:hAnsi="Book Antiqua"/>
        </w:rPr>
        <w:t xml:space="preserve">, Jáquez-Quintana JO, Lavalle-González FJ, González-González JA, Maldonado-Garza HJ, Villarreal-Pérez JZ. Plasma cytokine levels imbalance in cirrhotic patients with impaired glucose tolerance and diabetes mellitus. A prospective study. </w:t>
      </w:r>
      <w:r w:rsidRPr="0090375E">
        <w:rPr>
          <w:rFonts w:ascii="Book Antiqua" w:hAnsi="Book Antiqua"/>
          <w:i/>
          <w:iCs/>
        </w:rPr>
        <w:t>Ann Hepatol</w:t>
      </w:r>
      <w:r w:rsidRPr="0090375E">
        <w:rPr>
          <w:rFonts w:ascii="Book Antiqua" w:hAnsi="Book Antiqua"/>
        </w:rPr>
        <w:t xml:space="preserve"> 2014; </w:t>
      </w:r>
      <w:r w:rsidRPr="0090375E">
        <w:rPr>
          <w:rFonts w:ascii="Book Antiqua" w:hAnsi="Book Antiqua"/>
          <w:b/>
          <w:bCs/>
        </w:rPr>
        <w:t>13</w:t>
      </w:r>
      <w:r w:rsidRPr="0090375E">
        <w:rPr>
          <w:rFonts w:ascii="Book Antiqua" w:hAnsi="Book Antiqua"/>
        </w:rPr>
        <w:t>: 403-410 [PMID: 24927611 DOI: 10.1016/S1665-2681(19)30847-6]</w:t>
      </w:r>
    </w:p>
    <w:p w14:paraId="0932B6FA"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25 </w:t>
      </w:r>
      <w:r w:rsidRPr="0090375E">
        <w:rPr>
          <w:rFonts w:ascii="Book Antiqua" w:hAnsi="Book Antiqua"/>
          <w:b/>
          <w:bCs/>
        </w:rPr>
        <w:t>Sorrentino P</w:t>
      </w:r>
      <w:r w:rsidRPr="0090375E">
        <w:rPr>
          <w:rFonts w:ascii="Book Antiqua" w:hAnsi="Book Antiqua"/>
        </w:rPr>
        <w:t xml:space="preserve">, Tarantino G, Conca P, Perrella A, Perrella O. Clinical presentation and prevalence of spontaneous bacterial peritonitis in patients with cryptogenic cirrhosis and features of metabolic syndrome. </w:t>
      </w:r>
      <w:r w:rsidRPr="0090375E">
        <w:rPr>
          <w:rFonts w:ascii="Book Antiqua" w:hAnsi="Book Antiqua"/>
          <w:i/>
          <w:iCs/>
        </w:rPr>
        <w:t>Can J Gastroenterol</w:t>
      </w:r>
      <w:r w:rsidRPr="0090375E">
        <w:rPr>
          <w:rFonts w:ascii="Book Antiqua" w:hAnsi="Book Antiqua"/>
        </w:rPr>
        <w:t xml:space="preserve"> 2004; </w:t>
      </w:r>
      <w:r w:rsidRPr="0090375E">
        <w:rPr>
          <w:rFonts w:ascii="Book Antiqua" w:hAnsi="Book Antiqua"/>
          <w:b/>
          <w:bCs/>
        </w:rPr>
        <w:t>18</w:t>
      </w:r>
      <w:r w:rsidRPr="0090375E">
        <w:rPr>
          <w:rFonts w:ascii="Book Antiqua" w:hAnsi="Book Antiqua"/>
        </w:rPr>
        <w:t>: 381-386 [PMID: 15190393 DOI: 10.1155/2004/739509]</w:t>
      </w:r>
    </w:p>
    <w:p w14:paraId="79A24B4A"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26 </w:t>
      </w:r>
      <w:r w:rsidRPr="0090375E">
        <w:rPr>
          <w:rFonts w:ascii="Book Antiqua" w:hAnsi="Book Antiqua"/>
          <w:b/>
          <w:bCs/>
        </w:rPr>
        <w:t>Bae H</w:t>
      </w:r>
      <w:r w:rsidRPr="0090375E">
        <w:rPr>
          <w:rFonts w:ascii="Book Antiqua" w:hAnsi="Book Antiqua"/>
        </w:rPr>
        <w:t xml:space="preserve">, Jeong CH, Cheng WN, Hong K, Seo HG, Han SG. Oxidative stress-induced inflammatory responses and effects of N-acetylcysteine in bovine mammary alveolar cells. </w:t>
      </w:r>
      <w:r w:rsidRPr="0090375E">
        <w:rPr>
          <w:rFonts w:ascii="Book Antiqua" w:hAnsi="Book Antiqua"/>
          <w:i/>
          <w:iCs/>
        </w:rPr>
        <w:t>J Dairy Res</w:t>
      </w:r>
      <w:r w:rsidRPr="0090375E">
        <w:rPr>
          <w:rFonts w:ascii="Book Antiqua" w:hAnsi="Book Antiqua"/>
        </w:rPr>
        <w:t xml:space="preserve"> 2017; </w:t>
      </w:r>
      <w:r w:rsidRPr="0090375E">
        <w:rPr>
          <w:rFonts w:ascii="Book Antiqua" w:hAnsi="Book Antiqua"/>
          <w:b/>
          <w:bCs/>
        </w:rPr>
        <w:t>84</w:t>
      </w:r>
      <w:r w:rsidRPr="0090375E">
        <w:rPr>
          <w:rFonts w:ascii="Book Antiqua" w:hAnsi="Book Antiqua"/>
        </w:rPr>
        <w:t>: 418-425 [PMID: 29154739 DOI: 10.1017/S002202991700067X]</w:t>
      </w:r>
    </w:p>
    <w:p w14:paraId="622F581B"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27 </w:t>
      </w:r>
      <w:r w:rsidRPr="0090375E">
        <w:rPr>
          <w:rFonts w:ascii="Book Antiqua" w:hAnsi="Book Antiqua"/>
          <w:b/>
          <w:bCs/>
        </w:rPr>
        <w:t>Luangmonkong T</w:t>
      </w:r>
      <w:r w:rsidRPr="0090375E">
        <w:rPr>
          <w:rFonts w:ascii="Book Antiqua" w:hAnsi="Book Antiqua"/>
        </w:rPr>
        <w:t xml:space="preserve">, Suriguga S, Mutsaers HAM, Groothuis GMM, Olinga P, Boersema M. Targeting Oxidative Stress for the Treatment of Liver Fibrosis. </w:t>
      </w:r>
      <w:r w:rsidRPr="0090375E">
        <w:rPr>
          <w:rFonts w:ascii="Book Antiqua" w:hAnsi="Book Antiqua"/>
          <w:i/>
          <w:iCs/>
        </w:rPr>
        <w:t>Rev Physiol Biochem Pharmacol</w:t>
      </w:r>
      <w:r w:rsidRPr="0090375E">
        <w:rPr>
          <w:rFonts w:ascii="Book Antiqua" w:hAnsi="Book Antiqua"/>
        </w:rPr>
        <w:t xml:space="preserve"> 2018; </w:t>
      </w:r>
      <w:r w:rsidRPr="0090375E">
        <w:rPr>
          <w:rFonts w:ascii="Book Antiqua" w:hAnsi="Book Antiqua"/>
          <w:b/>
          <w:bCs/>
        </w:rPr>
        <w:t>175</w:t>
      </w:r>
      <w:r w:rsidRPr="0090375E">
        <w:rPr>
          <w:rFonts w:ascii="Book Antiqua" w:hAnsi="Book Antiqua"/>
        </w:rPr>
        <w:t>: 71-102 [PMID: 29728869 DOI: 10.1007/112_2018_10]</w:t>
      </w:r>
    </w:p>
    <w:p w14:paraId="4D53F852" w14:textId="77777777" w:rsidR="00AC2DD0" w:rsidRPr="0090375E" w:rsidRDefault="00AC2DD0" w:rsidP="004850D3">
      <w:pPr>
        <w:spacing w:line="360" w:lineRule="auto"/>
        <w:jc w:val="both"/>
        <w:rPr>
          <w:rFonts w:ascii="Book Antiqua" w:hAnsi="Book Antiqua"/>
        </w:rPr>
      </w:pPr>
      <w:r w:rsidRPr="0090375E">
        <w:rPr>
          <w:rFonts w:ascii="Book Antiqua" w:hAnsi="Book Antiqua"/>
        </w:rPr>
        <w:lastRenderedPageBreak/>
        <w:t xml:space="preserve">28 </w:t>
      </w:r>
      <w:r w:rsidRPr="0090375E">
        <w:rPr>
          <w:rFonts w:ascii="Book Antiqua" w:hAnsi="Book Antiqua"/>
          <w:b/>
          <w:bCs/>
        </w:rPr>
        <w:t>Jinjuvadia R</w:t>
      </w:r>
      <w:r w:rsidRPr="0090375E">
        <w:rPr>
          <w:rFonts w:ascii="Book Antiqua" w:hAnsi="Book Antiqua"/>
        </w:rPr>
        <w:t xml:space="preserve">, Patel S, Liangpunsakul S. The association between metabolic syndrome and hepatocellular carcinoma: systemic review and meta-analysis. </w:t>
      </w:r>
      <w:r w:rsidRPr="0090375E">
        <w:rPr>
          <w:rFonts w:ascii="Book Antiqua" w:hAnsi="Book Antiqua"/>
          <w:i/>
          <w:iCs/>
        </w:rPr>
        <w:t>J Clin Gastroenterol</w:t>
      </w:r>
      <w:r w:rsidRPr="0090375E">
        <w:rPr>
          <w:rFonts w:ascii="Book Antiqua" w:hAnsi="Book Antiqua"/>
        </w:rPr>
        <w:t xml:space="preserve"> 2014; </w:t>
      </w:r>
      <w:r w:rsidRPr="0090375E">
        <w:rPr>
          <w:rFonts w:ascii="Book Antiqua" w:hAnsi="Book Antiqua"/>
          <w:b/>
          <w:bCs/>
        </w:rPr>
        <w:t>48</w:t>
      </w:r>
      <w:r w:rsidRPr="0090375E">
        <w:rPr>
          <w:rFonts w:ascii="Book Antiqua" w:hAnsi="Book Antiqua"/>
        </w:rPr>
        <w:t>: 172-177 [PMID: 24402120 DOI: 10.1097/MCG.0b013e3182a030c4]</w:t>
      </w:r>
    </w:p>
    <w:p w14:paraId="296A4CF0"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29 </w:t>
      </w:r>
      <w:r w:rsidRPr="0090375E">
        <w:rPr>
          <w:rFonts w:ascii="Book Antiqua" w:hAnsi="Book Antiqua"/>
          <w:b/>
          <w:bCs/>
        </w:rPr>
        <w:t>Wang C</w:t>
      </w:r>
      <w:r w:rsidRPr="0090375E">
        <w:rPr>
          <w:rFonts w:ascii="Book Antiqua" w:hAnsi="Book Antiqua"/>
        </w:rPr>
        <w:t xml:space="preserve">, Wang X, Gong G, Ben Q, Qiu W, Chen Y, Li G, Wang L. Increased risk of hepatocellular carcinoma in patients with diabetes mellitus: a systematic review and meta-analysis of cohort studies. </w:t>
      </w:r>
      <w:r w:rsidRPr="0090375E">
        <w:rPr>
          <w:rFonts w:ascii="Book Antiqua" w:hAnsi="Book Antiqua"/>
          <w:i/>
          <w:iCs/>
        </w:rPr>
        <w:t>Int J Cancer</w:t>
      </w:r>
      <w:r w:rsidRPr="0090375E">
        <w:rPr>
          <w:rFonts w:ascii="Book Antiqua" w:hAnsi="Book Antiqua"/>
        </w:rPr>
        <w:t xml:space="preserve"> 2012; </w:t>
      </w:r>
      <w:r w:rsidRPr="0090375E">
        <w:rPr>
          <w:rFonts w:ascii="Book Antiqua" w:hAnsi="Book Antiqua"/>
          <w:b/>
          <w:bCs/>
        </w:rPr>
        <w:t>130</w:t>
      </w:r>
      <w:r w:rsidRPr="0090375E">
        <w:rPr>
          <w:rFonts w:ascii="Book Antiqua" w:hAnsi="Book Antiqua"/>
        </w:rPr>
        <w:t>: 1639-1648 [PMID: 21544812 DOI: 10.1002/ijc.26165]</w:t>
      </w:r>
    </w:p>
    <w:p w14:paraId="6E166349"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30 </w:t>
      </w:r>
      <w:r w:rsidRPr="0090375E">
        <w:rPr>
          <w:rFonts w:ascii="Book Antiqua" w:hAnsi="Book Antiqua"/>
          <w:b/>
          <w:bCs/>
        </w:rPr>
        <w:t>Jinjuvadia R</w:t>
      </w:r>
      <w:r w:rsidRPr="0090375E">
        <w:rPr>
          <w:rFonts w:ascii="Book Antiqua" w:hAnsi="Book Antiqua"/>
        </w:rPr>
        <w:t xml:space="preserve">, Lohia P, Jinjuvadia C, Montoya S, Liangpunsakul S. The association between metabolic syndrome and colorectal neoplasm: systemic review and meta-analysis. </w:t>
      </w:r>
      <w:r w:rsidRPr="0090375E">
        <w:rPr>
          <w:rFonts w:ascii="Book Antiqua" w:hAnsi="Book Antiqua"/>
          <w:i/>
          <w:iCs/>
        </w:rPr>
        <w:t>J Clin Gastroenterol</w:t>
      </w:r>
      <w:r w:rsidRPr="0090375E">
        <w:rPr>
          <w:rFonts w:ascii="Book Antiqua" w:hAnsi="Book Antiqua"/>
        </w:rPr>
        <w:t xml:space="preserve"> 2013; </w:t>
      </w:r>
      <w:r w:rsidRPr="0090375E">
        <w:rPr>
          <w:rFonts w:ascii="Book Antiqua" w:hAnsi="Book Antiqua"/>
          <w:b/>
          <w:bCs/>
        </w:rPr>
        <w:t>47</w:t>
      </w:r>
      <w:r w:rsidRPr="0090375E">
        <w:rPr>
          <w:rFonts w:ascii="Book Antiqua" w:hAnsi="Book Antiqua"/>
        </w:rPr>
        <w:t>: 33-44 [PMID: 23090040 DOI: 10.1097/MCG.0b013e3182688c15]</w:t>
      </w:r>
    </w:p>
    <w:p w14:paraId="6BEBC806"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31 </w:t>
      </w:r>
      <w:r w:rsidRPr="0090375E">
        <w:rPr>
          <w:rFonts w:ascii="Book Antiqua" w:hAnsi="Book Antiqua"/>
          <w:b/>
          <w:bCs/>
        </w:rPr>
        <w:t>Jiang Y</w:t>
      </w:r>
      <w:r w:rsidRPr="0090375E">
        <w:rPr>
          <w:rFonts w:ascii="Book Antiqua" w:hAnsi="Book Antiqua"/>
        </w:rPr>
        <w:t xml:space="preserve">, Ben Q, Shen H, Lu W, Zhang Y, Zhu J. Diabetes mellitus and incidence and mortality of colorectal cancer: a systematic review and meta-analysis of cohort studies. </w:t>
      </w:r>
      <w:r w:rsidRPr="0090375E">
        <w:rPr>
          <w:rFonts w:ascii="Book Antiqua" w:hAnsi="Book Antiqua"/>
          <w:i/>
          <w:iCs/>
        </w:rPr>
        <w:t>Eur J Epidemiol</w:t>
      </w:r>
      <w:r w:rsidRPr="0090375E">
        <w:rPr>
          <w:rFonts w:ascii="Book Antiqua" w:hAnsi="Book Antiqua"/>
        </w:rPr>
        <w:t xml:space="preserve"> 2011; </w:t>
      </w:r>
      <w:r w:rsidRPr="0090375E">
        <w:rPr>
          <w:rFonts w:ascii="Book Antiqua" w:hAnsi="Book Antiqua"/>
          <w:b/>
          <w:bCs/>
        </w:rPr>
        <w:t>26</w:t>
      </w:r>
      <w:r w:rsidRPr="0090375E">
        <w:rPr>
          <w:rFonts w:ascii="Book Antiqua" w:hAnsi="Book Antiqua"/>
        </w:rPr>
        <w:t>: 863-876 [PMID: 21938478 DOI: 10.1007/s10654-011-9617-y]</w:t>
      </w:r>
    </w:p>
    <w:p w14:paraId="4F658C95"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32 </w:t>
      </w:r>
      <w:r w:rsidRPr="0090375E">
        <w:rPr>
          <w:rFonts w:ascii="Book Antiqua" w:hAnsi="Book Antiqua"/>
          <w:b/>
          <w:bCs/>
        </w:rPr>
        <w:t>Capone F</w:t>
      </w:r>
      <w:r w:rsidRPr="0090375E">
        <w:rPr>
          <w:rFonts w:ascii="Book Antiqua" w:hAnsi="Book Antiqua"/>
        </w:rPr>
        <w:t xml:space="preserve">, Guerriero E, Colonna G, Maio P, Mangia A, Marfella R, Paolisso G, Izzo F, Potenza N, Tomeo L, Castello G, Costantini S. The Cytokinome Profile in Patients with Hepatocellular Carcinoma and Type 2 Diabetes. </w:t>
      </w:r>
      <w:r w:rsidRPr="0090375E">
        <w:rPr>
          <w:rFonts w:ascii="Book Antiqua" w:hAnsi="Book Antiqua"/>
          <w:i/>
          <w:iCs/>
        </w:rPr>
        <w:t>PLoS One</w:t>
      </w:r>
      <w:r w:rsidRPr="0090375E">
        <w:rPr>
          <w:rFonts w:ascii="Book Antiqua" w:hAnsi="Book Antiqua"/>
        </w:rPr>
        <w:t xml:space="preserve"> 2015; </w:t>
      </w:r>
      <w:r w:rsidRPr="0090375E">
        <w:rPr>
          <w:rFonts w:ascii="Book Antiqua" w:hAnsi="Book Antiqua"/>
          <w:b/>
          <w:bCs/>
        </w:rPr>
        <w:t>10</w:t>
      </w:r>
      <w:r w:rsidRPr="0090375E">
        <w:rPr>
          <w:rFonts w:ascii="Book Antiqua" w:hAnsi="Book Antiqua"/>
        </w:rPr>
        <w:t>: e0134594 [PMID: 26226632 DOI: 10.1371/journal.pone.0134594]</w:t>
      </w:r>
    </w:p>
    <w:p w14:paraId="05CF1A75"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33 </w:t>
      </w:r>
      <w:r w:rsidRPr="0090375E">
        <w:rPr>
          <w:rFonts w:ascii="Book Antiqua" w:hAnsi="Book Antiqua"/>
          <w:b/>
          <w:bCs/>
        </w:rPr>
        <w:t>Kasprzak A</w:t>
      </w:r>
      <w:r w:rsidRPr="0090375E">
        <w:rPr>
          <w:rFonts w:ascii="Book Antiqua" w:hAnsi="Book Antiqua"/>
        </w:rPr>
        <w:t xml:space="preserve">, Adamek A. The insulin-like growth factor (IGF) signaling axis and hepatitis C virus-associated carcinogenesis (review). </w:t>
      </w:r>
      <w:r w:rsidRPr="0090375E">
        <w:rPr>
          <w:rFonts w:ascii="Book Antiqua" w:hAnsi="Book Antiqua"/>
          <w:i/>
          <w:iCs/>
        </w:rPr>
        <w:t>Int J Oncol</w:t>
      </w:r>
      <w:r w:rsidRPr="0090375E">
        <w:rPr>
          <w:rFonts w:ascii="Book Antiqua" w:hAnsi="Book Antiqua"/>
        </w:rPr>
        <w:t xml:space="preserve"> 2012; </w:t>
      </w:r>
      <w:r w:rsidRPr="0090375E">
        <w:rPr>
          <w:rFonts w:ascii="Book Antiqua" w:hAnsi="Book Antiqua"/>
          <w:b/>
          <w:bCs/>
        </w:rPr>
        <w:t>41</w:t>
      </w:r>
      <w:r w:rsidRPr="0090375E">
        <w:rPr>
          <w:rFonts w:ascii="Book Antiqua" w:hAnsi="Book Antiqua"/>
        </w:rPr>
        <w:t>: 1919-1931 [PMID: 23076735 DOI: 10.3892/ijo.2012.1666]</w:t>
      </w:r>
    </w:p>
    <w:p w14:paraId="7536A450"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34 </w:t>
      </w:r>
      <w:r w:rsidRPr="0090375E">
        <w:rPr>
          <w:rFonts w:ascii="Book Antiqua" w:hAnsi="Book Antiqua"/>
          <w:b/>
          <w:bCs/>
        </w:rPr>
        <w:t>de la Garza RG</w:t>
      </w:r>
      <w:r w:rsidRPr="0090375E">
        <w:rPr>
          <w:rFonts w:ascii="Book Antiqua" w:hAnsi="Book Antiqua"/>
        </w:rPr>
        <w:t xml:space="preserve">, Morales-Garza LA, Martin-Estal I, Castilla-Cortazar I. Insulin-Like Growth Factor-1 Deficiency and Cirrhosis Establishment. </w:t>
      </w:r>
      <w:r w:rsidRPr="0090375E">
        <w:rPr>
          <w:rFonts w:ascii="Book Antiqua" w:hAnsi="Book Antiqua"/>
          <w:i/>
          <w:iCs/>
        </w:rPr>
        <w:t>J Clin Med Res</w:t>
      </w:r>
      <w:r w:rsidRPr="0090375E">
        <w:rPr>
          <w:rFonts w:ascii="Book Antiqua" w:hAnsi="Book Antiqua"/>
        </w:rPr>
        <w:t xml:space="preserve"> 2017; </w:t>
      </w:r>
      <w:r w:rsidRPr="0090375E">
        <w:rPr>
          <w:rFonts w:ascii="Book Antiqua" w:hAnsi="Book Antiqua"/>
          <w:b/>
          <w:bCs/>
        </w:rPr>
        <w:t>9</w:t>
      </w:r>
      <w:r w:rsidRPr="0090375E">
        <w:rPr>
          <w:rFonts w:ascii="Book Antiqua" w:hAnsi="Book Antiqua"/>
        </w:rPr>
        <w:t>: 233-247 [PMID: 28270882 DOI: 10.14740/jocmr2761w]</w:t>
      </w:r>
    </w:p>
    <w:p w14:paraId="4C4A788A"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35 </w:t>
      </w:r>
      <w:r w:rsidRPr="0090375E">
        <w:rPr>
          <w:rFonts w:ascii="Book Antiqua" w:hAnsi="Book Antiqua"/>
          <w:b/>
          <w:bCs/>
        </w:rPr>
        <w:t>Bajaj JS</w:t>
      </w:r>
      <w:r w:rsidRPr="0090375E">
        <w:rPr>
          <w:rFonts w:ascii="Book Antiqua" w:hAnsi="Book Antiqua"/>
        </w:rPr>
        <w:t xml:space="preserve">, Betrapally NS, Hylemon PB, Thacker LR, Daita K, Kang DJ, White MB, Unser AB, Fagan A, Gavis EA, Sikaroodi M, Dalmet S, Heuman DM, Gillevet PM. Gut Microbiota Alterations can predict Hospitalizations in Cirrhosis Independent of Diabetes Mellitus. </w:t>
      </w:r>
      <w:r w:rsidRPr="0090375E">
        <w:rPr>
          <w:rFonts w:ascii="Book Antiqua" w:hAnsi="Book Antiqua"/>
          <w:i/>
          <w:iCs/>
        </w:rPr>
        <w:t>Sci Rep</w:t>
      </w:r>
      <w:r w:rsidRPr="0090375E">
        <w:rPr>
          <w:rFonts w:ascii="Book Antiqua" w:hAnsi="Book Antiqua"/>
        </w:rPr>
        <w:t xml:space="preserve"> 2015; </w:t>
      </w:r>
      <w:r w:rsidRPr="0090375E">
        <w:rPr>
          <w:rFonts w:ascii="Book Antiqua" w:hAnsi="Book Antiqua"/>
          <w:b/>
          <w:bCs/>
        </w:rPr>
        <w:t>5</w:t>
      </w:r>
      <w:r w:rsidRPr="0090375E">
        <w:rPr>
          <w:rFonts w:ascii="Book Antiqua" w:hAnsi="Book Antiqua"/>
        </w:rPr>
        <w:t>: 18559 [PMID: 26692421 DOI: 10.1038/srep18559]</w:t>
      </w:r>
    </w:p>
    <w:p w14:paraId="5FFF1A20" w14:textId="77777777" w:rsidR="00AC2DD0" w:rsidRPr="0090375E" w:rsidRDefault="00AC2DD0" w:rsidP="004850D3">
      <w:pPr>
        <w:spacing w:line="360" w:lineRule="auto"/>
        <w:jc w:val="both"/>
        <w:rPr>
          <w:rFonts w:ascii="Book Antiqua" w:hAnsi="Book Antiqua"/>
        </w:rPr>
      </w:pPr>
      <w:r w:rsidRPr="0090375E">
        <w:rPr>
          <w:rFonts w:ascii="Book Antiqua" w:hAnsi="Book Antiqua"/>
        </w:rPr>
        <w:lastRenderedPageBreak/>
        <w:t xml:space="preserve">36 </w:t>
      </w:r>
      <w:r w:rsidRPr="0090375E">
        <w:rPr>
          <w:rFonts w:ascii="Book Antiqua" w:hAnsi="Book Antiqua"/>
          <w:b/>
          <w:bCs/>
        </w:rPr>
        <w:t>Sun Y</w:t>
      </w:r>
      <w:r w:rsidRPr="0090375E">
        <w:rPr>
          <w:rFonts w:ascii="Book Antiqua" w:hAnsi="Book Antiqua"/>
        </w:rPr>
        <w:t xml:space="preserve">, Yuan P, Zhang D, Zhong X. [Publication impact of the Chinese Journal of Hepatology from 2006 to 2014]. </w:t>
      </w:r>
      <w:r w:rsidRPr="0090375E">
        <w:rPr>
          <w:rFonts w:ascii="Book Antiqua" w:hAnsi="Book Antiqua"/>
          <w:i/>
          <w:iCs/>
        </w:rPr>
        <w:t>Zhonghua Gan Zang Bing Za Zhi</w:t>
      </w:r>
      <w:r w:rsidRPr="0090375E">
        <w:rPr>
          <w:rFonts w:ascii="Book Antiqua" w:hAnsi="Book Antiqua"/>
        </w:rPr>
        <w:t xml:space="preserve"> 2015; </w:t>
      </w:r>
      <w:r w:rsidRPr="0090375E">
        <w:rPr>
          <w:rFonts w:ascii="Book Antiqua" w:hAnsi="Book Antiqua"/>
          <w:b/>
          <w:bCs/>
        </w:rPr>
        <w:t>23</w:t>
      </w:r>
      <w:r w:rsidRPr="0090375E">
        <w:rPr>
          <w:rFonts w:ascii="Book Antiqua" w:hAnsi="Book Antiqua"/>
        </w:rPr>
        <w:t>: 368-371 [PMID: 26192244 DOI: 10.3760/cma.j.issn.1007-3418.2015.05.010]</w:t>
      </w:r>
    </w:p>
    <w:p w14:paraId="589A2F37" w14:textId="77777777" w:rsidR="00AC2DD0" w:rsidRPr="0090375E" w:rsidRDefault="00AC2DD0" w:rsidP="004850D3">
      <w:pPr>
        <w:spacing w:line="360" w:lineRule="auto"/>
        <w:jc w:val="both"/>
        <w:rPr>
          <w:rFonts w:ascii="Book Antiqua" w:hAnsi="Book Antiqua"/>
        </w:rPr>
      </w:pPr>
      <w:r w:rsidRPr="0090375E">
        <w:rPr>
          <w:rFonts w:ascii="Book Antiqua" w:hAnsi="Book Antiqua"/>
        </w:rPr>
        <w:t xml:space="preserve">37 </w:t>
      </w:r>
      <w:r w:rsidRPr="0090375E">
        <w:rPr>
          <w:rFonts w:ascii="Book Antiqua" w:hAnsi="Book Antiqua"/>
          <w:b/>
          <w:bCs/>
        </w:rPr>
        <w:t>Elkrief L</w:t>
      </w:r>
      <w:r w:rsidRPr="0090375E">
        <w:rPr>
          <w:rFonts w:ascii="Book Antiqua" w:hAnsi="Book Antiqua"/>
        </w:rPr>
        <w:t xml:space="preserve">, Buyse S, Panhard X, Baudry C, Gault N, Moreau R, Rautou PE, Belghiti J, Durand F, Bedossa P, Paradis V, Valla D. Microcirculatory changes in the liver of patients with refractory ascites and their relationship with diabetes and alcohol. </w:t>
      </w:r>
      <w:r w:rsidRPr="0090375E">
        <w:rPr>
          <w:rFonts w:ascii="Book Antiqua" w:hAnsi="Book Antiqua"/>
          <w:i/>
          <w:iCs/>
        </w:rPr>
        <w:t>Eur J Gastroenterol Hepatol</w:t>
      </w:r>
      <w:r w:rsidRPr="0090375E">
        <w:rPr>
          <w:rFonts w:ascii="Book Antiqua" w:hAnsi="Book Antiqua"/>
        </w:rPr>
        <w:t xml:space="preserve"> 2020 [PMID: 33208687 DOI: 10.1097/MEG.0000000000001990]</w:t>
      </w:r>
    </w:p>
    <w:bookmarkEnd w:id="27"/>
    <w:p w14:paraId="431C1E6A" w14:textId="2D667643" w:rsidR="00E67B3F" w:rsidRPr="0090375E" w:rsidRDefault="00E67B3F" w:rsidP="004850D3">
      <w:pPr>
        <w:spacing w:line="360" w:lineRule="auto"/>
        <w:jc w:val="both"/>
        <w:rPr>
          <w:rFonts w:ascii="Book Antiqua" w:hAnsi="Book Antiqua"/>
        </w:rPr>
        <w:sectPr w:rsidR="00E67B3F" w:rsidRPr="0090375E">
          <w:pgSz w:w="12240" w:h="15840"/>
          <w:pgMar w:top="1440" w:right="1440" w:bottom="1440" w:left="1440" w:header="720" w:footer="720" w:gutter="0"/>
          <w:cols w:space="720"/>
          <w:docGrid w:linePitch="360"/>
        </w:sectPr>
      </w:pPr>
    </w:p>
    <w:p w14:paraId="28C79F80" w14:textId="77777777"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rPr>
        <w:lastRenderedPageBreak/>
        <w:t>Footnotes</w:t>
      </w:r>
    </w:p>
    <w:p w14:paraId="0D3EC6EC" w14:textId="03625AB1"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rPr>
        <w:t>Conflict-of-interest</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statement:</w:t>
      </w:r>
      <w:r w:rsidR="00D27AA6" w:rsidRPr="0090375E">
        <w:rPr>
          <w:rFonts w:ascii="Book Antiqua" w:eastAsia="Book Antiqua" w:hAnsi="Book Antiqua" w:cs="Book Antiqua"/>
          <w:b/>
          <w:bCs/>
        </w:rPr>
        <w:t xml:space="preserve"> </w:t>
      </w:r>
      <w:bookmarkStart w:id="29" w:name="OLE_LINK98"/>
      <w:r w:rsidRPr="0090375E">
        <w:rPr>
          <w:rFonts w:ascii="Book Antiqua" w:eastAsia="Book Antiqua" w:hAnsi="Book Antiqua" w:cs="Book Antiqua"/>
        </w:rPr>
        <w:t>Th</w:t>
      </w:r>
      <w:r w:rsidR="001E45A2" w:rsidRPr="0090375E">
        <w:rPr>
          <w:rFonts w:ascii="Book Antiqua" w:eastAsia="Book Antiqua" w:hAnsi="Book Antiqua" w:cs="Book Antiqua"/>
        </w:rPr>
        <w:t xml:space="preserve">e authors </w:t>
      </w:r>
      <w:r w:rsidRPr="0090375E">
        <w:rPr>
          <w:rFonts w:ascii="Book Antiqua" w:eastAsia="Book Antiqua" w:hAnsi="Book Antiqua" w:cs="Book Antiqua"/>
        </w:rPr>
        <w:t>declare</w:t>
      </w:r>
      <w:r w:rsidR="00D27AA6" w:rsidRPr="0090375E">
        <w:rPr>
          <w:rFonts w:ascii="Book Antiqua" w:eastAsia="Book Antiqua" w:hAnsi="Book Antiqua" w:cs="Book Antiqua"/>
        </w:rPr>
        <w:t xml:space="preserve"> </w:t>
      </w:r>
      <w:r w:rsidRPr="0090375E">
        <w:rPr>
          <w:rFonts w:ascii="Book Antiqua" w:eastAsia="Book Antiqua" w:hAnsi="Book Antiqua" w:cs="Book Antiqua"/>
        </w:rPr>
        <w:t>no</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conflict</w:t>
      </w:r>
      <w:r w:rsidR="001E45A2" w:rsidRPr="0090375E">
        <w:rPr>
          <w:rFonts w:ascii="Book Antiqua" w:eastAsia="Book Antiqua" w:hAnsi="Book Antiqua" w:cs="Book Antiqua"/>
        </w:rPr>
        <w:t xml:space="preserve"> </w:t>
      </w:r>
      <w:r w:rsidRPr="0090375E">
        <w:rPr>
          <w:rFonts w:ascii="Book Antiqua" w:eastAsia="Book Antiqua" w:hAnsi="Book Antiqua" w:cs="Book Antiqua"/>
        </w:rPr>
        <w:t>of</w:t>
      </w:r>
      <w:r w:rsidR="001E45A2" w:rsidRPr="0090375E">
        <w:rPr>
          <w:rFonts w:ascii="Book Antiqua" w:eastAsia="Book Antiqua" w:hAnsi="Book Antiqua" w:cs="Book Antiqua"/>
        </w:rPr>
        <w:t xml:space="preserve"> </w:t>
      </w:r>
      <w:r w:rsidRPr="0090375E">
        <w:rPr>
          <w:rFonts w:ascii="Book Antiqua" w:eastAsia="Book Antiqua" w:hAnsi="Book Antiqua" w:cs="Book Antiqua"/>
        </w:rPr>
        <w:t>interest</w:t>
      </w:r>
      <w:r w:rsidR="001E45A2" w:rsidRPr="0090375E">
        <w:rPr>
          <w:rFonts w:ascii="Book Antiqua" w:eastAsia="Book Antiqua" w:hAnsi="Book Antiqua" w:cs="Book Antiqua"/>
        </w:rPr>
        <w:t xml:space="preserve"> for this article</w:t>
      </w:r>
      <w:r w:rsidRPr="0090375E">
        <w:rPr>
          <w:rFonts w:ascii="Book Antiqua" w:eastAsia="Book Antiqua" w:hAnsi="Book Antiqua" w:cs="Book Antiqua"/>
        </w:rPr>
        <w:t>.</w:t>
      </w:r>
      <w:bookmarkEnd w:id="29"/>
    </w:p>
    <w:p w14:paraId="3C6201E8" w14:textId="77777777" w:rsidR="00A77B3E" w:rsidRPr="0090375E" w:rsidRDefault="00A77B3E" w:rsidP="004850D3">
      <w:pPr>
        <w:spacing w:line="360" w:lineRule="auto"/>
        <w:jc w:val="both"/>
        <w:rPr>
          <w:rFonts w:ascii="Book Antiqua" w:hAnsi="Book Antiqua"/>
        </w:rPr>
      </w:pPr>
    </w:p>
    <w:p w14:paraId="16F007A3" w14:textId="25589488"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rPr>
        <w:t>PRISMA</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2009</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Checklist</w:t>
      </w:r>
      <w:r w:rsidR="00D27AA6" w:rsidRPr="0090375E">
        <w:rPr>
          <w:rFonts w:ascii="Book Antiqua" w:eastAsia="Book Antiqua" w:hAnsi="Book Antiqua" w:cs="Book Antiqua"/>
          <w:b/>
          <w:bCs/>
        </w:rPr>
        <w:t xml:space="preserve"> </w:t>
      </w:r>
      <w:r w:rsidRPr="0090375E">
        <w:rPr>
          <w:rFonts w:ascii="Book Antiqua" w:eastAsia="Book Antiqua" w:hAnsi="Book Antiqua" w:cs="Book Antiqua"/>
          <w:b/>
          <w:bCs/>
        </w:rPr>
        <w:t>statement:</w:t>
      </w:r>
      <w:r w:rsidR="00D27AA6" w:rsidRPr="0090375E">
        <w:rPr>
          <w:rFonts w:ascii="Book Antiqua" w:eastAsia="Book Antiqua" w:hAnsi="Book Antiqua" w:cs="Book Antiqua"/>
          <w:b/>
          <w:bCs/>
        </w:rPr>
        <w:t xml:space="preserve"> </w:t>
      </w:r>
      <w:bookmarkStart w:id="30" w:name="OLE_LINK99"/>
      <w:r w:rsidRPr="0090375E">
        <w:rPr>
          <w:rFonts w:ascii="Book Antiqua" w:eastAsia="Book Antiqua" w:hAnsi="Book Antiqua" w:cs="Book Antiqua"/>
        </w:rPr>
        <w:t>This</w:t>
      </w:r>
      <w:r w:rsidR="00D27AA6" w:rsidRPr="0090375E">
        <w:rPr>
          <w:rFonts w:ascii="Book Antiqua" w:eastAsia="Book Antiqua" w:hAnsi="Book Antiqua" w:cs="Book Antiqua"/>
        </w:rPr>
        <w:t xml:space="preserve"> </w:t>
      </w:r>
      <w:r w:rsidRPr="0090375E">
        <w:rPr>
          <w:rFonts w:ascii="Book Antiqua" w:eastAsia="Book Antiqua" w:hAnsi="Book Antiqua" w:cs="Book Antiqua"/>
        </w:rPr>
        <w:t>systematic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review</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were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conducted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following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Preferred</w:t>
      </w:r>
      <w:r w:rsidR="00D27AA6" w:rsidRPr="0090375E">
        <w:rPr>
          <w:rFonts w:ascii="Book Antiqua" w:eastAsia="Book Antiqua" w:hAnsi="Book Antiqua" w:cs="Book Antiqua"/>
        </w:rPr>
        <w:t xml:space="preserve"> </w:t>
      </w:r>
      <w:r w:rsidRPr="0090375E">
        <w:rPr>
          <w:rFonts w:ascii="Book Antiqua" w:eastAsia="Book Antiqua" w:hAnsi="Book Antiqua" w:cs="Book Antiqua"/>
        </w:rPr>
        <w:t>Reporting</w:t>
      </w:r>
      <w:r w:rsidR="00D27AA6" w:rsidRPr="0090375E">
        <w:rPr>
          <w:rFonts w:ascii="Book Antiqua" w:eastAsia="Book Antiqua" w:hAnsi="Book Antiqua" w:cs="Book Antiqua"/>
        </w:rPr>
        <w:t xml:space="preserve"> </w:t>
      </w:r>
      <w:r w:rsidRPr="0090375E">
        <w:rPr>
          <w:rFonts w:ascii="Book Antiqua" w:eastAsia="Book Antiqua" w:hAnsi="Book Antiqua" w:cs="Book Antiqua"/>
        </w:rPr>
        <w:t>Items</w:t>
      </w:r>
      <w:r w:rsidR="00D27AA6" w:rsidRPr="0090375E">
        <w:rPr>
          <w:rFonts w:ascii="Book Antiqua" w:eastAsia="Book Antiqua" w:hAnsi="Book Antiqua" w:cs="Book Antiqua"/>
        </w:rPr>
        <w:t xml:space="preserve"> </w:t>
      </w:r>
      <w:r w:rsidRPr="0090375E">
        <w:rPr>
          <w:rFonts w:ascii="Book Antiqua" w:eastAsia="Book Antiqua" w:hAnsi="Book Antiqua" w:cs="Book Antiqua"/>
        </w:rPr>
        <w:t>for</w:t>
      </w:r>
      <w:r w:rsidR="00D27AA6" w:rsidRPr="0090375E">
        <w:rPr>
          <w:rFonts w:ascii="Book Antiqua" w:eastAsia="Book Antiqua" w:hAnsi="Book Antiqua" w:cs="Book Antiqua"/>
        </w:rPr>
        <w:t xml:space="preserve"> </w:t>
      </w:r>
      <w:r w:rsidRPr="0090375E">
        <w:rPr>
          <w:rFonts w:ascii="Book Antiqua" w:eastAsia="Book Antiqua" w:hAnsi="Book Antiqua" w:cs="Book Antiqua"/>
        </w:rPr>
        <w:t>Systematic</w:t>
      </w:r>
      <w:r w:rsidR="00D27AA6" w:rsidRPr="0090375E">
        <w:rPr>
          <w:rFonts w:ascii="Book Antiqua" w:eastAsia="Book Antiqua" w:hAnsi="Book Antiqua" w:cs="Book Antiqua"/>
        </w:rPr>
        <w:t xml:space="preserve"> </w:t>
      </w:r>
      <w:r w:rsidRPr="0090375E">
        <w:rPr>
          <w:rFonts w:ascii="Book Antiqua" w:eastAsia="Book Antiqua" w:hAnsi="Book Antiqua" w:cs="Book Antiqua"/>
        </w:rPr>
        <w:t>Reviews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Meta-Analyses</w:t>
      </w:r>
      <w:r w:rsidR="00D27AA6" w:rsidRPr="0090375E">
        <w:rPr>
          <w:rFonts w:ascii="Book Antiqua" w:eastAsia="Book Antiqua" w:hAnsi="Book Antiqua" w:cs="Book Antiqua"/>
        </w:rPr>
        <w:t xml:space="preserve"> </w:t>
      </w:r>
      <w:r w:rsidRPr="0090375E">
        <w:rPr>
          <w:rFonts w:ascii="Book Antiqua" w:eastAsia="Book Antiqua" w:hAnsi="Book Antiqua" w:cs="Book Antiqua"/>
        </w:rPr>
        <w:t>guidelines</w:t>
      </w:r>
      <w:r w:rsidR="00D27AA6" w:rsidRPr="0090375E">
        <w:rPr>
          <w:rFonts w:ascii="Book Antiqua" w:eastAsia="Book Antiqua" w:hAnsi="Book Antiqua" w:cs="Book Antiqua"/>
        </w:rPr>
        <w:t xml:space="preserve"> </w:t>
      </w:r>
      <w:r w:rsidRPr="0090375E">
        <w:rPr>
          <w:rFonts w:ascii="Book Antiqua" w:eastAsia="Book Antiqua" w:hAnsi="Book Antiqua" w:cs="Book Antiqua"/>
        </w:rPr>
        <w:t>(PRISMA).</w:t>
      </w:r>
      <w:bookmarkEnd w:id="30"/>
    </w:p>
    <w:p w14:paraId="1161B057" w14:textId="77777777" w:rsidR="00A77B3E" w:rsidRPr="0090375E" w:rsidRDefault="00A77B3E" w:rsidP="004850D3">
      <w:pPr>
        <w:spacing w:line="360" w:lineRule="auto"/>
        <w:jc w:val="both"/>
        <w:rPr>
          <w:rFonts w:ascii="Book Antiqua" w:hAnsi="Book Antiqua"/>
        </w:rPr>
      </w:pPr>
    </w:p>
    <w:p w14:paraId="6BB6AEF4" w14:textId="13C877AC"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bCs/>
        </w:rPr>
        <w:t>Open-Access:</w:t>
      </w:r>
      <w:r w:rsidR="00D27AA6" w:rsidRPr="0090375E">
        <w:rPr>
          <w:rFonts w:ascii="Book Antiqua" w:eastAsia="Book Antiqua" w:hAnsi="Book Antiqua" w:cs="Book Antiqua"/>
          <w:b/>
          <w:bCs/>
        </w:rPr>
        <w:t xml:space="preserve"> </w:t>
      </w:r>
      <w:r w:rsidRPr="0090375E">
        <w:rPr>
          <w:rFonts w:ascii="Book Antiqua" w:eastAsia="Book Antiqua" w:hAnsi="Book Antiqua" w:cs="Book Antiqua"/>
        </w:rPr>
        <w:t>This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article</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an</w:t>
      </w:r>
      <w:r w:rsidR="00D27AA6" w:rsidRPr="0090375E">
        <w:rPr>
          <w:rFonts w:ascii="Book Antiqua" w:eastAsia="Book Antiqua" w:hAnsi="Book Antiqua" w:cs="Book Antiqua"/>
        </w:rPr>
        <w:t xml:space="preserve"> </w:t>
      </w:r>
      <w:r w:rsidRPr="0090375E">
        <w:rPr>
          <w:rFonts w:ascii="Book Antiqua" w:eastAsia="Book Antiqua" w:hAnsi="Book Antiqua" w:cs="Book Antiqua"/>
        </w:rPr>
        <w:t>open-access</w:t>
      </w:r>
      <w:r w:rsidR="00D27AA6" w:rsidRPr="0090375E">
        <w:rPr>
          <w:rFonts w:ascii="Book Antiqua" w:eastAsia="Book Antiqua" w:hAnsi="Book Antiqua" w:cs="Book Antiqua"/>
        </w:rPr>
        <w:t xml:space="preserve"> </w:t>
      </w:r>
      <w:r w:rsidRPr="0090375E">
        <w:rPr>
          <w:rFonts w:ascii="Book Antiqua" w:eastAsia="Book Antiqua" w:hAnsi="Book Antiqua" w:cs="Book Antiqua"/>
        </w:rPr>
        <w:t>article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that</w:t>
      </w:r>
      <w:r w:rsidR="00D27AA6" w:rsidRPr="0090375E">
        <w:rPr>
          <w:rFonts w:ascii="Book Antiqua" w:eastAsia="Book Antiqua" w:hAnsi="Book Antiqua" w:cs="Book Antiqua"/>
        </w:rPr>
        <w:t xml:space="preserve"> </w:t>
      </w:r>
      <w:r w:rsidRPr="0090375E">
        <w:rPr>
          <w:rFonts w:ascii="Book Antiqua" w:eastAsia="Book Antiqua" w:hAnsi="Book Antiqua" w:cs="Book Antiqua"/>
        </w:rPr>
        <w:t>was</w:t>
      </w:r>
      <w:r w:rsidR="00D27AA6" w:rsidRPr="0090375E">
        <w:rPr>
          <w:rFonts w:ascii="Book Antiqua" w:eastAsia="Book Antiqua" w:hAnsi="Book Antiqua" w:cs="Book Antiqua"/>
        </w:rPr>
        <w:t xml:space="preserve"> </w:t>
      </w:r>
      <w:r w:rsidRPr="0090375E">
        <w:rPr>
          <w:rFonts w:ascii="Book Antiqua" w:eastAsia="Book Antiqua" w:hAnsi="Book Antiqua" w:cs="Book Antiqua"/>
        </w:rPr>
        <w:t>selected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by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w:t>
      </w:r>
      <w:r w:rsidR="00D27AA6" w:rsidRPr="0090375E">
        <w:rPr>
          <w:rFonts w:ascii="Book Antiqua" w:eastAsia="Book Antiqua" w:hAnsi="Book Antiqua" w:cs="Book Antiqua"/>
        </w:rPr>
        <w:t xml:space="preserve"> </w:t>
      </w:r>
      <w:r w:rsidRPr="0090375E">
        <w:rPr>
          <w:rFonts w:ascii="Book Antiqua" w:eastAsia="Book Antiqua" w:hAnsi="Book Antiqua" w:cs="Book Antiqua"/>
        </w:rPr>
        <w:t>in-house</w:t>
      </w:r>
      <w:r w:rsidR="00D27AA6" w:rsidRPr="0090375E">
        <w:rPr>
          <w:rFonts w:ascii="Book Antiqua" w:eastAsia="Book Antiqua" w:hAnsi="Book Antiqua" w:cs="Book Antiqua"/>
        </w:rPr>
        <w:t xml:space="preserve"> </w:t>
      </w:r>
      <w:r w:rsidRPr="0090375E">
        <w:rPr>
          <w:rFonts w:ascii="Book Antiqua" w:eastAsia="Book Antiqua" w:hAnsi="Book Antiqua" w:cs="Book Antiqua"/>
        </w:rPr>
        <w:t>editor</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fully</w:t>
      </w:r>
      <w:r w:rsidR="00D27AA6" w:rsidRPr="0090375E">
        <w:rPr>
          <w:rFonts w:ascii="Book Antiqua" w:eastAsia="Book Antiqua" w:hAnsi="Book Antiqua" w:cs="Book Antiqua"/>
        </w:rPr>
        <w:t xml:space="preserve"> </w:t>
      </w:r>
      <w:r w:rsidRPr="0090375E">
        <w:rPr>
          <w:rFonts w:ascii="Book Antiqua" w:eastAsia="Book Antiqua" w:hAnsi="Book Antiqua" w:cs="Book Antiqua"/>
        </w:rPr>
        <w:t>peer-reviewed</w:t>
      </w:r>
      <w:r w:rsidR="00D27AA6" w:rsidRPr="0090375E">
        <w:rPr>
          <w:rFonts w:ascii="Book Antiqua" w:eastAsia="Book Antiqua" w:hAnsi="Book Antiqua" w:cs="Book Antiqua"/>
        </w:rPr>
        <w:t xml:space="preserve"> </w:t>
      </w:r>
      <w:r w:rsidRPr="0090375E">
        <w:rPr>
          <w:rFonts w:ascii="Book Antiqua" w:eastAsia="Book Antiqua" w:hAnsi="Book Antiqua" w:cs="Book Antiqua"/>
        </w:rPr>
        <w:t>by</w:t>
      </w:r>
      <w:r w:rsidR="00D27AA6" w:rsidRPr="0090375E">
        <w:rPr>
          <w:rFonts w:ascii="Book Antiqua" w:eastAsia="Book Antiqua" w:hAnsi="Book Antiqua" w:cs="Book Antiqua"/>
        </w:rPr>
        <w:t xml:space="preserve"> </w:t>
      </w:r>
      <w:r w:rsidRPr="0090375E">
        <w:rPr>
          <w:rFonts w:ascii="Book Antiqua" w:eastAsia="Book Antiqua" w:hAnsi="Book Antiqua" w:cs="Book Antiqua"/>
        </w:rPr>
        <w:t>external</w:t>
      </w:r>
      <w:r w:rsidR="00D27AA6" w:rsidRPr="0090375E">
        <w:rPr>
          <w:rFonts w:ascii="Book Antiqua" w:eastAsia="Book Antiqua" w:hAnsi="Book Antiqua" w:cs="Book Antiqua"/>
        </w:rPr>
        <w:t xml:space="preserve"> </w:t>
      </w:r>
      <w:r w:rsidRPr="0090375E">
        <w:rPr>
          <w:rFonts w:ascii="Book Antiqua" w:eastAsia="Book Antiqua" w:hAnsi="Book Antiqua" w:cs="Book Antiqua"/>
        </w:rPr>
        <w:t>reviewers.</w:t>
      </w:r>
      <w:r w:rsidR="00D27AA6" w:rsidRPr="0090375E">
        <w:rPr>
          <w:rFonts w:ascii="Book Antiqua" w:eastAsia="Book Antiqua" w:hAnsi="Book Antiqua" w:cs="Book Antiqua"/>
        </w:rPr>
        <w:t xml:space="preserve"> </w:t>
      </w:r>
      <w:r w:rsidRPr="0090375E">
        <w:rPr>
          <w:rFonts w:ascii="Book Antiqua" w:eastAsia="Book Antiqua" w:hAnsi="Book Antiqua" w:cs="Book Antiqua"/>
        </w:rPr>
        <w:t>It</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distributed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in</w:t>
      </w:r>
      <w:r w:rsidR="00D27AA6" w:rsidRPr="0090375E">
        <w:rPr>
          <w:rFonts w:ascii="Book Antiqua" w:eastAsia="Book Antiqua" w:hAnsi="Book Antiqua" w:cs="Book Antiqua"/>
        </w:rPr>
        <w:t xml:space="preserve"> </w:t>
      </w:r>
      <w:r w:rsidRPr="0090375E">
        <w:rPr>
          <w:rFonts w:ascii="Book Antiqua" w:eastAsia="Book Antiqua" w:hAnsi="Book Antiqua" w:cs="Book Antiqua"/>
        </w:rPr>
        <w:t>accordance</w:t>
      </w:r>
      <w:r w:rsidR="00D27AA6" w:rsidRPr="0090375E">
        <w:rPr>
          <w:rFonts w:ascii="Book Antiqua" w:eastAsia="Book Antiqua" w:hAnsi="Book Antiqua" w:cs="Book Antiqua"/>
        </w:rPr>
        <w:t xml:space="preserve"> </w:t>
      </w:r>
      <w:r w:rsidRPr="0090375E">
        <w:rPr>
          <w:rFonts w:ascii="Book Antiqua" w:eastAsia="Book Antiqua" w:hAnsi="Book Antiqua" w:cs="Book Antiqua"/>
        </w:rPr>
        <w:t>with</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Creative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Commons</w:t>
      </w:r>
      <w:r w:rsidR="00D27AA6" w:rsidRPr="0090375E">
        <w:rPr>
          <w:rFonts w:ascii="Book Antiqua" w:eastAsia="Book Antiqua" w:hAnsi="Book Antiqua" w:cs="Book Antiqua"/>
        </w:rPr>
        <w:t xml:space="preserve"> </w:t>
      </w:r>
      <w:r w:rsidRPr="0090375E">
        <w:rPr>
          <w:rFonts w:ascii="Book Antiqua" w:eastAsia="Book Antiqua" w:hAnsi="Book Antiqua" w:cs="Book Antiqua"/>
        </w:rPr>
        <w:t>Attribution</w:t>
      </w:r>
      <w:r w:rsidR="00D27AA6" w:rsidRPr="0090375E">
        <w:rPr>
          <w:rFonts w:ascii="Book Antiqua" w:eastAsia="Book Antiqua" w:hAnsi="Book Antiqua" w:cs="Book Antiqua"/>
        </w:rPr>
        <w:t xml:space="preserve"> </w:t>
      </w:r>
      <w:r w:rsidRPr="0090375E">
        <w:rPr>
          <w:rFonts w:ascii="Book Antiqua" w:eastAsia="Book Antiqua" w:hAnsi="Book Antiqua" w:cs="Book Antiqua"/>
        </w:rPr>
        <w:t>NonCommercial</w:t>
      </w:r>
      <w:r w:rsidR="00D27AA6" w:rsidRPr="0090375E">
        <w:rPr>
          <w:rFonts w:ascii="Book Antiqua" w:eastAsia="Book Antiqua" w:hAnsi="Book Antiqua" w:cs="Book Antiqua"/>
        </w:rPr>
        <w:t xml:space="preserve"> </w:t>
      </w:r>
      <w:r w:rsidRPr="0090375E">
        <w:rPr>
          <w:rFonts w:ascii="Book Antiqua" w:eastAsia="Book Antiqua" w:hAnsi="Book Antiqua" w:cs="Book Antiqua"/>
        </w:rPr>
        <w:t>(CC</w:t>
      </w:r>
      <w:r w:rsidR="00D27AA6" w:rsidRPr="0090375E">
        <w:rPr>
          <w:rFonts w:ascii="Book Antiqua" w:eastAsia="Book Antiqua" w:hAnsi="Book Antiqua" w:cs="Book Antiqua"/>
        </w:rPr>
        <w:t xml:space="preserve"> </w:t>
      </w:r>
      <w:r w:rsidRPr="0090375E">
        <w:rPr>
          <w:rFonts w:ascii="Book Antiqua" w:eastAsia="Book Antiqua" w:hAnsi="Book Antiqua" w:cs="Book Antiqua"/>
        </w:rPr>
        <w:t>BY-NC</w:t>
      </w:r>
      <w:r w:rsidR="00D27AA6" w:rsidRPr="0090375E">
        <w:rPr>
          <w:rFonts w:ascii="Book Antiqua" w:eastAsia="Book Antiqua" w:hAnsi="Book Antiqua" w:cs="Book Antiqua"/>
        </w:rPr>
        <w:t xml:space="preserve"> </w:t>
      </w:r>
      <w:r w:rsidRPr="0090375E">
        <w:rPr>
          <w:rFonts w:ascii="Book Antiqua" w:eastAsia="Book Antiqua" w:hAnsi="Book Antiqua" w:cs="Book Antiqua"/>
        </w:rPr>
        <w:t>4.0)</w:t>
      </w:r>
      <w:r w:rsidR="00D27AA6" w:rsidRPr="0090375E">
        <w:rPr>
          <w:rFonts w:ascii="Book Antiqua" w:eastAsia="Book Antiqua" w:hAnsi="Book Antiqua" w:cs="Book Antiqua"/>
        </w:rPr>
        <w:t xml:space="preserve"> </w:t>
      </w:r>
      <w:r w:rsidRPr="0090375E">
        <w:rPr>
          <w:rFonts w:ascii="Book Antiqua" w:eastAsia="Book Antiqua" w:hAnsi="Book Antiqua" w:cs="Book Antiqua"/>
        </w:rPr>
        <w:t>license,</w:t>
      </w:r>
      <w:r w:rsidR="00D27AA6" w:rsidRPr="0090375E">
        <w:rPr>
          <w:rFonts w:ascii="Book Antiqua" w:eastAsia="Book Antiqua" w:hAnsi="Book Antiqua" w:cs="Book Antiqua"/>
        </w:rPr>
        <w:t xml:space="preserve"> </w:t>
      </w:r>
      <w:r w:rsidRPr="0090375E">
        <w:rPr>
          <w:rFonts w:ascii="Book Antiqua" w:eastAsia="Book Antiqua" w:hAnsi="Book Antiqua" w:cs="Book Antiqua"/>
        </w:rPr>
        <w:t>which</w:t>
      </w:r>
      <w:r w:rsidR="00D27AA6" w:rsidRPr="0090375E">
        <w:rPr>
          <w:rFonts w:ascii="Book Antiqua" w:eastAsia="Book Antiqua" w:hAnsi="Book Antiqua" w:cs="Book Antiqua"/>
        </w:rPr>
        <w:t xml:space="preserve"> </w:t>
      </w:r>
      <w:r w:rsidRPr="0090375E">
        <w:rPr>
          <w:rFonts w:ascii="Book Antiqua" w:eastAsia="Book Antiqua" w:hAnsi="Book Antiqua" w:cs="Book Antiqua"/>
        </w:rPr>
        <w:t>permits</w:t>
      </w:r>
      <w:r w:rsidR="00D27AA6" w:rsidRPr="0090375E">
        <w:rPr>
          <w:rFonts w:ascii="Book Antiqua" w:eastAsia="Book Antiqua" w:hAnsi="Book Antiqua" w:cs="Book Antiqua"/>
        </w:rPr>
        <w:t xml:space="preserve"> </w:t>
      </w:r>
      <w:r w:rsidRPr="0090375E">
        <w:rPr>
          <w:rFonts w:ascii="Book Antiqua" w:eastAsia="Book Antiqua" w:hAnsi="Book Antiqua" w:cs="Book Antiqua"/>
        </w:rPr>
        <w:t>others</w:t>
      </w:r>
      <w:r w:rsidR="00D27AA6" w:rsidRPr="0090375E">
        <w:rPr>
          <w:rFonts w:ascii="Book Antiqua" w:eastAsia="Book Antiqua" w:hAnsi="Book Antiqua" w:cs="Book Antiqua"/>
        </w:rPr>
        <w:t xml:space="preserve"> </w:t>
      </w:r>
      <w:r w:rsidRPr="0090375E">
        <w:rPr>
          <w:rFonts w:ascii="Book Antiqua" w:eastAsia="Book Antiqua" w:hAnsi="Book Antiqua" w:cs="Book Antiqua"/>
        </w:rPr>
        <w:t>to</w:t>
      </w:r>
      <w:r w:rsidR="00D27AA6" w:rsidRPr="0090375E">
        <w:rPr>
          <w:rFonts w:ascii="Book Antiqua" w:eastAsia="Book Antiqua" w:hAnsi="Book Antiqua" w:cs="Book Antiqua"/>
        </w:rPr>
        <w:t xml:space="preserve"> </w:t>
      </w:r>
      <w:r w:rsidRPr="0090375E">
        <w:rPr>
          <w:rFonts w:ascii="Book Antiqua" w:eastAsia="Book Antiqua" w:hAnsi="Book Antiqua" w:cs="Book Antiqua"/>
        </w:rPr>
        <w:t>distribute,</w:t>
      </w:r>
      <w:r w:rsidR="00D27AA6" w:rsidRPr="0090375E">
        <w:rPr>
          <w:rFonts w:ascii="Book Antiqua" w:eastAsia="Book Antiqua" w:hAnsi="Book Antiqua" w:cs="Book Antiqua"/>
        </w:rPr>
        <w:t xml:space="preserve"> </w:t>
      </w:r>
      <w:r w:rsidRPr="0090375E">
        <w:rPr>
          <w:rFonts w:ascii="Book Antiqua" w:eastAsia="Book Antiqua" w:hAnsi="Book Antiqua" w:cs="Book Antiqua"/>
        </w:rPr>
        <w:t>remix,</w:t>
      </w:r>
      <w:r w:rsidR="00D27AA6" w:rsidRPr="0090375E">
        <w:rPr>
          <w:rFonts w:ascii="Book Antiqua" w:eastAsia="Book Antiqua" w:hAnsi="Book Antiqua" w:cs="Book Antiqua"/>
        </w:rPr>
        <w:t xml:space="preserve"> </w:t>
      </w:r>
      <w:r w:rsidRPr="0090375E">
        <w:rPr>
          <w:rFonts w:ascii="Book Antiqua" w:eastAsia="Book Antiqua" w:hAnsi="Book Antiqua" w:cs="Book Antiqua"/>
        </w:rPr>
        <w:t>adapt,</w:t>
      </w:r>
      <w:r w:rsidR="00D27AA6" w:rsidRPr="0090375E">
        <w:rPr>
          <w:rFonts w:ascii="Book Antiqua" w:eastAsia="Book Antiqua" w:hAnsi="Book Antiqua" w:cs="Book Antiqua"/>
        </w:rPr>
        <w:t xml:space="preserve"> </w:t>
      </w:r>
      <w:r w:rsidRPr="0090375E">
        <w:rPr>
          <w:rFonts w:ascii="Book Antiqua" w:eastAsia="Book Antiqua" w:hAnsi="Book Antiqua" w:cs="Book Antiqua"/>
        </w:rPr>
        <w:t>build</w:t>
      </w:r>
      <w:r w:rsidR="00D27AA6" w:rsidRPr="0090375E">
        <w:rPr>
          <w:rFonts w:ascii="Book Antiqua" w:eastAsia="Book Antiqua" w:hAnsi="Book Antiqua" w:cs="Book Antiqua"/>
        </w:rPr>
        <w:t xml:space="preserve"> </w:t>
      </w:r>
      <w:r w:rsidRPr="0090375E">
        <w:rPr>
          <w:rFonts w:ascii="Book Antiqua" w:eastAsia="Book Antiqua" w:hAnsi="Book Antiqua" w:cs="Book Antiqua"/>
        </w:rPr>
        <w:t>upon</w:t>
      </w:r>
      <w:r w:rsidR="00D27AA6" w:rsidRPr="0090375E">
        <w:rPr>
          <w:rFonts w:ascii="Book Antiqua" w:eastAsia="Book Antiqua" w:hAnsi="Book Antiqua" w:cs="Book Antiqua"/>
        </w:rPr>
        <w:t xml:space="preserve"> </w:t>
      </w:r>
      <w:r w:rsidRPr="0090375E">
        <w:rPr>
          <w:rFonts w:ascii="Book Antiqua" w:eastAsia="Book Antiqua" w:hAnsi="Book Antiqua" w:cs="Book Antiqua"/>
        </w:rPr>
        <w:t>this</w:t>
      </w:r>
      <w:r w:rsidR="00D27AA6" w:rsidRPr="0090375E">
        <w:rPr>
          <w:rFonts w:ascii="Book Antiqua" w:eastAsia="Book Antiqua" w:hAnsi="Book Antiqua" w:cs="Book Antiqua"/>
        </w:rPr>
        <w:t xml:space="preserve"> </w:t>
      </w:r>
      <w:r w:rsidRPr="0090375E">
        <w:rPr>
          <w:rFonts w:ascii="Book Antiqua" w:eastAsia="Book Antiqua" w:hAnsi="Book Antiqua" w:cs="Book Antiqua"/>
        </w:rPr>
        <w:t>work</w:t>
      </w:r>
      <w:r w:rsidR="00D27AA6" w:rsidRPr="0090375E">
        <w:rPr>
          <w:rFonts w:ascii="Book Antiqua" w:eastAsia="Book Antiqua" w:hAnsi="Book Antiqua" w:cs="Book Antiqua"/>
        </w:rPr>
        <w:t xml:space="preserve"> </w:t>
      </w:r>
      <w:r w:rsidRPr="0090375E">
        <w:rPr>
          <w:rFonts w:ascii="Book Antiqua" w:eastAsia="Book Antiqua" w:hAnsi="Book Antiqua" w:cs="Book Antiqua"/>
        </w:rPr>
        <w:t>non-commercially,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license</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their</w:t>
      </w:r>
      <w:r w:rsidR="00D27AA6" w:rsidRPr="0090375E">
        <w:rPr>
          <w:rFonts w:ascii="Book Antiqua" w:eastAsia="Book Antiqua" w:hAnsi="Book Antiqua" w:cs="Book Antiqua"/>
        </w:rPr>
        <w:t xml:space="preserve"> </w:t>
      </w:r>
      <w:r w:rsidRPr="0090375E">
        <w:rPr>
          <w:rFonts w:ascii="Book Antiqua" w:eastAsia="Book Antiqua" w:hAnsi="Book Antiqua" w:cs="Book Antiqua"/>
        </w:rPr>
        <w:t>derivative</w:t>
      </w:r>
      <w:r w:rsidR="00D27AA6" w:rsidRPr="0090375E">
        <w:rPr>
          <w:rFonts w:ascii="Book Antiqua" w:eastAsia="Book Antiqua" w:hAnsi="Book Antiqua" w:cs="Book Antiqua"/>
        </w:rPr>
        <w:t xml:space="preserve"> </w:t>
      </w:r>
      <w:r w:rsidRPr="0090375E">
        <w:rPr>
          <w:rFonts w:ascii="Book Antiqua" w:eastAsia="Book Antiqua" w:hAnsi="Book Antiqua" w:cs="Book Antiqua"/>
        </w:rPr>
        <w:t>works</w:t>
      </w:r>
      <w:r w:rsidR="00D27AA6" w:rsidRPr="0090375E">
        <w:rPr>
          <w:rFonts w:ascii="Book Antiqua" w:eastAsia="Book Antiqua" w:hAnsi="Book Antiqua" w:cs="Book Antiqua"/>
        </w:rPr>
        <w:t xml:space="preserve"> </w:t>
      </w:r>
      <w:r w:rsidRPr="0090375E">
        <w:rPr>
          <w:rFonts w:ascii="Book Antiqua" w:eastAsia="Book Antiqua" w:hAnsi="Book Antiqua" w:cs="Book Antiqua"/>
        </w:rPr>
        <w:t>on</w:t>
      </w:r>
      <w:r w:rsidR="00D27AA6" w:rsidRPr="0090375E">
        <w:rPr>
          <w:rFonts w:ascii="Book Antiqua" w:eastAsia="Book Antiqua" w:hAnsi="Book Antiqua" w:cs="Book Antiqua"/>
        </w:rPr>
        <w:t xml:space="preserve"> </w:t>
      </w:r>
      <w:r w:rsidRPr="0090375E">
        <w:rPr>
          <w:rFonts w:ascii="Book Antiqua" w:eastAsia="Book Antiqua" w:hAnsi="Book Antiqua" w:cs="Book Antiqua"/>
        </w:rPr>
        <w:t>different</w:t>
      </w:r>
      <w:r w:rsidR="00D27AA6" w:rsidRPr="0090375E">
        <w:rPr>
          <w:rFonts w:ascii="Book Antiqua" w:eastAsia="Book Antiqua" w:hAnsi="Book Antiqua" w:cs="Book Antiqua"/>
        </w:rPr>
        <w:t xml:space="preserve"> </w:t>
      </w:r>
      <w:r w:rsidRPr="0090375E">
        <w:rPr>
          <w:rFonts w:ascii="Book Antiqua" w:eastAsia="Book Antiqua" w:hAnsi="Book Antiqua" w:cs="Book Antiqua"/>
        </w:rPr>
        <w:t>terms,</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provided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original</w:t>
      </w:r>
      <w:r w:rsidR="00D27AA6" w:rsidRPr="0090375E">
        <w:rPr>
          <w:rFonts w:ascii="Book Antiqua" w:eastAsia="Book Antiqua" w:hAnsi="Book Antiqua" w:cs="Book Antiqua"/>
        </w:rPr>
        <w:t xml:space="preserve"> </w:t>
      </w:r>
      <w:r w:rsidRPr="0090375E">
        <w:rPr>
          <w:rFonts w:ascii="Book Antiqua" w:eastAsia="Book Antiqua" w:hAnsi="Book Antiqua" w:cs="Book Antiqua"/>
        </w:rPr>
        <w:t>work</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properly</w:t>
      </w:r>
      <w:r w:rsidR="00D27AA6" w:rsidRPr="0090375E">
        <w:rPr>
          <w:rFonts w:ascii="Book Antiqua" w:eastAsia="Book Antiqua" w:hAnsi="Book Antiqua" w:cs="Book Antiqua"/>
        </w:rPr>
        <w:t xml:space="preserve"> </w:t>
      </w:r>
      <w:r w:rsidRPr="0090375E">
        <w:rPr>
          <w:rFonts w:ascii="Book Antiqua" w:eastAsia="Book Antiqua" w:hAnsi="Book Antiqua" w:cs="Book Antiqua"/>
        </w:rPr>
        <w:t>cited</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Pr="0090375E">
        <w:rPr>
          <w:rFonts w:ascii="Book Antiqua" w:eastAsia="Book Antiqua" w:hAnsi="Book Antiqua" w:cs="Book Antiqua"/>
        </w:rPr>
        <w:t>the</w:t>
      </w:r>
      <w:r w:rsidR="00D27AA6" w:rsidRPr="0090375E">
        <w:rPr>
          <w:rFonts w:ascii="Book Antiqua" w:eastAsia="Book Antiqua" w:hAnsi="Book Antiqua" w:cs="Book Antiqua"/>
        </w:rPr>
        <w:t xml:space="preserve"> </w:t>
      </w:r>
      <w:r w:rsidRPr="0090375E">
        <w:rPr>
          <w:rFonts w:ascii="Book Antiqua" w:eastAsia="Book Antiqua" w:hAnsi="Book Antiqua" w:cs="Book Antiqua"/>
        </w:rPr>
        <w:t>use</w:t>
      </w:r>
      <w:r w:rsidR="00D27AA6" w:rsidRPr="0090375E">
        <w:rPr>
          <w:rFonts w:ascii="Book Antiqua" w:eastAsia="Book Antiqua" w:hAnsi="Book Antiqua" w:cs="Book Antiqua"/>
        </w:rPr>
        <w:t xml:space="preserve"> </w:t>
      </w:r>
      <w:r w:rsidRPr="0090375E">
        <w:rPr>
          <w:rFonts w:ascii="Book Antiqua" w:eastAsia="Book Antiqua" w:hAnsi="Book Antiqua" w:cs="Book Antiqua"/>
        </w:rPr>
        <w:t>is</w:t>
      </w:r>
      <w:r w:rsidR="00D27AA6" w:rsidRPr="0090375E">
        <w:rPr>
          <w:rFonts w:ascii="Book Antiqua" w:eastAsia="Book Antiqua" w:hAnsi="Book Antiqua" w:cs="Book Antiqua"/>
        </w:rPr>
        <w:t xml:space="preserve"> </w:t>
      </w:r>
      <w:r w:rsidRPr="0090375E">
        <w:rPr>
          <w:rFonts w:ascii="Book Antiqua" w:eastAsia="Book Antiqua" w:hAnsi="Book Antiqua" w:cs="Book Antiqua"/>
        </w:rPr>
        <w:t>non-commercial.</w:t>
      </w:r>
      <w:r w:rsidR="00D27AA6" w:rsidRPr="0090375E">
        <w:rPr>
          <w:rFonts w:ascii="Book Antiqua" w:eastAsia="Book Antiqua" w:hAnsi="Book Antiqua" w:cs="Book Antiqua"/>
        </w:rPr>
        <w:t xml:space="preserve"> </w:t>
      </w:r>
      <w:r w:rsidRPr="0090375E">
        <w:rPr>
          <w:rFonts w:ascii="Book Antiqua" w:eastAsia="Book Antiqua" w:hAnsi="Book Antiqua" w:cs="Book Antiqua"/>
        </w:rPr>
        <w:t>See:</w:t>
      </w:r>
      <w:r w:rsidR="00D27AA6" w:rsidRPr="0090375E">
        <w:rPr>
          <w:rFonts w:ascii="Book Antiqua" w:eastAsia="Book Antiqua" w:hAnsi="Book Antiqua" w:cs="Book Antiqua"/>
        </w:rPr>
        <w:t xml:space="preserve"> </w:t>
      </w:r>
      <w:r w:rsidRPr="0090375E">
        <w:rPr>
          <w:rFonts w:ascii="Book Antiqua" w:eastAsia="Book Antiqua" w:hAnsi="Book Antiqua" w:cs="Book Antiqua"/>
        </w:rPr>
        <w:t>http://creativecommons.org/Licenses/by-nc/4.0/</w:t>
      </w:r>
    </w:p>
    <w:p w14:paraId="5A62AD11" w14:textId="77777777" w:rsidR="00A77B3E" w:rsidRPr="0090375E" w:rsidRDefault="00A77B3E" w:rsidP="004850D3">
      <w:pPr>
        <w:spacing w:line="360" w:lineRule="auto"/>
        <w:jc w:val="both"/>
        <w:rPr>
          <w:rFonts w:ascii="Book Antiqua" w:hAnsi="Book Antiqua"/>
        </w:rPr>
      </w:pPr>
    </w:p>
    <w:p w14:paraId="16964AB5" w14:textId="70CFE9A4"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rPr>
        <w:t>Manuscript</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source:</w:t>
      </w:r>
      <w:r w:rsidR="00D27AA6" w:rsidRPr="0090375E">
        <w:rPr>
          <w:rFonts w:ascii="Book Antiqua" w:eastAsia="Book Antiqua" w:hAnsi="Book Antiqua" w:cs="Book Antiqua"/>
          <w:b/>
        </w:rPr>
        <w:t xml:space="preserve"> </w:t>
      </w:r>
      <w:r w:rsidRPr="0090375E">
        <w:rPr>
          <w:rFonts w:ascii="Book Antiqua" w:eastAsia="Book Antiqua" w:hAnsi="Book Antiqua" w:cs="Book Antiqua"/>
        </w:rPr>
        <w:t>Unsolicited</w:t>
      </w:r>
      <w:r w:rsidR="00D27AA6" w:rsidRPr="0090375E">
        <w:rPr>
          <w:rFonts w:ascii="Book Antiqua" w:eastAsia="Book Antiqua" w:hAnsi="Book Antiqua" w:cs="Book Antiqua"/>
        </w:rPr>
        <w:t xml:space="preserve"> </w:t>
      </w:r>
      <w:r w:rsidR="00AC2DD0" w:rsidRPr="0090375E">
        <w:rPr>
          <w:rFonts w:ascii="Book Antiqua" w:eastAsia="Book Antiqua" w:hAnsi="Book Antiqua" w:cs="Book Antiqua"/>
        </w:rPr>
        <w:t>m</w:t>
      </w:r>
      <w:r w:rsidRPr="0090375E">
        <w:rPr>
          <w:rFonts w:ascii="Book Antiqua" w:eastAsia="Book Antiqua" w:hAnsi="Book Antiqua" w:cs="Book Antiqua"/>
        </w:rPr>
        <w:t>anuscript</w:t>
      </w:r>
    </w:p>
    <w:p w14:paraId="1EBCB9F4" w14:textId="77777777" w:rsidR="00A77B3E" w:rsidRPr="0090375E" w:rsidRDefault="00A77B3E" w:rsidP="004850D3">
      <w:pPr>
        <w:spacing w:line="360" w:lineRule="auto"/>
        <w:jc w:val="both"/>
        <w:rPr>
          <w:rFonts w:ascii="Book Antiqua" w:hAnsi="Book Antiqua"/>
        </w:rPr>
      </w:pPr>
    </w:p>
    <w:p w14:paraId="493681F5" w14:textId="4E1F6167"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rPr>
        <w:t>Peer-review</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started:</w:t>
      </w:r>
      <w:r w:rsidR="00D27AA6" w:rsidRPr="0090375E">
        <w:rPr>
          <w:rFonts w:ascii="Book Antiqua" w:eastAsia="Book Antiqua" w:hAnsi="Book Antiqua" w:cs="Book Antiqua"/>
          <w:b/>
        </w:rPr>
        <w:t xml:space="preserve"> </w:t>
      </w:r>
      <w:r w:rsidRPr="0090375E">
        <w:rPr>
          <w:rFonts w:ascii="Book Antiqua" w:eastAsia="Book Antiqua" w:hAnsi="Book Antiqua" w:cs="Book Antiqua"/>
        </w:rPr>
        <w:t>February</w:t>
      </w:r>
      <w:r w:rsidR="00D27AA6" w:rsidRPr="0090375E">
        <w:rPr>
          <w:rFonts w:ascii="Book Antiqua" w:eastAsia="Book Antiqua" w:hAnsi="Book Antiqua" w:cs="Book Antiqua"/>
        </w:rPr>
        <w:t xml:space="preserve"> </w:t>
      </w:r>
      <w:r w:rsidRPr="0090375E">
        <w:rPr>
          <w:rFonts w:ascii="Book Antiqua" w:eastAsia="Book Antiqua" w:hAnsi="Book Antiqua" w:cs="Book Antiqua"/>
        </w:rPr>
        <w:t>9,</w:t>
      </w:r>
      <w:r w:rsidR="00D27AA6" w:rsidRPr="0090375E">
        <w:rPr>
          <w:rFonts w:ascii="Book Antiqua" w:eastAsia="Book Antiqua" w:hAnsi="Book Antiqua" w:cs="Book Antiqua"/>
        </w:rPr>
        <w:t xml:space="preserve"> </w:t>
      </w:r>
      <w:r w:rsidRPr="0090375E">
        <w:rPr>
          <w:rFonts w:ascii="Book Antiqua" w:eastAsia="Book Antiqua" w:hAnsi="Book Antiqua" w:cs="Book Antiqua"/>
        </w:rPr>
        <w:t>2021</w:t>
      </w:r>
    </w:p>
    <w:p w14:paraId="4B24764F" w14:textId="0C5F4EDF"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rPr>
        <w:t>First</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decision:</w:t>
      </w:r>
      <w:r w:rsidR="00D27AA6" w:rsidRPr="0090375E">
        <w:rPr>
          <w:rFonts w:ascii="Book Antiqua" w:eastAsia="Book Antiqua" w:hAnsi="Book Antiqua" w:cs="Book Antiqua"/>
          <w:b/>
        </w:rPr>
        <w:t xml:space="preserve"> </w:t>
      </w:r>
      <w:r w:rsidRPr="0090375E">
        <w:rPr>
          <w:rFonts w:ascii="Book Antiqua" w:eastAsia="Book Antiqua" w:hAnsi="Book Antiqua" w:cs="Book Antiqua"/>
        </w:rPr>
        <w:t>April</w:t>
      </w:r>
      <w:r w:rsidR="00D27AA6" w:rsidRPr="0090375E">
        <w:rPr>
          <w:rFonts w:ascii="Book Antiqua" w:eastAsia="Book Antiqua" w:hAnsi="Book Antiqua" w:cs="Book Antiqua"/>
        </w:rPr>
        <w:t xml:space="preserve"> </w:t>
      </w:r>
      <w:r w:rsidRPr="0090375E">
        <w:rPr>
          <w:rFonts w:ascii="Book Antiqua" w:eastAsia="Book Antiqua" w:hAnsi="Book Antiqua" w:cs="Book Antiqua"/>
        </w:rPr>
        <w:t>19,</w:t>
      </w:r>
      <w:r w:rsidR="00D27AA6" w:rsidRPr="0090375E">
        <w:rPr>
          <w:rFonts w:ascii="Book Antiqua" w:eastAsia="Book Antiqua" w:hAnsi="Book Antiqua" w:cs="Book Antiqua"/>
        </w:rPr>
        <w:t xml:space="preserve"> </w:t>
      </w:r>
      <w:r w:rsidRPr="0090375E">
        <w:rPr>
          <w:rFonts w:ascii="Book Antiqua" w:eastAsia="Book Antiqua" w:hAnsi="Book Antiqua" w:cs="Book Antiqua"/>
        </w:rPr>
        <w:t>2021</w:t>
      </w:r>
    </w:p>
    <w:p w14:paraId="50DB9A87" w14:textId="29C6A22A"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rPr>
        <w:t>Article</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in</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press:</w:t>
      </w:r>
      <w:r w:rsidR="00D27AA6" w:rsidRPr="0090375E">
        <w:rPr>
          <w:rFonts w:ascii="Book Antiqua" w:eastAsia="Book Antiqua" w:hAnsi="Book Antiqua" w:cs="Book Antiqua"/>
          <w:b/>
        </w:rPr>
        <w:t xml:space="preserve"> </w:t>
      </w:r>
      <w:r w:rsidR="000B1690" w:rsidRPr="0090375E">
        <w:rPr>
          <w:rFonts w:ascii="Book Antiqua" w:eastAsia="Book Antiqua" w:hAnsi="Book Antiqua" w:cs="Book Antiqua"/>
          <w:bCs/>
        </w:rPr>
        <w:t>May 20, 2021</w:t>
      </w:r>
    </w:p>
    <w:p w14:paraId="13C4011E" w14:textId="77777777" w:rsidR="00A77B3E" w:rsidRPr="0090375E" w:rsidRDefault="00A77B3E" w:rsidP="004850D3">
      <w:pPr>
        <w:spacing w:line="360" w:lineRule="auto"/>
        <w:jc w:val="both"/>
        <w:rPr>
          <w:rFonts w:ascii="Book Antiqua" w:hAnsi="Book Antiqua"/>
        </w:rPr>
      </w:pPr>
    </w:p>
    <w:p w14:paraId="616B87BB" w14:textId="71654AC0"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rPr>
        <w:t>Specialty</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type:</w:t>
      </w:r>
      <w:r w:rsidR="00D27AA6" w:rsidRPr="0090375E">
        <w:rPr>
          <w:rFonts w:ascii="Book Antiqua" w:eastAsia="Book Antiqua" w:hAnsi="Book Antiqua" w:cs="Book Antiqua"/>
          <w:b/>
        </w:rPr>
        <w:t xml:space="preserve"> </w:t>
      </w:r>
      <w:r w:rsidRPr="0090375E">
        <w:rPr>
          <w:rFonts w:ascii="Book Antiqua" w:eastAsia="Book Antiqua" w:hAnsi="Book Antiqua" w:cs="Book Antiqua"/>
        </w:rPr>
        <w:t>Gastroenterology</w:t>
      </w:r>
      <w:r w:rsidR="00D27AA6" w:rsidRPr="0090375E">
        <w:rPr>
          <w:rFonts w:ascii="Book Antiqua" w:eastAsia="Book Antiqua" w:hAnsi="Book Antiqua" w:cs="Book Antiqua"/>
        </w:rPr>
        <w:t xml:space="preserve"> </w:t>
      </w:r>
      <w:r w:rsidRPr="0090375E">
        <w:rPr>
          <w:rFonts w:ascii="Book Antiqua" w:eastAsia="Book Antiqua" w:hAnsi="Book Antiqua" w:cs="Book Antiqua"/>
        </w:rPr>
        <w:t>and</w:t>
      </w:r>
      <w:r w:rsidR="00D27AA6" w:rsidRPr="0090375E">
        <w:rPr>
          <w:rFonts w:ascii="Book Antiqua" w:eastAsia="Book Antiqua" w:hAnsi="Book Antiqua" w:cs="Book Antiqua"/>
        </w:rPr>
        <w:t xml:space="preserve"> </w:t>
      </w:r>
      <w:r w:rsidR="00AC2DD0" w:rsidRPr="0090375E">
        <w:rPr>
          <w:rFonts w:ascii="Book Antiqua" w:eastAsia="Book Antiqua" w:hAnsi="Book Antiqua" w:cs="Book Antiqua"/>
        </w:rPr>
        <w:t>h</w:t>
      </w:r>
      <w:r w:rsidRPr="0090375E">
        <w:rPr>
          <w:rFonts w:ascii="Book Antiqua" w:eastAsia="Book Antiqua" w:hAnsi="Book Antiqua" w:cs="Book Antiqua"/>
        </w:rPr>
        <w:t>epatology</w:t>
      </w:r>
    </w:p>
    <w:p w14:paraId="7542F4BC" w14:textId="0364E247"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rPr>
        <w:t>Country/Territory</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of</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origin:</w:t>
      </w:r>
      <w:r w:rsidR="00D27AA6" w:rsidRPr="0090375E">
        <w:rPr>
          <w:rFonts w:ascii="Book Antiqua" w:eastAsia="Book Antiqua" w:hAnsi="Book Antiqua" w:cs="Book Antiqua"/>
          <w:b/>
        </w:rPr>
        <w:t xml:space="preserve"> </w:t>
      </w:r>
      <w:r w:rsidRPr="0090375E">
        <w:rPr>
          <w:rFonts w:ascii="Book Antiqua" w:eastAsia="Book Antiqua" w:hAnsi="Book Antiqua" w:cs="Book Antiqua"/>
        </w:rPr>
        <w:t>China</w:t>
      </w:r>
    </w:p>
    <w:p w14:paraId="24B3CE67" w14:textId="268FB313"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b/>
        </w:rPr>
        <w:t>Peer-review</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report’s</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scientific</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quality</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classification</w:t>
      </w:r>
    </w:p>
    <w:p w14:paraId="210213DF" w14:textId="6E0895BE"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rPr>
        <w:t>Grade</w:t>
      </w:r>
      <w:r w:rsidR="00D27AA6" w:rsidRPr="0090375E">
        <w:rPr>
          <w:rFonts w:ascii="Book Antiqua" w:eastAsia="Book Antiqua" w:hAnsi="Book Antiqua" w:cs="Book Antiqua"/>
        </w:rPr>
        <w:t xml:space="preserve"> </w:t>
      </w:r>
      <w:r w:rsidRPr="0090375E">
        <w:rPr>
          <w:rFonts w:ascii="Book Antiqua" w:eastAsia="Book Antiqua" w:hAnsi="Book Antiqua" w:cs="Book Antiqua"/>
        </w:rPr>
        <w:t>A</w:t>
      </w:r>
      <w:r w:rsidR="00D27AA6" w:rsidRPr="0090375E">
        <w:rPr>
          <w:rFonts w:ascii="Book Antiqua" w:eastAsia="Book Antiqua" w:hAnsi="Book Antiqua" w:cs="Book Antiqua"/>
        </w:rPr>
        <w:t xml:space="preserve"> </w:t>
      </w:r>
      <w:r w:rsidRPr="0090375E">
        <w:rPr>
          <w:rFonts w:ascii="Book Antiqua" w:eastAsia="Book Antiqua" w:hAnsi="Book Antiqua" w:cs="Book Antiqua"/>
        </w:rPr>
        <w:t>(Excellent):</w:t>
      </w:r>
      <w:r w:rsidR="00D27AA6" w:rsidRPr="0090375E">
        <w:rPr>
          <w:rFonts w:ascii="Book Antiqua" w:eastAsia="Book Antiqua" w:hAnsi="Book Antiqua" w:cs="Book Antiqua"/>
        </w:rPr>
        <w:t xml:space="preserve"> </w:t>
      </w:r>
      <w:r w:rsidRPr="0090375E">
        <w:rPr>
          <w:rFonts w:ascii="Book Antiqua" w:eastAsia="Book Antiqua" w:hAnsi="Book Antiqua" w:cs="Book Antiqua"/>
        </w:rPr>
        <w:t>0</w:t>
      </w:r>
    </w:p>
    <w:p w14:paraId="67C10C4E" w14:textId="6AD32078"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rPr>
        <w:t>Grade</w:t>
      </w:r>
      <w:r w:rsidR="00D27AA6" w:rsidRPr="0090375E">
        <w:rPr>
          <w:rFonts w:ascii="Book Antiqua" w:eastAsia="Book Antiqua" w:hAnsi="Book Antiqua" w:cs="Book Antiqua"/>
        </w:rPr>
        <w:t xml:space="preserve"> </w:t>
      </w:r>
      <w:r w:rsidRPr="0090375E">
        <w:rPr>
          <w:rFonts w:ascii="Book Antiqua" w:eastAsia="Book Antiqua" w:hAnsi="Book Antiqua" w:cs="Book Antiqua"/>
        </w:rPr>
        <w:t>B</w:t>
      </w:r>
      <w:r w:rsidR="00D27AA6" w:rsidRPr="0090375E">
        <w:rPr>
          <w:rFonts w:ascii="Book Antiqua" w:eastAsia="Book Antiqua" w:hAnsi="Book Antiqua" w:cs="Book Antiqua"/>
        </w:rPr>
        <w:t xml:space="preserve"> </w:t>
      </w:r>
      <w:r w:rsidRPr="0090375E">
        <w:rPr>
          <w:rFonts w:ascii="Book Antiqua" w:eastAsia="Book Antiqua" w:hAnsi="Book Antiqua" w:cs="Book Antiqua"/>
        </w:rPr>
        <w:t>(Very</w:t>
      </w:r>
      <w:r w:rsidR="00D27AA6" w:rsidRPr="0090375E">
        <w:rPr>
          <w:rFonts w:ascii="Book Antiqua" w:eastAsia="Book Antiqua" w:hAnsi="Book Antiqua" w:cs="Book Antiqua"/>
        </w:rPr>
        <w:t xml:space="preserve"> </w:t>
      </w:r>
      <w:r w:rsidRPr="0090375E">
        <w:rPr>
          <w:rFonts w:ascii="Book Antiqua" w:eastAsia="Book Antiqua" w:hAnsi="Book Antiqua" w:cs="Book Antiqua"/>
        </w:rPr>
        <w:t>good):</w:t>
      </w:r>
      <w:r w:rsidR="00D27AA6" w:rsidRPr="0090375E">
        <w:rPr>
          <w:rFonts w:ascii="Book Antiqua" w:eastAsia="Book Antiqua" w:hAnsi="Book Antiqua" w:cs="Book Antiqua"/>
        </w:rPr>
        <w:t xml:space="preserve"> </w:t>
      </w:r>
      <w:r w:rsidRPr="0090375E">
        <w:rPr>
          <w:rFonts w:ascii="Book Antiqua" w:eastAsia="Book Antiqua" w:hAnsi="Book Antiqua" w:cs="Book Antiqua"/>
        </w:rPr>
        <w:t>0</w:t>
      </w:r>
    </w:p>
    <w:p w14:paraId="7401F24F" w14:textId="40244A0D"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rPr>
        <w:t>Grade</w:t>
      </w:r>
      <w:r w:rsidR="00D27AA6" w:rsidRPr="0090375E">
        <w:rPr>
          <w:rFonts w:ascii="Book Antiqua" w:eastAsia="Book Antiqua" w:hAnsi="Book Antiqua" w:cs="Book Antiqua"/>
        </w:rPr>
        <w:t xml:space="preserve"> </w:t>
      </w:r>
      <w:r w:rsidRPr="0090375E">
        <w:rPr>
          <w:rFonts w:ascii="Book Antiqua" w:eastAsia="Book Antiqua" w:hAnsi="Book Antiqua" w:cs="Book Antiqua"/>
        </w:rPr>
        <w:t>C</w:t>
      </w:r>
      <w:r w:rsidR="00D27AA6" w:rsidRPr="0090375E">
        <w:rPr>
          <w:rFonts w:ascii="Book Antiqua" w:eastAsia="Book Antiqua" w:hAnsi="Book Antiqua" w:cs="Book Antiqua"/>
        </w:rPr>
        <w:t xml:space="preserve"> </w:t>
      </w:r>
      <w:r w:rsidRPr="0090375E">
        <w:rPr>
          <w:rFonts w:ascii="Book Antiqua" w:eastAsia="Book Antiqua" w:hAnsi="Book Antiqua" w:cs="Book Antiqua"/>
        </w:rPr>
        <w:t>(Good):</w:t>
      </w:r>
      <w:r w:rsidR="00D27AA6" w:rsidRPr="0090375E">
        <w:rPr>
          <w:rFonts w:ascii="Book Antiqua" w:eastAsia="Book Antiqua" w:hAnsi="Book Antiqua" w:cs="Book Antiqua"/>
        </w:rPr>
        <w:t xml:space="preserve"> </w:t>
      </w:r>
      <w:r w:rsidRPr="0090375E">
        <w:rPr>
          <w:rFonts w:ascii="Book Antiqua" w:eastAsia="Book Antiqua" w:hAnsi="Book Antiqua" w:cs="Book Antiqua"/>
        </w:rPr>
        <w:t>C</w:t>
      </w:r>
    </w:p>
    <w:p w14:paraId="09B9C913" w14:textId="502E18CD"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rPr>
        <w:t>Grade</w:t>
      </w:r>
      <w:r w:rsidR="00D27AA6" w:rsidRPr="0090375E">
        <w:rPr>
          <w:rFonts w:ascii="Book Antiqua" w:eastAsia="Book Antiqua" w:hAnsi="Book Antiqua" w:cs="Book Antiqua"/>
        </w:rPr>
        <w:t xml:space="preserve"> </w:t>
      </w:r>
      <w:r w:rsidRPr="0090375E">
        <w:rPr>
          <w:rFonts w:ascii="Book Antiqua" w:eastAsia="Book Antiqua" w:hAnsi="Book Antiqua" w:cs="Book Antiqua"/>
        </w:rPr>
        <w:t>D</w:t>
      </w:r>
      <w:r w:rsidR="00D27AA6" w:rsidRPr="0090375E">
        <w:rPr>
          <w:rFonts w:ascii="Book Antiqua" w:eastAsia="Book Antiqua" w:hAnsi="Book Antiqua" w:cs="Book Antiqua"/>
        </w:rPr>
        <w:t xml:space="preserve"> </w:t>
      </w:r>
      <w:r w:rsidRPr="0090375E">
        <w:rPr>
          <w:rFonts w:ascii="Book Antiqua" w:eastAsia="Book Antiqua" w:hAnsi="Book Antiqua" w:cs="Book Antiqua"/>
        </w:rPr>
        <w:t>(Fair):</w:t>
      </w:r>
      <w:r w:rsidR="00D27AA6" w:rsidRPr="0090375E">
        <w:rPr>
          <w:rFonts w:ascii="Book Antiqua" w:eastAsia="Book Antiqua" w:hAnsi="Book Antiqua" w:cs="Book Antiqua"/>
        </w:rPr>
        <w:t xml:space="preserve"> </w:t>
      </w:r>
      <w:r w:rsidRPr="0090375E">
        <w:rPr>
          <w:rFonts w:ascii="Book Antiqua" w:eastAsia="Book Antiqua" w:hAnsi="Book Antiqua" w:cs="Book Antiqua"/>
        </w:rPr>
        <w:t>D</w:t>
      </w:r>
    </w:p>
    <w:p w14:paraId="3763817E" w14:textId="4EBF6609" w:rsidR="00A77B3E" w:rsidRPr="0090375E" w:rsidRDefault="00D65DAE" w:rsidP="004850D3">
      <w:pPr>
        <w:spacing w:line="360" w:lineRule="auto"/>
        <w:jc w:val="both"/>
        <w:rPr>
          <w:rFonts w:ascii="Book Antiqua" w:hAnsi="Book Antiqua"/>
        </w:rPr>
      </w:pPr>
      <w:r w:rsidRPr="0090375E">
        <w:rPr>
          <w:rFonts w:ascii="Book Antiqua" w:eastAsia="Book Antiqua" w:hAnsi="Book Antiqua" w:cs="Book Antiqua"/>
        </w:rPr>
        <w:t>Grade</w:t>
      </w:r>
      <w:r w:rsidR="00D27AA6" w:rsidRPr="0090375E">
        <w:rPr>
          <w:rFonts w:ascii="Book Antiqua" w:eastAsia="Book Antiqua" w:hAnsi="Book Antiqua" w:cs="Book Antiqua"/>
        </w:rPr>
        <w:t xml:space="preserve"> </w:t>
      </w:r>
      <w:r w:rsidRPr="0090375E">
        <w:rPr>
          <w:rFonts w:ascii="Book Antiqua" w:eastAsia="Book Antiqua" w:hAnsi="Book Antiqua" w:cs="Book Antiqua"/>
        </w:rPr>
        <w:t>E</w:t>
      </w:r>
      <w:r w:rsidR="00D27AA6" w:rsidRPr="0090375E">
        <w:rPr>
          <w:rFonts w:ascii="Book Antiqua" w:eastAsia="Book Antiqua" w:hAnsi="Book Antiqua" w:cs="Book Antiqua"/>
        </w:rPr>
        <w:t xml:space="preserve"> </w:t>
      </w:r>
      <w:r w:rsidRPr="0090375E">
        <w:rPr>
          <w:rFonts w:ascii="Book Antiqua" w:eastAsia="Book Antiqua" w:hAnsi="Book Antiqua" w:cs="Book Antiqua"/>
        </w:rPr>
        <w:t>(Poor):</w:t>
      </w:r>
      <w:r w:rsidR="00D27AA6" w:rsidRPr="0090375E">
        <w:rPr>
          <w:rFonts w:ascii="Book Antiqua" w:eastAsia="Book Antiqua" w:hAnsi="Book Antiqua" w:cs="Book Antiqua"/>
        </w:rPr>
        <w:t xml:space="preserve"> </w:t>
      </w:r>
      <w:r w:rsidRPr="0090375E">
        <w:rPr>
          <w:rFonts w:ascii="Book Antiqua" w:eastAsia="Book Antiqua" w:hAnsi="Book Antiqua" w:cs="Book Antiqua"/>
        </w:rPr>
        <w:t>0</w:t>
      </w:r>
    </w:p>
    <w:p w14:paraId="7F6BA353" w14:textId="77777777" w:rsidR="00A77B3E" w:rsidRPr="0090375E" w:rsidRDefault="00A77B3E" w:rsidP="004850D3">
      <w:pPr>
        <w:spacing w:line="360" w:lineRule="auto"/>
        <w:jc w:val="both"/>
        <w:rPr>
          <w:rFonts w:ascii="Book Antiqua" w:hAnsi="Book Antiqua"/>
        </w:rPr>
      </w:pPr>
    </w:p>
    <w:p w14:paraId="5F659E36" w14:textId="5309274F" w:rsidR="00A77B3E" w:rsidRPr="0090375E" w:rsidRDefault="00D65DAE" w:rsidP="004850D3">
      <w:pPr>
        <w:spacing w:line="360" w:lineRule="auto"/>
        <w:jc w:val="both"/>
        <w:rPr>
          <w:rFonts w:ascii="Book Antiqua" w:eastAsia="Book Antiqua" w:hAnsi="Book Antiqua" w:cs="Book Antiqua"/>
        </w:rPr>
      </w:pPr>
      <w:r w:rsidRPr="0090375E">
        <w:rPr>
          <w:rFonts w:ascii="Book Antiqua" w:eastAsia="Book Antiqua" w:hAnsi="Book Antiqua" w:cs="Book Antiqua"/>
          <w:b/>
        </w:rPr>
        <w:t>P-Reviewer:</w:t>
      </w:r>
      <w:r w:rsidR="00D27AA6" w:rsidRPr="0090375E">
        <w:rPr>
          <w:rFonts w:ascii="Book Antiqua" w:eastAsia="Book Antiqua" w:hAnsi="Book Antiqua" w:cs="Book Antiqua"/>
          <w:b/>
        </w:rPr>
        <w:t xml:space="preserve"> </w:t>
      </w:r>
      <w:r w:rsidRPr="0090375E">
        <w:rPr>
          <w:rFonts w:ascii="Book Antiqua" w:eastAsia="Book Antiqua" w:hAnsi="Book Antiqua" w:cs="Book Antiqua"/>
        </w:rPr>
        <w:t>Herold</w:t>
      </w:r>
      <w:r w:rsidR="00D27AA6" w:rsidRPr="0090375E">
        <w:rPr>
          <w:rFonts w:ascii="Book Antiqua" w:eastAsia="Book Antiqua" w:hAnsi="Book Antiqua" w:cs="Book Antiqua"/>
        </w:rPr>
        <w:t xml:space="preserve"> </w:t>
      </w:r>
      <w:r w:rsidRPr="0090375E">
        <w:rPr>
          <w:rFonts w:ascii="Book Antiqua" w:eastAsia="Book Antiqua" w:hAnsi="Book Antiqua" w:cs="Book Antiqua"/>
        </w:rPr>
        <w:t>Z,</w:t>
      </w:r>
      <w:r w:rsidR="00D27AA6" w:rsidRPr="0090375E">
        <w:rPr>
          <w:rFonts w:ascii="Book Antiqua" w:eastAsia="Book Antiqua" w:hAnsi="Book Antiqua" w:cs="Book Antiqua"/>
        </w:rPr>
        <w:t xml:space="preserve"> </w:t>
      </w:r>
      <w:r w:rsidRPr="0090375E">
        <w:rPr>
          <w:rFonts w:ascii="Book Antiqua" w:eastAsia="Book Antiqua" w:hAnsi="Book Antiqua" w:cs="Book Antiqua"/>
        </w:rPr>
        <w:t>Manesis</w:t>
      </w:r>
      <w:r w:rsidR="00D27AA6" w:rsidRPr="0090375E">
        <w:rPr>
          <w:rFonts w:ascii="Book Antiqua" w:eastAsia="Book Antiqua" w:hAnsi="Book Antiqua" w:cs="Book Antiqua"/>
        </w:rPr>
        <w:t xml:space="preserve"> </w:t>
      </w:r>
      <w:r w:rsidRPr="0090375E">
        <w:rPr>
          <w:rFonts w:ascii="Book Antiqua" w:eastAsia="Book Antiqua" w:hAnsi="Book Antiqua" w:cs="Book Antiqua"/>
        </w:rPr>
        <w:t>EK</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S-Editor:</w:t>
      </w:r>
      <w:r w:rsidR="00D27AA6" w:rsidRPr="0090375E">
        <w:rPr>
          <w:rFonts w:ascii="Book Antiqua" w:eastAsia="Book Antiqua" w:hAnsi="Book Antiqua" w:cs="Book Antiqua"/>
          <w:b/>
        </w:rPr>
        <w:t xml:space="preserve"> </w:t>
      </w:r>
      <w:r w:rsidR="00AC2DD0" w:rsidRPr="0090375E">
        <w:rPr>
          <w:rFonts w:ascii="Book Antiqua" w:eastAsia="Book Antiqua" w:hAnsi="Book Antiqua" w:cs="Book Antiqua"/>
        </w:rPr>
        <w:t>Yan JP</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L-Editor:</w:t>
      </w:r>
      <w:r w:rsidR="00D27AA6" w:rsidRPr="0090375E">
        <w:rPr>
          <w:rFonts w:ascii="Book Antiqua" w:eastAsia="Book Antiqua" w:hAnsi="Book Antiqua" w:cs="Book Antiqua"/>
          <w:b/>
        </w:rPr>
        <w:t xml:space="preserve"> </w:t>
      </w:r>
      <w:r w:rsidR="001E45A2" w:rsidRPr="0090375E">
        <w:rPr>
          <w:rFonts w:ascii="Book Antiqua" w:eastAsia="Book Antiqua" w:hAnsi="Book Antiqua" w:cs="Book Antiqua"/>
        </w:rPr>
        <w:t>Wang TQ</w:t>
      </w:r>
      <w:r w:rsidR="00D27AA6" w:rsidRPr="0090375E">
        <w:rPr>
          <w:rFonts w:ascii="Book Antiqua" w:eastAsia="Book Antiqua" w:hAnsi="Book Antiqua" w:cs="Book Antiqua"/>
          <w:b/>
        </w:rPr>
        <w:t xml:space="preserve"> </w:t>
      </w:r>
      <w:r w:rsidRPr="0090375E">
        <w:rPr>
          <w:rFonts w:ascii="Book Antiqua" w:eastAsia="Book Antiqua" w:hAnsi="Book Antiqua" w:cs="Book Antiqua"/>
          <w:b/>
        </w:rPr>
        <w:t>P-Editor:</w:t>
      </w:r>
      <w:r w:rsidR="00D27AA6" w:rsidRPr="0090375E">
        <w:rPr>
          <w:rFonts w:ascii="Book Antiqua" w:eastAsia="Book Antiqua" w:hAnsi="Book Antiqua" w:cs="Book Antiqua"/>
          <w:b/>
        </w:rPr>
        <w:t xml:space="preserve"> </w:t>
      </w:r>
      <w:r w:rsidR="000B1690" w:rsidRPr="0090375E">
        <w:rPr>
          <w:rFonts w:ascii="Book Antiqua" w:eastAsia="Book Antiqua" w:hAnsi="Book Antiqua" w:cs="Book Antiqua"/>
        </w:rPr>
        <w:t>Xing YX</w:t>
      </w:r>
    </w:p>
    <w:p w14:paraId="618F5239" w14:textId="5252306B" w:rsidR="00AC2DD0" w:rsidRPr="0090375E" w:rsidRDefault="00AC2DD0" w:rsidP="004850D3">
      <w:pPr>
        <w:spacing w:line="360" w:lineRule="auto"/>
        <w:jc w:val="both"/>
        <w:rPr>
          <w:rFonts w:ascii="Book Antiqua" w:eastAsia="Book Antiqua" w:hAnsi="Book Antiqua" w:cs="Book Antiqua"/>
          <w:b/>
        </w:rPr>
      </w:pPr>
    </w:p>
    <w:p w14:paraId="7CE511A1" w14:textId="77777777" w:rsidR="00AC2DD0" w:rsidRPr="0090375E" w:rsidRDefault="00AC2DD0" w:rsidP="004850D3">
      <w:pPr>
        <w:spacing w:line="360" w:lineRule="auto"/>
        <w:jc w:val="both"/>
        <w:rPr>
          <w:rFonts w:ascii="Book Antiqua" w:hAnsi="Book Antiqua"/>
        </w:rPr>
        <w:sectPr w:rsidR="00AC2DD0" w:rsidRPr="0090375E">
          <w:pgSz w:w="12240" w:h="15840"/>
          <w:pgMar w:top="1440" w:right="1440" w:bottom="1440" w:left="1440" w:header="720" w:footer="720" w:gutter="0"/>
          <w:cols w:space="720"/>
          <w:docGrid w:linePitch="360"/>
        </w:sectPr>
      </w:pPr>
    </w:p>
    <w:p w14:paraId="0DDBF7D5" w14:textId="3CFD4D8C" w:rsidR="00AE51D3" w:rsidRPr="0090375E" w:rsidRDefault="00AE51D3" w:rsidP="004850D3">
      <w:pPr>
        <w:adjustRightInd w:val="0"/>
        <w:snapToGrid w:val="0"/>
        <w:spacing w:line="360" w:lineRule="auto"/>
        <w:jc w:val="both"/>
        <w:rPr>
          <w:rFonts w:ascii="Book Antiqua" w:hAnsi="Book Antiqua"/>
          <w:b/>
          <w:lang w:eastAsia="zh-CN"/>
        </w:rPr>
      </w:pPr>
      <w:bookmarkStart w:id="31" w:name="OLE_LINK1938"/>
      <w:bookmarkStart w:id="32" w:name="OLE_LINK1939"/>
      <w:r w:rsidRPr="0090375E">
        <w:rPr>
          <w:rFonts w:ascii="Book Antiqua" w:hAnsi="Book Antiqua"/>
          <w:b/>
        </w:rPr>
        <w:lastRenderedPageBreak/>
        <w:t>Figure Legends</w:t>
      </w:r>
      <w:bookmarkEnd w:id="31"/>
      <w:bookmarkEnd w:id="32"/>
    </w:p>
    <w:p w14:paraId="2B28E9BF" w14:textId="3920DE4F" w:rsidR="00AE51D3" w:rsidRPr="0090375E" w:rsidRDefault="00AE51D3" w:rsidP="004850D3">
      <w:pPr>
        <w:spacing w:line="360" w:lineRule="auto"/>
        <w:jc w:val="both"/>
        <w:rPr>
          <w:rFonts w:ascii="Book Antiqua" w:hAnsi="Book Antiqua"/>
          <w:b/>
          <w:bCs/>
        </w:rPr>
      </w:pPr>
      <w:r w:rsidRPr="0090375E">
        <w:rPr>
          <w:rFonts w:ascii="Book Antiqua" w:hAnsi="Book Antiqua"/>
          <w:b/>
          <w:bCs/>
          <w:noProof/>
          <w:lang w:eastAsia="zh-CN"/>
        </w:rPr>
        <w:drawing>
          <wp:inline distT="0" distB="0" distL="0" distR="0" wp14:anchorId="2CCC6D21" wp14:editId="63AE8493">
            <wp:extent cx="5941060" cy="46056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4605655"/>
                    </a:xfrm>
                    <a:prstGeom prst="rect">
                      <a:avLst/>
                    </a:prstGeom>
                    <a:noFill/>
                    <a:ln>
                      <a:noFill/>
                    </a:ln>
                  </pic:spPr>
                </pic:pic>
              </a:graphicData>
            </a:graphic>
          </wp:inline>
        </w:drawing>
      </w:r>
    </w:p>
    <w:p w14:paraId="36185F4D" w14:textId="43D48715" w:rsidR="00AC2DD0" w:rsidRPr="0090375E" w:rsidRDefault="00AC2DD0" w:rsidP="004850D3">
      <w:pPr>
        <w:spacing w:line="360" w:lineRule="auto"/>
        <w:jc w:val="both"/>
        <w:rPr>
          <w:rFonts w:ascii="Book Antiqua" w:hAnsi="Book Antiqua"/>
          <w:b/>
          <w:bCs/>
        </w:rPr>
      </w:pPr>
      <w:r w:rsidRPr="0090375E">
        <w:rPr>
          <w:rFonts w:ascii="Book Antiqua" w:hAnsi="Book Antiqua"/>
          <w:b/>
          <w:bCs/>
        </w:rPr>
        <w:t>Figure 1 Flow diagram of the research selection process.</w:t>
      </w:r>
    </w:p>
    <w:p w14:paraId="6B99AD02" w14:textId="77777777" w:rsidR="00AE51D3" w:rsidRPr="0090375E" w:rsidRDefault="00AE51D3" w:rsidP="004850D3">
      <w:pPr>
        <w:spacing w:line="360" w:lineRule="auto"/>
        <w:jc w:val="both"/>
        <w:rPr>
          <w:rFonts w:ascii="Book Antiqua" w:hAnsi="Book Antiqua"/>
          <w:b/>
          <w:bCs/>
        </w:rPr>
        <w:sectPr w:rsidR="00AE51D3" w:rsidRPr="0090375E">
          <w:pgSz w:w="12240" w:h="15840"/>
          <w:pgMar w:top="1440" w:right="1440" w:bottom="1440" w:left="1440" w:header="720" w:footer="720" w:gutter="0"/>
          <w:cols w:space="720"/>
          <w:docGrid w:linePitch="360"/>
        </w:sectPr>
      </w:pPr>
    </w:p>
    <w:p w14:paraId="4B4F0DFD" w14:textId="2A501ED9" w:rsidR="00AE51D3" w:rsidRPr="0090375E" w:rsidRDefault="00AE51D3" w:rsidP="004850D3">
      <w:pPr>
        <w:spacing w:line="360" w:lineRule="auto"/>
        <w:jc w:val="both"/>
        <w:rPr>
          <w:rFonts w:ascii="Book Antiqua" w:hAnsi="Book Antiqua"/>
          <w:b/>
          <w:bCs/>
        </w:rPr>
      </w:pPr>
      <w:r w:rsidRPr="0090375E">
        <w:rPr>
          <w:rFonts w:ascii="Book Antiqua" w:hAnsi="Book Antiqua"/>
          <w:b/>
          <w:bCs/>
          <w:noProof/>
          <w:lang w:eastAsia="zh-CN"/>
        </w:rPr>
        <w:lastRenderedPageBreak/>
        <w:drawing>
          <wp:inline distT="0" distB="0" distL="0" distR="0" wp14:anchorId="5EBC274C" wp14:editId="347F413B">
            <wp:extent cx="5943600" cy="2056765"/>
            <wp:effectExtent l="0" t="0" r="0" b="0"/>
            <wp:docPr id="5" name="图片 4">
              <a:extLst xmlns:a="http://schemas.openxmlformats.org/drawingml/2006/main">
                <a:ext uri="{FF2B5EF4-FFF2-40B4-BE49-F238E27FC236}">
                  <a16:creationId xmlns:a16="http://schemas.microsoft.com/office/drawing/2014/main" id="{3EFDCCAF-487C-4D76-B01E-2304C174A2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3EFDCCAF-487C-4D76-B01E-2304C174A206}"/>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2056765"/>
                    </a:xfrm>
                    <a:prstGeom prst="rect">
                      <a:avLst/>
                    </a:prstGeom>
                  </pic:spPr>
                </pic:pic>
              </a:graphicData>
            </a:graphic>
          </wp:inline>
        </w:drawing>
      </w:r>
    </w:p>
    <w:p w14:paraId="2195C8F8" w14:textId="2E027DEC" w:rsidR="00AC2DD0" w:rsidRPr="0090375E" w:rsidRDefault="00AC2DD0" w:rsidP="004850D3">
      <w:pPr>
        <w:spacing w:line="360" w:lineRule="auto"/>
        <w:jc w:val="both"/>
        <w:rPr>
          <w:rFonts w:ascii="Book Antiqua" w:hAnsi="Book Antiqua"/>
          <w:b/>
          <w:bCs/>
        </w:rPr>
      </w:pPr>
      <w:r w:rsidRPr="0090375E">
        <w:rPr>
          <w:rFonts w:ascii="Book Antiqua" w:hAnsi="Book Antiqua"/>
          <w:b/>
          <w:bCs/>
        </w:rPr>
        <w:t xml:space="preserve">Figure 2 Liver transplant-free mortality of patients with </w:t>
      </w:r>
      <w:r w:rsidRPr="0090375E">
        <w:rPr>
          <w:rFonts w:ascii="Book Antiqua" w:hAnsi="Book Antiqua"/>
          <w:b/>
          <w:bCs/>
          <w:i/>
          <w:iCs/>
        </w:rPr>
        <w:t>vs</w:t>
      </w:r>
      <w:r w:rsidRPr="0090375E">
        <w:rPr>
          <w:rFonts w:ascii="Book Antiqua" w:hAnsi="Book Antiqua"/>
          <w:b/>
          <w:bCs/>
        </w:rPr>
        <w:t xml:space="preserve"> without </w:t>
      </w:r>
      <w:r w:rsidRPr="0090375E">
        <w:rPr>
          <w:rFonts w:ascii="Book Antiqua" w:eastAsia="Book Antiqua" w:hAnsi="Book Antiqua" w:cs="Book Antiqua"/>
          <w:b/>
          <w:bCs/>
        </w:rPr>
        <w:t>type 2 diabetes mellitus</w:t>
      </w:r>
      <w:r w:rsidRPr="0090375E">
        <w:rPr>
          <w:rFonts w:ascii="Book Antiqua" w:hAnsi="Book Antiqua"/>
          <w:b/>
          <w:bCs/>
        </w:rPr>
        <w:t>.</w:t>
      </w:r>
      <w:r w:rsidR="00AE51D3" w:rsidRPr="0090375E">
        <w:rPr>
          <w:rFonts w:ascii="Book Antiqua" w:hAnsi="Book Antiqua"/>
          <w:b/>
          <w:bCs/>
        </w:rPr>
        <w:t xml:space="preserve"> </w:t>
      </w:r>
      <w:r w:rsidR="00AE51D3" w:rsidRPr="0090375E">
        <w:rPr>
          <w:rFonts w:ascii="Book Antiqua" w:hAnsi="Book Antiqua"/>
        </w:rPr>
        <w:t xml:space="preserve">T2DM: </w:t>
      </w:r>
      <w:r w:rsidR="00AE51D3" w:rsidRPr="0090375E">
        <w:rPr>
          <w:rFonts w:ascii="Book Antiqua" w:eastAsia="Book Antiqua" w:hAnsi="Book Antiqua" w:cs="Book Antiqua"/>
        </w:rPr>
        <w:t>Type 2 diabetes mellitus;</w:t>
      </w:r>
      <w:r w:rsidR="00AE51D3" w:rsidRPr="0090375E">
        <w:rPr>
          <w:rFonts w:ascii="Book Antiqua" w:hAnsi="Book Antiqua"/>
        </w:rPr>
        <w:t xml:space="preserve"> CI: </w:t>
      </w:r>
      <w:r w:rsidR="00AE51D3" w:rsidRPr="0090375E">
        <w:rPr>
          <w:rFonts w:ascii="Book Antiqua" w:eastAsia="Book Antiqua" w:hAnsi="Book Antiqua" w:cs="Book Antiqua"/>
        </w:rPr>
        <w:t>Confidence interval.</w:t>
      </w:r>
    </w:p>
    <w:p w14:paraId="3E320D0B" w14:textId="77777777" w:rsidR="00AE51D3" w:rsidRPr="0090375E" w:rsidRDefault="00AE51D3" w:rsidP="004850D3">
      <w:pPr>
        <w:spacing w:line="360" w:lineRule="auto"/>
        <w:jc w:val="both"/>
        <w:rPr>
          <w:rFonts w:ascii="Book Antiqua" w:hAnsi="Book Antiqua"/>
          <w:b/>
          <w:bCs/>
        </w:rPr>
        <w:sectPr w:rsidR="00AE51D3" w:rsidRPr="0090375E">
          <w:pgSz w:w="12240" w:h="15840"/>
          <w:pgMar w:top="1440" w:right="1440" w:bottom="1440" w:left="1440" w:header="720" w:footer="720" w:gutter="0"/>
          <w:cols w:space="720"/>
          <w:docGrid w:linePitch="360"/>
        </w:sectPr>
      </w:pPr>
    </w:p>
    <w:p w14:paraId="0166B11D" w14:textId="1AE4A501" w:rsidR="00AE51D3" w:rsidRPr="0090375E" w:rsidRDefault="00AE51D3" w:rsidP="004850D3">
      <w:pPr>
        <w:spacing w:line="360" w:lineRule="auto"/>
        <w:jc w:val="both"/>
        <w:rPr>
          <w:rFonts w:ascii="Book Antiqua" w:hAnsi="Book Antiqua"/>
          <w:b/>
          <w:bCs/>
        </w:rPr>
      </w:pPr>
      <w:r w:rsidRPr="0090375E">
        <w:rPr>
          <w:rFonts w:ascii="Book Antiqua" w:hAnsi="Book Antiqua"/>
          <w:b/>
          <w:bCs/>
          <w:noProof/>
          <w:lang w:eastAsia="zh-CN"/>
        </w:rPr>
        <w:lastRenderedPageBreak/>
        <w:drawing>
          <wp:inline distT="0" distB="0" distL="0" distR="0" wp14:anchorId="509AD3E8" wp14:editId="324159EF">
            <wp:extent cx="5943600" cy="3109595"/>
            <wp:effectExtent l="0" t="0" r="0" b="0"/>
            <wp:docPr id="3" name="图片 2">
              <a:extLst xmlns:a="http://schemas.openxmlformats.org/drawingml/2006/main">
                <a:ext uri="{FF2B5EF4-FFF2-40B4-BE49-F238E27FC236}">
                  <a16:creationId xmlns:a16="http://schemas.microsoft.com/office/drawing/2014/main" id="{B02E779E-8797-44FA-8860-D123D7254A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B02E779E-8797-44FA-8860-D123D7254ACD}"/>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43600" cy="3109595"/>
                    </a:xfrm>
                    <a:prstGeom prst="rect">
                      <a:avLst/>
                    </a:prstGeom>
                  </pic:spPr>
                </pic:pic>
              </a:graphicData>
            </a:graphic>
          </wp:inline>
        </w:drawing>
      </w:r>
    </w:p>
    <w:p w14:paraId="3B28D96B" w14:textId="77777777" w:rsidR="00AE51D3" w:rsidRPr="0090375E" w:rsidRDefault="00AE51D3" w:rsidP="004850D3">
      <w:pPr>
        <w:spacing w:line="360" w:lineRule="auto"/>
        <w:jc w:val="both"/>
        <w:rPr>
          <w:rFonts w:ascii="Book Antiqua" w:hAnsi="Book Antiqua"/>
          <w:b/>
          <w:bCs/>
        </w:rPr>
      </w:pPr>
    </w:p>
    <w:p w14:paraId="24609468" w14:textId="0C35C960" w:rsidR="00AC2DD0" w:rsidRPr="0090375E" w:rsidRDefault="00AC2DD0" w:rsidP="004850D3">
      <w:pPr>
        <w:spacing w:line="360" w:lineRule="auto"/>
        <w:jc w:val="both"/>
        <w:rPr>
          <w:rFonts w:ascii="Book Antiqua" w:eastAsia="Book Antiqua" w:hAnsi="Book Antiqua" w:cs="Book Antiqua"/>
        </w:rPr>
      </w:pPr>
      <w:r w:rsidRPr="0090375E">
        <w:rPr>
          <w:rFonts w:ascii="Book Antiqua" w:hAnsi="Book Antiqua"/>
          <w:b/>
          <w:bCs/>
        </w:rPr>
        <w:t xml:space="preserve">Figure 3 </w:t>
      </w:r>
      <w:r w:rsidR="005E7285" w:rsidRPr="0090375E">
        <w:rPr>
          <w:rFonts w:ascii="Book Antiqua" w:eastAsia="Book Antiqua" w:hAnsi="Book Antiqua" w:cs="Book Antiqua"/>
          <w:b/>
          <w:bCs/>
        </w:rPr>
        <w:t>Hepatocellular carcinoma</w:t>
      </w:r>
      <w:r w:rsidRPr="0090375E">
        <w:rPr>
          <w:rFonts w:ascii="Book Antiqua" w:hAnsi="Book Antiqua"/>
          <w:b/>
          <w:bCs/>
        </w:rPr>
        <w:t xml:space="preserve"> </w:t>
      </w:r>
      <w:r w:rsidR="001E45A2" w:rsidRPr="0090375E">
        <w:rPr>
          <w:rFonts w:ascii="Book Antiqua" w:hAnsi="Book Antiqua"/>
          <w:b/>
          <w:bCs/>
        </w:rPr>
        <w:t xml:space="preserve">in </w:t>
      </w:r>
      <w:r w:rsidRPr="0090375E">
        <w:rPr>
          <w:rFonts w:ascii="Book Antiqua" w:hAnsi="Book Antiqua"/>
          <w:b/>
          <w:bCs/>
        </w:rPr>
        <w:t xml:space="preserve">patients with </w:t>
      </w:r>
      <w:r w:rsidRPr="0090375E">
        <w:rPr>
          <w:rFonts w:ascii="Book Antiqua" w:hAnsi="Book Antiqua"/>
          <w:b/>
          <w:bCs/>
          <w:i/>
          <w:iCs/>
        </w:rPr>
        <w:t>vs</w:t>
      </w:r>
      <w:r w:rsidRPr="0090375E">
        <w:rPr>
          <w:rFonts w:ascii="Book Antiqua" w:hAnsi="Book Antiqua"/>
          <w:b/>
          <w:bCs/>
        </w:rPr>
        <w:t xml:space="preserve"> without </w:t>
      </w:r>
      <w:r w:rsidRPr="0090375E">
        <w:rPr>
          <w:rFonts w:ascii="Book Antiqua" w:eastAsia="Book Antiqua" w:hAnsi="Book Antiqua" w:cs="Book Antiqua"/>
          <w:b/>
          <w:bCs/>
        </w:rPr>
        <w:t>type 2 diabetes mellitus</w:t>
      </w:r>
      <w:r w:rsidRPr="0090375E">
        <w:rPr>
          <w:rFonts w:ascii="Book Antiqua" w:hAnsi="Book Antiqua"/>
          <w:b/>
          <w:bCs/>
        </w:rPr>
        <w:t>.</w:t>
      </w:r>
      <w:r w:rsidR="00AE51D3" w:rsidRPr="0090375E">
        <w:rPr>
          <w:rFonts w:ascii="Book Antiqua" w:hAnsi="Book Antiqua"/>
          <w:b/>
          <w:bCs/>
        </w:rPr>
        <w:t xml:space="preserve"> </w:t>
      </w:r>
      <w:r w:rsidR="00AE51D3" w:rsidRPr="0090375E">
        <w:rPr>
          <w:rFonts w:ascii="Book Antiqua" w:hAnsi="Book Antiqua"/>
        </w:rPr>
        <w:t xml:space="preserve">T2DM: </w:t>
      </w:r>
      <w:r w:rsidR="00AE51D3" w:rsidRPr="0090375E">
        <w:rPr>
          <w:rFonts w:ascii="Book Antiqua" w:eastAsia="Book Antiqua" w:hAnsi="Book Antiqua" w:cs="Book Antiqua"/>
        </w:rPr>
        <w:t>Type 2 diabetes mellitus;</w:t>
      </w:r>
      <w:r w:rsidR="00AE51D3" w:rsidRPr="0090375E">
        <w:rPr>
          <w:rFonts w:ascii="Book Antiqua" w:hAnsi="Book Antiqua"/>
        </w:rPr>
        <w:t xml:space="preserve"> CI: </w:t>
      </w:r>
      <w:r w:rsidR="00AE51D3" w:rsidRPr="0090375E">
        <w:rPr>
          <w:rFonts w:ascii="Book Antiqua" w:eastAsia="Book Antiqua" w:hAnsi="Book Antiqua" w:cs="Book Antiqua"/>
        </w:rPr>
        <w:t>Confidence interval.</w:t>
      </w:r>
    </w:p>
    <w:p w14:paraId="31A38328" w14:textId="77777777" w:rsidR="00AE51D3" w:rsidRPr="0090375E" w:rsidRDefault="00AE51D3" w:rsidP="004850D3">
      <w:pPr>
        <w:spacing w:line="360" w:lineRule="auto"/>
        <w:jc w:val="both"/>
        <w:rPr>
          <w:rFonts w:ascii="Book Antiqua" w:eastAsia="Book Antiqua" w:hAnsi="Book Antiqua" w:cs="Book Antiqua"/>
        </w:rPr>
        <w:sectPr w:rsidR="00AE51D3" w:rsidRPr="0090375E">
          <w:pgSz w:w="12240" w:h="15840"/>
          <w:pgMar w:top="1440" w:right="1440" w:bottom="1440" w:left="1440" w:header="720" w:footer="720" w:gutter="0"/>
          <w:cols w:space="720"/>
          <w:docGrid w:linePitch="360"/>
        </w:sectPr>
      </w:pPr>
    </w:p>
    <w:p w14:paraId="02C1CC51" w14:textId="44CCF865" w:rsidR="00AE51D3" w:rsidRPr="0090375E" w:rsidRDefault="00AE51D3" w:rsidP="004850D3">
      <w:pPr>
        <w:spacing w:line="360" w:lineRule="auto"/>
        <w:jc w:val="both"/>
        <w:rPr>
          <w:rFonts w:ascii="Book Antiqua" w:eastAsia="Book Antiqua" w:hAnsi="Book Antiqua" w:cs="Book Antiqua"/>
        </w:rPr>
      </w:pPr>
      <w:r w:rsidRPr="0090375E">
        <w:rPr>
          <w:rFonts w:ascii="Book Antiqua" w:eastAsia="Book Antiqua" w:hAnsi="Book Antiqua" w:cs="Book Antiqua"/>
          <w:noProof/>
          <w:lang w:eastAsia="zh-CN"/>
        </w:rPr>
        <w:lastRenderedPageBreak/>
        <w:drawing>
          <wp:inline distT="0" distB="0" distL="0" distR="0" wp14:anchorId="06622132" wp14:editId="4E090409">
            <wp:extent cx="5943600" cy="1315720"/>
            <wp:effectExtent l="0" t="0" r="0" b="0"/>
            <wp:docPr id="4" name="图片 2">
              <a:extLst xmlns:a="http://schemas.openxmlformats.org/drawingml/2006/main">
                <a:ext uri="{FF2B5EF4-FFF2-40B4-BE49-F238E27FC236}">
                  <a16:creationId xmlns:a16="http://schemas.microsoft.com/office/drawing/2014/main" id="{7BA536DC-5852-4E27-9A19-25E872BA0E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7BA536DC-5852-4E27-9A19-25E872BA0E76}"/>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43600" cy="1315720"/>
                    </a:xfrm>
                    <a:prstGeom prst="rect">
                      <a:avLst/>
                    </a:prstGeom>
                  </pic:spPr>
                </pic:pic>
              </a:graphicData>
            </a:graphic>
          </wp:inline>
        </w:drawing>
      </w:r>
    </w:p>
    <w:p w14:paraId="0041301B" w14:textId="067B2386" w:rsidR="00AC2DD0" w:rsidRPr="0090375E" w:rsidRDefault="00AC2DD0" w:rsidP="004850D3">
      <w:pPr>
        <w:spacing w:line="360" w:lineRule="auto"/>
        <w:jc w:val="both"/>
        <w:rPr>
          <w:rFonts w:ascii="Book Antiqua" w:eastAsia="Book Antiqua" w:hAnsi="Book Antiqua" w:cs="Book Antiqua"/>
        </w:rPr>
      </w:pPr>
      <w:r w:rsidRPr="0090375E">
        <w:rPr>
          <w:rFonts w:ascii="Book Antiqua" w:hAnsi="Book Antiqua"/>
          <w:b/>
          <w:bCs/>
        </w:rPr>
        <w:t xml:space="preserve">Figure 4 </w:t>
      </w:r>
      <w:r w:rsidR="005E7285" w:rsidRPr="0090375E">
        <w:rPr>
          <w:rFonts w:ascii="Book Antiqua" w:eastAsia="Book Antiqua" w:hAnsi="Book Antiqua" w:cs="Book Antiqua"/>
          <w:b/>
          <w:bCs/>
        </w:rPr>
        <w:t>Spontaneous bacterial peritonitis</w:t>
      </w:r>
      <w:r w:rsidRPr="0090375E">
        <w:rPr>
          <w:rFonts w:ascii="Book Antiqua" w:hAnsi="Book Antiqua"/>
          <w:b/>
          <w:bCs/>
        </w:rPr>
        <w:t xml:space="preserve"> </w:t>
      </w:r>
      <w:r w:rsidR="001E45A2" w:rsidRPr="0090375E">
        <w:rPr>
          <w:rFonts w:ascii="Book Antiqua" w:hAnsi="Book Antiqua"/>
          <w:b/>
          <w:bCs/>
        </w:rPr>
        <w:t xml:space="preserve">in </w:t>
      </w:r>
      <w:r w:rsidRPr="0090375E">
        <w:rPr>
          <w:rFonts w:ascii="Book Antiqua" w:hAnsi="Book Antiqua"/>
          <w:b/>
          <w:bCs/>
        </w:rPr>
        <w:t xml:space="preserve">patients with </w:t>
      </w:r>
      <w:r w:rsidRPr="0090375E">
        <w:rPr>
          <w:rFonts w:ascii="Book Antiqua" w:hAnsi="Book Antiqua"/>
          <w:b/>
          <w:bCs/>
          <w:i/>
          <w:iCs/>
        </w:rPr>
        <w:t>vs</w:t>
      </w:r>
      <w:r w:rsidRPr="0090375E">
        <w:rPr>
          <w:rFonts w:ascii="Book Antiqua" w:hAnsi="Book Antiqua"/>
          <w:b/>
          <w:bCs/>
        </w:rPr>
        <w:t xml:space="preserve"> without </w:t>
      </w:r>
      <w:r w:rsidRPr="0090375E">
        <w:rPr>
          <w:rFonts w:ascii="Book Antiqua" w:eastAsia="Book Antiqua" w:hAnsi="Book Antiqua" w:cs="Book Antiqua"/>
          <w:b/>
          <w:bCs/>
        </w:rPr>
        <w:t>type 2 diabetes mellitus</w:t>
      </w:r>
      <w:r w:rsidRPr="0090375E">
        <w:rPr>
          <w:rFonts w:ascii="Book Antiqua" w:hAnsi="Book Antiqua"/>
          <w:b/>
          <w:bCs/>
        </w:rPr>
        <w:t>.</w:t>
      </w:r>
      <w:r w:rsidR="00AE51D3" w:rsidRPr="0090375E">
        <w:rPr>
          <w:rFonts w:ascii="Book Antiqua" w:hAnsi="Book Antiqua"/>
        </w:rPr>
        <w:t xml:space="preserve"> T2DM: </w:t>
      </w:r>
      <w:r w:rsidR="00AE51D3" w:rsidRPr="0090375E">
        <w:rPr>
          <w:rFonts w:ascii="Book Antiqua" w:eastAsia="Book Antiqua" w:hAnsi="Book Antiqua" w:cs="Book Antiqua"/>
        </w:rPr>
        <w:t>Type 2 diabetes mellitus;</w:t>
      </w:r>
      <w:r w:rsidR="00AE51D3" w:rsidRPr="0090375E">
        <w:rPr>
          <w:rFonts w:ascii="Book Antiqua" w:hAnsi="Book Antiqua"/>
        </w:rPr>
        <w:t xml:space="preserve"> CI: </w:t>
      </w:r>
      <w:r w:rsidR="00AE51D3" w:rsidRPr="0090375E">
        <w:rPr>
          <w:rFonts w:ascii="Book Antiqua" w:eastAsia="Book Antiqua" w:hAnsi="Book Antiqua" w:cs="Book Antiqua"/>
        </w:rPr>
        <w:t>Confidence interval.</w:t>
      </w:r>
    </w:p>
    <w:p w14:paraId="2826589A" w14:textId="77777777" w:rsidR="00AE51D3" w:rsidRPr="0090375E" w:rsidRDefault="00AE51D3" w:rsidP="004850D3">
      <w:pPr>
        <w:spacing w:line="360" w:lineRule="auto"/>
        <w:jc w:val="both"/>
        <w:rPr>
          <w:rFonts w:ascii="Book Antiqua" w:eastAsia="Book Antiqua" w:hAnsi="Book Antiqua" w:cs="Book Antiqua"/>
        </w:rPr>
        <w:sectPr w:rsidR="00AE51D3" w:rsidRPr="0090375E">
          <w:pgSz w:w="12240" w:h="15840"/>
          <w:pgMar w:top="1440" w:right="1440" w:bottom="1440" w:left="1440" w:header="720" w:footer="720" w:gutter="0"/>
          <w:cols w:space="720"/>
          <w:docGrid w:linePitch="360"/>
        </w:sectPr>
      </w:pPr>
    </w:p>
    <w:p w14:paraId="5BD745FF" w14:textId="73B0B2CD" w:rsidR="00AE51D3" w:rsidRPr="0090375E" w:rsidRDefault="00AE51D3" w:rsidP="004850D3">
      <w:pPr>
        <w:spacing w:line="360" w:lineRule="auto"/>
        <w:jc w:val="both"/>
        <w:rPr>
          <w:rFonts w:ascii="Book Antiqua" w:hAnsi="Book Antiqua"/>
          <w:b/>
          <w:bCs/>
        </w:rPr>
      </w:pPr>
      <w:r w:rsidRPr="0090375E">
        <w:rPr>
          <w:rFonts w:ascii="Book Antiqua" w:hAnsi="Book Antiqua"/>
          <w:b/>
          <w:bCs/>
          <w:noProof/>
          <w:lang w:eastAsia="zh-CN"/>
        </w:rPr>
        <w:lastRenderedPageBreak/>
        <w:drawing>
          <wp:inline distT="0" distB="0" distL="0" distR="0" wp14:anchorId="5CC85483" wp14:editId="5DECE3C2">
            <wp:extent cx="5943600" cy="1435735"/>
            <wp:effectExtent l="0" t="0" r="0" b="0"/>
            <wp:docPr id="6" name="图片 3">
              <a:extLst xmlns:a="http://schemas.openxmlformats.org/drawingml/2006/main">
                <a:ext uri="{FF2B5EF4-FFF2-40B4-BE49-F238E27FC236}">
                  <a16:creationId xmlns:a16="http://schemas.microsoft.com/office/drawing/2014/main" id="{EE79DCC1-655E-4B95-890B-2302C0C27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EE79DCC1-655E-4B95-890B-2302C0C2798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43600" cy="1435735"/>
                    </a:xfrm>
                    <a:prstGeom prst="rect">
                      <a:avLst/>
                    </a:prstGeom>
                  </pic:spPr>
                </pic:pic>
              </a:graphicData>
            </a:graphic>
          </wp:inline>
        </w:drawing>
      </w:r>
    </w:p>
    <w:p w14:paraId="3C388DE8" w14:textId="3D0E6F45" w:rsidR="00AC2DD0" w:rsidRPr="0090375E" w:rsidRDefault="00AC2DD0" w:rsidP="004850D3">
      <w:pPr>
        <w:spacing w:line="360" w:lineRule="auto"/>
        <w:jc w:val="both"/>
        <w:rPr>
          <w:rFonts w:ascii="Book Antiqua" w:eastAsia="Book Antiqua" w:hAnsi="Book Antiqua" w:cs="Book Antiqua"/>
        </w:rPr>
      </w:pPr>
      <w:r w:rsidRPr="0090375E">
        <w:rPr>
          <w:rFonts w:ascii="Book Antiqua" w:hAnsi="Book Antiqua"/>
          <w:b/>
          <w:bCs/>
        </w:rPr>
        <w:t xml:space="preserve">Figure 5 </w:t>
      </w:r>
      <w:r w:rsidR="005E7285" w:rsidRPr="0090375E">
        <w:rPr>
          <w:rFonts w:ascii="Book Antiqua" w:eastAsia="Book Antiqua" w:hAnsi="Book Antiqua" w:cs="Book Antiqua"/>
          <w:b/>
          <w:bCs/>
        </w:rPr>
        <w:t>Hepatic encephalopathy</w:t>
      </w:r>
      <w:r w:rsidRPr="0090375E">
        <w:rPr>
          <w:rFonts w:ascii="Book Antiqua" w:hAnsi="Book Antiqua"/>
          <w:b/>
          <w:bCs/>
        </w:rPr>
        <w:t xml:space="preserve"> </w:t>
      </w:r>
      <w:r w:rsidR="001E45A2" w:rsidRPr="0090375E">
        <w:rPr>
          <w:rFonts w:ascii="Book Antiqua" w:hAnsi="Book Antiqua"/>
          <w:b/>
          <w:bCs/>
        </w:rPr>
        <w:t xml:space="preserve">in </w:t>
      </w:r>
      <w:r w:rsidRPr="0090375E">
        <w:rPr>
          <w:rFonts w:ascii="Book Antiqua" w:hAnsi="Book Antiqua"/>
          <w:b/>
          <w:bCs/>
        </w:rPr>
        <w:t xml:space="preserve">patients with </w:t>
      </w:r>
      <w:r w:rsidRPr="0090375E">
        <w:rPr>
          <w:rFonts w:ascii="Book Antiqua" w:hAnsi="Book Antiqua"/>
          <w:b/>
          <w:bCs/>
          <w:i/>
          <w:iCs/>
        </w:rPr>
        <w:t>vs</w:t>
      </w:r>
      <w:r w:rsidRPr="0090375E">
        <w:rPr>
          <w:rFonts w:ascii="Book Antiqua" w:hAnsi="Book Antiqua"/>
          <w:b/>
          <w:bCs/>
        </w:rPr>
        <w:t xml:space="preserve"> without </w:t>
      </w:r>
      <w:r w:rsidRPr="0090375E">
        <w:rPr>
          <w:rFonts w:ascii="Book Antiqua" w:eastAsia="Book Antiqua" w:hAnsi="Book Antiqua" w:cs="Book Antiqua"/>
          <w:b/>
          <w:bCs/>
        </w:rPr>
        <w:t>type 2 diabetes mellitus</w:t>
      </w:r>
      <w:r w:rsidRPr="0090375E">
        <w:rPr>
          <w:rFonts w:ascii="Book Antiqua" w:hAnsi="Book Antiqua"/>
          <w:b/>
          <w:bCs/>
        </w:rPr>
        <w:t>.</w:t>
      </w:r>
      <w:r w:rsidR="00AE51D3" w:rsidRPr="0090375E">
        <w:rPr>
          <w:rFonts w:ascii="Book Antiqua" w:hAnsi="Book Antiqua"/>
          <w:b/>
          <w:bCs/>
        </w:rPr>
        <w:t xml:space="preserve"> </w:t>
      </w:r>
      <w:r w:rsidR="00AE51D3" w:rsidRPr="0090375E">
        <w:rPr>
          <w:rFonts w:ascii="Book Antiqua" w:hAnsi="Book Antiqua"/>
        </w:rPr>
        <w:t xml:space="preserve">T2DM: </w:t>
      </w:r>
      <w:r w:rsidR="00AE51D3" w:rsidRPr="0090375E">
        <w:rPr>
          <w:rFonts w:ascii="Book Antiqua" w:eastAsia="Book Antiqua" w:hAnsi="Book Antiqua" w:cs="Book Antiqua"/>
        </w:rPr>
        <w:t>Type 2 diabetes mellitus;</w:t>
      </w:r>
      <w:r w:rsidR="00AE51D3" w:rsidRPr="0090375E">
        <w:rPr>
          <w:rFonts w:ascii="Book Antiqua" w:hAnsi="Book Antiqua"/>
        </w:rPr>
        <w:t xml:space="preserve"> CI: </w:t>
      </w:r>
      <w:r w:rsidR="00AE51D3" w:rsidRPr="0090375E">
        <w:rPr>
          <w:rFonts w:ascii="Book Antiqua" w:eastAsia="Book Antiqua" w:hAnsi="Book Antiqua" w:cs="Book Antiqua"/>
        </w:rPr>
        <w:t>Confidence interval.</w:t>
      </w:r>
    </w:p>
    <w:p w14:paraId="76C2A476" w14:textId="77777777" w:rsidR="00AE51D3" w:rsidRPr="0090375E" w:rsidRDefault="00AE51D3" w:rsidP="004850D3">
      <w:pPr>
        <w:spacing w:line="360" w:lineRule="auto"/>
        <w:jc w:val="both"/>
        <w:rPr>
          <w:rFonts w:ascii="Book Antiqua" w:eastAsia="Book Antiqua" w:hAnsi="Book Antiqua" w:cs="Book Antiqua"/>
        </w:rPr>
        <w:sectPr w:rsidR="00AE51D3" w:rsidRPr="0090375E">
          <w:pgSz w:w="12240" w:h="15840"/>
          <w:pgMar w:top="1440" w:right="1440" w:bottom="1440" w:left="1440" w:header="720" w:footer="720" w:gutter="0"/>
          <w:cols w:space="720"/>
          <w:docGrid w:linePitch="360"/>
        </w:sectPr>
      </w:pPr>
    </w:p>
    <w:p w14:paraId="20A8DEE7" w14:textId="43F05993" w:rsidR="00AE51D3" w:rsidRPr="0090375E" w:rsidRDefault="00AE51D3" w:rsidP="004850D3">
      <w:pPr>
        <w:spacing w:line="360" w:lineRule="auto"/>
        <w:jc w:val="both"/>
        <w:rPr>
          <w:rFonts w:ascii="Book Antiqua" w:eastAsia="Book Antiqua" w:hAnsi="Book Antiqua" w:cs="Book Antiqua"/>
        </w:rPr>
      </w:pPr>
      <w:r w:rsidRPr="0090375E">
        <w:rPr>
          <w:rFonts w:ascii="Book Antiqua" w:eastAsia="Book Antiqua" w:hAnsi="Book Antiqua" w:cs="Book Antiqua"/>
          <w:noProof/>
          <w:lang w:eastAsia="zh-CN"/>
        </w:rPr>
        <w:lastRenderedPageBreak/>
        <w:drawing>
          <wp:inline distT="0" distB="0" distL="0" distR="0" wp14:anchorId="76A92E39" wp14:editId="4367BEA0">
            <wp:extent cx="5943600" cy="1196340"/>
            <wp:effectExtent l="0" t="0" r="0" b="0"/>
            <wp:docPr id="7" name="图片 2">
              <a:extLst xmlns:a="http://schemas.openxmlformats.org/drawingml/2006/main">
                <a:ext uri="{FF2B5EF4-FFF2-40B4-BE49-F238E27FC236}">
                  <a16:creationId xmlns:a16="http://schemas.microsoft.com/office/drawing/2014/main" id="{75F681D0-8DE9-454B-A971-9B620F84BD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75F681D0-8DE9-454B-A971-9B620F84BDBC}"/>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43600" cy="1196340"/>
                    </a:xfrm>
                    <a:prstGeom prst="rect">
                      <a:avLst/>
                    </a:prstGeom>
                  </pic:spPr>
                </pic:pic>
              </a:graphicData>
            </a:graphic>
          </wp:inline>
        </w:drawing>
      </w:r>
    </w:p>
    <w:p w14:paraId="0C1E1CC9" w14:textId="77777777" w:rsidR="00AE51D3" w:rsidRPr="0090375E" w:rsidRDefault="00AE51D3" w:rsidP="004850D3">
      <w:pPr>
        <w:spacing w:line="360" w:lineRule="auto"/>
        <w:jc w:val="both"/>
        <w:rPr>
          <w:rFonts w:ascii="Book Antiqua" w:hAnsi="Book Antiqua"/>
          <w:b/>
          <w:bCs/>
        </w:rPr>
      </w:pPr>
    </w:p>
    <w:p w14:paraId="5B449889" w14:textId="6DCF8E9E" w:rsidR="00AE51D3" w:rsidRPr="0090375E" w:rsidRDefault="00AC2DD0" w:rsidP="004850D3">
      <w:pPr>
        <w:spacing w:line="360" w:lineRule="auto"/>
        <w:jc w:val="both"/>
        <w:rPr>
          <w:rFonts w:ascii="Book Antiqua" w:eastAsia="Book Antiqua" w:hAnsi="Book Antiqua" w:cs="Book Antiqua"/>
        </w:rPr>
      </w:pPr>
      <w:r w:rsidRPr="0090375E">
        <w:rPr>
          <w:rFonts w:ascii="Book Antiqua" w:hAnsi="Book Antiqua"/>
          <w:b/>
          <w:bCs/>
        </w:rPr>
        <w:t xml:space="preserve">Figure 6 Ascites </w:t>
      </w:r>
      <w:r w:rsidR="001E45A2" w:rsidRPr="0090375E">
        <w:rPr>
          <w:rFonts w:ascii="Book Antiqua" w:hAnsi="Book Antiqua"/>
          <w:b/>
          <w:bCs/>
        </w:rPr>
        <w:t xml:space="preserve">in </w:t>
      </w:r>
      <w:r w:rsidRPr="0090375E">
        <w:rPr>
          <w:rFonts w:ascii="Book Antiqua" w:hAnsi="Book Antiqua"/>
          <w:b/>
          <w:bCs/>
        </w:rPr>
        <w:t xml:space="preserve">patients with </w:t>
      </w:r>
      <w:r w:rsidRPr="0090375E">
        <w:rPr>
          <w:rFonts w:ascii="Book Antiqua" w:hAnsi="Book Antiqua"/>
          <w:b/>
          <w:bCs/>
          <w:i/>
          <w:iCs/>
        </w:rPr>
        <w:t>vs</w:t>
      </w:r>
      <w:r w:rsidRPr="0090375E">
        <w:rPr>
          <w:rFonts w:ascii="Book Antiqua" w:hAnsi="Book Antiqua"/>
          <w:b/>
          <w:bCs/>
        </w:rPr>
        <w:t xml:space="preserve"> without </w:t>
      </w:r>
      <w:r w:rsidRPr="0090375E">
        <w:rPr>
          <w:rFonts w:ascii="Book Antiqua" w:eastAsia="Book Antiqua" w:hAnsi="Book Antiqua" w:cs="Book Antiqua"/>
          <w:b/>
          <w:bCs/>
        </w:rPr>
        <w:t>type 2 diabetes mellitus</w:t>
      </w:r>
      <w:r w:rsidRPr="0090375E">
        <w:rPr>
          <w:rFonts w:ascii="Book Antiqua" w:hAnsi="Book Antiqua"/>
          <w:b/>
          <w:bCs/>
        </w:rPr>
        <w:t>.</w:t>
      </w:r>
      <w:r w:rsidR="00AE51D3" w:rsidRPr="0090375E">
        <w:rPr>
          <w:rFonts w:ascii="Book Antiqua" w:hAnsi="Book Antiqua"/>
          <w:b/>
          <w:bCs/>
        </w:rPr>
        <w:t xml:space="preserve"> </w:t>
      </w:r>
      <w:r w:rsidR="00AE51D3" w:rsidRPr="0090375E">
        <w:rPr>
          <w:rFonts w:ascii="Book Antiqua" w:hAnsi="Book Antiqua"/>
        </w:rPr>
        <w:t xml:space="preserve">T2DM: </w:t>
      </w:r>
      <w:r w:rsidR="00AE51D3" w:rsidRPr="0090375E">
        <w:rPr>
          <w:rFonts w:ascii="Book Antiqua" w:eastAsia="Book Antiqua" w:hAnsi="Book Antiqua" w:cs="Book Antiqua"/>
        </w:rPr>
        <w:t>Type 2 diabetes mellitus;</w:t>
      </w:r>
      <w:r w:rsidR="00AE51D3" w:rsidRPr="0090375E">
        <w:rPr>
          <w:rFonts w:ascii="Book Antiqua" w:hAnsi="Book Antiqua"/>
        </w:rPr>
        <w:t xml:space="preserve"> CI: </w:t>
      </w:r>
      <w:r w:rsidR="00AE51D3" w:rsidRPr="0090375E">
        <w:rPr>
          <w:rFonts w:ascii="Book Antiqua" w:eastAsia="Book Antiqua" w:hAnsi="Book Antiqua" w:cs="Book Antiqua"/>
        </w:rPr>
        <w:t>Confidence interval.</w:t>
      </w:r>
    </w:p>
    <w:p w14:paraId="6CFD0784" w14:textId="1FD1E671" w:rsidR="00AC2DD0" w:rsidRPr="0090375E" w:rsidRDefault="00AC2DD0" w:rsidP="004850D3">
      <w:pPr>
        <w:spacing w:line="360" w:lineRule="auto"/>
        <w:jc w:val="both"/>
        <w:rPr>
          <w:rFonts w:ascii="Book Antiqua" w:hAnsi="Book Antiqua"/>
          <w:b/>
          <w:bCs/>
        </w:rPr>
      </w:pPr>
    </w:p>
    <w:p w14:paraId="032AE0EF" w14:textId="77777777" w:rsidR="00AE51D3" w:rsidRPr="0090375E" w:rsidRDefault="00AE51D3" w:rsidP="004850D3">
      <w:pPr>
        <w:spacing w:line="360" w:lineRule="auto"/>
        <w:jc w:val="both"/>
        <w:rPr>
          <w:rFonts w:ascii="Book Antiqua" w:hAnsi="Book Antiqua"/>
          <w:b/>
          <w:bCs/>
        </w:rPr>
        <w:sectPr w:rsidR="00AE51D3" w:rsidRPr="0090375E">
          <w:pgSz w:w="12240" w:h="15840"/>
          <w:pgMar w:top="1440" w:right="1440" w:bottom="1440" w:left="1440" w:header="720" w:footer="720" w:gutter="0"/>
          <w:cols w:space="720"/>
          <w:docGrid w:linePitch="360"/>
        </w:sectPr>
      </w:pPr>
    </w:p>
    <w:p w14:paraId="2127C888" w14:textId="20C7C3F3" w:rsidR="00AE51D3" w:rsidRPr="0090375E" w:rsidRDefault="00AE51D3" w:rsidP="004850D3">
      <w:pPr>
        <w:spacing w:line="360" w:lineRule="auto"/>
        <w:jc w:val="both"/>
        <w:rPr>
          <w:rFonts w:ascii="Book Antiqua" w:hAnsi="Book Antiqua"/>
          <w:b/>
          <w:bCs/>
        </w:rPr>
      </w:pPr>
      <w:r w:rsidRPr="0090375E">
        <w:rPr>
          <w:rFonts w:ascii="Book Antiqua" w:hAnsi="Book Antiqua"/>
          <w:b/>
          <w:bCs/>
          <w:noProof/>
          <w:lang w:eastAsia="zh-CN"/>
        </w:rPr>
        <w:lastRenderedPageBreak/>
        <w:drawing>
          <wp:inline distT="0" distB="0" distL="0" distR="0" wp14:anchorId="2AB5077D" wp14:editId="4FBF8662">
            <wp:extent cx="5943600" cy="1310640"/>
            <wp:effectExtent l="0" t="0" r="0" b="0"/>
            <wp:docPr id="8" name="图片 3">
              <a:extLst xmlns:a="http://schemas.openxmlformats.org/drawingml/2006/main">
                <a:ext uri="{FF2B5EF4-FFF2-40B4-BE49-F238E27FC236}">
                  <a16:creationId xmlns:a16="http://schemas.microsoft.com/office/drawing/2014/main" id="{59535B47-1DC1-46C0-814B-11759FAA3C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59535B47-1DC1-46C0-814B-11759FAA3CCD}"/>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43600" cy="1310640"/>
                    </a:xfrm>
                    <a:prstGeom prst="rect">
                      <a:avLst/>
                    </a:prstGeom>
                  </pic:spPr>
                </pic:pic>
              </a:graphicData>
            </a:graphic>
          </wp:inline>
        </w:drawing>
      </w:r>
    </w:p>
    <w:p w14:paraId="7678AC7D" w14:textId="4E9F3A75" w:rsidR="00AE51D3" w:rsidRPr="0090375E" w:rsidRDefault="00AC2DD0" w:rsidP="004850D3">
      <w:pPr>
        <w:spacing w:line="360" w:lineRule="auto"/>
        <w:jc w:val="both"/>
        <w:rPr>
          <w:rFonts w:ascii="Book Antiqua" w:eastAsia="Book Antiqua" w:hAnsi="Book Antiqua" w:cs="Book Antiqua"/>
        </w:rPr>
      </w:pPr>
      <w:r w:rsidRPr="0090375E">
        <w:rPr>
          <w:rFonts w:ascii="Book Antiqua" w:hAnsi="Book Antiqua"/>
          <w:b/>
          <w:bCs/>
        </w:rPr>
        <w:t xml:space="preserve">Figure 7 Variceal bleeding </w:t>
      </w:r>
      <w:r w:rsidR="001E45A2" w:rsidRPr="0090375E">
        <w:rPr>
          <w:rFonts w:ascii="Book Antiqua" w:hAnsi="Book Antiqua"/>
          <w:b/>
          <w:bCs/>
        </w:rPr>
        <w:t xml:space="preserve">in </w:t>
      </w:r>
      <w:r w:rsidRPr="0090375E">
        <w:rPr>
          <w:rFonts w:ascii="Book Antiqua" w:hAnsi="Book Antiqua"/>
          <w:b/>
          <w:bCs/>
        </w:rPr>
        <w:t xml:space="preserve">patients with </w:t>
      </w:r>
      <w:r w:rsidRPr="0090375E">
        <w:rPr>
          <w:rFonts w:ascii="Book Antiqua" w:hAnsi="Book Antiqua"/>
          <w:b/>
          <w:bCs/>
          <w:i/>
          <w:iCs/>
        </w:rPr>
        <w:t>vs</w:t>
      </w:r>
      <w:r w:rsidRPr="0090375E">
        <w:rPr>
          <w:rFonts w:ascii="Book Antiqua" w:hAnsi="Book Antiqua"/>
          <w:b/>
          <w:bCs/>
        </w:rPr>
        <w:t xml:space="preserve"> without </w:t>
      </w:r>
      <w:r w:rsidRPr="0090375E">
        <w:rPr>
          <w:rFonts w:ascii="Book Antiqua" w:eastAsia="Book Antiqua" w:hAnsi="Book Antiqua" w:cs="Book Antiqua"/>
          <w:b/>
          <w:bCs/>
        </w:rPr>
        <w:t>type 2 diabetes mellitus</w:t>
      </w:r>
      <w:r w:rsidRPr="0090375E">
        <w:rPr>
          <w:rFonts w:ascii="Book Antiqua" w:hAnsi="Book Antiqua"/>
          <w:b/>
          <w:bCs/>
        </w:rPr>
        <w:t>.</w:t>
      </w:r>
      <w:r w:rsidR="00AE51D3" w:rsidRPr="0090375E">
        <w:rPr>
          <w:rFonts w:ascii="Book Antiqua" w:hAnsi="Book Antiqua"/>
          <w:b/>
          <w:bCs/>
        </w:rPr>
        <w:t xml:space="preserve"> </w:t>
      </w:r>
      <w:r w:rsidR="00AE51D3" w:rsidRPr="0090375E">
        <w:rPr>
          <w:rFonts w:ascii="Book Antiqua" w:hAnsi="Book Antiqua"/>
        </w:rPr>
        <w:t xml:space="preserve">T2DM: </w:t>
      </w:r>
      <w:r w:rsidR="00AE51D3" w:rsidRPr="0090375E">
        <w:rPr>
          <w:rFonts w:ascii="Book Antiqua" w:eastAsia="Book Antiqua" w:hAnsi="Book Antiqua" w:cs="Book Antiqua"/>
        </w:rPr>
        <w:t>Type 2 diabetes mellitus;</w:t>
      </w:r>
      <w:r w:rsidR="00AE51D3" w:rsidRPr="0090375E">
        <w:rPr>
          <w:rFonts w:ascii="Book Antiqua" w:hAnsi="Book Antiqua"/>
        </w:rPr>
        <w:t xml:space="preserve"> CI: </w:t>
      </w:r>
      <w:r w:rsidR="00AE51D3" w:rsidRPr="0090375E">
        <w:rPr>
          <w:rFonts w:ascii="Book Antiqua" w:eastAsia="Book Antiqua" w:hAnsi="Book Antiqua" w:cs="Book Antiqua"/>
        </w:rPr>
        <w:t>Confidence interval.</w:t>
      </w:r>
    </w:p>
    <w:p w14:paraId="6F30199B" w14:textId="77777777" w:rsidR="00AE51D3" w:rsidRPr="0090375E" w:rsidRDefault="00AE51D3" w:rsidP="004850D3">
      <w:pPr>
        <w:spacing w:line="360" w:lineRule="auto"/>
        <w:jc w:val="both"/>
        <w:rPr>
          <w:rFonts w:ascii="Book Antiqua" w:hAnsi="Book Antiqua"/>
        </w:rPr>
        <w:sectPr w:rsidR="00AE51D3" w:rsidRPr="0090375E">
          <w:pgSz w:w="12240" w:h="15840"/>
          <w:pgMar w:top="1440" w:right="1440" w:bottom="1440" w:left="1440" w:header="720" w:footer="720" w:gutter="0"/>
          <w:cols w:space="720"/>
          <w:docGrid w:linePitch="360"/>
        </w:sectPr>
      </w:pPr>
    </w:p>
    <w:p w14:paraId="3E2CA832" w14:textId="12745370" w:rsidR="00AE51D3" w:rsidRPr="0090375E" w:rsidRDefault="00AE51D3" w:rsidP="004850D3">
      <w:pPr>
        <w:spacing w:line="360" w:lineRule="auto"/>
        <w:jc w:val="both"/>
        <w:rPr>
          <w:rFonts w:ascii="Book Antiqua" w:hAnsi="Book Antiqua"/>
          <w:b/>
          <w:bCs/>
        </w:rPr>
      </w:pPr>
      <w:r w:rsidRPr="0090375E">
        <w:rPr>
          <w:rFonts w:ascii="Book Antiqua" w:hAnsi="Book Antiqua"/>
          <w:b/>
          <w:bCs/>
        </w:rPr>
        <w:lastRenderedPageBreak/>
        <w:t>Table 1 Characteristics of the studies</w:t>
      </w:r>
    </w:p>
    <w:tbl>
      <w:tblPr>
        <w:tblW w:w="12573" w:type="dxa"/>
        <w:tblInd w:w="108" w:type="dxa"/>
        <w:tblLayout w:type="fixed"/>
        <w:tblLook w:val="04A0" w:firstRow="1" w:lastRow="0" w:firstColumn="1" w:lastColumn="0" w:noHBand="0" w:noVBand="1"/>
      </w:tblPr>
      <w:tblGrid>
        <w:gridCol w:w="1013"/>
        <w:gridCol w:w="612"/>
        <w:gridCol w:w="941"/>
        <w:gridCol w:w="980"/>
        <w:gridCol w:w="955"/>
        <w:gridCol w:w="51"/>
        <w:gridCol w:w="737"/>
        <w:gridCol w:w="1254"/>
        <w:gridCol w:w="1221"/>
        <w:gridCol w:w="1088"/>
        <w:gridCol w:w="1026"/>
        <w:gridCol w:w="1797"/>
        <w:gridCol w:w="898"/>
      </w:tblGrid>
      <w:tr w:rsidR="0090375E" w:rsidRPr="0090375E" w14:paraId="4CF1A621" w14:textId="77777777" w:rsidTr="007C7F2E">
        <w:trPr>
          <w:trHeight w:val="1748"/>
        </w:trPr>
        <w:tc>
          <w:tcPr>
            <w:tcW w:w="1013" w:type="dxa"/>
            <w:tcBorders>
              <w:top w:val="single" w:sz="4" w:space="0" w:color="auto"/>
              <w:bottom w:val="single" w:sz="4" w:space="0" w:color="auto"/>
            </w:tcBorders>
            <w:shd w:val="clear" w:color="auto" w:fill="auto"/>
            <w:vAlign w:val="center"/>
            <w:hideMark/>
          </w:tcPr>
          <w:p w14:paraId="48C5A4FE" w14:textId="090A567E" w:rsidR="00AE51D3" w:rsidRPr="0090375E" w:rsidRDefault="00AE51D3" w:rsidP="004850D3">
            <w:pPr>
              <w:spacing w:line="360" w:lineRule="auto"/>
              <w:jc w:val="both"/>
              <w:rPr>
                <w:rFonts w:ascii="Book Antiqua" w:eastAsia="等线" w:hAnsi="Book Antiqua" w:cs="宋体"/>
                <w:b/>
                <w:bCs/>
                <w:lang w:eastAsia="zh-CN"/>
              </w:rPr>
            </w:pPr>
            <w:r w:rsidRPr="0090375E">
              <w:rPr>
                <w:rFonts w:ascii="Book Antiqua" w:eastAsia="等线" w:hAnsi="Book Antiqua"/>
                <w:b/>
                <w:bCs/>
                <w:kern w:val="2"/>
                <w:lang w:eastAsia="zh-CN"/>
              </w:rPr>
              <w:br w:type="page"/>
              <w:t>Ref.</w:t>
            </w:r>
          </w:p>
        </w:tc>
        <w:tc>
          <w:tcPr>
            <w:tcW w:w="612" w:type="dxa"/>
            <w:tcBorders>
              <w:top w:val="single" w:sz="4" w:space="0" w:color="auto"/>
              <w:bottom w:val="single" w:sz="4" w:space="0" w:color="auto"/>
            </w:tcBorders>
            <w:shd w:val="clear" w:color="auto" w:fill="auto"/>
            <w:vAlign w:val="center"/>
            <w:hideMark/>
          </w:tcPr>
          <w:p w14:paraId="61578E72" w14:textId="77777777" w:rsidR="00AE51D3" w:rsidRPr="0090375E" w:rsidRDefault="00AE51D3" w:rsidP="004850D3">
            <w:pPr>
              <w:spacing w:line="360" w:lineRule="auto"/>
              <w:jc w:val="both"/>
              <w:rPr>
                <w:rFonts w:ascii="Book Antiqua" w:eastAsia="等线" w:hAnsi="Book Antiqua" w:cs="宋体"/>
                <w:b/>
                <w:bCs/>
                <w:lang w:eastAsia="zh-CN"/>
              </w:rPr>
            </w:pPr>
            <w:r w:rsidRPr="0090375E">
              <w:rPr>
                <w:rFonts w:ascii="Book Antiqua" w:eastAsia="等线" w:hAnsi="Book Antiqua" w:cs="宋体"/>
                <w:b/>
                <w:bCs/>
                <w:lang w:eastAsia="zh-CN"/>
              </w:rPr>
              <w:t>Year</w:t>
            </w:r>
          </w:p>
        </w:tc>
        <w:tc>
          <w:tcPr>
            <w:tcW w:w="941" w:type="dxa"/>
            <w:tcBorders>
              <w:top w:val="single" w:sz="4" w:space="0" w:color="auto"/>
              <w:bottom w:val="single" w:sz="4" w:space="0" w:color="auto"/>
            </w:tcBorders>
            <w:shd w:val="clear" w:color="auto" w:fill="auto"/>
            <w:vAlign w:val="center"/>
            <w:hideMark/>
          </w:tcPr>
          <w:p w14:paraId="77009403" w14:textId="77777777" w:rsidR="00AE51D3" w:rsidRPr="0090375E" w:rsidRDefault="00AE51D3" w:rsidP="004850D3">
            <w:pPr>
              <w:spacing w:line="360" w:lineRule="auto"/>
              <w:jc w:val="both"/>
              <w:rPr>
                <w:rFonts w:ascii="Book Antiqua" w:eastAsia="等线" w:hAnsi="Book Antiqua" w:cs="宋体"/>
                <w:b/>
                <w:bCs/>
                <w:lang w:eastAsia="zh-CN"/>
              </w:rPr>
            </w:pPr>
            <w:r w:rsidRPr="0090375E">
              <w:rPr>
                <w:rFonts w:ascii="Book Antiqua" w:eastAsia="等线" w:hAnsi="Book Antiqua" w:cs="宋体"/>
                <w:b/>
                <w:bCs/>
                <w:lang w:eastAsia="zh-CN"/>
              </w:rPr>
              <w:t>Patients number</w:t>
            </w:r>
          </w:p>
        </w:tc>
        <w:tc>
          <w:tcPr>
            <w:tcW w:w="980" w:type="dxa"/>
            <w:tcBorders>
              <w:top w:val="single" w:sz="4" w:space="0" w:color="auto"/>
              <w:bottom w:val="single" w:sz="4" w:space="0" w:color="auto"/>
            </w:tcBorders>
            <w:shd w:val="clear" w:color="auto" w:fill="auto"/>
            <w:vAlign w:val="center"/>
            <w:hideMark/>
          </w:tcPr>
          <w:p w14:paraId="6C3B26CE" w14:textId="77777777" w:rsidR="00AE51D3" w:rsidRPr="0090375E" w:rsidRDefault="00AE51D3" w:rsidP="004850D3">
            <w:pPr>
              <w:spacing w:line="360" w:lineRule="auto"/>
              <w:jc w:val="both"/>
              <w:rPr>
                <w:rFonts w:ascii="Book Antiqua" w:eastAsia="等线" w:hAnsi="Book Antiqua" w:cs="宋体"/>
                <w:b/>
                <w:bCs/>
                <w:lang w:eastAsia="zh-CN"/>
              </w:rPr>
            </w:pPr>
            <w:r w:rsidRPr="0090375E">
              <w:rPr>
                <w:rFonts w:ascii="Book Antiqua" w:eastAsia="等线" w:hAnsi="Book Antiqua" w:cs="宋体"/>
                <w:b/>
                <w:bCs/>
                <w:lang w:eastAsia="zh-CN"/>
              </w:rPr>
              <w:t>Country</w:t>
            </w:r>
          </w:p>
        </w:tc>
        <w:tc>
          <w:tcPr>
            <w:tcW w:w="955" w:type="dxa"/>
            <w:tcBorders>
              <w:top w:val="single" w:sz="4" w:space="0" w:color="auto"/>
              <w:bottom w:val="single" w:sz="4" w:space="0" w:color="auto"/>
            </w:tcBorders>
            <w:shd w:val="clear" w:color="auto" w:fill="auto"/>
            <w:vAlign w:val="center"/>
            <w:hideMark/>
          </w:tcPr>
          <w:p w14:paraId="344CA672" w14:textId="1EC6FAE7" w:rsidR="00AE51D3" w:rsidRPr="0090375E" w:rsidRDefault="00AE51D3" w:rsidP="004850D3">
            <w:pPr>
              <w:spacing w:line="360" w:lineRule="auto"/>
              <w:jc w:val="both"/>
              <w:rPr>
                <w:rFonts w:ascii="Book Antiqua" w:eastAsia="等线" w:hAnsi="Book Antiqua" w:cs="宋体"/>
                <w:b/>
                <w:bCs/>
                <w:lang w:eastAsia="zh-CN"/>
              </w:rPr>
            </w:pPr>
            <w:r w:rsidRPr="0090375E">
              <w:rPr>
                <w:rFonts w:ascii="Book Antiqua" w:eastAsia="等线" w:hAnsi="Book Antiqua" w:cs="宋体"/>
                <w:b/>
                <w:bCs/>
                <w:lang w:eastAsia="zh-CN"/>
              </w:rPr>
              <w:t>Mean age (yr</w:t>
            </w:r>
            <w:r w:rsidRPr="0090375E">
              <w:rPr>
                <w:rFonts w:ascii="Book Antiqua" w:eastAsia="宋体" w:hAnsi="Book Antiqua" w:cs="宋体"/>
                <w:b/>
                <w:bCs/>
                <w:lang w:eastAsia="zh-CN"/>
              </w:rPr>
              <w:t>)</w:t>
            </w:r>
          </w:p>
        </w:tc>
        <w:tc>
          <w:tcPr>
            <w:tcW w:w="788" w:type="dxa"/>
            <w:gridSpan w:val="2"/>
            <w:tcBorders>
              <w:top w:val="single" w:sz="4" w:space="0" w:color="auto"/>
              <w:bottom w:val="single" w:sz="4" w:space="0" w:color="auto"/>
            </w:tcBorders>
            <w:shd w:val="clear" w:color="auto" w:fill="auto"/>
            <w:vAlign w:val="center"/>
            <w:hideMark/>
          </w:tcPr>
          <w:p w14:paraId="7B9A35C2" w14:textId="77777777" w:rsidR="00AE51D3" w:rsidRPr="0090375E" w:rsidRDefault="00AE51D3" w:rsidP="004850D3">
            <w:pPr>
              <w:spacing w:line="360" w:lineRule="auto"/>
              <w:jc w:val="both"/>
              <w:rPr>
                <w:rFonts w:ascii="Book Antiqua" w:eastAsia="等线" w:hAnsi="Book Antiqua" w:cs="宋体"/>
                <w:b/>
                <w:bCs/>
                <w:lang w:eastAsia="zh-CN"/>
              </w:rPr>
            </w:pPr>
            <w:r w:rsidRPr="0090375E">
              <w:rPr>
                <w:rFonts w:ascii="Book Antiqua" w:eastAsia="等线" w:hAnsi="Book Antiqua" w:cs="宋体"/>
                <w:b/>
                <w:bCs/>
                <w:lang w:eastAsia="zh-CN"/>
              </w:rPr>
              <w:t>Male</w:t>
            </w:r>
          </w:p>
        </w:tc>
        <w:tc>
          <w:tcPr>
            <w:tcW w:w="1254" w:type="dxa"/>
            <w:tcBorders>
              <w:top w:val="single" w:sz="4" w:space="0" w:color="auto"/>
              <w:bottom w:val="single" w:sz="4" w:space="0" w:color="auto"/>
            </w:tcBorders>
            <w:shd w:val="clear" w:color="auto" w:fill="auto"/>
            <w:vAlign w:val="center"/>
            <w:hideMark/>
          </w:tcPr>
          <w:p w14:paraId="660D4537" w14:textId="77777777" w:rsidR="00AE51D3" w:rsidRPr="0090375E" w:rsidRDefault="00AE51D3" w:rsidP="004850D3">
            <w:pPr>
              <w:spacing w:line="360" w:lineRule="auto"/>
              <w:jc w:val="both"/>
              <w:rPr>
                <w:rFonts w:ascii="Book Antiqua" w:eastAsia="等线" w:hAnsi="Book Antiqua" w:cs="宋体"/>
                <w:b/>
                <w:bCs/>
                <w:lang w:eastAsia="zh-CN"/>
              </w:rPr>
            </w:pPr>
            <w:r w:rsidRPr="0090375E">
              <w:rPr>
                <w:rFonts w:ascii="Book Antiqua" w:eastAsia="等线" w:hAnsi="Book Antiqua" w:cs="宋体"/>
                <w:b/>
                <w:bCs/>
                <w:lang w:eastAsia="zh-CN"/>
              </w:rPr>
              <w:t>Study design</w:t>
            </w:r>
          </w:p>
        </w:tc>
        <w:tc>
          <w:tcPr>
            <w:tcW w:w="1221" w:type="dxa"/>
            <w:tcBorders>
              <w:top w:val="single" w:sz="4" w:space="0" w:color="auto"/>
              <w:bottom w:val="single" w:sz="4" w:space="0" w:color="auto"/>
            </w:tcBorders>
            <w:shd w:val="clear" w:color="auto" w:fill="auto"/>
            <w:vAlign w:val="center"/>
            <w:hideMark/>
          </w:tcPr>
          <w:p w14:paraId="262544FF" w14:textId="4D928C78" w:rsidR="00AE51D3" w:rsidRPr="0090375E" w:rsidRDefault="00AE51D3">
            <w:pPr>
              <w:spacing w:line="360" w:lineRule="auto"/>
              <w:jc w:val="both"/>
              <w:rPr>
                <w:rFonts w:ascii="Book Antiqua" w:eastAsia="等线" w:hAnsi="Book Antiqua" w:cs="宋体"/>
                <w:b/>
                <w:bCs/>
                <w:lang w:eastAsia="zh-CN"/>
              </w:rPr>
            </w:pPr>
            <w:r w:rsidRPr="0090375E">
              <w:rPr>
                <w:rFonts w:ascii="Book Antiqua" w:eastAsia="等线" w:hAnsi="Book Antiqua" w:cs="宋体"/>
                <w:b/>
                <w:bCs/>
                <w:lang w:eastAsia="zh-CN"/>
              </w:rPr>
              <w:t xml:space="preserve">Etiology </w:t>
            </w:r>
          </w:p>
        </w:tc>
        <w:tc>
          <w:tcPr>
            <w:tcW w:w="1088" w:type="dxa"/>
            <w:tcBorders>
              <w:top w:val="single" w:sz="4" w:space="0" w:color="auto"/>
              <w:bottom w:val="single" w:sz="4" w:space="0" w:color="auto"/>
            </w:tcBorders>
            <w:shd w:val="clear" w:color="auto" w:fill="auto"/>
            <w:vAlign w:val="center"/>
            <w:hideMark/>
          </w:tcPr>
          <w:p w14:paraId="7ED4A155" w14:textId="74F49921" w:rsidR="00AE51D3" w:rsidRPr="0090375E" w:rsidRDefault="00AE51D3" w:rsidP="004850D3">
            <w:pPr>
              <w:spacing w:line="360" w:lineRule="auto"/>
              <w:jc w:val="both"/>
              <w:rPr>
                <w:rFonts w:ascii="Book Antiqua" w:eastAsia="等线" w:hAnsi="Book Antiqua" w:cs="宋体"/>
                <w:b/>
                <w:bCs/>
                <w:lang w:eastAsia="zh-CN"/>
              </w:rPr>
            </w:pPr>
            <w:r w:rsidRPr="0090375E">
              <w:rPr>
                <w:rFonts w:ascii="Book Antiqua" w:eastAsia="等线" w:hAnsi="Book Antiqua" w:cs="宋体"/>
                <w:b/>
                <w:bCs/>
                <w:lang w:eastAsia="zh-CN"/>
              </w:rPr>
              <w:t>Median follow-up time</w:t>
            </w:r>
            <w:r w:rsidR="002910D4" w:rsidRPr="0090375E">
              <w:rPr>
                <w:rFonts w:ascii="Book Antiqua" w:eastAsia="等线" w:hAnsi="Book Antiqua" w:cs="宋体"/>
                <w:b/>
                <w:bCs/>
                <w:lang w:eastAsia="zh-CN"/>
              </w:rPr>
              <w:t xml:space="preserve"> </w:t>
            </w:r>
            <w:r w:rsidRPr="0090375E">
              <w:rPr>
                <w:rFonts w:ascii="Book Antiqua" w:eastAsia="等线" w:hAnsi="Book Antiqua" w:cs="宋体"/>
                <w:b/>
                <w:bCs/>
                <w:lang w:eastAsia="zh-CN"/>
              </w:rPr>
              <w:t>(mo)</w:t>
            </w:r>
          </w:p>
        </w:tc>
        <w:tc>
          <w:tcPr>
            <w:tcW w:w="1026" w:type="dxa"/>
            <w:tcBorders>
              <w:top w:val="single" w:sz="4" w:space="0" w:color="auto"/>
              <w:bottom w:val="single" w:sz="4" w:space="0" w:color="auto"/>
            </w:tcBorders>
            <w:shd w:val="clear" w:color="auto" w:fill="auto"/>
            <w:vAlign w:val="center"/>
            <w:hideMark/>
          </w:tcPr>
          <w:p w14:paraId="3E3E2AA5" w14:textId="77777777" w:rsidR="00AE51D3" w:rsidRPr="0090375E" w:rsidRDefault="00AE51D3" w:rsidP="004850D3">
            <w:pPr>
              <w:spacing w:line="360" w:lineRule="auto"/>
              <w:jc w:val="both"/>
              <w:rPr>
                <w:rFonts w:ascii="Book Antiqua" w:eastAsia="等线" w:hAnsi="Book Antiqua" w:cs="宋体"/>
                <w:b/>
                <w:bCs/>
                <w:lang w:eastAsia="zh-CN"/>
              </w:rPr>
            </w:pPr>
            <w:r w:rsidRPr="0090375E">
              <w:rPr>
                <w:rFonts w:ascii="Book Antiqua" w:eastAsia="等线" w:hAnsi="Book Antiqua" w:cs="宋体"/>
                <w:b/>
                <w:bCs/>
                <w:lang w:eastAsia="zh-CN"/>
              </w:rPr>
              <w:t>Endpoint event</w:t>
            </w:r>
          </w:p>
        </w:tc>
        <w:tc>
          <w:tcPr>
            <w:tcW w:w="1797" w:type="dxa"/>
            <w:tcBorders>
              <w:top w:val="single" w:sz="4" w:space="0" w:color="auto"/>
              <w:bottom w:val="single" w:sz="4" w:space="0" w:color="auto"/>
            </w:tcBorders>
            <w:shd w:val="clear" w:color="auto" w:fill="auto"/>
            <w:vAlign w:val="center"/>
            <w:hideMark/>
          </w:tcPr>
          <w:p w14:paraId="71F6E404" w14:textId="1004E71B" w:rsidR="00AE51D3" w:rsidRPr="0090375E" w:rsidRDefault="00AE51D3" w:rsidP="004850D3">
            <w:pPr>
              <w:spacing w:line="360" w:lineRule="auto"/>
              <w:jc w:val="both"/>
              <w:rPr>
                <w:rFonts w:ascii="Book Antiqua" w:eastAsia="等线" w:hAnsi="Book Antiqua" w:cs="宋体"/>
                <w:b/>
                <w:bCs/>
                <w:lang w:eastAsia="zh-CN"/>
              </w:rPr>
            </w:pPr>
            <w:r w:rsidRPr="0090375E">
              <w:rPr>
                <w:rFonts w:ascii="Book Antiqua" w:eastAsia="等线" w:hAnsi="Book Antiqua" w:cs="宋体"/>
                <w:b/>
                <w:bCs/>
                <w:lang w:eastAsia="zh-CN"/>
              </w:rPr>
              <w:t>MELD score/Child-Pugh score</w:t>
            </w:r>
            <w:r w:rsidR="002910D4" w:rsidRPr="0090375E">
              <w:rPr>
                <w:rFonts w:ascii="Book Antiqua" w:eastAsia="等线" w:hAnsi="Book Antiqua" w:cs="宋体"/>
                <w:b/>
                <w:bCs/>
                <w:lang w:eastAsia="zh-CN"/>
              </w:rPr>
              <w:t xml:space="preserve"> (</w:t>
            </w:r>
            <w:r w:rsidRPr="0090375E">
              <w:rPr>
                <w:rFonts w:ascii="Book Antiqua" w:eastAsia="等线" w:hAnsi="Book Antiqua" w:cs="宋体"/>
                <w:b/>
                <w:bCs/>
                <w:lang w:eastAsia="zh-CN"/>
              </w:rPr>
              <w:t>Non-</w:t>
            </w:r>
            <w:r w:rsidR="002910D4" w:rsidRPr="0090375E">
              <w:rPr>
                <w:rFonts w:ascii="Book Antiqua" w:eastAsia="等线" w:hAnsi="Book Antiqua" w:cs="宋体"/>
                <w:b/>
                <w:bCs/>
                <w:lang w:eastAsia="zh-CN"/>
              </w:rPr>
              <w:t>T2</w:t>
            </w:r>
            <w:r w:rsidRPr="0090375E">
              <w:rPr>
                <w:rFonts w:ascii="Book Antiqua" w:eastAsia="等线" w:hAnsi="Book Antiqua" w:cs="宋体"/>
                <w:b/>
                <w:bCs/>
                <w:lang w:eastAsia="zh-CN"/>
              </w:rPr>
              <w:t xml:space="preserve">DM </w:t>
            </w:r>
            <w:r w:rsidRPr="0090375E">
              <w:rPr>
                <w:rFonts w:ascii="Book Antiqua" w:eastAsia="等线" w:hAnsi="Book Antiqua" w:cs="宋体"/>
                <w:b/>
                <w:bCs/>
                <w:i/>
                <w:iCs/>
                <w:lang w:eastAsia="zh-CN"/>
              </w:rPr>
              <w:t>vs</w:t>
            </w:r>
            <w:r w:rsidRPr="0090375E">
              <w:rPr>
                <w:rFonts w:ascii="Book Antiqua" w:eastAsia="等线" w:hAnsi="Book Antiqua" w:cs="宋体"/>
                <w:b/>
                <w:bCs/>
                <w:lang w:eastAsia="zh-CN"/>
              </w:rPr>
              <w:t xml:space="preserve"> </w:t>
            </w:r>
            <w:r w:rsidR="002910D4" w:rsidRPr="0090375E">
              <w:rPr>
                <w:rFonts w:ascii="Book Antiqua" w:eastAsia="等线" w:hAnsi="Book Antiqua" w:cs="宋体"/>
                <w:b/>
                <w:bCs/>
                <w:lang w:eastAsia="zh-CN"/>
              </w:rPr>
              <w:t>T2</w:t>
            </w:r>
            <w:r w:rsidRPr="0090375E">
              <w:rPr>
                <w:rFonts w:ascii="Book Antiqua" w:eastAsia="等线" w:hAnsi="Book Antiqua" w:cs="宋体"/>
                <w:b/>
                <w:bCs/>
                <w:lang w:eastAsia="zh-CN"/>
              </w:rPr>
              <w:t>DM</w:t>
            </w:r>
            <w:r w:rsidR="002910D4" w:rsidRPr="0090375E">
              <w:rPr>
                <w:rFonts w:ascii="Book Antiqua" w:eastAsia="等线" w:hAnsi="Book Antiqua" w:cs="宋体"/>
                <w:b/>
                <w:bCs/>
                <w:lang w:eastAsia="zh-CN"/>
              </w:rPr>
              <w:t>)</w:t>
            </w:r>
          </w:p>
        </w:tc>
        <w:tc>
          <w:tcPr>
            <w:tcW w:w="898" w:type="dxa"/>
            <w:tcBorders>
              <w:top w:val="single" w:sz="4" w:space="0" w:color="auto"/>
              <w:bottom w:val="single" w:sz="4" w:space="0" w:color="auto"/>
            </w:tcBorders>
            <w:shd w:val="clear" w:color="auto" w:fill="auto"/>
            <w:vAlign w:val="center"/>
            <w:hideMark/>
          </w:tcPr>
          <w:p w14:paraId="279652C2" w14:textId="77777777" w:rsidR="00AE51D3" w:rsidRPr="0090375E" w:rsidRDefault="00AE51D3" w:rsidP="004850D3">
            <w:pPr>
              <w:spacing w:line="360" w:lineRule="auto"/>
              <w:jc w:val="both"/>
              <w:rPr>
                <w:rFonts w:ascii="Book Antiqua" w:eastAsia="等线" w:hAnsi="Book Antiqua" w:cs="宋体"/>
                <w:b/>
                <w:bCs/>
                <w:lang w:eastAsia="zh-CN"/>
              </w:rPr>
            </w:pPr>
            <w:r w:rsidRPr="0090375E">
              <w:rPr>
                <w:rFonts w:ascii="Book Antiqua" w:eastAsia="等线" w:hAnsi="Book Antiqua" w:cs="宋体"/>
                <w:b/>
                <w:bCs/>
                <w:lang w:eastAsia="zh-CN"/>
              </w:rPr>
              <w:t xml:space="preserve">Glucose regulation o </w:t>
            </w:r>
          </w:p>
        </w:tc>
      </w:tr>
      <w:tr w:rsidR="0090375E" w:rsidRPr="0090375E" w14:paraId="731B7972" w14:textId="77777777" w:rsidTr="007C7F2E">
        <w:trPr>
          <w:trHeight w:val="1771"/>
        </w:trPr>
        <w:tc>
          <w:tcPr>
            <w:tcW w:w="1013" w:type="dxa"/>
            <w:tcBorders>
              <w:top w:val="single" w:sz="4" w:space="0" w:color="auto"/>
            </w:tcBorders>
            <w:shd w:val="clear" w:color="auto" w:fill="auto"/>
            <w:vAlign w:val="center"/>
            <w:hideMark/>
          </w:tcPr>
          <w:p w14:paraId="6D7F2F08" w14:textId="05CD02B6"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Bianchi</w:t>
            </w:r>
            <w:r w:rsidR="002910D4" w:rsidRPr="0090375E">
              <w:rPr>
                <w:rFonts w:ascii="Book Antiqua" w:eastAsia="等线" w:hAnsi="Book Antiqua" w:cs="宋体"/>
                <w:lang w:eastAsia="zh-CN"/>
              </w:rPr>
              <w:t xml:space="preserve"> </w:t>
            </w:r>
            <w:r w:rsidR="002910D4" w:rsidRPr="0090375E">
              <w:rPr>
                <w:rFonts w:ascii="Book Antiqua" w:eastAsia="等线" w:hAnsi="Book Antiqua" w:cs="宋体"/>
                <w:i/>
                <w:iCs/>
                <w:lang w:eastAsia="zh-CN"/>
              </w:rPr>
              <w:t>et al</w:t>
            </w:r>
            <w:r w:rsidR="002910D4" w:rsidRPr="0090375E">
              <w:rPr>
                <w:rFonts w:ascii="Book Antiqua" w:eastAsia="等线" w:hAnsi="Book Antiqua" w:cs="宋体"/>
                <w:vertAlign w:val="superscript"/>
                <w:lang w:eastAsia="zh-CN"/>
              </w:rPr>
              <w:t>[14]</w:t>
            </w:r>
          </w:p>
        </w:tc>
        <w:tc>
          <w:tcPr>
            <w:tcW w:w="612" w:type="dxa"/>
            <w:tcBorders>
              <w:top w:val="single" w:sz="4" w:space="0" w:color="auto"/>
            </w:tcBorders>
            <w:shd w:val="clear" w:color="auto" w:fill="auto"/>
            <w:vAlign w:val="center"/>
            <w:hideMark/>
          </w:tcPr>
          <w:p w14:paraId="433C2717"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1994</w:t>
            </w:r>
          </w:p>
        </w:tc>
        <w:tc>
          <w:tcPr>
            <w:tcW w:w="941" w:type="dxa"/>
            <w:tcBorders>
              <w:top w:val="single" w:sz="4" w:space="0" w:color="auto"/>
            </w:tcBorders>
            <w:shd w:val="clear" w:color="auto" w:fill="auto"/>
            <w:vAlign w:val="center"/>
            <w:hideMark/>
          </w:tcPr>
          <w:p w14:paraId="75B46775"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382</w:t>
            </w:r>
          </w:p>
        </w:tc>
        <w:tc>
          <w:tcPr>
            <w:tcW w:w="980" w:type="dxa"/>
            <w:tcBorders>
              <w:top w:val="single" w:sz="4" w:space="0" w:color="auto"/>
            </w:tcBorders>
            <w:shd w:val="clear" w:color="auto" w:fill="auto"/>
            <w:vAlign w:val="center"/>
            <w:hideMark/>
          </w:tcPr>
          <w:p w14:paraId="24F1E5FF"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Italy</w:t>
            </w:r>
          </w:p>
        </w:tc>
        <w:tc>
          <w:tcPr>
            <w:tcW w:w="1006" w:type="dxa"/>
            <w:gridSpan w:val="2"/>
            <w:tcBorders>
              <w:top w:val="single" w:sz="4" w:space="0" w:color="auto"/>
            </w:tcBorders>
            <w:shd w:val="clear" w:color="auto" w:fill="auto"/>
            <w:vAlign w:val="center"/>
            <w:hideMark/>
          </w:tcPr>
          <w:p w14:paraId="6F113017"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54.6</w:t>
            </w:r>
          </w:p>
        </w:tc>
        <w:tc>
          <w:tcPr>
            <w:tcW w:w="737" w:type="dxa"/>
            <w:tcBorders>
              <w:top w:val="single" w:sz="4" w:space="0" w:color="auto"/>
            </w:tcBorders>
            <w:shd w:val="clear" w:color="auto" w:fill="auto"/>
            <w:vAlign w:val="center"/>
            <w:hideMark/>
          </w:tcPr>
          <w:p w14:paraId="016ED500"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229</w:t>
            </w:r>
          </w:p>
        </w:tc>
        <w:tc>
          <w:tcPr>
            <w:tcW w:w="1254" w:type="dxa"/>
            <w:tcBorders>
              <w:top w:val="single" w:sz="4" w:space="0" w:color="auto"/>
            </w:tcBorders>
            <w:shd w:val="clear" w:color="auto" w:fill="auto"/>
            <w:vAlign w:val="center"/>
            <w:hideMark/>
          </w:tcPr>
          <w:p w14:paraId="13EE112F"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Retrospective cohort</w:t>
            </w:r>
          </w:p>
        </w:tc>
        <w:tc>
          <w:tcPr>
            <w:tcW w:w="1221" w:type="dxa"/>
            <w:tcBorders>
              <w:top w:val="single" w:sz="4" w:space="0" w:color="auto"/>
            </w:tcBorders>
            <w:shd w:val="clear" w:color="auto" w:fill="auto"/>
            <w:vAlign w:val="center"/>
            <w:hideMark/>
          </w:tcPr>
          <w:p w14:paraId="2F15E3AF" w14:textId="19336CC0"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Alcohol, HBV, PBC, autoimmune</w:t>
            </w:r>
            <w:r w:rsidR="007A3E5C" w:rsidRPr="0090375E">
              <w:rPr>
                <w:rFonts w:ascii="Book Antiqua" w:eastAsia="等线" w:hAnsi="Book Antiqua" w:cs="宋体"/>
                <w:lang w:eastAsia="zh-CN"/>
              </w:rPr>
              <w:t>,</w:t>
            </w:r>
            <w:r w:rsidRPr="0090375E">
              <w:rPr>
                <w:rFonts w:ascii="Book Antiqua" w:eastAsia="等线" w:hAnsi="Book Antiqua" w:cs="宋体"/>
                <w:lang w:eastAsia="zh-CN"/>
              </w:rPr>
              <w:t xml:space="preserve"> and cryptogenic</w:t>
            </w:r>
          </w:p>
        </w:tc>
        <w:tc>
          <w:tcPr>
            <w:tcW w:w="1088" w:type="dxa"/>
            <w:tcBorders>
              <w:top w:val="single" w:sz="4" w:space="0" w:color="auto"/>
            </w:tcBorders>
            <w:shd w:val="clear" w:color="auto" w:fill="auto"/>
            <w:vAlign w:val="center"/>
            <w:hideMark/>
          </w:tcPr>
          <w:p w14:paraId="75CC8AF9"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37</w:t>
            </w:r>
          </w:p>
        </w:tc>
        <w:tc>
          <w:tcPr>
            <w:tcW w:w="1026" w:type="dxa"/>
            <w:tcBorders>
              <w:top w:val="single" w:sz="4" w:space="0" w:color="auto"/>
            </w:tcBorders>
            <w:shd w:val="clear" w:color="auto" w:fill="auto"/>
            <w:vAlign w:val="center"/>
            <w:hideMark/>
          </w:tcPr>
          <w:p w14:paraId="42FC6536" w14:textId="50E479EB"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Mortal</w:t>
            </w:r>
            <w:r w:rsidR="0098789D" w:rsidRPr="0090375E">
              <w:rPr>
                <w:rFonts w:ascii="Book Antiqua" w:eastAsia="等线" w:hAnsi="Book Antiqua" w:cs="宋体"/>
                <w:lang w:eastAsia="zh-CN"/>
              </w:rPr>
              <w:t>i</w:t>
            </w:r>
            <w:r w:rsidRPr="0090375E">
              <w:rPr>
                <w:rFonts w:ascii="Book Antiqua" w:eastAsia="等线" w:hAnsi="Book Antiqua" w:cs="宋体"/>
                <w:lang w:eastAsia="zh-CN"/>
              </w:rPr>
              <w:t>ty</w:t>
            </w:r>
          </w:p>
        </w:tc>
        <w:tc>
          <w:tcPr>
            <w:tcW w:w="1797" w:type="dxa"/>
            <w:tcBorders>
              <w:top w:val="single" w:sz="4" w:space="0" w:color="auto"/>
            </w:tcBorders>
            <w:shd w:val="clear" w:color="auto" w:fill="auto"/>
            <w:vAlign w:val="center"/>
            <w:hideMark/>
          </w:tcPr>
          <w:p w14:paraId="67C39651" w14:textId="675BB19F"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Child-Pugh score: 7.31</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 xml:space="preserve">2.28 </w:t>
            </w:r>
            <w:r w:rsidRPr="0090375E">
              <w:rPr>
                <w:rFonts w:ascii="Book Antiqua" w:eastAsia="等线" w:hAnsi="Book Antiqua" w:cs="宋体"/>
                <w:i/>
                <w:iCs/>
                <w:lang w:eastAsia="zh-CN"/>
              </w:rPr>
              <w:t>vs</w:t>
            </w:r>
            <w:r w:rsidRPr="0090375E">
              <w:rPr>
                <w:rFonts w:ascii="Book Antiqua" w:eastAsia="等线" w:hAnsi="Book Antiqua" w:cs="宋体"/>
                <w:lang w:eastAsia="zh-CN"/>
              </w:rPr>
              <w:t xml:space="preserve"> 7.35</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 2.20 (</w:t>
            </w:r>
            <w:r w:rsidR="0098789D" w:rsidRPr="0090375E">
              <w:rPr>
                <w:rFonts w:ascii="Book Antiqua" w:eastAsia="等线" w:hAnsi="Book Antiqua" w:cs="宋体"/>
                <w:i/>
                <w:iCs/>
                <w:lang w:eastAsia="zh-CN"/>
              </w:rPr>
              <w:t>P</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&gt;</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0.05)</w:t>
            </w:r>
          </w:p>
        </w:tc>
        <w:tc>
          <w:tcPr>
            <w:tcW w:w="898" w:type="dxa"/>
            <w:tcBorders>
              <w:top w:val="single" w:sz="4" w:space="0" w:color="auto"/>
            </w:tcBorders>
            <w:shd w:val="clear" w:color="auto" w:fill="auto"/>
            <w:vAlign w:val="center"/>
            <w:hideMark/>
          </w:tcPr>
          <w:p w14:paraId="556A8920"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r>
      <w:tr w:rsidR="0090375E" w:rsidRPr="0090375E" w14:paraId="20081E6A" w14:textId="77777777" w:rsidTr="007C7F2E">
        <w:trPr>
          <w:trHeight w:val="1512"/>
        </w:trPr>
        <w:tc>
          <w:tcPr>
            <w:tcW w:w="1013" w:type="dxa"/>
            <w:shd w:val="clear" w:color="auto" w:fill="auto"/>
            <w:vAlign w:val="center"/>
            <w:hideMark/>
          </w:tcPr>
          <w:p w14:paraId="000F0F0B" w14:textId="6821CA5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Quintana</w:t>
            </w:r>
            <w:r w:rsidR="002910D4" w:rsidRPr="0090375E">
              <w:rPr>
                <w:rFonts w:ascii="Book Antiqua" w:eastAsia="等线" w:hAnsi="Book Antiqua" w:cs="宋体"/>
                <w:lang w:eastAsia="zh-CN"/>
              </w:rPr>
              <w:t xml:space="preserve"> </w:t>
            </w:r>
            <w:r w:rsidR="002910D4" w:rsidRPr="0090375E">
              <w:rPr>
                <w:rFonts w:ascii="Book Antiqua" w:eastAsia="等线" w:hAnsi="Book Antiqua" w:cs="宋体"/>
                <w:i/>
                <w:iCs/>
                <w:lang w:eastAsia="zh-CN"/>
              </w:rPr>
              <w:t>et al</w:t>
            </w:r>
            <w:r w:rsidR="002910D4" w:rsidRPr="0090375E">
              <w:rPr>
                <w:rFonts w:ascii="Book Antiqua" w:eastAsia="等线" w:hAnsi="Book Antiqua" w:cs="宋体"/>
                <w:vertAlign w:val="superscript"/>
                <w:lang w:eastAsia="zh-CN"/>
              </w:rPr>
              <w:t>[5]</w:t>
            </w:r>
          </w:p>
        </w:tc>
        <w:tc>
          <w:tcPr>
            <w:tcW w:w="612" w:type="dxa"/>
            <w:shd w:val="clear" w:color="auto" w:fill="auto"/>
            <w:vAlign w:val="center"/>
            <w:hideMark/>
          </w:tcPr>
          <w:p w14:paraId="5CC0B997"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2011</w:t>
            </w:r>
          </w:p>
        </w:tc>
        <w:tc>
          <w:tcPr>
            <w:tcW w:w="941" w:type="dxa"/>
            <w:shd w:val="clear" w:color="auto" w:fill="auto"/>
            <w:vAlign w:val="center"/>
            <w:hideMark/>
          </w:tcPr>
          <w:p w14:paraId="689CB038"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110</w:t>
            </w:r>
          </w:p>
        </w:tc>
        <w:tc>
          <w:tcPr>
            <w:tcW w:w="980" w:type="dxa"/>
            <w:shd w:val="clear" w:color="auto" w:fill="auto"/>
            <w:vAlign w:val="center"/>
            <w:hideMark/>
          </w:tcPr>
          <w:p w14:paraId="5E213E11"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Mexico</w:t>
            </w:r>
          </w:p>
        </w:tc>
        <w:tc>
          <w:tcPr>
            <w:tcW w:w="1006" w:type="dxa"/>
            <w:gridSpan w:val="2"/>
            <w:shd w:val="clear" w:color="auto" w:fill="auto"/>
            <w:vAlign w:val="center"/>
            <w:hideMark/>
          </w:tcPr>
          <w:p w14:paraId="3C56F754"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56.6</w:t>
            </w:r>
          </w:p>
        </w:tc>
        <w:tc>
          <w:tcPr>
            <w:tcW w:w="737" w:type="dxa"/>
            <w:shd w:val="clear" w:color="auto" w:fill="auto"/>
            <w:vAlign w:val="center"/>
            <w:hideMark/>
          </w:tcPr>
          <w:p w14:paraId="6F5B3398"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57</w:t>
            </w:r>
          </w:p>
        </w:tc>
        <w:tc>
          <w:tcPr>
            <w:tcW w:w="1254" w:type="dxa"/>
            <w:shd w:val="clear" w:color="auto" w:fill="auto"/>
            <w:vAlign w:val="center"/>
            <w:hideMark/>
          </w:tcPr>
          <w:p w14:paraId="18D74582" w14:textId="0A23BC00" w:rsidR="00AE51D3" w:rsidRPr="0090375E" w:rsidRDefault="00AE51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Prospective cohort</w:t>
            </w:r>
          </w:p>
        </w:tc>
        <w:tc>
          <w:tcPr>
            <w:tcW w:w="1221" w:type="dxa"/>
            <w:shd w:val="clear" w:color="auto" w:fill="auto"/>
            <w:vAlign w:val="center"/>
            <w:hideMark/>
          </w:tcPr>
          <w:p w14:paraId="1592464D" w14:textId="43BA112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Alcohol, HBV, HCV, autoimmunity,</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and cryptogenic</w:t>
            </w:r>
          </w:p>
        </w:tc>
        <w:tc>
          <w:tcPr>
            <w:tcW w:w="1088" w:type="dxa"/>
            <w:shd w:val="clear" w:color="auto" w:fill="auto"/>
            <w:vAlign w:val="center"/>
            <w:hideMark/>
          </w:tcPr>
          <w:p w14:paraId="279FA2AF"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41</w:t>
            </w:r>
          </w:p>
        </w:tc>
        <w:tc>
          <w:tcPr>
            <w:tcW w:w="1026" w:type="dxa"/>
            <w:shd w:val="clear" w:color="auto" w:fill="auto"/>
            <w:vAlign w:val="center"/>
            <w:hideMark/>
          </w:tcPr>
          <w:p w14:paraId="3230DB95" w14:textId="6825FE5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Mortal</w:t>
            </w:r>
            <w:r w:rsidR="0098789D" w:rsidRPr="0090375E">
              <w:rPr>
                <w:rFonts w:ascii="Book Antiqua" w:eastAsia="等线" w:hAnsi="Book Antiqua" w:cs="宋体"/>
                <w:lang w:eastAsia="zh-CN"/>
              </w:rPr>
              <w:t>i</w:t>
            </w:r>
            <w:r w:rsidRPr="0090375E">
              <w:rPr>
                <w:rFonts w:ascii="Book Antiqua" w:eastAsia="等线" w:hAnsi="Book Antiqua" w:cs="宋体"/>
                <w:lang w:eastAsia="zh-CN"/>
              </w:rPr>
              <w:t>ty</w:t>
            </w:r>
          </w:p>
        </w:tc>
        <w:tc>
          <w:tcPr>
            <w:tcW w:w="1797" w:type="dxa"/>
            <w:shd w:val="clear" w:color="auto" w:fill="auto"/>
            <w:vAlign w:val="center"/>
            <w:hideMark/>
          </w:tcPr>
          <w:p w14:paraId="1764ABF6" w14:textId="64DFC615"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MELD score:</w:t>
            </w:r>
            <w:r w:rsidR="007A3E5C" w:rsidRPr="0090375E">
              <w:rPr>
                <w:rFonts w:ascii="Book Antiqua" w:eastAsia="等线" w:hAnsi="Book Antiqua" w:cs="宋体"/>
                <w:lang w:eastAsia="zh-CN"/>
              </w:rPr>
              <w:t xml:space="preserve"> </w:t>
            </w:r>
            <w:r w:rsidRPr="0090375E">
              <w:rPr>
                <w:rFonts w:ascii="Book Antiqua" w:eastAsia="等线" w:hAnsi="Book Antiqua" w:cs="宋体"/>
                <w:lang w:eastAsia="zh-CN"/>
              </w:rPr>
              <w:t xml:space="preserve">10.3 ± 3.7 </w:t>
            </w:r>
            <w:r w:rsidRPr="0090375E">
              <w:rPr>
                <w:rFonts w:ascii="Book Antiqua" w:eastAsia="等线" w:hAnsi="Book Antiqua" w:cs="宋体"/>
                <w:i/>
                <w:iCs/>
                <w:lang w:eastAsia="zh-CN"/>
              </w:rPr>
              <w:t>vs</w:t>
            </w:r>
            <w:r w:rsidRPr="0090375E">
              <w:rPr>
                <w:rFonts w:ascii="Book Antiqua" w:eastAsia="等线" w:hAnsi="Book Antiqua" w:cs="宋体"/>
                <w:lang w:eastAsia="zh-CN"/>
              </w:rPr>
              <w:t xml:space="preserve"> 11.9 ± 4.7 (</w:t>
            </w:r>
            <w:r w:rsidR="0098789D" w:rsidRPr="0090375E">
              <w:rPr>
                <w:rFonts w:ascii="Book Antiqua" w:eastAsia="等线" w:hAnsi="Book Antiqua" w:cs="宋体"/>
                <w:i/>
                <w:iCs/>
                <w:lang w:eastAsia="zh-CN"/>
              </w:rPr>
              <w:t>P</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0.07)</w:t>
            </w:r>
          </w:p>
        </w:tc>
        <w:tc>
          <w:tcPr>
            <w:tcW w:w="898" w:type="dxa"/>
            <w:shd w:val="clear" w:color="auto" w:fill="auto"/>
            <w:vAlign w:val="center"/>
            <w:hideMark/>
          </w:tcPr>
          <w:p w14:paraId="0C25C520"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r>
      <w:tr w:rsidR="0090375E" w:rsidRPr="0090375E" w14:paraId="2DF9EFF0" w14:textId="77777777" w:rsidTr="007C7F2E">
        <w:trPr>
          <w:trHeight w:val="271"/>
        </w:trPr>
        <w:tc>
          <w:tcPr>
            <w:tcW w:w="1013" w:type="dxa"/>
            <w:vMerge w:val="restart"/>
            <w:shd w:val="clear" w:color="auto" w:fill="auto"/>
            <w:vAlign w:val="center"/>
            <w:hideMark/>
          </w:tcPr>
          <w:p w14:paraId="72838E6A" w14:textId="520EB8E0" w:rsidR="00AE51D3" w:rsidRPr="0090375E" w:rsidRDefault="002910D4" w:rsidP="004850D3">
            <w:pPr>
              <w:spacing w:line="360" w:lineRule="auto"/>
              <w:jc w:val="both"/>
              <w:rPr>
                <w:rFonts w:ascii="Book Antiqua" w:eastAsia="等线" w:hAnsi="Book Antiqua" w:cs="宋体"/>
                <w:lang w:eastAsia="zh-CN"/>
              </w:rPr>
            </w:pPr>
            <w:r w:rsidRPr="0090375E">
              <w:rPr>
                <w:rFonts w:ascii="Book Antiqua" w:hAnsi="Book Antiqua"/>
              </w:rPr>
              <w:lastRenderedPageBreak/>
              <w:t xml:space="preserve">Ahn </w:t>
            </w:r>
            <w:r w:rsidRPr="0090375E">
              <w:rPr>
                <w:rFonts w:ascii="Book Antiqua" w:hAnsi="Book Antiqua"/>
                <w:i/>
                <w:iCs/>
              </w:rPr>
              <w:t>et al</w:t>
            </w:r>
            <w:r w:rsidRPr="0090375E">
              <w:rPr>
                <w:rFonts w:ascii="Book Antiqua" w:hAnsi="Book Antiqua"/>
                <w:vertAlign w:val="superscript"/>
              </w:rPr>
              <w:t>[4]</w:t>
            </w:r>
            <w:r w:rsidR="00AE51D3" w:rsidRPr="0090375E">
              <w:rPr>
                <w:rFonts w:ascii="Book Antiqua" w:eastAsia="等线" w:hAnsi="Book Antiqua" w:cs="宋体"/>
                <w:vertAlign w:val="superscript"/>
                <w:lang w:eastAsia="zh-CN"/>
              </w:rPr>
              <w:t xml:space="preserve"> </w:t>
            </w:r>
          </w:p>
        </w:tc>
        <w:tc>
          <w:tcPr>
            <w:tcW w:w="612" w:type="dxa"/>
            <w:vMerge w:val="restart"/>
            <w:shd w:val="clear" w:color="auto" w:fill="auto"/>
            <w:vAlign w:val="center"/>
            <w:hideMark/>
          </w:tcPr>
          <w:p w14:paraId="3BFB6468"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2020</w:t>
            </w:r>
          </w:p>
        </w:tc>
        <w:tc>
          <w:tcPr>
            <w:tcW w:w="941" w:type="dxa"/>
            <w:vMerge w:val="restart"/>
            <w:shd w:val="clear" w:color="auto" w:fill="auto"/>
            <w:vAlign w:val="center"/>
            <w:hideMark/>
          </w:tcPr>
          <w:p w14:paraId="3647B2D6"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8631</w:t>
            </w:r>
          </w:p>
        </w:tc>
        <w:tc>
          <w:tcPr>
            <w:tcW w:w="980" w:type="dxa"/>
            <w:vMerge w:val="restart"/>
            <w:shd w:val="clear" w:color="auto" w:fill="auto"/>
            <w:vAlign w:val="center"/>
            <w:hideMark/>
          </w:tcPr>
          <w:p w14:paraId="77A49966"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Australia</w:t>
            </w:r>
          </w:p>
        </w:tc>
        <w:tc>
          <w:tcPr>
            <w:tcW w:w="1006" w:type="dxa"/>
            <w:gridSpan w:val="2"/>
            <w:vMerge w:val="restart"/>
            <w:shd w:val="clear" w:color="auto" w:fill="auto"/>
            <w:vAlign w:val="center"/>
            <w:hideMark/>
          </w:tcPr>
          <w:p w14:paraId="009DE036"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Not mentioned</w:t>
            </w:r>
          </w:p>
        </w:tc>
        <w:tc>
          <w:tcPr>
            <w:tcW w:w="737" w:type="dxa"/>
            <w:vMerge w:val="restart"/>
            <w:shd w:val="clear" w:color="auto" w:fill="auto"/>
            <w:vAlign w:val="center"/>
            <w:hideMark/>
          </w:tcPr>
          <w:p w14:paraId="43AF185C"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5813</w:t>
            </w:r>
          </w:p>
        </w:tc>
        <w:tc>
          <w:tcPr>
            <w:tcW w:w="1254" w:type="dxa"/>
            <w:vMerge w:val="restart"/>
            <w:shd w:val="clear" w:color="auto" w:fill="auto"/>
            <w:vAlign w:val="center"/>
            <w:hideMark/>
          </w:tcPr>
          <w:p w14:paraId="2F4669B9"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Retrospective cohort</w:t>
            </w:r>
          </w:p>
        </w:tc>
        <w:tc>
          <w:tcPr>
            <w:tcW w:w="1221" w:type="dxa"/>
            <w:vMerge w:val="restart"/>
            <w:shd w:val="clear" w:color="auto" w:fill="auto"/>
            <w:vAlign w:val="center"/>
            <w:hideMark/>
          </w:tcPr>
          <w:p w14:paraId="3B52BD84" w14:textId="77BF06A4"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Alcohol, cryptogenic, NAFLD,</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HBV, metabolic liver disease, autoimmune liver disease, inflammatory liver disease</w:t>
            </w:r>
            <w:r w:rsidR="007A3E5C" w:rsidRPr="0090375E">
              <w:rPr>
                <w:rFonts w:ascii="Book Antiqua" w:eastAsia="等线" w:hAnsi="Book Antiqua" w:cs="宋体"/>
                <w:lang w:eastAsia="zh-CN"/>
              </w:rPr>
              <w:t>,</w:t>
            </w:r>
            <w:r w:rsidRPr="0090375E">
              <w:rPr>
                <w:rFonts w:ascii="Book Antiqua" w:eastAsia="等线" w:hAnsi="Book Antiqua" w:cs="宋体"/>
                <w:lang w:eastAsia="zh-CN"/>
              </w:rPr>
              <w:t xml:space="preserve"> and</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unspecified</w:t>
            </w:r>
          </w:p>
        </w:tc>
        <w:tc>
          <w:tcPr>
            <w:tcW w:w="1088" w:type="dxa"/>
            <w:vMerge w:val="restart"/>
            <w:shd w:val="clear" w:color="auto" w:fill="auto"/>
            <w:vAlign w:val="center"/>
            <w:hideMark/>
          </w:tcPr>
          <w:p w14:paraId="703D4C96"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24</w:t>
            </w:r>
          </w:p>
        </w:tc>
        <w:tc>
          <w:tcPr>
            <w:tcW w:w="1026" w:type="dxa"/>
            <w:shd w:val="clear" w:color="auto" w:fill="auto"/>
            <w:vAlign w:val="center"/>
            <w:hideMark/>
          </w:tcPr>
          <w:p w14:paraId="7AB01C50" w14:textId="149B44DF"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Mortal</w:t>
            </w:r>
            <w:r w:rsidR="0098789D" w:rsidRPr="0090375E">
              <w:rPr>
                <w:rFonts w:ascii="Book Antiqua" w:eastAsia="等线" w:hAnsi="Book Antiqua" w:cs="宋体"/>
                <w:lang w:eastAsia="zh-CN"/>
              </w:rPr>
              <w:t>i</w:t>
            </w:r>
            <w:r w:rsidRPr="0090375E">
              <w:rPr>
                <w:rFonts w:ascii="Book Antiqua" w:eastAsia="等线" w:hAnsi="Book Antiqua" w:cs="宋体"/>
                <w:lang w:eastAsia="zh-CN"/>
              </w:rPr>
              <w:t>ty</w:t>
            </w:r>
          </w:p>
        </w:tc>
        <w:tc>
          <w:tcPr>
            <w:tcW w:w="1797" w:type="dxa"/>
            <w:vMerge w:val="restart"/>
            <w:shd w:val="clear" w:color="auto" w:fill="auto"/>
            <w:vAlign w:val="center"/>
            <w:hideMark/>
          </w:tcPr>
          <w:p w14:paraId="513B12C9"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c>
          <w:tcPr>
            <w:tcW w:w="898" w:type="dxa"/>
            <w:vMerge w:val="restart"/>
            <w:shd w:val="clear" w:color="auto" w:fill="auto"/>
            <w:vAlign w:val="center"/>
            <w:hideMark/>
          </w:tcPr>
          <w:p w14:paraId="624C8E3F"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r>
      <w:tr w:rsidR="0090375E" w:rsidRPr="0090375E" w14:paraId="7BCB955D" w14:textId="77777777" w:rsidTr="007C7F2E">
        <w:trPr>
          <w:trHeight w:val="283"/>
        </w:trPr>
        <w:tc>
          <w:tcPr>
            <w:tcW w:w="1013" w:type="dxa"/>
            <w:vMerge/>
            <w:vAlign w:val="center"/>
            <w:hideMark/>
          </w:tcPr>
          <w:p w14:paraId="687696FD" w14:textId="77777777" w:rsidR="00AE51D3" w:rsidRPr="0090375E" w:rsidRDefault="00AE51D3" w:rsidP="004850D3">
            <w:pPr>
              <w:spacing w:line="360" w:lineRule="auto"/>
              <w:jc w:val="both"/>
              <w:rPr>
                <w:rFonts w:ascii="Book Antiqua" w:eastAsia="等线" w:hAnsi="Book Antiqua" w:cs="宋体"/>
                <w:lang w:eastAsia="zh-CN"/>
              </w:rPr>
            </w:pPr>
          </w:p>
        </w:tc>
        <w:tc>
          <w:tcPr>
            <w:tcW w:w="612" w:type="dxa"/>
            <w:vMerge/>
            <w:vAlign w:val="center"/>
            <w:hideMark/>
          </w:tcPr>
          <w:p w14:paraId="288B48B8" w14:textId="77777777" w:rsidR="00AE51D3" w:rsidRPr="0090375E" w:rsidRDefault="00AE51D3" w:rsidP="004850D3">
            <w:pPr>
              <w:spacing w:line="360" w:lineRule="auto"/>
              <w:jc w:val="both"/>
              <w:rPr>
                <w:rFonts w:ascii="Book Antiqua" w:eastAsia="等线" w:hAnsi="Book Antiqua" w:cs="宋体"/>
                <w:lang w:eastAsia="zh-CN"/>
              </w:rPr>
            </w:pPr>
          </w:p>
        </w:tc>
        <w:tc>
          <w:tcPr>
            <w:tcW w:w="941" w:type="dxa"/>
            <w:vMerge/>
            <w:vAlign w:val="center"/>
            <w:hideMark/>
          </w:tcPr>
          <w:p w14:paraId="02718866" w14:textId="77777777" w:rsidR="00AE51D3" w:rsidRPr="0090375E" w:rsidRDefault="00AE51D3" w:rsidP="004850D3">
            <w:pPr>
              <w:spacing w:line="360" w:lineRule="auto"/>
              <w:jc w:val="both"/>
              <w:rPr>
                <w:rFonts w:ascii="Book Antiqua" w:eastAsia="等线" w:hAnsi="Book Antiqua" w:cs="宋体"/>
                <w:lang w:eastAsia="zh-CN"/>
              </w:rPr>
            </w:pPr>
          </w:p>
        </w:tc>
        <w:tc>
          <w:tcPr>
            <w:tcW w:w="980" w:type="dxa"/>
            <w:vMerge/>
            <w:vAlign w:val="center"/>
            <w:hideMark/>
          </w:tcPr>
          <w:p w14:paraId="588A6474" w14:textId="77777777" w:rsidR="00AE51D3" w:rsidRPr="0090375E" w:rsidRDefault="00AE51D3" w:rsidP="004850D3">
            <w:pPr>
              <w:spacing w:line="360" w:lineRule="auto"/>
              <w:jc w:val="both"/>
              <w:rPr>
                <w:rFonts w:ascii="Book Antiqua" w:eastAsia="等线" w:hAnsi="Book Antiqua" w:cs="宋体"/>
                <w:lang w:eastAsia="zh-CN"/>
              </w:rPr>
            </w:pPr>
          </w:p>
        </w:tc>
        <w:tc>
          <w:tcPr>
            <w:tcW w:w="1006" w:type="dxa"/>
            <w:gridSpan w:val="2"/>
            <w:vMerge/>
            <w:vAlign w:val="center"/>
            <w:hideMark/>
          </w:tcPr>
          <w:p w14:paraId="503CA736" w14:textId="77777777" w:rsidR="00AE51D3" w:rsidRPr="0090375E" w:rsidRDefault="00AE51D3" w:rsidP="004850D3">
            <w:pPr>
              <w:spacing w:line="360" w:lineRule="auto"/>
              <w:jc w:val="both"/>
              <w:rPr>
                <w:rFonts w:ascii="Book Antiqua" w:eastAsia="等线" w:hAnsi="Book Antiqua" w:cs="宋体"/>
                <w:lang w:eastAsia="zh-CN"/>
              </w:rPr>
            </w:pPr>
          </w:p>
        </w:tc>
        <w:tc>
          <w:tcPr>
            <w:tcW w:w="737" w:type="dxa"/>
            <w:vMerge/>
            <w:vAlign w:val="center"/>
            <w:hideMark/>
          </w:tcPr>
          <w:p w14:paraId="41E790C5" w14:textId="77777777" w:rsidR="00AE51D3" w:rsidRPr="0090375E" w:rsidRDefault="00AE51D3" w:rsidP="004850D3">
            <w:pPr>
              <w:spacing w:line="360" w:lineRule="auto"/>
              <w:jc w:val="both"/>
              <w:rPr>
                <w:rFonts w:ascii="Book Antiqua" w:eastAsia="等线" w:hAnsi="Book Antiqua" w:cs="宋体"/>
                <w:lang w:eastAsia="zh-CN"/>
              </w:rPr>
            </w:pPr>
          </w:p>
        </w:tc>
        <w:tc>
          <w:tcPr>
            <w:tcW w:w="1254" w:type="dxa"/>
            <w:vMerge/>
            <w:vAlign w:val="center"/>
            <w:hideMark/>
          </w:tcPr>
          <w:p w14:paraId="6BA99A59" w14:textId="77777777" w:rsidR="00AE51D3" w:rsidRPr="0090375E" w:rsidRDefault="00AE51D3" w:rsidP="004850D3">
            <w:pPr>
              <w:spacing w:line="360" w:lineRule="auto"/>
              <w:jc w:val="both"/>
              <w:rPr>
                <w:rFonts w:ascii="Book Antiqua" w:eastAsia="等线" w:hAnsi="Book Antiqua" w:cs="宋体"/>
                <w:lang w:eastAsia="zh-CN"/>
              </w:rPr>
            </w:pPr>
          </w:p>
        </w:tc>
        <w:tc>
          <w:tcPr>
            <w:tcW w:w="1221" w:type="dxa"/>
            <w:vMerge/>
            <w:vAlign w:val="center"/>
            <w:hideMark/>
          </w:tcPr>
          <w:p w14:paraId="64933ECB" w14:textId="77777777" w:rsidR="00AE51D3" w:rsidRPr="0090375E" w:rsidRDefault="00AE51D3" w:rsidP="004850D3">
            <w:pPr>
              <w:spacing w:line="360" w:lineRule="auto"/>
              <w:jc w:val="both"/>
              <w:rPr>
                <w:rFonts w:ascii="Book Antiqua" w:eastAsia="等线" w:hAnsi="Book Antiqua" w:cs="宋体"/>
                <w:lang w:eastAsia="zh-CN"/>
              </w:rPr>
            </w:pPr>
          </w:p>
        </w:tc>
        <w:tc>
          <w:tcPr>
            <w:tcW w:w="1088" w:type="dxa"/>
            <w:vMerge/>
            <w:vAlign w:val="center"/>
            <w:hideMark/>
          </w:tcPr>
          <w:p w14:paraId="7FDCD253" w14:textId="77777777" w:rsidR="00AE51D3" w:rsidRPr="0090375E" w:rsidRDefault="00AE51D3" w:rsidP="004850D3">
            <w:pPr>
              <w:spacing w:line="360" w:lineRule="auto"/>
              <w:jc w:val="both"/>
              <w:rPr>
                <w:rFonts w:ascii="Book Antiqua" w:eastAsia="等线" w:hAnsi="Book Antiqua" w:cs="宋体"/>
                <w:lang w:eastAsia="zh-CN"/>
              </w:rPr>
            </w:pPr>
          </w:p>
        </w:tc>
        <w:tc>
          <w:tcPr>
            <w:tcW w:w="1026" w:type="dxa"/>
            <w:shd w:val="clear" w:color="auto" w:fill="auto"/>
            <w:vAlign w:val="center"/>
            <w:hideMark/>
          </w:tcPr>
          <w:p w14:paraId="557DBF86"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Ascites</w:t>
            </w:r>
          </w:p>
        </w:tc>
        <w:tc>
          <w:tcPr>
            <w:tcW w:w="1797" w:type="dxa"/>
            <w:vMerge/>
            <w:vAlign w:val="center"/>
            <w:hideMark/>
          </w:tcPr>
          <w:p w14:paraId="54295DCE" w14:textId="77777777" w:rsidR="00AE51D3" w:rsidRPr="0090375E" w:rsidRDefault="00AE51D3" w:rsidP="004850D3">
            <w:pPr>
              <w:spacing w:line="360" w:lineRule="auto"/>
              <w:jc w:val="both"/>
              <w:rPr>
                <w:rFonts w:ascii="Book Antiqua" w:eastAsia="等线" w:hAnsi="Book Antiqua" w:cs="宋体"/>
                <w:lang w:eastAsia="zh-CN"/>
              </w:rPr>
            </w:pPr>
          </w:p>
        </w:tc>
        <w:tc>
          <w:tcPr>
            <w:tcW w:w="898" w:type="dxa"/>
            <w:vMerge/>
            <w:vAlign w:val="center"/>
            <w:hideMark/>
          </w:tcPr>
          <w:p w14:paraId="520097C7" w14:textId="77777777" w:rsidR="00AE51D3" w:rsidRPr="0090375E" w:rsidRDefault="00AE51D3" w:rsidP="004850D3">
            <w:pPr>
              <w:spacing w:line="360" w:lineRule="auto"/>
              <w:jc w:val="both"/>
              <w:rPr>
                <w:rFonts w:ascii="Book Antiqua" w:eastAsia="等线" w:hAnsi="Book Antiqua" w:cs="宋体"/>
                <w:lang w:eastAsia="zh-CN"/>
              </w:rPr>
            </w:pPr>
          </w:p>
        </w:tc>
      </w:tr>
      <w:tr w:rsidR="0090375E" w:rsidRPr="0090375E" w14:paraId="2738EED7" w14:textId="77777777" w:rsidTr="007C7F2E">
        <w:trPr>
          <w:trHeight w:val="283"/>
        </w:trPr>
        <w:tc>
          <w:tcPr>
            <w:tcW w:w="1013" w:type="dxa"/>
            <w:vMerge/>
            <w:vAlign w:val="center"/>
            <w:hideMark/>
          </w:tcPr>
          <w:p w14:paraId="4C2E1C73" w14:textId="77777777" w:rsidR="00AE51D3" w:rsidRPr="0090375E" w:rsidRDefault="00AE51D3" w:rsidP="004850D3">
            <w:pPr>
              <w:spacing w:line="360" w:lineRule="auto"/>
              <w:jc w:val="both"/>
              <w:rPr>
                <w:rFonts w:ascii="Book Antiqua" w:eastAsia="等线" w:hAnsi="Book Antiqua" w:cs="宋体"/>
                <w:lang w:eastAsia="zh-CN"/>
              </w:rPr>
            </w:pPr>
          </w:p>
        </w:tc>
        <w:tc>
          <w:tcPr>
            <w:tcW w:w="612" w:type="dxa"/>
            <w:vMerge/>
            <w:vAlign w:val="center"/>
            <w:hideMark/>
          </w:tcPr>
          <w:p w14:paraId="200657CC" w14:textId="77777777" w:rsidR="00AE51D3" w:rsidRPr="0090375E" w:rsidRDefault="00AE51D3" w:rsidP="004850D3">
            <w:pPr>
              <w:spacing w:line="360" w:lineRule="auto"/>
              <w:jc w:val="both"/>
              <w:rPr>
                <w:rFonts w:ascii="Book Antiqua" w:eastAsia="等线" w:hAnsi="Book Antiqua" w:cs="宋体"/>
                <w:lang w:eastAsia="zh-CN"/>
              </w:rPr>
            </w:pPr>
          </w:p>
        </w:tc>
        <w:tc>
          <w:tcPr>
            <w:tcW w:w="941" w:type="dxa"/>
            <w:vMerge/>
            <w:vAlign w:val="center"/>
            <w:hideMark/>
          </w:tcPr>
          <w:p w14:paraId="2E62F5CB" w14:textId="77777777" w:rsidR="00AE51D3" w:rsidRPr="0090375E" w:rsidRDefault="00AE51D3" w:rsidP="004850D3">
            <w:pPr>
              <w:spacing w:line="360" w:lineRule="auto"/>
              <w:jc w:val="both"/>
              <w:rPr>
                <w:rFonts w:ascii="Book Antiqua" w:eastAsia="等线" w:hAnsi="Book Antiqua" w:cs="宋体"/>
                <w:lang w:eastAsia="zh-CN"/>
              </w:rPr>
            </w:pPr>
          </w:p>
        </w:tc>
        <w:tc>
          <w:tcPr>
            <w:tcW w:w="980" w:type="dxa"/>
            <w:vMerge/>
            <w:vAlign w:val="center"/>
            <w:hideMark/>
          </w:tcPr>
          <w:p w14:paraId="257C2791" w14:textId="77777777" w:rsidR="00AE51D3" w:rsidRPr="0090375E" w:rsidRDefault="00AE51D3" w:rsidP="004850D3">
            <w:pPr>
              <w:spacing w:line="360" w:lineRule="auto"/>
              <w:jc w:val="both"/>
              <w:rPr>
                <w:rFonts w:ascii="Book Antiqua" w:eastAsia="等线" w:hAnsi="Book Antiqua" w:cs="宋体"/>
                <w:lang w:eastAsia="zh-CN"/>
              </w:rPr>
            </w:pPr>
          </w:p>
        </w:tc>
        <w:tc>
          <w:tcPr>
            <w:tcW w:w="1006" w:type="dxa"/>
            <w:gridSpan w:val="2"/>
            <w:vMerge/>
            <w:vAlign w:val="center"/>
            <w:hideMark/>
          </w:tcPr>
          <w:p w14:paraId="2706AFB5" w14:textId="77777777" w:rsidR="00AE51D3" w:rsidRPr="0090375E" w:rsidRDefault="00AE51D3" w:rsidP="004850D3">
            <w:pPr>
              <w:spacing w:line="360" w:lineRule="auto"/>
              <w:jc w:val="both"/>
              <w:rPr>
                <w:rFonts w:ascii="Book Antiqua" w:eastAsia="等线" w:hAnsi="Book Antiqua" w:cs="宋体"/>
                <w:lang w:eastAsia="zh-CN"/>
              </w:rPr>
            </w:pPr>
          </w:p>
        </w:tc>
        <w:tc>
          <w:tcPr>
            <w:tcW w:w="737" w:type="dxa"/>
            <w:vMerge/>
            <w:vAlign w:val="center"/>
            <w:hideMark/>
          </w:tcPr>
          <w:p w14:paraId="468F77EA" w14:textId="77777777" w:rsidR="00AE51D3" w:rsidRPr="0090375E" w:rsidRDefault="00AE51D3" w:rsidP="004850D3">
            <w:pPr>
              <w:spacing w:line="360" w:lineRule="auto"/>
              <w:jc w:val="both"/>
              <w:rPr>
                <w:rFonts w:ascii="Book Antiqua" w:eastAsia="等线" w:hAnsi="Book Antiqua" w:cs="宋体"/>
                <w:lang w:eastAsia="zh-CN"/>
              </w:rPr>
            </w:pPr>
          </w:p>
        </w:tc>
        <w:tc>
          <w:tcPr>
            <w:tcW w:w="1254" w:type="dxa"/>
            <w:vMerge/>
            <w:vAlign w:val="center"/>
            <w:hideMark/>
          </w:tcPr>
          <w:p w14:paraId="08F81897" w14:textId="77777777" w:rsidR="00AE51D3" w:rsidRPr="0090375E" w:rsidRDefault="00AE51D3" w:rsidP="004850D3">
            <w:pPr>
              <w:spacing w:line="360" w:lineRule="auto"/>
              <w:jc w:val="both"/>
              <w:rPr>
                <w:rFonts w:ascii="Book Antiqua" w:eastAsia="等线" w:hAnsi="Book Antiqua" w:cs="宋体"/>
                <w:lang w:eastAsia="zh-CN"/>
              </w:rPr>
            </w:pPr>
          </w:p>
        </w:tc>
        <w:tc>
          <w:tcPr>
            <w:tcW w:w="1221" w:type="dxa"/>
            <w:vMerge/>
            <w:vAlign w:val="center"/>
            <w:hideMark/>
          </w:tcPr>
          <w:p w14:paraId="30D3FE65" w14:textId="77777777" w:rsidR="00AE51D3" w:rsidRPr="0090375E" w:rsidRDefault="00AE51D3" w:rsidP="004850D3">
            <w:pPr>
              <w:spacing w:line="360" w:lineRule="auto"/>
              <w:jc w:val="both"/>
              <w:rPr>
                <w:rFonts w:ascii="Book Antiqua" w:eastAsia="等线" w:hAnsi="Book Antiqua" w:cs="宋体"/>
                <w:lang w:eastAsia="zh-CN"/>
              </w:rPr>
            </w:pPr>
          </w:p>
        </w:tc>
        <w:tc>
          <w:tcPr>
            <w:tcW w:w="1088" w:type="dxa"/>
            <w:vMerge/>
            <w:vAlign w:val="center"/>
            <w:hideMark/>
          </w:tcPr>
          <w:p w14:paraId="4FD3429B" w14:textId="77777777" w:rsidR="00AE51D3" w:rsidRPr="0090375E" w:rsidRDefault="00AE51D3" w:rsidP="004850D3">
            <w:pPr>
              <w:spacing w:line="360" w:lineRule="auto"/>
              <w:jc w:val="both"/>
              <w:rPr>
                <w:rFonts w:ascii="Book Antiqua" w:eastAsia="等线" w:hAnsi="Book Antiqua" w:cs="宋体"/>
                <w:lang w:eastAsia="zh-CN"/>
              </w:rPr>
            </w:pPr>
          </w:p>
        </w:tc>
        <w:tc>
          <w:tcPr>
            <w:tcW w:w="1026" w:type="dxa"/>
            <w:shd w:val="clear" w:color="auto" w:fill="auto"/>
            <w:vAlign w:val="center"/>
            <w:hideMark/>
          </w:tcPr>
          <w:p w14:paraId="76AF0CF2"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Gastrointestinal bleeding</w:t>
            </w:r>
          </w:p>
        </w:tc>
        <w:tc>
          <w:tcPr>
            <w:tcW w:w="1797" w:type="dxa"/>
            <w:vMerge/>
            <w:vAlign w:val="center"/>
            <w:hideMark/>
          </w:tcPr>
          <w:p w14:paraId="34909B8C" w14:textId="77777777" w:rsidR="00AE51D3" w:rsidRPr="0090375E" w:rsidRDefault="00AE51D3" w:rsidP="004850D3">
            <w:pPr>
              <w:spacing w:line="360" w:lineRule="auto"/>
              <w:jc w:val="both"/>
              <w:rPr>
                <w:rFonts w:ascii="Book Antiqua" w:eastAsia="等线" w:hAnsi="Book Antiqua" w:cs="宋体"/>
                <w:lang w:eastAsia="zh-CN"/>
              </w:rPr>
            </w:pPr>
          </w:p>
        </w:tc>
        <w:tc>
          <w:tcPr>
            <w:tcW w:w="898" w:type="dxa"/>
            <w:vMerge/>
            <w:vAlign w:val="center"/>
            <w:hideMark/>
          </w:tcPr>
          <w:p w14:paraId="2AAC189C" w14:textId="77777777" w:rsidR="00AE51D3" w:rsidRPr="0090375E" w:rsidRDefault="00AE51D3" w:rsidP="004850D3">
            <w:pPr>
              <w:spacing w:line="360" w:lineRule="auto"/>
              <w:jc w:val="both"/>
              <w:rPr>
                <w:rFonts w:ascii="Book Antiqua" w:eastAsia="等线" w:hAnsi="Book Antiqua" w:cs="宋体"/>
                <w:lang w:eastAsia="zh-CN"/>
              </w:rPr>
            </w:pPr>
          </w:p>
        </w:tc>
      </w:tr>
      <w:tr w:rsidR="0090375E" w:rsidRPr="0090375E" w14:paraId="7E53C27B" w14:textId="77777777" w:rsidTr="007C7F2E">
        <w:trPr>
          <w:trHeight w:val="283"/>
        </w:trPr>
        <w:tc>
          <w:tcPr>
            <w:tcW w:w="1013" w:type="dxa"/>
            <w:vMerge/>
            <w:vAlign w:val="center"/>
            <w:hideMark/>
          </w:tcPr>
          <w:p w14:paraId="4E2F8399" w14:textId="77777777" w:rsidR="00AE51D3" w:rsidRPr="0090375E" w:rsidRDefault="00AE51D3" w:rsidP="004850D3">
            <w:pPr>
              <w:spacing w:line="360" w:lineRule="auto"/>
              <w:jc w:val="both"/>
              <w:rPr>
                <w:rFonts w:ascii="Book Antiqua" w:eastAsia="等线" w:hAnsi="Book Antiqua" w:cs="宋体"/>
                <w:lang w:eastAsia="zh-CN"/>
              </w:rPr>
            </w:pPr>
          </w:p>
        </w:tc>
        <w:tc>
          <w:tcPr>
            <w:tcW w:w="612" w:type="dxa"/>
            <w:vMerge/>
            <w:vAlign w:val="center"/>
            <w:hideMark/>
          </w:tcPr>
          <w:p w14:paraId="0FD86817" w14:textId="77777777" w:rsidR="00AE51D3" w:rsidRPr="0090375E" w:rsidRDefault="00AE51D3" w:rsidP="004850D3">
            <w:pPr>
              <w:spacing w:line="360" w:lineRule="auto"/>
              <w:jc w:val="both"/>
              <w:rPr>
                <w:rFonts w:ascii="Book Antiqua" w:eastAsia="等线" w:hAnsi="Book Antiqua" w:cs="宋体"/>
                <w:lang w:eastAsia="zh-CN"/>
              </w:rPr>
            </w:pPr>
          </w:p>
        </w:tc>
        <w:tc>
          <w:tcPr>
            <w:tcW w:w="941" w:type="dxa"/>
            <w:vMerge/>
            <w:vAlign w:val="center"/>
            <w:hideMark/>
          </w:tcPr>
          <w:p w14:paraId="7C1DF638" w14:textId="77777777" w:rsidR="00AE51D3" w:rsidRPr="0090375E" w:rsidRDefault="00AE51D3" w:rsidP="004850D3">
            <w:pPr>
              <w:spacing w:line="360" w:lineRule="auto"/>
              <w:jc w:val="both"/>
              <w:rPr>
                <w:rFonts w:ascii="Book Antiqua" w:eastAsia="等线" w:hAnsi="Book Antiqua" w:cs="宋体"/>
                <w:lang w:eastAsia="zh-CN"/>
              </w:rPr>
            </w:pPr>
          </w:p>
        </w:tc>
        <w:tc>
          <w:tcPr>
            <w:tcW w:w="980" w:type="dxa"/>
            <w:vMerge/>
            <w:vAlign w:val="center"/>
            <w:hideMark/>
          </w:tcPr>
          <w:p w14:paraId="247BC791" w14:textId="77777777" w:rsidR="00AE51D3" w:rsidRPr="0090375E" w:rsidRDefault="00AE51D3" w:rsidP="004850D3">
            <w:pPr>
              <w:spacing w:line="360" w:lineRule="auto"/>
              <w:jc w:val="both"/>
              <w:rPr>
                <w:rFonts w:ascii="Book Antiqua" w:eastAsia="等线" w:hAnsi="Book Antiqua" w:cs="宋体"/>
                <w:lang w:eastAsia="zh-CN"/>
              </w:rPr>
            </w:pPr>
          </w:p>
        </w:tc>
        <w:tc>
          <w:tcPr>
            <w:tcW w:w="1006" w:type="dxa"/>
            <w:gridSpan w:val="2"/>
            <w:vMerge/>
            <w:vAlign w:val="center"/>
            <w:hideMark/>
          </w:tcPr>
          <w:p w14:paraId="3BA3DE04" w14:textId="77777777" w:rsidR="00AE51D3" w:rsidRPr="0090375E" w:rsidRDefault="00AE51D3" w:rsidP="004850D3">
            <w:pPr>
              <w:spacing w:line="360" w:lineRule="auto"/>
              <w:jc w:val="both"/>
              <w:rPr>
                <w:rFonts w:ascii="Book Antiqua" w:eastAsia="等线" w:hAnsi="Book Antiqua" w:cs="宋体"/>
                <w:lang w:eastAsia="zh-CN"/>
              </w:rPr>
            </w:pPr>
          </w:p>
        </w:tc>
        <w:tc>
          <w:tcPr>
            <w:tcW w:w="737" w:type="dxa"/>
            <w:vMerge/>
            <w:vAlign w:val="center"/>
            <w:hideMark/>
          </w:tcPr>
          <w:p w14:paraId="18891F37" w14:textId="77777777" w:rsidR="00AE51D3" w:rsidRPr="0090375E" w:rsidRDefault="00AE51D3" w:rsidP="004850D3">
            <w:pPr>
              <w:spacing w:line="360" w:lineRule="auto"/>
              <w:jc w:val="both"/>
              <w:rPr>
                <w:rFonts w:ascii="Book Antiqua" w:eastAsia="等线" w:hAnsi="Book Antiqua" w:cs="宋体"/>
                <w:lang w:eastAsia="zh-CN"/>
              </w:rPr>
            </w:pPr>
          </w:p>
        </w:tc>
        <w:tc>
          <w:tcPr>
            <w:tcW w:w="1254" w:type="dxa"/>
            <w:vMerge/>
            <w:vAlign w:val="center"/>
            <w:hideMark/>
          </w:tcPr>
          <w:p w14:paraId="5F7F39B3" w14:textId="77777777" w:rsidR="00AE51D3" w:rsidRPr="0090375E" w:rsidRDefault="00AE51D3" w:rsidP="004850D3">
            <w:pPr>
              <w:spacing w:line="360" w:lineRule="auto"/>
              <w:jc w:val="both"/>
              <w:rPr>
                <w:rFonts w:ascii="Book Antiqua" w:eastAsia="等线" w:hAnsi="Book Antiqua" w:cs="宋体"/>
                <w:lang w:eastAsia="zh-CN"/>
              </w:rPr>
            </w:pPr>
          </w:p>
        </w:tc>
        <w:tc>
          <w:tcPr>
            <w:tcW w:w="1221" w:type="dxa"/>
            <w:vMerge/>
            <w:vAlign w:val="center"/>
            <w:hideMark/>
          </w:tcPr>
          <w:p w14:paraId="2ED57520" w14:textId="77777777" w:rsidR="00AE51D3" w:rsidRPr="0090375E" w:rsidRDefault="00AE51D3" w:rsidP="004850D3">
            <w:pPr>
              <w:spacing w:line="360" w:lineRule="auto"/>
              <w:jc w:val="both"/>
              <w:rPr>
                <w:rFonts w:ascii="Book Antiqua" w:eastAsia="等线" w:hAnsi="Book Antiqua" w:cs="宋体"/>
                <w:lang w:eastAsia="zh-CN"/>
              </w:rPr>
            </w:pPr>
          </w:p>
        </w:tc>
        <w:tc>
          <w:tcPr>
            <w:tcW w:w="1088" w:type="dxa"/>
            <w:vMerge/>
            <w:vAlign w:val="center"/>
            <w:hideMark/>
          </w:tcPr>
          <w:p w14:paraId="4DFB1215" w14:textId="77777777" w:rsidR="00AE51D3" w:rsidRPr="0090375E" w:rsidRDefault="00AE51D3" w:rsidP="004850D3">
            <w:pPr>
              <w:spacing w:line="360" w:lineRule="auto"/>
              <w:jc w:val="both"/>
              <w:rPr>
                <w:rFonts w:ascii="Book Antiqua" w:eastAsia="等线" w:hAnsi="Book Antiqua" w:cs="宋体"/>
                <w:lang w:eastAsia="zh-CN"/>
              </w:rPr>
            </w:pPr>
          </w:p>
        </w:tc>
        <w:tc>
          <w:tcPr>
            <w:tcW w:w="1026" w:type="dxa"/>
            <w:shd w:val="clear" w:color="auto" w:fill="auto"/>
            <w:vAlign w:val="center"/>
            <w:hideMark/>
          </w:tcPr>
          <w:p w14:paraId="33F19814"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Hepatic encephalopathy</w:t>
            </w:r>
          </w:p>
        </w:tc>
        <w:tc>
          <w:tcPr>
            <w:tcW w:w="1797" w:type="dxa"/>
            <w:vMerge/>
            <w:vAlign w:val="center"/>
            <w:hideMark/>
          </w:tcPr>
          <w:p w14:paraId="5664190C" w14:textId="77777777" w:rsidR="00AE51D3" w:rsidRPr="0090375E" w:rsidRDefault="00AE51D3" w:rsidP="004850D3">
            <w:pPr>
              <w:spacing w:line="360" w:lineRule="auto"/>
              <w:jc w:val="both"/>
              <w:rPr>
                <w:rFonts w:ascii="Book Antiqua" w:eastAsia="等线" w:hAnsi="Book Antiqua" w:cs="宋体"/>
                <w:lang w:eastAsia="zh-CN"/>
              </w:rPr>
            </w:pPr>
          </w:p>
        </w:tc>
        <w:tc>
          <w:tcPr>
            <w:tcW w:w="898" w:type="dxa"/>
            <w:vMerge/>
            <w:vAlign w:val="center"/>
            <w:hideMark/>
          </w:tcPr>
          <w:p w14:paraId="5921BCC5" w14:textId="77777777" w:rsidR="00AE51D3" w:rsidRPr="0090375E" w:rsidRDefault="00AE51D3" w:rsidP="004850D3">
            <w:pPr>
              <w:spacing w:line="360" w:lineRule="auto"/>
              <w:jc w:val="both"/>
              <w:rPr>
                <w:rFonts w:ascii="Book Antiqua" w:eastAsia="等线" w:hAnsi="Book Antiqua" w:cs="宋体"/>
                <w:lang w:eastAsia="zh-CN"/>
              </w:rPr>
            </w:pPr>
          </w:p>
        </w:tc>
      </w:tr>
      <w:tr w:rsidR="0090375E" w:rsidRPr="0090375E" w14:paraId="1642D08A" w14:textId="77777777" w:rsidTr="007C7F2E">
        <w:trPr>
          <w:trHeight w:val="283"/>
        </w:trPr>
        <w:tc>
          <w:tcPr>
            <w:tcW w:w="1013" w:type="dxa"/>
            <w:vMerge/>
            <w:vAlign w:val="center"/>
            <w:hideMark/>
          </w:tcPr>
          <w:p w14:paraId="6E58DE9E" w14:textId="77777777" w:rsidR="00AE51D3" w:rsidRPr="0090375E" w:rsidRDefault="00AE51D3" w:rsidP="004850D3">
            <w:pPr>
              <w:spacing w:line="360" w:lineRule="auto"/>
              <w:jc w:val="both"/>
              <w:rPr>
                <w:rFonts w:ascii="Book Antiqua" w:eastAsia="等线" w:hAnsi="Book Antiqua" w:cs="宋体"/>
                <w:lang w:eastAsia="zh-CN"/>
              </w:rPr>
            </w:pPr>
          </w:p>
        </w:tc>
        <w:tc>
          <w:tcPr>
            <w:tcW w:w="612" w:type="dxa"/>
            <w:vMerge/>
            <w:vAlign w:val="center"/>
            <w:hideMark/>
          </w:tcPr>
          <w:p w14:paraId="62615001" w14:textId="77777777" w:rsidR="00AE51D3" w:rsidRPr="0090375E" w:rsidRDefault="00AE51D3" w:rsidP="004850D3">
            <w:pPr>
              <w:spacing w:line="360" w:lineRule="auto"/>
              <w:jc w:val="both"/>
              <w:rPr>
                <w:rFonts w:ascii="Book Antiqua" w:eastAsia="等线" w:hAnsi="Book Antiqua" w:cs="宋体"/>
                <w:lang w:eastAsia="zh-CN"/>
              </w:rPr>
            </w:pPr>
          </w:p>
        </w:tc>
        <w:tc>
          <w:tcPr>
            <w:tcW w:w="941" w:type="dxa"/>
            <w:vMerge/>
            <w:vAlign w:val="center"/>
            <w:hideMark/>
          </w:tcPr>
          <w:p w14:paraId="4A4712E6" w14:textId="77777777" w:rsidR="00AE51D3" w:rsidRPr="0090375E" w:rsidRDefault="00AE51D3" w:rsidP="004850D3">
            <w:pPr>
              <w:spacing w:line="360" w:lineRule="auto"/>
              <w:jc w:val="both"/>
              <w:rPr>
                <w:rFonts w:ascii="Book Antiqua" w:eastAsia="等线" w:hAnsi="Book Antiqua" w:cs="宋体"/>
                <w:lang w:eastAsia="zh-CN"/>
              </w:rPr>
            </w:pPr>
          </w:p>
        </w:tc>
        <w:tc>
          <w:tcPr>
            <w:tcW w:w="980" w:type="dxa"/>
            <w:vMerge/>
            <w:vAlign w:val="center"/>
            <w:hideMark/>
          </w:tcPr>
          <w:p w14:paraId="23ACE7E9" w14:textId="77777777" w:rsidR="00AE51D3" w:rsidRPr="0090375E" w:rsidRDefault="00AE51D3" w:rsidP="004850D3">
            <w:pPr>
              <w:spacing w:line="360" w:lineRule="auto"/>
              <w:jc w:val="both"/>
              <w:rPr>
                <w:rFonts w:ascii="Book Antiqua" w:eastAsia="等线" w:hAnsi="Book Antiqua" w:cs="宋体"/>
                <w:lang w:eastAsia="zh-CN"/>
              </w:rPr>
            </w:pPr>
          </w:p>
        </w:tc>
        <w:tc>
          <w:tcPr>
            <w:tcW w:w="1006" w:type="dxa"/>
            <w:gridSpan w:val="2"/>
            <w:vMerge/>
            <w:vAlign w:val="center"/>
            <w:hideMark/>
          </w:tcPr>
          <w:p w14:paraId="3B498DC4" w14:textId="77777777" w:rsidR="00AE51D3" w:rsidRPr="0090375E" w:rsidRDefault="00AE51D3" w:rsidP="004850D3">
            <w:pPr>
              <w:spacing w:line="360" w:lineRule="auto"/>
              <w:jc w:val="both"/>
              <w:rPr>
                <w:rFonts w:ascii="Book Antiqua" w:eastAsia="等线" w:hAnsi="Book Antiqua" w:cs="宋体"/>
                <w:lang w:eastAsia="zh-CN"/>
              </w:rPr>
            </w:pPr>
          </w:p>
        </w:tc>
        <w:tc>
          <w:tcPr>
            <w:tcW w:w="737" w:type="dxa"/>
            <w:vMerge/>
            <w:vAlign w:val="center"/>
            <w:hideMark/>
          </w:tcPr>
          <w:p w14:paraId="0FD073EB" w14:textId="77777777" w:rsidR="00AE51D3" w:rsidRPr="0090375E" w:rsidRDefault="00AE51D3" w:rsidP="004850D3">
            <w:pPr>
              <w:spacing w:line="360" w:lineRule="auto"/>
              <w:jc w:val="both"/>
              <w:rPr>
                <w:rFonts w:ascii="Book Antiqua" w:eastAsia="等线" w:hAnsi="Book Antiqua" w:cs="宋体"/>
                <w:lang w:eastAsia="zh-CN"/>
              </w:rPr>
            </w:pPr>
          </w:p>
        </w:tc>
        <w:tc>
          <w:tcPr>
            <w:tcW w:w="1254" w:type="dxa"/>
            <w:vMerge/>
            <w:vAlign w:val="center"/>
            <w:hideMark/>
          </w:tcPr>
          <w:p w14:paraId="4AFBBE6F" w14:textId="77777777" w:rsidR="00AE51D3" w:rsidRPr="0090375E" w:rsidRDefault="00AE51D3" w:rsidP="004850D3">
            <w:pPr>
              <w:spacing w:line="360" w:lineRule="auto"/>
              <w:jc w:val="both"/>
              <w:rPr>
                <w:rFonts w:ascii="Book Antiqua" w:eastAsia="等线" w:hAnsi="Book Antiqua" w:cs="宋体"/>
                <w:lang w:eastAsia="zh-CN"/>
              </w:rPr>
            </w:pPr>
          </w:p>
        </w:tc>
        <w:tc>
          <w:tcPr>
            <w:tcW w:w="1221" w:type="dxa"/>
            <w:vMerge/>
            <w:vAlign w:val="center"/>
            <w:hideMark/>
          </w:tcPr>
          <w:p w14:paraId="36C58DC7" w14:textId="77777777" w:rsidR="00AE51D3" w:rsidRPr="0090375E" w:rsidRDefault="00AE51D3" w:rsidP="004850D3">
            <w:pPr>
              <w:spacing w:line="360" w:lineRule="auto"/>
              <w:jc w:val="both"/>
              <w:rPr>
                <w:rFonts w:ascii="Book Antiqua" w:eastAsia="等线" w:hAnsi="Book Antiqua" w:cs="宋体"/>
                <w:lang w:eastAsia="zh-CN"/>
              </w:rPr>
            </w:pPr>
          </w:p>
        </w:tc>
        <w:tc>
          <w:tcPr>
            <w:tcW w:w="1088" w:type="dxa"/>
            <w:vMerge/>
            <w:vAlign w:val="center"/>
            <w:hideMark/>
          </w:tcPr>
          <w:p w14:paraId="53DCE2E2" w14:textId="77777777" w:rsidR="00AE51D3" w:rsidRPr="0090375E" w:rsidRDefault="00AE51D3" w:rsidP="004850D3">
            <w:pPr>
              <w:spacing w:line="360" w:lineRule="auto"/>
              <w:jc w:val="both"/>
              <w:rPr>
                <w:rFonts w:ascii="Book Antiqua" w:eastAsia="等线" w:hAnsi="Book Antiqua" w:cs="宋体"/>
                <w:lang w:eastAsia="zh-CN"/>
              </w:rPr>
            </w:pPr>
          </w:p>
        </w:tc>
        <w:tc>
          <w:tcPr>
            <w:tcW w:w="1026" w:type="dxa"/>
            <w:shd w:val="clear" w:color="auto" w:fill="auto"/>
            <w:vAlign w:val="center"/>
            <w:hideMark/>
          </w:tcPr>
          <w:p w14:paraId="5BF8DEE7"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SBP</w:t>
            </w:r>
          </w:p>
        </w:tc>
        <w:tc>
          <w:tcPr>
            <w:tcW w:w="1797" w:type="dxa"/>
            <w:vMerge/>
            <w:vAlign w:val="center"/>
            <w:hideMark/>
          </w:tcPr>
          <w:p w14:paraId="758C25D9" w14:textId="77777777" w:rsidR="00AE51D3" w:rsidRPr="0090375E" w:rsidRDefault="00AE51D3" w:rsidP="004850D3">
            <w:pPr>
              <w:spacing w:line="360" w:lineRule="auto"/>
              <w:jc w:val="both"/>
              <w:rPr>
                <w:rFonts w:ascii="Book Antiqua" w:eastAsia="等线" w:hAnsi="Book Antiqua" w:cs="宋体"/>
                <w:lang w:eastAsia="zh-CN"/>
              </w:rPr>
            </w:pPr>
          </w:p>
        </w:tc>
        <w:tc>
          <w:tcPr>
            <w:tcW w:w="898" w:type="dxa"/>
            <w:vMerge/>
            <w:vAlign w:val="center"/>
            <w:hideMark/>
          </w:tcPr>
          <w:p w14:paraId="1C94DF2F" w14:textId="77777777" w:rsidR="00AE51D3" w:rsidRPr="0090375E" w:rsidRDefault="00AE51D3" w:rsidP="004850D3">
            <w:pPr>
              <w:spacing w:line="360" w:lineRule="auto"/>
              <w:jc w:val="both"/>
              <w:rPr>
                <w:rFonts w:ascii="Book Antiqua" w:eastAsia="等线" w:hAnsi="Book Antiqua" w:cs="宋体"/>
                <w:lang w:eastAsia="zh-CN"/>
              </w:rPr>
            </w:pPr>
          </w:p>
        </w:tc>
      </w:tr>
      <w:tr w:rsidR="0090375E" w:rsidRPr="0090375E" w14:paraId="749F4F5E" w14:textId="77777777" w:rsidTr="007C7F2E">
        <w:trPr>
          <w:trHeight w:val="283"/>
        </w:trPr>
        <w:tc>
          <w:tcPr>
            <w:tcW w:w="1013" w:type="dxa"/>
            <w:vMerge/>
            <w:vAlign w:val="center"/>
            <w:hideMark/>
          </w:tcPr>
          <w:p w14:paraId="1C46F608" w14:textId="77777777" w:rsidR="00AE51D3" w:rsidRPr="0090375E" w:rsidRDefault="00AE51D3" w:rsidP="004850D3">
            <w:pPr>
              <w:spacing w:line="360" w:lineRule="auto"/>
              <w:jc w:val="both"/>
              <w:rPr>
                <w:rFonts w:ascii="Book Antiqua" w:eastAsia="等线" w:hAnsi="Book Antiqua" w:cs="宋体"/>
                <w:lang w:eastAsia="zh-CN"/>
              </w:rPr>
            </w:pPr>
          </w:p>
        </w:tc>
        <w:tc>
          <w:tcPr>
            <w:tcW w:w="612" w:type="dxa"/>
            <w:vMerge/>
            <w:vAlign w:val="center"/>
            <w:hideMark/>
          </w:tcPr>
          <w:p w14:paraId="695957B6" w14:textId="77777777" w:rsidR="00AE51D3" w:rsidRPr="0090375E" w:rsidRDefault="00AE51D3" w:rsidP="004850D3">
            <w:pPr>
              <w:spacing w:line="360" w:lineRule="auto"/>
              <w:jc w:val="both"/>
              <w:rPr>
                <w:rFonts w:ascii="Book Antiqua" w:eastAsia="等线" w:hAnsi="Book Antiqua" w:cs="宋体"/>
                <w:lang w:eastAsia="zh-CN"/>
              </w:rPr>
            </w:pPr>
          </w:p>
        </w:tc>
        <w:tc>
          <w:tcPr>
            <w:tcW w:w="941" w:type="dxa"/>
            <w:vMerge/>
            <w:vAlign w:val="center"/>
            <w:hideMark/>
          </w:tcPr>
          <w:p w14:paraId="2386D3E9" w14:textId="77777777" w:rsidR="00AE51D3" w:rsidRPr="0090375E" w:rsidRDefault="00AE51D3" w:rsidP="004850D3">
            <w:pPr>
              <w:spacing w:line="360" w:lineRule="auto"/>
              <w:jc w:val="both"/>
              <w:rPr>
                <w:rFonts w:ascii="Book Antiqua" w:eastAsia="等线" w:hAnsi="Book Antiqua" w:cs="宋体"/>
                <w:lang w:eastAsia="zh-CN"/>
              </w:rPr>
            </w:pPr>
          </w:p>
        </w:tc>
        <w:tc>
          <w:tcPr>
            <w:tcW w:w="980" w:type="dxa"/>
            <w:vMerge/>
            <w:vAlign w:val="center"/>
            <w:hideMark/>
          </w:tcPr>
          <w:p w14:paraId="067C4F9D" w14:textId="77777777" w:rsidR="00AE51D3" w:rsidRPr="0090375E" w:rsidRDefault="00AE51D3" w:rsidP="004850D3">
            <w:pPr>
              <w:spacing w:line="360" w:lineRule="auto"/>
              <w:jc w:val="both"/>
              <w:rPr>
                <w:rFonts w:ascii="Book Antiqua" w:eastAsia="等线" w:hAnsi="Book Antiqua" w:cs="宋体"/>
                <w:lang w:eastAsia="zh-CN"/>
              </w:rPr>
            </w:pPr>
          </w:p>
        </w:tc>
        <w:tc>
          <w:tcPr>
            <w:tcW w:w="1006" w:type="dxa"/>
            <w:gridSpan w:val="2"/>
            <w:vMerge/>
            <w:vAlign w:val="center"/>
            <w:hideMark/>
          </w:tcPr>
          <w:p w14:paraId="6A06F5D3" w14:textId="77777777" w:rsidR="00AE51D3" w:rsidRPr="0090375E" w:rsidRDefault="00AE51D3" w:rsidP="004850D3">
            <w:pPr>
              <w:spacing w:line="360" w:lineRule="auto"/>
              <w:jc w:val="both"/>
              <w:rPr>
                <w:rFonts w:ascii="Book Antiqua" w:eastAsia="等线" w:hAnsi="Book Antiqua" w:cs="宋体"/>
                <w:lang w:eastAsia="zh-CN"/>
              </w:rPr>
            </w:pPr>
          </w:p>
        </w:tc>
        <w:tc>
          <w:tcPr>
            <w:tcW w:w="737" w:type="dxa"/>
            <w:vMerge/>
            <w:vAlign w:val="center"/>
            <w:hideMark/>
          </w:tcPr>
          <w:p w14:paraId="28119DE9" w14:textId="77777777" w:rsidR="00AE51D3" w:rsidRPr="0090375E" w:rsidRDefault="00AE51D3" w:rsidP="004850D3">
            <w:pPr>
              <w:spacing w:line="360" w:lineRule="auto"/>
              <w:jc w:val="both"/>
              <w:rPr>
                <w:rFonts w:ascii="Book Antiqua" w:eastAsia="等线" w:hAnsi="Book Antiqua" w:cs="宋体"/>
                <w:lang w:eastAsia="zh-CN"/>
              </w:rPr>
            </w:pPr>
          </w:p>
        </w:tc>
        <w:tc>
          <w:tcPr>
            <w:tcW w:w="1254" w:type="dxa"/>
            <w:vMerge/>
            <w:vAlign w:val="center"/>
            <w:hideMark/>
          </w:tcPr>
          <w:p w14:paraId="46E3A998" w14:textId="77777777" w:rsidR="00AE51D3" w:rsidRPr="0090375E" w:rsidRDefault="00AE51D3" w:rsidP="004850D3">
            <w:pPr>
              <w:spacing w:line="360" w:lineRule="auto"/>
              <w:jc w:val="both"/>
              <w:rPr>
                <w:rFonts w:ascii="Book Antiqua" w:eastAsia="等线" w:hAnsi="Book Antiqua" w:cs="宋体"/>
                <w:lang w:eastAsia="zh-CN"/>
              </w:rPr>
            </w:pPr>
          </w:p>
        </w:tc>
        <w:tc>
          <w:tcPr>
            <w:tcW w:w="1221" w:type="dxa"/>
            <w:vMerge/>
            <w:vAlign w:val="center"/>
            <w:hideMark/>
          </w:tcPr>
          <w:p w14:paraId="26EDFDAB" w14:textId="77777777" w:rsidR="00AE51D3" w:rsidRPr="0090375E" w:rsidRDefault="00AE51D3" w:rsidP="004850D3">
            <w:pPr>
              <w:spacing w:line="360" w:lineRule="auto"/>
              <w:jc w:val="both"/>
              <w:rPr>
                <w:rFonts w:ascii="Book Antiqua" w:eastAsia="等线" w:hAnsi="Book Antiqua" w:cs="宋体"/>
                <w:lang w:eastAsia="zh-CN"/>
              </w:rPr>
            </w:pPr>
          </w:p>
        </w:tc>
        <w:tc>
          <w:tcPr>
            <w:tcW w:w="1088" w:type="dxa"/>
            <w:vMerge/>
            <w:vAlign w:val="center"/>
            <w:hideMark/>
          </w:tcPr>
          <w:p w14:paraId="13294D9C" w14:textId="77777777" w:rsidR="00AE51D3" w:rsidRPr="0090375E" w:rsidRDefault="00AE51D3" w:rsidP="004850D3">
            <w:pPr>
              <w:spacing w:line="360" w:lineRule="auto"/>
              <w:jc w:val="both"/>
              <w:rPr>
                <w:rFonts w:ascii="Book Antiqua" w:eastAsia="等线" w:hAnsi="Book Antiqua" w:cs="宋体"/>
                <w:lang w:eastAsia="zh-CN"/>
              </w:rPr>
            </w:pPr>
          </w:p>
        </w:tc>
        <w:tc>
          <w:tcPr>
            <w:tcW w:w="1026" w:type="dxa"/>
            <w:shd w:val="clear" w:color="auto" w:fill="auto"/>
            <w:vAlign w:val="center"/>
            <w:hideMark/>
          </w:tcPr>
          <w:p w14:paraId="32930DE6"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HCC</w:t>
            </w:r>
          </w:p>
        </w:tc>
        <w:tc>
          <w:tcPr>
            <w:tcW w:w="1797" w:type="dxa"/>
            <w:vMerge/>
            <w:vAlign w:val="center"/>
            <w:hideMark/>
          </w:tcPr>
          <w:p w14:paraId="4E88FB2F" w14:textId="77777777" w:rsidR="00AE51D3" w:rsidRPr="0090375E" w:rsidRDefault="00AE51D3" w:rsidP="004850D3">
            <w:pPr>
              <w:spacing w:line="360" w:lineRule="auto"/>
              <w:jc w:val="both"/>
              <w:rPr>
                <w:rFonts w:ascii="Book Antiqua" w:eastAsia="等线" w:hAnsi="Book Antiqua" w:cs="宋体"/>
                <w:lang w:eastAsia="zh-CN"/>
              </w:rPr>
            </w:pPr>
          </w:p>
        </w:tc>
        <w:tc>
          <w:tcPr>
            <w:tcW w:w="898" w:type="dxa"/>
            <w:vMerge/>
            <w:vAlign w:val="center"/>
            <w:hideMark/>
          </w:tcPr>
          <w:p w14:paraId="7819109D" w14:textId="77777777" w:rsidR="00AE51D3" w:rsidRPr="0090375E" w:rsidRDefault="00AE51D3" w:rsidP="004850D3">
            <w:pPr>
              <w:spacing w:line="360" w:lineRule="auto"/>
              <w:jc w:val="both"/>
              <w:rPr>
                <w:rFonts w:ascii="Book Antiqua" w:eastAsia="等线" w:hAnsi="Book Antiqua" w:cs="宋体"/>
                <w:lang w:eastAsia="zh-CN"/>
              </w:rPr>
            </w:pPr>
          </w:p>
        </w:tc>
      </w:tr>
      <w:tr w:rsidR="0090375E" w:rsidRPr="0090375E" w14:paraId="5A9EFAB2" w14:textId="77777777" w:rsidTr="007C7F2E">
        <w:trPr>
          <w:trHeight w:val="283"/>
        </w:trPr>
        <w:tc>
          <w:tcPr>
            <w:tcW w:w="1013" w:type="dxa"/>
            <w:vMerge w:val="restart"/>
            <w:shd w:val="clear" w:color="auto" w:fill="auto"/>
            <w:vAlign w:val="center"/>
            <w:hideMark/>
          </w:tcPr>
          <w:p w14:paraId="1EB4BE90" w14:textId="5916D3C9"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Wlazlo</w:t>
            </w:r>
            <w:r w:rsidR="002910D4" w:rsidRPr="0090375E">
              <w:rPr>
                <w:rFonts w:ascii="Book Antiqua" w:eastAsia="等线" w:hAnsi="Book Antiqua" w:cs="宋体"/>
                <w:lang w:eastAsia="zh-CN"/>
              </w:rPr>
              <w:t xml:space="preserve"> </w:t>
            </w:r>
            <w:r w:rsidR="002910D4" w:rsidRPr="0090375E">
              <w:rPr>
                <w:rFonts w:ascii="Book Antiqua" w:eastAsia="等线" w:hAnsi="Book Antiqua" w:cs="宋体"/>
                <w:i/>
                <w:iCs/>
                <w:lang w:eastAsia="zh-CN"/>
              </w:rPr>
              <w:t>et al</w:t>
            </w:r>
            <w:r w:rsidR="002910D4" w:rsidRPr="0090375E">
              <w:rPr>
                <w:rFonts w:ascii="Book Antiqua" w:eastAsia="等线" w:hAnsi="Book Antiqua" w:cs="宋体"/>
                <w:vertAlign w:val="superscript"/>
                <w:lang w:eastAsia="zh-CN"/>
              </w:rPr>
              <w:t>[6]</w:t>
            </w:r>
          </w:p>
        </w:tc>
        <w:tc>
          <w:tcPr>
            <w:tcW w:w="612" w:type="dxa"/>
            <w:vMerge w:val="restart"/>
            <w:shd w:val="clear" w:color="auto" w:fill="auto"/>
            <w:vAlign w:val="center"/>
            <w:hideMark/>
          </w:tcPr>
          <w:p w14:paraId="16FF6611"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2013</w:t>
            </w:r>
          </w:p>
        </w:tc>
        <w:tc>
          <w:tcPr>
            <w:tcW w:w="941" w:type="dxa"/>
            <w:vMerge w:val="restart"/>
            <w:shd w:val="clear" w:color="auto" w:fill="auto"/>
            <w:vAlign w:val="center"/>
            <w:hideMark/>
          </w:tcPr>
          <w:p w14:paraId="5EFB6627"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226</w:t>
            </w:r>
          </w:p>
        </w:tc>
        <w:tc>
          <w:tcPr>
            <w:tcW w:w="980" w:type="dxa"/>
            <w:vMerge w:val="restart"/>
            <w:shd w:val="clear" w:color="auto" w:fill="auto"/>
            <w:vAlign w:val="center"/>
            <w:hideMark/>
          </w:tcPr>
          <w:p w14:paraId="6D8AC70C"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Netherlands</w:t>
            </w:r>
          </w:p>
        </w:tc>
        <w:tc>
          <w:tcPr>
            <w:tcW w:w="1006" w:type="dxa"/>
            <w:gridSpan w:val="2"/>
            <w:vMerge w:val="restart"/>
            <w:shd w:val="clear" w:color="auto" w:fill="auto"/>
            <w:vAlign w:val="center"/>
            <w:hideMark/>
          </w:tcPr>
          <w:p w14:paraId="0003123F"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59.2</w:t>
            </w:r>
          </w:p>
        </w:tc>
        <w:tc>
          <w:tcPr>
            <w:tcW w:w="737" w:type="dxa"/>
            <w:vMerge w:val="restart"/>
            <w:shd w:val="clear" w:color="auto" w:fill="auto"/>
            <w:vAlign w:val="center"/>
            <w:hideMark/>
          </w:tcPr>
          <w:p w14:paraId="10DFAA2B"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129</w:t>
            </w:r>
          </w:p>
        </w:tc>
        <w:tc>
          <w:tcPr>
            <w:tcW w:w="1254" w:type="dxa"/>
            <w:vMerge w:val="restart"/>
            <w:shd w:val="clear" w:color="auto" w:fill="auto"/>
            <w:vAlign w:val="center"/>
            <w:hideMark/>
          </w:tcPr>
          <w:p w14:paraId="6F8FFEB3"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Retrospective </w:t>
            </w:r>
            <w:r w:rsidRPr="0090375E">
              <w:rPr>
                <w:rFonts w:ascii="Book Antiqua" w:eastAsia="等线" w:hAnsi="Book Antiqua" w:cs="宋体"/>
                <w:lang w:eastAsia="zh-CN"/>
              </w:rPr>
              <w:lastRenderedPageBreak/>
              <w:t>cohort</w:t>
            </w:r>
          </w:p>
        </w:tc>
        <w:tc>
          <w:tcPr>
            <w:tcW w:w="1221" w:type="dxa"/>
            <w:vMerge w:val="restart"/>
            <w:shd w:val="clear" w:color="auto" w:fill="auto"/>
            <w:vAlign w:val="center"/>
            <w:hideMark/>
          </w:tcPr>
          <w:p w14:paraId="022B00D8" w14:textId="766EBACF"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lastRenderedPageBreak/>
              <w:t xml:space="preserve">Alcoholic, NASH, </w:t>
            </w:r>
            <w:r w:rsidRPr="0090375E">
              <w:rPr>
                <w:rFonts w:ascii="Book Antiqua" w:eastAsia="等线" w:hAnsi="Book Antiqua" w:cs="宋体"/>
                <w:lang w:eastAsia="zh-CN"/>
              </w:rPr>
              <w:lastRenderedPageBreak/>
              <w:t>viral, autoimmune</w:t>
            </w:r>
            <w:r w:rsidR="007A3E5C" w:rsidRPr="0090375E">
              <w:rPr>
                <w:rFonts w:ascii="Book Antiqua" w:eastAsia="等线" w:hAnsi="Book Antiqua" w:cs="宋体"/>
                <w:lang w:eastAsia="zh-CN"/>
              </w:rPr>
              <w:t>,</w:t>
            </w:r>
            <w:r w:rsidRPr="0090375E">
              <w:rPr>
                <w:rFonts w:ascii="Book Antiqua" w:eastAsia="等线" w:hAnsi="Book Antiqua" w:cs="宋体"/>
                <w:lang w:eastAsia="zh-CN"/>
              </w:rPr>
              <w:t xml:space="preserve"> and others</w:t>
            </w:r>
          </w:p>
        </w:tc>
        <w:tc>
          <w:tcPr>
            <w:tcW w:w="1088" w:type="dxa"/>
            <w:vMerge w:val="restart"/>
            <w:shd w:val="clear" w:color="auto" w:fill="auto"/>
            <w:vAlign w:val="center"/>
            <w:hideMark/>
          </w:tcPr>
          <w:p w14:paraId="46CC183D"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lastRenderedPageBreak/>
              <w:t>74.4</w:t>
            </w:r>
          </w:p>
        </w:tc>
        <w:tc>
          <w:tcPr>
            <w:tcW w:w="1026" w:type="dxa"/>
            <w:shd w:val="clear" w:color="auto" w:fill="auto"/>
            <w:vAlign w:val="center"/>
            <w:hideMark/>
          </w:tcPr>
          <w:p w14:paraId="1ECAB7BA" w14:textId="23ADDCC1"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Mortal</w:t>
            </w:r>
            <w:r w:rsidR="0098789D" w:rsidRPr="0090375E">
              <w:rPr>
                <w:rFonts w:ascii="Book Antiqua" w:eastAsia="等线" w:hAnsi="Book Antiqua" w:cs="宋体"/>
                <w:lang w:eastAsia="zh-CN"/>
              </w:rPr>
              <w:t>i</w:t>
            </w:r>
            <w:r w:rsidRPr="0090375E">
              <w:rPr>
                <w:rFonts w:ascii="Book Antiqua" w:eastAsia="等线" w:hAnsi="Book Antiqua" w:cs="宋体"/>
                <w:lang w:eastAsia="zh-CN"/>
              </w:rPr>
              <w:t>ty</w:t>
            </w:r>
          </w:p>
        </w:tc>
        <w:tc>
          <w:tcPr>
            <w:tcW w:w="1797" w:type="dxa"/>
            <w:vMerge w:val="restart"/>
            <w:shd w:val="clear" w:color="auto" w:fill="auto"/>
            <w:vAlign w:val="center"/>
            <w:hideMark/>
          </w:tcPr>
          <w:p w14:paraId="61F723B3" w14:textId="007F0D75"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MELD score: 12.2</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 xml:space="preserve">7.5 </w:t>
            </w:r>
            <w:r w:rsidRPr="0090375E">
              <w:rPr>
                <w:rFonts w:ascii="Book Antiqua" w:eastAsia="等线" w:hAnsi="Book Antiqua" w:cs="宋体"/>
                <w:i/>
                <w:iCs/>
                <w:lang w:eastAsia="zh-CN"/>
              </w:rPr>
              <w:t>vs</w:t>
            </w:r>
            <w:r w:rsidRPr="0090375E">
              <w:rPr>
                <w:rFonts w:ascii="Book Antiqua" w:eastAsia="等线" w:hAnsi="Book Antiqua" w:cs="宋体"/>
                <w:lang w:eastAsia="zh-CN"/>
              </w:rPr>
              <w:t xml:space="preserve"> </w:t>
            </w:r>
            <w:r w:rsidRPr="0090375E">
              <w:rPr>
                <w:rFonts w:ascii="Book Antiqua" w:eastAsia="等线" w:hAnsi="Book Antiqua" w:cs="宋体"/>
                <w:lang w:eastAsia="zh-CN"/>
              </w:rPr>
              <w:lastRenderedPageBreak/>
              <w:t>11.8 ±</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7.3</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i/>
                <w:iCs/>
                <w:lang w:eastAsia="zh-CN"/>
              </w:rPr>
              <w:t>P</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 xml:space="preserve">0.681) </w:t>
            </w:r>
          </w:p>
        </w:tc>
        <w:tc>
          <w:tcPr>
            <w:tcW w:w="898" w:type="dxa"/>
            <w:vMerge w:val="restart"/>
            <w:shd w:val="clear" w:color="auto" w:fill="auto"/>
            <w:vAlign w:val="center"/>
            <w:hideMark/>
          </w:tcPr>
          <w:p w14:paraId="61216EA8" w14:textId="56C2A1EA"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lastRenderedPageBreak/>
              <w:t xml:space="preserve">Median </w:t>
            </w:r>
            <w:r w:rsidRPr="0090375E">
              <w:rPr>
                <w:rFonts w:ascii="Book Antiqua" w:eastAsia="等线" w:hAnsi="Book Antiqua" w:cs="宋体"/>
                <w:lang w:eastAsia="zh-CN"/>
              </w:rPr>
              <w:lastRenderedPageBreak/>
              <w:t>non-fasting glucose of 9.8 mmol/</w:t>
            </w:r>
            <w:r w:rsidR="0098789D" w:rsidRPr="0090375E">
              <w:rPr>
                <w:rFonts w:ascii="Book Antiqua" w:eastAsia="等线" w:hAnsi="Book Antiqua" w:cs="宋体"/>
                <w:lang w:eastAsia="zh-CN"/>
              </w:rPr>
              <w:t>L</w:t>
            </w:r>
          </w:p>
        </w:tc>
      </w:tr>
      <w:tr w:rsidR="0090375E" w:rsidRPr="0090375E" w14:paraId="3E5F87E8" w14:textId="77777777" w:rsidTr="007C7F2E">
        <w:trPr>
          <w:trHeight w:val="1547"/>
        </w:trPr>
        <w:tc>
          <w:tcPr>
            <w:tcW w:w="1013" w:type="dxa"/>
            <w:vMerge/>
            <w:vAlign w:val="center"/>
            <w:hideMark/>
          </w:tcPr>
          <w:p w14:paraId="20046C70" w14:textId="77777777" w:rsidR="00AE51D3" w:rsidRPr="0090375E" w:rsidRDefault="00AE51D3" w:rsidP="004850D3">
            <w:pPr>
              <w:spacing w:line="360" w:lineRule="auto"/>
              <w:jc w:val="both"/>
              <w:rPr>
                <w:rFonts w:ascii="Book Antiqua" w:eastAsia="等线" w:hAnsi="Book Antiqua" w:cs="宋体"/>
                <w:lang w:eastAsia="zh-CN"/>
              </w:rPr>
            </w:pPr>
          </w:p>
        </w:tc>
        <w:tc>
          <w:tcPr>
            <w:tcW w:w="612" w:type="dxa"/>
            <w:vMerge/>
            <w:vAlign w:val="center"/>
            <w:hideMark/>
          </w:tcPr>
          <w:p w14:paraId="64C0BC22" w14:textId="77777777" w:rsidR="00AE51D3" w:rsidRPr="0090375E" w:rsidRDefault="00AE51D3" w:rsidP="004850D3">
            <w:pPr>
              <w:spacing w:line="360" w:lineRule="auto"/>
              <w:jc w:val="both"/>
              <w:rPr>
                <w:rFonts w:ascii="Book Antiqua" w:eastAsia="等线" w:hAnsi="Book Antiqua" w:cs="宋体"/>
                <w:lang w:eastAsia="zh-CN"/>
              </w:rPr>
            </w:pPr>
          </w:p>
        </w:tc>
        <w:tc>
          <w:tcPr>
            <w:tcW w:w="941" w:type="dxa"/>
            <w:vMerge/>
            <w:vAlign w:val="center"/>
            <w:hideMark/>
          </w:tcPr>
          <w:p w14:paraId="50FE4E13" w14:textId="77777777" w:rsidR="00AE51D3" w:rsidRPr="0090375E" w:rsidRDefault="00AE51D3" w:rsidP="004850D3">
            <w:pPr>
              <w:spacing w:line="360" w:lineRule="auto"/>
              <w:jc w:val="both"/>
              <w:rPr>
                <w:rFonts w:ascii="Book Antiqua" w:eastAsia="等线" w:hAnsi="Book Antiqua" w:cs="宋体"/>
                <w:lang w:eastAsia="zh-CN"/>
              </w:rPr>
            </w:pPr>
          </w:p>
        </w:tc>
        <w:tc>
          <w:tcPr>
            <w:tcW w:w="980" w:type="dxa"/>
            <w:vMerge/>
            <w:vAlign w:val="center"/>
            <w:hideMark/>
          </w:tcPr>
          <w:p w14:paraId="4706140E" w14:textId="77777777" w:rsidR="00AE51D3" w:rsidRPr="0090375E" w:rsidRDefault="00AE51D3" w:rsidP="004850D3">
            <w:pPr>
              <w:spacing w:line="360" w:lineRule="auto"/>
              <w:jc w:val="both"/>
              <w:rPr>
                <w:rFonts w:ascii="Book Antiqua" w:eastAsia="等线" w:hAnsi="Book Antiqua" w:cs="宋体"/>
                <w:lang w:eastAsia="zh-CN"/>
              </w:rPr>
            </w:pPr>
          </w:p>
        </w:tc>
        <w:tc>
          <w:tcPr>
            <w:tcW w:w="1006" w:type="dxa"/>
            <w:gridSpan w:val="2"/>
            <w:vMerge/>
            <w:vAlign w:val="center"/>
            <w:hideMark/>
          </w:tcPr>
          <w:p w14:paraId="4F3C3F2B" w14:textId="77777777" w:rsidR="00AE51D3" w:rsidRPr="0090375E" w:rsidRDefault="00AE51D3" w:rsidP="004850D3">
            <w:pPr>
              <w:spacing w:line="360" w:lineRule="auto"/>
              <w:jc w:val="both"/>
              <w:rPr>
                <w:rFonts w:ascii="Book Antiqua" w:eastAsia="等线" w:hAnsi="Book Antiqua" w:cs="宋体"/>
                <w:lang w:eastAsia="zh-CN"/>
              </w:rPr>
            </w:pPr>
          </w:p>
        </w:tc>
        <w:tc>
          <w:tcPr>
            <w:tcW w:w="737" w:type="dxa"/>
            <w:vMerge/>
            <w:vAlign w:val="center"/>
            <w:hideMark/>
          </w:tcPr>
          <w:p w14:paraId="5550258B" w14:textId="77777777" w:rsidR="00AE51D3" w:rsidRPr="0090375E" w:rsidRDefault="00AE51D3" w:rsidP="004850D3">
            <w:pPr>
              <w:spacing w:line="360" w:lineRule="auto"/>
              <w:jc w:val="both"/>
              <w:rPr>
                <w:rFonts w:ascii="Book Antiqua" w:eastAsia="等线" w:hAnsi="Book Antiqua" w:cs="宋体"/>
                <w:lang w:eastAsia="zh-CN"/>
              </w:rPr>
            </w:pPr>
          </w:p>
        </w:tc>
        <w:tc>
          <w:tcPr>
            <w:tcW w:w="1254" w:type="dxa"/>
            <w:vMerge/>
            <w:vAlign w:val="center"/>
            <w:hideMark/>
          </w:tcPr>
          <w:p w14:paraId="7EBD25ED" w14:textId="77777777" w:rsidR="00AE51D3" w:rsidRPr="0090375E" w:rsidRDefault="00AE51D3" w:rsidP="004850D3">
            <w:pPr>
              <w:spacing w:line="360" w:lineRule="auto"/>
              <w:jc w:val="both"/>
              <w:rPr>
                <w:rFonts w:ascii="Book Antiqua" w:eastAsia="等线" w:hAnsi="Book Antiqua" w:cs="宋体"/>
                <w:lang w:eastAsia="zh-CN"/>
              </w:rPr>
            </w:pPr>
          </w:p>
        </w:tc>
        <w:tc>
          <w:tcPr>
            <w:tcW w:w="1221" w:type="dxa"/>
            <w:vMerge/>
            <w:vAlign w:val="center"/>
            <w:hideMark/>
          </w:tcPr>
          <w:p w14:paraId="3964EC89" w14:textId="77777777" w:rsidR="00AE51D3" w:rsidRPr="0090375E" w:rsidRDefault="00AE51D3" w:rsidP="004850D3">
            <w:pPr>
              <w:spacing w:line="360" w:lineRule="auto"/>
              <w:jc w:val="both"/>
              <w:rPr>
                <w:rFonts w:ascii="Book Antiqua" w:eastAsia="等线" w:hAnsi="Book Antiqua" w:cs="宋体"/>
                <w:lang w:eastAsia="zh-CN"/>
              </w:rPr>
            </w:pPr>
          </w:p>
        </w:tc>
        <w:tc>
          <w:tcPr>
            <w:tcW w:w="1088" w:type="dxa"/>
            <w:vMerge/>
            <w:vAlign w:val="center"/>
            <w:hideMark/>
          </w:tcPr>
          <w:p w14:paraId="6FD30BEC" w14:textId="77777777" w:rsidR="00AE51D3" w:rsidRPr="0090375E" w:rsidRDefault="00AE51D3" w:rsidP="004850D3">
            <w:pPr>
              <w:spacing w:line="360" w:lineRule="auto"/>
              <w:jc w:val="both"/>
              <w:rPr>
                <w:rFonts w:ascii="Book Antiqua" w:eastAsia="等线" w:hAnsi="Book Antiqua" w:cs="宋体"/>
                <w:lang w:eastAsia="zh-CN"/>
              </w:rPr>
            </w:pPr>
          </w:p>
        </w:tc>
        <w:tc>
          <w:tcPr>
            <w:tcW w:w="1026" w:type="dxa"/>
            <w:shd w:val="clear" w:color="auto" w:fill="auto"/>
            <w:vAlign w:val="center"/>
            <w:hideMark/>
          </w:tcPr>
          <w:p w14:paraId="0E7D59DE"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SBP</w:t>
            </w:r>
          </w:p>
        </w:tc>
        <w:tc>
          <w:tcPr>
            <w:tcW w:w="1797" w:type="dxa"/>
            <w:vMerge/>
            <w:vAlign w:val="center"/>
            <w:hideMark/>
          </w:tcPr>
          <w:p w14:paraId="79ED5A4F" w14:textId="77777777" w:rsidR="00AE51D3" w:rsidRPr="0090375E" w:rsidRDefault="00AE51D3" w:rsidP="004850D3">
            <w:pPr>
              <w:spacing w:line="360" w:lineRule="auto"/>
              <w:jc w:val="both"/>
              <w:rPr>
                <w:rFonts w:ascii="Book Antiqua" w:eastAsia="等线" w:hAnsi="Book Antiqua" w:cs="宋体"/>
                <w:lang w:eastAsia="zh-CN"/>
              </w:rPr>
            </w:pPr>
          </w:p>
        </w:tc>
        <w:tc>
          <w:tcPr>
            <w:tcW w:w="898" w:type="dxa"/>
            <w:vMerge/>
            <w:vAlign w:val="center"/>
            <w:hideMark/>
          </w:tcPr>
          <w:p w14:paraId="21AE7F8A" w14:textId="77777777" w:rsidR="00AE51D3" w:rsidRPr="0090375E" w:rsidRDefault="00AE51D3" w:rsidP="004850D3">
            <w:pPr>
              <w:spacing w:line="360" w:lineRule="auto"/>
              <w:jc w:val="both"/>
              <w:rPr>
                <w:rFonts w:ascii="Book Antiqua" w:eastAsia="等线" w:hAnsi="Book Antiqua" w:cs="宋体"/>
                <w:lang w:eastAsia="zh-CN"/>
              </w:rPr>
            </w:pPr>
          </w:p>
        </w:tc>
      </w:tr>
      <w:tr w:rsidR="0090375E" w:rsidRPr="0090375E" w14:paraId="704AD5A8" w14:textId="77777777" w:rsidTr="007C7F2E">
        <w:trPr>
          <w:trHeight w:val="2788"/>
        </w:trPr>
        <w:tc>
          <w:tcPr>
            <w:tcW w:w="1013" w:type="dxa"/>
            <w:shd w:val="clear" w:color="auto" w:fill="auto"/>
            <w:vAlign w:val="center"/>
            <w:hideMark/>
          </w:tcPr>
          <w:p w14:paraId="71EDA0A7" w14:textId="1D41ED4B" w:rsidR="00AE51D3" w:rsidRPr="0090375E" w:rsidRDefault="002910D4" w:rsidP="004850D3">
            <w:pPr>
              <w:spacing w:line="360" w:lineRule="auto"/>
              <w:jc w:val="both"/>
              <w:rPr>
                <w:rFonts w:ascii="Book Antiqua" w:eastAsia="等线" w:hAnsi="Book Antiqua" w:cs="宋体"/>
                <w:lang w:eastAsia="zh-CN"/>
              </w:rPr>
            </w:pPr>
            <w:r w:rsidRPr="0090375E">
              <w:rPr>
                <w:rFonts w:ascii="Book Antiqua" w:eastAsia="等线" w:hAnsi="Book Antiqua"/>
                <w:lang w:eastAsia="zh-CN"/>
              </w:rPr>
              <w:t xml:space="preserve">Holstein </w:t>
            </w:r>
            <w:r w:rsidRPr="0090375E">
              <w:rPr>
                <w:rFonts w:ascii="Book Antiqua" w:eastAsia="等线" w:hAnsi="Book Antiqua"/>
                <w:i/>
                <w:iCs/>
                <w:lang w:eastAsia="zh-CN"/>
              </w:rPr>
              <w:t>et al</w:t>
            </w:r>
            <w:r w:rsidRPr="0090375E">
              <w:rPr>
                <w:rFonts w:ascii="Book Antiqua" w:eastAsia="等线" w:hAnsi="Book Antiqua"/>
                <w:vertAlign w:val="superscript"/>
                <w:lang w:eastAsia="zh-CN"/>
              </w:rPr>
              <w:t>[10]</w:t>
            </w:r>
          </w:p>
        </w:tc>
        <w:tc>
          <w:tcPr>
            <w:tcW w:w="612" w:type="dxa"/>
            <w:shd w:val="clear" w:color="auto" w:fill="auto"/>
            <w:vAlign w:val="center"/>
            <w:hideMark/>
          </w:tcPr>
          <w:p w14:paraId="44390A8C"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2002</w:t>
            </w:r>
          </w:p>
        </w:tc>
        <w:tc>
          <w:tcPr>
            <w:tcW w:w="941" w:type="dxa"/>
            <w:shd w:val="clear" w:color="auto" w:fill="auto"/>
            <w:vAlign w:val="center"/>
            <w:hideMark/>
          </w:tcPr>
          <w:p w14:paraId="5B567BA4"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52</w:t>
            </w:r>
          </w:p>
        </w:tc>
        <w:tc>
          <w:tcPr>
            <w:tcW w:w="980" w:type="dxa"/>
            <w:shd w:val="clear" w:color="auto" w:fill="auto"/>
            <w:vAlign w:val="center"/>
            <w:hideMark/>
          </w:tcPr>
          <w:p w14:paraId="1FD23A2A"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Germany</w:t>
            </w:r>
          </w:p>
        </w:tc>
        <w:tc>
          <w:tcPr>
            <w:tcW w:w="1006" w:type="dxa"/>
            <w:gridSpan w:val="2"/>
            <w:shd w:val="clear" w:color="auto" w:fill="auto"/>
            <w:vAlign w:val="center"/>
            <w:hideMark/>
          </w:tcPr>
          <w:p w14:paraId="5F0E3333"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58.3</w:t>
            </w:r>
          </w:p>
        </w:tc>
        <w:tc>
          <w:tcPr>
            <w:tcW w:w="737" w:type="dxa"/>
            <w:shd w:val="clear" w:color="auto" w:fill="auto"/>
            <w:vAlign w:val="center"/>
            <w:hideMark/>
          </w:tcPr>
          <w:p w14:paraId="3ECF127B"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Not mentioned</w:t>
            </w:r>
          </w:p>
        </w:tc>
        <w:tc>
          <w:tcPr>
            <w:tcW w:w="1254" w:type="dxa"/>
            <w:shd w:val="clear" w:color="auto" w:fill="auto"/>
            <w:vAlign w:val="center"/>
            <w:hideMark/>
          </w:tcPr>
          <w:p w14:paraId="2904C231"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Prospectively cohort</w:t>
            </w:r>
          </w:p>
        </w:tc>
        <w:tc>
          <w:tcPr>
            <w:tcW w:w="1221" w:type="dxa"/>
            <w:shd w:val="clear" w:color="auto" w:fill="auto"/>
            <w:vAlign w:val="center"/>
            <w:hideMark/>
          </w:tcPr>
          <w:p w14:paraId="369A8C8C" w14:textId="11019382"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Alcohol, hepatitis C, hepatitis B, cryptogenic, primary biliary cirrhosis, hemosiderosis</w:t>
            </w:r>
            <w:r w:rsidR="007A3E5C" w:rsidRPr="0090375E">
              <w:rPr>
                <w:rFonts w:ascii="Book Antiqua" w:eastAsia="等线" w:hAnsi="Book Antiqua" w:cs="宋体"/>
                <w:lang w:eastAsia="zh-CN"/>
              </w:rPr>
              <w:t>,</w:t>
            </w:r>
            <w:r w:rsidRPr="0090375E">
              <w:rPr>
                <w:rFonts w:ascii="Book Antiqua" w:eastAsia="等线" w:hAnsi="Book Antiqua" w:cs="宋体"/>
                <w:lang w:eastAsia="zh-CN"/>
              </w:rPr>
              <w:t xml:space="preserve"> </w:t>
            </w:r>
            <w:r w:rsidRPr="0090375E">
              <w:rPr>
                <w:rFonts w:ascii="Book Antiqua" w:eastAsia="等线" w:hAnsi="Book Antiqua" w:cs="宋体"/>
                <w:lang w:eastAsia="zh-CN"/>
              </w:rPr>
              <w:lastRenderedPageBreak/>
              <w:t>and</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hemochromatosis</w:t>
            </w:r>
          </w:p>
        </w:tc>
        <w:tc>
          <w:tcPr>
            <w:tcW w:w="1088" w:type="dxa"/>
            <w:shd w:val="clear" w:color="auto" w:fill="auto"/>
            <w:vAlign w:val="center"/>
            <w:hideMark/>
          </w:tcPr>
          <w:p w14:paraId="620E99EB"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lastRenderedPageBreak/>
              <w:t>42</w:t>
            </w:r>
          </w:p>
        </w:tc>
        <w:tc>
          <w:tcPr>
            <w:tcW w:w="1026" w:type="dxa"/>
            <w:shd w:val="clear" w:color="auto" w:fill="auto"/>
            <w:vAlign w:val="center"/>
            <w:hideMark/>
          </w:tcPr>
          <w:p w14:paraId="6533BC03" w14:textId="5FFAA55D"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Mortal</w:t>
            </w:r>
            <w:r w:rsidR="0098789D" w:rsidRPr="0090375E">
              <w:rPr>
                <w:rFonts w:ascii="Book Antiqua" w:eastAsia="等线" w:hAnsi="Book Antiqua" w:cs="宋体"/>
                <w:lang w:eastAsia="zh-CN"/>
              </w:rPr>
              <w:t>i</w:t>
            </w:r>
            <w:r w:rsidRPr="0090375E">
              <w:rPr>
                <w:rFonts w:ascii="Book Antiqua" w:eastAsia="等线" w:hAnsi="Book Antiqua" w:cs="宋体"/>
                <w:lang w:eastAsia="zh-CN"/>
              </w:rPr>
              <w:t>ty</w:t>
            </w:r>
          </w:p>
        </w:tc>
        <w:tc>
          <w:tcPr>
            <w:tcW w:w="1797" w:type="dxa"/>
            <w:shd w:val="clear" w:color="auto" w:fill="auto"/>
            <w:vAlign w:val="center"/>
            <w:hideMark/>
          </w:tcPr>
          <w:p w14:paraId="0CC0B1A9" w14:textId="0484A2E5"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Child-Pugh score:</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44% of patients had stage A cirrhosis, 37% had stage B</w:t>
            </w:r>
            <w:r w:rsidR="007A3E5C" w:rsidRPr="0090375E">
              <w:rPr>
                <w:rFonts w:ascii="Book Antiqua" w:eastAsia="等线" w:hAnsi="Book Antiqua" w:cs="宋体"/>
                <w:lang w:eastAsia="zh-CN"/>
              </w:rPr>
              <w:t>,</w:t>
            </w:r>
            <w:r w:rsidRPr="0090375E">
              <w:rPr>
                <w:rFonts w:ascii="Book Antiqua" w:eastAsia="等线" w:hAnsi="Book Antiqua" w:cs="宋体"/>
                <w:lang w:eastAsia="zh-CN"/>
              </w:rPr>
              <w:t xml:space="preserve"> and 19% had stage C</w:t>
            </w:r>
          </w:p>
        </w:tc>
        <w:tc>
          <w:tcPr>
            <w:tcW w:w="898" w:type="dxa"/>
            <w:shd w:val="clear" w:color="auto" w:fill="auto"/>
            <w:vAlign w:val="center"/>
            <w:hideMark/>
          </w:tcPr>
          <w:p w14:paraId="576C4974" w14:textId="5AF64C0D"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Basal C-peptide of 1.66</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 0.85 nmol/L</w:t>
            </w:r>
          </w:p>
        </w:tc>
      </w:tr>
      <w:tr w:rsidR="0090375E" w:rsidRPr="0090375E" w14:paraId="162FDD89" w14:textId="77777777" w:rsidTr="007C7F2E">
        <w:trPr>
          <w:trHeight w:val="283"/>
        </w:trPr>
        <w:tc>
          <w:tcPr>
            <w:tcW w:w="1013" w:type="dxa"/>
            <w:vMerge w:val="restart"/>
            <w:shd w:val="clear" w:color="auto" w:fill="auto"/>
            <w:vAlign w:val="center"/>
            <w:hideMark/>
          </w:tcPr>
          <w:p w14:paraId="01F38B2A" w14:textId="1A9F9D7A"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Liu</w:t>
            </w:r>
            <w:r w:rsidR="002910D4" w:rsidRPr="0090375E">
              <w:rPr>
                <w:rFonts w:ascii="Book Antiqua" w:eastAsia="等线" w:hAnsi="Book Antiqua" w:cs="宋体"/>
                <w:lang w:eastAsia="zh-CN"/>
              </w:rPr>
              <w:t xml:space="preserve"> </w:t>
            </w:r>
            <w:r w:rsidR="002910D4" w:rsidRPr="0090375E">
              <w:rPr>
                <w:rFonts w:ascii="Book Antiqua" w:eastAsia="等线" w:hAnsi="Book Antiqua" w:cs="宋体"/>
                <w:i/>
                <w:iCs/>
                <w:lang w:eastAsia="zh-CN"/>
              </w:rPr>
              <w:t>et al</w:t>
            </w:r>
            <w:r w:rsidR="002910D4" w:rsidRPr="0090375E">
              <w:rPr>
                <w:rFonts w:ascii="Book Antiqua" w:eastAsia="等线" w:hAnsi="Book Antiqua" w:cs="宋体"/>
                <w:vertAlign w:val="superscript"/>
                <w:lang w:eastAsia="zh-CN"/>
              </w:rPr>
              <w:t>[8]</w:t>
            </w:r>
          </w:p>
        </w:tc>
        <w:tc>
          <w:tcPr>
            <w:tcW w:w="612" w:type="dxa"/>
            <w:vMerge w:val="restart"/>
            <w:shd w:val="clear" w:color="auto" w:fill="auto"/>
            <w:vAlign w:val="center"/>
            <w:hideMark/>
          </w:tcPr>
          <w:p w14:paraId="772E8AEB"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2016</w:t>
            </w:r>
          </w:p>
        </w:tc>
        <w:tc>
          <w:tcPr>
            <w:tcW w:w="941" w:type="dxa"/>
            <w:vMerge w:val="restart"/>
            <w:shd w:val="clear" w:color="auto" w:fill="auto"/>
            <w:vAlign w:val="center"/>
            <w:hideMark/>
          </w:tcPr>
          <w:p w14:paraId="4F945036"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72731</w:t>
            </w:r>
          </w:p>
        </w:tc>
        <w:tc>
          <w:tcPr>
            <w:tcW w:w="980" w:type="dxa"/>
            <w:vMerge w:val="restart"/>
            <w:shd w:val="clear" w:color="auto" w:fill="auto"/>
            <w:vAlign w:val="center"/>
            <w:hideMark/>
          </w:tcPr>
          <w:p w14:paraId="07D5F552" w14:textId="6E4D107E" w:rsidR="00AE51D3" w:rsidRPr="0090375E" w:rsidRDefault="000876F2"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United States</w:t>
            </w:r>
          </w:p>
        </w:tc>
        <w:tc>
          <w:tcPr>
            <w:tcW w:w="1006" w:type="dxa"/>
            <w:gridSpan w:val="2"/>
            <w:vMerge w:val="restart"/>
            <w:shd w:val="clear" w:color="auto" w:fill="auto"/>
            <w:vAlign w:val="center"/>
            <w:hideMark/>
          </w:tcPr>
          <w:p w14:paraId="36310C21"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Not mentioned</w:t>
            </w:r>
          </w:p>
        </w:tc>
        <w:tc>
          <w:tcPr>
            <w:tcW w:w="737" w:type="dxa"/>
            <w:vMerge w:val="restart"/>
            <w:shd w:val="clear" w:color="auto" w:fill="auto"/>
            <w:vAlign w:val="center"/>
            <w:hideMark/>
          </w:tcPr>
          <w:p w14:paraId="12AB1074"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39065</w:t>
            </w:r>
          </w:p>
        </w:tc>
        <w:tc>
          <w:tcPr>
            <w:tcW w:w="1254" w:type="dxa"/>
            <w:vMerge w:val="restart"/>
            <w:shd w:val="clear" w:color="auto" w:fill="auto"/>
            <w:vAlign w:val="center"/>
            <w:hideMark/>
          </w:tcPr>
          <w:p w14:paraId="47A2EA09"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Retrospective cohort</w:t>
            </w:r>
          </w:p>
        </w:tc>
        <w:tc>
          <w:tcPr>
            <w:tcW w:w="1221" w:type="dxa"/>
            <w:vMerge w:val="restart"/>
            <w:shd w:val="clear" w:color="auto" w:fill="auto"/>
            <w:vAlign w:val="center"/>
            <w:hideMark/>
          </w:tcPr>
          <w:p w14:paraId="4FF94870" w14:textId="6F69D54C"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Alcoholic, nonalcoholic</w:t>
            </w:r>
            <w:r w:rsidR="007A3E5C" w:rsidRPr="0090375E">
              <w:rPr>
                <w:rFonts w:ascii="Book Antiqua" w:eastAsia="等线" w:hAnsi="Book Antiqua" w:cs="宋体"/>
                <w:lang w:eastAsia="zh-CN"/>
              </w:rPr>
              <w:t>,</w:t>
            </w:r>
            <w:r w:rsidRPr="0090375E">
              <w:rPr>
                <w:rFonts w:ascii="Book Antiqua" w:eastAsia="等线" w:hAnsi="Book Antiqua" w:cs="宋体"/>
                <w:lang w:eastAsia="zh-CN"/>
              </w:rPr>
              <w:t xml:space="preserve"> and biliary</w:t>
            </w:r>
          </w:p>
        </w:tc>
        <w:tc>
          <w:tcPr>
            <w:tcW w:w="1088" w:type="dxa"/>
            <w:vMerge w:val="restart"/>
            <w:shd w:val="clear" w:color="auto" w:fill="auto"/>
            <w:vAlign w:val="center"/>
            <w:hideMark/>
          </w:tcPr>
          <w:p w14:paraId="295CE37B"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18</w:t>
            </w:r>
          </w:p>
        </w:tc>
        <w:tc>
          <w:tcPr>
            <w:tcW w:w="1026" w:type="dxa"/>
            <w:shd w:val="clear" w:color="auto" w:fill="auto"/>
            <w:vAlign w:val="center"/>
            <w:hideMark/>
          </w:tcPr>
          <w:p w14:paraId="6B8FA3A6"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Ascites</w:t>
            </w:r>
          </w:p>
        </w:tc>
        <w:tc>
          <w:tcPr>
            <w:tcW w:w="1797" w:type="dxa"/>
            <w:vMerge w:val="restart"/>
            <w:shd w:val="clear" w:color="auto" w:fill="auto"/>
            <w:vAlign w:val="center"/>
            <w:hideMark/>
          </w:tcPr>
          <w:p w14:paraId="0085F977"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c>
          <w:tcPr>
            <w:tcW w:w="898" w:type="dxa"/>
            <w:vMerge w:val="restart"/>
            <w:shd w:val="clear" w:color="auto" w:fill="auto"/>
            <w:vAlign w:val="center"/>
            <w:hideMark/>
          </w:tcPr>
          <w:p w14:paraId="2EBFFBE9"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r>
      <w:tr w:rsidR="0090375E" w:rsidRPr="0090375E" w14:paraId="5FB09985" w14:textId="77777777" w:rsidTr="007C7F2E">
        <w:trPr>
          <w:trHeight w:val="283"/>
        </w:trPr>
        <w:tc>
          <w:tcPr>
            <w:tcW w:w="1013" w:type="dxa"/>
            <w:vMerge/>
            <w:vAlign w:val="center"/>
            <w:hideMark/>
          </w:tcPr>
          <w:p w14:paraId="45527F1D" w14:textId="77777777" w:rsidR="00AE51D3" w:rsidRPr="0090375E" w:rsidRDefault="00AE51D3" w:rsidP="004850D3">
            <w:pPr>
              <w:spacing w:line="360" w:lineRule="auto"/>
              <w:jc w:val="both"/>
              <w:rPr>
                <w:rFonts w:ascii="Book Antiqua" w:eastAsia="等线" w:hAnsi="Book Antiqua" w:cs="宋体"/>
                <w:lang w:eastAsia="zh-CN"/>
              </w:rPr>
            </w:pPr>
          </w:p>
        </w:tc>
        <w:tc>
          <w:tcPr>
            <w:tcW w:w="612" w:type="dxa"/>
            <w:vMerge/>
            <w:vAlign w:val="center"/>
            <w:hideMark/>
          </w:tcPr>
          <w:p w14:paraId="08E34F6C" w14:textId="77777777" w:rsidR="00AE51D3" w:rsidRPr="0090375E" w:rsidRDefault="00AE51D3" w:rsidP="004850D3">
            <w:pPr>
              <w:spacing w:line="360" w:lineRule="auto"/>
              <w:jc w:val="both"/>
              <w:rPr>
                <w:rFonts w:ascii="Book Antiqua" w:eastAsia="等线" w:hAnsi="Book Antiqua" w:cs="宋体"/>
                <w:lang w:eastAsia="zh-CN"/>
              </w:rPr>
            </w:pPr>
          </w:p>
        </w:tc>
        <w:tc>
          <w:tcPr>
            <w:tcW w:w="941" w:type="dxa"/>
            <w:vMerge/>
            <w:vAlign w:val="center"/>
            <w:hideMark/>
          </w:tcPr>
          <w:p w14:paraId="136A8FCB" w14:textId="77777777" w:rsidR="00AE51D3" w:rsidRPr="0090375E" w:rsidRDefault="00AE51D3" w:rsidP="004850D3">
            <w:pPr>
              <w:spacing w:line="360" w:lineRule="auto"/>
              <w:jc w:val="both"/>
              <w:rPr>
                <w:rFonts w:ascii="Book Antiqua" w:eastAsia="等线" w:hAnsi="Book Antiqua" w:cs="宋体"/>
                <w:lang w:eastAsia="zh-CN"/>
              </w:rPr>
            </w:pPr>
          </w:p>
        </w:tc>
        <w:tc>
          <w:tcPr>
            <w:tcW w:w="980" w:type="dxa"/>
            <w:vMerge/>
            <w:vAlign w:val="center"/>
            <w:hideMark/>
          </w:tcPr>
          <w:p w14:paraId="7A1B2301" w14:textId="77777777" w:rsidR="00AE51D3" w:rsidRPr="0090375E" w:rsidRDefault="00AE51D3" w:rsidP="004850D3">
            <w:pPr>
              <w:spacing w:line="360" w:lineRule="auto"/>
              <w:jc w:val="both"/>
              <w:rPr>
                <w:rFonts w:ascii="Book Antiqua" w:eastAsia="等线" w:hAnsi="Book Antiqua" w:cs="宋体"/>
                <w:lang w:eastAsia="zh-CN"/>
              </w:rPr>
            </w:pPr>
          </w:p>
        </w:tc>
        <w:tc>
          <w:tcPr>
            <w:tcW w:w="1006" w:type="dxa"/>
            <w:gridSpan w:val="2"/>
            <w:vMerge/>
            <w:vAlign w:val="center"/>
            <w:hideMark/>
          </w:tcPr>
          <w:p w14:paraId="7E1AC968" w14:textId="77777777" w:rsidR="00AE51D3" w:rsidRPr="0090375E" w:rsidRDefault="00AE51D3" w:rsidP="004850D3">
            <w:pPr>
              <w:spacing w:line="360" w:lineRule="auto"/>
              <w:jc w:val="both"/>
              <w:rPr>
                <w:rFonts w:ascii="Book Antiqua" w:eastAsia="等线" w:hAnsi="Book Antiqua" w:cs="宋体"/>
                <w:lang w:eastAsia="zh-CN"/>
              </w:rPr>
            </w:pPr>
          </w:p>
        </w:tc>
        <w:tc>
          <w:tcPr>
            <w:tcW w:w="737" w:type="dxa"/>
            <w:vMerge/>
            <w:vAlign w:val="center"/>
            <w:hideMark/>
          </w:tcPr>
          <w:p w14:paraId="64AD9849" w14:textId="77777777" w:rsidR="00AE51D3" w:rsidRPr="0090375E" w:rsidRDefault="00AE51D3" w:rsidP="004850D3">
            <w:pPr>
              <w:spacing w:line="360" w:lineRule="auto"/>
              <w:jc w:val="both"/>
              <w:rPr>
                <w:rFonts w:ascii="Book Antiqua" w:eastAsia="等线" w:hAnsi="Book Antiqua" w:cs="宋体"/>
                <w:lang w:eastAsia="zh-CN"/>
              </w:rPr>
            </w:pPr>
          </w:p>
        </w:tc>
        <w:tc>
          <w:tcPr>
            <w:tcW w:w="1254" w:type="dxa"/>
            <w:vMerge/>
            <w:vAlign w:val="center"/>
            <w:hideMark/>
          </w:tcPr>
          <w:p w14:paraId="72B80BF2" w14:textId="77777777" w:rsidR="00AE51D3" w:rsidRPr="0090375E" w:rsidRDefault="00AE51D3" w:rsidP="004850D3">
            <w:pPr>
              <w:spacing w:line="360" w:lineRule="auto"/>
              <w:jc w:val="both"/>
              <w:rPr>
                <w:rFonts w:ascii="Book Antiqua" w:eastAsia="等线" w:hAnsi="Book Antiqua" w:cs="宋体"/>
                <w:lang w:eastAsia="zh-CN"/>
              </w:rPr>
            </w:pPr>
          </w:p>
        </w:tc>
        <w:tc>
          <w:tcPr>
            <w:tcW w:w="1221" w:type="dxa"/>
            <w:vMerge/>
            <w:vAlign w:val="center"/>
            <w:hideMark/>
          </w:tcPr>
          <w:p w14:paraId="19AF448B" w14:textId="77777777" w:rsidR="00AE51D3" w:rsidRPr="0090375E" w:rsidRDefault="00AE51D3" w:rsidP="004850D3">
            <w:pPr>
              <w:spacing w:line="360" w:lineRule="auto"/>
              <w:jc w:val="both"/>
              <w:rPr>
                <w:rFonts w:ascii="Book Antiqua" w:eastAsia="等线" w:hAnsi="Book Antiqua" w:cs="宋体"/>
                <w:lang w:eastAsia="zh-CN"/>
              </w:rPr>
            </w:pPr>
          </w:p>
        </w:tc>
        <w:tc>
          <w:tcPr>
            <w:tcW w:w="1088" w:type="dxa"/>
            <w:vMerge/>
            <w:vAlign w:val="center"/>
            <w:hideMark/>
          </w:tcPr>
          <w:p w14:paraId="73E54543" w14:textId="77777777" w:rsidR="00AE51D3" w:rsidRPr="0090375E" w:rsidRDefault="00AE51D3" w:rsidP="004850D3">
            <w:pPr>
              <w:spacing w:line="360" w:lineRule="auto"/>
              <w:jc w:val="both"/>
              <w:rPr>
                <w:rFonts w:ascii="Book Antiqua" w:eastAsia="等线" w:hAnsi="Book Antiqua" w:cs="宋体"/>
                <w:lang w:eastAsia="zh-CN"/>
              </w:rPr>
            </w:pPr>
          </w:p>
        </w:tc>
        <w:tc>
          <w:tcPr>
            <w:tcW w:w="1026" w:type="dxa"/>
            <w:shd w:val="clear" w:color="auto" w:fill="auto"/>
            <w:vAlign w:val="center"/>
            <w:hideMark/>
          </w:tcPr>
          <w:p w14:paraId="3D9F0118"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Gastrointestinal bleeding</w:t>
            </w:r>
          </w:p>
        </w:tc>
        <w:tc>
          <w:tcPr>
            <w:tcW w:w="1797" w:type="dxa"/>
            <w:vMerge/>
            <w:vAlign w:val="center"/>
            <w:hideMark/>
          </w:tcPr>
          <w:p w14:paraId="17F9C2F9" w14:textId="77777777" w:rsidR="00AE51D3" w:rsidRPr="0090375E" w:rsidRDefault="00AE51D3" w:rsidP="004850D3">
            <w:pPr>
              <w:spacing w:line="360" w:lineRule="auto"/>
              <w:jc w:val="both"/>
              <w:rPr>
                <w:rFonts w:ascii="Book Antiqua" w:eastAsia="等线" w:hAnsi="Book Antiqua" w:cs="宋体"/>
                <w:lang w:eastAsia="zh-CN"/>
              </w:rPr>
            </w:pPr>
          </w:p>
        </w:tc>
        <w:tc>
          <w:tcPr>
            <w:tcW w:w="898" w:type="dxa"/>
            <w:vMerge/>
            <w:vAlign w:val="center"/>
            <w:hideMark/>
          </w:tcPr>
          <w:p w14:paraId="63B98859" w14:textId="77777777" w:rsidR="00AE51D3" w:rsidRPr="0090375E" w:rsidRDefault="00AE51D3" w:rsidP="004850D3">
            <w:pPr>
              <w:spacing w:line="360" w:lineRule="auto"/>
              <w:jc w:val="both"/>
              <w:rPr>
                <w:rFonts w:ascii="Book Antiqua" w:eastAsia="等线" w:hAnsi="Book Antiqua" w:cs="宋体"/>
                <w:lang w:eastAsia="zh-CN"/>
              </w:rPr>
            </w:pPr>
          </w:p>
        </w:tc>
      </w:tr>
      <w:tr w:rsidR="0090375E" w:rsidRPr="0090375E" w14:paraId="7837E841" w14:textId="77777777" w:rsidTr="007C7F2E">
        <w:trPr>
          <w:trHeight w:val="283"/>
        </w:trPr>
        <w:tc>
          <w:tcPr>
            <w:tcW w:w="1013" w:type="dxa"/>
            <w:vMerge/>
            <w:vAlign w:val="center"/>
            <w:hideMark/>
          </w:tcPr>
          <w:p w14:paraId="14FE5F55" w14:textId="77777777" w:rsidR="00AE51D3" w:rsidRPr="0090375E" w:rsidRDefault="00AE51D3" w:rsidP="004850D3">
            <w:pPr>
              <w:spacing w:line="360" w:lineRule="auto"/>
              <w:jc w:val="both"/>
              <w:rPr>
                <w:rFonts w:ascii="Book Antiqua" w:eastAsia="等线" w:hAnsi="Book Antiqua" w:cs="宋体"/>
                <w:lang w:eastAsia="zh-CN"/>
              </w:rPr>
            </w:pPr>
          </w:p>
        </w:tc>
        <w:tc>
          <w:tcPr>
            <w:tcW w:w="612" w:type="dxa"/>
            <w:vMerge/>
            <w:vAlign w:val="center"/>
            <w:hideMark/>
          </w:tcPr>
          <w:p w14:paraId="7D9BF573" w14:textId="77777777" w:rsidR="00AE51D3" w:rsidRPr="0090375E" w:rsidRDefault="00AE51D3" w:rsidP="004850D3">
            <w:pPr>
              <w:spacing w:line="360" w:lineRule="auto"/>
              <w:jc w:val="both"/>
              <w:rPr>
                <w:rFonts w:ascii="Book Antiqua" w:eastAsia="等线" w:hAnsi="Book Antiqua" w:cs="宋体"/>
                <w:lang w:eastAsia="zh-CN"/>
              </w:rPr>
            </w:pPr>
          </w:p>
        </w:tc>
        <w:tc>
          <w:tcPr>
            <w:tcW w:w="941" w:type="dxa"/>
            <w:vMerge/>
            <w:vAlign w:val="center"/>
            <w:hideMark/>
          </w:tcPr>
          <w:p w14:paraId="6324381C" w14:textId="77777777" w:rsidR="00AE51D3" w:rsidRPr="0090375E" w:rsidRDefault="00AE51D3" w:rsidP="004850D3">
            <w:pPr>
              <w:spacing w:line="360" w:lineRule="auto"/>
              <w:jc w:val="both"/>
              <w:rPr>
                <w:rFonts w:ascii="Book Antiqua" w:eastAsia="等线" w:hAnsi="Book Antiqua" w:cs="宋体"/>
                <w:lang w:eastAsia="zh-CN"/>
              </w:rPr>
            </w:pPr>
          </w:p>
        </w:tc>
        <w:tc>
          <w:tcPr>
            <w:tcW w:w="980" w:type="dxa"/>
            <w:vMerge/>
            <w:vAlign w:val="center"/>
            <w:hideMark/>
          </w:tcPr>
          <w:p w14:paraId="7F896368" w14:textId="77777777" w:rsidR="00AE51D3" w:rsidRPr="0090375E" w:rsidRDefault="00AE51D3" w:rsidP="004850D3">
            <w:pPr>
              <w:spacing w:line="360" w:lineRule="auto"/>
              <w:jc w:val="both"/>
              <w:rPr>
                <w:rFonts w:ascii="Book Antiqua" w:eastAsia="等线" w:hAnsi="Book Antiqua" w:cs="宋体"/>
                <w:lang w:eastAsia="zh-CN"/>
              </w:rPr>
            </w:pPr>
          </w:p>
        </w:tc>
        <w:tc>
          <w:tcPr>
            <w:tcW w:w="1006" w:type="dxa"/>
            <w:gridSpan w:val="2"/>
            <w:vMerge/>
            <w:vAlign w:val="center"/>
            <w:hideMark/>
          </w:tcPr>
          <w:p w14:paraId="54B799CC" w14:textId="77777777" w:rsidR="00AE51D3" w:rsidRPr="0090375E" w:rsidRDefault="00AE51D3" w:rsidP="004850D3">
            <w:pPr>
              <w:spacing w:line="360" w:lineRule="auto"/>
              <w:jc w:val="both"/>
              <w:rPr>
                <w:rFonts w:ascii="Book Antiqua" w:eastAsia="等线" w:hAnsi="Book Antiqua" w:cs="宋体"/>
                <w:lang w:eastAsia="zh-CN"/>
              </w:rPr>
            </w:pPr>
          </w:p>
        </w:tc>
        <w:tc>
          <w:tcPr>
            <w:tcW w:w="737" w:type="dxa"/>
            <w:vMerge/>
            <w:vAlign w:val="center"/>
            <w:hideMark/>
          </w:tcPr>
          <w:p w14:paraId="2293FB42" w14:textId="77777777" w:rsidR="00AE51D3" w:rsidRPr="0090375E" w:rsidRDefault="00AE51D3" w:rsidP="004850D3">
            <w:pPr>
              <w:spacing w:line="360" w:lineRule="auto"/>
              <w:jc w:val="both"/>
              <w:rPr>
                <w:rFonts w:ascii="Book Antiqua" w:eastAsia="等线" w:hAnsi="Book Antiqua" w:cs="宋体"/>
                <w:lang w:eastAsia="zh-CN"/>
              </w:rPr>
            </w:pPr>
          </w:p>
        </w:tc>
        <w:tc>
          <w:tcPr>
            <w:tcW w:w="1254" w:type="dxa"/>
            <w:vMerge/>
            <w:vAlign w:val="center"/>
            <w:hideMark/>
          </w:tcPr>
          <w:p w14:paraId="221AC5C8" w14:textId="77777777" w:rsidR="00AE51D3" w:rsidRPr="0090375E" w:rsidRDefault="00AE51D3" w:rsidP="004850D3">
            <w:pPr>
              <w:spacing w:line="360" w:lineRule="auto"/>
              <w:jc w:val="both"/>
              <w:rPr>
                <w:rFonts w:ascii="Book Antiqua" w:eastAsia="等线" w:hAnsi="Book Antiqua" w:cs="宋体"/>
                <w:lang w:eastAsia="zh-CN"/>
              </w:rPr>
            </w:pPr>
          </w:p>
        </w:tc>
        <w:tc>
          <w:tcPr>
            <w:tcW w:w="1221" w:type="dxa"/>
            <w:vMerge/>
            <w:vAlign w:val="center"/>
            <w:hideMark/>
          </w:tcPr>
          <w:p w14:paraId="782242F9" w14:textId="77777777" w:rsidR="00AE51D3" w:rsidRPr="0090375E" w:rsidRDefault="00AE51D3" w:rsidP="004850D3">
            <w:pPr>
              <w:spacing w:line="360" w:lineRule="auto"/>
              <w:jc w:val="both"/>
              <w:rPr>
                <w:rFonts w:ascii="Book Antiqua" w:eastAsia="等线" w:hAnsi="Book Antiqua" w:cs="宋体"/>
                <w:lang w:eastAsia="zh-CN"/>
              </w:rPr>
            </w:pPr>
          </w:p>
        </w:tc>
        <w:tc>
          <w:tcPr>
            <w:tcW w:w="1088" w:type="dxa"/>
            <w:vMerge/>
            <w:vAlign w:val="center"/>
            <w:hideMark/>
          </w:tcPr>
          <w:p w14:paraId="557048EF" w14:textId="77777777" w:rsidR="00AE51D3" w:rsidRPr="0090375E" w:rsidRDefault="00AE51D3" w:rsidP="004850D3">
            <w:pPr>
              <w:spacing w:line="360" w:lineRule="auto"/>
              <w:jc w:val="both"/>
              <w:rPr>
                <w:rFonts w:ascii="Book Antiqua" w:eastAsia="等线" w:hAnsi="Book Antiqua" w:cs="宋体"/>
                <w:lang w:eastAsia="zh-CN"/>
              </w:rPr>
            </w:pPr>
          </w:p>
        </w:tc>
        <w:tc>
          <w:tcPr>
            <w:tcW w:w="1026" w:type="dxa"/>
            <w:shd w:val="clear" w:color="auto" w:fill="auto"/>
            <w:vAlign w:val="center"/>
            <w:hideMark/>
          </w:tcPr>
          <w:p w14:paraId="4FAAEA0A"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Hepatic encephalopathy</w:t>
            </w:r>
          </w:p>
        </w:tc>
        <w:tc>
          <w:tcPr>
            <w:tcW w:w="1797" w:type="dxa"/>
            <w:vMerge/>
            <w:vAlign w:val="center"/>
            <w:hideMark/>
          </w:tcPr>
          <w:p w14:paraId="6AE16D14" w14:textId="77777777" w:rsidR="00AE51D3" w:rsidRPr="0090375E" w:rsidRDefault="00AE51D3" w:rsidP="004850D3">
            <w:pPr>
              <w:spacing w:line="360" w:lineRule="auto"/>
              <w:jc w:val="both"/>
              <w:rPr>
                <w:rFonts w:ascii="Book Antiqua" w:eastAsia="等线" w:hAnsi="Book Antiqua" w:cs="宋体"/>
                <w:lang w:eastAsia="zh-CN"/>
              </w:rPr>
            </w:pPr>
          </w:p>
        </w:tc>
        <w:tc>
          <w:tcPr>
            <w:tcW w:w="898" w:type="dxa"/>
            <w:vMerge/>
            <w:vAlign w:val="center"/>
            <w:hideMark/>
          </w:tcPr>
          <w:p w14:paraId="6522843C" w14:textId="77777777" w:rsidR="00AE51D3" w:rsidRPr="0090375E" w:rsidRDefault="00AE51D3" w:rsidP="004850D3">
            <w:pPr>
              <w:spacing w:line="360" w:lineRule="auto"/>
              <w:jc w:val="both"/>
              <w:rPr>
                <w:rFonts w:ascii="Book Antiqua" w:eastAsia="等线" w:hAnsi="Book Antiqua" w:cs="宋体"/>
                <w:lang w:eastAsia="zh-CN"/>
              </w:rPr>
            </w:pPr>
          </w:p>
        </w:tc>
      </w:tr>
      <w:tr w:rsidR="0090375E" w:rsidRPr="0090375E" w14:paraId="1D5A5AB6" w14:textId="77777777" w:rsidTr="007C7F2E">
        <w:trPr>
          <w:trHeight w:val="283"/>
        </w:trPr>
        <w:tc>
          <w:tcPr>
            <w:tcW w:w="1013" w:type="dxa"/>
            <w:vMerge/>
            <w:vAlign w:val="center"/>
            <w:hideMark/>
          </w:tcPr>
          <w:p w14:paraId="13D60C7D" w14:textId="77777777" w:rsidR="00AE51D3" w:rsidRPr="0090375E" w:rsidRDefault="00AE51D3" w:rsidP="004850D3">
            <w:pPr>
              <w:spacing w:line="360" w:lineRule="auto"/>
              <w:jc w:val="both"/>
              <w:rPr>
                <w:rFonts w:ascii="Book Antiqua" w:eastAsia="等线" w:hAnsi="Book Antiqua" w:cs="宋体"/>
                <w:lang w:eastAsia="zh-CN"/>
              </w:rPr>
            </w:pPr>
          </w:p>
        </w:tc>
        <w:tc>
          <w:tcPr>
            <w:tcW w:w="612" w:type="dxa"/>
            <w:vMerge/>
            <w:vAlign w:val="center"/>
            <w:hideMark/>
          </w:tcPr>
          <w:p w14:paraId="15A9C917" w14:textId="77777777" w:rsidR="00AE51D3" w:rsidRPr="0090375E" w:rsidRDefault="00AE51D3" w:rsidP="004850D3">
            <w:pPr>
              <w:spacing w:line="360" w:lineRule="auto"/>
              <w:jc w:val="both"/>
              <w:rPr>
                <w:rFonts w:ascii="Book Antiqua" w:eastAsia="等线" w:hAnsi="Book Antiqua" w:cs="宋体"/>
                <w:lang w:eastAsia="zh-CN"/>
              </w:rPr>
            </w:pPr>
          </w:p>
        </w:tc>
        <w:tc>
          <w:tcPr>
            <w:tcW w:w="941" w:type="dxa"/>
            <w:vMerge/>
            <w:vAlign w:val="center"/>
            <w:hideMark/>
          </w:tcPr>
          <w:p w14:paraId="2D943B3E" w14:textId="77777777" w:rsidR="00AE51D3" w:rsidRPr="0090375E" w:rsidRDefault="00AE51D3" w:rsidP="004850D3">
            <w:pPr>
              <w:spacing w:line="360" w:lineRule="auto"/>
              <w:jc w:val="both"/>
              <w:rPr>
                <w:rFonts w:ascii="Book Antiqua" w:eastAsia="等线" w:hAnsi="Book Antiqua" w:cs="宋体"/>
                <w:lang w:eastAsia="zh-CN"/>
              </w:rPr>
            </w:pPr>
          </w:p>
        </w:tc>
        <w:tc>
          <w:tcPr>
            <w:tcW w:w="980" w:type="dxa"/>
            <w:vMerge/>
            <w:vAlign w:val="center"/>
            <w:hideMark/>
          </w:tcPr>
          <w:p w14:paraId="2AB182BB" w14:textId="77777777" w:rsidR="00AE51D3" w:rsidRPr="0090375E" w:rsidRDefault="00AE51D3" w:rsidP="004850D3">
            <w:pPr>
              <w:spacing w:line="360" w:lineRule="auto"/>
              <w:jc w:val="both"/>
              <w:rPr>
                <w:rFonts w:ascii="Book Antiqua" w:eastAsia="等线" w:hAnsi="Book Antiqua" w:cs="宋体"/>
                <w:lang w:eastAsia="zh-CN"/>
              </w:rPr>
            </w:pPr>
          </w:p>
        </w:tc>
        <w:tc>
          <w:tcPr>
            <w:tcW w:w="1006" w:type="dxa"/>
            <w:gridSpan w:val="2"/>
            <w:vMerge/>
            <w:vAlign w:val="center"/>
            <w:hideMark/>
          </w:tcPr>
          <w:p w14:paraId="76F1052A" w14:textId="77777777" w:rsidR="00AE51D3" w:rsidRPr="0090375E" w:rsidRDefault="00AE51D3" w:rsidP="004850D3">
            <w:pPr>
              <w:spacing w:line="360" w:lineRule="auto"/>
              <w:jc w:val="both"/>
              <w:rPr>
                <w:rFonts w:ascii="Book Antiqua" w:eastAsia="等线" w:hAnsi="Book Antiqua" w:cs="宋体"/>
                <w:lang w:eastAsia="zh-CN"/>
              </w:rPr>
            </w:pPr>
          </w:p>
        </w:tc>
        <w:tc>
          <w:tcPr>
            <w:tcW w:w="737" w:type="dxa"/>
            <w:vMerge/>
            <w:vAlign w:val="center"/>
            <w:hideMark/>
          </w:tcPr>
          <w:p w14:paraId="1760162B" w14:textId="77777777" w:rsidR="00AE51D3" w:rsidRPr="0090375E" w:rsidRDefault="00AE51D3" w:rsidP="004850D3">
            <w:pPr>
              <w:spacing w:line="360" w:lineRule="auto"/>
              <w:jc w:val="both"/>
              <w:rPr>
                <w:rFonts w:ascii="Book Antiqua" w:eastAsia="等线" w:hAnsi="Book Antiqua" w:cs="宋体"/>
                <w:lang w:eastAsia="zh-CN"/>
              </w:rPr>
            </w:pPr>
          </w:p>
        </w:tc>
        <w:tc>
          <w:tcPr>
            <w:tcW w:w="1254" w:type="dxa"/>
            <w:vMerge/>
            <w:vAlign w:val="center"/>
            <w:hideMark/>
          </w:tcPr>
          <w:p w14:paraId="5C3F377A" w14:textId="77777777" w:rsidR="00AE51D3" w:rsidRPr="0090375E" w:rsidRDefault="00AE51D3" w:rsidP="004850D3">
            <w:pPr>
              <w:spacing w:line="360" w:lineRule="auto"/>
              <w:jc w:val="both"/>
              <w:rPr>
                <w:rFonts w:ascii="Book Antiqua" w:eastAsia="等线" w:hAnsi="Book Antiqua" w:cs="宋体"/>
                <w:lang w:eastAsia="zh-CN"/>
              </w:rPr>
            </w:pPr>
          </w:p>
        </w:tc>
        <w:tc>
          <w:tcPr>
            <w:tcW w:w="1221" w:type="dxa"/>
            <w:vMerge/>
            <w:vAlign w:val="center"/>
            <w:hideMark/>
          </w:tcPr>
          <w:p w14:paraId="00402495" w14:textId="77777777" w:rsidR="00AE51D3" w:rsidRPr="0090375E" w:rsidRDefault="00AE51D3" w:rsidP="004850D3">
            <w:pPr>
              <w:spacing w:line="360" w:lineRule="auto"/>
              <w:jc w:val="both"/>
              <w:rPr>
                <w:rFonts w:ascii="Book Antiqua" w:eastAsia="等线" w:hAnsi="Book Antiqua" w:cs="宋体"/>
                <w:lang w:eastAsia="zh-CN"/>
              </w:rPr>
            </w:pPr>
          </w:p>
        </w:tc>
        <w:tc>
          <w:tcPr>
            <w:tcW w:w="1088" w:type="dxa"/>
            <w:vMerge/>
            <w:vAlign w:val="center"/>
            <w:hideMark/>
          </w:tcPr>
          <w:p w14:paraId="37C812C4" w14:textId="77777777" w:rsidR="00AE51D3" w:rsidRPr="0090375E" w:rsidRDefault="00AE51D3" w:rsidP="004850D3">
            <w:pPr>
              <w:spacing w:line="360" w:lineRule="auto"/>
              <w:jc w:val="both"/>
              <w:rPr>
                <w:rFonts w:ascii="Book Antiqua" w:eastAsia="等线" w:hAnsi="Book Antiqua" w:cs="宋体"/>
                <w:lang w:eastAsia="zh-CN"/>
              </w:rPr>
            </w:pPr>
          </w:p>
        </w:tc>
        <w:tc>
          <w:tcPr>
            <w:tcW w:w="1026" w:type="dxa"/>
            <w:shd w:val="clear" w:color="auto" w:fill="auto"/>
            <w:vAlign w:val="center"/>
            <w:hideMark/>
          </w:tcPr>
          <w:p w14:paraId="1184AA3F"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SBP</w:t>
            </w:r>
          </w:p>
        </w:tc>
        <w:tc>
          <w:tcPr>
            <w:tcW w:w="1797" w:type="dxa"/>
            <w:vMerge/>
            <w:vAlign w:val="center"/>
            <w:hideMark/>
          </w:tcPr>
          <w:p w14:paraId="2983E7DD" w14:textId="77777777" w:rsidR="00AE51D3" w:rsidRPr="0090375E" w:rsidRDefault="00AE51D3" w:rsidP="004850D3">
            <w:pPr>
              <w:spacing w:line="360" w:lineRule="auto"/>
              <w:jc w:val="both"/>
              <w:rPr>
                <w:rFonts w:ascii="Book Antiqua" w:eastAsia="等线" w:hAnsi="Book Antiqua" w:cs="宋体"/>
                <w:lang w:eastAsia="zh-CN"/>
              </w:rPr>
            </w:pPr>
          </w:p>
        </w:tc>
        <w:tc>
          <w:tcPr>
            <w:tcW w:w="898" w:type="dxa"/>
            <w:vMerge/>
            <w:vAlign w:val="center"/>
            <w:hideMark/>
          </w:tcPr>
          <w:p w14:paraId="4462CCDF" w14:textId="77777777" w:rsidR="00AE51D3" w:rsidRPr="0090375E" w:rsidRDefault="00AE51D3" w:rsidP="004850D3">
            <w:pPr>
              <w:spacing w:line="360" w:lineRule="auto"/>
              <w:jc w:val="both"/>
              <w:rPr>
                <w:rFonts w:ascii="Book Antiqua" w:eastAsia="等线" w:hAnsi="Book Antiqua" w:cs="宋体"/>
                <w:lang w:eastAsia="zh-CN"/>
              </w:rPr>
            </w:pPr>
          </w:p>
        </w:tc>
      </w:tr>
      <w:tr w:rsidR="0090375E" w:rsidRPr="0090375E" w14:paraId="42075CE2" w14:textId="77777777" w:rsidTr="007C7F2E">
        <w:trPr>
          <w:trHeight w:val="283"/>
        </w:trPr>
        <w:tc>
          <w:tcPr>
            <w:tcW w:w="1013" w:type="dxa"/>
            <w:vMerge/>
            <w:vAlign w:val="center"/>
            <w:hideMark/>
          </w:tcPr>
          <w:p w14:paraId="2E56A779" w14:textId="77777777" w:rsidR="00AE51D3" w:rsidRPr="0090375E" w:rsidRDefault="00AE51D3" w:rsidP="004850D3">
            <w:pPr>
              <w:spacing w:line="360" w:lineRule="auto"/>
              <w:jc w:val="both"/>
              <w:rPr>
                <w:rFonts w:ascii="Book Antiqua" w:eastAsia="等线" w:hAnsi="Book Antiqua" w:cs="宋体"/>
                <w:lang w:eastAsia="zh-CN"/>
              </w:rPr>
            </w:pPr>
          </w:p>
        </w:tc>
        <w:tc>
          <w:tcPr>
            <w:tcW w:w="612" w:type="dxa"/>
            <w:vMerge/>
            <w:vAlign w:val="center"/>
            <w:hideMark/>
          </w:tcPr>
          <w:p w14:paraId="4D639F01" w14:textId="77777777" w:rsidR="00AE51D3" w:rsidRPr="0090375E" w:rsidRDefault="00AE51D3" w:rsidP="004850D3">
            <w:pPr>
              <w:spacing w:line="360" w:lineRule="auto"/>
              <w:jc w:val="both"/>
              <w:rPr>
                <w:rFonts w:ascii="Book Antiqua" w:eastAsia="等线" w:hAnsi="Book Antiqua" w:cs="宋体"/>
                <w:lang w:eastAsia="zh-CN"/>
              </w:rPr>
            </w:pPr>
          </w:p>
        </w:tc>
        <w:tc>
          <w:tcPr>
            <w:tcW w:w="941" w:type="dxa"/>
            <w:vMerge/>
            <w:vAlign w:val="center"/>
            <w:hideMark/>
          </w:tcPr>
          <w:p w14:paraId="01D7BF3C" w14:textId="77777777" w:rsidR="00AE51D3" w:rsidRPr="0090375E" w:rsidRDefault="00AE51D3" w:rsidP="004850D3">
            <w:pPr>
              <w:spacing w:line="360" w:lineRule="auto"/>
              <w:jc w:val="both"/>
              <w:rPr>
                <w:rFonts w:ascii="Book Antiqua" w:eastAsia="等线" w:hAnsi="Book Antiqua" w:cs="宋体"/>
                <w:lang w:eastAsia="zh-CN"/>
              </w:rPr>
            </w:pPr>
          </w:p>
        </w:tc>
        <w:tc>
          <w:tcPr>
            <w:tcW w:w="980" w:type="dxa"/>
            <w:vMerge/>
            <w:vAlign w:val="center"/>
            <w:hideMark/>
          </w:tcPr>
          <w:p w14:paraId="4CD01A6B" w14:textId="77777777" w:rsidR="00AE51D3" w:rsidRPr="0090375E" w:rsidRDefault="00AE51D3" w:rsidP="004850D3">
            <w:pPr>
              <w:spacing w:line="360" w:lineRule="auto"/>
              <w:jc w:val="both"/>
              <w:rPr>
                <w:rFonts w:ascii="Book Antiqua" w:eastAsia="等线" w:hAnsi="Book Antiqua" w:cs="宋体"/>
                <w:lang w:eastAsia="zh-CN"/>
              </w:rPr>
            </w:pPr>
          </w:p>
        </w:tc>
        <w:tc>
          <w:tcPr>
            <w:tcW w:w="1006" w:type="dxa"/>
            <w:gridSpan w:val="2"/>
            <w:vMerge/>
            <w:vAlign w:val="center"/>
            <w:hideMark/>
          </w:tcPr>
          <w:p w14:paraId="6692487F" w14:textId="77777777" w:rsidR="00AE51D3" w:rsidRPr="0090375E" w:rsidRDefault="00AE51D3" w:rsidP="004850D3">
            <w:pPr>
              <w:spacing w:line="360" w:lineRule="auto"/>
              <w:jc w:val="both"/>
              <w:rPr>
                <w:rFonts w:ascii="Book Antiqua" w:eastAsia="等线" w:hAnsi="Book Antiqua" w:cs="宋体"/>
                <w:lang w:eastAsia="zh-CN"/>
              </w:rPr>
            </w:pPr>
          </w:p>
        </w:tc>
        <w:tc>
          <w:tcPr>
            <w:tcW w:w="737" w:type="dxa"/>
            <w:vMerge/>
            <w:vAlign w:val="center"/>
            <w:hideMark/>
          </w:tcPr>
          <w:p w14:paraId="14F427E0" w14:textId="77777777" w:rsidR="00AE51D3" w:rsidRPr="0090375E" w:rsidRDefault="00AE51D3" w:rsidP="004850D3">
            <w:pPr>
              <w:spacing w:line="360" w:lineRule="auto"/>
              <w:jc w:val="both"/>
              <w:rPr>
                <w:rFonts w:ascii="Book Antiqua" w:eastAsia="等线" w:hAnsi="Book Antiqua" w:cs="宋体"/>
                <w:lang w:eastAsia="zh-CN"/>
              </w:rPr>
            </w:pPr>
          </w:p>
        </w:tc>
        <w:tc>
          <w:tcPr>
            <w:tcW w:w="1254" w:type="dxa"/>
            <w:vMerge/>
            <w:vAlign w:val="center"/>
            <w:hideMark/>
          </w:tcPr>
          <w:p w14:paraId="75AA79E3" w14:textId="77777777" w:rsidR="00AE51D3" w:rsidRPr="0090375E" w:rsidRDefault="00AE51D3" w:rsidP="004850D3">
            <w:pPr>
              <w:spacing w:line="360" w:lineRule="auto"/>
              <w:jc w:val="both"/>
              <w:rPr>
                <w:rFonts w:ascii="Book Antiqua" w:eastAsia="等线" w:hAnsi="Book Antiqua" w:cs="宋体"/>
                <w:lang w:eastAsia="zh-CN"/>
              </w:rPr>
            </w:pPr>
          </w:p>
        </w:tc>
        <w:tc>
          <w:tcPr>
            <w:tcW w:w="1221" w:type="dxa"/>
            <w:vMerge/>
            <w:vAlign w:val="center"/>
            <w:hideMark/>
          </w:tcPr>
          <w:p w14:paraId="2812FE8A" w14:textId="77777777" w:rsidR="00AE51D3" w:rsidRPr="0090375E" w:rsidRDefault="00AE51D3" w:rsidP="004850D3">
            <w:pPr>
              <w:spacing w:line="360" w:lineRule="auto"/>
              <w:jc w:val="both"/>
              <w:rPr>
                <w:rFonts w:ascii="Book Antiqua" w:eastAsia="等线" w:hAnsi="Book Antiqua" w:cs="宋体"/>
                <w:lang w:eastAsia="zh-CN"/>
              </w:rPr>
            </w:pPr>
          </w:p>
        </w:tc>
        <w:tc>
          <w:tcPr>
            <w:tcW w:w="1088" w:type="dxa"/>
            <w:vMerge/>
            <w:vAlign w:val="center"/>
            <w:hideMark/>
          </w:tcPr>
          <w:p w14:paraId="7BBBBE62" w14:textId="77777777" w:rsidR="00AE51D3" w:rsidRPr="0090375E" w:rsidRDefault="00AE51D3" w:rsidP="004850D3">
            <w:pPr>
              <w:spacing w:line="360" w:lineRule="auto"/>
              <w:jc w:val="both"/>
              <w:rPr>
                <w:rFonts w:ascii="Book Antiqua" w:eastAsia="等线" w:hAnsi="Book Antiqua" w:cs="宋体"/>
                <w:lang w:eastAsia="zh-CN"/>
              </w:rPr>
            </w:pPr>
          </w:p>
        </w:tc>
        <w:tc>
          <w:tcPr>
            <w:tcW w:w="1026" w:type="dxa"/>
            <w:shd w:val="clear" w:color="auto" w:fill="auto"/>
            <w:vAlign w:val="center"/>
            <w:hideMark/>
          </w:tcPr>
          <w:p w14:paraId="6C83B607"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HCC</w:t>
            </w:r>
          </w:p>
        </w:tc>
        <w:tc>
          <w:tcPr>
            <w:tcW w:w="1797" w:type="dxa"/>
            <w:vMerge/>
            <w:vAlign w:val="center"/>
            <w:hideMark/>
          </w:tcPr>
          <w:p w14:paraId="13EB1146" w14:textId="77777777" w:rsidR="00AE51D3" w:rsidRPr="0090375E" w:rsidRDefault="00AE51D3" w:rsidP="004850D3">
            <w:pPr>
              <w:spacing w:line="360" w:lineRule="auto"/>
              <w:jc w:val="both"/>
              <w:rPr>
                <w:rFonts w:ascii="Book Antiqua" w:eastAsia="等线" w:hAnsi="Book Antiqua" w:cs="宋体"/>
                <w:lang w:eastAsia="zh-CN"/>
              </w:rPr>
            </w:pPr>
          </w:p>
        </w:tc>
        <w:tc>
          <w:tcPr>
            <w:tcW w:w="898" w:type="dxa"/>
            <w:vMerge/>
            <w:vAlign w:val="center"/>
            <w:hideMark/>
          </w:tcPr>
          <w:p w14:paraId="3C025F1B" w14:textId="77777777" w:rsidR="00AE51D3" w:rsidRPr="0090375E" w:rsidRDefault="00AE51D3" w:rsidP="004850D3">
            <w:pPr>
              <w:spacing w:line="360" w:lineRule="auto"/>
              <w:jc w:val="both"/>
              <w:rPr>
                <w:rFonts w:ascii="Book Antiqua" w:eastAsia="等线" w:hAnsi="Book Antiqua" w:cs="宋体"/>
                <w:lang w:eastAsia="zh-CN"/>
              </w:rPr>
            </w:pPr>
          </w:p>
        </w:tc>
      </w:tr>
      <w:tr w:rsidR="0090375E" w:rsidRPr="0090375E" w14:paraId="65F30B01" w14:textId="77777777" w:rsidTr="007C7F2E">
        <w:trPr>
          <w:trHeight w:val="850"/>
        </w:trPr>
        <w:tc>
          <w:tcPr>
            <w:tcW w:w="1013" w:type="dxa"/>
            <w:shd w:val="clear" w:color="auto" w:fill="auto"/>
            <w:vAlign w:val="center"/>
            <w:hideMark/>
          </w:tcPr>
          <w:p w14:paraId="2F832E48" w14:textId="518A1EC5"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lastRenderedPageBreak/>
              <w:t>Ioannou</w:t>
            </w:r>
            <w:r w:rsidR="00B81BC2" w:rsidRPr="0090375E">
              <w:rPr>
                <w:rFonts w:ascii="Book Antiqua" w:eastAsia="等线" w:hAnsi="Book Antiqua" w:cs="宋体"/>
                <w:lang w:eastAsia="zh-CN"/>
              </w:rPr>
              <w:t xml:space="preserve"> </w:t>
            </w:r>
            <w:r w:rsidR="00B81BC2" w:rsidRPr="0090375E">
              <w:rPr>
                <w:rFonts w:ascii="Book Antiqua" w:eastAsia="等线" w:hAnsi="Book Antiqua" w:cs="宋体"/>
                <w:i/>
                <w:iCs/>
                <w:lang w:eastAsia="zh-CN"/>
              </w:rPr>
              <w:t>et al</w:t>
            </w:r>
            <w:r w:rsidR="00B81BC2" w:rsidRPr="0090375E">
              <w:rPr>
                <w:rFonts w:ascii="Book Antiqua" w:eastAsia="等线" w:hAnsi="Book Antiqua" w:cs="宋体"/>
                <w:vertAlign w:val="superscript"/>
                <w:lang w:eastAsia="zh-CN"/>
              </w:rPr>
              <w:t>[19]</w:t>
            </w:r>
          </w:p>
        </w:tc>
        <w:tc>
          <w:tcPr>
            <w:tcW w:w="612" w:type="dxa"/>
            <w:shd w:val="clear" w:color="auto" w:fill="auto"/>
            <w:vAlign w:val="center"/>
            <w:hideMark/>
          </w:tcPr>
          <w:p w14:paraId="56935460"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2007</w:t>
            </w:r>
          </w:p>
        </w:tc>
        <w:tc>
          <w:tcPr>
            <w:tcW w:w="941" w:type="dxa"/>
            <w:shd w:val="clear" w:color="auto" w:fill="auto"/>
            <w:vAlign w:val="center"/>
            <w:hideMark/>
          </w:tcPr>
          <w:p w14:paraId="6D18C701"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2120</w:t>
            </w:r>
          </w:p>
        </w:tc>
        <w:tc>
          <w:tcPr>
            <w:tcW w:w="980" w:type="dxa"/>
            <w:shd w:val="clear" w:color="auto" w:fill="auto"/>
            <w:vAlign w:val="center"/>
            <w:hideMark/>
          </w:tcPr>
          <w:p w14:paraId="6A977349" w14:textId="1B648D77" w:rsidR="00AE51D3" w:rsidRPr="0090375E" w:rsidRDefault="000876F2"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United States</w:t>
            </w:r>
          </w:p>
        </w:tc>
        <w:tc>
          <w:tcPr>
            <w:tcW w:w="1006" w:type="dxa"/>
            <w:gridSpan w:val="2"/>
            <w:shd w:val="clear" w:color="auto" w:fill="auto"/>
            <w:vAlign w:val="center"/>
            <w:hideMark/>
          </w:tcPr>
          <w:p w14:paraId="4F2EB686"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Not mentioned</w:t>
            </w:r>
          </w:p>
        </w:tc>
        <w:tc>
          <w:tcPr>
            <w:tcW w:w="737" w:type="dxa"/>
            <w:shd w:val="clear" w:color="auto" w:fill="auto"/>
            <w:vAlign w:val="center"/>
            <w:hideMark/>
          </w:tcPr>
          <w:p w14:paraId="4E1D07F3"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2069</w:t>
            </w:r>
          </w:p>
        </w:tc>
        <w:tc>
          <w:tcPr>
            <w:tcW w:w="1254" w:type="dxa"/>
            <w:shd w:val="clear" w:color="auto" w:fill="auto"/>
            <w:vAlign w:val="center"/>
            <w:hideMark/>
          </w:tcPr>
          <w:p w14:paraId="4AC6C3E0"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Retrospective cohort</w:t>
            </w:r>
          </w:p>
        </w:tc>
        <w:tc>
          <w:tcPr>
            <w:tcW w:w="1221" w:type="dxa"/>
            <w:shd w:val="clear" w:color="auto" w:fill="auto"/>
            <w:vAlign w:val="center"/>
            <w:hideMark/>
          </w:tcPr>
          <w:p w14:paraId="465556F8" w14:textId="4A28C7F5"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HBV, HCV, alcohol</w:t>
            </w:r>
            <w:r w:rsidR="007A3E5C" w:rsidRPr="0090375E">
              <w:rPr>
                <w:rFonts w:ascii="Book Antiqua" w:eastAsia="等线" w:hAnsi="Book Antiqua" w:cs="宋体"/>
                <w:lang w:eastAsia="zh-CN"/>
              </w:rPr>
              <w:t>,</w:t>
            </w:r>
            <w:r w:rsidRPr="0090375E">
              <w:rPr>
                <w:rFonts w:ascii="Book Antiqua" w:eastAsia="等线" w:hAnsi="Book Antiqua" w:cs="宋体"/>
                <w:lang w:eastAsia="zh-CN"/>
              </w:rPr>
              <w:t xml:space="preserve"> and others</w:t>
            </w:r>
          </w:p>
        </w:tc>
        <w:tc>
          <w:tcPr>
            <w:tcW w:w="1088" w:type="dxa"/>
            <w:shd w:val="clear" w:color="auto" w:fill="auto"/>
            <w:vAlign w:val="center"/>
            <w:hideMark/>
          </w:tcPr>
          <w:p w14:paraId="52F645D4"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43.4</w:t>
            </w:r>
          </w:p>
        </w:tc>
        <w:tc>
          <w:tcPr>
            <w:tcW w:w="1026" w:type="dxa"/>
            <w:shd w:val="clear" w:color="auto" w:fill="auto"/>
            <w:vAlign w:val="center"/>
            <w:hideMark/>
          </w:tcPr>
          <w:p w14:paraId="4CE1B8C5"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HCC</w:t>
            </w:r>
          </w:p>
        </w:tc>
        <w:tc>
          <w:tcPr>
            <w:tcW w:w="1797" w:type="dxa"/>
            <w:shd w:val="clear" w:color="auto" w:fill="auto"/>
            <w:vAlign w:val="center"/>
            <w:hideMark/>
          </w:tcPr>
          <w:p w14:paraId="0A7A46D8"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c>
          <w:tcPr>
            <w:tcW w:w="898" w:type="dxa"/>
            <w:shd w:val="clear" w:color="auto" w:fill="auto"/>
            <w:vAlign w:val="center"/>
            <w:hideMark/>
          </w:tcPr>
          <w:p w14:paraId="0FFC87D1"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r>
      <w:tr w:rsidR="0090375E" w:rsidRPr="0090375E" w14:paraId="6CDCAF3E" w14:textId="77777777" w:rsidTr="007C7F2E">
        <w:trPr>
          <w:trHeight w:val="850"/>
        </w:trPr>
        <w:tc>
          <w:tcPr>
            <w:tcW w:w="1013" w:type="dxa"/>
            <w:shd w:val="clear" w:color="auto" w:fill="auto"/>
            <w:vAlign w:val="center"/>
            <w:hideMark/>
          </w:tcPr>
          <w:p w14:paraId="37FA1A67" w14:textId="4364182E"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N’kontchou</w:t>
            </w:r>
            <w:r w:rsidR="00B81BC2" w:rsidRPr="0090375E">
              <w:rPr>
                <w:rFonts w:ascii="Book Antiqua" w:eastAsia="等线" w:hAnsi="Book Antiqua" w:cs="宋体"/>
                <w:lang w:eastAsia="zh-CN"/>
              </w:rPr>
              <w:t xml:space="preserve"> </w:t>
            </w:r>
            <w:r w:rsidR="00B81BC2" w:rsidRPr="0090375E">
              <w:rPr>
                <w:rFonts w:ascii="Book Antiqua" w:eastAsia="等线" w:hAnsi="Book Antiqua" w:cs="宋体"/>
                <w:i/>
                <w:iCs/>
                <w:lang w:eastAsia="zh-CN"/>
              </w:rPr>
              <w:t>et al</w:t>
            </w:r>
            <w:r w:rsidR="00B81BC2" w:rsidRPr="0090375E">
              <w:rPr>
                <w:rFonts w:ascii="Book Antiqua" w:eastAsia="等线" w:hAnsi="Book Antiqua" w:cs="宋体"/>
                <w:vertAlign w:val="superscript"/>
                <w:lang w:eastAsia="zh-CN"/>
              </w:rPr>
              <w:t>[20]</w:t>
            </w:r>
          </w:p>
        </w:tc>
        <w:tc>
          <w:tcPr>
            <w:tcW w:w="612" w:type="dxa"/>
            <w:shd w:val="clear" w:color="auto" w:fill="auto"/>
            <w:vAlign w:val="center"/>
            <w:hideMark/>
          </w:tcPr>
          <w:p w14:paraId="10D3B09F"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2006</w:t>
            </w:r>
          </w:p>
        </w:tc>
        <w:tc>
          <w:tcPr>
            <w:tcW w:w="941" w:type="dxa"/>
            <w:shd w:val="clear" w:color="auto" w:fill="auto"/>
            <w:vAlign w:val="center"/>
            <w:hideMark/>
          </w:tcPr>
          <w:p w14:paraId="242B7704"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771</w:t>
            </w:r>
          </w:p>
        </w:tc>
        <w:tc>
          <w:tcPr>
            <w:tcW w:w="980" w:type="dxa"/>
            <w:shd w:val="clear" w:color="auto" w:fill="auto"/>
            <w:vAlign w:val="center"/>
            <w:hideMark/>
          </w:tcPr>
          <w:p w14:paraId="32819139"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France</w:t>
            </w:r>
          </w:p>
        </w:tc>
        <w:tc>
          <w:tcPr>
            <w:tcW w:w="1006" w:type="dxa"/>
            <w:gridSpan w:val="2"/>
            <w:shd w:val="clear" w:color="auto" w:fill="auto"/>
            <w:vAlign w:val="center"/>
            <w:hideMark/>
          </w:tcPr>
          <w:p w14:paraId="2FACF719"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61.4</w:t>
            </w:r>
          </w:p>
        </w:tc>
        <w:tc>
          <w:tcPr>
            <w:tcW w:w="737" w:type="dxa"/>
            <w:shd w:val="clear" w:color="auto" w:fill="auto"/>
            <w:vAlign w:val="center"/>
            <w:hideMark/>
          </w:tcPr>
          <w:p w14:paraId="19904730"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431</w:t>
            </w:r>
          </w:p>
        </w:tc>
        <w:tc>
          <w:tcPr>
            <w:tcW w:w="1254" w:type="dxa"/>
            <w:shd w:val="clear" w:color="auto" w:fill="auto"/>
            <w:vAlign w:val="center"/>
            <w:hideMark/>
          </w:tcPr>
          <w:p w14:paraId="4F07AC64"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Retrospective cohort</w:t>
            </w:r>
          </w:p>
        </w:tc>
        <w:tc>
          <w:tcPr>
            <w:tcW w:w="1221" w:type="dxa"/>
            <w:shd w:val="clear" w:color="auto" w:fill="auto"/>
            <w:vAlign w:val="center"/>
            <w:hideMark/>
          </w:tcPr>
          <w:p w14:paraId="746D5BC1"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HCV and alcoholic cirrhosis </w:t>
            </w:r>
          </w:p>
        </w:tc>
        <w:tc>
          <w:tcPr>
            <w:tcW w:w="1088" w:type="dxa"/>
            <w:shd w:val="clear" w:color="auto" w:fill="auto"/>
            <w:vAlign w:val="center"/>
            <w:hideMark/>
          </w:tcPr>
          <w:p w14:paraId="2265FCBE"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50.4</w:t>
            </w:r>
          </w:p>
        </w:tc>
        <w:tc>
          <w:tcPr>
            <w:tcW w:w="1026" w:type="dxa"/>
            <w:shd w:val="clear" w:color="auto" w:fill="auto"/>
            <w:vAlign w:val="center"/>
            <w:hideMark/>
          </w:tcPr>
          <w:p w14:paraId="3D9DC1CA"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HCC</w:t>
            </w:r>
          </w:p>
        </w:tc>
        <w:tc>
          <w:tcPr>
            <w:tcW w:w="1797" w:type="dxa"/>
            <w:shd w:val="clear" w:color="auto" w:fill="auto"/>
            <w:vAlign w:val="center"/>
            <w:hideMark/>
          </w:tcPr>
          <w:p w14:paraId="68204822"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c>
          <w:tcPr>
            <w:tcW w:w="898" w:type="dxa"/>
            <w:shd w:val="clear" w:color="auto" w:fill="auto"/>
            <w:vAlign w:val="center"/>
            <w:hideMark/>
          </w:tcPr>
          <w:p w14:paraId="397C33D1"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r>
      <w:tr w:rsidR="0090375E" w:rsidRPr="0090375E" w14:paraId="7FDA2C5C" w14:textId="77777777" w:rsidTr="007C7F2E">
        <w:trPr>
          <w:trHeight w:val="1925"/>
        </w:trPr>
        <w:tc>
          <w:tcPr>
            <w:tcW w:w="1013" w:type="dxa"/>
            <w:shd w:val="clear" w:color="auto" w:fill="auto"/>
            <w:vAlign w:val="center"/>
            <w:hideMark/>
          </w:tcPr>
          <w:p w14:paraId="693BC0F3" w14:textId="6EC71828"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Wang</w:t>
            </w:r>
            <w:r w:rsidR="00B81BC2" w:rsidRPr="0090375E">
              <w:rPr>
                <w:rFonts w:ascii="Book Antiqua" w:eastAsia="等线" w:hAnsi="Book Antiqua" w:cs="宋体"/>
                <w:lang w:eastAsia="zh-CN"/>
              </w:rPr>
              <w:t xml:space="preserve"> </w:t>
            </w:r>
            <w:r w:rsidR="00B81BC2" w:rsidRPr="0090375E">
              <w:rPr>
                <w:rFonts w:ascii="Book Antiqua" w:eastAsia="等线" w:hAnsi="Book Antiqua" w:cs="宋体"/>
                <w:i/>
                <w:iCs/>
                <w:lang w:eastAsia="zh-CN"/>
              </w:rPr>
              <w:t>et al</w:t>
            </w:r>
            <w:r w:rsidR="00B81BC2" w:rsidRPr="0090375E">
              <w:rPr>
                <w:rFonts w:ascii="Book Antiqua" w:eastAsia="等线" w:hAnsi="Book Antiqua" w:cs="宋体"/>
                <w:vertAlign w:val="superscript"/>
                <w:lang w:eastAsia="zh-CN"/>
              </w:rPr>
              <w:t>[12]</w:t>
            </w:r>
          </w:p>
        </w:tc>
        <w:tc>
          <w:tcPr>
            <w:tcW w:w="612" w:type="dxa"/>
            <w:shd w:val="clear" w:color="auto" w:fill="auto"/>
            <w:vAlign w:val="center"/>
            <w:hideMark/>
          </w:tcPr>
          <w:p w14:paraId="34662BFB"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2020</w:t>
            </w:r>
          </w:p>
        </w:tc>
        <w:tc>
          <w:tcPr>
            <w:tcW w:w="941" w:type="dxa"/>
            <w:shd w:val="clear" w:color="auto" w:fill="auto"/>
            <w:vAlign w:val="center"/>
            <w:hideMark/>
          </w:tcPr>
          <w:p w14:paraId="4EB1FFC5"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207</w:t>
            </w:r>
          </w:p>
        </w:tc>
        <w:tc>
          <w:tcPr>
            <w:tcW w:w="980" w:type="dxa"/>
            <w:shd w:val="clear" w:color="auto" w:fill="auto"/>
            <w:vAlign w:val="center"/>
            <w:hideMark/>
          </w:tcPr>
          <w:p w14:paraId="1DADFC44"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China</w:t>
            </w:r>
          </w:p>
        </w:tc>
        <w:tc>
          <w:tcPr>
            <w:tcW w:w="1006" w:type="dxa"/>
            <w:gridSpan w:val="2"/>
            <w:shd w:val="clear" w:color="auto" w:fill="auto"/>
            <w:vAlign w:val="center"/>
            <w:hideMark/>
          </w:tcPr>
          <w:p w14:paraId="36B36C0F"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53.1</w:t>
            </w:r>
          </w:p>
        </w:tc>
        <w:tc>
          <w:tcPr>
            <w:tcW w:w="737" w:type="dxa"/>
            <w:shd w:val="clear" w:color="auto" w:fill="auto"/>
            <w:vAlign w:val="center"/>
            <w:hideMark/>
          </w:tcPr>
          <w:p w14:paraId="1C454D80"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140</w:t>
            </w:r>
          </w:p>
        </w:tc>
        <w:tc>
          <w:tcPr>
            <w:tcW w:w="1254" w:type="dxa"/>
            <w:shd w:val="clear" w:color="auto" w:fill="auto"/>
            <w:vAlign w:val="center"/>
            <w:hideMark/>
          </w:tcPr>
          <w:p w14:paraId="29BAD702"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Retrospective cohort</w:t>
            </w:r>
          </w:p>
        </w:tc>
        <w:tc>
          <w:tcPr>
            <w:tcW w:w="1221" w:type="dxa"/>
            <w:shd w:val="clear" w:color="auto" w:fill="auto"/>
            <w:vAlign w:val="center"/>
            <w:hideMark/>
          </w:tcPr>
          <w:p w14:paraId="7FD72158"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Not described</w:t>
            </w:r>
          </w:p>
        </w:tc>
        <w:tc>
          <w:tcPr>
            <w:tcW w:w="1088" w:type="dxa"/>
            <w:shd w:val="clear" w:color="auto" w:fill="auto"/>
            <w:vAlign w:val="center"/>
            <w:hideMark/>
          </w:tcPr>
          <w:p w14:paraId="7B2720F4"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6</w:t>
            </w:r>
          </w:p>
        </w:tc>
        <w:tc>
          <w:tcPr>
            <w:tcW w:w="1026" w:type="dxa"/>
            <w:shd w:val="clear" w:color="auto" w:fill="auto"/>
            <w:vAlign w:val="center"/>
            <w:hideMark/>
          </w:tcPr>
          <w:p w14:paraId="272837BD"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Gastrointestinal rebleeding</w:t>
            </w:r>
          </w:p>
        </w:tc>
        <w:tc>
          <w:tcPr>
            <w:tcW w:w="1797" w:type="dxa"/>
            <w:shd w:val="clear" w:color="auto" w:fill="auto"/>
            <w:vAlign w:val="center"/>
            <w:hideMark/>
          </w:tcPr>
          <w:p w14:paraId="4CEF1451" w14:textId="6DF33C75"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MELD score:</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7.22</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 xml:space="preserve">3.98 </w:t>
            </w:r>
            <w:r w:rsidRPr="0090375E">
              <w:rPr>
                <w:rFonts w:ascii="Book Antiqua" w:eastAsia="等线" w:hAnsi="Book Antiqua" w:cs="宋体"/>
                <w:i/>
                <w:iCs/>
                <w:lang w:eastAsia="zh-CN"/>
              </w:rPr>
              <w:t>vs</w:t>
            </w:r>
            <w:r w:rsidRPr="0090375E">
              <w:rPr>
                <w:rFonts w:ascii="Book Antiqua" w:eastAsia="等线" w:hAnsi="Book Antiqua" w:cs="宋体"/>
                <w:lang w:eastAsia="zh-CN"/>
              </w:rPr>
              <w:t xml:space="preserve"> 8.29</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2.35 (</w:t>
            </w:r>
            <w:r w:rsidR="0098789D" w:rsidRPr="0090375E">
              <w:rPr>
                <w:rFonts w:ascii="Book Antiqua" w:eastAsia="等线" w:hAnsi="Book Antiqua" w:cs="宋体"/>
                <w:i/>
                <w:iCs/>
                <w:lang w:eastAsia="zh-CN"/>
              </w:rPr>
              <w:t>P</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0.141)</w:t>
            </w:r>
          </w:p>
        </w:tc>
        <w:tc>
          <w:tcPr>
            <w:tcW w:w="898" w:type="dxa"/>
            <w:shd w:val="clear" w:color="auto" w:fill="auto"/>
            <w:vAlign w:val="center"/>
            <w:hideMark/>
          </w:tcPr>
          <w:p w14:paraId="0AEB4C48"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r>
      <w:tr w:rsidR="0090375E" w:rsidRPr="0090375E" w14:paraId="0A4E60CE" w14:textId="77777777" w:rsidTr="007C7F2E">
        <w:trPr>
          <w:trHeight w:val="1759"/>
        </w:trPr>
        <w:tc>
          <w:tcPr>
            <w:tcW w:w="1013" w:type="dxa"/>
            <w:shd w:val="clear" w:color="auto" w:fill="auto"/>
            <w:vAlign w:val="center"/>
            <w:hideMark/>
          </w:tcPr>
          <w:p w14:paraId="6FE4CD30" w14:textId="1BECBFAC"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Nishida</w:t>
            </w:r>
            <w:r w:rsidR="00B81BC2" w:rsidRPr="0090375E">
              <w:rPr>
                <w:rFonts w:ascii="Book Antiqua" w:eastAsia="等线" w:hAnsi="Book Antiqua" w:cs="宋体"/>
                <w:lang w:eastAsia="zh-CN"/>
              </w:rPr>
              <w:t xml:space="preserve"> </w:t>
            </w:r>
            <w:r w:rsidR="00B81BC2" w:rsidRPr="0090375E">
              <w:rPr>
                <w:rFonts w:ascii="Book Antiqua" w:eastAsia="等线" w:hAnsi="Book Antiqua" w:cs="宋体"/>
                <w:i/>
                <w:iCs/>
                <w:lang w:eastAsia="zh-CN"/>
              </w:rPr>
              <w:t>et al</w:t>
            </w:r>
            <w:r w:rsidR="00B81BC2" w:rsidRPr="0090375E">
              <w:rPr>
                <w:rFonts w:ascii="Book Antiqua" w:eastAsia="等线" w:hAnsi="Book Antiqua" w:cs="宋体"/>
                <w:vertAlign w:val="superscript"/>
                <w:lang w:eastAsia="zh-CN"/>
              </w:rPr>
              <w:t>[15]</w:t>
            </w:r>
          </w:p>
        </w:tc>
        <w:tc>
          <w:tcPr>
            <w:tcW w:w="612" w:type="dxa"/>
            <w:shd w:val="clear" w:color="auto" w:fill="auto"/>
            <w:vAlign w:val="center"/>
            <w:hideMark/>
          </w:tcPr>
          <w:p w14:paraId="37A0AFBC"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2006</w:t>
            </w:r>
          </w:p>
        </w:tc>
        <w:tc>
          <w:tcPr>
            <w:tcW w:w="941" w:type="dxa"/>
            <w:shd w:val="clear" w:color="auto" w:fill="auto"/>
            <w:vAlign w:val="center"/>
            <w:hideMark/>
          </w:tcPr>
          <w:p w14:paraId="2A829E88"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56</w:t>
            </w:r>
          </w:p>
        </w:tc>
        <w:tc>
          <w:tcPr>
            <w:tcW w:w="980" w:type="dxa"/>
            <w:shd w:val="clear" w:color="auto" w:fill="auto"/>
            <w:vAlign w:val="center"/>
            <w:hideMark/>
          </w:tcPr>
          <w:p w14:paraId="70089C13"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Japan</w:t>
            </w:r>
          </w:p>
        </w:tc>
        <w:tc>
          <w:tcPr>
            <w:tcW w:w="1006" w:type="dxa"/>
            <w:gridSpan w:val="2"/>
            <w:shd w:val="clear" w:color="auto" w:fill="auto"/>
            <w:vAlign w:val="center"/>
            <w:hideMark/>
          </w:tcPr>
          <w:p w14:paraId="1558687C"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41</w:t>
            </w:r>
          </w:p>
        </w:tc>
        <w:tc>
          <w:tcPr>
            <w:tcW w:w="737" w:type="dxa"/>
            <w:shd w:val="clear" w:color="auto" w:fill="auto"/>
            <w:vAlign w:val="center"/>
            <w:hideMark/>
          </w:tcPr>
          <w:p w14:paraId="7BAD1FF4"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34</w:t>
            </w:r>
          </w:p>
        </w:tc>
        <w:tc>
          <w:tcPr>
            <w:tcW w:w="1254" w:type="dxa"/>
            <w:shd w:val="clear" w:color="auto" w:fill="auto"/>
            <w:vAlign w:val="center"/>
            <w:hideMark/>
          </w:tcPr>
          <w:p w14:paraId="3BAFDBB6" w14:textId="17F00EC4" w:rsidR="00AE51D3" w:rsidRPr="0090375E" w:rsidRDefault="00AE51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Prospective cohort</w:t>
            </w:r>
          </w:p>
        </w:tc>
        <w:tc>
          <w:tcPr>
            <w:tcW w:w="1221" w:type="dxa"/>
            <w:shd w:val="clear" w:color="auto" w:fill="auto"/>
            <w:vAlign w:val="center"/>
            <w:hideMark/>
          </w:tcPr>
          <w:p w14:paraId="648CA98F" w14:textId="198BEBE1"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HBV, HCV, alcohol</w:t>
            </w:r>
            <w:r w:rsidR="007A3E5C" w:rsidRPr="0090375E">
              <w:rPr>
                <w:rFonts w:ascii="Book Antiqua" w:eastAsia="等线" w:hAnsi="Book Antiqua" w:cs="宋体"/>
                <w:lang w:eastAsia="zh-CN"/>
              </w:rPr>
              <w:t>,</w:t>
            </w:r>
            <w:r w:rsidRPr="0090375E">
              <w:rPr>
                <w:rFonts w:ascii="Book Antiqua" w:eastAsia="等线" w:hAnsi="Book Antiqua" w:cs="宋体"/>
                <w:lang w:eastAsia="zh-CN"/>
              </w:rPr>
              <w:t xml:space="preserve"> and unknown</w:t>
            </w:r>
          </w:p>
        </w:tc>
        <w:tc>
          <w:tcPr>
            <w:tcW w:w="1088" w:type="dxa"/>
            <w:shd w:val="clear" w:color="auto" w:fill="auto"/>
            <w:vAlign w:val="center"/>
            <w:hideMark/>
          </w:tcPr>
          <w:p w14:paraId="0351C7FE"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44</w:t>
            </w:r>
          </w:p>
        </w:tc>
        <w:tc>
          <w:tcPr>
            <w:tcW w:w="1026" w:type="dxa"/>
            <w:shd w:val="clear" w:color="auto" w:fill="auto"/>
            <w:vAlign w:val="center"/>
            <w:hideMark/>
          </w:tcPr>
          <w:p w14:paraId="7372041B" w14:textId="2DA6C50A"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Mortal</w:t>
            </w:r>
            <w:r w:rsidR="0098789D" w:rsidRPr="0090375E">
              <w:rPr>
                <w:rFonts w:ascii="Book Antiqua" w:eastAsia="等线" w:hAnsi="Book Antiqua" w:cs="宋体"/>
                <w:lang w:eastAsia="zh-CN"/>
              </w:rPr>
              <w:t>i</w:t>
            </w:r>
            <w:r w:rsidRPr="0090375E">
              <w:rPr>
                <w:rFonts w:ascii="Book Antiqua" w:eastAsia="等线" w:hAnsi="Book Antiqua" w:cs="宋体"/>
                <w:lang w:eastAsia="zh-CN"/>
              </w:rPr>
              <w:t>ty</w:t>
            </w:r>
          </w:p>
        </w:tc>
        <w:tc>
          <w:tcPr>
            <w:tcW w:w="1797" w:type="dxa"/>
            <w:shd w:val="clear" w:color="auto" w:fill="auto"/>
            <w:vAlign w:val="center"/>
            <w:hideMark/>
          </w:tcPr>
          <w:p w14:paraId="78147FC9" w14:textId="20DF6D8D"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Child-</w:t>
            </w:r>
            <w:r w:rsidR="0098789D" w:rsidRPr="0090375E">
              <w:rPr>
                <w:rFonts w:ascii="Book Antiqua" w:eastAsia="等线" w:hAnsi="Book Antiqua" w:cs="宋体"/>
                <w:lang w:eastAsia="zh-CN"/>
              </w:rPr>
              <w:t>P</w:t>
            </w:r>
            <w:r w:rsidRPr="0090375E">
              <w:rPr>
                <w:rFonts w:ascii="Book Antiqua" w:eastAsia="等线" w:hAnsi="Book Antiqua" w:cs="宋体"/>
                <w:lang w:eastAsia="zh-CN"/>
              </w:rPr>
              <w:t>ugh score:</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 xml:space="preserve">6.8 ± 2.4 </w:t>
            </w:r>
            <w:r w:rsidRPr="0090375E">
              <w:rPr>
                <w:rFonts w:ascii="Book Antiqua" w:eastAsia="等线" w:hAnsi="Book Antiqua" w:cs="宋体"/>
                <w:i/>
                <w:iCs/>
                <w:lang w:eastAsia="zh-CN"/>
              </w:rPr>
              <w:t>vs</w:t>
            </w:r>
            <w:r w:rsidRPr="0090375E">
              <w:rPr>
                <w:rFonts w:ascii="Book Antiqua" w:eastAsia="等线" w:hAnsi="Book Antiqua" w:cs="宋体"/>
                <w:lang w:eastAsia="zh-CN"/>
              </w:rPr>
              <w:t xml:space="preserve"> 6.9 ± 2.3 (</w:t>
            </w:r>
            <w:r w:rsidR="0098789D" w:rsidRPr="0090375E">
              <w:rPr>
                <w:rFonts w:ascii="Book Antiqua" w:eastAsia="等线" w:hAnsi="Book Antiqua" w:cs="宋体"/>
                <w:i/>
                <w:iCs/>
                <w:lang w:eastAsia="zh-CN"/>
              </w:rPr>
              <w:t>P</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&gt;</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0.05)</w:t>
            </w:r>
          </w:p>
        </w:tc>
        <w:tc>
          <w:tcPr>
            <w:tcW w:w="898" w:type="dxa"/>
            <w:shd w:val="clear" w:color="auto" w:fill="auto"/>
            <w:vAlign w:val="center"/>
            <w:hideMark/>
          </w:tcPr>
          <w:p w14:paraId="45773C3A" w14:textId="653F41BF"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HbA1c (%) of 5.6 ± 1.6%</w:t>
            </w:r>
          </w:p>
        </w:tc>
      </w:tr>
      <w:tr w:rsidR="0090375E" w:rsidRPr="0090375E" w14:paraId="7AB75F74" w14:textId="77777777" w:rsidTr="007C7F2E">
        <w:trPr>
          <w:trHeight w:val="283"/>
        </w:trPr>
        <w:tc>
          <w:tcPr>
            <w:tcW w:w="1013" w:type="dxa"/>
            <w:vMerge w:val="restart"/>
            <w:shd w:val="clear" w:color="auto" w:fill="auto"/>
            <w:vAlign w:val="center"/>
            <w:hideMark/>
          </w:tcPr>
          <w:p w14:paraId="7BE4693E" w14:textId="6AD49194"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lastRenderedPageBreak/>
              <w:t>Yang</w:t>
            </w:r>
            <w:r w:rsidR="00B81BC2" w:rsidRPr="0090375E">
              <w:rPr>
                <w:rFonts w:ascii="Book Antiqua" w:eastAsia="等线" w:hAnsi="Book Antiqua" w:cs="宋体"/>
                <w:lang w:eastAsia="zh-CN"/>
              </w:rPr>
              <w:t xml:space="preserve"> </w:t>
            </w:r>
            <w:r w:rsidR="00B81BC2" w:rsidRPr="0090375E">
              <w:rPr>
                <w:rFonts w:ascii="Book Antiqua" w:eastAsia="等线" w:hAnsi="Book Antiqua" w:cs="宋体"/>
                <w:i/>
                <w:iCs/>
                <w:lang w:eastAsia="zh-CN"/>
              </w:rPr>
              <w:t>et al</w:t>
            </w:r>
            <w:r w:rsidR="00B81BC2" w:rsidRPr="0090375E">
              <w:rPr>
                <w:rFonts w:ascii="Book Antiqua" w:eastAsia="等线" w:hAnsi="Book Antiqua" w:cs="宋体"/>
                <w:vertAlign w:val="superscript"/>
                <w:lang w:eastAsia="zh-CN"/>
              </w:rPr>
              <w:t>[17]</w:t>
            </w:r>
          </w:p>
        </w:tc>
        <w:tc>
          <w:tcPr>
            <w:tcW w:w="612" w:type="dxa"/>
            <w:vMerge w:val="restart"/>
            <w:shd w:val="clear" w:color="auto" w:fill="auto"/>
            <w:vAlign w:val="center"/>
            <w:hideMark/>
          </w:tcPr>
          <w:p w14:paraId="04A66863"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2016</w:t>
            </w:r>
          </w:p>
        </w:tc>
        <w:tc>
          <w:tcPr>
            <w:tcW w:w="941" w:type="dxa"/>
            <w:vMerge w:val="restart"/>
            <w:shd w:val="clear" w:color="auto" w:fill="auto"/>
            <w:vAlign w:val="center"/>
            <w:hideMark/>
          </w:tcPr>
          <w:p w14:paraId="7EFF50FD"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739</w:t>
            </w:r>
          </w:p>
        </w:tc>
        <w:tc>
          <w:tcPr>
            <w:tcW w:w="980" w:type="dxa"/>
            <w:vMerge w:val="restart"/>
            <w:shd w:val="clear" w:color="auto" w:fill="auto"/>
            <w:vAlign w:val="center"/>
            <w:hideMark/>
          </w:tcPr>
          <w:p w14:paraId="23D2EE80" w14:textId="70309413"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U</w:t>
            </w:r>
            <w:r w:rsidR="0098789D" w:rsidRPr="0090375E">
              <w:rPr>
                <w:rFonts w:ascii="Book Antiqua" w:eastAsia="等线" w:hAnsi="Book Antiqua" w:cs="宋体"/>
                <w:lang w:eastAsia="zh-CN"/>
              </w:rPr>
              <w:t>nited States</w:t>
            </w:r>
          </w:p>
        </w:tc>
        <w:tc>
          <w:tcPr>
            <w:tcW w:w="1006" w:type="dxa"/>
            <w:gridSpan w:val="2"/>
            <w:vMerge w:val="restart"/>
            <w:shd w:val="clear" w:color="auto" w:fill="auto"/>
            <w:vAlign w:val="center"/>
            <w:hideMark/>
          </w:tcPr>
          <w:p w14:paraId="6E147040"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57</w:t>
            </w:r>
          </w:p>
        </w:tc>
        <w:tc>
          <w:tcPr>
            <w:tcW w:w="737" w:type="dxa"/>
            <w:vMerge w:val="restart"/>
            <w:shd w:val="clear" w:color="auto" w:fill="auto"/>
            <w:vAlign w:val="center"/>
            <w:hideMark/>
          </w:tcPr>
          <w:p w14:paraId="21233998"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433</w:t>
            </w:r>
          </w:p>
        </w:tc>
        <w:tc>
          <w:tcPr>
            <w:tcW w:w="1254" w:type="dxa"/>
            <w:vMerge w:val="restart"/>
            <w:shd w:val="clear" w:color="auto" w:fill="auto"/>
            <w:vAlign w:val="center"/>
            <w:hideMark/>
          </w:tcPr>
          <w:p w14:paraId="5F6536E3"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Retrospective cohort</w:t>
            </w:r>
          </w:p>
        </w:tc>
        <w:tc>
          <w:tcPr>
            <w:tcW w:w="1221" w:type="dxa"/>
            <w:vMerge w:val="restart"/>
            <w:shd w:val="clear" w:color="auto" w:fill="auto"/>
            <w:vAlign w:val="center"/>
            <w:hideMark/>
          </w:tcPr>
          <w:p w14:paraId="48F784EC"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HCV</w:t>
            </w:r>
          </w:p>
        </w:tc>
        <w:tc>
          <w:tcPr>
            <w:tcW w:w="1088" w:type="dxa"/>
            <w:vMerge w:val="restart"/>
            <w:shd w:val="clear" w:color="auto" w:fill="auto"/>
            <w:vAlign w:val="center"/>
            <w:hideMark/>
          </w:tcPr>
          <w:p w14:paraId="5AB31F22"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38</w:t>
            </w:r>
          </w:p>
        </w:tc>
        <w:tc>
          <w:tcPr>
            <w:tcW w:w="1026" w:type="dxa"/>
            <w:shd w:val="clear" w:color="auto" w:fill="auto"/>
            <w:vAlign w:val="center"/>
            <w:hideMark/>
          </w:tcPr>
          <w:p w14:paraId="24BE4D8B" w14:textId="71E1EBD1"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Mortal</w:t>
            </w:r>
            <w:r w:rsidR="0098789D" w:rsidRPr="0090375E">
              <w:rPr>
                <w:rFonts w:ascii="Book Antiqua" w:eastAsia="等线" w:hAnsi="Book Antiqua" w:cs="宋体"/>
                <w:lang w:eastAsia="zh-CN"/>
              </w:rPr>
              <w:t>i</w:t>
            </w:r>
            <w:r w:rsidRPr="0090375E">
              <w:rPr>
                <w:rFonts w:ascii="Book Antiqua" w:eastAsia="等线" w:hAnsi="Book Antiqua" w:cs="宋体"/>
                <w:lang w:eastAsia="zh-CN"/>
              </w:rPr>
              <w:t>ty</w:t>
            </w:r>
          </w:p>
        </w:tc>
        <w:tc>
          <w:tcPr>
            <w:tcW w:w="1797" w:type="dxa"/>
            <w:vMerge w:val="restart"/>
            <w:shd w:val="clear" w:color="auto" w:fill="auto"/>
            <w:vAlign w:val="center"/>
            <w:hideMark/>
          </w:tcPr>
          <w:p w14:paraId="33B1A071" w14:textId="6786A489"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MELD score: 12.4</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 xml:space="preserve">5.7 </w:t>
            </w:r>
            <w:r w:rsidRPr="0090375E">
              <w:rPr>
                <w:rFonts w:ascii="Book Antiqua" w:eastAsia="等线" w:hAnsi="Book Antiqua" w:cs="宋体"/>
                <w:i/>
                <w:iCs/>
                <w:lang w:eastAsia="zh-CN"/>
              </w:rPr>
              <w:t>vs</w:t>
            </w:r>
            <w:r w:rsidRPr="0090375E">
              <w:rPr>
                <w:rFonts w:ascii="Book Antiqua" w:eastAsia="等线" w:hAnsi="Book Antiqua" w:cs="宋体"/>
                <w:lang w:eastAsia="zh-CN"/>
              </w:rPr>
              <w:t xml:space="preserve"> 11.6 ±</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5.1</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i/>
                <w:iCs/>
                <w:lang w:eastAsia="zh-CN"/>
              </w:rPr>
              <w:t>P</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 xml:space="preserve">0.04) </w:t>
            </w:r>
          </w:p>
        </w:tc>
        <w:tc>
          <w:tcPr>
            <w:tcW w:w="898" w:type="dxa"/>
            <w:vMerge w:val="restart"/>
            <w:shd w:val="clear" w:color="auto" w:fill="auto"/>
            <w:vAlign w:val="center"/>
            <w:hideMark/>
          </w:tcPr>
          <w:p w14:paraId="4064EBD0" w14:textId="64B9AEE9"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HOMA2-IR2:</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8.3</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4.9</w:t>
            </w:r>
          </w:p>
        </w:tc>
      </w:tr>
      <w:tr w:rsidR="0090375E" w:rsidRPr="0090375E" w14:paraId="2DE69CBE" w14:textId="77777777" w:rsidTr="007C7F2E">
        <w:trPr>
          <w:trHeight w:val="1500"/>
        </w:trPr>
        <w:tc>
          <w:tcPr>
            <w:tcW w:w="1013" w:type="dxa"/>
            <w:vMerge/>
            <w:vAlign w:val="center"/>
            <w:hideMark/>
          </w:tcPr>
          <w:p w14:paraId="67D5DDA0" w14:textId="77777777" w:rsidR="00AE51D3" w:rsidRPr="0090375E" w:rsidRDefault="00AE51D3" w:rsidP="004850D3">
            <w:pPr>
              <w:spacing w:line="360" w:lineRule="auto"/>
              <w:jc w:val="both"/>
              <w:rPr>
                <w:rFonts w:ascii="Book Antiqua" w:eastAsia="等线" w:hAnsi="Book Antiqua" w:cs="宋体"/>
                <w:lang w:eastAsia="zh-CN"/>
              </w:rPr>
            </w:pPr>
          </w:p>
        </w:tc>
        <w:tc>
          <w:tcPr>
            <w:tcW w:w="612" w:type="dxa"/>
            <w:vMerge/>
            <w:vAlign w:val="center"/>
            <w:hideMark/>
          </w:tcPr>
          <w:p w14:paraId="12A41FF7" w14:textId="77777777" w:rsidR="00AE51D3" w:rsidRPr="0090375E" w:rsidRDefault="00AE51D3" w:rsidP="004850D3">
            <w:pPr>
              <w:spacing w:line="360" w:lineRule="auto"/>
              <w:jc w:val="both"/>
              <w:rPr>
                <w:rFonts w:ascii="Book Antiqua" w:eastAsia="等线" w:hAnsi="Book Antiqua" w:cs="宋体"/>
                <w:lang w:eastAsia="zh-CN"/>
              </w:rPr>
            </w:pPr>
          </w:p>
        </w:tc>
        <w:tc>
          <w:tcPr>
            <w:tcW w:w="941" w:type="dxa"/>
            <w:vMerge/>
            <w:vAlign w:val="center"/>
            <w:hideMark/>
          </w:tcPr>
          <w:p w14:paraId="3D6AFC3B" w14:textId="77777777" w:rsidR="00AE51D3" w:rsidRPr="0090375E" w:rsidRDefault="00AE51D3" w:rsidP="004850D3">
            <w:pPr>
              <w:spacing w:line="360" w:lineRule="auto"/>
              <w:jc w:val="both"/>
              <w:rPr>
                <w:rFonts w:ascii="Book Antiqua" w:eastAsia="等线" w:hAnsi="Book Antiqua" w:cs="宋体"/>
                <w:lang w:eastAsia="zh-CN"/>
              </w:rPr>
            </w:pPr>
          </w:p>
        </w:tc>
        <w:tc>
          <w:tcPr>
            <w:tcW w:w="980" w:type="dxa"/>
            <w:vMerge/>
            <w:vAlign w:val="center"/>
            <w:hideMark/>
          </w:tcPr>
          <w:p w14:paraId="4C5B316F" w14:textId="77777777" w:rsidR="00AE51D3" w:rsidRPr="0090375E" w:rsidRDefault="00AE51D3" w:rsidP="004850D3">
            <w:pPr>
              <w:spacing w:line="360" w:lineRule="auto"/>
              <w:jc w:val="both"/>
              <w:rPr>
                <w:rFonts w:ascii="Book Antiqua" w:eastAsia="等线" w:hAnsi="Book Antiqua" w:cs="宋体"/>
                <w:lang w:eastAsia="zh-CN"/>
              </w:rPr>
            </w:pPr>
          </w:p>
        </w:tc>
        <w:tc>
          <w:tcPr>
            <w:tcW w:w="1006" w:type="dxa"/>
            <w:gridSpan w:val="2"/>
            <w:vMerge/>
            <w:vAlign w:val="center"/>
            <w:hideMark/>
          </w:tcPr>
          <w:p w14:paraId="61844C89" w14:textId="77777777" w:rsidR="00AE51D3" w:rsidRPr="0090375E" w:rsidRDefault="00AE51D3" w:rsidP="004850D3">
            <w:pPr>
              <w:spacing w:line="360" w:lineRule="auto"/>
              <w:jc w:val="both"/>
              <w:rPr>
                <w:rFonts w:ascii="Book Antiqua" w:eastAsia="等线" w:hAnsi="Book Antiqua" w:cs="宋体"/>
                <w:lang w:eastAsia="zh-CN"/>
              </w:rPr>
            </w:pPr>
          </w:p>
        </w:tc>
        <w:tc>
          <w:tcPr>
            <w:tcW w:w="737" w:type="dxa"/>
            <w:vMerge/>
            <w:vAlign w:val="center"/>
            <w:hideMark/>
          </w:tcPr>
          <w:p w14:paraId="2B78FC1D" w14:textId="77777777" w:rsidR="00AE51D3" w:rsidRPr="0090375E" w:rsidRDefault="00AE51D3" w:rsidP="004850D3">
            <w:pPr>
              <w:spacing w:line="360" w:lineRule="auto"/>
              <w:jc w:val="both"/>
              <w:rPr>
                <w:rFonts w:ascii="Book Antiqua" w:eastAsia="等线" w:hAnsi="Book Antiqua" w:cs="宋体"/>
                <w:lang w:eastAsia="zh-CN"/>
              </w:rPr>
            </w:pPr>
          </w:p>
        </w:tc>
        <w:tc>
          <w:tcPr>
            <w:tcW w:w="1254" w:type="dxa"/>
            <w:vMerge/>
            <w:vAlign w:val="center"/>
            <w:hideMark/>
          </w:tcPr>
          <w:p w14:paraId="5B6C9DEE" w14:textId="77777777" w:rsidR="00AE51D3" w:rsidRPr="0090375E" w:rsidRDefault="00AE51D3" w:rsidP="004850D3">
            <w:pPr>
              <w:spacing w:line="360" w:lineRule="auto"/>
              <w:jc w:val="both"/>
              <w:rPr>
                <w:rFonts w:ascii="Book Antiqua" w:eastAsia="等线" w:hAnsi="Book Antiqua" w:cs="宋体"/>
                <w:lang w:eastAsia="zh-CN"/>
              </w:rPr>
            </w:pPr>
          </w:p>
        </w:tc>
        <w:tc>
          <w:tcPr>
            <w:tcW w:w="1221" w:type="dxa"/>
            <w:vMerge/>
            <w:vAlign w:val="center"/>
            <w:hideMark/>
          </w:tcPr>
          <w:p w14:paraId="70F3928B" w14:textId="77777777" w:rsidR="00AE51D3" w:rsidRPr="0090375E" w:rsidRDefault="00AE51D3" w:rsidP="004850D3">
            <w:pPr>
              <w:spacing w:line="360" w:lineRule="auto"/>
              <w:jc w:val="both"/>
              <w:rPr>
                <w:rFonts w:ascii="Book Antiqua" w:eastAsia="等线" w:hAnsi="Book Antiqua" w:cs="宋体"/>
                <w:lang w:eastAsia="zh-CN"/>
              </w:rPr>
            </w:pPr>
          </w:p>
        </w:tc>
        <w:tc>
          <w:tcPr>
            <w:tcW w:w="1088" w:type="dxa"/>
            <w:vMerge/>
            <w:vAlign w:val="center"/>
            <w:hideMark/>
          </w:tcPr>
          <w:p w14:paraId="4B49CB97" w14:textId="77777777" w:rsidR="00AE51D3" w:rsidRPr="0090375E" w:rsidRDefault="00AE51D3" w:rsidP="004850D3">
            <w:pPr>
              <w:spacing w:line="360" w:lineRule="auto"/>
              <w:jc w:val="both"/>
              <w:rPr>
                <w:rFonts w:ascii="Book Antiqua" w:eastAsia="等线" w:hAnsi="Book Antiqua" w:cs="宋体"/>
                <w:lang w:eastAsia="zh-CN"/>
              </w:rPr>
            </w:pPr>
          </w:p>
        </w:tc>
        <w:tc>
          <w:tcPr>
            <w:tcW w:w="1026" w:type="dxa"/>
            <w:shd w:val="clear" w:color="auto" w:fill="auto"/>
            <w:vAlign w:val="center"/>
            <w:hideMark/>
          </w:tcPr>
          <w:p w14:paraId="69144BAD"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HCC</w:t>
            </w:r>
          </w:p>
        </w:tc>
        <w:tc>
          <w:tcPr>
            <w:tcW w:w="1797" w:type="dxa"/>
            <w:vMerge/>
            <w:vAlign w:val="center"/>
            <w:hideMark/>
          </w:tcPr>
          <w:p w14:paraId="4AA8144C" w14:textId="77777777" w:rsidR="00AE51D3" w:rsidRPr="0090375E" w:rsidRDefault="00AE51D3" w:rsidP="004850D3">
            <w:pPr>
              <w:spacing w:line="360" w:lineRule="auto"/>
              <w:jc w:val="both"/>
              <w:rPr>
                <w:rFonts w:ascii="Book Antiqua" w:eastAsia="等线" w:hAnsi="Book Antiqua" w:cs="宋体"/>
                <w:lang w:eastAsia="zh-CN"/>
              </w:rPr>
            </w:pPr>
          </w:p>
        </w:tc>
        <w:tc>
          <w:tcPr>
            <w:tcW w:w="898" w:type="dxa"/>
            <w:vMerge/>
            <w:vAlign w:val="center"/>
            <w:hideMark/>
          </w:tcPr>
          <w:p w14:paraId="2D1F8964" w14:textId="77777777" w:rsidR="00AE51D3" w:rsidRPr="0090375E" w:rsidRDefault="00AE51D3" w:rsidP="004850D3">
            <w:pPr>
              <w:spacing w:line="360" w:lineRule="auto"/>
              <w:jc w:val="both"/>
              <w:rPr>
                <w:rFonts w:ascii="Book Antiqua" w:eastAsia="等线" w:hAnsi="Book Antiqua" w:cs="宋体"/>
                <w:lang w:eastAsia="zh-CN"/>
              </w:rPr>
            </w:pPr>
          </w:p>
        </w:tc>
      </w:tr>
      <w:tr w:rsidR="0090375E" w:rsidRPr="0090375E" w14:paraId="739F71F9" w14:textId="77777777" w:rsidTr="007C7F2E">
        <w:trPr>
          <w:trHeight w:val="850"/>
        </w:trPr>
        <w:tc>
          <w:tcPr>
            <w:tcW w:w="1013" w:type="dxa"/>
            <w:shd w:val="clear" w:color="auto" w:fill="auto"/>
            <w:vAlign w:val="center"/>
            <w:hideMark/>
          </w:tcPr>
          <w:p w14:paraId="0317EF95" w14:textId="6BCB7F96"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Elkrief</w:t>
            </w:r>
            <w:r w:rsidR="00B81BC2" w:rsidRPr="0090375E">
              <w:rPr>
                <w:rFonts w:ascii="Book Antiqua" w:eastAsia="等线" w:hAnsi="Book Antiqua" w:cs="宋体"/>
                <w:lang w:eastAsia="zh-CN"/>
              </w:rPr>
              <w:t xml:space="preserve"> </w:t>
            </w:r>
            <w:r w:rsidR="00B81BC2" w:rsidRPr="0090375E">
              <w:rPr>
                <w:rFonts w:ascii="Book Antiqua" w:eastAsia="等线" w:hAnsi="Book Antiqua" w:cs="宋体"/>
                <w:i/>
                <w:iCs/>
                <w:lang w:eastAsia="zh-CN"/>
              </w:rPr>
              <w:t>et al</w:t>
            </w:r>
            <w:r w:rsidR="00B81BC2" w:rsidRPr="0090375E">
              <w:rPr>
                <w:rFonts w:ascii="Book Antiqua" w:eastAsia="等线" w:hAnsi="Book Antiqua" w:cs="宋体"/>
                <w:vertAlign w:val="superscript"/>
                <w:lang w:eastAsia="zh-CN"/>
              </w:rPr>
              <w:t>[7]</w:t>
            </w:r>
          </w:p>
        </w:tc>
        <w:tc>
          <w:tcPr>
            <w:tcW w:w="612" w:type="dxa"/>
            <w:shd w:val="clear" w:color="auto" w:fill="auto"/>
            <w:vAlign w:val="center"/>
            <w:hideMark/>
          </w:tcPr>
          <w:p w14:paraId="484ED057"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2014</w:t>
            </w:r>
          </w:p>
        </w:tc>
        <w:tc>
          <w:tcPr>
            <w:tcW w:w="941" w:type="dxa"/>
            <w:shd w:val="clear" w:color="auto" w:fill="auto"/>
            <w:vAlign w:val="center"/>
            <w:hideMark/>
          </w:tcPr>
          <w:p w14:paraId="129B6FB4"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342</w:t>
            </w:r>
          </w:p>
        </w:tc>
        <w:tc>
          <w:tcPr>
            <w:tcW w:w="980" w:type="dxa"/>
            <w:shd w:val="clear" w:color="auto" w:fill="auto"/>
            <w:vAlign w:val="center"/>
            <w:hideMark/>
          </w:tcPr>
          <w:p w14:paraId="70190B8D"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France</w:t>
            </w:r>
          </w:p>
        </w:tc>
        <w:tc>
          <w:tcPr>
            <w:tcW w:w="1006" w:type="dxa"/>
            <w:gridSpan w:val="2"/>
            <w:shd w:val="clear" w:color="auto" w:fill="auto"/>
            <w:vAlign w:val="center"/>
            <w:hideMark/>
          </w:tcPr>
          <w:p w14:paraId="0BDD2526"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59</w:t>
            </w:r>
          </w:p>
        </w:tc>
        <w:tc>
          <w:tcPr>
            <w:tcW w:w="737" w:type="dxa"/>
            <w:shd w:val="clear" w:color="auto" w:fill="auto"/>
            <w:vAlign w:val="center"/>
            <w:hideMark/>
          </w:tcPr>
          <w:p w14:paraId="3DE6DF46"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236</w:t>
            </w:r>
          </w:p>
        </w:tc>
        <w:tc>
          <w:tcPr>
            <w:tcW w:w="1254" w:type="dxa"/>
            <w:shd w:val="clear" w:color="auto" w:fill="auto"/>
            <w:vAlign w:val="center"/>
            <w:hideMark/>
          </w:tcPr>
          <w:p w14:paraId="5D104A4F"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Retrospective cohort</w:t>
            </w:r>
          </w:p>
        </w:tc>
        <w:tc>
          <w:tcPr>
            <w:tcW w:w="1221" w:type="dxa"/>
            <w:shd w:val="clear" w:color="auto" w:fill="auto"/>
            <w:vAlign w:val="center"/>
            <w:hideMark/>
          </w:tcPr>
          <w:p w14:paraId="54FF9649"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HCV</w:t>
            </w:r>
          </w:p>
        </w:tc>
        <w:tc>
          <w:tcPr>
            <w:tcW w:w="1088" w:type="dxa"/>
            <w:shd w:val="clear" w:color="auto" w:fill="auto"/>
            <w:vAlign w:val="center"/>
            <w:hideMark/>
          </w:tcPr>
          <w:p w14:paraId="6C354356"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24</w:t>
            </w:r>
          </w:p>
        </w:tc>
        <w:tc>
          <w:tcPr>
            <w:tcW w:w="1026" w:type="dxa"/>
            <w:shd w:val="clear" w:color="auto" w:fill="auto"/>
            <w:vAlign w:val="center"/>
            <w:hideMark/>
          </w:tcPr>
          <w:p w14:paraId="52652BC2" w14:textId="0320B34E"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Mortal</w:t>
            </w:r>
            <w:r w:rsidR="0098789D" w:rsidRPr="0090375E">
              <w:rPr>
                <w:rFonts w:ascii="Book Antiqua" w:eastAsia="等线" w:hAnsi="Book Antiqua" w:cs="宋体"/>
                <w:lang w:eastAsia="zh-CN"/>
              </w:rPr>
              <w:t>i</w:t>
            </w:r>
            <w:r w:rsidRPr="0090375E">
              <w:rPr>
                <w:rFonts w:ascii="Book Antiqua" w:eastAsia="等线" w:hAnsi="Book Antiqua" w:cs="宋体"/>
                <w:lang w:eastAsia="zh-CN"/>
              </w:rPr>
              <w:t>ty</w:t>
            </w:r>
          </w:p>
        </w:tc>
        <w:tc>
          <w:tcPr>
            <w:tcW w:w="1797" w:type="dxa"/>
            <w:shd w:val="clear" w:color="auto" w:fill="auto"/>
            <w:vAlign w:val="center"/>
            <w:hideMark/>
          </w:tcPr>
          <w:p w14:paraId="0E4C9283"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Median MELD score of 10</w:t>
            </w:r>
          </w:p>
        </w:tc>
        <w:tc>
          <w:tcPr>
            <w:tcW w:w="898" w:type="dxa"/>
            <w:shd w:val="clear" w:color="auto" w:fill="auto"/>
            <w:vAlign w:val="center"/>
            <w:hideMark/>
          </w:tcPr>
          <w:p w14:paraId="2A9D67AF"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r>
      <w:tr w:rsidR="0090375E" w:rsidRPr="0090375E" w14:paraId="67108FA9" w14:textId="77777777" w:rsidTr="007C7F2E">
        <w:trPr>
          <w:trHeight w:val="602"/>
        </w:trPr>
        <w:tc>
          <w:tcPr>
            <w:tcW w:w="1013" w:type="dxa"/>
            <w:shd w:val="clear" w:color="auto" w:fill="auto"/>
            <w:vAlign w:val="center"/>
            <w:hideMark/>
          </w:tcPr>
          <w:p w14:paraId="46E44FA6" w14:textId="78DA9545"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Veldt</w:t>
            </w:r>
            <w:r w:rsidR="00B81BC2" w:rsidRPr="0090375E">
              <w:rPr>
                <w:rFonts w:ascii="Book Antiqua" w:eastAsia="等线" w:hAnsi="Book Antiqua" w:cs="宋体"/>
                <w:lang w:eastAsia="zh-CN"/>
              </w:rPr>
              <w:t xml:space="preserve"> </w:t>
            </w:r>
            <w:r w:rsidR="00B81BC2" w:rsidRPr="0090375E">
              <w:rPr>
                <w:rFonts w:ascii="Book Antiqua" w:eastAsia="等线" w:hAnsi="Book Antiqua" w:cs="宋体"/>
                <w:i/>
                <w:iCs/>
                <w:lang w:eastAsia="zh-CN"/>
              </w:rPr>
              <w:t>et al</w:t>
            </w:r>
            <w:r w:rsidR="00B81BC2" w:rsidRPr="0090375E">
              <w:rPr>
                <w:rFonts w:ascii="Book Antiqua" w:eastAsia="等线" w:hAnsi="Book Antiqua" w:cs="宋体"/>
                <w:vertAlign w:val="superscript"/>
                <w:lang w:eastAsia="zh-CN"/>
              </w:rPr>
              <w:t>[13]</w:t>
            </w:r>
          </w:p>
        </w:tc>
        <w:tc>
          <w:tcPr>
            <w:tcW w:w="612" w:type="dxa"/>
            <w:shd w:val="clear" w:color="auto" w:fill="auto"/>
            <w:vAlign w:val="center"/>
            <w:hideMark/>
          </w:tcPr>
          <w:p w14:paraId="3FD06640"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2008</w:t>
            </w:r>
          </w:p>
        </w:tc>
        <w:tc>
          <w:tcPr>
            <w:tcW w:w="941" w:type="dxa"/>
            <w:shd w:val="clear" w:color="auto" w:fill="auto"/>
            <w:vAlign w:val="center"/>
            <w:hideMark/>
          </w:tcPr>
          <w:p w14:paraId="38EF8203"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541</w:t>
            </w:r>
          </w:p>
        </w:tc>
        <w:tc>
          <w:tcPr>
            <w:tcW w:w="980" w:type="dxa"/>
            <w:shd w:val="clear" w:color="auto" w:fill="auto"/>
            <w:vAlign w:val="center"/>
            <w:hideMark/>
          </w:tcPr>
          <w:p w14:paraId="575B81FC"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Netherlands</w:t>
            </w:r>
          </w:p>
        </w:tc>
        <w:tc>
          <w:tcPr>
            <w:tcW w:w="1006" w:type="dxa"/>
            <w:gridSpan w:val="2"/>
            <w:shd w:val="clear" w:color="auto" w:fill="auto"/>
            <w:vAlign w:val="center"/>
            <w:hideMark/>
          </w:tcPr>
          <w:p w14:paraId="6C9672AA"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50</w:t>
            </w:r>
          </w:p>
        </w:tc>
        <w:tc>
          <w:tcPr>
            <w:tcW w:w="737" w:type="dxa"/>
            <w:shd w:val="clear" w:color="auto" w:fill="auto"/>
            <w:vAlign w:val="center"/>
            <w:hideMark/>
          </w:tcPr>
          <w:p w14:paraId="62B9E6F5"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370</w:t>
            </w:r>
          </w:p>
        </w:tc>
        <w:tc>
          <w:tcPr>
            <w:tcW w:w="1254" w:type="dxa"/>
            <w:shd w:val="clear" w:color="auto" w:fill="auto"/>
            <w:vAlign w:val="center"/>
            <w:hideMark/>
          </w:tcPr>
          <w:p w14:paraId="10DE20F2" w14:textId="6F73229B" w:rsidR="00AE51D3" w:rsidRPr="0090375E" w:rsidRDefault="00AE51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Prospective cohort</w:t>
            </w:r>
          </w:p>
        </w:tc>
        <w:tc>
          <w:tcPr>
            <w:tcW w:w="1221" w:type="dxa"/>
            <w:shd w:val="clear" w:color="auto" w:fill="auto"/>
            <w:vAlign w:val="center"/>
            <w:hideMark/>
          </w:tcPr>
          <w:p w14:paraId="34A29285"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HCV</w:t>
            </w:r>
          </w:p>
        </w:tc>
        <w:tc>
          <w:tcPr>
            <w:tcW w:w="1088" w:type="dxa"/>
            <w:shd w:val="clear" w:color="auto" w:fill="auto"/>
            <w:vAlign w:val="center"/>
            <w:hideMark/>
          </w:tcPr>
          <w:p w14:paraId="5BDBD168"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48</w:t>
            </w:r>
          </w:p>
        </w:tc>
        <w:tc>
          <w:tcPr>
            <w:tcW w:w="1026" w:type="dxa"/>
            <w:shd w:val="clear" w:color="auto" w:fill="auto"/>
            <w:vAlign w:val="center"/>
            <w:hideMark/>
          </w:tcPr>
          <w:p w14:paraId="1AFD5B80"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HCC</w:t>
            </w:r>
          </w:p>
        </w:tc>
        <w:tc>
          <w:tcPr>
            <w:tcW w:w="1797" w:type="dxa"/>
            <w:shd w:val="clear" w:color="auto" w:fill="auto"/>
            <w:vAlign w:val="center"/>
            <w:hideMark/>
          </w:tcPr>
          <w:p w14:paraId="04ABF361"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c>
          <w:tcPr>
            <w:tcW w:w="898" w:type="dxa"/>
            <w:shd w:val="clear" w:color="auto" w:fill="auto"/>
            <w:vAlign w:val="center"/>
            <w:hideMark/>
          </w:tcPr>
          <w:p w14:paraId="53A4745A"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r>
      <w:tr w:rsidR="0090375E" w:rsidRPr="0090375E" w14:paraId="1147A65B" w14:textId="77777777" w:rsidTr="007C7F2E">
        <w:trPr>
          <w:trHeight w:val="1582"/>
        </w:trPr>
        <w:tc>
          <w:tcPr>
            <w:tcW w:w="1013" w:type="dxa"/>
            <w:shd w:val="clear" w:color="auto" w:fill="auto"/>
            <w:vAlign w:val="center"/>
            <w:hideMark/>
          </w:tcPr>
          <w:p w14:paraId="016446FA" w14:textId="268369A1"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Yin</w:t>
            </w:r>
            <w:r w:rsidR="00B81BC2" w:rsidRPr="0090375E">
              <w:rPr>
                <w:rFonts w:ascii="Book Antiqua" w:eastAsia="等线" w:hAnsi="Book Antiqua" w:cs="宋体"/>
                <w:lang w:eastAsia="zh-CN"/>
              </w:rPr>
              <w:t xml:space="preserve"> </w:t>
            </w:r>
            <w:r w:rsidR="00B81BC2" w:rsidRPr="0090375E">
              <w:rPr>
                <w:rFonts w:ascii="Book Antiqua" w:eastAsia="等线" w:hAnsi="Book Antiqua" w:cs="宋体"/>
                <w:i/>
                <w:iCs/>
                <w:lang w:eastAsia="zh-CN"/>
              </w:rPr>
              <w:t>et al</w:t>
            </w:r>
            <w:r w:rsidR="00B81BC2" w:rsidRPr="0090375E">
              <w:rPr>
                <w:rFonts w:ascii="Book Antiqua" w:eastAsia="等线" w:hAnsi="Book Antiqua" w:cs="宋体"/>
                <w:vertAlign w:val="superscript"/>
                <w:lang w:eastAsia="zh-CN"/>
              </w:rPr>
              <w:t>[11]</w:t>
            </w:r>
          </w:p>
        </w:tc>
        <w:tc>
          <w:tcPr>
            <w:tcW w:w="612" w:type="dxa"/>
            <w:shd w:val="clear" w:color="auto" w:fill="auto"/>
            <w:vAlign w:val="center"/>
            <w:hideMark/>
          </w:tcPr>
          <w:p w14:paraId="7F038C9B"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2019</w:t>
            </w:r>
          </w:p>
        </w:tc>
        <w:tc>
          <w:tcPr>
            <w:tcW w:w="941" w:type="dxa"/>
            <w:shd w:val="clear" w:color="auto" w:fill="auto"/>
            <w:vAlign w:val="center"/>
            <w:hideMark/>
          </w:tcPr>
          <w:p w14:paraId="46360175"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436</w:t>
            </w:r>
          </w:p>
        </w:tc>
        <w:tc>
          <w:tcPr>
            <w:tcW w:w="980" w:type="dxa"/>
            <w:shd w:val="clear" w:color="auto" w:fill="auto"/>
            <w:vAlign w:val="center"/>
            <w:hideMark/>
          </w:tcPr>
          <w:p w14:paraId="20E2C125"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China</w:t>
            </w:r>
          </w:p>
        </w:tc>
        <w:tc>
          <w:tcPr>
            <w:tcW w:w="1006" w:type="dxa"/>
            <w:gridSpan w:val="2"/>
            <w:shd w:val="clear" w:color="auto" w:fill="auto"/>
            <w:vAlign w:val="center"/>
            <w:hideMark/>
          </w:tcPr>
          <w:p w14:paraId="3618618A"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55</w:t>
            </w:r>
          </w:p>
        </w:tc>
        <w:tc>
          <w:tcPr>
            <w:tcW w:w="737" w:type="dxa"/>
            <w:shd w:val="clear" w:color="auto" w:fill="auto"/>
            <w:vAlign w:val="center"/>
            <w:hideMark/>
          </w:tcPr>
          <w:p w14:paraId="6062AE58"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278</w:t>
            </w:r>
          </w:p>
        </w:tc>
        <w:tc>
          <w:tcPr>
            <w:tcW w:w="1254" w:type="dxa"/>
            <w:shd w:val="clear" w:color="auto" w:fill="auto"/>
            <w:vAlign w:val="center"/>
            <w:hideMark/>
          </w:tcPr>
          <w:p w14:paraId="44C73D2F" w14:textId="2F03975C" w:rsidR="00AE51D3" w:rsidRPr="0090375E" w:rsidRDefault="00AE51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Prospective cohort</w:t>
            </w:r>
          </w:p>
        </w:tc>
        <w:tc>
          <w:tcPr>
            <w:tcW w:w="1221" w:type="dxa"/>
            <w:shd w:val="clear" w:color="auto" w:fill="auto"/>
            <w:vAlign w:val="center"/>
            <w:hideMark/>
          </w:tcPr>
          <w:p w14:paraId="2A831E66" w14:textId="37D2726C" w:rsidR="00AE51D3" w:rsidRPr="0090375E" w:rsidRDefault="00AE51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Alcoholic, </w:t>
            </w:r>
            <w:r w:rsidR="007A3E5C" w:rsidRPr="0090375E">
              <w:rPr>
                <w:rFonts w:ascii="Book Antiqua" w:eastAsia="等线" w:hAnsi="Book Antiqua" w:cs="宋体"/>
                <w:lang w:eastAsia="zh-CN"/>
              </w:rPr>
              <w:t>viral</w:t>
            </w:r>
            <w:r w:rsidRPr="0090375E">
              <w:rPr>
                <w:rFonts w:ascii="Book Antiqua" w:eastAsia="等线" w:hAnsi="Book Antiqua" w:cs="宋体"/>
                <w:lang w:eastAsia="zh-CN"/>
              </w:rPr>
              <w:t>, AIH</w:t>
            </w:r>
            <w:r w:rsidR="007A3E5C" w:rsidRPr="0090375E">
              <w:rPr>
                <w:rFonts w:ascii="Book Antiqua" w:eastAsia="等线" w:hAnsi="Book Antiqua" w:cs="宋体"/>
                <w:lang w:eastAsia="zh-CN"/>
              </w:rPr>
              <w:t>,</w:t>
            </w:r>
            <w:r w:rsidRPr="0090375E">
              <w:rPr>
                <w:rFonts w:ascii="Book Antiqua" w:eastAsia="等线" w:hAnsi="Book Antiqua" w:cs="宋体"/>
                <w:lang w:eastAsia="zh-CN"/>
              </w:rPr>
              <w:t xml:space="preserve"> and others</w:t>
            </w:r>
          </w:p>
        </w:tc>
        <w:tc>
          <w:tcPr>
            <w:tcW w:w="1088" w:type="dxa"/>
            <w:shd w:val="clear" w:color="auto" w:fill="auto"/>
            <w:vAlign w:val="center"/>
            <w:hideMark/>
          </w:tcPr>
          <w:p w14:paraId="0331FF3B"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12</w:t>
            </w:r>
          </w:p>
        </w:tc>
        <w:tc>
          <w:tcPr>
            <w:tcW w:w="1026" w:type="dxa"/>
            <w:shd w:val="clear" w:color="auto" w:fill="auto"/>
            <w:vAlign w:val="center"/>
            <w:hideMark/>
          </w:tcPr>
          <w:p w14:paraId="30193B8C"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Hepatic encephalopathy</w:t>
            </w:r>
          </w:p>
        </w:tc>
        <w:tc>
          <w:tcPr>
            <w:tcW w:w="1797" w:type="dxa"/>
            <w:shd w:val="clear" w:color="auto" w:fill="auto"/>
            <w:vAlign w:val="center"/>
            <w:hideMark/>
          </w:tcPr>
          <w:p w14:paraId="530E3DC8" w14:textId="0CBBD1E6"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MELD score: 9.1</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 xml:space="preserve">2.1 </w:t>
            </w:r>
            <w:r w:rsidRPr="0090375E">
              <w:rPr>
                <w:rFonts w:ascii="Book Antiqua" w:eastAsia="等线" w:hAnsi="Book Antiqua" w:cs="宋体"/>
                <w:i/>
                <w:iCs/>
                <w:lang w:eastAsia="zh-CN"/>
              </w:rPr>
              <w:t xml:space="preserve">vs </w:t>
            </w:r>
            <w:r w:rsidRPr="0090375E">
              <w:rPr>
                <w:rFonts w:ascii="Book Antiqua" w:eastAsia="等线" w:hAnsi="Book Antiqua" w:cs="宋体"/>
                <w:lang w:eastAsia="zh-CN"/>
              </w:rPr>
              <w:t>9.2 ±</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1.9</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i/>
                <w:iCs/>
                <w:lang w:eastAsia="zh-CN"/>
              </w:rPr>
              <w:t>P</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0.537)</w:t>
            </w:r>
          </w:p>
        </w:tc>
        <w:tc>
          <w:tcPr>
            <w:tcW w:w="898" w:type="dxa"/>
            <w:shd w:val="clear" w:color="auto" w:fill="auto"/>
            <w:vAlign w:val="center"/>
            <w:hideMark/>
          </w:tcPr>
          <w:p w14:paraId="6464FCEB"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r>
      <w:tr w:rsidR="0090375E" w:rsidRPr="0090375E" w14:paraId="5EED6749" w14:textId="77777777" w:rsidTr="007C7F2E">
        <w:trPr>
          <w:trHeight w:val="2481"/>
        </w:trPr>
        <w:tc>
          <w:tcPr>
            <w:tcW w:w="1013" w:type="dxa"/>
            <w:shd w:val="clear" w:color="auto" w:fill="auto"/>
            <w:vAlign w:val="center"/>
            <w:hideMark/>
          </w:tcPr>
          <w:p w14:paraId="04C5A284" w14:textId="3782451D" w:rsidR="00AE51D3" w:rsidRPr="0090375E" w:rsidRDefault="00B81BC2" w:rsidP="004850D3">
            <w:pPr>
              <w:spacing w:line="360" w:lineRule="auto"/>
              <w:jc w:val="both"/>
              <w:rPr>
                <w:rFonts w:ascii="Book Antiqua" w:eastAsia="等线" w:hAnsi="Book Antiqua" w:cs="宋体"/>
                <w:lang w:eastAsia="zh-CN"/>
              </w:rPr>
            </w:pPr>
            <w:r w:rsidRPr="0090375E">
              <w:rPr>
                <w:rFonts w:ascii="Book Antiqua" w:eastAsia="等线" w:hAnsi="Book Antiqua"/>
                <w:lang w:eastAsia="zh-CN"/>
              </w:rPr>
              <w:lastRenderedPageBreak/>
              <w:t xml:space="preserve">Labenz </w:t>
            </w:r>
            <w:r w:rsidRPr="0090375E">
              <w:rPr>
                <w:rFonts w:ascii="Book Antiqua" w:eastAsia="等线" w:hAnsi="Book Antiqua"/>
                <w:i/>
                <w:iCs/>
                <w:lang w:eastAsia="zh-CN"/>
              </w:rPr>
              <w:t>et al</w:t>
            </w:r>
            <w:r w:rsidRPr="0090375E">
              <w:rPr>
                <w:rFonts w:ascii="Book Antiqua" w:eastAsia="等线" w:hAnsi="Book Antiqua"/>
                <w:vertAlign w:val="superscript"/>
                <w:lang w:eastAsia="zh-CN"/>
              </w:rPr>
              <w:t>[21]</w:t>
            </w:r>
          </w:p>
        </w:tc>
        <w:tc>
          <w:tcPr>
            <w:tcW w:w="612" w:type="dxa"/>
            <w:shd w:val="clear" w:color="auto" w:fill="auto"/>
            <w:vAlign w:val="center"/>
            <w:hideMark/>
          </w:tcPr>
          <w:p w14:paraId="2CF850EF"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2020</w:t>
            </w:r>
          </w:p>
        </w:tc>
        <w:tc>
          <w:tcPr>
            <w:tcW w:w="941" w:type="dxa"/>
            <w:shd w:val="clear" w:color="auto" w:fill="auto"/>
            <w:vAlign w:val="center"/>
            <w:hideMark/>
          </w:tcPr>
          <w:p w14:paraId="4D45B664"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240</w:t>
            </w:r>
          </w:p>
        </w:tc>
        <w:tc>
          <w:tcPr>
            <w:tcW w:w="980" w:type="dxa"/>
            <w:shd w:val="clear" w:color="auto" w:fill="auto"/>
            <w:vAlign w:val="center"/>
            <w:hideMark/>
          </w:tcPr>
          <w:p w14:paraId="067304CE"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German</w:t>
            </w:r>
          </w:p>
        </w:tc>
        <w:tc>
          <w:tcPr>
            <w:tcW w:w="1006" w:type="dxa"/>
            <w:gridSpan w:val="2"/>
            <w:shd w:val="clear" w:color="auto" w:fill="auto"/>
            <w:vAlign w:val="center"/>
            <w:hideMark/>
          </w:tcPr>
          <w:p w14:paraId="058C0A96"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60</w:t>
            </w:r>
          </w:p>
        </w:tc>
        <w:tc>
          <w:tcPr>
            <w:tcW w:w="737" w:type="dxa"/>
            <w:shd w:val="clear" w:color="auto" w:fill="auto"/>
            <w:vAlign w:val="center"/>
            <w:hideMark/>
          </w:tcPr>
          <w:p w14:paraId="687ED55C"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137</w:t>
            </w:r>
          </w:p>
        </w:tc>
        <w:tc>
          <w:tcPr>
            <w:tcW w:w="1254" w:type="dxa"/>
            <w:shd w:val="clear" w:color="auto" w:fill="auto"/>
            <w:vAlign w:val="center"/>
            <w:hideMark/>
          </w:tcPr>
          <w:p w14:paraId="64CC2574" w14:textId="1F7C7673" w:rsidR="00AE51D3" w:rsidRPr="0090375E" w:rsidRDefault="00AE51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Prospective cohort</w:t>
            </w:r>
          </w:p>
        </w:tc>
        <w:tc>
          <w:tcPr>
            <w:tcW w:w="1221" w:type="dxa"/>
            <w:shd w:val="clear" w:color="auto" w:fill="auto"/>
            <w:vAlign w:val="center"/>
            <w:hideMark/>
          </w:tcPr>
          <w:p w14:paraId="06C5B6B9" w14:textId="7128E97B"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Alcohol, viral hepatitis, NAFLD, autoimmune</w:t>
            </w:r>
            <w:r w:rsidR="007A3E5C" w:rsidRPr="0090375E">
              <w:rPr>
                <w:rFonts w:ascii="Book Antiqua" w:eastAsia="等线" w:hAnsi="Book Antiqua" w:cs="宋体"/>
                <w:lang w:eastAsia="zh-CN"/>
              </w:rPr>
              <w:t>,</w:t>
            </w:r>
            <w:r w:rsidRPr="0090375E">
              <w:rPr>
                <w:rFonts w:ascii="Book Antiqua" w:eastAsia="等线" w:hAnsi="Book Antiqua" w:cs="宋体"/>
                <w:lang w:eastAsia="zh-CN"/>
              </w:rPr>
              <w:t xml:space="preserve"> and cryptogenic</w:t>
            </w:r>
          </w:p>
        </w:tc>
        <w:tc>
          <w:tcPr>
            <w:tcW w:w="1088" w:type="dxa"/>
            <w:shd w:val="clear" w:color="auto" w:fill="auto"/>
            <w:vAlign w:val="center"/>
            <w:hideMark/>
          </w:tcPr>
          <w:p w14:paraId="69FF9A0A"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17</w:t>
            </w:r>
          </w:p>
        </w:tc>
        <w:tc>
          <w:tcPr>
            <w:tcW w:w="1026" w:type="dxa"/>
            <w:shd w:val="clear" w:color="auto" w:fill="auto"/>
            <w:vAlign w:val="center"/>
            <w:hideMark/>
          </w:tcPr>
          <w:p w14:paraId="0DC572BD"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Hepatic encephalopathy</w:t>
            </w:r>
          </w:p>
        </w:tc>
        <w:tc>
          <w:tcPr>
            <w:tcW w:w="1797" w:type="dxa"/>
            <w:shd w:val="clear" w:color="auto" w:fill="auto"/>
            <w:vAlign w:val="center"/>
            <w:hideMark/>
          </w:tcPr>
          <w:p w14:paraId="6ACF6EDC" w14:textId="7C7ACBA4"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MELD score:</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10</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(8,</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 xml:space="preserve">15) </w:t>
            </w:r>
            <w:r w:rsidRPr="0090375E">
              <w:rPr>
                <w:rFonts w:ascii="Book Antiqua" w:eastAsia="等线" w:hAnsi="Book Antiqua" w:cs="宋体"/>
                <w:i/>
                <w:iCs/>
                <w:lang w:eastAsia="zh-CN"/>
              </w:rPr>
              <w:t>vs</w:t>
            </w:r>
            <w:r w:rsidRPr="0090375E">
              <w:rPr>
                <w:rFonts w:ascii="Book Antiqua" w:eastAsia="等线" w:hAnsi="Book Antiqua" w:cs="宋体"/>
                <w:lang w:eastAsia="zh-CN"/>
              </w:rPr>
              <w:t xml:space="preserve"> 9</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(7,</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13) (</w:t>
            </w:r>
            <w:r w:rsidR="0098789D" w:rsidRPr="0090375E">
              <w:rPr>
                <w:rFonts w:ascii="Book Antiqua" w:eastAsia="等线" w:hAnsi="Book Antiqua" w:cs="宋体"/>
                <w:i/>
                <w:iCs/>
                <w:lang w:eastAsia="zh-CN"/>
              </w:rPr>
              <w:t>P</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0.043);</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Child-Pugh B/C:</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 xml:space="preserve">42.3% </w:t>
            </w:r>
            <w:r w:rsidRPr="0090375E">
              <w:rPr>
                <w:rFonts w:ascii="Book Antiqua" w:eastAsia="等线" w:hAnsi="Book Antiqua" w:cs="宋体"/>
                <w:i/>
                <w:iCs/>
                <w:lang w:eastAsia="zh-CN"/>
              </w:rPr>
              <w:t>vs</w:t>
            </w:r>
            <w:r w:rsidRPr="0090375E">
              <w:rPr>
                <w:rFonts w:ascii="Book Antiqua" w:eastAsia="等线" w:hAnsi="Book Antiqua" w:cs="宋体"/>
                <w:lang w:eastAsia="zh-CN"/>
              </w:rPr>
              <w:t xml:space="preserve"> 36.9% (</w:t>
            </w:r>
            <w:r w:rsidR="0098789D" w:rsidRPr="0090375E">
              <w:rPr>
                <w:rFonts w:ascii="Book Antiqua" w:eastAsia="等线" w:hAnsi="Book Antiqua" w:cs="宋体"/>
                <w:i/>
                <w:iCs/>
                <w:lang w:eastAsia="zh-CN"/>
              </w:rPr>
              <w:t>P</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0.453)</w:t>
            </w:r>
          </w:p>
        </w:tc>
        <w:tc>
          <w:tcPr>
            <w:tcW w:w="898" w:type="dxa"/>
            <w:shd w:val="clear" w:color="auto" w:fill="auto"/>
            <w:vAlign w:val="center"/>
            <w:hideMark/>
          </w:tcPr>
          <w:p w14:paraId="32DCE296" w14:textId="660827AC"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HbA1c (%) of 5.1</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(4.6,</w:t>
            </w:r>
            <w:r w:rsidR="0098789D" w:rsidRPr="0090375E">
              <w:rPr>
                <w:rFonts w:ascii="Book Antiqua" w:eastAsia="等线" w:hAnsi="Book Antiqua" w:cs="宋体"/>
                <w:lang w:eastAsia="zh-CN"/>
              </w:rPr>
              <w:t xml:space="preserve"> </w:t>
            </w:r>
            <w:r w:rsidRPr="0090375E">
              <w:rPr>
                <w:rFonts w:ascii="Book Antiqua" w:eastAsia="等线" w:hAnsi="Book Antiqua" w:cs="宋体"/>
                <w:lang w:eastAsia="zh-CN"/>
              </w:rPr>
              <w:t>5.5)</w:t>
            </w:r>
          </w:p>
        </w:tc>
      </w:tr>
      <w:tr w:rsidR="0090375E" w:rsidRPr="0090375E" w14:paraId="6356F85A" w14:textId="77777777" w:rsidTr="007C7F2E">
        <w:trPr>
          <w:trHeight w:val="566"/>
        </w:trPr>
        <w:tc>
          <w:tcPr>
            <w:tcW w:w="1013" w:type="dxa"/>
            <w:shd w:val="clear" w:color="auto" w:fill="auto"/>
            <w:vAlign w:val="center"/>
            <w:hideMark/>
          </w:tcPr>
          <w:p w14:paraId="54A050B5" w14:textId="3BA8B852"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Torisu</w:t>
            </w:r>
            <w:r w:rsidR="00B81BC2" w:rsidRPr="0090375E">
              <w:rPr>
                <w:rFonts w:ascii="Book Antiqua" w:eastAsia="等线" w:hAnsi="Book Antiqua" w:cs="宋体"/>
                <w:lang w:eastAsia="zh-CN"/>
              </w:rPr>
              <w:t xml:space="preserve"> </w:t>
            </w:r>
            <w:r w:rsidR="00B81BC2" w:rsidRPr="0090375E">
              <w:rPr>
                <w:rFonts w:ascii="Book Antiqua" w:eastAsia="等线" w:hAnsi="Book Antiqua" w:cs="宋体"/>
                <w:i/>
                <w:iCs/>
                <w:lang w:eastAsia="zh-CN"/>
              </w:rPr>
              <w:t>et al</w:t>
            </w:r>
            <w:r w:rsidR="00B81BC2" w:rsidRPr="0090375E">
              <w:rPr>
                <w:rFonts w:ascii="Book Antiqua" w:eastAsia="等线" w:hAnsi="Book Antiqua" w:cs="宋体"/>
                <w:vertAlign w:val="superscript"/>
                <w:lang w:eastAsia="zh-CN"/>
              </w:rPr>
              <w:t>[16]</w:t>
            </w:r>
          </w:p>
        </w:tc>
        <w:tc>
          <w:tcPr>
            <w:tcW w:w="612" w:type="dxa"/>
            <w:shd w:val="clear" w:color="auto" w:fill="auto"/>
            <w:vAlign w:val="center"/>
            <w:hideMark/>
          </w:tcPr>
          <w:p w14:paraId="25450CE4"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2007</w:t>
            </w:r>
          </w:p>
        </w:tc>
        <w:tc>
          <w:tcPr>
            <w:tcW w:w="941" w:type="dxa"/>
            <w:shd w:val="clear" w:color="auto" w:fill="auto"/>
            <w:vAlign w:val="center"/>
            <w:hideMark/>
          </w:tcPr>
          <w:p w14:paraId="650C5833"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47</w:t>
            </w:r>
          </w:p>
        </w:tc>
        <w:tc>
          <w:tcPr>
            <w:tcW w:w="980" w:type="dxa"/>
            <w:shd w:val="clear" w:color="auto" w:fill="auto"/>
            <w:vAlign w:val="center"/>
            <w:hideMark/>
          </w:tcPr>
          <w:p w14:paraId="25A08069"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Japan</w:t>
            </w:r>
          </w:p>
        </w:tc>
        <w:tc>
          <w:tcPr>
            <w:tcW w:w="1006" w:type="dxa"/>
            <w:gridSpan w:val="2"/>
            <w:shd w:val="clear" w:color="auto" w:fill="auto"/>
            <w:vAlign w:val="center"/>
            <w:hideMark/>
          </w:tcPr>
          <w:p w14:paraId="196AF47E"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54</w:t>
            </w:r>
          </w:p>
        </w:tc>
        <w:tc>
          <w:tcPr>
            <w:tcW w:w="737" w:type="dxa"/>
            <w:shd w:val="clear" w:color="auto" w:fill="auto"/>
            <w:vAlign w:val="center"/>
            <w:hideMark/>
          </w:tcPr>
          <w:p w14:paraId="37325007"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47</w:t>
            </w:r>
          </w:p>
        </w:tc>
        <w:tc>
          <w:tcPr>
            <w:tcW w:w="1254" w:type="dxa"/>
            <w:shd w:val="clear" w:color="auto" w:fill="auto"/>
            <w:vAlign w:val="center"/>
            <w:hideMark/>
          </w:tcPr>
          <w:p w14:paraId="2034F69C"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Retrospective cohort</w:t>
            </w:r>
          </w:p>
        </w:tc>
        <w:tc>
          <w:tcPr>
            <w:tcW w:w="1221" w:type="dxa"/>
            <w:shd w:val="clear" w:color="auto" w:fill="auto"/>
            <w:vAlign w:val="center"/>
            <w:hideMark/>
          </w:tcPr>
          <w:p w14:paraId="2AE57EE3"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Alcoholic</w:t>
            </w:r>
          </w:p>
        </w:tc>
        <w:tc>
          <w:tcPr>
            <w:tcW w:w="1088" w:type="dxa"/>
            <w:shd w:val="clear" w:color="auto" w:fill="auto"/>
            <w:vAlign w:val="center"/>
            <w:hideMark/>
          </w:tcPr>
          <w:p w14:paraId="4141977E"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81.6</w:t>
            </w:r>
          </w:p>
        </w:tc>
        <w:tc>
          <w:tcPr>
            <w:tcW w:w="1026" w:type="dxa"/>
            <w:shd w:val="clear" w:color="auto" w:fill="auto"/>
            <w:vAlign w:val="center"/>
            <w:hideMark/>
          </w:tcPr>
          <w:p w14:paraId="0C5D8C20"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HCC</w:t>
            </w:r>
          </w:p>
        </w:tc>
        <w:tc>
          <w:tcPr>
            <w:tcW w:w="1797" w:type="dxa"/>
            <w:shd w:val="clear" w:color="auto" w:fill="auto"/>
            <w:vAlign w:val="center"/>
            <w:hideMark/>
          </w:tcPr>
          <w:p w14:paraId="7BD568CF"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c>
          <w:tcPr>
            <w:tcW w:w="898" w:type="dxa"/>
            <w:shd w:val="clear" w:color="auto" w:fill="auto"/>
            <w:vAlign w:val="center"/>
            <w:hideMark/>
          </w:tcPr>
          <w:p w14:paraId="4522CE73"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r>
      <w:tr w:rsidR="0090375E" w:rsidRPr="0090375E" w14:paraId="583BF1F8" w14:textId="77777777" w:rsidTr="007C7F2E">
        <w:trPr>
          <w:trHeight w:val="850"/>
        </w:trPr>
        <w:tc>
          <w:tcPr>
            <w:tcW w:w="1013" w:type="dxa"/>
            <w:tcBorders>
              <w:bottom w:val="single" w:sz="4" w:space="0" w:color="auto"/>
            </w:tcBorders>
            <w:shd w:val="clear" w:color="auto" w:fill="auto"/>
            <w:vAlign w:val="center"/>
            <w:hideMark/>
          </w:tcPr>
          <w:p w14:paraId="1A828816" w14:textId="048B35BA"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Braia</w:t>
            </w:r>
            <w:r w:rsidR="00B81BC2" w:rsidRPr="0090375E">
              <w:rPr>
                <w:rFonts w:ascii="Book Antiqua" w:eastAsia="等线" w:hAnsi="Book Antiqua" w:cs="宋体"/>
                <w:lang w:eastAsia="zh-CN"/>
              </w:rPr>
              <w:t xml:space="preserve"> </w:t>
            </w:r>
            <w:r w:rsidR="00B81BC2" w:rsidRPr="0090375E">
              <w:rPr>
                <w:rFonts w:ascii="Book Antiqua" w:eastAsia="等线" w:hAnsi="Book Antiqua" w:cs="宋体"/>
                <w:i/>
                <w:iCs/>
                <w:lang w:eastAsia="zh-CN"/>
              </w:rPr>
              <w:t>et al</w:t>
            </w:r>
            <w:r w:rsidR="00B81BC2" w:rsidRPr="0090375E">
              <w:rPr>
                <w:rFonts w:ascii="Book Antiqua" w:eastAsia="等线" w:hAnsi="Book Antiqua" w:cs="宋体"/>
                <w:vertAlign w:val="superscript"/>
                <w:lang w:eastAsia="zh-CN"/>
              </w:rPr>
              <w:t>[18]</w:t>
            </w:r>
          </w:p>
        </w:tc>
        <w:tc>
          <w:tcPr>
            <w:tcW w:w="612" w:type="dxa"/>
            <w:tcBorders>
              <w:bottom w:val="single" w:sz="4" w:space="0" w:color="auto"/>
            </w:tcBorders>
            <w:shd w:val="clear" w:color="auto" w:fill="auto"/>
            <w:vAlign w:val="center"/>
            <w:hideMark/>
          </w:tcPr>
          <w:p w14:paraId="1CAB8358"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2016</w:t>
            </w:r>
          </w:p>
        </w:tc>
        <w:tc>
          <w:tcPr>
            <w:tcW w:w="941" w:type="dxa"/>
            <w:tcBorders>
              <w:bottom w:val="single" w:sz="4" w:space="0" w:color="auto"/>
            </w:tcBorders>
            <w:shd w:val="clear" w:color="auto" w:fill="auto"/>
            <w:vAlign w:val="center"/>
            <w:hideMark/>
          </w:tcPr>
          <w:p w14:paraId="7ADA8827"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2556</w:t>
            </w:r>
          </w:p>
        </w:tc>
        <w:tc>
          <w:tcPr>
            <w:tcW w:w="980" w:type="dxa"/>
            <w:tcBorders>
              <w:bottom w:val="single" w:sz="4" w:space="0" w:color="auto"/>
            </w:tcBorders>
            <w:shd w:val="clear" w:color="auto" w:fill="auto"/>
            <w:vAlign w:val="center"/>
            <w:hideMark/>
          </w:tcPr>
          <w:p w14:paraId="2CA6416C"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Romania</w:t>
            </w:r>
          </w:p>
        </w:tc>
        <w:tc>
          <w:tcPr>
            <w:tcW w:w="1006" w:type="dxa"/>
            <w:gridSpan w:val="2"/>
            <w:tcBorders>
              <w:bottom w:val="single" w:sz="4" w:space="0" w:color="auto"/>
            </w:tcBorders>
            <w:shd w:val="clear" w:color="auto" w:fill="auto"/>
            <w:vAlign w:val="center"/>
            <w:hideMark/>
          </w:tcPr>
          <w:p w14:paraId="01288C74"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Not mentioned</w:t>
            </w:r>
          </w:p>
        </w:tc>
        <w:tc>
          <w:tcPr>
            <w:tcW w:w="737" w:type="dxa"/>
            <w:tcBorders>
              <w:bottom w:val="single" w:sz="4" w:space="0" w:color="auto"/>
            </w:tcBorders>
            <w:shd w:val="clear" w:color="auto" w:fill="auto"/>
            <w:vAlign w:val="center"/>
            <w:hideMark/>
          </w:tcPr>
          <w:p w14:paraId="0BA0E4CF" w14:textId="61E6E6D2" w:rsidR="00AE51D3" w:rsidRPr="0090375E" w:rsidRDefault="00AE51D3" w:rsidP="004850D3">
            <w:pPr>
              <w:spacing w:line="360" w:lineRule="auto"/>
              <w:jc w:val="both"/>
              <w:rPr>
                <w:rFonts w:ascii="Book Antiqua" w:eastAsia="等线" w:hAnsi="Book Antiqua" w:cs="宋体"/>
                <w:lang w:eastAsia="zh-CN"/>
              </w:rPr>
            </w:pPr>
          </w:p>
        </w:tc>
        <w:tc>
          <w:tcPr>
            <w:tcW w:w="1254" w:type="dxa"/>
            <w:tcBorders>
              <w:bottom w:val="single" w:sz="4" w:space="0" w:color="auto"/>
            </w:tcBorders>
            <w:shd w:val="clear" w:color="auto" w:fill="auto"/>
            <w:vAlign w:val="center"/>
            <w:hideMark/>
          </w:tcPr>
          <w:p w14:paraId="36768230" w14:textId="04D8CBC2" w:rsidR="00AE51D3" w:rsidRPr="0090375E" w:rsidRDefault="00AE51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Prospective cohort</w:t>
            </w:r>
          </w:p>
        </w:tc>
        <w:tc>
          <w:tcPr>
            <w:tcW w:w="1221" w:type="dxa"/>
            <w:tcBorders>
              <w:bottom w:val="single" w:sz="4" w:space="0" w:color="auto"/>
            </w:tcBorders>
            <w:shd w:val="clear" w:color="auto" w:fill="auto"/>
            <w:vAlign w:val="center"/>
            <w:hideMark/>
          </w:tcPr>
          <w:p w14:paraId="7B6D3820"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Not described</w:t>
            </w:r>
          </w:p>
        </w:tc>
        <w:tc>
          <w:tcPr>
            <w:tcW w:w="1088" w:type="dxa"/>
            <w:tcBorders>
              <w:bottom w:val="single" w:sz="4" w:space="0" w:color="auto"/>
            </w:tcBorders>
            <w:shd w:val="clear" w:color="auto" w:fill="auto"/>
            <w:vAlign w:val="center"/>
            <w:hideMark/>
          </w:tcPr>
          <w:p w14:paraId="280F0D20"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48</w:t>
            </w:r>
          </w:p>
        </w:tc>
        <w:tc>
          <w:tcPr>
            <w:tcW w:w="1026" w:type="dxa"/>
            <w:tcBorders>
              <w:bottom w:val="single" w:sz="4" w:space="0" w:color="auto"/>
            </w:tcBorders>
            <w:shd w:val="clear" w:color="auto" w:fill="auto"/>
            <w:vAlign w:val="center"/>
            <w:hideMark/>
          </w:tcPr>
          <w:p w14:paraId="647754DF"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HCC</w:t>
            </w:r>
          </w:p>
        </w:tc>
        <w:tc>
          <w:tcPr>
            <w:tcW w:w="1797" w:type="dxa"/>
            <w:tcBorders>
              <w:bottom w:val="single" w:sz="4" w:space="0" w:color="auto"/>
            </w:tcBorders>
            <w:shd w:val="clear" w:color="auto" w:fill="auto"/>
            <w:vAlign w:val="center"/>
            <w:hideMark/>
          </w:tcPr>
          <w:p w14:paraId="50FFDD75"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c>
          <w:tcPr>
            <w:tcW w:w="898" w:type="dxa"/>
            <w:tcBorders>
              <w:bottom w:val="single" w:sz="4" w:space="0" w:color="auto"/>
            </w:tcBorders>
            <w:shd w:val="clear" w:color="auto" w:fill="auto"/>
            <w:vAlign w:val="center"/>
            <w:hideMark/>
          </w:tcPr>
          <w:p w14:paraId="02DFA14E" w14:textId="77777777" w:rsidR="00AE51D3" w:rsidRPr="0090375E" w:rsidRDefault="00AE51D3" w:rsidP="004850D3">
            <w:pPr>
              <w:spacing w:line="360" w:lineRule="auto"/>
              <w:jc w:val="both"/>
              <w:rPr>
                <w:rFonts w:ascii="Book Antiqua" w:eastAsia="等线" w:hAnsi="Book Antiqua" w:cs="宋体"/>
                <w:lang w:eastAsia="zh-CN"/>
              </w:rPr>
            </w:pPr>
            <w:r w:rsidRPr="0090375E">
              <w:rPr>
                <w:rFonts w:ascii="Book Antiqua" w:eastAsia="等线" w:hAnsi="Book Antiqua" w:cs="宋体"/>
                <w:lang w:eastAsia="zh-CN"/>
              </w:rPr>
              <w:t xml:space="preserve">Not described </w:t>
            </w:r>
          </w:p>
        </w:tc>
      </w:tr>
    </w:tbl>
    <w:p w14:paraId="13B1B573" w14:textId="1E666001" w:rsidR="00AE51D3" w:rsidRPr="0090375E" w:rsidRDefault="000876F2" w:rsidP="004850D3">
      <w:pPr>
        <w:spacing w:line="360" w:lineRule="auto"/>
        <w:jc w:val="both"/>
        <w:rPr>
          <w:rFonts w:ascii="Book Antiqua" w:hAnsi="Book Antiqua"/>
          <w:b/>
          <w:bCs/>
        </w:rPr>
      </w:pPr>
      <w:r w:rsidRPr="0090375E">
        <w:rPr>
          <w:rFonts w:ascii="Book Antiqua" w:eastAsia="等线" w:hAnsi="Book Antiqua" w:cs="宋体"/>
          <w:lang w:eastAsia="zh-CN"/>
        </w:rPr>
        <w:t xml:space="preserve">HBV: Hepatitis B virus; HCV: Hepatitis C virus; PBC: </w:t>
      </w:r>
      <w:r w:rsidR="007C7F2E" w:rsidRPr="0090375E">
        <w:rPr>
          <w:rFonts w:ascii="Book Antiqua" w:eastAsia="等线" w:hAnsi="Book Antiqua" w:cs="宋体"/>
          <w:lang w:eastAsia="zh-CN"/>
        </w:rPr>
        <w:t xml:space="preserve">Primary biliary cirrhosis; </w:t>
      </w:r>
      <w:r w:rsidRPr="0090375E">
        <w:rPr>
          <w:rFonts w:ascii="Book Antiqua" w:eastAsia="等线" w:hAnsi="Book Antiqua" w:cs="宋体"/>
          <w:lang w:eastAsia="zh-CN"/>
        </w:rPr>
        <w:t xml:space="preserve">MELD: </w:t>
      </w:r>
      <w:r w:rsidR="007C7F2E" w:rsidRPr="0090375E">
        <w:rPr>
          <w:rFonts w:ascii="Book Antiqua" w:eastAsia="等线" w:hAnsi="Book Antiqua" w:cs="宋体"/>
          <w:lang w:eastAsia="zh-CN"/>
        </w:rPr>
        <w:t xml:space="preserve">Model for End Stage Liver Disease; </w:t>
      </w:r>
      <w:r w:rsidRPr="0090375E">
        <w:rPr>
          <w:rFonts w:ascii="Book Antiqua" w:eastAsia="等线" w:hAnsi="Book Antiqua" w:cs="宋体"/>
          <w:lang w:eastAsia="zh-CN"/>
        </w:rPr>
        <w:t xml:space="preserve">HCC: </w:t>
      </w:r>
      <w:r w:rsidR="007C7F2E" w:rsidRPr="0090375E">
        <w:rPr>
          <w:rFonts w:ascii="Book Antiqua" w:eastAsia="Book Antiqua" w:hAnsi="Book Antiqua" w:cs="Book Antiqua"/>
        </w:rPr>
        <w:t>Hepatocellular carcinoma</w:t>
      </w:r>
      <w:r w:rsidR="007C7F2E" w:rsidRPr="0090375E">
        <w:rPr>
          <w:rFonts w:ascii="Book Antiqua" w:eastAsia="等线" w:hAnsi="Book Antiqua" w:cs="宋体"/>
          <w:lang w:eastAsia="zh-CN"/>
        </w:rPr>
        <w:t xml:space="preserve">; </w:t>
      </w:r>
      <w:r w:rsidRPr="0090375E">
        <w:rPr>
          <w:rFonts w:ascii="Book Antiqua" w:eastAsia="等线" w:hAnsi="Book Antiqua" w:cs="宋体"/>
          <w:lang w:eastAsia="zh-CN"/>
        </w:rPr>
        <w:t xml:space="preserve">NAFLD: </w:t>
      </w:r>
      <w:r w:rsidR="007C7F2E" w:rsidRPr="0090375E">
        <w:rPr>
          <w:rFonts w:ascii="Book Antiqua" w:eastAsia="等线" w:hAnsi="Book Antiqua" w:cs="宋体"/>
          <w:lang w:eastAsia="zh-CN"/>
        </w:rPr>
        <w:t xml:space="preserve">Non-alcoholic fatty liver disease; </w:t>
      </w:r>
      <w:r w:rsidRPr="0090375E">
        <w:rPr>
          <w:rFonts w:ascii="Book Antiqua" w:eastAsia="等线" w:hAnsi="Book Antiqua" w:cs="宋体"/>
          <w:lang w:eastAsia="zh-CN"/>
        </w:rPr>
        <w:t>SBP:</w:t>
      </w:r>
      <w:r w:rsidR="007C7F2E" w:rsidRPr="0090375E">
        <w:rPr>
          <w:rFonts w:ascii="Book Antiqua" w:eastAsia="等线" w:hAnsi="Book Antiqua" w:cs="宋体"/>
          <w:lang w:eastAsia="zh-CN"/>
        </w:rPr>
        <w:t xml:space="preserve"> </w:t>
      </w:r>
      <w:r w:rsidR="007C7F2E" w:rsidRPr="0090375E">
        <w:rPr>
          <w:rFonts w:ascii="Book Antiqua" w:eastAsia="Book Antiqua" w:hAnsi="Book Antiqua" w:cs="Book Antiqua"/>
        </w:rPr>
        <w:t>Spontaneous bacterial peritonitis</w:t>
      </w:r>
      <w:r w:rsidR="007C7F2E" w:rsidRPr="0090375E">
        <w:rPr>
          <w:rFonts w:ascii="Book Antiqua" w:eastAsia="等线" w:hAnsi="Book Antiqua" w:cs="宋体"/>
          <w:lang w:eastAsia="zh-CN"/>
        </w:rPr>
        <w:t xml:space="preserve">; </w:t>
      </w:r>
      <w:r w:rsidRPr="0090375E">
        <w:rPr>
          <w:rFonts w:ascii="Book Antiqua" w:eastAsia="等线" w:hAnsi="Book Antiqua" w:cs="宋体"/>
          <w:lang w:eastAsia="zh-CN"/>
        </w:rPr>
        <w:t xml:space="preserve">NASH: </w:t>
      </w:r>
      <w:r w:rsidR="007C7F2E" w:rsidRPr="0090375E">
        <w:rPr>
          <w:rFonts w:ascii="Book Antiqua" w:eastAsia="等线" w:hAnsi="Book Antiqua" w:cs="宋体"/>
          <w:lang w:eastAsia="zh-CN"/>
        </w:rPr>
        <w:t xml:space="preserve">Nonalcoholic steatohepatitis; </w:t>
      </w:r>
      <w:r w:rsidRPr="0090375E">
        <w:rPr>
          <w:rFonts w:ascii="Book Antiqua" w:eastAsia="等线" w:hAnsi="Book Antiqua" w:cs="宋体"/>
          <w:lang w:eastAsia="zh-CN"/>
        </w:rPr>
        <w:t>AIH</w:t>
      </w:r>
      <w:r w:rsidR="007C7F2E" w:rsidRPr="0090375E">
        <w:rPr>
          <w:rFonts w:ascii="Book Antiqua" w:eastAsia="等线" w:hAnsi="Book Antiqua" w:cs="宋体"/>
          <w:lang w:eastAsia="zh-CN"/>
        </w:rPr>
        <w:t xml:space="preserve">: Autoimmune hepatitis; T2DM: Type 2 diabetes </w:t>
      </w:r>
      <w:r w:rsidR="007C7F2E" w:rsidRPr="0090375E">
        <w:rPr>
          <w:rFonts w:ascii="Book Antiqua" w:eastAsia="Book Antiqua" w:hAnsi="Book Antiqua" w:cs="Book Antiqua"/>
        </w:rPr>
        <w:t>mellitus.</w:t>
      </w:r>
    </w:p>
    <w:p w14:paraId="22717958" w14:textId="77777777" w:rsidR="00AE51D3" w:rsidRPr="0090375E" w:rsidRDefault="00AE51D3" w:rsidP="004850D3">
      <w:pPr>
        <w:spacing w:line="360" w:lineRule="auto"/>
        <w:jc w:val="both"/>
        <w:rPr>
          <w:rFonts w:ascii="Book Antiqua" w:hAnsi="Book Antiqua"/>
          <w:b/>
          <w:bCs/>
        </w:rPr>
      </w:pPr>
    </w:p>
    <w:p w14:paraId="6EFC2C71" w14:textId="0F3940A3" w:rsidR="0098789D" w:rsidRPr="0090375E" w:rsidRDefault="0098789D" w:rsidP="004850D3">
      <w:pPr>
        <w:spacing w:line="360" w:lineRule="auto"/>
        <w:jc w:val="both"/>
        <w:rPr>
          <w:rFonts w:ascii="Book Antiqua" w:hAnsi="Book Antiqua"/>
          <w:b/>
          <w:bCs/>
        </w:rPr>
        <w:sectPr w:rsidR="0098789D" w:rsidRPr="0090375E" w:rsidSect="00AE51D3">
          <w:headerReference w:type="default" r:id="rId14"/>
          <w:pgSz w:w="15840" w:h="12240" w:orient="landscape"/>
          <w:pgMar w:top="1440" w:right="1440" w:bottom="1440" w:left="1440" w:header="720" w:footer="720" w:gutter="0"/>
          <w:cols w:space="720"/>
          <w:docGrid w:linePitch="360"/>
        </w:sectPr>
      </w:pPr>
    </w:p>
    <w:p w14:paraId="762FC24F" w14:textId="7E956C18" w:rsidR="00AE51D3" w:rsidRPr="0090375E" w:rsidRDefault="00AE51D3" w:rsidP="004850D3">
      <w:pPr>
        <w:spacing w:line="360" w:lineRule="auto"/>
        <w:jc w:val="both"/>
        <w:rPr>
          <w:rFonts w:ascii="Book Antiqua" w:hAnsi="Book Antiqua"/>
          <w:b/>
          <w:bCs/>
        </w:rPr>
      </w:pPr>
      <w:r w:rsidRPr="0090375E">
        <w:rPr>
          <w:rFonts w:ascii="Book Antiqua" w:hAnsi="Book Antiqua"/>
          <w:b/>
          <w:bCs/>
        </w:rPr>
        <w:lastRenderedPageBreak/>
        <w:t>Table 2 Newcastle-Ottawa Scale</w:t>
      </w:r>
      <w:r w:rsidR="007A3E5C" w:rsidRPr="0090375E">
        <w:rPr>
          <w:rFonts w:ascii="Book Antiqua" w:hAnsi="Book Antiqua"/>
          <w:b/>
          <w:bCs/>
        </w:rPr>
        <w:t xml:space="preserve"> score</w:t>
      </w:r>
    </w:p>
    <w:tbl>
      <w:tblPr>
        <w:tblW w:w="9081" w:type="dxa"/>
        <w:tblInd w:w="108" w:type="dxa"/>
        <w:tblLook w:val="04A0" w:firstRow="1" w:lastRow="0" w:firstColumn="1" w:lastColumn="0" w:noHBand="0" w:noVBand="1"/>
      </w:tblPr>
      <w:tblGrid>
        <w:gridCol w:w="1472"/>
        <w:gridCol w:w="890"/>
        <w:gridCol w:w="2001"/>
        <w:gridCol w:w="1216"/>
        <w:gridCol w:w="1796"/>
        <w:gridCol w:w="1203"/>
        <w:gridCol w:w="890"/>
      </w:tblGrid>
      <w:tr w:rsidR="0090375E" w:rsidRPr="0090375E" w14:paraId="6E5D8C7E" w14:textId="77777777" w:rsidTr="000876F2">
        <w:trPr>
          <w:trHeight w:val="254"/>
        </w:trPr>
        <w:tc>
          <w:tcPr>
            <w:tcW w:w="1394" w:type="dxa"/>
            <w:tcBorders>
              <w:top w:val="single" w:sz="4" w:space="0" w:color="auto"/>
              <w:left w:val="nil"/>
              <w:bottom w:val="single" w:sz="4" w:space="0" w:color="auto"/>
              <w:right w:val="nil"/>
            </w:tcBorders>
            <w:shd w:val="clear" w:color="auto" w:fill="auto"/>
            <w:noWrap/>
            <w:vAlign w:val="center"/>
            <w:hideMark/>
          </w:tcPr>
          <w:p w14:paraId="3B1F0F8D" w14:textId="5072B4DF" w:rsidR="00AE51D3" w:rsidRPr="0090375E" w:rsidRDefault="007C7F2E" w:rsidP="004850D3">
            <w:pPr>
              <w:spacing w:line="360" w:lineRule="auto"/>
              <w:jc w:val="both"/>
              <w:rPr>
                <w:rFonts w:ascii="Book Antiqua" w:eastAsia="等线" w:hAnsi="Book Antiqua"/>
                <w:b/>
                <w:bCs/>
                <w:lang w:eastAsia="zh-CN"/>
              </w:rPr>
            </w:pPr>
            <w:r w:rsidRPr="0090375E">
              <w:rPr>
                <w:rFonts w:ascii="Book Antiqua" w:eastAsia="等线" w:hAnsi="Book Antiqua"/>
                <w:b/>
                <w:bCs/>
                <w:lang w:eastAsia="zh-CN"/>
              </w:rPr>
              <w:t>Ref.</w:t>
            </w:r>
          </w:p>
        </w:tc>
        <w:tc>
          <w:tcPr>
            <w:tcW w:w="899" w:type="dxa"/>
            <w:tcBorders>
              <w:top w:val="single" w:sz="4" w:space="0" w:color="auto"/>
              <w:left w:val="nil"/>
              <w:bottom w:val="single" w:sz="4" w:space="0" w:color="auto"/>
              <w:right w:val="nil"/>
            </w:tcBorders>
            <w:shd w:val="clear" w:color="auto" w:fill="auto"/>
            <w:noWrap/>
            <w:vAlign w:val="center"/>
            <w:hideMark/>
          </w:tcPr>
          <w:p w14:paraId="31A460E0" w14:textId="77777777" w:rsidR="00AE51D3" w:rsidRPr="0090375E" w:rsidRDefault="00AE51D3" w:rsidP="004850D3">
            <w:pPr>
              <w:spacing w:line="360" w:lineRule="auto"/>
              <w:jc w:val="both"/>
              <w:rPr>
                <w:rFonts w:ascii="Book Antiqua" w:eastAsia="等线" w:hAnsi="Book Antiqua"/>
                <w:b/>
                <w:bCs/>
                <w:lang w:eastAsia="zh-CN"/>
              </w:rPr>
            </w:pPr>
            <w:r w:rsidRPr="0090375E">
              <w:rPr>
                <w:rFonts w:ascii="Book Antiqua" w:eastAsia="等线" w:hAnsi="Book Antiqua"/>
                <w:b/>
                <w:bCs/>
                <w:lang w:eastAsia="zh-CN"/>
              </w:rPr>
              <w:t>Year</w:t>
            </w:r>
          </w:p>
        </w:tc>
        <w:tc>
          <w:tcPr>
            <w:tcW w:w="2024" w:type="dxa"/>
            <w:tcBorders>
              <w:top w:val="single" w:sz="4" w:space="0" w:color="auto"/>
              <w:left w:val="nil"/>
              <w:bottom w:val="single" w:sz="4" w:space="0" w:color="auto"/>
              <w:right w:val="nil"/>
            </w:tcBorders>
            <w:shd w:val="clear" w:color="auto" w:fill="auto"/>
            <w:noWrap/>
            <w:vAlign w:val="center"/>
            <w:hideMark/>
          </w:tcPr>
          <w:p w14:paraId="0A254440" w14:textId="77777777" w:rsidR="00AE51D3" w:rsidRPr="0090375E" w:rsidRDefault="00AE51D3" w:rsidP="004850D3">
            <w:pPr>
              <w:spacing w:line="360" w:lineRule="auto"/>
              <w:jc w:val="both"/>
              <w:rPr>
                <w:rFonts w:ascii="Book Antiqua" w:eastAsia="等线" w:hAnsi="Book Antiqua"/>
                <w:b/>
                <w:bCs/>
                <w:lang w:eastAsia="zh-CN"/>
              </w:rPr>
            </w:pPr>
            <w:r w:rsidRPr="0090375E">
              <w:rPr>
                <w:rFonts w:ascii="Book Antiqua" w:eastAsia="等线" w:hAnsi="Book Antiqua"/>
                <w:b/>
                <w:bCs/>
                <w:lang w:eastAsia="zh-CN"/>
              </w:rPr>
              <w:t>Type of study</w:t>
            </w:r>
          </w:p>
        </w:tc>
        <w:tc>
          <w:tcPr>
            <w:tcW w:w="1094" w:type="dxa"/>
            <w:tcBorders>
              <w:top w:val="single" w:sz="4" w:space="0" w:color="auto"/>
              <w:left w:val="nil"/>
              <w:bottom w:val="single" w:sz="4" w:space="0" w:color="auto"/>
              <w:right w:val="nil"/>
            </w:tcBorders>
            <w:shd w:val="clear" w:color="auto" w:fill="auto"/>
            <w:noWrap/>
            <w:vAlign w:val="center"/>
            <w:hideMark/>
          </w:tcPr>
          <w:p w14:paraId="52B7FAAE" w14:textId="77777777" w:rsidR="00AE51D3" w:rsidRPr="0090375E" w:rsidRDefault="00AE51D3" w:rsidP="004850D3">
            <w:pPr>
              <w:spacing w:line="360" w:lineRule="auto"/>
              <w:jc w:val="both"/>
              <w:rPr>
                <w:rFonts w:ascii="Book Antiqua" w:eastAsia="等线" w:hAnsi="Book Antiqua"/>
                <w:b/>
                <w:bCs/>
                <w:lang w:eastAsia="zh-CN"/>
              </w:rPr>
            </w:pPr>
            <w:r w:rsidRPr="0090375E">
              <w:rPr>
                <w:rFonts w:ascii="Book Antiqua" w:eastAsia="等线" w:hAnsi="Book Antiqua"/>
                <w:b/>
                <w:bCs/>
                <w:lang w:eastAsia="zh-CN"/>
              </w:rPr>
              <w:t>Selection</w:t>
            </w:r>
          </w:p>
        </w:tc>
        <w:tc>
          <w:tcPr>
            <w:tcW w:w="1653" w:type="dxa"/>
            <w:tcBorders>
              <w:top w:val="single" w:sz="4" w:space="0" w:color="auto"/>
              <w:left w:val="nil"/>
              <w:bottom w:val="single" w:sz="4" w:space="0" w:color="auto"/>
              <w:right w:val="nil"/>
            </w:tcBorders>
            <w:shd w:val="clear" w:color="auto" w:fill="auto"/>
            <w:noWrap/>
            <w:vAlign w:val="center"/>
            <w:hideMark/>
          </w:tcPr>
          <w:p w14:paraId="7718BE39" w14:textId="77777777" w:rsidR="00AE51D3" w:rsidRPr="0090375E" w:rsidRDefault="00AE51D3" w:rsidP="004850D3">
            <w:pPr>
              <w:spacing w:line="360" w:lineRule="auto"/>
              <w:jc w:val="both"/>
              <w:rPr>
                <w:rFonts w:ascii="Book Antiqua" w:eastAsia="等线" w:hAnsi="Book Antiqua"/>
                <w:b/>
                <w:bCs/>
                <w:lang w:eastAsia="zh-CN"/>
              </w:rPr>
            </w:pPr>
            <w:r w:rsidRPr="0090375E">
              <w:rPr>
                <w:rFonts w:ascii="Book Antiqua" w:eastAsia="等线" w:hAnsi="Book Antiqua"/>
                <w:b/>
                <w:bCs/>
                <w:lang w:eastAsia="zh-CN"/>
              </w:rPr>
              <w:t>Comparability</w:t>
            </w:r>
          </w:p>
        </w:tc>
        <w:tc>
          <w:tcPr>
            <w:tcW w:w="1118" w:type="dxa"/>
            <w:tcBorders>
              <w:top w:val="single" w:sz="4" w:space="0" w:color="auto"/>
              <w:left w:val="nil"/>
              <w:bottom w:val="single" w:sz="4" w:space="0" w:color="auto"/>
              <w:right w:val="nil"/>
            </w:tcBorders>
            <w:shd w:val="clear" w:color="auto" w:fill="auto"/>
            <w:noWrap/>
            <w:vAlign w:val="center"/>
            <w:hideMark/>
          </w:tcPr>
          <w:p w14:paraId="0B4688D2" w14:textId="77777777" w:rsidR="00AE51D3" w:rsidRPr="0090375E" w:rsidRDefault="00AE51D3" w:rsidP="004850D3">
            <w:pPr>
              <w:spacing w:line="360" w:lineRule="auto"/>
              <w:jc w:val="both"/>
              <w:rPr>
                <w:rFonts w:ascii="Book Antiqua" w:eastAsia="等线" w:hAnsi="Book Antiqua"/>
                <w:b/>
                <w:bCs/>
                <w:lang w:eastAsia="zh-CN"/>
              </w:rPr>
            </w:pPr>
            <w:r w:rsidRPr="0090375E">
              <w:rPr>
                <w:rFonts w:ascii="Book Antiqua" w:eastAsia="等线" w:hAnsi="Book Antiqua"/>
                <w:b/>
                <w:bCs/>
                <w:lang w:eastAsia="zh-CN"/>
              </w:rPr>
              <w:t>Outcome</w:t>
            </w:r>
          </w:p>
        </w:tc>
        <w:tc>
          <w:tcPr>
            <w:tcW w:w="899" w:type="dxa"/>
            <w:tcBorders>
              <w:top w:val="single" w:sz="4" w:space="0" w:color="auto"/>
              <w:left w:val="nil"/>
              <w:bottom w:val="single" w:sz="4" w:space="0" w:color="auto"/>
              <w:right w:val="nil"/>
            </w:tcBorders>
            <w:shd w:val="clear" w:color="auto" w:fill="auto"/>
            <w:noWrap/>
            <w:vAlign w:val="center"/>
            <w:hideMark/>
          </w:tcPr>
          <w:p w14:paraId="2BFB9A5C" w14:textId="77777777" w:rsidR="00AE51D3" w:rsidRPr="0090375E" w:rsidRDefault="00AE51D3" w:rsidP="004850D3">
            <w:pPr>
              <w:spacing w:line="360" w:lineRule="auto"/>
              <w:jc w:val="both"/>
              <w:rPr>
                <w:rFonts w:ascii="Book Antiqua" w:eastAsia="等线" w:hAnsi="Book Antiqua"/>
                <w:b/>
                <w:bCs/>
                <w:lang w:eastAsia="zh-CN"/>
              </w:rPr>
            </w:pPr>
            <w:r w:rsidRPr="0090375E">
              <w:rPr>
                <w:rFonts w:ascii="Book Antiqua" w:eastAsia="等线" w:hAnsi="Book Antiqua"/>
                <w:b/>
                <w:bCs/>
                <w:lang w:eastAsia="zh-CN"/>
              </w:rPr>
              <w:t>Score</w:t>
            </w:r>
          </w:p>
        </w:tc>
      </w:tr>
      <w:tr w:rsidR="0090375E" w:rsidRPr="0090375E" w14:paraId="26C0E55F" w14:textId="77777777" w:rsidTr="000876F2">
        <w:trPr>
          <w:trHeight w:val="254"/>
        </w:trPr>
        <w:tc>
          <w:tcPr>
            <w:tcW w:w="1394" w:type="dxa"/>
            <w:tcBorders>
              <w:top w:val="nil"/>
              <w:left w:val="nil"/>
              <w:bottom w:val="nil"/>
              <w:right w:val="nil"/>
            </w:tcBorders>
            <w:shd w:val="clear" w:color="auto" w:fill="auto"/>
            <w:noWrap/>
            <w:vAlign w:val="center"/>
            <w:hideMark/>
          </w:tcPr>
          <w:p w14:paraId="15E3AC25" w14:textId="6E9FE13A" w:rsidR="00AE51D3" w:rsidRPr="0090375E" w:rsidRDefault="002910D4" w:rsidP="004850D3">
            <w:pPr>
              <w:spacing w:line="360" w:lineRule="auto"/>
              <w:jc w:val="both"/>
              <w:rPr>
                <w:rFonts w:ascii="Book Antiqua" w:eastAsia="等线" w:hAnsi="Book Antiqua"/>
                <w:lang w:eastAsia="zh-CN"/>
              </w:rPr>
            </w:pPr>
            <w:r w:rsidRPr="0090375E">
              <w:rPr>
                <w:rFonts w:ascii="Book Antiqua" w:eastAsia="等线" w:hAnsi="Book Antiqua" w:cs="宋体"/>
                <w:lang w:eastAsia="zh-CN"/>
              </w:rPr>
              <w:t xml:space="preserve">Bianchi </w:t>
            </w:r>
            <w:r w:rsidRPr="0090375E">
              <w:rPr>
                <w:rFonts w:ascii="Book Antiqua" w:eastAsia="等线" w:hAnsi="Book Antiqua" w:cs="宋体"/>
                <w:i/>
                <w:iCs/>
                <w:lang w:eastAsia="zh-CN"/>
              </w:rPr>
              <w:t>et al</w:t>
            </w:r>
            <w:r w:rsidRPr="0090375E">
              <w:rPr>
                <w:rFonts w:ascii="Book Antiqua" w:eastAsia="等线" w:hAnsi="Book Antiqua" w:cs="宋体"/>
                <w:vertAlign w:val="superscript"/>
                <w:lang w:eastAsia="zh-CN"/>
              </w:rPr>
              <w:t>[14]</w:t>
            </w:r>
          </w:p>
        </w:tc>
        <w:tc>
          <w:tcPr>
            <w:tcW w:w="899" w:type="dxa"/>
            <w:tcBorders>
              <w:top w:val="nil"/>
              <w:left w:val="nil"/>
              <w:bottom w:val="nil"/>
              <w:right w:val="nil"/>
            </w:tcBorders>
            <w:shd w:val="clear" w:color="auto" w:fill="auto"/>
            <w:noWrap/>
            <w:vAlign w:val="center"/>
            <w:hideMark/>
          </w:tcPr>
          <w:p w14:paraId="5A4FD058"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1994</w:t>
            </w:r>
          </w:p>
        </w:tc>
        <w:tc>
          <w:tcPr>
            <w:tcW w:w="2024" w:type="dxa"/>
            <w:tcBorders>
              <w:top w:val="nil"/>
              <w:left w:val="nil"/>
              <w:bottom w:val="nil"/>
              <w:right w:val="nil"/>
            </w:tcBorders>
            <w:shd w:val="clear" w:color="auto" w:fill="auto"/>
            <w:noWrap/>
            <w:vAlign w:val="center"/>
            <w:hideMark/>
          </w:tcPr>
          <w:p w14:paraId="42F8B60E"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Retrospective cohort</w:t>
            </w:r>
          </w:p>
        </w:tc>
        <w:tc>
          <w:tcPr>
            <w:tcW w:w="1094" w:type="dxa"/>
            <w:tcBorders>
              <w:top w:val="nil"/>
              <w:left w:val="nil"/>
              <w:bottom w:val="nil"/>
              <w:right w:val="nil"/>
            </w:tcBorders>
            <w:shd w:val="clear" w:color="auto" w:fill="auto"/>
            <w:noWrap/>
            <w:vAlign w:val="center"/>
            <w:hideMark/>
          </w:tcPr>
          <w:p w14:paraId="5A6D1B1D"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4</w:t>
            </w:r>
          </w:p>
        </w:tc>
        <w:tc>
          <w:tcPr>
            <w:tcW w:w="1653" w:type="dxa"/>
            <w:tcBorders>
              <w:top w:val="nil"/>
              <w:left w:val="nil"/>
              <w:bottom w:val="nil"/>
              <w:right w:val="nil"/>
            </w:tcBorders>
            <w:shd w:val="clear" w:color="auto" w:fill="auto"/>
            <w:noWrap/>
            <w:vAlign w:val="center"/>
            <w:hideMark/>
          </w:tcPr>
          <w:p w14:paraId="26B6142F"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1</w:t>
            </w:r>
          </w:p>
        </w:tc>
        <w:tc>
          <w:tcPr>
            <w:tcW w:w="1118" w:type="dxa"/>
            <w:tcBorders>
              <w:top w:val="nil"/>
              <w:left w:val="nil"/>
              <w:bottom w:val="nil"/>
              <w:right w:val="nil"/>
            </w:tcBorders>
            <w:shd w:val="clear" w:color="auto" w:fill="auto"/>
            <w:noWrap/>
            <w:vAlign w:val="center"/>
            <w:hideMark/>
          </w:tcPr>
          <w:p w14:paraId="32311116"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899" w:type="dxa"/>
            <w:tcBorders>
              <w:top w:val="nil"/>
              <w:left w:val="nil"/>
              <w:bottom w:val="nil"/>
              <w:right w:val="nil"/>
            </w:tcBorders>
            <w:shd w:val="clear" w:color="auto" w:fill="auto"/>
            <w:noWrap/>
            <w:vAlign w:val="center"/>
            <w:hideMark/>
          </w:tcPr>
          <w:p w14:paraId="1F6953CF"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8</w:t>
            </w:r>
          </w:p>
        </w:tc>
      </w:tr>
      <w:tr w:rsidR="0090375E" w:rsidRPr="0090375E" w14:paraId="7BCAA0DB" w14:textId="77777777" w:rsidTr="000876F2">
        <w:trPr>
          <w:trHeight w:val="254"/>
        </w:trPr>
        <w:tc>
          <w:tcPr>
            <w:tcW w:w="1394" w:type="dxa"/>
            <w:tcBorders>
              <w:top w:val="nil"/>
              <w:left w:val="nil"/>
              <w:bottom w:val="nil"/>
              <w:right w:val="nil"/>
            </w:tcBorders>
            <w:shd w:val="clear" w:color="auto" w:fill="auto"/>
            <w:noWrap/>
            <w:vAlign w:val="center"/>
            <w:hideMark/>
          </w:tcPr>
          <w:p w14:paraId="512C37B1" w14:textId="029109BE" w:rsidR="00AE51D3" w:rsidRPr="0090375E" w:rsidRDefault="002910D4" w:rsidP="004850D3">
            <w:pPr>
              <w:spacing w:line="360" w:lineRule="auto"/>
              <w:jc w:val="both"/>
              <w:rPr>
                <w:rFonts w:ascii="Book Antiqua" w:eastAsia="等线" w:hAnsi="Book Antiqua"/>
                <w:lang w:eastAsia="zh-CN"/>
              </w:rPr>
            </w:pPr>
            <w:r w:rsidRPr="0090375E">
              <w:rPr>
                <w:rFonts w:ascii="Book Antiqua" w:eastAsia="等线" w:hAnsi="Book Antiqua" w:cs="宋体"/>
                <w:lang w:eastAsia="zh-CN"/>
              </w:rPr>
              <w:t xml:space="preserve">Quintana </w:t>
            </w:r>
            <w:r w:rsidRPr="0090375E">
              <w:rPr>
                <w:rFonts w:ascii="Book Antiqua" w:eastAsia="等线" w:hAnsi="Book Antiqua" w:cs="宋体"/>
                <w:i/>
                <w:iCs/>
                <w:lang w:eastAsia="zh-CN"/>
              </w:rPr>
              <w:t>et al</w:t>
            </w:r>
            <w:r w:rsidRPr="0090375E">
              <w:rPr>
                <w:rFonts w:ascii="Book Antiqua" w:eastAsia="等线" w:hAnsi="Book Antiqua" w:cs="宋体"/>
                <w:vertAlign w:val="superscript"/>
                <w:lang w:eastAsia="zh-CN"/>
              </w:rPr>
              <w:t>[5]</w:t>
            </w:r>
          </w:p>
        </w:tc>
        <w:tc>
          <w:tcPr>
            <w:tcW w:w="899" w:type="dxa"/>
            <w:tcBorders>
              <w:top w:val="nil"/>
              <w:left w:val="nil"/>
              <w:bottom w:val="nil"/>
              <w:right w:val="nil"/>
            </w:tcBorders>
            <w:shd w:val="clear" w:color="auto" w:fill="auto"/>
            <w:noWrap/>
            <w:vAlign w:val="center"/>
            <w:hideMark/>
          </w:tcPr>
          <w:p w14:paraId="28615466"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2011</w:t>
            </w:r>
          </w:p>
        </w:tc>
        <w:tc>
          <w:tcPr>
            <w:tcW w:w="2024" w:type="dxa"/>
            <w:tcBorders>
              <w:top w:val="nil"/>
              <w:left w:val="nil"/>
              <w:bottom w:val="nil"/>
              <w:right w:val="nil"/>
            </w:tcBorders>
            <w:shd w:val="clear" w:color="auto" w:fill="auto"/>
            <w:noWrap/>
            <w:vAlign w:val="center"/>
            <w:hideMark/>
          </w:tcPr>
          <w:p w14:paraId="38EF9164"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Prospective cohort</w:t>
            </w:r>
          </w:p>
        </w:tc>
        <w:tc>
          <w:tcPr>
            <w:tcW w:w="1094" w:type="dxa"/>
            <w:tcBorders>
              <w:top w:val="nil"/>
              <w:left w:val="nil"/>
              <w:bottom w:val="nil"/>
              <w:right w:val="nil"/>
            </w:tcBorders>
            <w:shd w:val="clear" w:color="auto" w:fill="auto"/>
            <w:noWrap/>
            <w:vAlign w:val="center"/>
            <w:hideMark/>
          </w:tcPr>
          <w:p w14:paraId="59A975FB"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4</w:t>
            </w:r>
          </w:p>
        </w:tc>
        <w:tc>
          <w:tcPr>
            <w:tcW w:w="1653" w:type="dxa"/>
            <w:tcBorders>
              <w:top w:val="nil"/>
              <w:left w:val="nil"/>
              <w:bottom w:val="nil"/>
              <w:right w:val="nil"/>
            </w:tcBorders>
            <w:shd w:val="clear" w:color="auto" w:fill="auto"/>
            <w:noWrap/>
            <w:vAlign w:val="center"/>
            <w:hideMark/>
          </w:tcPr>
          <w:p w14:paraId="551FF10E"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w:t>
            </w:r>
          </w:p>
        </w:tc>
        <w:tc>
          <w:tcPr>
            <w:tcW w:w="1118" w:type="dxa"/>
            <w:tcBorders>
              <w:top w:val="nil"/>
              <w:left w:val="nil"/>
              <w:bottom w:val="nil"/>
              <w:right w:val="nil"/>
            </w:tcBorders>
            <w:shd w:val="clear" w:color="auto" w:fill="auto"/>
            <w:noWrap/>
            <w:vAlign w:val="center"/>
            <w:hideMark/>
          </w:tcPr>
          <w:p w14:paraId="456F7BE1"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w:t>
            </w:r>
          </w:p>
        </w:tc>
        <w:tc>
          <w:tcPr>
            <w:tcW w:w="899" w:type="dxa"/>
            <w:tcBorders>
              <w:top w:val="nil"/>
              <w:left w:val="nil"/>
              <w:bottom w:val="nil"/>
              <w:right w:val="nil"/>
            </w:tcBorders>
            <w:shd w:val="clear" w:color="auto" w:fill="auto"/>
            <w:noWrap/>
            <w:vAlign w:val="center"/>
            <w:hideMark/>
          </w:tcPr>
          <w:p w14:paraId="60F03FC0"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8</w:t>
            </w:r>
          </w:p>
        </w:tc>
      </w:tr>
      <w:tr w:rsidR="0090375E" w:rsidRPr="0090375E" w14:paraId="4C1B22C2" w14:textId="77777777" w:rsidTr="000876F2">
        <w:trPr>
          <w:trHeight w:val="254"/>
        </w:trPr>
        <w:tc>
          <w:tcPr>
            <w:tcW w:w="1394" w:type="dxa"/>
            <w:tcBorders>
              <w:top w:val="nil"/>
              <w:left w:val="nil"/>
              <w:bottom w:val="nil"/>
              <w:right w:val="nil"/>
            </w:tcBorders>
            <w:shd w:val="clear" w:color="auto" w:fill="auto"/>
            <w:noWrap/>
            <w:vAlign w:val="center"/>
            <w:hideMark/>
          </w:tcPr>
          <w:p w14:paraId="2789F848" w14:textId="677CEE1E" w:rsidR="00AE51D3" w:rsidRPr="0090375E" w:rsidRDefault="002910D4" w:rsidP="004850D3">
            <w:pPr>
              <w:spacing w:line="360" w:lineRule="auto"/>
              <w:jc w:val="both"/>
              <w:rPr>
                <w:rFonts w:ascii="Book Antiqua" w:eastAsia="等线" w:hAnsi="Book Antiqua"/>
                <w:lang w:eastAsia="zh-CN"/>
              </w:rPr>
            </w:pPr>
            <w:r w:rsidRPr="0090375E">
              <w:rPr>
                <w:rFonts w:ascii="Book Antiqua" w:hAnsi="Book Antiqua"/>
              </w:rPr>
              <w:t xml:space="preserve">Ahn </w:t>
            </w:r>
            <w:r w:rsidRPr="0090375E">
              <w:rPr>
                <w:rFonts w:ascii="Book Antiqua" w:hAnsi="Book Antiqua"/>
                <w:i/>
                <w:iCs/>
              </w:rPr>
              <w:t>et al</w:t>
            </w:r>
            <w:r w:rsidRPr="0090375E">
              <w:rPr>
                <w:rFonts w:ascii="Book Antiqua" w:hAnsi="Book Antiqua"/>
                <w:vertAlign w:val="superscript"/>
              </w:rPr>
              <w:t>[4]</w:t>
            </w:r>
          </w:p>
        </w:tc>
        <w:tc>
          <w:tcPr>
            <w:tcW w:w="899" w:type="dxa"/>
            <w:tcBorders>
              <w:top w:val="nil"/>
              <w:left w:val="nil"/>
              <w:bottom w:val="nil"/>
              <w:right w:val="nil"/>
            </w:tcBorders>
            <w:shd w:val="clear" w:color="auto" w:fill="auto"/>
            <w:noWrap/>
            <w:vAlign w:val="center"/>
            <w:hideMark/>
          </w:tcPr>
          <w:p w14:paraId="7306AC68"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2020</w:t>
            </w:r>
          </w:p>
        </w:tc>
        <w:tc>
          <w:tcPr>
            <w:tcW w:w="2024" w:type="dxa"/>
            <w:tcBorders>
              <w:top w:val="nil"/>
              <w:left w:val="nil"/>
              <w:bottom w:val="nil"/>
              <w:right w:val="nil"/>
            </w:tcBorders>
            <w:shd w:val="clear" w:color="auto" w:fill="auto"/>
            <w:noWrap/>
            <w:vAlign w:val="center"/>
            <w:hideMark/>
          </w:tcPr>
          <w:p w14:paraId="62111235"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Retrospective cohort</w:t>
            </w:r>
          </w:p>
        </w:tc>
        <w:tc>
          <w:tcPr>
            <w:tcW w:w="1094" w:type="dxa"/>
            <w:tcBorders>
              <w:top w:val="nil"/>
              <w:left w:val="nil"/>
              <w:bottom w:val="nil"/>
              <w:right w:val="nil"/>
            </w:tcBorders>
            <w:shd w:val="clear" w:color="auto" w:fill="auto"/>
            <w:noWrap/>
            <w:vAlign w:val="center"/>
            <w:hideMark/>
          </w:tcPr>
          <w:p w14:paraId="43F461FB"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4</w:t>
            </w:r>
          </w:p>
        </w:tc>
        <w:tc>
          <w:tcPr>
            <w:tcW w:w="1653" w:type="dxa"/>
            <w:tcBorders>
              <w:top w:val="nil"/>
              <w:left w:val="nil"/>
              <w:bottom w:val="nil"/>
              <w:right w:val="nil"/>
            </w:tcBorders>
            <w:shd w:val="clear" w:color="auto" w:fill="auto"/>
            <w:noWrap/>
            <w:vAlign w:val="center"/>
            <w:hideMark/>
          </w:tcPr>
          <w:p w14:paraId="115FB526"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0</w:t>
            </w:r>
          </w:p>
        </w:tc>
        <w:tc>
          <w:tcPr>
            <w:tcW w:w="1118" w:type="dxa"/>
            <w:tcBorders>
              <w:top w:val="nil"/>
              <w:left w:val="nil"/>
              <w:bottom w:val="nil"/>
              <w:right w:val="nil"/>
            </w:tcBorders>
            <w:shd w:val="clear" w:color="auto" w:fill="auto"/>
            <w:noWrap/>
            <w:vAlign w:val="center"/>
            <w:hideMark/>
          </w:tcPr>
          <w:p w14:paraId="1FB539EA"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w:t>
            </w:r>
          </w:p>
        </w:tc>
        <w:tc>
          <w:tcPr>
            <w:tcW w:w="899" w:type="dxa"/>
            <w:tcBorders>
              <w:top w:val="nil"/>
              <w:left w:val="nil"/>
              <w:bottom w:val="nil"/>
              <w:right w:val="nil"/>
            </w:tcBorders>
            <w:shd w:val="clear" w:color="auto" w:fill="auto"/>
            <w:noWrap/>
            <w:vAlign w:val="center"/>
            <w:hideMark/>
          </w:tcPr>
          <w:p w14:paraId="067B87F3"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6</w:t>
            </w:r>
          </w:p>
        </w:tc>
      </w:tr>
      <w:tr w:rsidR="0090375E" w:rsidRPr="0090375E" w14:paraId="22936DFB" w14:textId="77777777" w:rsidTr="000876F2">
        <w:trPr>
          <w:trHeight w:val="254"/>
        </w:trPr>
        <w:tc>
          <w:tcPr>
            <w:tcW w:w="1394" w:type="dxa"/>
            <w:tcBorders>
              <w:top w:val="nil"/>
              <w:left w:val="nil"/>
              <w:bottom w:val="nil"/>
              <w:right w:val="nil"/>
            </w:tcBorders>
            <w:shd w:val="clear" w:color="auto" w:fill="auto"/>
            <w:noWrap/>
            <w:vAlign w:val="center"/>
            <w:hideMark/>
          </w:tcPr>
          <w:p w14:paraId="48115022" w14:textId="10D7F4D4" w:rsidR="00AE51D3" w:rsidRPr="0090375E" w:rsidRDefault="002910D4" w:rsidP="004850D3">
            <w:pPr>
              <w:spacing w:line="360" w:lineRule="auto"/>
              <w:jc w:val="both"/>
              <w:rPr>
                <w:rFonts w:ascii="Book Antiqua" w:eastAsia="等线" w:hAnsi="Book Antiqua"/>
                <w:lang w:eastAsia="zh-CN"/>
              </w:rPr>
            </w:pPr>
            <w:r w:rsidRPr="0090375E">
              <w:rPr>
                <w:rFonts w:ascii="Book Antiqua" w:eastAsia="等线" w:hAnsi="Book Antiqua" w:cs="宋体"/>
                <w:lang w:eastAsia="zh-CN"/>
              </w:rPr>
              <w:t xml:space="preserve">Wlazlo </w:t>
            </w:r>
            <w:r w:rsidRPr="0090375E">
              <w:rPr>
                <w:rFonts w:ascii="Book Antiqua" w:eastAsia="等线" w:hAnsi="Book Antiqua" w:cs="宋体"/>
                <w:i/>
                <w:iCs/>
                <w:lang w:eastAsia="zh-CN"/>
              </w:rPr>
              <w:t>et al</w:t>
            </w:r>
            <w:r w:rsidRPr="0090375E">
              <w:rPr>
                <w:rFonts w:ascii="Book Antiqua" w:eastAsia="等线" w:hAnsi="Book Antiqua" w:cs="宋体"/>
                <w:vertAlign w:val="superscript"/>
                <w:lang w:eastAsia="zh-CN"/>
              </w:rPr>
              <w:t>[6]</w:t>
            </w:r>
          </w:p>
        </w:tc>
        <w:tc>
          <w:tcPr>
            <w:tcW w:w="899" w:type="dxa"/>
            <w:tcBorders>
              <w:top w:val="nil"/>
              <w:left w:val="nil"/>
              <w:bottom w:val="nil"/>
              <w:right w:val="nil"/>
            </w:tcBorders>
            <w:shd w:val="clear" w:color="auto" w:fill="auto"/>
            <w:noWrap/>
            <w:vAlign w:val="center"/>
            <w:hideMark/>
          </w:tcPr>
          <w:p w14:paraId="5B3BF228"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2013</w:t>
            </w:r>
          </w:p>
        </w:tc>
        <w:tc>
          <w:tcPr>
            <w:tcW w:w="2024" w:type="dxa"/>
            <w:tcBorders>
              <w:top w:val="nil"/>
              <w:left w:val="nil"/>
              <w:bottom w:val="nil"/>
              <w:right w:val="nil"/>
            </w:tcBorders>
            <w:shd w:val="clear" w:color="auto" w:fill="auto"/>
            <w:noWrap/>
            <w:vAlign w:val="center"/>
            <w:hideMark/>
          </w:tcPr>
          <w:p w14:paraId="25C5BF26"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Retrospective cohort</w:t>
            </w:r>
          </w:p>
        </w:tc>
        <w:tc>
          <w:tcPr>
            <w:tcW w:w="1094" w:type="dxa"/>
            <w:tcBorders>
              <w:top w:val="nil"/>
              <w:left w:val="nil"/>
              <w:bottom w:val="nil"/>
              <w:right w:val="nil"/>
            </w:tcBorders>
            <w:shd w:val="clear" w:color="auto" w:fill="auto"/>
            <w:noWrap/>
            <w:vAlign w:val="center"/>
            <w:hideMark/>
          </w:tcPr>
          <w:p w14:paraId="2E42EDBF"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1653" w:type="dxa"/>
            <w:tcBorders>
              <w:top w:val="nil"/>
              <w:left w:val="nil"/>
              <w:bottom w:val="nil"/>
              <w:right w:val="nil"/>
            </w:tcBorders>
            <w:shd w:val="clear" w:color="auto" w:fill="auto"/>
            <w:noWrap/>
            <w:vAlign w:val="center"/>
            <w:hideMark/>
          </w:tcPr>
          <w:p w14:paraId="58A7832A"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0</w:t>
            </w:r>
          </w:p>
        </w:tc>
        <w:tc>
          <w:tcPr>
            <w:tcW w:w="1118" w:type="dxa"/>
            <w:tcBorders>
              <w:top w:val="nil"/>
              <w:left w:val="nil"/>
              <w:bottom w:val="nil"/>
              <w:right w:val="nil"/>
            </w:tcBorders>
            <w:shd w:val="clear" w:color="auto" w:fill="auto"/>
            <w:noWrap/>
            <w:vAlign w:val="center"/>
            <w:hideMark/>
          </w:tcPr>
          <w:p w14:paraId="2D5FC6BD"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899" w:type="dxa"/>
            <w:tcBorders>
              <w:top w:val="nil"/>
              <w:left w:val="nil"/>
              <w:bottom w:val="nil"/>
              <w:right w:val="nil"/>
            </w:tcBorders>
            <w:shd w:val="clear" w:color="auto" w:fill="auto"/>
            <w:noWrap/>
            <w:vAlign w:val="center"/>
            <w:hideMark/>
          </w:tcPr>
          <w:p w14:paraId="4E580A64"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6</w:t>
            </w:r>
          </w:p>
        </w:tc>
      </w:tr>
      <w:tr w:rsidR="0090375E" w:rsidRPr="0090375E" w14:paraId="24C68AF7" w14:textId="77777777" w:rsidTr="000876F2">
        <w:trPr>
          <w:trHeight w:val="254"/>
        </w:trPr>
        <w:tc>
          <w:tcPr>
            <w:tcW w:w="1394" w:type="dxa"/>
            <w:tcBorders>
              <w:top w:val="nil"/>
              <w:left w:val="nil"/>
              <w:bottom w:val="nil"/>
              <w:right w:val="nil"/>
            </w:tcBorders>
            <w:shd w:val="clear" w:color="auto" w:fill="auto"/>
            <w:noWrap/>
            <w:vAlign w:val="center"/>
            <w:hideMark/>
          </w:tcPr>
          <w:p w14:paraId="0CEEECE2" w14:textId="0368EC8F"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Holstein</w:t>
            </w:r>
            <w:r w:rsidR="002910D4" w:rsidRPr="0090375E">
              <w:rPr>
                <w:rFonts w:ascii="Book Antiqua" w:eastAsia="等线" w:hAnsi="Book Antiqua"/>
                <w:lang w:eastAsia="zh-CN"/>
              </w:rPr>
              <w:t xml:space="preserve"> </w:t>
            </w:r>
            <w:r w:rsidR="002910D4" w:rsidRPr="0090375E">
              <w:rPr>
                <w:rFonts w:ascii="Book Antiqua" w:eastAsia="等线" w:hAnsi="Book Antiqua"/>
                <w:i/>
                <w:iCs/>
                <w:lang w:eastAsia="zh-CN"/>
              </w:rPr>
              <w:t>et al</w:t>
            </w:r>
            <w:r w:rsidR="002910D4" w:rsidRPr="0090375E">
              <w:rPr>
                <w:rFonts w:ascii="Book Antiqua" w:eastAsia="等线" w:hAnsi="Book Antiqua"/>
                <w:vertAlign w:val="superscript"/>
                <w:lang w:eastAsia="zh-CN"/>
              </w:rPr>
              <w:t>[10]</w:t>
            </w:r>
          </w:p>
        </w:tc>
        <w:tc>
          <w:tcPr>
            <w:tcW w:w="899" w:type="dxa"/>
            <w:tcBorders>
              <w:top w:val="nil"/>
              <w:left w:val="nil"/>
              <w:bottom w:val="nil"/>
              <w:right w:val="nil"/>
            </w:tcBorders>
            <w:shd w:val="clear" w:color="auto" w:fill="auto"/>
            <w:noWrap/>
            <w:vAlign w:val="center"/>
            <w:hideMark/>
          </w:tcPr>
          <w:p w14:paraId="45026481"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2002</w:t>
            </w:r>
          </w:p>
        </w:tc>
        <w:tc>
          <w:tcPr>
            <w:tcW w:w="2024" w:type="dxa"/>
            <w:tcBorders>
              <w:top w:val="nil"/>
              <w:left w:val="nil"/>
              <w:bottom w:val="nil"/>
              <w:right w:val="nil"/>
            </w:tcBorders>
            <w:shd w:val="clear" w:color="auto" w:fill="auto"/>
            <w:noWrap/>
            <w:vAlign w:val="center"/>
            <w:hideMark/>
          </w:tcPr>
          <w:p w14:paraId="07D690DE"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Prospective cohort</w:t>
            </w:r>
          </w:p>
        </w:tc>
        <w:tc>
          <w:tcPr>
            <w:tcW w:w="1094" w:type="dxa"/>
            <w:tcBorders>
              <w:top w:val="nil"/>
              <w:left w:val="nil"/>
              <w:bottom w:val="nil"/>
              <w:right w:val="nil"/>
            </w:tcBorders>
            <w:shd w:val="clear" w:color="auto" w:fill="auto"/>
            <w:noWrap/>
            <w:vAlign w:val="center"/>
            <w:hideMark/>
          </w:tcPr>
          <w:p w14:paraId="4D804C9F"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4</w:t>
            </w:r>
          </w:p>
        </w:tc>
        <w:tc>
          <w:tcPr>
            <w:tcW w:w="1653" w:type="dxa"/>
            <w:tcBorders>
              <w:top w:val="nil"/>
              <w:left w:val="nil"/>
              <w:bottom w:val="nil"/>
              <w:right w:val="nil"/>
            </w:tcBorders>
            <w:shd w:val="clear" w:color="auto" w:fill="auto"/>
            <w:noWrap/>
            <w:vAlign w:val="center"/>
            <w:hideMark/>
          </w:tcPr>
          <w:p w14:paraId="4E083D89"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w:t>
            </w:r>
          </w:p>
        </w:tc>
        <w:tc>
          <w:tcPr>
            <w:tcW w:w="1118" w:type="dxa"/>
            <w:tcBorders>
              <w:top w:val="nil"/>
              <w:left w:val="nil"/>
              <w:bottom w:val="nil"/>
              <w:right w:val="nil"/>
            </w:tcBorders>
            <w:shd w:val="clear" w:color="auto" w:fill="auto"/>
            <w:noWrap/>
            <w:vAlign w:val="center"/>
            <w:hideMark/>
          </w:tcPr>
          <w:p w14:paraId="2D2D9F71"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w:t>
            </w:r>
          </w:p>
        </w:tc>
        <w:tc>
          <w:tcPr>
            <w:tcW w:w="899" w:type="dxa"/>
            <w:tcBorders>
              <w:top w:val="nil"/>
              <w:left w:val="nil"/>
              <w:bottom w:val="nil"/>
              <w:right w:val="nil"/>
            </w:tcBorders>
            <w:shd w:val="clear" w:color="auto" w:fill="auto"/>
            <w:noWrap/>
            <w:vAlign w:val="center"/>
            <w:hideMark/>
          </w:tcPr>
          <w:p w14:paraId="4A4A7064"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8</w:t>
            </w:r>
          </w:p>
        </w:tc>
      </w:tr>
      <w:tr w:rsidR="0090375E" w:rsidRPr="0090375E" w14:paraId="49AC236F" w14:textId="77777777" w:rsidTr="000876F2">
        <w:trPr>
          <w:trHeight w:val="254"/>
        </w:trPr>
        <w:tc>
          <w:tcPr>
            <w:tcW w:w="1394" w:type="dxa"/>
            <w:tcBorders>
              <w:top w:val="nil"/>
              <w:left w:val="nil"/>
              <w:bottom w:val="nil"/>
              <w:right w:val="nil"/>
            </w:tcBorders>
            <w:shd w:val="clear" w:color="auto" w:fill="auto"/>
            <w:noWrap/>
            <w:vAlign w:val="center"/>
            <w:hideMark/>
          </w:tcPr>
          <w:p w14:paraId="6FCDE903" w14:textId="13B4CF1D" w:rsidR="00AE51D3" w:rsidRPr="0090375E" w:rsidRDefault="00B81BC2" w:rsidP="004850D3">
            <w:pPr>
              <w:spacing w:line="360" w:lineRule="auto"/>
              <w:jc w:val="both"/>
              <w:rPr>
                <w:rFonts w:ascii="Book Antiqua" w:eastAsia="等线" w:hAnsi="Book Antiqua"/>
                <w:lang w:eastAsia="zh-CN"/>
              </w:rPr>
            </w:pPr>
            <w:r w:rsidRPr="0090375E">
              <w:rPr>
                <w:rFonts w:ascii="Book Antiqua" w:eastAsia="等线" w:hAnsi="Book Antiqua" w:cs="宋体"/>
                <w:lang w:eastAsia="zh-CN"/>
              </w:rPr>
              <w:t xml:space="preserve">Elkrief </w:t>
            </w:r>
            <w:r w:rsidRPr="0090375E">
              <w:rPr>
                <w:rFonts w:ascii="Book Antiqua" w:eastAsia="等线" w:hAnsi="Book Antiqua" w:cs="宋体"/>
                <w:i/>
                <w:iCs/>
                <w:lang w:eastAsia="zh-CN"/>
              </w:rPr>
              <w:t>et al</w:t>
            </w:r>
            <w:r w:rsidRPr="0090375E">
              <w:rPr>
                <w:rFonts w:ascii="Book Antiqua" w:eastAsia="等线" w:hAnsi="Book Antiqua" w:cs="宋体"/>
                <w:vertAlign w:val="superscript"/>
                <w:lang w:eastAsia="zh-CN"/>
              </w:rPr>
              <w:t>[7]</w:t>
            </w:r>
          </w:p>
        </w:tc>
        <w:tc>
          <w:tcPr>
            <w:tcW w:w="899" w:type="dxa"/>
            <w:tcBorders>
              <w:top w:val="nil"/>
              <w:left w:val="nil"/>
              <w:bottom w:val="nil"/>
              <w:right w:val="nil"/>
            </w:tcBorders>
            <w:shd w:val="clear" w:color="auto" w:fill="auto"/>
            <w:noWrap/>
            <w:vAlign w:val="center"/>
            <w:hideMark/>
          </w:tcPr>
          <w:p w14:paraId="49711CA3"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2014</w:t>
            </w:r>
          </w:p>
        </w:tc>
        <w:tc>
          <w:tcPr>
            <w:tcW w:w="2024" w:type="dxa"/>
            <w:tcBorders>
              <w:top w:val="nil"/>
              <w:left w:val="nil"/>
              <w:bottom w:val="nil"/>
              <w:right w:val="nil"/>
            </w:tcBorders>
            <w:shd w:val="clear" w:color="auto" w:fill="auto"/>
            <w:noWrap/>
            <w:vAlign w:val="center"/>
            <w:hideMark/>
          </w:tcPr>
          <w:p w14:paraId="13647F7F"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Retrospective cohort</w:t>
            </w:r>
          </w:p>
        </w:tc>
        <w:tc>
          <w:tcPr>
            <w:tcW w:w="1094" w:type="dxa"/>
            <w:tcBorders>
              <w:top w:val="nil"/>
              <w:left w:val="nil"/>
              <w:bottom w:val="nil"/>
              <w:right w:val="nil"/>
            </w:tcBorders>
            <w:shd w:val="clear" w:color="auto" w:fill="auto"/>
            <w:noWrap/>
            <w:vAlign w:val="center"/>
            <w:hideMark/>
          </w:tcPr>
          <w:p w14:paraId="117BDC4B"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1653" w:type="dxa"/>
            <w:tcBorders>
              <w:top w:val="nil"/>
              <w:left w:val="nil"/>
              <w:bottom w:val="nil"/>
              <w:right w:val="nil"/>
            </w:tcBorders>
            <w:shd w:val="clear" w:color="auto" w:fill="auto"/>
            <w:noWrap/>
            <w:vAlign w:val="center"/>
            <w:hideMark/>
          </w:tcPr>
          <w:p w14:paraId="57BEE2B7"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0</w:t>
            </w:r>
          </w:p>
        </w:tc>
        <w:tc>
          <w:tcPr>
            <w:tcW w:w="1118" w:type="dxa"/>
            <w:tcBorders>
              <w:top w:val="nil"/>
              <w:left w:val="nil"/>
              <w:bottom w:val="nil"/>
              <w:right w:val="nil"/>
            </w:tcBorders>
            <w:shd w:val="clear" w:color="auto" w:fill="auto"/>
            <w:noWrap/>
            <w:vAlign w:val="center"/>
            <w:hideMark/>
          </w:tcPr>
          <w:p w14:paraId="510C6C88"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899" w:type="dxa"/>
            <w:tcBorders>
              <w:top w:val="nil"/>
              <w:left w:val="nil"/>
              <w:bottom w:val="nil"/>
              <w:right w:val="nil"/>
            </w:tcBorders>
            <w:shd w:val="clear" w:color="auto" w:fill="auto"/>
            <w:noWrap/>
            <w:vAlign w:val="center"/>
            <w:hideMark/>
          </w:tcPr>
          <w:p w14:paraId="64AC8661"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6</w:t>
            </w:r>
          </w:p>
        </w:tc>
      </w:tr>
      <w:tr w:rsidR="0090375E" w:rsidRPr="0090375E" w14:paraId="2F52D449" w14:textId="77777777" w:rsidTr="000876F2">
        <w:trPr>
          <w:trHeight w:val="254"/>
        </w:trPr>
        <w:tc>
          <w:tcPr>
            <w:tcW w:w="1394" w:type="dxa"/>
            <w:tcBorders>
              <w:top w:val="nil"/>
              <w:left w:val="nil"/>
              <w:bottom w:val="nil"/>
              <w:right w:val="nil"/>
            </w:tcBorders>
            <w:shd w:val="clear" w:color="auto" w:fill="auto"/>
            <w:noWrap/>
            <w:vAlign w:val="center"/>
            <w:hideMark/>
          </w:tcPr>
          <w:p w14:paraId="6BD83E40" w14:textId="5AB9120F" w:rsidR="00AE51D3" w:rsidRPr="0090375E" w:rsidRDefault="00B81BC2" w:rsidP="004850D3">
            <w:pPr>
              <w:spacing w:line="360" w:lineRule="auto"/>
              <w:jc w:val="both"/>
              <w:rPr>
                <w:rFonts w:ascii="Book Antiqua" w:eastAsia="等线" w:hAnsi="Book Antiqua"/>
                <w:lang w:eastAsia="zh-CN"/>
              </w:rPr>
            </w:pPr>
            <w:r w:rsidRPr="0090375E">
              <w:rPr>
                <w:rFonts w:ascii="Book Antiqua" w:eastAsia="等线" w:hAnsi="Book Antiqua" w:cs="宋体"/>
                <w:lang w:eastAsia="zh-CN"/>
              </w:rPr>
              <w:t xml:space="preserve">Liu </w:t>
            </w:r>
            <w:r w:rsidRPr="0090375E">
              <w:rPr>
                <w:rFonts w:ascii="Book Antiqua" w:eastAsia="等线" w:hAnsi="Book Antiqua" w:cs="宋体"/>
                <w:i/>
                <w:iCs/>
                <w:lang w:eastAsia="zh-CN"/>
              </w:rPr>
              <w:t>et al</w:t>
            </w:r>
            <w:r w:rsidRPr="0090375E">
              <w:rPr>
                <w:rFonts w:ascii="Book Antiqua" w:eastAsia="等线" w:hAnsi="Book Antiqua" w:cs="宋体"/>
                <w:vertAlign w:val="superscript"/>
                <w:lang w:eastAsia="zh-CN"/>
              </w:rPr>
              <w:t>[8]</w:t>
            </w:r>
          </w:p>
        </w:tc>
        <w:tc>
          <w:tcPr>
            <w:tcW w:w="899" w:type="dxa"/>
            <w:tcBorders>
              <w:top w:val="nil"/>
              <w:left w:val="nil"/>
              <w:bottom w:val="nil"/>
              <w:right w:val="nil"/>
            </w:tcBorders>
            <w:shd w:val="clear" w:color="auto" w:fill="auto"/>
            <w:noWrap/>
            <w:vAlign w:val="center"/>
            <w:hideMark/>
          </w:tcPr>
          <w:p w14:paraId="61D910CA"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2016</w:t>
            </w:r>
          </w:p>
        </w:tc>
        <w:tc>
          <w:tcPr>
            <w:tcW w:w="2024" w:type="dxa"/>
            <w:tcBorders>
              <w:top w:val="nil"/>
              <w:left w:val="nil"/>
              <w:bottom w:val="nil"/>
              <w:right w:val="nil"/>
            </w:tcBorders>
            <w:shd w:val="clear" w:color="auto" w:fill="auto"/>
            <w:noWrap/>
            <w:vAlign w:val="center"/>
            <w:hideMark/>
          </w:tcPr>
          <w:p w14:paraId="5F65F2D1"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Retrospective cohort</w:t>
            </w:r>
          </w:p>
        </w:tc>
        <w:tc>
          <w:tcPr>
            <w:tcW w:w="1094" w:type="dxa"/>
            <w:tcBorders>
              <w:top w:val="nil"/>
              <w:left w:val="nil"/>
              <w:bottom w:val="nil"/>
              <w:right w:val="nil"/>
            </w:tcBorders>
            <w:shd w:val="clear" w:color="auto" w:fill="auto"/>
            <w:noWrap/>
            <w:vAlign w:val="center"/>
            <w:hideMark/>
          </w:tcPr>
          <w:p w14:paraId="6521292B"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1653" w:type="dxa"/>
            <w:tcBorders>
              <w:top w:val="nil"/>
              <w:left w:val="nil"/>
              <w:bottom w:val="nil"/>
              <w:right w:val="nil"/>
            </w:tcBorders>
            <w:shd w:val="clear" w:color="auto" w:fill="auto"/>
            <w:noWrap/>
            <w:vAlign w:val="center"/>
            <w:hideMark/>
          </w:tcPr>
          <w:p w14:paraId="44355061"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0</w:t>
            </w:r>
          </w:p>
        </w:tc>
        <w:tc>
          <w:tcPr>
            <w:tcW w:w="1118" w:type="dxa"/>
            <w:tcBorders>
              <w:top w:val="nil"/>
              <w:left w:val="nil"/>
              <w:bottom w:val="nil"/>
              <w:right w:val="nil"/>
            </w:tcBorders>
            <w:shd w:val="clear" w:color="auto" w:fill="auto"/>
            <w:noWrap/>
            <w:vAlign w:val="center"/>
            <w:hideMark/>
          </w:tcPr>
          <w:p w14:paraId="4C597972"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899" w:type="dxa"/>
            <w:tcBorders>
              <w:top w:val="nil"/>
              <w:left w:val="nil"/>
              <w:bottom w:val="nil"/>
              <w:right w:val="nil"/>
            </w:tcBorders>
            <w:shd w:val="clear" w:color="auto" w:fill="auto"/>
            <w:noWrap/>
            <w:vAlign w:val="center"/>
            <w:hideMark/>
          </w:tcPr>
          <w:p w14:paraId="1F94ECF2"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6</w:t>
            </w:r>
          </w:p>
        </w:tc>
      </w:tr>
      <w:tr w:rsidR="0090375E" w:rsidRPr="0090375E" w14:paraId="401CDEEE" w14:textId="77777777" w:rsidTr="000876F2">
        <w:trPr>
          <w:trHeight w:val="254"/>
        </w:trPr>
        <w:tc>
          <w:tcPr>
            <w:tcW w:w="1394" w:type="dxa"/>
            <w:tcBorders>
              <w:top w:val="nil"/>
              <w:left w:val="nil"/>
              <w:bottom w:val="nil"/>
              <w:right w:val="nil"/>
            </w:tcBorders>
            <w:shd w:val="clear" w:color="auto" w:fill="auto"/>
            <w:noWrap/>
            <w:vAlign w:val="center"/>
            <w:hideMark/>
          </w:tcPr>
          <w:p w14:paraId="17A6BC3B" w14:textId="39C4FC21" w:rsidR="00AE51D3" w:rsidRPr="0090375E" w:rsidRDefault="00B81BC2" w:rsidP="004850D3">
            <w:pPr>
              <w:spacing w:line="360" w:lineRule="auto"/>
              <w:jc w:val="both"/>
              <w:rPr>
                <w:rFonts w:ascii="Book Antiqua" w:eastAsia="等线" w:hAnsi="Book Antiqua"/>
                <w:lang w:eastAsia="zh-CN"/>
              </w:rPr>
            </w:pPr>
            <w:r w:rsidRPr="0090375E">
              <w:rPr>
                <w:rFonts w:ascii="Book Antiqua" w:eastAsia="等线" w:hAnsi="Book Antiqua" w:cs="宋体"/>
                <w:lang w:eastAsia="zh-CN"/>
              </w:rPr>
              <w:t xml:space="preserve">Veldt </w:t>
            </w:r>
            <w:r w:rsidRPr="0090375E">
              <w:rPr>
                <w:rFonts w:ascii="Book Antiqua" w:eastAsia="等线" w:hAnsi="Book Antiqua" w:cs="宋体"/>
                <w:i/>
                <w:iCs/>
                <w:lang w:eastAsia="zh-CN"/>
              </w:rPr>
              <w:t>et al</w:t>
            </w:r>
            <w:r w:rsidRPr="0090375E">
              <w:rPr>
                <w:rFonts w:ascii="Book Antiqua" w:eastAsia="等线" w:hAnsi="Book Antiqua" w:cs="宋体"/>
                <w:vertAlign w:val="superscript"/>
                <w:lang w:eastAsia="zh-CN"/>
              </w:rPr>
              <w:t>[13]</w:t>
            </w:r>
          </w:p>
        </w:tc>
        <w:tc>
          <w:tcPr>
            <w:tcW w:w="899" w:type="dxa"/>
            <w:tcBorders>
              <w:top w:val="nil"/>
              <w:left w:val="nil"/>
              <w:bottom w:val="nil"/>
              <w:right w:val="nil"/>
            </w:tcBorders>
            <w:shd w:val="clear" w:color="auto" w:fill="auto"/>
            <w:noWrap/>
            <w:vAlign w:val="center"/>
            <w:hideMark/>
          </w:tcPr>
          <w:p w14:paraId="728FD063"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2008</w:t>
            </w:r>
          </w:p>
        </w:tc>
        <w:tc>
          <w:tcPr>
            <w:tcW w:w="2024" w:type="dxa"/>
            <w:tcBorders>
              <w:top w:val="nil"/>
              <w:left w:val="nil"/>
              <w:bottom w:val="nil"/>
              <w:right w:val="nil"/>
            </w:tcBorders>
            <w:shd w:val="clear" w:color="auto" w:fill="auto"/>
            <w:noWrap/>
            <w:vAlign w:val="center"/>
            <w:hideMark/>
          </w:tcPr>
          <w:p w14:paraId="123A6592"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Prospective cohort</w:t>
            </w:r>
          </w:p>
        </w:tc>
        <w:tc>
          <w:tcPr>
            <w:tcW w:w="1094" w:type="dxa"/>
            <w:tcBorders>
              <w:top w:val="nil"/>
              <w:left w:val="nil"/>
              <w:bottom w:val="nil"/>
              <w:right w:val="nil"/>
            </w:tcBorders>
            <w:shd w:val="clear" w:color="auto" w:fill="auto"/>
            <w:noWrap/>
            <w:vAlign w:val="center"/>
            <w:hideMark/>
          </w:tcPr>
          <w:p w14:paraId="65575267"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1653" w:type="dxa"/>
            <w:tcBorders>
              <w:top w:val="nil"/>
              <w:left w:val="nil"/>
              <w:bottom w:val="nil"/>
              <w:right w:val="nil"/>
            </w:tcBorders>
            <w:shd w:val="clear" w:color="auto" w:fill="auto"/>
            <w:noWrap/>
            <w:vAlign w:val="center"/>
            <w:hideMark/>
          </w:tcPr>
          <w:p w14:paraId="62011461"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0</w:t>
            </w:r>
          </w:p>
        </w:tc>
        <w:tc>
          <w:tcPr>
            <w:tcW w:w="1118" w:type="dxa"/>
            <w:tcBorders>
              <w:top w:val="nil"/>
              <w:left w:val="nil"/>
              <w:bottom w:val="nil"/>
              <w:right w:val="nil"/>
            </w:tcBorders>
            <w:shd w:val="clear" w:color="auto" w:fill="auto"/>
            <w:noWrap/>
            <w:vAlign w:val="center"/>
            <w:hideMark/>
          </w:tcPr>
          <w:p w14:paraId="5E77BAB5"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899" w:type="dxa"/>
            <w:tcBorders>
              <w:top w:val="nil"/>
              <w:left w:val="nil"/>
              <w:bottom w:val="nil"/>
              <w:right w:val="nil"/>
            </w:tcBorders>
            <w:shd w:val="clear" w:color="auto" w:fill="auto"/>
            <w:noWrap/>
            <w:vAlign w:val="center"/>
            <w:hideMark/>
          </w:tcPr>
          <w:p w14:paraId="32429A0E"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6</w:t>
            </w:r>
          </w:p>
        </w:tc>
      </w:tr>
      <w:tr w:rsidR="0090375E" w:rsidRPr="0090375E" w14:paraId="510835DA" w14:textId="77777777" w:rsidTr="000876F2">
        <w:trPr>
          <w:trHeight w:val="254"/>
        </w:trPr>
        <w:tc>
          <w:tcPr>
            <w:tcW w:w="1394" w:type="dxa"/>
            <w:tcBorders>
              <w:top w:val="nil"/>
              <w:left w:val="nil"/>
              <w:bottom w:val="nil"/>
              <w:right w:val="nil"/>
            </w:tcBorders>
            <w:shd w:val="clear" w:color="auto" w:fill="auto"/>
            <w:noWrap/>
            <w:vAlign w:val="center"/>
            <w:hideMark/>
          </w:tcPr>
          <w:p w14:paraId="2EA1341E" w14:textId="259EF422" w:rsidR="00AE51D3" w:rsidRPr="0090375E" w:rsidRDefault="00B81BC2" w:rsidP="004850D3">
            <w:pPr>
              <w:spacing w:line="360" w:lineRule="auto"/>
              <w:jc w:val="both"/>
              <w:rPr>
                <w:rFonts w:ascii="Book Antiqua" w:eastAsia="等线" w:hAnsi="Book Antiqua"/>
                <w:lang w:eastAsia="zh-CN"/>
              </w:rPr>
            </w:pPr>
            <w:r w:rsidRPr="0090375E">
              <w:rPr>
                <w:rFonts w:ascii="Book Antiqua" w:eastAsia="等线" w:hAnsi="Book Antiqua" w:cs="宋体"/>
                <w:lang w:eastAsia="zh-CN"/>
              </w:rPr>
              <w:t xml:space="preserve">Yin </w:t>
            </w:r>
            <w:r w:rsidRPr="0090375E">
              <w:rPr>
                <w:rFonts w:ascii="Book Antiqua" w:eastAsia="等线" w:hAnsi="Book Antiqua" w:cs="宋体"/>
                <w:i/>
                <w:iCs/>
                <w:lang w:eastAsia="zh-CN"/>
              </w:rPr>
              <w:t>et al</w:t>
            </w:r>
            <w:r w:rsidRPr="0090375E">
              <w:rPr>
                <w:rFonts w:ascii="Book Antiqua" w:eastAsia="等线" w:hAnsi="Book Antiqua" w:cs="宋体"/>
                <w:vertAlign w:val="superscript"/>
                <w:lang w:eastAsia="zh-CN"/>
              </w:rPr>
              <w:t>[11]</w:t>
            </w:r>
          </w:p>
        </w:tc>
        <w:tc>
          <w:tcPr>
            <w:tcW w:w="899" w:type="dxa"/>
            <w:tcBorders>
              <w:top w:val="nil"/>
              <w:left w:val="nil"/>
              <w:bottom w:val="nil"/>
              <w:right w:val="nil"/>
            </w:tcBorders>
            <w:shd w:val="clear" w:color="auto" w:fill="auto"/>
            <w:noWrap/>
            <w:vAlign w:val="center"/>
            <w:hideMark/>
          </w:tcPr>
          <w:p w14:paraId="79592CB3"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2019</w:t>
            </w:r>
          </w:p>
        </w:tc>
        <w:tc>
          <w:tcPr>
            <w:tcW w:w="2024" w:type="dxa"/>
            <w:tcBorders>
              <w:top w:val="nil"/>
              <w:left w:val="nil"/>
              <w:bottom w:val="nil"/>
              <w:right w:val="nil"/>
            </w:tcBorders>
            <w:shd w:val="clear" w:color="auto" w:fill="auto"/>
            <w:noWrap/>
            <w:vAlign w:val="center"/>
            <w:hideMark/>
          </w:tcPr>
          <w:p w14:paraId="6D14CC01"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Prospective cohort</w:t>
            </w:r>
          </w:p>
        </w:tc>
        <w:tc>
          <w:tcPr>
            <w:tcW w:w="1094" w:type="dxa"/>
            <w:tcBorders>
              <w:top w:val="nil"/>
              <w:left w:val="nil"/>
              <w:bottom w:val="nil"/>
              <w:right w:val="nil"/>
            </w:tcBorders>
            <w:shd w:val="clear" w:color="auto" w:fill="auto"/>
            <w:noWrap/>
            <w:vAlign w:val="center"/>
            <w:hideMark/>
          </w:tcPr>
          <w:p w14:paraId="51E341AA"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1653" w:type="dxa"/>
            <w:tcBorders>
              <w:top w:val="nil"/>
              <w:left w:val="nil"/>
              <w:bottom w:val="nil"/>
              <w:right w:val="nil"/>
            </w:tcBorders>
            <w:shd w:val="clear" w:color="auto" w:fill="auto"/>
            <w:noWrap/>
            <w:vAlign w:val="center"/>
            <w:hideMark/>
          </w:tcPr>
          <w:p w14:paraId="165B07FA"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1</w:t>
            </w:r>
          </w:p>
        </w:tc>
        <w:tc>
          <w:tcPr>
            <w:tcW w:w="1118" w:type="dxa"/>
            <w:tcBorders>
              <w:top w:val="nil"/>
              <w:left w:val="nil"/>
              <w:bottom w:val="nil"/>
              <w:right w:val="nil"/>
            </w:tcBorders>
            <w:shd w:val="clear" w:color="auto" w:fill="auto"/>
            <w:noWrap/>
            <w:vAlign w:val="center"/>
            <w:hideMark/>
          </w:tcPr>
          <w:p w14:paraId="3D4DC6E8"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899" w:type="dxa"/>
            <w:tcBorders>
              <w:top w:val="nil"/>
              <w:left w:val="nil"/>
              <w:bottom w:val="nil"/>
              <w:right w:val="nil"/>
            </w:tcBorders>
            <w:shd w:val="clear" w:color="auto" w:fill="auto"/>
            <w:noWrap/>
            <w:vAlign w:val="center"/>
            <w:hideMark/>
          </w:tcPr>
          <w:p w14:paraId="6BD477E3"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7</w:t>
            </w:r>
          </w:p>
        </w:tc>
      </w:tr>
      <w:tr w:rsidR="0090375E" w:rsidRPr="0090375E" w14:paraId="407D56D2" w14:textId="77777777" w:rsidTr="000876F2">
        <w:trPr>
          <w:trHeight w:val="254"/>
        </w:trPr>
        <w:tc>
          <w:tcPr>
            <w:tcW w:w="1394" w:type="dxa"/>
            <w:tcBorders>
              <w:top w:val="nil"/>
              <w:left w:val="nil"/>
              <w:bottom w:val="nil"/>
              <w:right w:val="nil"/>
            </w:tcBorders>
            <w:shd w:val="clear" w:color="auto" w:fill="auto"/>
            <w:noWrap/>
            <w:vAlign w:val="center"/>
            <w:hideMark/>
          </w:tcPr>
          <w:p w14:paraId="4306C5BC" w14:textId="5A053E05" w:rsidR="00AE51D3" w:rsidRPr="0090375E" w:rsidRDefault="00B81BC2" w:rsidP="004850D3">
            <w:pPr>
              <w:spacing w:line="360" w:lineRule="auto"/>
              <w:jc w:val="both"/>
              <w:rPr>
                <w:rFonts w:ascii="Book Antiqua" w:eastAsia="等线" w:hAnsi="Book Antiqua"/>
                <w:lang w:eastAsia="zh-CN"/>
              </w:rPr>
            </w:pPr>
            <w:r w:rsidRPr="0090375E">
              <w:rPr>
                <w:rFonts w:ascii="Book Antiqua" w:eastAsia="等线" w:hAnsi="Book Antiqua" w:cs="宋体"/>
                <w:lang w:eastAsia="zh-CN"/>
              </w:rPr>
              <w:t xml:space="preserve">Wang </w:t>
            </w:r>
            <w:r w:rsidRPr="0090375E">
              <w:rPr>
                <w:rFonts w:ascii="Book Antiqua" w:eastAsia="等线" w:hAnsi="Book Antiqua" w:cs="宋体"/>
                <w:i/>
                <w:iCs/>
                <w:lang w:eastAsia="zh-CN"/>
              </w:rPr>
              <w:t>et al</w:t>
            </w:r>
            <w:r w:rsidRPr="0090375E">
              <w:rPr>
                <w:rFonts w:ascii="Book Antiqua" w:eastAsia="等线" w:hAnsi="Book Antiqua" w:cs="宋体"/>
                <w:vertAlign w:val="superscript"/>
                <w:lang w:eastAsia="zh-CN"/>
              </w:rPr>
              <w:t>[12]</w:t>
            </w:r>
          </w:p>
        </w:tc>
        <w:tc>
          <w:tcPr>
            <w:tcW w:w="899" w:type="dxa"/>
            <w:tcBorders>
              <w:top w:val="nil"/>
              <w:left w:val="nil"/>
              <w:bottom w:val="nil"/>
              <w:right w:val="nil"/>
            </w:tcBorders>
            <w:shd w:val="clear" w:color="auto" w:fill="auto"/>
            <w:noWrap/>
            <w:vAlign w:val="center"/>
            <w:hideMark/>
          </w:tcPr>
          <w:p w14:paraId="75DC9975"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2020</w:t>
            </w:r>
          </w:p>
        </w:tc>
        <w:tc>
          <w:tcPr>
            <w:tcW w:w="2024" w:type="dxa"/>
            <w:tcBorders>
              <w:top w:val="nil"/>
              <w:left w:val="nil"/>
              <w:bottom w:val="nil"/>
              <w:right w:val="nil"/>
            </w:tcBorders>
            <w:shd w:val="clear" w:color="auto" w:fill="auto"/>
            <w:noWrap/>
            <w:vAlign w:val="center"/>
            <w:hideMark/>
          </w:tcPr>
          <w:p w14:paraId="2AF80761"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Retrospective cohort</w:t>
            </w:r>
          </w:p>
        </w:tc>
        <w:tc>
          <w:tcPr>
            <w:tcW w:w="1094" w:type="dxa"/>
            <w:tcBorders>
              <w:top w:val="nil"/>
              <w:left w:val="nil"/>
              <w:bottom w:val="nil"/>
              <w:right w:val="nil"/>
            </w:tcBorders>
            <w:shd w:val="clear" w:color="auto" w:fill="auto"/>
            <w:noWrap/>
            <w:vAlign w:val="center"/>
            <w:hideMark/>
          </w:tcPr>
          <w:p w14:paraId="083FE10B"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1653" w:type="dxa"/>
            <w:tcBorders>
              <w:top w:val="nil"/>
              <w:left w:val="nil"/>
              <w:bottom w:val="nil"/>
              <w:right w:val="nil"/>
            </w:tcBorders>
            <w:shd w:val="clear" w:color="auto" w:fill="auto"/>
            <w:noWrap/>
            <w:vAlign w:val="center"/>
            <w:hideMark/>
          </w:tcPr>
          <w:p w14:paraId="15A91D71"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1</w:t>
            </w:r>
          </w:p>
        </w:tc>
        <w:tc>
          <w:tcPr>
            <w:tcW w:w="1118" w:type="dxa"/>
            <w:tcBorders>
              <w:top w:val="nil"/>
              <w:left w:val="nil"/>
              <w:bottom w:val="nil"/>
              <w:right w:val="nil"/>
            </w:tcBorders>
            <w:shd w:val="clear" w:color="auto" w:fill="auto"/>
            <w:noWrap/>
            <w:vAlign w:val="center"/>
            <w:hideMark/>
          </w:tcPr>
          <w:p w14:paraId="13DB459B"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w:t>
            </w:r>
          </w:p>
        </w:tc>
        <w:tc>
          <w:tcPr>
            <w:tcW w:w="899" w:type="dxa"/>
            <w:tcBorders>
              <w:top w:val="nil"/>
              <w:left w:val="nil"/>
              <w:bottom w:val="nil"/>
              <w:right w:val="nil"/>
            </w:tcBorders>
            <w:shd w:val="clear" w:color="auto" w:fill="auto"/>
            <w:noWrap/>
            <w:vAlign w:val="center"/>
            <w:hideMark/>
          </w:tcPr>
          <w:p w14:paraId="5E09FEB5"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6</w:t>
            </w:r>
          </w:p>
        </w:tc>
      </w:tr>
      <w:tr w:rsidR="0090375E" w:rsidRPr="0090375E" w14:paraId="321A98A0" w14:textId="77777777" w:rsidTr="000876F2">
        <w:trPr>
          <w:trHeight w:val="254"/>
        </w:trPr>
        <w:tc>
          <w:tcPr>
            <w:tcW w:w="1394" w:type="dxa"/>
            <w:tcBorders>
              <w:top w:val="nil"/>
              <w:left w:val="nil"/>
              <w:bottom w:val="nil"/>
              <w:right w:val="nil"/>
            </w:tcBorders>
            <w:shd w:val="clear" w:color="auto" w:fill="auto"/>
            <w:noWrap/>
            <w:vAlign w:val="center"/>
            <w:hideMark/>
          </w:tcPr>
          <w:p w14:paraId="237893CD" w14:textId="28032013" w:rsidR="00AE51D3" w:rsidRPr="0090375E" w:rsidRDefault="00B81BC2" w:rsidP="004850D3">
            <w:pPr>
              <w:spacing w:line="360" w:lineRule="auto"/>
              <w:jc w:val="both"/>
              <w:rPr>
                <w:rFonts w:ascii="Book Antiqua" w:eastAsia="等线" w:hAnsi="Book Antiqua"/>
                <w:lang w:eastAsia="zh-CN"/>
              </w:rPr>
            </w:pPr>
            <w:r w:rsidRPr="0090375E">
              <w:rPr>
                <w:rFonts w:ascii="Book Antiqua" w:eastAsia="等线" w:hAnsi="Book Antiqua" w:cs="宋体"/>
                <w:lang w:eastAsia="zh-CN"/>
              </w:rPr>
              <w:t xml:space="preserve">Nishida </w:t>
            </w:r>
            <w:r w:rsidRPr="0090375E">
              <w:rPr>
                <w:rFonts w:ascii="Book Antiqua" w:eastAsia="等线" w:hAnsi="Book Antiqua" w:cs="宋体"/>
                <w:i/>
                <w:iCs/>
                <w:lang w:eastAsia="zh-CN"/>
              </w:rPr>
              <w:t>et al</w:t>
            </w:r>
            <w:r w:rsidRPr="0090375E">
              <w:rPr>
                <w:rFonts w:ascii="Book Antiqua" w:eastAsia="等线" w:hAnsi="Book Antiqua" w:cs="宋体"/>
                <w:vertAlign w:val="superscript"/>
                <w:lang w:eastAsia="zh-CN"/>
              </w:rPr>
              <w:t>[15]</w:t>
            </w:r>
          </w:p>
        </w:tc>
        <w:tc>
          <w:tcPr>
            <w:tcW w:w="899" w:type="dxa"/>
            <w:tcBorders>
              <w:top w:val="nil"/>
              <w:left w:val="nil"/>
              <w:bottom w:val="nil"/>
              <w:right w:val="nil"/>
            </w:tcBorders>
            <w:shd w:val="clear" w:color="auto" w:fill="auto"/>
            <w:noWrap/>
            <w:vAlign w:val="center"/>
            <w:hideMark/>
          </w:tcPr>
          <w:p w14:paraId="63CAED52"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2006</w:t>
            </w:r>
          </w:p>
        </w:tc>
        <w:tc>
          <w:tcPr>
            <w:tcW w:w="2024" w:type="dxa"/>
            <w:tcBorders>
              <w:top w:val="nil"/>
              <w:left w:val="nil"/>
              <w:bottom w:val="nil"/>
              <w:right w:val="nil"/>
            </w:tcBorders>
            <w:shd w:val="clear" w:color="auto" w:fill="auto"/>
            <w:noWrap/>
            <w:vAlign w:val="center"/>
            <w:hideMark/>
          </w:tcPr>
          <w:p w14:paraId="7AFF586C"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Prospective cohort</w:t>
            </w:r>
          </w:p>
        </w:tc>
        <w:tc>
          <w:tcPr>
            <w:tcW w:w="1094" w:type="dxa"/>
            <w:tcBorders>
              <w:top w:val="nil"/>
              <w:left w:val="nil"/>
              <w:bottom w:val="nil"/>
              <w:right w:val="nil"/>
            </w:tcBorders>
            <w:shd w:val="clear" w:color="auto" w:fill="auto"/>
            <w:noWrap/>
            <w:vAlign w:val="center"/>
            <w:hideMark/>
          </w:tcPr>
          <w:p w14:paraId="30F02E2E"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4</w:t>
            </w:r>
          </w:p>
        </w:tc>
        <w:tc>
          <w:tcPr>
            <w:tcW w:w="1653" w:type="dxa"/>
            <w:tcBorders>
              <w:top w:val="nil"/>
              <w:left w:val="nil"/>
              <w:bottom w:val="nil"/>
              <w:right w:val="nil"/>
            </w:tcBorders>
            <w:shd w:val="clear" w:color="auto" w:fill="auto"/>
            <w:noWrap/>
            <w:vAlign w:val="center"/>
            <w:hideMark/>
          </w:tcPr>
          <w:p w14:paraId="092879CC"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w:t>
            </w:r>
          </w:p>
        </w:tc>
        <w:tc>
          <w:tcPr>
            <w:tcW w:w="1118" w:type="dxa"/>
            <w:tcBorders>
              <w:top w:val="nil"/>
              <w:left w:val="nil"/>
              <w:bottom w:val="nil"/>
              <w:right w:val="nil"/>
            </w:tcBorders>
            <w:shd w:val="clear" w:color="auto" w:fill="auto"/>
            <w:noWrap/>
            <w:vAlign w:val="center"/>
            <w:hideMark/>
          </w:tcPr>
          <w:p w14:paraId="70D54DD7"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w:t>
            </w:r>
          </w:p>
        </w:tc>
        <w:tc>
          <w:tcPr>
            <w:tcW w:w="899" w:type="dxa"/>
            <w:tcBorders>
              <w:top w:val="nil"/>
              <w:left w:val="nil"/>
              <w:bottom w:val="nil"/>
              <w:right w:val="nil"/>
            </w:tcBorders>
            <w:shd w:val="clear" w:color="auto" w:fill="auto"/>
            <w:noWrap/>
            <w:vAlign w:val="center"/>
            <w:hideMark/>
          </w:tcPr>
          <w:p w14:paraId="42181CED"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8</w:t>
            </w:r>
          </w:p>
        </w:tc>
      </w:tr>
      <w:tr w:rsidR="0090375E" w:rsidRPr="0090375E" w14:paraId="5D3AC884" w14:textId="77777777" w:rsidTr="000876F2">
        <w:trPr>
          <w:trHeight w:val="254"/>
        </w:trPr>
        <w:tc>
          <w:tcPr>
            <w:tcW w:w="1394" w:type="dxa"/>
            <w:tcBorders>
              <w:top w:val="nil"/>
              <w:left w:val="nil"/>
              <w:bottom w:val="nil"/>
              <w:right w:val="nil"/>
            </w:tcBorders>
            <w:shd w:val="clear" w:color="auto" w:fill="auto"/>
            <w:noWrap/>
            <w:vAlign w:val="center"/>
            <w:hideMark/>
          </w:tcPr>
          <w:p w14:paraId="415DF483" w14:textId="09E955AA" w:rsidR="00AE51D3" w:rsidRPr="0090375E" w:rsidRDefault="00B81BC2" w:rsidP="004850D3">
            <w:pPr>
              <w:spacing w:line="360" w:lineRule="auto"/>
              <w:jc w:val="both"/>
              <w:rPr>
                <w:rFonts w:ascii="Book Antiqua" w:eastAsia="等线" w:hAnsi="Book Antiqua"/>
                <w:lang w:eastAsia="zh-CN"/>
              </w:rPr>
            </w:pPr>
            <w:r w:rsidRPr="0090375E">
              <w:rPr>
                <w:rFonts w:ascii="Book Antiqua" w:eastAsia="等线" w:hAnsi="Book Antiqua" w:cs="宋体"/>
                <w:lang w:eastAsia="zh-CN"/>
              </w:rPr>
              <w:t xml:space="preserve">Ioannou </w:t>
            </w:r>
            <w:r w:rsidRPr="0090375E">
              <w:rPr>
                <w:rFonts w:ascii="Book Antiqua" w:eastAsia="等线" w:hAnsi="Book Antiqua" w:cs="宋体"/>
                <w:i/>
                <w:iCs/>
                <w:lang w:eastAsia="zh-CN"/>
              </w:rPr>
              <w:t>et al</w:t>
            </w:r>
            <w:r w:rsidRPr="0090375E">
              <w:rPr>
                <w:rFonts w:ascii="Book Antiqua" w:eastAsia="等线" w:hAnsi="Book Antiqua" w:cs="宋体"/>
                <w:vertAlign w:val="superscript"/>
                <w:lang w:eastAsia="zh-CN"/>
              </w:rPr>
              <w:t>[19]</w:t>
            </w:r>
          </w:p>
        </w:tc>
        <w:tc>
          <w:tcPr>
            <w:tcW w:w="899" w:type="dxa"/>
            <w:tcBorders>
              <w:top w:val="nil"/>
              <w:left w:val="nil"/>
              <w:bottom w:val="nil"/>
              <w:right w:val="nil"/>
            </w:tcBorders>
            <w:shd w:val="clear" w:color="auto" w:fill="auto"/>
            <w:noWrap/>
            <w:vAlign w:val="center"/>
            <w:hideMark/>
          </w:tcPr>
          <w:p w14:paraId="4C7A1CE2"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2006</w:t>
            </w:r>
          </w:p>
        </w:tc>
        <w:tc>
          <w:tcPr>
            <w:tcW w:w="2024" w:type="dxa"/>
            <w:tcBorders>
              <w:top w:val="nil"/>
              <w:left w:val="nil"/>
              <w:bottom w:val="nil"/>
              <w:right w:val="nil"/>
            </w:tcBorders>
            <w:shd w:val="clear" w:color="auto" w:fill="auto"/>
            <w:noWrap/>
            <w:vAlign w:val="center"/>
            <w:hideMark/>
          </w:tcPr>
          <w:p w14:paraId="03B2D509"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Retrospective cohort</w:t>
            </w:r>
          </w:p>
        </w:tc>
        <w:tc>
          <w:tcPr>
            <w:tcW w:w="1094" w:type="dxa"/>
            <w:tcBorders>
              <w:top w:val="nil"/>
              <w:left w:val="nil"/>
              <w:bottom w:val="nil"/>
              <w:right w:val="nil"/>
            </w:tcBorders>
            <w:shd w:val="clear" w:color="auto" w:fill="auto"/>
            <w:noWrap/>
            <w:vAlign w:val="center"/>
            <w:hideMark/>
          </w:tcPr>
          <w:p w14:paraId="7EA35FF4"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1653" w:type="dxa"/>
            <w:tcBorders>
              <w:top w:val="nil"/>
              <w:left w:val="nil"/>
              <w:bottom w:val="nil"/>
              <w:right w:val="nil"/>
            </w:tcBorders>
            <w:shd w:val="clear" w:color="auto" w:fill="auto"/>
            <w:noWrap/>
            <w:vAlign w:val="center"/>
            <w:hideMark/>
          </w:tcPr>
          <w:p w14:paraId="5CA521DA"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w:t>
            </w:r>
          </w:p>
        </w:tc>
        <w:tc>
          <w:tcPr>
            <w:tcW w:w="1118" w:type="dxa"/>
            <w:tcBorders>
              <w:top w:val="nil"/>
              <w:left w:val="nil"/>
              <w:bottom w:val="nil"/>
              <w:right w:val="nil"/>
            </w:tcBorders>
            <w:shd w:val="clear" w:color="auto" w:fill="auto"/>
            <w:noWrap/>
            <w:vAlign w:val="center"/>
            <w:hideMark/>
          </w:tcPr>
          <w:p w14:paraId="46109F1B"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899" w:type="dxa"/>
            <w:tcBorders>
              <w:top w:val="nil"/>
              <w:left w:val="nil"/>
              <w:bottom w:val="nil"/>
              <w:right w:val="nil"/>
            </w:tcBorders>
            <w:shd w:val="clear" w:color="auto" w:fill="auto"/>
            <w:noWrap/>
            <w:vAlign w:val="center"/>
            <w:hideMark/>
          </w:tcPr>
          <w:p w14:paraId="06B4B2C4"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8</w:t>
            </w:r>
          </w:p>
        </w:tc>
      </w:tr>
      <w:tr w:rsidR="0090375E" w:rsidRPr="0090375E" w14:paraId="530211E9" w14:textId="77777777" w:rsidTr="000876F2">
        <w:trPr>
          <w:trHeight w:val="254"/>
        </w:trPr>
        <w:tc>
          <w:tcPr>
            <w:tcW w:w="1394" w:type="dxa"/>
            <w:tcBorders>
              <w:top w:val="nil"/>
              <w:left w:val="nil"/>
              <w:bottom w:val="nil"/>
              <w:right w:val="nil"/>
            </w:tcBorders>
            <w:shd w:val="clear" w:color="auto" w:fill="auto"/>
            <w:noWrap/>
            <w:vAlign w:val="center"/>
            <w:hideMark/>
          </w:tcPr>
          <w:p w14:paraId="332B5C73" w14:textId="309303BA" w:rsidR="00AE51D3" w:rsidRPr="0090375E" w:rsidRDefault="00B81BC2" w:rsidP="004850D3">
            <w:pPr>
              <w:spacing w:line="360" w:lineRule="auto"/>
              <w:jc w:val="both"/>
              <w:rPr>
                <w:rFonts w:ascii="Book Antiqua" w:eastAsia="等线" w:hAnsi="Book Antiqua"/>
                <w:lang w:eastAsia="zh-CN"/>
              </w:rPr>
            </w:pPr>
            <w:r w:rsidRPr="0090375E">
              <w:rPr>
                <w:rFonts w:ascii="Book Antiqua" w:eastAsia="等线" w:hAnsi="Book Antiqua" w:cs="宋体"/>
                <w:lang w:eastAsia="zh-CN"/>
              </w:rPr>
              <w:t xml:space="preserve">N’kontchou </w:t>
            </w:r>
            <w:r w:rsidRPr="0090375E">
              <w:rPr>
                <w:rFonts w:ascii="Book Antiqua" w:eastAsia="等线" w:hAnsi="Book Antiqua" w:cs="宋体"/>
                <w:i/>
                <w:iCs/>
                <w:lang w:eastAsia="zh-CN"/>
              </w:rPr>
              <w:t>et al</w:t>
            </w:r>
            <w:r w:rsidRPr="0090375E">
              <w:rPr>
                <w:rFonts w:ascii="Book Antiqua" w:eastAsia="等线" w:hAnsi="Book Antiqua" w:cs="宋体"/>
                <w:vertAlign w:val="superscript"/>
                <w:lang w:eastAsia="zh-CN"/>
              </w:rPr>
              <w:t>[20]</w:t>
            </w:r>
          </w:p>
        </w:tc>
        <w:tc>
          <w:tcPr>
            <w:tcW w:w="899" w:type="dxa"/>
            <w:tcBorders>
              <w:top w:val="nil"/>
              <w:left w:val="nil"/>
              <w:bottom w:val="nil"/>
              <w:right w:val="nil"/>
            </w:tcBorders>
            <w:shd w:val="clear" w:color="auto" w:fill="auto"/>
            <w:noWrap/>
            <w:vAlign w:val="center"/>
            <w:hideMark/>
          </w:tcPr>
          <w:p w14:paraId="21868238"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2006</w:t>
            </w:r>
          </w:p>
        </w:tc>
        <w:tc>
          <w:tcPr>
            <w:tcW w:w="2024" w:type="dxa"/>
            <w:tcBorders>
              <w:top w:val="nil"/>
              <w:left w:val="nil"/>
              <w:bottom w:val="nil"/>
              <w:right w:val="nil"/>
            </w:tcBorders>
            <w:shd w:val="clear" w:color="auto" w:fill="auto"/>
            <w:noWrap/>
            <w:vAlign w:val="center"/>
            <w:hideMark/>
          </w:tcPr>
          <w:p w14:paraId="403E5B09"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Retrospective cohort</w:t>
            </w:r>
          </w:p>
        </w:tc>
        <w:tc>
          <w:tcPr>
            <w:tcW w:w="1094" w:type="dxa"/>
            <w:tcBorders>
              <w:top w:val="nil"/>
              <w:left w:val="nil"/>
              <w:bottom w:val="nil"/>
              <w:right w:val="nil"/>
            </w:tcBorders>
            <w:shd w:val="clear" w:color="auto" w:fill="auto"/>
            <w:noWrap/>
            <w:vAlign w:val="center"/>
            <w:hideMark/>
          </w:tcPr>
          <w:p w14:paraId="3337470E"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1653" w:type="dxa"/>
            <w:tcBorders>
              <w:top w:val="nil"/>
              <w:left w:val="nil"/>
              <w:bottom w:val="nil"/>
              <w:right w:val="nil"/>
            </w:tcBorders>
            <w:shd w:val="clear" w:color="auto" w:fill="auto"/>
            <w:noWrap/>
            <w:vAlign w:val="center"/>
            <w:hideMark/>
          </w:tcPr>
          <w:p w14:paraId="6AADB54E"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0</w:t>
            </w:r>
          </w:p>
        </w:tc>
        <w:tc>
          <w:tcPr>
            <w:tcW w:w="1118" w:type="dxa"/>
            <w:tcBorders>
              <w:top w:val="nil"/>
              <w:left w:val="nil"/>
              <w:bottom w:val="nil"/>
              <w:right w:val="nil"/>
            </w:tcBorders>
            <w:shd w:val="clear" w:color="auto" w:fill="auto"/>
            <w:noWrap/>
            <w:vAlign w:val="center"/>
            <w:hideMark/>
          </w:tcPr>
          <w:p w14:paraId="25116DA5"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899" w:type="dxa"/>
            <w:tcBorders>
              <w:top w:val="nil"/>
              <w:left w:val="nil"/>
              <w:bottom w:val="nil"/>
              <w:right w:val="nil"/>
            </w:tcBorders>
            <w:shd w:val="clear" w:color="auto" w:fill="auto"/>
            <w:noWrap/>
            <w:vAlign w:val="center"/>
            <w:hideMark/>
          </w:tcPr>
          <w:p w14:paraId="28A81388"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6</w:t>
            </w:r>
          </w:p>
        </w:tc>
      </w:tr>
      <w:tr w:rsidR="0090375E" w:rsidRPr="0090375E" w14:paraId="37E72EF3" w14:textId="77777777" w:rsidTr="000876F2">
        <w:trPr>
          <w:trHeight w:val="254"/>
        </w:trPr>
        <w:tc>
          <w:tcPr>
            <w:tcW w:w="1394" w:type="dxa"/>
            <w:tcBorders>
              <w:top w:val="nil"/>
              <w:left w:val="nil"/>
              <w:bottom w:val="nil"/>
              <w:right w:val="nil"/>
            </w:tcBorders>
            <w:shd w:val="clear" w:color="auto" w:fill="auto"/>
            <w:noWrap/>
            <w:vAlign w:val="center"/>
            <w:hideMark/>
          </w:tcPr>
          <w:p w14:paraId="1175F8C1" w14:textId="14576240"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lastRenderedPageBreak/>
              <w:t>Labenz</w:t>
            </w:r>
            <w:r w:rsidR="00B81BC2" w:rsidRPr="0090375E">
              <w:rPr>
                <w:rFonts w:ascii="Book Antiqua" w:eastAsia="等线" w:hAnsi="Book Antiqua"/>
                <w:lang w:eastAsia="zh-CN"/>
              </w:rPr>
              <w:t xml:space="preserve"> </w:t>
            </w:r>
            <w:r w:rsidR="00B81BC2" w:rsidRPr="0090375E">
              <w:rPr>
                <w:rFonts w:ascii="Book Antiqua" w:eastAsia="等线" w:hAnsi="Book Antiqua"/>
                <w:i/>
                <w:iCs/>
                <w:lang w:eastAsia="zh-CN"/>
              </w:rPr>
              <w:t>et al</w:t>
            </w:r>
            <w:r w:rsidR="00B81BC2" w:rsidRPr="0090375E">
              <w:rPr>
                <w:rFonts w:ascii="Book Antiqua" w:eastAsia="等线" w:hAnsi="Book Antiqua"/>
                <w:vertAlign w:val="superscript"/>
                <w:lang w:eastAsia="zh-CN"/>
              </w:rPr>
              <w:t>[21]</w:t>
            </w:r>
          </w:p>
        </w:tc>
        <w:tc>
          <w:tcPr>
            <w:tcW w:w="899" w:type="dxa"/>
            <w:tcBorders>
              <w:top w:val="nil"/>
              <w:left w:val="nil"/>
              <w:bottom w:val="nil"/>
              <w:right w:val="nil"/>
            </w:tcBorders>
            <w:shd w:val="clear" w:color="auto" w:fill="auto"/>
            <w:noWrap/>
            <w:vAlign w:val="center"/>
            <w:hideMark/>
          </w:tcPr>
          <w:p w14:paraId="75D4C72C"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2020</w:t>
            </w:r>
          </w:p>
        </w:tc>
        <w:tc>
          <w:tcPr>
            <w:tcW w:w="2024" w:type="dxa"/>
            <w:tcBorders>
              <w:top w:val="nil"/>
              <w:left w:val="nil"/>
              <w:bottom w:val="nil"/>
              <w:right w:val="nil"/>
            </w:tcBorders>
            <w:shd w:val="clear" w:color="auto" w:fill="auto"/>
            <w:noWrap/>
            <w:vAlign w:val="center"/>
            <w:hideMark/>
          </w:tcPr>
          <w:p w14:paraId="7EE9D2A0"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Prospective cohort</w:t>
            </w:r>
          </w:p>
        </w:tc>
        <w:tc>
          <w:tcPr>
            <w:tcW w:w="1094" w:type="dxa"/>
            <w:tcBorders>
              <w:top w:val="nil"/>
              <w:left w:val="nil"/>
              <w:bottom w:val="nil"/>
              <w:right w:val="nil"/>
            </w:tcBorders>
            <w:shd w:val="clear" w:color="auto" w:fill="auto"/>
            <w:noWrap/>
            <w:vAlign w:val="center"/>
            <w:hideMark/>
          </w:tcPr>
          <w:p w14:paraId="6B4236D7"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1653" w:type="dxa"/>
            <w:tcBorders>
              <w:top w:val="nil"/>
              <w:left w:val="nil"/>
              <w:bottom w:val="nil"/>
              <w:right w:val="nil"/>
            </w:tcBorders>
            <w:shd w:val="clear" w:color="auto" w:fill="auto"/>
            <w:noWrap/>
            <w:vAlign w:val="center"/>
            <w:hideMark/>
          </w:tcPr>
          <w:p w14:paraId="663EB38A"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1</w:t>
            </w:r>
          </w:p>
        </w:tc>
        <w:tc>
          <w:tcPr>
            <w:tcW w:w="1118" w:type="dxa"/>
            <w:tcBorders>
              <w:top w:val="nil"/>
              <w:left w:val="nil"/>
              <w:bottom w:val="nil"/>
              <w:right w:val="nil"/>
            </w:tcBorders>
            <w:shd w:val="clear" w:color="auto" w:fill="auto"/>
            <w:noWrap/>
            <w:vAlign w:val="center"/>
            <w:hideMark/>
          </w:tcPr>
          <w:p w14:paraId="0E7AA275"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899" w:type="dxa"/>
            <w:tcBorders>
              <w:top w:val="nil"/>
              <w:left w:val="nil"/>
              <w:bottom w:val="nil"/>
              <w:right w:val="nil"/>
            </w:tcBorders>
            <w:shd w:val="clear" w:color="auto" w:fill="auto"/>
            <w:noWrap/>
            <w:vAlign w:val="center"/>
            <w:hideMark/>
          </w:tcPr>
          <w:p w14:paraId="11B71682"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7</w:t>
            </w:r>
          </w:p>
        </w:tc>
      </w:tr>
      <w:tr w:rsidR="0090375E" w:rsidRPr="0090375E" w14:paraId="559F8F6F" w14:textId="77777777" w:rsidTr="000876F2">
        <w:trPr>
          <w:trHeight w:val="254"/>
        </w:trPr>
        <w:tc>
          <w:tcPr>
            <w:tcW w:w="1394" w:type="dxa"/>
            <w:tcBorders>
              <w:top w:val="nil"/>
              <w:left w:val="nil"/>
              <w:bottom w:val="nil"/>
              <w:right w:val="nil"/>
            </w:tcBorders>
            <w:shd w:val="clear" w:color="auto" w:fill="auto"/>
            <w:noWrap/>
            <w:vAlign w:val="center"/>
            <w:hideMark/>
          </w:tcPr>
          <w:p w14:paraId="3B01032F" w14:textId="1458267C" w:rsidR="00AE51D3" w:rsidRPr="0090375E" w:rsidRDefault="00B81BC2" w:rsidP="004850D3">
            <w:pPr>
              <w:spacing w:line="360" w:lineRule="auto"/>
              <w:jc w:val="both"/>
              <w:rPr>
                <w:rFonts w:ascii="Book Antiqua" w:eastAsia="等线" w:hAnsi="Book Antiqua"/>
                <w:lang w:eastAsia="zh-CN"/>
              </w:rPr>
            </w:pPr>
            <w:r w:rsidRPr="0090375E">
              <w:rPr>
                <w:rFonts w:ascii="Book Antiqua" w:eastAsia="等线" w:hAnsi="Book Antiqua" w:cs="宋体"/>
                <w:lang w:eastAsia="zh-CN"/>
              </w:rPr>
              <w:t xml:space="preserve">Torisu </w:t>
            </w:r>
            <w:r w:rsidRPr="0090375E">
              <w:rPr>
                <w:rFonts w:ascii="Book Antiqua" w:eastAsia="等线" w:hAnsi="Book Antiqua" w:cs="宋体"/>
                <w:i/>
                <w:iCs/>
                <w:lang w:eastAsia="zh-CN"/>
              </w:rPr>
              <w:t>et al</w:t>
            </w:r>
            <w:r w:rsidRPr="0090375E">
              <w:rPr>
                <w:rFonts w:ascii="Book Antiqua" w:eastAsia="等线" w:hAnsi="Book Antiqua" w:cs="宋体"/>
                <w:vertAlign w:val="superscript"/>
                <w:lang w:eastAsia="zh-CN"/>
              </w:rPr>
              <w:t>[16]</w:t>
            </w:r>
          </w:p>
        </w:tc>
        <w:tc>
          <w:tcPr>
            <w:tcW w:w="899" w:type="dxa"/>
            <w:tcBorders>
              <w:top w:val="nil"/>
              <w:left w:val="nil"/>
              <w:bottom w:val="nil"/>
              <w:right w:val="nil"/>
            </w:tcBorders>
            <w:shd w:val="clear" w:color="auto" w:fill="auto"/>
            <w:noWrap/>
            <w:vAlign w:val="center"/>
            <w:hideMark/>
          </w:tcPr>
          <w:p w14:paraId="30E3F2EC"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2007</w:t>
            </w:r>
          </w:p>
        </w:tc>
        <w:tc>
          <w:tcPr>
            <w:tcW w:w="2024" w:type="dxa"/>
            <w:tcBorders>
              <w:top w:val="nil"/>
              <w:left w:val="nil"/>
              <w:bottom w:val="nil"/>
              <w:right w:val="nil"/>
            </w:tcBorders>
            <w:shd w:val="clear" w:color="auto" w:fill="auto"/>
            <w:noWrap/>
            <w:vAlign w:val="center"/>
            <w:hideMark/>
          </w:tcPr>
          <w:p w14:paraId="33EB2133"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Retrospective cohort</w:t>
            </w:r>
          </w:p>
        </w:tc>
        <w:tc>
          <w:tcPr>
            <w:tcW w:w="1094" w:type="dxa"/>
            <w:tcBorders>
              <w:top w:val="nil"/>
              <w:left w:val="nil"/>
              <w:bottom w:val="nil"/>
              <w:right w:val="nil"/>
            </w:tcBorders>
            <w:shd w:val="clear" w:color="auto" w:fill="auto"/>
            <w:noWrap/>
            <w:vAlign w:val="center"/>
            <w:hideMark/>
          </w:tcPr>
          <w:p w14:paraId="5E6576B8"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1653" w:type="dxa"/>
            <w:tcBorders>
              <w:top w:val="nil"/>
              <w:left w:val="nil"/>
              <w:bottom w:val="nil"/>
              <w:right w:val="nil"/>
            </w:tcBorders>
            <w:shd w:val="clear" w:color="auto" w:fill="auto"/>
            <w:noWrap/>
            <w:vAlign w:val="center"/>
            <w:hideMark/>
          </w:tcPr>
          <w:p w14:paraId="75885ED6"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0</w:t>
            </w:r>
          </w:p>
        </w:tc>
        <w:tc>
          <w:tcPr>
            <w:tcW w:w="1118" w:type="dxa"/>
            <w:tcBorders>
              <w:top w:val="nil"/>
              <w:left w:val="nil"/>
              <w:bottom w:val="nil"/>
              <w:right w:val="nil"/>
            </w:tcBorders>
            <w:shd w:val="clear" w:color="auto" w:fill="auto"/>
            <w:noWrap/>
            <w:vAlign w:val="center"/>
            <w:hideMark/>
          </w:tcPr>
          <w:p w14:paraId="0BAB2A76"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899" w:type="dxa"/>
            <w:tcBorders>
              <w:top w:val="nil"/>
              <w:left w:val="nil"/>
              <w:bottom w:val="nil"/>
              <w:right w:val="nil"/>
            </w:tcBorders>
            <w:shd w:val="clear" w:color="auto" w:fill="auto"/>
            <w:noWrap/>
            <w:vAlign w:val="center"/>
            <w:hideMark/>
          </w:tcPr>
          <w:p w14:paraId="4088A7F1"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6</w:t>
            </w:r>
          </w:p>
        </w:tc>
      </w:tr>
      <w:tr w:rsidR="0090375E" w:rsidRPr="0090375E" w14:paraId="7C01CADE" w14:textId="77777777" w:rsidTr="000876F2">
        <w:trPr>
          <w:trHeight w:val="254"/>
        </w:trPr>
        <w:tc>
          <w:tcPr>
            <w:tcW w:w="1394" w:type="dxa"/>
            <w:tcBorders>
              <w:top w:val="nil"/>
              <w:left w:val="nil"/>
              <w:bottom w:val="nil"/>
              <w:right w:val="nil"/>
            </w:tcBorders>
            <w:shd w:val="clear" w:color="auto" w:fill="auto"/>
            <w:noWrap/>
            <w:vAlign w:val="center"/>
            <w:hideMark/>
          </w:tcPr>
          <w:p w14:paraId="654E68B8" w14:textId="46E791E6" w:rsidR="00AE51D3" w:rsidRPr="0090375E" w:rsidRDefault="00B81BC2" w:rsidP="004850D3">
            <w:pPr>
              <w:spacing w:line="360" w:lineRule="auto"/>
              <w:jc w:val="both"/>
              <w:rPr>
                <w:rFonts w:ascii="Book Antiqua" w:eastAsia="等线" w:hAnsi="Book Antiqua"/>
                <w:lang w:eastAsia="zh-CN"/>
              </w:rPr>
            </w:pPr>
            <w:r w:rsidRPr="0090375E">
              <w:rPr>
                <w:rFonts w:ascii="Book Antiqua" w:eastAsia="等线" w:hAnsi="Book Antiqua" w:cs="宋体"/>
                <w:lang w:eastAsia="zh-CN"/>
              </w:rPr>
              <w:t xml:space="preserve">Braia </w:t>
            </w:r>
            <w:r w:rsidRPr="0090375E">
              <w:rPr>
                <w:rFonts w:ascii="Book Antiqua" w:eastAsia="等线" w:hAnsi="Book Antiqua" w:cs="宋体"/>
                <w:i/>
                <w:iCs/>
                <w:lang w:eastAsia="zh-CN"/>
              </w:rPr>
              <w:t>et al</w:t>
            </w:r>
            <w:r w:rsidRPr="0090375E">
              <w:rPr>
                <w:rFonts w:ascii="Book Antiqua" w:eastAsia="等线" w:hAnsi="Book Antiqua" w:cs="宋体"/>
                <w:vertAlign w:val="superscript"/>
                <w:lang w:eastAsia="zh-CN"/>
              </w:rPr>
              <w:t>[18]</w:t>
            </w:r>
          </w:p>
        </w:tc>
        <w:tc>
          <w:tcPr>
            <w:tcW w:w="899" w:type="dxa"/>
            <w:tcBorders>
              <w:top w:val="nil"/>
              <w:left w:val="nil"/>
              <w:bottom w:val="nil"/>
              <w:right w:val="nil"/>
            </w:tcBorders>
            <w:shd w:val="clear" w:color="auto" w:fill="auto"/>
            <w:noWrap/>
            <w:vAlign w:val="center"/>
            <w:hideMark/>
          </w:tcPr>
          <w:p w14:paraId="0C143B0E"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2016</w:t>
            </w:r>
          </w:p>
        </w:tc>
        <w:tc>
          <w:tcPr>
            <w:tcW w:w="2024" w:type="dxa"/>
            <w:tcBorders>
              <w:top w:val="nil"/>
              <w:left w:val="nil"/>
              <w:bottom w:val="nil"/>
              <w:right w:val="nil"/>
            </w:tcBorders>
            <w:shd w:val="clear" w:color="auto" w:fill="auto"/>
            <w:noWrap/>
            <w:vAlign w:val="center"/>
            <w:hideMark/>
          </w:tcPr>
          <w:p w14:paraId="7F2A4440"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Prospective cohort</w:t>
            </w:r>
          </w:p>
        </w:tc>
        <w:tc>
          <w:tcPr>
            <w:tcW w:w="1094" w:type="dxa"/>
            <w:tcBorders>
              <w:top w:val="nil"/>
              <w:left w:val="nil"/>
              <w:bottom w:val="nil"/>
              <w:right w:val="nil"/>
            </w:tcBorders>
            <w:shd w:val="clear" w:color="auto" w:fill="auto"/>
            <w:noWrap/>
            <w:vAlign w:val="center"/>
            <w:hideMark/>
          </w:tcPr>
          <w:p w14:paraId="138945FC"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4</w:t>
            </w:r>
          </w:p>
        </w:tc>
        <w:tc>
          <w:tcPr>
            <w:tcW w:w="1653" w:type="dxa"/>
            <w:tcBorders>
              <w:top w:val="nil"/>
              <w:left w:val="nil"/>
              <w:bottom w:val="nil"/>
              <w:right w:val="nil"/>
            </w:tcBorders>
            <w:shd w:val="clear" w:color="auto" w:fill="auto"/>
            <w:noWrap/>
            <w:vAlign w:val="center"/>
            <w:hideMark/>
          </w:tcPr>
          <w:p w14:paraId="144E9C68"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0</w:t>
            </w:r>
          </w:p>
        </w:tc>
        <w:tc>
          <w:tcPr>
            <w:tcW w:w="1118" w:type="dxa"/>
            <w:tcBorders>
              <w:top w:val="nil"/>
              <w:left w:val="nil"/>
              <w:bottom w:val="nil"/>
              <w:right w:val="nil"/>
            </w:tcBorders>
            <w:shd w:val="clear" w:color="auto" w:fill="auto"/>
            <w:noWrap/>
            <w:vAlign w:val="center"/>
            <w:hideMark/>
          </w:tcPr>
          <w:p w14:paraId="26D2FCAD"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w:t>
            </w:r>
          </w:p>
        </w:tc>
        <w:tc>
          <w:tcPr>
            <w:tcW w:w="899" w:type="dxa"/>
            <w:tcBorders>
              <w:top w:val="nil"/>
              <w:left w:val="nil"/>
              <w:bottom w:val="nil"/>
              <w:right w:val="nil"/>
            </w:tcBorders>
            <w:shd w:val="clear" w:color="auto" w:fill="auto"/>
            <w:noWrap/>
            <w:vAlign w:val="center"/>
            <w:hideMark/>
          </w:tcPr>
          <w:p w14:paraId="073449D9"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6</w:t>
            </w:r>
          </w:p>
        </w:tc>
      </w:tr>
      <w:tr w:rsidR="00AE51D3" w:rsidRPr="0090375E" w14:paraId="417DF793" w14:textId="77777777" w:rsidTr="000876F2">
        <w:trPr>
          <w:trHeight w:val="254"/>
        </w:trPr>
        <w:tc>
          <w:tcPr>
            <w:tcW w:w="1394" w:type="dxa"/>
            <w:tcBorders>
              <w:top w:val="nil"/>
              <w:left w:val="nil"/>
              <w:bottom w:val="single" w:sz="4" w:space="0" w:color="auto"/>
              <w:right w:val="nil"/>
            </w:tcBorders>
            <w:shd w:val="clear" w:color="auto" w:fill="auto"/>
            <w:noWrap/>
            <w:vAlign w:val="center"/>
            <w:hideMark/>
          </w:tcPr>
          <w:p w14:paraId="6BD099F6" w14:textId="0B35BB24" w:rsidR="00AE51D3" w:rsidRPr="0090375E" w:rsidRDefault="00B81BC2" w:rsidP="004850D3">
            <w:pPr>
              <w:spacing w:line="360" w:lineRule="auto"/>
              <w:jc w:val="both"/>
              <w:rPr>
                <w:rFonts w:ascii="Book Antiqua" w:eastAsia="等线" w:hAnsi="Book Antiqua"/>
                <w:lang w:eastAsia="zh-CN"/>
              </w:rPr>
            </w:pPr>
            <w:r w:rsidRPr="0090375E">
              <w:rPr>
                <w:rFonts w:ascii="Book Antiqua" w:eastAsia="等线" w:hAnsi="Book Antiqua" w:cs="宋体"/>
                <w:lang w:eastAsia="zh-CN"/>
              </w:rPr>
              <w:t xml:space="preserve">Yang </w:t>
            </w:r>
            <w:r w:rsidRPr="0090375E">
              <w:rPr>
                <w:rFonts w:ascii="Book Antiqua" w:eastAsia="等线" w:hAnsi="Book Antiqua" w:cs="宋体"/>
                <w:i/>
                <w:iCs/>
                <w:lang w:eastAsia="zh-CN"/>
              </w:rPr>
              <w:t>et al</w:t>
            </w:r>
            <w:r w:rsidRPr="0090375E">
              <w:rPr>
                <w:rFonts w:ascii="Book Antiqua" w:eastAsia="等线" w:hAnsi="Book Antiqua" w:cs="宋体"/>
                <w:vertAlign w:val="superscript"/>
                <w:lang w:eastAsia="zh-CN"/>
              </w:rPr>
              <w:t>[17]</w:t>
            </w:r>
          </w:p>
        </w:tc>
        <w:tc>
          <w:tcPr>
            <w:tcW w:w="899" w:type="dxa"/>
            <w:tcBorders>
              <w:top w:val="nil"/>
              <w:left w:val="nil"/>
              <w:bottom w:val="single" w:sz="4" w:space="0" w:color="auto"/>
              <w:right w:val="nil"/>
            </w:tcBorders>
            <w:shd w:val="clear" w:color="auto" w:fill="auto"/>
            <w:noWrap/>
            <w:vAlign w:val="center"/>
            <w:hideMark/>
          </w:tcPr>
          <w:p w14:paraId="3CAF6130"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2007</w:t>
            </w:r>
          </w:p>
        </w:tc>
        <w:tc>
          <w:tcPr>
            <w:tcW w:w="2024" w:type="dxa"/>
            <w:tcBorders>
              <w:top w:val="nil"/>
              <w:left w:val="nil"/>
              <w:bottom w:val="single" w:sz="4" w:space="0" w:color="auto"/>
              <w:right w:val="nil"/>
            </w:tcBorders>
            <w:shd w:val="clear" w:color="auto" w:fill="auto"/>
            <w:noWrap/>
            <w:vAlign w:val="center"/>
            <w:hideMark/>
          </w:tcPr>
          <w:p w14:paraId="2F303ACA"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Retrospective cohort</w:t>
            </w:r>
          </w:p>
        </w:tc>
        <w:tc>
          <w:tcPr>
            <w:tcW w:w="1094" w:type="dxa"/>
            <w:tcBorders>
              <w:top w:val="nil"/>
              <w:left w:val="nil"/>
              <w:bottom w:val="single" w:sz="4" w:space="0" w:color="auto"/>
              <w:right w:val="nil"/>
            </w:tcBorders>
            <w:shd w:val="clear" w:color="auto" w:fill="auto"/>
            <w:noWrap/>
            <w:vAlign w:val="center"/>
            <w:hideMark/>
          </w:tcPr>
          <w:p w14:paraId="684C34BE"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4</w:t>
            </w:r>
          </w:p>
        </w:tc>
        <w:tc>
          <w:tcPr>
            <w:tcW w:w="1653" w:type="dxa"/>
            <w:tcBorders>
              <w:top w:val="nil"/>
              <w:left w:val="nil"/>
              <w:bottom w:val="single" w:sz="4" w:space="0" w:color="auto"/>
              <w:right w:val="nil"/>
            </w:tcBorders>
            <w:shd w:val="clear" w:color="auto" w:fill="auto"/>
            <w:noWrap/>
            <w:vAlign w:val="center"/>
            <w:hideMark/>
          </w:tcPr>
          <w:p w14:paraId="4E90434D"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0</w:t>
            </w:r>
          </w:p>
        </w:tc>
        <w:tc>
          <w:tcPr>
            <w:tcW w:w="1118" w:type="dxa"/>
            <w:tcBorders>
              <w:top w:val="nil"/>
              <w:left w:val="nil"/>
              <w:bottom w:val="single" w:sz="4" w:space="0" w:color="auto"/>
              <w:right w:val="nil"/>
            </w:tcBorders>
            <w:shd w:val="clear" w:color="auto" w:fill="auto"/>
            <w:noWrap/>
            <w:vAlign w:val="center"/>
            <w:hideMark/>
          </w:tcPr>
          <w:p w14:paraId="0F72B87E"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3</w:t>
            </w:r>
          </w:p>
        </w:tc>
        <w:tc>
          <w:tcPr>
            <w:tcW w:w="899" w:type="dxa"/>
            <w:tcBorders>
              <w:top w:val="nil"/>
              <w:left w:val="nil"/>
              <w:bottom w:val="single" w:sz="4" w:space="0" w:color="auto"/>
              <w:right w:val="nil"/>
            </w:tcBorders>
            <w:shd w:val="clear" w:color="auto" w:fill="auto"/>
            <w:noWrap/>
            <w:vAlign w:val="center"/>
            <w:hideMark/>
          </w:tcPr>
          <w:p w14:paraId="3F1C733E" w14:textId="77777777" w:rsidR="00AE51D3" w:rsidRPr="0090375E" w:rsidRDefault="00AE51D3" w:rsidP="004850D3">
            <w:pPr>
              <w:spacing w:line="360" w:lineRule="auto"/>
              <w:jc w:val="both"/>
              <w:rPr>
                <w:rFonts w:ascii="Book Antiqua" w:eastAsia="等线" w:hAnsi="Book Antiqua"/>
                <w:lang w:eastAsia="zh-CN"/>
              </w:rPr>
            </w:pPr>
            <w:r w:rsidRPr="0090375E">
              <w:rPr>
                <w:rFonts w:ascii="Book Antiqua" w:eastAsia="等线" w:hAnsi="Book Antiqua"/>
                <w:lang w:eastAsia="zh-CN"/>
              </w:rPr>
              <w:t>7</w:t>
            </w:r>
          </w:p>
        </w:tc>
      </w:tr>
    </w:tbl>
    <w:p w14:paraId="1E3462C4" w14:textId="516849B2" w:rsidR="0090375E" w:rsidRDefault="0090375E" w:rsidP="004850D3">
      <w:pPr>
        <w:spacing w:line="360" w:lineRule="auto"/>
        <w:jc w:val="both"/>
        <w:rPr>
          <w:rFonts w:ascii="Book Antiqua" w:hAnsi="Book Antiqua"/>
        </w:rPr>
      </w:pPr>
    </w:p>
    <w:p w14:paraId="28E0158C" w14:textId="77777777" w:rsidR="0090375E" w:rsidRDefault="0090375E">
      <w:pPr>
        <w:rPr>
          <w:rFonts w:ascii="Book Antiqua" w:hAnsi="Book Antiqua"/>
        </w:rPr>
      </w:pPr>
      <w:r>
        <w:rPr>
          <w:rFonts w:ascii="Book Antiqua" w:hAnsi="Book Antiqua"/>
        </w:rPr>
        <w:br w:type="page"/>
      </w:r>
    </w:p>
    <w:p w14:paraId="7DA60D0C" w14:textId="77777777" w:rsidR="0090375E" w:rsidRDefault="0090375E" w:rsidP="0090375E">
      <w:pPr>
        <w:jc w:val="center"/>
        <w:rPr>
          <w:rFonts w:ascii="Book Antiqua" w:hAnsi="Book Antiqua"/>
          <w:lang w:eastAsia="zh-CN"/>
        </w:rPr>
      </w:pPr>
    </w:p>
    <w:p w14:paraId="664F7872" w14:textId="77777777" w:rsidR="0090375E" w:rsidRDefault="0090375E" w:rsidP="0090375E">
      <w:pPr>
        <w:jc w:val="center"/>
        <w:rPr>
          <w:rFonts w:ascii="Book Antiqua" w:hAnsi="Book Antiqua"/>
          <w:lang w:eastAsia="zh-CN"/>
        </w:rPr>
      </w:pPr>
    </w:p>
    <w:p w14:paraId="11CCAD9F" w14:textId="77777777" w:rsidR="0090375E" w:rsidRDefault="0090375E" w:rsidP="0090375E">
      <w:pPr>
        <w:jc w:val="center"/>
        <w:rPr>
          <w:rFonts w:ascii="Book Antiqua" w:hAnsi="Book Antiqua"/>
          <w:lang w:eastAsia="zh-CN"/>
        </w:rPr>
      </w:pPr>
    </w:p>
    <w:p w14:paraId="742D5811" w14:textId="77777777" w:rsidR="0090375E" w:rsidRDefault="0090375E" w:rsidP="0090375E">
      <w:pPr>
        <w:jc w:val="center"/>
        <w:rPr>
          <w:rFonts w:ascii="Book Antiqua" w:hAnsi="Book Antiqua"/>
          <w:lang w:eastAsia="zh-CN"/>
        </w:rPr>
      </w:pPr>
    </w:p>
    <w:p w14:paraId="0A9883EF" w14:textId="77777777" w:rsidR="0090375E" w:rsidRDefault="0090375E" w:rsidP="0090375E">
      <w:pPr>
        <w:jc w:val="center"/>
        <w:rPr>
          <w:rFonts w:ascii="Book Antiqua" w:hAnsi="Book Antiqua"/>
          <w:lang w:eastAsia="zh-CN"/>
        </w:rPr>
      </w:pPr>
    </w:p>
    <w:p w14:paraId="180A0FC4" w14:textId="7242980B" w:rsidR="0090375E" w:rsidRDefault="0090375E" w:rsidP="0090375E">
      <w:pPr>
        <w:jc w:val="center"/>
        <w:rPr>
          <w:rFonts w:ascii="Book Antiqua" w:hAnsi="Book Antiqua"/>
          <w:lang w:eastAsia="zh-CN"/>
        </w:rPr>
      </w:pPr>
      <w:r>
        <w:rPr>
          <w:rFonts w:ascii="Book Antiqua" w:hAnsi="Book Antiqua"/>
          <w:noProof/>
          <w:lang w:eastAsia="zh-CN"/>
        </w:rPr>
        <w:drawing>
          <wp:inline distT="0" distB="0" distL="0" distR="0" wp14:anchorId="0BFA0409" wp14:editId="1DE84242">
            <wp:extent cx="2495550" cy="144145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550B7E8F" w14:textId="77777777" w:rsidR="0090375E" w:rsidRDefault="0090375E" w:rsidP="0090375E">
      <w:pPr>
        <w:jc w:val="center"/>
        <w:rPr>
          <w:rFonts w:ascii="Book Antiqua" w:hAnsi="Book Antiqua"/>
          <w:lang w:eastAsia="zh-CN"/>
        </w:rPr>
      </w:pPr>
    </w:p>
    <w:p w14:paraId="3503222B" w14:textId="77777777" w:rsidR="0090375E" w:rsidRDefault="0090375E" w:rsidP="0090375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442ACE1" w14:textId="77777777" w:rsidR="0090375E" w:rsidRDefault="0090375E" w:rsidP="0090375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EF04BD" w14:textId="77777777" w:rsidR="0090375E" w:rsidRDefault="0090375E" w:rsidP="0090375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89587B3" w14:textId="77777777" w:rsidR="0090375E" w:rsidRDefault="0090375E" w:rsidP="0090375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B83AAFB" w14:textId="77777777" w:rsidR="0090375E" w:rsidRDefault="0090375E" w:rsidP="0090375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5432790" w14:textId="77777777" w:rsidR="0090375E" w:rsidRDefault="0090375E" w:rsidP="0090375E">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C51AAFC" w14:textId="77777777" w:rsidR="0090375E" w:rsidRDefault="0090375E" w:rsidP="0090375E">
      <w:pPr>
        <w:jc w:val="center"/>
        <w:rPr>
          <w:rFonts w:ascii="Book Antiqua" w:hAnsi="Book Antiqua"/>
          <w:lang w:eastAsia="zh-CN"/>
        </w:rPr>
      </w:pPr>
    </w:p>
    <w:p w14:paraId="24196010" w14:textId="77777777" w:rsidR="0090375E" w:rsidRDefault="0090375E" w:rsidP="0090375E">
      <w:pPr>
        <w:jc w:val="center"/>
        <w:rPr>
          <w:rFonts w:ascii="Book Antiqua" w:hAnsi="Book Antiqua"/>
          <w:lang w:eastAsia="zh-CN"/>
        </w:rPr>
      </w:pPr>
    </w:p>
    <w:p w14:paraId="7C870978" w14:textId="77777777" w:rsidR="0090375E" w:rsidRDefault="0090375E" w:rsidP="0090375E">
      <w:pPr>
        <w:jc w:val="center"/>
        <w:rPr>
          <w:rFonts w:ascii="Book Antiqua" w:hAnsi="Book Antiqua"/>
          <w:lang w:eastAsia="zh-CN"/>
        </w:rPr>
      </w:pPr>
    </w:p>
    <w:p w14:paraId="6383419E" w14:textId="5EB24382" w:rsidR="0090375E" w:rsidRDefault="0090375E" w:rsidP="0090375E">
      <w:pPr>
        <w:jc w:val="center"/>
        <w:rPr>
          <w:rFonts w:ascii="Book Antiqua" w:hAnsi="Book Antiqua"/>
          <w:lang w:eastAsia="zh-CN"/>
        </w:rPr>
      </w:pPr>
      <w:r>
        <w:rPr>
          <w:rFonts w:ascii="Book Antiqua" w:hAnsi="Book Antiqua"/>
          <w:noProof/>
          <w:lang w:eastAsia="zh-CN"/>
        </w:rPr>
        <w:drawing>
          <wp:inline distT="0" distB="0" distL="0" distR="0" wp14:anchorId="11798312" wp14:editId="5295FA5A">
            <wp:extent cx="14478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3D794282" w14:textId="77777777" w:rsidR="0090375E" w:rsidRDefault="0090375E" w:rsidP="0090375E">
      <w:pPr>
        <w:jc w:val="center"/>
        <w:rPr>
          <w:rFonts w:ascii="Book Antiqua" w:hAnsi="Book Antiqua"/>
          <w:lang w:eastAsia="zh-CN"/>
        </w:rPr>
      </w:pPr>
    </w:p>
    <w:p w14:paraId="6FF95595" w14:textId="77777777" w:rsidR="0090375E" w:rsidRDefault="0090375E" w:rsidP="0090375E">
      <w:pPr>
        <w:jc w:val="center"/>
        <w:rPr>
          <w:rFonts w:ascii="Book Antiqua" w:hAnsi="Book Antiqua"/>
          <w:lang w:eastAsia="zh-CN"/>
        </w:rPr>
      </w:pPr>
    </w:p>
    <w:p w14:paraId="4B552599" w14:textId="77777777" w:rsidR="0090375E" w:rsidRDefault="0090375E" w:rsidP="0090375E">
      <w:pPr>
        <w:jc w:val="center"/>
        <w:rPr>
          <w:rFonts w:ascii="Book Antiqua" w:hAnsi="Book Antiqua"/>
          <w:lang w:eastAsia="zh-CN"/>
        </w:rPr>
      </w:pPr>
    </w:p>
    <w:p w14:paraId="1C902AC9" w14:textId="77777777" w:rsidR="0090375E" w:rsidRDefault="0090375E" w:rsidP="0090375E">
      <w:pPr>
        <w:jc w:val="center"/>
        <w:rPr>
          <w:rFonts w:ascii="Book Antiqua" w:hAnsi="Book Antiqua"/>
          <w:lang w:eastAsia="zh-CN"/>
        </w:rPr>
      </w:pPr>
    </w:p>
    <w:p w14:paraId="61C63071" w14:textId="77777777" w:rsidR="0090375E" w:rsidRDefault="0090375E" w:rsidP="0090375E">
      <w:pPr>
        <w:jc w:val="center"/>
        <w:rPr>
          <w:rFonts w:ascii="Book Antiqua" w:hAnsi="Book Antiqua"/>
          <w:lang w:eastAsia="zh-CN"/>
        </w:rPr>
      </w:pPr>
    </w:p>
    <w:p w14:paraId="0B3D4D93" w14:textId="77777777" w:rsidR="0090375E" w:rsidRDefault="0090375E" w:rsidP="0090375E">
      <w:pPr>
        <w:jc w:val="center"/>
        <w:rPr>
          <w:rFonts w:ascii="Book Antiqua" w:hAnsi="Book Antiqua"/>
          <w:lang w:eastAsia="zh-CN"/>
        </w:rPr>
      </w:pPr>
    </w:p>
    <w:p w14:paraId="49D5B0CE" w14:textId="77777777" w:rsidR="0090375E" w:rsidRDefault="0090375E" w:rsidP="0090375E">
      <w:pPr>
        <w:jc w:val="center"/>
        <w:rPr>
          <w:rFonts w:ascii="Book Antiqua" w:hAnsi="Book Antiqua"/>
          <w:lang w:eastAsia="zh-CN"/>
        </w:rPr>
      </w:pPr>
    </w:p>
    <w:p w14:paraId="25ECB5B7" w14:textId="77777777" w:rsidR="0090375E" w:rsidRDefault="0090375E" w:rsidP="0090375E">
      <w:pPr>
        <w:jc w:val="center"/>
        <w:rPr>
          <w:rFonts w:ascii="Book Antiqua" w:hAnsi="Book Antiqua"/>
          <w:lang w:eastAsia="zh-CN"/>
        </w:rPr>
      </w:pPr>
    </w:p>
    <w:p w14:paraId="0503F005" w14:textId="77777777" w:rsidR="0090375E" w:rsidRDefault="0090375E" w:rsidP="0090375E">
      <w:pPr>
        <w:jc w:val="center"/>
        <w:rPr>
          <w:rFonts w:ascii="Book Antiqua" w:hAnsi="Book Antiqua"/>
          <w:lang w:eastAsia="zh-CN"/>
        </w:rPr>
      </w:pPr>
    </w:p>
    <w:p w14:paraId="031BAEAF" w14:textId="77777777" w:rsidR="0090375E" w:rsidRDefault="0090375E" w:rsidP="0090375E">
      <w:pPr>
        <w:jc w:val="right"/>
        <w:rPr>
          <w:rFonts w:ascii="Book Antiqua" w:hAnsi="Book Antiqua"/>
          <w:color w:val="000000" w:themeColor="text1"/>
          <w:lang w:eastAsia="zh-CN"/>
        </w:rPr>
      </w:pPr>
    </w:p>
    <w:p w14:paraId="58093242" w14:textId="77777777" w:rsidR="0090375E" w:rsidRDefault="0090375E" w:rsidP="0090375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65CCE6F" w14:textId="77777777" w:rsidR="005E7285" w:rsidRPr="0090375E" w:rsidRDefault="005E7285" w:rsidP="004850D3">
      <w:pPr>
        <w:spacing w:line="360" w:lineRule="auto"/>
        <w:jc w:val="both"/>
        <w:rPr>
          <w:rFonts w:ascii="Book Antiqua" w:hAnsi="Book Antiqua"/>
        </w:rPr>
      </w:pPr>
    </w:p>
    <w:sectPr w:rsidR="005E7285" w:rsidRPr="0090375E" w:rsidSect="000876F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77D8" w14:textId="77777777" w:rsidR="004F1C35" w:rsidRDefault="004F1C35" w:rsidP="00D27AA6">
      <w:r>
        <w:separator/>
      </w:r>
    </w:p>
  </w:endnote>
  <w:endnote w:type="continuationSeparator" w:id="0">
    <w:p w14:paraId="03D1D905" w14:textId="77777777" w:rsidR="004F1C35" w:rsidRDefault="004F1C35" w:rsidP="00D2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4B66" w14:textId="77777777" w:rsidR="00CA71D6" w:rsidRPr="00D27AA6" w:rsidRDefault="00CA71D6" w:rsidP="00D27AA6">
    <w:pPr>
      <w:pStyle w:val="a5"/>
      <w:jc w:val="right"/>
      <w:rPr>
        <w:rFonts w:ascii="Book Antiqua" w:hAnsi="Book Antiqua"/>
        <w:sz w:val="24"/>
        <w:szCs w:val="24"/>
      </w:rPr>
    </w:pPr>
    <w:r w:rsidRPr="00D27AA6">
      <w:rPr>
        <w:rFonts w:ascii="Book Antiqua" w:hAnsi="Book Antiqua"/>
        <w:sz w:val="24"/>
        <w:szCs w:val="24"/>
        <w:lang w:val="zh-CN" w:eastAsia="zh-CN"/>
      </w:rPr>
      <w:t xml:space="preserve"> </w:t>
    </w:r>
    <w:r w:rsidRPr="00D27AA6">
      <w:rPr>
        <w:rFonts w:ascii="Book Antiqua" w:hAnsi="Book Antiqua"/>
        <w:sz w:val="24"/>
        <w:szCs w:val="24"/>
      </w:rPr>
      <w:fldChar w:fldCharType="begin"/>
    </w:r>
    <w:r w:rsidRPr="00D27AA6">
      <w:rPr>
        <w:rFonts w:ascii="Book Antiqua" w:hAnsi="Book Antiqua"/>
        <w:sz w:val="24"/>
        <w:szCs w:val="24"/>
      </w:rPr>
      <w:instrText>PAGE  \* Arabic  \* MERGEFORMAT</w:instrText>
    </w:r>
    <w:r w:rsidRPr="00D27AA6">
      <w:rPr>
        <w:rFonts w:ascii="Book Antiqua" w:hAnsi="Book Antiqua"/>
        <w:sz w:val="24"/>
        <w:szCs w:val="24"/>
      </w:rPr>
      <w:fldChar w:fldCharType="separate"/>
    </w:r>
    <w:r w:rsidR="003B7122" w:rsidRPr="003B7122">
      <w:rPr>
        <w:rFonts w:ascii="Book Antiqua" w:hAnsi="Book Antiqua"/>
        <w:noProof/>
        <w:sz w:val="24"/>
        <w:szCs w:val="24"/>
        <w:lang w:val="zh-CN" w:eastAsia="zh-CN"/>
      </w:rPr>
      <w:t>11</w:t>
    </w:r>
    <w:r w:rsidRPr="00D27AA6">
      <w:rPr>
        <w:rFonts w:ascii="Book Antiqua" w:hAnsi="Book Antiqua"/>
        <w:sz w:val="24"/>
        <w:szCs w:val="24"/>
      </w:rPr>
      <w:fldChar w:fldCharType="end"/>
    </w:r>
    <w:r w:rsidRPr="00D27AA6">
      <w:rPr>
        <w:rFonts w:ascii="Book Antiqua" w:hAnsi="Book Antiqua"/>
        <w:sz w:val="24"/>
        <w:szCs w:val="24"/>
        <w:lang w:val="zh-CN" w:eastAsia="zh-CN"/>
      </w:rPr>
      <w:t xml:space="preserve"> / </w:t>
    </w:r>
    <w:r w:rsidRPr="00D27AA6">
      <w:rPr>
        <w:rFonts w:ascii="Book Antiqua" w:hAnsi="Book Antiqua"/>
        <w:sz w:val="24"/>
        <w:szCs w:val="24"/>
      </w:rPr>
      <w:fldChar w:fldCharType="begin"/>
    </w:r>
    <w:r w:rsidRPr="00D27AA6">
      <w:rPr>
        <w:rFonts w:ascii="Book Antiqua" w:hAnsi="Book Antiqua"/>
        <w:sz w:val="24"/>
        <w:szCs w:val="24"/>
      </w:rPr>
      <w:instrText>NUMPAGES  \* Arabic  \* MERGEFORMAT</w:instrText>
    </w:r>
    <w:r w:rsidRPr="00D27AA6">
      <w:rPr>
        <w:rFonts w:ascii="Book Antiqua" w:hAnsi="Book Antiqua"/>
        <w:sz w:val="24"/>
        <w:szCs w:val="24"/>
      </w:rPr>
      <w:fldChar w:fldCharType="separate"/>
    </w:r>
    <w:r w:rsidR="003B7122" w:rsidRPr="003B7122">
      <w:rPr>
        <w:rFonts w:ascii="Book Antiqua" w:hAnsi="Book Antiqua"/>
        <w:noProof/>
        <w:sz w:val="24"/>
        <w:szCs w:val="24"/>
        <w:lang w:val="zh-CN" w:eastAsia="zh-CN"/>
      </w:rPr>
      <w:t>36</w:t>
    </w:r>
    <w:r w:rsidRPr="00D27AA6">
      <w:rPr>
        <w:rFonts w:ascii="Book Antiqua" w:hAnsi="Book Antiqua"/>
        <w:sz w:val="24"/>
        <w:szCs w:val="24"/>
      </w:rPr>
      <w:fldChar w:fldCharType="end"/>
    </w:r>
  </w:p>
  <w:p w14:paraId="5E041910" w14:textId="77777777" w:rsidR="00CA71D6" w:rsidRDefault="00CA71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A465" w14:textId="77777777" w:rsidR="004F1C35" w:rsidRDefault="004F1C35" w:rsidP="00D27AA6">
      <w:r>
        <w:separator/>
      </w:r>
    </w:p>
  </w:footnote>
  <w:footnote w:type="continuationSeparator" w:id="0">
    <w:p w14:paraId="102E6717" w14:textId="77777777" w:rsidR="004F1C35" w:rsidRDefault="004F1C35" w:rsidP="00D2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1C22" w14:textId="77777777" w:rsidR="00CA71D6" w:rsidRDefault="00CA71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8BA5" w14:textId="77777777" w:rsidR="00CA71D6" w:rsidRDefault="00CA71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76F2"/>
    <w:rsid w:val="000B1690"/>
    <w:rsid w:val="000D39A6"/>
    <w:rsid w:val="001036D2"/>
    <w:rsid w:val="0010477A"/>
    <w:rsid w:val="00132292"/>
    <w:rsid w:val="00145A67"/>
    <w:rsid w:val="00163C1C"/>
    <w:rsid w:val="001E45A2"/>
    <w:rsid w:val="00256166"/>
    <w:rsid w:val="002910D4"/>
    <w:rsid w:val="002940A7"/>
    <w:rsid w:val="003074F0"/>
    <w:rsid w:val="003864BE"/>
    <w:rsid w:val="003B7122"/>
    <w:rsid w:val="004850D3"/>
    <w:rsid w:val="00486F95"/>
    <w:rsid w:val="004F1C35"/>
    <w:rsid w:val="005070A8"/>
    <w:rsid w:val="00553AEC"/>
    <w:rsid w:val="005E7285"/>
    <w:rsid w:val="00664BCD"/>
    <w:rsid w:val="00702CA7"/>
    <w:rsid w:val="00770867"/>
    <w:rsid w:val="007A3E5C"/>
    <w:rsid w:val="007C7F2E"/>
    <w:rsid w:val="007D6739"/>
    <w:rsid w:val="008876D4"/>
    <w:rsid w:val="0090375E"/>
    <w:rsid w:val="00922A99"/>
    <w:rsid w:val="0098789D"/>
    <w:rsid w:val="009B01FD"/>
    <w:rsid w:val="00A45CB3"/>
    <w:rsid w:val="00A77B3E"/>
    <w:rsid w:val="00A96DE1"/>
    <w:rsid w:val="00AC2DD0"/>
    <w:rsid w:val="00AE51D3"/>
    <w:rsid w:val="00B66F64"/>
    <w:rsid w:val="00B81BC2"/>
    <w:rsid w:val="00C830D2"/>
    <w:rsid w:val="00CA2A55"/>
    <w:rsid w:val="00CA71D6"/>
    <w:rsid w:val="00CD2FB4"/>
    <w:rsid w:val="00D0425C"/>
    <w:rsid w:val="00D10CE4"/>
    <w:rsid w:val="00D158B7"/>
    <w:rsid w:val="00D2117B"/>
    <w:rsid w:val="00D27AA6"/>
    <w:rsid w:val="00D529D1"/>
    <w:rsid w:val="00D60A48"/>
    <w:rsid w:val="00D65DAE"/>
    <w:rsid w:val="00E67B3F"/>
    <w:rsid w:val="00ED28D1"/>
    <w:rsid w:val="00EF5237"/>
    <w:rsid w:val="00F32E69"/>
    <w:rsid w:val="00FB0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C8B88"/>
  <w15:docId w15:val="{9F00F3EF-D775-49B9-ACDF-14E051A0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7A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27AA6"/>
    <w:rPr>
      <w:sz w:val="18"/>
      <w:szCs w:val="18"/>
    </w:rPr>
  </w:style>
  <w:style w:type="paragraph" w:styleId="a5">
    <w:name w:val="footer"/>
    <w:basedOn w:val="a"/>
    <w:link w:val="a6"/>
    <w:uiPriority w:val="99"/>
    <w:unhideWhenUsed/>
    <w:rsid w:val="00D27AA6"/>
    <w:pPr>
      <w:tabs>
        <w:tab w:val="center" w:pos="4153"/>
        <w:tab w:val="right" w:pos="8306"/>
      </w:tabs>
      <w:snapToGrid w:val="0"/>
    </w:pPr>
    <w:rPr>
      <w:sz w:val="18"/>
      <w:szCs w:val="18"/>
    </w:rPr>
  </w:style>
  <w:style w:type="character" w:customStyle="1" w:styleId="a6">
    <w:name w:val="页脚 字符"/>
    <w:basedOn w:val="a0"/>
    <w:link w:val="a5"/>
    <w:uiPriority w:val="99"/>
    <w:rsid w:val="00D27AA6"/>
    <w:rPr>
      <w:sz w:val="18"/>
      <w:szCs w:val="18"/>
    </w:rPr>
  </w:style>
  <w:style w:type="paragraph" w:styleId="a7">
    <w:name w:val="Balloon Text"/>
    <w:basedOn w:val="a"/>
    <w:link w:val="a8"/>
    <w:rsid w:val="00C830D2"/>
    <w:rPr>
      <w:sz w:val="18"/>
      <w:szCs w:val="18"/>
    </w:rPr>
  </w:style>
  <w:style w:type="character" w:customStyle="1" w:styleId="a8">
    <w:name w:val="批注框文本 字符"/>
    <w:basedOn w:val="a0"/>
    <w:link w:val="a7"/>
    <w:rsid w:val="00C830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56855">
      <w:bodyDiv w:val="1"/>
      <w:marLeft w:val="0"/>
      <w:marRight w:val="0"/>
      <w:marTop w:val="0"/>
      <w:marBottom w:val="0"/>
      <w:divBdr>
        <w:top w:val="none" w:sz="0" w:space="0" w:color="auto"/>
        <w:left w:val="none" w:sz="0" w:space="0" w:color="auto"/>
        <w:bottom w:val="none" w:sz="0" w:space="0" w:color="auto"/>
        <w:right w:val="none" w:sz="0" w:space="0" w:color="auto"/>
      </w:divBdr>
    </w:div>
    <w:div w:id="87504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37</Pages>
  <Words>5627</Words>
  <Characters>32079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14</cp:revision>
  <dcterms:created xsi:type="dcterms:W3CDTF">2021-05-30T10:45:00Z</dcterms:created>
  <dcterms:modified xsi:type="dcterms:W3CDTF">2021-07-01T07:00:00Z</dcterms:modified>
</cp:coreProperties>
</file>