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5212B" w14:textId="77777777" w:rsidR="00A77B3E" w:rsidRPr="00293619" w:rsidRDefault="002B1DB0">
      <w:pPr>
        <w:spacing w:line="360" w:lineRule="auto"/>
        <w:jc w:val="both"/>
      </w:pPr>
      <w:r w:rsidRPr="00293619">
        <w:rPr>
          <w:rFonts w:ascii="Book Antiqua" w:eastAsia="Book Antiqua" w:hAnsi="Book Antiqua" w:cs="Book Antiqua"/>
          <w:b/>
          <w:color w:val="000000"/>
        </w:rPr>
        <w:t xml:space="preserve">Name of Journal: </w:t>
      </w:r>
      <w:r w:rsidRPr="00293619">
        <w:rPr>
          <w:rFonts w:ascii="Book Antiqua" w:eastAsia="Book Antiqua" w:hAnsi="Book Antiqua" w:cs="Book Antiqua"/>
          <w:i/>
          <w:color w:val="000000"/>
        </w:rPr>
        <w:t>World Journal of Hepatology</w:t>
      </w:r>
    </w:p>
    <w:p w14:paraId="5EF652CC" w14:textId="77777777" w:rsidR="00A77B3E" w:rsidRPr="00293619" w:rsidRDefault="002B1DB0">
      <w:pPr>
        <w:spacing w:line="360" w:lineRule="auto"/>
        <w:jc w:val="both"/>
      </w:pPr>
      <w:r w:rsidRPr="00293619">
        <w:rPr>
          <w:rFonts w:ascii="Book Antiqua" w:eastAsia="Book Antiqua" w:hAnsi="Book Antiqua" w:cs="Book Antiqua"/>
          <w:b/>
          <w:color w:val="000000"/>
        </w:rPr>
        <w:t xml:space="preserve">Manuscript NO: </w:t>
      </w:r>
      <w:r w:rsidRPr="00293619">
        <w:rPr>
          <w:rFonts w:ascii="Book Antiqua" w:eastAsia="Book Antiqua" w:hAnsi="Book Antiqua" w:cs="Book Antiqua"/>
          <w:color w:val="000000"/>
        </w:rPr>
        <w:t>64881</w:t>
      </w:r>
    </w:p>
    <w:p w14:paraId="2AD356B2" w14:textId="77777777" w:rsidR="00A77B3E" w:rsidRPr="00293619" w:rsidRDefault="002B1DB0">
      <w:pPr>
        <w:spacing w:line="360" w:lineRule="auto"/>
        <w:jc w:val="both"/>
      </w:pPr>
      <w:r w:rsidRPr="00293619">
        <w:rPr>
          <w:rFonts w:ascii="Book Antiqua" w:eastAsia="Book Antiqua" w:hAnsi="Book Antiqua" w:cs="Book Antiqua"/>
          <w:b/>
          <w:color w:val="000000"/>
        </w:rPr>
        <w:t xml:space="preserve">Manuscript Type: </w:t>
      </w:r>
      <w:r w:rsidRPr="00293619">
        <w:rPr>
          <w:rFonts w:ascii="Book Antiqua" w:eastAsia="Book Antiqua" w:hAnsi="Book Antiqua" w:cs="Book Antiqua"/>
          <w:color w:val="000000"/>
        </w:rPr>
        <w:t>MINIREVIEWS</w:t>
      </w:r>
    </w:p>
    <w:p w14:paraId="08B1A470" w14:textId="77777777" w:rsidR="00A77B3E" w:rsidRPr="00293619" w:rsidRDefault="00A77B3E">
      <w:pPr>
        <w:spacing w:line="360" w:lineRule="auto"/>
        <w:jc w:val="both"/>
      </w:pPr>
    </w:p>
    <w:p w14:paraId="21FE11E4" w14:textId="77777777" w:rsidR="00A77B3E" w:rsidRPr="00293619" w:rsidRDefault="002B1DB0">
      <w:pPr>
        <w:spacing w:line="360" w:lineRule="auto"/>
        <w:jc w:val="both"/>
      </w:pPr>
      <w:r w:rsidRPr="00293619">
        <w:rPr>
          <w:rFonts w:ascii="Book Antiqua" w:eastAsia="Book Antiqua" w:hAnsi="Book Antiqua" w:cs="Book Antiqua"/>
          <w:b/>
          <w:color w:val="000000"/>
        </w:rPr>
        <w:t>Role of chromosome 1q copy number variation in hepatocellular carcinoma</w:t>
      </w:r>
    </w:p>
    <w:p w14:paraId="2B0109F5" w14:textId="77777777" w:rsidR="00A77B3E" w:rsidRPr="00293619" w:rsidRDefault="00A77B3E">
      <w:pPr>
        <w:spacing w:line="360" w:lineRule="auto"/>
        <w:jc w:val="both"/>
      </w:pPr>
    </w:p>
    <w:p w14:paraId="61E7C355" w14:textId="7ED0F4EA" w:rsidR="00A77B3E" w:rsidRPr="00293619" w:rsidRDefault="00E22466">
      <w:pPr>
        <w:spacing w:line="360" w:lineRule="auto"/>
        <w:jc w:val="both"/>
      </w:pPr>
      <w:r w:rsidRPr="00293619">
        <w:rPr>
          <w:rFonts w:ascii="Book Antiqua" w:eastAsia="Book Antiqua" w:hAnsi="Book Antiqua" w:cs="Book Antiqua"/>
          <w:color w:val="000000"/>
        </w:rPr>
        <w:t xml:space="preserve">Jacobs NR </w:t>
      </w:r>
      <w:r w:rsidRPr="00293619">
        <w:rPr>
          <w:rFonts w:ascii="Book Antiqua" w:eastAsia="Book Antiqua" w:hAnsi="Book Antiqua" w:cs="Book Antiqua"/>
          <w:i/>
          <w:iCs/>
          <w:color w:val="000000"/>
        </w:rPr>
        <w:t>et al</w:t>
      </w:r>
      <w:r w:rsidRPr="00293619">
        <w:rPr>
          <w:rFonts w:ascii="Book Antiqua" w:eastAsia="Book Antiqua" w:hAnsi="Book Antiqua" w:cs="Book Antiqua"/>
          <w:color w:val="000000"/>
        </w:rPr>
        <w:t xml:space="preserve">. </w:t>
      </w:r>
      <w:r w:rsidR="002B1DB0" w:rsidRPr="00293619">
        <w:rPr>
          <w:rFonts w:ascii="Book Antiqua" w:eastAsia="Book Antiqua" w:hAnsi="Book Antiqua" w:cs="Book Antiqua"/>
          <w:color w:val="000000"/>
        </w:rPr>
        <w:t>Chromosome 1q and HCC</w:t>
      </w:r>
    </w:p>
    <w:p w14:paraId="133D9116" w14:textId="77777777" w:rsidR="00A77B3E" w:rsidRPr="00293619" w:rsidRDefault="00A77B3E">
      <w:pPr>
        <w:spacing w:line="360" w:lineRule="auto"/>
        <w:jc w:val="both"/>
      </w:pPr>
    </w:p>
    <w:p w14:paraId="3BF3C079" w14:textId="77777777" w:rsidR="00A77B3E" w:rsidRPr="00293619" w:rsidRDefault="002B1DB0">
      <w:pPr>
        <w:spacing w:line="360" w:lineRule="auto"/>
        <w:jc w:val="both"/>
      </w:pPr>
      <w:r w:rsidRPr="00293619">
        <w:rPr>
          <w:rFonts w:ascii="Book Antiqua" w:eastAsia="Book Antiqua" w:hAnsi="Book Antiqua" w:cs="Book Antiqua"/>
          <w:color w:val="000000"/>
        </w:rPr>
        <w:t>Nathan R Jacobs, Pamela A Norton</w:t>
      </w:r>
    </w:p>
    <w:p w14:paraId="112BC6BD" w14:textId="77777777" w:rsidR="00A77B3E" w:rsidRPr="00293619" w:rsidRDefault="00A77B3E">
      <w:pPr>
        <w:spacing w:line="360" w:lineRule="auto"/>
        <w:jc w:val="both"/>
      </w:pPr>
    </w:p>
    <w:p w14:paraId="5773FFE6" w14:textId="77777777" w:rsidR="00A77B3E" w:rsidRPr="00293619" w:rsidRDefault="002B1DB0">
      <w:pPr>
        <w:spacing w:line="360" w:lineRule="auto"/>
        <w:jc w:val="both"/>
      </w:pPr>
      <w:r w:rsidRPr="00293619">
        <w:rPr>
          <w:rFonts w:ascii="Book Antiqua" w:eastAsia="Book Antiqua" w:hAnsi="Book Antiqua" w:cs="Book Antiqua"/>
          <w:b/>
          <w:bCs/>
          <w:color w:val="000000"/>
        </w:rPr>
        <w:t xml:space="preserve">Nathan R Jacobs, Pamela A Norton, </w:t>
      </w:r>
      <w:r w:rsidRPr="00293619">
        <w:rPr>
          <w:rFonts w:ascii="Book Antiqua" w:eastAsia="Book Antiqua" w:hAnsi="Book Antiqua" w:cs="Book Antiqua"/>
          <w:color w:val="000000"/>
        </w:rPr>
        <w:t>Department of Microbiology and Immunology, Drexel University College of Medicine, Philadelphia, PA 19102, United States</w:t>
      </w:r>
    </w:p>
    <w:p w14:paraId="182D0016" w14:textId="77777777" w:rsidR="00A77B3E" w:rsidRPr="00293619" w:rsidRDefault="00A77B3E">
      <w:pPr>
        <w:spacing w:line="360" w:lineRule="auto"/>
        <w:jc w:val="both"/>
      </w:pPr>
    </w:p>
    <w:p w14:paraId="11690431" w14:textId="185BCD71" w:rsidR="00A77B3E" w:rsidRPr="00293619" w:rsidRDefault="002B1DB0">
      <w:pPr>
        <w:spacing w:line="360" w:lineRule="auto"/>
        <w:jc w:val="both"/>
      </w:pPr>
      <w:r w:rsidRPr="00293619">
        <w:rPr>
          <w:rFonts w:ascii="Book Antiqua" w:eastAsia="Book Antiqua" w:hAnsi="Book Antiqua" w:cs="Book Antiqua"/>
          <w:b/>
          <w:bCs/>
          <w:color w:val="000000"/>
        </w:rPr>
        <w:t xml:space="preserve">Author contributions: </w:t>
      </w:r>
      <w:r w:rsidRPr="00293619">
        <w:rPr>
          <w:rFonts w:ascii="Book Antiqua" w:eastAsia="Book Antiqua" w:hAnsi="Book Antiqua" w:cs="Book Antiqua"/>
          <w:color w:val="000000"/>
        </w:rPr>
        <w:t xml:space="preserve">Norton </w:t>
      </w:r>
      <w:r w:rsidR="00E22466" w:rsidRPr="00293619">
        <w:rPr>
          <w:rFonts w:ascii="Book Antiqua" w:eastAsia="Book Antiqua" w:hAnsi="Book Antiqua" w:cs="Book Antiqua"/>
          <w:color w:val="000000"/>
        </w:rPr>
        <w:t xml:space="preserve">PA </w:t>
      </w:r>
      <w:r w:rsidRPr="00293619">
        <w:rPr>
          <w:rFonts w:ascii="Book Antiqua" w:eastAsia="Book Antiqua" w:hAnsi="Book Antiqua" w:cs="Book Antiqua"/>
          <w:color w:val="000000"/>
        </w:rPr>
        <w:t>designed the project</w:t>
      </w:r>
      <w:r w:rsidR="00E22466"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 </w:t>
      </w:r>
      <w:r w:rsidR="00E22466" w:rsidRPr="00293619">
        <w:rPr>
          <w:rFonts w:ascii="Book Antiqua" w:eastAsia="Book Antiqua" w:hAnsi="Book Antiqua" w:cs="Book Antiqua"/>
          <w:color w:val="000000"/>
        </w:rPr>
        <w:t>Jacobs NR</w:t>
      </w:r>
      <w:r w:rsidRPr="00293619">
        <w:rPr>
          <w:rFonts w:ascii="Book Antiqua" w:eastAsia="Book Antiqua" w:hAnsi="Book Antiqua" w:cs="Book Antiqua"/>
          <w:color w:val="000000"/>
        </w:rPr>
        <w:t xml:space="preserve"> and </w:t>
      </w:r>
      <w:r w:rsidR="00E22466" w:rsidRPr="00293619">
        <w:rPr>
          <w:rFonts w:ascii="Book Antiqua" w:eastAsia="Book Antiqua" w:hAnsi="Book Antiqua" w:cs="Book Antiqua"/>
          <w:color w:val="000000"/>
        </w:rPr>
        <w:t>Norton PA</w:t>
      </w:r>
      <w:r w:rsidRPr="00293619">
        <w:rPr>
          <w:rFonts w:ascii="Book Antiqua" w:eastAsia="Book Antiqua" w:hAnsi="Book Antiqua" w:cs="Book Antiqua"/>
          <w:color w:val="000000"/>
        </w:rPr>
        <w:t xml:space="preserve"> performed the research and wrote the paper.</w:t>
      </w:r>
    </w:p>
    <w:p w14:paraId="347FB5B8" w14:textId="77777777" w:rsidR="00A77B3E" w:rsidRPr="00293619" w:rsidRDefault="00A77B3E">
      <w:pPr>
        <w:spacing w:line="360" w:lineRule="auto"/>
        <w:jc w:val="both"/>
      </w:pPr>
    </w:p>
    <w:p w14:paraId="226B27EA" w14:textId="77777777" w:rsidR="00A77B3E" w:rsidRPr="00293619" w:rsidRDefault="002B1DB0">
      <w:pPr>
        <w:spacing w:line="360" w:lineRule="auto"/>
        <w:jc w:val="both"/>
      </w:pPr>
      <w:r w:rsidRPr="00293619">
        <w:rPr>
          <w:rFonts w:ascii="Book Antiqua" w:eastAsia="Book Antiqua" w:hAnsi="Book Antiqua" w:cs="Book Antiqua"/>
          <w:b/>
          <w:bCs/>
          <w:color w:val="000000"/>
        </w:rPr>
        <w:t xml:space="preserve">Corresponding author: Pamela A Norton, PhD, Associate Professor, </w:t>
      </w:r>
      <w:r w:rsidRPr="00293619">
        <w:rPr>
          <w:rFonts w:ascii="Book Antiqua" w:eastAsia="Book Antiqua" w:hAnsi="Book Antiqua" w:cs="Book Antiqua"/>
          <w:color w:val="000000"/>
        </w:rPr>
        <w:t>Department of Microbiology and Immunology, Drexel University College of Medicine, 245 N 15</w:t>
      </w:r>
      <w:r w:rsidRPr="00293619">
        <w:rPr>
          <w:rFonts w:ascii="Book Antiqua" w:eastAsia="Book Antiqua" w:hAnsi="Book Antiqua" w:cs="Book Antiqua"/>
          <w:color w:val="000000"/>
          <w:vertAlign w:val="superscript"/>
        </w:rPr>
        <w:t xml:space="preserve">th </w:t>
      </w:r>
      <w:r w:rsidRPr="00293619">
        <w:rPr>
          <w:rFonts w:ascii="Book Antiqua" w:eastAsia="Book Antiqua" w:hAnsi="Book Antiqua" w:cs="Book Antiqua"/>
          <w:color w:val="000000"/>
        </w:rPr>
        <w:t>Street, Room 14307, Philadelphia, PA 19102, United States. pan29@drexel.edu</w:t>
      </w:r>
    </w:p>
    <w:p w14:paraId="03E70E35" w14:textId="77777777" w:rsidR="00A77B3E" w:rsidRPr="00293619" w:rsidRDefault="00A77B3E">
      <w:pPr>
        <w:spacing w:line="360" w:lineRule="auto"/>
        <w:jc w:val="both"/>
      </w:pPr>
    </w:p>
    <w:p w14:paraId="5218C4B2" w14:textId="77777777" w:rsidR="00A77B3E" w:rsidRPr="00293619" w:rsidRDefault="002B1DB0">
      <w:pPr>
        <w:spacing w:line="360" w:lineRule="auto"/>
        <w:jc w:val="both"/>
      </w:pPr>
      <w:r w:rsidRPr="00293619">
        <w:rPr>
          <w:rFonts w:ascii="Book Antiqua" w:eastAsia="Book Antiqua" w:hAnsi="Book Antiqua" w:cs="Book Antiqua"/>
          <w:b/>
          <w:bCs/>
          <w:color w:val="000000"/>
        </w:rPr>
        <w:t xml:space="preserve">Received: </w:t>
      </w:r>
      <w:r w:rsidRPr="00293619">
        <w:rPr>
          <w:rFonts w:ascii="Book Antiqua" w:eastAsia="Book Antiqua" w:hAnsi="Book Antiqua" w:cs="Book Antiqua"/>
          <w:color w:val="000000"/>
        </w:rPr>
        <w:t>February 24, 2021</w:t>
      </w:r>
    </w:p>
    <w:p w14:paraId="1B3EB868" w14:textId="77777777" w:rsidR="00A77B3E" w:rsidRPr="00293619" w:rsidRDefault="002B1DB0">
      <w:pPr>
        <w:spacing w:line="360" w:lineRule="auto"/>
        <w:jc w:val="both"/>
      </w:pPr>
      <w:r w:rsidRPr="00293619">
        <w:rPr>
          <w:rFonts w:ascii="Book Antiqua" w:eastAsia="Book Antiqua" w:hAnsi="Book Antiqua" w:cs="Book Antiqua"/>
          <w:b/>
          <w:bCs/>
          <w:color w:val="000000"/>
        </w:rPr>
        <w:t xml:space="preserve">Revised: </w:t>
      </w:r>
      <w:r w:rsidRPr="00293619">
        <w:rPr>
          <w:rFonts w:ascii="Book Antiqua" w:eastAsia="Book Antiqua" w:hAnsi="Book Antiqua" w:cs="Book Antiqua"/>
          <w:color w:val="000000"/>
        </w:rPr>
        <w:t>May 13, 2021</w:t>
      </w:r>
    </w:p>
    <w:p w14:paraId="50353C28" w14:textId="0B9CDF51" w:rsidR="00A77B3E" w:rsidRPr="00293619" w:rsidRDefault="002B1DB0">
      <w:pPr>
        <w:spacing w:line="360" w:lineRule="auto"/>
        <w:jc w:val="both"/>
      </w:pPr>
      <w:r w:rsidRPr="00293619">
        <w:rPr>
          <w:rFonts w:ascii="Book Antiqua" w:eastAsia="Book Antiqua" w:hAnsi="Book Antiqua" w:cs="Book Antiqua"/>
          <w:b/>
          <w:bCs/>
          <w:color w:val="000000"/>
        </w:rPr>
        <w:t xml:space="preserve">Accepted: </w:t>
      </w:r>
      <w:r w:rsidR="00C0700F" w:rsidRPr="00293619">
        <w:rPr>
          <w:rFonts w:ascii="Book Antiqua" w:eastAsia="Book Antiqua" w:hAnsi="Book Antiqua" w:cs="Book Antiqua"/>
          <w:bCs/>
          <w:color w:val="000000"/>
        </w:rPr>
        <w:t>June 4, 2021</w:t>
      </w:r>
    </w:p>
    <w:p w14:paraId="2551A439" w14:textId="1C3BEF7E" w:rsidR="00A77B3E" w:rsidRPr="00293619" w:rsidRDefault="002B1DB0">
      <w:pPr>
        <w:spacing w:line="360" w:lineRule="auto"/>
        <w:jc w:val="both"/>
      </w:pPr>
      <w:r w:rsidRPr="00293619">
        <w:rPr>
          <w:rFonts w:ascii="Book Antiqua" w:eastAsia="Book Antiqua" w:hAnsi="Book Antiqua" w:cs="Book Antiqua"/>
          <w:b/>
          <w:bCs/>
          <w:color w:val="000000"/>
        </w:rPr>
        <w:t xml:space="preserve">Published online: </w:t>
      </w:r>
      <w:r w:rsidR="00E5487F" w:rsidRPr="00293619">
        <w:rPr>
          <w:rFonts w:ascii="Book Antiqua" w:hAnsi="Book Antiqua"/>
          <w:color w:val="000000"/>
          <w:shd w:val="clear" w:color="auto" w:fill="FFFFFF"/>
        </w:rPr>
        <w:t>June </w:t>
      </w:r>
      <w:r w:rsidR="00E5487F" w:rsidRPr="00293619">
        <w:rPr>
          <w:rFonts w:ascii="Book Antiqua" w:eastAsia="Microsoft YaHei UI" w:hAnsi="Book Antiqua" w:hint="eastAsia"/>
          <w:color w:val="000000"/>
        </w:rPr>
        <w:t>27</w:t>
      </w:r>
      <w:r w:rsidR="00E5487F" w:rsidRPr="00293619">
        <w:rPr>
          <w:rFonts w:ascii="Book Antiqua" w:eastAsia="Microsoft YaHei UI" w:hAnsi="Book Antiqua" w:hint="eastAsia"/>
          <w:color w:val="000000"/>
          <w:lang w:eastAsia="zh-CN"/>
        </w:rPr>
        <w:t>, 2021</w:t>
      </w:r>
    </w:p>
    <w:p w14:paraId="4815E271" w14:textId="77777777" w:rsidR="00A77B3E" w:rsidRPr="00293619" w:rsidRDefault="00A77B3E">
      <w:pPr>
        <w:spacing w:line="360" w:lineRule="auto"/>
        <w:jc w:val="both"/>
        <w:sectPr w:rsidR="00A77B3E" w:rsidRPr="00293619">
          <w:footerReference w:type="default" r:id="rId7"/>
          <w:pgSz w:w="12240" w:h="15840"/>
          <w:pgMar w:top="1440" w:right="1440" w:bottom="1440" w:left="1440" w:header="720" w:footer="720" w:gutter="0"/>
          <w:cols w:space="720"/>
          <w:docGrid w:linePitch="360"/>
        </w:sectPr>
      </w:pPr>
    </w:p>
    <w:p w14:paraId="0A9CEAB0" w14:textId="77777777" w:rsidR="00A77B3E" w:rsidRPr="00293619" w:rsidRDefault="002B1DB0">
      <w:pPr>
        <w:spacing w:line="360" w:lineRule="auto"/>
        <w:jc w:val="both"/>
      </w:pPr>
      <w:r w:rsidRPr="00293619">
        <w:rPr>
          <w:rFonts w:ascii="Book Antiqua" w:eastAsia="Book Antiqua" w:hAnsi="Book Antiqua" w:cs="Book Antiqua"/>
          <w:b/>
          <w:color w:val="000000"/>
        </w:rPr>
        <w:lastRenderedPageBreak/>
        <w:t>Abstract</w:t>
      </w:r>
    </w:p>
    <w:p w14:paraId="40E4090D" w14:textId="2977305D" w:rsidR="00A77B3E" w:rsidRPr="00293619" w:rsidRDefault="002B1DB0">
      <w:pPr>
        <w:spacing w:line="360" w:lineRule="auto"/>
        <w:jc w:val="both"/>
      </w:pPr>
      <w:r w:rsidRPr="00293619">
        <w:rPr>
          <w:rFonts w:ascii="Book Antiqua" w:eastAsia="Book Antiqua" w:hAnsi="Book Antiqua" w:cs="Book Antiqua"/>
          <w:color w:val="000000"/>
        </w:rPr>
        <w:t xml:space="preserve">Chromosome 1q often has been observed to be amplified in hepatocellular carcinoma. This review summarizes literature reports of multiple genes that have been proposed as possible 1q amplification drivers. These largely fall within 1q21-1q23. In addition, publicly available copy number alteration data from The Cancer Genome Atlas project were used to identify additional candidate genes involved in carcinogenesis. The most frequent location for gene amplification was 1q22, consistent with the results of the literature search. The genes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were found to be candidates whose amplification and/or mRNA up-regulation was most highly associated with poorer </w:t>
      </w:r>
      <w:r w:rsidR="00E22466" w:rsidRPr="00293619">
        <w:rPr>
          <w:rFonts w:ascii="Book Antiqua" w:eastAsia="Book Antiqua" w:hAnsi="Book Antiqua" w:cs="Book Antiqua"/>
          <w:color w:val="000000"/>
        </w:rPr>
        <w:t>hepatocellular carcinoma</w:t>
      </w:r>
      <w:r w:rsidRPr="00293619">
        <w:rPr>
          <w:rFonts w:ascii="Book Antiqua" w:eastAsia="Book Antiqua" w:hAnsi="Book Antiqua" w:cs="Book Antiqua"/>
          <w:color w:val="000000"/>
        </w:rPr>
        <w:t xml:space="preserve"> outcomes.</w:t>
      </w:r>
    </w:p>
    <w:p w14:paraId="073C0A86" w14:textId="77777777" w:rsidR="00A77B3E" w:rsidRPr="00293619" w:rsidRDefault="00A77B3E">
      <w:pPr>
        <w:spacing w:line="360" w:lineRule="auto"/>
        <w:jc w:val="both"/>
      </w:pPr>
    </w:p>
    <w:p w14:paraId="256C5F25" w14:textId="19F7447B" w:rsidR="00A77B3E" w:rsidRPr="00293619" w:rsidRDefault="002B1DB0">
      <w:pPr>
        <w:spacing w:line="360" w:lineRule="auto"/>
        <w:jc w:val="both"/>
      </w:pPr>
      <w:r w:rsidRPr="00293619">
        <w:rPr>
          <w:rFonts w:ascii="Book Antiqua" w:eastAsia="Book Antiqua" w:hAnsi="Book Antiqua" w:cs="Book Antiqua"/>
          <w:b/>
          <w:bCs/>
          <w:color w:val="000000"/>
        </w:rPr>
        <w:t xml:space="preserve">Key Words: </w:t>
      </w:r>
      <w:r w:rsidRPr="00293619">
        <w:rPr>
          <w:rFonts w:ascii="Book Antiqua" w:eastAsia="Book Antiqua" w:hAnsi="Book Antiqua" w:cs="Book Antiqua"/>
          <w:color w:val="000000"/>
        </w:rPr>
        <w:t xml:space="preserve">Liver </w:t>
      </w:r>
      <w:r w:rsidR="00C36E8C" w:rsidRPr="00293619">
        <w:rPr>
          <w:rFonts w:ascii="Book Antiqua" w:eastAsia="Book Antiqua" w:hAnsi="Book Antiqua" w:cs="Book Antiqua"/>
          <w:color w:val="000000"/>
        </w:rPr>
        <w:t>c</w:t>
      </w:r>
      <w:r w:rsidRPr="00293619">
        <w:rPr>
          <w:rFonts w:ascii="Book Antiqua" w:eastAsia="Book Antiqua" w:hAnsi="Book Antiqua" w:cs="Book Antiqua"/>
          <w:color w:val="000000"/>
        </w:rPr>
        <w:t>ancer; Chromosomal amplification</w:t>
      </w:r>
      <w:r w:rsidR="00E22466"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 </w:t>
      </w:r>
      <w:r w:rsidR="00E22466" w:rsidRPr="00293619">
        <w:rPr>
          <w:rFonts w:ascii="Book Antiqua" w:eastAsia="Book Antiqua" w:hAnsi="Book Antiqua" w:cs="Book Antiqua"/>
          <w:color w:val="000000"/>
        </w:rPr>
        <w:t>Hepatocellular carcinoma;</w:t>
      </w:r>
      <w:r w:rsidRPr="00293619">
        <w:rPr>
          <w:rFonts w:ascii="Book Antiqua" w:eastAsia="Book Antiqua" w:hAnsi="Book Antiqua" w:cs="Book Antiqua"/>
          <w:color w:val="000000"/>
        </w:rPr>
        <w:t xml:space="preserve"> </w:t>
      </w:r>
      <w:r w:rsidR="00E22466" w:rsidRPr="00293619">
        <w:rPr>
          <w:rFonts w:ascii="Book Antiqua" w:eastAsia="Book Antiqua" w:hAnsi="Book Antiqua" w:cs="Book Antiqua"/>
          <w:color w:val="000000"/>
        </w:rPr>
        <w:t>The Cancer Genome Atlas</w:t>
      </w:r>
    </w:p>
    <w:p w14:paraId="498AC537" w14:textId="77777777" w:rsidR="00A77B3E" w:rsidRPr="00293619" w:rsidRDefault="00A77B3E">
      <w:pPr>
        <w:spacing w:line="360" w:lineRule="auto"/>
        <w:jc w:val="both"/>
        <w:rPr>
          <w:rFonts w:hint="eastAsia"/>
          <w:lang w:eastAsia="zh-CN"/>
        </w:rPr>
      </w:pPr>
    </w:p>
    <w:p w14:paraId="290212F3" w14:textId="77777777" w:rsidR="00293619" w:rsidRPr="00293619" w:rsidRDefault="00293619" w:rsidP="00293619">
      <w:pPr>
        <w:spacing w:line="360" w:lineRule="auto"/>
        <w:jc w:val="both"/>
        <w:rPr>
          <w:rFonts w:ascii="Book Antiqua" w:eastAsia="Book Antiqua" w:hAnsi="Book Antiqua" w:cs="Book Antiqua"/>
          <w:color w:val="000000"/>
        </w:rPr>
      </w:pPr>
      <w:proofErr w:type="gramStart"/>
      <w:r w:rsidRPr="00293619">
        <w:rPr>
          <w:rFonts w:ascii="Book Antiqua" w:eastAsia="Book Antiqua" w:hAnsi="Book Antiqua" w:cs="Book Antiqua"/>
          <w:b/>
          <w:color w:val="000000"/>
        </w:rPr>
        <w:t>©The</w:t>
      </w:r>
      <w:r w:rsidRPr="00293619">
        <w:rPr>
          <w:rFonts w:ascii="Book Antiqua" w:eastAsia="Book Antiqua" w:hAnsi="Book Antiqua" w:cs="Book Antiqua"/>
          <w:color w:val="000000"/>
        </w:rPr>
        <w:t xml:space="preserve"> </w:t>
      </w:r>
      <w:r w:rsidRPr="00293619">
        <w:rPr>
          <w:rFonts w:ascii="Book Antiqua" w:eastAsia="Book Antiqua" w:hAnsi="Book Antiqua" w:cs="Book Antiqua"/>
          <w:b/>
          <w:color w:val="000000"/>
        </w:rPr>
        <w:t>Author(s) 2021.</w:t>
      </w:r>
      <w:proofErr w:type="gramEnd"/>
      <w:r w:rsidRPr="00293619">
        <w:rPr>
          <w:rFonts w:ascii="Book Antiqua" w:eastAsia="Book Antiqua" w:hAnsi="Book Antiqua" w:cs="Book Antiqua"/>
          <w:b/>
          <w:color w:val="000000"/>
        </w:rPr>
        <w:t xml:space="preserve"> </w:t>
      </w:r>
      <w:proofErr w:type="gramStart"/>
      <w:r w:rsidRPr="00293619">
        <w:rPr>
          <w:rFonts w:ascii="Book Antiqua" w:eastAsia="Book Antiqua" w:hAnsi="Book Antiqua" w:cs="Book Antiqua"/>
          <w:color w:val="000000"/>
        </w:rPr>
        <w:t xml:space="preserve">Published by </w:t>
      </w:r>
      <w:proofErr w:type="spellStart"/>
      <w:r w:rsidRPr="00293619">
        <w:rPr>
          <w:rFonts w:ascii="Book Antiqua" w:eastAsia="Book Antiqua" w:hAnsi="Book Antiqua" w:cs="Book Antiqua"/>
          <w:color w:val="000000"/>
        </w:rPr>
        <w:t>Baishideng</w:t>
      </w:r>
      <w:proofErr w:type="spellEnd"/>
      <w:r w:rsidRPr="00293619">
        <w:rPr>
          <w:rFonts w:ascii="Book Antiqua" w:eastAsia="Book Antiqua" w:hAnsi="Book Antiqua" w:cs="Book Antiqua"/>
          <w:color w:val="000000"/>
        </w:rPr>
        <w:t xml:space="preserve"> Publishing Group Inc.</w:t>
      </w:r>
      <w:proofErr w:type="gramEnd"/>
      <w:r w:rsidRPr="00293619">
        <w:rPr>
          <w:rFonts w:ascii="Book Antiqua" w:eastAsia="Book Antiqua" w:hAnsi="Book Antiqua" w:cs="Book Antiqua"/>
          <w:color w:val="000000"/>
        </w:rPr>
        <w:t xml:space="preserve"> All rights reserved. </w:t>
      </w:r>
    </w:p>
    <w:p w14:paraId="7B6D9BA8" w14:textId="77777777" w:rsidR="00293619" w:rsidRPr="00293619" w:rsidRDefault="00293619">
      <w:pPr>
        <w:spacing w:line="360" w:lineRule="auto"/>
        <w:jc w:val="both"/>
        <w:rPr>
          <w:rFonts w:hint="eastAsia"/>
          <w:lang w:eastAsia="zh-CN"/>
        </w:rPr>
      </w:pPr>
    </w:p>
    <w:p w14:paraId="5A81DE50" w14:textId="26793F45" w:rsidR="00293619" w:rsidRPr="00293619" w:rsidRDefault="00293619">
      <w:pPr>
        <w:spacing w:line="360" w:lineRule="auto"/>
        <w:jc w:val="both"/>
        <w:rPr>
          <w:rFonts w:ascii="Book Antiqua" w:hAnsi="Book Antiqua" w:cs="Book Antiqua" w:hint="eastAsia"/>
          <w:color w:val="000000"/>
          <w:lang w:eastAsia="zh-CN"/>
        </w:rPr>
      </w:pPr>
      <w:r w:rsidRPr="00293619">
        <w:rPr>
          <w:rFonts w:ascii="Book Antiqua" w:hAnsi="Book Antiqua" w:cs="Book Antiqua" w:hint="eastAsia"/>
          <w:b/>
          <w:color w:val="000000"/>
          <w:lang w:eastAsia="zh-CN"/>
        </w:rPr>
        <w:t xml:space="preserve">Citation: </w:t>
      </w:r>
      <w:r w:rsidR="002B1DB0" w:rsidRPr="00293619">
        <w:rPr>
          <w:rFonts w:ascii="Book Antiqua" w:eastAsia="Book Antiqua" w:hAnsi="Book Antiqua" w:cs="Book Antiqua"/>
          <w:color w:val="000000"/>
        </w:rPr>
        <w:t xml:space="preserve">Jacobs NR, Norton PA. </w:t>
      </w:r>
      <w:proofErr w:type="gramStart"/>
      <w:r w:rsidR="002B1DB0" w:rsidRPr="00293619">
        <w:rPr>
          <w:rFonts w:ascii="Book Antiqua" w:eastAsia="Book Antiqua" w:hAnsi="Book Antiqua" w:cs="Book Antiqua"/>
          <w:color w:val="000000"/>
        </w:rPr>
        <w:t>Role of chromosome 1q copy number variation in hepatocellular carcinoma.</w:t>
      </w:r>
      <w:proofErr w:type="gramEnd"/>
      <w:r w:rsidR="002B1DB0" w:rsidRPr="00293619">
        <w:rPr>
          <w:rFonts w:ascii="Book Antiqua" w:eastAsia="Book Antiqua" w:hAnsi="Book Antiqua" w:cs="Book Antiqua"/>
          <w:color w:val="000000"/>
        </w:rPr>
        <w:t xml:space="preserve"> </w:t>
      </w:r>
      <w:r w:rsidR="002B1DB0" w:rsidRPr="00293619">
        <w:rPr>
          <w:rFonts w:ascii="Book Antiqua" w:eastAsia="Book Antiqua" w:hAnsi="Book Antiqua" w:cs="Book Antiqua"/>
          <w:i/>
          <w:iCs/>
          <w:color w:val="000000"/>
        </w:rPr>
        <w:t xml:space="preserve">World J </w:t>
      </w:r>
      <w:proofErr w:type="spellStart"/>
      <w:r w:rsidR="002B1DB0" w:rsidRPr="00293619">
        <w:rPr>
          <w:rFonts w:ascii="Book Antiqua" w:eastAsia="Book Antiqua" w:hAnsi="Book Antiqua" w:cs="Book Antiqua"/>
          <w:i/>
          <w:iCs/>
          <w:color w:val="000000"/>
        </w:rPr>
        <w:t>Hepatol</w:t>
      </w:r>
      <w:proofErr w:type="spellEnd"/>
      <w:r w:rsidR="002B1DB0" w:rsidRPr="00293619">
        <w:rPr>
          <w:rFonts w:ascii="Book Antiqua" w:eastAsia="Book Antiqua" w:hAnsi="Book Antiqua" w:cs="Book Antiqua"/>
          <w:color w:val="000000"/>
        </w:rPr>
        <w:t xml:space="preserve"> 2021; </w:t>
      </w:r>
      <w:r w:rsidR="00E5487F" w:rsidRPr="00293619">
        <w:rPr>
          <w:rFonts w:ascii="Book Antiqua" w:eastAsia="Book Antiqua" w:hAnsi="Book Antiqua" w:cs="Book Antiqua"/>
          <w:color w:val="000000"/>
        </w:rPr>
        <w:t xml:space="preserve">13(6): </w:t>
      </w:r>
      <w:r w:rsidRPr="00293619">
        <w:rPr>
          <w:rFonts w:ascii="Book Antiqua" w:hAnsi="Book Antiqua" w:cs="Book Antiqua" w:hint="eastAsia"/>
          <w:color w:val="000000"/>
          <w:lang w:eastAsia="zh-CN"/>
        </w:rPr>
        <w:t>662</w:t>
      </w:r>
      <w:r w:rsidR="00E5487F" w:rsidRPr="00293619">
        <w:rPr>
          <w:rFonts w:ascii="Book Antiqua" w:eastAsia="Book Antiqua" w:hAnsi="Book Antiqua" w:cs="Book Antiqua"/>
          <w:color w:val="000000"/>
        </w:rPr>
        <w:t>-</w:t>
      </w:r>
      <w:r w:rsidRPr="00293619">
        <w:rPr>
          <w:rFonts w:ascii="Book Antiqua" w:hAnsi="Book Antiqua" w:cs="Book Antiqua" w:hint="eastAsia"/>
          <w:color w:val="000000"/>
          <w:lang w:eastAsia="zh-CN"/>
        </w:rPr>
        <w:t>672</w:t>
      </w:r>
    </w:p>
    <w:p w14:paraId="38E73849" w14:textId="0EE1A829" w:rsidR="00293619" w:rsidRPr="00293619" w:rsidRDefault="00E5487F">
      <w:pPr>
        <w:spacing w:line="360" w:lineRule="auto"/>
        <w:jc w:val="both"/>
        <w:rPr>
          <w:rFonts w:ascii="Book Antiqua" w:hAnsi="Book Antiqua" w:cs="Book Antiqua" w:hint="eastAsia"/>
          <w:color w:val="000000"/>
          <w:lang w:eastAsia="zh-CN"/>
        </w:rPr>
      </w:pPr>
      <w:r w:rsidRPr="00293619">
        <w:rPr>
          <w:rFonts w:ascii="Book Antiqua" w:hAnsi="Book Antiqua" w:cs="Book Antiqua"/>
          <w:b/>
          <w:color w:val="000000"/>
          <w:lang w:eastAsia="zh-CN"/>
        </w:rPr>
        <w:t xml:space="preserve">URL: </w:t>
      </w:r>
      <w:r w:rsidRPr="00293619">
        <w:rPr>
          <w:rFonts w:ascii="Book Antiqua" w:eastAsia="Book Antiqua" w:hAnsi="Book Antiqua" w:cs="Book Antiqua"/>
          <w:color w:val="000000"/>
        </w:rPr>
        <w:t>https://www.wjgnet.com/1948-5182/full/v13/i6/</w:t>
      </w:r>
      <w:r w:rsidR="00293619" w:rsidRPr="00293619">
        <w:rPr>
          <w:rFonts w:ascii="Book Antiqua" w:hAnsi="Book Antiqua" w:cs="Book Antiqua" w:hint="eastAsia"/>
          <w:color w:val="000000"/>
          <w:lang w:eastAsia="zh-CN"/>
        </w:rPr>
        <w:t>662</w:t>
      </w:r>
      <w:r w:rsidRPr="00293619">
        <w:rPr>
          <w:rFonts w:ascii="Book Antiqua" w:eastAsia="Book Antiqua" w:hAnsi="Book Antiqua" w:cs="Book Antiqua"/>
          <w:color w:val="000000"/>
        </w:rPr>
        <w:t xml:space="preserve">.htm  </w:t>
      </w:r>
    </w:p>
    <w:p w14:paraId="6BBCA05A" w14:textId="54DBD820" w:rsidR="00A77B3E" w:rsidRPr="00293619" w:rsidRDefault="00E5487F">
      <w:pPr>
        <w:spacing w:line="360" w:lineRule="auto"/>
        <w:jc w:val="both"/>
      </w:pPr>
      <w:r w:rsidRPr="00293619">
        <w:rPr>
          <w:rFonts w:ascii="Book Antiqua" w:hAnsi="Book Antiqua" w:cs="Book Antiqua"/>
          <w:b/>
          <w:color w:val="000000"/>
          <w:lang w:eastAsia="zh-CN"/>
        </w:rPr>
        <w:t>DOI:</w:t>
      </w:r>
      <w:r w:rsidRPr="00293619">
        <w:rPr>
          <w:rFonts w:ascii="Book Antiqua" w:eastAsia="Book Antiqua" w:hAnsi="Book Antiqua" w:cs="Book Antiqua"/>
          <w:color w:val="000000"/>
        </w:rPr>
        <w:t xml:space="preserve"> https://dx.doi.org/10.4254/wjh.v13.i6.</w:t>
      </w:r>
      <w:r w:rsidR="00293619" w:rsidRPr="00293619">
        <w:rPr>
          <w:rFonts w:ascii="Book Antiqua" w:hAnsi="Book Antiqua" w:cs="Book Antiqua" w:hint="eastAsia"/>
          <w:color w:val="000000"/>
          <w:lang w:eastAsia="zh-CN"/>
        </w:rPr>
        <w:t xml:space="preserve"> </w:t>
      </w:r>
      <w:r w:rsidR="00293619" w:rsidRPr="00293619">
        <w:rPr>
          <w:rFonts w:ascii="Book Antiqua" w:hAnsi="Book Antiqua" w:cs="Book Antiqua" w:hint="eastAsia"/>
          <w:color w:val="000000"/>
          <w:lang w:eastAsia="zh-CN"/>
        </w:rPr>
        <w:t>662</w:t>
      </w:r>
    </w:p>
    <w:p w14:paraId="3E608093" w14:textId="77777777" w:rsidR="00A77B3E" w:rsidRPr="00293619" w:rsidRDefault="00A77B3E">
      <w:pPr>
        <w:spacing w:line="360" w:lineRule="auto"/>
        <w:jc w:val="both"/>
      </w:pPr>
    </w:p>
    <w:p w14:paraId="17316630" w14:textId="77777777" w:rsidR="00A77B3E" w:rsidRPr="00293619" w:rsidRDefault="002B1DB0">
      <w:pPr>
        <w:spacing w:line="360" w:lineRule="auto"/>
        <w:jc w:val="both"/>
      </w:pPr>
      <w:r w:rsidRPr="00293619">
        <w:rPr>
          <w:rFonts w:ascii="Book Antiqua" w:eastAsia="Book Antiqua" w:hAnsi="Book Antiqua" w:cs="Book Antiqua"/>
          <w:b/>
          <w:bCs/>
          <w:color w:val="000000"/>
        </w:rPr>
        <w:t xml:space="preserve">Core Tip: </w:t>
      </w:r>
      <w:r w:rsidRPr="00293619">
        <w:rPr>
          <w:rFonts w:ascii="Book Antiqua" w:eastAsia="Book Antiqua" w:hAnsi="Book Antiqua" w:cs="Book Antiqua"/>
          <w:color w:val="000000"/>
        </w:rPr>
        <w:t>A list of candidate chromosome 1q amplification driver genes was compiled from the existing literature by PubMed search. Bioinformatics tools were used to identify additional candidates using publicly available genomics and transcriptomics data. Genes identified this way were largely distinct from those identified from the literature. Thus, these two strategies can be used in a complementary manner.</w:t>
      </w:r>
    </w:p>
    <w:p w14:paraId="31CDF957" w14:textId="3B9E9804" w:rsidR="00A77B3E" w:rsidRPr="00293619" w:rsidRDefault="00E22466">
      <w:pPr>
        <w:spacing w:line="360" w:lineRule="auto"/>
        <w:jc w:val="both"/>
      </w:pPr>
      <w:r w:rsidRPr="00293619">
        <w:br w:type="page"/>
      </w:r>
      <w:r w:rsidR="002B1DB0" w:rsidRPr="00293619">
        <w:rPr>
          <w:rFonts w:ascii="Book Antiqua" w:eastAsia="Book Antiqua" w:hAnsi="Book Antiqua" w:cs="Book Antiqua"/>
          <w:b/>
          <w:caps/>
          <w:color w:val="000000"/>
          <w:u w:val="single"/>
        </w:rPr>
        <w:lastRenderedPageBreak/>
        <w:t>INTRODUCTION</w:t>
      </w:r>
    </w:p>
    <w:p w14:paraId="45E33F32" w14:textId="7C975E3D" w:rsidR="00A77B3E" w:rsidRPr="00293619" w:rsidRDefault="002B1DB0">
      <w:pPr>
        <w:spacing w:line="360" w:lineRule="auto"/>
        <w:jc w:val="both"/>
      </w:pPr>
      <w:r w:rsidRPr="00293619">
        <w:rPr>
          <w:rFonts w:ascii="Book Antiqua" w:eastAsia="Book Antiqua" w:hAnsi="Book Antiqua" w:cs="Book Antiqua"/>
          <w:color w:val="000000"/>
        </w:rPr>
        <w:t xml:space="preserve">Hepatocellular carcinoma (HCC) is one of the leading causes of cancer related deaths worldwide. Liver cancers are the fourth most common cause of cancer related deaths (the sixth most commonly diagnosed type of cancer), and HCC accounts for between 75% and 85% of primary liver cancer </w:t>
      </w:r>
      <w:proofErr w:type="gramStart"/>
      <w:r w:rsidRPr="00293619">
        <w:rPr>
          <w:rFonts w:ascii="Book Antiqua" w:eastAsia="Book Antiqua" w:hAnsi="Book Antiqua" w:cs="Book Antiqua"/>
          <w:color w:val="000000"/>
        </w:rPr>
        <w:t>cases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w:t>
      </w:r>
      <w:r w:rsidRPr="00293619">
        <w:rPr>
          <w:rFonts w:ascii="Book Antiqua" w:eastAsia="Book Antiqua" w:hAnsi="Book Antiqua" w:cs="Book Antiqua"/>
          <w:color w:val="000000"/>
        </w:rPr>
        <w:t xml:space="preserve">. About 54% of HCC cases worldwide are attributed to the hepatitis B virus (HBV) while 31% of cases are attributed to hepatitis C virus (HCV) </w:t>
      </w:r>
      <w:proofErr w:type="gramStart"/>
      <w:r w:rsidRPr="00293619">
        <w:rPr>
          <w:rFonts w:ascii="Book Antiqua" w:eastAsia="Book Antiqua" w:hAnsi="Book Antiqua" w:cs="Book Antiqua"/>
          <w:color w:val="000000"/>
        </w:rPr>
        <w:t>infections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2]</w:t>
      </w:r>
      <w:r w:rsidRPr="00293619">
        <w:rPr>
          <w:rFonts w:ascii="Book Antiqua" w:eastAsia="Book Antiqua" w:hAnsi="Book Antiqua" w:cs="Book Antiqua"/>
          <w:color w:val="000000"/>
        </w:rPr>
        <w:t xml:space="preserve">. Given the fact that chronic HBV infection presents as a significant risk factor for HCC, vaccination against HBV is recommended as a way to prevent </w:t>
      </w:r>
      <w:proofErr w:type="gramStart"/>
      <w:r w:rsidRPr="00293619">
        <w:rPr>
          <w:rFonts w:ascii="Book Antiqua" w:eastAsia="Book Antiqua" w:hAnsi="Book Antiqua" w:cs="Book Antiqua"/>
          <w:color w:val="000000"/>
        </w:rPr>
        <w:t>HCC</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3]</w:t>
      </w:r>
      <w:r w:rsidRPr="00293619">
        <w:rPr>
          <w:rFonts w:ascii="Book Antiqua" w:eastAsia="Book Antiqua" w:hAnsi="Book Antiqua" w:cs="Book Antiqua"/>
          <w:color w:val="000000"/>
        </w:rPr>
        <w:t>.</w:t>
      </w:r>
    </w:p>
    <w:p w14:paraId="39FC2AAB" w14:textId="77777777" w:rsidR="00A77B3E" w:rsidRPr="00293619" w:rsidRDefault="00A77B3E">
      <w:pPr>
        <w:spacing w:line="360" w:lineRule="auto"/>
        <w:jc w:val="both"/>
      </w:pPr>
    </w:p>
    <w:p w14:paraId="19FDC33B" w14:textId="1EF1EA80" w:rsidR="00A77B3E" w:rsidRPr="00293619" w:rsidRDefault="002B1DB0">
      <w:pPr>
        <w:spacing w:line="360" w:lineRule="auto"/>
        <w:jc w:val="both"/>
      </w:pPr>
      <w:r w:rsidRPr="00293619">
        <w:rPr>
          <w:rFonts w:ascii="Book Antiqua" w:eastAsia="Book Antiqua" w:hAnsi="Book Antiqua" w:cs="Book Antiqua"/>
          <w:b/>
          <w:bCs/>
          <w:caps/>
          <w:color w:val="000000"/>
          <w:u w:val="single"/>
        </w:rPr>
        <w:t>COMMON GENOMIC ALTERATIONS IN H</w:t>
      </w:r>
      <w:r w:rsidR="00C36E8C" w:rsidRPr="00293619">
        <w:rPr>
          <w:rFonts w:ascii="Book Antiqua" w:eastAsia="Book Antiqua" w:hAnsi="Book Antiqua" w:cs="Book Antiqua"/>
          <w:b/>
          <w:bCs/>
          <w:caps/>
          <w:color w:val="000000"/>
          <w:u w:val="single"/>
        </w:rPr>
        <w:t>C</w:t>
      </w:r>
      <w:r w:rsidRPr="00293619">
        <w:rPr>
          <w:rFonts w:ascii="Book Antiqua" w:eastAsia="Book Antiqua" w:hAnsi="Book Antiqua" w:cs="Book Antiqua"/>
          <w:b/>
          <w:bCs/>
          <w:caps/>
          <w:color w:val="000000"/>
          <w:u w:val="single"/>
        </w:rPr>
        <w:t>C</w:t>
      </w:r>
    </w:p>
    <w:p w14:paraId="3737717F" w14:textId="0CEDF7BA" w:rsidR="00A77B3E" w:rsidRPr="00293619" w:rsidRDefault="002B1DB0">
      <w:pPr>
        <w:spacing w:line="360" w:lineRule="auto"/>
        <w:jc w:val="both"/>
      </w:pPr>
      <w:r w:rsidRPr="00293619">
        <w:rPr>
          <w:rFonts w:ascii="Book Antiqua" w:eastAsia="Book Antiqua" w:hAnsi="Book Antiqua" w:cs="Book Antiqua"/>
          <w:color w:val="000000"/>
        </w:rPr>
        <w:t xml:space="preserve">More recently, technological advances have permitted the sequencing of the genomes and transcriptomes of numerous cancers. Mutations in several genes have been detected repeatedly in </w:t>
      </w:r>
      <w:proofErr w:type="gramStart"/>
      <w:r w:rsidRPr="00293619">
        <w:rPr>
          <w:rFonts w:ascii="Book Antiqua" w:eastAsia="Book Antiqua" w:hAnsi="Book Antiqua" w:cs="Book Antiqua"/>
          <w:color w:val="000000"/>
        </w:rPr>
        <w:t>HCC</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w:t>
      </w:r>
      <w:r w:rsidRPr="00293619">
        <w:rPr>
          <w:rFonts w:ascii="Book Antiqua" w:eastAsia="Book Antiqua" w:hAnsi="Book Antiqua" w:cs="Book Antiqua"/>
          <w:color w:val="000000"/>
        </w:rPr>
        <w:t xml:space="preserve">. Common somatic changes include mutations to beta-catenin and p53, resulting in activation of the </w:t>
      </w:r>
      <w:proofErr w:type="spellStart"/>
      <w:r w:rsidRPr="00293619">
        <w:rPr>
          <w:rFonts w:ascii="Book Antiqua" w:eastAsia="Book Antiqua" w:hAnsi="Book Antiqua" w:cs="Book Antiqua"/>
          <w:color w:val="000000"/>
        </w:rPr>
        <w:t>Wnt</w:t>
      </w:r>
      <w:proofErr w:type="spellEnd"/>
      <w:r w:rsidRPr="00293619">
        <w:rPr>
          <w:rFonts w:ascii="Book Antiqua" w:eastAsia="Book Antiqua" w:hAnsi="Book Antiqua" w:cs="Book Antiqua"/>
          <w:color w:val="000000"/>
        </w:rPr>
        <w:t xml:space="preserve"> signaling pathway and dysregulation of the cell cycle, respectively. Mutations activating </w:t>
      </w:r>
      <w:r w:rsidRPr="00293619">
        <w:rPr>
          <w:rFonts w:ascii="Book Antiqua" w:eastAsia="Book Antiqua" w:hAnsi="Book Antiqua" w:cs="Book Antiqua"/>
          <w:i/>
          <w:iCs/>
          <w:color w:val="000000"/>
        </w:rPr>
        <w:t>TERT</w:t>
      </w:r>
      <w:r w:rsidRPr="00293619">
        <w:rPr>
          <w:rFonts w:ascii="Book Antiqua" w:eastAsia="Book Antiqua" w:hAnsi="Book Antiqua" w:cs="Book Antiqua"/>
          <w:color w:val="000000"/>
        </w:rPr>
        <w:t xml:space="preserve"> gene expression are also common. Patterns of genetic alterations in individual tumors have been examined with the goal of classifying them, to predict outcome and potentially guide therapeutic </w:t>
      </w:r>
      <w:proofErr w:type="gramStart"/>
      <w:r w:rsidRPr="00293619">
        <w:rPr>
          <w:rFonts w:ascii="Book Antiqua" w:eastAsia="Book Antiqua" w:hAnsi="Book Antiqua" w:cs="Book Antiqua"/>
          <w:color w:val="000000"/>
        </w:rPr>
        <w:t>decisions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5]</w:t>
      </w:r>
      <w:r w:rsidRPr="00293619">
        <w:rPr>
          <w:rFonts w:ascii="Book Antiqua" w:eastAsia="Book Antiqua" w:hAnsi="Book Antiqua" w:cs="Book Antiqua"/>
          <w:color w:val="000000"/>
        </w:rPr>
        <w:t>.</w:t>
      </w:r>
    </w:p>
    <w:p w14:paraId="6509DE6A" w14:textId="31011CA1" w:rsidR="00A77B3E" w:rsidRPr="00293619" w:rsidRDefault="002B1DB0" w:rsidP="00E22466">
      <w:pPr>
        <w:spacing w:line="360" w:lineRule="auto"/>
        <w:ind w:firstLineChars="100" w:firstLine="240"/>
        <w:jc w:val="both"/>
      </w:pPr>
      <w:r w:rsidRPr="00293619">
        <w:rPr>
          <w:rFonts w:ascii="Book Antiqua" w:eastAsia="Book Antiqua" w:hAnsi="Book Antiqua" w:cs="Book Antiqua"/>
          <w:color w:val="000000"/>
        </w:rPr>
        <w:t xml:space="preserve">Over the past few decades, a significant amount of research has shown an association between HCC and specific chromosomal abnormalities. In particular, chromosomal gains have been noted </w:t>
      </w:r>
      <w:r w:rsidR="0051512D" w:rsidRPr="00293619">
        <w:rPr>
          <w:rFonts w:ascii="Book Antiqua" w:eastAsia="Book Antiqua" w:hAnsi="Book Antiqua" w:cs="Book Antiqua"/>
          <w:color w:val="000000"/>
        </w:rPr>
        <w:t>for</w:t>
      </w:r>
      <w:r w:rsidRPr="00293619">
        <w:rPr>
          <w:rFonts w:ascii="Book Antiqua" w:eastAsia="Book Antiqua" w:hAnsi="Book Antiqua" w:cs="Book Antiqua"/>
          <w:color w:val="000000"/>
        </w:rPr>
        <w:t xml:space="preserve"> 1q, 6p, 8q, 17q, and 20q. Similarly, chromosomal losses have been detected </w:t>
      </w:r>
      <w:r w:rsidR="0051512D" w:rsidRPr="00293619">
        <w:rPr>
          <w:rFonts w:ascii="Book Antiqua" w:eastAsia="Book Antiqua" w:hAnsi="Book Antiqua" w:cs="Book Antiqua"/>
          <w:color w:val="000000"/>
        </w:rPr>
        <w:t>for</w:t>
      </w:r>
      <w:r w:rsidRPr="00293619">
        <w:rPr>
          <w:rFonts w:ascii="Book Antiqua" w:eastAsia="Book Antiqua" w:hAnsi="Book Antiqua" w:cs="Book Antiqua"/>
          <w:color w:val="000000"/>
        </w:rPr>
        <w:t xml:space="preserve"> 1p, 4q, 6q, 8p, 13q 16p, and </w:t>
      </w:r>
      <w:proofErr w:type="gramStart"/>
      <w:r w:rsidRPr="00293619">
        <w:rPr>
          <w:rFonts w:ascii="Book Antiqua" w:eastAsia="Book Antiqua" w:hAnsi="Book Antiqua" w:cs="Book Antiqua"/>
          <w:color w:val="000000"/>
        </w:rPr>
        <w:t>17q</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6-8]</w:t>
      </w:r>
      <w:r w:rsidRPr="00293619">
        <w:rPr>
          <w:rFonts w:ascii="Book Antiqua" w:eastAsia="Book Antiqua" w:hAnsi="Book Antiqua" w:cs="Book Antiqua"/>
          <w:color w:val="000000"/>
        </w:rPr>
        <w:t xml:space="preserve">. Amplification of chromosome 1q21-23 has been identified as the most frequent chromosomal alteration associated with </w:t>
      </w:r>
      <w:proofErr w:type="gramStart"/>
      <w:r w:rsidRPr="00293619">
        <w:rPr>
          <w:rFonts w:ascii="Book Antiqua" w:eastAsia="Book Antiqua" w:hAnsi="Book Antiqua" w:cs="Book Antiqua"/>
          <w:color w:val="000000"/>
        </w:rPr>
        <w:t>HCC</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9]</w:t>
      </w:r>
      <w:r w:rsidRPr="00293619">
        <w:rPr>
          <w:rFonts w:ascii="Book Antiqua" w:eastAsia="Book Antiqua" w:hAnsi="Book Antiqua" w:cs="Book Antiqua"/>
          <w:color w:val="000000"/>
        </w:rPr>
        <w:t xml:space="preserve">. Thus, we were interested in considering the evidence for which gene or </w:t>
      </w:r>
      <w:proofErr w:type="gramStart"/>
      <w:r w:rsidRPr="00293619">
        <w:rPr>
          <w:rFonts w:ascii="Book Antiqua" w:eastAsia="Book Antiqua" w:hAnsi="Book Antiqua" w:cs="Book Antiqua"/>
          <w:color w:val="000000"/>
        </w:rPr>
        <w:t>genes is</w:t>
      </w:r>
      <w:proofErr w:type="gramEnd"/>
      <w:r w:rsidRPr="00293619">
        <w:rPr>
          <w:rFonts w:ascii="Book Antiqua" w:eastAsia="Book Antiqua" w:hAnsi="Book Antiqua" w:cs="Book Antiqua"/>
          <w:color w:val="000000"/>
        </w:rPr>
        <w:t xml:space="preserve"> critical for driving this chromosomal abnormality.</w:t>
      </w:r>
    </w:p>
    <w:p w14:paraId="46A67B13" w14:textId="77777777" w:rsidR="00A77B3E" w:rsidRPr="00293619" w:rsidRDefault="00A77B3E">
      <w:pPr>
        <w:spacing w:line="360" w:lineRule="auto"/>
        <w:jc w:val="both"/>
      </w:pPr>
    </w:p>
    <w:p w14:paraId="7BCC5753" w14:textId="77777777" w:rsidR="00A77B3E" w:rsidRPr="00293619" w:rsidRDefault="002B1DB0">
      <w:pPr>
        <w:spacing w:line="360" w:lineRule="auto"/>
        <w:jc w:val="both"/>
      </w:pPr>
      <w:r w:rsidRPr="00293619">
        <w:rPr>
          <w:rFonts w:ascii="Book Antiqua" w:eastAsia="Book Antiqua" w:hAnsi="Book Antiqua" w:cs="Book Antiqua"/>
          <w:b/>
          <w:bCs/>
          <w:caps/>
          <w:color w:val="000000"/>
          <w:u w:val="single"/>
        </w:rPr>
        <w:t>AMPLIFICATION OF CHROMOSOME 1q GENES</w:t>
      </w:r>
    </w:p>
    <w:p w14:paraId="693EF9AB" w14:textId="052A0273" w:rsidR="00A77B3E" w:rsidRPr="00293619" w:rsidRDefault="002B1DB0">
      <w:pPr>
        <w:spacing w:line="360" w:lineRule="auto"/>
        <w:jc w:val="both"/>
      </w:pPr>
      <w:r w:rsidRPr="00293619">
        <w:rPr>
          <w:rFonts w:ascii="Book Antiqua" w:eastAsia="Book Antiqua" w:hAnsi="Book Antiqua" w:cs="Book Antiqua"/>
          <w:color w:val="000000"/>
        </w:rPr>
        <w:lastRenderedPageBreak/>
        <w:t xml:space="preserve">During the past two decades, several genes within or near the 1q21-23 range have been highlighted as potentially significant to </w:t>
      </w:r>
      <w:proofErr w:type="gramStart"/>
      <w:r w:rsidRPr="00293619">
        <w:rPr>
          <w:rFonts w:ascii="Book Antiqua" w:eastAsia="Book Antiqua" w:hAnsi="Book Antiqua" w:cs="Book Antiqua"/>
          <w:color w:val="000000"/>
        </w:rPr>
        <w:t>HCC</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10]</w:t>
      </w:r>
      <w:r w:rsidRPr="00293619">
        <w:rPr>
          <w:rFonts w:ascii="Book Antiqua" w:eastAsia="Book Antiqua" w:hAnsi="Book Antiqua" w:cs="Book Antiqua"/>
          <w:color w:val="000000"/>
        </w:rPr>
        <w:t xml:space="preserve">. Many of these are highlighted in Table 1. In 2003, Wong </w:t>
      </w:r>
      <w:r w:rsidRPr="00293619">
        <w:rPr>
          <w:rFonts w:ascii="Book Antiqua" w:eastAsia="Book Antiqua" w:hAnsi="Book Antiqua" w:cs="Book Antiqua"/>
          <w:i/>
          <w:iCs/>
          <w:color w:val="000000"/>
        </w:rPr>
        <w:t xml:space="preserve">et </w:t>
      </w:r>
      <w:proofErr w:type="gramStart"/>
      <w:r w:rsidRPr="00293619">
        <w:rPr>
          <w:rFonts w:ascii="Book Antiqua" w:eastAsia="Book Antiqua" w:hAnsi="Book Antiqua" w:cs="Book Antiqua"/>
          <w:i/>
          <w:iCs/>
          <w:color w:val="000000"/>
        </w:rPr>
        <w:t>al</w:t>
      </w:r>
      <w:r w:rsidR="00E22466" w:rsidRPr="00293619">
        <w:rPr>
          <w:rFonts w:ascii="Book Antiqua" w:eastAsia="Book Antiqua" w:hAnsi="Book Antiqua" w:cs="Book Antiqua"/>
          <w:color w:val="000000"/>
          <w:szCs w:val="30"/>
          <w:vertAlign w:val="superscript"/>
        </w:rPr>
        <w:t>[</w:t>
      </w:r>
      <w:proofErr w:type="gramEnd"/>
      <w:r w:rsidR="00E22466" w:rsidRPr="00293619">
        <w:rPr>
          <w:rFonts w:ascii="Book Antiqua" w:eastAsia="Book Antiqua" w:hAnsi="Book Antiqua" w:cs="Book Antiqua"/>
          <w:color w:val="000000"/>
          <w:szCs w:val="30"/>
          <w:vertAlign w:val="superscript"/>
        </w:rPr>
        <w:t>11]</w:t>
      </w:r>
      <w:r w:rsidRPr="00293619">
        <w:rPr>
          <w:rFonts w:ascii="Book Antiqua" w:eastAsia="Book Antiqua" w:hAnsi="Book Antiqua" w:cs="Book Antiqua"/>
          <w:i/>
          <w:iCs/>
          <w:color w:val="000000"/>
        </w:rPr>
        <w:t xml:space="preserve"> </w:t>
      </w:r>
      <w:r w:rsidRPr="00293619">
        <w:rPr>
          <w:rFonts w:ascii="Book Antiqua" w:eastAsia="Book Antiqua" w:hAnsi="Book Antiqua" w:cs="Book Antiqua"/>
          <w:color w:val="000000"/>
        </w:rPr>
        <w:t xml:space="preserve">studied the 1q21-1q22 region using positional mapping by interphase cytogenetics. They identified significantly increased levels of gene expression of the </w:t>
      </w:r>
      <w:r w:rsidRPr="00293619">
        <w:rPr>
          <w:rFonts w:ascii="Book Antiqua" w:eastAsia="Book Antiqua" w:hAnsi="Book Antiqua" w:cs="Book Antiqua"/>
          <w:i/>
          <w:iCs/>
          <w:color w:val="000000"/>
        </w:rPr>
        <w:t>JTB</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SHC1</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CCT3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COPA</w:t>
      </w:r>
      <w:r w:rsidRPr="00293619">
        <w:rPr>
          <w:rFonts w:ascii="Book Antiqua" w:eastAsia="Book Antiqua" w:hAnsi="Book Antiqua" w:cs="Book Antiqua"/>
          <w:color w:val="000000"/>
        </w:rPr>
        <w:t xml:space="preserve"> genes in five cases of HCC compared to paired adjacent non-malignant liver tissues, and they concluded that these genes may represent targets in HCC </w:t>
      </w:r>
      <w:proofErr w:type="gramStart"/>
      <w:r w:rsidRPr="00293619">
        <w:rPr>
          <w:rFonts w:ascii="Book Antiqua" w:eastAsia="Book Antiqua" w:hAnsi="Book Antiqua" w:cs="Book Antiqua"/>
          <w:color w:val="000000"/>
        </w:rPr>
        <w:t>progression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11]</w:t>
      </w:r>
      <w:r w:rsidRPr="00293619">
        <w:rPr>
          <w:rFonts w:ascii="Book Antiqua" w:eastAsia="Book Antiqua" w:hAnsi="Book Antiqua" w:cs="Book Antiqua"/>
          <w:color w:val="000000"/>
        </w:rPr>
        <w:t xml:space="preserve">. More recently, </w:t>
      </w:r>
      <w:r w:rsidRPr="00293619">
        <w:rPr>
          <w:rFonts w:ascii="Book Antiqua" w:eastAsia="Book Antiqua" w:hAnsi="Book Antiqua" w:cs="Book Antiqua"/>
          <w:i/>
          <w:iCs/>
          <w:color w:val="000000"/>
        </w:rPr>
        <w:t>JTB</w:t>
      </w:r>
      <w:r w:rsidRPr="00293619">
        <w:rPr>
          <w:rFonts w:ascii="Book Antiqua" w:eastAsia="Book Antiqua" w:hAnsi="Book Antiqua" w:cs="Book Antiqua"/>
          <w:color w:val="000000"/>
        </w:rPr>
        <w:t xml:space="preserve"> (Jumping Translocation Breakpoint) has been identified as a protein that negatively regulates the apoptotic process by affecting the activation of caspase 9</w:t>
      </w:r>
      <w:r w:rsidRPr="00293619">
        <w:rPr>
          <w:rFonts w:ascii="Book Antiqua" w:eastAsia="Book Antiqua" w:hAnsi="Book Antiqua" w:cs="Book Antiqua"/>
          <w:color w:val="000000"/>
          <w:szCs w:val="30"/>
          <w:vertAlign w:val="superscript"/>
        </w:rPr>
        <w:t>[12]</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SHC1</w:t>
      </w:r>
      <w:r w:rsidRPr="00293619">
        <w:rPr>
          <w:rFonts w:ascii="Book Antiqua" w:eastAsia="Book Antiqua" w:hAnsi="Book Antiqua" w:cs="Book Antiqua"/>
          <w:color w:val="000000"/>
        </w:rPr>
        <w:t xml:space="preserve"> is involved in signal transduction from receptor tyrosine kinases to various downstream proteins and has been identified in mitogenic </w:t>
      </w:r>
      <w:proofErr w:type="gramStart"/>
      <w:r w:rsidRPr="00293619">
        <w:rPr>
          <w:rFonts w:ascii="Book Antiqua" w:eastAsia="Book Antiqua" w:hAnsi="Book Antiqua" w:cs="Book Antiqua"/>
          <w:color w:val="000000"/>
        </w:rPr>
        <w:t>signaling</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13-15]</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CCT3</w:t>
      </w:r>
      <w:r w:rsidRPr="00293619">
        <w:rPr>
          <w:rFonts w:ascii="Book Antiqua" w:eastAsia="Book Antiqua" w:hAnsi="Book Antiqua" w:cs="Book Antiqua"/>
          <w:color w:val="000000"/>
        </w:rPr>
        <w:t xml:space="preserve"> is involved in cell cycle </w:t>
      </w:r>
      <w:proofErr w:type="gramStart"/>
      <w:r w:rsidRPr="00293619">
        <w:rPr>
          <w:rFonts w:ascii="Book Antiqua" w:eastAsia="Book Antiqua" w:hAnsi="Book Antiqua" w:cs="Book Antiqua"/>
          <w:color w:val="000000"/>
        </w:rPr>
        <w:t>regulation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16]</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COPA</w:t>
      </w:r>
      <w:r w:rsidRPr="00293619">
        <w:rPr>
          <w:rFonts w:ascii="Book Antiqua" w:eastAsia="Book Antiqua" w:hAnsi="Book Antiqua" w:cs="Book Antiqua"/>
          <w:color w:val="000000"/>
        </w:rPr>
        <w:t xml:space="preserve"> is the α-subunit of the coatomer protein complex I which plays a role in retrograde protein trafficking from the Golgi to the endoplasmic </w:t>
      </w:r>
      <w:proofErr w:type="gramStart"/>
      <w:r w:rsidRPr="00293619">
        <w:rPr>
          <w:rFonts w:ascii="Book Antiqua" w:eastAsia="Book Antiqua" w:hAnsi="Book Antiqua" w:cs="Book Antiqua"/>
          <w:color w:val="000000"/>
        </w:rPr>
        <w:t>reticulum</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17]</w:t>
      </w:r>
      <w:r w:rsidRPr="00293619">
        <w:rPr>
          <w:rFonts w:ascii="Book Antiqua" w:eastAsia="Book Antiqua" w:hAnsi="Book Antiqua" w:cs="Book Antiqua"/>
          <w:color w:val="000000"/>
        </w:rPr>
        <w:t>.</w:t>
      </w:r>
    </w:p>
    <w:p w14:paraId="2FFD1254" w14:textId="2252916A" w:rsidR="00A77B3E" w:rsidRPr="00293619" w:rsidRDefault="002B1DB0" w:rsidP="00E22466">
      <w:pPr>
        <w:spacing w:line="360" w:lineRule="auto"/>
        <w:ind w:firstLineChars="100" w:firstLine="240"/>
        <w:jc w:val="both"/>
      </w:pPr>
      <w:r w:rsidRPr="00293619">
        <w:rPr>
          <w:rFonts w:ascii="Book Antiqua" w:eastAsia="Book Antiqua" w:hAnsi="Book Antiqua" w:cs="Book Antiqua"/>
          <w:color w:val="000000"/>
        </w:rPr>
        <w:t>In 2004</w:t>
      </w:r>
      <w:r w:rsidR="00E22466"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Midorikawa</w:t>
      </w:r>
      <w:proofErr w:type="spell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 xml:space="preserve">et </w:t>
      </w:r>
      <w:proofErr w:type="gramStart"/>
      <w:r w:rsidRPr="00293619">
        <w:rPr>
          <w:rFonts w:ascii="Book Antiqua" w:eastAsia="Book Antiqua" w:hAnsi="Book Antiqua" w:cs="Book Antiqua"/>
          <w:i/>
          <w:iCs/>
          <w:color w:val="000000"/>
        </w:rPr>
        <w:t>al</w:t>
      </w:r>
      <w:r w:rsidR="00E22466" w:rsidRPr="00293619">
        <w:rPr>
          <w:rFonts w:ascii="Book Antiqua" w:eastAsia="Book Antiqua" w:hAnsi="Book Antiqua" w:cs="Book Antiqua"/>
          <w:color w:val="000000"/>
          <w:szCs w:val="30"/>
          <w:vertAlign w:val="superscript"/>
        </w:rPr>
        <w:t>[</w:t>
      </w:r>
      <w:proofErr w:type="gramEnd"/>
      <w:r w:rsidR="00E22466" w:rsidRPr="00293619">
        <w:rPr>
          <w:rFonts w:ascii="Book Antiqua" w:eastAsia="Book Antiqua" w:hAnsi="Book Antiqua" w:cs="Book Antiqua"/>
          <w:color w:val="000000"/>
          <w:szCs w:val="30"/>
          <w:vertAlign w:val="superscript"/>
        </w:rPr>
        <w:t>8]</w:t>
      </w:r>
      <w:r w:rsidRPr="00293619">
        <w:rPr>
          <w:rFonts w:ascii="Book Antiqua" w:eastAsia="Book Antiqua" w:hAnsi="Book Antiqua" w:cs="Book Antiqua"/>
          <w:color w:val="000000"/>
        </w:rPr>
        <w:t xml:space="preserve"> used an expression imbalance map analysis </w:t>
      </w:r>
      <w:r w:rsidR="005E62C1"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which they confirmed using genomic </w:t>
      </w:r>
      <w:r w:rsidR="00E22466" w:rsidRPr="00293619">
        <w:rPr>
          <w:rFonts w:ascii="Book Antiqua" w:eastAsia="Book Antiqua" w:hAnsi="Book Antiqua" w:cs="Book Antiqua"/>
          <w:color w:val="000000"/>
        </w:rPr>
        <w:t>quantitative real-time polymerase chain reaction</w:t>
      </w:r>
      <w:r w:rsidR="005E62C1"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qPCR</w:t>
      </w:r>
      <w:r w:rsidR="005E62C1"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 to demonstrate amplification of the 1q21-12 region in HCC tumor samples. Moreover, they identified two new genes (</w:t>
      </w:r>
      <w:r w:rsidRPr="00293619">
        <w:rPr>
          <w:rFonts w:ascii="Book Antiqua" w:eastAsia="Book Antiqua" w:hAnsi="Book Antiqua" w:cs="Book Antiqua"/>
          <w:i/>
          <w:iCs/>
          <w:color w:val="000000"/>
        </w:rPr>
        <w:t>HAX-1</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CKS1B</w:t>
      </w:r>
      <w:r w:rsidRPr="00293619">
        <w:rPr>
          <w:rFonts w:ascii="Book Antiqua" w:eastAsia="Book Antiqua" w:hAnsi="Book Antiqua" w:cs="Book Antiqua"/>
          <w:color w:val="000000"/>
        </w:rPr>
        <w:t xml:space="preserve">) as being as being highly expressed in HCC tissue compared with noncancerous tissues. They also described the amplification of </w:t>
      </w:r>
      <w:r w:rsidRPr="00293619">
        <w:rPr>
          <w:rFonts w:ascii="Book Antiqua" w:eastAsia="Book Antiqua" w:hAnsi="Book Antiqua" w:cs="Book Antiqua"/>
          <w:i/>
          <w:iCs/>
          <w:color w:val="000000"/>
        </w:rPr>
        <w:t>SHC1</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CCT3</w:t>
      </w:r>
      <w:r w:rsidRPr="00293619">
        <w:rPr>
          <w:rFonts w:ascii="Book Antiqua" w:eastAsia="Book Antiqua" w:hAnsi="Book Antiqua" w:cs="Book Antiqua"/>
          <w:color w:val="000000"/>
        </w:rPr>
        <w:t xml:space="preserve"> (previously identified by Wong </w:t>
      </w:r>
      <w:r w:rsidRPr="00293619">
        <w:rPr>
          <w:rFonts w:ascii="Book Antiqua" w:eastAsia="Book Antiqua" w:hAnsi="Book Antiqua" w:cs="Book Antiqua"/>
          <w:i/>
          <w:iCs/>
          <w:color w:val="000000"/>
        </w:rPr>
        <w:t xml:space="preserve">et </w:t>
      </w:r>
      <w:proofErr w:type="gramStart"/>
      <w:r w:rsidRPr="00293619">
        <w:rPr>
          <w:rFonts w:ascii="Book Antiqua" w:eastAsia="Book Antiqua" w:hAnsi="Book Antiqua" w:cs="Book Antiqua"/>
          <w:i/>
          <w:iCs/>
          <w:color w:val="000000"/>
        </w:rPr>
        <w:t>al</w:t>
      </w:r>
      <w:r w:rsidR="00E22466" w:rsidRPr="00293619">
        <w:rPr>
          <w:rFonts w:ascii="Book Antiqua" w:eastAsia="Book Antiqua" w:hAnsi="Book Antiqua" w:cs="Book Antiqua"/>
          <w:color w:val="000000"/>
          <w:szCs w:val="30"/>
          <w:vertAlign w:val="superscript"/>
        </w:rPr>
        <w:t>[</w:t>
      </w:r>
      <w:proofErr w:type="gramEnd"/>
      <w:r w:rsidR="00E22466" w:rsidRPr="00293619">
        <w:rPr>
          <w:rFonts w:ascii="Book Antiqua" w:eastAsia="Book Antiqua" w:hAnsi="Book Antiqua" w:cs="Book Antiqua"/>
          <w:color w:val="000000"/>
          <w:szCs w:val="30"/>
          <w:vertAlign w:val="superscript"/>
        </w:rPr>
        <w:t>11]</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HAX-1</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HCLS1</w:t>
      </w:r>
      <w:r w:rsidRPr="00293619">
        <w:rPr>
          <w:rFonts w:ascii="Book Antiqua" w:eastAsia="Book Antiqua" w:hAnsi="Book Antiqua" w:cs="Book Antiqua"/>
          <w:color w:val="000000"/>
        </w:rPr>
        <w:t xml:space="preserve"> associated protein X-1, gene name </w:t>
      </w:r>
      <w:r w:rsidRPr="00293619">
        <w:rPr>
          <w:rFonts w:ascii="Book Antiqua" w:eastAsia="Book Antiqua" w:hAnsi="Book Antiqua" w:cs="Book Antiqua"/>
          <w:i/>
          <w:iCs/>
          <w:color w:val="000000"/>
        </w:rPr>
        <w:t>HAX1</w:t>
      </w:r>
      <w:r w:rsidRPr="00293619">
        <w:rPr>
          <w:rFonts w:ascii="Book Antiqua" w:eastAsia="Book Antiqua" w:hAnsi="Book Antiqua" w:cs="Book Antiqua"/>
          <w:color w:val="000000"/>
        </w:rPr>
        <w:t xml:space="preserve">) has been associated with activation of tyrosine </w:t>
      </w:r>
      <w:proofErr w:type="gramStart"/>
      <w:r w:rsidRPr="00293619">
        <w:rPr>
          <w:rFonts w:ascii="Book Antiqua" w:eastAsia="Book Antiqua" w:hAnsi="Book Antiqua" w:cs="Book Antiqua"/>
          <w:color w:val="000000"/>
        </w:rPr>
        <w:t>kinases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18]</w:t>
      </w:r>
      <w:r w:rsidRPr="00293619">
        <w:rPr>
          <w:rFonts w:ascii="Book Antiqua" w:eastAsia="Book Antiqua" w:hAnsi="Book Antiqua" w:cs="Book Antiqua"/>
          <w:color w:val="000000"/>
        </w:rPr>
        <w:t xml:space="preserve">. Like </w:t>
      </w:r>
      <w:r w:rsidRPr="00293619">
        <w:rPr>
          <w:rFonts w:ascii="Book Antiqua" w:eastAsia="Book Antiqua" w:hAnsi="Book Antiqua" w:cs="Book Antiqua"/>
          <w:i/>
          <w:iCs/>
          <w:color w:val="000000"/>
        </w:rPr>
        <w:t>CCT3</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CKS1B</w:t>
      </w:r>
      <w:r w:rsidRPr="00293619">
        <w:rPr>
          <w:rFonts w:ascii="Book Antiqua" w:eastAsia="Book Antiqua" w:hAnsi="Book Antiqua" w:cs="Book Antiqua"/>
          <w:color w:val="000000"/>
        </w:rPr>
        <w:t xml:space="preserve"> (CDC28 protein kinase regulatory subunit) plays an essential role in mediating a cell’s progression through the cell </w:t>
      </w:r>
      <w:proofErr w:type="gramStart"/>
      <w:r w:rsidRPr="00293619">
        <w:rPr>
          <w:rFonts w:ascii="Book Antiqua" w:eastAsia="Book Antiqua" w:hAnsi="Book Antiqua" w:cs="Book Antiqua"/>
          <w:color w:val="000000"/>
        </w:rPr>
        <w:t>cycle</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19]</w:t>
      </w:r>
      <w:r w:rsidRPr="00293619">
        <w:rPr>
          <w:rFonts w:ascii="Book Antiqua" w:eastAsia="Book Antiqua" w:hAnsi="Book Antiqua" w:cs="Book Antiqua"/>
          <w:color w:val="000000"/>
        </w:rPr>
        <w:t xml:space="preserve">. To further support the conclusions of </w:t>
      </w:r>
      <w:proofErr w:type="spellStart"/>
      <w:r w:rsidRPr="00293619">
        <w:rPr>
          <w:rFonts w:ascii="Book Antiqua" w:eastAsia="Book Antiqua" w:hAnsi="Book Antiqua" w:cs="Book Antiqua"/>
          <w:color w:val="000000"/>
        </w:rPr>
        <w:t>Midorikawa</w:t>
      </w:r>
      <w:proofErr w:type="spell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 xml:space="preserve">et </w:t>
      </w:r>
      <w:proofErr w:type="gramStart"/>
      <w:r w:rsidRPr="00293619">
        <w:rPr>
          <w:rFonts w:ascii="Book Antiqua" w:eastAsia="Book Antiqua" w:hAnsi="Book Antiqua" w:cs="Book Antiqua"/>
          <w:i/>
          <w:iCs/>
          <w:color w:val="000000"/>
        </w:rPr>
        <w:t>al</w:t>
      </w:r>
      <w:r w:rsidR="00E22466" w:rsidRPr="00293619">
        <w:rPr>
          <w:rFonts w:ascii="Book Antiqua" w:eastAsia="Book Antiqua" w:hAnsi="Book Antiqua" w:cs="Book Antiqua"/>
          <w:color w:val="000000"/>
          <w:szCs w:val="30"/>
          <w:vertAlign w:val="superscript"/>
        </w:rPr>
        <w:t>[</w:t>
      </w:r>
      <w:proofErr w:type="gramEnd"/>
      <w:r w:rsidR="00E22466" w:rsidRPr="00293619">
        <w:rPr>
          <w:rFonts w:ascii="Book Antiqua" w:eastAsia="Book Antiqua" w:hAnsi="Book Antiqua" w:cs="Book Antiqua"/>
          <w:color w:val="000000"/>
          <w:szCs w:val="30"/>
          <w:vertAlign w:val="superscript"/>
        </w:rPr>
        <w:t>8]</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Shen</w:t>
      </w:r>
      <w:proofErr w:type="spell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et al</w:t>
      </w:r>
      <w:r w:rsidR="005E62C1" w:rsidRPr="00293619">
        <w:rPr>
          <w:rFonts w:ascii="Book Antiqua" w:eastAsia="Book Antiqua" w:hAnsi="Book Antiqua" w:cs="Book Antiqua"/>
          <w:color w:val="000000"/>
          <w:szCs w:val="30"/>
          <w:shd w:val="clear" w:color="auto" w:fill="FFFFFF"/>
          <w:vertAlign w:val="superscript"/>
        </w:rPr>
        <w:t>[20]</w:t>
      </w:r>
      <w:r w:rsidRPr="00293619">
        <w:rPr>
          <w:rFonts w:ascii="Book Antiqua" w:eastAsia="Book Antiqua" w:hAnsi="Book Antiqua" w:cs="Book Antiqua"/>
          <w:color w:val="000000"/>
        </w:rPr>
        <w:t xml:space="preserve"> demonstrated that HCC cells had increased levels of </w:t>
      </w:r>
      <w:r w:rsidRPr="00293619">
        <w:rPr>
          <w:rFonts w:ascii="Book Antiqua" w:eastAsia="Book Antiqua" w:hAnsi="Book Antiqua" w:cs="Book Antiqua"/>
          <w:i/>
          <w:iCs/>
          <w:color w:val="000000"/>
        </w:rPr>
        <w:t>CKS1B</w:t>
      </w:r>
      <w:r w:rsidRPr="00293619">
        <w:rPr>
          <w:rFonts w:ascii="Book Antiqua" w:eastAsia="Book Antiqua" w:hAnsi="Book Antiqua" w:cs="Book Antiqua"/>
          <w:color w:val="000000"/>
        </w:rPr>
        <w:t xml:space="preserve"> mRNA and protein compared to adjacent non-tumor liver tissue. Elevated </w:t>
      </w:r>
      <w:r w:rsidRPr="00293619">
        <w:rPr>
          <w:rFonts w:ascii="Book Antiqua" w:eastAsia="Book Antiqua" w:hAnsi="Book Antiqua" w:cs="Book Antiqua"/>
          <w:i/>
          <w:iCs/>
          <w:color w:val="000000"/>
        </w:rPr>
        <w:t>CKS1B</w:t>
      </w:r>
      <w:r w:rsidRPr="00293619">
        <w:rPr>
          <w:rFonts w:ascii="Book Antiqua" w:eastAsia="Book Antiqua" w:hAnsi="Book Antiqua" w:cs="Book Antiqua"/>
          <w:color w:val="000000"/>
        </w:rPr>
        <w:t xml:space="preserve"> expression was also positively associated with</w:t>
      </w:r>
      <w:r w:rsidRPr="00293619">
        <w:rPr>
          <w:rFonts w:ascii="Book Antiqua" w:eastAsia="Book Antiqua" w:hAnsi="Book Antiqua" w:cs="Book Antiqua"/>
          <w:color w:val="000000"/>
          <w:shd w:val="clear" w:color="auto" w:fill="FFFFFF"/>
        </w:rPr>
        <w:t xml:space="preserve"> poor differentiation </w:t>
      </w:r>
      <w:proofErr w:type="gramStart"/>
      <w:r w:rsidRPr="00293619">
        <w:rPr>
          <w:rFonts w:ascii="Book Antiqua" w:eastAsia="Book Antiqua" w:hAnsi="Book Antiqua" w:cs="Book Antiqua"/>
          <w:color w:val="000000"/>
          <w:shd w:val="clear" w:color="auto" w:fill="FFFFFF"/>
        </w:rPr>
        <w:t>features</w:t>
      </w:r>
      <w:r w:rsidRPr="00293619">
        <w:rPr>
          <w:rFonts w:ascii="Book Antiqua" w:eastAsia="Book Antiqua" w:hAnsi="Book Antiqua" w:cs="Book Antiqua"/>
          <w:color w:val="000000"/>
          <w:szCs w:val="30"/>
          <w:shd w:val="clear" w:color="auto" w:fill="FFFFFF"/>
          <w:vertAlign w:val="superscript"/>
        </w:rPr>
        <w:t>[</w:t>
      </w:r>
      <w:proofErr w:type="gramEnd"/>
      <w:r w:rsidRPr="00293619">
        <w:rPr>
          <w:rFonts w:ascii="Book Antiqua" w:eastAsia="Book Antiqua" w:hAnsi="Book Antiqua" w:cs="Book Antiqua"/>
          <w:color w:val="000000"/>
          <w:szCs w:val="30"/>
          <w:shd w:val="clear" w:color="auto" w:fill="FFFFFF"/>
          <w:vertAlign w:val="superscript"/>
        </w:rPr>
        <w:t>20]</w:t>
      </w:r>
      <w:r w:rsidRPr="00293619">
        <w:rPr>
          <w:rFonts w:ascii="Book Antiqua" w:eastAsia="Book Antiqua" w:hAnsi="Book Antiqua" w:cs="Book Antiqua"/>
          <w:color w:val="000000"/>
        </w:rPr>
        <w:t>.</w:t>
      </w:r>
    </w:p>
    <w:p w14:paraId="1AB4E800" w14:textId="37AC9E9D" w:rsidR="00A77B3E" w:rsidRPr="00293619" w:rsidRDefault="002B1DB0" w:rsidP="005E62C1">
      <w:pPr>
        <w:spacing w:line="360" w:lineRule="auto"/>
        <w:ind w:firstLineChars="100" w:firstLine="240"/>
        <w:jc w:val="both"/>
      </w:pPr>
      <w:r w:rsidRPr="00293619">
        <w:rPr>
          <w:rFonts w:ascii="Book Antiqua" w:eastAsia="Book Antiqua" w:hAnsi="Book Antiqua" w:cs="Book Antiqua"/>
          <w:color w:val="000000"/>
        </w:rPr>
        <w:t>In 2008</w:t>
      </w:r>
      <w:r w:rsidR="005E62C1"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 Inagaki </w:t>
      </w:r>
      <w:r w:rsidRPr="00293619">
        <w:rPr>
          <w:rFonts w:ascii="Book Antiqua" w:eastAsia="Book Antiqua" w:hAnsi="Book Antiqua" w:cs="Book Antiqua"/>
          <w:i/>
          <w:iCs/>
          <w:color w:val="000000"/>
        </w:rPr>
        <w:t xml:space="preserve">et </w:t>
      </w:r>
      <w:proofErr w:type="gramStart"/>
      <w:r w:rsidRPr="00293619">
        <w:rPr>
          <w:rFonts w:ascii="Book Antiqua" w:eastAsia="Book Antiqua" w:hAnsi="Book Antiqua" w:cs="Book Antiqua"/>
          <w:i/>
          <w:iCs/>
          <w:color w:val="000000"/>
        </w:rPr>
        <w:t>al</w:t>
      </w:r>
      <w:r w:rsidR="005E62C1" w:rsidRPr="00293619">
        <w:rPr>
          <w:rFonts w:ascii="Book Antiqua" w:eastAsia="Book Antiqua" w:hAnsi="Book Antiqua" w:cs="Book Antiqua"/>
          <w:color w:val="000000"/>
          <w:szCs w:val="30"/>
          <w:vertAlign w:val="superscript"/>
        </w:rPr>
        <w:t>[</w:t>
      </w:r>
      <w:proofErr w:type="gramEnd"/>
      <w:r w:rsidR="005E62C1" w:rsidRPr="00293619">
        <w:rPr>
          <w:rFonts w:ascii="Book Antiqua" w:eastAsia="Book Antiqua" w:hAnsi="Book Antiqua" w:cs="Book Antiqua"/>
          <w:color w:val="000000"/>
          <w:szCs w:val="30"/>
          <w:vertAlign w:val="superscript"/>
        </w:rPr>
        <w:t>21]</w:t>
      </w:r>
      <w:r w:rsidRPr="00293619">
        <w:rPr>
          <w:rFonts w:ascii="Book Antiqua" w:eastAsia="Book Antiqua" w:hAnsi="Book Antiqua" w:cs="Book Antiqua"/>
          <w:i/>
          <w:iCs/>
          <w:color w:val="000000"/>
        </w:rPr>
        <w:t xml:space="preserve"> </w:t>
      </w:r>
      <w:r w:rsidRPr="00293619">
        <w:rPr>
          <w:rFonts w:ascii="Book Antiqua" w:eastAsia="Book Antiqua" w:hAnsi="Book Antiqua" w:cs="Book Antiqua"/>
          <w:color w:val="000000"/>
        </w:rPr>
        <w:t xml:space="preserve">analyzed a 700-kb DNA region located at 1q21 in 19 HCC-derived cell lines. Using high-density SNP microarray analysis, fluorescence in situ hybridization (FISH), and real-time quantitative PCR, they identified a significant </w:t>
      </w:r>
      <w:r w:rsidRPr="00293619">
        <w:rPr>
          <w:rFonts w:ascii="Book Antiqua" w:eastAsia="Book Antiqua" w:hAnsi="Book Antiqua" w:cs="Book Antiqua"/>
          <w:color w:val="000000"/>
        </w:rPr>
        <w:lastRenderedPageBreak/>
        <w:t>increase in copy number at the 1q21 region. Using reverse transcriptase PCR, they identified three genes (</w:t>
      </w:r>
      <w:r w:rsidRPr="00293619">
        <w:rPr>
          <w:rFonts w:ascii="Book Antiqua" w:eastAsia="Book Antiqua" w:hAnsi="Book Antiqua" w:cs="Book Antiqua"/>
          <w:i/>
          <w:iCs/>
          <w:color w:val="000000"/>
        </w:rPr>
        <w:t>CREB3L4</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INTS3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SNAPAP</w:t>
      </w:r>
      <w:r w:rsidRPr="00293619">
        <w:rPr>
          <w:rFonts w:ascii="Book Antiqua" w:eastAsia="Book Antiqua" w:hAnsi="Book Antiqua" w:cs="Book Antiqua"/>
          <w:color w:val="000000"/>
        </w:rPr>
        <w:t xml:space="preserve">) that were significantly overexpressed in samples taken from HCC </w:t>
      </w:r>
      <w:proofErr w:type="gramStart"/>
      <w:r w:rsidRPr="00293619">
        <w:rPr>
          <w:rFonts w:ascii="Book Antiqua" w:eastAsia="Book Antiqua" w:hAnsi="Book Antiqua" w:cs="Book Antiqua"/>
          <w:color w:val="000000"/>
        </w:rPr>
        <w:t>tumors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21]</w:t>
      </w:r>
      <w:r w:rsidRPr="00293619">
        <w:rPr>
          <w:rFonts w:ascii="Book Antiqua" w:eastAsia="Book Antiqua" w:hAnsi="Book Antiqua" w:cs="Book Antiqua"/>
          <w:color w:val="000000"/>
        </w:rPr>
        <w:t xml:space="preserve">. Based on these findings, they concluded that these three genes are likely targets for the amplification mechanism, and they may be involved in HCC progression. </w:t>
      </w:r>
      <w:r w:rsidRPr="00293619">
        <w:rPr>
          <w:rFonts w:ascii="Book Antiqua" w:eastAsia="Book Antiqua" w:hAnsi="Book Antiqua" w:cs="Book Antiqua"/>
          <w:i/>
          <w:iCs/>
          <w:color w:val="000000"/>
        </w:rPr>
        <w:t>CREB3L4</w:t>
      </w:r>
      <w:r w:rsidRPr="00293619">
        <w:rPr>
          <w:rFonts w:ascii="Book Antiqua" w:eastAsia="Book Antiqua" w:hAnsi="Book Antiqua" w:cs="Book Antiqua"/>
          <w:color w:val="000000"/>
        </w:rPr>
        <w:t xml:space="preserve"> (cyclic </w:t>
      </w:r>
      <w:r w:rsidR="00D5343B" w:rsidRPr="00293619">
        <w:rPr>
          <w:rFonts w:ascii="Book Antiqua" w:eastAsia="Book Antiqua" w:hAnsi="Book Antiqua" w:cs="Book Antiqua"/>
          <w:color w:val="000000"/>
        </w:rPr>
        <w:t>amplification</w:t>
      </w:r>
      <w:r w:rsidRPr="00293619">
        <w:rPr>
          <w:rFonts w:ascii="Book Antiqua" w:eastAsia="Book Antiqua" w:hAnsi="Book Antiqua" w:cs="Book Antiqua"/>
          <w:color w:val="000000"/>
        </w:rPr>
        <w:t xml:space="preserve"> responsive element binding protein 3-like 4) is part of the CREB/ATF family of transcriptional factors, and it is primarily expressed in the prostate gland in humans as well as prostate and breast cancer cell </w:t>
      </w:r>
      <w:proofErr w:type="gramStart"/>
      <w:r w:rsidRPr="00293619">
        <w:rPr>
          <w:rFonts w:ascii="Book Antiqua" w:eastAsia="Book Antiqua" w:hAnsi="Book Antiqua" w:cs="Book Antiqua"/>
          <w:color w:val="000000"/>
        </w:rPr>
        <w:t>lines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22]</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CREB3L4</w:t>
      </w:r>
      <w:r w:rsidRPr="00293619">
        <w:rPr>
          <w:rFonts w:ascii="Book Antiqua" w:eastAsia="Book Antiqua" w:hAnsi="Book Antiqua" w:cs="Book Antiqua"/>
          <w:color w:val="000000"/>
        </w:rPr>
        <w:t xml:space="preserve"> has been shown (by immunostaining) to have a higher expression level in cancerous prostate cells than in adjacent noncancerous cells</w:t>
      </w:r>
      <w:r w:rsidRPr="00293619">
        <w:rPr>
          <w:rFonts w:ascii="Book Antiqua" w:eastAsia="Book Antiqua" w:hAnsi="Book Antiqua" w:cs="Book Antiqua"/>
          <w:color w:val="000000"/>
          <w:szCs w:val="30"/>
          <w:vertAlign w:val="superscript"/>
        </w:rPr>
        <w:t>[22]</w:t>
      </w:r>
      <w:r w:rsidRPr="00293619">
        <w:rPr>
          <w:rFonts w:ascii="Book Antiqua" w:eastAsia="Book Antiqua" w:hAnsi="Book Antiqua" w:cs="Book Antiqua"/>
          <w:color w:val="000000"/>
        </w:rPr>
        <w:t xml:space="preserve"> and it has also been shown to contribute to the progression of breast cancer</w:t>
      </w:r>
      <w:r w:rsidRPr="00293619">
        <w:rPr>
          <w:rFonts w:ascii="Book Antiqua" w:eastAsia="Book Antiqua" w:hAnsi="Book Antiqua" w:cs="Book Antiqua"/>
          <w:color w:val="000000"/>
          <w:szCs w:val="30"/>
          <w:vertAlign w:val="superscript"/>
        </w:rPr>
        <w:t>[23]</w:t>
      </w:r>
      <w:r w:rsidRPr="00293619">
        <w:rPr>
          <w:rFonts w:ascii="Book Antiqua" w:eastAsia="Book Antiqua" w:hAnsi="Book Antiqua" w:cs="Book Antiqua"/>
          <w:color w:val="000000"/>
        </w:rPr>
        <w:t xml:space="preserve">. INTS3 (integrator complex subunit 3) is part of the Integrator complex which is associated with the C-terminal domain of RNA polymerase </w:t>
      </w:r>
      <w:proofErr w:type="gramStart"/>
      <w:r w:rsidRPr="00293619">
        <w:rPr>
          <w:rFonts w:ascii="Book Antiqua" w:eastAsia="Book Antiqua" w:hAnsi="Book Antiqua" w:cs="Book Antiqua"/>
          <w:color w:val="000000"/>
        </w:rPr>
        <w:t>II</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24]</w:t>
      </w:r>
      <w:r w:rsidRPr="00293619">
        <w:rPr>
          <w:rFonts w:ascii="Book Antiqua" w:eastAsia="Book Antiqua" w:hAnsi="Book Antiqua" w:cs="Book Antiqua"/>
          <w:color w:val="000000"/>
        </w:rPr>
        <w:t xml:space="preserve">. SNAPAP (snare-associated protein, gene name </w:t>
      </w:r>
      <w:r w:rsidRPr="00293619">
        <w:rPr>
          <w:rFonts w:ascii="Book Antiqua" w:eastAsia="Book Antiqua" w:hAnsi="Book Antiqua" w:cs="Book Antiqua"/>
          <w:i/>
          <w:iCs/>
          <w:color w:val="000000"/>
        </w:rPr>
        <w:t>SNAPIN</w:t>
      </w:r>
      <w:r w:rsidRPr="00293619">
        <w:rPr>
          <w:rFonts w:ascii="Book Antiqua" w:eastAsia="Book Antiqua" w:hAnsi="Book Antiqua" w:cs="Book Antiqua"/>
          <w:color w:val="000000"/>
        </w:rPr>
        <w:t xml:space="preserve">) is part of the SNARE complex of proteins that is involved in the docking and fusion of synaptic </w:t>
      </w:r>
      <w:proofErr w:type="gramStart"/>
      <w:r w:rsidRPr="00293619">
        <w:rPr>
          <w:rFonts w:ascii="Book Antiqua" w:eastAsia="Book Antiqua" w:hAnsi="Book Antiqua" w:cs="Book Antiqua"/>
          <w:color w:val="000000"/>
        </w:rPr>
        <w:t>vessel</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25]</w:t>
      </w:r>
      <w:r w:rsidRPr="00293619">
        <w:rPr>
          <w:rFonts w:ascii="Book Antiqua" w:eastAsia="Book Antiqua" w:hAnsi="Book Antiqua" w:cs="Book Antiqua"/>
          <w:color w:val="000000"/>
        </w:rPr>
        <w:t>. At this point, little is known about the relationship of either INTS3 or SNAPAP with tumorigenesis.</w:t>
      </w:r>
    </w:p>
    <w:p w14:paraId="2935066B" w14:textId="12B41E77" w:rsidR="00A77B3E" w:rsidRPr="00293619" w:rsidRDefault="002B1DB0" w:rsidP="005E62C1">
      <w:pPr>
        <w:spacing w:line="360" w:lineRule="auto"/>
        <w:ind w:firstLineChars="100" w:firstLine="240"/>
        <w:jc w:val="both"/>
      </w:pPr>
      <w:r w:rsidRPr="00293619">
        <w:rPr>
          <w:rFonts w:ascii="Book Antiqua" w:eastAsia="Book Antiqua" w:hAnsi="Book Antiqua" w:cs="Book Antiqua"/>
          <w:color w:val="000000"/>
        </w:rPr>
        <w:t>Later in 2008</w:t>
      </w:r>
      <w:r w:rsidR="0051512D"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 Ma </w:t>
      </w:r>
      <w:r w:rsidRPr="00293619">
        <w:rPr>
          <w:rFonts w:ascii="Book Antiqua" w:eastAsia="Book Antiqua" w:hAnsi="Book Antiqua" w:cs="Book Antiqua"/>
          <w:i/>
          <w:iCs/>
          <w:color w:val="000000"/>
        </w:rPr>
        <w:t xml:space="preserve">et </w:t>
      </w:r>
      <w:proofErr w:type="gramStart"/>
      <w:r w:rsidRPr="00293619">
        <w:rPr>
          <w:rFonts w:ascii="Book Antiqua" w:eastAsia="Book Antiqua" w:hAnsi="Book Antiqua" w:cs="Book Antiqua"/>
          <w:i/>
          <w:iCs/>
          <w:color w:val="000000"/>
        </w:rPr>
        <w:t>al</w:t>
      </w:r>
      <w:r w:rsidR="005E62C1" w:rsidRPr="00293619">
        <w:rPr>
          <w:rFonts w:ascii="Book Antiqua" w:eastAsia="Book Antiqua" w:hAnsi="Book Antiqua" w:cs="Book Antiqua"/>
          <w:color w:val="000000"/>
          <w:szCs w:val="30"/>
          <w:vertAlign w:val="superscript"/>
        </w:rPr>
        <w:t>[</w:t>
      </w:r>
      <w:proofErr w:type="gramEnd"/>
      <w:r w:rsidR="005E62C1" w:rsidRPr="00293619">
        <w:rPr>
          <w:rFonts w:ascii="Book Antiqua" w:eastAsia="Book Antiqua" w:hAnsi="Book Antiqua" w:cs="Book Antiqua"/>
          <w:color w:val="000000"/>
          <w:szCs w:val="30"/>
          <w:vertAlign w:val="superscript"/>
        </w:rPr>
        <w:t>26]</w:t>
      </w:r>
      <w:r w:rsidRPr="00293619">
        <w:rPr>
          <w:rFonts w:ascii="Book Antiqua" w:eastAsia="Book Antiqua" w:hAnsi="Book Antiqua" w:cs="Book Antiqua"/>
          <w:color w:val="000000"/>
        </w:rPr>
        <w:t xml:space="preserve"> used </w:t>
      </w:r>
      <w:proofErr w:type="spellStart"/>
      <w:r w:rsidRPr="00293619">
        <w:rPr>
          <w:rFonts w:ascii="Book Antiqua" w:eastAsia="Book Antiqua" w:hAnsi="Book Antiqua" w:cs="Book Antiqua"/>
          <w:color w:val="000000"/>
        </w:rPr>
        <w:t>microdissected</w:t>
      </w:r>
      <w:proofErr w:type="spellEnd"/>
      <w:r w:rsidRPr="00293619">
        <w:rPr>
          <w:rFonts w:ascii="Book Antiqua" w:eastAsia="Book Antiqua" w:hAnsi="Book Antiqua" w:cs="Book Antiqua"/>
          <w:color w:val="000000"/>
        </w:rPr>
        <w:t xml:space="preserve"> DNA from 1q21 and hybrid selection to isolate ALC1 (also known as CHD1L) as a candidate oncogene. After confirming the amplification of </w:t>
      </w:r>
      <w:r w:rsidRPr="00293619">
        <w:rPr>
          <w:rFonts w:ascii="Book Antiqua" w:eastAsia="Book Antiqua" w:hAnsi="Book Antiqua" w:cs="Book Antiqua"/>
          <w:i/>
          <w:iCs/>
          <w:color w:val="000000"/>
        </w:rPr>
        <w:t>ALC1</w:t>
      </w:r>
      <w:r w:rsidRPr="00293619">
        <w:rPr>
          <w:rFonts w:ascii="Book Antiqua" w:eastAsia="Book Antiqua" w:hAnsi="Book Antiqua" w:cs="Book Antiqua"/>
          <w:color w:val="000000"/>
        </w:rPr>
        <w:t xml:space="preserve"> using FISH, they transfected it into human liver cell lines resulting in the cells being able to form more colonies than vector-transfected cells when grown in soft agar</w:t>
      </w:r>
      <w:r w:rsidRPr="00293619">
        <w:rPr>
          <w:rFonts w:ascii="Book Antiqua" w:eastAsia="Book Antiqua" w:hAnsi="Book Antiqua" w:cs="Book Antiqua"/>
          <w:color w:val="000000"/>
          <w:szCs w:val="30"/>
          <w:vertAlign w:val="superscript"/>
        </w:rPr>
        <w:t>[26]</w:t>
      </w:r>
      <w:r w:rsidRPr="00293619">
        <w:rPr>
          <w:rFonts w:ascii="Book Antiqua" w:eastAsia="Book Antiqua" w:hAnsi="Book Antiqua" w:cs="Book Antiqua"/>
          <w:color w:val="000000"/>
        </w:rPr>
        <w:t xml:space="preserve">. They also demonstrated that </w:t>
      </w:r>
      <w:r w:rsidRPr="00293619">
        <w:rPr>
          <w:rFonts w:ascii="Book Antiqua" w:eastAsia="Book Antiqua" w:hAnsi="Book Antiqua" w:cs="Book Antiqua"/>
          <w:i/>
          <w:iCs/>
          <w:color w:val="000000"/>
        </w:rPr>
        <w:t>ALC1</w:t>
      </w:r>
      <w:r w:rsidRPr="00293619">
        <w:rPr>
          <w:rFonts w:ascii="Book Antiqua" w:eastAsia="Book Antiqua" w:hAnsi="Book Antiqua" w:cs="Book Antiqua"/>
          <w:color w:val="000000"/>
        </w:rPr>
        <w:t xml:space="preserve"> overexpression plays a role in facilitating DNA synthesis, down-regulating p53 expression, promoting G1/S phase transition, and inhibiting apoptosis.</w:t>
      </w:r>
    </w:p>
    <w:p w14:paraId="7243F61C" w14:textId="7BB0FF5A" w:rsidR="00A77B3E" w:rsidRPr="00293619" w:rsidRDefault="002B1DB0" w:rsidP="005E62C1">
      <w:pPr>
        <w:spacing w:line="360" w:lineRule="auto"/>
        <w:ind w:firstLineChars="100" w:firstLine="240"/>
        <w:jc w:val="both"/>
      </w:pPr>
      <w:r w:rsidRPr="00293619">
        <w:rPr>
          <w:rFonts w:ascii="Book Antiqua" w:eastAsia="Book Antiqua" w:hAnsi="Book Antiqua" w:cs="Book Antiqua"/>
          <w:color w:val="000000"/>
        </w:rPr>
        <w:t>More recently, in 201</w:t>
      </w:r>
      <w:r w:rsidR="005E62C1" w:rsidRPr="00293619">
        <w:rPr>
          <w:rFonts w:ascii="Book Antiqua" w:eastAsia="Book Antiqua" w:hAnsi="Book Antiqua" w:cs="Book Antiqua"/>
          <w:color w:val="000000"/>
        </w:rPr>
        <w:t>6</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Elsemman</w:t>
      </w:r>
      <w:proofErr w:type="spell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 xml:space="preserve">et </w:t>
      </w:r>
      <w:proofErr w:type="gramStart"/>
      <w:r w:rsidRPr="00293619">
        <w:rPr>
          <w:rFonts w:ascii="Book Antiqua" w:eastAsia="Book Antiqua" w:hAnsi="Book Antiqua" w:cs="Book Antiqua"/>
          <w:i/>
          <w:iCs/>
          <w:color w:val="000000"/>
        </w:rPr>
        <w:t>al</w:t>
      </w:r>
      <w:r w:rsidR="005E62C1" w:rsidRPr="00293619">
        <w:rPr>
          <w:rFonts w:ascii="Book Antiqua" w:eastAsia="Book Antiqua" w:hAnsi="Book Antiqua" w:cs="Book Antiqua"/>
          <w:color w:val="000000"/>
          <w:szCs w:val="30"/>
          <w:vertAlign w:val="superscript"/>
        </w:rPr>
        <w:t>[</w:t>
      </w:r>
      <w:proofErr w:type="gramEnd"/>
      <w:r w:rsidR="005E62C1" w:rsidRPr="00293619">
        <w:rPr>
          <w:rFonts w:ascii="Book Antiqua" w:eastAsia="Book Antiqua" w:hAnsi="Book Antiqua" w:cs="Book Antiqua"/>
          <w:color w:val="000000"/>
          <w:szCs w:val="30"/>
          <w:vertAlign w:val="superscript"/>
        </w:rPr>
        <w:t>27]</w:t>
      </w:r>
      <w:r w:rsidRPr="00293619">
        <w:rPr>
          <w:rFonts w:ascii="Book Antiqua" w:eastAsia="Book Antiqua" w:hAnsi="Book Antiqua" w:cs="Book Antiqua"/>
          <w:color w:val="000000"/>
        </w:rPr>
        <w:t xml:space="preserve"> were interested in S-adenosylmethionine (SAMe) which has been described by Lu </w:t>
      </w:r>
      <w:r w:rsidRPr="00293619">
        <w:rPr>
          <w:rFonts w:ascii="Book Antiqua" w:eastAsia="Book Antiqua" w:hAnsi="Book Antiqua" w:cs="Book Antiqua"/>
          <w:i/>
          <w:iCs/>
          <w:color w:val="000000"/>
        </w:rPr>
        <w:t>et al</w:t>
      </w:r>
      <w:r w:rsidR="005E62C1" w:rsidRPr="00293619">
        <w:rPr>
          <w:rFonts w:ascii="Book Antiqua" w:eastAsia="Book Antiqua" w:hAnsi="Book Antiqua" w:cs="Book Antiqua"/>
          <w:color w:val="000000"/>
          <w:szCs w:val="30"/>
          <w:vertAlign w:val="superscript"/>
        </w:rPr>
        <w:t>[28]</w:t>
      </w:r>
      <w:r w:rsidRPr="00293619">
        <w:rPr>
          <w:rFonts w:ascii="Book Antiqua" w:eastAsia="Book Antiqua" w:hAnsi="Book Antiqua" w:cs="Book Antiqua"/>
          <w:color w:val="000000"/>
        </w:rPr>
        <w:t xml:space="preserve"> as playing a significant role in hepatic diseases including HCC. SAMe is synthesized from ATP and methionine by methionine adenosyl transferase genes including MAT1A which is significantly downregulated in HCC. </w:t>
      </w:r>
      <w:proofErr w:type="spellStart"/>
      <w:r w:rsidRPr="00293619">
        <w:rPr>
          <w:rFonts w:ascii="Book Antiqua" w:eastAsia="Book Antiqua" w:hAnsi="Book Antiqua" w:cs="Book Antiqua"/>
          <w:color w:val="000000"/>
        </w:rPr>
        <w:t>Elsemman</w:t>
      </w:r>
      <w:proofErr w:type="spell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et al</w:t>
      </w:r>
      <w:r w:rsidR="005E62C1" w:rsidRPr="00293619">
        <w:rPr>
          <w:rFonts w:ascii="Book Antiqua" w:eastAsia="Book Antiqua" w:hAnsi="Book Antiqua" w:cs="Book Antiqua"/>
          <w:color w:val="000000"/>
          <w:szCs w:val="30"/>
          <w:vertAlign w:val="superscript"/>
        </w:rPr>
        <w:t>[27]</w:t>
      </w:r>
      <w:r w:rsidRPr="00293619">
        <w:rPr>
          <w:rFonts w:ascii="Book Antiqua" w:eastAsia="Book Antiqua" w:hAnsi="Book Antiqua" w:cs="Book Antiqua"/>
          <w:color w:val="000000"/>
        </w:rPr>
        <w:t xml:space="preserve"> analyzed reactions containing SAMe, and using copy number variation analysis they identified five methyltransferase genes (</w:t>
      </w:r>
      <w:r w:rsidRPr="00293619">
        <w:rPr>
          <w:rFonts w:ascii="Book Antiqua" w:eastAsia="Book Antiqua" w:hAnsi="Book Antiqua" w:cs="Book Antiqua"/>
          <w:i/>
          <w:iCs/>
          <w:color w:val="000000"/>
        </w:rPr>
        <w:t>ASH1L</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METTL13</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TARBP1</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SMYD2</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SMYD3</w:t>
      </w:r>
      <w:r w:rsidRPr="00293619">
        <w:rPr>
          <w:rFonts w:ascii="Book Antiqua" w:eastAsia="Book Antiqua" w:hAnsi="Book Antiqua" w:cs="Book Antiqua"/>
          <w:color w:val="000000"/>
        </w:rPr>
        <w:t xml:space="preserve">) located on chromosome 1q, all of which were amplified </w:t>
      </w:r>
      <w:r w:rsidRPr="00293619">
        <w:rPr>
          <w:rFonts w:ascii="Book Antiqua" w:eastAsia="Book Antiqua" w:hAnsi="Book Antiqua" w:cs="Book Antiqua"/>
          <w:color w:val="000000"/>
        </w:rPr>
        <w:lastRenderedPageBreak/>
        <w:t xml:space="preserve">in samples of HCC relative the healthy tissue samples. ASH1L is a histone methyltransferase protein which is involved in the regulation of gene </w:t>
      </w:r>
      <w:proofErr w:type="gramStart"/>
      <w:r w:rsidRPr="00293619">
        <w:rPr>
          <w:rFonts w:ascii="Book Antiqua" w:eastAsia="Book Antiqua" w:hAnsi="Book Antiqua" w:cs="Book Antiqua"/>
          <w:color w:val="000000"/>
        </w:rPr>
        <w:t>expression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29]</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METTL13</w:t>
      </w:r>
      <w:r w:rsidRPr="00293619">
        <w:rPr>
          <w:rFonts w:ascii="Book Antiqua" w:eastAsia="Book Antiqua" w:hAnsi="Book Antiqua" w:cs="Book Antiqua"/>
          <w:color w:val="000000"/>
        </w:rPr>
        <w:t xml:space="preserve"> (gene name EEF1AKNMT) has been shown repeatedly to promote tumor growth and metastasis and is negatively associated with survival among lung and pancreatic cancer </w:t>
      </w:r>
      <w:proofErr w:type="gramStart"/>
      <w:r w:rsidRPr="00293619">
        <w:rPr>
          <w:rFonts w:ascii="Book Antiqua" w:eastAsia="Book Antiqua" w:hAnsi="Book Antiqua" w:cs="Book Antiqua"/>
          <w:color w:val="000000"/>
        </w:rPr>
        <w:t>patients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30,31]</w:t>
      </w:r>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TARBP1</w:t>
      </w:r>
      <w:r w:rsidRPr="00293619">
        <w:rPr>
          <w:rFonts w:ascii="Book Antiqua" w:eastAsia="Book Antiqua" w:hAnsi="Book Antiqua" w:cs="Book Antiqua"/>
          <w:color w:val="000000"/>
        </w:rPr>
        <w:t xml:space="preserve"> is a double-stranded RNA binding protein that promotes the replication of </w:t>
      </w:r>
      <w:r w:rsidR="005E62C1" w:rsidRPr="00293619">
        <w:rPr>
          <w:rFonts w:ascii="Book Antiqua" w:eastAsia="Book Antiqua" w:hAnsi="Book Antiqua" w:cs="Book Antiqua"/>
          <w:color w:val="000000"/>
        </w:rPr>
        <w:t>human immunodeficiency virus</w:t>
      </w:r>
      <w:r w:rsidRPr="00293619">
        <w:rPr>
          <w:rFonts w:ascii="Book Antiqua" w:eastAsia="Book Antiqua" w:hAnsi="Book Antiqua" w:cs="Book Antiqua"/>
          <w:color w:val="000000"/>
        </w:rPr>
        <w:t xml:space="preserve">-1 and -2 as well as </w:t>
      </w:r>
      <w:proofErr w:type="gramStart"/>
      <w:r w:rsidRPr="00293619">
        <w:rPr>
          <w:rFonts w:ascii="Book Antiqua" w:eastAsia="Book Antiqua" w:hAnsi="Book Antiqua" w:cs="Book Antiqua"/>
          <w:color w:val="000000"/>
        </w:rPr>
        <w:t>HCV</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32]</w:t>
      </w:r>
      <w:r w:rsidRPr="00293619">
        <w:rPr>
          <w:rFonts w:ascii="Book Antiqua" w:eastAsia="Book Antiqua" w:hAnsi="Book Antiqua" w:cs="Book Antiqua"/>
          <w:color w:val="000000"/>
        </w:rPr>
        <w:t xml:space="preserve">. It has also been directly correlated with decreased survival rates in patients with </w:t>
      </w:r>
      <w:proofErr w:type="gramStart"/>
      <w:r w:rsidRPr="00293619">
        <w:rPr>
          <w:rFonts w:ascii="Book Antiqua" w:eastAsia="Book Antiqua" w:hAnsi="Book Antiqua" w:cs="Book Antiqua"/>
          <w:color w:val="000000"/>
        </w:rPr>
        <w:t>HCC</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33]</w:t>
      </w:r>
      <w:r w:rsidRPr="00293619">
        <w:rPr>
          <w:rFonts w:ascii="Book Antiqua" w:eastAsia="Book Antiqua" w:hAnsi="Book Antiqua" w:cs="Book Antiqua"/>
          <w:color w:val="000000"/>
        </w:rPr>
        <w:t xml:space="preserve">. SMYD2 and SMYD3 are both members of the protein lysine methyltransferase family of </w:t>
      </w:r>
      <w:proofErr w:type="gramStart"/>
      <w:r w:rsidRPr="00293619">
        <w:rPr>
          <w:rFonts w:ascii="Book Antiqua" w:eastAsia="Book Antiqua" w:hAnsi="Book Antiqua" w:cs="Book Antiqua"/>
          <w:color w:val="000000"/>
        </w:rPr>
        <w:t>proteins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34]</w:t>
      </w:r>
      <w:r w:rsidRPr="00293619">
        <w:rPr>
          <w:rFonts w:ascii="Book Antiqua" w:eastAsia="Book Antiqua" w:hAnsi="Book Antiqua" w:cs="Book Antiqua"/>
          <w:color w:val="000000"/>
        </w:rPr>
        <w:t xml:space="preserve">, and each has been associated with a variety of cancer types. SMYD2 has been shown to be overexpressed in esophageal squamous carcinoma, gastric cancer, and pediatric acute lymphoblastic </w:t>
      </w:r>
      <w:proofErr w:type="gramStart"/>
      <w:r w:rsidRPr="00293619">
        <w:rPr>
          <w:rFonts w:ascii="Book Antiqua" w:eastAsia="Book Antiqua" w:hAnsi="Book Antiqua" w:cs="Book Antiqua"/>
          <w:color w:val="000000"/>
        </w:rPr>
        <w:t>leukemia</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35-37]</w:t>
      </w:r>
      <w:r w:rsidRPr="00293619">
        <w:rPr>
          <w:rFonts w:ascii="Book Antiqua" w:eastAsia="Book Antiqua" w:hAnsi="Book Antiqua" w:cs="Book Antiqua"/>
          <w:color w:val="000000"/>
        </w:rPr>
        <w:t xml:space="preserve">. SMYD3 is overexpressed in cancers including breast, liver, and colorectal </w:t>
      </w:r>
      <w:proofErr w:type="gramStart"/>
      <w:r w:rsidRPr="00293619">
        <w:rPr>
          <w:rFonts w:ascii="Book Antiqua" w:eastAsia="Book Antiqua" w:hAnsi="Book Antiqua" w:cs="Book Antiqua"/>
          <w:color w:val="000000"/>
        </w:rPr>
        <w:t>cancer</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38,39]</w:t>
      </w:r>
      <w:r w:rsidRPr="00293619">
        <w:rPr>
          <w:rFonts w:ascii="Book Antiqua" w:eastAsia="Book Antiqua" w:hAnsi="Book Antiqua" w:cs="Book Antiqua"/>
          <w:color w:val="000000"/>
        </w:rPr>
        <w:t>.</w:t>
      </w:r>
    </w:p>
    <w:p w14:paraId="344575B3" w14:textId="77777777" w:rsidR="00A77B3E" w:rsidRPr="00293619" w:rsidRDefault="00A77B3E">
      <w:pPr>
        <w:spacing w:line="360" w:lineRule="auto"/>
        <w:jc w:val="both"/>
      </w:pPr>
    </w:p>
    <w:p w14:paraId="67C132A9" w14:textId="77777777" w:rsidR="00A77B3E" w:rsidRPr="00293619" w:rsidRDefault="002B1DB0">
      <w:pPr>
        <w:spacing w:line="360" w:lineRule="auto"/>
        <w:jc w:val="both"/>
      </w:pPr>
      <w:r w:rsidRPr="00293619">
        <w:rPr>
          <w:rFonts w:ascii="Book Antiqua" w:eastAsia="Book Antiqua" w:hAnsi="Book Antiqua" w:cs="Book Antiqua"/>
          <w:b/>
          <w:bCs/>
          <w:caps/>
          <w:color w:val="000000"/>
          <w:u w:val="single"/>
        </w:rPr>
        <w:t>ANALYSIS OF GENOMIC AND TRANSCRIPTOMIC DATA</w:t>
      </w:r>
    </w:p>
    <w:p w14:paraId="79C1670A" w14:textId="130F20BB" w:rsidR="00A77B3E" w:rsidRPr="00293619" w:rsidRDefault="002B1DB0">
      <w:pPr>
        <w:spacing w:line="360" w:lineRule="auto"/>
        <w:jc w:val="both"/>
      </w:pPr>
      <w:r w:rsidRPr="00293619">
        <w:rPr>
          <w:rFonts w:ascii="Book Antiqua" w:eastAsia="Book Antiqua" w:hAnsi="Book Antiqua" w:cs="Book Antiqua"/>
          <w:color w:val="000000"/>
        </w:rPr>
        <w:t xml:space="preserve">We were interested in what more recent genomic and transcriptomic studies have revealed about chromosome 1q amplification and HCC. The Cancer Genome Atlas </w:t>
      </w:r>
      <w:r w:rsidR="00E22466" w:rsidRPr="00293619">
        <w:rPr>
          <w:rFonts w:ascii="Book Antiqua" w:eastAsia="Book Antiqua" w:hAnsi="Book Antiqua" w:cs="Book Antiqua"/>
          <w:color w:val="000000"/>
        </w:rPr>
        <w:t xml:space="preserve">(TCGA) </w:t>
      </w:r>
      <w:r w:rsidRPr="00293619">
        <w:rPr>
          <w:rFonts w:ascii="Book Antiqua" w:eastAsia="Book Antiqua" w:hAnsi="Book Antiqua" w:cs="Book Antiqua"/>
          <w:color w:val="000000"/>
        </w:rPr>
        <w:t>Project has accumulated an important, publicly available genomic and mRNA expression data set which includes multiple cancers types including HCC (data set Liver</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Hepatocellular Carcinoma</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LIHC)</w:t>
      </w:r>
      <w:r w:rsidRPr="00293619">
        <w:rPr>
          <w:rFonts w:ascii="Book Antiqua" w:eastAsia="Book Antiqua" w:hAnsi="Book Antiqua" w:cs="Book Antiqua"/>
          <w:color w:val="000000"/>
          <w:szCs w:val="30"/>
          <w:vertAlign w:val="superscript"/>
        </w:rPr>
        <w:t>[40]</w:t>
      </w:r>
      <w:r w:rsidRPr="00293619">
        <w:rPr>
          <w:rFonts w:ascii="Book Antiqua" w:eastAsia="Book Antiqua" w:hAnsi="Book Antiqua" w:cs="Book Antiqua"/>
          <w:color w:val="000000"/>
        </w:rPr>
        <w:t>. There is also a more recent version of this data, which is part of</w:t>
      </w:r>
      <w:r w:rsidR="00E22466"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TCGA Pan-Cancer Clinical Data </w:t>
      </w:r>
      <w:proofErr w:type="gramStart"/>
      <w:r w:rsidRPr="00293619">
        <w:rPr>
          <w:rFonts w:ascii="Book Antiqua" w:eastAsia="Book Antiqua" w:hAnsi="Book Antiqua" w:cs="Book Antiqua"/>
          <w:color w:val="000000"/>
        </w:rPr>
        <w:t>Resource</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41]</w:t>
      </w:r>
      <w:r w:rsidRPr="00293619">
        <w:rPr>
          <w:rFonts w:ascii="Book Antiqua" w:eastAsia="Book Antiqua" w:hAnsi="Book Antiqua" w:cs="Book Antiqua"/>
          <w:color w:val="000000"/>
        </w:rPr>
        <w:t>, a subset of the LIHC data set that has been curated to include four major clinical outcome endpoints. We chose to use this data set to try to identify additional candidate amplification driver genes. This version of the LIHC patient cohort</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w:t>
      </w:r>
      <w:proofErr w:type="spellStart"/>
      <w:r w:rsidRPr="00293619">
        <w:rPr>
          <w:rFonts w:ascii="Book Antiqua" w:eastAsia="Book Antiqua" w:hAnsi="Book Antiqua" w:cs="Book Antiqua"/>
          <w:color w:val="000000"/>
        </w:rPr>
        <w:t>PanCan</w:t>
      </w:r>
      <w:proofErr w:type="spellEnd"/>
      <w:r w:rsidRPr="00293619">
        <w:rPr>
          <w:rFonts w:ascii="Book Antiqua" w:eastAsia="Book Antiqua" w:hAnsi="Book Antiqua" w:cs="Book Antiqua"/>
          <w:color w:val="000000"/>
        </w:rPr>
        <w:t>-LIHC)</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has the following patient characteristics: </w:t>
      </w:r>
      <w:proofErr w:type="gramStart"/>
      <w:r w:rsidRPr="00293619">
        <w:rPr>
          <w:rFonts w:ascii="Book Antiqua" w:eastAsia="Book Antiqua" w:hAnsi="Book Antiqua" w:cs="Book Antiqua"/>
          <w:color w:val="000000"/>
        </w:rPr>
        <w:t>251 males/121 female</w:t>
      </w:r>
      <w:proofErr w:type="gramEnd"/>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with</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241 </w:t>
      </w:r>
      <w:r w:rsidR="00D5343B" w:rsidRPr="00293619">
        <w:rPr>
          <w:rFonts w:ascii="Book Antiqua" w:eastAsia="Book Antiqua" w:hAnsi="Book Antiqua" w:cs="Book Antiqua"/>
          <w:color w:val="000000"/>
        </w:rPr>
        <w:t>l</w:t>
      </w:r>
      <w:r w:rsidRPr="00293619">
        <w:rPr>
          <w:rFonts w:ascii="Book Antiqua" w:eastAsia="Book Antiqua" w:hAnsi="Book Antiqua" w:cs="Book Antiqua"/>
          <w:color w:val="000000"/>
        </w:rPr>
        <w:t>iving,</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and</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131 deceased. Most</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individuals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had</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a total of</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10-140 mutations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genome wide;</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23</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had</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140-190, 18 had greater than</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190,</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and 2 had fewer than</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10</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(14 did not have data available). Most </w:t>
      </w:r>
      <w:proofErr w:type="spellStart"/>
      <w:r w:rsidRPr="00293619">
        <w:rPr>
          <w:rFonts w:ascii="Book Antiqua" w:eastAsia="Book Antiqua" w:hAnsi="Book Antiqua" w:cs="Book Antiqua"/>
          <w:color w:val="000000"/>
        </w:rPr>
        <w:t>PanCan</w:t>
      </w:r>
      <w:proofErr w:type="spellEnd"/>
      <w:r w:rsidRPr="00293619">
        <w:rPr>
          <w:rFonts w:ascii="Book Antiqua" w:eastAsia="Book Antiqua" w:hAnsi="Book Antiqua" w:cs="Book Antiqua"/>
          <w:color w:val="000000"/>
        </w:rPr>
        <w:t>-LIHC individuals exhibited</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genome alterations, with gains in</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1q</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being the most common alteration: 225 individuals (60.5%)</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exhibited 1q gains, with</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23.7%</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called as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diploid</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and</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15.9%</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with data not available).</w:t>
      </w:r>
    </w:p>
    <w:p w14:paraId="0B9AEF2F" w14:textId="58B62BFA" w:rsidR="00A77B3E" w:rsidRPr="00293619" w:rsidRDefault="002B1DB0" w:rsidP="00D5343B">
      <w:pPr>
        <w:spacing w:line="360" w:lineRule="auto"/>
        <w:ind w:firstLineChars="100" w:firstLine="240"/>
        <w:jc w:val="both"/>
      </w:pPr>
      <w:r w:rsidRPr="00293619">
        <w:rPr>
          <w:rFonts w:ascii="Book Antiqua" w:eastAsia="Book Antiqua" w:hAnsi="Book Antiqua" w:cs="Book Antiqua"/>
          <w:color w:val="000000"/>
        </w:rPr>
        <w:lastRenderedPageBreak/>
        <w:t xml:space="preserve">The original publication reporting the LIHC cohort analyses identified copy number alterations (CNAs) in several likely driver genes spread across several </w:t>
      </w:r>
      <w:proofErr w:type="gramStart"/>
      <w:r w:rsidRPr="00293619">
        <w:rPr>
          <w:rFonts w:ascii="Book Antiqua" w:eastAsia="Book Antiqua" w:hAnsi="Book Antiqua" w:cs="Book Antiqua"/>
          <w:color w:val="000000"/>
        </w:rPr>
        <w:t>chromosomes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40]</w:t>
      </w:r>
      <w:r w:rsidRPr="00293619">
        <w:rPr>
          <w:rFonts w:ascii="Book Antiqua" w:eastAsia="Book Antiqua" w:hAnsi="Book Antiqua" w:cs="Book Antiqua"/>
          <w:color w:val="000000"/>
        </w:rPr>
        <w:t xml:space="preserve">. However, the only driver gene listed for 1q is MCL1 at 1q21.3. They also reported a short stretch of four genes that were significantly amplified at 1q22, but no candidate genes were indicated. In a report on the analysis of aneuploidy across TCGA cancer types, strong 1q amplification was noted in the </w:t>
      </w:r>
      <w:proofErr w:type="spellStart"/>
      <w:r w:rsidRPr="00293619">
        <w:rPr>
          <w:rFonts w:ascii="Book Antiqua" w:eastAsia="Book Antiqua" w:hAnsi="Book Antiqua" w:cs="Book Antiqua"/>
          <w:color w:val="000000"/>
        </w:rPr>
        <w:t>PanCan</w:t>
      </w:r>
      <w:proofErr w:type="spellEnd"/>
      <w:r w:rsidRPr="00293619">
        <w:rPr>
          <w:rFonts w:ascii="Book Antiqua" w:eastAsia="Book Antiqua" w:hAnsi="Book Antiqua" w:cs="Book Antiqua"/>
          <w:color w:val="000000"/>
        </w:rPr>
        <w:t>-LIHC cohort (as well as in other epithelial breast and lung tumors</w:t>
      </w:r>
      <w:proofErr w:type="gramStart"/>
      <w:r w:rsidRPr="00293619">
        <w:rPr>
          <w:rFonts w:ascii="Book Antiqua" w:eastAsia="Book Antiqua" w:hAnsi="Book Antiqua" w:cs="Book Antiqua"/>
          <w:color w:val="000000"/>
        </w:rPr>
        <w:t>)</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42]</w:t>
      </w:r>
      <w:r w:rsidRPr="00293619">
        <w:rPr>
          <w:rFonts w:ascii="Book Antiqua" w:eastAsia="Book Antiqua" w:hAnsi="Book Antiqua" w:cs="Book Antiqua"/>
          <w:color w:val="000000"/>
        </w:rPr>
        <w:t>.</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Using the </w:t>
      </w:r>
      <w:proofErr w:type="spellStart"/>
      <w:r w:rsidRPr="00293619">
        <w:rPr>
          <w:rFonts w:ascii="Book Antiqua" w:eastAsia="Book Antiqua" w:hAnsi="Book Antiqua" w:cs="Book Antiqua"/>
          <w:color w:val="000000"/>
        </w:rPr>
        <w:t>Oncoprint</w:t>
      </w:r>
      <w:proofErr w:type="spellEnd"/>
      <w:r w:rsidRPr="00293619">
        <w:rPr>
          <w:rFonts w:ascii="Book Antiqua" w:eastAsia="Book Antiqua" w:hAnsi="Book Antiqua" w:cs="Book Antiqua"/>
          <w:color w:val="000000"/>
        </w:rPr>
        <w:t xml:space="preserve"> tool at the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xml:space="preserve"> for Cancer Genomics (</w:t>
      </w:r>
      <w:r w:rsidRPr="00293619">
        <w:rPr>
          <w:rFonts w:ascii="Book Antiqua" w:eastAsia="Book Antiqua" w:hAnsi="Book Antiqua" w:cs="Book Antiqua"/>
          <w:color w:val="000000"/>
          <w:u w:color="0000FF"/>
        </w:rPr>
        <w:t>https://www.cbioportal.org/</w:t>
      </w:r>
      <w:r w:rsidRPr="00293619">
        <w:rPr>
          <w:rFonts w:ascii="Book Antiqua" w:eastAsia="Book Antiqua" w:hAnsi="Book Antiqua" w:cs="Book Antiqua"/>
          <w:color w:val="000000"/>
        </w:rPr>
        <w:t>), we could see that all</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of the genes listed in Table 1 were amplified in 7</w:t>
      </w:r>
      <w:r w:rsidR="00D5343B" w:rsidRPr="00293619">
        <w:rPr>
          <w:rFonts w:ascii="Book Antiqua" w:eastAsia="Book Antiqua" w:hAnsi="Book Antiqua" w:cs="Book Antiqua"/>
          <w:color w:val="000000"/>
        </w:rPr>
        <w:t>%</w:t>
      </w:r>
      <w:r w:rsidRPr="00293619">
        <w:rPr>
          <w:rFonts w:ascii="Book Antiqua" w:eastAsia="Book Antiqua" w:hAnsi="Book Antiqua" w:cs="Book Antiqua"/>
          <w:color w:val="000000"/>
        </w:rPr>
        <w:t>-13% of tumors, with mRNAs overexpressed in 9</w:t>
      </w:r>
      <w:r w:rsidR="00D5343B" w:rsidRPr="00293619">
        <w:rPr>
          <w:rFonts w:ascii="Book Antiqua" w:eastAsia="Book Antiqua" w:hAnsi="Book Antiqua" w:cs="Book Antiqua"/>
          <w:color w:val="000000"/>
        </w:rPr>
        <w:t>%</w:t>
      </w:r>
      <w:r w:rsidRPr="00293619">
        <w:rPr>
          <w:rFonts w:ascii="Book Antiqua" w:eastAsia="Book Antiqua" w:hAnsi="Book Antiqua" w:cs="Book Antiqua"/>
          <w:color w:val="000000"/>
        </w:rPr>
        <w:t>-41% of tumors (data not shown), consistent with the earlier reports described above.</w:t>
      </w:r>
    </w:p>
    <w:p w14:paraId="51D69DFD" w14:textId="77777777" w:rsidR="00A77B3E" w:rsidRPr="00293619" w:rsidRDefault="00A77B3E">
      <w:pPr>
        <w:spacing w:line="360" w:lineRule="auto"/>
        <w:jc w:val="both"/>
      </w:pPr>
    </w:p>
    <w:p w14:paraId="3177CA6D" w14:textId="77777777" w:rsidR="00A77B3E" w:rsidRPr="00293619" w:rsidRDefault="002B1DB0">
      <w:pPr>
        <w:spacing w:line="360" w:lineRule="auto"/>
        <w:jc w:val="both"/>
      </w:pPr>
      <w:r w:rsidRPr="00293619">
        <w:rPr>
          <w:rFonts w:ascii="Book Antiqua" w:eastAsia="Book Antiqua" w:hAnsi="Book Antiqua" w:cs="Book Antiqua"/>
          <w:b/>
          <w:bCs/>
          <w:caps/>
          <w:color w:val="000000"/>
          <w:u w:val="single"/>
        </w:rPr>
        <w:t>STRATEGY TO IDENTIFY ADDITIONAL CANDIDATE DRIVER GENES</w:t>
      </w:r>
    </w:p>
    <w:p w14:paraId="5B9D976E" w14:textId="744DC6A6" w:rsidR="00A77B3E" w:rsidRPr="00293619" w:rsidRDefault="002B1DB0">
      <w:pPr>
        <w:spacing w:line="360" w:lineRule="auto"/>
        <w:jc w:val="both"/>
      </w:pPr>
      <w:r w:rsidRPr="00293619">
        <w:rPr>
          <w:rFonts w:ascii="Book Antiqua" w:eastAsia="Book Antiqua" w:hAnsi="Book Antiqua" w:cs="Book Antiqua"/>
          <w:color w:val="000000"/>
        </w:rPr>
        <w:t>To further explore possible 1q amplification driver candidates, the</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frequency of CNA</w:t>
      </w:r>
      <w:r w:rsidR="00D5343B" w:rsidRPr="00293619">
        <w:rPr>
          <w:rFonts w:ascii="Book Antiqua" w:eastAsia="Book Antiqua" w:hAnsi="Book Antiqua" w:cs="Book Antiqua"/>
          <w:color w:val="000000"/>
        </w:rPr>
        <w:t>s</w:t>
      </w:r>
      <w:r w:rsidRPr="00293619">
        <w:rPr>
          <w:rFonts w:ascii="Book Antiqua" w:eastAsia="Book Antiqua" w:hAnsi="Book Antiqua" w:cs="Book Antiqua"/>
          <w:color w:val="000000"/>
        </w:rPr>
        <w:t xml:space="preserve"> in the Pan-Cancer version of LIHC sample set was explored using the </w:t>
      </w:r>
      <w:proofErr w:type="spellStart"/>
      <w:r w:rsidRPr="00293619">
        <w:rPr>
          <w:rFonts w:ascii="Book Antiqua" w:eastAsia="Book Antiqua" w:hAnsi="Book Antiqua" w:cs="Book Antiqua"/>
          <w:color w:val="000000"/>
        </w:rPr>
        <w:t>cBioPortal</w:t>
      </w:r>
      <w:proofErr w:type="spellEnd"/>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suite of </w:t>
      </w:r>
      <w:proofErr w:type="gramStart"/>
      <w:r w:rsidRPr="00293619">
        <w:rPr>
          <w:rFonts w:ascii="Book Antiqua" w:eastAsia="Book Antiqua" w:hAnsi="Book Antiqua" w:cs="Book Antiqua"/>
          <w:color w:val="000000"/>
        </w:rPr>
        <w:t>tools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43,44]</w:t>
      </w:r>
      <w:r w:rsidRPr="00293619">
        <w:rPr>
          <w:rFonts w:ascii="Book Antiqua" w:eastAsia="Book Antiqua" w:hAnsi="Book Antiqua" w:cs="Book Antiqua"/>
          <w:color w:val="000000"/>
        </w:rPr>
        <w:t xml:space="preserve">. First, the CNA data set for all genes in the </w:t>
      </w:r>
      <w:proofErr w:type="spellStart"/>
      <w:r w:rsidRPr="00293619">
        <w:rPr>
          <w:rFonts w:ascii="Book Antiqua" w:eastAsia="Book Antiqua" w:hAnsi="Book Antiqua" w:cs="Book Antiqua"/>
          <w:color w:val="000000"/>
        </w:rPr>
        <w:t>PanCan</w:t>
      </w:r>
      <w:proofErr w:type="spellEnd"/>
      <w:r w:rsidRPr="00293619">
        <w:rPr>
          <w:rFonts w:ascii="Book Antiqua" w:eastAsia="Book Antiqua" w:hAnsi="Book Antiqua" w:cs="Book Antiqua"/>
          <w:color w:val="000000"/>
        </w:rPr>
        <w:t>-LIHC was downloaded and imported into in an Excel spreadsheet. Second, all genes that had been scored as having an amplification or homozygous deletion with a frequency of at least 5% of tumor samples were sorted from those with lower frequency. This resulted in a list of 1871 genes meeting these criteria. Finally, this set of 1871 altered genes was sorted by chromosome and further restricted to those that were annotated as Cancer genes according</w:t>
      </w:r>
      <w:r w:rsidR="00D5343B" w:rsidRPr="00293619">
        <w:rPr>
          <w:rFonts w:ascii="Book Antiqua" w:eastAsia="Book Antiqua" w:hAnsi="Book Antiqua" w:cs="Book Antiqua"/>
          <w:color w:val="000000"/>
        </w:rPr>
        <w:t xml:space="preserve"> </w:t>
      </w:r>
      <w:proofErr w:type="spellStart"/>
      <w:proofErr w:type="gramStart"/>
      <w:r w:rsidRPr="00293619">
        <w:rPr>
          <w:rFonts w:ascii="Book Antiqua" w:eastAsia="Book Antiqua" w:hAnsi="Book Antiqua" w:cs="Book Antiqua"/>
          <w:color w:val="000000"/>
        </w:rPr>
        <w:t>OncoKB</w:t>
      </w:r>
      <w:proofErr w:type="spellEnd"/>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45]</w:t>
      </w:r>
      <w:r w:rsidRPr="00293619">
        <w:rPr>
          <w:rFonts w:ascii="Book Antiqua" w:eastAsia="Book Antiqua" w:hAnsi="Book Antiqua" w:cs="Book Antiqua"/>
          <w:color w:val="000000"/>
        </w:rPr>
        <w:t>.</w:t>
      </w:r>
    </w:p>
    <w:p w14:paraId="47C73D03" w14:textId="66CAB16F" w:rsidR="00A77B3E" w:rsidRPr="00293619" w:rsidRDefault="002B1DB0" w:rsidP="00D5343B">
      <w:pPr>
        <w:spacing w:line="360" w:lineRule="auto"/>
        <w:ind w:firstLineChars="100" w:firstLine="240"/>
        <w:jc w:val="both"/>
      </w:pPr>
      <w:r w:rsidRPr="00293619">
        <w:rPr>
          <w:rFonts w:ascii="Book Antiqua" w:eastAsia="Book Antiqua" w:hAnsi="Book Antiqua" w:cs="Book Antiqua"/>
          <w:color w:val="000000"/>
        </w:rPr>
        <w:t>These steps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produced a list of 49 candidate genes localized to chromosome 1q (not shown). These fell into two groups, a</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centromere proximal</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group spanning intervals 1q21.2-1q25.2 (28</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genes), and a second group covering the</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distal</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interval of 1q31.1-1q44 (21</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genes).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Across the 1q region, the gene amplified in the highest percentage of tumors was </w:t>
      </w:r>
      <w:r w:rsidRPr="00293619">
        <w:rPr>
          <w:rFonts w:ascii="Book Antiqua" w:eastAsia="Book Antiqua" w:hAnsi="Book Antiqua" w:cs="Book Antiqua"/>
          <w:i/>
          <w:iCs/>
          <w:color w:val="000000"/>
        </w:rPr>
        <w:t>MUC1</w:t>
      </w:r>
      <w:r w:rsidRPr="00293619">
        <w:rPr>
          <w:rFonts w:ascii="Book Antiqua" w:eastAsia="Book Antiqua" w:hAnsi="Book Antiqua" w:cs="Book Antiqua"/>
          <w:color w:val="000000"/>
        </w:rPr>
        <w:t xml:space="preserve"> </w:t>
      </w:r>
      <w:r w:rsidR="00D5343B" w:rsidRPr="00293619">
        <w:rPr>
          <w:rFonts w:ascii="Book Antiqua" w:eastAsia="Book Antiqua" w:hAnsi="Book Antiqua" w:cs="Book Antiqua"/>
          <w:color w:val="000000"/>
        </w:rPr>
        <w:t>l</w:t>
      </w:r>
      <w:r w:rsidRPr="00293619">
        <w:rPr>
          <w:rFonts w:ascii="Book Antiqua" w:eastAsia="Book Antiqua" w:hAnsi="Book Antiqua" w:cs="Book Antiqua"/>
          <w:color w:val="000000"/>
        </w:rPr>
        <w:t xml:space="preserve">ocated at 1q22 (11.7% </w:t>
      </w:r>
      <w:r w:rsidR="00D5343B" w:rsidRPr="00293619">
        <w:rPr>
          <w:rFonts w:ascii="Book Antiqua" w:eastAsia="Book Antiqua" w:hAnsi="Book Antiqua" w:cs="Book Antiqua"/>
          <w:color w:val="000000"/>
        </w:rPr>
        <w:t>amplification</w:t>
      </w:r>
      <w:r w:rsidRPr="00293619">
        <w:rPr>
          <w:rFonts w:ascii="Book Antiqua" w:eastAsia="Book Antiqua" w:hAnsi="Book Antiqua" w:cs="Book Antiqua"/>
          <w:color w:val="000000"/>
        </w:rPr>
        <w:t xml:space="preserve">). This might correspond to the short stretch identified at 1q22 by the TCGA-LIHC paper referred to above. The overall frequency of amplification was greater in the proximal group of genes (mean of 10.29%, </w:t>
      </w:r>
      <w:r w:rsidRPr="00293619">
        <w:rPr>
          <w:rFonts w:ascii="Book Antiqua" w:eastAsia="Book Antiqua" w:hAnsi="Book Antiqua" w:cs="Book Antiqua"/>
          <w:color w:val="000000"/>
        </w:rPr>
        <w:lastRenderedPageBreak/>
        <w:t>range of 8.2</w:t>
      </w:r>
      <w:r w:rsidR="00D5343B" w:rsidRPr="00293619">
        <w:rPr>
          <w:rFonts w:ascii="Book Antiqua" w:eastAsia="Book Antiqua" w:hAnsi="Book Antiqua" w:cs="Book Antiqua"/>
          <w:color w:val="000000"/>
        </w:rPr>
        <w:t>%</w:t>
      </w:r>
      <w:r w:rsidRPr="00293619">
        <w:rPr>
          <w:rFonts w:ascii="Book Antiqua" w:eastAsia="Book Antiqua" w:hAnsi="Book Antiqua" w:cs="Book Antiqua"/>
          <w:color w:val="000000"/>
        </w:rPr>
        <w:t xml:space="preserve">-11.7%) </w:t>
      </w:r>
      <w:r w:rsidRPr="00293619">
        <w:rPr>
          <w:rFonts w:ascii="Book Antiqua" w:eastAsia="Book Antiqua" w:hAnsi="Book Antiqua" w:cs="Book Antiqua"/>
          <w:i/>
          <w:iCs/>
          <w:color w:val="000000"/>
        </w:rPr>
        <w:t>vs</w:t>
      </w:r>
      <w:r w:rsidRPr="00293619">
        <w:rPr>
          <w:rFonts w:ascii="Book Antiqua" w:eastAsia="Book Antiqua" w:hAnsi="Book Antiqua" w:cs="Book Antiqua"/>
          <w:color w:val="000000"/>
        </w:rPr>
        <w:t xml:space="preserve"> the distal set (mean of 6.41%, range of 5.4</w:t>
      </w:r>
      <w:r w:rsidR="00D5343B" w:rsidRPr="00293619">
        <w:rPr>
          <w:rFonts w:ascii="Book Antiqua" w:eastAsia="Book Antiqua" w:hAnsi="Book Antiqua" w:cs="Book Antiqua"/>
          <w:color w:val="000000"/>
        </w:rPr>
        <w:t>%</w:t>
      </w:r>
      <w:r w:rsidRPr="00293619">
        <w:rPr>
          <w:rFonts w:ascii="Book Antiqua" w:eastAsia="Book Antiqua" w:hAnsi="Book Antiqua" w:cs="Book Antiqua"/>
          <w:color w:val="000000"/>
        </w:rPr>
        <w:t>-7.4%).</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Of the 15 genes listed in Table 1, only two were present in the list of 49, </w:t>
      </w:r>
      <w:r w:rsidRPr="00293619">
        <w:rPr>
          <w:rFonts w:ascii="Book Antiqua" w:eastAsia="Book Antiqua" w:hAnsi="Book Antiqua" w:cs="Book Antiqua"/>
          <w:i/>
          <w:iCs/>
          <w:color w:val="000000"/>
        </w:rPr>
        <w:t>CKS1B</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SMYD3</w:t>
      </w:r>
      <w:r w:rsidRPr="00293619">
        <w:rPr>
          <w:rFonts w:ascii="Book Antiqua" w:eastAsia="Book Antiqua" w:hAnsi="Book Antiqua" w:cs="Book Antiqua"/>
          <w:color w:val="000000"/>
        </w:rPr>
        <w:t>.</w:t>
      </w:r>
    </w:p>
    <w:p w14:paraId="417C8511" w14:textId="77777777" w:rsidR="00A77B3E" w:rsidRPr="00293619" w:rsidRDefault="00A77B3E">
      <w:pPr>
        <w:spacing w:line="360" w:lineRule="auto"/>
        <w:jc w:val="both"/>
      </w:pPr>
    </w:p>
    <w:p w14:paraId="6109A302" w14:textId="77777777" w:rsidR="00A77B3E" w:rsidRPr="00293619" w:rsidRDefault="002B1DB0">
      <w:pPr>
        <w:spacing w:line="360" w:lineRule="auto"/>
        <w:jc w:val="both"/>
      </w:pPr>
      <w:r w:rsidRPr="00293619">
        <w:rPr>
          <w:rFonts w:ascii="Book Antiqua" w:eastAsia="Book Antiqua" w:hAnsi="Book Antiqua" w:cs="Book Antiqua"/>
          <w:b/>
          <w:bCs/>
          <w:caps/>
          <w:color w:val="000000"/>
          <w:u w:val="single"/>
        </w:rPr>
        <w:t>ANALYSIS OF NEW CANDIDATES</w:t>
      </w:r>
    </w:p>
    <w:p w14:paraId="49BF68A8" w14:textId="2D9EEE67" w:rsidR="00A77B3E" w:rsidRPr="00293619" w:rsidRDefault="002B1DB0">
      <w:pPr>
        <w:spacing w:line="360" w:lineRule="auto"/>
        <w:jc w:val="both"/>
      </w:pPr>
      <w:r w:rsidRPr="00293619">
        <w:rPr>
          <w:rFonts w:ascii="Book Antiqua" w:eastAsia="Book Antiqua" w:hAnsi="Book Antiqua" w:cs="Book Antiqua"/>
          <w:color w:val="000000"/>
        </w:rPr>
        <w:t xml:space="preserve">Using the </w:t>
      </w:r>
      <w:proofErr w:type="spellStart"/>
      <w:r w:rsidRPr="00293619">
        <w:rPr>
          <w:rFonts w:ascii="Book Antiqua" w:eastAsia="Book Antiqua" w:hAnsi="Book Antiqua" w:cs="Book Antiqua"/>
          <w:color w:val="000000"/>
        </w:rPr>
        <w:t>Oncoprint</w:t>
      </w:r>
      <w:proofErr w:type="spellEnd"/>
      <w:r w:rsidRPr="00293619">
        <w:rPr>
          <w:rFonts w:ascii="Book Antiqua" w:eastAsia="Book Antiqua" w:hAnsi="Book Antiqua" w:cs="Book Antiqua"/>
          <w:color w:val="000000"/>
        </w:rPr>
        <w:t xml:space="preserve"> visualization tool at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all</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49 genes were examined to determine the putative </w:t>
      </w:r>
      <w:r w:rsidR="00D5343B" w:rsidRPr="00293619">
        <w:rPr>
          <w:rFonts w:ascii="Book Antiqua" w:eastAsia="Book Antiqua" w:hAnsi="Book Antiqua" w:cs="Book Antiqua"/>
          <w:color w:val="000000"/>
        </w:rPr>
        <w:t>CNA</w:t>
      </w:r>
      <w:r w:rsidRPr="00293619">
        <w:rPr>
          <w:rFonts w:ascii="Book Antiqua" w:eastAsia="Book Antiqua" w:hAnsi="Book Antiqua" w:cs="Book Antiqua"/>
          <w:color w:val="000000"/>
        </w:rPr>
        <w:t xml:space="preserve">s from GISTIC2.0 </w:t>
      </w:r>
      <w:proofErr w:type="gramStart"/>
      <w:r w:rsidRPr="00293619">
        <w:rPr>
          <w:rFonts w:ascii="Book Antiqua" w:eastAsia="Book Antiqua" w:hAnsi="Book Antiqua" w:cs="Book Antiqua"/>
          <w:color w:val="000000"/>
        </w:rPr>
        <w:t>calls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46]</w:t>
      </w:r>
      <w:r w:rsidRPr="00293619">
        <w:rPr>
          <w:rFonts w:ascii="Book Antiqua" w:eastAsia="Book Antiqua" w:hAnsi="Book Antiqua" w:cs="Book Antiqua"/>
          <w:color w:val="000000"/>
        </w:rPr>
        <w:t>, as well as the presence of non-synonymous mutations and altered mRNA expression (</w:t>
      </w:r>
      <w:r w:rsidRPr="00293619">
        <w:rPr>
          <w:rFonts w:ascii="Book Antiqua" w:eastAsia="Book Antiqua" w:hAnsi="Book Antiqua" w:cs="Book Antiqua"/>
          <w:i/>
          <w:iCs/>
          <w:color w:val="000000"/>
        </w:rPr>
        <w:t>z</w:t>
      </w:r>
      <w:r w:rsidRPr="00293619">
        <w:rPr>
          <w:rFonts w:ascii="Book Antiqua" w:eastAsia="Book Antiqua" w:hAnsi="Book Antiqua" w:cs="Book Antiqua"/>
          <w:color w:val="000000"/>
        </w:rPr>
        <w:t>-score threshold of +/- 2.0 relative to diploid samples). The total alteration percentages ranged from &lt;</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10% to 50% for the individual genes, with few non-synonymous mutations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(not shown). The total number of genes under consideration was narrowed down to 12 by focusing on those with at least 25% of samples with one or more of the various alterations (Figure 1). All but one of these genes was derived from the centromere proximal half of the 1q arm (the exception was PARP1 at 1q42.12).</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All 12 genes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exhibited numerous instances of mRNA upregulation, both</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with and without DNA amplification.</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Note that COP1 in Figure 1 at 1q25.1 is not the same as COPA at 1q23.3 (Table 1).</w:t>
      </w:r>
    </w:p>
    <w:p w14:paraId="4F1EC235" w14:textId="2B36D40C" w:rsidR="00A77B3E" w:rsidRPr="00293619" w:rsidRDefault="002B1DB0" w:rsidP="00D5343B">
      <w:pPr>
        <w:spacing w:line="360" w:lineRule="auto"/>
        <w:ind w:firstLineChars="100" w:firstLine="240"/>
        <w:jc w:val="both"/>
      </w:pPr>
      <w:r w:rsidRPr="00293619">
        <w:rPr>
          <w:rFonts w:ascii="Book Antiqua" w:eastAsia="Book Antiqua" w:hAnsi="Book Antiqua" w:cs="Book Antiqua"/>
          <w:color w:val="000000"/>
        </w:rPr>
        <w:t xml:space="preserve">Each of the 12 genes was examined individually using the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xml:space="preserve"> Comparison and Survival tools to determine whether the presence of alterations was associated with survival outcomes. There were only two genes where amplification, or mRNA increase, or both were associated with reduced</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survival</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compared with the samples without either type of alteration.</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These two were</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at 1q21.3 and NUF2 at 1q23.3 (Table 2, scores designated “all”).</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However, when the CNAs were examined separately from increased mRNA levels,</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amplification alone was not associated with any survival</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or outcome measure (not shown). Instead, the mRNA elevations clearly had a more significant correlation with patient outcome, as can be seen from the </w:t>
      </w:r>
      <w:proofErr w:type="spellStart"/>
      <w:r w:rsidRPr="00293619">
        <w:rPr>
          <w:rFonts w:ascii="Book Antiqua" w:eastAsia="Book Antiqua" w:hAnsi="Book Antiqua" w:cs="Book Antiqua"/>
          <w:color w:val="000000"/>
        </w:rPr>
        <w:t>Logrank</w:t>
      </w:r>
      <w:proofErr w:type="spellEnd"/>
      <w:r w:rsidRPr="00293619">
        <w:rPr>
          <w:rFonts w:ascii="Book Antiqua" w:eastAsia="Book Antiqua" w:hAnsi="Book Antiqua" w:cs="Book Antiqua"/>
          <w:color w:val="000000"/>
        </w:rPr>
        <w:t xml:space="preserve"> test q-values (Table 2, “mRNA”).</w:t>
      </w:r>
      <w:r w:rsidR="00D5343B"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t xml:space="preserve">Patients with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mRNA elevation had an overall median survival of 25.15 </w:t>
      </w:r>
      <w:proofErr w:type="spellStart"/>
      <w:r w:rsidRPr="00293619">
        <w:rPr>
          <w:rFonts w:ascii="Book Antiqua" w:eastAsia="Book Antiqua" w:hAnsi="Book Antiqua" w:cs="Book Antiqua"/>
          <w:color w:val="000000"/>
        </w:rPr>
        <w:t>mo</w:t>
      </w:r>
      <w:proofErr w:type="spell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i/>
          <w:iCs/>
          <w:color w:val="000000"/>
        </w:rPr>
        <w:t>vs</w:t>
      </w:r>
      <w:proofErr w:type="spellEnd"/>
      <w:r w:rsidRPr="00293619">
        <w:rPr>
          <w:rFonts w:ascii="Book Antiqua" w:eastAsia="Book Antiqua" w:hAnsi="Book Antiqua" w:cs="Book Antiqua"/>
          <w:color w:val="000000"/>
        </w:rPr>
        <w:t xml:space="preserve"> 80.74 </w:t>
      </w:r>
      <w:proofErr w:type="spellStart"/>
      <w:r w:rsidRPr="00293619">
        <w:rPr>
          <w:rFonts w:ascii="Book Antiqua" w:eastAsia="Book Antiqua" w:hAnsi="Book Antiqua" w:cs="Book Antiqua"/>
          <w:color w:val="000000"/>
        </w:rPr>
        <w:t>mo</w:t>
      </w:r>
      <w:proofErr w:type="spellEnd"/>
      <w:r w:rsidRPr="00293619">
        <w:rPr>
          <w:rFonts w:ascii="Book Antiqua" w:eastAsia="Book Antiqua" w:hAnsi="Book Antiqua" w:cs="Book Antiqua"/>
          <w:color w:val="000000"/>
        </w:rPr>
        <w:t xml:space="preserve"> for those without the elevation. Patients with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mRNA elevation had an overall median survival of 23.38 </w:t>
      </w:r>
      <w:proofErr w:type="spellStart"/>
      <w:r w:rsidRPr="00293619">
        <w:rPr>
          <w:rFonts w:ascii="Book Antiqua" w:eastAsia="Book Antiqua" w:hAnsi="Book Antiqua" w:cs="Book Antiqua"/>
          <w:color w:val="000000"/>
        </w:rPr>
        <w:t>mo</w:t>
      </w:r>
      <w:proofErr w:type="spellEnd"/>
      <w:r w:rsidRPr="00293619">
        <w:rPr>
          <w:rFonts w:ascii="Book Antiqua" w:eastAsia="Book Antiqua" w:hAnsi="Book Antiqua" w:cs="Book Antiqua"/>
          <w:color w:val="000000"/>
        </w:rPr>
        <w:t xml:space="preserve"> </w:t>
      </w:r>
      <w:proofErr w:type="spellStart"/>
      <w:r w:rsidR="00D5343B" w:rsidRPr="00293619">
        <w:rPr>
          <w:rFonts w:ascii="Book Antiqua" w:eastAsia="Book Antiqua" w:hAnsi="Book Antiqua" w:cs="Book Antiqua"/>
          <w:i/>
          <w:iCs/>
          <w:color w:val="000000"/>
        </w:rPr>
        <w:t>vs</w:t>
      </w:r>
      <w:proofErr w:type="spellEnd"/>
      <w:r w:rsidRPr="00293619">
        <w:rPr>
          <w:rFonts w:ascii="Book Antiqua" w:eastAsia="Book Antiqua" w:hAnsi="Book Antiqua" w:cs="Book Antiqua"/>
          <w:color w:val="000000"/>
        </w:rPr>
        <w:t xml:space="preserve"> 70.06 </w:t>
      </w:r>
      <w:proofErr w:type="spellStart"/>
      <w:r w:rsidRPr="00293619">
        <w:rPr>
          <w:rFonts w:ascii="Book Antiqua" w:eastAsia="Book Antiqua" w:hAnsi="Book Antiqua" w:cs="Book Antiqua"/>
          <w:color w:val="000000"/>
        </w:rPr>
        <w:t>mo</w:t>
      </w:r>
      <w:proofErr w:type="spellEnd"/>
      <w:r w:rsidRPr="00293619">
        <w:rPr>
          <w:rFonts w:ascii="Book Antiqua" w:eastAsia="Book Antiqua" w:hAnsi="Book Antiqua" w:cs="Book Antiqua"/>
          <w:color w:val="000000"/>
        </w:rPr>
        <w:t xml:space="preserve"> for the unaltered group. Thus, altered expression of these two genes may contribute to clinical outcome.</w:t>
      </w:r>
    </w:p>
    <w:p w14:paraId="6A0D488A" w14:textId="77777777" w:rsidR="00A77B3E" w:rsidRPr="00293619" w:rsidRDefault="00A77B3E">
      <w:pPr>
        <w:spacing w:line="360" w:lineRule="auto"/>
        <w:jc w:val="both"/>
      </w:pPr>
    </w:p>
    <w:p w14:paraId="1AA4B572" w14:textId="77777777" w:rsidR="00A77B3E" w:rsidRPr="00293619" w:rsidRDefault="002B1DB0">
      <w:pPr>
        <w:spacing w:line="360" w:lineRule="auto"/>
        <w:jc w:val="both"/>
      </w:pPr>
      <w:r w:rsidRPr="00293619">
        <w:rPr>
          <w:rFonts w:ascii="Book Antiqua" w:eastAsia="Book Antiqua" w:hAnsi="Book Antiqua" w:cs="Book Antiqua"/>
          <w:b/>
          <w:bCs/>
          <w:caps/>
          <w:color w:val="000000"/>
          <w:u w:val="single"/>
        </w:rPr>
        <w:t>COMPARING THE FREQUENCY OF TPM3 AND NUF2 ALTERATIONS IN HCC WITH OTHER CANCERS</w:t>
      </w:r>
    </w:p>
    <w:p w14:paraId="3BD18BB0" w14:textId="2BA7913C" w:rsidR="00A77B3E" w:rsidRPr="00293619" w:rsidRDefault="002B1DB0">
      <w:pPr>
        <w:spacing w:line="360" w:lineRule="auto"/>
        <w:jc w:val="both"/>
      </w:pPr>
      <w:r w:rsidRPr="00293619">
        <w:rPr>
          <w:rFonts w:ascii="Book Antiqua" w:eastAsia="Book Antiqua" w:hAnsi="Book Antiqua" w:cs="Book Antiqua"/>
          <w:color w:val="000000"/>
        </w:rPr>
        <w:t xml:space="preserve">We were interested whether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alterations were common in other types of cancer besides HCC. To explore the alteration frequencies in other cancer types, the entire Pan-Cancer patient cohort was analyzed using the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xml:space="preserve"> suite of </w:t>
      </w:r>
      <w:proofErr w:type="gramStart"/>
      <w:r w:rsidRPr="00293619">
        <w:rPr>
          <w:rFonts w:ascii="Book Antiqua" w:eastAsia="Book Antiqua" w:hAnsi="Book Antiqua" w:cs="Book Antiqua"/>
          <w:color w:val="000000"/>
        </w:rPr>
        <w:t>tools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41]</w:t>
      </w:r>
      <w:r w:rsidRPr="00293619">
        <w:rPr>
          <w:rFonts w:ascii="Book Antiqua" w:eastAsia="Book Antiqua" w:hAnsi="Book Antiqua" w:cs="Book Antiqua"/>
          <w:color w:val="000000"/>
        </w:rPr>
        <w:t>. All 32 cancer types included in the Pan-Cancer sample set were selected, and the</w:t>
      </w:r>
      <w:r w:rsidRPr="00293619">
        <w:rPr>
          <w:rFonts w:ascii="Book Antiqua" w:eastAsia="Book Antiqua" w:hAnsi="Book Antiqua" w:cs="Book Antiqua"/>
          <w:i/>
          <w:iCs/>
          <w:color w:val="000000"/>
        </w:rPr>
        <w:t xml:space="preserve"> TPM3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genes were searched individually. The Cancer Types Summary produced a display showing the frequency of gene alterations (amplifications, deep deletions, non-synonymous mutations, </w:t>
      </w:r>
      <w:proofErr w:type="gramStart"/>
      <w:r w:rsidRPr="00293619">
        <w:rPr>
          <w:rFonts w:ascii="Book Antiqua" w:eastAsia="Book Antiqua" w:hAnsi="Book Antiqua" w:cs="Book Antiqua"/>
          <w:color w:val="000000"/>
        </w:rPr>
        <w:t>structural</w:t>
      </w:r>
      <w:proofErr w:type="gramEnd"/>
      <w:r w:rsidRPr="00293619">
        <w:rPr>
          <w:rFonts w:ascii="Book Antiqua" w:eastAsia="Book Antiqua" w:hAnsi="Book Antiqua" w:cs="Book Antiqua"/>
          <w:color w:val="000000"/>
        </w:rPr>
        <w:t xml:space="preserve"> variants) in all 32 types of cancer as well as the types of alterations identified (Figure 2). The </w:t>
      </w:r>
      <w:proofErr w:type="spellStart"/>
      <w:r w:rsidRPr="00293619">
        <w:rPr>
          <w:rFonts w:ascii="Book Antiqua" w:eastAsia="Book Antiqua" w:hAnsi="Book Antiqua" w:cs="Book Antiqua"/>
          <w:color w:val="000000"/>
        </w:rPr>
        <w:t>PanCan</w:t>
      </w:r>
      <w:proofErr w:type="spellEnd"/>
      <w:r w:rsidRPr="00293619">
        <w:rPr>
          <w:rFonts w:ascii="Book Antiqua" w:eastAsia="Book Antiqua" w:hAnsi="Book Antiqua" w:cs="Book Antiqua"/>
          <w:color w:val="000000"/>
        </w:rPr>
        <w:t xml:space="preserve">-LIHC HCC dataset had the second highest percentage of TPM3 alterations and the third highest percentage of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alterations. In the case of both genes, amplification of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was the most common type of alteration seen in the HCC patient sample. Interestingly,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had a relatively higher frequency of mutations than amplifications in some cancer types.</w:t>
      </w:r>
    </w:p>
    <w:p w14:paraId="70E8BE65" w14:textId="77777777" w:rsidR="00A77B3E" w:rsidRPr="00293619" w:rsidRDefault="00A77B3E">
      <w:pPr>
        <w:spacing w:line="360" w:lineRule="auto"/>
        <w:jc w:val="both"/>
      </w:pPr>
    </w:p>
    <w:p w14:paraId="2BDD1244" w14:textId="77777777" w:rsidR="00A77B3E" w:rsidRPr="00293619" w:rsidRDefault="002B1DB0">
      <w:pPr>
        <w:spacing w:line="360" w:lineRule="auto"/>
        <w:jc w:val="both"/>
      </w:pPr>
      <w:r w:rsidRPr="00293619">
        <w:rPr>
          <w:rFonts w:ascii="Book Antiqua" w:eastAsia="Book Antiqua" w:hAnsi="Book Antiqua" w:cs="Book Antiqua"/>
          <w:b/>
          <w:bCs/>
          <w:caps/>
          <w:color w:val="000000"/>
          <w:u w:val="single"/>
        </w:rPr>
        <w:t xml:space="preserve">PREVIOUSLY REPORTED ASSOCIATION BETWEEN </w:t>
      </w:r>
      <w:r w:rsidRPr="00293619">
        <w:rPr>
          <w:rFonts w:ascii="Book Antiqua" w:eastAsia="Book Antiqua" w:hAnsi="Book Antiqua" w:cs="Book Antiqua"/>
          <w:b/>
          <w:bCs/>
          <w:i/>
          <w:iCs/>
          <w:caps/>
          <w:color w:val="000000"/>
          <w:u w:val="single"/>
        </w:rPr>
        <w:t>TPM2</w:t>
      </w:r>
      <w:r w:rsidRPr="00293619">
        <w:rPr>
          <w:rFonts w:ascii="Book Antiqua" w:eastAsia="Book Antiqua" w:hAnsi="Book Antiqua" w:cs="Book Antiqua"/>
          <w:b/>
          <w:bCs/>
          <w:caps/>
          <w:color w:val="000000"/>
          <w:u w:val="single"/>
        </w:rPr>
        <w:t xml:space="preserve"> OR </w:t>
      </w:r>
      <w:r w:rsidRPr="00293619">
        <w:rPr>
          <w:rFonts w:ascii="Book Antiqua" w:eastAsia="Book Antiqua" w:hAnsi="Book Antiqua" w:cs="Book Antiqua"/>
          <w:b/>
          <w:bCs/>
          <w:i/>
          <w:iCs/>
          <w:caps/>
          <w:color w:val="000000"/>
          <w:u w:val="single"/>
        </w:rPr>
        <w:t>NUF2</w:t>
      </w:r>
      <w:r w:rsidRPr="00293619">
        <w:rPr>
          <w:rFonts w:ascii="Book Antiqua" w:eastAsia="Book Antiqua" w:hAnsi="Book Antiqua" w:cs="Book Antiqua"/>
          <w:b/>
          <w:bCs/>
          <w:caps/>
          <w:color w:val="000000"/>
          <w:u w:val="single"/>
        </w:rPr>
        <w:t xml:space="preserve"> AND HCC</w:t>
      </w:r>
    </w:p>
    <w:p w14:paraId="5B1291FE" w14:textId="230163C5" w:rsidR="00A77B3E" w:rsidRPr="00293619" w:rsidRDefault="002B1DB0">
      <w:pPr>
        <w:spacing w:line="360" w:lineRule="auto"/>
        <w:jc w:val="both"/>
      </w:pPr>
      <w:r w:rsidRPr="00293619">
        <w:rPr>
          <w:rFonts w:ascii="Book Antiqua" w:eastAsia="Book Antiqua" w:hAnsi="Book Antiqua" w:cs="Book Antiqua"/>
          <w:color w:val="000000"/>
        </w:rPr>
        <w:t xml:space="preserve">Despite the low q-values, it remains possible that </w:t>
      </w:r>
      <w:r w:rsidR="0051512D" w:rsidRPr="00293619">
        <w:rPr>
          <w:rFonts w:ascii="Book Antiqua" w:eastAsia="Book Antiqua" w:hAnsi="Book Antiqua" w:cs="Book Antiqua"/>
          <w:color w:val="000000"/>
        </w:rPr>
        <w:t xml:space="preserve">the </w:t>
      </w:r>
      <w:r w:rsidRPr="00293619">
        <w:rPr>
          <w:rFonts w:ascii="Book Antiqua" w:eastAsia="Book Antiqua" w:hAnsi="Book Antiqua" w:cs="Book Antiqua"/>
          <w:color w:val="000000"/>
        </w:rPr>
        <w:t>associat</w:t>
      </w:r>
      <w:r w:rsidR="0051512D" w:rsidRPr="00293619">
        <w:rPr>
          <w:rFonts w:ascii="Book Antiqua" w:eastAsia="Book Antiqua" w:hAnsi="Book Antiqua" w:cs="Book Antiqua"/>
          <w:color w:val="000000"/>
        </w:rPr>
        <w:t>ion</w:t>
      </w:r>
      <w:r w:rsidRPr="00293619">
        <w:rPr>
          <w:rFonts w:ascii="Book Antiqua" w:eastAsia="Book Antiqua" w:hAnsi="Book Antiqua" w:cs="Book Antiqua"/>
          <w:color w:val="000000"/>
        </w:rPr>
        <w:t xml:space="preserve"> between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gene expression and patient survival is random. Therefore, we searched the literature to find whether either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or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genes had been associated previously with HCC. Kim </w:t>
      </w:r>
      <w:r w:rsidRPr="00293619">
        <w:rPr>
          <w:rFonts w:ascii="Book Antiqua" w:eastAsia="Book Antiqua" w:hAnsi="Book Antiqua" w:cs="Book Antiqua"/>
          <w:i/>
          <w:iCs/>
          <w:color w:val="000000"/>
        </w:rPr>
        <w:t>et al</w:t>
      </w:r>
      <w:r w:rsidRPr="00293619">
        <w:rPr>
          <w:rFonts w:ascii="Book Antiqua" w:eastAsia="Book Antiqua" w:hAnsi="Book Antiqua" w:cs="Book Antiqua"/>
          <w:color w:val="000000"/>
        </w:rPr>
        <w:t xml:space="preserve"> examined chromosomal alterations in 76 HCC, finding frequent gain of </w:t>
      </w:r>
      <w:proofErr w:type="gramStart"/>
      <w:r w:rsidRPr="00293619">
        <w:rPr>
          <w:rFonts w:ascii="Book Antiqua" w:eastAsia="Book Antiqua" w:hAnsi="Book Antiqua" w:cs="Book Antiqua"/>
          <w:color w:val="000000"/>
        </w:rPr>
        <w:t>1q</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47]</w:t>
      </w:r>
      <w:r w:rsidRPr="00293619">
        <w:rPr>
          <w:rFonts w:ascii="Book Antiqua" w:eastAsia="Book Antiqua" w:hAnsi="Book Antiqua" w:cs="Book Antiqua"/>
          <w:color w:val="000000"/>
        </w:rPr>
        <w:t xml:space="preserve">. They found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mRNA was elevated in tumors compared to normal tissue, and proposed that it might represent an oncogene in HCC, consistent with our analysis. A follow up study found that knock down of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in HCC cells reduced migration and invasion </w:t>
      </w:r>
      <w:proofErr w:type="gramStart"/>
      <w:r w:rsidRPr="00293619">
        <w:rPr>
          <w:rFonts w:ascii="Book Antiqua" w:eastAsia="Book Antiqua" w:hAnsi="Book Antiqua" w:cs="Book Antiqua"/>
          <w:color w:val="000000"/>
        </w:rPr>
        <w:t>capabilities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48]</w:t>
      </w:r>
      <w:r w:rsidRPr="00293619">
        <w:rPr>
          <w:rFonts w:ascii="Book Antiqua" w:eastAsia="Book Antiqua" w:hAnsi="Book Antiqua" w:cs="Book Antiqua"/>
          <w:color w:val="000000"/>
        </w:rPr>
        <w:t>.</w:t>
      </w:r>
    </w:p>
    <w:p w14:paraId="7277AE90" w14:textId="2B69C339" w:rsidR="00A77B3E" w:rsidRPr="00293619" w:rsidRDefault="002B1DB0" w:rsidP="00D5343B">
      <w:pPr>
        <w:spacing w:line="360" w:lineRule="auto"/>
        <w:ind w:firstLineChars="100" w:firstLine="240"/>
        <w:jc w:val="both"/>
      </w:pP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elevation was reported in micro-dissected malignant hepatocytes derived from HBV-associated </w:t>
      </w:r>
      <w:proofErr w:type="gramStart"/>
      <w:r w:rsidRPr="00293619">
        <w:rPr>
          <w:rFonts w:ascii="Book Antiqua" w:eastAsia="Book Antiqua" w:hAnsi="Book Antiqua" w:cs="Book Antiqua"/>
          <w:color w:val="000000"/>
        </w:rPr>
        <w:t>tumors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49]</w:t>
      </w:r>
      <w:r w:rsidRPr="00293619">
        <w:rPr>
          <w:rFonts w:ascii="Book Antiqua" w:eastAsia="Book Antiqua" w:hAnsi="Book Antiqua" w:cs="Book Antiqua"/>
          <w:color w:val="000000"/>
        </w:rPr>
        <w:t xml:space="preserve">. Analysis of the Gene Expression Omnibus HCC data also revealed upregulation of NUF2 in HCC compared with healthy colon epithelial </w:t>
      </w:r>
      <w:proofErr w:type="gramStart"/>
      <w:r w:rsidRPr="00293619">
        <w:rPr>
          <w:rFonts w:ascii="Book Antiqua" w:eastAsia="Book Antiqua" w:hAnsi="Book Antiqua" w:cs="Book Antiqua"/>
          <w:color w:val="000000"/>
        </w:rPr>
        <w:t>cells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50]</w:t>
      </w:r>
      <w:r w:rsidRPr="00293619">
        <w:rPr>
          <w:rFonts w:ascii="Book Antiqua" w:eastAsia="Book Antiqua" w:hAnsi="Book Antiqua" w:cs="Book Antiqua"/>
          <w:color w:val="000000"/>
        </w:rPr>
        <w:t>. An analysis of the original TCGA-LIHC data set, which has sub</w:t>
      </w:r>
      <w:r w:rsidR="0051512D" w:rsidRPr="00293619">
        <w:rPr>
          <w:rFonts w:ascii="Book Antiqua" w:eastAsia="Book Antiqua" w:hAnsi="Book Antiqua" w:cs="Book Antiqua"/>
          <w:color w:val="000000"/>
        </w:rPr>
        <w:t>s</w:t>
      </w:r>
      <w:r w:rsidRPr="00293619">
        <w:rPr>
          <w:rFonts w:ascii="Book Antiqua" w:eastAsia="Book Antiqua" w:hAnsi="Book Antiqua" w:cs="Book Antiqua"/>
          <w:color w:val="000000"/>
        </w:rPr>
        <w:t xml:space="preserve">tantial overlap with the </w:t>
      </w:r>
      <w:proofErr w:type="spellStart"/>
      <w:r w:rsidRPr="00293619">
        <w:rPr>
          <w:rFonts w:ascii="Book Antiqua" w:eastAsia="Book Antiqua" w:hAnsi="Book Antiqua" w:cs="Book Antiqua"/>
          <w:color w:val="000000"/>
        </w:rPr>
        <w:lastRenderedPageBreak/>
        <w:t>PanCan</w:t>
      </w:r>
      <w:proofErr w:type="spellEnd"/>
      <w:r w:rsidRPr="00293619">
        <w:rPr>
          <w:rFonts w:ascii="Book Antiqua" w:eastAsia="Book Antiqua" w:hAnsi="Book Antiqua" w:cs="Book Antiqua"/>
          <w:color w:val="000000"/>
        </w:rPr>
        <w:t xml:space="preserve">-LIHC samples that we explored, also found that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was overexpressed compared with normal liver samples</w:t>
      </w:r>
      <w:r w:rsidRPr="00293619">
        <w:rPr>
          <w:rFonts w:ascii="Book Antiqua" w:eastAsia="Book Antiqua" w:hAnsi="Book Antiqua" w:cs="Book Antiqua"/>
          <w:color w:val="000000"/>
          <w:szCs w:val="30"/>
          <w:vertAlign w:val="superscript"/>
        </w:rPr>
        <w:t>[51]</w:t>
      </w:r>
      <w:r w:rsidRPr="00293619">
        <w:rPr>
          <w:rFonts w:ascii="Book Antiqua" w:eastAsia="Book Antiqua" w:hAnsi="Book Antiqua" w:cs="Book Antiqua"/>
          <w:color w:val="000000"/>
        </w:rPr>
        <w:t xml:space="preserve">, and that overexpression was significantly associated with overall median survival. Other independent analyses of the same data set also reported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upregulation and association with poorer </w:t>
      </w:r>
      <w:proofErr w:type="gramStart"/>
      <w:r w:rsidRPr="00293619">
        <w:rPr>
          <w:rFonts w:ascii="Book Antiqua" w:eastAsia="Book Antiqua" w:hAnsi="Book Antiqua" w:cs="Book Antiqua"/>
          <w:color w:val="000000"/>
        </w:rPr>
        <w:t>prognosis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52-54]</w:t>
      </w:r>
      <w:r w:rsidRPr="00293619">
        <w:rPr>
          <w:rFonts w:ascii="Book Antiqua" w:eastAsia="Book Antiqua" w:hAnsi="Book Antiqua" w:cs="Book Antiqua"/>
          <w:color w:val="000000"/>
        </w:rPr>
        <w:t xml:space="preserve">. It has been suggested that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may represent a biomarker for early recurrence after HCC </w:t>
      </w:r>
      <w:proofErr w:type="gramStart"/>
      <w:r w:rsidRPr="00293619">
        <w:rPr>
          <w:rFonts w:ascii="Book Antiqua" w:eastAsia="Book Antiqua" w:hAnsi="Book Antiqua" w:cs="Book Antiqua"/>
          <w:color w:val="000000"/>
        </w:rPr>
        <w:t>resection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55]</w:t>
      </w:r>
      <w:r w:rsidRPr="00293619">
        <w:rPr>
          <w:rFonts w:ascii="Book Antiqua" w:eastAsia="Book Antiqua" w:hAnsi="Book Antiqua" w:cs="Book Antiqua"/>
          <w:color w:val="000000"/>
        </w:rPr>
        <w:t>, and that it might represent a potential therapeutic target</w:t>
      </w:r>
      <w:r w:rsidRPr="00293619">
        <w:rPr>
          <w:rFonts w:ascii="Book Antiqua" w:eastAsia="Book Antiqua" w:hAnsi="Book Antiqua" w:cs="Book Antiqua"/>
          <w:color w:val="000000"/>
          <w:szCs w:val="30"/>
          <w:vertAlign w:val="superscript"/>
        </w:rPr>
        <w:t>[56]</w:t>
      </w:r>
      <w:r w:rsidRPr="00293619">
        <w:rPr>
          <w:rFonts w:ascii="Book Antiqua" w:eastAsia="Book Antiqua" w:hAnsi="Book Antiqua" w:cs="Book Antiqua"/>
          <w:color w:val="000000"/>
        </w:rPr>
        <w:t>.</w:t>
      </w:r>
    </w:p>
    <w:p w14:paraId="7470BCBA" w14:textId="77777777" w:rsidR="00A77B3E" w:rsidRPr="00293619" w:rsidRDefault="00A77B3E">
      <w:pPr>
        <w:spacing w:line="360" w:lineRule="auto"/>
        <w:jc w:val="both"/>
      </w:pPr>
    </w:p>
    <w:p w14:paraId="2405137F" w14:textId="77777777" w:rsidR="00A77B3E" w:rsidRPr="00293619" w:rsidRDefault="002B1DB0">
      <w:pPr>
        <w:spacing w:line="360" w:lineRule="auto"/>
        <w:jc w:val="both"/>
      </w:pPr>
      <w:r w:rsidRPr="00293619">
        <w:rPr>
          <w:rFonts w:ascii="Book Antiqua" w:eastAsia="Book Antiqua" w:hAnsi="Book Antiqua" w:cs="Book Antiqua"/>
          <w:b/>
          <w:bCs/>
          <w:caps/>
          <w:color w:val="000000"/>
          <w:u w:val="single"/>
        </w:rPr>
        <w:t xml:space="preserve">IMPLICATIONS OF </w:t>
      </w:r>
      <w:r w:rsidRPr="00293619">
        <w:rPr>
          <w:rFonts w:ascii="Book Antiqua" w:eastAsia="Book Antiqua" w:hAnsi="Book Antiqua" w:cs="Book Antiqua"/>
          <w:b/>
          <w:bCs/>
          <w:i/>
          <w:iCs/>
          <w:caps/>
          <w:color w:val="000000"/>
          <w:u w:val="single"/>
        </w:rPr>
        <w:t>TPM3</w:t>
      </w:r>
      <w:r w:rsidRPr="00293619">
        <w:rPr>
          <w:rFonts w:ascii="Book Antiqua" w:eastAsia="Book Antiqua" w:hAnsi="Book Antiqua" w:cs="Book Antiqua"/>
          <w:b/>
          <w:bCs/>
          <w:caps/>
          <w:color w:val="000000"/>
          <w:u w:val="single"/>
        </w:rPr>
        <w:t xml:space="preserve"> AND/OR </w:t>
      </w:r>
      <w:r w:rsidRPr="00293619">
        <w:rPr>
          <w:rFonts w:ascii="Book Antiqua" w:eastAsia="Book Antiqua" w:hAnsi="Book Antiqua" w:cs="Book Antiqua"/>
          <w:b/>
          <w:bCs/>
          <w:i/>
          <w:iCs/>
          <w:caps/>
          <w:color w:val="000000"/>
          <w:u w:val="single"/>
        </w:rPr>
        <w:t>NUF2</w:t>
      </w:r>
      <w:r w:rsidRPr="00293619">
        <w:rPr>
          <w:rFonts w:ascii="Book Antiqua" w:eastAsia="Book Antiqua" w:hAnsi="Book Antiqua" w:cs="Book Antiqua"/>
          <w:b/>
          <w:bCs/>
          <w:caps/>
          <w:color w:val="000000"/>
          <w:u w:val="single"/>
        </w:rPr>
        <w:t xml:space="preserve"> OVEREXPRESSION</w:t>
      </w:r>
    </w:p>
    <w:p w14:paraId="71C9C693" w14:textId="36B7AA2B" w:rsidR="00A77B3E" w:rsidRPr="00293619" w:rsidRDefault="002B1DB0">
      <w:pPr>
        <w:spacing w:line="360" w:lineRule="auto"/>
        <w:jc w:val="both"/>
      </w:pPr>
      <w:r w:rsidRPr="00293619">
        <w:rPr>
          <w:rFonts w:ascii="Book Antiqua" w:eastAsia="Book Antiqua" w:hAnsi="Book Antiqua" w:cs="Book Antiqua"/>
          <w:color w:val="000000"/>
        </w:rPr>
        <w:t xml:space="preserve">The product of the TPM3 gene is tropomyosin3, an actin binding protein. The four TPM genes TPM genes produce 40 distinct protein isoforms by use of alternative promoters and extensive alternative mRNA </w:t>
      </w:r>
      <w:proofErr w:type="gramStart"/>
      <w:r w:rsidRPr="00293619">
        <w:rPr>
          <w:rFonts w:ascii="Book Antiqua" w:eastAsia="Book Antiqua" w:hAnsi="Book Antiqua" w:cs="Book Antiqua"/>
          <w:color w:val="000000"/>
        </w:rPr>
        <w:t>splicing</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57]</w:t>
      </w:r>
      <w:r w:rsidRPr="00293619">
        <w:rPr>
          <w:rFonts w:ascii="Book Antiqua" w:eastAsia="Book Antiqua" w:hAnsi="Book Antiqua" w:cs="Book Antiqua"/>
          <w:color w:val="000000"/>
        </w:rPr>
        <w:t xml:space="preserve">. Changes in isoform production have been associated with cellular </w:t>
      </w:r>
      <w:proofErr w:type="gramStart"/>
      <w:r w:rsidRPr="00293619">
        <w:rPr>
          <w:rFonts w:ascii="Book Antiqua" w:eastAsia="Book Antiqua" w:hAnsi="Book Antiqua" w:cs="Book Antiqua"/>
          <w:color w:val="000000"/>
        </w:rPr>
        <w:t>transformation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48,58]</w:t>
      </w:r>
      <w:r w:rsidRPr="00293619">
        <w:rPr>
          <w:rFonts w:ascii="Book Antiqua" w:eastAsia="Book Antiqua" w:hAnsi="Book Antiqua" w:cs="Book Antiqua"/>
          <w:color w:val="000000"/>
        </w:rPr>
        <w:t xml:space="preserve">. The specific role of increased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in cancer cells is unclear, as the protein is involved in numerous activities related to the actin cytoskeleton. Despite this, it is worth noting that small molecules that block the binding of isoform TPM3.1 to actin showed promise in perturbing the growth of cancer </w:t>
      </w:r>
      <w:proofErr w:type="gramStart"/>
      <w:r w:rsidRPr="00293619">
        <w:rPr>
          <w:rFonts w:ascii="Book Antiqua" w:eastAsia="Book Antiqua" w:hAnsi="Book Antiqua" w:cs="Book Antiqua"/>
          <w:color w:val="000000"/>
        </w:rPr>
        <w:t>cells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59,60]</w:t>
      </w:r>
      <w:r w:rsidRPr="00293619">
        <w:rPr>
          <w:rFonts w:ascii="Book Antiqua" w:eastAsia="Book Antiqua" w:hAnsi="Book Antiqua" w:cs="Book Antiqua"/>
          <w:color w:val="000000"/>
        </w:rPr>
        <w:t>.</w:t>
      </w:r>
    </w:p>
    <w:p w14:paraId="64D3F4A1" w14:textId="581F7BC3" w:rsidR="00A77B3E" w:rsidRPr="00293619" w:rsidRDefault="002B1DB0" w:rsidP="00E96689">
      <w:pPr>
        <w:spacing w:line="360" w:lineRule="auto"/>
        <w:ind w:firstLineChars="100" w:firstLine="240"/>
        <w:jc w:val="both"/>
      </w:pPr>
      <w:r w:rsidRPr="00293619">
        <w:rPr>
          <w:rFonts w:ascii="Book Antiqua" w:eastAsia="Book Antiqua" w:hAnsi="Book Antiqua" w:cs="Book Antiqua"/>
          <w:color w:val="000000"/>
        </w:rPr>
        <w:t xml:space="preserve">The protein encoded by the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gene, along with those encoded NDC80, SPC24 and SPC25 form the Nuclear Division Cycle 80 complex. This complex plays an important role in mitotic spindle formation and chromosome </w:t>
      </w:r>
      <w:proofErr w:type="gramStart"/>
      <w:r w:rsidRPr="00293619">
        <w:rPr>
          <w:rFonts w:ascii="Book Antiqua" w:eastAsia="Book Antiqua" w:hAnsi="Book Antiqua" w:cs="Book Antiqua"/>
          <w:color w:val="000000"/>
        </w:rPr>
        <w:t>segregation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61]</w:t>
      </w:r>
      <w:r w:rsidRPr="00293619">
        <w:rPr>
          <w:rFonts w:ascii="Book Antiqua" w:eastAsia="Book Antiqua" w:hAnsi="Book Antiqua" w:cs="Book Antiqua"/>
          <w:color w:val="000000"/>
        </w:rPr>
        <w:t xml:space="preserve">. Over expression of other complex members, especially NDC80, has also been observed frequently in multiple cancers, and it has been proposed that overexpression of NDC80 complex proteins leads to defective mitosis and may promote </w:t>
      </w:r>
      <w:proofErr w:type="gramStart"/>
      <w:r w:rsidRPr="00293619">
        <w:rPr>
          <w:rFonts w:ascii="Book Antiqua" w:eastAsia="Book Antiqua" w:hAnsi="Book Antiqua" w:cs="Book Antiqua"/>
          <w:color w:val="000000"/>
        </w:rPr>
        <w:t>aneuploidy</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62]</w:t>
      </w:r>
      <w:r w:rsidRPr="00293619">
        <w:rPr>
          <w:rFonts w:ascii="Book Antiqua" w:eastAsia="Book Antiqua" w:hAnsi="Book Antiqua" w:cs="Book Antiqua"/>
          <w:color w:val="000000"/>
        </w:rPr>
        <w:t xml:space="preserve">. Screening in epithelial ovarian carcinoma cells of an siRNA library has identified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as one of four genes that reduced cell viability and increased apoptosis when knocked </w:t>
      </w:r>
      <w:proofErr w:type="gramStart"/>
      <w:r w:rsidRPr="00293619">
        <w:rPr>
          <w:rFonts w:ascii="Book Antiqua" w:eastAsia="Book Antiqua" w:hAnsi="Book Antiqua" w:cs="Book Antiqua"/>
          <w:color w:val="000000"/>
        </w:rPr>
        <w:t>down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63]</w:t>
      </w:r>
      <w:r w:rsidRPr="00293619">
        <w:rPr>
          <w:rFonts w:ascii="Book Antiqua" w:eastAsia="Book Antiqua" w:hAnsi="Book Antiqua" w:cs="Book Antiqua"/>
          <w:color w:val="000000"/>
        </w:rPr>
        <w:t xml:space="preserve">. This study also found a correlation between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mRNA elevation and poorer prognosis in ovarian carcinoma patients. </w:t>
      </w:r>
      <w:r w:rsidRPr="00293619">
        <w:rPr>
          <w:rFonts w:ascii="Book Antiqua" w:eastAsia="Book Antiqua" w:hAnsi="Book Antiqua" w:cs="Book Antiqua"/>
          <w:i/>
          <w:iCs/>
          <w:color w:val="000000"/>
        </w:rPr>
        <w:t>NDC80</w:t>
      </w:r>
      <w:r w:rsidRPr="00293619">
        <w:rPr>
          <w:rFonts w:ascii="Book Antiqua" w:eastAsia="Book Antiqua" w:hAnsi="Book Antiqua" w:cs="Book Antiqua"/>
          <w:color w:val="000000"/>
        </w:rPr>
        <w:t xml:space="preserve"> (also known as Hec1) interacts directly with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and may represent a therapeutic target. A screen of a small molecule library for inhibitors of the interaction between </w:t>
      </w:r>
      <w:r w:rsidRPr="00293619">
        <w:rPr>
          <w:rFonts w:ascii="Book Antiqua" w:eastAsia="Book Antiqua" w:hAnsi="Book Antiqua" w:cs="Book Antiqua"/>
          <w:i/>
          <w:iCs/>
          <w:color w:val="000000"/>
        </w:rPr>
        <w:t>NDC80</w:t>
      </w:r>
      <w:r w:rsidRPr="00293619">
        <w:rPr>
          <w:rFonts w:ascii="Book Antiqua" w:eastAsia="Book Antiqua" w:hAnsi="Book Antiqua" w:cs="Book Antiqua"/>
          <w:color w:val="000000"/>
        </w:rPr>
        <w:t xml:space="preserve"> and mitotic kinase Nek2 identified a compound named INH1 as being able to disrupt the protein-protein </w:t>
      </w:r>
      <w:proofErr w:type="gramStart"/>
      <w:r w:rsidRPr="00293619">
        <w:rPr>
          <w:rFonts w:ascii="Book Antiqua" w:eastAsia="Book Antiqua" w:hAnsi="Book Antiqua" w:cs="Book Antiqua"/>
          <w:color w:val="000000"/>
        </w:rPr>
        <w:t>interaction</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64]</w:t>
      </w:r>
      <w:r w:rsidRPr="00293619">
        <w:rPr>
          <w:rFonts w:ascii="Book Antiqua" w:eastAsia="Book Antiqua" w:hAnsi="Book Antiqua" w:cs="Book Antiqua"/>
          <w:color w:val="000000"/>
        </w:rPr>
        <w:t xml:space="preserve">. This </w:t>
      </w:r>
      <w:r w:rsidRPr="00293619">
        <w:rPr>
          <w:rFonts w:ascii="Book Antiqua" w:eastAsia="Book Antiqua" w:hAnsi="Book Antiqua" w:cs="Book Antiqua"/>
          <w:color w:val="000000"/>
        </w:rPr>
        <w:lastRenderedPageBreak/>
        <w:t>study also showed that INH1 decreased proliferation of breast cancer cells in culture and in a mouse xenograft assay.</w:t>
      </w:r>
    </w:p>
    <w:p w14:paraId="325CAED0" w14:textId="77777777" w:rsidR="00A77B3E" w:rsidRPr="00293619" w:rsidRDefault="00A77B3E">
      <w:pPr>
        <w:spacing w:line="360" w:lineRule="auto"/>
        <w:jc w:val="both"/>
      </w:pPr>
    </w:p>
    <w:p w14:paraId="28AB31BD" w14:textId="77777777" w:rsidR="00A77B3E" w:rsidRPr="00293619" w:rsidRDefault="002B1DB0">
      <w:pPr>
        <w:spacing w:line="360" w:lineRule="auto"/>
        <w:jc w:val="both"/>
      </w:pPr>
      <w:r w:rsidRPr="00293619">
        <w:rPr>
          <w:rFonts w:ascii="Book Antiqua" w:eastAsia="Book Antiqua" w:hAnsi="Book Antiqua" w:cs="Book Antiqua"/>
          <w:b/>
          <w:caps/>
          <w:color w:val="000000"/>
          <w:u w:val="single"/>
        </w:rPr>
        <w:t>CONCLUSION</w:t>
      </w:r>
    </w:p>
    <w:p w14:paraId="4A9FE0C6" w14:textId="4ADBCE31" w:rsidR="00A77B3E" w:rsidRPr="00293619" w:rsidRDefault="002B1DB0">
      <w:pPr>
        <w:spacing w:line="360" w:lineRule="auto"/>
        <w:jc w:val="both"/>
      </w:pPr>
      <w:r w:rsidRPr="00293619">
        <w:rPr>
          <w:rFonts w:ascii="Book Antiqua" w:eastAsia="Book Antiqua" w:hAnsi="Book Antiqua" w:cs="Book Antiqua"/>
          <w:color w:val="000000"/>
        </w:rPr>
        <w:t xml:space="preserve">In conclusion, our review of the literature and independent analysis of the TCGA-LIHC </w:t>
      </w:r>
      <w:proofErr w:type="spellStart"/>
      <w:r w:rsidRPr="00293619">
        <w:rPr>
          <w:rFonts w:ascii="Book Antiqua" w:eastAsia="Book Antiqua" w:hAnsi="Book Antiqua" w:cs="Book Antiqua"/>
          <w:color w:val="000000"/>
        </w:rPr>
        <w:t>PanCancer</w:t>
      </w:r>
      <w:proofErr w:type="spellEnd"/>
      <w:r w:rsidRPr="00293619">
        <w:rPr>
          <w:rFonts w:ascii="Book Antiqua" w:eastAsia="Book Antiqua" w:hAnsi="Book Antiqua" w:cs="Book Antiqua"/>
          <w:color w:val="000000"/>
        </w:rPr>
        <w:t xml:space="preserve"> data set identified two non-overlapping sets of genes that reside on chromosome 1q and frequently undergo amplification in HCC (compare Figure 1 and Table 1). We found what appears to be a significant correlation between amplification </w:t>
      </w:r>
      <w:proofErr w:type="gramStart"/>
      <w:r w:rsidRPr="00293619">
        <w:rPr>
          <w:rFonts w:ascii="Book Antiqua" w:eastAsia="Book Antiqua" w:hAnsi="Book Antiqua" w:cs="Book Antiqua"/>
          <w:color w:val="000000"/>
        </w:rPr>
        <w:t>and/or</w:t>
      </w:r>
      <w:proofErr w:type="gramEnd"/>
      <w:r w:rsidRPr="00293619">
        <w:rPr>
          <w:rFonts w:ascii="Book Antiqua" w:eastAsia="Book Antiqua" w:hAnsi="Book Antiqua" w:cs="Book Antiqua"/>
          <w:color w:val="000000"/>
        </w:rPr>
        <w:t xml:space="preserve"> increased expression of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and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and poorer prognosis, which is consistent with previous reports in the literature. Amplification of 1q also is observed frequently in other cancers. One limitation to our strategy to identify additional driver genes is that only genes previously identified as involved in cancer by </w:t>
      </w:r>
      <w:proofErr w:type="spellStart"/>
      <w:r w:rsidRPr="00293619">
        <w:rPr>
          <w:rFonts w:ascii="Book Antiqua" w:eastAsia="Book Antiqua" w:hAnsi="Book Antiqua" w:cs="Book Antiqua"/>
          <w:color w:val="000000"/>
        </w:rPr>
        <w:t>OncoKB</w:t>
      </w:r>
      <w:proofErr w:type="spellEnd"/>
      <w:r w:rsidRPr="00293619">
        <w:rPr>
          <w:rFonts w:ascii="Book Antiqua" w:eastAsia="Book Antiqua" w:hAnsi="Book Antiqua" w:cs="Book Antiqua"/>
          <w:color w:val="000000"/>
        </w:rPr>
        <w:t xml:space="preserve"> were considered. The absence of many genes in Table 1 suggests more candidate genes may still be identified. In the case of large chromosomal CNAs such as seen with 1q, it is truly challenging to identify the critical driver mutations involved. Further studies will be needed to understand the contributions of numerous genes amplified on chromosome 1q so as to effectively target therapeutics.</w:t>
      </w:r>
    </w:p>
    <w:p w14:paraId="727EDFD9" w14:textId="77777777" w:rsidR="00A77B3E" w:rsidRPr="00293619" w:rsidRDefault="00A77B3E">
      <w:pPr>
        <w:spacing w:line="360" w:lineRule="auto"/>
        <w:jc w:val="both"/>
      </w:pPr>
    </w:p>
    <w:p w14:paraId="085E7275" w14:textId="77777777" w:rsidR="00A77B3E" w:rsidRPr="00293619" w:rsidRDefault="002B1DB0">
      <w:pPr>
        <w:spacing w:line="360" w:lineRule="auto"/>
        <w:jc w:val="both"/>
      </w:pPr>
      <w:r w:rsidRPr="00293619">
        <w:rPr>
          <w:rFonts w:ascii="Book Antiqua" w:eastAsia="Book Antiqua" w:hAnsi="Book Antiqua" w:cs="Book Antiqua"/>
          <w:b/>
          <w:caps/>
          <w:color w:val="000000"/>
          <w:u w:val="single"/>
        </w:rPr>
        <w:t>ACKNOWLEDGEMENTS</w:t>
      </w:r>
    </w:p>
    <w:p w14:paraId="2A59B844" w14:textId="1D4F1979" w:rsidR="00A77B3E" w:rsidRPr="00293619" w:rsidRDefault="002B1DB0">
      <w:pPr>
        <w:spacing w:line="360" w:lineRule="auto"/>
        <w:jc w:val="both"/>
      </w:pPr>
      <w:r w:rsidRPr="00293619">
        <w:rPr>
          <w:rFonts w:ascii="Book Antiqua" w:eastAsia="Book Antiqua" w:hAnsi="Book Antiqua" w:cs="Book Antiqua"/>
          <w:color w:val="000000"/>
        </w:rPr>
        <w:t xml:space="preserve">We thank Danielle </w:t>
      </w:r>
      <w:proofErr w:type="spellStart"/>
      <w:r w:rsidRPr="00293619">
        <w:rPr>
          <w:rFonts w:ascii="Book Antiqua" w:eastAsia="Book Antiqua" w:hAnsi="Book Antiqua" w:cs="Book Antiqua"/>
          <w:color w:val="000000"/>
        </w:rPr>
        <w:t>Gerken</w:t>
      </w:r>
      <w:proofErr w:type="spellEnd"/>
      <w:r w:rsidRPr="00293619">
        <w:rPr>
          <w:rFonts w:ascii="Book Antiqua" w:eastAsia="Book Antiqua" w:hAnsi="Book Antiqua" w:cs="Book Antiqua"/>
          <w:color w:val="000000"/>
        </w:rPr>
        <w:t xml:space="preserve"> for some of the initial research that led to this project. We are also grateful for the tools provided by the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xml:space="preserve"> for Cancer Genomics (</w:t>
      </w:r>
      <w:r w:rsidRPr="00293619">
        <w:rPr>
          <w:rFonts w:ascii="Book Antiqua" w:eastAsia="Book Antiqua" w:hAnsi="Book Antiqua" w:cs="Book Antiqua"/>
          <w:color w:val="000000"/>
          <w:u w:color="0000FF"/>
        </w:rPr>
        <w:t>https://www.cbioportal.org/</w:t>
      </w:r>
      <w:r w:rsidRPr="00293619">
        <w:rPr>
          <w:rFonts w:ascii="Book Antiqua" w:eastAsia="Book Antiqua" w:hAnsi="Book Antiqua" w:cs="Book Antiqua"/>
          <w:color w:val="000000"/>
        </w:rPr>
        <w:t>) for the analysis of the TCGA data.</w:t>
      </w:r>
    </w:p>
    <w:p w14:paraId="4EFEC04D" w14:textId="77777777" w:rsidR="00A77B3E" w:rsidRPr="00293619" w:rsidRDefault="00A77B3E">
      <w:pPr>
        <w:spacing w:line="360" w:lineRule="auto"/>
        <w:jc w:val="both"/>
      </w:pPr>
    </w:p>
    <w:p w14:paraId="1E241B46" w14:textId="77777777" w:rsidR="00A77B3E" w:rsidRPr="00293619" w:rsidRDefault="002B1DB0">
      <w:pPr>
        <w:spacing w:line="360" w:lineRule="auto"/>
        <w:jc w:val="both"/>
      </w:pPr>
      <w:r w:rsidRPr="00293619">
        <w:rPr>
          <w:rFonts w:ascii="Book Antiqua" w:eastAsia="Book Antiqua" w:hAnsi="Book Antiqua" w:cs="Book Antiqua"/>
          <w:b/>
          <w:color w:val="000000"/>
        </w:rPr>
        <w:t>REFERENCES</w:t>
      </w:r>
    </w:p>
    <w:p w14:paraId="6A3702FA"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 </w:t>
      </w:r>
      <w:r w:rsidRPr="00293619">
        <w:rPr>
          <w:rFonts w:ascii="Book Antiqua" w:eastAsia="Book Antiqua" w:hAnsi="Book Antiqua" w:cs="Book Antiqua"/>
          <w:b/>
          <w:bCs/>
          <w:color w:val="000000"/>
        </w:rPr>
        <w:t>Bray F</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Ferlay</w:t>
      </w:r>
      <w:proofErr w:type="spellEnd"/>
      <w:r w:rsidRPr="00293619">
        <w:rPr>
          <w:rFonts w:ascii="Book Antiqua" w:eastAsia="Book Antiqua" w:hAnsi="Book Antiqua" w:cs="Book Antiqua"/>
          <w:color w:val="000000"/>
        </w:rPr>
        <w:t xml:space="preserve"> J, </w:t>
      </w:r>
      <w:proofErr w:type="spellStart"/>
      <w:r w:rsidRPr="00293619">
        <w:rPr>
          <w:rFonts w:ascii="Book Antiqua" w:eastAsia="Book Antiqua" w:hAnsi="Book Antiqua" w:cs="Book Antiqua"/>
          <w:color w:val="000000"/>
        </w:rPr>
        <w:t>Soerjomataram</w:t>
      </w:r>
      <w:proofErr w:type="spellEnd"/>
      <w:r w:rsidRPr="00293619">
        <w:rPr>
          <w:rFonts w:ascii="Book Antiqua" w:eastAsia="Book Antiqua" w:hAnsi="Book Antiqua" w:cs="Book Antiqua"/>
          <w:color w:val="000000"/>
        </w:rPr>
        <w:t xml:space="preserve"> I, Siegel RL, Torre LA, </w:t>
      </w:r>
      <w:proofErr w:type="gramStart"/>
      <w:r w:rsidRPr="00293619">
        <w:rPr>
          <w:rFonts w:ascii="Book Antiqua" w:eastAsia="Book Antiqua" w:hAnsi="Book Antiqua" w:cs="Book Antiqua"/>
          <w:color w:val="000000"/>
        </w:rPr>
        <w:t>Jemal</w:t>
      </w:r>
      <w:proofErr w:type="gramEnd"/>
      <w:r w:rsidRPr="00293619">
        <w:rPr>
          <w:rFonts w:ascii="Book Antiqua" w:eastAsia="Book Antiqua" w:hAnsi="Book Antiqua" w:cs="Book Antiqua"/>
          <w:color w:val="000000"/>
        </w:rPr>
        <w:t xml:space="preserve"> A. Global cancer statistics 2018: GLOBOCAN estimates of incidence and mortality worldwide for 36 cancers in 185 countries. </w:t>
      </w:r>
      <w:r w:rsidRPr="00293619">
        <w:rPr>
          <w:rFonts w:ascii="Book Antiqua" w:eastAsia="Book Antiqua" w:hAnsi="Book Antiqua" w:cs="Book Antiqua"/>
          <w:i/>
          <w:iCs/>
          <w:color w:val="000000"/>
        </w:rPr>
        <w:t>CA Cancer J Clin</w:t>
      </w:r>
      <w:r w:rsidRPr="00293619">
        <w:rPr>
          <w:rFonts w:ascii="Book Antiqua" w:eastAsia="Book Antiqua" w:hAnsi="Book Antiqua" w:cs="Book Antiqua"/>
          <w:color w:val="000000"/>
        </w:rPr>
        <w:t xml:space="preserve"> 2018; </w:t>
      </w:r>
      <w:r w:rsidRPr="00293619">
        <w:rPr>
          <w:rFonts w:ascii="Book Antiqua" w:eastAsia="Book Antiqua" w:hAnsi="Book Antiqua" w:cs="Book Antiqua"/>
          <w:b/>
          <w:bCs/>
          <w:color w:val="000000"/>
        </w:rPr>
        <w:t>68</w:t>
      </w:r>
      <w:r w:rsidRPr="00293619">
        <w:rPr>
          <w:rFonts w:ascii="Book Antiqua" w:eastAsia="Book Antiqua" w:hAnsi="Book Antiqua" w:cs="Book Antiqua"/>
          <w:color w:val="000000"/>
        </w:rPr>
        <w:t>: 394-424 [PMID: 30207593 DOI: 10.3322/caac.21492]</w:t>
      </w:r>
    </w:p>
    <w:p w14:paraId="5B7A13A6" w14:textId="2FBE3D3B" w:rsidR="00A77B3E" w:rsidRPr="00293619" w:rsidRDefault="002B1DB0">
      <w:pPr>
        <w:spacing w:line="360" w:lineRule="auto"/>
        <w:jc w:val="both"/>
      </w:pPr>
      <w:r w:rsidRPr="00293619">
        <w:rPr>
          <w:rFonts w:ascii="Book Antiqua" w:eastAsia="Book Antiqua" w:hAnsi="Book Antiqua" w:cs="Book Antiqua"/>
          <w:color w:val="000000"/>
        </w:rPr>
        <w:lastRenderedPageBreak/>
        <w:t xml:space="preserve">2 </w:t>
      </w:r>
      <w:r w:rsidRPr="00293619">
        <w:rPr>
          <w:rFonts w:ascii="Book Antiqua" w:eastAsia="Book Antiqua" w:hAnsi="Book Antiqua" w:cs="Book Antiqua"/>
          <w:b/>
          <w:bCs/>
          <w:color w:val="000000"/>
        </w:rPr>
        <w:t xml:space="preserve">European Association </w:t>
      </w:r>
      <w:proofErr w:type="gramStart"/>
      <w:r w:rsidRPr="00293619">
        <w:rPr>
          <w:rFonts w:ascii="Book Antiqua" w:eastAsia="Book Antiqua" w:hAnsi="Book Antiqua" w:cs="Book Antiqua"/>
          <w:b/>
          <w:bCs/>
          <w:color w:val="000000"/>
        </w:rPr>
        <w:t>For</w:t>
      </w:r>
      <w:proofErr w:type="gramEnd"/>
      <w:r w:rsidRPr="00293619">
        <w:rPr>
          <w:rFonts w:ascii="Book Antiqua" w:eastAsia="Book Antiqua" w:hAnsi="Book Antiqua" w:cs="Book Antiqua"/>
          <w:b/>
          <w:bCs/>
          <w:color w:val="000000"/>
        </w:rPr>
        <w:t xml:space="preserve"> The Study Of The Liver</w:t>
      </w:r>
      <w:r w:rsidRPr="00293619">
        <w:rPr>
          <w:rFonts w:ascii="Book Antiqua" w:eastAsia="Book Antiqua" w:hAnsi="Book Antiqua" w:cs="Book Antiqua"/>
          <w:color w:val="000000"/>
        </w:rPr>
        <w:t xml:space="preserve">; European </w:t>
      </w:r>
      <w:proofErr w:type="spellStart"/>
      <w:r w:rsidRPr="00293619">
        <w:rPr>
          <w:rFonts w:ascii="Book Antiqua" w:eastAsia="Book Antiqua" w:hAnsi="Book Antiqua" w:cs="Book Antiqua"/>
          <w:color w:val="000000"/>
        </w:rPr>
        <w:t>Organisation</w:t>
      </w:r>
      <w:proofErr w:type="spellEnd"/>
      <w:r w:rsidRPr="00293619">
        <w:rPr>
          <w:rFonts w:ascii="Book Antiqua" w:eastAsia="Book Antiqua" w:hAnsi="Book Antiqua" w:cs="Book Antiqua"/>
          <w:color w:val="000000"/>
        </w:rPr>
        <w:t xml:space="preserve"> For Research And Treatment Of Cancer. EASL-EORTC clinical practice guidelines: management of hepatocellular carcinoma. </w:t>
      </w:r>
      <w:r w:rsidRPr="00293619">
        <w:rPr>
          <w:rFonts w:ascii="Book Antiqua" w:eastAsia="Book Antiqua" w:hAnsi="Book Antiqua" w:cs="Book Antiqua"/>
          <w:i/>
          <w:iCs/>
          <w:color w:val="000000"/>
        </w:rPr>
        <w:t>J Hepatol</w:t>
      </w:r>
      <w:r w:rsidRPr="00293619">
        <w:rPr>
          <w:rFonts w:ascii="Book Antiqua" w:eastAsia="Book Antiqua" w:hAnsi="Book Antiqua" w:cs="Book Antiqua"/>
          <w:color w:val="000000"/>
        </w:rPr>
        <w:t xml:space="preserve"> 2012; </w:t>
      </w:r>
      <w:r w:rsidRPr="00293619">
        <w:rPr>
          <w:rFonts w:ascii="Book Antiqua" w:eastAsia="Book Antiqua" w:hAnsi="Book Antiqua" w:cs="Book Antiqua"/>
          <w:b/>
          <w:bCs/>
          <w:color w:val="000000"/>
        </w:rPr>
        <w:t>56</w:t>
      </w:r>
      <w:r w:rsidRPr="00293619">
        <w:rPr>
          <w:rFonts w:ascii="Book Antiqua" w:eastAsia="Book Antiqua" w:hAnsi="Book Antiqua" w:cs="Book Antiqua"/>
          <w:color w:val="000000"/>
        </w:rPr>
        <w:t>: 908-943 [PMID: 22424438 DOI: 10.1016/j.jhep.2011.12.001]</w:t>
      </w:r>
    </w:p>
    <w:p w14:paraId="7550B78B"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 </w:t>
      </w:r>
      <w:proofErr w:type="spellStart"/>
      <w:r w:rsidRPr="00293619">
        <w:rPr>
          <w:rFonts w:ascii="Book Antiqua" w:eastAsia="Book Antiqua" w:hAnsi="Book Antiqua" w:cs="Book Antiqua"/>
          <w:b/>
          <w:bCs/>
          <w:color w:val="000000"/>
        </w:rPr>
        <w:t>Mak</w:t>
      </w:r>
      <w:proofErr w:type="spellEnd"/>
      <w:r w:rsidRPr="00293619">
        <w:rPr>
          <w:rFonts w:ascii="Book Antiqua" w:eastAsia="Book Antiqua" w:hAnsi="Book Antiqua" w:cs="Book Antiqua"/>
          <w:b/>
          <w:bCs/>
          <w:color w:val="000000"/>
        </w:rPr>
        <w:t xml:space="preserve"> LY</w:t>
      </w:r>
      <w:r w:rsidRPr="00293619">
        <w:rPr>
          <w:rFonts w:ascii="Book Antiqua" w:eastAsia="Book Antiqua" w:hAnsi="Book Antiqua" w:cs="Book Antiqua"/>
          <w:color w:val="000000"/>
        </w:rPr>
        <w:t xml:space="preserve">, Cruz-Ramón V, Chinchilla-López P, Torres HA, </w:t>
      </w:r>
      <w:proofErr w:type="spellStart"/>
      <w:r w:rsidRPr="00293619">
        <w:rPr>
          <w:rFonts w:ascii="Book Antiqua" w:eastAsia="Book Antiqua" w:hAnsi="Book Antiqua" w:cs="Book Antiqua"/>
          <w:color w:val="000000"/>
        </w:rPr>
        <w:t>LoConte</w:t>
      </w:r>
      <w:proofErr w:type="spellEnd"/>
      <w:r w:rsidRPr="00293619">
        <w:rPr>
          <w:rFonts w:ascii="Book Antiqua" w:eastAsia="Book Antiqua" w:hAnsi="Book Antiqua" w:cs="Book Antiqua"/>
          <w:color w:val="000000"/>
        </w:rPr>
        <w:t xml:space="preserve"> NK, Rice JP, Foxhall LE, Sturgis EM, Merrill JK, Bailey HH, Méndez-Sánchez N, Yuen MF, Hwang JP. </w:t>
      </w:r>
      <w:proofErr w:type="gramStart"/>
      <w:r w:rsidRPr="00293619">
        <w:rPr>
          <w:rFonts w:ascii="Book Antiqua" w:eastAsia="Book Antiqua" w:hAnsi="Book Antiqua" w:cs="Book Antiqua"/>
          <w:color w:val="000000"/>
        </w:rPr>
        <w:t>Global Epidemiology, Prevention, and Management of Hepatocellular Carcinoma.</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Am Soc Clin Oncol Educ Book</w:t>
      </w:r>
      <w:r w:rsidRPr="00293619">
        <w:rPr>
          <w:rFonts w:ascii="Book Antiqua" w:eastAsia="Book Antiqua" w:hAnsi="Book Antiqua" w:cs="Book Antiqua"/>
          <w:color w:val="000000"/>
        </w:rPr>
        <w:t xml:space="preserve"> 2018; </w:t>
      </w:r>
      <w:r w:rsidRPr="00293619">
        <w:rPr>
          <w:rFonts w:ascii="Book Antiqua" w:eastAsia="Book Antiqua" w:hAnsi="Book Antiqua" w:cs="Book Antiqua"/>
          <w:b/>
          <w:bCs/>
          <w:color w:val="000000"/>
        </w:rPr>
        <w:t>38</w:t>
      </w:r>
      <w:r w:rsidRPr="00293619">
        <w:rPr>
          <w:rFonts w:ascii="Book Antiqua" w:eastAsia="Book Antiqua" w:hAnsi="Book Antiqua" w:cs="Book Antiqua"/>
          <w:color w:val="000000"/>
        </w:rPr>
        <w:t>: 262-279 [PMID: 30231359 DOI: 10.1200/EDBK_200939]</w:t>
      </w:r>
    </w:p>
    <w:p w14:paraId="349E5372"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 </w:t>
      </w:r>
      <w:r w:rsidRPr="00293619">
        <w:rPr>
          <w:rFonts w:ascii="Book Antiqua" w:eastAsia="Book Antiqua" w:hAnsi="Book Antiqua" w:cs="Book Antiqua"/>
          <w:b/>
          <w:bCs/>
          <w:color w:val="000000"/>
        </w:rPr>
        <w:t>Schulze K</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Nault</w:t>
      </w:r>
      <w:proofErr w:type="spellEnd"/>
      <w:r w:rsidRPr="00293619">
        <w:rPr>
          <w:rFonts w:ascii="Book Antiqua" w:eastAsia="Book Antiqua" w:hAnsi="Book Antiqua" w:cs="Book Antiqua"/>
          <w:color w:val="000000"/>
        </w:rPr>
        <w:t xml:space="preserve"> JC, Villanueva A. Genetic profiling of hepatocellular carcinoma using next-generation sequencing. </w:t>
      </w:r>
      <w:r w:rsidRPr="00293619">
        <w:rPr>
          <w:rFonts w:ascii="Book Antiqua" w:eastAsia="Book Antiqua" w:hAnsi="Book Antiqua" w:cs="Book Antiqua"/>
          <w:i/>
          <w:iCs/>
          <w:color w:val="000000"/>
        </w:rPr>
        <w:t>J Hepatol</w:t>
      </w:r>
      <w:r w:rsidRPr="00293619">
        <w:rPr>
          <w:rFonts w:ascii="Book Antiqua" w:eastAsia="Book Antiqua" w:hAnsi="Book Antiqua" w:cs="Book Antiqua"/>
          <w:color w:val="000000"/>
        </w:rPr>
        <w:t xml:space="preserve"> 2016; </w:t>
      </w:r>
      <w:r w:rsidRPr="00293619">
        <w:rPr>
          <w:rFonts w:ascii="Book Antiqua" w:eastAsia="Book Antiqua" w:hAnsi="Book Antiqua" w:cs="Book Antiqua"/>
          <w:b/>
          <w:bCs/>
          <w:color w:val="000000"/>
        </w:rPr>
        <w:t>65</w:t>
      </w:r>
      <w:r w:rsidRPr="00293619">
        <w:rPr>
          <w:rFonts w:ascii="Book Antiqua" w:eastAsia="Book Antiqua" w:hAnsi="Book Antiqua" w:cs="Book Antiqua"/>
          <w:color w:val="000000"/>
        </w:rPr>
        <w:t>: 1031-1042 [PMID: 27262756 DOI: 10.1016/j.jhep.2016.05.035]</w:t>
      </w:r>
    </w:p>
    <w:p w14:paraId="38F4114F"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 </w:t>
      </w:r>
      <w:proofErr w:type="spellStart"/>
      <w:r w:rsidRPr="00293619">
        <w:rPr>
          <w:rFonts w:ascii="Book Antiqua" w:eastAsia="Book Antiqua" w:hAnsi="Book Antiqua" w:cs="Book Antiqua"/>
          <w:b/>
          <w:bCs/>
          <w:color w:val="000000"/>
        </w:rPr>
        <w:t>Hoshida</w:t>
      </w:r>
      <w:proofErr w:type="spellEnd"/>
      <w:r w:rsidRPr="00293619">
        <w:rPr>
          <w:rFonts w:ascii="Book Antiqua" w:eastAsia="Book Antiqua" w:hAnsi="Book Antiqua" w:cs="Book Antiqua"/>
          <w:b/>
          <w:bCs/>
          <w:color w:val="000000"/>
        </w:rPr>
        <w:t xml:space="preserve"> Y</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Nijman</w:t>
      </w:r>
      <w:proofErr w:type="spellEnd"/>
      <w:r w:rsidRPr="00293619">
        <w:rPr>
          <w:rFonts w:ascii="Book Antiqua" w:eastAsia="Book Antiqua" w:hAnsi="Book Antiqua" w:cs="Book Antiqua"/>
          <w:color w:val="000000"/>
        </w:rPr>
        <w:t xml:space="preserve"> SM, Kobayashi M, Chan JA, Brunet JP, Chiang DY, Villanueva A, Newell P, Ikeda K, Hashimoto M, Watanabe G, Gabriel S, Friedman SL, </w:t>
      </w:r>
      <w:proofErr w:type="spellStart"/>
      <w:r w:rsidRPr="00293619">
        <w:rPr>
          <w:rFonts w:ascii="Book Antiqua" w:eastAsia="Book Antiqua" w:hAnsi="Book Antiqua" w:cs="Book Antiqua"/>
          <w:color w:val="000000"/>
        </w:rPr>
        <w:t>Kumada</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Llovet</w:t>
      </w:r>
      <w:proofErr w:type="spellEnd"/>
      <w:r w:rsidRPr="00293619">
        <w:rPr>
          <w:rFonts w:ascii="Book Antiqua" w:eastAsia="Book Antiqua" w:hAnsi="Book Antiqua" w:cs="Book Antiqua"/>
          <w:color w:val="000000"/>
        </w:rPr>
        <w:t xml:space="preserve"> JM, Golub TR. Integrative transcriptome analysis reveals common molecular subclasses of human hepatocellular carcinoma. </w:t>
      </w:r>
      <w:r w:rsidRPr="00293619">
        <w:rPr>
          <w:rFonts w:ascii="Book Antiqua" w:eastAsia="Book Antiqua" w:hAnsi="Book Antiqua" w:cs="Book Antiqua"/>
          <w:i/>
          <w:iCs/>
          <w:color w:val="000000"/>
        </w:rPr>
        <w:t>Cancer Res</w:t>
      </w:r>
      <w:r w:rsidRPr="00293619">
        <w:rPr>
          <w:rFonts w:ascii="Book Antiqua" w:eastAsia="Book Antiqua" w:hAnsi="Book Antiqua" w:cs="Book Antiqua"/>
          <w:color w:val="000000"/>
        </w:rPr>
        <w:t xml:space="preserve"> 2009; </w:t>
      </w:r>
      <w:r w:rsidRPr="00293619">
        <w:rPr>
          <w:rFonts w:ascii="Book Antiqua" w:eastAsia="Book Antiqua" w:hAnsi="Book Antiqua" w:cs="Book Antiqua"/>
          <w:b/>
          <w:bCs/>
          <w:color w:val="000000"/>
        </w:rPr>
        <w:t>69</w:t>
      </w:r>
      <w:r w:rsidRPr="00293619">
        <w:rPr>
          <w:rFonts w:ascii="Book Antiqua" w:eastAsia="Book Antiqua" w:hAnsi="Book Antiqua" w:cs="Book Antiqua"/>
          <w:color w:val="000000"/>
        </w:rPr>
        <w:t>: 7385-7392 [PMID: 19723656 DOI: 10.1158/0008-5472.CAN-09-1089]</w:t>
      </w:r>
    </w:p>
    <w:p w14:paraId="0648D5D3" w14:textId="77777777" w:rsidR="00A77B3E" w:rsidRPr="00293619" w:rsidRDefault="002B1DB0">
      <w:pPr>
        <w:spacing w:line="360" w:lineRule="auto"/>
        <w:jc w:val="both"/>
      </w:pPr>
      <w:r w:rsidRPr="00293619">
        <w:rPr>
          <w:rFonts w:ascii="Book Antiqua" w:eastAsia="Book Antiqua" w:hAnsi="Book Antiqua" w:cs="Book Antiqua"/>
          <w:color w:val="000000"/>
        </w:rPr>
        <w:t xml:space="preserve">6 </w:t>
      </w:r>
      <w:proofErr w:type="spellStart"/>
      <w:r w:rsidRPr="00293619">
        <w:rPr>
          <w:rFonts w:ascii="Book Antiqua" w:eastAsia="Book Antiqua" w:hAnsi="Book Antiqua" w:cs="Book Antiqua"/>
          <w:b/>
          <w:bCs/>
          <w:color w:val="000000"/>
        </w:rPr>
        <w:t>Marchio</w:t>
      </w:r>
      <w:proofErr w:type="spellEnd"/>
      <w:r w:rsidRPr="00293619">
        <w:rPr>
          <w:rFonts w:ascii="Book Antiqua" w:eastAsia="Book Antiqua" w:hAnsi="Book Antiqua" w:cs="Book Antiqua"/>
          <w:b/>
          <w:bCs/>
          <w:color w:val="000000"/>
        </w:rPr>
        <w:t xml:space="preserve"> A</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Meddeb</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Pineau</w:t>
      </w:r>
      <w:proofErr w:type="spellEnd"/>
      <w:r w:rsidRPr="00293619">
        <w:rPr>
          <w:rFonts w:ascii="Book Antiqua" w:eastAsia="Book Antiqua" w:hAnsi="Book Antiqua" w:cs="Book Antiqua"/>
          <w:color w:val="000000"/>
        </w:rPr>
        <w:t xml:space="preserve"> P, </w:t>
      </w:r>
      <w:proofErr w:type="spellStart"/>
      <w:r w:rsidRPr="00293619">
        <w:rPr>
          <w:rFonts w:ascii="Book Antiqua" w:eastAsia="Book Antiqua" w:hAnsi="Book Antiqua" w:cs="Book Antiqua"/>
          <w:color w:val="000000"/>
        </w:rPr>
        <w:t>Danglot</w:t>
      </w:r>
      <w:proofErr w:type="spellEnd"/>
      <w:r w:rsidRPr="00293619">
        <w:rPr>
          <w:rFonts w:ascii="Book Antiqua" w:eastAsia="Book Antiqua" w:hAnsi="Book Antiqua" w:cs="Book Antiqua"/>
          <w:color w:val="000000"/>
        </w:rPr>
        <w:t xml:space="preserve"> G, </w:t>
      </w:r>
      <w:proofErr w:type="spellStart"/>
      <w:r w:rsidRPr="00293619">
        <w:rPr>
          <w:rFonts w:ascii="Book Antiqua" w:eastAsia="Book Antiqua" w:hAnsi="Book Antiqua" w:cs="Book Antiqua"/>
          <w:color w:val="000000"/>
        </w:rPr>
        <w:t>Tiollais</w:t>
      </w:r>
      <w:proofErr w:type="spellEnd"/>
      <w:r w:rsidRPr="00293619">
        <w:rPr>
          <w:rFonts w:ascii="Book Antiqua" w:eastAsia="Book Antiqua" w:hAnsi="Book Antiqua" w:cs="Book Antiqua"/>
          <w:color w:val="000000"/>
        </w:rPr>
        <w:t xml:space="preserve"> P, </w:t>
      </w:r>
      <w:proofErr w:type="spellStart"/>
      <w:r w:rsidRPr="00293619">
        <w:rPr>
          <w:rFonts w:ascii="Book Antiqua" w:eastAsia="Book Antiqua" w:hAnsi="Book Antiqua" w:cs="Book Antiqua"/>
          <w:color w:val="000000"/>
        </w:rPr>
        <w:t>Bernheim</w:t>
      </w:r>
      <w:proofErr w:type="spellEnd"/>
      <w:r w:rsidRPr="00293619">
        <w:rPr>
          <w:rFonts w:ascii="Book Antiqua" w:eastAsia="Book Antiqua" w:hAnsi="Book Antiqua" w:cs="Book Antiqua"/>
          <w:color w:val="000000"/>
        </w:rPr>
        <w:t xml:space="preserve"> A, </w:t>
      </w:r>
      <w:proofErr w:type="spellStart"/>
      <w:r w:rsidRPr="00293619">
        <w:rPr>
          <w:rFonts w:ascii="Book Antiqua" w:eastAsia="Book Antiqua" w:hAnsi="Book Antiqua" w:cs="Book Antiqua"/>
          <w:color w:val="000000"/>
        </w:rPr>
        <w:t>Dejean</w:t>
      </w:r>
      <w:proofErr w:type="spellEnd"/>
      <w:r w:rsidRPr="00293619">
        <w:rPr>
          <w:rFonts w:ascii="Book Antiqua" w:eastAsia="Book Antiqua" w:hAnsi="Book Antiqua" w:cs="Book Antiqua"/>
          <w:color w:val="000000"/>
        </w:rPr>
        <w:t xml:space="preserve"> A. Recurrent chromosomal abnormalities in hepatocellular carcinoma detected by comparative genomic hybridization. </w:t>
      </w:r>
      <w:r w:rsidRPr="00293619">
        <w:rPr>
          <w:rFonts w:ascii="Book Antiqua" w:eastAsia="Book Antiqua" w:hAnsi="Book Antiqua" w:cs="Book Antiqua"/>
          <w:i/>
          <w:iCs/>
          <w:color w:val="000000"/>
        </w:rPr>
        <w:t>Genes Chromosomes Cancer</w:t>
      </w:r>
      <w:r w:rsidRPr="00293619">
        <w:rPr>
          <w:rFonts w:ascii="Book Antiqua" w:eastAsia="Book Antiqua" w:hAnsi="Book Antiqua" w:cs="Book Antiqua"/>
          <w:color w:val="000000"/>
        </w:rPr>
        <w:t xml:space="preserve"> 1997; </w:t>
      </w:r>
      <w:r w:rsidRPr="00293619">
        <w:rPr>
          <w:rFonts w:ascii="Book Antiqua" w:eastAsia="Book Antiqua" w:hAnsi="Book Antiqua" w:cs="Book Antiqua"/>
          <w:b/>
          <w:bCs/>
          <w:color w:val="000000"/>
        </w:rPr>
        <w:t>18</w:t>
      </w:r>
      <w:r w:rsidRPr="00293619">
        <w:rPr>
          <w:rFonts w:ascii="Book Antiqua" w:eastAsia="Book Antiqua" w:hAnsi="Book Antiqua" w:cs="Book Antiqua"/>
          <w:color w:val="000000"/>
        </w:rPr>
        <w:t>: 59-65 [PMID: 8993981]</w:t>
      </w:r>
    </w:p>
    <w:p w14:paraId="333FB620" w14:textId="77777777" w:rsidR="00A77B3E" w:rsidRPr="00293619" w:rsidRDefault="002B1DB0">
      <w:pPr>
        <w:spacing w:line="360" w:lineRule="auto"/>
        <w:jc w:val="both"/>
      </w:pPr>
      <w:r w:rsidRPr="00293619">
        <w:rPr>
          <w:rFonts w:ascii="Book Antiqua" w:eastAsia="Book Antiqua" w:hAnsi="Book Antiqua" w:cs="Book Antiqua"/>
          <w:color w:val="000000"/>
        </w:rPr>
        <w:t xml:space="preserve">7 </w:t>
      </w:r>
      <w:proofErr w:type="spellStart"/>
      <w:r w:rsidRPr="00293619">
        <w:rPr>
          <w:rFonts w:ascii="Book Antiqua" w:eastAsia="Book Antiqua" w:hAnsi="Book Antiqua" w:cs="Book Antiqua"/>
          <w:b/>
          <w:bCs/>
          <w:color w:val="000000"/>
        </w:rPr>
        <w:t>Sakakura</w:t>
      </w:r>
      <w:proofErr w:type="spellEnd"/>
      <w:r w:rsidRPr="00293619">
        <w:rPr>
          <w:rFonts w:ascii="Book Antiqua" w:eastAsia="Book Antiqua" w:hAnsi="Book Antiqua" w:cs="Book Antiqua"/>
          <w:b/>
          <w:bCs/>
          <w:color w:val="000000"/>
        </w:rPr>
        <w:t xml:space="preserve"> C</w:t>
      </w:r>
      <w:r w:rsidRPr="00293619">
        <w:rPr>
          <w:rFonts w:ascii="Book Antiqua" w:eastAsia="Book Antiqua" w:hAnsi="Book Antiqua" w:cs="Book Antiqua"/>
          <w:color w:val="000000"/>
        </w:rPr>
        <w:t xml:space="preserve">, Hagiwara A, Taniguchi H, Yamaguchi T, Yamagishi H, Takahashi T, Koyama K, Nakamura Y, Abe T, </w:t>
      </w:r>
      <w:proofErr w:type="spellStart"/>
      <w:r w:rsidRPr="00293619">
        <w:rPr>
          <w:rFonts w:ascii="Book Antiqua" w:eastAsia="Book Antiqua" w:hAnsi="Book Antiqua" w:cs="Book Antiqua"/>
          <w:color w:val="000000"/>
        </w:rPr>
        <w:t>Inazawa</w:t>
      </w:r>
      <w:proofErr w:type="spellEnd"/>
      <w:r w:rsidRPr="00293619">
        <w:rPr>
          <w:rFonts w:ascii="Book Antiqua" w:eastAsia="Book Antiqua" w:hAnsi="Book Antiqua" w:cs="Book Antiqua"/>
          <w:color w:val="000000"/>
        </w:rPr>
        <w:t xml:space="preserve"> J. Chromosomal aberrations in human hepatocellular carcinomas associated with hepatitis C virus infection detected by comparative genomic hybridization. </w:t>
      </w:r>
      <w:r w:rsidRPr="00293619">
        <w:rPr>
          <w:rFonts w:ascii="Book Antiqua" w:eastAsia="Book Antiqua" w:hAnsi="Book Antiqua" w:cs="Book Antiqua"/>
          <w:i/>
          <w:iCs/>
          <w:color w:val="000000"/>
        </w:rPr>
        <w:t>Br J Cancer</w:t>
      </w:r>
      <w:r w:rsidRPr="00293619">
        <w:rPr>
          <w:rFonts w:ascii="Book Antiqua" w:eastAsia="Book Antiqua" w:hAnsi="Book Antiqua" w:cs="Book Antiqua"/>
          <w:color w:val="000000"/>
        </w:rPr>
        <w:t xml:space="preserve"> 1999; </w:t>
      </w:r>
      <w:r w:rsidRPr="00293619">
        <w:rPr>
          <w:rFonts w:ascii="Book Antiqua" w:eastAsia="Book Antiqua" w:hAnsi="Book Antiqua" w:cs="Book Antiqua"/>
          <w:b/>
          <w:bCs/>
          <w:color w:val="000000"/>
        </w:rPr>
        <w:t>80</w:t>
      </w:r>
      <w:r w:rsidRPr="00293619">
        <w:rPr>
          <w:rFonts w:ascii="Book Antiqua" w:eastAsia="Book Antiqua" w:hAnsi="Book Antiqua" w:cs="Book Antiqua"/>
          <w:color w:val="000000"/>
        </w:rPr>
        <w:t>: 2034-2039 [PMID: 10471057 DOI: 10.1038/sj.bjc.6690638]</w:t>
      </w:r>
    </w:p>
    <w:p w14:paraId="2E3AC57D" w14:textId="77777777" w:rsidR="00A77B3E" w:rsidRPr="00293619" w:rsidRDefault="002B1DB0">
      <w:pPr>
        <w:spacing w:line="360" w:lineRule="auto"/>
        <w:jc w:val="both"/>
      </w:pPr>
      <w:r w:rsidRPr="00293619">
        <w:rPr>
          <w:rFonts w:ascii="Book Antiqua" w:eastAsia="Book Antiqua" w:hAnsi="Book Antiqua" w:cs="Book Antiqua"/>
          <w:color w:val="000000"/>
        </w:rPr>
        <w:t xml:space="preserve">8 </w:t>
      </w:r>
      <w:proofErr w:type="spellStart"/>
      <w:r w:rsidRPr="00293619">
        <w:rPr>
          <w:rFonts w:ascii="Book Antiqua" w:eastAsia="Book Antiqua" w:hAnsi="Book Antiqua" w:cs="Book Antiqua"/>
          <w:b/>
          <w:bCs/>
          <w:color w:val="000000"/>
        </w:rPr>
        <w:t>Midorikawa</w:t>
      </w:r>
      <w:proofErr w:type="spellEnd"/>
      <w:r w:rsidRPr="00293619">
        <w:rPr>
          <w:rFonts w:ascii="Book Antiqua" w:eastAsia="Book Antiqua" w:hAnsi="Book Antiqua" w:cs="Book Antiqua"/>
          <w:b/>
          <w:bCs/>
          <w:color w:val="000000"/>
        </w:rPr>
        <w:t xml:space="preserve"> Y</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Tsutsumi</w:t>
      </w:r>
      <w:proofErr w:type="spellEnd"/>
      <w:r w:rsidRPr="00293619">
        <w:rPr>
          <w:rFonts w:ascii="Book Antiqua" w:eastAsia="Book Antiqua" w:hAnsi="Book Antiqua" w:cs="Book Antiqua"/>
          <w:color w:val="000000"/>
        </w:rPr>
        <w:t xml:space="preserve"> S, Nishimura K, </w:t>
      </w:r>
      <w:proofErr w:type="spellStart"/>
      <w:r w:rsidRPr="00293619">
        <w:rPr>
          <w:rFonts w:ascii="Book Antiqua" w:eastAsia="Book Antiqua" w:hAnsi="Book Antiqua" w:cs="Book Antiqua"/>
          <w:color w:val="000000"/>
        </w:rPr>
        <w:t>Kamimura</w:t>
      </w:r>
      <w:proofErr w:type="spellEnd"/>
      <w:r w:rsidRPr="00293619">
        <w:rPr>
          <w:rFonts w:ascii="Book Antiqua" w:eastAsia="Book Antiqua" w:hAnsi="Book Antiqua" w:cs="Book Antiqua"/>
          <w:color w:val="000000"/>
        </w:rPr>
        <w:t xml:space="preserve"> N, Kano M, Sakamoto H, </w:t>
      </w:r>
      <w:proofErr w:type="spellStart"/>
      <w:r w:rsidRPr="00293619">
        <w:rPr>
          <w:rFonts w:ascii="Book Antiqua" w:eastAsia="Book Antiqua" w:hAnsi="Book Antiqua" w:cs="Book Antiqua"/>
          <w:color w:val="000000"/>
        </w:rPr>
        <w:t>Makuuchi</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Aburatani</w:t>
      </w:r>
      <w:proofErr w:type="spellEnd"/>
      <w:r w:rsidRPr="00293619">
        <w:rPr>
          <w:rFonts w:ascii="Book Antiqua" w:eastAsia="Book Antiqua" w:hAnsi="Book Antiqua" w:cs="Book Antiqua"/>
          <w:color w:val="000000"/>
        </w:rPr>
        <w:t xml:space="preserve"> H. Distinct chromosomal bias of gene expression signatures in the progression of hepatocellular carcinoma. </w:t>
      </w:r>
      <w:r w:rsidRPr="00293619">
        <w:rPr>
          <w:rFonts w:ascii="Book Antiqua" w:eastAsia="Book Antiqua" w:hAnsi="Book Antiqua" w:cs="Book Antiqua"/>
          <w:i/>
          <w:iCs/>
          <w:color w:val="000000"/>
        </w:rPr>
        <w:t>Cancer Res</w:t>
      </w:r>
      <w:r w:rsidRPr="00293619">
        <w:rPr>
          <w:rFonts w:ascii="Book Antiqua" w:eastAsia="Book Antiqua" w:hAnsi="Book Antiqua" w:cs="Book Antiqua"/>
          <w:color w:val="000000"/>
        </w:rPr>
        <w:t xml:space="preserve"> 2004; </w:t>
      </w:r>
      <w:r w:rsidRPr="00293619">
        <w:rPr>
          <w:rFonts w:ascii="Book Antiqua" w:eastAsia="Book Antiqua" w:hAnsi="Book Antiqua" w:cs="Book Antiqua"/>
          <w:b/>
          <w:bCs/>
          <w:color w:val="000000"/>
        </w:rPr>
        <w:t>64</w:t>
      </w:r>
      <w:r w:rsidRPr="00293619">
        <w:rPr>
          <w:rFonts w:ascii="Book Antiqua" w:eastAsia="Book Antiqua" w:hAnsi="Book Antiqua" w:cs="Book Antiqua"/>
          <w:color w:val="000000"/>
        </w:rPr>
        <w:t>: 7263-7270 [PMID: 15492245 DOI: 10.1158/0008-5472.Can-04-1275]</w:t>
      </w:r>
    </w:p>
    <w:p w14:paraId="1FB71A6A" w14:textId="77777777" w:rsidR="00A77B3E" w:rsidRPr="00293619" w:rsidRDefault="002B1DB0">
      <w:pPr>
        <w:spacing w:line="360" w:lineRule="auto"/>
        <w:jc w:val="both"/>
      </w:pPr>
      <w:r w:rsidRPr="00293619">
        <w:rPr>
          <w:rFonts w:ascii="Book Antiqua" w:eastAsia="Book Antiqua" w:hAnsi="Book Antiqua" w:cs="Book Antiqua"/>
          <w:color w:val="000000"/>
        </w:rPr>
        <w:lastRenderedPageBreak/>
        <w:t xml:space="preserve">9 </w:t>
      </w:r>
      <w:proofErr w:type="spellStart"/>
      <w:r w:rsidRPr="00293619">
        <w:rPr>
          <w:rFonts w:ascii="Book Antiqua" w:eastAsia="Book Antiqua" w:hAnsi="Book Antiqua" w:cs="Book Antiqua"/>
          <w:b/>
          <w:bCs/>
          <w:color w:val="000000"/>
        </w:rPr>
        <w:t>Steinemann</w:t>
      </w:r>
      <w:proofErr w:type="spellEnd"/>
      <w:r w:rsidRPr="00293619">
        <w:rPr>
          <w:rFonts w:ascii="Book Antiqua" w:eastAsia="Book Antiqua" w:hAnsi="Book Antiqua" w:cs="Book Antiqua"/>
          <w:b/>
          <w:bCs/>
          <w:color w:val="000000"/>
        </w:rPr>
        <w:t xml:space="preserve"> D</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Skawran</w:t>
      </w:r>
      <w:proofErr w:type="spellEnd"/>
      <w:r w:rsidRPr="00293619">
        <w:rPr>
          <w:rFonts w:ascii="Book Antiqua" w:eastAsia="Book Antiqua" w:hAnsi="Book Antiqua" w:cs="Book Antiqua"/>
          <w:color w:val="000000"/>
        </w:rPr>
        <w:t xml:space="preserve"> B, Becker T, Tauscher M, </w:t>
      </w:r>
      <w:proofErr w:type="spellStart"/>
      <w:r w:rsidRPr="00293619">
        <w:rPr>
          <w:rFonts w:ascii="Book Antiqua" w:eastAsia="Book Antiqua" w:hAnsi="Book Antiqua" w:cs="Book Antiqua"/>
          <w:color w:val="000000"/>
        </w:rPr>
        <w:t>Weigmann</w:t>
      </w:r>
      <w:proofErr w:type="spellEnd"/>
      <w:r w:rsidRPr="00293619">
        <w:rPr>
          <w:rFonts w:ascii="Book Antiqua" w:eastAsia="Book Antiqua" w:hAnsi="Book Antiqua" w:cs="Book Antiqua"/>
          <w:color w:val="000000"/>
        </w:rPr>
        <w:t xml:space="preserve"> A, </w:t>
      </w:r>
      <w:proofErr w:type="spellStart"/>
      <w:r w:rsidRPr="00293619">
        <w:rPr>
          <w:rFonts w:ascii="Book Antiqua" w:eastAsia="Book Antiqua" w:hAnsi="Book Antiqua" w:cs="Book Antiqua"/>
          <w:color w:val="000000"/>
        </w:rPr>
        <w:t>Wingen</w:t>
      </w:r>
      <w:proofErr w:type="spellEnd"/>
      <w:r w:rsidRPr="00293619">
        <w:rPr>
          <w:rFonts w:ascii="Book Antiqua" w:eastAsia="Book Antiqua" w:hAnsi="Book Antiqua" w:cs="Book Antiqua"/>
          <w:color w:val="000000"/>
        </w:rPr>
        <w:t xml:space="preserve"> L, Tauscher S, </w:t>
      </w:r>
      <w:proofErr w:type="spellStart"/>
      <w:r w:rsidRPr="00293619">
        <w:rPr>
          <w:rFonts w:ascii="Book Antiqua" w:eastAsia="Book Antiqua" w:hAnsi="Book Antiqua" w:cs="Book Antiqua"/>
          <w:color w:val="000000"/>
        </w:rPr>
        <w:t>Hinrichsen</w:t>
      </w:r>
      <w:proofErr w:type="spellEnd"/>
      <w:r w:rsidRPr="00293619">
        <w:rPr>
          <w:rFonts w:ascii="Book Antiqua" w:eastAsia="Book Antiqua" w:hAnsi="Book Antiqua" w:cs="Book Antiqua"/>
          <w:color w:val="000000"/>
        </w:rPr>
        <w:t xml:space="preserve"> T, Hertz S, </w:t>
      </w:r>
      <w:proofErr w:type="spellStart"/>
      <w:r w:rsidRPr="00293619">
        <w:rPr>
          <w:rFonts w:ascii="Book Antiqua" w:eastAsia="Book Antiqua" w:hAnsi="Book Antiqua" w:cs="Book Antiqua"/>
          <w:color w:val="000000"/>
        </w:rPr>
        <w:t>Flemming</w:t>
      </w:r>
      <w:proofErr w:type="spellEnd"/>
      <w:r w:rsidRPr="00293619">
        <w:rPr>
          <w:rFonts w:ascii="Book Antiqua" w:eastAsia="Book Antiqua" w:hAnsi="Book Antiqua" w:cs="Book Antiqua"/>
          <w:color w:val="000000"/>
        </w:rPr>
        <w:t xml:space="preserve"> P, </w:t>
      </w:r>
      <w:proofErr w:type="spellStart"/>
      <w:r w:rsidRPr="00293619">
        <w:rPr>
          <w:rFonts w:ascii="Book Antiqua" w:eastAsia="Book Antiqua" w:hAnsi="Book Antiqua" w:cs="Book Antiqua"/>
          <w:color w:val="000000"/>
        </w:rPr>
        <w:t>Flik</w:t>
      </w:r>
      <w:proofErr w:type="spellEnd"/>
      <w:r w:rsidRPr="00293619">
        <w:rPr>
          <w:rFonts w:ascii="Book Antiqua" w:eastAsia="Book Antiqua" w:hAnsi="Book Antiqua" w:cs="Book Antiqua"/>
          <w:color w:val="000000"/>
        </w:rPr>
        <w:t xml:space="preserve"> J, Wiese B, </w:t>
      </w:r>
      <w:proofErr w:type="spellStart"/>
      <w:r w:rsidRPr="00293619">
        <w:rPr>
          <w:rFonts w:ascii="Book Antiqua" w:eastAsia="Book Antiqua" w:hAnsi="Book Antiqua" w:cs="Book Antiqua"/>
          <w:color w:val="000000"/>
        </w:rPr>
        <w:t>Kreipe</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Lichter</w:t>
      </w:r>
      <w:proofErr w:type="spellEnd"/>
      <w:r w:rsidRPr="00293619">
        <w:rPr>
          <w:rFonts w:ascii="Book Antiqua" w:eastAsia="Book Antiqua" w:hAnsi="Book Antiqua" w:cs="Book Antiqua"/>
          <w:color w:val="000000"/>
        </w:rPr>
        <w:t xml:space="preserve"> P, </w:t>
      </w:r>
      <w:proofErr w:type="spellStart"/>
      <w:r w:rsidRPr="00293619">
        <w:rPr>
          <w:rFonts w:ascii="Book Antiqua" w:eastAsia="Book Antiqua" w:hAnsi="Book Antiqua" w:cs="Book Antiqua"/>
          <w:color w:val="000000"/>
        </w:rPr>
        <w:t>Schlegelberger</w:t>
      </w:r>
      <w:proofErr w:type="spellEnd"/>
      <w:r w:rsidRPr="00293619">
        <w:rPr>
          <w:rFonts w:ascii="Book Antiqua" w:eastAsia="Book Antiqua" w:hAnsi="Book Antiqua" w:cs="Book Antiqua"/>
          <w:color w:val="000000"/>
        </w:rPr>
        <w:t xml:space="preserve"> B, </w:t>
      </w:r>
      <w:proofErr w:type="spellStart"/>
      <w:r w:rsidRPr="00293619">
        <w:rPr>
          <w:rFonts w:ascii="Book Antiqua" w:eastAsia="Book Antiqua" w:hAnsi="Book Antiqua" w:cs="Book Antiqua"/>
          <w:color w:val="000000"/>
        </w:rPr>
        <w:t>Wilkens</w:t>
      </w:r>
      <w:proofErr w:type="spellEnd"/>
      <w:r w:rsidRPr="00293619">
        <w:rPr>
          <w:rFonts w:ascii="Book Antiqua" w:eastAsia="Book Antiqua" w:hAnsi="Book Antiqua" w:cs="Book Antiqua"/>
          <w:color w:val="000000"/>
        </w:rPr>
        <w:t xml:space="preserve"> L. Assessment of differentiation and progression of hepatic tumors using array-based comparative genomic hybridization. </w:t>
      </w:r>
      <w:r w:rsidRPr="00293619">
        <w:rPr>
          <w:rFonts w:ascii="Book Antiqua" w:eastAsia="Book Antiqua" w:hAnsi="Book Antiqua" w:cs="Book Antiqua"/>
          <w:i/>
          <w:iCs/>
          <w:color w:val="000000"/>
        </w:rPr>
        <w:t>Clin Gastroenterol Hepatol</w:t>
      </w:r>
      <w:r w:rsidRPr="00293619">
        <w:rPr>
          <w:rFonts w:ascii="Book Antiqua" w:eastAsia="Book Antiqua" w:hAnsi="Book Antiqua" w:cs="Book Antiqua"/>
          <w:color w:val="000000"/>
        </w:rPr>
        <w:t xml:space="preserve"> 2006; </w:t>
      </w:r>
      <w:r w:rsidRPr="00293619">
        <w:rPr>
          <w:rFonts w:ascii="Book Antiqua" w:eastAsia="Book Antiqua" w:hAnsi="Book Antiqua" w:cs="Book Antiqua"/>
          <w:b/>
          <w:bCs/>
          <w:color w:val="000000"/>
        </w:rPr>
        <w:t>4</w:t>
      </w:r>
      <w:r w:rsidRPr="00293619">
        <w:rPr>
          <w:rFonts w:ascii="Book Antiqua" w:eastAsia="Book Antiqua" w:hAnsi="Book Antiqua" w:cs="Book Antiqua"/>
          <w:color w:val="000000"/>
        </w:rPr>
        <w:t>: 1283-1291 [PMID: 16979954 DOI: 10.1016/j.cgh.2006.07.010]</w:t>
      </w:r>
    </w:p>
    <w:p w14:paraId="4E7D0B5B"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10 </w:t>
      </w:r>
      <w:r w:rsidRPr="00293619">
        <w:rPr>
          <w:rFonts w:ascii="Book Antiqua" w:eastAsia="Book Antiqua" w:hAnsi="Book Antiqua" w:cs="Book Antiqua"/>
          <w:b/>
          <w:bCs/>
          <w:color w:val="000000"/>
        </w:rPr>
        <w:t>Chen L</w:t>
      </w:r>
      <w:r w:rsidRPr="00293619">
        <w:rPr>
          <w:rFonts w:ascii="Book Antiqua" w:eastAsia="Book Antiqua" w:hAnsi="Book Antiqua" w:cs="Book Antiqua"/>
          <w:color w:val="000000"/>
        </w:rPr>
        <w:t xml:space="preserve">, Chan TH, Guan XY. </w:t>
      </w:r>
      <w:proofErr w:type="gramStart"/>
      <w:r w:rsidRPr="00293619">
        <w:rPr>
          <w:rFonts w:ascii="Book Antiqua" w:eastAsia="Book Antiqua" w:hAnsi="Book Antiqua" w:cs="Book Antiqua"/>
          <w:color w:val="000000"/>
        </w:rPr>
        <w:t>Chromosome 1q21 amplification and oncogenes in hepatocellular carcinoma.</w:t>
      </w:r>
      <w:proofErr w:type="gram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i/>
          <w:iCs/>
          <w:color w:val="000000"/>
        </w:rPr>
        <w:t>Acta</w:t>
      </w:r>
      <w:proofErr w:type="spellEnd"/>
      <w:r w:rsidRPr="00293619">
        <w:rPr>
          <w:rFonts w:ascii="Book Antiqua" w:eastAsia="Book Antiqua" w:hAnsi="Book Antiqua" w:cs="Book Antiqua"/>
          <w:i/>
          <w:iCs/>
          <w:color w:val="000000"/>
        </w:rPr>
        <w:t xml:space="preserve"> </w:t>
      </w:r>
      <w:proofErr w:type="spellStart"/>
      <w:r w:rsidRPr="00293619">
        <w:rPr>
          <w:rFonts w:ascii="Book Antiqua" w:eastAsia="Book Antiqua" w:hAnsi="Book Antiqua" w:cs="Book Antiqua"/>
          <w:i/>
          <w:iCs/>
          <w:color w:val="000000"/>
        </w:rPr>
        <w:t>Pharmacol</w:t>
      </w:r>
      <w:proofErr w:type="spellEnd"/>
      <w:r w:rsidRPr="00293619">
        <w:rPr>
          <w:rFonts w:ascii="Book Antiqua" w:eastAsia="Book Antiqua" w:hAnsi="Book Antiqua" w:cs="Book Antiqua"/>
          <w:i/>
          <w:iCs/>
          <w:color w:val="000000"/>
        </w:rPr>
        <w:t xml:space="preserve"> Sin</w:t>
      </w:r>
      <w:r w:rsidRPr="00293619">
        <w:rPr>
          <w:rFonts w:ascii="Book Antiqua" w:eastAsia="Book Antiqua" w:hAnsi="Book Antiqua" w:cs="Book Antiqua"/>
          <w:color w:val="000000"/>
        </w:rPr>
        <w:t xml:space="preserve"> 2010; </w:t>
      </w:r>
      <w:r w:rsidRPr="00293619">
        <w:rPr>
          <w:rFonts w:ascii="Book Antiqua" w:eastAsia="Book Antiqua" w:hAnsi="Book Antiqua" w:cs="Book Antiqua"/>
          <w:b/>
          <w:bCs/>
          <w:color w:val="000000"/>
        </w:rPr>
        <w:t>31</w:t>
      </w:r>
      <w:r w:rsidRPr="00293619">
        <w:rPr>
          <w:rFonts w:ascii="Book Antiqua" w:eastAsia="Book Antiqua" w:hAnsi="Book Antiqua" w:cs="Book Antiqua"/>
          <w:color w:val="000000"/>
        </w:rPr>
        <w:t>: 1165-1171 [PMID: 20676120 DOI: 10.1038/aps.2010.94]</w:t>
      </w:r>
    </w:p>
    <w:p w14:paraId="2E297A67"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11 </w:t>
      </w:r>
      <w:r w:rsidRPr="00293619">
        <w:rPr>
          <w:rFonts w:ascii="Book Antiqua" w:eastAsia="Book Antiqua" w:hAnsi="Book Antiqua" w:cs="Book Antiqua"/>
          <w:b/>
          <w:bCs/>
          <w:color w:val="000000"/>
        </w:rPr>
        <w:t>Wong N</w:t>
      </w:r>
      <w:r w:rsidRPr="00293619">
        <w:rPr>
          <w:rFonts w:ascii="Book Antiqua" w:eastAsia="Book Antiqua" w:hAnsi="Book Antiqua" w:cs="Book Antiqua"/>
          <w:color w:val="000000"/>
        </w:rPr>
        <w:t xml:space="preserve">, Chan A, Lee SW, Lam E, To KF, Lai PB, Li XN, Liew CT, Johnson PJ. Positional mapping for amplified DNA sequences on 1q21-q22 in hepatocellular carcinoma indicates candidate genes over-expression. </w:t>
      </w:r>
      <w:r w:rsidRPr="00293619">
        <w:rPr>
          <w:rFonts w:ascii="Book Antiqua" w:eastAsia="Book Antiqua" w:hAnsi="Book Antiqua" w:cs="Book Antiqua"/>
          <w:i/>
          <w:iCs/>
          <w:color w:val="000000"/>
        </w:rPr>
        <w:t>J Hepatol</w:t>
      </w:r>
      <w:r w:rsidRPr="00293619">
        <w:rPr>
          <w:rFonts w:ascii="Book Antiqua" w:eastAsia="Book Antiqua" w:hAnsi="Book Antiqua" w:cs="Book Antiqua"/>
          <w:color w:val="000000"/>
        </w:rPr>
        <w:t xml:space="preserve"> 2003; </w:t>
      </w:r>
      <w:r w:rsidRPr="00293619">
        <w:rPr>
          <w:rFonts w:ascii="Book Antiqua" w:eastAsia="Book Antiqua" w:hAnsi="Book Antiqua" w:cs="Book Antiqua"/>
          <w:b/>
          <w:bCs/>
          <w:color w:val="000000"/>
        </w:rPr>
        <w:t>38</w:t>
      </w:r>
      <w:r w:rsidRPr="00293619">
        <w:rPr>
          <w:rFonts w:ascii="Book Antiqua" w:eastAsia="Book Antiqua" w:hAnsi="Book Antiqua" w:cs="Book Antiqua"/>
          <w:color w:val="000000"/>
        </w:rPr>
        <w:t>: 298-306 [PMID: 12586295 DOI: 10.1016/s0168-8278(02)00412-9]</w:t>
      </w:r>
    </w:p>
    <w:p w14:paraId="08497AD1"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12 </w:t>
      </w:r>
      <w:proofErr w:type="spellStart"/>
      <w:r w:rsidRPr="00293619">
        <w:rPr>
          <w:rFonts w:ascii="Book Antiqua" w:eastAsia="Book Antiqua" w:hAnsi="Book Antiqua" w:cs="Book Antiqua"/>
          <w:b/>
          <w:bCs/>
          <w:color w:val="000000"/>
        </w:rPr>
        <w:t>Kanome</w:t>
      </w:r>
      <w:proofErr w:type="spellEnd"/>
      <w:r w:rsidRPr="00293619">
        <w:rPr>
          <w:rFonts w:ascii="Book Antiqua" w:eastAsia="Book Antiqua" w:hAnsi="Book Antiqua" w:cs="Book Antiqua"/>
          <w:b/>
          <w:bCs/>
          <w:color w:val="000000"/>
        </w:rPr>
        <w:t xml:space="preserve"> T</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Itoh</w:t>
      </w:r>
      <w:proofErr w:type="spellEnd"/>
      <w:r w:rsidRPr="00293619">
        <w:rPr>
          <w:rFonts w:ascii="Book Antiqua" w:eastAsia="Book Antiqua" w:hAnsi="Book Antiqua" w:cs="Book Antiqua"/>
          <w:color w:val="000000"/>
        </w:rPr>
        <w:t xml:space="preserve"> N, Ishikawa F, Mori K, Kim-</w:t>
      </w:r>
      <w:proofErr w:type="spellStart"/>
      <w:r w:rsidRPr="00293619">
        <w:rPr>
          <w:rFonts w:ascii="Book Antiqua" w:eastAsia="Book Antiqua" w:hAnsi="Book Antiqua" w:cs="Book Antiqua"/>
          <w:color w:val="000000"/>
        </w:rPr>
        <w:t>Kaneyama</w:t>
      </w:r>
      <w:proofErr w:type="spellEnd"/>
      <w:r w:rsidRPr="00293619">
        <w:rPr>
          <w:rFonts w:ascii="Book Antiqua" w:eastAsia="Book Antiqua" w:hAnsi="Book Antiqua" w:cs="Book Antiqua"/>
          <w:color w:val="000000"/>
        </w:rPr>
        <w:t xml:space="preserve"> JR, Nose K, </w:t>
      </w:r>
      <w:proofErr w:type="spellStart"/>
      <w:r w:rsidRPr="00293619">
        <w:rPr>
          <w:rFonts w:ascii="Book Antiqua" w:eastAsia="Book Antiqua" w:hAnsi="Book Antiqua" w:cs="Book Antiqua"/>
          <w:color w:val="000000"/>
        </w:rPr>
        <w:t>Shibanuma</w:t>
      </w:r>
      <w:proofErr w:type="spellEnd"/>
      <w:r w:rsidRPr="00293619">
        <w:rPr>
          <w:rFonts w:ascii="Book Antiqua" w:eastAsia="Book Antiqua" w:hAnsi="Book Antiqua" w:cs="Book Antiqua"/>
          <w:color w:val="000000"/>
        </w:rPr>
        <w:t xml:space="preserve"> M. Characterization of Jumping translocation breakpoint (JTB) gene product isolated as a TGF-beta1-inducible clone involved in regulation of mitochondrial function, cell growth and cell death. </w:t>
      </w:r>
      <w:r w:rsidRPr="00293619">
        <w:rPr>
          <w:rFonts w:ascii="Book Antiqua" w:eastAsia="Book Antiqua" w:hAnsi="Book Antiqua" w:cs="Book Antiqua"/>
          <w:i/>
          <w:iCs/>
          <w:color w:val="000000"/>
        </w:rPr>
        <w:t>Oncogene</w:t>
      </w:r>
      <w:r w:rsidRPr="00293619">
        <w:rPr>
          <w:rFonts w:ascii="Book Antiqua" w:eastAsia="Book Antiqua" w:hAnsi="Book Antiqua" w:cs="Book Antiqua"/>
          <w:color w:val="000000"/>
        </w:rPr>
        <w:t xml:space="preserve"> 2007; </w:t>
      </w:r>
      <w:r w:rsidRPr="00293619">
        <w:rPr>
          <w:rFonts w:ascii="Book Antiqua" w:eastAsia="Book Antiqua" w:hAnsi="Book Antiqua" w:cs="Book Antiqua"/>
          <w:b/>
          <w:bCs/>
          <w:color w:val="000000"/>
        </w:rPr>
        <w:t>26</w:t>
      </w:r>
      <w:r w:rsidRPr="00293619">
        <w:rPr>
          <w:rFonts w:ascii="Book Antiqua" w:eastAsia="Book Antiqua" w:hAnsi="Book Antiqua" w:cs="Book Antiqua"/>
          <w:color w:val="000000"/>
        </w:rPr>
        <w:t>: 5991-6001 [PMID: 17369841 DOI: 10.1038/sj.onc.1210423]</w:t>
      </w:r>
    </w:p>
    <w:p w14:paraId="05F95CA6"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13 </w:t>
      </w:r>
      <w:proofErr w:type="spellStart"/>
      <w:r w:rsidRPr="00293619">
        <w:rPr>
          <w:rFonts w:ascii="Book Antiqua" w:eastAsia="Book Antiqua" w:hAnsi="Book Antiqua" w:cs="Book Antiqua"/>
          <w:b/>
          <w:bCs/>
          <w:color w:val="000000"/>
        </w:rPr>
        <w:t>Pelicci</w:t>
      </w:r>
      <w:proofErr w:type="spellEnd"/>
      <w:r w:rsidRPr="00293619">
        <w:rPr>
          <w:rFonts w:ascii="Book Antiqua" w:eastAsia="Book Antiqua" w:hAnsi="Book Antiqua" w:cs="Book Antiqua"/>
          <w:b/>
          <w:bCs/>
          <w:color w:val="000000"/>
        </w:rPr>
        <w:t xml:space="preserve"> G</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Lanfrancone</w:t>
      </w:r>
      <w:proofErr w:type="spellEnd"/>
      <w:r w:rsidRPr="00293619">
        <w:rPr>
          <w:rFonts w:ascii="Book Antiqua" w:eastAsia="Book Antiqua" w:hAnsi="Book Antiqua" w:cs="Book Antiqua"/>
          <w:color w:val="000000"/>
        </w:rPr>
        <w:t xml:space="preserve"> L, </w:t>
      </w:r>
      <w:proofErr w:type="spellStart"/>
      <w:r w:rsidRPr="00293619">
        <w:rPr>
          <w:rFonts w:ascii="Book Antiqua" w:eastAsia="Book Antiqua" w:hAnsi="Book Antiqua" w:cs="Book Antiqua"/>
          <w:color w:val="000000"/>
        </w:rPr>
        <w:t>Grignani</w:t>
      </w:r>
      <w:proofErr w:type="spellEnd"/>
      <w:r w:rsidRPr="00293619">
        <w:rPr>
          <w:rFonts w:ascii="Book Antiqua" w:eastAsia="Book Antiqua" w:hAnsi="Book Antiqua" w:cs="Book Antiqua"/>
          <w:color w:val="000000"/>
        </w:rPr>
        <w:t xml:space="preserve"> F, </w:t>
      </w:r>
      <w:proofErr w:type="spellStart"/>
      <w:r w:rsidRPr="00293619">
        <w:rPr>
          <w:rFonts w:ascii="Book Antiqua" w:eastAsia="Book Antiqua" w:hAnsi="Book Antiqua" w:cs="Book Antiqua"/>
          <w:color w:val="000000"/>
        </w:rPr>
        <w:t>McGlade</w:t>
      </w:r>
      <w:proofErr w:type="spellEnd"/>
      <w:r w:rsidRPr="00293619">
        <w:rPr>
          <w:rFonts w:ascii="Book Antiqua" w:eastAsia="Book Antiqua" w:hAnsi="Book Antiqua" w:cs="Book Antiqua"/>
          <w:color w:val="000000"/>
        </w:rPr>
        <w:t xml:space="preserve"> J, </w:t>
      </w:r>
      <w:proofErr w:type="spellStart"/>
      <w:r w:rsidRPr="00293619">
        <w:rPr>
          <w:rFonts w:ascii="Book Antiqua" w:eastAsia="Book Antiqua" w:hAnsi="Book Antiqua" w:cs="Book Antiqua"/>
          <w:color w:val="000000"/>
        </w:rPr>
        <w:t>Cavallo</w:t>
      </w:r>
      <w:proofErr w:type="spellEnd"/>
      <w:r w:rsidRPr="00293619">
        <w:rPr>
          <w:rFonts w:ascii="Book Antiqua" w:eastAsia="Book Antiqua" w:hAnsi="Book Antiqua" w:cs="Book Antiqua"/>
          <w:color w:val="000000"/>
        </w:rPr>
        <w:t xml:space="preserve"> F, </w:t>
      </w:r>
      <w:proofErr w:type="spellStart"/>
      <w:r w:rsidRPr="00293619">
        <w:rPr>
          <w:rFonts w:ascii="Book Antiqua" w:eastAsia="Book Antiqua" w:hAnsi="Book Antiqua" w:cs="Book Antiqua"/>
          <w:color w:val="000000"/>
        </w:rPr>
        <w:t>Forni</w:t>
      </w:r>
      <w:proofErr w:type="spellEnd"/>
      <w:r w:rsidRPr="00293619">
        <w:rPr>
          <w:rFonts w:ascii="Book Antiqua" w:eastAsia="Book Antiqua" w:hAnsi="Book Antiqua" w:cs="Book Antiqua"/>
          <w:color w:val="000000"/>
        </w:rPr>
        <w:t xml:space="preserve"> G, </w:t>
      </w:r>
      <w:proofErr w:type="spellStart"/>
      <w:r w:rsidRPr="00293619">
        <w:rPr>
          <w:rFonts w:ascii="Book Antiqua" w:eastAsia="Book Antiqua" w:hAnsi="Book Antiqua" w:cs="Book Antiqua"/>
          <w:color w:val="000000"/>
        </w:rPr>
        <w:t>Nicoletti</w:t>
      </w:r>
      <w:proofErr w:type="spellEnd"/>
      <w:r w:rsidRPr="00293619">
        <w:rPr>
          <w:rFonts w:ascii="Book Antiqua" w:eastAsia="Book Antiqua" w:hAnsi="Book Antiqua" w:cs="Book Antiqua"/>
          <w:color w:val="000000"/>
        </w:rPr>
        <w:t xml:space="preserve"> I, </w:t>
      </w:r>
      <w:proofErr w:type="spellStart"/>
      <w:r w:rsidRPr="00293619">
        <w:rPr>
          <w:rFonts w:ascii="Book Antiqua" w:eastAsia="Book Antiqua" w:hAnsi="Book Antiqua" w:cs="Book Antiqua"/>
          <w:color w:val="000000"/>
        </w:rPr>
        <w:t>Grignani</w:t>
      </w:r>
      <w:proofErr w:type="spellEnd"/>
      <w:r w:rsidRPr="00293619">
        <w:rPr>
          <w:rFonts w:ascii="Book Antiqua" w:eastAsia="Book Antiqua" w:hAnsi="Book Antiqua" w:cs="Book Antiqua"/>
          <w:color w:val="000000"/>
        </w:rPr>
        <w:t xml:space="preserve"> F, </w:t>
      </w:r>
      <w:proofErr w:type="spellStart"/>
      <w:r w:rsidRPr="00293619">
        <w:rPr>
          <w:rFonts w:ascii="Book Antiqua" w:eastAsia="Book Antiqua" w:hAnsi="Book Antiqua" w:cs="Book Antiqua"/>
          <w:color w:val="000000"/>
        </w:rPr>
        <w:t>Pawson</w:t>
      </w:r>
      <w:proofErr w:type="spellEnd"/>
      <w:r w:rsidRPr="00293619">
        <w:rPr>
          <w:rFonts w:ascii="Book Antiqua" w:eastAsia="Book Antiqua" w:hAnsi="Book Antiqua" w:cs="Book Antiqua"/>
          <w:color w:val="000000"/>
        </w:rPr>
        <w:t xml:space="preserve"> T, </w:t>
      </w:r>
      <w:proofErr w:type="spellStart"/>
      <w:r w:rsidRPr="00293619">
        <w:rPr>
          <w:rFonts w:ascii="Book Antiqua" w:eastAsia="Book Antiqua" w:hAnsi="Book Antiqua" w:cs="Book Antiqua"/>
          <w:color w:val="000000"/>
        </w:rPr>
        <w:t>Pelicci</w:t>
      </w:r>
      <w:proofErr w:type="spellEnd"/>
      <w:r w:rsidRPr="00293619">
        <w:rPr>
          <w:rFonts w:ascii="Book Antiqua" w:eastAsia="Book Antiqua" w:hAnsi="Book Antiqua" w:cs="Book Antiqua"/>
          <w:color w:val="000000"/>
        </w:rPr>
        <w:t xml:space="preserve"> PG. A novel transforming protein (SHC) with an SH2 domain is implicated in mitogenic signal transduction. </w:t>
      </w:r>
      <w:r w:rsidRPr="00293619">
        <w:rPr>
          <w:rFonts w:ascii="Book Antiqua" w:eastAsia="Book Antiqua" w:hAnsi="Book Antiqua" w:cs="Book Antiqua"/>
          <w:i/>
          <w:iCs/>
          <w:color w:val="000000"/>
        </w:rPr>
        <w:t>Cell</w:t>
      </w:r>
      <w:r w:rsidRPr="00293619">
        <w:rPr>
          <w:rFonts w:ascii="Book Antiqua" w:eastAsia="Book Antiqua" w:hAnsi="Book Antiqua" w:cs="Book Antiqua"/>
          <w:color w:val="000000"/>
        </w:rPr>
        <w:t xml:space="preserve"> 1992; </w:t>
      </w:r>
      <w:r w:rsidRPr="00293619">
        <w:rPr>
          <w:rFonts w:ascii="Book Antiqua" w:eastAsia="Book Antiqua" w:hAnsi="Book Antiqua" w:cs="Book Antiqua"/>
          <w:b/>
          <w:bCs/>
          <w:color w:val="000000"/>
        </w:rPr>
        <w:t>70</w:t>
      </w:r>
      <w:r w:rsidRPr="00293619">
        <w:rPr>
          <w:rFonts w:ascii="Book Antiqua" w:eastAsia="Book Antiqua" w:hAnsi="Book Antiqua" w:cs="Book Antiqua"/>
          <w:color w:val="000000"/>
        </w:rPr>
        <w:t>: 93-104 [PMID: 1623525 DOI: 10.1016/0092-8674(92)90536-l]</w:t>
      </w:r>
    </w:p>
    <w:p w14:paraId="4A641309" w14:textId="77777777" w:rsidR="00A77B3E" w:rsidRPr="00293619" w:rsidRDefault="002B1DB0">
      <w:pPr>
        <w:spacing w:line="360" w:lineRule="auto"/>
        <w:jc w:val="both"/>
      </w:pPr>
      <w:proofErr w:type="gramStart"/>
      <w:r w:rsidRPr="00293619">
        <w:rPr>
          <w:rFonts w:ascii="Book Antiqua" w:eastAsia="Book Antiqua" w:hAnsi="Book Antiqua" w:cs="Book Antiqua"/>
          <w:color w:val="000000"/>
        </w:rPr>
        <w:t xml:space="preserve">14 </w:t>
      </w:r>
      <w:r w:rsidRPr="00293619">
        <w:rPr>
          <w:rFonts w:ascii="Book Antiqua" w:eastAsia="Book Antiqua" w:hAnsi="Book Antiqua" w:cs="Book Antiqua"/>
          <w:b/>
          <w:bCs/>
          <w:color w:val="000000"/>
        </w:rPr>
        <w:t>Kavanaugh WM</w:t>
      </w:r>
      <w:r w:rsidRPr="00293619">
        <w:rPr>
          <w:rFonts w:ascii="Book Antiqua" w:eastAsia="Book Antiqua" w:hAnsi="Book Antiqua" w:cs="Book Antiqua"/>
          <w:color w:val="000000"/>
        </w:rPr>
        <w:t>, Williams LT.</w:t>
      </w:r>
      <w:proofErr w:type="gramEnd"/>
      <w:r w:rsidRPr="00293619">
        <w:rPr>
          <w:rFonts w:ascii="Book Antiqua" w:eastAsia="Book Antiqua" w:hAnsi="Book Antiqua" w:cs="Book Antiqua"/>
          <w:color w:val="000000"/>
        </w:rPr>
        <w:t xml:space="preserve"> </w:t>
      </w:r>
      <w:proofErr w:type="gramStart"/>
      <w:r w:rsidRPr="00293619">
        <w:rPr>
          <w:rFonts w:ascii="Book Antiqua" w:eastAsia="Book Antiqua" w:hAnsi="Book Antiqua" w:cs="Book Antiqua"/>
          <w:color w:val="000000"/>
        </w:rPr>
        <w:t>An alternative to SH2 domains for binding tyrosine-phosphorylated proteins.</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Science</w:t>
      </w:r>
      <w:r w:rsidRPr="00293619">
        <w:rPr>
          <w:rFonts w:ascii="Book Antiqua" w:eastAsia="Book Antiqua" w:hAnsi="Book Antiqua" w:cs="Book Antiqua"/>
          <w:color w:val="000000"/>
        </w:rPr>
        <w:t xml:space="preserve"> 1994; </w:t>
      </w:r>
      <w:r w:rsidRPr="00293619">
        <w:rPr>
          <w:rFonts w:ascii="Book Antiqua" w:eastAsia="Book Antiqua" w:hAnsi="Book Antiqua" w:cs="Book Antiqua"/>
          <w:b/>
          <w:bCs/>
          <w:color w:val="000000"/>
        </w:rPr>
        <w:t>266</w:t>
      </w:r>
      <w:r w:rsidRPr="00293619">
        <w:rPr>
          <w:rFonts w:ascii="Book Antiqua" w:eastAsia="Book Antiqua" w:hAnsi="Book Antiqua" w:cs="Book Antiqua"/>
          <w:color w:val="000000"/>
        </w:rPr>
        <w:t>: 1862-1865 [PMID: 7527937 DOI: 10.1126/science.7527937]</w:t>
      </w:r>
    </w:p>
    <w:p w14:paraId="7C3B2C17"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15 </w:t>
      </w:r>
      <w:r w:rsidRPr="00293619">
        <w:rPr>
          <w:rFonts w:ascii="Book Antiqua" w:eastAsia="Book Antiqua" w:hAnsi="Book Antiqua" w:cs="Book Antiqua"/>
          <w:b/>
          <w:bCs/>
          <w:color w:val="000000"/>
        </w:rPr>
        <w:t>van der Geer P</w:t>
      </w:r>
      <w:r w:rsidRPr="00293619">
        <w:rPr>
          <w:rFonts w:ascii="Book Antiqua" w:eastAsia="Book Antiqua" w:hAnsi="Book Antiqua" w:cs="Book Antiqua"/>
          <w:color w:val="000000"/>
        </w:rPr>
        <w:t xml:space="preserve">, Wiley S, Gish GD, Pawson T. The </w:t>
      </w:r>
      <w:proofErr w:type="spellStart"/>
      <w:r w:rsidRPr="00293619">
        <w:rPr>
          <w:rFonts w:ascii="Book Antiqua" w:eastAsia="Book Antiqua" w:hAnsi="Book Antiqua" w:cs="Book Antiqua"/>
          <w:color w:val="000000"/>
        </w:rPr>
        <w:t>Shc</w:t>
      </w:r>
      <w:proofErr w:type="spellEnd"/>
      <w:r w:rsidRPr="00293619">
        <w:rPr>
          <w:rFonts w:ascii="Book Antiqua" w:eastAsia="Book Antiqua" w:hAnsi="Book Antiqua" w:cs="Book Antiqua"/>
          <w:color w:val="000000"/>
        </w:rPr>
        <w:t xml:space="preserve"> adaptor protein is highly phosphorylated at conserved, twin tyrosine residues (Y239/240) that mediate protein-protein interactions. </w:t>
      </w:r>
      <w:proofErr w:type="spellStart"/>
      <w:r w:rsidRPr="00293619">
        <w:rPr>
          <w:rFonts w:ascii="Book Antiqua" w:eastAsia="Book Antiqua" w:hAnsi="Book Antiqua" w:cs="Book Antiqua"/>
          <w:i/>
          <w:iCs/>
          <w:color w:val="000000"/>
        </w:rPr>
        <w:t>Curr</w:t>
      </w:r>
      <w:proofErr w:type="spellEnd"/>
      <w:r w:rsidRPr="00293619">
        <w:rPr>
          <w:rFonts w:ascii="Book Antiqua" w:eastAsia="Book Antiqua" w:hAnsi="Book Antiqua" w:cs="Book Antiqua"/>
          <w:i/>
          <w:iCs/>
          <w:color w:val="000000"/>
        </w:rPr>
        <w:t xml:space="preserve"> </w:t>
      </w:r>
      <w:proofErr w:type="spellStart"/>
      <w:r w:rsidRPr="00293619">
        <w:rPr>
          <w:rFonts w:ascii="Book Antiqua" w:eastAsia="Book Antiqua" w:hAnsi="Book Antiqua" w:cs="Book Antiqua"/>
          <w:i/>
          <w:iCs/>
          <w:color w:val="000000"/>
        </w:rPr>
        <w:t>Biol</w:t>
      </w:r>
      <w:proofErr w:type="spellEnd"/>
      <w:r w:rsidRPr="00293619">
        <w:rPr>
          <w:rFonts w:ascii="Book Antiqua" w:eastAsia="Book Antiqua" w:hAnsi="Book Antiqua" w:cs="Book Antiqua"/>
          <w:color w:val="000000"/>
        </w:rPr>
        <w:t xml:space="preserve"> 1996; </w:t>
      </w:r>
      <w:r w:rsidRPr="00293619">
        <w:rPr>
          <w:rFonts w:ascii="Book Antiqua" w:eastAsia="Book Antiqua" w:hAnsi="Book Antiqua" w:cs="Book Antiqua"/>
          <w:b/>
          <w:bCs/>
          <w:color w:val="000000"/>
        </w:rPr>
        <w:t>6</w:t>
      </w:r>
      <w:r w:rsidRPr="00293619">
        <w:rPr>
          <w:rFonts w:ascii="Book Antiqua" w:eastAsia="Book Antiqua" w:hAnsi="Book Antiqua" w:cs="Book Antiqua"/>
          <w:color w:val="000000"/>
        </w:rPr>
        <w:t>: 1435-1444 [PMID: 8939605 DOI: 10.1016/s0960-9822(96)00748-8]</w:t>
      </w:r>
    </w:p>
    <w:p w14:paraId="051756CF" w14:textId="77777777" w:rsidR="00A77B3E" w:rsidRPr="00293619" w:rsidRDefault="002B1DB0">
      <w:pPr>
        <w:spacing w:line="360" w:lineRule="auto"/>
        <w:jc w:val="both"/>
      </w:pPr>
      <w:r w:rsidRPr="00293619">
        <w:rPr>
          <w:rFonts w:ascii="Book Antiqua" w:eastAsia="Book Antiqua" w:hAnsi="Book Antiqua" w:cs="Book Antiqua"/>
          <w:color w:val="000000"/>
        </w:rPr>
        <w:lastRenderedPageBreak/>
        <w:t xml:space="preserve">16 </w:t>
      </w:r>
      <w:r w:rsidRPr="00293619">
        <w:rPr>
          <w:rFonts w:ascii="Book Antiqua" w:eastAsia="Book Antiqua" w:hAnsi="Book Antiqua" w:cs="Book Antiqua"/>
          <w:b/>
          <w:bCs/>
          <w:color w:val="000000"/>
        </w:rPr>
        <w:t>Won KA</w:t>
      </w:r>
      <w:r w:rsidRPr="00293619">
        <w:rPr>
          <w:rFonts w:ascii="Book Antiqua" w:eastAsia="Book Antiqua" w:hAnsi="Book Antiqua" w:cs="Book Antiqua"/>
          <w:color w:val="000000"/>
        </w:rPr>
        <w:t xml:space="preserve">, Schumacher RJ, Farr GW, Horwich AL, Reed SI. Maturation of human cyclin E requires the function of eukaryotic chaperonin CCT. </w:t>
      </w:r>
      <w:r w:rsidRPr="00293619">
        <w:rPr>
          <w:rFonts w:ascii="Book Antiqua" w:eastAsia="Book Antiqua" w:hAnsi="Book Antiqua" w:cs="Book Antiqua"/>
          <w:i/>
          <w:iCs/>
          <w:color w:val="000000"/>
        </w:rPr>
        <w:t>Mol Cell Biol</w:t>
      </w:r>
      <w:r w:rsidRPr="00293619">
        <w:rPr>
          <w:rFonts w:ascii="Book Antiqua" w:eastAsia="Book Antiqua" w:hAnsi="Book Antiqua" w:cs="Book Antiqua"/>
          <w:color w:val="000000"/>
        </w:rPr>
        <w:t xml:space="preserve"> 1998; </w:t>
      </w:r>
      <w:r w:rsidRPr="00293619">
        <w:rPr>
          <w:rFonts w:ascii="Book Antiqua" w:eastAsia="Book Antiqua" w:hAnsi="Book Antiqua" w:cs="Book Antiqua"/>
          <w:b/>
          <w:bCs/>
          <w:color w:val="000000"/>
        </w:rPr>
        <w:t>18</w:t>
      </w:r>
      <w:r w:rsidRPr="00293619">
        <w:rPr>
          <w:rFonts w:ascii="Book Antiqua" w:eastAsia="Book Antiqua" w:hAnsi="Book Antiqua" w:cs="Book Antiqua"/>
          <w:color w:val="000000"/>
        </w:rPr>
        <w:t>: 7584-7589 [PMID: 9819444 DOI: 10.1128/mcb.18.12.7584]</w:t>
      </w:r>
    </w:p>
    <w:p w14:paraId="6B69FEC4"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17 </w:t>
      </w:r>
      <w:proofErr w:type="spellStart"/>
      <w:r w:rsidRPr="00293619">
        <w:rPr>
          <w:rFonts w:ascii="Book Antiqua" w:eastAsia="Book Antiqua" w:hAnsi="Book Antiqua" w:cs="Book Antiqua"/>
          <w:b/>
          <w:bCs/>
          <w:color w:val="000000"/>
        </w:rPr>
        <w:t>Vece</w:t>
      </w:r>
      <w:proofErr w:type="spellEnd"/>
      <w:r w:rsidRPr="00293619">
        <w:rPr>
          <w:rFonts w:ascii="Book Antiqua" w:eastAsia="Book Antiqua" w:hAnsi="Book Antiqua" w:cs="Book Antiqua"/>
          <w:b/>
          <w:bCs/>
          <w:color w:val="000000"/>
        </w:rPr>
        <w:t xml:space="preserve"> TJ</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Watkin</w:t>
      </w:r>
      <w:proofErr w:type="spellEnd"/>
      <w:r w:rsidRPr="00293619">
        <w:rPr>
          <w:rFonts w:ascii="Book Antiqua" w:eastAsia="Book Antiqua" w:hAnsi="Book Antiqua" w:cs="Book Antiqua"/>
          <w:color w:val="000000"/>
        </w:rPr>
        <w:t xml:space="preserve"> LB, Nicholas S, Canter D, Braun MC, </w:t>
      </w:r>
      <w:proofErr w:type="spellStart"/>
      <w:r w:rsidRPr="00293619">
        <w:rPr>
          <w:rFonts w:ascii="Book Antiqua" w:eastAsia="Book Antiqua" w:hAnsi="Book Antiqua" w:cs="Book Antiqua"/>
          <w:color w:val="000000"/>
        </w:rPr>
        <w:t>Guillerman</w:t>
      </w:r>
      <w:proofErr w:type="spellEnd"/>
      <w:r w:rsidRPr="00293619">
        <w:rPr>
          <w:rFonts w:ascii="Book Antiqua" w:eastAsia="Book Antiqua" w:hAnsi="Book Antiqua" w:cs="Book Antiqua"/>
          <w:color w:val="000000"/>
        </w:rPr>
        <w:t xml:space="preserve"> RP, </w:t>
      </w:r>
      <w:proofErr w:type="spellStart"/>
      <w:r w:rsidRPr="00293619">
        <w:rPr>
          <w:rFonts w:ascii="Book Antiqua" w:eastAsia="Book Antiqua" w:hAnsi="Book Antiqua" w:cs="Book Antiqua"/>
          <w:color w:val="000000"/>
        </w:rPr>
        <w:t>Eldin</w:t>
      </w:r>
      <w:proofErr w:type="spellEnd"/>
      <w:r w:rsidRPr="00293619">
        <w:rPr>
          <w:rFonts w:ascii="Book Antiqua" w:eastAsia="Book Antiqua" w:hAnsi="Book Antiqua" w:cs="Book Antiqua"/>
          <w:color w:val="000000"/>
        </w:rPr>
        <w:t xml:space="preserve"> KW, </w:t>
      </w:r>
      <w:proofErr w:type="spellStart"/>
      <w:r w:rsidRPr="00293619">
        <w:rPr>
          <w:rFonts w:ascii="Book Antiqua" w:eastAsia="Book Antiqua" w:hAnsi="Book Antiqua" w:cs="Book Antiqua"/>
          <w:color w:val="000000"/>
        </w:rPr>
        <w:t>Bertolet</w:t>
      </w:r>
      <w:proofErr w:type="spellEnd"/>
      <w:r w:rsidRPr="00293619">
        <w:rPr>
          <w:rFonts w:ascii="Book Antiqua" w:eastAsia="Book Antiqua" w:hAnsi="Book Antiqua" w:cs="Book Antiqua"/>
          <w:color w:val="000000"/>
        </w:rPr>
        <w:t xml:space="preserve"> G, McKinley S, de Guzman M, Forbes L, Chinn I, Orange JS. Copa Syndrome: a Novel Autosomal Dominant Immune </w:t>
      </w:r>
      <w:proofErr w:type="spellStart"/>
      <w:r w:rsidRPr="00293619">
        <w:rPr>
          <w:rFonts w:ascii="Book Antiqua" w:eastAsia="Book Antiqua" w:hAnsi="Book Antiqua" w:cs="Book Antiqua"/>
          <w:color w:val="000000"/>
        </w:rPr>
        <w:t>Dysregulatory</w:t>
      </w:r>
      <w:proofErr w:type="spellEnd"/>
      <w:r w:rsidRPr="00293619">
        <w:rPr>
          <w:rFonts w:ascii="Book Antiqua" w:eastAsia="Book Antiqua" w:hAnsi="Book Antiqua" w:cs="Book Antiqua"/>
          <w:color w:val="000000"/>
        </w:rPr>
        <w:t xml:space="preserve"> Disease. </w:t>
      </w:r>
      <w:r w:rsidRPr="00293619">
        <w:rPr>
          <w:rFonts w:ascii="Book Antiqua" w:eastAsia="Book Antiqua" w:hAnsi="Book Antiqua" w:cs="Book Antiqua"/>
          <w:i/>
          <w:iCs/>
          <w:color w:val="000000"/>
        </w:rPr>
        <w:t>J Clin Immunol</w:t>
      </w:r>
      <w:r w:rsidRPr="00293619">
        <w:rPr>
          <w:rFonts w:ascii="Book Antiqua" w:eastAsia="Book Antiqua" w:hAnsi="Book Antiqua" w:cs="Book Antiqua"/>
          <w:color w:val="000000"/>
        </w:rPr>
        <w:t xml:space="preserve"> 2016; </w:t>
      </w:r>
      <w:r w:rsidRPr="00293619">
        <w:rPr>
          <w:rFonts w:ascii="Book Antiqua" w:eastAsia="Book Antiqua" w:hAnsi="Book Antiqua" w:cs="Book Antiqua"/>
          <w:b/>
          <w:bCs/>
          <w:color w:val="000000"/>
        </w:rPr>
        <w:t>36</w:t>
      </w:r>
      <w:r w:rsidRPr="00293619">
        <w:rPr>
          <w:rFonts w:ascii="Book Antiqua" w:eastAsia="Book Antiqua" w:hAnsi="Book Antiqua" w:cs="Book Antiqua"/>
          <w:color w:val="000000"/>
        </w:rPr>
        <w:t>: 377-387 [PMID: 27048656 DOI: 10.1007/s10875-016-0271-8]</w:t>
      </w:r>
    </w:p>
    <w:p w14:paraId="5C5F8E8D"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18 </w:t>
      </w:r>
      <w:r w:rsidRPr="00293619">
        <w:rPr>
          <w:rFonts w:ascii="Book Antiqua" w:eastAsia="Book Antiqua" w:hAnsi="Book Antiqua" w:cs="Book Antiqua"/>
          <w:b/>
          <w:bCs/>
          <w:color w:val="000000"/>
        </w:rPr>
        <w:t>Suzuki Y</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Demoliere</w:t>
      </w:r>
      <w:proofErr w:type="spellEnd"/>
      <w:r w:rsidRPr="00293619">
        <w:rPr>
          <w:rFonts w:ascii="Book Antiqua" w:eastAsia="Book Antiqua" w:hAnsi="Book Antiqua" w:cs="Book Antiqua"/>
          <w:color w:val="000000"/>
        </w:rPr>
        <w:t xml:space="preserve"> C, Kitamura D, </w:t>
      </w:r>
      <w:proofErr w:type="spellStart"/>
      <w:r w:rsidRPr="00293619">
        <w:rPr>
          <w:rFonts w:ascii="Book Antiqua" w:eastAsia="Book Antiqua" w:hAnsi="Book Antiqua" w:cs="Book Antiqua"/>
          <w:color w:val="000000"/>
        </w:rPr>
        <w:t>Takeshita</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Deuschle</w:t>
      </w:r>
      <w:proofErr w:type="spellEnd"/>
      <w:r w:rsidRPr="00293619">
        <w:rPr>
          <w:rFonts w:ascii="Book Antiqua" w:eastAsia="Book Antiqua" w:hAnsi="Book Antiqua" w:cs="Book Antiqua"/>
          <w:color w:val="000000"/>
        </w:rPr>
        <w:t xml:space="preserve"> U, Watanabe T. HAX-1, a novel intracellular protein, localized on mitochondria, directly associates with HS1, a substrate of </w:t>
      </w:r>
      <w:proofErr w:type="spellStart"/>
      <w:r w:rsidRPr="00293619">
        <w:rPr>
          <w:rFonts w:ascii="Book Antiqua" w:eastAsia="Book Antiqua" w:hAnsi="Book Antiqua" w:cs="Book Antiqua"/>
          <w:color w:val="000000"/>
        </w:rPr>
        <w:t>Src</w:t>
      </w:r>
      <w:proofErr w:type="spellEnd"/>
      <w:r w:rsidRPr="00293619">
        <w:rPr>
          <w:rFonts w:ascii="Book Antiqua" w:eastAsia="Book Antiqua" w:hAnsi="Book Antiqua" w:cs="Book Antiqua"/>
          <w:color w:val="000000"/>
        </w:rPr>
        <w:t xml:space="preserve"> family tyrosine kinases. </w:t>
      </w:r>
      <w:r w:rsidRPr="00293619">
        <w:rPr>
          <w:rFonts w:ascii="Book Antiqua" w:eastAsia="Book Antiqua" w:hAnsi="Book Antiqua" w:cs="Book Antiqua"/>
          <w:i/>
          <w:iCs/>
          <w:color w:val="000000"/>
        </w:rPr>
        <w:t>J Immunol</w:t>
      </w:r>
      <w:r w:rsidRPr="00293619">
        <w:rPr>
          <w:rFonts w:ascii="Book Antiqua" w:eastAsia="Book Antiqua" w:hAnsi="Book Antiqua" w:cs="Book Antiqua"/>
          <w:color w:val="000000"/>
        </w:rPr>
        <w:t xml:space="preserve"> 1997; </w:t>
      </w:r>
      <w:r w:rsidRPr="00293619">
        <w:rPr>
          <w:rFonts w:ascii="Book Antiqua" w:eastAsia="Book Antiqua" w:hAnsi="Book Antiqua" w:cs="Book Antiqua"/>
          <w:b/>
          <w:bCs/>
          <w:color w:val="000000"/>
        </w:rPr>
        <w:t>158</w:t>
      </w:r>
      <w:r w:rsidRPr="00293619">
        <w:rPr>
          <w:rFonts w:ascii="Book Antiqua" w:eastAsia="Book Antiqua" w:hAnsi="Book Antiqua" w:cs="Book Antiqua"/>
          <w:color w:val="000000"/>
        </w:rPr>
        <w:t>: 2736-2744 [PMID: 9058808]</w:t>
      </w:r>
    </w:p>
    <w:p w14:paraId="58ECA00C" w14:textId="77777777" w:rsidR="00A77B3E" w:rsidRPr="00293619" w:rsidRDefault="002B1DB0">
      <w:pPr>
        <w:spacing w:line="360" w:lineRule="auto"/>
        <w:jc w:val="both"/>
      </w:pPr>
      <w:r w:rsidRPr="00293619">
        <w:rPr>
          <w:rFonts w:ascii="Book Antiqua" w:eastAsia="Book Antiqua" w:hAnsi="Book Antiqua" w:cs="Book Antiqua"/>
          <w:color w:val="000000"/>
        </w:rPr>
        <w:t xml:space="preserve">19 </w:t>
      </w:r>
      <w:proofErr w:type="spellStart"/>
      <w:r w:rsidRPr="00293619">
        <w:rPr>
          <w:rFonts w:ascii="Book Antiqua" w:eastAsia="Book Antiqua" w:hAnsi="Book Antiqua" w:cs="Book Antiqua"/>
          <w:b/>
          <w:bCs/>
          <w:color w:val="000000"/>
        </w:rPr>
        <w:t>Ganoth</w:t>
      </w:r>
      <w:proofErr w:type="spellEnd"/>
      <w:r w:rsidRPr="00293619">
        <w:rPr>
          <w:rFonts w:ascii="Book Antiqua" w:eastAsia="Book Antiqua" w:hAnsi="Book Antiqua" w:cs="Book Antiqua"/>
          <w:b/>
          <w:bCs/>
          <w:color w:val="000000"/>
        </w:rPr>
        <w:t xml:space="preserve"> D</w:t>
      </w:r>
      <w:r w:rsidRPr="00293619">
        <w:rPr>
          <w:rFonts w:ascii="Book Antiqua" w:eastAsia="Book Antiqua" w:hAnsi="Book Antiqua" w:cs="Book Antiqua"/>
          <w:color w:val="000000"/>
        </w:rPr>
        <w:t xml:space="preserve">, Bornstein G, Ko TK, Larsen B, Tyers M, Pagano M, Hershko A. The cell-cycle regulatory protein Cks1 is required for </w:t>
      </w:r>
      <w:proofErr w:type="gramStart"/>
      <w:r w:rsidRPr="00293619">
        <w:rPr>
          <w:rFonts w:ascii="Book Antiqua" w:eastAsia="Book Antiqua" w:hAnsi="Book Antiqua" w:cs="Book Antiqua"/>
          <w:color w:val="000000"/>
        </w:rPr>
        <w:t>SCF(</w:t>
      </w:r>
      <w:proofErr w:type="gramEnd"/>
      <w:r w:rsidRPr="00293619">
        <w:rPr>
          <w:rFonts w:ascii="Book Antiqua" w:eastAsia="Book Antiqua" w:hAnsi="Book Antiqua" w:cs="Book Antiqua"/>
          <w:color w:val="000000"/>
        </w:rPr>
        <w:t xml:space="preserve">Skp2)-mediated </w:t>
      </w:r>
      <w:proofErr w:type="spellStart"/>
      <w:r w:rsidRPr="00293619">
        <w:rPr>
          <w:rFonts w:ascii="Book Antiqua" w:eastAsia="Book Antiqua" w:hAnsi="Book Antiqua" w:cs="Book Antiqua"/>
          <w:color w:val="000000"/>
        </w:rPr>
        <w:t>ubiquitinylation</w:t>
      </w:r>
      <w:proofErr w:type="spellEnd"/>
      <w:r w:rsidRPr="00293619">
        <w:rPr>
          <w:rFonts w:ascii="Book Antiqua" w:eastAsia="Book Antiqua" w:hAnsi="Book Antiqua" w:cs="Book Antiqua"/>
          <w:color w:val="000000"/>
        </w:rPr>
        <w:t xml:space="preserve"> of p27. </w:t>
      </w:r>
      <w:r w:rsidRPr="00293619">
        <w:rPr>
          <w:rFonts w:ascii="Book Antiqua" w:eastAsia="Book Antiqua" w:hAnsi="Book Antiqua" w:cs="Book Antiqua"/>
          <w:i/>
          <w:iCs/>
          <w:color w:val="000000"/>
        </w:rPr>
        <w:t>Nat Cell Biol</w:t>
      </w:r>
      <w:r w:rsidRPr="00293619">
        <w:rPr>
          <w:rFonts w:ascii="Book Antiqua" w:eastAsia="Book Antiqua" w:hAnsi="Book Antiqua" w:cs="Book Antiqua"/>
          <w:color w:val="000000"/>
        </w:rPr>
        <w:t xml:space="preserve"> 2001; </w:t>
      </w:r>
      <w:r w:rsidRPr="00293619">
        <w:rPr>
          <w:rFonts w:ascii="Book Antiqua" w:eastAsia="Book Antiqua" w:hAnsi="Book Antiqua" w:cs="Book Antiqua"/>
          <w:b/>
          <w:bCs/>
          <w:color w:val="000000"/>
        </w:rPr>
        <w:t>3</w:t>
      </w:r>
      <w:r w:rsidRPr="00293619">
        <w:rPr>
          <w:rFonts w:ascii="Book Antiqua" w:eastAsia="Book Antiqua" w:hAnsi="Book Antiqua" w:cs="Book Antiqua"/>
          <w:color w:val="000000"/>
        </w:rPr>
        <w:t>: 321-324 [PMID: 11231585 DOI: 10.1038/35060126]</w:t>
      </w:r>
    </w:p>
    <w:p w14:paraId="08C4CA9F" w14:textId="77777777" w:rsidR="00A77B3E" w:rsidRPr="00293619" w:rsidRDefault="002B1DB0">
      <w:pPr>
        <w:spacing w:line="360" w:lineRule="auto"/>
        <w:jc w:val="both"/>
      </w:pPr>
      <w:r w:rsidRPr="00293619">
        <w:rPr>
          <w:rFonts w:ascii="Book Antiqua" w:eastAsia="Book Antiqua" w:hAnsi="Book Antiqua" w:cs="Book Antiqua"/>
          <w:color w:val="000000"/>
        </w:rPr>
        <w:t xml:space="preserve">20 </w:t>
      </w:r>
      <w:r w:rsidRPr="00293619">
        <w:rPr>
          <w:rFonts w:ascii="Book Antiqua" w:eastAsia="Book Antiqua" w:hAnsi="Book Antiqua" w:cs="Book Antiqua"/>
          <w:b/>
          <w:bCs/>
          <w:color w:val="000000"/>
        </w:rPr>
        <w:t>Shen DY</w:t>
      </w:r>
      <w:r w:rsidRPr="00293619">
        <w:rPr>
          <w:rFonts w:ascii="Book Antiqua" w:eastAsia="Book Antiqua" w:hAnsi="Book Antiqua" w:cs="Book Antiqua"/>
          <w:color w:val="000000"/>
        </w:rPr>
        <w:t xml:space="preserve">, Fang ZX, You P, Liu PG, Wang F, Huang CL, Yao XB, Chen ZX, Zhang ZY. </w:t>
      </w:r>
      <w:proofErr w:type="gramStart"/>
      <w:r w:rsidRPr="00293619">
        <w:rPr>
          <w:rFonts w:ascii="Book Antiqua" w:eastAsia="Book Antiqua" w:hAnsi="Book Antiqua" w:cs="Book Antiqua"/>
          <w:color w:val="000000"/>
        </w:rPr>
        <w:t>Clinical significance and expression of cyclin kinase subunits 1 and 2 in hepatocellular carcinoma.</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Liver Int</w:t>
      </w:r>
      <w:r w:rsidRPr="00293619">
        <w:rPr>
          <w:rFonts w:ascii="Book Antiqua" w:eastAsia="Book Antiqua" w:hAnsi="Book Antiqua" w:cs="Book Antiqua"/>
          <w:color w:val="000000"/>
        </w:rPr>
        <w:t xml:space="preserve"> 2010; </w:t>
      </w:r>
      <w:r w:rsidRPr="00293619">
        <w:rPr>
          <w:rFonts w:ascii="Book Antiqua" w:eastAsia="Book Antiqua" w:hAnsi="Book Antiqua" w:cs="Book Antiqua"/>
          <w:b/>
          <w:bCs/>
          <w:color w:val="000000"/>
        </w:rPr>
        <w:t>30</w:t>
      </w:r>
      <w:r w:rsidRPr="00293619">
        <w:rPr>
          <w:rFonts w:ascii="Book Antiqua" w:eastAsia="Book Antiqua" w:hAnsi="Book Antiqua" w:cs="Book Antiqua"/>
          <w:color w:val="000000"/>
        </w:rPr>
        <w:t>: 119-125 [PMID: 19845855 DOI: 10.1111/j.1478-3231.2009.02106.x]</w:t>
      </w:r>
    </w:p>
    <w:p w14:paraId="009DFC93" w14:textId="77777777" w:rsidR="00A77B3E" w:rsidRPr="00293619" w:rsidRDefault="002B1DB0">
      <w:pPr>
        <w:spacing w:line="360" w:lineRule="auto"/>
        <w:jc w:val="both"/>
      </w:pPr>
      <w:r w:rsidRPr="00293619">
        <w:rPr>
          <w:rFonts w:ascii="Book Antiqua" w:eastAsia="Book Antiqua" w:hAnsi="Book Antiqua" w:cs="Book Antiqua"/>
          <w:color w:val="000000"/>
        </w:rPr>
        <w:t xml:space="preserve">21 </w:t>
      </w:r>
      <w:r w:rsidRPr="00293619">
        <w:rPr>
          <w:rFonts w:ascii="Book Antiqua" w:eastAsia="Book Antiqua" w:hAnsi="Book Antiqua" w:cs="Book Antiqua"/>
          <w:b/>
          <w:bCs/>
          <w:color w:val="000000"/>
        </w:rPr>
        <w:t>Inagaki Y</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Yasui</w:t>
      </w:r>
      <w:proofErr w:type="spellEnd"/>
      <w:r w:rsidRPr="00293619">
        <w:rPr>
          <w:rFonts w:ascii="Book Antiqua" w:eastAsia="Book Antiqua" w:hAnsi="Book Antiqua" w:cs="Book Antiqua"/>
          <w:color w:val="000000"/>
        </w:rPr>
        <w:t xml:space="preserve"> K, Endo M, Nakajima T, Zen K, Tsuji K, Minami M, Tanaka S, </w:t>
      </w:r>
      <w:proofErr w:type="spellStart"/>
      <w:r w:rsidRPr="00293619">
        <w:rPr>
          <w:rFonts w:ascii="Book Antiqua" w:eastAsia="Book Antiqua" w:hAnsi="Book Antiqua" w:cs="Book Antiqua"/>
          <w:color w:val="000000"/>
        </w:rPr>
        <w:t>Taniwaki</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Itoh</w:t>
      </w:r>
      <w:proofErr w:type="spellEnd"/>
      <w:r w:rsidRPr="00293619">
        <w:rPr>
          <w:rFonts w:ascii="Book Antiqua" w:eastAsia="Book Antiqua" w:hAnsi="Book Antiqua" w:cs="Book Antiqua"/>
          <w:color w:val="000000"/>
        </w:rPr>
        <w:t xml:space="preserve"> Y, </w:t>
      </w:r>
      <w:proofErr w:type="spellStart"/>
      <w:r w:rsidRPr="00293619">
        <w:rPr>
          <w:rFonts w:ascii="Book Antiqua" w:eastAsia="Book Antiqua" w:hAnsi="Book Antiqua" w:cs="Book Antiqua"/>
          <w:color w:val="000000"/>
        </w:rPr>
        <w:t>Arii</w:t>
      </w:r>
      <w:proofErr w:type="spellEnd"/>
      <w:r w:rsidRPr="00293619">
        <w:rPr>
          <w:rFonts w:ascii="Book Antiqua" w:eastAsia="Book Antiqua" w:hAnsi="Book Antiqua" w:cs="Book Antiqua"/>
          <w:color w:val="000000"/>
        </w:rPr>
        <w:t xml:space="preserve"> S, </w:t>
      </w:r>
      <w:proofErr w:type="spellStart"/>
      <w:r w:rsidRPr="00293619">
        <w:rPr>
          <w:rFonts w:ascii="Book Antiqua" w:eastAsia="Book Antiqua" w:hAnsi="Book Antiqua" w:cs="Book Antiqua"/>
          <w:color w:val="000000"/>
        </w:rPr>
        <w:t>Okanoue</w:t>
      </w:r>
      <w:proofErr w:type="spellEnd"/>
      <w:r w:rsidRPr="00293619">
        <w:rPr>
          <w:rFonts w:ascii="Book Antiqua" w:eastAsia="Book Antiqua" w:hAnsi="Book Antiqua" w:cs="Book Antiqua"/>
          <w:color w:val="000000"/>
        </w:rPr>
        <w:t xml:space="preserve"> T. CREB3L4, INTS3, and SNAPAP are targets for the 1q21 amplicon frequently detected in hepatocellular carcinoma. </w:t>
      </w:r>
      <w:r w:rsidRPr="00293619">
        <w:rPr>
          <w:rFonts w:ascii="Book Antiqua" w:eastAsia="Book Antiqua" w:hAnsi="Book Antiqua" w:cs="Book Antiqua"/>
          <w:i/>
          <w:iCs/>
          <w:color w:val="000000"/>
        </w:rPr>
        <w:t xml:space="preserve">Cancer Genet </w:t>
      </w:r>
      <w:proofErr w:type="spellStart"/>
      <w:r w:rsidRPr="00293619">
        <w:rPr>
          <w:rFonts w:ascii="Book Antiqua" w:eastAsia="Book Antiqua" w:hAnsi="Book Antiqua" w:cs="Book Antiqua"/>
          <w:i/>
          <w:iCs/>
          <w:color w:val="000000"/>
        </w:rPr>
        <w:t>Cytogenet</w:t>
      </w:r>
      <w:proofErr w:type="spellEnd"/>
      <w:r w:rsidRPr="00293619">
        <w:rPr>
          <w:rFonts w:ascii="Book Antiqua" w:eastAsia="Book Antiqua" w:hAnsi="Book Antiqua" w:cs="Book Antiqua"/>
          <w:color w:val="000000"/>
        </w:rPr>
        <w:t xml:space="preserve"> 2008; </w:t>
      </w:r>
      <w:r w:rsidRPr="00293619">
        <w:rPr>
          <w:rFonts w:ascii="Book Antiqua" w:eastAsia="Book Antiqua" w:hAnsi="Book Antiqua" w:cs="Book Antiqua"/>
          <w:b/>
          <w:bCs/>
          <w:color w:val="000000"/>
        </w:rPr>
        <w:t>180</w:t>
      </w:r>
      <w:r w:rsidRPr="00293619">
        <w:rPr>
          <w:rFonts w:ascii="Book Antiqua" w:eastAsia="Book Antiqua" w:hAnsi="Book Antiqua" w:cs="Book Antiqua"/>
          <w:color w:val="000000"/>
        </w:rPr>
        <w:t>: 30-36 [PMID: 18068530 DOI: 10.1016/j.cancergencyto.2007.09.013]</w:t>
      </w:r>
    </w:p>
    <w:p w14:paraId="47EF3977" w14:textId="77777777" w:rsidR="00A77B3E" w:rsidRPr="00293619" w:rsidRDefault="002B1DB0">
      <w:pPr>
        <w:spacing w:line="360" w:lineRule="auto"/>
        <w:jc w:val="both"/>
      </w:pPr>
      <w:r w:rsidRPr="00293619">
        <w:rPr>
          <w:rFonts w:ascii="Book Antiqua" w:eastAsia="Book Antiqua" w:hAnsi="Book Antiqua" w:cs="Book Antiqua"/>
          <w:color w:val="000000"/>
        </w:rPr>
        <w:t xml:space="preserve">22 </w:t>
      </w:r>
      <w:r w:rsidRPr="00293619">
        <w:rPr>
          <w:rFonts w:ascii="Book Antiqua" w:eastAsia="Book Antiqua" w:hAnsi="Book Antiqua" w:cs="Book Antiqua"/>
          <w:b/>
          <w:bCs/>
          <w:color w:val="000000"/>
        </w:rPr>
        <w:t>Qi H</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Fillion</w:t>
      </w:r>
      <w:proofErr w:type="spellEnd"/>
      <w:r w:rsidRPr="00293619">
        <w:rPr>
          <w:rFonts w:ascii="Book Antiqua" w:eastAsia="Book Antiqua" w:hAnsi="Book Antiqua" w:cs="Book Antiqua"/>
          <w:color w:val="000000"/>
        </w:rPr>
        <w:t xml:space="preserve"> C, </w:t>
      </w:r>
      <w:proofErr w:type="spellStart"/>
      <w:r w:rsidRPr="00293619">
        <w:rPr>
          <w:rFonts w:ascii="Book Antiqua" w:eastAsia="Book Antiqua" w:hAnsi="Book Antiqua" w:cs="Book Antiqua"/>
          <w:color w:val="000000"/>
        </w:rPr>
        <w:t>Labrie</w:t>
      </w:r>
      <w:proofErr w:type="spellEnd"/>
      <w:r w:rsidRPr="00293619">
        <w:rPr>
          <w:rFonts w:ascii="Book Antiqua" w:eastAsia="Book Antiqua" w:hAnsi="Book Antiqua" w:cs="Book Antiqua"/>
          <w:color w:val="000000"/>
        </w:rPr>
        <w:t xml:space="preserve"> Y, </w:t>
      </w:r>
      <w:proofErr w:type="spellStart"/>
      <w:r w:rsidRPr="00293619">
        <w:rPr>
          <w:rFonts w:ascii="Book Antiqua" w:eastAsia="Book Antiqua" w:hAnsi="Book Antiqua" w:cs="Book Antiqua"/>
          <w:color w:val="000000"/>
        </w:rPr>
        <w:t>Grenier</w:t>
      </w:r>
      <w:proofErr w:type="spellEnd"/>
      <w:r w:rsidRPr="00293619">
        <w:rPr>
          <w:rFonts w:ascii="Book Antiqua" w:eastAsia="Book Antiqua" w:hAnsi="Book Antiqua" w:cs="Book Antiqua"/>
          <w:color w:val="000000"/>
        </w:rPr>
        <w:t xml:space="preserve"> J, Fournier A, Berger L, El-</w:t>
      </w:r>
      <w:proofErr w:type="spellStart"/>
      <w:r w:rsidRPr="00293619">
        <w:rPr>
          <w:rFonts w:ascii="Book Antiqua" w:eastAsia="Book Antiqua" w:hAnsi="Book Antiqua" w:cs="Book Antiqua"/>
          <w:color w:val="000000"/>
        </w:rPr>
        <w:t>Alfy</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Labrie</w:t>
      </w:r>
      <w:proofErr w:type="spellEnd"/>
      <w:r w:rsidRPr="00293619">
        <w:rPr>
          <w:rFonts w:ascii="Book Antiqua" w:eastAsia="Book Antiqua" w:hAnsi="Book Antiqua" w:cs="Book Antiqua"/>
          <w:color w:val="000000"/>
        </w:rPr>
        <w:t xml:space="preserve"> C. </w:t>
      </w:r>
      <w:proofErr w:type="spellStart"/>
      <w:r w:rsidRPr="00293619">
        <w:rPr>
          <w:rFonts w:ascii="Book Antiqua" w:eastAsia="Book Antiqua" w:hAnsi="Book Antiqua" w:cs="Book Antiqua"/>
          <w:color w:val="000000"/>
        </w:rPr>
        <w:t>AIbZIP</w:t>
      </w:r>
      <w:proofErr w:type="spellEnd"/>
      <w:r w:rsidRPr="00293619">
        <w:rPr>
          <w:rFonts w:ascii="Book Antiqua" w:eastAsia="Book Antiqua" w:hAnsi="Book Antiqua" w:cs="Book Antiqua"/>
          <w:color w:val="000000"/>
        </w:rPr>
        <w:t xml:space="preserve">, a novel </w:t>
      </w:r>
      <w:proofErr w:type="spellStart"/>
      <w:r w:rsidRPr="00293619">
        <w:rPr>
          <w:rFonts w:ascii="Book Antiqua" w:eastAsia="Book Antiqua" w:hAnsi="Book Antiqua" w:cs="Book Antiqua"/>
          <w:color w:val="000000"/>
        </w:rPr>
        <w:t>bZIP</w:t>
      </w:r>
      <w:proofErr w:type="spellEnd"/>
      <w:r w:rsidRPr="00293619">
        <w:rPr>
          <w:rFonts w:ascii="Book Antiqua" w:eastAsia="Book Antiqua" w:hAnsi="Book Antiqua" w:cs="Book Antiqua"/>
          <w:color w:val="000000"/>
        </w:rPr>
        <w:t xml:space="preserve"> gene located on chromosome 1q21.3 that is highly expressed in prostate tumors and of which the expression is up-regulated by androgens in LNCaP human prostate cancer cells. </w:t>
      </w:r>
      <w:r w:rsidRPr="00293619">
        <w:rPr>
          <w:rFonts w:ascii="Book Antiqua" w:eastAsia="Book Antiqua" w:hAnsi="Book Antiqua" w:cs="Book Antiqua"/>
          <w:i/>
          <w:iCs/>
          <w:color w:val="000000"/>
        </w:rPr>
        <w:t>Cancer Res</w:t>
      </w:r>
      <w:r w:rsidRPr="00293619">
        <w:rPr>
          <w:rFonts w:ascii="Book Antiqua" w:eastAsia="Book Antiqua" w:hAnsi="Book Antiqua" w:cs="Book Antiqua"/>
          <w:color w:val="000000"/>
        </w:rPr>
        <w:t xml:space="preserve"> 2002; </w:t>
      </w:r>
      <w:r w:rsidRPr="00293619">
        <w:rPr>
          <w:rFonts w:ascii="Book Antiqua" w:eastAsia="Book Antiqua" w:hAnsi="Book Antiqua" w:cs="Book Antiqua"/>
          <w:b/>
          <w:bCs/>
          <w:color w:val="000000"/>
        </w:rPr>
        <w:t>62</w:t>
      </w:r>
      <w:r w:rsidRPr="00293619">
        <w:rPr>
          <w:rFonts w:ascii="Book Antiqua" w:eastAsia="Book Antiqua" w:hAnsi="Book Antiqua" w:cs="Book Antiqua"/>
          <w:color w:val="000000"/>
        </w:rPr>
        <w:t>: 721-733 [PMID: 11830526]</w:t>
      </w:r>
    </w:p>
    <w:p w14:paraId="3F7C6E90" w14:textId="77777777" w:rsidR="00A77B3E" w:rsidRPr="00293619" w:rsidRDefault="002B1DB0">
      <w:pPr>
        <w:spacing w:line="360" w:lineRule="auto"/>
        <w:jc w:val="both"/>
      </w:pPr>
      <w:r w:rsidRPr="00293619">
        <w:rPr>
          <w:rFonts w:ascii="Book Antiqua" w:eastAsia="Book Antiqua" w:hAnsi="Book Antiqua" w:cs="Book Antiqua"/>
          <w:color w:val="000000"/>
        </w:rPr>
        <w:t xml:space="preserve">23 </w:t>
      </w:r>
      <w:r w:rsidRPr="00293619">
        <w:rPr>
          <w:rFonts w:ascii="Book Antiqua" w:eastAsia="Book Antiqua" w:hAnsi="Book Antiqua" w:cs="Book Antiqua"/>
          <w:b/>
          <w:bCs/>
          <w:color w:val="000000"/>
        </w:rPr>
        <w:t>Pu Q</w:t>
      </w:r>
      <w:r w:rsidRPr="00293619">
        <w:rPr>
          <w:rFonts w:ascii="Book Antiqua" w:eastAsia="Book Antiqua" w:hAnsi="Book Antiqua" w:cs="Book Antiqua"/>
          <w:color w:val="000000"/>
        </w:rPr>
        <w:t xml:space="preserve">, Lu L, Dong K, </w:t>
      </w:r>
      <w:proofErr w:type="spellStart"/>
      <w:r w:rsidRPr="00293619">
        <w:rPr>
          <w:rFonts w:ascii="Book Antiqua" w:eastAsia="Book Antiqua" w:hAnsi="Book Antiqua" w:cs="Book Antiqua"/>
          <w:color w:val="000000"/>
        </w:rPr>
        <w:t>Geng</w:t>
      </w:r>
      <w:proofErr w:type="spellEnd"/>
      <w:r w:rsidRPr="00293619">
        <w:rPr>
          <w:rFonts w:ascii="Book Antiqua" w:eastAsia="Book Antiqua" w:hAnsi="Book Antiqua" w:cs="Book Antiqua"/>
          <w:color w:val="000000"/>
        </w:rPr>
        <w:t xml:space="preserve"> WW, </w:t>
      </w:r>
      <w:proofErr w:type="spellStart"/>
      <w:r w:rsidRPr="00293619">
        <w:rPr>
          <w:rFonts w:ascii="Book Antiqua" w:eastAsia="Book Antiqua" w:hAnsi="Book Antiqua" w:cs="Book Antiqua"/>
          <w:color w:val="000000"/>
        </w:rPr>
        <w:t>Lv</w:t>
      </w:r>
      <w:proofErr w:type="spellEnd"/>
      <w:r w:rsidRPr="00293619">
        <w:rPr>
          <w:rFonts w:ascii="Book Antiqua" w:eastAsia="Book Antiqua" w:hAnsi="Book Antiqua" w:cs="Book Antiqua"/>
          <w:color w:val="000000"/>
        </w:rPr>
        <w:t xml:space="preserve"> YR, </w:t>
      </w:r>
      <w:proofErr w:type="gramStart"/>
      <w:r w:rsidRPr="00293619">
        <w:rPr>
          <w:rFonts w:ascii="Book Antiqua" w:eastAsia="Book Antiqua" w:hAnsi="Book Antiqua" w:cs="Book Antiqua"/>
          <w:color w:val="000000"/>
        </w:rPr>
        <w:t>Gao HD.</w:t>
      </w:r>
      <w:proofErr w:type="gramEnd"/>
      <w:r w:rsidRPr="00293619">
        <w:rPr>
          <w:rFonts w:ascii="Book Antiqua" w:eastAsia="Book Antiqua" w:hAnsi="Book Antiqua" w:cs="Book Antiqua"/>
          <w:color w:val="000000"/>
        </w:rPr>
        <w:t xml:space="preserve"> The Novel Transcription Factor CREB3L4 Contributes to the Progression of Human Breast Carcinoma. </w:t>
      </w:r>
      <w:r w:rsidRPr="00293619">
        <w:rPr>
          <w:rFonts w:ascii="Book Antiqua" w:eastAsia="Book Antiqua" w:hAnsi="Book Antiqua" w:cs="Book Antiqua"/>
          <w:i/>
          <w:iCs/>
          <w:color w:val="000000"/>
        </w:rPr>
        <w:t>J Mammary Gland Biol Neoplasia</w:t>
      </w:r>
      <w:r w:rsidRPr="00293619">
        <w:rPr>
          <w:rFonts w:ascii="Book Antiqua" w:eastAsia="Book Antiqua" w:hAnsi="Book Antiqua" w:cs="Book Antiqua"/>
          <w:color w:val="000000"/>
        </w:rPr>
        <w:t xml:space="preserve"> 2020; </w:t>
      </w:r>
      <w:r w:rsidRPr="00293619">
        <w:rPr>
          <w:rFonts w:ascii="Book Antiqua" w:eastAsia="Book Antiqua" w:hAnsi="Book Antiqua" w:cs="Book Antiqua"/>
          <w:b/>
          <w:bCs/>
          <w:color w:val="000000"/>
        </w:rPr>
        <w:t>25</w:t>
      </w:r>
      <w:r w:rsidRPr="00293619">
        <w:rPr>
          <w:rFonts w:ascii="Book Antiqua" w:eastAsia="Book Antiqua" w:hAnsi="Book Antiqua" w:cs="Book Antiqua"/>
          <w:color w:val="000000"/>
        </w:rPr>
        <w:t>: 37-50 [PMID: 32026099 DOI: 10.1007/s10911-020-09443-6]</w:t>
      </w:r>
    </w:p>
    <w:p w14:paraId="23AA5192" w14:textId="77777777" w:rsidR="00A77B3E" w:rsidRPr="00293619" w:rsidRDefault="002B1DB0">
      <w:pPr>
        <w:spacing w:line="360" w:lineRule="auto"/>
        <w:jc w:val="both"/>
      </w:pPr>
      <w:r w:rsidRPr="00293619">
        <w:rPr>
          <w:rFonts w:ascii="Book Antiqua" w:eastAsia="Book Antiqua" w:hAnsi="Book Antiqua" w:cs="Book Antiqua"/>
          <w:color w:val="000000"/>
        </w:rPr>
        <w:lastRenderedPageBreak/>
        <w:t xml:space="preserve">24 </w:t>
      </w:r>
      <w:proofErr w:type="spellStart"/>
      <w:r w:rsidRPr="00293619">
        <w:rPr>
          <w:rFonts w:ascii="Book Antiqua" w:eastAsia="Book Antiqua" w:hAnsi="Book Antiqua" w:cs="Book Antiqua"/>
          <w:b/>
          <w:bCs/>
          <w:color w:val="000000"/>
        </w:rPr>
        <w:t>Baillat</w:t>
      </w:r>
      <w:proofErr w:type="spellEnd"/>
      <w:r w:rsidRPr="00293619">
        <w:rPr>
          <w:rFonts w:ascii="Book Antiqua" w:eastAsia="Book Antiqua" w:hAnsi="Book Antiqua" w:cs="Book Antiqua"/>
          <w:b/>
          <w:bCs/>
          <w:color w:val="000000"/>
        </w:rPr>
        <w:t xml:space="preserve"> D</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Hakimi</w:t>
      </w:r>
      <w:proofErr w:type="spellEnd"/>
      <w:r w:rsidRPr="00293619">
        <w:rPr>
          <w:rFonts w:ascii="Book Antiqua" w:eastAsia="Book Antiqua" w:hAnsi="Book Antiqua" w:cs="Book Antiqua"/>
          <w:color w:val="000000"/>
        </w:rPr>
        <w:t xml:space="preserve"> MA, </w:t>
      </w:r>
      <w:proofErr w:type="spellStart"/>
      <w:r w:rsidRPr="00293619">
        <w:rPr>
          <w:rFonts w:ascii="Book Antiqua" w:eastAsia="Book Antiqua" w:hAnsi="Book Antiqua" w:cs="Book Antiqua"/>
          <w:color w:val="000000"/>
        </w:rPr>
        <w:t>Näär</w:t>
      </w:r>
      <w:proofErr w:type="spellEnd"/>
      <w:r w:rsidRPr="00293619">
        <w:rPr>
          <w:rFonts w:ascii="Book Antiqua" w:eastAsia="Book Antiqua" w:hAnsi="Book Antiqua" w:cs="Book Antiqua"/>
          <w:color w:val="000000"/>
        </w:rPr>
        <w:t xml:space="preserve"> AM, </w:t>
      </w:r>
      <w:proofErr w:type="spellStart"/>
      <w:r w:rsidRPr="00293619">
        <w:rPr>
          <w:rFonts w:ascii="Book Antiqua" w:eastAsia="Book Antiqua" w:hAnsi="Book Antiqua" w:cs="Book Antiqua"/>
          <w:color w:val="000000"/>
        </w:rPr>
        <w:t>Shilatifard</w:t>
      </w:r>
      <w:proofErr w:type="spellEnd"/>
      <w:r w:rsidRPr="00293619">
        <w:rPr>
          <w:rFonts w:ascii="Book Antiqua" w:eastAsia="Book Antiqua" w:hAnsi="Book Antiqua" w:cs="Book Antiqua"/>
          <w:color w:val="000000"/>
        </w:rPr>
        <w:t xml:space="preserve"> A, Cooch N, </w:t>
      </w:r>
      <w:proofErr w:type="spellStart"/>
      <w:r w:rsidRPr="00293619">
        <w:rPr>
          <w:rFonts w:ascii="Book Antiqua" w:eastAsia="Book Antiqua" w:hAnsi="Book Antiqua" w:cs="Book Antiqua"/>
          <w:color w:val="000000"/>
        </w:rPr>
        <w:t>Shiekhattar</w:t>
      </w:r>
      <w:proofErr w:type="spellEnd"/>
      <w:r w:rsidRPr="00293619">
        <w:rPr>
          <w:rFonts w:ascii="Book Antiqua" w:eastAsia="Book Antiqua" w:hAnsi="Book Antiqua" w:cs="Book Antiqua"/>
          <w:color w:val="000000"/>
        </w:rPr>
        <w:t xml:space="preserve"> R. Integrator, a multiprotein mediator of small nuclear RNA processing, associates with the C-terminal repeat of RNA polymerase II. </w:t>
      </w:r>
      <w:r w:rsidRPr="00293619">
        <w:rPr>
          <w:rFonts w:ascii="Book Antiqua" w:eastAsia="Book Antiqua" w:hAnsi="Book Antiqua" w:cs="Book Antiqua"/>
          <w:i/>
          <w:iCs/>
          <w:color w:val="000000"/>
        </w:rPr>
        <w:t>Cell</w:t>
      </w:r>
      <w:r w:rsidRPr="00293619">
        <w:rPr>
          <w:rFonts w:ascii="Book Antiqua" w:eastAsia="Book Antiqua" w:hAnsi="Book Antiqua" w:cs="Book Antiqua"/>
          <w:color w:val="000000"/>
        </w:rPr>
        <w:t xml:space="preserve"> 2005; </w:t>
      </w:r>
      <w:r w:rsidRPr="00293619">
        <w:rPr>
          <w:rFonts w:ascii="Book Antiqua" w:eastAsia="Book Antiqua" w:hAnsi="Book Antiqua" w:cs="Book Antiqua"/>
          <w:b/>
          <w:bCs/>
          <w:color w:val="000000"/>
        </w:rPr>
        <w:t>123</w:t>
      </w:r>
      <w:r w:rsidRPr="00293619">
        <w:rPr>
          <w:rFonts w:ascii="Book Antiqua" w:eastAsia="Book Antiqua" w:hAnsi="Book Antiqua" w:cs="Book Antiqua"/>
          <w:color w:val="000000"/>
        </w:rPr>
        <w:t>: 265-276 [PMID: 16239144 DOI: 10.1016/j.cell.2005.08.019]</w:t>
      </w:r>
    </w:p>
    <w:p w14:paraId="58081DE9" w14:textId="77777777" w:rsidR="00A77B3E" w:rsidRPr="00293619" w:rsidRDefault="002B1DB0">
      <w:pPr>
        <w:spacing w:line="360" w:lineRule="auto"/>
        <w:jc w:val="both"/>
      </w:pPr>
      <w:proofErr w:type="gramStart"/>
      <w:r w:rsidRPr="00293619">
        <w:rPr>
          <w:rFonts w:ascii="Book Antiqua" w:eastAsia="Book Antiqua" w:hAnsi="Book Antiqua" w:cs="Book Antiqua"/>
          <w:color w:val="000000"/>
        </w:rPr>
        <w:t xml:space="preserve">25 </w:t>
      </w:r>
      <w:proofErr w:type="spellStart"/>
      <w:r w:rsidRPr="00293619">
        <w:rPr>
          <w:rFonts w:ascii="Book Antiqua" w:eastAsia="Book Antiqua" w:hAnsi="Book Antiqua" w:cs="Book Antiqua"/>
          <w:b/>
          <w:bCs/>
          <w:color w:val="000000"/>
        </w:rPr>
        <w:t>Ilardi</w:t>
      </w:r>
      <w:proofErr w:type="spellEnd"/>
      <w:r w:rsidRPr="00293619">
        <w:rPr>
          <w:rFonts w:ascii="Book Antiqua" w:eastAsia="Book Antiqua" w:hAnsi="Book Antiqua" w:cs="Book Antiqua"/>
          <w:b/>
          <w:bCs/>
          <w:color w:val="000000"/>
        </w:rPr>
        <w:t xml:space="preserve"> JM</w:t>
      </w:r>
      <w:r w:rsidRPr="00293619">
        <w:rPr>
          <w:rFonts w:ascii="Book Antiqua" w:eastAsia="Book Antiqua" w:hAnsi="Book Antiqua" w:cs="Book Antiqua"/>
          <w:color w:val="000000"/>
        </w:rPr>
        <w:t>, Mochida S, Sheng ZH.</w:t>
      </w:r>
      <w:proofErr w:type="gram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Snapin</w:t>
      </w:r>
      <w:proofErr w:type="spellEnd"/>
      <w:r w:rsidRPr="00293619">
        <w:rPr>
          <w:rFonts w:ascii="Book Antiqua" w:eastAsia="Book Antiqua" w:hAnsi="Book Antiqua" w:cs="Book Antiqua"/>
          <w:color w:val="000000"/>
        </w:rPr>
        <w:t xml:space="preserve">: a SNARE-associated protein implicated in synaptic transmission. </w:t>
      </w:r>
      <w:r w:rsidRPr="00293619">
        <w:rPr>
          <w:rFonts w:ascii="Book Antiqua" w:eastAsia="Book Antiqua" w:hAnsi="Book Antiqua" w:cs="Book Antiqua"/>
          <w:i/>
          <w:iCs/>
          <w:color w:val="000000"/>
        </w:rPr>
        <w:t xml:space="preserve">Nat </w:t>
      </w:r>
      <w:proofErr w:type="spellStart"/>
      <w:r w:rsidRPr="00293619">
        <w:rPr>
          <w:rFonts w:ascii="Book Antiqua" w:eastAsia="Book Antiqua" w:hAnsi="Book Antiqua" w:cs="Book Antiqua"/>
          <w:i/>
          <w:iCs/>
          <w:color w:val="000000"/>
        </w:rPr>
        <w:t>Neurosci</w:t>
      </w:r>
      <w:proofErr w:type="spellEnd"/>
      <w:r w:rsidRPr="00293619">
        <w:rPr>
          <w:rFonts w:ascii="Book Antiqua" w:eastAsia="Book Antiqua" w:hAnsi="Book Antiqua" w:cs="Book Antiqua"/>
          <w:color w:val="000000"/>
        </w:rPr>
        <w:t xml:space="preserve"> 1999; </w:t>
      </w:r>
      <w:r w:rsidRPr="00293619">
        <w:rPr>
          <w:rFonts w:ascii="Book Antiqua" w:eastAsia="Book Antiqua" w:hAnsi="Book Antiqua" w:cs="Book Antiqua"/>
          <w:b/>
          <w:bCs/>
          <w:color w:val="000000"/>
        </w:rPr>
        <w:t>2</w:t>
      </w:r>
      <w:r w:rsidRPr="00293619">
        <w:rPr>
          <w:rFonts w:ascii="Book Antiqua" w:eastAsia="Book Antiqua" w:hAnsi="Book Antiqua" w:cs="Book Antiqua"/>
          <w:color w:val="000000"/>
        </w:rPr>
        <w:t>: 119-124 [PMID: 10195194 DOI: 10.1038/5673]</w:t>
      </w:r>
    </w:p>
    <w:p w14:paraId="4A70659C" w14:textId="77777777" w:rsidR="00A77B3E" w:rsidRPr="00293619" w:rsidRDefault="002B1DB0">
      <w:pPr>
        <w:spacing w:line="360" w:lineRule="auto"/>
        <w:jc w:val="both"/>
      </w:pPr>
      <w:r w:rsidRPr="00293619">
        <w:rPr>
          <w:rFonts w:ascii="Book Antiqua" w:eastAsia="Book Antiqua" w:hAnsi="Book Antiqua" w:cs="Book Antiqua"/>
          <w:color w:val="000000"/>
        </w:rPr>
        <w:t xml:space="preserve">26 </w:t>
      </w:r>
      <w:r w:rsidRPr="00293619">
        <w:rPr>
          <w:rFonts w:ascii="Book Antiqua" w:eastAsia="Book Antiqua" w:hAnsi="Book Antiqua" w:cs="Book Antiqua"/>
          <w:b/>
          <w:bCs/>
          <w:color w:val="000000"/>
        </w:rPr>
        <w:t>Ma NF</w:t>
      </w:r>
      <w:r w:rsidRPr="00293619">
        <w:rPr>
          <w:rFonts w:ascii="Book Antiqua" w:eastAsia="Book Antiqua" w:hAnsi="Book Antiqua" w:cs="Book Antiqua"/>
          <w:color w:val="000000"/>
        </w:rPr>
        <w:t xml:space="preserve">, Hu L, Fung JM, </w:t>
      </w:r>
      <w:proofErr w:type="spellStart"/>
      <w:r w:rsidRPr="00293619">
        <w:rPr>
          <w:rFonts w:ascii="Book Antiqua" w:eastAsia="Book Antiqua" w:hAnsi="Book Antiqua" w:cs="Book Antiqua"/>
          <w:color w:val="000000"/>
        </w:rPr>
        <w:t>Xie</w:t>
      </w:r>
      <w:proofErr w:type="spellEnd"/>
      <w:r w:rsidRPr="00293619">
        <w:rPr>
          <w:rFonts w:ascii="Book Antiqua" w:eastAsia="Book Antiqua" w:hAnsi="Book Antiqua" w:cs="Book Antiqua"/>
          <w:color w:val="000000"/>
        </w:rPr>
        <w:t xml:space="preserve"> D, </w:t>
      </w:r>
      <w:proofErr w:type="spellStart"/>
      <w:r w:rsidRPr="00293619">
        <w:rPr>
          <w:rFonts w:ascii="Book Antiqua" w:eastAsia="Book Antiqua" w:hAnsi="Book Antiqua" w:cs="Book Antiqua"/>
          <w:color w:val="000000"/>
        </w:rPr>
        <w:t>Zheng</w:t>
      </w:r>
      <w:proofErr w:type="spellEnd"/>
      <w:r w:rsidRPr="00293619">
        <w:rPr>
          <w:rFonts w:ascii="Book Antiqua" w:eastAsia="Book Antiqua" w:hAnsi="Book Antiqua" w:cs="Book Antiqua"/>
          <w:color w:val="000000"/>
        </w:rPr>
        <w:t xml:space="preserve"> BJ, Chen L, Tang DJ, Fu L, Wu Z, Chen M, Fang Y, Guan XY. Isolation and characterization of a novel oncogene, amplified in liver cancer 1, within a commonly amplified region at 1q21 in hepatocellular carcinoma. </w:t>
      </w:r>
      <w:r w:rsidRPr="00293619">
        <w:rPr>
          <w:rFonts w:ascii="Book Antiqua" w:eastAsia="Book Antiqua" w:hAnsi="Book Antiqua" w:cs="Book Antiqua"/>
          <w:i/>
          <w:iCs/>
          <w:color w:val="000000"/>
        </w:rPr>
        <w:t>Hepatology</w:t>
      </w:r>
      <w:r w:rsidRPr="00293619">
        <w:rPr>
          <w:rFonts w:ascii="Book Antiqua" w:eastAsia="Book Antiqua" w:hAnsi="Book Antiqua" w:cs="Book Antiqua"/>
          <w:color w:val="000000"/>
        </w:rPr>
        <w:t xml:space="preserve"> 2008; </w:t>
      </w:r>
      <w:r w:rsidRPr="00293619">
        <w:rPr>
          <w:rFonts w:ascii="Book Antiqua" w:eastAsia="Book Antiqua" w:hAnsi="Book Antiqua" w:cs="Book Antiqua"/>
          <w:b/>
          <w:bCs/>
          <w:color w:val="000000"/>
        </w:rPr>
        <w:t>47</w:t>
      </w:r>
      <w:r w:rsidRPr="00293619">
        <w:rPr>
          <w:rFonts w:ascii="Book Antiqua" w:eastAsia="Book Antiqua" w:hAnsi="Book Antiqua" w:cs="Book Antiqua"/>
          <w:color w:val="000000"/>
        </w:rPr>
        <w:t>: 503-510 [PMID: 18023026 DOI: 10.1002/hep.22072]</w:t>
      </w:r>
    </w:p>
    <w:p w14:paraId="214B2007" w14:textId="0905D528" w:rsidR="00A77B3E" w:rsidRPr="00293619" w:rsidRDefault="005E62C1">
      <w:pPr>
        <w:spacing w:line="360" w:lineRule="auto"/>
        <w:jc w:val="both"/>
        <w:rPr>
          <w:rFonts w:ascii="Book Antiqua" w:eastAsia="Book Antiqua" w:hAnsi="Book Antiqua" w:cs="Book Antiqua"/>
          <w:color w:val="000000"/>
        </w:rPr>
      </w:pPr>
      <w:r w:rsidRPr="00293619">
        <w:rPr>
          <w:rFonts w:ascii="Book Antiqua" w:eastAsia="Book Antiqua" w:hAnsi="Book Antiqua" w:cs="Book Antiqua"/>
          <w:color w:val="000000"/>
        </w:rPr>
        <w:t xml:space="preserve">27 </w:t>
      </w:r>
      <w:proofErr w:type="spellStart"/>
      <w:r w:rsidR="002B1DB0" w:rsidRPr="00293619">
        <w:rPr>
          <w:rFonts w:ascii="Book Antiqua" w:eastAsia="Book Antiqua" w:hAnsi="Book Antiqua" w:cs="Book Antiqua"/>
          <w:b/>
          <w:bCs/>
          <w:color w:val="000000"/>
        </w:rPr>
        <w:t>Elsemman</w:t>
      </w:r>
      <w:proofErr w:type="spellEnd"/>
      <w:r w:rsidR="002B1DB0" w:rsidRPr="00293619">
        <w:rPr>
          <w:rFonts w:ascii="Book Antiqua" w:eastAsia="Book Antiqua" w:hAnsi="Book Antiqua" w:cs="Book Antiqua"/>
          <w:b/>
          <w:bCs/>
          <w:color w:val="000000"/>
        </w:rPr>
        <w:t xml:space="preserve"> IE</w:t>
      </w:r>
      <w:r w:rsidR="002B1DB0" w:rsidRPr="00293619">
        <w:rPr>
          <w:rFonts w:ascii="Book Antiqua" w:eastAsia="Book Antiqua" w:hAnsi="Book Antiqua" w:cs="Book Antiqua"/>
          <w:color w:val="000000"/>
        </w:rPr>
        <w:t xml:space="preserve">, </w:t>
      </w:r>
      <w:proofErr w:type="spellStart"/>
      <w:r w:rsidR="002B1DB0" w:rsidRPr="00293619">
        <w:rPr>
          <w:rFonts w:ascii="Book Antiqua" w:eastAsia="Book Antiqua" w:hAnsi="Book Antiqua" w:cs="Book Antiqua"/>
          <w:color w:val="000000"/>
        </w:rPr>
        <w:t>Mardinoglu</w:t>
      </w:r>
      <w:proofErr w:type="spellEnd"/>
      <w:r w:rsidR="002B1DB0" w:rsidRPr="00293619">
        <w:rPr>
          <w:rFonts w:ascii="Book Antiqua" w:eastAsia="Book Antiqua" w:hAnsi="Book Antiqua" w:cs="Book Antiqua"/>
          <w:color w:val="000000"/>
        </w:rPr>
        <w:t xml:space="preserve"> A, </w:t>
      </w:r>
      <w:proofErr w:type="spellStart"/>
      <w:r w:rsidR="002B1DB0" w:rsidRPr="00293619">
        <w:rPr>
          <w:rFonts w:ascii="Book Antiqua" w:eastAsia="Book Antiqua" w:hAnsi="Book Antiqua" w:cs="Book Antiqua"/>
          <w:color w:val="000000"/>
        </w:rPr>
        <w:t>Shoaie</w:t>
      </w:r>
      <w:proofErr w:type="spellEnd"/>
      <w:r w:rsidR="002B1DB0" w:rsidRPr="00293619">
        <w:rPr>
          <w:rFonts w:ascii="Book Antiqua" w:eastAsia="Book Antiqua" w:hAnsi="Book Antiqua" w:cs="Book Antiqua"/>
          <w:color w:val="000000"/>
        </w:rPr>
        <w:t xml:space="preserve"> S, </w:t>
      </w:r>
      <w:proofErr w:type="spellStart"/>
      <w:r w:rsidR="002B1DB0" w:rsidRPr="00293619">
        <w:rPr>
          <w:rFonts w:ascii="Book Antiqua" w:eastAsia="Book Antiqua" w:hAnsi="Book Antiqua" w:cs="Book Antiqua"/>
          <w:color w:val="000000"/>
        </w:rPr>
        <w:t>Soliman</w:t>
      </w:r>
      <w:proofErr w:type="spellEnd"/>
      <w:r w:rsidR="002B1DB0" w:rsidRPr="00293619">
        <w:rPr>
          <w:rFonts w:ascii="Book Antiqua" w:eastAsia="Book Antiqua" w:hAnsi="Book Antiqua" w:cs="Book Antiqua"/>
          <w:color w:val="000000"/>
        </w:rPr>
        <w:t xml:space="preserve"> TH, Nielsen J. Systems biology analysis of hepatitis C virus infection reveals the role of copy number increases in regions of chromosome 1q in hepatocellular carcinoma metabolism. </w:t>
      </w:r>
      <w:proofErr w:type="spellStart"/>
      <w:r w:rsidR="002B1DB0" w:rsidRPr="00293619">
        <w:rPr>
          <w:rFonts w:ascii="Book Antiqua" w:eastAsia="Book Antiqua" w:hAnsi="Book Antiqua" w:cs="Book Antiqua"/>
          <w:i/>
          <w:iCs/>
          <w:color w:val="000000"/>
        </w:rPr>
        <w:t>Mol</w:t>
      </w:r>
      <w:proofErr w:type="spellEnd"/>
      <w:r w:rsidR="002B1DB0" w:rsidRPr="00293619">
        <w:rPr>
          <w:rFonts w:ascii="Book Antiqua" w:eastAsia="Book Antiqua" w:hAnsi="Book Antiqua" w:cs="Book Antiqua"/>
          <w:i/>
          <w:iCs/>
          <w:color w:val="000000"/>
        </w:rPr>
        <w:t xml:space="preserve"> </w:t>
      </w:r>
      <w:proofErr w:type="spellStart"/>
      <w:r w:rsidR="002B1DB0" w:rsidRPr="00293619">
        <w:rPr>
          <w:rFonts w:ascii="Book Antiqua" w:eastAsia="Book Antiqua" w:hAnsi="Book Antiqua" w:cs="Book Antiqua"/>
          <w:i/>
          <w:iCs/>
          <w:color w:val="000000"/>
        </w:rPr>
        <w:t>Biosyst</w:t>
      </w:r>
      <w:proofErr w:type="spellEnd"/>
      <w:r w:rsidR="002B1DB0" w:rsidRPr="00293619">
        <w:rPr>
          <w:rFonts w:ascii="Book Antiqua" w:eastAsia="Book Antiqua" w:hAnsi="Book Antiqua" w:cs="Book Antiqua"/>
          <w:color w:val="000000"/>
        </w:rPr>
        <w:t xml:space="preserve"> 2016; </w:t>
      </w:r>
      <w:r w:rsidR="002B1DB0" w:rsidRPr="00293619">
        <w:rPr>
          <w:rFonts w:ascii="Book Antiqua" w:eastAsia="Book Antiqua" w:hAnsi="Book Antiqua" w:cs="Book Antiqua"/>
          <w:b/>
          <w:bCs/>
          <w:color w:val="000000"/>
        </w:rPr>
        <w:t>12</w:t>
      </w:r>
      <w:r w:rsidR="002B1DB0" w:rsidRPr="00293619">
        <w:rPr>
          <w:rFonts w:ascii="Book Antiqua" w:eastAsia="Book Antiqua" w:hAnsi="Book Antiqua" w:cs="Book Antiqua"/>
          <w:color w:val="000000"/>
        </w:rPr>
        <w:t>: 1496-1506 [PMID: 27040643 DOI: 10.1039/c5mb00827a]</w:t>
      </w:r>
    </w:p>
    <w:p w14:paraId="0BABCF42" w14:textId="3FCF0D3D" w:rsidR="005E62C1" w:rsidRPr="00293619" w:rsidRDefault="005E62C1">
      <w:pPr>
        <w:spacing w:line="360" w:lineRule="auto"/>
        <w:jc w:val="both"/>
      </w:pPr>
      <w:proofErr w:type="gramStart"/>
      <w:r w:rsidRPr="00293619">
        <w:rPr>
          <w:rFonts w:ascii="Book Antiqua" w:eastAsia="Book Antiqua" w:hAnsi="Book Antiqua" w:cs="Book Antiqua"/>
          <w:color w:val="000000"/>
        </w:rPr>
        <w:t xml:space="preserve">28 </w:t>
      </w:r>
      <w:r w:rsidRPr="00293619">
        <w:rPr>
          <w:rFonts w:ascii="Book Antiqua" w:eastAsia="Book Antiqua" w:hAnsi="Book Antiqua" w:cs="Book Antiqua"/>
          <w:b/>
          <w:bCs/>
          <w:color w:val="000000"/>
        </w:rPr>
        <w:t>Lu SC</w:t>
      </w:r>
      <w:r w:rsidRPr="00293619">
        <w:rPr>
          <w:rFonts w:ascii="Book Antiqua" w:eastAsia="Book Antiqua" w:hAnsi="Book Antiqua" w:cs="Book Antiqua"/>
          <w:color w:val="000000"/>
        </w:rPr>
        <w:t>, Mato JM.</w:t>
      </w:r>
      <w:proofErr w:type="gramEnd"/>
      <w:r w:rsidRPr="00293619">
        <w:rPr>
          <w:rFonts w:ascii="Book Antiqua" w:eastAsia="Book Antiqua" w:hAnsi="Book Antiqua" w:cs="Book Antiqua"/>
          <w:color w:val="000000"/>
        </w:rPr>
        <w:t xml:space="preserve"> </w:t>
      </w:r>
      <w:proofErr w:type="gramStart"/>
      <w:r w:rsidRPr="00293619">
        <w:rPr>
          <w:rFonts w:ascii="Book Antiqua" w:eastAsia="Book Antiqua" w:hAnsi="Book Antiqua" w:cs="Book Antiqua"/>
          <w:color w:val="000000"/>
        </w:rPr>
        <w:t>S-adenosylmethionine in liver health, injury, and cancer.</w:t>
      </w:r>
      <w:proofErr w:type="gram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i/>
          <w:iCs/>
          <w:color w:val="000000"/>
        </w:rPr>
        <w:t>Physiol</w:t>
      </w:r>
      <w:proofErr w:type="spellEnd"/>
      <w:r w:rsidRPr="00293619">
        <w:rPr>
          <w:rFonts w:ascii="Book Antiqua" w:eastAsia="Book Antiqua" w:hAnsi="Book Antiqua" w:cs="Book Antiqua"/>
          <w:i/>
          <w:iCs/>
          <w:color w:val="000000"/>
        </w:rPr>
        <w:t xml:space="preserve"> Rev</w:t>
      </w:r>
      <w:r w:rsidRPr="00293619">
        <w:rPr>
          <w:rFonts w:ascii="Book Antiqua" w:eastAsia="Book Antiqua" w:hAnsi="Book Antiqua" w:cs="Book Antiqua"/>
          <w:color w:val="000000"/>
        </w:rPr>
        <w:t xml:space="preserve"> 2012; </w:t>
      </w:r>
      <w:r w:rsidRPr="00293619">
        <w:rPr>
          <w:rFonts w:ascii="Book Antiqua" w:eastAsia="Book Antiqua" w:hAnsi="Book Antiqua" w:cs="Book Antiqua"/>
          <w:b/>
          <w:bCs/>
          <w:color w:val="000000"/>
        </w:rPr>
        <w:t>92</w:t>
      </w:r>
      <w:r w:rsidRPr="00293619">
        <w:rPr>
          <w:rFonts w:ascii="Book Antiqua" w:eastAsia="Book Antiqua" w:hAnsi="Book Antiqua" w:cs="Book Antiqua"/>
          <w:color w:val="000000"/>
        </w:rPr>
        <w:t>: 1515-1542 [PMID: 23073625 DOI: 10.1152/physrev.00047.2011]</w:t>
      </w:r>
    </w:p>
    <w:p w14:paraId="5A188050" w14:textId="77777777" w:rsidR="00A77B3E" w:rsidRPr="00293619" w:rsidRDefault="002B1DB0">
      <w:pPr>
        <w:spacing w:line="360" w:lineRule="auto"/>
        <w:jc w:val="both"/>
      </w:pPr>
      <w:r w:rsidRPr="00293619">
        <w:rPr>
          <w:rFonts w:ascii="Book Antiqua" w:eastAsia="Book Antiqua" w:hAnsi="Book Antiqua" w:cs="Book Antiqua"/>
          <w:color w:val="000000"/>
        </w:rPr>
        <w:t xml:space="preserve">29 </w:t>
      </w:r>
      <w:r w:rsidRPr="00293619">
        <w:rPr>
          <w:rFonts w:ascii="Book Antiqua" w:eastAsia="Book Antiqua" w:hAnsi="Book Antiqua" w:cs="Book Antiqua"/>
          <w:b/>
          <w:bCs/>
          <w:color w:val="000000"/>
        </w:rPr>
        <w:t>An S</w:t>
      </w:r>
      <w:r w:rsidRPr="00293619">
        <w:rPr>
          <w:rFonts w:ascii="Book Antiqua" w:eastAsia="Book Antiqua" w:hAnsi="Book Antiqua" w:cs="Book Antiqua"/>
          <w:color w:val="000000"/>
        </w:rPr>
        <w:t xml:space="preserve">, Yeo KJ, Jeon YH, Song JJ. </w:t>
      </w:r>
      <w:proofErr w:type="gramStart"/>
      <w:r w:rsidRPr="00293619">
        <w:rPr>
          <w:rFonts w:ascii="Book Antiqua" w:eastAsia="Book Antiqua" w:hAnsi="Book Antiqua" w:cs="Book Antiqua"/>
          <w:color w:val="000000"/>
        </w:rPr>
        <w:t>Crystal structure of the human histone methyltransferase ASH1L catalytic domain and its implications for the regulatory mechanism.</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J Biol Chem</w:t>
      </w:r>
      <w:r w:rsidRPr="00293619">
        <w:rPr>
          <w:rFonts w:ascii="Book Antiqua" w:eastAsia="Book Antiqua" w:hAnsi="Book Antiqua" w:cs="Book Antiqua"/>
          <w:color w:val="000000"/>
        </w:rPr>
        <w:t xml:space="preserve"> 2011; </w:t>
      </w:r>
      <w:r w:rsidRPr="00293619">
        <w:rPr>
          <w:rFonts w:ascii="Book Antiqua" w:eastAsia="Book Antiqua" w:hAnsi="Book Antiqua" w:cs="Book Antiqua"/>
          <w:b/>
          <w:bCs/>
          <w:color w:val="000000"/>
        </w:rPr>
        <w:t>286</w:t>
      </w:r>
      <w:r w:rsidRPr="00293619">
        <w:rPr>
          <w:rFonts w:ascii="Book Antiqua" w:eastAsia="Book Antiqua" w:hAnsi="Book Antiqua" w:cs="Book Antiqua"/>
          <w:color w:val="000000"/>
        </w:rPr>
        <w:t>: 8369-8374 [PMID: 21239497 DOI: 10.1074/jbc.M110.203380]</w:t>
      </w:r>
    </w:p>
    <w:p w14:paraId="78FF59BF"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30 </w:t>
      </w:r>
      <w:r w:rsidRPr="00293619">
        <w:rPr>
          <w:rFonts w:ascii="Book Antiqua" w:eastAsia="Book Antiqua" w:hAnsi="Book Antiqua" w:cs="Book Antiqua"/>
          <w:b/>
          <w:bCs/>
          <w:color w:val="000000"/>
        </w:rPr>
        <w:t>Liu S</w:t>
      </w:r>
      <w:r w:rsidRPr="00293619">
        <w:rPr>
          <w:rFonts w:ascii="Book Antiqua" w:eastAsia="Book Antiqua" w:hAnsi="Book Antiqua" w:cs="Book Antiqua"/>
          <w:color w:val="000000"/>
        </w:rPr>
        <w:t xml:space="preserve">, Hausmann S, Carlson SM, Fuentes ME, Francis JW, Pillai R, Lofgren SM, </w:t>
      </w:r>
      <w:proofErr w:type="spellStart"/>
      <w:r w:rsidRPr="00293619">
        <w:rPr>
          <w:rFonts w:ascii="Book Antiqua" w:eastAsia="Book Antiqua" w:hAnsi="Book Antiqua" w:cs="Book Antiqua"/>
          <w:color w:val="000000"/>
        </w:rPr>
        <w:t>Hulea</w:t>
      </w:r>
      <w:proofErr w:type="spellEnd"/>
      <w:r w:rsidRPr="00293619">
        <w:rPr>
          <w:rFonts w:ascii="Book Antiqua" w:eastAsia="Book Antiqua" w:hAnsi="Book Antiqua" w:cs="Book Antiqua"/>
          <w:color w:val="000000"/>
        </w:rPr>
        <w:t xml:space="preserve"> L, </w:t>
      </w:r>
      <w:proofErr w:type="spellStart"/>
      <w:r w:rsidRPr="00293619">
        <w:rPr>
          <w:rFonts w:ascii="Book Antiqua" w:eastAsia="Book Antiqua" w:hAnsi="Book Antiqua" w:cs="Book Antiqua"/>
          <w:color w:val="000000"/>
        </w:rPr>
        <w:t>Tandoc</w:t>
      </w:r>
      <w:proofErr w:type="spellEnd"/>
      <w:r w:rsidRPr="00293619">
        <w:rPr>
          <w:rFonts w:ascii="Book Antiqua" w:eastAsia="Book Antiqua" w:hAnsi="Book Antiqua" w:cs="Book Antiqua"/>
          <w:color w:val="000000"/>
        </w:rPr>
        <w:t xml:space="preserve"> K, Lu J, Li A, Nguyen ND, </w:t>
      </w:r>
      <w:proofErr w:type="spellStart"/>
      <w:r w:rsidRPr="00293619">
        <w:rPr>
          <w:rFonts w:ascii="Book Antiqua" w:eastAsia="Book Antiqua" w:hAnsi="Book Antiqua" w:cs="Book Antiqua"/>
          <w:color w:val="000000"/>
        </w:rPr>
        <w:t>Caporicci</w:t>
      </w:r>
      <w:proofErr w:type="spellEnd"/>
      <w:r w:rsidRPr="00293619">
        <w:rPr>
          <w:rFonts w:ascii="Book Antiqua" w:eastAsia="Book Antiqua" w:hAnsi="Book Antiqua" w:cs="Book Antiqua"/>
          <w:color w:val="000000"/>
        </w:rPr>
        <w:t xml:space="preserve"> M, Kim MP, Maitra A, Wang H, </w:t>
      </w:r>
      <w:proofErr w:type="spellStart"/>
      <w:r w:rsidRPr="00293619">
        <w:rPr>
          <w:rFonts w:ascii="Book Antiqua" w:eastAsia="Book Antiqua" w:hAnsi="Book Antiqua" w:cs="Book Antiqua"/>
          <w:color w:val="000000"/>
        </w:rPr>
        <w:t>Wistuba</w:t>
      </w:r>
      <w:proofErr w:type="spellEnd"/>
      <w:r w:rsidRPr="00293619">
        <w:rPr>
          <w:rFonts w:ascii="Book Antiqua" w:eastAsia="Book Antiqua" w:hAnsi="Book Antiqua" w:cs="Book Antiqua"/>
          <w:color w:val="000000"/>
        </w:rPr>
        <w:t xml:space="preserve"> II, </w:t>
      </w:r>
      <w:proofErr w:type="spellStart"/>
      <w:r w:rsidRPr="00293619">
        <w:rPr>
          <w:rFonts w:ascii="Book Antiqua" w:eastAsia="Book Antiqua" w:hAnsi="Book Antiqua" w:cs="Book Antiqua"/>
          <w:color w:val="000000"/>
        </w:rPr>
        <w:t>Porco</w:t>
      </w:r>
      <w:proofErr w:type="spellEnd"/>
      <w:r w:rsidRPr="00293619">
        <w:rPr>
          <w:rFonts w:ascii="Book Antiqua" w:eastAsia="Book Antiqua" w:hAnsi="Book Antiqua" w:cs="Book Antiqua"/>
          <w:color w:val="000000"/>
        </w:rPr>
        <w:t xml:space="preserve"> JA </w:t>
      </w:r>
      <w:proofErr w:type="spellStart"/>
      <w:r w:rsidRPr="00293619">
        <w:rPr>
          <w:rFonts w:ascii="Book Antiqua" w:eastAsia="Book Antiqua" w:hAnsi="Book Antiqua" w:cs="Book Antiqua"/>
          <w:color w:val="000000"/>
        </w:rPr>
        <w:t>Jr</w:t>
      </w:r>
      <w:proofErr w:type="spell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Bassik</w:t>
      </w:r>
      <w:proofErr w:type="spellEnd"/>
      <w:r w:rsidRPr="00293619">
        <w:rPr>
          <w:rFonts w:ascii="Book Antiqua" w:eastAsia="Book Antiqua" w:hAnsi="Book Antiqua" w:cs="Book Antiqua"/>
          <w:color w:val="000000"/>
        </w:rPr>
        <w:t xml:space="preserve"> MC, Elias JE, Song J, </w:t>
      </w:r>
      <w:proofErr w:type="spellStart"/>
      <w:r w:rsidRPr="00293619">
        <w:rPr>
          <w:rFonts w:ascii="Book Antiqua" w:eastAsia="Book Antiqua" w:hAnsi="Book Antiqua" w:cs="Book Antiqua"/>
          <w:color w:val="000000"/>
        </w:rPr>
        <w:t>Topisirovic</w:t>
      </w:r>
      <w:proofErr w:type="spellEnd"/>
      <w:r w:rsidRPr="00293619">
        <w:rPr>
          <w:rFonts w:ascii="Book Antiqua" w:eastAsia="Book Antiqua" w:hAnsi="Book Antiqua" w:cs="Book Antiqua"/>
          <w:color w:val="000000"/>
        </w:rPr>
        <w:t xml:space="preserve"> I, Van </w:t>
      </w:r>
      <w:proofErr w:type="spellStart"/>
      <w:r w:rsidRPr="00293619">
        <w:rPr>
          <w:rFonts w:ascii="Book Antiqua" w:eastAsia="Book Antiqua" w:hAnsi="Book Antiqua" w:cs="Book Antiqua"/>
          <w:color w:val="000000"/>
        </w:rPr>
        <w:t>Rechem</w:t>
      </w:r>
      <w:proofErr w:type="spellEnd"/>
      <w:r w:rsidRPr="00293619">
        <w:rPr>
          <w:rFonts w:ascii="Book Antiqua" w:eastAsia="Book Antiqua" w:hAnsi="Book Antiqua" w:cs="Book Antiqua"/>
          <w:color w:val="000000"/>
        </w:rPr>
        <w:t xml:space="preserve"> C, Mazur PK, </w:t>
      </w:r>
      <w:proofErr w:type="spellStart"/>
      <w:r w:rsidRPr="00293619">
        <w:rPr>
          <w:rFonts w:ascii="Book Antiqua" w:eastAsia="Book Antiqua" w:hAnsi="Book Antiqua" w:cs="Book Antiqua"/>
          <w:color w:val="000000"/>
        </w:rPr>
        <w:t>Gozani</w:t>
      </w:r>
      <w:proofErr w:type="spellEnd"/>
      <w:r w:rsidRPr="00293619">
        <w:rPr>
          <w:rFonts w:ascii="Book Antiqua" w:eastAsia="Book Antiqua" w:hAnsi="Book Antiqua" w:cs="Book Antiqua"/>
          <w:color w:val="000000"/>
        </w:rPr>
        <w:t xml:space="preserve"> O. METTL13 Methylation of eEF1A Increases Translational Output to Promote Tumorigenesis. </w:t>
      </w:r>
      <w:r w:rsidRPr="00293619">
        <w:rPr>
          <w:rFonts w:ascii="Book Antiqua" w:eastAsia="Book Antiqua" w:hAnsi="Book Antiqua" w:cs="Book Antiqua"/>
          <w:i/>
          <w:iCs/>
          <w:color w:val="000000"/>
        </w:rPr>
        <w:t>Cell</w:t>
      </w:r>
      <w:r w:rsidRPr="00293619">
        <w:rPr>
          <w:rFonts w:ascii="Book Antiqua" w:eastAsia="Book Antiqua" w:hAnsi="Book Antiqua" w:cs="Book Antiqua"/>
          <w:color w:val="000000"/>
        </w:rPr>
        <w:t xml:space="preserve"> 2019; </w:t>
      </w:r>
      <w:r w:rsidRPr="00293619">
        <w:rPr>
          <w:rFonts w:ascii="Book Antiqua" w:eastAsia="Book Antiqua" w:hAnsi="Book Antiqua" w:cs="Book Antiqua"/>
          <w:b/>
          <w:bCs/>
          <w:color w:val="000000"/>
        </w:rPr>
        <w:t>176</w:t>
      </w:r>
      <w:r w:rsidRPr="00293619">
        <w:rPr>
          <w:rFonts w:ascii="Book Antiqua" w:eastAsia="Book Antiqua" w:hAnsi="Book Antiqua" w:cs="Book Antiqua"/>
          <w:color w:val="000000"/>
        </w:rPr>
        <w:t>: 491-504.e21 [PMID: 30612740 DOI: 10.1016/j.cell.2018.11.038]</w:t>
      </w:r>
    </w:p>
    <w:p w14:paraId="7722E8AC"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31 </w:t>
      </w:r>
      <w:r w:rsidRPr="00293619">
        <w:rPr>
          <w:rFonts w:ascii="Book Antiqua" w:eastAsia="Book Antiqua" w:hAnsi="Book Antiqua" w:cs="Book Antiqua"/>
          <w:b/>
          <w:bCs/>
          <w:color w:val="000000"/>
        </w:rPr>
        <w:t>Li L</w:t>
      </w:r>
      <w:r w:rsidRPr="00293619">
        <w:rPr>
          <w:rFonts w:ascii="Book Antiqua" w:eastAsia="Book Antiqua" w:hAnsi="Book Antiqua" w:cs="Book Antiqua"/>
          <w:color w:val="000000"/>
        </w:rPr>
        <w:t xml:space="preserve">, Zheng YL, Jiang C, Fang S, Zeng TT, Zhu YH, Li Y, </w:t>
      </w:r>
      <w:proofErr w:type="spellStart"/>
      <w:r w:rsidRPr="00293619">
        <w:rPr>
          <w:rFonts w:ascii="Book Antiqua" w:eastAsia="Book Antiqua" w:hAnsi="Book Antiqua" w:cs="Book Antiqua"/>
          <w:color w:val="000000"/>
        </w:rPr>
        <w:t>Xie</w:t>
      </w:r>
      <w:proofErr w:type="spellEnd"/>
      <w:r w:rsidRPr="00293619">
        <w:rPr>
          <w:rFonts w:ascii="Book Antiqua" w:eastAsia="Book Antiqua" w:hAnsi="Book Antiqua" w:cs="Book Antiqua"/>
          <w:color w:val="000000"/>
        </w:rPr>
        <w:t xml:space="preserve"> D, Guan XY. HN1L-mediated transcriptional axis AP-2γ/METTL13/TCF3-ZEB1 drives tumor growth and </w:t>
      </w:r>
      <w:r w:rsidRPr="00293619">
        <w:rPr>
          <w:rFonts w:ascii="Book Antiqua" w:eastAsia="Book Antiqua" w:hAnsi="Book Antiqua" w:cs="Book Antiqua"/>
          <w:color w:val="000000"/>
        </w:rPr>
        <w:lastRenderedPageBreak/>
        <w:t xml:space="preserve">metastasis in hepatocellular carcinoma. </w:t>
      </w:r>
      <w:r w:rsidRPr="00293619">
        <w:rPr>
          <w:rFonts w:ascii="Book Antiqua" w:eastAsia="Book Antiqua" w:hAnsi="Book Antiqua" w:cs="Book Antiqua"/>
          <w:i/>
          <w:iCs/>
          <w:color w:val="000000"/>
        </w:rPr>
        <w:t>Cell Death Differ</w:t>
      </w:r>
      <w:r w:rsidRPr="00293619">
        <w:rPr>
          <w:rFonts w:ascii="Book Antiqua" w:eastAsia="Book Antiqua" w:hAnsi="Book Antiqua" w:cs="Book Antiqua"/>
          <w:color w:val="000000"/>
        </w:rPr>
        <w:t xml:space="preserve"> 2019; </w:t>
      </w:r>
      <w:r w:rsidRPr="00293619">
        <w:rPr>
          <w:rFonts w:ascii="Book Antiqua" w:eastAsia="Book Antiqua" w:hAnsi="Book Antiqua" w:cs="Book Antiqua"/>
          <w:b/>
          <w:bCs/>
          <w:color w:val="000000"/>
        </w:rPr>
        <w:t>26</w:t>
      </w:r>
      <w:r w:rsidRPr="00293619">
        <w:rPr>
          <w:rFonts w:ascii="Book Antiqua" w:eastAsia="Book Antiqua" w:hAnsi="Book Antiqua" w:cs="Book Antiqua"/>
          <w:color w:val="000000"/>
        </w:rPr>
        <w:t>: 2268-2283 [PMID: 30778199 DOI: 10.1038/s41418-019-0301-1]</w:t>
      </w:r>
    </w:p>
    <w:p w14:paraId="11450B18"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32 </w:t>
      </w:r>
      <w:r w:rsidRPr="00293619">
        <w:rPr>
          <w:rFonts w:ascii="Book Antiqua" w:eastAsia="Book Antiqua" w:hAnsi="Book Antiqua" w:cs="Book Antiqua"/>
          <w:b/>
          <w:bCs/>
          <w:color w:val="000000"/>
        </w:rPr>
        <w:t>Christensen HS</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Daher</w:t>
      </w:r>
      <w:proofErr w:type="spellEnd"/>
      <w:r w:rsidRPr="00293619">
        <w:rPr>
          <w:rFonts w:ascii="Book Antiqua" w:eastAsia="Book Antiqua" w:hAnsi="Book Antiqua" w:cs="Book Antiqua"/>
          <w:color w:val="000000"/>
        </w:rPr>
        <w:t xml:space="preserve"> A, </w:t>
      </w:r>
      <w:proofErr w:type="spellStart"/>
      <w:r w:rsidRPr="00293619">
        <w:rPr>
          <w:rFonts w:ascii="Book Antiqua" w:eastAsia="Book Antiqua" w:hAnsi="Book Antiqua" w:cs="Book Antiqua"/>
          <w:color w:val="000000"/>
        </w:rPr>
        <w:t>Soye</w:t>
      </w:r>
      <w:proofErr w:type="spellEnd"/>
      <w:r w:rsidRPr="00293619">
        <w:rPr>
          <w:rFonts w:ascii="Book Antiqua" w:eastAsia="Book Antiqua" w:hAnsi="Book Antiqua" w:cs="Book Antiqua"/>
          <w:color w:val="000000"/>
        </w:rPr>
        <w:t xml:space="preserve"> KJ, Frankel LB, Alexander MR, </w:t>
      </w:r>
      <w:proofErr w:type="spellStart"/>
      <w:r w:rsidRPr="00293619">
        <w:rPr>
          <w:rFonts w:ascii="Book Antiqua" w:eastAsia="Book Antiqua" w:hAnsi="Book Antiqua" w:cs="Book Antiqua"/>
          <w:color w:val="000000"/>
        </w:rPr>
        <w:t>Lainé</w:t>
      </w:r>
      <w:proofErr w:type="spellEnd"/>
      <w:r w:rsidRPr="00293619">
        <w:rPr>
          <w:rFonts w:ascii="Book Antiqua" w:eastAsia="Book Antiqua" w:hAnsi="Book Antiqua" w:cs="Book Antiqua"/>
          <w:color w:val="000000"/>
        </w:rPr>
        <w:t xml:space="preserve"> S, </w:t>
      </w:r>
      <w:proofErr w:type="spellStart"/>
      <w:r w:rsidRPr="00293619">
        <w:rPr>
          <w:rFonts w:ascii="Book Antiqua" w:eastAsia="Book Antiqua" w:hAnsi="Book Antiqua" w:cs="Book Antiqua"/>
          <w:color w:val="000000"/>
        </w:rPr>
        <w:t>Bannwarth</w:t>
      </w:r>
      <w:proofErr w:type="spellEnd"/>
      <w:r w:rsidRPr="00293619">
        <w:rPr>
          <w:rFonts w:ascii="Book Antiqua" w:eastAsia="Book Antiqua" w:hAnsi="Book Antiqua" w:cs="Book Antiqua"/>
          <w:color w:val="000000"/>
        </w:rPr>
        <w:t xml:space="preserve"> S, Ong CL, Chung SW, Campbell SM, Purcell DF, </w:t>
      </w:r>
      <w:proofErr w:type="spellStart"/>
      <w:r w:rsidRPr="00293619">
        <w:rPr>
          <w:rFonts w:ascii="Book Antiqua" w:eastAsia="Book Antiqua" w:hAnsi="Book Antiqua" w:cs="Book Antiqua"/>
          <w:color w:val="000000"/>
        </w:rPr>
        <w:t>Gatignol</w:t>
      </w:r>
      <w:proofErr w:type="spellEnd"/>
      <w:r w:rsidRPr="00293619">
        <w:rPr>
          <w:rFonts w:ascii="Book Antiqua" w:eastAsia="Book Antiqua" w:hAnsi="Book Antiqua" w:cs="Book Antiqua"/>
          <w:color w:val="000000"/>
        </w:rPr>
        <w:t xml:space="preserve"> A. Small interfering RNAs against the TAR RNA binding protein, TRBP, a Dicer cofactor, inhibit human immunodeficiency virus type 1 Long terminal repeat expression and viral production. </w:t>
      </w:r>
      <w:r w:rsidRPr="00293619">
        <w:rPr>
          <w:rFonts w:ascii="Book Antiqua" w:eastAsia="Book Antiqua" w:hAnsi="Book Antiqua" w:cs="Book Antiqua"/>
          <w:i/>
          <w:iCs/>
          <w:color w:val="000000"/>
        </w:rPr>
        <w:t xml:space="preserve">J </w:t>
      </w:r>
      <w:proofErr w:type="spellStart"/>
      <w:r w:rsidRPr="00293619">
        <w:rPr>
          <w:rFonts w:ascii="Book Antiqua" w:eastAsia="Book Antiqua" w:hAnsi="Book Antiqua" w:cs="Book Antiqua"/>
          <w:i/>
          <w:iCs/>
          <w:color w:val="000000"/>
        </w:rPr>
        <w:t>Virol</w:t>
      </w:r>
      <w:proofErr w:type="spellEnd"/>
      <w:r w:rsidRPr="00293619">
        <w:rPr>
          <w:rFonts w:ascii="Book Antiqua" w:eastAsia="Book Antiqua" w:hAnsi="Book Antiqua" w:cs="Book Antiqua"/>
          <w:color w:val="000000"/>
        </w:rPr>
        <w:t xml:space="preserve"> 2007; </w:t>
      </w:r>
      <w:r w:rsidRPr="00293619">
        <w:rPr>
          <w:rFonts w:ascii="Book Antiqua" w:eastAsia="Book Antiqua" w:hAnsi="Book Antiqua" w:cs="Book Antiqua"/>
          <w:b/>
          <w:bCs/>
          <w:color w:val="000000"/>
        </w:rPr>
        <w:t>81</w:t>
      </w:r>
      <w:r w:rsidRPr="00293619">
        <w:rPr>
          <w:rFonts w:ascii="Book Antiqua" w:eastAsia="Book Antiqua" w:hAnsi="Book Antiqua" w:cs="Book Antiqua"/>
          <w:color w:val="000000"/>
        </w:rPr>
        <w:t>: 5121-5131 [PMID: 17360756 DOI: 10.1128/jvi.01511-06]</w:t>
      </w:r>
    </w:p>
    <w:p w14:paraId="20C74DE5"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33 </w:t>
      </w:r>
      <w:r w:rsidRPr="00293619">
        <w:rPr>
          <w:rFonts w:ascii="Book Antiqua" w:eastAsia="Book Antiqua" w:hAnsi="Book Antiqua" w:cs="Book Antiqua"/>
          <w:b/>
          <w:bCs/>
          <w:color w:val="000000"/>
        </w:rPr>
        <w:t>Ye J</w:t>
      </w:r>
      <w:r w:rsidRPr="00293619">
        <w:rPr>
          <w:rFonts w:ascii="Book Antiqua" w:eastAsia="Book Antiqua" w:hAnsi="Book Antiqua" w:cs="Book Antiqua"/>
          <w:color w:val="000000"/>
        </w:rPr>
        <w:t xml:space="preserve">, Wang J, Tan L, Yang S, Xu L, Wu X, Deng H, Tan H. Expression of protein TARBP1 in human hepatocellular carcinoma and its prognostic significance. </w:t>
      </w:r>
      <w:proofErr w:type="spellStart"/>
      <w:r w:rsidRPr="00293619">
        <w:rPr>
          <w:rFonts w:ascii="Book Antiqua" w:eastAsia="Book Antiqua" w:hAnsi="Book Antiqua" w:cs="Book Antiqua"/>
          <w:i/>
          <w:iCs/>
          <w:color w:val="000000"/>
        </w:rPr>
        <w:t>Int</w:t>
      </w:r>
      <w:proofErr w:type="spellEnd"/>
      <w:r w:rsidRPr="00293619">
        <w:rPr>
          <w:rFonts w:ascii="Book Antiqua" w:eastAsia="Book Antiqua" w:hAnsi="Book Antiqua" w:cs="Book Antiqua"/>
          <w:i/>
          <w:iCs/>
          <w:color w:val="000000"/>
        </w:rPr>
        <w:t xml:space="preserve"> J </w:t>
      </w:r>
      <w:proofErr w:type="spellStart"/>
      <w:r w:rsidRPr="00293619">
        <w:rPr>
          <w:rFonts w:ascii="Book Antiqua" w:eastAsia="Book Antiqua" w:hAnsi="Book Antiqua" w:cs="Book Antiqua"/>
          <w:i/>
          <w:iCs/>
          <w:color w:val="000000"/>
        </w:rPr>
        <w:t>Clin</w:t>
      </w:r>
      <w:proofErr w:type="spellEnd"/>
      <w:r w:rsidRPr="00293619">
        <w:rPr>
          <w:rFonts w:ascii="Book Antiqua" w:eastAsia="Book Antiqua" w:hAnsi="Book Antiqua" w:cs="Book Antiqua"/>
          <w:i/>
          <w:iCs/>
          <w:color w:val="000000"/>
        </w:rPr>
        <w:t xml:space="preserve"> </w:t>
      </w:r>
      <w:proofErr w:type="spellStart"/>
      <w:r w:rsidRPr="00293619">
        <w:rPr>
          <w:rFonts w:ascii="Book Antiqua" w:eastAsia="Book Antiqua" w:hAnsi="Book Antiqua" w:cs="Book Antiqua"/>
          <w:i/>
          <w:iCs/>
          <w:color w:val="000000"/>
        </w:rPr>
        <w:t>Exp</w:t>
      </w:r>
      <w:proofErr w:type="spellEnd"/>
      <w:r w:rsidRPr="00293619">
        <w:rPr>
          <w:rFonts w:ascii="Book Antiqua" w:eastAsia="Book Antiqua" w:hAnsi="Book Antiqua" w:cs="Book Antiqua"/>
          <w:i/>
          <w:iCs/>
          <w:color w:val="000000"/>
        </w:rPr>
        <w:t xml:space="preserve"> </w:t>
      </w:r>
      <w:proofErr w:type="spellStart"/>
      <w:r w:rsidRPr="00293619">
        <w:rPr>
          <w:rFonts w:ascii="Book Antiqua" w:eastAsia="Book Antiqua" w:hAnsi="Book Antiqua" w:cs="Book Antiqua"/>
          <w:i/>
          <w:iCs/>
          <w:color w:val="000000"/>
        </w:rPr>
        <w:t>Pathol</w:t>
      </w:r>
      <w:proofErr w:type="spellEnd"/>
      <w:r w:rsidRPr="00293619">
        <w:rPr>
          <w:rFonts w:ascii="Book Antiqua" w:eastAsia="Book Antiqua" w:hAnsi="Book Antiqua" w:cs="Book Antiqua"/>
          <w:color w:val="000000"/>
        </w:rPr>
        <w:t xml:space="preserve"> 2015; </w:t>
      </w:r>
      <w:r w:rsidRPr="00293619">
        <w:rPr>
          <w:rFonts w:ascii="Book Antiqua" w:eastAsia="Book Antiqua" w:hAnsi="Book Antiqua" w:cs="Book Antiqua"/>
          <w:b/>
          <w:bCs/>
          <w:color w:val="000000"/>
        </w:rPr>
        <w:t>8</w:t>
      </w:r>
      <w:r w:rsidRPr="00293619">
        <w:rPr>
          <w:rFonts w:ascii="Book Antiqua" w:eastAsia="Book Antiqua" w:hAnsi="Book Antiqua" w:cs="Book Antiqua"/>
          <w:color w:val="000000"/>
        </w:rPr>
        <w:t>: 9089-9096 [PMID: 26464651]</w:t>
      </w:r>
    </w:p>
    <w:p w14:paraId="19040A2F"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34 </w:t>
      </w:r>
      <w:proofErr w:type="spellStart"/>
      <w:r w:rsidRPr="00293619">
        <w:rPr>
          <w:rFonts w:ascii="Book Antiqua" w:eastAsia="Book Antiqua" w:hAnsi="Book Antiqua" w:cs="Book Antiqua"/>
          <w:b/>
          <w:bCs/>
          <w:color w:val="000000"/>
        </w:rPr>
        <w:t>Leinhart</w:t>
      </w:r>
      <w:proofErr w:type="spellEnd"/>
      <w:r w:rsidRPr="00293619">
        <w:rPr>
          <w:rFonts w:ascii="Book Antiqua" w:eastAsia="Book Antiqua" w:hAnsi="Book Antiqua" w:cs="Book Antiqua"/>
          <w:b/>
          <w:bCs/>
          <w:color w:val="000000"/>
        </w:rPr>
        <w:t xml:space="preserve"> K</w:t>
      </w:r>
      <w:r w:rsidRPr="00293619">
        <w:rPr>
          <w:rFonts w:ascii="Book Antiqua" w:eastAsia="Book Antiqua" w:hAnsi="Book Antiqua" w:cs="Book Antiqua"/>
          <w:color w:val="000000"/>
        </w:rPr>
        <w:t xml:space="preserve">, Brown M. SET/MYND Lysine Methyltransferases Regulate Gene Transcription and Protein Activity. </w:t>
      </w:r>
      <w:r w:rsidRPr="00293619">
        <w:rPr>
          <w:rFonts w:ascii="Book Antiqua" w:eastAsia="Book Antiqua" w:hAnsi="Book Antiqua" w:cs="Book Antiqua"/>
          <w:i/>
          <w:iCs/>
          <w:color w:val="000000"/>
        </w:rPr>
        <w:t>Genes (Basel)</w:t>
      </w:r>
      <w:r w:rsidRPr="00293619">
        <w:rPr>
          <w:rFonts w:ascii="Book Antiqua" w:eastAsia="Book Antiqua" w:hAnsi="Book Antiqua" w:cs="Book Antiqua"/>
          <w:color w:val="000000"/>
        </w:rPr>
        <w:t xml:space="preserve"> 2011; </w:t>
      </w:r>
      <w:r w:rsidRPr="00293619">
        <w:rPr>
          <w:rFonts w:ascii="Book Antiqua" w:eastAsia="Book Antiqua" w:hAnsi="Book Antiqua" w:cs="Book Antiqua"/>
          <w:b/>
          <w:bCs/>
          <w:color w:val="000000"/>
        </w:rPr>
        <w:t>2</w:t>
      </w:r>
      <w:r w:rsidRPr="00293619">
        <w:rPr>
          <w:rFonts w:ascii="Book Antiqua" w:eastAsia="Book Antiqua" w:hAnsi="Book Antiqua" w:cs="Book Antiqua"/>
          <w:color w:val="000000"/>
        </w:rPr>
        <w:t>: 210-218 [PMID: 24710145 DOI: 10.3390/genes2010210]</w:t>
      </w:r>
    </w:p>
    <w:p w14:paraId="4B076532"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35 </w:t>
      </w:r>
      <w:r w:rsidRPr="00293619">
        <w:rPr>
          <w:rFonts w:ascii="Book Antiqua" w:eastAsia="Book Antiqua" w:hAnsi="Book Antiqua" w:cs="Book Antiqua"/>
          <w:b/>
          <w:bCs/>
          <w:color w:val="000000"/>
        </w:rPr>
        <w:t>Sakamoto LH</w:t>
      </w:r>
      <w:r w:rsidRPr="00293619">
        <w:rPr>
          <w:rFonts w:ascii="Book Antiqua" w:eastAsia="Book Antiqua" w:hAnsi="Book Antiqua" w:cs="Book Antiqua"/>
          <w:color w:val="000000"/>
        </w:rPr>
        <w:t xml:space="preserve">, Andrade RV, Felipe MS, </w:t>
      </w:r>
      <w:proofErr w:type="spellStart"/>
      <w:r w:rsidRPr="00293619">
        <w:rPr>
          <w:rFonts w:ascii="Book Antiqua" w:eastAsia="Book Antiqua" w:hAnsi="Book Antiqua" w:cs="Book Antiqua"/>
          <w:color w:val="000000"/>
        </w:rPr>
        <w:t>Motoyama</w:t>
      </w:r>
      <w:proofErr w:type="spellEnd"/>
      <w:r w:rsidRPr="00293619">
        <w:rPr>
          <w:rFonts w:ascii="Book Antiqua" w:eastAsia="Book Antiqua" w:hAnsi="Book Antiqua" w:cs="Book Antiqua"/>
          <w:color w:val="000000"/>
        </w:rPr>
        <w:t xml:space="preserve"> AB, </w:t>
      </w:r>
      <w:proofErr w:type="spellStart"/>
      <w:r w:rsidRPr="00293619">
        <w:rPr>
          <w:rFonts w:ascii="Book Antiqua" w:eastAsia="Book Antiqua" w:hAnsi="Book Antiqua" w:cs="Book Antiqua"/>
          <w:color w:val="000000"/>
        </w:rPr>
        <w:t>Pittella</w:t>
      </w:r>
      <w:proofErr w:type="spellEnd"/>
      <w:r w:rsidRPr="00293619">
        <w:rPr>
          <w:rFonts w:ascii="Book Antiqua" w:eastAsia="Book Antiqua" w:hAnsi="Book Antiqua" w:cs="Book Antiqua"/>
          <w:color w:val="000000"/>
        </w:rPr>
        <w:t xml:space="preserve"> Silva F. SMYD2 is highly expressed in pediatric acute lymphoblastic leukemia and constitutes a bad prognostic factor. </w:t>
      </w:r>
      <w:proofErr w:type="spellStart"/>
      <w:r w:rsidRPr="00293619">
        <w:rPr>
          <w:rFonts w:ascii="Book Antiqua" w:eastAsia="Book Antiqua" w:hAnsi="Book Antiqua" w:cs="Book Antiqua"/>
          <w:i/>
          <w:iCs/>
          <w:color w:val="000000"/>
        </w:rPr>
        <w:t>Leuk</w:t>
      </w:r>
      <w:proofErr w:type="spellEnd"/>
      <w:r w:rsidRPr="00293619">
        <w:rPr>
          <w:rFonts w:ascii="Book Antiqua" w:eastAsia="Book Antiqua" w:hAnsi="Book Antiqua" w:cs="Book Antiqua"/>
          <w:i/>
          <w:iCs/>
          <w:color w:val="000000"/>
        </w:rPr>
        <w:t xml:space="preserve"> Res</w:t>
      </w:r>
      <w:r w:rsidRPr="00293619">
        <w:rPr>
          <w:rFonts w:ascii="Book Antiqua" w:eastAsia="Book Antiqua" w:hAnsi="Book Antiqua" w:cs="Book Antiqua"/>
          <w:color w:val="000000"/>
        </w:rPr>
        <w:t xml:space="preserve"> 2014; </w:t>
      </w:r>
      <w:r w:rsidRPr="00293619">
        <w:rPr>
          <w:rFonts w:ascii="Book Antiqua" w:eastAsia="Book Antiqua" w:hAnsi="Book Antiqua" w:cs="Book Antiqua"/>
          <w:b/>
          <w:bCs/>
          <w:color w:val="000000"/>
        </w:rPr>
        <w:t>38</w:t>
      </w:r>
      <w:r w:rsidRPr="00293619">
        <w:rPr>
          <w:rFonts w:ascii="Book Antiqua" w:eastAsia="Book Antiqua" w:hAnsi="Book Antiqua" w:cs="Book Antiqua"/>
          <w:color w:val="000000"/>
        </w:rPr>
        <w:t>: 496-502 [PMID: 24631370 DOI: 10.1016/j.leukres.2014.01.013]</w:t>
      </w:r>
    </w:p>
    <w:p w14:paraId="75C20AE0"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36 </w:t>
      </w:r>
      <w:r w:rsidRPr="00293619">
        <w:rPr>
          <w:rFonts w:ascii="Book Antiqua" w:eastAsia="Book Antiqua" w:hAnsi="Book Antiqua" w:cs="Book Antiqua"/>
          <w:b/>
          <w:bCs/>
          <w:color w:val="000000"/>
        </w:rPr>
        <w:t>Komatsu S</w:t>
      </w:r>
      <w:r w:rsidRPr="00293619">
        <w:rPr>
          <w:rFonts w:ascii="Book Antiqua" w:eastAsia="Book Antiqua" w:hAnsi="Book Antiqua" w:cs="Book Antiqua"/>
          <w:color w:val="000000"/>
        </w:rPr>
        <w:t xml:space="preserve">, Ichikawa D, </w:t>
      </w:r>
      <w:proofErr w:type="spellStart"/>
      <w:r w:rsidRPr="00293619">
        <w:rPr>
          <w:rFonts w:ascii="Book Antiqua" w:eastAsia="Book Antiqua" w:hAnsi="Book Antiqua" w:cs="Book Antiqua"/>
          <w:color w:val="000000"/>
        </w:rPr>
        <w:t>Hirajima</w:t>
      </w:r>
      <w:proofErr w:type="spellEnd"/>
      <w:r w:rsidRPr="00293619">
        <w:rPr>
          <w:rFonts w:ascii="Book Antiqua" w:eastAsia="Book Antiqua" w:hAnsi="Book Antiqua" w:cs="Book Antiqua"/>
          <w:color w:val="000000"/>
        </w:rPr>
        <w:t xml:space="preserve"> S, Nagata H, Nishimura Y, Kawaguchi T, Miyamae M, </w:t>
      </w:r>
      <w:proofErr w:type="spellStart"/>
      <w:r w:rsidRPr="00293619">
        <w:rPr>
          <w:rFonts w:ascii="Book Antiqua" w:eastAsia="Book Antiqua" w:hAnsi="Book Antiqua" w:cs="Book Antiqua"/>
          <w:color w:val="000000"/>
        </w:rPr>
        <w:t>Okajima</w:t>
      </w:r>
      <w:proofErr w:type="spellEnd"/>
      <w:r w:rsidRPr="00293619">
        <w:rPr>
          <w:rFonts w:ascii="Book Antiqua" w:eastAsia="Book Antiqua" w:hAnsi="Book Antiqua" w:cs="Book Antiqua"/>
          <w:color w:val="000000"/>
        </w:rPr>
        <w:t xml:space="preserve"> W, </w:t>
      </w:r>
      <w:proofErr w:type="spellStart"/>
      <w:r w:rsidRPr="00293619">
        <w:rPr>
          <w:rFonts w:ascii="Book Antiqua" w:eastAsia="Book Antiqua" w:hAnsi="Book Antiqua" w:cs="Book Antiqua"/>
          <w:color w:val="000000"/>
        </w:rPr>
        <w:t>Ohashi</w:t>
      </w:r>
      <w:proofErr w:type="spellEnd"/>
      <w:r w:rsidRPr="00293619">
        <w:rPr>
          <w:rFonts w:ascii="Book Antiqua" w:eastAsia="Book Antiqua" w:hAnsi="Book Antiqua" w:cs="Book Antiqua"/>
          <w:color w:val="000000"/>
        </w:rPr>
        <w:t xml:space="preserve"> T, </w:t>
      </w:r>
      <w:proofErr w:type="spellStart"/>
      <w:r w:rsidRPr="00293619">
        <w:rPr>
          <w:rFonts w:ascii="Book Antiqua" w:eastAsia="Book Antiqua" w:hAnsi="Book Antiqua" w:cs="Book Antiqua"/>
          <w:color w:val="000000"/>
        </w:rPr>
        <w:t>Konishi</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Shiozaki</w:t>
      </w:r>
      <w:proofErr w:type="spellEnd"/>
      <w:r w:rsidRPr="00293619">
        <w:rPr>
          <w:rFonts w:ascii="Book Antiqua" w:eastAsia="Book Antiqua" w:hAnsi="Book Antiqua" w:cs="Book Antiqua"/>
          <w:color w:val="000000"/>
        </w:rPr>
        <w:t xml:space="preserve"> A, Fujiwara H, Okamoto K, </w:t>
      </w:r>
      <w:proofErr w:type="spellStart"/>
      <w:r w:rsidRPr="00293619">
        <w:rPr>
          <w:rFonts w:ascii="Book Antiqua" w:eastAsia="Book Antiqua" w:hAnsi="Book Antiqua" w:cs="Book Antiqua"/>
          <w:color w:val="000000"/>
        </w:rPr>
        <w:t>Tsuda</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Imoto</w:t>
      </w:r>
      <w:proofErr w:type="spellEnd"/>
      <w:r w:rsidRPr="00293619">
        <w:rPr>
          <w:rFonts w:ascii="Book Antiqua" w:eastAsia="Book Antiqua" w:hAnsi="Book Antiqua" w:cs="Book Antiqua"/>
          <w:color w:val="000000"/>
        </w:rPr>
        <w:t xml:space="preserve"> I, </w:t>
      </w:r>
      <w:proofErr w:type="spellStart"/>
      <w:r w:rsidRPr="00293619">
        <w:rPr>
          <w:rFonts w:ascii="Book Antiqua" w:eastAsia="Book Antiqua" w:hAnsi="Book Antiqua" w:cs="Book Antiqua"/>
          <w:color w:val="000000"/>
        </w:rPr>
        <w:t>Inazawa</w:t>
      </w:r>
      <w:proofErr w:type="spellEnd"/>
      <w:r w:rsidRPr="00293619">
        <w:rPr>
          <w:rFonts w:ascii="Book Antiqua" w:eastAsia="Book Antiqua" w:hAnsi="Book Antiqua" w:cs="Book Antiqua"/>
          <w:color w:val="000000"/>
        </w:rPr>
        <w:t xml:space="preserve"> J, </w:t>
      </w:r>
      <w:proofErr w:type="spellStart"/>
      <w:r w:rsidRPr="00293619">
        <w:rPr>
          <w:rFonts w:ascii="Book Antiqua" w:eastAsia="Book Antiqua" w:hAnsi="Book Antiqua" w:cs="Book Antiqua"/>
          <w:color w:val="000000"/>
        </w:rPr>
        <w:t>Otsuji</w:t>
      </w:r>
      <w:proofErr w:type="spellEnd"/>
      <w:r w:rsidRPr="00293619">
        <w:rPr>
          <w:rFonts w:ascii="Book Antiqua" w:eastAsia="Book Antiqua" w:hAnsi="Book Antiqua" w:cs="Book Antiqua"/>
          <w:color w:val="000000"/>
        </w:rPr>
        <w:t xml:space="preserve"> E. Overexpression of SMYD2 contributes to malignant outcome in gastric cancer. </w:t>
      </w:r>
      <w:r w:rsidRPr="00293619">
        <w:rPr>
          <w:rFonts w:ascii="Book Antiqua" w:eastAsia="Book Antiqua" w:hAnsi="Book Antiqua" w:cs="Book Antiqua"/>
          <w:i/>
          <w:iCs/>
          <w:color w:val="000000"/>
        </w:rPr>
        <w:t>Br J Cancer</w:t>
      </w:r>
      <w:r w:rsidRPr="00293619">
        <w:rPr>
          <w:rFonts w:ascii="Book Antiqua" w:eastAsia="Book Antiqua" w:hAnsi="Book Antiqua" w:cs="Book Antiqua"/>
          <w:color w:val="000000"/>
        </w:rPr>
        <w:t xml:space="preserve"> 2015; </w:t>
      </w:r>
      <w:r w:rsidRPr="00293619">
        <w:rPr>
          <w:rFonts w:ascii="Book Antiqua" w:eastAsia="Book Antiqua" w:hAnsi="Book Antiqua" w:cs="Book Antiqua"/>
          <w:b/>
          <w:bCs/>
          <w:color w:val="000000"/>
        </w:rPr>
        <w:t>112</w:t>
      </w:r>
      <w:r w:rsidRPr="00293619">
        <w:rPr>
          <w:rFonts w:ascii="Book Antiqua" w:eastAsia="Book Antiqua" w:hAnsi="Book Antiqua" w:cs="Book Antiqua"/>
          <w:color w:val="000000"/>
        </w:rPr>
        <w:t>: 357-364 [PMID: 25321194 DOI: 10.1038/bjc.2014.543]</w:t>
      </w:r>
    </w:p>
    <w:p w14:paraId="302819CE"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37 </w:t>
      </w:r>
      <w:r w:rsidRPr="00293619">
        <w:rPr>
          <w:rFonts w:ascii="Book Antiqua" w:eastAsia="Book Antiqua" w:hAnsi="Book Antiqua" w:cs="Book Antiqua"/>
          <w:b/>
          <w:bCs/>
          <w:color w:val="000000"/>
        </w:rPr>
        <w:t>Komatsu S</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Imoto</w:t>
      </w:r>
      <w:proofErr w:type="spellEnd"/>
      <w:r w:rsidRPr="00293619">
        <w:rPr>
          <w:rFonts w:ascii="Book Antiqua" w:eastAsia="Book Antiqua" w:hAnsi="Book Antiqua" w:cs="Book Antiqua"/>
          <w:color w:val="000000"/>
        </w:rPr>
        <w:t xml:space="preserve"> I, </w:t>
      </w:r>
      <w:proofErr w:type="spellStart"/>
      <w:r w:rsidRPr="00293619">
        <w:rPr>
          <w:rFonts w:ascii="Book Antiqua" w:eastAsia="Book Antiqua" w:hAnsi="Book Antiqua" w:cs="Book Antiqua"/>
          <w:color w:val="000000"/>
        </w:rPr>
        <w:t>Tsuda</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Kozaki</w:t>
      </w:r>
      <w:proofErr w:type="spellEnd"/>
      <w:r w:rsidRPr="00293619">
        <w:rPr>
          <w:rFonts w:ascii="Book Antiqua" w:eastAsia="Book Antiqua" w:hAnsi="Book Antiqua" w:cs="Book Antiqua"/>
          <w:color w:val="000000"/>
        </w:rPr>
        <w:t xml:space="preserve"> KI, </w:t>
      </w:r>
      <w:proofErr w:type="spellStart"/>
      <w:r w:rsidRPr="00293619">
        <w:rPr>
          <w:rFonts w:ascii="Book Antiqua" w:eastAsia="Book Antiqua" w:hAnsi="Book Antiqua" w:cs="Book Antiqua"/>
          <w:color w:val="000000"/>
        </w:rPr>
        <w:t>Muramatsu</w:t>
      </w:r>
      <w:proofErr w:type="spellEnd"/>
      <w:r w:rsidRPr="00293619">
        <w:rPr>
          <w:rFonts w:ascii="Book Antiqua" w:eastAsia="Book Antiqua" w:hAnsi="Book Antiqua" w:cs="Book Antiqua"/>
          <w:color w:val="000000"/>
        </w:rPr>
        <w:t xml:space="preserve"> T, Shimada Y, </w:t>
      </w:r>
      <w:proofErr w:type="spellStart"/>
      <w:r w:rsidRPr="00293619">
        <w:rPr>
          <w:rFonts w:ascii="Book Antiqua" w:eastAsia="Book Antiqua" w:hAnsi="Book Antiqua" w:cs="Book Antiqua"/>
          <w:color w:val="000000"/>
        </w:rPr>
        <w:t>Aiko</w:t>
      </w:r>
      <w:proofErr w:type="spellEnd"/>
      <w:r w:rsidRPr="00293619">
        <w:rPr>
          <w:rFonts w:ascii="Book Antiqua" w:eastAsia="Book Antiqua" w:hAnsi="Book Antiqua" w:cs="Book Antiqua"/>
          <w:color w:val="000000"/>
        </w:rPr>
        <w:t xml:space="preserve"> S, </w:t>
      </w:r>
      <w:proofErr w:type="spellStart"/>
      <w:r w:rsidRPr="00293619">
        <w:rPr>
          <w:rFonts w:ascii="Book Antiqua" w:eastAsia="Book Antiqua" w:hAnsi="Book Antiqua" w:cs="Book Antiqua"/>
          <w:color w:val="000000"/>
        </w:rPr>
        <w:t>Yoshizumi</w:t>
      </w:r>
      <w:proofErr w:type="spellEnd"/>
      <w:r w:rsidRPr="00293619">
        <w:rPr>
          <w:rFonts w:ascii="Book Antiqua" w:eastAsia="Book Antiqua" w:hAnsi="Book Antiqua" w:cs="Book Antiqua"/>
          <w:color w:val="000000"/>
        </w:rPr>
        <w:t xml:space="preserve"> Y, Ichikawa D, </w:t>
      </w:r>
      <w:proofErr w:type="spellStart"/>
      <w:r w:rsidRPr="00293619">
        <w:rPr>
          <w:rFonts w:ascii="Book Antiqua" w:eastAsia="Book Antiqua" w:hAnsi="Book Antiqua" w:cs="Book Antiqua"/>
          <w:color w:val="000000"/>
        </w:rPr>
        <w:t>Otsuji</w:t>
      </w:r>
      <w:proofErr w:type="spellEnd"/>
      <w:r w:rsidRPr="00293619">
        <w:rPr>
          <w:rFonts w:ascii="Book Antiqua" w:eastAsia="Book Antiqua" w:hAnsi="Book Antiqua" w:cs="Book Antiqua"/>
          <w:color w:val="000000"/>
        </w:rPr>
        <w:t xml:space="preserve"> E, </w:t>
      </w:r>
      <w:proofErr w:type="spellStart"/>
      <w:r w:rsidRPr="00293619">
        <w:rPr>
          <w:rFonts w:ascii="Book Antiqua" w:eastAsia="Book Antiqua" w:hAnsi="Book Antiqua" w:cs="Book Antiqua"/>
          <w:color w:val="000000"/>
        </w:rPr>
        <w:t>Inazawa</w:t>
      </w:r>
      <w:proofErr w:type="spellEnd"/>
      <w:r w:rsidRPr="00293619">
        <w:rPr>
          <w:rFonts w:ascii="Book Antiqua" w:eastAsia="Book Antiqua" w:hAnsi="Book Antiqua" w:cs="Book Antiqua"/>
          <w:color w:val="000000"/>
        </w:rPr>
        <w:t xml:space="preserve"> J. Overexpression of SMYD2 relates to tumor cell proliferation and malignant outcome of esophageal squamous cell carcinoma. </w:t>
      </w:r>
      <w:r w:rsidRPr="00293619">
        <w:rPr>
          <w:rFonts w:ascii="Book Antiqua" w:eastAsia="Book Antiqua" w:hAnsi="Book Antiqua" w:cs="Book Antiqua"/>
          <w:i/>
          <w:iCs/>
          <w:color w:val="000000"/>
        </w:rPr>
        <w:t>Carcinogenesis</w:t>
      </w:r>
      <w:r w:rsidRPr="00293619">
        <w:rPr>
          <w:rFonts w:ascii="Book Antiqua" w:eastAsia="Book Antiqua" w:hAnsi="Book Antiqua" w:cs="Book Antiqua"/>
          <w:color w:val="000000"/>
        </w:rPr>
        <w:t xml:space="preserve"> 2009; </w:t>
      </w:r>
      <w:r w:rsidRPr="00293619">
        <w:rPr>
          <w:rFonts w:ascii="Book Antiqua" w:eastAsia="Book Antiqua" w:hAnsi="Book Antiqua" w:cs="Book Antiqua"/>
          <w:b/>
          <w:bCs/>
          <w:color w:val="000000"/>
        </w:rPr>
        <w:t>30</w:t>
      </w:r>
      <w:r w:rsidRPr="00293619">
        <w:rPr>
          <w:rFonts w:ascii="Book Antiqua" w:eastAsia="Book Antiqua" w:hAnsi="Book Antiqua" w:cs="Book Antiqua"/>
          <w:color w:val="000000"/>
        </w:rPr>
        <w:t>: 1139-1146 [PMID: 19423649 DOI: 10.1093/</w:t>
      </w:r>
      <w:proofErr w:type="spellStart"/>
      <w:r w:rsidRPr="00293619">
        <w:rPr>
          <w:rFonts w:ascii="Book Antiqua" w:eastAsia="Book Antiqua" w:hAnsi="Book Antiqua" w:cs="Book Antiqua"/>
          <w:color w:val="000000"/>
        </w:rPr>
        <w:t>carcin</w:t>
      </w:r>
      <w:proofErr w:type="spellEnd"/>
      <w:r w:rsidRPr="00293619">
        <w:rPr>
          <w:rFonts w:ascii="Book Antiqua" w:eastAsia="Book Antiqua" w:hAnsi="Book Antiqua" w:cs="Book Antiqua"/>
          <w:color w:val="000000"/>
        </w:rPr>
        <w:t>/bgp116]</w:t>
      </w:r>
    </w:p>
    <w:p w14:paraId="0D72B301" w14:textId="77777777" w:rsidR="00A77B3E" w:rsidRPr="00293619" w:rsidRDefault="002B1DB0">
      <w:pPr>
        <w:spacing w:line="360" w:lineRule="auto"/>
        <w:jc w:val="both"/>
      </w:pPr>
      <w:r w:rsidRPr="00293619">
        <w:rPr>
          <w:rFonts w:ascii="Book Antiqua" w:eastAsia="Book Antiqua" w:hAnsi="Book Antiqua" w:cs="Book Antiqua"/>
          <w:color w:val="000000"/>
        </w:rPr>
        <w:t xml:space="preserve">38 </w:t>
      </w:r>
      <w:proofErr w:type="spellStart"/>
      <w:r w:rsidRPr="00293619">
        <w:rPr>
          <w:rFonts w:ascii="Book Antiqua" w:eastAsia="Book Antiqua" w:hAnsi="Book Antiqua" w:cs="Book Antiqua"/>
          <w:b/>
          <w:bCs/>
          <w:color w:val="000000"/>
        </w:rPr>
        <w:t>Hamamoto</w:t>
      </w:r>
      <w:proofErr w:type="spellEnd"/>
      <w:r w:rsidRPr="00293619">
        <w:rPr>
          <w:rFonts w:ascii="Book Antiqua" w:eastAsia="Book Antiqua" w:hAnsi="Book Antiqua" w:cs="Book Antiqua"/>
          <w:b/>
          <w:bCs/>
          <w:color w:val="000000"/>
        </w:rPr>
        <w:t xml:space="preserve"> R</w:t>
      </w:r>
      <w:r w:rsidRPr="00293619">
        <w:rPr>
          <w:rFonts w:ascii="Book Antiqua" w:eastAsia="Book Antiqua" w:hAnsi="Book Antiqua" w:cs="Book Antiqua"/>
          <w:color w:val="000000"/>
        </w:rPr>
        <w:t xml:space="preserve">, Silva FP, </w:t>
      </w:r>
      <w:proofErr w:type="spellStart"/>
      <w:r w:rsidRPr="00293619">
        <w:rPr>
          <w:rFonts w:ascii="Book Antiqua" w:eastAsia="Book Antiqua" w:hAnsi="Book Antiqua" w:cs="Book Antiqua"/>
          <w:color w:val="000000"/>
        </w:rPr>
        <w:t>Tsuge</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Nishidate</w:t>
      </w:r>
      <w:proofErr w:type="spellEnd"/>
      <w:r w:rsidRPr="00293619">
        <w:rPr>
          <w:rFonts w:ascii="Book Antiqua" w:eastAsia="Book Antiqua" w:hAnsi="Book Antiqua" w:cs="Book Antiqua"/>
          <w:color w:val="000000"/>
        </w:rPr>
        <w:t xml:space="preserve"> T, </w:t>
      </w:r>
      <w:proofErr w:type="spellStart"/>
      <w:r w:rsidRPr="00293619">
        <w:rPr>
          <w:rFonts w:ascii="Book Antiqua" w:eastAsia="Book Antiqua" w:hAnsi="Book Antiqua" w:cs="Book Antiqua"/>
          <w:color w:val="000000"/>
        </w:rPr>
        <w:t>Katagiri</w:t>
      </w:r>
      <w:proofErr w:type="spellEnd"/>
      <w:r w:rsidRPr="00293619">
        <w:rPr>
          <w:rFonts w:ascii="Book Antiqua" w:eastAsia="Book Antiqua" w:hAnsi="Book Antiqua" w:cs="Book Antiqua"/>
          <w:color w:val="000000"/>
        </w:rPr>
        <w:t xml:space="preserve"> T, Nakamura Y, Furukawa Y. Enhanced SMYD3 expression is essential for the growth of breast cancer cells. </w:t>
      </w:r>
      <w:r w:rsidRPr="00293619">
        <w:rPr>
          <w:rFonts w:ascii="Book Antiqua" w:eastAsia="Book Antiqua" w:hAnsi="Book Antiqua" w:cs="Book Antiqua"/>
          <w:i/>
          <w:iCs/>
          <w:color w:val="000000"/>
        </w:rPr>
        <w:t>Cancer Sci</w:t>
      </w:r>
      <w:r w:rsidRPr="00293619">
        <w:rPr>
          <w:rFonts w:ascii="Book Antiqua" w:eastAsia="Book Antiqua" w:hAnsi="Book Antiqua" w:cs="Book Antiqua"/>
          <w:color w:val="000000"/>
        </w:rPr>
        <w:t xml:space="preserve"> 2006; </w:t>
      </w:r>
      <w:r w:rsidRPr="00293619">
        <w:rPr>
          <w:rFonts w:ascii="Book Antiqua" w:eastAsia="Book Antiqua" w:hAnsi="Book Antiqua" w:cs="Book Antiqua"/>
          <w:b/>
          <w:bCs/>
          <w:color w:val="000000"/>
        </w:rPr>
        <w:t>97</w:t>
      </w:r>
      <w:r w:rsidRPr="00293619">
        <w:rPr>
          <w:rFonts w:ascii="Book Antiqua" w:eastAsia="Book Antiqua" w:hAnsi="Book Antiqua" w:cs="Book Antiqua"/>
          <w:color w:val="000000"/>
        </w:rPr>
        <w:t>: 113-118 [PMID: 16441421 DOI: 10.1111/j.1349-7006.2006.00146.x]</w:t>
      </w:r>
    </w:p>
    <w:p w14:paraId="0449E590" w14:textId="77777777" w:rsidR="00A77B3E" w:rsidRPr="00293619" w:rsidRDefault="002B1DB0">
      <w:pPr>
        <w:spacing w:line="360" w:lineRule="auto"/>
        <w:jc w:val="both"/>
      </w:pPr>
      <w:r w:rsidRPr="00293619">
        <w:rPr>
          <w:rFonts w:ascii="Book Antiqua" w:eastAsia="Book Antiqua" w:hAnsi="Book Antiqua" w:cs="Book Antiqua"/>
          <w:color w:val="000000"/>
        </w:rPr>
        <w:lastRenderedPageBreak/>
        <w:t xml:space="preserve">39 </w:t>
      </w:r>
      <w:proofErr w:type="spellStart"/>
      <w:r w:rsidRPr="00293619">
        <w:rPr>
          <w:rFonts w:ascii="Book Antiqua" w:eastAsia="Book Antiqua" w:hAnsi="Book Antiqua" w:cs="Book Antiqua"/>
          <w:b/>
          <w:bCs/>
          <w:color w:val="000000"/>
        </w:rPr>
        <w:t>Hamamoto</w:t>
      </w:r>
      <w:proofErr w:type="spellEnd"/>
      <w:r w:rsidRPr="00293619">
        <w:rPr>
          <w:rFonts w:ascii="Book Antiqua" w:eastAsia="Book Antiqua" w:hAnsi="Book Antiqua" w:cs="Book Antiqua"/>
          <w:b/>
          <w:bCs/>
          <w:color w:val="000000"/>
        </w:rPr>
        <w:t xml:space="preserve"> R</w:t>
      </w:r>
      <w:r w:rsidRPr="00293619">
        <w:rPr>
          <w:rFonts w:ascii="Book Antiqua" w:eastAsia="Book Antiqua" w:hAnsi="Book Antiqua" w:cs="Book Antiqua"/>
          <w:color w:val="000000"/>
        </w:rPr>
        <w:t xml:space="preserve">, Furukawa Y, Morita M, </w:t>
      </w:r>
      <w:proofErr w:type="spellStart"/>
      <w:r w:rsidRPr="00293619">
        <w:rPr>
          <w:rFonts w:ascii="Book Antiqua" w:eastAsia="Book Antiqua" w:hAnsi="Book Antiqua" w:cs="Book Antiqua"/>
          <w:color w:val="000000"/>
        </w:rPr>
        <w:t>Iimura</w:t>
      </w:r>
      <w:proofErr w:type="spellEnd"/>
      <w:r w:rsidRPr="00293619">
        <w:rPr>
          <w:rFonts w:ascii="Book Antiqua" w:eastAsia="Book Antiqua" w:hAnsi="Book Antiqua" w:cs="Book Antiqua"/>
          <w:color w:val="000000"/>
        </w:rPr>
        <w:t xml:space="preserve"> Y, Silva FP, Li M, </w:t>
      </w:r>
      <w:proofErr w:type="spellStart"/>
      <w:r w:rsidRPr="00293619">
        <w:rPr>
          <w:rFonts w:ascii="Book Antiqua" w:eastAsia="Book Antiqua" w:hAnsi="Book Antiqua" w:cs="Book Antiqua"/>
          <w:color w:val="000000"/>
        </w:rPr>
        <w:t>Yagyu</w:t>
      </w:r>
      <w:proofErr w:type="spellEnd"/>
      <w:r w:rsidRPr="00293619">
        <w:rPr>
          <w:rFonts w:ascii="Book Antiqua" w:eastAsia="Book Antiqua" w:hAnsi="Book Antiqua" w:cs="Book Antiqua"/>
          <w:color w:val="000000"/>
        </w:rPr>
        <w:t xml:space="preserve"> R, Nakamura Y. SMYD3 encodes a histone methyltransferase involved in the proliferation of cancer cells. </w:t>
      </w:r>
      <w:r w:rsidRPr="00293619">
        <w:rPr>
          <w:rFonts w:ascii="Book Antiqua" w:eastAsia="Book Antiqua" w:hAnsi="Book Antiqua" w:cs="Book Antiqua"/>
          <w:i/>
          <w:iCs/>
          <w:color w:val="000000"/>
        </w:rPr>
        <w:t>Nat Cell Biol</w:t>
      </w:r>
      <w:r w:rsidRPr="00293619">
        <w:rPr>
          <w:rFonts w:ascii="Book Antiqua" w:eastAsia="Book Antiqua" w:hAnsi="Book Antiqua" w:cs="Book Antiqua"/>
          <w:color w:val="000000"/>
        </w:rPr>
        <w:t xml:space="preserve"> 2004; </w:t>
      </w:r>
      <w:r w:rsidRPr="00293619">
        <w:rPr>
          <w:rFonts w:ascii="Book Antiqua" w:eastAsia="Book Antiqua" w:hAnsi="Book Antiqua" w:cs="Book Antiqua"/>
          <w:b/>
          <w:bCs/>
          <w:color w:val="000000"/>
        </w:rPr>
        <w:t>6</w:t>
      </w:r>
      <w:r w:rsidRPr="00293619">
        <w:rPr>
          <w:rFonts w:ascii="Book Antiqua" w:eastAsia="Book Antiqua" w:hAnsi="Book Antiqua" w:cs="Book Antiqua"/>
          <w:color w:val="000000"/>
        </w:rPr>
        <w:t>: 731-740 [PMID: 15235609 DOI: 10.1038/ncb1151]</w:t>
      </w:r>
    </w:p>
    <w:p w14:paraId="21F881A2" w14:textId="6D820C48" w:rsidR="00A77B3E" w:rsidRPr="00293619" w:rsidRDefault="002B1DB0">
      <w:pPr>
        <w:spacing w:line="360" w:lineRule="auto"/>
        <w:jc w:val="both"/>
      </w:pPr>
      <w:proofErr w:type="gramStart"/>
      <w:r w:rsidRPr="00293619">
        <w:rPr>
          <w:rFonts w:ascii="Book Antiqua" w:eastAsia="Book Antiqua" w:hAnsi="Book Antiqua" w:cs="Book Antiqua"/>
          <w:color w:val="000000"/>
        </w:rPr>
        <w:t xml:space="preserve">40 </w:t>
      </w:r>
      <w:r w:rsidRPr="00293619">
        <w:rPr>
          <w:rFonts w:ascii="Book Antiqua" w:eastAsia="Book Antiqua" w:hAnsi="Book Antiqua" w:cs="Book Antiqua"/>
          <w:b/>
          <w:bCs/>
          <w:color w:val="000000"/>
        </w:rPr>
        <w:t>Cancer Genome Atlas Research Network</w:t>
      </w:r>
      <w:r w:rsidRPr="00293619">
        <w:rPr>
          <w:rFonts w:ascii="Book Antiqua" w:eastAsia="Book Antiqua" w:hAnsi="Book Antiqua" w:cs="Book Antiqua"/>
          <w:color w:val="000000"/>
        </w:rPr>
        <w:t>.</w:t>
      </w:r>
      <w:proofErr w:type="gramEnd"/>
      <w:r w:rsidRPr="00293619">
        <w:rPr>
          <w:rFonts w:ascii="Book Antiqua" w:eastAsia="Book Antiqua" w:hAnsi="Book Antiqua" w:cs="Book Antiqua"/>
          <w:color w:val="000000"/>
        </w:rPr>
        <w:t xml:space="preserve"> </w:t>
      </w:r>
      <w:proofErr w:type="gramStart"/>
      <w:r w:rsidRPr="00293619">
        <w:rPr>
          <w:rFonts w:ascii="Book Antiqua" w:eastAsia="Book Antiqua" w:hAnsi="Book Antiqua" w:cs="Book Antiqua"/>
          <w:color w:val="000000"/>
        </w:rPr>
        <w:t>Comprehensive and Integrative Genomic Characterization of Hepatocellular Carcinoma.</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Cell</w:t>
      </w:r>
      <w:r w:rsidRPr="00293619">
        <w:rPr>
          <w:rFonts w:ascii="Book Antiqua" w:eastAsia="Book Antiqua" w:hAnsi="Book Antiqua" w:cs="Book Antiqua"/>
          <w:color w:val="000000"/>
        </w:rPr>
        <w:t xml:space="preserve"> 2017; </w:t>
      </w:r>
      <w:r w:rsidRPr="00293619">
        <w:rPr>
          <w:rFonts w:ascii="Book Antiqua" w:eastAsia="Book Antiqua" w:hAnsi="Book Antiqua" w:cs="Book Antiqua"/>
          <w:b/>
          <w:bCs/>
          <w:color w:val="000000"/>
        </w:rPr>
        <w:t>169</w:t>
      </w:r>
      <w:r w:rsidRPr="00293619">
        <w:rPr>
          <w:rFonts w:ascii="Book Antiqua" w:eastAsia="Book Antiqua" w:hAnsi="Book Antiqua" w:cs="Book Antiqua"/>
          <w:color w:val="000000"/>
        </w:rPr>
        <w:t>: 1327-1341.e23 [PMID: 28622513 DOI: 10.1016/j.cell.2017.05.046]</w:t>
      </w:r>
    </w:p>
    <w:p w14:paraId="5591DFCB"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41 </w:t>
      </w:r>
      <w:r w:rsidRPr="00293619">
        <w:rPr>
          <w:rFonts w:ascii="Book Antiqua" w:eastAsia="Book Antiqua" w:hAnsi="Book Antiqua" w:cs="Book Antiqua"/>
          <w:b/>
          <w:bCs/>
          <w:color w:val="000000"/>
        </w:rPr>
        <w:t>Liu J</w:t>
      </w:r>
      <w:r w:rsidRPr="00293619">
        <w:rPr>
          <w:rFonts w:ascii="Book Antiqua" w:eastAsia="Book Antiqua" w:hAnsi="Book Antiqua" w:cs="Book Antiqua"/>
          <w:color w:val="000000"/>
        </w:rPr>
        <w:t xml:space="preserve">, Lichtenberg T, Hoadley KA, Poisson LM, Lazar AJ, </w:t>
      </w:r>
      <w:proofErr w:type="spellStart"/>
      <w:r w:rsidRPr="00293619">
        <w:rPr>
          <w:rFonts w:ascii="Book Antiqua" w:eastAsia="Book Antiqua" w:hAnsi="Book Antiqua" w:cs="Book Antiqua"/>
          <w:color w:val="000000"/>
        </w:rPr>
        <w:t>Cherniack</w:t>
      </w:r>
      <w:proofErr w:type="spellEnd"/>
      <w:r w:rsidRPr="00293619">
        <w:rPr>
          <w:rFonts w:ascii="Book Antiqua" w:eastAsia="Book Antiqua" w:hAnsi="Book Antiqua" w:cs="Book Antiqua"/>
          <w:color w:val="000000"/>
        </w:rPr>
        <w:t xml:space="preserve"> AD, </w:t>
      </w:r>
      <w:proofErr w:type="spellStart"/>
      <w:r w:rsidRPr="00293619">
        <w:rPr>
          <w:rFonts w:ascii="Book Antiqua" w:eastAsia="Book Antiqua" w:hAnsi="Book Antiqua" w:cs="Book Antiqua"/>
          <w:color w:val="000000"/>
        </w:rPr>
        <w:t>Kovatich</w:t>
      </w:r>
      <w:proofErr w:type="spellEnd"/>
      <w:r w:rsidRPr="00293619">
        <w:rPr>
          <w:rFonts w:ascii="Book Antiqua" w:eastAsia="Book Antiqua" w:hAnsi="Book Antiqua" w:cs="Book Antiqua"/>
          <w:color w:val="000000"/>
        </w:rPr>
        <w:t xml:space="preserve"> AJ, Benz CC, Levine DA, Lee AV, </w:t>
      </w:r>
      <w:proofErr w:type="spellStart"/>
      <w:r w:rsidRPr="00293619">
        <w:rPr>
          <w:rFonts w:ascii="Book Antiqua" w:eastAsia="Book Antiqua" w:hAnsi="Book Antiqua" w:cs="Book Antiqua"/>
          <w:color w:val="000000"/>
        </w:rPr>
        <w:t>Omberg</w:t>
      </w:r>
      <w:proofErr w:type="spellEnd"/>
      <w:r w:rsidRPr="00293619">
        <w:rPr>
          <w:rFonts w:ascii="Book Antiqua" w:eastAsia="Book Antiqua" w:hAnsi="Book Antiqua" w:cs="Book Antiqua"/>
          <w:color w:val="000000"/>
        </w:rPr>
        <w:t xml:space="preserve"> L, Wolf DM, Shriver CD, </w:t>
      </w:r>
      <w:proofErr w:type="spellStart"/>
      <w:r w:rsidRPr="00293619">
        <w:rPr>
          <w:rFonts w:ascii="Book Antiqua" w:eastAsia="Book Antiqua" w:hAnsi="Book Antiqua" w:cs="Book Antiqua"/>
          <w:color w:val="000000"/>
        </w:rPr>
        <w:t>Thorsson</w:t>
      </w:r>
      <w:proofErr w:type="spellEnd"/>
      <w:r w:rsidRPr="00293619">
        <w:rPr>
          <w:rFonts w:ascii="Book Antiqua" w:eastAsia="Book Antiqua" w:hAnsi="Book Antiqua" w:cs="Book Antiqua"/>
          <w:color w:val="000000"/>
        </w:rPr>
        <w:t xml:space="preserve"> V; Cancer Genome Atlas Research Network, Hu H. </w:t>
      </w:r>
      <w:proofErr w:type="gramStart"/>
      <w:r w:rsidRPr="00293619">
        <w:rPr>
          <w:rFonts w:ascii="Book Antiqua" w:eastAsia="Book Antiqua" w:hAnsi="Book Antiqua" w:cs="Book Antiqua"/>
          <w:color w:val="000000"/>
        </w:rPr>
        <w:t>An Integrated TCGA Pan-Cancer Clinical Data Resource to Drive High-Quality Survival Outcome Analytics.</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Cell</w:t>
      </w:r>
      <w:r w:rsidRPr="00293619">
        <w:rPr>
          <w:rFonts w:ascii="Book Antiqua" w:eastAsia="Book Antiqua" w:hAnsi="Book Antiqua" w:cs="Book Antiqua"/>
          <w:color w:val="000000"/>
        </w:rPr>
        <w:t xml:space="preserve"> 2018; </w:t>
      </w:r>
      <w:r w:rsidRPr="00293619">
        <w:rPr>
          <w:rFonts w:ascii="Book Antiqua" w:eastAsia="Book Antiqua" w:hAnsi="Book Antiqua" w:cs="Book Antiqua"/>
          <w:b/>
          <w:bCs/>
          <w:color w:val="000000"/>
        </w:rPr>
        <w:t>173</w:t>
      </w:r>
      <w:r w:rsidRPr="00293619">
        <w:rPr>
          <w:rFonts w:ascii="Book Antiqua" w:eastAsia="Book Antiqua" w:hAnsi="Book Antiqua" w:cs="Book Antiqua"/>
          <w:color w:val="000000"/>
        </w:rPr>
        <w:t>: 400-416.e11 [PMID: 29625055 DOI: 10.1016/j.cell.2018.02.052]</w:t>
      </w:r>
    </w:p>
    <w:p w14:paraId="58435493"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42 </w:t>
      </w:r>
      <w:r w:rsidRPr="00293619">
        <w:rPr>
          <w:rFonts w:ascii="Book Antiqua" w:eastAsia="Book Antiqua" w:hAnsi="Book Antiqua" w:cs="Book Antiqua"/>
          <w:b/>
          <w:bCs/>
          <w:color w:val="000000"/>
        </w:rPr>
        <w:t>Taylor AM</w:t>
      </w:r>
      <w:r w:rsidRPr="00293619">
        <w:rPr>
          <w:rFonts w:ascii="Book Antiqua" w:eastAsia="Book Antiqua" w:hAnsi="Book Antiqua" w:cs="Book Antiqua"/>
          <w:color w:val="000000"/>
        </w:rPr>
        <w:t xml:space="preserve">, Shih J, Ha G, Gao GF, Zhang X, Berger AC, Schumacher SE, Wang C, Hu H, Liu J, Lazar AJ; Cancer Genome Atlas Research Network, </w:t>
      </w:r>
      <w:proofErr w:type="spellStart"/>
      <w:r w:rsidRPr="00293619">
        <w:rPr>
          <w:rFonts w:ascii="Book Antiqua" w:eastAsia="Book Antiqua" w:hAnsi="Book Antiqua" w:cs="Book Antiqua"/>
          <w:color w:val="000000"/>
        </w:rPr>
        <w:t>Cherniack</w:t>
      </w:r>
      <w:proofErr w:type="spellEnd"/>
      <w:r w:rsidRPr="00293619">
        <w:rPr>
          <w:rFonts w:ascii="Book Antiqua" w:eastAsia="Book Antiqua" w:hAnsi="Book Antiqua" w:cs="Book Antiqua"/>
          <w:color w:val="000000"/>
        </w:rPr>
        <w:t xml:space="preserve"> AD, </w:t>
      </w:r>
      <w:proofErr w:type="spellStart"/>
      <w:r w:rsidRPr="00293619">
        <w:rPr>
          <w:rFonts w:ascii="Book Antiqua" w:eastAsia="Book Antiqua" w:hAnsi="Book Antiqua" w:cs="Book Antiqua"/>
          <w:color w:val="000000"/>
        </w:rPr>
        <w:t>Beroukhim</w:t>
      </w:r>
      <w:proofErr w:type="spellEnd"/>
      <w:r w:rsidRPr="00293619">
        <w:rPr>
          <w:rFonts w:ascii="Book Antiqua" w:eastAsia="Book Antiqua" w:hAnsi="Book Antiqua" w:cs="Book Antiqua"/>
          <w:color w:val="000000"/>
        </w:rPr>
        <w:t xml:space="preserve"> R, Meyerson M. Genomic and Functional Approaches to Understanding Cancer Aneuploidy. </w:t>
      </w:r>
      <w:r w:rsidRPr="00293619">
        <w:rPr>
          <w:rFonts w:ascii="Book Antiqua" w:eastAsia="Book Antiqua" w:hAnsi="Book Antiqua" w:cs="Book Antiqua"/>
          <w:i/>
          <w:iCs/>
          <w:color w:val="000000"/>
        </w:rPr>
        <w:t>Cancer Cell</w:t>
      </w:r>
      <w:r w:rsidRPr="00293619">
        <w:rPr>
          <w:rFonts w:ascii="Book Antiqua" w:eastAsia="Book Antiqua" w:hAnsi="Book Antiqua" w:cs="Book Antiqua"/>
          <w:color w:val="000000"/>
        </w:rPr>
        <w:t xml:space="preserve"> 2018; </w:t>
      </w:r>
      <w:r w:rsidRPr="00293619">
        <w:rPr>
          <w:rFonts w:ascii="Book Antiqua" w:eastAsia="Book Antiqua" w:hAnsi="Book Antiqua" w:cs="Book Antiqua"/>
          <w:b/>
          <w:bCs/>
          <w:color w:val="000000"/>
        </w:rPr>
        <w:t>33</w:t>
      </w:r>
      <w:r w:rsidRPr="00293619">
        <w:rPr>
          <w:rFonts w:ascii="Book Antiqua" w:eastAsia="Book Antiqua" w:hAnsi="Book Antiqua" w:cs="Book Antiqua"/>
          <w:color w:val="000000"/>
        </w:rPr>
        <w:t>: 676-689.e3 [PMID: 29622463 DOI: 10.1016/j.ccell.2018.03.007]</w:t>
      </w:r>
    </w:p>
    <w:p w14:paraId="2A105F79"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43 </w:t>
      </w:r>
      <w:proofErr w:type="spellStart"/>
      <w:r w:rsidRPr="00293619">
        <w:rPr>
          <w:rFonts w:ascii="Book Antiqua" w:eastAsia="Book Antiqua" w:hAnsi="Book Antiqua" w:cs="Book Antiqua"/>
          <w:b/>
          <w:bCs/>
          <w:color w:val="000000"/>
        </w:rPr>
        <w:t>Gao</w:t>
      </w:r>
      <w:proofErr w:type="spellEnd"/>
      <w:r w:rsidRPr="00293619">
        <w:rPr>
          <w:rFonts w:ascii="Book Antiqua" w:eastAsia="Book Antiqua" w:hAnsi="Book Antiqua" w:cs="Book Antiqua"/>
          <w:b/>
          <w:bCs/>
          <w:color w:val="000000"/>
        </w:rPr>
        <w:t xml:space="preserve"> J</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Aksoy</w:t>
      </w:r>
      <w:proofErr w:type="spellEnd"/>
      <w:r w:rsidRPr="00293619">
        <w:rPr>
          <w:rFonts w:ascii="Book Antiqua" w:eastAsia="Book Antiqua" w:hAnsi="Book Antiqua" w:cs="Book Antiqua"/>
          <w:color w:val="000000"/>
        </w:rPr>
        <w:t xml:space="preserve"> BA, </w:t>
      </w:r>
      <w:proofErr w:type="spellStart"/>
      <w:r w:rsidRPr="00293619">
        <w:rPr>
          <w:rFonts w:ascii="Book Antiqua" w:eastAsia="Book Antiqua" w:hAnsi="Book Antiqua" w:cs="Book Antiqua"/>
          <w:color w:val="000000"/>
        </w:rPr>
        <w:t>Dogrusoz</w:t>
      </w:r>
      <w:proofErr w:type="spellEnd"/>
      <w:r w:rsidRPr="00293619">
        <w:rPr>
          <w:rFonts w:ascii="Book Antiqua" w:eastAsia="Book Antiqua" w:hAnsi="Book Antiqua" w:cs="Book Antiqua"/>
          <w:color w:val="000000"/>
        </w:rPr>
        <w:t xml:space="preserve"> U, Dresdner G, Gross B, Sumer SO, Sun Y, Jacobsen A, Sinha R, Larsson E, </w:t>
      </w:r>
      <w:proofErr w:type="spellStart"/>
      <w:r w:rsidRPr="00293619">
        <w:rPr>
          <w:rFonts w:ascii="Book Antiqua" w:eastAsia="Book Antiqua" w:hAnsi="Book Antiqua" w:cs="Book Antiqua"/>
          <w:color w:val="000000"/>
        </w:rPr>
        <w:t>Cerami</w:t>
      </w:r>
      <w:proofErr w:type="spellEnd"/>
      <w:r w:rsidRPr="00293619">
        <w:rPr>
          <w:rFonts w:ascii="Book Antiqua" w:eastAsia="Book Antiqua" w:hAnsi="Book Antiqua" w:cs="Book Antiqua"/>
          <w:color w:val="000000"/>
        </w:rPr>
        <w:t xml:space="preserve"> E, Sander C, Schultz N. Integrative analysis of complex cancer genomics and clinical profiles using the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Sci Signal</w:t>
      </w:r>
      <w:r w:rsidRPr="00293619">
        <w:rPr>
          <w:rFonts w:ascii="Book Antiqua" w:eastAsia="Book Antiqua" w:hAnsi="Book Antiqua" w:cs="Book Antiqua"/>
          <w:color w:val="000000"/>
        </w:rPr>
        <w:t xml:space="preserve"> 2013; </w:t>
      </w:r>
      <w:r w:rsidRPr="00293619">
        <w:rPr>
          <w:rFonts w:ascii="Book Antiqua" w:eastAsia="Book Antiqua" w:hAnsi="Book Antiqua" w:cs="Book Antiqua"/>
          <w:b/>
          <w:bCs/>
          <w:color w:val="000000"/>
        </w:rPr>
        <w:t>6</w:t>
      </w:r>
      <w:r w:rsidRPr="00293619">
        <w:rPr>
          <w:rFonts w:ascii="Book Antiqua" w:eastAsia="Book Antiqua" w:hAnsi="Book Antiqua" w:cs="Book Antiqua"/>
          <w:color w:val="000000"/>
        </w:rPr>
        <w:t>: pl1 [PMID: 23550210 DOI: 10.1126/scisignal.2004088]</w:t>
      </w:r>
    </w:p>
    <w:p w14:paraId="512B7727"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44 </w:t>
      </w:r>
      <w:proofErr w:type="spellStart"/>
      <w:r w:rsidRPr="00293619">
        <w:rPr>
          <w:rFonts w:ascii="Book Antiqua" w:eastAsia="Book Antiqua" w:hAnsi="Book Antiqua" w:cs="Book Antiqua"/>
          <w:b/>
          <w:bCs/>
          <w:color w:val="000000"/>
        </w:rPr>
        <w:t>Cerami</w:t>
      </w:r>
      <w:proofErr w:type="spellEnd"/>
      <w:r w:rsidRPr="00293619">
        <w:rPr>
          <w:rFonts w:ascii="Book Antiqua" w:eastAsia="Book Antiqua" w:hAnsi="Book Antiqua" w:cs="Book Antiqua"/>
          <w:b/>
          <w:bCs/>
          <w:color w:val="000000"/>
        </w:rPr>
        <w:t xml:space="preserve"> E</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Gao</w:t>
      </w:r>
      <w:proofErr w:type="spellEnd"/>
      <w:r w:rsidRPr="00293619">
        <w:rPr>
          <w:rFonts w:ascii="Book Antiqua" w:eastAsia="Book Antiqua" w:hAnsi="Book Antiqua" w:cs="Book Antiqua"/>
          <w:color w:val="000000"/>
        </w:rPr>
        <w:t xml:space="preserve"> J, </w:t>
      </w:r>
      <w:proofErr w:type="spellStart"/>
      <w:r w:rsidRPr="00293619">
        <w:rPr>
          <w:rFonts w:ascii="Book Antiqua" w:eastAsia="Book Antiqua" w:hAnsi="Book Antiqua" w:cs="Book Antiqua"/>
          <w:color w:val="000000"/>
        </w:rPr>
        <w:t>Dogrusoz</w:t>
      </w:r>
      <w:proofErr w:type="spellEnd"/>
      <w:r w:rsidRPr="00293619">
        <w:rPr>
          <w:rFonts w:ascii="Book Antiqua" w:eastAsia="Book Antiqua" w:hAnsi="Book Antiqua" w:cs="Book Antiqua"/>
          <w:color w:val="000000"/>
        </w:rPr>
        <w:t xml:space="preserve"> U, Gross BE, Sumer SO, Aksoy BA, Jacobsen A, Byrne CJ, Heuer ML, Larsson E, </w:t>
      </w:r>
      <w:proofErr w:type="spellStart"/>
      <w:r w:rsidRPr="00293619">
        <w:rPr>
          <w:rFonts w:ascii="Book Antiqua" w:eastAsia="Book Antiqua" w:hAnsi="Book Antiqua" w:cs="Book Antiqua"/>
          <w:color w:val="000000"/>
        </w:rPr>
        <w:t>Antipin</w:t>
      </w:r>
      <w:proofErr w:type="spellEnd"/>
      <w:r w:rsidRPr="00293619">
        <w:rPr>
          <w:rFonts w:ascii="Book Antiqua" w:eastAsia="Book Antiqua" w:hAnsi="Book Antiqua" w:cs="Book Antiqua"/>
          <w:color w:val="000000"/>
        </w:rPr>
        <w:t xml:space="preserve"> Y, </w:t>
      </w:r>
      <w:proofErr w:type="spellStart"/>
      <w:r w:rsidRPr="00293619">
        <w:rPr>
          <w:rFonts w:ascii="Book Antiqua" w:eastAsia="Book Antiqua" w:hAnsi="Book Antiqua" w:cs="Book Antiqua"/>
          <w:color w:val="000000"/>
        </w:rPr>
        <w:t>Reva</w:t>
      </w:r>
      <w:proofErr w:type="spellEnd"/>
      <w:r w:rsidRPr="00293619">
        <w:rPr>
          <w:rFonts w:ascii="Book Antiqua" w:eastAsia="Book Antiqua" w:hAnsi="Book Antiqua" w:cs="Book Antiqua"/>
          <w:color w:val="000000"/>
        </w:rPr>
        <w:t xml:space="preserve"> B, Goldberg AP, Sander C, Schultz N. The </w:t>
      </w:r>
      <w:proofErr w:type="spellStart"/>
      <w:r w:rsidRPr="00293619">
        <w:rPr>
          <w:rFonts w:ascii="Book Antiqua" w:eastAsia="Book Antiqua" w:hAnsi="Book Antiqua" w:cs="Book Antiqua"/>
          <w:color w:val="000000"/>
        </w:rPr>
        <w:t>cBio</w:t>
      </w:r>
      <w:proofErr w:type="spellEnd"/>
      <w:r w:rsidRPr="00293619">
        <w:rPr>
          <w:rFonts w:ascii="Book Antiqua" w:eastAsia="Book Antiqua" w:hAnsi="Book Antiqua" w:cs="Book Antiqua"/>
          <w:color w:val="000000"/>
        </w:rPr>
        <w:t xml:space="preserve"> cancer genomics portal: an open platform for exploring multidimensional cancer genomics data. </w:t>
      </w:r>
      <w:r w:rsidRPr="00293619">
        <w:rPr>
          <w:rFonts w:ascii="Book Antiqua" w:eastAsia="Book Antiqua" w:hAnsi="Book Antiqua" w:cs="Book Antiqua"/>
          <w:i/>
          <w:iCs/>
          <w:color w:val="000000"/>
        </w:rPr>
        <w:t xml:space="preserve">Cancer </w:t>
      </w:r>
      <w:proofErr w:type="spellStart"/>
      <w:r w:rsidRPr="00293619">
        <w:rPr>
          <w:rFonts w:ascii="Book Antiqua" w:eastAsia="Book Antiqua" w:hAnsi="Book Antiqua" w:cs="Book Antiqua"/>
          <w:i/>
          <w:iCs/>
          <w:color w:val="000000"/>
        </w:rPr>
        <w:t>Discov</w:t>
      </w:r>
      <w:proofErr w:type="spellEnd"/>
      <w:r w:rsidRPr="00293619">
        <w:rPr>
          <w:rFonts w:ascii="Book Antiqua" w:eastAsia="Book Antiqua" w:hAnsi="Book Antiqua" w:cs="Book Antiqua"/>
          <w:color w:val="000000"/>
        </w:rPr>
        <w:t xml:space="preserve"> 2012; </w:t>
      </w:r>
      <w:r w:rsidRPr="00293619">
        <w:rPr>
          <w:rFonts w:ascii="Book Antiqua" w:eastAsia="Book Antiqua" w:hAnsi="Book Antiqua" w:cs="Book Antiqua"/>
          <w:b/>
          <w:bCs/>
          <w:color w:val="000000"/>
        </w:rPr>
        <w:t>2</w:t>
      </w:r>
      <w:r w:rsidRPr="00293619">
        <w:rPr>
          <w:rFonts w:ascii="Book Antiqua" w:eastAsia="Book Antiqua" w:hAnsi="Book Antiqua" w:cs="Book Antiqua"/>
          <w:color w:val="000000"/>
        </w:rPr>
        <w:t>: 401-404 [PMID: 22588877 DOI: 10.1158/2159-8290.CD-12-0095]</w:t>
      </w:r>
    </w:p>
    <w:p w14:paraId="0B86F6FA"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45 </w:t>
      </w:r>
      <w:r w:rsidRPr="00293619">
        <w:rPr>
          <w:rFonts w:ascii="Book Antiqua" w:eastAsia="Book Antiqua" w:hAnsi="Book Antiqua" w:cs="Book Antiqua"/>
          <w:b/>
          <w:bCs/>
          <w:color w:val="000000"/>
        </w:rPr>
        <w:t>Chakravarty D</w:t>
      </w:r>
      <w:r w:rsidRPr="00293619">
        <w:rPr>
          <w:rFonts w:ascii="Book Antiqua" w:eastAsia="Book Antiqua" w:hAnsi="Book Antiqua" w:cs="Book Antiqua"/>
          <w:color w:val="000000"/>
        </w:rPr>
        <w:t xml:space="preserve">, Gao J, Phillips SM, </w:t>
      </w:r>
      <w:proofErr w:type="spellStart"/>
      <w:r w:rsidRPr="00293619">
        <w:rPr>
          <w:rFonts w:ascii="Book Antiqua" w:eastAsia="Book Antiqua" w:hAnsi="Book Antiqua" w:cs="Book Antiqua"/>
          <w:color w:val="000000"/>
        </w:rPr>
        <w:t>Kundra</w:t>
      </w:r>
      <w:proofErr w:type="spellEnd"/>
      <w:r w:rsidRPr="00293619">
        <w:rPr>
          <w:rFonts w:ascii="Book Antiqua" w:eastAsia="Book Antiqua" w:hAnsi="Book Antiqua" w:cs="Book Antiqua"/>
          <w:color w:val="000000"/>
        </w:rPr>
        <w:t xml:space="preserve"> R, Zhang H, Wang J, Rudolph JE, </w:t>
      </w:r>
      <w:proofErr w:type="spellStart"/>
      <w:r w:rsidRPr="00293619">
        <w:rPr>
          <w:rFonts w:ascii="Book Antiqua" w:eastAsia="Book Antiqua" w:hAnsi="Book Antiqua" w:cs="Book Antiqua"/>
          <w:color w:val="000000"/>
        </w:rPr>
        <w:t>Yaeger</w:t>
      </w:r>
      <w:proofErr w:type="spellEnd"/>
      <w:r w:rsidRPr="00293619">
        <w:rPr>
          <w:rFonts w:ascii="Book Antiqua" w:eastAsia="Book Antiqua" w:hAnsi="Book Antiqua" w:cs="Book Antiqua"/>
          <w:color w:val="000000"/>
        </w:rPr>
        <w:t xml:space="preserve"> R, </w:t>
      </w:r>
      <w:proofErr w:type="spellStart"/>
      <w:r w:rsidRPr="00293619">
        <w:rPr>
          <w:rFonts w:ascii="Book Antiqua" w:eastAsia="Book Antiqua" w:hAnsi="Book Antiqua" w:cs="Book Antiqua"/>
          <w:color w:val="000000"/>
        </w:rPr>
        <w:t>Soumerai</w:t>
      </w:r>
      <w:proofErr w:type="spellEnd"/>
      <w:r w:rsidRPr="00293619">
        <w:rPr>
          <w:rFonts w:ascii="Book Antiqua" w:eastAsia="Book Antiqua" w:hAnsi="Book Antiqua" w:cs="Book Antiqua"/>
          <w:color w:val="000000"/>
        </w:rPr>
        <w:t xml:space="preserve"> T, Nissan MH, Chang MT, </w:t>
      </w:r>
      <w:proofErr w:type="spellStart"/>
      <w:r w:rsidRPr="00293619">
        <w:rPr>
          <w:rFonts w:ascii="Book Antiqua" w:eastAsia="Book Antiqua" w:hAnsi="Book Antiqua" w:cs="Book Antiqua"/>
          <w:color w:val="000000"/>
        </w:rPr>
        <w:t>Chandarlapaty</w:t>
      </w:r>
      <w:proofErr w:type="spellEnd"/>
      <w:r w:rsidRPr="00293619">
        <w:rPr>
          <w:rFonts w:ascii="Book Antiqua" w:eastAsia="Book Antiqua" w:hAnsi="Book Antiqua" w:cs="Book Antiqua"/>
          <w:color w:val="000000"/>
        </w:rPr>
        <w:t xml:space="preserve"> S, </w:t>
      </w:r>
      <w:proofErr w:type="spellStart"/>
      <w:r w:rsidRPr="00293619">
        <w:rPr>
          <w:rFonts w:ascii="Book Antiqua" w:eastAsia="Book Antiqua" w:hAnsi="Book Antiqua" w:cs="Book Antiqua"/>
          <w:color w:val="000000"/>
        </w:rPr>
        <w:t>Traina</w:t>
      </w:r>
      <w:proofErr w:type="spellEnd"/>
      <w:r w:rsidRPr="00293619">
        <w:rPr>
          <w:rFonts w:ascii="Book Antiqua" w:eastAsia="Book Antiqua" w:hAnsi="Book Antiqua" w:cs="Book Antiqua"/>
          <w:color w:val="000000"/>
        </w:rPr>
        <w:t xml:space="preserve"> TA, Paik PK, Ho AL, </w:t>
      </w:r>
      <w:proofErr w:type="spellStart"/>
      <w:r w:rsidRPr="00293619">
        <w:rPr>
          <w:rFonts w:ascii="Book Antiqua" w:eastAsia="Book Antiqua" w:hAnsi="Book Antiqua" w:cs="Book Antiqua"/>
          <w:color w:val="000000"/>
        </w:rPr>
        <w:t>Hantash</w:t>
      </w:r>
      <w:proofErr w:type="spellEnd"/>
      <w:r w:rsidRPr="00293619">
        <w:rPr>
          <w:rFonts w:ascii="Book Antiqua" w:eastAsia="Book Antiqua" w:hAnsi="Book Antiqua" w:cs="Book Antiqua"/>
          <w:color w:val="000000"/>
        </w:rPr>
        <w:t xml:space="preserve"> FM, </w:t>
      </w:r>
      <w:proofErr w:type="spellStart"/>
      <w:r w:rsidRPr="00293619">
        <w:rPr>
          <w:rFonts w:ascii="Book Antiqua" w:eastAsia="Book Antiqua" w:hAnsi="Book Antiqua" w:cs="Book Antiqua"/>
          <w:color w:val="000000"/>
        </w:rPr>
        <w:t>Grupe</w:t>
      </w:r>
      <w:proofErr w:type="spellEnd"/>
      <w:r w:rsidRPr="00293619">
        <w:rPr>
          <w:rFonts w:ascii="Book Antiqua" w:eastAsia="Book Antiqua" w:hAnsi="Book Antiqua" w:cs="Book Antiqua"/>
          <w:color w:val="000000"/>
        </w:rPr>
        <w:t xml:space="preserve"> A, </w:t>
      </w:r>
      <w:proofErr w:type="spellStart"/>
      <w:r w:rsidRPr="00293619">
        <w:rPr>
          <w:rFonts w:ascii="Book Antiqua" w:eastAsia="Book Antiqua" w:hAnsi="Book Antiqua" w:cs="Book Antiqua"/>
          <w:color w:val="000000"/>
        </w:rPr>
        <w:t>Baxi</w:t>
      </w:r>
      <w:proofErr w:type="spellEnd"/>
      <w:r w:rsidRPr="00293619">
        <w:rPr>
          <w:rFonts w:ascii="Book Antiqua" w:eastAsia="Book Antiqua" w:hAnsi="Book Antiqua" w:cs="Book Antiqua"/>
          <w:color w:val="000000"/>
        </w:rPr>
        <w:t xml:space="preserve"> SS, Callahan MK, Snyder A, Chi P, </w:t>
      </w:r>
      <w:proofErr w:type="spellStart"/>
      <w:r w:rsidRPr="00293619">
        <w:rPr>
          <w:rFonts w:ascii="Book Antiqua" w:eastAsia="Book Antiqua" w:hAnsi="Book Antiqua" w:cs="Book Antiqua"/>
          <w:color w:val="000000"/>
        </w:rPr>
        <w:t>Danila</w:t>
      </w:r>
      <w:proofErr w:type="spellEnd"/>
      <w:r w:rsidRPr="00293619">
        <w:rPr>
          <w:rFonts w:ascii="Book Antiqua" w:eastAsia="Book Antiqua" w:hAnsi="Book Antiqua" w:cs="Book Antiqua"/>
          <w:color w:val="000000"/>
        </w:rPr>
        <w:t xml:space="preserve"> D, </w:t>
      </w:r>
      <w:proofErr w:type="spellStart"/>
      <w:r w:rsidRPr="00293619">
        <w:rPr>
          <w:rFonts w:ascii="Book Antiqua" w:eastAsia="Book Antiqua" w:hAnsi="Book Antiqua" w:cs="Book Antiqua"/>
          <w:color w:val="000000"/>
        </w:rPr>
        <w:t>Gounder</w:t>
      </w:r>
      <w:proofErr w:type="spellEnd"/>
      <w:r w:rsidRPr="00293619">
        <w:rPr>
          <w:rFonts w:ascii="Book Antiqua" w:eastAsia="Book Antiqua" w:hAnsi="Book Antiqua" w:cs="Book Antiqua"/>
          <w:color w:val="000000"/>
        </w:rPr>
        <w:t xml:space="preserve"> M, Harding JJ, Hellmann MD, </w:t>
      </w:r>
      <w:proofErr w:type="spellStart"/>
      <w:r w:rsidRPr="00293619">
        <w:rPr>
          <w:rFonts w:ascii="Book Antiqua" w:eastAsia="Book Antiqua" w:hAnsi="Book Antiqua" w:cs="Book Antiqua"/>
          <w:color w:val="000000"/>
        </w:rPr>
        <w:t>Iyer</w:t>
      </w:r>
      <w:proofErr w:type="spellEnd"/>
      <w:r w:rsidRPr="00293619">
        <w:rPr>
          <w:rFonts w:ascii="Book Antiqua" w:eastAsia="Book Antiqua" w:hAnsi="Book Antiqua" w:cs="Book Antiqua"/>
          <w:color w:val="000000"/>
        </w:rPr>
        <w:t xml:space="preserve"> G, </w:t>
      </w:r>
      <w:proofErr w:type="spellStart"/>
      <w:r w:rsidRPr="00293619">
        <w:rPr>
          <w:rFonts w:ascii="Book Antiqua" w:eastAsia="Book Antiqua" w:hAnsi="Book Antiqua" w:cs="Book Antiqua"/>
          <w:color w:val="000000"/>
        </w:rPr>
        <w:t>Janjigian</w:t>
      </w:r>
      <w:proofErr w:type="spellEnd"/>
      <w:r w:rsidRPr="00293619">
        <w:rPr>
          <w:rFonts w:ascii="Book Antiqua" w:eastAsia="Book Antiqua" w:hAnsi="Book Antiqua" w:cs="Book Antiqua"/>
          <w:color w:val="000000"/>
        </w:rPr>
        <w:t xml:space="preserve"> Y, Kaley T, Levine DA, Lowery M, </w:t>
      </w:r>
      <w:proofErr w:type="spellStart"/>
      <w:r w:rsidRPr="00293619">
        <w:rPr>
          <w:rFonts w:ascii="Book Antiqua" w:eastAsia="Book Antiqua" w:hAnsi="Book Antiqua" w:cs="Book Antiqua"/>
          <w:color w:val="000000"/>
        </w:rPr>
        <w:t>Omuro</w:t>
      </w:r>
      <w:proofErr w:type="spellEnd"/>
      <w:r w:rsidRPr="00293619">
        <w:rPr>
          <w:rFonts w:ascii="Book Antiqua" w:eastAsia="Book Antiqua" w:hAnsi="Book Antiqua" w:cs="Book Antiqua"/>
          <w:color w:val="000000"/>
        </w:rPr>
        <w:t xml:space="preserve"> </w:t>
      </w:r>
      <w:r w:rsidRPr="00293619">
        <w:rPr>
          <w:rFonts w:ascii="Book Antiqua" w:eastAsia="Book Antiqua" w:hAnsi="Book Antiqua" w:cs="Book Antiqua"/>
          <w:color w:val="000000"/>
        </w:rPr>
        <w:lastRenderedPageBreak/>
        <w:t xml:space="preserve">A, </w:t>
      </w:r>
      <w:proofErr w:type="spellStart"/>
      <w:r w:rsidRPr="00293619">
        <w:rPr>
          <w:rFonts w:ascii="Book Antiqua" w:eastAsia="Book Antiqua" w:hAnsi="Book Antiqua" w:cs="Book Antiqua"/>
          <w:color w:val="000000"/>
        </w:rPr>
        <w:t>Postow</w:t>
      </w:r>
      <w:proofErr w:type="spellEnd"/>
      <w:r w:rsidRPr="00293619">
        <w:rPr>
          <w:rFonts w:ascii="Book Antiqua" w:eastAsia="Book Antiqua" w:hAnsi="Book Antiqua" w:cs="Book Antiqua"/>
          <w:color w:val="000000"/>
        </w:rPr>
        <w:t xml:space="preserve"> MA, </w:t>
      </w:r>
      <w:proofErr w:type="spellStart"/>
      <w:r w:rsidRPr="00293619">
        <w:rPr>
          <w:rFonts w:ascii="Book Antiqua" w:eastAsia="Book Antiqua" w:hAnsi="Book Antiqua" w:cs="Book Antiqua"/>
          <w:color w:val="000000"/>
        </w:rPr>
        <w:t>Rathkopf</w:t>
      </w:r>
      <w:proofErr w:type="spellEnd"/>
      <w:r w:rsidRPr="00293619">
        <w:rPr>
          <w:rFonts w:ascii="Book Antiqua" w:eastAsia="Book Antiqua" w:hAnsi="Book Antiqua" w:cs="Book Antiqua"/>
          <w:color w:val="000000"/>
        </w:rPr>
        <w:t xml:space="preserve"> D, </w:t>
      </w:r>
      <w:proofErr w:type="spellStart"/>
      <w:r w:rsidRPr="00293619">
        <w:rPr>
          <w:rFonts w:ascii="Book Antiqua" w:eastAsia="Book Antiqua" w:hAnsi="Book Antiqua" w:cs="Book Antiqua"/>
          <w:color w:val="000000"/>
        </w:rPr>
        <w:t>Shoushtari</w:t>
      </w:r>
      <w:proofErr w:type="spellEnd"/>
      <w:r w:rsidRPr="00293619">
        <w:rPr>
          <w:rFonts w:ascii="Book Antiqua" w:eastAsia="Book Antiqua" w:hAnsi="Book Antiqua" w:cs="Book Antiqua"/>
          <w:color w:val="000000"/>
        </w:rPr>
        <w:t xml:space="preserve"> AN, Shukla N, Voss M, </w:t>
      </w:r>
      <w:proofErr w:type="spellStart"/>
      <w:r w:rsidRPr="00293619">
        <w:rPr>
          <w:rFonts w:ascii="Book Antiqua" w:eastAsia="Book Antiqua" w:hAnsi="Book Antiqua" w:cs="Book Antiqua"/>
          <w:color w:val="000000"/>
        </w:rPr>
        <w:t>Paraiso</w:t>
      </w:r>
      <w:proofErr w:type="spellEnd"/>
      <w:r w:rsidRPr="00293619">
        <w:rPr>
          <w:rFonts w:ascii="Book Antiqua" w:eastAsia="Book Antiqua" w:hAnsi="Book Antiqua" w:cs="Book Antiqua"/>
          <w:color w:val="000000"/>
        </w:rPr>
        <w:t xml:space="preserve"> E, </w:t>
      </w:r>
      <w:proofErr w:type="spellStart"/>
      <w:r w:rsidRPr="00293619">
        <w:rPr>
          <w:rFonts w:ascii="Book Antiqua" w:eastAsia="Book Antiqua" w:hAnsi="Book Antiqua" w:cs="Book Antiqua"/>
          <w:color w:val="000000"/>
        </w:rPr>
        <w:t>Zehir</w:t>
      </w:r>
      <w:proofErr w:type="spellEnd"/>
      <w:r w:rsidRPr="00293619">
        <w:rPr>
          <w:rFonts w:ascii="Book Antiqua" w:eastAsia="Book Antiqua" w:hAnsi="Book Antiqua" w:cs="Book Antiqua"/>
          <w:color w:val="000000"/>
        </w:rPr>
        <w:t xml:space="preserve"> A, Berger MF, Taylor BS, </w:t>
      </w:r>
      <w:proofErr w:type="spellStart"/>
      <w:r w:rsidRPr="00293619">
        <w:rPr>
          <w:rFonts w:ascii="Book Antiqua" w:eastAsia="Book Antiqua" w:hAnsi="Book Antiqua" w:cs="Book Antiqua"/>
          <w:color w:val="000000"/>
        </w:rPr>
        <w:t>Saltz</w:t>
      </w:r>
      <w:proofErr w:type="spellEnd"/>
      <w:r w:rsidRPr="00293619">
        <w:rPr>
          <w:rFonts w:ascii="Book Antiqua" w:eastAsia="Book Antiqua" w:hAnsi="Book Antiqua" w:cs="Book Antiqua"/>
          <w:color w:val="000000"/>
        </w:rPr>
        <w:t xml:space="preserve"> LB, </w:t>
      </w:r>
      <w:proofErr w:type="spellStart"/>
      <w:r w:rsidRPr="00293619">
        <w:rPr>
          <w:rFonts w:ascii="Book Antiqua" w:eastAsia="Book Antiqua" w:hAnsi="Book Antiqua" w:cs="Book Antiqua"/>
          <w:color w:val="000000"/>
        </w:rPr>
        <w:t>Riely</w:t>
      </w:r>
      <w:proofErr w:type="spellEnd"/>
      <w:r w:rsidRPr="00293619">
        <w:rPr>
          <w:rFonts w:ascii="Book Antiqua" w:eastAsia="Book Antiqua" w:hAnsi="Book Antiqua" w:cs="Book Antiqua"/>
          <w:color w:val="000000"/>
        </w:rPr>
        <w:t xml:space="preserve"> GJ, </w:t>
      </w:r>
      <w:proofErr w:type="spellStart"/>
      <w:r w:rsidRPr="00293619">
        <w:rPr>
          <w:rFonts w:ascii="Book Antiqua" w:eastAsia="Book Antiqua" w:hAnsi="Book Antiqua" w:cs="Book Antiqua"/>
          <w:color w:val="000000"/>
        </w:rPr>
        <w:t>Ladanyi</w:t>
      </w:r>
      <w:proofErr w:type="spellEnd"/>
      <w:r w:rsidRPr="00293619">
        <w:rPr>
          <w:rFonts w:ascii="Book Antiqua" w:eastAsia="Book Antiqua" w:hAnsi="Book Antiqua" w:cs="Book Antiqua"/>
          <w:color w:val="000000"/>
        </w:rPr>
        <w:t xml:space="preserve"> M, Hyman DM, </w:t>
      </w:r>
      <w:proofErr w:type="spellStart"/>
      <w:r w:rsidRPr="00293619">
        <w:rPr>
          <w:rFonts w:ascii="Book Antiqua" w:eastAsia="Book Antiqua" w:hAnsi="Book Antiqua" w:cs="Book Antiqua"/>
          <w:color w:val="000000"/>
        </w:rPr>
        <w:t>Baselga</w:t>
      </w:r>
      <w:proofErr w:type="spellEnd"/>
      <w:r w:rsidRPr="00293619">
        <w:rPr>
          <w:rFonts w:ascii="Book Antiqua" w:eastAsia="Book Antiqua" w:hAnsi="Book Antiqua" w:cs="Book Antiqua"/>
          <w:color w:val="000000"/>
        </w:rPr>
        <w:t xml:space="preserve"> J, </w:t>
      </w:r>
      <w:proofErr w:type="spellStart"/>
      <w:r w:rsidRPr="00293619">
        <w:rPr>
          <w:rFonts w:ascii="Book Antiqua" w:eastAsia="Book Antiqua" w:hAnsi="Book Antiqua" w:cs="Book Antiqua"/>
          <w:color w:val="000000"/>
        </w:rPr>
        <w:t>Sabbatini</w:t>
      </w:r>
      <w:proofErr w:type="spellEnd"/>
      <w:r w:rsidRPr="00293619">
        <w:rPr>
          <w:rFonts w:ascii="Book Antiqua" w:eastAsia="Book Antiqua" w:hAnsi="Book Antiqua" w:cs="Book Antiqua"/>
          <w:color w:val="000000"/>
        </w:rPr>
        <w:t xml:space="preserve"> P, </w:t>
      </w:r>
      <w:proofErr w:type="spellStart"/>
      <w:r w:rsidRPr="00293619">
        <w:rPr>
          <w:rFonts w:ascii="Book Antiqua" w:eastAsia="Book Antiqua" w:hAnsi="Book Antiqua" w:cs="Book Antiqua"/>
          <w:color w:val="000000"/>
        </w:rPr>
        <w:t>Solit</w:t>
      </w:r>
      <w:proofErr w:type="spellEnd"/>
      <w:r w:rsidRPr="00293619">
        <w:rPr>
          <w:rFonts w:ascii="Book Antiqua" w:eastAsia="Book Antiqua" w:hAnsi="Book Antiqua" w:cs="Book Antiqua"/>
          <w:color w:val="000000"/>
        </w:rPr>
        <w:t xml:space="preserve"> DB, Schultz N. </w:t>
      </w:r>
      <w:proofErr w:type="spellStart"/>
      <w:r w:rsidRPr="00293619">
        <w:rPr>
          <w:rFonts w:ascii="Book Antiqua" w:eastAsia="Book Antiqua" w:hAnsi="Book Antiqua" w:cs="Book Antiqua"/>
          <w:color w:val="000000"/>
        </w:rPr>
        <w:t>OncoKB</w:t>
      </w:r>
      <w:proofErr w:type="spellEnd"/>
      <w:r w:rsidRPr="00293619">
        <w:rPr>
          <w:rFonts w:ascii="Book Antiqua" w:eastAsia="Book Antiqua" w:hAnsi="Book Antiqua" w:cs="Book Antiqua"/>
          <w:color w:val="000000"/>
        </w:rPr>
        <w:t xml:space="preserve">: A Precision Oncology Knowledge Base. </w:t>
      </w:r>
      <w:r w:rsidRPr="00293619">
        <w:rPr>
          <w:rFonts w:ascii="Book Antiqua" w:eastAsia="Book Antiqua" w:hAnsi="Book Antiqua" w:cs="Book Antiqua"/>
          <w:i/>
          <w:iCs/>
          <w:color w:val="000000"/>
        </w:rPr>
        <w:t>JCO Precis Oncol</w:t>
      </w:r>
      <w:r w:rsidRPr="00293619">
        <w:rPr>
          <w:rFonts w:ascii="Book Antiqua" w:eastAsia="Book Antiqua" w:hAnsi="Book Antiqua" w:cs="Book Antiqua"/>
          <w:color w:val="000000"/>
        </w:rPr>
        <w:t xml:space="preserve"> 2017; </w:t>
      </w:r>
      <w:r w:rsidRPr="00293619">
        <w:rPr>
          <w:rFonts w:ascii="Book Antiqua" w:eastAsia="Book Antiqua" w:hAnsi="Book Antiqua" w:cs="Book Antiqua"/>
          <w:b/>
          <w:bCs/>
          <w:color w:val="000000"/>
        </w:rPr>
        <w:t>2017</w:t>
      </w:r>
      <w:r w:rsidRPr="00293619">
        <w:rPr>
          <w:rFonts w:ascii="Book Antiqua" w:eastAsia="Book Antiqua" w:hAnsi="Book Antiqua" w:cs="Book Antiqua"/>
          <w:color w:val="000000"/>
        </w:rPr>
        <w:t xml:space="preserve"> [PMID: 28890946 DOI: 10.1200/PO.17.00011]</w:t>
      </w:r>
    </w:p>
    <w:p w14:paraId="53BD8632"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46 </w:t>
      </w:r>
      <w:proofErr w:type="spellStart"/>
      <w:r w:rsidRPr="00293619">
        <w:rPr>
          <w:rFonts w:ascii="Book Antiqua" w:eastAsia="Book Antiqua" w:hAnsi="Book Antiqua" w:cs="Book Antiqua"/>
          <w:b/>
          <w:bCs/>
          <w:color w:val="000000"/>
        </w:rPr>
        <w:t>Mermel</w:t>
      </w:r>
      <w:proofErr w:type="spellEnd"/>
      <w:r w:rsidRPr="00293619">
        <w:rPr>
          <w:rFonts w:ascii="Book Antiqua" w:eastAsia="Book Antiqua" w:hAnsi="Book Antiqua" w:cs="Book Antiqua"/>
          <w:b/>
          <w:bCs/>
          <w:color w:val="000000"/>
        </w:rPr>
        <w:t xml:space="preserve"> CH</w:t>
      </w:r>
      <w:r w:rsidRPr="00293619">
        <w:rPr>
          <w:rFonts w:ascii="Book Antiqua" w:eastAsia="Book Antiqua" w:hAnsi="Book Antiqua" w:cs="Book Antiqua"/>
          <w:color w:val="000000"/>
        </w:rPr>
        <w:t xml:space="preserve">, Schumacher SE, Hill B, </w:t>
      </w:r>
      <w:proofErr w:type="spellStart"/>
      <w:r w:rsidRPr="00293619">
        <w:rPr>
          <w:rFonts w:ascii="Book Antiqua" w:eastAsia="Book Antiqua" w:hAnsi="Book Antiqua" w:cs="Book Antiqua"/>
          <w:color w:val="000000"/>
        </w:rPr>
        <w:t>Meyerson</w:t>
      </w:r>
      <w:proofErr w:type="spellEnd"/>
      <w:r w:rsidRPr="00293619">
        <w:rPr>
          <w:rFonts w:ascii="Book Antiqua" w:eastAsia="Book Antiqua" w:hAnsi="Book Antiqua" w:cs="Book Antiqua"/>
          <w:color w:val="000000"/>
        </w:rPr>
        <w:t xml:space="preserve"> ML, </w:t>
      </w:r>
      <w:proofErr w:type="spellStart"/>
      <w:r w:rsidRPr="00293619">
        <w:rPr>
          <w:rFonts w:ascii="Book Antiqua" w:eastAsia="Book Antiqua" w:hAnsi="Book Antiqua" w:cs="Book Antiqua"/>
          <w:color w:val="000000"/>
        </w:rPr>
        <w:t>Beroukhim</w:t>
      </w:r>
      <w:proofErr w:type="spellEnd"/>
      <w:r w:rsidRPr="00293619">
        <w:rPr>
          <w:rFonts w:ascii="Book Antiqua" w:eastAsia="Book Antiqua" w:hAnsi="Book Antiqua" w:cs="Book Antiqua"/>
          <w:color w:val="000000"/>
        </w:rPr>
        <w:t xml:space="preserve"> R, Getz G. GISTIC2.0 facilitates sensitive and confident localization of the targets of focal somatic copy-number alteration in human cancers. </w:t>
      </w:r>
      <w:r w:rsidRPr="00293619">
        <w:rPr>
          <w:rFonts w:ascii="Book Antiqua" w:eastAsia="Book Antiqua" w:hAnsi="Book Antiqua" w:cs="Book Antiqua"/>
          <w:i/>
          <w:iCs/>
          <w:color w:val="000000"/>
        </w:rPr>
        <w:t>Genome Biol</w:t>
      </w:r>
      <w:r w:rsidRPr="00293619">
        <w:rPr>
          <w:rFonts w:ascii="Book Antiqua" w:eastAsia="Book Antiqua" w:hAnsi="Book Antiqua" w:cs="Book Antiqua"/>
          <w:color w:val="000000"/>
        </w:rPr>
        <w:t xml:space="preserve"> 2011; </w:t>
      </w:r>
      <w:r w:rsidRPr="00293619">
        <w:rPr>
          <w:rFonts w:ascii="Book Antiqua" w:eastAsia="Book Antiqua" w:hAnsi="Book Antiqua" w:cs="Book Antiqua"/>
          <w:b/>
          <w:bCs/>
          <w:color w:val="000000"/>
        </w:rPr>
        <w:t>12</w:t>
      </w:r>
      <w:r w:rsidRPr="00293619">
        <w:rPr>
          <w:rFonts w:ascii="Book Antiqua" w:eastAsia="Book Antiqua" w:hAnsi="Book Antiqua" w:cs="Book Antiqua"/>
          <w:color w:val="000000"/>
        </w:rPr>
        <w:t>: R41 [PMID: 21527027 DOI: 10.1186/gb-2011-12-4-r41]</w:t>
      </w:r>
    </w:p>
    <w:p w14:paraId="28D220E7"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47 </w:t>
      </w:r>
      <w:r w:rsidRPr="00293619">
        <w:rPr>
          <w:rFonts w:ascii="Book Antiqua" w:eastAsia="Book Antiqua" w:hAnsi="Book Antiqua" w:cs="Book Antiqua"/>
          <w:b/>
          <w:bCs/>
          <w:color w:val="000000"/>
        </w:rPr>
        <w:t>Kim TM</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Yim</w:t>
      </w:r>
      <w:proofErr w:type="spellEnd"/>
      <w:r w:rsidRPr="00293619">
        <w:rPr>
          <w:rFonts w:ascii="Book Antiqua" w:eastAsia="Book Antiqua" w:hAnsi="Book Antiqua" w:cs="Book Antiqua"/>
          <w:color w:val="000000"/>
        </w:rPr>
        <w:t xml:space="preserve"> SH, Shin SH, Xu HD, Jung YC, Park CK, Choi JY, Park WS, Kwon MS, </w:t>
      </w:r>
      <w:proofErr w:type="spellStart"/>
      <w:r w:rsidRPr="00293619">
        <w:rPr>
          <w:rFonts w:ascii="Book Antiqua" w:eastAsia="Book Antiqua" w:hAnsi="Book Antiqua" w:cs="Book Antiqua"/>
          <w:color w:val="000000"/>
        </w:rPr>
        <w:t>Fiegler</w:t>
      </w:r>
      <w:proofErr w:type="spellEnd"/>
      <w:r w:rsidRPr="00293619">
        <w:rPr>
          <w:rFonts w:ascii="Book Antiqua" w:eastAsia="Book Antiqua" w:hAnsi="Book Antiqua" w:cs="Book Antiqua"/>
          <w:color w:val="000000"/>
        </w:rPr>
        <w:t xml:space="preserve"> H, Carter NP, </w:t>
      </w:r>
      <w:proofErr w:type="spellStart"/>
      <w:r w:rsidRPr="00293619">
        <w:rPr>
          <w:rFonts w:ascii="Book Antiqua" w:eastAsia="Book Antiqua" w:hAnsi="Book Antiqua" w:cs="Book Antiqua"/>
          <w:color w:val="000000"/>
        </w:rPr>
        <w:t>Rhyu</w:t>
      </w:r>
      <w:proofErr w:type="spellEnd"/>
      <w:r w:rsidRPr="00293619">
        <w:rPr>
          <w:rFonts w:ascii="Book Antiqua" w:eastAsia="Book Antiqua" w:hAnsi="Book Antiqua" w:cs="Book Antiqua"/>
          <w:color w:val="000000"/>
        </w:rPr>
        <w:t xml:space="preserve"> MG, Chung YJ. </w:t>
      </w:r>
      <w:proofErr w:type="gramStart"/>
      <w:r w:rsidRPr="00293619">
        <w:rPr>
          <w:rFonts w:ascii="Book Antiqua" w:eastAsia="Book Antiqua" w:hAnsi="Book Antiqua" w:cs="Book Antiqua"/>
          <w:color w:val="000000"/>
        </w:rPr>
        <w:t>Clinical implication of recurrent copy number alterations in hepatocellular carcinoma and putative oncogenes in recurrent gains on 1q.</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Int J Cancer</w:t>
      </w:r>
      <w:r w:rsidRPr="00293619">
        <w:rPr>
          <w:rFonts w:ascii="Book Antiqua" w:eastAsia="Book Antiqua" w:hAnsi="Book Antiqua" w:cs="Book Antiqua"/>
          <w:color w:val="000000"/>
        </w:rPr>
        <w:t xml:space="preserve"> 2008; </w:t>
      </w:r>
      <w:r w:rsidRPr="00293619">
        <w:rPr>
          <w:rFonts w:ascii="Book Antiqua" w:eastAsia="Book Antiqua" w:hAnsi="Book Antiqua" w:cs="Book Antiqua"/>
          <w:b/>
          <w:bCs/>
          <w:color w:val="000000"/>
        </w:rPr>
        <w:t>123</w:t>
      </w:r>
      <w:r w:rsidRPr="00293619">
        <w:rPr>
          <w:rFonts w:ascii="Book Antiqua" w:eastAsia="Book Antiqua" w:hAnsi="Book Antiqua" w:cs="Book Antiqua"/>
          <w:color w:val="000000"/>
        </w:rPr>
        <w:t>: 2808-2815 [PMID: 18803288 DOI: 10.1002/ijc.23901]</w:t>
      </w:r>
    </w:p>
    <w:p w14:paraId="2045179C"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48 </w:t>
      </w:r>
      <w:r w:rsidRPr="00293619">
        <w:rPr>
          <w:rFonts w:ascii="Book Antiqua" w:eastAsia="Book Antiqua" w:hAnsi="Book Antiqua" w:cs="Book Antiqua"/>
          <w:b/>
          <w:bCs/>
          <w:color w:val="000000"/>
        </w:rPr>
        <w:t>Choi HS</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Yim</w:t>
      </w:r>
      <w:proofErr w:type="spellEnd"/>
      <w:r w:rsidRPr="00293619">
        <w:rPr>
          <w:rFonts w:ascii="Book Antiqua" w:eastAsia="Book Antiqua" w:hAnsi="Book Antiqua" w:cs="Book Antiqua"/>
          <w:color w:val="000000"/>
        </w:rPr>
        <w:t xml:space="preserve"> SH, </w:t>
      </w:r>
      <w:proofErr w:type="spellStart"/>
      <w:r w:rsidRPr="00293619">
        <w:rPr>
          <w:rFonts w:ascii="Book Antiqua" w:eastAsia="Book Antiqua" w:hAnsi="Book Antiqua" w:cs="Book Antiqua"/>
          <w:color w:val="000000"/>
        </w:rPr>
        <w:t>Xu</w:t>
      </w:r>
      <w:proofErr w:type="spellEnd"/>
      <w:r w:rsidRPr="00293619">
        <w:rPr>
          <w:rFonts w:ascii="Book Antiqua" w:eastAsia="Book Antiqua" w:hAnsi="Book Antiqua" w:cs="Book Antiqua"/>
          <w:color w:val="000000"/>
        </w:rPr>
        <w:t xml:space="preserve"> HD, Jung SH, Shin SH, Hu HJ, Jung CK, Choi JY, Chung YJ. </w:t>
      </w:r>
      <w:proofErr w:type="gramStart"/>
      <w:r w:rsidRPr="00293619">
        <w:rPr>
          <w:rFonts w:ascii="Book Antiqua" w:eastAsia="Book Antiqua" w:hAnsi="Book Antiqua" w:cs="Book Antiqua"/>
          <w:color w:val="000000"/>
        </w:rPr>
        <w:t>Tropomyosin3 overexpression and a potential link to epithelial-mesenchymal transition in human hepatocellular carcinoma.</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BMC Cancer</w:t>
      </w:r>
      <w:r w:rsidRPr="00293619">
        <w:rPr>
          <w:rFonts w:ascii="Book Antiqua" w:eastAsia="Book Antiqua" w:hAnsi="Book Antiqua" w:cs="Book Antiqua"/>
          <w:color w:val="000000"/>
        </w:rPr>
        <w:t xml:space="preserve"> 2010; </w:t>
      </w:r>
      <w:r w:rsidRPr="00293619">
        <w:rPr>
          <w:rFonts w:ascii="Book Antiqua" w:eastAsia="Book Antiqua" w:hAnsi="Book Antiqua" w:cs="Book Antiqua"/>
          <w:b/>
          <w:bCs/>
          <w:color w:val="000000"/>
        </w:rPr>
        <w:t>10</w:t>
      </w:r>
      <w:r w:rsidRPr="00293619">
        <w:rPr>
          <w:rFonts w:ascii="Book Antiqua" w:eastAsia="Book Antiqua" w:hAnsi="Book Antiqua" w:cs="Book Antiqua"/>
          <w:color w:val="000000"/>
        </w:rPr>
        <w:t>: 122 [PMID: 20356415 DOI: 10.1186/1471-2407-10-122]</w:t>
      </w:r>
    </w:p>
    <w:p w14:paraId="15A77F69" w14:textId="77777777" w:rsidR="00A77B3E" w:rsidRPr="00293619" w:rsidRDefault="002B1DB0">
      <w:pPr>
        <w:spacing w:line="360" w:lineRule="auto"/>
        <w:jc w:val="both"/>
      </w:pPr>
      <w:r w:rsidRPr="00293619">
        <w:rPr>
          <w:rFonts w:ascii="Book Antiqua" w:eastAsia="Book Antiqua" w:hAnsi="Book Antiqua" w:cs="Book Antiqua"/>
          <w:color w:val="000000"/>
        </w:rPr>
        <w:t xml:space="preserve">49 </w:t>
      </w:r>
      <w:proofErr w:type="spellStart"/>
      <w:r w:rsidRPr="00293619">
        <w:rPr>
          <w:rFonts w:ascii="Book Antiqua" w:eastAsia="Book Antiqua" w:hAnsi="Book Antiqua" w:cs="Book Antiqua"/>
          <w:b/>
          <w:bCs/>
          <w:color w:val="000000"/>
        </w:rPr>
        <w:t>Melis</w:t>
      </w:r>
      <w:proofErr w:type="spellEnd"/>
      <w:r w:rsidRPr="00293619">
        <w:rPr>
          <w:rFonts w:ascii="Book Antiqua" w:eastAsia="Book Antiqua" w:hAnsi="Book Antiqua" w:cs="Book Antiqua"/>
          <w:b/>
          <w:bCs/>
          <w:color w:val="000000"/>
        </w:rPr>
        <w:t xml:space="preserve"> M</w:t>
      </w:r>
      <w:r w:rsidRPr="00293619">
        <w:rPr>
          <w:rFonts w:ascii="Book Antiqua" w:eastAsia="Book Antiqua" w:hAnsi="Book Antiqua" w:cs="Book Antiqua"/>
          <w:color w:val="000000"/>
        </w:rPr>
        <w:t xml:space="preserve">, Diaz G, Kleiner DE, Zamboni F, Kabat J, Lai J, </w:t>
      </w:r>
      <w:proofErr w:type="spellStart"/>
      <w:r w:rsidRPr="00293619">
        <w:rPr>
          <w:rFonts w:ascii="Book Antiqua" w:eastAsia="Book Antiqua" w:hAnsi="Book Antiqua" w:cs="Book Antiqua"/>
          <w:color w:val="000000"/>
        </w:rPr>
        <w:t>Mogavero</w:t>
      </w:r>
      <w:proofErr w:type="spellEnd"/>
      <w:r w:rsidRPr="00293619">
        <w:rPr>
          <w:rFonts w:ascii="Book Antiqua" w:eastAsia="Book Antiqua" w:hAnsi="Book Antiqua" w:cs="Book Antiqua"/>
          <w:color w:val="000000"/>
        </w:rPr>
        <w:t xml:space="preserve"> G, Tice A, Engle RE, Becker S, Brown CR, Hanson JC, Rodriguez-Canales J, Emmert-Buck M, Govindarajan S, Kew M, Farci P. Viral expression and molecular profiling in liver tissue </w:t>
      </w:r>
      <w:proofErr w:type="spellStart"/>
      <w:r w:rsidRPr="00293619">
        <w:rPr>
          <w:rFonts w:ascii="Book Antiqua" w:eastAsia="Book Antiqua" w:hAnsi="Book Antiqua" w:cs="Book Antiqua"/>
          <w:i/>
          <w:iCs/>
          <w:color w:val="000000"/>
        </w:rPr>
        <w:t>vs</w:t>
      </w:r>
      <w:proofErr w:type="spell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microdissected</w:t>
      </w:r>
      <w:proofErr w:type="spellEnd"/>
      <w:r w:rsidRPr="00293619">
        <w:rPr>
          <w:rFonts w:ascii="Book Antiqua" w:eastAsia="Book Antiqua" w:hAnsi="Book Antiqua" w:cs="Book Antiqua"/>
          <w:color w:val="000000"/>
        </w:rPr>
        <w:t xml:space="preserve"> hepatocytes in hepatitis B virus-associated hepatocellular carcinoma. </w:t>
      </w:r>
      <w:r w:rsidRPr="00293619">
        <w:rPr>
          <w:rFonts w:ascii="Book Antiqua" w:eastAsia="Book Antiqua" w:hAnsi="Book Antiqua" w:cs="Book Antiqua"/>
          <w:i/>
          <w:iCs/>
          <w:color w:val="000000"/>
        </w:rPr>
        <w:t xml:space="preserve">J </w:t>
      </w:r>
      <w:proofErr w:type="spellStart"/>
      <w:r w:rsidRPr="00293619">
        <w:rPr>
          <w:rFonts w:ascii="Book Antiqua" w:eastAsia="Book Antiqua" w:hAnsi="Book Antiqua" w:cs="Book Antiqua"/>
          <w:i/>
          <w:iCs/>
          <w:color w:val="000000"/>
        </w:rPr>
        <w:t>Transl</w:t>
      </w:r>
      <w:proofErr w:type="spellEnd"/>
      <w:r w:rsidRPr="00293619">
        <w:rPr>
          <w:rFonts w:ascii="Book Antiqua" w:eastAsia="Book Antiqua" w:hAnsi="Book Antiqua" w:cs="Book Antiqua"/>
          <w:i/>
          <w:iCs/>
          <w:color w:val="000000"/>
        </w:rPr>
        <w:t xml:space="preserve"> Med</w:t>
      </w:r>
      <w:r w:rsidRPr="00293619">
        <w:rPr>
          <w:rFonts w:ascii="Book Antiqua" w:eastAsia="Book Antiqua" w:hAnsi="Book Antiqua" w:cs="Book Antiqua"/>
          <w:color w:val="000000"/>
        </w:rPr>
        <w:t xml:space="preserve"> 2014; </w:t>
      </w:r>
      <w:r w:rsidRPr="00293619">
        <w:rPr>
          <w:rFonts w:ascii="Book Antiqua" w:eastAsia="Book Antiqua" w:hAnsi="Book Antiqua" w:cs="Book Antiqua"/>
          <w:b/>
          <w:bCs/>
          <w:color w:val="000000"/>
        </w:rPr>
        <w:t>12</w:t>
      </w:r>
      <w:r w:rsidRPr="00293619">
        <w:rPr>
          <w:rFonts w:ascii="Book Antiqua" w:eastAsia="Book Antiqua" w:hAnsi="Book Antiqua" w:cs="Book Antiqua"/>
          <w:color w:val="000000"/>
        </w:rPr>
        <w:t>: 230 [PMID: 25141867 DOI: 10.1186/s12967-014-0230-1]</w:t>
      </w:r>
    </w:p>
    <w:p w14:paraId="55CF9A69"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50 </w:t>
      </w:r>
      <w:r w:rsidRPr="00293619">
        <w:rPr>
          <w:rFonts w:ascii="Book Antiqua" w:eastAsia="Book Antiqua" w:hAnsi="Book Antiqua" w:cs="Book Antiqua"/>
          <w:b/>
          <w:bCs/>
          <w:color w:val="000000"/>
        </w:rPr>
        <w:t>Zhang D</w:t>
      </w:r>
      <w:r w:rsidRPr="00293619">
        <w:rPr>
          <w:rFonts w:ascii="Book Antiqua" w:eastAsia="Book Antiqua" w:hAnsi="Book Antiqua" w:cs="Book Antiqua"/>
          <w:color w:val="000000"/>
        </w:rPr>
        <w:t xml:space="preserve">, Liu E, Kang J, Yang X, Liu H. MiR-3613-3p affects cell proliferation and cell cycle in hepatocellular carcinoma. </w:t>
      </w:r>
      <w:proofErr w:type="spellStart"/>
      <w:r w:rsidRPr="00293619">
        <w:rPr>
          <w:rFonts w:ascii="Book Antiqua" w:eastAsia="Book Antiqua" w:hAnsi="Book Antiqua" w:cs="Book Antiqua"/>
          <w:i/>
          <w:iCs/>
          <w:color w:val="000000"/>
        </w:rPr>
        <w:t>Oncotarget</w:t>
      </w:r>
      <w:proofErr w:type="spellEnd"/>
      <w:r w:rsidRPr="00293619">
        <w:rPr>
          <w:rFonts w:ascii="Book Antiqua" w:eastAsia="Book Antiqua" w:hAnsi="Book Antiqua" w:cs="Book Antiqua"/>
          <w:color w:val="000000"/>
        </w:rPr>
        <w:t xml:space="preserve"> 2017; </w:t>
      </w:r>
      <w:r w:rsidRPr="00293619">
        <w:rPr>
          <w:rFonts w:ascii="Book Antiqua" w:eastAsia="Book Antiqua" w:hAnsi="Book Antiqua" w:cs="Book Antiqua"/>
          <w:b/>
          <w:bCs/>
          <w:color w:val="000000"/>
        </w:rPr>
        <w:t>8</w:t>
      </w:r>
      <w:r w:rsidRPr="00293619">
        <w:rPr>
          <w:rFonts w:ascii="Book Antiqua" w:eastAsia="Book Antiqua" w:hAnsi="Book Antiqua" w:cs="Book Antiqua"/>
          <w:color w:val="000000"/>
        </w:rPr>
        <w:t>: 93014-93028 [PMID: 29190974 DOI: 10.18632/oncotarget.21745]</w:t>
      </w:r>
    </w:p>
    <w:p w14:paraId="1863A1FD"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51 </w:t>
      </w:r>
      <w:r w:rsidRPr="00293619">
        <w:rPr>
          <w:rFonts w:ascii="Book Antiqua" w:eastAsia="Book Antiqua" w:hAnsi="Book Antiqua" w:cs="Book Antiqua"/>
          <w:b/>
          <w:bCs/>
          <w:color w:val="000000"/>
        </w:rPr>
        <w:t>Agarwal R</w:t>
      </w:r>
      <w:r w:rsidRPr="00293619">
        <w:rPr>
          <w:rFonts w:ascii="Book Antiqua" w:eastAsia="Book Antiqua" w:hAnsi="Book Antiqua" w:cs="Book Antiqua"/>
          <w:color w:val="000000"/>
        </w:rPr>
        <w:t xml:space="preserve">, Narayan J, Bhattacharyya A, </w:t>
      </w:r>
      <w:proofErr w:type="spellStart"/>
      <w:r w:rsidRPr="00293619">
        <w:rPr>
          <w:rFonts w:ascii="Book Antiqua" w:eastAsia="Book Antiqua" w:hAnsi="Book Antiqua" w:cs="Book Antiqua"/>
          <w:color w:val="000000"/>
        </w:rPr>
        <w:t>Saraswat</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Tomar</w:t>
      </w:r>
      <w:proofErr w:type="spellEnd"/>
      <w:r w:rsidRPr="00293619">
        <w:rPr>
          <w:rFonts w:ascii="Book Antiqua" w:eastAsia="Book Antiqua" w:hAnsi="Book Antiqua" w:cs="Book Antiqua"/>
          <w:color w:val="000000"/>
        </w:rPr>
        <w:t xml:space="preserve"> AK. Gene expression profiling, pathway analysis and subtype classification reveal molecular heterogeneity in hepatocellular carcinoma and suggest subtype specific therapeutic targets. </w:t>
      </w:r>
      <w:r w:rsidRPr="00293619">
        <w:rPr>
          <w:rFonts w:ascii="Book Antiqua" w:eastAsia="Book Antiqua" w:hAnsi="Book Antiqua" w:cs="Book Antiqua"/>
          <w:i/>
          <w:iCs/>
          <w:color w:val="000000"/>
        </w:rPr>
        <w:t>Cancer Genet</w:t>
      </w:r>
      <w:r w:rsidRPr="00293619">
        <w:rPr>
          <w:rFonts w:ascii="Book Antiqua" w:eastAsia="Book Antiqua" w:hAnsi="Book Antiqua" w:cs="Book Antiqua"/>
          <w:color w:val="000000"/>
        </w:rPr>
        <w:t xml:space="preserve"> 2017; </w:t>
      </w:r>
      <w:r w:rsidRPr="00293619">
        <w:rPr>
          <w:rFonts w:ascii="Book Antiqua" w:eastAsia="Book Antiqua" w:hAnsi="Book Antiqua" w:cs="Book Antiqua"/>
          <w:b/>
          <w:bCs/>
          <w:color w:val="000000"/>
        </w:rPr>
        <w:t>216-217</w:t>
      </w:r>
      <w:r w:rsidRPr="00293619">
        <w:rPr>
          <w:rFonts w:ascii="Book Antiqua" w:eastAsia="Book Antiqua" w:hAnsi="Book Antiqua" w:cs="Book Antiqua"/>
          <w:color w:val="000000"/>
        </w:rPr>
        <w:t>: 37-51 [PMID: 29025594 DOI: 10.1016/j.cancergen.2017.06.002]</w:t>
      </w:r>
    </w:p>
    <w:p w14:paraId="414A1358" w14:textId="77777777" w:rsidR="00A77B3E" w:rsidRPr="00293619" w:rsidRDefault="002B1DB0">
      <w:pPr>
        <w:spacing w:line="360" w:lineRule="auto"/>
        <w:jc w:val="both"/>
      </w:pPr>
      <w:r w:rsidRPr="00293619">
        <w:rPr>
          <w:rFonts w:ascii="Book Antiqua" w:eastAsia="Book Antiqua" w:hAnsi="Book Antiqua" w:cs="Book Antiqua"/>
          <w:color w:val="000000"/>
        </w:rPr>
        <w:lastRenderedPageBreak/>
        <w:t xml:space="preserve">52 </w:t>
      </w:r>
      <w:r w:rsidRPr="00293619">
        <w:rPr>
          <w:rFonts w:ascii="Book Antiqua" w:eastAsia="Book Antiqua" w:hAnsi="Book Antiqua" w:cs="Book Antiqua"/>
          <w:b/>
          <w:bCs/>
          <w:color w:val="000000"/>
        </w:rPr>
        <w:t>Chen X</w:t>
      </w:r>
      <w:r w:rsidRPr="00293619">
        <w:rPr>
          <w:rFonts w:ascii="Book Antiqua" w:eastAsia="Book Antiqua" w:hAnsi="Book Antiqua" w:cs="Book Antiqua"/>
          <w:color w:val="000000"/>
        </w:rPr>
        <w:t xml:space="preserve">, Li W, Xiao L, Liu L. Nuclear division cycle 80 </w:t>
      </w:r>
      <w:proofErr w:type="gramStart"/>
      <w:r w:rsidRPr="00293619">
        <w:rPr>
          <w:rFonts w:ascii="Book Antiqua" w:eastAsia="Book Antiqua" w:hAnsi="Book Antiqua" w:cs="Book Antiqua"/>
          <w:color w:val="000000"/>
        </w:rPr>
        <w:t>complex</w:t>
      </w:r>
      <w:proofErr w:type="gramEnd"/>
      <w:r w:rsidRPr="00293619">
        <w:rPr>
          <w:rFonts w:ascii="Book Antiqua" w:eastAsia="Book Antiqua" w:hAnsi="Book Antiqua" w:cs="Book Antiqua"/>
          <w:color w:val="000000"/>
        </w:rPr>
        <w:t xml:space="preserve"> is associated with malignancy and predicts poor survival of hepatocellular carcinoma. </w:t>
      </w:r>
      <w:proofErr w:type="spellStart"/>
      <w:r w:rsidRPr="00293619">
        <w:rPr>
          <w:rFonts w:ascii="Book Antiqua" w:eastAsia="Book Antiqua" w:hAnsi="Book Antiqua" w:cs="Book Antiqua"/>
          <w:i/>
          <w:iCs/>
          <w:color w:val="000000"/>
        </w:rPr>
        <w:t>Int</w:t>
      </w:r>
      <w:proofErr w:type="spellEnd"/>
      <w:r w:rsidRPr="00293619">
        <w:rPr>
          <w:rFonts w:ascii="Book Antiqua" w:eastAsia="Book Antiqua" w:hAnsi="Book Antiqua" w:cs="Book Antiqua"/>
          <w:i/>
          <w:iCs/>
          <w:color w:val="000000"/>
        </w:rPr>
        <w:t xml:space="preserve"> J </w:t>
      </w:r>
      <w:proofErr w:type="spellStart"/>
      <w:r w:rsidRPr="00293619">
        <w:rPr>
          <w:rFonts w:ascii="Book Antiqua" w:eastAsia="Book Antiqua" w:hAnsi="Book Antiqua" w:cs="Book Antiqua"/>
          <w:i/>
          <w:iCs/>
          <w:color w:val="000000"/>
        </w:rPr>
        <w:t>Clin</w:t>
      </w:r>
      <w:proofErr w:type="spellEnd"/>
      <w:r w:rsidRPr="00293619">
        <w:rPr>
          <w:rFonts w:ascii="Book Antiqua" w:eastAsia="Book Antiqua" w:hAnsi="Book Antiqua" w:cs="Book Antiqua"/>
          <w:i/>
          <w:iCs/>
          <w:color w:val="000000"/>
        </w:rPr>
        <w:t xml:space="preserve"> </w:t>
      </w:r>
      <w:proofErr w:type="spellStart"/>
      <w:r w:rsidRPr="00293619">
        <w:rPr>
          <w:rFonts w:ascii="Book Antiqua" w:eastAsia="Book Antiqua" w:hAnsi="Book Antiqua" w:cs="Book Antiqua"/>
          <w:i/>
          <w:iCs/>
          <w:color w:val="000000"/>
        </w:rPr>
        <w:t>Exp</w:t>
      </w:r>
      <w:proofErr w:type="spellEnd"/>
      <w:r w:rsidRPr="00293619">
        <w:rPr>
          <w:rFonts w:ascii="Book Antiqua" w:eastAsia="Book Antiqua" w:hAnsi="Book Antiqua" w:cs="Book Antiqua"/>
          <w:i/>
          <w:iCs/>
          <w:color w:val="000000"/>
        </w:rPr>
        <w:t xml:space="preserve"> </w:t>
      </w:r>
      <w:proofErr w:type="spellStart"/>
      <w:r w:rsidRPr="00293619">
        <w:rPr>
          <w:rFonts w:ascii="Book Antiqua" w:eastAsia="Book Antiqua" w:hAnsi="Book Antiqua" w:cs="Book Antiqua"/>
          <w:i/>
          <w:iCs/>
          <w:color w:val="000000"/>
        </w:rPr>
        <w:t>Pathol</w:t>
      </w:r>
      <w:proofErr w:type="spellEnd"/>
      <w:r w:rsidRPr="00293619">
        <w:rPr>
          <w:rFonts w:ascii="Book Antiqua" w:eastAsia="Book Antiqua" w:hAnsi="Book Antiqua" w:cs="Book Antiqua"/>
          <w:color w:val="000000"/>
        </w:rPr>
        <w:t xml:space="preserve"> 2019; </w:t>
      </w:r>
      <w:r w:rsidRPr="00293619">
        <w:rPr>
          <w:rFonts w:ascii="Book Antiqua" w:eastAsia="Book Antiqua" w:hAnsi="Book Antiqua" w:cs="Book Antiqua"/>
          <w:b/>
          <w:bCs/>
          <w:color w:val="000000"/>
        </w:rPr>
        <w:t>12</w:t>
      </w:r>
      <w:r w:rsidRPr="00293619">
        <w:rPr>
          <w:rFonts w:ascii="Book Antiqua" w:eastAsia="Book Antiqua" w:hAnsi="Book Antiqua" w:cs="Book Antiqua"/>
          <w:color w:val="000000"/>
        </w:rPr>
        <w:t>: 1233-1247 [PMID: 31933938]</w:t>
      </w:r>
    </w:p>
    <w:p w14:paraId="51D4E5CB"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53 </w:t>
      </w:r>
      <w:r w:rsidRPr="00293619">
        <w:rPr>
          <w:rFonts w:ascii="Book Antiqua" w:eastAsia="Book Antiqua" w:hAnsi="Book Antiqua" w:cs="Book Antiqua"/>
          <w:b/>
          <w:bCs/>
          <w:color w:val="000000"/>
        </w:rPr>
        <w:t>Guo L</w:t>
      </w:r>
      <w:r w:rsidRPr="00293619">
        <w:rPr>
          <w:rFonts w:ascii="Book Antiqua" w:eastAsia="Book Antiqua" w:hAnsi="Book Antiqua" w:cs="Book Antiqua"/>
          <w:color w:val="000000"/>
        </w:rPr>
        <w:t xml:space="preserve">, Wang Z, Du Y, Mao J, Zhang J, Yu Z, Guo J, Zhao J, Zhou H, Wang H, Gu Y, Li Y. Random-forest algorithm based biomarkers in predicting prognosis in the patients with hepatocellular carcinoma. </w:t>
      </w:r>
      <w:r w:rsidRPr="00293619">
        <w:rPr>
          <w:rFonts w:ascii="Book Antiqua" w:eastAsia="Book Antiqua" w:hAnsi="Book Antiqua" w:cs="Book Antiqua"/>
          <w:i/>
          <w:iCs/>
          <w:color w:val="000000"/>
        </w:rPr>
        <w:t>Cancer Cell Int</w:t>
      </w:r>
      <w:r w:rsidRPr="00293619">
        <w:rPr>
          <w:rFonts w:ascii="Book Antiqua" w:eastAsia="Book Antiqua" w:hAnsi="Book Antiqua" w:cs="Book Antiqua"/>
          <w:color w:val="000000"/>
        </w:rPr>
        <w:t xml:space="preserve"> 2020; </w:t>
      </w:r>
      <w:r w:rsidRPr="00293619">
        <w:rPr>
          <w:rFonts w:ascii="Book Antiqua" w:eastAsia="Book Antiqua" w:hAnsi="Book Antiqua" w:cs="Book Antiqua"/>
          <w:b/>
          <w:bCs/>
          <w:color w:val="000000"/>
        </w:rPr>
        <w:t>20</w:t>
      </w:r>
      <w:r w:rsidRPr="00293619">
        <w:rPr>
          <w:rFonts w:ascii="Book Antiqua" w:eastAsia="Book Antiqua" w:hAnsi="Book Antiqua" w:cs="Book Antiqua"/>
          <w:color w:val="000000"/>
        </w:rPr>
        <w:t>: 251 [PMID: 32565735 DOI: 10.1186/s12935-020-01274-z]</w:t>
      </w:r>
    </w:p>
    <w:p w14:paraId="6F8079E1"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54 </w:t>
      </w:r>
      <w:r w:rsidRPr="00293619">
        <w:rPr>
          <w:rFonts w:ascii="Book Antiqua" w:eastAsia="Book Antiqua" w:hAnsi="Book Antiqua" w:cs="Book Antiqua"/>
          <w:b/>
          <w:bCs/>
          <w:color w:val="000000"/>
        </w:rPr>
        <w:t>Jiang X</w:t>
      </w:r>
      <w:r w:rsidRPr="00293619">
        <w:rPr>
          <w:rFonts w:ascii="Book Antiqua" w:eastAsia="Book Antiqua" w:hAnsi="Book Antiqua" w:cs="Book Antiqua"/>
          <w:color w:val="000000"/>
        </w:rPr>
        <w:t xml:space="preserve">, Jiang Y, </w:t>
      </w:r>
      <w:proofErr w:type="spellStart"/>
      <w:r w:rsidRPr="00293619">
        <w:rPr>
          <w:rFonts w:ascii="Book Antiqua" w:eastAsia="Book Antiqua" w:hAnsi="Book Antiqua" w:cs="Book Antiqua"/>
          <w:color w:val="000000"/>
        </w:rPr>
        <w:t>Luo</w:t>
      </w:r>
      <w:proofErr w:type="spellEnd"/>
      <w:r w:rsidRPr="00293619">
        <w:rPr>
          <w:rFonts w:ascii="Book Antiqua" w:eastAsia="Book Antiqua" w:hAnsi="Book Antiqua" w:cs="Book Antiqua"/>
          <w:color w:val="000000"/>
        </w:rPr>
        <w:t xml:space="preserve"> S, </w:t>
      </w:r>
      <w:proofErr w:type="spellStart"/>
      <w:r w:rsidRPr="00293619">
        <w:rPr>
          <w:rFonts w:ascii="Book Antiqua" w:eastAsia="Book Antiqua" w:hAnsi="Book Antiqua" w:cs="Book Antiqua"/>
          <w:color w:val="000000"/>
        </w:rPr>
        <w:t>Sekar</w:t>
      </w:r>
      <w:proofErr w:type="spellEnd"/>
      <w:r w:rsidRPr="00293619">
        <w:rPr>
          <w:rFonts w:ascii="Book Antiqua" w:eastAsia="Book Antiqua" w:hAnsi="Book Antiqua" w:cs="Book Antiqua"/>
          <w:color w:val="000000"/>
        </w:rPr>
        <w:t xml:space="preserve"> K, </w:t>
      </w:r>
      <w:proofErr w:type="spellStart"/>
      <w:r w:rsidRPr="00293619">
        <w:rPr>
          <w:rFonts w:ascii="Book Antiqua" w:eastAsia="Book Antiqua" w:hAnsi="Book Antiqua" w:cs="Book Antiqua"/>
          <w:color w:val="000000"/>
        </w:rPr>
        <w:t>Koh</w:t>
      </w:r>
      <w:proofErr w:type="spellEnd"/>
      <w:r w:rsidRPr="00293619">
        <w:rPr>
          <w:rFonts w:ascii="Book Antiqua" w:eastAsia="Book Antiqua" w:hAnsi="Book Antiqua" w:cs="Book Antiqua"/>
          <w:color w:val="000000"/>
        </w:rPr>
        <w:t xml:space="preserve"> CKT, </w:t>
      </w:r>
      <w:proofErr w:type="spellStart"/>
      <w:r w:rsidRPr="00293619">
        <w:rPr>
          <w:rFonts w:ascii="Book Antiqua" w:eastAsia="Book Antiqua" w:hAnsi="Book Antiqua" w:cs="Book Antiqua"/>
          <w:color w:val="000000"/>
        </w:rPr>
        <w:t>Deivasigamani</w:t>
      </w:r>
      <w:proofErr w:type="spellEnd"/>
      <w:r w:rsidRPr="00293619">
        <w:rPr>
          <w:rFonts w:ascii="Book Antiqua" w:eastAsia="Book Antiqua" w:hAnsi="Book Antiqua" w:cs="Book Antiqua"/>
          <w:color w:val="000000"/>
        </w:rPr>
        <w:t xml:space="preserve"> A, Dong Q, Zhang N, Li S, </w:t>
      </w:r>
      <w:proofErr w:type="spellStart"/>
      <w:r w:rsidRPr="00293619">
        <w:rPr>
          <w:rFonts w:ascii="Book Antiqua" w:eastAsia="Book Antiqua" w:hAnsi="Book Antiqua" w:cs="Book Antiqua"/>
          <w:color w:val="000000"/>
        </w:rPr>
        <w:t>Hao</w:t>
      </w:r>
      <w:proofErr w:type="spellEnd"/>
      <w:r w:rsidRPr="00293619">
        <w:rPr>
          <w:rFonts w:ascii="Book Antiqua" w:eastAsia="Book Antiqua" w:hAnsi="Book Antiqua" w:cs="Book Antiqua"/>
          <w:color w:val="000000"/>
        </w:rPr>
        <w:t xml:space="preserve"> F, </w:t>
      </w:r>
      <w:proofErr w:type="spellStart"/>
      <w:r w:rsidRPr="00293619">
        <w:rPr>
          <w:rFonts w:ascii="Book Antiqua" w:eastAsia="Book Antiqua" w:hAnsi="Book Antiqua" w:cs="Book Antiqua"/>
          <w:color w:val="000000"/>
        </w:rPr>
        <w:t>Goh</w:t>
      </w:r>
      <w:proofErr w:type="spellEnd"/>
      <w:r w:rsidRPr="00293619">
        <w:rPr>
          <w:rFonts w:ascii="Book Antiqua" w:eastAsia="Book Antiqua" w:hAnsi="Book Antiqua" w:cs="Book Antiqua"/>
          <w:color w:val="000000"/>
        </w:rPr>
        <w:t xml:space="preserve"> BKP, </w:t>
      </w:r>
      <w:proofErr w:type="spellStart"/>
      <w:r w:rsidRPr="00293619">
        <w:rPr>
          <w:rFonts w:ascii="Book Antiqua" w:eastAsia="Book Antiqua" w:hAnsi="Book Antiqua" w:cs="Book Antiqua"/>
          <w:color w:val="000000"/>
        </w:rPr>
        <w:t>Ooi</w:t>
      </w:r>
      <w:proofErr w:type="spellEnd"/>
      <w:r w:rsidRPr="00293619">
        <w:rPr>
          <w:rFonts w:ascii="Book Antiqua" w:eastAsia="Book Antiqua" w:hAnsi="Book Antiqua" w:cs="Book Antiqua"/>
          <w:color w:val="000000"/>
        </w:rPr>
        <w:t xml:space="preserve"> LL, Wang Y, Hui KM. Correlation of NUF2 Over-expression with Poorer Patient Survival in Multiple Cancers. </w:t>
      </w:r>
      <w:r w:rsidRPr="00293619">
        <w:rPr>
          <w:rFonts w:ascii="Book Antiqua" w:eastAsia="Book Antiqua" w:hAnsi="Book Antiqua" w:cs="Book Antiqua"/>
          <w:i/>
          <w:iCs/>
          <w:color w:val="000000"/>
        </w:rPr>
        <w:t>Cancer Res Treat</w:t>
      </w:r>
      <w:r w:rsidRPr="00293619">
        <w:rPr>
          <w:rFonts w:ascii="Book Antiqua" w:eastAsia="Book Antiqua" w:hAnsi="Book Antiqua" w:cs="Book Antiqua"/>
          <w:color w:val="000000"/>
        </w:rPr>
        <w:t xml:space="preserve"> 2021 [PMID: 33421974 DOI: 10.4143/crt.2020.466]</w:t>
      </w:r>
    </w:p>
    <w:p w14:paraId="2ED0A47A"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55 </w:t>
      </w:r>
      <w:r w:rsidRPr="00293619">
        <w:rPr>
          <w:rFonts w:ascii="Book Antiqua" w:eastAsia="Book Antiqua" w:hAnsi="Book Antiqua" w:cs="Book Antiqua"/>
          <w:b/>
          <w:bCs/>
          <w:color w:val="000000"/>
        </w:rPr>
        <w:t>Wang Y</w:t>
      </w:r>
      <w:r w:rsidRPr="00293619">
        <w:rPr>
          <w:rFonts w:ascii="Book Antiqua" w:eastAsia="Book Antiqua" w:hAnsi="Book Antiqua" w:cs="Book Antiqua"/>
          <w:color w:val="000000"/>
        </w:rPr>
        <w:t xml:space="preserve">, Tan PY, </w:t>
      </w:r>
      <w:proofErr w:type="spellStart"/>
      <w:r w:rsidRPr="00293619">
        <w:rPr>
          <w:rFonts w:ascii="Book Antiqua" w:eastAsia="Book Antiqua" w:hAnsi="Book Antiqua" w:cs="Book Antiqua"/>
          <w:color w:val="000000"/>
        </w:rPr>
        <w:t>Handoko</w:t>
      </w:r>
      <w:proofErr w:type="spellEnd"/>
      <w:r w:rsidRPr="00293619">
        <w:rPr>
          <w:rFonts w:ascii="Book Antiqua" w:eastAsia="Book Antiqua" w:hAnsi="Book Antiqua" w:cs="Book Antiqua"/>
          <w:color w:val="000000"/>
        </w:rPr>
        <w:t xml:space="preserve"> YA, </w:t>
      </w:r>
      <w:proofErr w:type="spellStart"/>
      <w:r w:rsidRPr="00293619">
        <w:rPr>
          <w:rFonts w:ascii="Book Antiqua" w:eastAsia="Book Antiqua" w:hAnsi="Book Antiqua" w:cs="Book Antiqua"/>
          <w:color w:val="000000"/>
        </w:rPr>
        <w:t>Sekar</w:t>
      </w:r>
      <w:proofErr w:type="spellEnd"/>
      <w:r w:rsidRPr="00293619">
        <w:rPr>
          <w:rFonts w:ascii="Book Antiqua" w:eastAsia="Book Antiqua" w:hAnsi="Book Antiqua" w:cs="Book Antiqua"/>
          <w:color w:val="000000"/>
        </w:rPr>
        <w:t xml:space="preserve"> K, Shi M, </w:t>
      </w:r>
      <w:proofErr w:type="spellStart"/>
      <w:r w:rsidRPr="00293619">
        <w:rPr>
          <w:rFonts w:ascii="Book Antiqua" w:eastAsia="Book Antiqua" w:hAnsi="Book Antiqua" w:cs="Book Antiqua"/>
          <w:color w:val="000000"/>
        </w:rPr>
        <w:t>Xie</w:t>
      </w:r>
      <w:proofErr w:type="spellEnd"/>
      <w:r w:rsidRPr="00293619">
        <w:rPr>
          <w:rFonts w:ascii="Book Antiqua" w:eastAsia="Book Antiqua" w:hAnsi="Book Antiqua" w:cs="Book Antiqua"/>
          <w:color w:val="000000"/>
        </w:rPr>
        <w:t xml:space="preserve"> C, Jiang XD, Dong QZ, </w:t>
      </w:r>
      <w:proofErr w:type="spellStart"/>
      <w:r w:rsidRPr="00293619">
        <w:rPr>
          <w:rFonts w:ascii="Book Antiqua" w:eastAsia="Book Antiqua" w:hAnsi="Book Antiqua" w:cs="Book Antiqua"/>
          <w:color w:val="000000"/>
        </w:rPr>
        <w:t>Goh</w:t>
      </w:r>
      <w:proofErr w:type="spellEnd"/>
      <w:r w:rsidRPr="00293619">
        <w:rPr>
          <w:rFonts w:ascii="Book Antiqua" w:eastAsia="Book Antiqua" w:hAnsi="Book Antiqua" w:cs="Book Antiqua"/>
          <w:color w:val="000000"/>
        </w:rPr>
        <w:t xml:space="preserve"> BKP, </w:t>
      </w:r>
      <w:proofErr w:type="spellStart"/>
      <w:r w:rsidRPr="00293619">
        <w:rPr>
          <w:rFonts w:ascii="Book Antiqua" w:eastAsia="Book Antiqua" w:hAnsi="Book Antiqua" w:cs="Book Antiqua"/>
          <w:color w:val="000000"/>
        </w:rPr>
        <w:t>Ooi</w:t>
      </w:r>
      <w:proofErr w:type="spellEnd"/>
      <w:r w:rsidRPr="00293619">
        <w:rPr>
          <w:rFonts w:ascii="Book Antiqua" w:eastAsia="Book Antiqua" w:hAnsi="Book Antiqua" w:cs="Book Antiqua"/>
          <w:color w:val="000000"/>
        </w:rPr>
        <w:t xml:space="preserve"> LL, </w:t>
      </w:r>
      <w:proofErr w:type="spellStart"/>
      <w:r w:rsidRPr="00293619">
        <w:rPr>
          <w:rFonts w:ascii="Book Antiqua" w:eastAsia="Book Antiqua" w:hAnsi="Book Antiqua" w:cs="Book Antiqua"/>
          <w:color w:val="000000"/>
        </w:rPr>
        <w:t>Gao</w:t>
      </w:r>
      <w:proofErr w:type="spellEnd"/>
      <w:r w:rsidRPr="00293619">
        <w:rPr>
          <w:rFonts w:ascii="Book Antiqua" w:eastAsia="Book Antiqua" w:hAnsi="Book Antiqua" w:cs="Book Antiqua"/>
          <w:color w:val="000000"/>
        </w:rPr>
        <w:t xml:space="preserve"> Z, </w:t>
      </w:r>
      <w:proofErr w:type="spellStart"/>
      <w:r w:rsidRPr="00293619">
        <w:rPr>
          <w:rFonts w:ascii="Book Antiqua" w:eastAsia="Book Antiqua" w:hAnsi="Book Antiqua" w:cs="Book Antiqua"/>
          <w:color w:val="000000"/>
        </w:rPr>
        <w:t>Hui</w:t>
      </w:r>
      <w:proofErr w:type="spellEnd"/>
      <w:r w:rsidRPr="00293619">
        <w:rPr>
          <w:rFonts w:ascii="Book Antiqua" w:eastAsia="Book Antiqua" w:hAnsi="Book Antiqua" w:cs="Book Antiqua"/>
          <w:color w:val="000000"/>
        </w:rPr>
        <w:t xml:space="preserve"> KM. NUF2 is a valuable prognostic biomarker to predict early recurrence of hepatocellular carcinoma after surgical resection. </w:t>
      </w:r>
      <w:r w:rsidRPr="00293619">
        <w:rPr>
          <w:rFonts w:ascii="Book Antiqua" w:eastAsia="Book Antiqua" w:hAnsi="Book Antiqua" w:cs="Book Antiqua"/>
          <w:i/>
          <w:iCs/>
          <w:color w:val="000000"/>
        </w:rPr>
        <w:t>Int J Cancer</w:t>
      </w:r>
      <w:r w:rsidRPr="00293619">
        <w:rPr>
          <w:rFonts w:ascii="Book Antiqua" w:eastAsia="Book Antiqua" w:hAnsi="Book Antiqua" w:cs="Book Antiqua"/>
          <w:color w:val="000000"/>
        </w:rPr>
        <w:t xml:space="preserve"> 2019; </w:t>
      </w:r>
      <w:r w:rsidRPr="00293619">
        <w:rPr>
          <w:rFonts w:ascii="Book Antiqua" w:eastAsia="Book Antiqua" w:hAnsi="Book Antiqua" w:cs="Book Antiqua"/>
          <w:b/>
          <w:bCs/>
          <w:color w:val="000000"/>
        </w:rPr>
        <w:t>145</w:t>
      </w:r>
      <w:r w:rsidRPr="00293619">
        <w:rPr>
          <w:rFonts w:ascii="Book Antiqua" w:eastAsia="Book Antiqua" w:hAnsi="Book Antiqua" w:cs="Book Antiqua"/>
          <w:color w:val="000000"/>
        </w:rPr>
        <w:t>: 662-670 [PMID: 30653265 DOI: 10.1002/ijc.32134]</w:t>
      </w:r>
    </w:p>
    <w:p w14:paraId="154299FD" w14:textId="77777777" w:rsidR="00A77B3E" w:rsidRPr="00293619" w:rsidRDefault="002B1DB0">
      <w:pPr>
        <w:spacing w:line="360" w:lineRule="auto"/>
        <w:jc w:val="both"/>
      </w:pPr>
      <w:proofErr w:type="gramStart"/>
      <w:r w:rsidRPr="00293619">
        <w:rPr>
          <w:rFonts w:ascii="Book Antiqua" w:eastAsia="Book Antiqua" w:hAnsi="Book Antiqua" w:cs="Book Antiqua"/>
          <w:color w:val="000000"/>
        </w:rPr>
        <w:t xml:space="preserve">56 </w:t>
      </w:r>
      <w:r w:rsidRPr="00293619">
        <w:rPr>
          <w:rFonts w:ascii="Book Antiqua" w:eastAsia="Book Antiqua" w:hAnsi="Book Antiqua" w:cs="Book Antiqua"/>
          <w:b/>
          <w:bCs/>
          <w:color w:val="000000"/>
        </w:rPr>
        <w:t>Liu Q</w:t>
      </w:r>
      <w:r w:rsidRPr="00293619">
        <w:rPr>
          <w:rFonts w:ascii="Book Antiqua" w:eastAsia="Book Antiqua" w:hAnsi="Book Antiqua" w:cs="Book Antiqua"/>
          <w:color w:val="000000"/>
        </w:rPr>
        <w:t>, Dai SJ, Li H, Dong L, Peng YP.</w:t>
      </w:r>
      <w:proofErr w:type="gramEnd"/>
      <w:r w:rsidRPr="00293619">
        <w:rPr>
          <w:rFonts w:ascii="Book Antiqua" w:eastAsia="Book Antiqua" w:hAnsi="Book Antiqua" w:cs="Book Antiqua"/>
          <w:color w:val="000000"/>
        </w:rPr>
        <w:t xml:space="preserve"> Silencing of NUF2 inhibits tumor growth and induces apoptosis in human hepatocellular carcinomas. </w:t>
      </w:r>
      <w:r w:rsidRPr="00293619">
        <w:rPr>
          <w:rFonts w:ascii="Book Antiqua" w:eastAsia="Book Antiqua" w:hAnsi="Book Antiqua" w:cs="Book Antiqua"/>
          <w:i/>
          <w:iCs/>
          <w:color w:val="000000"/>
        </w:rPr>
        <w:t xml:space="preserve">Asian Pac J Cancer </w:t>
      </w:r>
      <w:proofErr w:type="spellStart"/>
      <w:r w:rsidRPr="00293619">
        <w:rPr>
          <w:rFonts w:ascii="Book Antiqua" w:eastAsia="Book Antiqua" w:hAnsi="Book Antiqua" w:cs="Book Antiqua"/>
          <w:i/>
          <w:iCs/>
          <w:color w:val="000000"/>
        </w:rPr>
        <w:t>Prev</w:t>
      </w:r>
      <w:proofErr w:type="spellEnd"/>
      <w:r w:rsidRPr="00293619">
        <w:rPr>
          <w:rFonts w:ascii="Book Antiqua" w:eastAsia="Book Antiqua" w:hAnsi="Book Antiqua" w:cs="Book Antiqua"/>
          <w:color w:val="000000"/>
        </w:rPr>
        <w:t xml:space="preserve"> 2014; </w:t>
      </w:r>
      <w:r w:rsidRPr="00293619">
        <w:rPr>
          <w:rFonts w:ascii="Book Antiqua" w:eastAsia="Book Antiqua" w:hAnsi="Book Antiqua" w:cs="Book Antiqua"/>
          <w:b/>
          <w:bCs/>
          <w:color w:val="000000"/>
        </w:rPr>
        <w:t>15</w:t>
      </w:r>
      <w:r w:rsidRPr="00293619">
        <w:rPr>
          <w:rFonts w:ascii="Book Antiqua" w:eastAsia="Book Antiqua" w:hAnsi="Book Antiqua" w:cs="Book Antiqua"/>
          <w:color w:val="000000"/>
        </w:rPr>
        <w:t>: 8623-8629 [PMID: 25374179 DOI: 10.7314/apjcp.2014.15.20.8623]</w:t>
      </w:r>
    </w:p>
    <w:p w14:paraId="371A4532" w14:textId="77777777" w:rsidR="00A77B3E" w:rsidRPr="00293619" w:rsidRDefault="002B1DB0">
      <w:pPr>
        <w:spacing w:line="360" w:lineRule="auto"/>
        <w:jc w:val="both"/>
      </w:pPr>
      <w:proofErr w:type="gramStart"/>
      <w:r w:rsidRPr="00293619">
        <w:rPr>
          <w:rFonts w:ascii="Book Antiqua" w:eastAsia="Book Antiqua" w:hAnsi="Book Antiqua" w:cs="Book Antiqua"/>
          <w:color w:val="000000"/>
        </w:rPr>
        <w:t xml:space="preserve">57 </w:t>
      </w:r>
      <w:r w:rsidRPr="00293619">
        <w:rPr>
          <w:rFonts w:ascii="Book Antiqua" w:eastAsia="Book Antiqua" w:hAnsi="Book Antiqua" w:cs="Book Antiqua"/>
          <w:b/>
          <w:bCs/>
          <w:color w:val="000000"/>
        </w:rPr>
        <w:t>Gunning P</w:t>
      </w:r>
      <w:r w:rsidRPr="00293619">
        <w:rPr>
          <w:rFonts w:ascii="Book Antiqua" w:eastAsia="Book Antiqua" w:hAnsi="Book Antiqua" w:cs="Book Antiqua"/>
          <w:color w:val="000000"/>
        </w:rPr>
        <w:t>, O'Neill G, Hardeman E. Tropomyosin-based regulation of the actin cytoskeleton in time and space.</w:t>
      </w:r>
      <w:proofErr w:type="gram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i/>
          <w:iCs/>
          <w:color w:val="000000"/>
        </w:rPr>
        <w:t>Physiol</w:t>
      </w:r>
      <w:proofErr w:type="spellEnd"/>
      <w:r w:rsidRPr="00293619">
        <w:rPr>
          <w:rFonts w:ascii="Book Antiqua" w:eastAsia="Book Antiqua" w:hAnsi="Book Antiqua" w:cs="Book Antiqua"/>
          <w:i/>
          <w:iCs/>
          <w:color w:val="000000"/>
        </w:rPr>
        <w:t xml:space="preserve"> Rev</w:t>
      </w:r>
      <w:r w:rsidRPr="00293619">
        <w:rPr>
          <w:rFonts w:ascii="Book Antiqua" w:eastAsia="Book Antiqua" w:hAnsi="Book Antiqua" w:cs="Book Antiqua"/>
          <w:color w:val="000000"/>
        </w:rPr>
        <w:t xml:space="preserve"> 2008; </w:t>
      </w:r>
      <w:r w:rsidRPr="00293619">
        <w:rPr>
          <w:rFonts w:ascii="Book Antiqua" w:eastAsia="Book Antiqua" w:hAnsi="Book Antiqua" w:cs="Book Antiqua"/>
          <w:b/>
          <w:bCs/>
          <w:color w:val="000000"/>
        </w:rPr>
        <w:t>88</w:t>
      </w:r>
      <w:r w:rsidRPr="00293619">
        <w:rPr>
          <w:rFonts w:ascii="Book Antiqua" w:eastAsia="Book Antiqua" w:hAnsi="Book Antiqua" w:cs="Book Antiqua"/>
          <w:color w:val="000000"/>
        </w:rPr>
        <w:t>: 1-35 [PMID: 18195081 DOI: 10.1152/physrev.00001.2007]</w:t>
      </w:r>
    </w:p>
    <w:p w14:paraId="05DD512E"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58 </w:t>
      </w:r>
      <w:r w:rsidRPr="00293619">
        <w:rPr>
          <w:rFonts w:ascii="Book Antiqua" w:eastAsia="Book Antiqua" w:hAnsi="Book Antiqua" w:cs="Book Antiqua"/>
          <w:b/>
          <w:bCs/>
          <w:color w:val="000000"/>
        </w:rPr>
        <w:t>Choi C</w:t>
      </w:r>
      <w:r w:rsidRPr="00293619">
        <w:rPr>
          <w:rFonts w:ascii="Book Antiqua" w:eastAsia="Book Antiqua" w:hAnsi="Book Antiqua" w:cs="Book Antiqua"/>
          <w:color w:val="000000"/>
        </w:rPr>
        <w:t xml:space="preserve">, Kim D, Kim S, </w:t>
      </w:r>
      <w:proofErr w:type="spellStart"/>
      <w:r w:rsidRPr="00293619">
        <w:rPr>
          <w:rFonts w:ascii="Book Antiqua" w:eastAsia="Book Antiqua" w:hAnsi="Book Antiqua" w:cs="Book Antiqua"/>
          <w:color w:val="000000"/>
        </w:rPr>
        <w:t>Jeong</w:t>
      </w:r>
      <w:proofErr w:type="spellEnd"/>
      <w:r w:rsidRPr="00293619">
        <w:rPr>
          <w:rFonts w:ascii="Book Antiqua" w:eastAsia="Book Antiqua" w:hAnsi="Book Antiqua" w:cs="Book Antiqua"/>
          <w:color w:val="000000"/>
        </w:rPr>
        <w:t xml:space="preserve"> S, Song E, </w:t>
      </w:r>
      <w:proofErr w:type="spellStart"/>
      <w:r w:rsidRPr="00293619">
        <w:rPr>
          <w:rFonts w:ascii="Book Antiqua" w:eastAsia="Book Antiqua" w:hAnsi="Book Antiqua" w:cs="Book Antiqua"/>
          <w:color w:val="000000"/>
        </w:rPr>
        <w:t>Helfman</w:t>
      </w:r>
      <w:proofErr w:type="spellEnd"/>
      <w:r w:rsidRPr="00293619">
        <w:rPr>
          <w:rFonts w:ascii="Book Antiqua" w:eastAsia="Book Antiqua" w:hAnsi="Book Antiqua" w:cs="Book Antiqua"/>
          <w:color w:val="000000"/>
        </w:rPr>
        <w:t xml:space="preserve"> DM. From skeletal muscle to cancer: insights learned elucidating the function of tropomyosin. </w:t>
      </w:r>
      <w:r w:rsidRPr="00293619">
        <w:rPr>
          <w:rFonts w:ascii="Book Antiqua" w:eastAsia="Book Antiqua" w:hAnsi="Book Antiqua" w:cs="Book Antiqua"/>
          <w:i/>
          <w:iCs/>
          <w:color w:val="000000"/>
        </w:rPr>
        <w:t>J Struct Biol</w:t>
      </w:r>
      <w:r w:rsidRPr="00293619">
        <w:rPr>
          <w:rFonts w:ascii="Book Antiqua" w:eastAsia="Book Antiqua" w:hAnsi="Book Antiqua" w:cs="Book Antiqua"/>
          <w:color w:val="000000"/>
        </w:rPr>
        <w:t xml:space="preserve"> 2012; </w:t>
      </w:r>
      <w:r w:rsidRPr="00293619">
        <w:rPr>
          <w:rFonts w:ascii="Book Antiqua" w:eastAsia="Book Antiqua" w:hAnsi="Book Antiqua" w:cs="Book Antiqua"/>
          <w:b/>
          <w:bCs/>
          <w:color w:val="000000"/>
        </w:rPr>
        <w:t>177</w:t>
      </w:r>
      <w:r w:rsidRPr="00293619">
        <w:rPr>
          <w:rFonts w:ascii="Book Antiqua" w:eastAsia="Book Antiqua" w:hAnsi="Book Antiqua" w:cs="Book Antiqua"/>
          <w:color w:val="000000"/>
        </w:rPr>
        <w:t>: 63-69 [PMID: 22119848 DOI: 10.1016/j.jsb.2011.11.016]</w:t>
      </w:r>
    </w:p>
    <w:p w14:paraId="1680062A" w14:textId="77777777" w:rsidR="00A77B3E" w:rsidRPr="00293619" w:rsidRDefault="002B1DB0">
      <w:pPr>
        <w:spacing w:line="360" w:lineRule="auto"/>
        <w:jc w:val="both"/>
      </w:pPr>
      <w:r w:rsidRPr="00293619">
        <w:rPr>
          <w:rFonts w:ascii="Book Antiqua" w:eastAsia="Book Antiqua" w:hAnsi="Book Antiqua" w:cs="Book Antiqua"/>
          <w:color w:val="000000"/>
        </w:rPr>
        <w:t xml:space="preserve">59 </w:t>
      </w:r>
      <w:proofErr w:type="spellStart"/>
      <w:r w:rsidRPr="00293619">
        <w:rPr>
          <w:rFonts w:ascii="Book Antiqua" w:eastAsia="Book Antiqua" w:hAnsi="Book Antiqua" w:cs="Book Antiqua"/>
          <w:b/>
          <w:bCs/>
          <w:color w:val="000000"/>
        </w:rPr>
        <w:t>Stehn</w:t>
      </w:r>
      <w:proofErr w:type="spellEnd"/>
      <w:r w:rsidRPr="00293619">
        <w:rPr>
          <w:rFonts w:ascii="Book Antiqua" w:eastAsia="Book Antiqua" w:hAnsi="Book Antiqua" w:cs="Book Antiqua"/>
          <w:b/>
          <w:bCs/>
          <w:color w:val="000000"/>
        </w:rPr>
        <w:t xml:space="preserve"> JR</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Haass</w:t>
      </w:r>
      <w:proofErr w:type="spellEnd"/>
      <w:r w:rsidRPr="00293619">
        <w:rPr>
          <w:rFonts w:ascii="Book Antiqua" w:eastAsia="Book Antiqua" w:hAnsi="Book Antiqua" w:cs="Book Antiqua"/>
          <w:color w:val="000000"/>
        </w:rPr>
        <w:t xml:space="preserve"> NK, </w:t>
      </w:r>
      <w:proofErr w:type="spellStart"/>
      <w:r w:rsidRPr="00293619">
        <w:rPr>
          <w:rFonts w:ascii="Book Antiqua" w:eastAsia="Book Antiqua" w:hAnsi="Book Antiqua" w:cs="Book Antiqua"/>
          <w:color w:val="000000"/>
        </w:rPr>
        <w:t>Bonello</w:t>
      </w:r>
      <w:proofErr w:type="spellEnd"/>
      <w:r w:rsidRPr="00293619">
        <w:rPr>
          <w:rFonts w:ascii="Book Antiqua" w:eastAsia="Book Antiqua" w:hAnsi="Book Antiqua" w:cs="Book Antiqua"/>
          <w:color w:val="000000"/>
        </w:rPr>
        <w:t xml:space="preserve"> T, </w:t>
      </w:r>
      <w:proofErr w:type="spellStart"/>
      <w:r w:rsidRPr="00293619">
        <w:rPr>
          <w:rFonts w:ascii="Book Antiqua" w:eastAsia="Book Antiqua" w:hAnsi="Book Antiqua" w:cs="Book Antiqua"/>
          <w:color w:val="000000"/>
        </w:rPr>
        <w:t>Desouza</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Kottyan</w:t>
      </w:r>
      <w:proofErr w:type="spellEnd"/>
      <w:r w:rsidRPr="00293619">
        <w:rPr>
          <w:rFonts w:ascii="Book Antiqua" w:eastAsia="Book Antiqua" w:hAnsi="Book Antiqua" w:cs="Book Antiqua"/>
          <w:color w:val="000000"/>
        </w:rPr>
        <w:t xml:space="preserve"> G, </w:t>
      </w:r>
      <w:proofErr w:type="spellStart"/>
      <w:r w:rsidRPr="00293619">
        <w:rPr>
          <w:rFonts w:ascii="Book Antiqua" w:eastAsia="Book Antiqua" w:hAnsi="Book Antiqua" w:cs="Book Antiqua"/>
          <w:color w:val="000000"/>
        </w:rPr>
        <w:t>Treutlein</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Zeng</w:t>
      </w:r>
      <w:proofErr w:type="spellEnd"/>
      <w:r w:rsidRPr="00293619">
        <w:rPr>
          <w:rFonts w:ascii="Book Antiqua" w:eastAsia="Book Antiqua" w:hAnsi="Book Antiqua" w:cs="Book Antiqua"/>
          <w:color w:val="000000"/>
        </w:rPr>
        <w:t xml:space="preserve"> J, </w:t>
      </w:r>
      <w:proofErr w:type="spellStart"/>
      <w:r w:rsidRPr="00293619">
        <w:rPr>
          <w:rFonts w:ascii="Book Antiqua" w:eastAsia="Book Antiqua" w:hAnsi="Book Antiqua" w:cs="Book Antiqua"/>
          <w:color w:val="000000"/>
        </w:rPr>
        <w:t>Nascimento</w:t>
      </w:r>
      <w:proofErr w:type="spellEnd"/>
      <w:r w:rsidRPr="00293619">
        <w:rPr>
          <w:rFonts w:ascii="Book Antiqua" w:eastAsia="Book Antiqua" w:hAnsi="Book Antiqua" w:cs="Book Antiqua"/>
          <w:color w:val="000000"/>
        </w:rPr>
        <w:t xml:space="preserve"> PR, </w:t>
      </w:r>
      <w:proofErr w:type="spellStart"/>
      <w:r w:rsidRPr="00293619">
        <w:rPr>
          <w:rFonts w:ascii="Book Antiqua" w:eastAsia="Book Antiqua" w:hAnsi="Book Antiqua" w:cs="Book Antiqua"/>
          <w:color w:val="000000"/>
        </w:rPr>
        <w:t>Sequeira</w:t>
      </w:r>
      <w:proofErr w:type="spellEnd"/>
      <w:r w:rsidRPr="00293619">
        <w:rPr>
          <w:rFonts w:ascii="Book Antiqua" w:eastAsia="Book Antiqua" w:hAnsi="Book Antiqua" w:cs="Book Antiqua"/>
          <w:color w:val="000000"/>
        </w:rPr>
        <w:t xml:space="preserve"> VB, Butler TL, </w:t>
      </w:r>
      <w:proofErr w:type="spellStart"/>
      <w:r w:rsidRPr="00293619">
        <w:rPr>
          <w:rFonts w:ascii="Book Antiqua" w:eastAsia="Book Antiqua" w:hAnsi="Book Antiqua" w:cs="Book Antiqua"/>
          <w:color w:val="000000"/>
        </w:rPr>
        <w:t>Allanson</w:t>
      </w:r>
      <w:proofErr w:type="spellEnd"/>
      <w:r w:rsidRPr="00293619">
        <w:rPr>
          <w:rFonts w:ascii="Book Antiqua" w:eastAsia="Book Antiqua" w:hAnsi="Book Antiqua" w:cs="Book Antiqua"/>
          <w:color w:val="000000"/>
        </w:rPr>
        <w:t xml:space="preserve"> M, </w:t>
      </w:r>
      <w:proofErr w:type="spellStart"/>
      <w:r w:rsidRPr="00293619">
        <w:rPr>
          <w:rFonts w:ascii="Book Antiqua" w:eastAsia="Book Antiqua" w:hAnsi="Book Antiqua" w:cs="Book Antiqua"/>
          <w:color w:val="000000"/>
        </w:rPr>
        <w:t>Fath</w:t>
      </w:r>
      <w:proofErr w:type="spellEnd"/>
      <w:r w:rsidRPr="00293619">
        <w:rPr>
          <w:rFonts w:ascii="Book Antiqua" w:eastAsia="Book Antiqua" w:hAnsi="Book Antiqua" w:cs="Book Antiqua"/>
          <w:color w:val="000000"/>
        </w:rPr>
        <w:t xml:space="preserve"> T, Hill TA, </w:t>
      </w:r>
      <w:proofErr w:type="spellStart"/>
      <w:r w:rsidRPr="00293619">
        <w:rPr>
          <w:rFonts w:ascii="Book Antiqua" w:eastAsia="Book Antiqua" w:hAnsi="Book Antiqua" w:cs="Book Antiqua"/>
          <w:color w:val="000000"/>
        </w:rPr>
        <w:t>McCluskey</w:t>
      </w:r>
      <w:proofErr w:type="spellEnd"/>
      <w:r w:rsidRPr="00293619">
        <w:rPr>
          <w:rFonts w:ascii="Book Antiqua" w:eastAsia="Book Antiqua" w:hAnsi="Book Antiqua" w:cs="Book Antiqua"/>
          <w:color w:val="000000"/>
        </w:rPr>
        <w:t xml:space="preserve"> A, </w:t>
      </w:r>
      <w:proofErr w:type="spellStart"/>
      <w:r w:rsidRPr="00293619">
        <w:rPr>
          <w:rFonts w:ascii="Book Antiqua" w:eastAsia="Book Antiqua" w:hAnsi="Book Antiqua" w:cs="Book Antiqua"/>
          <w:color w:val="000000"/>
        </w:rPr>
        <w:t>Schevzov</w:t>
      </w:r>
      <w:proofErr w:type="spellEnd"/>
      <w:r w:rsidRPr="00293619">
        <w:rPr>
          <w:rFonts w:ascii="Book Antiqua" w:eastAsia="Book Antiqua" w:hAnsi="Book Antiqua" w:cs="Book Antiqua"/>
          <w:color w:val="000000"/>
        </w:rPr>
        <w:t xml:space="preserve"> G, Palmer SJ, Hardeman EC, </w:t>
      </w:r>
      <w:proofErr w:type="spellStart"/>
      <w:r w:rsidRPr="00293619">
        <w:rPr>
          <w:rFonts w:ascii="Book Antiqua" w:eastAsia="Book Antiqua" w:hAnsi="Book Antiqua" w:cs="Book Antiqua"/>
          <w:color w:val="000000"/>
        </w:rPr>
        <w:t>Winlaw</w:t>
      </w:r>
      <w:proofErr w:type="spellEnd"/>
      <w:r w:rsidRPr="00293619">
        <w:rPr>
          <w:rFonts w:ascii="Book Antiqua" w:eastAsia="Book Antiqua" w:hAnsi="Book Antiqua" w:cs="Book Antiqua"/>
          <w:color w:val="000000"/>
        </w:rPr>
        <w:t xml:space="preserve"> D, Reeve VE, Dixon I, </w:t>
      </w:r>
      <w:proofErr w:type="spellStart"/>
      <w:r w:rsidRPr="00293619">
        <w:rPr>
          <w:rFonts w:ascii="Book Antiqua" w:eastAsia="Book Antiqua" w:hAnsi="Book Antiqua" w:cs="Book Antiqua"/>
          <w:color w:val="000000"/>
        </w:rPr>
        <w:t>Weninger</w:t>
      </w:r>
      <w:proofErr w:type="spellEnd"/>
      <w:r w:rsidRPr="00293619">
        <w:rPr>
          <w:rFonts w:ascii="Book Antiqua" w:eastAsia="Book Antiqua" w:hAnsi="Book Antiqua" w:cs="Book Antiqua"/>
          <w:color w:val="000000"/>
        </w:rPr>
        <w:t xml:space="preserve"> W, </w:t>
      </w:r>
      <w:proofErr w:type="spellStart"/>
      <w:r w:rsidRPr="00293619">
        <w:rPr>
          <w:rFonts w:ascii="Book Antiqua" w:eastAsia="Book Antiqua" w:hAnsi="Book Antiqua" w:cs="Book Antiqua"/>
          <w:color w:val="000000"/>
        </w:rPr>
        <w:t>Cripe</w:t>
      </w:r>
      <w:proofErr w:type="spellEnd"/>
      <w:r w:rsidRPr="00293619">
        <w:rPr>
          <w:rFonts w:ascii="Book Antiqua" w:eastAsia="Book Antiqua" w:hAnsi="Book Antiqua" w:cs="Book Antiqua"/>
          <w:color w:val="000000"/>
        </w:rPr>
        <w:t xml:space="preserve"> TP, Gunning PW. A novel class of anticancer compounds targets the actin </w:t>
      </w:r>
      <w:r w:rsidRPr="00293619">
        <w:rPr>
          <w:rFonts w:ascii="Book Antiqua" w:eastAsia="Book Antiqua" w:hAnsi="Book Antiqua" w:cs="Book Antiqua"/>
          <w:color w:val="000000"/>
        </w:rPr>
        <w:lastRenderedPageBreak/>
        <w:t xml:space="preserve">cytoskeleton in tumor cells. </w:t>
      </w:r>
      <w:r w:rsidRPr="00293619">
        <w:rPr>
          <w:rFonts w:ascii="Book Antiqua" w:eastAsia="Book Antiqua" w:hAnsi="Book Antiqua" w:cs="Book Antiqua"/>
          <w:i/>
          <w:iCs/>
          <w:color w:val="000000"/>
        </w:rPr>
        <w:t>Cancer Res</w:t>
      </w:r>
      <w:r w:rsidRPr="00293619">
        <w:rPr>
          <w:rFonts w:ascii="Book Antiqua" w:eastAsia="Book Antiqua" w:hAnsi="Book Antiqua" w:cs="Book Antiqua"/>
          <w:color w:val="000000"/>
        </w:rPr>
        <w:t xml:space="preserve"> 2013; </w:t>
      </w:r>
      <w:r w:rsidRPr="00293619">
        <w:rPr>
          <w:rFonts w:ascii="Book Antiqua" w:eastAsia="Book Antiqua" w:hAnsi="Book Antiqua" w:cs="Book Antiqua"/>
          <w:b/>
          <w:bCs/>
          <w:color w:val="000000"/>
        </w:rPr>
        <w:t>73</w:t>
      </w:r>
      <w:r w:rsidRPr="00293619">
        <w:rPr>
          <w:rFonts w:ascii="Book Antiqua" w:eastAsia="Book Antiqua" w:hAnsi="Book Antiqua" w:cs="Book Antiqua"/>
          <w:color w:val="000000"/>
        </w:rPr>
        <w:t>: 5169-5182 [PMID: 23946473 DOI: 10.1158/0008-5472.CAN-12-4501]</w:t>
      </w:r>
    </w:p>
    <w:p w14:paraId="4879326E" w14:textId="77777777" w:rsidR="00A77B3E" w:rsidRPr="00293619" w:rsidRDefault="002B1DB0">
      <w:pPr>
        <w:spacing w:line="360" w:lineRule="auto"/>
        <w:jc w:val="both"/>
      </w:pPr>
      <w:r w:rsidRPr="00293619">
        <w:rPr>
          <w:rFonts w:ascii="Book Antiqua" w:eastAsia="Book Antiqua" w:hAnsi="Book Antiqua" w:cs="Book Antiqua"/>
          <w:color w:val="000000"/>
        </w:rPr>
        <w:t xml:space="preserve">60 </w:t>
      </w:r>
      <w:r w:rsidRPr="00293619">
        <w:rPr>
          <w:rFonts w:ascii="Book Antiqua" w:eastAsia="Book Antiqua" w:hAnsi="Book Antiqua" w:cs="Book Antiqua"/>
          <w:b/>
          <w:bCs/>
          <w:color w:val="000000"/>
        </w:rPr>
        <w:t>Currier MA</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Stehn</w:t>
      </w:r>
      <w:proofErr w:type="spellEnd"/>
      <w:r w:rsidRPr="00293619">
        <w:rPr>
          <w:rFonts w:ascii="Book Antiqua" w:eastAsia="Book Antiqua" w:hAnsi="Book Antiqua" w:cs="Book Antiqua"/>
          <w:color w:val="000000"/>
        </w:rPr>
        <w:t xml:space="preserve"> JR, Swain A, Chen D, Hook J, </w:t>
      </w:r>
      <w:proofErr w:type="spellStart"/>
      <w:r w:rsidRPr="00293619">
        <w:rPr>
          <w:rFonts w:ascii="Book Antiqua" w:eastAsia="Book Antiqua" w:hAnsi="Book Antiqua" w:cs="Book Antiqua"/>
          <w:color w:val="000000"/>
        </w:rPr>
        <w:t>Eiffe</w:t>
      </w:r>
      <w:proofErr w:type="spellEnd"/>
      <w:r w:rsidRPr="00293619">
        <w:rPr>
          <w:rFonts w:ascii="Book Antiqua" w:eastAsia="Book Antiqua" w:hAnsi="Book Antiqua" w:cs="Book Antiqua"/>
          <w:color w:val="000000"/>
        </w:rPr>
        <w:t xml:space="preserve"> E, Heaton A, Brown D, </w:t>
      </w:r>
      <w:proofErr w:type="spellStart"/>
      <w:r w:rsidRPr="00293619">
        <w:rPr>
          <w:rFonts w:ascii="Book Antiqua" w:eastAsia="Book Antiqua" w:hAnsi="Book Antiqua" w:cs="Book Antiqua"/>
          <w:color w:val="000000"/>
        </w:rPr>
        <w:t>Nartker</w:t>
      </w:r>
      <w:proofErr w:type="spellEnd"/>
      <w:r w:rsidRPr="00293619">
        <w:rPr>
          <w:rFonts w:ascii="Book Antiqua" w:eastAsia="Book Antiqua" w:hAnsi="Book Antiqua" w:cs="Book Antiqua"/>
          <w:color w:val="000000"/>
        </w:rPr>
        <w:t xml:space="preserve"> BA, Eaves DW, </w:t>
      </w:r>
      <w:proofErr w:type="spellStart"/>
      <w:r w:rsidRPr="00293619">
        <w:rPr>
          <w:rFonts w:ascii="Book Antiqua" w:eastAsia="Book Antiqua" w:hAnsi="Book Antiqua" w:cs="Book Antiqua"/>
          <w:color w:val="000000"/>
        </w:rPr>
        <w:t>Kloss</w:t>
      </w:r>
      <w:proofErr w:type="spellEnd"/>
      <w:r w:rsidRPr="00293619">
        <w:rPr>
          <w:rFonts w:ascii="Book Antiqua" w:eastAsia="Book Antiqua" w:hAnsi="Book Antiqua" w:cs="Book Antiqua"/>
          <w:color w:val="000000"/>
        </w:rPr>
        <w:t xml:space="preserve"> N, </w:t>
      </w:r>
      <w:proofErr w:type="spellStart"/>
      <w:r w:rsidRPr="00293619">
        <w:rPr>
          <w:rFonts w:ascii="Book Antiqua" w:eastAsia="Book Antiqua" w:hAnsi="Book Antiqua" w:cs="Book Antiqua"/>
          <w:color w:val="000000"/>
        </w:rPr>
        <w:t>Treutlein</w:t>
      </w:r>
      <w:proofErr w:type="spellEnd"/>
      <w:r w:rsidRPr="00293619">
        <w:rPr>
          <w:rFonts w:ascii="Book Antiqua" w:eastAsia="Book Antiqua" w:hAnsi="Book Antiqua" w:cs="Book Antiqua"/>
          <w:color w:val="000000"/>
        </w:rPr>
        <w:t xml:space="preserve"> H, </w:t>
      </w:r>
      <w:proofErr w:type="spellStart"/>
      <w:r w:rsidRPr="00293619">
        <w:rPr>
          <w:rFonts w:ascii="Book Antiqua" w:eastAsia="Book Antiqua" w:hAnsi="Book Antiqua" w:cs="Book Antiqua"/>
          <w:color w:val="000000"/>
        </w:rPr>
        <w:t>Zeng</w:t>
      </w:r>
      <w:proofErr w:type="spellEnd"/>
      <w:r w:rsidRPr="00293619">
        <w:rPr>
          <w:rFonts w:ascii="Book Antiqua" w:eastAsia="Book Antiqua" w:hAnsi="Book Antiqua" w:cs="Book Antiqua"/>
          <w:color w:val="000000"/>
        </w:rPr>
        <w:t xml:space="preserve"> J, </w:t>
      </w:r>
      <w:proofErr w:type="spellStart"/>
      <w:r w:rsidRPr="00293619">
        <w:rPr>
          <w:rFonts w:ascii="Book Antiqua" w:eastAsia="Book Antiqua" w:hAnsi="Book Antiqua" w:cs="Book Antiqua"/>
          <w:color w:val="000000"/>
        </w:rPr>
        <w:t>Alieva</w:t>
      </w:r>
      <w:proofErr w:type="spellEnd"/>
      <w:r w:rsidRPr="00293619">
        <w:rPr>
          <w:rFonts w:ascii="Book Antiqua" w:eastAsia="Book Antiqua" w:hAnsi="Book Antiqua" w:cs="Book Antiqua"/>
          <w:color w:val="000000"/>
        </w:rPr>
        <w:t xml:space="preserve"> IB, </w:t>
      </w:r>
      <w:proofErr w:type="spellStart"/>
      <w:r w:rsidRPr="00293619">
        <w:rPr>
          <w:rFonts w:ascii="Book Antiqua" w:eastAsia="Book Antiqua" w:hAnsi="Book Antiqua" w:cs="Book Antiqua"/>
          <w:color w:val="000000"/>
        </w:rPr>
        <w:t>Dugina</w:t>
      </w:r>
      <w:proofErr w:type="spellEnd"/>
      <w:r w:rsidRPr="00293619">
        <w:rPr>
          <w:rFonts w:ascii="Book Antiqua" w:eastAsia="Book Antiqua" w:hAnsi="Book Antiqua" w:cs="Book Antiqua"/>
          <w:color w:val="000000"/>
        </w:rPr>
        <w:t xml:space="preserve"> VB, Hardeman EC, Gunning PW, </w:t>
      </w:r>
      <w:proofErr w:type="spellStart"/>
      <w:r w:rsidRPr="00293619">
        <w:rPr>
          <w:rFonts w:ascii="Book Antiqua" w:eastAsia="Book Antiqua" w:hAnsi="Book Antiqua" w:cs="Book Antiqua"/>
          <w:color w:val="000000"/>
        </w:rPr>
        <w:t>Cripe</w:t>
      </w:r>
      <w:proofErr w:type="spellEnd"/>
      <w:r w:rsidRPr="00293619">
        <w:rPr>
          <w:rFonts w:ascii="Book Antiqua" w:eastAsia="Book Antiqua" w:hAnsi="Book Antiqua" w:cs="Book Antiqua"/>
          <w:color w:val="000000"/>
        </w:rPr>
        <w:t xml:space="preserve"> TP. Identification of Cancer-Targeted Tropomyosin Inhibitors and Their Synergy with Microtubule Drugs. </w:t>
      </w:r>
      <w:proofErr w:type="spellStart"/>
      <w:r w:rsidRPr="00293619">
        <w:rPr>
          <w:rFonts w:ascii="Book Antiqua" w:eastAsia="Book Antiqua" w:hAnsi="Book Antiqua" w:cs="Book Antiqua"/>
          <w:i/>
          <w:iCs/>
          <w:color w:val="000000"/>
        </w:rPr>
        <w:t>Mol</w:t>
      </w:r>
      <w:proofErr w:type="spellEnd"/>
      <w:r w:rsidRPr="00293619">
        <w:rPr>
          <w:rFonts w:ascii="Book Antiqua" w:eastAsia="Book Antiqua" w:hAnsi="Book Antiqua" w:cs="Book Antiqua"/>
          <w:i/>
          <w:iCs/>
          <w:color w:val="000000"/>
        </w:rPr>
        <w:t xml:space="preserve"> Cancer </w:t>
      </w:r>
      <w:proofErr w:type="spellStart"/>
      <w:r w:rsidRPr="00293619">
        <w:rPr>
          <w:rFonts w:ascii="Book Antiqua" w:eastAsia="Book Antiqua" w:hAnsi="Book Antiqua" w:cs="Book Antiqua"/>
          <w:i/>
          <w:iCs/>
          <w:color w:val="000000"/>
        </w:rPr>
        <w:t>Ther</w:t>
      </w:r>
      <w:proofErr w:type="spellEnd"/>
      <w:r w:rsidRPr="00293619">
        <w:rPr>
          <w:rFonts w:ascii="Book Antiqua" w:eastAsia="Book Antiqua" w:hAnsi="Book Antiqua" w:cs="Book Antiqua"/>
          <w:color w:val="000000"/>
        </w:rPr>
        <w:t xml:space="preserve"> 2017; </w:t>
      </w:r>
      <w:r w:rsidRPr="00293619">
        <w:rPr>
          <w:rFonts w:ascii="Book Antiqua" w:eastAsia="Book Antiqua" w:hAnsi="Book Antiqua" w:cs="Book Antiqua"/>
          <w:b/>
          <w:bCs/>
          <w:color w:val="000000"/>
        </w:rPr>
        <w:t>16</w:t>
      </w:r>
      <w:r w:rsidRPr="00293619">
        <w:rPr>
          <w:rFonts w:ascii="Book Antiqua" w:eastAsia="Book Antiqua" w:hAnsi="Book Antiqua" w:cs="Book Antiqua"/>
          <w:color w:val="000000"/>
        </w:rPr>
        <w:t>: 1555-1565 [PMID: 28522589 DOI: 10.1158/1535-7163.MCT-16-0873]</w:t>
      </w:r>
    </w:p>
    <w:p w14:paraId="6C907023" w14:textId="77777777" w:rsidR="00A77B3E" w:rsidRPr="00293619" w:rsidRDefault="002B1DB0">
      <w:pPr>
        <w:spacing w:line="360" w:lineRule="auto"/>
        <w:jc w:val="both"/>
      </w:pPr>
      <w:proofErr w:type="gramStart"/>
      <w:r w:rsidRPr="00293619">
        <w:rPr>
          <w:rFonts w:ascii="Book Antiqua" w:eastAsia="Book Antiqua" w:hAnsi="Book Antiqua" w:cs="Book Antiqua"/>
          <w:color w:val="000000"/>
        </w:rPr>
        <w:t xml:space="preserve">61 </w:t>
      </w:r>
      <w:proofErr w:type="spellStart"/>
      <w:r w:rsidRPr="00293619">
        <w:rPr>
          <w:rFonts w:ascii="Book Antiqua" w:eastAsia="Book Antiqua" w:hAnsi="Book Antiqua" w:cs="Book Antiqua"/>
          <w:b/>
          <w:bCs/>
          <w:color w:val="000000"/>
        </w:rPr>
        <w:t>Tooley</w:t>
      </w:r>
      <w:proofErr w:type="spellEnd"/>
      <w:r w:rsidRPr="00293619">
        <w:rPr>
          <w:rFonts w:ascii="Book Antiqua" w:eastAsia="Book Antiqua" w:hAnsi="Book Antiqua" w:cs="Book Antiqua"/>
          <w:b/>
          <w:bCs/>
          <w:color w:val="000000"/>
        </w:rPr>
        <w:t xml:space="preserve"> J</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Stukenberg</w:t>
      </w:r>
      <w:proofErr w:type="spellEnd"/>
      <w:r w:rsidRPr="00293619">
        <w:rPr>
          <w:rFonts w:ascii="Book Antiqua" w:eastAsia="Book Antiqua" w:hAnsi="Book Antiqua" w:cs="Book Antiqua"/>
          <w:color w:val="000000"/>
        </w:rPr>
        <w:t xml:space="preserve"> PT.</w:t>
      </w:r>
      <w:proofErr w:type="gramEnd"/>
      <w:r w:rsidRPr="00293619">
        <w:rPr>
          <w:rFonts w:ascii="Book Antiqua" w:eastAsia="Book Antiqua" w:hAnsi="Book Antiqua" w:cs="Book Antiqua"/>
          <w:color w:val="000000"/>
        </w:rPr>
        <w:t xml:space="preserve"> The Ndc80 complex: integrating the kinetochore's many movements. </w:t>
      </w:r>
      <w:r w:rsidRPr="00293619">
        <w:rPr>
          <w:rFonts w:ascii="Book Antiqua" w:eastAsia="Book Antiqua" w:hAnsi="Book Antiqua" w:cs="Book Antiqua"/>
          <w:i/>
          <w:iCs/>
          <w:color w:val="000000"/>
        </w:rPr>
        <w:t>Chromosome Res</w:t>
      </w:r>
      <w:r w:rsidRPr="00293619">
        <w:rPr>
          <w:rFonts w:ascii="Book Antiqua" w:eastAsia="Book Antiqua" w:hAnsi="Book Antiqua" w:cs="Book Antiqua"/>
          <w:color w:val="000000"/>
        </w:rPr>
        <w:t xml:space="preserve"> 2011; </w:t>
      </w:r>
      <w:r w:rsidRPr="00293619">
        <w:rPr>
          <w:rFonts w:ascii="Book Antiqua" w:eastAsia="Book Antiqua" w:hAnsi="Book Antiqua" w:cs="Book Antiqua"/>
          <w:b/>
          <w:bCs/>
          <w:color w:val="000000"/>
        </w:rPr>
        <w:t>19</w:t>
      </w:r>
      <w:r w:rsidRPr="00293619">
        <w:rPr>
          <w:rFonts w:ascii="Book Antiqua" w:eastAsia="Book Antiqua" w:hAnsi="Book Antiqua" w:cs="Book Antiqua"/>
          <w:color w:val="000000"/>
        </w:rPr>
        <w:t>: 377-391 [PMID: 21311965 DOI: 10.1007/s10577-010-9180-5]</w:t>
      </w:r>
    </w:p>
    <w:p w14:paraId="7C2AE82C" w14:textId="77777777" w:rsidR="00A77B3E" w:rsidRPr="00293619" w:rsidRDefault="002B1DB0">
      <w:pPr>
        <w:spacing w:line="360" w:lineRule="auto"/>
        <w:jc w:val="both"/>
      </w:pPr>
      <w:r w:rsidRPr="00293619">
        <w:rPr>
          <w:rFonts w:ascii="Book Antiqua" w:eastAsia="Book Antiqua" w:hAnsi="Book Antiqua" w:cs="Book Antiqua"/>
          <w:color w:val="000000"/>
        </w:rPr>
        <w:t xml:space="preserve">62 </w:t>
      </w:r>
      <w:r w:rsidRPr="00293619">
        <w:rPr>
          <w:rFonts w:ascii="Book Antiqua" w:eastAsia="Book Antiqua" w:hAnsi="Book Antiqua" w:cs="Book Antiqua"/>
          <w:b/>
          <w:bCs/>
          <w:color w:val="000000"/>
        </w:rPr>
        <w:t>Tang NH</w:t>
      </w:r>
      <w:r w:rsidRPr="00293619">
        <w:rPr>
          <w:rFonts w:ascii="Book Antiqua" w:eastAsia="Book Antiqua" w:hAnsi="Book Antiqua" w:cs="Book Antiqua"/>
          <w:color w:val="000000"/>
        </w:rPr>
        <w:t xml:space="preserve">, Toda T. </w:t>
      </w:r>
      <w:proofErr w:type="spellStart"/>
      <w:r w:rsidRPr="00293619">
        <w:rPr>
          <w:rFonts w:ascii="Book Antiqua" w:eastAsia="Book Antiqua" w:hAnsi="Book Antiqua" w:cs="Book Antiqua"/>
          <w:color w:val="000000"/>
        </w:rPr>
        <w:t>MAPping</w:t>
      </w:r>
      <w:proofErr w:type="spellEnd"/>
      <w:r w:rsidRPr="00293619">
        <w:rPr>
          <w:rFonts w:ascii="Book Antiqua" w:eastAsia="Book Antiqua" w:hAnsi="Book Antiqua" w:cs="Book Antiqua"/>
          <w:color w:val="000000"/>
        </w:rPr>
        <w:t xml:space="preserve"> the Ndc80 Loop in cancer: A possible link between Ndc80/Hec1 overproduction and cancer formation. </w:t>
      </w:r>
      <w:proofErr w:type="spellStart"/>
      <w:r w:rsidRPr="00293619">
        <w:rPr>
          <w:rFonts w:ascii="Book Antiqua" w:eastAsia="Book Antiqua" w:hAnsi="Book Antiqua" w:cs="Book Antiqua"/>
          <w:i/>
          <w:iCs/>
          <w:color w:val="000000"/>
        </w:rPr>
        <w:t>Bioessays</w:t>
      </w:r>
      <w:proofErr w:type="spellEnd"/>
      <w:r w:rsidRPr="00293619">
        <w:rPr>
          <w:rFonts w:ascii="Book Antiqua" w:eastAsia="Book Antiqua" w:hAnsi="Book Antiqua" w:cs="Book Antiqua"/>
          <w:color w:val="000000"/>
        </w:rPr>
        <w:t xml:space="preserve"> 2015; </w:t>
      </w:r>
      <w:r w:rsidRPr="00293619">
        <w:rPr>
          <w:rFonts w:ascii="Book Antiqua" w:eastAsia="Book Antiqua" w:hAnsi="Book Antiqua" w:cs="Book Antiqua"/>
          <w:b/>
          <w:bCs/>
          <w:color w:val="000000"/>
        </w:rPr>
        <w:t>37</w:t>
      </w:r>
      <w:r w:rsidRPr="00293619">
        <w:rPr>
          <w:rFonts w:ascii="Book Antiqua" w:eastAsia="Book Antiqua" w:hAnsi="Book Antiqua" w:cs="Book Antiqua"/>
          <w:color w:val="000000"/>
        </w:rPr>
        <w:t>: 248-256 [PMID: 25557589 DOI: 10.1002/bies.201400175]</w:t>
      </w:r>
    </w:p>
    <w:p w14:paraId="1519CAC3" w14:textId="77777777" w:rsidR="00A77B3E" w:rsidRPr="00293619" w:rsidRDefault="002B1DB0">
      <w:pPr>
        <w:spacing w:line="360" w:lineRule="auto"/>
        <w:jc w:val="both"/>
      </w:pPr>
      <w:r w:rsidRPr="00293619">
        <w:rPr>
          <w:rFonts w:ascii="Book Antiqua" w:eastAsia="Book Antiqua" w:hAnsi="Book Antiqua" w:cs="Book Antiqua"/>
          <w:color w:val="000000"/>
        </w:rPr>
        <w:t xml:space="preserve">63 </w:t>
      </w:r>
      <w:r w:rsidRPr="00293619">
        <w:rPr>
          <w:rFonts w:ascii="Book Antiqua" w:eastAsia="Book Antiqua" w:hAnsi="Book Antiqua" w:cs="Book Antiqua"/>
          <w:b/>
          <w:bCs/>
          <w:color w:val="000000"/>
        </w:rPr>
        <w:t>Sethi G</w:t>
      </w:r>
      <w:r w:rsidRPr="00293619">
        <w:rPr>
          <w:rFonts w:ascii="Book Antiqua" w:eastAsia="Book Antiqua" w:hAnsi="Book Antiqua" w:cs="Book Antiqua"/>
          <w:color w:val="000000"/>
        </w:rPr>
        <w:t xml:space="preserve">, Pathak HB, Zhang H, Zhou Y, </w:t>
      </w:r>
      <w:proofErr w:type="spellStart"/>
      <w:r w:rsidRPr="00293619">
        <w:rPr>
          <w:rFonts w:ascii="Book Antiqua" w:eastAsia="Book Antiqua" w:hAnsi="Book Antiqua" w:cs="Book Antiqua"/>
          <w:color w:val="000000"/>
        </w:rPr>
        <w:t>Einarson</w:t>
      </w:r>
      <w:proofErr w:type="spellEnd"/>
      <w:r w:rsidRPr="00293619">
        <w:rPr>
          <w:rFonts w:ascii="Book Antiqua" w:eastAsia="Book Antiqua" w:hAnsi="Book Antiqua" w:cs="Book Antiqua"/>
          <w:color w:val="000000"/>
        </w:rPr>
        <w:t xml:space="preserve"> MB, </w:t>
      </w:r>
      <w:proofErr w:type="spellStart"/>
      <w:r w:rsidRPr="00293619">
        <w:rPr>
          <w:rFonts w:ascii="Book Antiqua" w:eastAsia="Book Antiqua" w:hAnsi="Book Antiqua" w:cs="Book Antiqua"/>
          <w:color w:val="000000"/>
        </w:rPr>
        <w:t>Vathipadiekal</w:t>
      </w:r>
      <w:proofErr w:type="spellEnd"/>
      <w:r w:rsidRPr="00293619">
        <w:rPr>
          <w:rFonts w:ascii="Book Antiqua" w:eastAsia="Book Antiqua" w:hAnsi="Book Antiqua" w:cs="Book Antiqua"/>
          <w:color w:val="000000"/>
        </w:rPr>
        <w:t xml:space="preserve"> V, </w:t>
      </w:r>
      <w:proofErr w:type="spellStart"/>
      <w:r w:rsidRPr="00293619">
        <w:rPr>
          <w:rFonts w:ascii="Book Antiqua" w:eastAsia="Book Antiqua" w:hAnsi="Book Antiqua" w:cs="Book Antiqua"/>
          <w:color w:val="000000"/>
        </w:rPr>
        <w:t>Gunewardena</w:t>
      </w:r>
      <w:proofErr w:type="spellEnd"/>
      <w:r w:rsidRPr="00293619">
        <w:rPr>
          <w:rFonts w:ascii="Book Antiqua" w:eastAsia="Book Antiqua" w:hAnsi="Book Antiqua" w:cs="Book Antiqua"/>
          <w:color w:val="000000"/>
        </w:rPr>
        <w:t xml:space="preserve"> S, </w:t>
      </w:r>
      <w:proofErr w:type="spellStart"/>
      <w:r w:rsidRPr="00293619">
        <w:rPr>
          <w:rFonts w:ascii="Book Antiqua" w:eastAsia="Book Antiqua" w:hAnsi="Book Antiqua" w:cs="Book Antiqua"/>
          <w:color w:val="000000"/>
        </w:rPr>
        <w:t>Birrer</w:t>
      </w:r>
      <w:proofErr w:type="spellEnd"/>
      <w:r w:rsidRPr="00293619">
        <w:rPr>
          <w:rFonts w:ascii="Book Antiqua" w:eastAsia="Book Antiqua" w:hAnsi="Book Antiqua" w:cs="Book Antiqua"/>
          <w:color w:val="000000"/>
        </w:rPr>
        <w:t xml:space="preserve"> MJ, Godwin AK. </w:t>
      </w:r>
      <w:proofErr w:type="gramStart"/>
      <w:r w:rsidRPr="00293619">
        <w:rPr>
          <w:rFonts w:ascii="Book Antiqua" w:eastAsia="Book Antiqua" w:hAnsi="Book Antiqua" w:cs="Book Antiqua"/>
          <w:color w:val="000000"/>
        </w:rPr>
        <w:t>An RNA interference lethality screen of the human druggable genome to identify molecular vulnerabilities in epithelial ovarian cancer.</w:t>
      </w:r>
      <w:proofErr w:type="gram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i/>
          <w:iCs/>
          <w:color w:val="000000"/>
        </w:rPr>
        <w:t>PLoS</w:t>
      </w:r>
      <w:proofErr w:type="spellEnd"/>
      <w:r w:rsidRPr="00293619">
        <w:rPr>
          <w:rFonts w:ascii="Book Antiqua" w:eastAsia="Book Antiqua" w:hAnsi="Book Antiqua" w:cs="Book Antiqua"/>
          <w:i/>
          <w:iCs/>
          <w:color w:val="000000"/>
        </w:rPr>
        <w:t xml:space="preserve"> One</w:t>
      </w:r>
      <w:r w:rsidRPr="00293619">
        <w:rPr>
          <w:rFonts w:ascii="Book Antiqua" w:eastAsia="Book Antiqua" w:hAnsi="Book Antiqua" w:cs="Book Antiqua"/>
          <w:color w:val="000000"/>
        </w:rPr>
        <w:t xml:space="preserve"> 2012; </w:t>
      </w:r>
      <w:r w:rsidRPr="00293619">
        <w:rPr>
          <w:rFonts w:ascii="Book Antiqua" w:eastAsia="Book Antiqua" w:hAnsi="Book Antiqua" w:cs="Book Antiqua"/>
          <w:b/>
          <w:bCs/>
          <w:color w:val="000000"/>
        </w:rPr>
        <w:t>7</w:t>
      </w:r>
      <w:r w:rsidRPr="00293619">
        <w:rPr>
          <w:rFonts w:ascii="Book Antiqua" w:eastAsia="Book Antiqua" w:hAnsi="Book Antiqua" w:cs="Book Antiqua"/>
          <w:color w:val="000000"/>
        </w:rPr>
        <w:t>: e47086 [PMID: 23056589 DOI: 10.1371/journal.pone.0047086]</w:t>
      </w:r>
    </w:p>
    <w:p w14:paraId="1984482D" w14:textId="77777777" w:rsidR="00A77B3E" w:rsidRPr="00293619" w:rsidRDefault="002B1DB0">
      <w:pPr>
        <w:spacing w:line="360" w:lineRule="auto"/>
        <w:jc w:val="both"/>
      </w:pPr>
      <w:r w:rsidRPr="00293619">
        <w:rPr>
          <w:rFonts w:ascii="Book Antiqua" w:eastAsia="Book Antiqua" w:hAnsi="Book Antiqua" w:cs="Book Antiqua"/>
          <w:color w:val="000000"/>
        </w:rPr>
        <w:t xml:space="preserve">64 </w:t>
      </w:r>
      <w:r w:rsidRPr="00293619">
        <w:rPr>
          <w:rFonts w:ascii="Book Antiqua" w:eastAsia="Book Antiqua" w:hAnsi="Book Antiqua" w:cs="Book Antiqua"/>
          <w:b/>
          <w:bCs/>
          <w:color w:val="000000"/>
        </w:rPr>
        <w:t>Wu G</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Qiu</w:t>
      </w:r>
      <w:proofErr w:type="spellEnd"/>
      <w:r w:rsidRPr="00293619">
        <w:rPr>
          <w:rFonts w:ascii="Book Antiqua" w:eastAsia="Book Antiqua" w:hAnsi="Book Antiqua" w:cs="Book Antiqua"/>
          <w:color w:val="000000"/>
        </w:rPr>
        <w:t xml:space="preserve"> XL, Zhou L, Zhu J, Chamberlin R, Lau J, Chen PL, Lee WH. Small molecule targeting the Hec1/Nek2 mitotic pathway suppresses tumor cell growth in culture and in animal. </w:t>
      </w:r>
      <w:r w:rsidRPr="00293619">
        <w:rPr>
          <w:rFonts w:ascii="Book Antiqua" w:eastAsia="Book Antiqua" w:hAnsi="Book Antiqua" w:cs="Book Antiqua"/>
          <w:i/>
          <w:iCs/>
          <w:color w:val="000000"/>
        </w:rPr>
        <w:t>Cancer Res</w:t>
      </w:r>
      <w:r w:rsidRPr="00293619">
        <w:rPr>
          <w:rFonts w:ascii="Book Antiqua" w:eastAsia="Book Antiqua" w:hAnsi="Book Antiqua" w:cs="Book Antiqua"/>
          <w:color w:val="000000"/>
        </w:rPr>
        <w:t xml:space="preserve"> 2008; </w:t>
      </w:r>
      <w:r w:rsidRPr="00293619">
        <w:rPr>
          <w:rFonts w:ascii="Book Antiqua" w:eastAsia="Book Antiqua" w:hAnsi="Book Antiqua" w:cs="Book Antiqua"/>
          <w:b/>
          <w:bCs/>
          <w:color w:val="000000"/>
        </w:rPr>
        <w:t>68</w:t>
      </w:r>
      <w:r w:rsidRPr="00293619">
        <w:rPr>
          <w:rFonts w:ascii="Book Antiqua" w:eastAsia="Book Antiqua" w:hAnsi="Book Antiqua" w:cs="Book Antiqua"/>
          <w:color w:val="000000"/>
        </w:rPr>
        <w:t>: 8393-8399 [PMID: 18922912 DOI: 10.1158/0008-5472.CAN-08-1915]</w:t>
      </w:r>
    </w:p>
    <w:p w14:paraId="02D195B5" w14:textId="77777777" w:rsidR="00A77B3E" w:rsidRPr="00293619" w:rsidRDefault="002B1DB0">
      <w:pPr>
        <w:spacing w:line="360" w:lineRule="auto"/>
        <w:jc w:val="both"/>
      </w:pPr>
      <w:proofErr w:type="gramStart"/>
      <w:r w:rsidRPr="00293619">
        <w:rPr>
          <w:rFonts w:ascii="Book Antiqua" w:eastAsia="Book Antiqua" w:hAnsi="Book Antiqua" w:cs="Book Antiqua"/>
          <w:color w:val="000000"/>
        </w:rPr>
        <w:t xml:space="preserve">65 </w:t>
      </w:r>
      <w:r w:rsidRPr="00293619">
        <w:rPr>
          <w:rFonts w:ascii="Book Antiqua" w:eastAsia="Book Antiqua" w:hAnsi="Book Antiqua" w:cs="Book Antiqua"/>
          <w:b/>
          <w:bCs/>
          <w:color w:val="000000"/>
        </w:rPr>
        <w:t>Kent WJ</w:t>
      </w:r>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Sugnet</w:t>
      </w:r>
      <w:proofErr w:type="spellEnd"/>
      <w:r w:rsidRPr="00293619">
        <w:rPr>
          <w:rFonts w:ascii="Book Antiqua" w:eastAsia="Book Antiqua" w:hAnsi="Book Antiqua" w:cs="Book Antiqua"/>
          <w:color w:val="000000"/>
        </w:rPr>
        <w:t xml:space="preserve"> CW, </w:t>
      </w:r>
      <w:proofErr w:type="spellStart"/>
      <w:r w:rsidRPr="00293619">
        <w:rPr>
          <w:rFonts w:ascii="Book Antiqua" w:eastAsia="Book Antiqua" w:hAnsi="Book Antiqua" w:cs="Book Antiqua"/>
          <w:color w:val="000000"/>
        </w:rPr>
        <w:t>Furey</w:t>
      </w:r>
      <w:proofErr w:type="spellEnd"/>
      <w:r w:rsidRPr="00293619">
        <w:rPr>
          <w:rFonts w:ascii="Book Antiqua" w:eastAsia="Book Antiqua" w:hAnsi="Book Antiqua" w:cs="Book Antiqua"/>
          <w:color w:val="000000"/>
        </w:rPr>
        <w:t xml:space="preserve"> TS, </w:t>
      </w:r>
      <w:proofErr w:type="spellStart"/>
      <w:r w:rsidRPr="00293619">
        <w:rPr>
          <w:rFonts w:ascii="Book Antiqua" w:eastAsia="Book Antiqua" w:hAnsi="Book Antiqua" w:cs="Book Antiqua"/>
          <w:color w:val="000000"/>
        </w:rPr>
        <w:t>Roskin</w:t>
      </w:r>
      <w:proofErr w:type="spellEnd"/>
      <w:r w:rsidRPr="00293619">
        <w:rPr>
          <w:rFonts w:ascii="Book Antiqua" w:eastAsia="Book Antiqua" w:hAnsi="Book Antiqua" w:cs="Book Antiqua"/>
          <w:color w:val="000000"/>
        </w:rPr>
        <w:t xml:space="preserve"> KM, Pringle TH, </w:t>
      </w:r>
      <w:proofErr w:type="spellStart"/>
      <w:r w:rsidRPr="00293619">
        <w:rPr>
          <w:rFonts w:ascii="Book Antiqua" w:eastAsia="Book Antiqua" w:hAnsi="Book Antiqua" w:cs="Book Antiqua"/>
          <w:color w:val="000000"/>
        </w:rPr>
        <w:t>Zahler</w:t>
      </w:r>
      <w:proofErr w:type="spellEnd"/>
      <w:r w:rsidRPr="00293619">
        <w:rPr>
          <w:rFonts w:ascii="Book Antiqua" w:eastAsia="Book Antiqua" w:hAnsi="Book Antiqua" w:cs="Book Antiqua"/>
          <w:color w:val="000000"/>
        </w:rPr>
        <w:t xml:space="preserve"> AM, Haussler D.</w:t>
      </w:r>
      <w:proofErr w:type="gramEnd"/>
      <w:r w:rsidRPr="00293619">
        <w:rPr>
          <w:rFonts w:ascii="Book Antiqua" w:eastAsia="Book Antiqua" w:hAnsi="Book Antiqua" w:cs="Book Antiqua"/>
          <w:color w:val="000000"/>
        </w:rPr>
        <w:t xml:space="preserve"> </w:t>
      </w:r>
      <w:proofErr w:type="gramStart"/>
      <w:r w:rsidRPr="00293619">
        <w:rPr>
          <w:rFonts w:ascii="Book Antiqua" w:eastAsia="Book Antiqua" w:hAnsi="Book Antiqua" w:cs="Book Antiqua"/>
          <w:color w:val="000000"/>
        </w:rPr>
        <w:t>The human genome browser at UCSC.</w:t>
      </w:r>
      <w:proofErr w:type="gramEnd"/>
      <w:r w:rsidRPr="00293619">
        <w:rPr>
          <w:rFonts w:ascii="Book Antiqua" w:eastAsia="Book Antiqua" w:hAnsi="Book Antiqua" w:cs="Book Antiqua"/>
          <w:color w:val="000000"/>
        </w:rPr>
        <w:t xml:space="preserve"> </w:t>
      </w:r>
      <w:r w:rsidRPr="00293619">
        <w:rPr>
          <w:rFonts w:ascii="Book Antiqua" w:eastAsia="Book Antiqua" w:hAnsi="Book Antiqua" w:cs="Book Antiqua"/>
          <w:i/>
          <w:iCs/>
          <w:color w:val="000000"/>
        </w:rPr>
        <w:t>Genome Res</w:t>
      </w:r>
      <w:r w:rsidRPr="00293619">
        <w:rPr>
          <w:rFonts w:ascii="Book Antiqua" w:eastAsia="Book Antiqua" w:hAnsi="Book Antiqua" w:cs="Book Antiqua"/>
          <w:color w:val="000000"/>
        </w:rPr>
        <w:t xml:space="preserve"> 2002; </w:t>
      </w:r>
      <w:r w:rsidRPr="00293619">
        <w:rPr>
          <w:rFonts w:ascii="Book Antiqua" w:eastAsia="Book Antiqua" w:hAnsi="Book Antiqua" w:cs="Book Antiqua"/>
          <w:b/>
          <w:bCs/>
          <w:color w:val="000000"/>
        </w:rPr>
        <w:t>12</w:t>
      </w:r>
      <w:r w:rsidRPr="00293619">
        <w:rPr>
          <w:rFonts w:ascii="Book Antiqua" w:eastAsia="Book Antiqua" w:hAnsi="Book Antiqua" w:cs="Book Antiqua"/>
          <w:color w:val="000000"/>
        </w:rPr>
        <w:t>: 996-1006 [PMID: 12045153 DOI: 10.1101/gr.229102]</w:t>
      </w:r>
    </w:p>
    <w:p w14:paraId="3D68EC70" w14:textId="77777777" w:rsidR="00A77B3E" w:rsidRPr="00293619" w:rsidRDefault="00A77B3E">
      <w:pPr>
        <w:spacing w:line="360" w:lineRule="auto"/>
        <w:jc w:val="both"/>
        <w:sectPr w:rsidR="00A77B3E" w:rsidRPr="00293619">
          <w:pgSz w:w="12240" w:h="15840"/>
          <w:pgMar w:top="1440" w:right="1440" w:bottom="1440" w:left="1440" w:header="720" w:footer="720" w:gutter="0"/>
          <w:cols w:space="720"/>
          <w:docGrid w:linePitch="360"/>
        </w:sectPr>
      </w:pPr>
    </w:p>
    <w:p w14:paraId="7D435A8E" w14:textId="77777777" w:rsidR="00A77B3E" w:rsidRPr="00293619" w:rsidRDefault="002B1DB0">
      <w:pPr>
        <w:spacing w:line="360" w:lineRule="auto"/>
        <w:jc w:val="both"/>
      </w:pPr>
      <w:r w:rsidRPr="00293619">
        <w:rPr>
          <w:rFonts w:ascii="Book Antiqua" w:eastAsia="Book Antiqua" w:hAnsi="Book Antiqua" w:cs="Book Antiqua"/>
          <w:b/>
          <w:color w:val="000000"/>
        </w:rPr>
        <w:lastRenderedPageBreak/>
        <w:t>Footnotes</w:t>
      </w:r>
    </w:p>
    <w:p w14:paraId="1BF5F093" w14:textId="311E283C" w:rsidR="00A77B3E" w:rsidRPr="00293619" w:rsidRDefault="002B1DB0">
      <w:pPr>
        <w:spacing w:line="360" w:lineRule="auto"/>
        <w:jc w:val="both"/>
      </w:pPr>
      <w:r w:rsidRPr="00293619">
        <w:rPr>
          <w:rFonts w:ascii="Book Antiqua" w:eastAsia="Book Antiqua" w:hAnsi="Book Antiqua" w:cs="Book Antiqua"/>
          <w:b/>
          <w:bCs/>
          <w:color w:val="000000"/>
        </w:rPr>
        <w:t xml:space="preserve">Conflict-of-interest statement: </w:t>
      </w:r>
      <w:r w:rsidRPr="00293619">
        <w:rPr>
          <w:rFonts w:ascii="Book Antiqua" w:eastAsia="Book Antiqua" w:hAnsi="Book Antiqua" w:cs="Book Antiqua"/>
          <w:color w:val="000000"/>
        </w:rPr>
        <w:t>The authors declare no conflicts of interests for this article.</w:t>
      </w:r>
    </w:p>
    <w:p w14:paraId="451AFBF6" w14:textId="77777777" w:rsidR="00A77B3E" w:rsidRPr="00293619" w:rsidRDefault="00A77B3E">
      <w:pPr>
        <w:spacing w:line="360" w:lineRule="auto"/>
        <w:jc w:val="both"/>
      </w:pPr>
    </w:p>
    <w:p w14:paraId="3740EDED" w14:textId="77777777" w:rsidR="00A77B3E" w:rsidRPr="00293619" w:rsidRDefault="002B1DB0">
      <w:pPr>
        <w:spacing w:line="360" w:lineRule="auto"/>
        <w:jc w:val="both"/>
      </w:pPr>
      <w:r w:rsidRPr="00293619">
        <w:rPr>
          <w:rFonts w:ascii="Book Antiqua" w:eastAsia="Book Antiqua" w:hAnsi="Book Antiqua" w:cs="Book Antiqua"/>
          <w:b/>
          <w:bCs/>
          <w:color w:val="000000"/>
        </w:rPr>
        <w:t xml:space="preserve">Open-Access: </w:t>
      </w:r>
      <w:r w:rsidRPr="002936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3619">
        <w:rPr>
          <w:rFonts w:ascii="Book Antiqua" w:eastAsia="Book Antiqua" w:hAnsi="Book Antiqua" w:cs="Book Antiqua"/>
          <w:color w:val="000000"/>
        </w:rPr>
        <w:t>NonCommercial</w:t>
      </w:r>
      <w:proofErr w:type="spellEnd"/>
      <w:r w:rsidRPr="002936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F4639B" w14:textId="77777777" w:rsidR="00A77B3E" w:rsidRPr="00293619" w:rsidRDefault="00A77B3E">
      <w:pPr>
        <w:spacing w:line="360" w:lineRule="auto"/>
        <w:jc w:val="both"/>
      </w:pPr>
    </w:p>
    <w:p w14:paraId="4A9E083A" w14:textId="4AFB8F88" w:rsidR="00A77B3E" w:rsidRPr="00293619" w:rsidRDefault="002B1DB0">
      <w:pPr>
        <w:spacing w:line="360" w:lineRule="auto"/>
        <w:jc w:val="both"/>
      </w:pPr>
      <w:r w:rsidRPr="00293619">
        <w:rPr>
          <w:rFonts w:ascii="Book Antiqua" w:eastAsia="Book Antiqua" w:hAnsi="Book Antiqua" w:cs="Book Antiqua"/>
          <w:b/>
          <w:color w:val="000000"/>
        </w:rPr>
        <w:t xml:space="preserve">Manuscript source: </w:t>
      </w:r>
      <w:r w:rsidRPr="00293619">
        <w:rPr>
          <w:rFonts w:ascii="Book Antiqua" w:eastAsia="Book Antiqua" w:hAnsi="Book Antiqua" w:cs="Book Antiqua"/>
          <w:color w:val="000000"/>
        </w:rPr>
        <w:t xml:space="preserve">Invited </w:t>
      </w:r>
      <w:r w:rsidR="00E22466" w:rsidRPr="00293619">
        <w:rPr>
          <w:rFonts w:ascii="Book Antiqua" w:eastAsia="Book Antiqua" w:hAnsi="Book Antiqua" w:cs="Book Antiqua"/>
          <w:color w:val="000000"/>
        </w:rPr>
        <w:t>m</w:t>
      </w:r>
      <w:r w:rsidRPr="00293619">
        <w:rPr>
          <w:rFonts w:ascii="Book Antiqua" w:eastAsia="Book Antiqua" w:hAnsi="Book Antiqua" w:cs="Book Antiqua"/>
          <w:color w:val="000000"/>
        </w:rPr>
        <w:t>anuscript</w:t>
      </w:r>
    </w:p>
    <w:p w14:paraId="2BAE6786" w14:textId="77777777" w:rsidR="00A77B3E" w:rsidRPr="00293619" w:rsidRDefault="00A77B3E">
      <w:pPr>
        <w:spacing w:line="360" w:lineRule="auto"/>
        <w:jc w:val="both"/>
      </w:pPr>
    </w:p>
    <w:p w14:paraId="5CC639F9" w14:textId="77777777" w:rsidR="00A77B3E" w:rsidRPr="00293619" w:rsidRDefault="002B1DB0">
      <w:pPr>
        <w:spacing w:line="360" w:lineRule="auto"/>
        <w:jc w:val="both"/>
      </w:pPr>
      <w:r w:rsidRPr="00293619">
        <w:rPr>
          <w:rFonts w:ascii="Book Antiqua" w:eastAsia="Book Antiqua" w:hAnsi="Book Antiqua" w:cs="Book Antiqua"/>
          <w:b/>
          <w:color w:val="000000"/>
        </w:rPr>
        <w:t xml:space="preserve">Peer-review started: </w:t>
      </w:r>
      <w:r w:rsidRPr="00293619">
        <w:rPr>
          <w:rFonts w:ascii="Book Antiqua" w:eastAsia="Book Antiqua" w:hAnsi="Book Antiqua" w:cs="Book Antiqua"/>
          <w:color w:val="000000"/>
        </w:rPr>
        <w:t>February 24, 2021</w:t>
      </w:r>
    </w:p>
    <w:p w14:paraId="3BAAEB6F" w14:textId="77777777" w:rsidR="00A77B3E" w:rsidRPr="00293619" w:rsidRDefault="002B1DB0">
      <w:pPr>
        <w:spacing w:line="360" w:lineRule="auto"/>
        <w:jc w:val="both"/>
      </w:pPr>
      <w:r w:rsidRPr="00293619">
        <w:rPr>
          <w:rFonts w:ascii="Book Antiqua" w:eastAsia="Book Antiqua" w:hAnsi="Book Antiqua" w:cs="Book Antiqua"/>
          <w:b/>
          <w:color w:val="000000"/>
        </w:rPr>
        <w:t xml:space="preserve">First decision: </w:t>
      </w:r>
      <w:r w:rsidRPr="00293619">
        <w:rPr>
          <w:rFonts w:ascii="Book Antiqua" w:eastAsia="Book Antiqua" w:hAnsi="Book Antiqua" w:cs="Book Antiqua"/>
          <w:color w:val="000000"/>
        </w:rPr>
        <w:t>May 3, 2021</w:t>
      </w:r>
    </w:p>
    <w:p w14:paraId="2716E355" w14:textId="20B4B873" w:rsidR="00A77B3E" w:rsidRPr="00293619" w:rsidRDefault="002B1DB0">
      <w:pPr>
        <w:spacing w:line="360" w:lineRule="auto"/>
        <w:jc w:val="both"/>
      </w:pPr>
      <w:r w:rsidRPr="00293619">
        <w:rPr>
          <w:rFonts w:ascii="Book Antiqua" w:eastAsia="Book Antiqua" w:hAnsi="Book Antiqua" w:cs="Book Antiqua"/>
          <w:b/>
          <w:color w:val="000000"/>
        </w:rPr>
        <w:t xml:space="preserve">Article in press: </w:t>
      </w:r>
      <w:r w:rsidR="00E5487F" w:rsidRPr="00293619">
        <w:rPr>
          <w:rFonts w:ascii="Book Antiqua" w:eastAsia="Book Antiqua" w:hAnsi="Book Antiqua" w:cs="Book Antiqua"/>
          <w:bCs/>
          <w:color w:val="000000"/>
        </w:rPr>
        <w:t>June 4, 2021</w:t>
      </w:r>
    </w:p>
    <w:p w14:paraId="341BFDD6" w14:textId="77777777" w:rsidR="00A77B3E" w:rsidRPr="00293619" w:rsidRDefault="00A77B3E">
      <w:pPr>
        <w:spacing w:line="360" w:lineRule="auto"/>
        <w:jc w:val="both"/>
      </w:pPr>
    </w:p>
    <w:p w14:paraId="30E5B8EF" w14:textId="05004C5F" w:rsidR="00A77B3E" w:rsidRPr="00293619" w:rsidRDefault="002B1DB0">
      <w:pPr>
        <w:spacing w:line="360" w:lineRule="auto"/>
        <w:jc w:val="both"/>
      </w:pPr>
      <w:r w:rsidRPr="00293619">
        <w:rPr>
          <w:rFonts w:ascii="Book Antiqua" w:eastAsia="Book Antiqua" w:hAnsi="Book Antiqua" w:cs="Book Antiqua"/>
          <w:b/>
          <w:color w:val="000000"/>
        </w:rPr>
        <w:t xml:space="preserve">Specialty type: </w:t>
      </w:r>
      <w:r w:rsidRPr="00293619">
        <w:rPr>
          <w:rFonts w:ascii="Book Antiqua" w:eastAsia="Book Antiqua" w:hAnsi="Book Antiqua" w:cs="Book Antiqua"/>
          <w:color w:val="000000"/>
        </w:rPr>
        <w:t xml:space="preserve">Gastroenterology and </w:t>
      </w:r>
      <w:r w:rsidR="00E22466" w:rsidRPr="00293619">
        <w:rPr>
          <w:rFonts w:ascii="Book Antiqua" w:eastAsia="Book Antiqua" w:hAnsi="Book Antiqua" w:cs="Book Antiqua"/>
          <w:color w:val="000000"/>
        </w:rPr>
        <w:t>h</w:t>
      </w:r>
      <w:r w:rsidRPr="00293619">
        <w:rPr>
          <w:rFonts w:ascii="Book Antiqua" w:eastAsia="Book Antiqua" w:hAnsi="Book Antiqua" w:cs="Book Antiqua"/>
          <w:color w:val="000000"/>
        </w:rPr>
        <w:t>epatology</w:t>
      </w:r>
    </w:p>
    <w:p w14:paraId="77F47985" w14:textId="77777777" w:rsidR="00A77B3E" w:rsidRPr="00293619" w:rsidRDefault="002B1DB0">
      <w:pPr>
        <w:spacing w:line="360" w:lineRule="auto"/>
        <w:jc w:val="both"/>
      </w:pPr>
      <w:r w:rsidRPr="00293619">
        <w:rPr>
          <w:rFonts w:ascii="Book Antiqua" w:eastAsia="Book Antiqua" w:hAnsi="Book Antiqua" w:cs="Book Antiqua"/>
          <w:b/>
          <w:color w:val="000000"/>
        </w:rPr>
        <w:t xml:space="preserve">Country/Territory of origin: </w:t>
      </w:r>
      <w:r w:rsidRPr="00293619">
        <w:rPr>
          <w:rFonts w:ascii="Book Antiqua" w:eastAsia="Book Antiqua" w:hAnsi="Book Antiqua" w:cs="Book Antiqua"/>
          <w:color w:val="000000"/>
        </w:rPr>
        <w:t>United States</w:t>
      </w:r>
    </w:p>
    <w:p w14:paraId="78E6D534" w14:textId="77777777" w:rsidR="00A77B3E" w:rsidRPr="00293619" w:rsidRDefault="002B1DB0">
      <w:pPr>
        <w:spacing w:line="360" w:lineRule="auto"/>
        <w:jc w:val="both"/>
      </w:pPr>
      <w:r w:rsidRPr="00293619">
        <w:rPr>
          <w:rFonts w:ascii="Book Antiqua" w:eastAsia="Book Antiqua" w:hAnsi="Book Antiqua" w:cs="Book Antiqua"/>
          <w:b/>
          <w:color w:val="000000"/>
        </w:rPr>
        <w:t>Peer-review report’s scientific quality classification</w:t>
      </w:r>
    </w:p>
    <w:p w14:paraId="4A8E2FB0" w14:textId="77777777" w:rsidR="00A77B3E" w:rsidRPr="00293619" w:rsidRDefault="002B1DB0">
      <w:pPr>
        <w:spacing w:line="360" w:lineRule="auto"/>
        <w:jc w:val="both"/>
      </w:pPr>
      <w:r w:rsidRPr="00293619">
        <w:rPr>
          <w:rFonts w:ascii="Book Antiqua" w:eastAsia="Book Antiqua" w:hAnsi="Book Antiqua" w:cs="Book Antiqua"/>
          <w:color w:val="000000"/>
        </w:rPr>
        <w:t xml:space="preserve">Grade </w:t>
      </w:r>
      <w:proofErr w:type="gramStart"/>
      <w:r w:rsidRPr="00293619">
        <w:rPr>
          <w:rFonts w:ascii="Book Antiqua" w:eastAsia="Book Antiqua" w:hAnsi="Book Antiqua" w:cs="Book Antiqua"/>
          <w:color w:val="000000"/>
        </w:rPr>
        <w:t>A</w:t>
      </w:r>
      <w:proofErr w:type="gramEnd"/>
      <w:r w:rsidRPr="00293619">
        <w:rPr>
          <w:rFonts w:ascii="Book Antiqua" w:eastAsia="Book Antiqua" w:hAnsi="Book Antiqua" w:cs="Book Antiqua"/>
          <w:color w:val="000000"/>
        </w:rPr>
        <w:t xml:space="preserve"> (Excellent): 0</w:t>
      </w:r>
    </w:p>
    <w:p w14:paraId="4BC86042" w14:textId="77777777" w:rsidR="00A77B3E" w:rsidRPr="00293619" w:rsidRDefault="002B1DB0">
      <w:pPr>
        <w:spacing w:line="360" w:lineRule="auto"/>
        <w:jc w:val="both"/>
      </w:pPr>
      <w:r w:rsidRPr="00293619">
        <w:rPr>
          <w:rFonts w:ascii="Book Antiqua" w:eastAsia="Book Antiqua" w:hAnsi="Book Antiqua" w:cs="Book Antiqua"/>
          <w:color w:val="000000"/>
        </w:rPr>
        <w:t>Grade B (Very good): B</w:t>
      </w:r>
    </w:p>
    <w:p w14:paraId="61219E57" w14:textId="77777777" w:rsidR="00A77B3E" w:rsidRPr="00293619" w:rsidRDefault="002B1DB0">
      <w:pPr>
        <w:spacing w:line="360" w:lineRule="auto"/>
        <w:jc w:val="both"/>
      </w:pPr>
      <w:r w:rsidRPr="00293619">
        <w:rPr>
          <w:rFonts w:ascii="Book Antiqua" w:eastAsia="Book Antiqua" w:hAnsi="Book Antiqua" w:cs="Book Antiqua"/>
          <w:color w:val="000000"/>
        </w:rPr>
        <w:t>Grade C (Good): 0</w:t>
      </w:r>
    </w:p>
    <w:p w14:paraId="61C44BB1" w14:textId="77777777" w:rsidR="00A77B3E" w:rsidRPr="00293619" w:rsidRDefault="002B1DB0">
      <w:pPr>
        <w:spacing w:line="360" w:lineRule="auto"/>
        <w:jc w:val="both"/>
      </w:pPr>
      <w:r w:rsidRPr="00293619">
        <w:rPr>
          <w:rFonts w:ascii="Book Antiqua" w:eastAsia="Book Antiqua" w:hAnsi="Book Antiqua" w:cs="Book Antiqua"/>
          <w:color w:val="000000"/>
        </w:rPr>
        <w:t>Grade D (Fair): 0</w:t>
      </w:r>
    </w:p>
    <w:p w14:paraId="4298A835" w14:textId="77777777" w:rsidR="00A77B3E" w:rsidRPr="00293619" w:rsidRDefault="002B1DB0">
      <w:pPr>
        <w:spacing w:line="360" w:lineRule="auto"/>
        <w:jc w:val="both"/>
      </w:pPr>
      <w:r w:rsidRPr="00293619">
        <w:rPr>
          <w:rFonts w:ascii="Book Antiqua" w:eastAsia="Book Antiqua" w:hAnsi="Book Antiqua" w:cs="Book Antiqua"/>
          <w:color w:val="000000"/>
        </w:rPr>
        <w:t>Grade E (Poor): 0</w:t>
      </w:r>
    </w:p>
    <w:p w14:paraId="7579CA19" w14:textId="77777777" w:rsidR="00A77B3E" w:rsidRPr="00293619" w:rsidRDefault="00A77B3E">
      <w:pPr>
        <w:spacing w:line="360" w:lineRule="auto"/>
        <w:jc w:val="both"/>
      </w:pPr>
    </w:p>
    <w:p w14:paraId="5C4B20E9" w14:textId="44B7F997" w:rsidR="00A77B3E" w:rsidRPr="00293619" w:rsidRDefault="002B1DB0">
      <w:pPr>
        <w:spacing w:line="360" w:lineRule="auto"/>
        <w:jc w:val="both"/>
        <w:rPr>
          <w:rFonts w:ascii="Book Antiqua" w:eastAsia="Book Antiqua" w:hAnsi="Book Antiqua" w:cs="Book Antiqua"/>
          <w:color w:val="000000"/>
        </w:rPr>
      </w:pPr>
      <w:r w:rsidRPr="00293619">
        <w:rPr>
          <w:rFonts w:ascii="Book Antiqua" w:eastAsia="Book Antiqua" w:hAnsi="Book Antiqua" w:cs="Book Antiqua"/>
          <w:b/>
          <w:color w:val="000000"/>
        </w:rPr>
        <w:t xml:space="preserve">P-Reviewer: </w:t>
      </w:r>
      <w:r w:rsidRPr="00293619">
        <w:rPr>
          <w:rFonts w:ascii="Book Antiqua" w:eastAsia="Book Antiqua" w:hAnsi="Book Antiqua" w:cs="Book Antiqua"/>
          <w:color w:val="000000"/>
        </w:rPr>
        <w:t>Gomez-Quiroz L</w:t>
      </w:r>
      <w:r w:rsidRPr="00293619">
        <w:rPr>
          <w:rFonts w:ascii="Book Antiqua" w:eastAsia="Book Antiqua" w:hAnsi="Book Antiqua" w:cs="Book Antiqua"/>
          <w:b/>
          <w:color w:val="000000"/>
        </w:rPr>
        <w:t xml:space="preserve"> S-Editor: </w:t>
      </w:r>
      <w:proofErr w:type="gramStart"/>
      <w:r w:rsidRPr="00293619">
        <w:rPr>
          <w:rFonts w:ascii="Book Antiqua" w:eastAsia="Book Antiqua" w:hAnsi="Book Antiqua" w:cs="Book Antiqua"/>
          <w:color w:val="000000"/>
        </w:rPr>
        <w:t>Gao</w:t>
      </w:r>
      <w:proofErr w:type="gramEnd"/>
      <w:r w:rsidRPr="00293619">
        <w:rPr>
          <w:rFonts w:ascii="Book Antiqua" w:eastAsia="Book Antiqua" w:hAnsi="Book Antiqua" w:cs="Book Antiqua"/>
          <w:color w:val="000000"/>
        </w:rPr>
        <w:t xml:space="preserve"> CC</w:t>
      </w:r>
      <w:r w:rsidRPr="00293619">
        <w:rPr>
          <w:rFonts w:ascii="Book Antiqua" w:eastAsia="Book Antiqua" w:hAnsi="Book Antiqua" w:cs="Book Antiqua"/>
          <w:b/>
          <w:color w:val="000000"/>
        </w:rPr>
        <w:t xml:space="preserve"> L-Editor:</w:t>
      </w:r>
      <w:r w:rsidRPr="00293619">
        <w:rPr>
          <w:rFonts w:ascii="Book Antiqua" w:eastAsia="Book Antiqua" w:hAnsi="Book Antiqua" w:cs="Book Antiqua"/>
          <w:color w:val="000000"/>
        </w:rPr>
        <w:t xml:space="preserve"> </w:t>
      </w:r>
      <w:r w:rsidR="00E5487F" w:rsidRPr="00293619">
        <w:rPr>
          <w:rFonts w:ascii="Book Antiqua" w:hAnsi="Book Antiqua" w:cs="Book Antiqua" w:hint="eastAsia"/>
          <w:color w:val="000000"/>
          <w:lang w:eastAsia="zh-CN"/>
        </w:rPr>
        <w:t>A</w:t>
      </w:r>
      <w:r w:rsidRPr="00293619">
        <w:rPr>
          <w:rFonts w:ascii="Book Antiqua" w:eastAsia="Book Antiqua" w:hAnsi="Book Antiqua" w:cs="Book Antiqua"/>
          <w:color w:val="000000"/>
        </w:rPr>
        <w:t xml:space="preserve"> </w:t>
      </w:r>
      <w:r w:rsidRPr="00293619">
        <w:rPr>
          <w:rFonts w:ascii="Book Antiqua" w:eastAsia="Book Antiqua" w:hAnsi="Book Antiqua" w:cs="Book Antiqua"/>
          <w:b/>
          <w:color w:val="000000"/>
        </w:rPr>
        <w:t>P-Editor:</w:t>
      </w:r>
      <w:r w:rsidRPr="00293619">
        <w:rPr>
          <w:rFonts w:ascii="Book Antiqua" w:eastAsia="Book Antiqua" w:hAnsi="Book Antiqua" w:cs="Book Antiqua"/>
          <w:color w:val="000000"/>
        </w:rPr>
        <w:t xml:space="preserve"> </w:t>
      </w:r>
      <w:r w:rsidR="00E5487F" w:rsidRPr="00293619">
        <w:rPr>
          <w:rFonts w:ascii="Book Antiqua" w:eastAsia="Book Antiqua" w:hAnsi="Book Antiqua" w:cs="Book Antiqua" w:hint="eastAsia"/>
          <w:color w:val="000000"/>
        </w:rPr>
        <w:t>Wang LL</w:t>
      </w:r>
    </w:p>
    <w:p w14:paraId="38CA84B8" w14:textId="77777777" w:rsidR="0049763C" w:rsidRPr="00293619" w:rsidRDefault="0049763C">
      <w:pPr>
        <w:spacing w:line="360" w:lineRule="auto"/>
        <w:jc w:val="both"/>
        <w:sectPr w:rsidR="0049763C" w:rsidRPr="00293619">
          <w:pgSz w:w="12240" w:h="15840"/>
          <w:pgMar w:top="1440" w:right="1440" w:bottom="1440" w:left="1440" w:header="720" w:footer="720" w:gutter="0"/>
          <w:cols w:space="720"/>
          <w:docGrid w:linePitch="360"/>
        </w:sectPr>
      </w:pPr>
    </w:p>
    <w:p w14:paraId="493A5FFD" w14:textId="6CFA45DC" w:rsidR="00A77B3E" w:rsidRPr="00293619" w:rsidRDefault="002B1DB0">
      <w:pPr>
        <w:spacing w:line="360" w:lineRule="auto"/>
        <w:jc w:val="both"/>
        <w:rPr>
          <w:rFonts w:ascii="Book Antiqua" w:eastAsia="Book Antiqua" w:hAnsi="Book Antiqua" w:cs="Book Antiqua"/>
          <w:b/>
          <w:color w:val="000000"/>
        </w:rPr>
      </w:pPr>
      <w:r w:rsidRPr="00293619">
        <w:rPr>
          <w:rFonts w:ascii="Book Antiqua" w:eastAsia="Book Antiqua" w:hAnsi="Book Antiqua" w:cs="Book Antiqua"/>
          <w:b/>
          <w:color w:val="000000"/>
        </w:rPr>
        <w:lastRenderedPageBreak/>
        <w:t>Figure Legends</w:t>
      </w:r>
    </w:p>
    <w:p w14:paraId="5856EE60" w14:textId="15332551" w:rsidR="00E96689" w:rsidRPr="00293619" w:rsidRDefault="00E96689">
      <w:pPr>
        <w:spacing w:line="360" w:lineRule="auto"/>
        <w:jc w:val="both"/>
      </w:pPr>
      <w:r w:rsidRPr="00293619">
        <w:rPr>
          <w:noProof/>
          <w:lang w:eastAsia="zh-CN"/>
        </w:rPr>
        <w:drawing>
          <wp:inline distT="0" distB="0" distL="0" distR="0" wp14:anchorId="662B431B" wp14:editId="28AC6FDA">
            <wp:extent cx="5943600" cy="1899285"/>
            <wp:effectExtent l="0" t="0" r="0" b="0"/>
            <wp:docPr id="16" name="Picture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B8952EE-0407-314D-AB0C-D2DB341A3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B8952EE-0407-314D-AB0C-D2DB341A3AC8}"/>
                        </a:ext>
                      </a:extLst>
                    </pic:cNvPr>
                    <pic:cNvPicPr>
                      <a:picLocks noChangeAspect="1"/>
                    </pic:cNvPicPr>
                  </pic:nvPicPr>
                  <pic:blipFill>
                    <a:blip r:embed="rId8"/>
                    <a:stretch>
                      <a:fillRect/>
                    </a:stretch>
                  </pic:blipFill>
                  <pic:spPr>
                    <a:xfrm>
                      <a:off x="0" y="0"/>
                      <a:ext cx="5943600" cy="1899285"/>
                    </a:xfrm>
                    <a:prstGeom prst="rect">
                      <a:avLst/>
                    </a:prstGeom>
                  </pic:spPr>
                </pic:pic>
              </a:graphicData>
            </a:graphic>
          </wp:inline>
        </w:drawing>
      </w:r>
    </w:p>
    <w:p w14:paraId="5F81427A" w14:textId="7155F69E" w:rsidR="00A77B3E" w:rsidRPr="00293619" w:rsidRDefault="002B1DB0">
      <w:pPr>
        <w:spacing w:line="360" w:lineRule="auto"/>
        <w:jc w:val="both"/>
      </w:pPr>
      <w:r w:rsidRPr="00293619">
        <w:rPr>
          <w:rFonts w:ascii="Book Antiqua" w:eastAsia="Book Antiqua" w:hAnsi="Book Antiqua" w:cs="Book Antiqua"/>
          <w:b/>
          <w:bCs/>
          <w:color w:val="000000"/>
        </w:rPr>
        <w:t>Figure 1</w:t>
      </w:r>
      <w:r w:rsidR="00E96689" w:rsidRPr="00293619">
        <w:rPr>
          <w:rFonts w:ascii="Book Antiqua" w:eastAsia="Book Antiqua" w:hAnsi="Book Antiqua" w:cs="Book Antiqua"/>
          <w:b/>
          <w:bCs/>
          <w:color w:val="000000"/>
        </w:rPr>
        <w:t xml:space="preserve"> </w:t>
      </w:r>
      <w:proofErr w:type="spellStart"/>
      <w:r w:rsidRPr="00293619">
        <w:rPr>
          <w:rFonts w:ascii="Book Antiqua" w:eastAsia="Book Antiqua" w:hAnsi="Book Antiqua" w:cs="Book Antiqua"/>
          <w:b/>
          <w:bCs/>
          <w:color w:val="000000"/>
        </w:rPr>
        <w:t>Oncoprint</w:t>
      </w:r>
      <w:proofErr w:type="spellEnd"/>
      <w:r w:rsidRPr="00293619">
        <w:rPr>
          <w:rFonts w:ascii="Book Antiqua" w:eastAsia="Book Antiqua" w:hAnsi="Book Antiqua" w:cs="Book Antiqua"/>
          <w:b/>
          <w:bCs/>
          <w:color w:val="000000"/>
        </w:rPr>
        <w:t xml:space="preserve"> of genetic alterations and mRNA elevations.</w:t>
      </w:r>
      <w:r w:rsidRPr="00293619">
        <w:rPr>
          <w:rFonts w:ascii="Book Antiqua" w:eastAsia="Book Antiqua" w:hAnsi="Book Antiqua" w:cs="Book Antiqua"/>
          <w:color w:val="000000"/>
        </w:rPr>
        <w:t xml:space="preserve"> The alterations to the 12 genes identified by the amplification driver gene identification strategy were visualized using the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xml:space="preserve"> </w:t>
      </w:r>
      <w:proofErr w:type="spellStart"/>
      <w:r w:rsidRPr="00293619">
        <w:rPr>
          <w:rFonts w:ascii="Book Antiqua" w:eastAsia="Book Antiqua" w:hAnsi="Book Antiqua" w:cs="Book Antiqua"/>
          <w:color w:val="000000"/>
        </w:rPr>
        <w:t>Oncoprint</w:t>
      </w:r>
      <w:proofErr w:type="spellEnd"/>
      <w:r w:rsidRPr="00293619">
        <w:rPr>
          <w:rFonts w:ascii="Book Antiqua" w:eastAsia="Book Antiqua" w:hAnsi="Book Antiqua" w:cs="Book Antiqua"/>
          <w:color w:val="000000"/>
        </w:rPr>
        <w:t xml:space="preserve"> tool. The nature of the alterations is indicated by the key below the </w:t>
      </w:r>
      <w:proofErr w:type="spellStart"/>
      <w:r w:rsidRPr="00293619">
        <w:rPr>
          <w:rFonts w:ascii="Book Antiqua" w:eastAsia="Book Antiqua" w:hAnsi="Book Antiqua" w:cs="Book Antiqua"/>
          <w:color w:val="000000"/>
        </w:rPr>
        <w:t>Oncoprint</w:t>
      </w:r>
      <w:proofErr w:type="spellEnd"/>
      <w:r w:rsidRPr="00293619">
        <w:rPr>
          <w:rFonts w:ascii="Book Antiqua" w:eastAsia="Book Antiqua" w:hAnsi="Book Antiqua" w:cs="Book Antiqua"/>
          <w:color w:val="000000"/>
        </w:rPr>
        <w:t xml:space="preserve">. Note that some individuals display </w:t>
      </w:r>
      <w:proofErr w:type="gramStart"/>
      <w:r w:rsidRPr="00293619">
        <w:rPr>
          <w:rFonts w:ascii="Book Antiqua" w:eastAsia="Book Antiqua" w:hAnsi="Book Antiqua" w:cs="Book Antiqua"/>
          <w:color w:val="000000"/>
        </w:rPr>
        <w:t>both amplification (solid red)</w:t>
      </w:r>
      <w:proofErr w:type="gramEnd"/>
      <w:r w:rsidRPr="00293619">
        <w:rPr>
          <w:rFonts w:ascii="Book Antiqua" w:eastAsia="Book Antiqua" w:hAnsi="Book Antiqua" w:cs="Book Antiqua"/>
          <w:color w:val="000000"/>
        </w:rPr>
        <w:t xml:space="preserve"> plus elevated mRNA (red outline). Each vertical set of lines reflects the alterations occurring in a single </w:t>
      </w:r>
      <w:r w:rsidR="00E96689" w:rsidRPr="00293619">
        <w:rPr>
          <w:rFonts w:ascii="Book Antiqua" w:eastAsia="Book Antiqua" w:hAnsi="Book Antiqua" w:cs="Book Antiqua"/>
          <w:color w:val="000000"/>
        </w:rPr>
        <w:t>hepatocellular carcinoma</w:t>
      </w:r>
      <w:r w:rsidRPr="00293619">
        <w:rPr>
          <w:rFonts w:ascii="Book Antiqua" w:eastAsia="Book Antiqua" w:hAnsi="Book Antiqua" w:cs="Book Antiqua"/>
          <w:color w:val="000000"/>
        </w:rPr>
        <w:t xml:space="preserve"> patient. Individuals with no alterations detected in any of the 12 genes are not shown.</w:t>
      </w:r>
    </w:p>
    <w:p w14:paraId="7CE02CCA" w14:textId="13733627" w:rsidR="00A77B3E" w:rsidRPr="00293619" w:rsidRDefault="0051512D">
      <w:pPr>
        <w:spacing w:line="360" w:lineRule="auto"/>
        <w:jc w:val="both"/>
      </w:pPr>
      <w:r w:rsidRPr="00293619">
        <w:t xml:space="preserve"> </w:t>
      </w:r>
      <w:r w:rsidR="00E96689" w:rsidRPr="00293619">
        <w:br w:type="page"/>
      </w:r>
      <w:r w:rsidR="00E96689" w:rsidRPr="00293619">
        <w:rPr>
          <w:noProof/>
          <w:lang w:eastAsia="zh-CN"/>
        </w:rPr>
        <w:lastRenderedPageBreak/>
        <w:drawing>
          <wp:inline distT="0" distB="0" distL="0" distR="0" wp14:anchorId="381ECF64" wp14:editId="2A61900A">
            <wp:extent cx="5943600" cy="4121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21785"/>
                    </a:xfrm>
                    <a:prstGeom prst="rect">
                      <a:avLst/>
                    </a:prstGeom>
                  </pic:spPr>
                </pic:pic>
              </a:graphicData>
            </a:graphic>
          </wp:inline>
        </w:drawing>
      </w:r>
    </w:p>
    <w:p w14:paraId="3F2345DB" w14:textId="14C6498B" w:rsidR="00D32082" w:rsidRPr="00293619" w:rsidRDefault="002B1DB0">
      <w:pPr>
        <w:spacing w:line="360" w:lineRule="auto"/>
        <w:jc w:val="both"/>
        <w:rPr>
          <w:rFonts w:ascii="Book Antiqua" w:eastAsia="Book Antiqua" w:hAnsi="Book Antiqua" w:cs="Book Antiqua"/>
          <w:color w:val="000000"/>
        </w:rPr>
      </w:pPr>
      <w:r w:rsidRPr="00293619">
        <w:rPr>
          <w:rFonts w:ascii="Book Antiqua" w:eastAsia="Book Antiqua" w:hAnsi="Book Antiqua" w:cs="Book Antiqua"/>
          <w:b/>
          <w:bCs/>
          <w:color w:val="000000"/>
        </w:rPr>
        <w:t>Figure 2</w:t>
      </w:r>
      <w:r w:rsidR="00E96689" w:rsidRPr="00293619">
        <w:rPr>
          <w:rFonts w:ascii="Book Antiqua" w:eastAsia="Book Antiqua" w:hAnsi="Book Antiqua" w:cs="Book Antiqua"/>
          <w:b/>
          <w:bCs/>
          <w:color w:val="000000"/>
        </w:rPr>
        <w:t xml:space="preserve"> </w:t>
      </w:r>
      <w:r w:rsidRPr="00293619">
        <w:rPr>
          <w:rFonts w:ascii="Book Antiqua" w:eastAsia="Book Antiqua" w:hAnsi="Book Antiqua" w:cs="Book Antiqua"/>
          <w:b/>
          <w:bCs/>
          <w:color w:val="000000"/>
        </w:rPr>
        <w:t xml:space="preserve">Frequency of </w:t>
      </w:r>
      <w:r w:rsidRPr="00293619">
        <w:rPr>
          <w:rFonts w:ascii="Book Antiqua" w:eastAsia="Book Antiqua" w:hAnsi="Book Antiqua" w:cs="Book Antiqua"/>
          <w:b/>
          <w:bCs/>
          <w:i/>
          <w:iCs/>
          <w:color w:val="000000"/>
        </w:rPr>
        <w:t>TPM3</w:t>
      </w:r>
      <w:r w:rsidRPr="00293619">
        <w:rPr>
          <w:rFonts w:ascii="Book Antiqua" w:eastAsia="Book Antiqua" w:hAnsi="Book Antiqua" w:cs="Book Antiqua"/>
          <w:b/>
          <w:bCs/>
          <w:color w:val="000000"/>
        </w:rPr>
        <w:t xml:space="preserve"> or </w:t>
      </w:r>
      <w:r w:rsidRPr="00293619">
        <w:rPr>
          <w:rFonts w:ascii="Book Antiqua" w:eastAsia="Book Antiqua" w:hAnsi="Book Antiqua" w:cs="Book Antiqua"/>
          <w:b/>
          <w:bCs/>
          <w:i/>
          <w:iCs/>
          <w:color w:val="000000"/>
        </w:rPr>
        <w:t>NUF2</w:t>
      </w:r>
      <w:r w:rsidRPr="00293619">
        <w:rPr>
          <w:rFonts w:ascii="Book Antiqua" w:eastAsia="Book Antiqua" w:hAnsi="Book Antiqua" w:cs="Book Antiqua"/>
          <w:b/>
          <w:bCs/>
          <w:color w:val="000000"/>
        </w:rPr>
        <w:t xml:space="preserve"> alterations in other cancers. </w:t>
      </w:r>
      <w:r w:rsidRPr="00293619">
        <w:rPr>
          <w:rFonts w:ascii="Book Antiqua" w:eastAsia="Book Antiqua" w:hAnsi="Book Antiqua" w:cs="Book Antiqua"/>
          <w:color w:val="000000"/>
        </w:rPr>
        <w:t xml:space="preserve">Analyses from </w:t>
      </w:r>
      <w:proofErr w:type="spellStart"/>
      <w:r w:rsidRPr="00293619">
        <w:rPr>
          <w:rFonts w:ascii="Book Antiqua" w:eastAsia="Book Antiqua" w:hAnsi="Book Antiqua" w:cs="Book Antiqua"/>
          <w:color w:val="000000"/>
        </w:rPr>
        <w:t>cBioPortal</w:t>
      </w:r>
      <w:proofErr w:type="spellEnd"/>
      <w:r w:rsidRPr="00293619">
        <w:rPr>
          <w:rFonts w:ascii="Book Antiqua" w:eastAsia="Book Antiqua" w:hAnsi="Book Antiqua" w:cs="Book Antiqua"/>
          <w:color w:val="000000"/>
        </w:rPr>
        <w:t xml:space="preserve"> show the percent of cancer cases that include a </w:t>
      </w:r>
      <w:r w:rsidRPr="00293619">
        <w:rPr>
          <w:rFonts w:ascii="Book Antiqua" w:eastAsia="Book Antiqua" w:hAnsi="Book Antiqua" w:cs="Book Antiqua"/>
          <w:i/>
          <w:iCs/>
          <w:color w:val="000000"/>
        </w:rPr>
        <w:t>TPM3</w:t>
      </w:r>
      <w:r w:rsidRPr="00293619">
        <w:rPr>
          <w:rFonts w:ascii="Book Antiqua" w:eastAsia="Book Antiqua" w:hAnsi="Book Antiqua" w:cs="Book Antiqua"/>
          <w:color w:val="000000"/>
        </w:rPr>
        <w:t xml:space="preserve"> gene alteration (upper plot) or a </w:t>
      </w:r>
      <w:r w:rsidRPr="00293619">
        <w:rPr>
          <w:rFonts w:ascii="Book Antiqua" w:eastAsia="Book Antiqua" w:hAnsi="Book Antiqua" w:cs="Book Antiqua"/>
          <w:i/>
          <w:iCs/>
          <w:color w:val="000000"/>
        </w:rPr>
        <w:t>NUF2</w:t>
      </w:r>
      <w:r w:rsidRPr="00293619">
        <w:rPr>
          <w:rFonts w:ascii="Book Antiqua" w:eastAsia="Book Antiqua" w:hAnsi="Book Antiqua" w:cs="Book Antiqua"/>
          <w:color w:val="000000"/>
        </w:rPr>
        <w:t xml:space="preserve"> gene alteration. </w:t>
      </w:r>
      <w:r w:rsidRPr="00293619">
        <w:rPr>
          <w:rStyle w:val="normaltextrun"/>
          <w:rFonts w:ascii="Book Antiqua" w:eastAsia="Book Antiqua" w:hAnsi="Book Antiqua" w:cs="Book Antiqua"/>
          <w:color w:val="000000"/>
          <w:shd w:val="clear" w:color="auto" w:fill="FFFFFF"/>
        </w:rPr>
        <w:t xml:space="preserve">The results were generated by first selecting all 32 of </w:t>
      </w:r>
      <w:r w:rsidR="00E96689" w:rsidRPr="00293619">
        <w:rPr>
          <w:rFonts w:ascii="Book Antiqua" w:eastAsia="Book Antiqua" w:hAnsi="Book Antiqua" w:cs="Book Antiqua"/>
          <w:color w:val="000000"/>
        </w:rPr>
        <w:t>The Cancer Genome Atlas</w:t>
      </w:r>
      <w:r w:rsidRPr="00293619">
        <w:rPr>
          <w:rStyle w:val="normaltextrun"/>
          <w:rFonts w:ascii="Book Antiqua" w:eastAsia="Book Antiqua" w:hAnsi="Book Antiqua" w:cs="Book Antiqua"/>
          <w:color w:val="000000"/>
          <w:shd w:val="clear" w:color="auto" w:fill="FFFFFF"/>
        </w:rPr>
        <w:t xml:space="preserve"> </w:t>
      </w:r>
      <w:proofErr w:type="spellStart"/>
      <w:r w:rsidRPr="00293619">
        <w:rPr>
          <w:rStyle w:val="normaltextrun"/>
          <w:rFonts w:ascii="Book Antiqua" w:eastAsia="Book Antiqua" w:hAnsi="Book Antiqua" w:cs="Book Antiqua"/>
          <w:color w:val="000000"/>
          <w:shd w:val="clear" w:color="auto" w:fill="FFFFFF"/>
        </w:rPr>
        <w:t>PanCancer</w:t>
      </w:r>
      <w:proofErr w:type="spellEnd"/>
      <w:r w:rsidRPr="00293619">
        <w:rPr>
          <w:rStyle w:val="normaltextrun"/>
          <w:rFonts w:ascii="Book Antiqua" w:eastAsia="Book Antiqua" w:hAnsi="Book Antiqua" w:cs="Book Antiqua"/>
          <w:color w:val="000000"/>
          <w:shd w:val="clear" w:color="auto" w:fill="FFFFFF"/>
        </w:rPr>
        <w:t xml:space="preserve"> Atlas </w:t>
      </w:r>
      <w:proofErr w:type="gramStart"/>
      <w:r w:rsidRPr="00293619">
        <w:rPr>
          <w:rStyle w:val="normaltextrun"/>
          <w:rFonts w:ascii="Book Antiqua" w:eastAsia="Book Antiqua" w:hAnsi="Book Antiqua" w:cs="Book Antiqua"/>
          <w:color w:val="000000"/>
          <w:shd w:val="clear" w:color="auto" w:fill="FFFFFF"/>
        </w:rPr>
        <w:t>studies</w:t>
      </w:r>
      <w:r w:rsidRPr="00293619">
        <w:rPr>
          <w:rFonts w:ascii="Book Antiqua" w:eastAsia="Book Antiqua" w:hAnsi="Book Antiqua" w:cs="Book Antiqua"/>
          <w:color w:val="000000"/>
          <w:szCs w:val="30"/>
          <w:vertAlign w:val="superscript"/>
        </w:rPr>
        <w:t>[</w:t>
      </w:r>
      <w:proofErr w:type="gramEnd"/>
      <w:r w:rsidRPr="00293619">
        <w:rPr>
          <w:rFonts w:ascii="Book Antiqua" w:eastAsia="Book Antiqua" w:hAnsi="Book Antiqua" w:cs="Book Antiqua"/>
          <w:color w:val="000000"/>
          <w:szCs w:val="30"/>
          <w:vertAlign w:val="superscript"/>
        </w:rPr>
        <w:t>41]</w:t>
      </w:r>
      <w:r w:rsidRPr="00293619">
        <w:rPr>
          <w:rStyle w:val="normaltextrun"/>
          <w:rFonts w:ascii="Book Antiqua" w:eastAsia="Book Antiqua" w:hAnsi="Book Antiqua" w:cs="Book Antiqua"/>
          <w:color w:val="000000"/>
          <w:shd w:val="clear" w:color="auto" w:fill="FFFFFF"/>
        </w:rPr>
        <w:t xml:space="preserve"> from the </w:t>
      </w:r>
      <w:proofErr w:type="spellStart"/>
      <w:r w:rsidRPr="00293619">
        <w:rPr>
          <w:rStyle w:val="normaltextrun"/>
          <w:rFonts w:ascii="Book Antiqua" w:eastAsia="Book Antiqua" w:hAnsi="Book Antiqua" w:cs="Book Antiqua"/>
          <w:color w:val="000000"/>
          <w:shd w:val="clear" w:color="auto" w:fill="FFFFFF"/>
        </w:rPr>
        <w:t>cBioPortal</w:t>
      </w:r>
      <w:proofErr w:type="spellEnd"/>
      <w:r w:rsidRPr="00293619">
        <w:rPr>
          <w:rStyle w:val="normaltextrun"/>
          <w:rFonts w:ascii="Book Antiqua" w:eastAsia="Book Antiqua" w:hAnsi="Book Antiqua" w:cs="Book Antiqua"/>
          <w:color w:val="000000"/>
          <w:shd w:val="clear" w:color="auto" w:fill="FFFFFF"/>
        </w:rPr>
        <w:t xml:space="preserve"> Query page, and then searching for DNA alterations in the </w:t>
      </w:r>
      <w:r w:rsidRPr="00293619">
        <w:rPr>
          <w:rStyle w:val="normaltextrun"/>
          <w:rFonts w:ascii="Book Antiqua" w:eastAsia="Book Antiqua" w:hAnsi="Book Antiqua" w:cs="Book Antiqua"/>
          <w:i/>
          <w:iCs/>
          <w:color w:val="000000"/>
          <w:shd w:val="clear" w:color="auto" w:fill="FFFFFF"/>
        </w:rPr>
        <w:t>TPM3</w:t>
      </w:r>
      <w:r w:rsidRPr="00293619">
        <w:rPr>
          <w:rStyle w:val="normaltextrun"/>
          <w:rFonts w:ascii="Book Antiqua" w:eastAsia="Book Antiqua" w:hAnsi="Book Antiqua" w:cs="Book Antiqua"/>
          <w:color w:val="000000"/>
          <w:shd w:val="clear" w:color="auto" w:fill="FFFFFF"/>
        </w:rPr>
        <w:t xml:space="preserve"> gene and </w:t>
      </w:r>
      <w:r w:rsidRPr="00293619">
        <w:rPr>
          <w:rStyle w:val="normaltextrun"/>
          <w:rFonts w:ascii="Book Antiqua" w:eastAsia="Book Antiqua" w:hAnsi="Book Antiqua" w:cs="Book Antiqua"/>
          <w:i/>
          <w:iCs/>
          <w:color w:val="000000"/>
          <w:shd w:val="clear" w:color="auto" w:fill="FFFFFF"/>
        </w:rPr>
        <w:t>NUF2</w:t>
      </w:r>
      <w:r w:rsidRPr="00293619">
        <w:rPr>
          <w:rStyle w:val="normaltextrun"/>
          <w:rFonts w:ascii="Book Antiqua" w:eastAsia="Book Antiqua" w:hAnsi="Book Antiqua" w:cs="Book Antiqua"/>
          <w:color w:val="000000"/>
          <w:shd w:val="clear" w:color="auto" w:fill="FFFFFF"/>
        </w:rPr>
        <w:t xml:space="preserve"> gene individually. Graphs shown in this figure were taken from the Cancer Types Summary results page that is produced by </w:t>
      </w:r>
      <w:proofErr w:type="spellStart"/>
      <w:r w:rsidRPr="00293619">
        <w:rPr>
          <w:rStyle w:val="normaltextrun"/>
          <w:rFonts w:ascii="Book Antiqua" w:eastAsia="Book Antiqua" w:hAnsi="Book Antiqua" w:cs="Book Antiqua"/>
          <w:color w:val="000000"/>
          <w:shd w:val="clear" w:color="auto" w:fill="FFFFFF"/>
        </w:rPr>
        <w:t>cBioPortal</w:t>
      </w:r>
      <w:proofErr w:type="spellEnd"/>
      <w:r w:rsidRPr="00293619">
        <w:rPr>
          <w:rStyle w:val="normaltextrun"/>
          <w:rFonts w:ascii="Book Antiqua" w:eastAsia="Book Antiqua" w:hAnsi="Book Antiqua" w:cs="Book Antiqua"/>
          <w:color w:val="000000"/>
          <w:shd w:val="clear" w:color="auto" w:fill="FFFFFF"/>
        </w:rPr>
        <w:t xml:space="preserve"> following this search. </w:t>
      </w:r>
      <w:r w:rsidRPr="00293619">
        <w:rPr>
          <w:rFonts w:ascii="Book Antiqua" w:eastAsia="Book Antiqua" w:hAnsi="Book Antiqua" w:cs="Book Antiqua"/>
          <w:color w:val="000000"/>
        </w:rPr>
        <w:t>The colors above represent the following: green, mutation; purple, fusion; red, amplification; blue, deep deletion; grey, multiple alterations.</w:t>
      </w:r>
    </w:p>
    <w:p w14:paraId="0F74F421" w14:textId="6201F8BE" w:rsidR="00A77B3E" w:rsidRPr="00293619" w:rsidRDefault="00D32082">
      <w:pPr>
        <w:spacing w:line="360" w:lineRule="auto"/>
        <w:jc w:val="both"/>
        <w:rPr>
          <w:rFonts w:ascii="Book Antiqua" w:eastAsia="Book Antiqua" w:hAnsi="Book Antiqua" w:cs="Book Antiqua"/>
          <w:b/>
          <w:bCs/>
          <w:color w:val="000000"/>
        </w:rPr>
      </w:pPr>
      <w:r w:rsidRPr="00293619">
        <w:rPr>
          <w:rFonts w:ascii="Book Antiqua" w:eastAsia="Book Antiqua" w:hAnsi="Book Antiqua" w:cs="Book Antiqua"/>
          <w:color w:val="000000"/>
        </w:rPr>
        <w:br w:type="page"/>
      </w:r>
      <w:r w:rsidRPr="00293619">
        <w:rPr>
          <w:rFonts w:ascii="Book Antiqua" w:eastAsia="Book Antiqua" w:hAnsi="Book Antiqua" w:cs="Book Antiqua"/>
          <w:b/>
          <w:bCs/>
          <w:color w:val="000000"/>
        </w:rPr>
        <w:lastRenderedPageBreak/>
        <w:t>Table 1 Amplified genes within/near 1q21-23 that have been associated with hepatocellular carcinoma</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95"/>
        <w:gridCol w:w="1243"/>
        <w:gridCol w:w="3271"/>
        <w:gridCol w:w="3067"/>
      </w:tblGrid>
      <w:tr w:rsidR="00D32082" w:rsidRPr="00293619" w14:paraId="4535EDDF" w14:textId="77777777" w:rsidTr="00B57494">
        <w:tc>
          <w:tcPr>
            <w:tcW w:w="0" w:type="auto"/>
            <w:tcBorders>
              <w:top w:val="single" w:sz="4" w:space="0" w:color="auto"/>
              <w:bottom w:val="single" w:sz="4" w:space="0" w:color="auto"/>
            </w:tcBorders>
          </w:tcPr>
          <w:p w14:paraId="1A92EBB7" w14:textId="77777777" w:rsidR="00D32082" w:rsidRPr="00293619" w:rsidRDefault="00D32082" w:rsidP="00D32082">
            <w:pPr>
              <w:spacing w:line="360" w:lineRule="auto"/>
              <w:rPr>
                <w:rFonts w:ascii="Book Antiqua" w:hAnsi="Book Antiqua"/>
                <w:b/>
                <w:bCs/>
              </w:rPr>
            </w:pPr>
            <w:r w:rsidRPr="00293619">
              <w:rPr>
                <w:rFonts w:ascii="Book Antiqua" w:hAnsi="Book Antiqua"/>
                <w:b/>
                <w:bCs/>
              </w:rPr>
              <w:t>Gene</w:t>
            </w:r>
            <w:r w:rsidRPr="00293619">
              <w:rPr>
                <w:rFonts w:ascii="Book Antiqua" w:hAnsi="Book Antiqua"/>
                <w:bCs/>
                <w:vertAlign w:val="superscript"/>
              </w:rPr>
              <w:t>1</w:t>
            </w:r>
          </w:p>
        </w:tc>
        <w:tc>
          <w:tcPr>
            <w:tcW w:w="0" w:type="auto"/>
            <w:tcBorders>
              <w:top w:val="single" w:sz="4" w:space="0" w:color="auto"/>
              <w:bottom w:val="single" w:sz="4" w:space="0" w:color="auto"/>
            </w:tcBorders>
          </w:tcPr>
          <w:p w14:paraId="11699C55" w14:textId="77777777" w:rsidR="00D32082" w:rsidRPr="00293619" w:rsidRDefault="00D32082" w:rsidP="00D32082">
            <w:pPr>
              <w:spacing w:line="360" w:lineRule="auto"/>
              <w:rPr>
                <w:rFonts w:ascii="Book Antiqua" w:hAnsi="Book Antiqua"/>
                <w:b/>
                <w:bCs/>
              </w:rPr>
            </w:pPr>
            <w:r w:rsidRPr="00293619">
              <w:rPr>
                <w:rFonts w:ascii="Book Antiqua" w:hAnsi="Book Antiqua"/>
                <w:b/>
                <w:bCs/>
              </w:rPr>
              <w:t>Location</w:t>
            </w:r>
            <w:r w:rsidRPr="00293619">
              <w:rPr>
                <w:rFonts w:ascii="Book Antiqua" w:hAnsi="Book Antiqua"/>
                <w:bCs/>
                <w:vertAlign w:val="superscript"/>
              </w:rPr>
              <w:t>2</w:t>
            </w:r>
          </w:p>
        </w:tc>
        <w:tc>
          <w:tcPr>
            <w:tcW w:w="0" w:type="auto"/>
            <w:tcBorders>
              <w:top w:val="single" w:sz="4" w:space="0" w:color="auto"/>
              <w:bottom w:val="single" w:sz="4" w:space="0" w:color="auto"/>
            </w:tcBorders>
          </w:tcPr>
          <w:p w14:paraId="1B9F1BFC" w14:textId="03CC2CA5" w:rsidR="00D32082" w:rsidRPr="00293619" w:rsidRDefault="00D32082" w:rsidP="00D32082">
            <w:pPr>
              <w:spacing w:line="360" w:lineRule="auto"/>
              <w:rPr>
                <w:rFonts w:ascii="Book Antiqua" w:hAnsi="Book Antiqua"/>
                <w:b/>
                <w:bCs/>
              </w:rPr>
            </w:pPr>
            <w:r w:rsidRPr="00293619">
              <w:rPr>
                <w:rFonts w:ascii="Book Antiqua" w:hAnsi="Book Antiqua"/>
                <w:b/>
                <w:bCs/>
              </w:rPr>
              <w:t>Description of protein product</w:t>
            </w:r>
          </w:p>
        </w:tc>
        <w:tc>
          <w:tcPr>
            <w:tcW w:w="0" w:type="auto"/>
            <w:tcBorders>
              <w:top w:val="single" w:sz="4" w:space="0" w:color="auto"/>
              <w:bottom w:val="single" w:sz="4" w:space="0" w:color="auto"/>
            </w:tcBorders>
          </w:tcPr>
          <w:p w14:paraId="42014161" w14:textId="10D6693F" w:rsidR="00D32082" w:rsidRPr="00293619" w:rsidRDefault="00D32082" w:rsidP="00D32082">
            <w:pPr>
              <w:spacing w:line="360" w:lineRule="auto"/>
              <w:rPr>
                <w:rFonts w:ascii="Book Antiqua" w:hAnsi="Book Antiqua"/>
                <w:b/>
                <w:bCs/>
              </w:rPr>
            </w:pPr>
            <w:r w:rsidRPr="00293619">
              <w:rPr>
                <w:rFonts w:ascii="Book Antiqua" w:hAnsi="Book Antiqua"/>
                <w:b/>
                <w:bCs/>
              </w:rPr>
              <w:t>Ref.</w:t>
            </w:r>
          </w:p>
        </w:tc>
      </w:tr>
      <w:tr w:rsidR="00D32082" w:rsidRPr="00293619" w14:paraId="00EF3542" w14:textId="77777777" w:rsidTr="00B57494">
        <w:tc>
          <w:tcPr>
            <w:tcW w:w="0" w:type="auto"/>
            <w:tcBorders>
              <w:top w:val="single" w:sz="4" w:space="0" w:color="auto"/>
            </w:tcBorders>
          </w:tcPr>
          <w:p w14:paraId="40F3505D" w14:textId="77777777" w:rsidR="00D32082" w:rsidRPr="00293619" w:rsidRDefault="00D32082" w:rsidP="00D32082">
            <w:pPr>
              <w:spacing w:line="360" w:lineRule="auto"/>
              <w:ind w:right="56"/>
              <w:jc w:val="both"/>
              <w:rPr>
                <w:rFonts w:ascii="Book Antiqua" w:hAnsi="Book Antiqua"/>
                <w:i/>
                <w:iCs/>
              </w:rPr>
            </w:pPr>
            <w:r w:rsidRPr="00293619">
              <w:rPr>
                <w:rFonts w:ascii="Book Antiqua" w:hAnsi="Book Antiqua"/>
                <w:i/>
                <w:iCs/>
              </w:rPr>
              <w:t>JTB</w:t>
            </w:r>
          </w:p>
        </w:tc>
        <w:tc>
          <w:tcPr>
            <w:tcW w:w="0" w:type="auto"/>
            <w:tcBorders>
              <w:top w:val="single" w:sz="4" w:space="0" w:color="auto"/>
            </w:tcBorders>
          </w:tcPr>
          <w:p w14:paraId="515EDD25"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1q21.3</w:t>
            </w:r>
          </w:p>
        </w:tc>
        <w:tc>
          <w:tcPr>
            <w:tcW w:w="0" w:type="auto"/>
            <w:tcBorders>
              <w:top w:val="single" w:sz="4" w:space="0" w:color="auto"/>
            </w:tcBorders>
          </w:tcPr>
          <w:p w14:paraId="3F56BAB8"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Promotes cell resistance to apoptosis</w:t>
            </w:r>
          </w:p>
        </w:tc>
        <w:tc>
          <w:tcPr>
            <w:tcW w:w="0" w:type="auto"/>
            <w:tcBorders>
              <w:top w:val="single" w:sz="4" w:space="0" w:color="auto"/>
            </w:tcBorders>
          </w:tcPr>
          <w:p w14:paraId="7D45FC5B" w14:textId="6F0E512B"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Wong </w:t>
            </w:r>
            <w:r w:rsidRPr="00293619">
              <w:rPr>
                <w:rFonts w:ascii="Book Antiqua" w:hAnsi="Book Antiqua"/>
                <w:i/>
                <w:iCs/>
                <w:color w:val="000000"/>
              </w:rPr>
              <w:t>et al</w:t>
            </w:r>
            <w:r w:rsidRPr="00293619">
              <w:rPr>
                <w:rFonts w:ascii="Book Antiqua" w:hAnsi="Book Antiqua"/>
                <w:color w:val="000000"/>
                <w:vertAlign w:val="superscript"/>
              </w:rPr>
              <w:t>[11]</w:t>
            </w:r>
            <w:r w:rsidRPr="00293619">
              <w:rPr>
                <w:rFonts w:ascii="Book Antiqua" w:hAnsi="Book Antiqua"/>
                <w:color w:val="000000"/>
              </w:rPr>
              <w:t xml:space="preserve"> and </w:t>
            </w:r>
            <w:proofErr w:type="spellStart"/>
            <w:r w:rsidRPr="00293619">
              <w:rPr>
                <w:rFonts w:ascii="Book Antiqua" w:hAnsi="Book Antiqua"/>
                <w:color w:val="000000"/>
              </w:rPr>
              <w:t>Kanome</w:t>
            </w:r>
            <w:proofErr w:type="spellEnd"/>
            <w:r w:rsidRPr="00293619">
              <w:rPr>
                <w:rFonts w:ascii="Book Antiqua" w:hAnsi="Book Antiqua"/>
                <w:color w:val="000000"/>
              </w:rPr>
              <w:t xml:space="preserve"> </w:t>
            </w:r>
            <w:r w:rsidRPr="00293619">
              <w:rPr>
                <w:rFonts w:ascii="Book Antiqua" w:hAnsi="Book Antiqua"/>
                <w:i/>
                <w:iCs/>
                <w:color w:val="000000"/>
              </w:rPr>
              <w:t>et al</w:t>
            </w:r>
            <w:r w:rsidRPr="00293619">
              <w:rPr>
                <w:rFonts w:ascii="Book Antiqua" w:hAnsi="Book Antiqua"/>
                <w:color w:val="000000"/>
                <w:vertAlign w:val="superscript"/>
              </w:rPr>
              <w:t>[12]</w:t>
            </w:r>
          </w:p>
        </w:tc>
      </w:tr>
      <w:tr w:rsidR="00D32082" w:rsidRPr="00293619" w14:paraId="00FB5D15" w14:textId="77777777" w:rsidTr="00B57494">
        <w:tc>
          <w:tcPr>
            <w:tcW w:w="0" w:type="auto"/>
          </w:tcPr>
          <w:p w14:paraId="73DAE4BD"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SHC1</w:t>
            </w:r>
          </w:p>
        </w:tc>
        <w:tc>
          <w:tcPr>
            <w:tcW w:w="0" w:type="auto"/>
          </w:tcPr>
          <w:p w14:paraId="2F86169B"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1q21.3</w:t>
            </w:r>
          </w:p>
        </w:tc>
        <w:tc>
          <w:tcPr>
            <w:tcW w:w="0" w:type="auto"/>
          </w:tcPr>
          <w:p w14:paraId="461E058F"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Downstream signaling from receptor tyrosine kinases</w:t>
            </w:r>
          </w:p>
        </w:tc>
        <w:tc>
          <w:tcPr>
            <w:tcW w:w="0" w:type="auto"/>
          </w:tcPr>
          <w:p w14:paraId="08C82335" w14:textId="53964BC3"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Wong </w:t>
            </w:r>
            <w:r w:rsidRPr="00293619">
              <w:rPr>
                <w:rFonts w:ascii="Book Antiqua" w:hAnsi="Book Antiqua"/>
                <w:i/>
                <w:iCs/>
                <w:color w:val="000000"/>
              </w:rPr>
              <w:t>et al</w:t>
            </w:r>
            <w:r w:rsidRPr="00293619">
              <w:rPr>
                <w:rFonts w:ascii="Book Antiqua" w:hAnsi="Book Antiqua"/>
                <w:color w:val="000000"/>
                <w:vertAlign w:val="superscript"/>
              </w:rPr>
              <w:t>[11]</w:t>
            </w:r>
            <w:r w:rsidRPr="00293619">
              <w:rPr>
                <w:rFonts w:ascii="Book Antiqua" w:hAnsi="Book Antiqua"/>
                <w:color w:val="000000"/>
              </w:rPr>
              <w:t xml:space="preserve">, </w:t>
            </w:r>
            <w:proofErr w:type="spellStart"/>
            <w:r w:rsidRPr="00293619">
              <w:rPr>
                <w:rFonts w:ascii="Book Antiqua" w:hAnsi="Book Antiqua"/>
                <w:color w:val="000000"/>
              </w:rPr>
              <w:t>Midorikawa</w:t>
            </w:r>
            <w:proofErr w:type="spellEnd"/>
            <w:r w:rsidRPr="00293619">
              <w:rPr>
                <w:rFonts w:ascii="Book Antiqua" w:hAnsi="Book Antiqua"/>
                <w:color w:val="000000"/>
              </w:rPr>
              <w:t xml:space="preserve"> </w:t>
            </w:r>
            <w:r w:rsidRPr="00293619">
              <w:rPr>
                <w:rFonts w:ascii="Book Antiqua" w:hAnsi="Book Antiqua"/>
                <w:i/>
                <w:iCs/>
                <w:color w:val="000000"/>
              </w:rPr>
              <w:t>et al</w:t>
            </w:r>
            <w:r w:rsidRPr="00293619">
              <w:rPr>
                <w:rFonts w:ascii="Book Antiqua" w:hAnsi="Book Antiqua"/>
                <w:color w:val="000000"/>
                <w:vertAlign w:val="superscript"/>
              </w:rPr>
              <w:t>[8]</w:t>
            </w:r>
            <w:r w:rsidRPr="00293619">
              <w:rPr>
                <w:rFonts w:ascii="Book Antiqua" w:hAnsi="Book Antiqua"/>
                <w:i/>
                <w:iCs/>
                <w:color w:val="000000"/>
              </w:rPr>
              <w:t xml:space="preserve">, </w:t>
            </w:r>
            <w:proofErr w:type="spellStart"/>
            <w:r w:rsidRPr="00293619">
              <w:rPr>
                <w:rFonts w:ascii="Book Antiqua" w:hAnsi="Book Antiqua"/>
                <w:color w:val="000000"/>
              </w:rPr>
              <w:t>Pelicci</w:t>
            </w:r>
            <w:proofErr w:type="spellEnd"/>
            <w:r w:rsidRPr="00293619">
              <w:rPr>
                <w:rFonts w:ascii="Book Antiqua" w:hAnsi="Book Antiqua"/>
                <w:color w:val="000000"/>
              </w:rPr>
              <w:t xml:space="preserve"> </w:t>
            </w:r>
            <w:r w:rsidRPr="00293619">
              <w:rPr>
                <w:rFonts w:ascii="Book Antiqua" w:hAnsi="Book Antiqua"/>
                <w:i/>
                <w:iCs/>
                <w:color w:val="000000"/>
              </w:rPr>
              <w:t>et al</w:t>
            </w:r>
            <w:r w:rsidRPr="00293619">
              <w:rPr>
                <w:rFonts w:ascii="Book Antiqua" w:hAnsi="Book Antiqua"/>
                <w:color w:val="000000"/>
                <w:vertAlign w:val="superscript"/>
              </w:rPr>
              <w:t>[13]</w:t>
            </w:r>
            <w:r w:rsidR="00404AD6" w:rsidRPr="00293619">
              <w:rPr>
                <w:rFonts w:ascii="Book Antiqua" w:hAnsi="Book Antiqua"/>
                <w:color w:val="000000"/>
              </w:rPr>
              <w:t>,</w:t>
            </w:r>
            <w:r w:rsidRPr="00293619">
              <w:rPr>
                <w:rFonts w:ascii="Book Antiqua" w:hAnsi="Book Antiqua"/>
                <w:color w:val="000000"/>
              </w:rPr>
              <w:t xml:space="preserve"> Kavanaugh and </w:t>
            </w:r>
            <w:r w:rsidRPr="00293619">
              <w:rPr>
                <w:rFonts w:ascii="Book Antiqua" w:eastAsia="Book Antiqua" w:hAnsi="Book Antiqua" w:cs="Book Antiqua"/>
                <w:color w:val="000000"/>
              </w:rPr>
              <w:t>Williams</w:t>
            </w:r>
            <w:r w:rsidRPr="00293619">
              <w:rPr>
                <w:rFonts w:ascii="Book Antiqua" w:hAnsi="Book Antiqua"/>
                <w:color w:val="000000"/>
                <w:vertAlign w:val="superscript"/>
              </w:rPr>
              <w:t>[14]</w:t>
            </w:r>
            <w:r w:rsidR="00404AD6" w:rsidRPr="00293619">
              <w:rPr>
                <w:rFonts w:ascii="Book Antiqua" w:hAnsi="Book Antiqua"/>
                <w:color w:val="000000"/>
              </w:rPr>
              <w:t>,</w:t>
            </w:r>
            <w:r w:rsidRPr="00293619">
              <w:rPr>
                <w:rFonts w:ascii="Book Antiqua" w:hAnsi="Book Antiqua"/>
                <w:color w:val="000000"/>
              </w:rPr>
              <w:t xml:space="preserve"> and van der Geer </w:t>
            </w:r>
            <w:r w:rsidRPr="00293619">
              <w:rPr>
                <w:rFonts w:ascii="Book Antiqua" w:hAnsi="Book Antiqua"/>
                <w:i/>
                <w:iCs/>
                <w:color w:val="000000"/>
              </w:rPr>
              <w:t>et al</w:t>
            </w:r>
            <w:r w:rsidRPr="00293619">
              <w:rPr>
                <w:rFonts w:ascii="Book Antiqua" w:hAnsi="Book Antiqua"/>
                <w:color w:val="000000"/>
                <w:vertAlign w:val="superscript"/>
              </w:rPr>
              <w:t>[15]</w:t>
            </w:r>
          </w:p>
        </w:tc>
      </w:tr>
      <w:tr w:rsidR="00D32082" w:rsidRPr="00293619" w14:paraId="30CD32B7" w14:textId="77777777" w:rsidTr="00B57494">
        <w:tc>
          <w:tcPr>
            <w:tcW w:w="0" w:type="auto"/>
          </w:tcPr>
          <w:p w14:paraId="462EA447"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CCT3</w:t>
            </w:r>
          </w:p>
        </w:tc>
        <w:tc>
          <w:tcPr>
            <w:tcW w:w="0" w:type="auto"/>
          </w:tcPr>
          <w:p w14:paraId="066113BC"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1q22</w:t>
            </w:r>
          </w:p>
        </w:tc>
        <w:tc>
          <w:tcPr>
            <w:tcW w:w="0" w:type="auto"/>
          </w:tcPr>
          <w:p w14:paraId="553ECD5E"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Associated with cell cycle regulation</w:t>
            </w:r>
          </w:p>
        </w:tc>
        <w:tc>
          <w:tcPr>
            <w:tcW w:w="0" w:type="auto"/>
          </w:tcPr>
          <w:p w14:paraId="65596038" w14:textId="4DF23D36"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Wong </w:t>
            </w:r>
            <w:r w:rsidRPr="00293619">
              <w:rPr>
                <w:rFonts w:ascii="Book Antiqua" w:hAnsi="Book Antiqua"/>
                <w:i/>
                <w:iCs/>
                <w:color w:val="000000"/>
              </w:rPr>
              <w:t>et al</w:t>
            </w:r>
            <w:r w:rsidRPr="00293619">
              <w:rPr>
                <w:rFonts w:ascii="Book Antiqua" w:hAnsi="Book Antiqua"/>
                <w:color w:val="000000"/>
                <w:vertAlign w:val="superscript"/>
              </w:rPr>
              <w:t>[11]</w:t>
            </w:r>
            <w:r w:rsidR="00404AD6" w:rsidRPr="00293619">
              <w:rPr>
                <w:rFonts w:ascii="Book Antiqua" w:hAnsi="Book Antiqua"/>
                <w:color w:val="000000"/>
              </w:rPr>
              <w:t>,</w:t>
            </w:r>
            <w:r w:rsidRPr="00293619">
              <w:rPr>
                <w:rFonts w:ascii="Book Antiqua" w:hAnsi="Book Antiqua"/>
                <w:color w:val="000000"/>
              </w:rPr>
              <w:t xml:space="preserve"> </w:t>
            </w:r>
            <w:proofErr w:type="spellStart"/>
            <w:r w:rsidRPr="00293619">
              <w:rPr>
                <w:rFonts w:ascii="Book Antiqua" w:hAnsi="Book Antiqua"/>
                <w:color w:val="000000"/>
              </w:rPr>
              <w:t>Midorikawa</w:t>
            </w:r>
            <w:proofErr w:type="spellEnd"/>
            <w:r w:rsidRPr="00293619">
              <w:rPr>
                <w:rFonts w:ascii="Book Antiqua" w:hAnsi="Book Antiqua"/>
                <w:color w:val="000000"/>
              </w:rPr>
              <w:t xml:space="preserve"> </w:t>
            </w:r>
            <w:r w:rsidRPr="00293619">
              <w:rPr>
                <w:rFonts w:ascii="Book Antiqua" w:hAnsi="Book Antiqua"/>
                <w:i/>
                <w:iCs/>
                <w:color w:val="000000"/>
              </w:rPr>
              <w:t>et al</w:t>
            </w:r>
            <w:r w:rsidRPr="00293619">
              <w:rPr>
                <w:rFonts w:ascii="Book Antiqua" w:hAnsi="Book Antiqua"/>
                <w:color w:val="000000"/>
                <w:vertAlign w:val="superscript"/>
              </w:rPr>
              <w:t>[8]</w:t>
            </w:r>
            <w:r w:rsidR="00404AD6" w:rsidRPr="00293619">
              <w:rPr>
                <w:rFonts w:ascii="Book Antiqua" w:hAnsi="Book Antiqua"/>
                <w:i/>
                <w:iCs/>
                <w:color w:val="000000"/>
              </w:rPr>
              <w:t>,</w:t>
            </w:r>
            <w:r w:rsidRPr="00293619">
              <w:rPr>
                <w:rFonts w:ascii="Book Antiqua" w:hAnsi="Book Antiqua"/>
                <w:i/>
                <w:iCs/>
                <w:color w:val="000000"/>
              </w:rPr>
              <w:t xml:space="preserve"> </w:t>
            </w:r>
            <w:r w:rsidRPr="00293619">
              <w:rPr>
                <w:rFonts w:ascii="Book Antiqua" w:hAnsi="Book Antiqua"/>
                <w:color w:val="000000"/>
              </w:rPr>
              <w:t>Won</w:t>
            </w:r>
            <w:r w:rsidRPr="00293619">
              <w:rPr>
                <w:rFonts w:ascii="Book Antiqua" w:hAnsi="Book Antiqua"/>
                <w:i/>
                <w:iCs/>
                <w:color w:val="000000"/>
              </w:rPr>
              <w:t xml:space="preserve"> et al</w:t>
            </w:r>
            <w:r w:rsidR="00404AD6" w:rsidRPr="00293619">
              <w:rPr>
                <w:rFonts w:ascii="Book Antiqua" w:hAnsi="Book Antiqua"/>
                <w:color w:val="000000"/>
                <w:vertAlign w:val="superscript"/>
              </w:rPr>
              <w:t>[16]</w:t>
            </w:r>
          </w:p>
        </w:tc>
      </w:tr>
      <w:tr w:rsidR="00D32082" w:rsidRPr="00293619" w14:paraId="1DD106E2" w14:textId="77777777" w:rsidTr="00B57494">
        <w:tc>
          <w:tcPr>
            <w:tcW w:w="0" w:type="auto"/>
          </w:tcPr>
          <w:p w14:paraId="4B1F5F4F"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COPA</w:t>
            </w:r>
          </w:p>
        </w:tc>
        <w:tc>
          <w:tcPr>
            <w:tcW w:w="0" w:type="auto"/>
          </w:tcPr>
          <w:p w14:paraId="0D9848D2"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1q23.2</w:t>
            </w:r>
          </w:p>
        </w:tc>
        <w:tc>
          <w:tcPr>
            <w:tcW w:w="0" w:type="auto"/>
          </w:tcPr>
          <w:p w14:paraId="262E6214" w14:textId="37C27909"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Assists in retrograde vesicular transport from Golgi to endoplasmic reticulum</w:t>
            </w:r>
          </w:p>
        </w:tc>
        <w:tc>
          <w:tcPr>
            <w:tcW w:w="0" w:type="auto"/>
          </w:tcPr>
          <w:p w14:paraId="5C755F2C" w14:textId="2081D231"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Wong </w:t>
            </w:r>
            <w:r w:rsidRPr="00293619">
              <w:rPr>
                <w:rFonts w:ascii="Book Antiqua" w:hAnsi="Book Antiqua"/>
                <w:i/>
                <w:iCs/>
                <w:color w:val="000000"/>
              </w:rPr>
              <w:t>et al</w:t>
            </w:r>
            <w:r w:rsidRPr="00293619">
              <w:rPr>
                <w:rFonts w:ascii="Book Antiqua" w:hAnsi="Book Antiqua"/>
                <w:color w:val="000000"/>
                <w:vertAlign w:val="superscript"/>
              </w:rPr>
              <w:t>[11]</w:t>
            </w:r>
            <w:r w:rsidR="00404AD6" w:rsidRPr="00293619">
              <w:rPr>
                <w:rFonts w:ascii="Book Antiqua" w:hAnsi="Book Antiqua"/>
                <w:color w:val="000000"/>
              </w:rPr>
              <w:t xml:space="preserve"> and</w:t>
            </w:r>
            <w:r w:rsidRPr="00293619">
              <w:rPr>
                <w:rFonts w:ascii="Book Antiqua" w:hAnsi="Book Antiqua"/>
                <w:color w:val="000000"/>
              </w:rPr>
              <w:t xml:space="preserve"> </w:t>
            </w:r>
            <w:proofErr w:type="spellStart"/>
            <w:r w:rsidRPr="00293619">
              <w:rPr>
                <w:rFonts w:ascii="Book Antiqua" w:hAnsi="Book Antiqua"/>
                <w:color w:val="000000"/>
              </w:rPr>
              <w:t>Vece</w:t>
            </w:r>
            <w:proofErr w:type="spellEnd"/>
            <w:r w:rsidRPr="00293619">
              <w:rPr>
                <w:rFonts w:ascii="Book Antiqua" w:hAnsi="Book Antiqua"/>
                <w:color w:val="000000"/>
              </w:rPr>
              <w:t xml:space="preserve"> </w:t>
            </w:r>
            <w:r w:rsidRPr="00293619">
              <w:rPr>
                <w:rFonts w:ascii="Book Antiqua" w:hAnsi="Book Antiqua"/>
                <w:i/>
                <w:iCs/>
                <w:color w:val="000000"/>
              </w:rPr>
              <w:t>et al</w:t>
            </w:r>
            <w:r w:rsidR="00404AD6" w:rsidRPr="00293619">
              <w:rPr>
                <w:rFonts w:ascii="Book Antiqua" w:hAnsi="Book Antiqua"/>
                <w:color w:val="000000"/>
                <w:vertAlign w:val="superscript"/>
              </w:rPr>
              <w:t>[17]</w:t>
            </w:r>
          </w:p>
        </w:tc>
      </w:tr>
      <w:tr w:rsidR="00D32082" w:rsidRPr="00293619" w14:paraId="6AD560BA" w14:textId="77777777" w:rsidTr="00B57494">
        <w:tc>
          <w:tcPr>
            <w:tcW w:w="0" w:type="auto"/>
          </w:tcPr>
          <w:p w14:paraId="7701D527"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CKS1B</w:t>
            </w:r>
          </w:p>
        </w:tc>
        <w:tc>
          <w:tcPr>
            <w:tcW w:w="0" w:type="auto"/>
          </w:tcPr>
          <w:p w14:paraId="1C5B3D32"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1q21.2</w:t>
            </w:r>
          </w:p>
        </w:tc>
        <w:tc>
          <w:tcPr>
            <w:tcW w:w="0" w:type="auto"/>
          </w:tcPr>
          <w:p w14:paraId="73475CBC"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Associated with cell cycle regulation</w:t>
            </w:r>
          </w:p>
        </w:tc>
        <w:tc>
          <w:tcPr>
            <w:tcW w:w="0" w:type="auto"/>
          </w:tcPr>
          <w:p w14:paraId="13BD93A2" w14:textId="0219D788" w:rsidR="00D32082" w:rsidRPr="00293619" w:rsidRDefault="00D32082" w:rsidP="00D32082">
            <w:pPr>
              <w:spacing w:line="360" w:lineRule="auto"/>
              <w:jc w:val="both"/>
              <w:rPr>
                <w:rFonts w:ascii="Book Antiqua" w:hAnsi="Book Antiqua"/>
                <w:color w:val="000000"/>
              </w:rPr>
            </w:pPr>
            <w:proofErr w:type="spellStart"/>
            <w:r w:rsidRPr="00293619">
              <w:rPr>
                <w:rFonts w:ascii="Book Antiqua" w:hAnsi="Book Antiqua"/>
                <w:color w:val="000000"/>
              </w:rPr>
              <w:t>Midorikawa</w:t>
            </w:r>
            <w:proofErr w:type="spellEnd"/>
            <w:r w:rsidRPr="00293619">
              <w:rPr>
                <w:rFonts w:ascii="Book Antiqua" w:hAnsi="Book Antiqua"/>
                <w:color w:val="000000"/>
              </w:rPr>
              <w:t xml:space="preserve"> </w:t>
            </w:r>
            <w:r w:rsidRPr="00293619">
              <w:rPr>
                <w:rFonts w:ascii="Book Antiqua" w:hAnsi="Book Antiqua"/>
                <w:i/>
                <w:iCs/>
                <w:color w:val="000000"/>
              </w:rPr>
              <w:t>et al</w:t>
            </w:r>
            <w:r w:rsidRPr="00293619">
              <w:rPr>
                <w:rFonts w:ascii="Book Antiqua" w:hAnsi="Book Antiqua"/>
                <w:color w:val="000000"/>
                <w:vertAlign w:val="superscript"/>
              </w:rPr>
              <w:t>[8]</w:t>
            </w:r>
            <w:r w:rsidR="00404AD6" w:rsidRPr="00293619">
              <w:rPr>
                <w:rFonts w:ascii="Book Antiqua" w:hAnsi="Book Antiqua"/>
                <w:color w:val="000000"/>
              </w:rPr>
              <w:t xml:space="preserve"> and</w:t>
            </w:r>
            <w:r w:rsidRPr="00293619">
              <w:rPr>
                <w:rFonts w:ascii="Book Antiqua" w:hAnsi="Book Antiqua"/>
                <w:color w:val="000000"/>
              </w:rPr>
              <w:t xml:space="preserve"> </w:t>
            </w:r>
            <w:proofErr w:type="spellStart"/>
            <w:r w:rsidRPr="00293619">
              <w:rPr>
                <w:rFonts w:ascii="Book Antiqua" w:hAnsi="Book Antiqua"/>
                <w:color w:val="000000"/>
              </w:rPr>
              <w:t>Ganoth</w:t>
            </w:r>
            <w:proofErr w:type="spellEnd"/>
            <w:r w:rsidRPr="00293619">
              <w:rPr>
                <w:rFonts w:ascii="Book Antiqua" w:hAnsi="Book Antiqua"/>
                <w:color w:val="000000"/>
              </w:rPr>
              <w:t xml:space="preserve"> </w:t>
            </w:r>
            <w:r w:rsidRPr="00293619">
              <w:rPr>
                <w:rFonts w:ascii="Book Antiqua" w:hAnsi="Book Antiqua"/>
                <w:i/>
                <w:iCs/>
                <w:color w:val="000000"/>
              </w:rPr>
              <w:t>et al</w:t>
            </w:r>
            <w:r w:rsidR="00404AD6" w:rsidRPr="00293619">
              <w:rPr>
                <w:rFonts w:ascii="Book Antiqua" w:hAnsi="Book Antiqua"/>
                <w:color w:val="000000"/>
                <w:vertAlign w:val="superscript"/>
              </w:rPr>
              <w:t>[19]</w:t>
            </w:r>
          </w:p>
        </w:tc>
      </w:tr>
      <w:tr w:rsidR="00D32082" w:rsidRPr="00293619" w14:paraId="2EFD76F4" w14:textId="77777777" w:rsidTr="00B57494">
        <w:tc>
          <w:tcPr>
            <w:tcW w:w="0" w:type="auto"/>
          </w:tcPr>
          <w:p w14:paraId="0FB1ACDB" w14:textId="440C3056" w:rsidR="00D32082" w:rsidRPr="00293619" w:rsidRDefault="00D32082" w:rsidP="00404AD6">
            <w:pPr>
              <w:spacing w:line="360" w:lineRule="auto"/>
              <w:jc w:val="both"/>
              <w:rPr>
                <w:rFonts w:ascii="Book Antiqua" w:hAnsi="Book Antiqua"/>
                <w:i/>
                <w:iCs/>
              </w:rPr>
            </w:pPr>
            <w:r w:rsidRPr="00293619">
              <w:rPr>
                <w:rFonts w:ascii="Book Antiqua" w:hAnsi="Book Antiqua"/>
                <w:i/>
                <w:iCs/>
              </w:rPr>
              <w:t>HAX-1</w:t>
            </w:r>
            <w:r w:rsidR="00404AD6" w:rsidRPr="00293619">
              <w:rPr>
                <w:rFonts w:ascii="Book Antiqua" w:hAnsi="Book Antiqua"/>
                <w:i/>
                <w:iCs/>
              </w:rPr>
              <w:t xml:space="preserve"> </w:t>
            </w:r>
            <w:r w:rsidRPr="00293619">
              <w:rPr>
                <w:rFonts w:ascii="Book Antiqua" w:hAnsi="Book Antiqua"/>
              </w:rPr>
              <w:t>(</w:t>
            </w:r>
            <w:r w:rsidRPr="00293619">
              <w:rPr>
                <w:rFonts w:ascii="Book Antiqua" w:hAnsi="Book Antiqua"/>
                <w:i/>
                <w:iCs/>
              </w:rPr>
              <w:t>HAX1</w:t>
            </w:r>
            <w:r w:rsidRPr="00293619">
              <w:rPr>
                <w:rFonts w:ascii="Book Antiqua" w:hAnsi="Book Antiqua"/>
              </w:rPr>
              <w:t>)</w:t>
            </w:r>
          </w:p>
        </w:tc>
        <w:tc>
          <w:tcPr>
            <w:tcW w:w="0" w:type="auto"/>
          </w:tcPr>
          <w:p w14:paraId="2E41005D"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1q21.3</w:t>
            </w:r>
          </w:p>
        </w:tc>
        <w:tc>
          <w:tcPr>
            <w:tcW w:w="0" w:type="auto"/>
          </w:tcPr>
          <w:p w14:paraId="0EB7A91C"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Plays a role in the activation of receptor tyrosine kinases</w:t>
            </w:r>
          </w:p>
        </w:tc>
        <w:tc>
          <w:tcPr>
            <w:tcW w:w="0" w:type="auto"/>
          </w:tcPr>
          <w:p w14:paraId="36DF48ED" w14:textId="1986E0D1" w:rsidR="00D32082" w:rsidRPr="00293619" w:rsidRDefault="00D32082" w:rsidP="00D32082">
            <w:pPr>
              <w:spacing w:line="360" w:lineRule="auto"/>
              <w:jc w:val="both"/>
              <w:rPr>
                <w:rFonts w:ascii="Book Antiqua" w:hAnsi="Book Antiqua"/>
                <w:color w:val="000000"/>
              </w:rPr>
            </w:pPr>
            <w:proofErr w:type="spellStart"/>
            <w:r w:rsidRPr="00293619">
              <w:rPr>
                <w:rFonts w:ascii="Book Antiqua" w:hAnsi="Book Antiqua"/>
                <w:color w:val="000000"/>
              </w:rPr>
              <w:t>Midorikawa</w:t>
            </w:r>
            <w:proofErr w:type="spellEnd"/>
            <w:r w:rsidRPr="00293619">
              <w:rPr>
                <w:rFonts w:ascii="Book Antiqua" w:hAnsi="Book Antiqua"/>
                <w:color w:val="000000"/>
              </w:rPr>
              <w:t xml:space="preserve"> </w:t>
            </w:r>
            <w:r w:rsidRPr="00293619">
              <w:rPr>
                <w:rFonts w:ascii="Book Antiqua" w:hAnsi="Book Antiqua"/>
                <w:i/>
                <w:iCs/>
                <w:color w:val="000000"/>
              </w:rPr>
              <w:t>et al</w:t>
            </w:r>
            <w:r w:rsidRPr="00293619">
              <w:rPr>
                <w:rFonts w:ascii="Book Antiqua" w:hAnsi="Book Antiqua"/>
                <w:color w:val="000000"/>
                <w:vertAlign w:val="superscript"/>
              </w:rPr>
              <w:t>[8]</w:t>
            </w:r>
            <w:r w:rsidR="00404AD6" w:rsidRPr="00293619">
              <w:rPr>
                <w:rFonts w:ascii="Book Antiqua" w:hAnsi="Book Antiqua"/>
                <w:color w:val="000000"/>
              </w:rPr>
              <w:t xml:space="preserve"> and</w:t>
            </w:r>
            <w:r w:rsidRPr="00293619">
              <w:rPr>
                <w:rFonts w:ascii="Book Antiqua" w:hAnsi="Book Antiqua"/>
                <w:color w:val="000000"/>
              </w:rPr>
              <w:t xml:space="preserve"> Suzuki </w:t>
            </w:r>
            <w:r w:rsidRPr="00293619">
              <w:rPr>
                <w:rFonts w:ascii="Book Antiqua" w:hAnsi="Book Antiqua"/>
                <w:i/>
                <w:iCs/>
                <w:color w:val="000000"/>
              </w:rPr>
              <w:t>et al</w:t>
            </w:r>
            <w:r w:rsidR="00404AD6" w:rsidRPr="00293619">
              <w:rPr>
                <w:rFonts w:ascii="Book Antiqua" w:hAnsi="Book Antiqua"/>
                <w:color w:val="000000"/>
                <w:vertAlign w:val="superscript"/>
              </w:rPr>
              <w:t>[18]</w:t>
            </w:r>
          </w:p>
        </w:tc>
      </w:tr>
      <w:tr w:rsidR="00D32082" w:rsidRPr="00293619" w14:paraId="75A8EEE7" w14:textId="77777777" w:rsidTr="00B57494">
        <w:tc>
          <w:tcPr>
            <w:tcW w:w="0" w:type="auto"/>
          </w:tcPr>
          <w:p w14:paraId="4CC933B9"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CREB3L4</w:t>
            </w:r>
          </w:p>
        </w:tc>
        <w:tc>
          <w:tcPr>
            <w:tcW w:w="0" w:type="auto"/>
          </w:tcPr>
          <w:p w14:paraId="5DD22C2D"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1q21.3</w:t>
            </w:r>
          </w:p>
        </w:tc>
        <w:tc>
          <w:tcPr>
            <w:tcW w:w="0" w:type="auto"/>
          </w:tcPr>
          <w:p w14:paraId="62F5B0BC"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Associated with androgen receptor signaling</w:t>
            </w:r>
          </w:p>
        </w:tc>
        <w:tc>
          <w:tcPr>
            <w:tcW w:w="0" w:type="auto"/>
          </w:tcPr>
          <w:p w14:paraId="0689F5D7" w14:textId="756E957F"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Inagaki </w:t>
            </w:r>
            <w:r w:rsidRPr="00293619">
              <w:rPr>
                <w:rFonts w:ascii="Book Antiqua" w:hAnsi="Book Antiqua"/>
                <w:i/>
                <w:iCs/>
                <w:color w:val="000000"/>
              </w:rPr>
              <w:t>et al</w:t>
            </w:r>
            <w:r w:rsidR="00404AD6" w:rsidRPr="00293619">
              <w:rPr>
                <w:rFonts w:ascii="Book Antiqua" w:hAnsi="Book Antiqua"/>
                <w:color w:val="000000"/>
                <w:vertAlign w:val="superscript"/>
              </w:rPr>
              <w:t>[21]</w:t>
            </w:r>
            <w:r w:rsidR="00404AD6" w:rsidRPr="00293619">
              <w:rPr>
                <w:rFonts w:ascii="Book Antiqua" w:hAnsi="Book Antiqua"/>
                <w:color w:val="000000"/>
              </w:rPr>
              <w:t xml:space="preserve"> and</w:t>
            </w:r>
            <w:r w:rsidRPr="00293619">
              <w:rPr>
                <w:rFonts w:ascii="Book Antiqua" w:hAnsi="Book Antiqua"/>
                <w:color w:val="000000"/>
              </w:rPr>
              <w:t xml:space="preserve"> Qi </w:t>
            </w:r>
            <w:r w:rsidRPr="00293619">
              <w:rPr>
                <w:rFonts w:ascii="Book Antiqua" w:hAnsi="Book Antiqua"/>
                <w:i/>
                <w:iCs/>
                <w:color w:val="000000"/>
              </w:rPr>
              <w:t>et al</w:t>
            </w:r>
            <w:r w:rsidR="00404AD6" w:rsidRPr="00293619">
              <w:rPr>
                <w:rFonts w:ascii="Book Antiqua" w:hAnsi="Book Antiqua"/>
                <w:color w:val="000000"/>
                <w:vertAlign w:val="superscript"/>
              </w:rPr>
              <w:t>[22]</w:t>
            </w:r>
          </w:p>
        </w:tc>
      </w:tr>
      <w:tr w:rsidR="00D32082" w:rsidRPr="00293619" w14:paraId="30B73B24" w14:textId="77777777" w:rsidTr="00B57494">
        <w:tc>
          <w:tcPr>
            <w:tcW w:w="0" w:type="auto"/>
          </w:tcPr>
          <w:p w14:paraId="6CE1FDCA"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INTS3</w:t>
            </w:r>
          </w:p>
        </w:tc>
        <w:tc>
          <w:tcPr>
            <w:tcW w:w="0" w:type="auto"/>
          </w:tcPr>
          <w:p w14:paraId="34D2218C"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1q21.3</w:t>
            </w:r>
          </w:p>
        </w:tc>
        <w:tc>
          <w:tcPr>
            <w:tcW w:w="0" w:type="auto"/>
          </w:tcPr>
          <w:p w14:paraId="7C5DD8BD"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Associated with RNA polymerase II</w:t>
            </w:r>
          </w:p>
        </w:tc>
        <w:tc>
          <w:tcPr>
            <w:tcW w:w="0" w:type="auto"/>
          </w:tcPr>
          <w:p w14:paraId="3750C58B" w14:textId="24BD223B"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Inagaki </w:t>
            </w:r>
            <w:r w:rsidRPr="00293619">
              <w:rPr>
                <w:rFonts w:ascii="Book Antiqua" w:hAnsi="Book Antiqua"/>
                <w:i/>
                <w:iCs/>
                <w:color w:val="000000"/>
              </w:rPr>
              <w:t>et al</w:t>
            </w:r>
            <w:r w:rsidR="00404AD6" w:rsidRPr="00293619">
              <w:rPr>
                <w:rFonts w:ascii="Book Antiqua" w:hAnsi="Book Antiqua"/>
                <w:color w:val="000000"/>
                <w:vertAlign w:val="superscript"/>
              </w:rPr>
              <w:t>[21]</w:t>
            </w:r>
            <w:r w:rsidR="00404AD6" w:rsidRPr="00293619">
              <w:rPr>
                <w:rFonts w:ascii="Book Antiqua" w:hAnsi="Book Antiqua"/>
                <w:color w:val="000000"/>
              </w:rPr>
              <w:t xml:space="preserve"> and </w:t>
            </w:r>
            <w:proofErr w:type="spellStart"/>
            <w:r w:rsidRPr="00293619">
              <w:rPr>
                <w:rFonts w:ascii="Book Antiqua" w:hAnsi="Book Antiqua"/>
                <w:color w:val="000000"/>
              </w:rPr>
              <w:t>Baillat</w:t>
            </w:r>
            <w:proofErr w:type="spellEnd"/>
            <w:r w:rsidRPr="00293619">
              <w:rPr>
                <w:rFonts w:ascii="Book Antiqua" w:hAnsi="Book Antiqua"/>
                <w:i/>
                <w:iCs/>
                <w:color w:val="000000"/>
              </w:rPr>
              <w:t xml:space="preserve"> et al</w:t>
            </w:r>
            <w:r w:rsidR="00404AD6" w:rsidRPr="00293619">
              <w:rPr>
                <w:rFonts w:ascii="Book Antiqua" w:hAnsi="Book Antiqua"/>
                <w:color w:val="000000"/>
                <w:vertAlign w:val="superscript"/>
              </w:rPr>
              <w:t>[24]</w:t>
            </w:r>
          </w:p>
        </w:tc>
      </w:tr>
      <w:tr w:rsidR="00D32082" w:rsidRPr="00293619" w14:paraId="17C2041C" w14:textId="77777777" w:rsidTr="00B57494">
        <w:tc>
          <w:tcPr>
            <w:tcW w:w="0" w:type="auto"/>
          </w:tcPr>
          <w:p w14:paraId="00649F29"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 xml:space="preserve">SNAPAP </w:t>
            </w:r>
            <w:r w:rsidRPr="00293619">
              <w:rPr>
                <w:rFonts w:ascii="Book Antiqua" w:hAnsi="Book Antiqua"/>
              </w:rPr>
              <w:t>(</w:t>
            </w:r>
            <w:r w:rsidRPr="00293619">
              <w:rPr>
                <w:rFonts w:ascii="Book Antiqua" w:hAnsi="Book Antiqua"/>
                <w:i/>
                <w:iCs/>
              </w:rPr>
              <w:t>SNAPIN</w:t>
            </w:r>
            <w:r w:rsidRPr="00293619">
              <w:rPr>
                <w:rFonts w:ascii="Book Antiqua" w:hAnsi="Book Antiqua"/>
              </w:rPr>
              <w:t>)</w:t>
            </w:r>
          </w:p>
        </w:tc>
        <w:tc>
          <w:tcPr>
            <w:tcW w:w="0" w:type="auto"/>
          </w:tcPr>
          <w:p w14:paraId="2F3A9B85"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1q21.3</w:t>
            </w:r>
          </w:p>
        </w:tc>
        <w:tc>
          <w:tcPr>
            <w:tcW w:w="0" w:type="auto"/>
          </w:tcPr>
          <w:p w14:paraId="766D1CEC"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Part of SNARE complex (docking and fusion of synaptic vesicles)</w:t>
            </w:r>
          </w:p>
        </w:tc>
        <w:tc>
          <w:tcPr>
            <w:tcW w:w="0" w:type="auto"/>
          </w:tcPr>
          <w:p w14:paraId="52FB8FA1" w14:textId="4BEA8F72"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Inagaki </w:t>
            </w:r>
            <w:r w:rsidRPr="00293619">
              <w:rPr>
                <w:rFonts w:ascii="Book Antiqua" w:hAnsi="Book Antiqua"/>
                <w:i/>
                <w:iCs/>
                <w:color w:val="000000"/>
              </w:rPr>
              <w:t>et al</w:t>
            </w:r>
            <w:r w:rsidR="00404AD6" w:rsidRPr="00293619">
              <w:rPr>
                <w:rFonts w:ascii="Book Antiqua" w:hAnsi="Book Antiqua"/>
                <w:color w:val="000000"/>
                <w:vertAlign w:val="superscript"/>
              </w:rPr>
              <w:t>[21]</w:t>
            </w:r>
            <w:r w:rsidR="00404AD6" w:rsidRPr="00293619">
              <w:rPr>
                <w:rFonts w:ascii="Book Antiqua" w:hAnsi="Book Antiqua"/>
                <w:color w:val="000000"/>
              </w:rPr>
              <w:t xml:space="preserve"> and </w:t>
            </w:r>
            <w:proofErr w:type="spellStart"/>
            <w:r w:rsidRPr="00293619">
              <w:rPr>
                <w:rFonts w:ascii="Book Antiqua" w:hAnsi="Book Antiqua"/>
                <w:color w:val="000000"/>
              </w:rPr>
              <w:t>Ilardi</w:t>
            </w:r>
            <w:proofErr w:type="spellEnd"/>
            <w:r w:rsidRPr="00293619">
              <w:rPr>
                <w:rFonts w:ascii="Book Antiqua" w:hAnsi="Book Antiqua"/>
                <w:color w:val="000000"/>
              </w:rPr>
              <w:t xml:space="preserve"> </w:t>
            </w:r>
            <w:r w:rsidRPr="00293619">
              <w:rPr>
                <w:rFonts w:ascii="Book Antiqua" w:hAnsi="Book Antiqua"/>
                <w:i/>
                <w:iCs/>
                <w:color w:val="000000"/>
              </w:rPr>
              <w:t>et al</w:t>
            </w:r>
            <w:r w:rsidR="00404AD6" w:rsidRPr="00293619">
              <w:rPr>
                <w:rFonts w:ascii="Book Antiqua" w:hAnsi="Book Antiqua"/>
                <w:color w:val="000000"/>
                <w:vertAlign w:val="superscript"/>
              </w:rPr>
              <w:t>[25]</w:t>
            </w:r>
          </w:p>
        </w:tc>
      </w:tr>
      <w:tr w:rsidR="00D32082" w:rsidRPr="00293619" w14:paraId="73DFA467" w14:textId="77777777" w:rsidTr="00B57494">
        <w:tc>
          <w:tcPr>
            <w:tcW w:w="0" w:type="auto"/>
          </w:tcPr>
          <w:p w14:paraId="5298A696" w14:textId="17E9D12A" w:rsidR="00D32082" w:rsidRPr="00293619" w:rsidRDefault="00D32082" w:rsidP="00D32082">
            <w:pPr>
              <w:spacing w:line="360" w:lineRule="auto"/>
              <w:jc w:val="both"/>
              <w:rPr>
                <w:rFonts w:ascii="Book Antiqua" w:hAnsi="Book Antiqua"/>
                <w:i/>
                <w:iCs/>
              </w:rPr>
            </w:pPr>
            <w:r w:rsidRPr="00293619">
              <w:rPr>
                <w:rFonts w:ascii="Book Antiqua" w:hAnsi="Book Antiqua"/>
                <w:i/>
                <w:iCs/>
              </w:rPr>
              <w:t xml:space="preserve">ALC1 </w:t>
            </w:r>
            <w:r w:rsidRPr="00293619">
              <w:rPr>
                <w:rFonts w:ascii="Book Antiqua" w:hAnsi="Book Antiqua"/>
              </w:rPr>
              <w:t>(</w:t>
            </w:r>
            <w:r w:rsidRPr="00293619">
              <w:rPr>
                <w:rFonts w:ascii="Book Antiqua" w:hAnsi="Book Antiqua"/>
                <w:i/>
                <w:iCs/>
              </w:rPr>
              <w:t>CHD1L</w:t>
            </w:r>
            <w:r w:rsidRPr="00293619">
              <w:rPr>
                <w:rFonts w:ascii="Book Antiqua" w:hAnsi="Book Antiqua"/>
              </w:rPr>
              <w:t>)</w:t>
            </w:r>
          </w:p>
        </w:tc>
        <w:tc>
          <w:tcPr>
            <w:tcW w:w="0" w:type="auto"/>
          </w:tcPr>
          <w:p w14:paraId="453BBBE2"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1q21.1</w:t>
            </w:r>
          </w:p>
        </w:tc>
        <w:tc>
          <w:tcPr>
            <w:tcW w:w="0" w:type="auto"/>
          </w:tcPr>
          <w:p w14:paraId="1FA39C74"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Facilitates DNA synthesis </w:t>
            </w:r>
            <w:r w:rsidRPr="00293619">
              <w:rPr>
                <w:rFonts w:ascii="Book Antiqua" w:hAnsi="Book Antiqua"/>
                <w:color w:val="000000"/>
              </w:rPr>
              <w:lastRenderedPageBreak/>
              <w:t>and cell cycle when over expressed</w:t>
            </w:r>
          </w:p>
        </w:tc>
        <w:tc>
          <w:tcPr>
            <w:tcW w:w="0" w:type="auto"/>
          </w:tcPr>
          <w:p w14:paraId="62B5CF54" w14:textId="2BEC00DC"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lastRenderedPageBreak/>
              <w:t xml:space="preserve">Ma </w:t>
            </w:r>
            <w:r w:rsidRPr="00293619">
              <w:rPr>
                <w:rFonts w:ascii="Book Antiqua" w:hAnsi="Book Antiqua"/>
                <w:i/>
                <w:iCs/>
                <w:color w:val="000000"/>
              </w:rPr>
              <w:t>et al</w:t>
            </w:r>
            <w:r w:rsidR="00404AD6" w:rsidRPr="00293619">
              <w:rPr>
                <w:rFonts w:ascii="Book Antiqua" w:hAnsi="Book Antiqua"/>
                <w:color w:val="000000"/>
                <w:vertAlign w:val="superscript"/>
              </w:rPr>
              <w:t>[26]</w:t>
            </w:r>
          </w:p>
        </w:tc>
      </w:tr>
      <w:tr w:rsidR="00D32082" w:rsidRPr="00293619" w14:paraId="77CEACF0" w14:textId="77777777" w:rsidTr="00B57494">
        <w:tc>
          <w:tcPr>
            <w:tcW w:w="0" w:type="auto"/>
          </w:tcPr>
          <w:p w14:paraId="65B2E9EB"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lastRenderedPageBreak/>
              <w:t>ASH1L</w:t>
            </w:r>
          </w:p>
        </w:tc>
        <w:tc>
          <w:tcPr>
            <w:tcW w:w="0" w:type="auto"/>
          </w:tcPr>
          <w:p w14:paraId="1BC4C8CB"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1q22</w:t>
            </w:r>
          </w:p>
        </w:tc>
        <w:tc>
          <w:tcPr>
            <w:tcW w:w="0" w:type="auto"/>
          </w:tcPr>
          <w:p w14:paraId="6757E737"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Histone methyltransferase involved in gene expression</w:t>
            </w:r>
          </w:p>
        </w:tc>
        <w:tc>
          <w:tcPr>
            <w:tcW w:w="0" w:type="auto"/>
          </w:tcPr>
          <w:p w14:paraId="324E1028" w14:textId="71CE255A" w:rsidR="00D32082" w:rsidRPr="00293619" w:rsidRDefault="00D32082" w:rsidP="00D32082">
            <w:pPr>
              <w:spacing w:line="360" w:lineRule="auto"/>
              <w:jc w:val="both"/>
              <w:rPr>
                <w:rFonts w:ascii="Book Antiqua" w:hAnsi="Book Antiqua"/>
                <w:color w:val="000000"/>
              </w:rPr>
            </w:pPr>
            <w:proofErr w:type="spellStart"/>
            <w:r w:rsidRPr="00293619">
              <w:rPr>
                <w:rFonts w:ascii="Book Antiqua" w:hAnsi="Book Antiqua"/>
                <w:color w:val="000000"/>
              </w:rPr>
              <w:t>Elsemman</w:t>
            </w:r>
            <w:proofErr w:type="spellEnd"/>
            <w:r w:rsidRPr="00293619">
              <w:rPr>
                <w:rFonts w:ascii="Book Antiqua" w:hAnsi="Book Antiqua"/>
                <w:i/>
                <w:iCs/>
                <w:color w:val="000000"/>
              </w:rPr>
              <w:t xml:space="preserve"> et al</w:t>
            </w:r>
            <w:r w:rsidR="00404AD6" w:rsidRPr="00293619">
              <w:rPr>
                <w:rFonts w:ascii="Book Antiqua" w:hAnsi="Book Antiqua"/>
                <w:color w:val="000000"/>
                <w:vertAlign w:val="superscript"/>
              </w:rPr>
              <w:t>[27]</w:t>
            </w:r>
            <w:r w:rsidR="00404AD6" w:rsidRPr="00293619">
              <w:rPr>
                <w:rFonts w:ascii="Book Antiqua" w:hAnsi="Book Antiqua"/>
                <w:color w:val="000000"/>
              </w:rPr>
              <w:t xml:space="preserve"> and </w:t>
            </w:r>
            <w:r w:rsidRPr="00293619">
              <w:rPr>
                <w:rFonts w:ascii="Book Antiqua" w:hAnsi="Book Antiqua"/>
                <w:color w:val="000000"/>
              </w:rPr>
              <w:t>An</w:t>
            </w:r>
            <w:r w:rsidRPr="00293619">
              <w:rPr>
                <w:rFonts w:ascii="Book Antiqua" w:hAnsi="Book Antiqua"/>
                <w:i/>
                <w:iCs/>
                <w:color w:val="000000"/>
              </w:rPr>
              <w:t xml:space="preserve"> et al</w:t>
            </w:r>
            <w:r w:rsidR="00404AD6" w:rsidRPr="00293619">
              <w:rPr>
                <w:rFonts w:ascii="Book Antiqua" w:hAnsi="Book Antiqua"/>
                <w:color w:val="000000"/>
                <w:vertAlign w:val="superscript"/>
              </w:rPr>
              <w:t>[29]</w:t>
            </w:r>
          </w:p>
        </w:tc>
      </w:tr>
      <w:tr w:rsidR="00D32082" w:rsidRPr="00293619" w14:paraId="5E8FDA73" w14:textId="77777777" w:rsidTr="00B57494">
        <w:tc>
          <w:tcPr>
            <w:tcW w:w="0" w:type="auto"/>
          </w:tcPr>
          <w:p w14:paraId="4ECD6E4B"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 xml:space="preserve">METTL13 </w:t>
            </w:r>
            <w:r w:rsidRPr="00293619">
              <w:rPr>
                <w:rFonts w:ascii="Book Antiqua" w:hAnsi="Book Antiqua"/>
              </w:rPr>
              <w:t>(</w:t>
            </w:r>
            <w:r w:rsidRPr="00293619">
              <w:rPr>
                <w:rFonts w:ascii="Book Antiqua" w:hAnsi="Book Antiqua"/>
                <w:i/>
                <w:iCs/>
              </w:rPr>
              <w:t>EEF1AKNMT</w:t>
            </w:r>
            <w:r w:rsidRPr="00293619">
              <w:rPr>
                <w:rFonts w:ascii="Book Antiqua" w:hAnsi="Book Antiqua"/>
              </w:rPr>
              <w:t>)</w:t>
            </w:r>
          </w:p>
        </w:tc>
        <w:tc>
          <w:tcPr>
            <w:tcW w:w="0" w:type="auto"/>
          </w:tcPr>
          <w:p w14:paraId="3A0D1DDF" w14:textId="77777777" w:rsidR="00D32082" w:rsidRPr="00293619" w:rsidRDefault="00D32082" w:rsidP="00D32082">
            <w:pPr>
              <w:spacing w:line="360" w:lineRule="auto"/>
              <w:jc w:val="both"/>
              <w:rPr>
                <w:rFonts w:ascii="Book Antiqua" w:hAnsi="Book Antiqua"/>
              </w:rPr>
            </w:pPr>
            <w:r w:rsidRPr="00293619">
              <w:rPr>
                <w:rFonts w:ascii="Book Antiqua" w:hAnsi="Book Antiqua"/>
              </w:rPr>
              <w:t>1q24.3</w:t>
            </w:r>
          </w:p>
        </w:tc>
        <w:tc>
          <w:tcPr>
            <w:tcW w:w="0" w:type="auto"/>
          </w:tcPr>
          <w:p w14:paraId="243FB9B2"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Regulates protein synthesis in cancer cells; promotes tumor growth and metastasis</w:t>
            </w:r>
          </w:p>
        </w:tc>
        <w:tc>
          <w:tcPr>
            <w:tcW w:w="0" w:type="auto"/>
          </w:tcPr>
          <w:p w14:paraId="3BC3B8A8" w14:textId="08B6A51B" w:rsidR="00D32082" w:rsidRPr="00293619" w:rsidRDefault="00D32082" w:rsidP="00D32082">
            <w:pPr>
              <w:spacing w:line="360" w:lineRule="auto"/>
              <w:jc w:val="both"/>
              <w:rPr>
                <w:rFonts w:ascii="Book Antiqua" w:hAnsi="Book Antiqua"/>
                <w:color w:val="000000"/>
              </w:rPr>
            </w:pPr>
            <w:proofErr w:type="spellStart"/>
            <w:r w:rsidRPr="00293619">
              <w:rPr>
                <w:rFonts w:ascii="Book Antiqua" w:hAnsi="Book Antiqua"/>
                <w:color w:val="000000"/>
              </w:rPr>
              <w:t>Elsemman</w:t>
            </w:r>
            <w:proofErr w:type="spellEnd"/>
            <w:r w:rsidRPr="00293619">
              <w:rPr>
                <w:rFonts w:ascii="Book Antiqua" w:hAnsi="Book Antiqua"/>
                <w:i/>
                <w:iCs/>
                <w:color w:val="000000"/>
              </w:rPr>
              <w:t xml:space="preserve"> et al</w:t>
            </w:r>
            <w:r w:rsidR="00404AD6" w:rsidRPr="00293619">
              <w:rPr>
                <w:rFonts w:ascii="Book Antiqua" w:hAnsi="Book Antiqua"/>
                <w:color w:val="000000"/>
                <w:vertAlign w:val="superscript"/>
              </w:rPr>
              <w:t>[27]</w:t>
            </w:r>
            <w:r w:rsidRPr="00293619">
              <w:rPr>
                <w:rFonts w:ascii="Book Antiqua" w:hAnsi="Book Antiqua"/>
                <w:i/>
                <w:iCs/>
                <w:color w:val="000000"/>
              </w:rPr>
              <w:t>;</w:t>
            </w:r>
            <w:r w:rsidRPr="00293619">
              <w:rPr>
                <w:rFonts w:ascii="Book Antiqua" w:hAnsi="Book Antiqua"/>
                <w:color w:val="000000"/>
              </w:rPr>
              <w:t xml:space="preserve"> L</w:t>
            </w:r>
            <w:r w:rsidR="00404AD6" w:rsidRPr="00293619">
              <w:rPr>
                <w:rFonts w:ascii="Book Antiqua" w:hAnsi="Book Antiqua"/>
                <w:color w:val="000000"/>
              </w:rPr>
              <w:t>i</w:t>
            </w:r>
            <w:r w:rsidRPr="00293619">
              <w:rPr>
                <w:rFonts w:ascii="Book Antiqua" w:hAnsi="Book Antiqua"/>
                <w:color w:val="000000"/>
              </w:rPr>
              <w:t>u</w:t>
            </w:r>
            <w:r w:rsidRPr="00293619">
              <w:rPr>
                <w:rFonts w:ascii="Book Antiqua" w:hAnsi="Book Antiqua"/>
                <w:i/>
                <w:iCs/>
                <w:color w:val="000000"/>
              </w:rPr>
              <w:t xml:space="preserve"> et al</w:t>
            </w:r>
            <w:r w:rsidR="00404AD6" w:rsidRPr="00293619">
              <w:rPr>
                <w:rFonts w:ascii="Book Antiqua" w:hAnsi="Book Antiqua"/>
                <w:color w:val="000000"/>
                <w:vertAlign w:val="superscript"/>
              </w:rPr>
              <w:t>[30]</w:t>
            </w:r>
            <w:r w:rsidR="00404AD6" w:rsidRPr="00293619">
              <w:rPr>
                <w:rFonts w:ascii="Book Antiqua" w:hAnsi="Book Antiqua"/>
                <w:color w:val="000000"/>
              </w:rPr>
              <w:t>, and</w:t>
            </w:r>
            <w:r w:rsidRPr="00293619">
              <w:rPr>
                <w:rFonts w:ascii="Book Antiqua" w:hAnsi="Book Antiqua"/>
                <w:color w:val="000000"/>
              </w:rPr>
              <w:t xml:space="preserve"> Li </w:t>
            </w:r>
            <w:r w:rsidRPr="00293619">
              <w:rPr>
                <w:rFonts w:ascii="Book Antiqua" w:hAnsi="Book Antiqua"/>
                <w:i/>
                <w:iCs/>
                <w:color w:val="000000"/>
              </w:rPr>
              <w:t>et al</w:t>
            </w:r>
            <w:r w:rsidR="00404AD6" w:rsidRPr="00293619">
              <w:rPr>
                <w:rFonts w:ascii="Book Antiqua" w:hAnsi="Book Antiqua"/>
                <w:color w:val="000000"/>
                <w:vertAlign w:val="superscript"/>
              </w:rPr>
              <w:t>[31]</w:t>
            </w:r>
          </w:p>
        </w:tc>
      </w:tr>
      <w:tr w:rsidR="00D32082" w:rsidRPr="00293619" w14:paraId="7B39A1F8" w14:textId="77777777" w:rsidTr="00B57494">
        <w:tc>
          <w:tcPr>
            <w:tcW w:w="0" w:type="auto"/>
          </w:tcPr>
          <w:p w14:paraId="4FBC4A50"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TARBP1</w:t>
            </w:r>
          </w:p>
        </w:tc>
        <w:tc>
          <w:tcPr>
            <w:tcW w:w="0" w:type="auto"/>
          </w:tcPr>
          <w:p w14:paraId="057BC56B" w14:textId="77777777" w:rsidR="00D32082" w:rsidRPr="00293619" w:rsidRDefault="00D32082" w:rsidP="00D32082">
            <w:pPr>
              <w:spacing w:line="360" w:lineRule="auto"/>
              <w:jc w:val="both"/>
              <w:rPr>
                <w:rFonts w:ascii="Book Antiqua" w:hAnsi="Book Antiqua"/>
              </w:rPr>
            </w:pPr>
            <w:r w:rsidRPr="00293619">
              <w:rPr>
                <w:rFonts w:ascii="Book Antiqua" w:hAnsi="Book Antiqua"/>
              </w:rPr>
              <w:t>1q42.2</w:t>
            </w:r>
          </w:p>
        </w:tc>
        <w:tc>
          <w:tcPr>
            <w:tcW w:w="0" w:type="auto"/>
          </w:tcPr>
          <w:p w14:paraId="785151FD" w14:textId="0A209C3E"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 xml:space="preserve">Double-stranded RNA binding protein; Promotes HIV-1 </w:t>
            </w:r>
            <w:r w:rsidR="00404AD6" w:rsidRPr="00293619">
              <w:rPr>
                <w:rFonts w:ascii="Book Antiqua" w:hAnsi="Book Antiqua"/>
                <w:color w:val="000000"/>
              </w:rPr>
              <w:t>and</w:t>
            </w:r>
            <w:r w:rsidRPr="00293619">
              <w:rPr>
                <w:rFonts w:ascii="Book Antiqua" w:hAnsi="Book Antiqua"/>
                <w:color w:val="000000"/>
              </w:rPr>
              <w:t xml:space="preserve"> -2 and HCV replication</w:t>
            </w:r>
          </w:p>
        </w:tc>
        <w:tc>
          <w:tcPr>
            <w:tcW w:w="0" w:type="auto"/>
          </w:tcPr>
          <w:p w14:paraId="62C358FC" w14:textId="15B0EE4E" w:rsidR="00D32082" w:rsidRPr="00293619" w:rsidRDefault="00D32082" w:rsidP="00D32082">
            <w:pPr>
              <w:spacing w:line="360" w:lineRule="auto"/>
              <w:jc w:val="both"/>
              <w:rPr>
                <w:rFonts w:ascii="Book Antiqua" w:hAnsi="Book Antiqua"/>
                <w:color w:val="000000"/>
              </w:rPr>
            </w:pPr>
            <w:proofErr w:type="spellStart"/>
            <w:r w:rsidRPr="00293619">
              <w:rPr>
                <w:rFonts w:ascii="Book Antiqua" w:hAnsi="Book Antiqua"/>
                <w:color w:val="000000"/>
              </w:rPr>
              <w:t>Elsemman</w:t>
            </w:r>
            <w:proofErr w:type="spellEnd"/>
            <w:r w:rsidRPr="00293619">
              <w:rPr>
                <w:rFonts w:ascii="Book Antiqua" w:hAnsi="Book Antiqua"/>
                <w:i/>
                <w:iCs/>
                <w:color w:val="000000"/>
              </w:rPr>
              <w:t xml:space="preserve"> et al</w:t>
            </w:r>
            <w:r w:rsidR="00404AD6" w:rsidRPr="00293619">
              <w:rPr>
                <w:rFonts w:ascii="Book Antiqua" w:hAnsi="Book Antiqua"/>
                <w:color w:val="000000"/>
                <w:vertAlign w:val="superscript"/>
              </w:rPr>
              <w:t>[27]</w:t>
            </w:r>
            <w:r w:rsidR="00404AD6" w:rsidRPr="00293619">
              <w:rPr>
                <w:rFonts w:ascii="Book Antiqua" w:hAnsi="Book Antiqua"/>
                <w:color w:val="000000"/>
              </w:rPr>
              <w:t>,</w:t>
            </w:r>
            <w:r w:rsidRPr="00293619">
              <w:rPr>
                <w:rFonts w:ascii="Book Antiqua" w:hAnsi="Book Antiqua"/>
                <w:color w:val="000000"/>
              </w:rPr>
              <w:t xml:space="preserve"> Zhang </w:t>
            </w:r>
            <w:r w:rsidRPr="00293619">
              <w:rPr>
                <w:rFonts w:ascii="Book Antiqua" w:hAnsi="Book Antiqua"/>
                <w:i/>
                <w:iCs/>
                <w:color w:val="000000"/>
              </w:rPr>
              <w:t>et al</w:t>
            </w:r>
            <w:r w:rsidR="00404AD6" w:rsidRPr="00293619">
              <w:rPr>
                <w:rFonts w:ascii="Book Antiqua" w:hAnsi="Book Antiqua"/>
                <w:color w:val="000000"/>
                <w:vertAlign w:val="superscript"/>
              </w:rPr>
              <w:t>[50]</w:t>
            </w:r>
            <w:r w:rsidR="00404AD6" w:rsidRPr="00293619">
              <w:rPr>
                <w:rFonts w:ascii="Book Antiqua" w:hAnsi="Book Antiqua"/>
                <w:color w:val="000000"/>
              </w:rPr>
              <w:t>, and</w:t>
            </w:r>
            <w:r w:rsidRPr="00293619">
              <w:rPr>
                <w:rFonts w:ascii="Book Antiqua" w:hAnsi="Book Antiqua"/>
                <w:color w:val="000000"/>
              </w:rPr>
              <w:t xml:space="preserve"> Christensen </w:t>
            </w:r>
            <w:r w:rsidRPr="00293619">
              <w:rPr>
                <w:rFonts w:ascii="Book Antiqua" w:hAnsi="Book Antiqua"/>
                <w:i/>
                <w:iCs/>
                <w:color w:val="000000"/>
              </w:rPr>
              <w:t>et al</w:t>
            </w:r>
            <w:r w:rsidR="00404AD6" w:rsidRPr="00293619">
              <w:rPr>
                <w:rFonts w:ascii="Book Antiqua" w:hAnsi="Book Antiqua"/>
                <w:color w:val="000000"/>
                <w:vertAlign w:val="superscript"/>
              </w:rPr>
              <w:t>[32]</w:t>
            </w:r>
          </w:p>
        </w:tc>
      </w:tr>
      <w:tr w:rsidR="00D32082" w:rsidRPr="00293619" w14:paraId="546E27CD" w14:textId="77777777" w:rsidTr="00B57494">
        <w:tc>
          <w:tcPr>
            <w:tcW w:w="0" w:type="auto"/>
          </w:tcPr>
          <w:p w14:paraId="6D07B2E8"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SMYD2</w:t>
            </w:r>
          </w:p>
        </w:tc>
        <w:tc>
          <w:tcPr>
            <w:tcW w:w="0" w:type="auto"/>
          </w:tcPr>
          <w:p w14:paraId="5B676C62" w14:textId="77777777" w:rsidR="00D32082" w:rsidRPr="00293619" w:rsidRDefault="00D32082" w:rsidP="00D32082">
            <w:pPr>
              <w:spacing w:line="360" w:lineRule="auto"/>
              <w:jc w:val="both"/>
              <w:rPr>
                <w:rFonts w:ascii="Book Antiqua" w:hAnsi="Book Antiqua"/>
              </w:rPr>
            </w:pPr>
            <w:r w:rsidRPr="00293619">
              <w:rPr>
                <w:rFonts w:ascii="Book Antiqua" w:hAnsi="Book Antiqua"/>
              </w:rPr>
              <w:t>1q32.2</w:t>
            </w:r>
          </w:p>
        </w:tc>
        <w:tc>
          <w:tcPr>
            <w:tcW w:w="0" w:type="auto"/>
          </w:tcPr>
          <w:p w14:paraId="29B5E06B"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Part of the protein lysine methyltransferase family of enzymes</w:t>
            </w:r>
          </w:p>
        </w:tc>
        <w:tc>
          <w:tcPr>
            <w:tcW w:w="0" w:type="auto"/>
          </w:tcPr>
          <w:p w14:paraId="5FA4E83C" w14:textId="41D508C6" w:rsidR="00D32082" w:rsidRPr="00293619" w:rsidRDefault="00D32082" w:rsidP="00404AD6">
            <w:pPr>
              <w:spacing w:line="360" w:lineRule="auto"/>
              <w:jc w:val="both"/>
              <w:rPr>
                <w:rFonts w:ascii="Book Antiqua" w:hAnsi="Book Antiqua"/>
              </w:rPr>
            </w:pPr>
            <w:proofErr w:type="spellStart"/>
            <w:r w:rsidRPr="00293619">
              <w:rPr>
                <w:rFonts w:ascii="Book Antiqua" w:hAnsi="Book Antiqua"/>
                <w:color w:val="000000"/>
              </w:rPr>
              <w:t>Elsemman</w:t>
            </w:r>
            <w:proofErr w:type="spellEnd"/>
            <w:r w:rsidRPr="00293619">
              <w:rPr>
                <w:rFonts w:ascii="Book Antiqua" w:hAnsi="Book Antiqua"/>
                <w:i/>
                <w:iCs/>
                <w:color w:val="000000"/>
              </w:rPr>
              <w:t xml:space="preserve"> et al</w:t>
            </w:r>
            <w:r w:rsidR="00404AD6" w:rsidRPr="00293619">
              <w:rPr>
                <w:rFonts w:ascii="Book Antiqua" w:hAnsi="Book Antiqua"/>
                <w:color w:val="000000"/>
                <w:vertAlign w:val="superscript"/>
              </w:rPr>
              <w:t>[27]</w:t>
            </w:r>
            <w:r w:rsidR="00404AD6" w:rsidRPr="00293619">
              <w:rPr>
                <w:rFonts w:ascii="Book Antiqua" w:hAnsi="Book Antiqua"/>
                <w:color w:val="000000"/>
              </w:rPr>
              <w:t xml:space="preserve"> and </w:t>
            </w:r>
            <w:proofErr w:type="spellStart"/>
            <w:r w:rsidRPr="00293619">
              <w:rPr>
                <w:rFonts w:ascii="Book Antiqua" w:hAnsi="Book Antiqua"/>
                <w:color w:val="000000"/>
              </w:rPr>
              <w:t>Leinhart</w:t>
            </w:r>
            <w:proofErr w:type="spellEnd"/>
            <w:r w:rsidR="00404AD6" w:rsidRPr="00293619">
              <w:rPr>
                <w:rFonts w:ascii="Book Antiqua" w:hAnsi="Book Antiqua"/>
                <w:color w:val="000000"/>
              </w:rPr>
              <w:t xml:space="preserve"> and </w:t>
            </w:r>
            <w:r w:rsidR="00404AD6" w:rsidRPr="00293619">
              <w:rPr>
                <w:rFonts w:ascii="Book Antiqua" w:eastAsia="Book Antiqua" w:hAnsi="Book Antiqua" w:cs="Book Antiqua"/>
                <w:color w:val="000000"/>
              </w:rPr>
              <w:t>Brown</w:t>
            </w:r>
            <w:r w:rsidR="00404AD6" w:rsidRPr="00293619">
              <w:rPr>
                <w:rFonts w:ascii="Book Antiqua" w:hAnsi="Book Antiqua"/>
                <w:color w:val="000000"/>
                <w:vertAlign w:val="superscript"/>
              </w:rPr>
              <w:t>[34]</w:t>
            </w:r>
          </w:p>
        </w:tc>
      </w:tr>
      <w:tr w:rsidR="00D32082" w:rsidRPr="00293619" w14:paraId="1FCD6000" w14:textId="77777777" w:rsidTr="00B57494">
        <w:tc>
          <w:tcPr>
            <w:tcW w:w="0" w:type="auto"/>
            <w:tcBorders>
              <w:bottom w:val="single" w:sz="4" w:space="0" w:color="auto"/>
            </w:tcBorders>
          </w:tcPr>
          <w:p w14:paraId="20F9D3CB" w14:textId="77777777" w:rsidR="00D32082" w:rsidRPr="00293619" w:rsidRDefault="00D32082" w:rsidP="00D32082">
            <w:pPr>
              <w:spacing w:line="360" w:lineRule="auto"/>
              <w:jc w:val="both"/>
              <w:rPr>
                <w:rFonts w:ascii="Book Antiqua" w:hAnsi="Book Antiqua"/>
                <w:i/>
                <w:iCs/>
              </w:rPr>
            </w:pPr>
            <w:r w:rsidRPr="00293619">
              <w:rPr>
                <w:rFonts w:ascii="Book Antiqua" w:hAnsi="Book Antiqua"/>
                <w:i/>
                <w:iCs/>
              </w:rPr>
              <w:t>SMYD3</w:t>
            </w:r>
          </w:p>
        </w:tc>
        <w:tc>
          <w:tcPr>
            <w:tcW w:w="0" w:type="auto"/>
            <w:tcBorders>
              <w:bottom w:val="single" w:sz="4" w:space="0" w:color="auto"/>
            </w:tcBorders>
          </w:tcPr>
          <w:p w14:paraId="2B3ED0F0" w14:textId="77777777" w:rsidR="00D32082" w:rsidRPr="00293619" w:rsidRDefault="00D32082" w:rsidP="00D32082">
            <w:pPr>
              <w:spacing w:line="360" w:lineRule="auto"/>
              <w:jc w:val="both"/>
              <w:rPr>
                <w:rFonts w:ascii="Book Antiqua" w:hAnsi="Book Antiqua"/>
              </w:rPr>
            </w:pPr>
            <w:r w:rsidRPr="00293619">
              <w:rPr>
                <w:rFonts w:ascii="Book Antiqua" w:hAnsi="Book Antiqua"/>
              </w:rPr>
              <w:t>1q44</w:t>
            </w:r>
          </w:p>
        </w:tc>
        <w:tc>
          <w:tcPr>
            <w:tcW w:w="0" w:type="auto"/>
            <w:tcBorders>
              <w:bottom w:val="single" w:sz="4" w:space="0" w:color="auto"/>
            </w:tcBorders>
          </w:tcPr>
          <w:p w14:paraId="23E257E3" w14:textId="77777777" w:rsidR="00D32082" w:rsidRPr="00293619" w:rsidRDefault="00D32082" w:rsidP="00D32082">
            <w:pPr>
              <w:spacing w:line="360" w:lineRule="auto"/>
              <w:jc w:val="both"/>
              <w:rPr>
                <w:rFonts w:ascii="Book Antiqua" w:hAnsi="Book Antiqua"/>
                <w:color w:val="000000"/>
              </w:rPr>
            </w:pPr>
            <w:r w:rsidRPr="00293619">
              <w:rPr>
                <w:rFonts w:ascii="Book Antiqua" w:hAnsi="Book Antiqua"/>
                <w:color w:val="000000"/>
              </w:rPr>
              <w:t>Part of the protein lysine methyltransferase family of enzymes</w:t>
            </w:r>
          </w:p>
        </w:tc>
        <w:tc>
          <w:tcPr>
            <w:tcW w:w="0" w:type="auto"/>
            <w:tcBorders>
              <w:bottom w:val="single" w:sz="4" w:space="0" w:color="auto"/>
            </w:tcBorders>
          </w:tcPr>
          <w:p w14:paraId="1DDF6FB6" w14:textId="24BE68AD" w:rsidR="00D32082" w:rsidRPr="00293619" w:rsidRDefault="00D32082" w:rsidP="00D32082">
            <w:pPr>
              <w:spacing w:line="360" w:lineRule="auto"/>
              <w:jc w:val="both"/>
              <w:rPr>
                <w:rFonts w:ascii="Book Antiqua" w:hAnsi="Book Antiqua"/>
                <w:color w:val="000000"/>
              </w:rPr>
            </w:pPr>
            <w:proofErr w:type="spellStart"/>
            <w:r w:rsidRPr="00293619">
              <w:rPr>
                <w:rFonts w:ascii="Book Antiqua" w:hAnsi="Book Antiqua"/>
                <w:color w:val="000000"/>
              </w:rPr>
              <w:t>Elsemman</w:t>
            </w:r>
            <w:proofErr w:type="spellEnd"/>
            <w:r w:rsidRPr="00293619">
              <w:rPr>
                <w:rFonts w:ascii="Book Antiqua" w:hAnsi="Book Antiqua"/>
                <w:i/>
                <w:iCs/>
                <w:color w:val="000000"/>
              </w:rPr>
              <w:t xml:space="preserve"> et al</w:t>
            </w:r>
            <w:r w:rsidR="00404AD6" w:rsidRPr="00293619">
              <w:rPr>
                <w:rFonts w:ascii="Book Antiqua" w:hAnsi="Book Antiqua"/>
                <w:color w:val="000000"/>
                <w:vertAlign w:val="superscript"/>
              </w:rPr>
              <w:t>[27]</w:t>
            </w:r>
            <w:r w:rsidR="00404AD6" w:rsidRPr="00293619">
              <w:rPr>
                <w:rFonts w:ascii="Book Antiqua" w:hAnsi="Book Antiqua"/>
                <w:color w:val="000000"/>
              </w:rPr>
              <w:t xml:space="preserve"> and</w:t>
            </w:r>
            <w:r w:rsidRPr="00293619">
              <w:rPr>
                <w:rFonts w:ascii="Book Antiqua" w:hAnsi="Book Antiqua"/>
                <w:i/>
                <w:iCs/>
                <w:color w:val="000000"/>
              </w:rPr>
              <w:t xml:space="preserve"> </w:t>
            </w:r>
            <w:proofErr w:type="spellStart"/>
            <w:r w:rsidR="00404AD6" w:rsidRPr="00293619">
              <w:rPr>
                <w:rFonts w:ascii="Book Antiqua" w:hAnsi="Book Antiqua"/>
                <w:color w:val="000000"/>
              </w:rPr>
              <w:t>Leinhart</w:t>
            </w:r>
            <w:proofErr w:type="spellEnd"/>
            <w:r w:rsidR="00404AD6" w:rsidRPr="00293619">
              <w:rPr>
                <w:rFonts w:ascii="Book Antiqua" w:hAnsi="Book Antiqua"/>
                <w:color w:val="000000"/>
              </w:rPr>
              <w:t xml:space="preserve"> and </w:t>
            </w:r>
            <w:r w:rsidR="00404AD6" w:rsidRPr="00293619">
              <w:rPr>
                <w:rFonts w:ascii="Book Antiqua" w:eastAsia="Book Antiqua" w:hAnsi="Book Antiqua" w:cs="Book Antiqua"/>
                <w:color w:val="000000"/>
              </w:rPr>
              <w:t>Brown</w:t>
            </w:r>
            <w:r w:rsidR="00404AD6" w:rsidRPr="00293619">
              <w:rPr>
                <w:rFonts w:ascii="Book Antiqua" w:hAnsi="Book Antiqua"/>
                <w:color w:val="000000"/>
                <w:vertAlign w:val="superscript"/>
              </w:rPr>
              <w:t>[34]</w:t>
            </w:r>
          </w:p>
        </w:tc>
      </w:tr>
    </w:tbl>
    <w:p w14:paraId="32C8C9DA" w14:textId="77777777" w:rsidR="00B57494" w:rsidRPr="00293619" w:rsidRDefault="00404AD6">
      <w:pPr>
        <w:spacing w:line="360" w:lineRule="auto"/>
        <w:jc w:val="both"/>
        <w:rPr>
          <w:rFonts w:ascii="Book Antiqua" w:hAnsi="Book Antiqua"/>
          <w:lang w:eastAsia="zh-CN"/>
        </w:rPr>
      </w:pPr>
      <w:r w:rsidRPr="00293619">
        <w:rPr>
          <w:rFonts w:ascii="Book Antiqua" w:hAnsi="Book Antiqua"/>
          <w:vertAlign w:val="superscript"/>
        </w:rPr>
        <w:t>1</w:t>
      </w:r>
      <w:r w:rsidRPr="00293619">
        <w:rPr>
          <w:rFonts w:ascii="Book Antiqua" w:hAnsi="Book Antiqua"/>
        </w:rPr>
        <w:t xml:space="preserve">Alternative gene designation provided in parentheses (see text). </w:t>
      </w:r>
    </w:p>
    <w:p w14:paraId="00B07E6C" w14:textId="5BF47341" w:rsidR="00EB1DBB" w:rsidRPr="00293619" w:rsidRDefault="00404AD6">
      <w:pPr>
        <w:spacing w:line="360" w:lineRule="auto"/>
        <w:jc w:val="both"/>
        <w:rPr>
          <w:rFonts w:ascii="Book Antiqua" w:eastAsia="Book Antiqua" w:hAnsi="Book Antiqua" w:cs="Book Antiqua"/>
          <w:color w:val="000000"/>
        </w:rPr>
      </w:pPr>
      <w:r w:rsidRPr="00293619">
        <w:rPr>
          <w:vertAlign w:val="superscript"/>
        </w:rPr>
        <w:t>2</w:t>
      </w:r>
      <w:r w:rsidRPr="00293619">
        <w:rPr>
          <w:rFonts w:ascii="Book Antiqua" w:hAnsi="Book Antiqua"/>
        </w:rPr>
        <w:t xml:space="preserve">Chromosome locations are as found on the Genome Browser at </w:t>
      </w:r>
      <w:r w:rsidR="00D375E0" w:rsidRPr="00293619">
        <w:rPr>
          <w:rFonts w:ascii="Book Antiqua" w:hAnsi="Book Antiqua"/>
        </w:rPr>
        <w:t>http://</w:t>
      </w:r>
      <w:proofErr w:type="gramStart"/>
      <w:r w:rsidR="00D375E0" w:rsidRPr="00293619">
        <w:rPr>
          <w:rFonts w:ascii="Book Antiqua" w:hAnsi="Book Antiqua"/>
        </w:rPr>
        <w:t>genome.ucsc.edu</w:t>
      </w:r>
      <w:r w:rsidR="00D375E0" w:rsidRPr="00293619">
        <w:rPr>
          <w:rFonts w:ascii="Book Antiqua" w:hAnsi="Book Antiqua"/>
          <w:vertAlign w:val="superscript"/>
        </w:rPr>
        <w:t>[</w:t>
      </w:r>
      <w:proofErr w:type="gramEnd"/>
      <w:r w:rsidR="00D375E0" w:rsidRPr="00293619">
        <w:rPr>
          <w:rFonts w:ascii="Book Antiqua" w:hAnsi="Book Antiqua"/>
          <w:vertAlign w:val="superscript"/>
        </w:rPr>
        <w:t>65</w:t>
      </w:r>
      <w:r w:rsidRPr="00293619">
        <w:rPr>
          <w:rFonts w:ascii="Book Antiqua" w:hAnsi="Book Antiqua"/>
          <w:vertAlign w:val="superscript"/>
        </w:rPr>
        <w:t>]</w:t>
      </w:r>
      <w:r w:rsidRPr="00293619">
        <w:rPr>
          <w:rFonts w:ascii="Book Antiqua" w:hAnsi="Book Antiqua"/>
        </w:rPr>
        <w:t>.</w:t>
      </w:r>
      <w:r w:rsidR="00D375E0" w:rsidRPr="00293619">
        <w:rPr>
          <w:rFonts w:ascii="Book Antiqua" w:hAnsi="Book Antiqua"/>
        </w:rPr>
        <w:t xml:space="preserve"> HIV: Human immunodeficiency virus; HCV: </w:t>
      </w:r>
      <w:r w:rsidR="00D375E0" w:rsidRPr="00293619">
        <w:rPr>
          <w:rFonts w:ascii="Book Antiqua" w:eastAsia="Book Antiqua" w:hAnsi="Book Antiqua" w:cs="Book Antiqua"/>
          <w:color w:val="000000"/>
        </w:rPr>
        <w:t>Hepatitis C virus.</w:t>
      </w:r>
    </w:p>
    <w:p w14:paraId="424569E6" w14:textId="7FFEBB67" w:rsidR="00D32082" w:rsidRPr="00293619" w:rsidRDefault="00EB1DBB">
      <w:pPr>
        <w:spacing w:line="360" w:lineRule="auto"/>
        <w:jc w:val="both"/>
        <w:rPr>
          <w:rFonts w:ascii="Book Antiqua" w:eastAsia="Book Antiqua" w:hAnsi="Book Antiqua" w:cs="Book Antiqua"/>
          <w:b/>
          <w:bCs/>
          <w:color w:val="000000"/>
        </w:rPr>
      </w:pPr>
      <w:r w:rsidRPr="00293619">
        <w:rPr>
          <w:rFonts w:ascii="Book Antiqua" w:eastAsia="Book Antiqua" w:hAnsi="Book Antiqua" w:cs="Book Antiqua"/>
          <w:color w:val="000000"/>
        </w:rPr>
        <w:br w:type="page"/>
      </w:r>
      <w:r w:rsidRPr="00293619">
        <w:rPr>
          <w:rFonts w:ascii="Book Antiqua" w:eastAsia="Book Antiqua" w:hAnsi="Book Antiqua" w:cs="Book Antiqua"/>
          <w:b/>
          <w:bCs/>
          <w:color w:val="000000"/>
        </w:rPr>
        <w:lastRenderedPageBreak/>
        <w:t xml:space="preserve">Table 2 Correlation between </w:t>
      </w:r>
      <w:r w:rsidRPr="00293619">
        <w:rPr>
          <w:rFonts w:ascii="Book Antiqua" w:eastAsia="Book Antiqua" w:hAnsi="Book Antiqua" w:cs="Book Antiqua"/>
          <w:b/>
          <w:bCs/>
          <w:i/>
          <w:iCs/>
          <w:color w:val="000000"/>
        </w:rPr>
        <w:t>TPM3</w:t>
      </w:r>
      <w:r w:rsidRPr="00293619">
        <w:rPr>
          <w:rFonts w:ascii="Book Antiqua" w:eastAsia="Book Antiqua" w:hAnsi="Book Antiqua" w:cs="Book Antiqua"/>
          <w:b/>
          <w:bCs/>
          <w:color w:val="000000"/>
        </w:rPr>
        <w:t xml:space="preserve"> and </w:t>
      </w:r>
      <w:r w:rsidRPr="00293619">
        <w:rPr>
          <w:rFonts w:ascii="Book Antiqua" w:eastAsia="Book Antiqua" w:hAnsi="Book Antiqua" w:cs="Book Antiqua"/>
          <w:b/>
          <w:bCs/>
          <w:i/>
          <w:iCs/>
          <w:color w:val="000000"/>
        </w:rPr>
        <w:t>NUF2</w:t>
      </w:r>
      <w:r w:rsidRPr="00293619">
        <w:rPr>
          <w:rFonts w:ascii="Book Antiqua" w:eastAsia="Book Antiqua" w:hAnsi="Book Antiqua" w:cs="Book Antiqua"/>
          <w:b/>
          <w:bCs/>
          <w:color w:val="000000"/>
        </w:rPr>
        <w:t xml:space="preserve"> alterations and prognosis</w:t>
      </w:r>
    </w:p>
    <w:tbl>
      <w:tblPr>
        <w:tblW w:w="0" w:type="auto"/>
        <w:tblCellMar>
          <w:left w:w="0" w:type="dxa"/>
          <w:right w:w="0" w:type="dxa"/>
        </w:tblCellMar>
        <w:tblLook w:val="0600" w:firstRow="0" w:lastRow="0" w:firstColumn="0" w:lastColumn="0" w:noHBand="1" w:noVBand="1"/>
      </w:tblPr>
      <w:tblGrid>
        <w:gridCol w:w="1618"/>
        <w:gridCol w:w="1234"/>
        <w:gridCol w:w="907"/>
        <w:gridCol w:w="1853"/>
        <w:gridCol w:w="1861"/>
        <w:gridCol w:w="1420"/>
      </w:tblGrid>
      <w:tr w:rsidR="00EB1DBB" w:rsidRPr="00293619" w14:paraId="1177D8F8" w14:textId="77777777" w:rsidTr="00B57494">
        <w:tc>
          <w:tcPr>
            <w:tcW w:w="0" w:type="auto"/>
            <w:tcBorders>
              <w:top w:val="single" w:sz="4" w:space="0" w:color="auto"/>
              <w:bottom w:val="single" w:sz="4" w:space="0" w:color="auto"/>
            </w:tcBorders>
            <w:shd w:val="clear" w:color="auto" w:fill="auto"/>
            <w:hideMark/>
          </w:tcPr>
          <w:p w14:paraId="4B483D6A" w14:textId="0EDDC476" w:rsidR="00EB1DBB" w:rsidRPr="00293619" w:rsidRDefault="00EB1DBB" w:rsidP="00EB1DBB">
            <w:pPr>
              <w:spacing w:line="360" w:lineRule="auto"/>
              <w:jc w:val="both"/>
              <w:textAlignment w:val="baseline"/>
              <w:rPr>
                <w:rFonts w:ascii="Book Antiqua" w:hAnsi="Book Antiqua"/>
                <w:b/>
                <w:bCs/>
              </w:rPr>
            </w:pPr>
            <w:r w:rsidRPr="00293619">
              <w:rPr>
                <w:rFonts w:ascii="Book Antiqua" w:hAnsi="Book Antiqua" w:cs="Arial"/>
                <w:b/>
                <w:bCs/>
              </w:rPr>
              <w:t>Gene</w:t>
            </w:r>
          </w:p>
        </w:tc>
        <w:tc>
          <w:tcPr>
            <w:tcW w:w="0" w:type="auto"/>
            <w:tcBorders>
              <w:top w:val="single" w:sz="4" w:space="0" w:color="auto"/>
              <w:bottom w:val="single" w:sz="4" w:space="0" w:color="auto"/>
            </w:tcBorders>
            <w:shd w:val="clear" w:color="auto" w:fill="auto"/>
            <w:hideMark/>
          </w:tcPr>
          <w:p w14:paraId="2D68DBFB" w14:textId="48A2D6CC" w:rsidR="00EB1DBB" w:rsidRPr="00293619" w:rsidRDefault="00EB1DBB" w:rsidP="00EB1DBB">
            <w:pPr>
              <w:spacing w:line="360" w:lineRule="auto"/>
              <w:jc w:val="both"/>
              <w:textAlignment w:val="baseline"/>
              <w:rPr>
                <w:rFonts w:ascii="Book Antiqua" w:hAnsi="Book Antiqua"/>
                <w:b/>
                <w:bCs/>
              </w:rPr>
            </w:pPr>
            <w:r w:rsidRPr="00293619">
              <w:rPr>
                <w:rFonts w:ascii="Book Antiqua" w:hAnsi="Book Antiqua" w:cs="Arial"/>
                <w:b/>
                <w:bCs/>
                <w:i/>
                <w:iCs/>
              </w:rPr>
              <w:t>n</w:t>
            </w:r>
            <w:r w:rsidRPr="00293619">
              <w:rPr>
                <w:rFonts w:ascii="Book Antiqua" w:hAnsi="Book Antiqua" w:cs="Arial"/>
                <w:b/>
                <w:bCs/>
              </w:rPr>
              <w:t xml:space="preserve"> (affected)</w:t>
            </w:r>
          </w:p>
        </w:tc>
        <w:tc>
          <w:tcPr>
            <w:tcW w:w="0" w:type="auto"/>
            <w:tcBorders>
              <w:top w:val="single" w:sz="4" w:space="0" w:color="auto"/>
              <w:bottom w:val="single" w:sz="4" w:space="0" w:color="auto"/>
            </w:tcBorders>
            <w:shd w:val="clear" w:color="auto" w:fill="auto"/>
            <w:hideMark/>
          </w:tcPr>
          <w:p w14:paraId="2ACC092C" w14:textId="0F622BEA" w:rsidR="00EB1DBB" w:rsidRPr="00293619" w:rsidRDefault="00EB1DBB" w:rsidP="00EB1DBB">
            <w:pPr>
              <w:spacing w:line="360" w:lineRule="auto"/>
              <w:jc w:val="both"/>
              <w:textAlignment w:val="baseline"/>
              <w:rPr>
                <w:rFonts w:ascii="Book Antiqua" w:hAnsi="Book Antiqua"/>
                <w:b/>
                <w:bCs/>
              </w:rPr>
            </w:pPr>
            <w:r w:rsidRPr="00293619">
              <w:rPr>
                <w:rFonts w:ascii="Book Antiqua" w:hAnsi="Book Antiqua" w:cs="Arial"/>
                <w:b/>
                <w:bCs/>
              </w:rPr>
              <w:t>Overall</w:t>
            </w:r>
            <w:r w:rsidR="00DA7321" w:rsidRPr="00293619">
              <w:rPr>
                <w:rFonts w:ascii="Book Antiqua" w:hAnsi="Book Antiqua" w:cs="Arial"/>
                <w:b/>
                <w:bCs/>
                <w:vertAlign w:val="superscript"/>
              </w:rPr>
              <w:t>1</w:t>
            </w:r>
          </w:p>
        </w:tc>
        <w:tc>
          <w:tcPr>
            <w:tcW w:w="0" w:type="auto"/>
            <w:tcBorders>
              <w:top w:val="single" w:sz="4" w:space="0" w:color="auto"/>
              <w:bottom w:val="single" w:sz="4" w:space="0" w:color="auto"/>
            </w:tcBorders>
            <w:shd w:val="clear" w:color="auto" w:fill="auto"/>
            <w:hideMark/>
          </w:tcPr>
          <w:p w14:paraId="7088A06B" w14:textId="778A39CE" w:rsidR="00EB1DBB" w:rsidRPr="00293619" w:rsidRDefault="00EB1DBB" w:rsidP="00EB1DBB">
            <w:pPr>
              <w:spacing w:line="360" w:lineRule="auto"/>
              <w:jc w:val="both"/>
              <w:textAlignment w:val="baseline"/>
              <w:rPr>
                <w:rFonts w:ascii="Book Antiqua" w:hAnsi="Book Antiqua"/>
                <w:b/>
                <w:bCs/>
              </w:rPr>
            </w:pPr>
            <w:r w:rsidRPr="00293619">
              <w:rPr>
                <w:rFonts w:ascii="Book Antiqua" w:hAnsi="Book Antiqua" w:cs="Arial"/>
                <w:b/>
                <w:bCs/>
              </w:rPr>
              <w:t>Disease-specific</w:t>
            </w:r>
            <w:r w:rsidR="00DA7321" w:rsidRPr="00293619">
              <w:rPr>
                <w:rFonts w:ascii="Book Antiqua" w:hAnsi="Book Antiqua" w:cs="Arial"/>
                <w:bCs/>
                <w:vertAlign w:val="superscript"/>
              </w:rPr>
              <w:t>1</w:t>
            </w:r>
          </w:p>
        </w:tc>
        <w:tc>
          <w:tcPr>
            <w:tcW w:w="0" w:type="auto"/>
            <w:tcBorders>
              <w:top w:val="single" w:sz="4" w:space="0" w:color="auto"/>
              <w:bottom w:val="single" w:sz="4" w:space="0" w:color="auto"/>
            </w:tcBorders>
            <w:shd w:val="clear" w:color="auto" w:fill="auto"/>
            <w:hideMark/>
          </w:tcPr>
          <w:p w14:paraId="447F14FE" w14:textId="6AE7FE7C" w:rsidR="00EB1DBB" w:rsidRPr="00293619" w:rsidRDefault="00EB1DBB" w:rsidP="00EB1DBB">
            <w:pPr>
              <w:spacing w:line="360" w:lineRule="auto"/>
              <w:jc w:val="both"/>
              <w:textAlignment w:val="baseline"/>
              <w:rPr>
                <w:rFonts w:ascii="Book Antiqua" w:hAnsi="Book Antiqua"/>
                <w:b/>
                <w:bCs/>
              </w:rPr>
            </w:pPr>
            <w:r w:rsidRPr="00293619">
              <w:rPr>
                <w:rFonts w:ascii="Book Antiqua" w:hAnsi="Book Antiqua" w:cs="Arial"/>
                <w:b/>
                <w:bCs/>
              </w:rPr>
              <w:t>Progression free</w:t>
            </w:r>
            <w:r w:rsidR="00DA7321" w:rsidRPr="00293619">
              <w:rPr>
                <w:rFonts w:ascii="Book Antiqua" w:hAnsi="Book Antiqua" w:cs="Arial"/>
                <w:bCs/>
                <w:vertAlign w:val="superscript"/>
              </w:rPr>
              <w:t>1</w:t>
            </w:r>
          </w:p>
        </w:tc>
        <w:tc>
          <w:tcPr>
            <w:tcW w:w="0" w:type="auto"/>
            <w:tcBorders>
              <w:top w:val="single" w:sz="4" w:space="0" w:color="auto"/>
              <w:bottom w:val="single" w:sz="4" w:space="0" w:color="auto"/>
            </w:tcBorders>
            <w:shd w:val="clear" w:color="auto" w:fill="auto"/>
            <w:hideMark/>
          </w:tcPr>
          <w:p w14:paraId="5A55324F" w14:textId="5C23B18C" w:rsidR="00EB1DBB" w:rsidRPr="00293619" w:rsidRDefault="00EB1DBB" w:rsidP="00EB1DBB">
            <w:pPr>
              <w:spacing w:line="360" w:lineRule="auto"/>
              <w:jc w:val="both"/>
              <w:textAlignment w:val="baseline"/>
              <w:rPr>
                <w:rFonts w:ascii="Book Antiqua" w:hAnsi="Book Antiqua"/>
                <w:b/>
                <w:bCs/>
              </w:rPr>
            </w:pPr>
            <w:r w:rsidRPr="00293619">
              <w:rPr>
                <w:rFonts w:ascii="Book Antiqua" w:hAnsi="Book Antiqua" w:cs="Arial"/>
                <w:b/>
                <w:bCs/>
              </w:rPr>
              <w:t>Disease free</w:t>
            </w:r>
            <w:r w:rsidR="00DA7321" w:rsidRPr="00293619">
              <w:rPr>
                <w:rFonts w:ascii="Book Antiqua" w:hAnsi="Book Antiqua" w:cs="Arial"/>
                <w:bCs/>
                <w:vertAlign w:val="superscript"/>
              </w:rPr>
              <w:t>1</w:t>
            </w:r>
          </w:p>
        </w:tc>
      </w:tr>
      <w:tr w:rsidR="00EB1DBB" w:rsidRPr="00293619" w14:paraId="7BEC8156" w14:textId="77777777" w:rsidTr="00B57494">
        <w:tc>
          <w:tcPr>
            <w:tcW w:w="0" w:type="auto"/>
            <w:tcBorders>
              <w:top w:val="single" w:sz="4" w:space="0" w:color="auto"/>
            </w:tcBorders>
            <w:shd w:val="clear" w:color="auto" w:fill="auto"/>
          </w:tcPr>
          <w:p w14:paraId="3DCB5485"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i/>
                <w:iCs/>
              </w:rPr>
              <w:t>TPM3</w:t>
            </w:r>
            <w:r w:rsidRPr="00293619">
              <w:rPr>
                <w:rFonts w:ascii="Book Antiqua" w:hAnsi="Book Antiqua" w:cs="Arial"/>
              </w:rPr>
              <w:t xml:space="preserve"> (all)</w:t>
            </w:r>
          </w:p>
        </w:tc>
        <w:tc>
          <w:tcPr>
            <w:tcW w:w="0" w:type="auto"/>
            <w:tcBorders>
              <w:top w:val="single" w:sz="4" w:space="0" w:color="auto"/>
            </w:tcBorders>
            <w:shd w:val="clear" w:color="auto" w:fill="auto"/>
          </w:tcPr>
          <w:p w14:paraId="3C765586"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92</w:t>
            </w:r>
          </w:p>
        </w:tc>
        <w:tc>
          <w:tcPr>
            <w:tcW w:w="0" w:type="auto"/>
            <w:tcBorders>
              <w:top w:val="single" w:sz="4" w:space="0" w:color="auto"/>
            </w:tcBorders>
            <w:shd w:val="clear" w:color="auto" w:fill="auto"/>
          </w:tcPr>
          <w:p w14:paraId="22BBBC0A"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1.283e-3</w:t>
            </w:r>
          </w:p>
        </w:tc>
        <w:tc>
          <w:tcPr>
            <w:tcW w:w="0" w:type="auto"/>
            <w:tcBorders>
              <w:top w:val="single" w:sz="4" w:space="0" w:color="auto"/>
            </w:tcBorders>
            <w:shd w:val="clear" w:color="auto" w:fill="auto"/>
          </w:tcPr>
          <w:p w14:paraId="1729949E"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1.263e-3</w:t>
            </w:r>
          </w:p>
        </w:tc>
        <w:tc>
          <w:tcPr>
            <w:tcW w:w="0" w:type="auto"/>
            <w:tcBorders>
              <w:top w:val="single" w:sz="4" w:space="0" w:color="auto"/>
            </w:tcBorders>
            <w:shd w:val="clear" w:color="auto" w:fill="auto"/>
          </w:tcPr>
          <w:p w14:paraId="313721BA"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0.108</w:t>
            </w:r>
          </w:p>
        </w:tc>
        <w:tc>
          <w:tcPr>
            <w:tcW w:w="0" w:type="auto"/>
            <w:tcBorders>
              <w:top w:val="single" w:sz="4" w:space="0" w:color="auto"/>
            </w:tcBorders>
            <w:shd w:val="clear" w:color="auto" w:fill="auto"/>
          </w:tcPr>
          <w:p w14:paraId="2B15BC7B"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0.0242</w:t>
            </w:r>
          </w:p>
        </w:tc>
      </w:tr>
      <w:tr w:rsidR="00EB1DBB" w:rsidRPr="00293619" w14:paraId="352C5A58" w14:textId="77777777" w:rsidTr="00B57494">
        <w:tc>
          <w:tcPr>
            <w:tcW w:w="0" w:type="auto"/>
            <w:shd w:val="clear" w:color="auto" w:fill="auto"/>
          </w:tcPr>
          <w:p w14:paraId="3B2ACB76"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i/>
                <w:iCs/>
              </w:rPr>
              <w:t>NUF2</w:t>
            </w:r>
            <w:r w:rsidRPr="00293619">
              <w:rPr>
                <w:rFonts w:ascii="Book Antiqua" w:hAnsi="Book Antiqua" w:cs="Arial"/>
              </w:rPr>
              <w:t xml:space="preserve"> (all)</w:t>
            </w:r>
          </w:p>
        </w:tc>
        <w:tc>
          <w:tcPr>
            <w:tcW w:w="0" w:type="auto"/>
            <w:shd w:val="clear" w:color="auto" w:fill="auto"/>
          </w:tcPr>
          <w:p w14:paraId="73CC3439"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87</w:t>
            </w:r>
          </w:p>
        </w:tc>
        <w:tc>
          <w:tcPr>
            <w:tcW w:w="0" w:type="auto"/>
            <w:shd w:val="clear" w:color="auto" w:fill="auto"/>
          </w:tcPr>
          <w:p w14:paraId="7BFC5E0C"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4.931e-3</w:t>
            </w:r>
          </w:p>
        </w:tc>
        <w:tc>
          <w:tcPr>
            <w:tcW w:w="0" w:type="auto"/>
            <w:shd w:val="clear" w:color="auto" w:fill="auto"/>
          </w:tcPr>
          <w:p w14:paraId="1BB0EF91"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2.357e-4</w:t>
            </w:r>
          </w:p>
        </w:tc>
        <w:tc>
          <w:tcPr>
            <w:tcW w:w="0" w:type="auto"/>
            <w:shd w:val="clear" w:color="auto" w:fill="auto"/>
          </w:tcPr>
          <w:p w14:paraId="6DE3553B"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6.231e-4</w:t>
            </w:r>
          </w:p>
        </w:tc>
        <w:tc>
          <w:tcPr>
            <w:tcW w:w="0" w:type="auto"/>
            <w:shd w:val="clear" w:color="auto" w:fill="auto"/>
          </w:tcPr>
          <w:p w14:paraId="4549A42E" w14:textId="77777777" w:rsidR="00EB1DBB" w:rsidRPr="00293619" w:rsidRDefault="00EB1DBB" w:rsidP="00DA7321">
            <w:pPr>
              <w:spacing w:line="360" w:lineRule="auto"/>
              <w:jc w:val="both"/>
              <w:textAlignment w:val="baseline"/>
              <w:rPr>
                <w:rFonts w:ascii="Book Antiqua" w:hAnsi="Book Antiqua" w:cs="Arial"/>
              </w:rPr>
            </w:pPr>
            <w:r w:rsidRPr="00293619">
              <w:rPr>
                <w:rFonts w:ascii="Book Antiqua" w:hAnsi="Book Antiqua" w:cs="Arial"/>
              </w:rPr>
              <w:t>4.931e-3</w:t>
            </w:r>
          </w:p>
        </w:tc>
      </w:tr>
      <w:tr w:rsidR="00EB1DBB" w:rsidRPr="00293619" w14:paraId="28195F18" w14:textId="77777777" w:rsidTr="00B57494">
        <w:tc>
          <w:tcPr>
            <w:tcW w:w="0" w:type="auto"/>
            <w:shd w:val="clear" w:color="auto" w:fill="auto"/>
            <w:hideMark/>
          </w:tcPr>
          <w:p w14:paraId="0192AF73" w14:textId="77777777"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i/>
                <w:iCs/>
              </w:rPr>
              <w:t>TPM3</w:t>
            </w:r>
            <w:r w:rsidRPr="00293619">
              <w:rPr>
                <w:rFonts w:ascii="Book Antiqua" w:hAnsi="Book Antiqua" w:cs="Arial"/>
              </w:rPr>
              <w:t xml:space="preserve"> (mRNA)</w:t>
            </w:r>
          </w:p>
        </w:tc>
        <w:tc>
          <w:tcPr>
            <w:tcW w:w="0" w:type="auto"/>
            <w:shd w:val="clear" w:color="auto" w:fill="auto"/>
            <w:hideMark/>
          </w:tcPr>
          <w:p w14:paraId="73617B35" w14:textId="053D211E"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78</w:t>
            </w:r>
          </w:p>
        </w:tc>
        <w:tc>
          <w:tcPr>
            <w:tcW w:w="0" w:type="auto"/>
            <w:shd w:val="clear" w:color="auto" w:fill="auto"/>
            <w:hideMark/>
          </w:tcPr>
          <w:p w14:paraId="7DC09571" w14:textId="5C7B3807"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4.046e-5</w:t>
            </w:r>
          </w:p>
        </w:tc>
        <w:tc>
          <w:tcPr>
            <w:tcW w:w="0" w:type="auto"/>
            <w:shd w:val="clear" w:color="auto" w:fill="auto"/>
            <w:hideMark/>
          </w:tcPr>
          <w:p w14:paraId="6031F8B9" w14:textId="5CF2C0CE"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4.046e-5</w:t>
            </w:r>
          </w:p>
        </w:tc>
        <w:tc>
          <w:tcPr>
            <w:tcW w:w="0" w:type="auto"/>
            <w:shd w:val="clear" w:color="auto" w:fill="auto"/>
            <w:hideMark/>
          </w:tcPr>
          <w:p w14:paraId="781FC7F7" w14:textId="6D3DADA6"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1.231e-3</w:t>
            </w:r>
          </w:p>
        </w:tc>
        <w:tc>
          <w:tcPr>
            <w:tcW w:w="0" w:type="auto"/>
            <w:shd w:val="clear" w:color="auto" w:fill="auto"/>
            <w:hideMark/>
          </w:tcPr>
          <w:p w14:paraId="76474B1C" w14:textId="7887BF20"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2.238e-3</w:t>
            </w:r>
          </w:p>
        </w:tc>
      </w:tr>
      <w:tr w:rsidR="00EB1DBB" w:rsidRPr="00293619" w14:paraId="0EB50838" w14:textId="77777777" w:rsidTr="00B57494">
        <w:tc>
          <w:tcPr>
            <w:tcW w:w="0" w:type="auto"/>
            <w:tcBorders>
              <w:bottom w:val="single" w:sz="4" w:space="0" w:color="auto"/>
            </w:tcBorders>
            <w:shd w:val="clear" w:color="auto" w:fill="auto"/>
            <w:hideMark/>
          </w:tcPr>
          <w:p w14:paraId="7061E12D" w14:textId="759C38D4"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i/>
                <w:iCs/>
              </w:rPr>
              <w:t>NUF2</w:t>
            </w:r>
            <w:r w:rsidR="00DA7321" w:rsidRPr="00293619">
              <w:rPr>
                <w:rFonts w:ascii="Book Antiqua" w:hAnsi="Book Antiqua" w:cs="Arial"/>
              </w:rPr>
              <w:t xml:space="preserve"> </w:t>
            </w:r>
            <w:r w:rsidRPr="00293619">
              <w:rPr>
                <w:rFonts w:ascii="Book Antiqua" w:hAnsi="Book Antiqua" w:cs="Arial"/>
              </w:rPr>
              <w:t>(mRNA)</w:t>
            </w:r>
          </w:p>
        </w:tc>
        <w:tc>
          <w:tcPr>
            <w:tcW w:w="0" w:type="auto"/>
            <w:tcBorders>
              <w:bottom w:val="single" w:sz="4" w:space="0" w:color="auto"/>
            </w:tcBorders>
            <w:shd w:val="clear" w:color="auto" w:fill="auto"/>
            <w:hideMark/>
          </w:tcPr>
          <w:p w14:paraId="760863CB" w14:textId="152C385E"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65</w:t>
            </w:r>
          </w:p>
        </w:tc>
        <w:tc>
          <w:tcPr>
            <w:tcW w:w="0" w:type="auto"/>
            <w:tcBorders>
              <w:bottom w:val="single" w:sz="4" w:space="0" w:color="auto"/>
            </w:tcBorders>
            <w:shd w:val="clear" w:color="auto" w:fill="auto"/>
            <w:hideMark/>
          </w:tcPr>
          <w:p w14:paraId="3AE96B0B" w14:textId="7E214220"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3.898e-4</w:t>
            </w:r>
          </w:p>
        </w:tc>
        <w:tc>
          <w:tcPr>
            <w:tcW w:w="0" w:type="auto"/>
            <w:tcBorders>
              <w:bottom w:val="single" w:sz="4" w:space="0" w:color="auto"/>
            </w:tcBorders>
            <w:shd w:val="clear" w:color="auto" w:fill="auto"/>
            <w:hideMark/>
          </w:tcPr>
          <w:p w14:paraId="27BC480F" w14:textId="67DB905A"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1.441e-5</w:t>
            </w:r>
          </w:p>
        </w:tc>
        <w:tc>
          <w:tcPr>
            <w:tcW w:w="0" w:type="auto"/>
            <w:tcBorders>
              <w:bottom w:val="single" w:sz="4" w:space="0" w:color="auto"/>
            </w:tcBorders>
            <w:shd w:val="clear" w:color="auto" w:fill="auto"/>
            <w:hideMark/>
          </w:tcPr>
          <w:p w14:paraId="7D2530BA" w14:textId="723BBB27"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3.374e-4</w:t>
            </w:r>
          </w:p>
        </w:tc>
        <w:tc>
          <w:tcPr>
            <w:tcW w:w="0" w:type="auto"/>
            <w:tcBorders>
              <w:bottom w:val="single" w:sz="4" w:space="0" w:color="auto"/>
            </w:tcBorders>
            <w:shd w:val="clear" w:color="auto" w:fill="auto"/>
            <w:hideMark/>
          </w:tcPr>
          <w:p w14:paraId="16CB4223" w14:textId="0ABC277D" w:rsidR="00EB1DBB" w:rsidRPr="00293619" w:rsidRDefault="00EB1DBB" w:rsidP="00DA7321">
            <w:pPr>
              <w:spacing w:line="360" w:lineRule="auto"/>
              <w:jc w:val="both"/>
              <w:textAlignment w:val="baseline"/>
              <w:rPr>
                <w:rFonts w:ascii="Book Antiqua" w:hAnsi="Book Antiqua"/>
              </w:rPr>
            </w:pPr>
            <w:r w:rsidRPr="00293619">
              <w:rPr>
                <w:rFonts w:ascii="Book Antiqua" w:hAnsi="Book Antiqua" w:cs="Arial"/>
              </w:rPr>
              <w:t>1.520e-3</w:t>
            </w:r>
          </w:p>
        </w:tc>
      </w:tr>
    </w:tbl>
    <w:p w14:paraId="6A685819" w14:textId="2B727271" w:rsidR="00293619" w:rsidRDefault="00DA7321">
      <w:pPr>
        <w:spacing w:line="360" w:lineRule="auto"/>
        <w:jc w:val="both"/>
        <w:rPr>
          <w:rFonts w:ascii="Book Antiqua" w:hAnsi="Book Antiqua"/>
        </w:rPr>
      </w:pPr>
      <w:r w:rsidRPr="00293619">
        <w:rPr>
          <w:rFonts w:ascii="Book Antiqua" w:hAnsi="Book Antiqua"/>
          <w:vertAlign w:val="superscript"/>
        </w:rPr>
        <w:t>1</w:t>
      </w:r>
      <w:r w:rsidRPr="00293619">
        <w:rPr>
          <w:rFonts w:ascii="Book Antiqua" w:hAnsi="Book Antiqua"/>
        </w:rPr>
        <w:t xml:space="preserve">All </w:t>
      </w:r>
      <w:proofErr w:type="spellStart"/>
      <w:r w:rsidRPr="00293619">
        <w:rPr>
          <w:rFonts w:ascii="Book Antiqua" w:hAnsi="Book Antiqua"/>
        </w:rPr>
        <w:t>Logrank</w:t>
      </w:r>
      <w:proofErr w:type="spellEnd"/>
      <w:r w:rsidRPr="00293619">
        <w:rPr>
          <w:rFonts w:ascii="Book Antiqua" w:hAnsi="Book Antiqua"/>
        </w:rPr>
        <w:t xml:space="preserve"> test survival </w:t>
      </w:r>
      <w:r w:rsidRPr="00293619">
        <w:rPr>
          <w:rFonts w:ascii="Book Antiqua" w:hAnsi="Book Antiqua"/>
          <w:i/>
          <w:iCs/>
        </w:rPr>
        <w:t>P</w:t>
      </w:r>
      <w:r w:rsidRPr="00293619">
        <w:rPr>
          <w:rFonts w:ascii="Book Antiqua" w:hAnsi="Book Antiqua"/>
        </w:rPr>
        <w:t xml:space="preserve"> and </w:t>
      </w:r>
      <w:r w:rsidRPr="00293619">
        <w:rPr>
          <w:rFonts w:ascii="Book Antiqua" w:hAnsi="Book Antiqua"/>
          <w:i/>
          <w:iCs/>
        </w:rPr>
        <w:t>q</w:t>
      </w:r>
      <w:r w:rsidRPr="00293619">
        <w:rPr>
          <w:rFonts w:ascii="Book Antiqua" w:hAnsi="Book Antiqua"/>
        </w:rPr>
        <w:t xml:space="preserve"> values were generated using the Comparison/Survival tool at </w:t>
      </w:r>
      <w:proofErr w:type="spellStart"/>
      <w:r w:rsidRPr="00293619">
        <w:rPr>
          <w:rFonts w:ascii="Book Antiqua" w:hAnsi="Book Antiqua"/>
        </w:rPr>
        <w:t>cBioPortal</w:t>
      </w:r>
      <w:proofErr w:type="spellEnd"/>
      <w:r w:rsidRPr="00293619">
        <w:rPr>
          <w:rFonts w:ascii="Book Antiqua" w:hAnsi="Book Antiqua"/>
        </w:rPr>
        <w:t xml:space="preserve"> to compare survival rates between groups of patients. Various types of survival values were calculated for individuals with any type of alteration (all) or only those with altered mRNA levels (mRNA). The q-values shown were derived from the initially </w:t>
      </w:r>
      <w:r w:rsidRPr="00293619">
        <w:rPr>
          <w:rFonts w:ascii="Book Antiqua" w:hAnsi="Book Antiqua"/>
          <w:i/>
          <w:iCs/>
        </w:rPr>
        <w:t>P</w:t>
      </w:r>
      <w:r w:rsidRPr="00293619">
        <w:rPr>
          <w:rFonts w:ascii="Book Antiqua" w:hAnsi="Book Antiqua"/>
        </w:rPr>
        <w:t xml:space="preserve"> values using the </w:t>
      </w:r>
      <w:proofErr w:type="spellStart"/>
      <w:r w:rsidRPr="00293619">
        <w:rPr>
          <w:rFonts w:ascii="Book Antiqua" w:hAnsi="Book Antiqua"/>
        </w:rPr>
        <w:t>Benjamini</w:t>
      </w:r>
      <w:proofErr w:type="spellEnd"/>
      <w:r w:rsidRPr="00293619">
        <w:rPr>
          <w:rFonts w:ascii="Book Antiqua" w:hAnsi="Book Antiqua"/>
        </w:rPr>
        <w:t>-Hochberg False Discovery Rate correction procedure.</w:t>
      </w:r>
    </w:p>
    <w:p w14:paraId="2D652269" w14:textId="77777777" w:rsidR="00293619" w:rsidRDefault="00293619" w:rsidP="00293619">
      <w:pPr>
        <w:jc w:val="center"/>
        <w:rPr>
          <w:rFonts w:ascii="Book Antiqua" w:hAnsi="Book Antiqua"/>
          <w:lang w:eastAsia="zh-CN"/>
        </w:rPr>
      </w:pPr>
      <w:r>
        <w:rPr>
          <w:rFonts w:ascii="Book Antiqua" w:hAnsi="Book Antiqua"/>
        </w:rPr>
        <w:br w:type="page"/>
      </w:r>
    </w:p>
    <w:p w14:paraId="1BE5DF6E" w14:textId="77777777" w:rsidR="00293619" w:rsidRDefault="00293619" w:rsidP="00293619">
      <w:pPr>
        <w:jc w:val="center"/>
        <w:rPr>
          <w:rFonts w:ascii="Book Antiqua" w:hAnsi="Book Antiqua"/>
          <w:lang w:eastAsia="zh-CN"/>
        </w:rPr>
      </w:pPr>
    </w:p>
    <w:p w14:paraId="5CB9304D" w14:textId="77777777" w:rsidR="00293619" w:rsidRDefault="00293619" w:rsidP="00293619">
      <w:pPr>
        <w:jc w:val="center"/>
        <w:rPr>
          <w:rFonts w:ascii="Book Antiqua" w:hAnsi="Book Antiqua"/>
          <w:lang w:eastAsia="zh-CN"/>
        </w:rPr>
      </w:pPr>
    </w:p>
    <w:p w14:paraId="477ED80C" w14:textId="77777777" w:rsidR="00293619" w:rsidRDefault="00293619" w:rsidP="00293619">
      <w:pPr>
        <w:jc w:val="center"/>
        <w:rPr>
          <w:rFonts w:ascii="Book Antiqua" w:hAnsi="Book Antiqua"/>
          <w:lang w:eastAsia="zh-CN"/>
        </w:rPr>
      </w:pPr>
    </w:p>
    <w:p w14:paraId="68330CF6" w14:textId="77777777" w:rsidR="00293619" w:rsidRDefault="00293619" w:rsidP="00293619">
      <w:pPr>
        <w:jc w:val="center"/>
        <w:rPr>
          <w:rFonts w:ascii="Book Antiqua" w:hAnsi="Book Antiqua"/>
          <w:lang w:eastAsia="zh-CN"/>
        </w:rPr>
      </w:pPr>
    </w:p>
    <w:p w14:paraId="098539F3" w14:textId="4418A902" w:rsidR="00293619" w:rsidRDefault="00293619" w:rsidP="00293619">
      <w:pPr>
        <w:jc w:val="center"/>
        <w:rPr>
          <w:rFonts w:ascii="Book Antiqua" w:hAnsi="Book Antiqua"/>
          <w:lang w:eastAsia="zh-CN"/>
        </w:rPr>
      </w:pPr>
      <w:r>
        <w:rPr>
          <w:rFonts w:ascii="Book Antiqua" w:hAnsi="Book Antiqua"/>
          <w:noProof/>
          <w:lang w:eastAsia="zh-CN"/>
        </w:rPr>
        <w:drawing>
          <wp:inline distT="0" distB="0" distL="0" distR="0" wp14:anchorId="12708146" wp14:editId="3105BC61">
            <wp:extent cx="2501265" cy="144145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265" cy="1441450"/>
                    </a:xfrm>
                    <a:prstGeom prst="rect">
                      <a:avLst/>
                    </a:prstGeom>
                    <a:noFill/>
                    <a:ln>
                      <a:noFill/>
                    </a:ln>
                  </pic:spPr>
                </pic:pic>
              </a:graphicData>
            </a:graphic>
          </wp:inline>
        </w:drawing>
      </w:r>
    </w:p>
    <w:p w14:paraId="570CC710" w14:textId="77777777" w:rsidR="00293619" w:rsidRDefault="00293619" w:rsidP="00293619">
      <w:pPr>
        <w:jc w:val="center"/>
        <w:rPr>
          <w:rFonts w:ascii="Book Antiqua" w:hAnsi="Book Antiqua"/>
          <w:lang w:eastAsia="zh-CN"/>
        </w:rPr>
      </w:pPr>
    </w:p>
    <w:p w14:paraId="203D9BF6" w14:textId="77777777" w:rsidR="00293619" w:rsidRDefault="00293619" w:rsidP="0029361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694FC76" w14:textId="77777777" w:rsidR="00293619" w:rsidRDefault="00293619" w:rsidP="0029361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A641BD" w14:textId="77777777" w:rsidR="00293619" w:rsidRDefault="00293619" w:rsidP="0029361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34C7B4" w14:textId="77777777" w:rsidR="00293619" w:rsidRDefault="00293619" w:rsidP="002936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0DE0848" w14:textId="77777777" w:rsidR="00293619" w:rsidRDefault="00293619" w:rsidP="0029361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F054FF" w14:textId="77777777" w:rsidR="00293619" w:rsidRDefault="00293619" w:rsidP="0029361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EF9A63B" w14:textId="77777777" w:rsidR="00293619" w:rsidRDefault="00293619" w:rsidP="00293619">
      <w:pPr>
        <w:jc w:val="center"/>
        <w:rPr>
          <w:rFonts w:ascii="Book Antiqua" w:hAnsi="Book Antiqua"/>
          <w:lang w:eastAsia="zh-CN"/>
        </w:rPr>
      </w:pPr>
    </w:p>
    <w:p w14:paraId="4A6B2ACE" w14:textId="77777777" w:rsidR="00293619" w:rsidRDefault="00293619" w:rsidP="00293619">
      <w:pPr>
        <w:jc w:val="center"/>
        <w:rPr>
          <w:rFonts w:ascii="Book Antiqua" w:hAnsi="Book Antiqua"/>
          <w:lang w:eastAsia="zh-CN"/>
        </w:rPr>
      </w:pPr>
    </w:p>
    <w:p w14:paraId="0C5606F7" w14:textId="77777777" w:rsidR="00293619" w:rsidRDefault="00293619" w:rsidP="00293619">
      <w:pPr>
        <w:jc w:val="center"/>
        <w:rPr>
          <w:rFonts w:ascii="Book Antiqua" w:hAnsi="Book Antiqua"/>
          <w:lang w:eastAsia="zh-CN"/>
        </w:rPr>
      </w:pPr>
    </w:p>
    <w:p w14:paraId="5B55FB4F" w14:textId="14B6F211" w:rsidR="00293619" w:rsidRDefault="00293619" w:rsidP="00293619">
      <w:pPr>
        <w:jc w:val="center"/>
        <w:rPr>
          <w:rFonts w:ascii="Book Antiqua" w:hAnsi="Book Antiqua"/>
          <w:lang w:eastAsia="zh-CN"/>
        </w:rPr>
      </w:pPr>
      <w:r>
        <w:rPr>
          <w:rFonts w:ascii="Book Antiqua" w:hAnsi="Book Antiqua"/>
          <w:noProof/>
          <w:lang w:eastAsia="zh-CN"/>
        </w:rPr>
        <w:drawing>
          <wp:inline distT="0" distB="0" distL="0" distR="0" wp14:anchorId="011C152D" wp14:editId="2EAF4355">
            <wp:extent cx="1447165" cy="144145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441450"/>
                    </a:xfrm>
                    <a:prstGeom prst="rect">
                      <a:avLst/>
                    </a:prstGeom>
                    <a:noFill/>
                    <a:ln>
                      <a:noFill/>
                    </a:ln>
                  </pic:spPr>
                </pic:pic>
              </a:graphicData>
            </a:graphic>
          </wp:inline>
        </w:drawing>
      </w:r>
    </w:p>
    <w:p w14:paraId="0C96EDC7" w14:textId="77777777" w:rsidR="00293619" w:rsidRDefault="00293619" w:rsidP="00293619">
      <w:pPr>
        <w:jc w:val="center"/>
        <w:rPr>
          <w:rFonts w:ascii="Book Antiqua" w:hAnsi="Book Antiqua"/>
          <w:lang w:eastAsia="zh-CN"/>
        </w:rPr>
      </w:pPr>
    </w:p>
    <w:p w14:paraId="152CAA3C" w14:textId="77777777" w:rsidR="00293619" w:rsidRDefault="00293619" w:rsidP="00293619">
      <w:pPr>
        <w:jc w:val="center"/>
        <w:rPr>
          <w:rFonts w:ascii="Book Antiqua" w:hAnsi="Book Antiqua"/>
          <w:lang w:eastAsia="zh-CN"/>
        </w:rPr>
      </w:pPr>
    </w:p>
    <w:p w14:paraId="6D8B8973" w14:textId="77777777" w:rsidR="00293619" w:rsidRDefault="00293619" w:rsidP="00293619">
      <w:pPr>
        <w:jc w:val="center"/>
        <w:rPr>
          <w:rFonts w:ascii="Book Antiqua" w:hAnsi="Book Antiqua"/>
          <w:lang w:eastAsia="zh-CN"/>
        </w:rPr>
      </w:pPr>
    </w:p>
    <w:p w14:paraId="1D24EFD3" w14:textId="77777777" w:rsidR="00293619" w:rsidRDefault="00293619" w:rsidP="00293619">
      <w:pPr>
        <w:jc w:val="center"/>
        <w:rPr>
          <w:rFonts w:ascii="Book Antiqua" w:hAnsi="Book Antiqua"/>
          <w:lang w:eastAsia="zh-CN"/>
        </w:rPr>
      </w:pPr>
    </w:p>
    <w:p w14:paraId="2D112C79" w14:textId="77777777" w:rsidR="00293619" w:rsidRDefault="00293619" w:rsidP="00293619">
      <w:pPr>
        <w:jc w:val="center"/>
        <w:rPr>
          <w:rFonts w:ascii="Book Antiqua" w:hAnsi="Book Antiqua"/>
          <w:lang w:eastAsia="zh-CN"/>
        </w:rPr>
      </w:pPr>
    </w:p>
    <w:p w14:paraId="06E3E7FD" w14:textId="77777777" w:rsidR="00293619" w:rsidRDefault="00293619" w:rsidP="00293619">
      <w:pPr>
        <w:jc w:val="center"/>
        <w:rPr>
          <w:rFonts w:ascii="Book Antiqua" w:hAnsi="Book Antiqua"/>
          <w:lang w:eastAsia="zh-CN"/>
        </w:rPr>
      </w:pPr>
    </w:p>
    <w:p w14:paraId="70479A11" w14:textId="77777777" w:rsidR="00293619" w:rsidRDefault="00293619" w:rsidP="00293619">
      <w:pPr>
        <w:jc w:val="center"/>
        <w:rPr>
          <w:rFonts w:ascii="Book Antiqua" w:hAnsi="Book Antiqua"/>
          <w:lang w:eastAsia="zh-CN"/>
        </w:rPr>
      </w:pPr>
    </w:p>
    <w:p w14:paraId="05EE711F" w14:textId="77777777" w:rsidR="00293619" w:rsidRDefault="00293619" w:rsidP="00293619">
      <w:pPr>
        <w:jc w:val="center"/>
        <w:rPr>
          <w:rFonts w:ascii="Book Antiqua" w:hAnsi="Book Antiqua"/>
          <w:lang w:eastAsia="zh-CN"/>
        </w:rPr>
      </w:pPr>
    </w:p>
    <w:p w14:paraId="277657CD" w14:textId="77777777" w:rsidR="00293619" w:rsidRDefault="00293619" w:rsidP="00293619">
      <w:pPr>
        <w:jc w:val="center"/>
        <w:rPr>
          <w:rFonts w:ascii="Book Antiqua" w:hAnsi="Book Antiqua"/>
          <w:lang w:eastAsia="zh-CN"/>
        </w:rPr>
      </w:pPr>
    </w:p>
    <w:p w14:paraId="02132D64" w14:textId="77777777" w:rsidR="00293619" w:rsidRDefault="00293619" w:rsidP="00293619">
      <w:pPr>
        <w:jc w:val="right"/>
        <w:rPr>
          <w:rFonts w:ascii="Book Antiqua" w:hAnsi="Book Antiqua"/>
          <w:color w:val="000000" w:themeColor="text1"/>
          <w:lang w:eastAsia="zh-CN"/>
        </w:rPr>
      </w:pPr>
    </w:p>
    <w:p w14:paraId="34C1079B" w14:textId="77777777" w:rsidR="00293619" w:rsidRDefault="00293619" w:rsidP="0029361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7D6EDEE" w14:textId="77777777" w:rsidR="00EB1DBB" w:rsidRPr="00DA7321" w:rsidRDefault="00EB1DBB">
      <w:pPr>
        <w:spacing w:line="360" w:lineRule="auto"/>
        <w:jc w:val="both"/>
        <w:rPr>
          <w:rFonts w:ascii="Book Antiqua" w:hAnsi="Book Antiqua" w:hint="eastAsia"/>
          <w:lang w:eastAsia="zh-CN"/>
        </w:rPr>
      </w:pPr>
      <w:bookmarkStart w:id="0" w:name="_GoBack"/>
      <w:bookmarkEnd w:id="0"/>
    </w:p>
    <w:sectPr w:rsidR="00EB1DBB" w:rsidRPr="00DA73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C03E5" w14:textId="77777777" w:rsidR="00BE7387" w:rsidRDefault="00BE7387" w:rsidP="00E7289F">
      <w:r>
        <w:separator/>
      </w:r>
    </w:p>
  </w:endnote>
  <w:endnote w:type="continuationSeparator" w:id="0">
    <w:p w14:paraId="4F07B81C" w14:textId="77777777" w:rsidR="00BE7387" w:rsidRDefault="00BE7387" w:rsidP="00E7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6928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1B03268" w14:textId="7ED60CBD" w:rsidR="00E7289F" w:rsidRPr="00E7289F" w:rsidRDefault="00E7289F" w:rsidP="00E7289F">
            <w:pPr>
              <w:pStyle w:val="a9"/>
              <w:jc w:val="right"/>
              <w:rPr>
                <w:rFonts w:ascii="Book Antiqua" w:hAnsi="Book Antiqua"/>
                <w:sz w:val="24"/>
                <w:szCs w:val="24"/>
              </w:rPr>
            </w:pPr>
            <w:r w:rsidRPr="00E7289F">
              <w:rPr>
                <w:rFonts w:ascii="Book Antiqua" w:hAnsi="Book Antiqua"/>
                <w:sz w:val="24"/>
                <w:szCs w:val="24"/>
                <w:lang w:val="zh-CN" w:eastAsia="zh-CN"/>
              </w:rPr>
              <w:t xml:space="preserve"> </w:t>
            </w:r>
            <w:r w:rsidRPr="00E7289F">
              <w:rPr>
                <w:rFonts w:ascii="Book Antiqua" w:hAnsi="Book Antiqua"/>
                <w:sz w:val="24"/>
                <w:szCs w:val="24"/>
              </w:rPr>
              <w:fldChar w:fldCharType="begin"/>
            </w:r>
            <w:r w:rsidRPr="00E7289F">
              <w:rPr>
                <w:rFonts w:ascii="Book Antiqua" w:hAnsi="Book Antiqua"/>
                <w:sz w:val="24"/>
                <w:szCs w:val="24"/>
              </w:rPr>
              <w:instrText>PAGE</w:instrText>
            </w:r>
            <w:r w:rsidRPr="00E7289F">
              <w:rPr>
                <w:rFonts w:ascii="Book Antiqua" w:hAnsi="Book Antiqua"/>
                <w:sz w:val="24"/>
                <w:szCs w:val="24"/>
              </w:rPr>
              <w:fldChar w:fldCharType="separate"/>
            </w:r>
            <w:r w:rsidR="00293619">
              <w:rPr>
                <w:rFonts w:ascii="Book Antiqua" w:hAnsi="Book Antiqua"/>
                <w:noProof/>
                <w:sz w:val="24"/>
                <w:szCs w:val="24"/>
              </w:rPr>
              <w:t>27</w:t>
            </w:r>
            <w:r w:rsidRPr="00E7289F">
              <w:rPr>
                <w:rFonts w:ascii="Book Antiqua" w:hAnsi="Book Antiqua"/>
                <w:sz w:val="24"/>
                <w:szCs w:val="24"/>
              </w:rPr>
              <w:fldChar w:fldCharType="end"/>
            </w:r>
            <w:r w:rsidRPr="00E7289F">
              <w:rPr>
                <w:rFonts w:ascii="Book Antiqua" w:hAnsi="Book Antiqua"/>
                <w:sz w:val="24"/>
                <w:szCs w:val="24"/>
                <w:lang w:val="zh-CN" w:eastAsia="zh-CN"/>
              </w:rPr>
              <w:t xml:space="preserve"> / </w:t>
            </w:r>
            <w:r w:rsidRPr="00E7289F">
              <w:rPr>
                <w:rFonts w:ascii="Book Antiqua" w:hAnsi="Book Antiqua"/>
                <w:sz w:val="24"/>
                <w:szCs w:val="24"/>
              </w:rPr>
              <w:fldChar w:fldCharType="begin"/>
            </w:r>
            <w:r w:rsidRPr="00E7289F">
              <w:rPr>
                <w:rFonts w:ascii="Book Antiqua" w:hAnsi="Book Antiqua"/>
                <w:sz w:val="24"/>
                <w:szCs w:val="24"/>
              </w:rPr>
              <w:instrText>NUMPAGES</w:instrText>
            </w:r>
            <w:r w:rsidRPr="00E7289F">
              <w:rPr>
                <w:rFonts w:ascii="Book Antiqua" w:hAnsi="Book Antiqua"/>
                <w:sz w:val="24"/>
                <w:szCs w:val="24"/>
              </w:rPr>
              <w:fldChar w:fldCharType="separate"/>
            </w:r>
            <w:r w:rsidR="00293619">
              <w:rPr>
                <w:rFonts w:ascii="Book Antiqua" w:hAnsi="Book Antiqua"/>
                <w:noProof/>
                <w:sz w:val="24"/>
                <w:szCs w:val="24"/>
              </w:rPr>
              <w:t>28</w:t>
            </w:r>
            <w:r w:rsidRPr="00E7289F">
              <w:rPr>
                <w:rFonts w:ascii="Book Antiqua" w:hAnsi="Book Antiqua"/>
                <w:sz w:val="24"/>
                <w:szCs w:val="24"/>
              </w:rPr>
              <w:fldChar w:fldCharType="end"/>
            </w:r>
          </w:p>
        </w:sdtContent>
      </w:sdt>
    </w:sdtContent>
  </w:sdt>
  <w:p w14:paraId="41DFBCCB" w14:textId="77777777" w:rsidR="00E7289F" w:rsidRPr="00E7289F" w:rsidRDefault="00E7289F" w:rsidP="00E7289F">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8656" w14:textId="77777777" w:rsidR="00BE7387" w:rsidRDefault="00BE7387" w:rsidP="00E7289F">
      <w:r>
        <w:separator/>
      </w:r>
    </w:p>
  </w:footnote>
  <w:footnote w:type="continuationSeparator" w:id="0">
    <w:p w14:paraId="316A250C" w14:textId="77777777" w:rsidR="00BE7387" w:rsidRDefault="00BE7387" w:rsidP="00E728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mela Norton">
    <w15:presenceInfo w15:providerId="AD" w15:userId="S::pan29@drexel.edu::d734a00c-2d2d-4869-9ee6-efebfdc9b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2EF"/>
    <w:rsid w:val="000635B7"/>
    <w:rsid w:val="001718EE"/>
    <w:rsid w:val="00251B1A"/>
    <w:rsid w:val="0029145E"/>
    <w:rsid w:val="00293619"/>
    <w:rsid w:val="002B1DB0"/>
    <w:rsid w:val="00317380"/>
    <w:rsid w:val="00396A14"/>
    <w:rsid w:val="00404AD6"/>
    <w:rsid w:val="00415BC5"/>
    <w:rsid w:val="00463A09"/>
    <w:rsid w:val="00492AD6"/>
    <w:rsid w:val="0049763C"/>
    <w:rsid w:val="0051512D"/>
    <w:rsid w:val="005717B3"/>
    <w:rsid w:val="005E62C1"/>
    <w:rsid w:val="009808F0"/>
    <w:rsid w:val="00A77B3E"/>
    <w:rsid w:val="00B57494"/>
    <w:rsid w:val="00BE7387"/>
    <w:rsid w:val="00C0700F"/>
    <w:rsid w:val="00C36E8C"/>
    <w:rsid w:val="00CA2A55"/>
    <w:rsid w:val="00CC10E7"/>
    <w:rsid w:val="00D027BD"/>
    <w:rsid w:val="00D32082"/>
    <w:rsid w:val="00D375E0"/>
    <w:rsid w:val="00D45D32"/>
    <w:rsid w:val="00D5343B"/>
    <w:rsid w:val="00DA7321"/>
    <w:rsid w:val="00E01C09"/>
    <w:rsid w:val="00E22466"/>
    <w:rsid w:val="00E5487F"/>
    <w:rsid w:val="00E65033"/>
    <w:rsid w:val="00E7289F"/>
    <w:rsid w:val="00E96689"/>
    <w:rsid w:val="00EB1DBB"/>
    <w:rsid w:val="00FF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6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styleId="a3">
    <w:name w:val="annotation reference"/>
    <w:basedOn w:val="a0"/>
    <w:semiHidden/>
    <w:unhideWhenUsed/>
    <w:rsid w:val="00E22466"/>
    <w:rPr>
      <w:sz w:val="21"/>
      <w:szCs w:val="21"/>
    </w:rPr>
  </w:style>
  <w:style w:type="paragraph" w:styleId="a4">
    <w:name w:val="annotation text"/>
    <w:basedOn w:val="a"/>
    <w:link w:val="Char"/>
    <w:semiHidden/>
    <w:unhideWhenUsed/>
    <w:rsid w:val="00E22466"/>
  </w:style>
  <w:style w:type="character" w:customStyle="1" w:styleId="Char">
    <w:name w:val="批注文字 Char"/>
    <w:basedOn w:val="a0"/>
    <w:link w:val="a4"/>
    <w:semiHidden/>
    <w:rsid w:val="00E22466"/>
    <w:rPr>
      <w:sz w:val="24"/>
      <w:szCs w:val="24"/>
    </w:rPr>
  </w:style>
  <w:style w:type="paragraph" w:styleId="a5">
    <w:name w:val="annotation subject"/>
    <w:basedOn w:val="a4"/>
    <w:next w:val="a4"/>
    <w:link w:val="Char0"/>
    <w:semiHidden/>
    <w:unhideWhenUsed/>
    <w:rsid w:val="00E22466"/>
    <w:rPr>
      <w:b/>
      <w:bCs/>
    </w:rPr>
  </w:style>
  <w:style w:type="character" w:customStyle="1" w:styleId="Char0">
    <w:name w:val="批注主题 Char"/>
    <w:basedOn w:val="Char"/>
    <w:link w:val="a5"/>
    <w:semiHidden/>
    <w:rsid w:val="00E22466"/>
    <w:rPr>
      <w:b/>
      <w:bCs/>
      <w:sz w:val="24"/>
      <w:szCs w:val="24"/>
    </w:rPr>
  </w:style>
  <w:style w:type="paragraph" w:customStyle="1" w:styleId="1">
    <w:name w:val="正文1"/>
    <w:uiPriority w:val="99"/>
    <w:rsid w:val="00E22466"/>
    <w:pPr>
      <w:spacing w:line="276" w:lineRule="auto"/>
    </w:pPr>
    <w:rPr>
      <w:rFonts w:ascii="Arial" w:eastAsia="宋体" w:hAnsi="Arial" w:cs="Arial"/>
      <w:color w:val="000000"/>
      <w:sz w:val="22"/>
      <w:lang w:val="pl-PL" w:eastAsia="pl-PL"/>
    </w:rPr>
  </w:style>
  <w:style w:type="table" w:styleId="a6">
    <w:name w:val="Table Grid"/>
    <w:basedOn w:val="a1"/>
    <w:uiPriority w:val="39"/>
    <w:rsid w:val="00D3208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D375E0"/>
    <w:rPr>
      <w:color w:val="0000FF" w:themeColor="hyperlink"/>
      <w:u w:val="single"/>
    </w:rPr>
  </w:style>
  <w:style w:type="character" w:customStyle="1" w:styleId="UnresolvedMention1">
    <w:name w:val="Unresolved Mention1"/>
    <w:basedOn w:val="a0"/>
    <w:uiPriority w:val="99"/>
    <w:semiHidden/>
    <w:unhideWhenUsed/>
    <w:rsid w:val="00D375E0"/>
    <w:rPr>
      <w:color w:val="605E5C"/>
      <w:shd w:val="clear" w:color="auto" w:fill="E1DFDD"/>
    </w:rPr>
  </w:style>
  <w:style w:type="paragraph" w:styleId="a8">
    <w:name w:val="header"/>
    <w:basedOn w:val="a"/>
    <w:link w:val="Char1"/>
    <w:unhideWhenUsed/>
    <w:rsid w:val="00E728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E7289F"/>
    <w:rPr>
      <w:sz w:val="18"/>
      <w:szCs w:val="18"/>
    </w:rPr>
  </w:style>
  <w:style w:type="paragraph" w:styleId="a9">
    <w:name w:val="footer"/>
    <w:basedOn w:val="a"/>
    <w:link w:val="Char2"/>
    <w:uiPriority w:val="99"/>
    <w:unhideWhenUsed/>
    <w:rsid w:val="00E7289F"/>
    <w:pPr>
      <w:tabs>
        <w:tab w:val="center" w:pos="4153"/>
        <w:tab w:val="right" w:pos="8306"/>
      </w:tabs>
      <w:snapToGrid w:val="0"/>
    </w:pPr>
    <w:rPr>
      <w:sz w:val="18"/>
      <w:szCs w:val="18"/>
    </w:rPr>
  </w:style>
  <w:style w:type="character" w:customStyle="1" w:styleId="Char2">
    <w:name w:val="页脚 Char"/>
    <w:basedOn w:val="a0"/>
    <w:link w:val="a9"/>
    <w:uiPriority w:val="99"/>
    <w:rsid w:val="00E7289F"/>
    <w:rPr>
      <w:sz w:val="18"/>
      <w:szCs w:val="18"/>
    </w:rPr>
  </w:style>
  <w:style w:type="paragraph" w:styleId="aa">
    <w:name w:val="Balloon Text"/>
    <w:basedOn w:val="a"/>
    <w:link w:val="Char3"/>
    <w:rsid w:val="00E5487F"/>
    <w:rPr>
      <w:sz w:val="18"/>
      <w:szCs w:val="18"/>
    </w:rPr>
  </w:style>
  <w:style w:type="character" w:customStyle="1" w:styleId="Char3">
    <w:name w:val="批注框文本 Char"/>
    <w:basedOn w:val="a0"/>
    <w:link w:val="aa"/>
    <w:rsid w:val="00E5487F"/>
    <w:rPr>
      <w:sz w:val="18"/>
      <w:szCs w:val="18"/>
    </w:rPr>
  </w:style>
  <w:style w:type="paragraph" w:styleId="ab">
    <w:name w:val="Revision"/>
    <w:hidden/>
    <w:uiPriority w:val="99"/>
    <w:semiHidden/>
    <w:rsid w:val="00463A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5877">
      <w:bodyDiv w:val="1"/>
      <w:marLeft w:val="0"/>
      <w:marRight w:val="0"/>
      <w:marTop w:val="0"/>
      <w:marBottom w:val="0"/>
      <w:divBdr>
        <w:top w:val="none" w:sz="0" w:space="0" w:color="auto"/>
        <w:left w:val="none" w:sz="0" w:space="0" w:color="auto"/>
        <w:bottom w:val="none" w:sz="0" w:space="0" w:color="auto"/>
        <w:right w:val="none" w:sz="0" w:space="0" w:color="auto"/>
      </w:divBdr>
    </w:div>
    <w:div w:id="180299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27</Pages>
  <Words>6796</Words>
  <Characters>38742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4</cp:revision>
  <dcterms:created xsi:type="dcterms:W3CDTF">2021-06-15T19:43:00Z</dcterms:created>
  <dcterms:modified xsi:type="dcterms:W3CDTF">2021-06-21T04:52:00Z</dcterms:modified>
</cp:coreProperties>
</file>