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EF5A" w14:textId="77777777" w:rsidR="00A77B3E" w:rsidRDefault="00DF1DB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DB434A0" w14:textId="77777777" w:rsidR="00A77B3E" w:rsidRDefault="00DF1DB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65180</w:t>
      </w:r>
    </w:p>
    <w:p w14:paraId="2553AB4E" w14:textId="77777777" w:rsidR="00A77B3E" w:rsidRDefault="00DF1DB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5DF8643" w14:textId="77777777" w:rsidR="00A77B3E" w:rsidRDefault="00A77B3E">
      <w:pPr>
        <w:spacing w:line="360" w:lineRule="auto"/>
        <w:jc w:val="both"/>
      </w:pPr>
    </w:p>
    <w:p w14:paraId="3B2E7149" w14:textId="77777777" w:rsidR="00A77B3E" w:rsidRDefault="00DF1DBB">
      <w:pPr>
        <w:spacing w:line="360" w:lineRule="auto"/>
        <w:jc w:val="both"/>
      </w:pPr>
      <w:r>
        <w:rPr>
          <w:rFonts w:ascii="Book Antiqua" w:eastAsia="Book Antiqua" w:hAnsi="Book Antiqua" w:cs="Book Antiqua"/>
          <w:b/>
          <w:color w:val="000000"/>
        </w:rPr>
        <w:t>Genetics of macrovascular complications in type 2 diabetes</w:t>
      </w:r>
    </w:p>
    <w:p w14:paraId="7FBCD927" w14:textId="77777777" w:rsidR="00A77B3E" w:rsidRDefault="00A77B3E">
      <w:pPr>
        <w:spacing w:line="360" w:lineRule="auto"/>
        <w:jc w:val="both"/>
      </w:pPr>
    </w:p>
    <w:p w14:paraId="0AE3B2FE" w14:textId="77777777" w:rsidR="00A77B3E" w:rsidRDefault="00DF1DBB">
      <w:pPr>
        <w:spacing w:line="360" w:lineRule="auto"/>
        <w:jc w:val="both"/>
      </w:pPr>
      <w:proofErr w:type="spellStart"/>
      <w:r>
        <w:rPr>
          <w:rFonts w:ascii="Book Antiqua" w:eastAsia="Book Antiqua" w:hAnsi="Book Antiqua" w:cs="Book Antiqua"/>
          <w:color w:val="000000"/>
        </w:rPr>
        <w:t>Tonyan</w:t>
      </w:r>
      <w:proofErr w:type="spellEnd"/>
      <w:r>
        <w:rPr>
          <w:rFonts w:ascii="Book Antiqua" w:eastAsia="Book Antiqua" w:hAnsi="Book Antiqua" w:cs="Book Antiqua"/>
          <w:color w:val="000000"/>
        </w:rPr>
        <w:t xml:space="preserve"> ZN </w:t>
      </w:r>
      <w:r>
        <w:rPr>
          <w:rFonts w:ascii="Book Antiqua" w:eastAsia="Book Antiqua" w:hAnsi="Book Antiqua" w:cs="Book Antiqua"/>
          <w:i/>
          <w:iCs/>
          <w:color w:val="000000"/>
        </w:rPr>
        <w:t>et al</w:t>
      </w:r>
      <w:r>
        <w:rPr>
          <w:rFonts w:ascii="Book Antiqua" w:eastAsia="Book Antiqua" w:hAnsi="Book Antiqua" w:cs="Book Antiqua"/>
          <w:color w:val="000000"/>
        </w:rPr>
        <w:t>. Genetics of T2D macrovascular complications</w:t>
      </w:r>
    </w:p>
    <w:p w14:paraId="5C567DA2" w14:textId="77777777" w:rsidR="00A77B3E" w:rsidRDefault="00A77B3E">
      <w:pPr>
        <w:spacing w:line="360" w:lineRule="auto"/>
        <w:jc w:val="both"/>
      </w:pPr>
    </w:p>
    <w:p w14:paraId="7D1E9500" w14:textId="77777777" w:rsidR="00A77B3E" w:rsidRDefault="00DF1DBB">
      <w:pPr>
        <w:spacing w:line="360" w:lineRule="auto"/>
        <w:jc w:val="both"/>
      </w:pPr>
      <w:proofErr w:type="spellStart"/>
      <w:r>
        <w:rPr>
          <w:rFonts w:ascii="Book Antiqua" w:eastAsia="Book Antiqua" w:hAnsi="Book Antiqua" w:cs="Book Antiqua"/>
          <w:color w:val="000000"/>
        </w:rPr>
        <w:t>Ziravard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Tonyan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Yulia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Nasykhova</w:t>
      </w:r>
      <w:proofErr w:type="spellEnd"/>
      <w:r>
        <w:rPr>
          <w:rFonts w:ascii="Book Antiqua" w:eastAsia="Book Antiqua" w:hAnsi="Book Antiqua" w:cs="Book Antiqua"/>
          <w:color w:val="000000"/>
        </w:rPr>
        <w:t xml:space="preserve">, Maria M Danilova, Andrey S </w:t>
      </w:r>
      <w:proofErr w:type="spellStart"/>
      <w:r>
        <w:rPr>
          <w:rFonts w:ascii="Book Antiqua" w:eastAsia="Book Antiqua" w:hAnsi="Book Antiqua" w:cs="Book Antiqua"/>
          <w:color w:val="000000"/>
        </w:rPr>
        <w:t>Glotov</w:t>
      </w:r>
      <w:proofErr w:type="spellEnd"/>
    </w:p>
    <w:p w14:paraId="19472972" w14:textId="77777777" w:rsidR="00A77B3E" w:rsidRDefault="00A77B3E">
      <w:pPr>
        <w:spacing w:line="360" w:lineRule="auto"/>
        <w:jc w:val="both"/>
      </w:pPr>
    </w:p>
    <w:p w14:paraId="5A0DCB69" w14:textId="77777777" w:rsidR="00A77B3E" w:rsidRDefault="00DF1DBB">
      <w:pPr>
        <w:spacing w:line="360" w:lineRule="auto"/>
        <w:jc w:val="both"/>
      </w:pPr>
      <w:proofErr w:type="spellStart"/>
      <w:r>
        <w:rPr>
          <w:rFonts w:ascii="Book Antiqua" w:eastAsia="Book Antiqua" w:hAnsi="Book Antiqua" w:cs="Book Antiqua"/>
          <w:b/>
          <w:bCs/>
          <w:color w:val="000000"/>
        </w:rPr>
        <w:t>Ziravard</w:t>
      </w:r>
      <w:proofErr w:type="spellEnd"/>
      <w:r>
        <w:rPr>
          <w:rFonts w:ascii="Book Antiqua" w:eastAsia="Book Antiqua" w:hAnsi="Book Antiqua" w:cs="Book Antiqua"/>
          <w:b/>
          <w:bCs/>
          <w:color w:val="000000"/>
        </w:rPr>
        <w:t xml:space="preserve"> N </w:t>
      </w:r>
      <w:proofErr w:type="spellStart"/>
      <w:r>
        <w:rPr>
          <w:rFonts w:ascii="Book Antiqua" w:eastAsia="Book Antiqua" w:hAnsi="Book Antiqua" w:cs="Book Antiqua"/>
          <w:b/>
          <w:bCs/>
          <w:color w:val="000000"/>
        </w:rPr>
        <w:t>Tonyan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Yulia</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Nasykhova</w:t>
      </w:r>
      <w:proofErr w:type="spellEnd"/>
      <w:r>
        <w:rPr>
          <w:rFonts w:ascii="Book Antiqua" w:eastAsia="Book Antiqua" w:hAnsi="Book Antiqua" w:cs="Book Antiqua"/>
          <w:b/>
          <w:bCs/>
          <w:color w:val="000000"/>
        </w:rPr>
        <w:t xml:space="preserve">, Maria M Danilova, Andrey S </w:t>
      </w:r>
      <w:proofErr w:type="spellStart"/>
      <w:r>
        <w:rPr>
          <w:rFonts w:ascii="Book Antiqua" w:eastAsia="Book Antiqua" w:hAnsi="Book Antiqua" w:cs="Book Antiqua"/>
          <w:b/>
          <w:bCs/>
          <w:color w:val="000000"/>
        </w:rPr>
        <w:t>Glotov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Genomic Medicine, D.O. Ott Research Institute of Obstetrics, Gynecology and </w:t>
      </w:r>
      <w:proofErr w:type="spellStart"/>
      <w:r>
        <w:rPr>
          <w:rFonts w:ascii="Book Antiqua" w:eastAsia="Book Antiqua" w:hAnsi="Book Antiqua" w:cs="Book Antiqua"/>
          <w:color w:val="000000"/>
        </w:rPr>
        <w:t>Reproductology</w:t>
      </w:r>
      <w:proofErr w:type="spellEnd"/>
      <w:r>
        <w:rPr>
          <w:rFonts w:ascii="Book Antiqua" w:eastAsia="Book Antiqua" w:hAnsi="Book Antiqua" w:cs="Book Antiqua"/>
          <w:color w:val="000000"/>
        </w:rPr>
        <w:t>, Saint-Petersburg 199034, Russia</w:t>
      </w:r>
    </w:p>
    <w:p w14:paraId="5E41628B" w14:textId="77777777" w:rsidR="00A77B3E" w:rsidRDefault="00A77B3E">
      <w:pPr>
        <w:spacing w:line="360" w:lineRule="auto"/>
        <w:jc w:val="both"/>
      </w:pPr>
    </w:p>
    <w:p w14:paraId="0D6E61D0" w14:textId="77777777" w:rsidR="00A77B3E" w:rsidRDefault="00DF1DBB">
      <w:pPr>
        <w:spacing w:line="360" w:lineRule="auto"/>
        <w:jc w:val="both"/>
      </w:pPr>
      <w:proofErr w:type="spellStart"/>
      <w:r>
        <w:rPr>
          <w:rFonts w:ascii="Book Antiqua" w:eastAsia="Book Antiqua" w:hAnsi="Book Antiqua" w:cs="Book Antiqua"/>
          <w:b/>
          <w:bCs/>
          <w:color w:val="000000"/>
        </w:rPr>
        <w:t>Yulia</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Nasykhova</w:t>
      </w:r>
      <w:proofErr w:type="spellEnd"/>
      <w:r>
        <w:rPr>
          <w:rFonts w:ascii="Book Antiqua" w:eastAsia="Book Antiqua" w:hAnsi="Book Antiqua" w:cs="Book Antiqua"/>
          <w:b/>
          <w:bCs/>
          <w:color w:val="000000"/>
        </w:rPr>
        <w:t xml:space="preserve">, Andrey S </w:t>
      </w:r>
      <w:proofErr w:type="spellStart"/>
      <w:r>
        <w:rPr>
          <w:rFonts w:ascii="Book Antiqua" w:eastAsia="Book Antiqua" w:hAnsi="Book Antiqua" w:cs="Book Antiqua"/>
          <w:b/>
          <w:bCs/>
          <w:color w:val="000000"/>
        </w:rPr>
        <w:t>Glotov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Laboratory of Biobanking and Genomic Medicine of Institute of Translation Biomedicine, St. Petersburg State University, Saint-Petersburg 199034, Russia</w:t>
      </w:r>
    </w:p>
    <w:p w14:paraId="5EAB30F1" w14:textId="77777777" w:rsidR="00A77B3E" w:rsidRDefault="00A77B3E">
      <w:pPr>
        <w:spacing w:line="360" w:lineRule="auto"/>
        <w:jc w:val="both"/>
      </w:pPr>
    </w:p>
    <w:p w14:paraId="68817938" w14:textId="77777777" w:rsidR="00A77B3E" w:rsidRDefault="00DF1DBB">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w:t>
      </w:r>
      <w:r>
        <w:rPr>
          <w:rFonts w:ascii="Book Antiqua" w:eastAsia="Book Antiqua" w:hAnsi="Book Antiqua" w:cs="Book Antiqua"/>
          <w:b/>
          <w:bCs/>
          <w:color w:val="000000"/>
        </w:rPr>
        <w:t xml:space="preserve"> </w:t>
      </w:r>
      <w:r>
        <w:rPr>
          <w:rFonts w:ascii="Book Antiqua" w:eastAsia="Book Antiqua" w:hAnsi="Book Antiqua" w:cs="Book Antiqua"/>
          <w:color w:val="000000"/>
        </w:rPr>
        <w:t>authors contributed equally to the work.</w:t>
      </w:r>
    </w:p>
    <w:p w14:paraId="4A145A38" w14:textId="77777777" w:rsidR="00A77B3E" w:rsidRDefault="00A77B3E">
      <w:pPr>
        <w:spacing w:line="360" w:lineRule="auto"/>
        <w:jc w:val="both"/>
      </w:pPr>
    </w:p>
    <w:p w14:paraId="09D6005F" w14:textId="77777777" w:rsidR="00A77B3E" w:rsidRPr="00205B1D" w:rsidRDefault="00DF1DBB">
      <w:pPr>
        <w:spacing w:line="360" w:lineRule="auto"/>
        <w:jc w:val="both"/>
        <w:rPr>
          <w:lang w:eastAsia="zh-CN"/>
        </w:rPr>
      </w:pPr>
      <w:r>
        <w:rPr>
          <w:rFonts w:ascii="Book Antiqua" w:eastAsia="Book Antiqua" w:hAnsi="Book Antiqua" w:cs="Book Antiqua"/>
          <w:b/>
          <w:bCs/>
          <w:color w:val="000000"/>
        </w:rPr>
        <w:t>Supported by</w:t>
      </w:r>
      <w:r w:rsidR="00205B1D">
        <w:rPr>
          <w:rFonts w:ascii="Book Antiqua" w:hAnsi="Book Antiqua" w:cs="Book Antiqua" w:hint="eastAsia"/>
          <w:color w:val="000000"/>
          <w:lang w:eastAsia="zh-CN"/>
        </w:rPr>
        <w:t xml:space="preserve"> </w:t>
      </w:r>
      <w:r>
        <w:rPr>
          <w:rFonts w:ascii="Book Antiqua" w:eastAsia="Book Antiqua" w:hAnsi="Book Antiqua" w:cs="Book Antiqua"/>
          <w:color w:val="000000"/>
        </w:rPr>
        <w:t>Ministry of Science and Higher Education of the Russian Federation within the Applied Science Research Program,</w:t>
      </w:r>
      <w:r w:rsidR="00205B1D">
        <w:rPr>
          <w:rFonts w:ascii="Book Antiqua" w:hAnsi="Book Antiqua" w:cs="Book Antiqua" w:hint="eastAsia"/>
          <w:color w:val="000000"/>
          <w:lang w:eastAsia="zh-CN"/>
        </w:rPr>
        <w:t xml:space="preserve"> No. </w:t>
      </w:r>
      <w:r>
        <w:rPr>
          <w:rFonts w:ascii="Book Antiqua" w:eastAsia="Book Antiqua" w:hAnsi="Book Antiqua" w:cs="Book Antiqua"/>
          <w:color w:val="000000"/>
        </w:rPr>
        <w:t>AAAA-A20-120041390028-0</w:t>
      </w:r>
      <w:r w:rsidR="00205B1D">
        <w:rPr>
          <w:rFonts w:ascii="Book Antiqua" w:hAnsi="Book Antiqua" w:cs="Book Antiqua" w:hint="eastAsia"/>
          <w:color w:val="000000"/>
          <w:lang w:eastAsia="zh-CN"/>
        </w:rPr>
        <w:t>;</w:t>
      </w:r>
      <w:r>
        <w:rPr>
          <w:rFonts w:ascii="Book Antiqua" w:eastAsia="Book Antiqua" w:hAnsi="Book Antiqua" w:cs="Book Antiqua"/>
          <w:color w:val="000000"/>
        </w:rPr>
        <w:t xml:space="preserve"> and</w:t>
      </w:r>
      <w:r w:rsidR="00205B1D">
        <w:rPr>
          <w:rFonts w:ascii="Book Antiqua" w:hAnsi="Book Antiqua" w:cs="Book Antiqua" w:hint="eastAsia"/>
          <w:color w:val="000000"/>
          <w:lang w:eastAsia="zh-CN"/>
        </w:rPr>
        <w:t xml:space="preserve"> </w:t>
      </w:r>
      <w:r>
        <w:rPr>
          <w:rFonts w:ascii="Book Antiqua" w:eastAsia="Book Antiqua" w:hAnsi="Book Antiqua" w:cs="Book Antiqua"/>
          <w:color w:val="000000"/>
        </w:rPr>
        <w:t>Estonia</w:t>
      </w:r>
      <w:r w:rsidR="00205B1D">
        <w:rPr>
          <w:rFonts w:ascii="Book Antiqua" w:hAnsi="Book Antiqua" w:cs="Book Antiqua" w:hint="eastAsia"/>
          <w:color w:val="000000"/>
          <w:lang w:eastAsia="zh-CN"/>
        </w:rPr>
        <w:t>-</w:t>
      </w:r>
      <w:r>
        <w:rPr>
          <w:rFonts w:ascii="Book Antiqua" w:eastAsia="Book Antiqua" w:hAnsi="Book Antiqua" w:cs="Book Antiqua"/>
          <w:color w:val="000000"/>
        </w:rPr>
        <w:t xml:space="preserve">Russia Cross Border Cooperation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2014</w:t>
      </w:r>
      <w:r w:rsidR="00205B1D">
        <w:rPr>
          <w:rFonts w:ascii="Book Antiqua" w:hAnsi="Book Antiqua" w:cs="Book Antiqua" w:hint="eastAsia"/>
          <w:color w:val="000000"/>
          <w:lang w:eastAsia="zh-CN"/>
        </w:rPr>
        <w:t>-</w:t>
      </w:r>
      <w:r>
        <w:rPr>
          <w:rFonts w:ascii="Book Antiqua" w:eastAsia="Book Antiqua" w:hAnsi="Book Antiqua" w:cs="Book Antiqua"/>
          <w:color w:val="000000"/>
        </w:rPr>
        <w:t xml:space="preserve">2020, </w:t>
      </w:r>
      <w:r w:rsidR="00205B1D">
        <w:rPr>
          <w:rFonts w:ascii="Book Antiqua" w:hAnsi="Book Antiqua" w:cs="Book Antiqua" w:hint="eastAsia"/>
          <w:color w:val="000000"/>
          <w:lang w:eastAsia="zh-CN"/>
        </w:rPr>
        <w:t xml:space="preserve">No. </w:t>
      </w:r>
      <w:r>
        <w:rPr>
          <w:rFonts w:ascii="Book Antiqua" w:eastAsia="Book Antiqua" w:hAnsi="Book Antiqua" w:cs="Book Antiqua"/>
          <w:color w:val="000000"/>
        </w:rPr>
        <w:t>ER24.</w:t>
      </w:r>
    </w:p>
    <w:p w14:paraId="71D8F0CF" w14:textId="77777777" w:rsidR="00A77B3E" w:rsidRDefault="00A77B3E">
      <w:pPr>
        <w:spacing w:line="360" w:lineRule="auto"/>
        <w:jc w:val="both"/>
      </w:pPr>
    </w:p>
    <w:p w14:paraId="2A9B2D29" w14:textId="5538B14F" w:rsidR="00A77B3E" w:rsidRDefault="00070C72">
      <w:pPr>
        <w:spacing w:line="360" w:lineRule="auto"/>
        <w:jc w:val="both"/>
      </w:pPr>
      <w:r>
        <w:rPr>
          <w:rFonts w:ascii="Book Antiqua" w:hAnsi="Book Antiqua"/>
          <w:b/>
          <w:bCs/>
        </w:rPr>
        <w:t>Corresponding author</w:t>
      </w:r>
      <w:r w:rsidR="00DF1DBB">
        <w:rPr>
          <w:rFonts w:ascii="Book Antiqua" w:eastAsia="Book Antiqua" w:hAnsi="Book Antiqua" w:cs="Book Antiqua"/>
          <w:b/>
          <w:bCs/>
          <w:color w:val="000000"/>
        </w:rPr>
        <w:t xml:space="preserve">: Andrey S </w:t>
      </w:r>
      <w:proofErr w:type="spellStart"/>
      <w:r w:rsidR="00DF1DBB">
        <w:rPr>
          <w:rFonts w:ascii="Book Antiqua" w:eastAsia="Book Antiqua" w:hAnsi="Book Antiqua" w:cs="Book Antiqua"/>
          <w:b/>
          <w:bCs/>
          <w:color w:val="000000"/>
        </w:rPr>
        <w:t>Glotov</w:t>
      </w:r>
      <w:proofErr w:type="spellEnd"/>
      <w:r w:rsidR="00DF1DBB">
        <w:rPr>
          <w:rFonts w:ascii="Book Antiqua" w:eastAsia="Book Antiqua" w:hAnsi="Book Antiqua" w:cs="Book Antiqua"/>
          <w:b/>
          <w:bCs/>
          <w:color w:val="000000"/>
        </w:rPr>
        <w:t xml:space="preserve">, DSc, PhD, Senior Scientist, </w:t>
      </w:r>
      <w:r w:rsidR="00DF1DBB">
        <w:rPr>
          <w:rFonts w:ascii="Book Antiqua" w:eastAsia="Book Antiqua" w:hAnsi="Book Antiqua" w:cs="Book Antiqua"/>
          <w:color w:val="000000"/>
        </w:rPr>
        <w:t xml:space="preserve">Department of Genomic Medicine, D.O. Ott Research Institute of Obstetrics, Gynecology and </w:t>
      </w:r>
      <w:proofErr w:type="spellStart"/>
      <w:r w:rsidR="00DF1DBB">
        <w:rPr>
          <w:rFonts w:ascii="Book Antiqua" w:eastAsia="Book Antiqua" w:hAnsi="Book Antiqua" w:cs="Book Antiqua"/>
          <w:color w:val="000000"/>
        </w:rPr>
        <w:t>Reproductology</w:t>
      </w:r>
      <w:proofErr w:type="spellEnd"/>
      <w:r w:rsidR="00DF1DBB">
        <w:rPr>
          <w:rFonts w:ascii="Book Antiqua" w:eastAsia="Book Antiqua" w:hAnsi="Book Antiqua" w:cs="Book Antiqua"/>
          <w:color w:val="000000"/>
        </w:rPr>
        <w:t xml:space="preserve">, </w:t>
      </w:r>
      <w:proofErr w:type="spellStart"/>
      <w:r w:rsidR="00DF1DBB">
        <w:rPr>
          <w:rFonts w:ascii="Book Antiqua" w:eastAsia="Book Antiqua" w:hAnsi="Book Antiqua" w:cs="Book Antiqua"/>
          <w:color w:val="000000"/>
        </w:rPr>
        <w:t>Mendeleevskaya</w:t>
      </w:r>
      <w:proofErr w:type="spellEnd"/>
      <w:r w:rsidR="00DF1DBB">
        <w:rPr>
          <w:rFonts w:ascii="Book Antiqua" w:eastAsia="Book Antiqua" w:hAnsi="Book Antiqua" w:cs="Book Antiqua"/>
          <w:color w:val="000000"/>
        </w:rPr>
        <w:t xml:space="preserve"> Line 3, Saint-Petersburg 199034, Russia. anglotov@mail.ru</w:t>
      </w:r>
    </w:p>
    <w:p w14:paraId="1E205065" w14:textId="77777777" w:rsidR="00A77B3E" w:rsidRDefault="00A77B3E">
      <w:pPr>
        <w:spacing w:line="360" w:lineRule="auto"/>
        <w:jc w:val="both"/>
      </w:pPr>
    </w:p>
    <w:p w14:paraId="58B8E5A4" w14:textId="77777777" w:rsidR="00A77B3E" w:rsidRDefault="00DF1DB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2021</w:t>
      </w:r>
    </w:p>
    <w:p w14:paraId="484EB233" w14:textId="77777777" w:rsidR="00A77B3E" w:rsidRDefault="00DF1DBB">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4, 2021</w:t>
      </w:r>
    </w:p>
    <w:p w14:paraId="0E171E67" w14:textId="6FF2065B" w:rsidR="00A77B3E" w:rsidRDefault="00DF1DBB">
      <w:pPr>
        <w:spacing w:line="360" w:lineRule="auto"/>
        <w:jc w:val="both"/>
      </w:pPr>
      <w:r>
        <w:rPr>
          <w:rFonts w:ascii="Book Antiqua" w:eastAsia="Book Antiqua" w:hAnsi="Book Antiqua" w:cs="Book Antiqua"/>
          <w:b/>
          <w:bCs/>
          <w:color w:val="000000"/>
        </w:rPr>
        <w:t xml:space="preserve">Accepted: </w:t>
      </w:r>
      <w:r w:rsidR="0099598B" w:rsidRPr="0099598B">
        <w:rPr>
          <w:rFonts w:ascii="Book Antiqua" w:eastAsia="Book Antiqua" w:hAnsi="Book Antiqua" w:cs="Book Antiqua"/>
          <w:bCs/>
          <w:color w:val="000000"/>
        </w:rPr>
        <w:t>July 9, 2021</w:t>
      </w:r>
    </w:p>
    <w:p w14:paraId="27F62106" w14:textId="5A53FBCE" w:rsidR="00A77B3E" w:rsidRPr="00B06A64" w:rsidRDefault="00DF1DBB">
      <w:pPr>
        <w:spacing w:line="360" w:lineRule="auto"/>
        <w:jc w:val="both"/>
        <w:rPr>
          <w:rFonts w:ascii="Book Antiqua" w:hAnsi="Book Antiqua"/>
        </w:rPr>
      </w:pPr>
      <w:r>
        <w:rPr>
          <w:rFonts w:ascii="Book Antiqua" w:eastAsia="Book Antiqua" w:hAnsi="Book Antiqua" w:cs="Book Antiqua"/>
          <w:b/>
          <w:bCs/>
          <w:color w:val="000000"/>
        </w:rPr>
        <w:t>Published online:</w:t>
      </w:r>
      <w:r w:rsidRPr="00B06A64">
        <w:rPr>
          <w:rFonts w:ascii="Book Antiqua" w:eastAsia="Book Antiqua" w:hAnsi="Book Antiqua" w:cs="Book Antiqua"/>
          <w:bCs/>
          <w:color w:val="000000"/>
        </w:rPr>
        <w:t xml:space="preserve"> </w:t>
      </w:r>
      <w:r w:rsidR="00B06A64" w:rsidRPr="00B06A64">
        <w:rPr>
          <w:rFonts w:ascii="Book Antiqua" w:hAnsi="Book Antiqua" w:cs="Book Antiqua"/>
          <w:bCs/>
          <w:color w:val="000000"/>
          <w:lang w:eastAsia="zh-CN"/>
        </w:rPr>
        <w:t>August 15</w:t>
      </w:r>
      <w:r w:rsidR="00B06A64">
        <w:rPr>
          <w:rFonts w:ascii="Book Antiqua" w:hAnsi="Book Antiqua" w:cs="Book Antiqua" w:hint="eastAsia"/>
          <w:bCs/>
          <w:color w:val="000000"/>
          <w:lang w:eastAsia="zh-CN"/>
        </w:rPr>
        <w:t xml:space="preserve">, </w:t>
      </w:r>
      <w:r w:rsidR="00B06A64" w:rsidRPr="00B06A64">
        <w:rPr>
          <w:rFonts w:ascii="Book Antiqua" w:hAnsi="Book Antiqua" w:cs="Book Antiqua"/>
          <w:bCs/>
          <w:color w:val="000000"/>
          <w:lang w:eastAsia="zh-CN"/>
        </w:rPr>
        <w:t>2021</w:t>
      </w:r>
    </w:p>
    <w:p w14:paraId="285DA13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FECA78" w14:textId="77777777" w:rsidR="00A77B3E" w:rsidRDefault="00DF1DBB">
      <w:pPr>
        <w:spacing w:line="360" w:lineRule="auto"/>
        <w:jc w:val="both"/>
      </w:pPr>
      <w:r>
        <w:rPr>
          <w:rFonts w:ascii="Book Antiqua" w:eastAsia="Book Antiqua" w:hAnsi="Book Antiqua" w:cs="Book Antiqua"/>
          <w:b/>
          <w:color w:val="000000"/>
        </w:rPr>
        <w:lastRenderedPageBreak/>
        <w:t>Abstract</w:t>
      </w:r>
    </w:p>
    <w:p w14:paraId="0BAA315E" w14:textId="6A7BD88D" w:rsidR="00A77B3E" w:rsidRDefault="00DF1DBB">
      <w:pPr>
        <w:spacing w:line="360" w:lineRule="auto"/>
        <w:jc w:val="both"/>
      </w:pPr>
      <w:r w:rsidRPr="00694532">
        <w:rPr>
          <w:rFonts w:ascii="Book Antiqua" w:eastAsia="Book Antiqua" w:hAnsi="Book Antiqua" w:cs="Book Antiqua"/>
          <w:color w:val="000000"/>
        </w:rPr>
        <w:t>Type 2 diabetes mellitus (T2DM) is a metabolic disorder that currently affects more than 400 million worldwide and is projected to cause 552 million cases by the year 2030. Long-term vascular complications, such as coronary artery disease, myocardial infarction, stroke, are the leading causes of morbidity and mortality among diabetic patients.</w:t>
      </w:r>
      <w:r>
        <w:rPr>
          <w:rFonts w:ascii="Book Antiqua" w:eastAsia="Book Antiqua" w:hAnsi="Book Antiqua" w:cs="Book Antiqua"/>
          <w:color w:val="000000"/>
        </w:rPr>
        <w:t xml:space="preserve"> The recent advances in genome-wide technologies have given a powerful impetus to the study of risk markers for multifactorial diseases. To date, the role of genetic and epigenetic factors in modulating susceptibility to T2DM and its vascular complications is being successfully studied that provides the accumulation of genomic knowledge. In the future, this will provide an opportunity to reveal the pathogenetic pathways in the development of the disease and allow to predict the macrovascular complications in T2DM patients. This review is focused on the evidence of the role of genetic variants and epigenetic changes in the development of macrovascular pathology in diabetic patients.</w:t>
      </w:r>
    </w:p>
    <w:p w14:paraId="1B349979" w14:textId="77777777" w:rsidR="00A77B3E" w:rsidRDefault="00A77B3E">
      <w:pPr>
        <w:spacing w:line="360" w:lineRule="auto"/>
        <w:jc w:val="both"/>
      </w:pPr>
    </w:p>
    <w:p w14:paraId="4BF084E2" w14:textId="77777777" w:rsidR="00A77B3E" w:rsidRDefault="00DF1DB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2 diabetes; Epigenetics; Genetics; Macrovascular complications</w:t>
      </w:r>
    </w:p>
    <w:p w14:paraId="0E47E50C" w14:textId="77777777" w:rsidR="00271F88" w:rsidRDefault="00271F88" w:rsidP="00271F88">
      <w:pPr>
        <w:rPr>
          <w:rFonts w:asciiTheme="minorEastAsia" w:hAnsiTheme="minorEastAsia"/>
          <w:b/>
        </w:rPr>
      </w:pPr>
      <w:bookmarkStart w:id="0" w:name="_Hlk79137660"/>
    </w:p>
    <w:p w14:paraId="772AC0DE" w14:textId="77777777" w:rsidR="00271F88" w:rsidRDefault="00271F88" w:rsidP="00271F88">
      <w:pPr>
        <w:spacing w:line="360" w:lineRule="auto"/>
        <w:rPr>
          <w:rFonts w:ascii="Book Antiqua" w:eastAsia="Book Antiqua" w:hAnsi="Book Antiqua" w:cs="Book Antiqua" w:hint="eastAsia"/>
          <w:color w:val="000000"/>
        </w:rPr>
      </w:pPr>
      <w:bookmarkStart w:id="1" w:name="_Hlk79137654"/>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0"/>
      <w:bookmarkEnd w:id="1"/>
    </w:p>
    <w:p w14:paraId="6526A858" w14:textId="77777777" w:rsidR="00A77B3E" w:rsidRDefault="00A77B3E">
      <w:pPr>
        <w:spacing w:line="360" w:lineRule="auto"/>
        <w:jc w:val="both"/>
      </w:pPr>
    </w:p>
    <w:p w14:paraId="102F1810" w14:textId="5A81FEB4" w:rsidR="000877B6" w:rsidRDefault="000E4048">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Citation: </w:t>
      </w:r>
      <w:proofErr w:type="spellStart"/>
      <w:r w:rsidR="00DF1DBB">
        <w:rPr>
          <w:rFonts w:ascii="Book Antiqua" w:eastAsia="Book Antiqua" w:hAnsi="Book Antiqua" w:cs="Book Antiqua"/>
          <w:color w:val="000000"/>
        </w:rPr>
        <w:t>Tonyan</w:t>
      </w:r>
      <w:proofErr w:type="spellEnd"/>
      <w:r w:rsidR="00DF1DBB">
        <w:rPr>
          <w:rFonts w:ascii="Book Antiqua" w:eastAsia="Book Antiqua" w:hAnsi="Book Antiqua" w:cs="Book Antiqua"/>
          <w:color w:val="000000"/>
        </w:rPr>
        <w:t xml:space="preserve"> ZN, </w:t>
      </w:r>
      <w:proofErr w:type="spellStart"/>
      <w:r w:rsidR="00DF1DBB">
        <w:rPr>
          <w:rFonts w:ascii="Book Antiqua" w:eastAsia="Book Antiqua" w:hAnsi="Book Antiqua" w:cs="Book Antiqua"/>
          <w:color w:val="000000"/>
        </w:rPr>
        <w:t>Nasykhova</w:t>
      </w:r>
      <w:proofErr w:type="spellEnd"/>
      <w:r w:rsidR="00DF1DBB">
        <w:rPr>
          <w:rFonts w:ascii="Book Antiqua" w:eastAsia="Book Antiqua" w:hAnsi="Book Antiqua" w:cs="Book Antiqua"/>
          <w:color w:val="000000"/>
        </w:rPr>
        <w:t xml:space="preserve"> YA, Danilova MM, </w:t>
      </w:r>
      <w:proofErr w:type="spellStart"/>
      <w:r w:rsidR="00DF1DBB">
        <w:rPr>
          <w:rFonts w:ascii="Book Antiqua" w:eastAsia="Book Antiqua" w:hAnsi="Book Antiqua" w:cs="Book Antiqua"/>
          <w:color w:val="000000"/>
        </w:rPr>
        <w:t>Glotov</w:t>
      </w:r>
      <w:proofErr w:type="spellEnd"/>
      <w:r w:rsidR="00DF1DBB">
        <w:rPr>
          <w:rFonts w:ascii="Book Antiqua" w:eastAsia="Book Antiqua" w:hAnsi="Book Antiqua" w:cs="Book Antiqua"/>
          <w:color w:val="000000"/>
        </w:rPr>
        <w:t xml:space="preserve"> AS. Genetics of macrovascular complications in type 2 diabetes. </w:t>
      </w:r>
      <w:r w:rsidR="00DF1DBB">
        <w:rPr>
          <w:rFonts w:ascii="Book Antiqua" w:eastAsia="Book Antiqua" w:hAnsi="Book Antiqua" w:cs="Book Antiqua"/>
          <w:i/>
          <w:iCs/>
          <w:color w:val="000000"/>
        </w:rPr>
        <w:t>World J Diabetes</w:t>
      </w:r>
      <w:r w:rsidR="00DF1DBB">
        <w:rPr>
          <w:rFonts w:ascii="Book Antiqua" w:eastAsia="Book Antiqua" w:hAnsi="Book Antiqua" w:cs="Book Antiqua"/>
          <w:color w:val="000000"/>
        </w:rPr>
        <w:t xml:space="preserve"> 2021; </w:t>
      </w:r>
      <w:r w:rsidR="00B06A64" w:rsidRPr="00B06A64">
        <w:rPr>
          <w:rFonts w:ascii="Book Antiqua" w:eastAsia="Book Antiqua" w:hAnsi="Book Antiqua" w:cs="Book Antiqua"/>
          <w:color w:val="000000"/>
        </w:rPr>
        <w:t>1</w:t>
      </w:r>
      <w:r w:rsidR="00B06A64">
        <w:rPr>
          <w:rFonts w:ascii="Book Antiqua" w:hAnsi="Book Antiqua" w:cs="Book Antiqua" w:hint="eastAsia"/>
          <w:color w:val="000000"/>
          <w:lang w:eastAsia="zh-CN"/>
        </w:rPr>
        <w:t>2</w:t>
      </w:r>
      <w:r w:rsidR="00B06A64" w:rsidRPr="00B06A64">
        <w:rPr>
          <w:rFonts w:ascii="Book Antiqua" w:eastAsia="Book Antiqua" w:hAnsi="Book Antiqua" w:cs="Book Antiqua"/>
          <w:color w:val="000000"/>
        </w:rPr>
        <w:t>(</w:t>
      </w:r>
      <w:r w:rsidR="00B06A64">
        <w:rPr>
          <w:rFonts w:ascii="Book Antiqua" w:hAnsi="Book Antiqua" w:cs="Book Antiqua" w:hint="eastAsia"/>
          <w:color w:val="000000"/>
          <w:lang w:eastAsia="zh-CN"/>
        </w:rPr>
        <w:t>8</w:t>
      </w:r>
      <w:r w:rsidR="00B06A64" w:rsidRPr="00B06A64">
        <w:rPr>
          <w:rFonts w:ascii="Book Antiqua" w:eastAsia="Book Antiqua" w:hAnsi="Book Antiqua" w:cs="Book Antiqua"/>
          <w:color w:val="000000"/>
        </w:rPr>
        <w:t xml:space="preserve">): </w:t>
      </w:r>
      <w:r w:rsidR="00C71232">
        <w:rPr>
          <w:rFonts w:ascii="Book Antiqua" w:hAnsi="Book Antiqua"/>
          <w:bCs/>
          <w:color w:val="000000"/>
        </w:rPr>
        <w:t>1200-1219</w:t>
      </w:r>
      <w:r w:rsidR="00B06A64" w:rsidRPr="00B06A64">
        <w:rPr>
          <w:rFonts w:ascii="Book Antiqua" w:eastAsia="Book Antiqua" w:hAnsi="Book Antiqua" w:cs="Book Antiqua"/>
          <w:color w:val="000000"/>
        </w:rPr>
        <w:t xml:space="preserve">  </w:t>
      </w:r>
    </w:p>
    <w:p w14:paraId="0DF08196" w14:textId="77777777" w:rsidR="000877B6" w:rsidRDefault="00B06A64">
      <w:pPr>
        <w:spacing w:line="360" w:lineRule="auto"/>
        <w:jc w:val="both"/>
        <w:rPr>
          <w:rFonts w:ascii="Book Antiqua" w:eastAsia="Book Antiqua" w:hAnsi="Book Antiqua" w:cs="Book Antiqua"/>
          <w:color w:val="000000"/>
        </w:rPr>
      </w:pPr>
      <w:r w:rsidRPr="000E4048">
        <w:rPr>
          <w:rFonts w:ascii="Book Antiqua" w:eastAsia="Book Antiqua" w:hAnsi="Book Antiqua" w:cs="Book Antiqua"/>
          <w:b/>
          <w:bCs/>
          <w:color w:val="000000"/>
        </w:rPr>
        <w:t>URL:</w:t>
      </w:r>
      <w:r w:rsidRPr="00B06A64">
        <w:rPr>
          <w:rFonts w:ascii="Book Antiqua" w:eastAsia="Book Antiqua" w:hAnsi="Book Antiqua" w:cs="Book Antiqua"/>
          <w:color w:val="000000"/>
        </w:rPr>
        <w:t xml:space="preserve"> https://www.wjgnet.com/1948-9358/full/v1</w:t>
      </w:r>
      <w:r>
        <w:rPr>
          <w:rFonts w:ascii="Book Antiqua" w:hAnsi="Book Antiqua" w:cs="Book Antiqua" w:hint="eastAsia"/>
          <w:color w:val="000000"/>
          <w:lang w:eastAsia="zh-CN"/>
        </w:rPr>
        <w:t>2</w:t>
      </w:r>
      <w:r w:rsidRPr="00B06A64">
        <w:rPr>
          <w:rFonts w:ascii="Book Antiqua" w:eastAsia="Book Antiqua" w:hAnsi="Book Antiqua" w:cs="Book Antiqua"/>
          <w:color w:val="000000"/>
        </w:rPr>
        <w:t>/i</w:t>
      </w:r>
      <w:r>
        <w:rPr>
          <w:rFonts w:ascii="Book Antiqua" w:hAnsi="Book Antiqua" w:cs="Book Antiqua" w:hint="eastAsia"/>
          <w:color w:val="000000"/>
          <w:lang w:eastAsia="zh-CN"/>
        </w:rPr>
        <w:t>8</w:t>
      </w:r>
      <w:r w:rsidRPr="00B06A64">
        <w:rPr>
          <w:rFonts w:ascii="Book Antiqua" w:eastAsia="Book Antiqua" w:hAnsi="Book Antiqua" w:cs="Book Antiqua"/>
          <w:color w:val="000000"/>
        </w:rPr>
        <w:t>/</w:t>
      </w:r>
      <w:r w:rsidR="00C71232">
        <w:rPr>
          <w:rFonts w:ascii="Book Antiqua" w:hAnsi="Book Antiqua"/>
          <w:bCs/>
          <w:color w:val="000000"/>
        </w:rPr>
        <w:t>1200</w:t>
      </w:r>
      <w:r w:rsidRPr="00B06A64">
        <w:rPr>
          <w:rFonts w:ascii="Book Antiqua" w:eastAsia="Book Antiqua" w:hAnsi="Book Antiqua" w:cs="Book Antiqua"/>
          <w:color w:val="000000"/>
        </w:rPr>
        <w:t xml:space="preserve">.htm  </w:t>
      </w:r>
    </w:p>
    <w:p w14:paraId="1715146F" w14:textId="79BACA51" w:rsidR="00A77B3E" w:rsidRPr="00B06A64" w:rsidRDefault="00B06A64">
      <w:pPr>
        <w:spacing w:line="360" w:lineRule="auto"/>
        <w:jc w:val="both"/>
        <w:rPr>
          <w:lang w:eastAsia="zh-CN"/>
        </w:rPr>
      </w:pPr>
      <w:r w:rsidRPr="000E4048">
        <w:rPr>
          <w:rFonts w:ascii="Book Antiqua" w:eastAsia="Book Antiqua" w:hAnsi="Book Antiqua" w:cs="Book Antiqua"/>
          <w:b/>
          <w:bCs/>
          <w:color w:val="000000"/>
        </w:rPr>
        <w:t xml:space="preserve">DOI: </w:t>
      </w:r>
      <w:r w:rsidRPr="00B06A64">
        <w:rPr>
          <w:rFonts w:ascii="Book Antiqua" w:eastAsia="Book Antiqua" w:hAnsi="Book Antiqua" w:cs="Book Antiqua"/>
          <w:color w:val="000000"/>
        </w:rPr>
        <w:t>https://dx.doi.org/10.4239/wjd.v1</w:t>
      </w:r>
      <w:r>
        <w:rPr>
          <w:rFonts w:ascii="Book Antiqua" w:hAnsi="Book Antiqua" w:cs="Book Antiqua" w:hint="eastAsia"/>
          <w:color w:val="000000"/>
          <w:lang w:eastAsia="zh-CN"/>
        </w:rPr>
        <w:t>2</w:t>
      </w:r>
      <w:r w:rsidRPr="00B06A64">
        <w:rPr>
          <w:rFonts w:ascii="Book Antiqua" w:eastAsia="Book Antiqua" w:hAnsi="Book Antiqua" w:cs="Book Antiqua"/>
          <w:color w:val="000000"/>
        </w:rPr>
        <w:t>.i</w:t>
      </w:r>
      <w:r>
        <w:rPr>
          <w:rFonts w:ascii="Book Antiqua" w:hAnsi="Book Antiqua" w:cs="Book Antiqua" w:hint="eastAsia"/>
          <w:color w:val="000000"/>
          <w:lang w:eastAsia="zh-CN"/>
        </w:rPr>
        <w:t>8</w:t>
      </w:r>
      <w:r w:rsidRPr="00B06A64">
        <w:rPr>
          <w:rFonts w:ascii="Book Antiqua" w:eastAsia="Book Antiqua" w:hAnsi="Book Antiqua" w:cs="Book Antiqua"/>
          <w:color w:val="000000"/>
        </w:rPr>
        <w:t>.</w:t>
      </w:r>
      <w:r w:rsidR="00C71232">
        <w:rPr>
          <w:rFonts w:ascii="Book Antiqua" w:hAnsi="Book Antiqua"/>
          <w:bCs/>
          <w:color w:val="000000"/>
        </w:rPr>
        <w:t>1200</w:t>
      </w:r>
    </w:p>
    <w:p w14:paraId="1EBD9F59" w14:textId="77777777" w:rsidR="00A77B3E" w:rsidRDefault="00A77B3E">
      <w:pPr>
        <w:spacing w:line="360" w:lineRule="auto"/>
        <w:jc w:val="both"/>
      </w:pPr>
    </w:p>
    <w:p w14:paraId="6B96D592" w14:textId="77777777" w:rsidR="00A77B3E" w:rsidRDefault="00DF1DB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Type 2 diabetes mellitus (T2DM) is often associated with life-threatening macrovascular complications</w:t>
      </w:r>
      <w:r w:rsidR="00B541C5" w:rsidRPr="00B541C5">
        <w:t xml:space="preserve"> </w:t>
      </w:r>
      <w:r w:rsidR="00B541C5" w:rsidRPr="00B541C5">
        <w:rPr>
          <w:rFonts w:ascii="Book Antiqua" w:eastAsia="Book Antiqua" w:hAnsi="Book Antiqua" w:cs="Book Antiqua"/>
          <w:color w:val="000000"/>
        </w:rPr>
        <w:t xml:space="preserve">which may lead to an eye injury, kidney failure, and reduction in life expectancy in patients with diabetes. </w:t>
      </w:r>
      <w:r>
        <w:rPr>
          <w:rFonts w:ascii="Book Antiqua" w:eastAsia="Book Antiqua" w:hAnsi="Book Antiqua" w:cs="Book Antiqua"/>
          <w:color w:val="000000"/>
        </w:rPr>
        <w:t xml:space="preserve">This review is focused on genetic </w:t>
      </w:r>
      <w:r>
        <w:rPr>
          <w:rFonts w:ascii="Book Antiqua" w:eastAsia="Book Antiqua" w:hAnsi="Book Antiqua" w:cs="Book Antiqua"/>
          <w:color w:val="000000"/>
        </w:rPr>
        <w:lastRenderedPageBreak/>
        <w:t>and epigenetic risk factors for macrovascular complications development in patients with T2DM.</w:t>
      </w:r>
    </w:p>
    <w:p w14:paraId="148C43BE" w14:textId="77777777" w:rsidR="00A77B3E" w:rsidRDefault="00B541C5">
      <w:pPr>
        <w:spacing w:line="360" w:lineRule="auto"/>
        <w:jc w:val="both"/>
      </w:pPr>
      <w:r>
        <w:br w:type="page"/>
      </w:r>
      <w:r w:rsidR="00DF1DBB">
        <w:rPr>
          <w:rFonts w:ascii="Book Antiqua" w:eastAsia="Book Antiqua" w:hAnsi="Book Antiqua" w:cs="Book Antiqua"/>
          <w:b/>
          <w:caps/>
          <w:color w:val="000000"/>
          <w:u w:val="single"/>
        </w:rPr>
        <w:lastRenderedPageBreak/>
        <w:t>INTRODUCTION</w:t>
      </w:r>
    </w:p>
    <w:p w14:paraId="640F93AF" w14:textId="4E3D201B" w:rsidR="00A77B3E" w:rsidRDefault="00A833CF">
      <w:pPr>
        <w:spacing w:line="360" w:lineRule="auto"/>
        <w:jc w:val="both"/>
      </w:pPr>
      <w:r>
        <w:rPr>
          <w:rFonts w:ascii="Book Antiqua" w:eastAsia="Book Antiqua" w:hAnsi="Book Antiqua" w:cs="Book Antiqua"/>
          <w:color w:val="000000"/>
        </w:rPr>
        <w:t>Type 2 diabetes mellitus (T2DM) is a metabolic disorder that currently affects more than 400 million worldwide and is projected to cause 552 million cases by the year 2030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Long-term vascular complications, such as coronary artery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(CAD), myocardial infarction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 stroke, are the leading causes of morbidity and mortality among 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T2DM</w:t>
      </w:r>
      <w:r w:rsidR="00DF1DBB">
        <w:rPr>
          <w:rFonts w:ascii="Book Antiqua" w:eastAsia="Book Antiqua" w:hAnsi="Book Antiqua" w:cs="Book Antiqua"/>
          <w:color w:val="000000"/>
        </w:rPr>
        <w:t xml:space="preserve"> is strongly associated with both microvascular and macrovascular complications which may lead to an eye injury, kidney failure, and reduction in life expectancy in patients with diabetes. Diabetic microvascular (involving small vessels such as capillaries) and macrovascular (involving large vessels such as arteries and veins) complications have similar etiologic </w:t>
      </w:r>
      <w:proofErr w:type="gramStart"/>
      <w:r w:rsidR="00DF1DBB">
        <w:rPr>
          <w:rFonts w:ascii="Book Antiqua" w:eastAsia="Book Antiqua" w:hAnsi="Book Antiqua" w:cs="Book Antiqua"/>
          <w:color w:val="000000"/>
        </w:rPr>
        <w:t>characteristics</w:t>
      </w:r>
      <w:r w:rsidR="00DF1DBB">
        <w:rPr>
          <w:rFonts w:ascii="Book Antiqua" w:eastAsia="Book Antiqua" w:hAnsi="Book Antiqua" w:cs="Book Antiqua"/>
          <w:color w:val="000000"/>
          <w:szCs w:val="30"/>
          <w:vertAlign w:val="superscript"/>
        </w:rPr>
        <w:t>[</w:t>
      </w:r>
      <w:proofErr w:type="gramEnd"/>
      <w:r w:rsidR="00DF1DBB">
        <w:rPr>
          <w:rFonts w:ascii="Book Antiqua" w:eastAsia="Book Antiqua" w:hAnsi="Book Antiqua" w:cs="Book Antiqua"/>
          <w:color w:val="000000"/>
          <w:szCs w:val="30"/>
          <w:vertAlign w:val="superscript"/>
        </w:rPr>
        <w:t>3]</w:t>
      </w:r>
      <w:r w:rsidR="00DF1DBB">
        <w:rPr>
          <w:rFonts w:ascii="Book Antiqua" w:eastAsia="Book Antiqua" w:hAnsi="Book Antiqua" w:cs="Book Antiqua"/>
          <w:color w:val="000000"/>
        </w:rPr>
        <w:t>. Chronic hyperglycemia plays a major role in the development of microvascular and macrovascular pathology in diabetic patients through several molecular mechanisms, including overproduction of reactive oxygen species (ROS), advanced glycation end-products formation (AGE), activation of protein kinase C as well as polyol and hexosamine pathways</w:t>
      </w:r>
      <w:r w:rsidR="00DF1DBB">
        <w:rPr>
          <w:rFonts w:ascii="Book Antiqua" w:eastAsia="Book Antiqua" w:hAnsi="Book Antiqua" w:cs="Book Antiqua"/>
          <w:color w:val="000000"/>
          <w:vertAlign w:val="superscript"/>
        </w:rPr>
        <w:t>[2]</w:t>
      </w:r>
      <w:r w:rsidR="00DF1DBB">
        <w:rPr>
          <w:rFonts w:ascii="Book Antiqua" w:eastAsia="Book Antiqua" w:hAnsi="Book Antiqua" w:cs="Book Antiqua"/>
          <w:color w:val="000000"/>
        </w:rPr>
        <w:t xml:space="preserve"> (Figure 1). The key pathological mechanism of macrovascular complications is assumed to be an injury to the vascular endothelium. The altered glucose metabolism inhibits the enzyme responsible for NO production and increases production of </w:t>
      </w:r>
      <w:proofErr w:type="gramStart"/>
      <w:r w:rsidR="00DF1DBB">
        <w:rPr>
          <w:rFonts w:ascii="Book Antiqua" w:eastAsia="Book Antiqua" w:hAnsi="Book Antiqua" w:cs="Book Antiqua"/>
          <w:color w:val="000000"/>
        </w:rPr>
        <w:t>ROS</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3]</w:t>
      </w:r>
      <w:r w:rsidR="00DF1DBB">
        <w:rPr>
          <w:rFonts w:ascii="Book Antiqua" w:eastAsia="Book Antiqua" w:hAnsi="Book Antiqua" w:cs="Book Antiqua"/>
          <w:color w:val="000000"/>
        </w:rPr>
        <w:t xml:space="preserve">. In combination with endothelial cell insulin resistance, it causes endothelial dysfunction manifesting itself in increased expression of adhesion molecules and further </w:t>
      </w:r>
      <w:proofErr w:type="gramStart"/>
      <w:r w:rsidR="00DF1DBB">
        <w:rPr>
          <w:rFonts w:ascii="Book Antiqua" w:eastAsia="Book Antiqua" w:hAnsi="Book Antiqua" w:cs="Book Antiqua"/>
          <w:color w:val="000000"/>
        </w:rPr>
        <w:t>changes</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4]</w:t>
      </w:r>
      <w:r w:rsidR="00DF1DBB">
        <w:rPr>
          <w:rFonts w:ascii="Book Antiqua" w:eastAsia="Book Antiqua" w:hAnsi="Book Antiqua" w:cs="Book Antiqua"/>
          <w:color w:val="000000"/>
        </w:rPr>
        <w:t xml:space="preserve">. Another factor involved in the development and progression of diabetic macrovascular complications is impaired platelet function which may lead to increased risks for thrombus formation and atherosclerosis </w:t>
      </w:r>
      <w:proofErr w:type="gramStart"/>
      <w:r w:rsidR="00DF1DBB">
        <w:rPr>
          <w:rFonts w:ascii="Book Antiqua" w:eastAsia="Book Antiqua" w:hAnsi="Book Antiqua" w:cs="Book Antiqua"/>
          <w:color w:val="000000"/>
        </w:rPr>
        <w:t>progression</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5]</w:t>
      </w:r>
      <w:r w:rsidR="00DF1DBB">
        <w:rPr>
          <w:rFonts w:ascii="Book Antiqua" w:eastAsia="Book Antiqua" w:hAnsi="Book Antiqua" w:cs="Book Antiqua"/>
          <w:color w:val="000000"/>
        </w:rPr>
        <w:t xml:space="preserve">. A number of studies, including family- and twin-based studies, demonstrated the role of a genetic component in both T2DM and macrovascular </w:t>
      </w:r>
      <w:proofErr w:type="gramStart"/>
      <w:r w:rsidR="00DF1DBB">
        <w:rPr>
          <w:rFonts w:ascii="Book Antiqua" w:eastAsia="Book Antiqua" w:hAnsi="Book Antiqua" w:cs="Book Antiqua"/>
          <w:color w:val="000000"/>
        </w:rPr>
        <w:t>pathology</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6]</w:t>
      </w:r>
      <w:r w:rsidR="00DF1DBB">
        <w:rPr>
          <w:rFonts w:ascii="Book Antiqua" w:eastAsia="Book Antiqua" w:hAnsi="Book Antiqua" w:cs="Book Antiqua"/>
          <w:color w:val="000000"/>
        </w:rPr>
        <w:t xml:space="preserve">. The development of high-throughput and affordable genotyping technologies, statistical tools, and computational software allowed remarkable progress over the past decade in the search for genetic associations of complex disorders such as T2DM, </w:t>
      </w:r>
      <w:r>
        <w:rPr>
          <w:rFonts w:ascii="Book Antiqua" w:eastAsia="Book Antiqua" w:hAnsi="Book Antiqua" w:cs="Book Antiqua"/>
          <w:color w:val="000000"/>
        </w:rPr>
        <w:t>CAD</w:t>
      </w:r>
      <w:r w:rsidR="00DF1DBB">
        <w:rPr>
          <w:rFonts w:ascii="Book Antiqua" w:eastAsia="Book Antiqua" w:hAnsi="Book Antiqua" w:cs="Book Antiqua"/>
          <w:color w:val="000000"/>
        </w:rPr>
        <w:t xml:space="preserve">, </w:t>
      </w:r>
      <w:r>
        <w:rPr>
          <w:rFonts w:ascii="Book Antiqua" w:eastAsia="Book Antiqua" w:hAnsi="Book Antiqua" w:cs="Book Antiqua"/>
          <w:color w:val="000000"/>
        </w:rPr>
        <w:t>MI</w:t>
      </w:r>
      <w:r w:rsidR="00DF1DBB">
        <w:rPr>
          <w:rFonts w:ascii="Book Antiqua" w:eastAsia="Book Antiqua" w:hAnsi="Book Antiqua" w:cs="Book Antiqua"/>
          <w:color w:val="000000"/>
        </w:rPr>
        <w:t>, stroke</w:t>
      </w:r>
      <w:r w:rsidR="00DF1DBB">
        <w:rPr>
          <w:rFonts w:ascii="Book Antiqua" w:eastAsia="Book Antiqua" w:hAnsi="Book Antiqua" w:cs="Book Antiqua"/>
          <w:color w:val="000000"/>
          <w:vertAlign w:val="superscript"/>
        </w:rPr>
        <w:t>[7</w:t>
      </w:r>
      <w:r>
        <w:rPr>
          <w:rFonts w:ascii="Book Antiqua" w:hAnsi="Book Antiqua" w:cs="Book Antiqua" w:hint="eastAsia"/>
          <w:color w:val="000000"/>
          <w:vertAlign w:val="superscript"/>
          <w:lang w:eastAsia="zh-CN"/>
        </w:rPr>
        <w:t>,</w:t>
      </w:r>
      <w:r w:rsidR="00DF1DBB">
        <w:rPr>
          <w:rFonts w:ascii="Book Antiqua" w:eastAsia="Book Antiqua" w:hAnsi="Book Antiqua" w:cs="Book Antiqua"/>
          <w:color w:val="000000"/>
          <w:vertAlign w:val="superscript"/>
        </w:rPr>
        <w:t>8]</w:t>
      </w:r>
      <w:r w:rsidR="00DF1DBB">
        <w:rPr>
          <w:rFonts w:ascii="Book Antiqua" w:eastAsia="Book Antiqua" w:hAnsi="Book Antiqua" w:cs="Book Antiqua"/>
          <w:color w:val="000000"/>
        </w:rPr>
        <w:t xml:space="preserve">. However, the pathogenetic mechanisms leading to macrovascular complications in individuals with diabetes are not yet fully understood. </w:t>
      </w:r>
      <w:r w:rsidR="00DF1DBB">
        <w:rPr>
          <w:rFonts w:ascii="Book Antiqua" w:eastAsia="Book Antiqua" w:hAnsi="Book Antiqua" w:cs="Book Antiqua"/>
          <w:color w:val="000000"/>
        </w:rPr>
        <w:lastRenderedPageBreak/>
        <w:t xml:space="preserve">Moreover, the question of how genetic susceptibility interacts with environmental factors and epigenetic factors remains unsolved. In this review, we summarize the evidence for genetic variants and epigenetic factors involved in the development of macrovascular pathology in T2DM </w:t>
      </w:r>
      <w:r w:rsidR="00BB5A94">
        <w:rPr>
          <w:rFonts w:ascii="Book Antiqua" w:eastAsia="Book Antiqua" w:hAnsi="Book Antiqua" w:cs="Book Antiqua"/>
          <w:color w:val="000000"/>
        </w:rPr>
        <w:t>and discuss</w:t>
      </w:r>
      <w:r w:rsidR="00DF1DBB">
        <w:rPr>
          <w:rFonts w:ascii="Book Antiqua" w:eastAsia="Book Antiqua" w:hAnsi="Book Antiqua" w:cs="Book Antiqua"/>
          <w:color w:val="000000"/>
        </w:rPr>
        <w:t xml:space="preserve"> the pathogenetic mechanisms underlying their development in T2DM.</w:t>
      </w:r>
    </w:p>
    <w:p w14:paraId="44A17B3D" w14:textId="77777777" w:rsidR="00A77B3E" w:rsidRDefault="00A77B3E">
      <w:pPr>
        <w:spacing w:line="360" w:lineRule="auto"/>
        <w:jc w:val="both"/>
      </w:pPr>
    </w:p>
    <w:p w14:paraId="0201A4C3" w14:textId="77777777" w:rsidR="00A77B3E" w:rsidRDefault="00DF1DBB">
      <w:pPr>
        <w:spacing w:line="360" w:lineRule="auto"/>
        <w:jc w:val="both"/>
      </w:pPr>
      <w:r>
        <w:rPr>
          <w:rFonts w:ascii="Book Antiqua" w:eastAsia="Book Antiqua" w:hAnsi="Book Antiqua" w:cs="Book Antiqua"/>
          <w:b/>
          <w:bCs/>
          <w:caps/>
          <w:color w:val="000000"/>
          <w:u w:val="single"/>
        </w:rPr>
        <w:t>GENETIC VARIANTS ASSOCIATED WITH DEVELOPMENT OF MACROVASCULAR COMPLICATIONS IN T2DM PATIENTS</w:t>
      </w:r>
    </w:p>
    <w:p w14:paraId="141A78E7" w14:textId="77777777" w:rsidR="00A77B3E" w:rsidRDefault="00DF1DBB">
      <w:pPr>
        <w:spacing w:line="360" w:lineRule="auto"/>
        <w:jc w:val="both"/>
      </w:pPr>
      <w:r>
        <w:rPr>
          <w:rFonts w:ascii="Book Antiqua" w:eastAsia="Book Antiqua" w:hAnsi="Book Antiqua" w:cs="Book Antiqua"/>
          <w:b/>
          <w:bCs/>
          <w:i/>
          <w:iCs/>
          <w:color w:val="000000"/>
        </w:rPr>
        <w:t>Cardiovascular diseases</w:t>
      </w:r>
    </w:p>
    <w:p w14:paraId="569CE1E7" w14:textId="77777777" w:rsidR="00A77B3E" w:rsidRDefault="00A833CF">
      <w:pPr>
        <w:spacing w:line="360" w:lineRule="auto"/>
        <w:jc w:val="both"/>
      </w:pPr>
      <w:r>
        <w:rPr>
          <w:rFonts w:ascii="Book Antiqua" w:eastAsia="Book Antiqua" w:hAnsi="Book Antiqua" w:cs="Book Antiqua"/>
          <w:color w:val="000000"/>
        </w:rPr>
        <w:t>CAD</w:t>
      </w:r>
      <w:r w:rsidR="00DF1DBB">
        <w:rPr>
          <w:rFonts w:ascii="Book Antiqua" w:eastAsia="Book Antiqua" w:hAnsi="Book Antiqua" w:cs="Book Antiqua"/>
          <w:color w:val="000000"/>
        </w:rPr>
        <w:t xml:space="preserve"> represents the manifestation of atherosclerosis in the coronary arteries which supply the myocardium with oxygen and other nutrients and is the leading cause of morbidity and mortality worldwide due to serious complications like </w:t>
      </w:r>
      <w:proofErr w:type="gramStart"/>
      <w:r w:rsidR="00DF1DBB">
        <w:rPr>
          <w:rFonts w:ascii="Book Antiqua" w:eastAsia="Book Antiqua" w:hAnsi="Book Antiqua" w:cs="Book Antiqua"/>
          <w:color w:val="000000"/>
        </w:rPr>
        <w:t>MI</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9]</w:t>
      </w:r>
      <w:r w:rsidR="00DF1DBB">
        <w:rPr>
          <w:rFonts w:ascii="Book Antiqua" w:eastAsia="Book Antiqua" w:hAnsi="Book Antiqua" w:cs="Book Antiqua"/>
          <w:color w:val="000000"/>
        </w:rPr>
        <w:t>. Diabetes mellitus is associated with increased risk factor of CAD, independent of other risk factors such as hypertension, hyperlipidemia, and tobacco smoking. Patients with T2DM have a 2-3 times higher rate of cardiovascular disease as compared to people without T2</w:t>
      </w:r>
      <w:proofErr w:type="gramStart"/>
      <w:r w:rsidR="00DF1DBB">
        <w:rPr>
          <w:rFonts w:ascii="Book Antiqua" w:eastAsia="Book Antiqua" w:hAnsi="Book Antiqua" w:cs="Book Antiqua"/>
          <w:color w:val="000000"/>
        </w:rPr>
        <w:t>DM</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10]</w:t>
      </w:r>
      <w:r w:rsidR="00DF1DBB">
        <w:rPr>
          <w:rFonts w:ascii="Book Antiqua" w:eastAsia="Book Antiqua" w:hAnsi="Book Antiqua" w:cs="Book Antiqua"/>
          <w:color w:val="000000"/>
        </w:rPr>
        <w:t xml:space="preserve">. To date, genomic research led to the identification of more than 150 common genetic risk loci of CAD and </w:t>
      </w:r>
      <w:proofErr w:type="gramStart"/>
      <w:r w:rsidR="00DF1DBB">
        <w:rPr>
          <w:rFonts w:ascii="Book Antiqua" w:eastAsia="Book Antiqua" w:hAnsi="Book Antiqua" w:cs="Book Antiqua"/>
          <w:color w:val="000000"/>
        </w:rPr>
        <w:t>MI</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8]</w:t>
      </w:r>
      <w:r w:rsidR="00DF1DBB">
        <w:rPr>
          <w:rFonts w:ascii="Book Antiqua" w:eastAsia="Book Antiqua" w:hAnsi="Book Antiqua" w:cs="Book Antiqua"/>
          <w:color w:val="000000"/>
        </w:rPr>
        <w:t>.</w:t>
      </w:r>
      <w:r w:rsidR="00DF1DBB">
        <w:rPr>
          <w:rFonts w:ascii="Book Antiqua" w:eastAsia="Book Antiqua" w:hAnsi="Book Antiqua" w:cs="Book Antiqua"/>
          <w:color w:val="000000"/>
          <w:shd w:val="clear" w:color="auto" w:fill="F8F9FA"/>
        </w:rPr>
        <w:t xml:space="preserve"> </w:t>
      </w:r>
      <w:r w:rsidR="00DF1DBB">
        <w:rPr>
          <w:rFonts w:ascii="Book Antiqua" w:eastAsia="Book Antiqua" w:hAnsi="Book Antiqua" w:cs="Book Antiqua"/>
          <w:color w:val="000000"/>
        </w:rPr>
        <w:t xml:space="preserve">And some of these variants were demonstrated to be significantly associated with </w:t>
      </w:r>
      <w:r>
        <w:rPr>
          <w:rFonts w:ascii="Book Antiqua" w:hAnsi="Book Antiqua" w:cs="Book Antiqua" w:hint="eastAsia"/>
          <w:color w:val="000000"/>
          <w:lang w:eastAsia="zh-CN"/>
        </w:rPr>
        <w:t>c</w:t>
      </w:r>
      <w:r w:rsidRPr="00A833CF">
        <w:rPr>
          <w:rFonts w:ascii="Book Antiqua" w:eastAsia="Book Antiqua" w:hAnsi="Book Antiqua" w:cs="Book Antiqua"/>
          <w:color w:val="000000"/>
        </w:rPr>
        <w:t>ardiovascular diseases (CVD)</w:t>
      </w:r>
      <w:r w:rsidR="00DF1DBB">
        <w:rPr>
          <w:rFonts w:ascii="Book Antiqua" w:eastAsia="Book Antiqua" w:hAnsi="Book Antiqua" w:cs="Book Antiqua"/>
          <w:color w:val="000000"/>
        </w:rPr>
        <w:t xml:space="preserve"> in individuals with </w:t>
      </w:r>
      <w:proofErr w:type="gramStart"/>
      <w:r w:rsidR="00DF1DBB">
        <w:rPr>
          <w:rFonts w:ascii="Book Antiqua" w:eastAsia="Book Antiqua" w:hAnsi="Book Antiqua" w:cs="Book Antiqua"/>
          <w:color w:val="000000"/>
        </w:rPr>
        <w:t>diabetes</w:t>
      </w:r>
      <w:r w:rsidR="00DF1DBB">
        <w:rPr>
          <w:rFonts w:ascii="Book Antiqua" w:eastAsia="Book Antiqua" w:hAnsi="Book Antiqua" w:cs="Book Antiqua"/>
          <w:color w:val="000000"/>
          <w:shd w:val="clear" w:color="auto" w:fill="F8F9FA"/>
          <w:vertAlign w:val="superscript"/>
        </w:rPr>
        <w:t>[</w:t>
      </w:r>
      <w:proofErr w:type="gramEnd"/>
      <w:r w:rsidR="00DF1DBB">
        <w:rPr>
          <w:rFonts w:ascii="Book Antiqua" w:eastAsia="Book Antiqua" w:hAnsi="Book Antiqua" w:cs="Book Antiqua"/>
          <w:color w:val="000000"/>
          <w:vertAlign w:val="superscript"/>
        </w:rPr>
        <w:t>11,12</w:t>
      </w:r>
      <w:r w:rsidR="00DF1DBB">
        <w:rPr>
          <w:rFonts w:ascii="Book Antiqua" w:eastAsia="Book Antiqua" w:hAnsi="Book Antiqua" w:cs="Book Antiqua"/>
          <w:color w:val="000000"/>
          <w:shd w:val="clear" w:color="auto" w:fill="F8F9FA"/>
          <w:vertAlign w:val="superscript"/>
        </w:rPr>
        <w:t>]</w:t>
      </w:r>
      <w:r w:rsidR="00DF1DBB">
        <w:rPr>
          <w:rFonts w:ascii="Book Antiqua" w:eastAsia="Book Antiqua" w:hAnsi="Book Antiqua" w:cs="Book Antiqua"/>
          <w:color w:val="000000"/>
          <w:shd w:val="clear" w:color="auto" w:fill="F8F9FA"/>
        </w:rPr>
        <w:t xml:space="preserve">. </w:t>
      </w:r>
      <w:r w:rsidR="00DF1DBB">
        <w:rPr>
          <w:rFonts w:ascii="Book Antiqua" w:eastAsia="Book Antiqua" w:hAnsi="Book Antiqua" w:cs="Book Antiqua"/>
          <w:color w:val="000000"/>
        </w:rPr>
        <w:t xml:space="preserve">Several studies that analyzed T2DM or CAD using the </w:t>
      </w:r>
      <w:r>
        <w:rPr>
          <w:rFonts w:ascii="Book Antiqua" w:eastAsia="Book Antiqua" w:hAnsi="Book Antiqua" w:cs="Book Antiqua"/>
          <w:color w:val="000000"/>
        </w:rPr>
        <w:t>mendelian rando</w:t>
      </w:r>
      <w:r w:rsidR="00DF1DBB">
        <w:rPr>
          <w:rFonts w:ascii="Book Antiqua" w:eastAsia="Book Antiqua" w:hAnsi="Book Antiqua" w:cs="Book Antiqua"/>
          <w:color w:val="000000"/>
        </w:rPr>
        <w:t xml:space="preserve">mization (MR) approach, commonly used for testing causal associations between a risk factor and outcome of interest, were published. The results of these studies provided genetic evidence that higher BMI and hyperglycemia had a positive causal association with </w:t>
      </w:r>
      <w:proofErr w:type="gramStart"/>
      <w:r w:rsidR="00DF1DBB">
        <w:rPr>
          <w:rFonts w:ascii="Book Antiqua" w:eastAsia="Book Antiqua" w:hAnsi="Book Antiqua" w:cs="Book Antiqua"/>
          <w:color w:val="000000"/>
        </w:rPr>
        <w:t>CAD</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13]</w:t>
      </w:r>
      <w:r w:rsidR="00DF1DBB">
        <w:rPr>
          <w:rFonts w:ascii="Book Antiqua" w:eastAsia="Book Antiqua" w:hAnsi="Book Antiqua" w:cs="Book Antiqua"/>
          <w:color w:val="000000"/>
          <w:shd w:val="clear" w:color="auto" w:fill="F8F9FA"/>
        </w:rPr>
        <w:t xml:space="preserve">. </w:t>
      </w:r>
      <w:r w:rsidR="00DF1DBB">
        <w:rPr>
          <w:rFonts w:ascii="Book Antiqua" w:eastAsia="Book Antiqua" w:hAnsi="Book Antiqua" w:cs="Book Antiqua"/>
          <w:color w:val="000000"/>
        </w:rPr>
        <w:t xml:space="preserve">Early studies in the genetics of T2DM and CAD identified several shared loci associated with both </w:t>
      </w:r>
      <w:proofErr w:type="gramStart"/>
      <w:r w:rsidR="00DF1DBB">
        <w:rPr>
          <w:rFonts w:ascii="Book Antiqua" w:eastAsia="Book Antiqua" w:hAnsi="Book Antiqua" w:cs="Book Antiqua"/>
          <w:color w:val="000000"/>
        </w:rPr>
        <w:t>diseases</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14]</w:t>
      </w:r>
      <w:r w:rsidR="00DF1DBB">
        <w:rPr>
          <w:rFonts w:ascii="Book Antiqua" w:eastAsia="Book Antiqua" w:hAnsi="Book Antiqua" w:cs="Book Antiqua"/>
          <w:color w:val="000000"/>
          <w:shd w:val="clear" w:color="auto" w:fill="F8F9FA"/>
        </w:rPr>
        <w:t xml:space="preserve">. </w:t>
      </w:r>
      <w:r w:rsidR="00DF1DBB">
        <w:rPr>
          <w:rFonts w:ascii="Book Antiqua" w:eastAsia="Book Antiqua" w:hAnsi="Book Antiqua" w:cs="Book Antiqua"/>
          <w:color w:val="000000"/>
        </w:rPr>
        <w:t xml:space="preserve">Some studies were performed to evaluate whether CAD-susceptibility loci identified by genome-wide association (GWA) studies of the general population also contributed to CAD in type 2 diabetes. The association between 9p21 Locus (the variants rs2383206 and rs10757278) and CAD in individuals with type 2 diabetes was shown in a case-control study performed by </w:t>
      </w:r>
      <w:proofErr w:type="spellStart"/>
      <w:r w:rsidR="00DF1DBB">
        <w:rPr>
          <w:rFonts w:ascii="Book Antiqua" w:eastAsia="Book Antiqua" w:hAnsi="Book Antiqua" w:cs="Book Antiqua"/>
          <w:color w:val="000000"/>
        </w:rPr>
        <w:t>Doria</w:t>
      </w:r>
      <w:proofErr w:type="spellEnd"/>
      <w:r w:rsidR="00DF1DBB">
        <w:rPr>
          <w:rFonts w:ascii="Book Antiqua" w:eastAsia="Book Antiqua" w:hAnsi="Book Antiqua" w:cs="Book Antiqua"/>
          <w:color w:val="000000"/>
        </w:rPr>
        <w:t xml:space="preserve"> </w:t>
      </w:r>
      <w:r w:rsidRPr="00A833CF">
        <w:rPr>
          <w:rFonts w:ascii="Book Antiqua" w:eastAsia="Book Antiqua" w:hAnsi="Book Antiqua" w:cs="Book Antiqua"/>
          <w:i/>
          <w:color w:val="000000"/>
        </w:rPr>
        <w:t xml:space="preserve">et </w:t>
      </w:r>
      <w:proofErr w:type="gramStart"/>
      <w:r w:rsidRPr="00A833CF">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DF1DBB">
        <w:rPr>
          <w:rFonts w:ascii="Book Antiqua" w:eastAsia="Book Antiqua" w:hAnsi="Book Antiqua" w:cs="Book Antiqua"/>
          <w:color w:val="000000"/>
        </w:rPr>
        <w:t xml:space="preserve"> in 2008. Previous GWA studies reported the independent </w:t>
      </w:r>
      <w:r w:rsidR="00DF1DBB">
        <w:rPr>
          <w:rFonts w:ascii="Book Antiqua" w:eastAsia="Book Antiqua" w:hAnsi="Book Antiqua" w:cs="Book Antiqua"/>
          <w:color w:val="000000"/>
        </w:rPr>
        <w:lastRenderedPageBreak/>
        <w:t xml:space="preserve">association of this locus with </w:t>
      </w:r>
      <w:proofErr w:type="gramStart"/>
      <w:r w:rsidR="00DF1DBB">
        <w:rPr>
          <w:rFonts w:ascii="Book Antiqua" w:eastAsia="Book Antiqua" w:hAnsi="Book Antiqua" w:cs="Book Antiqua"/>
          <w:color w:val="000000"/>
        </w:rPr>
        <w:t>CAD</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15,16]</w:t>
      </w:r>
      <w:r w:rsidR="00DF1DBB">
        <w:rPr>
          <w:rFonts w:ascii="Book Antiqua" w:eastAsia="Book Antiqua" w:hAnsi="Book Antiqua" w:cs="Book Antiqua"/>
          <w:color w:val="000000"/>
        </w:rPr>
        <w:t xml:space="preserve">. The association of rs10757274 with MI risk was later replicated in a Chinese </w:t>
      </w:r>
      <w:proofErr w:type="gramStart"/>
      <w:r w:rsidR="00DF1DBB">
        <w:rPr>
          <w:rFonts w:ascii="Book Antiqua" w:eastAsia="Book Antiqua" w:hAnsi="Book Antiqua" w:cs="Book Antiqua"/>
          <w:color w:val="000000"/>
        </w:rPr>
        <w:t>study</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17]</w:t>
      </w:r>
      <w:r w:rsidR="00DF1DBB">
        <w:rPr>
          <w:rFonts w:ascii="Book Antiqua" w:eastAsia="Book Antiqua" w:hAnsi="Book Antiqua" w:cs="Book Antiqua"/>
          <w:color w:val="000000"/>
        </w:rPr>
        <w:t xml:space="preserve">. In 2011, Qi </w:t>
      </w:r>
      <w:r w:rsidRPr="00A833CF">
        <w:rPr>
          <w:rFonts w:ascii="Book Antiqua" w:eastAsia="Book Antiqua" w:hAnsi="Book Antiqua" w:cs="Book Antiqua"/>
          <w:i/>
          <w:color w:val="000000"/>
        </w:rPr>
        <w:t xml:space="preserve">et </w:t>
      </w:r>
      <w:proofErr w:type="gramStart"/>
      <w:r w:rsidRPr="00A833CF">
        <w:rPr>
          <w:rFonts w:ascii="Book Antiqua" w:eastAsia="Book Antiqua" w:hAnsi="Book Antiqua" w:cs="Book Antiqua"/>
          <w:i/>
          <w:color w:val="000000"/>
        </w:rPr>
        <w:t>al</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12]</w:t>
      </w:r>
      <w:r w:rsidR="00DF1DBB">
        <w:rPr>
          <w:rFonts w:ascii="Book Antiqua" w:eastAsia="Book Antiqua" w:hAnsi="Book Antiqua" w:cs="Book Antiqua"/>
          <w:color w:val="000000"/>
        </w:rPr>
        <w:t xml:space="preserve"> genotyped 15 genetic markers in three cohorts of diabetic patients: the prospective Nurses’ Health Study (309 CAD cases and 544 controls) and Health Professional Follow-up Study (345 CAD cases and 451 controls), and the cross-sectional Joslin Heart Study (422 CAD cases and 435 controls). Five single-nucleotide polymorphisms, rs4977574 (</w:t>
      </w:r>
      <w:r w:rsidR="00DF1DBB">
        <w:rPr>
          <w:rFonts w:ascii="Book Antiqua" w:eastAsia="Book Antiqua" w:hAnsi="Book Antiqua" w:cs="Book Antiqua"/>
          <w:i/>
          <w:iCs/>
          <w:color w:val="000000"/>
        </w:rPr>
        <w:t>CDKN2A/2B</w:t>
      </w:r>
      <w:r w:rsidR="00DF1DBB">
        <w:rPr>
          <w:rFonts w:ascii="Book Antiqua" w:eastAsia="Book Antiqua" w:hAnsi="Book Antiqua" w:cs="Book Antiqua"/>
          <w:color w:val="000000"/>
        </w:rPr>
        <w:t>), rs12526453 (</w:t>
      </w:r>
      <w:r w:rsidR="00DF1DBB">
        <w:rPr>
          <w:rFonts w:ascii="Book Antiqua" w:eastAsia="Book Antiqua" w:hAnsi="Book Antiqua" w:cs="Book Antiqua"/>
          <w:i/>
          <w:iCs/>
          <w:color w:val="000000"/>
        </w:rPr>
        <w:t>PHACTR1</w:t>
      </w:r>
      <w:r w:rsidR="00DF1DBB">
        <w:rPr>
          <w:rFonts w:ascii="Book Antiqua" w:eastAsia="Book Antiqua" w:hAnsi="Book Antiqua" w:cs="Book Antiqua"/>
          <w:color w:val="000000"/>
        </w:rPr>
        <w:t>), rs646776 (</w:t>
      </w:r>
      <w:r w:rsidR="00DF1DBB">
        <w:rPr>
          <w:rFonts w:ascii="Book Antiqua" w:eastAsia="Book Antiqua" w:hAnsi="Book Antiqua" w:cs="Book Antiqua"/>
          <w:i/>
          <w:iCs/>
          <w:color w:val="000000"/>
        </w:rPr>
        <w:t>CELSR2-PSRC1-SORT1</w:t>
      </w:r>
      <w:r w:rsidR="00DF1DBB">
        <w:rPr>
          <w:rFonts w:ascii="Book Antiqua" w:eastAsia="Book Antiqua" w:hAnsi="Book Antiqua" w:cs="Book Antiqua"/>
          <w:color w:val="000000"/>
        </w:rPr>
        <w:t>), rs2259816 (</w:t>
      </w:r>
      <w:r w:rsidR="00DF1DBB">
        <w:rPr>
          <w:rFonts w:ascii="Book Antiqua" w:eastAsia="Book Antiqua" w:hAnsi="Book Antiqua" w:cs="Book Antiqua"/>
          <w:i/>
          <w:iCs/>
          <w:color w:val="000000"/>
        </w:rPr>
        <w:t>HNF1A</w:t>
      </w:r>
      <w:r w:rsidR="00DF1DBB">
        <w:rPr>
          <w:rFonts w:ascii="Book Antiqua" w:eastAsia="Book Antiqua" w:hAnsi="Book Antiqua" w:cs="Book Antiqua"/>
          <w:color w:val="000000"/>
        </w:rPr>
        <w:t>), and rs11206510 (</w:t>
      </w:r>
      <w:r w:rsidR="00DF1DBB">
        <w:rPr>
          <w:rFonts w:ascii="Book Antiqua" w:eastAsia="Book Antiqua" w:hAnsi="Book Antiqua" w:cs="Book Antiqua"/>
          <w:i/>
          <w:iCs/>
          <w:color w:val="000000"/>
        </w:rPr>
        <w:t>PCSK9</w:t>
      </w:r>
      <w:r w:rsidR="00DF1DBB">
        <w:rPr>
          <w:rFonts w:ascii="Book Antiqua" w:eastAsia="Book Antiqua" w:hAnsi="Book Antiqua" w:cs="Book Antiqua"/>
          <w:color w:val="000000"/>
        </w:rPr>
        <w:t xml:space="preserve">) showed directionally consistent association with CAD in the 3 </w:t>
      </w:r>
      <w:proofErr w:type="gramStart"/>
      <w:r w:rsidR="00DF1DBB">
        <w:rPr>
          <w:rFonts w:ascii="Book Antiqua" w:eastAsia="Book Antiqua" w:hAnsi="Book Antiqua" w:cs="Book Antiqua"/>
          <w:color w:val="000000"/>
        </w:rPr>
        <w:t>studies</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12]</w:t>
      </w:r>
      <w:r w:rsidR="00DF1DBB">
        <w:rPr>
          <w:rFonts w:ascii="Book Antiqua" w:eastAsia="Book Antiqua" w:hAnsi="Book Antiqua" w:cs="Book Antiqua"/>
          <w:color w:val="000000"/>
        </w:rPr>
        <w:t>.</w:t>
      </w:r>
    </w:p>
    <w:p w14:paraId="5B933D4C" w14:textId="627770DE" w:rsidR="00A77B3E" w:rsidRDefault="00EE3756" w:rsidP="00EE375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 total of 1517 CAD cases and 2</w:t>
      </w:r>
      <w:r w:rsidR="00DF1DBB">
        <w:rPr>
          <w:rFonts w:ascii="Book Antiqua" w:eastAsia="Book Antiqua" w:hAnsi="Book Antiqua" w:cs="Book Antiqua"/>
          <w:color w:val="000000"/>
        </w:rPr>
        <w:t xml:space="preserve">671 CAD-negative controls, all with type 2 diabetes, were included in the </w:t>
      </w:r>
      <w:r w:rsidR="00BB5A94">
        <w:rPr>
          <w:rFonts w:ascii="Book Antiqua" w:eastAsia="Book Antiqua" w:hAnsi="Book Antiqua" w:cs="Book Antiqua"/>
          <w:color w:val="000000"/>
        </w:rPr>
        <w:t>3</w:t>
      </w:r>
      <w:r w:rsidR="00DF1DBB">
        <w:rPr>
          <w:rFonts w:ascii="Book Antiqua" w:eastAsia="Book Antiqua" w:hAnsi="Book Antiqua" w:cs="Book Antiqua"/>
          <w:color w:val="000000"/>
        </w:rPr>
        <w:t xml:space="preserve">-stage genome-wide analysis performed by Qi </w:t>
      </w:r>
      <w:r w:rsidR="00A833CF" w:rsidRPr="00A833CF">
        <w:rPr>
          <w:rFonts w:ascii="Book Antiqua" w:eastAsia="Book Antiqua" w:hAnsi="Book Antiqua" w:cs="Book Antiqua"/>
          <w:i/>
          <w:color w:val="000000"/>
        </w:rPr>
        <w:t xml:space="preserve">et </w:t>
      </w:r>
      <w:proofErr w:type="gramStart"/>
      <w:r w:rsidR="00A833CF" w:rsidRPr="00A833CF">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DF1DBB">
        <w:rPr>
          <w:rFonts w:ascii="Book Antiqua" w:eastAsia="Book Antiqua" w:hAnsi="Book Antiqua" w:cs="Book Antiqua"/>
          <w:color w:val="000000"/>
        </w:rPr>
        <w:t xml:space="preserve">. A previously unknown genetic variant rs10911021 in the region of the </w:t>
      </w:r>
      <w:r w:rsidR="00DF1DBB">
        <w:rPr>
          <w:rFonts w:ascii="Book Antiqua" w:eastAsia="Book Antiqua" w:hAnsi="Book Antiqua" w:cs="Book Antiqua"/>
          <w:i/>
          <w:iCs/>
          <w:color w:val="000000"/>
        </w:rPr>
        <w:t>GLUL</w:t>
      </w:r>
      <w:r w:rsidR="00DF1DBB">
        <w:rPr>
          <w:rFonts w:ascii="Book Antiqua" w:eastAsia="Book Antiqua" w:hAnsi="Book Antiqua" w:cs="Book Antiqua"/>
          <w:color w:val="000000"/>
        </w:rPr>
        <w:t xml:space="preserve"> gene on chromosome 1q25 was found to be associated with CAD. The </w:t>
      </w:r>
      <w:r w:rsidR="00DF1DBB">
        <w:rPr>
          <w:rFonts w:ascii="Book Antiqua" w:eastAsia="Book Antiqua" w:hAnsi="Book Antiqua" w:cs="Book Antiqua"/>
          <w:i/>
          <w:iCs/>
          <w:color w:val="000000"/>
        </w:rPr>
        <w:t xml:space="preserve">GLUL </w:t>
      </w:r>
      <w:r w:rsidR="00DF1DBB">
        <w:rPr>
          <w:rFonts w:ascii="Book Antiqua" w:eastAsia="Book Antiqua" w:hAnsi="Book Antiqua" w:cs="Book Antiqua"/>
          <w:color w:val="000000"/>
        </w:rPr>
        <w:t xml:space="preserve">encodes glutamate-ammonia ligase (also known as glutamine synthase) which catalyzes the conversion of glutamic acid and ammonia into glutamine. Evidence from experimental and human studies points to glutamine/glutamic acid metabolism contribute to the regulation of insulin secretion and glucose metabolism. According to the results of this GWAS, the minor allele had a protective effect. The authors also observed that the risk homozygous genotype of rs10911021 was associated with a 32% lower expression level of the nearest downstream gene </w:t>
      </w:r>
      <w:r w:rsidR="00DF1DBB">
        <w:rPr>
          <w:rFonts w:ascii="Book Antiqua" w:eastAsia="Book Antiqua" w:hAnsi="Book Antiqua" w:cs="Book Antiqua"/>
          <w:i/>
          <w:iCs/>
          <w:color w:val="000000"/>
        </w:rPr>
        <w:t xml:space="preserve">GLUL </w:t>
      </w:r>
      <w:r w:rsidR="00DF1DBB">
        <w:rPr>
          <w:rFonts w:ascii="Book Antiqua" w:eastAsia="Book Antiqua" w:hAnsi="Book Antiqua" w:cs="Book Antiqua"/>
          <w:color w:val="000000"/>
        </w:rPr>
        <w:t xml:space="preserve">compared to the protective allele homozygous genotype in endothelial cells. The identified variant was not associated with the risk of type 2 diabetes in the DIAGRAM database. No association between the risk variant and serum fasting insulin, HOMA-IR, or 2 h-glucose was found in the MAGIC database. This suggests that the pathways underlying the association of the variant with CAD are distinct from those involved in the etiology of type 2 diabetes and insulin-resistance </w:t>
      </w:r>
      <w:proofErr w:type="gramStart"/>
      <w:r w:rsidR="00DF1DBB">
        <w:rPr>
          <w:rFonts w:ascii="Book Antiqua" w:eastAsia="Book Antiqua" w:hAnsi="Book Antiqua" w:cs="Book Antiqua"/>
          <w:color w:val="000000"/>
        </w:rPr>
        <w:t>mechanisms</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18]</w:t>
      </w:r>
      <w:r w:rsidR="00DF1DBB">
        <w:rPr>
          <w:rFonts w:ascii="Book Antiqua" w:eastAsia="Book Antiqua" w:hAnsi="Book Antiqua" w:cs="Book Antiqua"/>
          <w:color w:val="000000"/>
        </w:rPr>
        <w:t xml:space="preserve">. The association of the variant rs10911021 with </w:t>
      </w:r>
      <w:r w:rsidR="00A833CF" w:rsidRPr="00A833CF">
        <w:rPr>
          <w:rFonts w:ascii="Book Antiqua" w:eastAsia="Book Antiqua" w:hAnsi="Book Antiqua" w:cs="Book Antiqua"/>
          <w:color w:val="000000"/>
        </w:rPr>
        <w:t>CVD</w:t>
      </w:r>
      <w:r w:rsidR="00DF1DBB">
        <w:rPr>
          <w:rFonts w:ascii="Book Antiqua" w:eastAsia="Book Antiqua" w:hAnsi="Book Antiqua" w:cs="Book Antiqua"/>
          <w:color w:val="000000"/>
        </w:rPr>
        <w:t xml:space="preserve"> in T2DM was confirmed in several follow-up </w:t>
      </w:r>
      <w:proofErr w:type="gramStart"/>
      <w:r w:rsidR="00DF1DBB">
        <w:rPr>
          <w:rFonts w:ascii="Book Antiqua" w:eastAsia="Book Antiqua" w:hAnsi="Book Antiqua" w:cs="Book Antiqua"/>
          <w:color w:val="000000"/>
        </w:rPr>
        <w:t>studies</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19,20]</w:t>
      </w:r>
      <w:r w:rsidR="00DF1DBB">
        <w:rPr>
          <w:rFonts w:ascii="Book Antiqua" w:eastAsia="Book Antiqua" w:hAnsi="Book Antiqua" w:cs="Book Antiqua"/>
          <w:color w:val="000000"/>
        </w:rPr>
        <w:t xml:space="preserve">. In 2016 Shah </w:t>
      </w:r>
      <w:r w:rsidR="00DF1DBB" w:rsidRPr="00ED15C2">
        <w:rPr>
          <w:rFonts w:ascii="Book Antiqua" w:eastAsia="Book Antiqua" w:hAnsi="Book Antiqua" w:cs="Book Antiqua"/>
          <w:i/>
          <w:iCs/>
          <w:color w:val="000000"/>
        </w:rPr>
        <w:t xml:space="preserve">et </w:t>
      </w:r>
      <w:r w:rsidR="00BB5A94" w:rsidRPr="00ED15C2">
        <w:rPr>
          <w:rFonts w:ascii="Book Antiqua" w:eastAsia="Book Antiqua" w:hAnsi="Book Antiqua" w:cs="Book Antiqua"/>
          <w:i/>
          <w:iCs/>
          <w:color w:val="000000"/>
        </w:rPr>
        <w:t>al</w:t>
      </w:r>
      <w:r w:rsidR="00BB5A94">
        <w:rPr>
          <w:rFonts w:ascii="Book Antiqua" w:eastAsia="Book Antiqua" w:hAnsi="Book Antiqua" w:cs="Book Antiqua"/>
          <w:color w:val="000000"/>
        </w:rPr>
        <w:t xml:space="preserve"> </w:t>
      </w:r>
      <w:r w:rsidR="00DF1DBB">
        <w:rPr>
          <w:rFonts w:ascii="Book Antiqua" w:eastAsia="Book Antiqua" w:hAnsi="Book Antiqua" w:cs="Book Antiqua"/>
          <w:color w:val="000000"/>
        </w:rPr>
        <w:t xml:space="preserve">conducted a GWA study of cardiovascular mortality in the ACCORD intensive arm and found two loci at 10q26 and 5q13 specifically associated with cardiovascular mortality. The lead variant (rs9299870) was shown to be associated with a 3.6-fold increased risk of cardiovascular </w:t>
      </w:r>
      <w:r w:rsidR="00DF1DBB">
        <w:rPr>
          <w:rFonts w:ascii="Book Antiqua" w:eastAsia="Book Antiqua" w:hAnsi="Book Antiqua" w:cs="Book Antiqua"/>
          <w:color w:val="000000"/>
        </w:rPr>
        <w:lastRenderedPageBreak/>
        <w:t xml:space="preserve">death. The variant rs9299870 is located in intron 1 of the </w:t>
      </w:r>
      <w:r w:rsidR="00DF1DBB">
        <w:rPr>
          <w:rFonts w:ascii="Book Antiqua" w:eastAsia="Book Antiqua" w:hAnsi="Book Antiqua" w:cs="Book Antiqua"/>
          <w:i/>
          <w:iCs/>
          <w:color w:val="000000"/>
        </w:rPr>
        <w:t>MGMT</w:t>
      </w:r>
      <w:r w:rsidR="00DF1DBB">
        <w:rPr>
          <w:rFonts w:ascii="Book Antiqua" w:eastAsia="Book Antiqua" w:hAnsi="Book Antiqua" w:cs="Book Antiqua"/>
          <w:color w:val="000000"/>
        </w:rPr>
        <w:t xml:space="preserve"> gene. The </w:t>
      </w:r>
      <w:r w:rsidR="00DF1DBB">
        <w:rPr>
          <w:rFonts w:ascii="Book Antiqua" w:eastAsia="Book Antiqua" w:hAnsi="Book Antiqua" w:cs="Book Antiqua"/>
          <w:i/>
          <w:iCs/>
          <w:color w:val="000000"/>
        </w:rPr>
        <w:t>MGMT</w:t>
      </w:r>
      <w:r w:rsidR="00DF1DBB">
        <w:rPr>
          <w:rFonts w:ascii="Book Antiqua" w:eastAsia="Book Antiqua" w:hAnsi="Book Antiqua" w:cs="Book Antiqua"/>
          <w:color w:val="000000"/>
        </w:rPr>
        <w:t xml:space="preserve"> encodes for O-6-methylguanine-DNA methyltransferase that is involved in cellular defense against mutagenesis and toxicity from alkylating agents, and in gene </w:t>
      </w:r>
      <w:proofErr w:type="gramStart"/>
      <w:r w:rsidR="00DF1DBB">
        <w:rPr>
          <w:rFonts w:ascii="Book Antiqua" w:eastAsia="Book Antiqua" w:hAnsi="Book Antiqua" w:cs="Book Antiqua"/>
          <w:color w:val="000000"/>
        </w:rPr>
        <w:t>methylation</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21,22]</w:t>
      </w:r>
      <w:r w:rsidR="00DF1DBB">
        <w:rPr>
          <w:rFonts w:ascii="Book Antiqua" w:eastAsia="Book Antiqua" w:hAnsi="Book Antiqua" w:cs="Book Antiqua"/>
          <w:color w:val="000000"/>
        </w:rPr>
        <w:t xml:space="preserve">. The other locus is located on chromosome 5, upstream and proximal to three long intergenic noncoding (LINC) RNAs (LINC1335, LINC1333, and LINC1331) and associated with </w:t>
      </w:r>
      <w:r w:rsidR="00DF1DBB">
        <w:rPr>
          <w:rFonts w:ascii="Book Antiqua" w:eastAsia="Book Antiqua" w:hAnsi="Book Antiqua" w:cs="Book Antiqua"/>
          <w:i/>
          <w:iCs/>
          <w:color w:val="000000"/>
        </w:rPr>
        <w:t>NSA2</w:t>
      </w:r>
      <w:r w:rsidR="00DF1DBB">
        <w:rPr>
          <w:rFonts w:ascii="Book Antiqua" w:eastAsia="Book Antiqua" w:hAnsi="Book Antiqua" w:cs="Book Antiqua"/>
          <w:color w:val="000000"/>
        </w:rPr>
        <w:t xml:space="preserve"> expression. The lead variant (rs57922) was associated with a 2.7-fold increased risk of cardiovascular </w:t>
      </w:r>
      <w:proofErr w:type="gramStart"/>
      <w:r w:rsidR="00DF1DBB">
        <w:rPr>
          <w:rFonts w:ascii="Book Antiqua" w:eastAsia="Book Antiqua" w:hAnsi="Book Antiqua" w:cs="Book Antiqua"/>
          <w:color w:val="000000"/>
        </w:rPr>
        <w:t>death</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23]</w:t>
      </w:r>
      <w:r w:rsidR="00DF1DBB">
        <w:rPr>
          <w:rFonts w:ascii="Book Antiqua" w:eastAsia="Book Antiqua" w:hAnsi="Book Antiqua" w:cs="Book Antiqua"/>
          <w:color w:val="000000"/>
        </w:rPr>
        <w:t>. A GWAS of CAD was conducted in the UK Biobank</w:t>
      </w:r>
      <w:r>
        <w:rPr>
          <w:rFonts w:ascii="Book Antiqua" w:eastAsia="Book Antiqua" w:hAnsi="Book Antiqua" w:cs="Book Antiqua"/>
          <w:color w:val="000000"/>
        </w:rPr>
        <w:t xml:space="preserve"> in the cohort that included 15</w:t>
      </w:r>
      <w:r w:rsidR="00DF1DBB">
        <w:rPr>
          <w:rFonts w:ascii="Book Antiqua" w:eastAsia="Book Antiqua" w:hAnsi="Book Antiqua" w:cs="Book Antiqua"/>
          <w:color w:val="000000"/>
        </w:rPr>
        <w:t>666 unre</w:t>
      </w:r>
      <w:r>
        <w:rPr>
          <w:rFonts w:ascii="Book Antiqua" w:eastAsia="Book Antiqua" w:hAnsi="Book Antiqua" w:cs="Book Antiqua"/>
          <w:color w:val="000000"/>
        </w:rPr>
        <w:t>lated individuals (3968 CAD cases and 11</w:t>
      </w:r>
      <w:r w:rsidR="00DF1DBB">
        <w:rPr>
          <w:rFonts w:ascii="Book Antiqua" w:eastAsia="Book Antiqua" w:hAnsi="Book Antiqua" w:cs="Book Antiqua"/>
          <w:color w:val="000000"/>
        </w:rPr>
        <w:t xml:space="preserve">698 controls) of white British ancestry with diabetes. Significant evidence for association of the previously well-established </w:t>
      </w:r>
      <w:r w:rsidR="00DF1DBB">
        <w:rPr>
          <w:rFonts w:ascii="Book Antiqua" w:eastAsia="Book Antiqua" w:hAnsi="Book Antiqua" w:cs="Book Antiqua"/>
          <w:i/>
          <w:iCs/>
          <w:color w:val="000000"/>
        </w:rPr>
        <w:t>LPA</w:t>
      </w:r>
      <w:r w:rsidR="00DF1DBB">
        <w:rPr>
          <w:rFonts w:ascii="Book Antiqua" w:eastAsia="Book Antiqua" w:hAnsi="Book Antiqua" w:cs="Book Antiqua"/>
          <w:color w:val="000000"/>
        </w:rPr>
        <w:t xml:space="preserve"> locus (rs74617384) and locus at 9p21 (rs10811652) with CAD was reported. Moreover, some other variants previously associated with CAD showed similar effects in patients with and without </w:t>
      </w:r>
      <w:proofErr w:type="gramStart"/>
      <w:r w:rsidR="00DF1DBB">
        <w:rPr>
          <w:rFonts w:ascii="Book Antiqua" w:eastAsia="Book Antiqua" w:hAnsi="Book Antiqua" w:cs="Book Antiqua"/>
          <w:color w:val="000000"/>
        </w:rPr>
        <w:t>diabetes</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24]</w:t>
      </w:r>
      <w:r w:rsidR="00DF1DBB">
        <w:rPr>
          <w:rFonts w:ascii="Book Antiqua" w:eastAsia="Book Antiqua" w:hAnsi="Book Antiqua" w:cs="Book Antiqua"/>
          <w:color w:val="000000"/>
        </w:rPr>
        <w:t xml:space="preserve">. In a recent GWAS, a systematic assessment of genetic overlap between CAD and T2DM was </w:t>
      </w:r>
      <w:r>
        <w:rPr>
          <w:rFonts w:ascii="Book Antiqua" w:eastAsia="Book Antiqua" w:hAnsi="Book Antiqua" w:cs="Book Antiqua"/>
          <w:color w:val="000000"/>
        </w:rPr>
        <w:t>performed on a large cohort (66</w:t>
      </w:r>
      <w:r w:rsidR="00DF1DBB">
        <w:rPr>
          <w:rFonts w:ascii="Book Antiqua" w:eastAsia="Book Antiqua" w:hAnsi="Book Antiqua" w:cs="Book Antiqua"/>
          <w:color w:val="000000"/>
        </w:rPr>
        <w:t xml:space="preserve">643 subjects). The results of the study demonstrated that none of the previously characterized CAD loci had a specific effect on CAD in T2DM </w:t>
      </w:r>
      <w:proofErr w:type="gramStart"/>
      <w:r w:rsidR="00DF1DBB">
        <w:rPr>
          <w:rFonts w:ascii="Book Antiqua" w:eastAsia="Book Antiqua" w:hAnsi="Book Antiqua" w:cs="Book Antiqua"/>
          <w:color w:val="000000"/>
        </w:rPr>
        <w:t>individuals</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25]</w:t>
      </w:r>
      <w:r w:rsidR="00DF1DBB">
        <w:rPr>
          <w:rFonts w:ascii="Book Antiqua" w:eastAsia="Book Antiqua" w:hAnsi="Book Antiqua" w:cs="Book Antiqua"/>
          <w:color w:val="000000"/>
        </w:rPr>
        <w:t>. The results of this study, indicated that the increased risk of CAD in diabetic patients could be explained not only by known genetic variants with a large effect but by the other risk factors, including epigenetic changes, that may contribute to the pathogenesis of T2DM, should be considered. Genes associated with macrovascular complications of T2DM are summarized in Table 1.</w:t>
      </w:r>
    </w:p>
    <w:p w14:paraId="3AA37968" w14:textId="77777777" w:rsidR="00EE3756" w:rsidRPr="00EE3756" w:rsidRDefault="00EE3756" w:rsidP="00EE3756">
      <w:pPr>
        <w:spacing w:line="360" w:lineRule="auto"/>
        <w:jc w:val="both"/>
        <w:rPr>
          <w:lang w:eastAsia="zh-CN"/>
        </w:rPr>
      </w:pPr>
    </w:p>
    <w:p w14:paraId="2C755ABB" w14:textId="77777777" w:rsidR="00A77B3E" w:rsidRDefault="00DF1DBB">
      <w:pPr>
        <w:spacing w:line="360" w:lineRule="auto"/>
        <w:jc w:val="both"/>
      </w:pPr>
      <w:r>
        <w:rPr>
          <w:rFonts w:ascii="Book Antiqua" w:eastAsia="Book Antiqua" w:hAnsi="Book Antiqua" w:cs="Book Antiqua"/>
          <w:b/>
          <w:bCs/>
          <w:i/>
          <w:iCs/>
          <w:color w:val="000000"/>
        </w:rPr>
        <w:t>Cerebrovascular diseases</w:t>
      </w:r>
    </w:p>
    <w:p w14:paraId="2D268A82" w14:textId="399E5E33" w:rsidR="00A77B3E" w:rsidRDefault="00DF1DBB">
      <w:pPr>
        <w:spacing w:line="360" w:lineRule="auto"/>
        <w:jc w:val="both"/>
      </w:pPr>
      <w:r>
        <w:rPr>
          <w:rFonts w:ascii="Book Antiqua" w:eastAsia="Book Antiqua" w:hAnsi="Book Antiqua" w:cs="Book Antiqua"/>
          <w:color w:val="000000"/>
        </w:rPr>
        <w:t>Cerebrovascular diseases (</w:t>
      </w:r>
      <w:proofErr w:type="spellStart"/>
      <w:r>
        <w:rPr>
          <w:rFonts w:ascii="Book Antiqua" w:eastAsia="Book Antiqua" w:hAnsi="Book Antiqua" w:cs="Book Antiqua"/>
          <w:color w:val="000000"/>
        </w:rPr>
        <w:t>CeVD</w:t>
      </w:r>
      <w:proofErr w:type="spellEnd"/>
      <w:r>
        <w:rPr>
          <w:rFonts w:ascii="Book Antiqua" w:eastAsia="Book Antiqua" w:hAnsi="Book Antiqua" w:cs="Book Antiqua"/>
          <w:color w:val="000000"/>
        </w:rPr>
        <w:t>) include a variety of medical conditions that affect the blood vessels of the brain and cerebral circulation. About 20</w:t>
      </w:r>
      <w:r w:rsidR="00BB5A94">
        <w:rPr>
          <w:rFonts w:ascii="Book Antiqua" w:eastAsia="Book Antiqua" w:hAnsi="Book Antiqua" w:cs="Book Antiqua"/>
          <w:color w:val="000000"/>
        </w:rPr>
        <w:t>%</w:t>
      </w:r>
      <w:r>
        <w:rPr>
          <w:rFonts w:ascii="Book Antiqua" w:eastAsia="Book Antiqua" w:hAnsi="Book Antiqua" w:cs="Book Antiqua"/>
          <w:color w:val="000000"/>
        </w:rPr>
        <w:t xml:space="preserve">-40% of patients with type 2 diabetes suffer from cerebral blood vessel diseases. The mechanisms of the </w:t>
      </w:r>
      <w:proofErr w:type="spellStart"/>
      <w:r>
        <w:rPr>
          <w:rFonts w:ascii="Book Antiqua" w:eastAsia="Book Antiqua" w:hAnsi="Book Antiqua" w:cs="Book Antiqua"/>
          <w:color w:val="000000"/>
        </w:rPr>
        <w:t>CeVD</w:t>
      </w:r>
      <w:proofErr w:type="spellEnd"/>
      <w:r>
        <w:rPr>
          <w:rFonts w:ascii="Book Antiqua" w:eastAsia="Book Antiqua" w:hAnsi="Book Antiqua" w:cs="Book Antiqua"/>
          <w:color w:val="000000"/>
        </w:rPr>
        <w:t xml:space="preserve"> development in type 2 diabetes are complex and not fully understood, but the underlying process is associated with atherosclerotic changes in the cerebral </w:t>
      </w:r>
      <w:proofErr w:type="gramStart"/>
      <w:r>
        <w:rPr>
          <w:rFonts w:ascii="Book Antiqua" w:eastAsia="Book Antiqua" w:hAnsi="Book Antiqua" w:cs="Book Antiqua"/>
          <w:color w:val="000000"/>
        </w:rPr>
        <w:t>arteries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Individuals with diabetes develop dyslipidemia characterized by small dense low-density lipoproteins</w:t>
      </w:r>
      <w:r w:rsidR="00EE3756">
        <w:rPr>
          <w:rFonts w:ascii="Book Antiqua" w:hAnsi="Book Antiqua" w:cs="Book Antiqua" w:hint="eastAsia"/>
          <w:color w:val="000000"/>
          <w:lang w:eastAsia="zh-CN"/>
        </w:rPr>
        <w:t xml:space="preserve"> </w:t>
      </w:r>
      <w:r w:rsidR="00EE3756">
        <w:rPr>
          <w:rFonts w:ascii="Book Antiqua" w:eastAsia="Book Antiqua" w:hAnsi="Book Antiqua" w:cs="Book Antiqua"/>
          <w:color w:val="000000"/>
        </w:rPr>
        <w:t>(LDL</w:t>
      </w:r>
      <w:r w:rsidR="00EE3756">
        <w:rPr>
          <w:rFonts w:ascii="Book Antiqua" w:hAnsi="Book Antiqua" w:cs="Book Antiqua" w:hint="eastAsia"/>
          <w:color w:val="000000"/>
          <w:lang w:eastAsia="zh-CN"/>
        </w:rPr>
        <w:t>s</w:t>
      </w:r>
      <w:r w:rsidR="00EE3756">
        <w:rPr>
          <w:rFonts w:ascii="Book Antiqua" w:eastAsia="Book Antiqua" w:hAnsi="Book Antiqua" w:cs="Book Antiqua"/>
          <w:color w:val="000000"/>
        </w:rPr>
        <w:t>)</w:t>
      </w:r>
      <w:r>
        <w:rPr>
          <w:rFonts w:ascii="Book Antiqua" w:eastAsia="Book Antiqua" w:hAnsi="Book Antiqua" w:cs="Book Antiqua"/>
          <w:color w:val="000000"/>
        </w:rPr>
        <w:t xml:space="preserve">, reduced high-density lipoproteins, and </w:t>
      </w:r>
      <w:r>
        <w:rPr>
          <w:rFonts w:ascii="Book Antiqua" w:eastAsia="Book Antiqua" w:hAnsi="Book Antiqua" w:cs="Book Antiqua"/>
          <w:color w:val="000000"/>
        </w:rPr>
        <w:lastRenderedPageBreak/>
        <w:t xml:space="preserve">increased triacylglycerol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Epidemiologic studies showed that type 2 diabetes was associated with a 2- to 5-fold increased risk of ischemic </w:t>
      </w:r>
      <w:proofErr w:type="spellStart"/>
      <w:proofErr w:type="gramStart"/>
      <w:r>
        <w:rPr>
          <w:rFonts w:ascii="Book Antiqua" w:eastAsia="Book Antiqua" w:hAnsi="Book Antiqua" w:cs="Book Antiqua"/>
          <w:color w:val="000000"/>
        </w:rPr>
        <w:t>CeVD</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To date, information on the role of genetic variants associated with </w:t>
      </w:r>
      <w:proofErr w:type="spellStart"/>
      <w:r>
        <w:rPr>
          <w:rFonts w:ascii="Book Antiqua" w:eastAsia="Book Antiqua" w:hAnsi="Book Antiqua" w:cs="Book Antiqua"/>
          <w:color w:val="000000"/>
        </w:rPr>
        <w:t>CeVD</w:t>
      </w:r>
      <w:proofErr w:type="spellEnd"/>
      <w:r>
        <w:rPr>
          <w:rFonts w:ascii="Book Antiqua" w:eastAsia="Book Antiqua" w:hAnsi="Book Antiqua" w:cs="Book Antiqua"/>
          <w:color w:val="000000"/>
        </w:rPr>
        <w:t xml:space="preserve"> in individuals with T2DM is extremely limited. To explore the effects of genetic predisposition to T2DM, hyperglycemia, insulin resistance, and β-cell dysfunction on the risk of stroke subtypes and related cerebrovascular phenotypes, the </w:t>
      </w:r>
      <w:r w:rsidR="00A833CF">
        <w:rPr>
          <w:rFonts w:ascii="Book Antiqua" w:eastAsia="Book Antiqua" w:hAnsi="Book Antiqua" w:cs="Book Antiqua"/>
          <w:color w:val="000000"/>
        </w:rPr>
        <w:t>MR</w:t>
      </w:r>
      <w:r>
        <w:rPr>
          <w:rFonts w:ascii="Book Antiqua" w:eastAsia="Book Antiqua" w:hAnsi="Book Antiqua" w:cs="Book Antiqua"/>
          <w:color w:val="000000"/>
        </w:rPr>
        <w:t xml:space="preserve"> analysis was recently performed by Georgakis </w:t>
      </w:r>
      <w:r w:rsidR="00A833CF" w:rsidRPr="00A833CF">
        <w:rPr>
          <w:rFonts w:ascii="Book Antiqua" w:eastAsia="Book Antiqua" w:hAnsi="Book Antiqua" w:cs="Book Antiqua"/>
          <w:i/>
          <w:color w:val="000000"/>
        </w:rPr>
        <w:t xml:space="preserve">et </w:t>
      </w:r>
      <w:proofErr w:type="gramStart"/>
      <w:r w:rsidR="00A833CF" w:rsidRPr="00A833CF">
        <w:rPr>
          <w:rFonts w:ascii="Book Antiqua" w:eastAsia="Book Antiqua" w:hAnsi="Book Antiqua" w:cs="Book Antiqua"/>
          <w:i/>
          <w:color w:val="000000"/>
        </w:rPr>
        <w:t>al</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Results of the study provided genetic evidence for a causal effect of T2DM and elevated HbA1c levels in the pre-diabetic range on the risk of an ischemic stroke, large artery stroke, carotid plaque, and small vessel stroke. Genetic predisposition to insulin resistance was found to be associated with large artery and small vessel stroke, whereas predisposition to β-cell dysfunction was associated with small vessel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Further studies are needed to clarify etiological mechanisms of the CeVD-T2DM association and genetic variants involved in it.</w:t>
      </w:r>
    </w:p>
    <w:p w14:paraId="3A9C5726" w14:textId="77777777" w:rsidR="00A77B3E" w:rsidRDefault="00A77B3E">
      <w:pPr>
        <w:spacing w:line="360" w:lineRule="auto"/>
        <w:jc w:val="both"/>
      </w:pPr>
    </w:p>
    <w:p w14:paraId="1AC80FF1" w14:textId="77777777" w:rsidR="00A77B3E" w:rsidRDefault="00DF1DBB">
      <w:pPr>
        <w:spacing w:line="360" w:lineRule="auto"/>
        <w:jc w:val="both"/>
      </w:pPr>
      <w:r>
        <w:rPr>
          <w:rFonts w:ascii="Book Antiqua" w:eastAsia="Book Antiqua" w:hAnsi="Book Antiqua" w:cs="Book Antiqua"/>
          <w:b/>
          <w:bCs/>
          <w:caps/>
          <w:color w:val="000000"/>
          <w:u w:val="single"/>
        </w:rPr>
        <w:t>EPIGENETIC MECHANISMS INVOLVED IN MACROVASCULAR DISEASE IN DIABETIC PATIENTS</w:t>
      </w:r>
    </w:p>
    <w:p w14:paraId="081860CD" w14:textId="77777777" w:rsidR="00A77B3E" w:rsidRPr="00EE3756" w:rsidRDefault="00DF1DBB">
      <w:pPr>
        <w:spacing w:line="360" w:lineRule="auto"/>
        <w:jc w:val="both"/>
        <w:rPr>
          <w:lang w:eastAsia="zh-CN"/>
        </w:rPr>
      </w:pPr>
      <w:r>
        <w:rPr>
          <w:rFonts w:ascii="Book Antiqua" w:eastAsia="Book Antiqua" w:hAnsi="Book Antiqua" w:cs="Book Antiqua"/>
          <w:color w:val="000000"/>
        </w:rPr>
        <w:t xml:space="preserve">Investigation of the epigenetic pathways will allow us to get closer to a complete understanding of the causes and mechanisms of T2DM complications development. Based on the results of previous studies, the main epigenetic changes, contributing to the occurrence and progress of T2DM and its complications, include alteration of </w:t>
      </w:r>
      <w:r w:rsidR="00EE3756">
        <w:rPr>
          <w:rFonts w:ascii="Book Antiqua" w:hAnsi="Book Antiqua" w:cs="Book Antiqua" w:hint="eastAsia"/>
          <w:color w:val="000000"/>
          <w:lang w:eastAsia="zh-CN"/>
        </w:rPr>
        <w:t>m</w:t>
      </w:r>
      <w:r w:rsidR="00EE3756" w:rsidRPr="00EE3756">
        <w:rPr>
          <w:rFonts w:ascii="Book Antiqua" w:eastAsia="Book Antiqua" w:hAnsi="Book Antiqua" w:cs="Book Antiqua"/>
          <w:color w:val="000000"/>
        </w:rPr>
        <w:t>icroRNA (miRNA)</w:t>
      </w:r>
      <w:r>
        <w:rPr>
          <w:rFonts w:ascii="Book Antiqua" w:eastAsia="Book Antiqua" w:hAnsi="Book Antiqua" w:cs="Book Antiqua"/>
          <w:color w:val="000000"/>
        </w:rPr>
        <w:t xml:space="preserve"> expression, DNA methylation, and histone acetylation.</w:t>
      </w:r>
    </w:p>
    <w:p w14:paraId="2A46608E" w14:textId="77777777" w:rsidR="00A77B3E" w:rsidRDefault="00A77B3E">
      <w:pPr>
        <w:spacing w:line="360" w:lineRule="auto"/>
        <w:jc w:val="both"/>
      </w:pPr>
    </w:p>
    <w:p w14:paraId="68F2F762" w14:textId="77777777" w:rsidR="00A77B3E" w:rsidRDefault="00DF1DBB">
      <w:pPr>
        <w:spacing w:line="360" w:lineRule="auto"/>
        <w:jc w:val="both"/>
      </w:pPr>
      <w:r>
        <w:rPr>
          <w:rFonts w:ascii="Book Antiqua" w:eastAsia="Book Antiqua" w:hAnsi="Book Antiqua" w:cs="Book Antiqua"/>
          <w:b/>
          <w:bCs/>
          <w:i/>
          <w:iCs/>
          <w:color w:val="000000"/>
        </w:rPr>
        <w:t>MiRNA</w:t>
      </w:r>
    </w:p>
    <w:p w14:paraId="4C095599" w14:textId="77777777" w:rsidR="00A77B3E" w:rsidRDefault="00DF1DBB">
      <w:pPr>
        <w:spacing w:line="360" w:lineRule="auto"/>
        <w:jc w:val="both"/>
      </w:pPr>
      <w:r>
        <w:rPr>
          <w:rFonts w:ascii="Book Antiqua" w:eastAsia="Book Antiqua" w:hAnsi="Book Antiqua" w:cs="Book Antiqua"/>
          <w:color w:val="000000"/>
        </w:rPr>
        <w:t xml:space="preserve">Increasing evidence demonstrated an impact of epigenetics on the development of T2DM macrovascular complications. Several theories were proposed, focusing on </w:t>
      </w:r>
      <w:r w:rsidR="00EE3756" w:rsidRPr="00EE3756">
        <w:rPr>
          <w:rFonts w:ascii="Book Antiqua" w:eastAsia="Book Antiqua" w:hAnsi="Book Antiqua" w:cs="Book Antiqua"/>
          <w:color w:val="000000"/>
        </w:rPr>
        <w:t>miRNA</w:t>
      </w:r>
      <w:r>
        <w:rPr>
          <w:rFonts w:ascii="Book Antiqua" w:eastAsia="Book Antiqua" w:hAnsi="Book Antiqua" w:cs="Book Antiqua"/>
          <w:color w:val="000000"/>
        </w:rPr>
        <w:t>s, histone modifications, and DNA methylation.</w:t>
      </w:r>
      <w:r>
        <w:rPr>
          <w:rFonts w:ascii="Book Antiqua" w:eastAsia="Book Antiqua" w:hAnsi="Book Antiqua" w:cs="Book Antiqua"/>
          <w:color w:val="000000"/>
        </w:rPr>
        <w:br/>
      </w:r>
      <w:r w:rsidR="00EE3756" w:rsidRPr="00EE3756">
        <w:rPr>
          <w:rFonts w:ascii="Book Antiqua" w:eastAsia="Book Antiqua" w:hAnsi="Book Antiqua" w:cs="Book Antiqua"/>
          <w:color w:val="000000"/>
        </w:rPr>
        <w:t>miRNA</w:t>
      </w:r>
      <w:r>
        <w:rPr>
          <w:rFonts w:ascii="Book Antiqua" w:eastAsia="Book Antiqua" w:hAnsi="Book Antiqua" w:cs="Book Antiqua"/>
          <w:color w:val="000000"/>
        </w:rPr>
        <w:t xml:space="preserve">s are small noncoding RNAs involved in the post-transcriptional regulation of gene expression. Previous researches showed changes in the miRNA expression profile in T2DM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 series of recent studies indicated that miRNA expression </w:t>
      </w:r>
      <w:r>
        <w:rPr>
          <w:rFonts w:ascii="Book Antiqua" w:eastAsia="Book Antiqua" w:hAnsi="Book Antiqua" w:cs="Book Antiqua"/>
          <w:color w:val="000000"/>
        </w:rPr>
        <w:lastRenderedPageBreak/>
        <w:t>profiling might contribute to the identification of miRNAs with prognostic value for the early detection of macrovascular complications of diabetes (Table 2).</w:t>
      </w:r>
    </w:p>
    <w:p w14:paraId="1D25B71C"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For example, based on the results of the recent research by Al-</w:t>
      </w:r>
      <w:proofErr w:type="spellStart"/>
      <w:r>
        <w:rPr>
          <w:rFonts w:ascii="Book Antiqua" w:eastAsia="Book Antiqua" w:hAnsi="Book Antiqua" w:cs="Book Antiqua"/>
          <w:color w:val="000000"/>
        </w:rPr>
        <w:t>Kafaji</w:t>
      </w:r>
      <w:proofErr w:type="spellEnd"/>
      <w:r>
        <w:rPr>
          <w:rFonts w:ascii="Book Antiqua" w:eastAsia="Book Antiqua" w:hAnsi="Book Antiqua" w:cs="Book Antiqua"/>
          <w:color w:val="000000"/>
        </w:rPr>
        <w:t xml:space="preserve"> </w:t>
      </w:r>
      <w:r w:rsidR="00A833CF" w:rsidRPr="00A833CF">
        <w:rPr>
          <w:rFonts w:ascii="Book Antiqua" w:eastAsia="Book Antiqua" w:hAnsi="Book Antiqua" w:cs="Book Antiqua"/>
          <w:i/>
          <w:color w:val="000000"/>
        </w:rPr>
        <w:t xml:space="preserve">et </w:t>
      </w:r>
      <w:proofErr w:type="gramStart"/>
      <w:r w:rsidR="00A833CF" w:rsidRPr="00A833CF">
        <w:rPr>
          <w:rFonts w:ascii="Book Antiqua" w:eastAsia="Book Antiqua" w:hAnsi="Book Antiqua" w:cs="Book Antiqua"/>
          <w:i/>
          <w:color w:val="000000"/>
        </w:rPr>
        <w:t>al</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miR-126 was differentially expressed in T2DM patients with CAD, T2DM patients without macrovascular complications, and healthy control subjects. An inverse correlation with </w:t>
      </w:r>
      <w:r w:rsidR="00EE3756">
        <w:rPr>
          <w:rFonts w:ascii="Book Antiqua" w:eastAsia="Book Antiqua" w:hAnsi="Book Antiqua" w:cs="Book Antiqua"/>
          <w:color w:val="000000"/>
        </w:rPr>
        <w:t>LDL</w:t>
      </w:r>
      <w:r>
        <w:rPr>
          <w:rFonts w:ascii="Book Antiqua" w:eastAsia="Book Antiqua" w:hAnsi="Book Antiqua" w:cs="Book Antiqua"/>
          <w:color w:val="000000"/>
        </w:rPr>
        <w:t xml:space="preserve"> was also demonstrated in the first group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These findings were successfully replicated in more recent </w:t>
      </w:r>
      <w:proofErr w:type="gramStart"/>
      <w:r>
        <w:rPr>
          <w:rFonts w:ascii="Book Antiqua" w:eastAsia="Book Antiqua" w:hAnsi="Book Antiqua" w:cs="Book Antiqua"/>
          <w:color w:val="000000"/>
        </w:rPr>
        <w:t>work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MiR-126 also was found to have lower expression levels in diabetic patients with CAD compared to T2DM patients without MVC in this study. The authors additionally showed that a significantly higher expression level of miR-210 was a risk factor for developing MVC and might potentially serve as a biomarker for CAD. MiR-126 is endothelial cell-specific and is known to directly inhibit negative regulators of the VEGF (vascular endothelial growth factor) and to affect vascular integrity and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which indicates the possible involvement of miR-126 in the pathogenesis of CAD. As was previously reported in the literature, the decreased expression level of miR-126 is significantly associated with CAD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and elevated levels of LDL cholesterol in CAD patients</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Furthermore, many studies provided evidence for the implication of miR-126 in T2DM pathogenesis. A number of authors identified low circulating miR-126 in T2DM individuals with </w:t>
      </w:r>
      <w:proofErr w:type="gramStart"/>
      <w:r>
        <w:rPr>
          <w:rFonts w:ascii="Book Antiqua" w:eastAsia="Book Antiqua" w:hAnsi="Book Antiqua" w:cs="Book Antiqua"/>
          <w:color w:val="000000"/>
        </w:rPr>
        <w:t>CAD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33,34,39]</w:t>
      </w:r>
      <w:r>
        <w:rPr>
          <w:rFonts w:ascii="Book Antiqua" w:eastAsia="Book Antiqua" w:hAnsi="Book Antiqua" w:cs="Book Antiqua"/>
          <w:color w:val="000000"/>
        </w:rPr>
        <w:t xml:space="preserve"> and without MVC</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4AEE6F8F"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MiR-210 expression is induced during hypoxia in normal and transformed cells. Aberrant expression of miR-210 was detected in many pathological conditions such as tumor progression, </w:t>
      </w:r>
      <w:r w:rsidR="00A833CF">
        <w:rPr>
          <w:rFonts w:ascii="Book Antiqua" w:eastAsia="Book Antiqua" w:hAnsi="Book Antiqua" w:cs="Book Antiqua"/>
          <w:color w:val="000000"/>
        </w:rPr>
        <w:t>MI</w:t>
      </w:r>
      <w:r>
        <w:rPr>
          <w:rFonts w:ascii="Book Antiqua" w:eastAsia="Book Antiqua" w:hAnsi="Book Antiqua" w:cs="Book Antiqua"/>
          <w:color w:val="000000"/>
        </w:rPr>
        <w:t xml:space="preserve">, cutaneous ischemic </w:t>
      </w:r>
      <w:proofErr w:type="gramStart"/>
      <w:r>
        <w:rPr>
          <w:rFonts w:ascii="Book Antiqua" w:eastAsia="Book Antiqua" w:hAnsi="Book Antiqua" w:cs="Book Antiqua"/>
          <w:color w:val="000000"/>
        </w:rPr>
        <w:t>wounds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This can be explained by a wide range of miR-210 targets involved in the processes of angiogenesis, DNA repair, mitochondrial metabolism, and cell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There is some evidence that the expression of miR-210 is significantly elevated in stable atherosclerotic </w:t>
      </w:r>
      <w:proofErr w:type="gramStart"/>
      <w:r>
        <w:rPr>
          <w:rFonts w:ascii="Book Antiqua" w:eastAsia="Book Antiqua" w:hAnsi="Book Antiqua" w:cs="Book Antiqua"/>
          <w:color w:val="000000"/>
        </w:rPr>
        <w:t>plaques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This can be explained by the protective effect of miR-210 that provides fibrous cap stability and prevents plaque </w:t>
      </w:r>
      <w:proofErr w:type="gramStart"/>
      <w:r>
        <w:rPr>
          <w:rFonts w:ascii="Book Antiqua" w:eastAsia="Book Antiqua" w:hAnsi="Book Antiqua" w:cs="Book Antiqua"/>
          <w:color w:val="000000"/>
        </w:rPr>
        <w:t>rupture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MiR-210 may also play a role in atherosclerosis progression through inhibiting endothelial apoptosis and regulating cell proliferation and differentiation during hypoxia, thus protecting a heart from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45,46]</w:t>
      </w:r>
      <w:r>
        <w:rPr>
          <w:rFonts w:ascii="Book Antiqua" w:eastAsia="Book Antiqua" w:hAnsi="Book Antiqua" w:cs="Book Antiqua"/>
          <w:color w:val="000000"/>
        </w:rPr>
        <w:t xml:space="preserve">. Increased </w:t>
      </w:r>
      <w:r>
        <w:rPr>
          <w:rFonts w:ascii="Book Antiqua" w:eastAsia="Book Antiqua" w:hAnsi="Book Antiqua" w:cs="Book Antiqua"/>
          <w:color w:val="000000"/>
        </w:rPr>
        <w:lastRenderedPageBreak/>
        <w:t xml:space="preserve">miR-210 expression is required for endothelial cell survival and migration during oxygen </w:t>
      </w:r>
      <w:proofErr w:type="gramStart"/>
      <w:r>
        <w:rPr>
          <w:rFonts w:ascii="Book Antiqua" w:eastAsia="Book Antiqua" w:hAnsi="Book Antiqua" w:cs="Book Antiqua"/>
          <w:color w:val="000000"/>
        </w:rPr>
        <w:t>deficiency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According to Hu </w:t>
      </w:r>
      <w:r w:rsidR="00A833CF" w:rsidRPr="00A833CF">
        <w:rPr>
          <w:rFonts w:ascii="Book Antiqua" w:eastAsia="Book Antiqua" w:hAnsi="Book Antiqua" w:cs="Book Antiqua"/>
          <w:i/>
          <w:color w:val="000000"/>
        </w:rPr>
        <w:t xml:space="preserve">et </w:t>
      </w:r>
      <w:proofErr w:type="gramStart"/>
      <w:r w:rsidR="00A833CF" w:rsidRPr="00A833CF">
        <w:rPr>
          <w:rFonts w:ascii="Book Antiqua" w:eastAsia="Book Antiqua" w:hAnsi="Book Antiqua" w:cs="Book Antiqua"/>
          <w:i/>
          <w:color w:val="000000"/>
        </w:rPr>
        <w:t>al</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angiogenesis stimulation and apoptosis inhibition by miR-210 allowed to improve cardiac function and to reduce negative consequences of </w:t>
      </w:r>
      <w:r w:rsidR="00A833CF">
        <w:rPr>
          <w:rFonts w:ascii="Book Antiqua" w:eastAsia="Book Antiqua" w:hAnsi="Book Antiqua" w:cs="Book Antiqua"/>
          <w:color w:val="000000"/>
        </w:rPr>
        <w:t>MI</w:t>
      </w:r>
      <w:r>
        <w:rPr>
          <w:rFonts w:ascii="Book Antiqua" w:eastAsia="Book Antiqua" w:hAnsi="Book Antiqua" w:cs="Book Antiqua"/>
          <w:color w:val="000000"/>
        </w:rPr>
        <w:t xml:space="preserve"> in mice. Another study demonstrated that miR-210 overexpression protected limbs from muscular and vascular ischemic damage in transgenic mouse </w:t>
      </w:r>
      <w:proofErr w:type="gramStart"/>
      <w:r>
        <w:rPr>
          <w:rFonts w:ascii="Book Antiqua" w:eastAsia="Book Antiqua" w:hAnsi="Book Antiqua" w:cs="Book Antiqua"/>
          <w:color w:val="000000"/>
        </w:rPr>
        <w:t>strain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Several studies suggest that miR-210 may be considered as a potential therapeutic target for ischemic conditions, in particular for ischemic heart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44,48]</w:t>
      </w:r>
      <w:r>
        <w:rPr>
          <w:rFonts w:ascii="Book Antiqua" w:eastAsia="Book Antiqua" w:hAnsi="Book Antiqua" w:cs="Book Antiqua"/>
          <w:color w:val="000000"/>
        </w:rPr>
        <w:t>, and also serve as biomarkers for peripheral artery disease</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Results concerning aberrant miR-210 expression in T2DM patients also showed tissue-dependent expression changes. The miR-210 </w:t>
      </w:r>
      <w:r w:rsidR="00EE3756">
        <w:rPr>
          <w:rFonts w:ascii="Book Antiqua" w:hAnsi="Book Antiqua" w:cs="Book Antiqua" w:hint="eastAsia"/>
          <w:color w:val="000000"/>
          <w:lang w:eastAsia="zh-CN"/>
        </w:rPr>
        <w:t>l</w:t>
      </w:r>
      <w:r>
        <w:rPr>
          <w:rFonts w:ascii="Book Antiqua" w:eastAsia="Book Antiqua" w:hAnsi="Book Antiqua" w:cs="Book Antiqua"/>
          <w:color w:val="000000"/>
        </w:rPr>
        <w:t xml:space="preserve">evel was reduced in adipose tissue of diabetic individuals according to Pek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However, its circulating level was higher compared to normal control in peripheral blood of newly diagnosed T2DM patients based on the results of another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Since miR-210 is involved in multiple hypoxia-regulated metabolic pathways, its differential expression was detected in many diseases. This leaves us with an open question of the potential use of miR-210 as a single biomarker. A possible way out is to determine co-expressed miRNAs for a more accurate prediction of a particular disease or complication.</w:t>
      </w:r>
    </w:p>
    <w:p w14:paraId="383A983E"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An association between miR-21 expression profile and T2DM MVC was confirmed in 2 independent studies. It was found out that miR-21 was overexpressed in diabetic patients with CAD or with heart failure or without any MVC compared to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However, a still unsolved question is whether miR-21 may be used as a potential biomarker for MVC. Numerous studies were conducted to investigate miR-21 expression levels in T2DM patients. Most of them demonstrated significantly elevated amounts of circulating miR-21 in plasma and serum in subjects with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55-58]</w:t>
      </w:r>
      <w:r>
        <w:rPr>
          <w:rFonts w:ascii="Book Antiqua" w:eastAsia="Book Antiqua" w:hAnsi="Book Antiqua" w:cs="Book Antiqua"/>
          <w:color w:val="000000"/>
        </w:rPr>
        <w:t>. At this stage, authors suggest that combined analysis of miR-21 expression, galectin-3, and N-terminal pro-brain natriuretic peptide can help to overcome the limitations and to improve the predictive value of miR-21</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Nevertheless, despite the low specificity of miR-21 as an independent prognostic marker of MVC, there is some evidence to suggest miR-21 expression profiling may be used for predicting the occurrence of in-stent </w:t>
      </w:r>
      <w:r>
        <w:rPr>
          <w:rFonts w:ascii="Book Antiqua" w:eastAsia="Book Antiqua" w:hAnsi="Book Antiqua" w:cs="Book Antiqua"/>
          <w:color w:val="000000"/>
        </w:rPr>
        <w:lastRenderedPageBreak/>
        <w:t xml:space="preserve">restenosis for CAD patients after percutaneous coronary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MiR-21 also was found to be upregulated in patients with acute coronary syndrome and could be a possible candidate of a biomarker for CAD </w:t>
      </w:r>
      <w:proofErr w:type="gramStart"/>
      <w:r>
        <w:rPr>
          <w:rFonts w:ascii="Book Antiqua" w:eastAsia="Book Antiqua" w:hAnsi="Book Antiqua" w:cs="Book Antiqua"/>
          <w:color w:val="000000"/>
        </w:rPr>
        <w:t>prediction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3AEF4D74"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Previous studies in mice showed that downregulation of miR-92a expression had a positive effect on the state of the vascular wall, attenuated inflammation of endothelium, prevented the development of atherosclerosis, promoted the stability of atherosclerotic plaques and the re-endothelization process</w:t>
      </w:r>
      <w:r>
        <w:rPr>
          <w:rFonts w:ascii="Book Antiqua" w:eastAsia="Book Antiqua" w:hAnsi="Book Antiqua" w:cs="Book Antiqua"/>
          <w:color w:val="000000"/>
          <w:vertAlign w:val="superscript"/>
        </w:rPr>
        <w:t>[61,62]</w:t>
      </w:r>
      <w:r>
        <w:rPr>
          <w:rFonts w:ascii="Book Antiqua" w:eastAsia="Book Antiqua" w:hAnsi="Book Antiqua" w:cs="Book Antiqua"/>
          <w:color w:val="000000"/>
        </w:rPr>
        <w:t xml:space="preserve">. These findings were confirmed by subsequent studies in CAD and pre-atherosclerotic patients in which miR-92a expression was increased in comparison to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63-65]</w:t>
      </w:r>
      <w:r>
        <w:rPr>
          <w:rFonts w:ascii="Book Antiqua" w:eastAsia="Book Antiqua" w:hAnsi="Book Antiqua" w:cs="Book Antiqua"/>
          <w:color w:val="000000"/>
        </w:rPr>
        <w:t xml:space="preserve">. Also, an increased level of miR-92a expression was found in coronary atherosclerotic plaques while comparing expression profiles with intact internal mammary </w:t>
      </w:r>
      <w:proofErr w:type="gramStart"/>
      <w:r>
        <w:rPr>
          <w:rFonts w:ascii="Book Antiqua" w:eastAsia="Book Antiqua" w:hAnsi="Book Antiqua" w:cs="Book Antiqua"/>
          <w:color w:val="000000"/>
        </w:rPr>
        <w:t>arteries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Interestingly, patients with acute </w:t>
      </w:r>
      <w:r w:rsidR="00A833CF">
        <w:rPr>
          <w:rFonts w:ascii="Book Antiqua" w:eastAsia="Book Antiqua" w:hAnsi="Book Antiqua" w:cs="Book Antiqua"/>
          <w:color w:val="000000"/>
        </w:rPr>
        <w:t>MI</w:t>
      </w:r>
      <w:r>
        <w:rPr>
          <w:rFonts w:ascii="Book Antiqua" w:eastAsia="Book Antiqua" w:hAnsi="Book Antiqua" w:cs="Book Antiqua"/>
          <w:color w:val="000000"/>
        </w:rPr>
        <w:t xml:space="preserve"> were shown to have upregulated expression level of miR-92a compared to patients with a stable form of </w:t>
      </w:r>
      <w:proofErr w:type="gramStart"/>
      <w:r>
        <w:rPr>
          <w:rFonts w:ascii="Book Antiqua" w:eastAsia="Book Antiqua" w:hAnsi="Book Antiqua" w:cs="Book Antiqua"/>
          <w:color w:val="000000"/>
        </w:rPr>
        <w:t>CAD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 still open question is whether miR-92a can be used as a biomarker for T2DM MVC. In the study of Karolina </w:t>
      </w:r>
      <w:r w:rsidR="00A833CF" w:rsidRPr="00A833CF">
        <w:rPr>
          <w:rFonts w:ascii="Book Antiqua" w:eastAsia="Book Antiqua" w:hAnsi="Book Antiqua" w:cs="Book Antiqua"/>
          <w:i/>
          <w:color w:val="000000"/>
        </w:rPr>
        <w:t xml:space="preserve">et </w:t>
      </w:r>
      <w:proofErr w:type="gramStart"/>
      <w:r w:rsidR="00A833CF" w:rsidRPr="00A833CF">
        <w:rPr>
          <w:rFonts w:ascii="Book Antiqua" w:eastAsia="Book Antiqua" w:hAnsi="Book Antiqua" w:cs="Book Antiqua"/>
          <w:i/>
          <w:color w:val="000000"/>
        </w:rPr>
        <w:t>al</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miR-92a expression was downregulated in T2DM patients. According to recent reports, an elevated circulating miR-92a level was associated with acute coronary syndrome in diabetic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097B2732"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The association of circulating miR-30c with the risk of MVC of T2DM was demonstrated in the study performed by Luo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70]</w:t>
      </w:r>
      <w:r w:rsidR="00EE3756">
        <w:rPr>
          <w:rFonts w:ascii="Book Antiqua" w:hAnsi="Book Antiqua" w:cs="Book Antiqua" w:hint="eastAsia"/>
          <w:color w:val="000000"/>
          <w:lang w:eastAsia="zh-CN"/>
        </w:rPr>
        <w:t>.</w:t>
      </w:r>
      <w:r>
        <w:rPr>
          <w:rFonts w:ascii="Book Antiqua" w:eastAsia="Book Antiqua" w:hAnsi="Book Antiqua" w:cs="Book Antiqua"/>
          <w:color w:val="000000"/>
        </w:rPr>
        <w:t xml:space="preserve"> The expression levels of circulating miR-30c were significantly downregulated in patients with T2DM complicated by CAD. Authors also found out that decreased circulating miR-30c was associated with severe coronary artery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These data confirmed the previous findings, according to which downregulation of miR-30c-5p in macrophage-derived microparticles might result in the development of early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A decrease in expression of miR-30c also contributes to the pathogenesis of diabetic </w:t>
      </w:r>
      <w:proofErr w:type="gramStart"/>
      <w:r>
        <w:rPr>
          <w:rFonts w:ascii="Book Antiqua" w:eastAsia="Book Antiqua" w:hAnsi="Book Antiqua" w:cs="Book Antiqua"/>
          <w:color w:val="000000"/>
        </w:rPr>
        <w:t>cardiomyopathy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sidR="00EE375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Moreover, miR-30c was shown to be associated with an increased risk of recurrent ischemic events in intracranial atherosclerotic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Stimulation of miR-30c expression was proposed as a therapy for the prevention of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and diabetic cardiomyopathy</w:t>
      </w:r>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549B6AA7"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lastRenderedPageBreak/>
        <w:t xml:space="preserve">One of the first reports demonstrating the participation of miR-370 in the pathogenesis of atherosclerosis showed that patients suffering from a stable form of CAD had a high miR-370 </w:t>
      </w:r>
      <w:r>
        <w:rPr>
          <w:rFonts w:ascii="Book Antiqua" w:hAnsi="Book Antiqua" w:cs="Book Antiqua" w:hint="eastAsia"/>
          <w:color w:val="000000"/>
          <w:lang w:eastAsia="zh-CN"/>
        </w:rPr>
        <w:t>l</w:t>
      </w:r>
      <w:r>
        <w:rPr>
          <w:rFonts w:ascii="Book Antiqua" w:eastAsia="Book Antiqua" w:hAnsi="Book Antiqua" w:cs="Book Antiqua"/>
          <w:color w:val="000000"/>
        </w:rPr>
        <w:t xml:space="preserve">evel in peripheral blood mononuclear cells (PBMC). Based on the results, the authors suggested miR-370 could be used to determine individuals at risk for acute coronary </w:t>
      </w:r>
      <w:proofErr w:type="gramStart"/>
      <w:r>
        <w:rPr>
          <w:rFonts w:ascii="Book Antiqua" w:eastAsia="Book Antiqua" w:hAnsi="Book Antiqua" w:cs="Book Antiqua"/>
          <w:color w:val="000000"/>
        </w:rPr>
        <w:t>syndromes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The results were replicated in another study, according to which the expression levels of miR-370 in PBMC were upregulated compared to controls. This study also revealed that miR-370 was involved in atherosclerosis development through targeting </w:t>
      </w:r>
      <w:r>
        <w:rPr>
          <w:rFonts w:ascii="Book Antiqua" w:eastAsia="Book Antiqua" w:hAnsi="Book Antiqua" w:cs="Book Antiqua"/>
          <w:i/>
          <w:iCs/>
          <w:color w:val="000000"/>
        </w:rPr>
        <w:t>FOXO1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Genetic variations and epigenetic modifications of </w:t>
      </w:r>
      <w:r>
        <w:rPr>
          <w:rFonts w:ascii="Book Antiqua" w:eastAsia="Book Antiqua" w:hAnsi="Book Antiqua" w:cs="Book Antiqua"/>
          <w:i/>
          <w:iCs/>
          <w:color w:val="000000"/>
        </w:rPr>
        <w:t>FOXO1</w:t>
      </w:r>
      <w:r>
        <w:rPr>
          <w:rFonts w:ascii="Book Antiqua" w:eastAsia="Book Antiqua" w:hAnsi="Book Antiqua" w:cs="Book Antiqua"/>
          <w:color w:val="000000"/>
        </w:rPr>
        <w:t xml:space="preserve"> are known to be associated with atherosclerotic plaque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76,77]</w:t>
      </w:r>
      <w:r>
        <w:rPr>
          <w:rFonts w:ascii="Book Antiqua" w:eastAsia="Book Antiqua" w:hAnsi="Book Antiqua" w:cs="Book Antiqua"/>
          <w:color w:val="000000"/>
        </w:rPr>
        <w:t xml:space="preserve">. Upregulation of circulating miR-370 expression in plasma of CAD patients was found by several </w:t>
      </w:r>
      <w:proofErr w:type="gramStart"/>
      <w:r>
        <w:rPr>
          <w:rFonts w:ascii="Book Antiqua" w:eastAsia="Book Antiqua" w:hAnsi="Book Antiqua" w:cs="Book Antiqua"/>
          <w:color w:val="000000"/>
        </w:rPr>
        <w:t>authors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78,79]</w:t>
      </w:r>
      <w:r>
        <w:rPr>
          <w:rFonts w:ascii="Book Antiqua" w:eastAsia="Book Antiqua" w:hAnsi="Book Antiqua" w:cs="Book Antiqua"/>
          <w:color w:val="000000"/>
        </w:rPr>
        <w:t xml:space="preserve">. At the same time, decreased expression was shown in the peripheral blood in pre-atherosclerotic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Concerning diabetic patients, expression of miRNA 370 was higher in the T2DM+CAD group while compared to T2DM patients without </w:t>
      </w:r>
      <w:proofErr w:type="gramStart"/>
      <w:r>
        <w:rPr>
          <w:rFonts w:ascii="Book Antiqua" w:eastAsia="Book Antiqua" w:hAnsi="Book Antiqua" w:cs="Book Antiqua"/>
          <w:color w:val="000000"/>
        </w:rPr>
        <w:t>MVC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69575910"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The recent research performed by </w:t>
      </w:r>
      <w:proofErr w:type="spellStart"/>
      <w:r>
        <w:rPr>
          <w:rFonts w:ascii="Book Antiqua" w:eastAsia="Book Antiqua" w:hAnsi="Book Antiqua" w:cs="Book Antiqua"/>
          <w:color w:val="000000"/>
        </w:rPr>
        <w:t>Seleem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confirmed the importance of miR-450 and miR-342 in developing T2DM MVC by demonstrating an aberrant expression in patients suffering from T2DM complicated by CAD with clots. Downregulation of miR-450 in a mouse model with diabetic cardiomyopathy was previously reported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The stimulating effect of miR-342-3p on the fibroblast growth factor 11 gene (</w:t>
      </w:r>
      <w:r>
        <w:rPr>
          <w:rFonts w:ascii="Book Antiqua" w:eastAsia="Book Antiqua" w:hAnsi="Book Antiqua" w:cs="Book Antiqua"/>
          <w:i/>
          <w:iCs/>
          <w:color w:val="000000"/>
        </w:rPr>
        <w:t>FGF11</w:t>
      </w:r>
      <w:r>
        <w:rPr>
          <w:rFonts w:ascii="Book Antiqua" w:eastAsia="Book Antiqua" w:hAnsi="Book Antiqua" w:cs="Book Antiqua"/>
          <w:color w:val="000000"/>
        </w:rPr>
        <w:t xml:space="preserve">) is known to promote the proliferation and migration of endothelial cells. Hyperinsulinemia results in the instability of interaction of miR-342 and </w:t>
      </w:r>
      <w:r>
        <w:rPr>
          <w:rFonts w:ascii="Book Antiqua" w:eastAsia="Book Antiqua" w:hAnsi="Book Antiqua" w:cs="Book Antiqua"/>
          <w:i/>
          <w:iCs/>
          <w:color w:val="000000"/>
        </w:rPr>
        <w:t>FGF11</w:t>
      </w:r>
      <w:r>
        <w:rPr>
          <w:rFonts w:ascii="Book Antiqua" w:eastAsia="Book Antiqua" w:hAnsi="Book Antiqua" w:cs="Book Antiqua"/>
          <w:color w:val="000000"/>
        </w:rPr>
        <w:t xml:space="preserve">, leading to vascular dysfunction in diabetic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Moreover, the upregulation of miR-342-5p in early atherosclerotic lesions in mice was discovered by Wei </w:t>
      </w:r>
      <w:r w:rsidR="00A833CF" w:rsidRPr="00A833CF">
        <w:rPr>
          <w:rFonts w:ascii="Book Antiqua" w:eastAsia="Book Antiqua" w:hAnsi="Book Antiqua" w:cs="Book Antiqua"/>
          <w:i/>
          <w:color w:val="000000"/>
        </w:rPr>
        <w:t xml:space="preserve">et </w:t>
      </w:r>
      <w:proofErr w:type="gramStart"/>
      <w:r w:rsidR="00A833CF" w:rsidRPr="00A833CF">
        <w:rPr>
          <w:rFonts w:ascii="Book Antiqua" w:eastAsia="Book Antiqua" w:hAnsi="Book Antiqua" w:cs="Book Antiqua"/>
          <w:i/>
          <w:color w:val="000000"/>
        </w:rPr>
        <w:t>al</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84]</w:t>
      </w:r>
      <w:r>
        <w:rPr>
          <w:rFonts w:ascii="Book Antiqua" w:eastAsia="Book Antiqua" w:hAnsi="Book Antiqua" w:cs="Book Antiqua"/>
          <w:color w:val="000000"/>
        </w:rPr>
        <w:t>. The authors proposed a possible use of miR-342-5p as a target for the therapy of atherosclerotic lesions.</w:t>
      </w:r>
    </w:p>
    <w:p w14:paraId="5700B731"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MiR-1 and miR-133 also deserve attention as possible biomarkers for MVC development in T2DM patients. MiR-1 is known to be selectively expressed in heart muscle and to regulate cardiomyocyte growth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MiR-133 also was shown to be expressed in cardiac muscle and to regulate cardiomyocyte proliferation through </w:t>
      </w:r>
      <w:r>
        <w:rPr>
          <w:rFonts w:ascii="Book Antiqua" w:eastAsia="Book Antiqua" w:hAnsi="Book Antiqua" w:cs="Book Antiqua"/>
          <w:color w:val="000000"/>
        </w:rPr>
        <w:lastRenderedPageBreak/>
        <w:t xml:space="preserve">targeting </w:t>
      </w:r>
      <w:r>
        <w:rPr>
          <w:rFonts w:ascii="Book Antiqua" w:eastAsia="Book Antiqua" w:hAnsi="Book Antiqua" w:cs="Book Antiqua"/>
          <w:i/>
          <w:iCs/>
          <w:color w:val="000000"/>
        </w:rPr>
        <w:t>CCND2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MiR-1 and miR-133 both were significantly associated with CAD risk in T2DM patients according to Al-</w:t>
      </w:r>
      <w:proofErr w:type="spellStart"/>
      <w:r>
        <w:rPr>
          <w:rFonts w:ascii="Book Antiqua" w:eastAsia="Book Antiqua" w:hAnsi="Book Antiqua" w:cs="Book Antiqua"/>
          <w:color w:val="000000"/>
        </w:rPr>
        <w:t>Muhtaresh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87]</w:t>
      </w:r>
      <w:r w:rsidR="00EE3756">
        <w:rPr>
          <w:rFonts w:ascii="Book Antiqua" w:hAnsi="Book Antiqua" w:cs="Book Antiqua" w:hint="eastAsia"/>
          <w:color w:val="000000"/>
          <w:lang w:eastAsia="zh-CN"/>
        </w:rPr>
        <w:t>.</w:t>
      </w:r>
      <w:r>
        <w:rPr>
          <w:rFonts w:ascii="Book Antiqua" w:eastAsia="Book Antiqua" w:hAnsi="Book Antiqua" w:cs="Book Antiqua"/>
          <w:color w:val="000000"/>
        </w:rPr>
        <w:t xml:space="preserve"> Although the association was stronger for miR-1 after adjustment for some anthropometric and clinical characteristics, authors proposed the use of a combined assessment of the expression levels of miR-1 and miR-133 to improve the diagnostic power for MVC </w:t>
      </w:r>
      <w:proofErr w:type="gramStart"/>
      <w:r>
        <w:rPr>
          <w:rFonts w:ascii="Book Antiqua" w:eastAsia="Book Antiqua" w:hAnsi="Book Antiqua" w:cs="Book Antiqua"/>
          <w:color w:val="000000"/>
        </w:rPr>
        <w:t>prediction</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An elevated miR-1 expression level in individuals with CAD compared to healthy subjects was also shown in the previous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At the same time, the results were not replicated in another study, where miR-1 expression level did not show a significant difference between CAD patients and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MiR-133b, in turn, was downregulated in CAD individuals according to Kumar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5180C0B8"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MiR-204 is known to regulate cardiomyocyte proliferation through targeting the Jarid2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90,91]</w:t>
      </w:r>
      <w:r>
        <w:rPr>
          <w:rFonts w:ascii="Book Antiqua" w:eastAsia="Book Antiqua" w:hAnsi="Book Antiqua" w:cs="Book Antiqua"/>
          <w:color w:val="000000"/>
        </w:rPr>
        <w:t xml:space="preserve">. Recently, there were several studies of miR-204 association with CAD that demonstrated significant downregulation of miR-204 expression in atherosclerotic </w:t>
      </w:r>
      <w:proofErr w:type="gramStart"/>
      <w:r>
        <w:rPr>
          <w:rFonts w:ascii="Book Antiqua" w:eastAsia="Book Antiqua" w:hAnsi="Book Antiqua" w:cs="Book Antiqua"/>
          <w:color w:val="000000"/>
        </w:rPr>
        <w:t>plaques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92,93]</w:t>
      </w:r>
      <w:r>
        <w:rPr>
          <w:rFonts w:ascii="Book Antiqua" w:eastAsia="Book Antiqua" w:hAnsi="Book Antiqua" w:cs="Book Antiqua"/>
          <w:color w:val="000000"/>
        </w:rPr>
        <w:t xml:space="preserve">. Interestingly, the decreased level of miR-204 expression in T2DM patients was associated with coronary artery </w:t>
      </w:r>
      <w:proofErr w:type="gramStart"/>
      <w:r>
        <w:rPr>
          <w:rFonts w:ascii="Book Antiqua" w:eastAsia="Book Antiqua" w:hAnsi="Book Antiqua" w:cs="Book Antiqua"/>
          <w:color w:val="000000"/>
        </w:rPr>
        <w:t>calcification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The contribution of miR-204 downregulation to vascular smooth muscle cell calcification also was previously shown by another group of authors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536E3E97"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MiR-223 as well may be a substantial factor in the development of T2DM. As known, it is important for the regulation of </w:t>
      </w:r>
      <w:r>
        <w:rPr>
          <w:rFonts w:ascii="Book Antiqua" w:eastAsia="Book Antiqua" w:hAnsi="Book Antiqua" w:cs="Book Antiqua"/>
          <w:i/>
          <w:iCs/>
          <w:color w:val="000000"/>
        </w:rPr>
        <w:t>GLUT4</w:t>
      </w:r>
      <w:r>
        <w:rPr>
          <w:rFonts w:ascii="Book Antiqua" w:eastAsia="Book Antiqua" w:hAnsi="Book Antiqua" w:cs="Book Antiqua"/>
          <w:color w:val="000000"/>
        </w:rPr>
        <w:t xml:space="preserve"> expression and glucose uptake in the </w:t>
      </w:r>
      <w:proofErr w:type="gramStart"/>
      <w:r>
        <w:rPr>
          <w:rFonts w:ascii="Book Antiqua" w:eastAsia="Book Antiqua" w:hAnsi="Book Antiqua" w:cs="Book Antiqua"/>
          <w:color w:val="000000"/>
        </w:rPr>
        <w:t>heart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The correlation between miR-223 expression level and susceptibility to MVC of T2DM was described several times by now but remains controversial. For instance, in the study performed by Duan </w:t>
      </w:r>
      <w:r w:rsidR="00A833CF" w:rsidRPr="00A833CF">
        <w:rPr>
          <w:rFonts w:ascii="Book Antiqua" w:eastAsia="Book Antiqua" w:hAnsi="Book Antiqua" w:cs="Book Antiqua"/>
          <w:i/>
          <w:color w:val="000000"/>
        </w:rPr>
        <w:t>et al</w:t>
      </w:r>
      <w:r w:rsidR="00EE3756">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platelet and plasma expression of miR-223 was significantly altered in diabetic patients with and without ischemic stroke compared to healthy controls, but there was no difference between T2DM and T2DM + ischemic stroke groups. Also, no differences were found between patients with ischemic stroke and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According to another study, expression of miR-223 was decreased in diabetic subjects, but these changes were more noticeable in T2DM patients with ischemic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The lack of association between expression of miR-223-3p in PBMC and risk of ischemic stroke was confirmed afterward by Long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although </w:t>
      </w:r>
      <w:r>
        <w:rPr>
          <w:rFonts w:ascii="Book Antiqua" w:eastAsia="Book Antiqua" w:hAnsi="Book Antiqua" w:cs="Book Antiqua"/>
          <w:color w:val="000000"/>
        </w:rPr>
        <w:lastRenderedPageBreak/>
        <w:t xml:space="preserve">expression level in PBMC of T2DM patients was also significantly decreased. An interesting finding regarding miR-223-3p was described recently. MiR-223-3p was found to be upregulated in atherosclerotic plaques in individuals with unstable </w:t>
      </w:r>
      <w:proofErr w:type="gramStart"/>
      <w:r>
        <w:rPr>
          <w:rFonts w:ascii="Book Antiqua" w:eastAsia="Book Antiqua" w:hAnsi="Book Antiqua" w:cs="Book Antiqua"/>
          <w:color w:val="000000"/>
        </w:rPr>
        <w:t>CAD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This fact allows suggesting the potential use of miR-223-3p as a biomarker for acute coronary events in diabetic subjects.</w:t>
      </w:r>
    </w:p>
    <w:p w14:paraId="47640856"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MiR-144 plays an important role in the T2DM pathogenesis, since one of its target genes, </w:t>
      </w:r>
      <w:r>
        <w:rPr>
          <w:rFonts w:ascii="Book Antiqua" w:eastAsia="Book Antiqua" w:hAnsi="Book Antiqua" w:cs="Book Antiqua"/>
          <w:i/>
          <w:iCs/>
          <w:color w:val="000000"/>
        </w:rPr>
        <w:t>IRS1</w:t>
      </w:r>
      <w:r>
        <w:rPr>
          <w:rFonts w:ascii="Book Antiqua" w:eastAsia="Book Antiqua" w:hAnsi="Book Antiqua" w:cs="Book Antiqua"/>
          <w:color w:val="000000"/>
        </w:rPr>
        <w:t>, encodes insulin receptor substrate 1</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IRS1/PI3K/AKT signaling pathway is involved in the translocation of glucose transporter type 4 into the plasma </w:t>
      </w:r>
      <w:proofErr w:type="gramStart"/>
      <w:r>
        <w:rPr>
          <w:rFonts w:ascii="Book Antiqua" w:eastAsia="Book Antiqua" w:hAnsi="Book Antiqua" w:cs="Book Antiqua"/>
          <w:color w:val="000000"/>
        </w:rPr>
        <w:t>membrane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MiR-144 may thus regulate glucose uptake by skeletal muscle, cardiac muscle, and adipose tissue. At the same time, there is a proven association between miR-144 and predisposition to CAD. A study by Chen</w:t>
      </w:r>
      <w:r w:rsidR="00EE3756">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concluded that increased plasma level of miR-144 might serve as a promising biomarker for CAD and its severity. This association can be partially explained by the recent research that demonstrated the involvement of miR-144 in cholesterol and oxysterol metabolism in male CAD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Moreover, altered expression of miR-144 was shown to be a risk factor for ischemic stroke in T2DM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Upregulated miR-144 expression was detected in samples from individuals with large-vessel stroke in the study by Tan </w:t>
      </w:r>
      <w:r w:rsidR="00A833CF" w:rsidRPr="00A833CF">
        <w:rPr>
          <w:rFonts w:ascii="Book Antiqua" w:eastAsia="Book Antiqua" w:hAnsi="Book Antiqua" w:cs="Book Antiqua"/>
          <w:i/>
          <w:color w:val="000000"/>
        </w:rPr>
        <w:t xml:space="preserve">et </w:t>
      </w:r>
      <w:proofErr w:type="gramStart"/>
      <w:r w:rsidR="00A833CF" w:rsidRPr="00A833CF">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w:t>
      </w:r>
    </w:p>
    <w:p w14:paraId="63A0B125"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According to the results of recent research, miR-451a and miR-195-5p were found to be upregulated in diabetic patients after a transient ischemic attack in comparison to control patients and non-diabetic patients after a transient ischemic </w:t>
      </w:r>
      <w:proofErr w:type="gramStart"/>
      <w:r>
        <w:rPr>
          <w:rFonts w:ascii="Book Antiqua" w:eastAsia="Book Antiqua" w:hAnsi="Book Antiqua" w:cs="Book Antiqua"/>
          <w:color w:val="000000"/>
        </w:rPr>
        <w:t>attack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The earlier study also demonstrated an increased expression level of miR-451a in the serum of subjects with ischemic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It is worth noting that aberrant expression of miR-451a was also found in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and CAD patients</w:t>
      </w:r>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MiR-195, in turn, was downregulated in diabetic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w:t>
      </w:r>
    </w:p>
    <w:p w14:paraId="26B8B37B" w14:textId="77777777" w:rsidR="00A77B3E" w:rsidRDefault="00DF1DBB" w:rsidP="00EE3756">
      <w:pPr>
        <w:spacing w:line="360" w:lineRule="auto"/>
        <w:ind w:firstLineChars="100" w:firstLine="240"/>
        <w:jc w:val="both"/>
      </w:pPr>
      <w:r>
        <w:rPr>
          <w:rFonts w:ascii="Book Antiqua" w:eastAsia="Book Antiqua" w:hAnsi="Book Antiqua" w:cs="Book Antiqua"/>
          <w:color w:val="000000"/>
        </w:rPr>
        <w:t xml:space="preserve">One of the most promising miRNAs for consideration as a biomarker for stroke in diabetic patients is miR-146a. Previous research showed a significant reduction in miR-146a expression level in whole blood and serum of patients with acute ischemic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111,112]</w:t>
      </w:r>
      <w:r>
        <w:rPr>
          <w:rFonts w:ascii="Book Antiqua" w:eastAsia="Book Antiqua" w:hAnsi="Book Antiqua" w:cs="Book Antiqua"/>
          <w:color w:val="000000"/>
        </w:rPr>
        <w:t xml:space="preserve">. The data contradict the results of the previous study that showed no difference in the expression of miR-146a when comparing stroke patients with controls, </w:t>
      </w:r>
      <w:r>
        <w:rPr>
          <w:rFonts w:ascii="Book Antiqua" w:eastAsia="Book Antiqua" w:hAnsi="Book Antiqua" w:cs="Book Antiqua"/>
          <w:color w:val="000000"/>
        </w:rPr>
        <w:lastRenderedPageBreak/>
        <w:t xml:space="preserve">although expression in plasma and platelet was downregulated in diabetic individuals with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This inconsistency can be explained by the different material in which expression was analyzed. There are several theories about the mechanism of miR-146a involvement in stroke pathogenesis. Li </w:t>
      </w:r>
      <w:r w:rsidR="00A833CF" w:rsidRPr="00A833CF">
        <w:rPr>
          <w:rFonts w:ascii="Book Antiqua" w:eastAsia="Book Antiqua" w:hAnsi="Book Antiqua" w:cs="Book Antiqua"/>
          <w:i/>
          <w:color w:val="000000"/>
        </w:rPr>
        <w:t xml:space="preserve">et </w:t>
      </w:r>
      <w:proofErr w:type="gramStart"/>
      <w:r w:rsidR="00A833CF" w:rsidRPr="00A833CF">
        <w:rPr>
          <w:rFonts w:ascii="Book Antiqua" w:eastAsia="Book Antiqua" w:hAnsi="Book Antiqua" w:cs="Book Antiqua"/>
          <w:i/>
          <w:color w:val="000000"/>
        </w:rPr>
        <w:t>al</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suggest upregulation of the miR-146a target, Fbxl10, protects neurons from ischemic damage. Also, researchers demonstrated a different mechanism for miR-146a involvement in stroke recovery. MiR-146a was shown to repress its other targets TRAF6 and IRAK1 which are components of TRAF6/NF-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responsible for cellular responses to stress. This makes the expression of miR-146a important for the proliferation, migration, and angiogenesis ability of endothelial progenitor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Upregulation of miR-146a also had an anti-inflammatory effect and prevented oxidative stress in mice after hemorrhagic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At the same time, alongside the protective potential in stroke, miR-146a was shown to participate in the process of </w:t>
      </w:r>
      <w:proofErr w:type="gramStart"/>
      <w:r>
        <w:rPr>
          <w:rFonts w:ascii="Book Antiqua" w:eastAsia="Book Antiqua" w:hAnsi="Book Antiqua" w:cs="Book Antiqua"/>
          <w:color w:val="000000"/>
        </w:rPr>
        <w:t>atherogenesis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For instance, miR-146a was upregulated in human atherosclerotic plaques in the Tampere Vascular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Cheng </w:t>
      </w:r>
      <w:r w:rsidR="00A833CF" w:rsidRPr="00A833CF">
        <w:rPr>
          <w:rFonts w:ascii="Book Antiqua" w:eastAsia="Book Antiqua" w:hAnsi="Book Antiqua" w:cs="Book Antiqua"/>
          <w:i/>
          <w:color w:val="000000"/>
        </w:rPr>
        <w:t xml:space="preserve">et </w:t>
      </w:r>
      <w:proofErr w:type="gramStart"/>
      <w:r w:rsidR="00A833CF" w:rsidRPr="00A833CF">
        <w:rPr>
          <w:rFonts w:ascii="Book Antiqua" w:eastAsia="Book Antiqua" w:hAnsi="Book Antiqua" w:cs="Book Antiqua"/>
          <w:i/>
          <w:color w:val="000000"/>
        </w:rPr>
        <w:t>al</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demonstrated knockout of miR-146a in the vasculature might contribute to atherogenesis by endothelial activation. Nguyen and co-authors described atherosclerosis progression resulting from a miR-146a-mediated decrease in cell migration and macrophage entrapment in vascular </w:t>
      </w:r>
      <w:proofErr w:type="gramStart"/>
      <w:r>
        <w:rPr>
          <w:rFonts w:ascii="Book Antiqua" w:eastAsia="Book Antiqua" w:hAnsi="Book Antiqua" w:cs="Book Antiqua"/>
          <w:color w:val="000000"/>
        </w:rPr>
        <w:t>intima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w:t>
      </w:r>
    </w:p>
    <w:p w14:paraId="16CA43C3" w14:textId="77777777" w:rsidR="00A77B3E" w:rsidRDefault="00DF1DBB" w:rsidP="00EE375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data obtained by </w:t>
      </w:r>
      <w:proofErr w:type="spellStart"/>
      <w:r>
        <w:rPr>
          <w:rFonts w:ascii="Book Antiqua" w:eastAsia="Book Antiqua" w:hAnsi="Book Antiqua" w:cs="Book Antiqua"/>
          <w:color w:val="000000"/>
        </w:rPr>
        <w:t>Sheikhbahaei</w:t>
      </w:r>
      <w:proofErr w:type="spellEnd"/>
      <w:r>
        <w:rPr>
          <w:rFonts w:ascii="Book Antiqua" w:eastAsia="Book Antiqua" w:hAnsi="Book Antiqua" w:cs="Book Antiqua"/>
          <w:color w:val="000000"/>
        </w:rPr>
        <w:t xml:space="preserve"> </w:t>
      </w:r>
      <w:r w:rsidR="00A833CF" w:rsidRPr="00A833CF">
        <w:rPr>
          <w:rFonts w:ascii="Book Antiqua" w:eastAsia="Book Antiqua" w:hAnsi="Book Antiqua" w:cs="Book Antiqua"/>
          <w:i/>
          <w:color w:val="000000"/>
        </w:rPr>
        <w:t xml:space="preserve">et </w:t>
      </w:r>
      <w:proofErr w:type="gramStart"/>
      <w:r w:rsidR="00A833CF" w:rsidRPr="00A833CF">
        <w:rPr>
          <w:rFonts w:ascii="Book Antiqua" w:eastAsia="Book Antiqua" w:hAnsi="Book Antiqua" w:cs="Book Antiqua"/>
          <w:i/>
          <w:color w:val="000000"/>
        </w:rPr>
        <w:t>al</w:t>
      </w:r>
      <w:r w:rsidR="00EE3756">
        <w:rPr>
          <w:rFonts w:ascii="Book Antiqua" w:eastAsia="Book Antiqua" w:hAnsi="Book Antiqua" w:cs="Book Antiqua"/>
          <w:color w:val="000000"/>
          <w:vertAlign w:val="superscript"/>
        </w:rPr>
        <w:t>[</w:t>
      </w:r>
      <w:proofErr w:type="gramEnd"/>
      <w:r w:rsidR="00EE3756">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allows raising the question of the potential use of miR-503 as a biomarker for ischemic stroke in T2DM patients. The study also provides evidence that miR-503 may serve as an indicator of short-term outcomes of ischemic stroke in diabetic individuals. Another group of authors earlier demonstrated upregulated miR-503 in ischemic limbs of diabetic mice. Circulating miR-503 was also elevated in T2DM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The mechanism of influence on the vascular wall was explained by the inhibiting of vascular smooth muscle cells migration and proliferation through targeting the </w:t>
      </w:r>
      <w:r>
        <w:rPr>
          <w:rFonts w:ascii="Book Antiqua" w:eastAsia="Book Antiqua" w:hAnsi="Book Antiqua" w:cs="Book Antiqua"/>
          <w:i/>
          <w:iCs/>
          <w:color w:val="000000"/>
        </w:rPr>
        <w:t>INSR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The same effect was demonstrated afterward in HUVECs in high glucose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w:t>
      </w:r>
    </w:p>
    <w:p w14:paraId="68964DA7" w14:textId="77777777" w:rsidR="00EE3756" w:rsidRPr="00EE3756" w:rsidRDefault="00EE3756" w:rsidP="00EE3756">
      <w:pPr>
        <w:spacing w:line="360" w:lineRule="auto"/>
        <w:jc w:val="both"/>
        <w:rPr>
          <w:lang w:eastAsia="zh-CN"/>
        </w:rPr>
      </w:pPr>
    </w:p>
    <w:p w14:paraId="692DFA40" w14:textId="77777777" w:rsidR="00A77B3E" w:rsidRDefault="00DF1DBB">
      <w:pPr>
        <w:spacing w:line="360" w:lineRule="auto"/>
        <w:jc w:val="both"/>
      </w:pPr>
      <w:r>
        <w:rPr>
          <w:rFonts w:ascii="Book Antiqua" w:eastAsia="Book Antiqua" w:hAnsi="Book Antiqua" w:cs="Book Antiqua"/>
          <w:b/>
          <w:bCs/>
          <w:i/>
          <w:iCs/>
          <w:color w:val="000000"/>
        </w:rPr>
        <w:t>DNA methylation and histone acetylation</w:t>
      </w:r>
    </w:p>
    <w:p w14:paraId="23E64963" w14:textId="77777777" w:rsidR="00A77B3E" w:rsidRDefault="00DF1DBB">
      <w:pPr>
        <w:spacing w:line="360" w:lineRule="auto"/>
        <w:jc w:val="both"/>
      </w:pPr>
      <w:r>
        <w:rPr>
          <w:rFonts w:ascii="Book Antiqua" w:eastAsia="Book Antiqua" w:hAnsi="Book Antiqua" w:cs="Book Antiqua"/>
          <w:color w:val="000000"/>
        </w:rPr>
        <w:lastRenderedPageBreak/>
        <w:t xml:space="preserve">With the expansion of knowledge of epigenetic mechanisms, the question of the importance of DNA methylation and histone acetylation in the pathogenesis of MVC of T2DM arises. The main mechanism in the development of MVC of T2DM is atherosclerotic lesions of major arteries. There is wide evidence of a key role of epigenetics in atherosclerotic plaque formation. The association of DNA methylation and histone acetylation with atherosclerosis was discussed in detail in a recent review by Lee. In particular, the authors described a cascade that begins with endothelial dysfunction through </w:t>
      </w:r>
      <w:r>
        <w:rPr>
          <w:rFonts w:ascii="Book Antiqua" w:eastAsia="Book Antiqua" w:hAnsi="Book Antiqua" w:cs="Book Antiqua"/>
          <w:i/>
          <w:iCs/>
          <w:color w:val="000000"/>
        </w:rPr>
        <w:t>Dnmt1</w:t>
      </w:r>
      <w:r>
        <w:rPr>
          <w:rFonts w:ascii="Book Antiqua" w:eastAsia="Book Antiqua" w:hAnsi="Book Antiqua" w:cs="Book Antiqua"/>
          <w:color w:val="000000"/>
        </w:rPr>
        <w:t xml:space="preserve"> overexpression mediated by DNA methylation changes in mice with disturbed blood flow and after leads to infiltration into the intima and subintima by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122,123]</w:t>
      </w:r>
      <w:r>
        <w:rPr>
          <w:rFonts w:ascii="Book Antiqua" w:eastAsia="Book Antiqua" w:hAnsi="Book Antiqua" w:cs="Book Antiqua"/>
          <w:color w:val="000000"/>
        </w:rPr>
        <w:t xml:space="preserve">. A significant DNA hypomethylation was detected in human atherosclerotic lesions and </w:t>
      </w:r>
      <w:proofErr w:type="spellStart"/>
      <w:r>
        <w:rPr>
          <w:rFonts w:ascii="Book Antiqua" w:eastAsia="Book Antiqua" w:hAnsi="Book Antiqua" w:cs="Book Antiqua"/>
          <w:color w:val="000000"/>
        </w:rPr>
        <w:t>ApoE</w:t>
      </w:r>
      <w:proofErr w:type="spellEnd"/>
      <w:r>
        <w:rPr>
          <w:rFonts w:ascii="Book Antiqua" w:eastAsia="Book Antiqua" w:hAnsi="Book Antiqua" w:cs="Book Antiqua"/>
          <w:color w:val="000000"/>
        </w:rPr>
        <w:t xml:space="preserve"> knock-out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The same processes are affected by histone acetylation, as illustrated by numerous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Histone acetylation is connected with the expression of matrix metalloproteinases which play an important role in extracellular matrix destruction that leads to plaque </w:t>
      </w:r>
      <w:proofErr w:type="gramStart"/>
      <w:r>
        <w:rPr>
          <w:rFonts w:ascii="Book Antiqua" w:eastAsia="Book Antiqua" w:hAnsi="Book Antiqua" w:cs="Book Antiqua"/>
          <w:color w:val="000000"/>
        </w:rPr>
        <w:t>rupture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125,126]</w:t>
      </w:r>
      <w:r>
        <w:rPr>
          <w:rFonts w:ascii="Book Antiqua" w:eastAsia="Book Antiqua" w:hAnsi="Book Antiqua" w:cs="Book Antiqua"/>
          <w:color w:val="000000"/>
        </w:rPr>
        <w:t xml:space="preserve">. Histone modifications were also reported to contribute to </w:t>
      </w:r>
      <w:proofErr w:type="spellStart"/>
      <w:r>
        <w:rPr>
          <w:rFonts w:ascii="Book Antiqua" w:eastAsia="Book Antiqua" w:hAnsi="Book Antiqua" w:cs="Book Antiqua"/>
          <w:color w:val="000000"/>
        </w:rPr>
        <w:t>oxLDL</w:t>
      </w:r>
      <w:proofErr w:type="spellEnd"/>
      <w:r>
        <w:rPr>
          <w:rFonts w:ascii="Book Antiqua" w:eastAsia="Book Antiqua" w:hAnsi="Book Antiqua" w:cs="Book Antiqua"/>
          <w:color w:val="000000"/>
        </w:rPr>
        <w:t xml:space="preserve"> mediated expression of inflammatory IL-8 and monocyte-chemoattractant protein-1 in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increasing the endothelium permeability and subsequent infiltration by macrophages. Another process in atherogenesis is related to increased H3K9 and H3K27 acetylation, which is associated with smooth muscle cell proliferation, migration, and stabilization of </w:t>
      </w:r>
      <w:proofErr w:type="gramStart"/>
      <w:r>
        <w:rPr>
          <w:rFonts w:ascii="Book Antiqua" w:eastAsia="Book Antiqua" w:hAnsi="Book Antiqua" w:cs="Book Antiqua"/>
          <w:color w:val="000000"/>
        </w:rPr>
        <w:t>plaque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w:t>
      </w:r>
    </w:p>
    <w:p w14:paraId="549A102A" w14:textId="77777777" w:rsidR="00A77B3E" w:rsidRDefault="00DF1DBB" w:rsidP="00EB515A">
      <w:pPr>
        <w:spacing w:line="360" w:lineRule="auto"/>
        <w:ind w:firstLineChars="100" w:firstLine="240"/>
        <w:jc w:val="both"/>
      </w:pPr>
      <w:r>
        <w:rPr>
          <w:rFonts w:ascii="Book Antiqua" w:eastAsia="Book Antiqua" w:hAnsi="Book Antiqua" w:cs="Book Antiqua"/>
          <w:color w:val="000000"/>
        </w:rPr>
        <w:t xml:space="preserve">The influence of DNA methylation changes on T2DM pathogenesis was extensively studied. A recent literature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provides information on hypermethylated genes responsible for beta cell function in diabetic patients. These genes include promoters of </w:t>
      </w:r>
      <w:r>
        <w:rPr>
          <w:rFonts w:ascii="Book Antiqua" w:eastAsia="Book Antiqua" w:hAnsi="Book Antiqua" w:cs="Book Antiqua"/>
          <w:i/>
          <w:iCs/>
          <w:color w:val="000000"/>
        </w:rPr>
        <w:t>INS</w:t>
      </w:r>
      <w:r>
        <w:rPr>
          <w:rFonts w:ascii="Book Antiqua" w:eastAsia="Book Antiqua" w:hAnsi="Book Antiqua" w:cs="Book Antiqua"/>
          <w:color w:val="000000"/>
        </w:rPr>
        <w:t>, encoding insulin</w:t>
      </w:r>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w:t>
      </w:r>
      <w:r w:rsidRPr="00EB515A">
        <w:rPr>
          <w:rFonts w:ascii="Book Antiqua" w:eastAsia="Book Antiqua" w:hAnsi="Book Antiqua" w:cs="Book Antiqua"/>
          <w:i/>
          <w:iCs/>
          <w:color w:val="000000"/>
          <w:u w:color="0000EE"/>
        </w:rPr>
        <w:t>PDX1</w:t>
      </w:r>
      <w:r>
        <w:rPr>
          <w:rFonts w:ascii="Book Antiqua" w:eastAsia="Book Antiqua" w:hAnsi="Book Antiqua" w:cs="Book Antiqua"/>
          <w:color w:val="000000"/>
        </w:rPr>
        <w:t>, responsible for beta cell development and regeneration</w:t>
      </w:r>
      <w:r>
        <w:rPr>
          <w:rFonts w:ascii="Book Antiqua" w:eastAsia="Book Antiqua" w:hAnsi="Book Antiqua" w:cs="Book Antiqua"/>
          <w:color w:val="000000"/>
          <w:vertAlign w:val="superscript"/>
        </w:rPr>
        <w:t>[131,132]</w:t>
      </w:r>
      <w:r>
        <w:rPr>
          <w:rFonts w:ascii="Book Antiqua" w:eastAsia="Book Antiqua" w:hAnsi="Book Antiqua" w:cs="Book Antiqua"/>
          <w:color w:val="000000"/>
        </w:rPr>
        <w:t xml:space="preserve">, </w:t>
      </w:r>
      <w:r>
        <w:rPr>
          <w:rFonts w:ascii="Book Antiqua" w:eastAsia="Book Antiqua" w:hAnsi="Book Antiqua" w:cs="Book Antiqua"/>
          <w:i/>
          <w:iCs/>
          <w:color w:val="000000"/>
        </w:rPr>
        <w:t>PPARGC1A</w:t>
      </w:r>
      <w:r>
        <w:rPr>
          <w:rFonts w:ascii="Book Antiqua" w:eastAsia="Book Antiqua" w:hAnsi="Book Antiqua" w:cs="Book Antiqua"/>
          <w:color w:val="000000"/>
        </w:rPr>
        <w:t>, significantly associated with type 2 diabetes during increased physical activity</w:t>
      </w:r>
      <w:r>
        <w:rPr>
          <w:rFonts w:ascii="Book Antiqua" w:eastAsia="Book Antiqua" w:hAnsi="Book Antiqua" w:cs="Book Antiqua"/>
          <w:color w:val="000000"/>
          <w:vertAlign w:val="superscript"/>
        </w:rPr>
        <w:t>[133,134]</w:t>
      </w:r>
      <w:r>
        <w:rPr>
          <w:rFonts w:ascii="Book Antiqua" w:eastAsia="Book Antiqua" w:hAnsi="Book Antiqua" w:cs="Book Antiqua"/>
          <w:color w:val="000000"/>
        </w:rPr>
        <w:t xml:space="preserve">, and </w:t>
      </w:r>
      <w:r>
        <w:rPr>
          <w:rFonts w:ascii="Book Antiqua" w:eastAsia="Book Antiqua" w:hAnsi="Book Antiqua" w:cs="Book Antiqua"/>
          <w:i/>
          <w:iCs/>
          <w:color w:val="000000"/>
        </w:rPr>
        <w:t>GLP1R</w:t>
      </w:r>
      <w:r>
        <w:rPr>
          <w:rFonts w:ascii="Book Antiqua" w:eastAsia="Book Antiqua" w:hAnsi="Book Antiqua" w:cs="Book Antiqua"/>
          <w:color w:val="000000"/>
        </w:rPr>
        <w:t>, encoding receptor of glucagon-like peptide 1</w:t>
      </w:r>
      <w:r>
        <w:rPr>
          <w:rFonts w:ascii="Book Antiqua" w:eastAsia="Book Antiqua" w:hAnsi="Book Antiqua" w:cs="Book Antiqua"/>
          <w:color w:val="000000"/>
          <w:vertAlign w:val="superscript"/>
        </w:rPr>
        <w:t>[135]</w:t>
      </w:r>
      <w:r>
        <w:rPr>
          <w:rFonts w:ascii="Book Antiqua" w:eastAsia="Book Antiqua" w:hAnsi="Book Antiqua" w:cs="Book Antiqua"/>
          <w:color w:val="000000"/>
        </w:rPr>
        <w:t>.</w:t>
      </w:r>
    </w:p>
    <w:p w14:paraId="356AF3C0" w14:textId="77777777" w:rsidR="00A77B3E" w:rsidRDefault="00DF1DBB" w:rsidP="00EB515A">
      <w:pPr>
        <w:spacing w:line="360" w:lineRule="auto"/>
        <w:ind w:firstLineChars="100" w:firstLine="240"/>
        <w:jc w:val="both"/>
      </w:pPr>
      <w:r>
        <w:rPr>
          <w:rFonts w:ascii="Book Antiqua" w:eastAsia="Book Antiqua" w:hAnsi="Book Antiqua" w:cs="Book Antiqua"/>
          <w:color w:val="000000"/>
        </w:rPr>
        <w:t xml:space="preserve">The inflammatory process also plays an important role in the development of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Macrophage activation is mediated by epigenetic changes and contributes </w:t>
      </w:r>
      <w:r>
        <w:rPr>
          <w:rFonts w:ascii="Book Antiqua" w:eastAsia="Book Antiqua" w:hAnsi="Book Antiqua" w:cs="Book Antiqua"/>
          <w:color w:val="000000"/>
        </w:rPr>
        <w:lastRenderedPageBreak/>
        <w:t xml:space="preserve">to chronic inflammation and the pathogenesis of diabetes complications. The main mechanisms of epigenetic modification of macrophage activity were described in detail in a review article by Ahmed </w:t>
      </w:r>
      <w:r w:rsidR="00A833CF" w:rsidRPr="00A833CF">
        <w:rPr>
          <w:rFonts w:ascii="Book Antiqua" w:eastAsia="Book Antiqua" w:hAnsi="Book Antiqua" w:cs="Book Antiqua"/>
          <w:i/>
          <w:color w:val="000000"/>
        </w:rPr>
        <w:t xml:space="preserve">et </w:t>
      </w:r>
      <w:proofErr w:type="gramStart"/>
      <w:r w:rsidR="00A833CF" w:rsidRPr="00A833CF">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The authors described a hyperlipidemia-induces pathway of macrophage activation through DNA methylation and suppression of anti-inflammatory genes in macrophages of diabetic rats with hindlimb </w:t>
      </w:r>
      <w:proofErr w:type="gramStart"/>
      <w:r>
        <w:rPr>
          <w:rFonts w:ascii="Book Antiqua" w:eastAsia="Book Antiqua" w:hAnsi="Book Antiqua" w:cs="Book Antiqua"/>
          <w:color w:val="000000"/>
        </w:rPr>
        <w:t>ischemia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and obese mice</w:t>
      </w:r>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Another reported activation pathway was through increased histone methylation of the promoter of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(or p65) subunit of NF-</w:t>
      </w:r>
      <w:proofErr w:type="spellStart"/>
      <w:r>
        <w:rPr>
          <w:rFonts w:ascii="Book Antiqua" w:eastAsia="Book Antiqua" w:hAnsi="Book Antiqua" w:cs="Book Antiqua"/>
          <w:color w:val="000000"/>
        </w:rPr>
        <w:t>κB</w:t>
      </w:r>
      <w:proofErr w:type="spellEnd"/>
      <w:r w:rsidR="00EB515A">
        <w:rPr>
          <w:rFonts w:ascii="Book Antiqua" w:hAnsi="Book Antiqua" w:cs="Book Antiqua" w:hint="eastAsia"/>
          <w:color w:val="000000"/>
          <w:lang w:eastAsia="zh-CN"/>
        </w:rPr>
        <w:t xml:space="preserve"> (</w:t>
      </w:r>
      <w:bookmarkStart w:id="2" w:name="_Hlk61964571"/>
      <w:r w:rsidR="00EB515A" w:rsidRPr="00E106ED">
        <w:rPr>
          <w:rFonts w:ascii="Book Antiqua" w:eastAsia="Book Antiqua" w:hAnsi="Book Antiqua" w:cs="Book Antiqua"/>
          <w:color w:val="000000"/>
        </w:rPr>
        <w:t>nuclear factor-</w:t>
      </w:r>
      <w:proofErr w:type="spellStart"/>
      <w:r w:rsidR="00EB515A" w:rsidRPr="00E106ED">
        <w:rPr>
          <w:rFonts w:ascii="Book Antiqua" w:eastAsia="Book Antiqua" w:hAnsi="Book Antiqua" w:cs="Book Antiqua"/>
          <w:color w:val="000000"/>
        </w:rPr>
        <w:t>κappa</w:t>
      </w:r>
      <w:proofErr w:type="spellEnd"/>
      <w:r w:rsidR="00EB515A" w:rsidRPr="00E106ED">
        <w:rPr>
          <w:rFonts w:ascii="Book Antiqua" w:eastAsia="Book Antiqua" w:hAnsi="Book Antiqua" w:cs="Book Antiqua"/>
          <w:color w:val="000000"/>
        </w:rPr>
        <w:t xml:space="preserve"> beta</w:t>
      </w:r>
      <w:bookmarkEnd w:id="2"/>
      <w:r w:rsidR="00EB515A">
        <w:rPr>
          <w:rFonts w:ascii="Book Antiqua" w:hAnsi="Book Antiqua" w:cs="Book Antiqua" w:hint="eastAsia"/>
          <w:color w:val="000000"/>
          <w:lang w:eastAsia="zh-CN"/>
        </w:rPr>
        <w:t>)</w:t>
      </w:r>
      <w:r>
        <w:rPr>
          <w:rFonts w:ascii="Book Antiqua" w:eastAsia="Book Antiqua" w:hAnsi="Book Antiqua" w:cs="Book Antiqua"/>
          <w:color w:val="000000"/>
        </w:rPr>
        <w:t xml:space="preserve">, a regulator of innate immune cell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140-142]</w:t>
      </w:r>
      <w:r>
        <w:rPr>
          <w:rFonts w:ascii="Book Antiqua" w:eastAsia="Book Antiqua" w:hAnsi="Book Antiqua" w:cs="Book Antiqua"/>
          <w:color w:val="000000"/>
        </w:rPr>
        <w:t>. The research also concluded hypoxia stimulated macrophage activation through histone acetylation.</w:t>
      </w:r>
    </w:p>
    <w:p w14:paraId="6315D414" w14:textId="77777777" w:rsidR="00A77B3E" w:rsidRPr="00EB515A" w:rsidRDefault="00DF1DBB" w:rsidP="00EB515A">
      <w:pPr>
        <w:spacing w:line="360" w:lineRule="auto"/>
        <w:ind w:firstLineChars="100" w:firstLine="240"/>
        <w:jc w:val="both"/>
        <w:rPr>
          <w:lang w:eastAsia="zh-CN"/>
        </w:rPr>
      </w:pPr>
      <w:r>
        <w:rPr>
          <w:rFonts w:ascii="Book Antiqua" w:eastAsia="Book Antiqua" w:hAnsi="Book Antiqua" w:cs="Book Antiqua"/>
          <w:color w:val="000000"/>
        </w:rPr>
        <w:t xml:space="preserve">Overweight and obesity are associated with insulin resistance and metabolic syndrome. It is a well-known risk factor for T2DM and its complications. Several recent studies indicated the altered level of DNA methylation in the adipose tissue of diabetic patients. Genes with aberrant methylation status were mainly related to carbohydrate and lipid metabolism, insulin resistance, inflammation, and cell cycle </w:t>
      </w:r>
      <w:proofErr w:type="gramStart"/>
      <w:r>
        <w:rPr>
          <w:rFonts w:ascii="Book Antiqua" w:eastAsia="Book Antiqua" w:hAnsi="Book Antiqua" w:cs="Book Antiqua"/>
          <w:color w:val="000000"/>
        </w:rPr>
        <w:t>regulation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For instance, methylation of </w:t>
      </w:r>
      <w:r>
        <w:rPr>
          <w:rFonts w:ascii="Book Antiqua" w:eastAsia="Book Antiqua" w:hAnsi="Book Antiqua" w:cs="Book Antiqua"/>
          <w:i/>
          <w:iCs/>
          <w:color w:val="000000"/>
        </w:rPr>
        <w:t>PPARG</w:t>
      </w:r>
      <w:r>
        <w:rPr>
          <w:rFonts w:ascii="Book Antiqua" w:eastAsia="Book Antiqua" w:hAnsi="Book Antiqua" w:cs="Book Antiqua"/>
          <w:color w:val="000000"/>
        </w:rPr>
        <w:t xml:space="preserve">, </w:t>
      </w:r>
      <w:r>
        <w:rPr>
          <w:rFonts w:ascii="Book Antiqua" w:eastAsia="Book Antiqua" w:hAnsi="Book Antiqua" w:cs="Book Antiqua"/>
          <w:i/>
          <w:iCs/>
          <w:color w:val="000000"/>
        </w:rPr>
        <w:t>KCNQ1</w:t>
      </w:r>
      <w:r>
        <w:rPr>
          <w:rFonts w:ascii="Book Antiqua" w:eastAsia="Book Antiqua" w:hAnsi="Book Antiqua" w:cs="Book Antiqua"/>
          <w:color w:val="000000"/>
        </w:rPr>
        <w:t xml:space="preserve">, </w:t>
      </w:r>
      <w:r>
        <w:rPr>
          <w:rFonts w:ascii="Book Antiqua" w:eastAsia="Book Antiqua" w:hAnsi="Book Antiqua" w:cs="Book Antiqua"/>
          <w:i/>
          <w:iCs/>
          <w:color w:val="000000"/>
        </w:rPr>
        <w:t>TCF7L2</w:t>
      </w:r>
      <w:r>
        <w:rPr>
          <w:rFonts w:ascii="Book Antiqua" w:eastAsia="Book Antiqua" w:hAnsi="Book Antiqua" w:cs="Book Antiqua"/>
          <w:color w:val="000000"/>
        </w:rPr>
        <w:t xml:space="preserve">, and </w:t>
      </w:r>
      <w:r>
        <w:rPr>
          <w:rFonts w:ascii="Book Antiqua" w:eastAsia="Book Antiqua" w:hAnsi="Book Antiqua" w:cs="Book Antiqua"/>
          <w:i/>
          <w:iCs/>
          <w:color w:val="000000"/>
        </w:rPr>
        <w:t>IRS1</w:t>
      </w:r>
      <w:r>
        <w:rPr>
          <w:rFonts w:ascii="Book Antiqua" w:eastAsia="Book Antiqua" w:hAnsi="Book Antiqua" w:cs="Book Antiqua"/>
          <w:color w:val="000000"/>
        </w:rPr>
        <w:t xml:space="preserve"> was different in adipose tissue of individuals with T2DM and subjects from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DNA methylation level was also increased in B cells from obese and T2DM patients and natural killer cells from diabetic patients, and associated with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145,146]</w:t>
      </w:r>
      <w:r>
        <w:rPr>
          <w:rFonts w:ascii="Book Antiqua" w:eastAsia="Book Antiqua" w:hAnsi="Book Antiqua" w:cs="Book Antiqua"/>
          <w:color w:val="000000"/>
        </w:rPr>
        <w:t>.</w:t>
      </w:r>
    </w:p>
    <w:p w14:paraId="57760078" w14:textId="77777777" w:rsidR="00A77B3E" w:rsidRDefault="00DF1DBB" w:rsidP="00EB515A">
      <w:pPr>
        <w:spacing w:line="360" w:lineRule="auto"/>
        <w:ind w:firstLineChars="100" w:firstLine="240"/>
        <w:jc w:val="both"/>
      </w:pPr>
      <w:r>
        <w:rPr>
          <w:rFonts w:ascii="Book Antiqua" w:eastAsia="Book Antiqua" w:hAnsi="Book Antiqua" w:cs="Book Antiqua"/>
          <w:color w:val="000000"/>
        </w:rPr>
        <w:t xml:space="preserve">Epigenetic changes may also mediate the impact of environmental factors on the development of T2DM, in addition to controlling the regulation of gene expression. For example, transient spikes of hyperglycemia result in epigenetic changes in the promoter of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subunit of the nuclear factor </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aortic endothelial cells in mice, leading to upregulated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expression, associated with endothelial cell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147,148]</w:t>
      </w:r>
      <w:r>
        <w:rPr>
          <w:rFonts w:ascii="Book Antiqua" w:eastAsia="Book Antiqua" w:hAnsi="Book Antiqua" w:cs="Book Antiqua"/>
          <w:color w:val="000000"/>
        </w:rPr>
        <w:t>.</w:t>
      </w:r>
    </w:p>
    <w:p w14:paraId="64FCE970" w14:textId="77777777" w:rsidR="00A77B3E" w:rsidRDefault="00A77B3E" w:rsidP="00EB515A">
      <w:pPr>
        <w:spacing w:line="360" w:lineRule="auto"/>
        <w:jc w:val="both"/>
        <w:rPr>
          <w:lang w:eastAsia="zh-CN"/>
        </w:rPr>
      </w:pPr>
    </w:p>
    <w:p w14:paraId="55945277" w14:textId="77777777" w:rsidR="00A77B3E" w:rsidRDefault="00DF1DBB">
      <w:pPr>
        <w:spacing w:line="360" w:lineRule="auto"/>
        <w:jc w:val="both"/>
      </w:pPr>
      <w:r>
        <w:rPr>
          <w:rFonts w:ascii="Book Antiqua" w:eastAsia="Book Antiqua" w:hAnsi="Book Antiqua" w:cs="Book Antiqua"/>
          <w:b/>
          <w:bCs/>
          <w:caps/>
          <w:color w:val="000000"/>
          <w:u w:val="single"/>
        </w:rPr>
        <w:t>MANAGEMENT OF MVC IN T2DM PATIENTS</w:t>
      </w:r>
    </w:p>
    <w:p w14:paraId="362C84D6" w14:textId="77777777" w:rsidR="00A77B3E" w:rsidRDefault="00DF1DBB" w:rsidP="00EB515A">
      <w:pPr>
        <w:spacing w:line="360" w:lineRule="auto"/>
        <w:jc w:val="both"/>
      </w:pPr>
      <w:r>
        <w:rPr>
          <w:rFonts w:ascii="Book Antiqua" w:eastAsia="Book Antiqua" w:hAnsi="Book Antiqua" w:cs="Book Antiqua"/>
          <w:color w:val="000000"/>
        </w:rPr>
        <w:t xml:space="preserve">Prophylactic measures play an important role in preventing the development of MVC in T2DM patients and include correction of hyperglycemia, dyslipidemia, anti-hypertensive therapy, and lifestyle modification with diet, physical activity, and smoking </w:t>
      </w:r>
      <w:proofErr w:type="gramStart"/>
      <w:r>
        <w:rPr>
          <w:rFonts w:ascii="Book Antiqua" w:eastAsia="Book Antiqua" w:hAnsi="Book Antiqua" w:cs="Book Antiqua"/>
          <w:color w:val="000000"/>
        </w:rPr>
        <w:t>cessation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 xml:space="preserve">. Main standards for hypoglycemic therapy were described by the </w:t>
      </w:r>
      <w:r>
        <w:rPr>
          <w:rFonts w:ascii="Book Antiqua" w:eastAsia="Book Antiqua" w:hAnsi="Book Antiqua" w:cs="Book Antiqua"/>
          <w:color w:val="000000"/>
        </w:rPr>
        <w:lastRenderedPageBreak/>
        <w:t xml:space="preserve">American Diabetes Association and European Association for the Study of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150,151]</w:t>
      </w:r>
      <w:r>
        <w:rPr>
          <w:rFonts w:ascii="Book Antiqua" w:eastAsia="Book Antiqua" w:hAnsi="Book Antiqua" w:cs="Book Antiqua"/>
          <w:color w:val="000000"/>
        </w:rPr>
        <w:t xml:space="preserve">. The effectiveness of </w:t>
      </w:r>
      <w:proofErr w:type="spellStart"/>
      <w:r>
        <w:rPr>
          <w:rFonts w:ascii="Book Antiqua" w:eastAsia="Book Antiqua" w:hAnsi="Book Antiqua" w:cs="Book Antiqua"/>
          <w:color w:val="000000"/>
        </w:rPr>
        <w:t>antiglycemic</w:t>
      </w:r>
      <w:proofErr w:type="spellEnd"/>
      <w:r>
        <w:rPr>
          <w:rFonts w:ascii="Book Antiqua" w:eastAsia="Book Antiqua" w:hAnsi="Book Antiqua" w:cs="Book Antiqua"/>
          <w:color w:val="000000"/>
        </w:rPr>
        <w:t xml:space="preserve"> therapy largely depends on genetic factors, which was repeatedly shown by many pharmacogenetic candidate gene studies and GWAS. The data on the main polymorphisms affecting the effectiveness of both metformin and new oral hypoglycemic drugs were summarized in a recent review by </w:t>
      </w:r>
      <w:proofErr w:type="spellStart"/>
      <w:proofErr w:type="gramStart"/>
      <w:r>
        <w:rPr>
          <w:rFonts w:ascii="Book Antiqua" w:eastAsia="Book Antiqua" w:hAnsi="Book Antiqua" w:cs="Book Antiqua"/>
          <w:color w:val="000000"/>
        </w:rPr>
        <w:t>Mannino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 xml:space="preserve">. Interindividual variability in response to different classes of antihypertensive drugs and adverse reactions may also be partially explained by genetic </w:t>
      </w:r>
      <w:proofErr w:type="gramStart"/>
      <w:r>
        <w:rPr>
          <w:rFonts w:ascii="Book Antiqua" w:eastAsia="Book Antiqua" w:hAnsi="Book Antiqua" w:cs="Book Antiqua"/>
          <w:color w:val="000000"/>
        </w:rPr>
        <w:t>polymorphisms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 xml:space="preserve">. Pharmacogenetics is of particular importance in the correction of dyslipidemia in T2DM due to muscle toxicity of statins, observed in about 10%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xml:space="preserve">. However, the results of many pharmacogenetic studies conducted in small cohorts were not replicated in larger populations. Also, the inconsistency may be associated with the ethnicity of the population analyzed, which must be taken into account when prescribing personalized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w:t>
      </w:r>
    </w:p>
    <w:p w14:paraId="64F0C4E8" w14:textId="77777777" w:rsidR="00A77B3E" w:rsidRDefault="00A77B3E" w:rsidP="00EB515A">
      <w:pPr>
        <w:spacing w:line="360" w:lineRule="auto"/>
        <w:jc w:val="both"/>
        <w:rPr>
          <w:lang w:eastAsia="zh-CN"/>
        </w:rPr>
      </w:pPr>
    </w:p>
    <w:p w14:paraId="03BED6D8" w14:textId="77777777" w:rsidR="00A77B3E" w:rsidRDefault="00DF1DBB">
      <w:pPr>
        <w:spacing w:line="360" w:lineRule="auto"/>
        <w:jc w:val="both"/>
      </w:pPr>
      <w:r>
        <w:rPr>
          <w:rFonts w:ascii="Book Antiqua" w:eastAsia="Book Antiqua" w:hAnsi="Book Antiqua" w:cs="Book Antiqua"/>
          <w:b/>
          <w:bCs/>
          <w:caps/>
          <w:color w:val="000000"/>
          <w:u w:val="single"/>
        </w:rPr>
        <w:t xml:space="preserve">IMPACT OF GENETIC FACTORS IN VASCULAR COMPLICATIONS IN DIABETIC PATIENTS WITH </w:t>
      </w:r>
      <w:r w:rsidR="00EB515A" w:rsidRPr="00EB515A">
        <w:rPr>
          <w:rFonts w:ascii="Book Antiqua" w:eastAsia="Book Antiqua" w:hAnsi="Book Antiqua" w:cs="Book Antiqua"/>
          <w:b/>
          <w:bCs/>
          <w:caps/>
          <w:color w:val="000000"/>
          <w:u w:val="single"/>
        </w:rPr>
        <w:t>Coronavirus disease 2019</w:t>
      </w:r>
    </w:p>
    <w:p w14:paraId="4B44D8C9" w14:textId="77777777" w:rsidR="00A77B3E" w:rsidRPr="00EB515A" w:rsidRDefault="00EB515A" w:rsidP="00EB515A">
      <w:pPr>
        <w:spacing w:line="360" w:lineRule="auto"/>
        <w:jc w:val="both"/>
        <w:rPr>
          <w:lang w:eastAsia="zh-CN"/>
        </w:rPr>
      </w:pPr>
      <w:r w:rsidRPr="00EB515A">
        <w:rPr>
          <w:rFonts w:ascii="Book Antiqua" w:eastAsia="Book Antiqua" w:hAnsi="Book Antiqua" w:cs="Book Antiqua"/>
          <w:color w:val="000000"/>
        </w:rPr>
        <w:t>Coronavirus disease 2019</w:t>
      </w:r>
      <w:r>
        <w:rPr>
          <w:rFonts w:ascii="Book Antiqua" w:hAnsi="Book Antiqua" w:cs="Book Antiqua" w:hint="eastAsia"/>
          <w:color w:val="000000"/>
          <w:lang w:eastAsia="zh-CN"/>
        </w:rPr>
        <w:t xml:space="preserve"> (</w:t>
      </w:r>
      <w:r w:rsidR="00DF1DBB">
        <w:rPr>
          <w:rFonts w:ascii="Book Antiqua" w:eastAsia="Book Antiqua" w:hAnsi="Book Antiqua" w:cs="Book Antiqua"/>
          <w:color w:val="000000"/>
        </w:rPr>
        <w:t>COVID-19</w:t>
      </w:r>
      <w:r>
        <w:rPr>
          <w:rFonts w:ascii="Book Antiqua" w:hAnsi="Book Antiqua" w:cs="Book Antiqua" w:hint="eastAsia"/>
          <w:color w:val="000000"/>
          <w:lang w:eastAsia="zh-CN"/>
        </w:rPr>
        <w:t>)</w:t>
      </w:r>
      <w:r w:rsidR="00DF1DBB">
        <w:rPr>
          <w:rFonts w:ascii="Book Antiqua" w:eastAsia="Book Antiqua" w:hAnsi="Book Antiqua" w:cs="Book Antiqua"/>
          <w:color w:val="000000"/>
        </w:rPr>
        <w:t xml:space="preserve"> pandemic made it clear that the presence of metabolic syndrome and its components (T2DM, hypertension, and obesity) significantly aggravated the severity of infectious </w:t>
      </w:r>
      <w:proofErr w:type="gramStart"/>
      <w:r w:rsidR="00DF1DBB">
        <w:rPr>
          <w:rFonts w:ascii="Book Antiqua" w:eastAsia="Book Antiqua" w:hAnsi="Book Antiqua" w:cs="Book Antiqua"/>
          <w:color w:val="000000"/>
        </w:rPr>
        <w:t>diseases</w:t>
      </w:r>
      <w:r w:rsidR="00DF1DBB">
        <w:rPr>
          <w:rFonts w:ascii="Book Antiqua" w:eastAsia="Book Antiqua" w:hAnsi="Book Antiqua" w:cs="Book Antiqua"/>
          <w:color w:val="000000"/>
          <w:szCs w:val="30"/>
          <w:vertAlign w:val="superscript"/>
        </w:rPr>
        <w:t>[</w:t>
      </w:r>
      <w:proofErr w:type="gramEnd"/>
      <w:r w:rsidR="00DF1DBB">
        <w:rPr>
          <w:rFonts w:ascii="Book Antiqua" w:eastAsia="Book Antiqua" w:hAnsi="Book Antiqua" w:cs="Book Antiqua"/>
          <w:color w:val="000000"/>
          <w:szCs w:val="30"/>
          <w:vertAlign w:val="superscript"/>
        </w:rPr>
        <w:t>156,157]</w:t>
      </w:r>
      <w:r w:rsidR="00DF1DBB">
        <w:rPr>
          <w:rFonts w:ascii="Book Antiqua" w:eastAsia="Book Antiqua" w:hAnsi="Book Antiqua" w:cs="Book Antiqua"/>
          <w:color w:val="000000"/>
        </w:rPr>
        <w:t xml:space="preserve">. The most common comorbidity in COVID-19 patients is hypertension, followed by T2DM, which are observed in 30% and 19% of patients </w:t>
      </w:r>
      <w:proofErr w:type="gramStart"/>
      <w:r w:rsidR="00DF1DBB">
        <w:rPr>
          <w:rFonts w:ascii="Book Antiqua" w:eastAsia="Book Antiqua" w:hAnsi="Book Antiqua" w:cs="Book Antiqua"/>
          <w:color w:val="000000"/>
        </w:rPr>
        <w:t>respectively</w:t>
      </w:r>
      <w:r w:rsidR="00DF1DBB">
        <w:rPr>
          <w:rFonts w:ascii="Book Antiqua" w:eastAsia="Book Antiqua" w:hAnsi="Book Antiqua" w:cs="Book Antiqua"/>
          <w:color w:val="000000"/>
          <w:szCs w:val="30"/>
          <w:vertAlign w:val="superscript"/>
        </w:rPr>
        <w:t>[</w:t>
      </w:r>
      <w:proofErr w:type="gramEnd"/>
      <w:r w:rsidR="00DF1DBB">
        <w:rPr>
          <w:rFonts w:ascii="Book Antiqua" w:eastAsia="Book Antiqua" w:hAnsi="Book Antiqua" w:cs="Book Antiqua"/>
          <w:color w:val="000000"/>
          <w:szCs w:val="30"/>
          <w:vertAlign w:val="superscript"/>
        </w:rPr>
        <w:t>158]</w:t>
      </w:r>
      <w:r w:rsidR="00DF1DBB">
        <w:rPr>
          <w:rFonts w:ascii="Book Antiqua" w:eastAsia="Book Antiqua" w:hAnsi="Book Antiqua" w:cs="Book Antiqua"/>
          <w:color w:val="000000"/>
        </w:rPr>
        <w:t xml:space="preserve">. Diabetic patients with COVID-19 are more likely to suffer from </w:t>
      </w:r>
      <w:r w:rsidR="00A833CF" w:rsidRPr="00A833CF">
        <w:rPr>
          <w:rFonts w:ascii="Book Antiqua" w:eastAsia="Book Antiqua" w:hAnsi="Book Antiqua" w:cs="Book Antiqua"/>
          <w:color w:val="000000"/>
        </w:rPr>
        <w:t>CVD</w:t>
      </w:r>
      <w:r w:rsidR="00DF1DBB">
        <w:rPr>
          <w:rFonts w:ascii="Book Antiqua" w:eastAsia="Book Antiqua" w:hAnsi="Book Antiqua" w:cs="Book Antiqua"/>
          <w:color w:val="000000"/>
        </w:rPr>
        <w:t xml:space="preserve"> and associated vascular complications which lead to a poor prognosis and an increased risk of in-hospital </w:t>
      </w:r>
      <w:proofErr w:type="gramStart"/>
      <w:r w:rsidR="00DF1DBB">
        <w:rPr>
          <w:rFonts w:ascii="Book Antiqua" w:eastAsia="Book Antiqua" w:hAnsi="Book Antiqua" w:cs="Book Antiqua"/>
          <w:color w:val="000000"/>
        </w:rPr>
        <w:t>death</w:t>
      </w:r>
      <w:r w:rsidR="00DF1DBB">
        <w:rPr>
          <w:rFonts w:ascii="Book Antiqua" w:eastAsia="Book Antiqua" w:hAnsi="Book Antiqua" w:cs="Book Antiqua"/>
          <w:color w:val="000000"/>
          <w:szCs w:val="30"/>
          <w:vertAlign w:val="superscript"/>
        </w:rPr>
        <w:t>[</w:t>
      </w:r>
      <w:proofErr w:type="gramEnd"/>
      <w:r w:rsidR="00DF1DBB">
        <w:rPr>
          <w:rFonts w:ascii="Book Antiqua" w:eastAsia="Book Antiqua" w:hAnsi="Book Antiqua" w:cs="Book Antiqua"/>
          <w:color w:val="000000"/>
          <w:szCs w:val="30"/>
          <w:vertAlign w:val="superscript"/>
        </w:rPr>
        <w:t>159]</w:t>
      </w:r>
      <w:r w:rsidR="00DF1DBB">
        <w:rPr>
          <w:rFonts w:ascii="Book Antiqua" w:eastAsia="Book Antiqua" w:hAnsi="Book Antiqua" w:cs="Book Antiqua"/>
          <w:color w:val="000000"/>
        </w:rPr>
        <w:t xml:space="preserve">. The high incidence of MVC in COVID-19 patients with T2DM and hypertension can be explained by the virus targeting the </w:t>
      </w:r>
      <w:proofErr w:type="gramStart"/>
      <w:r w:rsidR="00DF1DBB">
        <w:rPr>
          <w:rFonts w:ascii="Book Antiqua" w:eastAsia="Book Antiqua" w:hAnsi="Book Antiqua" w:cs="Book Antiqua"/>
          <w:color w:val="000000"/>
        </w:rPr>
        <w:t>endothelium</w:t>
      </w:r>
      <w:r w:rsidR="00DF1DBB">
        <w:rPr>
          <w:rFonts w:ascii="Book Antiqua" w:eastAsia="Book Antiqua" w:hAnsi="Book Antiqua" w:cs="Book Antiqua"/>
          <w:color w:val="000000"/>
          <w:szCs w:val="30"/>
          <w:vertAlign w:val="superscript"/>
        </w:rPr>
        <w:t>[</w:t>
      </w:r>
      <w:proofErr w:type="gramEnd"/>
      <w:r w:rsidR="00DF1DBB">
        <w:rPr>
          <w:rFonts w:ascii="Book Antiqua" w:eastAsia="Book Antiqua" w:hAnsi="Book Antiqua" w:cs="Book Antiqua"/>
          <w:color w:val="000000"/>
          <w:szCs w:val="30"/>
          <w:vertAlign w:val="superscript"/>
        </w:rPr>
        <w:t>160]</w:t>
      </w:r>
      <w:r w:rsidR="00DF1DBB">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Pr="005865F1">
        <w:rPr>
          <w:rFonts w:ascii="Book Antiqua" w:eastAsia="Book Antiqua" w:hAnsi="Book Antiqua" w:cs="Book Antiqua"/>
          <w:color w:val="000000"/>
        </w:rPr>
        <w:t>evere acute respiratory syndrome coronavirus 2</w:t>
      </w:r>
      <w:r>
        <w:rPr>
          <w:rFonts w:ascii="Book Antiqua" w:hAnsi="Book Antiqua" w:cs="Book Antiqua" w:hint="eastAsia"/>
          <w:color w:val="000000"/>
          <w:lang w:eastAsia="zh-CN"/>
        </w:rPr>
        <w:t xml:space="preserve"> (</w:t>
      </w:r>
      <w:r>
        <w:rPr>
          <w:rFonts w:ascii="Book Antiqua" w:eastAsia="Book Antiqua" w:hAnsi="Book Antiqua" w:cs="Book Antiqua"/>
          <w:color w:val="000000"/>
        </w:rPr>
        <w:t>SARS</w:t>
      </w:r>
      <w:r w:rsidR="00DF1DBB">
        <w:rPr>
          <w:rFonts w:ascii="Book Antiqua" w:eastAsia="Book Antiqua" w:hAnsi="Book Antiqua" w:cs="Book Antiqua"/>
          <w:color w:val="000000"/>
        </w:rPr>
        <w:t>-CoV-2</w:t>
      </w:r>
      <w:r>
        <w:rPr>
          <w:rFonts w:ascii="Book Antiqua" w:hAnsi="Book Antiqua" w:cs="Book Antiqua" w:hint="eastAsia"/>
          <w:color w:val="000000"/>
          <w:lang w:eastAsia="zh-CN"/>
        </w:rPr>
        <w:t>)</w:t>
      </w:r>
      <w:r w:rsidR="00DF1DBB">
        <w:rPr>
          <w:rFonts w:ascii="Book Antiqua" w:eastAsia="Book Antiqua" w:hAnsi="Book Antiqua" w:cs="Book Antiqua"/>
          <w:color w:val="000000"/>
        </w:rPr>
        <w:t xml:space="preserve"> is known to bind to angiotensin-converting enzyme 2, encoded by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gene, for entering </w:t>
      </w:r>
      <w:proofErr w:type="gramStart"/>
      <w:r w:rsidR="00DF1DBB">
        <w:rPr>
          <w:rFonts w:ascii="Book Antiqua" w:eastAsia="Book Antiqua" w:hAnsi="Book Antiqua" w:cs="Book Antiqua"/>
          <w:color w:val="000000"/>
        </w:rPr>
        <w:t>cells</w:t>
      </w:r>
      <w:r w:rsidR="00DF1DBB">
        <w:rPr>
          <w:rFonts w:ascii="Book Antiqua" w:eastAsia="Book Antiqua" w:hAnsi="Book Antiqua" w:cs="Book Antiqua"/>
          <w:color w:val="000000"/>
          <w:szCs w:val="30"/>
          <w:vertAlign w:val="superscript"/>
        </w:rPr>
        <w:t>[</w:t>
      </w:r>
      <w:proofErr w:type="gramEnd"/>
      <w:r w:rsidR="00DF1DBB">
        <w:rPr>
          <w:rFonts w:ascii="Book Antiqua" w:eastAsia="Book Antiqua" w:hAnsi="Book Antiqua" w:cs="Book Antiqua"/>
          <w:color w:val="000000"/>
          <w:szCs w:val="30"/>
          <w:vertAlign w:val="superscript"/>
        </w:rPr>
        <w:t>161]</w:t>
      </w:r>
      <w:r w:rsidR="00DF1DBB">
        <w:rPr>
          <w:rFonts w:ascii="Book Antiqua" w:eastAsia="Book Antiqua" w:hAnsi="Book Antiqua" w:cs="Book Antiqua"/>
          <w:color w:val="000000"/>
        </w:rPr>
        <w:t xml:space="preserve">. Previous researches showed that variants in the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and its expression level might influence the severity of the </w:t>
      </w:r>
      <w:proofErr w:type="gramStart"/>
      <w:r w:rsidR="00DF1DBB">
        <w:rPr>
          <w:rFonts w:ascii="Book Antiqua" w:eastAsia="Book Antiqua" w:hAnsi="Book Antiqua" w:cs="Book Antiqua"/>
          <w:color w:val="000000"/>
        </w:rPr>
        <w:t>disease</w:t>
      </w:r>
      <w:r w:rsidR="00DF1DBB">
        <w:rPr>
          <w:rFonts w:ascii="Book Antiqua" w:eastAsia="Book Antiqua" w:hAnsi="Book Antiqua" w:cs="Book Antiqua"/>
          <w:color w:val="000000"/>
          <w:szCs w:val="30"/>
          <w:vertAlign w:val="superscript"/>
        </w:rPr>
        <w:t>[</w:t>
      </w:r>
      <w:proofErr w:type="gramEnd"/>
      <w:r w:rsidR="00DF1DBB">
        <w:rPr>
          <w:rFonts w:ascii="Book Antiqua" w:eastAsia="Book Antiqua" w:hAnsi="Book Antiqua" w:cs="Book Antiqua"/>
          <w:color w:val="000000"/>
          <w:szCs w:val="30"/>
          <w:vertAlign w:val="superscript"/>
        </w:rPr>
        <w:t>162,163]</w:t>
      </w:r>
      <w:r w:rsidR="00DF1DBB">
        <w:rPr>
          <w:rFonts w:ascii="Book Antiqua" w:eastAsia="Book Antiqua" w:hAnsi="Book Antiqua" w:cs="Book Antiqua"/>
          <w:color w:val="000000"/>
        </w:rPr>
        <w:t xml:space="preserve">. Also, the question of the possible influence of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expression on the clinical outcome during therapy with </w:t>
      </w:r>
      <w:r w:rsidR="00DF1DBB">
        <w:rPr>
          <w:rFonts w:ascii="Book Antiqua" w:eastAsia="Book Antiqua" w:hAnsi="Book Antiqua" w:cs="Book Antiqua"/>
          <w:color w:val="000000"/>
        </w:rPr>
        <w:lastRenderedPageBreak/>
        <w:t xml:space="preserve">ACE inhibitors and angiotensin II receptor blocker remains open. A recent study by </w:t>
      </w:r>
      <w:proofErr w:type="spellStart"/>
      <w:r w:rsidR="00DF1DBB">
        <w:rPr>
          <w:rFonts w:ascii="Book Antiqua" w:eastAsia="Book Antiqua" w:hAnsi="Book Antiqua" w:cs="Book Antiqua"/>
          <w:color w:val="000000"/>
        </w:rPr>
        <w:t>Sardu</w:t>
      </w:r>
      <w:proofErr w:type="spellEnd"/>
      <w:r w:rsidR="00DF1DBB">
        <w:rPr>
          <w:rFonts w:ascii="Book Antiqua" w:eastAsia="Book Antiqua" w:hAnsi="Book Antiqua" w:cs="Book Antiqua"/>
          <w:color w:val="000000"/>
        </w:rPr>
        <w:t xml:space="preserve"> </w:t>
      </w:r>
      <w:r w:rsidR="00A833CF" w:rsidRPr="00A833CF">
        <w:rPr>
          <w:rFonts w:ascii="Book Antiqua" w:eastAsia="Book Antiqua" w:hAnsi="Book Antiqua" w:cs="Book Antiqua"/>
          <w:i/>
          <w:color w:val="000000"/>
        </w:rPr>
        <w:t xml:space="preserve">et </w:t>
      </w:r>
      <w:proofErr w:type="gramStart"/>
      <w:r w:rsidR="00A833CF" w:rsidRPr="00A833CF">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164]</w:t>
      </w:r>
      <w:r w:rsidR="00DF1DBB">
        <w:rPr>
          <w:rFonts w:ascii="Book Antiqua" w:eastAsia="Book Antiqua" w:hAnsi="Book Antiqua" w:cs="Book Antiqua"/>
          <w:color w:val="000000"/>
        </w:rPr>
        <w:t xml:space="preserve"> showed that anti-hypertensive drugs did not affect the clinical outcomes in COVID-19 patients. Moreover, a combination of those drugs with anti-inflammatory and immune therapies might even improve the prognosis. </w:t>
      </w:r>
      <w:r w:rsidR="00DF1DBB">
        <w:rPr>
          <w:rFonts w:ascii="Book Antiqua" w:eastAsia="Book Antiqua" w:hAnsi="Book Antiqua" w:cs="Book Antiqua"/>
          <w:i/>
          <w:iCs/>
          <w:color w:val="000000"/>
        </w:rPr>
        <w:t xml:space="preserve">ACE2 </w:t>
      </w:r>
      <w:r w:rsidR="00DF1DBB">
        <w:rPr>
          <w:rFonts w:ascii="Book Antiqua" w:eastAsia="Book Antiqua" w:hAnsi="Book Antiqua" w:cs="Book Antiqua"/>
          <w:color w:val="000000"/>
        </w:rPr>
        <w:t xml:space="preserve">is expressed in lungs, kidneys, heart, and, importantly, in pancreatic islets, namely, in β-cells producing </w:t>
      </w:r>
      <w:proofErr w:type="gramStart"/>
      <w:r w:rsidR="00DF1DBB">
        <w:rPr>
          <w:rFonts w:ascii="Book Antiqua" w:eastAsia="Book Antiqua" w:hAnsi="Book Antiqua" w:cs="Book Antiqua"/>
          <w:color w:val="000000"/>
        </w:rPr>
        <w:t>insulin</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165,166]</w:t>
      </w:r>
      <w:r w:rsidR="00DF1DBB">
        <w:rPr>
          <w:rFonts w:ascii="Book Antiqua" w:eastAsia="Book Antiqua" w:hAnsi="Book Antiqua" w:cs="Book Antiqua"/>
          <w:color w:val="000000"/>
        </w:rPr>
        <w:t xml:space="preserve">. Besides, there is evidence of the participation of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in glucose metabolism. Ace2-knockout mice had β-cells defects in research performed by </w:t>
      </w:r>
      <w:proofErr w:type="spellStart"/>
      <w:r w:rsidR="00DF1DBB">
        <w:rPr>
          <w:rFonts w:ascii="Book Antiqua" w:eastAsia="Book Antiqua" w:hAnsi="Book Antiqua" w:cs="Book Antiqua"/>
          <w:color w:val="000000"/>
        </w:rPr>
        <w:t>Bernardi</w:t>
      </w:r>
      <w:proofErr w:type="spellEnd"/>
      <w:r w:rsidR="00DF1DBB">
        <w:rPr>
          <w:rFonts w:ascii="Book Antiqua" w:eastAsia="Book Antiqua" w:hAnsi="Book Antiqua" w:cs="Book Antiqua"/>
          <w:color w:val="000000"/>
        </w:rPr>
        <w:t xml:space="preserve"> </w:t>
      </w:r>
      <w:r w:rsidR="00A833CF" w:rsidRPr="00A833CF">
        <w:rPr>
          <w:rFonts w:ascii="Book Antiqua" w:eastAsia="Book Antiqua" w:hAnsi="Book Antiqua" w:cs="Book Antiqua"/>
          <w:i/>
          <w:color w:val="000000"/>
        </w:rPr>
        <w:t xml:space="preserve">et </w:t>
      </w:r>
      <w:proofErr w:type="gramStart"/>
      <w:r w:rsidR="00A833CF" w:rsidRPr="00A833CF">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167]</w:t>
      </w:r>
      <w:r w:rsidR="00DF1DBB">
        <w:rPr>
          <w:rFonts w:ascii="Book Antiqua" w:eastAsia="Book Antiqua" w:hAnsi="Book Antiqua" w:cs="Book Antiqua"/>
          <w:color w:val="000000"/>
        </w:rPr>
        <w:t xml:space="preserve">, although the defect was compensated by energy shift to glucose utilization. </w:t>
      </w:r>
      <w:r w:rsidR="00DF1DBB">
        <w:rPr>
          <w:rFonts w:ascii="Book Antiqua" w:eastAsia="Book Antiqua" w:hAnsi="Book Antiqua" w:cs="Book Antiqua"/>
          <w:i/>
          <w:iCs/>
          <w:color w:val="000000"/>
        </w:rPr>
        <w:t xml:space="preserve">ACE2 </w:t>
      </w:r>
      <w:r w:rsidR="00DF1DBB">
        <w:rPr>
          <w:rFonts w:ascii="Book Antiqua" w:eastAsia="Book Antiqua" w:hAnsi="Book Antiqua" w:cs="Book Antiqua"/>
          <w:color w:val="000000"/>
        </w:rPr>
        <w:t xml:space="preserve">deletion also led to cardiovascular dysfunction, which was demonstrated in studies in </w:t>
      </w:r>
      <w:proofErr w:type="gramStart"/>
      <w:r w:rsidR="00DF1DBB">
        <w:rPr>
          <w:rFonts w:ascii="Book Antiqua" w:eastAsia="Book Antiqua" w:hAnsi="Book Antiqua" w:cs="Book Antiqua"/>
          <w:color w:val="000000"/>
        </w:rPr>
        <w:t>mice</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162,168,169]</w:t>
      </w:r>
      <w:r w:rsidR="00DF1DBB">
        <w:rPr>
          <w:rFonts w:ascii="Book Antiqua" w:eastAsia="Book Antiqua" w:hAnsi="Book Antiqua" w:cs="Book Antiqua"/>
          <w:color w:val="000000"/>
        </w:rPr>
        <w:t xml:space="preserve">. At the same time,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overexpression resulted in improvement of β-cell </w:t>
      </w:r>
      <w:proofErr w:type="gramStart"/>
      <w:r w:rsidR="00DF1DBB">
        <w:rPr>
          <w:rFonts w:ascii="Book Antiqua" w:eastAsia="Book Antiqua" w:hAnsi="Book Antiqua" w:cs="Book Antiqua"/>
          <w:color w:val="000000"/>
        </w:rPr>
        <w:t>function</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170]</w:t>
      </w:r>
      <w:r w:rsidR="00DF1DBB">
        <w:rPr>
          <w:rFonts w:ascii="Book Antiqua" w:eastAsia="Book Antiqua" w:hAnsi="Book Antiqua" w:cs="Book Antiqua"/>
          <w:color w:val="000000"/>
        </w:rPr>
        <w:t xml:space="preserve">. The association between </w:t>
      </w:r>
      <w:r w:rsidR="00DF1DBB">
        <w:rPr>
          <w:rFonts w:ascii="Book Antiqua" w:eastAsia="Book Antiqua" w:hAnsi="Book Antiqua" w:cs="Book Antiqua"/>
          <w:i/>
          <w:iCs/>
          <w:color w:val="000000"/>
        </w:rPr>
        <w:t xml:space="preserve">ACE2 </w:t>
      </w:r>
      <w:r w:rsidR="00DF1DBB">
        <w:rPr>
          <w:rFonts w:ascii="Book Antiqua" w:eastAsia="Book Antiqua" w:hAnsi="Book Antiqua" w:cs="Book Antiqua"/>
          <w:color w:val="000000"/>
        </w:rPr>
        <w:t xml:space="preserve">polymorphisms and SARS-CoV-2 susceptibility or severity of outcomes was investigated in numerous previous studies. For instance, </w:t>
      </w:r>
      <w:r w:rsidR="00DF1DBB">
        <w:rPr>
          <w:rFonts w:ascii="Book Antiqua" w:eastAsia="Book Antiqua" w:hAnsi="Book Antiqua" w:cs="Book Antiqua"/>
          <w:i/>
          <w:iCs/>
          <w:color w:val="000000"/>
        </w:rPr>
        <w:t xml:space="preserve">ACE2 </w:t>
      </w:r>
      <w:r w:rsidR="00DF1DBB">
        <w:rPr>
          <w:rFonts w:ascii="Book Antiqua" w:eastAsia="Book Antiqua" w:hAnsi="Book Antiqua" w:cs="Book Antiqua"/>
          <w:color w:val="000000"/>
        </w:rPr>
        <w:t xml:space="preserve">variants were shown to be protective against COVID-19 in African and Eastern Mediterranean populations, but no association was found in American and European </w:t>
      </w:r>
      <w:proofErr w:type="gramStart"/>
      <w:r w:rsidR="00DF1DBB">
        <w:rPr>
          <w:rFonts w:ascii="Book Antiqua" w:eastAsia="Book Antiqua" w:hAnsi="Book Antiqua" w:cs="Book Antiqua"/>
          <w:color w:val="000000"/>
        </w:rPr>
        <w:t>cohorts</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171]</w:t>
      </w:r>
      <w:r w:rsidR="00DF1DBB">
        <w:rPr>
          <w:rFonts w:ascii="Book Antiqua" w:eastAsia="Book Antiqua" w:hAnsi="Book Antiqua" w:cs="Book Antiqua"/>
          <w:color w:val="000000"/>
        </w:rPr>
        <w:t xml:space="preserve">. Three rare variants in </w:t>
      </w:r>
      <w:r w:rsidR="00DF1DBB">
        <w:rPr>
          <w:rFonts w:ascii="Book Antiqua" w:eastAsia="Book Antiqua" w:hAnsi="Book Antiqua" w:cs="Book Antiqua"/>
          <w:i/>
          <w:iCs/>
          <w:color w:val="000000"/>
        </w:rPr>
        <w:t xml:space="preserve">ACE2 </w:t>
      </w:r>
      <w:r w:rsidR="00DF1DBB">
        <w:rPr>
          <w:rFonts w:ascii="Book Antiqua" w:eastAsia="Book Antiqua" w:hAnsi="Book Antiqua" w:cs="Book Antiqua"/>
          <w:color w:val="000000"/>
        </w:rPr>
        <w:t xml:space="preserve">were found to have a possible impact on the disease severity in patients of Russian </w:t>
      </w:r>
      <w:proofErr w:type="gramStart"/>
      <w:r w:rsidR="00DF1DBB">
        <w:rPr>
          <w:rFonts w:ascii="Book Antiqua" w:eastAsia="Book Antiqua" w:hAnsi="Book Antiqua" w:cs="Book Antiqua"/>
          <w:color w:val="000000"/>
        </w:rPr>
        <w:t>ancestry</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172]</w:t>
      </w:r>
      <w:r w:rsidR="00DF1DBB">
        <w:rPr>
          <w:rFonts w:ascii="Book Antiqua" w:eastAsia="Book Antiqua" w:hAnsi="Book Antiqua" w:cs="Book Antiqua"/>
          <w:color w:val="000000"/>
        </w:rPr>
        <w:t xml:space="preserve">. A recent analysis of a large genomic dataset allowed to identify 17 potentially protective polymorphisms in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gene and 9 variants increasing </w:t>
      </w:r>
      <w:proofErr w:type="gramStart"/>
      <w:r w:rsidR="00DF1DBB">
        <w:rPr>
          <w:rFonts w:ascii="Book Antiqua" w:eastAsia="Book Antiqua" w:hAnsi="Book Antiqua" w:cs="Book Antiqua"/>
          <w:color w:val="000000"/>
        </w:rPr>
        <w:t>susceptibility</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173]</w:t>
      </w:r>
      <w:r w:rsidR="00DF1DBB">
        <w:rPr>
          <w:rFonts w:ascii="Book Antiqua" w:eastAsia="Book Antiqua" w:hAnsi="Book Antiqua" w:cs="Book Antiqua"/>
          <w:color w:val="000000"/>
        </w:rPr>
        <w:t xml:space="preserve">. Interestingly, the </w:t>
      </w:r>
      <w:r w:rsidR="00DF1DBB">
        <w:rPr>
          <w:rFonts w:ascii="Book Antiqua" w:eastAsia="Book Antiqua" w:hAnsi="Book Antiqua" w:cs="Book Antiqua"/>
          <w:i/>
          <w:iCs/>
          <w:color w:val="000000"/>
        </w:rPr>
        <w:t xml:space="preserve">ACE2 </w:t>
      </w:r>
      <w:r w:rsidR="00DF1DBB">
        <w:rPr>
          <w:rFonts w:ascii="Book Antiqua" w:eastAsia="Book Antiqua" w:hAnsi="Book Antiqua" w:cs="Book Antiqua"/>
          <w:color w:val="000000"/>
        </w:rPr>
        <w:t xml:space="preserve">gene promoter region contains a binding site for hepatocyte nuclear factor 1 alpha that induces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expression in pancreatic islet </w:t>
      </w:r>
      <w:proofErr w:type="gramStart"/>
      <w:r w:rsidR="00DF1DBB">
        <w:rPr>
          <w:rFonts w:ascii="Book Antiqua" w:eastAsia="Book Antiqua" w:hAnsi="Book Antiqua" w:cs="Book Antiqua"/>
          <w:color w:val="000000"/>
        </w:rPr>
        <w:t>cells</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174]</w:t>
      </w:r>
      <w:r w:rsidR="00DF1DBB">
        <w:rPr>
          <w:rFonts w:ascii="Book Antiqua" w:eastAsia="Book Antiqua" w:hAnsi="Book Antiqua" w:cs="Book Antiqua"/>
          <w:color w:val="000000"/>
        </w:rPr>
        <w:t xml:space="preserve">. Polymorphisms within the promoter region of </w:t>
      </w:r>
      <w:r w:rsidR="00DF1DBB">
        <w:rPr>
          <w:rFonts w:ascii="Book Antiqua" w:eastAsia="Book Antiqua" w:hAnsi="Book Antiqua" w:cs="Book Antiqua"/>
          <w:i/>
          <w:iCs/>
          <w:color w:val="000000"/>
        </w:rPr>
        <w:t>ACE2</w:t>
      </w:r>
      <w:r w:rsidR="00DF1DBB">
        <w:rPr>
          <w:rFonts w:ascii="Book Antiqua" w:eastAsia="Book Antiqua" w:hAnsi="Book Antiqua" w:cs="Book Antiqua"/>
          <w:color w:val="000000"/>
        </w:rPr>
        <w:t xml:space="preserve"> may thus also contribute to the severity of disease, especially in diabetic patients, and should be considered as possible variants predisposing to susceptibility to SARS-CoV-2 and severe course of COVID-19 </w:t>
      </w:r>
      <w:proofErr w:type="gramStart"/>
      <w:r w:rsidR="00DF1DBB">
        <w:rPr>
          <w:rFonts w:ascii="Book Antiqua" w:eastAsia="Book Antiqua" w:hAnsi="Book Antiqua" w:cs="Book Antiqua"/>
          <w:color w:val="000000"/>
        </w:rPr>
        <w:t>disease</w:t>
      </w:r>
      <w:r w:rsidR="00DF1DBB">
        <w:rPr>
          <w:rFonts w:ascii="Book Antiqua" w:eastAsia="Book Antiqua" w:hAnsi="Book Antiqua" w:cs="Book Antiqua"/>
          <w:color w:val="000000"/>
          <w:vertAlign w:val="superscript"/>
        </w:rPr>
        <w:t>[</w:t>
      </w:r>
      <w:proofErr w:type="gramEnd"/>
      <w:r w:rsidR="00DF1DBB">
        <w:rPr>
          <w:rFonts w:ascii="Book Antiqua" w:eastAsia="Book Antiqua" w:hAnsi="Book Antiqua" w:cs="Book Antiqua"/>
          <w:color w:val="000000"/>
          <w:vertAlign w:val="superscript"/>
        </w:rPr>
        <w:t>175]</w:t>
      </w:r>
      <w:r w:rsidR="00DF1DBB">
        <w:rPr>
          <w:rFonts w:ascii="Book Antiqua" w:eastAsia="Book Antiqua" w:hAnsi="Book Antiqua" w:cs="Book Antiqua"/>
          <w:color w:val="000000"/>
        </w:rPr>
        <w:t>.</w:t>
      </w:r>
    </w:p>
    <w:p w14:paraId="2B3D7954" w14:textId="77777777" w:rsidR="00A77B3E" w:rsidRDefault="00A77B3E" w:rsidP="00EB515A">
      <w:pPr>
        <w:spacing w:line="360" w:lineRule="auto"/>
        <w:jc w:val="both"/>
        <w:rPr>
          <w:lang w:eastAsia="zh-CN"/>
        </w:rPr>
      </w:pPr>
    </w:p>
    <w:p w14:paraId="70644AFA" w14:textId="77777777" w:rsidR="00A77B3E" w:rsidRDefault="00DF1DBB">
      <w:pPr>
        <w:spacing w:line="360" w:lineRule="auto"/>
        <w:jc w:val="both"/>
      </w:pPr>
      <w:r>
        <w:rPr>
          <w:rFonts w:ascii="Book Antiqua" w:eastAsia="Book Antiqua" w:hAnsi="Book Antiqua" w:cs="Book Antiqua"/>
          <w:b/>
          <w:caps/>
          <w:color w:val="000000"/>
          <w:u w:val="single"/>
        </w:rPr>
        <w:t>CONCLUSION</w:t>
      </w:r>
    </w:p>
    <w:p w14:paraId="529D5341" w14:textId="77777777" w:rsidR="00A77B3E" w:rsidRDefault="00DF1DBB">
      <w:pPr>
        <w:spacing w:line="360" w:lineRule="auto"/>
        <w:jc w:val="both"/>
      </w:pPr>
      <w:r>
        <w:rPr>
          <w:rFonts w:ascii="Book Antiqua" w:eastAsia="Book Antiqua" w:hAnsi="Book Antiqua" w:cs="Book Antiqua"/>
          <w:color w:val="000000"/>
        </w:rPr>
        <w:t xml:space="preserve">Type 2 diabetes is associated with vascular complications of both small and large vessels, which seriously impair the overall quality of life and can result in lower life expectancy. The discovery of genetic determinants of T2DM complications would </w:t>
      </w:r>
      <w:r>
        <w:rPr>
          <w:rFonts w:ascii="Book Antiqua" w:eastAsia="Book Antiqua" w:hAnsi="Book Antiqua" w:cs="Book Antiqua"/>
          <w:color w:val="000000"/>
        </w:rPr>
        <w:lastRenderedPageBreak/>
        <w:t xml:space="preserve">advance the development of personalized treatment of diabetic patients and significantly reduce adverse outcomes. Despite the recent progress in the discovery of new genetic and epigenetic determinants of T2DM and its complications, the pathogenetic mechanisms of their participation remain largely unknown. An additional challenge for genetic studies of complex diseases is to establish the causal relationship of the genes involved in pathogenesis and their interactions in the development of the underlying disease and comorbid pathologies. Further research in the large independent cohorts, deep phenotyping of participants, and functional studies are needed to reveal pathogenetic pathways underlying the disorders. It is especially important to pay attention to genetic and epigenetic factors during pregnancy or in cases when a diabetic individual has a comorbid disease. As for pregnancy, the frequency of </w:t>
      </w:r>
      <w:r w:rsidR="00A833CF">
        <w:rPr>
          <w:rFonts w:ascii="Book Antiqua" w:eastAsia="Book Antiqua" w:hAnsi="Book Antiqua" w:cs="Book Antiqua"/>
          <w:color w:val="000000"/>
        </w:rPr>
        <w:t>MI</w:t>
      </w:r>
      <w:r>
        <w:rPr>
          <w:rFonts w:ascii="Book Antiqua" w:eastAsia="Book Antiqua" w:hAnsi="Book Antiqua" w:cs="Book Antiqua"/>
          <w:color w:val="000000"/>
        </w:rPr>
        <w:t xml:space="preserve"> was shown to be 3-4 times higher during the peripartum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176]</w:t>
      </w:r>
      <w:r>
        <w:rPr>
          <w:rFonts w:ascii="Book Antiqua" w:eastAsia="Book Antiqua" w:hAnsi="Book Antiqua" w:cs="Book Antiqua"/>
          <w:color w:val="000000"/>
        </w:rPr>
        <w:t>. As was discussed above, the presence of an acute infectious pathology can significantly increase the risks of diabetes complications. The study of the development of macrovascular complications in diabetic patients with SARS-CoV-2 infection may be of particular interest.</w:t>
      </w:r>
    </w:p>
    <w:p w14:paraId="788FB6F5" w14:textId="77777777" w:rsidR="00A77B3E" w:rsidRDefault="00A77B3E">
      <w:pPr>
        <w:spacing w:line="360" w:lineRule="auto"/>
        <w:jc w:val="both"/>
      </w:pPr>
    </w:p>
    <w:p w14:paraId="3C6AC6BF" w14:textId="77777777" w:rsidR="00A77B3E" w:rsidRDefault="00DF1DBB">
      <w:pPr>
        <w:spacing w:line="360" w:lineRule="auto"/>
        <w:jc w:val="both"/>
      </w:pPr>
      <w:r>
        <w:rPr>
          <w:rFonts w:ascii="Book Antiqua" w:eastAsia="Book Antiqua" w:hAnsi="Book Antiqua" w:cs="Book Antiqua"/>
          <w:b/>
          <w:color w:val="000000"/>
        </w:rPr>
        <w:t>REFERENCES</w:t>
      </w:r>
    </w:p>
    <w:p w14:paraId="67575D09" w14:textId="77777777" w:rsidR="00A77B3E" w:rsidRPr="00B56FFF" w:rsidRDefault="00DF1DBB">
      <w:pPr>
        <w:spacing w:line="360" w:lineRule="auto"/>
        <w:jc w:val="both"/>
        <w:rPr>
          <w:lang w:val="fr-FR"/>
        </w:rPr>
      </w:pPr>
      <w:r w:rsidRPr="00B56FFF">
        <w:rPr>
          <w:rFonts w:ascii="Book Antiqua" w:eastAsia="Book Antiqua" w:hAnsi="Book Antiqua" w:cs="Book Antiqua"/>
          <w:color w:val="000000"/>
        </w:rPr>
        <w:t xml:space="preserve">1 </w:t>
      </w:r>
      <w:r w:rsidRPr="00B56FFF">
        <w:rPr>
          <w:rFonts w:ascii="Book Antiqua" w:eastAsia="Book Antiqua" w:hAnsi="Book Antiqua" w:cs="Book Antiqua"/>
          <w:b/>
          <w:bCs/>
          <w:color w:val="000000"/>
        </w:rPr>
        <w:t>Whiting DR</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Guariguata</w:t>
      </w:r>
      <w:proofErr w:type="spellEnd"/>
      <w:r w:rsidRPr="00B56FFF">
        <w:rPr>
          <w:rFonts w:ascii="Book Antiqua" w:eastAsia="Book Antiqua" w:hAnsi="Book Antiqua" w:cs="Book Antiqua"/>
          <w:color w:val="000000"/>
        </w:rPr>
        <w:t xml:space="preserve"> L, Weil C, Shaw J. IDF diabetes atlas: global estimates of the prevalence of diabetes for 2011 and 2030. </w:t>
      </w:r>
      <w:r w:rsidRPr="00B56FFF">
        <w:rPr>
          <w:rFonts w:ascii="Book Antiqua" w:eastAsia="Book Antiqua" w:hAnsi="Book Antiqua" w:cs="Book Antiqua"/>
          <w:i/>
          <w:iCs/>
          <w:color w:val="000000"/>
          <w:lang w:val="fr-FR"/>
        </w:rPr>
        <w:t>Diabetes Res Clin Pract</w:t>
      </w:r>
      <w:r w:rsidRPr="00B56FFF">
        <w:rPr>
          <w:rFonts w:ascii="Book Antiqua" w:eastAsia="Book Antiqua" w:hAnsi="Book Antiqua" w:cs="Book Antiqua"/>
          <w:color w:val="000000"/>
          <w:lang w:val="fr-FR"/>
        </w:rPr>
        <w:t xml:space="preserve"> 2011; </w:t>
      </w:r>
      <w:r w:rsidRPr="00B56FFF">
        <w:rPr>
          <w:rFonts w:ascii="Book Antiqua" w:eastAsia="Book Antiqua" w:hAnsi="Book Antiqua" w:cs="Book Antiqua"/>
          <w:b/>
          <w:bCs/>
          <w:color w:val="000000"/>
          <w:lang w:val="fr-FR"/>
        </w:rPr>
        <w:t>94</w:t>
      </w:r>
      <w:r w:rsidRPr="00B56FFF">
        <w:rPr>
          <w:rFonts w:ascii="Book Antiqua" w:eastAsia="Book Antiqua" w:hAnsi="Book Antiqua" w:cs="Book Antiqua"/>
          <w:color w:val="000000"/>
          <w:lang w:val="fr-FR"/>
        </w:rPr>
        <w:t>: 311-321 [PMID: 22079683 DOI: 10.1016/j.diabres.2011.10.029]</w:t>
      </w:r>
    </w:p>
    <w:p w14:paraId="1D98FF55" w14:textId="77777777" w:rsidR="00A77B3E" w:rsidRPr="00B56FFF" w:rsidRDefault="00DF1DBB">
      <w:pPr>
        <w:spacing w:line="360" w:lineRule="auto"/>
        <w:jc w:val="both"/>
      </w:pPr>
      <w:r w:rsidRPr="00B56FFF">
        <w:rPr>
          <w:rFonts w:ascii="Book Antiqua" w:eastAsia="Book Antiqua" w:hAnsi="Book Antiqua" w:cs="Book Antiqua"/>
          <w:color w:val="000000"/>
          <w:lang w:val="fr-FR"/>
        </w:rPr>
        <w:t xml:space="preserve">2 </w:t>
      </w:r>
      <w:r w:rsidRPr="00B56FFF">
        <w:rPr>
          <w:rFonts w:ascii="Book Antiqua" w:eastAsia="Book Antiqua" w:hAnsi="Book Antiqua" w:cs="Book Antiqua"/>
          <w:b/>
          <w:bCs/>
          <w:color w:val="000000"/>
          <w:lang w:val="fr-FR"/>
        </w:rPr>
        <w:t>Cole JB</w:t>
      </w:r>
      <w:r w:rsidRPr="00B56FFF">
        <w:rPr>
          <w:rFonts w:ascii="Book Antiqua" w:eastAsia="Book Antiqua" w:hAnsi="Book Antiqua" w:cs="Book Antiqua"/>
          <w:color w:val="000000"/>
          <w:lang w:val="fr-FR"/>
        </w:rPr>
        <w:t xml:space="preserve">, Florez JC. </w:t>
      </w:r>
      <w:r w:rsidRPr="00B56FFF">
        <w:rPr>
          <w:rFonts w:ascii="Book Antiqua" w:eastAsia="Book Antiqua" w:hAnsi="Book Antiqua" w:cs="Book Antiqua"/>
          <w:color w:val="000000"/>
        </w:rPr>
        <w:t xml:space="preserve">Genetics of diabetes mellitus and diabetes complications. </w:t>
      </w:r>
      <w:r w:rsidRPr="00B56FFF">
        <w:rPr>
          <w:rFonts w:ascii="Book Antiqua" w:eastAsia="Book Antiqua" w:hAnsi="Book Antiqua" w:cs="Book Antiqua"/>
          <w:i/>
          <w:iCs/>
          <w:color w:val="000000"/>
        </w:rPr>
        <w:t>Nat Rev Nephrol</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16</w:t>
      </w:r>
      <w:r w:rsidRPr="00B56FFF">
        <w:rPr>
          <w:rFonts w:ascii="Book Antiqua" w:eastAsia="Book Antiqua" w:hAnsi="Book Antiqua" w:cs="Book Antiqua"/>
          <w:color w:val="000000"/>
        </w:rPr>
        <w:t>: 377-390 [PMID: 32398868 DOI: 10.1038/s41581-020-0278-5]</w:t>
      </w:r>
    </w:p>
    <w:p w14:paraId="11882A49" w14:textId="77777777" w:rsidR="00A77B3E" w:rsidRPr="00B56FFF" w:rsidRDefault="00DF1DBB">
      <w:pPr>
        <w:spacing w:line="360" w:lineRule="auto"/>
        <w:jc w:val="both"/>
      </w:pPr>
      <w:r w:rsidRPr="00B56FFF">
        <w:rPr>
          <w:rFonts w:ascii="Book Antiqua" w:eastAsia="Book Antiqua" w:hAnsi="Book Antiqua" w:cs="Book Antiqua"/>
          <w:color w:val="000000"/>
        </w:rPr>
        <w:t xml:space="preserve">3 </w:t>
      </w:r>
      <w:r w:rsidRPr="00B56FFF">
        <w:rPr>
          <w:rFonts w:ascii="Book Antiqua" w:eastAsia="Book Antiqua" w:hAnsi="Book Antiqua" w:cs="Book Antiqua"/>
          <w:b/>
          <w:bCs/>
          <w:color w:val="000000"/>
        </w:rPr>
        <w:t>Cade WT</w:t>
      </w:r>
      <w:r w:rsidRPr="00B56FFF">
        <w:rPr>
          <w:rFonts w:ascii="Book Antiqua" w:eastAsia="Book Antiqua" w:hAnsi="Book Antiqua" w:cs="Book Antiqua"/>
          <w:color w:val="000000"/>
        </w:rPr>
        <w:t xml:space="preserve">. Diabetes-related microvascular and macrovascular diseases in the physical therapy setting. </w:t>
      </w:r>
      <w:r w:rsidRPr="00B56FFF">
        <w:rPr>
          <w:rFonts w:ascii="Book Antiqua" w:eastAsia="Book Antiqua" w:hAnsi="Book Antiqua" w:cs="Book Antiqua"/>
          <w:i/>
          <w:iCs/>
          <w:color w:val="000000"/>
        </w:rPr>
        <w:t xml:space="preserve">Phys </w:t>
      </w:r>
      <w:proofErr w:type="spellStart"/>
      <w:r w:rsidRPr="00B56FFF">
        <w:rPr>
          <w:rFonts w:ascii="Book Antiqua" w:eastAsia="Book Antiqua" w:hAnsi="Book Antiqua" w:cs="Book Antiqua"/>
          <w:i/>
          <w:iCs/>
          <w:color w:val="000000"/>
        </w:rPr>
        <w:t>Ther</w:t>
      </w:r>
      <w:proofErr w:type="spellEnd"/>
      <w:r w:rsidRPr="00B56FFF">
        <w:rPr>
          <w:rFonts w:ascii="Book Antiqua" w:eastAsia="Book Antiqua" w:hAnsi="Book Antiqua" w:cs="Book Antiqua"/>
          <w:color w:val="000000"/>
        </w:rPr>
        <w:t xml:space="preserve"> 2008; </w:t>
      </w:r>
      <w:r w:rsidRPr="00B56FFF">
        <w:rPr>
          <w:rFonts w:ascii="Book Antiqua" w:eastAsia="Book Antiqua" w:hAnsi="Book Antiqua" w:cs="Book Antiqua"/>
          <w:b/>
          <w:bCs/>
          <w:color w:val="000000"/>
        </w:rPr>
        <w:t>88</w:t>
      </w:r>
      <w:r w:rsidRPr="00B56FFF">
        <w:rPr>
          <w:rFonts w:ascii="Book Antiqua" w:eastAsia="Book Antiqua" w:hAnsi="Book Antiqua" w:cs="Book Antiqua"/>
          <w:color w:val="000000"/>
        </w:rPr>
        <w:t>: 1322-1335 [PMID: 18801863 DOI: 10.2522/ptj.20080008]</w:t>
      </w:r>
    </w:p>
    <w:p w14:paraId="2FCAF428" w14:textId="77777777" w:rsidR="00A77B3E" w:rsidRPr="00B56FFF" w:rsidRDefault="00DF1DBB">
      <w:pPr>
        <w:spacing w:line="360" w:lineRule="auto"/>
        <w:jc w:val="both"/>
      </w:pPr>
      <w:r w:rsidRPr="00B56FFF">
        <w:rPr>
          <w:rFonts w:ascii="Book Antiqua" w:eastAsia="Book Antiqua" w:hAnsi="Book Antiqua" w:cs="Book Antiqua"/>
          <w:color w:val="000000"/>
        </w:rPr>
        <w:t xml:space="preserve">4 </w:t>
      </w:r>
      <w:r w:rsidRPr="00B56FFF">
        <w:rPr>
          <w:rFonts w:ascii="Book Antiqua" w:eastAsia="Book Antiqua" w:hAnsi="Book Antiqua" w:cs="Book Antiqua"/>
          <w:b/>
          <w:bCs/>
          <w:color w:val="000000"/>
        </w:rPr>
        <w:t>Rask-Madsen C</w:t>
      </w:r>
      <w:r w:rsidRPr="00B56FFF">
        <w:rPr>
          <w:rFonts w:ascii="Book Antiqua" w:eastAsia="Book Antiqua" w:hAnsi="Book Antiqua" w:cs="Book Antiqua"/>
          <w:color w:val="000000"/>
        </w:rPr>
        <w:t xml:space="preserve">, King GL. Vascular complications of diabetes: mechanisms of injury and protective factors. </w:t>
      </w:r>
      <w:r w:rsidRPr="00B56FFF">
        <w:rPr>
          <w:rFonts w:ascii="Book Antiqua" w:eastAsia="Book Antiqua" w:hAnsi="Book Antiqua" w:cs="Book Antiqua"/>
          <w:i/>
          <w:iCs/>
          <w:color w:val="000000"/>
        </w:rPr>
        <w:t xml:space="preserve">Cell </w:t>
      </w:r>
      <w:proofErr w:type="spellStart"/>
      <w:r w:rsidRPr="00B56FFF">
        <w:rPr>
          <w:rFonts w:ascii="Book Antiqua" w:eastAsia="Book Antiqua" w:hAnsi="Book Antiqua" w:cs="Book Antiqua"/>
          <w:i/>
          <w:iCs/>
          <w:color w:val="000000"/>
        </w:rPr>
        <w:t>Metab</w:t>
      </w:r>
      <w:proofErr w:type="spellEnd"/>
      <w:r w:rsidRPr="00B56FFF">
        <w:rPr>
          <w:rFonts w:ascii="Book Antiqua" w:eastAsia="Book Antiqua" w:hAnsi="Book Antiqua" w:cs="Book Antiqua"/>
          <w:color w:val="000000"/>
        </w:rPr>
        <w:t xml:space="preserve"> 2013; </w:t>
      </w:r>
      <w:r w:rsidRPr="00B56FFF">
        <w:rPr>
          <w:rFonts w:ascii="Book Antiqua" w:eastAsia="Book Antiqua" w:hAnsi="Book Antiqua" w:cs="Book Antiqua"/>
          <w:b/>
          <w:bCs/>
          <w:color w:val="000000"/>
        </w:rPr>
        <w:t>17</w:t>
      </w:r>
      <w:r w:rsidRPr="00B56FFF">
        <w:rPr>
          <w:rFonts w:ascii="Book Antiqua" w:eastAsia="Book Antiqua" w:hAnsi="Book Antiqua" w:cs="Book Antiqua"/>
          <w:color w:val="000000"/>
        </w:rPr>
        <w:t>: 20-33 [PMID: 23312281 DOI: 10.1016/j.cmet.2012.11.012]</w:t>
      </w:r>
    </w:p>
    <w:p w14:paraId="180580DE" w14:textId="77777777" w:rsidR="00A77B3E" w:rsidRPr="00B56FFF" w:rsidRDefault="00DF1DBB">
      <w:pPr>
        <w:spacing w:line="360" w:lineRule="auto"/>
        <w:jc w:val="both"/>
      </w:pPr>
      <w:r w:rsidRPr="00B56FFF">
        <w:rPr>
          <w:rFonts w:ascii="Book Antiqua" w:eastAsia="Book Antiqua" w:hAnsi="Book Antiqua" w:cs="Book Antiqua"/>
          <w:color w:val="000000"/>
        </w:rPr>
        <w:lastRenderedPageBreak/>
        <w:t xml:space="preserve">5 </w:t>
      </w:r>
      <w:r w:rsidRPr="00B56FFF">
        <w:rPr>
          <w:rFonts w:ascii="Book Antiqua" w:eastAsia="Book Antiqua" w:hAnsi="Book Antiqua" w:cs="Book Antiqua"/>
          <w:b/>
          <w:bCs/>
          <w:color w:val="000000"/>
        </w:rPr>
        <w:t>Grant PJ</w:t>
      </w:r>
      <w:r w:rsidRPr="00B56FFF">
        <w:rPr>
          <w:rFonts w:ascii="Book Antiqua" w:eastAsia="Book Antiqua" w:hAnsi="Book Antiqua" w:cs="Book Antiqua"/>
          <w:color w:val="000000"/>
        </w:rPr>
        <w:t xml:space="preserve">. Diabetes mellitus as a prothrombotic condition. </w:t>
      </w:r>
      <w:r w:rsidRPr="00B56FFF">
        <w:rPr>
          <w:rFonts w:ascii="Book Antiqua" w:eastAsia="Book Antiqua" w:hAnsi="Book Antiqua" w:cs="Book Antiqua"/>
          <w:i/>
          <w:iCs/>
          <w:color w:val="000000"/>
        </w:rPr>
        <w:t>J Intern Med</w:t>
      </w:r>
      <w:r w:rsidRPr="00B56FFF">
        <w:rPr>
          <w:rFonts w:ascii="Book Antiqua" w:eastAsia="Book Antiqua" w:hAnsi="Book Antiqua" w:cs="Book Antiqua"/>
          <w:color w:val="000000"/>
        </w:rPr>
        <w:t xml:space="preserve"> 2007; </w:t>
      </w:r>
      <w:r w:rsidRPr="00B56FFF">
        <w:rPr>
          <w:rFonts w:ascii="Book Antiqua" w:eastAsia="Book Antiqua" w:hAnsi="Book Antiqua" w:cs="Book Antiqua"/>
          <w:b/>
          <w:bCs/>
          <w:color w:val="000000"/>
        </w:rPr>
        <w:t>262</w:t>
      </w:r>
      <w:r w:rsidRPr="00B56FFF">
        <w:rPr>
          <w:rFonts w:ascii="Book Antiqua" w:eastAsia="Book Antiqua" w:hAnsi="Book Antiqua" w:cs="Book Antiqua"/>
          <w:color w:val="000000"/>
        </w:rPr>
        <w:t>: 157-172 [PMID: 17645584 DOI: 10.1111/j.1365-2796.2007.01824.x]</w:t>
      </w:r>
    </w:p>
    <w:p w14:paraId="262D926D" w14:textId="77777777" w:rsidR="00A77B3E" w:rsidRPr="00B56FFF" w:rsidRDefault="00DF1DBB">
      <w:pPr>
        <w:spacing w:line="360" w:lineRule="auto"/>
        <w:jc w:val="both"/>
      </w:pPr>
      <w:r w:rsidRPr="00B56FFF">
        <w:rPr>
          <w:rFonts w:ascii="Book Antiqua" w:eastAsia="Book Antiqua" w:hAnsi="Book Antiqua" w:cs="Book Antiqua"/>
          <w:color w:val="000000"/>
        </w:rPr>
        <w:t xml:space="preserve">6 </w:t>
      </w:r>
      <w:r w:rsidRPr="00B56FFF">
        <w:rPr>
          <w:rFonts w:ascii="Book Antiqua" w:eastAsia="Book Antiqua" w:hAnsi="Book Antiqua" w:cs="Book Antiqua"/>
          <w:b/>
          <w:bCs/>
          <w:color w:val="000000"/>
        </w:rPr>
        <w:t>Rich SS</w:t>
      </w:r>
      <w:r w:rsidRPr="00B56FFF">
        <w:rPr>
          <w:rFonts w:ascii="Book Antiqua" w:eastAsia="Book Antiqua" w:hAnsi="Book Antiqua" w:cs="Book Antiqua"/>
          <w:color w:val="000000"/>
        </w:rPr>
        <w:t xml:space="preserve">. Mapping genes in diabetes. Genetic epidemiological perspective. </w:t>
      </w:r>
      <w:r w:rsidRPr="00B56FFF">
        <w:rPr>
          <w:rFonts w:ascii="Book Antiqua" w:eastAsia="Book Antiqua" w:hAnsi="Book Antiqua" w:cs="Book Antiqua"/>
          <w:i/>
          <w:iCs/>
          <w:color w:val="000000"/>
        </w:rPr>
        <w:t>Diabetes</w:t>
      </w:r>
      <w:r w:rsidRPr="00B56FFF">
        <w:rPr>
          <w:rFonts w:ascii="Book Antiqua" w:eastAsia="Book Antiqua" w:hAnsi="Book Antiqua" w:cs="Book Antiqua"/>
          <w:color w:val="000000"/>
        </w:rPr>
        <w:t xml:space="preserve"> 1990; </w:t>
      </w:r>
      <w:r w:rsidRPr="00B56FFF">
        <w:rPr>
          <w:rFonts w:ascii="Book Antiqua" w:eastAsia="Book Antiqua" w:hAnsi="Book Antiqua" w:cs="Book Antiqua"/>
          <w:b/>
          <w:bCs/>
          <w:color w:val="000000"/>
        </w:rPr>
        <w:t>39</w:t>
      </w:r>
      <w:r w:rsidRPr="00B56FFF">
        <w:rPr>
          <w:rFonts w:ascii="Book Antiqua" w:eastAsia="Book Antiqua" w:hAnsi="Book Antiqua" w:cs="Book Antiqua"/>
          <w:color w:val="000000"/>
        </w:rPr>
        <w:t>: 1315-1319 [PMID: 2227105 DOI: 10.2337/diab.39.11.1315]</w:t>
      </w:r>
    </w:p>
    <w:p w14:paraId="3D5727E7" w14:textId="77777777" w:rsidR="00A77B3E" w:rsidRPr="00B56FFF" w:rsidRDefault="00DF1DBB">
      <w:pPr>
        <w:spacing w:line="360" w:lineRule="auto"/>
        <w:jc w:val="both"/>
      </w:pPr>
      <w:r w:rsidRPr="00B56FFF">
        <w:rPr>
          <w:rFonts w:ascii="Book Antiqua" w:eastAsia="Book Antiqua" w:hAnsi="Book Antiqua" w:cs="Book Antiqua"/>
          <w:color w:val="000000"/>
        </w:rPr>
        <w:t xml:space="preserve">7 </w:t>
      </w:r>
      <w:r w:rsidRPr="00B56FFF">
        <w:rPr>
          <w:rFonts w:ascii="Book Antiqua" w:eastAsia="Book Antiqua" w:hAnsi="Book Antiqua" w:cs="Book Antiqua"/>
          <w:b/>
          <w:bCs/>
          <w:color w:val="000000"/>
        </w:rPr>
        <w:t>Malik R</w:t>
      </w:r>
      <w:r w:rsidRPr="00B56FFF">
        <w:rPr>
          <w:rFonts w:ascii="Book Antiqua" w:eastAsia="Book Antiqua" w:hAnsi="Book Antiqua" w:cs="Book Antiqua"/>
          <w:color w:val="000000"/>
        </w:rPr>
        <w:t xml:space="preserve">, Chauhan G, Traylor M, </w:t>
      </w:r>
      <w:proofErr w:type="spellStart"/>
      <w:r w:rsidRPr="00B56FFF">
        <w:rPr>
          <w:rFonts w:ascii="Book Antiqua" w:eastAsia="Book Antiqua" w:hAnsi="Book Antiqua" w:cs="Book Antiqua"/>
          <w:color w:val="000000"/>
        </w:rPr>
        <w:t>Sargurupremraj</w:t>
      </w:r>
      <w:proofErr w:type="spellEnd"/>
      <w:r w:rsidRPr="00B56FFF">
        <w:rPr>
          <w:rFonts w:ascii="Book Antiqua" w:eastAsia="Book Antiqua" w:hAnsi="Book Antiqua" w:cs="Book Antiqua"/>
          <w:color w:val="000000"/>
        </w:rPr>
        <w:t xml:space="preserve"> M, Okada Y, Mishra A, Rutten-Jacobs L, Giese AK, van der </w:t>
      </w:r>
      <w:proofErr w:type="spellStart"/>
      <w:r w:rsidRPr="00B56FFF">
        <w:rPr>
          <w:rFonts w:ascii="Book Antiqua" w:eastAsia="Book Antiqua" w:hAnsi="Book Antiqua" w:cs="Book Antiqua"/>
          <w:color w:val="000000"/>
        </w:rPr>
        <w:t>Laan</w:t>
      </w:r>
      <w:proofErr w:type="spellEnd"/>
      <w:r w:rsidRPr="00B56FFF">
        <w:rPr>
          <w:rFonts w:ascii="Book Antiqua" w:eastAsia="Book Antiqua" w:hAnsi="Book Antiqua" w:cs="Book Antiqua"/>
          <w:color w:val="000000"/>
        </w:rPr>
        <w:t xml:space="preserve"> SW, </w:t>
      </w:r>
      <w:proofErr w:type="spellStart"/>
      <w:r w:rsidRPr="00B56FFF">
        <w:rPr>
          <w:rFonts w:ascii="Book Antiqua" w:eastAsia="Book Antiqua" w:hAnsi="Book Antiqua" w:cs="Book Antiqua"/>
          <w:color w:val="000000"/>
        </w:rPr>
        <w:t>Gretarsdottir</w:t>
      </w:r>
      <w:proofErr w:type="spellEnd"/>
      <w:r w:rsidRPr="00B56FFF">
        <w:rPr>
          <w:rFonts w:ascii="Book Antiqua" w:eastAsia="Book Antiqua" w:hAnsi="Book Antiqua" w:cs="Book Antiqua"/>
          <w:color w:val="000000"/>
        </w:rPr>
        <w:t xml:space="preserve"> S, Anderson CD, Chong M, Adams HHH, Ago T, Almgren P, </w:t>
      </w:r>
      <w:proofErr w:type="spellStart"/>
      <w:r w:rsidRPr="00B56FFF">
        <w:rPr>
          <w:rFonts w:ascii="Book Antiqua" w:eastAsia="Book Antiqua" w:hAnsi="Book Antiqua" w:cs="Book Antiqua"/>
          <w:color w:val="000000"/>
        </w:rPr>
        <w:t>Amouyel</w:t>
      </w:r>
      <w:proofErr w:type="spellEnd"/>
      <w:r w:rsidRPr="00B56FFF">
        <w:rPr>
          <w:rFonts w:ascii="Book Antiqua" w:eastAsia="Book Antiqua" w:hAnsi="Book Antiqua" w:cs="Book Antiqua"/>
          <w:color w:val="000000"/>
        </w:rPr>
        <w:t xml:space="preserve"> P, Ay H, </w:t>
      </w:r>
      <w:proofErr w:type="spellStart"/>
      <w:r w:rsidRPr="00B56FFF">
        <w:rPr>
          <w:rFonts w:ascii="Book Antiqua" w:eastAsia="Book Antiqua" w:hAnsi="Book Antiqua" w:cs="Book Antiqua"/>
          <w:color w:val="000000"/>
        </w:rPr>
        <w:t>Bartz</w:t>
      </w:r>
      <w:proofErr w:type="spellEnd"/>
      <w:r w:rsidRPr="00B56FFF">
        <w:rPr>
          <w:rFonts w:ascii="Book Antiqua" w:eastAsia="Book Antiqua" w:hAnsi="Book Antiqua" w:cs="Book Antiqua"/>
          <w:color w:val="000000"/>
        </w:rPr>
        <w:t xml:space="preserve"> TM, </w:t>
      </w:r>
      <w:proofErr w:type="spellStart"/>
      <w:r w:rsidRPr="00B56FFF">
        <w:rPr>
          <w:rFonts w:ascii="Book Antiqua" w:eastAsia="Book Antiqua" w:hAnsi="Book Antiqua" w:cs="Book Antiqua"/>
          <w:color w:val="000000"/>
        </w:rPr>
        <w:t>Benavente</w:t>
      </w:r>
      <w:proofErr w:type="spellEnd"/>
      <w:r w:rsidRPr="00B56FFF">
        <w:rPr>
          <w:rFonts w:ascii="Book Antiqua" w:eastAsia="Book Antiqua" w:hAnsi="Book Antiqua" w:cs="Book Antiqua"/>
          <w:color w:val="000000"/>
        </w:rPr>
        <w:t xml:space="preserve"> OR, Bevan S, </w:t>
      </w:r>
      <w:proofErr w:type="spellStart"/>
      <w:r w:rsidRPr="00B56FFF">
        <w:rPr>
          <w:rFonts w:ascii="Book Antiqua" w:eastAsia="Book Antiqua" w:hAnsi="Book Antiqua" w:cs="Book Antiqua"/>
          <w:color w:val="000000"/>
        </w:rPr>
        <w:t>Boncoraglio</w:t>
      </w:r>
      <w:proofErr w:type="spellEnd"/>
      <w:r w:rsidRPr="00B56FFF">
        <w:rPr>
          <w:rFonts w:ascii="Book Antiqua" w:eastAsia="Book Antiqua" w:hAnsi="Book Antiqua" w:cs="Book Antiqua"/>
          <w:color w:val="000000"/>
        </w:rPr>
        <w:t xml:space="preserve"> GB, Brown RD Jr, Butterworth AS, Carrera C, Carty CL, </w:t>
      </w:r>
      <w:proofErr w:type="spellStart"/>
      <w:r w:rsidRPr="00B56FFF">
        <w:rPr>
          <w:rFonts w:ascii="Book Antiqua" w:eastAsia="Book Antiqua" w:hAnsi="Book Antiqua" w:cs="Book Antiqua"/>
          <w:color w:val="000000"/>
        </w:rPr>
        <w:t>Chasman</w:t>
      </w:r>
      <w:proofErr w:type="spellEnd"/>
      <w:r w:rsidRPr="00B56FFF">
        <w:rPr>
          <w:rFonts w:ascii="Book Antiqua" w:eastAsia="Book Antiqua" w:hAnsi="Book Antiqua" w:cs="Book Antiqua"/>
          <w:color w:val="000000"/>
        </w:rPr>
        <w:t xml:space="preserve"> DI, Chen WM, Cole JW, Correa A, </w:t>
      </w:r>
      <w:proofErr w:type="spellStart"/>
      <w:r w:rsidRPr="00B56FFF">
        <w:rPr>
          <w:rFonts w:ascii="Book Antiqua" w:eastAsia="Book Antiqua" w:hAnsi="Book Antiqua" w:cs="Book Antiqua"/>
          <w:color w:val="000000"/>
        </w:rPr>
        <w:t>Cotlarciuc</w:t>
      </w:r>
      <w:proofErr w:type="spellEnd"/>
      <w:r w:rsidRPr="00B56FFF">
        <w:rPr>
          <w:rFonts w:ascii="Book Antiqua" w:eastAsia="Book Antiqua" w:hAnsi="Book Antiqua" w:cs="Book Antiqua"/>
          <w:color w:val="000000"/>
        </w:rPr>
        <w:t xml:space="preserve"> I, </w:t>
      </w:r>
      <w:proofErr w:type="spellStart"/>
      <w:r w:rsidRPr="00B56FFF">
        <w:rPr>
          <w:rFonts w:ascii="Book Antiqua" w:eastAsia="Book Antiqua" w:hAnsi="Book Antiqua" w:cs="Book Antiqua"/>
          <w:color w:val="000000"/>
        </w:rPr>
        <w:t>Cruchaga</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Danesh</w:t>
      </w:r>
      <w:proofErr w:type="spellEnd"/>
      <w:r w:rsidRPr="00B56FFF">
        <w:rPr>
          <w:rFonts w:ascii="Book Antiqua" w:eastAsia="Book Antiqua" w:hAnsi="Book Antiqua" w:cs="Book Antiqua"/>
          <w:color w:val="000000"/>
        </w:rPr>
        <w:t xml:space="preserve"> J, de Bakker PIW, DeStefano AL, den Hoed M, Duan Q, </w:t>
      </w:r>
      <w:proofErr w:type="spellStart"/>
      <w:r w:rsidRPr="00B56FFF">
        <w:rPr>
          <w:rFonts w:ascii="Book Antiqua" w:eastAsia="Book Antiqua" w:hAnsi="Book Antiqua" w:cs="Book Antiqua"/>
          <w:color w:val="000000"/>
        </w:rPr>
        <w:t>Engelter</w:t>
      </w:r>
      <w:proofErr w:type="spellEnd"/>
      <w:r w:rsidRPr="00B56FFF">
        <w:rPr>
          <w:rFonts w:ascii="Book Antiqua" w:eastAsia="Book Antiqua" w:hAnsi="Book Antiqua" w:cs="Book Antiqua"/>
          <w:color w:val="000000"/>
        </w:rPr>
        <w:t xml:space="preserve"> ST, Falcone GJ, Gottesman RF, Grewal RP, </w:t>
      </w:r>
      <w:proofErr w:type="spellStart"/>
      <w:r w:rsidRPr="00B56FFF">
        <w:rPr>
          <w:rFonts w:ascii="Book Antiqua" w:eastAsia="Book Antiqua" w:hAnsi="Book Antiqua" w:cs="Book Antiqua"/>
          <w:color w:val="000000"/>
        </w:rPr>
        <w:t>Gudnason</w:t>
      </w:r>
      <w:proofErr w:type="spellEnd"/>
      <w:r w:rsidRPr="00B56FFF">
        <w:rPr>
          <w:rFonts w:ascii="Book Antiqua" w:eastAsia="Book Antiqua" w:hAnsi="Book Antiqua" w:cs="Book Antiqua"/>
          <w:color w:val="000000"/>
        </w:rPr>
        <w:t xml:space="preserve"> V, Gustafsson S, </w:t>
      </w:r>
      <w:proofErr w:type="spellStart"/>
      <w:r w:rsidRPr="00B56FFF">
        <w:rPr>
          <w:rFonts w:ascii="Book Antiqua" w:eastAsia="Book Antiqua" w:hAnsi="Book Antiqua" w:cs="Book Antiqua"/>
          <w:color w:val="000000"/>
        </w:rPr>
        <w:t>Haessler</w:t>
      </w:r>
      <w:proofErr w:type="spellEnd"/>
      <w:r w:rsidRPr="00B56FFF">
        <w:rPr>
          <w:rFonts w:ascii="Book Antiqua" w:eastAsia="Book Antiqua" w:hAnsi="Book Antiqua" w:cs="Book Antiqua"/>
          <w:color w:val="000000"/>
        </w:rPr>
        <w:t xml:space="preserve"> J, Harris TB, Hassan A, </w:t>
      </w:r>
      <w:proofErr w:type="spellStart"/>
      <w:r w:rsidRPr="00B56FFF">
        <w:rPr>
          <w:rFonts w:ascii="Book Antiqua" w:eastAsia="Book Antiqua" w:hAnsi="Book Antiqua" w:cs="Book Antiqua"/>
          <w:color w:val="000000"/>
        </w:rPr>
        <w:t>Havulinna</w:t>
      </w:r>
      <w:proofErr w:type="spellEnd"/>
      <w:r w:rsidRPr="00B56FFF">
        <w:rPr>
          <w:rFonts w:ascii="Book Antiqua" w:eastAsia="Book Antiqua" w:hAnsi="Book Antiqua" w:cs="Book Antiqua"/>
          <w:color w:val="000000"/>
        </w:rPr>
        <w:t xml:space="preserve"> AS, </w:t>
      </w:r>
      <w:proofErr w:type="spellStart"/>
      <w:r w:rsidRPr="00B56FFF">
        <w:rPr>
          <w:rFonts w:ascii="Book Antiqua" w:eastAsia="Book Antiqua" w:hAnsi="Book Antiqua" w:cs="Book Antiqua"/>
          <w:color w:val="000000"/>
        </w:rPr>
        <w:t>Heckbert</w:t>
      </w:r>
      <w:proofErr w:type="spellEnd"/>
      <w:r w:rsidRPr="00B56FFF">
        <w:rPr>
          <w:rFonts w:ascii="Book Antiqua" w:eastAsia="Book Antiqua" w:hAnsi="Book Antiqua" w:cs="Book Antiqua"/>
          <w:color w:val="000000"/>
        </w:rPr>
        <w:t xml:space="preserve"> SR, Holliday EG, Howard G, Hsu FC, Hyacinth HI, Ikram MA, </w:t>
      </w:r>
      <w:proofErr w:type="spellStart"/>
      <w:r w:rsidRPr="00B56FFF">
        <w:rPr>
          <w:rFonts w:ascii="Book Antiqua" w:eastAsia="Book Antiqua" w:hAnsi="Book Antiqua" w:cs="Book Antiqua"/>
          <w:color w:val="000000"/>
        </w:rPr>
        <w:t>Ingelsson</w:t>
      </w:r>
      <w:proofErr w:type="spellEnd"/>
      <w:r w:rsidRPr="00B56FFF">
        <w:rPr>
          <w:rFonts w:ascii="Book Antiqua" w:eastAsia="Book Antiqua" w:hAnsi="Book Antiqua" w:cs="Book Antiqua"/>
          <w:color w:val="000000"/>
        </w:rPr>
        <w:t xml:space="preserve"> E, Irvin MR, Jian X, Jiménez-Conde J, Johnson JA, </w:t>
      </w:r>
      <w:proofErr w:type="spellStart"/>
      <w:r w:rsidRPr="00B56FFF">
        <w:rPr>
          <w:rFonts w:ascii="Book Antiqua" w:eastAsia="Book Antiqua" w:hAnsi="Book Antiqua" w:cs="Book Antiqua"/>
          <w:color w:val="000000"/>
        </w:rPr>
        <w:t>Jukema</w:t>
      </w:r>
      <w:proofErr w:type="spellEnd"/>
      <w:r w:rsidRPr="00B56FFF">
        <w:rPr>
          <w:rFonts w:ascii="Book Antiqua" w:eastAsia="Book Antiqua" w:hAnsi="Book Antiqua" w:cs="Book Antiqua"/>
          <w:color w:val="000000"/>
        </w:rPr>
        <w:t xml:space="preserve"> JW, Kanai M, Keene KL, </w:t>
      </w:r>
      <w:proofErr w:type="spellStart"/>
      <w:r w:rsidRPr="00B56FFF">
        <w:rPr>
          <w:rFonts w:ascii="Book Antiqua" w:eastAsia="Book Antiqua" w:hAnsi="Book Antiqua" w:cs="Book Antiqua"/>
          <w:color w:val="000000"/>
        </w:rPr>
        <w:t>Kissela</w:t>
      </w:r>
      <w:proofErr w:type="spellEnd"/>
      <w:r w:rsidRPr="00B56FFF">
        <w:rPr>
          <w:rFonts w:ascii="Book Antiqua" w:eastAsia="Book Antiqua" w:hAnsi="Book Antiqua" w:cs="Book Antiqua"/>
          <w:color w:val="000000"/>
        </w:rPr>
        <w:t xml:space="preserve"> BM, </w:t>
      </w:r>
      <w:proofErr w:type="spellStart"/>
      <w:r w:rsidRPr="00B56FFF">
        <w:rPr>
          <w:rFonts w:ascii="Book Antiqua" w:eastAsia="Book Antiqua" w:hAnsi="Book Antiqua" w:cs="Book Antiqua"/>
          <w:color w:val="000000"/>
        </w:rPr>
        <w:t>Kleindorfer</w:t>
      </w:r>
      <w:proofErr w:type="spellEnd"/>
      <w:r w:rsidRPr="00B56FFF">
        <w:rPr>
          <w:rFonts w:ascii="Book Antiqua" w:eastAsia="Book Antiqua" w:hAnsi="Book Antiqua" w:cs="Book Antiqua"/>
          <w:color w:val="000000"/>
        </w:rPr>
        <w:t xml:space="preserve"> DO, </w:t>
      </w:r>
      <w:proofErr w:type="spellStart"/>
      <w:r w:rsidRPr="00B56FFF">
        <w:rPr>
          <w:rFonts w:ascii="Book Antiqua" w:eastAsia="Book Antiqua" w:hAnsi="Book Antiqua" w:cs="Book Antiqua"/>
          <w:color w:val="000000"/>
        </w:rPr>
        <w:t>Kooperberg</w:t>
      </w:r>
      <w:proofErr w:type="spellEnd"/>
      <w:r w:rsidRPr="00B56FFF">
        <w:rPr>
          <w:rFonts w:ascii="Book Antiqua" w:eastAsia="Book Antiqua" w:hAnsi="Book Antiqua" w:cs="Book Antiqua"/>
          <w:color w:val="000000"/>
        </w:rPr>
        <w:t xml:space="preserve"> C, Kubo M, Lange LA, </w:t>
      </w:r>
      <w:proofErr w:type="spellStart"/>
      <w:r w:rsidRPr="00B56FFF">
        <w:rPr>
          <w:rFonts w:ascii="Book Antiqua" w:eastAsia="Book Antiqua" w:hAnsi="Book Antiqua" w:cs="Book Antiqua"/>
          <w:color w:val="000000"/>
        </w:rPr>
        <w:t>Langefeld</w:t>
      </w:r>
      <w:proofErr w:type="spellEnd"/>
      <w:r w:rsidRPr="00B56FFF">
        <w:rPr>
          <w:rFonts w:ascii="Book Antiqua" w:eastAsia="Book Antiqua" w:hAnsi="Book Antiqua" w:cs="Book Antiqua"/>
          <w:color w:val="000000"/>
        </w:rPr>
        <w:t xml:space="preserve"> CD, </w:t>
      </w:r>
      <w:proofErr w:type="spellStart"/>
      <w:r w:rsidRPr="00B56FFF">
        <w:rPr>
          <w:rFonts w:ascii="Book Antiqua" w:eastAsia="Book Antiqua" w:hAnsi="Book Antiqua" w:cs="Book Antiqua"/>
          <w:color w:val="000000"/>
        </w:rPr>
        <w:t>Langenberg</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Launer</w:t>
      </w:r>
      <w:proofErr w:type="spellEnd"/>
      <w:r w:rsidRPr="00B56FFF">
        <w:rPr>
          <w:rFonts w:ascii="Book Antiqua" w:eastAsia="Book Antiqua" w:hAnsi="Book Antiqua" w:cs="Book Antiqua"/>
          <w:color w:val="000000"/>
        </w:rPr>
        <w:t xml:space="preserve"> LJ, Lee JM, </w:t>
      </w:r>
      <w:proofErr w:type="spellStart"/>
      <w:r w:rsidRPr="00B56FFF">
        <w:rPr>
          <w:rFonts w:ascii="Book Antiqua" w:eastAsia="Book Antiqua" w:hAnsi="Book Antiqua" w:cs="Book Antiqua"/>
          <w:color w:val="000000"/>
        </w:rPr>
        <w:t>Lemmens</w:t>
      </w:r>
      <w:proofErr w:type="spellEnd"/>
      <w:r w:rsidRPr="00B56FFF">
        <w:rPr>
          <w:rFonts w:ascii="Book Antiqua" w:eastAsia="Book Antiqua" w:hAnsi="Book Antiqua" w:cs="Book Antiqua"/>
          <w:color w:val="000000"/>
        </w:rPr>
        <w:t xml:space="preserve"> R, Leys D, Lewis CM, Lin WY, Lindgren AG, </w:t>
      </w:r>
      <w:proofErr w:type="spellStart"/>
      <w:r w:rsidRPr="00B56FFF">
        <w:rPr>
          <w:rFonts w:ascii="Book Antiqua" w:eastAsia="Book Antiqua" w:hAnsi="Book Antiqua" w:cs="Book Antiqua"/>
          <w:color w:val="000000"/>
        </w:rPr>
        <w:t>Lorentzen</w:t>
      </w:r>
      <w:proofErr w:type="spellEnd"/>
      <w:r w:rsidRPr="00B56FFF">
        <w:rPr>
          <w:rFonts w:ascii="Book Antiqua" w:eastAsia="Book Antiqua" w:hAnsi="Book Antiqua" w:cs="Book Antiqua"/>
          <w:color w:val="000000"/>
        </w:rPr>
        <w:t xml:space="preserve"> E, Magnusson PK, Maguire J, </w:t>
      </w:r>
      <w:proofErr w:type="spellStart"/>
      <w:r w:rsidRPr="00B56FFF">
        <w:rPr>
          <w:rFonts w:ascii="Book Antiqua" w:eastAsia="Book Antiqua" w:hAnsi="Book Antiqua" w:cs="Book Antiqua"/>
          <w:color w:val="000000"/>
        </w:rPr>
        <w:t>Manichaikul</w:t>
      </w:r>
      <w:proofErr w:type="spellEnd"/>
      <w:r w:rsidRPr="00B56FFF">
        <w:rPr>
          <w:rFonts w:ascii="Book Antiqua" w:eastAsia="Book Antiqua" w:hAnsi="Book Antiqua" w:cs="Book Antiqua"/>
          <w:color w:val="000000"/>
        </w:rPr>
        <w:t xml:space="preserve"> A, McArdle PF, </w:t>
      </w:r>
      <w:proofErr w:type="spellStart"/>
      <w:r w:rsidRPr="00B56FFF">
        <w:rPr>
          <w:rFonts w:ascii="Book Antiqua" w:eastAsia="Book Antiqua" w:hAnsi="Book Antiqua" w:cs="Book Antiqua"/>
          <w:color w:val="000000"/>
        </w:rPr>
        <w:t>Meschia</w:t>
      </w:r>
      <w:proofErr w:type="spellEnd"/>
      <w:r w:rsidRPr="00B56FFF">
        <w:rPr>
          <w:rFonts w:ascii="Book Antiqua" w:eastAsia="Book Antiqua" w:hAnsi="Book Antiqua" w:cs="Book Antiqua"/>
          <w:color w:val="000000"/>
        </w:rPr>
        <w:t xml:space="preserve"> JF, Mitchell BD, Mosley TH, </w:t>
      </w:r>
      <w:proofErr w:type="spellStart"/>
      <w:r w:rsidRPr="00B56FFF">
        <w:rPr>
          <w:rFonts w:ascii="Book Antiqua" w:eastAsia="Book Antiqua" w:hAnsi="Book Antiqua" w:cs="Book Antiqua"/>
          <w:color w:val="000000"/>
        </w:rPr>
        <w:t>Nalls</w:t>
      </w:r>
      <w:proofErr w:type="spellEnd"/>
      <w:r w:rsidRPr="00B56FFF">
        <w:rPr>
          <w:rFonts w:ascii="Book Antiqua" w:eastAsia="Book Antiqua" w:hAnsi="Book Antiqua" w:cs="Book Antiqua"/>
          <w:color w:val="000000"/>
        </w:rPr>
        <w:t xml:space="preserve"> MA, Ninomiya T, O'Donnell MJ, </w:t>
      </w:r>
      <w:proofErr w:type="spellStart"/>
      <w:r w:rsidRPr="00B56FFF">
        <w:rPr>
          <w:rFonts w:ascii="Book Antiqua" w:eastAsia="Book Antiqua" w:hAnsi="Book Antiqua" w:cs="Book Antiqua"/>
          <w:color w:val="000000"/>
        </w:rPr>
        <w:t>Psaty</w:t>
      </w:r>
      <w:proofErr w:type="spellEnd"/>
      <w:r w:rsidRPr="00B56FFF">
        <w:rPr>
          <w:rFonts w:ascii="Book Antiqua" w:eastAsia="Book Antiqua" w:hAnsi="Book Antiqua" w:cs="Book Antiqua"/>
          <w:color w:val="000000"/>
        </w:rPr>
        <w:t xml:space="preserve"> BM, </w:t>
      </w:r>
      <w:proofErr w:type="spellStart"/>
      <w:r w:rsidRPr="00B56FFF">
        <w:rPr>
          <w:rFonts w:ascii="Book Antiqua" w:eastAsia="Book Antiqua" w:hAnsi="Book Antiqua" w:cs="Book Antiqua"/>
          <w:color w:val="000000"/>
        </w:rPr>
        <w:t>Pulit</w:t>
      </w:r>
      <w:proofErr w:type="spellEnd"/>
      <w:r w:rsidRPr="00B56FFF">
        <w:rPr>
          <w:rFonts w:ascii="Book Antiqua" w:eastAsia="Book Antiqua" w:hAnsi="Book Antiqua" w:cs="Book Antiqua"/>
          <w:color w:val="000000"/>
        </w:rPr>
        <w:t xml:space="preserve"> SL, </w:t>
      </w:r>
      <w:proofErr w:type="spellStart"/>
      <w:r w:rsidRPr="00B56FFF">
        <w:rPr>
          <w:rFonts w:ascii="Book Antiqua" w:eastAsia="Book Antiqua" w:hAnsi="Book Antiqua" w:cs="Book Antiqua"/>
          <w:color w:val="000000"/>
        </w:rPr>
        <w:t>Rannikmäe</w:t>
      </w:r>
      <w:proofErr w:type="spellEnd"/>
      <w:r w:rsidRPr="00B56FFF">
        <w:rPr>
          <w:rFonts w:ascii="Book Antiqua" w:eastAsia="Book Antiqua" w:hAnsi="Book Antiqua" w:cs="Book Antiqua"/>
          <w:color w:val="000000"/>
        </w:rPr>
        <w:t xml:space="preserve"> K, Reiner AP, </w:t>
      </w:r>
      <w:proofErr w:type="spellStart"/>
      <w:r w:rsidRPr="00B56FFF">
        <w:rPr>
          <w:rFonts w:ascii="Book Antiqua" w:eastAsia="Book Antiqua" w:hAnsi="Book Antiqua" w:cs="Book Antiqua"/>
          <w:color w:val="000000"/>
        </w:rPr>
        <w:t>Rexrode</w:t>
      </w:r>
      <w:proofErr w:type="spellEnd"/>
      <w:r w:rsidRPr="00B56FFF">
        <w:rPr>
          <w:rFonts w:ascii="Book Antiqua" w:eastAsia="Book Antiqua" w:hAnsi="Book Antiqua" w:cs="Book Antiqua"/>
          <w:color w:val="000000"/>
        </w:rPr>
        <w:t xml:space="preserve"> KM, Rice K, Rich SS, </w:t>
      </w:r>
      <w:proofErr w:type="spellStart"/>
      <w:r w:rsidRPr="00B56FFF">
        <w:rPr>
          <w:rFonts w:ascii="Book Antiqua" w:eastAsia="Book Antiqua" w:hAnsi="Book Antiqua" w:cs="Book Antiqua"/>
          <w:color w:val="000000"/>
        </w:rPr>
        <w:t>Ridker</w:t>
      </w:r>
      <w:proofErr w:type="spellEnd"/>
      <w:r w:rsidRPr="00B56FFF">
        <w:rPr>
          <w:rFonts w:ascii="Book Antiqua" w:eastAsia="Book Antiqua" w:hAnsi="Book Antiqua" w:cs="Book Antiqua"/>
          <w:color w:val="000000"/>
        </w:rPr>
        <w:t xml:space="preserve"> PM, </w:t>
      </w:r>
      <w:proofErr w:type="spellStart"/>
      <w:r w:rsidRPr="00B56FFF">
        <w:rPr>
          <w:rFonts w:ascii="Book Antiqua" w:eastAsia="Book Antiqua" w:hAnsi="Book Antiqua" w:cs="Book Antiqua"/>
          <w:color w:val="000000"/>
        </w:rPr>
        <w:t>Rost</w:t>
      </w:r>
      <w:proofErr w:type="spellEnd"/>
      <w:r w:rsidRPr="00B56FFF">
        <w:rPr>
          <w:rFonts w:ascii="Book Antiqua" w:eastAsia="Book Antiqua" w:hAnsi="Book Antiqua" w:cs="Book Antiqua"/>
          <w:color w:val="000000"/>
        </w:rPr>
        <w:t xml:space="preserve"> NS, Rothwell PM, Rotter JI, </w:t>
      </w:r>
      <w:proofErr w:type="spellStart"/>
      <w:r w:rsidRPr="00B56FFF">
        <w:rPr>
          <w:rFonts w:ascii="Book Antiqua" w:eastAsia="Book Antiqua" w:hAnsi="Book Antiqua" w:cs="Book Antiqua"/>
          <w:color w:val="000000"/>
        </w:rPr>
        <w:t>Rundek</w:t>
      </w:r>
      <w:proofErr w:type="spellEnd"/>
      <w:r w:rsidRPr="00B56FFF">
        <w:rPr>
          <w:rFonts w:ascii="Book Antiqua" w:eastAsia="Book Antiqua" w:hAnsi="Book Antiqua" w:cs="Book Antiqua"/>
          <w:color w:val="000000"/>
        </w:rPr>
        <w:t xml:space="preserve"> T, Sacco RL, </w:t>
      </w:r>
      <w:proofErr w:type="spellStart"/>
      <w:r w:rsidRPr="00B56FFF">
        <w:rPr>
          <w:rFonts w:ascii="Book Antiqua" w:eastAsia="Book Antiqua" w:hAnsi="Book Antiqua" w:cs="Book Antiqua"/>
          <w:color w:val="000000"/>
        </w:rPr>
        <w:t>Sakaue</w:t>
      </w:r>
      <w:proofErr w:type="spellEnd"/>
      <w:r w:rsidRPr="00B56FFF">
        <w:rPr>
          <w:rFonts w:ascii="Book Antiqua" w:eastAsia="Book Antiqua" w:hAnsi="Book Antiqua" w:cs="Book Antiqua"/>
          <w:color w:val="000000"/>
        </w:rPr>
        <w:t xml:space="preserve"> S, Sale MM, </w:t>
      </w:r>
      <w:proofErr w:type="spellStart"/>
      <w:r w:rsidRPr="00B56FFF">
        <w:rPr>
          <w:rFonts w:ascii="Book Antiqua" w:eastAsia="Book Antiqua" w:hAnsi="Book Antiqua" w:cs="Book Antiqua"/>
          <w:color w:val="000000"/>
        </w:rPr>
        <w:t>Salomaa</w:t>
      </w:r>
      <w:proofErr w:type="spellEnd"/>
      <w:r w:rsidRPr="00B56FFF">
        <w:rPr>
          <w:rFonts w:ascii="Book Antiqua" w:eastAsia="Book Antiqua" w:hAnsi="Book Antiqua" w:cs="Book Antiqua"/>
          <w:color w:val="000000"/>
        </w:rPr>
        <w:t xml:space="preserve"> V, Sapkota BR, Schmidt R, Schmidt CO, </w:t>
      </w:r>
      <w:proofErr w:type="spellStart"/>
      <w:r w:rsidRPr="00B56FFF">
        <w:rPr>
          <w:rFonts w:ascii="Book Antiqua" w:eastAsia="Book Antiqua" w:hAnsi="Book Antiqua" w:cs="Book Antiqua"/>
          <w:color w:val="000000"/>
        </w:rPr>
        <w:t>Schminke</w:t>
      </w:r>
      <w:proofErr w:type="spellEnd"/>
      <w:r w:rsidRPr="00B56FFF">
        <w:rPr>
          <w:rFonts w:ascii="Book Antiqua" w:eastAsia="Book Antiqua" w:hAnsi="Book Antiqua" w:cs="Book Antiqua"/>
          <w:color w:val="000000"/>
        </w:rPr>
        <w:t xml:space="preserve"> U, Sharma P, </w:t>
      </w:r>
      <w:proofErr w:type="spellStart"/>
      <w:r w:rsidRPr="00B56FFF">
        <w:rPr>
          <w:rFonts w:ascii="Book Antiqua" w:eastAsia="Book Antiqua" w:hAnsi="Book Antiqua" w:cs="Book Antiqua"/>
          <w:color w:val="000000"/>
        </w:rPr>
        <w:t>Slowik</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Sudlow</w:t>
      </w:r>
      <w:proofErr w:type="spellEnd"/>
      <w:r w:rsidRPr="00B56FFF">
        <w:rPr>
          <w:rFonts w:ascii="Book Antiqua" w:eastAsia="Book Antiqua" w:hAnsi="Book Antiqua" w:cs="Book Antiqua"/>
          <w:color w:val="000000"/>
        </w:rPr>
        <w:t xml:space="preserve"> CLM, </w:t>
      </w:r>
      <w:proofErr w:type="spellStart"/>
      <w:r w:rsidRPr="00B56FFF">
        <w:rPr>
          <w:rFonts w:ascii="Book Antiqua" w:eastAsia="Book Antiqua" w:hAnsi="Book Antiqua" w:cs="Book Antiqua"/>
          <w:color w:val="000000"/>
        </w:rPr>
        <w:t>Tanislav</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Tatlisumak</w:t>
      </w:r>
      <w:proofErr w:type="spellEnd"/>
      <w:r w:rsidRPr="00B56FFF">
        <w:rPr>
          <w:rFonts w:ascii="Book Antiqua" w:eastAsia="Book Antiqua" w:hAnsi="Book Antiqua" w:cs="Book Antiqua"/>
          <w:color w:val="000000"/>
        </w:rPr>
        <w:t xml:space="preserve"> T, Taylor KD, Thijs VNS, </w:t>
      </w:r>
      <w:proofErr w:type="spellStart"/>
      <w:r w:rsidRPr="00B56FFF">
        <w:rPr>
          <w:rFonts w:ascii="Book Antiqua" w:eastAsia="Book Antiqua" w:hAnsi="Book Antiqua" w:cs="Book Antiqua"/>
          <w:color w:val="000000"/>
        </w:rPr>
        <w:t>Thorleifsson</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Thorsteinsdottir</w:t>
      </w:r>
      <w:proofErr w:type="spellEnd"/>
      <w:r w:rsidRPr="00B56FFF">
        <w:rPr>
          <w:rFonts w:ascii="Book Antiqua" w:eastAsia="Book Antiqua" w:hAnsi="Book Antiqua" w:cs="Book Antiqua"/>
          <w:color w:val="000000"/>
        </w:rPr>
        <w:t xml:space="preserve"> U, </w:t>
      </w:r>
      <w:proofErr w:type="spellStart"/>
      <w:r w:rsidRPr="00B56FFF">
        <w:rPr>
          <w:rFonts w:ascii="Book Antiqua" w:eastAsia="Book Antiqua" w:hAnsi="Book Antiqua" w:cs="Book Antiqua"/>
          <w:color w:val="000000"/>
        </w:rPr>
        <w:t>Tiedt</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Trompet</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Tzourio</w:t>
      </w:r>
      <w:proofErr w:type="spellEnd"/>
      <w:r w:rsidRPr="00B56FFF">
        <w:rPr>
          <w:rFonts w:ascii="Book Antiqua" w:eastAsia="Book Antiqua" w:hAnsi="Book Antiqua" w:cs="Book Antiqua"/>
          <w:color w:val="000000"/>
        </w:rPr>
        <w:t xml:space="preserve"> C, van </w:t>
      </w:r>
      <w:proofErr w:type="spellStart"/>
      <w:r w:rsidRPr="00B56FFF">
        <w:rPr>
          <w:rFonts w:ascii="Book Antiqua" w:eastAsia="Book Antiqua" w:hAnsi="Book Antiqua" w:cs="Book Antiqua"/>
          <w:color w:val="000000"/>
        </w:rPr>
        <w:t>Duijn</w:t>
      </w:r>
      <w:proofErr w:type="spellEnd"/>
      <w:r w:rsidRPr="00B56FFF">
        <w:rPr>
          <w:rFonts w:ascii="Book Antiqua" w:eastAsia="Book Antiqua" w:hAnsi="Book Antiqua" w:cs="Book Antiqua"/>
          <w:color w:val="000000"/>
        </w:rPr>
        <w:t xml:space="preserve"> CM, Walters M, Wareham NJ, </w:t>
      </w:r>
      <w:proofErr w:type="spellStart"/>
      <w:r w:rsidRPr="00B56FFF">
        <w:rPr>
          <w:rFonts w:ascii="Book Antiqua" w:eastAsia="Book Antiqua" w:hAnsi="Book Antiqua" w:cs="Book Antiqua"/>
          <w:color w:val="000000"/>
        </w:rPr>
        <w:t>Wassertheil</w:t>
      </w:r>
      <w:proofErr w:type="spellEnd"/>
      <w:r w:rsidRPr="00B56FFF">
        <w:rPr>
          <w:rFonts w:ascii="Book Antiqua" w:eastAsia="Book Antiqua" w:hAnsi="Book Antiqua" w:cs="Book Antiqua"/>
          <w:color w:val="000000"/>
        </w:rPr>
        <w:t xml:space="preserve">-Smoller S, Wilson JG, Wiggins KL, Yang Q, Yusuf S; </w:t>
      </w:r>
      <w:proofErr w:type="spellStart"/>
      <w:r w:rsidRPr="00B56FFF">
        <w:rPr>
          <w:rFonts w:ascii="Book Antiqua" w:eastAsia="Book Antiqua" w:hAnsi="Book Antiqua" w:cs="Book Antiqua"/>
          <w:color w:val="000000"/>
        </w:rPr>
        <w:t>AFGen</w:t>
      </w:r>
      <w:proofErr w:type="spellEnd"/>
      <w:r w:rsidRPr="00B56FFF">
        <w:rPr>
          <w:rFonts w:ascii="Book Antiqua" w:eastAsia="Book Antiqua" w:hAnsi="Book Antiqua" w:cs="Book Antiqua"/>
          <w:color w:val="000000"/>
        </w:rPr>
        <w:t xml:space="preserve"> Consortium; Cohorts for Heart and Aging Research in Genomic Epidemiology (CHARGE) Consortium; International Genomics of Blood Pressure (</w:t>
      </w:r>
      <w:proofErr w:type="spellStart"/>
      <w:r w:rsidRPr="00B56FFF">
        <w:rPr>
          <w:rFonts w:ascii="Book Antiqua" w:eastAsia="Book Antiqua" w:hAnsi="Book Antiqua" w:cs="Book Antiqua"/>
          <w:color w:val="000000"/>
        </w:rPr>
        <w:t>iGEN</w:t>
      </w:r>
      <w:proofErr w:type="spellEnd"/>
      <w:r w:rsidRPr="00B56FFF">
        <w:rPr>
          <w:rFonts w:ascii="Book Antiqua" w:eastAsia="Book Antiqua" w:hAnsi="Book Antiqua" w:cs="Book Antiqua"/>
          <w:color w:val="000000"/>
        </w:rPr>
        <w:t xml:space="preserve">-BP) Consortium; INVENT Consortium; STARNET, Bis JC, </w:t>
      </w:r>
      <w:proofErr w:type="spellStart"/>
      <w:r w:rsidRPr="00B56FFF">
        <w:rPr>
          <w:rFonts w:ascii="Book Antiqua" w:eastAsia="Book Antiqua" w:hAnsi="Book Antiqua" w:cs="Book Antiqua"/>
          <w:color w:val="000000"/>
        </w:rPr>
        <w:t>Pastinen</w:t>
      </w:r>
      <w:proofErr w:type="spellEnd"/>
      <w:r w:rsidRPr="00B56FFF">
        <w:rPr>
          <w:rFonts w:ascii="Book Antiqua" w:eastAsia="Book Antiqua" w:hAnsi="Book Antiqua" w:cs="Book Antiqua"/>
          <w:color w:val="000000"/>
        </w:rPr>
        <w:t xml:space="preserve"> T, </w:t>
      </w:r>
      <w:proofErr w:type="spellStart"/>
      <w:r w:rsidRPr="00B56FFF">
        <w:rPr>
          <w:rFonts w:ascii="Book Antiqua" w:eastAsia="Book Antiqua" w:hAnsi="Book Antiqua" w:cs="Book Antiqua"/>
          <w:color w:val="000000"/>
        </w:rPr>
        <w:t>Ruusalepp</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Schadt</w:t>
      </w:r>
      <w:proofErr w:type="spellEnd"/>
      <w:r w:rsidRPr="00B56FFF">
        <w:rPr>
          <w:rFonts w:ascii="Book Antiqua" w:eastAsia="Book Antiqua" w:hAnsi="Book Antiqua" w:cs="Book Antiqua"/>
          <w:color w:val="000000"/>
        </w:rPr>
        <w:t xml:space="preserve"> EE, </w:t>
      </w:r>
      <w:proofErr w:type="spellStart"/>
      <w:r w:rsidRPr="00B56FFF">
        <w:rPr>
          <w:rFonts w:ascii="Book Antiqua" w:eastAsia="Book Antiqua" w:hAnsi="Book Antiqua" w:cs="Book Antiqua"/>
          <w:color w:val="000000"/>
        </w:rPr>
        <w:t>Koplev</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Björkegren</w:t>
      </w:r>
      <w:proofErr w:type="spellEnd"/>
      <w:r w:rsidRPr="00B56FFF">
        <w:rPr>
          <w:rFonts w:ascii="Book Antiqua" w:eastAsia="Book Antiqua" w:hAnsi="Book Antiqua" w:cs="Book Antiqua"/>
          <w:color w:val="000000"/>
        </w:rPr>
        <w:t xml:space="preserve"> JLM, </w:t>
      </w:r>
      <w:proofErr w:type="spellStart"/>
      <w:r w:rsidRPr="00B56FFF">
        <w:rPr>
          <w:rFonts w:ascii="Book Antiqua" w:eastAsia="Book Antiqua" w:hAnsi="Book Antiqua" w:cs="Book Antiqua"/>
          <w:color w:val="000000"/>
        </w:rPr>
        <w:t>Codoni</w:t>
      </w:r>
      <w:proofErr w:type="spellEnd"/>
      <w:r w:rsidRPr="00B56FFF">
        <w:rPr>
          <w:rFonts w:ascii="Book Antiqua" w:eastAsia="Book Antiqua" w:hAnsi="Book Antiqua" w:cs="Book Antiqua"/>
          <w:color w:val="000000"/>
        </w:rPr>
        <w:t xml:space="preserve"> V, </w:t>
      </w:r>
      <w:proofErr w:type="spellStart"/>
      <w:r w:rsidRPr="00B56FFF">
        <w:rPr>
          <w:rFonts w:ascii="Book Antiqua" w:eastAsia="Book Antiqua" w:hAnsi="Book Antiqua" w:cs="Book Antiqua"/>
          <w:color w:val="000000"/>
        </w:rPr>
        <w:t>Civelek</w:t>
      </w:r>
      <w:proofErr w:type="spellEnd"/>
      <w:r w:rsidRPr="00B56FFF">
        <w:rPr>
          <w:rFonts w:ascii="Book Antiqua" w:eastAsia="Book Antiqua" w:hAnsi="Book Antiqua" w:cs="Book Antiqua"/>
          <w:color w:val="000000"/>
        </w:rPr>
        <w:t xml:space="preserve"> M, Smith NL, </w:t>
      </w:r>
      <w:proofErr w:type="spellStart"/>
      <w:r w:rsidRPr="00B56FFF">
        <w:rPr>
          <w:rFonts w:ascii="Book Antiqua" w:eastAsia="Book Antiqua" w:hAnsi="Book Antiqua" w:cs="Book Antiqua"/>
          <w:color w:val="000000"/>
        </w:rPr>
        <w:t>Trégouët</w:t>
      </w:r>
      <w:proofErr w:type="spellEnd"/>
      <w:r w:rsidRPr="00B56FFF">
        <w:rPr>
          <w:rFonts w:ascii="Book Antiqua" w:eastAsia="Book Antiqua" w:hAnsi="Book Antiqua" w:cs="Book Antiqua"/>
          <w:color w:val="000000"/>
        </w:rPr>
        <w:t xml:space="preserve"> DA, </w:t>
      </w:r>
      <w:proofErr w:type="spellStart"/>
      <w:r w:rsidRPr="00B56FFF">
        <w:rPr>
          <w:rFonts w:ascii="Book Antiqua" w:eastAsia="Book Antiqua" w:hAnsi="Book Antiqua" w:cs="Book Antiqua"/>
          <w:color w:val="000000"/>
        </w:rPr>
        <w:t>Christophersen</w:t>
      </w:r>
      <w:proofErr w:type="spellEnd"/>
      <w:r w:rsidRPr="00B56FFF">
        <w:rPr>
          <w:rFonts w:ascii="Book Antiqua" w:eastAsia="Book Antiqua" w:hAnsi="Book Antiqua" w:cs="Book Antiqua"/>
          <w:color w:val="000000"/>
        </w:rPr>
        <w:t xml:space="preserve"> IE, </w:t>
      </w:r>
      <w:proofErr w:type="spellStart"/>
      <w:r w:rsidRPr="00B56FFF">
        <w:rPr>
          <w:rFonts w:ascii="Book Antiqua" w:eastAsia="Book Antiqua" w:hAnsi="Book Antiqua" w:cs="Book Antiqua"/>
          <w:color w:val="000000"/>
        </w:rPr>
        <w:t>Roselli</w:t>
      </w:r>
      <w:proofErr w:type="spellEnd"/>
      <w:r w:rsidRPr="00B56FFF">
        <w:rPr>
          <w:rFonts w:ascii="Book Antiqua" w:eastAsia="Book Antiqua" w:hAnsi="Book Antiqua" w:cs="Book Antiqua"/>
          <w:color w:val="000000"/>
        </w:rPr>
        <w:t xml:space="preserve"> C, Lubitz SA, </w:t>
      </w:r>
      <w:proofErr w:type="spellStart"/>
      <w:r w:rsidRPr="00B56FFF">
        <w:rPr>
          <w:rFonts w:ascii="Book Antiqua" w:eastAsia="Book Antiqua" w:hAnsi="Book Antiqua" w:cs="Book Antiqua"/>
          <w:color w:val="000000"/>
        </w:rPr>
        <w:t>Ellinor</w:t>
      </w:r>
      <w:proofErr w:type="spellEnd"/>
      <w:r w:rsidRPr="00B56FFF">
        <w:rPr>
          <w:rFonts w:ascii="Book Antiqua" w:eastAsia="Book Antiqua" w:hAnsi="Book Antiqua" w:cs="Book Antiqua"/>
          <w:color w:val="000000"/>
        </w:rPr>
        <w:t xml:space="preserve"> PT, Tai ES, </w:t>
      </w:r>
      <w:proofErr w:type="spellStart"/>
      <w:r w:rsidRPr="00B56FFF">
        <w:rPr>
          <w:rFonts w:ascii="Book Antiqua" w:eastAsia="Book Antiqua" w:hAnsi="Book Antiqua" w:cs="Book Antiqua"/>
          <w:color w:val="000000"/>
        </w:rPr>
        <w:t>Kooner</w:t>
      </w:r>
      <w:proofErr w:type="spellEnd"/>
      <w:r w:rsidRPr="00B56FFF">
        <w:rPr>
          <w:rFonts w:ascii="Book Antiqua" w:eastAsia="Book Antiqua" w:hAnsi="Book Antiqua" w:cs="Book Antiqua"/>
          <w:color w:val="000000"/>
        </w:rPr>
        <w:t xml:space="preserve"> JS, Kato N, He J, van der </w:t>
      </w:r>
      <w:proofErr w:type="spellStart"/>
      <w:r w:rsidRPr="00B56FFF">
        <w:rPr>
          <w:rFonts w:ascii="Book Antiqua" w:eastAsia="Book Antiqua" w:hAnsi="Book Antiqua" w:cs="Book Antiqua"/>
          <w:color w:val="000000"/>
        </w:rPr>
        <w:t>Harst</w:t>
      </w:r>
      <w:proofErr w:type="spellEnd"/>
      <w:r w:rsidRPr="00B56FFF">
        <w:rPr>
          <w:rFonts w:ascii="Book Antiqua" w:eastAsia="Book Antiqua" w:hAnsi="Book Antiqua" w:cs="Book Antiqua"/>
          <w:color w:val="000000"/>
        </w:rPr>
        <w:t xml:space="preserve"> P, Elliott P, Chambers JC, Takeuchi F, Johnson AD; </w:t>
      </w:r>
      <w:proofErr w:type="spellStart"/>
      <w:r w:rsidRPr="00B56FFF">
        <w:rPr>
          <w:rFonts w:ascii="Book Antiqua" w:eastAsia="Book Antiqua" w:hAnsi="Book Antiqua" w:cs="Book Antiqua"/>
          <w:color w:val="000000"/>
        </w:rPr>
        <w:t>BioBank</w:t>
      </w:r>
      <w:proofErr w:type="spellEnd"/>
      <w:r w:rsidRPr="00B56FFF">
        <w:rPr>
          <w:rFonts w:ascii="Book Antiqua" w:eastAsia="Book Antiqua" w:hAnsi="Book Antiqua" w:cs="Book Antiqua"/>
          <w:color w:val="000000"/>
        </w:rPr>
        <w:t xml:space="preserve"> Japan Cooperative Hospital Group; COMPASS Consortium; EPIC-CVD Consortium; </w:t>
      </w:r>
      <w:r w:rsidRPr="00B56FFF">
        <w:rPr>
          <w:rFonts w:ascii="Book Antiqua" w:eastAsia="Book Antiqua" w:hAnsi="Book Antiqua" w:cs="Book Antiqua"/>
          <w:color w:val="000000"/>
        </w:rPr>
        <w:lastRenderedPageBreak/>
        <w:t>EPIC-</w:t>
      </w:r>
      <w:proofErr w:type="spellStart"/>
      <w:r w:rsidRPr="00B56FFF">
        <w:rPr>
          <w:rFonts w:ascii="Book Antiqua" w:eastAsia="Book Antiqua" w:hAnsi="Book Antiqua" w:cs="Book Antiqua"/>
          <w:color w:val="000000"/>
        </w:rPr>
        <w:t>InterAct</w:t>
      </w:r>
      <w:proofErr w:type="spellEnd"/>
      <w:r w:rsidRPr="00B56FFF">
        <w:rPr>
          <w:rFonts w:ascii="Book Antiqua" w:eastAsia="Book Antiqua" w:hAnsi="Book Antiqua" w:cs="Book Antiqua"/>
          <w:color w:val="000000"/>
        </w:rPr>
        <w:t xml:space="preserve"> Consortium; International Stroke Genetics Consortium (ISGC); METASTROKE Consortium; Neurology Working Group of the CHARGE Consortium; NINDS Stroke Genetics Network (</w:t>
      </w:r>
      <w:proofErr w:type="spellStart"/>
      <w:r w:rsidRPr="00B56FFF">
        <w:rPr>
          <w:rFonts w:ascii="Book Antiqua" w:eastAsia="Book Antiqua" w:hAnsi="Book Antiqua" w:cs="Book Antiqua"/>
          <w:color w:val="000000"/>
        </w:rPr>
        <w:t>SiGN</w:t>
      </w:r>
      <w:proofErr w:type="spellEnd"/>
      <w:r w:rsidRPr="00B56FFF">
        <w:rPr>
          <w:rFonts w:ascii="Book Antiqua" w:eastAsia="Book Antiqua" w:hAnsi="Book Antiqua" w:cs="Book Antiqua"/>
          <w:color w:val="000000"/>
        </w:rPr>
        <w:t xml:space="preserve">); UK Young Lacunar DNA Study; MEGASTROKE Consortium, Sanghera DK, Melander O, </w:t>
      </w:r>
      <w:proofErr w:type="spellStart"/>
      <w:r w:rsidRPr="00B56FFF">
        <w:rPr>
          <w:rFonts w:ascii="Book Antiqua" w:eastAsia="Book Antiqua" w:hAnsi="Book Antiqua" w:cs="Book Antiqua"/>
          <w:color w:val="000000"/>
        </w:rPr>
        <w:t>Jern</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Strbian</w:t>
      </w:r>
      <w:proofErr w:type="spellEnd"/>
      <w:r w:rsidRPr="00B56FFF">
        <w:rPr>
          <w:rFonts w:ascii="Book Antiqua" w:eastAsia="Book Antiqua" w:hAnsi="Book Antiqua" w:cs="Book Antiqua"/>
          <w:color w:val="000000"/>
        </w:rPr>
        <w:t xml:space="preserve"> D, Fernandez-</w:t>
      </w:r>
      <w:proofErr w:type="spellStart"/>
      <w:r w:rsidRPr="00B56FFF">
        <w:rPr>
          <w:rFonts w:ascii="Book Antiqua" w:eastAsia="Book Antiqua" w:hAnsi="Book Antiqua" w:cs="Book Antiqua"/>
          <w:color w:val="000000"/>
        </w:rPr>
        <w:t>Cadenas</w:t>
      </w:r>
      <w:proofErr w:type="spellEnd"/>
      <w:r w:rsidRPr="00B56FFF">
        <w:rPr>
          <w:rFonts w:ascii="Book Antiqua" w:eastAsia="Book Antiqua" w:hAnsi="Book Antiqua" w:cs="Book Antiqua"/>
          <w:color w:val="000000"/>
        </w:rPr>
        <w:t xml:space="preserve"> I, </w:t>
      </w:r>
      <w:proofErr w:type="spellStart"/>
      <w:r w:rsidRPr="00B56FFF">
        <w:rPr>
          <w:rFonts w:ascii="Book Antiqua" w:eastAsia="Book Antiqua" w:hAnsi="Book Antiqua" w:cs="Book Antiqua"/>
          <w:color w:val="000000"/>
        </w:rPr>
        <w:t>Longstreth</w:t>
      </w:r>
      <w:proofErr w:type="spellEnd"/>
      <w:r w:rsidRPr="00B56FFF">
        <w:rPr>
          <w:rFonts w:ascii="Book Antiqua" w:eastAsia="Book Antiqua" w:hAnsi="Book Antiqua" w:cs="Book Antiqua"/>
          <w:color w:val="000000"/>
        </w:rPr>
        <w:t xml:space="preserve"> WT Jr, Rolfs A, </w:t>
      </w:r>
      <w:proofErr w:type="spellStart"/>
      <w:r w:rsidRPr="00B56FFF">
        <w:rPr>
          <w:rFonts w:ascii="Book Antiqua" w:eastAsia="Book Antiqua" w:hAnsi="Book Antiqua" w:cs="Book Antiqua"/>
          <w:color w:val="000000"/>
        </w:rPr>
        <w:t>Hata</w:t>
      </w:r>
      <w:proofErr w:type="spellEnd"/>
      <w:r w:rsidRPr="00B56FFF">
        <w:rPr>
          <w:rFonts w:ascii="Book Antiqua" w:eastAsia="Book Antiqua" w:hAnsi="Book Antiqua" w:cs="Book Antiqua"/>
          <w:color w:val="000000"/>
        </w:rPr>
        <w:t xml:space="preserve"> J, Woo D, </w:t>
      </w:r>
      <w:proofErr w:type="spellStart"/>
      <w:r w:rsidRPr="00B56FFF">
        <w:rPr>
          <w:rFonts w:ascii="Book Antiqua" w:eastAsia="Book Antiqua" w:hAnsi="Book Antiqua" w:cs="Book Antiqua"/>
          <w:color w:val="000000"/>
        </w:rPr>
        <w:t>Rosand</w:t>
      </w:r>
      <w:proofErr w:type="spellEnd"/>
      <w:r w:rsidRPr="00B56FFF">
        <w:rPr>
          <w:rFonts w:ascii="Book Antiqua" w:eastAsia="Book Antiqua" w:hAnsi="Book Antiqua" w:cs="Book Antiqua"/>
          <w:color w:val="000000"/>
        </w:rPr>
        <w:t xml:space="preserve"> J, Pare G, Hopewell JC, </w:t>
      </w:r>
      <w:proofErr w:type="spellStart"/>
      <w:r w:rsidRPr="00B56FFF">
        <w:rPr>
          <w:rFonts w:ascii="Book Antiqua" w:eastAsia="Book Antiqua" w:hAnsi="Book Antiqua" w:cs="Book Antiqua"/>
          <w:color w:val="000000"/>
        </w:rPr>
        <w:t>Saleheen</w:t>
      </w:r>
      <w:proofErr w:type="spellEnd"/>
      <w:r w:rsidRPr="00B56FFF">
        <w:rPr>
          <w:rFonts w:ascii="Book Antiqua" w:eastAsia="Book Antiqua" w:hAnsi="Book Antiqua" w:cs="Book Antiqua"/>
          <w:color w:val="000000"/>
        </w:rPr>
        <w:t xml:space="preserve"> D, Stefansson K, Worrall BB, </w:t>
      </w:r>
      <w:proofErr w:type="spellStart"/>
      <w:r w:rsidRPr="00B56FFF">
        <w:rPr>
          <w:rFonts w:ascii="Book Antiqua" w:eastAsia="Book Antiqua" w:hAnsi="Book Antiqua" w:cs="Book Antiqua"/>
          <w:color w:val="000000"/>
        </w:rPr>
        <w:t>Kittner</w:t>
      </w:r>
      <w:proofErr w:type="spellEnd"/>
      <w:r w:rsidRPr="00B56FFF">
        <w:rPr>
          <w:rFonts w:ascii="Book Antiqua" w:eastAsia="Book Antiqua" w:hAnsi="Book Antiqua" w:cs="Book Antiqua"/>
          <w:color w:val="000000"/>
        </w:rPr>
        <w:t xml:space="preserve"> SJ, Seshadri S, </w:t>
      </w:r>
      <w:proofErr w:type="spellStart"/>
      <w:r w:rsidRPr="00B56FFF">
        <w:rPr>
          <w:rFonts w:ascii="Book Antiqua" w:eastAsia="Book Antiqua" w:hAnsi="Book Antiqua" w:cs="Book Antiqua"/>
          <w:color w:val="000000"/>
        </w:rPr>
        <w:t>Fornage</w:t>
      </w:r>
      <w:proofErr w:type="spellEnd"/>
      <w:r w:rsidRPr="00B56FFF">
        <w:rPr>
          <w:rFonts w:ascii="Book Antiqua" w:eastAsia="Book Antiqua" w:hAnsi="Book Antiqua" w:cs="Book Antiqua"/>
          <w:color w:val="000000"/>
        </w:rPr>
        <w:t xml:space="preserve"> M, Markus HS, Howson JMM, </w:t>
      </w:r>
      <w:proofErr w:type="spellStart"/>
      <w:r w:rsidRPr="00B56FFF">
        <w:rPr>
          <w:rFonts w:ascii="Book Antiqua" w:eastAsia="Book Antiqua" w:hAnsi="Book Antiqua" w:cs="Book Antiqua"/>
          <w:color w:val="000000"/>
        </w:rPr>
        <w:t>Kamatani</w:t>
      </w:r>
      <w:proofErr w:type="spellEnd"/>
      <w:r w:rsidRPr="00B56FFF">
        <w:rPr>
          <w:rFonts w:ascii="Book Antiqua" w:eastAsia="Book Antiqua" w:hAnsi="Book Antiqua" w:cs="Book Antiqua"/>
          <w:color w:val="000000"/>
        </w:rPr>
        <w:t xml:space="preserve"> Y, </w:t>
      </w:r>
      <w:proofErr w:type="spellStart"/>
      <w:r w:rsidRPr="00B56FFF">
        <w:rPr>
          <w:rFonts w:ascii="Book Antiqua" w:eastAsia="Book Antiqua" w:hAnsi="Book Antiqua" w:cs="Book Antiqua"/>
          <w:color w:val="000000"/>
        </w:rPr>
        <w:t>Debette</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Dichgans</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Multiancestry</w:t>
      </w:r>
      <w:proofErr w:type="spellEnd"/>
      <w:r w:rsidRPr="00B56FFF">
        <w:rPr>
          <w:rFonts w:ascii="Book Antiqua" w:eastAsia="Book Antiqua" w:hAnsi="Book Antiqua" w:cs="Book Antiqua"/>
          <w:color w:val="000000"/>
        </w:rPr>
        <w:t xml:space="preserve"> genome-wide association study of 520,000 subjects identifies 32 Loci associated with stroke and stroke subtypes. </w:t>
      </w:r>
      <w:r w:rsidRPr="00B56FFF">
        <w:rPr>
          <w:rFonts w:ascii="Book Antiqua" w:eastAsia="Book Antiqua" w:hAnsi="Book Antiqua" w:cs="Book Antiqua"/>
          <w:i/>
          <w:iCs/>
          <w:color w:val="000000"/>
        </w:rPr>
        <w:t>Nat Genet</w:t>
      </w:r>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50</w:t>
      </w:r>
      <w:r w:rsidRPr="00B56FFF">
        <w:rPr>
          <w:rFonts w:ascii="Book Antiqua" w:eastAsia="Book Antiqua" w:hAnsi="Book Antiqua" w:cs="Book Antiqua"/>
          <w:color w:val="000000"/>
        </w:rPr>
        <w:t>: 524-537 [PMID: 29531354 DOI: 10.1038/s41588-018-0058-3]</w:t>
      </w:r>
    </w:p>
    <w:p w14:paraId="53A2AD9F" w14:textId="77777777" w:rsidR="00A77B3E" w:rsidRPr="00B56FFF" w:rsidRDefault="00DF1DBB">
      <w:pPr>
        <w:spacing w:line="360" w:lineRule="auto"/>
        <w:jc w:val="both"/>
      </w:pPr>
      <w:r w:rsidRPr="00B56FFF">
        <w:rPr>
          <w:rFonts w:ascii="Book Antiqua" w:eastAsia="Book Antiqua" w:hAnsi="Book Antiqua" w:cs="Book Antiqua"/>
          <w:color w:val="000000"/>
        </w:rPr>
        <w:t xml:space="preserve">8 </w:t>
      </w:r>
      <w:r w:rsidRPr="00B56FFF">
        <w:rPr>
          <w:rFonts w:ascii="Book Antiqua" w:eastAsia="Book Antiqua" w:hAnsi="Book Antiqua" w:cs="Book Antiqua"/>
          <w:b/>
          <w:bCs/>
          <w:color w:val="000000"/>
        </w:rPr>
        <w:t>Erdmann J</w:t>
      </w:r>
      <w:r w:rsidRPr="00B56FFF">
        <w:rPr>
          <w:rFonts w:ascii="Book Antiqua" w:eastAsia="Book Antiqua" w:hAnsi="Book Antiqua" w:cs="Book Antiqua"/>
          <w:color w:val="000000"/>
        </w:rPr>
        <w:t xml:space="preserve">, Kessler T, Munoz Venegas L, </w:t>
      </w:r>
      <w:proofErr w:type="spellStart"/>
      <w:r w:rsidRPr="00B56FFF">
        <w:rPr>
          <w:rFonts w:ascii="Book Antiqua" w:eastAsia="Book Antiqua" w:hAnsi="Book Antiqua" w:cs="Book Antiqua"/>
          <w:color w:val="000000"/>
        </w:rPr>
        <w:t>Schunkert</w:t>
      </w:r>
      <w:proofErr w:type="spellEnd"/>
      <w:r w:rsidRPr="00B56FFF">
        <w:rPr>
          <w:rFonts w:ascii="Book Antiqua" w:eastAsia="Book Antiqua" w:hAnsi="Book Antiqua" w:cs="Book Antiqua"/>
          <w:color w:val="000000"/>
        </w:rPr>
        <w:t xml:space="preserve"> H. A decade of genome-wide association studies for coronary artery disease: the challenges ahead. </w:t>
      </w:r>
      <w:r w:rsidRPr="00B56FFF">
        <w:rPr>
          <w:rFonts w:ascii="Book Antiqua" w:eastAsia="Book Antiqua" w:hAnsi="Book Antiqua" w:cs="Book Antiqua"/>
          <w:i/>
          <w:iCs/>
          <w:color w:val="000000"/>
        </w:rPr>
        <w:t>Cardiovasc Res</w:t>
      </w:r>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114</w:t>
      </w:r>
      <w:r w:rsidRPr="00B56FFF">
        <w:rPr>
          <w:rFonts w:ascii="Book Antiqua" w:eastAsia="Book Antiqua" w:hAnsi="Book Antiqua" w:cs="Book Antiqua"/>
          <w:color w:val="000000"/>
        </w:rPr>
        <w:t>: 1241-1257 [PMID: 29617720 DOI: 10.1093/</w:t>
      </w:r>
      <w:proofErr w:type="spellStart"/>
      <w:r w:rsidRPr="00B56FFF">
        <w:rPr>
          <w:rFonts w:ascii="Book Antiqua" w:eastAsia="Book Antiqua" w:hAnsi="Book Antiqua" w:cs="Book Antiqua"/>
          <w:color w:val="000000"/>
        </w:rPr>
        <w:t>cvr</w:t>
      </w:r>
      <w:proofErr w:type="spellEnd"/>
      <w:r w:rsidRPr="00B56FFF">
        <w:rPr>
          <w:rFonts w:ascii="Book Antiqua" w:eastAsia="Book Antiqua" w:hAnsi="Book Antiqua" w:cs="Book Antiqua"/>
          <w:color w:val="000000"/>
        </w:rPr>
        <w:t>/cvy084]</w:t>
      </w:r>
    </w:p>
    <w:p w14:paraId="22EB8B66" w14:textId="77777777" w:rsidR="00A77B3E" w:rsidRPr="00B56FFF" w:rsidRDefault="00DF1DBB">
      <w:pPr>
        <w:spacing w:line="360" w:lineRule="auto"/>
        <w:jc w:val="both"/>
      </w:pPr>
      <w:r w:rsidRPr="00B56FFF">
        <w:rPr>
          <w:rFonts w:ascii="Book Antiqua" w:eastAsia="Book Antiqua" w:hAnsi="Book Antiqua" w:cs="Book Antiqua"/>
          <w:color w:val="000000"/>
        </w:rPr>
        <w:t xml:space="preserve">9 </w:t>
      </w:r>
      <w:r w:rsidRPr="00B56FFF">
        <w:rPr>
          <w:rFonts w:ascii="Book Antiqua" w:eastAsia="Book Antiqua" w:hAnsi="Book Antiqua" w:cs="Book Antiqua"/>
          <w:b/>
          <w:bCs/>
          <w:color w:val="000000"/>
        </w:rPr>
        <w:t>GBD 2013 Mortality and Causes of Death Collaborators</w:t>
      </w:r>
      <w:r w:rsidRPr="00B56FFF">
        <w:rPr>
          <w:rFonts w:ascii="Book Antiqua" w:eastAsia="Book Antiqua" w:hAnsi="Book Antiqua" w:cs="Book Antiqua"/>
          <w:color w:val="000000"/>
        </w:rPr>
        <w:t xml:space="preserve">. Global, regional, and national age-sex specific all-cause and cause-specific mortality for 240 causes of death, 1990-2013: a systematic analysis for the Global Burden of Disease Study 2013. </w:t>
      </w:r>
      <w:r w:rsidRPr="00B56FFF">
        <w:rPr>
          <w:rFonts w:ascii="Book Antiqua" w:eastAsia="Book Antiqua" w:hAnsi="Book Antiqua" w:cs="Book Antiqua"/>
          <w:i/>
          <w:iCs/>
          <w:color w:val="000000"/>
        </w:rPr>
        <w:t>Lancet</w:t>
      </w:r>
      <w:r w:rsidRPr="00B56FFF">
        <w:rPr>
          <w:rFonts w:ascii="Book Antiqua" w:eastAsia="Book Antiqua" w:hAnsi="Book Antiqua" w:cs="Book Antiqua"/>
          <w:color w:val="000000"/>
        </w:rPr>
        <w:t xml:space="preserve"> 2015; </w:t>
      </w:r>
      <w:r w:rsidRPr="00B56FFF">
        <w:rPr>
          <w:rFonts w:ascii="Book Antiqua" w:eastAsia="Book Antiqua" w:hAnsi="Book Antiqua" w:cs="Book Antiqua"/>
          <w:b/>
          <w:bCs/>
          <w:color w:val="000000"/>
        </w:rPr>
        <w:t>385</w:t>
      </w:r>
      <w:r w:rsidRPr="00B56FFF">
        <w:rPr>
          <w:rFonts w:ascii="Book Antiqua" w:eastAsia="Book Antiqua" w:hAnsi="Book Antiqua" w:cs="Book Antiqua"/>
          <w:color w:val="000000"/>
        </w:rPr>
        <w:t>: 117-171 [PMID: 25530442 DOI: 10.1016/S0140-6736(14)61682-2]</w:t>
      </w:r>
    </w:p>
    <w:p w14:paraId="414F8B57" w14:textId="6A6E99B3" w:rsidR="00A77B3E" w:rsidRPr="00B56FFF" w:rsidRDefault="00DF1DBB">
      <w:pPr>
        <w:spacing w:line="360" w:lineRule="auto"/>
        <w:jc w:val="both"/>
        <w:rPr>
          <w:lang w:eastAsia="zh-CN"/>
        </w:rPr>
      </w:pPr>
      <w:r w:rsidRPr="00B56FFF">
        <w:rPr>
          <w:rFonts w:ascii="Book Antiqua" w:eastAsia="Book Antiqua" w:hAnsi="Book Antiqua" w:cs="Book Antiqua"/>
          <w:color w:val="000000"/>
        </w:rPr>
        <w:t xml:space="preserve">10 </w:t>
      </w:r>
      <w:r w:rsidRPr="00B56FFF">
        <w:rPr>
          <w:rFonts w:ascii="Book Antiqua" w:eastAsia="Book Antiqua" w:hAnsi="Book Antiqua" w:cs="Book Antiqua"/>
          <w:b/>
          <w:bCs/>
          <w:color w:val="000000"/>
        </w:rPr>
        <w:t>World Health Organization</w:t>
      </w:r>
      <w:r w:rsidRPr="00B56FFF">
        <w:rPr>
          <w:rFonts w:ascii="Book Antiqua" w:eastAsia="Book Antiqua" w:hAnsi="Book Antiqua" w:cs="Book Antiqua"/>
          <w:bCs/>
          <w:color w:val="000000"/>
        </w:rPr>
        <w:t xml:space="preserve">. Global report on diabetes. </w:t>
      </w:r>
      <w:r w:rsidR="00B703C4" w:rsidRPr="00B56FFF">
        <w:rPr>
          <w:rFonts w:ascii="Book Antiqua" w:hAnsi="Book Antiqua" w:cs="Book Antiqua" w:hint="eastAsia"/>
          <w:bCs/>
          <w:color w:val="000000"/>
          <w:lang w:eastAsia="zh-CN"/>
        </w:rPr>
        <w:t>[cited</w:t>
      </w:r>
      <w:r w:rsidR="00694532" w:rsidRPr="00B56FFF">
        <w:rPr>
          <w:rFonts w:ascii="Book Antiqua" w:hAnsi="Book Antiqua" w:cs="Book Antiqua" w:hint="eastAsia"/>
          <w:bCs/>
          <w:color w:val="000000"/>
          <w:lang w:eastAsia="zh-CN"/>
        </w:rPr>
        <w:t xml:space="preserve"> </w:t>
      </w:r>
      <w:r w:rsidR="005116E6" w:rsidRPr="00B56FFF">
        <w:rPr>
          <w:rFonts w:ascii="Book Antiqua" w:hAnsi="Book Antiqua" w:cs="Book Antiqua"/>
          <w:bCs/>
          <w:color w:val="000000"/>
          <w:lang w:eastAsia="zh-CN"/>
        </w:rPr>
        <w:t>1 March 2021</w:t>
      </w:r>
      <w:r w:rsidR="00B703C4" w:rsidRPr="00B56FFF">
        <w:rPr>
          <w:rFonts w:ascii="Book Antiqua" w:hAnsi="Book Antiqua" w:cs="Book Antiqua" w:hint="eastAsia"/>
          <w:bCs/>
          <w:color w:val="000000"/>
          <w:lang w:eastAsia="zh-CN"/>
        </w:rPr>
        <w:t xml:space="preserve">]. In: </w:t>
      </w:r>
      <w:r w:rsidRPr="00B56FFF">
        <w:rPr>
          <w:rFonts w:ascii="Book Antiqua" w:eastAsia="Book Antiqua" w:hAnsi="Book Antiqua" w:cs="Book Antiqua"/>
          <w:bCs/>
          <w:color w:val="000000"/>
        </w:rPr>
        <w:t>World Health Organization</w:t>
      </w:r>
      <w:r w:rsidR="00B703C4" w:rsidRPr="00B56FFF">
        <w:rPr>
          <w:rFonts w:ascii="Book Antiqua" w:hAnsi="Book Antiqua" w:cs="Book Antiqua" w:hint="eastAsia"/>
          <w:bCs/>
          <w:color w:val="000000"/>
          <w:lang w:eastAsia="zh-CN"/>
        </w:rPr>
        <w:t xml:space="preserve"> [Internet]. </w:t>
      </w:r>
      <w:r w:rsidRPr="00B56FFF">
        <w:rPr>
          <w:rFonts w:ascii="Book Antiqua" w:eastAsia="Book Antiqua" w:hAnsi="Book Antiqua" w:cs="Book Antiqua"/>
          <w:bCs/>
          <w:color w:val="000000"/>
        </w:rPr>
        <w:t>2016</w:t>
      </w:r>
      <w:r w:rsidRPr="00B56FFF">
        <w:rPr>
          <w:rFonts w:ascii="Book Antiqua" w:eastAsia="Book Antiqua" w:hAnsi="Book Antiqua" w:cs="Book Antiqua"/>
          <w:color w:val="000000"/>
        </w:rPr>
        <w:t>:</w:t>
      </w:r>
      <w:r w:rsidR="00B703C4" w:rsidRPr="00B56FFF">
        <w:rPr>
          <w:rFonts w:ascii="Book Antiqua" w:hAnsi="Book Antiqua" w:cs="Book Antiqua" w:hint="eastAsia"/>
          <w:color w:val="000000"/>
          <w:lang w:eastAsia="zh-CN"/>
        </w:rPr>
        <w:t xml:space="preserve"> </w:t>
      </w:r>
      <w:r w:rsidRPr="00B56FFF">
        <w:rPr>
          <w:rFonts w:ascii="Book Antiqua" w:eastAsia="Book Antiqua" w:hAnsi="Book Antiqua" w:cs="Book Antiqua"/>
          <w:color w:val="000000"/>
        </w:rPr>
        <w:t>1</w:t>
      </w:r>
      <w:r w:rsidR="00B703C4" w:rsidRPr="00B56FFF">
        <w:rPr>
          <w:rFonts w:ascii="Book Antiqua" w:hAnsi="Book Antiqua" w:cs="Book Antiqua" w:hint="eastAsia"/>
          <w:color w:val="000000"/>
          <w:lang w:eastAsia="zh-CN"/>
        </w:rPr>
        <w:t>-</w:t>
      </w:r>
      <w:r w:rsidRPr="00B56FFF">
        <w:rPr>
          <w:rFonts w:ascii="Book Antiqua" w:eastAsia="Book Antiqua" w:hAnsi="Book Antiqua" w:cs="Book Antiqua"/>
          <w:color w:val="000000"/>
        </w:rPr>
        <w:t>83</w:t>
      </w:r>
      <w:r w:rsidR="00B703C4" w:rsidRPr="00B56FFF">
        <w:rPr>
          <w:rFonts w:ascii="Book Antiqua" w:hAnsi="Book Antiqua" w:cs="Book Antiqua" w:hint="eastAsia"/>
          <w:color w:val="000000"/>
          <w:lang w:eastAsia="zh-CN"/>
        </w:rPr>
        <w:t xml:space="preserve">. Available from: </w:t>
      </w:r>
      <w:r w:rsidR="00B703C4" w:rsidRPr="00B56FFF">
        <w:rPr>
          <w:rFonts w:ascii="Book Antiqua" w:hAnsi="Book Antiqua" w:cs="Book Antiqua"/>
          <w:color w:val="000000"/>
          <w:lang w:eastAsia="zh-CN"/>
        </w:rPr>
        <w:t>https://www.who.int/publications/i/item/9789241565257</w:t>
      </w:r>
    </w:p>
    <w:p w14:paraId="23A166C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11 </w:t>
      </w:r>
      <w:proofErr w:type="spellStart"/>
      <w:r w:rsidRPr="00B56FFF">
        <w:rPr>
          <w:rFonts w:ascii="Book Antiqua" w:eastAsia="Book Antiqua" w:hAnsi="Book Antiqua" w:cs="Book Antiqua"/>
          <w:b/>
          <w:bCs/>
          <w:color w:val="000000"/>
        </w:rPr>
        <w:t>Doria</w:t>
      </w:r>
      <w:proofErr w:type="spellEnd"/>
      <w:r w:rsidRPr="00B56FFF">
        <w:rPr>
          <w:rFonts w:ascii="Book Antiqua" w:eastAsia="Book Antiqua" w:hAnsi="Book Antiqua" w:cs="Book Antiqua"/>
          <w:b/>
          <w:bCs/>
          <w:color w:val="000000"/>
        </w:rPr>
        <w:t xml:space="preserve"> A</w:t>
      </w:r>
      <w:r w:rsidRPr="00B56FFF">
        <w:rPr>
          <w:rFonts w:ascii="Book Antiqua" w:eastAsia="Book Antiqua" w:hAnsi="Book Antiqua" w:cs="Book Antiqua"/>
          <w:color w:val="000000"/>
        </w:rPr>
        <w:t xml:space="preserve">, Wojcik J, Xu R, </w:t>
      </w:r>
      <w:proofErr w:type="spellStart"/>
      <w:r w:rsidRPr="00B56FFF">
        <w:rPr>
          <w:rFonts w:ascii="Book Antiqua" w:eastAsia="Book Antiqua" w:hAnsi="Book Antiqua" w:cs="Book Antiqua"/>
          <w:color w:val="000000"/>
        </w:rPr>
        <w:t>Gervino</w:t>
      </w:r>
      <w:proofErr w:type="spellEnd"/>
      <w:r w:rsidRPr="00B56FFF">
        <w:rPr>
          <w:rFonts w:ascii="Book Antiqua" w:eastAsia="Book Antiqua" w:hAnsi="Book Antiqua" w:cs="Book Antiqua"/>
          <w:color w:val="000000"/>
        </w:rPr>
        <w:t xml:space="preserve"> EV, Hauser TH, Johnstone MT, Nolan D, Hu FB, </w:t>
      </w:r>
      <w:proofErr w:type="spellStart"/>
      <w:r w:rsidRPr="00B56FFF">
        <w:rPr>
          <w:rFonts w:ascii="Book Antiqua" w:eastAsia="Book Antiqua" w:hAnsi="Book Antiqua" w:cs="Book Antiqua"/>
          <w:color w:val="000000"/>
        </w:rPr>
        <w:t>Warram</w:t>
      </w:r>
      <w:proofErr w:type="spellEnd"/>
      <w:r w:rsidRPr="00B56FFF">
        <w:rPr>
          <w:rFonts w:ascii="Book Antiqua" w:eastAsia="Book Antiqua" w:hAnsi="Book Antiqua" w:cs="Book Antiqua"/>
          <w:color w:val="000000"/>
        </w:rPr>
        <w:t xml:space="preserve"> JH. Interaction between poor glycemic control and 9p21 Locus on risk of coronary artery disease in type 2 diabetes. </w:t>
      </w:r>
      <w:r w:rsidRPr="00B56FFF">
        <w:rPr>
          <w:rFonts w:ascii="Book Antiqua" w:eastAsia="Book Antiqua" w:hAnsi="Book Antiqua" w:cs="Book Antiqua"/>
          <w:i/>
          <w:iCs/>
          <w:color w:val="000000"/>
        </w:rPr>
        <w:t>JAMA</w:t>
      </w:r>
      <w:r w:rsidRPr="00B56FFF">
        <w:rPr>
          <w:rFonts w:ascii="Book Antiqua" w:eastAsia="Book Antiqua" w:hAnsi="Book Antiqua" w:cs="Book Antiqua"/>
          <w:color w:val="000000"/>
        </w:rPr>
        <w:t xml:space="preserve"> 2008; </w:t>
      </w:r>
      <w:r w:rsidRPr="00B56FFF">
        <w:rPr>
          <w:rFonts w:ascii="Book Antiqua" w:eastAsia="Book Antiqua" w:hAnsi="Book Antiqua" w:cs="Book Antiqua"/>
          <w:b/>
          <w:bCs/>
          <w:color w:val="000000"/>
        </w:rPr>
        <w:t>300</w:t>
      </w:r>
      <w:r w:rsidRPr="00B56FFF">
        <w:rPr>
          <w:rFonts w:ascii="Book Antiqua" w:eastAsia="Book Antiqua" w:hAnsi="Book Antiqua" w:cs="Book Antiqua"/>
          <w:color w:val="000000"/>
        </w:rPr>
        <w:t>: 2389-2397 [PMID: 19033589 DOI: 10.1001/jama.2008.649]</w:t>
      </w:r>
    </w:p>
    <w:p w14:paraId="01F13997"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12 </w:t>
      </w:r>
      <w:r w:rsidRPr="00B56FFF">
        <w:rPr>
          <w:rFonts w:ascii="Book Antiqua" w:eastAsia="Book Antiqua" w:hAnsi="Book Antiqua" w:cs="Book Antiqua"/>
          <w:b/>
          <w:bCs/>
          <w:color w:val="000000"/>
        </w:rPr>
        <w:t>Qi L</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Parast</w:t>
      </w:r>
      <w:proofErr w:type="spellEnd"/>
      <w:r w:rsidRPr="00B56FFF">
        <w:rPr>
          <w:rFonts w:ascii="Book Antiqua" w:eastAsia="Book Antiqua" w:hAnsi="Book Antiqua" w:cs="Book Antiqua"/>
          <w:color w:val="000000"/>
        </w:rPr>
        <w:t xml:space="preserve"> L, Cai T, Powers C, </w:t>
      </w:r>
      <w:proofErr w:type="spellStart"/>
      <w:r w:rsidRPr="00B56FFF">
        <w:rPr>
          <w:rFonts w:ascii="Book Antiqua" w:eastAsia="Book Antiqua" w:hAnsi="Book Antiqua" w:cs="Book Antiqua"/>
          <w:color w:val="000000"/>
        </w:rPr>
        <w:t>Gervino</w:t>
      </w:r>
      <w:proofErr w:type="spellEnd"/>
      <w:r w:rsidRPr="00B56FFF">
        <w:rPr>
          <w:rFonts w:ascii="Book Antiqua" w:eastAsia="Book Antiqua" w:hAnsi="Book Antiqua" w:cs="Book Antiqua"/>
          <w:color w:val="000000"/>
        </w:rPr>
        <w:t xml:space="preserve"> EV, Hauser TH, Hu FB, </w:t>
      </w:r>
      <w:proofErr w:type="spellStart"/>
      <w:r w:rsidRPr="00B56FFF">
        <w:rPr>
          <w:rFonts w:ascii="Book Antiqua" w:eastAsia="Book Antiqua" w:hAnsi="Book Antiqua" w:cs="Book Antiqua"/>
          <w:color w:val="000000"/>
        </w:rPr>
        <w:t>Doria</w:t>
      </w:r>
      <w:proofErr w:type="spellEnd"/>
      <w:r w:rsidRPr="00B56FFF">
        <w:rPr>
          <w:rFonts w:ascii="Book Antiqua" w:eastAsia="Book Antiqua" w:hAnsi="Book Antiqua" w:cs="Book Antiqua"/>
          <w:color w:val="000000"/>
        </w:rPr>
        <w:t xml:space="preserve"> A. Genetic susceptibility to coronary heart disease in type 2 diabetes: 3 independent studies. </w:t>
      </w:r>
      <w:r w:rsidRPr="00B56FFF">
        <w:rPr>
          <w:rFonts w:ascii="Book Antiqua" w:eastAsia="Book Antiqua" w:hAnsi="Book Antiqua" w:cs="Book Antiqua"/>
          <w:i/>
          <w:iCs/>
          <w:color w:val="000000"/>
        </w:rPr>
        <w:t xml:space="preserve">J Am Coll </w:t>
      </w:r>
      <w:proofErr w:type="spellStart"/>
      <w:r w:rsidRPr="00B56FFF">
        <w:rPr>
          <w:rFonts w:ascii="Book Antiqua" w:eastAsia="Book Antiqua" w:hAnsi="Book Antiqua" w:cs="Book Antiqua"/>
          <w:i/>
          <w:iCs/>
          <w:color w:val="000000"/>
        </w:rPr>
        <w:t>Cardiol</w:t>
      </w:r>
      <w:proofErr w:type="spellEnd"/>
      <w:r w:rsidRPr="00B56FFF">
        <w:rPr>
          <w:rFonts w:ascii="Book Antiqua" w:eastAsia="Book Antiqua" w:hAnsi="Book Antiqua" w:cs="Book Antiqua"/>
          <w:color w:val="000000"/>
        </w:rPr>
        <w:t xml:space="preserve"> 2011; </w:t>
      </w:r>
      <w:r w:rsidRPr="00B56FFF">
        <w:rPr>
          <w:rFonts w:ascii="Book Antiqua" w:eastAsia="Book Antiqua" w:hAnsi="Book Antiqua" w:cs="Book Antiqua"/>
          <w:b/>
          <w:bCs/>
          <w:color w:val="000000"/>
        </w:rPr>
        <w:t>58</w:t>
      </w:r>
      <w:r w:rsidRPr="00B56FFF">
        <w:rPr>
          <w:rFonts w:ascii="Book Antiqua" w:eastAsia="Book Antiqua" w:hAnsi="Book Antiqua" w:cs="Book Antiqua"/>
          <w:color w:val="000000"/>
        </w:rPr>
        <w:t>: 2675-2682 [PMID: 22152955 DOI: 10.1016/j.jacc.2011.08.054]</w:t>
      </w:r>
    </w:p>
    <w:p w14:paraId="1E3B000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13 </w:t>
      </w:r>
      <w:proofErr w:type="spellStart"/>
      <w:r w:rsidRPr="00B56FFF">
        <w:rPr>
          <w:rFonts w:ascii="Book Antiqua" w:eastAsia="Book Antiqua" w:hAnsi="Book Antiqua" w:cs="Book Antiqua"/>
          <w:b/>
          <w:bCs/>
          <w:color w:val="000000"/>
        </w:rPr>
        <w:t>Frayling</w:t>
      </w:r>
      <w:proofErr w:type="spellEnd"/>
      <w:r w:rsidRPr="00B56FFF">
        <w:rPr>
          <w:rFonts w:ascii="Book Antiqua" w:eastAsia="Book Antiqua" w:hAnsi="Book Antiqua" w:cs="Book Antiqua"/>
          <w:b/>
          <w:bCs/>
          <w:color w:val="000000"/>
        </w:rPr>
        <w:t xml:space="preserve"> TM</w:t>
      </w:r>
      <w:r w:rsidRPr="00B56FFF">
        <w:rPr>
          <w:rFonts w:ascii="Book Antiqua" w:eastAsia="Book Antiqua" w:hAnsi="Book Antiqua" w:cs="Book Antiqua"/>
          <w:color w:val="000000"/>
        </w:rPr>
        <w:t xml:space="preserve">, Stoneman CE. Mendelian </w:t>
      </w:r>
      <w:proofErr w:type="spellStart"/>
      <w:r w:rsidRPr="00B56FFF">
        <w:rPr>
          <w:rFonts w:ascii="Book Antiqua" w:eastAsia="Book Antiqua" w:hAnsi="Book Antiqua" w:cs="Book Antiqua"/>
          <w:color w:val="000000"/>
        </w:rPr>
        <w:t>randomisation</w:t>
      </w:r>
      <w:proofErr w:type="spellEnd"/>
      <w:r w:rsidRPr="00B56FFF">
        <w:rPr>
          <w:rFonts w:ascii="Book Antiqua" w:eastAsia="Book Antiqua" w:hAnsi="Book Antiqua" w:cs="Book Antiqua"/>
          <w:color w:val="000000"/>
        </w:rPr>
        <w:t xml:space="preserve"> in type 2 diabetes and coronary artery disease. </w:t>
      </w:r>
      <w:proofErr w:type="spellStart"/>
      <w:r w:rsidRPr="00B56FFF">
        <w:rPr>
          <w:rFonts w:ascii="Book Antiqua" w:eastAsia="Book Antiqua" w:hAnsi="Book Antiqua" w:cs="Book Antiqua"/>
          <w:i/>
          <w:iCs/>
          <w:color w:val="000000"/>
        </w:rPr>
        <w:t>Curr</w:t>
      </w:r>
      <w:proofErr w:type="spellEnd"/>
      <w:r w:rsidRPr="00B56FFF">
        <w:rPr>
          <w:rFonts w:ascii="Book Antiqua" w:eastAsia="Book Antiqua" w:hAnsi="Book Antiqua" w:cs="Book Antiqua"/>
          <w:i/>
          <w:iCs/>
          <w:color w:val="000000"/>
        </w:rPr>
        <w:t xml:space="preserve"> </w:t>
      </w:r>
      <w:proofErr w:type="spellStart"/>
      <w:r w:rsidRPr="00B56FFF">
        <w:rPr>
          <w:rFonts w:ascii="Book Antiqua" w:eastAsia="Book Antiqua" w:hAnsi="Book Antiqua" w:cs="Book Antiqua"/>
          <w:i/>
          <w:iCs/>
          <w:color w:val="000000"/>
        </w:rPr>
        <w:t>Opin</w:t>
      </w:r>
      <w:proofErr w:type="spellEnd"/>
      <w:r w:rsidRPr="00B56FFF">
        <w:rPr>
          <w:rFonts w:ascii="Book Antiqua" w:eastAsia="Book Antiqua" w:hAnsi="Book Antiqua" w:cs="Book Antiqua"/>
          <w:i/>
          <w:iCs/>
          <w:color w:val="000000"/>
        </w:rPr>
        <w:t xml:space="preserve"> Genet Dev</w:t>
      </w:r>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50</w:t>
      </w:r>
      <w:r w:rsidRPr="00B56FFF">
        <w:rPr>
          <w:rFonts w:ascii="Book Antiqua" w:eastAsia="Book Antiqua" w:hAnsi="Book Antiqua" w:cs="Book Antiqua"/>
          <w:color w:val="000000"/>
        </w:rPr>
        <w:t>: 111-120 [PMID: 29935421 DOI: 10.1016/j.gde.2018.05.010]</w:t>
      </w:r>
    </w:p>
    <w:p w14:paraId="587D6397" w14:textId="77777777" w:rsidR="00A77B3E" w:rsidRPr="00B56FFF" w:rsidRDefault="00DF1DBB">
      <w:pPr>
        <w:spacing w:line="360" w:lineRule="auto"/>
        <w:jc w:val="both"/>
      </w:pPr>
      <w:r w:rsidRPr="00B56FFF">
        <w:rPr>
          <w:rFonts w:ascii="Book Antiqua" w:eastAsia="Book Antiqua" w:hAnsi="Book Antiqua" w:cs="Book Antiqua"/>
          <w:color w:val="000000"/>
        </w:rPr>
        <w:lastRenderedPageBreak/>
        <w:t xml:space="preserve">14 </w:t>
      </w:r>
      <w:proofErr w:type="spellStart"/>
      <w:r w:rsidRPr="00B56FFF">
        <w:rPr>
          <w:rFonts w:ascii="Book Antiqua" w:eastAsia="Book Antiqua" w:hAnsi="Book Antiqua" w:cs="Book Antiqua"/>
          <w:b/>
          <w:bCs/>
          <w:color w:val="000000"/>
        </w:rPr>
        <w:t>Goodarzi</w:t>
      </w:r>
      <w:proofErr w:type="spellEnd"/>
      <w:r w:rsidRPr="00B56FFF">
        <w:rPr>
          <w:rFonts w:ascii="Book Antiqua" w:eastAsia="Book Antiqua" w:hAnsi="Book Antiqua" w:cs="Book Antiqua"/>
          <w:b/>
          <w:bCs/>
          <w:color w:val="000000"/>
        </w:rPr>
        <w:t xml:space="preserve"> MO</w:t>
      </w:r>
      <w:r w:rsidRPr="00B56FFF">
        <w:rPr>
          <w:rFonts w:ascii="Book Antiqua" w:eastAsia="Book Antiqua" w:hAnsi="Book Antiqua" w:cs="Book Antiqua"/>
          <w:color w:val="000000"/>
        </w:rPr>
        <w:t xml:space="preserve">, Rotter JI. Genetics Insights in the Relationship Between Type 2 Diabetes and Coronary Heart Disease. </w:t>
      </w:r>
      <w:r w:rsidRPr="00B56FFF">
        <w:rPr>
          <w:rFonts w:ascii="Book Antiqua" w:eastAsia="Book Antiqua" w:hAnsi="Book Antiqua" w:cs="Book Antiqua"/>
          <w:i/>
          <w:iCs/>
          <w:color w:val="000000"/>
        </w:rPr>
        <w:t>Circ Res</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126</w:t>
      </w:r>
      <w:r w:rsidRPr="00B56FFF">
        <w:rPr>
          <w:rFonts w:ascii="Book Antiqua" w:eastAsia="Book Antiqua" w:hAnsi="Book Antiqua" w:cs="Book Antiqua"/>
          <w:color w:val="000000"/>
        </w:rPr>
        <w:t>: 1526-1548 [PMID: 32437307 DOI: 10.1161/CIRCRESAHA.119.316065]</w:t>
      </w:r>
    </w:p>
    <w:p w14:paraId="5D626E2C"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15 </w:t>
      </w:r>
      <w:proofErr w:type="spellStart"/>
      <w:r w:rsidRPr="00B56FFF">
        <w:rPr>
          <w:rFonts w:ascii="Book Antiqua" w:eastAsia="Book Antiqua" w:hAnsi="Book Antiqua" w:cs="Book Antiqua"/>
          <w:b/>
          <w:bCs/>
          <w:color w:val="000000"/>
        </w:rPr>
        <w:t>Helgadottir</w:t>
      </w:r>
      <w:proofErr w:type="spellEnd"/>
      <w:r w:rsidRPr="00B56FFF">
        <w:rPr>
          <w:rFonts w:ascii="Book Antiqua" w:eastAsia="Book Antiqua" w:hAnsi="Book Antiqua" w:cs="Book Antiqua"/>
          <w:b/>
          <w:bCs/>
          <w:color w:val="000000"/>
        </w:rPr>
        <w:t xml:space="preserve"> A</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Thorleifsson</w:t>
      </w:r>
      <w:proofErr w:type="spellEnd"/>
      <w:r w:rsidRPr="00B56FFF">
        <w:rPr>
          <w:rFonts w:ascii="Book Antiqua" w:eastAsia="Book Antiqua" w:hAnsi="Book Antiqua" w:cs="Book Antiqua"/>
          <w:color w:val="000000"/>
        </w:rPr>
        <w:t xml:space="preserve"> G, Manolescu A, </w:t>
      </w:r>
      <w:proofErr w:type="spellStart"/>
      <w:r w:rsidRPr="00B56FFF">
        <w:rPr>
          <w:rFonts w:ascii="Book Antiqua" w:eastAsia="Book Antiqua" w:hAnsi="Book Antiqua" w:cs="Book Antiqua"/>
          <w:color w:val="000000"/>
        </w:rPr>
        <w:t>Gretarsdottir</w:t>
      </w:r>
      <w:proofErr w:type="spellEnd"/>
      <w:r w:rsidRPr="00B56FFF">
        <w:rPr>
          <w:rFonts w:ascii="Book Antiqua" w:eastAsia="Book Antiqua" w:hAnsi="Book Antiqua" w:cs="Book Antiqua"/>
          <w:color w:val="000000"/>
        </w:rPr>
        <w:t xml:space="preserve"> S, Blondal T, </w:t>
      </w:r>
      <w:proofErr w:type="spellStart"/>
      <w:r w:rsidRPr="00B56FFF">
        <w:rPr>
          <w:rFonts w:ascii="Book Antiqua" w:eastAsia="Book Antiqua" w:hAnsi="Book Antiqua" w:cs="Book Antiqua"/>
          <w:color w:val="000000"/>
        </w:rPr>
        <w:t>Jonasdottir</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Jonasdottir</w:t>
      </w:r>
      <w:proofErr w:type="spellEnd"/>
      <w:r w:rsidRPr="00B56FFF">
        <w:rPr>
          <w:rFonts w:ascii="Book Antiqua" w:eastAsia="Book Antiqua" w:hAnsi="Book Antiqua" w:cs="Book Antiqua"/>
          <w:color w:val="000000"/>
        </w:rPr>
        <w:t xml:space="preserve"> A, Sigurdsson A, Baker A, </w:t>
      </w:r>
      <w:proofErr w:type="spellStart"/>
      <w:r w:rsidRPr="00B56FFF">
        <w:rPr>
          <w:rFonts w:ascii="Book Antiqua" w:eastAsia="Book Antiqua" w:hAnsi="Book Antiqua" w:cs="Book Antiqua"/>
          <w:color w:val="000000"/>
        </w:rPr>
        <w:t>Palsson</w:t>
      </w:r>
      <w:proofErr w:type="spellEnd"/>
      <w:r w:rsidRPr="00B56FFF">
        <w:rPr>
          <w:rFonts w:ascii="Book Antiqua" w:eastAsia="Book Antiqua" w:hAnsi="Book Antiqua" w:cs="Book Antiqua"/>
          <w:color w:val="000000"/>
        </w:rPr>
        <w:t xml:space="preserve"> A, Masson G, </w:t>
      </w:r>
      <w:proofErr w:type="spellStart"/>
      <w:r w:rsidRPr="00B56FFF">
        <w:rPr>
          <w:rFonts w:ascii="Book Antiqua" w:eastAsia="Book Antiqua" w:hAnsi="Book Antiqua" w:cs="Book Antiqua"/>
          <w:color w:val="000000"/>
        </w:rPr>
        <w:t>Gudbjartsson</w:t>
      </w:r>
      <w:proofErr w:type="spellEnd"/>
      <w:r w:rsidRPr="00B56FFF">
        <w:rPr>
          <w:rFonts w:ascii="Book Antiqua" w:eastAsia="Book Antiqua" w:hAnsi="Book Antiqua" w:cs="Book Antiqua"/>
          <w:color w:val="000000"/>
        </w:rPr>
        <w:t xml:space="preserve"> DF, Magnusson KP, Andersen K, Levey AI, Backman VM, </w:t>
      </w:r>
      <w:proofErr w:type="spellStart"/>
      <w:r w:rsidRPr="00B56FFF">
        <w:rPr>
          <w:rFonts w:ascii="Book Antiqua" w:eastAsia="Book Antiqua" w:hAnsi="Book Antiqua" w:cs="Book Antiqua"/>
          <w:color w:val="000000"/>
        </w:rPr>
        <w:t>Matthiasdottir</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Jonsdottir</w:t>
      </w:r>
      <w:proofErr w:type="spellEnd"/>
      <w:r w:rsidRPr="00B56FFF">
        <w:rPr>
          <w:rFonts w:ascii="Book Antiqua" w:eastAsia="Book Antiqua" w:hAnsi="Book Antiqua" w:cs="Book Antiqua"/>
          <w:color w:val="000000"/>
        </w:rPr>
        <w:t xml:space="preserve"> T, </w:t>
      </w:r>
      <w:proofErr w:type="spellStart"/>
      <w:r w:rsidRPr="00B56FFF">
        <w:rPr>
          <w:rFonts w:ascii="Book Antiqua" w:eastAsia="Book Antiqua" w:hAnsi="Book Antiqua" w:cs="Book Antiqua"/>
          <w:color w:val="000000"/>
        </w:rPr>
        <w:t>Palsson</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Einarsdottir</w:t>
      </w:r>
      <w:proofErr w:type="spellEnd"/>
      <w:r w:rsidRPr="00B56FFF">
        <w:rPr>
          <w:rFonts w:ascii="Book Antiqua" w:eastAsia="Book Antiqua" w:hAnsi="Book Antiqua" w:cs="Book Antiqua"/>
          <w:color w:val="000000"/>
        </w:rPr>
        <w:t xml:space="preserve"> H, </w:t>
      </w:r>
      <w:proofErr w:type="spellStart"/>
      <w:r w:rsidRPr="00B56FFF">
        <w:rPr>
          <w:rFonts w:ascii="Book Antiqua" w:eastAsia="Book Antiqua" w:hAnsi="Book Antiqua" w:cs="Book Antiqua"/>
          <w:color w:val="000000"/>
        </w:rPr>
        <w:t>Gunnarsdottir</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Gylfason</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Vaccarino</w:t>
      </w:r>
      <w:proofErr w:type="spellEnd"/>
      <w:r w:rsidRPr="00B56FFF">
        <w:rPr>
          <w:rFonts w:ascii="Book Antiqua" w:eastAsia="Book Antiqua" w:hAnsi="Book Antiqua" w:cs="Book Antiqua"/>
          <w:color w:val="000000"/>
        </w:rPr>
        <w:t xml:space="preserve"> V, Hooper WC, Reilly MP, Granger CB, Austin H, Rader DJ, Shah SH, </w:t>
      </w:r>
      <w:proofErr w:type="spellStart"/>
      <w:r w:rsidRPr="00B56FFF">
        <w:rPr>
          <w:rFonts w:ascii="Book Antiqua" w:eastAsia="Book Antiqua" w:hAnsi="Book Antiqua" w:cs="Book Antiqua"/>
          <w:color w:val="000000"/>
        </w:rPr>
        <w:t>Quyyumi</w:t>
      </w:r>
      <w:proofErr w:type="spellEnd"/>
      <w:r w:rsidRPr="00B56FFF">
        <w:rPr>
          <w:rFonts w:ascii="Book Antiqua" w:eastAsia="Book Antiqua" w:hAnsi="Book Antiqua" w:cs="Book Antiqua"/>
          <w:color w:val="000000"/>
        </w:rPr>
        <w:t xml:space="preserve"> AA, </w:t>
      </w:r>
      <w:proofErr w:type="spellStart"/>
      <w:r w:rsidRPr="00B56FFF">
        <w:rPr>
          <w:rFonts w:ascii="Book Antiqua" w:eastAsia="Book Antiqua" w:hAnsi="Book Antiqua" w:cs="Book Antiqua"/>
          <w:color w:val="000000"/>
        </w:rPr>
        <w:t>Gulcher</w:t>
      </w:r>
      <w:proofErr w:type="spellEnd"/>
      <w:r w:rsidRPr="00B56FFF">
        <w:rPr>
          <w:rFonts w:ascii="Book Antiqua" w:eastAsia="Book Antiqua" w:hAnsi="Book Antiqua" w:cs="Book Antiqua"/>
          <w:color w:val="000000"/>
        </w:rPr>
        <w:t xml:space="preserve"> JR, </w:t>
      </w:r>
      <w:proofErr w:type="spellStart"/>
      <w:r w:rsidRPr="00B56FFF">
        <w:rPr>
          <w:rFonts w:ascii="Book Antiqua" w:eastAsia="Book Antiqua" w:hAnsi="Book Antiqua" w:cs="Book Antiqua"/>
          <w:color w:val="000000"/>
        </w:rPr>
        <w:t>Thorgeirsson</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Thorsteinsdottir</w:t>
      </w:r>
      <w:proofErr w:type="spellEnd"/>
      <w:r w:rsidRPr="00B56FFF">
        <w:rPr>
          <w:rFonts w:ascii="Book Antiqua" w:eastAsia="Book Antiqua" w:hAnsi="Book Antiqua" w:cs="Book Antiqua"/>
          <w:color w:val="000000"/>
        </w:rPr>
        <w:t xml:space="preserve"> U, Kong A, Stefansson K. A common variant on chromosome 9p21 affects the risk of myocardial infarction. </w:t>
      </w:r>
      <w:r w:rsidRPr="00B56FFF">
        <w:rPr>
          <w:rFonts w:ascii="Book Antiqua" w:eastAsia="Book Antiqua" w:hAnsi="Book Antiqua" w:cs="Book Antiqua"/>
          <w:i/>
          <w:iCs/>
          <w:color w:val="000000"/>
        </w:rPr>
        <w:t>Science</w:t>
      </w:r>
      <w:r w:rsidRPr="00B56FFF">
        <w:rPr>
          <w:rFonts w:ascii="Book Antiqua" w:eastAsia="Book Antiqua" w:hAnsi="Book Antiqua" w:cs="Book Antiqua"/>
          <w:color w:val="000000"/>
        </w:rPr>
        <w:t xml:space="preserve"> 2007; </w:t>
      </w:r>
      <w:r w:rsidRPr="00B56FFF">
        <w:rPr>
          <w:rFonts w:ascii="Book Antiqua" w:eastAsia="Book Antiqua" w:hAnsi="Book Antiqua" w:cs="Book Antiqua"/>
          <w:b/>
          <w:bCs/>
          <w:color w:val="000000"/>
        </w:rPr>
        <w:t>316</w:t>
      </w:r>
      <w:r w:rsidRPr="00B56FFF">
        <w:rPr>
          <w:rFonts w:ascii="Book Antiqua" w:eastAsia="Book Antiqua" w:hAnsi="Book Antiqua" w:cs="Book Antiqua"/>
          <w:color w:val="000000"/>
        </w:rPr>
        <w:t>: 1491-1493 [PMID: 17478679 DOI: 10.1126/science.1142842]</w:t>
      </w:r>
    </w:p>
    <w:p w14:paraId="2429716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16 </w:t>
      </w:r>
      <w:r w:rsidRPr="00B56FFF">
        <w:rPr>
          <w:rFonts w:ascii="Book Antiqua" w:eastAsia="Book Antiqua" w:hAnsi="Book Antiqua" w:cs="Book Antiqua"/>
          <w:b/>
          <w:bCs/>
          <w:color w:val="000000"/>
        </w:rPr>
        <w:t>McPherson R</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Pertsemlidis</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Kavaslar</w:t>
      </w:r>
      <w:proofErr w:type="spellEnd"/>
      <w:r w:rsidRPr="00B56FFF">
        <w:rPr>
          <w:rFonts w:ascii="Book Antiqua" w:eastAsia="Book Antiqua" w:hAnsi="Book Antiqua" w:cs="Book Antiqua"/>
          <w:color w:val="000000"/>
        </w:rPr>
        <w:t xml:space="preserve"> N, Stewart A, Roberts R, Cox DR, Hinds DA, </w:t>
      </w:r>
      <w:proofErr w:type="spellStart"/>
      <w:r w:rsidRPr="00B56FFF">
        <w:rPr>
          <w:rFonts w:ascii="Book Antiqua" w:eastAsia="Book Antiqua" w:hAnsi="Book Antiqua" w:cs="Book Antiqua"/>
          <w:color w:val="000000"/>
        </w:rPr>
        <w:t>Pennacchio</w:t>
      </w:r>
      <w:proofErr w:type="spellEnd"/>
      <w:r w:rsidRPr="00B56FFF">
        <w:rPr>
          <w:rFonts w:ascii="Book Antiqua" w:eastAsia="Book Antiqua" w:hAnsi="Book Antiqua" w:cs="Book Antiqua"/>
          <w:color w:val="000000"/>
        </w:rPr>
        <w:t xml:space="preserve"> LA, </w:t>
      </w:r>
      <w:proofErr w:type="spellStart"/>
      <w:r w:rsidRPr="00B56FFF">
        <w:rPr>
          <w:rFonts w:ascii="Book Antiqua" w:eastAsia="Book Antiqua" w:hAnsi="Book Antiqua" w:cs="Book Antiqua"/>
          <w:color w:val="000000"/>
        </w:rPr>
        <w:t>Tybjaerg</w:t>
      </w:r>
      <w:proofErr w:type="spellEnd"/>
      <w:r w:rsidRPr="00B56FFF">
        <w:rPr>
          <w:rFonts w:ascii="Book Antiqua" w:eastAsia="Book Antiqua" w:hAnsi="Book Antiqua" w:cs="Book Antiqua"/>
          <w:color w:val="000000"/>
        </w:rPr>
        <w:t xml:space="preserve">-Hansen A, Folsom AR, Boerwinkle E, Hobbs HH, Cohen JC. A common allele on chromosome 9 associated with coronary heart disease. </w:t>
      </w:r>
      <w:r w:rsidRPr="00B56FFF">
        <w:rPr>
          <w:rFonts w:ascii="Book Antiqua" w:eastAsia="Book Antiqua" w:hAnsi="Book Antiqua" w:cs="Book Antiqua"/>
          <w:i/>
          <w:iCs/>
          <w:color w:val="000000"/>
        </w:rPr>
        <w:t>Science</w:t>
      </w:r>
      <w:r w:rsidRPr="00B56FFF">
        <w:rPr>
          <w:rFonts w:ascii="Book Antiqua" w:eastAsia="Book Antiqua" w:hAnsi="Book Antiqua" w:cs="Book Antiqua"/>
          <w:color w:val="000000"/>
        </w:rPr>
        <w:t xml:space="preserve"> 2007; </w:t>
      </w:r>
      <w:r w:rsidRPr="00B56FFF">
        <w:rPr>
          <w:rFonts w:ascii="Book Antiqua" w:eastAsia="Book Antiqua" w:hAnsi="Book Antiqua" w:cs="Book Antiqua"/>
          <w:b/>
          <w:bCs/>
          <w:color w:val="000000"/>
        </w:rPr>
        <w:t>316</w:t>
      </w:r>
      <w:r w:rsidRPr="00B56FFF">
        <w:rPr>
          <w:rFonts w:ascii="Book Antiqua" w:eastAsia="Book Antiqua" w:hAnsi="Book Antiqua" w:cs="Book Antiqua"/>
          <w:color w:val="000000"/>
        </w:rPr>
        <w:t>: 1488-1491 [PMID: 17478681 DOI: 10.1126/science.1142447]</w:t>
      </w:r>
    </w:p>
    <w:p w14:paraId="64F0CAC5"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17 </w:t>
      </w:r>
      <w:r w:rsidRPr="00B56FFF">
        <w:rPr>
          <w:rFonts w:ascii="Book Antiqua" w:eastAsia="Book Antiqua" w:hAnsi="Book Antiqua" w:cs="Book Antiqua"/>
          <w:b/>
          <w:bCs/>
          <w:color w:val="000000"/>
        </w:rPr>
        <w:t>Zhang LW</w:t>
      </w:r>
      <w:r w:rsidRPr="00B56FFF">
        <w:rPr>
          <w:rFonts w:ascii="Book Antiqua" w:eastAsia="Book Antiqua" w:hAnsi="Book Antiqua" w:cs="Book Antiqua"/>
          <w:color w:val="000000"/>
        </w:rPr>
        <w:t xml:space="preserve">, Li JP, Duan FF, Liu ZK, Zhan SY, Hu YH, Jiang J, Zhang Y, </w:t>
      </w:r>
      <w:proofErr w:type="spellStart"/>
      <w:r w:rsidRPr="00B56FFF">
        <w:rPr>
          <w:rFonts w:ascii="Book Antiqua" w:eastAsia="Book Antiqua" w:hAnsi="Book Antiqua" w:cs="Book Antiqua"/>
          <w:color w:val="000000"/>
        </w:rPr>
        <w:t>Huo</w:t>
      </w:r>
      <w:proofErr w:type="spellEnd"/>
      <w:r w:rsidRPr="00B56FFF">
        <w:rPr>
          <w:rFonts w:ascii="Book Antiqua" w:eastAsia="Book Antiqua" w:hAnsi="Book Antiqua" w:cs="Book Antiqua"/>
          <w:color w:val="000000"/>
        </w:rPr>
        <w:t xml:space="preserve"> Y, Chen DF. Interaction of type 2 diabetes mellitus with chromosome 9p21 rs10757274 polymorphism on the risk of myocardial infarction: a case-control study in Chinese population. </w:t>
      </w:r>
      <w:r w:rsidRPr="00B56FFF">
        <w:rPr>
          <w:rFonts w:ascii="Book Antiqua" w:eastAsia="Book Antiqua" w:hAnsi="Book Antiqua" w:cs="Book Antiqua"/>
          <w:i/>
          <w:iCs/>
          <w:color w:val="000000"/>
        </w:rPr>
        <w:t xml:space="preserve">BMC Cardiovasc </w:t>
      </w:r>
      <w:proofErr w:type="spellStart"/>
      <w:r w:rsidRPr="00B56FFF">
        <w:rPr>
          <w:rFonts w:ascii="Book Antiqua" w:eastAsia="Book Antiqua" w:hAnsi="Book Antiqua" w:cs="Book Antiqua"/>
          <w:i/>
          <w:iCs/>
          <w:color w:val="000000"/>
        </w:rPr>
        <w:t>Disord</w:t>
      </w:r>
      <w:proofErr w:type="spellEnd"/>
      <w:r w:rsidRPr="00B56FFF">
        <w:rPr>
          <w:rFonts w:ascii="Book Antiqua" w:eastAsia="Book Antiqua" w:hAnsi="Book Antiqua" w:cs="Book Antiqua"/>
          <w:color w:val="000000"/>
        </w:rPr>
        <w:t xml:space="preserve"> 2014; </w:t>
      </w:r>
      <w:r w:rsidRPr="00B56FFF">
        <w:rPr>
          <w:rFonts w:ascii="Book Antiqua" w:eastAsia="Book Antiqua" w:hAnsi="Book Antiqua" w:cs="Book Antiqua"/>
          <w:b/>
          <w:bCs/>
          <w:color w:val="000000"/>
        </w:rPr>
        <w:t>14</w:t>
      </w:r>
      <w:r w:rsidRPr="00B56FFF">
        <w:rPr>
          <w:rFonts w:ascii="Book Antiqua" w:eastAsia="Book Antiqua" w:hAnsi="Book Antiqua" w:cs="Book Antiqua"/>
          <w:color w:val="000000"/>
        </w:rPr>
        <w:t>: 170 [PMID: 25430018 DOI: 10.1186/1471-2261-14-170]</w:t>
      </w:r>
    </w:p>
    <w:p w14:paraId="049FCA8D"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18 </w:t>
      </w:r>
      <w:r w:rsidRPr="00B56FFF">
        <w:rPr>
          <w:rFonts w:ascii="Book Antiqua" w:eastAsia="Book Antiqua" w:hAnsi="Book Antiqua" w:cs="Book Antiqua"/>
          <w:b/>
          <w:bCs/>
          <w:color w:val="000000"/>
        </w:rPr>
        <w:t>Qi L</w:t>
      </w:r>
      <w:r w:rsidRPr="00B56FFF">
        <w:rPr>
          <w:rFonts w:ascii="Book Antiqua" w:eastAsia="Book Antiqua" w:hAnsi="Book Antiqua" w:cs="Book Antiqua"/>
          <w:color w:val="000000"/>
        </w:rPr>
        <w:t xml:space="preserve">, Qi Q, Prudente S, Mendonca C, </w:t>
      </w:r>
      <w:proofErr w:type="spellStart"/>
      <w:r w:rsidRPr="00B56FFF">
        <w:rPr>
          <w:rFonts w:ascii="Book Antiqua" w:eastAsia="Book Antiqua" w:hAnsi="Book Antiqua" w:cs="Book Antiqua"/>
          <w:color w:val="000000"/>
        </w:rPr>
        <w:t>Andreozzi</w:t>
      </w:r>
      <w:proofErr w:type="spellEnd"/>
      <w:r w:rsidRPr="00B56FFF">
        <w:rPr>
          <w:rFonts w:ascii="Book Antiqua" w:eastAsia="Book Antiqua" w:hAnsi="Book Antiqua" w:cs="Book Antiqua"/>
          <w:color w:val="000000"/>
        </w:rPr>
        <w:t xml:space="preserve"> F, di Pietro N, </w:t>
      </w:r>
      <w:proofErr w:type="spellStart"/>
      <w:r w:rsidRPr="00B56FFF">
        <w:rPr>
          <w:rFonts w:ascii="Book Antiqua" w:eastAsia="Book Antiqua" w:hAnsi="Book Antiqua" w:cs="Book Antiqua"/>
          <w:color w:val="000000"/>
        </w:rPr>
        <w:t>Sturma</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Novelli</w:t>
      </w:r>
      <w:proofErr w:type="spellEnd"/>
      <w:r w:rsidRPr="00B56FFF">
        <w:rPr>
          <w:rFonts w:ascii="Book Antiqua" w:eastAsia="Book Antiqua" w:hAnsi="Book Antiqua" w:cs="Book Antiqua"/>
          <w:color w:val="000000"/>
        </w:rPr>
        <w:t xml:space="preserve"> V, </w:t>
      </w:r>
      <w:proofErr w:type="spellStart"/>
      <w:r w:rsidRPr="00B56FFF">
        <w:rPr>
          <w:rFonts w:ascii="Book Antiqua" w:eastAsia="Book Antiqua" w:hAnsi="Book Antiqua" w:cs="Book Antiqua"/>
          <w:color w:val="000000"/>
        </w:rPr>
        <w:t>Mannino</w:t>
      </w:r>
      <w:proofErr w:type="spellEnd"/>
      <w:r w:rsidRPr="00B56FFF">
        <w:rPr>
          <w:rFonts w:ascii="Book Antiqua" w:eastAsia="Book Antiqua" w:hAnsi="Book Antiqua" w:cs="Book Antiqua"/>
          <w:color w:val="000000"/>
        </w:rPr>
        <w:t xml:space="preserve"> GC, </w:t>
      </w:r>
      <w:proofErr w:type="spellStart"/>
      <w:r w:rsidRPr="00B56FFF">
        <w:rPr>
          <w:rFonts w:ascii="Book Antiqua" w:eastAsia="Book Antiqua" w:hAnsi="Book Antiqua" w:cs="Book Antiqua"/>
          <w:color w:val="000000"/>
        </w:rPr>
        <w:t>Formoso</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Gervino</w:t>
      </w:r>
      <w:proofErr w:type="spellEnd"/>
      <w:r w:rsidRPr="00B56FFF">
        <w:rPr>
          <w:rFonts w:ascii="Book Antiqua" w:eastAsia="Book Antiqua" w:hAnsi="Book Antiqua" w:cs="Book Antiqua"/>
          <w:color w:val="000000"/>
        </w:rPr>
        <w:t xml:space="preserve"> EV, Hauser TH, </w:t>
      </w:r>
      <w:proofErr w:type="spellStart"/>
      <w:r w:rsidRPr="00B56FFF">
        <w:rPr>
          <w:rFonts w:ascii="Book Antiqua" w:eastAsia="Book Antiqua" w:hAnsi="Book Antiqua" w:cs="Book Antiqua"/>
          <w:color w:val="000000"/>
        </w:rPr>
        <w:t>Muehlschlegel</w:t>
      </w:r>
      <w:proofErr w:type="spellEnd"/>
      <w:r w:rsidRPr="00B56FFF">
        <w:rPr>
          <w:rFonts w:ascii="Book Antiqua" w:eastAsia="Book Antiqua" w:hAnsi="Book Antiqua" w:cs="Book Antiqua"/>
          <w:color w:val="000000"/>
        </w:rPr>
        <w:t xml:space="preserve"> JD, </w:t>
      </w:r>
      <w:proofErr w:type="spellStart"/>
      <w:r w:rsidRPr="00B56FFF">
        <w:rPr>
          <w:rFonts w:ascii="Book Antiqua" w:eastAsia="Book Antiqua" w:hAnsi="Book Antiqua" w:cs="Book Antiqua"/>
          <w:color w:val="000000"/>
        </w:rPr>
        <w:t>Niewczas</w:t>
      </w:r>
      <w:proofErr w:type="spellEnd"/>
      <w:r w:rsidRPr="00B56FFF">
        <w:rPr>
          <w:rFonts w:ascii="Book Antiqua" w:eastAsia="Book Antiqua" w:hAnsi="Book Antiqua" w:cs="Book Antiqua"/>
          <w:color w:val="000000"/>
        </w:rPr>
        <w:t xml:space="preserve"> MA, </w:t>
      </w:r>
      <w:proofErr w:type="spellStart"/>
      <w:r w:rsidRPr="00B56FFF">
        <w:rPr>
          <w:rFonts w:ascii="Book Antiqua" w:eastAsia="Book Antiqua" w:hAnsi="Book Antiqua" w:cs="Book Antiqua"/>
          <w:color w:val="000000"/>
        </w:rPr>
        <w:t>Krolewski</w:t>
      </w:r>
      <w:proofErr w:type="spellEnd"/>
      <w:r w:rsidRPr="00B56FFF">
        <w:rPr>
          <w:rFonts w:ascii="Book Antiqua" w:eastAsia="Book Antiqua" w:hAnsi="Book Antiqua" w:cs="Book Antiqua"/>
          <w:color w:val="000000"/>
        </w:rPr>
        <w:t xml:space="preserve"> AS, </w:t>
      </w:r>
      <w:proofErr w:type="spellStart"/>
      <w:r w:rsidRPr="00B56FFF">
        <w:rPr>
          <w:rFonts w:ascii="Book Antiqua" w:eastAsia="Book Antiqua" w:hAnsi="Book Antiqua" w:cs="Book Antiqua"/>
          <w:color w:val="000000"/>
        </w:rPr>
        <w:t>Biolo</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Pandolfi</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Rimm</w:t>
      </w:r>
      <w:proofErr w:type="spellEnd"/>
      <w:r w:rsidRPr="00B56FFF">
        <w:rPr>
          <w:rFonts w:ascii="Book Antiqua" w:eastAsia="Book Antiqua" w:hAnsi="Book Antiqua" w:cs="Book Antiqua"/>
          <w:color w:val="000000"/>
        </w:rPr>
        <w:t xml:space="preserve"> E, </w:t>
      </w:r>
      <w:proofErr w:type="spellStart"/>
      <w:r w:rsidRPr="00B56FFF">
        <w:rPr>
          <w:rFonts w:ascii="Book Antiqua" w:eastAsia="Book Antiqua" w:hAnsi="Book Antiqua" w:cs="Book Antiqua"/>
          <w:color w:val="000000"/>
        </w:rPr>
        <w:t>Sesti</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Trischitta</w:t>
      </w:r>
      <w:proofErr w:type="spellEnd"/>
      <w:r w:rsidRPr="00B56FFF">
        <w:rPr>
          <w:rFonts w:ascii="Book Antiqua" w:eastAsia="Book Antiqua" w:hAnsi="Book Antiqua" w:cs="Book Antiqua"/>
          <w:color w:val="000000"/>
        </w:rPr>
        <w:t xml:space="preserve"> V, Hu F, </w:t>
      </w:r>
      <w:proofErr w:type="spellStart"/>
      <w:r w:rsidRPr="00B56FFF">
        <w:rPr>
          <w:rFonts w:ascii="Book Antiqua" w:eastAsia="Book Antiqua" w:hAnsi="Book Antiqua" w:cs="Book Antiqua"/>
          <w:color w:val="000000"/>
        </w:rPr>
        <w:t>Doria</w:t>
      </w:r>
      <w:proofErr w:type="spellEnd"/>
      <w:r w:rsidRPr="00B56FFF">
        <w:rPr>
          <w:rFonts w:ascii="Book Antiqua" w:eastAsia="Book Antiqua" w:hAnsi="Book Antiqua" w:cs="Book Antiqua"/>
          <w:color w:val="000000"/>
        </w:rPr>
        <w:t xml:space="preserve"> A. Association between a genetic variant related to glutamic acid metabolism and coronary heart disease in individuals with type 2 diabetes. </w:t>
      </w:r>
      <w:r w:rsidRPr="00B56FFF">
        <w:rPr>
          <w:rFonts w:ascii="Book Antiqua" w:eastAsia="Book Antiqua" w:hAnsi="Book Antiqua" w:cs="Book Antiqua"/>
          <w:i/>
          <w:iCs/>
          <w:color w:val="000000"/>
        </w:rPr>
        <w:t>JAMA</w:t>
      </w:r>
      <w:r w:rsidRPr="00B56FFF">
        <w:rPr>
          <w:rFonts w:ascii="Book Antiqua" w:eastAsia="Book Antiqua" w:hAnsi="Book Antiqua" w:cs="Book Antiqua"/>
          <w:color w:val="000000"/>
        </w:rPr>
        <w:t xml:space="preserve"> 2013; </w:t>
      </w:r>
      <w:r w:rsidRPr="00B56FFF">
        <w:rPr>
          <w:rFonts w:ascii="Book Antiqua" w:eastAsia="Book Antiqua" w:hAnsi="Book Antiqua" w:cs="Book Antiqua"/>
          <w:b/>
          <w:bCs/>
          <w:color w:val="000000"/>
        </w:rPr>
        <w:t>310</w:t>
      </w:r>
      <w:r w:rsidRPr="00B56FFF">
        <w:rPr>
          <w:rFonts w:ascii="Book Antiqua" w:eastAsia="Book Antiqua" w:hAnsi="Book Antiqua" w:cs="Book Antiqua"/>
          <w:color w:val="000000"/>
        </w:rPr>
        <w:t>: 821-828 [PMID: 23982368 DOI: 10.1001/jama.2013.276305]</w:t>
      </w:r>
    </w:p>
    <w:p w14:paraId="012A34AE"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19 </w:t>
      </w:r>
      <w:proofErr w:type="spellStart"/>
      <w:r w:rsidRPr="00B56FFF">
        <w:rPr>
          <w:rFonts w:ascii="Book Antiqua" w:eastAsia="Book Antiqua" w:hAnsi="Book Antiqua" w:cs="Book Antiqua"/>
          <w:b/>
          <w:bCs/>
          <w:color w:val="000000"/>
        </w:rPr>
        <w:t>Beaney</w:t>
      </w:r>
      <w:proofErr w:type="spellEnd"/>
      <w:r w:rsidRPr="00B56FFF">
        <w:rPr>
          <w:rFonts w:ascii="Book Antiqua" w:eastAsia="Book Antiqua" w:hAnsi="Book Antiqua" w:cs="Book Antiqua"/>
          <w:b/>
          <w:bCs/>
          <w:color w:val="000000"/>
        </w:rPr>
        <w:t xml:space="preserve"> KE</w:t>
      </w:r>
      <w:r w:rsidRPr="00B56FFF">
        <w:rPr>
          <w:rFonts w:ascii="Book Antiqua" w:eastAsia="Book Antiqua" w:hAnsi="Book Antiqua" w:cs="Book Antiqua"/>
          <w:color w:val="000000"/>
        </w:rPr>
        <w:t xml:space="preserve">, Cooper JA, McLachlan S, </w:t>
      </w:r>
      <w:proofErr w:type="spellStart"/>
      <w:r w:rsidRPr="00B56FFF">
        <w:rPr>
          <w:rFonts w:ascii="Book Antiqua" w:eastAsia="Book Antiqua" w:hAnsi="Book Antiqua" w:cs="Book Antiqua"/>
          <w:color w:val="000000"/>
        </w:rPr>
        <w:t>Wannamethee</w:t>
      </w:r>
      <w:proofErr w:type="spellEnd"/>
      <w:r w:rsidRPr="00B56FFF">
        <w:rPr>
          <w:rFonts w:ascii="Book Antiqua" w:eastAsia="Book Antiqua" w:hAnsi="Book Antiqua" w:cs="Book Antiqua"/>
          <w:color w:val="000000"/>
        </w:rPr>
        <w:t xml:space="preserve"> SG, </w:t>
      </w:r>
      <w:proofErr w:type="spellStart"/>
      <w:r w:rsidRPr="00B56FFF">
        <w:rPr>
          <w:rFonts w:ascii="Book Antiqua" w:eastAsia="Book Antiqua" w:hAnsi="Book Antiqua" w:cs="Book Antiqua"/>
          <w:color w:val="000000"/>
        </w:rPr>
        <w:t>Jefferis</w:t>
      </w:r>
      <w:proofErr w:type="spellEnd"/>
      <w:r w:rsidRPr="00B56FFF">
        <w:rPr>
          <w:rFonts w:ascii="Book Antiqua" w:eastAsia="Book Antiqua" w:hAnsi="Book Antiqua" w:cs="Book Antiqua"/>
          <w:color w:val="000000"/>
        </w:rPr>
        <w:t xml:space="preserve"> BJ, Whincup P, Ben-</w:t>
      </w:r>
      <w:proofErr w:type="spellStart"/>
      <w:r w:rsidRPr="00B56FFF">
        <w:rPr>
          <w:rFonts w:ascii="Book Antiqua" w:eastAsia="Book Antiqua" w:hAnsi="Book Antiqua" w:cs="Book Antiqua"/>
          <w:color w:val="000000"/>
        </w:rPr>
        <w:t>Shlomo</w:t>
      </w:r>
      <w:proofErr w:type="spellEnd"/>
      <w:r w:rsidRPr="00B56FFF">
        <w:rPr>
          <w:rFonts w:ascii="Book Antiqua" w:eastAsia="Book Antiqua" w:hAnsi="Book Antiqua" w:cs="Book Antiqua"/>
          <w:color w:val="000000"/>
        </w:rPr>
        <w:t xml:space="preserve"> Y, Price JF, Kumari M, Wong A, Ong K, Hardy R, </w:t>
      </w:r>
      <w:proofErr w:type="spellStart"/>
      <w:r w:rsidRPr="00B56FFF">
        <w:rPr>
          <w:rFonts w:ascii="Book Antiqua" w:eastAsia="Book Antiqua" w:hAnsi="Book Antiqua" w:cs="Book Antiqua"/>
          <w:color w:val="000000"/>
        </w:rPr>
        <w:t>Kuh</w:t>
      </w:r>
      <w:proofErr w:type="spellEnd"/>
      <w:r w:rsidRPr="00B56FFF">
        <w:rPr>
          <w:rFonts w:ascii="Book Antiqua" w:eastAsia="Book Antiqua" w:hAnsi="Book Antiqua" w:cs="Book Antiqua"/>
          <w:color w:val="000000"/>
        </w:rPr>
        <w:t xml:space="preserve"> D, </w:t>
      </w:r>
      <w:proofErr w:type="spellStart"/>
      <w:r w:rsidRPr="00B56FFF">
        <w:rPr>
          <w:rFonts w:ascii="Book Antiqua" w:eastAsia="Book Antiqua" w:hAnsi="Book Antiqua" w:cs="Book Antiqua"/>
          <w:color w:val="000000"/>
        </w:rPr>
        <w:t>Kivimaki</w:t>
      </w:r>
      <w:proofErr w:type="spellEnd"/>
      <w:r w:rsidRPr="00B56FFF">
        <w:rPr>
          <w:rFonts w:ascii="Book Antiqua" w:eastAsia="Book Antiqua" w:hAnsi="Book Antiqua" w:cs="Book Antiqua"/>
          <w:color w:val="000000"/>
        </w:rPr>
        <w:t xml:space="preserve"> M, Kangas AJ, </w:t>
      </w:r>
      <w:proofErr w:type="spellStart"/>
      <w:r w:rsidRPr="00B56FFF">
        <w:rPr>
          <w:rFonts w:ascii="Book Antiqua" w:eastAsia="Book Antiqua" w:hAnsi="Book Antiqua" w:cs="Book Antiqua"/>
          <w:color w:val="000000"/>
        </w:rPr>
        <w:t>Soininen</w:t>
      </w:r>
      <w:proofErr w:type="spellEnd"/>
      <w:r w:rsidRPr="00B56FFF">
        <w:rPr>
          <w:rFonts w:ascii="Book Antiqua" w:eastAsia="Book Antiqua" w:hAnsi="Book Antiqua" w:cs="Book Antiqua"/>
          <w:color w:val="000000"/>
        </w:rPr>
        <w:t xml:space="preserve"> P, Ala-</w:t>
      </w:r>
      <w:proofErr w:type="spellStart"/>
      <w:r w:rsidRPr="00B56FFF">
        <w:rPr>
          <w:rFonts w:ascii="Book Antiqua" w:eastAsia="Book Antiqua" w:hAnsi="Book Antiqua" w:cs="Book Antiqua"/>
          <w:color w:val="000000"/>
        </w:rPr>
        <w:t>Korpela</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Drenos</w:t>
      </w:r>
      <w:proofErr w:type="spellEnd"/>
      <w:r w:rsidRPr="00B56FFF">
        <w:rPr>
          <w:rFonts w:ascii="Book Antiqua" w:eastAsia="Book Antiqua" w:hAnsi="Book Antiqua" w:cs="Book Antiqua"/>
          <w:color w:val="000000"/>
        </w:rPr>
        <w:t xml:space="preserve"> F, Humphries SE; UCLEB consortium. Variant </w:t>
      </w:r>
      <w:r w:rsidRPr="00B56FFF">
        <w:rPr>
          <w:rFonts w:ascii="Book Antiqua" w:eastAsia="Book Antiqua" w:hAnsi="Book Antiqua" w:cs="Book Antiqua"/>
          <w:color w:val="000000"/>
        </w:rPr>
        <w:lastRenderedPageBreak/>
        <w:t xml:space="preserve">rs10911021 that associates with coronary heart disease in type 2 diabetes, is associated with lower concentrations of circulating HDL cholesterol and large HDL particles but not with amino acids. </w:t>
      </w:r>
      <w:r w:rsidRPr="00B56FFF">
        <w:rPr>
          <w:rFonts w:ascii="Book Antiqua" w:eastAsia="Book Antiqua" w:hAnsi="Book Antiqua" w:cs="Book Antiqua"/>
          <w:i/>
          <w:iCs/>
          <w:color w:val="000000"/>
        </w:rPr>
        <w:t xml:space="preserve">Cardiovasc </w:t>
      </w:r>
      <w:proofErr w:type="spellStart"/>
      <w:r w:rsidRPr="00B56FFF">
        <w:rPr>
          <w:rFonts w:ascii="Book Antiqua" w:eastAsia="Book Antiqua" w:hAnsi="Book Antiqua" w:cs="Book Antiqua"/>
          <w:i/>
          <w:iCs/>
          <w:color w:val="000000"/>
        </w:rPr>
        <w:t>Diabetol</w:t>
      </w:r>
      <w:proofErr w:type="spellEnd"/>
      <w:r w:rsidRPr="00B56FFF">
        <w:rPr>
          <w:rFonts w:ascii="Book Antiqua" w:eastAsia="Book Antiqua" w:hAnsi="Book Antiqua" w:cs="Book Antiqua"/>
          <w:color w:val="000000"/>
        </w:rPr>
        <w:t xml:space="preserve"> 2016; </w:t>
      </w:r>
      <w:r w:rsidRPr="00B56FFF">
        <w:rPr>
          <w:rFonts w:ascii="Book Antiqua" w:eastAsia="Book Antiqua" w:hAnsi="Book Antiqua" w:cs="Book Antiqua"/>
          <w:b/>
          <w:bCs/>
          <w:color w:val="000000"/>
        </w:rPr>
        <w:t>15</w:t>
      </w:r>
      <w:r w:rsidRPr="00B56FFF">
        <w:rPr>
          <w:rFonts w:ascii="Book Antiqua" w:eastAsia="Book Antiqua" w:hAnsi="Book Antiqua" w:cs="Book Antiqua"/>
          <w:color w:val="000000"/>
        </w:rPr>
        <w:t>: 115 [PMID: 27549350 DOI: 10.1186/s12933-016-0435-0]</w:t>
      </w:r>
    </w:p>
    <w:p w14:paraId="4B33A631" w14:textId="77777777" w:rsidR="00A77B3E" w:rsidRPr="00B56FFF" w:rsidRDefault="00DF1DBB">
      <w:pPr>
        <w:spacing w:line="360" w:lineRule="auto"/>
        <w:jc w:val="both"/>
      </w:pPr>
      <w:r w:rsidRPr="00B56FFF">
        <w:rPr>
          <w:rFonts w:ascii="Book Antiqua" w:eastAsia="Book Antiqua" w:hAnsi="Book Antiqua" w:cs="Book Antiqua"/>
          <w:color w:val="000000"/>
        </w:rPr>
        <w:t xml:space="preserve">20 </w:t>
      </w:r>
      <w:r w:rsidRPr="00B56FFF">
        <w:rPr>
          <w:rFonts w:ascii="Book Antiqua" w:eastAsia="Book Antiqua" w:hAnsi="Book Antiqua" w:cs="Book Antiqua"/>
          <w:b/>
          <w:bCs/>
          <w:color w:val="000000"/>
        </w:rPr>
        <w:t>Look AHEAD Research Group</w:t>
      </w:r>
      <w:r w:rsidRPr="00B56FFF">
        <w:rPr>
          <w:rFonts w:ascii="Book Antiqua" w:eastAsia="Book Antiqua" w:hAnsi="Book Antiqua" w:cs="Book Antiqua"/>
          <w:color w:val="000000"/>
        </w:rPr>
        <w:t xml:space="preserve">. Prospective Association of GLUL rs10911021 With Cardiovascular Morbidity and Mortality Among Individuals </w:t>
      </w:r>
      <w:proofErr w:type="gramStart"/>
      <w:r w:rsidRPr="00B56FFF">
        <w:rPr>
          <w:rFonts w:ascii="Book Antiqua" w:eastAsia="Book Antiqua" w:hAnsi="Book Antiqua" w:cs="Book Antiqua"/>
          <w:color w:val="000000"/>
        </w:rPr>
        <w:t>With</w:t>
      </w:r>
      <w:proofErr w:type="gramEnd"/>
      <w:r w:rsidRPr="00B56FFF">
        <w:rPr>
          <w:rFonts w:ascii="Book Antiqua" w:eastAsia="Book Antiqua" w:hAnsi="Book Antiqua" w:cs="Book Antiqua"/>
          <w:color w:val="000000"/>
        </w:rPr>
        <w:t xml:space="preserve"> Type 2 Diabetes: The Look AHEAD Study. </w:t>
      </w:r>
      <w:r w:rsidRPr="00B56FFF">
        <w:rPr>
          <w:rFonts w:ascii="Book Antiqua" w:eastAsia="Book Antiqua" w:hAnsi="Book Antiqua" w:cs="Book Antiqua"/>
          <w:i/>
          <w:iCs/>
          <w:color w:val="000000"/>
        </w:rPr>
        <w:t>Diabetes</w:t>
      </w:r>
      <w:r w:rsidRPr="00B56FFF">
        <w:rPr>
          <w:rFonts w:ascii="Book Antiqua" w:eastAsia="Book Antiqua" w:hAnsi="Book Antiqua" w:cs="Book Antiqua"/>
          <w:color w:val="000000"/>
        </w:rPr>
        <w:t xml:space="preserve"> 2016; </w:t>
      </w:r>
      <w:r w:rsidRPr="00B56FFF">
        <w:rPr>
          <w:rFonts w:ascii="Book Antiqua" w:eastAsia="Book Antiqua" w:hAnsi="Book Antiqua" w:cs="Book Antiqua"/>
          <w:b/>
          <w:bCs/>
          <w:color w:val="000000"/>
        </w:rPr>
        <w:t>65</w:t>
      </w:r>
      <w:r w:rsidRPr="00B56FFF">
        <w:rPr>
          <w:rFonts w:ascii="Book Antiqua" w:eastAsia="Book Antiqua" w:hAnsi="Book Antiqua" w:cs="Book Antiqua"/>
          <w:color w:val="000000"/>
        </w:rPr>
        <w:t>: 297-302 [PMID: 26395743 DOI: 10.2337/db15-0890]</w:t>
      </w:r>
    </w:p>
    <w:p w14:paraId="177B7B5F" w14:textId="77777777" w:rsidR="00A77B3E" w:rsidRPr="00B56FFF" w:rsidRDefault="00DF1DBB">
      <w:pPr>
        <w:spacing w:line="360" w:lineRule="auto"/>
        <w:jc w:val="both"/>
      </w:pPr>
      <w:r w:rsidRPr="00B56FFF">
        <w:rPr>
          <w:rFonts w:ascii="Book Antiqua" w:eastAsia="Book Antiqua" w:hAnsi="Book Antiqua" w:cs="Book Antiqua"/>
          <w:color w:val="000000"/>
        </w:rPr>
        <w:t xml:space="preserve">21 </w:t>
      </w:r>
      <w:r w:rsidRPr="00B56FFF">
        <w:rPr>
          <w:rFonts w:ascii="Book Antiqua" w:eastAsia="Book Antiqua" w:hAnsi="Book Antiqua" w:cs="Book Antiqua"/>
          <w:b/>
          <w:bCs/>
          <w:color w:val="000000"/>
        </w:rPr>
        <w:t>Fagerberg L</w:t>
      </w:r>
      <w:r w:rsidRPr="00B56FFF">
        <w:rPr>
          <w:rFonts w:ascii="Book Antiqua" w:eastAsia="Book Antiqua" w:hAnsi="Book Antiqua" w:cs="Book Antiqua"/>
          <w:color w:val="000000"/>
        </w:rPr>
        <w:t xml:space="preserve">, Hallström BM, </w:t>
      </w:r>
      <w:proofErr w:type="spellStart"/>
      <w:r w:rsidRPr="00B56FFF">
        <w:rPr>
          <w:rFonts w:ascii="Book Antiqua" w:eastAsia="Book Antiqua" w:hAnsi="Book Antiqua" w:cs="Book Antiqua"/>
          <w:color w:val="000000"/>
        </w:rPr>
        <w:t>Oksvold</w:t>
      </w:r>
      <w:proofErr w:type="spellEnd"/>
      <w:r w:rsidRPr="00B56FFF">
        <w:rPr>
          <w:rFonts w:ascii="Book Antiqua" w:eastAsia="Book Antiqua" w:hAnsi="Book Antiqua" w:cs="Book Antiqua"/>
          <w:color w:val="000000"/>
        </w:rPr>
        <w:t xml:space="preserve"> P, </w:t>
      </w:r>
      <w:proofErr w:type="spellStart"/>
      <w:r w:rsidRPr="00B56FFF">
        <w:rPr>
          <w:rFonts w:ascii="Book Antiqua" w:eastAsia="Book Antiqua" w:hAnsi="Book Antiqua" w:cs="Book Antiqua"/>
          <w:color w:val="000000"/>
        </w:rPr>
        <w:t>Kampf</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Djureinovic</w:t>
      </w:r>
      <w:proofErr w:type="spellEnd"/>
      <w:r w:rsidRPr="00B56FFF">
        <w:rPr>
          <w:rFonts w:ascii="Book Antiqua" w:eastAsia="Book Antiqua" w:hAnsi="Book Antiqua" w:cs="Book Antiqua"/>
          <w:color w:val="000000"/>
        </w:rPr>
        <w:t xml:space="preserve"> D, </w:t>
      </w:r>
      <w:proofErr w:type="spellStart"/>
      <w:r w:rsidRPr="00B56FFF">
        <w:rPr>
          <w:rFonts w:ascii="Book Antiqua" w:eastAsia="Book Antiqua" w:hAnsi="Book Antiqua" w:cs="Book Antiqua"/>
          <w:color w:val="000000"/>
        </w:rPr>
        <w:t>Odeberg</w:t>
      </w:r>
      <w:proofErr w:type="spellEnd"/>
      <w:r w:rsidRPr="00B56FFF">
        <w:rPr>
          <w:rFonts w:ascii="Book Antiqua" w:eastAsia="Book Antiqua" w:hAnsi="Book Antiqua" w:cs="Book Antiqua"/>
          <w:color w:val="000000"/>
        </w:rPr>
        <w:t xml:space="preserve"> J, </w:t>
      </w:r>
      <w:proofErr w:type="spellStart"/>
      <w:r w:rsidRPr="00B56FFF">
        <w:rPr>
          <w:rFonts w:ascii="Book Antiqua" w:eastAsia="Book Antiqua" w:hAnsi="Book Antiqua" w:cs="Book Antiqua"/>
          <w:color w:val="000000"/>
        </w:rPr>
        <w:t>Habuka</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Tahmasebpoor</w:t>
      </w:r>
      <w:proofErr w:type="spellEnd"/>
      <w:r w:rsidRPr="00B56FFF">
        <w:rPr>
          <w:rFonts w:ascii="Book Antiqua" w:eastAsia="Book Antiqua" w:hAnsi="Book Antiqua" w:cs="Book Antiqua"/>
          <w:color w:val="000000"/>
        </w:rPr>
        <w:t xml:space="preserve"> S, Danielsson A, </w:t>
      </w:r>
      <w:proofErr w:type="spellStart"/>
      <w:r w:rsidRPr="00B56FFF">
        <w:rPr>
          <w:rFonts w:ascii="Book Antiqua" w:eastAsia="Book Antiqua" w:hAnsi="Book Antiqua" w:cs="Book Antiqua"/>
          <w:color w:val="000000"/>
        </w:rPr>
        <w:t>Edlund</w:t>
      </w:r>
      <w:proofErr w:type="spellEnd"/>
      <w:r w:rsidRPr="00B56FFF">
        <w:rPr>
          <w:rFonts w:ascii="Book Antiqua" w:eastAsia="Book Antiqua" w:hAnsi="Book Antiqua" w:cs="Book Antiqua"/>
          <w:color w:val="000000"/>
        </w:rPr>
        <w:t xml:space="preserve"> K, </w:t>
      </w:r>
      <w:proofErr w:type="spellStart"/>
      <w:r w:rsidRPr="00B56FFF">
        <w:rPr>
          <w:rFonts w:ascii="Book Antiqua" w:eastAsia="Book Antiqua" w:hAnsi="Book Antiqua" w:cs="Book Antiqua"/>
          <w:color w:val="000000"/>
        </w:rPr>
        <w:t>Asplund</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Sjöstedt</w:t>
      </w:r>
      <w:proofErr w:type="spellEnd"/>
      <w:r w:rsidRPr="00B56FFF">
        <w:rPr>
          <w:rFonts w:ascii="Book Antiqua" w:eastAsia="Book Antiqua" w:hAnsi="Book Antiqua" w:cs="Book Antiqua"/>
          <w:color w:val="000000"/>
        </w:rPr>
        <w:t xml:space="preserve"> E, Lundberg E, </w:t>
      </w:r>
      <w:proofErr w:type="spellStart"/>
      <w:r w:rsidRPr="00B56FFF">
        <w:rPr>
          <w:rFonts w:ascii="Book Antiqua" w:eastAsia="Book Antiqua" w:hAnsi="Book Antiqua" w:cs="Book Antiqua"/>
          <w:color w:val="000000"/>
        </w:rPr>
        <w:t>Szigyarto</w:t>
      </w:r>
      <w:proofErr w:type="spellEnd"/>
      <w:r w:rsidRPr="00B56FFF">
        <w:rPr>
          <w:rFonts w:ascii="Book Antiqua" w:eastAsia="Book Antiqua" w:hAnsi="Book Antiqua" w:cs="Book Antiqua"/>
          <w:color w:val="000000"/>
        </w:rPr>
        <w:t xml:space="preserve"> CA, </w:t>
      </w:r>
      <w:proofErr w:type="spellStart"/>
      <w:r w:rsidRPr="00B56FFF">
        <w:rPr>
          <w:rFonts w:ascii="Book Antiqua" w:eastAsia="Book Antiqua" w:hAnsi="Book Antiqua" w:cs="Book Antiqua"/>
          <w:color w:val="000000"/>
        </w:rPr>
        <w:t>Skogs</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Takanen</w:t>
      </w:r>
      <w:proofErr w:type="spellEnd"/>
      <w:r w:rsidRPr="00B56FFF">
        <w:rPr>
          <w:rFonts w:ascii="Book Antiqua" w:eastAsia="Book Antiqua" w:hAnsi="Book Antiqua" w:cs="Book Antiqua"/>
          <w:color w:val="000000"/>
        </w:rPr>
        <w:t xml:space="preserve"> JO, </w:t>
      </w:r>
      <w:proofErr w:type="spellStart"/>
      <w:r w:rsidRPr="00B56FFF">
        <w:rPr>
          <w:rFonts w:ascii="Book Antiqua" w:eastAsia="Book Antiqua" w:hAnsi="Book Antiqua" w:cs="Book Antiqua"/>
          <w:color w:val="000000"/>
        </w:rPr>
        <w:t>Berling</w:t>
      </w:r>
      <w:proofErr w:type="spellEnd"/>
      <w:r w:rsidRPr="00B56FFF">
        <w:rPr>
          <w:rFonts w:ascii="Book Antiqua" w:eastAsia="Book Antiqua" w:hAnsi="Book Antiqua" w:cs="Book Antiqua"/>
          <w:color w:val="000000"/>
        </w:rPr>
        <w:t xml:space="preserve"> H, </w:t>
      </w:r>
      <w:proofErr w:type="spellStart"/>
      <w:r w:rsidRPr="00B56FFF">
        <w:rPr>
          <w:rFonts w:ascii="Book Antiqua" w:eastAsia="Book Antiqua" w:hAnsi="Book Antiqua" w:cs="Book Antiqua"/>
          <w:color w:val="000000"/>
        </w:rPr>
        <w:t>Tegel</w:t>
      </w:r>
      <w:proofErr w:type="spellEnd"/>
      <w:r w:rsidRPr="00B56FFF">
        <w:rPr>
          <w:rFonts w:ascii="Book Antiqua" w:eastAsia="Book Antiqua" w:hAnsi="Book Antiqua" w:cs="Book Antiqua"/>
          <w:color w:val="000000"/>
        </w:rPr>
        <w:t xml:space="preserve"> H, Mulder J, Nilsson P, </w:t>
      </w:r>
      <w:proofErr w:type="spellStart"/>
      <w:r w:rsidRPr="00B56FFF">
        <w:rPr>
          <w:rFonts w:ascii="Book Antiqua" w:eastAsia="Book Antiqua" w:hAnsi="Book Antiqua" w:cs="Book Antiqua"/>
          <w:color w:val="000000"/>
        </w:rPr>
        <w:t>Schwenk</w:t>
      </w:r>
      <w:proofErr w:type="spellEnd"/>
      <w:r w:rsidRPr="00B56FFF">
        <w:rPr>
          <w:rFonts w:ascii="Book Antiqua" w:eastAsia="Book Antiqua" w:hAnsi="Book Antiqua" w:cs="Book Antiqua"/>
          <w:color w:val="000000"/>
        </w:rPr>
        <w:t xml:space="preserve"> JM, </w:t>
      </w:r>
      <w:proofErr w:type="spellStart"/>
      <w:r w:rsidRPr="00B56FFF">
        <w:rPr>
          <w:rFonts w:ascii="Book Antiqua" w:eastAsia="Book Antiqua" w:hAnsi="Book Antiqua" w:cs="Book Antiqua"/>
          <w:color w:val="000000"/>
        </w:rPr>
        <w:t>Lindskog</w:t>
      </w:r>
      <w:proofErr w:type="spellEnd"/>
      <w:r w:rsidRPr="00B56FFF">
        <w:rPr>
          <w:rFonts w:ascii="Book Antiqua" w:eastAsia="Book Antiqua" w:hAnsi="Book Antiqua" w:cs="Book Antiqua"/>
          <w:color w:val="000000"/>
        </w:rPr>
        <w:t xml:space="preserve"> C, Danielsson F, </w:t>
      </w:r>
      <w:proofErr w:type="spellStart"/>
      <w:r w:rsidRPr="00B56FFF">
        <w:rPr>
          <w:rFonts w:ascii="Book Antiqua" w:eastAsia="Book Antiqua" w:hAnsi="Book Antiqua" w:cs="Book Antiqua"/>
          <w:color w:val="000000"/>
        </w:rPr>
        <w:t>Mardinoglu</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Sivertsson</w:t>
      </w:r>
      <w:proofErr w:type="spellEnd"/>
      <w:r w:rsidRPr="00B56FFF">
        <w:rPr>
          <w:rFonts w:ascii="Book Antiqua" w:eastAsia="Book Antiqua" w:hAnsi="Book Antiqua" w:cs="Book Antiqua"/>
          <w:color w:val="000000"/>
        </w:rPr>
        <w:t xml:space="preserve"> A, von </w:t>
      </w:r>
      <w:proofErr w:type="spellStart"/>
      <w:r w:rsidRPr="00B56FFF">
        <w:rPr>
          <w:rFonts w:ascii="Book Antiqua" w:eastAsia="Book Antiqua" w:hAnsi="Book Antiqua" w:cs="Book Antiqua"/>
          <w:color w:val="000000"/>
        </w:rPr>
        <w:t>Feilitzen</w:t>
      </w:r>
      <w:proofErr w:type="spellEnd"/>
      <w:r w:rsidRPr="00B56FFF">
        <w:rPr>
          <w:rFonts w:ascii="Book Antiqua" w:eastAsia="Book Antiqua" w:hAnsi="Book Antiqua" w:cs="Book Antiqua"/>
          <w:color w:val="000000"/>
        </w:rPr>
        <w:t xml:space="preserve"> K, Forsberg M, </w:t>
      </w:r>
      <w:proofErr w:type="spellStart"/>
      <w:r w:rsidRPr="00B56FFF">
        <w:rPr>
          <w:rFonts w:ascii="Book Antiqua" w:eastAsia="Book Antiqua" w:hAnsi="Book Antiqua" w:cs="Book Antiqua"/>
          <w:color w:val="000000"/>
        </w:rPr>
        <w:t>Zwahlen</w:t>
      </w:r>
      <w:proofErr w:type="spellEnd"/>
      <w:r w:rsidRPr="00B56FFF">
        <w:rPr>
          <w:rFonts w:ascii="Book Antiqua" w:eastAsia="Book Antiqua" w:hAnsi="Book Antiqua" w:cs="Book Antiqua"/>
          <w:color w:val="000000"/>
        </w:rPr>
        <w:t xml:space="preserve"> M, Olsson I, </w:t>
      </w:r>
      <w:proofErr w:type="spellStart"/>
      <w:r w:rsidRPr="00B56FFF">
        <w:rPr>
          <w:rFonts w:ascii="Book Antiqua" w:eastAsia="Book Antiqua" w:hAnsi="Book Antiqua" w:cs="Book Antiqua"/>
          <w:color w:val="000000"/>
        </w:rPr>
        <w:t>Navani</w:t>
      </w:r>
      <w:proofErr w:type="spellEnd"/>
      <w:r w:rsidRPr="00B56FFF">
        <w:rPr>
          <w:rFonts w:ascii="Book Antiqua" w:eastAsia="Book Antiqua" w:hAnsi="Book Antiqua" w:cs="Book Antiqua"/>
          <w:color w:val="000000"/>
        </w:rPr>
        <w:t xml:space="preserve"> S, Huss M, Nielsen J, </w:t>
      </w:r>
      <w:proofErr w:type="spellStart"/>
      <w:r w:rsidRPr="00B56FFF">
        <w:rPr>
          <w:rFonts w:ascii="Book Antiqua" w:eastAsia="Book Antiqua" w:hAnsi="Book Antiqua" w:cs="Book Antiqua"/>
          <w:color w:val="000000"/>
        </w:rPr>
        <w:t>Ponten</w:t>
      </w:r>
      <w:proofErr w:type="spellEnd"/>
      <w:r w:rsidRPr="00B56FFF">
        <w:rPr>
          <w:rFonts w:ascii="Book Antiqua" w:eastAsia="Book Antiqua" w:hAnsi="Book Antiqua" w:cs="Book Antiqua"/>
          <w:color w:val="000000"/>
        </w:rPr>
        <w:t xml:space="preserve"> F, </w:t>
      </w:r>
      <w:proofErr w:type="spellStart"/>
      <w:r w:rsidRPr="00B56FFF">
        <w:rPr>
          <w:rFonts w:ascii="Book Antiqua" w:eastAsia="Book Antiqua" w:hAnsi="Book Antiqua" w:cs="Book Antiqua"/>
          <w:color w:val="000000"/>
        </w:rPr>
        <w:t>Uhlén</w:t>
      </w:r>
      <w:proofErr w:type="spellEnd"/>
      <w:r w:rsidRPr="00B56FFF">
        <w:rPr>
          <w:rFonts w:ascii="Book Antiqua" w:eastAsia="Book Antiqua" w:hAnsi="Book Antiqua" w:cs="Book Antiqua"/>
          <w:color w:val="000000"/>
        </w:rPr>
        <w:t xml:space="preserve"> M. Analysis of the human tissue-specific expression by genome-wide integration of transcriptomics and antibody-based proteomics. </w:t>
      </w:r>
      <w:r w:rsidRPr="00B56FFF">
        <w:rPr>
          <w:rFonts w:ascii="Book Antiqua" w:eastAsia="Book Antiqua" w:hAnsi="Book Antiqua" w:cs="Book Antiqua"/>
          <w:i/>
          <w:iCs/>
          <w:color w:val="000000"/>
        </w:rPr>
        <w:t>Mol Cell Proteomics</w:t>
      </w:r>
      <w:r w:rsidRPr="00B56FFF">
        <w:rPr>
          <w:rFonts w:ascii="Book Antiqua" w:eastAsia="Book Antiqua" w:hAnsi="Book Antiqua" w:cs="Book Antiqua"/>
          <w:color w:val="000000"/>
        </w:rPr>
        <w:t xml:space="preserve"> 2014; </w:t>
      </w:r>
      <w:r w:rsidRPr="00B56FFF">
        <w:rPr>
          <w:rFonts w:ascii="Book Antiqua" w:eastAsia="Book Antiqua" w:hAnsi="Book Antiqua" w:cs="Book Antiqua"/>
          <w:b/>
          <w:bCs/>
          <w:color w:val="000000"/>
        </w:rPr>
        <w:t>13</w:t>
      </w:r>
      <w:r w:rsidRPr="00B56FFF">
        <w:rPr>
          <w:rFonts w:ascii="Book Antiqua" w:eastAsia="Book Antiqua" w:hAnsi="Book Antiqua" w:cs="Book Antiqua"/>
          <w:color w:val="000000"/>
        </w:rPr>
        <w:t>: 397-406 [PMID: 24309898 DOI: 10.1074/mcp.M113.035600]</w:t>
      </w:r>
    </w:p>
    <w:p w14:paraId="7738BB15" w14:textId="77777777" w:rsidR="00A77B3E" w:rsidRPr="00B56FFF" w:rsidRDefault="00DF1DBB">
      <w:pPr>
        <w:spacing w:line="360" w:lineRule="auto"/>
        <w:jc w:val="both"/>
      </w:pPr>
      <w:r w:rsidRPr="00B56FFF">
        <w:rPr>
          <w:rFonts w:ascii="Book Antiqua" w:eastAsia="Book Antiqua" w:hAnsi="Book Antiqua" w:cs="Book Antiqua"/>
          <w:color w:val="000000"/>
        </w:rPr>
        <w:t xml:space="preserve">22 </w:t>
      </w:r>
      <w:r w:rsidRPr="00B56FFF">
        <w:rPr>
          <w:rFonts w:ascii="Book Antiqua" w:eastAsia="Book Antiqua" w:hAnsi="Book Antiqua" w:cs="Book Antiqua"/>
          <w:b/>
          <w:bCs/>
          <w:color w:val="000000"/>
        </w:rPr>
        <w:t>Lin D</w:t>
      </w:r>
      <w:r w:rsidRPr="00B56FFF">
        <w:rPr>
          <w:rFonts w:ascii="Book Antiqua" w:eastAsia="Book Antiqua" w:hAnsi="Book Antiqua" w:cs="Book Antiqua"/>
          <w:color w:val="000000"/>
        </w:rPr>
        <w:t xml:space="preserve">, Xiao Y, Huang B, Wu X, Chen C, Liang Y, Zeng. O-6-methylguanine DNA methyltransferase is a favorable biomarker with proliferation suppressive potential in Breast Cancer. </w:t>
      </w:r>
      <w:r w:rsidRPr="00B56FFF">
        <w:rPr>
          <w:rFonts w:ascii="Book Antiqua" w:eastAsia="Book Antiqua" w:hAnsi="Book Antiqua" w:cs="Book Antiqua"/>
          <w:i/>
          <w:iCs/>
          <w:color w:val="000000"/>
        </w:rPr>
        <w:t>J Cancer</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11</w:t>
      </w:r>
      <w:r w:rsidRPr="00B56FFF">
        <w:rPr>
          <w:rFonts w:ascii="Book Antiqua" w:eastAsia="Book Antiqua" w:hAnsi="Book Antiqua" w:cs="Book Antiqua"/>
          <w:color w:val="000000"/>
        </w:rPr>
        <w:t>: 6326-6336 [PMID: 33033516 DOI: 10.7150/jca.46466]</w:t>
      </w:r>
    </w:p>
    <w:p w14:paraId="566E1115" w14:textId="77777777" w:rsidR="00A77B3E" w:rsidRPr="00B56FFF" w:rsidRDefault="00DF1DBB">
      <w:pPr>
        <w:spacing w:line="360" w:lineRule="auto"/>
        <w:jc w:val="both"/>
      </w:pPr>
      <w:r w:rsidRPr="00B56FFF">
        <w:rPr>
          <w:rFonts w:ascii="Book Antiqua" w:eastAsia="Book Antiqua" w:hAnsi="Book Antiqua" w:cs="Book Antiqua"/>
          <w:color w:val="000000"/>
        </w:rPr>
        <w:t xml:space="preserve">23 </w:t>
      </w:r>
      <w:r w:rsidRPr="00B56FFF">
        <w:rPr>
          <w:rFonts w:ascii="Book Antiqua" w:eastAsia="Book Antiqua" w:hAnsi="Book Antiqua" w:cs="Book Antiqua"/>
          <w:b/>
          <w:bCs/>
          <w:color w:val="000000"/>
        </w:rPr>
        <w:t>Shah HS</w:t>
      </w:r>
      <w:r w:rsidRPr="00B56FFF">
        <w:rPr>
          <w:rFonts w:ascii="Book Antiqua" w:eastAsia="Book Antiqua" w:hAnsi="Book Antiqua" w:cs="Book Antiqua"/>
          <w:color w:val="000000"/>
        </w:rPr>
        <w:t xml:space="preserve">, Gao H, </w:t>
      </w:r>
      <w:proofErr w:type="spellStart"/>
      <w:r w:rsidRPr="00B56FFF">
        <w:rPr>
          <w:rFonts w:ascii="Book Antiqua" w:eastAsia="Book Antiqua" w:hAnsi="Book Antiqua" w:cs="Book Antiqua"/>
          <w:color w:val="000000"/>
        </w:rPr>
        <w:t>Morieri</w:t>
      </w:r>
      <w:proofErr w:type="spellEnd"/>
      <w:r w:rsidRPr="00B56FFF">
        <w:rPr>
          <w:rFonts w:ascii="Book Antiqua" w:eastAsia="Book Antiqua" w:hAnsi="Book Antiqua" w:cs="Book Antiqua"/>
          <w:color w:val="000000"/>
        </w:rPr>
        <w:t xml:space="preserve"> ML, </w:t>
      </w:r>
      <w:proofErr w:type="spellStart"/>
      <w:r w:rsidRPr="00B56FFF">
        <w:rPr>
          <w:rFonts w:ascii="Book Antiqua" w:eastAsia="Book Antiqua" w:hAnsi="Book Antiqua" w:cs="Book Antiqua"/>
          <w:color w:val="000000"/>
        </w:rPr>
        <w:t>Skupien</w:t>
      </w:r>
      <w:proofErr w:type="spellEnd"/>
      <w:r w:rsidRPr="00B56FFF">
        <w:rPr>
          <w:rFonts w:ascii="Book Antiqua" w:eastAsia="Book Antiqua" w:hAnsi="Book Antiqua" w:cs="Book Antiqua"/>
          <w:color w:val="000000"/>
        </w:rPr>
        <w:t xml:space="preserve"> J, Marvel S, </w:t>
      </w:r>
      <w:proofErr w:type="spellStart"/>
      <w:r w:rsidRPr="00B56FFF">
        <w:rPr>
          <w:rFonts w:ascii="Book Antiqua" w:eastAsia="Book Antiqua" w:hAnsi="Book Antiqua" w:cs="Book Antiqua"/>
          <w:color w:val="000000"/>
        </w:rPr>
        <w:t>Paré</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Mannino</w:t>
      </w:r>
      <w:proofErr w:type="spellEnd"/>
      <w:r w:rsidRPr="00B56FFF">
        <w:rPr>
          <w:rFonts w:ascii="Book Antiqua" w:eastAsia="Book Antiqua" w:hAnsi="Book Antiqua" w:cs="Book Antiqua"/>
          <w:color w:val="000000"/>
        </w:rPr>
        <w:t xml:space="preserve"> GC, </w:t>
      </w:r>
      <w:proofErr w:type="spellStart"/>
      <w:r w:rsidRPr="00B56FFF">
        <w:rPr>
          <w:rFonts w:ascii="Book Antiqua" w:eastAsia="Book Antiqua" w:hAnsi="Book Antiqua" w:cs="Book Antiqua"/>
          <w:color w:val="000000"/>
        </w:rPr>
        <w:t>Buranasupkajorn</w:t>
      </w:r>
      <w:proofErr w:type="spellEnd"/>
      <w:r w:rsidRPr="00B56FFF">
        <w:rPr>
          <w:rFonts w:ascii="Book Antiqua" w:eastAsia="Book Antiqua" w:hAnsi="Book Antiqua" w:cs="Book Antiqua"/>
          <w:color w:val="000000"/>
        </w:rPr>
        <w:t xml:space="preserve"> P, Mendonca C, Hastings T, </w:t>
      </w:r>
      <w:proofErr w:type="spellStart"/>
      <w:r w:rsidRPr="00B56FFF">
        <w:rPr>
          <w:rFonts w:ascii="Book Antiqua" w:eastAsia="Book Antiqua" w:hAnsi="Book Antiqua" w:cs="Book Antiqua"/>
          <w:color w:val="000000"/>
        </w:rPr>
        <w:t>Marcovina</w:t>
      </w:r>
      <w:proofErr w:type="spellEnd"/>
      <w:r w:rsidRPr="00B56FFF">
        <w:rPr>
          <w:rFonts w:ascii="Book Antiqua" w:eastAsia="Book Antiqua" w:hAnsi="Book Antiqua" w:cs="Book Antiqua"/>
          <w:color w:val="000000"/>
        </w:rPr>
        <w:t xml:space="preserve"> SM, </w:t>
      </w:r>
      <w:proofErr w:type="spellStart"/>
      <w:r w:rsidRPr="00B56FFF">
        <w:rPr>
          <w:rFonts w:ascii="Book Antiqua" w:eastAsia="Book Antiqua" w:hAnsi="Book Antiqua" w:cs="Book Antiqua"/>
          <w:color w:val="000000"/>
        </w:rPr>
        <w:t>Sigal</w:t>
      </w:r>
      <w:proofErr w:type="spellEnd"/>
      <w:r w:rsidRPr="00B56FFF">
        <w:rPr>
          <w:rFonts w:ascii="Book Antiqua" w:eastAsia="Book Antiqua" w:hAnsi="Book Antiqua" w:cs="Book Antiqua"/>
          <w:color w:val="000000"/>
        </w:rPr>
        <w:t xml:space="preserve"> RJ, Gerstein HC, Wagner MJ, </w:t>
      </w:r>
      <w:proofErr w:type="spellStart"/>
      <w:r w:rsidRPr="00B56FFF">
        <w:rPr>
          <w:rFonts w:ascii="Book Antiqua" w:eastAsia="Book Antiqua" w:hAnsi="Book Antiqua" w:cs="Book Antiqua"/>
          <w:color w:val="000000"/>
        </w:rPr>
        <w:t>Motsinger-Reif</w:t>
      </w:r>
      <w:proofErr w:type="spellEnd"/>
      <w:r w:rsidRPr="00B56FFF">
        <w:rPr>
          <w:rFonts w:ascii="Book Antiqua" w:eastAsia="Book Antiqua" w:hAnsi="Book Antiqua" w:cs="Book Antiqua"/>
          <w:color w:val="000000"/>
        </w:rPr>
        <w:t xml:space="preserve"> AA, Buse JB, Kraft P, </w:t>
      </w:r>
      <w:proofErr w:type="spellStart"/>
      <w:r w:rsidRPr="00B56FFF">
        <w:rPr>
          <w:rFonts w:ascii="Book Antiqua" w:eastAsia="Book Antiqua" w:hAnsi="Book Antiqua" w:cs="Book Antiqua"/>
          <w:color w:val="000000"/>
        </w:rPr>
        <w:t>Mychaleckyj</w:t>
      </w:r>
      <w:proofErr w:type="spellEnd"/>
      <w:r w:rsidRPr="00B56FFF">
        <w:rPr>
          <w:rFonts w:ascii="Book Antiqua" w:eastAsia="Book Antiqua" w:hAnsi="Book Antiqua" w:cs="Book Antiqua"/>
          <w:color w:val="000000"/>
        </w:rPr>
        <w:t xml:space="preserve"> JC, </w:t>
      </w:r>
      <w:proofErr w:type="spellStart"/>
      <w:r w:rsidRPr="00B56FFF">
        <w:rPr>
          <w:rFonts w:ascii="Book Antiqua" w:eastAsia="Book Antiqua" w:hAnsi="Book Antiqua" w:cs="Book Antiqua"/>
          <w:color w:val="000000"/>
        </w:rPr>
        <w:t>Doria</w:t>
      </w:r>
      <w:proofErr w:type="spellEnd"/>
      <w:r w:rsidRPr="00B56FFF">
        <w:rPr>
          <w:rFonts w:ascii="Book Antiqua" w:eastAsia="Book Antiqua" w:hAnsi="Book Antiqua" w:cs="Book Antiqua"/>
          <w:color w:val="000000"/>
        </w:rPr>
        <w:t xml:space="preserve"> A. Genetic Predictors of Cardiovascular Mortality During Intensive Glycemic Control in Type 2 Diabetes: Findings From the ACCORD Clinical Trial. </w:t>
      </w:r>
      <w:r w:rsidRPr="00B56FFF">
        <w:rPr>
          <w:rFonts w:ascii="Book Antiqua" w:eastAsia="Book Antiqua" w:hAnsi="Book Antiqua" w:cs="Book Antiqua"/>
          <w:i/>
          <w:iCs/>
          <w:color w:val="000000"/>
        </w:rPr>
        <w:t>Diabetes Care</w:t>
      </w:r>
      <w:r w:rsidRPr="00B56FFF">
        <w:rPr>
          <w:rFonts w:ascii="Book Antiqua" w:eastAsia="Book Antiqua" w:hAnsi="Book Antiqua" w:cs="Book Antiqua"/>
          <w:color w:val="000000"/>
        </w:rPr>
        <w:t xml:space="preserve"> 2016; </w:t>
      </w:r>
      <w:r w:rsidRPr="00B56FFF">
        <w:rPr>
          <w:rFonts w:ascii="Book Antiqua" w:eastAsia="Book Antiqua" w:hAnsi="Book Antiqua" w:cs="Book Antiqua"/>
          <w:b/>
          <w:bCs/>
          <w:color w:val="000000"/>
        </w:rPr>
        <w:t>39</w:t>
      </w:r>
      <w:r w:rsidRPr="00B56FFF">
        <w:rPr>
          <w:rFonts w:ascii="Book Antiqua" w:eastAsia="Book Antiqua" w:hAnsi="Book Antiqua" w:cs="Book Antiqua"/>
          <w:color w:val="000000"/>
        </w:rPr>
        <w:t>: 1915-1924 [PMID: 27527847 DOI: 10.2337/dc16-0285]</w:t>
      </w:r>
    </w:p>
    <w:p w14:paraId="57924797" w14:textId="77777777" w:rsidR="00A77B3E" w:rsidRPr="00B56FFF" w:rsidRDefault="00DF1DBB">
      <w:pPr>
        <w:spacing w:line="360" w:lineRule="auto"/>
        <w:jc w:val="both"/>
      </w:pPr>
      <w:r w:rsidRPr="00B56FFF">
        <w:rPr>
          <w:rFonts w:ascii="Book Antiqua" w:eastAsia="Book Antiqua" w:hAnsi="Book Antiqua" w:cs="Book Antiqua"/>
          <w:color w:val="000000"/>
        </w:rPr>
        <w:t xml:space="preserve">24 </w:t>
      </w:r>
      <w:r w:rsidRPr="00B56FFF">
        <w:rPr>
          <w:rFonts w:ascii="Book Antiqua" w:eastAsia="Book Antiqua" w:hAnsi="Book Antiqua" w:cs="Book Antiqua"/>
          <w:b/>
          <w:bCs/>
          <w:color w:val="000000"/>
        </w:rPr>
        <w:t>Fall T</w:t>
      </w:r>
      <w:r w:rsidRPr="00B56FFF">
        <w:rPr>
          <w:rFonts w:ascii="Book Antiqua" w:eastAsia="Book Antiqua" w:hAnsi="Book Antiqua" w:cs="Book Antiqua"/>
          <w:color w:val="000000"/>
        </w:rPr>
        <w:t xml:space="preserve">, Gustafsson S, </w:t>
      </w:r>
      <w:proofErr w:type="spellStart"/>
      <w:r w:rsidRPr="00B56FFF">
        <w:rPr>
          <w:rFonts w:ascii="Book Antiqua" w:eastAsia="Book Antiqua" w:hAnsi="Book Antiqua" w:cs="Book Antiqua"/>
          <w:color w:val="000000"/>
        </w:rPr>
        <w:t>Orho</w:t>
      </w:r>
      <w:proofErr w:type="spellEnd"/>
      <w:r w:rsidRPr="00B56FFF">
        <w:rPr>
          <w:rFonts w:ascii="Book Antiqua" w:eastAsia="Book Antiqua" w:hAnsi="Book Antiqua" w:cs="Book Antiqua"/>
          <w:color w:val="000000"/>
        </w:rPr>
        <w:t xml:space="preserve">-Melander M, </w:t>
      </w:r>
      <w:proofErr w:type="spellStart"/>
      <w:r w:rsidRPr="00B56FFF">
        <w:rPr>
          <w:rFonts w:ascii="Book Antiqua" w:eastAsia="Book Antiqua" w:hAnsi="Book Antiqua" w:cs="Book Antiqua"/>
          <w:color w:val="000000"/>
        </w:rPr>
        <w:t>Ingelsson</w:t>
      </w:r>
      <w:proofErr w:type="spellEnd"/>
      <w:r w:rsidRPr="00B56FFF">
        <w:rPr>
          <w:rFonts w:ascii="Book Antiqua" w:eastAsia="Book Antiqua" w:hAnsi="Book Antiqua" w:cs="Book Antiqua"/>
          <w:color w:val="000000"/>
        </w:rPr>
        <w:t xml:space="preserve"> E. Genome-wide association study of coronary artery disease among individuals with diabetes: the UK Biobank. </w:t>
      </w:r>
      <w:proofErr w:type="spellStart"/>
      <w:r w:rsidRPr="00B56FFF">
        <w:rPr>
          <w:rFonts w:ascii="Book Antiqua" w:eastAsia="Book Antiqua" w:hAnsi="Book Antiqua" w:cs="Book Antiqua"/>
          <w:i/>
          <w:iCs/>
          <w:color w:val="000000"/>
        </w:rPr>
        <w:t>Diabetologia</w:t>
      </w:r>
      <w:proofErr w:type="spellEnd"/>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61</w:t>
      </w:r>
      <w:r w:rsidRPr="00B56FFF">
        <w:rPr>
          <w:rFonts w:ascii="Book Antiqua" w:eastAsia="Book Antiqua" w:hAnsi="Book Antiqua" w:cs="Book Antiqua"/>
          <w:color w:val="000000"/>
        </w:rPr>
        <w:t>: 2174-2179 [PMID: 30003307 DOI: 10.1007/s00125-018-4686-z]</w:t>
      </w:r>
    </w:p>
    <w:p w14:paraId="21D15A74" w14:textId="77777777" w:rsidR="00A77B3E" w:rsidRPr="00B56FFF" w:rsidRDefault="00DF1DBB">
      <w:pPr>
        <w:spacing w:line="360" w:lineRule="auto"/>
        <w:jc w:val="both"/>
      </w:pPr>
      <w:r w:rsidRPr="00B56FFF">
        <w:rPr>
          <w:rFonts w:ascii="Book Antiqua" w:eastAsia="Book Antiqua" w:hAnsi="Book Antiqua" w:cs="Book Antiqua"/>
          <w:color w:val="000000"/>
        </w:rPr>
        <w:lastRenderedPageBreak/>
        <w:t xml:space="preserve">25 </w:t>
      </w:r>
      <w:r w:rsidRPr="00B56FFF">
        <w:rPr>
          <w:rFonts w:ascii="Book Antiqua" w:eastAsia="Book Antiqua" w:hAnsi="Book Antiqua" w:cs="Book Antiqua"/>
          <w:b/>
          <w:bCs/>
          <w:color w:val="000000"/>
        </w:rPr>
        <w:t xml:space="preserve">van </w:t>
      </w:r>
      <w:proofErr w:type="spellStart"/>
      <w:r w:rsidRPr="00B56FFF">
        <w:rPr>
          <w:rFonts w:ascii="Book Antiqua" w:eastAsia="Book Antiqua" w:hAnsi="Book Antiqua" w:cs="Book Antiqua"/>
          <w:b/>
          <w:bCs/>
          <w:color w:val="000000"/>
        </w:rPr>
        <w:t>Zuydam</w:t>
      </w:r>
      <w:proofErr w:type="spellEnd"/>
      <w:r w:rsidRPr="00B56FFF">
        <w:rPr>
          <w:rFonts w:ascii="Book Antiqua" w:eastAsia="Book Antiqua" w:hAnsi="Book Antiqua" w:cs="Book Antiqua"/>
          <w:b/>
          <w:bCs/>
          <w:color w:val="000000"/>
        </w:rPr>
        <w:t xml:space="preserve"> NR</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Ladenvall</w:t>
      </w:r>
      <w:proofErr w:type="spellEnd"/>
      <w:r w:rsidRPr="00B56FFF">
        <w:rPr>
          <w:rFonts w:ascii="Book Antiqua" w:eastAsia="Book Antiqua" w:hAnsi="Book Antiqua" w:cs="Book Antiqua"/>
          <w:color w:val="000000"/>
        </w:rPr>
        <w:t xml:space="preserve"> C, Voight BF, Strawbridge RJ, Fernandez-</w:t>
      </w:r>
      <w:proofErr w:type="spellStart"/>
      <w:r w:rsidRPr="00B56FFF">
        <w:rPr>
          <w:rFonts w:ascii="Book Antiqua" w:eastAsia="Book Antiqua" w:hAnsi="Book Antiqua" w:cs="Book Antiqua"/>
          <w:color w:val="000000"/>
        </w:rPr>
        <w:t>Tajes</w:t>
      </w:r>
      <w:proofErr w:type="spellEnd"/>
      <w:r w:rsidRPr="00B56FFF">
        <w:rPr>
          <w:rFonts w:ascii="Book Antiqua" w:eastAsia="Book Antiqua" w:hAnsi="Book Antiqua" w:cs="Book Antiqua"/>
          <w:color w:val="000000"/>
        </w:rPr>
        <w:t xml:space="preserve"> J, Rayner NW, Robertson NR, Mahajan A, </w:t>
      </w:r>
      <w:proofErr w:type="spellStart"/>
      <w:r w:rsidRPr="00B56FFF">
        <w:rPr>
          <w:rFonts w:ascii="Book Antiqua" w:eastAsia="Book Antiqua" w:hAnsi="Book Antiqua" w:cs="Book Antiqua"/>
          <w:color w:val="000000"/>
        </w:rPr>
        <w:t>Vlachopoulou</w:t>
      </w:r>
      <w:proofErr w:type="spellEnd"/>
      <w:r w:rsidRPr="00B56FFF">
        <w:rPr>
          <w:rFonts w:ascii="Book Antiqua" w:eastAsia="Book Antiqua" w:hAnsi="Book Antiqua" w:cs="Book Antiqua"/>
          <w:color w:val="000000"/>
        </w:rPr>
        <w:t xml:space="preserve"> E, Goel A, Kleber ME, Nelson CP, </w:t>
      </w:r>
      <w:proofErr w:type="spellStart"/>
      <w:r w:rsidRPr="00B56FFF">
        <w:rPr>
          <w:rFonts w:ascii="Book Antiqua" w:eastAsia="Book Antiqua" w:hAnsi="Book Antiqua" w:cs="Book Antiqua"/>
          <w:color w:val="000000"/>
        </w:rPr>
        <w:t>Kwee</w:t>
      </w:r>
      <w:proofErr w:type="spellEnd"/>
      <w:r w:rsidRPr="00B56FFF">
        <w:rPr>
          <w:rFonts w:ascii="Book Antiqua" w:eastAsia="Book Antiqua" w:hAnsi="Book Antiqua" w:cs="Book Antiqua"/>
          <w:color w:val="000000"/>
        </w:rPr>
        <w:t xml:space="preserve"> LC, Esko T, </w:t>
      </w:r>
      <w:proofErr w:type="spellStart"/>
      <w:r w:rsidRPr="00B56FFF">
        <w:rPr>
          <w:rFonts w:ascii="Book Antiqua" w:eastAsia="Book Antiqua" w:hAnsi="Book Antiqua" w:cs="Book Antiqua"/>
          <w:color w:val="000000"/>
        </w:rPr>
        <w:t>Mihailov</w:t>
      </w:r>
      <w:proofErr w:type="spellEnd"/>
      <w:r w:rsidRPr="00B56FFF">
        <w:rPr>
          <w:rFonts w:ascii="Book Antiqua" w:eastAsia="Book Antiqua" w:hAnsi="Book Antiqua" w:cs="Book Antiqua"/>
          <w:color w:val="000000"/>
        </w:rPr>
        <w:t xml:space="preserve"> E, </w:t>
      </w:r>
      <w:proofErr w:type="spellStart"/>
      <w:r w:rsidRPr="00B56FFF">
        <w:rPr>
          <w:rFonts w:ascii="Book Antiqua" w:eastAsia="Book Antiqua" w:hAnsi="Book Antiqua" w:cs="Book Antiqua"/>
          <w:color w:val="000000"/>
        </w:rPr>
        <w:t>Mägi</w:t>
      </w:r>
      <w:proofErr w:type="spellEnd"/>
      <w:r w:rsidRPr="00B56FFF">
        <w:rPr>
          <w:rFonts w:ascii="Book Antiqua" w:eastAsia="Book Antiqua" w:hAnsi="Book Antiqua" w:cs="Book Antiqua"/>
          <w:color w:val="000000"/>
        </w:rPr>
        <w:t xml:space="preserve"> R, Milani L, Fischer K, </w:t>
      </w:r>
      <w:proofErr w:type="spellStart"/>
      <w:r w:rsidRPr="00B56FFF">
        <w:rPr>
          <w:rFonts w:ascii="Book Antiqua" w:eastAsia="Book Antiqua" w:hAnsi="Book Antiqua" w:cs="Book Antiqua"/>
          <w:color w:val="000000"/>
        </w:rPr>
        <w:t>Kanoni</w:t>
      </w:r>
      <w:proofErr w:type="spellEnd"/>
      <w:r w:rsidRPr="00B56FFF">
        <w:rPr>
          <w:rFonts w:ascii="Book Antiqua" w:eastAsia="Book Antiqua" w:hAnsi="Book Antiqua" w:cs="Book Antiqua"/>
          <w:color w:val="000000"/>
        </w:rPr>
        <w:t xml:space="preserve"> S, Kumar J, Song C, </w:t>
      </w:r>
      <w:proofErr w:type="spellStart"/>
      <w:r w:rsidRPr="00B56FFF">
        <w:rPr>
          <w:rFonts w:ascii="Book Antiqua" w:eastAsia="Book Antiqua" w:hAnsi="Book Antiqua" w:cs="Book Antiqua"/>
          <w:color w:val="000000"/>
        </w:rPr>
        <w:t>Hartiala</w:t>
      </w:r>
      <w:proofErr w:type="spellEnd"/>
      <w:r w:rsidRPr="00B56FFF">
        <w:rPr>
          <w:rFonts w:ascii="Book Antiqua" w:eastAsia="Book Antiqua" w:hAnsi="Book Antiqua" w:cs="Book Antiqua"/>
          <w:color w:val="000000"/>
        </w:rPr>
        <w:t xml:space="preserve"> JA, Pedersen NL, </w:t>
      </w:r>
      <w:proofErr w:type="spellStart"/>
      <w:r w:rsidRPr="00B56FFF">
        <w:rPr>
          <w:rFonts w:ascii="Book Antiqua" w:eastAsia="Book Antiqua" w:hAnsi="Book Antiqua" w:cs="Book Antiqua"/>
          <w:color w:val="000000"/>
        </w:rPr>
        <w:t>Perola</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Gieger</w:t>
      </w:r>
      <w:proofErr w:type="spellEnd"/>
      <w:r w:rsidRPr="00B56FFF">
        <w:rPr>
          <w:rFonts w:ascii="Book Antiqua" w:eastAsia="Book Antiqua" w:hAnsi="Book Antiqua" w:cs="Book Antiqua"/>
          <w:color w:val="000000"/>
        </w:rPr>
        <w:t xml:space="preserve"> C, Peters A, Qu L, Willems SM, </w:t>
      </w:r>
      <w:proofErr w:type="spellStart"/>
      <w:r w:rsidRPr="00B56FFF">
        <w:rPr>
          <w:rFonts w:ascii="Book Antiqua" w:eastAsia="Book Antiqua" w:hAnsi="Book Antiqua" w:cs="Book Antiqua"/>
          <w:color w:val="000000"/>
        </w:rPr>
        <w:t>Doney</w:t>
      </w:r>
      <w:proofErr w:type="spellEnd"/>
      <w:r w:rsidRPr="00B56FFF">
        <w:rPr>
          <w:rFonts w:ascii="Book Antiqua" w:eastAsia="Book Antiqua" w:hAnsi="Book Antiqua" w:cs="Book Antiqua"/>
          <w:color w:val="000000"/>
        </w:rPr>
        <w:t xml:space="preserve"> ASF, Morris AD, Zheng Y, </w:t>
      </w:r>
      <w:proofErr w:type="spellStart"/>
      <w:r w:rsidRPr="00B56FFF">
        <w:rPr>
          <w:rFonts w:ascii="Book Antiqua" w:eastAsia="Book Antiqua" w:hAnsi="Book Antiqua" w:cs="Book Antiqua"/>
          <w:color w:val="000000"/>
        </w:rPr>
        <w:t>Sesti</w:t>
      </w:r>
      <w:proofErr w:type="spellEnd"/>
      <w:r w:rsidRPr="00B56FFF">
        <w:rPr>
          <w:rFonts w:ascii="Book Antiqua" w:eastAsia="Book Antiqua" w:hAnsi="Book Antiqua" w:cs="Book Antiqua"/>
          <w:color w:val="000000"/>
        </w:rPr>
        <w:t xml:space="preserve"> G, Hu FB, Qi L, </w:t>
      </w:r>
      <w:proofErr w:type="spellStart"/>
      <w:r w:rsidRPr="00B56FFF">
        <w:rPr>
          <w:rFonts w:ascii="Book Antiqua" w:eastAsia="Book Antiqua" w:hAnsi="Book Antiqua" w:cs="Book Antiqua"/>
          <w:color w:val="000000"/>
        </w:rPr>
        <w:t>Laakso</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Thorsteinsdottir</w:t>
      </w:r>
      <w:proofErr w:type="spellEnd"/>
      <w:r w:rsidRPr="00B56FFF">
        <w:rPr>
          <w:rFonts w:ascii="Book Antiqua" w:eastAsia="Book Antiqua" w:hAnsi="Book Antiqua" w:cs="Book Antiqua"/>
          <w:color w:val="000000"/>
        </w:rPr>
        <w:t xml:space="preserve"> U, </w:t>
      </w:r>
      <w:proofErr w:type="spellStart"/>
      <w:r w:rsidRPr="00B56FFF">
        <w:rPr>
          <w:rFonts w:ascii="Book Antiqua" w:eastAsia="Book Antiqua" w:hAnsi="Book Antiqua" w:cs="Book Antiqua"/>
          <w:color w:val="000000"/>
        </w:rPr>
        <w:t>Grallert</w:t>
      </w:r>
      <w:proofErr w:type="spellEnd"/>
      <w:r w:rsidRPr="00B56FFF">
        <w:rPr>
          <w:rFonts w:ascii="Book Antiqua" w:eastAsia="Book Antiqua" w:hAnsi="Book Antiqua" w:cs="Book Antiqua"/>
          <w:color w:val="000000"/>
        </w:rPr>
        <w:t xml:space="preserve"> H, van </w:t>
      </w:r>
      <w:proofErr w:type="spellStart"/>
      <w:r w:rsidRPr="00B56FFF">
        <w:rPr>
          <w:rFonts w:ascii="Book Antiqua" w:eastAsia="Book Antiqua" w:hAnsi="Book Antiqua" w:cs="Book Antiqua"/>
          <w:color w:val="000000"/>
        </w:rPr>
        <w:t>Duijn</w:t>
      </w:r>
      <w:proofErr w:type="spellEnd"/>
      <w:r w:rsidRPr="00B56FFF">
        <w:rPr>
          <w:rFonts w:ascii="Book Antiqua" w:eastAsia="Book Antiqua" w:hAnsi="Book Antiqua" w:cs="Book Antiqua"/>
          <w:color w:val="000000"/>
        </w:rPr>
        <w:t xml:space="preserve"> C, Reilly MP, </w:t>
      </w:r>
      <w:proofErr w:type="spellStart"/>
      <w:r w:rsidRPr="00B56FFF">
        <w:rPr>
          <w:rFonts w:ascii="Book Antiqua" w:eastAsia="Book Antiqua" w:hAnsi="Book Antiqua" w:cs="Book Antiqua"/>
          <w:color w:val="000000"/>
        </w:rPr>
        <w:t>Ingelsson</w:t>
      </w:r>
      <w:proofErr w:type="spellEnd"/>
      <w:r w:rsidRPr="00B56FFF">
        <w:rPr>
          <w:rFonts w:ascii="Book Antiqua" w:eastAsia="Book Antiqua" w:hAnsi="Book Antiqua" w:cs="Book Antiqua"/>
          <w:color w:val="000000"/>
        </w:rPr>
        <w:t xml:space="preserve"> E, </w:t>
      </w:r>
      <w:proofErr w:type="spellStart"/>
      <w:r w:rsidRPr="00B56FFF">
        <w:rPr>
          <w:rFonts w:ascii="Book Antiqua" w:eastAsia="Book Antiqua" w:hAnsi="Book Antiqua" w:cs="Book Antiqua"/>
          <w:color w:val="000000"/>
        </w:rPr>
        <w:t>Deloukas</w:t>
      </w:r>
      <w:proofErr w:type="spellEnd"/>
      <w:r w:rsidRPr="00B56FFF">
        <w:rPr>
          <w:rFonts w:ascii="Book Antiqua" w:eastAsia="Book Antiqua" w:hAnsi="Book Antiqua" w:cs="Book Antiqua"/>
          <w:color w:val="000000"/>
        </w:rPr>
        <w:t xml:space="preserve"> P, </w:t>
      </w:r>
      <w:proofErr w:type="spellStart"/>
      <w:r w:rsidRPr="00B56FFF">
        <w:rPr>
          <w:rFonts w:ascii="Book Antiqua" w:eastAsia="Book Antiqua" w:hAnsi="Book Antiqua" w:cs="Book Antiqua"/>
          <w:color w:val="000000"/>
        </w:rPr>
        <w:t>Kathiresan</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Metspalu</w:t>
      </w:r>
      <w:proofErr w:type="spellEnd"/>
      <w:r w:rsidRPr="00B56FFF">
        <w:rPr>
          <w:rFonts w:ascii="Book Antiqua" w:eastAsia="Book Antiqua" w:hAnsi="Book Antiqua" w:cs="Book Antiqua"/>
          <w:color w:val="000000"/>
        </w:rPr>
        <w:t xml:space="preserve"> A, Shah SH, </w:t>
      </w:r>
      <w:proofErr w:type="spellStart"/>
      <w:r w:rsidRPr="00B56FFF">
        <w:rPr>
          <w:rFonts w:ascii="Book Antiqua" w:eastAsia="Book Antiqua" w:hAnsi="Book Antiqua" w:cs="Book Antiqua"/>
          <w:color w:val="000000"/>
        </w:rPr>
        <w:t>Sinisalo</w:t>
      </w:r>
      <w:proofErr w:type="spellEnd"/>
      <w:r w:rsidRPr="00B56FFF">
        <w:rPr>
          <w:rFonts w:ascii="Book Antiqua" w:eastAsia="Book Antiqua" w:hAnsi="Book Antiqua" w:cs="Book Antiqua"/>
          <w:color w:val="000000"/>
        </w:rPr>
        <w:t xml:space="preserve"> J, </w:t>
      </w:r>
      <w:proofErr w:type="spellStart"/>
      <w:r w:rsidRPr="00B56FFF">
        <w:rPr>
          <w:rFonts w:ascii="Book Antiqua" w:eastAsia="Book Antiqua" w:hAnsi="Book Antiqua" w:cs="Book Antiqua"/>
          <w:color w:val="000000"/>
        </w:rPr>
        <w:t>Salomaa</w:t>
      </w:r>
      <w:proofErr w:type="spellEnd"/>
      <w:r w:rsidRPr="00B56FFF">
        <w:rPr>
          <w:rFonts w:ascii="Book Antiqua" w:eastAsia="Book Antiqua" w:hAnsi="Book Antiqua" w:cs="Book Antiqua"/>
          <w:color w:val="000000"/>
        </w:rPr>
        <w:t xml:space="preserve"> V, </w:t>
      </w:r>
      <w:proofErr w:type="spellStart"/>
      <w:r w:rsidRPr="00B56FFF">
        <w:rPr>
          <w:rFonts w:ascii="Book Antiqua" w:eastAsia="Book Antiqua" w:hAnsi="Book Antiqua" w:cs="Book Antiqua"/>
          <w:color w:val="000000"/>
        </w:rPr>
        <w:t>Hamsten</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Samani</w:t>
      </w:r>
      <w:proofErr w:type="spellEnd"/>
      <w:r w:rsidRPr="00B56FFF">
        <w:rPr>
          <w:rFonts w:ascii="Book Antiqua" w:eastAsia="Book Antiqua" w:hAnsi="Book Antiqua" w:cs="Book Antiqua"/>
          <w:color w:val="000000"/>
        </w:rPr>
        <w:t xml:space="preserve"> NJ, </w:t>
      </w:r>
      <w:proofErr w:type="spellStart"/>
      <w:r w:rsidRPr="00B56FFF">
        <w:rPr>
          <w:rFonts w:ascii="Book Antiqua" w:eastAsia="Book Antiqua" w:hAnsi="Book Antiqua" w:cs="Book Antiqua"/>
          <w:color w:val="000000"/>
        </w:rPr>
        <w:t>März</w:t>
      </w:r>
      <w:proofErr w:type="spellEnd"/>
      <w:r w:rsidRPr="00B56FFF">
        <w:rPr>
          <w:rFonts w:ascii="Book Antiqua" w:eastAsia="Book Antiqua" w:hAnsi="Book Antiqua" w:cs="Book Antiqua"/>
          <w:color w:val="000000"/>
        </w:rPr>
        <w:t xml:space="preserve"> W, Hazen SL, Watkins H, </w:t>
      </w:r>
      <w:proofErr w:type="spellStart"/>
      <w:r w:rsidRPr="00B56FFF">
        <w:rPr>
          <w:rFonts w:ascii="Book Antiqua" w:eastAsia="Book Antiqua" w:hAnsi="Book Antiqua" w:cs="Book Antiqua"/>
          <w:color w:val="000000"/>
        </w:rPr>
        <w:t>Saleheen</w:t>
      </w:r>
      <w:proofErr w:type="spellEnd"/>
      <w:r w:rsidRPr="00B56FFF">
        <w:rPr>
          <w:rFonts w:ascii="Book Antiqua" w:eastAsia="Book Antiqua" w:hAnsi="Book Antiqua" w:cs="Book Antiqua"/>
          <w:color w:val="000000"/>
        </w:rPr>
        <w:t xml:space="preserve"> D, Morris AP, Colhoun HM, </w:t>
      </w:r>
      <w:proofErr w:type="spellStart"/>
      <w:r w:rsidRPr="00B56FFF">
        <w:rPr>
          <w:rFonts w:ascii="Book Antiqua" w:eastAsia="Book Antiqua" w:hAnsi="Book Antiqua" w:cs="Book Antiqua"/>
          <w:color w:val="000000"/>
        </w:rPr>
        <w:t>Groop</w:t>
      </w:r>
      <w:proofErr w:type="spellEnd"/>
      <w:r w:rsidRPr="00B56FFF">
        <w:rPr>
          <w:rFonts w:ascii="Book Antiqua" w:eastAsia="Book Antiqua" w:hAnsi="Book Antiqua" w:cs="Book Antiqua"/>
          <w:color w:val="000000"/>
        </w:rPr>
        <w:t xml:space="preserve"> L, McCarthy MI, Palmer CNA; SUMMIT Steering Committee; CARDIOGRAMplusC4D Steering Committee*. Genetic Predisposition to Coronary Artery Disease in Type 2 Diabetes Mellitus. </w:t>
      </w:r>
      <w:r w:rsidRPr="00B56FFF">
        <w:rPr>
          <w:rFonts w:ascii="Book Antiqua" w:eastAsia="Book Antiqua" w:hAnsi="Book Antiqua" w:cs="Book Antiqua"/>
          <w:i/>
          <w:iCs/>
          <w:color w:val="000000"/>
        </w:rPr>
        <w:t xml:space="preserve">Circ </w:t>
      </w:r>
      <w:proofErr w:type="spellStart"/>
      <w:r w:rsidRPr="00B56FFF">
        <w:rPr>
          <w:rFonts w:ascii="Book Antiqua" w:eastAsia="Book Antiqua" w:hAnsi="Book Antiqua" w:cs="Book Antiqua"/>
          <w:i/>
          <w:iCs/>
          <w:color w:val="000000"/>
        </w:rPr>
        <w:t>Genom</w:t>
      </w:r>
      <w:proofErr w:type="spellEnd"/>
      <w:r w:rsidRPr="00B56FFF">
        <w:rPr>
          <w:rFonts w:ascii="Book Antiqua" w:eastAsia="Book Antiqua" w:hAnsi="Book Antiqua" w:cs="Book Antiqua"/>
          <w:i/>
          <w:iCs/>
          <w:color w:val="000000"/>
        </w:rPr>
        <w:t xml:space="preserve"> Precis Med</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13</w:t>
      </w:r>
      <w:r w:rsidRPr="00B56FFF">
        <w:rPr>
          <w:rFonts w:ascii="Book Antiqua" w:eastAsia="Book Antiqua" w:hAnsi="Book Antiqua" w:cs="Book Antiqua"/>
          <w:color w:val="000000"/>
        </w:rPr>
        <w:t>: e002769 [PMID: 33321069 DOI: 10.1161/CIRCGEN.119.002769]</w:t>
      </w:r>
    </w:p>
    <w:p w14:paraId="7787CB82" w14:textId="77777777" w:rsidR="00A77B3E" w:rsidRPr="00B56FFF" w:rsidRDefault="00DF1DBB">
      <w:pPr>
        <w:spacing w:line="360" w:lineRule="auto"/>
        <w:jc w:val="both"/>
      </w:pPr>
      <w:r w:rsidRPr="00B56FFF">
        <w:rPr>
          <w:rFonts w:ascii="Book Antiqua" w:eastAsia="Book Antiqua" w:hAnsi="Book Antiqua" w:cs="Book Antiqua"/>
          <w:color w:val="000000"/>
        </w:rPr>
        <w:t xml:space="preserve">26 </w:t>
      </w:r>
      <w:r w:rsidRPr="00B56FFF">
        <w:rPr>
          <w:rFonts w:ascii="Book Antiqua" w:eastAsia="Book Antiqua" w:hAnsi="Book Antiqua" w:cs="Book Antiqua"/>
          <w:b/>
          <w:bCs/>
          <w:color w:val="000000"/>
        </w:rPr>
        <w:t>Yang R</w:t>
      </w:r>
      <w:r w:rsidRPr="00B56FFF">
        <w:rPr>
          <w:rFonts w:ascii="Book Antiqua" w:eastAsia="Book Antiqua" w:hAnsi="Book Antiqua" w:cs="Book Antiqua"/>
          <w:color w:val="000000"/>
        </w:rPr>
        <w:t xml:space="preserve">, Pedersen NL, Bao C, Xu W, Xu H, Song R, Qi X, Xu W. Type 2 diabetes in midlife and risk of cerebrovascular disease in late life: a prospective nested case-control study in a nationwide Swedish twin cohort. </w:t>
      </w:r>
      <w:proofErr w:type="spellStart"/>
      <w:r w:rsidRPr="00B56FFF">
        <w:rPr>
          <w:rFonts w:ascii="Book Antiqua" w:eastAsia="Book Antiqua" w:hAnsi="Book Antiqua" w:cs="Book Antiqua"/>
          <w:i/>
          <w:iCs/>
          <w:color w:val="000000"/>
        </w:rPr>
        <w:t>Diabetologia</w:t>
      </w:r>
      <w:proofErr w:type="spellEnd"/>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62</w:t>
      </w:r>
      <w:r w:rsidRPr="00B56FFF">
        <w:rPr>
          <w:rFonts w:ascii="Book Antiqua" w:eastAsia="Book Antiqua" w:hAnsi="Book Antiqua" w:cs="Book Antiqua"/>
          <w:color w:val="000000"/>
        </w:rPr>
        <w:t>: 1403-1411 [PMID: 31172222 DOI: 10.1007/s00125-019-4892-3]</w:t>
      </w:r>
    </w:p>
    <w:p w14:paraId="2F974359" w14:textId="77777777" w:rsidR="00A77B3E" w:rsidRPr="00B56FFF" w:rsidRDefault="00DF1DBB">
      <w:pPr>
        <w:spacing w:line="360" w:lineRule="auto"/>
        <w:jc w:val="both"/>
      </w:pPr>
      <w:r w:rsidRPr="00B56FFF">
        <w:rPr>
          <w:rFonts w:ascii="Book Antiqua" w:eastAsia="Book Antiqua" w:hAnsi="Book Antiqua" w:cs="Book Antiqua"/>
          <w:color w:val="000000"/>
        </w:rPr>
        <w:t xml:space="preserve">27 </w:t>
      </w:r>
      <w:r w:rsidRPr="00B56FFF">
        <w:rPr>
          <w:rFonts w:ascii="Book Antiqua" w:eastAsia="Book Antiqua" w:hAnsi="Book Antiqua" w:cs="Book Antiqua"/>
          <w:b/>
          <w:bCs/>
          <w:color w:val="000000"/>
        </w:rPr>
        <w:t>Air EL</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Kissela</w:t>
      </w:r>
      <w:proofErr w:type="spellEnd"/>
      <w:r w:rsidRPr="00B56FFF">
        <w:rPr>
          <w:rFonts w:ascii="Book Antiqua" w:eastAsia="Book Antiqua" w:hAnsi="Book Antiqua" w:cs="Book Antiqua"/>
          <w:color w:val="000000"/>
        </w:rPr>
        <w:t xml:space="preserve"> BM. Diabetes, the metabolic syndrome, and ischemic stroke: epidemiology and possible mechanisms. </w:t>
      </w:r>
      <w:r w:rsidRPr="00B56FFF">
        <w:rPr>
          <w:rFonts w:ascii="Book Antiqua" w:eastAsia="Book Antiqua" w:hAnsi="Book Antiqua" w:cs="Book Antiqua"/>
          <w:i/>
          <w:iCs/>
          <w:color w:val="000000"/>
        </w:rPr>
        <w:t>Diabetes Care</w:t>
      </w:r>
      <w:r w:rsidRPr="00B56FFF">
        <w:rPr>
          <w:rFonts w:ascii="Book Antiqua" w:eastAsia="Book Antiqua" w:hAnsi="Book Antiqua" w:cs="Book Antiqua"/>
          <w:color w:val="000000"/>
        </w:rPr>
        <w:t xml:space="preserve"> 2007; </w:t>
      </w:r>
      <w:r w:rsidRPr="00B56FFF">
        <w:rPr>
          <w:rFonts w:ascii="Book Antiqua" w:eastAsia="Book Antiqua" w:hAnsi="Book Antiqua" w:cs="Book Antiqua"/>
          <w:b/>
          <w:bCs/>
          <w:color w:val="000000"/>
        </w:rPr>
        <w:t>30</w:t>
      </w:r>
      <w:r w:rsidRPr="00B56FFF">
        <w:rPr>
          <w:rFonts w:ascii="Book Antiqua" w:eastAsia="Book Antiqua" w:hAnsi="Book Antiqua" w:cs="Book Antiqua"/>
          <w:color w:val="000000"/>
        </w:rPr>
        <w:t>: 3131-3140 [PMID: 17848611 DOI: 10.2337/dc06-1537]</w:t>
      </w:r>
    </w:p>
    <w:p w14:paraId="58FF7064" w14:textId="77777777" w:rsidR="00A77B3E" w:rsidRPr="00B56FFF" w:rsidRDefault="00DF1DBB">
      <w:pPr>
        <w:spacing w:line="360" w:lineRule="auto"/>
        <w:jc w:val="both"/>
      </w:pPr>
      <w:r w:rsidRPr="00B56FFF">
        <w:rPr>
          <w:rFonts w:ascii="Book Antiqua" w:eastAsia="Book Antiqua" w:hAnsi="Book Antiqua" w:cs="Book Antiqua"/>
          <w:color w:val="000000"/>
        </w:rPr>
        <w:t xml:space="preserve">28 </w:t>
      </w:r>
      <w:r w:rsidRPr="00B56FFF">
        <w:rPr>
          <w:rFonts w:ascii="Book Antiqua" w:eastAsia="Book Antiqua" w:hAnsi="Book Antiqua" w:cs="Book Antiqua"/>
          <w:b/>
          <w:bCs/>
          <w:color w:val="000000"/>
        </w:rPr>
        <w:t>Lee M</w:t>
      </w:r>
      <w:r w:rsidRPr="00B56FFF">
        <w:rPr>
          <w:rFonts w:ascii="Book Antiqua" w:eastAsia="Book Antiqua" w:hAnsi="Book Antiqua" w:cs="Book Antiqua"/>
          <w:color w:val="000000"/>
        </w:rPr>
        <w:t xml:space="preserve">, Saver JL, Hong KS, Song S, Chang KH, </w:t>
      </w:r>
      <w:proofErr w:type="spellStart"/>
      <w:r w:rsidRPr="00B56FFF">
        <w:rPr>
          <w:rFonts w:ascii="Book Antiqua" w:eastAsia="Book Antiqua" w:hAnsi="Book Antiqua" w:cs="Book Antiqua"/>
          <w:color w:val="000000"/>
        </w:rPr>
        <w:t>Ovbiagele</w:t>
      </w:r>
      <w:proofErr w:type="spellEnd"/>
      <w:r w:rsidRPr="00B56FFF">
        <w:rPr>
          <w:rFonts w:ascii="Book Antiqua" w:eastAsia="Book Antiqua" w:hAnsi="Book Antiqua" w:cs="Book Antiqua"/>
          <w:color w:val="000000"/>
        </w:rPr>
        <w:t xml:space="preserve"> B. Effect of pre-diabetes on future risk of stroke: meta-analysis. </w:t>
      </w:r>
      <w:r w:rsidRPr="00B56FFF">
        <w:rPr>
          <w:rFonts w:ascii="Book Antiqua" w:eastAsia="Book Antiqua" w:hAnsi="Book Antiqua" w:cs="Book Antiqua"/>
          <w:i/>
          <w:iCs/>
          <w:color w:val="000000"/>
        </w:rPr>
        <w:t>BMJ</w:t>
      </w:r>
      <w:r w:rsidRPr="00B56FFF">
        <w:rPr>
          <w:rFonts w:ascii="Book Antiqua" w:eastAsia="Book Antiqua" w:hAnsi="Book Antiqua" w:cs="Book Antiqua"/>
          <w:color w:val="000000"/>
        </w:rPr>
        <w:t xml:space="preserve"> 2012; </w:t>
      </w:r>
      <w:r w:rsidRPr="00B56FFF">
        <w:rPr>
          <w:rFonts w:ascii="Book Antiqua" w:eastAsia="Book Antiqua" w:hAnsi="Book Antiqua" w:cs="Book Antiqua"/>
          <w:b/>
          <w:bCs/>
          <w:color w:val="000000"/>
        </w:rPr>
        <w:t>344</w:t>
      </w:r>
      <w:r w:rsidRPr="00B56FFF">
        <w:rPr>
          <w:rFonts w:ascii="Book Antiqua" w:eastAsia="Book Antiqua" w:hAnsi="Book Antiqua" w:cs="Book Antiqua"/>
          <w:color w:val="000000"/>
        </w:rPr>
        <w:t>: e3564 [PMID: 22677795 DOI: 10.1136/bmj.e3564]</w:t>
      </w:r>
    </w:p>
    <w:p w14:paraId="5A879BF8" w14:textId="77777777" w:rsidR="00A77B3E" w:rsidRPr="00B56FFF" w:rsidRDefault="00DF1DBB">
      <w:pPr>
        <w:spacing w:line="360" w:lineRule="auto"/>
        <w:jc w:val="both"/>
      </w:pPr>
      <w:r w:rsidRPr="00B56FFF">
        <w:rPr>
          <w:rFonts w:ascii="Book Antiqua" w:eastAsia="Book Antiqua" w:hAnsi="Book Antiqua" w:cs="Book Antiqua"/>
          <w:color w:val="000000"/>
        </w:rPr>
        <w:t xml:space="preserve">29 </w:t>
      </w:r>
      <w:proofErr w:type="spellStart"/>
      <w:r w:rsidRPr="00B56FFF">
        <w:rPr>
          <w:rFonts w:ascii="Book Antiqua" w:eastAsia="Book Antiqua" w:hAnsi="Book Antiqua" w:cs="Book Antiqua"/>
          <w:b/>
          <w:bCs/>
          <w:color w:val="000000"/>
        </w:rPr>
        <w:t>Kissela</w:t>
      </w:r>
      <w:proofErr w:type="spellEnd"/>
      <w:r w:rsidRPr="00B56FFF">
        <w:rPr>
          <w:rFonts w:ascii="Book Antiqua" w:eastAsia="Book Antiqua" w:hAnsi="Book Antiqua" w:cs="Book Antiqua"/>
          <w:b/>
          <w:bCs/>
          <w:color w:val="000000"/>
        </w:rPr>
        <w:t xml:space="preserve"> B</w:t>
      </w:r>
      <w:r w:rsidRPr="00B56FFF">
        <w:rPr>
          <w:rFonts w:ascii="Book Antiqua" w:eastAsia="Book Antiqua" w:hAnsi="Book Antiqua" w:cs="Book Antiqua"/>
          <w:color w:val="000000"/>
        </w:rPr>
        <w:t xml:space="preserve">, Air E. Diabetes: impact on stroke risk and poststroke recovery. </w:t>
      </w:r>
      <w:r w:rsidRPr="00B56FFF">
        <w:rPr>
          <w:rFonts w:ascii="Book Antiqua" w:eastAsia="Book Antiqua" w:hAnsi="Book Antiqua" w:cs="Book Antiqua"/>
          <w:i/>
          <w:iCs/>
          <w:color w:val="000000"/>
        </w:rPr>
        <w:t>Semin Neurol</w:t>
      </w:r>
      <w:r w:rsidRPr="00B56FFF">
        <w:rPr>
          <w:rFonts w:ascii="Book Antiqua" w:eastAsia="Book Antiqua" w:hAnsi="Book Antiqua" w:cs="Book Antiqua"/>
          <w:color w:val="000000"/>
        </w:rPr>
        <w:t xml:space="preserve"> 2006; </w:t>
      </w:r>
      <w:r w:rsidRPr="00B56FFF">
        <w:rPr>
          <w:rFonts w:ascii="Book Antiqua" w:eastAsia="Book Antiqua" w:hAnsi="Book Antiqua" w:cs="Book Antiqua"/>
          <w:b/>
          <w:bCs/>
          <w:color w:val="000000"/>
        </w:rPr>
        <w:t>26</w:t>
      </w:r>
      <w:r w:rsidRPr="00B56FFF">
        <w:rPr>
          <w:rFonts w:ascii="Book Antiqua" w:eastAsia="Book Antiqua" w:hAnsi="Book Antiqua" w:cs="Book Antiqua"/>
          <w:color w:val="000000"/>
        </w:rPr>
        <w:t>: 100-107 [PMID: 16479448 DOI: 10.1055/s-2006-933313]</w:t>
      </w:r>
    </w:p>
    <w:p w14:paraId="1F776BA9" w14:textId="77777777" w:rsidR="00A77B3E" w:rsidRPr="00B56FFF" w:rsidRDefault="00DF1DBB">
      <w:pPr>
        <w:spacing w:line="360" w:lineRule="auto"/>
        <w:jc w:val="both"/>
      </w:pPr>
      <w:r w:rsidRPr="00B56FFF">
        <w:rPr>
          <w:rFonts w:ascii="Book Antiqua" w:eastAsia="Book Antiqua" w:hAnsi="Book Antiqua" w:cs="Book Antiqua"/>
          <w:color w:val="000000"/>
        </w:rPr>
        <w:t xml:space="preserve">30 </w:t>
      </w:r>
      <w:r w:rsidRPr="00B56FFF">
        <w:rPr>
          <w:rFonts w:ascii="Book Antiqua" w:eastAsia="Book Antiqua" w:hAnsi="Book Antiqua" w:cs="Book Antiqua"/>
          <w:b/>
          <w:bCs/>
          <w:color w:val="000000"/>
        </w:rPr>
        <w:t>Larsson SC</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Wallin</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Håkansson</w:t>
      </w:r>
      <w:proofErr w:type="spellEnd"/>
      <w:r w:rsidRPr="00B56FFF">
        <w:rPr>
          <w:rFonts w:ascii="Book Antiqua" w:eastAsia="Book Antiqua" w:hAnsi="Book Antiqua" w:cs="Book Antiqua"/>
          <w:color w:val="000000"/>
        </w:rPr>
        <w:t xml:space="preserve"> N, Stackelberg O, </w:t>
      </w:r>
      <w:proofErr w:type="spellStart"/>
      <w:r w:rsidRPr="00B56FFF">
        <w:rPr>
          <w:rFonts w:ascii="Book Antiqua" w:eastAsia="Book Antiqua" w:hAnsi="Book Antiqua" w:cs="Book Antiqua"/>
          <w:color w:val="000000"/>
        </w:rPr>
        <w:t>Bäck</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Wolk</w:t>
      </w:r>
      <w:proofErr w:type="spellEnd"/>
      <w:r w:rsidRPr="00B56FFF">
        <w:rPr>
          <w:rFonts w:ascii="Book Antiqua" w:eastAsia="Book Antiqua" w:hAnsi="Book Antiqua" w:cs="Book Antiqua"/>
          <w:color w:val="000000"/>
        </w:rPr>
        <w:t xml:space="preserve"> A. Type 1 and type 2 diabetes mellitus and incidence of seven cardiovascular diseases. </w:t>
      </w:r>
      <w:r w:rsidRPr="00B56FFF">
        <w:rPr>
          <w:rFonts w:ascii="Book Antiqua" w:eastAsia="Book Antiqua" w:hAnsi="Book Antiqua" w:cs="Book Antiqua"/>
          <w:i/>
          <w:iCs/>
          <w:color w:val="000000"/>
        </w:rPr>
        <w:t xml:space="preserve">Int J </w:t>
      </w:r>
      <w:proofErr w:type="spellStart"/>
      <w:r w:rsidRPr="00B56FFF">
        <w:rPr>
          <w:rFonts w:ascii="Book Antiqua" w:eastAsia="Book Antiqua" w:hAnsi="Book Antiqua" w:cs="Book Antiqua"/>
          <w:i/>
          <w:iCs/>
          <w:color w:val="000000"/>
        </w:rPr>
        <w:t>Cardiol</w:t>
      </w:r>
      <w:proofErr w:type="spellEnd"/>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262</w:t>
      </w:r>
      <w:r w:rsidRPr="00B56FFF">
        <w:rPr>
          <w:rFonts w:ascii="Book Antiqua" w:eastAsia="Book Antiqua" w:hAnsi="Book Antiqua" w:cs="Book Antiqua"/>
          <w:color w:val="000000"/>
        </w:rPr>
        <w:t>: 66-70 [PMID: 29605469 DOI: 10.1016/j.ijcard.2018.03.099]</w:t>
      </w:r>
    </w:p>
    <w:p w14:paraId="436A01D2" w14:textId="77777777" w:rsidR="00A77B3E" w:rsidRPr="00B56FFF" w:rsidRDefault="00DF1DBB">
      <w:pPr>
        <w:spacing w:line="360" w:lineRule="auto"/>
        <w:jc w:val="both"/>
      </w:pPr>
      <w:r w:rsidRPr="00B56FFF">
        <w:rPr>
          <w:rFonts w:ascii="Book Antiqua" w:eastAsia="Book Antiqua" w:hAnsi="Book Antiqua" w:cs="Book Antiqua"/>
          <w:color w:val="000000"/>
        </w:rPr>
        <w:t xml:space="preserve">31 </w:t>
      </w:r>
      <w:r w:rsidRPr="00B56FFF">
        <w:rPr>
          <w:rFonts w:ascii="Book Antiqua" w:eastAsia="Book Antiqua" w:hAnsi="Book Antiqua" w:cs="Book Antiqua"/>
          <w:b/>
          <w:bCs/>
          <w:color w:val="000000"/>
        </w:rPr>
        <w:t>Georgakis MK</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Harshfield</w:t>
      </w:r>
      <w:proofErr w:type="spellEnd"/>
      <w:r w:rsidRPr="00B56FFF">
        <w:rPr>
          <w:rFonts w:ascii="Book Antiqua" w:eastAsia="Book Antiqua" w:hAnsi="Book Antiqua" w:cs="Book Antiqua"/>
          <w:color w:val="000000"/>
        </w:rPr>
        <w:t xml:space="preserve"> EL, Malik R, </w:t>
      </w:r>
      <w:proofErr w:type="spellStart"/>
      <w:r w:rsidRPr="00B56FFF">
        <w:rPr>
          <w:rFonts w:ascii="Book Antiqua" w:eastAsia="Book Antiqua" w:hAnsi="Book Antiqua" w:cs="Book Antiqua"/>
          <w:color w:val="000000"/>
        </w:rPr>
        <w:t>Franceschini</w:t>
      </w:r>
      <w:proofErr w:type="spellEnd"/>
      <w:r w:rsidRPr="00B56FFF">
        <w:rPr>
          <w:rFonts w:ascii="Book Antiqua" w:eastAsia="Book Antiqua" w:hAnsi="Book Antiqua" w:cs="Book Antiqua"/>
          <w:color w:val="000000"/>
        </w:rPr>
        <w:t xml:space="preserve"> N, </w:t>
      </w:r>
      <w:proofErr w:type="spellStart"/>
      <w:r w:rsidRPr="00B56FFF">
        <w:rPr>
          <w:rFonts w:ascii="Book Antiqua" w:eastAsia="Book Antiqua" w:hAnsi="Book Antiqua" w:cs="Book Antiqua"/>
          <w:color w:val="000000"/>
        </w:rPr>
        <w:t>Langenberg</w:t>
      </w:r>
      <w:proofErr w:type="spellEnd"/>
      <w:r w:rsidRPr="00B56FFF">
        <w:rPr>
          <w:rFonts w:ascii="Book Antiqua" w:eastAsia="Book Antiqua" w:hAnsi="Book Antiqua" w:cs="Book Antiqua"/>
          <w:color w:val="000000"/>
        </w:rPr>
        <w:t xml:space="preserve"> C, Wareham NJ, Markus HS, </w:t>
      </w:r>
      <w:proofErr w:type="spellStart"/>
      <w:r w:rsidRPr="00B56FFF">
        <w:rPr>
          <w:rFonts w:ascii="Book Antiqua" w:eastAsia="Book Antiqua" w:hAnsi="Book Antiqua" w:cs="Book Antiqua"/>
          <w:color w:val="000000"/>
        </w:rPr>
        <w:t>Dichgans</w:t>
      </w:r>
      <w:proofErr w:type="spellEnd"/>
      <w:r w:rsidRPr="00B56FFF">
        <w:rPr>
          <w:rFonts w:ascii="Book Antiqua" w:eastAsia="Book Antiqua" w:hAnsi="Book Antiqua" w:cs="Book Antiqua"/>
          <w:color w:val="000000"/>
        </w:rPr>
        <w:t xml:space="preserve"> M. Diabetes Mellitus, Glycemic Traits, and Cerebrovascular </w:t>
      </w:r>
      <w:r w:rsidRPr="00B56FFF">
        <w:rPr>
          <w:rFonts w:ascii="Book Antiqua" w:eastAsia="Book Antiqua" w:hAnsi="Book Antiqua" w:cs="Book Antiqua"/>
          <w:color w:val="000000"/>
        </w:rPr>
        <w:lastRenderedPageBreak/>
        <w:t xml:space="preserve">Disease: A Mendelian Randomization Study. </w:t>
      </w:r>
      <w:r w:rsidRPr="00B56FFF">
        <w:rPr>
          <w:rFonts w:ascii="Book Antiqua" w:eastAsia="Book Antiqua" w:hAnsi="Book Antiqua" w:cs="Book Antiqua"/>
          <w:i/>
          <w:iCs/>
          <w:color w:val="000000"/>
        </w:rPr>
        <w:t>Neurology</w:t>
      </w:r>
      <w:r w:rsidRPr="00B56FFF">
        <w:rPr>
          <w:rFonts w:ascii="Book Antiqua" w:eastAsia="Book Antiqua" w:hAnsi="Book Antiqua" w:cs="Book Antiqua"/>
          <w:color w:val="000000"/>
        </w:rPr>
        <w:t xml:space="preserve"> 2021; </w:t>
      </w:r>
      <w:r w:rsidRPr="00B56FFF">
        <w:rPr>
          <w:rFonts w:ascii="Book Antiqua" w:eastAsia="Book Antiqua" w:hAnsi="Book Antiqua" w:cs="Book Antiqua"/>
          <w:b/>
          <w:bCs/>
          <w:color w:val="000000"/>
        </w:rPr>
        <w:t>96</w:t>
      </w:r>
      <w:r w:rsidRPr="00B56FFF">
        <w:rPr>
          <w:rFonts w:ascii="Book Antiqua" w:eastAsia="Book Antiqua" w:hAnsi="Book Antiqua" w:cs="Book Antiqua"/>
          <w:color w:val="000000"/>
        </w:rPr>
        <w:t>: e1732-e1742 [PMID: 33495378 DOI: 10.1212/WNL.0000000000011555]</w:t>
      </w:r>
    </w:p>
    <w:p w14:paraId="54D49D72" w14:textId="77777777" w:rsidR="00A77B3E" w:rsidRPr="00B56FFF" w:rsidRDefault="00DF1DBB">
      <w:pPr>
        <w:spacing w:line="360" w:lineRule="auto"/>
        <w:jc w:val="both"/>
      </w:pPr>
      <w:r w:rsidRPr="00B56FFF">
        <w:rPr>
          <w:rFonts w:ascii="Book Antiqua" w:eastAsia="Book Antiqua" w:hAnsi="Book Antiqua" w:cs="Book Antiqua"/>
          <w:color w:val="000000"/>
        </w:rPr>
        <w:t xml:space="preserve">32 </w:t>
      </w:r>
      <w:r w:rsidRPr="00B56FFF">
        <w:rPr>
          <w:rFonts w:ascii="Book Antiqua" w:eastAsia="Book Antiqua" w:hAnsi="Book Antiqua" w:cs="Book Antiqua"/>
          <w:b/>
          <w:bCs/>
          <w:color w:val="000000"/>
        </w:rPr>
        <w:t>Kim M</w:t>
      </w:r>
      <w:r w:rsidRPr="00B56FFF">
        <w:rPr>
          <w:rFonts w:ascii="Book Antiqua" w:eastAsia="Book Antiqua" w:hAnsi="Book Antiqua" w:cs="Book Antiqua"/>
          <w:color w:val="000000"/>
        </w:rPr>
        <w:t xml:space="preserve">, Zhang X. The Profiling and Role of miRNAs in Diabetes Mellitus. </w:t>
      </w:r>
      <w:r w:rsidRPr="00B56FFF">
        <w:rPr>
          <w:rFonts w:ascii="Book Antiqua" w:eastAsia="Book Antiqua" w:hAnsi="Book Antiqua" w:cs="Book Antiqua"/>
          <w:i/>
          <w:iCs/>
          <w:color w:val="000000"/>
        </w:rPr>
        <w:t>J Diabetes Clin Res</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1</w:t>
      </w:r>
      <w:r w:rsidRPr="00B56FFF">
        <w:rPr>
          <w:rFonts w:ascii="Book Antiqua" w:eastAsia="Book Antiqua" w:hAnsi="Book Antiqua" w:cs="Book Antiqua"/>
          <w:color w:val="000000"/>
        </w:rPr>
        <w:t>: 5-23 [PMID: 32432227 DOI: 10.33696/diabetes.1.003]</w:t>
      </w:r>
    </w:p>
    <w:p w14:paraId="7BA8F52D" w14:textId="77777777" w:rsidR="00A77B3E" w:rsidRPr="00B56FFF" w:rsidRDefault="00DF1DBB">
      <w:pPr>
        <w:spacing w:line="360" w:lineRule="auto"/>
        <w:jc w:val="both"/>
      </w:pPr>
      <w:r w:rsidRPr="00B56FFF">
        <w:rPr>
          <w:rFonts w:ascii="Book Antiqua" w:eastAsia="Book Antiqua" w:hAnsi="Book Antiqua" w:cs="Book Antiqua"/>
          <w:color w:val="000000"/>
        </w:rPr>
        <w:t xml:space="preserve">33 </w:t>
      </w:r>
      <w:r w:rsidRPr="00B56FFF">
        <w:rPr>
          <w:rFonts w:ascii="Book Antiqua" w:eastAsia="Book Antiqua" w:hAnsi="Book Antiqua" w:cs="Book Antiqua"/>
          <w:b/>
          <w:bCs/>
          <w:color w:val="000000"/>
        </w:rPr>
        <w:t>Al-</w:t>
      </w:r>
      <w:proofErr w:type="spellStart"/>
      <w:r w:rsidRPr="00B56FFF">
        <w:rPr>
          <w:rFonts w:ascii="Book Antiqua" w:eastAsia="Book Antiqua" w:hAnsi="Book Antiqua" w:cs="Book Antiqua"/>
          <w:b/>
          <w:bCs/>
          <w:color w:val="000000"/>
        </w:rPr>
        <w:t>Kafaji</w:t>
      </w:r>
      <w:proofErr w:type="spellEnd"/>
      <w:r w:rsidRPr="00B56FFF">
        <w:rPr>
          <w:rFonts w:ascii="Book Antiqua" w:eastAsia="Book Antiqua" w:hAnsi="Book Antiqua" w:cs="Book Antiqua"/>
          <w:b/>
          <w:bCs/>
          <w:color w:val="000000"/>
        </w:rPr>
        <w:t xml:space="preserve"> G</w:t>
      </w:r>
      <w:r w:rsidRPr="00B56FFF">
        <w:rPr>
          <w:rFonts w:ascii="Book Antiqua" w:eastAsia="Book Antiqua" w:hAnsi="Book Antiqua" w:cs="Book Antiqua"/>
          <w:color w:val="000000"/>
        </w:rPr>
        <w:t>, Al-</w:t>
      </w:r>
      <w:proofErr w:type="spellStart"/>
      <w:r w:rsidRPr="00B56FFF">
        <w:rPr>
          <w:rFonts w:ascii="Book Antiqua" w:eastAsia="Book Antiqua" w:hAnsi="Book Antiqua" w:cs="Book Antiqua"/>
          <w:color w:val="000000"/>
        </w:rPr>
        <w:t>Mahroos</w:t>
      </w:r>
      <w:proofErr w:type="spellEnd"/>
      <w:r w:rsidRPr="00B56FFF">
        <w:rPr>
          <w:rFonts w:ascii="Book Antiqua" w:eastAsia="Book Antiqua" w:hAnsi="Book Antiqua" w:cs="Book Antiqua"/>
          <w:color w:val="000000"/>
        </w:rPr>
        <w:t xml:space="preserve"> G, Abdulla Al-</w:t>
      </w:r>
      <w:proofErr w:type="spellStart"/>
      <w:r w:rsidRPr="00B56FFF">
        <w:rPr>
          <w:rFonts w:ascii="Book Antiqua" w:eastAsia="Book Antiqua" w:hAnsi="Book Antiqua" w:cs="Book Antiqua"/>
          <w:color w:val="000000"/>
        </w:rPr>
        <w:t>Muhtaresh</w:t>
      </w:r>
      <w:proofErr w:type="spellEnd"/>
      <w:r w:rsidRPr="00B56FFF">
        <w:rPr>
          <w:rFonts w:ascii="Book Antiqua" w:eastAsia="Book Antiqua" w:hAnsi="Book Antiqua" w:cs="Book Antiqua"/>
          <w:color w:val="000000"/>
        </w:rPr>
        <w:t xml:space="preserve"> H, Sabry MA, Abdul Razzak R, Salem AH. Circulating endothelium-enriched microRNA-126 as a potential biomarker for coronary artery disease in type 2 diabetes mellitus patients. </w:t>
      </w:r>
      <w:r w:rsidRPr="00B56FFF">
        <w:rPr>
          <w:rFonts w:ascii="Book Antiqua" w:eastAsia="Book Antiqua" w:hAnsi="Book Antiqua" w:cs="Book Antiqua"/>
          <w:i/>
          <w:iCs/>
          <w:color w:val="000000"/>
        </w:rPr>
        <w:t>Biomarkers</w:t>
      </w:r>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22</w:t>
      </w:r>
      <w:r w:rsidRPr="00B56FFF">
        <w:rPr>
          <w:rFonts w:ascii="Book Antiqua" w:eastAsia="Book Antiqua" w:hAnsi="Book Antiqua" w:cs="Book Antiqua"/>
          <w:color w:val="000000"/>
        </w:rPr>
        <w:t>: 268-278 [PMID: 27321479 DOI: 10.1080/1354750X.2016.1204004]</w:t>
      </w:r>
    </w:p>
    <w:p w14:paraId="1BD2CC97" w14:textId="77777777" w:rsidR="00A77B3E" w:rsidRPr="00B56FFF" w:rsidRDefault="00DF1DBB">
      <w:pPr>
        <w:spacing w:line="360" w:lineRule="auto"/>
        <w:jc w:val="both"/>
      </w:pPr>
      <w:r w:rsidRPr="00B56FFF">
        <w:rPr>
          <w:rFonts w:ascii="Book Antiqua" w:eastAsia="Book Antiqua" w:hAnsi="Book Antiqua" w:cs="Book Antiqua"/>
          <w:color w:val="000000"/>
        </w:rPr>
        <w:t xml:space="preserve">34 </w:t>
      </w:r>
      <w:r w:rsidRPr="00B56FFF">
        <w:rPr>
          <w:rFonts w:ascii="Book Antiqua" w:eastAsia="Book Antiqua" w:hAnsi="Book Antiqua" w:cs="Book Antiqua"/>
          <w:b/>
          <w:bCs/>
          <w:color w:val="000000"/>
        </w:rPr>
        <w:t>Amr KS</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Abdelmawgoud</w:t>
      </w:r>
      <w:proofErr w:type="spellEnd"/>
      <w:r w:rsidRPr="00B56FFF">
        <w:rPr>
          <w:rFonts w:ascii="Book Antiqua" w:eastAsia="Book Antiqua" w:hAnsi="Book Antiqua" w:cs="Book Antiqua"/>
          <w:color w:val="000000"/>
        </w:rPr>
        <w:t xml:space="preserve"> H, Ali ZY, Shehata S, </w:t>
      </w:r>
      <w:proofErr w:type="spellStart"/>
      <w:r w:rsidRPr="00B56FFF">
        <w:rPr>
          <w:rFonts w:ascii="Book Antiqua" w:eastAsia="Book Antiqua" w:hAnsi="Book Antiqua" w:cs="Book Antiqua"/>
          <w:color w:val="000000"/>
        </w:rPr>
        <w:t>Raslan</w:t>
      </w:r>
      <w:proofErr w:type="spellEnd"/>
      <w:r w:rsidRPr="00B56FFF">
        <w:rPr>
          <w:rFonts w:ascii="Book Antiqua" w:eastAsia="Book Antiqua" w:hAnsi="Book Antiqua" w:cs="Book Antiqua"/>
          <w:color w:val="000000"/>
        </w:rPr>
        <w:t xml:space="preserve"> HM. Potential value of circulating microRNA-126 and microRNA-210 as biomarkers for type 2 diabetes with coronary artery disease. </w:t>
      </w:r>
      <w:r w:rsidRPr="00B56FFF">
        <w:rPr>
          <w:rFonts w:ascii="Book Antiqua" w:eastAsia="Book Antiqua" w:hAnsi="Book Antiqua" w:cs="Book Antiqua"/>
          <w:i/>
          <w:iCs/>
          <w:color w:val="000000"/>
        </w:rPr>
        <w:t>Br J Biomed Sci</w:t>
      </w:r>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75</w:t>
      </w:r>
      <w:r w:rsidRPr="00B56FFF">
        <w:rPr>
          <w:rFonts w:ascii="Book Antiqua" w:eastAsia="Book Antiqua" w:hAnsi="Book Antiqua" w:cs="Book Antiqua"/>
          <w:color w:val="000000"/>
        </w:rPr>
        <w:t>: 82-87 [PMID: 29452547 DOI: 10.1080/09674845.2017.1402404]</w:t>
      </w:r>
    </w:p>
    <w:p w14:paraId="00FF7F79" w14:textId="77777777" w:rsidR="00A77B3E" w:rsidRPr="00B56FFF" w:rsidRDefault="00DF1DBB">
      <w:pPr>
        <w:spacing w:line="360" w:lineRule="auto"/>
        <w:jc w:val="both"/>
      </w:pPr>
      <w:r w:rsidRPr="00B56FFF">
        <w:rPr>
          <w:rFonts w:ascii="Book Antiqua" w:eastAsia="Book Antiqua" w:hAnsi="Book Antiqua" w:cs="Book Antiqua"/>
          <w:color w:val="000000"/>
        </w:rPr>
        <w:t xml:space="preserve">35 </w:t>
      </w:r>
      <w:r w:rsidRPr="00B56FFF">
        <w:rPr>
          <w:rFonts w:ascii="Book Antiqua" w:eastAsia="Book Antiqua" w:hAnsi="Book Antiqua" w:cs="Book Antiqua"/>
          <w:b/>
          <w:bCs/>
          <w:color w:val="000000"/>
        </w:rPr>
        <w:t>Wang S</w:t>
      </w:r>
      <w:r w:rsidRPr="00B56FFF">
        <w:rPr>
          <w:rFonts w:ascii="Book Antiqua" w:eastAsia="Book Antiqua" w:hAnsi="Book Antiqua" w:cs="Book Antiqua"/>
          <w:color w:val="000000"/>
        </w:rPr>
        <w:t xml:space="preserve">, Aurora AB, Johnson BA, Qi X, McAnally J, Hill JA, Richardson JA, </w:t>
      </w:r>
      <w:proofErr w:type="spellStart"/>
      <w:r w:rsidRPr="00B56FFF">
        <w:rPr>
          <w:rFonts w:ascii="Book Antiqua" w:eastAsia="Book Antiqua" w:hAnsi="Book Antiqua" w:cs="Book Antiqua"/>
          <w:color w:val="000000"/>
        </w:rPr>
        <w:t>Bassel-Duby</w:t>
      </w:r>
      <w:proofErr w:type="spellEnd"/>
      <w:r w:rsidRPr="00B56FFF">
        <w:rPr>
          <w:rFonts w:ascii="Book Antiqua" w:eastAsia="Book Antiqua" w:hAnsi="Book Antiqua" w:cs="Book Antiqua"/>
          <w:color w:val="000000"/>
        </w:rPr>
        <w:t xml:space="preserve"> R, Olson EN. The endothelial-specific microRNA miR-126 governs vascular integrity and angiogenesis. </w:t>
      </w:r>
      <w:r w:rsidRPr="00B56FFF">
        <w:rPr>
          <w:rFonts w:ascii="Book Antiqua" w:eastAsia="Book Antiqua" w:hAnsi="Book Antiqua" w:cs="Book Antiqua"/>
          <w:i/>
          <w:iCs/>
          <w:color w:val="000000"/>
        </w:rPr>
        <w:t>Dev Cell</w:t>
      </w:r>
      <w:r w:rsidRPr="00B56FFF">
        <w:rPr>
          <w:rFonts w:ascii="Book Antiqua" w:eastAsia="Book Antiqua" w:hAnsi="Book Antiqua" w:cs="Book Antiqua"/>
          <w:color w:val="000000"/>
        </w:rPr>
        <w:t xml:space="preserve"> 2008; </w:t>
      </w:r>
      <w:r w:rsidRPr="00B56FFF">
        <w:rPr>
          <w:rFonts w:ascii="Book Antiqua" w:eastAsia="Book Antiqua" w:hAnsi="Book Antiqua" w:cs="Book Antiqua"/>
          <w:b/>
          <w:bCs/>
          <w:color w:val="000000"/>
        </w:rPr>
        <w:t>15</w:t>
      </w:r>
      <w:r w:rsidRPr="00B56FFF">
        <w:rPr>
          <w:rFonts w:ascii="Book Antiqua" w:eastAsia="Book Antiqua" w:hAnsi="Book Antiqua" w:cs="Book Antiqua"/>
          <w:color w:val="000000"/>
        </w:rPr>
        <w:t>: 261-271 [PMID: 18694565 DOI: 10.1016/j.devcel.2008.07.002]</w:t>
      </w:r>
    </w:p>
    <w:p w14:paraId="64C9E46D" w14:textId="77777777" w:rsidR="00A77B3E" w:rsidRPr="00B56FFF" w:rsidRDefault="00DF1DBB">
      <w:pPr>
        <w:spacing w:line="360" w:lineRule="auto"/>
        <w:jc w:val="both"/>
      </w:pPr>
      <w:r w:rsidRPr="00B56FFF">
        <w:rPr>
          <w:rFonts w:ascii="Book Antiqua" w:eastAsia="Book Antiqua" w:hAnsi="Book Antiqua" w:cs="Book Antiqua"/>
          <w:color w:val="000000"/>
        </w:rPr>
        <w:t xml:space="preserve">36 </w:t>
      </w:r>
      <w:r w:rsidRPr="00B56FFF">
        <w:rPr>
          <w:rFonts w:ascii="Book Antiqua" w:eastAsia="Book Antiqua" w:hAnsi="Book Antiqua" w:cs="Book Antiqua"/>
          <w:b/>
          <w:bCs/>
          <w:color w:val="000000"/>
        </w:rPr>
        <w:t>Fish JE</w:t>
      </w:r>
      <w:r w:rsidRPr="00B56FFF">
        <w:rPr>
          <w:rFonts w:ascii="Book Antiqua" w:eastAsia="Book Antiqua" w:hAnsi="Book Antiqua" w:cs="Book Antiqua"/>
          <w:color w:val="000000"/>
        </w:rPr>
        <w:t xml:space="preserve">, Santoro MM, Morton SU, Yu S, Yeh RF, Wythe JD, Ivey KN, Bruneau BG, </w:t>
      </w:r>
      <w:proofErr w:type="spellStart"/>
      <w:r w:rsidRPr="00B56FFF">
        <w:rPr>
          <w:rFonts w:ascii="Book Antiqua" w:eastAsia="Book Antiqua" w:hAnsi="Book Antiqua" w:cs="Book Antiqua"/>
          <w:color w:val="000000"/>
        </w:rPr>
        <w:t>Stainier</w:t>
      </w:r>
      <w:proofErr w:type="spellEnd"/>
      <w:r w:rsidRPr="00B56FFF">
        <w:rPr>
          <w:rFonts w:ascii="Book Antiqua" w:eastAsia="Book Antiqua" w:hAnsi="Book Antiqua" w:cs="Book Antiqua"/>
          <w:color w:val="000000"/>
        </w:rPr>
        <w:t xml:space="preserve"> DY, Srivastava D. miR-126 regulates angiogenic signaling and vascular integrity. </w:t>
      </w:r>
      <w:r w:rsidRPr="00B56FFF">
        <w:rPr>
          <w:rFonts w:ascii="Book Antiqua" w:eastAsia="Book Antiqua" w:hAnsi="Book Antiqua" w:cs="Book Antiqua"/>
          <w:i/>
          <w:iCs/>
          <w:color w:val="000000"/>
        </w:rPr>
        <w:t>Dev Cell</w:t>
      </w:r>
      <w:r w:rsidRPr="00B56FFF">
        <w:rPr>
          <w:rFonts w:ascii="Book Antiqua" w:eastAsia="Book Antiqua" w:hAnsi="Book Antiqua" w:cs="Book Antiqua"/>
          <w:color w:val="000000"/>
        </w:rPr>
        <w:t xml:space="preserve"> 2008; </w:t>
      </w:r>
      <w:r w:rsidRPr="00B56FFF">
        <w:rPr>
          <w:rFonts w:ascii="Book Antiqua" w:eastAsia="Book Antiqua" w:hAnsi="Book Antiqua" w:cs="Book Antiqua"/>
          <w:b/>
          <w:bCs/>
          <w:color w:val="000000"/>
        </w:rPr>
        <w:t>15</w:t>
      </w:r>
      <w:r w:rsidRPr="00B56FFF">
        <w:rPr>
          <w:rFonts w:ascii="Book Antiqua" w:eastAsia="Book Antiqua" w:hAnsi="Book Antiqua" w:cs="Book Antiqua"/>
          <w:color w:val="000000"/>
        </w:rPr>
        <w:t>: 272-284 [PMID: 18694566 DOI: 10.1016/j.devcel.2008.07.008]</w:t>
      </w:r>
    </w:p>
    <w:p w14:paraId="304D0E87" w14:textId="77777777" w:rsidR="00A77B3E" w:rsidRPr="00B56FFF" w:rsidRDefault="00DF1DBB">
      <w:pPr>
        <w:spacing w:line="360" w:lineRule="auto"/>
        <w:jc w:val="both"/>
      </w:pPr>
      <w:r w:rsidRPr="00B56FFF">
        <w:rPr>
          <w:rFonts w:ascii="Book Antiqua" w:eastAsia="Book Antiqua" w:hAnsi="Book Antiqua" w:cs="Book Antiqua"/>
          <w:color w:val="000000"/>
        </w:rPr>
        <w:t xml:space="preserve">37 </w:t>
      </w:r>
      <w:r w:rsidRPr="00B56FFF">
        <w:rPr>
          <w:rFonts w:ascii="Book Antiqua" w:eastAsia="Book Antiqua" w:hAnsi="Book Antiqua" w:cs="Book Antiqua"/>
          <w:b/>
          <w:bCs/>
          <w:color w:val="000000"/>
        </w:rPr>
        <w:t>Wang X</w:t>
      </w:r>
      <w:r w:rsidRPr="00B56FFF">
        <w:rPr>
          <w:rFonts w:ascii="Book Antiqua" w:eastAsia="Book Antiqua" w:hAnsi="Book Antiqua" w:cs="Book Antiqua"/>
          <w:color w:val="000000"/>
        </w:rPr>
        <w:t xml:space="preserve">, Lian Y, Wen X, Guo J, Wang Z, Jiang S, Hu Y. Expression of miR-126 and its potential function in coronary artery disease. </w:t>
      </w:r>
      <w:proofErr w:type="spellStart"/>
      <w:r w:rsidRPr="00B56FFF">
        <w:rPr>
          <w:rFonts w:ascii="Book Antiqua" w:eastAsia="Book Antiqua" w:hAnsi="Book Antiqua" w:cs="Book Antiqua"/>
          <w:i/>
          <w:iCs/>
          <w:color w:val="000000"/>
        </w:rPr>
        <w:t>Afr</w:t>
      </w:r>
      <w:proofErr w:type="spellEnd"/>
      <w:r w:rsidRPr="00B56FFF">
        <w:rPr>
          <w:rFonts w:ascii="Book Antiqua" w:eastAsia="Book Antiqua" w:hAnsi="Book Antiqua" w:cs="Book Antiqua"/>
          <w:i/>
          <w:iCs/>
          <w:color w:val="000000"/>
        </w:rPr>
        <w:t xml:space="preserve"> Health Sci</w:t>
      </w:r>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17</w:t>
      </w:r>
      <w:r w:rsidRPr="00B56FFF">
        <w:rPr>
          <w:rFonts w:ascii="Book Antiqua" w:eastAsia="Book Antiqua" w:hAnsi="Book Antiqua" w:cs="Book Antiqua"/>
          <w:color w:val="000000"/>
        </w:rPr>
        <w:t>: 474-480 [PMID: 29062343 DOI: 10.4314/</w:t>
      </w:r>
      <w:proofErr w:type="spellStart"/>
      <w:r w:rsidRPr="00B56FFF">
        <w:rPr>
          <w:rFonts w:ascii="Book Antiqua" w:eastAsia="Book Antiqua" w:hAnsi="Book Antiqua" w:cs="Book Antiqua"/>
          <w:color w:val="000000"/>
        </w:rPr>
        <w:t>ahs</w:t>
      </w:r>
      <w:proofErr w:type="spellEnd"/>
      <w:r w:rsidRPr="00B56FFF">
        <w:rPr>
          <w:rFonts w:ascii="Book Antiqua" w:eastAsia="Book Antiqua" w:hAnsi="Book Antiqua" w:cs="Book Antiqua"/>
          <w:color w:val="000000"/>
        </w:rPr>
        <w:t>.v17i2.22]</w:t>
      </w:r>
    </w:p>
    <w:p w14:paraId="173329B0" w14:textId="77777777" w:rsidR="00A77B3E" w:rsidRPr="00B56FFF" w:rsidRDefault="00DF1DBB">
      <w:pPr>
        <w:spacing w:line="360" w:lineRule="auto"/>
        <w:jc w:val="both"/>
      </w:pPr>
      <w:r w:rsidRPr="00B56FFF">
        <w:rPr>
          <w:rFonts w:ascii="Book Antiqua" w:eastAsia="Book Antiqua" w:hAnsi="Book Antiqua" w:cs="Book Antiqua"/>
          <w:color w:val="000000"/>
        </w:rPr>
        <w:t xml:space="preserve">38 </w:t>
      </w:r>
      <w:r w:rsidRPr="00B56FFF">
        <w:rPr>
          <w:rFonts w:ascii="Book Antiqua" w:eastAsia="Book Antiqua" w:hAnsi="Book Antiqua" w:cs="Book Antiqua"/>
          <w:b/>
          <w:bCs/>
          <w:color w:val="000000"/>
        </w:rPr>
        <w:t>Sun X</w:t>
      </w:r>
      <w:r w:rsidRPr="00B56FFF">
        <w:rPr>
          <w:rFonts w:ascii="Book Antiqua" w:eastAsia="Book Antiqua" w:hAnsi="Book Antiqua" w:cs="Book Antiqua"/>
          <w:color w:val="000000"/>
        </w:rPr>
        <w:t xml:space="preserve">, Zhang M, </w:t>
      </w:r>
      <w:proofErr w:type="spellStart"/>
      <w:r w:rsidRPr="00B56FFF">
        <w:rPr>
          <w:rFonts w:ascii="Book Antiqua" w:eastAsia="Book Antiqua" w:hAnsi="Book Antiqua" w:cs="Book Antiqua"/>
          <w:color w:val="000000"/>
        </w:rPr>
        <w:t>Sanagawa</w:t>
      </w:r>
      <w:proofErr w:type="spellEnd"/>
      <w:r w:rsidRPr="00B56FFF">
        <w:rPr>
          <w:rFonts w:ascii="Book Antiqua" w:eastAsia="Book Antiqua" w:hAnsi="Book Antiqua" w:cs="Book Antiqua"/>
          <w:color w:val="000000"/>
        </w:rPr>
        <w:t xml:space="preserve"> A, Mori C, Ito S, Iwaki S, Satoh H, </w:t>
      </w:r>
      <w:proofErr w:type="spellStart"/>
      <w:r w:rsidRPr="00B56FFF">
        <w:rPr>
          <w:rFonts w:ascii="Book Antiqua" w:eastAsia="Book Antiqua" w:hAnsi="Book Antiqua" w:cs="Book Antiqua"/>
          <w:color w:val="000000"/>
        </w:rPr>
        <w:t>Fujii</w:t>
      </w:r>
      <w:proofErr w:type="spellEnd"/>
      <w:r w:rsidRPr="00B56FFF">
        <w:rPr>
          <w:rFonts w:ascii="Book Antiqua" w:eastAsia="Book Antiqua" w:hAnsi="Book Antiqua" w:cs="Book Antiqua"/>
          <w:color w:val="000000"/>
        </w:rPr>
        <w:t xml:space="preserve"> S. Circulating microRNA-126 in patients with coronary artery disease: correlation with LDL cholesterol. </w:t>
      </w:r>
      <w:proofErr w:type="spellStart"/>
      <w:r w:rsidRPr="00B56FFF">
        <w:rPr>
          <w:rFonts w:ascii="Book Antiqua" w:eastAsia="Book Antiqua" w:hAnsi="Book Antiqua" w:cs="Book Antiqua"/>
          <w:i/>
          <w:iCs/>
          <w:color w:val="000000"/>
        </w:rPr>
        <w:t>Thromb</w:t>
      </w:r>
      <w:proofErr w:type="spellEnd"/>
      <w:r w:rsidRPr="00B56FFF">
        <w:rPr>
          <w:rFonts w:ascii="Book Antiqua" w:eastAsia="Book Antiqua" w:hAnsi="Book Antiqua" w:cs="Book Antiqua"/>
          <w:i/>
          <w:iCs/>
          <w:color w:val="000000"/>
        </w:rPr>
        <w:t xml:space="preserve"> J</w:t>
      </w:r>
      <w:r w:rsidRPr="00B56FFF">
        <w:rPr>
          <w:rFonts w:ascii="Book Antiqua" w:eastAsia="Book Antiqua" w:hAnsi="Book Antiqua" w:cs="Book Antiqua"/>
          <w:color w:val="000000"/>
        </w:rPr>
        <w:t xml:space="preserve"> 2012; </w:t>
      </w:r>
      <w:r w:rsidRPr="00B56FFF">
        <w:rPr>
          <w:rFonts w:ascii="Book Antiqua" w:eastAsia="Book Antiqua" w:hAnsi="Book Antiqua" w:cs="Book Antiqua"/>
          <w:b/>
          <w:bCs/>
          <w:color w:val="000000"/>
        </w:rPr>
        <w:t>10</w:t>
      </w:r>
      <w:r w:rsidRPr="00B56FFF">
        <w:rPr>
          <w:rFonts w:ascii="Book Antiqua" w:eastAsia="Book Antiqua" w:hAnsi="Book Antiqua" w:cs="Book Antiqua"/>
          <w:color w:val="000000"/>
        </w:rPr>
        <w:t>: 16 [PMID: 22925274 DOI: 10.1186/1477-9560-10-16]</w:t>
      </w:r>
    </w:p>
    <w:p w14:paraId="20D2F3D8" w14:textId="77777777" w:rsidR="00A77B3E" w:rsidRPr="00B56FFF" w:rsidRDefault="00DF1DBB">
      <w:pPr>
        <w:spacing w:line="360" w:lineRule="auto"/>
        <w:jc w:val="both"/>
      </w:pPr>
      <w:r w:rsidRPr="00B56FFF">
        <w:rPr>
          <w:rFonts w:ascii="Book Antiqua" w:eastAsia="Book Antiqua" w:hAnsi="Book Antiqua" w:cs="Book Antiqua"/>
          <w:color w:val="000000"/>
        </w:rPr>
        <w:t xml:space="preserve">39 </w:t>
      </w:r>
      <w:proofErr w:type="spellStart"/>
      <w:r w:rsidRPr="00B56FFF">
        <w:rPr>
          <w:rFonts w:ascii="Book Antiqua" w:eastAsia="Book Antiqua" w:hAnsi="Book Antiqua" w:cs="Book Antiqua"/>
          <w:b/>
          <w:bCs/>
          <w:color w:val="000000"/>
        </w:rPr>
        <w:t>Rezk</w:t>
      </w:r>
      <w:proofErr w:type="spellEnd"/>
      <w:r w:rsidRPr="00B56FFF">
        <w:rPr>
          <w:rFonts w:ascii="Book Antiqua" w:eastAsia="Book Antiqua" w:hAnsi="Book Antiqua" w:cs="Book Antiqua"/>
          <w:b/>
          <w:bCs/>
          <w:color w:val="000000"/>
        </w:rPr>
        <w:t xml:space="preserve"> NA</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Sabbah</w:t>
      </w:r>
      <w:proofErr w:type="spellEnd"/>
      <w:r w:rsidRPr="00B56FFF">
        <w:rPr>
          <w:rFonts w:ascii="Book Antiqua" w:eastAsia="Book Antiqua" w:hAnsi="Book Antiqua" w:cs="Book Antiqua"/>
          <w:color w:val="000000"/>
        </w:rPr>
        <w:t xml:space="preserve"> NA, Saad MS. Role of MicroRNA 126 in screening, diagnosis, and prognosis of diabetic patients in Egypt. </w:t>
      </w:r>
      <w:r w:rsidRPr="00B56FFF">
        <w:rPr>
          <w:rFonts w:ascii="Book Antiqua" w:eastAsia="Book Antiqua" w:hAnsi="Book Antiqua" w:cs="Book Antiqua"/>
          <w:i/>
          <w:iCs/>
          <w:color w:val="000000"/>
        </w:rPr>
        <w:t>IUBMB Life</w:t>
      </w:r>
      <w:r w:rsidRPr="00B56FFF">
        <w:rPr>
          <w:rFonts w:ascii="Book Antiqua" w:eastAsia="Book Antiqua" w:hAnsi="Book Antiqua" w:cs="Book Antiqua"/>
          <w:color w:val="000000"/>
        </w:rPr>
        <w:t xml:space="preserve"> 2016; </w:t>
      </w:r>
      <w:r w:rsidRPr="00B56FFF">
        <w:rPr>
          <w:rFonts w:ascii="Book Antiqua" w:eastAsia="Book Antiqua" w:hAnsi="Book Antiqua" w:cs="Book Antiqua"/>
          <w:b/>
          <w:bCs/>
          <w:color w:val="000000"/>
        </w:rPr>
        <w:t>68</w:t>
      </w:r>
      <w:r w:rsidRPr="00B56FFF">
        <w:rPr>
          <w:rFonts w:ascii="Book Antiqua" w:eastAsia="Book Antiqua" w:hAnsi="Book Antiqua" w:cs="Book Antiqua"/>
          <w:color w:val="000000"/>
        </w:rPr>
        <w:t>: 452-458 [PMID: 27118517 DOI: 10.1002/iub.1502]</w:t>
      </w:r>
    </w:p>
    <w:p w14:paraId="57E17411" w14:textId="77777777" w:rsidR="00A77B3E" w:rsidRPr="00B56FFF" w:rsidRDefault="00DF1DBB">
      <w:pPr>
        <w:spacing w:line="360" w:lineRule="auto"/>
        <w:jc w:val="both"/>
      </w:pPr>
      <w:r w:rsidRPr="00B56FFF">
        <w:rPr>
          <w:rFonts w:ascii="Book Antiqua" w:eastAsia="Book Antiqua" w:hAnsi="Book Antiqua" w:cs="Book Antiqua"/>
          <w:color w:val="000000"/>
        </w:rPr>
        <w:lastRenderedPageBreak/>
        <w:t xml:space="preserve">40 </w:t>
      </w:r>
      <w:r w:rsidRPr="00B56FFF">
        <w:rPr>
          <w:rFonts w:ascii="Book Antiqua" w:eastAsia="Book Antiqua" w:hAnsi="Book Antiqua" w:cs="Book Antiqua"/>
          <w:b/>
          <w:bCs/>
          <w:color w:val="000000"/>
        </w:rPr>
        <w:t>Liu Y</w:t>
      </w:r>
      <w:r w:rsidRPr="00B56FFF">
        <w:rPr>
          <w:rFonts w:ascii="Book Antiqua" w:eastAsia="Book Antiqua" w:hAnsi="Book Antiqua" w:cs="Book Antiqua"/>
          <w:color w:val="000000"/>
        </w:rPr>
        <w:t xml:space="preserve">, Gao G, Yang C, Zhou K, Shen B, Liang H, Jiang X. The role of circulating microRNA-126 (miR-126): a novel biomarker for screening prediabetes and newly diagnosed type 2 diabetes mellitus. </w:t>
      </w:r>
      <w:r w:rsidRPr="00B56FFF">
        <w:rPr>
          <w:rFonts w:ascii="Book Antiqua" w:eastAsia="Book Antiqua" w:hAnsi="Book Antiqua" w:cs="Book Antiqua"/>
          <w:i/>
          <w:iCs/>
          <w:color w:val="000000"/>
        </w:rPr>
        <w:t>Int J Mol Sci</w:t>
      </w:r>
      <w:r w:rsidRPr="00B56FFF">
        <w:rPr>
          <w:rFonts w:ascii="Book Antiqua" w:eastAsia="Book Antiqua" w:hAnsi="Book Antiqua" w:cs="Book Antiqua"/>
          <w:color w:val="000000"/>
        </w:rPr>
        <w:t xml:space="preserve"> 2014; </w:t>
      </w:r>
      <w:r w:rsidRPr="00B56FFF">
        <w:rPr>
          <w:rFonts w:ascii="Book Antiqua" w:eastAsia="Book Antiqua" w:hAnsi="Book Antiqua" w:cs="Book Antiqua"/>
          <w:b/>
          <w:bCs/>
          <w:color w:val="000000"/>
        </w:rPr>
        <w:t>15</w:t>
      </w:r>
      <w:r w:rsidRPr="00B56FFF">
        <w:rPr>
          <w:rFonts w:ascii="Book Antiqua" w:eastAsia="Book Antiqua" w:hAnsi="Book Antiqua" w:cs="Book Antiqua"/>
          <w:color w:val="000000"/>
        </w:rPr>
        <w:t>: 10567-10577 [PMID: 24927146 DOI: 10.3390/ijms150610567]</w:t>
      </w:r>
    </w:p>
    <w:p w14:paraId="7F2E9EC4" w14:textId="77777777" w:rsidR="00A77B3E" w:rsidRPr="00B56FFF" w:rsidRDefault="00DF1DBB">
      <w:pPr>
        <w:spacing w:line="360" w:lineRule="auto"/>
        <w:jc w:val="both"/>
      </w:pPr>
      <w:r w:rsidRPr="00B56FFF">
        <w:rPr>
          <w:rFonts w:ascii="Book Antiqua" w:eastAsia="Book Antiqua" w:hAnsi="Book Antiqua" w:cs="Book Antiqua"/>
          <w:color w:val="000000"/>
        </w:rPr>
        <w:t xml:space="preserve">41 </w:t>
      </w:r>
      <w:r w:rsidRPr="00B56FFF">
        <w:rPr>
          <w:rFonts w:ascii="Book Antiqua" w:eastAsia="Book Antiqua" w:hAnsi="Book Antiqua" w:cs="Book Antiqua"/>
          <w:b/>
          <w:bCs/>
          <w:color w:val="000000"/>
        </w:rPr>
        <w:t>Chan YC</w:t>
      </w:r>
      <w:r w:rsidRPr="00B56FFF">
        <w:rPr>
          <w:rFonts w:ascii="Book Antiqua" w:eastAsia="Book Antiqua" w:hAnsi="Book Antiqua" w:cs="Book Antiqua"/>
          <w:color w:val="000000"/>
        </w:rPr>
        <w:t xml:space="preserve">, Banerjee J, Choi SY, Sen CK. miR-210: the master </w:t>
      </w:r>
      <w:proofErr w:type="spellStart"/>
      <w:r w:rsidRPr="00B56FFF">
        <w:rPr>
          <w:rFonts w:ascii="Book Antiqua" w:eastAsia="Book Antiqua" w:hAnsi="Book Antiqua" w:cs="Book Antiqua"/>
          <w:color w:val="000000"/>
        </w:rPr>
        <w:t>hypoxamir</w:t>
      </w:r>
      <w:proofErr w:type="spellEnd"/>
      <w:r w:rsidRPr="00B56FFF">
        <w:rPr>
          <w:rFonts w:ascii="Book Antiqua" w:eastAsia="Book Antiqua" w:hAnsi="Book Antiqua" w:cs="Book Antiqua"/>
          <w:color w:val="000000"/>
        </w:rPr>
        <w:t xml:space="preserve">. </w:t>
      </w:r>
      <w:r w:rsidRPr="00B56FFF">
        <w:rPr>
          <w:rFonts w:ascii="Book Antiqua" w:eastAsia="Book Antiqua" w:hAnsi="Book Antiqua" w:cs="Book Antiqua"/>
          <w:i/>
          <w:iCs/>
          <w:color w:val="000000"/>
        </w:rPr>
        <w:t>Microcirculation</w:t>
      </w:r>
      <w:r w:rsidRPr="00B56FFF">
        <w:rPr>
          <w:rFonts w:ascii="Book Antiqua" w:eastAsia="Book Antiqua" w:hAnsi="Book Antiqua" w:cs="Book Antiqua"/>
          <w:color w:val="000000"/>
        </w:rPr>
        <w:t xml:space="preserve"> 2012; </w:t>
      </w:r>
      <w:r w:rsidRPr="00B56FFF">
        <w:rPr>
          <w:rFonts w:ascii="Book Antiqua" w:eastAsia="Book Antiqua" w:hAnsi="Book Antiqua" w:cs="Book Antiqua"/>
          <w:b/>
          <w:bCs/>
          <w:color w:val="000000"/>
        </w:rPr>
        <w:t>19</w:t>
      </w:r>
      <w:r w:rsidRPr="00B56FFF">
        <w:rPr>
          <w:rFonts w:ascii="Book Antiqua" w:eastAsia="Book Antiqua" w:hAnsi="Book Antiqua" w:cs="Book Antiqua"/>
          <w:color w:val="000000"/>
        </w:rPr>
        <w:t>: 215-223 [PMID: 22171547 DOI: 10.1111/j.1549-8719.2011.00154.x]</w:t>
      </w:r>
    </w:p>
    <w:p w14:paraId="3A8DC94D" w14:textId="77777777" w:rsidR="00A77B3E" w:rsidRPr="00B56FFF" w:rsidRDefault="00DF1DBB">
      <w:pPr>
        <w:spacing w:line="360" w:lineRule="auto"/>
        <w:jc w:val="both"/>
      </w:pPr>
      <w:r w:rsidRPr="00B56FFF">
        <w:rPr>
          <w:rFonts w:ascii="Book Antiqua" w:eastAsia="Book Antiqua" w:hAnsi="Book Antiqua" w:cs="Book Antiqua"/>
          <w:color w:val="000000"/>
        </w:rPr>
        <w:t xml:space="preserve">42 </w:t>
      </w:r>
      <w:r w:rsidRPr="00B56FFF">
        <w:rPr>
          <w:rFonts w:ascii="Book Antiqua" w:eastAsia="Book Antiqua" w:hAnsi="Book Antiqua" w:cs="Book Antiqua"/>
          <w:b/>
          <w:bCs/>
          <w:color w:val="000000"/>
        </w:rPr>
        <w:t>Devlin C</w:t>
      </w:r>
      <w:r w:rsidRPr="00B56FFF">
        <w:rPr>
          <w:rFonts w:ascii="Book Antiqua" w:eastAsia="Book Antiqua" w:hAnsi="Book Antiqua" w:cs="Book Antiqua"/>
          <w:color w:val="000000"/>
        </w:rPr>
        <w:t xml:space="preserve">, Greco S, </w:t>
      </w:r>
      <w:proofErr w:type="spellStart"/>
      <w:r w:rsidRPr="00B56FFF">
        <w:rPr>
          <w:rFonts w:ascii="Book Antiqua" w:eastAsia="Book Antiqua" w:hAnsi="Book Antiqua" w:cs="Book Antiqua"/>
          <w:color w:val="000000"/>
        </w:rPr>
        <w:t>Martelli</w:t>
      </w:r>
      <w:proofErr w:type="spellEnd"/>
      <w:r w:rsidRPr="00B56FFF">
        <w:rPr>
          <w:rFonts w:ascii="Book Antiqua" w:eastAsia="Book Antiqua" w:hAnsi="Book Antiqua" w:cs="Book Antiqua"/>
          <w:color w:val="000000"/>
        </w:rPr>
        <w:t xml:space="preserve"> F, Ivan M. miR-210: More than a silent player in hypoxia. </w:t>
      </w:r>
      <w:r w:rsidRPr="00B56FFF">
        <w:rPr>
          <w:rFonts w:ascii="Book Antiqua" w:eastAsia="Book Antiqua" w:hAnsi="Book Antiqua" w:cs="Book Antiqua"/>
          <w:i/>
          <w:iCs/>
          <w:color w:val="000000"/>
        </w:rPr>
        <w:t>IUBMB Life</w:t>
      </w:r>
      <w:r w:rsidRPr="00B56FFF">
        <w:rPr>
          <w:rFonts w:ascii="Book Antiqua" w:eastAsia="Book Antiqua" w:hAnsi="Book Antiqua" w:cs="Book Antiqua"/>
          <w:color w:val="000000"/>
        </w:rPr>
        <w:t xml:space="preserve"> 2011; </w:t>
      </w:r>
      <w:r w:rsidRPr="00B56FFF">
        <w:rPr>
          <w:rFonts w:ascii="Book Antiqua" w:eastAsia="Book Antiqua" w:hAnsi="Book Antiqua" w:cs="Book Antiqua"/>
          <w:b/>
          <w:bCs/>
          <w:color w:val="000000"/>
        </w:rPr>
        <w:t>63</w:t>
      </w:r>
      <w:r w:rsidRPr="00B56FFF">
        <w:rPr>
          <w:rFonts w:ascii="Book Antiqua" w:eastAsia="Book Antiqua" w:hAnsi="Book Antiqua" w:cs="Book Antiqua"/>
          <w:color w:val="000000"/>
        </w:rPr>
        <w:t>: 94-100 [PMID: 21360638 DOI: 10.1002/iub.427]</w:t>
      </w:r>
    </w:p>
    <w:p w14:paraId="6C7071CD" w14:textId="77777777" w:rsidR="00A77B3E" w:rsidRPr="00B56FFF" w:rsidRDefault="00DF1DBB">
      <w:pPr>
        <w:spacing w:line="360" w:lineRule="auto"/>
        <w:jc w:val="both"/>
      </w:pPr>
      <w:r w:rsidRPr="00B56FFF">
        <w:rPr>
          <w:rFonts w:ascii="Book Antiqua" w:eastAsia="Book Antiqua" w:hAnsi="Book Antiqua" w:cs="Book Antiqua"/>
          <w:color w:val="000000"/>
        </w:rPr>
        <w:t xml:space="preserve">43 </w:t>
      </w:r>
      <w:proofErr w:type="spellStart"/>
      <w:r w:rsidRPr="00B56FFF">
        <w:rPr>
          <w:rFonts w:ascii="Book Antiqua" w:eastAsia="Book Antiqua" w:hAnsi="Book Antiqua" w:cs="Book Antiqua"/>
          <w:b/>
          <w:bCs/>
          <w:color w:val="000000"/>
        </w:rPr>
        <w:t>Raitoharju</w:t>
      </w:r>
      <w:proofErr w:type="spellEnd"/>
      <w:r w:rsidRPr="00B56FFF">
        <w:rPr>
          <w:rFonts w:ascii="Book Antiqua" w:eastAsia="Book Antiqua" w:hAnsi="Book Antiqua" w:cs="Book Antiqua"/>
          <w:b/>
          <w:bCs/>
          <w:color w:val="000000"/>
        </w:rPr>
        <w:t xml:space="preserve"> E</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Lyytikäinen</w:t>
      </w:r>
      <w:proofErr w:type="spellEnd"/>
      <w:r w:rsidRPr="00B56FFF">
        <w:rPr>
          <w:rFonts w:ascii="Book Antiqua" w:eastAsia="Book Antiqua" w:hAnsi="Book Antiqua" w:cs="Book Antiqua"/>
          <w:color w:val="000000"/>
        </w:rPr>
        <w:t xml:space="preserve"> LP, </w:t>
      </w:r>
      <w:proofErr w:type="spellStart"/>
      <w:r w:rsidRPr="00B56FFF">
        <w:rPr>
          <w:rFonts w:ascii="Book Antiqua" w:eastAsia="Book Antiqua" w:hAnsi="Book Antiqua" w:cs="Book Antiqua"/>
          <w:color w:val="000000"/>
        </w:rPr>
        <w:t>Levula</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Oksala</w:t>
      </w:r>
      <w:proofErr w:type="spellEnd"/>
      <w:r w:rsidRPr="00B56FFF">
        <w:rPr>
          <w:rFonts w:ascii="Book Antiqua" w:eastAsia="Book Antiqua" w:hAnsi="Book Antiqua" w:cs="Book Antiqua"/>
          <w:color w:val="000000"/>
        </w:rPr>
        <w:t xml:space="preserve"> N, </w:t>
      </w:r>
      <w:proofErr w:type="spellStart"/>
      <w:r w:rsidRPr="00B56FFF">
        <w:rPr>
          <w:rFonts w:ascii="Book Antiqua" w:eastAsia="Book Antiqua" w:hAnsi="Book Antiqua" w:cs="Book Antiqua"/>
          <w:color w:val="000000"/>
        </w:rPr>
        <w:t>Mennander</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Tarkka</w:t>
      </w:r>
      <w:proofErr w:type="spellEnd"/>
      <w:r w:rsidRPr="00B56FFF">
        <w:rPr>
          <w:rFonts w:ascii="Book Antiqua" w:eastAsia="Book Antiqua" w:hAnsi="Book Antiqua" w:cs="Book Antiqua"/>
          <w:color w:val="000000"/>
        </w:rPr>
        <w:t xml:space="preserve"> M, Klopp N, </w:t>
      </w:r>
      <w:proofErr w:type="spellStart"/>
      <w:r w:rsidRPr="00B56FFF">
        <w:rPr>
          <w:rFonts w:ascii="Book Antiqua" w:eastAsia="Book Antiqua" w:hAnsi="Book Antiqua" w:cs="Book Antiqua"/>
          <w:color w:val="000000"/>
        </w:rPr>
        <w:t>Illig</w:t>
      </w:r>
      <w:proofErr w:type="spellEnd"/>
      <w:r w:rsidRPr="00B56FFF">
        <w:rPr>
          <w:rFonts w:ascii="Book Antiqua" w:eastAsia="Book Antiqua" w:hAnsi="Book Antiqua" w:cs="Book Antiqua"/>
          <w:color w:val="000000"/>
        </w:rPr>
        <w:t xml:space="preserve"> T, </w:t>
      </w:r>
      <w:proofErr w:type="spellStart"/>
      <w:r w:rsidRPr="00B56FFF">
        <w:rPr>
          <w:rFonts w:ascii="Book Antiqua" w:eastAsia="Book Antiqua" w:hAnsi="Book Antiqua" w:cs="Book Antiqua"/>
          <w:color w:val="000000"/>
        </w:rPr>
        <w:t>Kähönen</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Karhunen</w:t>
      </w:r>
      <w:proofErr w:type="spellEnd"/>
      <w:r w:rsidRPr="00B56FFF">
        <w:rPr>
          <w:rFonts w:ascii="Book Antiqua" w:eastAsia="Book Antiqua" w:hAnsi="Book Antiqua" w:cs="Book Antiqua"/>
          <w:color w:val="000000"/>
        </w:rPr>
        <w:t xml:space="preserve"> PJ, Laaksonen R, </w:t>
      </w:r>
      <w:proofErr w:type="spellStart"/>
      <w:r w:rsidRPr="00B56FFF">
        <w:rPr>
          <w:rFonts w:ascii="Book Antiqua" w:eastAsia="Book Antiqua" w:hAnsi="Book Antiqua" w:cs="Book Antiqua"/>
          <w:color w:val="000000"/>
        </w:rPr>
        <w:t>Lehtimäki</w:t>
      </w:r>
      <w:proofErr w:type="spellEnd"/>
      <w:r w:rsidRPr="00B56FFF">
        <w:rPr>
          <w:rFonts w:ascii="Book Antiqua" w:eastAsia="Book Antiqua" w:hAnsi="Book Antiqua" w:cs="Book Antiqua"/>
          <w:color w:val="000000"/>
        </w:rPr>
        <w:t xml:space="preserve"> T. miR-21, miR-210, miR-34a, and miR-146a/b are up-regulated in human atherosclerotic plaques in the Tampere Vascular Study. </w:t>
      </w:r>
      <w:r w:rsidRPr="00B56FFF">
        <w:rPr>
          <w:rFonts w:ascii="Book Antiqua" w:eastAsia="Book Antiqua" w:hAnsi="Book Antiqua" w:cs="Book Antiqua"/>
          <w:i/>
          <w:iCs/>
          <w:color w:val="000000"/>
        </w:rPr>
        <w:t>Atherosclerosis</w:t>
      </w:r>
      <w:r w:rsidRPr="00B56FFF">
        <w:rPr>
          <w:rFonts w:ascii="Book Antiqua" w:eastAsia="Book Antiqua" w:hAnsi="Book Antiqua" w:cs="Book Antiqua"/>
          <w:color w:val="000000"/>
        </w:rPr>
        <w:t xml:space="preserve"> 2011; </w:t>
      </w:r>
      <w:r w:rsidRPr="00B56FFF">
        <w:rPr>
          <w:rFonts w:ascii="Book Antiqua" w:eastAsia="Book Antiqua" w:hAnsi="Book Antiqua" w:cs="Book Antiqua"/>
          <w:b/>
          <w:bCs/>
          <w:color w:val="000000"/>
        </w:rPr>
        <w:t>219</w:t>
      </w:r>
      <w:r w:rsidRPr="00B56FFF">
        <w:rPr>
          <w:rFonts w:ascii="Book Antiqua" w:eastAsia="Book Antiqua" w:hAnsi="Book Antiqua" w:cs="Book Antiqua"/>
          <w:color w:val="000000"/>
        </w:rPr>
        <w:t>: 211-217 [PMID: 21820659 DOI: 10.1016/j.atherosclerosis.2011.07.020]</w:t>
      </w:r>
    </w:p>
    <w:p w14:paraId="30CAB5B7" w14:textId="77777777" w:rsidR="00A77B3E" w:rsidRPr="00B56FFF" w:rsidRDefault="00DF1DBB">
      <w:pPr>
        <w:spacing w:line="360" w:lineRule="auto"/>
        <w:jc w:val="both"/>
      </w:pPr>
      <w:r w:rsidRPr="00B56FFF">
        <w:rPr>
          <w:rFonts w:ascii="Book Antiqua" w:eastAsia="Book Antiqua" w:hAnsi="Book Antiqua" w:cs="Book Antiqua"/>
          <w:color w:val="000000"/>
        </w:rPr>
        <w:t xml:space="preserve">44 </w:t>
      </w:r>
      <w:proofErr w:type="spellStart"/>
      <w:r w:rsidRPr="00B56FFF">
        <w:rPr>
          <w:rFonts w:ascii="Book Antiqua" w:eastAsia="Book Antiqua" w:hAnsi="Book Antiqua" w:cs="Book Antiqua"/>
          <w:b/>
          <w:bCs/>
          <w:color w:val="000000"/>
        </w:rPr>
        <w:t>Eken</w:t>
      </w:r>
      <w:proofErr w:type="spellEnd"/>
      <w:r w:rsidRPr="00B56FFF">
        <w:rPr>
          <w:rFonts w:ascii="Book Antiqua" w:eastAsia="Book Antiqua" w:hAnsi="Book Antiqua" w:cs="Book Antiqua"/>
          <w:b/>
          <w:bCs/>
          <w:color w:val="000000"/>
        </w:rPr>
        <w:t xml:space="preserve"> SM</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Jin</w:t>
      </w:r>
      <w:proofErr w:type="spellEnd"/>
      <w:r w:rsidRPr="00B56FFF">
        <w:rPr>
          <w:rFonts w:ascii="Book Antiqua" w:eastAsia="Book Antiqua" w:hAnsi="Book Antiqua" w:cs="Book Antiqua"/>
          <w:color w:val="000000"/>
        </w:rPr>
        <w:t xml:space="preserve"> H, </w:t>
      </w:r>
      <w:proofErr w:type="spellStart"/>
      <w:r w:rsidRPr="00B56FFF">
        <w:rPr>
          <w:rFonts w:ascii="Book Antiqua" w:eastAsia="Book Antiqua" w:hAnsi="Book Antiqua" w:cs="Book Antiqua"/>
          <w:color w:val="000000"/>
        </w:rPr>
        <w:t>Chernogubova</w:t>
      </w:r>
      <w:proofErr w:type="spellEnd"/>
      <w:r w:rsidRPr="00B56FFF">
        <w:rPr>
          <w:rFonts w:ascii="Book Antiqua" w:eastAsia="Book Antiqua" w:hAnsi="Book Antiqua" w:cs="Book Antiqua"/>
          <w:color w:val="000000"/>
        </w:rPr>
        <w:t xml:space="preserve"> E, Li Y, Simon N, Sun C, </w:t>
      </w:r>
      <w:proofErr w:type="spellStart"/>
      <w:r w:rsidRPr="00B56FFF">
        <w:rPr>
          <w:rFonts w:ascii="Book Antiqua" w:eastAsia="Book Antiqua" w:hAnsi="Book Antiqua" w:cs="Book Antiqua"/>
          <w:color w:val="000000"/>
        </w:rPr>
        <w:t>Korzunowicz</w:t>
      </w:r>
      <w:proofErr w:type="spellEnd"/>
      <w:r w:rsidRPr="00B56FFF">
        <w:rPr>
          <w:rFonts w:ascii="Book Antiqua" w:eastAsia="Book Antiqua" w:hAnsi="Book Antiqua" w:cs="Book Antiqua"/>
          <w:color w:val="000000"/>
        </w:rPr>
        <w:t xml:space="preserve"> G, Busch A, </w:t>
      </w:r>
      <w:proofErr w:type="spellStart"/>
      <w:r w:rsidRPr="00B56FFF">
        <w:rPr>
          <w:rFonts w:ascii="Book Antiqua" w:eastAsia="Book Antiqua" w:hAnsi="Book Antiqua" w:cs="Book Antiqua"/>
          <w:color w:val="000000"/>
        </w:rPr>
        <w:t>Bäcklund</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Österholm</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Razuvaev</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Renné</w:t>
      </w:r>
      <w:proofErr w:type="spellEnd"/>
      <w:r w:rsidRPr="00B56FFF">
        <w:rPr>
          <w:rFonts w:ascii="Book Antiqua" w:eastAsia="Book Antiqua" w:hAnsi="Book Antiqua" w:cs="Book Antiqua"/>
          <w:color w:val="000000"/>
        </w:rPr>
        <w:t xml:space="preserve"> T, Eckstein HH, </w:t>
      </w:r>
      <w:proofErr w:type="spellStart"/>
      <w:r w:rsidRPr="00B56FFF">
        <w:rPr>
          <w:rFonts w:ascii="Book Antiqua" w:eastAsia="Book Antiqua" w:hAnsi="Book Antiqua" w:cs="Book Antiqua"/>
          <w:color w:val="000000"/>
        </w:rPr>
        <w:t>Pelisek</w:t>
      </w:r>
      <w:proofErr w:type="spellEnd"/>
      <w:r w:rsidRPr="00B56FFF">
        <w:rPr>
          <w:rFonts w:ascii="Book Antiqua" w:eastAsia="Book Antiqua" w:hAnsi="Book Antiqua" w:cs="Book Antiqua"/>
          <w:color w:val="000000"/>
        </w:rPr>
        <w:t xml:space="preserve"> J, Eriksson P, González </w:t>
      </w:r>
      <w:proofErr w:type="spellStart"/>
      <w:r w:rsidRPr="00B56FFF">
        <w:rPr>
          <w:rFonts w:ascii="Book Antiqua" w:eastAsia="Book Antiqua" w:hAnsi="Book Antiqua" w:cs="Book Antiqua"/>
          <w:color w:val="000000"/>
        </w:rPr>
        <w:t>Díez</w:t>
      </w:r>
      <w:proofErr w:type="spellEnd"/>
      <w:r w:rsidRPr="00B56FFF">
        <w:rPr>
          <w:rFonts w:ascii="Book Antiqua" w:eastAsia="Book Antiqua" w:hAnsi="Book Antiqua" w:cs="Book Antiqua"/>
          <w:color w:val="000000"/>
        </w:rPr>
        <w:t xml:space="preserve"> M, Perisic Matic L, </w:t>
      </w:r>
      <w:proofErr w:type="spellStart"/>
      <w:r w:rsidRPr="00B56FFF">
        <w:rPr>
          <w:rFonts w:ascii="Book Antiqua" w:eastAsia="Book Antiqua" w:hAnsi="Book Antiqua" w:cs="Book Antiqua"/>
          <w:color w:val="000000"/>
        </w:rPr>
        <w:t>Schellinger</w:t>
      </w:r>
      <w:proofErr w:type="spellEnd"/>
      <w:r w:rsidRPr="00B56FFF">
        <w:rPr>
          <w:rFonts w:ascii="Book Antiqua" w:eastAsia="Book Antiqua" w:hAnsi="Book Antiqua" w:cs="Book Antiqua"/>
          <w:color w:val="000000"/>
        </w:rPr>
        <w:t xml:space="preserve"> IN, Raaz U, Leeper NJ, Hansson GK, </w:t>
      </w:r>
      <w:proofErr w:type="spellStart"/>
      <w:r w:rsidRPr="00B56FFF">
        <w:rPr>
          <w:rFonts w:ascii="Book Antiqua" w:eastAsia="Book Antiqua" w:hAnsi="Book Antiqua" w:cs="Book Antiqua"/>
          <w:color w:val="000000"/>
        </w:rPr>
        <w:t>Paulsson</w:t>
      </w:r>
      <w:proofErr w:type="spellEnd"/>
      <w:r w:rsidRPr="00B56FFF">
        <w:rPr>
          <w:rFonts w:ascii="Book Antiqua" w:eastAsia="Book Antiqua" w:hAnsi="Book Antiqua" w:cs="Book Antiqua"/>
          <w:color w:val="000000"/>
        </w:rPr>
        <w:t xml:space="preserve">-Berne G, Hedin U, </w:t>
      </w:r>
      <w:proofErr w:type="spellStart"/>
      <w:r w:rsidRPr="00B56FFF">
        <w:rPr>
          <w:rFonts w:ascii="Book Antiqua" w:eastAsia="Book Antiqua" w:hAnsi="Book Antiqua" w:cs="Book Antiqua"/>
          <w:color w:val="000000"/>
        </w:rPr>
        <w:t>Maegdefessel</w:t>
      </w:r>
      <w:proofErr w:type="spellEnd"/>
      <w:r w:rsidRPr="00B56FFF">
        <w:rPr>
          <w:rFonts w:ascii="Book Antiqua" w:eastAsia="Book Antiqua" w:hAnsi="Book Antiqua" w:cs="Book Antiqua"/>
          <w:color w:val="000000"/>
        </w:rPr>
        <w:t xml:space="preserve"> L. MicroRNA-210 Enhances Fibrous Cap Stability in Advanced Atherosclerotic Lesions. </w:t>
      </w:r>
      <w:r w:rsidRPr="00B56FFF">
        <w:rPr>
          <w:rFonts w:ascii="Book Antiqua" w:eastAsia="Book Antiqua" w:hAnsi="Book Antiqua" w:cs="Book Antiqua"/>
          <w:i/>
          <w:iCs/>
          <w:color w:val="000000"/>
        </w:rPr>
        <w:t>Circ Res</w:t>
      </w:r>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120</w:t>
      </w:r>
      <w:r w:rsidRPr="00B56FFF">
        <w:rPr>
          <w:rFonts w:ascii="Book Antiqua" w:eastAsia="Book Antiqua" w:hAnsi="Book Antiqua" w:cs="Book Antiqua"/>
          <w:color w:val="000000"/>
        </w:rPr>
        <w:t>: 633-644 [PMID: 27895035 DOI: 10.1161/CIRCRESAHA.116.309318]</w:t>
      </w:r>
    </w:p>
    <w:p w14:paraId="6BAA0B37" w14:textId="77777777" w:rsidR="00A77B3E" w:rsidRPr="00B56FFF" w:rsidRDefault="00DF1DBB">
      <w:pPr>
        <w:spacing w:line="360" w:lineRule="auto"/>
        <w:jc w:val="both"/>
      </w:pPr>
      <w:r w:rsidRPr="00B56FFF">
        <w:rPr>
          <w:rFonts w:ascii="Book Antiqua" w:eastAsia="Book Antiqua" w:hAnsi="Book Antiqua" w:cs="Book Antiqua"/>
          <w:color w:val="000000"/>
        </w:rPr>
        <w:t xml:space="preserve">45 </w:t>
      </w:r>
      <w:r w:rsidRPr="00B56FFF">
        <w:rPr>
          <w:rFonts w:ascii="Book Antiqua" w:eastAsia="Book Antiqua" w:hAnsi="Book Antiqua" w:cs="Book Antiqua"/>
          <w:b/>
          <w:bCs/>
          <w:color w:val="000000"/>
        </w:rPr>
        <w:t>Li Y</w:t>
      </w:r>
      <w:r w:rsidRPr="00B56FFF">
        <w:rPr>
          <w:rFonts w:ascii="Book Antiqua" w:eastAsia="Book Antiqua" w:hAnsi="Book Antiqua" w:cs="Book Antiqua"/>
          <w:color w:val="000000"/>
        </w:rPr>
        <w:t xml:space="preserve">, Yang C, Zhang L, Yang P. MicroRNA-210 induces endothelial cell apoptosis by directly targeting PDK1 in the setting of atherosclerosis. </w:t>
      </w:r>
      <w:r w:rsidRPr="00B56FFF">
        <w:rPr>
          <w:rFonts w:ascii="Book Antiqua" w:eastAsia="Book Antiqua" w:hAnsi="Book Antiqua" w:cs="Book Antiqua"/>
          <w:i/>
          <w:iCs/>
          <w:color w:val="000000"/>
        </w:rPr>
        <w:t>Cell Mol Biol Lett</w:t>
      </w:r>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22</w:t>
      </w:r>
      <w:r w:rsidRPr="00B56FFF">
        <w:rPr>
          <w:rFonts w:ascii="Book Antiqua" w:eastAsia="Book Antiqua" w:hAnsi="Book Antiqua" w:cs="Book Antiqua"/>
          <w:color w:val="000000"/>
        </w:rPr>
        <w:t>: 3 [PMID: 28536634 DOI: 10.1186/s11658-017-0033-5]</w:t>
      </w:r>
    </w:p>
    <w:p w14:paraId="757D1FBC" w14:textId="77777777" w:rsidR="00A77B3E" w:rsidRPr="00B56FFF" w:rsidRDefault="00DF1DBB">
      <w:pPr>
        <w:spacing w:line="360" w:lineRule="auto"/>
        <w:jc w:val="both"/>
      </w:pPr>
      <w:r w:rsidRPr="00B56FFF">
        <w:rPr>
          <w:rFonts w:ascii="Book Antiqua" w:eastAsia="Book Antiqua" w:hAnsi="Book Antiqua" w:cs="Book Antiqua"/>
          <w:color w:val="000000"/>
        </w:rPr>
        <w:t xml:space="preserve">46 </w:t>
      </w:r>
      <w:r w:rsidRPr="00B56FFF">
        <w:rPr>
          <w:rFonts w:ascii="Book Antiqua" w:eastAsia="Book Antiqua" w:hAnsi="Book Antiqua" w:cs="Book Antiqua"/>
          <w:b/>
          <w:bCs/>
          <w:color w:val="000000"/>
        </w:rPr>
        <w:t>Guan Y</w:t>
      </w:r>
      <w:r w:rsidRPr="00B56FFF">
        <w:rPr>
          <w:rFonts w:ascii="Book Antiqua" w:eastAsia="Book Antiqua" w:hAnsi="Book Antiqua" w:cs="Book Antiqua"/>
          <w:color w:val="000000"/>
        </w:rPr>
        <w:t xml:space="preserve">, Song X, Sun W, Wang Y, Liu B. Effect of Hypoxia-Induced MicroRNA-210 Expression on Cardiovascular Disease and the Underlying Mechanism. </w:t>
      </w:r>
      <w:r w:rsidRPr="00B56FFF">
        <w:rPr>
          <w:rFonts w:ascii="Book Antiqua" w:eastAsia="Book Antiqua" w:hAnsi="Book Antiqua" w:cs="Book Antiqua"/>
          <w:i/>
          <w:iCs/>
          <w:color w:val="000000"/>
        </w:rPr>
        <w:t xml:space="preserve">Oxid Med Cell </w:t>
      </w:r>
      <w:proofErr w:type="spellStart"/>
      <w:r w:rsidRPr="00B56FFF">
        <w:rPr>
          <w:rFonts w:ascii="Book Antiqua" w:eastAsia="Book Antiqua" w:hAnsi="Book Antiqua" w:cs="Book Antiqua"/>
          <w:i/>
          <w:iCs/>
          <w:color w:val="000000"/>
        </w:rPr>
        <w:t>Longev</w:t>
      </w:r>
      <w:proofErr w:type="spellEnd"/>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2019</w:t>
      </w:r>
      <w:r w:rsidRPr="00B56FFF">
        <w:rPr>
          <w:rFonts w:ascii="Book Antiqua" w:eastAsia="Book Antiqua" w:hAnsi="Book Antiqua" w:cs="Book Antiqua"/>
          <w:color w:val="000000"/>
        </w:rPr>
        <w:t>: 4727283 [PMID: 31249644 DOI: 10.1155/2019/4727283]</w:t>
      </w:r>
    </w:p>
    <w:p w14:paraId="5C3758B8" w14:textId="77777777" w:rsidR="00A77B3E" w:rsidRPr="00B56FFF" w:rsidRDefault="00DF1DBB">
      <w:pPr>
        <w:spacing w:line="360" w:lineRule="auto"/>
        <w:jc w:val="both"/>
      </w:pPr>
      <w:r w:rsidRPr="00B56FFF">
        <w:rPr>
          <w:rFonts w:ascii="Book Antiqua" w:eastAsia="Book Antiqua" w:hAnsi="Book Antiqua" w:cs="Book Antiqua"/>
          <w:color w:val="000000"/>
        </w:rPr>
        <w:t xml:space="preserve">47 </w:t>
      </w:r>
      <w:proofErr w:type="spellStart"/>
      <w:r w:rsidRPr="00B56FFF">
        <w:rPr>
          <w:rFonts w:ascii="Book Antiqua" w:eastAsia="Book Antiqua" w:hAnsi="Book Antiqua" w:cs="Book Antiqua"/>
          <w:b/>
          <w:bCs/>
          <w:color w:val="000000"/>
        </w:rPr>
        <w:t>Fasanaro</w:t>
      </w:r>
      <w:proofErr w:type="spellEnd"/>
      <w:r w:rsidRPr="00B56FFF">
        <w:rPr>
          <w:rFonts w:ascii="Book Antiqua" w:eastAsia="Book Antiqua" w:hAnsi="Book Antiqua" w:cs="Book Antiqua"/>
          <w:b/>
          <w:bCs/>
          <w:color w:val="000000"/>
        </w:rPr>
        <w:t xml:space="preserve"> P</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D'Alessandra</w:t>
      </w:r>
      <w:proofErr w:type="spellEnd"/>
      <w:r w:rsidRPr="00B56FFF">
        <w:rPr>
          <w:rFonts w:ascii="Book Antiqua" w:eastAsia="Book Antiqua" w:hAnsi="Book Antiqua" w:cs="Book Antiqua"/>
          <w:color w:val="000000"/>
        </w:rPr>
        <w:t xml:space="preserve"> Y, Di Stefano V, </w:t>
      </w:r>
      <w:proofErr w:type="spellStart"/>
      <w:r w:rsidRPr="00B56FFF">
        <w:rPr>
          <w:rFonts w:ascii="Book Antiqua" w:eastAsia="Book Antiqua" w:hAnsi="Book Antiqua" w:cs="Book Antiqua"/>
          <w:color w:val="000000"/>
        </w:rPr>
        <w:t>Melchionna</w:t>
      </w:r>
      <w:proofErr w:type="spellEnd"/>
      <w:r w:rsidRPr="00B56FFF">
        <w:rPr>
          <w:rFonts w:ascii="Book Antiqua" w:eastAsia="Book Antiqua" w:hAnsi="Book Antiqua" w:cs="Book Antiqua"/>
          <w:color w:val="000000"/>
        </w:rPr>
        <w:t xml:space="preserve"> R, Romani S, </w:t>
      </w:r>
      <w:proofErr w:type="spellStart"/>
      <w:r w:rsidRPr="00B56FFF">
        <w:rPr>
          <w:rFonts w:ascii="Book Antiqua" w:eastAsia="Book Antiqua" w:hAnsi="Book Antiqua" w:cs="Book Antiqua"/>
          <w:color w:val="000000"/>
        </w:rPr>
        <w:t>Pompilio</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Capogrossi</w:t>
      </w:r>
      <w:proofErr w:type="spellEnd"/>
      <w:r w:rsidRPr="00B56FFF">
        <w:rPr>
          <w:rFonts w:ascii="Book Antiqua" w:eastAsia="Book Antiqua" w:hAnsi="Book Antiqua" w:cs="Book Antiqua"/>
          <w:color w:val="000000"/>
        </w:rPr>
        <w:t xml:space="preserve"> MC, </w:t>
      </w:r>
      <w:proofErr w:type="spellStart"/>
      <w:r w:rsidRPr="00B56FFF">
        <w:rPr>
          <w:rFonts w:ascii="Book Antiqua" w:eastAsia="Book Antiqua" w:hAnsi="Book Antiqua" w:cs="Book Antiqua"/>
          <w:color w:val="000000"/>
        </w:rPr>
        <w:t>Martelli</w:t>
      </w:r>
      <w:proofErr w:type="spellEnd"/>
      <w:r w:rsidRPr="00B56FFF">
        <w:rPr>
          <w:rFonts w:ascii="Book Antiqua" w:eastAsia="Book Antiqua" w:hAnsi="Book Antiqua" w:cs="Book Antiqua"/>
          <w:color w:val="000000"/>
        </w:rPr>
        <w:t xml:space="preserve"> F. MicroRNA-210 modulates endothelial cell response to </w:t>
      </w:r>
      <w:r w:rsidRPr="00B56FFF">
        <w:rPr>
          <w:rFonts w:ascii="Book Antiqua" w:eastAsia="Book Antiqua" w:hAnsi="Book Antiqua" w:cs="Book Antiqua"/>
          <w:color w:val="000000"/>
        </w:rPr>
        <w:lastRenderedPageBreak/>
        <w:t xml:space="preserve">hypoxia and inhibits the receptor tyrosine kinase ligand Ephrin-A3. </w:t>
      </w:r>
      <w:r w:rsidRPr="00B56FFF">
        <w:rPr>
          <w:rFonts w:ascii="Book Antiqua" w:eastAsia="Book Antiqua" w:hAnsi="Book Antiqua" w:cs="Book Antiqua"/>
          <w:i/>
          <w:iCs/>
          <w:color w:val="000000"/>
        </w:rPr>
        <w:t>J Biol Chem</w:t>
      </w:r>
      <w:r w:rsidRPr="00B56FFF">
        <w:rPr>
          <w:rFonts w:ascii="Book Antiqua" w:eastAsia="Book Antiqua" w:hAnsi="Book Antiqua" w:cs="Book Antiqua"/>
          <w:color w:val="000000"/>
        </w:rPr>
        <w:t xml:space="preserve"> 2008; </w:t>
      </w:r>
      <w:r w:rsidRPr="00B56FFF">
        <w:rPr>
          <w:rFonts w:ascii="Book Antiqua" w:eastAsia="Book Antiqua" w:hAnsi="Book Antiqua" w:cs="Book Antiqua"/>
          <w:b/>
          <w:bCs/>
          <w:color w:val="000000"/>
        </w:rPr>
        <w:t>283</w:t>
      </w:r>
      <w:r w:rsidRPr="00B56FFF">
        <w:rPr>
          <w:rFonts w:ascii="Book Antiqua" w:eastAsia="Book Antiqua" w:hAnsi="Book Antiqua" w:cs="Book Antiqua"/>
          <w:color w:val="000000"/>
        </w:rPr>
        <w:t>: 15878-15883 [PMID: 18417479 DOI: 10.1074/jbc.M800731200]</w:t>
      </w:r>
    </w:p>
    <w:p w14:paraId="52537A90" w14:textId="77777777" w:rsidR="00A77B3E" w:rsidRPr="00B56FFF" w:rsidRDefault="00DF1DBB">
      <w:pPr>
        <w:spacing w:line="360" w:lineRule="auto"/>
        <w:jc w:val="both"/>
      </w:pPr>
      <w:r w:rsidRPr="00B56FFF">
        <w:rPr>
          <w:rFonts w:ascii="Book Antiqua" w:eastAsia="Book Antiqua" w:hAnsi="Book Antiqua" w:cs="Book Antiqua"/>
          <w:color w:val="000000"/>
        </w:rPr>
        <w:t xml:space="preserve">48 </w:t>
      </w:r>
      <w:r w:rsidRPr="00B56FFF">
        <w:rPr>
          <w:rFonts w:ascii="Book Antiqua" w:eastAsia="Book Antiqua" w:hAnsi="Book Antiqua" w:cs="Book Antiqua"/>
          <w:b/>
          <w:bCs/>
          <w:color w:val="000000"/>
        </w:rPr>
        <w:t>Hu S</w:t>
      </w:r>
      <w:r w:rsidRPr="00B56FFF">
        <w:rPr>
          <w:rFonts w:ascii="Book Antiqua" w:eastAsia="Book Antiqua" w:hAnsi="Book Antiqua" w:cs="Book Antiqua"/>
          <w:color w:val="000000"/>
        </w:rPr>
        <w:t xml:space="preserve">, Huang M, Li Z, Jia F, Ghosh Z, </w:t>
      </w:r>
      <w:proofErr w:type="spellStart"/>
      <w:r w:rsidRPr="00B56FFF">
        <w:rPr>
          <w:rFonts w:ascii="Book Antiqua" w:eastAsia="Book Antiqua" w:hAnsi="Book Antiqua" w:cs="Book Antiqua"/>
          <w:color w:val="000000"/>
        </w:rPr>
        <w:t>Lijkwan</w:t>
      </w:r>
      <w:proofErr w:type="spellEnd"/>
      <w:r w:rsidRPr="00B56FFF">
        <w:rPr>
          <w:rFonts w:ascii="Book Antiqua" w:eastAsia="Book Antiqua" w:hAnsi="Book Antiqua" w:cs="Book Antiqua"/>
          <w:color w:val="000000"/>
        </w:rPr>
        <w:t xml:space="preserve"> MA, </w:t>
      </w:r>
      <w:proofErr w:type="spellStart"/>
      <w:r w:rsidRPr="00B56FFF">
        <w:rPr>
          <w:rFonts w:ascii="Book Antiqua" w:eastAsia="Book Antiqua" w:hAnsi="Book Antiqua" w:cs="Book Antiqua"/>
          <w:color w:val="000000"/>
        </w:rPr>
        <w:t>Fasanaro</w:t>
      </w:r>
      <w:proofErr w:type="spellEnd"/>
      <w:r w:rsidRPr="00B56FFF">
        <w:rPr>
          <w:rFonts w:ascii="Book Antiqua" w:eastAsia="Book Antiqua" w:hAnsi="Book Antiqua" w:cs="Book Antiqua"/>
          <w:color w:val="000000"/>
        </w:rPr>
        <w:t xml:space="preserve"> P, Sun N, Wang X, </w:t>
      </w:r>
      <w:proofErr w:type="spellStart"/>
      <w:r w:rsidRPr="00B56FFF">
        <w:rPr>
          <w:rFonts w:ascii="Book Antiqua" w:eastAsia="Book Antiqua" w:hAnsi="Book Antiqua" w:cs="Book Antiqua"/>
          <w:color w:val="000000"/>
        </w:rPr>
        <w:t>Martelli</w:t>
      </w:r>
      <w:proofErr w:type="spellEnd"/>
      <w:r w:rsidRPr="00B56FFF">
        <w:rPr>
          <w:rFonts w:ascii="Book Antiqua" w:eastAsia="Book Antiqua" w:hAnsi="Book Antiqua" w:cs="Book Antiqua"/>
          <w:color w:val="000000"/>
        </w:rPr>
        <w:t xml:space="preserve"> F, Robbins RC, Wu JC. MicroRNA-210 as a novel therapy for treatment of ischemic heart disease. </w:t>
      </w:r>
      <w:r w:rsidRPr="00B56FFF">
        <w:rPr>
          <w:rFonts w:ascii="Book Antiqua" w:eastAsia="Book Antiqua" w:hAnsi="Book Antiqua" w:cs="Book Antiqua"/>
          <w:i/>
          <w:iCs/>
          <w:color w:val="000000"/>
        </w:rPr>
        <w:t>Circulation</w:t>
      </w:r>
      <w:r w:rsidRPr="00B56FFF">
        <w:rPr>
          <w:rFonts w:ascii="Book Antiqua" w:eastAsia="Book Antiqua" w:hAnsi="Book Antiqua" w:cs="Book Antiqua"/>
          <w:color w:val="000000"/>
        </w:rPr>
        <w:t xml:space="preserve"> 2010; </w:t>
      </w:r>
      <w:r w:rsidRPr="00B56FFF">
        <w:rPr>
          <w:rFonts w:ascii="Book Antiqua" w:eastAsia="Book Antiqua" w:hAnsi="Book Antiqua" w:cs="Book Antiqua"/>
          <w:b/>
          <w:bCs/>
          <w:color w:val="000000"/>
        </w:rPr>
        <w:t>122</w:t>
      </w:r>
      <w:r w:rsidRPr="00B56FFF">
        <w:rPr>
          <w:rFonts w:ascii="Book Antiqua" w:eastAsia="Book Antiqua" w:hAnsi="Book Antiqua" w:cs="Book Antiqua"/>
          <w:color w:val="000000"/>
        </w:rPr>
        <w:t>: S124-S131 [PMID: 20837903 DOI: 10.1161/CIRCULATIONAHA.109.928424]</w:t>
      </w:r>
    </w:p>
    <w:p w14:paraId="6791B97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49 </w:t>
      </w:r>
      <w:proofErr w:type="spellStart"/>
      <w:r w:rsidRPr="00B56FFF">
        <w:rPr>
          <w:rFonts w:ascii="Book Antiqua" w:eastAsia="Book Antiqua" w:hAnsi="Book Antiqua" w:cs="Book Antiqua"/>
          <w:b/>
          <w:bCs/>
          <w:color w:val="000000"/>
        </w:rPr>
        <w:t>Zaccagnini</w:t>
      </w:r>
      <w:proofErr w:type="spellEnd"/>
      <w:r w:rsidRPr="00B56FFF">
        <w:rPr>
          <w:rFonts w:ascii="Book Antiqua" w:eastAsia="Book Antiqua" w:hAnsi="Book Antiqua" w:cs="Book Antiqua"/>
          <w:b/>
          <w:bCs/>
          <w:color w:val="000000"/>
        </w:rPr>
        <w:t xml:space="preserve"> G</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Maimone</w:t>
      </w:r>
      <w:proofErr w:type="spellEnd"/>
      <w:r w:rsidRPr="00B56FFF">
        <w:rPr>
          <w:rFonts w:ascii="Book Antiqua" w:eastAsia="Book Antiqua" w:hAnsi="Book Antiqua" w:cs="Book Antiqua"/>
          <w:color w:val="000000"/>
        </w:rPr>
        <w:t xml:space="preserve"> B, Di Stefano V, </w:t>
      </w:r>
      <w:proofErr w:type="spellStart"/>
      <w:r w:rsidRPr="00B56FFF">
        <w:rPr>
          <w:rFonts w:ascii="Book Antiqua" w:eastAsia="Book Antiqua" w:hAnsi="Book Antiqua" w:cs="Book Antiqua"/>
          <w:color w:val="000000"/>
        </w:rPr>
        <w:t>Fasanaro</w:t>
      </w:r>
      <w:proofErr w:type="spellEnd"/>
      <w:r w:rsidRPr="00B56FFF">
        <w:rPr>
          <w:rFonts w:ascii="Book Antiqua" w:eastAsia="Book Antiqua" w:hAnsi="Book Antiqua" w:cs="Book Antiqua"/>
          <w:color w:val="000000"/>
        </w:rPr>
        <w:t xml:space="preserve"> P, Greco S, </w:t>
      </w:r>
      <w:proofErr w:type="spellStart"/>
      <w:r w:rsidRPr="00B56FFF">
        <w:rPr>
          <w:rFonts w:ascii="Book Antiqua" w:eastAsia="Book Antiqua" w:hAnsi="Book Antiqua" w:cs="Book Antiqua"/>
          <w:color w:val="000000"/>
        </w:rPr>
        <w:t>Perfetti</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Capogrossi</w:t>
      </w:r>
      <w:proofErr w:type="spellEnd"/>
      <w:r w:rsidRPr="00B56FFF">
        <w:rPr>
          <w:rFonts w:ascii="Book Antiqua" w:eastAsia="Book Antiqua" w:hAnsi="Book Antiqua" w:cs="Book Antiqua"/>
          <w:color w:val="000000"/>
        </w:rPr>
        <w:t xml:space="preserve"> MC, Gaetano C, </w:t>
      </w:r>
      <w:proofErr w:type="spellStart"/>
      <w:r w:rsidRPr="00B56FFF">
        <w:rPr>
          <w:rFonts w:ascii="Book Antiqua" w:eastAsia="Book Antiqua" w:hAnsi="Book Antiqua" w:cs="Book Antiqua"/>
          <w:color w:val="000000"/>
        </w:rPr>
        <w:t>Martelli</w:t>
      </w:r>
      <w:proofErr w:type="spellEnd"/>
      <w:r w:rsidRPr="00B56FFF">
        <w:rPr>
          <w:rFonts w:ascii="Book Antiqua" w:eastAsia="Book Antiqua" w:hAnsi="Book Antiqua" w:cs="Book Antiqua"/>
          <w:color w:val="000000"/>
        </w:rPr>
        <w:t xml:space="preserve"> F. Hypoxia-induced miR-210 modulates tissue response to acute peripheral ischemia. </w:t>
      </w:r>
      <w:proofErr w:type="spellStart"/>
      <w:r w:rsidRPr="00B56FFF">
        <w:rPr>
          <w:rFonts w:ascii="Book Antiqua" w:eastAsia="Book Antiqua" w:hAnsi="Book Antiqua" w:cs="Book Antiqua"/>
          <w:i/>
          <w:iCs/>
          <w:color w:val="000000"/>
        </w:rPr>
        <w:t>Antioxid</w:t>
      </w:r>
      <w:proofErr w:type="spellEnd"/>
      <w:r w:rsidRPr="00B56FFF">
        <w:rPr>
          <w:rFonts w:ascii="Book Antiqua" w:eastAsia="Book Antiqua" w:hAnsi="Book Antiqua" w:cs="Book Antiqua"/>
          <w:i/>
          <w:iCs/>
          <w:color w:val="000000"/>
        </w:rPr>
        <w:t xml:space="preserve"> Redox Signal</w:t>
      </w:r>
      <w:r w:rsidRPr="00B56FFF">
        <w:rPr>
          <w:rFonts w:ascii="Book Antiqua" w:eastAsia="Book Antiqua" w:hAnsi="Book Antiqua" w:cs="Book Antiqua"/>
          <w:color w:val="000000"/>
        </w:rPr>
        <w:t xml:space="preserve"> 2014; </w:t>
      </w:r>
      <w:r w:rsidRPr="00B56FFF">
        <w:rPr>
          <w:rFonts w:ascii="Book Antiqua" w:eastAsia="Book Antiqua" w:hAnsi="Book Antiqua" w:cs="Book Antiqua"/>
          <w:b/>
          <w:bCs/>
          <w:color w:val="000000"/>
        </w:rPr>
        <w:t>21</w:t>
      </w:r>
      <w:r w:rsidRPr="00B56FFF">
        <w:rPr>
          <w:rFonts w:ascii="Book Antiqua" w:eastAsia="Book Antiqua" w:hAnsi="Book Antiqua" w:cs="Book Antiqua"/>
          <w:color w:val="000000"/>
        </w:rPr>
        <w:t>: 1177-1188 [PMID: 23931770 DOI: 10.1089/ars.2013.5206]</w:t>
      </w:r>
    </w:p>
    <w:p w14:paraId="5C859559" w14:textId="77777777" w:rsidR="00A77B3E" w:rsidRPr="00B56FFF" w:rsidRDefault="00DF1DBB">
      <w:pPr>
        <w:spacing w:line="360" w:lineRule="auto"/>
        <w:jc w:val="both"/>
      </w:pPr>
      <w:r w:rsidRPr="00B56FFF">
        <w:rPr>
          <w:rFonts w:ascii="Book Antiqua" w:eastAsia="Book Antiqua" w:hAnsi="Book Antiqua" w:cs="Book Antiqua"/>
          <w:color w:val="000000"/>
        </w:rPr>
        <w:t xml:space="preserve">50 </w:t>
      </w:r>
      <w:proofErr w:type="spellStart"/>
      <w:r w:rsidRPr="00B56FFF">
        <w:rPr>
          <w:rFonts w:ascii="Book Antiqua" w:eastAsia="Book Antiqua" w:hAnsi="Book Antiqua" w:cs="Book Antiqua"/>
          <w:b/>
          <w:bCs/>
          <w:color w:val="000000"/>
        </w:rPr>
        <w:t>Zaccagnini</w:t>
      </w:r>
      <w:proofErr w:type="spellEnd"/>
      <w:r w:rsidRPr="00B56FFF">
        <w:rPr>
          <w:rFonts w:ascii="Book Antiqua" w:eastAsia="Book Antiqua" w:hAnsi="Book Antiqua" w:cs="Book Antiqua"/>
          <w:b/>
          <w:bCs/>
          <w:color w:val="000000"/>
        </w:rPr>
        <w:t xml:space="preserve"> G</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Maimone</w:t>
      </w:r>
      <w:proofErr w:type="spellEnd"/>
      <w:r w:rsidRPr="00B56FFF">
        <w:rPr>
          <w:rFonts w:ascii="Book Antiqua" w:eastAsia="Book Antiqua" w:hAnsi="Book Antiqua" w:cs="Book Antiqua"/>
          <w:color w:val="000000"/>
        </w:rPr>
        <w:t xml:space="preserve"> B, </w:t>
      </w:r>
      <w:proofErr w:type="spellStart"/>
      <w:r w:rsidRPr="00B56FFF">
        <w:rPr>
          <w:rFonts w:ascii="Book Antiqua" w:eastAsia="Book Antiqua" w:hAnsi="Book Antiqua" w:cs="Book Antiqua"/>
          <w:color w:val="000000"/>
        </w:rPr>
        <w:t>Fuschi</w:t>
      </w:r>
      <w:proofErr w:type="spellEnd"/>
      <w:r w:rsidRPr="00B56FFF">
        <w:rPr>
          <w:rFonts w:ascii="Book Antiqua" w:eastAsia="Book Antiqua" w:hAnsi="Book Antiqua" w:cs="Book Antiqua"/>
          <w:color w:val="000000"/>
        </w:rPr>
        <w:t xml:space="preserve"> P, </w:t>
      </w:r>
      <w:proofErr w:type="spellStart"/>
      <w:r w:rsidRPr="00B56FFF">
        <w:rPr>
          <w:rFonts w:ascii="Book Antiqua" w:eastAsia="Book Antiqua" w:hAnsi="Book Antiqua" w:cs="Book Antiqua"/>
          <w:color w:val="000000"/>
        </w:rPr>
        <w:t>Maselli</w:t>
      </w:r>
      <w:proofErr w:type="spellEnd"/>
      <w:r w:rsidRPr="00B56FFF">
        <w:rPr>
          <w:rFonts w:ascii="Book Antiqua" w:eastAsia="Book Antiqua" w:hAnsi="Book Antiqua" w:cs="Book Antiqua"/>
          <w:color w:val="000000"/>
        </w:rPr>
        <w:t xml:space="preserve"> D, </w:t>
      </w:r>
      <w:proofErr w:type="spellStart"/>
      <w:r w:rsidRPr="00B56FFF">
        <w:rPr>
          <w:rFonts w:ascii="Book Antiqua" w:eastAsia="Book Antiqua" w:hAnsi="Book Antiqua" w:cs="Book Antiqua"/>
          <w:color w:val="000000"/>
        </w:rPr>
        <w:t>Spinetti</w:t>
      </w:r>
      <w:proofErr w:type="spellEnd"/>
      <w:r w:rsidRPr="00B56FFF">
        <w:rPr>
          <w:rFonts w:ascii="Book Antiqua" w:eastAsia="Book Antiqua" w:hAnsi="Book Antiqua" w:cs="Book Antiqua"/>
          <w:color w:val="000000"/>
        </w:rPr>
        <w:t xml:space="preserve"> G, Gaetano C, </w:t>
      </w:r>
      <w:proofErr w:type="spellStart"/>
      <w:r w:rsidRPr="00B56FFF">
        <w:rPr>
          <w:rFonts w:ascii="Book Antiqua" w:eastAsia="Book Antiqua" w:hAnsi="Book Antiqua" w:cs="Book Antiqua"/>
          <w:color w:val="000000"/>
        </w:rPr>
        <w:t>Martelli</w:t>
      </w:r>
      <w:proofErr w:type="spellEnd"/>
      <w:r w:rsidRPr="00B56FFF">
        <w:rPr>
          <w:rFonts w:ascii="Book Antiqua" w:eastAsia="Book Antiqua" w:hAnsi="Book Antiqua" w:cs="Book Antiqua"/>
          <w:color w:val="000000"/>
        </w:rPr>
        <w:t xml:space="preserve"> F. Overexpression of miR-210 and its significance in ischemic tissue damage. </w:t>
      </w:r>
      <w:r w:rsidRPr="00B56FFF">
        <w:rPr>
          <w:rFonts w:ascii="Book Antiqua" w:eastAsia="Book Antiqua" w:hAnsi="Book Antiqua" w:cs="Book Antiqua"/>
          <w:i/>
          <w:iCs/>
          <w:color w:val="000000"/>
        </w:rPr>
        <w:t>Sci Rep</w:t>
      </w:r>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7</w:t>
      </w:r>
      <w:r w:rsidRPr="00B56FFF">
        <w:rPr>
          <w:rFonts w:ascii="Book Antiqua" w:eastAsia="Book Antiqua" w:hAnsi="Book Antiqua" w:cs="Book Antiqua"/>
          <w:color w:val="000000"/>
        </w:rPr>
        <w:t>: 9563 [PMID: 28842599 DOI: 10.1038/s41598-017-09763-4]</w:t>
      </w:r>
    </w:p>
    <w:p w14:paraId="0BBF663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51 </w:t>
      </w:r>
      <w:r w:rsidRPr="00B56FFF">
        <w:rPr>
          <w:rFonts w:ascii="Book Antiqua" w:eastAsia="Book Antiqua" w:hAnsi="Book Antiqua" w:cs="Book Antiqua"/>
          <w:b/>
          <w:bCs/>
          <w:color w:val="000000"/>
        </w:rPr>
        <w:t>Li T</w:t>
      </w:r>
      <w:r w:rsidRPr="00B56FFF">
        <w:rPr>
          <w:rFonts w:ascii="Book Antiqua" w:eastAsia="Book Antiqua" w:hAnsi="Book Antiqua" w:cs="Book Antiqua"/>
          <w:color w:val="000000"/>
        </w:rPr>
        <w:t xml:space="preserve">, Cao H, Zhuang J, Wan J, Guan M, Yu B, Li X, Zhang W. Identification of miR-130a, miR-27b and miR-210 as serum biomarkers for atherosclerosis obliterans. </w:t>
      </w:r>
      <w:r w:rsidRPr="00B56FFF">
        <w:rPr>
          <w:rFonts w:ascii="Book Antiqua" w:eastAsia="Book Antiqua" w:hAnsi="Book Antiqua" w:cs="Book Antiqua"/>
          <w:i/>
          <w:iCs/>
          <w:color w:val="000000"/>
        </w:rPr>
        <w:t xml:space="preserve">Clin </w:t>
      </w:r>
      <w:proofErr w:type="spellStart"/>
      <w:r w:rsidRPr="00B56FFF">
        <w:rPr>
          <w:rFonts w:ascii="Book Antiqua" w:eastAsia="Book Antiqua" w:hAnsi="Book Antiqua" w:cs="Book Antiqua"/>
          <w:i/>
          <w:iCs/>
          <w:color w:val="000000"/>
        </w:rPr>
        <w:t>Chim</w:t>
      </w:r>
      <w:proofErr w:type="spellEnd"/>
      <w:r w:rsidRPr="00B56FFF">
        <w:rPr>
          <w:rFonts w:ascii="Book Antiqua" w:eastAsia="Book Antiqua" w:hAnsi="Book Antiqua" w:cs="Book Antiqua"/>
          <w:i/>
          <w:iCs/>
          <w:color w:val="000000"/>
        </w:rPr>
        <w:t xml:space="preserve"> Acta</w:t>
      </w:r>
      <w:r w:rsidRPr="00B56FFF">
        <w:rPr>
          <w:rFonts w:ascii="Book Antiqua" w:eastAsia="Book Antiqua" w:hAnsi="Book Antiqua" w:cs="Book Antiqua"/>
          <w:color w:val="000000"/>
        </w:rPr>
        <w:t xml:space="preserve"> 2011; </w:t>
      </w:r>
      <w:r w:rsidRPr="00B56FFF">
        <w:rPr>
          <w:rFonts w:ascii="Book Antiqua" w:eastAsia="Book Antiqua" w:hAnsi="Book Antiqua" w:cs="Book Antiqua"/>
          <w:b/>
          <w:bCs/>
          <w:color w:val="000000"/>
        </w:rPr>
        <w:t>412</w:t>
      </w:r>
      <w:r w:rsidRPr="00B56FFF">
        <w:rPr>
          <w:rFonts w:ascii="Book Antiqua" w:eastAsia="Book Antiqua" w:hAnsi="Book Antiqua" w:cs="Book Antiqua"/>
          <w:color w:val="000000"/>
        </w:rPr>
        <w:t>: 66-70 [PMID: 20888330 DOI: 10.1016/j.cca.2010.09.029]</w:t>
      </w:r>
    </w:p>
    <w:p w14:paraId="48C19251" w14:textId="77777777" w:rsidR="00A77B3E" w:rsidRPr="00B56FFF" w:rsidRDefault="00DF1DBB">
      <w:pPr>
        <w:spacing w:line="360" w:lineRule="auto"/>
        <w:jc w:val="both"/>
      </w:pPr>
      <w:r w:rsidRPr="00B56FFF">
        <w:rPr>
          <w:rFonts w:ascii="Book Antiqua" w:eastAsia="Book Antiqua" w:hAnsi="Book Antiqua" w:cs="Book Antiqua"/>
          <w:color w:val="000000"/>
        </w:rPr>
        <w:t xml:space="preserve">52 </w:t>
      </w:r>
      <w:r w:rsidRPr="00B56FFF">
        <w:rPr>
          <w:rFonts w:ascii="Book Antiqua" w:eastAsia="Book Antiqua" w:hAnsi="Book Antiqua" w:cs="Book Antiqua"/>
          <w:b/>
          <w:bCs/>
          <w:color w:val="000000"/>
        </w:rPr>
        <w:t>Pek SL</w:t>
      </w:r>
      <w:r w:rsidRPr="00B56FFF">
        <w:rPr>
          <w:rFonts w:ascii="Book Antiqua" w:eastAsia="Book Antiqua" w:hAnsi="Book Antiqua" w:cs="Book Antiqua"/>
          <w:color w:val="000000"/>
        </w:rPr>
        <w:t xml:space="preserve">, Sum CF, Lin MX, Cheng AK, Wong MT, Lim SC, </w:t>
      </w:r>
      <w:proofErr w:type="spellStart"/>
      <w:r w:rsidRPr="00B56FFF">
        <w:rPr>
          <w:rFonts w:ascii="Book Antiqua" w:eastAsia="Book Antiqua" w:hAnsi="Book Antiqua" w:cs="Book Antiqua"/>
          <w:color w:val="000000"/>
        </w:rPr>
        <w:t>Tavintharan</w:t>
      </w:r>
      <w:proofErr w:type="spellEnd"/>
      <w:r w:rsidRPr="00B56FFF">
        <w:rPr>
          <w:rFonts w:ascii="Book Antiqua" w:eastAsia="Book Antiqua" w:hAnsi="Book Antiqua" w:cs="Book Antiqua"/>
          <w:color w:val="000000"/>
        </w:rPr>
        <w:t xml:space="preserve"> S. Circulating and visceral adipose miR-100 is down-regulated in patients with obesity and Type 2 diabetes. </w:t>
      </w:r>
      <w:r w:rsidRPr="00B56FFF">
        <w:rPr>
          <w:rFonts w:ascii="Book Antiqua" w:eastAsia="Book Antiqua" w:hAnsi="Book Antiqua" w:cs="Book Antiqua"/>
          <w:i/>
          <w:iCs/>
          <w:color w:val="000000"/>
        </w:rPr>
        <w:t>Mol Cell Endocrinol</w:t>
      </w:r>
      <w:r w:rsidRPr="00B56FFF">
        <w:rPr>
          <w:rFonts w:ascii="Book Antiqua" w:eastAsia="Book Antiqua" w:hAnsi="Book Antiqua" w:cs="Book Antiqua"/>
          <w:color w:val="000000"/>
        </w:rPr>
        <w:t xml:space="preserve"> 2016; </w:t>
      </w:r>
      <w:r w:rsidRPr="00B56FFF">
        <w:rPr>
          <w:rFonts w:ascii="Book Antiqua" w:eastAsia="Book Antiqua" w:hAnsi="Book Antiqua" w:cs="Book Antiqua"/>
          <w:b/>
          <w:bCs/>
          <w:color w:val="000000"/>
        </w:rPr>
        <w:t>427</w:t>
      </w:r>
      <w:r w:rsidRPr="00B56FFF">
        <w:rPr>
          <w:rFonts w:ascii="Book Antiqua" w:eastAsia="Book Antiqua" w:hAnsi="Book Antiqua" w:cs="Book Antiqua"/>
          <w:color w:val="000000"/>
        </w:rPr>
        <w:t>: 112-123 [PMID: 26973292 DOI: 10.1016/j.mce.2016.03.010]</w:t>
      </w:r>
    </w:p>
    <w:p w14:paraId="4516FFB2" w14:textId="77777777" w:rsidR="00A77B3E" w:rsidRPr="00B56FFF" w:rsidRDefault="00DF1DBB">
      <w:pPr>
        <w:spacing w:line="360" w:lineRule="auto"/>
        <w:jc w:val="both"/>
      </w:pPr>
      <w:r w:rsidRPr="00B56FFF">
        <w:rPr>
          <w:rFonts w:ascii="Book Antiqua" w:eastAsia="Book Antiqua" w:hAnsi="Book Antiqua" w:cs="Book Antiqua"/>
          <w:color w:val="000000"/>
        </w:rPr>
        <w:t xml:space="preserve">53 </w:t>
      </w:r>
      <w:r w:rsidRPr="00B56FFF">
        <w:rPr>
          <w:rFonts w:ascii="Book Antiqua" w:eastAsia="Book Antiqua" w:hAnsi="Book Antiqua" w:cs="Book Antiqua"/>
          <w:b/>
          <w:bCs/>
          <w:color w:val="000000"/>
        </w:rPr>
        <w:t>Li X</w:t>
      </w:r>
      <w:r w:rsidRPr="00B56FFF">
        <w:rPr>
          <w:rFonts w:ascii="Book Antiqua" w:eastAsia="Book Antiqua" w:hAnsi="Book Antiqua" w:cs="Book Antiqua"/>
          <w:color w:val="000000"/>
        </w:rPr>
        <w:t xml:space="preserve">, Jia Z, Zhao X, Xu M, Chen M. Expression of miR-210 in the peripheral blood of patients with newly diagnosed type 2 diabetes mellitus and its effect on the number and function of endothelial progenitor cells. </w:t>
      </w:r>
      <w:proofErr w:type="spellStart"/>
      <w:r w:rsidRPr="00B56FFF">
        <w:rPr>
          <w:rFonts w:ascii="Book Antiqua" w:eastAsia="Book Antiqua" w:hAnsi="Book Antiqua" w:cs="Book Antiqua"/>
          <w:i/>
          <w:iCs/>
          <w:color w:val="000000"/>
        </w:rPr>
        <w:t>Microvasc</w:t>
      </w:r>
      <w:proofErr w:type="spellEnd"/>
      <w:r w:rsidRPr="00B56FFF">
        <w:rPr>
          <w:rFonts w:ascii="Book Antiqua" w:eastAsia="Book Antiqua" w:hAnsi="Book Antiqua" w:cs="Book Antiqua"/>
          <w:i/>
          <w:iCs/>
          <w:color w:val="000000"/>
        </w:rPr>
        <w:t xml:space="preserve"> Res</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131</w:t>
      </w:r>
      <w:r w:rsidRPr="00B56FFF">
        <w:rPr>
          <w:rFonts w:ascii="Book Antiqua" w:eastAsia="Book Antiqua" w:hAnsi="Book Antiqua" w:cs="Book Antiqua"/>
          <w:color w:val="000000"/>
        </w:rPr>
        <w:t>: 104032 [PMID: 32533960 DOI: 10.1016/j.mvr.2020.104032]</w:t>
      </w:r>
    </w:p>
    <w:p w14:paraId="1E5C3A70" w14:textId="77777777" w:rsidR="00A77B3E" w:rsidRPr="00B56FFF" w:rsidRDefault="00DF1DBB">
      <w:pPr>
        <w:spacing w:line="360" w:lineRule="auto"/>
        <w:jc w:val="both"/>
      </w:pPr>
      <w:r w:rsidRPr="00B56FFF">
        <w:rPr>
          <w:rFonts w:ascii="Book Antiqua" w:eastAsia="Book Antiqua" w:hAnsi="Book Antiqua" w:cs="Book Antiqua"/>
          <w:color w:val="000000"/>
        </w:rPr>
        <w:t xml:space="preserve">54 </w:t>
      </w:r>
      <w:r w:rsidRPr="00B56FFF">
        <w:rPr>
          <w:rFonts w:ascii="Book Antiqua" w:eastAsia="Book Antiqua" w:hAnsi="Book Antiqua" w:cs="Book Antiqua"/>
          <w:b/>
          <w:bCs/>
          <w:color w:val="000000"/>
        </w:rPr>
        <w:t>Al-</w:t>
      </w:r>
      <w:proofErr w:type="spellStart"/>
      <w:r w:rsidRPr="00B56FFF">
        <w:rPr>
          <w:rFonts w:ascii="Book Antiqua" w:eastAsia="Book Antiqua" w:hAnsi="Book Antiqua" w:cs="Book Antiqua"/>
          <w:b/>
          <w:bCs/>
          <w:color w:val="000000"/>
        </w:rPr>
        <w:t>Hayali</w:t>
      </w:r>
      <w:proofErr w:type="spellEnd"/>
      <w:r w:rsidRPr="00B56FFF">
        <w:rPr>
          <w:rFonts w:ascii="Book Antiqua" w:eastAsia="Book Antiqua" w:hAnsi="Book Antiqua" w:cs="Book Antiqua"/>
          <w:b/>
          <w:bCs/>
          <w:color w:val="000000"/>
        </w:rPr>
        <w:t xml:space="preserve"> MA</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Sozer</w:t>
      </w:r>
      <w:proofErr w:type="spellEnd"/>
      <w:r w:rsidRPr="00B56FFF">
        <w:rPr>
          <w:rFonts w:ascii="Book Antiqua" w:eastAsia="Book Antiqua" w:hAnsi="Book Antiqua" w:cs="Book Antiqua"/>
          <w:color w:val="000000"/>
        </w:rPr>
        <w:t xml:space="preserve"> V, </w:t>
      </w:r>
      <w:proofErr w:type="spellStart"/>
      <w:r w:rsidRPr="00B56FFF">
        <w:rPr>
          <w:rFonts w:ascii="Book Antiqua" w:eastAsia="Book Antiqua" w:hAnsi="Book Antiqua" w:cs="Book Antiqua"/>
          <w:color w:val="000000"/>
        </w:rPr>
        <w:t>Durmus</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Erdenen</w:t>
      </w:r>
      <w:proofErr w:type="spellEnd"/>
      <w:r w:rsidRPr="00B56FFF">
        <w:rPr>
          <w:rFonts w:ascii="Book Antiqua" w:eastAsia="Book Antiqua" w:hAnsi="Book Antiqua" w:cs="Book Antiqua"/>
          <w:color w:val="000000"/>
        </w:rPr>
        <w:t xml:space="preserve"> F, </w:t>
      </w:r>
      <w:proofErr w:type="spellStart"/>
      <w:r w:rsidRPr="00B56FFF">
        <w:rPr>
          <w:rFonts w:ascii="Book Antiqua" w:eastAsia="Book Antiqua" w:hAnsi="Book Antiqua" w:cs="Book Antiqua"/>
          <w:color w:val="000000"/>
        </w:rPr>
        <w:t>Altunoglu</w:t>
      </w:r>
      <w:proofErr w:type="spellEnd"/>
      <w:r w:rsidRPr="00B56FFF">
        <w:rPr>
          <w:rFonts w:ascii="Book Antiqua" w:eastAsia="Book Antiqua" w:hAnsi="Book Antiqua" w:cs="Book Antiqua"/>
          <w:color w:val="000000"/>
        </w:rPr>
        <w:t xml:space="preserve"> E, </w:t>
      </w:r>
      <w:proofErr w:type="spellStart"/>
      <w:r w:rsidRPr="00B56FFF">
        <w:rPr>
          <w:rFonts w:ascii="Book Antiqua" w:eastAsia="Book Antiqua" w:hAnsi="Book Antiqua" w:cs="Book Antiqua"/>
          <w:color w:val="000000"/>
        </w:rPr>
        <w:t>Gelisgen</w:t>
      </w:r>
      <w:proofErr w:type="spellEnd"/>
      <w:r w:rsidRPr="00B56FFF">
        <w:rPr>
          <w:rFonts w:ascii="Book Antiqua" w:eastAsia="Book Antiqua" w:hAnsi="Book Antiqua" w:cs="Book Antiqua"/>
          <w:color w:val="000000"/>
        </w:rPr>
        <w:t xml:space="preserve"> R, </w:t>
      </w:r>
      <w:proofErr w:type="spellStart"/>
      <w:r w:rsidRPr="00B56FFF">
        <w:rPr>
          <w:rFonts w:ascii="Book Antiqua" w:eastAsia="Book Antiqua" w:hAnsi="Book Antiqua" w:cs="Book Antiqua"/>
          <w:color w:val="000000"/>
        </w:rPr>
        <w:t>Atukeren</w:t>
      </w:r>
      <w:proofErr w:type="spellEnd"/>
      <w:r w:rsidRPr="00B56FFF">
        <w:rPr>
          <w:rFonts w:ascii="Book Antiqua" w:eastAsia="Book Antiqua" w:hAnsi="Book Antiqua" w:cs="Book Antiqua"/>
          <w:color w:val="000000"/>
        </w:rPr>
        <w:t xml:space="preserve"> P, Atak PG, </w:t>
      </w:r>
      <w:proofErr w:type="spellStart"/>
      <w:r w:rsidRPr="00B56FFF">
        <w:rPr>
          <w:rFonts w:ascii="Book Antiqua" w:eastAsia="Book Antiqua" w:hAnsi="Book Antiqua" w:cs="Book Antiqua"/>
          <w:color w:val="000000"/>
        </w:rPr>
        <w:t>Uzun</w:t>
      </w:r>
      <w:proofErr w:type="spellEnd"/>
      <w:r w:rsidRPr="00B56FFF">
        <w:rPr>
          <w:rFonts w:ascii="Book Antiqua" w:eastAsia="Book Antiqua" w:hAnsi="Book Antiqua" w:cs="Book Antiqua"/>
          <w:color w:val="000000"/>
        </w:rPr>
        <w:t xml:space="preserve"> H. Clinical Value of Circulating Microribonucleic Acids miR-1 and miR-21 in Evaluating the Diagnosis of Acute Heart Failure in Asymptomatic Type 2 Diabetic Patients. </w:t>
      </w:r>
      <w:r w:rsidRPr="00B56FFF">
        <w:rPr>
          <w:rFonts w:ascii="Book Antiqua" w:eastAsia="Book Antiqua" w:hAnsi="Book Antiqua" w:cs="Book Antiqua"/>
          <w:i/>
          <w:iCs/>
          <w:color w:val="000000"/>
        </w:rPr>
        <w:t>Biomolecules</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9</w:t>
      </w:r>
      <w:r w:rsidRPr="00B56FFF">
        <w:rPr>
          <w:rFonts w:ascii="Book Antiqua" w:eastAsia="Book Antiqua" w:hAnsi="Book Antiqua" w:cs="Book Antiqua"/>
          <w:color w:val="000000"/>
        </w:rPr>
        <w:t xml:space="preserve"> [PMID: 31109008 DOI: 10.3390/biom9050193]</w:t>
      </w:r>
    </w:p>
    <w:p w14:paraId="533AAE4E" w14:textId="77777777" w:rsidR="00A77B3E" w:rsidRPr="00B56FFF" w:rsidRDefault="00DF1DBB">
      <w:pPr>
        <w:spacing w:line="360" w:lineRule="auto"/>
        <w:jc w:val="both"/>
      </w:pPr>
      <w:r w:rsidRPr="00B56FFF">
        <w:rPr>
          <w:rFonts w:ascii="Book Antiqua" w:eastAsia="Book Antiqua" w:hAnsi="Book Antiqua" w:cs="Book Antiqua"/>
          <w:color w:val="000000"/>
        </w:rPr>
        <w:lastRenderedPageBreak/>
        <w:t xml:space="preserve">55 </w:t>
      </w:r>
      <w:proofErr w:type="spellStart"/>
      <w:r w:rsidRPr="00B56FFF">
        <w:rPr>
          <w:rFonts w:ascii="Book Antiqua" w:eastAsia="Book Antiqua" w:hAnsi="Book Antiqua" w:cs="Book Antiqua"/>
          <w:b/>
          <w:bCs/>
          <w:color w:val="000000"/>
        </w:rPr>
        <w:t>Seyhan</w:t>
      </w:r>
      <w:proofErr w:type="spellEnd"/>
      <w:r w:rsidRPr="00B56FFF">
        <w:rPr>
          <w:rFonts w:ascii="Book Antiqua" w:eastAsia="Book Antiqua" w:hAnsi="Book Antiqua" w:cs="Book Antiqua"/>
          <w:b/>
          <w:bCs/>
          <w:color w:val="000000"/>
        </w:rPr>
        <w:t xml:space="preserve"> AA</w:t>
      </w:r>
      <w:r w:rsidRPr="00B56FFF">
        <w:rPr>
          <w:rFonts w:ascii="Book Antiqua" w:eastAsia="Book Antiqua" w:hAnsi="Book Antiqua" w:cs="Book Antiqua"/>
          <w:color w:val="000000"/>
        </w:rPr>
        <w:t xml:space="preserve">, Nunez Lopez YO, </w:t>
      </w:r>
      <w:proofErr w:type="spellStart"/>
      <w:r w:rsidRPr="00B56FFF">
        <w:rPr>
          <w:rFonts w:ascii="Book Antiqua" w:eastAsia="Book Antiqua" w:hAnsi="Book Antiqua" w:cs="Book Antiqua"/>
          <w:color w:val="000000"/>
        </w:rPr>
        <w:t>Xie</w:t>
      </w:r>
      <w:proofErr w:type="spellEnd"/>
      <w:r w:rsidRPr="00B56FFF">
        <w:rPr>
          <w:rFonts w:ascii="Book Antiqua" w:eastAsia="Book Antiqua" w:hAnsi="Book Antiqua" w:cs="Book Antiqua"/>
          <w:color w:val="000000"/>
        </w:rPr>
        <w:t xml:space="preserve"> H, Yi F, Mathews C, </w:t>
      </w:r>
      <w:proofErr w:type="spellStart"/>
      <w:r w:rsidRPr="00B56FFF">
        <w:rPr>
          <w:rFonts w:ascii="Book Antiqua" w:eastAsia="Book Antiqua" w:hAnsi="Book Antiqua" w:cs="Book Antiqua"/>
          <w:color w:val="000000"/>
        </w:rPr>
        <w:t>Pasarica</w:t>
      </w:r>
      <w:proofErr w:type="spellEnd"/>
      <w:r w:rsidRPr="00B56FFF">
        <w:rPr>
          <w:rFonts w:ascii="Book Antiqua" w:eastAsia="Book Antiqua" w:hAnsi="Book Antiqua" w:cs="Book Antiqua"/>
          <w:color w:val="000000"/>
        </w:rPr>
        <w:t xml:space="preserve"> M, Pratley RE. Pancreas-enriched miRNAs are altered in the circulation of subjects with diabetes: a pilot cross-sectional study. </w:t>
      </w:r>
      <w:r w:rsidRPr="00B56FFF">
        <w:rPr>
          <w:rFonts w:ascii="Book Antiqua" w:eastAsia="Book Antiqua" w:hAnsi="Book Antiqua" w:cs="Book Antiqua"/>
          <w:i/>
          <w:iCs/>
          <w:color w:val="000000"/>
        </w:rPr>
        <w:t>Sci Rep</w:t>
      </w:r>
      <w:r w:rsidRPr="00B56FFF">
        <w:rPr>
          <w:rFonts w:ascii="Book Antiqua" w:eastAsia="Book Antiqua" w:hAnsi="Book Antiqua" w:cs="Book Antiqua"/>
          <w:color w:val="000000"/>
        </w:rPr>
        <w:t xml:space="preserve"> 2016; </w:t>
      </w:r>
      <w:r w:rsidRPr="00B56FFF">
        <w:rPr>
          <w:rFonts w:ascii="Book Antiqua" w:eastAsia="Book Antiqua" w:hAnsi="Book Antiqua" w:cs="Book Antiqua"/>
          <w:b/>
          <w:bCs/>
          <w:color w:val="000000"/>
        </w:rPr>
        <w:t>6</w:t>
      </w:r>
      <w:r w:rsidRPr="00B56FFF">
        <w:rPr>
          <w:rFonts w:ascii="Book Antiqua" w:eastAsia="Book Antiqua" w:hAnsi="Book Antiqua" w:cs="Book Antiqua"/>
          <w:color w:val="000000"/>
        </w:rPr>
        <w:t>: 31479 [PMID: 27558530 DOI: 10.1038/srep31479]</w:t>
      </w:r>
    </w:p>
    <w:p w14:paraId="0D3DDB74" w14:textId="77777777" w:rsidR="00A77B3E" w:rsidRPr="00B56FFF" w:rsidRDefault="00DF1DBB">
      <w:pPr>
        <w:spacing w:line="360" w:lineRule="auto"/>
        <w:jc w:val="both"/>
      </w:pPr>
      <w:r w:rsidRPr="00B56FFF">
        <w:rPr>
          <w:rFonts w:ascii="Book Antiqua" w:eastAsia="Book Antiqua" w:hAnsi="Book Antiqua" w:cs="Book Antiqua"/>
          <w:color w:val="000000"/>
        </w:rPr>
        <w:t xml:space="preserve">56 </w:t>
      </w:r>
      <w:r w:rsidRPr="00B56FFF">
        <w:rPr>
          <w:rFonts w:ascii="Book Antiqua" w:eastAsia="Book Antiqua" w:hAnsi="Book Antiqua" w:cs="Book Antiqua"/>
          <w:b/>
          <w:bCs/>
          <w:color w:val="000000"/>
        </w:rPr>
        <w:t>Nunez Lopez YO</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Garufi</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Seyhan</w:t>
      </w:r>
      <w:proofErr w:type="spellEnd"/>
      <w:r w:rsidRPr="00B56FFF">
        <w:rPr>
          <w:rFonts w:ascii="Book Antiqua" w:eastAsia="Book Antiqua" w:hAnsi="Book Antiqua" w:cs="Book Antiqua"/>
          <w:color w:val="000000"/>
        </w:rPr>
        <w:t xml:space="preserve"> AA. Altered levels of circulating cytokines and microRNAs in lean and obese individuals with prediabetes and type 2 diabetes. </w:t>
      </w:r>
      <w:r w:rsidRPr="00B56FFF">
        <w:rPr>
          <w:rFonts w:ascii="Book Antiqua" w:eastAsia="Book Antiqua" w:hAnsi="Book Antiqua" w:cs="Book Antiqua"/>
          <w:i/>
          <w:iCs/>
          <w:color w:val="000000"/>
        </w:rPr>
        <w:t xml:space="preserve">Mol </w:t>
      </w:r>
      <w:proofErr w:type="spellStart"/>
      <w:r w:rsidRPr="00B56FFF">
        <w:rPr>
          <w:rFonts w:ascii="Book Antiqua" w:eastAsia="Book Antiqua" w:hAnsi="Book Antiqua" w:cs="Book Antiqua"/>
          <w:i/>
          <w:iCs/>
          <w:color w:val="000000"/>
        </w:rPr>
        <w:t>Biosyst</w:t>
      </w:r>
      <w:proofErr w:type="spellEnd"/>
      <w:r w:rsidRPr="00B56FFF">
        <w:rPr>
          <w:rFonts w:ascii="Book Antiqua" w:eastAsia="Book Antiqua" w:hAnsi="Book Antiqua" w:cs="Book Antiqua"/>
          <w:color w:val="000000"/>
        </w:rPr>
        <w:t xml:space="preserve"> 2016; </w:t>
      </w:r>
      <w:r w:rsidRPr="00B56FFF">
        <w:rPr>
          <w:rFonts w:ascii="Book Antiqua" w:eastAsia="Book Antiqua" w:hAnsi="Book Antiqua" w:cs="Book Antiqua"/>
          <w:b/>
          <w:bCs/>
          <w:color w:val="000000"/>
        </w:rPr>
        <w:t>13</w:t>
      </w:r>
      <w:r w:rsidRPr="00B56FFF">
        <w:rPr>
          <w:rFonts w:ascii="Book Antiqua" w:eastAsia="Book Antiqua" w:hAnsi="Book Antiqua" w:cs="Book Antiqua"/>
          <w:color w:val="000000"/>
        </w:rPr>
        <w:t>: 106-121 [PMID: 27869909 DOI: 10.1039/c6mb00596a]</w:t>
      </w:r>
    </w:p>
    <w:p w14:paraId="1918A0F3" w14:textId="77777777" w:rsidR="00A77B3E" w:rsidRPr="00B56FFF" w:rsidRDefault="00DF1DBB">
      <w:pPr>
        <w:spacing w:line="360" w:lineRule="auto"/>
        <w:jc w:val="both"/>
      </w:pPr>
      <w:r w:rsidRPr="00B56FFF">
        <w:rPr>
          <w:rFonts w:ascii="Book Antiqua" w:eastAsia="Book Antiqua" w:hAnsi="Book Antiqua" w:cs="Book Antiqua"/>
          <w:color w:val="000000"/>
        </w:rPr>
        <w:t xml:space="preserve">57 </w:t>
      </w:r>
      <w:proofErr w:type="spellStart"/>
      <w:r w:rsidRPr="00B56FFF">
        <w:rPr>
          <w:rFonts w:ascii="Book Antiqua" w:eastAsia="Book Antiqua" w:hAnsi="Book Antiqua" w:cs="Book Antiqua"/>
          <w:b/>
          <w:bCs/>
          <w:color w:val="000000"/>
        </w:rPr>
        <w:t>Andoorfar</w:t>
      </w:r>
      <w:proofErr w:type="spellEnd"/>
      <w:r w:rsidRPr="00B56FFF">
        <w:rPr>
          <w:rFonts w:ascii="Book Antiqua" w:eastAsia="Book Antiqua" w:hAnsi="Book Antiqua" w:cs="Book Antiqua"/>
          <w:b/>
          <w:bCs/>
          <w:color w:val="000000"/>
        </w:rPr>
        <w:t xml:space="preserve"> S</w:t>
      </w:r>
      <w:r w:rsidRPr="00B56FFF">
        <w:rPr>
          <w:rFonts w:ascii="Book Antiqua" w:eastAsia="Book Antiqua" w:hAnsi="Book Antiqua" w:cs="Book Antiqua"/>
          <w:color w:val="000000"/>
        </w:rPr>
        <w:t xml:space="preserve">, Hosseini </w:t>
      </w:r>
      <w:proofErr w:type="spellStart"/>
      <w:r w:rsidRPr="00B56FFF">
        <w:rPr>
          <w:rFonts w:ascii="Book Antiqua" w:eastAsia="Book Antiqua" w:hAnsi="Book Antiqua" w:cs="Book Antiqua"/>
          <w:color w:val="000000"/>
        </w:rPr>
        <w:t>Tafreshi</w:t>
      </w:r>
      <w:proofErr w:type="spellEnd"/>
      <w:r w:rsidRPr="00B56FFF">
        <w:rPr>
          <w:rFonts w:ascii="Book Antiqua" w:eastAsia="Book Antiqua" w:hAnsi="Book Antiqua" w:cs="Book Antiqua"/>
          <w:color w:val="000000"/>
        </w:rPr>
        <w:t xml:space="preserve"> SA, </w:t>
      </w:r>
      <w:proofErr w:type="spellStart"/>
      <w:r w:rsidRPr="00B56FFF">
        <w:rPr>
          <w:rFonts w:ascii="Book Antiqua" w:eastAsia="Book Antiqua" w:hAnsi="Book Antiqua" w:cs="Book Antiqua"/>
          <w:color w:val="000000"/>
        </w:rPr>
        <w:t>Rezvani</w:t>
      </w:r>
      <w:proofErr w:type="spellEnd"/>
      <w:r w:rsidRPr="00B56FFF">
        <w:rPr>
          <w:rFonts w:ascii="Book Antiqua" w:eastAsia="Book Antiqua" w:hAnsi="Book Antiqua" w:cs="Book Antiqua"/>
          <w:color w:val="000000"/>
        </w:rPr>
        <w:t xml:space="preserve"> Z. Assessment of the expression level of miRNA molecules using a semi-quantitative RT-PCR approach. </w:t>
      </w:r>
      <w:r w:rsidRPr="00B56FFF">
        <w:rPr>
          <w:rFonts w:ascii="Book Antiqua" w:eastAsia="Book Antiqua" w:hAnsi="Book Antiqua" w:cs="Book Antiqua"/>
          <w:i/>
          <w:iCs/>
          <w:color w:val="000000"/>
        </w:rPr>
        <w:t>Mol Biol Rep</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46</w:t>
      </w:r>
      <w:r w:rsidRPr="00B56FFF">
        <w:rPr>
          <w:rFonts w:ascii="Book Antiqua" w:eastAsia="Book Antiqua" w:hAnsi="Book Antiqua" w:cs="Book Antiqua"/>
          <w:color w:val="000000"/>
        </w:rPr>
        <w:t>: 5057-5062 [PMID: 31286390 DOI: 10.1007/s11033-019-04959-5]</w:t>
      </w:r>
    </w:p>
    <w:p w14:paraId="60E33968" w14:textId="77777777" w:rsidR="00A77B3E" w:rsidRPr="00B56FFF" w:rsidRDefault="00DF1DBB">
      <w:pPr>
        <w:spacing w:line="360" w:lineRule="auto"/>
        <w:jc w:val="both"/>
      </w:pPr>
      <w:r w:rsidRPr="00B56FFF">
        <w:rPr>
          <w:rFonts w:ascii="Book Antiqua" w:eastAsia="Book Antiqua" w:hAnsi="Book Antiqua" w:cs="Book Antiqua"/>
          <w:color w:val="000000"/>
        </w:rPr>
        <w:t xml:space="preserve">58 </w:t>
      </w:r>
      <w:r w:rsidRPr="00B56FFF">
        <w:rPr>
          <w:rFonts w:ascii="Book Antiqua" w:eastAsia="Book Antiqua" w:hAnsi="Book Antiqua" w:cs="Book Antiqua"/>
          <w:b/>
          <w:bCs/>
          <w:color w:val="000000"/>
        </w:rPr>
        <w:t>La Sala L</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Mrakic-Sposta</w:t>
      </w:r>
      <w:proofErr w:type="spellEnd"/>
      <w:r w:rsidRPr="00B56FFF">
        <w:rPr>
          <w:rFonts w:ascii="Book Antiqua" w:eastAsia="Book Antiqua" w:hAnsi="Book Antiqua" w:cs="Book Antiqua"/>
          <w:color w:val="000000"/>
        </w:rPr>
        <w:t xml:space="preserve"> S, Tagliabue E, </w:t>
      </w:r>
      <w:proofErr w:type="spellStart"/>
      <w:r w:rsidRPr="00B56FFF">
        <w:rPr>
          <w:rFonts w:ascii="Book Antiqua" w:eastAsia="Book Antiqua" w:hAnsi="Book Antiqua" w:cs="Book Antiqua"/>
          <w:color w:val="000000"/>
        </w:rPr>
        <w:t>Prattichizzo</w:t>
      </w:r>
      <w:proofErr w:type="spellEnd"/>
      <w:r w:rsidRPr="00B56FFF">
        <w:rPr>
          <w:rFonts w:ascii="Book Antiqua" w:eastAsia="Book Antiqua" w:hAnsi="Book Antiqua" w:cs="Book Antiqua"/>
          <w:color w:val="000000"/>
        </w:rPr>
        <w:t xml:space="preserve"> F, </w:t>
      </w:r>
      <w:proofErr w:type="spellStart"/>
      <w:r w:rsidRPr="00B56FFF">
        <w:rPr>
          <w:rFonts w:ascii="Book Antiqua" w:eastAsia="Book Antiqua" w:hAnsi="Book Antiqua" w:cs="Book Antiqua"/>
          <w:color w:val="000000"/>
        </w:rPr>
        <w:t>Micheloni</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Sangalli</w:t>
      </w:r>
      <w:proofErr w:type="spellEnd"/>
      <w:r w:rsidRPr="00B56FFF">
        <w:rPr>
          <w:rFonts w:ascii="Book Antiqua" w:eastAsia="Book Antiqua" w:hAnsi="Book Antiqua" w:cs="Book Antiqua"/>
          <w:color w:val="000000"/>
        </w:rPr>
        <w:t xml:space="preserve"> E, </w:t>
      </w:r>
      <w:proofErr w:type="spellStart"/>
      <w:r w:rsidRPr="00B56FFF">
        <w:rPr>
          <w:rFonts w:ascii="Book Antiqua" w:eastAsia="Book Antiqua" w:hAnsi="Book Antiqua" w:cs="Book Antiqua"/>
          <w:color w:val="000000"/>
        </w:rPr>
        <w:t>Specchia</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Uccellatore</w:t>
      </w:r>
      <w:proofErr w:type="spellEnd"/>
      <w:r w:rsidRPr="00B56FFF">
        <w:rPr>
          <w:rFonts w:ascii="Book Antiqua" w:eastAsia="Book Antiqua" w:hAnsi="Book Antiqua" w:cs="Book Antiqua"/>
          <w:color w:val="000000"/>
        </w:rPr>
        <w:t xml:space="preserve"> AC, </w:t>
      </w:r>
      <w:proofErr w:type="spellStart"/>
      <w:r w:rsidRPr="00B56FFF">
        <w:rPr>
          <w:rFonts w:ascii="Book Antiqua" w:eastAsia="Book Antiqua" w:hAnsi="Book Antiqua" w:cs="Book Antiqua"/>
          <w:color w:val="000000"/>
        </w:rPr>
        <w:t>Lupini</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Spinetti</w:t>
      </w:r>
      <w:proofErr w:type="spellEnd"/>
      <w:r w:rsidRPr="00B56FFF">
        <w:rPr>
          <w:rFonts w:ascii="Book Antiqua" w:eastAsia="Book Antiqua" w:hAnsi="Book Antiqua" w:cs="Book Antiqua"/>
          <w:color w:val="000000"/>
        </w:rPr>
        <w:t xml:space="preserve"> G, de Candia P, </w:t>
      </w:r>
      <w:proofErr w:type="spellStart"/>
      <w:r w:rsidRPr="00B56FFF">
        <w:rPr>
          <w:rFonts w:ascii="Book Antiqua" w:eastAsia="Book Antiqua" w:hAnsi="Book Antiqua" w:cs="Book Antiqua"/>
          <w:color w:val="000000"/>
        </w:rPr>
        <w:t>Ceriello</w:t>
      </w:r>
      <w:proofErr w:type="spellEnd"/>
      <w:r w:rsidRPr="00B56FFF">
        <w:rPr>
          <w:rFonts w:ascii="Book Antiqua" w:eastAsia="Book Antiqua" w:hAnsi="Book Antiqua" w:cs="Book Antiqua"/>
          <w:color w:val="000000"/>
        </w:rPr>
        <w:t xml:space="preserve"> A. Circulating microRNA-21 is an early predictor of ROS-mediated damage in subjects with high risk of developing diabetes and in drug-naïve T2D. </w:t>
      </w:r>
      <w:r w:rsidRPr="00B56FFF">
        <w:rPr>
          <w:rFonts w:ascii="Book Antiqua" w:eastAsia="Book Antiqua" w:hAnsi="Book Antiqua" w:cs="Book Antiqua"/>
          <w:i/>
          <w:iCs/>
          <w:color w:val="000000"/>
        </w:rPr>
        <w:t xml:space="preserve">Cardiovasc </w:t>
      </w:r>
      <w:proofErr w:type="spellStart"/>
      <w:r w:rsidRPr="00B56FFF">
        <w:rPr>
          <w:rFonts w:ascii="Book Antiqua" w:eastAsia="Book Antiqua" w:hAnsi="Book Antiqua" w:cs="Book Antiqua"/>
          <w:i/>
          <w:iCs/>
          <w:color w:val="000000"/>
        </w:rPr>
        <w:t>Diabetol</w:t>
      </w:r>
      <w:proofErr w:type="spellEnd"/>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18</w:t>
      </w:r>
      <w:r w:rsidRPr="00B56FFF">
        <w:rPr>
          <w:rFonts w:ascii="Book Antiqua" w:eastAsia="Book Antiqua" w:hAnsi="Book Antiqua" w:cs="Book Antiqua"/>
          <w:color w:val="000000"/>
        </w:rPr>
        <w:t>: 18 [PMID: 30803440 DOI: 10.1186/s12933-019-0824-2]</w:t>
      </w:r>
    </w:p>
    <w:p w14:paraId="081E2E4A" w14:textId="77777777" w:rsidR="00A77B3E" w:rsidRPr="00B56FFF" w:rsidRDefault="00DF1DBB">
      <w:pPr>
        <w:spacing w:line="360" w:lineRule="auto"/>
        <w:jc w:val="both"/>
      </w:pPr>
      <w:r w:rsidRPr="00B56FFF">
        <w:rPr>
          <w:rFonts w:ascii="Book Antiqua" w:eastAsia="Book Antiqua" w:hAnsi="Book Antiqua" w:cs="Book Antiqua"/>
          <w:color w:val="000000"/>
        </w:rPr>
        <w:t xml:space="preserve">59 </w:t>
      </w:r>
      <w:r w:rsidRPr="00B56FFF">
        <w:rPr>
          <w:rFonts w:ascii="Book Antiqua" w:eastAsia="Book Antiqua" w:hAnsi="Book Antiqua" w:cs="Book Antiqua"/>
          <w:b/>
          <w:bCs/>
          <w:color w:val="000000"/>
        </w:rPr>
        <w:t>Guan JJ</w:t>
      </w:r>
      <w:r w:rsidRPr="00B56FFF">
        <w:rPr>
          <w:rFonts w:ascii="Book Antiqua" w:eastAsia="Book Antiqua" w:hAnsi="Book Antiqua" w:cs="Book Antiqua"/>
          <w:color w:val="000000"/>
        </w:rPr>
        <w:t>, Zhang Y, Liu YJ. [Effects of miRNA-</w:t>
      </w:r>
      <w:proofErr w:type="gramStart"/>
      <w:r w:rsidRPr="00B56FFF">
        <w:rPr>
          <w:rFonts w:ascii="Book Antiqua" w:eastAsia="Book Antiqua" w:hAnsi="Book Antiqua" w:cs="Book Antiqua"/>
          <w:color w:val="000000"/>
        </w:rPr>
        <w:t>1,miRNA</w:t>
      </w:r>
      <w:proofErr w:type="gramEnd"/>
      <w:r w:rsidRPr="00B56FFF">
        <w:rPr>
          <w:rFonts w:ascii="Book Antiqua" w:eastAsia="Book Antiqua" w:hAnsi="Book Antiqua" w:cs="Book Antiqua"/>
          <w:color w:val="000000"/>
        </w:rPr>
        <w:t xml:space="preserve">-21 in plasma on in-stent restenosis in patients with coronary heart disease and diabetes mellitus after percutaneous coronary intervention]. </w:t>
      </w:r>
      <w:proofErr w:type="spellStart"/>
      <w:r w:rsidRPr="00B56FFF">
        <w:rPr>
          <w:rFonts w:ascii="Book Antiqua" w:eastAsia="Book Antiqua" w:hAnsi="Book Antiqua" w:cs="Book Antiqua"/>
          <w:i/>
          <w:iCs/>
          <w:color w:val="000000"/>
        </w:rPr>
        <w:t>Zhongguo</w:t>
      </w:r>
      <w:proofErr w:type="spellEnd"/>
      <w:r w:rsidRPr="00B56FFF">
        <w:rPr>
          <w:rFonts w:ascii="Book Antiqua" w:eastAsia="Book Antiqua" w:hAnsi="Book Antiqua" w:cs="Book Antiqua"/>
          <w:i/>
          <w:iCs/>
          <w:color w:val="000000"/>
        </w:rPr>
        <w:t xml:space="preserve"> Ying Yong Sheng Li </w:t>
      </w:r>
      <w:proofErr w:type="spellStart"/>
      <w:r w:rsidRPr="00B56FFF">
        <w:rPr>
          <w:rFonts w:ascii="Book Antiqua" w:eastAsia="Book Antiqua" w:hAnsi="Book Antiqua" w:cs="Book Antiqua"/>
          <w:i/>
          <w:iCs/>
          <w:color w:val="000000"/>
        </w:rPr>
        <w:t>Xue</w:t>
      </w:r>
      <w:proofErr w:type="spellEnd"/>
      <w:r w:rsidRPr="00B56FFF">
        <w:rPr>
          <w:rFonts w:ascii="Book Antiqua" w:eastAsia="Book Antiqua" w:hAnsi="Book Antiqua" w:cs="Book Antiqua"/>
          <w:i/>
          <w:iCs/>
          <w:color w:val="000000"/>
        </w:rPr>
        <w:t xml:space="preserve"> Za </w:t>
      </w:r>
      <w:proofErr w:type="spellStart"/>
      <w:r w:rsidRPr="00B56FFF">
        <w:rPr>
          <w:rFonts w:ascii="Book Antiqua" w:eastAsia="Book Antiqua" w:hAnsi="Book Antiqua" w:cs="Book Antiqua"/>
          <w:i/>
          <w:iCs/>
          <w:color w:val="000000"/>
        </w:rPr>
        <w:t>Zhi</w:t>
      </w:r>
      <w:proofErr w:type="spellEnd"/>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34</w:t>
      </w:r>
      <w:r w:rsidRPr="00B56FFF">
        <w:rPr>
          <w:rFonts w:ascii="Book Antiqua" w:eastAsia="Book Antiqua" w:hAnsi="Book Antiqua" w:cs="Book Antiqua"/>
          <w:color w:val="000000"/>
        </w:rPr>
        <w:t>: 304-308 384 [PMID: 30788936 DOI: 10.12047/j.cjap.5643.2018.070]</w:t>
      </w:r>
    </w:p>
    <w:p w14:paraId="08E288C1" w14:textId="77777777" w:rsidR="00A77B3E" w:rsidRPr="00B56FFF" w:rsidRDefault="00DF1DBB">
      <w:pPr>
        <w:spacing w:line="360" w:lineRule="auto"/>
        <w:jc w:val="both"/>
      </w:pPr>
      <w:r w:rsidRPr="00B56FFF">
        <w:rPr>
          <w:rFonts w:ascii="Book Antiqua" w:eastAsia="Book Antiqua" w:hAnsi="Book Antiqua" w:cs="Book Antiqua"/>
          <w:color w:val="000000"/>
        </w:rPr>
        <w:t xml:space="preserve">60 </w:t>
      </w:r>
      <w:r w:rsidRPr="00B56FFF">
        <w:rPr>
          <w:rFonts w:ascii="Book Antiqua" w:eastAsia="Book Antiqua" w:hAnsi="Book Antiqua" w:cs="Book Antiqua"/>
          <w:b/>
          <w:bCs/>
          <w:color w:val="000000"/>
        </w:rPr>
        <w:t>Kumar D</w:t>
      </w:r>
      <w:r w:rsidRPr="00B56FFF">
        <w:rPr>
          <w:rFonts w:ascii="Book Antiqua" w:eastAsia="Book Antiqua" w:hAnsi="Book Antiqua" w:cs="Book Antiqua"/>
          <w:color w:val="000000"/>
        </w:rPr>
        <w:t xml:space="preserve">, Narang R, Sreenivas V, Rastogi V, Bhatia J, </w:t>
      </w:r>
      <w:proofErr w:type="spellStart"/>
      <w:r w:rsidRPr="00B56FFF">
        <w:rPr>
          <w:rFonts w:ascii="Book Antiqua" w:eastAsia="Book Antiqua" w:hAnsi="Book Antiqua" w:cs="Book Antiqua"/>
          <w:color w:val="000000"/>
        </w:rPr>
        <w:t>Saluja</w:t>
      </w:r>
      <w:proofErr w:type="spellEnd"/>
      <w:r w:rsidRPr="00B56FFF">
        <w:rPr>
          <w:rFonts w:ascii="Book Antiqua" w:eastAsia="Book Antiqua" w:hAnsi="Book Antiqua" w:cs="Book Antiqua"/>
          <w:color w:val="000000"/>
        </w:rPr>
        <w:t xml:space="preserve"> D, Srivastava K. Circulatory miR-133b and miR-21 as Novel Biomarkers in Early Prediction and Diagnosis of Coronary Artery Disease. </w:t>
      </w:r>
      <w:r w:rsidRPr="00B56FFF">
        <w:rPr>
          <w:rFonts w:ascii="Book Antiqua" w:eastAsia="Book Antiqua" w:hAnsi="Book Antiqua" w:cs="Book Antiqua"/>
          <w:i/>
          <w:iCs/>
          <w:color w:val="000000"/>
        </w:rPr>
        <w:t>Genes (Basel)</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11</w:t>
      </w:r>
      <w:r w:rsidRPr="00B56FFF">
        <w:rPr>
          <w:rFonts w:ascii="Book Antiqua" w:eastAsia="Book Antiqua" w:hAnsi="Book Antiqua" w:cs="Book Antiqua"/>
          <w:color w:val="000000"/>
        </w:rPr>
        <w:t xml:space="preserve"> [PMID: 32033332 DOI: 10.3390/genes11020164]</w:t>
      </w:r>
    </w:p>
    <w:p w14:paraId="75A50C9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61 </w:t>
      </w:r>
      <w:proofErr w:type="spellStart"/>
      <w:r w:rsidRPr="00B56FFF">
        <w:rPr>
          <w:rFonts w:ascii="Book Antiqua" w:eastAsia="Book Antiqua" w:hAnsi="Book Antiqua" w:cs="Book Antiqua"/>
          <w:b/>
          <w:bCs/>
          <w:color w:val="000000"/>
        </w:rPr>
        <w:t>Loyer</w:t>
      </w:r>
      <w:proofErr w:type="spellEnd"/>
      <w:r w:rsidRPr="00B56FFF">
        <w:rPr>
          <w:rFonts w:ascii="Book Antiqua" w:eastAsia="Book Antiqua" w:hAnsi="Book Antiqua" w:cs="Book Antiqua"/>
          <w:b/>
          <w:bCs/>
          <w:color w:val="000000"/>
        </w:rPr>
        <w:t xml:space="preserve"> X</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Potteaux</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Vion</w:t>
      </w:r>
      <w:proofErr w:type="spellEnd"/>
      <w:r w:rsidRPr="00B56FFF">
        <w:rPr>
          <w:rFonts w:ascii="Book Antiqua" w:eastAsia="Book Antiqua" w:hAnsi="Book Antiqua" w:cs="Book Antiqua"/>
          <w:color w:val="000000"/>
        </w:rPr>
        <w:t xml:space="preserve"> AC, </w:t>
      </w:r>
      <w:proofErr w:type="spellStart"/>
      <w:r w:rsidRPr="00B56FFF">
        <w:rPr>
          <w:rFonts w:ascii="Book Antiqua" w:eastAsia="Book Antiqua" w:hAnsi="Book Antiqua" w:cs="Book Antiqua"/>
          <w:color w:val="000000"/>
        </w:rPr>
        <w:t>Guérin</w:t>
      </w:r>
      <w:proofErr w:type="spellEnd"/>
      <w:r w:rsidRPr="00B56FFF">
        <w:rPr>
          <w:rFonts w:ascii="Book Antiqua" w:eastAsia="Book Antiqua" w:hAnsi="Book Antiqua" w:cs="Book Antiqua"/>
          <w:color w:val="000000"/>
        </w:rPr>
        <w:t xml:space="preserve"> CL, </w:t>
      </w:r>
      <w:proofErr w:type="spellStart"/>
      <w:r w:rsidRPr="00B56FFF">
        <w:rPr>
          <w:rFonts w:ascii="Book Antiqua" w:eastAsia="Book Antiqua" w:hAnsi="Book Antiqua" w:cs="Book Antiqua"/>
          <w:color w:val="000000"/>
        </w:rPr>
        <w:t>Boulkroun</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Rautou</w:t>
      </w:r>
      <w:proofErr w:type="spellEnd"/>
      <w:r w:rsidRPr="00B56FFF">
        <w:rPr>
          <w:rFonts w:ascii="Book Antiqua" w:eastAsia="Book Antiqua" w:hAnsi="Book Antiqua" w:cs="Book Antiqua"/>
          <w:color w:val="000000"/>
        </w:rPr>
        <w:t xml:space="preserve"> PE, </w:t>
      </w:r>
      <w:proofErr w:type="spellStart"/>
      <w:r w:rsidRPr="00B56FFF">
        <w:rPr>
          <w:rFonts w:ascii="Book Antiqua" w:eastAsia="Book Antiqua" w:hAnsi="Book Antiqua" w:cs="Book Antiqua"/>
          <w:color w:val="000000"/>
        </w:rPr>
        <w:t>Ramkhelawon</w:t>
      </w:r>
      <w:proofErr w:type="spellEnd"/>
      <w:r w:rsidRPr="00B56FFF">
        <w:rPr>
          <w:rFonts w:ascii="Book Antiqua" w:eastAsia="Book Antiqua" w:hAnsi="Book Antiqua" w:cs="Book Antiqua"/>
          <w:color w:val="000000"/>
        </w:rPr>
        <w:t xml:space="preserve"> B, Esposito B, </w:t>
      </w:r>
      <w:proofErr w:type="spellStart"/>
      <w:r w:rsidRPr="00B56FFF">
        <w:rPr>
          <w:rFonts w:ascii="Book Antiqua" w:eastAsia="Book Antiqua" w:hAnsi="Book Antiqua" w:cs="Book Antiqua"/>
          <w:color w:val="000000"/>
        </w:rPr>
        <w:t>Dalloz</w:t>
      </w:r>
      <w:proofErr w:type="spellEnd"/>
      <w:r w:rsidRPr="00B56FFF">
        <w:rPr>
          <w:rFonts w:ascii="Book Antiqua" w:eastAsia="Book Antiqua" w:hAnsi="Book Antiqua" w:cs="Book Antiqua"/>
          <w:color w:val="000000"/>
        </w:rPr>
        <w:t xml:space="preserve"> M, Paul JL, Julia P, </w:t>
      </w:r>
      <w:proofErr w:type="spellStart"/>
      <w:r w:rsidRPr="00B56FFF">
        <w:rPr>
          <w:rFonts w:ascii="Book Antiqua" w:eastAsia="Book Antiqua" w:hAnsi="Book Antiqua" w:cs="Book Antiqua"/>
          <w:color w:val="000000"/>
        </w:rPr>
        <w:t>Maccario</w:t>
      </w:r>
      <w:proofErr w:type="spellEnd"/>
      <w:r w:rsidRPr="00B56FFF">
        <w:rPr>
          <w:rFonts w:ascii="Book Antiqua" w:eastAsia="Book Antiqua" w:hAnsi="Book Antiqua" w:cs="Book Antiqua"/>
          <w:color w:val="000000"/>
        </w:rPr>
        <w:t xml:space="preserve"> J, Boulanger CM, </w:t>
      </w:r>
      <w:proofErr w:type="spellStart"/>
      <w:r w:rsidRPr="00B56FFF">
        <w:rPr>
          <w:rFonts w:ascii="Book Antiqua" w:eastAsia="Book Antiqua" w:hAnsi="Book Antiqua" w:cs="Book Antiqua"/>
          <w:color w:val="000000"/>
        </w:rPr>
        <w:t>Mallat</w:t>
      </w:r>
      <w:proofErr w:type="spellEnd"/>
      <w:r w:rsidRPr="00B56FFF">
        <w:rPr>
          <w:rFonts w:ascii="Book Antiqua" w:eastAsia="Book Antiqua" w:hAnsi="Book Antiqua" w:cs="Book Antiqua"/>
          <w:color w:val="000000"/>
        </w:rPr>
        <w:t xml:space="preserve"> Z, </w:t>
      </w:r>
      <w:proofErr w:type="spellStart"/>
      <w:r w:rsidRPr="00B56FFF">
        <w:rPr>
          <w:rFonts w:ascii="Book Antiqua" w:eastAsia="Book Antiqua" w:hAnsi="Book Antiqua" w:cs="Book Antiqua"/>
          <w:color w:val="000000"/>
        </w:rPr>
        <w:t>Tedgui</w:t>
      </w:r>
      <w:proofErr w:type="spellEnd"/>
      <w:r w:rsidRPr="00B56FFF">
        <w:rPr>
          <w:rFonts w:ascii="Book Antiqua" w:eastAsia="Book Antiqua" w:hAnsi="Book Antiqua" w:cs="Book Antiqua"/>
          <w:color w:val="000000"/>
        </w:rPr>
        <w:t xml:space="preserve"> A. Inhibition of microRNA-92a prevents endothelial dysfunction and atherosclerosis in mice. </w:t>
      </w:r>
      <w:r w:rsidRPr="00B56FFF">
        <w:rPr>
          <w:rFonts w:ascii="Book Antiqua" w:eastAsia="Book Antiqua" w:hAnsi="Book Antiqua" w:cs="Book Antiqua"/>
          <w:i/>
          <w:iCs/>
          <w:color w:val="000000"/>
        </w:rPr>
        <w:t>Circ Res</w:t>
      </w:r>
      <w:r w:rsidRPr="00B56FFF">
        <w:rPr>
          <w:rFonts w:ascii="Book Antiqua" w:eastAsia="Book Antiqua" w:hAnsi="Book Antiqua" w:cs="Book Antiqua"/>
          <w:color w:val="000000"/>
        </w:rPr>
        <w:t xml:space="preserve"> 2014; </w:t>
      </w:r>
      <w:r w:rsidRPr="00B56FFF">
        <w:rPr>
          <w:rFonts w:ascii="Book Antiqua" w:eastAsia="Book Antiqua" w:hAnsi="Book Antiqua" w:cs="Book Antiqua"/>
          <w:b/>
          <w:bCs/>
          <w:color w:val="000000"/>
        </w:rPr>
        <w:t>114</w:t>
      </w:r>
      <w:r w:rsidRPr="00B56FFF">
        <w:rPr>
          <w:rFonts w:ascii="Book Antiqua" w:eastAsia="Book Antiqua" w:hAnsi="Book Antiqua" w:cs="Book Antiqua"/>
          <w:color w:val="000000"/>
        </w:rPr>
        <w:t>: 434-443 [PMID: 24255059 DOI: 10.1161/CIRCRESAHA.114.302213]</w:t>
      </w:r>
    </w:p>
    <w:p w14:paraId="57E194DD" w14:textId="77777777" w:rsidR="00A77B3E" w:rsidRPr="00B56FFF" w:rsidRDefault="00DF1DBB">
      <w:pPr>
        <w:spacing w:line="360" w:lineRule="auto"/>
        <w:jc w:val="both"/>
        <w:rPr>
          <w:lang w:val="fr-FR"/>
        </w:rPr>
      </w:pPr>
      <w:r w:rsidRPr="00B56FFF">
        <w:rPr>
          <w:rFonts w:ascii="Book Antiqua" w:eastAsia="Book Antiqua" w:hAnsi="Book Antiqua" w:cs="Book Antiqua"/>
          <w:color w:val="000000"/>
        </w:rPr>
        <w:lastRenderedPageBreak/>
        <w:t xml:space="preserve">62 </w:t>
      </w:r>
      <w:proofErr w:type="spellStart"/>
      <w:r w:rsidRPr="00B56FFF">
        <w:rPr>
          <w:rFonts w:ascii="Book Antiqua" w:eastAsia="Book Antiqua" w:hAnsi="Book Antiqua" w:cs="Book Antiqua"/>
          <w:b/>
          <w:bCs/>
          <w:color w:val="000000"/>
        </w:rPr>
        <w:t>Dutzmann</w:t>
      </w:r>
      <w:proofErr w:type="spellEnd"/>
      <w:r w:rsidRPr="00B56FFF">
        <w:rPr>
          <w:rFonts w:ascii="Book Antiqua" w:eastAsia="Book Antiqua" w:hAnsi="Book Antiqua" w:cs="Book Antiqua"/>
          <w:b/>
          <w:bCs/>
          <w:color w:val="000000"/>
        </w:rPr>
        <w:t xml:space="preserve"> J</w:t>
      </w:r>
      <w:r w:rsidRPr="00B56FFF">
        <w:rPr>
          <w:rFonts w:ascii="Book Antiqua" w:eastAsia="Book Antiqua" w:hAnsi="Book Antiqua" w:cs="Book Antiqua"/>
          <w:bCs/>
          <w:color w:val="000000"/>
        </w:rPr>
        <w:t>,</w:t>
      </w:r>
      <w:r w:rsidRPr="00B56FFF">
        <w:rPr>
          <w:rFonts w:ascii="Book Antiqua" w:eastAsia="Book Antiqua" w:hAnsi="Book Antiqua" w:cs="Book Antiqua"/>
          <w:color w:val="000000"/>
        </w:rPr>
        <w:t xml:space="preserve"> Daniel JM, </w:t>
      </w:r>
      <w:proofErr w:type="spellStart"/>
      <w:r w:rsidRPr="00B56FFF">
        <w:rPr>
          <w:rFonts w:ascii="Book Antiqua" w:eastAsia="Book Antiqua" w:hAnsi="Book Antiqua" w:cs="Book Antiqua"/>
          <w:color w:val="000000"/>
        </w:rPr>
        <w:t>Bauersachs</w:t>
      </w:r>
      <w:proofErr w:type="spellEnd"/>
      <w:r w:rsidRPr="00B56FFF">
        <w:rPr>
          <w:rFonts w:ascii="Book Antiqua" w:eastAsia="Book Antiqua" w:hAnsi="Book Antiqua" w:cs="Book Antiqua"/>
          <w:color w:val="000000"/>
        </w:rPr>
        <w:t xml:space="preserve"> J, </w:t>
      </w:r>
      <w:proofErr w:type="spellStart"/>
      <w:r w:rsidRPr="00B56FFF">
        <w:rPr>
          <w:rFonts w:ascii="Book Antiqua" w:eastAsia="Book Antiqua" w:hAnsi="Book Antiqua" w:cs="Book Antiqua"/>
          <w:color w:val="000000"/>
        </w:rPr>
        <w:t>Sedding</w:t>
      </w:r>
      <w:proofErr w:type="spellEnd"/>
      <w:r w:rsidRPr="00B56FFF">
        <w:rPr>
          <w:rFonts w:ascii="Book Antiqua" w:eastAsia="Book Antiqua" w:hAnsi="Book Antiqua" w:cs="Book Antiqua"/>
          <w:color w:val="000000"/>
        </w:rPr>
        <w:t xml:space="preserve"> D. MiR-92a – a key player in cardiovascular remodeling. </w:t>
      </w:r>
      <w:r w:rsidRPr="00B56FFF">
        <w:rPr>
          <w:rFonts w:ascii="Book Antiqua" w:eastAsia="Book Antiqua" w:hAnsi="Book Antiqua" w:cs="Book Antiqua"/>
          <w:i/>
          <w:color w:val="000000"/>
          <w:lang w:val="fr-FR"/>
        </w:rPr>
        <w:t>RNA Dis</w:t>
      </w:r>
      <w:r w:rsidRPr="00B56FFF">
        <w:rPr>
          <w:rFonts w:ascii="Book Antiqua" w:eastAsia="Book Antiqua" w:hAnsi="Book Antiqua" w:cs="Book Antiqua"/>
          <w:color w:val="000000"/>
          <w:lang w:val="fr-FR"/>
        </w:rPr>
        <w:t xml:space="preserve"> 2014;</w:t>
      </w:r>
      <w:r w:rsidR="00B703C4" w:rsidRPr="00B56FFF">
        <w:rPr>
          <w:rFonts w:ascii="Book Antiqua" w:hAnsi="Book Antiqua" w:cs="Book Antiqua"/>
          <w:color w:val="000000"/>
          <w:lang w:val="fr-FR" w:eastAsia="zh-CN"/>
        </w:rPr>
        <w:t xml:space="preserve"> </w:t>
      </w:r>
      <w:r w:rsidRPr="00B56FFF">
        <w:rPr>
          <w:rFonts w:ascii="Book Antiqua" w:eastAsia="Book Antiqua" w:hAnsi="Book Antiqua" w:cs="Book Antiqua"/>
          <w:b/>
          <w:color w:val="000000"/>
          <w:lang w:val="fr-FR"/>
        </w:rPr>
        <w:t>1</w:t>
      </w:r>
      <w:r w:rsidRPr="00B56FFF">
        <w:rPr>
          <w:rFonts w:ascii="Book Antiqua" w:eastAsia="Book Antiqua" w:hAnsi="Book Antiqua" w:cs="Book Antiqua"/>
          <w:color w:val="000000"/>
          <w:lang w:val="fr-FR"/>
        </w:rPr>
        <w:t>:</w:t>
      </w:r>
      <w:r w:rsidR="00B703C4" w:rsidRPr="00B56FFF">
        <w:rPr>
          <w:rFonts w:ascii="Book Antiqua" w:hAnsi="Book Antiqua" w:cs="Book Antiqua"/>
          <w:color w:val="000000"/>
          <w:lang w:val="fr-FR" w:eastAsia="zh-CN"/>
        </w:rPr>
        <w:t xml:space="preserve"> </w:t>
      </w:r>
      <w:r w:rsidRPr="00B56FFF">
        <w:rPr>
          <w:rFonts w:ascii="Book Antiqua" w:eastAsia="Book Antiqua" w:hAnsi="Book Antiqua" w:cs="Book Antiqua"/>
          <w:color w:val="000000"/>
          <w:lang w:val="fr-FR"/>
        </w:rPr>
        <w:t>e371 [DOI: 10.14800/rd.371]</w:t>
      </w:r>
    </w:p>
    <w:p w14:paraId="0418B430" w14:textId="77777777" w:rsidR="00A77B3E" w:rsidRPr="00B56FFF" w:rsidRDefault="00DF1DBB">
      <w:pPr>
        <w:spacing w:line="360" w:lineRule="auto"/>
        <w:jc w:val="both"/>
      </w:pPr>
      <w:r w:rsidRPr="00B56FFF">
        <w:rPr>
          <w:rFonts w:ascii="Book Antiqua" w:eastAsia="Book Antiqua" w:hAnsi="Book Antiqua" w:cs="Book Antiqua"/>
          <w:color w:val="000000"/>
          <w:lang w:val="fr-FR"/>
        </w:rPr>
        <w:t xml:space="preserve">63 </w:t>
      </w:r>
      <w:r w:rsidRPr="00B56FFF">
        <w:rPr>
          <w:rFonts w:ascii="Book Antiqua" w:eastAsia="Book Antiqua" w:hAnsi="Book Antiqua" w:cs="Book Antiqua"/>
          <w:b/>
          <w:bCs/>
          <w:color w:val="000000"/>
          <w:lang w:val="fr-FR"/>
        </w:rPr>
        <w:t>Jiang Y</w:t>
      </w:r>
      <w:r w:rsidRPr="00B56FFF">
        <w:rPr>
          <w:rFonts w:ascii="Book Antiqua" w:eastAsia="Book Antiqua" w:hAnsi="Book Antiqua" w:cs="Book Antiqua"/>
          <w:color w:val="000000"/>
          <w:lang w:val="fr-FR"/>
        </w:rPr>
        <w:t xml:space="preserve">, Wang HY, Li Y, Guo SH, Zhang L, Cai JH. </w:t>
      </w:r>
      <w:r w:rsidRPr="00B56FFF">
        <w:rPr>
          <w:rFonts w:ascii="Book Antiqua" w:eastAsia="Book Antiqua" w:hAnsi="Book Antiqua" w:cs="Book Antiqua"/>
          <w:color w:val="000000"/>
        </w:rPr>
        <w:t xml:space="preserve">Peripheral blood miRNAs as a biomarker for chronic cardiovascular diseases. </w:t>
      </w:r>
      <w:r w:rsidRPr="00B56FFF">
        <w:rPr>
          <w:rFonts w:ascii="Book Antiqua" w:eastAsia="Book Antiqua" w:hAnsi="Book Antiqua" w:cs="Book Antiqua"/>
          <w:i/>
          <w:iCs/>
          <w:color w:val="000000"/>
        </w:rPr>
        <w:t>Sci Rep</w:t>
      </w:r>
      <w:r w:rsidRPr="00B56FFF">
        <w:rPr>
          <w:rFonts w:ascii="Book Antiqua" w:eastAsia="Book Antiqua" w:hAnsi="Book Antiqua" w:cs="Book Antiqua"/>
          <w:color w:val="000000"/>
        </w:rPr>
        <w:t xml:space="preserve"> 2014; </w:t>
      </w:r>
      <w:r w:rsidRPr="00B56FFF">
        <w:rPr>
          <w:rFonts w:ascii="Book Antiqua" w:eastAsia="Book Antiqua" w:hAnsi="Book Antiqua" w:cs="Book Antiqua"/>
          <w:b/>
          <w:bCs/>
          <w:color w:val="000000"/>
        </w:rPr>
        <w:t>4</w:t>
      </w:r>
      <w:r w:rsidRPr="00B56FFF">
        <w:rPr>
          <w:rFonts w:ascii="Book Antiqua" w:eastAsia="Book Antiqua" w:hAnsi="Book Antiqua" w:cs="Book Antiqua"/>
          <w:color w:val="000000"/>
        </w:rPr>
        <w:t>: 5026 [PMID: 24848278 DOI: 10.1038/srep05026]</w:t>
      </w:r>
    </w:p>
    <w:p w14:paraId="42C53701" w14:textId="77777777" w:rsidR="00A77B3E" w:rsidRPr="00B56FFF" w:rsidRDefault="00DF1DBB">
      <w:pPr>
        <w:spacing w:line="360" w:lineRule="auto"/>
        <w:jc w:val="both"/>
      </w:pPr>
      <w:r w:rsidRPr="00B56FFF">
        <w:rPr>
          <w:rFonts w:ascii="Book Antiqua" w:eastAsia="Book Antiqua" w:hAnsi="Book Antiqua" w:cs="Book Antiqua"/>
          <w:color w:val="000000"/>
        </w:rPr>
        <w:t xml:space="preserve">64 </w:t>
      </w:r>
      <w:r w:rsidRPr="00B56FFF">
        <w:rPr>
          <w:rFonts w:ascii="Book Antiqua" w:eastAsia="Book Antiqua" w:hAnsi="Book Antiqua" w:cs="Book Antiqua"/>
          <w:b/>
          <w:bCs/>
          <w:color w:val="000000"/>
        </w:rPr>
        <w:t>Niculescu LS</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Simionescu</w:t>
      </w:r>
      <w:proofErr w:type="spellEnd"/>
      <w:r w:rsidRPr="00B56FFF">
        <w:rPr>
          <w:rFonts w:ascii="Book Antiqua" w:eastAsia="Book Antiqua" w:hAnsi="Book Antiqua" w:cs="Book Antiqua"/>
          <w:color w:val="000000"/>
        </w:rPr>
        <w:t xml:space="preserve"> N, </w:t>
      </w:r>
      <w:proofErr w:type="spellStart"/>
      <w:r w:rsidRPr="00B56FFF">
        <w:rPr>
          <w:rFonts w:ascii="Book Antiqua" w:eastAsia="Book Antiqua" w:hAnsi="Book Antiqua" w:cs="Book Antiqua"/>
          <w:color w:val="000000"/>
        </w:rPr>
        <w:t>Sanda</w:t>
      </w:r>
      <w:proofErr w:type="spellEnd"/>
      <w:r w:rsidRPr="00B56FFF">
        <w:rPr>
          <w:rFonts w:ascii="Book Antiqua" w:eastAsia="Book Antiqua" w:hAnsi="Book Antiqua" w:cs="Book Antiqua"/>
          <w:color w:val="000000"/>
        </w:rPr>
        <w:t xml:space="preserve"> GM, </w:t>
      </w:r>
      <w:proofErr w:type="spellStart"/>
      <w:r w:rsidRPr="00B56FFF">
        <w:rPr>
          <w:rFonts w:ascii="Book Antiqua" w:eastAsia="Book Antiqua" w:hAnsi="Book Antiqua" w:cs="Book Antiqua"/>
          <w:color w:val="000000"/>
        </w:rPr>
        <w:t>Carnuta</w:t>
      </w:r>
      <w:proofErr w:type="spellEnd"/>
      <w:r w:rsidRPr="00B56FFF">
        <w:rPr>
          <w:rFonts w:ascii="Book Antiqua" w:eastAsia="Book Antiqua" w:hAnsi="Book Antiqua" w:cs="Book Antiqua"/>
          <w:color w:val="000000"/>
        </w:rPr>
        <w:t xml:space="preserve"> MG, </w:t>
      </w:r>
      <w:proofErr w:type="spellStart"/>
      <w:r w:rsidRPr="00B56FFF">
        <w:rPr>
          <w:rFonts w:ascii="Book Antiqua" w:eastAsia="Book Antiqua" w:hAnsi="Book Antiqua" w:cs="Book Antiqua"/>
          <w:color w:val="000000"/>
        </w:rPr>
        <w:t>Stancu</w:t>
      </w:r>
      <w:proofErr w:type="spellEnd"/>
      <w:r w:rsidRPr="00B56FFF">
        <w:rPr>
          <w:rFonts w:ascii="Book Antiqua" w:eastAsia="Book Antiqua" w:hAnsi="Book Antiqua" w:cs="Book Antiqua"/>
          <w:color w:val="000000"/>
        </w:rPr>
        <w:t xml:space="preserve"> CS, Popescu AC, Popescu MR, Vlad A, </w:t>
      </w:r>
      <w:proofErr w:type="spellStart"/>
      <w:r w:rsidRPr="00B56FFF">
        <w:rPr>
          <w:rFonts w:ascii="Book Antiqua" w:eastAsia="Book Antiqua" w:hAnsi="Book Antiqua" w:cs="Book Antiqua"/>
          <w:color w:val="000000"/>
        </w:rPr>
        <w:t>Dimulescu</w:t>
      </w:r>
      <w:proofErr w:type="spellEnd"/>
      <w:r w:rsidRPr="00B56FFF">
        <w:rPr>
          <w:rFonts w:ascii="Book Antiqua" w:eastAsia="Book Antiqua" w:hAnsi="Book Antiqua" w:cs="Book Antiqua"/>
          <w:color w:val="000000"/>
        </w:rPr>
        <w:t xml:space="preserve"> DR, </w:t>
      </w:r>
      <w:proofErr w:type="spellStart"/>
      <w:r w:rsidRPr="00B56FFF">
        <w:rPr>
          <w:rFonts w:ascii="Book Antiqua" w:eastAsia="Book Antiqua" w:hAnsi="Book Antiqua" w:cs="Book Antiqua"/>
          <w:color w:val="000000"/>
        </w:rPr>
        <w:t>Simionescu</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Sima</w:t>
      </w:r>
      <w:proofErr w:type="spellEnd"/>
      <w:r w:rsidRPr="00B56FFF">
        <w:rPr>
          <w:rFonts w:ascii="Book Antiqua" w:eastAsia="Book Antiqua" w:hAnsi="Book Antiqua" w:cs="Book Antiqua"/>
          <w:color w:val="000000"/>
        </w:rPr>
        <w:t xml:space="preserve"> AV. MiR-486 and miR-92a Identified in Circulating HDL Discriminate between Stable and Vulnerable Coronary Artery Disease Patients. </w:t>
      </w:r>
      <w:proofErr w:type="spellStart"/>
      <w:r w:rsidRPr="00B56FFF">
        <w:rPr>
          <w:rFonts w:ascii="Book Antiqua" w:eastAsia="Book Antiqua" w:hAnsi="Book Antiqua" w:cs="Book Antiqua"/>
          <w:i/>
          <w:iCs/>
          <w:color w:val="000000"/>
        </w:rPr>
        <w:t>PLoS</w:t>
      </w:r>
      <w:proofErr w:type="spellEnd"/>
      <w:r w:rsidRPr="00B56FFF">
        <w:rPr>
          <w:rFonts w:ascii="Book Antiqua" w:eastAsia="Book Antiqua" w:hAnsi="Book Antiqua" w:cs="Book Antiqua"/>
          <w:i/>
          <w:iCs/>
          <w:color w:val="000000"/>
        </w:rPr>
        <w:t xml:space="preserve"> One</w:t>
      </w:r>
      <w:r w:rsidRPr="00B56FFF">
        <w:rPr>
          <w:rFonts w:ascii="Book Antiqua" w:eastAsia="Book Antiqua" w:hAnsi="Book Antiqua" w:cs="Book Antiqua"/>
          <w:color w:val="000000"/>
        </w:rPr>
        <w:t xml:space="preserve"> 2015; </w:t>
      </w:r>
      <w:r w:rsidRPr="00B56FFF">
        <w:rPr>
          <w:rFonts w:ascii="Book Antiqua" w:eastAsia="Book Antiqua" w:hAnsi="Book Antiqua" w:cs="Book Antiqua"/>
          <w:b/>
          <w:bCs/>
          <w:color w:val="000000"/>
        </w:rPr>
        <w:t>10</w:t>
      </w:r>
      <w:r w:rsidRPr="00B56FFF">
        <w:rPr>
          <w:rFonts w:ascii="Book Antiqua" w:eastAsia="Book Antiqua" w:hAnsi="Book Antiqua" w:cs="Book Antiqua"/>
          <w:color w:val="000000"/>
        </w:rPr>
        <w:t>: e0140958 [PMID: 26485305 DOI: 10.1371/journal.pone.0140958]</w:t>
      </w:r>
    </w:p>
    <w:p w14:paraId="22DC0997" w14:textId="77777777" w:rsidR="00A77B3E" w:rsidRPr="00B56FFF" w:rsidRDefault="00DF1DBB">
      <w:pPr>
        <w:spacing w:line="360" w:lineRule="auto"/>
        <w:jc w:val="both"/>
      </w:pPr>
      <w:r w:rsidRPr="00B56FFF">
        <w:rPr>
          <w:rFonts w:ascii="Book Antiqua" w:eastAsia="Book Antiqua" w:hAnsi="Book Antiqua" w:cs="Book Antiqua"/>
          <w:color w:val="000000"/>
        </w:rPr>
        <w:t xml:space="preserve">65 </w:t>
      </w:r>
      <w:r w:rsidRPr="00B56FFF">
        <w:rPr>
          <w:rFonts w:ascii="Book Antiqua" w:eastAsia="Book Antiqua" w:hAnsi="Book Antiqua" w:cs="Book Antiqua"/>
          <w:b/>
          <w:bCs/>
          <w:color w:val="000000"/>
        </w:rPr>
        <w:t>Wang Z</w:t>
      </w:r>
      <w:r w:rsidRPr="00B56FFF">
        <w:rPr>
          <w:rFonts w:ascii="Book Antiqua" w:eastAsia="Book Antiqua" w:hAnsi="Book Antiqua" w:cs="Book Antiqua"/>
          <w:color w:val="000000"/>
        </w:rPr>
        <w:t>, Zhang J, Zhang S, Yan S, Wang Z, Wang C, Zhang X. MiR</w:t>
      </w:r>
      <w:r w:rsidRPr="00B56FFF">
        <w:rPr>
          <w:rFonts w:ascii="Book Antiqua" w:eastAsia="Book Antiqua" w:hAnsi="Book Antiqua" w:cs="Book Antiqua"/>
          <w:color w:val="000000"/>
        </w:rPr>
        <w:noBreakHyphen/>
        <w:t>30e and miR</w:t>
      </w:r>
      <w:r w:rsidRPr="00B56FFF">
        <w:rPr>
          <w:rFonts w:ascii="Book Antiqua" w:eastAsia="Book Antiqua" w:hAnsi="Book Antiqua" w:cs="Book Antiqua"/>
          <w:color w:val="000000"/>
        </w:rPr>
        <w:noBreakHyphen/>
        <w:t xml:space="preserve">92a are related to atherosclerosis by targeting ABCA1. </w:t>
      </w:r>
      <w:r w:rsidRPr="00B56FFF">
        <w:rPr>
          <w:rFonts w:ascii="Book Antiqua" w:eastAsia="Book Antiqua" w:hAnsi="Book Antiqua" w:cs="Book Antiqua"/>
          <w:i/>
          <w:iCs/>
          <w:color w:val="000000"/>
        </w:rPr>
        <w:t>Mol Med Rep</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19</w:t>
      </w:r>
      <w:r w:rsidRPr="00B56FFF">
        <w:rPr>
          <w:rFonts w:ascii="Book Antiqua" w:eastAsia="Book Antiqua" w:hAnsi="Book Antiqua" w:cs="Book Antiqua"/>
          <w:color w:val="000000"/>
        </w:rPr>
        <w:t>: 3298-3304 [PMID: 30816508 DOI: 10.3892/mmr.2019.9983]</w:t>
      </w:r>
    </w:p>
    <w:p w14:paraId="6E68B2B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66 </w:t>
      </w:r>
      <w:proofErr w:type="spellStart"/>
      <w:r w:rsidRPr="00B56FFF">
        <w:rPr>
          <w:rFonts w:ascii="Book Antiqua" w:eastAsia="Book Antiqua" w:hAnsi="Book Antiqua" w:cs="Book Antiqua"/>
          <w:b/>
          <w:bCs/>
          <w:color w:val="000000"/>
        </w:rPr>
        <w:t>Parahuleva</w:t>
      </w:r>
      <w:proofErr w:type="spellEnd"/>
      <w:r w:rsidRPr="00B56FFF">
        <w:rPr>
          <w:rFonts w:ascii="Book Antiqua" w:eastAsia="Book Antiqua" w:hAnsi="Book Antiqua" w:cs="Book Antiqua"/>
          <w:b/>
          <w:bCs/>
          <w:color w:val="000000"/>
        </w:rPr>
        <w:t xml:space="preserve"> MS</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Lipps</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Parviz</w:t>
      </w:r>
      <w:proofErr w:type="spellEnd"/>
      <w:r w:rsidRPr="00B56FFF">
        <w:rPr>
          <w:rFonts w:ascii="Book Antiqua" w:eastAsia="Book Antiqua" w:hAnsi="Book Antiqua" w:cs="Book Antiqua"/>
          <w:color w:val="000000"/>
        </w:rPr>
        <w:t xml:space="preserve"> B, </w:t>
      </w:r>
      <w:proofErr w:type="spellStart"/>
      <w:r w:rsidRPr="00B56FFF">
        <w:rPr>
          <w:rFonts w:ascii="Book Antiqua" w:eastAsia="Book Antiqua" w:hAnsi="Book Antiqua" w:cs="Book Antiqua"/>
          <w:color w:val="000000"/>
        </w:rPr>
        <w:t>Hölschermann</w:t>
      </w:r>
      <w:proofErr w:type="spellEnd"/>
      <w:r w:rsidRPr="00B56FFF">
        <w:rPr>
          <w:rFonts w:ascii="Book Antiqua" w:eastAsia="Book Antiqua" w:hAnsi="Book Antiqua" w:cs="Book Antiqua"/>
          <w:color w:val="000000"/>
        </w:rPr>
        <w:t xml:space="preserve"> H, Schieffer B, Schulz R, Euler G. MicroRNA expression profile of human advanced coronary atherosclerotic plaques. </w:t>
      </w:r>
      <w:r w:rsidRPr="00B56FFF">
        <w:rPr>
          <w:rFonts w:ascii="Book Antiqua" w:eastAsia="Book Antiqua" w:hAnsi="Book Antiqua" w:cs="Book Antiqua"/>
          <w:i/>
          <w:iCs/>
          <w:color w:val="000000"/>
        </w:rPr>
        <w:t>Sci Rep</w:t>
      </w:r>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8</w:t>
      </w:r>
      <w:r w:rsidRPr="00B56FFF">
        <w:rPr>
          <w:rFonts w:ascii="Book Antiqua" w:eastAsia="Book Antiqua" w:hAnsi="Book Antiqua" w:cs="Book Antiqua"/>
          <w:color w:val="000000"/>
        </w:rPr>
        <w:t>: 7823 [PMID: 29777114 DOI: 10.1038/s41598-018-25690-4]</w:t>
      </w:r>
    </w:p>
    <w:p w14:paraId="419D97B6" w14:textId="77777777" w:rsidR="00A77B3E" w:rsidRPr="00B56FFF" w:rsidRDefault="00DF1DBB">
      <w:pPr>
        <w:spacing w:line="360" w:lineRule="auto"/>
        <w:jc w:val="both"/>
      </w:pPr>
      <w:r w:rsidRPr="00B56FFF">
        <w:rPr>
          <w:rFonts w:ascii="Book Antiqua" w:eastAsia="Book Antiqua" w:hAnsi="Book Antiqua" w:cs="Book Antiqua"/>
          <w:color w:val="000000"/>
        </w:rPr>
        <w:t xml:space="preserve">67 </w:t>
      </w:r>
      <w:r w:rsidRPr="00B56FFF">
        <w:rPr>
          <w:rFonts w:ascii="Book Antiqua" w:eastAsia="Book Antiqua" w:hAnsi="Book Antiqua" w:cs="Book Antiqua"/>
          <w:b/>
          <w:bCs/>
          <w:color w:val="000000"/>
        </w:rPr>
        <w:t>Zhang Y</w:t>
      </w:r>
      <w:r w:rsidRPr="00B56FFF">
        <w:rPr>
          <w:rFonts w:ascii="Book Antiqua" w:eastAsia="Book Antiqua" w:hAnsi="Book Antiqua" w:cs="Book Antiqua"/>
          <w:color w:val="000000"/>
        </w:rPr>
        <w:t xml:space="preserve">, Cheng J, Chen F, Wu C, Zhang J, Ren X, Pan Y, </w:t>
      </w:r>
      <w:proofErr w:type="spellStart"/>
      <w:r w:rsidRPr="00B56FFF">
        <w:rPr>
          <w:rFonts w:ascii="Book Antiqua" w:eastAsia="Book Antiqua" w:hAnsi="Book Antiqua" w:cs="Book Antiqua"/>
          <w:color w:val="000000"/>
        </w:rPr>
        <w:t>Nie</w:t>
      </w:r>
      <w:proofErr w:type="spellEnd"/>
      <w:r w:rsidRPr="00B56FFF">
        <w:rPr>
          <w:rFonts w:ascii="Book Antiqua" w:eastAsia="Book Antiqua" w:hAnsi="Book Antiqua" w:cs="Book Antiqua"/>
          <w:color w:val="000000"/>
        </w:rPr>
        <w:t xml:space="preserve"> B, Li Q, Li Y. Circulating endothelial microparticles and </w:t>
      </w:r>
      <w:r w:rsidRPr="00B56FFF">
        <w:rPr>
          <w:rFonts w:ascii="Book Antiqua" w:eastAsia="Book Antiqua" w:hAnsi="Book Antiqua" w:cs="Book Antiqua"/>
          <w:i/>
          <w:iCs/>
          <w:color w:val="000000"/>
        </w:rPr>
        <w:t>miR-92a</w:t>
      </w:r>
      <w:r w:rsidRPr="00B56FFF">
        <w:rPr>
          <w:rFonts w:ascii="Book Antiqua" w:eastAsia="Book Antiqua" w:hAnsi="Book Antiqua" w:cs="Book Antiqua"/>
          <w:color w:val="000000"/>
        </w:rPr>
        <w:t xml:space="preserve"> in acute myocardial infarction. </w:t>
      </w:r>
      <w:proofErr w:type="spellStart"/>
      <w:r w:rsidRPr="00B56FFF">
        <w:rPr>
          <w:rFonts w:ascii="Book Antiqua" w:eastAsia="Book Antiqua" w:hAnsi="Book Antiqua" w:cs="Book Antiqua"/>
          <w:i/>
          <w:iCs/>
          <w:color w:val="000000"/>
        </w:rPr>
        <w:t>Biosci</w:t>
      </w:r>
      <w:proofErr w:type="spellEnd"/>
      <w:r w:rsidRPr="00B56FFF">
        <w:rPr>
          <w:rFonts w:ascii="Book Antiqua" w:eastAsia="Book Antiqua" w:hAnsi="Book Antiqua" w:cs="Book Antiqua"/>
          <w:i/>
          <w:iCs/>
          <w:color w:val="000000"/>
        </w:rPr>
        <w:t xml:space="preserve"> Rep</w:t>
      </w:r>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37</w:t>
      </w:r>
      <w:r w:rsidRPr="00B56FFF">
        <w:rPr>
          <w:rFonts w:ascii="Book Antiqua" w:eastAsia="Book Antiqua" w:hAnsi="Book Antiqua" w:cs="Book Antiqua"/>
          <w:color w:val="000000"/>
        </w:rPr>
        <w:t xml:space="preserve"> [PMID: 28213360 DOI: 10.1042/BSR20170047]</w:t>
      </w:r>
    </w:p>
    <w:p w14:paraId="55D1EA9F" w14:textId="77777777" w:rsidR="00A77B3E" w:rsidRPr="00B56FFF" w:rsidRDefault="00DF1DBB">
      <w:pPr>
        <w:spacing w:line="360" w:lineRule="auto"/>
        <w:jc w:val="both"/>
      </w:pPr>
      <w:r w:rsidRPr="00B56FFF">
        <w:rPr>
          <w:rFonts w:ascii="Book Antiqua" w:eastAsia="Book Antiqua" w:hAnsi="Book Antiqua" w:cs="Book Antiqua"/>
          <w:color w:val="000000"/>
        </w:rPr>
        <w:t xml:space="preserve">68 </w:t>
      </w:r>
      <w:r w:rsidRPr="00B56FFF">
        <w:rPr>
          <w:rFonts w:ascii="Book Antiqua" w:eastAsia="Book Antiqua" w:hAnsi="Book Antiqua" w:cs="Book Antiqua"/>
          <w:b/>
          <w:bCs/>
          <w:color w:val="000000"/>
        </w:rPr>
        <w:t>Karolina DS</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Tavintharan</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Armugam</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Sepramaniam</w:t>
      </w:r>
      <w:proofErr w:type="spellEnd"/>
      <w:r w:rsidRPr="00B56FFF">
        <w:rPr>
          <w:rFonts w:ascii="Book Antiqua" w:eastAsia="Book Antiqua" w:hAnsi="Book Antiqua" w:cs="Book Antiqua"/>
          <w:color w:val="000000"/>
        </w:rPr>
        <w:t xml:space="preserve"> S, Pek SL, Wong MT, Lim SC, Sum CF, </w:t>
      </w:r>
      <w:proofErr w:type="spellStart"/>
      <w:r w:rsidRPr="00B56FFF">
        <w:rPr>
          <w:rFonts w:ascii="Book Antiqua" w:eastAsia="Book Antiqua" w:hAnsi="Book Antiqua" w:cs="Book Antiqua"/>
          <w:color w:val="000000"/>
        </w:rPr>
        <w:t>Jeyaseelan</w:t>
      </w:r>
      <w:proofErr w:type="spellEnd"/>
      <w:r w:rsidRPr="00B56FFF">
        <w:rPr>
          <w:rFonts w:ascii="Book Antiqua" w:eastAsia="Book Antiqua" w:hAnsi="Book Antiqua" w:cs="Book Antiqua"/>
          <w:color w:val="000000"/>
        </w:rPr>
        <w:t xml:space="preserve"> K. Circulating miRNA profiles in patients with metabolic syndrome. </w:t>
      </w:r>
      <w:r w:rsidRPr="00B56FFF">
        <w:rPr>
          <w:rFonts w:ascii="Book Antiqua" w:eastAsia="Book Antiqua" w:hAnsi="Book Antiqua" w:cs="Book Antiqua"/>
          <w:i/>
          <w:iCs/>
          <w:color w:val="000000"/>
        </w:rPr>
        <w:t xml:space="preserve">J Clin Endocrinol </w:t>
      </w:r>
      <w:proofErr w:type="spellStart"/>
      <w:r w:rsidRPr="00B56FFF">
        <w:rPr>
          <w:rFonts w:ascii="Book Antiqua" w:eastAsia="Book Antiqua" w:hAnsi="Book Antiqua" w:cs="Book Antiqua"/>
          <w:i/>
          <w:iCs/>
          <w:color w:val="000000"/>
        </w:rPr>
        <w:t>Metab</w:t>
      </w:r>
      <w:proofErr w:type="spellEnd"/>
      <w:r w:rsidRPr="00B56FFF">
        <w:rPr>
          <w:rFonts w:ascii="Book Antiqua" w:eastAsia="Book Antiqua" w:hAnsi="Book Antiqua" w:cs="Book Antiqua"/>
          <w:color w:val="000000"/>
        </w:rPr>
        <w:t xml:space="preserve"> 2012; </w:t>
      </w:r>
      <w:r w:rsidRPr="00B56FFF">
        <w:rPr>
          <w:rFonts w:ascii="Book Antiqua" w:eastAsia="Book Antiqua" w:hAnsi="Book Antiqua" w:cs="Book Antiqua"/>
          <w:b/>
          <w:bCs/>
          <w:color w:val="000000"/>
        </w:rPr>
        <w:t>97</w:t>
      </w:r>
      <w:r w:rsidRPr="00B56FFF">
        <w:rPr>
          <w:rFonts w:ascii="Book Antiqua" w:eastAsia="Book Antiqua" w:hAnsi="Book Antiqua" w:cs="Book Antiqua"/>
          <w:color w:val="000000"/>
        </w:rPr>
        <w:t>: E2271-E2276 [PMID: 23032062 DOI: 10.1210/jc.2012-1996]</w:t>
      </w:r>
    </w:p>
    <w:p w14:paraId="7122B6DE" w14:textId="77777777" w:rsidR="00A77B3E" w:rsidRPr="00B56FFF" w:rsidRDefault="00DF1DBB">
      <w:pPr>
        <w:spacing w:line="360" w:lineRule="auto"/>
        <w:jc w:val="both"/>
      </w:pPr>
      <w:r w:rsidRPr="00B56FFF">
        <w:rPr>
          <w:rFonts w:ascii="Book Antiqua" w:eastAsia="Book Antiqua" w:hAnsi="Book Antiqua" w:cs="Book Antiqua"/>
          <w:color w:val="000000"/>
        </w:rPr>
        <w:t xml:space="preserve">69 </w:t>
      </w:r>
      <w:r w:rsidRPr="00B56FFF">
        <w:rPr>
          <w:rFonts w:ascii="Book Antiqua" w:eastAsia="Book Antiqua" w:hAnsi="Book Antiqua" w:cs="Book Antiqua"/>
          <w:b/>
          <w:bCs/>
          <w:color w:val="000000"/>
        </w:rPr>
        <w:t>Wang W</w:t>
      </w:r>
      <w:r w:rsidRPr="00B56FFF">
        <w:rPr>
          <w:rFonts w:ascii="Book Antiqua" w:eastAsia="Book Antiqua" w:hAnsi="Book Antiqua" w:cs="Book Antiqua"/>
          <w:color w:val="000000"/>
        </w:rPr>
        <w:t xml:space="preserve">, Li Z, Zheng Y, Yan M, Cui Y, Jiang J. Circulating microRNA-92a level predicts acute coronary syndrome in diabetic patients with coronary heart disease. </w:t>
      </w:r>
      <w:r w:rsidRPr="00B56FFF">
        <w:rPr>
          <w:rFonts w:ascii="Book Antiqua" w:eastAsia="Book Antiqua" w:hAnsi="Book Antiqua" w:cs="Book Antiqua"/>
          <w:i/>
          <w:iCs/>
          <w:color w:val="000000"/>
        </w:rPr>
        <w:t>Lipids Health Dis</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18</w:t>
      </w:r>
      <w:r w:rsidRPr="00B56FFF">
        <w:rPr>
          <w:rFonts w:ascii="Book Antiqua" w:eastAsia="Book Antiqua" w:hAnsi="Book Antiqua" w:cs="Book Antiqua"/>
          <w:color w:val="000000"/>
        </w:rPr>
        <w:t>: 22 [PMID: 30670045 DOI: 10.1186/s12944-019-0964-0]</w:t>
      </w:r>
    </w:p>
    <w:p w14:paraId="5BCE4C12" w14:textId="77777777" w:rsidR="00A77B3E" w:rsidRPr="00B56FFF" w:rsidRDefault="00DF1DBB">
      <w:pPr>
        <w:spacing w:line="360" w:lineRule="auto"/>
        <w:jc w:val="both"/>
      </w:pPr>
      <w:r w:rsidRPr="00B56FFF">
        <w:rPr>
          <w:rFonts w:ascii="Book Antiqua" w:eastAsia="Book Antiqua" w:hAnsi="Book Antiqua" w:cs="Book Antiqua"/>
          <w:color w:val="000000"/>
        </w:rPr>
        <w:t xml:space="preserve">70 </w:t>
      </w:r>
      <w:r w:rsidRPr="00B56FFF">
        <w:rPr>
          <w:rFonts w:ascii="Book Antiqua" w:eastAsia="Book Antiqua" w:hAnsi="Book Antiqua" w:cs="Book Antiqua"/>
          <w:b/>
          <w:bCs/>
          <w:color w:val="000000"/>
        </w:rPr>
        <w:t>Luo M</w:t>
      </w:r>
      <w:r w:rsidRPr="00B56FFF">
        <w:rPr>
          <w:rFonts w:ascii="Book Antiqua" w:eastAsia="Book Antiqua" w:hAnsi="Book Antiqua" w:cs="Book Antiqua"/>
          <w:color w:val="000000"/>
        </w:rPr>
        <w:t xml:space="preserve">, Wang G, Xu C, Zeng M, Lin F, Wu J, Wan Q. Circulating miR-30c as a predictive biomarker of type 2 diabetes mellitus with coronary heart disease by </w:t>
      </w:r>
      <w:r w:rsidRPr="00B56FFF">
        <w:rPr>
          <w:rFonts w:ascii="Book Antiqua" w:eastAsia="Book Antiqua" w:hAnsi="Book Antiqua" w:cs="Book Antiqua"/>
          <w:color w:val="000000"/>
        </w:rPr>
        <w:lastRenderedPageBreak/>
        <w:t xml:space="preserve">regulating PAI-1/VN interactions. </w:t>
      </w:r>
      <w:r w:rsidRPr="00B56FFF">
        <w:rPr>
          <w:rFonts w:ascii="Book Antiqua" w:eastAsia="Book Antiqua" w:hAnsi="Book Antiqua" w:cs="Book Antiqua"/>
          <w:i/>
          <w:iCs/>
          <w:color w:val="000000"/>
        </w:rPr>
        <w:t>Life Sci</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239</w:t>
      </w:r>
      <w:r w:rsidRPr="00B56FFF">
        <w:rPr>
          <w:rFonts w:ascii="Book Antiqua" w:eastAsia="Book Antiqua" w:hAnsi="Book Antiqua" w:cs="Book Antiqua"/>
          <w:color w:val="000000"/>
        </w:rPr>
        <w:t>: 117092 [PMID: 31760103 DOI: 10.1016/j.lfs.2019.117092]</w:t>
      </w:r>
    </w:p>
    <w:p w14:paraId="14493E43" w14:textId="77777777" w:rsidR="00A77B3E" w:rsidRPr="00B56FFF" w:rsidRDefault="00DF1DBB">
      <w:pPr>
        <w:spacing w:line="360" w:lineRule="auto"/>
        <w:jc w:val="both"/>
      </w:pPr>
      <w:r w:rsidRPr="00B56FFF">
        <w:rPr>
          <w:rFonts w:ascii="Book Antiqua" w:eastAsia="Book Antiqua" w:hAnsi="Book Antiqua" w:cs="Book Antiqua"/>
          <w:color w:val="000000"/>
        </w:rPr>
        <w:t xml:space="preserve">71 </w:t>
      </w:r>
      <w:proofErr w:type="spellStart"/>
      <w:r w:rsidRPr="00B56FFF">
        <w:rPr>
          <w:rFonts w:ascii="Book Antiqua" w:eastAsia="Book Antiqua" w:hAnsi="Book Antiqua" w:cs="Book Antiqua"/>
          <w:b/>
          <w:bCs/>
          <w:color w:val="000000"/>
        </w:rPr>
        <w:t>Ceolotto</w:t>
      </w:r>
      <w:proofErr w:type="spellEnd"/>
      <w:r w:rsidRPr="00B56FFF">
        <w:rPr>
          <w:rFonts w:ascii="Book Antiqua" w:eastAsia="Book Antiqua" w:hAnsi="Book Antiqua" w:cs="Book Antiqua"/>
          <w:b/>
          <w:bCs/>
          <w:color w:val="000000"/>
        </w:rPr>
        <w:t xml:space="preserve"> G</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Giannella</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Albiero</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Kuppusamy</w:t>
      </w:r>
      <w:proofErr w:type="spellEnd"/>
      <w:r w:rsidRPr="00B56FFF">
        <w:rPr>
          <w:rFonts w:ascii="Book Antiqua" w:eastAsia="Book Antiqua" w:hAnsi="Book Antiqua" w:cs="Book Antiqua"/>
          <w:color w:val="000000"/>
        </w:rPr>
        <w:t xml:space="preserve"> M, Radu C, </w:t>
      </w:r>
      <w:proofErr w:type="spellStart"/>
      <w:r w:rsidRPr="00B56FFF">
        <w:rPr>
          <w:rFonts w:ascii="Book Antiqua" w:eastAsia="Book Antiqua" w:hAnsi="Book Antiqua" w:cs="Book Antiqua"/>
          <w:color w:val="000000"/>
        </w:rPr>
        <w:t>Simioni</w:t>
      </w:r>
      <w:proofErr w:type="spellEnd"/>
      <w:r w:rsidRPr="00B56FFF">
        <w:rPr>
          <w:rFonts w:ascii="Book Antiqua" w:eastAsia="Book Antiqua" w:hAnsi="Book Antiqua" w:cs="Book Antiqua"/>
          <w:color w:val="000000"/>
        </w:rPr>
        <w:t xml:space="preserve"> P, </w:t>
      </w:r>
      <w:proofErr w:type="spellStart"/>
      <w:r w:rsidRPr="00B56FFF">
        <w:rPr>
          <w:rFonts w:ascii="Book Antiqua" w:eastAsia="Book Antiqua" w:hAnsi="Book Antiqua" w:cs="Book Antiqua"/>
          <w:color w:val="000000"/>
        </w:rPr>
        <w:t>Garlaschelli</w:t>
      </w:r>
      <w:proofErr w:type="spellEnd"/>
      <w:r w:rsidRPr="00B56FFF">
        <w:rPr>
          <w:rFonts w:ascii="Book Antiqua" w:eastAsia="Book Antiqua" w:hAnsi="Book Antiqua" w:cs="Book Antiqua"/>
          <w:color w:val="000000"/>
        </w:rPr>
        <w:t xml:space="preserve"> K, </w:t>
      </w:r>
      <w:proofErr w:type="spellStart"/>
      <w:r w:rsidRPr="00B56FFF">
        <w:rPr>
          <w:rFonts w:ascii="Book Antiqua" w:eastAsia="Book Antiqua" w:hAnsi="Book Antiqua" w:cs="Book Antiqua"/>
          <w:color w:val="000000"/>
        </w:rPr>
        <w:t>Baragetti</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Catapano</w:t>
      </w:r>
      <w:proofErr w:type="spellEnd"/>
      <w:r w:rsidRPr="00B56FFF">
        <w:rPr>
          <w:rFonts w:ascii="Book Antiqua" w:eastAsia="Book Antiqua" w:hAnsi="Book Antiqua" w:cs="Book Antiqua"/>
          <w:color w:val="000000"/>
        </w:rPr>
        <w:t xml:space="preserve"> AL, </w:t>
      </w:r>
      <w:proofErr w:type="spellStart"/>
      <w:r w:rsidRPr="00B56FFF">
        <w:rPr>
          <w:rFonts w:ascii="Book Antiqua" w:eastAsia="Book Antiqua" w:hAnsi="Book Antiqua" w:cs="Book Antiqua"/>
          <w:color w:val="000000"/>
        </w:rPr>
        <w:t>Iori</w:t>
      </w:r>
      <w:proofErr w:type="spellEnd"/>
      <w:r w:rsidRPr="00B56FFF">
        <w:rPr>
          <w:rFonts w:ascii="Book Antiqua" w:eastAsia="Book Antiqua" w:hAnsi="Book Antiqua" w:cs="Book Antiqua"/>
          <w:color w:val="000000"/>
        </w:rPr>
        <w:t xml:space="preserve"> E, </w:t>
      </w:r>
      <w:proofErr w:type="spellStart"/>
      <w:r w:rsidRPr="00B56FFF">
        <w:rPr>
          <w:rFonts w:ascii="Book Antiqua" w:eastAsia="Book Antiqua" w:hAnsi="Book Antiqua" w:cs="Book Antiqua"/>
          <w:color w:val="000000"/>
        </w:rPr>
        <w:t>Fadini</w:t>
      </w:r>
      <w:proofErr w:type="spellEnd"/>
      <w:r w:rsidRPr="00B56FFF">
        <w:rPr>
          <w:rFonts w:ascii="Book Antiqua" w:eastAsia="Book Antiqua" w:hAnsi="Book Antiqua" w:cs="Book Antiqua"/>
          <w:color w:val="000000"/>
        </w:rPr>
        <w:t xml:space="preserve"> GP, </w:t>
      </w:r>
      <w:proofErr w:type="spellStart"/>
      <w:r w:rsidRPr="00B56FFF">
        <w:rPr>
          <w:rFonts w:ascii="Book Antiqua" w:eastAsia="Book Antiqua" w:hAnsi="Book Antiqua" w:cs="Book Antiqua"/>
          <w:color w:val="000000"/>
        </w:rPr>
        <w:t>Avogaro</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Vigili</w:t>
      </w:r>
      <w:proofErr w:type="spellEnd"/>
      <w:r w:rsidRPr="00B56FFF">
        <w:rPr>
          <w:rFonts w:ascii="Book Antiqua" w:eastAsia="Book Antiqua" w:hAnsi="Book Antiqua" w:cs="Book Antiqua"/>
          <w:color w:val="000000"/>
        </w:rPr>
        <w:t xml:space="preserve"> de </w:t>
      </w:r>
      <w:proofErr w:type="spellStart"/>
      <w:r w:rsidRPr="00B56FFF">
        <w:rPr>
          <w:rFonts w:ascii="Book Antiqua" w:eastAsia="Book Antiqua" w:hAnsi="Book Antiqua" w:cs="Book Antiqua"/>
          <w:color w:val="000000"/>
        </w:rPr>
        <w:t>Kreutzenberg</w:t>
      </w:r>
      <w:proofErr w:type="spellEnd"/>
      <w:r w:rsidRPr="00B56FFF">
        <w:rPr>
          <w:rFonts w:ascii="Book Antiqua" w:eastAsia="Book Antiqua" w:hAnsi="Book Antiqua" w:cs="Book Antiqua"/>
          <w:color w:val="000000"/>
        </w:rPr>
        <w:t xml:space="preserve"> S. miR-30c-5p regulates macrophage-mediated inflammation and pro-atherosclerosis pathways. </w:t>
      </w:r>
      <w:r w:rsidRPr="00B56FFF">
        <w:rPr>
          <w:rFonts w:ascii="Book Antiqua" w:eastAsia="Book Antiqua" w:hAnsi="Book Antiqua" w:cs="Book Antiqua"/>
          <w:i/>
          <w:iCs/>
          <w:color w:val="000000"/>
        </w:rPr>
        <w:t>Cardiovasc Res</w:t>
      </w:r>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113</w:t>
      </w:r>
      <w:r w:rsidRPr="00B56FFF">
        <w:rPr>
          <w:rFonts w:ascii="Book Antiqua" w:eastAsia="Book Antiqua" w:hAnsi="Book Antiqua" w:cs="Book Antiqua"/>
          <w:color w:val="000000"/>
        </w:rPr>
        <w:t>: 1627-1638 [PMID: 29016810 DOI: 10.1093/</w:t>
      </w:r>
      <w:proofErr w:type="spellStart"/>
      <w:r w:rsidRPr="00B56FFF">
        <w:rPr>
          <w:rFonts w:ascii="Book Antiqua" w:eastAsia="Book Antiqua" w:hAnsi="Book Antiqua" w:cs="Book Antiqua"/>
          <w:color w:val="000000"/>
        </w:rPr>
        <w:t>cvr</w:t>
      </w:r>
      <w:proofErr w:type="spellEnd"/>
      <w:r w:rsidRPr="00B56FFF">
        <w:rPr>
          <w:rFonts w:ascii="Book Antiqua" w:eastAsia="Book Antiqua" w:hAnsi="Book Antiqua" w:cs="Book Antiqua"/>
          <w:color w:val="000000"/>
        </w:rPr>
        <w:t>/cvx157]</w:t>
      </w:r>
    </w:p>
    <w:p w14:paraId="58E63D25" w14:textId="77777777" w:rsidR="00A77B3E" w:rsidRPr="00B56FFF" w:rsidRDefault="00DF1DBB">
      <w:pPr>
        <w:spacing w:line="360" w:lineRule="auto"/>
        <w:jc w:val="both"/>
      </w:pPr>
      <w:r w:rsidRPr="00B56FFF">
        <w:rPr>
          <w:rFonts w:ascii="Book Antiqua" w:eastAsia="Book Antiqua" w:hAnsi="Book Antiqua" w:cs="Book Antiqua"/>
          <w:color w:val="000000"/>
        </w:rPr>
        <w:t xml:space="preserve">72 </w:t>
      </w:r>
      <w:r w:rsidRPr="00B56FFF">
        <w:rPr>
          <w:rFonts w:ascii="Book Antiqua" w:eastAsia="Book Antiqua" w:hAnsi="Book Antiqua" w:cs="Book Antiqua"/>
          <w:b/>
          <w:bCs/>
          <w:color w:val="000000"/>
        </w:rPr>
        <w:t>Chen C</w:t>
      </w:r>
      <w:r w:rsidRPr="00B56FFF">
        <w:rPr>
          <w:rFonts w:ascii="Book Antiqua" w:eastAsia="Book Antiqua" w:hAnsi="Book Antiqua" w:cs="Book Antiqua"/>
          <w:color w:val="000000"/>
        </w:rPr>
        <w:t xml:space="preserve">, Yang S, Li H, Yin Z, Fan J, Zhao Y, Gong W, Yan M, Wang DW. Mir30c Is Involved in Diabetic Cardiomyopathy through Regulation of Cardiac Autophagy </w:t>
      </w:r>
      <w:r w:rsidRPr="00B56FFF">
        <w:rPr>
          <w:rFonts w:ascii="Book Antiqua" w:eastAsia="Book Antiqua" w:hAnsi="Book Antiqua" w:cs="Book Antiqua"/>
          <w:i/>
          <w:iCs/>
          <w:color w:val="000000"/>
        </w:rPr>
        <w:t>via</w:t>
      </w:r>
      <w:r w:rsidRPr="00B56FFF">
        <w:rPr>
          <w:rFonts w:ascii="Book Antiqua" w:eastAsia="Book Antiqua" w:hAnsi="Book Antiqua" w:cs="Book Antiqua"/>
          <w:color w:val="000000"/>
        </w:rPr>
        <w:t xml:space="preserve"> BECN1. </w:t>
      </w:r>
      <w:r w:rsidRPr="00B56FFF">
        <w:rPr>
          <w:rFonts w:ascii="Book Antiqua" w:eastAsia="Book Antiqua" w:hAnsi="Book Antiqua" w:cs="Book Antiqua"/>
          <w:i/>
          <w:iCs/>
          <w:color w:val="000000"/>
        </w:rPr>
        <w:t xml:space="preserve">Mol </w:t>
      </w:r>
      <w:proofErr w:type="spellStart"/>
      <w:r w:rsidRPr="00B56FFF">
        <w:rPr>
          <w:rFonts w:ascii="Book Antiqua" w:eastAsia="Book Antiqua" w:hAnsi="Book Antiqua" w:cs="Book Antiqua"/>
          <w:i/>
          <w:iCs/>
          <w:color w:val="000000"/>
        </w:rPr>
        <w:t>Ther</w:t>
      </w:r>
      <w:proofErr w:type="spellEnd"/>
      <w:r w:rsidRPr="00B56FFF">
        <w:rPr>
          <w:rFonts w:ascii="Book Antiqua" w:eastAsia="Book Antiqua" w:hAnsi="Book Antiqua" w:cs="Book Antiqua"/>
          <w:i/>
          <w:iCs/>
          <w:color w:val="000000"/>
        </w:rPr>
        <w:t xml:space="preserve"> Nucleic Acids</w:t>
      </w:r>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7</w:t>
      </w:r>
      <w:r w:rsidRPr="00B56FFF">
        <w:rPr>
          <w:rFonts w:ascii="Book Antiqua" w:eastAsia="Book Antiqua" w:hAnsi="Book Antiqua" w:cs="Book Antiqua"/>
          <w:color w:val="000000"/>
        </w:rPr>
        <w:t>: 127-139 [PMID: 28624189 DOI: 10.1016/j.omtn.2017.03.005]</w:t>
      </w:r>
    </w:p>
    <w:p w14:paraId="13C4A61C" w14:textId="77777777" w:rsidR="00A77B3E" w:rsidRPr="00B56FFF" w:rsidRDefault="00DF1DBB">
      <w:pPr>
        <w:spacing w:line="360" w:lineRule="auto"/>
        <w:jc w:val="both"/>
      </w:pPr>
      <w:r w:rsidRPr="00B56FFF">
        <w:rPr>
          <w:rFonts w:ascii="Book Antiqua" w:eastAsia="Book Antiqua" w:hAnsi="Book Antiqua" w:cs="Book Antiqua"/>
          <w:color w:val="000000"/>
        </w:rPr>
        <w:t xml:space="preserve">73 </w:t>
      </w:r>
      <w:r w:rsidRPr="00B56FFF">
        <w:rPr>
          <w:rFonts w:ascii="Book Antiqua" w:eastAsia="Book Antiqua" w:hAnsi="Book Antiqua" w:cs="Book Antiqua"/>
          <w:b/>
          <w:bCs/>
          <w:color w:val="000000"/>
        </w:rPr>
        <w:t>Jiang H</w:t>
      </w:r>
      <w:r w:rsidRPr="00B56FFF">
        <w:rPr>
          <w:rFonts w:ascii="Book Antiqua" w:eastAsia="Book Antiqua" w:hAnsi="Book Antiqua" w:cs="Book Antiqua"/>
          <w:color w:val="000000"/>
        </w:rPr>
        <w:t xml:space="preserve">, Toscano JF, Song SS, </w:t>
      </w:r>
      <w:proofErr w:type="spellStart"/>
      <w:r w:rsidRPr="00B56FFF">
        <w:rPr>
          <w:rFonts w:ascii="Book Antiqua" w:eastAsia="Book Antiqua" w:hAnsi="Book Antiqua" w:cs="Book Antiqua"/>
          <w:color w:val="000000"/>
        </w:rPr>
        <w:t>Schlick</w:t>
      </w:r>
      <w:proofErr w:type="spellEnd"/>
      <w:r w:rsidRPr="00B56FFF">
        <w:rPr>
          <w:rFonts w:ascii="Book Antiqua" w:eastAsia="Book Antiqua" w:hAnsi="Book Antiqua" w:cs="Book Antiqua"/>
          <w:color w:val="000000"/>
        </w:rPr>
        <w:t xml:space="preserve"> KH, </w:t>
      </w:r>
      <w:proofErr w:type="spellStart"/>
      <w:r w:rsidRPr="00B56FFF">
        <w:rPr>
          <w:rFonts w:ascii="Book Antiqua" w:eastAsia="Book Antiqua" w:hAnsi="Book Antiqua" w:cs="Book Antiqua"/>
          <w:color w:val="000000"/>
        </w:rPr>
        <w:t>Dumitrascu</w:t>
      </w:r>
      <w:proofErr w:type="spellEnd"/>
      <w:r w:rsidRPr="00B56FFF">
        <w:rPr>
          <w:rFonts w:ascii="Book Antiqua" w:eastAsia="Book Antiqua" w:hAnsi="Book Antiqua" w:cs="Book Antiqua"/>
          <w:color w:val="000000"/>
        </w:rPr>
        <w:t xml:space="preserve"> OM, Pan J, </w:t>
      </w:r>
      <w:proofErr w:type="spellStart"/>
      <w:r w:rsidRPr="00B56FFF">
        <w:rPr>
          <w:rFonts w:ascii="Book Antiqua" w:eastAsia="Book Antiqua" w:hAnsi="Book Antiqua" w:cs="Book Antiqua"/>
          <w:color w:val="000000"/>
        </w:rPr>
        <w:t>Lyden</w:t>
      </w:r>
      <w:proofErr w:type="spellEnd"/>
      <w:r w:rsidRPr="00B56FFF">
        <w:rPr>
          <w:rFonts w:ascii="Book Antiqua" w:eastAsia="Book Antiqua" w:hAnsi="Book Antiqua" w:cs="Book Antiqua"/>
          <w:color w:val="000000"/>
        </w:rPr>
        <w:t xml:space="preserve"> PD, Saver JL, Gonzalez NR. Differential expression of circulating </w:t>
      </w:r>
      <w:proofErr w:type="spellStart"/>
      <w:r w:rsidRPr="00B56FFF">
        <w:rPr>
          <w:rFonts w:ascii="Book Antiqua" w:eastAsia="Book Antiqua" w:hAnsi="Book Antiqua" w:cs="Book Antiqua"/>
          <w:color w:val="000000"/>
        </w:rPr>
        <w:t>exosomal</w:t>
      </w:r>
      <w:proofErr w:type="spellEnd"/>
      <w:r w:rsidRPr="00B56FFF">
        <w:rPr>
          <w:rFonts w:ascii="Book Antiqua" w:eastAsia="Book Antiqua" w:hAnsi="Book Antiqua" w:cs="Book Antiqua"/>
          <w:color w:val="000000"/>
        </w:rPr>
        <w:t xml:space="preserve"> microRNAs in refractory intracranial atherosclerosis associated with </w:t>
      </w:r>
      <w:proofErr w:type="spellStart"/>
      <w:r w:rsidRPr="00B56FFF">
        <w:rPr>
          <w:rFonts w:ascii="Book Antiqua" w:eastAsia="Book Antiqua" w:hAnsi="Book Antiqua" w:cs="Book Antiqua"/>
          <w:color w:val="000000"/>
        </w:rPr>
        <w:t>antiangiogenesis</w:t>
      </w:r>
      <w:proofErr w:type="spellEnd"/>
      <w:r w:rsidRPr="00B56FFF">
        <w:rPr>
          <w:rFonts w:ascii="Book Antiqua" w:eastAsia="Book Antiqua" w:hAnsi="Book Antiqua" w:cs="Book Antiqua"/>
          <w:color w:val="000000"/>
        </w:rPr>
        <w:t xml:space="preserve">. </w:t>
      </w:r>
      <w:r w:rsidRPr="00B56FFF">
        <w:rPr>
          <w:rFonts w:ascii="Book Antiqua" w:eastAsia="Book Antiqua" w:hAnsi="Book Antiqua" w:cs="Book Antiqua"/>
          <w:i/>
          <w:iCs/>
          <w:color w:val="000000"/>
        </w:rPr>
        <w:t>Sci Rep</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9</w:t>
      </w:r>
      <w:r w:rsidRPr="00B56FFF">
        <w:rPr>
          <w:rFonts w:ascii="Book Antiqua" w:eastAsia="Book Antiqua" w:hAnsi="Book Antiqua" w:cs="Book Antiqua"/>
          <w:color w:val="000000"/>
        </w:rPr>
        <w:t>: 19429 [PMID: 31857618 DOI: 10.1038/s41598-019-54542-y]</w:t>
      </w:r>
    </w:p>
    <w:p w14:paraId="7A2548B3" w14:textId="77777777" w:rsidR="00A77B3E" w:rsidRPr="00B56FFF" w:rsidRDefault="00DF1DBB">
      <w:pPr>
        <w:spacing w:line="360" w:lineRule="auto"/>
        <w:jc w:val="both"/>
      </w:pPr>
      <w:r w:rsidRPr="00B56FFF">
        <w:rPr>
          <w:rFonts w:ascii="Book Antiqua" w:eastAsia="Book Antiqua" w:hAnsi="Book Antiqua" w:cs="Book Antiqua"/>
          <w:color w:val="000000"/>
        </w:rPr>
        <w:t xml:space="preserve">74 </w:t>
      </w:r>
      <w:r w:rsidRPr="00B56FFF">
        <w:rPr>
          <w:rFonts w:ascii="Book Antiqua" w:eastAsia="Book Antiqua" w:hAnsi="Book Antiqua" w:cs="Book Antiqua"/>
          <w:b/>
          <w:bCs/>
          <w:color w:val="000000"/>
        </w:rPr>
        <w:t>Hoekstra M</w:t>
      </w:r>
      <w:r w:rsidRPr="00B56FFF">
        <w:rPr>
          <w:rFonts w:ascii="Book Antiqua" w:eastAsia="Book Antiqua" w:hAnsi="Book Antiqua" w:cs="Book Antiqua"/>
          <w:color w:val="000000"/>
        </w:rPr>
        <w:t xml:space="preserve">, van der </w:t>
      </w:r>
      <w:proofErr w:type="spellStart"/>
      <w:r w:rsidRPr="00B56FFF">
        <w:rPr>
          <w:rFonts w:ascii="Book Antiqua" w:eastAsia="Book Antiqua" w:hAnsi="Book Antiqua" w:cs="Book Antiqua"/>
          <w:color w:val="000000"/>
        </w:rPr>
        <w:t>Lans</w:t>
      </w:r>
      <w:proofErr w:type="spellEnd"/>
      <w:r w:rsidRPr="00B56FFF">
        <w:rPr>
          <w:rFonts w:ascii="Book Antiqua" w:eastAsia="Book Antiqua" w:hAnsi="Book Antiqua" w:cs="Book Antiqua"/>
          <w:color w:val="000000"/>
        </w:rPr>
        <w:t xml:space="preserve"> CA, Halvorsen B, </w:t>
      </w:r>
      <w:proofErr w:type="spellStart"/>
      <w:r w:rsidRPr="00B56FFF">
        <w:rPr>
          <w:rFonts w:ascii="Book Antiqua" w:eastAsia="Book Antiqua" w:hAnsi="Book Antiqua" w:cs="Book Antiqua"/>
          <w:color w:val="000000"/>
        </w:rPr>
        <w:t>Gullestad</w:t>
      </w:r>
      <w:proofErr w:type="spellEnd"/>
      <w:r w:rsidRPr="00B56FFF">
        <w:rPr>
          <w:rFonts w:ascii="Book Antiqua" w:eastAsia="Book Antiqua" w:hAnsi="Book Antiqua" w:cs="Book Antiqua"/>
          <w:color w:val="000000"/>
        </w:rPr>
        <w:t xml:space="preserve"> L, Kuiper J, </w:t>
      </w:r>
      <w:proofErr w:type="spellStart"/>
      <w:r w:rsidRPr="00B56FFF">
        <w:rPr>
          <w:rFonts w:ascii="Book Antiqua" w:eastAsia="Book Antiqua" w:hAnsi="Book Antiqua" w:cs="Book Antiqua"/>
          <w:color w:val="000000"/>
        </w:rPr>
        <w:t>Aukrust</w:t>
      </w:r>
      <w:proofErr w:type="spellEnd"/>
      <w:r w:rsidRPr="00B56FFF">
        <w:rPr>
          <w:rFonts w:ascii="Book Antiqua" w:eastAsia="Book Antiqua" w:hAnsi="Book Antiqua" w:cs="Book Antiqua"/>
          <w:color w:val="000000"/>
        </w:rPr>
        <w:t xml:space="preserve"> P, van </w:t>
      </w:r>
      <w:proofErr w:type="spellStart"/>
      <w:r w:rsidRPr="00B56FFF">
        <w:rPr>
          <w:rFonts w:ascii="Book Antiqua" w:eastAsia="Book Antiqua" w:hAnsi="Book Antiqua" w:cs="Book Antiqua"/>
          <w:color w:val="000000"/>
        </w:rPr>
        <w:t>Berkel</w:t>
      </w:r>
      <w:proofErr w:type="spellEnd"/>
      <w:r w:rsidRPr="00B56FFF">
        <w:rPr>
          <w:rFonts w:ascii="Book Antiqua" w:eastAsia="Book Antiqua" w:hAnsi="Book Antiqua" w:cs="Book Antiqua"/>
          <w:color w:val="000000"/>
        </w:rPr>
        <w:t xml:space="preserve"> TJ, </w:t>
      </w:r>
      <w:proofErr w:type="spellStart"/>
      <w:r w:rsidRPr="00B56FFF">
        <w:rPr>
          <w:rFonts w:ascii="Book Antiqua" w:eastAsia="Book Antiqua" w:hAnsi="Book Antiqua" w:cs="Book Antiqua"/>
          <w:color w:val="000000"/>
        </w:rPr>
        <w:t>Biessen</w:t>
      </w:r>
      <w:proofErr w:type="spellEnd"/>
      <w:r w:rsidRPr="00B56FFF">
        <w:rPr>
          <w:rFonts w:ascii="Book Antiqua" w:eastAsia="Book Antiqua" w:hAnsi="Book Antiqua" w:cs="Book Antiqua"/>
          <w:color w:val="000000"/>
        </w:rPr>
        <w:t xml:space="preserve"> EA. The peripheral blood mononuclear cell microRNA signature of coronary artery disease. </w:t>
      </w:r>
      <w:proofErr w:type="spellStart"/>
      <w:r w:rsidRPr="00B56FFF">
        <w:rPr>
          <w:rFonts w:ascii="Book Antiqua" w:eastAsia="Book Antiqua" w:hAnsi="Book Antiqua" w:cs="Book Antiqua"/>
          <w:i/>
          <w:iCs/>
          <w:color w:val="000000"/>
        </w:rPr>
        <w:t>Biochem</w:t>
      </w:r>
      <w:proofErr w:type="spellEnd"/>
      <w:r w:rsidRPr="00B56FFF">
        <w:rPr>
          <w:rFonts w:ascii="Book Antiqua" w:eastAsia="Book Antiqua" w:hAnsi="Book Antiqua" w:cs="Book Antiqua"/>
          <w:i/>
          <w:iCs/>
          <w:color w:val="000000"/>
        </w:rPr>
        <w:t xml:space="preserve"> </w:t>
      </w:r>
      <w:proofErr w:type="spellStart"/>
      <w:r w:rsidRPr="00B56FFF">
        <w:rPr>
          <w:rFonts w:ascii="Book Antiqua" w:eastAsia="Book Antiqua" w:hAnsi="Book Antiqua" w:cs="Book Antiqua"/>
          <w:i/>
          <w:iCs/>
          <w:color w:val="000000"/>
        </w:rPr>
        <w:t>Biophys</w:t>
      </w:r>
      <w:proofErr w:type="spellEnd"/>
      <w:r w:rsidRPr="00B56FFF">
        <w:rPr>
          <w:rFonts w:ascii="Book Antiqua" w:eastAsia="Book Antiqua" w:hAnsi="Book Antiqua" w:cs="Book Antiqua"/>
          <w:i/>
          <w:iCs/>
          <w:color w:val="000000"/>
        </w:rPr>
        <w:t xml:space="preserve"> Res </w:t>
      </w:r>
      <w:proofErr w:type="spellStart"/>
      <w:r w:rsidRPr="00B56FFF">
        <w:rPr>
          <w:rFonts w:ascii="Book Antiqua" w:eastAsia="Book Antiqua" w:hAnsi="Book Antiqua" w:cs="Book Antiqua"/>
          <w:i/>
          <w:iCs/>
          <w:color w:val="000000"/>
        </w:rPr>
        <w:t>Commun</w:t>
      </w:r>
      <w:proofErr w:type="spellEnd"/>
      <w:r w:rsidRPr="00B56FFF">
        <w:rPr>
          <w:rFonts w:ascii="Book Antiqua" w:eastAsia="Book Antiqua" w:hAnsi="Book Antiqua" w:cs="Book Antiqua"/>
          <w:color w:val="000000"/>
        </w:rPr>
        <w:t xml:space="preserve"> 2010; </w:t>
      </w:r>
      <w:r w:rsidRPr="00B56FFF">
        <w:rPr>
          <w:rFonts w:ascii="Book Antiqua" w:eastAsia="Book Antiqua" w:hAnsi="Book Antiqua" w:cs="Book Antiqua"/>
          <w:b/>
          <w:bCs/>
          <w:color w:val="000000"/>
        </w:rPr>
        <w:t>394</w:t>
      </w:r>
      <w:r w:rsidRPr="00B56FFF">
        <w:rPr>
          <w:rFonts w:ascii="Book Antiqua" w:eastAsia="Book Antiqua" w:hAnsi="Book Antiqua" w:cs="Book Antiqua"/>
          <w:color w:val="000000"/>
        </w:rPr>
        <w:t>: 792-797 [PMID: 20230787 DOI: 10.1016/j.bbrc.2010.03.075]</w:t>
      </w:r>
    </w:p>
    <w:p w14:paraId="0362F4A4" w14:textId="77777777" w:rsidR="00A77B3E" w:rsidRPr="00B56FFF" w:rsidRDefault="00DF1DBB">
      <w:pPr>
        <w:spacing w:line="360" w:lineRule="auto"/>
        <w:jc w:val="both"/>
      </w:pPr>
      <w:r w:rsidRPr="00B56FFF">
        <w:rPr>
          <w:rFonts w:ascii="Book Antiqua" w:eastAsia="Book Antiqua" w:hAnsi="Book Antiqua" w:cs="Book Antiqua"/>
          <w:color w:val="000000"/>
        </w:rPr>
        <w:t xml:space="preserve">75 </w:t>
      </w:r>
      <w:r w:rsidRPr="00B56FFF">
        <w:rPr>
          <w:rFonts w:ascii="Book Antiqua" w:eastAsia="Book Antiqua" w:hAnsi="Book Antiqua" w:cs="Book Antiqua"/>
          <w:b/>
          <w:bCs/>
          <w:color w:val="000000"/>
        </w:rPr>
        <w:t>Shi X</w:t>
      </w:r>
      <w:r w:rsidRPr="00B56FFF">
        <w:rPr>
          <w:rFonts w:ascii="Book Antiqua" w:eastAsia="Book Antiqua" w:hAnsi="Book Antiqua" w:cs="Book Antiqua"/>
          <w:color w:val="000000"/>
        </w:rPr>
        <w:t xml:space="preserve">, Chen X. Effect of microRNA-370 on coronary atherosclerosis and its underlying mechanism. </w:t>
      </w:r>
      <w:r w:rsidRPr="00B56FFF">
        <w:rPr>
          <w:rFonts w:ascii="Book Antiqua" w:eastAsia="Book Antiqua" w:hAnsi="Book Antiqua" w:cs="Book Antiqua"/>
          <w:i/>
          <w:iCs/>
          <w:color w:val="000000"/>
        </w:rPr>
        <w:t xml:space="preserve">Exp </w:t>
      </w:r>
      <w:proofErr w:type="spellStart"/>
      <w:r w:rsidRPr="00B56FFF">
        <w:rPr>
          <w:rFonts w:ascii="Book Antiqua" w:eastAsia="Book Antiqua" w:hAnsi="Book Antiqua" w:cs="Book Antiqua"/>
          <w:i/>
          <w:iCs/>
          <w:color w:val="000000"/>
        </w:rPr>
        <w:t>Ther</w:t>
      </w:r>
      <w:proofErr w:type="spellEnd"/>
      <w:r w:rsidRPr="00B56FFF">
        <w:rPr>
          <w:rFonts w:ascii="Book Antiqua" w:eastAsia="Book Antiqua" w:hAnsi="Book Antiqua" w:cs="Book Antiqua"/>
          <w:i/>
          <w:iCs/>
          <w:color w:val="000000"/>
        </w:rPr>
        <w:t xml:space="preserve"> Med</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17</w:t>
      </w:r>
      <w:r w:rsidRPr="00B56FFF">
        <w:rPr>
          <w:rFonts w:ascii="Book Antiqua" w:eastAsia="Book Antiqua" w:hAnsi="Book Antiqua" w:cs="Book Antiqua"/>
          <w:color w:val="000000"/>
        </w:rPr>
        <w:t>: 115-122 [PMID: 30651771 DOI: 10.3892/etm.2018.6961]</w:t>
      </w:r>
    </w:p>
    <w:p w14:paraId="064FE391" w14:textId="77777777" w:rsidR="00A77B3E" w:rsidRPr="00B56FFF" w:rsidRDefault="00DF1DBB">
      <w:pPr>
        <w:spacing w:line="360" w:lineRule="auto"/>
        <w:jc w:val="both"/>
      </w:pPr>
      <w:r w:rsidRPr="00B56FFF">
        <w:rPr>
          <w:rFonts w:ascii="Book Antiqua" w:eastAsia="Book Antiqua" w:hAnsi="Book Antiqua" w:cs="Book Antiqua"/>
          <w:color w:val="000000"/>
        </w:rPr>
        <w:t xml:space="preserve">76 </w:t>
      </w:r>
      <w:proofErr w:type="spellStart"/>
      <w:r w:rsidRPr="00B56FFF">
        <w:rPr>
          <w:rFonts w:ascii="Book Antiqua" w:eastAsia="Book Antiqua" w:hAnsi="Book Antiqua" w:cs="Book Antiqua"/>
          <w:b/>
          <w:bCs/>
          <w:color w:val="000000"/>
        </w:rPr>
        <w:t>Qiang</w:t>
      </w:r>
      <w:proofErr w:type="spellEnd"/>
      <w:r w:rsidRPr="00B56FFF">
        <w:rPr>
          <w:rFonts w:ascii="Book Antiqua" w:eastAsia="Book Antiqua" w:hAnsi="Book Antiqua" w:cs="Book Antiqua"/>
          <w:b/>
          <w:bCs/>
          <w:color w:val="000000"/>
        </w:rPr>
        <w:t xml:space="preserve"> L</w:t>
      </w:r>
      <w:r w:rsidRPr="00B56FFF">
        <w:rPr>
          <w:rFonts w:ascii="Book Antiqua" w:eastAsia="Book Antiqua" w:hAnsi="Book Antiqua" w:cs="Book Antiqua"/>
          <w:color w:val="000000"/>
        </w:rPr>
        <w:t xml:space="preserve">, Tsuchiya K, Kim-Muller JY, Lin HV, Welch C, </w:t>
      </w:r>
      <w:proofErr w:type="spellStart"/>
      <w:r w:rsidRPr="00B56FFF">
        <w:rPr>
          <w:rFonts w:ascii="Book Antiqua" w:eastAsia="Book Antiqua" w:hAnsi="Book Antiqua" w:cs="Book Antiqua"/>
          <w:color w:val="000000"/>
        </w:rPr>
        <w:t>Accili</w:t>
      </w:r>
      <w:proofErr w:type="spellEnd"/>
      <w:r w:rsidRPr="00B56FFF">
        <w:rPr>
          <w:rFonts w:ascii="Book Antiqua" w:eastAsia="Book Antiqua" w:hAnsi="Book Antiqua" w:cs="Book Antiqua"/>
          <w:color w:val="000000"/>
        </w:rPr>
        <w:t xml:space="preserve"> D. Increased atherosclerosis and endothelial dysfunction in mice bearing constitutively deacetylated alleles of Foxo1 gene. </w:t>
      </w:r>
      <w:r w:rsidRPr="00B56FFF">
        <w:rPr>
          <w:rFonts w:ascii="Book Antiqua" w:eastAsia="Book Antiqua" w:hAnsi="Book Antiqua" w:cs="Book Antiqua"/>
          <w:i/>
          <w:iCs/>
          <w:color w:val="000000"/>
        </w:rPr>
        <w:t>J Biol Chem</w:t>
      </w:r>
      <w:r w:rsidRPr="00B56FFF">
        <w:rPr>
          <w:rFonts w:ascii="Book Antiqua" w:eastAsia="Book Antiqua" w:hAnsi="Book Antiqua" w:cs="Book Antiqua"/>
          <w:color w:val="000000"/>
        </w:rPr>
        <w:t xml:space="preserve"> 2012; </w:t>
      </w:r>
      <w:r w:rsidRPr="00B56FFF">
        <w:rPr>
          <w:rFonts w:ascii="Book Antiqua" w:eastAsia="Book Antiqua" w:hAnsi="Book Antiqua" w:cs="Book Antiqua"/>
          <w:b/>
          <w:bCs/>
          <w:color w:val="000000"/>
        </w:rPr>
        <w:t>287</w:t>
      </w:r>
      <w:r w:rsidRPr="00B56FFF">
        <w:rPr>
          <w:rFonts w:ascii="Book Antiqua" w:eastAsia="Book Antiqua" w:hAnsi="Book Antiqua" w:cs="Book Antiqua"/>
          <w:color w:val="000000"/>
        </w:rPr>
        <w:t>: 13944-13951 [PMID: 22389493 DOI: 10.1074/jbc.M111.332767]</w:t>
      </w:r>
    </w:p>
    <w:p w14:paraId="41D9D6B1" w14:textId="77777777" w:rsidR="00A77B3E" w:rsidRPr="00B56FFF" w:rsidRDefault="00DF1DBB">
      <w:pPr>
        <w:spacing w:line="360" w:lineRule="auto"/>
        <w:jc w:val="both"/>
      </w:pPr>
      <w:r w:rsidRPr="00B56FFF">
        <w:rPr>
          <w:rFonts w:ascii="Book Antiqua" w:eastAsia="Book Antiqua" w:hAnsi="Book Antiqua" w:cs="Book Antiqua"/>
          <w:color w:val="000000"/>
        </w:rPr>
        <w:t xml:space="preserve">77 </w:t>
      </w:r>
      <w:proofErr w:type="spellStart"/>
      <w:r w:rsidRPr="00B56FFF">
        <w:rPr>
          <w:rFonts w:ascii="Book Antiqua" w:eastAsia="Book Antiqua" w:hAnsi="Book Antiqua" w:cs="Book Antiqua"/>
          <w:b/>
          <w:bCs/>
          <w:color w:val="000000"/>
        </w:rPr>
        <w:t>Kedenko</w:t>
      </w:r>
      <w:proofErr w:type="spellEnd"/>
      <w:r w:rsidRPr="00B56FFF">
        <w:rPr>
          <w:rFonts w:ascii="Book Antiqua" w:eastAsia="Book Antiqua" w:hAnsi="Book Antiqua" w:cs="Book Antiqua"/>
          <w:b/>
          <w:bCs/>
          <w:color w:val="000000"/>
        </w:rPr>
        <w:t xml:space="preserve"> L</w:t>
      </w:r>
      <w:r w:rsidRPr="00B56FFF">
        <w:rPr>
          <w:rFonts w:ascii="Book Antiqua" w:eastAsia="Book Antiqua" w:hAnsi="Book Antiqua" w:cs="Book Antiqua"/>
          <w:color w:val="000000"/>
        </w:rPr>
        <w:t xml:space="preserve">, Lamina C, </w:t>
      </w:r>
      <w:proofErr w:type="spellStart"/>
      <w:r w:rsidRPr="00B56FFF">
        <w:rPr>
          <w:rFonts w:ascii="Book Antiqua" w:eastAsia="Book Antiqua" w:hAnsi="Book Antiqua" w:cs="Book Antiqua"/>
          <w:color w:val="000000"/>
        </w:rPr>
        <w:t>Kedenko</w:t>
      </w:r>
      <w:proofErr w:type="spellEnd"/>
      <w:r w:rsidRPr="00B56FFF">
        <w:rPr>
          <w:rFonts w:ascii="Book Antiqua" w:eastAsia="Book Antiqua" w:hAnsi="Book Antiqua" w:cs="Book Antiqua"/>
          <w:color w:val="000000"/>
        </w:rPr>
        <w:t xml:space="preserve"> I, </w:t>
      </w:r>
      <w:proofErr w:type="spellStart"/>
      <w:r w:rsidRPr="00B56FFF">
        <w:rPr>
          <w:rFonts w:ascii="Book Antiqua" w:eastAsia="Book Antiqua" w:hAnsi="Book Antiqua" w:cs="Book Antiqua"/>
          <w:color w:val="000000"/>
        </w:rPr>
        <w:t>Kollerits</w:t>
      </w:r>
      <w:proofErr w:type="spellEnd"/>
      <w:r w:rsidRPr="00B56FFF">
        <w:rPr>
          <w:rFonts w:ascii="Book Antiqua" w:eastAsia="Book Antiqua" w:hAnsi="Book Antiqua" w:cs="Book Antiqua"/>
          <w:color w:val="000000"/>
        </w:rPr>
        <w:t xml:space="preserve"> B, </w:t>
      </w:r>
      <w:proofErr w:type="spellStart"/>
      <w:r w:rsidRPr="00B56FFF">
        <w:rPr>
          <w:rFonts w:ascii="Book Antiqua" w:eastAsia="Book Antiqua" w:hAnsi="Book Antiqua" w:cs="Book Antiqua"/>
          <w:color w:val="000000"/>
        </w:rPr>
        <w:t>Kiesslich</w:t>
      </w:r>
      <w:proofErr w:type="spellEnd"/>
      <w:r w:rsidRPr="00B56FFF">
        <w:rPr>
          <w:rFonts w:ascii="Book Antiqua" w:eastAsia="Book Antiqua" w:hAnsi="Book Antiqua" w:cs="Book Antiqua"/>
          <w:color w:val="000000"/>
        </w:rPr>
        <w:t xml:space="preserve"> T, </w:t>
      </w:r>
      <w:proofErr w:type="spellStart"/>
      <w:r w:rsidRPr="00B56FFF">
        <w:rPr>
          <w:rFonts w:ascii="Book Antiqua" w:eastAsia="Book Antiqua" w:hAnsi="Book Antiqua" w:cs="Book Antiqua"/>
          <w:color w:val="000000"/>
        </w:rPr>
        <w:t>Iglseder</w:t>
      </w:r>
      <w:proofErr w:type="spellEnd"/>
      <w:r w:rsidRPr="00B56FFF">
        <w:rPr>
          <w:rFonts w:ascii="Book Antiqua" w:eastAsia="Book Antiqua" w:hAnsi="Book Antiqua" w:cs="Book Antiqua"/>
          <w:color w:val="000000"/>
        </w:rPr>
        <w:t xml:space="preserve"> B, </w:t>
      </w:r>
      <w:proofErr w:type="spellStart"/>
      <w:r w:rsidRPr="00B56FFF">
        <w:rPr>
          <w:rFonts w:ascii="Book Antiqua" w:eastAsia="Book Antiqua" w:hAnsi="Book Antiqua" w:cs="Book Antiqua"/>
          <w:color w:val="000000"/>
        </w:rPr>
        <w:t>Kronenberg</w:t>
      </w:r>
      <w:proofErr w:type="spellEnd"/>
      <w:r w:rsidRPr="00B56FFF">
        <w:rPr>
          <w:rFonts w:ascii="Book Antiqua" w:eastAsia="Book Antiqua" w:hAnsi="Book Antiqua" w:cs="Book Antiqua"/>
          <w:color w:val="000000"/>
        </w:rPr>
        <w:t xml:space="preserve"> F, </w:t>
      </w:r>
      <w:proofErr w:type="spellStart"/>
      <w:r w:rsidRPr="00B56FFF">
        <w:rPr>
          <w:rFonts w:ascii="Book Antiqua" w:eastAsia="Book Antiqua" w:hAnsi="Book Antiqua" w:cs="Book Antiqua"/>
          <w:color w:val="000000"/>
        </w:rPr>
        <w:t>Paulweber</w:t>
      </w:r>
      <w:proofErr w:type="spellEnd"/>
      <w:r w:rsidRPr="00B56FFF">
        <w:rPr>
          <w:rFonts w:ascii="Book Antiqua" w:eastAsia="Book Antiqua" w:hAnsi="Book Antiqua" w:cs="Book Antiqua"/>
          <w:color w:val="000000"/>
        </w:rPr>
        <w:t xml:space="preserve"> B. Genetic polymorphisms at SIRT1 and FOXO1 are associated with carotid </w:t>
      </w:r>
      <w:r w:rsidRPr="00B56FFF">
        <w:rPr>
          <w:rFonts w:ascii="Book Antiqua" w:eastAsia="Book Antiqua" w:hAnsi="Book Antiqua" w:cs="Book Antiqua"/>
          <w:color w:val="000000"/>
        </w:rPr>
        <w:lastRenderedPageBreak/>
        <w:t xml:space="preserve">atherosclerosis in the SAPHIR cohort. </w:t>
      </w:r>
      <w:r w:rsidRPr="00B56FFF">
        <w:rPr>
          <w:rFonts w:ascii="Book Antiqua" w:eastAsia="Book Antiqua" w:hAnsi="Book Antiqua" w:cs="Book Antiqua"/>
          <w:i/>
          <w:iCs/>
          <w:color w:val="000000"/>
        </w:rPr>
        <w:t>BMC Med Genet</w:t>
      </w:r>
      <w:r w:rsidRPr="00B56FFF">
        <w:rPr>
          <w:rFonts w:ascii="Book Antiqua" w:eastAsia="Book Antiqua" w:hAnsi="Book Antiqua" w:cs="Book Antiqua"/>
          <w:color w:val="000000"/>
        </w:rPr>
        <w:t xml:space="preserve"> 2014; </w:t>
      </w:r>
      <w:r w:rsidRPr="00B56FFF">
        <w:rPr>
          <w:rFonts w:ascii="Book Antiqua" w:eastAsia="Book Antiqua" w:hAnsi="Book Antiqua" w:cs="Book Antiqua"/>
          <w:b/>
          <w:bCs/>
          <w:color w:val="000000"/>
        </w:rPr>
        <w:t>15</w:t>
      </w:r>
      <w:r w:rsidRPr="00B56FFF">
        <w:rPr>
          <w:rFonts w:ascii="Book Antiqua" w:eastAsia="Book Antiqua" w:hAnsi="Book Antiqua" w:cs="Book Antiqua"/>
          <w:color w:val="000000"/>
        </w:rPr>
        <w:t>: 112 [PMID: 25273948 DOI: 10.1186/s12881-014-0112-7]</w:t>
      </w:r>
    </w:p>
    <w:p w14:paraId="5D0E13CC" w14:textId="77777777" w:rsidR="00A77B3E" w:rsidRPr="00B56FFF" w:rsidRDefault="00DF1DBB">
      <w:pPr>
        <w:spacing w:line="360" w:lineRule="auto"/>
        <w:jc w:val="both"/>
      </w:pPr>
      <w:r w:rsidRPr="00B56FFF">
        <w:rPr>
          <w:rFonts w:ascii="Book Antiqua" w:eastAsia="Book Antiqua" w:hAnsi="Book Antiqua" w:cs="Book Antiqua"/>
          <w:color w:val="000000"/>
        </w:rPr>
        <w:t xml:space="preserve">78 </w:t>
      </w:r>
      <w:r w:rsidRPr="00B56FFF">
        <w:rPr>
          <w:rFonts w:ascii="Book Antiqua" w:eastAsia="Book Antiqua" w:hAnsi="Book Antiqua" w:cs="Book Antiqua"/>
          <w:b/>
          <w:bCs/>
          <w:color w:val="000000"/>
        </w:rPr>
        <w:t>Gao W</w:t>
      </w:r>
      <w:r w:rsidRPr="00B56FFF">
        <w:rPr>
          <w:rFonts w:ascii="Book Antiqua" w:eastAsia="Book Antiqua" w:hAnsi="Book Antiqua" w:cs="Book Antiqua"/>
          <w:color w:val="000000"/>
        </w:rPr>
        <w:t xml:space="preserve">, He HW, Wang ZM, Zhao H, Lian XQ, Wang YS, Zhu J, Yan JJ, Zhang DG, Yang ZJ, Wang LS. Plasma levels of </w:t>
      </w:r>
      <w:proofErr w:type="spellStart"/>
      <w:r w:rsidRPr="00B56FFF">
        <w:rPr>
          <w:rFonts w:ascii="Book Antiqua" w:eastAsia="Book Antiqua" w:hAnsi="Book Antiqua" w:cs="Book Antiqua"/>
          <w:color w:val="000000"/>
        </w:rPr>
        <w:t>lipometabolism</w:t>
      </w:r>
      <w:proofErr w:type="spellEnd"/>
      <w:r w:rsidRPr="00B56FFF">
        <w:rPr>
          <w:rFonts w:ascii="Book Antiqua" w:eastAsia="Book Antiqua" w:hAnsi="Book Antiqua" w:cs="Book Antiqua"/>
          <w:color w:val="000000"/>
        </w:rPr>
        <w:t xml:space="preserve">-related miR-122 and miR-370 are increased in patients with hyperlipidemia and associated with coronary artery disease. </w:t>
      </w:r>
      <w:r w:rsidRPr="00B56FFF">
        <w:rPr>
          <w:rFonts w:ascii="Book Antiqua" w:eastAsia="Book Antiqua" w:hAnsi="Book Antiqua" w:cs="Book Antiqua"/>
          <w:i/>
          <w:iCs/>
          <w:color w:val="000000"/>
        </w:rPr>
        <w:t>Lipids Health Dis</w:t>
      </w:r>
      <w:r w:rsidRPr="00B56FFF">
        <w:rPr>
          <w:rFonts w:ascii="Book Antiqua" w:eastAsia="Book Antiqua" w:hAnsi="Book Antiqua" w:cs="Book Antiqua"/>
          <w:color w:val="000000"/>
        </w:rPr>
        <w:t xml:space="preserve"> 2012; </w:t>
      </w:r>
      <w:r w:rsidRPr="00B56FFF">
        <w:rPr>
          <w:rFonts w:ascii="Book Antiqua" w:eastAsia="Book Antiqua" w:hAnsi="Book Antiqua" w:cs="Book Antiqua"/>
          <w:b/>
          <w:bCs/>
          <w:color w:val="000000"/>
        </w:rPr>
        <w:t>11</w:t>
      </w:r>
      <w:r w:rsidRPr="00B56FFF">
        <w:rPr>
          <w:rFonts w:ascii="Book Antiqua" w:eastAsia="Book Antiqua" w:hAnsi="Book Antiqua" w:cs="Book Antiqua"/>
          <w:color w:val="000000"/>
        </w:rPr>
        <w:t>: 55 [PMID: 22587332 DOI: 10.1186/1476-511X-11-55]</w:t>
      </w:r>
    </w:p>
    <w:p w14:paraId="001A6E9A" w14:textId="77777777" w:rsidR="00A77B3E" w:rsidRPr="00B56FFF" w:rsidRDefault="00DF1DBB">
      <w:pPr>
        <w:spacing w:line="360" w:lineRule="auto"/>
        <w:jc w:val="both"/>
      </w:pPr>
      <w:r w:rsidRPr="00B56FFF">
        <w:rPr>
          <w:rFonts w:ascii="Book Antiqua" w:eastAsia="Book Antiqua" w:hAnsi="Book Antiqua" w:cs="Book Antiqua"/>
          <w:color w:val="000000"/>
        </w:rPr>
        <w:t xml:space="preserve">79 </w:t>
      </w:r>
      <w:r w:rsidRPr="00B56FFF">
        <w:rPr>
          <w:rFonts w:ascii="Book Antiqua" w:eastAsia="Book Antiqua" w:hAnsi="Book Antiqua" w:cs="Book Antiqua"/>
          <w:b/>
          <w:bCs/>
          <w:color w:val="000000"/>
        </w:rPr>
        <w:t>Liu H</w:t>
      </w:r>
      <w:r w:rsidRPr="00B56FFF">
        <w:rPr>
          <w:rFonts w:ascii="Book Antiqua" w:eastAsia="Book Antiqua" w:hAnsi="Book Antiqua" w:cs="Book Antiqua"/>
          <w:color w:val="000000"/>
        </w:rPr>
        <w:t xml:space="preserve">, Yang N, Fei Z, </w:t>
      </w:r>
      <w:proofErr w:type="spellStart"/>
      <w:r w:rsidRPr="00B56FFF">
        <w:rPr>
          <w:rFonts w:ascii="Book Antiqua" w:eastAsia="Book Antiqua" w:hAnsi="Book Antiqua" w:cs="Book Antiqua"/>
          <w:color w:val="000000"/>
        </w:rPr>
        <w:t>Qiu</w:t>
      </w:r>
      <w:proofErr w:type="spellEnd"/>
      <w:r w:rsidRPr="00B56FFF">
        <w:rPr>
          <w:rFonts w:ascii="Book Antiqua" w:eastAsia="Book Antiqua" w:hAnsi="Book Antiqua" w:cs="Book Antiqua"/>
          <w:color w:val="000000"/>
        </w:rPr>
        <w:t xml:space="preserve"> J, Ma D, Liu X, Cai G, Li S. Analysis of plasma miR-208a and miR-370 expression levels for early diagnosis of coronary artery disease. </w:t>
      </w:r>
      <w:r w:rsidRPr="00B56FFF">
        <w:rPr>
          <w:rFonts w:ascii="Book Antiqua" w:eastAsia="Book Antiqua" w:hAnsi="Book Antiqua" w:cs="Book Antiqua"/>
          <w:i/>
          <w:iCs/>
          <w:color w:val="000000"/>
        </w:rPr>
        <w:t>Biomed Rep</w:t>
      </w:r>
      <w:r w:rsidRPr="00B56FFF">
        <w:rPr>
          <w:rFonts w:ascii="Book Antiqua" w:eastAsia="Book Antiqua" w:hAnsi="Book Antiqua" w:cs="Book Antiqua"/>
          <w:color w:val="000000"/>
        </w:rPr>
        <w:t xml:space="preserve"> 2016; </w:t>
      </w:r>
      <w:r w:rsidRPr="00B56FFF">
        <w:rPr>
          <w:rFonts w:ascii="Book Antiqua" w:eastAsia="Book Antiqua" w:hAnsi="Book Antiqua" w:cs="Book Antiqua"/>
          <w:b/>
          <w:bCs/>
          <w:color w:val="000000"/>
        </w:rPr>
        <w:t>5</w:t>
      </w:r>
      <w:r w:rsidRPr="00B56FFF">
        <w:rPr>
          <w:rFonts w:ascii="Book Antiqua" w:eastAsia="Book Antiqua" w:hAnsi="Book Antiqua" w:cs="Book Antiqua"/>
          <w:color w:val="000000"/>
        </w:rPr>
        <w:t>: 332-336 [PMID: 27602213 DOI: 10.3892/br.2016.726]</w:t>
      </w:r>
    </w:p>
    <w:p w14:paraId="1111B63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80 </w:t>
      </w:r>
      <w:proofErr w:type="spellStart"/>
      <w:r w:rsidRPr="00B56FFF">
        <w:rPr>
          <w:rFonts w:ascii="Book Antiqua" w:eastAsia="Book Antiqua" w:hAnsi="Book Antiqua" w:cs="Book Antiqua"/>
          <w:b/>
          <w:bCs/>
          <w:color w:val="000000"/>
        </w:rPr>
        <w:t>Motawae</w:t>
      </w:r>
      <w:proofErr w:type="spellEnd"/>
      <w:r w:rsidRPr="00B56FFF">
        <w:rPr>
          <w:rFonts w:ascii="Book Antiqua" w:eastAsia="Book Antiqua" w:hAnsi="Book Antiqua" w:cs="Book Antiqua"/>
          <w:b/>
          <w:bCs/>
          <w:color w:val="000000"/>
        </w:rPr>
        <w:t xml:space="preserve"> TM</w:t>
      </w:r>
      <w:r w:rsidRPr="00B56FFF">
        <w:rPr>
          <w:rFonts w:ascii="Book Antiqua" w:eastAsia="Book Antiqua" w:hAnsi="Book Antiqua" w:cs="Book Antiqua"/>
          <w:color w:val="000000"/>
        </w:rPr>
        <w:t xml:space="preserve">, Ismail MF, </w:t>
      </w:r>
      <w:proofErr w:type="spellStart"/>
      <w:r w:rsidRPr="00B56FFF">
        <w:rPr>
          <w:rFonts w:ascii="Book Antiqua" w:eastAsia="Book Antiqua" w:hAnsi="Book Antiqua" w:cs="Book Antiqua"/>
          <w:color w:val="000000"/>
        </w:rPr>
        <w:t>Shabayek</w:t>
      </w:r>
      <w:proofErr w:type="spellEnd"/>
      <w:r w:rsidRPr="00B56FFF">
        <w:rPr>
          <w:rFonts w:ascii="Book Antiqua" w:eastAsia="Book Antiqua" w:hAnsi="Book Antiqua" w:cs="Book Antiqua"/>
          <w:color w:val="000000"/>
        </w:rPr>
        <w:t xml:space="preserve"> MI, </w:t>
      </w:r>
      <w:proofErr w:type="spellStart"/>
      <w:r w:rsidRPr="00B56FFF">
        <w:rPr>
          <w:rFonts w:ascii="Book Antiqua" w:eastAsia="Book Antiqua" w:hAnsi="Book Antiqua" w:cs="Book Antiqua"/>
          <w:color w:val="000000"/>
        </w:rPr>
        <w:t>Seleem</w:t>
      </w:r>
      <w:proofErr w:type="spellEnd"/>
      <w:r w:rsidRPr="00B56FFF">
        <w:rPr>
          <w:rFonts w:ascii="Book Antiqua" w:eastAsia="Book Antiqua" w:hAnsi="Book Antiqua" w:cs="Book Antiqua"/>
          <w:color w:val="000000"/>
        </w:rPr>
        <w:t xml:space="preserve"> MM. MicroRNAs 9 and 370 Association with Biochemical Markers in T2D and CAD Complication of T2D. </w:t>
      </w:r>
      <w:proofErr w:type="spellStart"/>
      <w:r w:rsidRPr="00B56FFF">
        <w:rPr>
          <w:rFonts w:ascii="Book Antiqua" w:eastAsia="Book Antiqua" w:hAnsi="Book Antiqua" w:cs="Book Antiqua"/>
          <w:i/>
          <w:iCs/>
          <w:color w:val="000000"/>
        </w:rPr>
        <w:t>PLoS</w:t>
      </w:r>
      <w:proofErr w:type="spellEnd"/>
      <w:r w:rsidRPr="00B56FFF">
        <w:rPr>
          <w:rFonts w:ascii="Book Antiqua" w:eastAsia="Book Antiqua" w:hAnsi="Book Antiqua" w:cs="Book Antiqua"/>
          <w:i/>
          <w:iCs/>
          <w:color w:val="000000"/>
        </w:rPr>
        <w:t xml:space="preserve"> One</w:t>
      </w:r>
      <w:r w:rsidRPr="00B56FFF">
        <w:rPr>
          <w:rFonts w:ascii="Book Antiqua" w:eastAsia="Book Antiqua" w:hAnsi="Book Antiqua" w:cs="Book Antiqua"/>
          <w:color w:val="000000"/>
        </w:rPr>
        <w:t xml:space="preserve"> 2015; </w:t>
      </w:r>
      <w:r w:rsidRPr="00B56FFF">
        <w:rPr>
          <w:rFonts w:ascii="Book Antiqua" w:eastAsia="Book Antiqua" w:hAnsi="Book Antiqua" w:cs="Book Antiqua"/>
          <w:b/>
          <w:bCs/>
          <w:color w:val="000000"/>
        </w:rPr>
        <w:t>10</w:t>
      </w:r>
      <w:r w:rsidRPr="00B56FFF">
        <w:rPr>
          <w:rFonts w:ascii="Book Antiqua" w:eastAsia="Book Antiqua" w:hAnsi="Book Antiqua" w:cs="Book Antiqua"/>
          <w:color w:val="000000"/>
        </w:rPr>
        <w:t>: e0126957 [PMID: 25978320 DOI: 10.1371/journal.pone.0126957]</w:t>
      </w:r>
    </w:p>
    <w:p w14:paraId="6F88B652" w14:textId="77777777" w:rsidR="00A77B3E" w:rsidRPr="00B56FFF" w:rsidRDefault="00DF1DBB">
      <w:pPr>
        <w:spacing w:line="360" w:lineRule="auto"/>
        <w:jc w:val="both"/>
      </w:pPr>
      <w:r w:rsidRPr="00B56FFF">
        <w:rPr>
          <w:rFonts w:ascii="Book Antiqua" w:eastAsia="Book Antiqua" w:hAnsi="Book Antiqua" w:cs="Book Antiqua"/>
          <w:color w:val="000000"/>
        </w:rPr>
        <w:t xml:space="preserve">81 </w:t>
      </w:r>
      <w:proofErr w:type="spellStart"/>
      <w:r w:rsidRPr="00B56FFF">
        <w:rPr>
          <w:rFonts w:ascii="Book Antiqua" w:eastAsia="Book Antiqua" w:hAnsi="Book Antiqua" w:cs="Book Antiqua"/>
          <w:b/>
          <w:bCs/>
          <w:color w:val="000000"/>
        </w:rPr>
        <w:t>Seleem</w:t>
      </w:r>
      <w:proofErr w:type="spellEnd"/>
      <w:r w:rsidRPr="00B56FFF">
        <w:rPr>
          <w:rFonts w:ascii="Book Antiqua" w:eastAsia="Book Antiqua" w:hAnsi="Book Antiqua" w:cs="Book Antiqua"/>
          <w:b/>
          <w:bCs/>
          <w:color w:val="000000"/>
        </w:rPr>
        <w:t xml:space="preserve"> M</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Shabayek</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Ewida</w:t>
      </w:r>
      <w:proofErr w:type="spellEnd"/>
      <w:r w:rsidRPr="00B56FFF">
        <w:rPr>
          <w:rFonts w:ascii="Book Antiqua" w:eastAsia="Book Antiqua" w:hAnsi="Book Antiqua" w:cs="Book Antiqua"/>
          <w:color w:val="000000"/>
        </w:rPr>
        <w:t xml:space="preserve"> HA. MicroRNAs 342 and 450 together with NOX-4 activity and their association with coronary artery disease in diabetes. </w:t>
      </w:r>
      <w:r w:rsidRPr="00B56FFF">
        <w:rPr>
          <w:rFonts w:ascii="Book Antiqua" w:eastAsia="Book Antiqua" w:hAnsi="Book Antiqua" w:cs="Book Antiqua"/>
          <w:i/>
          <w:iCs/>
          <w:color w:val="000000"/>
        </w:rPr>
        <w:t xml:space="preserve">Diabetes </w:t>
      </w:r>
      <w:proofErr w:type="spellStart"/>
      <w:r w:rsidRPr="00B56FFF">
        <w:rPr>
          <w:rFonts w:ascii="Book Antiqua" w:eastAsia="Book Antiqua" w:hAnsi="Book Antiqua" w:cs="Book Antiqua"/>
          <w:i/>
          <w:iCs/>
          <w:color w:val="000000"/>
        </w:rPr>
        <w:t>Metab</w:t>
      </w:r>
      <w:proofErr w:type="spellEnd"/>
      <w:r w:rsidRPr="00B56FFF">
        <w:rPr>
          <w:rFonts w:ascii="Book Antiqua" w:eastAsia="Book Antiqua" w:hAnsi="Book Antiqua" w:cs="Book Antiqua"/>
          <w:i/>
          <w:iCs/>
          <w:color w:val="000000"/>
        </w:rPr>
        <w:t xml:space="preserve"> Res Rev</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35</w:t>
      </w:r>
      <w:r w:rsidRPr="00B56FFF">
        <w:rPr>
          <w:rFonts w:ascii="Book Antiqua" w:eastAsia="Book Antiqua" w:hAnsi="Book Antiqua" w:cs="Book Antiqua"/>
          <w:color w:val="000000"/>
        </w:rPr>
        <w:t>: e3130 [PMID: 30681251 DOI: 10.1002/dmrr.3130]</w:t>
      </w:r>
    </w:p>
    <w:p w14:paraId="6AC75B88" w14:textId="77777777" w:rsidR="00A77B3E" w:rsidRPr="00B56FFF" w:rsidRDefault="00DF1DBB">
      <w:pPr>
        <w:spacing w:line="360" w:lineRule="auto"/>
        <w:jc w:val="both"/>
      </w:pPr>
      <w:r w:rsidRPr="00B56FFF">
        <w:rPr>
          <w:rFonts w:ascii="Book Antiqua" w:eastAsia="Book Antiqua" w:hAnsi="Book Antiqua" w:cs="Book Antiqua"/>
          <w:color w:val="000000"/>
        </w:rPr>
        <w:t xml:space="preserve">82 </w:t>
      </w:r>
      <w:proofErr w:type="spellStart"/>
      <w:r w:rsidRPr="00B56FFF">
        <w:rPr>
          <w:rFonts w:ascii="Book Antiqua" w:eastAsia="Book Antiqua" w:hAnsi="Book Antiqua" w:cs="Book Antiqua"/>
          <w:b/>
          <w:bCs/>
          <w:color w:val="000000"/>
        </w:rPr>
        <w:t>Chavali</w:t>
      </w:r>
      <w:proofErr w:type="spellEnd"/>
      <w:r w:rsidRPr="00B56FFF">
        <w:rPr>
          <w:rFonts w:ascii="Book Antiqua" w:eastAsia="Book Antiqua" w:hAnsi="Book Antiqua" w:cs="Book Antiqua"/>
          <w:b/>
          <w:bCs/>
          <w:color w:val="000000"/>
        </w:rPr>
        <w:t xml:space="preserve"> V</w:t>
      </w:r>
      <w:r w:rsidRPr="00B56FFF">
        <w:rPr>
          <w:rFonts w:ascii="Book Antiqua" w:eastAsia="Book Antiqua" w:hAnsi="Book Antiqua" w:cs="Book Antiqua"/>
          <w:color w:val="000000"/>
        </w:rPr>
        <w:t xml:space="preserve">, Tyagi SC, Mishra PK. Differential expression of dicer, miRNAs, and inflammatory markers in diabetic Ins2+/- Akita hearts. </w:t>
      </w:r>
      <w:r w:rsidRPr="00B56FFF">
        <w:rPr>
          <w:rFonts w:ascii="Book Antiqua" w:eastAsia="Book Antiqua" w:hAnsi="Book Antiqua" w:cs="Book Antiqua"/>
          <w:i/>
          <w:iCs/>
          <w:color w:val="000000"/>
        </w:rPr>
        <w:t xml:space="preserve">Cell </w:t>
      </w:r>
      <w:proofErr w:type="spellStart"/>
      <w:r w:rsidRPr="00B56FFF">
        <w:rPr>
          <w:rFonts w:ascii="Book Antiqua" w:eastAsia="Book Antiqua" w:hAnsi="Book Antiqua" w:cs="Book Antiqua"/>
          <w:i/>
          <w:iCs/>
          <w:color w:val="000000"/>
        </w:rPr>
        <w:t>Biochem</w:t>
      </w:r>
      <w:proofErr w:type="spellEnd"/>
      <w:r w:rsidRPr="00B56FFF">
        <w:rPr>
          <w:rFonts w:ascii="Book Antiqua" w:eastAsia="Book Antiqua" w:hAnsi="Book Antiqua" w:cs="Book Antiqua"/>
          <w:i/>
          <w:iCs/>
          <w:color w:val="000000"/>
        </w:rPr>
        <w:t xml:space="preserve"> </w:t>
      </w:r>
      <w:proofErr w:type="spellStart"/>
      <w:r w:rsidRPr="00B56FFF">
        <w:rPr>
          <w:rFonts w:ascii="Book Antiqua" w:eastAsia="Book Antiqua" w:hAnsi="Book Antiqua" w:cs="Book Antiqua"/>
          <w:i/>
          <w:iCs/>
          <w:color w:val="000000"/>
        </w:rPr>
        <w:t>Biophys</w:t>
      </w:r>
      <w:proofErr w:type="spellEnd"/>
      <w:r w:rsidRPr="00B56FFF">
        <w:rPr>
          <w:rFonts w:ascii="Book Antiqua" w:eastAsia="Book Antiqua" w:hAnsi="Book Antiqua" w:cs="Book Antiqua"/>
          <w:color w:val="000000"/>
        </w:rPr>
        <w:t xml:space="preserve"> 2014; </w:t>
      </w:r>
      <w:r w:rsidRPr="00B56FFF">
        <w:rPr>
          <w:rFonts w:ascii="Book Antiqua" w:eastAsia="Book Antiqua" w:hAnsi="Book Antiqua" w:cs="Book Antiqua"/>
          <w:b/>
          <w:bCs/>
          <w:color w:val="000000"/>
        </w:rPr>
        <w:t>68</w:t>
      </w:r>
      <w:r w:rsidRPr="00B56FFF">
        <w:rPr>
          <w:rFonts w:ascii="Book Antiqua" w:eastAsia="Book Antiqua" w:hAnsi="Book Antiqua" w:cs="Book Antiqua"/>
          <w:color w:val="000000"/>
        </w:rPr>
        <w:t>: 25-35 [PMID: 23797610 DOI: 10.1007/s12013-013-9679-4]</w:t>
      </w:r>
    </w:p>
    <w:p w14:paraId="7D0F6A76" w14:textId="77777777" w:rsidR="00A77B3E" w:rsidRPr="00B56FFF" w:rsidRDefault="00DF1DBB">
      <w:pPr>
        <w:spacing w:line="360" w:lineRule="auto"/>
        <w:jc w:val="both"/>
      </w:pPr>
      <w:r w:rsidRPr="00B56FFF">
        <w:rPr>
          <w:rFonts w:ascii="Book Antiqua" w:eastAsia="Book Antiqua" w:hAnsi="Book Antiqua" w:cs="Book Antiqua"/>
          <w:color w:val="000000"/>
        </w:rPr>
        <w:t xml:space="preserve">83 </w:t>
      </w:r>
      <w:r w:rsidRPr="00B56FFF">
        <w:rPr>
          <w:rFonts w:ascii="Book Antiqua" w:eastAsia="Book Antiqua" w:hAnsi="Book Antiqua" w:cs="Book Antiqua"/>
          <w:b/>
          <w:bCs/>
          <w:color w:val="000000"/>
        </w:rPr>
        <w:t>Cheng S</w:t>
      </w:r>
      <w:r w:rsidRPr="00B56FFF">
        <w:rPr>
          <w:rFonts w:ascii="Book Antiqua" w:eastAsia="Book Antiqua" w:hAnsi="Book Antiqua" w:cs="Book Antiqua"/>
          <w:color w:val="000000"/>
        </w:rPr>
        <w:t xml:space="preserve">, Cui Y, Fan L, Mu X, Hua Y. T2DM inhibition of endothelial miR-342-3p facilitates angiogenic dysfunction </w:t>
      </w:r>
      <w:r w:rsidRPr="00B56FFF">
        <w:rPr>
          <w:rFonts w:ascii="Book Antiqua" w:eastAsia="Book Antiqua" w:hAnsi="Book Antiqua" w:cs="Book Antiqua"/>
          <w:i/>
          <w:iCs/>
          <w:color w:val="000000"/>
        </w:rPr>
        <w:t>via</w:t>
      </w:r>
      <w:r w:rsidRPr="00B56FFF">
        <w:rPr>
          <w:rFonts w:ascii="Book Antiqua" w:eastAsia="Book Antiqua" w:hAnsi="Book Antiqua" w:cs="Book Antiqua"/>
          <w:color w:val="000000"/>
        </w:rPr>
        <w:t xml:space="preserve"> repression of FGF11 signaling. </w:t>
      </w:r>
      <w:proofErr w:type="spellStart"/>
      <w:r w:rsidRPr="00B56FFF">
        <w:rPr>
          <w:rFonts w:ascii="Book Antiqua" w:eastAsia="Book Antiqua" w:hAnsi="Book Antiqua" w:cs="Book Antiqua"/>
          <w:i/>
          <w:iCs/>
          <w:color w:val="000000"/>
        </w:rPr>
        <w:t>Biochem</w:t>
      </w:r>
      <w:proofErr w:type="spellEnd"/>
      <w:r w:rsidRPr="00B56FFF">
        <w:rPr>
          <w:rFonts w:ascii="Book Antiqua" w:eastAsia="Book Antiqua" w:hAnsi="Book Antiqua" w:cs="Book Antiqua"/>
          <w:i/>
          <w:iCs/>
          <w:color w:val="000000"/>
        </w:rPr>
        <w:t xml:space="preserve"> </w:t>
      </w:r>
      <w:proofErr w:type="spellStart"/>
      <w:r w:rsidRPr="00B56FFF">
        <w:rPr>
          <w:rFonts w:ascii="Book Antiqua" w:eastAsia="Book Antiqua" w:hAnsi="Book Antiqua" w:cs="Book Antiqua"/>
          <w:i/>
          <w:iCs/>
          <w:color w:val="000000"/>
        </w:rPr>
        <w:t>Biophys</w:t>
      </w:r>
      <w:proofErr w:type="spellEnd"/>
      <w:r w:rsidRPr="00B56FFF">
        <w:rPr>
          <w:rFonts w:ascii="Book Antiqua" w:eastAsia="Book Antiqua" w:hAnsi="Book Antiqua" w:cs="Book Antiqua"/>
          <w:i/>
          <w:iCs/>
          <w:color w:val="000000"/>
        </w:rPr>
        <w:t xml:space="preserve"> Res </w:t>
      </w:r>
      <w:proofErr w:type="spellStart"/>
      <w:r w:rsidRPr="00B56FFF">
        <w:rPr>
          <w:rFonts w:ascii="Book Antiqua" w:eastAsia="Book Antiqua" w:hAnsi="Book Antiqua" w:cs="Book Antiqua"/>
          <w:i/>
          <w:iCs/>
          <w:color w:val="000000"/>
        </w:rPr>
        <w:t>Commun</w:t>
      </w:r>
      <w:proofErr w:type="spellEnd"/>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503</w:t>
      </w:r>
      <w:r w:rsidRPr="00B56FFF">
        <w:rPr>
          <w:rFonts w:ascii="Book Antiqua" w:eastAsia="Book Antiqua" w:hAnsi="Book Antiqua" w:cs="Book Antiqua"/>
          <w:color w:val="000000"/>
        </w:rPr>
        <w:t>: 71-78 [PMID: 29852165 DOI: 10.1016/j.bbrc.2018.05.179]</w:t>
      </w:r>
    </w:p>
    <w:p w14:paraId="53742D06" w14:textId="77777777" w:rsidR="00A77B3E" w:rsidRPr="00B56FFF" w:rsidRDefault="00DF1DBB">
      <w:pPr>
        <w:spacing w:line="360" w:lineRule="auto"/>
        <w:jc w:val="both"/>
      </w:pPr>
      <w:r w:rsidRPr="00B56FFF">
        <w:rPr>
          <w:rFonts w:ascii="Book Antiqua" w:eastAsia="Book Antiqua" w:hAnsi="Book Antiqua" w:cs="Book Antiqua"/>
          <w:color w:val="000000"/>
        </w:rPr>
        <w:t xml:space="preserve">84 </w:t>
      </w:r>
      <w:r w:rsidRPr="00B56FFF">
        <w:rPr>
          <w:rFonts w:ascii="Book Antiqua" w:eastAsia="Book Antiqua" w:hAnsi="Book Antiqua" w:cs="Book Antiqua"/>
          <w:b/>
          <w:bCs/>
          <w:color w:val="000000"/>
        </w:rPr>
        <w:t>Wei Y</w:t>
      </w:r>
      <w:r w:rsidRPr="00B56FFF">
        <w:rPr>
          <w:rFonts w:ascii="Book Antiqua" w:eastAsia="Book Antiqua" w:hAnsi="Book Antiqua" w:cs="Book Antiqua"/>
          <w:color w:val="000000"/>
        </w:rPr>
        <w:t>, Nazari-</w:t>
      </w:r>
      <w:proofErr w:type="spellStart"/>
      <w:r w:rsidRPr="00B56FFF">
        <w:rPr>
          <w:rFonts w:ascii="Book Antiqua" w:eastAsia="Book Antiqua" w:hAnsi="Book Antiqua" w:cs="Book Antiqua"/>
          <w:color w:val="000000"/>
        </w:rPr>
        <w:t>Jahantigh</w:t>
      </w:r>
      <w:proofErr w:type="spellEnd"/>
      <w:r w:rsidRPr="00B56FFF">
        <w:rPr>
          <w:rFonts w:ascii="Book Antiqua" w:eastAsia="Book Antiqua" w:hAnsi="Book Antiqua" w:cs="Book Antiqua"/>
          <w:color w:val="000000"/>
        </w:rPr>
        <w:t xml:space="preserve"> M, Chan L, Zhu M, </w:t>
      </w:r>
      <w:proofErr w:type="spellStart"/>
      <w:r w:rsidRPr="00B56FFF">
        <w:rPr>
          <w:rFonts w:ascii="Book Antiqua" w:eastAsia="Book Antiqua" w:hAnsi="Book Antiqua" w:cs="Book Antiqua"/>
          <w:color w:val="000000"/>
        </w:rPr>
        <w:t>Heyll</w:t>
      </w:r>
      <w:proofErr w:type="spellEnd"/>
      <w:r w:rsidRPr="00B56FFF">
        <w:rPr>
          <w:rFonts w:ascii="Book Antiqua" w:eastAsia="Book Antiqua" w:hAnsi="Book Antiqua" w:cs="Book Antiqua"/>
          <w:color w:val="000000"/>
        </w:rPr>
        <w:t xml:space="preserve"> K, </w:t>
      </w:r>
      <w:proofErr w:type="spellStart"/>
      <w:r w:rsidRPr="00B56FFF">
        <w:rPr>
          <w:rFonts w:ascii="Book Antiqua" w:eastAsia="Book Antiqua" w:hAnsi="Book Antiqua" w:cs="Book Antiqua"/>
          <w:color w:val="000000"/>
        </w:rPr>
        <w:t>Corbalán</w:t>
      </w:r>
      <w:proofErr w:type="spellEnd"/>
      <w:r w:rsidRPr="00B56FFF">
        <w:rPr>
          <w:rFonts w:ascii="Book Antiqua" w:eastAsia="Book Antiqua" w:hAnsi="Book Antiqua" w:cs="Book Antiqua"/>
          <w:color w:val="000000"/>
        </w:rPr>
        <w:t xml:space="preserve">-Campos J, Hartmann P, Thiemann A, Weber C, Schober A. The microRNA-342-5p fosters inflammatory macrophage activation through an Akt1- and microRNA-155-dependent pathway during atherosclerosis. </w:t>
      </w:r>
      <w:r w:rsidRPr="00B56FFF">
        <w:rPr>
          <w:rFonts w:ascii="Book Antiqua" w:eastAsia="Book Antiqua" w:hAnsi="Book Antiqua" w:cs="Book Antiqua"/>
          <w:i/>
          <w:iCs/>
          <w:color w:val="000000"/>
        </w:rPr>
        <w:t>Circulation</w:t>
      </w:r>
      <w:r w:rsidRPr="00B56FFF">
        <w:rPr>
          <w:rFonts w:ascii="Book Antiqua" w:eastAsia="Book Antiqua" w:hAnsi="Book Antiqua" w:cs="Book Antiqua"/>
          <w:color w:val="000000"/>
        </w:rPr>
        <w:t xml:space="preserve"> 2013; </w:t>
      </w:r>
      <w:r w:rsidRPr="00B56FFF">
        <w:rPr>
          <w:rFonts w:ascii="Book Antiqua" w:eastAsia="Book Antiqua" w:hAnsi="Book Antiqua" w:cs="Book Antiqua"/>
          <w:b/>
          <w:bCs/>
          <w:color w:val="000000"/>
        </w:rPr>
        <w:t>127</w:t>
      </w:r>
      <w:r w:rsidRPr="00B56FFF">
        <w:rPr>
          <w:rFonts w:ascii="Book Antiqua" w:eastAsia="Book Antiqua" w:hAnsi="Book Antiqua" w:cs="Book Antiqua"/>
          <w:color w:val="000000"/>
        </w:rPr>
        <w:t>: 1609-1619 [PMID: 23513069 DOI: 10.1161/CIRCULATIONAHA.112.000736]</w:t>
      </w:r>
    </w:p>
    <w:p w14:paraId="2AF01845" w14:textId="77777777" w:rsidR="00A77B3E" w:rsidRPr="00B56FFF" w:rsidRDefault="00DF1DBB">
      <w:pPr>
        <w:spacing w:line="360" w:lineRule="auto"/>
        <w:jc w:val="both"/>
      </w:pPr>
      <w:r w:rsidRPr="00B56FFF">
        <w:rPr>
          <w:rFonts w:ascii="Book Antiqua" w:eastAsia="Book Antiqua" w:hAnsi="Book Antiqua" w:cs="Book Antiqua"/>
          <w:color w:val="000000"/>
        </w:rPr>
        <w:t xml:space="preserve">85 </w:t>
      </w:r>
      <w:r w:rsidRPr="00B56FFF">
        <w:rPr>
          <w:rFonts w:ascii="Book Antiqua" w:eastAsia="Book Antiqua" w:hAnsi="Book Antiqua" w:cs="Book Antiqua"/>
          <w:b/>
          <w:bCs/>
          <w:color w:val="000000"/>
        </w:rPr>
        <w:t>Ikeda S</w:t>
      </w:r>
      <w:r w:rsidRPr="00B56FFF">
        <w:rPr>
          <w:rFonts w:ascii="Book Antiqua" w:eastAsia="Book Antiqua" w:hAnsi="Book Antiqua" w:cs="Book Antiqua"/>
          <w:color w:val="000000"/>
        </w:rPr>
        <w:t xml:space="preserve">, He A, Kong SW, Lu J, </w:t>
      </w:r>
      <w:proofErr w:type="spellStart"/>
      <w:r w:rsidRPr="00B56FFF">
        <w:rPr>
          <w:rFonts w:ascii="Book Antiqua" w:eastAsia="Book Antiqua" w:hAnsi="Book Antiqua" w:cs="Book Antiqua"/>
          <w:color w:val="000000"/>
        </w:rPr>
        <w:t>Bejar</w:t>
      </w:r>
      <w:proofErr w:type="spellEnd"/>
      <w:r w:rsidRPr="00B56FFF">
        <w:rPr>
          <w:rFonts w:ascii="Book Antiqua" w:eastAsia="Book Antiqua" w:hAnsi="Book Antiqua" w:cs="Book Antiqua"/>
          <w:color w:val="000000"/>
        </w:rPr>
        <w:t xml:space="preserve"> R, </w:t>
      </w:r>
      <w:proofErr w:type="spellStart"/>
      <w:r w:rsidRPr="00B56FFF">
        <w:rPr>
          <w:rFonts w:ascii="Book Antiqua" w:eastAsia="Book Antiqua" w:hAnsi="Book Antiqua" w:cs="Book Antiqua"/>
          <w:color w:val="000000"/>
        </w:rPr>
        <w:t>Bodyak</w:t>
      </w:r>
      <w:proofErr w:type="spellEnd"/>
      <w:r w:rsidRPr="00B56FFF">
        <w:rPr>
          <w:rFonts w:ascii="Book Antiqua" w:eastAsia="Book Antiqua" w:hAnsi="Book Antiqua" w:cs="Book Antiqua"/>
          <w:color w:val="000000"/>
        </w:rPr>
        <w:t xml:space="preserve"> N, Lee KH, Ma Q, Kang PM, Golub TR, Pu WT. MicroRNA-1 negatively regulates expression of the hypertrophy-associated </w:t>
      </w:r>
      <w:r w:rsidRPr="00B56FFF">
        <w:rPr>
          <w:rFonts w:ascii="Book Antiqua" w:eastAsia="Book Antiqua" w:hAnsi="Book Antiqua" w:cs="Book Antiqua"/>
          <w:color w:val="000000"/>
        </w:rPr>
        <w:lastRenderedPageBreak/>
        <w:t xml:space="preserve">calmodulin and Mef2a genes. </w:t>
      </w:r>
      <w:r w:rsidRPr="00B56FFF">
        <w:rPr>
          <w:rFonts w:ascii="Book Antiqua" w:eastAsia="Book Antiqua" w:hAnsi="Book Antiqua" w:cs="Book Antiqua"/>
          <w:i/>
          <w:iCs/>
          <w:color w:val="000000"/>
        </w:rPr>
        <w:t>Mol Cell Biol</w:t>
      </w:r>
      <w:r w:rsidRPr="00B56FFF">
        <w:rPr>
          <w:rFonts w:ascii="Book Antiqua" w:eastAsia="Book Antiqua" w:hAnsi="Book Antiqua" w:cs="Book Antiqua"/>
          <w:color w:val="000000"/>
        </w:rPr>
        <w:t xml:space="preserve"> 2009; </w:t>
      </w:r>
      <w:r w:rsidRPr="00B56FFF">
        <w:rPr>
          <w:rFonts w:ascii="Book Antiqua" w:eastAsia="Book Antiqua" w:hAnsi="Book Antiqua" w:cs="Book Antiqua"/>
          <w:b/>
          <w:bCs/>
          <w:color w:val="000000"/>
        </w:rPr>
        <w:t>29</w:t>
      </w:r>
      <w:r w:rsidRPr="00B56FFF">
        <w:rPr>
          <w:rFonts w:ascii="Book Antiqua" w:eastAsia="Book Antiqua" w:hAnsi="Book Antiqua" w:cs="Book Antiqua"/>
          <w:color w:val="000000"/>
        </w:rPr>
        <w:t>: 2193-2204 [PMID: 19188439 DOI: 10.1128/MCB.01222-08]</w:t>
      </w:r>
    </w:p>
    <w:p w14:paraId="57DFE7C8" w14:textId="77777777" w:rsidR="00A77B3E" w:rsidRPr="00B56FFF" w:rsidRDefault="00DF1DBB">
      <w:pPr>
        <w:spacing w:line="360" w:lineRule="auto"/>
        <w:jc w:val="both"/>
      </w:pPr>
      <w:r w:rsidRPr="00B56FFF">
        <w:rPr>
          <w:rFonts w:ascii="Book Antiqua" w:eastAsia="Book Antiqua" w:hAnsi="Book Antiqua" w:cs="Book Antiqua"/>
          <w:color w:val="000000"/>
        </w:rPr>
        <w:t xml:space="preserve">86 </w:t>
      </w:r>
      <w:r w:rsidRPr="00B56FFF">
        <w:rPr>
          <w:rFonts w:ascii="Book Antiqua" w:eastAsia="Book Antiqua" w:hAnsi="Book Antiqua" w:cs="Book Antiqua"/>
          <w:b/>
          <w:bCs/>
          <w:color w:val="000000"/>
        </w:rPr>
        <w:t>Liu N</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Bezprozvannaya</w:t>
      </w:r>
      <w:proofErr w:type="spellEnd"/>
      <w:r w:rsidRPr="00B56FFF">
        <w:rPr>
          <w:rFonts w:ascii="Book Antiqua" w:eastAsia="Book Antiqua" w:hAnsi="Book Antiqua" w:cs="Book Antiqua"/>
          <w:color w:val="000000"/>
        </w:rPr>
        <w:t xml:space="preserve"> S, Williams AH, Qi X, Richardson JA, </w:t>
      </w:r>
      <w:proofErr w:type="spellStart"/>
      <w:r w:rsidRPr="00B56FFF">
        <w:rPr>
          <w:rFonts w:ascii="Book Antiqua" w:eastAsia="Book Antiqua" w:hAnsi="Book Antiqua" w:cs="Book Antiqua"/>
          <w:color w:val="000000"/>
        </w:rPr>
        <w:t>Bassel-Duby</w:t>
      </w:r>
      <w:proofErr w:type="spellEnd"/>
      <w:r w:rsidRPr="00B56FFF">
        <w:rPr>
          <w:rFonts w:ascii="Book Antiqua" w:eastAsia="Book Antiqua" w:hAnsi="Book Antiqua" w:cs="Book Antiqua"/>
          <w:color w:val="000000"/>
        </w:rPr>
        <w:t xml:space="preserve"> R, Olson EN. microRNA-133a regulates cardiomyocyte proliferation and suppresses smooth muscle gene expression in the heart. </w:t>
      </w:r>
      <w:r w:rsidRPr="00B56FFF">
        <w:rPr>
          <w:rFonts w:ascii="Book Antiqua" w:eastAsia="Book Antiqua" w:hAnsi="Book Antiqua" w:cs="Book Antiqua"/>
          <w:i/>
          <w:iCs/>
          <w:color w:val="000000"/>
        </w:rPr>
        <w:t>Genes Dev</w:t>
      </w:r>
      <w:r w:rsidRPr="00B56FFF">
        <w:rPr>
          <w:rFonts w:ascii="Book Antiqua" w:eastAsia="Book Antiqua" w:hAnsi="Book Antiqua" w:cs="Book Antiqua"/>
          <w:color w:val="000000"/>
        </w:rPr>
        <w:t xml:space="preserve"> 2008; </w:t>
      </w:r>
      <w:r w:rsidRPr="00B56FFF">
        <w:rPr>
          <w:rFonts w:ascii="Book Antiqua" w:eastAsia="Book Antiqua" w:hAnsi="Book Antiqua" w:cs="Book Antiqua"/>
          <w:b/>
          <w:bCs/>
          <w:color w:val="000000"/>
        </w:rPr>
        <w:t>22</w:t>
      </w:r>
      <w:r w:rsidRPr="00B56FFF">
        <w:rPr>
          <w:rFonts w:ascii="Book Antiqua" w:eastAsia="Book Antiqua" w:hAnsi="Book Antiqua" w:cs="Book Antiqua"/>
          <w:color w:val="000000"/>
        </w:rPr>
        <w:t>: 3242-3254 [PMID: 19015276 DOI: 10.1101/gad.1738708]</w:t>
      </w:r>
    </w:p>
    <w:p w14:paraId="43CBBFE5" w14:textId="77777777" w:rsidR="00A77B3E" w:rsidRPr="00B56FFF" w:rsidRDefault="00DF1DBB">
      <w:pPr>
        <w:spacing w:line="360" w:lineRule="auto"/>
        <w:jc w:val="both"/>
      </w:pPr>
      <w:r w:rsidRPr="00B56FFF">
        <w:rPr>
          <w:rFonts w:ascii="Book Antiqua" w:eastAsia="Book Antiqua" w:hAnsi="Book Antiqua" w:cs="Book Antiqua"/>
          <w:color w:val="000000"/>
        </w:rPr>
        <w:t xml:space="preserve">87 </w:t>
      </w:r>
      <w:r w:rsidRPr="00B56FFF">
        <w:rPr>
          <w:rFonts w:ascii="Book Antiqua" w:eastAsia="Book Antiqua" w:hAnsi="Book Antiqua" w:cs="Book Antiqua"/>
          <w:b/>
          <w:bCs/>
          <w:color w:val="000000"/>
        </w:rPr>
        <w:t>Al-</w:t>
      </w:r>
      <w:proofErr w:type="spellStart"/>
      <w:r w:rsidRPr="00B56FFF">
        <w:rPr>
          <w:rFonts w:ascii="Book Antiqua" w:eastAsia="Book Antiqua" w:hAnsi="Book Antiqua" w:cs="Book Antiqua"/>
          <w:b/>
          <w:bCs/>
          <w:color w:val="000000"/>
        </w:rPr>
        <w:t>Muhtaresh</w:t>
      </w:r>
      <w:proofErr w:type="spellEnd"/>
      <w:r w:rsidRPr="00B56FFF">
        <w:rPr>
          <w:rFonts w:ascii="Book Antiqua" w:eastAsia="Book Antiqua" w:hAnsi="Book Antiqua" w:cs="Book Antiqua"/>
          <w:b/>
          <w:bCs/>
          <w:color w:val="000000"/>
        </w:rPr>
        <w:t xml:space="preserve"> HA</w:t>
      </w:r>
      <w:r w:rsidRPr="00B56FFF">
        <w:rPr>
          <w:rFonts w:ascii="Book Antiqua" w:eastAsia="Book Antiqua" w:hAnsi="Book Antiqua" w:cs="Book Antiqua"/>
          <w:color w:val="000000"/>
        </w:rPr>
        <w:t>, Salem AH, Al-</w:t>
      </w:r>
      <w:proofErr w:type="spellStart"/>
      <w:r w:rsidRPr="00B56FFF">
        <w:rPr>
          <w:rFonts w:ascii="Book Antiqua" w:eastAsia="Book Antiqua" w:hAnsi="Book Antiqua" w:cs="Book Antiqua"/>
          <w:color w:val="000000"/>
        </w:rPr>
        <w:t>Kafaji</w:t>
      </w:r>
      <w:proofErr w:type="spellEnd"/>
      <w:r w:rsidRPr="00B56FFF">
        <w:rPr>
          <w:rFonts w:ascii="Book Antiqua" w:eastAsia="Book Antiqua" w:hAnsi="Book Antiqua" w:cs="Book Antiqua"/>
          <w:color w:val="000000"/>
        </w:rPr>
        <w:t xml:space="preserve"> G. Upregulation of Circulating Cardiomyocyte-Enriched miR-1 and miR-133 Associate with the Risk of Coronary Artery Disease in Type 2 Diabetes Patients and Serve as Potential Biomarkers. </w:t>
      </w:r>
      <w:r w:rsidRPr="00B56FFF">
        <w:rPr>
          <w:rFonts w:ascii="Book Antiqua" w:eastAsia="Book Antiqua" w:hAnsi="Book Antiqua" w:cs="Book Antiqua"/>
          <w:i/>
          <w:iCs/>
          <w:color w:val="000000"/>
        </w:rPr>
        <w:t xml:space="preserve">J Cardiovasc </w:t>
      </w:r>
      <w:proofErr w:type="spellStart"/>
      <w:r w:rsidRPr="00B56FFF">
        <w:rPr>
          <w:rFonts w:ascii="Book Antiqua" w:eastAsia="Book Antiqua" w:hAnsi="Book Antiqua" w:cs="Book Antiqua"/>
          <w:i/>
          <w:iCs/>
          <w:color w:val="000000"/>
        </w:rPr>
        <w:t>Transl</w:t>
      </w:r>
      <w:proofErr w:type="spellEnd"/>
      <w:r w:rsidRPr="00B56FFF">
        <w:rPr>
          <w:rFonts w:ascii="Book Antiqua" w:eastAsia="Book Antiqua" w:hAnsi="Book Antiqua" w:cs="Book Antiqua"/>
          <w:i/>
          <w:iCs/>
          <w:color w:val="000000"/>
        </w:rPr>
        <w:t xml:space="preserve"> Res</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12</w:t>
      </w:r>
      <w:r w:rsidRPr="00B56FFF">
        <w:rPr>
          <w:rFonts w:ascii="Book Antiqua" w:eastAsia="Book Antiqua" w:hAnsi="Book Antiqua" w:cs="Book Antiqua"/>
          <w:color w:val="000000"/>
        </w:rPr>
        <w:t>: 347-357 [PMID: 30610670 DOI: 10.1007/s12265-018-9857-2]</w:t>
      </w:r>
    </w:p>
    <w:p w14:paraId="7A8D7EA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88 </w:t>
      </w:r>
      <w:r w:rsidRPr="00B56FFF">
        <w:rPr>
          <w:rFonts w:ascii="Book Antiqua" w:eastAsia="Book Antiqua" w:hAnsi="Book Antiqua" w:cs="Book Antiqua"/>
          <w:b/>
          <w:bCs/>
          <w:color w:val="000000"/>
        </w:rPr>
        <w:t>Yang B</w:t>
      </w:r>
      <w:r w:rsidRPr="00B56FFF">
        <w:rPr>
          <w:rFonts w:ascii="Book Antiqua" w:eastAsia="Book Antiqua" w:hAnsi="Book Antiqua" w:cs="Book Antiqua"/>
          <w:color w:val="000000"/>
        </w:rPr>
        <w:t xml:space="preserve">, Lin H, Xiao J, Lu Y, Luo X, Li B, Zhang Y, Xu C, Bai Y, Wang H, Chen G, Wang Z. The muscle-specific microRNA miR-1 regulates cardiac arrhythmogenic potential by targeting GJA1 and KCNJ2. </w:t>
      </w:r>
      <w:r w:rsidRPr="00B56FFF">
        <w:rPr>
          <w:rFonts w:ascii="Book Antiqua" w:eastAsia="Book Antiqua" w:hAnsi="Book Antiqua" w:cs="Book Antiqua"/>
          <w:i/>
          <w:iCs/>
          <w:color w:val="000000"/>
        </w:rPr>
        <w:t>Nat Med</w:t>
      </w:r>
      <w:r w:rsidRPr="00B56FFF">
        <w:rPr>
          <w:rFonts w:ascii="Book Antiqua" w:eastAsia="Book Antiqua" w:hAnsi="Book Antiqua" w:cs="Book Antiqua"/>
          <w:color w:val="000000"/>
        </w:rPr>
        <w:t xml:space="preserve"> 2007; </w:t>
      </w:r>
      <w:r w:rsidRPr="00B56FFF">
        <w:rPr>
          <w:rFonts w:ascii="Book Antiqua" w:eastAsia="Book Antiqua" w:hAnsi="Book Antiqua" w:cs="Book Antiqua"/>
          <w:b/>
          <w:bCs/>
          <w:color w:val="000000"/>
        </w:rPr>
        <w:t>13</w:t>
      </w:r>
      <w:r w:rsidRPr="00B56FFF">
        <w:rPr>
          <w:rFonts w:ascii="Book Antiqua" w:eastAsia="Book Antiqua" w:hAnsi="Book Antiqua" w:cs="Book Antiqua"/>
          <w:color w:val="000000"/>
        </w:rPr>
        <w:t>: 486-491 [PMID: 17401374 DOI: 10.1038/nm1569]</w:t>
      </w:r>
    </w:p>
    <w:p w14:paraId="21415518" w14:textId="77777777" w:rsidR="00A77B3E" w:rsidRPr="00B56FFF" w:rsidRDefault="00DF1DBB">
      <w:pPr>
        <w:spacing w:line="360" w:lineRule="auto"/>
        <w:jc w:val="both"/>
      </w:pPr>
      <w:r w:rsidRPr="00B56FFF">
        <w:rPr>
          <w:rFonts w:ascii="Book Antiqua" w:eastAsia="Book Antiqua" w:hAnsi="Book Antiqua" w:cs="Book Antiqua"/>
          <w:color w:val="000000"/>
        </w:rPr>
        <w:t xml:space="preserve">89 </w:t>
      </w:r>
      <w:proofErr w:type="spellStart"/>
      <w:r w:rsidRPr="00B56FFF">
        <w:rPr>
          <w:rFonts w:ascii="Book Antiqua" w:eastAsia="Book Antiqua" w:hAnsi="Book Antiqua" w:cs="Book Antiqua"/>
          <w:b/>
          <w:bCs/>
          <w:color w:val="000000"/>
        </w:rPr>
        <w:t>Nabiałek</w:t>
      </w:r>
      <w:proofErr w:type="spellEnd"/>
      <w:r w:rsidRPr="00B56FFF">
        <w:rPr>
          <w:rFonts w:ascii="Book Antiqua" w:eastAsia="Book Antiqua" w:hAnsi="Book Antiqua" w:cs="Book Antiqua"/>
          <w:b/>
          <w:bCs/>
          <w:color w:val="000000"/>
        </w:rPr>
        <w:t xml:space="preserve"> E</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Wańha</w:t>
      </w:r>
      <w:proofErr w:type="spellEnd"/>
      <w:r w:rsidRPr="00B56FFF">
        <w:rPr>
          <w:rFonts w:ascii="Book Antiqua" w:eastAsia="Book Antiqua" w:hAnsi="Book Antiqua" w:cs="Book Antiqua"/>
          <w:color w:val="000000"/>
        </w:rPr>
        <w:t xml:space="preserve"> W, Kula D, </w:t>
      </w:r>
      <w:proofErr w:type="spellStart"/>
      <w:r w:rsidRPr="00B56FFF">
        <w:rPr>
          <w:rFonts w:ascii="Book Antiqua" w:eastAsia="Book Antiqua" w:hAnsi="Book Antiqua" w:cs="Book Antiqua"/>
          <w:color w:val="000000"/>
        </w:rPr>
        <w:t>Jadczyk</w:t>
      </w:r>
      <w:proofErr w:type="spellEnd"/>
      <w:r w:rsidRPr="00B56FFF">
        <w:rPr>
          <w:rFonts w:ascii="Book Antiqua" w:eastAsia="Book Antiqua" w:hAnsi="Book Antiqua" w:cs="Book Antiqua"/>
          <w:color w:val="000000"/>
        </w:rPr>
        <w:t xml:space="preserve"> T, </w:t>
      </w:r>
      <w:proofErr w:type="spellStart"/>
      <w:r w:rsidRPr="00B56FFF">
        <w:rPr>
          <w:rFonts w:ascii="Book Antiqua" w:eastAsia="Book Antiqua" w:hAnsi="Book Antiqua" w:cs="Book Antiqua"/>
          <w:color w:val="000000"/>
        </w:rPr>
        <w:t>Krajewska</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Kowalówka</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Dworowy</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Hrycek</w:t>
      </w:r>
      <w:proofErr w:type="spellEnd"/>
      <w:r w:rsidRPr="00B56FFF">
        <w:rPr>
          <w:rFonts w:ascii="Book Antiqua" w:eastAsia="Book Antiqua" w:hAnsi="Book Antiqua" w:cs="Book Antiqua"/>
          <w:color w:val="000000"/>
        </w:rPr>
        <w:t xml:space="preserve"> E, </w:t>
      </w:r>
      <w:proofErr w:type="spellStart"/>
      <w:r w:rsidRPr="00B56FFF">
        <w:rPr>
          <w:rFonts w:ascii="Book Antiqua" w:eastAsia="Book Antiqua" w:hAnsi="Book Antiqua" w:cs="Book Antiqua"/>
          <w:color w:val="000000"/>
        </w:rPr>
        <w:t>Włudarczyk</w:t>
      </w:r>
      <w:proofErr w:type="spellEnd"/>
      <w:r w:rsidRPr="00B56FFF">
        <w:rPr>
          <w:rFonts w:ascii="Book Antiqua" w:eastAsia="Book Antiqua" w:hAnsi="Book Antiqua" w:cs="Book Antiqua"/>
          <w:color w:val="000000"/>
        </w:rPr>
        <w:t xml:space="preserve"> W, Parma Z, </w:t>
      </w:r>
      <w:proofErr w:type="spellStart"/>
      <w:r w:rsidRPr="00B56FFF">
        <w:rPr>
          <w:rFonts w:ascii="Book Antiqua" w:eastAsia="Book Antiqua" w:hAnsi="Book Antiqua" w:cs="Book Antiqua"/>
          <w:color w:val="000000"/>
        </w:rPr>
        <w:t>Michalewska-Włudarczyk</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Pawłowski</w:t>
      </w:r>
      <w:proofErr w:type="spellEnd"/>
      <w:r w:rsidRPr="00B56FFF">
        <w:rPr>
          <w:rFonts w:ascii="Book Antiqua" w:eastAsia="Book Antiqua" w:hAnsi="Book Antiqua" w:cs="Book Antiqua"/>
          <w:color w:val="000000"/>
        </w:rPr>
        <w:t xml:space="preserve"> T, </w:t>
      </w:r>
      <w:proofErr w:type="spellStart"/>
      <w:r w:rsidRPr="00B56FFF">
        <w:rPr>
          <w:rFonts w:ascii="Book Antiqua" w:eastAsia="Book Antiqua" w:hAnsi="Book Antiqua" w:cs="Book Antiqua"/>
          <w:color w:val="000000"/>
        </w:rPr>
        <w:t>Ochała</w:t>
      </w:r>
      <w:proofErr w:type="spellEnd"/>
      <w:r w:rsidRPr="00B56FFF">
        <w:rPr>
          <w:rFonts w:ascii="Book Antiqua" w:eastAsia="Book Antiqua" w:hAnsi="Book Antiqua" w:cs="Book Antiqua"/>
          <w:color w:val="000000"/>
        </w:rPr>
        <w:t xml:space="preserve"> B, </w:t>
      </w:r>
      <w:proofErr w:type="spellStart"/>
      <w:r w:rsidRPr="00B56FFF">
        <w:rPr>
          <w:rFonts w:ascii="Book Antiqua" w:eastAsia="Book Antiqua" w:hAnsi="Book Antiqua" w:cs="Book Antiqua"/>
          <w:color w:val="000000"/>
        </w:rPr>
        <w:t>Jarząb</w:t>
      </w:r>
      <w:proofErr w:type="spellEnd"/>
      <w:r w:rsidRPr="00B56FFF">
        <w:rPr>
          <w:rFonts w:ascii="Book Antiqua" w:eastAsia="Book Antiqua" w:hAnsi="Book Antiqua" w:cs="Book Antiqua"/>
          <w:color w:val="000000"/>
        </w:rPr>
        <w:t xml:space="preserve"> B, </w:t>
      </w:r>
      <w:proofErr w:type="spellStart"/>
      <w:r w:rsidRPr="00B56FFF">
        <w:rPr>
          <w:rFonts w:ascii="Book Antiqua" w:eastAsia="Book Antiqua" w:hAnsi="Book Antiqua" w:cs="Book Antiqua"/>
          <w:color w:val="000000"/>
        </w:rPr>
        <w:t>Tendera</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Wojakowski</w:t>
      </w:r>
      <w:proofErr w:type="spellEnd"/>
      <w:r w:rsidRPr="00B56FFF">
        <w:rPr>
          <w:rFonts w:ascii="Book Antiqua" w:eastAsia="Book Antiqua" w:hAnsi="Book Antiqua" w:cs="Book Antiqua"/>
          <w:color w:val="000000"/>
        </w:rPr>
        <w:t xml:space="preserve"> W. Circulating microRNAs (miR-423-5p, miR-208a and miR-1) in acute myocardial infarction and stable coronary heart disease. </w:t>
      </w:r>
      <w:r w:rsidRPr="00B56FFF">
        <w:rPr>
          <w:rFonts w:ascii="Book Antiqua" w:eastAsia="Book Antiqua" w:hAnsi="Book Antiqua" w:cs="Book Antiqua"/>
          <w:i/>
          <w:iCs/>
          <w:color w:val="000000"/>
        </w:rPr>
        <w:t xml:space="preserve">Minerva </w:t>
      </w:r>
      <w:proofErr w:type="spellStart"/>
      <w:r w:rsidRPr="00B56FFF">
        <w:rPr>
          <w:rFonts w:ascii="Book Antiqua" w:eastAsia="Book Antiqua" w:hAnsi="Book Antiqua" w:cs="Book Antiqua"/>
          <w:i/>
          <w:iCs/>
          <w:color w:val="000000"/>
        </w:rPr>
        <w:t>Cardioangiol</w:t>
      </w:r>
      <w:proofErr w:type="spellEnd"/>
      <w:r w:rsidRPr="00B56FFF">
        <w:rPr>
          <w:rFonts w:ascii="Book Antiqua" w:eastAsia="Book Antiqua" w:hAnsi="Book Antiqua" w:cs="Book Antiqua"/>
          <w:color w:val="000000"/>
        </w:rPr>
        <w:t xml:space="preserve"> 2013; </w:t>
      </w:r>
      <w:r w:rsidRPr="00B56FFF">
        <w:rPr>
          <w:rFonts w:ascii="Book Antiqua" w:eastAsia="Book Antiqua" w:hAnsi="Book Antiqua" w:cs="Book Antiqua"/>
          <w:b/>
          <w:bCs/>
          <w:color w:val="000000"/>
        </w:rPr>
        <w:t>61</w:t>
      </w:r>
      <w:r w:rsidRPr="00B56FFF">
        <w:rPr>
          <w:rFonts w:ascii="Book Antiqua" w:eastAsia="Book Antiqua" w:hAnsi="Book Antiqua" w:cs="Book Antiqua"/>
          <w:color w:val="000000"/>
        </w:rPr>
        <w:t>: 627-637 [PMID: 24253456]</w:t>
      </w:r>
    </w:p>
    <w:p w14:paraId="626A2DA4" w14:textId="77777777" w:rsidR="00A77B3E" w:rsidRPr="00B56FFF" w:rsidRDefault="00DF1DBB">
      <w:pPr>
        <w:spacing w:line="360" w:lineRule="auto"/>
        <w:jc w:val="both"/>
      </w:pPr>
      <w:r w:rsidRPr="00B56FFF">
        <w:rPr>
          <w:rFonts w:ascii="Book Antiqua" w:eastAsia="Book Antiqua" w:hAnsi="Book Antiqua" w:cs="Book Antiqua"/>
          <w:color w:val="000000"/>
        </w:rPr>
        <w:t xml:space="preserve">90 </w:t>
      </w:r>
      <w:r w:rsidRPr="00B56FFF">
        <w:rPr>
          <w:rFonts w:ascii="Book Antiqua" w:eastAsia="Book Antiqua" w:hAnsi="Book Antiqua" w:cs="Book Antiqua"/>
          <w:b/>
          <w:bCs/>
          <w:color w:val="000000"/>
        </w:rPr>
        <w:t>Toyoda M</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Shirato</w:t>
      </w:r>
      <w:proofErr w:type="spellEnd"/>
      <w:r w:rsidRPr="00B56FFF">
        <w:rPr>
          <w:rFonts w:ascii="Book Antiqua" w:eastAsia="Book Antiqua" w:hAnsi="Book Antiqua" w:cs="Book Antiqua"/>
          <w:color w:val="000000"/>
        </w:rPr>
        <w:t xml:space="preserve"> H, Nakajima K, Kojima M, Takahashi M, Kubota M, Suzuki-</w:t>
      </w:r>
      <w:proofErr w:type="spellStart"/>
      <w:r w:rsidRPr="00B56FFF">
        <w:rPr>
          <w:rFonts w:ascii="Book Antiqua" w:eastAsia="Book Antiqua" w:hAnsi="Book Antiqua" w:cs="Book Antiqua"/>
          <w:color w:val="000000"/>
        </w:rPr>
        <w:t>Migishima</w:t>
      </w:r>
      <w:proofErr w:type="spellEnd"/>
      <w:r w:rsidRPr="00B56FFF">
        <w:rPr>
          <w:rFonts w:ascii="Book Antiqua" w:eastAsia="Book Antiqua" w:hAnsi="Book Antiqua" w:cs="Book Antiqua"/>
          <w:color w:val="000000"/>
        </w:rPr>
        <w:t xml:space="preserve"> R, </w:t>
      </w:r>
      <w:proofErr w:type="spellStart"/>
      <w:r w:rsidRPr="00B56FFF">
        <w:rPr>
          <w:rFonts w:ascii="Book Antiqua" w:eastAsia="Book Antiqua" w:hAnsi="Book Antiqua" w:cs="Book Antiqua"/>
          <w:color w:val="000000"/>
        </w:rPr>
        <w:t>Motegi</w:t>
      </w:r>
      <w:proofErr w:type="spellEnd"/>
      <w:r w:rsidRPr="00B56FFF">
        <w:rPr>
          <w:rFonts w:ascii="Book Antiqua" w:eastAsia="Book Antiqua" w:hAnsi="Book Antiqua" w:cs="Book Antiqua"/>
          <w:color w:val="000000"/>
        </w:rPr>
        <w:t xml:space="preserve"> Y, Yokoyama M, Takeuchi T. </w:t>
      </w:r>
      <w:proofErr w:type="spellStart"/>
      <w:r w:rsidRPr="00B56FFF">
        <w:rPr>
          <w:rFonts w:ascii="Book Antiqua" w:eastAsia="Book Antiqua" w:hAnsi="Book Antiqua" w:cs="Book Antiqua"/>
          <w:color w:val="000000"/>
        </w:rPr>
        <w:t>jumonji</w:t>
      </w:r>
      <w:proofErr w:type="spellEnd"/>
      <w:r w:rsidRPr="00B56FFF">
        <w:rPr>
          <w:rFonts w:ascii="Book Antiqua" w:eastAsia="Book Antiqua" w:hAnsi="Book Antiqua" w:cs="Book Antiqua"/>
          <w:color w:val="000000"/>
        </w:rPr>
        <w:t xml:space="preserve"> downregulates cardiac cell proliferation by repressing cyclin D1 expression. </w:t>
      </w:r>
      <w:r w:rsidRPr="00B56FFF">
        <w:rPr>
          <w:rFonts w:ascii="Book Antiqua" w:eastAsia="Book Antiqua" w:hAnsi="Book Antiqua" w:cs="Book Antiqua"/>
          <w:i/>
          <w:iCs/>
          <w:color w:val="000000"/>
        </w:rPr>
        <w:t>Dev Cell</w:t>
      </w:r>
      <w:r w:rsidRPr="00B56FFF">
        <w:rPr>
          <w:rFonts w:ascii="Book Antiqua" w:eastAsia="Book Antiqua" w:hAnsi="Book Antiqua" w:cs="Book Antiqua"/>
          <w:color w:val="000000"/>
        </w:rPr>
        <w:t xml:space="preserve"> 2003; </w:t>
      </w:r>
      <w:r w:rsidRPr="00B56FFF">
        <w:rPr>
          <w:rFonts w:ascii="Book Antiqua" w:eastAsia="Book Antiqua" w:hAnsi="Book Antiqua" w:cs="Book Antiqua"/>
          <w:b/>
          <w:bCs/>
          <w:color w:val="000000"/>
        </w:rPr>
        <w:t>5</w:t>
      </w:r>
      <w:r w:rsidRPr="00B56FFF">
        <w:rPr>
          <w:rFonts w:ascii="Book Antiqua" w:eastAsia="Book Antiqua" w:hAnsi="Book Antiqua" w:cs="Book Antiqua"/>
          <w:color w:val="000000"/>
        </w:rPr>
        <w:t>: 85-97 [PMID: 12852854 DOI: 10.1016/s1534-5807(03)00189-8]</w:t>
      </w:r>
    </w:p>
    <w:p w14:paraId="1E65E810" w14:textId="77777777" w:rsidR="00A77B3E" w:rsidRPr="00B56FFF" w:rsidRDefault="00DF1DBB">
      <w:pPr>
        <w:spacing w:line="360" w:lineRule="auto"/>
        <w:jc w:val="both"/>
      </w:pPr>
      <w:r w:rsidRPr="00B56FFF">
        <w:rPr>
          <w:rFonts w:ascii="Book Antiqua" w:eastAsia="Book Antiqua" w:hAnsi="Book Antiqua" w:cs="Book Antiqua"/>
          <w:color w:val="000000"/>
        </w:rPr>
        <w:t xml:space="preserve">91 </w:t>
      </w:r>
      <w:r w:rsidRPr="00B56FFF">
        <w:rPr>
          <w:rFonts w:ascii="Book Antiqua" w:eastAsia="Book Antiqua" w:hAnsi="Book Antiqua" w:cs="Book Antiqua"/>
          <w:b/>
          <w:bCs/>
          <w:color w:val="000000"/>
        </w:rPr>
        <w:t>Liang D</w:t>
      </w:r>
      <w:r w:rsidRPr="00B56FFF">
        <w:rPr>
          <w:rFonts w:ascii="Book Antiqua" w:eastAsia="Book Antiqua" w:hAnsi="Book Antiqua" w:cs="Book Antiqua"/>
          <w:color w:val="000000"/>
        </w:rPr>
        <w:t xml:space="preserve">, Li J, Wu Y, Zhen L, Li C, Qi M, Wang L, Deng F, Huang J, </w:t>
      </w:r>
      <w:proofErr w:type="spellStart"/>
      <w:r w:rsidRPr="00B56FFF">
        <w:rPr>
          <w:rFonts w:ascii="Book Antiqua" w:eastAsia="Book Antiqua" w:hAnsi="Book Antiqua" w:cs="Book Antiqua"/>
          <w:color w:val="000000"/>
        </w:rPr>
        <w:t>Lv</w:t>
      </w:r>
      <w:proofErr w:type="spellEnd"/>
      <w:r w:rsidRPr="00B56FFF">
        <w:rPr>
          <w:rFonts w:ascii="Book Antiqua" w:eastAsia="Book Antiqua" w:hAnsi="Book Antiqua" w:cs="Book Antiqua"/>
          <w:color w:val="000000"/>
        </w:rPr>
        <w:t xml:space="preserve"> F, Liu Y, Ma X, Yu Z, Zhang Y, Chen YH. miRNA-204 drives cardiomyocyte proliferation </w:t>
      </w:r>
      <w:r w:rsidRPr="00B56FFF">
        <w:rPr>
          <w:rFonts w:ascii="Book Antiqua" w:eastAsia="Book Antiqua" w:hAnsi="Book Antiqua" w:cs="Book Antiqua"/>
          <w:i/>
          <w:iCs/>
          <w:color w:val="000000"/>
        </w:rPr>
        <w:t>via</w:t>
      </w:r>
      <w:r w:rsidRPr="00B56FFF">
        <w:rPr>
          <w:rFonts w:ascii="Book Antiqua" w:eastAsia="Book Antiqua" w:hAnsi="Book Antiqua" w:cs="Book Antiqua"/>
          <w:color w:val="000000"/>
        </w:rPr>
        <w:t xml:space="preserve"> targeting Jarid2. </w:t>
      </w:r>
      <w:r w:rsidRPr="00B56FFF">
        <w:rPr>
          <w:rFonts w:ascii="Book Antiqua" w:eastAsia="Book Antiqua" w:hAnsi="Book Antiqua" w:cs="Book Antiqua"/>
          <w:i/>
          <w:iCs/>
          <w:color w:val="000000"/>
        </w:rPr>
        <w:t xml:space="preserve">Int J </w:t>
      </w:r>
      <w:proofErr w:type="spellStart"/>
      <w:r w:rsidRPr="00B56FFF">
        <w:rPr>
          <w:rFonts w:ascii="Book Antiqua" w:eastAsia="Book Antiqua" w:hAnsi="Book Antiqua" w:cs="Book Antiqua"/>
          <w:i/>
          <w:iCs/>
          <w:color w:val="000000"/>
        </w:rPr>
        <w:t>Cardiol</w:t>
      </w:r>
      <w:proofErr w:type="spellEnd"/>
      <w:r w:rsidRPr="00B56FFF">
        <w:rPr>
          <w:rFonts w:ascii="Book Antiqua" w:eastAsia="Book Antiqua" w:hAnsi="Book Antiqua" w:cs="Book Antiqua"/>
          <w:color w:val="000000"/>
        </w:rPr>
        <w:t xml:space="preserve"> 2015; </w:t>
      </w:r>
      <w:r w:rsidRPr="00B56FFF">
        <w:rPr>
          <w:rFonts w:ascii="Book Antiqua" w:eastAsia="Book Antiqua" w:hAnsi="Book Antiqua" w:cs="Book Antiqua"/>
          <w:b/>
          <w:bCs/>
          <w:color w:val="000000"/>
        </w:rPr>
        <w:t>201</w:t>
      </w:r>
      <w:r w:rsidRPr="00B56FFF">
        <w:rPr>
          <w:rFonts w:ascii="Book Antiqua" w:eastAsia="Book Antiqua" w:hAnsi="Book Antiqua" w:cs="Book Antiqua"/>
          <w:color w:val="000000"/>
        </w:rPr>
        <w:t>: 38-48 [PMID: 26298346 DOI: 10.1016/j.ijcard.2015.06.163]</w:t>
      </w:r>
    </w:p>
    <w:p w14:paraId="46846E7A" w14:textId="77777777" w:rsidR="00A77B3E" w:rsidRPr="00B56FFF" w:rsidRDefault="00DF1DBB">
      <w:pPr>
        <w:spacing w:line="360" w:lineRule="auto"/>
        <w:jc w:val="both"/>
      </w:pPr>
      <w:r w:rsidRPr="00B56FFF">
        <w:rPr>
          <w:rFonts w:ascii="Book Antiqua" w:eastAsia="Book Antiqua" w:hAnsi="Book Antiqua" w:cs="Book Antiqua"/>
          <w:color w:val="000000"/>
        </w:rPr>
        <w:t xml:space="preserve">92 </w:t>
      </w:r>
      <w:proofErr w:type="spellStart"/>
      <w:r w:rsidRPr="00B56FFF">
        <w:rPr>
          <w:rFonts w:ascii="Book Antiqua" w:eastAsia="Book Antiqua" w:hAnsi="Book Antiqua" w:cs="Book Antiqua"/>
          <w:b/>
          <w:bCs/>
          <w:color w:val="000000"/>
        </w:rPr>
        <w:t>Torella</w:t>
      </w:r>
      <w:proofErr w:type="spellEnd"/>
      <w:r w:rsidRPr="00B56FFF">
        <w:rPr>
          <w:rFonts w:ascii="Book Antiqua" w:eastAsia="Book Antiqua" w:hAnsi="Book Antiqua" w:cs="Book Antiqua"/>
          <w:b/>
          <w:bCs/>
          <w:color w:val="000000"/>
        </w:rPr>
        <w:t xml:space="preserve"> D</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Iaconetti</w:t>
      </w:r>
      <w:proofErr w:type="spellEnd"/>
      <w:r w:rsidRPr="00B56FFF">
        <w:rPr>
          <w:rFonts w:ascii="Book Antiqua" w:eastAsia="Book Antiqua" w:hAnsi="Book Antiqua" w:cs="Book Antiqua"/>
          <w:color w:val="000000"/>
        </w:rPr>
        <w:t xml:space="preserve"> C, Tarallo R, Marino F, </w:t>
      </w:r>
      <w:proofErr w:type="spellStart"/>
      <w:r w:rsidRPr="00B56FFF">
        <w:rPr>
          <w:rFonts w:ascii="Book Antiqua" w:eastAsia="Book Antiqua" w:hAnsi="Book Antiqua" w:cs="Book Antiqua"/>
          <w:color w:val="000000"/>
        </w:rPr>
        <w:t>Giurato</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Veneziano</w:t>
      </w:r>
      <w:proofErr w:type="spellEnd"/>
      <w:r w:rsidRPr="00B56FFF">
        <w:rPr>
          <w:rFonts w:ascii="Book Antiqua" w:eastAsia="Book Antiqua" w:hAnsi="Book Antiqua" w:cs="Book Antiqua"/>
          <w:color w:val="000000"/>
        </w:rPr>
        <w:t xml:space="preserve"> C, Aquila I, Scalise M, Mancuso T, </w:t>
      </w:r>
      <w:proofErr w:type="spellStart"/>
      <w:r w:rsidRPr="00B56FFF">
        <w:rPr>
          <w:rFonts w:ascii="Book Antiqua" w:eastAsia="Book Antiqua" w:hAnsi="Book Antiqua" w:cs="Book Antiqua"/>
          <w:color w:val="000000"/>
        </w:rPr>
        <w:t>Cianflone</w:t>
      </w:r>
      <w:proofErr w:type="spellEnd"/>
      <w:r w:rsidRPr="00B56FFF">
        <w:rPr>
          <w:rFonts w:ascii="Book Antiqua" w:eastAsia="Book Antiqua" w:hAnsi="Book Antiqua" w:cs="Book Antiqua"/>
          <w:color w:val="000000"/>
        </w:rPr>
        <w:t xml:space="preserve"> E, </w:t>
      </w:r>
      <w:proofErr w:type="spellStart"/>
      <w:r w:rsidRPr="00B56FFF">
        <w:rPr>
          <w:rFonts w:ascii="Book Antiqua" w:eastAsia="Book Antiqua" w:hAnsi="Book Antiqua" w:cs="Book Antiqua"/>
          <w:color w:val="000000"/>
        </w:rPr>
        <w:t>Valeriano</w:t>
      </w:r>
      <w:proofErr w:type="spellEnd"/>
      <w:r w:rsidRPr="00B56FFF">
        <w:rPr>
          <w:rFonts w:ascii="Book Antiqua" w:eastAsia="Book Antiqua" w:hAnsi="Book Antiqua" w:cs="Book Antiqua"/>
          <w:color w:val="000000"/>
        </w:rPr>
        <w:t xml:space="preserve"> C, Marotta P, </w:t>
      </w:r>
      <w:proofErr w:type="spellStart"/>
      <w:r w:rsidRPr="00B56FFF">
        <w:rPr>
          <w:rFonts w:ascii="Book Antiqua" w:eastAsia="Book Antiqua" w:hAnsi="Book Antiqua" w:cs="Book Antiqua"/>
          <w:color w:val="000000"/>
        </w:rPr>
        <w:t>Tammè</w:t>
      </w:r>
      <w:proofErr w:type="spellEnd"/>
      <w:r w:rsidRPr="00B56FFF">
        <w:rPr>
          <w:rFonts w:ascii="Book Antiqua" w:eastAsia="Book Antiqua" w:hAnsi="Book Antiqua" w:cs="Book Antiqua"/>
          <w:color w:val="000000"/>
        </w:rPr>
        <w:t xml:space="preserve"> L, </w:t>
      </w:r>
      <w:proofErr w:type="spellStart"/>
      <w:r w:rsidRPr="00B56FFF">
        <w:rPr>
          <w:rFonts w:ascii="Book Antiqua" w:eastAsia="Book Antiqua" w:hAnsi="Book Antiqua" w:cs="Book Antiqua"/>
          <w:color w:val="000000"/>
        </w:rPr>
        <w:t>Vicinanza</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Sasso</w:t>
      </w:r>
      <w:proofErr w:type="spellEnd"/>
      <w:r w:rsidRPr="00B56FFF">
        <w:rPr>
          <w:rFonts w:ascii="Book Antiqua" w:eastAsia="Book Antiqua" w:hAnsi="Book Antiqua" w:cs="Book Antiqua"/>
          <w:color w:val="000000"/>
        </w:rPr>
        <w:t xml:space="preserve"> FC, Cozzolino D, </w:t>
      </w:r>
      <w:proofErr w:type="spellStart"/>
      <w:r w:rsidRPr="00B56FFF">
        <w:rPr>
          <w:rFonts w:ascii="Book Antiqua" w:eastAsia="Book Antiqua" w:hAnsi="Book Antiqua" w:cs="Book Antiqua"/>
          <w:color w:val="000000"/>
        </w:rPr>
        <w:t>Torella</w:t>
      </w:r>
      <w:proofErr w:type="spellEnd"/>
      <w:r w:rsidRPr="00B56FFF">
        <w:rPr>
          <w:rFonts w:ascii="Book Antiqua" w:eastAsia="Book Antiqua" w:hAnsi="Book Antiqua" w:cs="Book Antiqua"/>
          <w:color w:val="000000"/>
        </w:rPr>
        <w:t xml:space="preserve"> M, Weisz A, </w:t>
      </w:r>
      <w:proofErr w:type="spellStart"/>
      <w:r w:rsidRPr="00B56FFF">
        <w:rPr>
          <w:rFonts w:ascii="Book Antiqua" w:eastAsia="Book Antiqua" w:hAnsi="Book Antiqua" w:cs="Book Antiqua"/>
          <w:color w:val="000000"/>
        </w:rPr>
        <w:t>Indolfi</w:t>
      </w:r>
      <w:proofErr w:type="spellEnd"/>
      <w:r w:rsidRPr="00B56FFF">
        <w:rPr>
          <w:rFonts w:ascii="Book Antiqua" w:eastAsia="Book Antiqua" w:hAnsi="Book Antiqua" w:cs="Book Antiqua"/>
          <w:color w:val="000000"/>
        </w:rPr>
        <w:t xml:space="preserve"> C. miRNA Regulation of the </w:t>
      </w:r>
      <w:r w:rsidRPr="00B56FFF">
        <w:rPr>
          <w:rFonts w:ascii="Book Antiqua" w:eastAsia="Book Antiqua" w:hAnsi="Book Antiqua" w:cs="Book Antiqua"/>
          <w:color w:val="000000"/>
        </w:rPr>
        <w:lastRenderedPageBreak/>
        <w:t xml:space="preserve">Hyperproliferative Phenotype of Vascular Smooth Muscle Cells in Diabetes. </w:t>
      </w:r>
      <w:r w:rsidRPr="00B56FFF">
        <w:rPr>
          <w:rFonts w:ascii="Book Antiqua" w:eastAsia="Book Antiqua" w:hAnsi="Book Antiqua" w:cs="Book Antiqua"/>
          <w:i/>
          <w:iCs/>
          <w:color w:val="000000"/>
        </w:rPr>
        <w:t>Diabetes</w:t>
      </w:r>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67</w:t>
      </w:r>
      <w:r w:rsidRPr="00B56FFF">
        <w:rPr>
          <w:rFonts w:ascii="Book Antiqua" w:eastAsia="Book Antiqua" w:hAnsi="Book Antiqua" w:cs="Book Antiqua"/>
          <w:color w:val="000000"/>
        </w:rPr>
        <w:t>: 2554-2568 [PMID: 30257973 DOI: 10.2337/db17-1434]</w:t>
      </w:r>
    </w:p>
    <w:p w14:paraId="618F0EC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93 </w:t>
      </w:r>
      <w:r w:rsidRPr="00B56FFF">
        <w:rPr>
          <w:rFonts w:ascii="Book Antiqua" w:eastAsia="Book Antiqua" w:hAnsi="Book Antiqua" w:cs="Book Antiqua"/>
          <w:b/>
          <w:bCs/>
          <w:color w:val="000000"/>
        </w:rPr>
        <w:t>Wang N</w:t>
      </w:r>
      <w:r w:rsidRPr="00B56FFF">
        <w:rPr>
          <w:rFonts w:ascii="Book Antiqua" w:eastAsia="Book Antiqua" w:hAnsi="Book Antiqua" w:cs="Book Antiqua"/>
          <w:color w:val="000000"/>
        </w:rPr>
        <w:t xml:space="preserve">, Yuan Y, Sun S, Liu G. microRNA-204-5p Participates in Atherosclerosis Via Targeting MMP-9. </w:t>
      </w:r>
      <w:r w:rsidRPr="00B56FFF">
        <w:rPr>
          <w:rFonts w:ascii="Book Antiqua" w:eastAsia="Book Antiqua" w:hAnsi="Book Antiqua" w:cs="Book Antiqua"/>
          <w:i/>
          <w:iCs/>
          <w:color w:val="000000"/>
        </w:rPr>
        <w:t>Open Med (Wars)</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15</w:t>
      </w:r>
      <w:r w:rsidRPr="00B56FFF">
        <w:rPr>
          <w:rFonts w:ascii="Book Antiqua" w:eastAsia="Book Antiqua" w:hAnsi="Book Antiqua" w:cs="Book Antiqua"/>
          <w:color w:val="000000"/>
        </w:rPr>
        <w:t>: 231-239 [PMID: 32266319 DOI: 10.1515/med-2020-0034]</w:t>
      </w:r>
    </w:p>
    <w:p w14:paraId="48375EB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94 </w:t>
      </w:r>
      <w:r w:rsidRPr="00B56FFF">
        <w:rPr>
          <w:rFonts w:ascii="Book Antiqua" w:eastAsia="Book Antiqua" w:hAnsi="Book Antiqua" w:cs="Book Antiqua"/>
          <w:b/>
          <w:bCs/>
          <w:color w:val="000000"/>
        </w:rPr>
        <w:t>Ding YD</w:t>
      </w:r>
      <w:r w:rsidRPr="00B56FFF">
        <w:rPr>
          <w:rFonts w:ascii="Book Antiqua" w:eastAsia="Book Antiqua" w:hAnsi="Book Antiqua" w:cs="Book Antiqua"/>
          <w:color w:val="000000"/>
        </w:rPr>
        <w:t xml:space="preserve">, Pei YQ, Rui-Wang, Yang JX, Zhao YX, Liu XL, Shen H, Ma Q, Zhang S, Ge HL. Association of Plasma MiRNA-204 and the Presence and Severity of Coronary Artery Calcification in Patients </w:t>
      </w:r>
      <w:proofErr w:type="gramStart"/>
      <w:r w:rsidRPr="00B56FFF">
        <w:rPr>
          <w:rFonts w:ascii="Book Antiqua" w:eastAsia="Book Antiqua" w:hAnsi="Book Antiqua" w:cs="Book Antiqua"/>
          <w:color w:val="000000"/>
        </w:rPr>
        <w:t>With</w:t>
      </w:r>
      <w:proofErr w:type="gramEnd"/>
      <w:r w:rsidRPr="00B56FFF">
        <w:rPr>
          <w:rFonts w:ascii="Book Antiqua" w:eastAsia="Book Antiqua" w:hAnsi="Book Antiqua" w:cs="Book Antiqua"/>
          <w:color w:val="000000"/>
        </w:rPr>
        <w:t xml:space="preserve"> Type 2 Diabetes. </w:t>
      </w:r>
      <w:r w:rsidRPr="00B56FFF">
        <w:rPr>
          <w:rFonts w:ascii="Book Antiqua" w:eastAsia="Book Antiqua" w:hAnsi="Book Antiqua" w:cs="Book Antiqua"/>
          <w:i/>
          <w:iCs/>
          <w:color w:val="000000"/>
        </w:rPr>
        <w:t>Angiology</w:t>
      </w:r>
      <w:r w:rsidRPr="00B56FFF">
        <w:rPr>
          <w:rFonts w:ascii="Book Antiqua" w:eastAsia="Book Antiqua" w:hAnsi="Book Antiqua" w:cs="Book Antiqua"/>
          <w:color w:val="000000"/>
        </w:rPr>
        <w:t xml:space="preserve"> 2021; </w:t>
      </w:r>
      <w:r w:rsidRPr="00B56FFF">
        <w:rPr>
          <w:rFonts w:ascii="Book Antiqua" w:eastAsia="Book Antiqua" w:hAnsi="Book Antiqua" w:cs="Book Antiqua"/>
          <w:b/>
          <w:bCs/>
          <w:color w:val="000000"/>
        </w:rPr>
        <w:t>72</w:t>
      </w:r>
      <w:r w:rsidRPr="00B56FFF">
        <w:rPr>
          <w:rFonts w:ascii="Book Antiqua" w:eastAsia="Book Antiqua" w:hAnsi="Book Antiqua" w:cs="Book Antiqua"/>
          <w:color w:val="000000"/>
        </w:rPr>
        <w:t>: 451-458 [PMID: 33401931 DOI: 10.1177/0003319720984592]</w:t>
      </w:r>
    </w:p>
    <w:p w14:paraId="0F3A15BC" w14:textId="77777777" w:rsidR="00A77B3E" w:rsidRPr="00B56FFF" w:rsidRDefault="00DF1DBB">
      <w:pPr>
        <w:spacing w:line="360" w:lineRule="auto"/>
        <w:jc w:val="both"/>
      </w:pPr>
      <w:r w:rsidRPr="00B56FFF">
        <w:rPr>
          <w:rFonts w:ascii="Book Antiqua" w:eastAsia="Book Antiqua" w:hAnsi="Book Antiqua" w:cs="Book Antiqua"/>
          <w:color w:val="000000"/>
        </w:rPr>
        <w:t xml:space="preserve">95 </w:t>
      </w:r>
      <w:r w:rsidRPr="00B56FFF">
        <w:rPr>
          <w:rFonts w:ascii="Book Antiqua" w:eastAsia="Book Antiqua" w:hAnsi="Book Antiqua" w:cs="Book Antiqua"/>
          <w:b/>
          <w:bCs/>
          <w:color w:val="000000"/>
        </w:rPr>
        <w:t>Cui RR</w:t>
      </w:r>
      <w:r w:rsidRPr="00B56FFF">
        <w:rPr>
          <w:rFonts w:ascii="Book Antiqua" w:eastAsia="Book Antiqua" w:hAnsi="Book Antiqua" w:cs="Book Antiqua"/>
          <w:color w:val="000000"/>
        </w:rPr>
        <w:t xml:space="preserve">, Li SJ, Liu LJ, Yi L, Liang QH, Zhu X, Liu GY, Liu Y, Wu SS, Liao XB, Yuan LQ, Mao DA, Liao EY. MicroRNA-204 regulates vascular smooth muscle cell calcification </w:t>
      </w:r>
      <w:r w:rsidRPr="00B56FFF">
        <w:rPr>
          <w:rFonts w:ascii="Book Antiqua" w:eastAsia="Book Antiqua" w:hAnsi="Book Antiqua" w:cs="Book Antiqua"/>
          <w:i/>
          <w:iCs/>
          <w:color w:val="000000"/>
        </w:rPr>
        <w:t>in vitro</w:t>
      </w:r>
      <w:r w:rsidRPr="00B56FFF">
        <w:rPr>
          <w:rFonts w:ascii="Book Antiqua" w:eastAsia="Book Antiqua" w:hAnsi="Book Antiqua" w:cs="Book Antiqua"/>
          <w:color w:val="000000"/>
        </w:rPr>
        <w:t xml:space="preserve"> and in vivo. </w:t>
      </w:r>
      <w:r w:rsidRPr="00B56FFF">
        <w:rPr>
          <w:rFonts w:ascii="Book Antiqua" w:eastAsia="Book Antiqua" w:hAnsi="Book Antiqua" w:cs="Book Antiqua"/>
          <w:i/>
          <w:iCs/>
          <w:color w:val="000000"/>
        </w:rPr>
        <w:t>Cardiovasc Res</w:t>
      </w:r>
      <w:r w:rsidRPr="00B56FFF">
        <w:rPr>
          <w:rFonts w:ascii="Book Antiqua" w:eastAsia="Book Antiqua" w:hAnsi="Book Antiqua" w:cs="Book Antiqua"/>
          <w:color w:val="000000"/>
        </w:rPr>
        <w:t xml:space="preserve"> 2012; </w:t>
      </w:r>
      <w:r w:rsidRPr="00B56FFF">
        <w:rPr>
          <w:rFonts w:ascii="Book Antiqua" w:eastAsia="Book Antiqua" w:hAnsi="Book Antiqua" w:cs="Book Antiqua"/>
          <w:b/>
          <w:bCs/>
          <w:color w:val="000000"/>
        </w:rPr>
        <w:t>96</w:t>
      </w:r>
      <w:r w:rsidRPr="00B56FFF">
        <w:rPr>
          <w:rFonts w:ascii="Book Antiqua" w:eastAsia="Book Antiqua" w:hAnsi="Book Antiqua" w:cs="Book Antiqua"/>
          <w:color w:val="000000"/>
        </w:rPr>
        <w:t>: 320-329 [PMID: 22871591 DOI: 10.1093/</w:t>
      </w:r>
      <w:proofErr w:type="spellStart"/>
      <w:r w:rsidRPr="00B56FFF">
        <w:rPr>
          <w:rFonts w:ascii="Book Antiqua" w:eastAsia="Book Antiqua" w:hAnsi="Book Antiqua" w:cs="Book Antiqua"/>
          <w:color w:val="000000"/>
        </w:rPr>
        <w:t>cvr</w:t>
      </w:r>
      <w:proofErr w:type="spellEnd"/>
      <w:r w:rsidRPr="00B56FFF">
        <w:rPr>
          <w:rFonts w:ascii="Book Antiqua" w:eastAsia="Book Antiqua" w:hAnsi="Book Antiqua" w:cs="Book Antiqua"/>
          <w:color w:val="000000"/>
        </w:rPr>
        <w:t>/cvs258]</w:t>
      </w:r>
    </w:p>
    <w:p w14:paraId="4260930E" w14:textId="77777777" w:rsidR="00A77B3E" w:rsidRPr="00B56FFF" w:rsidRDefault="00DF1DBB">
      <w:pPr>
        <w:spacing w:line="360" w:lineRule="auto"/>
        <w:jc w:val="both"/>
      </w:pPr>
      <w:r w:rsidRPr="00B56FFF">
        <w:rPr>
          <w:rFonts w:ascii="Book Antiqua" w:eastAsia="Book Antiqua" w:hAnsi="Book Antiqua" w:cs="Book Antiqua"/>
          <w:color w:val="000000"/>
        </w:rPr>
        <w:t xml:space="preserve">96 </w:t>
      </w:r>
      <w:r w:rsidRPr="00B56FFF">
        <w:rPr>
          <w:rFonts w:ascii="Book Antiqua" w:eastAsia="Book Antiqua" w:hAnsi="Book Antiqua" w:cs="Book Antiqua"/>
          <w:b/>
          <w:bCs/>
          <w:color w:val="000000"/>
        </w:rPr>
        <w:t>Lu H</w:t>
      </w:r>
      <w:r w:rsidRPr="00B56FFF">
        <w:rPr>
          <w:rFonts w:ascii="Book Antiqua" w:eastAsia="Book Antiqua" w:hAnsi="Book Antiqua" w:cs="Book Antiqua"/>
          <w:color w:val="000000"/>
        </w:rPr>
        <w:t xml:space="preserve">, Buchan RJ, Cook SA. MicroRNA-223 regulates Glut4 expression and cardiomyocyte glucose metabolism. </w:t>
      </w:r>
      <w:r w:rsidRPr="00B56FFF">
        <w:rPr>
          <w:rFonts w:ascii="Book Antiqua" w:eastAsia="Book Antiqua" w:hAnsi="Book Antiqua" w:cs="Book Antiqua"/>
          <w:i/>
          <w:iCs/>
          <w:color w:val="000000"/>
        </w:rPr>
        <w:t>Cardiovasc Res</w:t>
      </w:r>
      <w:r w:rsidRPr="00B56FFF">
        <w:rPr>
          <w:rFonts w:ascii="Book Antiqua" w:eastAsia="Book Antiqua" w:hAnsi="Book Antiqua" w:cs="Book Antiqua"/>
          <w:color w:val="000000"/>
        </w:rPr>
        <w:t xml:space="preserve"> 2010; </w:t>
      </w:r>
      <w:r w:rsidRPr="00B56FFF">
        <w:rPr>
          <w:rFonts w:ascii="Book Antiqua" w:eastAsia="Book Antiqua" w:hAnsi="Book Antiqua" w:cs="Book Antiqua"/>
          <w:b/>
          <w:bCs/>
          <w:color w:val="000000"/>
        </w:rPr>
        <w:t>86</w:t>
      </w:r>
      <w:r w:rsidRPr="00B56FFF">
        <w:rPr>
          <w:rFonts w:ascii="Book Antiqua" w:eastAsia="Book Antiqua" w:hAnsi="Book Antiqua" w:cs="Book Antiqua"/>
          <w:color w:val="000000"/>
        </w:rPr>
        <w:t>: 410-420 [PMID: 20080987 DOI: 10.1093/</w:t>
      </w:r>
      <w:proofErr w:type="spellStart"/>
      <w:r w:rsidRPr="00B56FFF">
        <w:rPr>
          <w:rFonts w:ascii="Book Antiqua" w:eastAsia="Book Antiqua" w:hAnsi="Book Antiqua" w:cs="Book Antiqua"/>
          <w:color w:val="000000"/>
        </w:rPr>
        <w:t>cvr</w:t>
      </w:r>
      <w:proofErr w:type="spellEnd"/>
      <w:r w:rsidRPr="00B56FFF">
        <w:rPr>
          <w:rFonts w:ascii="Book Antiqua" w:eastAsia="Book Antiqua" w:hAnsi="Book Antiqua" w:cs="Book Antiqua"/>
          <w:color w:val="000000"/>
        </w:rPr>
        <w:t>/cvq010]</w:t>
      </w:r>
    </w:p>
    <w:p w14:paraId="0DF65E0D" w14:textId="77777777" w:rsidR="00A77B3E" w:rsidRPr="00B56FFF" w:rsidRDefault="00DF1DBB">
      <w:pPr>
        <w:spacing w:line="360" w:lineRule="auto"/>
        <w:jc w:val="both"/>
      </w:pPr>
      <w:r w:rsidRPr="00B56FFF">
        <w:rPr>
          <w:rFonts w:ascii="Book Antiqua" w:eastAsia="Book Antiqua" w:hAnsi="Book Antiqua" w:cs="Book Antiqua"/>
          <w:color w:val="000000"/>
        </w:rPr>
        <w:t xml:space="preserve">97 </w:t>
      </w:r>
      <w:r w:rsidRPr="00B56FFF">
        <w:rPr>
          <w:rFonts w:ascii="Book Antiqua" w:eastAsia="Book Antiqua" w:hAnsi="Book Antiqua" w:cs="Book Antiqua"/>
          <w:b/>
          <w:bCs/>
          <w:color w:val="000000"/>
        </w:rPr>
        <w:t>Duan X</w:t>
      </w:r>
      <w:r w:rsidRPr="00B56FFF">
        <w:rPr>
          <w:rFonts w:ascii="Book Antiqua" w:eastAsia="Book Antiqua" w:hAnsi="Book Antiqua" w:cs="Book Antiqua"/>
          <w:color w:val="000000"/>
        </w:rPr>
        <w:t xml:space="preserve">, Zhan Q, Song B, Zeng S, Zhou J, Long Y, Lu J, Li Z, Yuan M, Chen X, Yang Q, Xia J. Detection of platelet microRNA expression in patients with diabetes mellitus with or without ischemic stroke. </w:t>
      </w:r>
      <w:r w:rsidRPr="00B56FFF">
        <w:rPr>
          <w:rFonts w:ascii="Book Antiqua" w:eastAsia="Book Antiqua" w:hAnsi="Book Antiqua" w:cs="Book Antiqua"/>
          <w:i/>
          <w:iCs/>
          <w:color w:val="000000"/>
        </w:rPr>
        <w:t>J Diabetes Complications</w:t>
      </w:r>
      <w:r w:rsidRPr="00B56FFF">
        <w:rPr>
          <w:rFonts w:ascii="Book Antiqua" w:eastAsia="Book Antiqua" w:hAnsi="Book Antiqua" w:cs="Book Antiqua"/>
          <w:color w:val="000000"/>
        </w:rPr>
        <w:t xml:space="preserve"> 2014; </w:t>
      </w:r>
      <w:r w:rsidRPr="00B56FFF">
        <w:rPr>
          <w:rFonts w:ascii="Book Antiqua" w:eastAsia="Book Antiqua" w:hAnsi="Book Antiqua" w:cs="Book Antiqua"/>
          <w:b/>
          <w:bCs/>
          <w:color w:val="000000"/>
        </w:rPr>
        <w:t>28</w:t>
      </w:r>
      <w:r w:rsidRPr="00B56FFF">
        <w:rPr>
          <w:rFonts w:ascii="Book Antiqua" w:eastAsia="Book Antiqua" w:hAnsi="Book Antiqua" w:cs="Book Antiqua"/>
          <w:color w:val="000000"/>
        </w:rPr>
        <w:t>: 705-710 [PMID: 24908639 DOI: 10.1016/j.jdiacomp.2014.04.012]</w:t>
      </w:r>
    </w:p>
    <w:p w14:paraId="3F82C3A8" w14:textId="77777777" w:rsidR="00A77B3E" w:rsidRPr="00B56FFF" w:rsidRDefault="00DF1DBB">
      <w:pPr>
        <w:spacing w:line="360" w:lineRule="auto"/>
        <w:jc w:val="both"/>
      </w:pPr>
      <w:r w:rsidRPr="00B56FFF">
        <w:rPr>
          <w:rFonts w:ascii="Book Antiqua" w:eastAsia="Book Antiqua" w:hAnsi="Book Antiqua" w:cs="Book Antiqua"/>
          <w:color w:val="000000"/>
        </w:rPr>
        <w:t xml:space="preserve">98 </w:t>
      </w:r>
      <w:r w:rsidRPr="00B56FFF">
        <w:rPr>
          <w:rFonts w:ascii="Book Antiqua" w:eastAsia="Book Antiqua" w:hAnsi="Book Antiqua" w:cs="Book Antiqua"/>
          <w:b/>
          <w:bCs/>
          <w:color w:val="000000"/>
        </w:rPr>
        <w:t>Yang S</w:t>
      </w:r>
      <w:r w:rsidRPr="00B56FFF">
        <w:rPr>
          <w:rFonts w:ascii="Book Antiqua" w:eastAsia="Book Antiqua" w:hAnsi="Book Antiqua" w:cs="Book Antiqua"/>
          <w:color w:val="000000"/>
        </w:rPr>
        <w:t xml:space="preserve">, Zhao J, Chen Y, Lei M. Biomarkers Associated with Ischemic Stroke in Diabetes Mellitus Patients. </w:t>
      </w:r>
      <w:r w:rsidRPr="00B56FFF">
        <w:rPr>
          <w:rFonts w:ascii="Book Antiqua" w:eastAsia="Book Antiqua" w:hAnsi="Book Antiqua" w:cs="Book Antiqua"/>
          <w:i/>
          <w:iCs/>
          <w:color w:val="000000"/>
        </w:rPr>
        <w:t xml:space="preserve">Cardiovasc </w:t>
      </w:r>
      <w:proofErr w:type="spellStart"/>
      <w:r w:rsidRPr="00B56FFF">
        <w:rPr>
          <w:rFonts w:ascii="Book Antiqua" w:eastAsia="Book Antiqua" w:hAnsi="Book Antiqua" w:cs="Book Antiqua"/>
          <w:i/>
          <w:iCs/>
          <w:color w:val="000000"/>
        </w:rPr>
        <w:t>Toxicol</w:t>
      </w:r>
      <w:proofErr w:type="spellEnd"/>
      <w:r w:rsidRPr="00B56FFF">
        <w:rPr>
          <w:rFonts w:ascii="Book Antiqua" w:eastAsia="Book Antiqua" w:hAnsi="Book Antiqua" w:cs="Book Antiqua"/>
          <w:color w:val="000000"/>
        </w:rPr>
        <w:t xml:space="preserve"> 2016; </w:t>
      </w:r>
      <w:r w:rsidRPr="00B56FFF">
        <w:rPr>
          <w:rFonts w:ascii="Book Antiqua" w:eastAsia="Book Antiqua" w:hAnsi="Book Antiqua" w:cs="Book Antiqua"/>
          <w:b/>
          <w:bCs/>
          <w:color w:val="000000"/>
        </w:rPr>
        <w:t>16</w:t>
      </w:r>
      <w:r w:rsidRPr="00B56FFF">
        <w:rPr>
          <w:rFonts w:ascii="Book Antiqua" w:eastAsia="Book Antiqua" w:hAnsi="Book Antiqua" w:cs="Book Antiqua"/>
          <w:color w:val="000000"/>
        </w:rPr>
        <w:t>: 213-222 [PMID: 26175178 DOI: 10.1007/s12012-015-9329-8]</w:t>
      </w:r>
    </w:p>
    <w:p w14:paraId="1698E0F2" w14:textId="77777777" w:rsidR="00A77B3E" w:rsidRPr="00B56FFF" w:rsidRDefault="00DF1DBB">
      <w:pPr>
        <w:spacing w:line="360" w:lineRule="auto"/>
        <w:jc w:val="both"/>
      </w:pPr>
      <w:r w:rsidRPr="00B56FFF">
        <w:rPr>
          <w:rFonts w:ascii="Book Antiqua" w:eastAsia="Book Antiqua" w:hAnsi="Book Antiqua" w:cs="Book Antiqua"/>
          <w:color w:val="000000"/>
        </w:rPr>
        <w:t xml:space="preserve">99 </w:t>
      </w:r>
      <w:r w:rsidRPr="00B56FFF">
        <w:rPr>
          <w:rFonts w:ascii="Book Antiqua" w:eastAsia="Book Antiqua" w:hAnsi="Book Antiqua" w:cs="Book Antiqua"/>
          <w:b/>
          <w:bCs/>
          <w:color w:val="000000"/>
        </w:rPr>
        <w:t>Long Y</w:t>
      </w:r>
      <w:r w:rsidRPr="00B56FFF">
        <w:rPr>
          <w:rFonts w:ascii="Book Antiqua" w:eastAsia="Book Antiqua" w:hAnsi="Book Antiqua" w:cs="Book Antiqua"/>
          <w:color w:val="000000"/>
        </w:rPr>
        <w:t xml:space="preserve">, Zhan Q, Yuan M, Duan X, Zhou J, Lu J, Li Z, Yu F, Zhou X, Yang Q, Xia J. The Expression of microRNA-223 and FAM5C in Cerebral Infarction Patients with Diabetes Mellitus. </w:t>
      </w:r>
      <w:r w:rsidRPr="00B56FFF">
        <w:rPr>
          <w:rFonts w:ascii="Book Antiqua" w:eastAsia="Book Antiqua" w:hAnsi="Book Antiqua" w:cs="Book Antiqua"/>
          <w:i/>
          <w:iCs/>
          <w:color w:val="000000"/>
        </w:rPr>
        <w:t xml:space="preserve">Cardiovasc </w:t>
      </w:r>
      <w:proofErr w:type="spellStart"/>
      <w:r w:rsidRPr="00B56FFF">
        <w:rPr>
          <w:rFonts w:ascii="Book Antiqua" w:eastAsia="Book Antiqua" w:hAnsi="Book Antiqua" w:cs="Book Antiqua"/>
          <w:i/>
          <w:iCs/>
          <w:color w:val="000000"/>
        </w:rPr>
        <w:t>Toxicol</w:t>
      </w:r>
      <w:proofErr w:type="spellEnd"/>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17</w:t>
      </w:r>
      <w:r w:rsidRPr="00B56FFF">
        <w:rPr>
          <w:rFonts w:ascii="Book Antiqua" w:eastAsia="Book Antiqua" w:hAnsi="Book Antiqua" w:cs="Book Antiqua"/>
          <w:color w:val="000000"/>
        </w:rPr>
        <w:t>: 42-48 [PMID: 26717922 DOI: 10.1007/s12012-015-9354-7]</w:t>
      </w:r>
    </w:p>
    <w:p w14:paraId="01FA6063"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100 </w:t>
      </w:r>
      <w:r w:rsidRPr="00B56FFF">
        <w:rPr>
          <w:rFonts w:ascii="Book Antiqua" w:eastAsia="Book Antiqua" w:hAnsi="Book Antiqua" w:cs="Book Antiqua"/>
          <w:b/>
          <w:bCs/>
          <w:color w:val="000000"/>
        </w:rPr>
        <w:t>Singh S</w:t>
      </w:r>
      <w:r w:rsidRPr="00B56FFF">
        <w:rPr>
          <w:rFonts w:ascii="Book Antiqua" w:eastAsia="Book Antiqua" w:hAnsi="Book Antiqua" w:cs="Book Antiqua"/>
          <w:color w:val="000000"/>
        </w:rPr>
        <w:t xml:space="preserve">, de Ronde MWJ, </w:t>
      </w:r>
      <w:proofErr w:type="spellStart"/>
      <w:r w:rsidRPr="00B56FFF">
        <w:rPr>
          <w:rFonts w:ascii="Book Antiqua" w:eastAsia="Book Antiqua" w:hAnsi="Book Antiqua" w:cs="Book Antiqua"/>
          <w:color w:val="000000"/>
        </w:rPr>
        <w:t>Kok</w:t>
      </w:r>
      <w:proofErr w:type="spellEnd"/>
      <w:r w:rsidRPr="00B56FFF">
        <w:rPr>
          <w:rFonts w:ascii="Book Antiqua" w:eastAsia="Book Antiqua" w:hAnsi="Book Antiqua" w:cs="Book Antiqua"/>
          <w:color w:val="000000"/>
        </w:rPr>
        <w:t xml:space="preserve"> MGM, </w:t>
      </w:r>
      <w:proofErr w:type="spellStart"/>
      <w:r w:rsidRPr="00B56FFF">
        <w:rPr>
          <w:rFonts w:ascii="Book Antiqua" w:eastAsia="Book Antiqua" w:hAnsi="Book Antiqua" w:cs="Book Antiqua"/>
          <w:color w:val="000000"/>
        </w:rPr>
        <w:t>Beijk</w:t>
      </w:r>
      <w:proofErr w:type="spellEnd"/>
      <w:r w:rsidRPr="00B56FFF">
        <w:rPr>
          <w:rFonts w:ascii="Book Antiqua" w:eastAsia="Book Antiqua" w:hAnsi="Book Antiqua" w:cs="Book Antiqua"/>
          <w:color w:val="000000"/>
        </w:rPr>
        <w:t xml:space="preserve"> MA, De Winter RJ, van der Wal AC, </w:t>
      </w:r>
      <w:proofErr w:type="spellStart"/>
      <w:r w:rsidRPr="00B56FFF">
        <w:rPr>
          <w:rFonts w:ascii="Book Antiqua" w:eastAsia="Book Antiqua" w:hAnsi="Book Antiqua" w:cs="Book Antiqua"/>
          <w:color w:val="000000"/>
        </w:rPr>
        <w:t>Sondermeijer</w:t>
      </w:r>
      <w:proofErr w:type="spellEnd"/>
      <w:r w:rsidRPr="00B56FFF">
        <w:rPr>
          <w:rFonts w:ascii="Book Antiqua" w:eastAsia="Book Antiqua" w:hAnsi="Book Antiqua" w:cs="Book Antiqua"/>
          <w:color w:val="000000"/>
        </w:rPr>
        <w:t xml:space="preserve"> BM, </w:t>
      </w:r>
      <w:proofErr w:type="spellStart"/>
      <w:r w:rsidRPr="00B56FFF">
        <w:rPr>
          <w:rFonts w:ascii="Book Antiqua" w:eastAsia="Book Antiqua" w:hAnsi="Book Antiqua" w:cs="Book Antiqua"/>
          <w:color w:val="000000"/>
        </w:rPr>
        <w:t>Meijers</w:t>
      </w:r>
      <w:proofErr w:type="spellEnd"/>
      <w:r w:rsidRPr="00B56FFF">
        <w:rPr>
          <w:rFonts w:ascii="Book Antiqua" w:eastAsia="Book Antiqua" w:hAnsi="Book Antiqua" w:cs="Book Antiqua"/>
          <w:color w:val="000000"/>
        </w:rPr>
        <w:t xml:space="preserve"> JCM, </w:t>
      </w:r>
      <w:proofErr w:type="spellStart"/>
      <w:r w:rsidRPr="00B56FFF">
        <w:rPr>
          <w:rFonts w:ascii="Book Antiqua" w:eastAsia="Book Antiqua" w:hAnsi="Book Antiqua" w:cs="Book Antiqua"/>
          <w:color w:val="000000"/>
        </w:rPr>
        <w:t>Creemers</w:t>
      </w:r>
      <w:proofErr w:type="spellEnd"/>
      <w:r w:rsidRPr="00B56FFF">
        <w:rPr>
          <w:rFonts w:ascii="Book Antiqua" w:eastAsia="Book Antiqua" w:hAnsi="Book Antiqua" w:cs="Book Antiqua"/>
          <w:color w:val="000000"/>
        </w:rPr>
        <w:t xml:space="preserve"> EE, Pinto-</w:t>
      </w:r>
      <w:proofErr w:type="spellStart"/>
      <w:r w:rsidRPr="00B56FFF">
        <w:rPr>
          <w:rFonts w:ascii="Book Antiqua" w:eastAsia="Book Antiqua" w:hAnsi="Book Antiqua" w:cs="Book Antiqua"/>
          <w:color w:val="000000"/>
        </w:rPr>
        <w:t>Sietsma</w:t>
      </w:r>
      <w:proofErr w:type="spellEnd"/>
      <w:r w:rsidRPr="00B56FFF">
        <w:rPr>
          <w:rFonts w:ascii="Book Antiqua" w:eastAsia="Book Antiqua" w:hAnsi="Book Antiqua" w:cs="Book Antiqua"/>
          <w:color w:val="000000"/>
        </w:rPr>
        <w:t xml:space="preserve"> SJ. MiR-223-3p and miR-</w:t>
      </w:r>
      <w:r w:rsidRPr="00B56FFF">
        <w:rPr>
          <w:rFonts w:ascii="Book Antiqua" w:eastAsia="Book Antiqua" w:hAnsi="Book Antiqua" w:cs="Book Antiqua"/>
          <w:color w:val="000000"/>
        </w:rPr>
        <w:lastRenderedPageBreak/>
        <w:t xml:space="preserve">122-5p as circulating biomarkers for plaque instability. </w:t>
      </w:r>
      <w:r w:rsidRPr="00B56FFF">
        <w:rPr>
          <w:rFonts w:ascii="Book Antiqua" w:eastAsia="Book Antiqua" w:hAnsi="Book Antiqua" w:cs="Book Antiqua"/>
          <w:i/>
          <w:iCs/>
          <w:color w:val="000000"/>
        </w:rPr>
        <w:t>Open Heart</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7</w:t>
      </w:r>
      <w:r w:rsidRPr="00B56FFF">
        <w:rPr>
          <w:rFonts w:ascii="Book Antiqua" w:eastAsia="Book Antiqua" w:hAnsi="Book Antiqua" w:cs="Book Antiqua"/>
          <w:color w:val="000000"/>
        </w:rPr>
        <w:t xml:space="preserve"> [PMID: 32487772 DOI: 10.1136/openhrt-2019-001223]</w:t>
      </w:r>
    </w:p>
    <w:p w14:paraId="7D50597A"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101 </w:t>
      </w:r>
      <w:r w:rsidRPr="00B56FFF">
        <w:rPr>
          <w:rFonts w:ascii="Book Antiqua" w:eastAsia="Book Antiqua" w:hAnsi="Book Antiqua" w:cs="Book Antiqua"/>
          <w:b/>
          <w:bCs/>
          <w:color w:val="000000"/>
        </w:rPr>
        <w:t>Karolina DS</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Armugam</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Tavintharan</w:t>
      </w:r>
      <w:proofErr w:type="spellEnd"/>
      <w:r w:rsidRPr="00B56FFF">
        <w:rPr>
          <w:rFonts w:ascii="Book Antiqua" w:eastAsia="Book Antiqua" w:hAnsi="Book Antiqua" w:cs="Book Antiqua"/>
          <w:color w:val="000000"/>
        </w:rPr>
        <w:t xml:space="preserve"> S, Wong MT, Lim SC, Sum CF, </w:t>
      </w:r>
      <w:proofErr w:type="spellStart"/>
      <w:r w:rsidRPr="00B56FFF">
        <w:rPr>
          <w:rFonts w:ascii="Book Antiqua" w:eastAsia="Book Antiqua" w:hAnsi="Book Antiqua" w:cs="Book Antiqua"/>
          <w:color w:val="000000"/>
        </w:rPr>
        <w:t>Jeyaseelan</w:t>
      </w:r>
      <w:proofErr w:type="spellEnd"/>
      <w:r w:rsidRPr="00B56FFF">
        <w:rPr>
          <w:rFonts w:ascii="Book Antiqua" w:eastAsia="Book Antiqua" w:hAnsi="Book Antiqua" w:cs="Book Antiqua"/>
          <w:color w:val="000000"/>
        </w:rPr>
        <w:t xml:space="preserve"> K. MicroRNA 144 impairs insulin signaling by inhibiting the expression of insulin receptor substrate 1 in type 2 diabetes mellitus. </w:t>
      </w:r>
      <w:proofErr w:type="spellStart"/>
      <w:r w:rsidRPr="00B56FFF">
        <w:rPr>
          <w:rFonts w:ascii="Book Antiqua" w:eastAsia="Book Antiqua" w:hAnsi="Book Antiqua" w:cs="Book Antiqua"/>
          <w:i/>
          <w:iCs/>
          <w:color w:val="000000"/>
        </w:rPr>
        <w:t>PLoS</w:t>
      </w:r>
      <w:proofErr w:type="spellEnd"/>
      <w:r w:rsidRPr="00B56FFF">
        <w:rPr>
          <w:rFonts w:ascii="Book Antiqua" w:eastAsia="Book Antiqua" w:hAnsi="Book Antiqua" w:cs="Book Antiqua"/>
          <w:i/>
          <w:iCs/>
          <w:color w:val="000000"/>
        </w:rPr>
        <w:t xml:space="preserve"> One</w:t>
      </w:r>
      <w:r w:rsidRPr="00B56FFF">
        <w:rPr>
          <w:rFonts w:ascii="Book Antiqua" w:eastAsia="Book Antiqua" w:hAnsi="Book Antiqua" w:cs="Book Antiqua"/>
          <w:color w:val="000000"/>
        </w:rPr>
        <w:t xml:space="preserve"> 2011; </w:t>
      </w:r>
      <w:r w:rsidRPr="00B56FFF">
        <w:rPr>
          <w:rFonts w:ascii="Book Antiqua" w:eastAsia="Book Antiqua" w:hAnsi="Book Antiqua" w:cs="Book Antiqua"/>
          <w:b/>
          <w:bCs/>
          <w:color w:val="000000"/>
        </w:rPr>
        <w:t>6</w:t>
      </w:r>
      <w:r w:rsidRPr="00B56FFF">
        <w:rPr>
          <w:rFonts w:ascii="Book Antiqua" w:eastAsia="Book Antiqua" w:hAnsi="Book Antiqua" w:cs="Book Antiqua"/>
          <w:color w:val="000000"/>
        </w:rPr>
        <w:t>: e22839 [PMID: 21829658 DOI: 10.1371/journal.pone.0022839]</w:t>
      </w:r>
    </w:p>
    <w:p w14:paraId="0E85A146"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102 </w:t>
      </w:r>
      <w:r w:rsidRPr="00B56FFF">
        <w:rPr>
          <w:rFonts w:ascii="Book Antiqua" w:eastAsia="Book Antiqua" w:hAnsi="Book Antiqua" w:cs="Book Antiqua"/>
          <w:b/>
          <w:bCs/>
          <w:color w:val="000000"/>
        </w:rPr>
        <w:t>Thong FS</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Dugani</w:t>
      </w:r>
      <w:proofErr w:type="spellEnd"/>
      <w:r w:rsidRPr="00B56FFF">
        <w:rPr>
          <w:rFonts w:ascii="Book Antiqua" w:eastAsia="Book Antiqua" w:hAnsi="Book Antiqua" w:cs="Book Antiqua"/>
          <w:color w:val="000000"/>
        </w:rPr>
        <w:t xml:space="preserve"> CB, </w:t>
      </w:r>
      <w:proofErr w:type="spellStart"/>
      <w:r w:rsidRPr="00B56FFF">
        <w:rPr>
          <w:rFonts w:ascii="Book Antiqua" w:eastAsia="Book Antiqua" w:hAnsi="Book Antiqua" w:cs="Book Antiqua"/>
          <w:color w:val="000000"/>
        </w:rPr>
        <w:t>Klip</w:t>
      </w:r>
      <w:proofErr w:type="spellEnd"/>
      <w:r w:rsidRPr="00B56FFF">
        <w:rPr>
          <w:rFonts w:ascii="Book Antiqua" w:eastAsia="Book Antiqua" w:hAnsi="Book Antiqua" w:cs="Book Antiqua"/>
          <w:color w:val="000000"/>
        </w:rPr>
        <w:t xml:space="preserve"> A. Turning signals on and off: GLUT4 traffic in the insulin-signaling highway. </w:t>
      </w:r>
      <w:r w:rsidRPr="00B56FFF">
        <w:rPr>
          <w:rFonts w:ascii="Book Antiqua" w:eastAsia="Book Antiqua" w:hAnsi="Book Antiqua" w:cs="Book Antiqua"/>
          <w:i/>
          <w:iCs/>
          <w:color w:val="000000"/>
        </w:rPr>
        <w:t>Physiology (Bethesda)</w:t>
      </w:r>
      <w:r w:rsidRPr="00B56FFF">
        <w:rPr>
          <w:rFonts w:ascii="Book Antiqua" w:eastAsia="Book Antiqua" w:hAnsi="Book Antiqua" w:cs="Book Antiqua"/>
          <w:color w:val="000000"/>
        </w:rPr>
        <w:t xml:space="preserve"> 2005; </w:t>
      </w:r>
      <w:r w:rsidRPr="00B56FFF">
        <w:rPr>
          <w:rFonts w:ascii="Book Antiqua" w:eastAsia="Book Antiqua" w:hAnsi="Book Antiqua" w:cs="Book Antiqua"/>
          <w:b/>
          <w:bCs/>
          <w:color w:val="000000"/>
        </w:rPr>
        <w:t>20</w:t>
      </w:r>
      <w:r w:rsidRPr="00B56FFF">
        <w:rPr>
          <w:rFonts w:ascii="Book Antiqua" w:eastAsia="Book Antiqua" w:hAnsi="Book Antiqua" w:cs="Book Antiqua"/>
          <w:color w:val="000000"/>
        </w:rPr>
        <w:t>: 271-284 [PMID: 16024515 DOI: 10.1152/physiol.00017.2005]</w:t>
      </w:r>
    </w:p>
    <w:p w14:paraId="3788BFE4"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103 </w:t>
      </w:r>
      <w:r w:rsidRPr="00B56FFF">
        <w:rPr>
          <w:rFonts w:ascii="Book Antiqua" w:eastAsia="Book Antiqua" w:hAnsi="Book Antiqua" w:cs="Book Antiqua"/>
          <w:b/>
          <w:bCs/>
          <w:color w:val="000000"/>
        </w:rPr>
        <w:t>Chen B</w:t>
      </w:r>
      <w:r w:rsidRPr="00B56FFF">
        <w:rPr>
          <w:rFonts w:ascii="Book Antiqua" w:eastAsia="Book Antiqua" w:hAnsi="Book Antiqua" w:cs="Book Antiqua"/>
          <w:color w:val="000000"/>
        </w:rPr>
        <w:t xml:space="preserve">, Luo L, Wei X, Gong D, </w:t>
      </w:r>
      <w:proofErr w:type="spellStart"/>
      <w:r w:rsidRPr="00B56FFF">
        <w:rPr>
          <w:rFonts w:ascii="Book Antiqua" w:eastAsia="Book Antiqua" w:hAnsi="Book Antiqua" w:cs="Book Antiqua"/>
          <w:color w:val="000000"/>
        </w:rPr>
        <w:t>Jin</w:t>
      </w:r>
      <w:proofErr w:type="spellEnd"/>
      <w:r w:rsidRPr="00B56FFF">
        <w:rPr>
          <w:rFonts w:ascii="Book Antiqua" w:eastAsia="Book Antiqua" w:hAnsi="Book Antiqua" w:cs="Book Antiqua"/>
          <w:color w:val="000000"/>
        </w:rPr>
        <w:t xml:space="preserve"> L. Altered Plasma miR-144 as a Novel Biomarker for Coronary Artery Disease. </w:t>
      </w:r>
      <w:r w:rsidRPr="00B56FFF">
        <w:rPr>
          <w:rFonts w:ascii="Book Antiqua" w:eastAsia="Book Antiqua" w:hAnsi="Book Antiqua" w:cs="Book Antiqua"/>
          <w:i/>
          <w:iCs/>
          <w:color w:val="000000"/>
        </w:rPr>
        <w:t>Ann Clin Lab Sci</w:t>
      </w:r>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48</w:t>
      </w:r>
      <w:r w:rsidRPr="00B56FFF">
        <w:rPr>
          <w:rFonts w:ascii="Book Antiqua" w:eastAsia="Book Antiqua" w:hAnsi="Book Antiqua" w:cs="Book Antiqua"/>
          <w:color w:val="000000"/>
        </w:rPr>
        <w:t>: 440-445 [PMID: 30143484]</w:t>
      </w:r>
    </w:p>
    <w:p w14:paraId="14364FE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104 </w:t>
      </w:r>
      <w:r w:rsidRPr="00B56FFF">
        <w:rPr>
          <w:rFonts w:ascii="Book Antiqua" w:eastAsia="Book Antiqua" w:hAnsi="Book Antiqua" w:cs="Book Antiqua"/>
          <w:b/>
          <w:bCs/>
          <w:color w:val="000000"/>
        </w:rPr>
        <w:t>Cheng J</w:t>
      </w:r>
      <w:r w:rsidRPr="00B56FFF">
        <w:rPr>
          <w:rFonts w:ascii="Book Antiqua" w:eastAsia="Book Antiqua" w:hAnsi="Book Antiqua" w:cs="Book Antiqua"/>
          <w:color w:val="000000"/>
        </w:rPr>
        <w:t xml:space="preserve">, Cheng A, Clifford BL, Wu X, Hedin U, </w:t>
      </w:r>
      <w:proofErr w:type="spellStart"/>
      <w:r w:rsidRPr="00B56FFF">
        <w:rPr>
          <w:rFonts w:ascii="Book Antiqua" w:eastAsia="Book Antiqua" w:hAnsi="Book Antiqua" w:cs="Book Antiqua"/>
          <w:color w:val="000000"/>
        </w:rPr>
        <w:t>Maegdefessel</w:t>
      </w:r>
      <w:proofErr w:type="spellEnd"/>
      <w:r w:rsidRPr="00B56FFF">
        <w:rPr>
          <w:rFonts w:ascii="Book Antiqua" w:eastAsia="Book Antiqua" w:hAnsi="Book Antiqua" w:cs="Book Antiqua"/>
          <w:color w:val="000000"/>
        </w:rPr>
        <w:t xml:space="preserve"> L, Pamir N, </w:t>
      </w:r>
      <w:proofErr w:type="spellStart"/>
      <w:r w:rsidRPr="00B56FFF">
        <w:rPr>
          <w:rFonts w:ascii="Book Antiqua" w:eastAsia="Book Antiqua" w:hAnsi="Book Antiqua" w:cs="Book Antiqua"/>
          <w:color w:val="000000"/>
        </w:rPr>
        <w:t>Sallam</w:t>
      </w:r>
      <w:proofErr w:type="spellEnd"/>
      <w:r w:rsidRPr="00B56FFF">
        <w:rPr>
          <w:rFonts w:ascii="Book Antiqua" w:eastAsia="Book Antiqua" w:hAnsi="Book Antiqua" w:cs="Book Antiqua"/>
          <w:color w:val="000000"/>
        </w:rPr>
        <w:t xml:space="preserve"> T, Tarling EJ, de Aguiar </w:t>
      </w:r>
      <w:proofErr w:type="spellStart"/>
      <w:r w:rsidRPr="00B56FFF">
        <w:rPr>
          <w:rFonts w:ascii="Book Antiqua" w:eastAsia="Book Antiqua" w:hAnsi="Book Antiqua" w:cs="Book Antiqua"/>
          <w:color w:val="000000"/>
        </w:rPr>
        <w:t>Vallim</w:t>
      </w:r>
      <w:proofErr w:type="spellEnd"/>
      <w:r w:rsidRPr="00B56FFF">
        <w:rPr>
          <w:rFonts w:ascii="Book Antiqua" w:eastAsia="Book Antiqua" w:hAnsi="Book Antiqua" w:cs="Book Antiqua"/>
          <w:color w:val="000000"/>
        </w:rPr>
        <w:t xml:space="preserve"> TQ. MicroRNA-144 Silencing Protects Against Atherosclerosis in Male, but Not Female Mice. </w:t>
      </w:r>
      <w:proofErr w:type="spellStart"/>
      <w:r w:rsidRPr="00B56FFF">
        <w:rPr>
          <w:rFonts w:ascii="Book Antiqua" w:eastAsia="Book Antiqua" w:hAnsi="Book Antiqua" w:cs="Book Antiqua"/>
          <w:i/>
          <w:iCs/>
          <w:color w:val="000000"/>
        </w:rPr>
        <w:t>Arterioscler</w:t>
      </w:r>
      <w:proofErr w:type="spellEnd"/>
      <w:r w:rsidRPr="00B56FFF">
        <w:rPr>
          <w:rFonts w:ascii="Book Antiqua" w:eastAsia="Book Antiqua" w:hAnsi="Book Antiqua" w:cs="Book Antiqua"/>
          <w:i/>
          <w:iCs/>
          <w:color w:val="000000"/>
        </w:rPr>
        <w:t xml:space="preserve"> </w:t>
      </w:r>
      <w:proofErr w:type="spellStart"/>
      <w:r w:rsidRPr="00B56FFF">
        <w:rPr>
          <w:rFonts w:ascii="Book Antiqua" w:eastAsia="Book Antiqua" w:hAnsi="Book Antiqua" w:cs="Book Antiqua"/>
          <w:i/>
          <w:iCs/>
          <w:color w:val="000000"/>
        </w:rPr>
        <w:t>Thromb</w:t>
      </w:r>
      <w:proofErr w:type="spellEnd"/>
      <w:r w:rsidRPr="00B56FFF">
        <w:rPr>
          <w:rFonts w:ascii="Book Antiqua" w:eastAsia="Book Antiqua" w:hAnsi="Book Antiqua" w:cs="Book Antiqua"/>
          <w:i/>
          <w:iCs/>
          <w:color w:val="000000"/>
        </w:rPr>
        <w:t xml:space="preserve"> </w:t>
      </w:r>
      <w:proofErr w:type="spellStart"/>
      <w:r w:rsidRPr="00B56FFF">
        <w:rPr>
          <w:rFonts w:ascii="Book Antiqua" w:eastAsia="Book Antiqua" w:hAnsi="Book Antiqua" w:cs="Book Antiqua"/>
          <w:i/>
          <w:iCs/>
          <w:color w:val="000000"/>
        </w:rPr>
        <w:t>Vasc</w:t>
      </w:r>
      <w:proofErr w:type="spellEnd"/>
      <w:r w:rsidRPr="00B56FFF">
        <w:rPr>
          <w:rFonts w:ascii="Book Antiqua" w:eastAsia="Book Antiqua" w:hAnsi="Book Antiqua" w:cs="Book Antiqua"/>
          <w:i/>
          <w:iCs/>
          <w:color w:val="000000"/>
        </w:rPr>
        <w:t xml:space="preserve"> Biol</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40</w:t>
      </w:r>
      <w:r w:rsidRPr="00B56FFF">
        <w:rPr>
          <w:rFonts w:ascii="Book Antiqua" w:eastAsia="Book Antiqua" w:hAnsi="Book Antiqua" w:cs="Book Antiqua"/>
          <w:color w:val="000000"/>
        </w:rPr>
        <w:t>: 412-425 [PMID: 31852219 DOI: 10.1161/ATVBAHA.119.313633]</w:t>
      </w:r>
    </w:p>
    <w:p w14:paraId="02A4A5C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105 </w:t>
      </w:r>
      <w:r w:rsidRPr="00B56FFF">
        <w:rPr>
          <w:rFonts w:ascii="Book Antiqua" w:eastAsia="Book Antiqua" w:hAnsi="Book Antiqua" w:cs="Book Antiqua"/>
          <w:b/>
          <w:bCs/>
          <w:color w:val="000000"/>
        </w:rPr>
        <w:t>Tan KS</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Armugam</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Sepramaniam</w:t>
      </w:r>
      <w:proofErr w:type="spellEnd"/>
      <w:r w:rsidRPr="00B56FFF">
        <w:rPr>
          <w:rFonts w:ascii="Book Antiqua" w:eastAsia="Book Antiqua" w:hAnsi="Book Antiqua" w:cs="Book Antiqua"/>
          <w:color w:val="000000"/>
        </w:rPr>
        <w:t xml:space="preserve"> S, Lim KY, </w:t>
      </w:r>
      <w:proofErr w:type="spellStart"/>
      <w:r w:rsidRPr="00B56FFF">
        <w:rPr>
          <w:rFonts w:ascii="Book Antiqua" w:eastAsia="Book Antiqua" w:hAnsi="Book Antiqua" w:cs="Book Antiqua"/>
          <w:color w:val="000000"/>
        </w:rPr>
        <w:t>Setyowati</w:t>
      </w:r>
      <w:proofErr w:type="spellEnd"/>
      <w:r w:rsidRPr="00B56FFF">
        <w:rPr>
          <w:rFonts w:ascii="Book Antiqua" w:eastAsia="Book Antiqua" w:hAnsi="Book Antiqua" w:cs="Book Antiqua"/>
          <w:color w:val="000000"/>
        </w:rPr>
        <w:t xml:space="preserve"> KD, Wang CW, </w:t>
      </w:r>
      <w:proofErr w:type="spellStart"/>
      <w:r w:rsidRPr="00B56FFF">
        <w:rPr>
          <w:rFonts w:ascii="Book Antiqua" w:eastAsia="Book Antiqua" w:hAnsi="Book Antiqua" w:cs="Book Antiqua"/>
          <w:color w:val="000000"/>
        </w:rPr>
        <w:t>Jeyaseelan</w:t>
      </w:r>
      <w:proofErr w:type="spellEnd"/>
      <w:r w:rsidRPr="00B56FFF">
        <w:rPr>
          <w:rFonts w:ascii="Book Antiqua" w:eastAsia="Book Antiqua" w:hAnsi="Book Antiqua" w:cs="Book Antiqua"/>
          <w:color w:val="000000"/>
        </w:rPr>
        <w:t xml:space="preserve"> K. Expression profile of MicroRNAs in young stroke patients. </w:t>
      </w:r>
      <w:proofErr w:type="spellStart"/>
      <w:r w:rsidRPr="00B56FFF">
        <w:rPr>
          <w:rFonts w:ascii="Book Antiqua" w:eastAsia="Book Antiqua" w:hAnsi="Book Antiqua" w:cs="Book Antiqua"/>
          <w:i/>
          <w:iCs/>
          <w:color w:val="000000"/>
        </w:rPr>
        <w:t>PLoS</w:t>
      </w:r>
      <w:proofErr w:type="spellEnd"/>
      <w:r w:rsidRPr="00B56FFF">
        <w:rPr>
          <w:rFonts w:ascii="Book Antiqua" w:eastAsia="Book Antiqua" w:hAnsi="Book Antiqua" w:cs="Book Antiqua"/>
          <w:i/>
          <w:iCs/>
          <w:color w:val="000000"/>
        </w:rPr>
        <w:t xml:space="preserve"> One</w:t>
      </w:r>
      <w:r w:rsidRPr="00B56FFF">
        <w:rPr>
          <w:rFonts w:ascii="Book Antiqua" w:eastAsia="Book Antiqua" w:hAnsi="Book Antiqua" w:cs="Book Antiqua"/>
          <w:color w:val="000000"/>
        </w:rPr>
        <w:t xml:space="preserve"> 2009; </w:t>
      </w:r>
      <w:r w:rsidRPr="00B56FFF">
        <w:rPr>
          <w:rFonts w:ascii="Book Antiqua" w:eastAsia="Book Antiqua" w:hAnsi="Book Antiqua" w:cs="Book Antiqua"/>
          <w:b/>
          <w:bCs/>
          <w:color w:val="000000"/>
        </w:rPr>
        <w:t>4</w:t>
      </w:r>
      <w:r w:rsidRPr="00B56FFF">
        <w:rPr>
          <w:rFonts w:ascii="Book Antiqua" w:eastAsia="Book Antiqua" w:hAnsi="Book Antiqua" w:cs="Book Antiqua"/>
          <w:color w:val="000000"/>
        </w:rPr>
        <w:t>: e7689 [PMID: 19888324 DOI: 10.1371/journal.pone.0007689]</w:t>
      </w:r>
    </w:p>
    <w:p w14:paraId="017911CD"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106 </w:t>
      </w:r>
      <w:r w:rsidRPr="00B56FFF">
        <w:rPr>
          <w:rFonts w:ascii="Book Antiqua" w:eastAsia="Book Antiqua" w:hAnsi="Book Antiqua" w:cs="Book Antiqua"/>
          <w:b/>
          <w:bCs/>
          <w:color w:val="000000"/>
        </w:rPr>
        <w:t>Giordano M</w:t>
      </w:r>
      <w:r w:rsidRPr="00B56FFF">
        <w:rPr>
          <w:rFonts w:ascii="Book Antiqua" w:eastAsia="Book Antiqua" w:hAnsi="Book Antiqua" w:cs="Book Antiqua"/>
          <w:color w:val="000000"/>
        </w:rPr>
        <w:t xml:space="preserve">, Trotta MC, </w:t>
      </w:r>
      <w:proofErr w:type="spellStart"/>
      <w:r w:rsidRPr="00B56FFF">
        <w:rPr>
          <w:rFonts w:ascii="Book Antiqua" w:eastAsia="Book Antiqua" w:hAnsi="Book Antiqua" w:cs="Book Antiqua"/>
          <w:color w:val="000000"/>
        </w:rPr>
        <w:t>Ciarambino</w:t>
      </w:r>
      <w:proofErr w:type="spellEnd"/>
      <w:r w:rsidRPr="00B56FFF">
        <w:rPr>
          <w:rFonts w:ascii="Book Antiqua" w:eastAsia="Book Antiqua" w:hAnsi="Book Antiqua" w:cs="Book Antiqua"/>
          <w:color w:val="000000"/>
        </w:rPr>
        <w:t xml:space="preserve"> T, D'Amico M, </w:t>
      </w:r>
      <w:proofErr w:type="spellStart"/>
      <w:r w:rsidRPr="00B56FFF">
        <w:rPr>
          <w:rFonts w:ascii="Book Antiqua" w:eastAsia="Book Antiqua" w:hAnsi="Book Antiqua" w:cs="Book Antiqua"/>
          <w:color w:val="000000"/>
        </w:rPr>
        <w:t>Galdiero</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Schettini</w:t>
      </w:r>
      <w:proofErr w:type="spellEnd"/>
      <w:r w:rsidRPr="00B56FFF">
        <w:rPr>
          <w:rFonts w:ascii="Book Antiqua" w:eastAsia="Book Antiqua" w:hAnsi="Book Antiqua" w:cs="Book Antiqua"/>
          <w:color w:val="000000"/>
        </w:rPr>
        <w:t xml:space="preserve"> F, </w:t>
      </w:r>
      <w:proofErr w:type="spellStart"/>
      <w:r w:rsidRPr="00B56FFF">
        <w:rPr>
          <w:rFonts w:ascii="Book Antiqua" w:eastAsia="Book Antiqua" w:hAnsi="Book Antiqua" w:cs="Book Antiqua"/>
          <w:color w:val="000000"/>
        </w:rPr>
        <w:t>Paternosto</w:t>
      </w:r>
      <w:proofErr w:type="spellEnd"/>
      <w:r w:rsidRPr="00B56FFF">
        <w:rPr>
          <w:rFonts w:ascii="Book Antiqua" w:eastAsia="Book Antiqua" w:hAnsi="Book Antiqua" w:cs="Book Antiqua"/>
          <w:color w:val="000000"/>
        </w:rPr>
        <w:t xml:space="preserve"> D, </w:t>
      </w:r>
      <w:proofErr w:type="spellStart"/>
      <w:r w:rsidRPr="00B56FFF">
        <w:rPr>
          <w:rFonts w:ascii="Book Antiqua" w:eastAsia="Book Antiqua" w:hAnsi="Book Antiqua" w:cs="Book Antiqua"/>
          <w:color w:val="000000"/>
        </w:rPr>
        <w:t>Salzillo</w:t>
      </w:r>
      <w:proofErr w:type="spellEnd"/>
      <w:r w:rsidRPr="00B56FFF">
        <w:rPr>
          <w:rFonts w:ascii="Book Antiqua" w:eastAsia="Book Antiqua" w:hAnsi="Book Antiqua" w:cs="Book Antiqua"/>
          <w:color w:val="000000"/>
        </w:rPr>
        <w:t xml:space="preserve"> M, Alfano R, </w:t>
      </w:r>
      <w:proofErr w:type="spellStart"/>
      <w:r w:rsidRPr="00B56FFF">
        <w:rPr>
          <w:rFonts w:ascii="Book Antiqua" w:eastAsia="Book Antiqua" w:hAnsi="Book Antiqua" w:cs="Book Antiqua"/>
          <w:color w:val="000000"/>
        </w:rPr>
        <w:t>Andreone</w:t>
      </w:r>
      <w:proofErr w:type="spellEnd"/>
      <w:r w:rsidRPr="00B56FFF">
        <w:rPr>
          <w:rFonts w:ascii="Book Antiqua" w:eastAsia="Book Antiqua" w:hAnsi="Book Antiqua" w:cs="Book Antiqua"/>
          <w:color w:val="000000"/>
        </w:rPr>
        <w:t xml:space="preserve"> V, </w:t>
      </w:r>
      <w:proofErr w:type="spellStart"/>
      <w:r w:rsidRPr="00B56FFF">
        <w:rPr>
          <w:rFonts w:ascii="Book Antiqua" w:eastAsia="Book Antiqua" w:hAnsi="Book Antiqua" w:cs="Book Antiqua"/>
          <w:color w:val="000000"/>
        </w:rPr>
        <w:t>Malatino</w:t>
      </w:r>
      <w:proofErr w:type="spellEnd"/>
      <w:r w:rsidRPr="00B56FFF">
        <w:rPr>
          <w:rFonts w:ascii="Book Antiqua" w:eastAsia="Book Antiqua" w:hAnsi="Book Antiqua" w:cs="Book Antiqua"/>
          <w:color w:val="000000"/>
        </w:rPr>
        <w:t xml:space="preserve"> LS, </w:t>
      </w:r>
      <w:proofErr w:type="spellStart"/>
      <w:r w:rsidRPr="00B56FFF">
        <w:rPr>
          <w:rFonts w:ascii="Book Antiqua" w:eastAsia="Book Antiqua" w:hAnsi="Book Antiqua" w:cs="Book Antiqua"/>
          <w:color w:val="000000"/>
        </w:rPr>
        <w:t>Biolo</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Paolisso</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Adinolfi</w:t>
      </w:r>
      <w:proofErr w:type="spellEnd"/>
      <w:r w:rsidRPr="00B56FFF">
        <w:rPr>
          <w:rFonts w:ascii="Book Antiqua" w:eastAsia="Book Antiqua" w:hAnsi="Book Antiqua" w:cs="Book Antiqua"/>
          <w:color w:val="000000"/>
        </w:rPr>
        <w:t xml:space="preserve"> LE. Circulating MiRNA-195-5p and -451a in Diabetic Patients with Transient and Acute Ischemic Stroke in the Emergency Department. </w:t>
      </w:r>
      <w:r w:rsidRPr="00B56FFF">
        <w:rPr>
          <w:rFonts w:ascii="Book Antiqua" w:eastAsia="Book Antiqua" w:hAnsi="Book Antiqua" w:cs="Book Antiqua"/>
          <w:i/>
          <w:iCs/>
          <w:color w:val="000000"/>
        </w:rPr>
        <w:t>Int J Mol Sci</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21</w:t>
      </w:r>
      <w:r w:rsidRPr="00B56FFF">
        <w:rPr>
          <w:rFonts w:ascii="Book Antiqua" w:eastAsia="Book Antiqua" w:hAnsi="Book Antiqua" w:cs="Book Antiqua"/>
          <w:color w:val="000000"/>
        </w:rPr>
        <w:t xml:space="preserve"> [PMID: 33076256 DOI: 10.3390/ijms21207615]</w:t>
      </w:r>
    </w:p>
    <w:p w14:paraId="1CAC89A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107 </w:t>
      </w:r>
      <w:r w:rsidRPr="00B56FFF">
        <w:rPr>
          <w:rFonts w:ascii="Book Antiqua" w:eastAsia="Book Antiqua" w:hAnsi="Book Antiqua" w:cs="Book Antiqua"/>
          <w:b/>
          <w:bCs/>
          <w:color w:val="000000"/>
        </w:rPr>
        <w:t>Li P</w:t>
      </w:r>
      <w:r w:rsidRPr="00B56FFF">
        <w:rPr>
          <w:rFonts w:ascii="Book Antiqua" w:eastAsia="Book Antiqua" w:hAnsi="Book Antiqua" w:cs="Book Antiqua"/>
          <w:color w:val="000000"/>
        </w:rPr>
        <w:t xml:space="preserve">, Teng F, Gao F, Zhang M, Wu J, Zhang C. Identification of circulating microRNAs as potential biomarkers for detecting acute ischemic stroke. </w:t>
      </w:r>
      <w:r w:rsidRPr="00B56FFF">
        <w:rPr>
          <w:rFonts w:ascii="Book Antiqua" w:eastAsia="Book Antiqua" w:hAnsi="Book Antiqua" w:cs="Book Antiqua"/>
          <w:i/>
          <w:iCs/>
          <w:color w:val="000000"/>
        </w:rPr>
        <w:t xml:space="preserve">Cell Mol </w:t>
      </w:r>
      <w:proofErr w:type="spellStart"/>
      <w:r w:rsidRPr="00B56FFF">
        <w:rPr>
          <w:rFonts w:ascii="Book Antiqua" w:eastAsia="Book Antiqua" w:hAnsi="Book Antiqua" w:cs="Book Antiqua"/>
          <w:i/>
          <w:iCs/>
          <w:color w:val="000000"/>
        </w:rPr>
        <w:t>Neurobiol</w:t>
      </w:r>
      <w:proofErr w:type="spellEnd"/>
      <w:r w:rsidRPr="00B56FFF">
        <w:rPr>
          <w:rFonts w:ascii="Book Antiqua" w:eastAsia="Book Antiqua" w:hAnsi="Book Antiqua" w:cs="Book Antiqua"/>
          <w:color w:val="000000"/>
        </w:rPr>
        <w:t xml:space="preserve"> 2015; </w:t>
      </w:r>
      <w:r w:rsidRPr="00B56FFF">
        <w:rPr>
          <w:rFonts w:ascii="Book Antiqua" w:eastAsia="Book Antiqua" w:hAnsi="Book Antiqua" w:cs="Book Antiqua"/>
          <w:b/>
          <w:bCs/>
          <w:color w:val="000000"/>
        </w:rPr>
        <w:t>35</w:t>
      </w:r>
      <w:r w:rsidRPr="00B56FFF">
        <w:rPr>
          <w:rFonts w:ascii="Book Antiqua" w:eastAsia="Book Antiqua" w:hAnsi="Book Antiqua" w:cs="Book Antiqua"/>
          <w:color w:val="000000"/>
        </w:rPr>
        <w:t>: 433-447 [PMID: 25410304 DOI: 10.1007/s10571-014-0139-5]</w:t>
      </w:r>
    </w:p>
    <w:p w14:paraId="222A2555"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108 </w:t>
      </w:r>
      <w:r w:rsidRPr="00B56FFF">
        <w:rPr>
          <w:rFonts w:ascii="Book Antiqua" w:eastAsia="Book Antiqua" w:hAnsi="Book Antiqua" w:cs="Book Antiqua"/>
          <w:b/>
          <w:bCs/>
          <w:color w:val="000000"/>
        </w:rPr>
        <w:t>Ding L</w:t>
      </w:r>
      <w:r w:rsidRPr="00B56FFF">
        <w:rPr>
          <w:rFonts w:ascii="Book Antiqua" w:eastAsia="Book Antiqua" w:hAnsi="Book Antiqua" w:cs="Book Antiqua"/>
          <w:color w:val="000000"/>
        </w:rPr>
        <w:t xml:space="preserve">, Ai D, Wu R, Zhang T, Jing L, Lu J, Zhong L. Identification of the differential expression of serum microRNA in type 2 diabetes. </w:t>
      </w:r>
      <w:proofErr w:type="spellStart"/>
      <w:r w:rsidRPr="00B56FFF">
        <w:rPr>
          <w:rFonts w:ascii="Book Antiqua" w:eastAsia="Book Antiqua" w:hAnsi="Book Antiqua" w:cs="Book Antiqua"/>
          <w:i/>
          <w:iCs/>
          <w:color w:val="000000"/>
        </w:rPr>
        <w:t>Biosci</w:t>
      </w:r>
      <w:proofErr w:type="spellEnd"/>
      <w:r w:rsidRPr="00B56FFF">
        <w:rPr>
          <w:rFonts w:ascii="Book Antiqua" w:eastAsia="Book Antiqua" w:hAnsi="Book Antiqua" w:cs="Book Antiqua"/>
          <w:i/>
          <w:iCs/>
          <w:color w:val="000000"/>
        </w:rPr>
        <w:t xml:space="preserve"> </w:t>
      </w:r>
      <w:proofErr w:type="spellStart"/>
      <w:r w:rsidRPr="00B56FFF">
        <w:rPr>
          <w:rFonts w:ascii="Book Antiqua" w:eastAsia="Book Antiqua" w:hAnsi="Book Antiqua" w:cs="Book Antiqua"/>
          <w:i/>
          <w:iCs/>
          <w:color w:val="000000"/>
        </w:rPr>
        <w:t>Biotechnol</w:t>
      </w:r>
      <w:proofErr w:type="spellEnd"/>
      <w:r w:rsidRPr="00B56FFF">
        <w:rPr>
          <w:rFonts w:ascii="Book Antiqua" w:eastAsia="Book Antiqua" w:hAnsi="Book Antiqua" w:cs="Book Antiqua"/>
          <w:i/>
          <w:iCs/>
          <w:color w:val="000000"/>
        </w:rPr>
        <w:t xml:space="preserve"> </w:t>
      </w:r>
      <w:proofErr w:type="spellStart"/>
      <w:r w:rsidRPr="00B56FFF">
        <w:rPr>
          <w:rFonts w:ascii="Book Antiqua" w:eastAsia="Book Antiqua" w:hAnsi="Book Antiqua" w:cs="Book Antiqua"/>
          <w:i/>
          <w:iCs/>
          <w:color w:val="000000"/>
        </w:rPr>
        <w:t>Biochem</w:t>
      </w:r>
      <w:proofErr w:type="spellEnd"/>
      <w:r w:rsidRPr="00B56FFF">
        <w:rPr>
          <w:rFonts w:ascii="Book Antiqua" w:eastAsia="Book Antiqua" w:hAnsi="Book Antiqua" w:cs="Book Antiqua"/>
          <w:color w:val="000000"/>
        </w:rPr>
        <w:t xml:space="preserve"> 2016; </w:t>
      </w:r>
      <w:r w:rsidRPr="00B56FFF">
        <w:rPr>
          <w:rFonts w:ascii="Book Antiqua" w:eastAsia="Book Antiqua" w:hAnsi="Book Antiqua" w:cs="Book Antiqua"/>
          <w:b/>
          <w:bCs/>
          <w:color w:val="000000"/>
        </w:rPr>
        <w:t>80</w:t>
      </w:r>
      <w:r w:rsidRPr="00B56FFF">
        <w:rPr>
          <w:rFonts w:ascii="Book Antiqua" w:eastAsia="Book Antiqua" w:hAnsi="Book Antiqua" w:cs="Book Antiqua"/>
          <w:color w:val="000000"/>
        </w:rPr>
        <w:t>: 461-465 [PMID: 26554942 DOI: 10.1080/09168451.2015.1107460]</w:t>
      </w:r>
    </w:p>
    <w:p w14:paraId="45E6E7C3" w14:textId="77777777" w:rsidR="00A77B3E" w:rsidRPr="00B56FFF" w:rsidRDefault="00DF1DBB">
      <w:pPr>
        <w:spacing w:line="360" w:lineRule="auto"/>
        <w:jc w:val="both"/>
      </w:pPr>
      <w:r w:rsidRPr="00B56FFF">
        <w:rPr>
          <w:rFonts w:ascii="Book Antiqua" w:eastAsia="Book Antiqua" w:hAnsi="Book Antiqua" w:cs="Book Antiqua"/>
          <w:color w:val="000000"/>
        </w:rPr>
        <w:lastRenderedPageBreak/>
        <w:t xml:space="preserve">109 </w:t>
      </w:r>
      <w:r w:rsidRPr="00B56FFF">
        <w:rPr>
          <w:rFonts w:ascii="Book Antiqua" w:eastAsia="Book Antiqua" w:hAnsi="Book Antiqua" w:cs="Book Antiqua"/>
          <w:b/>
          <w:bCs/>
          <w:color w:val="000000"/>
        </w:rPr>
        <w:t>Li S</w:t>
      </w:r>
      <w:r w:rsidRPr="00B56FFF">
        <w:rPr>
          <w:rFonts w:ascii="Book Antiqua" w:eastAsia="Book Antiqua" w:hAnsi="Book Antiqua" w:cs="Book Antiqua"/>
          <w:color w:val="000000"/>
        </w:rPr>
        <w:t xml:space="preserve">, Lee C, Song J, Lu C, Liu J, Cui Y, Liang H, Cao C, Zhang F, Chen H. Circulating microRNAs as potential biomarkers for coronary plaque rupture. </w:t>
      </w:r>
      <w:proofErr w:type="spellStart"/>
      <w:r w:rsidRPr="00B56FFF">
        <w:rPr>
          <w:rFonts w:ascii="Book Antiqua" w:eastAsia="Book Antiqua" w:hAnsi="Book Antiqua" w:cs="Book Antiqua"/>
          <w:i/>
          <w:iCs/>
          <w:color w:val="000000"/>
        </w:rPr>
        <w:t>Oncotarget</w:t>
      </w:r>
      <w:proofErr w:type="spellEnd"/>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8</w:t>
      </w:r>
      <w:r w:rsidRPr="00B56FFF">
        <w:rPr>
          <w:rFonts w:ascii="Book Antiqua" w:eastAsia="Book Antiqua" w:hAnsi="Book Antiqua" w:cs="Book Antiqua"/>
          <w:color w:val="000000"/>
        </w:rPr>
        <w:t>: 48145-48156 [PMID: 28624816 DOI: 10.18632/oncotarget.18308]</w:t>
      </w:r>
    </w:p>
    <w:p w14:paraId="4655F6AC"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110 </w:t>
      </w:r>
      <w:r w:rsidRPr="00B56FFF">
        <w:rPr>
          <w:rFonts w:ascii="Book Antiqua" w:eastAsia="Book Antiqua" w:hAnsi="Book Antiqua" w:cs="Book Antiqua"/>
          <w:b/>
          <w:bCs/>
          <w:color w:val="000000"/>
        </w:rPr>
        <w:t>Ortega FJ</w:t>
      </w:r>
      <w:r w:rsidRPr="00B56FFF">
        <w:rPr>
          <w:rFonts w:ascii="Book Antiqua" w:eastAsia="Book Antiqua" w:hAnsi="Book Antiqua" w:cs="Book Antiqua"/>
          <w:color w:val="000000"/>
        </w:rPr>
        <w:t xml:space="preserve">, Mercader JM, Moreno-Navarrete JM, </w:t>
      </w:r>
      <w:proofErr w:type="spellStart"/>
      <w:r w:rsidRPr="00B56FFF">
        <w:rPr>
          <w:rFonts w:ascii="Book Antiqua" w:eastAsia="Book Antiqua" w:hAnsi="Book Antiqua" w:cs="Book Antiqua"/>
          <w:color w:val="000000"/>
        </w:rPr>
        <w:t>Rovira</w:t>
      </w:r>
      <w:proofErr w:type="spellEnd"/>
      <w:r w:rsidRPr="00B56FFF">
        <w:rPr>
          <w:rFonts w:ascii="Book Antiqua" w:eastAsia="Book Antiqua" w:hAnsi="Book Antiqua" w:cs="Book Antiqua"/>
          <w:color w:val="000000"/>
        </w:rPr>
        <w:t xml:space="preserve"> O, Guerra E, </w:t>
      </w:r>
      <w:proofErr w:type="spellStart"/>
      <w:r w:rsidRPr="00B56FFF">
        <w:rPr>
          <w:rFonts w:ascii="Book Antiqua" w:eastAsia="Book Antiqua" w:hAnsi="Book Antiqua" w:cs="Book Antiqua"/>
          <w:color w:val="000000"/>
        </w:rPr>
        <w:t>Esteve</w:t>
      </w:r>
      <w:proofErr w:type="spellEnd"/>
      <w:r w:rsidRPr="00B56FFF">
        <w:rPr>
          <w:rFonts w:ascii="Book Antiqua" w:eastAsia="Book Antiqua" w:hAnsi="Book Antiqua" w:cs="Book Antiqua"/>
          <w:color w:val="000000"/>
        </w:rPr>
        <w:t xml:space="preserve"> E, </w:t>
      </w:r>
      <w:proofErr w:type="spellStart"/>
      <w:r w:rsidRPr="00B56FFF">
        <w:rPr>
          <w:rFonts w:ascii="Book Antiqua" w:eastAsia="Book Antiqua" w:hAnsi="Book Antiqua" w:cs="Book Antiqua"/>
          <w:color w:val="000000"/>
        </w:rPr>
        <w:t>Xifra</w:t>
      </w:r>
      <w:proofErr w:type="spellEnd"/>
      <w:r w:rsidRPr="00B56FFF">
        <w:rPr>
          <w:rFonts w:ascii="Book Antiqua" w:eastAsia="Book Antiqua" w:hAnsi="Book Antiqua" w:cs="Book Antiqua"/>
          <w:color w:val="000000"/>
        </w:rPr>
        <w:t xml:space="preserve"> G, Martínez C, </w:t>
      </w:r>
      <w:proofErr w:type="spellStart"/>
      <w:r w:rsidRPr="00B56FFF">
        <w:rPr>
          <w:rFonts w:ascii="Book Antiqua" w:eastAsia="Book Antiqua" w:hAnsi="Book Antiqua" w:cs="Book Antiqua"/>
          <w:color w:val="000000"/>
        </w:rPr>
        <w:t>Ricart</w:t>
      </w:r>
      <w:proofErr w:type="spellEnd"/>
      <w:r w:rsidRPr="00B56FFF">
        <w:rPr>
          <w:rFonts w:ascii="Book Antiqua" w:eastAsia="Book Antiqua" w:hAnsi="Book Antiqua" w:cs="Book Antiqua"/>
          <w:color w:val="000000"/>
        </w:rPr>
        <w:t xml:space="preserve"> W, </w:t>
      </w:r>
      <w:proofErr w:type="spellStart"/>
      <w:r w:rsidRPr="00B56FFF">
        <w:rPr>
          <w:rFonts w:ascii="Book Antiqua" w:eastAsia="Book Antiqua" w:hAnsi="Book Antiqua" w:cs="Book Antiqua"/>
          <w:color w:val="000000"/>
        </w:rPr>
        <w:t>Rieusset</w:t>
      </w:r>
      <w:proofErr w:type="spellEnd"/>
      <w:r w:rsidRPr="00B56FFF">
        <w:rPr>
          <w:rFonts w:ascii="Book Antiqua" w:eastAsia="Book Antiqua" w:hAnsi="Book Antiqua" w:cs="Book Antiqua"/>
          <w:color w:val="000000"/>
        </w:rPr>
        <w:t xml:space="preserve"> J, Rome S, </w:t>
      </w:r>
      <w:proofErr w:type="spellStart"/>
      <w:r w:rsidRPr="00B56FFF">
        <w:rPr>
          <w:rFonts w:ascii="Book Antiqua" w:eastAsia="Book Antiqua" w:hAnsi="Book Antiqua" w:cs="Book Antiqua"/>
          <w:color w:val="000000"/>
        </w:rPr>
        <w:t>Karczewska-Kupczewska</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Straczkowski</w:t>
      </w:r>
      <w:proofErr w:type="spellEnd"/>
      <w:r w:rsidRPr="00B56FFF">
        <w:rPr>
          <w:rFonts w:ascii="Book Antiqua" w:eastAsia="Book Antiqua" w:hAnsi="Book Antiqua" w:cs="Book Antiqua"/>
          <w:color w:val="000000"/>
        </w:rPr>
        <w:t xml:space="preserve"> M, Fernández-Real JM. Profiling of circulating microRNAs reveals common microRNAs linked to type 2 diabetes that change with insulin sensitization. </w:t>
      </w:r>
      <w:r w:rsidRPr="00B56FFF">
        <w:rPr>
          <w:rFonts w:ascii="Book Antiqua" w:eastAsia="Book Antiqua" w:hAnsi="Book Antiqua" w:cs="Book Antiqua"/>
          <w:i/>
          <w:iCs/>
          <w:color w:val="000000"/>
        </w:rPr>
        <w:t>Diabetes Care</w:t>
      </w:r>
      <w:r w:rsidRPr="00B56FFF">
        <w:rPr>
          <w:rFonts w:ascii="Book Antiqua" w:eastAsia="Book Antiqua" w:hAnsi="Book Antiqua" w:cs="Book Antiqua"/>
          <w:color w:val="000000"/>
        </w:rPr>
        <w:t xml:space="preserve"> 2014; </w:t>
      </w:r>
      <w:r w:rsidRPr="00B56FFF">
        <w:rPr>
          <w:rFonts w:ascii="Book Antiqua" w:eastAsia="Book Antiqua" w:hAnsi="Book Antiqua" w:cs="Book Antiqua"/>
          <w:b/>
          <w:bCs/>
          <w:color w:val="000000"/>
        </w:rPr>
        <w:t>37</w:t>
      </w:r>
      <w:r w:rsidRPr="00B56FFF">
        <w:rPr>
          <w:rFonts w:ascii="Book Antiqua" w:eastAsia="Book Antiqua" w:hAnsi="Book Antiqua" w:cs="Book Antiqua"/>
          <w:color w:val="000000"/>
        </w:rPr>
        <w:t>: 1375-1383 [PMID: 24478399 DOI: 10.2337/dc13-1847]</w:t>
      </w:r>
    </w:p>
    <w:p w14:paraId="6AE509EF"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111 </w:t>
      </w:r>
      <w:r w:rsidRPr="00B56FFF">
        <w:rPr>
          <w:rFonts w:ascii="Book Antiqua" w:eastAsia="Book Antiqua" w:hAnsi="Book Antiqua" w:cs="Book Antiqua"/>
          <w:b/>
          <w:bCs/>
          <w:color w:val="000000"/>
        </w:rPr>
        <w:t>Li SH</w:t>
      </w:r>
      <w:r w:rsidRPr="00B56FFF">
        <w:rPr>
          <w:rFonts w:ascii="Book Antiqua" w:eastAsia="Book Antiqua" w:hAnsi="Book Antiqua" w:cs="Book Antiqua"/>
          <w:color w:val="000000"/>
        </w:rPr>
        <w:t xml:space="preserve">, Chen L, Pang XM, </w:t>
      </w:r>
      <w:proofErr w:type="spellStart"/>
      <w:r w:rsidRPr="00B56FFF">
        <w:rPr>
          <w:rFonts w:ascii="Book Antiqua" w:eastAsia="Book Antiqua" w:hAnsi="Book Antiqua" w:cs="Book Antiqua"/>
          <w:color w:val="000000"/>
        </w:rPr>
        <w:t>Su</w:t>
      </w:r>
      <w:proofErr w:type="spellEnd"/>
      <w:r w:rsidRPr="00B56FFF">
        <w:rPr>
          <w:rFonts w:ascii="Book Antiqua" w:eastAsia="Book Antiqua" w:hAnsi="Book Antiqua" w:cs="Book Antiqua"/>
          <w:color w:val="000000"/>
        </w:rPr>
        <w:t xml:space="preserve"> SY, Zhou X, Chen CY, Huang LG, Li JP, Liu JL. Decreased miR-146a expression in acute ischemic stroke directly targets the Fbxl10 mRNA and is involved in modulating apoptosis. </w:t>
      </w:r>
      <w:proofErr w:type="spellStart"/>
      <w:r w:rsidRPr="00B56FFF">
        <w:rPr>
          <w:rFonts w:ascii="Book Antiqua" w:eastAsia="Book Antiqua" w:hAnsi="Book Antiqua" w:cs="Book Antiqua"/>
          <w:i/>
          <w:iCs/>
          <w:color w:val="000000"/>
        </w:rPr>
        <w:t>Neurochem</w:t>
      </w:r>
      <w:proofErr w:type="spellEnd"/>
      <w:r w:rsidRPr="00B56FFF">
        <w:rPr>
          <w:rFonts w:ascii="Book Antiqua" w:eastAsia="Book Antiqua" w:hAnsi="Book Antiqua" w:cs="Book Antiqua"/>
          <w:i/>
          <w:iCs/>
          <w:color w:val="000000"/>
        </w:rPr>
        <w:t xml:space="preserve"> Int</w:t>
      </w:r>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107</w:t>
      </w:r>
      <w:r w:rsidRPr="00B56FFF">
        <w:rPr>
          <w:rFonts w:ascii="Book Antiqua" w:eastAsia="Book Antiqua" w:hAnsi="Book Antiqua" w:cs="Book Antiqua"/>
          <w:color w:val="000000"/>
        </w:rPr>
        <w:t>: 156-167 [PMID: 28202285 DOI: 10.1016/j.neuint.2017.01.011]</w:t>
      </w:r>
    </w:p>
    <w:p w14:paraId="6FBB13C7"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112 </w:t>
      </w:r>
      <w:proofErr w:type="spellStart"/>
      <w:r w:rsidRPr="00B56FFF">
        <w:rPr>
          <w:rFonts w:ascii="Book Antiqua" w:eastAsia="Book Antiqua" w:hAnsi="Book Antiqua" w:cs="Book Antiqua"/>
          <w:b/>
          <w:bCs/>
          <w:color w:val="000000"/>
        </w:rPr>
        <w:t>Kotb</w:t>
      </w:r>
      <w:proofErr w:type="spellEnd"/>
      <w:r w:rsidRPr="00B56FFF">
        <w:rPr>
          <w:rFonts w:ascii="Book Antiqua" w:eastAsia="Book Antiqua" w:hAnsi="Book Antiqua" w:cs="Book Antiqua"/>
          <w:b/>
          <w:bCs/>
          <w:color w:val="000000"/>
        </w:rPr>
        <w:t xml:space="preserve"> HG</w:t>
      </w:r>
      <w:r w:rsidRPr="00B56FFF">
        <w:rPr>
          <w:rFonts w:ascii="Book Antiqua" w:eastAsia="Book Antiqua" w:hAnsi="Book Antiqua" w:cs="Book Antiqua"/>
          <w:color w:val="000000"/>
        </w:rPr>
        <w:t xml:space="preserve">, Ibrahim AH, Mohamed EF, Ali OM, </w:t>
      </w:r>
      <w:proofErr w:type="spellStart"/>
      <w:r w:rsidRPr="00B56FFF">
        <w:rPr>
          <w:rFonts w:ascii="Book Antiqua" w:eastAsia="Book Antiqua" w:hAnsi="Book Antiqua" w:cs="Book Antiqua"/>
          <w:color w:val="000000"/>
        </w:rPr>
        <w:t>Hassanein</w:t>
      </w:r>
      <w:proofErr w:type="spellEnd"/>
      <w:r w:rsidRPr="00B56FFF">
        <w:rPr>
          <w:rFonts w:ascii="Book Antiqua" w:eastAsia="Book Antiqua" w:hAnsi="Book Antiqua" w:cs="Book Antiqua"/>
          <w:color w:val="000000"/>
        </w:rPr>
        <w:t xml:space="preserve"> N, </w:t>
      </w:r>
      <w:proofErr w:type="spellStart"/>
      <w:r w:rsidRPr="00B56FFF">
        <w:rPr>
          <w:rFonts w:ascii="Book Antiqua" w:eastAsia="Book Antiqua" w:hAnsi="Book Antiqua" w:cs="Book Antiqua"/>
          <w:color w:val="000000"/>
        </w:rPr>
        <w:t>Badawy</w:t>
      </w:r>
      <w:proofErr w:type="spellEnd"/>
      <w:r w:rsidRPr="00B56FFF">
        <w:rPr>
          <w:rFonts w:ascii="Book Antiqua" w:eastAsia="Book Antiqua" w:hAnsi="Book Antiqua" w:cs="Book Antiqua"/>
          <w:color w:val="000000"/>
        </w:rPr>
        <w:t xml:space="preserve"> D, </w:t>
      </w:r>
      <w:proofErr w:type="spellStart"/>
      <w:r w:rsidRPr="00B56FFF">
        <w:rPr>
          <w:rFonts w:ascii="Book Antiqua" w:eastAsia="Book Antiqua" w:hAnsi="Book Antiqua" w:cs="Book Antiqua"/>
          <w:color w:val="000000"/>
        </w:rPr>
        <w:t>Abdelatty</w:t>
      </w:r>
      <w:proofErr w:type="spellEnd"/>
      <w:r w:rsidRPr="00B56FFF">
        <w:rPr>
          <w:rFonts w:ascii="Book Antiqua" w:eastAsia="Book Antiqua" w:hAnsi="Book Antiqua" w:cs="Book Antiqua"/>
          <w:color w:val="000000"/>
        </w:rPr>
        <w:t xml:space="preserve"> Aly E. The expression of microRNA 146a in patients with ischemic stroke: an observational study. </w:t>
      </w:r>
      <w:r w:rsidRPr="00B56FFF">
        <w:rPr>
          <w:rFonts w:ascii="Book Antiqua" w:eastAsia="Book Antiqua" w:hAnsi="Book Antiqua" w:cs="Book Antiqua"/>
          <w:i/>
          <w:iCs/>
          <w:color w:val="000000"/>
        </w:rPr>
        <w:t>Int J Gen Med</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12</w:t>
      </w:r>
      <w:r w:rsidRPr="00B56FFF">
        <w:rPr>
          <w:rFonts w:ascii="Book Antiqua" w:eastAsia="Book Antiqua" w:hAnsi="Book Antiqua" w:cs="Book Antiqua"/>
          <w:color w:val="000000"/>
        </w:rPr>
        <w:t>: 273-278 [PMID: 31496785 DOI: 10.2147/IJGM.S213535]</w:t>
      </w:r>
    </w:p>
    <w:p w14:paraId="76F2A02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113 </w:t>
      </w:r>
      <w:proofErr w:type="spellStart"/>
      <w:r w:rsidRPr="00B56FFF">
        <w:rPr>
          <w:rFonts w:ascii="Book Antiqua" w:eastAsia="Book Antiqua" w:hAnsi="Book Antiqua" w:cs="Book Antiqua"/>
          <w:b/>
          <w:bCs/>
          <w:color w:val="000000"/>
        </w:rPr>
        <w:t>Su</w:t>
      </w:r>
      <w:proofErr w:type="spellEnd"/>
      <w:r w:rsidRPr="00B56FFF">
        <w:rPr>
          <w:rFonts w:ascii="Book Antiqua" w:eastAsia="Book Antiqua" w:hAnsi="Book Antiqua" w:cs="Book Antiqua"/>
          <w:b/>
          <w:bCs/>
          <w:color w:val="000000"/>
        </w:rPr>
        <w:t xml:space="preserve"> ZF</w:t>
      </w:r>
      <w:r w:rsidRPr="00B56FFF">
        <w:rPr>
          <w:rFonts w:ascii="Book Antiqua" w:eastAsia="Book Antiqua" w:hAnsi="Book Antiqua" w:cs="Book Antiqua"/>
          <w:color w:val="000000"/>
        </w:rPr>
        <w:t xml:space="preserve">, Sun ZW, Zhang Y, Wang S, Yu QG, Wu ZB. Regulatory effects of miR-146a/b on the function of endothelial progenitor cells in acute ischemic stroke in mice. </w:t>
      </w:r>
      <w:r w:rsidRPr="00B56FFF">
        <w:rPr>
          <w:rFonts w:ascii="Book Antiqua" w:eastAsia="Book Antiqua" w:hAnsi="Book Antiqua" w:cs="Book Antiqua"/>
          <w:i/>
          <w:iCs/>
          <w:color w:val="000000"/>
        </w:rPr>
        <w:t>Kaohsiung J Med Sci</w:t>
      </w:r>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33</w:t>
      </w:r>
      <w:r w:rsidRPr="00B56FFF">
        <w:rPr>
          <w:rFonts w:ascii="Book Antiqua" w:eastAsia="Book Antiqua" w:hAnsi="Book Antiqua" w:cs="Book Antiqua"/>
          <w:color w:val="000000"/>
        </w:rPr>
        <w:t>: 369-378 [PMID: 28811005 DOI: 10.1016/j.kjms.2017.05.010]</w:t>
      </w:r>
    </w:p>
    <w:p w14:paraId="54F77A98"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114 </w:t>
      </w:r>
      <w:r w:rsidRPr="00B56FFF">
        <w:rPr>
          <w:rFonts w:ascii="Book Antiqua" w:eastAsia="Book Antiqua" w:hAnsi="Book Antiqua" w:cs="Book Antiqua"/>
          <w:b/>
          <w:bCs/>
          <w:color w:val="000000"/>
        </w:rPr>
        <w:t>Qu X</w:t>
      </w:r>
      <w:r w:rsidRPr="00B56FFF">
        <w:rPr>
          <w:rFonts w:ascii="Book Antiqua" w:eastAsia="Book Antiqua" w:hAnsi="Book Antiqua" w:cs="Book Antiqua"/>
          <w:color w:val="000000"/>
        </w:rPr>
        <w:t xml:space="preserve">, Wang N, Cheng W, </w:t>
      </w:r>
      <w:proofErr w:type="spellStart"/>
      <w:r w:rsidRPr="00B56FFF">
        <w:rPr>
          <w:rFonts w:ascii="Book Antiqua" w:eastAsia="Book Antiqua" w:hAnsi="Book Antiqua" w:cs="Book Antiqua"/>
          <w:color w:val="000000"/>
        </w:rPr>
        <w:t>Xue</w:t>
      </w:r>
      <w:proofErr w:type="spellEnd"/>
      <w:r w:rsidRPr="00B56FFF">
        <w:rPr>
          <w:rFonts w:ascii="Book Antiqua" w:eastAsia="Book Antiqua" w:hAnsi="Book Antiqua" w:cs="Book Antiqua"/>
          <w:color w:val="000000"/>
        </w:rPr>
        <w:t xml:space="preserve"> Y, Chen W, Qi M. MicroRNA-146a protects against intracerebral hemorrhage by inhibiting inflammation and oxidative stress. </w:t>
      </w:r>
      <w:r w:rsidRPr="00B56FFF">
        <w:rPr>
          <w:rFonts w:ascii="Book Antiqua" w:eastAsia="Book Antiqua" w:hAnsi="Book Antiqua" w:cs="Book Antiqua"/>
          <w:i/>
          <w:iCs/>
          <w:color w:val="000000"/>
        </w:rPr>
        <w:t xml:space="preserve">Exp </w:t>
      </w:r>
      <w:proofErr w:type="spellStart"/>
      <w:r w:rsidRPr="00B56FFF">
        <w:rPr>
          <w:rFonts w:ascii="Book Antiqua" w:eastAsia="Book Antiqua" w:hAnsi="Book Antiqua" w:cs="Book Antiqua"/>
          <w:i/>
          <w:iCs/>
          <w:color w:val="000000"/>
        </w:rPr>
        <w:t>Ther</w:t>
      </w:r>
      <w:proofErr w:type="spellEnd"/>
      <w:r w:rsidRPr="00B56FFF">
        <w:rPr>
          <w:rFonts w:ascii="Book Antiqua" w:eastAsia="Book Antiqua" w:hAnsi="Book Antiqua" w:cs="Book Antiqua"/>
          <w:i/>
          <w:iCs/>
          <w:color w:val="000000"/>
        </w:rPr>
        <w:t xml:space="preserve"> Med</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18</w:t>
      </w:r>
      <w:r w:rsidRPr="00B56FFF">
        <w:rPr>
          <w:rFonts w:ascii="Book Antiqua" w:eastAsia="Book Antiqua" w:hAnsi="Book Antiqua" w:cs="Book Antiqua"/>
          <w:color w:val="000000"/>
        </w:rPr>
        <w:t>: 3920-3928 [PMID: 31656540 DOI: 10.3892/etm.2019.8060]</w:t>
      </w:r>
    </w:p>
    <w:p w14:paraId="3527057E"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115 </w:t>
      </w:r>
      <w:proofErr w:type="spellStart"/>
      <w:r w:rsidRPr="00B56FFF">
        <w:rPr>
          <w:rFonts w:ascii="Book Antiqua" w:eastAsia="Book Antiqua" w:hAnsi="Book Antiqua" w:cs="Book Antiqua"/>
          <w:b/>
          <w:bCs/>
          <w:color w:val="000000"/>
        </w:rPr>
        <w:t>Petrkova</w:t>
      </w:r>
      <w:proofErr w:type="spellEnd"/>
      <w:r w:rsidRPr="00B56FFF">
        <w:rPr>
          <w:rFonts w:ascii="Book Antiqua" w:eastAsia="Book Antiqua" w:hAnsi="Book Antiqua" w:cs="Book Antiqua"/>
          <w:b/>
          <w:bCs/>
          <w:color w:val="000000"/>
        </w:rPr>
        <w:t xml:space="preserve"> J</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Borucka</w:t>
      </w:r>
      <w:proofErr w:type="spellEnd"/>
      <w:r w:rsidRPr="00B56FFF">
        <w:rPr>
          <w:rFonts w:ascii="Book Antiqua" w:eastAsia="Book Antiqua" w:hAnsi="Book Antiqua" w:cs="Book Antiqua"/>
          <w:color w:val="000000"/>
        </w:rPr>
        <w:t xml:space="preserve"> J, </w:t>
      </w:r>
      <w:proofErr w:type="spellStart"/>
      <w:r w:rsidRPr="00B56FFF">
        <w:rPr>
          <w:rFonts w:ascii="Book Antiqua" w:eastAsia="Book Antiqua" w:hAnsi="Book Antiqua" w:cs="Book Antiqua"/>
          <w:color w:val="000000"/>
        </w:rPr>
        <w:t>Kalab</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Klevcova</w:t>
      </w:r>
      <w:proofErr w:type="spellEnd"/>
      <w:r w:rsidRPr="00B56FFF">
        <w:rPr>
          <w:rFonts w:ascii="Book Antiqua" w:eastAsia="Book Antiqua" w:hAnsi="Book Antiqua" w:cs="Book Antiqua"/>
          <w:color w:val="000000"/>
        </w:rPr>
        <w:t xml:space="preserve"> P, </w:t>
      </w:r>
      <w:proofErr w:type="spellStart"/>
      <w:r w:rsidRPr="00B56FFF">
        <w:rPr>
          <w:rFonts w:ascii="Book Antiqua" w:eastAsia="Book Antiqua" w:hAnsi="Book Antiqua" w:cs="Book Antiqua"/>
          <w:color w:val="000000"/>
        </w:rPr>
        <w:t>Michalek</w:t>
      </w:r>
      <w:proofErr w:type="spellEnd"/>
      <w:r w:rsidRPr="00B56FFF">
        <w:rPr>
          <w:rFonts w:ascii="Book Antiqua" w:eastAsia="Book Antiqua" w:hAnsi="Book Antiqua" w:cs="Book Antiqua"/>
          <w:color w:val="000000"/>
        </w:rPr>
        <w:t xml:space="preserve"> J, </w:t>
      </w:r>
      <w:proofErr w:type="spellStart"/>
      <w:r w:rsidRPr="00B56FFF">
        <w:rPr>
          <w:rFonts w:ascii="Book Antiqua" w:eastAsia="Book Antiqua" w:hAnsi="Book Antiqua" w:cs="Book Antiqua"/>
          <w:color w:val="000000"/>
        </w:rPr>
        <w:t>Taborsky</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Petrek</w:t>
      </w:r>
      <w:proofErr w:type="spellEnd"/>
      <w:r w:rsidRPr="00B56FFF">
        <w:rPr>
          <w:rFonts w:ascii="Book Antiqua" w:eastAsia="Book Antiqua" w:hAnsi="Book Antiqua" w:cs="Book Antiqua"/>
          <w:color w:val="000000"/>
        </w:rPr>
        <w:t xml:space="preserve"> M. Increased Expression of miR-146a in Valvular Tissue From Patients With Aortic Valve Stenosis. </w:t>
      </w:r>
      <w:r w:rsidRPr="00B56FFF">
        <w:rPr>
          <w:rFonts w:ascii="Book Antiqua" w:eastAsia="Book Antiqua" w:hAnsi="Book Antiqua" w:cs="Book Antiqua"/>
          <w:i/>
          <w:iCs/>
          <w:color w:val="000000"/>
        </w:rPr>
        <w:t>Front Cardiovasc Med</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6</w:t>
      </w:r>
      <w:r w:rsidRPr="00B56FFF">
        <w:rPr>
          <w:rFonts w:ascii="Book Antiqua" w:eastAsia="Book Antiqua" w:hAnsi="Book Antiqua" w:cs="Book Antiqua"/>
          <w:color w:val="000000"/>
        </w:rPr>
        <w:t>: 86 [PMID: 31294031 DOI: 10.3389/fcvm.2019.00086]</w:t>
      </w:r>
    </w:p>
    <w:p w14:paraId="350A784F"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116 </w:t>
      </w:r>
      <w:r w:rsidRPr="00B56FFF">
        <w:rPr>
          <w:rFonts w:ascii="Book Antiqua" w:eastAsia="Book Antiqua" w:hAnsi="Book Antiqua" w:cs="Book Antiqua"/>
          <w:b/>
          <w:bCs/>
          <w:color w:val="000000"/>
        </w:rPr>
        <w:t>Cheng HS</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Besla</w:t>
      </w:r>
      <w:proofErr w:type="spellEnd"/>
      <w:r w:rsidRPr="00B56FFF">
        <w:rPr>
          <w:rFonts w:ascii="Book Antiqua" w:eastAsia="Book Antiqua" w:hAnsi="Book Antiqua" w:cs="Book Antiqua"/>
          <w:color w:val="000000"/>
        </w:rPr>
        <w:t xml:space="preserve"> R, Li A, Chen Z, </w:t>
      </w:r>
      <w:proofErr w:type="spellStart"/>
      <w:r w:rsidRPr="00B56FFF">
        <w:rPr>
          <w:rFonts w:ascii="Book Antiqua" w:eastAsia="Book Antiqua" w:hAnsi="Book Antiqua" w:cs="Book Antiqua"/>
          <w:color w:val="000000"/>
        </w:rPr>
        <w:t>Shikatani</w:t>
      </w:r>
      <w:proofErr w:type="spellEnd"/>
      <w:r w:rsidRPr="00B56FFF">
        <w:rPr>
          <w:rFonts w:ascii="Book Antiqua" w:eastAsia="Book Antiqua" w:hAnsi="Book Antiqua" w:cs="Book Antiqua"/>
          <w:color w:val="000000"/>
        </w:rPr>
        <w:t xml:space="preserve"> EA, Nazari-</w:t>
      </w:r>
      <w:proofErr w:type="spellStart"/>
      <w:r w:rsidRPr="00B56FFF">
        <w:rPr>
          <w:rFonts w:ascii="Book Antiqua" w:eastAsia="Book Antiqua" w:hAnsi="Book Antiqua" w:cs="Book Antiqua"/>
          <w:color w:val="000000"/>
        </w:rPr>
        <w:t>Jahantigh</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Hammoutène</w:t>
      </w:r>
      <w:proofErr w:type="spellEnd"/>
      <w:r w:rsidRPr="00B56FFF">
        <w:rPr>
          <w:rFonts w:ascii="Book Antiqua" w:eastAsia="Book Antiqua" w:hAnsi="Book Antiqua" w:cs="Book Antiqua"/>
          <w:color w:val="000000"/>
        </w:rPr>
        <w:t xml:space="preserve"> A, Nguyen MA, </w:t>
      </w:r>
      <w:proofErr w:type="spellStart"/>
      <w:r w:rsidRPr="00B56FFF">
        <w:rPr>
          <w:rFonts w:ascii="Book Antiqua" w:eastAsia="Book Antiqua" w:hAnsi="Book Antiqua" w:cs="Book Antiqua"/>
          <w:color w:val="000000"/>
        </w:rPr>
        <w:t>Geoffrion</w:t>
      </w:r>
      <w:proofErr w:type="spellEnd"/>
      <w:r w:rsidRPr="00B56FFF">
        <w:rPr>
          <w:rFonts w:ascii="Book Antiqua" w:eastAsia="Book Antiqua" w:hAnsi="Book Antiqua" w:cs="Book Antiqua"/>
          <w:color w:val="000000"/>
        </w:rPr>
        <w:t xml:space="preserve"> M, Cai L, </w:t>
      </w:r>
      <w:proofErr w:type="spellStart"/>
      <w:r w:rsidRPr="00B56FFF">
        <w:rPr>
          <w:rFonts w:ascii="Book Antiqua" w:eastAsia="Book Antiqua" w:hAnsi="Book Antiqua" w:cs="Book Antiqua"/>
          <w:color w:val="000000"/>
        </w:rPr>
        <w:t>Khyzha</w:t>
      </w:r>
      <w:proofErr w:type="spellEnd"/>
      <w:r w:rsidRPr="00B56FFF">
        <w:rPr>
          <w:rFonts w:ascii="Book Antiqua" w:eastAsia="Book Antiqua" w:hAnsi="Book Antiqua" w:cs="Book Antiqua"/>
          <w:color w:val="000000"/>
        </w:rPr>
        <w:t xml:space="preserve"> N, Li T, </w:t>
      </w:r>
      <w:proofErr w:type="spellStart"/>
      <w:r w:rsidRPr="00B56FFF">
        <w:rPr>
          <w:rFonts w:ascii="Book Antiqua" w:eastAsia="Book Antiqua" w:hAnsi="Book Antiqua" w:cs="Book Antiqua"/>
          <w:color w:val="000000"/>
        </w:rPr>
        <w:t>MacParland</w:t>
      </w:r>
      <w:proofErr w:type="spellEnd"/>
      <w:r w:rsidRPr="00B56FFF">
        <w:rPr>
          <w:rFonts w:ascii="Book Antiqua" w:eastAsia="Book Antiqua" w:hAnsi="Book Antiqua" w:cs="Book Antiqua"/>
          <w:color w:val="000000"/>
        </w:rPr>
        <w:t xml:space="preserve"> SA, Husain M, </w:t>
      </w:r>
      <w:proofErr w:type="spellStart"/>
      <w:r w:rsidRPr="00B56FFF">
        <w:rPr>
          <w:rFonts w:ascii="Book Antiqua" w:eastAsia="Book Antiqua" w:hAnsi="Book Antiqua" w:cs="Book Antiqua"/>
          <w:color w:val="000000"/>
        </w:rPr>
        <w:t>Cybulsky</w:t>
      </w:r>
      <w:proofErr w:type="spellEnd"/>
      <w:r w:rsidRPr="00B56FFF">
        <w:rPr>
          <w:rFonts w:ascii="Book Antiqua" w:eastAsia="Book Antiqua" w:hAnsi="Book Antiqua" w:cs="Book Antiqua"/>
          <w:color w:val="000000"/>
        </w:rPr>
        <w:t xml:space="preserve"> MI, Boulanger CM, </w:t>
      </w:r>
      <w:proofErr w:type="spellStart"/>
      <w:r w:rsidRPr="00B56FFF">
        <w:rPr>
          <w:rFonts w:ascii="Book Antiqua" w:eastAsia="Book Antiqua" w:hAnsi="Book Antiqua" w:cs="Book Antiqua"/>
          <w:color w:val="000000"/>
        </w:rPr>
        <w:t>Temel</w:t>
      </w:r>
      <w:proofErr w:type="spellEnd"/>
      <w:r w:rsidRPr="00B56FFF">
        <w:rPr>
          <w:rFonts w:ascii="Book Antiqua" w:eastAsia="Book Antiqua" w:hAnsi="Book Antiqua" w:cs="Book Antiqua"/>
          <w:color w:val="000000"/>
        </w:rPr>
        <w:t xml:space="preserve"> RE, Schober A, Rayner KJ, Robbins CS, Fish JE. </w:t>
      </w:r>
      <w:r w:rsidRPr="00B56FFF">
        <w:rPr>
          <w:rFonts w:ascii="Book Antiqua" w:eastAsia="Book Antiqua" w:hAnsi="Book Antiqua" w:cs="Book Antiqua"/>
          <w:color w:val="000000"/>
        </w:rPr>
        <w:lastRenderedPageBreak/>
        <w:t xml:space="preserve">Paradoxical Suppression of Atherosclerosis in the Absence of microRNA-146a. </w:t>
      </w:r>
      <w:r w:rsidRPr="00B56FFF">
        <w:rPr>
          <w:rFonts w:ascii="Book Antiqua" w:eastAsia="Book Antiqua" w:hAnsi="Book Antiqua" w:cs="Book Antiqua"/>
          <w:i/>
          <w:iCs/>
          <w:color w:val="000000"/>
        </w:rPr>
        <w:t>Circ Res</w:t>
      </w:r>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121</w:t>
      </w:r>
      <w:r w:rsidRPr="00B56FFF">
        <w:rPr>
          <w:rFonts w:ascii="Book Antiqua" w:eastAsia="Book Antiqua" w:hAnsi="Book Antiqua" w:cs="Book Antiqua"/>
          <w:color w:val="000000"/>
        </w:rPr>
        <w:t>: 354-367 [PMID: 28637783 DOI: 10.1161/CIRCRESAHA.116.310529]</w:t>
      </w:r>
    </w:p>
    <w:p w14:paraId="6DB637C0"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117 </w:t>
      </w:r>
      <w:r w:rsidRPr="00B56FFF">
        <w:rPr>
          <w:rFonts w:ascii="Book Antiqua" w:eastAsia="Book Antiqua" w:hAnsi="Book Antiqua" w:cs="Book Antiqua"/>
          <w:b/>
          <w:bCs/>
          <w:color w:val="000000"/>
        </w:rPr>
        <w:t>Nguyen MA</w:t>
      </w:r>
      <w:r w:rsidRPr="00B56FFF">
        <w:rPr>
          <w:rFonts w:ascii="Book Antiqua" w:eastAsia="Book Antiqua" w:hAnsi="Book Antiqua" w:cs="Book Antiqua"/>
          <w:color w:val="000000"/>
        </w:rPr>
        <w:t xml:space="preserve">, Karunakaran D, </w:t>
      </w:r>
      <w:proofErr w:type="spellStart"/>
      <w:r w:rsidRPr="00B56FFF">
        <w:rPr>
          <w:rFonts w:ascii="Book Antiqua" w:eastAsia="Book Antiqua" w:hAnsi="Book Antiqua" w:cs="Book Antiqua"/>
          <w:color w:val="000000"/>
        </w:rPr>
        <w:t>Geoffrion</w:t>
      </w:r>
      <w:proofErr w:type="spellEnd"/>
      <w:r w:rsidRPr="00B56FFF">
        <w:rPr>
          <w:rFonts w:ascii="Book Antiqua" w:eastAsia="Book Antiqua" w:hAnsi="Book Antiqua" w:cs="Book Antiqua"/>
          <w:color w:val="000000"/>
        </w:rPr>
        <w:t xml:space="preserve"> M, Cheng HS, </w:t>
      </w:r>
      <w:proofErr w:type="spellStart"/>
      <w:r w:rsidRPr="00B56FFF">
        <w:rPr>
          <w:rFonts w:ascii="Book Antiqua" w:eastAsia="Book Antiqua" w:hAnsi="Book Antiqua" w:cs="Book Antiqua"/>
          <w:color w:val="000000"/>
        </w:rPr>
        <w:t>Tandoc</w:t>
      </w:r>
      <w:proofErr w:type="spellEnd"/>
      <w:r w:rsidRPr="00B56FFF">
        <w:rPr>
          <w:rFonts w:ascii="Book Antiqua" w:eastAsia="Book Antiqua" w:hAnsi="Book Antiqua" w:cs="Book Antiqua"/>
          <w:color w:val="000000"/>
        </w:rPr>
        <w:t xml:space="preserve"> K, Perisic Matic L, Hedin U, </w:t>
      </w:r>
      <w:proofErr w:type="spellStart"/>
      <w:r w:rsidRPr="00B56FFF">
        <w:rPr>
          <w:rFonts w:ascii="Book Antiqua" w:eastAsia="Book Antiqua" w:hAnsi="Book Antiqua" w:cs="Book Antiqua"/>
          <w:color w:val="000000"/>
        </w:rPr>
        <w:t>Maegdefessel</w:t>
      </w:r>
      <w:proofErr w:type="spellEnd"/>
      <w:r w:rsidRPr="00B56FFF">
        <w:rPr>
          <w:rFonts w:ascii="Book Antiqua" w:eastAsia="Book Antiqua" w:hAnsi="Book Antiqua" w:cs="Book Antiqua"/>
          <w:color w:val="000000"/>
        </w:rPr>
        <w:t xml:space="preserve"> L, Fish JE, Rayner KJ. Extracellular Vesicles Secreted by Atherogenic Macrophages Transfer MicroRNA to Inhibit Cell Migration. </w:t>
      </w:r>
      <w:proofErr w:type="spellStart"/>
      <w:r w:rsidRPr="00B56FFF">
        <w:rPr>
          <w:rFonts w:ascii="Book Antiqua" w:eastAsia="Book Antiqua" w:hAnsi="Book Antiqua" w:cs="Book Antiqua"/>
          <w:i/>
          <w:iCs/>
          <w:color w:val="000000"/>
        </w:rPr>
        <w:t>Arterioscler</w:t>
      </w:r>
      <w:proofErr w:type="spellEnd"/>
      <w:r w:rsidRPr="00B56FFF">
        <w:rPr>
          <w:rFonts w:ascii="Book Antiqua" w:eastAsia="Book Antiqua" w:hAnsi="Book Antiqua" w:cs="Book Antiqua"/>
          <w:i/>
          <w:iCs/>
          <w:color w:val="000000"/>
        </w:rPr>
        <w:t xml:space="preserve"> </w:t>
      </w:r>
      <w:proofErr w:type="spellStart"/>
      <w:r w:rsidRPr="00B56FFF">
        <w:rPr>
          <w:rFonts w:ascii="Book Antiqua" w:eastAsia="Book Antiqua" w:hAnsi="Book Antiqua" w:cs="Book Antiqua"/>
          <w:i/>
          <w:iCs/>
          <w:color w:val="000000"/>
        </w:rPr>
        <w:t>Thromb</w:t>
      </w:r>
      <w:proofErr w:type="spellEnd"/>
      <w:r w:rsidRPr="00B56FFF">
        <w:rPr>
          <w:rFonts w:ascii="Book Antiqua" w:eastAsia="Book Antiqua" w:hAnsi="Book Antiqua" w:cs="Book Antiqua"/>
          <w:i/>
          <w:iCs/>
          <w:color w:val="000000"/>
        </w:rPr>
        <w:t xml:space="preserve"> </w:t>
      </w:r>
      <w:proofErr w:type="spellStart"/>
      <w:r w:rsidRPr="00B56FFF">
        <w:rPr>
          <w:rFonts w:ascii="Book Antiqua" w:eastAsia="Book Antiqua" w:hAnsi="Book Antiqua" w:cs="Book Antiqua"/>
          <w:i/>
          <w:iCs/>
          <w:color w:val="000000"/>
        </w:rPr>
        <w:t>Vasc</w:t>
      </w:r>
      <w:proofErr w:type="spellEnd"/>
      <w:r w:rsidRPr="00B56FFF">
        <w:rPr>
          <w:rFonts w:ascii="Book Antiqua" w:eastAsia="Book Antiqua" w:hAnsi="Book Antiqua" w:cs="Book Antiqua"/>
          <w:i/>
          <w:iCs/>
          <w:color w:val="000000"/>
        </w:rPr>
        <w:t xml:space="preserve"> Biol</w:t>
      </w:r>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38</w:t>
      </w:r>
      <w:r w:rsidRPr="00B56FFF">
        <w:rPr>
          <w:rFonts w:ascii="Book Antiqua" w:eastAsia="Book Antiqua" w:hAnsi="Book Antiqua" w:cs="Book Antiqua"/>
          <w:color w:val="000000"/>
        </w:rPr>
        <w:t>: 49-63 [PMID: 28882869 DOI: 10.1161/ATVBAHA.117.309795]</w:t>
      </w:r>
    </w:p>
    <w:p w14:paraId="0285C4C7"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118 </w:t>
      </w:r>
      <w:proofErr w:type="spellStart"/>
      <w:r w:rsidRPr="00B56FFF">
        <w:rPr>
          <w:rFonts w:ascii="Book Antiqua" w:eastAsia="Book Antiqua" w:hAnsi="Book Antiqua" w:cs="Book Antiqua"/>
          <w:b/>
          <w:bCs/>
          <w:color w:val="000000"/>
        </w:rPr>
        <w:t>Sheikhbahaei</w:t>
      </w:r>
      <w:proofErr w:type="spellEnd"/>
      <w:r w:rsidRPr="00B56FFF">
        <w:rPr>
          <w:rFonts w:ascii="Book Antiqua" w:eastAsia="Book Antiqua" w:hAnsi="Book Antiqua" w:cs="Book Antiqua"/>
          <w:b/>
          <w:bCs/>
          <w:color w:val="000000"/>
        </w:rPr>
        <w:t xml:space="preserve"> S</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Manizheh</w:t>
      </w:r>
      <w:proofErr w:type="spellEnd"/>
      <w:r w:rsidRPr="00B56FFF">
        <w:rPr>
          <w:rFonts w:ascii="Book Antiqua" w:eastAsia="Book Antiqua" w:hAnsi="Book Antiqua" w:cs="Book Antiqua"/>
          <w:color w:val="000000"/>
        </w:rPr>
        <w:t xml:space="preserve"> D, Mohammad S, Hasan TM, Saman N, </w:t>
      </w:r>
      <w:proofErr w:type="spellStart"/>
      <w:r w:rsidRPr="00B56FFF">
        <w:rPr>
          <w:rFonts w:ascii="Book Antiqua" w:eastAsia="Book Antiqua" w:hAnsi="Book Antiqua" w:cs="Book Antiqua"/>
          <w:color w:val="000000"/>
        </w:rPr>
        <w:t>Laleh</w:t>
      </w:r>
      <w:proofErr w:type="spellEnd"/>
      <w:r w:rsidRPr="00B56FFF">
        <w:rPr>
          <w:rFonts w:ascii="Book Antiqua" w:eastAsia="Book Antiqua" w:hAnsi="Book Antiqua" w:cs="Book Antiqua"/>
          <w:color w:val="000000"/>
        </w:rPr>
        <w:t xml:space="preserve"> R, </w:t>
      </w:r>
      <w:proofErr w:type="spellStart"/>
      <w:r w:rsidRPr="00B56FFF">
        <w:rPr>
          <w:rFonts w:ascii="Book Antiqua" w:eastAsia="Book Antiqua" w:hAnsi="Book Antiqua" w:cs="Book Antiqua"/>
          <w:color w:val="000000"/>
        </w:rPr>
        <w:t>Mahsa</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Sanaz</w:t>
      </w:r>
      <w:proofErr w:type="spellEnd"/>
      <w:r w:rsidRPr="00B56FFF">
        <w:rPr>
          <w:rFonts w:ascii="Book Antiqua" w:eastAsia="Book Antiqua" w:hAnsi="Book Antiqua" w:cs="Book Antiqua"/>
          <w:color w:val="000000"/>
        </w:rPr>
        <w:t xml:space="preserve"> AK, </w:t>
      </w:r>
      <w:proofErr w:type="spellStart"/>
      <w:r w:rsidRPr="00B56FFF">
        <w:rPr>
          <w:rFonts w:ascii="Book Antiqua" w:eastAsia="Book Antiqua" w:hAnsi="Book Antiqua" w:cs="Book Antiqua"/>
          <w:color w:val="000000"/>
        </w:rPr>
        <w:t>Shaghayegh</w:t>
      </w:r>
      <w:proofErr w:type="spellEnd"/>
      <w:r w:rsidRPr="00B56FFF">
        <w:rPr>
          <w:rFonts w:ascii="Book Antiqua" w:eastAsia="Book Antiqua" w:hAnsi="Book Antiqua" w:cs="Book Antiqua"/>
          <w:color w:val="000000"/>
        </w:rPr>
        <w:t xml:space="preserve"> HJ. Can MiR-503 be used as a marker in diabetic patients with ischemic stroke? </w:t>
      </w:r>
      <w:r w:rsidRPr="00B56FFF">
        <w:rPr>
          <w:rFonts w:ascii="Book Antiqua" w:eastAsia="Book Antiqua" w:hAnsi="Book Antiqua" w:cs="Book Antiqua"/>
          <w:i/>
          <w:iCs/>
          <w:color w:val="000000"/>
        </w:rPr>
        <w:t xml:space="preserve">BMC </w:t>
      </w:r>
      <w:proofErr w:type="spellStart"/>
      <w:r w:rsidRPr="00B56FFF">
        <w:rPr>
          <w:rFonts w:ascii="Book Antiqua" w:eastAsia="Book Antiqua" w:hAnsi="Book Antiqua" w:cs="Book Antiqua"/>
          <w:i/>
          <w:iCs/>
          <w:color w:val="000000"/>
        </w:rPr>
        <w:t>Endocr</w:t>
      </w:r>
      <w:proofErr w:type="spellEnd"/>
      <w:r w:rsidRPr="00B56FFF">
        <w:rPr>
          <w:rFonts w:ascii="Book Antiqua" w:eastAsia="Book Antiqua" w:hAnsi="Book Antiqua" w:cs="Book Antiqua"/>
          <w:i/>
          <w:iCs/>
          <w:color w:val="000000"/>
        </w:rPr>
        <w:t xml:space="preserve"> </w:t>
      </w:r>
      <w:proofErr w:type="spellStart"/>
      <w:r w:rsidRPr="00B56FFF">
        <w:rPr>
          <w:rFonts w:ascii="Book Antiqua" w:eastAsia="Book Antiqua" w:hAnsi="Book Antiqua" w:cs="Book Antiqua"/>
          <w:i/>
          <w:iCs/>
          <w:color w:val="000000"/>
        </w:rPr>
        <w:t>Disord</w:t>
      </w:r>
      <w:proofErr w:type="spellEnd"/>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19</w:t>
      </w:r>
      <w:r w:rsidRPr="00B56FFF">
        <w:rPr>
          <w:rFonts w:ascii="Book Antiqua" w:eastAsia="Book Antiqua" w:hAnsi="Book Antiqua" w:cs="Book Antiqua"/>
          <w:color w:val="000000"/>
        </w:rPr>
        <w:t>: 42 [PMID: 31035988 DOI: 10.1186/s12902-019-0371-6]</w:t>
      </w:r>
    </w:p>
    <w:p w14:paraId="60DABBDD"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119 </w:t>
      </w:r>
      <w:proofErr w:type="spellStart"/>
      <w:r w:rsidRPr="00B56FFF">
        <w:rPr>
          <w:rFonts w:ascii="Book Antiqua" w:eastAsia="Book Antiqua" w:hAnsi="Book Antiqua" w:cs="Book Antiqua"/>
          <w:b/>
          <w:bCs/>
          <w:color w:val="000000"/>
        </w:rPr>
        <w:t>Caporali</w:t>
      </w:r>
      <w:proofErr w:type="spellEnd"/>
      <w:r w:rsidRPr="00B56FFF">
        <w:rPr>
          <w:rFonts w:ascii="Book Antiqua" w:eastAsia="Book Antiqua" w:hAnsi="Book Antiqua" w:cs="Book Antiqua"/>
          <w:b/>
          <w:bCs/>
          <w:color w:val="000000"/>
        </w:rPr>
        <w:t xml:space="preserve"> A</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Meloni</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Völlenkle</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Bonci</w:t>
      </w:r>
      <w:proofErr w:type="spellEnd"/>
      <w:r w:rsidRPr="00B56FFF">
        <w:rPr>
          <w:rFonts w:ascii="Book Antiqua" w:eastAsia="Book Antiqua" w:hAnsi="Book Antiqua" w:cs="Book Antiqua"/>
          <w:color w:val="000000"/>
        </w:rPr>
        <w:t xml:space="preserve"> D, Sala-Newby GB, Addis R, </w:t>
      </w:r>
      <w:proofErr w:type="spellStart"/>
      <w:r w:rsidRPr="00B56FFF">
        <w:rPr>
          <w:rFonts w:ascii="Book Antiqua" w:eastAsia="Book Antiqua" w:hAnsi="Book Antiqua" w:cs="Book Antiqua"/>
          <w:color w:val="000000"/>
        </w:rPr>
        <w:t>Spinetti</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Losa</w:t>
      </w:r>
      <w:proofErr w:type="spellEnd"/>
      <w:r w:rsidRPr="00B56FFF">
        <w:rPr>
          <w:rFonts w:ascii="Book Antiqua" w:eastAsia="Book Antiqua" w:hAnsi="Book Antiqua" w:cs="Book Antiqua"/>
          <w:color w:val="000000"/>
        </w:rPr>
        <w:t xml:space="preserve"> S, Masson R, Baker AH, Agami R, le Sage C, </w:t>
      </w:r>
      <w:proofErr w:type="spellStart"/>
      <w:r w:rsidRPr="00B56FFF">
        <w:rPr>
          <w:rFonts w:ascii="Book Antiqua" w:eastAsia="Book Antiqua" w:hAnsi="Book Antiqua" w:cs="Book Antiqua"/>
          <w:color w:val="000000"/>
        </w:rPr>
        <w:t>Condorelli</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Madeddu</w:t>
      </w:r>
      <w:proofErr w:type="spellEnd"/>
      <w:r w:rsidRPr="00B56FFF">
        <w:rPr>
          <w:rFonts w:ascii="Book Antiqua" w:eastAsia="Book Antiqua" w:hAnsi="Book Antiqua" w:cs="Book Antiqua"/>
          <w:color w:val="000000"/>
        </w:rPr>
        <w:t xml:space="preserve"> P, </w:t>
      </w:r>
      <w:proofErr w:type="spellStart"/>
      <w:r w:rsidRPr="00B56FFF">
        <w:rPr>
          <w:rFonts w:ascii="Book Antiqua" w:eastAsia="Book Antiqua" w:hAnsi="Book Antiqua" w:cs="Book Antiqua"/>
          <w:color w:val="000000"/>
        </w:rPr>
        <w:t>Martelli</w:t>
      </w:r>
      <w:proofErr w:type="spellEnd"/>
      <w:r w:rsidRPr="00B56FFF">
        <w:rPr>
          <w:rFonts w:ascii="Book Antiqua" w:eastAsia="Book Antiqua" w:hAnsi="Book Antiqua" w:cs="Book Antiqua"/>
          <w:color w:val="000000"/>
        </w:rPr>
        <w:t xml:space="preserve"> F, </w:t>
      </w:r>
      <w:proofErr w:type="spellStart"/>
      <w:r w:rsidRPr="00B56FFF">
        <w:rPr>
          <w:rFonts w:ascii="Book Antiqua" w:eastAsia="Book Antiqua" w:hAnsi="Book Antiqua" w:cs="Book Antiqua"/>
          <w:color w:val="000000"/>
        </w:rPr>
        <w:t>Emanueli</w:t>
      </w:r>
      <w:proofErr w:type="spellEnd"/>
      <w:r w:rsidRPr="00B56FFF">
        <w:rPr>
          <w:rFonts w:ascii="Book Antiqua" w:eastAsia="Book Antiqua" w:hAnsi="Book Antiqua" w:cs="Book Antiqua"/>
          <w:color w:val="000000"/>
        </w:rPr>
        <w:t xml:space="preserve"> C. Deregulation of microRNA-503 contributes to diabetes mellitus-induced impairment of endothelial function and reparative angiogenesis after limb ischemia. </w:t>
      </w:r>
      <w:r w:rsidRPr="00B56FFF">
        <w:rPr>
          <w:rFonts w:ascii="Book Antiqua" w:eastAsia="Book Antiqua" w:hAnsi="Book Antiqua" w:cs="Book Antiqua"/>
          <w:i/>
          <w:iCs/>
          <w:color w:val="000000"/>
        </w:rPr>
        <w:t>Circulation</w:t>
      </w:r>
      <w:r w:rsidRPr="00B56FFF">
        <w:rPr>
          <w:rFonts w:ascii="Book Antiqua" w:eastAsia="Book Antiqua" w:hAnsi="Book Antiqua" w:cs="Book Antiqua"/>
          <w:color w:val="000000"/>
        </w:rPr>
        <w:t xml:space="preserve"> 2011; </w:t>
      </w:r>
      <w:r w:rsidRPr="00B56FFF">
        <w:rPr>
          <w:rFonts w:ascii="Book Antiqua" w:eastAsia="Book Antiqua" w:hAnsi="Book Antiqua" w:cs="Book Antiqua"/>
          <w:b/>
          <w:bCs/>
          <w:color w:val="000000"/>
        </w:rPr>
        <w:t>123</w:t>
      </w:r>
      <w:r w:rsidRPr="00B56FFF">
        <w:rPr>
          <w:rFonts w:ascii="Book Antiqua" w:eastAsia="Book Antiqua" w:hAnsi="Book Antiqua" w:cs="Book Antiqua"/>
          <w:color w:val="000000"/>
        </w:rPr>
        <w:t>: 282-291 [PMID: 21220732 DOI: 10.1161/CIRCULATIONAHA.110.952325]</w:t>
      </w:r>
    </w:p>
    <w:p w14:paraId="4266089F"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120 </w:t>
      </w:r>
      <w:r w:rsidRPr="00B56FFF">
        <w:rPr>
          <w:rFonts w:ascii="Book Antiqua" w:eastAsia="Book Antiqua" w:hAnsi="Book Antiqua" w:cs="Book Antiqua"/>
          <w:b/>
          <w:bCs/>
          <w:color w:val="000000"/>
        </w:rPr>
        <w:t>Bi R</w:t>
      </w:r>
      <w:r w:rsidRPr="00B56FFF">
        <w:rPr>
          <w:rFonts w:ascii="Book Antiqua" w:eastAsia="Book Antiqua" w:hAnsi="Book Antiqua" w:cs="Book Antiqua"/>
          <w:color w:val="000000"/>
        </w:rPr>
        <w:t xml:space="preserve">, Ding F, He Y, Jiang L, Jiang Z, Mei J, Liu H. miR-503 inhibits platelet-derived growth factor-induced human aortic vascular smooth muscle cell proliferation and migration through targeting the insulin receptor. </w:t>
      </w:r>
      <w:r w:rsidRPr="00B56FFF">
        <w:rPr>
          <w:rFonts w:ascii="Book Antiqua" w:eastAsia="Book Antiqua" w:hAnsi="Book Antiqua" w:cs="Book Antiqua"/>
          <w:i/>
          <w:iCs/>
          <w:color w:val="000000"/>
        </w:rPr>
        <w:t xml:space="preserve">Biomed </w:t>
      </w:r>
      <w:proofErr w:type="spellStart"/>
      <w:r w:rsidRPr="00B56FFF">
        <w:rPr>
          <w:rFonts w:ascii="Book Antiqua" w:eastAsia="Book Antiqua" w:hAnsi="Book Antiqua" w:cs="Book Antiqua"/>
          <w:i/>
          <w:iCs/>
          <w:color w:val="000000"/>
        </w:rPr>
        <w:t>Pharmacother</w:t>
      </w:r>
      <w:proofErr w:type="spellEnd"/>
      <w:r w:rsidRPr="00B56FFF">
        <w:rPr>
          <w:rFonts w:ascii="Book Antiqua" w:eastAsia="Book Antiqua" w:hAnsi="Book Antiqua" w:cs="Book Antiqua"/>
          <w:color w:val="000000"/>
        </w:rPr>
        <w:t xml:space="preserve"> 2016; </w:t>
      </w:r>
      <w:r w:rsidRPr="00B56FFF">
        <w:rPr>
          <w:rFonts w:ascii="Book Antiqua" w:eastAsia="Book Antiqua" w:hAnsi="Book Antiqua" w:cs="Book Antiqua"/>
          <w:b/>
          <w:bCs/>
          <w:color w:val="000000"/>
        </w:rPr>
        <w:t>84</w:t>
      </w:r>
      <w:r w:rsidRPr="00B56FFF">
        <w:rPr>
          <w:rFonts w:ascii="Book Antiqua" w:eastAsia="Book Antiqua" w:hAnsi="Book Antiqua" w:cs="Book Antiqua"/>
          <w:color w:val="000000"/>
        </w:rPr>
        <w:t>: 1711-1716 [PMID: 27829550 DOI: 10.1016/j.biopha.2016.10.081]</w:t>
      </w:r>
    </w:p>
    <w:p w14:paraId="5F65857D"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121 </w:t>
      </w:r>
      <w:r w:rsidRPr="00B56FFF">
        <w:rPr>
          <w:rFonts w:ascii="Book Antiqua" w:eastAsia="Book Antiqua" w:hAnsi="Book Antiqua" w:cs="Book Antiqua"/>
          <w:b/>
          <w:bCs/>
          <w:color w:val="000000"/>
        </w:rPr>
        <w:t>Hou LJ</w:t>
      </w:r>
      <w:r w:rsidRPr="00B56FFF">
        <w:rPr>
          <w:rFonts w:ascii="Book Antiqua" w:eastAsia="Book Antiqua" w:hAnsi="Book Antiqua" w:cs="Book Antiqua"/>
          <w:color w:val="000000"/>
        </w:rPr>
        <w:t xml:space="preserve">, Han JJ, Liu Y. Up-regulation of microRNA-503 by high glucose reduces the migration and proliferation but promotes the apoptosis of human umbilical vein endothelial cells by inhibiting the expression of insulin-like growth factor-1 receptor. </w:t>
      </w:r>
      <w:r w:rsidRPr="00B56FFF">
        <w:rPr>
          <w:rFonts w:ascii="Book Antiqua" w:eastAsia="Book Antiqua" w:hAnsi="Book Antiqua" w:cs="Book Antiqua"/>
          <w:i/>
          <w:iCs/>
          <w:color w:val="000000"/>
        </w:rPr>
        <w:t xml:space="preserve">Eur Rev Med </w:t>
      </w:r>
      <w:proofErr w:type="spellStart"/>
      <w:r w:rsidRPr="00B56FFF">
        <w:rPr>
          <w:rFonts w:ascii="Book Antiqua" w:eastAsia="Book Antiqua" w:hAnsi="Book Antiqua" w:cs="Book Antiqua"/>
          <w:i/>
          <w:iCs/>
          <w:color w:val="000000"/>
        </w:rPr>
        <w:t>Pharmacol</w:t>
      </w:r>
      <w:proofErr w:type="spellEnd"/>
      <w:r w:rsidRPr="00B56FFF">
        <w:rPr>
          <w:rFonts w:ascii="Book Antiqua" w:eastAsia="Book Antiqua" w:hAnsi="Book Antiqua" w:cs="Book Antiqua"/>
          <w:i/>
          <w:iCs/>
          <w:color w:val="000000"/>
        </w:rPr>
        <w:t xml:space="preserve"> Sci</w:t>
      </w:r>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22</w:t>
      </w:r>
      <w:r w:rsidRPr="00B56FFF">
        <w:rPr>
          <w:rFonts w:ascii="Book Antiqua" w:eastAsia="Book Antiqua" w:hAnsi="Book Antiqua" w:cs="Book Antiqua"/>
          <w:color w:val="000000"/>
        </w:rPr>
        <w:t>: 3515-3523 [PMID: 29917206 DOI: 10.26355/eurrev_201806_15178]</w:t>
      </w:r>
    </w:p>
    <w:p w14:paraId="54BF026C"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122 </w:t>
      </w:r>
      <w:r w:rsidRPr="00B56FFF">
        <w:rPr>
          <w:rFonts w:ascii="Book Antiqua" w:eastAsia="Book Antiqua" w:hAnsi="Book Antiqua" w:cs="Book Antiqua"/>
          <w:b/>
          <w:bCs/>
          <w:color w:val="000000"/>
        </w:rPr>
        <w:t>Dunn J</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Qiu</w:t>
      </w:r>
      <w:proofErr w:type="spellEnd"/>
      <w:r w:rsidRPr="00B56FFF">
        <w:rPr>
          <w:rFonts w:ascii="Book Antiqua" w:eastAsia="Book Antiqua" w:hAnsi="Book Antiqua" w:cs="Book Antiqua"/>
          <w:color w:val="000000"/>
        </w:rPr>
        <w:t xml:space="preserve"> H, Kim S, </w:t>
      </w:r>
      <w:proofErr w:type="spellStart"/>
      <w:r w:rsidRPr="00B56FFF">
        <w:rPr>
          <w:rFonts w:ascii="Book Antiqua" w:eastAsia="Book Antiqua" w:hAnsi="Book Antiqua" w:cs="Book Antiqua"/>
          <w:color w:val="000000"/>
        </w:rPr>
        <w:t>Jjingo</w:t>
      </w:r>
      <w:proofErr w:type="spellEnd"/>
      <w:r w:rsidRPr="00B56FFF">
        <w:rPr>
          <w:rFonts w:ascii="Book Antiqua" w:eastAsia="Book Antiqua" w:hAnsi="Book Antiqua" w:cs="Book Antiqua"/>
          <w:color w:val="000000"/>
        </w:rPr>
        <w:t xml:space="preserve"> D, Hoffman R, Kim CW, Jang I, Son DJ, Kim D, Pan C, Fan Y, Jordan IK, Jo H. Flow-dependent epigenetic DNA methylation regulates endothelial gene expression and atherosclerosis. </w:t>
      </w:r>
      <w:r w:rsidRPr="00B56FFF">
        <w:rPr>
          <w:rFonts w:ascii="Book Antiqua" w:eastAsia="Book Antiqua" w:hAnsi="Book Antiqua" w:cs="Book Antiqua"/>
          <w:i/>
          <w:iCs/>
          <w:color w:val="000000"/>
        </w:rPr>
        <w:t>J Clin Invest</w:t>
      </w:r>
      <w:r w:rsidRPr="00B56FFF">
        <w:rPr>
          <w:rFonts w:ascii="Book Antiqua" w:eastAsia="Book Antiqua" w:hAnsi="Book Antiqua" w:cs="Book Antiqua"/>
          <w:color w:val="000000"/>
        </w:rPr>
        <w:t xml:space="preserve"> 2014; </w:t>
      </w:r>
      <w:r w:rsidRPr="00B56FFF">
        <w:rPr>
          <w:rFonts w:ascii="Book Antiqua" w:eastAsia="Book Antiqua" w:hAnsi="Book Antiqua" w:cs="Book Antiqua"/>
          <w:b/>
          <w:bCs/>
          <w:color w:val="000000"/>
        </w:rPr>
        <w:t>124</w:t>
      </w:r>
      <w:r w:rsidRPr="00B56FFF">
        <w:rPr>
          <w:rFonts w:ascii="Book Antiqua" w:eastAsia="Book Antiqua" w:hAnsi="Book Antiqua" w:cs="Book Antiqua"/>
          <w:color w:val="000000"/>
        </w:rPr>
        <w:t>: 3187-3199 [PMID: 24865430 DOI: 10.1172/JCI74792]</w:t>
      </w:r>
    </w:p>
    <w:p w14:paraId="3ECCC64C" w14:textId="77777777" w:rsidR="00A77B3E" w:rsidRPr="00B56FFF" w:rsidRDefault="00DF1DBB">
      <w:pPr>
        <w:spacing w:line="360" w:lineRule="auto"/>
        <w:jc w:val="both"/>
      </w:pPr>
      <w:r w:rsidRPr="00B56FFF">
        <w:rPr>
          <w:rFonts w:ascii="Book Antiqua" w:eastAsia="Book Antiqua" w:hAnsi="Book Antiqua" w:cs="Book Antiqua"/>
          <w:color w:val="000000"/>
        </w:rPr>
        <w:lastRenderedPageBreak/>
        <w:t xml:space="preserve">123 </w:t>
      </w:r>
      <w:r w:rsidRPr="00B56FFF">
        <w:rPr>
          <w:rFonts w:ascii="Book Antiqua" w:eastAsia="Book Antiqua" w:hAnsi="Book Antiqua" w:cs="Book Antiqua"/>
          <w:b/>
          <w:bCs/>
          <w:color w:val="000000"/>
        </w:rPr>
        <w:t>Lee HT</w:t>
      </w:r>
      <w:r w:rsidRPr="00B56FFF">
        <w:rPr>
          <w:rFonts w:ascii="Book Antiqua" w:eastAsia="Book Antiqua" w:hAnsi="Book Antiqua" w:cs="Book Antiqua"/>
          <w:color w:val="000000"/>
        </w:rPr>
        <w:t xml:space="preserve">, Oh S, Ro DH, </w:t>
      </w:r>
      <w:proofErr w:type="spellStart"/>
      <w:r w:rsidRPr="00B56FFF">
        <w:rPr>
          <w:rFonts w:ascii="Book Antiqua" w:eastAsia="Book Antiqua" w:hAnsi="Book Antiqua" w:cs="Book Antiqua"/>
          <w:color w:val="000000"/>
        </w:rPr>
        <w:t>Yoo</w:t>
      </w:r>
      <w:proofErr w:type="spellEnd"/>
      <w:r w:rsidRPr="00B56FFF">
        <w:rPr>
          <w:rFonts w:ascii="Book Antiqua" w:eastAsia="Book Antiqua" w:hAnsi="Book Antiqua" w:cs="Book Antiqua"/>
          <w:color w:val="000000"/>
        </w:rPr>
        <w:t xml:space="preserve"> H, Kwon YW. The Key Role of DNA Methylation and Histone Acetylation in Epigenetics of Atherosclerosis. </w:t>
      </w:r>
      <w:r w:rsidRPr="00B56FFF">
        <w:rPr>
          <w:rFonts w:ascii="Book Antiqua" w:eastAsia="Book Antiqua" w:hAnsi="Book Antiqua" w:cs="Book Antiqua"/>
          <w:i/>
          <w:iCs/>
          <w:color w:val="000000"/>
        </w:rPr>
        <w:t xml:space="preserve">J Lipid </w:t>
      </w:r>
      <w:proofErr w:type="spellStart"/>
      <w:r w:rsidRPr="00B56FFF">
        <w:rPr>
          <w:rFonts w:ascii="Book Antiqua" w:eastAsia="Book Antiqua" w:hAnsi="Book Antiqua" w:cs="Book Antiqua"/>
          <w:i/>
          <w:iCs/>
          <w:color w:val="000000"/>
        </w:rPr>
        <w:t>Atheroscler</w:t>
      </w:r>
      <w:proofErr w:type="spellEnd"/>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9</w:t>
      </w:r>
      <w:r w:rsidRPr="00B56FFF">
        <w:rPr>
          <w:rFonts w:ascii="Book Antiqua" w:eastAsia="Book Antiqua" w:hAnsi="Book Antiqua" w:cs="Book Antiqua"/>
          <w:color w:val="000000"/>
        </w:rPr>
        <w:t>: 419-434 [PMID: 33024734 DOI: 10.12997/jla.2020.9.3.419]</w:t>
      </w:r>
    </w:p>
    <w:p w14:paraId="50E01C03"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124 </w:t>
      </w:r>
      <w:proofErr w:type="spellStart"/>
      <w:r w:rsidRPr="00B56FFF">
        <w:rPr>
          <w:rFonts w:ascii="Book Antiqua" w:eastAsia="Book Antiqua" w:hAnsi="Book Antiqua" w:cs="Book Antiqua"/>
          <w:b/>
          <w:bCs/>
          <w:color w:val="000000"/>
        </w:rPr>
        <w:t>Hiltunen</w:t>
      </w:r>
      <w:proofErr w:type="spellEnd"/>
      <w:r w:rsidRPr="00B56FFF">
        <w:rPr>
          <w:rFonts w:ascii="Book Antiqua" w:eastAsia="Book Antiqua" w:hAnsi="Book Antiqua" w:cs="Book Antiqua"/>
          <w:b/>
          <w:bCs/>
          <w:color w:val="000000"/>
        </w:rPr>
        <w:t xml:space="preserve"> MO</w:t>
      </w:r>
      <w:r w:rsidRPr="00B56FFF">
        <w:rPr>
          <w:rFonts w:ascii="Book Antiqua" w:eastAsia="Book Antiqua" w:hAnsi="Book Antiqua" w:cs="Book Antiqua"/>
          <w:color w:val="000000"/>
        </w:rPr>
        <w:t xml:space="preserve">, Turunen MP, </w:t>
      </w:r>
      <w:proofErr w:type="spellStart"/>
      <w:r w:rsidRPr="00B56FFF">
        <w:rPr>
          <w:rFonts w:ascii="Book Antiqua" w:eastAsia="Book Antiqua" w:hAnsi="Book Antiqua" w:cs="Book Antiqua"/>
          <w:color w:val="000000"/>
        </w:rPr>
        <w:t>Häkkinen</w:t>
      </w:r>
      <w:proofErr w:type="spellEnd"/>
      <w:r w:rsidRPr="00B56FFF">
        <w:rPr>
          <w:rFonts w:ascii="Book Antiqua" w:eastAsia="Book Antiqua" w:hAnsi="Book Antiqua" w:cs="Book Antiqua"/>
          <w:color w:val="000000"/>
        </w:rPr>
        <w:t xml:space="preserve"> TP, </w:t>
      </w:r>
      <w:proofErr w:type="spellStart"/>
      <w:r w:rsidRPr="00B56FFF">
        <w:rPr>
          <w:rFonts w:ascii="Book Antiqua" w:eastAsia="Book Antiqua" w:hAnsi="Book Antiqua" w:cs="Book Antiqua"/>
          <w:color w:val="000000"/>
        </w:rPr>
        <w:t>Rutanen</w:t>
      </w:r>
      <w:proofErr w:type="spellEnd"/>
      <w:r w:rsidRPr="00B56FFF">
        <w:rPr>
          <w:rFonts w:ascii="Book Antiqua" w:eastAsia="Book Antiqua" w:hAnsi="Book Antiqua" w:cs="Book Antiqua"/>
          <w:color w:val="000000"/>
        </w:rPr>
        <w:t xml:space="preserve"> J, </w:t>
      </w:r>
      <w:proofErr w:type="spellStart"/>
      <w:r w:rsidRPr="00B56FFF">
        <w:rPr>
          <w:rFonts w:ascii="Book Antiqua" w:eastAsia="Book Antiqua" w:hAnsi="Book Antiqua" w:cs="Book Antiqua"/>
          <w:color w:val="000000"/>
        </w:rPr>
        <w:t>Hedman</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Mäkinen</w:t>
      </w:r>
      <w:proofErr w:type="spellEnd"/>
      <w:r w:rsidRPr="00B56FFF">
        <w:rPr>
          <w:rFonts w:ascii="Book Antiqua" w:eastAsia="Book Antiqua" w:hAnsi="Book Antiqua" w:cs="Book Antiqua"/>
          <w:color w:val="000000"/>
        </w:rPr>
        <w:t xml:space="preserve"> K, Turunen AM, Aalto-</w:t>
      </w:r>
      <w:proofErr w:type="spellStart"/>
      <w:r w:rsidRPr="00B56FFF">
        <w:rPr>
          <w:rFonts w:ascii="Book Antiqua" w:eastAsia="Book Antiqua" w:hAnsi="Book Antiqua" w:cs="Book Antiqua"/>
          <w:color w:val="000000"/>
        </w:rPr>
        <w:t>Setälä</w:t>
      </w:r>
      <w:proofErr w:type="spellEnd"/>
      <w:r w:rsidRPr="00B56FFF">
        <w:rPr>
          <w:rFonts w:ascii="Book Antiqua" w:eastAsia="Book Antiqua" w:hAnsi="Book Antiqua" w:cs="Book Antiqua"/>
          <w:color w:val="000000"/>
        </w:rPr>
        <w:t xml:space="preserve"> K, </w:t>
      </w:r>
      <w:proofErr w:type="spellStart"/>
      <w:r w:rsidRPr="00B56FFF">
        <w:rPr>
          <w:rFonts w:ascii="Book Antiqua" w:eastAsia="Book Antiqua" w:hAnsi="Book Antiqua" w:cs="Book Antiqua"/>
          <w:color w:val="000000"/>
        </w:rPr>
        <w:t>Ylä-Herttuala</w:t>
      </w:r>
      <w:proofErr w:type="spellEnd"/>
      <w:r w:rsidRPr="00B56FFF">
        <w:rPr>
          <w:rFonts w:ascii="Book Antiqua" w:eastAsia="Book Antiqua" w:hAnsi="Book Antiqua" w:cs="Book Antiqua"/>
          <w:color w:val="000000"/>
        </w:rPr>
        <w:t xml:space="preserve"> S. DNA hypomethylation and methyltransferase expression in atherosclerotic lesions. </w:t>
      </w:r>
      <w:proofErr w:type="spellStart"/>
      <w:r w:rsidRPr="00B56FFF">
        <w:rPr>
          <w:rFonts w:ascii="Book Antiqua" w:eastAsia="Book Antiqua" w:hAnsi="Book Antiqua" w:cs="Book Antiqua"/>
          <w:i/>
          <w:iCs/>
          <w:color w:val="000000"/>
        </w:rPr>
        <w:t>Vasc</w:t>
      </w:r>
      <w:proofErr w:type="spellEnd"/>
      <w:r w:rsidRPr="00B56FFF">
        <w:rPr>
          <w:rFonts w:ascii="Book Antiqua" w:eastAsia="Book Antiqua" w:hAnsi="Book Antiqua" w:cs="Book Antiqua"/>
          <w:i/>
          <w:iCs/>
          <w:color w:val="000000"/>
        </w:rPr>
        <w:t xml:space="preserve"> Med</w:t>
      </w:r>
      <w:r w:rsidRPr="00B56FFF">
        <w:rPr>
          <w:rFonts w:ascii="Book Antiqua" w:eastAsia="Book Antiqua" w:hAnsi="Book Antiqua" w:cs="Book Antiqua"/>
          <w:color w:val="000000"/>
        </w:rPr>
        <w:t xml:space="preserve"> 2002; </w:t>
      </w:r>
      <w:r w:rsidRPr="00B56FFF">
        <w:rPr>
          <w:rFonts w:ascii="Book Antiqua" w:eastAsia="Book Antiqua" w:hAnsi="Book Antiqua" w:cs="Book Antiqua"/>
          <w:b/>
          <w:bCs/>
          <w:color w:val="000000"/>
        </w:rPr>
        <w:t>7</w:t>
      </w:r>
      <w:r w:rsidRPr="00B56FFF">
        <w:rPr>
          <w:rFonts w:ascii="Book Antiqua" w:eastAsia="Book Antiqua" w:hAnsi="Book Antiqua" w:cs="Book Antiqua"/>
          <w:color w:val="000000"/>
        </w:rPr>
        <w:t>: 5-11 [PMID: 12083735 DOI: 10.1191/1358863x02vm418oa]</w:t>
      </w:r>
    </w:p>
    <w:p w14:paraId="409F8717"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125 </w:t>
      </w:r>
      <w:r w:rsidRPr="00B56FFF">
        <w:rPr>
          <w:rFonts w:ascii="Book Antiqua" w:eastAsia="Book Antiqua" w:hAnsi="Book Antiqua" w:cs="Book Antiqua"/>
          <w:b/>
          <w:bCs/>
          <w:color w:val="000000"/>
        </w:rPr>
        <w:t>Kim MK</w:t>
      </w:r>
      <w:r w:rsidRPr="00B56FFF">
        <w:rPr>
          <w:rFonts w:ascii="Book Antiqua" w:eastAsia="Book Antiqua" w:hAnsi="Book Antiqua" w:cs="Book Antiqua"/>
          <w:color w:val="000000"/>
        </w:rPr>
        <w:t xml:space="preserve">, Shin JM, </w:t>
      </w:r>
      <w:proofErr w:type="spellStart"/>
      <w:r w:rsidRPr="00B56FFF">
        <w:rPr>
          <w:rFonts w:ascii="Book Antiqua" w:eastAsia="Book Antiqua" w:hAnsi="Book Antiqua" w:cs="Book Antiqua"/>
          <w:color w:val="000000"/>
        </w:rPr>
        <w:t>Eun</w:t>
      </w:r>
      <w:proofErr w:type="spellEnd"/>
      <w:r w:rsidRPr="00B56FFF">
        <w:rPr>
          <w:rFonts w:ascii="Book Antiqua" w:eastAsia="Book Antiqua" w:hAnsi="Book Antiqua" w:cs="Book Antiqua"/>
          <w:color w:val="000000"/>
        </w:rPr>
        <w:t xml:space="preserve"> HC, Chung JH. The role of p300 histone acetyltransferase in UV-induced histone modifications and MMP-1 gene transcription. </w:t>
      </w:r>
      <w:proofErr w:type="spellStart"/>
      <w:r w:rsidRPr="00B56FFF">
        <w:rPr>
          <w:rFonts w:ascii="Book Antiqua" w:eastAsia="Book Antiqua" w:hAnsi="Book Antiqua" w:cs="Book Antiqua"/>
          <w:i/>
          <w:iCs/>
          <w:color w:val="000000"/>
        </w:rPr>
        <w:t>PLoS</w:t>
      </w:r>
      <w:proofErr w:type="spellEnd"/>
      <w:r w:rsidRPr="00B56FFF">
        <w:rPr>
          <w:rFonts w:ascii="Book Antiqua" w:eastAsia="Book Antiqua" w:hAnsi="Book Antiqua" w:cs="Book Antiqua"/>
          <w:i/>
          <w:iCs/>
          <w:color w:val="000000"/>
        </w:rPr>
        <w:t xml:space="preserve"> One</w:t>
      </w:r>
      <w:r w:rsidRPr="00B56FFF">
        <w:rPr>
          <w:rFonts w:ascii="Book Antiqua" w:eastAsia="Book Antiqua" w:hAnsi="Book Antiqua" w:cs="Book Antiqua"/>
          <w:color w:val="000000"/>
        </w:rPr>
        <w:t xml:space="preserve"> 2009; </w:t>
      </w:r>
      <w:r w:rsidRPr="00B56FFF">
        <w:rPr>
          <w:rFonts w:ascii="Book Antiqua" w:eastAsia="Book Antiqua" w:hAnsi="Book Antiqua" w:cs="Book Antiqua"/>
          <w:b/>
          <w:bCs/>
          <w:color w:val="000000"/>
        </w:rPr>
        <w:t>4</w:t>
      </w:r>
      <w:r w:rsidRPr="00B56FFF">
        <w:rPr>
          <w:rFonts w:ascii="Book Antiqua" w:eastAsia="Book Antiqua" w:hAnsi="Book Antiqua" w:cs="Book Antiqua"/>
          <w:color w:val="000000"/>
        </w:rPr>
        <w:t>: e4864 [PMID: 19287485 DOI: 10.1371/journal.pone.0004864]</w:t>
      </w:r>
    </w:p>
    <w:p w14:paraId="430E5BB1"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126 </w:t>
      </w:r>
      <w:r w:rsidRPr="00B56FFF">
        <w:rPr>
          <w:rFonts w:ascii="Book Antiqua" w:eastAsia="Book Antiqua" w:hAnsi="Book Antiqua" w:cs="Book Antiqua"/>
          <w:b/>
          <w:bCs/>
          <w:color w:val="000000"/>
        </w:rPr>
        <w:t>Newby AC</w:t>
      </w:r>
      <w:r w:rsidRPr="00B56FFF">
        <w:rPr>
          <w:rFonts w:ascii="Book Antiqua" w:eastAsia="Book Antiqua" w:hAnsi="Book Antiqua" w:cs="Book Antiqua"/>
          <w:color w:val="000000"/>
        </w:rPr>
        <w:t xml:space="preserve">. Metalloproteinases promote plaque rupture and myocardial infarction: A persuasive concept waiting for clinical translation. </w:t>
      </w:r>
      <w:r w:rsidRPr="00B56FFF">
        <w:rPr>
          <w:rFonts w:ascii="Book Antiqua" w:eastAsia="Book Antiqua" w:hAnsi="Book Antiqua" w:cs="Book Antiqua"/>
          <w:i/>
          <w:iCs/>
          <w:color w:val="000000"/>
        </w:rPr>
        <w:t>Matrix Biol</w:t>
      </w:r>
      <w:r w:rsidRPr="00B56FFF">
        <w:rPr>
          <w:rFonts w:ascii="Book Antiqua" w:eastAsia="Book Antiqua" w:hAnsi="Book Antiqua" w:cs="Book Antiqua"/>
          <w:color w:val="000000"/>
        </w:rPr>
        <w:t xml:space="preserve"> 2015; </w:t>
      </w:r>
      <w:r w:rsidRPr="00B56FFF">
        <w:rPr>
          <w:rFonts w:ascii="Book Antiqua" w:eastAsia="Book Antiqua" w:hAnsi="Book Antiqua" w:cs="Book Antiqua"/>
          <w:b/>
          <w:bCs/>
          <w:color w:val="000000"/>
        </w:rPr>
        <w:t>44-46</w:t>
      </w:r>
      <w:r w:rsidRPr="00B56FFF">
        <w:rPr>
          <w:rFonts w:ascii="Book Antiqua" w:eastAsia="Book Antiqua" w:hAnsi="Book Antiqua" w:cs="Book Antiqua"/>
          <w:color w:val="000000"/>
        </w:rPr>
        <w:t>: 157-166 [PMID: 25636537 DOI: 10.1016/j.matbio.2015.01.015]</w:t>
      </w:r>
    </w:p>
    <w:p w14:paraId="18E06314"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127 </w:t>
      </w:r>
      <w:proofErr w:type="spellStart"/>
      <w:r w:rsidRPr="00B56FFF">
        <w:rPr>
          <w:rFonts w:ascii="Book Antiqua" w:eastAsia="Book Antiqua" w:hAnsi="Book Antiqua" w:cs="Book Antiqua"/>
          <w:b/>
          <w:bCs/>
          <w:color w:val="000000"/>
        </w:rPr>
        <w:t>Dje</w:t>
      </w:r>
      <w:proofErr w:type="spellEnd"/>
      <w:r w:rsidRPr="00B56FFF">
        <w:rPr>
          <w:rFonts w:ascii="Book Antiqua" w:eastAsia="Book Antiqua" w:hAnsi="Book Antiqua" w:cs="Book Antiqua"/>
          <w:b/>
          <w:bCs/>
          <w:color w:val="000000"/>
        </w:rPr>
        <w:t xml:space="preserve"> </w:t>
      </w:r>
      <w:proofErr w:type="spellStart"/>
      <w:r w:rsidRPr="00B56FFF">
        <w:rPr>
          <w:rFonts w:ascii="Book Antiqua" w:eastAsia="Book Antiqua" w:hAnsi="Book Antiqua" w:cs="Book Antiqua"/>
          <w:b/>
          <w:bCs/>
          <w:color w:val="000000"/>
        </w:rPr>
        <w:t>N'Guessan</w:t>
      </w:r>
      <w:proofErr w:type="spellEnd"/>
      <w:r w:rsidRPr="00B56FFF">
        <w:rPr>
          <w:rFonts w:ascii="Book Antiqua" w:eastAsia="Book Antiqua" w:hAnsi="Book Antiqua" w:cs="Book Antiqua"/>
          <w:b/>
          <w:bCs/>
          <w:color w:val="000000"/>
        </w:rPr>
        <w:t xml:space="preserve"> P</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Riediger</w:t>
      </w:r>
      <w:proofErr w:type="spellEnd"/>
      <w:r w:rsidRPr="00B56FFF">
        <w:rPr>
          <w:rFonts w:ascii="Book Antiqua" w:eastAsia="Book Antiqua" w:hAnsi="Book Antiqua" w:cs="Book Antiqua"/>
          <w:color w:val="000000"/>
        </w:rPr>
        <w:t xml:space="preserve"> F, </w:t>
      </w:r>
      <w:proofErr w:type="spellStart"/>
      <w:r w:rsidRPr="00B56FFF">
        <w:rPr>
          <w:rFonts w:ascii="Book Antiqua" w:eastAsia="Book Antiqua" w:hAnsi="Book Antiqua" w:cs="Book Antiqua"/>
          <w:color w:val="000000"/>
        </w:rPr>
        <w:t>Vardarova</w:t>
      </w:r>
      <w:proofErr w:type="spellEnd"/>
      <w:r w:rsidRPr="00B56FFF">
        <w:rPr>
          <w:rFonts w:ascii="Book Antiqua" w:eastAsia="Book Antiqua" w:hAnsi="Book Antiqua" w:cs="Book Antiqua"/>
          <w:color w:val="000000"/>
        </w:rPr>
        <w:t xml:space="preserve"> K, Scharf S, </w:t>
      </w:r>
      <w:proofErr w:type="spellStart"/>
      <w:r w:rsidRPr="00B56FFF">
        <w:rPr>
          <w:rFonts w:ascii="Book Antiqua" w:eastAsia="Book Antiqua" w:hAnsi="Book Antiqua" w:cs="Book Antiqua"/>
          <w:color w:val="000000"/>
        </w:rPr>
        <w:t>Eitel</w:t>
      </w:r>
      <w:proofErr w:type="spellEnd"/>
      <w:r w:rsidRPr="00B56FFF">
        <w:rPr>
          <w:rFonts w:ascii="Book Antiqua" w:eastAsia="Book Antiqua" w:hAnsi="Book Antiqua" w:cs="Book Antiqua"/>
          <w:color w:val="000000"/>
        </w:rPr>
        <w:t xml:space="preserve"> J, Opitz B, </w:t>
      </w:r>
      <w:proofErr w:type="spellStart"/>
      <w:r w:rsidRPr="00B56FFF">
        <w:rPr>
          <w:rFonts w:ascii="Book Antiqua" w:eastAsia="Book Antiqua" w:hAnsi="Book Antiqua" w:cs="Book Antiqua"/>
          <w:color w:val="000000"/>
        </w:rPr>
        <w:t>Slevogt</w:t>
      </w:r>
      <w:proofErr w:type="spellEnd"/>
      <w:r w:rsidRPr="00B56FFF">
        <w:rPr>
          <w:rFonts w:ascii="Book Antiqua" w:eastAsia="Book Antiqua" w:hAnsi="Book Antiqua" w:cs="Book Antiqua"/>
          <w:color w:val="000000"/>
        </w:rPr>
        <w:t xml:space="preserve"> H, Weichert W, </w:t>
      </w:r>
      <w:proofErr w:type="spellStart"/>
      <w:r w:rsidRPr="00B56FFF">
        <w:rPr>
          <w:rFonts w:ascii="Book Antiqua" w:eastAsia="Book Antiqua" w:hAnsi="Book Antiqua" w:cs="Book Antiqua"/>
          <w:color w:val="000000"/>
        </w:rPr>
        <w:t>Hocke</w:t>
      </w:r>
      <w:proofErr w:type="spellEnd"/>
      <w:r w:rsidRPr="00B56FFF">
        <w:rPr>
          <w:rFonts w:ascii="Book Antiqua" w:eastAsia="Book Antiqua" w:hAnsi="Book Antiqua" w:cs="Book Antiqua"/>
          <w:color w:val="000000"/>
        </w:rPr>
        <w:t xml:space="preserve"> AC, </w:t>
      </w:r>
      <w:proofErr w:type="spellStart"/>
      <w:r w:rsidRPr="00B56FFF">
        <w:rPr>
          <w:rFonts w:ascii="Book Antiqua" w:eastAsia="Book Antiqua" w:hAnsi="Book Antiqua" w:cs="Book Antiqua"/>
          <w:color w:val="000000"/>
        </w:rPr>
        <w:t>Schmeck</w:t>
      </w:r>
      <w:proofErr w:type="spellEnd"/>
      <w:r w:rsidRPr="00B56FFF">
        <w:rPr>
          <w:rFonts w:ascii="Book Antiqua" w:eastAsia="Book Antiqua" w:hAnsi="Book Antiqua" w:cs="Book Antiqua"/>
          <w:color w:val="000000"/>
        </w:rPr>
        <w:t xml:space="preserve"> B, </w:t>
      </w:r>
      <w:proofErr w:type="spellStart"/>
      <w:r w:rsidRPr="00B56FFF">
        <w:rPr>
          <w:rFonts w:ascii="Book Antiqua" w:eastAsia="Book Antiqua" w:hAnsi="Book Antiqua" w:cs="Book Antiqua"/>
          <w:color w:val="000000"/>
        </w:rPr>
        <w:t>Suttorp</w:t>
      </w:r>
      <w:proofErr w:type="spellEnd"/>
      <w:r w:rsidRPr="00B56FFF">
        <w:rPr>
          <w:rFonts w:ascii="Book Antiqua" w:eastAsia="Book Antiqua" w:hAnsi="Book Antiqua" w:cs="Book Antiqua"/>
          <w:color w:val="000000"/>
        </w:rPr>
        <w:t xml:space="preserve"> N, </w:t>
      </w:r>
      <w:proofErr w:type="spellStart"/>
      <w:r w:rsidRPr="00B56FFF">
        <w:rPr>
          <w:rFonts w:ascii="Book Antiqua" w:eastAsia="Book Antiqua" w:hAnsi="Book Antiqua" w:cs="Book Antiqua"/>
          <w:color w:val="000000"/>
        </w:rPr>
        <w:t>Hippenstiel</w:t>
      </w:r>
      <w:proofErr w:type="spellEnd"/>
      <w:r w:rsidRPr="00B56FFF">
        <w:rPr>
          <w:rFonts w:ascii="Book Antiqua" w:eastAsia="Book Antiqua" w:hAnsi="Book Antiqua" w:cs="Book Antiqua"/>
          <w:color w:val="000000"/>
        </w:rPr>
        <w:t xml:space="preserve"> S. Statins control oxidized LDL-mediated histone modifications and gene expression in cultured human endothelial cells. </w:t>
      </w:r>
      <w:proofErr w:type="spellStart"/>
      <w:r w:rsidRPr="00B56FFF">
        <w:rPr>
          <w:rFonts w:ascii="Book Antiqua" w:eastAsia="Book Antiqua" w:hAnsi="Book Antiqua" w:cs="Book Antiqua"/>
          <w:i/>
          <w:iCs/>
          <w:color w:val="000000"/>
        </w:rPr>
        <w:t>Arterioscler</w:t>
      </w:r>
      <w:proofErr w:type="spellEnd"/>
      <w:r w:rsidRPr="00B56FFF">
        <w:rPr>
          <w:rFonts w:ascii="Book Antiqua" w:eastAsia="Book Antiqua" w:hAnsi="Book Antiqua" w:cs="Book Antiqua"/>
          <w:i/>
          <w:iCs/>
          <w:color w:val="000000"/>
        </w:rPr>
        <w:t xml:space="preserve"> </w:t>
      </w:r>
      <w:proofErr w:type="spellStart"/>
      <w:r w:rsidRPr="00B56FFF">
        <w:rPr>
          <w:rFonts w:ascii="Book Antiqua" w:eastAsia="Book Antiqua" w:hAnsi="Book Antiqua" w:cs="Book Antiqua"/>
          <w:i/>
          <w:iCs/>
          <w:color w:val="000000"/>
        </w:rPr>
        <w:t>Thromb</w:t>
      </w:r>
      <w:proofErr w:type="spellEnd"/>
      <w:r w:rsidRPr="00B56FFF">
        <w:rPr>
          <w:rFonts w:ascii="Book Antiqua" w:eastAsia="Book Antiqua" w:hAnsi="Book Antiqua" w:cs="Book Antiqua"/>
          <w:i/>
          <w:iCs/>
          <w:color w:val="000000"/>
        </w:rPr>
        <w:t xml:space="preserve"> </w:t>
      </w:r>
      <w:proofErr w:type="spellStart"/>
      <w:r w:rsidRPr="00B56FFF">
        <w:rPr>
          <w:rFonts w:ascii="Book Antiqua" w:eastAsia="Book Antiqua" w:hAnsi="Book Antiqua" w:cs="Book Antiqua"/>
          <w:i/>
          <w:iCs/>
          <w:color w:val="000000"/>
        </w:rPr>
        <w:t>Vasc</w:t>
      </w:r>
      <w:proofErr w:type="spellEnd"/>
      <w:r w:rsidRPr="00B56FFF">
        <w:rPr>
          <w:rFonts w:ascii="Book Antiqua" w:eastAsia="Book Antiqua" w:hAnsi="Book Antiqua" w:cs="Book Antiqua"/>
          <w:i/>
          <w:iCs/>
          <w:color w:val="000000"/>
        </w:rPr>
        <w:t xml:space="preserve"> Biol</w:t>
      </w:r>
      <w:r w:rsidRPr="00B56FFF">
        <w:rPr>
          <w:rFonts w:ascii="Book Antiqua" w:eastAsia="Book Antiqua" w:hAnsi="Book Antiqua" w:cs="Book Antiqua"/>
          <w:color w:val="000000"/>
        </w:rPr>
        <w:t xml:space="preserve"> 2009; </w:t>
      </w:r>
      <w:r w:rsidRPr="00B56FFF">
        <w:rPr>
          <w:rFonts w:ascii="Book Antiqua" w:eastAsia="Book Antiqua" w:hAnsi="Book Antiqua" w:cs="Book Antiqua"/>
          <w:b/>
          <w:bCs/>
          <w:color w:val="000000"/>
        </w:rPr>
        <w:t>29</w:t>
      </w:r>
      <w:r w:rsidRPr="00B56FFF">
        <w:rPr>
          <w:rFonts w:ascii="Book Antiqua" w:eastAsia="Book Antiqua" w:hAnsi="Book Antiqua" w:cs="Book Antiqua"/>
          <w:color w:val="000000"/>
        </w:rPr>
        <w:t>: 380-386 [PMID: 19122173 DOI: 10.1161/ATVBAHA.108.178319]</w:t>
      </w:r>
    </w:p>
    <w:p w14:paraId="7345BE92"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128 </w:t>
      </w:r>
      <w:proofErr w:type="spellStart"/>
      <w:r w:rsidRPr="00B56FFF">
        <w:rPr>
          <w:rFonts w:ascii="Book Antiqua" w:eastAsia="Book Antiqua" w:hAnsi="Book Antiqua" w:cs="Book Antiqua"/>
          <w:b/>
          <w:bCs/>
          <w:color w:val="000000"/>
        </w:rPr>
        <w:t>Greißel</w:t>
      </w:r>
      <w:proofErr w:type="spellEnd"/>
      <w:r w:rsidRPr="00B56FFF">
        <w:rPr>
          <w:rFonts w:ascii="Book Antiqua" w:eastAsia="Book Antiqua" w:hAnsi="Book Antiqua" w:cs="Book Antiqua"/>
          <w:b/>
          <w:bCs/>
          <w:color w:val="000000"/>
        </w:rPr>
        <w:t xml:space="preserve"> A</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Culmes</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Burgkart</w:t>
      </w:r>
      <w:proofErr w:type="spellEnd"/>
      <w:r w:rsidRPr="00B56FFF">
        <w:rPr>
          <w:rFonts w:ascii="Book Antiqua" w:eastAsia="Book Antiqua" w:hAnsi="Book Antiqua" w:cs="Book Antiqua"/>
          <w:color w:val="000000"/>
        </w:rPr>
        <w:t xml:space="preserve"> R, Zimmermann A, Eckstein HH, </w:t>
      </w:r>
      <w:proofErr w:type="spellStart"/>
      <w:r w:rsidRPr="00B56FFF">
        <w:rPr>
          <w:rFonts w:ascii="Book Antiqua" w:eastAsia="Book Antiqua" w:hAnsi="Book Antiqua" w:cs="Book Antiqua"/>
          <w:color w:val="000000"/>
        </w:rPr>
        <w:t>Zernecke</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Pelisek</w:t>
      </w:r>
      <w:proofErr w:type="spellEnd"/>
      <w:r w:rsidRPr="00B56FFF">
        <w:rPr>
          <w:rFonts w:ascii="Book Antiqua" w:eastAsia="Book Antiqua" w:hAnsi="Book Antiqua" w:cs="Book Antiqua"/>
          <w:color w:val="000000"/>
        </w:rPr>
        <w:t xml:space="preserve"> J. Histone acetylation and methylation significantly change with severity of atherosclerosis in human carotid plaques. </w:t>
      </w:r>
      <w:r w:rsidRPr="00B56FFF">
        <w:rPr>
          <w:rFonts w:ascii="Book Antiqua" w:eastAsia="Book Antiqua" w:hAnsi="Book Antiqua" w:cs="Book Antiqua"/>
          <w:i/>
          <w:iCs/>
          <w:color w:val="000000"/>
        </w:rPr>
        <w:t xml:space="preserve">Cardiovasc </w:t>
      </w:r>
      <w:proofErr w:type="spellStart"/>
      <w:r w:rsidRPr="00B56FFF">
        <w:rPr>
          <w:rFonts w:ascii="Book Antiqua" w:eastAsia="Book Antiqua" w:hAnsi="Book Antiqua" w:cs="Book Antiqua"/>
          <w:i/>
          <w:iCs/>
          <w:color w:val="000000"/>
        </w:rPr>
        <w:t>Pathol</w:t>
      </w:r>
      <w:proofErr w:type="spellEnd"/>
      <w:r w:rsidRPr="00B56FFF">
        <w:rPr>
          <w:rFonts w:ascii="Book Antiqua" w:eastAsia="Book Antiqua" w:hAnsi="Book Antiqua" w:cs="Book Antiqua"/>
          <w:color w:val="000000"/>
        </w:rPr>
        <w:t xml:space="preserve"> 2016; </w:t>
      </w:r>
      <w:r w:rsidRPr="00B56FFF">
        <w:rPr>
          <w:rFonts w:ascii="Book Antiqua" w:eastAsia="Book Antiqua" w:hAnsi="Book Antiqua" w:cs="Book Antiqua"/>
          <w:b/>
          <w:bCs/>
          <w:color w:val="000000"/>
        </w:rPr>
        <w:t>25</w:t>
      </w:r>
      <w:r w:rsidRPr="00B56FFF">
        <w:rPr>
          <w:rFonts w:ascii="Book Antiqua" w:eastAsia="Book Antiqua" w:hAnsi="Book Antiqua" w:cs="Book Antiqua"/>
          <w:color w:val="000000"/>
        </w:rPr>
        <w:t>: 79-86 [PMID: 26764138 DOI: 10.1016/j.carpath.2015.11.001]</w:t>
      </w:r>
    </w:p>
    <w:p w14:paraId="55ACCBBE"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129 </w:t>
      </w:r>
      <w:proofErr w:type="spellStart"/>
      <w:r w:rsidRPr="00B56FFF">
        <w:rPr>
          <w:rFonts w:ascii="Book Antiqua" w:eastAsia="Book Antiqua" w:hAnsi="Book Antiqua" w:cs="Book Antiqua"/>
          <w:b/>
          <w:bCs/>
          <w:color w:val="000000"/>
        </w:rPr>
        <w:t>Davegårdh</w:t>
      </w:r>
      <w:proofErr w:type="spellEnd"/>
      <w:r w:rsidRPr="00B56FFF">
        <w:rPr>
          <w:rFonts w:ascii="Book Antiqua" w:eastAsia="Book Antiqua" w:hAnsi="Book Antiqua" w:cs="Book Antiqua"/>
          <w:b/>
          <w:bCs/>
          <w:color w:val="000000"/>
        </w:rPr>
        <w:t xml:space="preserve"> C</w:t>
      </w:r>
      <w:r w:rsidRPr="00B56FFF">
        <w:rPr>
          <w:rFonts w:ascii="Book Antiqua" w:eastAsia="Book Antiqua" w:hAnsi="Book Antiqua" w:cs="Book Antiqua"/>
          <w:color w:val="000000"/>
        </w:rPr>
        <w:t>, García-</w:t>
      </w:r>
      <w:proofErr w:type="spellStart"/>
      <w:r w:rsidRPr="00B56FFF">
        <w:rPr>
          <w:rFonts w:ascii="Book Antiqua" w:eastAsia="Book Antiqua" w:hAnsi="Book Antiqua" w:cs="Book Antiqua"/>
          <w:color w:val="000000"/>
        </w:rPr>
        <w:t>Calzón</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Bacos</w:t>
      </w:r>
      <w:proofErr w:type="spellEnd"/>
      <w:r w:rsidRPr="00B56FFF">
        <w:rPr>
          <w:rFonts w:ascii="Book Antiqua" w:eastAsia="Book Antiqua" w:hAnsi="Book Antiqua" w:cs="Book Antiqua"/>
          <w:color w:val="000000"/>
        </w:rPr>
        <w:t xml:space="preserve"> K, Ling C. DNA methylation in the pathogenesis of type 2 diabetes in humans. </w:t>
      </w:r>
      <w:r w:rsidRPr="00B56FFF">
        <w:rPr>
          <w:rFonts w:ascii="Book Antiqua" w:eastAsia="Book Antiqua" w:hAnsi="Book Antiqua" w:cs="Book Antiqua"/>
          <w:i/>
          <w:iCs/>
          <w:color w:val="000000"/>
        </w:rPr>
        <w:t xml:space="preserve">Mol </w:t>
      </w:r>
      <w:proofErr w:type="spellStart"/>
      <w:r w:rsidRPr="00B56FFF">
        <w:rPr>
          <w:rFonts w:ascii="Book Antiqua" w:eastAsia="Book Antiqua" w:hAnsi="Book Antiqua" w:cs="Book Antiqua"/>
          <w:i/>
          <w:iCs/>
          <w:color w:val="000000"/>
        </w:rPr>
        <w:t>Metab</w:t>
      </w:r>
      <w:proofErr w:type="spellEnd"/>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14</w:t>
      </w:r>
      <w:r w:rsidRPr="00B56FFF">
        <w:rPr>
          <w:rFonts w:ascii="Book Antiqua" w:eastAsia="Book Antiqua" w:hAnsi="Book Antiqua" w:cs="Book Antiqua"/>
          <w:color w:val="000000"/>
        </w:rPr>
        <w:t>: 12-25 [PMID: 29496428 DOI: 10.1016/j.molmet.2018.01.022]</w:t>
      </w:r>
    </w:p>
    <w:p w14:paraId="611116A8"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130 </w:t>
      </w:r>
      <w:r w:rsidRPr="00B56FFF">
        <w:rPr>
          <w:rFonts w:ascii="Book Antiqua" w:eastAsia="Book Antiqua" w:hAnsi="Book Antiqua" w:cs="Book Antiqua"/>
          <w:b/>
          <w:bCs/>
          <w:color w:val="000000"/>
        </w:rPr>
        <w:t>Yang BT</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Dayeh</w:t>
      </w:r>
      <w:proofErr w:type="spellEnd"/>
      <w:r w:rsidRPr="00B56FFF">
        <w:rPr>
          <w:rFonts w:ascii="Book Antiqua" w:eastAsia="Book Antiqua" w:hAnsi="Book Antiqua" w:cs="Book Antiqua"/>
          <w:color w:val="000000"/>
        </w:rPr>
        <w:t xml:space="preserve"> TA, Kirkpatrick CL, </w:t>
      </w:r>
      <w:proofErr w:type="spellStart"/>
      <w:r w:rsidRPr="00B56FFF">
        <w:rPr>
          <w:rFonts w:ascii="Book Antiqua" w:eastAsia="Book Antiqua" w:hAnsi="Book Antiqua" w:cs="Book Antiqua"/>
          <w:color w:val="000000"/>
        </w:rPr>
        <w:t>Taneera</w:t>
      </w:r>
      <w:proofErr w:type="spellEnd"/>
      <w:r w:rsidRPr="00B56FFF">
        <w:rPr>
          <w:rFonts w:ascii="Book Antiqua" w:eastAsia="Book Antiqua" w:hAnsi="Book Antiqua" w:cs="Book Antiqua"/>
          <w:color w:val="000000"/>
        </w:rPr>
        <w:t xml:space="preserve"> J, Kumar R, </w:t>
      </w:r>
      <w:proofErr w:type="spellStart"/>
      <w:r w:rsidRPr="00B56FFF">
        <w:rPr>
          <w:rFonts w:ascii="Book Antiqua" w:eastAsia="Book Antiqua" w:hAnsi="Book Antiqua" w:cs="Book Antiqua"/>
          <w:color w:val="000000"/>
        </w:rPr>
        <w:t>Groop</w:t>
      </w:r>
      <w:proofErr w:type="spellEnd"/>
      <w:r w:rsidRPr="00B56FFF">
        <w:rPr>
          <w:rFonts w:ascii="Book Antiqua" w:eastAsia="Book Antiqua" w:hAnsi="Book Antiqua" w:cs="Book Antiqua"/>
          <w:color w:val="000000"/>
        </w:rPr>
        <w:t xml:space="preserve"> L, </w:t>
      </w:r>
      <w:proofErr w:type="spellStart"/>
      <w:r w:rsidRPr="00B56FFF">
        <w:rPr>
          <w:rFonts w:ascii="Book Antiqua" w:eastAsia="Book Antiqua" w:hAnsi="Book Antiqua" w:cs="Book Antiqua"/>
          <w:color w:val="000000"/>
        </w:rPr>
        <w:t>Wollheim</w:t>
      </w:r>
      <w:proofErr w:type="spellEnd"/>
      <w:r w:rsidRPr="00B56FFF">
        <w:rPr>
          <w:rFonts w:ascii="Book Antiqua" w:eastAsia="Book Antiqua" w:hAnsi="Book Antiqua" w:cs="Book Antiqua"/>
          <w:color w:val="000000"/>
        </w:rPr>
        <w:t xml:space="preserve"> CB, </w:t>
      </w:r>
      <w:proofErr w:type="spellStart"/>
      <w:r w:rsidRPr="00B56FFF">
        <w:rPr>
          <w:rFonts w:ascii="Book Antiqua" w:eastAsia="Book Antiqua" w:hAnsi="Book Antiqua" w:cs="Book Antiqua"/>
          <w:color w:val="000000"/>
        </w:rPr>
        <w:t>Nitert</w:t>
      </w:r>
      <w:proofErr w:type="spellEnd"/>
      <w:r w:rsidRPr="00B56FFF">
        <w:rPr>
          <w:rFonts w:ascii="Book Antiqua" w:eastAsia="Book Antiqua" w:hAnsi="Book Antiqua" w:cs="Book Antiqua"/>
          <w:color w:val="000000"/>
        </w:rPr>
        <w:t xml:space="preserve"> MD, Ling C. Insulin promoter DNA methylation correlates negatively with insulin gene expression and positively with </w:t>
      </w:r>
      <w:proofErr w:type="spellStart"/>
      <w:r w:rsidRPr="00B56FFF">
        <w:rPr>
          <w:rFonts w:ascii="Book Antiqua" w:eastAsia="Book Antiqua" w:hAnsi="Book Antiqua" w:cs="Book Antiqua"/>
          <w:color w:val="000000"/>
        </w:rPr>
        <w:t>HbA</w:t>
      </w:r>
      <w:proofErr w:type="spellEnd"/>
      <w:r w:rsidRPr="00B56FFF">
        <w:rPr>
          <w:rFonts w:ascii="Book Antiqua" w:eastAsia="Book Antiqua" w:hAnsi="Book Antiqua" w:cs="Book Antiqua"/>
          <w:color w:val="000000"/>
        </w:rPr>
        <w:t xml:space="preserve">(1c) levels in human pancreatic islets. </w:t>
      </w:r>
      <w:proofErr w:type="spellStart"/>
      <w:r w:rsidRPr="00B56FFF">
        <w:rPr>
          <w:rFonts w:ascii="Book Antiqua" w:eastAsia="Book Antiqua" w:hAnsi="Book Antiqua" w:cs="Book Antiqua"/>
          <w:i/>
          <w:iCs/>
          <w:color w:val="000000"/>
        </w:rPr>
        <w:t>Diabetologia</w:t>
      </w:r>
      <w:proofErr w:type="spellEnd"/>
      <w:r w:rsidRPr="00B56FFF">
        <w:rPr>
          <w:rFonts w:ascii="Book Antiqua" w:eastAsia="Book Antiqua" w:hAnsi="Book Antiqua" w:cs="Book Antiqua"/>
          <w:color w:val="000000"/>
        </w:rPr>
        <w:t xml:space="preserve"> 2011; </w:t>
      </w:r>
      <w:r w:rsidRPr="00B56FFF">
        <w:rPr>
          <w:rFonts w:ascii="Book Antiqua" w:eastAsia="Book Antiqua" w:hAnsi="Book Antiqua" w:cs="Book Antiqua"/>
          <w:b/>
          <w:bCs/>
          <w:color w:val="000000"/>
        </w:rPr>
        <w:t>54</w:t>
      </w:r>
      <w:r w:rsidRPr="00B56FFF">
        <w:rPr>
          <w:rFonts w:ascii="Book Antiqua" w:eastAsia="Book Antiqua" w:hAnsi="Book Antiqua" w:cs="Book Antiqua"/>
          <w:color w:val="000000"/>
        </w:rPr>
        <w:t>: 360-367 [PMID: 21104225 DOI: 10.1007/s00125-010-1967-6]</w:t>
      </w:r>
    </w:p>
    <w:p w14:paraId="679F14AE" w14:textId="77777777" w:rsidR="00A77B3E" w:rsidRPr="00B56FFF" w:rsidRDefault="00DF1DBB">
      <w:pPr>
        <w:spacing w:line="360" w:lineRule="auto"/>
        <w:jc w:val="both"/>
      </w:pPr>
      <w:r w:rsidRPr="00B56FFF">
        <w:rPr>
          <w:rFonts w:ascii="Book Antiqua" w:eastAsia="Book Antiqua" w:hAnsi="Book Antiqua" w:cs="Book Antiqua"/>
          <w:color w:val="000000"/>
        </w:rPr>
        <w:lastRenderedPageBreak/>
        <w:t xml:space="preserve">131 </w:t>
      </w:r>
      <w:r w:rsidRPr="00B56FFF">
        <w:rPr>
          <w:rFonts w:ascii="Book Antiqua" w:eastAsia="Book Antiqua" w:hAnsi="Book Antiqua" w:cs="Book Antiqua"/>
          <w:b/>
          <w:bCs/>
          <w:color w:val="000000"/>
        </w:rPr>
        <w:t>Yang BT</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Dayeh</w:t>
      </w:r>
      <w:proofErr w:type="spellEnd"/>
      <w:r w:rsidRPr="00B56FFF">
        <w:rPr>
          <w:rFonts w:ascii="Book Antiqua" w:eastAsia="Book Antiqua" w:hAnsi="Book Antiqua" w:cs="Book Antiqua"/>
          <w:color w:val="000000"/>
        </w:rPr>
        <w:t xml:space="preserve"> TA, Volkov PA, Kirkpatrick CL, </w:t>
      </w:r>
      <w:proofErr w:type="spellStart"/>
      <w:r w:rsidRPr="00B56FFF">
        <w:rPr>
          <w:rFonts w:ascii="Book Antiqua" w:eastAsia="Book Antiqua" w:hAnsi="Book Antiqua" w:cs="Book Antiqua"/>
          <w:color w:val="000000"/>
        </w:rPr>
        <w:t>Malmgren</w:t>
      </w:r>
      <w:proofErr w:type="spellEnd"/>
      <w:r w:rsidRPr="00B56FFF">
        <w:rPr>
          <w:rFonts w:ascii="Book Antiqua" w:eastAsia="Book Antiqua" w:hAnsi="Book Antiqua" w:cs="Book Antiqua"/>
          <w:color w:val="000000"/>
        </w:rPr>
        <w:t xml:space="preserve"> S, Jing X, </w:t>
      </w:r>
      <w:proofErr w:type="spellStart"/>
      <w:r w:rsidRPr="00B56FFF">
        <w:rPr>
          <w:rFonts w:ascii="Book Antiqua" w:eastAsia="Book Antiqua" w:hAnsi="Book Antiqua" w:cs="Book Antiqua"/>
          <w:color w:val="000000"/>
        </w:rPr>
        <w:t>Renström</w:t>
      </w:r>
      <w:proofErr w:type="spellEnd"/>
      <w:r w:rsidRPr="00B56FFF">
        <w:rPr>
          <w:rFonts w:ascii="Book Antiqua" w:eastAsia="Book Antiqua" w:hAnsi="Book Antiqua" w:cs="Book Antiqua"/>
          <w:color w:val="000000"/>
        </w:rPr>
        <w:t xml:space="preserve"> E, </w:t>
      </w:r>
      <w:proofErr w:type="spellStart"/>
      <w:r w:rsidRPr="00B56FFF">
        <w:rPr>
          <w:rFonts w:ascii="Book Antiqua" w:eastAsia="Book Antiqua" w:hAnsi="Book Antiqua" w:cs="Book Antiqua"/>
          <w:color w:val="000000"/>
        </w:rPr>
        <w:t>Wollheim</w:t>
      </w:r>
      <w:proofErr w:type="spellEnd"/>
      <w:r w:rsidRPr="00B56FFF">
        <w:rPr>
          <w:rFonts w:ascii="Book Antiqua" w:eastAsia="Book Antiqua" w:hAnsi="Book Antiqua" w:cs="Book Antiqua"/>
          <w:color w:val="000000"/>
        </w:rPr>
        <w:t xml:space="preserve"> CB, </w:t>
      </w:r>
      <w:proofErr w:type="spellStart"/>
      <w:r w:rsidRPr="00B56FFF">
        <w:rPr>
          <w:rFonts w:ascii="Book Antiqua" w:eastAsia="Book Antiqua" w:hAnsi="Book Antiqua" w:cs="Book Antiqua"/>
          <w:color w:val="000000"/>
        </w:rPr>
        <w:t>Nitert</w:t>
      </w:r>
      <w:proofErr w:type="spellEnd"/>
      <w:r w:rsidRPr="00B56FFF">
        <w:rPr>
          <w:rFonts w:ascii="Book Antiqua" w:eastAsia="Book Antiqua" w:hAnsi="Book Antiqua" w:cs="Book Antiqua"/>
          <w:color w:val="000000"/>
        </w:rPr>
        <w:t xml:space="preserve"> MD, Ling C. Increased DNA methylation and decreased expression of PDX-1 in pancreatic islets from patients with type 2 diabetes. </w:t>
      </w:r>
      <w:r w:rsidRPr="00B56FFF">
        <w:rPr>
          <w:rFonts w:ascii="Book Antiqua" w:eastAsia="Book Antiqua" w:hAnsi="Book Antiqua" w:cs="Book Antiqua"/>
          <w:i/>
          <w:iCs/>
          <w:color w:val="000000"/>
        </w:rPr>
        <w:t>Mol Endocrinol</w:t>
      </w:r>
      <w:r w:rsidRPr="00B56FFF">
        <w:rPr>
          <w:rFonts w:ascii="Book Antiqua" w:eastAsia="Book Antiqua" w:hAnsi="Book Antiqua" w:cs="Book Antiqua"/>
          <w:color w:val="000000"/>
        </w:rPr>
        <w:t xml:space="preserve"> 2012; </w:t>
      </w:r>
      <w:r w:rsidRPr="00B56FFF">
        <w:rPr>
          <w:rFonts w:ascii="Book Antiqua" w:eastAsia="Book Antiqua" w:hAnsi="Book Antiqua" w:cs="Book Antiqua"/>
          <w:b/>
          <w:bCs/>
          <w:color w:val="000000"/>
        </w:rPr>
        <w:t>26</w:t>
      </w:r>
      <w:r w:rsidRPr="00B56FFF">
        <w:rPr>
          <w:rFonts w:ascii="Book Antiqua" w:eastAsia="Book Antiqua" w:hAnsi="Book Antiqua" w:cs="Book Antiqua"/>
          <w:color w:val="000000"/>
        </w:rPr>
        <w:t>: 1203-1212 [PMID: 22570331 DOI: 10.1210/me.2012-1004]</w:t>
      </w:r>
    </w:p>
    <w:p w14:paraId="5CE93565"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132 </w:t>
      </w:r>
      <w:r w:rsidRPr="00B56FFF">
        <w:rPr>
          <w:rFonts w:ascii="Book Antiqua" w:eastAsia="Book Antiqua" w:hAnsi="Book Antiqua" w:cs="Book Antiqua"/>
          <w:b/>
          <w:bCs/>
          <w:color w:val="000000"/>
        </w:rPr>
        <w:t>Zhu Y</w:t>
      </w:r>
      <w:r w:rsidRPr="00B56FFF">
        <w:rPr>
          <w:rFonts w:ascii="Book Antiqua" w:eastAsia="Book Antiqua" w:hAnsi="Book Antiqua" w:cs="Book Antiqua"/>
          <w:color w:val="000000"/>
        </w:rPr>
        <w:t xml:space="preserve">, Liu Q, Zhou Z, Ikeda Y. PDX1, Neurogenin-3, and MAFA: critical transcription regulators for beta cell development and regeneration. </w:t>
      </w:r>
      <w:r w:rsidRPr="00B56FFF">
        <w:rPr>
          <w:rFonts w:ascii="Book Antiqua" w:eastAsia="Book Antiqua" w:hAnsi="Book Antiqua" w:cs="Book Antiqua"/>
          <w:i/>
          <w:iCs/>
          <w:color w:val="000000"/>
        </w:rPr>
        <w:t xml:space="preserve">Stem Cell Res </w:t>
      </w:r>
      <w:proofErr w:type="spellStart"/>
      <w:r w:rsidRPr="00B56FFF">
        <w:rPr>
          <w:rFonts w:ascii="Book Antiqua" w:eastAsia="Book Antiqua" w:hAnsi="Book Antiqua" w:cs="Book Antiqua"/>
          <w:i/>
          <w:iCs/>
          <w:color w:val="000000"/>
        </w:rPr>
        <w:t>Ther</w:t>
      </w:r>
      <w:proofErr w:type="spellEnd"/>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8</w:t>
      </w:r>
      <w:r w:rsidRPr="00B56FFF">
        <w:rPr>
          <w:rFonts w:ascii="Book Antiqua" w:eastAsia="Book Antiqua" w:hAnsi="Book Antiqua" w:cs="Book Antiqua"/>
          <w:color w:val="000000"/>
        </w:rPr>
        <w:t>: 240 [PMID: 29096722 DOI: 10.1186/s13287-017-0694-z]</w:t>
      </w:r>
    </w:p>
    <w:p w14:paraId="79B249E4"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133 </w:t>
      </w:r>
      <w:r w:rsidRPr="00B56FFF">
        <w:rPr>
          <w:rFonts w:ascii="Book Antiqua" w:eastAsia="Book Antiqua" w:hAnsi="Book Antiqua" w:cs="Book Antiqua"/>
          <w:b/>
          <w:bCs/>
          <w:color w:val="000000"/>
        </w:rPr>
        <w:t>Ling C</w:t>
      </w:r>
      <w:r w:rsidRPr="00B56FFF">
        <w:rPr>
          <w:rFonts w:ascii="Book Antiqua" w:eastAsia="Book Antiqua" w:hAnsi="Book Antiqua" w:cs="Book Antiqua"/>
          <w:color w:val="000000"/>
        </w:rPr>
        <w:t xml:space="preserve">, Del Guerra S, </w:t>
      </w:r>
      <w:proofErr w:type="spellStart"/>
      <w:r w:rsidRPr="00B56FFF">
        <w:rPr>
          <w:rFonts w:ascii="Book Antiqua" w:eastAsia="Book Antiqua" w:hAnsi="Book Antiqua" w:cs="Book Antiqua"/>
          <w:color w:val="000000"/>
        </w:rPr>
        <w:t>Lupi</w:t>
      </w:r>
      <w:proofErr w:type="spellEnd"/>
      <w:r w:rsidRPr="00B56FFF">
        <w:rPr>
          <w:rFonts w:ascii="Book Antiqua" w:eastAsia="Book Antiqua" w:hAnsi="Book Antiqua" w:cs="Book Antiqua"/>
          <w:color w:val="000000"/>
        </w:rPr>
        <w:t xml:space="preserve"> R, </w:t>
      </w:r>
      <w:proofErr w:type="spellStart"/>
      <w:r w:rsidRPr="00B56FFF">
        <w:rPr>
          <w:rFonts w:ascii="Book Antiqua" w:eastAsia="Book Antiqua" w:hAnsi="Book Antiqua" w:cs="Book Antiqua"/>
          <w:color w:val="000000"/>
        </w:rPr>
        <w:t>Rönn</w:t>
      </w:r>
      <w:proofErr w:type="spellEnd"/>
      <w:r w:rsidRPr="00B56FFF">
        <w:rPr>
          <w:rFonts w:ascii="Book Antiqua" w:eastAsia="Book Antiqua" w:hAnsi="Book Antiqua" w:cs="Book Antiqua"/>
          <w:color w:val="000000"/>
        </w:rPr>
        <w:t xml:space="preserve"> T, </w:t>
      </w:r>
      <w:proofErr w:type="spellStart"/>
      <w:r w:rsidRPr="00B56FFF">
        <w:rPr>
          <w:rFonts w:ascii="Book Antiqua" w:eastAsia="Book Antiqua" w:hAnsi="Book Antiqua" w:cs="Book Antiqua"/>
          <w:color w:val="000000"/>
        </w:rPr>
        <w:t>Granhall</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Luthman</w:t>
      </w:r>
      <w:proofErr w:type="spellEnd"/>
      <w:r w:rsidRPr="00B56FFF">
        <w:rPr>
          <w:rFonts w:ascii="Book Antiqua" w:eastAsia="Book Antiqua" w:hAnsi="Book Antiqua" w:cs="Book Antiqua"/>
          <w:color w:val="000000"/>
        </w:rPr>
        <w:t xml:space="preserve"> H, </w:t>
      </w:r>
      <w:proofErr w:type="spellStart"/>
      <w:r w:rsidRPr="00B56FFF">
        <w:rPr>
          <w:rFonts w:ascii="Book Antiqua" w:eastAsia="Book Antiqua" w:hAnsi="Book Antiqua" w:cs="Book Antiqua"/>
          <w:color w:val="000000"/>
        </w:rPr>
        <w:t>Masiello</w:t>
      </w:r>
      <w:proofErr w:type="spellEnd"/>
      <w:r w:rsidRPr="00B56FFF">
        <w:rPr>
          <w:rFonts w:ascii="Book Antiqua" w:eastAsia="Book Antiqua" w:hAnsi="Book Antiqua" w:cs="Book Antiqua"/>
          <w:color w:val="000000"/>
        </w:rPr>
        <w:t xml:space="preserve"> P, Marchetti P, </w:t>
      </w:r>
      <w:proofErr w:type="spellStart"/>
      <w:r w:rsidRPr="00B56FFF">
        <w:rPr>
          <w:rFonts w:ascii="Book Antiqua" w:eastAsia="Book Antiqua" w:hAnsi="Book Antiqua" w:cs="Book Antiqua"/>
          <w:color w:val="000000"/>
        </w:rPr>
        <w:t>Groop</w:t>
      </w:r>
      <w:proofErr w:type="spellEnd"/>
      <w:r w:rsidRPr="00B56FFF">
        <w:rPr>
          <w:rFonts w:ascii="Book Antiqua" w:eastAsia="Book Antiqua" w:hAnsi="Book Antiqua" w:cs="Book Antiqua"/>
          <w:color w:val="000000"/>
        </w:rPr>
        <w:t xml:space="preserve"> L, Del Prato S. Epigenetic regulation of PPARGC1A in human type 2 diabetic islets and effect on insulin secretion. </w:t>
      </w:r>
      <w:proofErr w:type="spellStart"/>
      <w:r w:rsidRPr="00B56FFF">
        <w:rPr>
          <w:rFonts w:ascii="Book Antiqua" w:eastAsia="Book Antiqua" w:hAnsi="Book Antiqua" w:cs="Book Antiqua"/>
          <w:i/>
          <w:iCs/>
          <w:color w:val="000000"/>
        </w:rPr>
        <w:t>Diabetologia</w:t>
      </w:r>
      <w:proofErr w:type="spellEnd"/>
      <w:r w:rsidRPr="00B56FFF">
        <w:rPr>
          <w:rFonts w:ascii="Book Antiqua" w:eastAsia="Book Antiqua" w:hAnsi="Book Antiqua" w:cs="Book Antiqua"/>
          <w:color w:val="000000"/>
        </w:rPr>
        <w:t xml:space="preserve"> 2008; </w:t>
      </w:r>
      <w:r w:rsidRPr="00B56FFF">
        <w:rPr>
          <w:rFonts w:ascii="Book Antiqua" w:eastAsia="Book Antiqua" w:hAnsi="Book Antiqua" w:cs="Book Antiqua"/>
          <w:b/>
          <w:bCs/>
          <w:color w:val="000000"/>
        </w:rPr>
        <w:t>51</w:t>
      </w:r>
      <w:r w:rsidRPr="00B56FFF">
        <w:rPr>
          <w:rFonts w:ascii="Book Antiqua" w:eastAsia="Book Antiqua" w:hAnsi="Book Antiqua" w:cs="Book Antiqua"/>
          <w:color w:val="000000"/>
        </w:rPr>
        <w:t>: 615-622 [PMID: 18270681 DOI: 10.1007/s00125-007-0916-5]</w:t>
      </w:r>
    </w:p>
    <w:p w14:paraId="47C9A6BD"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134 </w:t>
      </w:r>
      <w:r w:rsidRPr="00B56FFF">
        <w:rPr>
          <w:rFonts w:ascii="Book Antiqua" w:eastAsia="Book Antiqua" w:hAnsi="Book Antiqua" w:cs="Book Antiqua"/>
          <w:b/>
          <w:bCs/>
          <w:color w:val="000000"/>
        </w:rPr>
        <w:t>Lai CQ</w:t>
      </w:r>
      <w:r w:rsidRPr="00B56FFF">
        <w:rPr>
          <w:rFonts w:ascii="Book Antiqua" w:eastAsia="Book Antiqua" w:hAnsi="Book Antiqua" w:cs="Book Antiqua"/>
          <w:color w:val="000000"/>
        </w:rPr>
        <w:t xml:space="preserve">, Tucker KL, Parnell LD, </w:t>
      </w:r>
      <w:proofErr w:type="spellStart"/>
      <w:r w:rsidRPr="00B56FFF">
        <w:rPr>
          <w:rFonts w:ascii="Book Antiqua" w:eastAsia="Book Antiqua" w:hAnsi="Book Antiqua" w:cs="Book Antiqua"/>
          <w:color w:val="000000"/>
        </w:rPr>
        <w:t>Adiconis</w:t>
      </w:r>
      <w:proofErr w:type="spellEnd"/>
      <w:r w:rsidRPr="00B56FFF">
        <w:rPr>
          <w:rFonts w:ascii="Book Antiqua" w:eastAsia="Book Antiqua" w:hAnsi="Book Antiqua" w:cs="Book Antiqua"/>
          <w:color w:val="000000"/>
        </w:rPr>
        <w:t xml:space="preserve"> X, García-</w:t>
      </w:r>
      <w:proofErr w:type="spellStart"/>
      <w:r w:rsidRPr="00B56FFF">
        <w:rPr>
          <w:rFonts w:ascii="Book Antiqua" w:eastAsia="Book Antiqua" w:hAnsi="Book Antiqua" w:cs="Book Antiqua"/>
          <w:color w:val="000000"/>
        </w:rPr>
        <w:t>Bailo</w:t>
      </w:r>
      <w:proofErr w:type="spellEnd"/>
      <w:r w:rsidRPr="00B56FFF">
        <w:rPr>
          <w:rFonts w:ascii="Book Antiqua" w:eastAsia="Book Antiqua" w:hAnsi="Book Antiqua" w:cs="Book Antiqua"/>
          <w:color w:val="000000"/>
        </w:rPr>
        <w:t xml:space="preserve"> B, Griffith J, </w:t>
      </w:r>
      <w:proofErr w:type="spellStart"/>
      <w:r w:rsidRPr="00B56FFF">
        <w:rPr>
          <w:rFonts w:ascii="Book Antiqua" w:eastAsia="Book Antiqua" w:hAnsi="Book Antiqua" w:cs="Book Antiqua"/>
          <w:color w:val="000000"/>
        </w:rPr>
        <w:t>Meydani</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Ordovás</w:t>
      </w:r>
      <w:proofErr w:type="spellEnd"/>
      <w:r w:rsidRPr="00B56FFF">
        <w:rPr>
          <w:rFonts w:ascii="Book Antiqua" w:eastAsia="Book Antiqua" w:hAnsi="Book Antiqua" w:cs="Book Antiqua"/>
          <w:color w:val="000000"/>
        </w:rPr>
        <w:t xml:space="preserve"> JM. PPARGC1A variation associated with DNA damage, diabetes, and cardiovascular diseases: the Boston Puerto Rican Health Study. </w:t>
      </w:r>
      <w:r w:rsidRPr="00B56FFF">
        <w:rPr>
          <w:rFonts w:ascii="Book Antiqua" w:eastAsia="Book Antiqua" w:hAnsi="Book Antiqua" w:cs="Book Antiqua"/>
          <w:i/>
          <w:iCs/>
          <w:color w:val="000000"/>
        </w:rPr>
        <w:t>Diabetes</w:t>
      </w:r>
      <w:r w:rsidRPr="00B56FFF">
        <w:rPr>
          <w:rFonts w:ascii="Book Antiqua" w:eastAsia="Book Antiqua" w:hAnsi="Book Antiqua" w:cs="Book Antiqua"/>
          <w:color w:val="000000"/>
        </w:rPr>
        <w:t xml:space="preserve"> 2008; </w:t>
      </w:r>
      <w:r w:rsidRPr="00B56FFF">
        <w:rPr>
          <w:rFonts w:ascii="Book Antiqua" w:eastAsia="Book Antiqua" w:hAnsi="Book Antiqua" w:cs="Book Antiqua"/>
          <w:b/>
          <w:bCs/>
          <w:color w:val="000000"/>
        </w:rPr>
        <w:t>57</w:t>
      </w:r>
      <w:r w:rsidRPr="00B56FFF">
        <w:rPr>
          <w:rFonts w:ascii="Book Antiqua" w:eastAsia="Book Antiqua" w:hAnsi="Book Antiqua" w:cs="Book Antiqua"/>
          <w:color w:val="000000"/>
        </w:rPr>
        <w:t>: 809-816 [PMID: 18162502 DOI: 10.2337/db07-1238]</w:t>
      </w:r>
    </w:p>
    <w:p w14:paraId="1E0E84B1"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135 </w:t>
      </w:r>
      <w:r w:rsidRPr="00B56FFF">
        <w:rPr>
          <w:rFonts w:ascii="Book Antiqua" w:eastAsia="Book Antiqua" w:hAnsi="Book Antiqua" w:cs="Book Antiqua"/>
          <w:b/>
          <w:bCs/>
          <w:color w:val="000000"/>
        </w:rPr>
        <w:t>Hall E</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Dayeh</w:t>
      </w:r>
      <w:proofErr w:type="spellEnd"/>
      <w:r w:rsidRPr="00B56FFF">
        <w:rPr>
          <w:rFonts w:ascii="Book Antiqua" w:eastAsia="Book Antiqua" w:hAnsi="Book Antiqua" w:cs="Book Antiqua"/>
          <w:color w:val="000000"/>
        </w:rPr>
        <w:t xml:space="preserve"> T, Kirkpatrick CL, </w:t>
      </w:r>
      <w:proofErr w:type="spellStart"/>
      <w:r w:rsidRPr="00B56FFF">
        <w:rPr>
          <w:rFonts w:ascii="Book Antiqua" w:eastAsia="Book Antiqua" w:hAnsi="Book Antiqua" w:cs="Book Antiqua"/>
          <w:color w:val="000000"/>
        </w:rPr>
        <w:t>Wollheim</w:t>
      </w:r>
      <w:proofErr w:type="spellEnd"/>
      <w:r w:rsidRPr="00B56FFF">
        <w:rPr>
          <w:rFonts w:ascii="Book Antiqua" w:eastAsia="Book Antiqua" w:hAnsi="Book Antiqua" w:cs="Book Antiqua"/>
          <w:color w:val="000000"/>
        </w:rPr>
        <w:t xml:space="preserve"> CB, Dekker </w:t>
      </w:r>
      <w:proofErr w:type="spellStart"/>
      <w:r w:rsidRPr="00B56FFF">
        <w:rPr>
          <w:rFonts w:ascii="Book Antiqua" w:eastAsia="Book Antiqua" w:hAnsi="Book Antiqua" w:cs="Book Antiqua"/>
          <w:color w:val="000000"/>
        </w:rPr>
        <w:t>Nitert</w:t>
      </w:r>
      <w:proofErr w:type="spellEnd"/>
      <w:r w:rsidRPr="00B56FFF">
        <w:rPr>
          <w:rFonts w:ascii="Book Antiqua" w:eastAsia="Book Antiqua" w:hAnsi="Book Antiqua" w:cs="Book Antiqua"/>
          <w:color w:val="000000"/>
        </w:rPr>
        <w:t xml:space="preserve"> M, Ling C. DNA methylation of the glucagon-like peptide 1 receptor (GLP1R) in human pancreatic islets. </w:t>
      </w:r>
      <w:r w:rsidRPr="00B56FFF">
        <w:rPr>
          <w:rFonts w:ascii="Book Antiqua" w:eastAsia="Book Antiqua" w:hAnsi="Book Antiqua" w:cs="Book Antiqua"/>
          <w:i/>
          <w:iCs/>
          <w:color w:val="000000"/>
        </w:rPr>
        <w:t>BMC Med Genet</w:t>
      </w:r>
      <w:r w:rsidRPr="00B56FFF">
        <w:rPr>
          <w:rFonts w:ascii="Book Antiqua" w:eastAsia="Book Antiqua" w:hAnsi="Book Antiqua" w:cs="Book Antiqua"/>
          <w:color w:val="000000"/>
        </w:rPr>
        <w:t xml:space="preserve"> 2013; </w:t>
      </w:r>
      <w:r w:rsidRPr="00B56FFF">
        <w:rPr>
          <w:rFonts w:ascii="Book Antiqua" w:eastAsia="Book Antiqua" w:hAnsi="Book Antiqua" w:cs="Book Antiqua"/>
          <w:b/>
          <w:bCs/>
          <w:color w:val="000000"/>
        </w:rPr>
        <w:t>14</w:t>
      </w:r>
      <w:r w:rsidRPr="00B56FFF">
        <w:rPr>
          <w:rFonts w:ascii="Book Antiqua" w:eastAsia="Book Antiqua" w:hAnsi="Book Antiqua" w:cs="Book Antiqua"/>
          <w:color w:val="000000"/>
        </w:rPr>
        <w:t>: 76 [PMID: 23879380 DOI: 10.1186/1471-2350-14-76]</w:t>
      </w:r>
    </w:p>
    <w:p w14:paraId="2E054096"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136 </w:t>
      </w:r>
      <w:proofErr w:type="spellStart"/>
      <w:r w:rsidRPr="00B56FFF">
        <w:rPr>
          <w:rFonts w:ascii="Book Antiqua" w:eastAsia="Book Antiqua" w:hAnsi="Book Antiqua" w:cs="Book Antiqua"/>
          <w:b/>
          <w:bCs/>
          <w:color w:val="000000"/>
        </w:rPr>
        <w:t>Tsalamandris</w:t>
      </w:r>
      <w:proofErr w:type="spellEnd"/>
      <w:r w:rsidRPr="00B56FFF">
        <w:rPr>
          <w:rFonts w:ascii="Book Antiqua" w:eastAsia="Book Antiqua" w:hAnsi="Book Antiqua" w:cs="Book Antiqua"/>
          <w:b/>
          <w:bCs/>
          <w:color w:val="000000"/>
        </w:rPr>
        <w:t xml:space="preserve"> S</w:t>
      </w:r>
      <w:r w:rsidRPr="00B56FFF">
        <w:rPr>
          <w:rFonts w:ascii="Book Antiqua" w:eastAsia="Book Antiqua" w:hAnsi="Book Antiqua" w:cs="Book Antiqua"/>
          <w:color w:val="000000"/>
        </w:rPr>
        <w:t xml:space="preserve">, Antonopoulos AS, </w:t>
      </w:r>
      <w:proofErr w:type="spellStart"/>
      <w:r w:rsidRPr="00B56FFF">
        <w:rPr>
          <w:rFonts w:ascii="Book Antiqua" w:eastAsia="Book Antiqua" w:hAnsi="Book Antiqua" w:cs="Book Antiqua"/>
          <w:color w:val="000000"/>
        </w:rPr>
        <w:t>Oikonomou</w:t>
      </w:r>
      <w:proofErr w:type="spellEnd"/>
      <w:r w:rsidRPr="00B56FFF">
        <w:rPr>
          <w:rFonts w:ascii="Book Antiqua" w:eastAsia="Book Antiqua" w:hAnsi="Book Antiqua" w:cs="Book Antiqua"/>
          <w:color w:val="000000"/>
        </w:rPr>
        <w:t xml:space="preserve"> E, </w:t>
      </w:r>
      <w:proofErr w:type="spellStart"/>
      <w:r w:rsidRPr="00B56FFF">
        <w:rPr>
          <w:rFonts w:ascii="Book Antiqua" w:eastAsia="Book Antiqua" w:hAnsi="Book Antiqua" w:cs="Book Antiqua"/>
          <w:color w:val="000000"/>
        </w:rPr>
        <w:t>Papamikroulis</w:t>
      </w:r>
      <w:proofErr w:type="spellEnd"/>
      <w:r w:rsidRPr="00B56FFF">
        <w:rPr>
          <w:rFonts w:ascii="Book Antiqua" w:eastAsia="Book Antiqua" w:hAnsi="Book Antiqua" w:cs="Book Antiqua"/>
          <w:color w:val="000000"/>
        </w:rPr>
        <w:t xml:space="preserve"> GA, </w:t>
      </w:r>
      <w:proofErr w:type="spellStart"/>
      <w:r w:rsidRPr="00B56FFF">
        <w:rPr>
          <w:rFonts w:ascii="Book Antiqua" w:eastAsia="Book Antiqua" w:hAnsi="Book Antiqua" w:cs="Book Antiqua"/>
          <w:color w:val="000000"/>
        </w:rPr>
        <w:t>Vogiatzi</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Papaioannou</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Deftereos</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Tousoulis</w:t>
      </w:r>
      <w:proofErr w:type="spellEnd"/>
      <w:r w:rsidRPr="00B56FFF">
        <w:rPr>
          <w:rFonts w:ascii="Book Antiqua" w:eastAsia="Book Antiqua" w:hAnsi="Book Antiqua" w:cs="Book Antiqua"/>
          <w:color w:val="000000"/>
        </w:rPr>
        <w:t xml:space="preserve"> D. The Role of Inflammation in Diabetes: Current Concepts and Future Perspectives. </w:t>
      </w:r>
      <w:r w:rsidRPr="00B56FFF">
        <w:rPr>
          <w:rFonts w:ascii="Book Antiqua" w:eastAsia="Book Antiqua" w:hAnsi="Book Antiqua" w:cs="Book Antiqua"/>
          <w:i/>
          <w:iCs/>
          <w:color w:val="000000"/>
        </w:rPr>
        <w:t xml:space="preserve">Eur </w:t>
      </w:r>
      <w:proofErr w:type="spellStart"/>
      <w:r w:rsidRPr="00B56FFF">
        <w:rPr>
          <w:rFonts w:ascii="Book Antiqua" w:eastAsia="Book Antiqua" w:hAnsi="Book Antiqua" w:cs="Book Antiqua"/>
          <w:i/>
          <w:iCs/>
          <w:color w:val="000000"/>
        </w:rPr>
        <w:t>Cardiol</w:t>
      </w:r>
      <w:proofErr w:type="spellEnd"/>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14</w:t>
      </w:r>
      <w:r w:rsidRPr="00B56FFF">
        <w:rPr>
          <w:rFonts w:ascii="Book Antiqua" w:eastAsia="Book Antiqua" w:hAnsi="Book Antiqua" w:cs="Book Antiqua"/>
          <w:color w:val="000000"/>
        </w:rPr>
        <w:t>: 50-59 [PMID: 31131037 DOI: 10.15420/ecr.2018.33.1]</w:t>
      </w:r>
    </w:p>
    <w:p w14:paraId="1A8B7C82"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137 </w:t>
      </w:r>
      <w:r w:rsidRPr="00B56FFF">
        <w:rPr>
          <w:rFonts w:ascii="Book Antiqua" w:eastAsia="Book Antiqua" w:hAnsi="Book Antiqua" w:cs="Book Antiqua"/>
          <w:b/>
          <w:bCs/>
          <w:color w:val="000000"/>
        </w:rPr>
        <w:t>Ahmed M</w:t>
      </w:r>
      <w:r w:rsidRPr="00B56FFF">
        <w:rPr>
          <w:rFonts w:ascii="Book Antiqua" w:eastAsia="Book Antiqua" w:hAnsi="Book Antiqua" w:cs="Book Antiqua"/>
          <w:color w:val="000000"/>
        </w:rPr>
        <w:t xml:space="preserve">, de </w:t>
      </w:r>
      <w:proofErr w:type="spellStart"/>
      <w:r w:rsidRPr="00B56FFF">
        <w:rPr>
          <w:rFonts w:ascii="Book Antiqua" w:eastAsia="Book Antiqua" w:hAnsi="Book Antiqua" w:cs="Book Antiqua"/>
          <w:color w:val="000000"/>
        </w:rPr>
        <w:t>Winther</w:t>
      </w:r>
      <w:proofErr w:type="spellEnd"/>
      <w:r w:rsidRPr="00B56FFF">
        <w:rPr>
          <w:rFonts w:ascii="Book Antiqua" w:eastAsia="Book Antiqua" w:hAnsi="Book Antiqua" w:cs="Book Antiqua"/>
          <w:color w:val="000000"/>
        </w:rPr>
        <w:t xml:space="preserve"> MPJ, Van den </w:t>
      </w:r>
      <w:proofErr w:type="spellStart"/>
      <w:r w:rsidRPr="00B56FFF">
        <w:rPr>
          <w:rFonts w:ascii="Book Antiqua" w:eastAsia="Book Antiqua" w:hAnsi="Book Antiqua" w:cs="Book Antiqua"/>
          <w:color w:val="000000"/>
        </w:rPr>
        <w:t>Bossche</w:t>
      </w:r>
      <w:proofErr w:type="spellEnd"/>
      <w:r w:rsidRPr="00B56FFF">
        <w:rPr>
          <w:rFonts w:ascii="Book Antiqua" w:eastAsia="Book Antiqua" w:hAnsi="Book Antiqua" w:cs="Book Antiqua"/>
          <w:color w:val="000000"/>
        </w:rPr>
        <w:t xml:space="preserve"> J. Epigenetic mechanisms of macrophage activation in type 2 diabetes. </w:t>
      </w:r>
      <w:r w:rsidRPr="00B56FFF">
        <w:rPr>
          <w:rFonts w:ascii="Book Antiqua" w:eastAsia="Book Antiqua" w:hAnsi="Book Antiqua" w:cs="Book Antiqua"/>
          <w:i/>
          <w:iCs/>
          <w:color w:val="000000"/>
        </w:rPr>
        <w:t>Immunobiology</w:t>
      </w:r>
      <w:r w:rsidRPr="00B56FFF">
        <w:rPr>
          <w:rFonts w:ascii="Book Antiqua" w:eastAsia="Book Antiqua" w:hAnsi="Book Antiqua" w:cs="Book Antiqua"/>
          <w:color w:val="000000"/>
        </w:rPr>
        <w:t xml:space="preserve"> 2017; </w:t>
      </w:r>
      <w:r w:rsidRPr="00B56FFF">
        <w:rPr>
          <w:rFonts w:ascii="Book Antiqua" w:eastAsia="Book Antiqua" w:hAnsi="Book Antiqua" w:cs="Book Antiqua"/>
          <w:b/>
          <w:bCs/>
          <w:color w:val="000000"/>
        </w:rPr>
        <w:t>222</w:t>
      </w:r>
      <w:r w:rsidRPr="00B56FFF">
        <w:rPr>
          <w:rFonts w:ascii="Book Antiqua" w:eastAsia="Book Antiqua" w:hAnsi="Book Antiqua" w:cs="Book Antiqua"/>
          <w:color w:val="000000"/>
        </w:rPr>
        <w:t>: 937-943 [PMID: 27613200 DOI: 10.1016/j.imbio.2016.08.011]</w:t>
      </w:r>
    </w:p>
    <w:p w14:paraId="74343BAC"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138 </w:t>
      </w:r>
      <w:r w:rsidRPr="00B56FFF">
        <w:rPr>
          <w:rFonts w:ascii="Book Antiqua" w:eastAsia="Book Antiqua" w:hAnsi="Book Antiqua" w:cs="Book Antiqua"/>
          <w:b/>
          <w:bCs/>
          <w:color w:val="000000"/>
        </w:rPr>
        <w:t>Babu M</w:t>
      </w:r>
      <w:r w:rsidRPr="00B56FFF">
        <w:rPr>
          <w:rFonts w:ascii="Book Antiqua" w:eastAsia="Book Antiqua" w:hAnsi="Book Antiqua" w:cs="Book Antiqua"/>
          <w:color w:val="000000"/>
        </w:rPr>
        <w:t xml:space="preserve">, Durga Devi T, </w:t>
      </w:r>
      <w:proofErr w:type="spellStart"/>
      <w:r w:rsidRPr="00B56FFF">
        <w:rPr>
          <w:rFonts w:ascii="Book Antiqua" w:eastAsia="Book Antiqua" w:hAnsi="Book Antiqua" w:cs="Book Antiqua"/>
          <w:color w:val="000000"/>
        </w:rPr>
        <w:t>Mäkinen</w:t>
      </w:r>
      <w:proofErr w:type="spellEnd"/>
      <w:r w:rsidRPr="00B56FFF">
        <w:rPr>
          <w:rFonts w:ascii="Book Antiqua" w:eastAsia="Book Antiqua" w:hAnsi="Book Antiqua" w:cs="Book Antiqua"/>
          <w:color w:val="000000"/>
        </w:rPr>
        <w:t xml:space="preserve"> P, </w:t>
      </w:r>
      <w:proofErr w:type="spellStart"/>
      <w:r w:rsidRPr="00B56FFF">
        <w:rPr>
          <w:rFonts w:ascii="Book Antiqua" w:eastAsia="Book Antiqua" w:hAnsi="Book Antiqua" w:cs="Book Antiqua"/>
          <w:color w:val="000000"/>
        </w:rPr>
        <w:t>Kaikkonen</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Lesch</w:t>
      </w:r>
      <w:proofErr w:type="spellEnd"/>
      <w:r w:rsidRPr="00B56FFF">
        <w:rPr>
          <w:rFonts w:ascii="Book Antiqua" w:eastAsia="Book Antiqua" w:hAnsi="Book Antiqua" w:cs="Book Antiqua"/>
          <w:color w:val="000000"/>
        </w:rPr>
        <w:t xml:space="preserve"> HP, </w:t>
      </w:r>
      <w:proofErr w:type="spellStart"/>
      <w:r w:rsidRPr="00B56FFF">
        <w:rPr>
          <w:rFonts w:ascii="Book Antiqua" w:eastAsia="Book Antiqua" w:hAnsi="Book Antiqua" w:cs="Book Antiqua"/>
          <w:color w:val="000000"/>
        </w:rPr>
        <w:t>Junttila</w:t>
      </w:r>
      <w:proofErr w:type="spellEnd"/>
      <w:r w:rsidRPr="00B56FFF">
        <w:rPr>
          <w:rFonts w:ascii="Book Antiqua" w:eastAsia="Book Antiqua" w:hAnsi="Book Antiqua" w:cs="Book Antiqua"/>
          <w:color w:val="000000"/>
        </w:rPr>
        <w:t xml:space="preserve"> S, </w:t>
      </w:r>
      <w:proofErr w:type="spellStart"/>
      <w:r w:rsidRPr="00B56FFF">
        <w:rPr>
          <w:rFonts w:ascii="Book Antiqua" w:eastAsia="Book Antiqua" w:hAnsi="Book Antiqua" w:cs="Book Antiqua"/>
          <w:color w:val="000000"/>
        </w:rPr>
        <w:t>Laiho</w:t>
      </w:r>
      <w:proofErr w:type="spellEnd"/>
      <w:r w:rsidRPr="00B56FFF">
        <w:rPr>
          <w:rFonts w:ascii="Book Antiqua" w:eastAsia="Book Antiqua" w:hAnsi="Book Antiqua" w:cs="Book Antiqua"/>
          <w:color w:val="000000"/>
        </w:rPr>
        <w:t xml:space="preserve"> A, Ghimire B, </w:t>
      </w:r>
      <w:proofErr w:type="spellStart"/>
      <w:r w:rsidRPr="00B56FFF">
        <w:rPr>
          <w:rFonts w:ascii="Book Antiqua" w:eastAsia="Book Antiqua" w:hAnsi="Book Antiqua" w:cs="Book Antiqua"/>
          <w:color w:val="000000"/>
        </w:rPr>
        <w:t>Gyenesei</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Ylä-Herttuala</w:t>
      </w:r>
      <w:proofErr w:type="spellEnd"/>
      <w:r w:rsidRPr="00B56FFF">
        <w:rPr>
          <w:rFonts w:ascii="Book Antiqua" w:eastAsia="Book Antiqua" w:hAnsi="Book Antiqua" w:cs="Book Antiqua"/>
          <w:color w:val="000000"/>
        </w:rPr>
        <w:t xml:space="preserve"> S. Differential Promoter Methylation of Macrophage Genes Is Associated With Impaired Vascular Growth in Ischemic Muscles of Hyperlipidemic and Type 2 Diabetic Mice: Genome-Wide Promoter Methylation </w:t>
      </w:r>
      <w:r w:rsidRPr="00B56FFF">
        <w:rPr>
          <w:rFonts w:ascii="Book Antiqua" w:eastAsia="Book Antiqua" w:hAnsi="Book Antiqua" w:cs="Book Antiqua"/>
          <w:color w:val="000000"/>
        </w:rPr>
        <w:lastRenderedPageBreak/>
        <w:t xml:space="preserve">Study. </w:t>
      </w:r>
      <w:r w:rsidRPr="00B56FFF">
        <w:rPr>
          <w:rFonts w:ascii="Book Antiqua" w:eastAsia="Book Antiqua" w:hAnsi="Book Antiqua" w:cs="Book Antiqua"/>
          <w:i/>
          <w:iCs/>
          <w:color w:val="000000"/>
        </w:rPr>
        <w:t>Circ Res</w:t>
      </w:r>
      <w:r w:rsidRPr="00B56FFF">
        <w:rPr>
          <w:rFonts w:ascii="Book Antiqua" w:eastAsia="Book Antiqua" w:hAnsi="Book Antiqua" w:cs="Book Antiqua"/>
          <w:color w:val="000000"/>
        </w:rPr>
        <w:t xml:space="preserve"> 2015; </w:t>
      </w:r>
      <w:r w:rsidRPr="00B56FFF">
        <w:rPr>
          <w:rFonts w:ascii="Book Antiqua" w:eastAsia="Book Antiqua" w:hAnsi="Book Antiqua" w:cs="Book Antiqua"/>
          <w:b/>
          <w:bCs/>
          <w:color w:val="000000"/>
        </w:rPr>
        <w:t>117</w:t>
      </w:r>
      <w:r w:rsidRPr="00B56FFF">
        <w:rPr>
          <w:rFonts w:ascii="Book Antiqua" w:eastAsia="Book Antiqua" w:hAnsi="Book Antiqua" w:cs="Book Antiqua"/>
          <w:color w:val="000000"/>
        </w:rPr>
        <w:t>: 289-299 [PMID: 26085133 DOI: 10.1161/CIRCRESAHA.115.306424]</w:t>
      </w:r>
    </w:p>
    <w:p w14:paraId="12E23B62"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139 </w:t>
      </w:r>
      <w:r w:rsidRPr="00B56FFF">
        <w:rPr>
          <w:rFonts w:ascii="Book Antiqua" w:eastAsia="Book Antiqua" w:hAnsi="Book Antiqua" w:cs="Book Antiqua"/>
          <w:b/>
          <w:bCs/>
          <w:color w:val="000000"/>
        </w:rPr>
        <w:t>Yang X</w:t>
      </w:r>
      <w:r w:rsidRPr="00B56FFF">
        <w:rPr>
          <w:rFonts w:ascii="Book Antiqua" w:eastAsia="Book Antiqua" w:hAnsi="Book Antiqua" w:cs="Book Antiqua"/>
          <w:color w:val="000000"/>
        </w:rPr>
        <w:t xml:space="preserve">, Wang X, Liu D, Yu L, </w:t>
      </w:r>
      <w:proofErr w:type="spellStart"/>
      <w:r w:rsidRPr="00B56FFF">
        <w:rPr>
          <w:rFonts w:ascii="Book Antiqua" w:eastAsia="Book Antiqua" w:hAnsi="Book Antiqua" w:cs="Book Antiqua"/>
          <w:color w:val="000000"/>
        </w:rPr>
        <w:t>Xue</w:t>
      </w:r>
      <w:proofErr w:type="spellEnd"/>
      <w:r w:rsidRPr="00B56FFF">
        <w:rPr>
          <w:rFonts w:ascii="Book Antiqua" w:eastAsia="Book Antiqua" w:hAnsi="Book Antiqua" w:cs="Book Antiqua"/>
          <w:color w:val="000000"/>
        </w:rPr>
        <w:t xml:space="preserve"> B, Shi H. Epigenetic regulation of macrophage polarization by DNA methyltransferase 3b. </w:t>
      </w:r>
      <w:r w:rsidRPr="00B56FFF">
        <w:rPr>
          <w:rFonts w:ascii="Book Antiqua" w:eastAsia="Book Antiqua" w:hAnsi="Book Antiqua" w:cs="Book Antiqua"/>
          <w:i/>
          <w:iCs/>
          <w:color w:val="000000"/>
        </w:rPr>
        <w:t>Mol Endocrinol</w:t>
      </w:r>
      <w:r w:rsidRPr="00B56FFF">
        <w:rPr>
          <w:rFonts w:ascii="Book Antiqua" w:eastAsia="Book Antiqua" w:hAnsi="Book Antiqua" w:cs="Book Antiqua"/>
          <w:color w:val="000000"/>
        </w:rPr>
        <w:t xml:space="preserve"> 2014; </w:t>
      </w:r>
      <w:r w:rsidRPr="00B56FFF">
        <w:rPr>
          <w:rFonts w:ascii="Book Antiqua" w:eastAsia="Book Antiqua" w:hAnsi="Book Antiqua" w:cs="Book Antiqua"/>
          <w:b/>
          <w:bCs/>
          <w:color w:val="000000"/>
        </w:rPr>
        <w:t>28</w:t>
      </w:r>
      <w:r w:rsidRPr="00B56FFF">
        <w:rPr>
          <w:rFonts w:ascii="Book Antiqua" w:eastAsia="Book Antiqua" w:hAnsi="Book Antiqua" w:cs="Book Antiqua"/>
          <w:color w:val="000000"/>
        </w:rPr>
        <w:t>: 565-574 [PMID: 24597547 DOI: 10.1210/me.2013-1293]</w:t>
      </w:r>
    </w:p>
    <w:p w14:paraId="0C0CE8DC"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140 </w:t>
      </w:r>
      <w:proofErr w:type="spellStart"/>
      <w:r w:rsidRPr="00B56FFF">
        <w:rPr>
          <w:rFonts w:ascii="Book Antiqua" w:eastAsia="Book Antiqua" w:hAnsi="Book Antiqua" w:cs="Book Antiqua"/>
          <w:b/>
          <w:bCs/>
          <w:color w:val="000000"/>
        </w:rPr>
        <w:t>Brasacchio</w:t>
      </w:r>
      <w:proofErr w:type="spellEnd"/>
      <w:r w:rsidRPr="00B56FFF">
        <w:rPr>
          <w:rFonts w:ascii="Book Antiqua" w:eastAsia="Book Antiqua" w:hAnsi="Book Antiqua" w:cs="Book Antiqua"/>
          <w:b/>
          <w:bCs/>
          <w:color w:val="000000"/>
        </w:rPr>
        <w:t xml:space="preserve"> D</w:t>
      </w:r>
      <w:r w:rsidRPr="00B56FFF">
        <w:rPr>
          <w:rFonts w:ascii="Book Antiqua" w:eastAsia="Book Antiqua" w:hAnsi="Book Antiqua" w:cs="Book Antiqua"/>
          <w:color w:val="000000"/>
        </w:rPr>
        <w:t xml:space="preserve">, Okabe J, </w:t>
      </w:r>
      <w:proofErr w:type="spellStart"/>
      <w:r w:rsidRPr="00B56FFF">
        <w:rPr>
          <w:rFonts w:ascii="Book Antiqua" w:eastAsia="Book Antiqua" w:hAnsi="Book Antiqua" w:cs="Book Antiqua"/>
          <w:color w:val="000000"/>
        </w:rPr>
        <w:t>Tikellis</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Balcerczyk</w:t>
      </w:r>
      <w:proofErr w:type="spellEnd"/>
      <w:r w:rsidRPr="00B56FFF">
        <w:rPr>
          <w:rFonts w:ascii="Book Antiqua" w:eastAsia="Book Antiqua" w:hAnsi="Book Antiqua" w:cs="Book Antiqua"/>
          <w:color w:val="000000"/>
        </w:rPr>
        <w:t xml:space="preserve"> A, George P, Baker EK, Calkin AC, Brownlee M, Cooper ME, El-</w:t>
      </w:r>
      <w:proofErr w:type="spellStart"/>
      <w:r w:rsidRPr="00B56FFF">
        <w:rPr>
          <w:rFonts w:ascii="Book Antiqua" w:eastAsia="Book Antiqua" w:hAnsi="Book Antiqua" w:cs="Book Antiqua"/>
          <w:color w:val="000000"/>
        </w:rPr>
        <w:t>Osta</w:t>
      </w:r>
      <w:proofErr w:type="spellEnd"/>
      <w:r w:rsidRPr="00B56FFF">
        <w:rPr>
          <w:rFonts w:ascii="Book Antiqua" w:eastAsia="Book Antiqua" w:hAnsi="Book Antiqua" w:cs="Book Antiqua"/>
          <w:color w:val="000000"/>
        </w:rPr>
        <w:t xml:space="preserve"> A. Hyperglycemia induces a dynamic cooperativity of histone methylase and demethylase enzymes associated with gene-activating epigenetic marks that coexist on the lysine tail. </w:t>
      </w:r>
      <w:r w:rsidRPr="00B56FFF">
        <w:rPr>
          <w:rFonts w:ascii="Book Antiqua" w:eastAsia="Book Antiqua" w:hAnsi="Book Antiqua" w:cs="Book Antiqua"/>
          <w:i/>
          <w:iCs/>
          <w:color w:val="000000"/>
        </w:rPr>
        <w:t>Diabetes</w:t>
      </w:r>
      <w:r w:rsidRPr="00B56FFF">
        <w:rPr>
          <w:rFonts w:ascii="Book Antiqua" w:eastAsia="Book Antiqua" w:hAnsi="Book Antiqua" w:cs="Book Antiqua"/>
          <w:color w:val="000000"/>
        </w:rPr>
        <w:t xml:space="preserve"> 2009; </w:t>
      </w:r>
      <w:r w:rsidRPr="00B56FFF">
        <w:rPr>
          <w:rFonts w:ascii="Book Antiqua" w:eastAsia="Book Antiqua" w:hAnsi="Book Antiqua" w:cs="Book Antiqua"/>
          <w:b/>
          <w:bCs/>
          <w:color w:val="000000"/>
        </w:rPr>
        <w:t>58</w:t>
      </w:r>
      <w:r w:rsidRPr="00B56FFF">
        <w:rPr>
          <w:rFonts w:ascii="Book Antiqua" w:eastAsia="Book Antiqua" w:hAnsi="Book Antiqua" w:cs="Book Antiqua"/>
          <w:color w:val="000000"/>
        </w:rPr>
        <w:t>: 1229-1236 [PMID: 19208907 DOI: 10.2337/db08-1666]</w:t>
      </w:r>
    </w:p>
    <w:p w14:paraId="664DF39F"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141 </w:t>
      </w:r>
      <w:proofErr w:type="spellStart"/>
      <w:r w:rsidRPr="00B56FFF">
        <w:rPr>
          <w:rFonts w:ascii="Book Antiqua" w:eastAsia="Book Antiqua" w:hAnsi="Book Antiqua" w:cs="Book Antiqua"/>
          <w:b/>
          <w:bCs/>
          <w:color w:val="000000"/>
        </w:rPr>
        <w:t>Ea</w:t>
      </w:r>
      <w:proofErr w:type="spellEnd"/>
      <w:r w:rsidRPr="00B56FFF">
        <w:rPr>
          <w:rFonts w:ascii="Book Antiqua" w:eastAsia="Book Antiqua" w:hAnsi="Book Antiqua" w:cs="Book Antiqua"/>
          <w:b/>
          <w:bCs/>
          <w:color w:val="000000"/>
        </w:rPr>
        <w:t xml:space="preserve"> CK</w:t>
      </w:r>
      <w:r w:rsidRPr="00B56FFF">
        <w:rPr>
          <w:rFonts w:ascii="Book Antiqua" w:eastAsia="Book Antiqua" w:hAnsi="Book Antiqua" w:cs="Book Antiqua"/>
          <w:color w:val="000000"/>
        </w:rPr>
        <w:t>, Baltimore D. Regulation of NF-</w:t>
      </w:r>
      <w:proofErr w:type="spellStart"/>
      <w:r w:rsidRPr="00B56FFF">
        <w:rPr>
          <w:rFonts w:ascii="Book Antiqua" w:eastAsia="Book Antiqua" w:hAnsi="Book Antiqua" w:cs="Book Antiqua"/>
          <w:color w:val="000000"/>
        </w:rPr>
        <w:t>kappaB</w:t>
      </w:r>
      <w:proofErr w:type="spellEnd"/>
      <w:r w:rsidRPr="00B56FFF">
        <w:rPr>
          <w:rFonts w:ascii="Book Antiqua" w:eastAsia="Book Antiqua" w:hAnsi="Book Antiqua" w:cs="Book Antiqua"/>
          <w:color w:val="000000"/>
        </w:rPr>
        <w:t xml:space="preserve"> activity through lysine </w:t>
      </w:r>
      <w:proofErr w:type="spellStart"/>
      <w:r w:rsidRPr="00B56FFF">
        <w:rPr>
          <w:rFonts w:ascii="Book Antiqua" w:eastAsia="Book Antiqua" w:hAnsi="Book Antiqua" w:cs="Book Antiqua"/>
          <w:color w:val="000000"/>
        </w:rPr>
        <w:t>monomethylation</w:t>
      </w:r>
      <w:proofErr w:type="spellEnd"/>
      <w:r w:rsidRPr="00B56FFF">
        <w:rPr>
          <w:rFonts w:ascii="Book Antiqua" w:eastAsia="Book Antiqua" w:hAnsi="Book Antiqua" w:cs="Book Antiqua"/>
          <w:color w:val="000000"/>
        </w:rPr>
        <w:t xml:space="preserve"> of p65. </w:t>
      </w:r>
      <w:r w:rsidRPr="00B56FFF">
        <w:rPr>
          <w:rFonts w:ascii="Book Antiqua" w:eastAsia="Book Antiqua" w:hAnsi="Book Antiqua" w:cs="Book Antiqua"/>
          <w:i/>
          <w:iCs/>
          <w:color w:val="000000"/>
        </w:rPr>
        <w:t xml:space="preserve">Proc Natl </w:t>
      </w:r>
      <w:proofErr w:type="spellStart"/>
      <w:r w:rsidRPr="00B56FFF">
        <w:rPr>
          <w:rFonts w:ascii="Book Antiqua" w:eastAsia="Book Antiqua" w:hAnsi="Book Antiqua" w:cs="Book Antiqua"/>
          <w:i/>
          <w:iCs/>
          <w:color w:val="000000"/>
        </w:rPr>
        <w:t>Acad</w:t>
      </w:r>
      <w:proofErr w:type="spellEnd"/>
      <w:r w:rsidRPr="00B56FFF">
        <w:rPr>
          <w:rFonts w:ascii="Book Antiqua" w:eastAsia="Book Antiqua" w:hAnsi="Book Antiqua" w:cs="Book Antiqua"/>
          <w:i/>
          <w:iCs/>
          <w:color w:val="000000"/>
        </w:rPr>
        <w:t xml:space="preserve"> Sci U S A</w:t>
      </w:r>
      <w:r w:rsidRPr="00B56FFF">
        <w:rPr>
          <w:rFonts w:ascii="Book Antiqua" w:eastAsia="Book Antiqua" w:hAnsi="Book Antiqua" w:cs="Book Antiqua"/>
          <w:color w:val="000000"/>
        </w:rPr>
        <w:t xml:space="preserve"> 2009; </w:t>
      </w:r>
      <w:r w:rsidRPr="00B56FFF">
        <w:rPr>
          <w:rFonts w:ascii="Book Antiqua" w:eastAsia="Book Antiqua" w:hAnsi="Book Antiqua" w:cs="Book Antiqua"/>
          <w:b/>
          <w:bCs/>
          <w:color w:val="000000"/>
        </w:rPr>
        <w:t>106</w:t>
      </w:r>
      <w:r w:rsidRPr="00B56FFF">
        <w:rPr>
          <w:rFonts w:ascii="Book Antiqua" w:eastAsia="Book Antiqua" w:hAnsi="Book Antiqua" w:cs="Book Antiqua"/>
          <w:color w:val="000000"/>
        </w:rPr>
        <w:t>: 18972-18977 [PMID: 19864627 DOI: 10.1073/pnas.0910439106]</w:t>
      </w:r>
    </w:p>
    <w:p w14:paraId="57880156"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142 </w:t>
      </w:r>
      <w:r w:rsidRPr="00B56FFF">
        <w:rPr>
          <w:rFonts w:ascii="Book Antiqua" w:eastAsia="Book Antiqua" w:hAnsi="Book Antiqua" w:cs="Book Antiqua"/>
          <w:b/>
          <w:bCs/>
          <w:color w:val="000000"/>
        </w:rPr>
        <w:t>Dorrington MG</w:t>
      </w:r>
      <w:r w:rsidRPr="00B56FFF">
        <w:rPr>
          <w:rFonts w:ascii="Book Antiqua" w:eastAsia="Book Antiqua" w:hAnsi="Book Antiqua" w:cs="Book Antiqua"/>
          <w:color w:val="000000"/>
        </w:rPr>
        <w:t>, Fraser IDC. NF-</w:t>
      </w:r>
      <w:proofErr w:type="spellStart"/>
      <w:r w:rsidRPr="00B56FFF">
        <w:rPr>
          <w:rFonts w:ascii="Book Antiqua" w:eastAsia="Book Antiqua" w:hAnsi="Book Antiqua" w:cs="Book Antiqua"/>
          <w:color w:val="000000"/>
        </w:rPr>
        <w:t>κB</w:t>
      </w:r>
      <w:proofErr w:type="spellEnd"/>
      <w:r w:rsidRPr="00B56FFF">
        <w:rPr>
          <w:rFonts w:ascii="Book Antiqua" w:eastAsia="Book Antiqua" w:hAnsi="Book Antiqua" w:cs="Book Antiqua"/>
          <w:color w:val="000000"/>
        </w:rPr>
        <w:t xml:space="preserve"> Signaling in Macrophages: Dynamics, Crosstalk, and Signal Integration. </w:t>
      </w:r>
      <w:r w:rsidRPr="00B56FFF">
        <w:rPr>
          <w:rFonts w:ascii="Book Antiqua" w:eastAsia="Book Antiqua" w:hAnsi="Book Antiqua" w:cs="Book Antiqua"/>
          <w:i/>
          <w:iCs/>
          <w:color w:val="000000"/>
        </w:rPr>
        <w:t>Front Immunol</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10</w:t>
      </w:r>
      <w:r w:rsidRPr="00B56FFF">
        <w:rPr>
          <w:rFonts w:ascii="Book Antiqua" w:eastAsia="Book Antiqua" w:hAnsi="Book Antiqua" w:cs="Book Antiqua"/>
          <w:color w:val="000000"/>
        </w:rPr>
        <w:t>: 705 [PMID: 31024544 DOI: 10.3389/fimmu.2019.00705]</w:t>
      </w:r>
    </w:p>
    <w:p w14:paraId="17A833A2"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143 </w:t>
      </w:r>
      <w:r w:rsidRPr="00B56FFF">
        <w:rPr>
          <w:rFonts w:ascii="Book Antiqua" w:eastAsia="Book Antiqua" w:hAnsi="Book Antiqua" w:cs="Book Antiqua"/>
          <w:b/>
          <w:bCs/>
          <w:color w:val="000000"/>
        </w:rPr>
        <w:t>Barajas-Olmos F</w:t>
      </w:r>
      <w:r w:rsidRPr="00B56FFF">
        <w:rPr>
          <w:rFonts w:ascii="Book Antiqua" w:eastAsia="Book Antiqua" w:hAnsi="Book Antiqua" w:cs="Book Antiqua"/>
          <w:color w:val="000000"/>
        </w:rPr>
        <w:t xml:space="preserve">, Centeno-Cruz F, </w:t>
      </w:r>
      <w:proofErr w:type="spellStart"/>
      <w:r w:rsidRPr="00B56FFF">
        <w:rPr>
          <w:rFonts w:ascii="Book Antiqua" w:eastAsia="Book Antiqua" w:hAnsi="Book Antiqua" w:cs="Book Antiqua"/>
          <w:color w:val="000000"/>
        </w:rPr>
        <w:t>Zerrweck</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Imaz-Rosshandler</w:t>
      </w:r>
      <w:proofErr w:type="spellEnd"/>
      <w:r w:rsidRPr="00B56FFF">
        <w:rPr>
          <w:rFonts w:ascii="Book Antiqua" w:eastAsia="Book Antiqua" w:hAnsi="Book Antiqua" w:cs="Book Antiqua"/>
          <w:color w:val="000000"/>
        </w:rPr>
        <w:t xml:space="preserve"> I, Martínez-Hernández A, Cordova EJ, Rangel-</w:t>
      </w:r>
      <w:proofErr w:type="spellStart"/>
      <w:r w:rsidRPr="00B56FFF">
        <w:rPr>
          <w:rFonts w:ascii="Book Antiqua" w:eastAsia="Book Antiqua" w:hAnsi="Book Antiqua" w:cs="Book Antiqua"/>
          <w:color w:val="000000"/>
        </w:rPr>
        <w:t>Escareño</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Gálvez</w:t>
      </w:r>
      <w:proofErr w:type="spellEnd"/>
      <w:r w:rsidRPr="00B56FFF">
        <w:rPr>
          <w:rFonts w:ascii="Book Antiqua" w:eastAsia="Book Antiqua" w:hAnsi="Book Antiqua" w:cs="Book Antiqua"/>
          <w:color w:val="000000"/>
        </w:rPr>
        <w:t xml:space="preserve"> F, Castillo A, </w:t>
      </w:r>
      <w:proofErr w:type="spellStart"/>
      <w:r w:rsidRPr="00B56FFF">
        <w:rPr>
          <w:rFonts w:ascii="Book Antiqua" w:eastAsia="Book Antiqua" w:hAnsi="Book Antiqua" w:cs="Book Antiqua"/>
          <w:color w:val="000000"/>
        </w:rPr>
        <w:t>Maydón</w:t>
      </w:r>
      <w:proofErr w:type="spellEnd"/>
      <w:r w:rsidRPr="00B56FFF">
        <w:rPr>
          <w:rFonts w:ascii="Book Antiqua" w:eastAsia="Book Antiqua" w:hAnsi="Book Antiqua" w:cs="Book Antiqua"/>
          <w:color w:val="000000"/>
        </w:rPr>
        <w:t xml:space="preserve"> H, Campos F, Maldonado-Pintado DG, Orozco L. Altered DNA methylation in liver and adipose tissues derived from individuals with obesity and type 2 diabetes. </w:t>
      </w:r>
      <w:r w:rsidRPr="00B56FFF">
        <w:rPr>
          <w:rFonts w:ascii="Book Antiqua" w:eastAsia="Book Antiqua" w:hAnsi="Book Antiqua" w:cs="Book Antiqua"/>
          <w:i/>
          <w:iCs/>
          <w:color w:val="000000"/>
        </w:rPr>
        <w:t>BMC Med Genet</w:t>
      </w:r>
      <w:r w:rsidRPr="00B56FFF">
        <w:rPr>
          <w:rFonts w:ascii="Book Antiqua" w:eastAsia="Book Antiqua" w:hAnsi="Book Antiqua" w:cs="Book Antiqua"/>
          <w:color w:val="000000"/>
        </w:rPr>
        <w:t xml:space="preserve"> 2018; </w:t>
      </w:r>
      <w:r w:rsidRPr="00B56FFF">
        <w:rPr>
          <w:rFonts w:ascii="Book Antiqua" w:eastAsia="Book Antiqua" w:hAnsi="Book Antiqua" w:cs="Book Antiqua"/>
          <w:b/>
          <w:bCs/>
          <w:color w:val="000000"/>
        </w:rPr>
        <w:t>19</w:t>
      </w:r>
      <w:r w:rsidRPr="00B56FFF">
        <w:rPr>
          <w:rFonts w:ascii="Book Antiqua" w:eastAsia="Book Antiqua" w:hAnsi="Book Antiqua" w:cs="Book Antiqua"/>
          <w:color w:val="000000"/>
        </w:rPr>
        <w:t>: 28 [PMID: 29466957 DOI: 10.1186/s12881-018-0542-8]</w:t>
      </w:r>
    </w:p>
    <w:p w14:paraId="2AD19D34"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144 </w:t>
      </w:r>
      <w:r w:rsidRPr="00B56FFF">
        <w:rPr>
          <w:rFonts w:ascii="Book Antiqua" w:eastAsia="Book Antiqua" w:hAnsi="Book Antiqua" w:cs="Book Antiqua"/>
          <w:b/>
          <w:bCs/>
          <w:color w:val="000000"/>
        </w:rPr>
        <w:t>Nilsson E</w:t>
      </w:r>
      <w:r w:rsidRPr="00B56FFF">
        <w:rPr>
          <w:rFonts w:ascii="Book Antiqua" w:eastAsia="Book Antiqua" w:hAnsi="Book Antiqua" w:cs="Book Antiqua"/>
          <w:color w:val="000000"/>
        </w:rPr>
        <w:t xml:space="preserve">, Jansson PA, </w:t>
      </w:r>
      <w:proofErr w:type="spellStart"/>
      <w:r w:rsidRPr="00B56FFF">
        <w:rPr>
          <w:rFonts w:ascii="Book Antiqua" w:eastAsia="Book Antiqua" w:hAnsi="Book Antiqua" w:cs="Book Antiqua"/>
          <w:color w:val="000000"/>
        </w:rPr>
        <w:t>Perfilyev</w:t>
      </w:r>
      <w:proofErr w:type="spellEnd"/>
      <w:r w:rsidRPr="00B56FFF">
        <w:rPr>
          <w:rFonts w:ascii="Book Antiqua" w:eastAsia="Book Antiqua" w:hAnsi="Book Antiqua" w:cs="Book Antiqua"/>
          <w:color w:val="000000"/>
        </w:rPr>
        <w:t xml:space="preserve"> A, Volkov P, Pedersen M, </w:t>
      </w:r>
      <w:proofErr w:type="spellStart"/>
      <w:r w:rsidRPr="00B56FFF">
        <w:rPr>
          <w:rFonts w:ascii="Book Antiqua" w:eastAsia="Book Antiqua" w:hAnsi="Book Antiqua" w:cs="Book Antiqua"/>
          <w:color w:val="000000"/>
        </w:rPr>
        <w:t>Svensson</w:t>
      </w:r>
      <w:proofErr w:type="spellEnd"/>
      <w:r w:rsidRPr="00B56FFF">
        <w:rPr>
          <w:rFonts w:ascii="Book Antiqua" w:eastAsia="Book Antiqua" w:hAnsi="Book Antiqua" w:cs="Book Antiqua"/>
          <w:color w:val="000000"/>
        </w:rPr>
        <w:t xml:space="preserve"> MK, Poulsen P, </w:t>
      </w:r>
      <w:proofErr w:type="spellStart"/>
      <w:r w:rsidRPr="00B56FFF">
        <w:rPr>
          <w:rFonts w:ascii="Book Antiqua" w:eastAsia="Book Antiqua" w:hAnsi="Book Antiqua" w:cs="Book Antiqua"/>
          <w:color w:val="000000"/>
        </w:rPr>
        <w:t>Ribel</w:t>
      </w:r>
      <w:proofErr w:type="spellEnd"/>
      <w:r w:rsidRPr="00B56FFF">
        <w:rPr>
          <w:rFonts w:ascii="Book Antiqua" w:eastAsia="Book Antiqua" w:hAnsi="Book Antiqua" w:cs="Book Antiqua"/>
          <w:color w:val="000000"/>
        </w:rPr>
        <w:t xml:space="preserve">-Madsen R, Pedersen NL, Almgren P, </w:t>
      </w:r>
      <w:proofErr w:type="spellStart"/>
      <w:r w:rsidRPr="00B56FFF">
        <w:rPr>
          <w:rFonts w:ascii="Book Antiqua" w:eastAsia="Book Antiqua" w:hAnsi="Book Antiqua" w:cs="Book Antiqua"/>
          <w:color w:val="000000"/>
        </w:rPr>
        <w:t>Fadista</w:t>
      </w:r>
      <w:proofErr w:type="spellEnd"/>
      <w:r w:rsidRPr="00B56FFF">
        <w:rPr>
          <w:rFonts w:ascii="Book Antiqua" w:eastAsia="Book Antiqua" w:hAnsi="Book Antiqua" w:cs="Book Antiqua"/>
          <w:color w:val="000000"/>
        </w:rPr>
        <w:t xml:space="preserve"> J, </w:t>
      </w:r>
      <w:proofErr w:type="spellStart"/>
      <w:r w:rsidRPr="00B56FFF">
        <w:rPr>
          <w:rFonts w:ascii="Book Antiqua" w:eastAsia="Book Antiqua" w:hAnsi="Book Antiqua" w:cs="Book Antiqua"/>
          <w:color w:val="000000"/>
        </w:rPr>
        <w:t>Rönn</w:t>
      </w:r>
      <w:proofErr w:type="spellEnd"/>
      <w:r w:rsidRPr="00B56FFF">
        <w:rPr>
          <w:rFonts w:ascii="Book Antiqua" w:eastAsia="Book Antiqua" w:hAnsi="Book Antiqua" w:cs="Book Antiqua"/>
          <w:color w:val="000000"/>
        </w:rPr>
        <w:t xml:space="preserve"> T, </w:t>
      </w:r>
      <w:proofErr w:type="spellStart"/>
      <w:r w:rsidRPr="00B56FFF">
        <w:rPr>
          <w:rFonts w:ascii="Book Antiqua" w:eastAsia="Book Antiqua" w:hAnsi="Book Antiqua" w:cs="Book Antiqua"/>
          <w:color w:val="000000"/>
        </w:rPr>
        <w:t>Klarlund</w:t>
      </w:r>
      <w:proofErr w:type="spellEnd"/>
      <w:r w:rsidRPr="00B56FFF">
        <w:rPr>
          <w:rFonts w:ascii="Book Antiqua" w:eastAsia="Book Antiqua" w:hAnsi="Book Antiqua" w:cs="Book Antiqua"/>
          <w:color w:val="000000"/>
        </w:rPr>
        <w:t xml:space="preserve"> Pedersen B, Scheele C, </w:t>
      </w:r>
      <w:proofErr w:type="spellStart"/>
      <w:r w:rsidRPr="00B56FFF">
        <w:rPr>
          <w:rFonts w:ascii="Book Antiqua" w:eastAsia="Book Antiqua" w:hAnsi="Book Antiqua" w:cs="Book Antiqua"/>
          <w:color w:val="000000"/>
        </w:rPr>
        <w:t>Vaag</w:t>
      </w:r>
      <w:proofErr w:type="spellEnd"/>
      <w:r w:rsidRPr="00B56FFF">
        <w:rPr>
          <w:rFonts w:ascii="Book Antiqua" w:eastAsia="Book Antiqua" w:hAnsi="Book Antiqua" w:cs="Book Antiqua"/>
          <w:color w:val="000000"/>
        </w:rPr>
        <w:t xml:space="preserve"> A, Ling C. Altered DNA methylation and differential expression of genes influencing metabolism and inflammation in adipose tissue from subjects with type 2 diabetes. </w:t>
      </w:r>
      <w:r w:rsidRPr="00B56FFF">
        <w:rPr>
          <w:rFonts w:ascii="Book Antiqua" w:eastAsia="Book Antiqua" w:hAnsi="Book Antiqua" w:cs="Book Antiqua"/>
          <w:i/>
          <w:iCs/>
          <w:color w:val="000000"/>
        </w:rPr>
        <w:t>Diabetes</w:t>
      </w:r>
      <w:r w:rsidRPr="00B56FFF">
        <w:rPr>
          <w:rFonts w:ascii="Book Antiqua" w:eastAsia="Book Antiqua" w:hAnsi="Book Antiqua" w:cs="Book Antiqua"/>
          <w:color w:val="000000"/>
        </w:rPr>
        <w:t xml:space="preserve"> 2014; </w:t>
      </w:r>
      <w:r w:rsidRPr="00B56FFF">
        <w:rPr>
          <w:rFonts w:ascii="Book Antiqua" w:eastAsia="Book Antiqua" w:hAnsi="Book Antiqua" w:cs="Book Antiqua"/>
          <w:b/>
          <w:bCs/>
          <w:color w:val="000000"/>
        </w:rPr>
        <w:t>63</w:t>
      </w:r>
      <w:r w:rsidRPr="00B56FFF">
        <w:rPr>
          <w:rFonts w:ascii="Book Antiqua" w:eastAsia="Book Antiqua" w:hAnsi="Book Antiqua" w:cs="Book Antiqua"/>
          <w:color w:val="000000"/>
        </w:rPr>
        <w:t>: 2962-2976 [PMID: 24812430 DOI: 10.2337/db13-1459]</w:t>
      </w:r>
    </w:p>
    <w:p w14:paraId="46889514"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145 </w:t>
      </w:r>
      <w:r w:rsidRPr="00B56FFF">
        <w:rPr>
          <w:rFonts w:ascii="Book Antiqua" w:eastAsia="Book Antiqua" w:hAnsi="Book Antiqua" w:cs="Book Antiqua"/>
          <w:b/>
          <w:bCs/>
          <w:color w:val="000000"/>
        </w:rPr>
        <w:t>Simar D</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Versteyhe</w:t>
      </w:r>
      <w:proofErr w:type="spellEnd"/>
      <w:r w:rsidRPr="00B56FFF">
        <w:rPr>
          <w:rFonts w:ascii="Book Antiqua" w:eastAsia="Book Antiqua" w:hAnsi="Book Antiqua" w:cs="Book Antiqua"/>
          <w:color w:val="000000"/>
        </w:rPr>
        <w:t xml:space="preserve"> S, Donkin I, Liu J, </w:t>
      </w:r>
      <w:proofErr w:type="spellStart"/>
      <w:r w:rsidRPr="00B56FFF">
        <w:rPr>
          <w:rFonts w:ascii="Book Antiqua" w:eastAsia="Book Antiqua" w:hAnsi="Book Antiqua" w:cs="Book Antiqua"/>
          <w:color w:val="000000"/>
        </w:rPr>
        <w:t>Hesson</w:t>
      </w:r>
      <w:proofErr w:type="spellEnd"/>
      <w:r w:rsidRPr="00B56FFF">
        <w:rPr>
          <w:rFonts w:ascii="Book Antiqua" w:eastAsia="Book Antiqua" w:hAnsi="Book Antiqua" w:cs="Book Antiqua"/>
          <w:color w:val="000000"/>
        </w:rPr>
        <w:t xml:space="preserve"> L, Nylander V, </w:t>
      </w:r>
      <w:proofErr w:type="spellStart"/>
      <w:r w:rsidRPr="00B56FFF">
        <w:rPr>
          <w:rFonts w:ascii="Book Antiqua" w:eastAsia="Book Antiqua" w:hAnsi="Book Antiqua" w:cs="Book Antiqua"/>
          <w:color w:val="000000"/>
        </w:rPr>
        <w:t>Fossum</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Barrès</w:t>
      </w:r>
      <w:proofErr w:type="spellEnd"/>
      <w:r w:rsidRPr="00B56FFF">
        <w:rPr>
          <w:rFonts w:ascii="Book Antiqua" w:eastAsia="Book Antiqua" w:hAnsi="Book Antiqua" w:cs="Book Antiqua"/>
          <w:color w:val="000000"/>
        </w:rPr>
        <w:t xml:space="preserve"> R. DNA methylation is altered in B and NK lymphocytes in obese and type 2 diabetic </w:t>
      </w:r>
      <w:r w:rsidRPr="00B56FFF">
        <w:rPr>
          <w:rFonts w:ascii="Book Antiqua" w:eastAsia="Book Antiqua" w:hAnsi="Book Antiqua" w:cs="Book Antiqua"/>
          <w:color w:val="000000"/>
        </w:rPr>
        <w:lastRenderedPageBreak/>
        <w:t xml:space="preserve">human. </w:t>
      </w:r>
      <w:r w:rsidRPr="00B56FFF">
        <w:rPr>
          <w:rFonts w:ascii="Book Antiqua" w:eastAsia="Book Antiqua" w:hAnsi="Book Antiqua" w:cs="Book Antiqua"/>
          <w:i/>
          <w:iCs/>
          <w:color w:val="000000"/>
        </w:rPr>
        <w:t>Metabolism</w:t>
      </w:r>
      <w:r w:rsidRPr="00B56FFF">
        <w:rPr>
          <w:rFonts w:ascii="Book Antiqua" w:eastAsia="Book Antiqua" w:hAnsi="Book Antiqua" w:cs="Book Antiqua"/>
          <w:color w:val="000000"/>
        </w:rPr>
        <w:t xml:space="preserve"> 2014; </w:t>
      </w:r>
      <w:r w:rsidRPr="00B56FFF">
        <w:rPr>
          <w:rFonts w:ascii="Book Antiqua" w:eastAsia="Book Antiqua" w:hAnsi="Book Antiqua" w:cs="Book Antiqua"/>
          <w:b/>
          <w:bCs/>
          <w:color w:val="000000"/>
        </w:rPr>
        <w:t>63</w:t>
      </w:r>
      <w:r w:rsidRPr="00B56FFF">
        <w:rPr>
          <w:rFonts w:ascii="Book Antiqua" w:eastAsia="Book Antiqua" w:hAnsi="Book Antiqua" w:cs="Book Antiqua"/>
          <w:color w:val="000000"/>
        </w:rPr>
        <w:t>: 1188-1197 [PMID: 24996265 DOI: 10.1016/j.metabol.2014.05.014]</w:t>
      </w:r>
    </w:p>
    <w:p w14:paraId="00CBFB28"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146 </w:t>
      </w:r>
      <w:r w:rsidRPr="00B56FFF">
        <w:rPr>
          <w:rFonts w:ascii="Book Antiqua" w:eastAsia="Book Antiqua" w:hAnsi="Book Antiqua" w:cs="Book Antiqua"/>
          <w:b/>
          <w:bCs/>
          <w:color w:val="000000"/>
        </w:rPr>
        <w:t>Zhao J</w:t>
      </w:r>
      <w:r w:rsidRPr="00B56FFF">
        <w:rPr>
          <w:rFonts w:ascii="Book Antiqua" w:eastAsia="Book Antiqua" w:hAnsi="Book Antiqua" w:cs="Book Antiqua"/>
          <w:color w:val="000000"/>
        </w:rPr>
        <w:t xml:space="preserve">, Goldberg J, </w:t>
      </w:r>
      <w:proofErr w:type="spellStart"/>
      <w:r w:rsidRPr="00B56FFF">
        <w:rPr>
          <w:rFonts w:ascii="Book Antiqua" w:eastAsia="Book Antiqua" w:hAnsi="Book Antiqua" w:cs="Book Antiqua"/>
          <w:color w:val="000000"/>
        </w:rPr>
        <w:t>Bremner</w:t>
      </w:r>
      <w:proofErr w:type="spellEnd"/>
      <w:r w:rsidRPr="00B56FFF">
        <w:rPr>
          <w:rFonts w:ascii="Book Antiqua" w:eastAsia="Book Antiqua" w:hAnsi="Book Antiqua" w:cs="Book Antiqua"/>
          <w:color w:val="000000"/>
        </w:rPr>
        <w:t xml:space="preserve"> JD, </w:t>
      </w:r>
      <w:proofErr w:type="spellStart"/>
      <w:r w:rsidRPr="00B56FFF">
        <w:rPr>
          <w:rFonts w:ascii="Book Antiqua" w:eastAsia="Book Antiqua" w:hAnsi="Book Antiqua" w:cs="Book Antiqua"/>
          <w:color w:val="000000"/>
        </w:rPr>
        <w:t>Vaccarino</w:t>
      </w:r>
      <w:proofErr w:type="spellEnd"/>
      <w:r w:rsidRPr="00B56FFF">
        <w:rPr>
          <w:rFonts w:ascii="Book Antiqua" w:eastAsia="Book Antiqua" w:hAnsi="Book Antiqua" w:cs="Book Antiqua"/>
          <w:color w:val="000000"/>
        </w:rPr>
        <w:t xml:space="preserve"> V. Global DNA methylation is associated with insulin resistance: a monozygotic twin study. </w:t>
      </w:r>
      <w:r w:rsidRPr="00B56FFF">
        <w:rPr>
          <w:rFonts w:ascii="Book Antiqua" w:eastAsia="Book Antiqua" w:hAnsi="Book Antiqua" w:cs="Book Antiqua"/>
          <w:i/>
          <w:iCs/>
          <w:color w:val="000000"/>
        </w:rPr>
        <w:t>Diabetes</w:t>
      </w:r>
      <w:r w:rsidRPr="00B56FFF">
        <w:rPr>
          <w:rFonts w:ascii="Book Antiqua" w:eastAsia="Book Antiqua" w:hAnsi="Book Antiqua" w:cs="Book Antiqua"/>
          <w:color w:val="000000"/>
        </w:rPr>
        <w:t xml:space="preserve"> 2012; </w:t>
      </w:r>
      <w:r w:rsidRPr="00B56FFF">
        <w:rPr>
          <w:rFonts w:ascii="Book Antiqua" w:eastAsia="Book Antiqua" w:hAnsi="Book Antiqua" w:cs="Book Antiqua"/>
          <w:b/>
          <w:bCs/>
          <w:color w:val="000000"/>
        </w:rPr>
        <w:t>61</w:t>
      </w:r>
      <w:r w:rsidRPr="00B56FFF">
        <w:rPr>
          <w:rFonts w:ascii="Book Antiqua" w:eastAsia="Book Antiqua" w:hAnsi="Book Antiqua" w:cs="Book Antiqua"/>
          <w:color w:val="000000"/>
        </w:rPr>
        <w:t>: 542-546 [PMID: 22210312 DOI: 10.2337/db11-1048]</w:t>
      </w:r>
    </w:p>
    <w:p w14:paraId="2C6EEDAC"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147 </w:t>
      </w:r>
      <w:r w:rsidRPr="00B56FFF">
        <w:rPr>
          <w:rFonts w:ascii="Book Antiqua" w:eastAsia="Book Antiqua" w:hAnsi="Book Antiqua" w:cs="Book Antiqua"/>
          <w:b/>
          <w:bCs/>
          <w:color w:val="000000"/>
        </w:rPr>
        <w:t>El-</w:t>
      </w:r>
      <w:proofErr w:type="spellStart"/>
      <w:r w:rsidRPr="00B56FFF">
        <w:rPr>
          <w:rFonts w:ascii="Book Antiqua" w:eastAsia="Book Antiqua" w:hAnsi="Book Antiqua" w:cs="Book Antiqua"/>
          <w:b/>
          <w:bCs/>
          <w:color w:val="000000"/>
        </w:rPr>
        <w:t>Osta</w:t>
      </w:r>
      <w:proofErr w:type="spellEnd"/>
      <w:r w:rsidRPr="00B56FFF">
        <w:rPr>
          <w:rFonts w:ascii="Book Antiqua" w:eastAsia="Book Antiqua" w:hAnsi="Book Antiqua" w:cs="Book Antiqua"/>
          <w:b/>
          <w:bCs/>
          <w:color w:val="000000"/>
        </w:rPr>
        <w:t xml:space="preserve"> A</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Brasacchio</w:t>
      </w:r>
      <w:proofErr w:type="spellEnd"/>
      <w:r w:rsidRPr="00B56FFF">
        <w:rPr>
          <w:rFonts w:ascii="Book Antiqua" w:eastAsia="Book Antiqua" w:hAnsi="Book Antiqua" w:cs="Book Antiqua"/>
          <w:color w:val="000000"/>
        </w:rPr>
        <w:t xml:space="preserve"> D, Yao D, </w:t>
      </w:r>
      <w:proofErr w:type="spellStart"/>
      <w:r w:rsidRPr="00B56FFF">
        <w:rPr>
          <w:rFonts w:ascii="Book Antiqua" w:eastAsia="Book Antiqua" w:hAnsi="Book Antiqua" w:cs="Book Antiqua"/>
          <w:color w:val="000000"/>
        </w:rPr>
        <w:t>Pocai</w:t>
      </w:r>
      <w:proofErr w:type="spellEnd"/>
      <w:r w:rsidRPr="00B56FFF">
        <w:rPr>
          <w:rFonts w:ascii="Book Antiqua" w:eastAsia="Book Antiqua" w:hAnsi="Book Antiqua" w:cs="Book Antiqua"/>
          <w:color w:val="000000"/>
        </w:rPr>
        <w:t xml:space="preserve"> A, Jones PL, Roeder RG, Cooper ME, Brownlee M. Transient high glucose causes persistent epigenetic changes and altered gene expression during subsequent normoglycemia. </w:t>
      </w:r>
      <w:r w:rsidRPr="00B56FFF">
        <w:rPr>
          <w:rFonts w:ascii="Book Antiqua" w:eastAsia="Book Antiqua" w:hAnsi="Book Antiqua" w:cs="Book Antiqua"/>
          <w:i/>
          <w:iCs/>
          <w:color w:val="000000"/>
        </w:rPr>
        <w:t>J Exp Med</w:t>
      </w:r>
      <w:r w:rsidRPr="00B56FFF">
        <w:rPr>
          <w:rFonts w:ascii="Book Antiqua" w:eastAsia="Book Antiqua" w:hAnsi="Book Antiqua" w:cs="Book Antiqua"/>
          <w:color w:val="000000"/>
        </w:rPr>
        <w:t xml:space="preserve"> 2008; </w:t>
      </w:r>
      <w:r w:rsidRPr="00B56FFF">
        <w:rPr>
          <w:rFonts w:ascii="Book Antiqua" w:eastAsia="Book Antiqua" w:hAnsi="Book Antiqua" w:cs="Book Antiqua"/>
          <w:b/>
          <w:bCs/>
          <w:color w:val="000000"/>
        </w:rPr>
        <w:t>205</w:t>
      </w:r>
      <w:r w:rsidRPr="00B56FFF">
        <w:rPr>
          <w:rFonts w:ascii="Book Antiqua" w:eastAsia="Book Antiqua" w:hAnsi="Book Antiqua" w:cs="Book Antiqua"/>
          <w:color w:val="000000"/>
        </w:rPr>
        <w:t>: 2409-2417 [PMID: 18809715 DOI: 10.1084/jem.20081188]</w:t>
      </w:r>
    </w:p>
    <w:p w14:paraId="36A0A58B"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148 </w:t>
      </w:r>
      <w:r w:rsidRPr="00B56FFF">
        <w:rPr>
          <w:rFonts w:ascii="Book Antiqua" w:eastAsia="Book Antiqua" w:hAnsi="Book Antiqua" w:cs="Book Antiqua"/>
          <w:b/>
          <w:bCs/>
          <w:color w:val="000000"/>
        </w:rPr>
        <w:t>Bijli KM</w:t>
      </w:r>
      <w:r w:rsidRPr="00B56FFF">
        <w:rPr>
          <w:rFonts w:ascii="Book Antiqua" w:eastAsia="Book Antiqua" w:hAnsi="Book Antiqua" w:cs="Book Antiqua"/>
          <w:color w:val="000000"/>
        </w:rPr>
        <w:t xml:space="preserve">, Fazal F, Rahman A. Regulation of </w:t>
      </w:r>
      <w:proofErr w:type="spellStart"/>
      <w:r w:rsidRPr="00B56FFF">
        <w:rPr>
          <w:rFonts w:ascii="Book Antiqua" w:eastAsia="Book Antiqua" w:hAnsi="Book Antiqua" w:cs="Book Antiqua"/>
          <w:color w:val="000000"/>
        </w:rPr>
        <w:t>Rela</w:t>
      </w:r>
      <w:proofErr w:type="spellEnd"/>
      <w:r w:rsidRPr="00B56FFF">
        <w:rPr>
          <w:rFonts w:ascii="Book Antiqua" w:eastAsia="Book Antiqua" w:hAnsi="Book Antiqua" w:cs="Book Antiqua"/>
          <w:color w:val="000000"/>
        </w:rPr>
        <w:t xml:space="preserve">/p65 and endothelial cell inflammation by proline-rich tyrosine kinase 2. </w:t>
      </w:r>
      <w:r w:rsidRPr="00B56FFF">
        <w:rPr>
          <w:rFonts w:ascii="Book Antiqua" w:eastAsia="Book Antiqua" w:hAnsi="Book Antiqua" w:cs="Book Antiqua"/>
          <w:i/>
          <w:iCs/>
          <w:color w:val="000000"/>
        </w:rPr>
        <w:t>Am J Respir Cell Mol Biol</w:t>
      </w:r>
      <w:r w:rsidRPr="00B56FFF">
        <w:rPr>
          <w:rFonts w:ascii="Book Antiqua" w:eastAsia="Book Antiqua" w:hAnsi="Book Antiqua" w:cs="Book Antiqua"/>
          <w:color w:val="000000"/>
        </w:rPr>
        <w:t xml:space="preserve"> 2012; </w:t>
      </w:r>
      <w:r w:rsidRPr="00B56FFF">
        <w:rPr>
          <w:rFonts w:ascii="Book Antiqua" w:eastAsia="Book Antiqua" w:hAnsi="Book Antiqua" w:cs="Book Antiqua"/>
          <w:b/>
          <w:bCs/>
          <w:color w:val="000000"/>
        </w:rPr>
        <w:t>47</w:t>
      </w:r>
      <w:r w:rsidRPr="00B56FFF">
        <w:rPr>
          <w:rFonts w:ascii="Book Antiqua" w:eastAsia="Book Antiqua" w:hAnsi="Book Antiqua" w:cs="Book Antiqua"/>
          <w:color w:val="000000"/>
        </w:rPr>
        <w:t>: 660-668 [PMID: 22842493 DOI: 10.1165/rcmb.2012-0047OC]</w:t>
      </w:r>
    </w:p>
    <w:p w14:paraId="4BFBA478"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149 </w:t>
      </w:r>
      <w:r w:rsidRPr="00B56FFF">
        <w:rPr>
          <w:rFonts w:ascii="Book Antiqua" w:eastAsia="Book Antiqua" w:hAnsi="Book Antiqua" w:cs="Book Antiqua"/>
          <w:b/>
          <w:bCs/>
          <w:color w:val="000000"/>
        </w:rPr>
        <w:t>Johansen OE</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Birkeland</w:t>
      </w:r>
      <w:proofErr w:type="spellEnd"/>
      <w:r w:rsidRPr="00B56FFF">
        <w:rPr>
          <w:rFonts w:ascii="Book Antiqua" w:eastAsia="Book Antiqua" w:hAnsi="Book Antiqua" w:cs="Book Antiqua"/>
          <w:color w:val="000000"/>
        </w:rPr>
        <w:t xml:space="preserve"> KI. Preventing macrovascular disease in patients with type 2 diabetes mellitus. </w:t>
      </w:r>
      <w:r w:rsidRPr="00B56FFF">
        <w:rPr>
          <w:rFonts w:ascii="Book Antiqua" w:eastAsia="Book Antiqua" w:hAnsi="Book Antiqua" w:cs="Book Antiqua"/>
          <w:i/>
          <w:iCs/>
          <w:color w:val="000000"/>
        </w:rPr>
        <w:t>Am J Cardiovasc Drugs</w:t>
      </w:r>
      <w:r w:rsidRPr="00B56FFF">
        <w:rPr>
          <w:rFonts w:ascii="Book Antiqua" w:eastAsia="Book Antiqua" w:hAnsi="Book Antiqua" w:cs="Book Antiqua"/>
          <w:color w:val="000000"/>
        </w:rPr>
        <w:t xml:space="preserve"> 2003; </w:t>
      </w:r>
      <w:r w:rsidRPr="00B56FFF">
        <w:rPr>
          <w:rFonts w:ascii="Book Antiqua" w:eastAsia="Book Antiqua" w:hAnsi="Book Antiqua" w:cs="Book Antiqua"/>
          <w:b/>
          <w:bCs/>
          <w:color w:val="000000"/>
        </w:rPr>
        <w:t>3</w:t>
      </w:r>
      <w:r w:rsidRPr="00B56FFF">
        <w:rPr>
          <w:rFonts w:ascii="Book Antiqua" w:eastAsia="Book Antiqua" w:hAnsi="Book Antiqua" w:cs="Book Antiqua"/>
          <w:color w:val="000000"/>
        </w:rPr>
        <w:t>: 283-297 [PMID: 14728081 DOI: 10.2165/00129784-200303040-00007]</w:t>
      </w:r>
    </w:p>
    <w:p w14:paraId="0FE15F05" w14:textId="6CA2753A" w:rsidR="00A77B3E" w:rsidRPr="00B56FFF" w:rsidRDefault="00DF1DBB">
      <w:pPr>
        <w:spacing w:line="360" w:lineRule="auto"/>
        <w:jc w:val="both"/>
      </w:pPr>
      <w:r w:rsidRPr="00B56FFF">
        <w:rPr>
          <w:rFonts w:ascii="Book Antiqua" w:eastAsia="Book Antiqua" w:hAnsi="Book Antiqua" w:cs="Book Antiqua"/>
          <w:color w:val="000000"/>
        </w:rPr>
        <w:t xml:space="preserve">150 </w:t>
      </w:r>
      <w:r w:rsidRPr="00B56FFF">
        <w:rPr>
          <w:rFonts w:ascii="Book Antiqua" w:eastAsia="Book Antiqua" w:hAnsi="Book Antiqua" w:cs="Book Antiqua"/>
          <w:b/>
          <w:bCs/>
          <w:color w:val="000000"/>
        </w:rPr>
        <w:t>American Diabetes Association</w:t>
      </w:r>
      <w:r w:rsidRPr="00B56FFF">
        <w:rPr>
          <w:rFonts w:ascii="Book Antiqua" w:eastAsia="Book Antiqua" w:hAnsi="Book Antiqua" w:cs="Book Antiqua"/>
          <w:color w:val="000000"/>
        </w:rPr>
        <w:t xml:space="preserve">. </w:t>
      </w:r>
      <w:r w:rsidRPr="00B56FFF">
        <w:rPr>
          <w:rFonts w:ascii="Book Antiqua" w:eastAsia="Book Antiqua" w:hAnsi="Book Antiqua" w:cs="Book Antiqua"/>
          <w:i/>
          <w:iCs/>
          <w:color w:val="000000"/>
        </w:rPr>
        <w:t>Standards of Medical Care in Diabetes-2020</w:t>
      </w:r>
      <w:r w:rsidRPr="00B56FFF">
        <w:rPr>
          <w:rFonts w:ascii="Book Antiqua" w:eastAsia="Book Antiqua" w:hAnsi="Book Antiqua" w:cs="Book Antiqua"/>
          <w:color w:val="000000"/>
        </w:rPr>
        <w:t xml:space="preserve"> Abridged for Primary Care Providers. </w:t>
      </w:r>
      <w:r w:rsidRPr="00B56FFF">
        <w:rPr>
          <w:rFonts w:ascii="Book Antiqua" w:eastAsia="Book Antiqua" w:hAnsi="Book Antiqua" w:cs="Book Antiqua"/>
          <w:i/>
          <w:iCs/>
          <w:color w:val="000000"/>
        </w:rPr>
        <w:t>Clin Diabetes</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38</w:t>
      </w:r>
      <w:r w:rsidRPr="00B56FFF">
        <w:rPr>
          <w:rFonts w:ascii="Book Antiqua" w:eastAsia="Book Antiqua" w:hAnsi="Book Antiqua" w:cs="Book Antiqua"/>
          <w:color w:val="000000"/>
        </w:rPr>
        <w:t>: 10-38 [PMID: 31975748 DOI: 10.2337/cd20-as01]</w:t>
      </w:r>
    </w:p>
    <w:p w14:paraId="54070AF9"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151 </w:t>
      </w:r>
      <w:proofErr w:type="spellStart"/>
      <w:r w:rsidRPr="00B56FFF">
        <w:rPr>
          <w:rFonts w:ascii="Book Antiqua" w:eastAsia="Book Antiqua" w:hAnsi="Book Antiqua" w:cs="Book Antiqua"/>
          <w:b/>
          <w:bCs/>
          <w:color w:val="000000"/>
        </w:rPr>
        <w:t>Cosentino</w:t>
      </w:r>
      <w:proofErr w:type="spellEnd"/>
      <w:r w:rsidRPr="00B56FFF">
        <w:rPr>
          <w:rFonts w:ascii="Book Antiqua" w:eastAsia="Book Antiqua" w:hAnsi="Book Antiqua" w:cs="Book Antiqua"/>
          <w:b/>
          <w:bCs/>
          <w:color w:val="000000"/>
        </w:rPr>
        <w:t xml:space="preserve"> F</w:t>
      </w:r>
      <w:r w:rsidRPr="00B56FFF">
        <w:rPr>
          <w:rFonts w:ascii="Book Antiqua" w:eastAsia="Book Antiqua" w:hAnsi="Book Antiqua" w:cs="Book Antiqua"/>
          <w:color w:val="000000"/>
        </w:rPr>
        <w:t xml:space="preserve">, Grant PJ, </w:t>
      </w:r>
      <w:proofErr w:type="spellStart"/>
      <w:r w:rsidRPr="00B56FFF">
        <w:rPr>
          <w:rFonts w:ascii="Book Antiqua" w:eastAsia="Book Antiqua" w:hAnsi="Book Antiqua" w:cs="Book Antiqua"/>
          <w:color w:val="000000"/>
        </w:rPr>
        <w:t>Aboyans</w:t>
      </w:r>
      <w:proofErr w:type="spellEnd"/>
      <w:r w:rsidRPr="00B56FFF">
        <w:rPr>
          <w:rFonts w:ascii="Book Antiqua" w:eastAsia="Book Antiqua" w:hAnsi="Book Antiqua" w:cs="Book Antiqua"/>
          <w:color w:val="000000"/>
        </w:rPr>
        <w:t xml:space="preserve"> V, Bailey CJ, </w:t>
      </w:r>
      <w:proofErr w:type="spellStart"/>
      <w:r w:rsidRPr="00B56FFF">
        <w:rPr>
          <w:rFonts w:ascii="Book Antiqua" w:eastAsia="Book Antiqua" w:hAnsi="Book Antiqua" w:cs="Book Antiqua"/>
          <w:color w:val="000000"/>
        </w:rPr>
        <w:t>Ceriello</w:t>
      </w:r>
      <w:proofErr w:type="spellEnd"/>
      <w:r w:rsidRPr="00B56FFF">
        <w:rPr>
          <w:rFonts w:ascii="Book Antiqua" w:eastAsia="Book Antiqua" w:hAnsi="Book Antiqua" w:cs="Book Antiqua"/>
          <w:color w:val="000000"/>
        </w:rPr>
        <w:t xml:space="preserve"> A, Delgado V, Federici M, </w:t>
      </w:r>
      <w:proofErr w:type="spellStart"/>
      <w:r w:rsidRPr="00B56FFF">
        <w:rPr>
          <w:rFonts w:ascii="Book Antiqua" w:eastAsia="Book Antiqua" w:hAnsi="Book Antiqua" w:cs="Book Antiqua"/>
          <w:color w:val="000000"/>
        </w:rPr>
        <w:t>Filippatos</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Grobbee</w:t>
      </w:r>
      <w:proofErr w:type="spellEnd"/>
      <w:r w:rsidRPr="00B56FFF">
        <w:rPr>
          <w:rFonts w:ascii="Book Antiqua" w:eastAsia="Book Antiqua" w:hAnsi="Book Antiqua" w:cs="Book Antiqua"/>
          <w:color w:val="000000"/>
        </w:rPr>
        <w:t xml:space="preserve"> DE, Hansen TB, </w:t>
      </w:r>
      <w:proofErr w:type="spellStart"/>
      <w:r w:rsidRPr="00B56FFF">
        <w:rPr>
          <w:rFonts w:ascii="Book Antiqua" w:eastAsia="Book Antiqua" w:hAnsi="Book Antiqua" w:cs="Book Antiqua"/>
          <w:color w:val="000000"/>
        </w:rPr>
        <w:t>Huikuri</w:t>
      </w:r>
      <w:proofErr w:type="spellEnd"/>
      <w:r w:rsidRPr="00B56FFF">
        <w:rPr>
          <w:rFonts w:ascii="Book Antiqua" w:eastAsia="Book Antiqua" w:hAnsi="Book Antiqua" w:cs="Book Antiqua"/>
          <w:color w:val="000000"/>
        </w:rPr>
        <w:t xml:space="preserve"> HV, Johansson I, </w:t>
      </w:r>
      <w:proofErr w:type="spellStart"/>
      <w:r w:rsidRPr="00B56FFF">
        <w:rPr>
          <w:rFonts w:ascii="Book Antiqua" w:eastAsia="Book Antiqua" w:hAnsi="Book Antiqua" w:cs="Book Antiqua"/>
          <w:color w:val="000000"/>
        </w:rPr>
        <w:t>Jüni</w:t>
      </w:r>
      <w:proofErr w:type="spellEnd"/>
      <w:r w:rsidRPr="00B56FFF">
        <w:rPr>
          <w:rFonts w:ascii="Book Antiqua" w:eastAsia="Book Antiqua" w:hAnsi="Book Antiqua" w:cs="Book Antiqua"/>
          <w:color w:val="000000"/>
        </w:rPr>
        <w:t xml:space="preserve"> P, </w:t>
      </w:r>
      <w:proofErr w:type="spellStart"/>
      <w:r w:rsidRPr="00B56FFF">
        <w:rPr>
          <w:rFonts w:ascii="Book Antiqua" w:eastAsia="Book Antiqua" w:hAnsi="Book Antiqua" w:cs="Book Antiqua"/>
          <w:color w:val="000000"/>
        </w:rPr>
        <w:t>Lettino</w:t>
      </w:r>
      <w:proofErr w:type="spellEnd"/>
      <w:r w:rsidRPr="00B56FFF">
        <w:rPr>
          <w:rFonts w:ascii="Book Antiqua" w:eastAsia="Book Antiqua" w:hAnsi="Book Antiqua" w:cs="Book Antiqua"/>
          <w:color w:val="000000"/>
        </w:rPr>
        <w:t xml:space="preserve"> M, Marx N, </w:t>
      </w:r>
      <w:proofErr w:type="spellStart"/>
      <w:r w:rsidRPr="00B56FFF">
        <w:rPr>
          <w:rFonts w:ascii="Book Antiqua" w:eastAsia="Book Antiqua" w:hAnsi="Book Antiqua" w:cs="Book Antiqua"/>
          <w:color w:val="000000"/>
        </w:rPr>
        <w:t>Mellbin</w:t>
      </w:r>
      <w:proofErr w:type="spellEnd"/>
      <w:r w:rsidRPr="00B56FFF">
        <w:rPr>
          <w:rFonts w:ascii="Book Antiqua" w:eastAsia="Book Antiqua" w:hAnsi="Book Antiqua" w:cs="Book Antiqua"/>
          <w:color w:val="000000"/>
        </w:rPr>
        <w:t xml:space="preserve"> LG, </w:t>
      </w:r>
      <w:proofErr w:type="spellStart"/>
      <w:r w:rsidRPr="00B56FFF">
        <w:rPr>
          <w:rFonts w:ascii="Book Antiqua" w:eastAsia="Book Antiqua" w:hAnsi="Book Antiqua" w:cs="Book Antiqua"/>
          <w:color w:val="000000"/>
        </w:rPr>
        <w:t>Östgren</w:t>
      </w:r>
      <w:proofErr w:type="spellEnd"/>
      <w:r w:rsidRPr="00B56FFF">
        <w:rPr>
          <w:rFonts w:ascii="Book Antiqua" w:eastAsia="Book Antiqua" w:hAnsi="Book Antiqua" w:cs="Book Antiqua"/>
          <w:color w:val="000000"/>
        </w:rPr>
        <w:t xml:space="preserve"> CJ, Rocca B, </w:t>
      </w:r>
      <w:proofErr w:type="spellStart"/>
      <w:r w:rsidRPr="00B56FFF">
        <w:rPr>
          <w:rFonts w:ascii="Book Antiqua" w:eastAsia="Book Antiqua" w:hAnsi="Book Antiqua" w:cs="Book Antiqua"/>
          <w:color w:val="000000"/>
        </w:rPr>
        <w:t>Roffi</w:t>
      </w:r>
      <w:proofErr w:type="spellEnd"/>
      <w:r w:rsidRPr="00B56FFF">
        <w:rPr>
          <w:rFonts w:ascii="Book Antiqua" w:eastAsia="Book Antiqua" w:hAnsi="Book Antiqua" w:cs="Book Antiqua"/>
          <w:color w:val="000000"/>
        </w:rPr>
        <w:t xml:space="preserve"> M, Sattar N, </w:t>
      </w:r>
      <w:proofErr w:type="spellStart"/>
      <w:r w:rsidRPr="00B56FFF">
        <w:rPr>
          <w:rFonts w:ascii="Book Antiqua" w:eastAsia="Book Antiqua" w:hAnsi="Book Antiqua" w:cs="Book Antiqua"/>
          <w:color w:val="000000"/>
        </w:rPr>
        <w:t>Seferović</w:t>
      </w:r>
      <w:proofErr w:type="spellEnd"/>
      <w:r w:rsidRPr="00B56FFF">
        <w:rPr>
          <w:rFonts w:ascii="Book Antiqua" w:eastAsia="Book Antiqua" w:hAnsi="Book Antiqua" w:cs="Book Antiqua"/>
          <w:color w:val="000000"/>
        </w:rPr>
        <w:t xml:space="preserve"> PM, Sousa-</w:t>
      </w:r>
      <w:proofErr w:type="spellStart"/>
      <w:r w:rsidRPr="00B56FFF">
        <w:rPr>
          <w:rFonts w:ascii="Book Antiqua" w:eastAsia="Book Antiqua" w:hAnsi="Book Antiqua" w:cs="Book Antiqua"/>
          <w:color w:val="000000"/>
        </w:rPr>
        <w:t>Uva</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Valensi</w:t>
      </w:r>
      <w:proofErr w:type="spellEnd"/>
      <w:r w:rsidRPr="00B56FFF">
        <w:rPr>
          <w:rFonts w:ascii="Book Antiqua" w:eastAsia="Book Antiqua" w:hAnsi="Book Antiqua" w:cs="Book Antiqua"/>
          <w:color w:val="000000"/>
        </w:rPr>
        <w:t xml:space="preserve"> P, Wheeler DC; ESC Scientific Document Group. 2019 ESC Guidelines on diabetes, pre-diabetes, and cardiovascular diseases developed in collaboration with the EASD. </w:t>
      </w:r>
      <w:r w:rsidRPr="00B56FFF">
        <w:rPr>
          <w:rFonts w:ascii="Book Antiqua" w:eastAsia="Book Antiqua" w:hAnsi="Book Antiqua" w:cs="Book Antiqua"/>
          <w:i/>
          <w:iCs/>
          <w:color w:val="000000"/>
        </w:rPr>
        <w:t>Eur Heart J</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41</w:t>
      </w:r>
      <w:r w:rsidRPr="00B56FFF">
        <w:rPr>
          <w:rFonts w:ascii="Book Antiqua" w:eastAsia="Book Antiqua" w:hAnsi="Book Antiqua" w:cs="Book Antiqua"/>
          <w:color w:val="000000"/>
        </w:rPr>
        <w:t>: 255-323 [PMID: 31497854 DOI: 10.1093/</w:t>
      </w:r>
      <w:proofErr w:type="spellStart"/>
      <w:r w:rsidRPr="00B56FFF">
        <w:rPr>
          <w:rFonts w:ascii="Book Antiqua" w:eastAsia="Book Antiqua" w:hAnsi="Book Antiqua" w:cs="Book Antiqua"/>
          <w:color w:val="000000"/>
        </w:rPr>
        <w:t>eurheartj</w:t>
      </w:r>
      <w:proofErr w:type="spellEnd"/>
      <w:r w:rsidRPr="00B56FFF">
        <w:rPr>
          <w:rFonts w:ascii="Book Antiqua" w:eastAsia="Book Antiqua" w:hAnsi="Book Antiqua" w:cs="Book Antiqua"/>
          <w:color w:val="000000"/>
        </w:rPr>
        <w:t>/ehz486]</w:t>
      </w:r>
    </w:p>
    <w:p w14:paraId="2D3CC93A"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152 </w:t>
      </w:r>
      <w:proofErr w:type="spellStart"/>
      <w:r w:rsidRPr="00B56FFF">
        <w:rPr>
          <w:rFonts w:ascii="Book Antiqua" w:eastAsia="Book Antiqua" w:hAnsi="Book Antiqua" w:cs="Book Antiqua"/>
          <w:b/>
          <w:bCs/>
          <w:color w:val="000000"/>
        </w:rPr>
        <w:t>Mannino</w:t>
      </w:r>
      <w:proofErr w:type="spellEnd"/>
      <w:r w:rsidRPr="00B56FFF">
        <w:rPr>
          <w:rFonts w:ascii="Book Antiqua" w:eastAsia="Book Antiqua" w:hAnsi="Book Antiqua" w:cs="Book Antiqua"/>
          <w:b/>
          <w:bCs/>
          <w:color w:val="000000"/>
        </w:rPr>
        <w:t xml:space="preserve"> GC</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Andreozzi</w:t>
      </w:r>
      <w:proofErr w:type="spellEnd"/>
      <w:r w:rsidRPr="00B56FFF">
        <w:rPr>
          <w:rFonts w:ascii="Book Antiqua" w:eastAsia="Book Antiqua" w:hAnsi="Book Antiqua" w:cs="Book Antiqua"/>
          <w:color w:val="000000"/>
        </w:rPr>
        <w:t xml:space="preserve"> F, </w:t>
      </w:r>
      <w:proofErr w:type="spellStart"/>
      <w:r w:rsidRPr="00B56FFF">
        <w:rPr>
          <w:rFonts w:ascii="Book Antiqua" w:eastAsia="Book Antiqua" w:hAnsi="Book Antiqua" w:cs="Book Antiqua"/>
          <w:color w:val="000000"/>
        </w:rPr>
        <w:t>Sesti</w:t>
      </w:r>
      <w:proofErr w:type="spellEnd"/>
      <w:r w:rsidRPr="00B56FFF">
        <w:rPr>
          <w:rFonts w:ascii="Book Antiqua" w:eastAsia="Book Antiqua" w:hAnsi="Book Antiqua" w:cs="Book Antiqua"/>
          <w:color w:val="000000"/>
        </w:rPr>
        <w:t xml:space="preserve"> G. Pharmacogenetics of type 2 diabetes mellitus, the route toward tailored medicine. </w:t>
      </w:r>
      <w:r w:rsidRPr="00B56FFF">
        <w:rPr>
          <w:rFonts w:ascii="Book Antiqua" w:eastAsia="Book Antiqua" w:hAnsi="Book Antiqua" w:cs="Book Antiqua"/>
          <w:i/>
          <w:iCs/>
          <w:color w:val="000000"/>
        </w:rPr>
        <w:t xml:space="preserve">Diabetes </w:t>
      </w:r>
      <w:proofErr w:type="spellStart"/>
      <w:r w:rsidRPr="00B56FFF">
        <w:rPr>
          <w:rFonts w:ascii="Book Antiqua" w:eastAsia="Book Antiqua" w:hAnsi="Book Antiqua" w:cs="Book Antiqua"/>
          <w:i/>
          <w:iCs/>
          <w:color w:val="000000"/>
        </w:rPr>
        <w:t>Metab</w:t>
      </w:r>
      <w:proofErr w:type="spellEnd"/>
      <w:r w:rsidRPr="00B56FFF">
        <w:rPr>
          <w:rFonts w:ascii="Book Antiqua" w:eastAsia="Book Antiqua" w:hAnsi="Book Antiqua" w:cs="Book Antiqua"/>
          <w:i/>
          <w:iCs/>
          <w:color w:val="000000"/>
        </w:rPr>
        <w:t xml:space="preserve"> Res Rev</w:t>
      </w:r>
      <w:r w:rsidRPr="00B56FFF">
        <w:rPr>
          <w:rFonts w:ascii="Book Antiqua" w:eastAsia="Book Antiqua" w:hAnsi="Book Antiqua" w:cs="Book Antiqua"/>
          <w:color w:val="000000"/>
        </w:rPr>
        <w:t xml:space="preserve"> 2019; </w:t>
      </w:r>
      <w:r w:rsidRPr="00B56FFF">
        <w:rPr>
          <w:rFonts w:ascii="Book Antiqua" w:eastAsia="Book Antiqua" w:hAnsi="Book Antiqua" w:cs="Book Antiqua"/>
          <w:b/>
          <w:bCs/>
          <w:color w:val="000000"/>
        </w:rPr>
        <w:t>35</w:t>
      </w:r>
      <w:r w:rsidRPr="00B56FFF">
        <w:rPr>
          <w:rFonts w:ascii="Book Antiqua" w:eastAsia="Book Antiqua" w:hAnsi="Book Antiqua" w:cs="Book Antiqua"/>
          <w:color w:val="000000"/>
        </w:rPr>
        <w:t>: e3109 [PMID: 30515958 DOI: 10.1002/dmrr.3109]</w:t>
      </w:r>
    </w:p>
    <w:p w14:paraId="10007696" w14:textId="77777777" w:rsidR="00A77B3E" w:rsidRPr="00B56FFF" w:rsidRDefault="00DF1DBB">
      <w:pPr>
        <w:spacing w:line="360" w:lineRule="auto"/>
        <w:jc w:val="both"/>
      </w:pPr>
      <w:r w:rsidRPr="00B56FFF">
        <w:rPr>
          <w:rFonts w:ascii="Book Antiqua" w:eastAsia="Book Antiqua" w:hAnsi="Book Antiqua" w:cs="Book Antiqua"/>
          <w:color w:val="000000"/>
        </w:rPr>
        <w:lastRenderedPageBreak/>
        <w:t xml:space="preserve">153 </w:t>
      </w:r>
      <w:r w:rsidRPr="00B56FFF">
        <w:rPr>
          <w:rFonts w:ascii="Book Antiqua" w:eastAsia="Book Antiqua" w:hAnsi="Book Antiqua" w:cs="Book Antiqua"/>
          <w:b/>
          <w:bCs/>
          <w:color w:val="000000"/>
        </w:rPr>
        <w:t>Fontana V</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Luizon</w:t>
      </w:r>
      <w:proofErr w:type="spellEnd"/>
      <w:r w:rsidRPr="00B56FFF">
        <w:rPr>
          <w:rFonts w:ascii="Book Antiqua" w:eastAsia="Book Antiqua" w:hAnsi="Book Antiqua" w:cs="Book Antiqua"/>
          <w:color w:val="000000"/>
        </w:rPr>
        <w:t xml:space="preserve"> MR, </w:t>
      </w:r>
      <w:proofErr w:type="spellStart"/>
      <w:r w:rsidRPr="00B56FFF">
        <w:rPr>
          <w:rFonts w:ascii="Book Antiqua" w:eastAsia="Book Antiqua" w:hAnsi="Book Antiqua" w:cs="Book Antiqua"/>
          <w:color w:val="000000"/>
        </w:rPr>
        <w:t>Sandrim</w:t>
      </w:r>
      <w:proofErr w:type="spellEnd"/>
      <w:r w:rsidRPr="00B56FFF">
        <w:rPr>
          <w:rFonts w:ascii="Book Antiqua" w:eastAsia="Book Antiqua" w:hAnsi="Book Antiqua" w:cs="Book Antiqua"/>
          <w:color w:val="000000"/>
        </w:rPr>
        <w:t xml:space="preserve"> VC. An update on the pharmacogenetics of treating hypertension. </w:t>
      </w:r>
      <w:r w:rsidRPr="00B56FFF">
        <w:rPr>
          <w:rFonts w:ascii="Book Antiqua" w:eastAsia="Book Antiqua" w:hAnsi="Book Antiqua" w:cs="Book Antiqua"/>
          <w:i/>
          <w:iCs/>
          <w:color w:val="000000"/>
        </w:rPr>
        <w:t xml:space="preserve">J Hum </w:t>
      </w:r>
      <w:proofErr w:type="spellStart"/>
      <w:r w:rsidRPr="00B56FFF">
        <w:rPr>
          <w:rFonts w:ascii="Book Antiqua" w:eastAsia="Book Antiqua" w:hAnsi="Book Antiqua" w:cs="Book Antiqua"/>
          <w:i/>
          <w:iCs/>
          <w:color w:val="000000"/>
        </w:rPr>
        <w:t>Hypertens</w:t>
      </w:r>
      <w:proofErr w:type="spellEnd"/>
      <w:r w:rsidRPr="00B56FFF">
        <w:rPr>
          <w:rFonts w:ascii="Book Antiqua" w:eastAsia="Book Antiqua" w:hAnsi="Book Antiqua" w:cs="Book Antiqua"/>
          <w:color w:val="000000"/>
        </w:rPr>
        <w:t xml:space="preserve"> 2015; </w:t>
      </w:r>
      <w:r w:rsidRPr="00B56FFF">
        <w:rPr>
          <w:rFonts w:ascii="Book Antiqua" w:eastAsia="Book Antiqua" w:hAnsi="Book Antiqua" w:cs="Book Antiqua"/>
          <w:b/>
          <w:bCs/>
          <w:color w:val="000000"/>
        </w:rPr>
        <w:t>29</w:t>
      </w:r>
      <w:r w:rsidRPr="00B56FFF">
        <w:rPr>
          <w:rFonts w:ascii="Book Antiqua" w:eastAsia="Book Antiqua" w:hAnsi="Book Antiqua" w:cs="Book Antiqua"/>
          <w:color w:val="000000"/>
        </w:rPr>
        <w:t>: 283-291 [PMID: 25355012 DOI: 10.1038/jhh.2014.76]</w:t>
      </w:r>
    </w:p>
    <w:p w14:paraId="7CD21B06"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154 </w:t>
      </w:r>
      <w:r w:rsidRPr="00B56FFF">
        <w:rPr>
          <w:rFonts w:ascii="Book Antiqua" w:eastAsia="Book Antiqua" w:hAnsi="Book Antiqua" w:cs="Book Antiqua"/>
          <w:b/>
          <w:bCs/>
          <w:color w:val="000000"/>
        </w:rPr>
        <w:t>Kitzmiller JP</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Mikulik</w:t>
      </w:r>
      <w:proofErr w:type="spellEnd"/>
      <w:r w:rsidRPr="00B56FFF">
        <w:rPr>
          <w:rFonts w:ascii="Book Antiqua" w:eastAsia="Book Antiqua" w:hAnsi="Book Antiqua" w:cs="Book Antiqua"/>
          <w:color w:val="000000"/>
        </w:rPr>
        <w:t xml:space="preserve"> EB, </w:t>
      </w:r>
      <w:proofErr w:type="spellStart"/>
      <w:r w:rsidRPr="00B56FFF">
        <w:rPr>
          <w:rFonts w:ascii="Book Antiqua" w:eastAsia="Book Antiqua" w:hAnsi="Book Antiqua" w:cs="Book Antiqua"/>
          <w:color w:val="000000"/>
        </w:rPr>
        <w:t>Dauki</w:t>
      </w:r>
      <w:proofErr w:type="spellEnd"/>
      <w:r w:rsidRPr="00B56FFF">
        <w:rPr>
          <w:rFonts w:ascii="Book Antiqua" w:eastAsia="Book Antiqua" w:hAnsi="Book Antiqua" w:cs="Book Antiqua"/>
          <w:color w:val="000000"/>
        </w:rPr>
        <w:t xml:space="preserve"> AM, </w:t>
      </w:r>
      <w:proofErr w:type="spellStart"/>
      <w:r w:rsidRPr="00B56FFF">
        <w:rPr>
          <w:rFonts w:ascii="Book Antiqua" w:eastAsia="Book Antiqua" w:hAnsi="Book Antiqua" w:cs="Book Antiqua"/>
          <w:color w:val="000000"/>
        </w:rPr>
        <w:t>Murkherjee</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Luzum</w:t>
      </w:r>
      <w:proofErr w:type="spellEnd"/>
      <w:r w:rsidRPr="00B56FFF">
        <w:rPr>
          <w:rFonts w:ascii="Book Antiqua" w:eastAsia="Book Antiqua" w:hAnsi="Book Antiqua" w:cs="Book Antiqua"/>
          <w:color w:val="000000"/>
        </w:rPr>
        <w:t xml:space="preserve"> JA. Pharmacogenomics of statins: understanding susceptibility to adverse effects. </w:t>
      </w:r>
      <w:proofErr w:type="spellStart"/>
      <w:r w:rsidRPr="00B56FFF">
        <w:rPr>
          <w:rFonts w:ascii="Book Antiqua" w:eastAsia="Book Antiqua" w:hAnsi="Book Antiqua" w:cs="Book Antiqua"/>
          <w:i/>
          <w:iCs/>
          <w:color w:val="000000"/>
        </w:rPr>
        <w:t>Pharmgenomics</w:t>
      </w:r>
      <w:proofErr w:type="spellEnd"/>
      <w:r w:rsidRPr="00B56FFF">
        <w:rPr>
          <w:rFonts w:ascii="Book Antiqua" w:eastAsia="Book Antiqua" w:hAnsi="Book Antiqua" w:cs="Book Antiqua"/>
          <w:i/>
          <w:iCs/>
          <w:color w:val="000000"/>
        </w:rPr>
        <w:t xml:space="preserve"> Pers Med</w:t>
      </w:r>
      <w:r w:rsidRPr="00B56FFF">
        <w:rPr>
          <w:rFonts w:ascii="Book Antiqua" w:eastAsia="Book Antiqua" w:hAnsi="Book Antiqua" w:cs="Book Antiqua"/>
          <w:color w:val="000000"/>
        </w:rPr>
        <w:t xml:space="preserve"> 2016; </w:t>
      </w:r>
      <w:r w:rsidRPr="00B56FFF">
        <w:rPr>
          <w:rFonts w:ascii="Book Antiqua" w:eastAsia="Book Antiqua" w:hAnsi="Book Antiqua" w:cs="Book Antiqua"/>
          <w:b/>
          <w:bCs/>
          <w:color w:val="000000"/>
        </w:rPr>
        <w:t>9</w:t>
      </w:r>
      <w:r w:rsidRPr="00B56FFF">
        <w:rPr>
          <w:rFonts w:ascii="Book Antiqua" w:eastAsia="Book Antiqua" w:hAnsi="Book Antiqua" w:cs="Book Antiqua"/>
          <w:color w:val="000000"/>
        </w:rPr>
        <w:t>: 97-106 [PMID: 27757045 DOI: 10.2147/PGPM.S86013]</w:t>
      </w:r>
    </w:p>
    <w:p w14:paraId="2363C0C6"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155 </w:t>
      </w:r>
      <w:proofErr w:type="spellStart"/>
      <w:r w:rsidRPr="00B56FFF">
        <w:rPr>
          <w:rFonts w:ascii="Book Antiqua" w:eastAsia="Book Antiqua" w:hAnsi="Book Antiqua" w:cs="Book Antiqua"/>
          <w:b/>
          <w:bCs/>
          <w:color w:val="000000"/>
        </w:rPr>
        <w:t>Nasykhova</w:t>
      </w:r>
      <w:proofErr w:type="spellEnd"/>
      <w:r w:rsidRPr="00B56FFF">
        <w:rPr>
          <w:rFonts w:ascii="Book Antiqua" w:eastAsia="Book Antiqua" w:hAnsi="Book Antiqua" w:cs="Book Antiqua"/>
          <w:b/>
          <w:bCs/>
          <w:color w:val="000000"/>
        </w:rPr>
        <w:t xml:space="preserve"> YA</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Tonyan</w:t>
      </w:r>
      <w:proofErr w:type="spellEnd"/>
      <w:r w:rsidRPr="00B56FFF">
        <w:rPr>
          <w:rFonts w:ascii="Book Antiqua" w:eastAsia="Book Antiqua" w:hAnsi="Book Antiqua" w:cs="Book Antiqua"/>
          <w:color w:val="000000"/>
        </w:rPr>
        <w:t xml:space="preserve"> ZN, </w:t>
      </w:r>
      <w:proofErr w:type="spellStart"/>
      <w:r w:rsidRPr="00B56FFF">
        <w:rPr>
          <w:rFonts w:ascii="Book Antiqua" w:eastAsia="Book Antiqua" w:hAnsi="Book Antiqua" w:cs="Book Antiqua"/>
          <w:color w:val="000000"/>
        </w:rPr>
        <w:t>Mikhailova</w:t>
      </w:r>
      <w:proofErr w:type="spellEnd"/>
      <w:r w:rsidRPr="00B56FFF">
        <w:rPr>
          <w:rFonts w:ascii="Book Antiqua" w:eastAsia="Book Antiqua" w:hAnsi="Book Antiqua" w:cs="Book Antiqua"/>
          <w:color w:val="000000"/>
        </w:rPr>
        <w:t xml:space="preserve"> AA, Danilova MM, </w:t>
      </w:r>
      <w:proofErr w:type="spellStart"/>
      <w:r w:rsidRPr="00B56FFF">
        <w:rPr>
          <w:rFonts w:ascii="Book Antiqua" w:eastAsia="Book Antiqua" w:hAnsi="Book Antiqua" w:cs="Book Antiqua"/>
          <w:color w:val="000000"/>
        </w:rPr>
        <w:t>Glotov</w:t>
      </w:r>
      <w:proofErr w:type="spellEnd"/>
      <w:r w:rsidRPr="00B56FFF">
        <w:rPr>
          <w:rFonts w:ascii="Book Antiqua" w:eastAsia="Book Antiqua" w:hAnsi="Book Antiqua" w:cs="Book Antiqua"/>
          <w:color w:val="000000"/>
        </w:rPr>
        <w:t xml:space="preserve"> AS. Pharmacogenetics of Type 2 Diabetes-Progress and Prospects. </w:t>
      </w:r>
      <w:r w:rsidRPr="00B56FFF">
        <w:rPr>
          <w:rFonts w:ascii="Book Antiqua" w:eastAsia="Book Antiqua" w:hAnsi="Book Antiqua" w:cs="Book Antiqua"/>
          <w:i/>
          <w:iCs/>
          <w:color w:val="000000"/>
        </w:rPr>
        <w:t>Int J Mol Sci</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21</w:t>
      </w:r>
      <w:r w:rsidRPr="00B56FFF">
        <w:rPr>
          <w:rFonts w:ascii="Book Antiqua" w:eastAsia="Book Antiqua" w:hAnsi="Book Antiqua" w:cs="Book Antiqua"/>
          <w:color w:val="000000"/>
        </w:rPr>
        <w:t xml:space="preserve"> [PMID: 32961860 DOI: 10.3390/ijms21186842]</w:t>
      </w:r>
    </w:p>
    <w:p w14:paraId="44E72EB1"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156 </w:t>
      </w:r>
      <w:proofErr w:type="spellStart"/>
      <w:r w:rsidRPr="00B56FFF">
        <w:rPr>
          <w:rFonts w:ascii="Book Antiqua" w:eastAsia="Book Antiqua" w:hAnsi="Book Antiqua" w:cs="Book Antiqua"/>
          <w:b/>
          <w:bCs/>
          <w:color w:val="000000"/>
        </w:rPr>
        <w:t>Yanai</w:t>
      </w:r>
      <w:proofErr w:type="spellEnd"/>
      <w:r w:rsidRPr="00B56FFF">
        <w:rPr>
          <w:rFonts w:ascii="Book Antiqua" w:eastAsia="Book Antiqua" w:hAnsi="Book Antiqua" w:cs="Book Antiqua"/>
          <w:b/>
          <w:bCs/>
          <w:color w:val="000000"/>
        </w:rPr>
        <w:t xml:space="preserve"> H</w:t>
      </w:r>
      <w:r w:rsidRPr="00B56FFF">
        <w:rPr>
          <w:rFonts w:ascii="Book Antiqua" w:eastAsia="Book Antiqua" w:hAnsi="Book Antiqua" w:cs="Book Antiqua"/>
          <w:color w:val="000000"/>
        </w:rPr>
        <w:t xml:space="preserve">. Metabolic Syndrome and COVID-19. </w:t>
      </w:r>
      <w:proofErr w:type="spellStart"/>
      <w:r w:rsidRPr="00B56FFF">
        <w:rPr>
          <w:rFonts w:ascii="Book Antiqua" w:eastAsia="Book Antiqua" w:hAnsi="Book Antiqua" w:cs="Book Antiqua"/>
          <w:i/>
          <w:iCs/>
          <w:color w:val="000000"/>
        </w:rPr>
        <w:t>Cardiol</w:t>
      </w:r>
      <w:proofErr w:type="spellEnd"/>
      <w:r w:rsidRPr="00B56FFF">
        <w:rPr>
          <w:rFonts w:ascii="Book Antiqua" w:eastAsia="Book Antiqua" w:hAnsi="Book Antiqua" w:cs="Book Antiqua"/>
          <w:i/>
          <w:iCs/>
          <w:color w:val="000000"/>
        </w:rPr>
        <w:t xml:space="preserve"> Res</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11</w:t>
      </w:r>
      <w:r w:rsidRPr="00B56FFF">
        <w:rPr>
          <w:rFonts w:ascii="Book Antiqua" w:eastAsia="Book Antiqua" w:hAnsi="Book Antiqua" w:cs="Book Antiqua"/>
          <w:color w:val="000000"/>
        </w:rPr>
        <w:t>: 360-365 [PMID: 33224380 DOI: 10.14740/cr1181]</w:t>
      </w:r>
    </w:p>
    <w:p w14:paraId="73F71011"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157 </w:t>
      </w:r>
      <w:r w:rsidRPr="00B56FFF">
        <w:rPr>
          <w:rFonts w:ascii="Book Antiqua" w:eastAsia="Book Antiqua" w:hAnsi="Book Antiqua" w:cs="Book Antiqua"/>
          <w:b/>
          <w:bCs/>
          <w:color w:val="000000"/>
        </w:rPr>
        <w:t>Gregory JM</w:t>
      </w:r>
      <w:r w:rsidRPr="00B56FFF">
        <w:rPr>
          <w:rFonts w:ascii="Book Antiqua" w:eastAsia="Book Antiqua" w:hAnsi="Book Antiqua" w:cs="Book Antiqua"/>
          <w:color w:val="000000"/>
        </w:rPr>
        <w:t xml:space="preserve">, Slaughter JC, </w:t>
      </w:r>
      <w:proofErr w:type="spellStart"/>
      <w:r w:rsidRPr="00B56FFF">
        <w:rPr>
          <w:rFonts w:ascii="Book Antiqua" w:eastAsia="Book Antiqua" w:hAnsi="Book Antiqua" w:cs="Book Antiqua"/>
          <w:color w:val="000000"/>
        </w:rPr>
        <w:t>Duffus</w:t>
      </w:r>
      <w:proofErr w:type="spellEnd"/>
      <w:r w:rsidRPr="00B56FFF">
        <w:rPr>
          <w:rFonts w:ascii="Book Antiqua" w:eastAsia="Book Antiqua" w:hAnsi="Book Antiqua" w:cs="Book Antiqua"/>
          <w:color w:val="000000"/>
        </w:rPr>
        <w:t xml:space="preserve"> SH, Smith TJ, </w:t>
      </w:r>
      <w:proofErr w:type="spellStart"/>
      <w:r w:rsidRPr="00B56FFF">
        <w:rPr>
          <w:rFonts w:ascii="Book Antiqua" w:eastAsia="Book Antiqua" w:hAnsi="Book Antiqua" w:cs="Book Antiqua"/>
          <w:color w:val="000000"/>
        </w:rPr>
        <w:t>LeStourgeon</w:t>
      </w:r>
      <w:proofErr w:type="spellEnd"/>
      <w:r w:rsidRPr="00B56FFF">
        <w:rPr>
          <w:rFonts w:ascii="Book Antiqua" w:eastAsia="Book Antiqua" w:hAnsi="Book Antiqua" w:cs="Book Antiqua"/>
          <w:color w:val="000000"/>
        </w:rPr>
        <w:t xml:space="preserve"> LM, </w:t>
      </w:r>
      <w:proofErr w:type="spellStart"/>
      <w:r w:rsidRPr="00B56FFF">
        <w:rPr>
          <w:rFonts w:ascii="Book Antiqua" w:eastAsia="Book Antiqua" w:hAnsi="Book Antiqua" w:cs="Book Antiqua"/>
          <w:color w:val="000000"/>
        </w:rPr>
        <w:t>Jaser</w:t>
      </w:r>
      <w:proofErr w:type="spellEnd"/>
      <w:r w:rsidRPr="00B56FFF">
        <w:rPr>
          <w:rFonts w:ascii="Book Antiqua" w:eastAsia="Book Antiqua" w:hAnsi="Book Antiqua" w:cs="Book Antiqua"/>
          <w:color w:val="000000"/>
        </w:rPr>
        <w:t xml:space="preserve"> SS, McCoy AB, Luther JM, Giovannetti ER, </w:t>
      </w:r>
      <w:proofErr w:type="spellStart"/>
      <w:r w:rsidRPr="00B56FFF">
        <w:rPr>
          <w:rFonts w:ascii="Book Antiqua" w:eastAsia="Book Antiqua" w:hAnsi="Book Antiqua" w:cs="Book Antiqua"/>
          <w:color w:val="000000"/>
        </w:rPr>
        <w:t>Boeder</w:t>
      </w:r>
      <w:proofErr w:type="spellEnd"/>
      <w:r w:rsidRPr="00B56FFF">
        <w:rPr>
          <w:rFonts w:ascii="Book Antiqua" w:eastAsia="Book Antiqua" w:hAnsi="Book Antiqua" w:cs="Book Antiqua"/>
          <w:color w:val="000000"/>
        </w:rPr>
        <w:t xml:space="preserve"> S, Pettus JH, Moore DJ. COVID-19 Severity Is Tripled in the Diabetes Community: A Prospective Analysis of the Pandemic's Impact in Type 1 and Type 2 Diabetes. </w:t>
      </w:r>
      <w:r w:rsidRPr="00B56FFF">
        <w:rPr>
          <w:rFonts w:ascii="Book Antiqua" w:eastAsia="Book Antiqua" w:hAnsi="Book Antiqua" w:cs="Book Antiqua"/>
          <w:i/>
          <w:iCs/>
          <w:color w:val="000000"/>
        </w:rPr>
        <w:t>Diabetes Care</w:t>
      </w:r>
      <w:r w:rsidRPr="00B56FFF">
        <w:rPr>
          <w:rFonts w:ascii="Book Antiqua" w:eastAsia="Book Antiqua" w:hAnsi="Book Antiqua" w:cs="Book Antiqua"/>
          <w:color w:val="000000"/>
        </w:rPr>
        <w:t xml:space="preserve"> 2021; </w:t>
      </w:r>
      <w:r w:rsidRPr="00B56FFF">
        <w:rPr>
          <w:rFonts w:ascii="Book Antiqua" w:eastAsia="Book Antiqua" w:hAnsi="Book Antiqua" w:cs="Book Antiqua"/>
          <w:b/>
          <w:bCs/>
          <w:color w:val="000000"/>
        </w:rPr>
        <w:t>44</w:t>
      </w:r>
      <w:r w:rsidRPr="00B56FFF">
        <w:rPr>
          <w:rFonts w:ascii="Book Antiqua" w:eastAsia="Book Antiqua" w:hAnsi="Book Antiqua" w:cs="Book Antiqua"/>
          <w:color w:val="000000"/>
        </w:rPr>
        <w:t>: 526-532 [PMID: 33268335 DOI: 10.2337/dc20-2260]</w:t>
      </w:r>
    </w:p>
    <w:p w14:paraId="68305F39"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158 </w:t>
      </w:r>
      <w:r w:rsidRPr="00B56FFF">
        <w:rPr>
          <w:rFonts w:ascii="Book Antiqua" w:eastAsia="Book Antiqua" w:hAnsi="Book Antiqua" w:cs="Book Antiqua"/>
          <w:b/>
          <w:bCs/>
          <w:color w:val="000000"/>
        </w:rPr>
        <w:t>Zhou F</w:t>
      </w:r>
      <w:r w:rsidRPr="00B56FFF">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B56FFF">
        <w:rPr>
          <w:rFonts w:ascii="Book Antiqua" w:eastAsia="Book Antiqua" w:hAnsi="Book Antiqua" w:cs="Book Antiqua"/>
          <w:i/>
          <w:iCs/>
          <w:color w:val="000000"/>
        </w:rPr>
        <w:t>Lancet</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395</w:t>
      </w:r>
      <w:r w:rsidRPr="00B56FFF">
        <w:rPr>
          <w:rFonts w:ascii="Book Antiqua" w:eastAsia="Book Antiqua" w:hAnsi="Book Antiqua" w:cs="Book Antiqua"/>
          <w:color w:val="000000"/>
        </w:rPr>
        <w:t>: 1054-1062 [PMID: 32171076 DOI: 10.1016/S0140-6736(20)30566-3]</w:t>
      </w:r>
    </w:p>
    <w:p w14:paraId="22C20213"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159 </w:t>
      </w:r>
      <w:proofErr w:type="spellStart"/>
      <w:r w:rsidRPr="00B56FFF">
        <w:rPr>
          <w:rFonts w:ascii="Book Antiqua" w:eastAsia="Book Antiqua" w:hAnsi="Book Antiqua" w:cs="Book Antiqua"/>
          <w:b/>
          <w:bCs/>
          <w:color w:val="000000"/>
        </w:rPr>
        <w:t>Apicella</w:t>
      </w:r>
      <w:proofErr w:type="spellEnd"/>
      <w:r w:rsidRPr="00B56FFF">
        <w:rPr>
          <w:rFonts w:ascii="Book Antiqua" w:eastAsia="Book Antiqua" w:hAnsi="Book Antiqua" w:cs="Book Antiqua"/>
          <w:b/>
          <w:bCs/>
          <w:color w:val="000000"/>
        </w:rPr>
        <w:t xml:space="preserve"> M</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Campopiano</w:t>
      </w:r>
      <w:proofErr w:type="spellEnd"/>
      <w:r w:rsidRPr="00B56FFF">
        <w:rPr>
          <w:rFonts w:ascii="Book Antiqua" w:eastAsia="Book Antiqua" w:hAnsi="Book Antiqua" w:cs="Book Antiqua"/>
          <w:color w:val="000000"/>
        </w:rPr>
        <w:t xml:space="preserve"> MC, </w:t>
      </w:r>
      <w:proofErr w:type="spellStart"/>
      <w:r w:rsidRPr="00B56FFF">
        <w:rPr>
          <w:rFonts w:ascii="Book Antiqua" w:eastAsia="Book Antiqua" w:hAnsi="Book Antiqua" w:cs="Book Antiqua"/>
          <w:color w:val="000000"/>
        </w:rPr>
        <w:t>Mantuano</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Mazoni</w:t>
      </w:r>
      <w:proofErr w:type="spellEnd"/>
      <w:r w:rsidRPr="00B56FFF">
        <w:rPr>
          <w:rFonts w:ascii="Book Antiqua" w:eastAsia="Book Antiqua" w:hAnsi="Book Antiqua" w:cs="Book Antiqua"/>
          <w:color w:val="000000"/>
        </w:rPr>
        <w:t xml:space="preserve"> L, </w:t>
      </w:r>
      <w:proofErr w:type="spellStart"/>
      <w:r w:rsidRPr="00B56FFF">
        <w:rPr>
          <w:rFonts w:ascii="Book Antiqua" w:eastAsia="Book Antiqua" w:hAnsi="Book Antiqua" w:cs="Book Antiqua"/>
          <w:color w:val="000000"/>
        </w:rPr>
        <w:t>Coppelli</w:t>
      </w:r>
      <w:proofErr w:type="spellEnd"/>
      <w:r w:rsidRPr="00B56FFF">
        <w:rPr>
          <w:rFonts w:ascii="Book Antiqua" w:eastAsia="Book Antiqua" w:hAnsi="Book Antiqua" w:cs="Book Antiqua"/>
          <w:color w:val="000000"/>
        </w:rPr>
        <w:t xml:space="preserve"> A, Del Prato S. COVID-19 in people with diabetes: understanding the reasons for worse outcomes. </w:t>
      </w:r>
      <w:r w:rsidRPr="00B56FFF">
        <w:rPr>
          <w:rFonts w:ascii="Book Antiqua" w:eastAsia="Book Antiqua" w:hAnsi="Book Antiqua" w:cs="Book Antiqua"/>
          <w:i/>
          <w:iCs/>
          <w:color w:val="000000"/>
        </w:rPr>
        <w:t>Lancet Diabetes Endocrinol</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8</w:t>
      </w:r>
      <w:r w:rsidRPr="00B56FFF">
        <w:rPr>
          <w:rFonts w:ascii="Book Antiqua" w:eastAsia="Book Antiqua" w:hAnsi="Book Antiqua" w:cs="Book Antiqua"/>
          <w:color w:val="000000"/>
        </w:rPr>
        <w:t>: 782-792 [PMID: 32687793 DOI: 10.1016/S2213-8587(20)30238-2]</w:t>
      </w:r>
    </w:p>
    <w:p w14:paraId="07D649C1"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160 </w:t>
      </w:r>
      <w:proofErr w:type="spellStart"/>
      <w:r w:rsidRPr="00B56FFF">
        <w:rPr>
          <w:rFonts w:ascii="Book Antiqua" w:eastAsia="Book Antiqua" w:hAnsi="Book Antiqua" w:cs="Book Antiqua"/>
          <w:b/>
          <w:bCs/>
          <w:color w:val="000000"/>
        </w:rPr>
        <w:t>Sardu</w:t>
      </w:r>
      <w:proofErr w:type="spellEnd"/>
      <w:r w:rsidRPr="00B56FFF">
        <w:rPr>
          <w:rFonts w:ascii="Book Antiqua" w:eastAsia="Book Antiqua" w:hAnsi="Book Antiqua" w:cs="Book Antiqua"/>
          <w:b/>
          <w:bCs/>
          <w:color w:val="000000"/>
        </w:rPr>
        <w:t xml:space="preserve"> C</w:t>
      </w:r>
      <w:r w:rsidRPr="00B56FFF">
        <w:rPr>
          <w:rFonts w:ascii="Book Antiqua" w:eastAsia="Book Antiqua" w:hAnsi="Book Antiqua" w:cs="Book Antiqua"/>
          <w:color w:val="000000"/>
        </w:rPr>
        <w:t xml:space="preserve">, Gambardella J, Morelli MB, Wang X, </w:t>
      </w:r>
      <w:proofErr w:type="spellStart"/>
      <w:r w:rsidRPr="00B56FFF">
        <w:rPr>
          <w:rFonts w:ascii="Book Antiqua" w:eastAsia="Book Antiqua" w:hAnsi="Book Antiqua" w:cs="Book Antiqua"/>
          <w:color w:val="000000"/>
        </w:rPr>
        <w:t>Marfella</w:t>
      </w:r>
      <w:proofErr w:type="spellEnd"/>
      <w:r w:rsidRPr="00B56FFF">
        <w:rPr>
          <w:rFonts w:ascii="Book Antiqua" w:eastAsia="Book Antiqua" w:hAnsi="Book Antiqua" w:cs="Book Antiqua"/>
          <w:color w:val="000000"/>
        </w:rPr>
        <w:t xml:space="preserve"> R, </w:t>
      </w:r>
      <w:proofErr w:type="spellStart"/>
      <w:r w:rsidRPr="00B56FFF">
        <w:rPr>
          <w:rFonts w:ascii="Book Antiqua" w:eastAsia="Book Antiqua" w:hAnsi="Book Antiqua" w:cs="Book Antiqua"/>
          <w:color w:val="000000"/>
        </w:rPr>
        <w:t>Santulli</w:t>
      </w:r>
      <w:proofErr w:type="spellEnd"/>
      <w:r w:rsidRPr="00B56FFF">
        <w:rPr>
          <w:rFonts w:ascii="Book Antiqua" w:eastAsia="Book Antiqua" w:hAnsi="Book Antiqua" w:cs="Book Antiqua"/>
          <w:color w:val="000000"/>
        </w:rPr>
        <w:t xml:space="preserve"> G. Hypertension, Thrombosis, Kidney Failure, and Diabetes: Is COVID-19 an Endothelial Disease? A Comprehensive Evaluation of Clinical and Basic Evidence. </w:t>
      </w:r>
      <w:r w:rsidRPr="00B56FFF">
        <w:rPr>
          <w:rFonts w:ascii="Book Antiqua" w:eastAsia="Book Antiqua" w:hAnsi="Book Antiqua" w:cs="Book Antiqua"/>
          <w:i/>
          <w:iCs/>
          <w:color w:val="000000"/>
        </w:rPr>
        <w:t>J Clin Med</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9</w:t>
      </w:r>
      <w:r w:rsidRPr="00B56FFF">
        <w:rPr>
          <w:rFonts w:ascii="Book Antiqua" w:eastAsia="Book Antiqua" w:hAnsi="Book Antiqua" w:cs="Book Antiqua"/>
          <w:color w:val="000000"/>
        </w:rPr>
        <w:t xml:space="preserve"> [PMID: 32403217 DOI: 10.3390/jcm9051417]</w:t>
      </w:r>
    </w:p>
    <w:p w14:paraId="42D82317" w14:textId="77777777" w:rsidR="00A77B3E" w:rsidRPr="00B56FFF" w:rsidRDefault="00DF1DBB">
      <w:pPr>
        <w:spacing w:line="360" w:lineRule="auto"/>
        <w:jc w:val="both"/>
      </w:pPr>
      <w:r w:rsidRPr="00B56FFF">
        <w:rPr>
          <w:rFonts w:ascii="Book Antiqua" w:eastAsia="Book Antiqua" w:hAnsi="Book Antiqua" w:cs="Book Antiqua"/>
          <w:color w:val="000000"/>
        </w:rPr>
        <w:lastRenderedPageBreak/>
        <w:t xml:space="preserve">161 </w:t>
      </w:r>
      <w:r w:rsidRPr="00B56FFF">
        <w:rPr>
          <w:rFonts w:ascii="Book Antiqua" w:eastAsia="Book Antiqua" w:hAnsi="Book Antiqua" w:cs="Book Antiqua"/>
          <w:b/>
          <w:bCs/>
          <w:color w:val="000000"/>
        </w:rPr>
        <w:t>Walls AC</w:t>
      </w:r>
      <w:r w:rsidRPr="00B56FFF">
        <w:rPr>
          <w:rFonts w:ascii="Book Antiqua" w:eastAsia="Book Antiqua" w:hAnsi="Book Antiqua" w:cs="Book Antiqua"/>
          <w:color w:val="000000"/>
        </w:rPr>
        <w:t xml:space="preserve">, Park YJ, </w:t>
      </w:r>
      <w:proofErr w:type="spellStart"/>
      <w:r w:rsidRPr="00B56FFF">
        <w:rPr>
          <w:rFonts w:ascii="Book Antiqua" w:eastAsia="Book Antiqua" w:hAnsi="Book Antiqua" w:cs="Book Antiqua"/>
          <w:color w:val="000000"/>
        </w:rPr>
        <w:t>Tortorici</w:t>
      </w:r>
      <w:proofErr w:type="spellEnd"/>
      <w:r w:rsidRPr="00B56FFF">
        <w:rPr>
          <w:rFonts w:ascii="Book Antiqua" w:eastAsia="Book Antiqua" w:hAnsi="Book Antiqua" w:cs="Book Antiqua"/>
          <w:color w:val="000000"/>
        </w:rPr>
        <w:t xml:space="preserve"> MA, Wall A, McGuire AT, </w:t>
      </w:r>
      <w:proofErr w:type="spellStart"/>
      <w:r w:rsidRPr="00B56FFF">
        <w:rPr>
          <w:rFonts w:ascii="Book Antiqua" w:eastAsia="Book Antiqua" w:hAnsi="Book Antiqua" w:cs="Book Antiqua"/>
          <w:color w:val="000000"/>
        </w:rPr>
        <w:t>Veesler</w:t>
      </w:r>
      <w:proofErr w:type="spellEnd"/>
      <w:r w:rsidRPr="00B56FFF">
        <w:rPr>
          <w:rFonts w:ascii="Book Antiqua" w:eastAsia="Book Antiqua" w:hAnsi="Book Antiqua" w:cs="Book Antiqua"/>
          <w:color w:val="000000"/>
        </w:rPr>
        <w:t xml:space="preserve"> D. Structure, Function, and Antigenicity of the SARS-CoV-2 Spike Glycoprotein. </w:t>
      </w:r>
      <w:r w:rsidRPr="00B56FFF">
        <w:rPr>
          <w:rFonts w:ascii="Book Antiqua" w:eastAsia="Book Antiqua" w:hAnsi="Book Antiqua" w:cs="Book Antiqua"/>
          <w:i/>
          <w:iCs/>
          <w:color w:val="000000"/>
        </w:rPr>
        <w:t>Cell</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181</w:t>
      </w:r>
      <w:r w:rsidRPr="00B56FFF">
        <w:rPr>
          <w:rFonts w:ascii="Book Antiqua" w:eastAsia="Book Antiqua" w:hAnsi="Book Antiqua" w:cs="Book Antiqua"/>
          <w:color w:val="000000"/>
        </w:rPr>
        <w:t>: 281-292.e6 [PMID: 32155444 DOI: 10.1016/j.cell.2020.02.058]</w:t>
      </w:r>
    </w:p>
    <w:p w14:paraId="78C7091C"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162 </w:t>
      </w:r>
      <w:proofErr w:type="spellStart"/>
      <w:r w:rsidRPr="00B56FFF">
        <w:rPr>
          <w:rFonts w:ascii="Book Antiqua" w:eastAsia="Book Antiqua" w:hAnsi="Book Antiqua" w:cs="Book Antiqua"/>
          <w:b/>
          <w:bCs/>
          <w:color w:val="000000"/>
        </w:rPr>
        <w:t>Devaux</w:t>
      </w:r>
      <w:proofErr w:type="spellEnd"/>
      <w:r w:rsidRPr="00B56FFF">
        <w:rPr>
          <w:rFonts w:ascii="Book Antiqua" w:eastAsia="Book Antiqua" w:hAnsi="Book Antiqua" w:cs="Book Antiqua"/>
          <w:b/>
          <w:bCs/>
          <w:color w:val="000000"/>
        </w:rPr>
        <w:t xml:space="preserve"> CA</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Rolain</w:t>
      </w:r>
      <w:proofErr w:type="spellEnd"/>
      <w:r w:rsidRPr="00B56FFF">
        <w:rPr>
          <w:rFonts w:ascii="Book Antiqua" w:eastAsia="Book Antiqua" w:hAnsi="Book Antiqua" w:cs="Book Antiqua"/>
          <w:color w:val="000000"/>
        </w:rPr>
        <w:t xml:space="preserve"> JM, </w:t>
      </w:r>
      <w:proofErr w:type="spellStart"/>
      <w:r w:rsidRPr="00B56FFF">
        <w:rPr>
          <w:rFonts w:ascii="Book Antiqua" w:eastAsia="Book Antiqua" w:hAnsi="Book Antiqua" w:cs="Book Antiqua"/>
          <w:color w:val="000000"/>
        </w:rPr>
        <w:t>Raoult</w:t>
      </w:r>
      <w:proofErr w:type="spellEnd"/>
      <w:r w:rsidRPr="00B56FFF">
        <w:rPr>
          <w:rFonts w:ascii="Book Antiqua" w:eastAsia="Book Antiqua" w:hAnsi="Book Antiqua" w:cs="Book Antiqua"/>
          <w:color w:val="000000"/>
        </w:rPr>
        <w:t xml:space="preserve"> D. ACE2 receptor polymorphism: Susceptibility to SARS-CoV-2, hypertension, multi-organ failure, and COVID-19 disease outcome. </w:t>
      </w:r>
      <w:r w:rsidRPr="00B56FFF">
        <w:rPr>
          <w:rFonts w:ascii="Book Antiqua" w:eastAsia="Book Antiqua" w:hAnsi="Book Antiqua" w:cs="Book Antiqua"/>
          <w:i/>
          <w:iCs/>
          <w:color w:val="000000"/>
        </w:rPr>
        <w:t>J Microbiol Immunol Infect</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53</w:t>
      </w:r>
      <w:r w:rsidRPr="00B56FFF">
        <w:rPr>
          <w:rFonts w:ascii="Book Antiqua" w:eastAsia="Book Antiqua" w:hAnsi="Book Antiqua" w:cs="Book Antiqua"/>
          <w:color w:val="000000"/>
        </w:rPr>
        <w:t>: 425-435 [PMID: 32414646 DOI: 10.1016/j.jmii.2020.04.015]</w:t>
      </w:r>
    </w:p>
    <w:p w14:paraId="06B57C9F"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163 </w:t>
      </w:r>
      <w:proofErr w:type="spellStart"/>
      <w:r w:rsidRPr="00B56FFF">
        <w:rPr>
          <w:rFonts w:ascii="Book Antiqua" w:eastAsia="Book Antiqua" w:hAnsi="Book Antiqua" w:cs="Book Antiqua"/>
          <w:b/>
          <w:bCs/>
          <w:color w:val="000000"/>
        </w:rPr>
        <w:t>Bakhshandeh</w:t>
      </w:r>
      <w:proofErr w:type="spellEnd"/>
      <w:r w:rsidRPr="00B56FFF">
        <w:rPr>
          <w:rFonts w:ascii="Book Antiqua" w:eastAsia="Book Antiqua" w:hAnsi="Book Antiqua" w:cs="Book Antiqua"/>
          <w:b/>
          <w:bCs/>
          <w:color w:val="000000"/>
        </w:rPr>
        <w:t xml:space="preserve"> B</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Sorboni</w:t>
      </w:r>
      <w:proofErr w:type="spellEnd"/>
      <w:r w:rsidRPr="00B56FFF">
        <w:rPr>
          <w:rFonts w:ascii="Book Antiqua" w:eastAsia="Book Antiqua" w:hAnsi="Book Antiqua" w:cs="Book Antiqua"/>
          <w:color w:val="000000"/>
        </w:rPr>
        <w:t xml:space="preserve"> SG, </w:t>
      </w:r>
      <w:proofErr w:type="spellStart"/>
      <w:r w:rsidRPr="00B56FFF">
        <w:rPr>
          <w:rFonts w:ascii="Book Antiqua" w:eastAsia="Book Antiqua" w:hAnsi="Book Antiqua" w:cs="Book Antiqua"/>
          <w:color w:val="000000"/>
        </w:rPr>
        <w:t>Javanmard</w:t>
      </w:r>
      <w:proofErr w:type="spellEnd"/>
      <w:r w:rsidRPr="00B56FFF">
        <w:rPr>
          <w:rFonts w:ascii="Book Antiqua" w:eastAsia="Book Antiqua" w:hAnsi="Book Antiqua" w:cs="Book Antiqua"/>
          <w:color w:val="000000"/>
        </w:rPr>
        <w:t xml:space="preserve"> AR, </w:t>
      </w:r>
      <w:proofErr w:type="spellStart"/>
      <w:r w:rsidRPr="00B56FFF">
        <w:rPr>
          <w:rFonts w:ascii="Book Antiqua" w:eastAsia="Book Antiqua" w:hAnsi="Book Antiqua" w:cs="Book Antiqua"/>
          <w:color w:val="000000"/>
        </w:rPr>
        <w:t>Mottaghi</w:t>
      </w:r>
      <w:proofErr w:type="spellEnd"/>
      <w:r w:rsidRPr="00B56FFF">
        <w:rPr>
          <w:rFonts w:ascii="Book Antiqua" w:eastAsia="Book Antiqua" w:hAnsi="Book Antiqua" w:cs="Book Antiqua"/>
          <w:color w:val="000000"/>
        </w:rPr>
        <w:t xml:space="preserve"> SS, </w:t>
      </w:r>
      <w:proofErr w:type="spellStart"/>
      <w:r w:rsidRPr="00B56FFF">
        <w:rPr>
          <w:rFonts w:ascii="Book Antiqua" w:eastAsia="Book Antiqua" w:hAnsi="Book Antiqua" w:cs="Book Antiqua"/>
          <w:color w:val="000000"/>
        </w:rPr>
        <w:t>Mehrabi</w:t>
      </w:r>
      <w:proofErr w:type="spellEnd"/>
      <w:r w:rsidRPr="00B56FFF">
        <w:rPr>
          <w:rFonts w:ascii="Book Antiqua" w:eastAsia="Book Antiqua" w:hAnsi="Book Antiqua" w:cs="Book Antiqua"/>
          <w:color w:val="000000"/>
        </w:rPr>
        <w:t xml:space="preserve"> MR, </w:t>
      </w:r>
      <w:proofErr w:type="spellStart"/>
      <w:r w:rsidRPr="00B56FFF">
        <w:rPr>
          <w:rFonts w:ascii="Book Antiqua" w:eastAsia="Book Antiqua" w:hAnsi="Book Antiqua" w:cs="Book Antiqua"/>
          <w:color w:val="000000"/>
        </w:rPr>
        <w:t>Sorouri</w:t>
      </w:r>
      <w:proofErr w:type="spellEnd"/>
      <w:r w:rsidRPr="00B56FFF">
        <w:rPr>
          <w:rFonts w:ascii="Book Antiqua" w:eastAsia="Book Antiqua" w:hAnsi="Book Antiqua" w:cs="Book Antiqua"/>
          <w:color w:val="000000"/>
        </w:rPr>
        <w:t xml:space="preserve"> F, Abbasi A, </w:t>
      </w:r>
      <w:proofErr w:type="spellStart"/>
      <w:r w:rsidRPr="00B56FFF">
        <w:rPr>
          <w:rFonts w:ascii="Book Antiqua" w:eastAsia="Book Antiqua" w:hAnsi="Book Antiqua" w:cs="Book Antiqua"/>
          <w:color w:val="000000"/>
        </w:rPr>
        <w:t>Jahanafrooz</w:t>
      </w:r>
      <w:proofErr w:type="spellEnd"/>
      <w:r w:rsidRPr="00B56FFF">
        <w:rPr>
          <w:rFonts w:ascii="Book Antiqua" w:eastAsia="Book Antiqua" w:hAnsi="Book Antiqua" w:cs="Book Antiqua"/>
          <w:color w:val="000000"/>
        </w:rPr>
        <w:t xml:space="preserve"> Z. Variants in ACE2; potential influences on virus infection and COVID-19 severity. </w:t>
      </w:r>
      <w:r w:rsidRPr="00B56FFF">
        <w:rPr>
          <w:rFonts w:ascii="Book Antiqua" w:eastAsia="Book Antiqua" w:hAnsi="Book Antiqua" w:cs="Book Antiqua"/>
          <w:i/>
          <w:iCs/>
          <w:color w:val="000000"/>
        </w:rPr>
        <w:t xml:space="preserve">Infect Genet </w:t>
      </w:r>
      <w:proofErr w:type="spellStart"/>
      <w:r w:rsidRPr="00B56FFF">
        <w:rPr>
          <w:rFonts w:ascii="Book Antiqua" w:eastAsia="Book Antiqua" w:hAnsi="Book Antiqua" w:cs="Book Antiqua"/>
          <w:i/>
          <w:iCs/>
          <w:color w:val="000000"/>
        </w:rPr>
        <w:t>Evol</w:t>
      </w:r>
      <w:proofErr w:type="spellEnd"/>
      <w:r w:rsidRPr="00B56FFF">
        <w:rPr>
          <w:rFonts w:ascii="Book Antiqua" w:eastAsia="Book Antiqua" w:hAnsi="Book Antiqua" w:cs="Book Antiqua"/>
          <w:color w:val="000000"/>
        </w:rPr>
        <w:t xml:space="preserve"> 2021; </w:t>
      </w:r>
      <w:r w:rsidRPr="00B56FFF">
        <w:rPr>
          <w:rFonts w:ascii="Book Antiqua" w:eastAsia="Book Antiqua" w:hAnsi="Book Antiqua" w:cs="Book Antiqua"/>
          <w:b/>
          <w:bCs/>
          <w:color w:val="000000"/>
        </w:rPr>
        <w:t>90</w:t>
      </w:r>
      <w:r w:rsidRPr="00B56FFF">
        <w:rPr>
          <w:rFonts w:ascii="Book Antiqua" w:eastAsia="Book Antiqua" w:hAnsi="Book Antiqua" w:cs="Book Antiqua"/>
          <w:color w:val="000000"/>
        </w:rPr>
        <w:t>: 104773 [PMID: 33607284 DOI: 10.1016/j.meegid.2021.104773]</w:t>
      </w:r>
    </w:p>
    <w:p w14:paraId="7B7AA691"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164 </w:t>
      </w:r>
      <w:proofErr w:type="spellStart"/>
      <w:r w:rsidRPr="00B56FFF">
        <w:rPr>
          <w:rFonts w:ascii="Book Antiqua" w:eastAsia="Book Antiqua" w:hAnsi="Book Antiqua" w:cs="Book Antiqua"/>
          <w:b/>
          <w:bCs/>
          <w:color w:val="000000"/>
        </w:rPr>
        <w:t>Sardu</w:t>
      </w:r>
      <w:proofErr w:type="spellEnd"/>
      <w:r w:rsidRPr="00B56FFF">
        <w:rPr>
          <w:rFonts w:ascii="Book Antiqua" w:eastAsia="Book Antiqua" w:hAnsi="Book Antiqua" w:cs="Book Antiqua"/>
          <w:b/>
          <w:bCs/>
          <w:color w:val="000000"/>
        </w:rPr>
        <w:t xml:space="preserve"> C</w:t>
      </w:r>
      <w:r w:rsidRPr="00B56FFF">
        <w:rPr>
          <w:rFonts w:ascii="Book Antiqua" w:eastAsia="Book Antiqua" w:hAnsi="Book Antiqua" w:cs="Book Antiqua"/>
          <w:color w:val="000000"/>
        </w:rPr>
        <w:t xml:space="preserve">, Maggi P, Messina V, </w:t>
      </w:r>
      <w:proofErr w:type="spellStart"/>
      <w:r w:rsidRPr="00B56FFF">
        <w:rPr>
          <w:rFonts w:ascii="Book Antiqua" w:eastAsia="Book Antiqua" w:hAnsi="Book Antiqua" w:cs="Book Antiqua"/>
          <w:color w:val="000000"/>
        </w:rPr>
        <w:t>Iuliano</w:t>
      </w:r>
      <w:proofErr w:type="spellEnd"/>
      <w:r w:rsidRPr="00B56FFF">
        <w:rPr>
          <w:rFonts w:ascii="Book Antiqua" w:eastAsia="Book Antiqua" w:hAnsi="Book Antiqua" w:cs="Book Antiqua"/>
          <w:color w:val="000000"/>
        </w:rPr>
        <w:t xml:space="preserve"> P, </w:t>
      </w:r>
      <w:proofErr w:type="spellStart"/>
      <w:r w:rsidRPr="00B56FFF">
        <w:rPr>
          <w:rFonts w:ascii="Book Antiqua" w:eastAsia="Book Antiqua" w:hAnsi="Book Antiqua" w:cs="Book Antiqua"/>
          <w:color w:val="000000"/>
        </w:rPr>
        <w:t>Sardu</w:t>
      </w:r>
      <w:proofErr w:type="spellEnd"/>
      <w:r w:rsidRPr="00B56FFF">
        <w:rPr>
          <w:rFonts w:ascii="Book Antiqua" w:eastAsia="Book Antiqua" w:hAnsi="Book Antiqua" w:cs="Book Antiqua"/>
          <w:color w:val="000000"/>
        </w:rPr>
        <w:t xml:space="preserve"> A, </w:t>
      </w:r>
      <w:proofErr w:type="spellStart"/>
      <w:r w:rsidRPr="00B56FFF">
        <w:rPr>
          <w:rFonts w:ascii="Book Antiqua" w:eastAsia="Book Antiqua" w:hAnsi="Book Antiqua" w:cs="Book Antiqua"/>
          <w:color w:val="000000"/>
        </w:rPr>
        <w:t>Iovinella</w:t>
      </w:r>
      <w:proofErr w:type="spellEnd"/>
      <w:r w:rsidRPr="00B56FFF">
        <w:rPr>
          <w:rFonts w:ascii="Book Antiqua" w:eastAsia="Book Antiqua" w:hAnsi="Book Antiqua" w:cs="Book Antiqua"/>
          <w:color w:val="000000"/>
        </w:rPr>
        <w:t xml:space="preserve"> V, </w:t>
      </w:r>
      <w:proofErr w:type="spellStart"/>
      <w:r w:rsidRPr="00B56FFF">
        <w:rPr>
          <w:rFonts w:ascii="Book Antiqua" w:eastAsia="Book Antiqua" w:hAnsi="Book Antiqua" w:cs="Book Antiqua"/>
          <w:color w:val="000000"/>
        </w:rPr>
        <w:t>Paolisso</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Marfella</w:t>
      </w:r>
      <w:proofErr w:type="spellEnd"/>
      <w:r w:rsidRPr="00B56FFF">
        <w:rPr>
          <w:rFonts w:ascii="Book Antiqua" w:eastAsia="Book Antiqua" w:hAnsi="Book Antiqua" w:cs="Book Antiqua"/>
          <w:color w:val="000000"/>
        </w:rPr>
        <w:t xml:space="preserve"> R. Could Anti-Hypertensive Drug Therapy Affect the Clinical Prognosis of Hypertensive Patients With COVID-19 Infection? Data From Centers of Southern Italy. </w:t>
      </w:r>
      <w:r w:rsidRPr="00B56FFF">
        <w:rPr>
          <w:rFonts w:ascii="Book Antiqua" w:eastAsia="Book Antiqua" w:hAnsi="Book Antiqua" w:cs="Book Antiqua"/>
          <w:i/>
          <w:iCs/>
          <w:color w:val="000000"/>
        </w:rPr>
        <w:t>J Am Heart Assoc</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9</w:t>
      </w:r>
      <w:r w:rsidRPr="00B56FFF">
        <w:rPr>
          <w:rFonts w:ascii="Book Antiqua" w:eastAsia="Book Antiqua" w:hAnsi="Book Antiqua" w:cs="Book Antiqua"/>
          <w:color w:val="000000"/>
        </w:rPr>
        <w:t>: e016948 [PMID: 32633594 DOI: 10.1161/JAHA.120.016948]</w:t>
      </w:r>
    </w:p>
    <w:p w14:paraId="2B54FB78"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165 </w:t>
      </w:r>
      <w:r w:rsidRPr="00B56FFF">
        <w:rPr>
          <w:rFonts w:ascii="Book Antiqua" w:eastAsia="Book Antiqua" w:hAnsi="Book Antiqua" w:cs="Book Antiqua"/>
          <w:b/>
          <w:bCs/>
          <w:color w:val="000000"/>
        </w:rPr>
        <w:t>Yang JK</w:t>
      </w:r>
      <w:r w:rsidRPr="00B56FFF">
        <w:rPr>
          <w:rFonts w:ascii="Book Antiqua" w:eastAsia="Book Antiqua" w:hAnsi="Book Antiqua" w:cs="Book Antiqua"/>
          <w:color w:val="000000"/>
        </w:rPr>
        <w:t xml:space="preserve">, Lin SS, Ji XJ, Guo LM. Binding of SARS coronavirus to its receptor damages islets and causes acute diabetes. </w:t>
      </w:r>
      <w:r w:rsidRPr="00B56FFF">
        <w:rPr>
          <w:rFonts w:ascii="Book Antiqua" w:eastAsia="Book Antiqua" w:hAnsi="Book Antiqua" w:cs="Book Antiqua"/>
          <w:i/>
          <w:iCs/>
          <w:color w:val="000000"/>
        </w:rPr>
        <w:t xml:space="preserve">Acta </w:t>
      </w:r>
      <w:proofErr w:type="spellStart"/>
      <w:r w:rsidRPr="00B56FFF">
        <w:rPr>
          <w:rFonts w:ascii="Book Antiqua" w:eastAsia="Book Antiqua" w:hAnsi="Book Antiqua" w:cs="Book Antiqua"/>
          <w:i/>
          <w:iCs/>
          <w:color w:val="000000"/>
        </w:rPr>
        <w:t>Diabetol</w:t>
      </w:r>
      <w:proofErr w:type="spellEnd"/>
      <w:r w:rsidRPr="00B56FFF">
        <w:rPr>
          <w:rFonts w:ascii="Book Antiqua" w:eastAsia="Book Antiqua" w:hAnsi="Book Antiqua" w:cs="Book Antiqua"/>
          <w:color w:val="000000"/>
        </w:rPr>
        <w:t xml:space="preserve"> 2010; </w:t>
      </w:r>
      <w:r w:rsidRPr="00B56FFF">
        <w:rPr>
          <w:rFonts w:ascii="Book Antiqua" w:eastAsia="Book Antiqua" w:hAnsi="Book Antiqua" w:cs="Book Antiqua"/>
          <w:b/>
          <w:bCs/>
          <w:color w:val="000000"/>
        </w:rPr>
        <w:t>47</w:t>
      </w:r>
      <w:r w:rsidRPr="00B56FFF">
        <w:rPr>
          <w:rFonts w:ascii="Book Antiqua" w:eastAsia="Book Antiqua" w:hAnsi="Book Antiqua" w:cs="Book Antiqua"/>
          <w:color w:val="000000"/>
        </w:rPr>
        <w:t>: 193-199 [PMID: 19333547 DOI: 10.1007/s00592-009-0109-4]</w:t>
      </w:r>
    </w:p>
    <w:p w14:paraId="763FE88E"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166 </w:t>
      </w:r>
      <w:proofErr w:type="spellStart"/>
      <w:r w:rsidRPr="00B56FFF">
        <w:rPr>
          <w:rFonts w:ascii="Book Antiqua" w:eastAsia="Book Antiqua" w:hAnsi="Book Antiqua" w:cs="Book Antiqua"/>
          <w:b/>
          <w:bCs/>
          <w:color w:val="000000"/>
        </w:rPr>
        <w:t>Fignani</w:t>
      </w:r>
      <w:proofErr w:type="spellEnd"/>
      <w:r w:rsidRPr="00B56FFF">
        <w:rPr>
          <w:rFonts w:ascii="Book Antiqua" w:eastAsia="Book Antiqua" w:hAnsi="Book Antiqua" w:cs="Book Antiqua"/>
          <w:b/>
          <w:bCs/>
          <w:color w:val="000000"/>
        </w:rPr>
        <w:t xml:space="preserve"> D</w:t>
      </w:r>
      <w:r w:rsidRPr="00B56FFF">
        <w:rPr>
          <w:rFonts w:ascii="Book Antiqua" w:eastAsia="Book Antiqua" w:hAnsi="Book Antiqua" w:cs="Book Antiqua"/>
          <w:color w:val="000000"/>
        </w:rPr>
        <w:t xml:space="preserve">, Licata G, </w:t>
      </w:r>
      <w:proofErr w:type="spellStart"/>
      <w:r w:rsidRPr="00B56FFF">
        <w:rPr>
          <w:rFonts w:ascii="Book Antiqua" w:eastAsia="Book Antiqua" w:hAnsi="Book Antiqua" w:cs="Book Antiqua"/>
          <w:color w:val="000000"/>
        </w:rPr>
        <w:t>Brusco</w:t>
      </w:r>
      <w:proofErr w:type="spellEnd"/>
      <w:r w:rsidRPr="00B56FFF">
        <w:rPr>
          <w:rFonts w:ascii="Book Antiqua" w:eastAsia="Book Antiqua" w:hAnsi="Book Antiqua" w:cs="Book Antiqua"/>
          <w:color w:val="000000"/>
        </w:rPr>
        <w:t xml:space="preserve"> N, </w:t>
      </w:r>
      <w:proofErr w:type="spellStart"/>
      <w:r w:rsidRPr="00B56FFF">
        <w:rPr>
          <w:rFonts w:ascii="Book Antiqua" w:eastAsia="Book Antiqua" w:hAnsi="Book Antiqua" w:cs="Book Antiqua"/>
          <w:color w:val="000000"/>
        </w:rPr>
        <w:t>Nigi</w:t>
      </w:r>
      <w:proofErr w:type="spellEnd"/>
      <w:r w:rsidRPr="00B56FFF">
        <w:rPr>
          <w:rFonts w:ascii="Book Antiqua" w:eastAsia="Book Antiqua" w:hAnsi="Book Antiqua" w:cs="Book Antiqua"/>
          <w:color w:val="000000"/>
        </w:rPr>
        <w:t xml:space="preserve"> L, </w:t>
      </w:r>
      <w:proofErr w:type="spellStart"/>
      <w:r w:rsidRPr="00B56FFF">
        <w:rPr>
          <w:rFonts w:ascii="Book Antiqua" w:eastAsia="Book Antiqua" w:hAnsi="Book Antiqua" w:cs="Book Antiqua"/>
          <w:color w:val="000000"/>
        </w:rPr>
        <w:t>Grieco</w:t>
      </w:r>
      <w:proofErr w:type="spellEnd"/>
      <w:r w:rsidRPr="00B56FFF">
        <w:rPr>
          <w:rFonts w:ascii="Book Antiqua" w:eastAsia="Book Antiqua" w:hAnsi="Book Antiqua" w:cs="Book Antiqua"/>
          <w:color w:val="000000"/>
        </w:rPr>
        <w:t xml:space="preserve"> GE, </w:t>
      </w:r>
      <w:proofErr w:type="spellStart"/>
      <w:r w:rsidRPr="00B56FFF">
        <w:rPr>
          <w:rFonts w:ascii="Book Antiqua" w:eastAsia="Book Antiqua" w:hAnsi="Book Antiqua" w:cs="Book Antiqua"/>
          <w:color w:val="000000"/>
        </w:rPr>
        <w:t>Marselli</w:t>
      </w:r>
      <w:proofErr w:type="spellEnd"/>
      <w:r w:rsidRPr="00B56FFF">
        <w:rPr>
          <w:rFonts w:ascii="Book Antiqua" w:eastAsia="Book Antiqua" w:hAnsi="Book Antiqua" w:cs="Book Antiqua"/>
          <w:color w:val="000000"/>
        </w:rPr>
        <w:t xml:space="preserve"> L, </w:t>
      </w:r>
      <w:proofErr w:type="spellStart"/>
      <w:r w:rsidRPr="00B56FFF">
        <w:rPr>
          <w:rFonts w:ascii="Book Antiqua" w:eastAsia="Book Antiqua" w:hAnsi="Book Antiqua" w:cs="Book Antiqua"/>
          <w:color w:val="000000"/>
        </w:rPr>
        <w:t>Overbergh</w:t>
      </w:r>
      <w:proofErr w:type="spellEnd"/>
      <w:r w:rsidRPr="00B56FFF">
        <w:rPr>
          <w:rFonts w:ascii="Book Antiqua" w:eastAsia="Book Antiqua" w:hAnsi="Book Antiqua" w:cs="Book Antiqua"/>
          <w:color w:val="000000"/>
        </w:rPr>
        <w:t xml:space="preserve"> L, </w:t>
      </w:r>
      <w:proofErr w:type="spellStart"/>
      <w:r w:rsidRPr="00B56FFF">
        <w:rPr>
          <w:rFonts w:ascii="Book Antiqua" w:eastAsia="Book Antiqua" w:hAnsi="Book Antiqua" w:cs="Book Antiqua"/>
          <w:color w:val="000000"/>
        </w:rPr>
        <w:t>Gysemans</w:t>
      </w:r>
      <w:proofErr w:type="spellEnd"/>
      <w:r w:rsidRPr="00B56FFF">
        <w:rPr>
          <w:rFonts w:ascii="Book Antiqua" w:eastAsia="Book Antiqua" w:hAnsi="Book Antiqua" w:cs="Book Antiqua"/>
          <w:color w:val="000000"/>
        </w:rPr>
        <w:t xml:space="preserve"> C, </w:t>
      </w:r>
      <w:proofErr w:type="spellStart"/>
      <w:r w:rsidRPr="00B56FFF">
        <w:rPr>
          <w:rFonts w:ascii="Book Antiqua" w:eastAsia="Book Antiqua" w:hAnsi="Book Antiqua" w:cs="Book Antiqua"/>
          <w:color w:val="000000"/>
        </w:rPr>
        <w:t>Colli</w:t>
      </w:r>
      <w:proofErr w:type="spellEnd"/>
      <w:r w:rsidRPr="00B56FFF">
        <w:rPr>
          <w:rFonts w:ascii="Book Antiqua" w:eastAsia="Book Antiqua" w:hAnsi="Book Antiqua" w:cs="Book Antiqua"/>
          <w:color w:val="000000"/>
        </w:rPr>
        <w:t xml:space="preserve"> ML, Marchetti P, Mathieu C, </w:t>
      </w:r>
      <w:proofErr w:type="spellStart"/>
      <w:r w:rsidRPr="00B56FFF">
        <w:rPr>
          <w:rFonts w:ascii="Book Antiqua" w:eastAsia="Book Antiqua" w:hAnsi="Book Antiqua" w:cs="Book Antiqua"/>
          <w:color w:val="000000"/>
        </w:rPr>
        <w:t>Eizirik</w:t>
      </w:r>
      <w:proofErr w:type="spellEnd"/>
      <w:r w:rsidRPr="00B56FFF">
        <w:rPr>
          <w:rFonts w:ascii="Book Antiqua" w:eastAsia="Book Antiqua" w:hAnsi="Book Antiqua" w:cs="Book Antiqua"/>
          <w:color w:val="000000"/>
        </w:rPr>
        <w:t xml:space="preserve"> DL, </w:t>
      </w:r>
      <w:proofErr w:type="spellStart"/>
      <w:r w:rsidRPr="00B56FFF">
        <w:rPr>
          <w:rFonts w:ascii="Book Antiqua" w:eastAsia="Book Antiqua" w:hAnsi="Book Antiqua" w:cs="Book Antiqua"/>
          <w:color w:val="000000"/>
        </w:rPr>
        <w:t>Sebastiani</w:t>
      </w:r>
      <w:proofErr w:type="spellEnd"/>
      <w:r w:rsidRPr="00B56FFF">
        <w:rPr>
          <w:rFonts w:ascii="Book Antiqua" w:eastAsia="Book Antiqua" w:hAnsi="Book Antiqua" w:cs="Book Antiqua"/>
          <w:color w:val="000000"/>
        </w:rPr>
        <w:t xml:space="preserve"> G, </w:t>
      </w:r>
      <w:proofErr w:type="spellStart"/>
      <w:r w:rsidRPr="00B56FFF">
        <w:rPr>
          <w:rFonts w:ascii="Book Antiqua" w:eastAsia="Book Antiqua" w:hAnsi="Book Antiqua" w:cs="Book Antiqua"/>
          <w:color w:val="000000"/>
        </w:rPr>
        <w:t>Dotta</w:t>
      </w:r>
      <w:proofErr w:type="spellEnd"/>
      <w:r w:rsidRPr="00B56FFF">
        <w:rPr>
          <w:rFonts w:ascii="Book Antiqua" w:eastAsia="Book Antiqua" w:hAnsi="Book Antiqua" w:cs="Book Antiqua"/>
          <w:color w:val="000000"/>
        </w:rPr>
        <w:t xml:space="preserve"> F. SARS-CoV-2 Receptor Angiotensin I-Converting Enzyme Type 2 (ACE2) Is Expressed in Human Pancreatic </w:t>
      </w:r>
      <w:r w:rsidRPr="00B56FFF">
        <w:rPr>
          <w:rFonts w:ascii="Book Antiqua" w:eastAsia="Book Antiqua" w:hAnsi="Book Antiqua" w:cs="Book Antiqua"/>
          <w:i/>
          <w:iCs/>
          <w:color w:val="000000"/>
        </w:rPr>
        <w:t>β</w:t>
      </w:r>
      <w:r w:rsidRPr="00B56FFF">
        <w:rPr>
          <w:rFonts w:ascii="Book Antiqua" w:eastAsia="Book Antiqua" w:hAnsi="Book Antiqua" w:cs="Book Antiqua"/>
          <w:color w:val="000000"/>
        </w:rPr>
        <w:t xml:space="preserve">-Cells and in the Human Pancreas Microvasculature. </w:t>
      </w:r>
      <w:r w:rsidRPr="00B56FFF">
        <w:rPr>
          <w:rFonts w:ascii="Book Antiqua" w:eastAsia="Book Antiqua" w:hAnsi="Book Antiqua" w:cs="Book Antiqua"/>
          <w:i/>
          <w:iCs/>
          <w:color w:val="000000"/>
        </w:rPr>
        <w:t>Front Endocrinol (Lausanne)</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11</w:t>
      </w:r>
      <w:r w:rsidRPr="00B56FFF">
        <w:rPr>
          <w:rFonts w:ascii="Book Antiqua" w:eastAsia="Book Antiqua" w:hAnsi="Book Antiqua" w:cs="Book Antiqua"/>
          <w:color w:val="000000"/>
        </w:rPr>
        <w:t>: 596898 [PMID: 33281748 DOI: 10.3389/fendo.2020.596898]</w:t>
      </w:r>
    </w:p>
    <w:p w14:paraId="0CC9981C"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167 </w:t>
      </w:r>
      <w:proofErr w:type="spellStart"/>
      <w:r w:rsidRPr="00B56FFF">
        <w:rPr>
          <w:rFonts w:ascii="Book Antiqua" w:eastAsia="Book Antiqua" w:hAnsi="Book Antiqua" w:cs="Book Antiqua"/>
          <w:b/>
          <w:bCs/>
          <w:color w:val="000000"/>
        </w:rPr>
        <w:t>Bernardi</w:t>
      </w:r>
      <w:proofErr w:type="spellEnd"/>
      <w:r w:rsidRPr="00B56FFF">
        <w:rPr>
          <w:rFonts w:ascii="Book Antiqua" w:eastAsia="Book Antiqua" w:hAnsi="Book Antiqua" w:cs="Book Antiqua"/>
          <w:b/>
          <w:bCs/>
          <w:color w:val="000000"/>
        </w:rPr>
        <w:t xml:space="preserve"> S</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Tikellis</w:t>
      </w:r>
      <w:proofErr w:type="spellEnd"/>
      <w:r w:rsidRPr="00B56FFF">
        <w:rPr>
          <w:rFonts w:ascii="Book Antiqua" w:eastAsia="Book Antiqua" w:hAnsi="Book Antiqua" w:cs="Book Antiqua"/>
          <w:color w:val="000000"/>
        </w:rPr>
        <w:t xml:space="preserve"> C, Candido R, </w:t>
      </w:r>
      <w:proofErr w:type="spellStart"/>
      <w:r w:rsidRPr="00B56FFF">
        <w:rPr>
          <w:rFonts w:ascii="Book Antiqua" w:eastAsia="Book Antiqua" w:hAnsi="Book Antiqua" w:cs="Book Antiqua"/>
          <w:color w:val="000000"/>
        </w:rPr>
        <w:t>Tsorotes</w:t>
      </w:r>
      <w:proofErr w:type="spellEnd"/>
      <w:r w:rsidRPr="00B56FFF">
        <w:rPr>
          <w:rFonts w:ascii="Book Antiqua" w:eastAsia="Book Antiqua" w:hAnsi="Book Antiqua" w:cs="Book Antiqua"/>
          <w:color w:val="000000"/>
        </w:rPr>
        <w:t xml:space="preserve"> D, Pickering RJ, </w:t>
      </w:r>
      <w:proofErr w:type="spellStart"/>
      <w:r w:rsidRPr="00B56FFF">
        <w:rPr>
          <w:rFonts w:ascii="Book Antiqua" w:eastAsia="Book Antiqua" w:hAnsi="Book Antiqua" w:cs="Book Antiqua"/>
          <w:color w:val="000000"/>
        </w:rPr>
        <w:t>Bossi</w:t>
      </w:r>
      <w:proofErr w:type="spellEnd"/>
      <w:r w:rsidRPr="00B56FFF">
        <w:rPr>
          <w:rFonts w:ascii="Book Antiqua" w:eastAsia="Book Antiqua" w:hAnsi="Book Antiqua" w:cs="Book Antiqua"/>
          <w:color w:val="000000"/>
        </w:rPr>
        <w:t xml:space="preserve"> F, </w:t>
      </w:r>
      <w:proofErr w:type="spellStart"/>
      <w:r w:rsidRPr="00B56FFF">
        <w:rPr>
          <w:rFonts w:ascii="Book Antiqua" w:eastAsia="Book Antiqua" w:hAnsi="Book Antiqua" w:cs="Book Antiqua"/>
          <w:color w:val="000000"/>
        </w:rPr>
        <w:t>Carretta</w:t>
      </w:r>
      <w:proofErr w:type="spellEnd"/>
      <w:r w:rsidRPr="00B56FFF">
        <w:rPr>
          <w:rFonts w:ascii="Book Antiqua" w:eastAsia="Book Antiqua" w:hAnsi="Book Antiqua" w:cs="Book Antiqua"/>
          <w:color w:val="000000"/>
        </w:rPr>
        <w:t xml:space="preserve"> R, </w:t>
      </w:r>
      <w:proofErr w:type="spellStart"/>
      <w:r w:rsidRPr="00B56FFF">
        <w:rPr>
          <w:rFonts w:ascii="Book Antiqua" w:eastAsia="Book Antiqua" w:hAnsi="Book Antiqua" w:cs="Book Antiqua"/>
          <w:color w:val="000000"/>
        </w:rPr>
        <w:t>Fabris</w:t>
      </w:r>
      <w:proofErr w:type="spellEnd"/>
      <w:r w:rsidRPr="00B56FFF">
        <w:rPr>
          <w:rFonts w:ascii="Book Antiqua" w:eastAsia="Book Antiqua" w:hAnsi="Book Antiqua" w:cs="Book Antiqua"/>
          <w:color w:val="000000"/>
        </w:rPr>
        <w:t xml:space="preserve"> B, Cooper ME, Thomas MC. ACE2 deficiency shifts energy metabolism towards glucose utilization. </w:t>
      </w:r>
      <w:r w:rsidRPr="00B56FFF">
        <w:rPr>
          <w:rFonts w:ascii="Book Antiqua" w:eastAsia="Book Antiqua" w:hAnsi="Book Antiqua" w:cs="Book Antiqua"/>
          <w:i/>
          <w:iCs/>
          <w:color w:val="000000"/>
        </w:rPr>
        <w:t>Metabolism</w:t>
      </w:r>
      <w:r w:rsidRPr="00B56FFF">
        <w:rPr>
          <w:rFonts w:ascii="Book Antiqua" w:eastAsia="Book Antiqua" w:hAnsi="Book Antiqua" w:cs="Book Antiqua"/>
          <w:color w:val="000000"/>
        </w:rPr>
        <w:t xml:space="preserve"> 2015; </w:t>
      </w:r>
      <w:r w:rsidRPr="00B56FFF">
        <w:rPr>
          <w:rFonts w:ascii="Book Antiqua" w:eastAsia="Book Antiqua" w:hAnsi="Book Antiqua" w:cs="Book Antiqua"/>
          <w:b/>
          <w:bCs/>
          <w:color w:val="000000"/>
        </w:rPr>
        <w:t>64</w:t>
      </w:r>
      <w:r w:rsidRPr="00B56FFF">
        <w:rPr>
          <w:rFonts w:ascii="Book Antiqua" w:eastAsia="Book Antiqua" w:hAnsi="Book Antiqua" w:cs="Book Antiqua"/>
          <w:color w:val="000000"/>
        </w:rPr>
        <w:t>: 406-415 [PMID: 25484288 DOI: 10.1016/j.metabol.2014.11.004]</w:t>
      </w:r>
    </w:p>
    <w:p w14:paraId="2CDD1BDA"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168 </w:t>
      </w:r>
      <w:r w:rsidRPr="00B56FFF">
        <w:rPr>
          <w:rFonts w:ascii="Book Antiqua" w:eastAsia="Book Antiqua" w:hAnsi="Book Antiqua" w:cs="Book Antiqua"/>
          <w:b/>
          <w:bCs/>
          <w:color w:val="000000"/>
        </w:rPr>
        <w:t>Yamamoto K</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Ohishi</w:t>
      </w:r>
      <w:proofErr w:type="spellEnd"/>
      <w:r w:rsidRPr="00B56FFF">
        <w:rPr>
          <w:rFonts w:ascii="Book Antiqua" w:eastAsia="Book Antiqua" w:hAnsi="Book Antiqua" w:cs="Book Antiqua"/>
          <w:color w:val="000000"/>
        </w:rPr>
        <w:t xml:space="preserve"> M, Katsuya T, Ito N, </w:t>
      </w:r>
      <w:proofErr w:type="spellStart"/>
      <w:r w:rsidRPr="00B56FFF">
        <w:rPr>
          <w:rFonts w:ascii="Book Antiqua" w:eastAsia="Book Antiqua" w:hAnsi="Book Antiqua" w:cs="Book Antiqua"/>
          <w:color w:val="000000"/>
        </w:rPr>
        <w:t>Ikushima</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Kaibe</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Tatara</w:t>
      </w:r>
      <w:proofErr w:type="spellEnd"/>
      <w:r w:rsidRPr="00B56FFF">
        <w:rPr>
          <w:rFonts w:ascii="Book Antiqua" w:eastAsia="Book Antiqua" w:hAnsi="Book Antiqua" w:cs="Book Antiqua"/>
          <w:color w:val="000000"/>
        </w:rPr>
        <w:t xml:space="preserve"> Y, Shiota A, Sugano S, Takeda S, </w:t>
      </w:r>
      <w:proofErr w:type="spellStart"/>
      <w:r w:rsidRPr="00B56FFF">
        <w:rPr>
          <w:rFonts w:ascii="Book Antiqua" w:eastAsia="Book Antiqua" w:hAnsi="Book Antiqua" w:cs="Book Antiqua"/>
          <w:color w:val="000000"/>
        </w:rPr>
        <w:t>Rakugi</w:t>
      </w:r>
      <w:proofErr w:type="spellEnd"/>
      <w:r w:rsidRPr="00B56FFF">
        <w:rPr>
          <w:rFonts w:ascii="Book Antiqua" w:eastAsia="Book Antiqua" w:hAnsi="Book Antiqua" w:cs="Book Antiqua"/>
          <w:color w:val="000000"/>
        </w:rPr>
        <w:t xml:space="preserve"> H, </w:t>
      </w:r>
      <w:proofErr w:type="spellStart"/>
      <w:r w:rsidRPr="00B56FFF">
        <w:rPr>
          <w:rFonts w:ascii="Book Antiqua" w:eastAsia="Book Antiqua" w:hAnsi="Book Antiqua" w:cs="Book Antiqua"/>
          <w:color w:val="000000"/>
        </w:rPr>
        <w:t>Ogihara</w:t>
      </w:r>
      <w:proofErr w:type="spellEnd"/>
      <w:r w:rsidRPr="00B56FFF">
        <w:rPr>
          <w:rFonts w:ascii="Book Antiqua" w:eastAsia="Book Antiqua" w:hAnsi="Book Antiqua" w:cs="Book Antiqua"/>
          <w:color w:val="000000"/>
        </w:rPr>
        <w:t xml:space="preserve"> T. Deletion of angiotensin-converting enzyme 2 </w:t>
      </w:r>
      <w:r w:rsidRPr="00B56FFF">
        <w:rPr>
          <w:rFonts w:ascii="Book Antiqua" w:eastAsia="Book Antiqua" w:hAnsi="Book Antiqua" w:cs="Book Antiqua"/>
          <w:color w:val="000000"/>
        </w:rPr>
        <w:lastRenderedPageBreak/>
        <w:t xml:space="preserve">accelerates pressure overload-induced cardiac dysfunction by increasing local angiotensin II. </w:t>
      </w:r>
      <w:r w:rsidRPr="00B56FFF">
        <w:rPr>
          <w:rFonts w:ascii="Book Antiqua" w:eastAsia="Book Antiqua" w:hAnsi="Book Antiqua" w:cs="Book Antiqua"/>
          <w:i/>
          <w:iCs/>
          <w:color w:val="000000"/>
        </w:rPr>
        <w:t>Hypertension</w:t>
      </w:r>
      <w:r w:rsidRPr="00B56FFF">
        <w:rPr>
          <w:rFonts w:ascii="Book Antiqua" w:eastAsia="Book Antiqua" w:hAnsi="Book Antiqua" w:cs="Book Antiqua"/>
          <w:color w:val="000000"/>
        </w:rPr>
        <w:t xml:space="preserve"> 2006; </w:t>
      </w:r>
      <w:r w:rsidRPr="00B56FFF">
        <w:rPr>
          <w:rFonts w:ascii="Book Antiqua" w:eastAsia="Book Antiqua" w:hAnsi="Book Antiqua" w:cs="Book Antiqua"/>
          <w:b/>
          <w:bCs/>
          <w:color w:val="000000"/>
        </w:rPr>
        <w:t>47</w:t>
      </w:r>
      <w:r w:rsidRPr="00B56FFF">
        <w:rPr>
          <w:rFonts w:ascii="Book Antiqua" w:eastAsia="Book Antiqua" w:hAnsi="Book Antiqua" w:cs="Book Antiqua"/>
          <w:color w:val="000000"/>
        </w:rPr>
        <w:t>: 718-726 [PMID: 16505206 DOI: 10.1161/01.HYP.0000205833.89478.5b]</w:t>
      </w:r>
    </w:p>
    <w:p w14:paraId="39823E15"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169 </w:t>
      </w:r>
      <w:proofErr w:type="spellStart"/>
      <w:r w:rsidRPr="00B56FFF">
        <w:rPr>
          <w:rFonts w:ascii="Book Antiqua" w:eastAsia="Book Antiqua" w:hAnsi="Book Antiqua" w:cs="Book Antiqua"/>
          <w:b/>
          <w:bCs/>
          <w:color w:val="000000"/>
        </w:rPr>
        <w:t>Rabelo</w:t>
      </w:r>
      <w:proofErr w:type="spellEnd"/>
      <w:r w:rsidRPr="00B56FFF">
        <w:rPr>
          <w:rFonts w:ascii="Book Antiqua" w:eastAsia="Book Antiqua" w:hAnsi="Book Antiqua" w:cs="Book Antiqua"/>
          <w:b/>
          <w:bCs/>
          <w:color w:val="000000"/>
        </w:rPr>
        <w:t xml:space="preserve"> LA</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Todiras</w:t>
      </w:r>
      <w:proofErr w:type="spellEnd"/>
      <w:r w:rsidRPr="00B56FFF">
        <w:rPr>
          <w:rFonts w:ascii="Book Antiqua" w:eastAsia="Book Antiqua" w:hAnsi="Book Antiqua" w:cs="Book Antiqua"/>
          <w:color w:val="000000"/>
        </w:rPr>
        <w:t xml:space="preserve"> M, Nunes-Souza V, Qadri F, </w:t>
      </w:r>
      <w:proofErr w:type="spellStart"/>
      <w:r w:rsidRPr="00B56FFF">
        <w:rPr>
          <w:rFonts w:ascii="Book Antiqua" w:eastAsia="Book Antiqua" w:hAnsi="Book Antiqua" w:cs="Book Antiqua"/>
          <w:color w:val="000000"/>
        </w:rPr>
        <w:t>Szijártó</w:t>
      </w:r>
      <w:proofErr w:type="spellEnd"/>
      <w:r w:rsidRPr="00B56FFF">
        <w:rPr>
          <w:rFonts w:ascii="Book Antiqua" w:eastAsia="Book Antiqua" w:hAnsi="Book Antiqua" w:cs="Book Antiqua"/>
          <w:color w:val="000000"/>
        </w:rPr>
        <w:t xml:space="preserve"> IA, </w:t>
      </w:r>
      <w:proofErr w:type="spellStart"/>
      <w:r w:rsidRPr="00B56FFF">
        <w:rPr>
          <w:rFonts w:ascii="Book Antiqua" w:eastAsia="Book Antiqua" w:hAnsi="Book Antiqua" w:cs="Book Antiqua"/>
          <w:color w:val="000000"/>
        </w:rPr>
        <w:t>Gollasch</w:t>
      </w:r>
      <w:proofErr w:type="spellEnd"/>
      <w:r w:rsidRPr="00B56FFF">
        <w:rPr>
          <w:rFonts w:ascii="Book Antiqua" w:eastAsia="Book Antiqua" w:hAnsi="Book Antiqua" w:cs="Book Antiqua"/>
          <w:color w:val="000000"/>
        </w:rPr>
        <w:t xml:space="preserve"> M, </w:t>
      </w:r>
      <w:proofErr w:type="spellStart"/>
      <w:r w:rsidRPr="00B56FFF">
        <w:rPr>
          <w:rFonts w:ascii="Book Antiqua" w:eastAsia="Book Antiqua" w:hAnsi="Book Antiqua" w:cs="Book Antiqua"/>
          <w:color w:val="000000"/>
        </w:rPr>
        <w:t>Penninger</w:t>
      </w:r>
      <w:proofErr w:type="spellEnd"/>
      <w:r w:rsidRPr="00B56FFF">
        <w:rPr>
          <w:rFonts w:ascii="Book Antiqua" w:eastAsia="Book Antiqua" w:hAnsi="Book Antiqua" w:cs="Book Antiqua"/>
          <w:color w:val="000000"/>
        </w:rPr>
        <w:t xml:space="preserve"> JM, Bader M, Santos RA, </w:t>
      </w:r>
      <w:proofErr w:type="spellStart"/>
      <w:r w:rsidRPr="00B56FFF">
        <w:rPr>
          <w:rFonts w:ascii="Book Antiqua" w:eastAsia="Book Antiqua" w:hAnsi="Book Antiqua" w:cs="Book Antiqua"/>
          <w:color w:val="000000"/>
        </w:rPr>
        <w:t>Alenina</w:t>
      </w:r>
      <w:proofErr w:type="spellEnd"/>
      <w:r w:rsidRPr="00B56FFF">
        <w:rPr>
          <w:rFonts w:ascii="Book Antiqua" w:eastAsia="Book Antiqua" w:hAnsi="Book Antiqua" w:cs="Book Antiqua"/>
          <w:color w:val="000000"/>
        </w:rPr>
        <w:t xml:space="preserve"> N. Genetic Deletion of ACE2 Induces Vascular Dysfunction in C57BL/6 Mice: Role of Nitric Oxide Imbalance and Oxidative Stress. </w:t>
      </w:r>
      <w:proofErr w:type="spellStart"/>
      <w:r w:rsidRPr="00B56FFF">
        <w:rPr>
          <w:rFonts w:ascii="Book Antiqua" w:eastAsia="Book Antiqua" w:hAnsi="Book Antiqua" w:cs="Book Antiqua"/>
          <w:i/>
          <w:iCs/>
          <w:color w:val="000000"/>
        </w:rPr>
        <w:t>PLoS</w:t>
      </w:r>
      <w:proofErr w:type="spellEnd"/>
      <w:r w:rsidRPr="00B56FFF">
        <w:rPr>
          <w:rFonts w:ascii="Book Antiqua" w:eastAsia="Book Antiqua" w:hAnsi="Book Antiqua" w:cs="Book Antiqua"/>
          <w:i/>
          <w:iCs/>
          <w:color w:val="000000"/>
        </w:rPr>
        <w:t xml:space="preserve"> One</w:t>
      </w:r>
      <w:r w:rsidRPr="00B56FFF">
        <w:rPr>
          <w:rFonts w:ascii="Book Antiqua" w:eastAsia="Book Antiqua" w:hAnsi="Book Antiqua" w:cs="Book Antiqua"/>
          <w:color w:val="000000"/>
        </w:rPr>
        <w:t xml:space="preserve"> 2016; </w:t>
      </w:r>
      <w:r w:rsidRPr="00B56FFF">
        <w:rPr>
          <w:rFonts w:ascii="Book Antiqua" w:eastAsia="Book Antiqua" w:hAnsi="Book Antiqua" w:cs="Book Antiqua"/>
          <w:b/>
          <w:bCs/>
          <w:color w:val="000000"/>
        </w:rPr>
        <w:t>11</w:t>
      </w:r>
      <w:r w:rsidRPr="00B56FFF">
        <w:rPr>
          <w:rFonts w:ascii="Book Antiqua" w:eastAsia="Book Antiqua" w:hAnsi="Book Antiqua" w:cs="Book Antiqua"/>
          <w:color w:val="000000"/>
        </w:rPr>
        <w:t>: e0150255 [PMID: 27070147 DOI: 10.1371/journal.pone.0150255]</w:t>
      </w:r>
    </w:p>
    <w:p w14:paraId="549474D5"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170 </w:t>
      </w:r>
      <w:proofErr w:type="spellStart"/>
      <w:r w:rsidRPr="00B56FFF">
        <w:rPr>
          <w:rFonts w:ascii="Book Antiqua" w:eastAsia="Book Antiqua" w:hAnsi="Book Antiqua" w:cs="Book Antiqua"/>
          <w:b/>
          <w:bCs/>
          <w:color w:val="000000"/>
        </w:rPr>
        <w:t>Bindom</w:t>
      </w:r>
      <w:proofErr w:type="spellEnd"/>
      <w:r w:rsidRPr="00B56FFF">
        <w:rPr>
          <w:rFonts w:ascii="Book Antiqua" w:eastAsia="Book Antiqua" w:hAnsi="Book Antiqua" w:cs="Book Antiqua"/>
          <w:b/>
          <w:bCs/>
          <w:color w:val="000000"/>
        </w:rPr>
        <w:t xml:space="preserve"> SM</w:t>
      </w:r>
      <w:r w:rsidRPr="00B56FFF">
        <w:rPr>
          <w:rFonts w:ascii="Book Antiqua" w:eastAsia="Book Antiqua" w:hAnsi="Book Antiqua" w:cs="Book Antiqua"/>
          <w:color w:val="000000"/>
        </w:rPr>
        <w:t xml:space="preserve">, Hans CP, Xia H, </w:t>
      </w:r>
      <w:proofErr w:type="spellStart"/>
      <w:r w:rsidRPr="00B56FFF">
        <w:rPr>
          <w:rFonts w:ascii="Book Antiqua" w:eastAsia="Book Antiqua" w:hAnsi="Book Antiqua" w:cs="Book Antiqua"/>
          <w:color w:val="000000"/>
        </w:rPr>
        <w:t>Boulares</w:t>
      </w:r>
      <w:proofErr w:type="spellEnd"/>
      <w:r w:rsidRPr="00B56FFF">
        <w:rPr>
          <w:rFonts w:ascii="Book Antiqua" w:eastAsia="Book Antiqua" w:hAnsi="Book Antiqua" w:cs="Book Antiqua"/>
          <w:color w:val="000000"/>
        </w:rPr>
        <w:t xml:space="preserve"> AH, </w:t>
      </w:r>
      <w:proofErr w:type="spellStart"/>
      <w:r w:rsidRPr="00B56FFF">
        <w:rPr>
          <w:rFonts w:ascii="Book Antiqua" w:eastAsia="Book Antiqua" w:hAnsi="Book Antiqua" w:cs="Book Antiqua"/>
          <w:color w:val="000000"/>
        </w:rPr>
        <w:t>Lazartigues</w:t>
      </w:r>
      <w:proofErr w:type="spellEnd"/>
      <w:r w:rsidRPr="00B56FFF">
        <w:rPr>
          <w:rFonts w:ascii="Book Antiqua" w:eastAsia="Book Antiqua" w:hAnsi="Book Antiqua" w:cs="Book Antiqua"/>
          <w:color w:val="000000"/>
        </w:rPr>
        <w:t xml:space="preserve"> E. Angiotensin I-converting enzyme type 2 (ACE2) gene therapy improves glycemic control in diabetic mice. </w:t>
      </w:r>
      <w:r w:rsidRPr="00B56FFF">
        <w:rPr>
          <w:rFonts w:ascii="Book Antiqua" w:eastAsia="Book Antiqua" w:hAnsi="Book Antiqua" w:cs="Book Antiqua"/>
          <w:i/>
          <w:iCs/>
          <w:color w:val="000000"/>
        </w:rPr>
        <w:t>Diabetes</w:t>
      </w:r>
      <w:r w:rsidRPr="00B56FFF">
        <w:rPr>
          <w:rFonts w:ascii="Book Antiqua" w:eastAsia="Book Antiqua" w:hAnsi="Book Antiqua" w:cs="Book Antiqua"/>
          <w:color w:val="000000"/>
        </w:rPr>
        <w:t xml:space="preserve"> 2010; </w:t>
      </w:r>
      <w:r w:rsidRPr="00B56FFF">
        <w:rPr>
          <w:rFonts w:ascii="Book Antiqua" w:eastAsia="Book Antiqua" w:hAnsi="Book Antiqua" w:cs="Book Antiqua"/>
          <w:b/>
          <w:bCs/>
          <w:color w:val="000000"/>
        </w:rPr>
        <w:t>59</w:t>
      </w:r>
      <w:r w:rsidRPr="00B56FFF">
        <w:rPr>
          <w:rFonts w:ascii="Book Antiqua" w:eastAsia="Book Antiqua" w:hAnsi="Book Antiqua" w:cs="Book Antiqua"/>
          <w:color w:val="000000"/>
        </w:rPr>
        <w:t>: 2540-2548 [PMID: 20660625 DOI: 10.2337/db09-0782]</w:t>
      </w:r>
    </w:p>
    <w:p w14:paraId="5E52FAF9"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171 </w:t>
      </w:r>
      <w:proofErr w:type="spellStart"/>
      <w:r w:rsidRPr="00B56FFF">
        <w:rPr>
          <w:rFonts w:ascii="Book Antiqua" w:eastAsia="Book Antiqua" w:hAnsi="Book Antiqua" w:cs="Book Antiqua"/>
          <w:b/>
          <w:bCs/>
          <w:color w:val="000000"/>
        </w:rPr>
        <w:t>Karahalil</w:t>
      </w:r>
      <w:proofErr w:type="spellEnd"/>
      <w:r w:rsidRPr="00B56FFF">
        <w:rPr>
          <w:rFonts w:ascii="Book Antiqua" w:eastAsia="Book Antiqua" w:hAnsi="Book Antiqua" w:cs="Book Antiqua"/>
          <w:b/>
          <w:bCs/>
          <w:color w:val="000000"/>
        </w:rPr>
        <w:t xml:space="preserve"> B</w:t>
      </w:r>
      <w:r w:rsidRPr="00B56FFF">
        <w:rPr>
          <w:rFonts w:ascii="Book Antiqua" w:eastAsia="Book Antiqua" w:hAnsi="Book Antiqua" w:cs="Book Antiqua"/>
          <w:bCs/>
          <w:color w:val="000000"/>
        </w:rPr>
        <w:t>,</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Elkama</w:t>
      </w:r>
      <w:proofErr w:type="spellEnd"/>
      <w:r w:rsidRPr="00B56FFF">
        <w:rPr>
          <w:rFonts w:ascii="Book Antiqua" w:eastAsia="Book Antiqua" w:hAnsi="Book Antiqua" w:cs="Book Antiqua"/>
          <w:color w:val="000000"/>
        </w:rPr>
        <w:t xml:space="preserve"> A. The impact of ACE2 gene polymorphism in the development of COVID-19 disease. </w:t>
      </w:r>
      <w:r w:rsidRPr="00B56FFF">
        <w:rPr>
          <w:rFonts w:ascii="Book Antiqua" w:eastAsia="Book Antiqua" w:hAnsi="Book Antiqua" w:cs="Book Antiqua"/>
          <w:i/>
          <w:color w:val="000000"/>
        </w:rPr>
        <w:t>Gazi Med</w:t>
      </w:r>
      <w:r w:rsidR="00B703C4" w:rsidRPr="00B56FFF">
        <w:rPr>
          <w:rFonts w:ascii="Book Antiqua" w:hAnsi="Book Antiqua" w:cs="Book Antiqua" w:hint="eastAsia"/>
          <w:i/>
          <w:color w:val="000000"/>
          <w:lang w:eastAsia="zh-CN"/>
        </w:rPr>
        <w:t xml:space="preserve"> </w:t>
      </w:r>
      <w:r w:rsidRPr="00B56FFF">
        <w:rPr>
          <w:rFonts w:ascii="Book Antiqua" w:eastAsia="Book Antiqua" w:hAnsi="Book Antiqua" w:cs="Book Antiqua"/>
          <w:i/>
          <w:color w:val="000000"/>
        </w:rPr>
        <w:t>J</w:t>
      </w:r>
      <w:r w:rsidR="00B703C4" w:rsidRPr="00B56FFF">
        <w:rPr>
          <w:rFonts w:ascii="Book Antiqua" w:hAnsi="Book Antiqua" w:cs="Book Antiqua" w:hint="eastAsia"/>
          <w:color w:val="000000"/>
          <w:lang w:eastAsia="zh-CN"/>
        </w:rPr>
        <w:t xml:space="preserve"> </w:t>
      </w:r>
      <w:r w:rsidRPr="00B56FFF">
        <w:rPr>
          <w:rFonts w:ascii="Book Antiqua" w:eastAsia="Book Antiqua" w:hAnsi="Book Antiqua" w:cs="Book Antiqua"/>
          <w:color w:val="000000"/>
        </w:rPr>
        <w:t>2020;</w:t>
      </w:r>
      <w:r w:rsidR="00B703C4" w:rsidRPr="00B56FFF">
        <w:rPr>
          <w:rFonts w:ascii="Book Antiqua" w:hAnsi="Book Antiqua" w:cs="Book Antiqua" w:hint="eastAsia"/>
          <w:color w:val="000000"/>
          <w:lang w:eastAsia="zh-CN"/>
        </w:rPr>
        <w:t xml:space="preserve"> </w:t>
      </w:r>
      <w:r w:rsidRPr="00B56FFF">
        <w:rPr>
          <w:rFonts w:ascii="Book Antiqua" w:eastAsia="Book Antiqua" w:hAnsi="Book Antiqua" w:cs="Book Antiqua"/>
          <w:b/>
          <w:color w:val="000000"/>
        </w:rPr>
        <w:t>31</w:t>
      </w:r>
      <w:r w:rsidRPr="00B56FFF">
        <w:rPr>
          <w:rFonts w:ascii="Book Antiqua" w:eastAsia="Book Antiqua" w:hAnsi="Book Antiqua" w:cs="Book Antiqua"/>
          <w:color w:val="000000"/>
        </w:rPr>
        <w:t xml:space="preserve"> [DOI: 10.12996/gmj.2020.121]</w:t>
      </w:r>
    </w:p>
    <w:p w14:paraId="30731C5E"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172 </w:t>
      </w:r>
      <w:proofErr w:type="spellStart"/>
      <w:r w:rsidRPr="00B56FFF">
        <w:rPr>
          <w:rFonts w:ascii="Book Antiqua" w:eastAsia="Book Antiqua" w:hAnsi="Book Antiqua" w:cs="Book Antiqua"/>
          <w:b/>
          <w:bCs/>
          <w:color w:val="000000"/>
        </w:rPr>
        <w:t>Shikov</w:t>
      </w:r>
      <w:proofErr w:type="spellEnd"/>
      <w:r w:rsidRPr="00B56FFF">
        <w:rPr>
          <w:rFonts w:ascii="Book Antiqua" w:eastAsia="Book Antiqua" w:hAnsi="Book Antiqua" w:cs="Book Antiqua"/>
          <w:b/>
          <w:bCs/>
          <w:color w:val="000000"/>
        </w:rPr>
        <w:t xml:space="preserve"> AE</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Barbitoff</w:t>
      </w:r>
      <w:proofErr w:type="spellEnd"/>
      <w:r w:rsidRPr="00B56FFF">
        <w:rPr>
          <w:rFonts w:ascii="Book Antiqua" w:eastAsia="Book Antiqua" w:hAnsi="Book Antiqua" w:cs="Book Antiqua"/>
          <w:color w:val="000000"/>
        </w:rPr>
        <w:t xml:space="preserve"> YA, </w:t>
      </w:r>
      <w:proofErr w:type="spellStart"/>
      <w:r w:rsidRPr="00B56FFF">
        <w:rPr>
          <w:rFonts w:ascii="Book Antiqua" w:eastAsia="Book Antiqua" w:hAnsi="Book Antiqua" w:cs="Book Antiqua"/>
          <w:color w:val="000000"/>
        </w:rPr>
        <w:t>Glotov</w:t>
      </w:r>
      <w:proofErr w:type="spellEnd"/>
      <w:r w:rsidRPr="00B56FFF">
        <w:rPr>
          <w:rFonts w:ascii="Book Antiqua" w:eastAsia="Book Antiqua" w:hAnsi="Book Antiqua" w:cs="Book Antiqua"/>
          <w:color w:val="000000"/>
        </w:rPr>
        <w:t xml:space="preserve"> AS, Danilova MM, </w:t>
      </w:r>
      <w:proofErr w:type="spellStart"/>
      <w:r w:rsidRPr="00B56FFF">
        <w:rPr>
          <w:rFonts w:ascii="Book Antiqua" w:eastAsia="Book Antiqua" w:hAnsi="Book Antiqua" w:cs="Book Antiqua"/>
          <w:color w:val="000000"/>
        </w:rPr>
        <w:t>Tonyan</w:t>
      </w:r>
      <w:proofErr w:type="spellEnd"/>
      <w:r w:rsidRPr="00B56FFF">
        <w:rPr>
          <w:rFonts w:ascii="Book Antiqua" w:eastAsia="Book Antiqua" w:hAnsi="Book Antiqua" w:cs="Book Antiqua"/>
          <w:color w:val="000000"/>
        </w:rPr>
        <w:t xml:space="preserve"> ZN, </w:t>
      </w:r>
      <w:proofErr w:type="spellStart"/>
      <w:r w:rsidRPr="00B56FFF">
        <w:rPr>
          <w:rFonts w:ascii="Book Antiqua" w:eastAsia="Book Antiqua" w:hAnsi="Book Antiqua" w:cs="Book Antiqua"/>
          <w:color w:val="000000"/>
        </w:rPr>
        <w:t>Nasykhova</w:t>
      </w:r>
      <w:proofErr w:type="spellEnd"/>
      <w:r w:rsidRPr="00B56FFF">
        <w:rPr>
          <w:rFonts w:ascii="Book Antiqua" w:eastAsia="Book Antiqua" w:hAnsi="Book Antiqua" w:cs="Book Antiqua"/>
          <w:color w:val="000000"/>
        </w:rPr>
        <w:t xml:space="preserve"> YA, </w:t>
      </w:r>
      <w:proofErr w:type="spellStart"/>
      <w:r w:rsidRPr="00B56FFF">
        <w:rPr>
          <w:rFonts w:ascii="Book Antiqua" w:eastAsia="Book Antiqua" w:hAnsi="Book Antiqua" w:cs="Book Antiqua"/>
          <w:color w:val="000000"/>
        </w:rPr>
        <w:t>Mikhailova</w:t>
      </w:r>
      <w:proofErr w:type="spellEnd"/>
      <w:r w:rsidRPr="00B56FFF">
        <w:rPr>
          <w:rFonts w:ascii="Book Antiqua" w:eastAsia="Book Antiqua" w:hAnsi="Book Antiqua" w:cs="Book Antiqua"/>
          <w:color w:val="000000"/>
        </w:rPr>
        <w:t xml:space="preserve"> AA, </w:t>
      </w:r>
      <w:proofErr w:type="spellStart"/>
      <w:r w:rsidRPr="00B56FFF">
        <w:rPr>
          <w:rFonts w:ascii="Book Antiqua" w:eastAsia="Book Antiqua" w:hAnsi="Book Antiqua" w:cs="Book Antiqua"/>
          <w:color w:val="000000"/>
        </w:rPr>
        <w:t>Bespalova</w:t>
      </w:r>
      <w:proofErr w:type="spellEnd"/>
      <w:r w:rsidRPr="00B56FFF">
        <w:rPr>
          <w:rFonts w:ascii="Book Antiqua" w:eastAsia="Book Antiqua" w:hAnsi="Book Antiqua" w:cs="Book Antiqua"/>
          <w:color w:val="000000"/>
        </w:rPr>
        <w:t xml:space="preserve"> ON, Kalinin RS, </w:t>
      </w:r>
      <w:proofErr w:type="spellStart"/>
      <w:r w:rsidRPr="00B56FFF">
        <w:rPr>
          <w:rFonts w:ascii="Book Antiqua" w:eastAsia="Book Antiqua" w:hAnsi="Book Antiqua" w:cs="Book Antiqua"/>
          <w:color w:val="000000"/>
        </w:rPr>
        <w:t>Mirzorustamova</w:t>
      </w:r>
      <w:proofErr w:type="spellEnd"/>
      <w:r w:rsidRPr="00B56FFF">
        <w:rPr>
          <w:rFonts w:ascii="Book Antiqua" w:eastAsia="Book Antiqua" w:hAnsi="Book Antiqua" w:cs="Book Antiqua"/>
          <w:color w:val="000000"/>
        </w:rPr>
        <w:t xml:space="preserve"> AM, Kogan IY, Baranov VS, </w:t>
      </w:r>
      <w:proofErr w:type="spellStart"/>
      <w:r w:rsidRPr="00B56FFF">
        <w:rPr>
          <w:rFonts w:ascii="Book Antiqua" w:eastAsia="Book Antiqua" w:hAnsi="Book Antiqua" w:cs="Book Antiqua"/>
          <w:color w:val="000000"/>
        </w:rPr>
        <w:t>Chernov</w:t>
      </w:r>
      <w:proofErr w:type="spellEnd"/>
      <w:r w:rsidRPr="00B56FFF">
        <w:rPr>
          <w:rFonts w:ascii="Book Antiqua" w:eastAsia="Book Antiqua" w:hAnsi="Book Antiqua" w:cs="Book Antiqua"/>
          <w:color w:val="000000"/>
        </w:rPr>
        <w:t xml:space="preserve"> AN, Pavlovich DM, </w:t>
      </w:r>
      <w:proofErr w:type="spellStart"/>
      <w:r w:rsidRPr="00B56FFF">
        <w:rPr>
          <w:rFonts w:ascii="Book Antiqua" w:eastAsia="Book Antiqua" w:hAnsi="Book Antiqua" w:cs="Book Antiqua"/>
          <w:color w:val="000000"/>
        </w:rPr>
        <w:t>Azarenko</w:t>
      </w:r>
      <w:proofErr w:type="spellEnd"/>
      <w:r w:rsidRPr="00B56FFF">
        <w:rPr>
          <w:rFonts w:ascii="Book Antiqua" w:eastAsia="Book Antiqua" w:hAnsi="Book Antiqua" w:cs="Book Antiqua"/>
          <w:color w:val="000000"/>
        </w:rPr>
        <w:t xml:space="preserve"> SV, </w:t>
      </w:r>
      <w:proofErr w:type="spellStart"/>
      <w:r w:rsidRPr="00B56FFF">
        <w:rPr>
          <w:rFonts w:ascii="Book Antiqua" w:eastAsia="Book Antiqua" w:hAnsi="Book Antiqua" w:cs="Book Antiqua"/>
          <w:color w:val="000000"/>
        </w:rPr>
        <w:t>Fedyakov</w:t>
      </w:r>
      <w:proofErr w:type="spellEnd"/>
      <w:r w:rsidRPr="00B56FFF">
        <w:rPr>
          <w:rFonts w:ascii="Book Antiqua" w:eastAsia="Book Antiqua" w:hAnsi="Book Antiqua" w:cs="Book Antiqua"/>
          <w:color w:val="000000"/>
        </w:rPr>
        <w:t xml:space="preserve"> MA, </w:t>
      </w:r>
      <w:proofErr w:type="spellStart"/>
      <w:r w:rsidRPr="00B56FFF">
        <w:rPr>
          <w:rFonts w:ascii="Book Antiqua" w:eastAsia="Book Antiqua" w:hAnsi="Book Antiqua" w:cs="Book Antiqua"/>
          <w:color w:val="000000"/>
        </w:rPr>
        <w:t>Tsay</w:t>
      </w:r>
      <w:proofErr w:type="spellEnd"/>
      <w:r w:rsidRPr="00B56FFF">
        <w:rPr>
          <w:rFonts w:ascii="Book Antiqua" w:eastAsia="Book Antiqua" w:hAnsi="Book Antiqua" w:cs="Book Antiqua"/>
          <w:color w:val="000000"/>
        </w:rPr>
        <w:t xml:space="preserve"> VV, </w:t>
      </w:r>
      <w:proofErr w:type="spellStart"/>
      <w:r w:rsidRPr="00B56FFF">
        <w:rPr>
          <w:rFonts w:ascii="Book Antiqua" w:eastAsia="Book Antiqua" w:hAnsi="Book Antiqua" w:cs="Book Antiqua"/>
          <w:color w:val="000000"/>
        </w:rPr>
        <w:t>Eismont</w:t>
      </w:r>
      <w:proofErr w:type="spellEnd"/>
      <w:r w:rsidRPr="00B56FFF">
        <w:rPr>
          <w:rFonts w:ascii="Book Antiqua" w:eastAsia="Book Antiqua" w:hAnsi="Book Antiqua" w:cs="Book Antiqua"/>
          <w:color w:val="000000"/>
        </w:rPr>
        <w:t xml:space="preserve"> YA, Romanova OV, </w:t>
      </w:r>
      <w:proofErr w:type="spellStart"/>
      <w:r w:rsidRPr="00B56FFF">
        <w:rPr>
          <w:rFonts w:ascii="Book Antiqua" w:eastAsia="Book Antiqua" w:hAnsi="Book Antiqua" w:cs="Book Antiqua"/>
          <w:color w:val="000000"/>
        </w:rPr>
        <w:t>Hobotnikov</w:t>
      </w:r>
      <w:proofErr w:type="spellEnd"/>
      <w:r w:rsidRPr="00B56FFF">
        <w:rPr>
          <w:rFonts w:ascii="Book Antiqua" w:eastAsia="Book Antiqua" w:hAnsi="Book Antiqua" w:cs="Book Antiqua"/>
          <w:color w:val="000000"/>
        </w:rPr>
        <w:t xml:space="preserve"> DN, </w:t>
      </w:r>
      <w:proofErr w:type="spellStart"/>
      <w:r w:rsidRPr="00B56FFF">
        <w:rPr>
          <w:rFonts w:ascii="Book Antiqua" w:eastAsia="Book Antiqua" w:hAnsi="Book Antiqua" w:cs="Book Antiqua"/>
          <w:color w:val="000000"/>
        </w:rPr>
        <w:t>Vologzhanin</w:t>
      </w:r>
      <w:proofErr w:type="spellEnd"/>
      <w:r w:rsidRPr="00B56FFF">
        <w:rPr>
          <w:rFonts w:ascii="Book Antiqua" w:eastAsia="Book Antiqua" w:hAnsi="Book Antiqua" w:cs="Book Antiqua"/>
          <w:color w:val="000000"/>
        </w:rPr>
        <w:t xml:space="preserve"> DA, </w:t>
      </w:r>
      <w:proofErr w:type="spellStart"/>
      <w:r w:rsidRPr="00B56FFF">
        <w:rPr>
          <w:rFonts w:ascii="Book Antiqua" w:eastAsia="Book Antiqua" w:hAnsi="Book Antiqua" w:cs="Book Antiqua"/>
          <w:color w:val="000000"/>
        </w:rPr>
        <w:t>Mosenko</w:t>
      </w:r>
      <w:proofErr w:type="spellEnd"/>
      <w:r w:rsidRPr="00B56FFF">
        <w:rPr>
          <w:rFonts w:ascii="Book Antiqua" w:eastAsia="Book Antiqua" w:hAnsi="Book Antiqua" w:cs="Book Antiqua"/>
          <w:color w:val="000000"/>
        </w:rPr>
        <w:t xml:space="preserve"> SV, </w:t>
      </w:r>
      <w:proofErr w:type="spellStart"/>
      <w:r w:rsidRPr="00B56FFF">
        <w:rPr>
          <w:rFonts w:ascii="Book Antiqua" w:eastAsia="Book Antiqua" w:hAnsi="Book Antiqua" w:cs="Book Antiqua"/>
          <w:color w:val="000000"/>
        </w:rPr>
        <w:t>Ponomareva</w:t>
      </w:r>
      <w:proofErr w:type="spellEnd"/>
      <w:r w:rsidRPr="00B56FFF">
        <w:rPr>
          <w:rFonts w:ascii="Book Antiqua" w:eastAsia="Book Antiqua" w:hAnsi="Book Antiqua" w:cs="Book Antiqua"/>
          <w:color w:val="000000"/>
        </w:rPr>
        <w:t xml:space="preserve"> TA, </w:t>
      </w:r>
      <w:proofErr w:type="spellStart"/>
      <w:r w:rsidRPr="00B56FFF">
        <w:rPr>
          <w:rFonts w:ascii="Book Antiqua" w:eastAsia="Book Antiqua" w:hAnsi="Book Antiqua" w:cs="Book Antiqua"/>
          <w:color w:val="000000"/>
        </w:rPr>
        <w:t>Talts</w:t>
      </w:r>
      <w:proofErr w:type="spellEnd"/>
      <w:r w:rsidRPr="00B56FFF">
        <w:rPr>
          <w:rFonts w:ascii="Book Antiqua" w:eastAsia="Book Antiqua" w:hAnsi="Book Antiqua" w:cs="Book Antiqua"/>
          <w:color w:val="000000"/>
        </w:rPr>
        <w:t xml:space="preserve"> YA, </w:t>
      </w:r>
      <w:proofErr w:type="spellStart"/>
      <w:r w:rsidRPr="00B56FFF">
        <w:rPr>
          <w:rFonts w:ascii="Book Antiqua" w:eastAsia="Book Antiqua" w:hAnsi="Book Antiqua" w:cs="Book Antiqua"/>
          <w:color w:val="000000"/>
        </w:rPr>
        <w:t>Anisenkova</w:t>
      </w:r>
      <w:proofErr w:type="spellEnd"/>
      <w:r w:rsidRPr="00B56FFF">
        <w:rPr>
          <w:rFonts w:ascii="Book Antiqua" w:eastAsia="Book Antiqua" w:hAnsi="Book Antiqua" w:cs="Book Antiqua"/>
          <w:color w:val="000000"/>
        </w:rPr>
        <w:t xml:space="preserve"> AU, </w:t>
      </w:r>
      <w:proofErr w:type="spellStart"/>
      <w:r w:rsidRPr="00B56FFF">
        <w:rPr>
          <w:rFonts w:ascii="Book Antiqua" w:eastAsia="Book Antiqua" w:hAnsi="Book Antiqua" w:cs="Book Antiqua"/>
          <w:color w:val="000000"/>
        </w:rPr>
        <w:t>Lisovets</w:t>
      </w:r>
      <w:proofErr w:type="spellEnd"/>
      <w:r w:rsidRPr="00B56FFF">
        <w:rPr>
          <w:rFonts w:ascii="Book Antiqua" w:eastAsia="Book Antiqua" w:hAnsi="Book Antiqua" w:cs="Book Antiqua"/>
          <w:color w:val="000000"/>
        </w:rPr>
        <w:t xml:space="preserve"> DG, Sarana AM, </w:t>
      </w:r>
      <w:proofErr w:type="spellStart"/>
      <w:r w:rsidRPr="00B56FFF">
        <w:rPr>
          <w:rFonts w:ascii="Book Antiqua" w:eastAsia="Book Antiqua" w:hAnsi="Book Antiqua" w:cs="Book Antiqua"/>
          <w:color w:val="000000"/>
        </w:rPr>
        <w:t>Urazov</w:t>
      </w:r>
      <w:proofErr w:type="spellEnd"/>
      <w:r w:rsidRPr="00B56FFF">
        <w:rPr>
          <w:rFonts w:ascii="Book Antiqua" w:eastAsia="Book Antiqua" w:hAnsi="Book Antiqua" w:cs="Book Antiqua"/>
          <w:color w:val="000000"/>
        </w:rPr>
        <w:t xml:space="preserve"> SP, </w:t>
      </w:r>
      <w:proofErr w:type="spellStart"/>
      <w:r w:rsidRPr="00B56FFF">
        <w:rPr>
          <w:rFonts w:ascii="Book Antiqua" w:eastAsia="Book Antiqua" w:hAnsi="Book Antiqua" w:cs="Book Antiqua"/>
          <w:color w:val="000000"/>
        </w:rPr>
        <w:t>Scherbak</w:t>
      </w:r>
      <w:proofErr w:type="spellEnd"/>
      <w:r w:rsidRPr="00B56FFF">
        <w:rPr>
          <w:rFonts w:ascii="Book Antiqua" w:eastAsia="Book Antiqua" w:hAnsi="Book Antiqua" w:cs="Book Antiqua"/>
          <w:color w:val="000000"/>
        </w:rPr>
        <w:t xml:space="preserve"> SG, </w:t>
      </w:r>
      <w:proofErr w:type="spellStart"/>
      <w:r w:rsidRPr="00B56FFF">
        <w:rPr>
          <w:rFonts w:ascii="Book Antiqua" w:eastAsia="Book Antiqua" w:hAnsi="Book Antiqua" w:cs="Book Antiqua"/>
          <w:color w:val="000000"/>
        </w:rPr>
        <w:t>Glotov</w:t>
      </w:r>
      <w:proofErr w:type="spellEnd"/>
      <w:r w:rsidRPr="00B56FFF">
        <w:rPr>
          <w:rFonts w:ascii="Book Antiqua" w:eastAsia="Book Antiqua" w:hAnsi="Book Antiqua" w:cs="Book Antiqua"/>
          <w:color w:val="000000"/>
        </w:rPr>
        <w:t xml:space="preserve"> OS. Analysis of the Spectrum of </w:t>
      </w:r>
      <w:r w:rsidRPr="00B56FFF">
        <w:rPr>
          <w:rFonts w:ascii="Book Antiqua" w:eastAsia="Book Antiqua" w:hAnsi="Book Antiqua" w:cs="Book Antiqua"/>
          <w:i/>
          <w:iCs/>
          <w:color w:val="000000"/>
        </w:rPr>
        <w:t>ACE2</w:t>
      </w:r>
      <w:r w:rsidRPr="00B56FFF">
        <w:rPr>
          <w:rFonts w:ascii="Book Antiqua" w:eastAsia="Book Antiqua" w:hAnsi="Book Antiqua" w:cs="Book Antiqua"/>
          <w:color w:val="000000"/>
        </w:rPr>
        <w:t xml:space="preserve"> Variation Suggests a Possible Influence of Rare and Common Variants on Susceptibility to COVID-19 and Severity of Outcome. </w:t>
      </w:r>
      <w:r w:rsidRPr="00B56FFF">
        <w:rPr>
          <w:rFonts w:ascii="Book Antiqua" w:eastAsia="Book Antiqua" w:hAnsi="Book Antiqua" w:cs="Book Antiqua"/>
          <w:i/>
          <w:iCs/>
          <w:color w:val="000000"/>
        </w:rPr>
        <w:t>Front Genet</w:t>
      </w:r>
      <w:r w:rsidRPr="00B56FFF">
        <w:rPr>
          <w:rFonts w:ascii="Book Antiqua" w:eastAsia="Book Antiqua" w:hAnsi="Book Antiqua" w:cs="Book Antiqua"/>
          <w:color w:val="000000"/>
        </w:rPr>
        <w:t xml:space="preserve"> 2020; </w:t>
      </w:r>
      <w:r w:rsidRPr="00B56FFF">
        <w:rPr>
          <w:rFonts w:ascii="Book Antiqua" w:eastAsia="Book Antiqua" w:hAnsi="Book Antiqua" w:cs="Book Antiqua"/>
          <w:b/>
          <w:bCs/>
          <w:color w:val="000000"/>
        </w:rPr>
        <w:t>11</w:t>
      </w:r>
      <w:r w:rsidRPr="00B56FFF">
        <w:rPr>
          <w:rFonts w:ascii="Book Antiqua" w:eastAsia="Book Antiqua" w:hAnsi="Book Antiqua" w:cs="Book Antiqua"/>
          <w:color w:val="000000"/>
        </w:rPr>
        <w:t>: 551220 [PMID: 33133145 DOI: 10.3389/fgene.2020.551220]</w:t>
      </w:r>
    </w:p>
    <w:p w14:paraId="4B1409EE"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173 </w:t>
      </w:r>
      <w:proofErr w:type="spellStart"/>
      <w:r w:rsidRPr="00B56FFF">
        <w:rPr>
          <w:rFonts w:ascii="Book Antiqua" w:eastAsia="Book Antiqua" w:hAnsi="Book Antiqua" w:cs="Book Antiqua"/>
          <w:b/>
          <w:bCs/>
          <w:color w:val="000000"/>
        </w:rPr>
        <w:t>Stawiski</w:t>
      </w:r>
      <w:proofErr w:type="spellEnd"/>
      <w:r w:rsidRPr="00B56FFF">
        <w:rPr>
          <w:rFonts w:ascii="Book Antiqua" w:eastAsia="Book Antiqua" w:hAnsi="Book Antiqua" w:cs="Book Antiqua"/>
          <w:b/>
          <w:bCs/>
          <w:color w:val="000000"/>
        </w:rPr>
        <w:t xml:space="preserve"> EW</w:t>
      </w:r>
      <w:r w:rsidRPr="00B56FFF">
        <w:rPr>
          <w:rFonts w:ascii="Book Antiqua" w:eastAsia="Book Antiqua" w:hAnsi="Book Antiqua" w:cs="Book Antiqua"/>
          <w:bCs/>
          <w:color w:val="000000"/>
        </w:rPr>
        <w:t>,</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Diwanji</w:t>
      </w:r>
      <w:proofErr w:type="spellEnd"/>
      <w:r w:rsidRPr="00B56FFF">
        <w:rPr>
          <w:rFonts w:ascii="Book Antiqua" w:eastAsia="Book Antiqua" w:hAnsi="Book Antiqua" w:cs="Book Antiqua"/>
          <w:color w:val="000000"/>
        </w:rPr>
        <w:t xml:space="preserve"> D, </w:t>
      </w:r>
      <w:proofErr w:type="spellStart"/>
      <w:r w:rsidRPr="00B56FFF">
        <w:rPr>
          <w:rFonts w:ascii="Book Antiqua" w:eastAsia="Book Antiqua" w:hAnsi="Book Antiqua" w:cs="Book Antiqua"/>
          <w:color w:val="000000"/>
        </w:rPr>
        <w:t>Suryamohan</w:t>
      </w:r>
      <w:proofErr w:type="spellEnd"/>
      <w:r w:rsidRPr="00B56FFF">
        <w:rPr>
          <w:rFonts w:ascii="Book Antiqua" w:eastAsia="Book Antiqua" w:hAnsi="Book Antiqua" w:cs="Book Antiqua"/>
          <w:color w:val="000000"/>
        </w:rPr>
        <w:t xml:space="preserve"> K, Gupta R, </w:t>
      </w:r>
      <w:proofErr w:type="spellStart"/>
      <w:r w:rsidRPr="00B56FFF">
        <w:rPr>
          <w:rFonts w:ascii="Book Antiqua" w:eastAsia="Book Antiqua" w:hAnsi="Book Antiqua" w:cs="Book Antiqua"/>
          <w:color w:val="000000"/>
        </w:rPr>
        <w:t>Fellouse</w:t>
      </w:r>
      <w:proofErr w:type="spellEnd"/>
      <w:r w:rsidRPr="00B56FFF">
        <w:rPr>
          <w:rFonts w:ascii="Book Antiqua" w:eastAsia="Book Antiqua" w:hAnsi="Book Antiqua" w:cs="Book Antiqua"/>
          <w:color w:val="000000"/>
        </w:rPr>
        <w:t xml:space="preserve"> FA, </w:t>
      </w:r>
      <w:proofErr w:type="spellStart"/>
      <w:r w:rsidRPr="00B56FFF">
        <w:rPr>
          <w:rFonts w:ascii="Book Antiqua" w:eastAsia="Book Antiqua" w:hAnsi="Book Antiqua" w:cs="Book Antiqua"/>
          <w:color w:val="000000"/>
        </w:rPr>
        <w:t>Sathirapongsasuti</w:t>
      </w:r>
      <w:proofErr w:type="spellEnd"/>
      <w:r w:rsidRPr="00B56FFF">
        <w:rPr>
          <w:rFonts w:ascii="Book Antiqua" w:eastAsia="Book Antiqua" w:hAnsi="Book Antiqua" w:cs="Book Antiqua"/>
          <w:color w:val="000000"/>
        </w:rPr>
        <w:t xml:space="preserve"> JF, Liu J, Jiang YP, Ratan A, Mis M, Santhosh D, </w:t>
      </w:r>
      <w:proofErr w:type="spellStart"/>
      <w:r w:rsidRPr="00B56FFF">
        <w:rPr>
          <w:rFonts w:ascii="Book Antiqua" w:eastAsia="Book Antiqua" w:hAnsi="Book Antiqua" w:cs="Book Antiqua"/>
          <w:color w:val="000000"/>
        </w:rPr>
        <w:t>Somasekar</w:t>
      </w:r>
      <w:proofErr w:type="spellEnd"/>
      <w:r w:rsidRPr="00B56FFF">
        <w:rPr>
          <w:rFonts w:ascii="Book Antiqua" w:eastAsia="Book Antiqua" w:hAnsi="Book Antiqua" w:cs="Book Antiqua"/>
          <w:color w:val="000000"/>
        </w:rPr>
        <w:t xml:space="preserve"> S, Mohan S, Phalke S, Kuriakose B, Antony A, </w:t>
      </w:r>
      <w:proofErr w:type="spellStart"/>
      <w:r w:rsidRPr="00B56FFF">
        <w:rPr>
          <w:rFonts w:ascii="Book Antiqua" w:eastAsia="Book Antiqua" w:hAnsi="Book Antiqua" w:cs="Book Antiqua"/>
          <w:color w:val="000000"/>
        </w:rPr>
        <w:t>Junutula</w:t>
      </w:r>
      <w:proofErr w:type="spellEnd"/>
      <w:r w:rsidRPr="00B56FFF">
        <w:rPr>
          <w:rFonts w:ascii="Book Antiqua" w:eastAsia="Book Antiqua" w:hAnsi="Book Antiqua" w:cs="Book Antiqua"/>
          <w:color w:val="000000"/>
        </w:rPr>
        <w:t xml:space="preserve"> JR, Schuster SC, Jura N, </w:t>
      </w:r>
      <w:proofErr w:type="spellStart"/>
      <w:r w:rsidRPr="00B56FFF">
        <w:rPr>
          <w:rFonts w:ascii="Book Antiqua" w:eastAsia="Book Antiqua" w:hAnsi="Book Antiqua" w:cs="Book Antiqua"/>
          <w:color w:val="000000"/>
        </w:rPr>
        <w:t>Seshagiri</w:t>
      </w:r>
      <w:proofErr w:type="spellEnd"/>
      <w:r w:rsidRPr="00B56FFF">
        <w:rPr>
          <w:rFonts w:ascii="Book Antiqua" w:eastAsia="Book Antiqua" w:hAnsi="Book Antiqua" w:cs="Book Antiqua"/>
          <w:color w:val="000000"/>
        </w:rPr>
        <w:t xml:space="preserve"> S. Human ACE2 receptor polymorphisms predict SARS-CoV-2 susceptibility. </w:t>
      </w:r>
      <w:r w:rsidR="00B703C4" w:rsidRPr="00B56FFF">
        <w:rPr>
          <w:rFonts w:ascii="Book Antiqua" w:hAnsi="Book Antiqua" w:cs="Segoe UI"/>
          <w:color w:val="000000"/>
        </w:rPr>
        <w:t>20</w:t>
      </w:r>
      <w:r w:rsidR="00B703C4" w:rsidRPr="00B56FFF">
        <w:rPr>
          <w:rFonts w:ascii="Book Antiqua" w:hAnsi="Book Antiqua" w:cs="Segoe UI" w:hint="eastAsia"/>
          <w:color w:val="000000"/>
          <w:lang w:eastAsia="zh-CN"/>
        </w:rPr>
        <w:t>20</w:t>
      </w:r>
      <w:r w:rsidR="00B703C4" w:rsidRPr="00B56FFF">
        <w:rPr>
          <w:rFonts w:ascii="Book Antiqua" w:hAnsi="Book Antiqua" w:cs="Segoe UI"/>
          <w:color w:val="000000"/>
        </w:rPr>
        <w:t xml:space="preserve"> Preprint. Available from:</w:t>
      </w:r>
      <w:r w:rsidR="00B703C4" w:rsidRPr="00B56FFF">
        <w:rPr>
          <w:rFonts w:ascii="Book Antiqua" w:hAnsi="Book Antiqua" w:cs="Segoe UI" w:hint="eastAsia"/>
          <w:color w:val="000000"/>
          <w:lang w:eastAsia="zh-CN"/>
        </w:rPr>
        <w:t xml:space="preserve"> </w:t>
      </w:r>
      <w:r w:rsidRPr="00B56FFF">
        <w:rPr>
          <w:rFonts w:ascii="Book Antiqua" w:eastAsia="Book Antiqua" w:hAnsi="Book Antiqua" w:cs="Book Antiqua"/>
          <w:color w:val="000000"/>
        </w:rPr>
        <w:t>bioRxiv</w:t>
      </w:r>
      <w:r w:rsidR="00B703C4" w:rsidRPr="00B56FFF">
        <w:rPr>
          <w:rFonts w:ascii="Book Antiqua" w:hAnsi="Book Antiqua" w:cs="Book Antiqua" w:hint="eastAsia"/>
          <w:color w:val="000000"/>
          <w:lang w:eastAsia="zh-CN"/>
        </w:rPr>
        <w:t>:</w:t>
      </w:r>
      <w:r w:rsidRPr="00B56FFF">
        <w:rPr>
          <w:rFonts w:ascii="Book Antiqua" w:eastAsia="Book Antiqua" w:hAnsi="Book Antiqua" w:cs="Book Antiqua"/>
          <w:color w:val="000000"/>
        </w:rPr>
        <w:t>2020.04.07.024752 [DOI: 10.1101/2020.04.07.024752]</w:t>
      </w:r>
    </w:p>
    <w:p w14:paraId="5ACDC9C0" w14:textId="77777777" w:rsidR="00A77B3E" w:rsidRPr="00B56FFF" w:rsidRDefault="00DF1DBB">
      <w:pPr>
        <w:spacing w:line="360" w:lineRule="auto"/>
        <w:jc w:val="both"/>
      </w:pPr>
      <w:r w:rsidRPr="00B56FFF">
        <w:rPr>
          <w:rFonts w:ascii="Book Antiqua" w:eastAsia="Book Antiqua" w:hAnsi="Book Antiqua" w:cs="Book Antiqua"/>
          <w:color w:val="000000"/>
        </w:rPr>
        <w:t xml:space="preserve">174 </w:t>
      </w:r>
      <w:r w:rsidRPr="00B56FFF">
        <w:rPr>
          <w:rFonts w:ascii="Book Antiqua" w:eastAsia="Book Antiqua" w:hAnsi="Book Antiqua" w:cs="Book Antiqua"/>
          <w:b/>
          <w:bCs/>
          <w:color w:val="000000"/>
        </w:rPr>
        <w:t>Pedersen KB</w:t>
      </w:r>
      <w:r w:rsidRPr="00B56FFF">
        <w:rPr>
          <w:rFonts w:ascii="Book Antiqua" w:eastAsia="Book Antiqua" w:hAnsi="Book Antiqua" w:cs="Book Antiqua"/>
          <w:color w:val="000000"/>
        </w:rPr>
        <w:t xml:space="preserve">, Chhabra KH, Nguyen VK, Xia H, </w:t>
      </w:r>
      <w:proofErr w:type="spellStart"/>
      <w:r w:rsidRPr="00B56FFF">
        <w:rPr>
          <w:rFonts w:ascii="Book Antiqua" w:eastAsia="Book Antiqua" w:hAnsi="Book Antiqua" w:cs="Book Antiqua"/>
          <w:color w:val="000000"/>
        </w:rPr>
        <w:t>Lazartigues</w:t>
      </w:r>
      <w:proofErr w:type="spellEnd"/>
      <w:r w:rsidRPr="00B56FFF">
        <w:rPr>
          <w:rFonts w:ascii="Book Antiqua" w:eastAsia="Book Antiqua" w:hAnsi="Book Antiqua" w:cs="Book Antiqua"/>
          <w:color w:val="000000"/>
        </w:rPr>
        <w:t xml:space="preserve"> E. The transcription factor HNF1α induces expression of angiotensin-converting enzyme 2 (ACE2) in pancreatic islets from evolutionarily conserved promoter motifs. </w:t>
      </w:r>
      <w:proofErr w:type="spellStart"/>
      <w:r w:rsidRPr="00B56FFF">
        <w:rPr>
          <w:rFonts w:ascii="Book Antiqua" w:eastAsia="Book Antiqua" w:hAnsi="Book Antiqua" w:cs="Book Antiqua"/>
          <w:i/>
          <w:iCs/>
          <w:color w:val="000000"/>
        </w:rPr>
        <w:t>Biochim</w:t>
      </w:r>
      <w:proofErr w:type="spellEnd"/>
      <w:r w:rsidRPr="00B56FFF">
        <w:rPr>
          <w:rFonts w:ascii="Book Antiqua" w:eastAsia="Book Antiqua" w:hAnsi="Book Antiqua" w:cs="Book Antiqua"/>
          <w:i/>
          <w:iCs/>
          <w:color w:val="000000"/>
        </w:rPr>
        <w:t xml:space="preserve"> </w:t>
      </w:r>
      <w:proofErr w:type="spellStart"/>
      <w:r w:rsidRPr="00B56FFF">
        <w:rPr>
          <w:rFonts w:ascii="Book Antiqua" w:eastAsia="Book Antiqua" w:hAnsi="Book Antiqua" w:cs="Book Antiqua"/>
          <w:i/>
          <w:iCs/>
          <w:color w:val="000000"/>
        </w:rPr>
        <w:t>Biophys</w:t>
      </w:r>
      <w:proofErr w:type="spellEnd"/>
      <w:r w:rsidRPr="00B56FFF">
        <w:rPr>
          <w:rFonts w:ascii="Book Antiqua" w:eastAsia="Book Antiqua" w:hAnsi="Book Antiqua" w:cs="Book Antiqua"/>
          <w:i/>
          <w:iCs/>
          <w:color w:val="000000"/>
        </w:rPr>
        <w:t xml:space="preserve"> Acta</w:t>
      </w:r>
      <w:r w:rsidRPr="00B56FFF">
        <w:rPr>
          <w:rFonts w:ascii="Book Antiqua" w:eastAsia="Book Antiqua" w:hAnsi="Book Antiqua" w:cs="Book Antiqua"/>
          <w:color w:val="000000"/>
        </w:rPr>
        <w:t xml:space="preserve"> 2013; </w:t>
      </w:r>
      <w:r w:rsidRPr="00B56FFF">
        <w:rPr>
          <w:rFonts w:ascii="Book Antiqua" w:eastAsia="Book Antiqua" w:hAnsi="Book Antiqua" w:cs="Book Antiqua"/>
          <w:b/>
          <w:bCs/>
          <w:color w:val="000000"/>
        </w:rPr>
        <w:t>1829</w:t>
      </w:r>
      <w:r w:rsidRPr="00B56FFF">
        <w:rPr>
          <w:rFonts w:ascii="Book Antiqua" w:eastAsia="Book Antiqua" w:hAnsi="Book Antiqua" w:cs="Book Antiqua"/>
          <w:color w:val="000000"/>
        </w:rPr>
        <w:t>: 1225-1235 [PMID: 24100303 DOI: 10.1016/j.bbagrm.2013.09.007]</w:t>
      </w:r>
    </w:p>
    <w:p w14:paraId="23C19FDF" w14:textId="77777777" w:rsidR="00A77B3E" w:rsidRPr="00B56FFF" w:rsidRDefault="00DF1DBB">
      <w:pPr>
        <w:spacing w:line="360" w:lineRule="auto"/>
        <w:jc w:val="both"/>
      </w:pPr>
      <w:r w:rsidRPr="00B56FFF">
        <w:rPr>
          <w:rFonts w:ascii="Book Antiqua" w:eastAsia="Book Antiqua" w:hAnsi="Book Antiqua" w:cs="Book Antiqua"/>
          <w:color w:val="000000"/>
        </w:rPr>
        <w:lastRenderedPageBreak/>
        <w:t xml:space="preserve">175 </w:t>
      </w:r>
      <w:r w:rsidRPr="00B56FFF">
        <w:rPr>
          <w:rFonts w:ascii="Book Antiqua" w:eastAsia="Book Antiqua" w:hAnsi="Book Antiqua" w:cs="Book Antiqua"/>
          <w:b/>
          <w:color w:val="000000"/>
        </w:rPr>
        <w:t>Chaudhary M</w:t>
      </w:r>
      <w:r w:rsidRPr="00B56FFF">
        <w:rPr>
          <w:rFonts w:ascii="Book Antiqua" w:eastAsia="Book Antiqua" w:hAnsi="Book Antiqua" w:cs="Book Antiqua"/>
          <w:color w:val="000000"/>
        </w:rPr>
        <w:t>. COVID-19 susceptibility: potential of ACE2 polymorphisms.</w:t>
      </w:r>
      <w:r w:rsidR="00B703C4" w:rsidRPr="00B56FFF">
        <w:rPr>
          <w:rFonts w:ascii="Book Antiqua" w:hAnsi="Book Antiqua" w:cs="Book Antiqua" w:hint="eastAsia"/>
          <w:color w:val="000000"/>
          <w:lang w:eastAsia="zh-CN"/>
        </w:rPr>
        <w:t xml:space="preserve"> </w:t>
      </w:r>
      <w:r w:rsidRPr="00B56FFF">
        <w:rPr>
          <w:rFonts w:ascii="Book Antiqua" w:eastAsia="Book Antiqua" w:hAnsi="Book Antiqua" w:cs="Book Antiqua"/>
          <w:i/>
          <w:color w:val="000000"/>
        </w:rPr>
        <w:t>Egypt</w:t>
      </w:r>
      <w:r w:rsidR="00B703C4" w:rsidRPr="00B56FFF">
        <w:rPr>
          <w:rFonts w:ascii="Book Antiqua" w:hAnsi="Book Antiqua" w:cs="Book Antiqua" w:hint="eastAsia"/>
          <w:i/>
          <w:color w:val="000000"/>
          <w:lang w:eastAsia="zh-CN"/>
        </w:rPr>
        <w:t xml:space="preserve"> </w:t>
      </w:r>
      <w:r w:rsidRPr="00B56FFF">
        <w:rPr>
          <w:rFonts w:ascii="Book Antiqua" w:eastAsia="Book Antiqua" w:hAnsi="Book Antiqua" w:cs="Book Antiqua"/>
          <w:i/>
          <w:color w:val="000000"/>
        </w:rPr>
        <w:t>J</w:t>
      </w:r>
      <w:r w:rsidR="00B703C4" w:rsidRPr="00B56FFF">
        <w:rPr>
          <w:rFonts w:ascii="Book Antiqua" w:hAnsi="Book Antiqua" w:cs="Book Antiqua" w:hint="eastAsia"/>
          <w:i/>
          <w:color w:val="000000"/>
          <w:lang w:eastAsia="zh-CN"/>
        </w:rPr>
        <w:t xml:space="preserve"> </w:t>
      </w:r>
      <w:r w:rsidRPr="00B56FFF">
        <w:rPr>
          <w:rFonts w:ascii="Book Antiqua" w:eastAsia="Book Antiqua" w:hAnsi="Book Antiqua" w:cs="Book Antiqua"/>
          <w:i/>
          <w:color w:val="000000"/>
        </w:rPr>
        <w:t>Med</w:t>
      </w:r>
      <w:r w:rsidR="00B703C4" w:rsidRPr="00B56FFF">
        <w:rPr>
          <w:rFonts w:ascii="Book Antiqua" w:hAnsi="Book Antiqua" w:cs="Book Antiqua" w:hint="eastAsia"/>
          <w:i/>
          <w:color w:val="000000"/>
          <w:lang w:eastAsia="zh-CN"/>
        </w:rPr>
        <w:t xml:space="preserve"> </w:t>
      </w:r>
      <w:r w:rsidRPr="00B56FFF">
        <w:rPr>
          <w:rFonts w:ascii="Book Antiqua" w:eastAsia="Book Antiqua" w:hAnsi="Book Antiqua" w:cs="Book Antiqua"/>
          <w:i/>
          <w:color w:val="000000"/>
        </w:rPr>
        <w:t>Human Genet</w:t>
      </w:r>
      <w:r w:rsidR="00B703C4" w:rsidRPr="00B56FFF">
        <w:rPr>
          <w:rFonts w:ascii="Book Antiqua" w:hAnsi="Book Antiqua" w:cs="Book Antiqua" w:hint="eastAsia"/>
          <w:color w:val="000000"/>
          <w:lang w:eastAsia="zh-CN"/>
        </w:rPr>
        <w:t xml:space="preserve"> </w:t>
      </w:r>
      <w:r w:rsidRPr="00B56FFF">
        <w:rPr>
          <w:rFonts w:ascii="Book Antiqua" w:eastAsia="Book Antiqua" w:hAnsi="Book Antiqua" w:cs="Book Antiqua"/>
          <w:color w:val="000000"/>
        </w:rPr>
        <w:t>2020;</w:t>
      </w:r>
      <w:r w:rsidR="00B703C4" w:rsidRPr="00B56FFF">
        <w:rPr>
          <w:rFonts w:ascii="Book Antiqua" w:hAnsi="Book Antiqua" w:cs="Book Antiqua" w:hint="eastAsia"/>
          <w:color w:val="000000"/>
          <w:lang w:eastAsia="zh-CN"/>
        </w:rPr>
        <w:t xml:space="preserve"> </w:t>
      </w:r>
      <w:r w:rsidRPr="00B56FFF">
        <w:rPr>
          <w:rFonts w:ascii="Book Antiqua" w:eastAsia="Book Antiqua" w:hAnsi="Book Antiqua" w:cs="Book Antiqua"/>
          <w:b/>
          <w:color w:val="000000"/>
        </w:rPr>
        <w:t>21</w:t>
      </w:r>
      <w:r w:rsidRPr="00B56FFF">
        <w:rPr>
          <w:rFonts w:ascii="Book Antiqua" w:eastAsia="Book Antiqua" w:hAnsi="Book Antiqua" w:cs="Book Antiqua"/>
          <w:color w:val="000000"/>
        </w:rPr>
        <w:t>:</w:t>
      </w:r>
      <w:r w:rsidR="00B703C4" w:rsidRPr="00B56FFF">
        <w:rPr>
          <w:rFonts w:ascii="Book Antiqua" w:hAnsi="Book Antiqua" w:cs="Book Antiqua" w:hint="eastAsia"/>
          <w:color w:val="000000"/>
          <w:lang w:eastAsia="zh-CN"/>
        </w:rPr>
        <w:t xml:space="preserve"> </w:t>
      </w:r>
      <w:r w:rsidRPr="00B56FFF">
        <w:rPr>
          <w:rFonts w:ascii="Book Antiqua" w:eastAsia="Book Antiqua" w:hAnsi="Book Antiqua" w:cs="Book Antiqua"/>
          <w:color w:val="000000"/>
        </w:rPr>
        <w:t>54 [DOI: 10.1186/s43042-020-00099-9]</w:t>
      </w:r>
    </w:p>
    <w:p w14:paraId="561EEEAC" w14:textId="77777777" w:rsidR="00A77B3E" w:rsidRDefault="00DF1DBB">
      <w:pPr>
        <w:spacing w:line="360" w:lineRule="auto"/>
        <w:jc w:val="both"/>
      </w:pPr>
      <w:r w:rsidRPr="00B56FFF">
        <w:rPr>
          <w:rFonts w:ascii="Book Antiqua" w:eastAsia="Book Antiqua" w:hAnsi="Book Antiqua" w:cs="Book Antiqua"/>
          <w:color w:val="000000"/>
        </w:rPr>
        <w:t xml:space="preserve">176 </w:t>
      </w:r>
      <w:r w:rsidRPr="00B56FFF">
        <w:rPr>
          <w:rFonts w:ascii="Book Antiqua" w:eastAsia="Book Antiqua" w:hAnsi="Book Antiqua" w:cs="Book Antiqua"/>
          <w:b/>
          <w:bCs/>
          <w:color w:val="000000"/>
        </w:rPr>
        <w:t>Ali S</w:t>
      </w:r>
      <w:r w:rsidRPr="00B56FFF">
        <w:rPr>
          <w:rFonts w:ascii="Book Antiqua" w:eastAsia="Book Antiqua" w:hAnsi="Book Antiqua" w:cs="Book Antiqua"/>
          <w:color w:val="000000"/>
        </w:rPr>
        <w:t xml:space="preserve">, </w:t>
      </w:r>
      <w:proofErr w:type="spellStart"/>
      <w:r w:rsidRPr="00B56FFF">
        <w:rPr>
          <w:rFonts w:ascii="Book Antiqua" w:eastAsia="Book Antiqua" w:hAnsi="Book Antiqua" w:cs="Book Antiqua"/>
          <w:color w:val="000000"/>
        </w:rPr>
        <w:t>Dornhorst</w:t>
      </w:r>
      <w:proofErr w:type="spellEnd"/>
      <w:r w:rsidRPr="00B56FFF">
        <w:rPr>
          <w:rFonts w:ascii="Book Antiqua" w:eastAsia="Book Antiqua" w:hAnsi="Book Antiqua" w:cs="Book Antiqua"/>
          <w:color w:val="000000"/>
        </w:rPr>
        <w:t xml:space="preserve"> A. Diabetes in pregnancy: health risks and management. </w:t>
      </w:r>
      <w:r w:rsidRPr="00B56FFF">
        <w:rPr>
          <w:rFonts w:ascii="Book Antiqua" w:eastAsia="Book Antiqua" w:hAnsi="Book Antiqua" w:cs="Book Antiqua"/>
          <w:i/>
          <w:iCs/>
          <w:color w:val="000000"/>
        </w:rPr>
        <w:t>Postgrad Med J</w:t>
      </w:r>
      <w:r w:rsidRPr="00B56FFF">
        <w:rPr>
          <w:rFonts w:ascii="Book Antiqua" w:eastAsia="Book Antiqua" w:hAnsi="Book Antiqua" w:cs="Book Antiqua"/>
          <w:color w:val="000000"/>
        </w:rPr>
        <w:t xml:space="preserve"> 2011; </w:t>
      </w:r>
      <w:r w:rsidRPr="00B56FFF">
        <w:rPr>
          <w:rFonts w:ascii="Book Antiqua" w:eastAsia="Book Antiqua" w:hAnsi="Book Antiqua" w:cs="Book Antiqua"/>
          <w:b/>
          <w:bCs/>
          <w:color w:val="000000"/>
        </w:rPr>
        <w:t>87</w:t>
      </w:r>
      <w:r w:rsidRPr="00B56FFF">
        <w:rPr>
          <w:rFonts w:ascii="Book Antiqua" w:eastAsia="Book Antiqua" w:hAnsi="Book Antiqua" w:cs="Book Antiqua"/>
          <w:color w:val="000000"/>
        </w:rPr>
        <w:t>: 417-427 [PMID: 21368321 DOI: 10.1136/pgmj.2010.109157]</w:t>
      </w:r>
    </w:p>
    <w:p w14:paraId="7BB7335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E38ADC7" w14:textId="77777777" w:rsidR="00A77B3E" w:rsidRDefault="00DF1DBB">
      <w:pPr>
        <w:spacing w:line="360" w:lineRule="auto"/>
        <w:jc w:val="both"/>
      </w:pPr>
      <w:r>
        <w:rPr>
          <w:rFonts w:ascii="Book Antiqua" w:eastAsia="Book Antiqua" w:hAnsi="Book Antiqua" w:cs="Book Antiqua"/>
          <w:b/>
          <w:color w:val="000000"/>
        </w:rPr>
        <w:lastRenderedPageBreak/>
        <w:t>Footnotes</w:t>
      </w:r>
    </w:p>
    <w:p w14:paraId="1F6F6ECE" w14:textId="6640643A" w:rsidR="00A77B3E" w:rsidRDefault="00DF1DBB">
      <w:pPr>
        <w:spacing w:line="360" w:lineRule="auto"/>
        <w:jc w:val="both"/>
      </w:pPr>
      <w:r>
        <w:rPr>
          <w:rFonts w:ascii="Book Antiqua" w:eastAsia="Book Antiqua" w:hAnsi="Book Antiqua" w:cs="Book Antiqua"/>
          <w:b/>
          <w:bCs/>
          <w:color w:val="000000"/>
        </w:rPr>
        <w:t xml:space="preserve">Conflict-of-interest statement: </w:t>
      </w:r>
      <w:r w:rsidR="00BB5A94">
        <w:rPr>
          <w:rFonts w:ascii="Book Antiqua" w:eastAsia="Book Antiqua" w:hAnsi="Book Antiqua" w:cs="Book Antiqua"/>
          <w:color w:val="000000"/>
        </w:rPr>
        <w:t>The authors have no conflicts of interest to declare.</w:t>
      </w:r>
    </w:p>
    <w:p w14:paraId="10FAA191" w14:textId="77777777" w:rsidR="00A77B3E" w:rsidRDefault="00A77B3E">
      <w:pPr>
        <w:spacing w:line="360" w:lineRule="auto"/>
        <w:jc w:val="both"/>
      </w:pPr>
    </w:p>
    <w:p w14:paraId="7A14EB26" w14:textId="77777777" w:rsidR="00A77B3E" w:rsidRDefault="00DF1DB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8E08D8" w14:textId="77777777" w:rsidR="00A77B3E" w:rsidRDefault="00A77B3E">
      <w:pPr>
        <w:spacing w:line="360" w:lineRule="auto"/>
        <w:jc w:val="both"/>
      </w:pPr>
    </w:p>
    <w:p w14:paraId="56F5F9A5" w14:textId="77777777" w:rsidR="00A77B3E" w:rsidRDefault="00DF1DB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703C4">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5770B1B" w14:textId="77777777" w:rsidR="00A77B3E" w:rsidRDefault="00A77B3E">
      <w:pPr>
        <w:spacing w:line="360" w:lineRule="auto"/>
        <w:jc w:val="both"/>
      </w:pPr>
    </w:p>
    <w:p w14:paraId="32F1CE52" w14:textId="77777777" w:rsidR="00A77B3E" w:rsidRDefault="00DF1DB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2021</w:t>
      </w:r>
    </w:p>
    <w:p w14:paraId="0184EC85" w14:textId="77777777" w:rsidR="00A77B3E" w:rsidRDefault="00DF1DB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14:paraId="63725DCA" w14:textId="7DCFA557" w:rsidR="00A77B3E" w:rsidRDefault="00DF1DBB">
      <w:pPr>
        <w:spacing w:line="360" w:lineRule="auto"/>
        <w:jc w:val="both"/>
      </w:pPr>
      <w:r>
        <w:rPr>
          <w:rFonts w:ascii="Book Antiqua" w:eastAsia="Book Antiqua" w:hAnsi="Book Antiqua" w:cs="Book Antiqua"/>
          <w:b/>
          <w:color w:val="000000"/>
        </w:rPr>
        <w:t xml:space="preserve">Article in press: </w:t>
      </w:r>
      <w:r w:rsidR="00275DEC" w:rsidRPr="0099598B">
        <w:rPr>
          <w:rFonts w:ascii="Book Antiqua" w:eastAsia="Book Antiqua" w:hAnsi="Book Antiqua" w:cs="Book Antiqua"/>
          <w:bCs/>
          <w:color w:val="000000"/>
        </w:rPr>
        <w:t>July 9, 2021</w:t>
      </w:r>
    </w:p>
    <w:p w14:paraId="3585066C" w14:textId="77777777" w:rsidR="00A77B3E" w:rsidRDefault="00A77B3E">
      <w:pPr>
        <w:spacing w:line="360" w:lineRule="auto"/>
        <w:jc w:val="both"/>
      </w:pPr>
    </w:p>
    <w:p w14:paraId="4B541BB9" w14:textId="77777777" w:rsidR="00A77B3E" w:rsidRDefault="00DF1DBB">
      <w:pPr>
        <w:spacing w:line="360" w:lineRule="auto"/>
        <w:jc w:val="both"/>
      </w:pPr>
      <w:r>
        <w:rPr>
          <w:rFonts w:ascii="Book Antiqua" w:eastAsia="Book Antiqua" w:hAnsi="Book Antiqua" w:cs="Book Antiqua"/>
          <w:b/>
          <w:color w:val="000000"/>
        </w:rPr>
        <w:t xml:space="preserve">Specialty type: </w:t>
      </w:r>
      <w:r w:rsidR="00B703C4" w:rsidRPr="00E700C2">
        <w:rPr>
          <w:rFonts w:ascii="Book Antiqua" w:eastAsia="微软雅黑" w:hAnsi="Book Antiqua" w:cs="宋体"/>
        </w:rPr>
        <w:t>Endocrinology and metabolism</w:t>
      </w:r>
    </w:p>
    <w:p w14:paraId="74B874C6" w14:textId="77777777" w:rsidR="00A77B3E" w:rsidRDefault="00DF1DB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6364D7B3" w14:textId="77777777" w:rsidR="00A77B3E" w:rsidRDefault="00DF1DBB">
      <w:pPr>
        <w:spacing w:line="360" w:lineRule="auto"/>
        <w:jc w:val="both"/>
      </w:pPr>
      <w:r>
        <w:rPr>
          <w:rFonts w:ascii="Book Antiqua" w:eastAsia="Book Antiqua" w:hAnsi="Book Antiqua" w:cs="Book Antiqua"/>
          <w:b/>
          <w:color w:val="000000"/>
        </w:rPr>
        <w:t>Peer-review report’s scientific quality classification</w:t>
      </w:r>
    </w:p>
    <w:p w14:paraId="2EB3CCF6" w14:textId="77777777" w:rsidR="00A77B3E" w:rsidRDefault="00DF1DBB">
      <w:pPr>
        <w:spacing w:line="360" w:lineRule="auto"/>
        <w:jc w:val="both"/>
      </w:pPr>
      <w:r>
        <w:rPr>
          <w:rFonts w:ascii="Book Antiqua" w:eastAsia="Book Antiqua" w:hAnsi="Book Antiqua" w:cs="Book Antiqua"/>
          <w:color w:val="000000"/>
        </w:rPr>
        <w:t>Grade A (Excellent): 0</w:t>
      </w:r>
    </w:p>
    <w:p w14:paraId="42CAD887" w14:textId="77777777" w:rsidR="00A77B3E" w:rsidRDefault="00DF1DBB">
      <w:pPr>
        <w:spacing w:line="360" w:lineRule="auto"/>
        <w:jc w:val="both"/>
      </w:pPr>
      <w:r>
        <w:rPr>
          <w:rFonts w:ascii="Book Antiqua" w:eastAsia="Book Antiqua" w:hAnsi="Book Antiqua" w:cs="Book Antiqua"/>
          <w:color w:val="000000"/>
        </w:rPr>
        <w:t>Grade B (Very good): 0</w:t>
      </w:r>
    </w:p>
    <w:p w14:paraId="7AE180BE" w14:textId="77777777" w:rsidR="00A77B3E" w:rsidRDefault="00DF1DBB">
      <w:pPr>
        <w:spacing w:line="360" w:lineRule="auto"/>
        <w:jc w:val="both"/>
      </w:pPr>
      <w:r>
        <w:rPr>
          <w:rFonts w:ascii="Book Antiqua" w:eastAsia="Book Antiqua" w:hAnsi="Book Antiqua" w:cs="Book Antiqua"/>
          <w:color w:val="000000"/>
        </w:rPr>
        <w:t>Grade C (Good): C</w:t>
      </w:r>
    </w:p>
    <w:p w14:paraId="3814E0BA" w14:textId="77777777" w:rsidR="00A77B3E" w:rsidRDefault="00DF1DBB">
      <w:pPr>
        <w:spacing w:line="360" w:lineRule="auto"/>
        <w:jc w:val="both"/>
      </w:pPr>
      <w:r>
        <w:rPr>
          <w:rFonts w:ascii="Book Antiqua" w:eastAsia="Book Antiqua" w:hAnsi="Book Antiqua" w:cs="Book Antiqua"/>
          <w:color w:val="000000"/>
        </w:rPr>
        <w:t>Grade D (Fair): 0</w:t>
      </w:r>
    </w:p>
    <w:p w14:paraId="13FE0209" w14:textId="77777777" w:rsidR="00A77B3E" w:rsidRDefault="00DF1DBB">
      <w:pPr>
        <w:spacing w:line="360" w:lineRule="auto"/>
        <w:jc w:val="both"/>
      </w:pPr>
      <w:r>
        <w:rPr>
          <w:rFonts w:ascii="Book Antiqua" w:eastAsia="Book Antiqua" w:hAnsi="Book Antiqua" w:cs="Book Antiqua"/>
          <w:color w:val="000000"/>
        </w:rPr>
        <w:t>Grade E (Poor): 0</w:t>
      </w:r>
    </w:p>
    <w:p w14:paraId="12A0CB2B" w14:textId="77777777" w:rsidR="00A77B3E" w:rsidRDefault="00A77B3E">
      <w:pPr>
        <w:spacing w:line="360" w:lineRule="auto"/>
        <w:jc w:val="both"/>
      </w:pPr>
    </w:p>
    <w:p w14:paraId="3D9EF76E" w14:textId="36E3876E" w:rsidR="00A77B3E" w:rsidRPr="007B094E" w:rsidRDefault="00DF1DB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Verma AK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887DE7">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Pr="007B094E">
        <w:rPr>
          <w:rFonts w:ascii="Book Antiqua" w:eastAsia="Book Antiqua" w:hAnsi="Book Antiqua" w:cs="Book Antiqua"/>
          <w:color w:val="000000"/>
        </w:rPr>
        <w:t xml:space="preserve"> </w:t>
      </w:r>
      <w:r w:rsidR="007B094E" w:rsidRPr="007B094E">
        <w:rPr>
          <w:rFonts w:ascii="Book Antiqua" w:hAnsi="Book Antiqua" w:cs="Book Antiqua" w:hint="eastAsia"/>
          <w:color w:val="000000"/>
          <w:lang w:eastAsia="zh-CN"/>
        </w:rPr>
        <w:t>Wang LL</w:t>
      </w:r>
    </w:p>
    <w:p w14:paraId="27069755" w14:textId="77777777" w:rsidR="00025C8F" w:rsidRDefault="00025C8F">
      <w:pPr>
        <w:spacing w:line="360" w:lineRule="auto"/>
        <w:jc w:val="both"/>
        <w:sectPr w:rsidR="00025C8F">
          <w:pgSz w:w="12240" w:h="15840"/>
          <w:pgMar w:top="1440" w:right="1440" w:bottom="1440" w:left="1440" w:header="720" w:footer="720" w:gutter="0"/>
          <w:cols w:space="720"/>
          <w:docGrid w:linePitch="360"/>
        </w:sectPr>
      </w:pPr>
    </w:p>
    <w:p w14:paraId="16870364" w14:textId="77777777" w:rsidR="00A77B3E" w:rsidRDefault="00DF1DB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499D14B" w14:textId="77777777" w:rsidR="00EB515A" w:rsidRPr="00EB515A" w:rsidRDefault="00EB515A">
      <w:pPr>
        <w:spacing w:line="360" w:lineRule="auto"/>
        <w:jc w:val="both"/>
        <w:rPr>
          <w:lang w:eastAsia="zh-CN"/>
        </w:rPr>
      </w:pPr>
      <w:r>
        <w:rPr>
          <w:noProof/>
          <w:lang w:eastAsia="zh-CN"/>
        </w:rPr>
        <w:drawing>
          <wp:inline distT="0" distB="0" distL="0" distR="0" wp14:anchorId="4C1C327F" wp14:editId="1094BBFD">
            <wp:extent cx="5904731" cy="2480807"/>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16406" cy="2485712"/>
                    </a:xfrm>
                    <a:prstGeom prst="rect">
                      <a:avLst/>
                    </a:prstGeom>
                  </pic:spPr>
                </pic:pic>
              </a:graphicData>
            </a:graphic>
          </wp:inline>
        </w:drawing>
      </w:r>
    </w:p>
    <w:p w14:paraId="2BFF0C67" w14:textId="77777777" w:rsidR="00D45304" w:rsidRDefault="00DF1DB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36"/>
        </w:rPr>
        <w:t>Figure 1 Genetic and epigenetic factors involved in development of diabetic complications</w:t>
      </w:r>
      <w:r w:rsidRPr="00EB515A">
        <w:rPr>
          <w:rFonts w:ascii="Book Antiqua" w:eastAsia="Book Antiqua" w:hAnsi="Book Antiqua" w:cs="Book Antiqua"/>
          <w:b/>
          <w:color w:val="000000"/>
        </w:rPr>
        <w:t>.</w:t>
      </w:r>
      <w:r w:rsidR="00EB515A">
        <w:rPr>
          <w:rFonts w:ascii="Book Antiqua" w:hAnsi="Book Antiqua" w:cs="Book Antiqua" w:hint="eastAsia"/>
          <w:b/>
          <w:color w:val="000000"/>
          <w:lang w:eastAsia="zh-CN"/>
        </w:rPr>
        <w:t xml:space="preserve"> </w:t>
      </w:r>
      <w:r w:rsidR="00EB515A">
        <w:rPr>
          <w:rFonts w:ascii="Book Antiqua" w:hAnsi="Book Antiqua" w:cs="Book Antiqua" w:hint="eastAsia"/>
          <w:color w:val="000000"/>
          <w:lang w:eastAsia="zh-CN"/>
        </w:rPr>
        <w:t>AGE: A</w:t>
      </w:r>
      <w:r w:rsidR="00EB515A">
        <w:rPr>
          <w:rFonts w:ascii="Book Antiqua" w:eastAsia="Book Antiqua" w:hAnsi="Book Antiqua" w:cs="Book Antiqua"/>
          <w:color w:val="000000"/>
        </w:rPr>
        <w:t>dvanced glycation end-products formation</w:t>
      </w:r>
      <w:r w:rsidR="00EB515A">
        <w:rPr>
          <w:rFonts w:ascii="Book Antiqua" w:hAnsi="Book Antiqua" w:cs="Book Antiqua" w:hint="eastAsia"/>
          <w:color w:val="000000"/>
          <w:lang w:eastAsia="zh-CN"/>
        </w:rPr>
        <w:t>; ROS: R</w:t>
      </w:r>
      <w:r w:rsidR="00EB515A">
        <w:rPr>
          <w:rFonts w:ascii="Book Antiqua" w:eastAsia="Book Antiqua" w:hAnsi="Book Antiqua" w:cs="Book Antiqua"/>
          <w:color w:val="000000"/>
        </w:rPr>
        <w:t>eactive oxygen species</w:t>
      </w:r>
      <w:r w:rsidR="00EB515A">
        <w:rPr>
          <w:rFonts w:ascii="Book Antiqua" w:hAnsi="Book Antiqua" w:cs="Book Antiqua" w:hint="eastAsia"/>
          <w:color w:val="000000"/>
          <w:lang w:eastAsia="zh-CN"/>
        </w:rPr>
        <w:t>.</w:t>
      </w:r>
    </w:p>
    <w:p w14:paraId="728BA34E" w14:textId="77777777" w:rsidR="00A77B3E" w:rsidRDefault="00D45304">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45304">
        <w:rPr>
          <w:rFonts w:ascii="Book Antiqua" w:hAnsi="Book Antiqua" w:cs="Book Antiqua"/>
          <w:b/>
          <w:color w:val="000000"/>
          <w:lang w:eastAsia="zh-CN"/>
        </w:rPr>
        <w:lastRenderedPageBreak/>
        <w:t>Table 1</w:t>
      </w:r>
      <w:r w:rsidRPr="00D45304">
        <w:rPr>
          <w:rFonts w:ascii="Book Antiqua" w:hAnsi="Book Antiqua" w:cs="Book Antiqua" w:hint="eastAsia"/>
          <w:b/>
          <w:color w:val="000000"/>
          <w:lang w:eastAsia="zh-CN"/>
        </w:rPr>
        <w:t xml:space="preserve"> </w:t>
      </w:r>
      <w:r w:rsidRPr="00D45304">
        <w:rPr>
          <w:rFonts w:ascii="Book Antiqua" w:hAnsi="Book Antiqua" w:cs="Book Antiqua"/>
          <w:b/>
          <w:color w:val="000000"/>
          <w:lang w:eastAsia="zh-CN"/>
        </w:rPr>
        <w:t xml:space="preserve">Genetic variants associated with macrovascular complications of </w:t>
      </w:r>
      <w:r w:rsidRPr="00D45304">
        <w:rPr>
          <w:rFonts w:ascii="Book Antiqua" w:hAnsi="Book Antiqua" w:cs="Book Antiqua" w:hint="eastAsia"/>
          <w:b/>
          <w:color w:val="000000"/>
          <w:lang w:eastAsia="zh-CN"/>
        </w:rPr>
        <w:t>t</w:t>
      </w:r>
      <w:r w:rsidRPr="00D45304">
        <w:rPr>
          <w:rFonts w:ascii="Book Antiqua" w:hAnsi="Book Antiqua" w:cs="Book Antiqua"/>
          <w:b/>
          <w:color w:val="000000"/>
          <w:lang w:eastAsia="zh-CN"/>
        </w:rPr>
        <w:t>ype 2 diabetes mellitus</w:t>
      </w:r>
    </w:p>
    <w:tbl>
      <w:tblPr>
        <w:tblW w:w="5000" w:type="pct"/>
        <w:tblLayout w:type="fixed"/>
        <w:tblLook w:val="0600" w:firstRow="0" w:lastRow="0" w:firstColumn="0" w:lastColumn="0" w:noHBand="1" w:noVBand="1"/>
      </w:tblPr>
      <w:tblGrid>
        <w:gridCol w:w="713"/>
        <w:gridCol w:w="2183"/>
        <w:gridCol w:w="1223"/>
        <w:gridCol w:w="1528"/>
        <w:gridCol w:w="917"/>
        <w:gridCol w:w="1616"/>
        <w:gridCol w:w="1380"/>
      </w:tblGrid>
      <w:tr w:rsidR="00D45304" w:rsidRPr="00D45304" w14:paraId="0C364F19" w14:textId="77777777" w:rsidTr="0045212D">
        <w:trPr>
          <w:trHeight w:val="770"/>
        </w:trPr>
        <w:tc>
          <w:tcPr>
            <w:tcW w:w="713" w:type="dxa"/>
            <w:tcBorders>
              <w:top w:val="single" w:sz="4" w:space="0" w:color="auto"/>
              <w:bottom w:val="single" w:sz="4" w:space="0" w:color="auto"/>
            </w:tcBorders>
            <w:shd w:val="clear" w:color="auto" w:fill="auto"/>
            <w:tcMar>
              <w:top w:w="100" w:type="dxa"/>
              <w:left w:w="100" w:type="dxa"/>
              <w:bottom w:w="100" w:type="dxa"/>
              <w:right w:w="100" w:type="dxa"/>
            </w:tcMar>
            <w:hideMark/>
          </w:tcPr>
          <w:p w14:paraId="7204EA02" w14:textId="77777777" w:rsidR="00D45304" w:rsidRPr="00D45304" w:rsidRDefault="00D45304" w:rsidP="00D45304">
            <w:pPr>
              <w:spacing w:line="360" w:lineRule="auto"/>
              <w:jc w:val="both"/>
              <w:rPr>
                <w:rFonts w:ascii="Book Antiqua" w:hAnsi="Book Antiqua"/>
              </w:rPr>
            </w:pPr>
          </w:p>
        </w:tc>
        <w:tc>
          <w:tcPr>
            <w:tcW w:w="2183" w:type="dxa"/>
            <w:tcBorders>
              <w:top w:val="single" w:sz="4" w:space="0" w:color="auto"/>
              <w:bottom w:val="single" w:sz="4" w:space="0" w:color="auto"/>
            </w:tcBorders>
            <w:shd w:val="clear" w:color="auto" w:fill="auto"/>
            <w:tcMar>
              <w:top w:w="100" w:type="dxa"/>
              <w:left w:w="100" w:type="dxa"/>
              <w:bottom w:w="100" w:type="dxa"/>
              <w:right w:w="100" w:type="dxa"/>
            </w:tcMar>
            <w:hideMark/>
          </w:tcPr>
          <w:p w14:paraId="4192468A" w14:textId="77777777" w:rsidR="00D45304" w:rsidRPr="00D45304" w:rsidRDefault="00D45304" w:rsidP="00D45304">
            <w:pPr>
              <w:spacing w:line="360" w:lineRule="auto"/>
              <w:jc w:val="both"/>
              <w:rPr>
                <w:rFonts w:ascii="Book Antiqua" w:hAnsi="Book Antiqua"/>
                <w:b/>
              </w:rPr>
            </w:pPr>
            <w:r w:rsidRPr="00D45304">
              <w:rPr>
                <w:rFonts w:ascii="Book Antiqua" w:hAnsi="Book Antiqua"/>
                <w:b/>
              </w:rPr>
              <w:t xml:space="preserve">Gene </w:t>
            </w:r>
            <w:r>
              <w:rPr>
                <w:rFonts w:ascii="Book Antiqua" w:hAnsi="Book Antiqua" w:hint="eastAsia"/>
                <w:b/>
                <w:lang w:eastAsia="zh-CN"/>
              </w:rPr>
              <w:t>s</w:t>
            </w:r>
            <w:r w:rsidRPr="00D45304">
              <w:rPr>
                <w:rFonts w:ascii="Book Antiqua" w:hAnsi="Book Antiqua"/>
                <w:b/>
              </w:rPr>
              <w:t>ymbol</w:t>
            </w:r>
          </w:p>
        </w:tc>
        <w:tc>
          <w:tcPr>
            <w:tcW w:w="1223" w:type="dxa"/>
            <w:tcBorders>
              <w:top w:val="single" w:sz="4" w:space="0" w:color="auto"/>
              <w:bottom w:val="single" w:sz="4" w:space="0" w:color="auto"/>
            </w:tcBorders>
            <w:shd w:val="clear" w:color="auto" w:fill="auto"/>
            <w:tcMar>
              <w:top w:w="100" w:type="dxa"/>
              <w:left w:w="100" w:type="dxa"/>
              <w:bottom w:w="100" w:type="dxa"/>
              <w:right w:w="100" w:type="dxa"/>
            </w:tcMar>
            <w:hideMark/>
          </w:tcPr>
          <w:p w14:paraId="23A8E0B2" w14:textId="77777777" w:rsidR="00D45304" w:rsidRPr="00D45304" w:rsidRDefault="00D45304" w:rsidP="00D45304">
            <w:pPr>
              <w:spacing w:line="360" w:lineRule="auto"/>
              <w:jc w:val="both"/>
              <w:rPr>
                <w:rFonts w:ascii="Book Antiqua" w:hAnsi="Book Antiqua"/>
                <w:b/>
              </w:rPr>
            </w:pPr>
            <w:r w:rsidRPr="00D45304">
              <w:rPr>
                <w:rFonts w:ascii="Book Antiqua" w:hAnsi="Book Antiqua"/>
                <w:b/>
              </w:rPr>
              <w:t>Region</w:t>
            </w:r>
          </w:p>
        </w:tc>
        <w:tc>
          <w:tcPr>
            <w:tcW w:w="1528" w:type="dxa"/>
            <w:tcBorders>
              <w:top w:val="single" w:sz="4" w:space="0" w:color="auto"/>
              <w:bottom w:val="single" w:sz="4" w:space="0" w:color="auto"/>
            </w:tcBorders>
            <w:shd w:val="clear" w:color="auto" w:fill="auto"/>
            <w:tcMar>
              <w:top w:w="100" w:type="dxa"/>
              <w:left w:w="100" w:type="dxa"/>
              <w:bottom w:w="100" w:type="dxa"/>
              <w:right w:w="100" w:type="dxa"/>
            </w:tcMar>
            <w:hideMark/>
          </w:tcPr>
          <w:p w14:paraId="20C0C7DC" w14:textId="77777777" w:rsidR="00D45304" w:rsidRPr="00D45304" w:rsidRDefault="00D45304" w:rsidP="00D45304">
            <w:pPr>
              <w:spacing w:line="360" w:lineRule="auto"/>
              <w:jc w:val="both"/>
              <w:rPr>
                <w:rFonts w:ascii="Book Antiqua" w:hAnsi="Book Antiqua"/>
                <w:b/>
              </w:rPr>
            </w:pPr>
            <w:proofErr w:type="spellStart"/>
            <w:r w:rsidRPr="00D45304">
              <w:rPr>
                <w:rFonts w:ascii="Book Antiqua" w:hAnsi="Book Antiqua"/>
                <w:b/>
              </w:rPr>
              <w:t>dbSNP</w:t>
            </w:r>
            <w:proofErr w:type="spellEnd"/>
            <w:r w:rsidRPr="00D45304">
              <w:rPr>
                <w:rFonts w:ascii="Book Antiqua" w:hAnsi="Book Antiqua"/>
                <w:b/>
              </w:rPr>
              <w:t xml:space="preserve"> ID</w:t>
            </w:r>
          </w:p>
        </w:tc>
        <w:tc>
          <w:tcPr>
            <w:tcW w:w="917" w:type="dxa"/>
            <w:tcBorders>
              <w:top w:val="single" w:sz="4" w:space="0" w:color="auto"/>
              <w:bottom w:val="single" w:sz="4" w:space="0" w:color="auto"/>
            </w:tcBorders>
            <w:shd w:val="clear" w:color="auto" w:fill="auto"/>
            <w:tcMar>
              <w:top w:w="100" w:type="dxa"/>
              <w:left w:w="100" w:type="dxa"/>
              <w:bottom w:w="100" w:type="dxa"/>
              <w:right w:w="100" w:type="dxa"/>
            </w:tcMar>
            <w:hideMark/>
          </w:tcPr>
          <w:p w14:paraId="1EC0096F" w14:textId="77777777" w:rsidR="00D45304" w:rsidRPr="00D45304" w:rsidRDefault="00D45304" w:rsidP="00D45304">
            <w:pPr>
              <w:spacing w:line="360" w:lineRule="auto"/>
              <w:jc w:val="both"/>
              <w:rPr>
                <w:rFonts w:ascii="Book Antiqua" w:hAnsi="Book Antiqua"/>
                <w:b/>
              </w:rPr>
            </w:pPr>
            <w:r w:rsidRPr="00D45304">
              <w:rPr>
                <w:rFonts w:ascii="Book Antiqua" w:hAnsi="Book Antiqua"/>
                <w:b/>
              </w:rPr>
              <w:t>Risk allele</w:t>
            </w:r>
          </w:p>
        </w:tc>
        <w:tc>
          <w:tcPr>
            <w:tcW w:w="1616" w:type="dxa"/>
            <w:tcBorders>
              <w:top w:val="single" w:sz="4" w:space="0" w:color="auto"/>
              <w:bottom w:val="single" w:sz="4" w:space="0" w:color="auto"/>
            </w:tcBorders>
            <w:shd w:val="clear" w:color="auto" w:fill="auto"/>
            <w:tcMar>
              <w:top w:w="100" w:type="dxa"/>
              <w:left w:w="100" w:type="dxa"/>
              <w:bottom w:w="100" w:type="dxa"/>
              <w:right w:w="100" w:type="dxa"/>
            </w:tcMar>
            <w:hideMark/>
          </w:tcPr>
          <w:p w14:paraId="483697E1" w14:textId="77777777" w:rsidR="00D45304" w:rsidRPr="00D45304" w:rsidRDefault="00D45304" w:rsidP="00D45304">
            <w:pPr>
              <w:spacing w:line="360" w:lineRule="auto"/>
              <w:jc w:val="both"/>
              <w:rPr>
                <w:rFonts w:ascii="Book Antiqua" w:hAnsi="Book Antiqua"/>
                <w:b/>
              </w:rPr>
            </w:pPr>
            <w:r w:rsidRPr="00D45304">
              <w:rPr>
                <w:rFonts w:ascii="Book Antiqua" w:hAnsi="Book Antiqua"/>
                <w:b/>
              </w:rPr>
              <w:t>Condition</w:t>
            </w:r>
          </w:p>
        </w:tc>
        <w:tc>
          <w:tcPr>
            <w:tcW w:w="1380" w:type="dxa"/>
            <w:tcBorders>
              <w:top w:val="single" w:sz="4" w:space="0" w:color="auto"/>
              <w:bottom w:val="single" w:sz="4" w:space="0" w:color="auto"/>
            </w:tcBorders>
            <w:shd w:val="clear" w:color="auto" w:fill="auto"/>
            <w:tcMar>
              <w:top w:w="100" w:type="dxa"/>
              <w:left w:w="100" w:type="dxa"/>
              <w:bottom w:w="100" w:type="dxa"/>
              <w:right w:w="100" w:type="dxa"/>
            </w:tcMar>
            <w:hideMark/>
          </w:tcPr>
          <w:p w14:paraId="716D612F" w14:textId="77777777" w:rsidR="00D45304" w:rsidRPr="00D45304" w:rsidRDefault="00D45304" w:rsidP="00D45304">
            <w:pPr>
              <w:spacing w:line="360" w:lineRule="auto"/>
              <w:jc w:val="both"/>
              <w:rPr>
                <w:rFonts w:ascii="Book Antiqua" w:hAnsi="Book Antiqua"/>
                <w:b/>
              </w:rPr>
            </w:pPr>
            <w:r w:rsidRPr="00D45304">
              <w:rPr>
                <w:rFonts w:ascii="Book Antiqua" w:hAnsi="Book Antiqua"/>
                <w:b/>
              </w:rPr>
              <w:t>Ref.</w:t>
            </w:r>
          </w:p>
        </w:tc>
      </w:tr>
      <w:tr w:rsidR="00D45304" w:rsidRPr="00D45304" w14:paraId="59D468CB" w14:textId="77777777" w:rsidTr="0045212D">
        <w:trPr>
          <w:trHeight w:val="1415"/>
        </w:trPr>
        <w:tc>
          <w:tcPr>
            <w:tcW w:w="713" w:type="dxa"/>
            <w:tcBorders>
              <w:top w:val="single" w:sz="4" w:space="0" w:color="auto"/>
            </w:tcBorders>
            <w:shd w:val="clear" w:color="auto" w:fill="auto"/>
            <w:tcMar>
              <w:top w:w="100" w:type="dxa"/>
              <w:left w:w="100" w:type="dxa"/>
              <w:bottom w:w="100" w:type="dxa"/>
              <w:right w:w="100" w:type="dxa"/>
            </w:tcMar>
            <w:hideMark/>
          </w:tcPr>
          <w:p w14:paraId="1A8531D9"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1</w:t>
            </w:r>
          </w:p>
        </w:tc>
        <w:tc>
          <w:tcPr>
            <w:tcW w:w="2183" w:type="dxa"/>
            <w:tcBorders>
              <w:top w:val="single" w:sz="4" w:space="0" w:color="auto"/>
            </w:tcBorders>
            <w:shd w:val="clear" w:color="auto" w:fill="auto"/>
            <w:tcMar>
              <w:top w:w="100" w:type="dxa"/>
              <w:left w:w="100" w:type="dxa"/>
              <w:bottom w:w="100" w:type="dxa"/>
              <w:right w:w="100" w:type="dxa"/>
            </w:tcMar>
            <w:hideMark/>
          </w:tcPr>
          <w:p w14:paraId="02D61B6A"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GLUL</w:t>
            </w:r>
          </w:p>
        </w:tc>
        <w:tc>
          <w:tcPr>
            <w:tcW w:w="1223" w:type="dxa"/>
            <w:tcBorders>
              <w:top w:val="single" w:sz="4" w:space="0" w:color="auto"/>
            </w:tcBorders>
            <w:shd w:val="clear" w:color="auto" w:fill="auto"/>
            <w:tcMar>
              <w:top w:w="100" w:type="dxa"/>
              <w:left w:w="100" w:type="dxa"/>
              <w:bottom w:w="100" w:type="dxa"/>
              <w:right w:w="100" w:type="dxa"/>
            </w:tcMar>
            <w:hideMark/>
          </w:tcPr>
          <w:p w14:paraId="6AE67338" w14:textId="77777777" w:rsidR="00D45304" w:rsidRPr="00D45304" w:rsidRDefault="00D45304" w:rsidP="00D45304">
            <w:pPr>
              <w:spacing w:line="360" w:lineRule="auto"/>
              <w:jc w:val="both"/>
              <w:rPr>
                <w:rFonts w:ascii="Book Antiqua" w:hAnsi="Book Antiqua"/>
              </w:rPr>
            </w:pPr>
            <w:r w:rsidRPr="00D45304">
              <w:rPr>
                <w:rFonts w:ascii="Book Antiqua" w:hAnsi="Book Antiqua"/>
              </w:rPr>
              <w:t>1q25</w:t>
            </w:r>
          </w:p>
        </w:tc>
        <w:tc>
          <w:tcPr>
            <w:tcW w:w="1528" w:type="dxa"/>
            <w:tcBorders>
              <w:top w:val="single" w:sz="4" w:space="0" w:color="auto"/>
            </w:tcBorders>
            <w:shd w:val="clear" w:color="auto" w:fill="auto"/>
            <w:tcMar>
              <w:top w:w="100" w:type="dxa"/>
              <w:left w:w="100" w:type="dxa"/>
              <w:bottom w:w="100" w:type="dxa"/>
              <w:right w:w="100" w:type="dxa"/>
            </w:tcMar>
            <w:hideMark/>
          </w:tcPr>
          <w:p w14:paraId="25DF10A7" w14:textId="77777777" w:rsidR="00D45304" w:rsidRPr="00D45304" w:rsidRDefault="00D45304" w:rsidP="00D45304">
            <w:pPr>
              <w:spacing w:line="360" w:lineRule="auto"/>
              <w:jc w:val="both"/>
              <w:rPr>
                <w:rFonts w:ascii="Book Antiqua" w:hAnsi="Book Antiqua"/>
              </w:rPr>
            </w:pPr>
            <w:r w:rsidRPr="00D45304">
              <w:rPr>
                <w:rFonts w:ascii="Book Antiqua" w:hAnsi="Book Antiqua"/>
              </w:rPr>
              <w:t>rs10911021</w:t>
            </w:r>
          </w:p>
        </w:tc>
        <w:tc>
          <w:tcPr>
            <w:tcW w:w="917" w:type="dxa"/>
            <w:tcBorders>
              <w:top w:val="single" w:sz="4" w:space="0" w:color="auto"/>
            </w:tcBorders>
            <w:shd w:val="clear" w:color="auto" w:fill="auto"/>
            <w:tcMar>
              <w:top w:w="100" w:type="dxa"/>
              <w:left w:w="100" w:type="dxa"/>
              <w:bottom w:w="100" w:type="dxa"/>
              <w:right w:w="100" w:type="dxa"/>
            </w:tcMar>
            <w:hideMark/>
          </w:tcPr>
          <w:p w14:paraId="798E9109"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w:t>
            </w:r>
          </w:p>
        </w:tc>
        <w:tc>
          <w:tcPr>
            <w:tcW w:w="1616" w:type="dxa"/>
            <w:tcBorders>
              <w:top w:val="single" w:sz="4" w:space="0" w:color="auto"/>
            </w:tcBorders>
            <w:shd w:val="clear" w:color="auto" w:fill="auto"/>
            <w:tcMar>
              <w:top w:w="100" w:type="dxa"/>
              <w:left w:w="100" w:type="dxa"/>
              <w:bottom w:w="100" w:type="dxa"/>
              <w:right w:w="100" w:type="dxa"/>
            </w:tcMar>
            <w:hideMark/>
          </w:tcPr>
          <w:p w14:paraId="6D5EF336"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tcBorders>
              <w:top w:val="single" w:sz="4" w:space="0" w:color="auto"/>
            </w:tcBorders>
            <w:shd w:val="clear" w:color="auto" w:fill="auto"/>
            <w:tcMar>
              <w:top w:w="100" w:type="dxa"/>
              <w:left w:w="100" w:type="dxa"/>
              <w:bottom w:w="100" w:type="dxa"/>
              <w:right w:w="100" w:type="dxa"/>
            </w:tcMar>
            <w:hideMark/>
          </w:tcPr>
          <w:p w14:paraId="6EA56303" w14:textId="77777777" w:rsidR="00D45304" w:rsidRPr="00D45304" w:rsidRDefault="00D45304"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Qi</w:t>
            </w:r>
            <w:r>
              <w:rPr>
                <w:rFonts w:ascii="Book Antiqua" w:hAnsi="Book Antiqua" w:cs="Book Antiqua" w:hint="eastAsia"/>
                <w:bCs/>
                <w:color w:val="000000"/>
                <w:lang w:eastAsia="zh-CN"/>
              </w:rPr>
              <w:t xml:space="preserve"> </w:t>
            </w:r>
            <w:r w:rsidRPr="00D45304">
              <w:rPr>
                <w:rFonts w:ascii="Book Antiqua" w:hAnsi="Book Antiqua" w:cs="Book Antiqua" w:hint="eastAsia"/>
                <w:bCs/>
                <w:i/>
                <w:color w:val="000000"/>
                <w:lang w:eastAsia="zh-CN"/>
              </w:rPr>
              <w:t>et al</w:t>
            </w:r>
            <w:r w:rsidRPr="00D45304">
              <w:rPr>
                <w:rFonts w:ascii="Book Antiqua" w:hAnsi="Book Antiqua" w:cs="Book Antiqua" w:hint="eastAsia"/>
                <w:bCs/>
                <w:color w:val="000000"/>
                <w:vertAlign w:val="superscript"/>
                <w:lang w:eastAsia="zh-CN"/>
              </w:rPr>
              <w:t>[18]</w:t>
            </w:r>
            <w:r>
              <w:rPr>
                <w:rFonts w:ascii="Book Antiqua" w:hAnsi="Book Antiqua" w:cs="Book Antiqua" w:hint="eastAsia"/>
                <w:bCs/>
                <w:color w:val="000000"/>
                <w:lang w:eastAsia="zh-CN"/>
              </w:rPr>
              <w:t xml:space="preserve">, </w:t>
            </w:r>
            <w:proofErr w:type="spellStart"/>
            <w:r w:rsidRPr="00B46C46">
              <w:rPr>
                <w:rFonts w:ascii="Book Antiqua" w:eastAsia="Book Antiqua" w:hAnsi="Book Antiqua" w:cs="Book Antiqua"/>
                <w:bCs/>
                <w:color w:val="000000"/>
              </w:rPr>
              <w:t>Beaney</w:t>
            </w:r>
            <w:proofErr w:type="spellEnd"/>
            <w:r w:rsidRPr="00D45304">
              <w:rPr>
                <w:rFonts w:ascii="Book Antiqua" w:hAnsi="Book Antiqua" w:cs="Book Antiqua" w:hint="eastAsia"/>
                <w:bCs/>
                <w:i/>
                <w:color w:val="000000"/>
                <w:lang w:eastAsia="zh-CN"/>
              </w:rPr>
              <w:t xml:space="preserve"> et al</w:t>
            </w:r>
            <w:r w:rsidRPr="00D45304">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9</w:t>
            </w:r>
            <w:r w:rsidRPr="00D45304">
              <w:rPr>
                <w:rFonts w:ascii="Book Antiqua" w:hAnsi="Book Antiqua" w:cs="Book Antiqua" w:hint="eastAsia"/>
                <w:bCs/>
                <w:color w:val="000000"/>
                <w:vertAlign w:val="superscript"/>
                <w:lang w:eastAsia="zh-CN"/>
              </w:rPr>
              <w:t>]</w:t>
            </w:r>
            <w:r>
              <w:rPr>
                <w:rFonts w:ascii="Book Antiqua" w:hAnsi="Book Antiqua" w:cs="Book Antiqua" w:hint="eastAsia"/>
                <w:bCs/>
                <w:color w:val="000000"/>
                <w:lang w:eastAsia="zh-CN"/>
              </w:rPr>
              <w:t xml:space="preserve">, and </w:t>
            </w:r>
            <w:r w:rsidRPr="00B46C46">
              <w:rPr>
                <w:rFonts w:ascii="Book Antiqua" w:eastAsia="Book Antiqua" w:hAnsi="Book Antiqua" w:cs="Book Antiqua"/>
                <w:bCs/>
                <w:color w:val="000000"/>
              </w:rPr>
              <w:t>Look AHEAD Research Group</w:t>
            </w:r>
            <w:r w:rsidRPr="00D45304">
              <w:rPr>
                <w:rFonts w:ascii="Book Antiqua" w:hAnsi="Book Antiqua"/>
                <w:vertAlign w:val="superscript"/>
              </w:rPr>
              <w:t xml:space="preserve">[20] </w:t>
            </w:r>
          </w:p>
        </w:tc>
      </w:tr>
      <w:tr w:rsidR="00D45304" w:rsidRPr="00D45304" w14:paraId="13319E90" w14:textId="77777777" w:rsidTr="0045212D">
        <w:trPr>
          <w:trHeight w:val="770"/>
        </w:trPr>
        <w:tc>
          <w:tcPr>
            <w:tcW w:w="713" w:type="dxa"/>
            <w:shd w:val="clear" w:color="auto" w:fill="auto"/>
            <w:tcMar>
              <w:top w:w="100" w:type="dxa"/>
              <w:left w:w="100" w:type="dxa"/>
              <w:bottom w:w="100" w:type="dxa"/>
              <w:right w:w="100" w:type="dxa"/>
            </w:tcMar>
            <w:hideMark/>
          </w:tcPr>
          <w:p w14:paraId="44C51394"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2</w:t>
            </w:r>
          </w:p>
        </w:tc>
        <w:tc>
          <w:tcPr>
            <w:tcW w:w="2183" w:type="dxa"/>
            <w:shd w:val="clear" w:color="auto" w:fill="auto"/>
            <w:tcMar>
              <w:top w:w="100" w:type="dxa"/>
              <w:left w:w="100" w:type="dxa"/>
              <w:bottom w:w="100" w:type="dxa"/>
              <w:right w:w="100" w:type="dxa"/>
            </w:tcMar>
            <w:hideMark/>
          </w:tcPr>
          <w:p w14:paraId="578CFAD1"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MGMT</w:t>
            </w:r>
          </w:p>
        </w:tc>
        <w:tc>
          <w:tcPr>
            <w:tcW w:w="1223" w:type="dxa"/>
            <w:shd w:val="clear" w:color="auto" w:fill="auto"/>
            <w:tcMar>
              <w:top w:w="100" w:type="dxa"/>
              <w:left w:w="100" w:type="dxa"/>
              <w:bottom w:w="100" w:type="dxa"/>
              <w:right w:w="100" w:type="dxa"/>
            </w:tcMar>
            <w:hideMark/>
          </w:tcPr>
          <w:p w14:paraId="567F0CE6" w14:textId="77777777" w:rsidR="00D45304" w:rsidRPr="00D45304" w:rsidRDefault="00A6604A" w:rsidP="00D45304">
            <w:pPr>
              <w:spacing w:line="360" w:lineRule="auto"/>
              <w:jc w:val="both"/>
              <w:rPr>
                <w:rFonts w:ascii="Book Antiqua" w:hAnsi="Book Antiqua"/>
                <w:lang w:eastAsia="zh-CN"/>
              </w:rPr>
            </w:pPr>
            <w:r>
              <w:rPr>
                <w:rFonts w:ascii="Book Antiqua" w:hAnsi="Book Antiqua"/>
              </w:rPr>
              <w:t>10q26.3</w:t>
            </w:r>
          </w:p>
        </w:tc>
        <w:tc>
          <w:tcPr>
            <w:tcW w:w="1528" w:type="dxa"/>
            <w:shd w:val="clear" w:color="auto" w:fill="auto"/>
            <w:tcMar>
              <w:top w:w="100" w:type="dxa"/>
              <w:left w:w="100" w:type="dxa"/>
              <w:bottom w:w="100" w:type="dxa"/>
              <w:right w:w="100" w:type="dxa"/>
            </w:tcMar>
            <w:hideMark/>
          </w:tcPr>
          <w:p w14:paraId="631EBFC0" w14:textId="77777777" w:rsidR="00D45304" w:rsidRPr="00D45304" w:rsidRDefault="00D45304" w:rsidP="00D45304">
            <w:pPr>
              <w:spacing w:line="360" w:lineRule="auto"/>
              <w:jc w:val="both"/>
              <w:rPr>
                <w:rFonts w:ascii="Book Antiqua" w:hAnsi="Book Antiqua"/>
              </w:rPr>
            </w:pPr>
            <w:r w:rsidRPr="00D45304">
              <w:rPr>
                <w:rFonts w:ascii="Book Antiqua" w:hAnsi="Book Antiqua"/>
              </w:rPr>
              <w:t>rs9299870</w:t>
            </w:r>
          </w:p>
        </w:tc>
        <w:tc>
          <w:tcPr>
            <w:tcW w:w="917" w:type="dxa"/>
            <w:shd w:val="clear" w:color="auto" w:fill="auto"/>
            <w:tcMar>
              <w:top w:w="100" w:type="dxa"/>
              <w:left w:w="100" w:type="dxa"/>
              <w:bottom w:w="100" w:type="dxa"/>
              <w:right w:w="100" w:type="dxa"/>
            </w:tcMar>
            <w:hideMark/>
          </w:tcPr>
          <w:p w14:paraId="2DAF0DAE"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A</w:t>
            </w:r>
          </w:p>
        </w:tc>
        <w:tc>
          <w:tcPr>
            <w:tcW w:w="1616" w:type="dxa"/>
            <w:shd w:val="clear" w:color="auto" w:fill="auto"/>
            <w:tcMar>
              <w:top w:w="100" w:type="dxa"/>
              <w:left w:w="100" w:type="dxa"/>
              <w:bottom w:w="100" w:type="dxa"/>
              <w:right w:w="100" w:type="dxa"/>
            </w:tcMar>
            <w:hideMark/>
          </w:tcPr>
          <w:p w14:paraId="2FAC9963" w14:textId="77777777" w:rsidR="00D45304" w:rsidRPr="00D45304" w:rsidRDefault="00D45304" w:rsidP="00D45304">
            <w:pPr>
              <w:spacing w:line="360" w:lineRule="auto"/>
              <w:jc w:val="both"/>
              <w:rPr>
                <w:rFonts w:ascii="Book Antiqua" w:hAnsi="Book Antiqua"/>
              </w:rPr>
            </w:pPr>
            <w:r w:rsidRPr="00D45304">
              <w:rPr>
                <w:rFonts w:ascii="Book Antiqua" w:hAnsi="Book Antiqua"/>
              </w:rPr>
              <w:t>Cardiovascular mortality</w:t>
            </w:r>
          </w:p>
        </w:tc>
        <w:tc>
          <w:tcPr>
            <w:tcW w:w="1380" w:type="dxa"/>
            <w:shd w:val="clear" w:color="auto" w:fill="auto"/>
            <w:tcMar>
              <w:top w:w="100" w:type="dxa"/>
              <w:left w:w="100" w:type="dxa"/>
              <w:bottom w:w="100" w:type="dxa"/>
              <w:right w:w="100" w:type="dxa"/>
            </w:tcMar>
            <w:hideMark/>
          </w:tcPr>
          <w:p w14:paraId="0B854841" w14:textId="77777777" w:rsidR="00D45304" w:rsidRPr="00D45304" w:rsidRDefault="00A6604A"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Shah</w:t>
            </w:r>
            <w:r w:rsidRPr="00A6604A">
              <w:rPr>
                <w:rFonts w:ascii="Book Antiqua" w:hAnsi="Book Antiqua"/>
              </w:rPr>
              <w:t xml:space="preserve"> </w:t>
            </w:r>
            <w:r w:rsidRPr="00D45304">
              <w:rPr>
                <w:rFonts w:ascii="Book Antiqua" w:hAnsi="Book Antiqua" w:cs="Book Antiqua" w:hint="eastAsia"/>
                <w:bCs/>
                <w:i/>
                <w:color w:val="000000"/>
                <w:lang w:eastAsia="zh-CN"/>
              </w:rPr>
              <w:t>et al</w:t>
            </w:r>
            <w:r w:rsidR="00D45304" w:rsidRPr="00D45304">
              <w:rPr>
                <w:rFonts w:ascii="Book Antiqua" w:hAnsi="Book Antiqua"/>
                <w:vertAlign w:val="superscript"/>
              </w:rPr>
              <w:t>[23]</w:t>
            </w:r>
          </w:p>
        </w:tc>
      </w:tr>
      <w:tr w:rsidR="00D45304" w:rsidRPr="00D45304" w14:paraId="4CF9CAB4" w14:textId="77777777" w:rsidTr="0045212D">
        <w:trPr>
          <w:trHeight w:val="770"/>
        </w:trPr>
        <w:tc>
          <w:tcPr>
            <w:tcW w:w="713" w:type="dxa"/>
            <w:shd w:val="clear" w:color="auto" w:fill="auto"/>
            <w:tcMar>
              <w:top w:w="100" w:type="dxa"/>
              <w:left w:w="100" w:type="dxa"/>
              <w:bottom w:w="100" w:type="dxa"/>
              <w:right w:w="100" w:type="dxa"/>
            </w:tcMar>
            <w:hideMark/>
          </w:tcPr>
          <w:p w14:paraId="719CAF95"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3</w:t>
            </w:r>
          </w:p>
        </w:tc>
        <w:tc>
          <w:tcPr>
            <w:tcW w:w="2183" w:type="dxa"/>
            <w:shd w:val="clear" w:color="auto" w:fill="auto"/>
            <w:tcMar>
              <w:top w:w="100" w:type="dxa"/>
              <w:left w:w="100" w:type="dxa"/>
              <w:bottom w:w="100" w:type="dxa"/>
              <w:right w:w="100" w:type="dxa"/>
            </w:tcMar>
            <w:hideMark/>
          </w:tcPr>
          <w:p w14:paraId="2308ECF4" w14:textId="77777777" w:rsidR="00D45304" w:rsidRPr="00D45304" w:rsidRDefault="00D45304" w:rsidP="00D45304">
            <w:pPr>
              <w:spacing w:line="360" w:lineRule="auto"/>
              <w:jc w:val="both"/>
              <w:rPr>
                <w:rFonts w:ascii="Book Antiqua" w:hAnsi="Book Antiqua"/>
              </w:rPr>
            </w:pPr>
            <w:r w:rsidRPr="00D45304">
              <w:rPr>
                <w:rFonts w:ascii="Book Antiqua" w:hAnsi="Book Antiqua"/>
              </w:rPr>
              <w:t>Intergenic</w:t>
            </w:r>
          </w:p>
        </w:tc>
        <w:tc>
          <w:tcPr>
            <w:tcW w:w="1223" w:type="dxa"/>
            <w:shd w:val="clear" w:color="auto" w:fill="auto"/>
            <w:tcMar>
              <w:top w:w="100" w:type="dxa"/>
              <w:left w:w="100" w:type="dxa"/>
              <w:bottom w:w="100" w:type="dxa"/>
              <w:right w:w="100" w:type="dxa"/>
            </w:tcMar>
            <w:hideMark/>
          </w:tcPr>
          <w:p w14:paraId="28771001" w14:textId="77777777" w:rsidR="00D45304" w:rsidRPr="00D45304" w:rsidRDefault="00D45304" w:rsidP="00D45304">
            <w:pPr>
              <w:spacing w:line="360" w:lineRule="auto"/>
              <w:jc w:val="both"/>
              <w:rPr>
                <w:rFonts w:ascii="Book Antiqua" w:hAnsi="Book Antiqua"/>
              </w:rPr>
            </w:pPr>
            <w:r w:rsidRPr="00D45304">
              <w:rPr>
                <w:rFonts w:ascii="Book Antiqua" w:hAnsi="Book Antiqua"/>
              </w:rPr>
              <w:t>5q13</w:t>
            </w:r>
          </w:p>
        </w:tc>
        <w:tc>
          <w:tcPr>
            <w:tcW w:w="1528" w:type="dxa"/>
            <w:shd w:val="clear" w:color="auto" w:fill="auto"/>
            <w:tcMar>
              <w:top w:w="100" w:type="dxa"/>
              <w:left w:w="100" w:type="dxa"/>
              <w:bottom w:w="100" w:type="dxa"/>
              <w:right w:w="100" w:type="dxa"/>
            </w:tcMar>
            <w:hideMark/>
          </w:tcPr>
          <w:p w14:paraId="7AADB526" w14:textId="77777777" w:rsidR="00D45304" w:rsidRPr="00D45304" w:rsidRDefault="00D45304" w:rsidP="00D45304">
            <w:pPr>
              <w:spacing w:line="360" w:lineRule="auto"/>
              <w:jc w:val="both"/>
              <w:rPr>
                <w:rFonts w:ascii="Book Antiqua" w:hAnsi="Book Antiqua"/>
              </w:rPr>
            </w:pPr>
            <w:r w:rsidRPr="00D45304">
              <w:rPr>
                <w:rFonts w:ascii="Book Antiqua" w:hAnsi="Book Antiqua"/>
              </w:rPr>
              <w:t>rs57922</w:t>
            </w:r>
          </w:p>
        </w:tc>
        <w:tc>
          <w:tcPr>
            <w:tcW w:w="917" w:type="dxa"/>
            <w:shd w:val="clear" w:color="auto" w:fill="auto"/>
            <w:tcMar>
              <w:top w:w="100" w:type="dxa"/>
              <w:left w:w="100" w:type="dxa"/>
              <w:bottom w:w="100" w:type="dxa"/>
              <w:right w:w="100" w:type="dxa"/>
            </w:tcMar>
            <w:hideMark/>
          </w:tcPr>
          <w:p w14:paraId="750B7B3F"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T</w:t>
            </w:r>
          </w:p>
        </w:tc>
        <w:tc>
          <w:tcPr>
            <w:tcW w:w="1616" w:type="dxa"/>
            <w:shd w:val="clear" w:color="auto" w:fill="auto"/>
            <w:tcMar>
              <w:top w:w="100" w:type="dxa"/>
              <w:left w:w="100" w:type="dxa"/>
              <w:bottom w:w="100" w:type="dxa"/>
              <w:right w:w="100" w:type="dxa"/>
            </w:tcMar>
            <w:hideMark/>
          </w:tcPr>
          <w:p w14:paraId="5484173F" w14:textId="77777777" w:rsidR="00D45304" w:rsidRPr="00D45304" w:rsidRDefault="00D45304" w:rsidP="00D45304">
            <w:pPr>
              <w:spacing w:line="360" w:lineRule="auto"/>
              <w:jc w:val="both"/>
              <w:rPr>
                <w:rFonts w:ascii="Book Antiqua" w:hAnsi="Book Antiqua"/>
              </w:rPr>
            </w:pPr>
            <w:r w:rsidRPr="00D45304">
              <w:rPr>
                <w:rFonts w:ascii="Book Antiqua" w:hAnsi="Book Antiqua"/>
              </w:rPr>
              <w:t>Cardiovascular mortality</w:t>
            </w:r>
          </w:p>
        </w:tc>
        <w:tc>
          <w:tcPr>
            <w:tcW w:w="1380" w:type="dxa"/>
            <w:shd w:val="clear" w:color="auto" w:fill="auto"/>
            <w:tcMar>
              <w:top w:w="100" w:type="dxa"/>
              <w:left w:w="100" w:type="dxa"/>
              <w:bottom w:w="100" w:type="dxa"/>
              <w:right w:w="100" w:type="dxa"/>
            </w:tcMar>
            <w:hideMark/>
          </w:tcPr>
          <w:p w14:paraId="6A7CB35C" w14:textId="77777777" w:rsidR="00D45304" w:rsidRPr="00D45304" w:rsidRDefault="00A6604A"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Shah</w:t>
            </w:r>
            <w:r w:rsidRPr="00A6604A">
              <w:rPr>
                <w:rFonts w:ascii="Book Antiqua" w:hAnsi="Book Antiqua"/>
              </w:rPr>
              <w:t xml:space="preserve"> </w:t>
            </w:r>
            <w:r w:rsidRPr="00D45304">
              <w:rPr>
                <w:rFonts w:ascii="Book Antiqua" w:hAnsi="Book Antiqua" w:cs="Book Antiqua" w:hint="eastAsia"/>
                <w:bCs/>
                <w:i/>
                <w:color w:val="000000"/>
                <w:lang w:eastAsia="zh-CN"/>
              </w:rPr>
              <w:t>et al</w:t>
            </w:r>
            <w:r w:rsidRPr="00D45304">
              <w:rPr>
                <w:rFonts w:ascii="Book Antiqua" w:hAnsi="Book Antiqua"/>
                <w:vertAlign w:val="superscript"/>
              </w:rPr>
              <w:t>[23]</w:t>
            </w:r>
          </w:p>
        </w:tc>
      </w:tr>
      <w:tr w:rsidR="00D45304" w:rsidRPr="00BB5A94" w14:paraId="0C1036AC" w14:textId="77777777" w:rsidTr="0045212D">
        <w:trPr>
          <w:trHeight w:val="770"/>
        </w:trPr>
        <w:tc>
          <w:tcPr>
            <w:tcW w:w="713" w:type="dxa"/>
            <w:shd w:val="clear" w:color="auto" w:fill="auto"/>
            <w:tcMar>
              <w:top w:w="100" w:type="dxa"/>
              <w:left w:w="100" w:type="dxa"/>
              <w:bottom w:w="100" w:type="dxa"/>
              <w:right w:w="100" w:type="dxa"/>
            </w:tcMar>
            <w:hideMark/>
          </w:tcPr>
          <w:p w14:paraId="25E24604"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4</w:t>
            </w:r>
          </w:p>
        </w:tc>
        <w:tc>
          <w:tcPr>
            <w:tcW w:w="2183" w:type="dxa"/>
            <w:shd w:val="clear" w:color="auto" w:fill="auto"/>
            <w:tcMar>
              <w:top w:w="100" w:type="dxa"/>
              <w:left w:w="100" w:type="dxa"/>
              <w:bottom w:w="100" w:type="dxa"/>
              <w:right w:w="100" w:type="dxa"/>
            </w:tcMar>
            <w:hideMark/>
          </w:tcPr>
          <w:p w14:paraId="74A4CD22"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CDKN2B-AS1</w:t>
            </w:r>
          </w:p>
        </w:tc>
        <w:tc>
          <w:tcPr>
            <w:tcW w:w="1223" w:type="dxa"/>
            <w:shd w:val="clear" w:color="auto" w:fill="auto"/>
            <w:tcMar>
              <w:top w:w="100" w:type="dxa"/>
              <w:left w:w="100" w:type="dxa"/>
              <w:bottom w:w="100" w:type="dxa"/>
              <w:right w:w="100" w:type="dxa"/>
            </w:tcMar>
            <w:hideMark/>
          </w:tcPr>
          <w:p w14:paraId="715E8EB4" w14:textId="77777777" w:rsidR="00D45304" w:rsidRPr="00D45304" w:rsidRDefault="00D45304" w:rsidP="00D45304">
            <w:pPr>
              <w:spacing w:line="360" w:lineRule="auto"/>
              <w:jc w:val="both"/>
              <w:rPr>
                <w:rFonts w:ascii="Book Antiqua" w:hAnsi="Book Antiqua"/>
              </w:rPr>
            </w:pPr>
            <w:r w:rsidRPr="00D45304">
              <w:rPr>
                <w:rFonts w:ascii="Book Antiqua" w:hAnsi="Book Antiqua"/>
              </w:rPr>
              <w:t>9p21</w:t>
            </w:r>
          </w:p>
        </w:tc>
        <w:tc>
          <w:tcPr>
            <w:tcW w:w="1528" w:type="dxa"/>
            <w:shd w:val="clear" w:color="auto" w:fill="auto"/>
            <w:tcMar>
              <w:top w:w="100" w:type="dxa"/>
              <w:left w:w="100" w:type="dxa"/>
              <w:bottom w:w="100" w:type="dxa"/>
              <w:right w:w="100" w:type="dxa"/>
            </w:tcMar>
            <w:hideMark/>
          </w:tcPr>
          <w:p w14:paraId="53958B3F" w14:textId="77777777" w:rsidR="00D45304" w:rsidRPr="00D45304" w:rsidRDefault="00D45304" w:rsidP="00D45304">
            <w:pPr>
              <w:spacing w:line="360" w:lineRule="auto"/>
              <w:jc w:val="both"/>
              <w:rPr>
                <w:rFonts w:ascii="Book Antiqua" w:hAnsi="Book Antiqua"/>
              </w:rPr>
            </w:pPr>
            <w:r w:rsidRPr="00D45304">
              <w:rPr>
                <w:rFonts w:ascii="Book Antiqua" w:hAnsi="Book Antiqua"/>
              </w:rPr>
              <w:t>rs10757274</w:t>
            </w:r>
          </w:p>
        </w:tc>
        <w:tc>
          <w:tcPr>
            <w:tcW w:w="917" w:type="dxa"/>
            <w:shd w:val="clear" w:color="auto" w:fill="auto"/>
            <w:tcMar>
              <w:top w:w="100" w:type="dxa"/>
              <w:left w:w="100" w:type="dxa"/>
              <w:bottom w:w="100" w:type="dxa"/>
              <w:right w:w="100" w:type="dxa"/>
            </w:tcMar>
            <w:hideMark/>
          </w:tcPr>
          <w:p w14:paraId="2B0BD378"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G</w:t>
            </w:r>
          </w:p>
        </w:tc>
        <w:tc>
          <w:tcPr>
            <w:tcW w:w="1616" w:type="dxa"/>
            <w:shd w:val="clear" w:color="auto" w:fill="auto"/>
            <w:tcMar>
              <w:top w:w="100" w:type="dxa"/>
              <w:left w:w="100" w:type="dxa"/>
              <w:bottom w:w="100" w:type="dxa"/>
              <w:right w:w="100" w:type="dxa"/>
            </w:tcMar>
            <w:hideMark/>
          </w:tcPr>
          <w:p w14:paraId="7FBC656D" w14:textId="77777777" w:rsidR="00D45304" w:rsidRPr="00D45304" w:rsidRDefault="00D45304" w:rsidP="00D45304">
            <w:pPr>
              <w:spacing w:line="360" w:lineRule="auto"/>
              <w:jc w:val="both"/>
              <w:rPr>
                <w:rFonts w:ascii="Book Antiqua" w:hAnsi="Book Antiqua"/>
              </w:rPr>
            </w:pPr>
            <w:r w:rsidRPr="00D45304">
              <w:rPr>
                <w:rFonts w:ascii="Book Antiqua" w:hAnsi="Book Antiqua"/>
              </w:rPr>
              <w:t>MI</w:t>
            </w:r>
          </w:p>
        </w:tc>
        <w:tc>
          <w:tcPr>
            <w:tcW w:w="1380" w:type="dxa"/>
            <w:shd w:val="clear" w:color="auto" w:fill="auto"/>
            <w:tcMar>
              <w:top w:w="100" w:type="dxa"/>
              <w:left w:w="100" w:type="dxa"/>
              <w:bottom w:w="100" w:type="dxa"/>
              <w:right w:w="100" w:type="dxa"/>
            </w:tcMar>
            <w:hideMark/>
          </w:tcPr>
          <w:p w14:paraId="798C07B2" w14:textId="77777777" w:rsidR="00D45304" w:rsidRPr="00ED15C2" w:rsidRDefault="00A6604A" w:rsidP="00A6604A">
            <w:pPr>
              <w:spacing w:line="360" w:lineRule="auto"/>
              <w:jc w:val="both"/>
              <w:rPr>
                <w:rFonts w:ascii="Book Antiqua" w:hAnsi="Book Antiqua"/>
                <w:vertAlign w:val="superscript"/>
                <w:lang w:val="fr-FR" w:eastAsia="zh-CN"/>
              </w:rPr>
            </w:pPr>
            <w:r w:rsidRPr="00ED15C2">
              <w:rPr>
                <w:rFonts w:ascii="Book Antiqua" w:eastAsia="Book Antiqua" w:hAnsi="Book Antiqua" w:cs="Book Antiqua"/>
                <w:bCs/>
                <w:color w:val="000000"/>
                <w:lang w:val="fr-FR"/>
              </w:rPr>
              <w:t>Doria</w:t>
            </w:r>
            <w:r w:rsidRPr="00ED15C2">
              <w:rPr>
                <w:rFonts w:ascii="Book Antiqua" w:hAnsi="Book Antiqua" w:cs="Book Antiqua"/>
                <w:bCs/>
                <w:i/>
                <w:color w:val="000000"/>
                <w:lang w:val="fr-FR" w:eastAsia="zh-CN"/>
              </w:rPr>
              <w:t xml:space="preserve"> et al</w:t>
            </w:r>
            <w:r w:rsidRPr="00ED15C2">
              <w:rPr>
                <w:rFonts w:ascii="Book Antiqua" w:hAnsi="Book Antiqua"/>
                <w:vertAlign w:val="superscript"/>
                <w:lang w:val="fr-FR"/>
              </w:rPr>
              <w:t>[</w:t>
            </w:r>
            <w:r w:rsidRPr="00ED15C2">
              <w:rPr>
                <w:rFonts w:ascii="Book Antiqua" w:hAnsi="Book Antiqua"/>
                <w:vertAlign w:val="superscript"/>
                <w:lang w:val="fr-FR" w:eastAsia="zh-CN"/>
              </w:rPr>
              <w:t>11</w:t>
            </w:r>
            <w:r w:rsidRPr="00ED15C2">
              <w:rPr>
                <w:rFonts w:ascii="Book Antiqua" w:hAnsi="Book Antiqua"/>
                <w:vertAlign w:val="superscript"/>
                <w:lang w:val="fr-FR"/>
              </w:rPr>
              <w:t>]</w:t>
            </w:r>
            <w:r w:rsidRPr="00ED15C2">
              <w:rPr>
                <w:rFonts w:ascii="Book Antiqua" w:hAnsi="Book Antiqua" w:cs="Book Antiqua"/>
                <w:bCs/>
                <w:color w:val="000000"/>
                <w:lang w:val="fr-FR" w:eastAsia="zh-CN"/>
              </w:rPr>
              <w:t>, and</w:t>
            </w:r>
            <w:r w:rsidRPr="00ED15C2">
              <w:rPr>
                <w:rFonts w:ascii="Book Antiqua" w:eastAsia="Book Antiqua" w:hAnsi="Book Antiqua" w:cs="Book Antiqua"/>
                <w:bCs/>
                <w:color w:val="000000"/>
                <w:lang w:val="fr-FR"/>
              </w:rPr>
              <w:t xml:space="preserve"> Zhang</w:t>
            </w:r>
            <w:r w:rsidRPr="00ED15C2">
              <w:rPr>
                <w:rFonts w:ascii="Book Antiqua" w:hAnsi="Book Antiqua"/>
                <w:lang w:val="fr-FR"/>
              </w:rPr>
              <w:t xml:space="preserve"> </w:t>
            </w:r>
            <w:r w:rsidRPr="00ED15C2">
              <w:rPr>
                <w:rFonts w:ascii="Book Antiqua" w:hAnsi="Book Antiqua" w:cs="Book Antiqua"/>
                <w:bCs/>
                <w:i/>
                <w:color w:val="000000"/>
                <w:lang w:val="fr-FR" w:eastAsia="zh-CN"/>
              </w:rPr>
              <w:t>et al</w:t>
            </w:r>
            <w:r w:rsidRPr="00ED15C2">
              <w:rPr>
                <w:rFonts w:ascii="Book Antiqua" w:hAnsi="Book Antiqua"/>
                <w:vertAlign w:val="superscript"/>
                <w:lang w:val="fr-FR"/>
              </w:rPr>
              <w:t>[</w:t>
            </w:r>
            <w:r w:rsidRPr="00ED15C2">
              <w:rPr>
                <w:rFonts w:ascii="Book Antiqua" w:hAnsi="Book Antiqua"/>
                <w:vertAlign w:val="superscript"/>
                <w:lang w:val="fr-FR" w:eastAsia="zh-CN"/>
              </w:rPr>
              <w:t>17</w:t>
            </w:r>
            <w:r w:rsidRPr="00ED15C2">
              <w:rPr>
                <w:rFonts w:ascii="Book Antiqua" w:hAnsi="Book Antiqua"/>
                <w:vertAlign w:val="superscript"/>
                <w:lang w:val="fr-FR"/>
              </w:rPr>
              <w:t>]</w:t>
            </w:r>
          </w:p>
        </w:tc>
      </w:tr>
      <w:tr w:rsidR="00D45304" w:rsidRPr="00BB5A94" w14:paraId="46D08733" w14:textId="77777777" w:rsidTr="0045212D">
        <w:trPr>
          <w:trHeight w:val="770"/>
        </w:trPr>
        <w:tc>
          <w:tcPr>
            <w:tcW w:w="713" w:type="dxa"/>
            <w:shd w:val="clear" w:color="auto" w:fill="auto"/>
            <w:tcMar>
              <w:top w:w="100" w:type="dxa"/>
              <w:left w:w="100" w:type="dxa"/>
              <w:bottom w:w="100" w:type="dxa"/>
              <w:right w:w="100" w:type="dxa"/>
            </w:tcMar>
            <w:hideMark/>
          </w:tcPr>
          <w:p w14:paraId="650E1376"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5</w:t>
            </w:r>
          </w:p>
        </w:tc>
        <w:tc>
          <w:tcPr>
            <w:tcW w:w="2183" w:type="dxa"/>
            <w:shd w:val="clear" w:color="auto" w:fill="auto"/>
            <w:tcMar>
              <w:top w:w="100" w:type="dxa"/>
              <w:left w:w="100" w:type="dxa"/>
              <w:bottom w:w="100" w:type="dxa"/>
              <w:right w:w="100" w:type="dxa"/>
            </w:tcMar>
            <w:hideMark/>
          </w:tcPr>
          <w:p w14:paraId="680D91CC"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CDKN2B-AS1</w:t>
            </w:r>
          </w:p>
        </w:tc>
        <w:tc>
          <w:tcPr>
            <w:tcW w:w="1223" w:type="dxa"/>
            <w:shd w:val="clear" w:color="auto" w:fill="auto"/>
            <w:tcMar>
              <w:top w:w="100" w:type="dxa"/>
              <w:left w:w="100" w:type="dxa"/>
              <w:bottom w:w="100" w:type="dxa"/>
              <w:right w:w="100" w:type="dxa"/>
            </w:tcMar>
            <w:hideMark/>
          </w:tcPr>
          <w:p w14:paraId="6B9F2995" w14:textId="77777777" w:rsidR="00D45304" w:rsidRPr="00D45304" w:rsidRDefault="00D45304" w:rsidP="00D45304">
            <w:pPr>
              <w:spacing w:line="360" w:lineRule="auto"/>
              <w:jc w:val="both"/>
              <w:rPr>
                <w:rFonts w:ascii="Book Antiqua" w:hAnsi="Book Antiqua"/>
              </w:rPr>
            </w:pPr>
            <w:r w:rsidRPr="00D45304">
              <w:rPr>
                <w:rFonts w:ascii="Book Antiqua" w:hAnsi="Book Antiqua"/>
              </w:rPr>
              <w:t>9p21</w:t>
            </w:r>
          </w:p>
        </w:tc>
        <w:tc>
          <w:tcPr>
            <w:tcW w:w="1528" w:type="dxa"/>
            <w:shd w:val="clear" w:color="auto" w:fill="auto"/>
            <w:tcMar>
              <w:top w:w="100" w:type="dxa"/>
              <w:left w:w="100" w:type="dxa"/>
              <w:bottom w:w="100" w:type="dxa"/>
              <w:right w:w="100" w:type="dxa"/>
            </w:tcMar>
            <w:hideMark/>
          </w:tcPr>
          <w:p w14:paraId="540B173D" w14:textId="77777777" w:rsidR="00D45304" w:rsidRPr="00D45304" w:rsidRDefault="00D45304" w:rsidP="00D45304">
            <w:pPr>
              <w:spacing w:line="360" w:lineRule="auto"/>
              <w:jc w:val="both"/>
              <w:rPr>
                <w:rFonts w:ascii="Book Antiqua" w:hAnsi="Book Antiqua"/>
              </w:rPr>
            </w:pPr>
            <w:r w:rsidRPr="00D45304">
              <w:rPr>
                <w:rFonts w:ascii="Book Antiqua" w:hAnsi="Book Antiqua"/>
              </w:rPr>
              <w:t>rs2383206</w:t>
            </w:r>
          </w:p>
        </w:tc>
        <w:tc>
          <w:tcPr>
            <w:tcW w:w="917" w:type="dxa"/>
            <w:shd w:val="clear" w:color="auto" w:fill="auto"/>
            <w:tcMar>
              <w:top w:w="100" w:type="dxa"/>
              <w:left w:w="100" w:type="dxa"/>
              <w:bottom w:w="100" w:type="dxa"/>
              <w:right w:w="100" w:type="dxa"/>
            </w:tcMar>
            <w:hideMark/>
          </w:tcPr>
          <w:p w14:paraId="48875E65"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G</w:t>
            </w:r>
          </w:p>
        </w:tc>
        <w:tc>
          <w:tcPr>
            <w:tcW w:w="1616" w:type="dxa"/>
            <w:shd w:val="clear" w:color="auto" w:fill="auto"/>
            <w:tcMar>
              <w:top w:w="100" w:type="dxa"/>
              <w:left w:w="100" w:type="dxa"/>
              <w:bottom w:w="100" w:type="dxa"/>
              <w:right w:w="100" w:type="dxa"/>
            </w:tcMar>
            <w:hideMark/>
          </w:tcPr>
          <w:p w14:paraId="0C3D1D5D" w14:textId="77777777" w:rsidR="00D45304" w:rsidRPr="00D45304" w:rsidRDefault="00D45304" w:rsidP="00D45304">
            <w:pPr>
              <w:spacing w:line="360" w:lineRule="auto"/>
              <w:jc w:val="both"/>
              <w:rPr>
                <w:rFonts w:ascii="Book Antiqua" w:hAnsi="Book Antiqua"/>
              </w:rPr>
            </w:pPr>
            <w:r w:rsidRPr="00D45304">
              <w:rPr>
                <w:rFonts w:ascii="Book Antiqua" w:hAnsi="Book Antiqua"/>
              </w:rPr>
              <w:t>MI</w:t>
            </w:r>
          </w:p>
        </w:tc>
        <w:tc>
          <w:tcPr>
            <w:tcW w:w="1380" w:type="dxa"/>
            <w:shd w:val="clear" w:color="auto" w:fill="auto"/>
            <w:tcMar>
              <w:top w:w="100" w:type="dxa"/>
              <w:left w:w="100" w:type="dxa"/>
              <w:bottom w:w="100" w:type="dxa"/>
              <w:right w:w="100" w:type="dxa"/>
            </w:tcMar>
            <w:hideMark/>
          </w:tcPr>
          <w:p w14:paraId="1F9C3601" w14:textId="77777777" w:rsidR="00D45304" w:rsidRPr="00ED15C2" w:rsidRDefault="00A6604A" w:rsidP="00D45304">
            <w:pPr>
              <w:spacing w:line="360" w:lineRule="auto"/>
              <w:jc w:val="both"/>
              <w:rPr>
                <w:rFonts w:ascii="Book Antiqua" w:hAnsi="Book Antiqua"/>
                <w:vertAlign w:val="superscript"/>
                <w:lang w:val="fr-FR"/>
              </w:rPr>
            </w:pPr>
            <w:r w:rsidRPr="00ED15C2">
              <w:rPr>
                <w:rFonts w:ascii="Book Antiqua" w:eastAsia="Book Antiqua" w:hAnsi="Book Antiqua" w:cs="Book Antiqua"/>
                <w:bCs/>
                <w:color w:val="000000"/>
                <w:lang w:val="fr-FR"/>
              </w:rPr>
              <w:t>Doria</w:t>
            </w:r>
            <w:r w:rsidRPr="00ED15C2">
              <w:rPr>
                <w:rFonts w:ascii="Book Antiqua" w:hAnsi="Book Antiqua" w:cs="Book Antiqua"/>
                <w:bCs/>
                <w:i/>
                <w:color w:val="000000"/>
                <w:lang w:val="fr-FR" w:eastAsia="zh-CN"/>
              </w:rPr>
              <w:t xml:space="preserve"> et al</w:t>
            </w:r>
            <w:r w:rsidRPr="00ED15C2">
              <w:rPr>
                <w:rFonts w:ascii="Book Antiqua" w:hAnsi="Book Antiqua"/>
                <w:vertAlign w:val="superscript"/>
                <w:lang w:val="fr-FR"/>
              </w:rPr>
              <w:t>[</w:t>
            </w:r>
            <w:r w:rsidRPr="00ED15C2">
              <w:rPr>
                <w:rFonts w:ascii="Book Antiqua" w:hAnsi="Book Antiqua"/>
                <w:vertAlign w:val="superscript"/>
                <w:lang w:val="fr-FR" w:eastAsia="zh-CN"/>
              </w:rPr>
              <w:t>11</w:t>
            </w:r>
            <w:r w:rsidRPr="00ED15C2">
              <w:rPr>
                <w:rFonts w:ascii="Book Antiqua" w:hAnsi="Book Antiqua"/>
                <w:vertAlign w:val="superscript"/>
                <w:lang w:val="fr-FR"/>
              </w:rPr>
              <w:t>]</w:t>
            </w:r>
            <w:r w:rsidRPr="00ED15C2">
              <w:rPr>
                <w:rFonts w:ascii="Book Antiqua" w:hAnsi="Book Antiqua" w:cs="Book Antiqua"/>
                <w:bCs/>
                <w:color w:val="000000"/>
                <w:lang w:val="fr-FR" w:eastAsia="zh-CN"/>
              </w:rPr>
              <w:t>, and</w:t>
            </w:r>
            <w:r w:rsidRPr="00ED15C2">
              <w:rPr>
                <w:rFonts w:ascii="Book Antiqua" w:eastAsia="Book Antiqua" w:hAnsi="Book Antiqua" w:cs="Book Antiqua"/>
                <w:bCs/>
                <w:color w:val="000000"/>
                <w:lang w:val="fr-FR"/>
              </w:rPr>
              <w:t xml:space="preserve"> Zhang</w:t>
            </w:r>
            <w:r w:rsidRPr="00ED15C2">
              <w:rPr>
                <w:rFonts w:ascii="Book Antiqua" w:hAnsi="Book Antiqua"/>
                <w:lang w:val="fr-FR"/>
              </w:rPr>
              <w:t xml:space="preserve"> </w:t>
            </w:r>
            <w:r w:rsidRPr="00ED15C2">
              <w:rPr>
                <w:rFonts w:ascii="Book Antiqua" w:hAnsi="Book Antiqua" w:cs="Book Antiqua"/>
                <w:bCs/>
                <w:i/>
                <w:color w:val="000000"/>
                <w:lang w:val="fr-FR" w:eastAsia="zh-CN"/>
              </w:rPr>
              <w:t>et al</w:t>
            </w:r>
            <w:r w:rsidRPr="00ED15C2">
              <w:rPr>
                <w:rFonts w:ascii="Book Antiqua" w:hAnsi="Book Antiqua"/>
                <w:vertAlign w:val="superscript"/>
                <w:lang w:val="fr-FR"/>
              </w:rPr>
              <w:t>[</w:t>
            </w:r>
            <w:r w:rsidRPr="00ED15C2">
              <w:rPr>
                <w:rFonts w:ascii="Book Antiqua" w:hAnsi="Book Antiqua"/>
                <w:vertAlign w:val="superscript"/>
                <w:lang w:val="fr-FR" w:eastAsia="zh-CN"/>
              </w:rPr>
              <w:t>17</w:t>
            </w:r>
            <w:r w:rsidR="00D45304" w:rsidRPr="00ED15C2">
              <w:rPr>
                <w:rFonts w:ascii="Book Antiqua" w:hAnsi="Book Antiqua"/>
                <w:vertAlign w:val="superscript"/>
                <w:lang w:val="fr-FR"/>
              </w:rPr>
              <w:t>]</w:t>
            </w:r>
          </w:p>
        </w:tc>
      </w:tr>
      <w:tr w:rsidR="00D45304" w:rsidRPr="00D45304" w14:paraId="11668F32" w14:textId="77777777" w:rsidTr="0045212D">
        <w:trPr>
          <w:trHeight w:val="770"/>
        </w:trPr>
        <w:tc>
          <w:tcPr>
            <w:tcW w:w="713" w:type="dxa"/>
            <w:shd w:val="clear" w:color="auto" w:fill="auto"/>
            <w:tcMar>
              <w:top w:w="100" w:type="dxa"/>
              <w:left w:w="100" w:type="dxa"/>
              <w:bottom w:w="100" w:type="dxa"/>
              <w:right w:w="100" w:type="dxa"/>
            </w:tcMar>
            <w:hideMark/>
          </w:tcPr>
          <w:p w14:paraId="48DF8A44"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6</w:t>
            </w:r>
          </w:p>
        </w:tc>
        <w:tc>
          <w:tcPr>
            <w:tcW w:w="2183" w:type="dxa"/>
            <w:shd w:val="clear" w:color="auto" w:fill="auto"/>
            <w:tcMar>
              <w:top w:w="100" w:type="dxa"/>
              <w:left w:w="100" w:type="dxa"/>
              <w:bottom w:w="100" w:type="dxa"/>
              <w:right w:w="100" w:type="dxa"/>
            </w:tcMar>
            <w:hideMark/>
          </w:tcPr>
          <w:p w14:paraId="42C82B45"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CDKN2B-AS1</w:t>
            </w:r>
          </w:p>
        </w:tc>
        <w:tc>
          <w:tcPr>
            <w:tcW w:w="1223" w:type="dxa"/>
            <w:shd w:val="clear" w:color="auto" w:fill="auto"/>
            <w:tcMar>
              <w:top w:w="100" w:type="dxa"/>
              <w:left w:w="100" w:type="dxa"/>
              <w:bottom w:w="100" w:type="dxa"/>
              <w:right w:w="100" w:type="dxa"/>
            </w:tcMar>
            <w:hideMark/>
          </w:tcPr>
          <w:p w14:paraId="1430C45F" w14:textId="77777777" w:rsidR="00D45304" w:rsidRPr="00D45304" w:rsidRDefault="00D45304" w:rsidP="00D45304">
            <w:pPr>
              <w:spacing w:line="360" w:lineRule="auto"/>
              <w:jc w:val="both"/>
              <w:rPr>
                <w:rFonts w:ascii="Book Antiqua" w:hAnsi="Book Antiqua"/>
              </w:rPr>
            </w:pPr>
            <w:r w:rsidRPr="00D45304">
              <w:rPr>
                <w:rFonts w:ascii="Book Antiqua" w:hAnsi="Book Antiqua"/>
              </w:rPr>
              <w:t>9p21</w:t>
            </w:r>
          </w:p>
        </w:tc>
        <w:tc>
          <w:tcPr>
            <w:tcW w:w="1528" w:type="dxa"/>
            <w:shd w:val="clear" w:color="auto" w:fill="auto"/>
            <w:tcMar>
              <w:top w:w="100" w:type="dxa"/>
              <w:left w:w="100" w:type="dxa"/>
              <w:bottom w:w="100" w:type="dxa"/>
              <w:right w:w="100" w:type="dxa"/>
            </w:tcMar>
            <w:hideMark/>
          </w:tcPr>
          <w:p w14:paraId="2DEA1CDF" w14:textId="77777777" w:rsidR="00D45304" w:rsidRPr="00D45304" w:rsidRDefault="00D45304" w:rsidP="00D45304">
            <w:pPr>
              <w:spacing w:line="360" w:lineRule="auto"/>
              <w:jc w:val="both"/>
              <w:rPr>
                <w:rFonts w:ascii="Book Antiqua" w:hAnsi="Book Antiqua"/>
              </w:rPr>
            </w:pPr>
            <w:r w:rsidRPr="00D45304">
              <w:rPr>
                <w:rFonts w:ascii="Book Antiqua" w:hAnsi="Book Antiqua"/>
              </w:rPr>
              <w:t>rs4977574</w:t>
            </w:r>
          </w:p>
        </w:tc>
        <w:tc>
          <w:tcPr>
            <w:tcW w:w="917" w:type="dxa"/>
            <w:shd w:val="clear" w:color="auto" w:fill="auto"/>
            <w:tcMar>
              <w:top w:w="100" w:type="dxa"/>
              <w:left w:w="100" w:type="dxa"/>
              <w:bottom w:w="100" w:type="dxa"/>
              <w:right w:w="100" w:type="dxa"/>
            </w:tcMar>
            <w:hideMark/>
          </w:tcPr>
          <w:p w14:paraId="09625EDF"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G</w:t>
            </w:r>
          </w:p>
        </w:tc>
        <w:tc>
          <w:tcPr>
            <w:tcW w:w="1616" w:type="dxa"/>
            <w:shd w:val="clear" w:color="auto" w:fill="auto"/>
            <w:tcMar>
              <w:top w:w="100" w:type="dxa"/>
              <w:left w:w="100" w:type="dxa"/>
              <w:bottom w:w="100" w:type="dxa"/>
              <w:right w:w="100" w:type="dxa"/>
            </w:tcMar>
            <w:hideMark/>
          </w:tcPr>
          <w:p w14:paraId="1DDE4BE8"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shd w:val="clear" w:color="auto" w:fill="auto"/>
            <w:tcMar>
              <w:top w:w="100" w:type="dxa"/>
              <w:left w:w="100" w:type="dxa"/>
              <w:bottom w:w="100" w:type="dxa"/>
              <w:right w:w="100" w:type="dxa"/>
            </w:tcMar>
            <w:hideMark/>
          </w:tcPr>
          <w:p w14:paraId="7412D447" w14:textId="77777777" w:rsidR="00D45304" w:rsidRPr="00D45304" w:rsidRDefault="00A6604A" w:rsidP="0045212D">
            <w:pPr>
              <w:spacing w:line="360" w:lineRule="auto"/>
              <w:jc w:val="both"/>
              <w:rPr>
                <w:rFonts w:ascii="Book Antiqua" w:hAnsi="Book Antiqua"/>
                <w:vertAlign w:val="superscript"/>
              </w:rPr>
            </w:pPr>
            <w:r w:rsidRPr="00B46C46">
              <w:rPr>
                <w:rFonts w:ascii="Book Antiqua" w:eastAsia="Book Antiqua" w:hAnsi="Book Antiqua" w:cs="Book Antiqua"/>
                <w:bCs/>
                <w:color w:val="000000"/>
              </w:rPr>
              <w:t>Qi</w:t>
            </w:r>
            <w:r>
              <w:rPr>
                <w:rFonts w:ascii="Book Antiqua" w:hAnsi="Book Antiqua" w:cs="Book Antiqua" w:hint="eastAsia"/>
                <w:bCs/>
                <w:color w:val="000000"/>
                <w:lang w:eastAsia="zh-CN"/>
              </w:rPr>
              <w:t xml:space="preserve"> </w:t>
            </w:r>
            <w:r w:rsidRPr="00D45304">
              <w:rPr>
                <w:rFonts w:ascii="Book Antiqua" w:hAnsi="Book Antiqua" w:cs="Book Antiqua" w:hint="eastAsia"/>
                <w:bCs/>
                <w:i/>
                <w:color w:val="000000"/>
                <w:lang w:eastAsia="zh-CN"/>
              </w:rPr>
              <w:t>et al</w:t>
            </w:r>
            <w:r w:rsidRPr="00D45304">
              <w:rPr>
                <w:rFonts w:ascii="Book Antiqua" w:hAnsi="Book Antiqua" w:cs="Book Antiqua" w:hint="eastAsia"/>
                <w:bCs/>
                <w:color w:val="000000"/>
                <w:vertAlign w:val="superscript"/>
                <w:lang w:eastAsia="zh-CN"/>
              </w:rPr>
              <w:t>[1</w:t>
            </w:r>
            <w:r w:rsidR="0045212D">
              <w:rPr>
                <w:rFonts w:ascii="Book Antiqua" w:hAnsi="Book Antiqua" w:cs="Book Antiqua" w:hint="eastAsia"/>
                <w:bCs/>
                <w:color w:val="000000"/>
                <w:vertAlign w:val="superscript"/>
                <w:lang w:eastAsia="zh-CN"/>
              </w:rPr>
              <w:t>2</w:t>
            </w:r>
            <w:r w:rsidR="00D45304" w:rsidRPr="00D45304">
              <w:rPr>
                <w:rFonts w:ascii="Book Antiqua" w:hAnsi="Book Antiqua"/>
                <w:vertAlign w:val="superscript"/>
              </w:rPr>
              <w:t>]</w:t>
            </w:r>
          </w:p>
        </w:tc>
      </w:tr>
      <w:tr w:rsidR="00D45304" w:rsidRPr="00D45304" w14:paraId="3429DE9B" w14:textId="77777777" w:rsidTr="0045212D">
        <w:trPr>
          <w:trHeight w:val="485"/>
        </w:trPr>
        <w:tc>
          <w:tcPr>
            <w:tcW w:w="713" w:type="dxa"/>
            <w:shd w:val="clear" w:color="auto" w:fill="auto"/>
            <w:tcMar>
              <w:top w:w="100" w:type="dxa"/>
              <w:left w:w="100" w:type="dxa"/>
              <w:bottom w:w="100" w:type="dxa"/>
              <w:right w:w="100" w:type="dxa"/>
            </w:tcMar>
            <w:hideMark/>
          </w:tcPr>
          <w:p w14:paraId="26903E1E"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lastRenderedPageBreak/>
              <w:t>7</w:t>
            </w:r>
          </w:p>
        </w:tc>
        <w:tc>
          <w:tcPr>
            <w:tcW w:w="2183" w:type="dxa"/>
            <w:shd w:val="clear" w:color="auto" w:fill="auto"/>
            <w:tcMar>
              <w:top w:w="100" w:type="dxa"/>
              <w:left w:w="100" w:type="dxa"/>
              <w:bottom w:w="100" w:type="dxa"/>
              <w:right w:w="100" w:type="dxa"/>
            </w:tcMar>
            <w:hideMark/>
          </w:tcPr>
          <w:p w14:paraId="06ABCD48"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PHACTR1</w:t>
            </w:r>
          </w:p>
        </w:tc>
        <w:tc>
          <w:tcPr>
            <w:tcW w:w="1223" w:type="dxa"/>
            <w:shd w:val="clear" w:color="auto" w:fill="auto"/>
            <w:tcMar>
              <w:top w:w="100" w:type="dxa"/>
              <w:left w:w="100" w:type="dxa"/>
              <w:bottom w:w="100" w:type="dxa"/>
              <w:right w:w="100" w:type="dxa"/>
            </w:tcMar>
            <w:hideMark/>
          </w:tcPr>
          <w:p w14:paraId="07EF0878" w14:textId="77777777" w:rsidR="00D45304" w:rsidRPr="00D45304" w:rsidRDefault="00D45304" w:rsidP="00D45304">
            <w:pPr>
              <w:spacing w:line="360" w:lineRule="auto"/>
              <w:jc w:val="both"/>
              <w:rPr>
                <w:rFonts w:ascii="Book Antiqua" w:hAnsi="Book Antiqua"/>
              </w:rPr>
            </w:pPr>
            <w:r w:rsidRPr="00D45304">
              <w:rPr>
                <w:rFonts w:ascii="Book Antiqua" w:hAnsi="Book Antiqua"/>
              </w:rPr>
              <w:t>6p24</w:t>
            </w:r>
          </w:p>
        </w:tc>
        <w:tc>
          <w:tcPr>
            <w:tcW w:w="1528" w:type="dxa"/>
            <w:shd w:val="clear" w:color="auto" w:fill="auto"/>
            <w:tcMar>
              <w:top w:w="100" w:type="dxa"/>
              <w:left w:w="100" w:type="dxa"/>
              <w:bottom w:w="100" w:type="dxa"/>
              <w:right w:w="100" w:type="dxa"/>
            </w:tcMar>
            <w:hideMark/>
          </w:tcPr>
          <w:p w14:paraId="782497BE" w14:textId="77777777" w:rsidR="00D45304" w:rsidRPr="00D45304" w:rsidRDefault="00D45304" w:rsidP="00D45304">
            <w:pPr>
              <w:spacing w:line="360" w:lineRule="auto"/>
              <w:jc w:val="both"/>
              <w:rPr>
                <w:rFonts w:ascii="Book Antiqua" w:hAnsi="Book Antiqua"/>
              </w:rPr>
            </w:pPr>
            <w:r w:rsidRPr="00D45304">
              <w:rPr>
                <w:rFonts w:ascii="Book Antiqua" w:hAnsi="Book Antiqua"/>
              </w:rPr>
              <w:t>rs12526453</w:t>
            </w:r>
          </w:p>
        </w:tc>
        <w:tc>
          <w:tcPr>
            <w:tcW w:w="917" w:type="dxa"/>
            <w:shd w:val="clear" w:color="auto" w:fill="auto"/>
            <w:tcMar>
              <w:top w:w="100" w:type="dxa"/>
              <w:left w:w="100" w:type="dxa"/>
              <w:bottom w:w="100" w:type="dxa"/>
              <w:right w:w="100" w:type="dxa"/>
            </w:tcMar>
            <w:hideMark/>
          </w:tcPr>
          <w:p w14:paraId="2EDE3E0C"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w:t>
            </w:r>
          </w:p>
        </w:tc>
        <w:tc>
          <w:tcPr>
            <w:tcW w:w="1616" w:type="dxa"/>
            <w:shd w:val="clear" w:color="auto" w:fill="auto"/>
            <w:tcMar>
              <w:top w:w="100" w:type="dxa"/>
              <w:left w:w="100" w:type="dxa"/>
              <w:bottom w:w="100" w:type="dxa"/>
              <w:right w:w="100" w:type="dxa"/>
            </w:tcMar>
            <w:hideMark/>
          </w:tcPr>
          <w:p w14:paraId="1EFF2D1A"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shd w:val="clear" w:color="auto" w:fill="auto"/>
            <w:tcMar>
              <w:top w:w="100" w:type="dxa"/>
              <w:left w:w="100" w:type="dxa"/>
              <w:bottom w:w="100" w:type="dxa"/>
              <w:right w:w="100" w:type="dxa"/>
            </w:tcMar>
            <w:hideMark/>
          </w:tcPr>
          <w:p w14:paraId="3E71F0A6" w14:textId="77777777" w:rsidR="00D45304" w:rsidRPr="00D45304" w:rsidRDefault="0045212D"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Qi</w:t>
            </w:r>
            <w:r>
              <w:rPr>
                <w:rFonts w:ascii="Book Antiqua" w:hAnsi="Book Antiqua" w:cs="Book Antiqua" w:hint="eastAsia"/>
                <w:bCs/>
                <w:color w:val="000000"/>
                <w:lang w:eastAsia="zh-CN"/>
              </w:rPr>
              <w:t xml:space="preserve"> </w:t>
            </w:r>
            <w:r w:rsidRPr="00D45304">
              <w:rPr>
                <w:rFonts w:ascii="Book Antiqua" w:hAnsi="Book Antiqua" w:cs="Book Antiqua" w:hint="eastAsia"/>
                <w:bCs/>
                <w:i/>
                <w:color w:val="000000"/>
                <w:lang w:eastAsia="zh-CN"/>
              </w:rPr>
              <w:t>et al</w:t>
            </w:r>
            <w:r w:rsidRPr="00D45304">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w:t>
            </w:r>
            <w:r w:rsidRPr="00D45304">
              <w:rPr>
                <w:rFonts w:ascii="Book Antiqua" w:hAnsi="Book Antiqua"/>
                <w:vertAlign w:val="superscript"/>
              </w:rPr>
              <w:t>]</w:t>
            </w:r>
          </w:p>
        </w:tc>
      </w:tr>
      <w:tr w:rsidR="00D45304" w:rsidRPr="00D45304" w14:paraId="53F3E0B3" w14:textId="77777777" w:rsidTr="0045212D">
        <w:trPr>
          <w:trHeight w:val="485"/>
        </w:trPr>
        <w:tc>
          <w:tcPr>
            <w:tcW w:w="713" w:type="dxa"/>
            <w:shd w:val="clear" w:color="auto" w:fill="auto"/>
            <w:tcMar>
              <w:top w:w="100" w:type="dxa"/>
              <w:left w:w="100" w:type="dxa"/>
              <w:bottom w:w="100" w:type="dxa"/>
              <w:right w:w="100" w:type="dxa"/>
            </w:tcMar>
            <w:hideMark/>
          </w:tcPr>
          <w:p w14:paraId="454DB308"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8</w:t>
            </w:r>
          </w:p>
        </w:tc>
        <w:tc>
          <w:tcPr>
            <w:tcW w:w="2183" w:type="dxa"/>
            <w:shd w:val="clear" w:color="auto" w:fill="auto"/>
            <w:tcMar>
              <w:top w:w="100" w:type="dxa"/>
              <w:left w:w="100" w:type="dxa"/>
              <w:bottom w:w="100" w:type="dxa"/>
              <w:right w:w="100" w:type="dxa"/>
            </w:tcMar>
            <w:hideMark/>
          </w:tcPr>
          <w:p w14:paraId="50DA01C3"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CELSR2</w:t>
            </w:r>
          </w:p>
        </w:tc>
        <w:tc>
          <w:tcPr>
            <w:tcW w:w="1223" w:type="dxa"/>
            <w:shd w:val="clear" w:color="auto" w:fill="auto"/>
            <w:tcMar>
              <w:top w:w="100" w:type="dxa"/>
              <w:left w:w="100" w:type="dxa"/>
              <w:bottom w:w="100" w:type="dxa"/>
              <w:right w:w="100" w:type="dxa"/>
            </w:tcMar>
            <w:hideMark/>
          </w:tcPr>
          <w:p w14:paraId="56827719" w14:textId="77777777" w:rsidR="00D45304" w:rsidRPr="00D45304" w:rsidRDefault="00D45304" w:rsidP="00D45304">
            <w:pPr>
              <w:spacing w:line="360" w:lineRule="auto"/>
              <w:jc w:val="both"/>
              <w:rPr>
                <w:rFonts w:ascii="Book Antiqua" w:hAnsi="Book Antiqua"/>
              </w:rPr>
            </w:pPr>
            <w:r w:rsidRPr="00D45304">
              <w:rPr>
                <w:rFonts w:ascii="Book Antiqua" w:hAnsi="Book Antiqua"/>
              </w:rPr>
              <w:t>1p21</w:t>
            </w:r>
          </w:p>
        </w:tc>
        <w:tc>
          <w:tcPr>
            <w:tcW w:w="1528" w:type="dxa"/>
            <w:shd w:val="clear" w:color="auto" w:fill="auto"/>
            <w:tcMar>
              <w:top w:w="100" w:type="dxa"/>
              <w:left w:w="100" w:type="dxa"/>
              <w:bottom w:w="100" w:type="dxa"/>
              <w:right w:w="100" w:type="dxa"/>
            </w:tcMar>
            <w:hideMark/>
          </w:tcPr>
          <w:p w14:paraId="661FCB14" w14:textId="77777777" w:rsidR="00D45304" w:rsidRPr="00D45304" w:rsidRDefault="00D45304" w:rsidP="00D45304">
            <w:pPr>
              <w:spacing w:line="360" w:lineRule="auto"/>
              <w:jc w:val="both"/>
              <w:rPr>
                <w:rFonts w:ascii="Book Antiqua" w:hAnsi="Book Antiqua"/>
              </w:rPr>
            </w:pPr>
            <w:r w:rsidRPr="00D45304">
              <w:rPr>
                <w:rFonts w:ascii="Book Antiqua" w:hAnsi="Book Antiqua"/>
              </w:rPr>
              <w:t>rs646776</w:t>
            </w:r>
          </w:p>
        </w:tc>
        <w:tc>
          <w:tcPr>
            <w:tcW w:w="917" w:type="dxa"/>
            <w:shd w:val="clear" w:color="auto" w:fill="auto"/>
            <w:tcMar>
              <w:top w:w="100" w:type="dxa"/>
              <w:left w:w="100" w:type="dxa"/>
              <w:bottom w:w="100" w:type="dxa"/>
              <w:right w:w="100" w:type="dxa"/>
            </w:tcMar>
            <w:hideMark/>
          </w:tcPr>
          <w:p w14:paraId="6CBEA5AA"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T</w:t>
            </w:r>
          </w:p>
        </w:tc>
        <w:tc>
          <w:tcPr>
            <w:tcW w:w="1616" w:type="dxa"/>
            <w:shd w:val="clear" w:color="auto" w:fill="auto"/>
            <w:tcMar>
              <w:top w:w="100" w:type="dxa"/>
              <w:left w:w="100" w:type="dxa"/>
              <w:bottom w:w="100" w:type="dxa"/>
              <w:right w:w="100" w:type="dxa"/>
            </w:tcMar>
            <w:hideMark/>
          </w:tcPr>
          <w:p w14:paraId="68E65E12"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shd w:val="clear" w:color="auto" w:fill="auto"/>
            <w:tcMar>
              <w:top w:w="100" w:type="dxa"/>
              <w:left w:w="100" w:type="dxa"/>
              <w:bottom w:w="100" w:type="dxa"/>
              <w:right w:w="100" w:type="dxa"/>
            </w:tcMar>
            <w:hideMark/>
          </w:tcPr>
          <w:p w14:paraId="68B3C75B" w14:textId="77777777" w:rsidR="00D45304" w:rsidRPr="00D45304" w:rsidRDefault="0045212D"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Qi</w:t>
            </w:r>
            <w:r>
              <w:rPr>
                <w:rFonts w:ascii="Book Antiqua" w:hAnsi="Book Antiqua" w:cs="Book Antiqua" w:hint="eastAsia"/>
                <w:bCs/>
                <w:color w:val="000000"/>
                <w:lang w:eastAsia="zh-CN"/>
              </w:rPr>
              <w:t xml:space="preserve"> </w:t>
            </w:r>
            <w:r w:rsidRPr="00D45304">
              <w:rPr>
                <w:rFonts w:ascii="Book Antiqua" w:hAnsi="Book Antiqua" w:cs="Book Antiqua" w:hint="eastAsia"/>
                <w:bCs/>
                <w:i/>
                <w:color w:val="000000"/>
                <w:lang w:eastAsia="zh-CN"/>
              </w:rPr>
              <w:t>et al</w:t>
            </w:r>
            <w:r w:rsidRPr="00D45304">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w:t>
            </w:r>
            <w:r w:rsidRPr="00D45304">
              <w:rPr>
                <w:rFonts w:ascii="Book Antiqua" w:hAnsi="Book Antiqua"/>
                <w:vertAlign w:val="superscript"/>
              </w:rPr>
              <w:t>]</w:t>
            </w:r>
          </w:p>
        </w:tc>
      </w:tr>
      <w:tr w:rsidR="00D45304" w:rsidRPr="00D45304" w14:paraId="4ABC6265" w14:textId="77777777" w:rsidTr="0045212D">
        <w:trPr>
          <w:trHeight w:val="485"/>
        </w:trPr>
        <w:tc>
          <w:tcPr>
            <w:tcW w:w="713" w:type="dxa"/>
            <w:shd w:val="clear" w:color="auto" w:fill="auto"/>
            <w:tcMar>
              <w:top w:w="100" w:type="dxa"/>
              <w:left w:w="100" w:type="dxa"/>
              <w:bottom w:w="100" w:type="dxa"/>
              <w:right w:w="100" w:type="dxa"/>
            </w:tcMar>
            <w:hideMark/>
          </w:tcPr>
          <w:p w14:paraId="4E00096B"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9</w:t>
            </w:r>
          </w:p>
        </w:tc>
        <w:tc>
          <w:tcPr>
            <w:tcW w:w="2183" w:type="dxa"/>
            <w:shd w:val="clear" w:color="auto" w:fill="auto"/>
            <w:tcMar>
              <w:top w:w="100" w:type="dxa"/>
              <w:left w:w="100" w:type="dxa"/>
              <w:bottom w:w="100" w:type="dxa"/>
              <w:right w:w="100" w:type="dxa"/>
            </w:tcMar>
            <w:hideMark/>
          </w:tcPr>
          <w:p w14:paraId="72763844"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HNF1A</w:t>
            </w:r>
          </w:p>
        </w:tc>
        <w:tc>
          <w:tcPr>
            <w:tcW w:w="1223" w:type="dxa"/>
            <w:shd w:val="clear" w:color="auto" w:fill="auto"/>
            <w:tcMar>
              <w:top w:w="100" w:type="dxa"/>
              <w:left w:w="100" w:type="dxa"/>
              <w:bottom w:w="100" w:type="dxa"/>
              <w:right w:w="100" w:type="dxa"/>
            </w:tcMar>
            <w:hideMark/>
          </w:tcPr>
          <w:p w14:paraId="3C598635" w14:textId="77777777" w:rsidR="00D45304" w:rsidRPr="00D45304" w:rsidRDefault="00D45304" w:rsidP="00D45304">
            <w:pPr>
              <w:spacing w:line="360" w:lineRule="auto"/>
              <w:jc w:val="both"/>
              <w:rPr>
                <w:rFonts w:ascii="Book Antiqua" w:hAnsi="Book Antiqua"/>
              </w:rPr>
            </w:pPr>
            <w:r w:rsidRPr="00D45304">
              <w:rPr>
                <w:rFonts w:ascii="Book Antiqua" w:hAnsi="Book Antiqua"/>
              </w:rPr>
              <w:t>12q24</w:t>
            </w:r>
          </w:p>
        </w:tc>
        <w:tc>
          <w:tcPr>
            <w:tcW w:w="1528" w:type="dxa"/>
            <w:shd w:val="clear" w:color="auto" w:fill="auto"/>
            <w:tcMar>
              <w:top w:w="100" w:type="dxa"/>
              <w:left w:w="100" w:type="dxa"/>
              <w:bottom w:w="100" w:type="dxa"/>
              <w:right w:w="100" w:type="dxa"/>
            </w:tcMar>
            <w:hideMark/>
          </w:tcPr>
          <w:p w14:paraId="517E82AF" w14:textId="77777777" w:rsidR="00D45304" w:rsidRPr="00D45304" w:rsidRDefault="00D45304" w:rsidP="00D45304">
            <w:pPr>
              <w:spacing w:line="360" w:lineRule="auto"/>
              <w:jc w:val="both"/>
              <w:rPr>
                <w:rFonts w:ascii="Book Antiqua" w:hAnsi="Book Antiqua"/>
              </w:rPr>
            </w:pPr>
            <w:r w:rsidRPr="00D45304">
              <w:rPr>
                <w:rFonts w:ascii="Book Antiqua" w:hAnsi="Book Antiqua"/>
              </w:rPr>
              <w:t>rs2259816</w:t>
            </w:r>
          </w:p>
        </w:tc>
        <w:tc>
          <w:tcPr>
            <w:tcW w:w="917" w:type="dxa"/>
            <w:shd w:val="clear" w:color="auto" w:fill="auto"/>
            <w:tcMar>
              <w:top w:w="100" w:type="dxa"/>
              <w:left w:w="100" w:type="dxa"/>
              <w:bottom w:w="100" w:type="dxa"/>
              <w:right w:w="100" w:type="dxa"/>
            </w:tcMar>
            <w:hideMark/>
          </w:tcPr>
          <w:p w14:paraId="7D684ED5"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T</w:t>
            </w:r>
          </w:p>
        </w:tc>
        <w:tc>
          <w:tcPr>
            <w:tcW w:w="1616" w:type="dxa"/>
            <w:shd w:val="clear" w:color="auto" w:fill="auto"/>
            <w:tcMar>
              <w:top w:w="100" w:type="dxa"/>
              <w:left w:w="100" w:type="dxa"/>
              <w:bottom w:w="100" w:type="dxa"/>
              <w:right w:w="100" w:type="dxa"/>
            </w:tcMar>
            <w:hideMark/>
          </w:tcPr>
          <w:p w14:paraId="25A54AB9"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shd w:val="clear" w:color="auto" w:fill="auto"/>
            <w:tcMar>
              <w:top w:w="100" w:type="dxa"/>
              <w:left w:w="100" w:type="dxa"/>
              <w:bottom w:w="100" w:type="dxa"/>
              <w:right w:w="100" w:type="dxa"/>
            </w:tcMar>
            <w:hideMark/>
          </w:tcPr>
          <w:p w14:paraId="51307319" w14:textId="77777777" w:rsidR="00D45304" w:rsidRPr="00D45304" w:rsidRDefault="0045212D"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Qi</w:t>
            </w:r>
            <w:r>
              <w:rPr>
                <w:rFonts w:ascii="Book Antiqua" w:hAnsi="Book Antiqua" w:cs="Book Antiqua" w:hint="eastAsia"/>
                <w:bCs/>
                <w:color w:val="000000"/>
                <w:lang w:eastAsia="zh-CN"/>
              </w:rPr>
              <w:t xml:space="preserve"> </w:t>
            </w:r>
            <w:r w:rsidRPr="00D45304">
              <w:rPr>
                <w:rFonts w:ascii="Book Antiqua" w:hAnsi="Book Antiqua" w:cs="Book Antiqua" w:hint="eastAsia"/>
                <w:bCs/>
                <w:i/>
                <w:color w:val="000000"/>
                <w:lang w:eastAsia="zh-CN"/>
              </w:rPr>
              <w:t>et al</w:t>
            </w:r>
            <w:r w:rsidRPr="00D45304">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w:t>
            </w:r>
            <w:r w:rsidRPr="00D45304">
              <w:rPr>
                <w:rFonts w:ascii="Book Antiqua" w:hAnsi="Book Antiqua"/>
                <w:vertAlign w:val="superscript"/>
              </w:rPr>
              <w:t>]</w:t>
            </w:r>
          </w:p>
        </w:tc>
      </w:tr>
      <w:tr w:rsidR="00D45304" w:rsidRPr="00D45304" w14:paraId="3589AAFA" w14:textId="77777777" w:rsidTr="0045212D">
        <w:trPr>
          <w:trHeight w:val="485"/>
        </w:trPr>
        <w:tc>
          <w:tcPr>
            <w:tcW w:w="713" w:type="dxa"/>
            <w:shd w:val="clear" w:color="auto" w:fill="auto"/>
            <w:tcMar>
              <w:top w:w="100" w:type="dxa"/>
              <w:left w:w="100" w:type="dxa"/>
              <w:bottom w:w="100" w:type="dxa"/>
              <w:right w:w="100" w:type="dxa"/>
            </w:tcMar>
            <w:hideMark/>
          </w:tcPr>
          <w:p w14:paraId="38178E24"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10</w:t>
            </w:r>
          </w:p>
        </w:tc>
        <w:tc>
          <w:tcPr>
            <w:tcW w:w="2183" w:type="dxa"/>
            <w:shd w:val="clear" w:color="auto" w:fill="auto"/>
            <w:tcMar>
              <w:top w:w="100" w:type="dxa"/>
              <w:left w:w="100" w:type="dxa"/>
              <w:bottom w:w="100" w:type="dxa"/>
              <w:right w:w="100" w:type="dxa"/>
            </w:tcMar>
            <w:hideMark/>
          </w:tcPr>
          <w:p w14:paraId="7AB4BF8F"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PCSK9</w:t>
            </w:r>
          </w:p>
        </w:tc>
        <w:tc>
          <w:tcPr>
            <w:tcW w:w="1223" w:type="dxa"/>
            <w:shd w:val="clear" w:color="auto" w:fill="auto"/>
            <w:tcMar>
              <w:top w:w="100" w:type="dxa"/>
              <w:left w:w="100" w:type="dxa"/>
              <w:bottom w:w="100" w:type="dxa"/>
              <w:right w:w="100" w:type="dxa"/>
            </w:tcMar>
            <w:hideMark/>
          </w:tcPr>
          <w:p w14:paraId="0325D1E8" w14:textId="77777777" w:rsidR="00D45304" w:rsidRPr="00D45304" w:rsidRDefault="00D45304" w:rsidP="00D45304">
            <w:pPr>
              <w:spacing w:line="360" w:lineRule="auto"/>
              <w:jc w:val="both"/>
              <w:rPr>
                <w:rFonts w:ascii="Book Antiqua" w:hAnsi="Book Antiqua"/>
              </w:rPr>
            </w:pPr>
            <w:r w:rsidRPr="00D45304">
              <w:rPr>
                <w:rFonts w:ascii="Book Antiqua" w:hAnsi="Book Antiqua"/>
              </w:rPr>
              <w:t>1p32</w:t>
            </w:r>
          </w:p>
        </w:tc>
        <w:tc>
          <w:tcPr>
            <w:tcW w:w="1528" w:type="dxa"/>
            <w:shd w:val="clear" w:color="auto" w:fill="auto"/>
            <w:tcMar>
              <w:top w:w="100" w:type="dxa"/>
              <w:left w:w="100" w:type="dxa"/>
              <w:bottom w:w="100" w:type="dxa"/>
              <w:right w:w="100" w:type="dxa"/>
            </w:tcMar>
            <w:hideMark/>
          </w:tcPr>
          <w:p w14:paraId="5CF2559F" w14:textId="77777777" w:rsidR="00D45304" w:rsidRPr="00D45304" w:rsidRDefault="00D45304" w:rsidP="00D45304">
            <w:pPr>
              <w:spacing w:line="360" w:lineRule="auto"/>
              <w:ind w:firstLine="720"/>
              <w:jc w:val="both"/>
              <w:rPr>
                <w:rFonts w:ascii="Book Antiqua" w:hAnsi="Book Antiqua"/>
              </w:rPr>
            </w:pPr>
            <w:r w:rsidRPr="00D45304">
              <w:rPr>
                <w:rFonts w:ascii="Book Antiqua" w:hAnsi="Book Antiqua"/>
              </w:rPr>
              <w:t xml:space="preserve"> rs11206510</w:t>
            </w:r>
          </w:p>
        </w:tc>
        <w:tc>
          <w:tcPr>
            <w:tcW w:w="917" w:type="dxa"/>
            <w:shd w:val="clear" w:color="auto" w:fill="auto"/>
            <w:tcMar>
              <w:top w:w="100" w:type="dxa"/>
              <w:left w:w="100" w:type="dxa"/>
              <w:bottom w:w="100" w:type="dxa"/>
              <w:right w:w="100" w:type="dxa"/>
            </w:tcMar>
            <w:hideMark/>
          </w:tcPr>
          <w:p w14:paraId="57CB9246"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T</w:t>
            </w:r>
          </w:p>
        </w:tc>
        <w:tc>
          <w:tcPr>
            <w:tcW w:w="1616" w:type="dxa"/>
            <w:shd w:val="clear" w:color="auto" w:fill="auto"/>
            <w:tcMar>
              <w:top w:w="100" w:type="dxa"/>
              <w:left w:w="100" w:type="dxa"/>
              <w:bottom w:w="100" w:type="dxa"/>
              <w:right w:w="100" w:type="dxa"/>
            </w:tcMar>
            <w:hideMark/>
          </w:tcPr>
          <w:p w14:paraId="37B76C49"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shd w:val="clear" w:color="auto" w:fill="auto"/>
            <w:tcMar>
              <w:top w:w="100" w:type="dxa"/>
              <w:left w:w="100" w:type="dxa"/>
              <w:bottom w:w="100" w:type="dxa"/>
              <w:right w:w="100" w:type="dxa"/>
            </w:tcMar>
            <w:hideMark/>
          </w:tcPr>
          <w:p w14:paraId="12C1F2BB" w14:textId="77777777" w:rsidR="00D45304" w:rsidRPr="00D45304" w:rsidRDefault="0045212D"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Qi</w:t>
            </w:r>
            <w:r>
              <w:rPr>
                <w:rFonts w:ascii="Book Antiqua" w:hAnsi="Book Antiqua" w:cs="Book Antiqua" w:hint="eastAsia"/>
                <w:bCs/>
                <w:color w:val="000000"/>
                <w:lang w:eastAsia="zh-CN"/>
              </w:rPr>
              <w:t xml:space="preserve"> </w:t>
            </w:r>
            <w:r w:rsidRPr="00D45304">
              <w:rPr>
                <w:rFonts w:ascii="Book Antiqua" w:hAnsi="Book Antiqua" w:cs="Book Antiqua" w:hint="eastAsia"/>
                <w:bCs/>
                <w:i/>
                <w:color w:val="000000"/>
                <w:lang w:eastAsia="zh-CN"/>
              </w:rPr>
              <w:t>et al</w:t>
            </w:r>
            <w:r w:rsidRPr="00D45304">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w:t>
            </w:r>
            <w:r w:rsidRPr="00D45304">
              <w:rPr>
                <w:rFonts w:ascii="Book Antiqua" w:hAnsi="Book Antiqua"/>
                <w:vertAlign w:val="superscript"/>
              </w:rPr>
              <w:t>]</w:t>
            </w:r>
          </w:p>
        </w:tc>
      </w:tr>
      <w:tr w:rsidR="00D45304" w:rsidRPr="00D45304" w14:paraId="76102838" w14:textId="77777777" w:rsidTr="0045212D">
        <w:trPr>
          <w:trHeight w:val="485"/>
        </w:trPr>
        <w:tc>
          <w:tcPr>
            <w:tcW w:w="713" w:type="dxa"/>
            <w:shd w:val="clear" w:color="auto" w:fill="auto"/>
            <w:tcMar>
              <w:top w:w="100" w:type="dxa"/>
              <w:left w:w="100" w:type="dxa"/>
              <w:bottom w:w="100" w:type="dxa"/>
              <w:right w:w="100" w:type="dxa"/>
            </w:tcMar>
            <w:hideMark/>
          </w:tcPr>
          <w:p w14:paraId="7D7117C0"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11</w:t>
            </w:r>
          </w:p>
        </w:tc>
        <w:tc>
          <w:tcPr>
            <w:tcW w:w="2183" w:type="dxa"/>
            <w:shd w:val="clear" w:color="auto" w:fill="auto"/>
            <w:tcMar>
              <w:top w:w="100" w:type="dxa"/>
              <w:left w:w="100" w:type="dxa"/>
              <w:bottom w:w="100" w:type="dxa"/>
              <w:right w:w="100" w:type="dxa"/>
            </w:tcMar>
            <w:hideMark/>
          </w:tcPr>
          <w:p w14:paraId="76A92645"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LPA</w:t>
            </w:r>
          </w:p>
        </w:tc>
        <w:tc>
          <w:tcPr>
            <w:tcW w:w="1223" w:type="dxa"/>
            <w:shd w:val="clear" w:color="auto" w:fill="auto"/>
            <w:tcMar>
              <w:top w:w="100" w:type="dxa"/>
              <w:left w:w="100" w:type="dxa"/>
              <w:bottom w:w="100" w:type="dxa"/>
              <w:right w:w="100" w:type="dxa"/>
            </w:tcMar>
            <w:hideMark/>
          </w:tcPr>
          <w:p w14:paraId="522E1948" w14:textId="77777777" w:rsidR="00D45304" w:rsidRPr="00D45304" w:rsidRDefault="00D45304" w:rsidP="00D45304">
            <w:pPr>
              <w:spacing w:line="360" w:lineRule="auto"/>
              <w:jc w:val="both"/>
              <w:rPr>
                <w:rFonts w:ascii="Book Antiqua" w:hAnsi="Book Antiqua"/>
              </w:rPr>
            </w:pPr>
            <w:r w:rsidRPr="00D45304">
              <w:rPr>
                <w:rFonts w:ascii="Book Antiqua" w:hAnsi="Book Antiqua"/>
              </w:rPr>
              <w:t>6q25</w:t>
            </w:r>
          </w:p>
        </w:tc>
        <w:tc>
          <w:tcPr>
            <w:tcW w:w="1528" w:type="dxa"/>
            <w:shd w:val="clear" w:color="auto" w:fill="auto"/>
            <w:tcMar>
              <w:top w:w="100" w:type="dxa"/>
              <w:left w:w="100" w:type="dxa"/>
              <w:bottom w:w="100" w:type="dxa"/>
              <w:right w:w="100" w:type="dxa"/>
            </w:tcMar>
            <w:hideMark/>
          </w:tcPr>
          <w:p w14:paraId="4D8CAE81" w14:textId="77777777" w:rsidR="00D45304" w:rsidRPr="00D45304" w:rsidRDefault="00D45304" w:rsidP="00D45304">
            <w:pPr>
              <w:spacing w:line="360" w:lineRule="auto"/>
              <w:jc w:val="both"/>
              <w:rPr>
                <w:rFonts w:ascii="Book Antiqua" w:hAnsi="Book Antiqua"/>
              </w:rPr>
            </w:pPr>
            <w:r w:rsidRPr="00D45304">
              <w:rPr>
                <w:rFonts w:ascii="Book Antiqua" w:hAnsi="Book Antiqua"/>
              </w:rPr>
              <w:t>rs74617384</w:t>
            </w:r>
          </w:p>
        </w:tc>
        <w:tc>
          <w:tcPr>
            <w:tcW w:w="917" w:type="dxa"/>
            <w:shd w:val="clear" w:color="auto" w:fill="auto"/>
            <w:tcMar>
              <w:top w:w="100" w:type="dxa"/>
              <w:left w:w="100" w:type="dxa"/>
              <w:bottom w:w="100" w:type="dxa"/>
              <w:right w:w="100" w:type="dxa"/>
            </w:tcMar>
            <w:hideMark/>
          </w:tcPr>
          <w:p w14:paraId="290F726A"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T</w:t>
            </w:r>
          </w:p>
        </w:tc>
        <w:tc>
          <w:tcPr>
            <w:tcW w:w="1616" w:type="dxa"/>
            <w:shd w:val="clear" w:color="auto" w:fill="auto"/>
            <w:tcMar>
              <w:top w:w="100" w:type="dxa"/>
              <w:left w:w="100" w:type="dxa"/>
              <w:bottom w:w="100" w:type="dxa"/>
              <w:right w:w="100" w:type="dxa"/>
            </w:tcMar>
            <w:hideMark/>
          </w:tcPr>
          <w:p w14:paraId="50A52765"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shd w:val="clear" w:color="auto" w:fill="auto"/>
            <w:tcMar>
              <w:top w:w="100" w:type="dxa"/>
              <w:left w:w="100" w:type="dxa"/>
              <w:bottom w:w="100" w:type="dxa"/>
              <w:right w:w="100" w:type="dxa"/>
            </w:tcMar>
            <w:hideMark/>
          </w:tcPr>
          <w:p w14:paraId="6AE53431" w14:textId="77777777" w:rsidR="00D45304" w:rsidRPr="00D45304" w:rsidRDefault="0045212D"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Fall</w:t>
            </w:r>
            <w:r w:rsidRPr="00D45304">
              <w:rPr>
                <w:rFonts w:ascii="Book Antiqua" w:hAnsi="Book Antiqua"/>
                <w:vertAlign w:val="superscript"/>
              </w:rPr>
              <w:t xml:space="preserve"> </w:t>
            </w:r>
            <w:r w:rsidRPr="00D45304">
              <w:rPr>
                <w:rFonts w:ascii="Book Antiqua" w:hAnsi="Book Antiqua" w:cs="Book Antiqua" w:hint="eastAsia"/>
                <w:bCs/>
                <w:i/>
                <w:color w:val="000000"/>
                <w:lang w:eastAsia="zh-CN"/>
              </w:rPr>
              <w:t>et al</w:t>
            </w:r>
            <w:r w:rsidR="00D45304" w:rsidRPr="00D45304">
              <w:rPr>
                <w:rFonts w:ascii="Book Antiqua" w:hAnsi="Book Antiqua"/>
                <w:vertAlign w:val="superscript"/>
              </w:rPr>
              <w:t>[24]</w:t>
            </w:r>
          </w:p>
        </w:tc>
      </w:tr>
      <w:tr w:rsidR="00D45304" w:rsidRPr="00D45304" w14:paraId="0291D6F9" w14:textId="77777777" w:rsidTr="0045212D">
        <w:trPr>
          <w:trHeight w:val="485"/>
        </w:trPr>
        <w:tc>
          <w:tcPr>
            <w:tcW w:w="713" w:type="dxa"/>
            <w:tcBorders>
              <w:bottom w:val="single" w:sz="4" w:space="0" w:color="auto"/>
            </w:tcBorders>
            <w:shd w:val="clear" w:color="auto" w:fill="auto"/>
            <w:tcMar>
              <w:top w:w="100" w:type="dxa"/>
              <w:left w:w="100" w:type="dxa"/>
              <w:bottom w:w="100" w:type="dxa"/>
              <w:right w:w="100" w:type="dxa"/>
            </w:tcMar>
            <w:hideMark/>
          </w:tcPr>
          <w:p w14:paraId="64E3E640" w14:textId="77777777" w:rsidR="00D45304" w:rsidRPr="00D45304" w:rsidRDefault="00D45304" w:rsidP="00D45304">
            <w:pPr>
              <w:spacing w:line="360" w:lineRule="auto"/>
              <w:jc w:val="both"/>
              <w:rPr>
                <w:rFonts w:ascii="Book Antiqua" w:hAnsi="Book Antiqua"/>
                <w:lang w:val="ru-RU"/>
              </w:rPr>
            </w:pPr>
            <w:r w:rsidRPr="00D45304">
              <w:rPr>
                <w:rFonts w:ascii="Book Antiqua" w:hAnsi="Book Antiqua"/>
              </w:rPr>
              <w:t>12</w:t>
            </w:r>
          </w:p>
        </w:tc>
        <w:tc>
          <w:tcPr>
            <w:tcW w:w="2183" w:type="dxa"/>
            <w:tcBorders>
              <w:bottom w:val="single" w:sz="4" w:space="0" w:color="auto"/>
            </w:tcBorders>
            <w:shd w:val="clear" w:color="auto" w:fill="auto"/>
            <w:tcMar>
              <w:top w:w="100" w:type="dxa"/>
              <w:left w:w="100" w:type="dxa"/>
              <w:bottom w:w="100" w:type="dxa"/>
              <w:right w:w="100" w:type="dxa"/>
            </w:tcMar>
            <w:hideMark/>
          </w:tcPr>
          <w:p w14:paraId="16051379"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CDKN2B-AS1</w:t>
            </w:r>
          </w:p>
        </w:tc>
        <w:tc>
          <w:tcPr>
            <w:tcW w:w="1223" w:type="dxa"/>
            <w:tcBorders>
              <w:bottom w:val="single" w:sz="4" w:space="0" w:color="auto"/>
            </w:tcBorders>
            <w:shd w:val="clear" w:color="auto" w:fill="auto"/>
            <w:tcMar>
              <w:top w:w="100" w:type="dxa"/>
              <w:left w:w="100" w:type="dxa"/>
              <w:bottom w:w="100" w:type="dxa"/>
              <w:right w:w="100" w:type="dxa"/>
            </w:tcMar>
            <w:hideMark/>
          </w:tcPr>
          <w:p w14:paraId="5BC8C3D9" w14:textId="77777777" w:rsidR="00D45304" w:rsidRPr="00D45304" w:rsidRDefault="00D45304" w:rsidP="00D45304">
            <w:pPr>
              <w:spacing w:line="360" w:lineRule="auto"/>
              <w:jc w:val="both"/>
              <w:rPr>
                <w:rFonts w:ascii="Book Antiqua" w:hAnsi="Book Antiqua"/>
              </w:rPr>
            </w:pPr>
            <w:r w:rsidRPr="00D45304">
              <w:rPr>
                <w:rFonts w:ascii="Book Antiqua" w:hAnsi="Book Antiqua"/>
              </w:rPr>
              <w:t>9p21</w:t>
            </w:r>
          </w:p>
        </w:tc>
        <w:tc>
          <w:tcPr>
            <w:tcW w:w="1528" w:type="dxa"/>
            <w:tcBorders>
              <w:bottom w:val="single" w:sz="4" w:space="0" w:color="auto"/>
            </w:tcBorders>
            <w:shd w:val="clear" w:color="auto" w:fill="auto"/>
            <w:tcMar>
              <w:top w:w="100" w:type="dxa"/>
              <w:left w:w="100" w:type="dxa"/>
              <w:bottom w:w="100" w:type="dxa"/>
              <w:right w:w="100" w:type="dxa"/>
            </w:tcMar>
            <w:hideMark/>
          </w:tcPr>
          <w:p w14:paraId="400E5331" w14:textId="77777777" w:rsidR="00D45304" w:rsidRPr="00D45304" w:rsidRDefault="00D45304" w:rsidP="00D45304">
            <w:pPr>
              <w:spacing w:line="360" w:lineRule="auto"/>
              <w:jc w:val="both"/>
              <w:rPr>
                <w:rFonts w:ascii="Book Antiqua" w:hAnsi="Book Antiqua"/>
              </w:rPr>
            </w:pPr>
            <w:r w:rsidRPr="00D45304">
              <w:rPr>
                <w:rFonts w:ascii="Book Antiqua" w:hAnsi="Book Antiqua"/>
              </w:rPr>
              <w:t>rs10811652</w:t>
            </w:r>
          </w:p>
        </w:tc>
        <w:tc>
          <w:tcPr>
            <w:tcW w:w="917" w:type="dxa"/>
            <w:tcBorders>
              <w:bottom w:val="single" w:sz="4" w:space="0" w:color="auto"/>
            </w:tcBorders>
            <w:shd w:val="clear" w:color="auto" w:fill="auto"/>
            <w:tcMar>
              <w:top w:w="100" w:type="dxa"/>
              <w:left w:w="100" w:type="dxa"/>
              <w:bottom w:w="100" w:type="dxa"/>
              <w:right w:w="100" w:type="dxa"/>
            </w:tcMar>
            <w:hideMark/>
          </w:tcPr>
          <w:p w14:paraId="009A6635" w14:textId="77777777" w:rsidR="00D45304" w:rsidRPr="00D45304" w:rsidRDefault="00D45304" w:rsidP="00D45304">
            <w:pPr>
              <w:spacing w:line="360" w:lineRule="auto"/>
              <w:jc w:val="both"/>
              <w:rPr>
                <w:rFonts w:ascii="Book Antiqua" w:hAnsi="Book Antiqua"/>
                <w:i/>
              </w:rPr>
            </w:pPr>
            <w:r w:rsidRPr="00D45304">
              <w:rPr>
                <w:rFonts w:ascii="Book Antiqua" w:hAnsi="Book Antiqua"/>
                <w:i/>
              </w:rPr>
              <w:t>C</w:t>
            </w:r>
          </w:p>
        </w:tc>
        <w:tc>
          <w:tcPr>
            <w:tcW w:w="1616" w:type="dxa"/>
            <w:tcBorders>
              <w:bottom w:val="single" w:sz="4" w:space="0" w:color="auto"/>
            </w:tcBorders>
            <w:shd w:val="clear" w:color="auto" w:fill="auto"/>
            <w:tcMar>
              <w:top w:w="100" w:type="dxa"/>
              <w:left w:w="100" w:type="dxa"/>
              <w:bottom w:w="100" w:type="dxa"/>
              <w:right w:w="100" w:type="dxa"/>
            </w:tcMar>
            <w:hideMark/>
          </w:tcPr>
          <w:p w14:paraId="3E4FA5D8" w14:textId="77777777" w:rsidR="00D45304" w:rsidRPr="00D45304" w:rsidRDefault="00D45304" w:rsidP="00D45304">
            <w:pPr>
              <w:spacing w:line="360" w:lineRule="auto"/>
              <w:jc w:val="both"/>
              <w:rPr>
                <w:rFonts w:ascii="Book Antiqua" w:hAnsi="Book Antiqua"/>
              </w:rPr>
            </w:pPr>
            <w:r w:rsidRPr="00D45304">
              <w:rPr>
                <w:rFonts w:ascii="Book Antiqua" w:hAnsi="Book Antiqua"/>
              </w:rPr>
              <w:t>CAD</w:t>
            </w:r>
          </w:p>
        </w:tc>
        <w:tc>
          <w:tcPr>
            <w:tcW w:w="1380" w:type="dxa"/>
            <w:tcBorders>
              <w:bottom w:val="single" w:sz="4" w:space="0" w:color="auto"/>
            </w:tcBorders>
            <w:shd w:val="clear" w:color="auto" w:fill="auto"/>
            <w:tcMar>
              <w:top w:w="100" w:type="dxa"/>
              <w:left w:w="100" w:type="dxa"/>
              <w:bottom w:w="100" w:type="dxa"/>
              <w:right w:w="100" w:type="dxa"/>
            </w:tcMar>
            <w:hideMark/>
          </w:tcPr>
          <w:p w14:paraId="109A17DB" w14:textId="77777777" w:rsidR="00D45304" w:rsidRPr="00D45304" w:rsidRDefault="0045212D" w:rsidP="00D45304">
            <w:pPr>
              <w:spacing w:line="360" w:lineRule="auto"/>
              <w:jc w:val="both"/>
              <w:rPr>
                <w:rFonts w:ascii="Book Antiqua" w:hAnsi="Book Antiqua"/>
                <w:vertAlign w:val="superscript"/>
              </w:rPr>
            </w:pPr>
            <w:r w:rsidRPr="00B46C46">
              <w:rPr>
                <w:rFonts w:ascii="Book Antiqua" w:eastAsia="Book Antiqua" w:hAnsi="Book Antiqua" w:cs="Book Antiqua"/>
                <w:bCs/>
                <w:color w:val="000000"/>
              </w:rPr>
              <w:t>Fall</w:t>
            </w:r>
            <w:r w:rsidRPr="00D45304">
              <w:rPr>
                <w:rFonts w:ascii="Book Antiqua" w:hAnsi="Book Antiqua"/>
                <w:vertAlign w:val="superscript"/>
              </w:rPr>
              <w:t xml:space="preserve"> </w:t>
            </w:r>
            <w:r w:rsidRPr="00D45304">
              <w:rPr>
                <w:rFonts w:ascii="Book Antiqua" w:hAnsi="Book Antiqua" w:cs="Book Antiqua" w:hint="eastAsia"/>
                <w:bCs/>
                <w:i/>
                <w:color w:val="000000"/>
                <w:lang w:eastAsia="zh-CN"/>
              </w:rPr>
              <w:t>et al</w:t>
            </w:r>
            <w:r w:rsidRPr="00D45304">
              <w:rPr>
                <w:rFonts w:ascii="Book Antiqua" w:hAnsi="Book Antiqua"/>
                <w:vertAlign w:val="superscript"/>
              </w:rPr>
              <w:t>[24]</w:t>
            </w:r>
          </w:p>
        </w:tc>
      </w:tr>
    </w:tbl>
    <w:p w14:paraId="2FF0BA97" w14:textId="77777777" w:rsidR="004736C5" w:rsidRPr="004736C5" w:rsidRDefault="004736C5">
      <w:pPr>
        <w:spacing w:line="360" w:lineRule="auto"/>
        <w:jc w:val="both"/>
        <w:rPr>
          <w:rFonts w:ascii="Book Antiqua" w:hAnsi="Book Antiqua"/>
          <w:lang w:eastAsia="zh-CN"/>
        </w:rPr>
      </w:pPr>
      <w:r w:rsidRPr="004736C5">
        <w:rPr>
          <w:rFonts w:ascii="Book Antiqua" w:hAnsi="Book Antiqua"/>
          <w:lang w:eastAsia="zh-CN"/>
        </w:rPr>
        <w:t>CAD:</w:t>
      </w:r>
      <w:r>
        <w:rPr>
          <w:rFonts w:ascii="Book Antiqua" w:hAnsi="Book Antiqua" w:hint="eastAsia"/>
          <w:lang w:eastAsia="zh-CN"/>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oronary artery disease</w:t>
      </w:r>
      <w:r>
        <w:rPr>
          <w:rFonts w:ascii="Book Antiqua" w:hAnsi="Book Antiqua" w:cs="Book Antiqua" w:hint="eastAsia"/>
          <w:color w:val="000000"/>
          <w:lang w:eastAsia="zh-CN"/>
        </w:rPr>
        <w:t>; MI: M</w:t>
      </w:r>
      <w:r>
        <w:rPr>
          <w:rFonts w:ascii="Book Antiqua" w:eastAsia="Book Antiqua" w:hAnsi="Book Antiqua" w:cs="Book Antiqua"/>
          <w:color w:val="000000"/>
        </w:rPr>
        <w:t>yocardial infarction</w:t>
      </w:r>
      <w:r>
        <w:rPr>
          <w:rFonts w:ascii="Book Antiqua" w:hAnsi="Book Antiqua" w:cs="Book Antiqua" w:hint="eastAsia"/>
          <w:color w:val="000000"/>
          <w:lang w:eastAsia="zh-CN"/>
        </w:rPr>
        <w:t>.</w:t>
      </w:r>
    </w:p>
    <w:p w14:paraId="41330C2C" w14:textId="77777777" w:rsidR="004736C5" w:rsidRDefault="004736C5">
      <w:pPr>
        <w:spacing w:line="360" w:lineRule="auto"/>
        <w:jc w:val="both"/>
        <w:rPr>
          <w:rFonts w:ascii="Book Antiqua" w:hAnsi="Book Antiqua"/>
          <w:b/>
          <w:lang w:eastAsia="zh-CN"/>
        </w:rPr>
      </w:pPr>
      <w:r>
        <w:rPr>
          <w:b/>
          <w:lang w:eastAsia="zh-CN"/>
        </w:rPr>
        <w:br w:type="page"/>
      </w:r>
      <w:r w:rsidRPr="004736C5">
        <w:rPr>
          <w:rFonts w:ascii="Book Antiqua" w:hAnsi="Book Antiqua"/>
          <w:b/>
          <w:lang w:eastAsia="zh-CN"/>
        </w:rPr>
        <w:lastRenderedPageBreak/>
        <w:t>Table 2</w:t>
      </w:r>
      <w:r>
        <w:rPr>
          <w:rFonts w:ascii="Book Antiqua" w:hAnsi="Book Antiqua" w:hint="eastAsia"/>
          <w:b/>
          <w:lang w:eastAsia="zh-CN"/>
        </w:rPr>
        <w:t xml:space="preserve"> </w:t>
      </w:r>
      <w:r w:rsidRPr="004736C5">
        <w:rPr>
          <w:rFonts w:ascii="Book Antiqua" w:hAnsi="Book Antiqua"/>
          <w:b/>
          <w:lang w:eastAsia="zh-CN"/>
        </w:rPr>
        <w:t xml:space="preserve">MicroRNAs associated with macrovascular complications of </w:t>
      </w:r>
      <w:r w:rsidRPr="00D45304">
        <w:rPr>
          <w:rFonts w:ascii="Book Antiqua" w:hAnsi="Book Antiqua" w:cs="Book Antiqua" w:hint="eastAsia"/>
          <w:b/>
          <w:color w:val="000000"/>
          <w:lang w:eastAsia="zh-CN"/>
        </w:rPr>
        <w:t>t</w:t>
      </w:r>
      <w:r w:rsidRPr="00D45304">
        <w:rPr>
          <w:rFonts w:ascii="Book Antiqua" w:hAnsi="Book Antiqua" w:cs="Book Antiqua"/>
          <w:b/>
          <w:color w:val="000000"/>
          <w:lang w:eastAsia="zh-CN"/>
        </w:rPr>
        <w:t>ype 2 diabetes mellitus</w:t>
      </w:r>
    </w:p>
    <w:tbl>
      <w:tblPr>
        <w:tblW w:w="5000" w:type="pct"/>
        <w:tblLayout w:type="fixed"/>
        <w:tblLook w:val="0600" w:firstRow="0" w:lastRow="0" w:firstColumn="0" w:lastColumn="0" w:noHBand="1" w:noVBand="1"/>
      </w:tblPr>
      <w:tblGrid>
        <w:gridCol w:w="1255"/>
        <w:gridCol w:w="1725"/>
        <w:gridCol w:w="1738"/>
        <w:gridCol w:w="1843"/>
        <w:gridCol w:w="1417"/>
        <w:gridCol w:w="1462"/>
      </w:tblGrid>
      <w:tr w:rsidR="00262B7B" w:rsidRPr="00262B7B" w14:paraId="49C644DB" w14:textId="77777777" w:rsidTr="00C33859">
        <w:trPr>
          <w:trHeight w:val="607"/>
        </w:trPr>
        <w:tc>
          <w:tcPr>
            <w:tcW w:w="1255" w:type="dxa"/>
            <w:tcBorders>
              <w:top w:val="single" w:sz="4" w:space="0" w:color="auto"/>
              <w:bottom w:val="single" w:sz="4" w:space="0" w:color="auto"/>
            </w:tcBorders>
            <w:shd w:val="clear" w:color="auto" w:fill="auto"/>
            <w:tcMar>
              <w:top w:w="40" w:type="dxa"/>
              <w:left w:w="40" w:type="dxa"/>
              <w:bottom w:w="40" w:type="dxa"/>
              <w:right w:w="40" w:type="dxa"/>
            </w:tcMar>
            <w:hideMark/>
          </w:tcPr>
          <w:p w14:paraId="5E66D23E" w14:textId="77777777" w:rsidR="00262B7B" w:rsidRPr="00262B7B" w:rsidRDefault="00262B7B" w:rsidP="00262B7B">
            <w:pPr>
              <w:spacing w:line="360" w:lineRule="auto"/>
              <w:jc w:val="both"/>
              <w:rPr>
                <w:rFonts w:ascii="Book Antiqua" w:hAnsi="Book Antiqua"/>
                <w:b/>
              </w:rPr>
            </w:pPr>
            <w:r w:rsidRPr="00262B7B">
              <w:rPr>
                <w:rFonts w:ascii="Book Antiqua" w:hAnsi="Book Antiqua"/>
                <w:b/>
              </w:rPr>
              <w:t>miRNA</w:t>
            </w:r>
          </w:p>
        </w:tc>
        <w:tc>
          <w:tcPr>
            <w:tcW w:w="1725" w:type="dxa"/>
            <w:tcBorders>
              <w:top w:val="single" w:sz="4" w:space="0" w:color="auto"/>
              <w:bottom w:val="single" w:sz="4" w:space="0" w:color="auto"/>
            </w:tcBorders>
            <w:shd w:val="clear" w:color="auto" w:fill="auto"/>
            <w:tcMar>
              <w:top w:w="40" w:type="dxa"/>
              <w:left w:w="40" w:type="dxa"/>
              <w:bottom w:w="40" w:type="dxa"/>
              <w:right w:w="40" w:type="dxa"/>
            </w:tcMar>
            <w:hideMark/>
          </w:tcPr>
          <w:p w14:paraId="299C81B2" w14:textId="77777777" w:rsidR="00262B7B" w:rsidRPr="00262B7B" w:rsidRDefault="00262B7B" w:rsidP="00262B7B">
            <w:pPr>
              <w:spacing w:line="360" w:lineRule="auto"/>
              <w:jc w:val="both"/>
              <w:rPr>
                <w:rFonts w:ascii="Book Antiqua" w:hAnsi="Book Antiqua"/>
                <w:b/>
              </w:rPr>
            </w:pPr>
            <w:r w:rsidRPr="00262B7B">
              <w:rPr>
                <w:rFonts w:ascii="Book Antiqua" w:hAnsi="Book Antiqua"/>
                <w:b/>
              </w:rPr>
              <w:t>miRNA detection method</w:t>
            </w:r>
          </w:p>
        </w:tc>
        <w:tc>
          <w:tcPr>
            <w:tcW w:w="1738" w:type="dxa"/>
            <w:tcBorders>
              <w:top w:val="single" w:sz="4" w:space="0" w:color="auto"/>
              <w:bottom w:val="single" w:sz="4" w:space="0" w:color="auto"/>
            </w:tcBorders>
            <w:shd w:val="clear" w:color="auto" w:fill="auto"/>
            <w:tcMar>
              <w:top w:w="40" w:type="dxa"/>
              <w:left w:w="40" w:type="dxa"/>
              <w:bottom w:w="40" w:type="dxa"/>
              <w:right w:w="40" w:type="dxa"/>
            </w:tcMar>
            <w:hideMark/>
          </w:tcPr>
          <w:p w14:paraId="74285617" w14:textId="77777777" w:rsidR="00262B7B" w:rsidRPr="00262B7B" w:rsidRDefault="00262B7B" w:rsidP="00262B7B">
            <w:pPr>
              <w:spacing w:line="360" w:lineRule="auto"/>
              <w:jc w:val="both"/>
              <w:rPr>
                <w:rFonts w:ascii="Book Antiqua" w:hAnsi="Book Antiqua"/>
                <w:b/>
              </w:rPr>
            </w:pPr>
            <w:r w:rsidRPr="00262B7B">
              <w:rPr>
                <w:rFonts w:ascii="Book Antiqua" w:hAnsi="Book Antiqua"/>
                <w:b/>
              </w:rPr>
              <w:t>Condition</w:t>
            </w:r>
          </w:p>
        </w:tc>
        <w:tc>
          <w:tcPr>
            <w:tcW w:w="1843" w:type="dxa"/>
            <w:tcBorders>
              <w:top w:val="single" w:sz="4" w:space="0" w:color="auto"/>
              <w:bottom w:val="single" w:sz="4" w:space="0" w:color="auto"/>
            </w:tcBorders>
            <w:shd w:val="clear" w:color="auto" w:fill="auto"/>
            <w:tcMar>
              <w:top w:w="40" w:type="dxa"/>
              <w:left w:w="40" w:type="dxa"/>
              <w:bottom w:w="40" w:type="dxa"/>
              <w:right w:w="40" w:type="dxa"/>
            </w:tcMar>
            <w:hideMark/>
          </w:tcPr>
          <w:p w14:paraId="4A7B94AF" w14:textId="77777777" w:rsidR="00262B7B" w:rsidRPr="00262B7B" w:rsidRDefault="00262B7B" w:rsidP="00262B7B">
            <w:pPr>
              <w:spacing w:line="360" w:lineRule="auto"/>
              <w:jc w:val="both"/>
              <w:rPr>
                <w:rFonts w:ascii="Book Antiqua" w:hAnsi="Book Antiqua"/>
                <w:b/>
              </w:rPr>
            </w:pPr>
            <w:r w:rsidRPr="00262B7B">
              <w:rPr>
                <w:rFonts w:ascii="Book Antiqua" w:hAnsi="Book Antiqua"/>
                <w:b/>
              </w:rPr>
              <w:t>Source</w:t>
            </w:r>
          </w:p>
        </w:tc>
        <w:tc>
          <w:tcPr>
            <w:tcW w:w="1417" w:type="dxa"/>
            <w:tcBorders>
              <w:top w:val="single" w:sz="4" w:space="0" w:color="auto"/>
              <w:bottom w:val="single" w:sz="4" w:space="0" w:color="auto"/>
            </w:tcBorders>
            <w:shd w:val="clear" w:color="auto" w:fill="auto"/>
            <w:tcMar>
              <w:top w:w="40" w:type="dxa"/>
              <w:left w:w="40" w:type="dxa"/>
              <w:bottom w:w="40" w:type="dxa"/>
              <w:right w:w="40" w:type="dxa"/>
            </w:tcMar>
            <w:hideMark/>
          </w:tcPr>
          <w:p w14:paraId="0203DFCF" w14:textId="77777777" w:rsidR="00262B7B" w:rsidRPr="00262B7B" w:rsidRDefault="00262B7B" w:rsidP="00262B7B">
            <w:pPr>
              <w:spacing w:line="360" w:lineRule="auto"/>
              <w:jc w:val="both"/>
              <w:rPr>
                <w:rFonts w:ascii="Book Antiqua" w:hAnsi="Book Antiqua"/>
                <w:b/>
              </w:rPr>
            </w:pPr>
            <w:r w:rsidRPr="00262B7B">
              <w:rPr>
                <w:rFonts w:ascii="Book Antiqua" w:hAnsi="Book Antiqua"/>
                <w:b/>
              </w:rPr>
              <w:t>Country</w:t>
            </w:r>
          </w:p>
        </w:tc>
        <w:tc>
          <w:tcPr>
            <w:tcW w:w="1462" w:type="dxa"/>
            <w:tcBorders>
              <w:top w:val="single" w:sz="4" w:space="0" w:color="auto"/>
              <w:bottom w:val="single" w:sz="4" w:space="0" w:color="auto"/>
            </w:tcBorders>
            <w:shd w:val="clear" w:color="auto" w:fill="auto"/>
            <w:tcMar>
              <w:top w:w="40" w:type="dxa"/>
              <w:left w:w="40" w:type="dxa"/>
              <w:bottom w:w="40" w:type="dxa"/>
              <w:right w:w="40" w:type="dxa"/>
            </w:tcMar>
            <w:hideMark/>
          </w:tcPr>
          <w:p w14:paraId="69ADC0B1" w14:textId="77777777" w:rsidR="00262B7B" w:rsidRPr="00262B7B" w:rsidRDefault="00262B7B" w:rsidP="00262B7B">
            <w:pPr>
              <w:spacing w:line="360" w:lineRule="auto"/>
              <w:jc w:val="both"/>
              <w:rPr>
                <w:rFonts w:ascii="Book Antiqua" w:hAnsi="Book Antiqua"/>
                <w:b/>
              </w:rPr>
            </w:pPr>
            <w:r w:rsidRPr="00262B7B">
              <w:rPr>
                <w:rFonts w:ascii="Book Antiqua" w:hAnsi="Book Antiqua"/>
                <w:b/>
              </w:rPr>
              <w:t>Ref.</w:t>
            </w:r>
          </w:p>
        </w:tc>
      </w:tr>
      <w:tr w:rsidR="00262B7B" w:rsidRPr="00262B7B" w14:paraId="26FF581A" w14:textId="77777777" w:rsidTr="00C33859">
        <w:trPr>
          <w:trHeight w:val="318"/>
        </w:trPr>
        <w:tc>
          <w:tcPr>
            <w:tcW w:w="1255" w:type="dxa"/>
            <w:tcBorders>
              <w:top w:val="single" w:sz="4" w:space="0" w:color="auto"/>
            </w:tcBorders>
            <w:shd w:val="clear" w:color="auto" w:fill="auto"/>
            <w:tcMar>
              <w:top w:w="40" w:type="dxa"/>
              <w:left w:w="40" w:type="dxa"/>
              <w:bottom w:w="40" w:type="dxa"/>
              <w:right w:w="40" w:type="dxa"/>
            </w:tcMar>
            <w:hideMark/>
          </w:tcPr>
          <w:p w14:paraId="564C6E62"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miR-92a</w:t>
            </w:r>
          </w:p>
        </w:tc>
        <w:tc>
          <w:tcPr>
            <w:tcW w:w="1725" w:type="dxa"/>
            <w:tcBorders>
              <w:top w:val="single" w:sz="4" w:space="0" w:color="auto"/>
            </w:tcBorders>
            <w:shd w:val="clear" w:color="auto" w:fill="auto"/>
            <w:tcMar>
              <w:top w:w="40" w:type="dxa"/>
              <w:left w:w="40" w:type="dxa"/>
              <w:bottom w:w="40" w:type="dxa"/>
              <w:right w:w="40" w:type="dxa"/>
            </w:tcMar>
            <w:hideMark/>
          </w:tcPr>
          <w:p w14:paraId="4D3383DC" w14:textId="77777777" w:rsidR="00262B7B" w:rsidRPr="00262B7B" w:rsidRDefault="00262B7B" w:rsidP="00262B7B">
            <w:pPr>
              <w:spacing w:line="360" w:lineRule="auto"/>
              <w:jc w:val="both"/>
              <w:rPr>
                <w:rFonts w:ascii="Book Antiqua" w:hAnsi="Book Antiqua"/>
              </w:rPr>
            </w:pPr>
            <w:proofErr w:type="spellStart"/>
            <w:r w:rsidRPr="00262B7B">
              <w:rPr>
                <w:rFonts w:ascii="Book Antiqua" w:hAnsi="Book Antiqua"/>
              </w:rPr>
              <w:t>qRT</w:t>
            </w:r>
            <w:proofErr w:type="spellEnd"/>
            <w:r w:rsidRPr="00262B7B">
              <w:rPr>
                <w:rFonts w:ascii="Book Antiqua" w:hAnsi="Book Antiqua"/>
              </w:rPr>
              <w:t>-PCR</w:t>
            </w:r>
          </w:p>
        </w:tc>
        <w:tc>
          <w:tcPr>
            <w:tcW w:w="1738" w:type="dxa"/>
            <w:tcBorders>
              <w:top w:val="single" w:sz="4" w:space="0" w:color="auto"/>
            </w:tcBorders>
            <w:shd w:val="clear" w:color="auto" w:fill="auto"/>
            <w:tcMar>
              <w:top w:w="40" w:type="dxa"/>
              <w:left w:w="40" w:type="dxa"/>
              <w:bottom w:w="40" w:type="dxa"/>
              <w:right w:w="40" w:type="dxa"/>
            </w:tcMar>
            <w:hideMark/>
          </w:tcPr>
          <w:p w14:paraId="4C567C18" w14:textId="77777777" w:rsidR="00262B7B" w:rsidRPr="00262B7B" w:rsidRDefault="00262B7B" w:rsidP="00262B7B">
            <w:pPr>
              <w:spacing w:line="360" w:lineRule="auto"/>
              <w:jc w:val="both"/>
              <w:rPr>
                <w:rFonts w:ascii="Book Antiqua" w:hAnsi="Book Antiqua"/>
              </w:rPr>
            </w:pPr>
            <w:r w:rsidRPr="00262B7B">
              <w:rPr>
                <w:rFonts w:ascii="Book Antiqua" w:hAnsi="Book Antiqua"/>
              </w:rPr>
              <w:t>Acute coronary syndrome</w:t>
            </w:r>
          </w:p>
        </w:tc>
        <w:tc>
          <w:tcPr>
            <w:tcW w:w="1843" w:type="dxa"/>
            <w:tcBorders>
              <w:top w:val="single" w:sz="4" w:space="0" w:color="auto"/>
            </w:tcBorders>
            <w:shd w:val="clear" w:color="auto" w:fill="auto"/>
            <w:tcMar>
              <w:top w:w="40" w:type="dxa"/>
              <w:left w:w="40" w:type="dxa"/>
              <w:bottom w:w="40" w:type="dxa"/>
              <w:right w:w="40" w:type="dxa"/>
            </w:tcMar>
            <w:hideMark/>
          </w:tcPr>
          <w:p w14:paraId="2CE37126" w14:textId="77777777" w:rsidR="00262B7B" w:rsidRPr="00262B7B" w:rsidRDefault="00262B7B" w:rsidP="00262B7B">
            <w:pPr>
              <w:spacing w:line="360" w:lineRule="auto"/>
              <w:jc w:val="both"/>
              <w:rPr>
                <w:rFonts w:ascii="Book Antiqua" w:hAnsi="Book Antiqua"/>
              </w:rPr>
            </w:pPr>
            <w:r w:rsidRPr="00262B7B">
              <w:rPr>
                <w:rFonts w:ascii="Book Antiqua" w:hAnsi="Book Antiqua"/>
              </w:rPr>
              <w:t>Serum</w:t>
            </w:r>
          </w:p>
        </w:tc>
        <w:tc>
          <w:tcPr>
            <w:tcW w:w="1417" w:type="dxa"/>
            <w:tcBorders>
              <w:top w:val="single" w:sz="4" w:space="0" w:color="auto"/>
            </w:tcBorders>
            <w:shd w:val="clear" w:color="auto" w:fill="auto"/>
            <w:tcMar>
              <w:top w:w="40" w:type="dxa"/>
              <w:left w:w="40" w:type="dxa"/>
              <w:bottom w:w="40" w:type="dxa"/>
              <w:right w:w="40" w:type="dxa"/>
            </w:tcMar>
            <w:hideMark/>
          </w:tcPr>
          <w:p w14:paraId="2C787CC6" w14:textId="77777777" w:rsidR="00262B7B" w:rsidRPr="00262B7B" w:rsidRDefault="00262B7B" w:rsidP="00262B7B">
            <w:pPr>
              <w:spacing w:line="360" w:lineRule="auto"/>
              <w:jc w:val="both"/>
              <w:rPr>
                <w:rFonts w:ascii="Book Antiqua" w:hAnsi="Book Antiqua"/>
              </w:rPr>
            </w:pPr>
            <w:r w:rsidRPr="00262B7B">
              <w:rPr>
                <w:rFonts w:ascii="Book Antiqua" w:hAnsi="Book Antiqua"/>
              </w:rPr>
              <w:t>China</w:t>
            </w:r>
          </w:p>
        </w:tc>
        <w:tc>
          <w:tcPr>
            <w:tcW w:w="1462" w:type="dxa"/>
            <w:tcBorders>
              <w:top w:val="single" w:sz="4" w:space="0" w:color="auto"/>
            </w:tcBorders>
            <w:shd w:val="clear" w:color="auto" w:fill="auto"/>
            <w:tcMar>
              <w:top w:w="40" w:type="dxa"/>
              <w:left w:w="40" w:type="dxa"/>
              <w:bottom w:w="40" w:type="dxa"/>
              <w:right w:w="40" w:type="dxa"/>
            </w:tcMar>
            <w:hideMark/>
          </w:tcPr>
          <w:p w14:paraId="255773B9"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Wang</w:t>
            </w:r>
            <w:r>
              <w:rPr>
                <w:rFonts w:ascii="Book Antiqua" w:hAnsi="Book Antiqua" w:cs="Book Antiqua" w:hint="eastAsia"/>
                <w:bCs/>
                <w:color w:val="000000"/>
                <w:lang w:eastAsia="zh-CN"/>
              </w:rPr>
              <w:t xml:space="preserve"> </w:t>
            </w:r>
            <w:r w:rsidRPr="00262B7B">
              <w:rPr>
                <w:rFonts w:ascii="Book Antiqua" w:hAnsi="Book Antiqua" w:cs="Book Antiqua" w:hint="eastAsia"/>
                <w:bCs/>
                <w:i/>
                <w:color w:val="000000"/>
                <w:lang w:eastAsia="zh-CN"/>
              </w:rPr>
              <w:t>et al</w:t>
            </w:r>
            <w:r w:rsidRPr="00262B7B">
              <w:rPr>
                <w:rFonts w:ascii="Book Antiqua" w:hAnsi="Book Antiqua"/>
                <w:vertAlign w:val="superscript"/>
              </w:rPr>
              <w:t>[69]</w:t>
            </w:r>
          </w:p>
        </w:tc>
      </w:tr>
      <w:tr w:rsidR="00262B7B" w:rsidRPr="00262B7B" w14:paraId="2C14B464" w14:textId="77777777" w:rsidTr="00C33859">
        <w:trPr>
          <w:trHeight w:val="129"/>
        </w:trPr>
        <w:tc>
          <w:tcPr>
            <w:tcW w:w="1255" w:type="dxa"/>
            <w:shd w:val="clear" w:color="auto" w:fill="auto"/>
            <w:tcMar>
              <w:top w:w="40" w:type="dxa"/>
              <w:left w:w="40" w:type="dxa"/>
              <w:bottom w:w="40" w:type="dxa"/>
              <w:right w:w="40" w:type="dxa"/>
            </w:tcMar>
            <w:hideMark/>
          </w:tcPr>
          <w:p w14:paraId="2CE39365"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miR-30c</w:t>
            </w:r>
          </w:p>
        </w:tc>
        <w:tc>
          <w:tcPr>
            <w:tcW w:w="1725" w:type="dxa"/>
            <w:shd w:val="clear" w:color="auto" w:fill="auto"/>
            <w:tcMar>
              <w:top w:w="40" w:type="dxa"/>
              <w:left w:w="40" w:type="dxa"/>
              <w:bottom w:w="40" w:type="dxa"/>
              <w:right w:w="40" w:type="dxa"/>
            </w:tcMar>
            <w:hideMark/>
          </w:tcPr>
          <w:p w14:paraId="319A5B24" w14:textId="77777777" w:rsidR="00262B7B" w:rsidRPr="00262B7B" w:rsidRDefault="00262B7B" w:rsidP="00262B7B">
            <w:pPr>
              <w:spacing w:line="360" w:lineRule="auto"/>
              <w:jc w:val="both"/>
              <w:rPr>
                <w:rFonts w:ascii="Book Antiqua" w:hAnsi="Book Antiqua"/>
                <w:lang w:val="ru-RU"/>
              </w:rPr>
            </w:pPr>
            <w:proofErr w:type="spellStart"/>
            <w:r w:rsidRPr="00262B7B">
              <w:rPr>
                <w:rFonts w:ascii="Book Antiqua" w:hAnsi="Book Antiqua"/>
              </w:rPr>
              <w:t>qRT</w:t>
            </w:r>
            <w:proofErr w:type="spellEnd"/>
            <w:r w:rsidRPr="00262B7B">
              <w:rPr>
                <w:rFonts w:ascii="Book Antiqua" w:hAnsi="Book Antiqua"/>
              </w:rPr>
              <w:t>-PCR</w:t>
            </w:r>
          </w:p>
        </w:tc>
        <w:tc>
          <w:tcPr>
            <w:tcW w:w="1738" w:type="dxa"/>
            <w:shd w:val="clear" w:color="auto" w:fill="auto"/>
            <w:tcMar>
              <w:top w:w="40" w:type="dxa"/>
              <w:left w:w="40" w:type="dxa"/>
              <w:bottom w:w="40" w:type="dxa"/>
              <w:right w:w="40" w:type="dxa"/>
            </w:tcMar>
            <w:hideMark/>
          </w:tcPr>
          <w:p w14:paraId="09A73891" w14:textId="77777777" w:rsidR="00262B7B" w:rsidRPr="00262B7B" w:rsidRDefault="00262B7B" w:rsidP="00262B7B">
            <w:pPr>
              <w:spacing w:line="360" w:lineRule="auto"/>
              <w:jc w:val="both"/>
              <w:rPr>
                <w:rFonts w:ascii="Book Antiqua" w:hAnsi="Book Antiqua"/>
              </w:rPr>
            </w:pPr>
            <w:r w:rsidRPr="00262B7B">
              <w:rPr>
                <w:rFonts w:ascii="Book Antiqua" w:hAnsi="Book Antiqua"/>
              </w:rPr>
              <w:t>CAD</w:t>
            </w:r>
          </w:p>
        </w:tc>
        <w:tc>
          <w:tcPr>
            <w:tcW w:w="1843" w:type="dxa"/>
            <w:shd w:val="clear" w:color="auto" w:fill="auto"/>
            <w:tcMar>
              <w:top w:w="40" w:type="dxa"/>
              <w:left w:w="40" w:type="dxa"/>
              <w:bottom w:w="40" w:type="dxa"/>
              <w:right w:w="40" w:type="dxa"/>
            </w:tcMar>
            <w:hideMark/>
          </w:tcPr>
          <w:p w14:paraId="6F31C6E6" w14:textId="77777777" w:rsidR="00262B7B" w:rsidRPr="00262B7B" w:rsidRDefault="00262B7B" w:rsidP="00262B7B">
            <w:pPr>
              <w:spacing w:line="360" w:lineRule="auto"/>
              <w:jc w:val="both"/>
              <w:rPr>
                <w:rFonts w:ascii="Book Antiqua" w:hAnsi="Book Antiqua"/>
              </w:rPr>
            </w:pPr>
            <w:r w:rsidRPr="00262B7B">
              <w:rPr>
                <w:rFonts w:ascii="Book Antiqua" w:hAnsi="Book Antiqua"/>
              </w:rPr>
              <w:t>Plasma</w:t>
            </w:r>
          </w:p>
        </w:tc>
        <w:tc>
          <w:tcPr>
            <w:tcW w:w="1417" w:type="dxa"/>
            <w:shd w:val="clear" w:color="auto" w:fill="auto"/>
            <w:tcMar>
              <w:top w:w="40" w:type="dxa"/>
              <w:left w:w="40" w:type="dxa"/>
              <w:bottom w:w="40" w:type="dxa"/>
              <w:right w:w="40" w:type="dxa"/>
            </w:tcMar>
            <w:hideMark/>
          </w:tcPr>
          <w:p w14:paraId="63A8568B" w14:textId="77777777" w:rsidR="00262B7B" w:rsidRPr="00262B7B" w:rsidRDefault="00262B7B" w:rsidP="00262B7B">
            <w:pPr>
              <w:spacing w:line="360" w:lineRule="auto"/>
              <w:jc w:val="both"/>
              <w:rPr>
                <w:rFonts w:ascii="Book Antiqua" w:hAnsi="Book Antiqua"/>
              </w:rPr>
            </w:pPr>
            <w:r w:rsidRPr="00262B7B">
              <w:rPr>
                <w:rFonts w:ascii="Book Antiqua" w:hAnsi="Book Antiqua"/>
              </w:rPr>
              <w:t>China</w:t>
            </w:r>
          </w:p>
        </w:tc>
        <w:tc>
          <w:tcPr>
            <w:tcW w:w="1462" w:type="dxa"/>
            <w:shd w:val="clear" w:color="auto" w:fill="auto"/>
            <w:tcMar>
              <w:top w:w="40" w:type="dxa"/>
              <w:left w:w="40" w:type="dxa"/>
              <w:bottom w:w="40" w:type="dxa"/>
              <w:right w:w="40" w:type="dxa"/>
            </w:tcMar>
            <w:hideMark/>
          </w:tcPr>
          <w:p w14:paraId="4C0D0F67"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Luo</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[70]</w:t>
            </w:r>
          </w:p>
        </w:tc>
      </w:tr>
      <w:tr w:rsidR="00262B7B" w:rsidRPr="00262B7B" w14:paraId="474E0FE5" w14:textId="77777777" w:rsidTr="00C33859">
        <w:tc>
          <w:tcPr>
            <w:tcW w:w="1255" w:type="dxa"/>
            <w:shd w:val="clear" w:color="auto" w:fill="auto"/>
            <w:tcMar>
              <w:top w:w="40" w:type="dxa"/>
              <w:left w:w="40" w:type="dxa"/>
              <w:bottom w:w="40" w:type="dxa"/>
              <w:right w:w="40" w:type="dxa"/>
            </w:tcMar>
            <w:hideMark/>
          </w:tcPr>
          <w:p w14:paraId="31592F3B"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miR-126</w:t>
            </w:r>
          </w:p>
        </w:tc>
        <w:tc>
          <w:tcPr>
            <w:tcW w:w="1725" w:type="dxa"/>
            <w:shd w:val="clear" w:color="auto" w:fill="auto"/>
            <w:tcMar>
              <w:top w:w="40" w:type="dxa"/>
              <w:left w:w="40" w:type="dxa"/>
              <w:bottom w:w="40" w:type="dxa"/>
              <w:right w:w="40" w:type="dxa"/>
            </w:tcMar>
            <w:hideMark/>
          </w:tcPr>
          <w:p w14:paraId="4575A82D" w14:textId="77777777" w:rsidR="00262B7B" w:rsidRPr="00262B7B" w:rsidRDefault="00262B7B" w:rsidP="00262B7B">
            <w:pPr>
              <w:spacing w:line="360" w:lineRule="auto"/>
              <w:jc w:val="both"/>
              <w:rPr>
                <w:rFonts w:ascii="Book Antiqua" w:hAnsi="Book Antiqua"/>
              </w:rPr>
            </w:pPr>
            <w:proofErr w:type="spellStart"/>
            <w:r w:rsidRPr="00262B7B">
              <w:rPr>
                <w:rFonts w:ascii="Book Antiqua" w:hAnsi="Book Antiqua"/>
              </w:rPr>
              <w:t>qRT</w:t>
            </w:r>
            <w:proofErr w:type="spellEnd"/>
            <w:r w:rsidRPr="00262B7B">
              <w:rPr>
                <w:rFonts w:ascii="Book Antiqua" w:hAnsi="Book Antiqua"/>
              </w:rPr>
              <w:t>-PCR</w:t>
            </w:r>
          </w:p>
        </w:tc>
        <w:tc>
          <w:tcPr>
            <w:tcW w:w="1738" w:type="dxa"/>
            <w:shd w:val="clear" w:color="auto" w:fill="auto"/>
            <w:tcMar>
              <w:top w:w="40" w:type="dxa"/>
              <w:left w:w="40" w:type="dxa"/>
              <w:bottom w:w="40" w:type="dxa"/>
              <w:right w:w="40" w:type="dxa"/>
            </w:tcMar>
            <w:hideMark/>
          </w:tcPr>
          <w:p w14:paraId="4DC19399" w14:textId="77777777" w:rsidR="00262B7B" w:rsidRPr="00262B7B" w:rsidRDefault="00262B7B" w:rsidP="00262B7B">
            <w:pPr>
              <w:spacing w:line="360" w:lineRule="auto"/>
              <w:jc w:val="both"/>
              <w:rPr>
                <w:rFonts w:ascii="Book Antiqua" w:hAnsi="Book Antiqua"/>
              </w:rPr>
            </w:pPr>
            <w:r w:rsidRPr="00262B7B">
              <w:rPr>
                <w:rFonts w:ascii="Book Antiqua" w:hAnsi="Book Antiqua"/>
              </w:rPr>
              <w:t>CAD</w:t>
            </w:r>
          </w:p>
        </w:tc>
        <w:tc>
          <w:tcPr>
            <w:tcW w:w="1843" w:type="dxa"/>
            <w:shd w:val="clear" w:color="auto" w:fill="auto"/>
            <w:tcMar>
              <w:top w:w="40" w:type="dxa"/>
              <w:left w:w="40" w:type="dxa"/>
              <w:bottom w:w="40" w:type="dxa"/>
              <w:right w:w="40" w:type="dxa"/>
            </w:tcMar>
            <w:hideMark/>
          </w:tcPr>
          <w:p w14:paraId="164838D7" w14:textId="77777777" w:rsidR="00262B7B" w:rsidRPr="00262B7B" w:rsidRDefault="00262B7B" w:rsidP="00262B7B">
            <w:pPr>
              <w:spacing w:line="360" w:lineRule="auto"/>
              <w:jc w:val="both"/>
              <w:rPr>
                <w:rFonts w:ascii="Book Antiqua" w:hAnsi="Book Antiqua"/>
              </w:rPr>
            </w:pPr>
            <w:r w:rsidRPr="00262B7B">
              <w:rPr>
                <w:rFonts w:ascii="Book Antiqua" w:hAnsi="Book Antiqua"/>
              </w:rPr>
              <w:t>Whole blood</w:t>
            </w:r>
          </w:p>
        </w:tc>
        <w:tc>
          <w:tcPr>
            <w:tcW w:w="1417" w:type="dxa"/>
            <w:shd w:val="clear" w:color="auto" w:fill="auto"/>
            <w:tcMar>
              <w:top w:w="40" w:type="dxa"/>
              <w:left w:w="40" w:type="dxa"/>
              <w:bottom w:w="40" w:type="dxa"/>
              <w:right w:w="40" w:type="dxa"/>
            </w:tcMar>
            <w:hideMark/>
          </w:tcPr>
          <w:p w14:paraId="6BB944ED" w14:textId="77777777" w:rsidR="00262B7B" w:rsidRPr="00262B7B" w:rsidRDefault="00262B7B" w:rsidP="00262B7B">
            <w:pPr>
              <w:spacing w:line="360" w:lineRule="auto"/>
              <w:jc w:val="both"/>
              <w:rPr>
                <w:rFonts w:ascii="Book Antiqua" w:hAnsi="Book Antiqua"/>
              </w:rPr>
            </w:pPr>
            <w:r w:rsidRPr="00262B7B">
              <w:rPr>
                <w:rFonts w:ascii="Book Antiqua" w:hAnsi="Book Antiqua"/>
              </w:rPr>
              <w:t>Bahrain</w:t>
            </w:r>
          </w:p>
        </w:tc>
        <w:tc>
          <w:tcPr>
            <w:tcW w:w="1462" w:type="dxa"/>
            <w:shd w:val="clear" w:color="auto" w:fill="auto"/>
            <w:tcMar>
              <w:top w:w="40" w:type="dxa"/>
              <w:left w:w="40" w:type="dxa"/>
              <w:bottom w:w="40" w:type="dxa"/>
              <w:right w:w="40" w:type="dxa"/>
            </w:tcMar>
            <w:hideMark/>
          </w:tcPr>
          <w:p w14:paraId="3D963A79"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Al-</w:t>
            </w:r>
            <w:proofErr w:type="spellStart"/>
            <w:r w:rsidRPr="00B46C46">
              <w:rPr>
                <w:rFonts w:ascii="Book Antiqua" w:eastAsia="Book Antiqua" w:hAnsi="Book Antiqua" w:cs="Book Antiqua"/>
                <w:bCs/>
                <w:color w:val="000000"/>
              </w:rPr>
              <w:t>Kafaji</w:t>
            </w:r>
            <w:proofErr w:type="spellEnd"/>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[33]</w:t>
            </w:r>
          </w:p>
        </w:tc>
      </w:tr>
      <w:tr w:rsidR="00262B7B" w:rsidRPr="00262B7B" w14:paraId="1307F934" w14:textId="77777777" w:rsidTr="00C33859">
        <w:trPr>
          <w:trHeight w:val="150"/>
        </w:trPr>
        <w:tc>
          <w:tcPr>
            <w:tcW w:w="1255" w:type="dxa"/>
            <w:shd w:val="clear" w:color="auto" w:fill="auto"/>
            <w:tcMar>
              <w:top w:w="40" w:type="dxa"/>
              <w:left w:w="40" w:type="dxa"/>
              <w:bottom w:w="40" w:type="dxa"/>
              <w:right w:w="40" w:type="dxa"/>
            </w:tcMar>
            <w:hideMark/>
          </w:tcPr>
          <w:p w14:paraId="18C4992A"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miR-126, miR-210</w:t>
            </w:r>
          </w:p>
        </w:tc>
        <w:tc>
          <w:tcPr>
            <w:tcW w:w="1725" w:type="dxa"/>
            <w:shd w:val="clear" w:color="auto" w:fill="auto"/>
            <w:tcMar>
              <w:top w:w="40" w:type="dxa"/>
              <w:left w:w="40" w:type="dxa"/>
              <w:bottom w:w="40" w:type="dxa"/>
              <w:right w:w="40" w:type="dxa"/>
            </w:tcMar>
            <w:hideMark/>
          </w:tcPr>
          <w:p w14:paraId="493492FC" w14:textId="77777777" w:rsidR="00262B7B" w:rsidRPr="00262B7B" w:rsidRDefault="00262B7B" w:rsidP="00262B7B">
            <w:pPr>
              <w:spacing w:line="360" w:lineRule="auto"/>
              <w:jc w:val="both"/>
              <w:rPr>
                <w:rFonts w:ascii="Book Antiqua" w:hAnsi="Book Antiqua"/>
              </w:rPr>
            </w:pPr>
            <w:proofErr w:type="spellStart"/>
            <w:r w:rsidRPr="00262B7B">
              <w:rPr>
                <w:rFonts w:ascii="Book Antiqua" w:hAnsi="Book Antiqua"/>
              </w:rPr>
              <w:t>qRT</w:t>
            </w:r>
            <w:proofErr w:type="spellEnd"/>
            <w:r w:rsidRPr="00262B7B">
              <w:rPr>
                <w:rFonts w:ascii="Book Antiqua" w:hAnsi="Book Antiqua"/>
              </w:rPr>
              <w:t>-PCR</w:t>
            </w:r>
          </w:p>
        </w:tc>
        <w:tc>
          <w:tcPr>
            <w:tcW w:w="1738" w:type="dxa"/>
            <w:shd w:val="clear" w:color="auto" w:fill="auto"/>
            <w:tcMar>
              <w:top w:w="40" w:type="dxa"/>
              <w:left w:w="40" w:type="dxa"/>
              <w:bottom w:w="40" w:type="dxa"/>
              <w:right w:w="40" w:type="dxa"/>
            </w:tcMar>
            <w:hideMark/>
          </w:tcPr>
          <w:p w14:paraId="00F7A644" w14:textId="77777777" w:rsidR="00262B7B" w:rsidRPr="00262B7B" w:rsidRDefault="00262B7B" w:rsidP="00262B7B">
            <w:pPr>
              <w:spacing w:line="360" w:lineRule="auto"/>
              <w:jc w:val="both"/>
              <w:rPr>
                <w:rFonts w:ascii="Book Antiqua" w:hAnsi="Book Antiqua"/>
              </w:rPr>
            </w:pPr>
            <w:r w:rsidRPr="00262B7B">
              <w:rPr>
                <w:rFonts w:ascii="Book Antiqua" w:hAnsi="Book Antiqua"/>
              </w:rPr>
              <w:t>CAD</w:t>
            </w:r>
          </w:p>
        </w:tc>
        <w:tc>
          <w:tcPr>
            <w:tcW w:w="1843" w:type="dxa"/>
            <w:shd w:val="clear" w:color="auto" w:fill="auto"/>
            <w:tcMar>
              <w:top w:w="40" w:type="dxa"/>
              <w:left w:w="40" w:type="dxa"/>
              <w:bottom w:w="40" w:type="dxa"/>
              <w:right w:w="40" w:type="dxa"/>
            </w:tcMar>
            <w:hideMark/>
          </w:tcPr>
          <w:p w14:paraId="37B23494" w14:textId="77777777" w:rsidR="00262B7B" w:rsidRPr="00262B7B" w:rsidRDefault="00262B7B" w:rsidP="00262B7B">
            <w:pPr>
              <w:spacing w:line="360" w:lineRule="auto"/>
              <w:jc w:val="both"/>
              <w:rPr>
                <w:rFonts w:ascii="Book Antiqua" w:hAnsi="Book Antiqua"/>
              </w:rPr>
            </w:pPr>
            <w:r w:rsidRPr="00262B7B">
              <w:rPr>
                <w:rFonts w:ascii="Book Antiqua" w:hAnsi="Book Antiqua"/>
              </w:rPr>
              <w:t>Plasma</w:t>
            </w:r>
          </w:p>
        </w:tc>
        <w:tc>
          <w:tcPr>
            <w:tcW w:w="1417" w:type="dxa"/>
            <w:shd w:val="clear" w:color="auto" w:fill="auto"/>
            <w:tcMar>
              <w:top w:w="40" w:type="dxa"/>
              <w:left w:w="40" w:type="dxa"/>
              <w:bottom w:w="40" w:type="dxa"/>
              <w:right w:w="40" w:type="dxa"/>
            </w:tcMar>
            <w:hideMark/>
          </w:tcPr>
          <w:p w14:paraId="4A97DC3F" w14:textId="77777777" w:rsidR="00262B7B" w:rsidRPr="00262B7B" w:rsidRDefault="00262B7B" w:rsidP="00262B7B">
            <w:pPr>
              <w:spacing w:line="360" w:lineRule="auto"/>
              <w:jc w:val="both"/>
              <w:rPr>
                <w:rFonts w:ascii="Book Antiqua" w:hAnsi="Book Antiqua"/>
              </w:rPr>
            </w:pPr>
            <w:r w:rsidRPr="00262B7B">
              <w:rPr>
                <w:rFonts w:ascii="Book Antiqua" w:hAnsi="Book Antiqua"/>
              </w:rPr>
              <w:t>Egypt</w:t>
            </w:r>
          </w:p>
        </w:tc>
        <w:tc>
          <w:tcPr>
            <w:tcW w:w="1462" w:type="dxa"/>
            <w:shd w:val="clear" w:color="auto" w:fill="auto"/>
            <w:tcMar>
              <w:top w:w="40" w:type="dxa"/>
              <w:left w:w="40" w:type="dxa"/>
              <w:bottom w:w="40" w:type="dxa"/>
              <w:right w:w="40" w:type="dxa"/>
            </w:tcMar>
            <w:hideMark/>
          </w:tcPr>
          <w:p w14:paraId="3EE930F5"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Amr</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[34]</w:t>
            </w:r>
          </w:p>
        </w:tc>
      </w:tr>
      <w:tr w:rsidR="00262B7B" w:rsidRPr="00262B7B" w14:paraId="6BE26ADB" w14:textId="77777777" w:rsidTr="00C33859">
        <w:trPr>
          <w:trHeight w:val="300"/>
        </w:trPr>
        <w:tc>
          <w:tcPr>
            <w:tcW w:w="1255" w:type="dxa"/>
            <w:shd w:val="clear" w:color="auto" w:fill="auto"/>
            <w:tcMar>
              <w:top w:w="40" w:type="dxa"/>
              <w:left w:w="40" w:type="dxa"/>
              <w:bottom w:w="40" w:type="dxa"/>
              <w:right w:w="40" w:type="dxa"/>
            </w:tcMar>
            <w:hideMark/>
          </w:tcPr>
          <w:p w14:paraId="33EFFD55" w14:textId="77777777" w:rsidR="00262B7B" w:rsidRPr="00262B7B" w:rsidRDefault="00262B7B" w:rsidP="00262B7B">
            <w:pPr>
              <w:spacing w:line="360" w:lineRule="auto"/>
              <w:jc w:val="both"/>
              <w:rPr>
                <w:rFonts w:ascii="Book Antiqua" w:hAnsi="Book Antiqua"/>
                <w:lang w:val="ru-RU"/>
              </w:rPr>
            </w:pPr>
            <w:r w:rsidRPr="00262B7B">
              <w:rPr>
                <w:rFonts w:ascii="Book Antiqua" w:hAnsi="Book Antiqua"/>
              </w:rPr>
              <w:t>miR-370</w:t>
            </w:r>
          </w:p>
        </w:tc>
        <w:tc>
          <w:tcPr>
            <w:tcW w:w="1725" w:type="dxa"/>
            <w:shd w:val="clear" w:color="auto" w:fill="auto"/>
            <w:tcMar>
              <w:top w:w="40" w:type="dxa"/>
              <w:left w:w="40" w:type="dxa"/>
              <w:bottom w:w="40" w:type="dxa"/>
              <w:right w:w="40" w:type="dxa"/>
            </w:tcMar>
            <w:hideMark/>
          </w:tcPr>
          <w:p w14:paraId="18D67D9F" w14:textId="77777777" w:rsidR="00262B7B" w:rsidRPr="00262B7B" w:rsidRDefault="00262B7B" w:rsidP="00262B7B">
            <w:pPr>
              <w:spacing w:line="360" w:lineRule="auto"/>
              <w:jc w:val="both"/>
              <w:rPr>
                <w:rFonts w:ascii="Book Antiqua" w:hAnsi="Book Antiqua"/>
              </w:rPr>
            </w:pPr>
            <w:proofErr w:type="spellStart"/>
            <w:r w:rsidRPr="00262B7B">
              <w:rPr>
                <w:rFonts w:ascii="Book Antiqua" w:hAnsi="Book Antiqua"/>
              </w:rPr>
              <w:t>qRT</w:t>
            </w:r>
            <w:proofErr w:type="spellEnd"/>
            <w:r w:rsidRPr="00262B7B">
              <w:rPr>
                <w:rFonts w:ascii="Book Antiqua" w:hAnsi="Book Antiqua"/>
              </w:rPr>
              <w:t>-PCR</w:t>
            </w:r>
          </w:p>
        </w:tc>
        <w:tc>
          <w:tcPr>
            <w:tcW w:w="1738" w:type="dxa"/>
            <w:shd w:val="clear" w:color="auto" w:fill="auto"/>
            <w:tcMar>
              <w:top w:w="40" w:type="dxa"/>
              <w:left w:w="40" w:type="dxa"/>
              <w:bottom w:w="40" w:type="dxa"/>
              <w:right w:w="40" w:type="dxa"/>
            </w:tcMar>
            <w:hideMark/>
          </w:tcPr>
          <w:p w14:paraId="779E0B22" w14:textId="77777777" w:rsidR="00262B7B" w:rsidRPr="00262B7B" w:rsidRDefault="00262B7B" w:rsidP="00262B7B">
            <w:pPr>
              <w:spacing w:line="360" w:lineRule="auto"/>
              <w:jc w:val="both"/>
              <w:rPr>
                <w:rFonts w:ascii="Book Antiqua" w:hAnsi="Book Antiqua"/>
              </w:rPr>
            </w:pPr>
            <w:r w:rsidRPr="00262B7B">
              <w:rPr>
                <w:rFonts w:ascii="Book Antiqua" w:hAnsi="Book Antiqua"/>
              </w:rPr>
              <w:t>CAD</w:t>
            </w:r>
          </w:p>
        </w:tc>
        <w:tc>
          <w:tcPr>
            <w:tcW w:w="1843" w:type="dxa"/>
            <w:shd w:val="clear" w:color="auto" w:fill="auto"/>
            <w:tcMar>
              <w:top w:w="40" w:type="dxa"/>
              <w:left w:w="40" w:type="dxa"/>
              <w:bottom w:w="40" w:type="dxa"/>
              <w:right w:w="40" w:type="dxa"/>
            </w:tcMar>
            <w:hideMark/>
          </w:tcPr>
          <w:p w14:paraId="051E1768" w14:textId="77777777" w:rsidR="00262B7B" w:rsidRPr="00262B7B" w:rsidRDefault="00262B7B" w:rsidP="00262B7B">
            <w:pPr>
              <w:spacing w:line="360" w:lineRule="auto"/>
              <w:jc w:val="both"/>
              <w:rPr>
                <w:rFonts w:ascii="Book Antiqua" w:hAnsi="Book Antiqua"/>
              </w:rPr>
            </w:pPr>
            <w:r w:rsidRPr="00262B7B">
              <w:rPr>
                <w:rFonts w:ascii="Book Antiqua" w:hAnsi="Book Antiqua"/>
              </w:rPr>
              <w:t>Serum</w:t>
            </w:r>
          </w:p>
        </w:tc>
        <w:tc>
          <w:tcPr>
            <w:tcW w:w="1417" w:type="dxa"/>
            <w:shd w:val="clear" w:color="auto" w:fill="auto"/>
            <w:tcMar>
              <w:top w:w="40" w:type="dxa"/>
              <w:left w:w="40" w:type="dxa"/>
              <w:bottom w:w="40" w:type="dxa"/>
              <w:right w:w="40" w:type="dxa"/>
            </w:tcMar>
            <w:hideMark/>
          </w:tcPr>
          <w:p w14:paraId="6E74B497" w14:textId="77777777" w:rsidR="00262B7B" w:rsidRPr="00262B7B" w:rsidRDefault="00262B7B" w:rsidP="00262B7B">
            <w:pPr>
              <w:spacing w:line="360" w:lineRule="auto"/>
              <w:jc w:val="both"/>
              <w:rPr>
                <w:rFonts w:ascii="Book Antiqua" w:hAnsi="Book Antiqua"/>
              </w:rPr>
            </w:pPr>
            <w:r w:rsidRPr="00262B7B">
              <w:rPr>
                <w:rFonts w:ascii="Book Antiqua" w:hAnsi="Book Antiqua"/>
              </w:rPr>
              <w:t>Egypt</w:t>
            </w:r>
          </w:p>
        </w:tc>
        <w:tc>
          <w:tcPr>
            <w:tcW w:w="1462" w:type="dxa"/>
            <w:shd w:val="clear" w:color="auto" w:fill="auto"/>
            <w:tcMar>
              <w:top w:w="40" w:type="dxa"/>
              <w:left w:w="40" w:type="dxa"/>
              <w:bottom w:w="40" w:type="dxa"/>
              <w:right w:w="40" w:type="dxa"/>
            </w:tcMar>
            <w:hideMark/>
          </w:tcPr>
          <w:p w14:paraId="0E40ED75" w14:textId="77777777" w:rsidR="00262B7B" w:rsidRPr="00262B7B" w:rsidRDefault="00262B7B" w:rsidP="00262B7B">
            <w:pPr>
              <w:spacing w:line="360" w:lineRule="auto"/>
              <w:jc w:val="both"/>
              <w:rPr>
                <w:rFonts w:ascii="Book Antiqua" w:hAnsi="Book Antiqua"/>
                <w:vertAlign w:val="superscript"/>
              </w:rPr>
            </w:pPr>
            <w:proofErr w:type="spellStart"/>
            <w:r w:rsidRPr="00B46C46">
              <w:rPr>
                <w:rFonts w:ascii="Book Antiqua" w:eastAsia="Book Antiqua" w:hAnsi="Book Antiqua" w:cs="Book Antiqua"/>
                <w:bCs/>
                <w:color w:val="000000"/>
              </w:rPr>
              <w:t>Motawae</w:t>
            </w:r>
            <w:proofErr w:type="spellEnd"/>
            <w:r w:rsidRPr="00262B7B">
              <w:rPr>
                <w:rFonts w:ascii="Book Antiqua" w:hAnsi="Book Antiqua"/>
              </w:rPr>
              <w:t xml:space="preserve"> </w:t>
            </w:r>
            <w:r w:rsidRPr="00262B7B">
              <w:rPr>
                <w:rFonts w:ascii="Book Antiqua" w:hAnsi="Book Antiqua" w:cs="Book Antiqua" w:hint="eastAsia"/>
                <w:bCs/>
                <w:i/>
                <w:color w:val="000000"/>
                <w:lang w:eastAsia="zh-CN"/>
              </w:rPr>
              <w:t>et al</w:t>
            </w:r>
            <w:r w:rsidRPr="00262B7B">
              <w:rPr>
                <w:rFonts w:ascii="Book Antiqua" w:hAnsi="Book Antiqua"/>
                <w:vertAlign w:val="superscript"/>
              </w:rPr>
              <w:t>[80]</w:t>
            </w:r>
          </w:p>
        </w:tc>
      </w:tr>
      <w:tr w:rsidR="00262B7B" w:rsidRPr="00262B7B" w14:paraId="6AE85E5A" w14:textId="77777777" w:rsidTr="00C33859">
        <w:trPr>
          <w:trHeight w:val="63"/>
        </w:trPr>
        <w:tc>
          <w:tcPr>
            <w:tcW w:w="1255" w:type="dxa"/>
            <w:shd w:val="clear" w:color="auto" w:fill="auto"/>
            <w:tcMar>
              <w:top w:w="40" w:type="dxa"/>
              <w:left w:w="40" w:type="dxa"/>
              <w:bottom w:w="40" w:type="dxa"/>
              <w:right w:w="40" w:type="dxa"/>
            </w:tcMar>
            <w:hideMark/>
          </w:tcPr>
          <w:p w14:paraId="682A4D17"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miR-21</w:t>
            </w:r>
          </w:p>
        </w:tc>
        <w:tc>
          <w:tcPr>
            <w:tcW w:w="1725" w:type="dxa"/>
            <w:shd w:val="clear" w:color="auto" w:fill="auto"/>
            <w:tcMar>
              <w:top w:w="40" w:type="dxa"/>
              <w:left w:w="40" w:type="dxa"/>
              <w:bottom w:w="40" w:type="dxa"/>
              <w:right w:w="40" w:type="dxa"/>
            </w:tcMar>
            <w:hideMark/>
          </w:tcPr>
          <w:p w14:paraId="39DC5D2C" w14:textId="77777777" w:rsidR="00262B7B" w:rsidRPr="00262B7B" w:rsidRDefault="00262B7B" w:rsidP="00262B7B">
            <w:pPr>
              <w:spacing w:line="360" w:lineRule="auto"/>
              <w:jc w:val="both"/>
              <w:rPr>
                <w:rFonts w:ascii="Book Antiqua" w:hAnsi="Book Antiqua"/>
              </w:rPr>
            </w:pPr>
            <w:proofErr w:type="spellStart"/>
            <w:r w:rsidRPr="00262B7B">
              <w:rPr>
                <w:rFonts w:ascii="Book Antiqua" w:hAnsi="Book Antiqua"/>
              </w:rPr>
              <w:t>qRT</w:t>
            </w:r>
            <w:proofErr w:type="spellEnd"/>
            <w:r w:rsidRPr="00262B7B">
              <w:rPr>
                <w:rFonts w:ascii="Book Antiqua" w:hAnsi="Book Antiqua"/>
              </w:rPr>
              <w:t>-PCR</w:t>
            </w:r>
          </w:p>
        </w:tc>
        <w:tc>
          <w:tcPr>
            <w:tcW w:w="1738" w:type="dxa"/>
            <w:shd w:val="clear" w:color="auto" w:fill="auto"/>
            <w:tcMar>
              <w:top w:w="40" w:type="dxa"/>
              <w:left w:w="40" w:type="dxa"/>
              <w:bottom w:w="40" w:type="dxa"/>
              <w:right w:w="40" w:type="dxa"/>
            </w:tcMar>
            <w:hideMark/>
          </w:tcPr>
          <w:p w14:paraId="55EF3773" w14:textId="77777777" w:rsidR="00262B7B" w:rsidRPr="00262B7B" w:rsidRDefault="00262B7B" w:rsidP="00262B7B">
            <w:pPr>
              <w:spacing w:line="360" w:lineRule="auto"/>
              <w:jc w:val="both"/>
              <w:rPr>
                <w:rFonts w:ascii="Book Antiqua" w:hAnsi="Book Antiqua"/>
              </w:rPr>
            </w:pPr>
            <w:r w:rsidRPr="00262B7B">
              <w:rPr>
                <w:rFonts w:ascii="Book Antiqua" w:hAnsi="Book Antiqua"/>
              </w:rPr>
              <w:t>In-stent restenosis CAD</w:t>
            </w:r>
          </w:p>
        </w:tc>
        <w:tc>
          <w:tcPr>
            <w:tcW w:w="1843" w:type="dxa"/>
            <w:shd w:val="clear" w:color="auto" w:fill="auto"/>
            <w:tcMar>
              <w:top w:w="40" w:type="dxa"/>
              <w:left w:w="40" w:type="dxa"/>
              <w:bottom w:w="40" w:type="dxa"/>
              <w:right w:w="40" w:type="dxa"/>
            </w:tcMar>
            <w:hideMark/>
          </w:tcPr>
          <w:p w14:paraId="552F2825" w14:textId="77777777" w:rsidR="00262B7B" w:rsidRPr="00262B7B" w:rsidRDefault="00262B7B" w:rsidP="00262B7B">
            <w:pPr>
              <w:spacing w:line="360" w:lineRule="auto"/>
              <w:jc w:val="both"/>
              <w:rPr>
                <w:rFonts w:ascii="Book Antiqua" w:hAnsi="Book Antiqua"/>
              </w:rPr>
            </w:pPr>
            <w:r w:rsidRPr="00262B7B">
              <w:rPr>
                <w:rFonts w:ascii="Book Antiqua" w:hAnsi="Book Antiqua"/>
              </w:rPr>
              <w:t>Plasma</w:t>
            </w:r>
          </w:p>
        </w:tc>
        <w:tc>
          <w:tcPr>
            <w:tcW w:w="1417" w:type="dxa"/>
            <w:shd w:val="clear" w:color="auto" w:fill="auto"/>
            <w:tcMar>
              <w:top w:w="40" w:type="dxa"/>
              <w:left w:w="40" w:type="dxa"/>
              <w:bottom w:w="40" w:type="dxa"/>
              <w:right w:w="40" w:type="dxa"/>
            </w:tcMar>
            <w:hideMark/>
          </w:tcPr>
          <w:p w14:paraId="0D23E677" w14:textId="77777777" w:rsidR="00262B7B" w:rsidRPr="00262B7B" w:rsidRDefault="00262B7B" w:rsidP="00262B7B">
            <w:pPr>
              <w:spacing w:line="360" w:lineRule="auto"/>
              <w:jc w:val="both"/>
              <w:rPr>
                <w:rFonts w:ascii="Book Antiqua" w:hAnsi="Book Antiqua"/>
              </w:rPr>
            </w:pPr>
            <w:r w:rsidRPr="00262B7B">
              <w:rPr>
                <w:rFonts w:ascii="Book Antiqua" w:hAnsi="Book Antiqua"/>
              </w:rPr>
              <w:t>China</w:t>
            </w:r>
          </w:p>
        </w:tc>
        <w:tc>
          <w:tcPr>
            <w:tcW w:w="1462" w:type="dxa"/>
            <w:shd w:val="clear" w:color="auto" w:fill="auto"/>
            <w:tcMar>
              <w:top w:w="40" w:type="dxa"/>
              <w:left w:w="40" w:type="dxa"/>
              <w:bottom w:w="40" w:type="dxa"/>
              <w:right w:w="40" w:type="dxa"/>
            </w:tcMar>
            <w:hideMark/>
          </w:tcPr>
          <w:p w14:paraId="354D2099"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Guan</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[59]</w:t>
            </w:r>
          </w:p>
        </w:tc>
      </w:tr>
      <w:tr w:rsidR="00262B7B" w:rsidRPr="00262B7B" w14:paraId="159EA532" w14:textId="77777777" w:rsidTr="00C33859">
        <w:trPr>
          <w:trHeight w:val="330"/>
        </w:trPr>
        <w:tc>
          <w:tcPr>
            <w:tcW w:w="1255" w:type="dxa"/>
            <w:shd w:val="clear" w:color="auto" w:fill="auto"/>
            <w:tcMar>
              <w:top w:w="40" w:type="dxa"/>
              <w:left w:w="40" w:type="dxa"/>
              <w:bottom w:w="40" w:type="dxa"/>
              <w:right w:w="40" w:type="dxa"/>
            </w:tcMar>
            <w:hideMark/>
          </w:tcPr>
          <w:p w14:paraId="6F789B8D"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miR-342, miR-450</w:t>
            </w:r>
          </w:p>
        </w:tc>
        <w:tc>
          <w:tcPr>
            <w:tcW w:w="1725" w:type="dxa"/>
            <w:shd w:val="clear" w:color="auto" w:fill="auto"/>
            <w:tcMar>
              <w:top w:w="40" w:type="dxa"/>
              <w:left w:w="40" w:type="dxa"/>
              <w:bottom w:w="40" w:type="dxa"/>
              <w:right w:w="40" w:type="dxa"/>
            </w:tcMar>
            <w:hideMark/>
          </w:tcPr>
          <w:p w14:paraId="00F46FFB" w14:textId="77777777" w:rsidR="00262B7B" w:rsidRPr="00262B7B" w:rsidRDefault="00262B7B" w:rsidP="00262B7B">
            <w:pPr>
              <w:spacing w:line="360" w:lineRule="auto"/>
              <w:jc w:val="both"/>
              <w:rPr>
                <w:rFonts w:ascii="Book Antiqua" w:hAnsi="Book Antiqua"/>
              </w:rPr>
            </w:pPr>
            <w:proofErr w:type="spellStart"/>
            <w:r w:rsidRPr="00262B7B">
              <w:rPr>
                <w:rFonts w:ascii="Book Antiqua" w:hAnsi="Book Antiqua"/>
              </w:rPr>
              <w:t>qRT</w:t>
            </w:r>
            <w:proofErr w:type="spellEnd"/>
            <w:r w:rsidRPr="00262B7B">
              <w:rPr>
                <w:rFonts w:ascii="Book Antiqua" w:hAnsi="Book Antiqua"/>
              </w:rPr>
              <w:t>-PCR</w:t>
            </w:r>
          </w:p>
        </w:tc>
        <w:tc>
          <w:tcPr>
            <w:tcW w:w="1738" w:type="dxa"/>
            <w:shd w:val="clear" w:color="auto" w:fill="auto"/>
            <w:tcMar>
              <w:top w:w="40" w:type="dxa"/>
              <w:left w:w="40" w:type="dxa"/>
              <w:bottom w:w="40" w:type="dxa"/>
              <w:right w:w="40" w:type="dxa"/>
            </w:tcMar>
            <w:hideMark/>
          </w:tcPr>
          <w:p w14:paraId="3C78981F" w14:textId="77777777" w:rsidR="00262B7B" w:rsidRPr="00262B7B" w:rsidRDefault="00262B7B" w:rsidP="00262B7B">
            <w:pPr>
              <w:spacing w:line="360" w:lineRule="auto"/>
              <w:jc w:val="both"/>
              <w:rPr>
                <w:rFonts w:ascii="Book Antiqua" w:hAnsi="Book Antiqua"/>
              </w:rPr>
            </w:pPr>
            <w:r w:rsidRPr="00262B7B">
              <w:rPr>
                <w:rFonts w:ascii="Book Antiqua" w:hAnsi="Book Antiqua"/>
              </w:rPr>
              <w:t>CAD</w:t>
            </w:r>
          </w:p>
        </w:tc>
        <w:tc>
          <w:tcPr>
            <w:tcW w:w="1843" w:type="dxa"/>
            <w:shd w:val="clear" w:color="auto" w:fill="auto"/>
            <w:tcMar>
              <w:top w:w="40" w:type="dxa"/>
              <w:left w:w="40" w:type="dxa"/>
              <w:bottom w:w="40" w:type="dxa"/>
              <w:right w:w="40" w:type="dxa"/>
            </w:tcMar>
            <w:hideMark/>
          </w:tcPr>
          <w:p w14:paraId="7970AFFB" w14:textId="77777777" w:rsidR="00262B7B" w:rsidRPr="00262B7B" w:rsidRDefault="00262B7B" w:rsidP="00262B7B">
            <w:pPr>
              <w:spacing w:line="360" w:lineRule="auto"/>
              <w:jc w:val="both"/>
              <w:rPr>
                <w:rFonts w:ascii="Book Antiqua" w:hAnsi="Book Antiqua"/>
              </w:rPr>
            </w:pPr>
            <w:r w:rsidRPr="00262B7B">
              <w:rPr>
                <w:rFonts w:ascii="Book Antiqua" w:hAnsi="Book Antiqua"/>
              </w:rPr>
              <w:t>Serum</w:t>
            </w:r>
          </w:p>
        </w:tc>
        <w:tc>
          <w:tcPr>
            <w:tcW w:w="1417" w:type="dxa"/>
            <w:shd w:val="clear" w:color="auto" w:fill="auto"/>
            <w:tcMar>
              <w:top w:w="40" w:type="dxa"/>
              <w:left w:w="40" w:type="dxa"/>
              <w:bottom w:w="40" w:type="dxa"/>
              <w:right w:w="40" w:type="dxa"/>
            </w:tcMar>
            <w:hideMark/>
          </w:tcPr>
          <w:p w14:paraId="731C29DD" w14:textId="77777777" w:rsidR="00262B7B" w:rsidRPr="00262B7B" w:rsidRDefault="00262B7B" w:rsidP="00262B7B">
            <w:pPr>
              <w:spacing w:line="360" w:lineRule="auto"/>
              <w:jc w:val="both"/>
              <w:rPr>
                <w:rFonts w:ascii="Book Antiqua" w:hAnsi="Book Antiqua"/>
              </w:rPr>
            </w:pPr>
            <w:r w:rsidRPr="00262B7B">
              <w:rPr>
                <w:rFonts w:ascii="Book Antiqua" w:hAnsi="Book Antiqua"/>
              </w:rPr>
              <w:t>Egypt</w:t>
            </w:r>
          </w:p>
        </w:tc>
        <w:tc>
          <w:tcPr>
            <w:tcW w:w="1462" w:type="dxa"/>
            <w:shd w:val="clear" w:color="auto" w:fill="auto"/>
            <w:tcMar>
              <w:top w:w="40" w:type="dxa"/>
              <w:left w:w="40" w:type="dxa"/>
              <w:bottom w:w="40" w:type="dxa"/>
              <w:right w:w="40" w:type="dxa"/>
            </w:tcMar>
            <w:hideMark/>
          </w:tcPr>
          <w:p w14:paraId="1A7F02E4" w14:textId="77777777" w:rsidR="00262B7B" w:rsidRPr="00262B7B" w:rsidRDefault="00262B7B" w:rsidP="00262B7B">
            <w:pPr>
              <w:spacing w:line="360" w:lineRule="auto"/>
              <w:jc w:val="both"/>
              <w:rPr>
                <w:rFonts w:ascii="Book Antiqua" w:hAnsi="Book Antiqua"/>
                <w:vertAlign w:val="superscript"/>
              </w:rPr>
            </w:pPr>
            <w:proofErr w:type="spellStart"/>
            <w:r w:rsidRPr="00B46C46">
              <w:rPr>
                <w:rFonts w:ascii="Book Antiqua" w:eastAsia="Book Antiqua" w:hAnsi="Book Antiqua" w:cs="Book Antiqua"/>
                <w:bCs/>
                <w:color w:val="000000"/>
              </w:rPr>
              <w:t>Seleem</w:t>
            </w:r>
            <w:proofErr w:type="spellEnd"/>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[81]</w:t>
            </w:r>
          </w:p>
        </w:tc>
      </w:tr>
      <w:tr w:rsidR="00262B7B" w:rsidRPr="00262B7B" w14:paraId="18FF1AD4" w14:textId="77777777" w:rsidTr="00C33859">
        <w:trPr>
          <w:trHeight w:val="270"/>
        </w:trPr>
        <w:tc>
          <w:tcPr>
            <w:tcW w:w="1255" w:type="dxa"/>
            <w:shd w:val="clear" w:color="auto" w:fill="auto"/>
            <w:tcMar>
              <w:top w:w="40" w:type="dxa"/>
              <w:left w:w="40" w:type="dxa"/>
              <w:bottom w:w="40" w:type="dxa"/>
              <w:right w:w="40" w:type="dxa"/>
            </w:tcMar>
            <w:hideMark/>
          </w:tcPr>
          <w:p w14:paraId="023423C5"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miR-1, miR-133</w:t>
            </w:r>
          </w:p>
        </w:tc>
        <w:tc>
          <w:tcPr>
            <w:tcW w:w="1725" w:type="dxa"/>
            <w:shd w:val="clear" w:color="auto" w:fill="auto"/>
            <w:tcMar>
              <w:top w:w="40" w:type="dxa"/>
              <w:left w:w="40" w:type="dxa"/>
              <w:bottom w:w="40" w:type="dxa"/>
              <w:right w:w="40" w:type="dxa"/>
            </w:tcMar>
            <w:hideMark/>
          </w:tcPr>
          <w:p w14:paraId="254CDD50" w14:textId="77777777" w:rsidR="00262B7B" w:rsidRPr="00262B7B" w:rsidRDefault="00262B7B" w:rsidP="00262B7B">
            <w:pPr>
              <w:spacing w:line="360" w:lineRule="auto"/>
              <w:jc w:val="both"/>
              <w:rPr>
                <w:rFonts w:ascii="Book Antiqua" w:hAnsi="Book Antiqua"/>
              </w:rPr>
            </w:pPr>
            <w:proofErr w:type="spellStart"/>
            <w:r w:rsidRPr="00262B7B">
              <w:rPr>
                <w:rFonts w:ascii="Book Antiqua" w:hAnsi="Book Antiqua"/>
              </w:rPr>
              <w:t>qRT</w:t>
            </w:r>
            <w:proofErr w:type="spellEnd"/>
            <w:r w:rsidRPr="00262B7B">
              <w:rPr>
                <w:rFonts w:ascii="Book Antiqua" w:hAnsi="Book Antiqua"/>
              </w:rPr>
              <w:t>-PCR</w:t>
            </w:r>
          </w:p>
        </w:tc>
        <w:tc>
          <w:tcPr>
            <w:tcW w:w="1738" w:type="dxa"/>
            <w:shd w:val="clear" w:color="auto" w:fill="auto"/>
            <w:tcMar>
              <w:top w:w="40" w:type="dxa"/>
              <w:left w:w="40" w:type="dxa"/>
              <w:bottom w:w="40" w:type="dxa"/>
              <w:right w:w="40" w:type="dxa"/>
            </w:tcMar>
            <w:hideMark/>
          </w:tcPr>
          <w:p w14:paraId="10D30801" w14:textId="77777777" w:rsidR="00262B7B" w:rsidRPr="00262B7B" w:rsidRDefault="00262B7B" w:rsidP="00262B7B">
            <w:pPr>
              <w:spacing w:line="360" w:lineRule="auto"/>
              <w:jc w:val="both"/>
              <w:rPr>
                <w:rFonts w:ascii="Book Antiqua" w:hAnsi="Book Antiqua"/>
              </w:rPr>
            </w:pPr>
            <w:r w:rsidRPr="00262B7B">
              <w:rPr>
                <w:rFonts w:ascii="Book Antiqua" w:hAnsi="Book Antiqua"/>
              </w:rPr>
              <w:t>CAD</w:t>
            </w:r>
          </w:p>
        </w:tc>
        <w:tc>
          <w:tcPr>
            <w:tcW w:w="1843" w:type="dxa"/>
            <w:shd w:val="clear" w:color="auto" w:fill="auto"/>
            <w:tcMar>
              <w:top w:w="40" w:type="dxa"/>
              <w:left w:w="40" w:type="dxa"/>
              <w:bottom w:w="40" w:type="dxa"/>
              <w:right w:w="40" w:type="dxa"/>
            </w:tcMar>
            <w:hideMark/>
          </w:tcPr>
          <w:p w14:paraId="0AE6D2DA" w14:textId="77777777" w:rsidR="00262B7B" w:rsidRPr="00262B7B" w:rsidRDefault="00262B7B" w:rsidP="00262B7B">
            <w:pPr>
              <w:spacing w:line="360" w:lineRule="auto"/>
              <w:jc w:val="both"/>
              <w:rPr>
                <w:rFonts w:ascii="Book Antiqua" w:hAnsi="Book Antiqua"/>
              </w:rPr>
            </w:pPr>
            <w:r w:rsidRPr="00262B7B">
              <w:rPr>
                <w:rFonts w:ascii="Book Antiqua" w:hAnsi="Book Antiqua"/>
              </w:rPr>
              <w:t>Whole blood</w:t>
            </w:r>
          </w:p>
        </w:tc>
        <w:tc>
          <w:tcPr>
            <w:tcW w:w="1417" w:type="dxa"/>
            <w:shd w:val="clear" w:color="auto" w:fill="auto"/>
            <w:tcMar>
              <w:top w:w="40" w:type="dxa"/>
              <w:left w:w="40" w:type="dxa"/>
              <w:bottom w:w="40" w:type="dxa"/>
              <w:right w:w="40" w:type="dxa"/>
            </w:tcMar>
            <w:hideMark/>
          </w:tcPr>
          <w:p w14:paraId="5433A96B" w14:textId="77777777" w:rsidR="00262B7B" w:rsidRPr="00262B7B" w:rsidRDefault="00262B7B" w:rsidP="00262B7B">
            <w:pPr>
              <w:spacing w:line="360" w:lineRule="auto"/>
              <w:jc w:val="both"/>
              <w:rPr>
                <w:rFonts w:ascii="Book Antiqua" w:hAnsi="Book Antiqua"/>
              </w:rPr>
            </w:pPr>
            <w:r w:rsidRPr="00262B7B">
              <w:rPr>
                <w:rFonts w:ascii="Book Antiqua" w:hAnsi="Book Antiqua"/>
              </w:rPr>
              <w:t>Bahrain</w:t>
            </w:r>
          </w:p>
        </w:tc>
        <w:tc>
          <w:tcPr>
            <w:tcW w:w="1462" w:type="dxa"/>
            <w:shd w:val="clear" w:color="auto" w:fill="auto"/>
            <w:tcMar>
              <w:top w:w="40" w:type="dxa"/>
              <w:left w:w="40" w:type="dxa"/>
              <w:bottom w:w="40" w:type="dxa"/>
              <w:right w:w="40" w:type="dxa"/>
            </w:tcMar>
            <w:hideMark/>
          </w:tcPr>
          <w:p w14:paraId="5CF75EDD"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Al-</w:t>
            </w:r>
            <w:proofErr w:type="spellStart"/>
            <w:r w:rsidRPr="00B46C46">
              <w:rPr>
                <w:rFonts w:ascii="Book Antiqua" w:eastAsia="Book Antiqua" w:hAnsi="Book Antiqua" w:cs="Book Antiqua"/>
                <w:bCs/>
                <w:color w:val="000000"/>
              </w:rPr>
              <w:t>Muhtaresh</w:t>
            </w:r>
            <w:proofErr w:type="spellEnd"/>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[87]</w:t>
            </w:r>
          </w:p>
        </w:tc>
      </w:tr>
      <w:tr w:rsidR="00262B7B" w:rsidRPr="00262B7B" w14:paraId="6A77CD69" w14:textId="77777777" w:rsidTr="00C33859">
        <w:trPr>
          <w:trHeight w:val="255"/>
        </w:trPr>
        <w:tc>
          <w:tcPr>
            <w:tcW w:w="1255" w:type="dxa"/>
            <w:shd w:val="clear" w:color="auto" w:fill="auto"/>
            <w:tcMar>
              <w:top w:w="40" w:type="dxa"/>
              <w:left w:w="40" w:type="dxa"/>
              <w:bottom w:w="40" w:type="dxa"/>
              <w:right w:w="40" w:type="dxa"/>
            </w:tcMar>
            <w:hideMark/>
          </w:tcPr>
          <w:p w14:paraId="0DB508FE"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miR-204</w:t>
            </w:r>
          </w:p>
        </w:tc>
        <w:tc>
          <w:tcPr>
            <w:tcW w:w="1725" w:type="dxa"/>
            <w:shd w:val="clear" w:color="auto" w:fill="auto"/>
            <w:tcMar>
              <w:top w:w="40" w:type="dxa"/>
              <w:left w:w="40" w:type="dxa"/>
              <w:bottom w:w="40" w:type="dxa"/>
              <w:right w:w="40" w:type="dxa"/>
            </w:tcMar>
            <w:hideMark/>
          </w:tcPr>
          <w:p w14:paraId="7526A0CF" w14:textId="77777777" w:rsidR="00262B7B" w:rsidRPr="00262B7B" w:rsidRDefault="00262B7B" w:rsidP="00262B7B">
            <w:pPr>
              <w:spacing w:line="360" w:lineRule="auto"/>
              <w:jc w:val="both"/>
              <w:rPr>
                <w:rFonts w:ascii="Book Antiqua" w:hAnsi="Book Antiqua"/>
              </w:rPr>
            </w:pPr>
            <w:proofErr w:type="spellStart"/>
            <w:r w:rsidRPr="00262B7B">
              <w:rPr>
                <w:rFonts w:ascii="Book Antiqua" w:hAnsi="Book Antiqua"/>
              </w:rPr>
              <w:t>qRT</w:t>
            </w:r>
            <w:proofErr w:type="spellEnd"/>
            <w:r w:rsidRPr="00262B7B">
              <w:rPr>
                <w:rFonts w:ascii="Book Antiqua" w:hAnsi="Book Antiqua"/>
              </w:rPr>
              <w:t>-PCR</w:t>
            </w:r>
          </w:p>
        </w:tc>
        <w:tc>
          <w:tcPr>
            <w:tcW w:w="1738" w:type="dxa"/>
            <w:shd w:val="clear" w:color="auto" w:fill="auto"/>
            <w:tcMar>
              <w:top w:w="40" w:type="dxa"/>
              <w:left w:w="40" w:type="dxa"/>
              <w:bottom w:w="40" w:type="dxa"/>
              <w:right w:w="40" w:type="dxa"/>
            </w:tcMar>
            <w:hideMark/>
          </w:tcPr>
          <w:p w14:paraId="65F4094D" w14:textId="77777777" w:rsidR="00262B7B" w:rsidRPr="00262B7B" w:rsidRDefault="00262B7B" w:rsidP="00262B7B">
            <w:pPr>
              <w:spacing w:line="360" w:lineRule="auto"/>
              <w:jc w:val="both"/>
              <w:rPr>
                <w:rFonts w:ascii="Book Antiqua" w:hAnsi="Book Antiqua"/>
              </w:rPr>
            </w:pPr>
            <w:r w:rsidRPr="00262B7B">
              <w:rPr>
                <w:rFonts w:ascii="Book Antiqua" w:hAnsi="Book Antiqua"/>
              </w:rPr>
              <w:t>Coronary artery calcification</w:t>
            </w:r>
          </w:p>
        </w:tc>
        <w:tc>
          <w:tcPr>
            <w:tcW w:w="1843" w:type="dxa"/>
            <w:shd w:val="clear" w:color="auto" w:fill="auto"/>
            <w:tcMar>
              <w:top w:w="40" w:type="dxa"/>
              <w:left w:w="40" w:type="dxa"/>
              <w:bottom w:w="40" w:type="dxa"/>
              <w:right w:w="40" w:type="dxa"/>
            </w:tcMar>
            <w:hideMark/>
          </w:tcPr>
          <w:p w14:paraId="5E15C296" w14:textId="77777777" w:rsidR="00262B7B" w:rsidRPr="00262B7B" w:rsidRDefault="00262B7B" w:rsidP="00262B7B">
            <w:pPr>
              <w:spacing w:line="360" w:lineRule="auto"/>
              <w:jc w:val="both"/>
              <w:rPr>
                <w:rFonts w:ascii="Book Antiqua" w:hAnsi="Book Antiqua"/>
              </w:rPr>
            </w:pPr>
            <w:r w:rsidRPr="00262B7B">
              <w:rPr>
                <w:rFonts w:ascii="Book Antiqua" w:hAnsi="Book Antiqua"/>
              </w:rPr>
              <w:t>Plasma</w:t>
            </w:r>
          </w:p>
        </w:tc>
        <w:tc>
          <w:tcPr>
            <w:tcW w:w="1417" w:type="dxa"/>
            <w:shd w:val="clear" w:color="auto" w:fill="auto"/>
            <w:tcMar>
              <w:top w:w="40" w:type="dxa"/>
              <w:left w:w="40" w:type="dxa"/>
              <w:bottom w:w="40" w:type="dxa"/>
              <w:right w:w="40" w:type="dxa"/>
            </w:tcMar>
            <w:hideMark/>
          </w:tcPr>
          <w:p w14:paraId="03D6D8C0" w14:textId="77777777" w:rsidR="00262B7B" w:rsidRPr="00262B7B" w:rsidRDefault="00262B7B" w:rsidP="00262B7B">
            <w:pPr>
              <w:spacing w:line="360" w:lineRule="auto"/>
              <w:jc w:val="both"/>
              <w:rPr>
                <w:rFonts w:ascii="Book Antiqua" w:hAnsi="Book Antiqua"/>
              </w:rPr>
            </w:pPr>
            <w:r w:rsidRPr="00262B7B">
              <w:rPr>
                <w:rFonts w:ascii="Book Antiqua" w:hAnsi="Book Antiqua"/>
              </w:rPr>
              <w:t>China</w:t>
            </w:r>
          </w:p>
        </w:tc>
        <w:tc>
          <w:tcPr>
            <w:tcW w:w="1462" w:type="dxa"/>
            <w:shd w:val="clear" w:color="auto" w:fill="auto"/>
            <w:tcMar>
              <w:top w:w="40" w:type="dxa"/>
              <w:left w:w="40" w:type="dxa"/>
              <w:bottom w:w="40" w:type="dxa"/>
              <w:right w:w="40" w:type="dxa"/>
            </w:tcMar>
            <w:hideMark/>
          </w:tcPr>
          <w:p w14:paraId="6445F293"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Ding</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[94]</w:t>
            </w:r>
          </w:p>
        </w:tc>
      </w:tr>
      <w:tr w:rsidR="00262B7B" w:rsidRPr="00262B7B" w14:paraId="1B42926A" w14:textId="77777777" w:rsidTr="00C33859">
        <w:trPr>
          <w:trHeight w:val="195"/>
        </w:trPr>
        <w:tc>
          <w:tcPr>
            <w:tcW w:w="1255" w:type="dxa"/>
            <w:shd w:val="clear" w:color="auto" w:fill="auto"/>
            <w:tcMar>
              <w:top w:w="40" w:type="dxa"/>
              <w:left w:w="40" w:type="dxa"/>
              <w:bottom w:w="40" w:type="dxa"/>
              <w:right w:w="40" w:type="dxa"/>
            </w:tcMar>
            <w:hideMark/>
          </w:tcPr>
          <w:p w14:paraId="11103773"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miR-21</w:t>
            </w:r>
          </w:p>
        </w:tc>
        <w:tc>
          <w:tcPr>
            <w:tcW w:w="1725" w:type="dxa"/>
            <w:shd w:val="clear" w:color="auto" w:fill="auto"/>
            <w:tcMar>
              <w:top w:w="40" w:type="dxa"/>
              <w:left w:w="40" w:type="dxa"/>
              <w:bottom w:w="40" w:type="dxa"/>
              <w:right w:w="40" w:type="dxa"/>
            </w:tcMar>
            <w:hideMark/>
          </w:tcPr>
          <w:p w14:paraId="362BE562" w14:textId="77777777" w:rsidR="00262B7B" w:rsidRPr="00262B7B" w:rsidRDefault="00262B7B" w:rsidP="00262B7B">
            <w:pPr>
              <w:spacing w:line="360" w:lineRule="auto"/>
              <w:jc w:val="both"/>
              <w:rPr>
                <w:rFonts w:ascii="Book Antiqua" w:hAnsi="Book Antiqua"/>
              </w:rPr>
            </w:pPr>
            <w:proofErr w:type="spellStart"/>
            <w:r w:rsidRPr="00262B7B">
              <w:rPr>
                <w:rFonts w:ascii="Book Antiqua" w:hAnsi="Book Antiqua"/>
              </w:rPr>
              <w:t>qRT</w:t>
            </w:r>
            <w:proofErr w:type="spellEnd"/>
            <w:r w:rsidRPr="00262B7B">
              <w:rPr>
                <w:rFonts w:ascii="Book Antiqua" w:hAnsi="Book Antiqua"/>
              </w:rPr>
              <w:t>-PCR</w:t>
            </w:r>
          </w:p>
        </w:tc>
        <w:tc>
          <w:tcPr>
            <w:tcW w:w="1738" w:type="dxa"/>
            <w:shd w:val="clear" w:color="auto" w:fill="auto"/>
            <w:tcMar>
              <w:top w:w="40" w:type="dxa"/>
              <w:left w:w="40" w:type="dxa"/>
              <w:bottom w:w="40" w:type="dxa"/>
              <w:right w:w="40" w:type="dxa"/>
            </w:tcMar>
            <w:hideMark/>
          </w:tcPr>
          <w:p w14:paraId="4D0BB9B1" w14:textId="77777777" w:rsidR="00262B7B" w:rsidRPr="00262B7B" w:rsidRDefault="00262B7B" w:rsidP="00262B7B">
            <w:pPr>
              <w:spacing w:line="360" w:lineRule="auto"/>
              <w:jc w:val="both"/>
              <w:rPr>
                <w:rFonts w:ascii="Book Antiqua" w:hAnsi="Book Antiqua"/>
              </w:rPr>
            </w:pPr>
            <w:r w:rsidRPr="00262B7B">
              <w:rPr>
                <w:rFonts w:ascii="Book Antiqua" w:hAnsi="Book Antiqua"/>
              </w:rPr>
              <w:t>Acute heart failure</w:t>
            </w:r>
          </w:p>
        </w:tc>
        <w:tc>
          <w:tcPr>
            <w:tcW w:w="1843" w:type="dxa"/>
            <w:shd w:val="clear" w:color="auto" w:fill="auto"/>
            <w:tcMar>
              <w:top w:w="40" w:type="dxa"/>
              <w:left w:w="40" w:type="dxa"/>
              <w:bottom w:w="40" w:type="dxa"/>
              <w:right w:w="40" w:type="dxa"/>
            </w:tcMar>
            <w:hideMark/>
          </w:tcPr>
          <w:p w14:paraId="55DF9404" w14:textId="77777777" w:rsidR="00262B7B" w:rsidRPr="00262B7B" w:rsidRDefault="00262B7B" w:rsidP="00262B7B">
            <w:pPr>
              <w:spacing w:line="360" w:lineRule="auto"/>
              <w:jc w:val="both"/>
              <w:rPr>
                <w:rFonts w:ascii="Book Antiqua" w:hAnsi="Book Antiqua"/>
              </w:rPr>
            </w:pPr>
            <w:r w:rsidRPr="00262B7B">
              <w:rPr>
                <w:rFonts w:ascii="Book Antiqua" w:hAnsi="Book Antiqua"/>
              </w:rPr>
              <w:t>Serum</w:t>
            </w:r>
          </w:p>
        </w:tc>
        <w:tc>
          <w:tcPr>
            <w:tcW w:w="1417" w:type="dxa"/>
            <w:shd w:val="clear" w:color="auto" w:fill="auto"/>
            <w:tcMar>
              <w:top w:w="40" w:type="dxa"/>
              <w:left w:w="40" w:type="dxa"/>
              <w:bottom w:w="40" w:type="dxa"/>
              <w:right w:w="40" w:type="dxa"/>
            </w:tcMar>
            <w:hideMark/>
          </w:tcPr>
          <w:p w14:paraId="7D3E39B0" w14:textId="77777777" w:rsidR="00262B7B" w:rsidRPr="00262B7B" w:rsidRDefault="00262B7B" w:rsidP="00262B7B">
            <w:pPr>
              <w:spacing w:line="360" w:lineRule="auto"/>
              <w:jc w:val="both"/>
              <w:rPr>
                <w:rFonts w:ascii="Book Antiqua" w:hAnsi="Book Antiqua"/>
              </w:rPr>
            </w:pPr>
            <w:r w:rsidRPr="00262B7B">
              <w:rPr>
                <w:rFonts w:ascii="Book Antiqua" w:hAnsi="Book Antiqua"/>
              </w:rPr>
              <w:t>Turkey</w:t>
            </w:r>
          </w:p>
        </w:tc>
        <w:tc>
          <w:tcPr>
            <w:tcW w:w="1462" w:type="dxa"/>
            <w:shd w:val="clear" w:color="auto" w:fill="auto"/>
            <w:tcMar>
              <w:top w:w="40" w:type="dxa"/>
              <w:left w:w="40" w:type="dxa"/>
              <w:bottom w:w="40" w:type="dxa"/>
              <w:right w:w="40" w:type="dxa"/>
            </w:tcMar>
            <w:hideMark/>
          </w:tcPr>
          <w:p w14:paraId="573805C7"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Al-</w:t>
            </w:r>
            <w:proofErr w:type="spellStart"/>
            <w:r w:rsidRPr="00B46C46">
              <w:rPr>
                <w:rFonts w:ascii="Book Antiqua" w:eastAsia="Book Antiqua" w:hAnsi="Book Antiqua" w:cs="Book Antiqua"/>
                <w:bCs/>
                <w:color w:val="000000"/>
              </w:rPr>
              <w:t>Hayali</w:t>
            </w:r>
            <w:proofErr w:type="spellEnd"/>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[54]</w:t>
            </w:r>
          </w:p>
        </w:tc>
      </w:tr>
      <w:tr w:rsidR="00262B7B" w:rsidRPr="00262B7B" w14:paraId="6365C56E" w14:textId="77777777" w:rsidTr="00C33859">
        <w:trPr>
          <w:trHeight w:val="300"/>
        </w:trPr>
        <w:tc>
          <w:tcPr>
            <w:tcW w:w="1255" w:type="dxa"/>
            <w:shd w:val="clear" w:color="auto" w:fill="auto"/>
            <w:tcMar>
              <w:top w:w="40" w:type="dxa"/>
              <w:left w:w="40" w:type="dxa"/>
              <w:bottom w:w="40" w:type="dxa"/>
              <w:right w:w="40" w:type="dxa"/>
            </w:tcMar>
            <w:hideMark/>
          </w:tcPr>
          <w:p w14:paraId="63F7AE4B" w14:textId="77777777" w:rsidR="00262B7B" w:rsidRPr="00262B7B" w:rsidRDefault="00262B7B" w:rsidP="00262B7B">
            <w:pPr>
              <w:spacing w:line="360" w:lineRule="auto"/>
              <w:jc w:val="both"/>
              <w:rPr>
                <w:rFonts w:ascii="Book Antiqua" w:hAnsi="Book Antiqua"/>
              </w:rPr>
            </w:pPr>
            <w:r w:rsidRPr="00262B7B">
              <w:rPr>
                <w:rFonts w:ascii="Book Antiqua" w:hAnsi="Book Antiqua"/>
              </w:rPr>
              <w:lastRenderedPageBreak/>
              <w:t>miR-144, miR-223</w:t>
            </w:r>
          </w:p>
        </w:tc>
        <w:tc>
          <w:tcPr>
            <w:tcW w:w="1725" w:type="dxa"/>
            <w:shd w:val="clear" w:color="auto" w:fill="auto"/>
            <w:tcMar>
              <w:top w:w="40" w:type="dxa"/>
              <w:left w:w="40" w:type="dxa"/>
              <w:bottom w:w="40" w:type="dxa"/>
              <w:right w:w="40" w:type="dxa"/>
            </w:tcMar>
            <w:hideMark/>
          </w:tcPr>
          <w:p w14:paraId="2FE65F85" w14:textId="77777777" w:rsidR="00262B7B" w:rsidRPr="00262B7B" w:rsidRDefault="00262B7B" w:rsidP="00262B7B">
            <w:pPr>
              <w:spacing w:line="360" w:lineRule="auto"/>
              <w:jc w:val="both"/>
              <w:rPr>
                <w:rFonts w:ascii="Book Antiqua" w:hAnsi="Book Antiqua"/>
              </w:rPr>
            </w:pPr>
            <w:proofErr w:type="spellStart"/>
            <w:r w:rsidRPr="00262B7B">
              <w:rPr>
                <w:rFonts w:ascii="Book Antiqua" w:hAnsi="Book Antiqua"/>
              </w:rPr>
              <w:t>qRT</w:t>
            </w:r>
            <w:proofErr w:type="spellEnd"/>
            <w:r w:rsidRPr="00262B7B">
              <w:rPr>
                <w:rFonts w:ascii="Book Antiqua" w:hAnsi="Book Antiqua"/>
              </w:rPr>
              <w:t>-PCR</w:t>
            </w:r>
          </w:p>
        </w:tc>
        <w:tc>
          <w:tcPr>
            <w:tcW w:w="1738" w:type="dxa"/>
            <w:shd w:val="clear" w:color="auto" w:fill="auto"/>
            <w:tcMar>
              <w:top w:w="40" w:type="dxa"/>
              <w:left w:w="40" w:type="dxa"/>
              <w:bottom w:w="40" w:type="dxa"/>
              <w:right w:w="40" w:type="dxa"/>
            </w:tcMar>
            <w:hideMark/>
          </w:tcPr>
          <w:p w14:paraId="33EB36DA" w14:textId="77777777" w:rsidR="00262B7B" w:rsidRPr="00262B7B" w:rsidRDefault="00262B7B" w:rsidP="00262B7B">
            <w:pPr>
              <w:spacing w:line="360" w:lineRule="auto"/>
              <w:jc w:val="both"/>
              <w:rPr>
                <w:rFonts w:ascii="Book Antiqua" w:hAnsi="Book Antiqua"/>
              </w:rPr>
            </w:pPr>
            <w:r w:rsidRPr="00262B7B">
              <w:rPr>
                <w:rFonts w:ascii="Book Antiqua" w:hAnsi="Book Antiqua"/>
              </w:rPr>
              <w:t>Ischemic stroke</w:t>
            </w:r>
          </w:p>
        </w:tc>
        <w:tc>
          <w:tcPr>
            <w:tcW w:w="1843" w:type="dxa"/>
            <w:shd w:val="clear" w:color="auto" w:fill="auto"/>
            <w:tcMar>
              <w:top w:w="40" w:type="dxa"/>
              <w:left w:w="40" w:type="dxa"/>
              <w:bottom w:w="40" w:type="dxa"/>
              <w:right w:w="40" w:type="dxa"/>
            </w:tcMar>
            <w:hideMark/>
          </w:tcPr>
          <w:p w14:paraId="61A41240" w14:textId="77777777" w:rsidR="00262B7B" w:rsidRPr="00262B7B" w:rsidRDefault="00262B7B" w:rsidP="00262B7B">
            <w:pPr>
              <w:spacing w:line="360" w:lineRule="auto"/>
              <w:jc w:val="both"/>
              <w:rPr>
                <w:rFonts w:ascii="Book Antiqua" w:hAnsi="Book Antiqua"/>
              </w:rPr>
            </w:pPr>
            <w:r w:rsidRPr="00262B7B">
              <w:rPr>
                <w:rFonts w:ascii="Book Antiqua" w:hAnsi="Book Antiqua"/>
              </w:rPr>
              <w:t>Platelet, plasma</w:t>
            </w:r>
          </w:p>
        </w:tc>
        <w:tc>
          <w:tcPr>
            <w:tcW w:w="1417" w:type="dxa"/>
            <w:shd w:val="clear" w:color="auto" w:fill="auto"/>
            <w:tcMar>
              <w:top w:w="40" w:type="dxa"/>
              <w:left w:w="40" w:type="dxa"/>
              <w:bottom w:w="40" w:type="dxa"/>
              <w:right w:w="40" w:type="dxa"/>
            </w:tcMar>
            <w:hideMark/>
          </w:tcPr>
          <w:p w14:paraId="6E5CFEE8" w14:textId="77777777" w:rsidR="00262B7B" w:rsidRPr="00262B7B" w:rsidRDefault="00262B7B" w:rsidP="00262B7B">
            <w:pPr>
              <w:spacing w:line="360" w:lineRule="auto"/>
              <w:jc w:val="both"/>
              <w:rPr>
                <w:rFonts w:ascii="Book Antiqua" w:hAnsi="Book Antiqua"/>
              </w:rPr>
            </w:pPr>
            <w:r w:rsidRPr="00262B7B">
              <w:rPr>
                <w:rFonts w:ascii="Book Antiqua" w:hAnsi="Book Antiqua"/>
              </w:rPr>
              <w:t>China</w:t>
            </w:r>
          </w:p>
        </w:tc>
        <w:tc>
          <w:tcPr>
            <w:tcW w:w="1462" w:type="dxa"/>
            <w:shd w:val="clear" w:color="auto" w:fill="auto"/>
            <w:tcMar>
              <w:top w:w="40" w:type="dxa"/>
              <w:left w:w="40" w:type="dxa"/>
              <w:bottom w:w="40" w:type="dxa"/>
              <w:right w:w="40" w:type="dxa"/>
            </w:tcMar>
            <w:hideMark/>
          </w:tcPr>
          <w:p w14:paraId="00AC0C70"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Yang</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[88]</w:t>
            </w:r>
          </w:p>
        </w:tc>
      </w:tr>
      <w:tr w:rsidR="00262B7B" w:rsidRPr="00262B7B" w14:paraId="391B4CF7" w14:textId="77777777" w:rsidTr="00C33859">
        <w:tc>
          <w:tcPr>
            <w:tcW w:w="1255" w:type="dxa"/>
            <w:shd w:val="clear" w:color="auto" w:fill="auto"/>
            <w:tcMar>
              <w:top w:w="40" w:type="dxa"/>
              <w:left w:w="40" w:type="dxa"/>
              <w:bottom w:w="40" w:type="dxa"/>
              <w:right w:w="40" w:type="dxa"/>
            </w:tcMar>
            <w:hideMark/>
          </w:tcPr>
          <w:p w14:paraId="5253F543"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miR-223, miR-146a</w:t>
            </w:r>
          </w:p>
        </w:tc>
        <w:tc>
          <w:tcPr>
            <w:tcW w:w="1725" w:type="dxa"/>
            <w:shd w:val="clear" w:color="auto" w:fill="auto"/>
            <w:tcMar>
              <w:top w:w="40" w:type="dxa"/>
              <w:left w:w="40" w:type="dxa"/>
              <w:bottom w:w="40" w:type="dxa"/>
              <w:right w:w="40" w:type="dxa"/>
            </w:tcMar>
            <w:hideMark/>
          </w:tcPr>
          <w:p w14:paraId="79F4EAA5" w14:textId="77777777" w:rsidR="00262B7B" w:rsidRPr="00262B7B" w:rsidRDefault="00262B7B" w:rsidP="00262B7B">
            <w:pPr>
              <w:spacing w:line="360" w:lineRule="auto"/>
              <w:jc w:val="both"/>
              <w:rPr>
                <w:rFonts w:ascii="Book Antiqua" w:hAnsi="Book Antiqua"/>
              </w:rPr>
            </w:pPr>
            <w:proofErr w:type="spellStart"/>
            <w:r w:rsidRPr="00262B7B">
              <w:rPr>
                <w:rFonts w:ascii="Book Antiqua" w:hAnsi="Book Antiqua"/>
              </w:rPr>
              <w:t>qRT</w:t>
            </w:r>
            <w:proofErr w:type="spellEnd"/>
            <w:r w:rsidRPr="00262B7B">
              <w:rPr>
                <w:rFonts w:ascii="Book Antiqua" w:hAnsi="Book Antiqua"/>
              </w:rPr>
              <w:t>-PCR</w:t>
            </w:r>
          </w:p>
        </w:tc>
        <w:tc>
          <w:tcPr>
            <w:tcW w:w="1738" w:type="dxa"/>
            <w:shd w:val="clear" w:color="auto" w:fill="auto"/>
            <w:tcMar>
              <w:top w:w="40" w:type="dxa"/>
              <w:left w:w="40" w:type="dxa"/>
              <w:bottom w:w="40" w:type="dxa"/>
              <w:right w:w="40" w:type="dxa"/>
            </w:tcMar>
            <w:hideMark/>
          </w:tcPr>
          <w:p w14:paraId="43DABDF1" w14:textId="77777777" w:rsidR="00262B7B" w:rsidRPr="00262B7B" w:rsidRDefault="00262B7B" w:rsidP="00262B7B">
            <w:pPr>
              <w:spacing w:line="360" w:lineRule="auto"/>
              <w:jc w:val="both"/>
              <w:rPr>
                <w:rFonts w:ascii="Book Antiqua" w:hAnsi="Book Antiqua"/>
              </w:rPr>
            </w:pPr>
            <w:r w:rsidRPr="00262B7B">
              <w:rPr>
                <w:rFonts w:ascii="Book Antiqua" w:hAnsi="Book Antiqua"/>
              </w:rPr>
              <w:t>Ischemic stroke</w:t>
            </w:r>
          </w:p>
        </w:tc>
        <w:tc>
          <w:tcPr>
            <w:tcW w:w="1843" w:type="dxa"/>
            <w:shd w:val="clear" w:color="auto" w:fill="auto"/>
            <w:tcMar>
              <w:top w:w="40" w:type="dxa"/>
              <w:left w:w="40" w:type="dxa"/>
              <w:bottom w:w="40" w:type="dxa"/>
              <w:right w:w="40" w:type="dxa"/>
            </w:tcMar>
            <w:hideMark/>
          </w:tcPr>
          <w:p w14:paraId="39B5A616" w14:textId="77777777" w:rsidR="00262B7B" w:rsidRPr="00262B7B" w:rsidRDefault="00262B7B" w:rsidP="00262B7B">
            <w:pPr>
              <w:spacing w:line="360" w:lineRule="auto"/>
              <w:jc w:val="both"/>
              <w:rPr>
                <w:rFonts w:ascii="Book Antiqua" w:hAnsi="Book Antiqua"/>
              </w:rPr>
            </w:pPr>
            <w:r w:rsidRPr="00262B7B">
              <w:rPr>
                <w:rFonts w:ascii="Book Antiqua" w:hAnsi="Book Antiqua"/>
              </w:rPr>
              <w:t>Platelet</w:t>
            </w:r>
          </w:p>
        </w:tc>
        <w:tc>
          <w:tcPr>
            <w:tcW w:w="1417" w:type="dxa"/>
            <w:shd w:val="clear" w:color="auto" w:fill="auto"/>
            <w:tcMar>
              <w:top w:w="40" w:type="dxa"/>
              <w:left w:w="40" w:type="dxa"/>
              <w:bottom w:w="40" w:type="dxa"/>
              <w:right w:w="40" w:type="dxa"/>
            </w:tcMar>
            <w:hideMark/>
          </w:tcPr>
          <w:p w14:paraId="08B1642D" w14:textId="77777777" w:rsidR="00262B7B" w:rsidRPr="00262B7B" w:rsidRDefault="00262B7B" w:rsidP="00262B7B">
            <w:pPr>
              <w:spacing w:line="360" w:lineRule="auto"/>
              <w:jc w:val="both"/>
              <w:rPr>
                <w:rFonts w:ascii="Book Antiqua" w:hAnsi="Book Antiqua"/>
              </w:rPr>
            </w:pPr>
            <w:r w:rsidRPr="00262B7B">
              <w:rPr>
                <w:rFonts w:ascii="Book Antiqua" w:hAnsi="Book Antiqua"/>
              </w:rPr>
              <w:t>China</w:t>
            </w:r>
          </w:p>
        </w:tc>
        <w:tc>
          <w:tcPr>
            <w:tcW w:w="1462" w:type="dxa"/>
            <w:shd w:val="clear" w:color="auto" w:fill="auto"/>
            <w:tcMar>
              <w:top w:w="40" w:type="dxa"/>
              <w:left w:w="40" w:type="dxa"/>
              <w:bottom w:w="40" w:type="dxa"/>
              <w:right w:w="40" w:type="dxa"/>
            </w:tcMar>
            <w:hideMark/>
          </w:tcPr>
          <w:p w14:paraId="185CBF15"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Duan</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[97]</w:t>
            </w:r>
          </w:p>
        </w:tc>
      </w:tr>
      <w:tr w:rsidR="00262B7B" w:rsidRPr="00262B7B" w14:paraId="49FF6C52" w14:textId="77777777" w:rsidTr="00C33859">
        <w:trPr>
          <w:trHeight w:val="435"/>
        </w:trPr>
        <w:tc>
          <w:tcPr>
            <w:tcW w:w="1255" w:type="dxa"/>
            <w:shd w:val="clear" w:color="auto" w:fill="auto"/>
            <w:tcMar>
              <w:top w:w="40" w:type="dxa"/>
              <w:left w:w="40" w:type="dxa"/>
              <w:bottom w:w="40" w:type="dxa"/>
              <w:right w:w="40" w:type="dxa"/>
            </w:tcMar>
            <w:hideMark/>
          </w:tcPr>
          <w:p w14:paraId="67646C61"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miR-195-5p, miR-451a</w:t>
            </w:r>
          </w:p>
        </w:tc>
        <w:tc>
          <w:tcPr>
            <w:tcW w:w="1725" w:type="dxa"/>
            <w:shd w:val="clear" w:color="auto" w:fill="auto"/>
            <w:tcMar>
              <w:top w:w="40" w:type="dxa"/>
              <w:left w:w="40" w:type="dxa"/>
              <w:bottom w:w="40" w:type="dxa"/>
              <w:right w:w="40" w:type="dxa"/>
            </w:tcMar>
            <w:hideMark/>
          </w:tcPr>
          <w:p w14:paraId="129EBE7A" w14:textId="77777777" w:rsidR="00262B7B" w:rsidRPr="00262B7B" w:rsidRDefault="00262B7B" w:rsidP="00262B7B">
            <w:pPr>
              <w:spacing w:line="360" w:lineRule="auto"/>
              <w:jc w:val="both"/>
              <w:rPr>
                <w:rFonts w:ascii="Book Antiqua" w:hAnsi="Book Antiqua"/>
              </w:rPr>
            </w:pPr>
            <w:proofErr w:type="spellStart"/>
            <w:r w:rsidRPr="00262B7B">
              <w:rPr>
                <w:rFonts w:ascii="Book Antiqua" w:hAnsi="Book Antiqua"/>
              </w:rPr>
              <w:t>qRT</w:t>
            </w:r>
            <w:proofErr w:type="spellEnd"/>
            <w:r w:rsidRPr="00262B7B">
              <w:rPr>
                <w:rFonts w:ascii="Book Antiqua" w:hAnsi="Book Antiqua"/>
              </w:rPr>
              <w:t>-PCR</w:t>
            </w:r>
          </w:p>
        </w:tc>
        <w:tc>
          <w:tcPr>
            <w:tcW w:w="1738" w:type="dxa"/>
            <w:shd w:val="clear" w:color="auto" w:fill="auto"/>
            <w:tcMar>
              <w:top w:w="40" w:type="dxa"/>
              <w:left w:w="40" w:type="dxa"/>
              <w:bottom w:w="40" w:type="dxa"/>
              <w:right w:w="40" w:type="dxa"/>
            </w:tcMar>
            <w:hideMark/>
          </w:tcPr>
          <w:p w14:paraId="6EFDFDBF" w14:textId="77777777" w:rsidR="00262B7B" w:rsidRPr="00262B7B" w:rsidRDefault="00262B7B" w:rsidP="00262B7B">
            <w:pPr>
              <w:spacing w:line="360" w:lineRule="auto"/>
              <w:jc w:val="both"/>
              <w:rPr>
                <w:rFonts w:ascii="Book Antiqua" w:hAnsi="Book Antiqua"/>
              </w:rPr>
            </w:pPr>
            <w:r w:rsidRPr="00262B7B">
              <w:rPr>
                <w:rFonts w:ascii="Book Antiqua" w:hAnsi="Book Antiqua"/>
              </w:rPr>
              <w:t>Transient ischemic attack</w:t>
            </w:r>
          </w:p>
        </w:tc>
        <w:tc>
          <w:tcPr>
            <w:tcW w:w="1843" w:type="dxa"/>
            <w:shd w:val="clear" w:color="auto" w:fill="auto"/>
            <w:tcMar>
              <w:top w:w="40" w:type="dxa"/>
              <w:left w:w="40" w:type="dxa"/>
              <w:bottom w:w="40" w:type="dxa"/>
              <w:right w:w="40" w:type="dxa"/>
            </w:tcMar>
            <w:hideMark/>
          </w:tcPr>
          <w:p w14:paraId="20FC87C4" w14:textId="77777777" w:rsidR="00262B7B" w:rsidRPr="00262B7B" w:rsidRDefault="00262B7B" w:rsidP="00262B7B">
            <w:pPr>
              <w:spacing w:line="360" w:lineRule="auto"/>
              <w:jc w:val="both"/>
              <w:rPr>
                <w:rFonts w:ascii="Book Antiqua" w:hAnsi="Book Antiqua"/>
              </w:rPr>
            </w:pPr>
            <w:r w:rsidRPr="00262B7B">
              <w:rPr>
                <w:rFonts w:ascii="Book Antiqua" w:hAnsi="Book Antiqua"/>
              </w:rPr>
              <w:t>Serum</w:t>
            </w:r>
          </w:p>
        </w:tc>
        <w:tc>
          <w:tcPr>
            <w:tcW w:w="1417" w:type="dxa"/>
            <w:shd w:val="clear" w:color="auto" w:fill="auto"/>
            <w:tcMar>
              <w:top w:w="40" w:type="dxa"/>
              <w:left w:w="40" w:type="dxa"/>
              <w:bottom w:w="40" w:type="dxa"/>
              <w:right w:w="40" w:type="dxa"/>
            </w:tcMar>
            <w:hideMark/>
          </w:tcPr>
          <w:p w14:paraId="12F13BF4" w14:textId="77777777" w:rsidR="00262B7B" w:rsidRPr="00262B7B" w:rsidRDefault="00262B7B" w:rsidP="00262B7B">
            <w:pPr>
              <w:spacing w:line="360" w:lineRule="auto"/>
              <w:jc w:val="both"/>
              <w:rPr>
                <w:rFonts w:ascii="Book Antiqua" w:hAnsi="Book Antiqua"/>
              </w:rPr>
            </w:pPr>
            <w:r w:rsidRPr="00262B7B">
              <w:rPr>
                <w:rFonts w:ascii="Book Antiqua" w:hAnsi="Book Antiqua"/>
              </w:rPr>
              <w:t>Italy</w:t>
            </w:r>
          </w:p>
        </w:tc>
        <w:tc>
          <w:tcPr>
            <w:tcW w:w="1462" w:type="dxa"/>
            <w:shd w:val="clear" w:color="auto" w:fill="auto"/>
            <w:tcMar>
              <w:top w:w="40" w:type="dxa"/>
              <w:left w:w="40" w:type="dxa"/>
              <w:bottom w:w="40" w:type="dxa"/>
              <w:right w:w="40" w:type="dxa"/>
            </w:tcMar>
            <w:hideMark/>
          </w:tcPr>
          <w:p w14:paraId="4B95B9A2"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Giordano</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[106]</w:t>
            </w:r>
          </w:p>
        </w:tc>
      </w:tr>
      <w:tr w:rsidR="00262B7B" w:rsidRPr="00262B7B" w14:paraId="7BEA732E" w14:textId="77777777" w:rsidTr="00C33859">
        <w:trPr>
          <w:trHeight w:val="345"/>
        </w:trPr>
        <w:tc>
          <w:tcPr>
            <w:tcW w:w="1255" w:type="dxa"/>
            <w:shd w:val="clear" w:color="auto" w:fill="auto"/>
            <w:tcMar>
              <w:top w:w="40" w:type="dxa"/>
              <w:left w:w="40" w:type="dxa"/>
              <w:bottom w:w="40" w:type="dxa"/>
              <w:right w:w="40" w:type="dxa"/>
            </w:tcMar>
            <w:hideMark/>
          </w:tcPr>
          <w:p w14:paraId="66EB51EA"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miR-503</w:t>
            </w:r>
          </w:p>
        </w:tc>
        <w:tc>
          <w:tcPr>
            <w:tcW w:w="1725" w:type="dxa"/>
            <w:shd w:val="clear" w:color="auto" w:fill="auto"/>
            <w:tcMar>
              <w:top w:w="40" w:type="dxa"/>
              <w:left w:w="40" w:type="dxa"/>
              <w:bottom w:w="40" w:type="dxa"/>
              <w:right w:w="40" w:type="dxa"/>
            </w:tcMar>
            <w:hideMark/>
          </w:tcPr>
          <w:p w14:paraId="6CB26CD3" w14:textId="77777777" w:rsidR="00262B7B" w:rsidRPr="00262B7B" w:rsidRDefault="00262B7B" w:rsidP="00262B7B">
            <w:pPr>
              <w:spacing w:line="360" w:lineRule="auto"/>
              <w:jc w:val="both"/>
              <w:rPr>
                <w:rFonts w:ascii="Book Antiqua" w:hAnsi="Book Antiqua"/>
              </w:rPr>
            </w:pPr>
            <w:proofErr w:type="spellStart"/>
            <w:r w:rsidRPr="00262B7B">
              <w:rPr>
                <w:rFonts w:ascii="Book Antiqua" w:hAnsi="Book Antiqua"/>
              </w:rPr>
              <w:t>qRT</w:t>
            </w:r>
            <w:proofErr w:type="spellEnd"/>
            <w:r w:rsidRPr="00262B7B">
              <w:rPr>
                <w:rFonts w:ascii="Book Antiqua" w:hAnsi="Book Antiqua"/>
              </w:rPr>
              <w:t>-PCR</w:t>
            </w:r>
          </w:p>
        </w:tc>
        <w:tc>
          <w:tcPr>
            <w:tcW w:w="1738" w:type="dxa"/>
            <w:shd w:val="clear" w:color="auto" w:fill="auto"/>
            <w:tcMar>
              <w:top w:w="40" w:type="dxa"/>
              <w:left w:w="40" w:type="dxa"/>
              <w:bottom w:w="40" w:type="dxa"/>
              <w:right w:w="40" w:type="dxa"/>
            </w:tcMar>
            <w:hideMark/>
          </w:tcPr>
          <w:p w14:paraId="1405CD4C" w14:textId="77777777" w:rsidR="00262B7B" w:rsidRPr="00262B7B" w:rsidRDefault="00262B7B" w:rsidP="00262B7B">
            <w:pPr>
              <w:spacing w:line="360" w:lineRule="auto"/>
              <w:jc w:val="both"/>
              <w:rPr>
                <w:rFonts w:ascii="Book Antiqua" w:hAnsi="Book Antiqua"/>
              </w:rPr>
            </w:pPr>
            <w:r w:rsidRPr="00262B7B">
              <w:rPr>
                <w:rFonts w:ascii="Book Antiqua" w:hAnsi="Book Antiqua"/>
              </w:rPr>
              <w:t>Ischemic stroke</w:t>
            </w:r>
          </w:p>
        </w:tc>
        <w:tc>
          <w:tcPr>
            <w:tcW w:w="1843" w:type="dxa"/>
            <w:shd w:val="clear" w:color="auto" w:fill="auto"/>
            <w:tcMar>
              <w:top w:w="40" w:type="dxa"/>
              <w:left w:w="40" w:type="dxa"/>
              <w:bottom w:w="40" w:type="dxa"/>
              <w:right w:w="40" w:type="dxa"/>
            </w:tcMar>
            <w:hideMark/>
          </w:tcPr>
          <w:p w14:paraId="3DA18CCA" w14:textId="77777777" w:rsidR="00262B7B" w:rsidRPr="00262B7B" w:rsidRDefault="00262B7B" w:rsidP="00262B7B">
            <w:pPr>
              <w:spacing w:line="360" w:lineRule="auto"/>
              <w:jc w:val="both"/>
              <w:rPr>
                <w:rFonts w:ascii="Book Antiqua" w:hAnsi="Book Antiqua"/>
              </w:rPr>
            </w:pPr>
            <w:r w:rsidRPr="00262B7B">
              <w:rPr>
                <w:rFonts w:ascii="Book Antiqua" w:hAnsi="Book Antiqua"/>
              </w:rPr>
              <w:t>Plasma</w:t>
            </w:r>
          </w:p>
        </w:tc>
        <w:tc>
          <w:tcPr>
            <w:tcW w:w="1417" w:type="dxa"/>
            <w:shd w:val="clear" w:color="auto" w:fill="auto"/>
            <w:tcMar>
              <w:top w:w="40" w:type="dxa"/>
              <w:left w:w="40" w:type="dxa"/>
              <w:bottom w:w="40" w:type="dxa"/>
              <w:right w:w="40" w:type="dxa"/>
            </w:tcMar>
            <w:hideMark/>
          </w:tcPr>
          <w:p w14:paraId="79A2F35A" w14:textId="77777777" w:rsidR="00262B7B" w:rsidRPr="00262B7B" w:rsidRDefault="00262B7B" w:rsidP="00262B7B">
            <w:pPr>
              <w:spacing w:line="360" w:lineRule="auto"/>
              <w:jc w:val="both"/>
              <w:rPr>
                <w:rFonts w:ascii="Book Antiqua" w:hAnsi="Book Antiqua"/>
              </w:rPr>
            </w:pPr>
            <w:r w:rsidRPr="00262B7B">
              <w:rPr>
                <w:rFonts w:ascii="Book Antiqua" w:hAnsi="Book Antiqua"/>
              </w:rPr>
              <w:t>Iran</w:t>
            </w:r>
          </w:p>
        </w:tc>
        <w:tc>
          <w:tcPr>
            <w:tcW w:w="1462" w:type="dxa"/>
            <w:shd w:val="clear" w:color="auto" w:fill="auto"/>
            <w:tcMar>
              <w:top w:w="40" w:type="dxa"/>
              <w:left w:w="40" w:type="dxa"/>
              <w:bottom w:w="40" w:type="dxa"/>
              <w:right w:w="40" w:type="dxa"/>
            </w:tcMar>
            <w:hideMark/>
          </w:tcPr>
          <w:p w14:paraId="7B5EB8F4" w14:textId="77777777" w:rsidR="00262B7B" w:rsidRPr="00262B7B" w:rsidRDefault="00262B7B" w:rsidP="00262B7B">
            <w:pPr>
              <w:spacing w:line="360" w:lineRule="auto"/>
              <w:jc w:val="both"/>
              <w:rPr>
                <w:rFonts w:ascii="Book Antiqua" w:hAnsi="Book Antiqua"/>
                <w:vertAlign w:val="superscript"/>
              </w:rPr>
            </w:pPr>
            <w:proofErr w:type="spellStart"/>
            <w:r w:rsidRPr="00B46C46">
              <w:rPr>
                <w:rFonts w:ascii="Book Antiqua" w:eastAsia="Book Antiqua" w:hAnsi="Book Antiqua" w:cs="Book Antiqua"/>
                <w:bCs/>
                <w:color w:val="000000"/>
              </w:rPr>
              <w:t>Sheikhbahaei</w:t>
            </w:r>
            <w:proofErr w:type="spellEnd"/>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[118]</w:t>
            </w:r>
          </w:p>
        </w:tc>
      </w:tr>
      <w:tr w:rsidR="00262B7B" w:rsidRPr="00262B7B" w14:paraId="1F1480F2" w14:textId="77777777" w:rsidTr="00C33859">
        <w:trPr>
          <w:trHeight w:val="75"/>
        </w:trPr>
        <w:tc>
          <w:tcPr>
            <w:tcW w:w="1255" w:type="dxa"/>
            <w:tcBorders>
              <w:bottom w:val="single" w:sz="4" w:space="0" w:color="auto"/>
            </w:tcBorders>
            <w:shd w:val="clear" w:color="auto" w:fill="auto"/>
            <w:tcMar>
              <w:top w:w="40" w:type="dxa"/>
              <w:left w:w="40" w:type="dxa"/>
              <w:bottom w:w="40" w:type="dxa"/>
              <w:right w:w="40" w:type="dxa"/>
            </w:tcMar>
            <w:hideMark/>
          </w:tcPr>
          <w:p w14:paraId="6C51A65E" w14:textId="77777777" w:rsidR="00262B7B" w:rsidRPr="00262B7B" w:rsidRDefault="00262B7B" w:rsidP="00262B7B">
            <w:pPr>
              <w:spacing w:line="360" w:lineRule="auto"/>
              <w:jc w:val="both"/>
              <w:rPr>
                <w:rFonts w:ascii="Book Antiqua" w:hAnsi="Book Antiqua"/>
              </w:rPr>
            </w:pPr>
            <w:r w:rsidRPr="00262B7B">
              <w:rPr>
                <w:rFonts w:ascii="Book Antiqua" w:hAnsi="Book Antiqua"/>
              </w:rPr>
              <w:t>miR-223</w:t>
            </w:r>
          </w:p>
        </w:tc>
        <w:tc>
          <w:tcPr>
            <w:tcW w:w="1725" w:type="dxa"/>
            <w:tcBorders>
              <w:bottom w:val="single" w:sz="4" w:space="0" w:color="auto"/>
            </w:tcBorders>
            <w:shd w:val="clear" w:color="auto" w:fill="auto"/>
            <w:tcMar>
              <w:top w:w="40" w:type="dxa"/>
              <w:left w:w="40" w:type="dxa"/>
              <w:bottom w:w="40" w:type="dxa"/>
              <w:right w:w="40" w:type="dxa"/>
            </w:tcMar>
            <w:hideMark/>
          </w:tcPr>
          <w:p w14:paraId="13684B54" w14:textId="77777777" w:rsidR="00262B7B" w:rsidRPr="00262B7B" w:rsidRDefault="00262B7B" w:rsidP="00262B7B">
            <w:pPr>
              <w:spacing w:line="360" w:lineRule="auto"/>
              <w:jc w:val="both"/>
              <w:rPr>
                <w:rFonts w:ascii="Book Antiqua" w:hAnsi="Book Antiqua"/>
              </w:rPr>
            </w:pPr>
            <w:proofErr w:type="spellStart"/>
            <w:r w:rsidRPr="00262B7B">
              <w:rPr>
                <w:rFonts w:ascii="Book Antiqua" w:hAnsi="Book Antiqua"/>
              </w:rPr>
              <w:t>qRT</w:t>
            </w:r>
            <w:proofErr w:type="spellEnd"/>
            <w:r w:rsidRPr="00262B7B">
              <w:rPr>
                <w:rFonts w:ascii="Book Antiqua" w:hAnsi="Book Antiqua"/>
              </w:rPr>
              <w:t>-PCR</w:t>
            </w:r>
          </w:p>
        </w:tc>
        <w:tc>
          <w:tcPr>
            <w:tcW w:w="1738" w:type="dxa"/>
            <w:tcBorders>
              <w:bottom w:val="single" w:sz="4" w:space="0" w:color="auto"/>
            </w:tcBorders>
            <w:shd w:val="clear" w:color="auto" w:fill="auto"/>
            <w:tcMar>
              <w:top w:w="40" w:type="dxa"/>
              <w:left w:w="40" w:type="dxa"/>
              <w:bottom w:w="40" w:type="dxa"/>
              <w:right w:w="40" w:type="dxa"/>
            </w:tcMar>
            <w:hideMark/>
          </w:tcPr>
          <w:p w14:paraId="231E8DA4" w14:textId="77777777" w:rsidR="00262B7B" w:rsidRPr="00262B7B" w:rsidRDefault="00262B7B" w:rsidP="00262B7B">
            <w:pPr>
              <w:spacing w:line="360" w:lineRule="auto"/>
              <w:jc w:val="both"/>
              <w:rPr>
                <w:rFonts w:ascii="Book Antiqua" w:hAnsi="Book Antiqua"/>
              </w:rPr>
            </w:pPr>
            <w:r w:rsidRPr="00262B7B">
              <w:rPr>
                <w:rFonts w:ascii="Book Antiqua" w:hAnsi="Book Antiqua"/>
              </w:rPr>
              <w:t>Ischemic stroke</w:t>
            </w:r>
          </w:p>
        </w:tc>
        <w:tc>
          <w:tcPr>
            <w:tcW w:w="1843" w:type="dxa"/>
            <w:tcBorders>
              <w:bottom w:val="single" w:sz="4" w:space="0" w:color="auto"/>
            </w:tcBorders>
            <w:shd w:val="clear" w:color="auto" w:fill="auto"/>
            <w:tcMar>
              <w:top w:w="40" w:type="dxa"/>
              <w:left w:w="40" w:type="dxa"/>
              <w:bottom w:w="40" w:type="dxa"/>
              <w:right w:w="40" w:type="dxa"/>
            </w:tcMar>
            <w:hideMark/>
          </w:tcPr>
          <w:p w14:paraId="662C81ED" w14:textId="77777777" w:rsidR="00262B7B" w:rsidRPr="00262B7B" w:rsidRDefault="00262B7B" w:rsidP="00262B7B">
            <w:pPr>
              <w:spacing w:line="360" w:lineRule="auto"/>
              <w:jc w:val="both"/>
              <w:rPr>
                <w:rFonts w:ascii="Book Antiqua" w:hAnsi="Book Antiqua"/>
              </w:rPr>
            </w:pPr>
            <w:r w:rsidRPr="00262B7B">
              <w:rPr>
                <w:rFonts w:ascii="Book Antiqua" w:hAnsi="Book Antiqua"/>
              </w:rPr>
              <w:t>PBMC</w:t>
            </w:r>
          </w:p>
        </w:tc>
        <w:tc>
          <w:tcPr>
            <w:tcW w:w="1417" w:type="dxa"/>
            <w:tcBorders>
              <w:bottom w:val="single" w:sz="4" w:space="0" w:color="auto"/>
            </w:tcBorders>
            <w:shd w:val="clear" w:color="auto" w:fill="auto"/>
            <w:tcMar>
              <w:top w:w="40" w:type="dxa"/>
              <w:left w:w="40" w:type="dxa"/>
              <w:bottom w:w="40" w:type="dxa"/>
              <w:right w:w="40" w:type="dxa"/>
            </w:tcMar>
            <w:hideMark/>
          </w:tcPr>
          <w:p w14:paraId="54814786" w14:textId="77777777" w:rsidR="00262B7B" w:rsidRPr="00262B7B" w:rsidRDefault="00262B7B" w:rsidP="00262B7B">
            <w:pPr>
              <w:spacing w:line="360" w:lineRule="auto"/>
              <w:jc w:val="both"/>
              <w:rPr>
                <w:rFonts w:ascii="Book Antiqua" w:hAnsi="Book Antiqua"/>
              </w:rPr>
            </w:pPr>
            <w:r w:rsidRPr="00262B7B">
              <w:rPr>
                <w:rFonts w:ascii="Book Antiqua" w:hAnsi="Book Antiqua"/>
              </w:rPr>
              <w:t>China</w:t>
            </w:r>
          </w:p>
        </w:tc>
        <w:tc>
          <w:tcPr>
            <w:tcW w:w="1462" w:type="dxa"/>
            <w:tcBorders>
              <w:bottom w:val="single" w:sz="4" w:space="0" w:color="auto"/>
            </w:tcBorders>
            <w:shd w:val="clear" w:color="auto" w:fill="auto"/>
            <w:tcMar>
              <w:top w:w="40" w:type="dxa"/>
              <w:left w:w="40" w:type="dxa"/>
              <w:bottom w:w="40" w:type="dxa"/>
              <w:right w:w="40" w:type="dxa"/>
            </w:tcMar>
            <w:hideMark/>
          </w:tcPr>
          <w:p w14:paraId="7EA1C521" w14:textId="77777777" w:rsidR="00262B7B" w:rsidRPr="00262B7B" w:rsidRDefault="00262B7B" w:rsidP="00262B7B">
            <w:pPr>
              <w:spacing w:line="360" w:lineRule="auto"/>
              <w:jc w:val="both"/>
              <w:rPr>
                <w:rFonts w:ascii="Book Antiqua" w:hAnsi="Book Antiqua"/>
                <w:vertAlign w:val="superscript"/>
              </w:rPr>
            </w:pPr>
            <w:r w:rsidRPr="00B46C46">
              <w:rPr>
                <w:rFonts w:ascii="Book Antiqua" w:eastAsia="Book Antiqua" w:hAnsi="Book Antiqua" w:cs="Book Antiqua"/>
                <w:bCs/>
                <w:color w:val="000000"/>
              </w:rPr>
              <w:t>Long</w:t>
            </w:r>
            <w:r w:rsidRPr="00262B7B">
              <w:rPr>
                <w:rFonts w:ascii="Book Antiqua" w:hAnsi="Book Antiqua" w:cs="Book Antiqua" w:hint="eastAsia"/>
                <w:bCs/>
                <w:i/>
                <w:color w:val="000000"/>
                <w:lang w:eastAsia="zh-CN"/>
              </w:rPr>
              <w:t xml:space="preserve"> et al</w:t>
            </w:r>
            <w:r w:rsidRPr="00262B7B">
              <w:rPr>
                <w:rFonts w:ascii="Book Antiqua" w:hAnsi="Book Antiqua"/>
                <w:vertAlign w:val="superscript"/>
              </w:rPr>
              <w:t>[99]</w:t>
            </w:r>
          </w:p>
        </w:tc>
      </w:tr>
    </w:tbl>
    <w:p w14:paraId="79F93311" w14:textId="77777777" w:rsidR="00597241" w:rsidRDefault="00C33859">
      <w:pPr>
        <w:spacing w:line="360" w:lineRule="auto"/>
        <w:jc w:val="both"/>
        <w:rPr>
          <w:rFonts w:ascii="Book Antiqua" w:hAnsi="Book Antiqua" w:cs="Book Antiqua"/>
          <w:color w:val="000000"/>
          <w:lang w:eastAsia="zh-CN"/>
        </w:rPr>
        <w:sectPr w:rsidR="00597241">
          <w:pgSz w:w="12240" w:h="15840"/>
          <w:pgMar w:top="1440" w:right="1440" w:bottom="1440" w:left="1440" w:header="720" w:footer="720" w:gutter="0"/>
          <w:cols w:space="720"/>
          <w:docGrid w:linePitch="360"/>
        </w:sectPr>
      </w:pPr>
      <w:r w:rsidRPr="00C33859">
        <w:rPr>
          <w:rFonts w:ascii="Book Antiqua" w:hAnsi="Book Antiqua"/>
        </w:rPr>
        <w:t>miRNA</w:t>
      </w:r>
      <w:r>
        <w:rPr>
          <w:rFonts w:ascii="Book Antiqua" w:hAnsi="Book Antiqua" w:hint="eastAsia"/>
          <w:lang w:eastAsia="zh-CN"/>
        </w:rPr>
        <w:t>:</w:t>
      </w:r>
      <w:r w:rsidRPr="00C33859">
        <w:rPr>
          <w:rFonts w:ascii="Book Antiqua" w:hAnsi="Book Antiqua"/>
        </w:rPr>
        <w:t xml:space="preserve"> MicroRNA</w:t>
      </w:r>
      <w:r>
        <w:rPr>
          <w:rFonts w:ascii="Book Antiqua" w:hAnsi="Book Antiqua" w:hint="eastAsia"/>
          <w:lang w:eastAsia="zh-CN"/>
        </w:rPr>
        <w:t>;</w:t>
      </w:r>
      <w:r w:rsidRPr="00C33859">
        <w:rPr>
          <w:rFonts w:ascii="Book Antiqua" w:hAnsi="Book Antiqua"/>
        </w:rPr>
        <w:t xml:space="preserve"> </w:t>
      </w:r>
      <w:proofErr w:type="spellStart"/>
      <w:r w:rsidR="00DF1DBB" w:rsidRPr="00262B7B">
        <w:rPr>
          <w:rFonts w:ascii="Book Antiqua" w:hAnsi="Book Antiqua"/>
        </w:rPr>
        <w:t>qRT</w:t>
      </w:r>
      <w:proofErr w:type="spellEnd"/>
      <w:r w:rsidR="00DF1DBB" w:rsidRPr="00262B7B">
        <w:rPr>
          <w:rFonts w:ascii="Book Antiqua" w:hAnsi="Book Antiqua"/>
        </w:rPr>
        <w:t>-PCR</w:t>
      </w:r>
      <w:r w:rsidR="00DF1DBB">
        <w:rPr>
          <w:rFonts w:ascii="Book Antiqua" w:hAnsi="Book Antiqua" w:hint="eastAsia"/>
          <w:lang w:eastAsia="zh-CN"/>
        </w:rPr>
        <w:t>:</w:t>
      </w:r>
      <w:r w:rsidR="00DF1DBB" w:rsidRPr="00DF1DBB">
        <w:rPr>
          <w:rFonts w:ascii="Book Antiqua" w:hAnsi="Book Antiqua"/>
          <w:lang w:eastAsia="zh-CN"/>
        </w:rPr>
        <w:t xml:space="preserve"> </w:t>
      </w:r>
      <w:r w:rsidR="00DF1DBB">
        <w:rPr>
          <w:rFonts w:ascii="Book Antiqua" w:hAnsi="Book Antiqua" w:hint="eastAsia"/>
          <w:lang w:eastAsia="zh-CN"/>
        </w:rPr>
        <w:t>Q</w:t>
      </w:r>
      <w:r w:rsidR="00DF1DBB" w:rsidRPr="00DF1DBB">
        <w:rPr>
          <w:rFonts w:ascii="Book Antiqua" w:hAnsi="Book Antiqua"/>
          <w:lang w:eastAsia="zh-CN"/>
        </w:rPr>
        <w:t>uantitative reverse transcriptase polymerase chain reaction</w:t>
      </w:r>
      <w:r w:rsidR="00DF1DBB">
        <w:rPr>
          <w:rFonts w:ascii="Book Antiqua" w:hAnsi="Book Antiqua" w:hint="eastAsia"/>
          <w:lang w:eastAsia="zh-CN"/>
        </w:rPr>
        <w:t xml:space="preserve">; CAD: </w:t>
      </w:r>
      <w:r w:rsidR="00DF1DBB">
        <w:rPr>
          <w:rFonts w:ascii="Book Antiqua" w:hAnsi="Book Antiqua" w:cs="Book Antiqua" w:hint="eastAsia"/>
          <w:color w:val="000000"/>
          <w:lang w:eastAsia="zh-CN"/>
        </w:rPr>
        <w:t>C</w:t>
      </w:r>
      <w:r w:rsidR="00DF1DBB">
        <w:rPr>
          <w:rFonts w:ascii="Book Antiqua" w:eastAsia="Book Antiqua" w:hAnsi="Book Antiqua" w:cs="Book Antiqua"/>
          <w:color w:val="000000"/>
        </w:rPr>
        <w:t>oronary artery disease</w:t>
      </w:r>
      <w:r w:rsidR="00DF1DBB">
        <w:rPr>
          <w:rFonts w:ascii="Book Antiqua" w:hAnsi="Book Antiqua" w:cs="Book Antiqua" w:hint="eastAsia"/>
          <w:color w:val="000000"/>
          <w:lang w:eastAsia="zh-CN"/>
        </w:rPr>
        <w:t>; PBMC: P</w:t>
      </w:r>
      <w:r w:rsidR="00DF1DBB">
        <w:rPr>
          <w:rFonts w:ascii="Book Antiqua" w:eastAsia="Book Antiqua" w:hAnsi="Book Antiqua" w:cs="Book Antiqua"/>
          <w:color w:val="000000"/>
        </w:rPr>
        <w:t>eripheral blood mononuclear cells</w:t>
      </w:r>
      <w:r w:rsidR="00DF1DBB">
        <w:rPr>
          <w:rFonts w:ascii="Book Antiqua" w:hAnsi="Book Antiqua" w:cs="Book Antiqua" w:hint="eastAsia"/>
          <w:color w:val="000000"/>
          <w:lang w:eastAsia="zh-CN"/>
        </w:rPr>
        <w:t>.</w:t>
      </w:r>
    </w:p>
    <w:p w14:paraId="4AB359D3" w14:textId="77777777" w:rsidR="00597241" w:rsidRDefault="00597241" w:rsidP="00597241">
      <w:pPr>
        <w:jc w:val="center"/>
        <w:rPr>
          <w:rFonts w:ascii="Book Antiqua" w:hAnsi="Book Antiqua"/>
          <w:sz w:val="21"/>
          <w:szCs w:val="22"/>
        </w:rPr>
      </w:pPr>
      <w:bookmarkStart w:id="3" w:name="_Hlk79137706"/>
    </w:p>
    <w:p w14:paraId="5D89BDFB" w14:textId="1A355692" w:rsidR="00597241" w:rsidRDefault="00597241" w:rsidP="00597241">
      <w:pPr>
        <w:jc w:val="center"/>
        <w:rPr>
          <w:rFonts w:ascii="Book Antiqua" w:hAnsi="Book Antiqua"/>
        </w:rPr>
      </w:pPr>
      <w:r>
        <w:rPr>
          <w:rFonts w:ascii="Book Antiqua" w:hAnsi="Book Antiqua"/>
          <w:noProof/>
        </w:rPr>
        <w:drawing>
          <wp:inline distT="0" distB="0" distL="0" distR="0" wp14:anchorId="63B426D6" wp14:editId="1F30478B">
            <wp:extent cx="2495550" cy="1438275"/>
            <wp:effectExtent l="0" t="0" r="0" b="952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084A2738" w14:textId="77777777" w:rsidR="00597241" w:rsidRDefault="00597241" w:rsidP="00597241">
      <w:pPr>
        <w:jc w:val="center"/>
        <w:rPr>
          <w:rFonts w:ascii="Book Antiqua" w:hAnsi="Book Antiqua"/>
        </w:rPr>
      </w:pPr>
    </w:p>
    <w:p w14:paraId="1FCF4B70" w14:textId="77777777" w:rsidR="00597241" w:rsidRDefault="00597241" w:rsidP="0059724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E8DD516" w14:textId="77777777" w:rsidR="00597241" w:rsidRDefault="00597241" w:rsidP="0059724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349F2F" w14:textId="77777777" w:rsidR="00597241" w:rsidRDefault="00597241" w:rsidP="0059724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CBA105" w14:textId="77777777" w:rsidR="00597241" w:rsidRDefault="00597241" w:rsidP="0059724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9ED1993" w14:textId="77777777" w:rsidR="00597241" w:rsidRDefault="00597241" w:rsidP="0059724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7FB17A9" w14:textId="77777777" w:rsidR="00597241" w:rsidRDefault="00597241" w:rsidP="0059724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6C78085" w14:textId="77777777" w:rsidR="00597241" w:rsidRDefault="00597241" w:rsidP="00597241">
      <w:pPr>
        <w:jc w:val="center"/>
        <w:rPr>
          <w:rFonts w:ascii="Book Antiqua" w:hAnsi="Book Antiqua"/>
        </w:rPr>
      </w:pPr>
    </w:p>
    <w:p w14:paraId="2E9A24CA" w14:textId="77777777" w:rsidR="00597241" w:rsidRDefault="00597241" w:rsidP="00597241">
      <w:pPr>
        <w:jc w:val="center"/>
        <w:rPr>
          <w:rFonts w:ascii="Book Antiqua" w:hAnsi="Book Antiqua"/>
        </w:rPr>
      </w:pPr>
    </w:p>
    <w:p w14:paraId="6A82353E" w14:textId="77777777" w:rsidR="00597241" w:rsidRDefault="00597241" w:rsidP="00597241">
      <w:pPr>
        <w:jc w:val="center"/>
        <w:rPr>
          <w:rFonts w:ascii="Book Antiqua" w:hAnsi="Book Antiqua"/>
        </w:rPr>
      </w:pPr>
    </w:p>
    <w:p w14:paraId="20417FE4" w14:textId="6451AA99" w:rsidR="00597241" w:rsidRDefault="00597241" w:rsidP="00597241">
      <w:pPr>
        <w:jc w:val="center"/>
        <w:rPr>
          <w:rFonts w:ascii="Book Antiqua" w:hAnsi="Book Antiqua"/>
        </w:rPr>
      </w:pPr>
      <w:r>
        <w:rPr>
          <w:rFonts w:ascii="Book Antiqua" w:hAnsi="Book Antiqua"/>
          <w:noProof/>
        </w:rPr>
        <w:drawing>
          <wp:inline distT="0" distB="0" distL="0" distR="0" wp14:anchorId="1142CCB1" wp14:editId="726D4089">
            <wp:extent cx="1447800" cy="1438275"/>
            <wp:effectExtent l="0" t="0" r="0" b="9525"/>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0BD404AE" w14:textId="77777777" w:rsidR="00597241" w:rsidRDefault="00597241" w:rsidP="00597241">
      <w:pPr>
        <w:jc w:val="center"/>
        <w:rPr>
          <w:rFonts w:ascii="Book Antiqua" w:hAnsi="Book Antiqua"/>
        </w:rPr>
      </w:pPr>
    </w:p>
    <w:p w14:paraId="5FC43930" w14:textId="77777777" w:rsidR="00597241" w:rsidRDefault="00597241" w:rsidP="00597241">
      <w:pPr>
        <w:jc w:val="center"/>
        <w:rPr>
          <w:rFonts w:ascii="Book Antiqua" w:hAnsi="Book Antiqua"/>
        </w:rPr>
      </w:pPr>
    </w:p>
    <w:p w14:paraId="05D2C633" w14:textId="77777777" w:rsidR="00597241" w:rsidRDefault="00597241" w:rsidP="00597241">
      <w:pPr>
        <w:jc w:val="center"/>
        <w:rPr>
          <w:rFonts w:ascii="Book Antiqua" w:hAnsi="Book Antiqua"/>
        </w:rPr>
      </w:pPr>
    </w:p>
    <w:p w14:paraId="020A4B41" w14:textId="77777777" w:rsidR="00597241" w:rsidRDefault="00597241" w:rsidP="00597241">
      <w:pPr>
        <w:jc w:val="center"/>
        <w:rPr>
          <w:rFonts w:ascii="Book Antiqua" w:hAnsi="Book Antiqua"/>
        </w:rPr>
      </w:pPr>
    </w:p>
    <w:p w14:paraId="5FF59CFB" w14:textId="77777777" w:rsidR="00597241" w:rsidRDefault="00597241" w:rsidP="00597241">
      <w:pPr>
        <w:jc w:val="center"/>
        <w:rPr>
          <w:rFonts w:ascii="Book Antiqua" w:hAnsi="Book Antiqua"/>
        </w:rPr>
      </w:pPr>
    </w:p>
    <w:p w14:paraId="6C943501" w14:textId="77777777" w:rsidR="00597241" w:rsidRDefault="00597241" w:rsidP="00597241">
      <w:pPr>
        <w:jc w:val="center"/>
        <w:rPr>
          <w:rFonts w:ascii="Book Antiqua" w:hAnsi="Book Antiqua"/>
        </w:rPr>
      </w:pPr>
    </w:p>
    <w:p w14:paraId="0CC266D2" w14:textId="77777777" w:rsidR="00597241" w:rsidRDefault="00597241" w:rsidP="00597241">
      <w:pPr>
        <w:jc w:val="center"/>
        <w:rPr>
          <w:rFonts w:ascii="Book Antiqua" w:hAnsi="Book Antiqua"/>
        </w:rPr>
      </w:pPr>
    </w:p>
    <w:p w14:paraId="18EF38B8" w14:textId="77777777" w:rsidR="00597241" w:rsidRDefault="00597241" w:rsidP="00597241">
      <w:pPr>
        <w:jc w:val="center"/>
        <w:rPr>
          <w:rFonts w:ascii="Book Antiqua" w:hAnsi="Book Antiqua"/>
        </w:rPr>
      </w:pPr>
    </w:p>
    <w:p w14:paraId="2C5FA7B0" w14:textId="77777777" w:rsidR="00597241" w:rsidRDefault="00597241" w:rsidP="00597241">
      <w:pPr>
        <w:jc w:val="center"/>
        <w:rPr>
          <w:rFonts w:ascii="Book Antiqua" w:hAnsi="Book Antiqua"/>
        </w:rPr>
      </w:pPr>
    </w:p>
    <w:p w14:paraId="6CB0D14B" w14:textId="77777777" w:rsidR="00597241" w:rsidRDefault="00597241" w:rsidP="00597241">
      <w:pPr>
        <w:jc w:val="right"/>
        <w:rPr>
          <w:rFonts w:ascii="Book Antiqua" w:hAnsi="Book Antiqua"/>
          <w:color w:val="000000" w:themeColor="text1"/>
        </w:rPr>
      </w:pPr>
    </w:p>
    <w:p w14:paraId="565A1997" w14:textId="77777777" w:rsidR="00597241" w:rsidRDefault="00597241" w:rsidP="0059724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fldChar w:fldCharType="begin"/>
      </w:r>
      <w:r>
        <w:rPr>
          <w:rFonts w:ascii="Book Antiqua" w:hAnsi="Book Antiqua"/>
          <w:color w:val="000000" w:themeColor="text1"/>
        </w:rPr>
        <w:instrText xml:space="preserve"> ADDIN EN.REFLIST </w:instrText>
      </w:r>
      <w:r>
        <w:fldChar w:fldCharType="end"/>
      </w:r>
      <w:bookmarkEnd w:id="3"/>
    </w:p>
    <w:p w14:paraId="70A3846D" w14:textId="0E7357BA" w:rsidR="00262B7B" w:rsidRPr="00597241" w:rsidRDefault="00262B7B">
      <w:pPr>
        <w:spacing w:line="360" w:lineRule="auto"/>
        <w:jc w:val="both"/>
        <w:rPr>
          <w:rFonts w:ascii="Book Antiqua" w:hAnsi="Book Antiqua"/>
          <w:lang w:eastAsia="zh-CN"/>
        </w:rPr>
      </w:pPr>
    </w:p>
    <w:sectPr w:rsidR="00262B7B" w:rsidRPr="00597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881D" w14:textId="77777777" w:rsidR="00E62579" w:rsidRDefault="00E62579" w:rsidP="002C3E0F">
      <w:r>
        <w:separator/>
      </w:r>
    </w:p>
  </w:endnote>
  <w:endnote w:type="continuationSeparator" w:id="0">
    <w:p w14:paraId="778C8E3B" w14:textId="77777777" w:rsidR="00E62579" w:rsidRDefault="00E62579" w:rsidP="002C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1934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C16A806" w14:textId="77777777" w:rsidR="002C3E0F" w:rsidRPr="002C3E0F" w:rsidRDefault="002C3E0F" w:rsidP="002C3E0F">
            <w:pPr>
              <w:pStyle w:val="ac"/>
              <w:jc w:val="right"/>
              <w:rPr>
                <w:rFonts w:ascii="Book Antiqua" w:hAnsi="Book Antiqua"/>
                <w:sz w:val="24"/>
                <w:szCs w:val="24"/>
              </w:rPr>
            </w:pPr>
            <w:r w:rsidRPr="002C3E0F">
              <w:rPr>
                <w:rFonts w:ascii="Book Antiqua" w:hAnsi="Book Antiqua"/>
                <w:sz w:val="24"/>
                <w:szCs w:val="24"/>
                <w:lang w:val="zh-CN" w:eastAsia="zh-CN"/>
              </w:rPr>
              <w:t xml:space="preserve"> </w:t>
            </w:r>
            <w:r w:rsidRPr="002C3E0F">
              <w:rPr>
                <w:rFonts w:ascii="Book Antiqua" w:hAnsi="Book Antiqua"/>
                <w:bCs/>
                <w:sz w:val="24"/>
                <w:szCs w:val="24"/>
              </w:rPr>
              <w:fldChar w:fldCharType="begin"/>
            </w:r>
            <w:r w:rsidRPr="002C3E0F">
              <w:rPr>
                <w:rFonts w:ascii="Book Antiqua" w:hAnsi="Book Antiqua"/>
                <w:bCs/>
                <w:sz w:val="24"/>
                <w:szCs w:val="24"/>
              </w:rPr>
              <w:instrText>PAGE</w:instrText>
            </w:r>
            <w:r w:rsidRPr="002C3E0F">
              <w:rPr>
                <w:rFonts w:ascii="Book Antiqua" w:hAnsi="Book Antiqua"/>
                <w:bCs/>
                <w:sz w:val="24"/>
                <w:szCs w:val="24"/>
              </w:rPr>
              <w:fldChar w:fldCharType="separate"/>
            </w:r>
            <w:r w:rsidR="00070C72">
              <w:rPr>
                <w:rFonts w:ascii="Book Antiqua" w:hAnsi="Book Antiqua"/>
                <w:bCs/>
                <w:noProof/>
                <w:sz w:val="24"/>
                <w:szCs w:val="24"/>
              </w:rPr>
              <w:t>1</w:t>
            </w:r>
            <w:r w:rsidRPr="002C3E0F">
              <w:rPr>
                <w:rFonts w:ascii="Book Antiqua" w:hAnsi="Book Antiqua"/>
                <w:bCs/>
                <w:sz w:val="24"/>
                <w:szCs w:val="24"/>
              </w:rPr>
              <w:fldChar w:fldCharType="end"/>
            </w:r>
            <w:r w:rsidRPr="002C3E0F">
              <w:rPr>
                <w:rFonts w:ascii="Book Antiqua" w:hAnsi="Book Antiqua"/>
                <w:sz w:val="24"/>
                <w:szCs w:val="24"/>
                <w:lang w:val="zh-CN" w:eastAsia="zh-CN"/>
              </w:rPr>
              <w:t xml:space="preserve"> / </w:t>
            </w:r>
            <w:r w:rsidRPr="002C3E0F">
              <w:rPr>
                <w:rFonts w:ascii="Book Antiqua" w:hAnsi="Book Antiqua"/>
                <w:bCs/>
                <w:sz w:val="24"/>
                <w:szCs w:val="24"/>
              </w:rPr>
              <w:fldChar w:fldCharType="begin"/>
            </w:r>
            <w:r w:rsidRPr="002C3E0F">
              <w:rPr>
                <w:rFonts w:ascii="Book Antiqua" w:hAnsi="Book Antiqua"/>
                <w:bCs/>
                <w:sz w:val="24"/>
                <w:szCs w:val="24"/>
              </w:rPr>
              <w:instrText>NUMPAGES</w:instrText>
            </w:r>
            <w:r w:rsidRPr="002C3E0F">
              <w:rPr>
                <w:rFonts w:ascii="Book Antiqua" w:hAnsi="Book Antiqua"/>
                <w:bCs/>
                <w:sz w:val="24"/>
                <w:szCs w:val="24"/>
              </w:rPr>
              <w:fldChar w:fldCharType="separate"/>
            </w:r>
            <w:r w:rsidR="00070C72">
              <w:rPr>
                <w:rFonts w:ascii="Book Antiqua" w:hAnsi="Book Antiqua"/>
                <w:bCs/>
                <w:noProof/>
                <w:sz w:val="24"/>
                <w:szCs w:val="24"/>
              </w:rPr>
              <w:t>51</w:t>
            </w:r>
            <w:r w:rsidRPr="002C3E0F">
              <w:rPr>
                <w:rFonts w:ascii="Book Antiqua" w:hAnsi="Book Antiqua"/>
                <w:bCs/>
                <w:sz w:val="24"/>
                <w:szCs w:val="24"/>
              </w:rPr>
              <w:fldChar w:fldCharType="end"/>
            </w:r>
          </w:p>
        </w:sdtContent>
      </w:sdt>
    </w:sdtContent>
  </w:sdt>
  <w:p w14:paraId="5C38A5B3" w14:textId="77777777" w:rsidR="002C3E0F" w:rsidRPr="002C3E0F" w:rsidRDefault="002C3E0F" w:rsidP="002C3E0F">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71F0" w14:textId="77777777" w:rsidR="00E62579" w:rsidRDefault="00E62579" w:rsidP="002C3E0F">
      <w:r>
        <w:separator/>
      </w:r>
    </w:p>
  </w:footnote>
  <w:footnote w:type="continuationSeparator" w:id="0">
    <w:p w14:paraId="41218540" w14:textId="77777777" w:rsidR="00E62579" w:rsidRDefault="00E62579" w:rsidP="002C3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NDExNzIwMjI3MzJS0lEKTi0uzszPAykwrAUAGb8UHywAAAA="/>
  </w:docVars>
  <w:rsids>
    <w:rsidRoot w:val="00A77B3E"/>
    <w:rsid w:val="00025C8F"/>
    <w:rsid w:val="00064C75"/>
    <w:rsid w:val="00070C72"/>
    <w:rsid w:val="00080F89"/>
    <w:rsid w:val="000877B6"/>
    <w:rsid w:val="000C74A4"/>
    <w:rsid w:val="000E4048"/>
    <w:rsid w:val="00205B1D"/>
    <w:rsid w:val="00262B7B"/>
    <w:rsid w:val="00271F88"/>
    <w:rsid w:val="00275DEC"/>
    <w:rsid w:val="002A0927"/>
    <w:rsid w:val="002B43E9"/>
    <w:rsid w:val="002C3E0F"/>
    <w:rsid w:val="003D3DC8"/>
    <w:rsid w:val="0045212D"/>
    <w:rsid w:val="004736C5"/>
    <w:rsid w:val="004E52C4"/>
    <w:rsid w:val="005116E6"/>
    <w:rsid w:val="00590A81"/>
    <w:rsid w:val="00597241"/>
    <w:rsid w:val="00694532"/>
    <w:rsid w:val="0070764A"/>
    <w:rsid w:val="007971FE"/>
    <w:rsid w:val="007B094E"/>
    <w:rsid w:val="007F5C3B"/>
    <w:rsid w:val="00887DE7"/>
    <w:rsid w:val="008A2295"/>
    <w:rsid w:val="00907406"/>
    <w:rsid w:val="009227CF"/>
    <w:rsid w:val="0099598B"/>
    <w:rsid w:val="009A1063"/>
    <w:rsid w:val="00A32763"/>
    <w:rsid w:val="00A6604A"/>
    <w:rsid w:val="00A77B3E"/>
    <w:rsid w:val="00A833CF"/>
    <w:rsid w:val="00A94223"/>
    <w:rsid w:val="00B06A64"/>
    <w:rsid w:val="00B541C5"/>
    <w:rsid w:val="00B56FFF"/>
    <w:rsid w:val="00B703C4"/>
    <w:rsid w:val="00B71468"/>
    <w:rsid w:val="00B7239B"/>
    <w:rsid w:val="00BB5A94"/>
    <w:rsid w:val="00C33859"/>
    <w:rsid w:val="00C71232"/>
    <w:rsid w:val="00CA2A55"/>
    <w:rsid w:val="00CA563B"/>
    <w:rsid w:val="00CB6E35"/>
    <w:rsid w:val="00D2066B"/>
    <w:rsid w:val="00D45304"/>
    <w:rsid w:val="00DB1A32"/>
    <w:rsid w:val="00DF1DBB"/>
    <w:rsid w:val="00E2202A"/>
    <w:rsid w:val="00E43EA7"/>
    <w:rsid w:val="00E62579"/>
    <w:rsid w:val="00EB515A"/>
    <w:rsid w:val="00ED15C2"/>
    <w:rsid w:val="00EE3756"/>
    <w:rsid w:val="00F65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84EC7"/>
  <w15:docId w15:val="{7E76B70D-669D-4B83-925D-94FB7C2F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703C4"/>
    <w:rPr>
      <w:sz w:val="21"/>
      <w:szCs w:val="21"/>
    </w:rPr>
  </w:style>
  <w:style w:type="paragraph" w:styleId="a4">
    <w:name w:val="annotation text"/>
    <w:basedOn w:val="a"/>
    <w:link w:val="a5"/>
    <w:rsid w:val="00B703C4"/>
  </w:style>
  <w:style w:type="character" w:customStyle="1" w:styleId="a5">
    <w:name w:val="批注文字 字符"/>
    <w:basedOn w:val="a0"/>
    <w:link w:val="a4"/>
    <w:rsid w:val="00B703C4"/>
    <w:rPr>
      <w:sz w:val="24"/>
      <w:szCs w:val="24"/>
    </w:rPr>
  </w:style>
  <w:style w:type="paragraph" w:styleId="a6">
    <w:name w:val="annotation subject"/>
    <w:basedOn w:val="a4"/>
    <w:next w:val="a4"/>
    <w:link w:val="a7"/>
    <w:rsid w:val="00B703C4"/>
    <w:rPr>
      <w:b/>
      <w:bCs/>
    </w:rPr>
  </w:style>
  <w:style w:type="character" w:customStyle="1" w:styleId="a7">
    <w:name w:val="批注主题 字符"/>
    <w:basedOn w:val="a5"/>
    <w:link w:val="a6"/>
    <w:rsid w:val="00B703C4"/>
    <w:rPr>
      <w:b/>
      <w:bCs/>
      <w:sz w:val="24"/>
      <w:szCs w:val="24"/>
    </w:rPr>
  </w:style>
  <w:style w:type="paragraph" w:styleId="a8">
    <w:name w:val="Balloon Text"/>
    <w:basedOn w:val="a"/>
    <w:link w:val="a9"/>
    <w:rsid w:val="00B703C4"/>
    <w:rPr>
      <w:sz w:val="18"/>
      <w:szCs w:val="18"/>
    </w:rPr>
  </w:style>
  <w:style w:type="character" w:customStyle="1" w:styleId="a9">
    <w:name w:val="批注框文本 字符"/>
    <w:basedOn w:val="a0"/>
    <w:link w:val="a8"/>
    <w:rsid w:val="00B703C4"/>
    <w:rPr>
      <w:sz w:val="18"/>
      <w:szCs w:val="18"/>
    </w:rPr>
  </w:style>
  <w:style w:type="paragraph" w:styleId="aa">
    <w:name w:val="header"/>
    <w:basedOn w:val="a"/>
    <w:link w:val="ab"/>
    <w:rsid w:val="002C3E0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C3E0F"/>
    <w:rPr>
      <w:sz w:val="18"/>
      <w:szCs w:val="18"/>
    </w:rPr>
  </w:style>
  <w:style w:type="paragraph" w:styleId="ac">
    <w:name w:val="footer"/>
    <w:basedOn w:val="a"/>
    <w:link w:val="ad"/>
    <w:uiPriority w:val="99"/>
    <w:rsid w:val="002C3E0F"/>
    <w:pPr>
      <w:tabs>
        <w:tab w:val="center" w:pos="4153"/>
        <w:tab w:val="right" w:pos="8306"/>
      </w:tabs>
      <w:snapToGrid w:val="0"/>
    </w:pPr>
    <w:rPr>
      <w:sz w:val="18"/>
      <w:szCs w:val="18"/>
    </w:rPr>
  </w:style>
  <w:style w:type="character" w:customStyle="1" w:styleId="ad">
    <w:name w:val="页脚 字符"/>
    <w:basedOn w:val="a0"/>
    <w:link w:val="ac"/>
    <w:uiPriority w:val="99"/>
    <w:rsid w:val="002C3E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70397">
      <w:bodyDiv w:val="1"/>
      <w:marLeft w:val="0"/>
      <w:marRight w:val="0"/>
      <w:marTop w:val="0"/>
      <w:marBottom w:val="0"/>
      <w:divBdr>
        <w:top w:val="none" w:sz="0" w:space="0" w:color="auto"/>
        <w:left w:val="none" w:sz="0" w:space="0" w:color="auto"/>
        <w:bottom w:val="none" w:sz="0" w:space="0" w:color="auto"/>
        <w:right w:val="none" w:sz="0" w:space="0" w:color="auto"/>
      </w:divBdr>
    </w:div>
    <w:div w:id="147279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53</Pages>
  <Words>14260</Words>
  <Characters>81284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14</cp:revision>
  <dcterms:created xsi:type="dcterms:W3CDTF">2021-07-17T22:24:00Z</dcterms:created>
  <dcterms:modified xsi:type="dcterms:W3CDTF">2021-08-06T03:08:00Z</dcterms:modified>
</cp:coreProperties>
</file>