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CD" w:rsidRPr="00E045CD" w:rsidRDefault="00A34054" w:rsidP="00E045CD">
      <w:pPr>
        <w:spacing w:line="360" w:lineRule="auto"/>
        <w:rPr>
          <w:rFonts w:ascii="Book Antiqua" w:eastAsiaTheme="minorHAnsi" w:hAnsi="Book Antiqua" w:cs="Times New Roman"/>
          <w:b/>
          <w:sz w:val="20"/>
          <w:szCs w:val="24"/>
        </w:rPr>
      </w:pPr>
      <w:r w:rsidRPr="00A34054">
        <w:rPr>
          <w:b/>
        </w:rPr>
        <w:t>CARE Checklist – 2016</w:t>
      </w:r>
      <w:r w:rsidR="00437E63" w:rsidRPr="00E045CD">
        <w:rPr>
          <w:rFonts w:ascii="Calibri-Bold" w:hAnsi="Calibri-Bold" w:cs="Calibri-Bold"/>
          <w:b/>
          <w:bCs/>
          <w:szCs w:val="28"/>
        </w:rPr>
        <w:t xml:space="preserve"> </w:t>
      </w:r>
      <w:r w:rsidR="004A01A9">
        <w:rPr>
          <w:rFonts w:ascii="Calibri-Bold" w:hAnsi="Calibri-Bold" w:cs="Calibri-Bold"/>
          <w:b/>
          <w:bCs/>
          <w:szCs w:val="28"/>
        </w:rPr>
        <w:t xml:space="preserve">Gelfoam embolization for distal, medium vessel injury during mechanical thrombectomy in acute stroke : A case report and review of the literature   </w:t>
      </w:r>
    </w:p>
    <w:tbl>
      <w:tblPr>
        <w:tblStyle w:val="a3"/>
        <w:tblpPr w:leftFromText="180" w:rightFromText="180" w:vertAnchor="page" w:horzAnchor="margin" w:tblpY="2438"/>
        <w:tblW w:w="13158" w:type="dxa"/>
        <w:tblLook w:val="04A0" w:firstRow="1" w:lastRow="0" w:firstColumn="1" w:lastColumn="0" w:noHBand="0" w:noVBand="1"/>
      </w:tblPr>
      <w:tblGrid>
        <w:gridCol w:w="2178"/>
        <w:gridCol w:w="720"/>
        <w:gridCol w:w="8550"/>
        <w:gridCol w:w="1710"/>
      </w:tblGrid>
      <w:tr w:rsidR="00E045CD" w:rsidTr="00E045CD">
        <w:trPr>
          <w:trHeight w:val="251"/>
        </w:trPr>
        <w:tc>
          <w:tcPr>
            <w:tcW w:w="2178" w:type="dxa"/>
            <w:shd w:val="clear" w:color="auto" w:fill="C00000"/>
          </w:tcPr>
          <w:p w:rsidR="00E045CD" w:rsidRPr="00DA66EA" w:rsidRDefault="00E045CD" w:rsidP="00E045CD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:rsidR="00E045CD" w:rsidRPr="00DA66EA" w:rsidRDefault="00E045CD" w:rsidP="00E045CD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:rsidR="00E045CD" w:rsidRPr="00DA66EA" w:rsidRDefault="00E045CD" w:rsidP="00E045CD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:rsidR="00E045CD" w:rsidRPr="00DA66EA" w:rsidRDefault="00E045CD" w:rsidP="00E045CD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Reported on page</w:t>
            </w:r>
          </w:p>
        </w:tc>
      </w:tr>
      <w:tr w:rsidR="00E045CD" w:rsidTr="00E045CD">
        <w:trPr>
          <w:trHeight w:val="251"/>
        </w:trPr>
        <w:tc>
          <w:tcPr>
            <w:tcW w:w="2178" w:type="dxa"/>
          </w:tcPr>
          <w:p w:rsidR="00E045CD" w:rsidRPr="00DA66EA" w:rsidRDefault="00E045CD" w:rsidP="00E045CD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:rsidR="00E045CD" w:rsidRPr="00DA66EA" w:rsidRDefault="00E045CD" w:rsidP="00E045CD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E045CD" w:rsidRPr="00DA66EA" w:rsidRDefault="00A34054" w:rsidP="00E045CD">
            <w:pPr>
              <w:rPr>
                <w:sz w:val="18"/>
                <w:szCs w:val="18"/>
              </w:rPr>
            </w:pPr>
            <w:r w:rsidRPr="00A34054">
              <w:rPr>
                <w:sz w:val="18"/>
                <w:szCs w:val="18"/>
              </w:rPr>
              <w:t>The words “case report” should be in the title along with the area of focus</w:t>
            </w:r>
          </w:p>
        </w:tc>
        <w:tc>
          <w:tcPr>
            <w:tcW w:w="1710" w:type="dxa"/>
          </w:tcPr>
          <w:p w:rsidR="00E045CD" w:rsidRPr="00DA66EA" w:rsidRDefault="00E045CD" w:rsidP="00E045CD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</w:t>
            </w:r>
          </w:p>
        </w:tc>
      </w:tr>
      <w:tr w:rsidR="00E045CD" w:rsidTr="00E045CD">
        <w:trPr>
          <w:trHeight w:val="251"/>
        </w:trPr>
        <w:tc>
          <w:tcPr>
            <w:tcW w:w="2178" w:type="dxa"/>
          </w:tcPr>
          <w:p w:rsidR="00E045CD" w:rsidRPr="00DA66EA" w:rsidRDefault="00E045CD" w:rsidP="00E045CD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:rsidR="00E045CD" w:rsidRPr="00DA66EA" w:rsidRDefault="00E045CD" w:rsidP="00E045CD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E045CD" w:rsidRPr="00DA66EA" w:rsidRDefault="00A34054" w:rsidP="00E045CD">
            <w:pPr>
              <w:rPr>
                <w:sz w:val="18"/>
                <w:szCs w:val="18"/>
              </w:rPr>
            </w:pPr>
            <w:r w:rsidRPr="00A34054">
              <w:rPr>
                <w:sz w:val="18"/>
                <w:szCs w:val="18"/>
              </w:rPr>
              <w:t>Four to seven key words—including “case report” as a key word</w:t>
            </w:r>
          </w:p>
        </w:tc>
        <w:tc>
          <w:tcPr>
            <w:tcW w:w="1710" w:type="dxa"/>
          </w:tcPr>
          <w:p w:rsidR="00E045CD" w:rsidRPr="00DA66EA" w:rsidRDefault="00E045CD" w:rsidP="00E045CD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</w:tc>
      </w:tr>
      <w:tr w:rsidR="00E045CD" w:rsidTr="00E045CD">
        <w:trPr>
          <w:trHeight w:val="251"/>
        </w:trPr>
        <w:tc>
          <w:tcPr>
            <w:tcW w:w="2178" w:type="dxa"/>
          </w:tcPr>
          <w:p w:rsidR="00E045CD" w:rsidRPr="00DA66EA" w:rsidRDefault="00E045CD" w:rsidP="00E045CD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:rsidR="00E045CD" w:rsidRPr="00DA66EA" w:rsidRDefault="00E045CD" w:rsidP="00E045CD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:rsidR="00E045CD" w:rsidRPr="00DA66EA" w:rsidRDefault="00A34054" w:rsidP="00E045CD">
            <w:pPr>
              <w:rPr>
                <w:sz w:val="18"/>
                <w:szCs w:val="18"/>
              </w:rPr>
            </w:pPr>
            <w:r w:rsidRPr="00A34054">
              <w:rPr>
                <w:sz w:val="18"/>
                <w:szCs w:val="18"/>
              </w:rPr>
              <w:t>Background: What does this case report add to the medical literature</w:t>
            </w:r>
          </w:p>
        </w:tc>
        <w:tc>
          <w:tcPr>
            <w:tcW w:w="1710" w:type="dxa"/>
          </w:tcPr>
          <w:p w:rsidR="00E045CD" w:rsidRPr="00DA66EA" w:rsidRDefault="00A34054" w:rsidP="00E045CD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</w:tc>
      </w:tr>
      <w:tr w:rsidR="00E045CD" w:rsidTr="00E045CD">
        <w:trPr>
          <w:trHeight w:val="251"/>
        </w:trPr>
        <w:tc>
          <w:tcPr>
            <w:tcW w:w="2178" w:type="dxa"/>
          </w:tcPr>
          <w:p w:rsidR="00E045CD" w:rsidRPr="00DA66EA" w:rsidRDefault="00E045CD" w:rsidP="00E045C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045CD" w:rsidRPr="00DA66EA" w:rsidRDefault="00E045CD" w:rsidP="00E045CD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:rsidR="00E045CD" w:rsidRPr="00DA66EA" w:rsidRDefault="00A34054" w:rsidP="00E045CD">
            <w:pPr>
              <w:rPr>
                <w:sz w:val="18"/>
                <w:szCs w:val="18"/>
              </w:rPr>
            </w:pPr>
            <w:r w:rsidRPr="00A34054">
              <w:rPr>
                <w:sz w:val="18"/>
                <w:szCs w:val="18"/>
              </w:rPr>
              <w:t>Case summary (1 paragraph): chief complaint, diagnoses, interventions, and outcomes</w:t>
            </w:r>
          </w:p>
        </w:tc>
        <w:tc>
          <w:tcPr>
            <w:tcW w:w="1710" w:type="dxa"/>
          </w:tcPr>
          <w:p w:rsidR="00E045CD" w:rsidRPr="00DA66EA" w:rsidRDefault="00A34054" w:rsidP="00E045CD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c</w:t>
            </w:r>
          </w:p>
        </w:tc>
        <w:tc>
          <w:tcPr>
            <w:tcW w:w="8550" w:type="dxa"/>
          </w:tcPr>
          <w:p w:rsidR="00A34054" w:rsidRPr="00DA66EA" w:rsidRDefault="00A34054" w:rsidP="00A34054">
            <w:pPr>
              <w:rPr>
                <w:sz w:val="18"/>
                <w:szCs w:val="18"/>
              </w:rPr>
            </w:pPr>
            <w:r w:rsidRPr="00A34054">
              <w:rPr>
                <w:sz w:val="18"/>
                <w:szCs w:val="18"/>
              </w:rPr>
              <w:t>Conclusion: What are the main “take-away” lessons from this case?</w:t>
            </w:r>
          </w:p>
        </w:tc>
        <w:tc>
          <w:tcPr>
            <w:tcW w:w="1710" w:type="dxa"/>
          </w:tcPr>
          <w:p w:rsidR="00A34054" w:rsidRPr="00DA66EA" w:rsidRDefault="00A34054" w:rsidP="00A34054">
            <w:pPr>
              <w:tabs>
                <w:tab w:val="left" w:pos="688"/>
                <w:tab w:val="center" w:pos="747"/>
              </w:tabs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:rsidR="00A34054" w:rsidRPr="00DA66EA" w:rsidRDefault="00A34054" w:rsidP="00A34054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The current standard of care and contributions of this case-with references (1-2 paragraphs)</w:t>
            </w:r>
          </w:p>
        </w:tc>
        <w:tc>
          <w:tcPr>
            <w:tcW w:w="1710" w:type="dxa"/>
          </w:tcPr>
          <w:p w:rsidR="00A34054" w:rsidRPr="00DA66EA" w:rsidRDefault="00CE2363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6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8550" w:type="dxa"/>
          </w:tcPr>
          <w:p w:rsidR="00A34054" w:rsidRPr="00DA66EA" w:rsidRDefault="00A34054" w:rsidP="00A34054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Information from this case report organized into a timeline (table or figure)</w:t>
            </w:r>
          </w:p>
        </w:tc>
        <w:tc>
          <w:tcPr>
            <w:tcW w:w="1710" w:type="dxa"/>
          </w:tcPr>
          <w:p w:rsidR="00A34054" w:rsidRPr="00DA66EA" w:rsidRDefault="00A34054" w:rsidP="00CE23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5-7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ko-KR"/>
              </w:rPr>
              <w:t>6</w:t>
            </w:r>
            <w:r w:rsidRPr="00DA66E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8550" w:type="dxa"/>
          </w:tcPr>
          <w:p w:rsidR="00A34054" w:rsidRPr="00DA66EA" w:rsidRDefault="00A34054" w:rsidP="00A34054">
            <w:pPr>
              <w:rPr>
                <w:sz w:val="18"/>
                <w:szCs w:val="18"/>
              </w:rPr>
            </w:pPr>
            <w:r w:rsidRPr="00A34054">
              <w:rPr>
                <w:sz w:val="18"/>
                <w:szCs w:val="18"/>
              </w:rPr>
              <w:t>De-identified demographic and other patient specific information</w:t>
            </w:r>
          </w:p>
        </w:tc>
        <w:tc>
          <w:tcPr>
            <w:tcW w:w="1710" w:type="dxa"/>
          </w:tcPr>
          <w:p w:rsidR="00A34054" w:rsidRPr="00DA66EA" w:rsidRDefault="00A34054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ko-KR"/>
              </w:rPr>
              <w:t>6</w:t>
            </w:r>
            <w:r w:rsidRPr="00DA66EA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550" w:type="dxa"/>
          </w:tcPr>
          <w:p w:rsidR="00A34054" w:rsidRPr="00DA66EA" w:rsidRDefault="00A34054" w:rsidP="00A34054">
            <w:pPr>
              <w:rPr>
                <w:sz w:val="18"/>
                <w:szCs w:val="18"/>
              </w:rPr>
            </w:pPr>
            <w:r w:rsidRPr="00A34054">
              <w:rPr>
                <w:sz w:val="18"/>
                <w:szCs w:val="18"/>
              </w:rPr>
              <w:t>Chief complaint (what prompted this patient visit)</w:t>
            </w:r>
          </w:p>
        </w:tc>
        <w:tc>
          <w:tcPr>
            <w:tcW w:w="1710" w:type="dxa"/>
          </w:tcPr>
          <w:p w:rsidR="00A34054" w:rsidRPr="00DA66EA" w:rsidRDefault="00A34054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ko-KR"/>
              </w:rPr>
              <w:t>6</w:t>
            </w:r>
            <w:r w:rsidRPr="00DA66E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8550" w:type="dxa"/>
          </w:tcPr>
          <w:p w:rsidR="00A34054" w:rsidRPr="00DA66EA" w:rsidRDefault="00A34054" w:rsidP="00A34054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Relevant history including past interventions and outcomes</w:t>
            </w:r>
          </w:p>
        </w:tc>
        <w:tc>
          <w:tcPr>
            <w:tcW w:w="1710" w:type="dxa"/>
          </w:tcPr>
          <w:p w:rsidR="00A34054" w:rsidRPr="00DA66EA" w:rsidRDefault="00A34054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sz w:val="18"/>
                <w:szCs w:val="18"/>
                <w:lang w:eastAsia="ko-KR"/>
              </w:rPr>
              <w:t>Physical exam</w:t>
            </w: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8550" w:type="dxa"/>
          </w:tcPr>
          <w:p w:rsidR="00A34054" w:rsidRPr="00DA66EA" w:rsidRDefault="00A34054" w:rsidP="00A34054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Relevant physical examination findings</w:t>
            </w:r>
          </w:p>
        </w:tc>
        <w:tc>
          <w:tcPr>
            <w:tcW w:w="1710" w:type="dxa"/>
          </w:tcPr>
          <w:p w:rsidR="00A34054" w:rsidRPr="00DA66EA" w:rsidRDefault="00A34054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:rsidR="00A34054" w:rsidRPr="00DA66EA" w:rsidRDefault="00A34054" w:rsidP="00A34054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Evaluations such as surveys, laboratory testing, imaging, etc.</w:t>
            </w:r>
          </w:p>
        </w:tc>
        <w:tc>
          <w:tcPr>
            <w:tcW w:w="1710" w:type="dxa"/>
          </w:tcPr>
          <w:p w:rsidR="00A34054" w:rsidRPr="00DA66EA" w:rsidRDefault="00A34054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5-6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:rsidR="00A34054" w:rsidRPr="00DA66EA" w:rsidRDefault="00A34054" w:rsidP="00A34054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Diagnostic reasoning including other diagnoses considered and challenges</w:t>
            </w:r>
          </w:p>
        </w:tc>
        <w:tc>
          <w:tcPr>
            <w:tcW w:w="1710" w:type="dxa"/>
          </w:tcPr>
          <w:p w:rsidR="00A34054" w:rsidRPr="00DA66EA" w:rsidRDefault="00CE2363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:rsidR="00A34054" w:rsidRPr="00DA66EA" w:rsidRDefault="00A34054" w:rsidP="00A34054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Consider tables or figures linking assessment, diagnoses and interventions</w:t>
            </w:r>
          </w:p>
        </w:tc>
        <w:tc>
          <w:tcPr>
            <w:tcW w:w="1710" w:type="dxa"/>
          </w:tcPr>
          <w:p w:rsidR="00A34054" w:rsidRPr="00DA66EA" w:rsidRDefault="00A34054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5-7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:rsidR="00A34054" w:rsidRPr="00DA66EA" w:rsidRDefault="00A34054" w:rsidP="00A34054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:rsidR="00A34054" w:rsidRPr="00DA66EA" w:rsidRDefault="00CE2363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  <w:lang w:eastAsia="ko-KR"/>
              </w:rPr>
            </w:pPr>
            <w:r w:rsidRPr="00DA66EA">
              <w:rPr>
                <w:b/>
                <w:sz w:val="18"/>
                <w:szCs w:val="18"/>
              </w:rPr>
              <w:t>Intervention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s</w:t>
            </w: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:rsidR="00A34054" w:rsidRPr="00DA66EA" w:rsidRDefault="00A34054" w:rsidP="00A34054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:rsidR="00A34054" w:rsidRPr="00DA66EA" w:rsidRDefault="00CE2363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5-</w:t>
            </w:r>
            <w:r w:rsidR="00A34054">
              <w:rPr>
                <w:rFonts w:hint="eastAsia"/>
                <w:sz w:val="18"/>
                <w:szCs w:val="18"/>
                <w:lang w:eastAsia="ko-KR"/>
              </w:rPr>
              <w:t>6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:rsidR="00A34054" w:rsidRPr="00DA66EA" w:rsidRDefault="00A34054" w:rsidP="00A34054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:rsidR="00A34054" w:rsidRPr="00DA66EA" w:rsidRDefault="00A34054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6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:rsidR="00A34054" w:rsidRPr="00DA66EA" w:rsidRDefault="00A34054" w:rsidP="00A34054">
            <w:pPr>
              <w:rPr>
                <w:sz w:val="18"/>
                <w:szCs w:val="18"/>
                <w:lang w:eastAsia="ko-KR"/>
              </w:rPr>
            </w:pPr>
            <w:r w:rsidRPr="00437E63">
              <w:rPr>
                <w:sz w:val="18"/>
                <w:szCs w:val="18"/>
              </w:rPr>
              <w:t>Changes in intervention (with rationale)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710" w:type="dxa"/>
          </w:tcPr>
          <w:p w:rsidR="00A34054" w:rsidRPr="00DA66EA" w:rsidRDefault="00A34054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6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sz w:val="18"/>
                <w:szCs w:val="18"/>
                <w:lang w:eastAsia="ko-KR"/>
              </w:rPr>
              <w:t>9d</w:t>
            </w:r>
          </w:p>
        </w:tc>
        <w:tc>
          <w:tcPr>
            <w:tcW w:w="8550" w:type="dxa"/>
          </w:tcPr>
          <w:p w:rsidR="00A34054" w:rsidRPr="00437E63" w:rsidRDefault="00A34054" w:rsidP="00A34054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Other concurrent interventions</w:t>
            </w:r>
          </w:p>
        </w:tc>
        <w:tc>
          <w:tcPr>
            <w:tcW w:w="1710" w:type="dxa"/>
          </w:tcPr>
          <w:p w:rsidR="00A34054" w:rsidRDefault="00A34054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6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:rsidR="00A34054" w:rsidRPr="00DA66EA" w:rsidRDefault="00AC25F6" w:rsidP="00A34054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Clinician assessment (and patient or client assessed outcomes when appropriate)</w:t>
            </w:r>
          </w:p>
        </w:tc>
        <w:tc>
          <w:tcPr>
            <w:tcW w:w="1710" w:type="dxa"/>
          </w:tcPr>
          <w:p w:rsidR="00A34054" w:rsidRPr="00DA66EA" w:rsidRDefault="005B39D2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6-</w:t>
            </w:r>
            <w:r w:rsidR="00A34054">
              <w:rPr>
                <w:rFonts w:hint="eastAsia"/>
                <w:sz w:val="18"/>
                <w:szCs w:val="18"/>
                <w:lang w:eastAsia="ko-KR"/>
              </w:rPr>
              <w:t>7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:rsidR="00A34054" w:rsidRPr="00DA66EA" w:rsidRDefault="00A34054" w:rsidP="00AC25F6">
            <w:pPr>
              <w:rPr>
                <w:sz w:val="18"/>
                <w:szCs w:val="18"/>
                <w:lang w:eastAsia="ko-KR"/>
              </w:rPr>
            </w:pPr>
            <w:r w:rsidRPr="00437E63">
              <w:rPr>
                <w:sz w:val="18"/>
                <w:szCs w:val="18"/>
              </w:rPr>
              <w:t xml:space="preserve">Important follow-up </w:t>
            </w:r>
            <w:r w:rsidR="00AC25F6">
              <w:rPr>
                <w:rFonts w:hint="eastAsia"/>
                <w:sz w:val="18"/>
                <w:szCs w:val="18"/>
                <w:lang w:eastAsia="ko-KR"/>
              </w:rPr>
              <w:t>diagnostic evaluations</w:t>
            </w:r>
          </w:p>
        </w:tc>
        <w:tc>
          <w:tcPr>
            <w:tcW w:w="1710" w:type="dxa"/>
          </w:tcPr>
          <w:p w:rsidR="00A34054" w:rsidRPr="00DA66EA" w:rsidRDefault="005B39D2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6-</w:t>
            </w:r>
            <w:r>
              <w:rPr>
                <w:rFonts w:hint="eastAsia"/>
                <w:sz w:val="18"/>
                <w:szCs w:val="18"/>
                <w:lang w:eastAsia="ko-KR"/>
              </w:rPr>
              <w:t>7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:rsidR="00A34054" w:rsidRPr="00DA66EA" w:rsidRDefault="00AC25F6" w:rsidP="00A34054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Assessment of intervention adherence and tolerability, including adverse events</w:t>
            </w:r>
          </w:p>
        </w:tc>
        <w:tc>
          <w:tcPr>
            <w:tcW w:w="1710" w:type="dxa"/>
          </w:tcPr>
          <w:p w:rsidR="00A34054" w:rsidRPr="00DA66EA" w:rsidRDefault="005B39D2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6-</w:t>
            </w:r>
            <w:r>
              <w:rPr>
                <w:rFonts w:hint="eastAsia"/>
                <w:sz w:val="18"/>
                <w:szCs w:val="18"/>
                <w:lang w:eastAsia="ko-KR"/>
              </w:rPr>
              <w:t>7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:rsidR="00A34054" w:rsidRPr="00DA66EA" w:rsidRDefault="00A34054" w:rsidP="00A34054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:rsidR="00A34054" w:rsidRPr="00DA66EA" w:rsidRDefault="00A34054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7-9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:rsidR="00A34054" w:rsidRPr="00DA66EA" w:rsidRDefault="00AC25F6" w:rsidP="00A34054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Specify how this case report informs practice or Clinical Practice Guidelines (CPG)</w:t>
            </w:r>
          </w:p>
        </w:tc>
        <w:tc>
          <w:tcPr>
            <w:tcW w:w="1710" w:type="dxa"/>
          </w:tcPr>
          <w:p w:rsidR="00A34054" w:rsidRPr="00DA66EA" w:rsidRDefault="00A34054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7-9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:rsidR="00A34054" w:rsidRPr="00DA66EA" w:rsidRDefault="00AC25F6" w:rsidP="00A34054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How does this case report suggest a testable hypothesis?</w:t>
            </w:r>
          </w:p>
        </w:tc>
        <w:tc>
          <w:tcPr>
            <w:tcW w:w="1710" w:type="dxa"/>
          </w:tcPr>
          <w:p w:rsidR="00A34054" w:rsidRPr="00DA66EA" w:rsidRDefault="00A34054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7-9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:rsidR="00A34054" w:rsidRPr="00DA66EA" w:rsidRDefault="00AC25F6" w:rsidP="00A34054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Conclusions and rationale</w:t>
            </w:r>
          </w:p>
        </w:tc>
        <w:tc>
          <w:tcPr>
            <w:tcW w:w="1710" w:type="dxa"/>
          </w:tcPr>
          <w:p w:rsidR="00A34054" w:rsidRPr="00DA66EA" w:rsidRDefault="00A34054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9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:rsidR="00A34054" w:rsidRPr="00DA66EA" w:rsidRDefault="00A34054" w:rsidP="00A34054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:rsidR="00A34054" w:rsidRPr="00DA66EA" w:rsidRDefault="00A34054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N/A</w:t>
            </w:r>
          </w:p>
        </w:tc>
      </w:tr>
      <w:tr w:rsidR="00A34054" w:rsidTr="00E045CD">
        <w:trPr>
          <w:trHeight w:val="251"/>
        </w:trPr>
        <w:tc>
          <w:tcPr>
            <w:tcW w:w="2178" w:type="dxa"/>
          </w:tcPr>
          <w:p w:rsidR="00A34054" w:rsidRPr="00DA66EA" w:rsidRDefault="00A34054" w:rsidP="00A34054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:rsidR="00A34054" w:rsidRPr="00DA66EA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:rsidR="00A34054" w:rsidRPr="00DA66EA" w:rsidRDefault="00A34054" w:rsidP="00A34054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 w:rsidR="00A34054" w:rsidRPr="00C101BC" w:rsidRDefault="00A34054" w:rsidP="00A34054">
            <w:pPr>
              <w:jc w:val="center"/>
              <w:rPr>
                <w:b/>
                <w:sz w:val="18"/>
                <w:szCs w:val="18"/>
              </w:rPr>
            </w:pPr>
            <w:r w:rsidRPr="00C101BC">
              <w:rPr>
                <w:b/>
                <w:sz w:val="18"/>
                <w:szCs w:val="18"/>
              </w:rPr>
              <w:t xml:space="preserve">Yes </w:t>
            </w:r>
          </w:p>
        </w:tc>
      </w:tr>
      <w:tr w:rsidR="00AC25F6" w:rsidTr="00E045CD">
        <w:trPr>
          <w:trHeight w:val="251"/>
        </w:trPr>
        <w:tc>
          <w:tcPr>
            <w:tcW w:w="2178" w:type="dxa"/>
          </w:tcPr>
          <w:p w:rsidR="00AC25F6" w:rsidRPr="00DA66EA" w:rsidRDefault="00AC25F6" w:rsidP="00A34054">
            <w:pPr>
              <w:rPr>
                <w:b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sz w:val="18"/>
                <w:szCs w:val="18"/>
                <w:lang w:eastAsia="ko-KR"/>
              </w:rPr>
              <w:t>Additional Information</w:t>
            </w:r>
          </w:p>
        </w:tc>
        <w:tc>
          <w:tcPr>
            <w:tcW w:w="720" w:type="dxa"/>
          </w:tcPr>
          <w:p w:rsidR="00AC25F6" w:rsidRPr="00DA66EA" w:rsidRDefault="00AC25F6" w:rsidP="00A34054">
            <w:pPr>
              <w:jc w:val="center"/>
              <w:rPr>
                <w:b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8550" w:type="dxa"/>
          </w:tcPr>
          <w:p w:rsidR="00AC25F6" w:rsidRPr="00437E63" w:rsidRDefault="00AC25F6" w:rsidP="00A34054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Acknowledgement section; Competing Interests; IRB approval when required</w:t>
            </w:r>
          </w:p>
        </w:tc>
        <w:tc>
          <w:tcPr>
            <w:tcW w:w="1710" w:type="dxa"/>
          </w:tcPr>
          <w:p w:rsidR="00AC25F6" w:rsidRPr="00101376" w:rsidRDefault="005B39D2" w:rsidP="00A3405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12</w:t>
            </w:r>
            <w:bookmarkStart w:id="0" w:name="_GoBack"/>
            <w:bookmarkEnd w:id="0"/>
          </w:p>
        </w:tc>
      </w:tr>
    </w:tbl>
    <w:p w:rsidR="004A4ADD" w:rsidRDefault="004A4ADD" w:rsidP="00437E63">
      <w:pPr>
        <w:rPr>
          <w:lang w:eastAsia="ko-KR"/>
        </w:rPr>
      </w:pPr>
    </w:p>
    <w:sectPr w:rsidR="004A4ADD" w:rsidSect="00DA6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CD" w:rsidRDefault="00E045CD" w:rsidP="00E045CD">
      <w:pPr>
        <w:spacing w:after="0" w:line="240" w:lineRule="auto"/>
      </w:pPr>
      <w:r>
        <w:separator/>
      </w:r>
    </w:p>
  </w:endnote>
  <w:endnote w:type="continuationSeparator" w:id="0">
    <w:p w:rsidR="00E045CD" w:rsidRDefault="00E045CD" w:rsidP="00E0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CD" w:rsidRDefault="00E045CD" w:rsidP="00E045CD">
      <w:pPr>
        <w:spacing w:after="0" w:line="240" w:lineRule="auto"/>
      </w:pPr>
      <w:r>
        <w:separator/>
      </w:r>
    </w:p>
  </w:footnote>
  <w:footnote w:type="continuationSeparator" w:id="0">
    <w:p w:rsidR="00E045CD" w:rsidRDefault="00E045CD" w:rsidP="00E04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101376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07088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53B8"/>
    <w:rsid w:val="004A01A9"/>
    <w:rsid w:val="004A4ADD"/>
    <w:rsid w:val="004A732D"/>
    <w:rsid w:val="004B53F3"/>
    <w:rsid w:val="004F11E9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B39D2"/>
    <w:rsid w:val="005C18B2"/>
    <w:rsid w:val="005E5E28"/>
    <w:rsid w:val="00607E0E"/>
    <w:rsid w:val="006235A5"/>
    <w:rsid w:val="00636FB1"/>
    <w:rsid w:val="00680F6B"/>
    <w:rsid w:val="006B5B88"/>
    <w:rsid w:val="006D1945"/>
    <w:rsid w:val="006D1CC4"/>
    <w:rsid w:val="006D32A2"/>
    <w:rsid w:val="006E4B0B"/>
    <w:rsid w:val="006F3160"/>
    <w:rsid w:val="00706387"/>
    <w:rsid w:val="00714213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D58C5"/>
    <w:rsid w:val="009D6790"/>
    <w:rsid w:val="009E3881"/>
    <w:rsid w:val="00A10424"/>
    <w:rsid w:val="00A34054"/>
    <w:rsid w:val="00A41D91"/>
    <w:rsid w:val="00A62F8A"/>
    <w:rsid w:val="00A76096"/>
    <w:rsid w:val="00A834E8"/>
    <w:rsid w:val="00A8463E"/>
    <w:rsid w:val="00A95CF3"/>
    <w:rsid w:val="00AC25F6"/>
    <w:rsid w:val="00AD1623"/>
    <w:rsid w:val="00AD3226"/>
    <w:rsid w:val="00AE1B93"/>
    <w:rsid w:val="00B47726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47EC7"/>
    <w:rsid w:val="00C52954"/>
    <w:rsid w:val="00C929C5"/>
    <w:rsid w:val="00CB41A6"/>
    <w:rsid w:val="00CC5CE3"/>
    <w:rsid w:val="00CD5670"/>
    <w:rsid w:val="00CD7863"/>
    <w:rsid w:val="00CE2363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45CD"/>
    <w:rsid w:val="00E06685"/>
    <w:rsid w:val="00E15051"/>
    <w:rsid w:val="00E16C86"/>
    <w:rsid w:val="00E51273"/>
    <w:rsid w:val="00E972D0"/>
    <w:rsid w:val="00EA3A44"/>
    <w:rsid w:val="00EB3906"/>
    <w:rsid w:val="00EE6172"/>
    <w:rsid w:val="00F00696"/>
    <w:rsid w:val="00F12F98"/>
    <w:rsid w:val="00F32C24"/>
    <w:rsid w:val="00F55C99"/>
    <w:rsid w:val="00F830B1"/>
    <w:rsid w:val="00FC06D8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3173C6"/>
  <w15:docId w15:val="{DA1C4C4E-36A7-4757-A49E-5E3FF783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45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045CD"/>
  </w:style>
  <w:style w:type="paragraph" w:styleId="a5">
    <w:name w:val="footer"/>
    <w:basedOn w:val="a"/>
    <w:link w:val="Char0"/>
    <w:uiPriority w:val="99"/>
    <w:unhideWhenUsed/>
    <w:rsid w:val="00E045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0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dcd69764e624052e0c9e54d90d99a3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6434-F71D-4D9E-9358-ABCFB43B13D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F7A845-A01E-429B-986B-9E5F1F2D5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EF8498-0657-4379-8F0E-AB7F166C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Wolters Kluwer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강지윤</cp:lastModifiedBy>
  <cp:revision>5</cp:revision>
  <dcterms:created xsi:type="dcterms:W3CDTF">2021-03-05T00:33:00Z</dcterms:created>
  <dcterms:modified xsi:type="dcterms:W3CDTF">2021-05-07T18:00:00Z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</Properties>
</file>