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BC1B"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 xml:space="preserve">Name of Journal: </w:t>
      </w:r>
      <w:r w:rsidRPr="000C21BC">
        <w:rPr>
          <w:rFonts w:ascii="Book Antiqua" w:eastAsia="Book Antiqua" w:hAnsi="Book Antiqua" w:cs="Book Antiqua"/>
          <w:i/>
          <w:color w:val="000000"/>
        </w:rPr>
        <w:t>World Journal of Gastroenterology</w:t>
      </w:r>
    </w:p>
    <w:p w14:paraId="22673E03"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 xml:space="preserve">Manuscript No: </w:t>
      </w:r>
      <w:r w:rsidRPr="000C21BC">
        <w:rPr>
          <w:rFonts w:ascii="Book Antiqua" w:eastAsia="Book Antiqua" w:hAnsi="Book Antiqua" w:cs="Book Antiqua"/>
          <w:color w:val="000000"/>
        </w:rPr>
        <w:t>65266</w:t>
      </w:r>
    </w:p>
    <w:p w14:paraId="6DC2C9A3"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 xml:space="preserve">Manuscript Type: </w:t>
      </w:r>
      <w:r w:rsidRPr="000C21BC">
        <w:rPr>
          <w:rFonts w:ascii="Book Antiqua" w:eastAsia="Book Antiqua" w:hAnsi="Book Antiqua" w:cs="Book Antiqua"/>
          <w:color w:val="000000"/>
        </w:rPr>
        <w:t>MINIREVIEWS</w:t>
      </w:r>
    </w:p>
    <w:p w14:paraId="64BE562B" w14:textId="77777777" w:rsidR="0023479C" w:rsidRPr="000C21BC" w:rsidRDefault="0023479C">
      <w:pPr>
        <w:spacing w:line="360" w:lineRule="auto"/>
        <w:jc w:val="both"/>
        <w:rPr>
          <w:rFonts w:ascii="Book Antiqua" w:hAnsi="Book Antiqua"/>
        </w:rPr>
      </w:pPr>
    </w:p>
    <w:p w14:paraId="74FC9572"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Role of near-infrared fluorescence in colorectal surgery</w:t>
      </w:r>
    </w:p>
    <w:p w14:paraId="18FE30DA" w14:textId="77777777" w:rsidR="0023479C" w:rsidRPr="000C21BC" w:rsidRDefault="0023479C">
      <w:pPr>
        <w:spacing w:line="360" w:lineRule="auto"/>
        <w:jc w:val="both"/>
        <w:rPr>
          <w:rFonts w:ascii="Book Antiqua" w:hAnsi="Book Antiqua"/>
        </w:rPr>
      </w:pPr>
    </w:p>
    <w:p w14:paraId="6AA4C72D" w14:textId="77777777" w:rsidR="0023479C" w:rsidRPr="000C21BC" w:rsidRDefault="00E9330C">
      <w:pPr>
        <w:spacing w:line="360" w:lineRule="auto"/>
        <w:jc w:val="both"/>
        <w:rPr>
          <w:rFonts w:ascii="Book Antiqua" w:hAnsi="Book Antiqua"/>
        </w:rPr>
      </w:pPr>
      <w:proofErr w:type="spellStart"/>
      <w:r w:rsidRPr="000C21BC">
        <w:rPr>
          <w:rFonts w:ascii="Book Antiqua" w:eastAsia="Book Antiqua" w:hAnsi="Book Antiqua" w:cs="Book Antiqua"/>
          <w:color w:val="000000"/>
        </w:rPr>
        <w:t>Zocola</w:t>
      </w:r>
      <w:proofErr w:type="spellEnd"/>
      <w:r w:rsidRPr="000C21BC">
        <w:rPr>
          <w:rFonts w:ascii="Book Antiqua" w:eastAsia="Book Antiqua" w:hAnsi="Book Antiqua" w:cs="Book Antiqua"/>
          <w:color w:val="000000"/>
        </w:rPr>
        <w:t xml:space="preserve"> </w:t>
      </w:r>
      <w:r w:rsidRPr="000C21BC">
        <w:rPr>
          <w:rFonts w:ascii="Book Antiqua" w:hAnsi="Book Antiqua" w:cs="Book Antiqua"/>
          <w:color w:val="000000"/>
          <w:lang w:eastAsia="zh-CN"/>
        </w:rPr>
        <w:t>E</w:t>
      </w:r>
      <w:r w:rsidRPr="000C21BC">
        <w:rPr>
          <w:rFonts w:ascii="Book Antiqua" w:hAnsi="Book Antiqua" w:cs="Book Antiqua"/>
          <w:i/>
          <w:color w:val="000000"/>
          <w:lang w:eastAsia="zh-CN"/>
        </w:rPr>
        <w:t xml:space="preserve"> et al</w:t>
      </w:r>
      <w:r w:rsidRPr="000C21BC">
        <w:rPr>
          <w:rFonts w:ascii="Book Antiqua" w:hAnsi="Book Antiqua" w:cs="Book Antiqua"/>
          <w:color w:val="000000"/>
          <w:lang w:eastAsia="zh-CN"/>
        </w:rPr>
        <w:t xml:space="preserve">. </w:t>
      </w:r>
      <w:r w:rsidRPr="000C21BC">
        <w:rPr>
          <w:rFonts w:ascii="Book Antiqua" w:eastAsia="Book Antiqua" w:hAnsi="Book Antiqua" w:cs="Book Antiqua"/>
          <w:color w:val="000000"/>
        </w:rPr>
        <w:t>Fluorescence in colorectal surgery</w:t>
      </w:r>
    </w:p>
    <w:p w14:paraId="4E79FB17" w14:textId="77777777" w:rsidR="0023479C" w:rsidRPr="000C21BC" w:rsidRDefault="0023479C">
      <w:pPr>
        <w:spacing w:line="360" w:lineRule="auto"/>
        <w:jc w:val="both"/>
        <w:rPr>
          <w:rFonts w:ascii="Book Antiqua" w:hAnsi="Book Antiqua"/>
        </w:rPr>
      </w:pPr>
    </w:p>
    <w:p w14:paraId="38A270DB" w14:textId="77777777" w:rsidR="0023479C" w:rsidRPr="000C21BC" w:rsidRDefault="00E9330C">
      <w:pPr>
        <w:spacing w:line="360" w:lineRule="auto"/>
        <w:jc w:val="both"/>
        <w:rPr>
          <w:rFonts w:ascii="Book Antiqua" w:hAnsi="Book Antiqua"/>
        </w:rPr>
      </w:pPr>
      <w:proofErr w:type="spellStart"/>
      <w:r w:rsidRPr="000C21BC">
        <w:rPr>
          <w:rFonts w:ascii="Book Antiqua" w:eastAsia="Book Antiqua" w:hAnsi="Book Antiqua" w:cs="Book Antiqua"/>
          <w:color w:val="000000"/>
        </w:rPr>
        <w:t>Elodie</w:t>
      </w:r>
      <w:proofErr w:type="spell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Zocola</w:t>
      </w:r>
      <w:proofErr w:type="spellEnd"/>
      <w:r w:rsidRPr="000C21BC">
        <w:rPr>
          <w:rFonts w:ascii="Book Antiqua" w:eastAsia="Book Antiqua" w:hAnsi="Book Antiqua" w:cs="Book Antiqua"/>
          <w:color w:val="000000"/>
        </w:rPr>
        <w:t xml:space="preserve">, Jeremy Meyer, Niki Christou, Emilie </w:t>
      </w:r>
      <w:proofErr w:type="spellStart"/>
      <w:r w:rsidRPr="000C21BC">
        <w:rPr>
          <w:rFonts w:ascii="Book Antiqua" w:eastAsia="Book Antiqua" w:hAnsi="Book Antiqua" w:cs="Book Antiqua"/>
          <w:color w:val="000000"/>
        </w:rPr>
        <w:t>Liot</w:t>
      </w:r>
      <w:proofErr w:type="spellEnd"/>
      <w:r w:rsidRPr="000C21BC">
        <w:rPr>
          <w:rFonts w:ascii="Book Antiqua" w:eastAsia="Book Antiqua" w:hAnsi="Book Antiqua" w:cs="Book Antiqua"/>
          <w:color w:val="000000"/>
        </w:rPr>
        <w:t xml:space="preserve">, Christian </w:t>
      </w:r>
      <w:proofErr w:type="spellStart"/>
      <w:r w:rsidRPr="000C21BC">
        <w:rPr>
          <w:rFonts w:ascii="Book Antiqua" w:eastAsia="Book Antiqua" w:hAnsi="Book Antiqua" w:cs="Book Antiqua"/>
          <w:color w:val="000000"/>
        </w:rPr>
        <w:t>Toso</w:t>
      </w:r>
      <w:proofErr w:type="spellEnd"/>
      <w:r w:rsidRPr="000C21BC">
        <w:rPr>
          <w:rFonts w:ascii="Book Antiqua" w:eastAsia="Book Antiqua" w:hAnsi="Book Antiqua" w:cs="Book Antiqua"/>
          <w:color w:val="000000"/>
        </w:rPr>
        <w:t xml:space="preserve">, Nicolas Christian </w:t>
      </w:r>
      <w:proofErr w:type="spellStart"/>
      <w:r w:rsidRPr="000C21BC">
        <w:rPr>
          <w:rFonts w:ascii="Book Antiqua" w:eastAsia="Book Antiqua" w:hAnsi="Book Antiqua" w:cs="Book Antiqua"/>
          <w:color w:val="000000"/>
        </w:rPr>
        <w:t>Buchs</w:t>
      </w:r>
      <w:proofErr w:type="spell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Frédéric</w:t>
      </w:r>
      <w:proofErr w:type="spell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Ris</w:t>
      </w:r>
      <w:proofErr w:type="spellEnd"/>
    </w:p>
    <w:p w14:paraId="4AD050AF" w14:textId="77777777" w:rsidR="0023479C" w:rsidRPr="000C21BC" w:rsidRDefault="0023479C">
      <w:pPr>
        <w:spacing w:line="360" w:lineRule="auto"/>
        <w:jc w:val="both"/>
        <w:rPr>
          <w:rFonts w:ascii="Book Antiqua" w:hAnsi="Book Antiqua"/>
        </w:rPr>
      </w:pPr>
    </w:p>
    <w:p w14:paraId="34B41C39" w14:textId="77777777" w:rsidR="0023479C" w:rsidRPr="000C21BC" w:rsidRDefault="00E9330C">
      <w:pPr>
        <w:spacing w:line="360" w:lineRule="auto"/>
        <w:jc w:val="both"/>
        <w:rPr>
          <w:rFonts w:ascii="Book Antiqua" w:hAnsi="Book Antiqua"/>
        </w:rPr>
      </w:pPr>
      <w:proofErr w:type="spellStart"/>
      <w:r w:rsidRPr="000C21BC">
        <w:rPr>
          <w:rFonts w:ascii="Book Antiqua" w:eastAsia="Book Antiqua" w:hAnsi="Book Antiqua" w:cs="Book Antiqua"/>
          <w:b/>
          <w:bCs/>
          <w:color w:val="000000"/>
        </w:rPr>
        <w:t>Elodie</w:t>
      </w:r>
      <w:proofErr w:type="spellEnd"/>
      <w:r w:rsidRPr="000C21BC">
        <w:rPr>
          <w:rFonts w:ascii="Book Antiqua" w:eastAsia="Book Antiqua" w:hAnsi="Book Antiqua" w:cs="Book Antiqua"/>
          <w:b/>
          <w:bCs/>
          <w:color w:val="000000"/>
        </w:rPr>
        <w:t xml:space="preserve"> </w:t>
      </w:r>
      <w:proofErr w:type="spellStart"/>
      <w:r w:rsidRPr="000C21BC">
        <w:rPr>
          <w:rFonts w:ascii="Book Antiqua" w:eastAsia="Book Antiqua" w:hAnsi="Book Antiqua" w:cs="Book Antiqua"/>
          <w:b/>
          <w:bCs/>
          <w:color w:val="000000"/>
        </w:rPr>
        <w:t>Zocola</w:t>
      </w:r>
      <w:proofErr w:type="spellEnd"/>
      <w:r w:rsidRPr="000C21BC">
        <w:rPr>
          <w:rFonts w:ascii="Book Antiqua" w:eastAsia="Book Antiqua" w:hAnsi="Book Antiqua" w:cs="Book Antiqua"/>
          <w:b/>
          <w:bCs/>
          <w:color w:val="000000"/>
        </w:rPr>
        <w:t xml:space="preserve">, </w:t>
      </w:r>
      <w:r w:rsidRPr="000C21BC">
        <w:rPr>
          <w:rFonts w:ascii="Book Antiqua" w:eastAsia="Book Antiqua" w:hAnsi="Book Antiqua" w:cs="Book Antiqua"/>
          <w:color w:val="000000"/>
        </w:rPr>
        <w:t>Medical School, University of Geneva, Genève 1205, Switzerland</w:t>
      </w:r>
    </w:p>
    <w:p w14:paraId="7CAB7797" w14:textId="77777777" w:rsidR="0023479C" w:rsidRPr="000C21BC" w:rsidRDefault="0023479C">
      <w:pPr>
        <w:spacing w:line="360" w:lineRule="auto"/>
        <w:jc w:val="both"/>
        <w:rPr>
          <w:rFonts w:ascii="Book Antiqua" w:hAnsi="Book Antiqua"/>
        </w:rPr>
      </w:pPr>
    </w:p>
    <w:p w14:paraId="5917E798"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bCs/>
          <w:color w:val="000000"/>
        </w:rPr>
        <w:t xml:space="preserve">Jeremy Meyer, Emilie </w:t>
      </w:r>
      <w:proofErr w:type="spellStart"/>
      <w:r w:rsidRPr="000C21BC">
        <w:rPr>
          <w:rFonts w:ascii="Book Antiqua" w:eastAsia="Book Antiqua" w:hAnsi="Book Antiqua" w:cs="Book Antiqua"/>
          <w:b/>
          <w:bCs/>
          <w:color w:val="000000"/>
        </w:rPr>
        <w:t>Liot</w:t>
      </w:r>
      <w:proofErr w:type="spellEnd"/>
      <w:r w:rsidRPr="000C21BC">
        <w:rPr>
          <w:rFonts w:ascii="Book Antiqua" w:eastAsia="Book Antiqua" w:hAnsi="Book Antiqua" w:cs="Book Antiqua"/>
          <w:b/>
          <w:bCs/>
          <w:color w:val="000000"/>
        </w:rPr>
        <w:t xml:space="preserve">, Christian </w:t>
      </w:r>
      <w:proofErr w:type="spellStart"/>
      <w:r w:rsidRPr="000C21BC">
        <w:rPr>
          <w:rFonts w:ascii="Book Antiqua" w:eastAsia="Book Antiqua" w:hAnsi="Book Antiqua" w:cs="Book Antiqua"/>
          <w:b/>
          <w:bCs/>
          <w:color w:val="000000"/>
        </w:rPr>
        <w:t>Toso</w:t>
      </w:r>
      <w:proofErr w:type="spellEnd"/>
      <w:r w:rsidRPr="000C21BC">
        <w:rPr>
          <w:rFonts w:ascii="Book Antiqua" w:eastAsia="Book Antiqua" w:hAnsi="Book Antiqua" w:cs="Book Antiqua"/>
          <w:b/>
          <w:bCs/>
          <w:color w:val="000000"/>
        </w:rPr>
        <w:t xml:space="preserve">, Nicolas Christian </w:t>
      </w:r>
      <w:proofErr w:type="spellStart"/>
      <w:r w:rsidRPr="000C21BC">
        <w:rPr>
          <w:rFonts w:ascii="Book Antiqua" w:eastAsia="Book Antiqua" w:hAnsi="Book Antiqua" w:cs="Book Antiqua"/>
          <w:b/>
          <w:bCs/>
          <w:color w:val="000000"/>
        </w:rPr>
        <w:t>Buchs</w:t>
      </w:r>
      <w:proofErr w:type="spellEnd"/>
      <w:r w:rsidRPr="000C21BC">
        <w:rPr>
          <w:rFonts w:ascii="Book Antiqua" w:eastAsia="Book Antiqua" w:hAnsi="Book Antiqua" w:cs="Book Antiqua"/>
          <w:b/>
          <w:bCs/>
          <w:color w:val="000000"/>
        </w:rPr>
        <w:t xml:space="preserve">, </w:t>
      </w:r>
      <w:proofErr w:type="spellStart"/>
      <w:r w:rsidRPr="000C21BC">
        <w:rPr>
          <w:rFonts w:ascii="Book Antiqua" w:eastAsia="Book Antiqua" w:hAnsi="Book Antiqua" w:cs="Book Antiqua"/>
          <w:b/>
          <w:bCs/>
          <w:color w:val="000000"/>
        </w:rPr>
        <w:t>Frédéric</w:t>
      </w:r>
      <w:proofErr w:type="spellEnd"/>
      <w:r w:rsidRPr="000C21BC">
        <w:rPr>
          <w:rFonts w:ascii="Book Antiqua" w:eastAsia="Book Antiqua" w:hAnsi="Book Antiqua" w:cs="Book Antiqua"/>
          <w:b/>
          <w:bCs/>
          <w:color w:val="000000"/>
        </w:rPr>
        <w:t xml:space="preserve"> </w:t>
      </w:r>
      <w:proofErr w:type="spellStart"/>
      <w:r w:rsidRPr="000C21BC">
        <w:rPr>
          <w:rFonts w:ascii="Book Antiqua" w:eastAsia="Book Antiqua" w:hAnsi="Book Antiqua" w:cs="Book Antiqua"/>
          <w:b/>
          <w:bCs/>
          <w:color w:val="000000"/>
        </w:rPr>
        <w:t>Ris</w:t>
      </w:r>
      <w:proofErr w:type="spellEnd"/>
      <w:r w:rsidRPr="000C21BC">
        <w:rPr>
          <w:rFonts w:ascii="Book Antiqua" w:eastAsia="Book Antiqua" w:hAnsi="Book Antiqua" w:cs="Book Antiqua"/>
          <w:b/>
          <w:bCs/>
          <w:color w:val="000000"/>
        </w:rPr>
        <w:t xml:space="preserve">, </w:t>
      </w:r>
      <w:r w:rsidRPr="000C21BC">
        <w:rPr>
          <w:rFonts w:ascii="Book Antiqua" w:eastAsia="Book Antiqua" w:hAnsi="Book Antiqua" w:cs="Book Antiqua"/>
          <w:color w:val="000000"/>
        </w:rPr>
        <w:t>Division of Digestive Surgery, University Hospitals of Geneva, Genève 1205, Switzerland</w:t>
      </w:r>
    </w:p>
    <w:p w14:paraId="051CA949" w14:textId="77777777" w:rsidR="0023479C" w:rsidRPr="000C21BC" w:rsidRDefault="0023479C">
      <w:pPr>
        <w:spacing w:line="360" w:lineRule="auto"/>
        <w:jc w:val="both"/>
        <w:rPr>
          <w:rFonts w:ascii="Book Antiqua" w:hAnsi="Book Antiqua"/>
        </w:rPr>
      </w:pPr>
    </w:p>
    <w:p w14:paraId="3796FAAF" w14:textId="77777777" w:rsidR="0023479C" w:rsidRPr="000C21BC" w:rsidRDefault="00E9330C">
      <w:pPr>
        <w:spacing w:line="360" w:lineRule="auto"/>
        <w:jc w:val="both"/>
        <w:rPr>
          <w:rFonts w:ascii="Book Antiqua" w:hAnsi="Book Antiqua"/>
          <w:lang w:val="fr-CH"/>
        </w:rPr>
      </w:pPr>
      <w:r w:rsidRPr="000C21BC">
        <w:rPr>
          <w:rFonts w:ascii="Book Antiqua" w:eastAsia="Book Antiqua" w:hAnsi="Book Antiqua" w:cs="Book Antiqua"/>
          <w:b/>
          <w:bCs/>
          <w:color w:val="000000"/>
          <w:lang w:val="fr-CH"/>
        </w:rPr>
        <w:t xml:space="preserve">Niki Christou, </w:t>
      </w:r>
      <w:r w:rsidRPr="000C21BC">
        <w:rPr>
          <w:rFonts w:ascii="Book Antiqua" w:eastAsia="Book Antiqua" w:hAnsi="Book Antiqua" w:cs="Book Antiqua"/>
          <w:color w:val="000000"/>
          <w:lang w:val="fr-CH"/>
        </w:rPr>
        <w:t>Service de Chirurgie Digestive, Endocrinienne et Générale, CHU de Limoges, Limoges Cedex 87025, France</w:t>
      </w:r>
    </w:p>
    <w:p w14:paraId="361BE903" w14:textId="77777777" w:rsidR="0023479C" w:rsidRPr="000C21BC" w:rsidRDefault="0023479C">
      <w:pPr>
        <w:spacing w:line="360" w:lineRule="auto"/>
        <w:jc w:val="both"/>
        <w:rPr>
          <w:rFonts w:ascii="Book Antiqua" w:hAnsi="Book Antiqua"/>
        </w:rPr>
      </w:pPr>
    </w:p>
    <w:p w14:paraId="67C6DEF8"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bCs/>
          <w:color w:val="000000"/>
        </w:rPr>
        <w:t xml:space="preserve">Author contributions: </w:t>
      </w:r>
      <w:proofErr w:type="spellStart"/>
      <w:r w:rsidRPr="000C21BC">
        <w:rPr>
          <w:rFonts w:ascii="Book Antiqua" w:eastAsia="Book Antiqua" w:hAnsi="Book Antiqua" w:cs="Book Antiqua"/>
          <w:bCs/>
          <w:color w:val="000000"/>
        </w:rPr>
        <w:t>R</w:t>
      </w:r>
      <w:r w:rsidRPr="000C21BC">
        <w:rPr>
          <w:rFonts w:ascii="Book Antiqua" w:hAnsi="Book Antiqua" w:cs="Book Antiqua" w:hint="eastAsia"/>
          <w:bCs/>
          <w:color w:val="000000"/>
          <w:lang w:eastAsia="zh-CN"/>
        </w:rPr>
        <w:t>is</w:t>
      </w:r>
      <w:proofErr w:type="spellEnd"/>
      <w:r w:rsidRPr="000C21BC">
        <w:rPr>
          <w:rFonts w:ascii="Book Antiqua" w:eastAsia="Book Antiqua" w:hAnsi="Book Antiqua" w:cs="Book Antiqua"/>
          <w:bCs/>
          <w:color w:val="000000"/>
        </w:rPr>
        <w:t xml:space="preserve"> F conceived the manuscript</w:t>
      </w:r>
      <w:r w:rsidRPr="000C21BC">
        <w:rPr>
          <w:rFonts w:ascii="Book Antiqua" w:hAnsi="Book Antiqua" w:cs="Book Antiqua" w:hint="eastAsia"/>
          <w:bCs/>
          <w:color w:val="000000"/>
          <w:lang w:eastAsia="zh-CN"/>
        </w:rPr>
        <w:t>;</w:t>
      </w:r>
      <w:r w:rsidRPr="000C21BC">
        <w:rPr>
          <w:rFonts w:ascii="Book Antiqua" w:eastAsia="Book Antiqua" w:hAnsi="Book Antiqua" w:cs="Book Antiqua"/>
          <w:bCs/>
          <w:color w:val="000000"/>
        </w:rPr>
        <w:t xml:space="preserve"> </w:t>
      </w:r>
      <w:proofErr w:type="spellStart"/>
      <w:r w:rsidRPr="000C21BC">
        <w:rPr>
          <w:rFonts w:ascii="Book Antiqua" w:eastAsia="Book Antiqua" w:hAnsi="Book Antiqua" w:cs="Book Antiqua"/>
          <w:bCs/>
          <w:color w:val="000000"/>
        </w:rPr>
        <w:t>Zocola</w:t>
      </w:r>
      <w:proofErr w:type="spellEnd"/>
      <w:r w:rsidRPr="000C21BC">
        <w:rPr>
          <w:rFonts w:ascii="Book Antiqua" w:eastAsia="Book Antiqua" w:hAnsi="Book Antiqua" w:cs="Book Antiqua"/>
          <w:bCs/>
          <w:color w:val="000000"/>
        </w:rPr>
        <w:t xml:space="preserve"> E, Meyer J and </w:t>
      </w:r>
      <w:proofErr w:type="spellStart"/>
      <w:r w:rsidRPr="000C21BC">
        <w:rPr>
          <w:rFonts w:ascii="Book Antiqua" w:eastAsia="Book Antiqua" w:hAnsi="Book Antiqua" w:cs="Book Antiqua"/>
          <w:bCs/>
          <w:color w:val="000000"/>
        </w:rPr>
        <w:t>R</w:t>
      </w:r>
      <w:r w:rsidRPr="000C21BC">
        <w:rPr>
          <w:rFonts w:ascii="Book Antiqua" w:hAnsi="Book Antiqua" w:cs="Book Antiqua" w:hint="eastAsia"/>
          <w:bCs/>
          <w:color w:val="000000"/>
          <w:lang w:eastAsia="zh-CN"/>
        </w:rPr>
        <w:t>is</w:t>
      </w:r>
      <w:proofErr w:type="spellEnd"/>
      <w:r w:rsidRPr="000C21BC">
        <w:rPr>
          <w:rFonts w:ascii="Book Antiqua" w:eastAsia="Book Antiqua" w:hAnsi="Book Antiqua" w:cs="Book Antiqua"/>
          <w:bCs/>
          <w:color w:val="000000"/>
        </w:rPr>
        <w:t xml:space="preserve"> F wrote the draft of the manuscript</w:t>
      </w:r>
      <w:r w:rsidRPr="000C21BC">
        <w:rPr>
          <w:rFonts w:ascii="Book Antiqua" w:hAnsi="Book Antiqua" w:cs="Book Antiqua" w:hint="eastAsia"/>
          <w:bCs/>
          <w:color w:val="000000"/>
          <w:lang w:eastAsia="zh-CN"/>
        </w:rPr>
        <w:t>;</w:t>
      </w:r>
      <w:r w:rsidRPr="000C21BC">
        <w:rPr>
          <w:rFonts w:ascii="Book Antiqua" w:eastAsia="Book Antiqua" w:hAnsi="Book Antiqua" w:cs="Book Antiqua"/>
          <w:bCs/>
          <w:color w:val="000000"/>
        </w:rPr>
        <w:t xml:space="preserve"> </w:t>
      </w:r>
      <w:r w:rsidRPr="000C21BC">
        <w:rPr>
          <w:rFonts w:ascii="Book Antiqua" w:hAnsi="Book Antiqua" w:cs="Book Antiqua" w:hint="eastAsia"/>
          <w:bCs/>
          <w:color w:val="000000"/>
          <w:lang w:eastAsia="zh-CN"/>
        </w:rPr>
        <w:t>a</w:t>
      </w:r>
      <w:r w:rsidRPr="000C21BC">
        <w:rPr>
          <w:rFonts w:ascii="Book Antiqua" w:eastAsia="Book Antiqua" w:hAnsi="Book Antiqua" w:cs="Book Antiqua"/>
          <w:bCs/>
          <w:color w:val="000000"/>
        </w:rPr>
        <w:t>ll authors reviewed and accepted the manuscript.</w:t>
      </w:r>
    </w:p>
    <w:p w14:paraId="5364C9DA" w14:textId="77777777" w:rsidR="0023479C" w:rsidRPr="000C21BC" w:rsidRDefault="0023479C">
      <w:pPr>
        <w:spacing w:line="360" w:lineRule="auto"/>
        <w:jc w:val="both"/>
        <w:rPr>
          <w:rFonts w:ascii="Book Antiqua" w:hAnsi="Book Antiqua"/>
        </w:rPr>
      </w:pPr>
    </w:p>
    <w:p w14:paraId="5CA09067"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bCs/>
          <w:color w:val="000000"/>
        </w:rPr>
        <w:t xml:space="preserve">Corresponding author: Jeremy Meyer, MD, PhD, Surgeon, </w:t>
      </w:r>
      <w:r w:rsidRPr="000C21BC">
        <w:rPr>
          <w:rFonts w:ascii="Book Antiqua" w:eastAsia="Book Antiqua" w:hAnsi="Book Antiqua" w:cs="Book Antiqua"/>
          <w:color w:val="000000"/>
        </w:rPr>
        <w:t>Division of Digestive Surgery, University Hospitals of Geneva, Rue Gabrielle-Perret-</w:t>
      </w:r>
      <w:proofErr w:type="spellStart"/>
      <w:r w:rsidRPr="000C21BC">
        <w:rPr>
          <w:rFonts w:ascii="Book Antiqua" w:eastAsia="Book Antiqua" w:hAnsi="Book Antiqua" w:cs="Book Antiqua"/>
          <w:color w:val="000000"/>
        </w:rPr>
        <w:t>Gentil</w:t>
      </w:r>
      <w:proofErr w:type="spellEnd"/>
      <w:r w:rsidRPr="000C21BC">
        <w:rPr>
          <w:rFonts w:ascii="Book Antiqua" w:eastAsia="Book Antiqua" w:hAnsi="Book Antiqua" w:cs="Book Antiqua"/>
          <w:color w:val="000000"/>
        </w:rPr>
        <w:t xml:space="preserve"> 4, Genève 1205, Switzerland. jeremy.meyer@hcuge.ch</w:t>
      </w:r>
    </w:p>
    <w:p w14:paraId="16D0A1F4" w14:textId="77777777" w:rsidR="0023479C" w:rsidRPr="000C21BC" w:rsidRDefault="0023479C">
      <w:pPr>
        <w:spacing w:line="360" w:lineRule="auto"/>
        <w:jc w:val="both"/>
        <w:rPr>
          <w:rFonts w:ascii="Book Antiqua" w:hAnsi="Book Antiqua"/>
        </w:rPr>
      </w:pPr>
    </w:p>
    <w:p w14:paraId="5CE1BBA5"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bCs/>
          <w:color w:val="000000"/>
        </w:rPr>
        <w:t xml:space="preserve">Received: </w:t>
      </w:r>
      <w:r w:rsidRPr="000C21BC">
        <w:rPr>
          <w:rFonts w:ascii="Book Antiqua" w:eastAsia="Book Antiqua" w:hAnsi="Book Antiqua" w:cs="Book Antiqua"/>
          <w:color w:val="000000"/>
        </w:rPr>
        <w:t>March 3, 2021</w:t>
      </w:r>
    </w:p>
    <w:p w14:paraId="5AE89702" w14:textId="77777777" w:rsidR="0023479C" w:rsidRPr="000C21BC" w:rsidRDefault="00E9330C">
      <w:pPr>
        <w:spacing w:line="360" w:lineRule="auto"/>
        <w:jc w:val="both"/>
        <w:rPr>
          <w:rFonts w:ascii="Book Antiqua" w:hAnsi="Book Antiqua"/>
          <w:lang w:eastAsia="zh-CN"/>
        </w:rPr>
      </w:pPr>
      <w:r w:rsidRPr="000C21BC">
        <w:rPr>
          <w:rFonts w:ascii="Book Antiqua" w:eastAsia="Book Antiqua" w:hAnsi="Book Antiqua" w:cs="Book Antiqua"/>
          <w:b/>
          <w:bCs/>
          <w:color w:val="000000"/>
        </w:rPr>
        <w:t>Revised:</w:t>
      </w:r>
      <w:r w:rsidRPr="000C21BC">
        <w:rPr>
          <w:rFonts w:ascii="Book Antiqua" w:hAnsi="Book Antiqua" w:cs="Book Antiqua"/>
          <w:b/>
          <w:bCs/>
          <w:color w:val="000000"/>
          <w:lang w:eastAsia="zh-CN"/>
        </w:rPr>
        <w:t xml:space="preserve"> </w:t>
      </w:r>
      <w:r w:rsidRPr="000C21BC">
        <w:rPr>
          <w:rFonts w:ascii="Book Antiqua" w:hAnsi="Book Antiqua"/>
        </w:rPr>
        <w:t>April 27, 2021</w:t>
      </w:r>
    </w:p>
    <w:p w14:paraId="27F62169" w14:textId="7AB6A836" w:rsidR="0023479C" w:rsidRPr="000C21BC" w:rsidRDefault="00E9330C">
      <w:pPr>
        <w:spacing w:line="360" w:lineRule="auto"/>
        <w:jc w:val="both"/>
        <w:rPr>
          <w:rFonts w:ascii="Book Antiqua" w:hAnsi="Book Antiqua"/>
        </w:rPr>
      </w:pPr>
      <w:r w:rsidRPr="000C21BC">
        <w:rPr>
          <w:rFonts w:ascii="Book Antiqua" w:eastAsia="Book Antiqua" w:hAnsi="Book Antiqua" w:cs="Book Antiqua"/>
          <w:b/>
          <w:bCs/>
          <w:color w:val="000000"/>
        </w:rPr>
        <w:lastRenderedPageBreak/>
        <w:t>Accepted:</w:t>
      </w:r>
      <w:bookmarkStart w:id="0" w:name="OLE_LINK15"/>
      <w:bookmarkStart w:id="1" w:name="OLE_LINK33"/>
      <w:bookmarkStart w:id="2" w:name="OLE_LINK48"/>
      <w:r w:rsidR="00627CCA" w:rsidRPr="000C21BC">
        <w:rPr>
          <w:rFonts w:ascii="Book Antiqua" w:eastAsia="宋体" w:hAnsi="Book Antiqua"/>
          <w:color w:val="000000" w:themeColor="text1"/>
        </w:rPr>
        <w:t xml:space="preserve"> J</w:t>
      </w:r>
      <w:r w:rsidR="00627CCA" w:rsidRPr="000C21BC">
        <w:rPr>
          <w:rFonts w:ascii="Book Antiqua" w:eastAsia="宋体" w:hAnsi="Book Antiqua" w:hint="eastAsia"/>
          <w:color w:val="000000" w:themeColor="text1"/>
        </w:rPr>
        <w:t>u</w:t>
      </w:r>
      <w:r w:rsidR="00627CCA" w:rsidRPr="000C21BC">
        <w:rPr>
          <w:rFonts w:ascii="Book Antiqua" w:eastAsia="宋体" w:hAnsi="Book Antiqua"/>
          <w:color w:val="000000" w:themeColor="text1"/>
        </w:rPr>
        <w:t>ly 30, 2021</w:t>
      </w:r>
      <w:bookmarkEnd w:id="0"/>
      <w:bookmarkEnd w:id="1"/>
      <w:bookmarkEnd w:id="2"/>
    </w:p>
    <w:p w14:paraId="286C9263" w14:textId="55B9C579" w:rsidR="0023479C" w:rsidRPr="000C21BC" w:rsidRDefault="00E9330C">
      <w:pPr>
        <w:spacing w:line="360" w:lineRule="auto"/>
        <w:jc w:val="both"/>
        <w:rPr>
          <w:rFonts w:ascii="Book Antiqua" w:hAnsi="Book Antiqua"/>
          <w:lang w:eastAsia="zh-CN"/>
        </w:rPr>
      </w:pPr>
      <w:r w:rsidRPr="000C21BC">
        <w:rPr>
          <w:rFonts w:ascii="Book Antiqua" w:eastAsia="Book Antiqua" w:hAnsi="Book Antiqua" w:cs="Book Antiqua"/>
          <w:b/>
          <w:bCs/>
          <w:color w:val="000000"/>
        </w:rPr>
        <w:t>Published online:</w:t>
      </w:r>
      <w:r w:rsidR="00D82851" w:rsidRPr="000C21BC">
        <w:rPr>
          <w:rFonts w:ascii="Book Antiqua" w:hAnsi="Book Antiqua" w:cs="Book Antiqua" w:hint="eastAsia"/>
          <w:b/>
          <w:bCs/>
          <w:color w:val="000000"/>
          <w:lang w:eastAsia="zh-CN"/>
        </w:rPr>
        <w:t xml:space="preserve"> </w:t>
      </w:r>
      <w:r w:rsidR="00D82851" w:rsidRPr="000C21BC">
        <w:rPr>
          <w:rFonts w:ascii="Book Antiqua" w:hAnsi="Book Antiqua" w:cs="Book Antiqua"/>
          <w:bCs/>
          <w:color w:val="000000"/>
          <w:lang w:eastAsia="zh-CN"/>
        </w:rPr>
        <w:t>August 21, 2021</w:t>
      </w:r>
    </w:p>
    <w:p w14:paraId="6838A040" w14:textId="77777777" w:rsidR="0023479C" w:rsidRPr="000C21BC" w:rsidRDefault="0023479C">
      <w:pPr>
        <w:spacing w:line="360" w:lineRule="auto"/>
        <w:jc w:val="both"/>
        <w:rPr>
          <w:rFonts w:ascii="Book Antiqua" w:hAnsi="Book Antiqua"/>
        </w:rPr>
        <w:sectPr w:rsidR="0023479C" w:rsidRPr="000C21BC">
          <w:footerReference w:type="default" r:id="rId8"/>
          <w:pgSz w:w="12240" w:h="15840"/>
          <w:pgMar w:top="1440" w:right="1440" w:bottom="1440" w:left="1440" w:header="720" w:footer="720" w:gutter="0"/>
          <w:cols w:space="720"/>
          <w:docGrid w:linePitch="360"/>
        </w:sectPr>
      </w:pPr>
    </w:p>
    <w:p w14:paraId="5F68B19B"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lastRenderedPageBreak/>
        <w:t>Abstract</w:t>
      </w:r>
    </w:p>
    <w:p w14:paraId="4E7278E6" w14:textId="77777777" w:rsidR="0023479C" w:rsidRPr="000C21BC" w:rsidRDefault="00E9330C">
      <w:pPr>
        <w:spacing w:line="360" w:lineRule="auto"/>
        <w:jc w:val="both"/>
        <w:rPr>
          <w:rFonts w:ascii="Book Antiqua" w:hAnsi="Book Antiqua"/>
        </w:rPr>
      </w:pPr>
      <w:r w:rsidRPr="000C21BC">
        <w:rPr>
          <w:rFonts w:ascii="Book Antiqua" w:hAnsi="Book Antiqua" w:cs="Book Antiqua" w:hint="eastAsia"/>
          <w:color w:val="000000"/>
          <w:lang w:eastAsia="zh-CN"/>
        </w:rPr>
        <w:t>N</w:t>
      </w:r>
      <w:r w:rsidRPr="000C21BC">
        <w:rPr>
          <w:rFonts w:ascii="Book Antiqua" w:eastAsia="Book Antiqua" w:hAnsi="Book Antiqua" w:cs="Book Antiqua"/>
          <w:color w:val="000000"/>
        </w:rPr>
        <w:t>ear-infrared fluorescence (NIRF) is a technique of augmented reality that, when applied in the operating theatre, allows the colorectal surgeon to visualize and assess bowel vascularization, to identify lymph nodes draining a cancer site and to identify ureters.</w:t>
      </w:r>
      <w:r w:rsidRPr="000C21BC">
        <w:rPr>
          <w:rFonts w:ascii="Book Antiqua" w:hAnsi="Book Antiqua" w:hint="eastAsia"/>
          <w:lang w:eastAsia="zh-CN"/>
        </w:rPr>
        <w:t xml:space="preserve"> </w:t>
      </w:r>
      <w:r w:rsidRPr="000C21BC">
        <w:rPr>
          <w:rFonts w:ascii="Book Antiqua" w:eastAsia="Book Antiqua" w:hAnsi="Book Antiqua" w:cs="Book Antiqua"/>
          <w:color w:val="000000"/>
        </w:rPr>
        <w:t>Herein, we review the literature regarding NIRF in colorectal surgery.</w:t>
      </w:r>
    </w:p>
    <w:p w14:paraId="1894F77C" w14:textId="77777777" w:rsidR="0023479C" w:rsidRPr="000C21BC" w:rsidRDefault="0023479C">
      <w:pPr>
        <w:spacing w:line="360" w:lineRule="auto"/>
        <w:jc w:val="both"/>
        <w:rPr>
          <w:rFonts w:ascii="Book Antiqua" w:hAnsi="Book Antiqua"/>
        </w:rPr>
      </w:pPr>
    </w:p>
    <w:p w14:paraId="25E7010D"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bCs/>
          <w:color w:val="000000"/>
        </w:rPr>
        <w:t xml:space="preserve">Key Words: </w:t>
      </w:r>
      <w:r w:rsidRPr="000C21BC">
        <w:rPr>
          <w:rFonts w:ascii="Book Antiqua" w:eastAsia="Book Antiqua" w:hAnsi="Book Antiqua" w:cs="Book Antiqua"/>
          <w:color w:val="000000"/>
        </w:rPr>
        <w:t>Fluorescence; Enhanced reality; Anastomotic leak; Ureter; Anastomosis</w:t>
      </w:r>
    </w:p>
    <w:p w14:paraId="5F0E1916" w14:textId="77777777" w:rsidR="00D82851" w:rsidRPr="000C21BC" w:rsidRDefault="00D82851" w:rsidP="00D82851">
      <w:pPr>
        <w:spacing w:line="360" w:lineRule="auto"/>
        <w:rPr>
          <w:rFonts w:ascii="Book Antiqua" w:hAnsi="Book Antiqua" w:cs="Book Antiqua"/>
          <w:b/>
          <w:color w:val="000000"/>
        </w:rPr>
      </w:pPr>
    </w:p>
    <w:p w14:paraId="3AE53DE7" w14:textId="77777777" w:rsidR="00D82851" w:rsidRPr="000C21BC" w:rsidRDefault="00D82851" w:rsidP="00D82851">
      <w:pPr>
        <w:spacing w:line="360" w:lineRule="auto"/>
        <w:rPr>
          <w:rFonts w:ascii="Book Antiqua" w:eastAsia="Book Antiqua" w:hAnsi="Book Antiqua" w:cs="Book Antiqua"/>
          <w:color w:val="000000"/>
        </w:rPr>
      </w:pPr>
      <w:proofErr w:type="gramStart"/>
      <w:r w:rsidRPr="000C21BC">
        <w:rPr>
          <w:rFonts w:ascii="Book Antiqua" w:eastAsia="Book Antiqua" w:hAnsi="Book Antiqua" w:cs="Book Antiqua"/>
          <w:b/>
          <w:color w:val="000000"/>
        </w:rPr>
        <w:t>©The</w:t>
      </w:r>
      <w:r w:rsidRPr="000C21BC">
        <w:rPr>
          <w:rFonts w:ascii="Book Antiqua" w:eastAsia="Book Antiqua" w:hAnsi="Book Antiqua" w:cs="Book Antiqua"/>
          <w:color w:val="000000"/>
        </w:rPr>
        <w:t xml:space="preserve"> </w:t>
      </w:r>
      <w:r w:rsidRPr="000C21BC">
        <w:rPr>
          <w:rFonts w:ascii="Book Antiqua" w:eastAsia="Book Antiqua" w:hAnsi="Book Antiqua" w:cs="Book Antiqua"/>
          <w:b/>
          <w:color w:val="000000"/>
        </w:rPr>
        <w:t>Author(s) 2021.</w:t>
      </w:r>
      <w:proofErr w:type="gramEnd"/>
      <w:r w:rsidRPr="000C21BC">
        <w:rPr>
          <w:rFonts w:ascii="Book Antiqua" w:eastAsia="Book Antiqua" w:hAnsi="Book Antiqua" w:cs="Book Antiqua"/>
          <w:b/>
          <w:color w:val="000000"/>
        </w:rPr>
        <w:t xml:space="preserve"> </w:t>
      </w:r>
      <w:proofErr w:type="gramStart"/>
      <w:r w:rsidRPr="000C21BC">
        <w:rPr>
          <w:rFonts w:ascii="Book Antiqua" w:eastAsia="Book Antiqua" w:hAnsi="Book Antiqua" w:cs="Book Antiqua"/>
          <w:color w:val="000000"/>
        </w:rPr>
        <w:t xml:space="preserve">Published by </w:t>
      </w:r>
      <w:proofErr w:type="spellStart"/>
      <w:r w:rsidRPr="000C21BC">
        <w:rPr>
          <w:rFonts w:ascii="Book Antiqua" w:eastAsia="Book Antiqua" w:hAnsi="Book Antiqua" w:cs="Book Antiqua"/>
          <w:color w:val="000000"/>
        </w:rPr>
        <w:t>Baishideng</w:t>
      </w:r>
      <w:proofErr w:type="spellEnd"/>
      <w:r w:rsidRPr="000C21BC">
        <w:rPr>
          <w:rFonts w:ascii="Book Antiqua" w:eastAsia="Book Antiqua" w:hAnsi="Book Antiqua" w:cs="Book Antiqua"/>
          <w:color w:val="000000"/>
        </w:rPr>
        <w:t xml:space="preserve"> Publishing Group Inc.</w:t>
      </w:r>
      <w:proofErr w:type="gramEnd"/>
      <w:r w:rsidRPr="000C21BC">
        <w:rPr>
          <w:rFonts w:ascii="Book Antiqua" w:eastAsia="Book Antiqua" w:hAnsi="Book Antiqua" w:cs="Book Antiqua"/>
          <w:color w:val="000000"/>
        </w:rPr>
        <w:t xml:space="preserve"> All rights reserved. </w:t>
      </w:r>
    </w:p>
    <w:p w14:paraId="2A20219F" w14:textId="77777777" w:rsidR="0023479C" w:rsidRPr="000C21BC" w:rsidRDefault="0023479C">
      <w:pPr>
        <w:spacing w:line="360" w:lineRule="auto"/>
        <w:jc w:val="both"/>
        <w:rPr>
          <w:rFonts w:ascii="Book Antiqua" w:hAnsi="Book Antiqua"/>
        </w:rPr>
      </w:pPr>
    </w:p>
    <w:p w14:paraId="24F8F0DE" w14:textId="77777777" w:rsidR="000C21BC" w:rsidRPr="000C21BC" w:rsidRDefault="00D82851">
      <w:pPr>
        <w:spacing w:line="360" w:lineRule="auto"/>
        <w:jc w:val="both"/>
        <w:rPr>
          <w:rFonts w:ascii="Book Antiqua" w:hAnsi="Book Antiqua" w:cs="Book Antiqua" w:hint="eastAsia"/>
          <w:color w:val="000000"/>
          <w:lang w:eastAsia="zh-CN"/>
        </w:rPr>
      </w:pPr>
      <w:r w:rsidRPr="000C21BC">
        <w:rPr>
          <w:rFonts w:ascii="Book Antiqua" w:eastAsia="Book Antiqua" w:hAnsi="Book Antiqua" w:cs="Book Antiqua"/>
          <w:b/>
          <w:color w:val="000000"/>
        </w:rPr>
        <w:t>Citation:</w:t>
      </w:r>
      <w:r w:rsidRPr="000C21BC">
        <w:rPr>
          <w:rFonts w:ascii="Book Antiqua" w:hAnsi="Book Antiqua" w:cs="Book Antiqua" w:hint="eastAsia"/>
          <w:color w:val="000000"/>
          <w:lang w:eastAsia="zh-CN"/>
        </w:rPr>
        <w:t xml:space="preserve"> </w:t>
      </w:r>
      <w:proofErr w:type="spellStart"/>
      <w:r w:rsidR="00E9330C" w:rsidRPr="000C21BC">
        <w:rPr>
          <w:rFonts w:ascii="Book Antiqua" w:eastAsia="Book Antiqua" w:hAnsi="Book Antiqua" w:cs="Book Antiqua"/>
          <w:color w:val="000000"/>
        </w:rPr>
        <w:t>Zocola</w:t>
      </w:r>
      <w:proofErr w:type="spellEnd"/>
      <w:r w:rsidR="00E9330C" w:rsidRPr="000C21BC">
        <w:rPr>
          <w:rFonts w:ascii="Book Antiqua" w:eastAsia="Book Antiqua" w:hAnsi="Book Antiqua" w:cs="Book Antiqua"/>
          <w:color w:val="000000"/>
        </w:rPr>
        <w:t xml:space="preserve"> E, Meyer J, Christou N, </w:t>
      </w:r>
      <w:proofErr w:type="spellStart"/>
      <w:r w:rsidR="00E9330C" w:rsidRPr="000C21BC">
        <w:rPr>
          <w:rFonts w:ascii="Book Antiqua" w:eastAsia="Book Antiqua" w:hAnsi="Book Antiqua" w:cs="Book Antiqua"/>
          <w:color w:val="000000"/>
        </w:rPr>
        <w:t>Liot</w:t>
      </w:r>
      <w:proofErr w:type="spellEnd"/>
      <w:r w:rsidR="00E9330C" w:rsidRPr="000C21BC">
        <w:rPr>
          <w:rFonts w:ascii="Book Antiqua" w:eastAsia="Book Antiqua" w:hAnsi="Book Antiqua" w:cs="Book Antiqua"/>
          <w:color w:val="000000"/>
        </w:rPr>
        <w:t xml:space="preserve"> E, </w:t>
      </w:r>
      <w:proofErr w:type="spellStart"/>
      <w:r w:rsidR="00E9330C" w:rsidRPr="000C21BC">
        <w:rPr>
          <w:rFonts w:ascii="Book Antiqua" w:eastAsia="Book Antiqua" w:hAnsi="Book Antiqua" w:cs="Book Antiqua"/>
          <w:color w:val="000000"/>
        </w:rPr>
        <w:t>Toso</w:t>
      </w:r>
      <w:proofErr w:type="spellEnd"/>
      <w:r w:rsidR="00E9330C" w:rsidRPr="000C21BC">
        <w:rPr>
          <w:rFonts w:ascii="Book Antiqua" w:eastAsia="Book Antiqua" w:hAnsi="Book Antiqua" w:cs="Book Antiqua"/>
          <w:color w:val="000000"/>
        </w:rPr>
        <w:t xml:space="preserve"> C, </w:t>
      </w:r>
      <w:proofErr w:type="spellStart"/>
      <w:r w:rsidR="00E9330C" w:rsidRPr="000C21BC">
        <w:rPr>
          <w:rFonts w:ascii="Book Antiqua" w:eastAsia="Book Antiqua" w:hAnsi="Book Antiqua" w:cs="Book Antiqua"/>
          <w:color w:val="000000"/>
        </w:rPr>
        <w:t>Buchs</w:t>
      </w:r>
      <w:proofErr w:type="spellEnd"/>
      <w:r w:rsidR="00E9330C" w:rsidRPr="000C21BC">
        <w:rPr>
          <w:rFonts w:ascii="Book Antiqua" w:eastAsia="Book Antiqua" w:hAnsi="Book Antiqua" w:cs="Book Antiqua"/>
          <w:color w:val="000000"/>
        </w:rPr>
        <w:t xml:space="preserve"> NC, </w:t>
      </w:r>
      <w:proofErr w:type="spellStart"/>
      <w:r w:rsidR="00E9330C" w:rsidRPr="000C21BC">
        <w:rPr>
          <w:rFonts w:ascii="Book Antiqua" w:eastAsia="Book Antiqua" w:hAnsi="Book Antiqua" w:cs="Book Antiqua"/>
          <w:color w:val="000000"/>
        </w:rPr>
        <w:t>Ris</w:t>
      </w:r>
      <w:proofErr w:type="spellEnd"/>
      <w:r w:rsidR="00E9330C" w:rsidRPr="000C21BC">
        <w:rPr>
          <w:rFonts w:ascii="Book Antiqua" w:eastAsia="Book Antiqua" w:hAnsi="Book Antiqua" w:cs="Book Antiqua"/>
          <w:color w:val="000000"/>
        </w:rPr>
        <w:t xml:space="preserve"> F. Role of near-infrared fluorescence in colorectal surgery. </w:t>
      </w:r>
      <w:r w:rsidR="00E9330C" w:rsidRPr="000C21BC">
        <w:rPr>
          <w:rFonts w:ascii="Book Antiqua" w:eastAsia="Book Antiqua" w:hAnsi="Book Antiqua" w:cs="Book Antiqua"/>
          <w:i/>
          <w:iCs/>
          <w:color w:val="000000"/>
        </w:rPr>
        <w:t xml:space="preserve">World J </w:t>
      </w:r>
      <w:proofErr w:type="spellStart"/>
      <w:r w:rsidR="00E9330C" w:rsidRPr="000C21BC">
        <w:rPr>
          <w:rFonts w:ascii="Book Antiqua" w:eastAsia="Book Antiqua" w:hAnsi="Book Antiqua" w:cs="Book Antiqua"/>
          <w:i/>
          <w:iCs/>
          <w:color w:val="000000"/>
        </w:rPr>
        <w:t>Gastroenterol</w:t>
      </w:r>
      <w:proofErr w:type="spellEnd"/>
      <w:r w:rsidR="00E9330C" w:rsidRPr="000C21BC">
        <w:rPr>
          <w:rFonts w:ascii="Book Antiqua" w:eastAsia="Book Antiqua" w:hAnsi="Book Antiqua" w:cs="Book Antiqua"/>
          <w:color w:val="000000"/>
        </w:rPr>
        <w:t xml:space="preserve"> 2021; </w:t>
      </w:r>
      <w:r w:rsidRPr="000C21BC">
        <w:rPr>
          <w:rFonts w:ascii="Book Antiqua" w:eastAsia="Book Antiqua" w:hAnsi="Book Antiqua" w:cs="Book Antiqua"/>
          <w:color w:val="000000"/>
        </w:rPr>
        <w:t xml:space="preserve">27(31): </w:t>
      </w:r>
      <w:r w:rsidRPr="000C21BC">
        <w:rPr>
          <w:rFonts w:ascii="Book Antiqua" w:hAnsi="Book Antiqua" w:cs="Book Antiqua" w:hint="eastAsia"/>
          <w:color w:val="000000"/>
          <w:lang w:eastAsia="zh-CN"/>
        </w:rPr>
        <w:t>5189-5200</w:t>
      </w:r>
      <w:r w:rsidRPr="000C21BC">
        <w:rPr>
          <w:rFonts w:ascii="Book Antiqua" w:eastAsia="Book Antiqua" w:hAnsi="Book Antiqua" w:cs="Book Antiqua"/>
          <w:color w:val="000000"/>
        </w:rPr>
        <w:t xml:space="preserve"> URL: https://www.wjgnet.com/1007-9327/full/v27/i31/</w:t>
      </w:r>
      <w:r w:rsidRPr="000C21BC">
        <w:rPr>
          <w:rFonts w:ascii="Book Antiqua" w:hAnsi="Book Antiqua" w:cs="Book Antiqua" w:hint="eastAsia"/>
          <w:color w:val="000000"/>
          <w:lang w:eastAsia="zh-CN"/>
        </w:rPr>
        <w:t>5189</w:t>
      </w:r>
      <w:r w:rsidRPr="000C21BC">
        <w:rPr>
          <w:rFonts w:ascii="Book Antiqua" w:eastAsia="Book Antiqua" w:hAnsi="Book Antiqua" w:cs="Book Antiqua"/>
          <w:color w:val="000000"/>
        </w:rPr>
        <w:t xml:space="preserve">.htm </w:t>
      </w:r>
    </w:p>
    <w:p w14:paraId="2DB698B2" w14:textId="7D3D3622" w:rsidR="0023479C" w:rsidRPr="000C21BC" w:rsidRDefault="00D82851">
      <w:pPr>
        <w:spacing w:line="360" w:lineRule="auto"/>
        <w:jc w:val="both"/>
        <w:rPr>
          <w:rFonts w:ascii="Book Antiqua" w:hAnsi="Book Antiqua"/>
          <w:lang w:eastAsia="zh-CN"/>
        </w:rPr>
      </w:pPr>
      <w:r w:rsidRPr="000C21BC">
        <w:rPr>
          <w:rFonts w:ascii="Book Antiqua" w:eastAsia="Book Antiqua" w:hAnsi="Book Antiqua" w:cs="Book Antiqua"/>
          <w:color w:val="000000"/>
        </w:rPr>
        <w:t>DOI: https://dx.doi.org/10.3748/wjg.v27.i31.</w:t>
      </w:r>
      <w:r w:rsidRPr="000C21BC">
        <w:rPr>
          <w:rFonts w:ascii="Book Antiqua" w:hAnsi="Book Antiqua" w:cs="Book Antiqua" w:hint="eastAsia"/>
          <w:color w:val="000000"/>
          <w:lang w:eastAsia="zh-CN"/>
        </w:rPr>
        <w:t>5189</w:t>
      </w:r>
    </w:p>
    <w:p w14:paraId="510CA686" w14:textId="77777777" w:rsidR="0023479C" w:rsidRPr="000C21BC" w:rsidRDefault="0023479C">
      <w:pPr>
        <w:spacing w:line="360" w:lineRule="auto"/>
        <w:jc w:val="both"/>
        <w:rPr>
          <w:rFonts w:ascii="Book Antiqua" w:hAnsi="Book Antiqua"/>
        </w:rPr>
      </w:pPr>
    </w:p>
    <w:p w14:paraId="6D5D55EB"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bCs/>
          <w:color w:val="000000"/>
        </w:rPr>
        <w:t xml:space="preserve">Core Tip: </w:t>
      </w:r>
      <w:r w:rsidRPr="000C21BC">
        <w:rPr>
          <w:rFonts w:ascii="Book Antiqua" w:eastAsia="Book Antiqua" w:hAnsi="Book Antiqua" w:cs="Book Antiqua"/>
          <w:color w:val="000000"/>
        </w:rPr>
        <w:t>Near-infrared fluorescence appears to be a useful tool that assists surgeons performing colorectal surgery by identifying poorly vascularized areas of the bowel and therefore decreasing the incidence of anastomotic leak, visualizing lymphatic drainage and identifying the ureters during difficult surgery.</w:t>
      </w:r>
    </w:p>
    <w:p w14:paraId="30B60026" w14:textId="77777777" w:rsidR="0023479C" w:rsidRPr="000C21BC" w:rsidRDefault="0023479C">
      <w:pPr>
        <w:spacing w:line="360" w:lineRule="auto"/>
        <w:jc w:val="both"/>
        <w:rPr>
          <w:rFonts w:ascii="Book Antiqua" w:hAnsi="Book Antiqua"/>
        </w:rPr>
      </w:pPr>
    </w:p>
    <w:p w14:paraId="51307B4F" w14:textId="77777777" w:rsidR="0023479C" w:rsidRPr="000C21BC" w:rsidRDefault="00E9330C">
      <w:pPr>
        <w:rPr>
          <w:rFonts w:ascii="Book Antiqua" w:eastAsia="Book Antiqua" w:hAnsi="Book Antiqua" w:cs="Book Antiqua"/>
          <w:b/>
          <w:caps/>
          <w:color w:val="000000"/>
          <w:u w:val="single"/>
        </w:rPr>
      </w:pPr>
      <w:r w:rsidRPr="000C21BC">
        <w:rPr>
          <w:rFonts w:ascii="Book Antiqua" w:eastAsia="Book Antiqua" w:hAnsi="Book Antiqua" w:cs="Book Antiqua"/>
          <w:b/>
          <w:caps/>
          <w:color w:val="000000"/>
          <w:u w:val="single"/>
        </w:rPr>
        <w:br w:type="page"/>
      </w:r>
    </w:p>
    <w:p w14:paraId="4BF766CE"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aps/>
          <w:color w:val="000000"/>
          <w:u w:val="single"/>
        </w:rPr>
        <w:lastRenderedPageBreak/>
        <w:t>INTRODUCTION</w:t>
      </w:r>
    </w:p>
    <w:p w14:paraId="6D2FD642"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Augmented reality (AR) is increasingly used in the operating room to help surgeons in their work. AR is created by overlaying digital information on an image being viewed through a device in real time, allowing us to extend our perception of reality.</w:t>
      </w:r>
    </w:p>
    <w:p w14:paraId="5F3B919E"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Fluorescence</w:t>
      </w:r>
      <w:r w:rsidRPr="000C21BC">
        <w:rPr>
          <w:rFonts w:ascii="Book Antiqua" w:eastAsia="Book Antiqua" w:hAnsi="Book Antiqua" w:cs="Book Antiqua"/>
          <w:b/>
          <w:bCs/>
          <w:color w:val="000000"/>
        </w:rPr>
        <w:t xml:space="preserve"> </w:t>
      </w:r>
      <w:r w:rsidRPr="000C21BC">
        <w:rPr>
          <w:rFonts w:ascii="Book Antiqua" w:eastAsia="Book Antiqua" w:hAnsi="Book Antiqua" w:cs="Book Antiqua"/>
          <w:color w:val="000000"/>
        </w:rPr>
        <w:t>is the property of absorbing light of short wavelengths and emitting light of longer wavelengths. In near-infrared</w:t>
      </w:r>
      <w:r w:rsidRPr="000C21BC">
        <w:rPr>
          <w:rFonts w:ascii="Book Antiqua" w:hAnsi="Book Antiqua" w:cs="Book Antiqua" w:hint="eastAsia"/>
          <w:color w:val="000000"/>
          <w:lang w:eastAsia="zh-CN"/>
        </w:rPr>
        <w:t xml:space="preserve"> </w:t>
      </w:r>
      <w:r w:rsidRPr="000C21BC">
        <w:rPr>
          <w:rFonts w:ascii="Book Antiqua" w:eastAsia="Book Antiqua" w:hAnsi="Book Antiqua" w:cs="Book Antiqua"/>
          <w:color w:val="000000"/>
        </w:rPr>
        <w:t xml:space="preserve">(NIR) fluorescence (NIRF) imaging, a fluorescent dye, namely a </w:t>
      </w:r>
      <w:proofErr w:type="spellStart"/>
      <w:r w:rsidRPr="000C21BC">
        <w:rPr>
          <w:rFonts w:ascii="Book Antiqua" w:eastAsia="Book Antiqua" w:hAnsi="Book Antiqua" w:cs="Book Antiqua"/>
          <w:color w:val="000000"/>
        </w:rPr>
        <w:t>fluorochrome</w:t>
      </w:r>
      <w:proofErr w:type="spellEnd"/>
      <w:r w:rsidRPr="000C21BC">
        <w:rPr>
          <w:rFonts w:ascii="Book Antiqua" w:eastAsia="Book Antiqua" w:hAnsi="Book Antiqua" w:cs="Book Antiqua"/>
          <w:color w:val="000000"/>
        </w:rPr>
        <w:t xml:space="preserve"> emitting in the NIR spectrum, is injected intravenously or directly into the tissue. The AR acquisition system functions as a laparoscope but uses two cameras at the same time: </w:t>
      </w:r>
      <w:r w:rsidRPr="000C21BC">
        <w:rPr>
          <w:rFonts w:ascii="Book Antiqua" w:hAnsi="Book Antiqua" w:cs="Book Antiqua" w:hint="eastAsia"/>
          <w:color w:val="000000"/>
          <w:lang w:eastAsia="zh-CN"/>
        </w:rPr>
        <w:t>A</w:t>
      </w:r>
      <w:r w:rsidRPr="000C21BC">
        <w:rPr>
          <w:rFonts w:ascii="Book Antiqua" w:eastAsia="Book Antiqua" w:hAnsi="Book Antiqua" w:cs="Book Antiqua"/>
          <w:color w:val="000000"/>
        </w:rPr>
        <w:t xml:space="preserve"> white light camera acquiring real-world images and a second infrared camera for acquiring the fluorescence images emitted by the dye. On the fluorescent images, the rays emitted by the </w:t>
      </w:r>
      <w:proofErr w:type="spellStart"/>
      <w:r w:rsidRPr="000C21BC">
        <w:rPr>
          <w:rFonts w:ascii="Book Antiqua" w:eastAsia="Book Antiqua" w:hAnsi="Book Antiqua" w:cs="Book Antiqua"/>
          <w:color w:val="000000"/>
        </w:rPr>
        <w:t>fluorochromes</w:t>
      </w:r>
      <w:proofErr w:type="spellEnd"/>
      <w:r w:rsidRPr="000C21BC">
        <w:rPr>
          <w:rFonts w:ascii="Book Antiqua" w:eastAsia="Book Antiqua" w:hAnsi="Book Antiqua" w:cs="Book Antiqua"/>
          <w:color w:val="000000"/>
        </w:rPr>
        <w:t xml:space="preserve"> are visualized by white pixels on a black background. The AR image is then constructed by superposition of the real-world image and the recoloured NIR image.</w:t>
      </w:r>
    </w:p>
    <w:p w14:paraId="0B4E4D1E"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Radiation, like light, penetrates biological tissue while becoming increasingly depleted in energy up to the depth at which all energy transported has been absorbed. Biological tissues absorb and scatter shorter wavelength light, and NIR light can penetrate biological tissues (such as skin and blood) more efficiently than visible light. Therefore, it creates a "transparency" effect of the tissues and allows the acquisition of fluorescent images through several millimetres of depth.</w:t>
      </w:r>
    </w:p>
    <w:p w14:paraId="55F12EE5" w14:textId="77777777" w:rsidR="0023479C" w:rsidRPr="000C21BC" w:rsidRDefault="00E9330C">
      <w:pPr>
        <w:spacing w:line="360" w:lineRule="auto"/>
        <w:ind w:firstLineChars="200" w:firstLine="480"/>
        <w:jc w:val="both"/>
        <w:rPr>
          <w:rFonts w:ascii="Book Antiqua" w:hAnsi="Book Antiqua"/>
        </w:rPr>
      </w:pP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(ICG) is the most commonly used fluorophore in NIRF imaging and has been approved by the Food and Drug Administration for clinical and research use in humans since 1956. Its fluorescent capabilities have been used increasingly since the 2000s in various specialties, such as neurosurgery, plastic surgery, gynaecology or general surgery. ICG is an iodine </w:t>
      </w:r>
      <w:proofErr w:type="gramStart"/>
      <w:r w:rsidRPr="000C21BC">
        <w:rPr>
          <w:rFonts w:ascii="Book Antiqua" w:eastAsia="Book Antiqua" w:hAnsi="Book Antiqua" w:cs="Book Antiqua"/>
          <w:color w:val="000000"/>
        </w:rPr>
        <w:t>dye</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1</w:t>
      </w:r>
      <w:r w:rsidRPr="000C21BC">
        <w:rPr>
          <w:rFonts w:ascii="Book Antiqua" w:hAnsi="Book Antiqua" w:cs="Book Antiqua" w:hint="eastAsia"/>
          <w:color w:val="000000"/>
          <w:vertAlign w:val="superscript"/>
          <w:lang w:eastAsia="zh-CN"/>
        </w:rPr>
        <w:t>]</w:t>
      </w:r>
      <w:r w:rsidRPr="000C21BC">
        <w:rPr>
          <w:rFonts w:ascii="Book Antiqua" w:eastAsia="Book Antiqua" w:hAnsi="Book Antiqua" w:cs="Book Antiqua"/>
          <w:color w:val="000000"/>
        </w:rPr>
        <w:t xml:space="preserve"> that can be injected intravenously.</w:t>
      </w:r>
      <w:r w:rsidRPr="000C21BC">
        <w:rPr>
          <w:rFonts w:ascii="Book Antiqua" w:eastAsia="Book Antiqua" w:hAnsi="Book Antiqua" w:cs="Book Antiqua"/>
          <w:b/>
          <w:bCs/>
          <w:color w:val="000000"/>
        </w:rPr>
        <w:t xml:space="preserve"> </w:t>
      </w:r>
      <w:r w:rsidRPr="000C21BC">
        <w:rPr>
          <w:rFonts w:ascii="Book Antiqua" w:eastAsia="Book Antiqua" w:hAnsi="Book Antiqua" w:cs="Book Antiqua"/>
          <w:color w:val="000000"/>
        </w:rPr>
        <w:t>The compound is 98% bound to plasma proteins and has a hepatic</w:t>
      </w:r>
      <w:r w:rsidRPr="000C21BC">
        <w:rPr>
          <w:rFonts w:ascii="Book Antiqua" w:eastAsia="Book Antiqua" w:hAnsi="Book Antiqua" w:cs="Book Antiqua"/>
          <w:i/>
          <w:iCs/>
          <w:color w:val="000000"/>
        </w:rPr>
        <w:t xml:space="preserve"> </w:t>
      </w:r>
      <w:r w:rsidRPr="000C21BC">
        <w:rPr>
          <w:rFonts w:ascii="Book Antiqua" w:eastAsia="Book Antiqua" w:hAnsi="Book Antiqua" w:cs="Book Antiqua"/>
          <w:color w:val="000000"/>
        </w:rPr>
        <w:t xml:space="preserve">clearance rate of 18% to 24% </w:t>
      </w:r>
      <w:r w:rsidRPr="000C21BC">
        <w:rPr>
          <w:rFonts w:ascii="Book Antiqua" w:eastAsia="Book Antiqua" w:hAnsi="Book Antiqua" w:cs="Book Antiqua"/>
          <w:i/>
          <w:color w:val="000000"/>
        </w:rPr>
        <w:t>per</w:t>
      </w:r>
      <w:r w:rsidRPr="000C21BC">
        <w:rPr>
          <w:rFonts w:ascii="Book Antiqua" w:eastAsia="Book Antiqua" w:hAnsi="Book Antiqua" w:cs="Book Antiqua"/>
          <w:color w:val="000000"/>
        </w:rPr>
        <w:t xml:space="preserve"> minute into the bile. This leads to a half-life of generally 3 to 4 min depending on the vascularization of the organ of interest, with no known metabolites. Its quick clearance rate allows the dye to be used for multiple injections during a procedure.</w:t>
      </w:r>
      <w:r w:rsidRPr="000C21BC">
        <w:rPr>
          <w:rFonts w:ascii="Book Antiqua" w:eastAsia="Book Antiqua" w:hAnsi="Book Antiqua" w:cs="Book Antiqua"/>
          <w:b/>
          <w:bCs/>
          <w:color w:val="000000"/>
        </w:rPr>
        <w:t xml:space="preserve"> </w:t>
      </w:r>
      <w:r w:rsidRPr="000C21BC">
        <w:rPr>
          <w:rFonts w:ascii="Book Antiqua" w:eastAsia="Book Antiqua" w:hAnsi="Book Antiqua" w:cs="Book Antiqua"/>
          <w:color w:val="000000"/>
        </w:rPr>
        <w:t xml:space="preserve">ICG is excited between 750 and 800 nm, and fluorescence is viewed at approximately 830 </w:t>
      </w:r>
      <w:proofErr w:type="gramStart"/>
      <w:r w:rsidRPr="000C21BC">
        <w:rPr>
          <w:rFonts w:ascii="Book Antiqua" w:eastAsia="Book Antiqua" w:hAnsi="Book Antiqua" w:cs="Book Antiqua"/>
          <w:color w:val="000000"/>
        </w:rPr>
        <w:lastRenderedPageBreak/>
        <w:t>nm</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2</w:t>
      </w:r>
      <w:r w:rsidRPr="000C21BC">
        <w:rPr>
          <w:rFonts w:ascii="Book Antiqua" w:hAnsi="Book Antiqua" w:cs="Book Antiqua" w:hint="eastAsia"/>
          <w:color w:val="000000"/>
          <w:vertAlign w:val="superscript"/>
          <w:lang w:eastAsia="zh-CN"/>
        </w:rPr>
        <w:t>]</w:t>
      </w:r>
      <w:r w:rsidRPr="000C21BC">
        <w:rPr>
          <w:rFonts w:ascii="Book Antiqua" w:eastAsia="Book Antiqua" w:hAnsi="Book Antiqua" w:cs="Book Antiqua"/>
          <w:color w:val="000000"/>
        </w:rPr>
        <w:t xml:space="preserve">. This </w:t>
      </w:r>
      <w:proofErr w:type="spellStart"/>
      <w:r w:rsidRPr="000C21BC">
        <w:rPr>
          <w:rFonts w:ascii="Book Antiqua" w:eastAsia="Book Antiqua" w:hAnsi="Book Antiqua" w:cs="Book Antiqua"/>
          <w:color w:val="000000"/>
        </w:rPr>
        <w:t>fluorochrome</w:t>
      </w:r>
      <w:proofErr w:type="spellEnd"/>
      <w:r w:rsidRPr="000C21BC">
        <w:rPr>
          <w:rFonts w:ascii="Book Antiqua" w:eastAsia="Book Antiqua" w:hAnsi="Book Antiqua" w:cs="Book Antiqua"/>
          <w:color w:val="000000"/>
        </w:rPr>
        <w:t xml:space="preserve"> is well-tolerated in patients. However, there have been few described cases of hypotension, tachycardia, dyspnoea, urticarial and anaphylactic </w:t>
      </w:r>
      <w:proofErr w:type="gramStart"/>
      <w:r w:rsidRPr="000C21BC">
        <w:rPr>
          <w:rFonts w:ascii="Book Antiqua" w:eastAsia="Book Antiqua" w:hAnsi="Book Antiqua" w:cs="Book Antiqua"/>
          <w:color w:val="000000"/>
        </w:rPr>
        <w:t>shock</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3</w:t>
      </w:r>
      <w:r w:rsidRPr="000C21BC">
        <w:rPr>
          <w:rFonts w:ascii="Book Antiqua" w:hAnsi="Book Antiqua" w:cs="Book Antiqua" w:hint="eastAsia"/>
          <w:color w:val="000000"/>
          <w:vertAlign w:val="superscript"/>
          <w:lang w:eastAsia="zh-CN"/>
        </w:rPr>
        <w:t>]</w:t>
      </w:r>
      <w:r w:rsidRPr="000C21BC">
        <w:rPr>
          <w:rFonts w:ascii="Book Antiqua" w:eastAsia="Book Antiqua" w:hAnsi="Book Antiqua" w:cs="Book Antiqua"/>
          <w:color w:val="000000"/>
        </w:rPr>
        <w:t xml:space="preserve">. In colorectal surgery, NIRF imaging uses not only ICG but also other </w:t>
      </w:r>
      <w:proofErr w:type="spellStart"/>
      <w:r w:rsidRPr="000C21BC">
        <w:rPr>
          <w:rFonts w:ascii="Book Antiqua" w:eastAsia="Book Antiqua" w:hAnsi="Book Antiqua" w:cs="Book Antiqua"/>
          <w:color w:val="000000"/>
        </w:rPr>
        <w:t>fluorochromes</w:t>
      </w:r>
      <w:proofErr w:type="spellEnd"/>
      <w:r w:rsidRPr="000C21BC">
        <w:rPr>
          <w:rFonts w:ascii="Book Antiqua" w:eastAsia="Book Antiqua" w:hAnsi="Book Antiqua" w:cs="Book Antiqua"/>
          <w:color w:val="000000"/>
        </w:rPr>
        <w:t xml:space="preserve"> and is employed for three main functions: </w:t>
      </w:r>
      <w:r w:rsidRPr="000C21BC">
        <w:rPr>
          <w:rFonts w:ascii="Book Antiqua" w:hAnsi="Book Antiqua" w:cs="Book Antiqua" w:hint="eastAsia"/>
          <w:color w:val="000000"/>
          <w:lang w:eastAsia="zh-CN"/>
        </w:rPr>
        <w:t>E</w:t>
      </w:r>
      <w:r w:rsidRPr="000C21BC">
        <w:rPr>
          <w:rFonts w:ascii="Book Antiqua" w:eastAsia="Book Antiqua" w:hAnsi="Book Antiqua" w:cs="Book Antiqua"/>
          <w:color w:val="000000"/>
        </w:rPr>
        <w:t>stimation of the blood supply, oncological applications and highlighting of anatomical elements such as the ureters.</w:t>
      </w:r>
    </w:p>
    <w:p w14:paraId="20A0ED79" w14:textId="77777777" w:rsidR="0023479C" w:rsidRPr="000C21BC" w:rsidRDefault="0023479C">
      <w:pPr>
        <w:spacing w:line="360" w:lineRule="auto"/>
        <w:jc w:val="both"/>
        <w:rPr>
          <w:rFonts w:ascii="Book Antiqua" w:hAnsi="Book Antiqua"/>
        </w:rPr>
      </w:pPr>
    </w:p>
    <w:p w14:paraId="58C2EC1C"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aps/>
          <w:color w:val="000000"/>
          <w:u w:val="single"/>
        </w:rPr>
        <w:t>Prevention of anastomotic leakS</w:t>
      </w:r>
    </w:p>
    <w:p w14:paraId="48E8CE01"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In colorectal surgery involving intestinal resection, the most feared complication is anastomotic leak (AL), which occurs in 8.1% of procedures according to the European Society of </w:t>
      </w:r>
      <w:proofErr w:type="spellStart"/>
      <w:r w:rsidRPr="000C21BC">
        <w:rPr>
          <w:rFonts w:ascii="Book Antiqua" w:eastAsia="Book Antiqua" w:hAnsi="Book Antiqua" w:cs="Book Antiqua"/>
          <w:color w:val="000000"/>
        </w:rPr>
        <w:t>Coloproctology</w:t>
      </w:r>
      <w:proofErr w:type="spellEnd"/>
      <w:r w:rsidRPr="000C21BC">
        <w:rPr>
          <w:rFonts w:ascii="Book Antiqua" w:eastAsia="Book Antiqua" w:hAnsi="Book Antiqua" w:cs="Book Antiqua"/>
          <w:color w:val="000000"/>
        </w:rPr>
        <w:t xml:space="preserve"> snapshot audit for right </w:t>
      </w:r>
      <w:proofErr w:type="gramStart"/>
      <w:r w:rsidRPr="000C21BC">
        <w:rPr>
          <w:rFonts w:ascii="Book Antiqua" w:eastAsia="Book Antiqua" w:hAnsi="Book Antiqua" w:cs="Book Antiqua"/>
          <w:color w:val="000000"/>
        </w:rPr>
        <w:t>hemicolectomies</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4</w:t>
      </w:r>
      <w:r w:rsidRPr="000C21BC">
        <w:rPr>
          <w:rFonts w:ascii="Book Antiqua" w:hAnsi="Book Antiqua" w:cs="Book Antiqua" w:hint="eastAsia"/>
          <w:color w:val="000000"/>
          <w:vertAlign w:val="superscript"/>
          <w:lang w:eastAsia="zh-CN"/>
        </w:rPr>
        <w:t>]</w:t>
      </w:r>
      <w:r w:rsidRPr="000C21BC">
        <w:rPr>
          <w:rFonts w:ascii="Book Antiqua" w:eastAsia="Book Antiqua" w:hAnsi="Book Antiqua" w:cs="Book Antiqua"/>
          <w:color w:val="000000"/>
        </w:rPr>
        <w:t xml:space="preserve"> and in up to 17.5% of low colorectal anastomoses. AL causes devastating morbidity and </w:t>
      </w:r>
      <w:proofErr w:type="gramStart"/>
      <w:r w:rsidRPr="000C21BC">
        <w:rPr>
          <w:rFonts w:ascii="Book Antiqua" w:eastAsia="Book Antiqua" w:hAnsi="Book Antiqua" w:cs="Book Antiqua"/>
          <w:color w:val="000000"/>
        </w:rPr>
        <w:t>mortality</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5,6</w:t>
      </w:r>
      <w:r w:rsidRPr="000C21BC">
        <w:rPr>
          <w:rFonts w:ascii="Book Antiqua" w:hAnsi="Book Antiqua" w:cs="Book Antiqua" w:hint="eastAsia"/>
          <w:color w:val="000000"/>
          <w:vertAlign w:val="superscript"/>
          <w:lang w:eastAsia="zh-CN"/>
        </w:rPr>
        <w:t>]</w:t>
      </w:r>
      <w:r w:rsidRPr="000C21BC">
        <w:rPr>
          <w:rFonts w:ascii="Book Antiqua" w:eastAsia="Book Antiqua" w:hAnsi="Book Antiqua" w:cs="Book Antiqua"/>
          <w:color w:val="000000"/>
        </w:rPr>
        <w:t xml:space="preserve">. Complete anastomosis healing requires adequate perfusion; therefore, one of the most important risk factors for AL is poor perfusion of the </w:t>
      </w:r>
      <w:proofErr w:type="gramStart"/>
      <w:r w:rsidRPr="000C21BC">
        <w:rPr>
          <w:rFonts w:ascii="Book Antiqua" w:eastAsia="Book Antiqua" w:hAnsi="Book Antiqua" w:cs="Book Antiqua"/>
          <w:color w:val="000000"/>
        </w:rPr>
        <w:t>anastomosis</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7,8</w:t>
      </w:r>
      <w:r w:rsidRPr="000C21BC">
        <w:rPr>
          <w:rFonts w:ascii="Book Antiqua" w:hAnsi="Book Antiqua" w:cs="Book Antiqua" w:hint="eastAsia"/>
          <w:color w:val="000000"/>
          <w:vertAlign w:val="superscript"/>
          <w:lang w:eastAsia="zh-CN"/>
        </w:rPr>
        <w:t>]</w:t>
      </w:r>
      <w:r w:rsidRPr="000C21BC">
        <w:rPr>
          <w:rFonts w:ascii="Book Antiqua" w:eastAsia="Book Antiqua" w:hAnsi="Book Antiqua" w:cs="Book Antiqua"/>
          <w:color w:val="000000"/>
        </w:rPr>
        <w:t xml:space="preserve">. </w:t>
      </w:r>
      <w:r w:rsidRPr="000C21BC">
        <w:rPr>
          <w:rFonts w:ascii="Book Antiqua" w:eastAsia="Book Antiqua" w:hAnsi="Book Antiqua" w:cs="Book Antiqua"/>
          <w:color w:val="000000"/>
          <w:shd w:val="clear" w:color="auto" w:fill="FFFFFF"/>
        </w:rPr>
        <w:t xml:space="preserve">Intraoperatively, the selection of an optimal site for anastomosis depends on subjective clinical indicators of good perfusion, such as the colour of the bowel wall, palpable pulsations of the mesenteric arteries, or bleeding of the resection </w:t>
      </w:r>
      <w:proofErr w:type="gramStart"/>
      <w:r w:rsidRPr="000C21BC">
        <w:rPr>
          <w:rFonts w:ascii="Book Antiqua" w:eastAsia="Book Antiqua" w:hAnsi="Book Antiqua" w:cs="Book Antiqua"/>
          <w:color w:val="000000"/>
          <w:shd w:val="clear" w:color="auto" w:fill="FFFFFF"/>
        </w:rPr>
        <w:t>margins</w:t>
      </w:r>
      <w:r w:rsidRPr="000C21BC">
        <w:rPr>
          <w:rFonts w:ascii="Book Antiqua" w:hAnsi="Book Antiqua" w:cs="Book Antiqua" w:hint="eastAsia"/>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9,10</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xml:space="preserve">. Nonetheless, two </w:t>
      </w:r>
      <w:proofErr w:type="gramStart"/>
      <w:r w:rsidRPr="000C21BC">
        <w:rPr>
          <w:rFonts w:ascii="Book Antiqua" w:eastAsia="Book Antiqua" w:hAnsi="Book Antiqua" w:cs="Book Antiqua"/>
          <w:color w:val="000000"/>
          <w:shd w:val="clear" w:color="auto" w:fill="FFFFFF"/>
        </w:rPr>
        <w:t>studies</w:t>
      </w:r>
      <w:r w:rsidRPr="000C21BC">
        <w:rPr>
          <w:rFonts w:ascii="Book Antiqua" w:hAnsi="Book Antiqua" w:cs="Book Antiqua" w:hint="eastAsia"/>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11,12</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xml:space="preserve"> showed that the surgeon’s subjective AL prediction based on perfusion underestimated the risks of AL. Numerous objective quantitative techniques of intraoperative bowel viability assessment exist,</w:t>
      </w:r>
      <w:r w:rsidRPr="000C21BC">
        <w:rPr>
          <w:rFonts w:ascii="Book Antiqua" w:eastAsia="Book Antiqua" w:hAnsi="Book Antiqua" w:cs="Book Antiqua"/>
          <w:color w:val="000000"/>
        </w:rPr>
        <w:t xml:space="preserve"> such as</w:t>
      </w:r>
      <w:r w:rsidRPr="000C21BC">
        <w:rPr>
          <w:rFonts w:ascii="Book Antiqua" w:eastAsia="Book Antiqua" w:hAnsi="Book Antiqua" w:cs="Book Antiqua"/>
          <w:color w:val="000000"/>
          <w:shd w:val="clear" w:color="auto" w:fill="FFFFFF"/>
        </w:rPr>
        <w:t xml:space="preserve"> measurement of tissue oxygen levels, laser Doppler </w:t>
      </w:r>
      <w:proofErr w:type="spellStart"/>
      <w:r w:rsidRPr="000C21BC">
        <w:rPr>
          <w:rFonts w:ascii="Book Antiqua" w:eastAsia="Book Antiqua" w:hAnsi="Book Antiqua" w:cs="Book Antiqua"/>
          <w:color w:val="000000"/>
          <w:shd w:val="clear" w:color="auto" w:fill="FFFFFF"/>
        </w:rPr>
        <w:t>flowmetry</w:t>
      </w:r>
      <w:proofErr w:type="spellEnd"/>
      <w:r w:rsidRPr="000C21BC">
        <w:rPr>
          <w:rFonts w:ascii="Book Antiqua" w:eastAsia="Book Antiqua" w:hAnsi="Book Antiqua" w:cs="Book Antiqua"/>
          <w:color w:val="000000"/>
          <w:shd w:val="clear" w:color="auto" w:fill="FFFFFF"/>
        </w:rPr>
        <w:t>, pulse oximetry, pH measurement and NIR fluorescence angiography</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vertAlign w:val="superscript"/>
        </w:rPr>
        <w:t>13</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but only</w:t>
      </w:r>
      <w:r w:rsidRPr="000C21BC">
        <w:rPr>
          <w:rFonts w:ascii="Book Antiqua" w:eastAsia="Book Antiqua" w:hAnsi="Book Antiqua" w:cs="Book Antiqua"/>
          <w:color w:val="000000"/>
        </w:rPr>
        <w:t xml:space="preserve"> a</w:t>
      </w:r>
      <w:r w:rsidRPr="000C21BC">
        <w:rPr>
          <w:rFonts w:ascii="Book Antiqua" w:eastAsia="Book Antiqua" w:hAnsi="Book Antiqua" w:cs="Book Antiqua"/>
          <w:color w:val="000000"/>
          <w:shd w:val="clear" w:color="auto" w:fill="FFFFFF"/>
        </w:rPr>
        <w:t xml:space="preserve"> few are applicable in colorectal surgery, especially in laparoscopic surgery.</w:t>
      </w:r>
    </w:p>
    <w:p w14:paraId="2633E26B"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shd w:val="clear" w:color="auto" w:fill="FFFFFF"/>
        </w:rPr>
        <w:t xml:space="preserve">NIR fluorescence angiography using ICG as </w:t>
      </w:r>
      <w:r w:rsidRPr="000C21BC">
        <w:rPr>
          <w:rFonts w:ascii="Book Antiqua" w:eastAsia="Book Antiqua" w:hAnsi="Book Antiqua" w:cs="Book Antiqua"/>
          <w:color w:val="000000"/>
        </w:rPr>
        <w:t xml:space="preserve">a </w:t>
      </w:r>
      <w:proofErr w:type="spellStart"/>
      <w:r w:rsidRPr="000C21BC">
        <w:rPr>
          <w:rFonts w:ascii="Book Antiqua" w:eastAsia="Book Antiqua" w:hAnsi="Book Antiqua" w:cs="Book Antiqua"/>
          <w:color w:val="000000"/>
          <w:shd w:val="clear" w:color="auto" w:fill="FFFFFF"/>
        </w:rPr>
        <w:t>fluorochrome</w:t>
      </w:r>
      <w:proofErr w:type="spellEnd"/>
      <w:r w:rsidRPr="000C21BC">
        <w:rPr>
          <w:rFonts w:ascii="Book Antiqua" w:eastAsia="Book Antiqua" w:hAnsi="Book Antiqua" w:cs="Book Antiqua"/>
          <w:color w:val="000000"/>
          <w:shd w:val="clear" w:color="auto" w:fill="FFFFFF"/>
        </w:rPr>
        <w:t xml:space="preserve"> is an ever-increasing </w:t>
      </w:r>
      <w:r w:rsidRPr="000C21BC">
        <w:rPr>
          <w:rFonts w:ascii="Book Antiqua" w:eastAsia="Book Antiqua" w:hAnsi="Book Antiqua" w:cs="Book Antiqua"/>
          <w:color w:val="000000"/>
        </w:rPr>
        <w:t>technique</w:t>
      </w:r>
      <w:r w:rsidRPr="000C21BC">
        <w:rPr>
          <w:rFonts w:ascii="Book Antiqua" w:eastAsia="Book Antiqua" w:hAnsi="Book Antiqua" w:cs="Book Antiqua"/>
          <w:color w:val="000000"/>
          <w:shd w:val="clear" w:color="auto" w:fill="FFFFFF"/>
        </w:rPr>
        <w:t xml:space="preserve"> used in the operating room. The first clinical study reporting this method in colorectal surgery was </w:t>
      </w:r>
      <w:r w:rsidRPr="000C21BC">
        <w:rPr>
          <w:rFonts w:ascii="Book Antiqua" w:eastAsia="Book Antiqua" w:hAnsi="Book Antiqua" w:cs="Book Antiqua"/>
          <w:color w:val="000000"/>
        </w:rPr>
        <w:t>performed</w:t>
      </w:r>
      <w:r w:rsidRPr="000C21BC">
        <w:rPr>
          <w:rFonts w:ascii="Book Antiqua" w:eastAsia="Book Antiqua" w:hAnsi="Book Antiqua" w:cs="Book Antiqua"/>
          <w:color w:val="000000"/>
          <w:shd w:val="clear" w:color="auto" w:fill="FFFFFF"/>
        </w:rPr>
        <w:t xml:space="preserve"> by </w:t>
      </w:r>
      <w:proofErr w:type="spellStart"/>
      <w:r w:rsidRPr="000C21BC">
        <w:rPr>
          <w:rFonts w:ascii="Book Antiqua" w:eastAsia="Book Antiqua" w:hAnsi="Book Antiqua" w:cs="Book Antiqua"/>
          <w:color w:val="000000"/>
          <w:shd w:val="clear" w:color="auto" w:fill="FFFFFF"/>
        </w:rPr>
        <w:t>Kudszus</w:t>
      </w:r>
      <w:proofErr w:type="spellEnd"/>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iCs/>
          <w:color w:val="000000"/>
          <w:shd w:val="clear" w:color="auto" w:fill="FFFFFF"/>
        </w:rPr>
        <w:t xml:space="preserve">et </w:t>
      </w:r>
      <w:proofErr w:type="gramStart"/>
      <w:r w:rsidRPr="000C21BC">
        <w:rPr>
          <w:rFonts w:ascii="Book Antiqua" w:eastAsia="Book Antiqua" w:hAnsi="Book Antiqua" w:cs="Book Antiqua"/>
          <w:i/>
          <w:iCs/>
          <w:color w:val="000000"/>
          <w:shd w:val="clear" w:color="auto" w:fill="FFFFFF"/>
        </w:rPr>
        <w:t>al</w:t>
      </w:r>
      <w:r w:rsidRPr="000C21BC">
        <w:rPr>
          <w:rFonts w:ascii="Book Antiqua" w:hAnsi="Book Antiqua" w:cs="Book Antiqua" w:hint="eastAsia"/>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14</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i/>
          <w:iCs/>
          <w:color w:val="000000"/>
          <w:shd w:val="clear" w:color="auto" w:fill="FFFFFF"/>
        </w:rPr>
        <w:t xml:space="preserve"> </w:t>
      </w:r>
      <w:r w:rsidRPr="000C21BC">
        <w:rPr>
          <w:rFonts w:ascii="Book Antiqua" w:eastAsia="Book Antiqua" w:hAnsi="Book Antiqua" w:cs="Book Antiqua"/>
          <w:color w:val="000000"/>
          <w:shd w:val="clear" w:color="auto" w:fill="FFFFFF"/>
        </w:rPr>
        <w:t xml:space="preserve">in 2010. ICG was injected intravenously to highlight the microvasculature and enabled surgeons to detect poorly perfused areas more </w:t>
      </w:r>
      <w:proofErr w:type="gramStart"/>
      <w:r w:rsidRPr="000C21BC">
        <w:rPr>
          <w:rFonts w:ascii="Book Antiqua" w:eastAsia="Book Antiqua" w:hAnsi="Book Antiqua" w:cs="Book Antiqua"/>
          <w:color w:val="000000"/>
          <w:shd w:val="clear" w:color="auto" w:fill="FFFFFF"/>
        </w:rPr>
        <w:t>precisely</w:t>
      </w:r>
      <w:r w:rsidRPr="000C21BC">
        <w:rPr>
          <w:rFonts w:ascii="Book Antiqua" w:hAnsi="Book Antiqua" w:cs="Book Antiqua" w:hint="eastAsia"/>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3</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color w:val="000000"/>
        </w:rPr>
        <w:t xml:space="preserve">Indeed, ischaemic demarcation of the intestine is visible with normal light more than 10 min after vessel division, whereas NIRF nearly </w:t>
      </w:r>
      <w:r w:rsidRPr="000C21BC">
        <w:rPr>
          <w:rFonts w:ascii="Book Antiqua" w:eastAsia="Book Antiqua" w:hAnsi="Book Antiqua" w:cs="Book Antiqua"/>
          <w:color w:val="000000"/>
        </w:rPr>
        <w:lastRenderedPageBreak/>
        <w:t xml:space="preserve">immediately distinguishes vascularized from ischaemic tissue </w:t>
      </w:r>
      <w:proofErr w:type="gramStart"/>
      <w:r w:rsidRPr="000C21BC">
        <w:rPr>
          <w:rFonts w:ascii="Book Antiqua" w:eastAsia="Book Antiqua" w:hAnsi="Book Antiqua" w:cs="Book Antiqua"/>
          <w:color w:val="000000"/>
        </w:rPr>
        <w:t>areas</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15</w:t>
      </w:r>
      <w:r w:rsidRPr="000C21BC">
        <w:rPr>
          <w:rFonts w:ascii="Book Antiqua" w:hAnsi="Book Antiqua" w:cs="Book Antiqua" w:hint="eastAsia"/>
          <w:color w:val="000000"/>
          <w:vertAlign w:val="superscript"/>
          <w:lang w:eastAsia="zh-CN"/>
        </w:rPr>
        <w:t>]</w:t>
      </w:r>
      <w:r w:rsidRPr="000C21BC">
        <w:rPr>
          <w:rFonts w:ascii="Book Antiqua" w:eastAsia="Book Antiqua" w:hAnsi="Book Antiqua" w:cs="Book Antiqua"/>
          <w:color w:val="000000"/>
        </w:rPr>
        <w:t xml:space="preserve">. Fluorescence is visible within 30 to 60 s after </w:t>
      </w:r>
      <w:proofErr w:type="spellStart"/>
      <w:r w:rsidRPr="000C21BC">
        <w:rPr>
          <w:rFonts w:ascii="Book Antiqua" w:eastAsia="Book Antiqua" w:hAnsi="Book Antiqua" w:cs="Book Antiqua"/>
          <w:color w:val="000000"/>
        </w:rPr>
        <w:t>fluorochrome</w:t>
      </w:r>
      <w:proofErr w:type="spellEnd"/>
      <w:r w:rsidRPr="000C21BC">
        <w:rPr>
          <w:rFonts w:ascii="Book Antiqua" w:eastAsia="Book Antiqua" w:hAnsi="Book Antiqua" w:cs="Book Antiqua"/>
          <w:color w:val="000000"/>
        </w:rPr>
        <w:t xml:space="preserve"> </w:t>
      </w:r>
      <w:proofErr w:type="gramStart"/>
      <w:r w:rsidRPr="000C21BC">
        <w:rPr>
          <w:rFonts w:ascii="Book Antiqua" w:eastAsia="Book Antiqua" w:hAnsi="Book Antiqua" w:cs="Book Antiqua"/>
          <w:color w:val="000000"/>
        </w:rPr>
        <w:t>injection</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16,17</w:t>
      </w:r>
      <w:r w:rsidRPr="000C21BC">
        <w:rPr>
          <w:rFonts w:ascii="Book Antiqua" w:hAnsi="Book Antiqua" w:cs="Book Antiqua" w:hint="eastAsia"/>
          <w:color w:val="000000"/>
          <w:vertAlign w:val="superscript"/>
          <w:lang w:eastAsia="zh-CN"/>
        </w:rPr>
        <w:t>]</w:t>
      </w:r>
      <w:r w:rsidRPr="000C21BC">
        <w:rPr>
          <w:rFonts w:ascii="Book Antiqua" w:eastAsia="Book Antiqua" w:hAnsi="Book Antiqua" w:cs="Book Antiqua"/>
          <w:color w:val="000000"/>
        </w:rPr>
        <w:t xml:space="preserve">, which is performed </w:t>
      </w:r>
      <w:r w:rsidRPr="000C21BC">
        <w:rPr>
          <w:rFonts w:ascii="Book Antiqua" w:eastAsia="Book Antiqua" w:hAnsi="Book Antiqua" w:cs="Book Antiqua"/>
          <w:color w:val="000000"/>
          <w:shd w:val="clear" w:color="auto" w:fill="FFFFFF"/>
        </w:rPr>
        <w:t>after the division of the mesenteric vessels when the operator has chosen the resection margins and/or after the anastomosis in order to verify good perfusion of the surrounding tissues.</w:t>
      </w:r>
    </w:p>
    <w:p w14:paraId="2F81E57C"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shd w:val="clear" w:color="auto" w:fill="FFFFFF"/>
        </w:rPr>
        <w:t xml:space="preserve">Thereafter, in a meta-analysis of 10 studies from 2010 to 2017 (894 patients), </w:t>
      </w:r>
      <w:r w:rsidRPr="000C21BC">
        <w:rPr>
          <w:rFonts w:ascii="Book Antiqua" w:hAnsi="Book Antiqua" w:cs="Book Antiqua" w:hint="eastAsia"/>
          <w:color w:val="000000"/>
          <w:shd w:val="clear" w:color="auto" w:fill="FFFFFF"/>
          <w:lang w:eastAsia="zh-CN"/>
        </w:rPr>
        <w:t>v</w:t>
      </w:r>
      <w:r w:rsidRPr="000C21BC">
        <w:rPr>
          <w:rFonts w:ascii="Book Antiqua" w:eastAsia="Book Antiqua" w:hAnsi="Book Antiqua" w:cs="Book Antiqua"/>
          <w:color w:val="000000"/>
          <w:shd w:val="clear" w:color="auto" w:fill="FFFFFF"/>
        </w:rPr>
        <w:t xml:space="preserve">an </w:t>
      </w:r>
      <w:r w:rsidRPr="000C21BC">
        <w:rPr>
          <w:rFonts w:ascii="Book Antiqua" w:hAnsi="Book Antiqua" w:cs="Book Antiqua" w:hint="eastAsia"/>
          <w:color w:val="000000"/>
          <w:shd w:val="clear" w:color="auto" w:fill="FFFFFF"/>
          <w:lang w:eastAsia="zh-CN"/>
        </w:rPr>
        <w:t>d</w:t>
      </w:r>
      <w:r w:rsidRPr="000C21BC">
        <w:rPr>
          <w:rFonts w:ascii="Book Antiqua" w:eastAsia="Book Antiqua" w:hAnsi="Book Antiqua" w:cs="Book Antiqua"/>
          <w:color w:val="000000"/>
          <w:shd w:val="clear" w:color="auto" w:fill="FFFFFF"/>
        </w:rPr>
        <w:t xml:space="preserve">en </w:t>
      </w:r>
      <w:proofErr w:type="spellStart"/>
      <w:r w:rsidRPr="000C21BC">
        <w:rPr>
          <w:rFonts w:ascii="Book Antiqua" w:eastAsia="Book Antiqua" w:hAnsi="Book Antiqua" w:cs="Book Antiqua"/>
          <w:color w:val="000000"/>
          <w:shd w:val="clear" w:color="auto" w:fill="FFFFFF"/>
        </w:rPr>
        <w:t>Bos</w:t>
      </w:r>
      <w:proofErr w:type="spellEnd"/>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iCs/>
          <w:color w:val="000000"/>
          <w:shd w:val="clear" w:color="auto" w:fill="FFFFFF"/>
        </w:rPr>
        <w:t xml:space="preserve">et </w:t>
      </w:r>
      <w:proofErr w:type="gramStart"/>
      <w:r w:rsidRPr="000C21BC">
        <w:rPr>
          <w:rFonts w:ascii="Book Antiqua" w:eastAsia="Book Antiqua" w:hAnsi="Book Antiqua" w:cs="Book Antiqua"/>
          <w:i/>
          <w:iCs/>
          <w:color w:val="000000"/>
          <w:shd w:val="clear" w:color="auto" w:fill="FFFFFF"/>
        </w:rPr>
        <w:t>al</w:t>
      </w:r>
      <w:r w:rsidRPr="000C21BC">
        <w:rPr>
          <w:rFonts w:ascii="Book Antiqua" w:hAnsi="Book Antiqua" w:cs="Book Antiqua" w:hint="eastAsia"/>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18</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xml:space="preserve"> reported a change in the initial surgical plan in 10.8% </w:t>
      </w:r>
      <w:r w:rsidRPr="000C21BC">
        <w:rPr>
          <w:rFonts w:ascii="Book Antiqua" w:eastAsia="Book Antiqua" w:hAnsi="Book Antiqua" w:cs="Book Antiqua"/>
          <w:color w:val="000000"/>
        </w:rPr>
        <w:t xml:space="preserve">of </w:t>
      </w:r>
      <w:r w:rsidRPr="000C21BC">
        <w:rPr>
          <w:rFonts w:ascii="Book Antiqua" w:eastAsia="Book Antiqua" w:hAnsi="Book Antiqua" w:cs="Book Antiqua"/>
          <w:color w:val="000000"/>
          <w:shd w:val="clear" w:color="auto" w:fill="FFFFFF"/>
        </w:rPr>
        <w:t xml:space="preserve">patients. In most articles, </w:t>
      </w:r>
      <w:r w:rsidRPr="000C21BC">
        <w:rPr>
          <w:rFonts w:ascii="Book Antiqua" w:eastAsia="Book Antiqua" w:hAnsi="Book Antiqua" w:cs="Book Antiqua"/>
          <w:color w:val="000000"/>
        </w:rPr>
        <w:t xml:space="preserve">the resection was extended to better perfused tissues or the anastomosis was redone if the perfusion was </w:t>
      </w:r>
      <w:proofErr w:type="gramStart"/>
      <w:r w:rsidRPr="000C21BC">
        <w:rPr>
          <w:rFonts w:ascii="Book Antiqua" w:eastAsia="Book Antiqua" w:hAnsi="Book Antiqua" w:cs="Book Antiqua"/>
          <w:color w:val="000000"/>
        </w:rPr>
        <w:t>unsatisfactory</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16</w:t>
      </w:r>
      <w:r w:rsidRPr="000C21BC">
        <w:rPr>
          <w:rFonts w:ascii="Book Antiqua" w:hAnsi="Book Antiqua" w:cs="Book Antiqua" w:hint="eastAsia"/>
          <w:color w:val="000000"/>
          <w:vertAlign w:val="superscript"/>
          <w:lang w:eastAsia="zh-CN"/>
        </w:rPr>
        <w:t>]</w:t>
      </w:r>
      <w:r w:rsidRPr="000C21BC">
        <w:rPr>
          <w:rFonts w:ascii="Book Antiqua" w:eastAsia="Book Antiqua" w:hAnsi="Book Antiqua" w:cs="Book Antiqua"/>
          <w:color w:val="000000"/>
        </w:rPr>
        <w:t>. T</w:t>
      </w:r>
      <w:r w:rsidRPr="000C21BC">
        <w:rPr>
          <w:rFonts w:ascii="Book Antiqua" w:eastAsia="Book Antiqua" w:hAnsi="Book Antiqua" w:cs="Book Antiqua"/>
          <w:color w:val="000000"/>
          <w:shd w:val="clear" w:color="auto" w:fill="FFFFFF"/>
        </w:rPr>
        <w:t xml:space="preserve">he use of ICG also helped to invalidate the clinical impression of poor perfusion and thus indicated that the resection margins did not need to be extended further. For instance, </w:t>
      </w:r>
      <w:proofErr w:type="spellStart"/>
      <w:r w:rsidRPr="000C21BC">
        <w:rPr>
          <w:rFonts w:ascii="Book Antiqua" w:eastAsia="Book Antiqua" w:hAnsi="Book Antiqua" w:cs="Book Antiqua"/>
          <w:color w:val="000000"/>
          <w:shd w:val="clear" w:color="auto" w:fill="FFFFFF"/>
        </w:rPr>
        <w:t>Kudszus</w:t>
      </w:r>
      <w:proofErr w:type="spellEnd"/>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iCs/>
          <w:color w:val="000000"/>
          <w:shd w:val="clear" w:color="auto" w:fill="FFFFFF"/>
        </w:rPr>
        <w:t xml:space="preserve">et </w:t>
      </w:r>
      <w:proofErr w:type="gramStart"/>
      <w:r w:rsidRPr="000C21BC">
        <w:rPr>
          <w:rFonts w:ascii="Book Antiqua" w:eastAsia="Book Antiqua" w:hAnsi="Book Antiqua" w:cs="Book Antiqua"/>
          <w:i/>
          <w:iCs/>
          <w:color w:val="000000"/>
          <w:shd w:val="clear" w:color="auto" w:fill="FFFFFF"/>
        </w:rPr>
        <w:t>al</w:t>
      </w:r>
      <w:r w:rsidRPr="000C21BC">
        <w:rPr>
          <w:rFonts w:ascii="Book Antiqua" w:hAnsi="Book Antiqua" w:cs="Book Antiqua" w:hint="eastAsia"/>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14</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i/>
          <w:iCs/>
          <w:color w:val="000000"/>
          <w:shd w:val="clear" w:color="auto" w:fill="FFFFFF"/>
        </w:rPr>
        <w:t xml:space="preserve"> </w:t>
      </w:r>
      <w:r w:rsidRPr="000C21BC">
        <w:rPr>
          <w:rFonts w:ascii="Book Antiqua" w:eastAsia="Book Antiqua" w:hAnsi="Book Antiqua" w:cs="Book Antiqua"/>
          <w:color w:val="000000"/>
          <w:shd w:val="clear" w:color="auto" w:fill="FFFFFF"/>
        </w:rPr>
        <w:t xml:space="preserve">described a </w:t>
      </w:r>
      <w:r w:rsidRPr="000C21BC">
        <w:rPr>
          <w:rFonts w:ascii="Book Antiqua" w:eastAsia="Book Antiqua" w:hAnsi="Book Antiqua" w:cs="Book Antiqua"/>
          <w:color w:val="000000"/>
        </w:rPr>
        <w:t xml:space="preserve">non-extended </w:t>
      </w:r>
      <w:r w:rsidRPr="000C21BC">
        <w:rPr>
          <w:rFonts w:ascii="Book Antiqua" w:eastAsia="Book Antiqua" w:hAnsi="Book Antiqua" w:cs="Book Antiqua"/>
          <w:color w:val="000000"/>
          <w:shd w:val="clear" w:color="auto" w:fill="FFFFFF"/>
        </w:rPr>
        <w:t>resection in 2.5% of patients (5/201) despite a clinical impression of poor</w:t>
      </w:r>
      <w:r w:rsidRPr="000C21BC">
        <w:rPr>
          <w:rFonts w:ascii="Book Antiqua" w:eastAsia="Book Antiqua" w:hAnsi="Book Antiqua" w:cs="Book Antiqua"/>
          <w:color w:val="000000"/>
        </w:rPr>
        <w:t xml:space="preserve"> </w:t>
      </w:r>
      <w:r w:rsidRPr="000C21BC">
        <w:rPr>
          <w:rFonts w:ascii="Book Antiqua" w:eastAsia="Book Antiqua" w:hAnsi="Book Antiqua" w:cs="Book Antiqua"/>
          <w:color w:val="000000"/>
          <w:shd w:val="clear" w:color="auto" w:fill="FFFFFF"/>
        </w:rPr>
        <w:t xml:space="preserve">perfusion. In the study by Kim </w:t>
      </w:r>
      <w:r w:rsidRPr="000C21BC">
        <w:rPr>
          <w:rFonts w:ascii="Book Antiqua" w:eastAsia="Book Antiqua" w:hAnsi="Book Antiqua" w:cs="Book Antiqua"/>
          <w:i/>
          <w:iCs/>
          <w:color w:val="000000"/>
          <w:shd w:val="clear" w:color="auto" w:fill="FFFFFF"/>
        </w:rPr>
        <w:t xml:space="preserve">et </w:t>
      </w:r>
      <w:proofErr w:type="gramStart"/>
      <w:r w:rsidRPr="000C21BC">
        <w:rPr>
          <w:rFonts w:ascii="Book Antiqua" w:eastAsia="Book Antiqua" w:hAnsi="Book Antiqua" w:cs="Book Antiqua"/>
          <w:i/>
          <w:iCs/>
          <w:color w:val="000000"/>
          <w:shd w:val="clear" w:color="auto" w:fill="FFFFFF"/>
        </w:rPr>
        <w:t>al</w:t>
      </w:r>
      <w:r w:rsidRPr="000C21BC">
        <w:rPr>
          <w:rFonts w:ascii="Book Antiqua" w:hAnsi="Book Antiqua" w:cs="Book Antiqua" w:hint="eastAsia"/>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17</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xml:space="preserve">, the use of ICG determined competent perfusion of the bowel at the anastomosis in 13 patients (10.6%) at risk of ischaemia due to restrictive </w:t>
      </w:r>
      <w:proofErr w:type="spellStart"/>
      <w:r w:rsidRPr="000C21BC">
        <w:rPr>
          <w:rFonts w:ascii="Book Antiqua" w:eastAsia="Book Antiqua" w:hAnsi="Book Antiqua" w:cs="Book Antiqua"/>
          <w:color w:val="000000"/>
          <w:shd w:val="clear" w:color="auto" w:fill="FFFFFF"/>
        </w:rPr>
        <w:t>mesocolon</w:t>
      </w:r>
      <w:proofErr w:type="spellEnd"/>
      <w:r w:rsidRPr="000C21BC">
        <w:rPr>
          <w:rFonts w:ascii="Book Antiqua" w:eastAsia="Book Antiqua" w:hAnsi="Book Antiqua" w:cs="Book Antiqua"/>
          <w:color w:val="000000"/>
          <w:shd w:val="clear" w:color="auto" w:fill="FFFFFF"/>
        </w:rPr>
        <w:t xml:space="preserve">, </w:t>
      </w:r>
      <w:proofErr w:type="spellStart"/>
      <w:r w:rsidRPr="000C21BC">
        <w:rPr>
          <w:rFonts w:ascii="Book Antiqua" w:eastAsia="Book Antiqua" w:hAnsi="Book Antiqua" w:cs="Book Antiqua"/>
          <w:color w:val="000000"/>
          <w:shd w:val="clear" w:color="auto" w:fill="FFFFFF"/>
        </w:rPr>
        <w:t>malrotation</w:t>
      </w:r>
      <w:proofErr w:type="spellEnd"/>
      <w:r w:rsidRPr="000C21BC">
        <w:rPr>
          <w:rFonts w:ascii="Book Antiqua" w:eastAsia="Book Antiqua" w:hAnsi="Book Antiqua" w:cs="Book Antiqua"/>
          <w:color w:val="000000"/>
          <w:shd w:val="clear" w:color="auto" w:fill="FFFFFF"/>
        </w:rPr>
        <w:t xml:space="preserve">, marginal vessel deficiency, accidental left colic artery excision, </w:t>
      </w:r>
      <w:r w:rsidRPr="000C21BC">
        <w:rPr>
          <w:rFonts w:ascii="Book Antiqua" w:eastAsia="Book Antiqua" w:hAnsi="Book Antiqua" w:cs="Book Antiqua"/>
          <w:color w:val="000000"/>
        </w:rPr>
        <w:t>and oedema</w:t>
      </w:r>
      <w:r w:rsidRPr="000C21BC">
        <w:rPr>
          <w:rFonts w:ascii="Book Antiqua" w:eastAsia="Book Antiqua" w:hAnsi="Book Antiqua" w:cs="Book Antiqua"/>
          <w:color w:val="000000"/>
          <w:shd w:val="clear" w:color="auto" w:fill="FFFFFF"/>
        </w:rPr>
        <w:t xml:space="preserve"> due to irradiation.</w:t>
      </w:r>
    </w:p>
    <w:p w14:paraId="254D8BE2"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The effect of NIRF angiography on intraoperative decision-making</w:t>
      </w:r>
      <w:r w:rsidRPr="000C21BC">
        <w:rPr>
          <w:rFonts w:ascii="Book Antiqua" w:eastAsia="Book Antiqua" w:hAnsi="Book Antiqua" w:cs="Book Antiqua"/>
          <w:color w:val="000000"/>
          <w:shd w:val="clear" w:color="auto" w:fill="FFFFFF"/>
        </w:rPr>
        <w:t xml:space="preserve"> seems to allow</w:t>
      </w:r>
      <w:r w:rsidRPr="000C21BC">
        <w:rPr>
          <w:rFonts w:ascii="Book Antiqua" w:eastAsia="Book Antiqua" w:hAnsi="Book Antiqua" w:cs="Book Antiqua"/>
          <w:color w:val="000000"/>
        </w:rPr>
        <w:t xml:space="preserve"> a reduction in</w:t>
      </w:r>
      <w:r w:rsidRPr="000C21BC">
        <w:rPr>
          <w:rFonts w:ascii="Book Antiqua" w:eastAsia="Book Antiqua" w:hAnsi="Book Antiqua" w:cs="Book Antiqua"/>
          <w:color w:val="000000"/>
          <w:shd w:val="clear" w:color="auto" w:fill="FFFFFF"/>
        </w:rPr>
        <w:t xml:space="preserve"> the risk of AL (Table 1). However, due to the small sample sizes, only 4 out of 11 studies reported a statistically significant (</w:t>
      </w:r>
      <w:r w:rsidRPr="000C21BC">
        <w:rPr>
          <w:rFonts w:ascii="Book Antiqua" w:hAnsi="Book Antiqua" w:cs="Book Antiqua" w:hint="eastAsia"/>
          <w:i/>
          <w:color w:val="000000"/>
          <w:shd w:val="clear" w:color="auto" w:fill="FFFFFF"/>
          <w:lang w:eastAsia="zh-CN"/>
        </w:rPr>
        <w:t>P</w:t>
      </w:r>
      <w:r w:rsidRPr="000C21BC">
        <w:rPr>
          <w:rFonts w:ascii="Book Antiqua" w:hAnsi="Book Antiqua" w:cs="Book Antiqua" w:hint="eastAsia"/>
          <w:color w:val="000000"/>
          <w:shd w:val="clear" w:color="auto" w:fill="FFFFFF"/>
          <w:lang w:eastAsia="zh-CN"/>
        </w:rPr>
        <w:t xml:space="preserve"> </w:t>
      </w:r>
      <w:r w:rsidRPr="000C21BC">
        <w:rPr>
          <w:rFonts w:ascii="Book Antiqua" w:eastAsia="Book Antiqua" w:hAnsi="Book Antiqua" w:cs="Book Antiqua"/>
          <w:color w:val="000000"/>
          <w:shd w:val="clear" w:color="auto" w:fill="FFFFFF"/>
        </w:rPr>
        <w:t>&lt;</w:t>
      </w:r>
      <w:r w:rsidRPr="000C21BC">
        <w:rPr>
          <w:rFonts w:ascii="Book Antiqua" w:hAnsi="Book Antiqua" w:cs="Book Antiqua" w:hint="eastAsia"/>
          <w:color w:val="000000"/>
          <w:shd w:val="clear" w:color="auto" w:fill="FFFFFF"/>
          <w:lang w:eastAsia="zh-CN"/>
        </w:rPr>
        <w:t xml:space="preserve"> </w:t>
      </w:r>
      <w:r w:rsidRPr="000C21BC">
        <w:rPr>
          <w:rFonts w:ascii="Book Antiqua" w:eastAsia="Book Antiqua" w:hAnsi="Book Antiqua" w:cs="Book Antiqua"/>
          <w:color w:val="000000"/>
          <w:shd w:val="clear" w:color="auto" w:fill="FFFFFF"/>
        </w:rPr>
        <w:t xml:space="preserve">0.05) reduction in </w:t>
      </w:r>
      <w:proofErr w:type="gramStart"/>
      <w:r w:rsidRPr="000C21BC">
        <w:rPr>
          <w:rFonts w:ascii="Book Antiqua" w:eastAsia="Book Antiqua" w:hAnsi="Book Antiqua" w:cs="Book Antiqua"/>
          <w:color w:val="000000"/>
          <w:shd w:val="clear" w:color="auto" w:fill="FFFFFF"/>
        </w:rPr>
        <w:t>AL</w:t>
      </w:r>
      <w:r w:rsidRPr="000C21BC">
        <w:rPr>
          <w:rFonts w:ascii="Book Antiqua" w:hAnsi="Book Antiqua" w:cs="Book Antiqua" w:hint="eastAsia"/>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16–20</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xml:space="preserve">. In other investigations, subgroup analysis showed significant reductions </w:t>
      </w:r>
      <w:r w:rsidRPr="000C21BC">
        <w:rPr>
          <w:rFonts w:ascii="Book Antiqua" w:eastAsia="Book Antiqua" w:hAnsi="Book Antiqua" w:cs="Book Antiqua"/>
          <w:color w:val="000000"/>
        </w:rPr>
        <w:t>in</w:t>
      </w:r>
      <w:r w:rsidRPr="000C21BC">
        <w:rPr>
          <w:rFonts w:ascii="Book Antiqua" w:eastAsia="Book Antiqua" w:hAnsi="Book Antiqua" w:cs="Book Antiqua"/>
          <w:color w:val="000000"/>
          <w:shd w:val="clear" w:color="auto" w:fill="FFFFFF"/>
        </w:rPr>
        <w:t xml:space="preserve"> AL for colorectal cancer </w:t>
      </w:r>
      <w:r w:rsidRPr="000C21BC">
        <w:rPr>
          <w:rFonts w:ascii="Book Antiqua" w:eastAsia="Book Antiqua" w:hAnsi="Book Antiqua" w:cs="Book Antiqua"/>
          <w:color w:val="000000"/>
        </w:rPr>
        <w:t>(CRC)</w:t>
      </w:r>
      <w:r w:rsidRPr="000C21BC">
        <w:rPr>
          <w:rFonts w:ascii="Book Antiqua" w:hAnsi="Book Antiqua" w:cs="Book Antiqua" w:hint="eastAsia"/>
          <w:color w:val="000000"/>
          <w:lang w:eastAsia="zh-CN"/>
        </w:rPr>
        <w:t xml:space="preserve"> </w:t>
      </w:r>
      <w:proofErr w:type="gramStart"/>
      <w:r w:rsidRPr="000C21BC">
        <w:rPr>
          <w:rFonts w:ascii="Book Antiqua" w:eastAsia="Book Antiqua" w:hAnsi="Book Antiqua" w:cs="Book Antiqua"/>
          <w:color w:val="000000"/>
          <w:shd w:val="clear" w:color="auto" w:fill="FFFFFF"/>
        </w:rPr>
        <w:t>surgery</w:t>
      </w:r>
      <w:r w:rsidRPr="000C21BC">
        <w:rPr>
          <w:rFonts w:ascii="Book Antiqua" w:hAnsi="Book Antiqua" w:cs="Book Antiqua" w:hint="eastAsia"/>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14</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vertAlign w:val="superscript"/>
        </w:rPr>
        <w:t>21</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rectal surgery</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vertAlign w:val="superscript"/>
        </w:rPr>
        <w:t>22</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elective resection and hand-sewn anastomosis</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vertAlign w:val="superscript"/>
        </w:rPr>
        <w:t>14</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xml:space="preserve">. However, in two larger </w:t>
      </w:r>
      <w:proofErr w:type="gramStart"/>
      <w:r w:rsidRPr="000C21BC">
        <w:rPr>
          <w:rFonts w:ascii="Book Antiqua" w:eastAsia="Book Antiqua" w:hAnsi="Book Antiqua" w:cs="Book Antiqua"/>
          <w:color w:val="000000"/>
          <w:shd w:val="clear" w:color="auto" w:fill="FFFFFF"/>
        </w:rPr>
        <w:t>studies</w:t>
      </w:r>
      <w:r w:rsidRPr="000C21BC">
        <w:rPr>
          <w:rFonts w:ascii="Book Antiqua" w:hAnsi="Book Antiqua" w:cs="Book Antiqua" w:hint="eastAsia"/>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23,24</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the use of fluorescence angiography did change the decision-making, but there was no discernible change in AL outcome.</w:t>
      </w:r>
    </w:p>
    <w:p w14:paraId="2AFC1BAB"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shd w:val="clear" w:color="auto" w:fill="FFFFFF"/>
        </w:rPr>
        <w:t xml:space="preserve">The first randomized controlled trials in the field were released in 2019 and 2020 by De </w:t>
      </w:r>
      <w:proofErr w:type="spellStart"/>
      <w:r w:rsidRPr="000C21BC">
        <w:rPr>
          <w:rFonts w:ascii="Book Antiqua" w:eastAsia="Book Antiqua" w:hAnsi="Book Antiqua" w:cs="Book Antiqua"/>
          <w:color w:val="000000"/>
          <w:shd w:val="clear" w:color="auto" w:fill="FFFFFF"/>
        </w:rPr>
        <w:t>Nardi</w:t>
      </w:r>
      <w:proofErr w:type="spellEnd"/>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iCs/>
          <w:color w:val="000000"/>
          <w:shd w:val="clear" w:color="auto" w:fill="FFFFFF"/>
        </w:rPr>
        <w:t xml:space="preserve">et </w:t>
      </w:r>
      <w:proofErr w:type="gramStart"/>
      <w:r w:rsidRPr="000C21BC">
        <w:rPr>
          <w:rFonts w:ascii="Book Antiqua" w:eastAsia="Book Antiqua" w:hAnsi="Book Antiqua" w:cs="Book Antiqua"/>
          <w:i/>
          <w:iCs/>
          <w:color w:val="000000"/>
          <w:shd w:val="clear" w:color="auto" w:fill="FFFFFF"/>
        </w:rPr>
        <w:t>al</w:t>
      </w:r>
      <w:r w:rsidRPr="000C21BC">
        <w:rPr>
          <w:rFonts w:ascii="Book Antiqua" w:hAnsi="Book Antiqua" w:cs="Book Antiqua" w:hint="eastAsia"/>
          <w:iCs/>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25</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i/>
          <w:iCs/>
          <w:color w:val="000000"/>
          <w:shd w:val="clear" w:color="auto" w:fill="FFFFFF"/>
        </w:rPr>
        <w:t xml:space="preserve"> </w:t>
      </w:r>
      <w:r w:rsidRPr="000C21BC">
        <w:rPr>
          <w:rFonts w:ascii="Book Antiqua" w:eastAsia="Book Antiqua" w:hAnsi="Book Antiqua" w:cs="Book Antiqua"/>
          <w:color w:val="000000"/>
          <w:shd w:val="clear" w:color="auto" w:fill="FFFFFF"/>
        </w:rPr>
        <w:t xml:space="preserve">and </w:t>
      </w:r>
      <w:proofErr w:type="spellStart"/>
      <w:r w:rsidRPr="000C21BC">
        <w:rPr>
          <w:rFonts w:ascii="Book Antiqua" w:eastAsia="Book Antiqua" w:hAnsi="Book Antiqua" w:cs="Book Antiqua"/>
          <w:color w:val="000000"/>
          <w:shd w:val="clear" w:color="auto" w:fill="FFFFFF"/>
        </w:rPr>
        <w:t>Jafari</w:t>
      </w:r>
      <w:proofErr w:type="spellEnd"/>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iCs/>
          <w:color w:val="000000"/>
          <w:shd w:val="clear" w:color="auto" w:fill="FFFFFF"/>
        </w:rPr>
        <w:t>et al</w:t>
      </w:r>
      <w:r w:rsidRPr="000C21BC">
        <w:rPr>
          <w:rFonts w:ascii="Book Antiqua" w:hAnsi="Book Antiqua" w:cs="Book Antiqua" w:hint="eastAsia"/>
          <w:iCs/>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vertAlign w:val="superscript"/>
        </w:rPr>
        <w:t>2</w:t>
      </w:r>
      <w:r w:rsidRPr="000C21BC">
        <w:rPr>
          <w:rFonts w:ascii="Book Antiqua" w:hAnsi="Book Antiqua" w:cs="Book Antiqua" w:hint="eastAsia"/>
          <w:color w:val="000000"/>
          <w:shd w:val="clear" w:color="auto" w:fill="FFFFFF"/>
          <w:vertAlign w:val="superscript"/>
          <w:lang w:eastAsia="zh-CN"/>
        </w:rPr>
        <w:t>6]</w:t>
      </w:r>
      <w:r w:rsidRPr="000C21BC">
        <w:rPr>
          <w:rFonts w:ascii="Book Antiqua" w:eastAsia="Book Antiqua" w:hAnsi="Book Antiqua" w:cs="Book Antiqua"/>
          <w:i/>
          <w:iCs/>
          <w:color w:val="000000"/>
          <w:shd w:val="clear" w:color="auto" w:fill="FFFFFF"/>
        </w:rPr>
        <w:t xml:space="preserve">, </w:t>
      </w:r>
      <w:r w:rsidRPr="000C21BC">
        <w:rPr>
          <w:rFonts w:ascii="Book Antiqua" w:eastAsia="Book Antiqua" w:hAnsi="Book Antiqua" w:cs="Book Antiqua"/>
          <w:color w:val="000000"/>
          <w:shd w:val="clear" w:color="auto" w:fill="FFFFFF"/>
        </w:rPr>
        <w:t xml:space="preserve">respectively. In these prospective, single-blinded trials, the authors did not find a significant difference in </w:t>
      </w:r>
      <w:r w:rsidRPr="000C21BC">
        <w:rPr>
          <w:rFonts w:ascii="Book Antiqua" w:eastAsia="Book Antiqua" w:hAnsi="Book Antiqua" w:cs="Book Antiqua"/>
          <w:color w:val="000000"/>
        </w:rPr>
        <w:t xml:space="preserve">the </w:t>
      </w:r>
      <w:r w:rsidRPr="000C21BC">
        <w:rPr>
          <w:rFonts w:ascii="Book Antiqua" w:eastAsia="Book Antiqua" w:hAnsi="Book Antiqua" w:cs="Book Antiqua"/>
          <w:color w:val="000000"/>
          <w:shd w:val="clear" w:color="auto" w:fill="FFFFFF"/>
        </w:rPr>
        <w:t xml:space="preserve">AL rate between the NIRF group and the control group (De </w:t>
      </w:r>
      <w:proofErr w:type="spellStart"/>
      <w:r w:rsidRPr="000C21BC">
        <w:rPr>
          <w:rFonts w:ascii="Book Antiqua" w:eastAsia="Book Antiqua" w:hAnsi="Book Antiqua" w:cs="Book Antiqua"/>
          <w:color w:val="000000"/>
          <w:shd w:val="clear" w:color="auto" w:fill="FFFFFF"/>
        </w:rPr>
        <w:t>Nardi</w:t>
      </w:r>
      <w:proofErr w:type="spellEnd"/>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iCs/>
          <w:color w:val="000000"/>
          <w:shd w:val="clear" w:color="auto" w:fill="FFFFFF"/>
        </w:rPr>
        <w:t xml:space="preserve">et </w:t>
      </w:r>
      <w:proofErr w:type="gramStart"/>
      <w:r w:rsidRPr="000C21BC">
        <w:rPr>
          <w:rFonts w:ascii="Book Antiqua" w:eastAsia="Book Antiqua" w:hAnsi="Book Antiqua" w:cs="Book Antiqua"/>
          <w:i/>
          <w:iCs/>
          <w:color w:val="000000"/>
          <w:shd w:val="clear" w:color="auto" w:fill="FFFFFF"/>
        </w:rPr>
        <w:t>al</w:t>
      </w:r>
      <w:r w:rsidRPr="000C21BC">
        <w:rPr>
          <w:rFonts w:ascii="Book Antiqua" w:hAnsi="Book Antiqua" w:cs="Book Antiqua" w:hint="eastAsia"/>
          <w:iCs/>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25</w:t>
      </w:r>
      <w:r w:rsidRPr="000C21BC">
        <w:rPr>
          <w:rFonts w:ascii="Book Antiqua" w:hAnsi="Book Antiqua" w:cs="Book Antiqua" w:hint="eastAsia"/>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rPr>
        <w:t xml:space="preserve">: </w:t>
      </w:r>
      <w:r w:rsidRPr="000C21BC">
        <w:rPr>
          <w:rFonts w:ascii="Book Antiqua" w:hAnsi="Book Antiqua" w:cs="Book Antiqua" w:hint="eastAsia"/>
          <w:color w:val="000000"/>
          <w:shd w:val="clear" w:color="auto" w:fill="FFFFFF"/>
          <w:lang w:eastAsia="zh-CN"/>
        </w:rPr>
        <w:t>I</w:t>
      </w:r>
      <w:r w:rsidRPr="000C21BC">
        <w:rPr>
          <w:rFonts w:ascii="Book Antiqua" w:eastAsia="Book Antiqua" w:hAnsi="Book Antiqua" w:cs="Book Antiqua"/>
          <w:color w:val="000000"/>
          <w:shd w:val="clear" w:color="auto" w:fill="FFFFFF"/>
        </w:rPr>
        <w:t xml:space="preserve">ncidence of AL = 5% in the NIR group </w:t>
      </w:r>
      <w:r w:rsidRPr="000C21BC">
        <w:rPr>
          <w:rFonts w:ascii="Book Antiqua" w:eastAsia="Book Antiqua" w:hAnsi="Book Antiqua" w:cs="Book Antiqua"/>
          <w:i/>
          <w:iCs/>
          <w:color w:val="000000"/>
          <w:shd w:val="clear" w:color="auto" w:fill="FFFFFF"/>
        </w:rPr>
        <w:t xml:space="preserve">versus </w:t>
      </w:r>
      <w:r w:rsidRPr="000C21BC">
        <w:rPr>
          <w:rFonts w:ascii="Book Antiqua" w:eastAsia="Book Antiqua" w:hAnsi="Book Antiqua" w:cs="Book Antiqua"/>
          <w:color w:val="000000"/>
          <w:shd w:val="clear" w:color="auto" w:fill="FFFFFF"/>
        </w:rPr>
        <w:t xml:space="preserve">9% in the control group; </w:t>
      </w:r>
      <w:r w:rsidRPr="000C21BC">
        <w:rPr>
          <w:rFonts w:ascii="Book Antiqua" w:eastAsia="Book Antiqua" w:hAnsi="Book Antiqua" w:cs="Book Antiqua"/>
          <w:i/>
          <w:iCs/>
          <w:color w:val="000000"/>
          <w:shd w:val="clear" w:color="auto" w:fill="FFFFFF"/>
        </w:rPr>
        <w:t>P</w:t>
      </w:r>
      <w:r w:rsidRPr="000C21BC">
        <w:rPr>
          <w:rFonts w:ascii="Book Antiqua" w:eastAsia="Book Antiqua" w:hAnsi="Book Antiqua" w:cs="Book Antiqua"/>
          <w:color w:val="000000"/>
          <w:shd w:val="clear" w:color="auto" w:fill="FFFFFF"/>
        </w:rPr>
        <w:t xml:space="preserve"> = 0.2; </w:t>
      </w:r>
      <w:proofErr w:type="spellStart"/>
      <w:r w:rsidRPr="000C21BC">
        <w:rPr>
          <w:rFonts w:ascii="Book Antiqua" w:eastAsia="Book Antiqua" w:hAnsi="Book Antiqua" w:cs="Book Antiqua"/>
          <w:color w:val="000000"/>
          <w:shd w:val="clear" w:color="auto" w:fill="FFFFFF"/>
        </w:rPr>
        <w:t>Jafari</w:t>
      </w:r>
      <w:proofErr w:type="spellEnd"/>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iCs/>
          <w:color w:val="000000"/>
          <w:shd w:val="clear" w:color="auto" w:fill="FFFFFF"/>
        </w:rPr>
        <w:t>et al</w:t>
      </w:r>
      <w:r w:rsidRPr="000C21BC">
        <w:rPr>
          <w:rFonts w:ascii="Book Antiqua" w:hAnsi="Book Antiqua" w:cs="Book Antiqua" w:hint="eastAsia"/>
          <w:iCs/>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vertAlign w:val="superscript"/>
        </w:rPr>
        <w:t>2</w:t>
      </w:r>
      <w:r w:rsidRPr="000C21BC">
        <w:rPr>
          <w:rFonts w:ascii="Book Antiqua" w:hAnsi="Book Antiqua" w:cs="Book Antiqua" w:hint="eastAsia"/>
          <w:color w:val="000000"/>
          <w:shd w:val="clear" w:color="auto" w:fill="FFFFFF"/>
          <w:vertAlign w:val="superscript"/>
          <w:lang w:eastAsia="zh-CN"/>
        </w:rPr>
        <w:t>6]</w:t>
      </w:r>
      <w:r w:rsidRPr="000C21BC">
        <w:rPr>
          <w:rFonts w:ascii="Book Antiqua" w:eastAsia="Book Antiqua" w:hAnsi="Book Antiqua" w:cs="Book Antiqua"/>
          <w:color w:val="000000"/>
          <w:shd w:val="clear" w:color="auto" w:fill="FFFFFF"/>
        </w:rPr>
        <w:t xml:space="preserve">: </w:t>
      </w:r>
      <w:r w:rsidRPr="000C21BC">
        <w:rPr>
          <w:rFonts w:ascii="Book Antiqua" w:hAnsi="Book Antiqua" w:cs="Book Antiqua" w:hint="eastAsia"/>
          <w:color w:val="000000"/>
          <w:shd w:val="clear" w:color="auto" w:fill="FFFFFF"/>
          <w:lang w:eastAsia="zh-CN"/>
        </w:rPr>
        <w:t>I</w:t>
      </w:r>
      <w:r w:rsidRPr="000C21BC">
        <w:rPr>
          <w:rFonts w:ascii="Book Antiqua" w:eastAsia="Book Antiqua" w:hAnsi="Book Antiqua" w:cs="Book Antiqua"/>
          <w:color w:val="000000"/>
          <w:shd w:val="clear" w:color="auto" w:fill="FFFFFF"/>
        </w:rPr>
        <w:t xml:space="preserve">ncidence of AL = 9.0% in the NIR </w:t>
      </w:r>
      <w:r w:rsidRPr="000C21BC">
        <w:rPr>
          <w:rFonts w:ascii="Book Antiqua" w:eastAsia="Book Antiqua" w:hAnsi="Book Antiqua" w:cs="Book Antiqua"/>
          <w:color w:val="000000"/>
          <w:shd w:val="clear" w:color="auto" w:fill="FFFFFF"/>
        </w:rPr>
        <w:lastRenderedPageBreak/>
        <w:t xml:space="preserve">group </w:t>
      </w:r>
      <w:r w:rsidRPr="000C21BC">
        <w:rPr>
          <w:rFonts w:ascii="Book Antiqua" w:eastAsia="Book Antiqua" w:hAnsi="Book Antiqua" w:cs="Book Antiqua"/>
          <w:i/>
          <w:iCs/>
          <w:color w:val="000000"/>
          <w:shd w:val="clear" w:color="auto" w:fill="FFFFFF"/>
        </w:rPr>
        <w:t xml:space="preserve">vs </w:t>
      </w:r>
      <w:r w:rsidRPr="000C21BC">
        <w:rPr>
          <w:rFonts w:ascii="Book Antiqua" w:eastAsia="Book Antiqua" w:hAnsi="Book Antiqua" w:cs="Book Antiqua"/>
          <w:color w:val="000000"/>
          <w:shd w:val="clear" w:color="auto" w:fill="FFFFFF"/>
        </w:rPr>
        <w:t xml:space="preserve">9.6% in the control group; </w:t>
      </w:r>
      <w:r w:rsidRPr="000C21BC">
        <w:rPr>
          <w:rFonts w:ascii="Book Antiqua" w:eastAsia="Book Antiqua" w:hAnsi="Book Antiqua" w:cs="Book Antiqua"/>
          <w:i/>
          <w:iCs/>
          <w:color w:val="000000"/>
          <w:shd w:val="clear" w:color="auto" w:fill="FFFFFF"/>
        </w:rPr>
        <w:t>P</w:t>
      </w:r>
      <w:r w:rsidRPr="000C21BC">
        <w:rPr>
          <w:rFonts w:ascii="Book Antiqua" w:eastAsia="Book Antiqua" w:hAnsi="Book Antiqua" w:cs="Book Antiqua"/>
          <w:color w:val="000000"/>
          <w:shd w:val="clear" w:color="auto" w:fill="FFFFFF"/>
        </w:rPr>
        <w:t xml:space="preserve"> = 0.37). However, these studies might be underpowered. Of note, </w:t>
      </w:r>
      <w:proofErr w:type="spellStart"/>
      <w:r w:rsidRPr="000C21BC">
        <w:rPr>
          <w:rFonts w:ascii="Book Antiqua" w:eastAsia="Book Antiqua" w:hAnsi="Book Antiqua" w:cs="Book Antiqua"/>
          <w:color w:val="000000"/>
          <w:shd w:val="clear" w:color="auto" w:fill="FFFFFF"/>
        </w:rPr>
        <w:t>Jafari</w:t>
      </w:r>
      <w:proofErr w:type="spellEnd"/>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iCs/>
          <w:color w:val="000000"/>
          <w:shd w:val="clear" w:color="auto" w:fill="FFFFFF"/>
        </w:rPr>
        <w:t xml:space="preserve">et </w:t>
      </w:r>
      <w:proofErr w:type="gramStart"/>
      <w:r w:rsidRPr="000C21BC">
        <w:rPr>
          <w:rFonts w:ascii="Book Antiqua" w:eastAsia="Book Antiqua" w:hAnsi="Book Antiqua" w:cs="Book Antiqua"/>
          <w:i/>
          <w:iCs/>
          <w:color w:val="000000"/>
          <w:shd w:val="clear" w:color="auto" w:fill="FFFFFF"/>
        </w:rPr>
        <w:t>al</w:t>
      </w:r>
      <w:r w:rsidRPr="000C21BC">
        <w:rPr>
          <w:rFonts w:ascii="Book Antiqua" w:hAnsi="Book Antiqua" w:cs="Book Antiqua" w:hint="eastAsia"/>
          <w:iCs/>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2</w:t>
      </w:r>
      <w:r w:rsidRPr="000C21BC">
        <w:rPr>
          <w:rFonts w:ascii="Book Antiqua" w:hAnsi="Book Antiqua" w:cs="Book Antiqua" w:hint="eastAsia"/>
          <w:color w:val="000000"/>
          <w:shd w:val="clear" w:color="auto" w:fill="FFFFFF"/>
          <w:vertAlign w:val="superscript"/>
          <w:lang w:eastAsia="zh-CN"/>
        </w:rPr>
        <w:t>6]</w:t>
      </w:r>
      <w:r w:rsidRPr="000C21BC">
        <w:rPr>
          <w:rFonts w:ascii="Book Antiqua" w:eastAsia="Book Antiqua" w:hAnsi="Book Antiqua" w:cs="Book Antiqua"/>
          <w:color w:val="000000"/>
          <w:shd w:val="clear" w:color="auto" w:fill="FFFFFF"/>
        </w:rPr>
        <w:t xml:space="preserve"> stopped the trial before including the minimum number of 450 patients</w:t>
      </w:r>
      <w:r w:rsidRPr="000C21BC">
        <w:rPr>
          <w:rFonts w:ascii="Book Antiqua" w:eastAsia="Book Antiqua" w:hAnsi="Book Antiqua" w:cs="Book Antiqua"/>
          <w:color w:val="000000"/>
        </w:rPr>
        <w:t>,</w:t>
      </w:r>
      <w:r w:rsidRPr="000C21BC">
        <w:rPr>
          <w:rFonts w:ascii="Book Antiqua" w:eastAsia="Book Antiqua" w:hAnsi="Book Antiqua" w:cs="Book Antiqua"/>
          <w:color w:val="000000"/>
          <w:shd w:val="clear" w:color="auto" w:fill="FFFFFF"/>
        </w:rPr>
        <w:t xml:space="preserve"> as mentioned in their research protocol. Nevertheless, Alekseev </w:t>
      </w:r>
      <w:r w:rsidRPr="000C21BC">
        <w:rPr>
          <w:rFonts w:ascii="Book Antiqua" w:eastAsia="Book Antiqua" w:hAnsi="Book Antiqua" w:cs="Book Antiqua"/>
          <w:i/>
          <w:iCs/>
          <w:color w:val="000000"/>
          <w:shd w:val="clear" w:color="auto" w:fill="FFFFFF"/>
        </w:rPr>
        <w:t>et al</w:t>
      </w:r>
      <w:r w:rsidRPr="000C21BC">
        <w:rPr>
          <w:rFonts w:ascii="Book Antiqua" w:hAnsi="Book Antiqua" w:cs="Book Antiqua" w:hint="eastAsia"/>
          <w:iCs/>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vertAlign w:val="superscript"/>
        </w:rPr>
        <w:t>2</w:t>
      </w:r>
      <w:r w:rsidRPr="000C21BC">
        <w:rPr>
          <w:rFonts w:ascii="Book Antiqua" w:hAnsi="Book Antiqua" w:cs="Book Antiqua" w:hint="eastAsia"/>
          <w:color w:val="000000"/>
          <w:shd w:val="clear" w:color="auto" w:fill="FFFFFF"/>
          <w:vertAlign w:val="superscript"/>
          <w:lang w:eastAsia="zh-CN"/>
        </w:rPr>
        <w:t>7]</w:t>
      </w:r>
      <w:r w:rsidRPr="000C21BC">
        <w:rPr>
          <w:rFonts w:ascii="Book Antiqua" w:eastAsia="Book Antiqua" w:hAnsi="Book Antiqua" w:cs="Book Antiqua"/>
          <w:color w:val="000000"/>
          <w:shd w:val="clear" w:color="auto" w:fill="FFFFFF"/>
        </w:rPr>
        <w:t xml:space="preserve"> randomized controlled trial including 380 patients showed significant results, with an incidence of AL of 9.1% in the NIR group </w:t>
      </w:r>
      <w:r w:rsidRPr="000C21BC">
        <w:rPr>
          <w:rFonts w:ascii="Book Antiqua" w:eastAsia="Book Antiqua" w:hAnsi="Book Antiqua" w:cs="Book Antiqua"/>
          <w:i/>
          <w:iCs/>
          <w:color w:val="000000"/>
          <w:shd w:val="clear" w:color="auto" w:fill="FFFFFF"/>
        </w:rPr>
        <w:t xml:space="preserve">vs </w:t>
      </w:r>
      <w:r w:rsidRPr="000C21BC">
        <w:rPr>
          <w:rFonts w:ascii="Book Antiqua" w:eastAsia="Book Antiqua" w:hAnsi="Book Antiqua" w:cs="Book Antiqua"/>
          <w:color w:val="000000"/>
          <w:shd w:val="clear" w:color="auto" w:fill="FFFFFF"/>
        </w:rPr>
        <w:t xml:space="preserve">16.3% in </w:t>
      </w:r>
      <w:r w:rsidRPr="000C21BC">
        <w:rPr>
          <w:rFonts w:ascii="Book Antiqua" w:eastAsia="Book Antiqua" w:hAnsi="Book Antiqua" w:cs="Book Antiqua"/>
          <w:color w:val="000000"/>
        </w:rPr>
        <w:t xml:space="preserve">the </w:t>
      </w:r>
      <w:r w:rsidRPr="000C21BC">
        <w:rPr>
          <w:rFonts w:ascii="Book Antiqua" w:eastAsia="Book Antiqua" w:hAnsi="Book Antiqua" w:cs="Book Antiqua"/>
          <w:color w:val="000000"/>
          <w:shd w:val="clear" w:color="auto" w:fill="FFFFFF"/>
        </w:rPr>
        <w:t>control group (</w:t>
      </w:r>
      <w:r w:rsidRPr="000C21BC">
        <w:rPr>
          <w:rFonts w:ascii="Book Antiqua" w:eastAsia="Book Antiqua" w:hAnsi="Book Antiqua" w:cs="Book Antiqua"/>
          <w:i/>
          <w:iCs/>
          <w:color w:val="000000"/>
          <w:shd w:val="clear" w:color="auto" w:fill="FFFFFF"/>
        </w:rPr>
        <w:t>P</w:t>
      </w:r>
      <w:r w:rsidRPr="000C21BC">
        <w:rPr>
          <w:rFonts w:ascii="Book Antiqua" w:eastAsia="Book Antiqua" w:hAnsi="Book Antiqua" w:cs="Book Antiqua"/>
          <w:color w:val="000000"/>
          <w:shd w:val="clear" w:color="auto" w:fill="FFFFFF"/>
        </w:rPr>
        <w:t xml:space="preserve"> = 0.04). This might be explained by the marked incidence of AL in the included population. Indeed, the authors pro-actively searched for leaks </w:t>
      </w:r>
      <w:r w:rsidRPr="000C21BC">
        <w:rPr>
          <w:rFonts w:ascii="Book Antiqua" w:eastAsia="Book Antiqua" w:hAnsi="Book Antiqua" w:cs="Book Antiqua"/>
          <w:i/>
          <w:color w:val="000000"/>
          <w:shd w:val="clear" w:color="auto" w:fill="FFFFFF"/>
        </w:rPr>
        <w:t>via</w:t>
      </w:r>
      <w:r w:rsidRPr="000C21BC">
        <w:rPr>
          <w:rFonts w:ascii="Book Antiqua" w:eastAsia="Book Antiqua" w:hAnsi="Book Antiqua" w:cs="Book Antiqua"/>
          <w:color w:val="000000"/>
          <w:shd w:val="clear" w:color="auto" w:fill="FFFFFF"/>
        </w:rPr>
        <w:t xml:space="preserve"> contrast exams performed on every </w:t>
      </w:r>
      <w:r w:rsidRPr="000C21BC">
        <w:rPr>
          <w:rFonts w:ascii="Book Antiqua" w:eastAsia="Book Antiqua" w:hAnsi="Book Antiqua" w:cs="Book Antiqua"/>
          <w:color w:val="000000"/>
        </w:rPr>
        <w:t>patient</w:t>
      </w:r>
      <w:r w:rsidRPr="000C21BC">
        <w:rPr>
          <w:rFonts w:ascii="Book Antiqua" w:eastAsia="Book Antiqua" w:hAnsi="Book Antiqua" w:cs="Book Antiqua"/>
          <w:color w:val="000000"/>
          <w:shd w:val="clear" w:color="auto" w:fill="FFFFFF"/>
        </w:rPr>
        <w:t xml:space="preserve"> 30 d after surgery if the post-operative period was entirely uneventful.</w:t>
      </w:r>
    </w:p>
    <w:p w14:paraId="24BE3C4D"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shd w:val="clear" w:color="auto" w:fill="FFFFFF"/>
        </w:rPr>
        <w:t xml:space="preserve">Based on these randomized controlled trials, it can be concluded that the effect of fluorescence probably exists but that this effect is most likely modest and more pronounced in patients with a high risk for AL. New randomized studies are ongoing and will allow </w:t>
      </w:r>
      <w:r w:rsidRPr="000C21BC">
        <w:rPr>
          <w:rFonts w:ascii="Book Antiqua" w:eastAsia="Book Antiqua" w:hAnsi="Book Antiqua" w:cs="Book Antiqua"/>
          <w:color w:val="000000"/>
        </w:rPr>
        <w:t xml:space="preserve">us </w:t>
      </w:r>
      <w:r w:rsidRPr="000C21BC">
        <w:rPr>
          <w:rFonts w:ascii="Book Antiqua" w:eastAsia="Book Antiqua" w:hAnsi="Book Antiqua" w:cs="Book Antiqua"/>
          <w:color w:val="000000"/>
          <w:shd w:val="clear" w:color="auto" w:fill="FFFFFF"/>
        </w:rPr>
        <w:t xml:space="preserve">to reach a conclusion on the subject (notably: Armstrong </w:t>
      </w:r>
      <w:r w:rsidRPr="000C21BC">
        <w:rPr>
          <w:rFonts w:ascii="Book Antiqua" w:eastAsia="Book Antiqua" w:hAnsi="Book Antiqua" w:cs="Book Antiqua"/>
          <w:i/>
          <w:iCs/>
          <w:color w:val="000000"/>
          <w:shd w:val="clear" w:color="auto" w:fill="FFFFFF"/>
        </w:rPr>
        <w:t xml:space="preserve">et </w:t>
      </w:r>
      <w:proofErr w:type="gramStart"/>
      <w:r w:rsidRPr="000C21BC">
        <w:rPr>
          <w:rFonts w:ascii="Book Antiqua" w:eastAsia="Book Antiqua" w:hAnsi="Book Antiqua" w:cs="Book Antiqua"/>
          <w:i/>
          <w:iCs/>
          <w:color w:val="000000"/>
          <w:shd w:val="clear" w:color="auto" w:fill="FFFFFF"/>
        </w:rPr>
        <w:t>al</w:t>
      </w:r>
      <w:r w:rsidRPr="000C21BC">
        <w:rPr>
          <w:rFonts w:ascii="Book Antiqua" w:hAnsi="Book Antiqua" w:cs="Book Antiqua" w:hint="eastAsia"/>
          <w:iCs/>
          <w:color w:val="000000"/>
          <w:shd w:val="clear" w:color="auto" w:fill="FFFFFF"/>
          <w:vertAlign w:val="superscript"/>
          <w:lang w:eastAsia="zh-CN"/>
        </w:rPr>
        <w:t>[</w:t>
      </w:r>
      <w:proofErr w:type="gramEnd"/>
      <w:r w:rsidRPr="000C21BC">
        <w:rPr>
          <w:rFonts w:ascii="Book Antiqua" w:eastAsia="Book Antiqua" w:hAnsi="Book Antiqua" w:cs="Book Antiqua"/>
          <w:color w:val="000000"/>
          <w:shd w:val="clear" w:color="auto" w:fill="FFFFFF"/>
          <w:vertAlign w:val="superscript"/>
        </w:rPr>
        <w:t>2</w:t>
      </w:r>
      <w:r w:rsidRPr="000C21BC">
        <w:rPr>
          <w:rFonts w:ascii="Book Antiqua" w:hAnsi="Book Antiqua" w:cs="Book Antiqua" w:hint="eastAsia"/>
          <w:color w:val="000000"/>
          <w:shd w:val="clear" w:color="auto" w:fill="FFFFFF"/>
          <w:vertAlign w:val="superscript"/>
          <w:lang w:eastAsia="zh-CN"/>
        </w:rPr>
        <w:t>8]</w:t>
      </w:r>
      <w:r w:rsidRPr="000C21BC">
        <w:rPr>
          <w:rFonts w:ascii="Book Antiqua" w:eastAsia="Book Antiqua" w:hAnsi="Book Antiqua" w:cs="Book Antiqua"/>
          <w:color w:val="000000"/>
          <w:shd w:val="clear" w:color="auto" w:fill="FFFFFF"/>
        </w:rPr>
        <w:t>, NCT03602677, NCT03390517).</w:t>
      </w:r>
    </w:p>
    <w:p w14:paraId="311C0CE5"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shd w:val="clear" w:color="auto" w:fill="FFFFFF"/>
        </w:rPr>
        <w:t xml:space="preserve">Regarding </w:t>
      </w:r>
      <w:r w:rsidRPr="000C21BC">
        <w:rPr>
          <w:rFonts w:ascii="Book Antiqua" w:eastAsia="Book Antiqua" w:hAnsi="Book Antiqua" w:cs="Book Antiqua"/>
          <w:color w:val="000000"/>
        </w:rPr>
        <w:t>economic</w:t>
      </w:r>
      <w:r w:rsidRPr="000C21BC">
        <w:rPr>
          <w:rFonts w:ascii="Book Antiqua" w:eastAsia="Book Antiqua" w:hAnsi="Book Antiqua" w:cs="Book Antiqua"/>
          <w:color w:val="000000"/>
          <w:shd w:val="clear" w:color="auto" w:fill="FFFFFF"/>
        </w:rPr>
        <w:t xml:space="preserve"> aspects, AL leads to extended hospitalization. </w:t>
      </w:r>
      <w:r w:rsidRPr="000C21BC">
        <w:rPr>
          <w:rFonts w:ascii="Book Antiqua" w:eastAsia="Book Antiqua" w:hAnsi="Book Antiqua" w:cs="Book Antiqua"/>
          <w:color w:val="000000"/>
        </w:rPr>
        <w:t>Therefore</w:t>
      </w:r>
      <w:r w:rsidRPr="000C21BC">
        <w:rPr>
          <w:rFonts w:ascii="Book Antiqua" w:eastAsia="Book Antiqua" w:hAnsi="Book Antiqua" w:cs="Book Antiqua"/>
          <w:color w:val="000000"/>
          <w:shd w:val="clear" w:color="auto" w:fill="FFFFFF"/>
        </w:rPr>
        <w:t xml:space="preserve">, the use of </w:t>
      </w:r>
      <w:r w:rsidRPr="000C21BC">
        <w:rPr>
          <w:rFonts w:ascii="Book Antiqua" w:eastAsia="Book Antiqua" w:hAnsi="Book Antiqua" w:cs="Book Antiqua"/>
          <w:color w:val="000000"/>
        </w:rPr>
        <w:t>NIRs</w:t>
      </w:r>
      <w:r w:rsidRPr="000C21BC">
        <w:rPr>
          <w:rFonts w:ascii="Book Antiqua" w:eastAsia="Book Antiqua" w:hAnsi="Book Antiqua" w:cs="Book Antiqua"/>
          <w:color w:val="000000"/>
          <w:shd w:val="clear" w:color="auto" w:fill="FFFFFF"/>
        </w:rPr>
        <w:t xml:space="preserve"> may reduce the length of hospital </w:t>
      </w:r>
      <w:proofErr w:type="gramStart"/>
      <w:r w:rsidRPr="000C21BC">
        <w:rPr>
          <w:rFonts w:ascii="Book Antiqua" w:eastAsia="Book Antiqua" w:hAnsi="Book Antiqua" w:cs="Book Antiqua"/>
          <w:color w:val="000000"/>
          <w:shd w:val="clear" w:color="auto" w:fill="FFFFFF"/>
        </w:rPr>
        <w:t>stay</w:t>
      </w:r>
      <w:r w:rsidRPr="000C21BC">
        <w:rPr>
          <w:rFonts w:ascii="Book Antiqua" w:hAnsi="Book Antiqua" w:cs="Book Antiqua" w:hint="eastAsia"/>
          <w:iCs/>
          <w:color w:val="000000"/>
          <w:shd w:val="clear" w:color="auto" w:fill="FFFFFF"/>
          <w:vertAlign w:val="superscript"/>
          <w:lang w:eastAsia="zh-CN"/>
        </w:rPr>
        <w:t>[</w:t>
      </w:r>
      <w:proofErr w:type="gramEnd"/>
      <w:r w:rsidRPr="000C21BC">
        <w:rPr>
          <w:rFonts w:ascii="Book Antiqua" w:hAnsi="Book Antiqua" w:cs="Book Antiqua" w:hint="eastAsia"/>
          <w:color w:val="000000"/>
          <w:shd w:val="clear" w:color="auto" w:fill="FFFFFF"/>
          <w:vertAlign w:val="superscript"/>
          <w:lang w:eastAsia="zh-CN"/>
        </w:rPr>
        <w:t>14]</w:t>
      </w:r>
      <w:r w:rsidRPr="000C21BC">
        <w:rPr>
          <w:rFonts w:ascii="Book Antiqua" w:eastAsia="Book Antiqua" w:hAnsi="Book Antiqua" w:cs="Book Antiqua"/>
          <w:i/>
          <w:iCs/>
          <w:color w:val="000000"/>
          <w:shd w:val="clear" w:color="auto" w:fill="FFFFFF"/>
        </w:rPr>
        <w:t xml:space="preserve"> </w:t>
      </w:r>
      <w:r w:rsidRPr="000C21BC">
        <w:rPr>
          <w:rFonts w:ascii="Book Antiqua" w:eastAsia="Book Antiqua" w:hAnsi="Book Antiqua" w:cs="Book Antiqua"/>
          <w:color w:val="000000"/>
          <w:shd w:val="clear" w:color="auto" w:fill="FFFFFF"/>
        </w:rPr>
        <w:t xml:space="preserve">and reduce costs by preventing the occurrence of AL. The initial outlay for the material of the NIR fluorescence system was 70.000€ for Kim </w:t>
      </w:r>
      <w:r w:rsidRPr="000C21BC">
        <w:rPr>
          <w:rFonts w:ascii="Book Antiqua" w:eastAsia="Book Antiqua" w:hAnsi="Book Antiqua" w:cs="Book Antiqua"/>
          <w:i/>
          <w:iCs/>
          <w:color w:val="000000"/>
          <w:shd w:val="clear" w:color="auto" w:fill="FFFFFF"/>
        </w:rPr>
        <w:t xml:space="preserve">et </w:t>
      </w:r>
      <w:proofErr w:type="gramStart"/>
      <w:r w:rsidRPr="000C21BC">
        <w:rPr>
          <w:rFonts w:ascii="Book Antiqua" w:eastAsia="Book Antiqua" w:hAnsi="Book Antiqua" w:cs="Book Antiqua"/>
          <w:i/>
          <w:iCs/>
          <w:color w:val="000000"/>
          <w:shd w:val="clear" w:color="auto" w:fill="FFFFFF"/>
        </w:rPr>
        <w:t>al</w:t>
      </w:r>
      <w:r w:rsidRPr="000C21BC">
        <w:rPr>
          <w:rFonts w:ascii="Book Antiqua" w:hAnsi="Book Antiqua" w:cs="Book Antiqua" w:hint="eastAsia"/>
          <w:iCs/>
          <w:color w:val="000000"/>
          <w:shd w:val="clear" w:color="auto" w:fill="FFFFFF"/>
          <w:vertAlign w:val="superscript"/>
          <w:lang w:eastAsia="zh-CN"/>
        </w:rPr>
        <w:t>[</w:t>
      </w:r>
      <w:proofErr w:type="gramEnd"/>
      <w:r w:rsidRPr="000C21BC">
        <w:rPr>
          <w:rFonts w:ascii="Book Antiqua" w:hAnsi="Book Antiqua" w:cs="Book Antiqua" w:hint="eastAsia"/>
          <w:color w:val="000000"/>
          <w:shd w:val="clear" w:color="auto" w:fill="FFFFFF"/>
          <w:vertAlign w:val="superscript"/>
          <w:lang w:eastAsia="zh-CN"/>
        </w:rPr>
        <w:t>17]</w:t>
      </w:r>
      <w:r w:rsidRPr="000C21BC">
        <w:rPr>
          <w:rFonts w:ascii="Book Antiqua" w:eastAsia="Book Antiqua" w:hAnsi="Book Antiqua" w:cs="Book Antiqua"/>
          <w:color w:val="000000"/>
          <w:shd w:val="clear" w:color="auto" w:fill="FFFFFF"/>
        </w:rPr>
        <w:t>, then 13€</w:t>
      </w:r>
      <w:r w:rsidRPr="000C21BC">
        <w:rPr>
          <w:rFonts w:ascii="Book Antiqua" w:eastAsia="Book Antiqua" w:hAnsi="Book Antiqua" w:cs="Book Antiqua"/>
          <w:i/>
          <w:color w:val="000000"/>
          <w:shd w:val="clear" w:color="auto" w:fill="FFFFFF"/>
        </w:rPr>
        <w:t xml:space="preserve"> per</w:t>
      </w:r>
      <w:r w:rsidRPr="000C21BC">
        <w:rPr>
          <w:rFonts w:ascii="Book Antiqua" w:eastAsia="Book Antiqua" w:hAnsi="Book Antiqua" w:cs="Book Antiqua"/>
          <w:color w:val="000000"/>
          <w:shd w:val="clear" w:color="auto" w:fill="FFFFFF"/>
        </w:rPr>
        <w:t xml:space="preserve"> patient for the dye; the corresponding cost was 110.000€ (purchase and 5-year maintenance) for </w:t>
      </w:r>
      <w:proofErr w:type="spellStart"/>
      <w:r w:rsidRPr="000C21BC">
        <w:rPr>
          <w:rFonts w:ascii="Book Antiqua" w:eastAsia="Book Antiqua" w:hAnsi="Book Antiqua" w:cs="Book Antiqua"/>
          <w:color w:val="000000"/>
          <w:shd w:val="clear" w:color="auto" w:fill="FFFFFF"/>
        </w:rPr>
        <w:t>Ris</w:t>
      </w:r>
      <w:proofErr w:type="spellEnd"/>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iCs/>
          <w:color w:val="000000"/>
          <w:shd w:val="clear" w:color="auto" w:fill="FFFFFF"/>
        </w:rPr>
        <w:t>et al</w:t>
      </w:r>
      <w:r w:rsidRPr="000C21BC">
        <w:rPr>
          <w:rFonts w:ascii="Book Antiqua" w:hAnsi="Book Antiqua" w:cs="Book Antiqua" w:hint="eastAsia"/>
          <w:iCs/>
          <w:color w:val="000000"/>
          <w:shd w:val="clear" w:color="auto" w:fill="FFFFFF"/>
          <w:vertAlign w:val="superscript"/>
          <w:lang w:eastAsia="zh-CN"/>
        </w:rPr>
        <w:t>[</w:t>
      </w:r>
      <w:r w:rsidRPr="000C21BC">
        <w:rPr>
          <w:rFonts w:ascii="Book Antiqua" w:hAnsi="Book Antiqua" w:cs="Book Antiqua" w:hint="eastAsia"/>
          <w:color w:val="000000"/>
          <w:shd w:val="clear" w:color="auto" w:fill="FFFFFF"/>
          <w:vertAlign w:val="superscript"/>
          <w:lang w:eastAsia="zh-CN"/>
        </w:rPr>
        <w:t>16]</w:t>
      </w:r>
      <w:r w:rsidRPr="000C21BC">
        <w:rPr>
          <w:rFonts w:ascii="Book Antiqua" w:eastAsia="Book Antiqua" w:hAnsi="Book Antiqua" w:cs="Book Antiqua"/>
          <w:color w:val="000000"/>
        </w:rPr>
        <w:t>, and</w:t>
      </w:r>
      <w:r w:rsidRPr="000C21BC">
        <w:rPr>
          <w:rFonts w:ascii="Book Antiqua" w:eastAsia="Book Antiqua" w:hAnsi="Book Antiqua" w:cs="Book Antiqua"/>
          <w:color w:val="000000"/>
          <w:shd w:val="clear" w:color="auto" w:fill="FFFFFF"/>
        </w:rPr>
        <w:t xml:space="preserve"> then 130€ </w:t>
      </w:r>
      <w:r w:rsidRPr="000C21BC">
        <w:rPr>
          <w:rFonts w:ascii="Book Antiqua" w:eastAsia="Book Antiqua" w:hAnsi="Book Antiqua" w:cs="Book Antiqua"/>
          <w:i/>
          <w:color w:val="000000"/>
          <w:shd w:val="clear" w:color="auto" w:fill="FFFFFF"/>
        </w:rPr>
        <w:t xml:space="preserve">per </w:t>
      </w:r>
      <w:r w:rsidRPr="000C21BC">
        <w:rPr>
          <w:rFonts w:ascii="Book Antiqua" w:eastAsia="Book Antiqua" w:hAnsi="Book Antiqua" w:cs="Book Antiqua"/>
          <w:color w:val="000000"/>
          <w:shd w:val="clear" w:color="auto" w:fill="FFFFFF"/>
        </w:rPr>
        <w:t>patient for 3 injections. AL increases the treatment costs by €12600</w:t>
      </w:r>
      <w:r w:rsidRPr="000C21BC">
        <w:rPr>
          <w:rFonts w:ascii="Book Antiqua" w:hAnsi="Book Antiqua" w:cs="Book Antiqua" w:hint="eastAsia"/>
          <w:iCs/>
          <w:color w:val="000000"/>
          <w:shd w:val="clear" w:color="auto" w:fill="FFFFFF"/>
          <w:vertAlign w:val="superscript"/>
          <w:lang w:eastAsia="zh-CN"/>
        </w:rPr>
        <w:t>[</w:t>
      </w:r>
      <w:r w:rsidRPr="000C21BC">
        <w:rPr>
          <w:rFonts w:ascii="Book Antiqua" w:eastAsia="Book Antiqua" w:hAnsi="Book Antiqua" w:cs="Book Antiqua"/>
          <w:color w:val="000000"/>
          <w:shd w:val="clear" w:color="auto" w:fill="FFFFFF"/>
          <w:vertAlign w:val="superscript"/>
        </w:rPr>
        <w:t>2</w:t>
      </w:r>
      <w:r w:rsidRPr="000C21BC">
        <w:rPr>
          <w:rFonts w:ascii="Book Antiqua" w:hAnsi="Book Antiqua" w:cs="Book Antiqua" w:hint="eastAsia"/>
          <w:color w:val="000000"/>
          <w:shd w:val="clear" w:color="auto" w:fill="FFFFFF"/>
          <w:vertAlign w:val="superscript"/>
          <w:lang w:eastAsia="zh-CN"/>
        </w:rPr>
        <w:t>9]</w:t>
      </w:r>
      <w:r w:rsidRPr="000C21BC">
        <w:rPr>
          <w:rFonts w:ascii="Book Antiqua" w:eastAsia="Book Antiqua" w:hAnsi="Book Antiqua" w:cs="Book Antiqua"/>
          <w:color w:val="000000"/>
          <w:shd w:val="clear" w:color="auto" w:fill="FFFFFF"/>
        </w:rPr>
        <w:t xml:space="preserve"> to €21500</w:t>
      </w:r>
      <w:r w:rsidRPr="000C21BC">
        <w:rPr>
          <w:rFonts w:ascii="Book Antiqua" w:hAnsi="Book Antiqua" w:cs="Book Antiqua" w:hint="eastAsia"/>
          <w:iCs/>
          <w:color w:val="000000"/>
          <w:shd w:val="clear" w:color="auto" w:fill="FFFFFF"/>
          <w:vertAlign w:val="superscript"/>
          <w:lang w:eastAsia="zh-CN"/>
        </w:rPr>
        <w:t>[</w:t>
      </w:r>
      <w:r w:rsidRPr="000C21BC">
        <w:rPr>
          <w:rFonts w:ascii="Book Antiqua" w:hAnsi="Book Antiqua" w:cs="Book Antiqua" w:hint="eastAsia"/>
          <w:color w:val="000000"/>
          <w:shd w:val="clear" w:color="auto" w:fill="FFFFFF"/>
          <w:vertAlign w:val="superscript"/>
          <w:lang w:eastAsia="zh-CN"/>
        </w:rPr>
        <w:t>30]</w:t>
      </w:r>
      <w:r w:rsidRPr="000C21BC">
        <w:rPr>
          <w:rFonts w:ascii="Book Antiqua" w:eastAsia="Book Antiqua" w:hAnsi="Book Antiqua" w:cs="Book Antiqua"/>
          <w:color w:val="000000"/>
          <w:shd w:val="clear" w:color="auto" w:fill="FFFFFF"/>
        </w:rPr>
        <w:t xml:space="preserve">. Therefore, the NIRF technique seems to be cost </w:t>
      </w:r>
      <w:proofErr w:type="gramStart"/>
      <w:r w:rsidRPr="000C21BC">
        <w:rPr>
          <w:rFonts w:ascii="Book Antiqua" w:eastAsia="Book Antiqua" w:hAnsi="Book Antiqua" w:cs="Book Antiqua"/>
          <w:color w:val="000000"/>
          <w:shd w:val="clear" w:color="auto" w:fill="FFFFFF"/>
        </w:rPr>
        <w:t>effective</w:t>
      </w:r>
      <w:r w:rsidRPr="000C21BC">
        <w:rPr>
          <w:rFonts w:ascii="Book Antiqua" w:hAnsi="Book Antiqua" w:cs="Book Antiqua" w:hint="eastAsia"/>
          <w:iCs/>
          <w:color w:val="000000"/>
          <w:shd w:val="clear" w:color="auto" w:fill="FFFFFF"/>
          <w:vertAlign w:val="superscript"/>
          <w:lang w:eastAsia="zh-CN"/>
        </w:rPr>
        <w:t>[</w:t>
      </w:r>
      <w:proofErr w:type="gramEnd"/>
      <w:r w:rsidRPr="000C21BC">
        <w:rPr>
          <w:rFonts w:ascii="Book Antiqua" w:hAnsi="Book Antiqua" w:cs="Book Antiqua" w:hint="eastAsia"/>
          <w:color w:val="000000"/>
          <w:shd w:val="clear" w:color="auto" w:fill="FFFFFF"/>
          <w:vertAlign w:val="superscript"/>
          <w:lang w:eastAsia="zh-CN"/>
        </w:rPr>
        <w:t>31]</w:t>
      </w:r>
      <w:r w:rsidRPr="000C21BC">
        <w:rPr>
          <w:rFonts w:ascii="Book Antiqua" w:eastAsia="Book Antiqua" w:hAnsi="Book Antiqua" w:cs="Book Antiqua"/>
          <w:color w:val="000000"/>
        </w:rPr>
        <w:t>,</w:t>
      </w:r>
      <w:r w:rsidRPr="000C21BC">
        <w:rPr>
          <w:rFonts w:ascii="Book Antiqua" w:eastAsia="Book Antiqua" w:hAnsi="Book Antiqua" w:cs="Book Antiqua"/>
          <w:color w:val="000000"/>
          <w:shd w:val="clear" w:color="auto" w:fill="FFFFFF"/>
        </w:rPr>
        <w:t xml:space="preserve"> and the acquisition costs of a NIRF-ICG system could be covered in a year if it prevents two </w:t>
      </w:r>
      <w:r w:rsidRPr="000C21BC">
        <w:rPr>
          <w:rFonts w:ascii="Book Antiqua" w:eastAsia="Book Antiqua" w:hAnsi="Book Antiqua" w:cs="Book Antiqua"/>
          <w:color w:val="000000"/>
        </w:rPr>
        <w:t>ALs</w:t>
      </w:r>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color w:val="000000"/>
          <w:shd w:val="clear" w:color="auto" w:fill="FFFFFF"/>
        </w:rPr>
        <w:t xml:space="preserve">per </w:t>
      </w:r>
      <w:r w:rsidRPr="000C21BC">
        <w:rPr>
          <w:rFonts w:ascii="Book Antiqua" w:eastAsia="Book Antiqua" w:hAnsi="Book Antiqua" w:cs="Book Antiqua"/>
          <w:color w:val="000000"/>
          <w:shd w:val="clear" w:color="auto" w:fill="FFFFFF"/>
        </w:rPr>
        <w:t>year. All the studies do not share this point of view</w:t>
      </w:r>
      <w:r w:rsidRPr="000C21BC">
        <w:rPr>
          <w:rFonts w:ascii="Book Antiqua" w:eastAsia="Book Antiqua" w:hAnsi="Book Antiqua" w:cs="Book Antiqua"/>
          <w:i/>
          <w:iCs/>
          <w:color w:val="000000"/>
          <w:shd w:val="clear" w:color="auto" w:fill="FFFFFF"/>
        </w:rPr>
        <w:t xml:space="preserve">, </w:t>
      </w:r>
      <w:r w:rsidRPr="000C21BC">
        <w:rPr>
          <w:rFonts w:ascii="Book Antiqua" w:eastAsia="Book Antiqua" w:hAnsi="Book Antiqua" w:cs="Book Antiqua"/>
          <w:color w:val="000000"/>
          <w:shd w:val="clear" w:color="auto" w:fill="FFFFFF"/>
        </w:rPr>
        <w:t xml:space="preserve">as </w:t>
      </w:r>
      <w:proofErr w:type="spellStart"/>
      <w:r w:rsidRPr="000C21BC">
        <w:rPr>
          <w:rFonts w:ascii="Book Antiqua" w:eastAsia="Book Antiqua" w:hAnsi="Book Antiqua" w:cs="Book Antiqua"/>
          <w:color w:val="000000"/>
          <w:shd w:val="clear" w:color="auto" w:fill="FFFFFF"/>
        </w:rPr>
        <w:t>Jafari</w:t>
      </w:r>
      <w:proofErr w:type="spellEnd"/>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iCs/>
          <w:color w:val="000000"/>
          <w:shd w:val="clear" w:color="auto" w:fill="FFFFFF"/>
        </w:rPr>
        <w:t xml:space="preserve">et </w:t>
      </w:r>
      <w:proofErr w:type="gramStart"/>
      <w:r w:rsidRPr="000C21BC">
        <w:rPr>
          <w:rFonts w:ascii="Book Antiqua" w:eastAsia="Book Antiqua" w:hAnsi="Book Antiqua" w:cs="Book Antiqua"/>
          <w:i/>
          <w:iCs/>
          <w:color w:val="000000"/>
          <w:shd w:val="clear" w:color="auto" w:fill="FFFFFF"/>
        </w:rPr>
        <w:t>al</w:t>
      </w:r>
      <w:r w:rsidRPr="000C21BC">
        <w:rPr>
          <w:rFonts w:ascii="Book Antiqua" w:hAnsi="Book Antiqua" w:cs="Book Antiqua" w:hint="eastAsia"/>
          <w:iCs/>
          <w:color w:val="000000"/>
          <w:shd w:val="clear" w:color="auto" w:fill="FFFFFF"/>
          <w:vertAlign w:val="superscript"/>
          <w:lang w:eastAsia="zh-CN"/>
        </w:rPr>
        <w:t>[</w:t>
      </w:r>
      <w:proofErr w:type="gramEnd"/>
      <w:r w:rsidRPr="000C21BC">
        <w:rPr>
          <w:rFonts w:ascii="Book Antiqua" w:hAnsi="Book Antiqua" w:cs="Book Antiqua" w:hint="eastAsia"/>
          <w:color w:val="000000"/>
          <w:shd w:val="clear" w:color="auto" w:fill="FFFFFF"/>
          <w:vertAlign w:val="superscript"/>
          <w:lang w:eastAsia="zh-CN"/>
        </w:rPr>
        <w:t>32]</w:t>
      </w:r>
      <w:r w:rsidRPr="000C21BC">
        <w:rPr>
          <w:rFonts w:ascii="Book Antiqua" w:eastAsia="Book Antiqua" w:hAnsi="Book Antiqua" w:cs="Book Antiqua"/>
          <w:color w:val="000000"/>
          <w:shd w:val="clear" w:color="auto" w:fill="FFFFFF"/>
        </w:rPr>
        <w:t xml:space="preserve"> reported</w:t>
      </w:r>
      <w:r w:rsidRPr="000C21BC">
        <w:rPr>
          <w:rFonts w:ascii="Book Antiqua" w:eastAsia="Book Antiqua" w:hAnsi="Book Antiqua" w:cs="Book Antiqua"/>
          <w:i/>
          <w:iCs/>
          <w:color w:val="000000"/>
          <w:shd w:val="clear" w:color="auto" w:fill="FFFFFF"/>
        </w:rPr>
        <w:t xml:space="preserve"> </w:t>
      </w:r>
      <w:r w:rsidRPr="000C21BC">
        <w:rPr>
          <w:rFonts w:ascii="Book Antiqua" w:eastAsia="Book Antiqua" w:hAnsi="Book Antiqua" w:cs="Book Antiqua"/>
          <w:color w:val="000000"/>
          <w:shd w:val="clear" w:color="auto" w:fill="FFFFFF"/>
        </w:rPr>
        <w:t xml:space="preserve">an initial cost </w:t>
      </w:r>
      <w:r w:rsidRPr="000C21BC">
        <w:rPr>
          <w:rFonts w:ascii="Book Antiqua" w:eastAsia="Book Antiqua" w:hAnsi="Book Antiqua" w:cs="Book Antiqua"/>
          <w:color w:val="000000"/>
        </w:rPr>
        <w:t xml:space="preserve">of $167500 to $223750 and a cost </w:t>
      </w:r>
      <w:r w:rsidRPr="000C21BC">
        <w:rPr>
          <w:rFonts w:ascii="Book Antiqua" w:eastAsia="Book Antiqua" w:hAnsi="Book Antiqua" w:cs="Book Antiqua"/>
          <w:i/>
          <w:color w:val="000000"/>
        </w:rPr>
        <w:t>per</w:t>
      </w:r>
      <w:r w:rsidRPr="000C21BC">
        <w:rPr>
          <w:rFonts w:ascii="Book Antiqua" w:eastAsia="Book Antiqua" w:hAnsi="Book Antiqua" w:cs="Book Antiqua"/>
          <w:color w:val="000000"/>
        </w:rPr>
        <w:t xml:space="preserve"> case of $999 to $1099. Consequently, a randomized controlled trial assessing the effect of NIRF on AL, including a cost-benefit analysis, is needed.</w:t>
      </w:r>
    </w:p>
    <w:p w14:paraId="1C278C81"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shd w:val="clear" w:color="auto" w:fill="FFFFFF"/>
        </w:rPr>
        <w:t>In addition to being used to reduce the rate of AL in elective surgery, NIRF can be used during emergency surgery,</w:t>
      </w:r>
      <w:r w:rsidRPr="000C21BC">
        <w:rPr>
          <w:rFonts w:ascii="Book Antiqua" w:eastAsia="Book Antiqua" w:hAnsi="Book Antiqua" w:cs="Book Antiqua"/>
          <w:i/>
          <w:color w:val="000000"/>
          <w:shd w:val="clear" w:color="auto" w:fill="FFFFFF"/>
        </w:rPr>
        <w:t xml:space="preserve"> e.g.</w:t>
      </w:r>
      <w:r w:rsidRPr="000C21BC">
        <w:rPr>
          <w:rFonts w:ascii="Book Antiqua" w:eastAsia="Book Antiqua" w:hAnsi="Book Antiqua" w:cs="Book Antiqua"/>
          <w:color w:val="000000"/>
          <w:shd w:val="clear" w:color="auto" w:fill="FFFFFF"/>
        </w:rPr>
        <w:t xml:space="preserve">, in acute ischaemic disease, to identify bowel segments to be </w:t>
      </w:r>
      <w:proofErr w:type="spellStart"/>
      <w:r w:rsidRPr="000C21BC">
        <w:rPr>
          <w:rFonts w:ascii="Book Antiqua" w:eastAsia="Book Antiqua" w:hAnsi="Book Antiqua" w:cs="Book Antiqua"/>
          <w:color w:val="000000"/>
          <w:shd w:val="clear" w:color="auto" w:fill="FFFFFF"/>
        </w:rPr>
        <w:t>resected</w:t>
      </w:r>
      <w:proofErr w:type="spellEnd"/>
      <w:r w:rsidRPr="000C21BC">
        <w:rPr>
          <w:rFonts w:ascii="Book Antiqua" w:eastAsia="Book Antiqua" w:hAnsi="Book Antiqua" w:cs="Book Antiqua"/>
          <w:color w:val="000000"/>
          <w:shd w:val="clear" w:color="auto" w:fill="FFFFFF"/>
        </w:rPr>
        <w:t>. However, only a few studies have applied NIRF to emergency surgery</w:t>
      </w:r>
      <w:r w:rsidRPr="000C21BC">
        <w:rPr>
          <w:rFonts w:ascii="Book Antiqua" w:eastAsia="Book Antiqua" w:hAnsi="Book Antiqua" w:cs="Book Antiqua"/>
          <w:color w:val="000000"/>
        </w:rPr>
        <w:t>,</w:t>
      </w:r>
      <w:r w:rsidRPr="000C21BC">
        <w:rPr>
          <w:rFonts w:ascii="Book Antiqua" w:eastAsia="Book Antiqua" w:hAnsi="Book Antiqua" w:cs="Book Antiqua"/>
          <w:color w:val="000000"/>
          <w:shd w:val="clear" w:color="auto" w:fill="FFFFFF"/>
        </w:rPr>
        <w:t xml:space="preserve"> and these studies included only small numbers of patients (</w:t>
      </w:r>
      <w:r w:rsidRPr="000C21BC">
        <w:rPr>
          <w:rFonts w:ascii="Book Antiqua" w:eastAsia="Book Antiqua" w:hAnsi="Book Antiqua" w:cs="Book Antiqua"/>
          <w:i/>
          <w:iCs/>
          <w:color w:val="000000"/>
          <w:shd w:val="clear" w:color="auto" w:fill="FFFFFF"/>
        </w:rPr>
        <w:t>n</w:t>
      </w:r>
      <w:r w:rsidRPr="000C21BC">
        <w:rPr>
          <w:rFonts w:ascii="Book Antiqua" w:eastAsia="Book Antiqua" w:hAnsi="Book Antiqua" w:cs="Book Antiqua"/>
          <w:color w:val="000000"/>
          <w:shd w:val="clear" w:color="auto" w:fill="FFFFFF"/>
        </w:rPr>
        <w:t xml:space="preserve"> = 4 to 56</w:t>
      </w:r>
      <w:proofErr w:type="gramStart"/>
      <w:r w:rsidRPr="000C21BC">
        <w:rPr>
          <w:rFonts w:ascii="Book Antiqua" w:eastAsia="Book Antiqua" w:hAnsi="Book Antiqua" w:cs="Book Antiqua"/>
          <w:color w:val="000000"/>
          <w:shd w:val="clear" w:color="auto" w:fill="FFFFFF"/>
        </w:rPr>
        <w:t>)</w:t>
      </w:r>
      <w:r w:rsidRPr="000C21BC">
        <w:rPr>
          <w:rFonts w:ascii="Book Antiqua" w:hAnsi="Book Antiqua" w:cs="Book Antiqua" w:hint="eastAsia"/>
          <w:iCs/>
          <w:color w:val="000000"/>
          <w:shd w:val="clear" w:color="auto" w:fill="FFFFFF"/>
          <w:vertAlign w:val="superscript"/>
          <w:lang w:eastAsia="zh-CN"/>
        </w:rPr>
        <w:t>[</w:t>
      </w:r>
      <w:proofErr w:type="gramEnd"/>
      <w:r w:rsidRPr="000C21BC">
        <w:rPr>
          <w:rFonts w:ascii="Book Antiqua" w:hAnsi="Book Antiqua" w:cs="Book Antiqua" w:hint="eastAsia"/>
          <w:color w:val="000000"/>
          <w:shd w:val="clear" w:color="auto" w:fill="FFFFFF"/>
          <w:vertAlign w:val="superscript"/>
          <w:lang w:eastAsia="zh-CN"/>
        </w:rPr>
        <w:t>33-35]</w:t>
      </w:r>
      <w:r w:rsidRPr="000C21BC">
        <w:rPr>
          <w:rFonts w:ascii="Book Antiqua" w:hAnsi="Book Antiqua" w:cs="Book Antiqua" w:hint="eastAsia"/>
          <w:color w:val="000000"/>
          <w:shd w:val="clear" w:color="auto" w:fill="FFFFFF"/>
          <w:lang w:eastAsia="zh-CN"/>
        </w:rPr>
        <w:t>.</w:t>
      </w:r>
    </w:p>
    <w:p w14:paraId="3445E623" w14:textId="096B5D4B"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shd w:val="clear" w:color="auto" w:fill="FFFFFF"/>
        </w:rPr>
        <w:lastRenderedPageBreak/>
        <w:t xml:space="preserve">In the </w:t>
      </w:r>
      <w:proofErr w:type="spellStart"/>
      <w:r w:rsidRPr="000C21BC">
        <w:rPr>
          <w:rFonts w:ascii="Book Antiqua" w:eastAsia="Book Antiqua" w:hAnsi="Book Antiqua" w:cs="Book Antiqua"/>
          <w:color w:val="000000"/>
          <w:shd w:val="clear" w:color="auto" w:fill="FFFFFF"/>
        </w:rPr>
        <w:t>Liot</w:t>
      </w:r>
      <w:proofErr w:type="spellEnd"/>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i/>
          <w:iCs/>
          <w:color w:val="000000"/>
          <w:shd w:val="clear" w:color="auto" w:fill="FFFFFF"/>
        </w:rPr>
        <w:t xml:space="preserve">et </w:t>
      </w:r>
      <w:proofErr w:type="gramStart"/>
      <w:r w:rsidRPr="000C21BC">
        <w:rPr>
          <w:rFonts w:ascii="Book Antiqua" w:eastAsia="Book Antiqua" w:hAnsi="Book Antiqua" w:cs="Book Antiqua"/>
          <w:i/>
          <w:iCs/>
          <w:color w:val="000000"/>
          <w:shd w:val="clear" w:color="auto" w:fill="FFFFFF"/>
        </w:rPr>
        <w:t>al</w:t>
      </w:r>
      <w:r w:rsidRPr="000C21BC">
        <w:rPr>
          <w:rFonts w:ascii="Book Antiqua" w:hAnsi="Book Antiqua" w:cs="Book Antiqua" w:hint="eastAsia"/>
          <w:iCs/>
          <w:color w:val="000000"/>
          <w:shd w:val="clear" w:color="auto" w:fill="FFFFFF"/>
          <w:vertAlign w:val="superscript"/>
          <w:lang w:eastAsia="zh-CN"/>
        </w:rPr>
        <w:t>[</w:t>
      </w:r>
      <w:proofErr w:type="gramEnd"/>
      <w:r w:rsidRPr="000C21BC">
        <w:rPr>
          <w:rFonts w:ascii="Book Antiqua" w:hAnsi="Book Antiqua" w:cs="Book Antiqua" w:hint="eastAsia"/>
          <w:color w:val="000000"/>
          <w:shd w:val="clear" w:color="auto" w:fill="FFFFFF"/>
          <w:vertAlign w:val="superscript"/>
          <w:lang w:eastAsia="zh-CN"/>
        </w:rPr>
        <w:t>34]</w:t>
      </w:r>
      <w:r w:rsidR="00627CCA" w:rsidRPr="000C21BC">
        <w:rPr>
          <w:rFonts w:ascii="Book Antiqua" w:hAnsi="Book Antiqua" w:cs="Book Antiqua"/>
          <w:color w:val="000000"/>
          <w:shd w:val="clear" w:color="auto" w:fill="FFFFFF"/>
          <w:lang w:eastAsia="zh-CN"/>
        </w:rPr>
        <w:t>’s</w:t>
      </w:r>
      <w:r w:rsidRPr="000C21BC">
        <w:rPr>
          <w:rFonts w:ascii="Book Antiqua" w:eastAsia="Book Antiqua" w:hAnsi="Book Antiqua" w:cs="Book Antiqua"/>
          <w:i/>
          <w:iCs/>
          <w:color w:val="000000"/>
          <w:shd w:val="clear" w:color="auto" w:fill="FFFFFF"/>
        </w:rPr>
        <w:t xml:space="preserve"> </w:t>
      </w:r>
      <w:r w:rsidRPr="000C21BC">
        <w:rPr>
          <w:rFonts w:ascii="Book Antiqua" w:eastAsia="Book Antiqua" w:hAnsi="Book Antiqua" w:cs="Book Antiqua"/>
          <w:color w:val="000000"/>
          <w:shd w:val="clear" w:color="auto" w:fill="FFFFFF"/>
        </w:rPr>
        <w:t xml:space="preserve">study, NIR fluorescence led to a change of plan in 32% of the cases: 67% were slated for a less aggressive approach, while only 33% were scheduled for larger resection. None of those patients </w:t>
      </w:r>
      <w:r w:rsidRPr="000C21BC">
        <w:rPr>
          <w:rFonts w:ascii="Book Antiqua" w:eastAsia="Book Antiqua" w:hAnsi="Book Antiqua" w:cs="Book Antiqua"/>
          <w:color w:val="000000"/>
        </w:rPr>
        <w:t>underwent</w:t>
      </w:r>
      <w:r w:rsidRPr="000C21BC">
        <w:rPr>
          <w:rFonts w:ascii="Book Antiqua" w:eastAsia="Book Antiqua" w:hAnsi="Book Antiqua" w:cs="Book Antiqua"/>
          <w:color w:val="000000"/>
          <w:shd w:val="clear" w:color="auto" w:fill="FFFFFF"/>
        </w:rPr>
        <w:t xml:space="preserve"> reoperation for ischaemia. Nevertheless, another study reported two false positive cases where the ICG injection showed good perfusion</w:t>
      </w:r>
      <w:r w:rsidRPr="000C21BC">
        <w:rPr>
          <w:rFonts w:ascii="Book Antiqua" w:eastAsia="Book Antiqua" w:hAnsi="Book Antiqua" w:cs="Book Antiqua"/>
          <w:color w:val="000000"/>
        </w:rPr>
        <w:t>,</w:t>
      </w:r>
      <w:r w:rsidRPr="000C21BC">
        <w:rPr>
          <w:rFonts w:ascii="Book Antiqua" w:eastAsia="Book Antiqua" w:hAnsi="Book Antiqua" w:cs="Book Antiqua"/>
          <w:color w:val="000000"/>
          <w:shd w:val="clear" w:color="auto" w:fill="FFFFFF"/>
        </w:rPr>
        <w:t xml:space="preserve"> while the pathological report finally revealed signs of necrosis.</w:t>
      </w:r>
    </w:p>
    <w:p w14:paraId="789AAC2C" w14:textId="77777777" w:rsidR="0023479C" w:rsidRPr="000C21BC" w:rsidRDefault="0023479C">
      <w:pPr>
        <w:spacing w:line="360" w:lineRule="auto"/>
        <w:jc w:val="both"/>
        <w:rPr>
          <w:rFonts w:ascii="Book Antiqua" w:hAnsi="Book Antiqua"/>
        </w:rPr>
      </w:pPr>
    </w:p>
    <w:p w14:paraId="60CBFD8F"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bCs/>
          <w:caps/>
          <w:color w:val="000000"/>
          <w:u w:val="single"/>
        </w:rPr>
        <w:t>Identification of metastatic lymph nodes</w:t>
      </w:r>
    </w:p>
    <w:p w14:paraId="0CCB2E3E"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CRC is the third most common cancer worldwide, accounting for approximately 10% of all new cases, and is the fourth most common cause of death from </w:t>
      </w:r>
      <w:proofErr w:type="gramStart"/>
      <w:r w:rsidRPr="000C21BC">
        <w:rPr>
          <w:rFonts w:ascii="Book Antiqua" w:eastAsia="Book Antiqua" w:hAnsi="Book Antiqua" w:cs="Book Antiqua"/>
          <w:color w:val="000000"/>
        </w:rPr>
        <w:t>cancer</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36</w:t>
      </w:r>
      <w:r w:rsidRPr="000C21BC">
        <w:rPr>
          <w:rFonts w:ascii="Book Antiqua" w:hAnsi="Book Antiqua" w:cs="Book Antiqua" w:hint="eastAsia"/>
          <w:color w:val="000000"/>
          <w:vertAlign w:val="superscript"/>
          <w:lang w:eastAsia="zh-CN"/>
        </w:rPr>
        <w:t>]</w:t>
      </w:r>
      <w:r w:rsidRPr="000C21BC">
        <w:rPr>
          <w:rFonts w:ascii="Book Antiqua" w:eastAsia="Book Antiqua" w:hAnsi="Book Antiqua" w:cs="Book Antiqua"/>
          <w:color w:val="000000"/>
        </w:rPr>
        <w:t xml:space="preserve">. The 5-year survival of CRC is determined by the stage of the disease at diagnosis and ranges from 90% in early-stage localized tumours to 14% in distant metastatic </w:t>
      </w:r>
      <w:proofErr w:type="gramStart"/>
      <w:r w:rsidRPr="000C21BC">
        <w:rPr>
          <w:rFonts w:ascii="Book Antiqua" w:eastAsia="Book Antiqua" w:hAnsi="Book Antiqua" w:cs="Book Antiqua"/>
          <w:color w:val="000000"/>
        </w:rPr>
        <w:t>disease</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3</w:t>
      </w:r>
      <w:r w:rsidRPr="000C21BC">
        <w:rPr>
          <w:rFonts w:ascii="Book Antiqua" w:hAnsi="Book Antiqua" w:cs="Book Antiqua" w:hint="eastAsia"/>
          <w:color w:val="000000"/>
          <w:vertAlign w:val="superscript"/>
          <w:lang w:eastAsia="zh-CN"/>
        </w:rPr>
        <w:t>7]</w:t>
      </w:r>
      <w:r w:rsidRPr="000C21BC">
        <w:rPr>
          <w:rFonts w:ascii="Book Antiqua" w:eastAsia="Book Antiqua" w:hAnsi="Book Antiqua" w:cs="Book Antiqua"/>
          <w:color w:val="000000"/>
        </w:rPr>
        <w:t>.</w:t>
      </w:r>
    </w:p>
    <w:p w14:paraId="69B9CB73"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Lymph node status is a prognostic factor and a determinant for adjuvant therapeutic intervention. The sentinel lymph node (SLN) concept is based upon the observation that tumour cells migrating from a primary tumour metastasize to one or a few lymph nodes before involving other lymph nodes. This concept was first described in 1960</w:t>
      </w:r>
      <w:r w:rsidRPr="000C21BC">
        <w:rPr>
          <w:rFonts w:ascii="Book Antiqua" w:hAnsi="Book Antiqua" w:cs="Book Antiqua" w:hint="eastAsia"/>
          <w:color w:val="000000"/>
          <w:vertAlign w:val="superscript"/>
          <w:lang w:eastAsia="zh-CN"/>
        </w:rPr>
        <w:t>[</w:t>
      </w:r>
      <w:r w:rsidRPr="000C21BC">
        <w:rPr>
          <w:rFonts w:ascii="Book Antiqua" w:eastAsia="Book Antiqua" w:hAnsi="Book Antiqua" w:cs="Book Antiqua"/>
          <w:color w:val="000000"/>
          <w:vertAlign w:val="superscript"/>
        </w:rPr>
        <w:t>3</w:t>
      </w:r>
      <w:r w:rsidRPr="000C21BC">
        <w:rPr>
          <w:rFonts w:ascii="Book Antiqua" w:hAnsi="Book Antiqua" w:cs="Book Antiqua" w:hint="eastAsia"/>
          <w:color w:val="000000"/>
          <w:vertAlign w:val="superscript"/>
          <w:lang w:eastAsia="zh-CN"/>
        </w:rPr>
        <w:t>8]</w:t>
      </w:r>
      <w:r w:rsidRPr="000C21BC">
        <w:rPr>
          <w:rFonts w:ascii="Book Antiqua" w:eastAsia="Book Antiqua" w:hAnsi="Book Antiqua" w:cs="Book Antiqua"/>
          <w:color w:val="000000"/>
        </w:rPr>
        <w:t>, and its application contributed to the identification of lymph nodes with the highest probability of malignant infiltration for the staging of a tumour.</w:t>
      </w:r>
    </w:p>
    <w:p w14:paraId="17BEED32"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 xml:space="preserve">There are various methods for intraoperative mapping of SLNs. Currently, surgeons use direct visualization identification after the injection of dyes such as </w:t>
      </w:r>
      <w:proofErr w:type="spellStart"/>
      <w:r w:rsidRPr="000C21BC">
        <w:rPr>
          <w:rFonts w:ascii="Book Antiqua" w:eastAsia="Book Antiqua" w:hAnsi="Book Antiqua" w:cs="Book Antiqua"/>
          <w:color w:val="000000"/>
        </w:rPr>
        <w:t>isosulfan</w:t>
      </w:r>
      <w:proofErr w:type="spellEnd"/>
      <w:r w:rsidRPr="000C21BC">
        <w:rPr>
          <w:rFonts w:ascii="Book Antiqua" w:eastAsia="Book Antiqua" w:hAnsi="Book Antiqua" w:cs="Book Antiqua"/>
          <w:color w:val="000000"/>
        </w:rPr>
        <w:t xml:space="preserve"> </w:t>
      </w:r>
      <w:proofErr w:type="gramStart"/>
      <w:r w:rsidRPr="000C21BC">
        <w:rPr>
          <w:rFonts w:ascii="Book Antiqua" w:eastAsia="Book Antiqua" w:hAnsi="Book Antiqua" w:cs="Book Antiqua"/>
          <w:color w:val="000000"/>
        </w:rPr>
        <w:t>blue</w:t>
      </w:r>
      <w:r w:rsidRPr="000C21BC">
        <w:rPr>
          <w:rFonts w:ascii="Book Antiqua" w:hAnsi="Book Antiqua" w:cs="Book Antiqua" w:hint="eastAsia"/>
          <w:color w:val="000000"/>
          <w:vertAlign w:val="superscript"/>
          <w:lang w:eastAsia="zh-CN"/>
        </w:rPr>
        <w:t>[</w:t>
      </w:r>
      <w:proofErr w:type="gramEnd"/>
      <w:r w:rsidRPr="000C21BC">
        <w:rPr>
          <w:rFonts w:ascii="Book Antiqua" w:eastAsia="Book Antiqua" w:hAnsi="Book Antiqua" w:cs="Book Antiqua"/>
          <w:color w:val="000000"/>
          <w:vertAlign w:val="superscript"/>
        </w:rPr>
        <w:t>3</w:t>
      </w:r>
      <w:r w:rsidRPr="000C21BC">
        <w:rPr>
          <w:rFonts w:ascii="Book Antiqua" w:hAnsi="Book Antiqua" w:cs="Book Antiqua" w:hint="eastAsia"/>
          <w:color w:val="000000"/>
          <w:vertAlign w:val="superscript"/>
          <w:lang w:eastAsia="zh-CN"/>
        </w:rPr>
        <w:t>9]</w:t>
      </w:r>
      <w:r w:rsidRPr="000C21BC">
        <w:rPr>
          <w:rFonts w:ascii="Book Antiqua" w:eastAsia="Book Antiqua" w:hAnsi="Book Antiqua" w:cs="Book Antiqua"/>
          <w:color w:val="000000"/>
        </w:rPr>
        <w:t>, patent blue</w:t>
      </w:r>
      <w:r w:rsidRPr="000C21BC">
        <w:rPr>
          <w:rFonts w:ascii="Book Antiqua" w:hAnsi="Book Antiqua" w:cs="Book Antiqua" w:hint="eastAsia"/>
          <w:color w:val="000000"/>
          <w:vertAlign w:val="superscript"/>
          <w:lang w:eastAsia="zh-CN"/>
        </w:rPr>
        <w:t>[40]</w:t>
      </w:r>
      <w:r w:rsidRPr="000C21BC">
        <w:rPr>
          <w:rFonts w:ascii="Book Antiqua" w:eastAsia="Book Antiqua" w:hAnsi="Book Antiqua" w:cs="Book Antiqua"/>
          <w:color w:val="000000"/>
        </w:rPr>
        <w:t>, methylene blue</w:t>
      </w:r>
      <w:r w:rsidRPr="000C21BC">
        <w:rPr>
          <w:rFonts w:ascii="Book Antiqua" w:hAnsi="Book Antiqua" w:cs="Book Antiqua" w:hint="eastAsia"/>
          <w:color w:val="000000"/>
          <w:vertAlign w:val="superscript"/>
          <w:lang w:eastAsia="zh-CN"/>
        </w:rPr>
        <w:t>[41]</w:t>
      </w:r>
      <w:r w:rsidRPr="000C21BC">
        <w:rPr>
          <w:rFonts w:ascii="Book Antiqua" w:eastAsia="Book Antiqua" w:hAnsi="Book Antiqua" w:cs="Book Antiqua"/>
          <w:color w:val="000000"/>
        </w:rPr>
        <w:t xml:space="preserve">, or scintigraphy after the injection of </w:t>
      </w:r>
      <w:proofErr w:type="spellStart"/>
      <w:r w:rsidRPr="000C21BC">
        <w:rPr>
          <w:rFonts w:ascii="Book Antiqua" w:eastAsia="Book Antiqua" w:hAnsi="Book Antiqua" w:cs="Book Antiqua"/>
          <w:color w:val="000000"/>
        </w:rPr>
        <w:t>radiocolloids</w:t>
      </w:r>
      <w:proofErr w:type="spellEnd"/>
      <w:r w:rsidRPr="000C21BC">
        <w:rPr>
          <w:rFonts w:ascii="Book Antiqua" w:eastAsia="Book Antiqua" w:hAnsi="Book Antiqua" w:cs="Book Antiqua"/>
          <w:color w:val="000000"/>
        </w:rPr>
        <w:t xml:space="preserve"> around the tumour</w:t>
      </w:r>
      <w:r w:rsidRPr="000C21BC">
        <w:rPr>
          <w:rFonts w:ascii="Book Antiqua" w:hAnsi="Book Antiqua" w:cs="Book Antiqua" w:hint="eastAsia"/>
          <w:color w:val="000000"/>
          <w:vertAlign w:val="superscript"/>
          <w:lang w:eastAsia="zh-CN"/>
        </w:rPr>
        <w:t>[42]</w:t>
      </w:r>
      <w:r w:rsidRPr="000C21BC">
        <w:rPr>
          <w:rFonts w:ascii="Book Antiqua" w:eastAsia="Book Antiqua" w:hAnsi="Book Antiqua" w:cs="Book Antiqua"/>
          <w:color w:val="000000"/>
        </w:rPr>
        <w:t>, and for over ten years, the use of NIRF after the injection of ICG.</w:t>
      </w:r>
    </w:p>
    <w:p w14:paraId="129E58A8"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 xml:space="preserve">The capability of ICG NIRF to identify metastatic LNs in various types of malignancies was extensively investigated. The sensitivity of ICG NIRF varied according to the site of the primary malignancy: 50% to 100% for endometrial and cervical </w:t>
      </w:r>
      <w:proofErr w:type="gramStart"/>
      <w:r w:rsidRPr="000C21BC">
        <w:rPr>
          <w:rFonts w:ascii="Book Antiqua" w:eastAsia="Book Antiqua" w:hAnsi="Book Antiqua" w:cs="Book Antiqua"/>
          <w:color w:val="000000"/>
        </w:rPr>
        <w:t>carcinoma</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43]</w:t>
      </w:r>
      <w:r w:rsidRPr="000C21BC">
        <w:rPr>
          <w:rFonts w:ascii="Book Antiqua" w:eastAsia="Book Antiqua" w:hAnsi="Book Antiqua" w:cs="Book Antiqua"/>
          <w:color w:val="000000"/>
        </w:rPr>
        <w:t>, 50%-100% for gastric cancer</w:t>
      </w:r>
      <w:r w:rsidRPr="000C21BC">
        <w:rPr>
          <w:rFonts w:ascii="Book Antiqua" w:hAnsi="Book Antiqua" w:cs="Book Antiqua" w:hint="eastAsia"/>
          <w:color w:val="000000"/>
          <w:vertAlign w:val="superscript"/>
          <w:lang w:eastAsia="zh-CN"/>
        </w:rPr>
        <w:t>[44]</w:t>
      </w:r>
      <w:r w:rsidRPr="000C21BC">
        <w:rPr>
          <w:rFonts w:ascii="Book Antiqua" w:eastAsia="Book Antiqua" w:hAnsi="Book Antiqua" w:cs="Book Antiqua"/>
          <w:color w:val="000000"/>
        </w:rPr>
        <w:t>, and up to 95% to 100% for breast cancer</w:t>
      </w:r>
      <w:r w:rsidRPr="000C21BC">
        <w:rPr>
          <w:rFonts w:ascii="Book Antiqua" w:hAnsi="Book Antiqua" w:cs="Book Antiqua" w:hint="eastAsia"/>
          <w:color w:val="000000"/>
          <w:vertAlign w:val="superscript"/>
          <w:lang w:eastAsia="zh-CN"/>
        </w:rPr>
        <w:t>[44]</w:t>
      </w:r>
      <w:r w:rsidRPr="000C21BC">
        <w:rPr>
          <w:rFonts w:ascii="Book Antiqua" w:eastAsia="Book Antiqua" w:hAnsi="Book Antiqua" w:cs="Book Antiqua"/>
          <w:color w:val="000000"/>
        </w:rPr>
        <w:t xml:space="preserve">. Lymph nodes and lymph vessels draining the injection site and thus containing ICG can be visualized by NIR without ionizing radiation or radioactivity involvement. In the meta-analysis performed by Emile </w:t>
      </w:r>
      <w:r w:rsidRPr="000C21BC">
        <w:rPr>
          <w:rFonts w:ascii="Book Antiqua" w:eastAsia="Book Antiqua" w:hAnsi="Book Antiqua" w:cs="Book Antiqua"/>
          <w:i/>
          <w:iCs/>
          <w:color w:val="000000"/>
        </w:rPr>
        <w:t xml:space="preserve">et </w:t>
      </w:r>
      <w:proofErr w:type="gramStart"/>
      <w:r w:rsidRPr="000C21BC">
        <w:rPr>
          <w:rFonts w:ascii="Book Antiqua" w:eastAsia="Book Antiqua" w:hAnsi="Book Antiqua" w:cs="Book Antiqua"/>
          <w:i/>
          <w:iCs/>
          <w:color w:val="000000"/>
        </w:rPr>
        <w:t>al</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45]</w:t>
      </w:r>
      <w:r w:rsidRPr="000C21BC">
        <w:rPr>
          <w:rFonts w:ascii="Book Antiqua" w:eastAsia="Book Antiqua" w:hAnsi="Book Antiqua" w:cs="Book Antiqua"/>
          <w:color w:val="000000"/>
        </w:rPr>
        <w:t xml:space="preserve"> in 2017 regarding SLN in </w:t>
      </w:r>
      <w:r w:rsidRPr="000C21BC">
        <w:rPr>
          <w:rFonts w:ascii="Book Antiqua" w:eastAsia="Book Antiqua" w:hAnsi="Book Antiqua" w:cs="Book Antiqua"/>
          <w:color w:val="000000"/>
        </w:rPr>
        <w:lastRenderedPageBreak/>
        <w:t>CRC, the pooled sensitivity and specificity rates were 71 and 84.6, respectively. On the other hand, when the proportion of patients with early-stage tumours was &gt;</w:t>
      </w:r>
      <w:r w:rsidRPr="000C21BC">
        <w:rPr>
          <w:rFonts w:ascii="Book Antiqua" w:hAnsi="Book Antiqua" w:cs="Book Antiqua" w:hint="eastAsia"/>
          <w:color w:val="000000"/>
          <w:lang w:eastAsia="zh-CN"/>
        </w:rPr>
        <w:t xml:space="preserve"> </w:t>
      </w:r>
      <w:r w:rsidRPr="000C21BC">
        <w:rPr>
          <w:rFonts w:ascii="Book Antiqua" w:eastAsia="Book Antiqua" w:hAnsi="Book Antiqua" w:cs="Book Antiqua"/>
          <w:color w:val="000000"/>
        </w:rPr>
        <w:t xml:space="preserve">50% of the sample </w:t>
      </w:r>
      <w:proofErr w:type="gramStart"/>
      <w:r w:rsidRPr="000C21BC">
        <w:rPr>
          <w:rFonts w:ascii="Book Antiqua" w:eastAsia="Book Antiqua" w:hAnsi="Book Antiqua" w:cs="Book Antiqua"/>
          <w:color w:val="000000"/>
        </w:rPr>
        <w:t>size</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46-48]</w:t>
      </w:r>
      <w:r w:rsidRPr="000C21BC">
        <w:rPr>
          <w:rFonts w:ascii="Book Antiqua" w:eastAsia="Book Antiqua" w:hAnsi="Book Antiqua" w:cs="Book Antiqua"/>
          <w:color w:val="000000"/>
        </w:rPr>
        <w:t xml:space="preserve">, the median sensitivity and specificity increased to 100%. This difference has also been found in the meta-analysis of </w:t>
      </w:r>
      <w:proofErr w:type="spellStart"/>
      <w:r w:rsidRPr="000C21BC">
        <w:rPr>
          <w:rFonts w:ascii="Book Antiqua" w:eastAsia="Book Antiqua" w:hAnsi="Book Antiqua" w:cs="Book Antiqua"/>
          <w:color w:val="000000"/>
        </w:rPr>
        <w:t>Burghgraef</w:t>
      </w:r>
      <w:proofErr w:type="spell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et al</w:t>
      </w:r>
      <w:r w:rsidRPr="000C21BC">
        <w:rPr>
          <w:rFonts w:ascii="Book Antiqua" w:hAnsi="Book Antiqua" w:cs="Book Antiqua" w:hint="eastAsia"/>
          <w:color w:val="000000"/>
          <w:vertAlign w:val="superscript"/>
          <w:lang w:eastAsia="zh-CN"/>
        </w:rPr>
        <w:t>[49]</w:t>
      </w:r>
      <w:r w:rsidRPr="000C21BC">
        <w:rPr>
          <w:rFonts w:ascii="Book Antiqua" w:eastAsia="Book Antiqua" w:hAnsi="Book Antiqua" w:cs="Book Antiqua"/>
          <w:color w:val="000000"/>
        </w:rPr>
        <w:t xml:space="preserve">, where the T1-T2 group had a 1.25 higher accuracy rate than the T3-T4 group (CI: 1.05-1.47). The hypothesis was that the flow through nodes with obvious nodal metastases could be obstructed by the tumour, leading to lymph drainage through alternative pathways (aberrant drainage concept). According to these results, sentinel node mapping with ICG is feasible for early-stage cancer/radiologically localized colorectal </w:t>
      </w:r>
      <w:proofErr w:type="gramStart"/>
      <w:r w:rsidRPr="000C21BC">
        <w:rPr>
          <w:rFonts w:ascii="Book Antiqua" w:eastAsia="Book Antiqua" w:hAnsi="Book Antiqua" w:cs="Book Antiqua"/>
          <w:color w:val="000000"/>
        </w:rPr>
        <w:t>neoplasia</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50]</w:t>
      </w:r>
      <w:r w:rsidRPr="000C21BC">
        <w:rPr>
          <w:rFonts w:ascii="Book Antiqua" w:eastAsia="Book Antiqua" w:hAnsi="Book Antiqua" w:cs="Book Antiqua"/>
          <w:color w:val="000000"/>
        </w:rPr>
        <w:t xml:space="preserve">. Additionally, preoperative T staging should be performed before SLN </w:t>
      </w:r>
      <w:proofErr w:type="gramStart"/>
      <w:r w:rsidRPr="000C21BC">
        <w:rPr>
          <w:rFonts w:ascii="Book Antiqua" w:eastAsia="Book Antiqua" w:hAnsi="Book Antiqua" w:cs="Book Antiqua"/>
          <w:color w:val="000000"/>
        </w:rPr>
        <w:t>mapping</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46]</w:t>
      </w:r>
      <w:r w:rsidRPr="000C21BC">
        <w:rPr>
          <w:rFonts w:ascii="Book Antiqua" w:eastAsia="Book Antiqua" w:hAnsi="Book Antiqua" w:cs="Book Antiqua"/>
          <w:color w:val="000000"/>
        </w:rPr>
        <w:t>.</w:t>
      </w:r>
    </w:p>
    <w:p w14:paraId="5FBBCF10"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 xml:space="preserve">The ability of ICG NIRF to detect metastatic LN was compared with patent blue dye in two </w:t>
      </w:r>
      <w:proofErr w:type="gramStart"/>
      <w:r w:rsidRPr="000C21BC">
        <w:rPr>
          <w:rFonts w:ascii="Book Antiqua" w:eastAsia="Book Antiqua" w:hAnsi="Book Antiqua" w:cs="Book Antiqua"/>
          <w:color w:val="000000"/>
        </w:rPr>
        <w:t>studies</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51,52]</w:t>
      </w:r>
      <w:r w:rsidRPr="000C21BC">
        <w:rPr>
          <w:rFonts w:ascii="Book Antiqua" w:eastAsia="Book Antiqua" w:hAnsi="Book Antiqua" w:cs="Book Antiqua"/>
          <w:color w:val="000000"/>
        </w:rPr>
        <w:t xml:space="preserve">, which respectively examined both techniques in 20 and in 50 patients with colon cancer and reported that both methods had the same detection rates (95%, 99.5%) for SLN, but higher sensitivity in favour of ICG was observed by </w:t>
      </w:r>
      <w:proofErr w:type="spellStart"/>
      <w:r w:rsidRPr="000C21BC">
        <w:rPr>
          <w:rFonts w:ascii="Book Antiqua" w:eastAsia="Book Antiqua" w:hAnsi="Book Antiqua" w:cs="Book Antiqua"/>
          <w:color w:val="000000"/>
        </w:rPr>
        <w:t>Liberale</w:t>
      </w:r>
      <w:proofErr w:type="spellEnd"/>
      <w:r w:rsidRPr="000C21BC">
        <w:rPr>
          <w:rFonts w:ascii="Book Antiqua" w:eastAsia="Book Antiqua" w:hAnsi="Book Antiqua" w:cs="Book Antiqua"/>
          <w:i/>
          <w:iCs/>
          <w:color w:val="000000"/>
        </w:rPr>
        <w:t xml:space="preserve"> et al</w:t>
      </w:r>
      <w:r w:rsidRPr="000C21BC">
        <w:rPr>
          <w:rFonts w:ascii="Book Antiqua" w:hAnsi="Book Antiqua" w:cs="Book Antiqua" w:hint="eastAsia"/>
          <w:color w:val="000000"/>
          <w:vertAlign w:val="superscript"/>
          <w:lang w:eastAsia="zh-CN"/>
        </w:rPr>
        <w:t>[51]</w:t>
      </w:r>
      <w:r w:rsidRPr="000C21BC">
        <w:rPr>
          <w:rFonts w:ascii="Book Antiqua" w:eastAsia="Book Antiqua" w:hAnsi="Book Antiqua" w:cs="Book Antiqua"/>
          <w:color w:val="000000"/>
        </w:rPr>
        <w:t>, especially in patients with higher BMIs (&gt;</w:t>
      </w:r>
      <w:r w:rsidRPr="000C21BC">
        <w:rPr>
          <w:rFonts w:ascii="Book Antiqua" w:hAnsi="Book Antiqua" w:cs="Book Antiqua" w:hint="eastAsia"/>
          <w:color w:val="000000"/>
          <w:lang w:eastAsia="zh-CN"/>
        </w:rPr>
        <w:t xml:space="preserve"> </w:t>
      </w:r>
      <w:r w:rsidRPr="000C21BC">
        <w:rPr>
          <w:rFonts w:ascii="Book Antiqua" w:eastAsia="Book Antiqua" w:hAnsi="Book Antiqua" w:cs="Book Antiqua"/>
          <w:color w:val="000000"/>
        </w:rPr>
        <w:t>25 kg/m</w:t>
      </w:r>
      <w:r w:rsidRPr="000C21BC">
        <w:rPr>
          <w:rFonts w:ascii="Book Antiqua" w:eastAsia="Book Antiqua" w:hAnsi="Book Antiqua" w:cs="Book Antiqua"/>
          <w:color w:val="000000"/>
          <w:vertAlign w:val="superscript"/>
        </w:rPr>
        <w:t>2</w:t>
      </w:r>
      <w:r w:rsidRPr="000C21BC">
        <w:rPr>
          <w:rFonts w:ascii="Book Antiqua" w:eastAsia="Book Antiqua" w:hAnsi="Book Antiqua" w:cs="Book Antiqua"/>
          <w:color w:val="000000"/>
        </w:rPr>
        <w:t>).</w:t>
      </w:r>
    </w:p>
    <w:p w14:paraId="43039532"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 xml:space="preserve">Regional lymphadenectomy directly influences the risk of distant failure, provides prognostic information and guides postoperative management, such as chemotherapy administration. The number of nodes retrieved from the surgical specimen improves the accuracy of prognosis and influences survival outcomes in patients with colon cancer. NIR lymph node mapping can modify the surgical procedure when ICG shows additional lymph nodes outside of the proposed resection margins to achieve radical lymph resection for curative </w:t>
      </w:r>
      <w:proofErr w:type="gramStart"/>
      <w:r w:rsidRPr="000C21BC">
        <w:rPr>
          <w:rFonts w:ascii="Book Antiqua" w:eastAsia="Book Antiqua" w:hAnsi="Book Antiqua" w:cs="Book Antiqua"/>
          <w:color w:val="000000"/>
        </w:rPr>
        <w:t>surgery</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48,53-55]</w:t>
      </w:r>
      <w:r w:rsidRPr="000C21BC">
        <w:rPr>
          <w:rFonts w:ascii="Book Antiqua" w:eastAsia="Book Antiqua" w:hAnsi="Book Antiqua" w:cs="Book Antiqua"/>
          <w:color w:val="000000"/>
        </w:rPr>
        <w:t xml:space="preserve">. For that purpose, ICG injection is usually performed between 1 and 3 d before </w:t>
      </w:r>
      <w:proofErr w:type="gramStart"/>
      <w:r w:rsidRPr="000C21BC">
        <w:rPr>
          <w:rFonts w:ascii="Book Antiqua" w:eastAsia="Book Antiqua" w:hAnsi="Book Antiqua" w:cs="Book Antiqua"/>
          <w:color w:val="000000"/>
        </w:rPr>
        <w:t>surgery</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55]</w:t>
      </w:r>
      <w:r w:rsidRPr="000C21BC">
        <w:rPr>
          <w:rFonts w:ascii="Book Antiqua" w:eastAsia="Book Antiqua" w:hAnsi="Book Antiqua" w:cs="Book Antiqua"/>
          <w:color w:val="000000"/>
        </w:rPr>
        <w:t>. This technique may serve to optimize and individualize the excision of patient specificities rather than theoretical anatomic generalization.</w:t>
      </w:r>
    </w:p>
    <w:p w14:paraId="7B7F66B8"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 xml:space="preserve">Another way to use ICG in metastatic lymph node mapping is as an intravenous injection. In tumour tissue, </w:t>
      </w:r>
      <w:proofErr w:type="spellStart"/>
      <w:r w:rsidRPr="000C21BC">
        <w:rPr>
          <w:rFonts w:ascii="Book Antiqua" w:eastAsia="Book Antiqua" w:hAnsi="Book Antiqua" w:cs="Book Antiqua"/>
          <w:color w:val="000000"/>
        </w:rPr>
        <w:t>neoangiogenesis</w:t>
      </w:r>
      <w:proofErr w:type="spellEnd"/>
      <w:r w:rsidRPr="000C21BC">
        <w:rPr>
          <w:rFonts w:ascii="Book Antiqua" w:eastAsia="Book Antiqua" w:hAnsi="Book Antiqua" w:cs="Book Antiqua"/>
          <w:color w:val="000000"/>
        </w:rPr>
        <w:t xml:space="preserve"> is responsible for the presence of immature and permeable vessels allowing ICG-bound molecules to pass into the extravascular space. As the half-life of ICG in blood circulation is approximately 5 min, ICG is rapidly </w:t>
      </w:r>
      <w:r w:rsidRPr="000C21BC">
        <w:rPr>
          <w:rFonts w:ascii="Book Antiqua" w:eastAsia="Book Antiqua" w:hAnsi="Book Antiqua" w:cs="Book Antiqua"/>
          <w:color w:val="000000"/>
        </w:rPr>
        <w:lastRenderedPageBreak/>
        <w:t xml:space="preserve">cleared from the vascular space, but extravascular ICG accumulation will be responsible for the observed </w:t>
      </w:r>
      <w:proofErr w:type="spellStart"/>
      <w:r w:rsidRPr="000C21BC">
        <w:rPr>
          <w:rFonts w:ascii="Book Antiqua" w:eastAsia="Book Antiqua" w:hAnsi="Book Antiqua" w:cs="Book Antiqua"/>
          <w:color w:val="000000"/>
        </w:rPr>
        <w:t>hyperfluorescence</w:t>
      </w:r>
      <w:proofErr w:type="spellEnd"/>
      <w:r w:rsidRPr="000C21BC">
        <w:rPr>
          <w:rFonts w:ascii="Book Antiqua" w:eastAsia="Book Antiqua" w:hAnsi="Book Antiqua" w:cs="Book Antiqua"/>
          <w:color w:val="000000"/>
        </w:rPr>
        <w:t xml:space="preserve"> of tumour tissue in contrast to surrounding normal </w:t>
      </w:r>
      <w:proofErr w:type="gramStart"/>
      <w:r w:rsidRPr="000C21BC">
        <w:rPr>
          <w:rFonts w:ascii="Book Antiqua" w:eastAsia="Book Antiqua" w:hAnsi="Book Antiqua" w:cs="Book Antiqua"/>
          <w:color w:val="000000"/>
        </w:rPr>
        <w:t>tissue</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56]</w:t>
      </w:r>
      <w:r w:rsidRPr="000C21BC">
        <w:rPr>
          <w:rFonts w:ascii="Book Antiqua" w:eastAsia="Book Antiqua" w:hAnsi="Book Antiqua" w:cs="Book Antiqua"/>
          <w:color w:val="000000"/>
        </w:rPr>
        <w:t>. This phenomenon is known as the enhanced permeability and retention effect. In one study (</w:t>
      </w:r>
      <w:proofErr w:type="spellStart"/>
      <w:r w:rsidRPr="000C21BC">
        <w:rPr>
          <w:rFonts w:ascii="Book Antiqua" w:eastAsia="Book Antiqua" w:hAnsi="Book Antiqua" w:cs="Book Antiqua"/>
          <w:color w:val="000000"/>
        </w:rPr>
        <w:t>Liberale</w:t>
      </w:r>
      <w:proofErr w:type="spell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et al</w:t>
      </w:r>
      <w:r w:rsidRPr="000C21BC">
        <w:rPr>
          <w:rFonts w:ascii="Book Antiqua" w:hAnsi="Book Antiqua" w:cs="Book Antiqua" w:hint="eastAsia"/>
          <w:color w:val="000000"/>
          <w:vertAlign w:val="superscript"/>
          <w:lang w:eastAsia="zh-CN"/>
        </w:rPr>
        <w:t>[57]</w:t>
      </w:r>
      <w:r w:rsidRPr="000C21BC">
        <w:rPr>
          <w:rFonts w:ascii="Book Antiqua" w:eastAsia="Book Antiqua" w:hAnsi="Book Antiqua" w:cs="Book Antiqua"/>
          <w:color w:val="000000"/>
        </w:rPr>
        <w:t xml:space="preserve">, 15 min after intraoperative intravenous injection of ICG, no lymph nodes other than those containing cancer cells were fluorescent, suggesting that fluorescence was directly related to the presence of </w:t>
      </w:r>
      <w:proofErr w:type="spellStart"/>
      <w:r w:rsidRPr="000C21BC">
        <w:rPr>
          <w:rFonts w:ascii="Book Antiqua" w:eastAsia="Book Antiqua" w:hAnsi="Book Antiqua" w:cs="Book Antiqua"/>
          <w:color w:val="000000"/>
        </w:rPr>
        <w:t>tumoural</w:t>
      </w:r>
      <w:proofErr w:type="spellEnd"/>
      <w:r w:rsidRPr="000C21BC">
        <w:rPr>
          <w:rFonts w:ascii="Book Antiqua" w:eastAsia="Book Antiqua" w:hAnsi="Book Antiqua" w:cs="Book Antiqua"/>
          <w:color w:val="000000"/>
        </w:rPr>
        <w:t xml:space="preserve"> tissue inside LNs</w:t>
      </w:r>
      <w:r w:rsidRPr="000C21BC">
        <w:rPr>
          <w:rFonts w:ascii="Book Antiqua" w:hAnsi="Book Antiqua" w:cs="Book Antiqua"/>
          <w:color w:val="000000"/>
          <w:lang w:eastAsia="zh-CN"/>
        </w:rPr>
        <w:t xml:space="preserve"> </w:t>
      </w:r>
      <w:r w:rsidRPr="000C21BC">
        <w:rPr>
          <w:rFonts w:ascii="Book Antiqua" w:eastAsia="Book Antiqua" w:hAnsi="Book Antiqua" w:cs="Book Antiqua"/>
          <w:color w:val="000000"/>
        </w:rPr>
        <w:t>.</w:t>
      </w:r>
    </w:p>
    <w:p w14:paraId="61948C97"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This method also enables us to highlight peritoneal metastasis (PM). The first application of ICG-based fluorescence imaging in patients with PM of colorectal origin was demonstrated in 2016</w:t>
      </w:r>
      <w:r w:rsidRPr="000C21BC">
        <w:rPr>
          <w:rFonts w:ascii="Book Antiqua" w:hAnsi="Book Antiqua" w:cs="Book Antiqua" w:hint="eastAsia"/>
          <w:color w:val="000000"/>
          <w:vertAlign w:val="superscript"/>
          <w:lang w:eastAsia="zh-CN"/>
        </w:rPr>
        <w:t>[58]</w:t>
      </w:r>
      <w:r w:rsidRPr="000C21BC">
        <w:rPr>
          <w:rFonts w:ascii="Book Antiqua" w:eastAsia="Book Antiqua" w:hAnsi="Book Antiqua" w:cs="Book Antiqua"/>
          <w:color w:val="000000"/>
        </w:rPr>
        <w:t xml:space="preserve">. According to the last study by </w:t>
      </w:r>
      <w:proofErr w:type="spellStart"/>
      <w:r w:rsidRPr="000C21BC">
        <w:rPr>
          <w:rFonts w:ascii="Book Antiqua" w:eastAsia="Book Antiqua" w:hAnsi="Book Antiqua" w:cs="Book Antiqua"/>
          <w:color w:val="000000"/>
        </w:rPr>
        <w:t>Lieto</w:t>
      </w:r>
      <w:proofErr w:type="spell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et </w:t>
      </w:r>
      <w:proofErr w:type="gramStart"/>
      <w:r w:rsidRPr="000C21BC">
        <w:rPr>
          <w:rFonts w:ascii="Book Antiqua" w:eastAsia="Book Antiqua" w:hAnsi="Book Antiqua" w:cs="Book Antiqua"/>
          <w:i/>
          <w:iCs/>
          <w:color w:val="000000"/>
        </w:rPr>
        <w:t>al</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59]</w:t>
      </w:r>
      <w:r w:rsidRPr="000C21BC">
        <w:rPr>
          <w:rFonts w:ascii="Book Antiqua" w:eastAsia="Book Antiqua" w:hAnsi="Book Antiqua" w:cs="Book Antiqua"/>
          <w:color w:val="000000"/>
        </w:rPr>
        <w:t xml:space="preserve">, the diagnostic performance of ICG NIRF was significantly better than preoperative and intraoperative conventional procedures. In this study, intraoperative ICG identified additional </w:t>
      </w:r>
      <w:proofErr w:type="spellStart"/>
      <w:r w:rsidRPr="000C21BC">
        <w:rPr>
          <w:rFonts w:ascii="Book Antiqua" w:eastAsia="Book Antiqua" w:hAnsi="Book Antiqua" w:cs="Book Antiqua"/>
          <w:color w:val="000000"/>
        </w:rPr>
        <w:t>hyperfluorescent</w:t>
      </w:r>
      <w:proofErr w:type="spellEnd"/>
      <w:r w:rsidRPr="000C21BC">
        <w:rPr>
          <w:rFonts w:ascii="Book Antiqua" w:eastAsia="Book Antiqua" w:hAnsi="Book Antiqua" w:cs="Book Antiqua"/>
          <w:color w:val="000000"/>
        </w:rPr>
        <w:t xml:space="preserve"> metastatic nodules and then confirmed them by histopathology (16/17). The sensitivity increased from 76.9% to 96.9% with NIRF.</w:t>
      </w:r>
    </w:p>
    <w:p w14:paraId="1AE25E7D" w14:textId="77777777" w:rsidR="0023479C" w:rsidRPr="000C21BC" w:rsidRDefault="0023479C">
      <w:pPr>
        <w:spacing w:line="360" w:lineRule="auto"/>
        <w:jc w:val="both"/>
        <w:rPr>
          <w:rFonts w:ascii="Book Antiqua" w:hAnsi="Book Antiqua"/>
        </w:rPr>
      </w:pPr>
    </w:p>
    <w:p w14:paraId="794FAEE2"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aps/>
          <w:color w:val="000000"/>
          <w:u w:val="single"/>
        </w:rPr>
        <w:t>Prevention of iatrogenic ureteral injury</w:t>
      </w:r>
    </w:p>
    <w:p w14:paraId="00F50D44"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Iatrogenic ureteral injury is a complication occurring in 0.15% to 1.9</w:t>
      </w:r>
      <w:proofErr w:type="gramStart"/>
      <w:r w:rsidRPr="000C21BC">
        <w:rPr>
          <w:rFonts w:ascii="Book Antiqua" w:eastAsia="Book Antiqua" w:hAnsi="Book Antiqua" w:cs="Book Antiqua"/>
          <w:color w:val="000000"/>
        </w:rPr>
        <w:t>%</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60,61]</w:t>
      </w:r>
      <w:r w:rsidRPr="000C21BC">
        <w:rPr>
          <w:rFonts w:ascii="Book Antiqua" w:eastAsia="Book Antiqua" w:hAnsi="Book Antiqua" w:cs="Book Antiqua"/>
          <w:color w:val="000000"/>
        </w:rPr>
        <w:t xml:space="preserve"> of patients undergoing colorectal surgery. These lesions include ureteral sections, ligations, crushing, coagulation or indirect injuries, such as burn and ischaemic lesions, and may require secondary/subsequent surgery in a later stage. Even if it is a rare event, the consequences of such injuries are important and lead to increased postoperative mortality, morbidity, hospital stay and health </w:t>
      </w:r>
      <w:proofErr w:type="gramStart"/>
      <w:r w:rsidRPr="000C21BC">
        <w:rPr>
          <w:rFonts w:ascii="Book Antiqua" w:eastAsia="Book Antiqua" w:hAnsi="Book Antiqua" w:cs="Book Antiqua"/>
          <w:color w:val="000000"/>
        </w:rPr>
        <w:t>costs</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62]</w:t>
      </w:r>
      <w:r w:rsidRPr="000C21BC">
        <w:rPr>
          <w:rFonts w:ascii="Book Antiqua" w:eastAsia="Book Antiqua" w:hAnsi="Book Antiqua" w:cs="Book Antiqua"/>
          <w:color w:val="000000"/>
        </w:rPr>
        <w:t>.</w:t>
      </w:r>
    </w:p>
    <w:p w14:paraId="540A923D"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Preoperative ureter stent placement is a technique</w:t>
      </w:r>
      <w:r w:rsidRPr="000C21BC">
        <w:rPr>
          <w:rFonts w:ascii="Book Antiqua" w:eastAsia="Book Antiqua" w:hAnsi="Book Antiqua" w:cs="Book Antiqua"/>
          <w:i/>
          <w:iCs/>
          <w:color w:val="000000"/>
        </w:rPr>
        <w:t xml:space="preserve"> </w:t>
      </w:r>
      <w:r w:rsidRPr="000C21BC">
        <w:rPr>
          <w:rFonts w:ascii="Book Antiqua" w:eastAsia="Book Antiqua" w:hAnsi="Book Antiqua" w:cs="Book Antiqua"/>
          <w:color w:val="000000"/>
        </w:rPr>
        <w:t xml:space="preserve">used in surgery to help identify the ureters. These stents can be palpated during open surgery, but in laparoscopic surgery, in which tactile feedback is limited, this technique loses its </w:t>
      </w:r>
      <w:proofErr w:type="gramStart"/>
      <w:r w:rsidRPr="000C21BC">
        <w:rPr>
          <w:rFonts w:ascii="Book Antiqua" w:eastAsia="Book Antiqua" w:hAnsi="Book Antiqua" w:cs="Book Antiqua"/>
          <w:color w:val="000000"/>
        </w:rPr>
        <w:t>interest</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63]</w:t>
      </w:r>
      <w:r w:rsidRPr="000C21BC">
        <w:rPr>
          <w:rFonts w:ascii="Book Antiqua" w:eastAsia="Book Antiqua" w:hAnsi="Book Antiqua" w:cs="Book Antiqua"/>
          <w:color w:val="000000"/>
        </w:rPr>
        <w:t xml:space="preserve">. In an effort to enhance visualization of ureters throughout laparoscopic dissection, lighted ureteral stents were </w:t>
      </w:r>
      <w:proofErr w:type="gramStart"/>
      <w:r w:rsidRPr="000C21BC">
        <w:rPr>
          <w:rFonts w:ascii="Book Antiqua" w:eastAsia="Book Antiqua" w:hAnsi="Book Antiqua" w:cs="Book Antiqua"/>
          <w:color w:val="000000"/>
        </w:rPr>
        <w:t>devised</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64,65]</w:t>
      </w:r>
      <w:r w:rsidRPr="000C21BC">
        <w:rPr>
          <w:rFonts w:ascii="Book Antiqua" w:eastAsia="Book Antiqua" w:hAnsi="Book Antiqua" w:cs="Book Antiqua"/>
          <w:color w:val="000000"/>
        </w:rPr>
        <w:t xml:space="preserve">. However, preoperative ureteral stent placement is an invasive procedure that harbours increased risks of complications, such as ureteral perforation and urinary tract </w:t>
      </w:r>
      <w:proofErr w:type="gramStart"/>
      <w:r w:rsidRPr="000C21BC">
        <w:rPr>
          <w:rFonts w:ascii="Book Antiqua" w:eastAsia="Book Antiqua" w:hAnsi="Book Antiqua" w:cs="Book Antiqua"/>
          <w:color w:val="000000"/>
        </w:rPr>
        <w:t>infection</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66]</w:t>
      </w:r>
      <w:r w:rsidRPr="000C21BC">
        <w:rPr>
          <w:rFonts w:ascii="Book Antiqua" w:eastAsia="Book Antiqua" w:hAnsi="Book Antiqua" w:cs="Book Antiqua"/>
          <w:color w:val="000000"/>
        </w:rPr>
        <w:t>. New techniques have been or are being developed for ureter visualization with AR assistance (Table 2).</w:t>
      </w:r>
    </w:p>
    <w:p w14:paraId="34991244"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shd w:val="clear" w:color="auto" w:fill="FFFFFF"/>
        </w:rPr>
        <w:lastRenderedPageBreak/>
        <w:t xml:space="preserve">Because of the hepatic clearance of ICG, its use in ureter visualization </w:t>
      </w:r>
      <w:r w:rsidRPr="000C21BC">
        <w:rPr>
          <w:rFonts w:ascii="Book Antiqua" w:eastAsia="Book Antiqua" w:hAnsi="Book Antiqua" w:cs="Book Antiqua"/>
          <w:color w:val="000000"/>
        </w:rPr>
        <w:t>requires</w:t>
      </w:r>
      <w:r w:rsidRPr="000C21BC">
        <w:rPr>
          <w:rFonts w:ascii="Book Antiqua" w:eastAsia="Book Antiqua" w:hAnsi="Book Antiqua" w:cs="Book Antiqua"/>
          <w:color w:val="000000"/>
          <w:shd w:val="clear" w:color="auto" w:fill="FFFFFF"/>
        </w:rPr>
        <w:t xml:space="preserve"> the placement of a ureteral catheter for retrograde injection of the dye directly into the lumen</w:t>
      </w:r>
      <w:r w:rsidRPr="000C21BC">
        <w:rPr>
          <w:rFonts w:ascii="Book Antiqua" w:eastAsia="Book Antiqua" w:hAnsi="Book Antiqua" w:cs="Book Antiqua"/>
          <w:b/>
          <w:bCs/>
          <w:i/>
          <w:iCs/>
          <w:color w:val="000000"/>
          <w:shd w:val="clear" w:color="auto" w:fill="FFFFFF"/>
        </w:rPr>
        <w:t xml:space="preserve"> </w:t>
      </w:r>
      <w:r w:rsidRPr="000C21BC">
        <w:rPr>
          <w:rFonts w:ascii="Book Antiqua" w:eastAsia="Book Antiqua" w:hAnsi="Book Antiqua" w:cs="Book Antiqua"/>
          <w:color w:val="000000"/>
          <w:shd w:val="clear" w:color="auto" w:fill="FFFFFF"/>
        </w:rPr>
        <w:t xml:space="preserve">of the ureter. This technique allows identification of the entire course of the ureters from the surrounding tissue in laparoscopic and open surgery and </w:t>
      </w:r>
      <w:r w:rsidRPr="000C21BC">
        <w:rPr>
          <w:rFonts w:ascii="Book Antiqua" w:eastAsia="Book Antiqua" w:hAnsi="Book Antiqua" w:cs="Book Antiqua"/>
          <w:color w:val="000000"/>
        </w:rPr>
        <w:t>enables the location of</w:t>
      </w:r>
      <w:r w:rsidRPr="000C21BC">
        <w:rPr>
          <w:rFonts w:ascii="Book Antiqua" w:eastAsia="Book Antiqua" w:hAnsi="Book Antiqua" w:cs="Book Antiqua"/>
          <w:color w:val="000000"/>
          <w:shd w:val="clear" w:color="auto" w:fill="FFFFFF"/>
        </w:rPr>
        <w:t xml:space="preserve"> a lesion made during the surgery in real time by leakage of the dye in the intraperitoneal </w:t>
      </w:r>
      <w:proofErr w:type="gramStart"/>
      <w:r w:rsidRPr="000C21BC">
        <w:rPr>
          <w:rFonts w:ascii="Book Antiqua" w:eastAsia="Book Antiqua" w:hAnsi="Book Antiqua" w:cs="Book Antiqua"/>
          <w:color w:val="000000"/>
          <w:shd w:val="clear" w:color="auto" w:fill="FFFFFF"/>
        </w:rPr>
        <w:t>space</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67]</w:t>
      </w:r>
      <w:r w:rsidRPr="000C21BC">
        <w:rPr>
          <w:rFonts w:ascii="Book Antiqua" w:eastAsia="Book Antiqua" w:hAnsi="Book Antiqua" w:cs="Book Antiqua"/>
          <w:b/>
          <w:bCs/>
          <w:color w:val="000000"/>
          <w:shd w:val="clear" w:color="auto" w:fill="FFFFFF"/>
        </w:rPr>
        <w:t xml:space="preserve">. </w:t>
      </w:r>
      <w:r w:rsidRPr="000C21BC">
        <w:rPr>
          <w:rFonts w:ascii="Book Antiqua" w:eastAsia="Book Antiqua" w:hAnsi="Book Antiqua" w:cs="Book Antiqua"/>
          <w:color w:val="000000"/>
          <w:shd w:val="clear" w:color="auto" w:fill="FFFFFF"/>
        </w:rPr>
        <w:t xml:space="preserve">A small cohort study including 10 patients showed 100% visualization of ureters directly after </w:t>
      </w:r>
      <w:proofErr w:type="gramStart"/>
      <w:r w:rsidRPr="000C21BC">
        <w:rPr>
          <w:rFonts w:ascii="Book Antiqua" w:eastAsia="Book Antiqua" w:hAnsi="Book Antiqua" w:cs="Book Antiqua"/>
          <w:color w:val="000000"/>
          <w:shd w:val="clear" w:color="auto" w:fill="FFFFFF"/>
        </w:rPr>
        <w:t>injection</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68]</w:t>
      </w:r>
      <w:r w:rsidRPr="000C21BC">
        <w:rPr>
          <w:rFonts w:ascii="Book Antiqua" w:eastAsia="Book Antiqua" w:hAnsi="Book Antiqua" w:cs="Book Antiqua"/>
          <w:color w:val="000000"/>
          <w:shd w:val="clear" w:color="auto" w:fill="FFFFFF"/>
        </w:rPr>
        <w:t xml:space="preserve">. The importance of this method was confirmed by two case </w:t>
      </w:r>
      <w:proofErr w:type="gramStart"/>
      <w:r w:rsidRPr="000C21BC">
        <w:rPr>
          <w:rFonts w:ascii="Book Antiqua" w:eastAsia="Book Antiqua" w:hAnsi="Book Antiqua" w:cs="Book Antiqua"/>
          <w:color w:val="000000"/>
          <w:shd w:val="clear" w:color="auto" w:fill="FFFFFF"/>
        </w:rPr>
        <w:t>studies</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69,70]</w:t>
      </w:r>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color w:val="000000"/>
        </w:rPr>
        <w:t>Considering the potential complications of ureteral catheters, new dyes were investigated to offer non-invasive alternatives to improve preoperative ureteral identification.</w:t>
      </w:r>
    </w:p>
    <w:p w14:paraId="6F5E936A" w14:textId="0A8CD59C"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shd w:val="clear" w:color="auto" w:fill="FFFFFF"/>
        </w:rPr>
        <w:t xml:space="preserve">Methylene blue is a dye that has long been used in humans with a good safety profile. Its NIR fluorescent properties were discovered at </w:t>
      </w:r>
      <w:proofErr w:type="spellStart"/>
      <w:r w:rsidRPr="000C21BC">
        <w:rPr>
          <w:rFonts w:ascii="Book Antiqua" w:eastAsia="Book Antiqua" w:hAnsi="Book Antiqua" w:cs="Book Antiqua"/>
          <w:color w:val="000000"/>
          <w:shd w:val="clear" w:color="auto" w:fill="FFFFFF"/>
        </w:rPr>
        <w:t>micromolar</w:t>
      </w:r>
      <w:proofErr w:type="spellEnd"/>
      <w:r w:rsidRPr="000C21BC">
        <w:rPr>
          <w:rFonts w:ascii="Book Antiqua" w:eastAsia="Book Antiqua" w:hAnsi="Book Antiqua" w:cs="Book Antiqua"/>
          <w:color w:val="000000"/>
          <w:shd w:val="clear" w:color="auto" w:fill="FFFFFF"/>
        </w:rPr>
        <w:t xml:space="preserve"> concentrations only ten years </w:t>
      </w:r>
      <w:proofErr w:type="gramStart"/>
      <w:r w:rsidRPr="000C21BC">
        <w:rPr>
          <w:rFonts w:ascii="Book Antiqua" w:eastAsia="Book Antiqua" w:hAnsi="Book Antiqua" w:cs="Book Antiqua"/>
          <w:color w:val="000000"/>
          <w:shd w:val="clear" w:color="auto" w:fill="FFFFFF"/>
        </w:rPr>
        <w:t>ago</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71]</w:t>
      </w:r>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color w:val="000000"/>
        </w:rPr>
        <w:t>When used at the typical clinical concentration of 1% (</w:t>
      </w:r>
      <w:r w:rsidRPr="000C21BC">
        <w:rPr>
          <w:rFonts w:ascii="Book Antiqua" w:eastAsia="Book Antiqua" w:hAnsi="Book Antiqua" w:cs="Book Antiqua"/>
          <w:i/>
          <w:color w:val="000000"/>
        </w:rPr>
        <w:t>i.e.</w:t>
      </w:r>
      <w:r w:rsidRPr="000C21BC">
        <w:rPr>
          <w:rFonts w:ascii="Book Antiqua" w:eastAsia="Book Antiqua" w:hAnsi="Book Antiqua" w:cs="Book Antiqua"/>
          <w:color w:val="000000"/>
        </w:rPr>
        <w:t xml:space="preserve">, 31.3 </w:t>
      </w:r>
      <w:proofErr w:type="spellStart"/>
      <w:r w:rsidRPr="000C21BC">
        <w:rPr>
          <w:rFonts w:ascii="Book Antiqua" w:eastAsia="Book Antiqua" w:hAnsi="Book Antiqua" w:cs="Book Antiqua"/>
          <w:color w:val="000000"/>
        </w:rPr>
        <w:t>mmol</w:t>
      </w:r>
      <w:proofErr w:type="spellEnd"/>
      <w:r w:rsidRPr="000C21BC">
        <w:rPr>
          <w:rFonts w:ascii="Book Antiqua" w:eastAsia="Book Antiqua" w:hAnsi="Book Antiqua" w:cs="Book Antiqua"/>
          <w:color w:val="000000"/>
        </w:rPr>
        <w:t xml:space="preserve">/L), methylene blue is bright blue but has virtually no NIRF because of quenching. However, when diluted to 20 </w:t>
      </w:r>
      <w:proofErr w:type="spellStart"/>
      <w:r w:rsidRPr="000C21BC">
        <w:rPr>
          <w:rFonts w:ascii="Book Antiqua" w:eastAsia="Book Antiqua" w:hAnsi="Book Antiqua" w:cs="Book Antiqua"/>
          <w:color w:val="000000"/>
        </w:rPr>
        <w:t>mmol</w:t>
      </w:r>
      <w:proofErr w:type="spellEnd"/>
      <w:r w:rsidRPr="000C21BC">
        <w:rPr>
          <w:rFonts w:ascii="Book Antiqua" w:eastAsia="Book Antiqua" w:hAnsi="Book Antiqua" w:cs="Book Antiqua"/>
          <w:color w:val="000000"/>
        </w:rPr>
        <w:t xml:space="preserve">/L (quenching threshold) or below, methylene blue displays moderate </w:t>
      </w:r>
      <w:proofErr w:type="gramStart"/>
      <w:r w:rsidRPr="000C21BC">
        <w:rPr>
          <w:rFonts w:ascii="Book Antiqua" w:eastAsia="Book Antiqua" w:hAnsi="Book Antiqua" w:cs="Book Antiqua"/>
          <w:color w:val="000000"/>
        </w:rPr>
        <w:t>NIRF</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71]</w:t>
      </w:r>
      <w:r w:rsidRPr="000C21BC">
        <w:rPr>
          <w:rFonts w:ascii="Book Antiqua" w:eastAsia="Book Antiqua" w:hAnsi="Book Antiqua" w:cs="Book Antiqua"/>
          <w:color w:val="000000"/>
        </w:rPr>
        <w:t>,</w:t>
      </w:r>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color w:val="000000"/>
        </w:rPr>
        <w:t xml:space="preserve">with </w:t>
      </w:r>
      <w:r w:rsidRPr="000C21BC">
        <w:rPr>
          <w:rFonts w:ascii="Book Antiqua" w:eastAsia="Book Antiqua" w:hAnsi="Book Antiqua" w:cs="Book Antiqua"/>
          <w:color w:val="000000"/>
          <w:shd w:val="clear" w:color="auto" w:fill="FFFFFF"/>
        </w:rPr>
        <w:t>absorption occurring at 668 nm and excitation emission at 688 nm</w:t>
      </w:r>
      <w:r w:rsidRPr="000C21BC">
        <w:rPr>
          <w:rFonts w:ascii="Book Antiqua" w:hAnsi="Book Antiqua" w:cs="Book Antiqua" w:hint="eastAsia"/>
          <w:color w:val="000000"/>
          <w:vertAlign w:val="superscript"/>
          <w:lang w:eastAsia="zh-CN"/>
        </w:rPr>
        <w:t>[72]</w:t>
      </w:r>
      <w:r w:rsidRPr="000C21BC">
        <w:rPr>
          <w:rFonts w:ascii="Book Antiqua" w:eastAsia="Book Antiqua" w:hAnsi="Book Antiqua" w:cs="Book Antiqua"/>
          <w:color w:val="000000"/>
          <w:shd w:val="clear" w:color="auto" w:fill="FFFFFF"/>
        </w:rPr>
        <w:t>.</w:t>
      </w:r>
      <w:r w:rsidRPr="000C21BC">
        <w:rPr>
          <w:rFonts w:ascii="Book Antiqua" w:eastAsia="Book Antiqua" w:hAnsi="Book Antiqua" w:cs="Book Antiqua"/>
          <w:color w:val="000000"/>
        </w:rPr>
        <w:t xml:space="preserve"> When the</w:t>
      </w:r>
      <w:r w:rsidRPr="000C21BC">
        <w:rPr>
          <w:rFonts w:ascii="Book Antiqua" w:eastAsia="Book Antiqua" w:hAnsi="Book Antiqua" w:cs="Book Antiqua"/>
          <w:color w:val="000000"/>
          <w:shd w:val="clear" w:color="auto" w:fill="FFFFFF"/>
        </w:rPr>
        <w:t xml:space="preserve"> emission </w:t>
      </w:r>
      <w:r w:rsidRPr="000C21BC">
        <w:rPr>
          <w:rFonts w:ascii="Book Antiqua" w:eastAsia="Book Antiqua" w:hAnsi="Book Antiqua" w:cs="Book Antiqua"/>
          <w:color w:val="000000"/>
        </w:rPr>
        <w:t>wavelength is</w:t>
      </w:r>
      <w:r w:rsidRPr="000C21BC">
        <w:rPr>
          <w:rFonts w:ascii="Book Antiqua" w:eastAsia="Book Antiqua" w:hAnsi="Book Antiqua" w:cs="Book Antiqua"/>
          <w:color w:val="000000"/>
          <w:shd w:val="clear" w:color="auto" w:fill="FFFFFF"/>
        </w:rPr>
        <w:t xml:space="preserve"> shorter than </w:t>
      </w:r>
      <w:r w:rsidRPr="000C21BC">
        <w:rPr>
          <w:rFonts w:ascii="Book Antiqua" w:eastAsia="Book Antiqua" w:hAnsi="Book Antiqua" w:cs="Book Antiqua"/>
          <w:color w:val="000000"/>
        </w:rPr>
        <w:t>that of</w:t>
      </w:r>
      <w:r w:rsidRPr="000C21BC">
        <w:rPr>
          <w:rFonts w:ascii="Book Antiqua" w:eastAsia="Book Antiqua" w:hAnsi="Book Antiqua" w:cs="Book Antiqua"/>
          <w:color w:val="000000"/>
          <w:shd w:val="clear" w:color="auto" w:fill="FFFFFF"/>
        </w:rPr>
        <w:t xml:space="preserve"> ICG, the fluorescence of </w:t>
      </w:r>
      <w:r w:rsidRPr="000C21BC">
        <w:rPr>
          <w:rFonts w:ascii="Book Antiqua" w:eastAsia="Book Antiqua" w:hAnsi="Book Antiqua" w:cs="Book Antiqua"/>
          <w:color w:val="000000"/>
        </w:rPr>
        <w:t>methylene blue</w:t>
      </w:r>
      <w:r w:rsidRPr="000C21BC">
        <w:rPr>
          <w:rFonts w:ascii="Book Antiqua" w:eastAsia="Book Antiqua" w:hAnsi="Book Antiqua" w:cs="Book Antiqua"/>
          <w:color w:val="000000"/>
          <w:shd w:val="clear" w:color="auto" w:fill="FFFFFF"/>
        </w:rPr>
        <w:t xml:space="preserve"> is visible less deeply. </w:t>
      </w:r>
      <w:r w:rsidRPr="000C21BC">
        <w:rPr>
          <w:rFonts w:ascii="Book Antiqua" w:eastAsia="Book Antiqua" w:hAnsi="Book Antiqua" w:cs="Book Antiqua"/>
          <w:color w:val="000000"/>
        </w:rPr>
        <w:t>Because a major route of excretion of methylene blue is through the kidneys, the urinary excretion rate amounts to 28.6% (</w:t>
      </w:r>
      <w:r w:rsidR="00627CCA" w:rsidRPr="000C21BC">
        <w:rPr>
          <w:rFonts w:ascii="Book Antiqua" w:eastAsia="Book Antiqua" w:hAnsi="Book Antiqua"/>
          <w:color w:val="000000"/>
        </w:rPr>
        <w:t>±</w:t>
      </w:r>
      <w:r w:rsidRPr="000C21BC">
        <w:rPr>
          <w:rFonts w:ascii="Book Antiqua" w:eastAsia="Book Antiqua" w:hAnsi="Book Antiqua" w:cs="Book Antiqua"/>
          <w:color w:val="000000"/>
        </w:rPr>
        <w:t xml:space="preserve"> 3.0/24 h)</w:t>
      </w:r>
      <w:r w:rsidRPr="000C21BC">
        <w:rPr>
          <w:rFonts w:ascii="Book Antiqua" w:hAnsi="Book Antiqua" w:cs="Book Antiqua" w:hint="eastAsia"/>
          <w:color w:val="000000"/>
          <w:vertAlign w:val="superscript"/>
          <w:lang w:eastAsia="zh-CN"/>
        </w:rPr>
        <w:t>[73]</w:t>
      </w:r>
      <w:r w:rsidRPr="000C21BC">
        <w:rPr>
          <w:rFonts w:ascii="Book Antiqua" w:eastAsia="Book Antiqua" w:hAnsi="Book Antiqua" w:cs="Book Antiqua"/>
          <w:color w:val="000000"/>
        </w:rPr>
        <w:t xml:space="preserve">, and urine becomes NIR fluorescent after a single intravenous dose, which permits real-time identification of the ureters. As the urine flow in the ureter is not continuous but pulsatile and the fluorescence signal is related to urine flow, the fluorescence signal in ureters varies over time. However, a preclinical study using this technique showed that a diuretic, which increased the flux of urine through the ureters, did not increase </w:t>
      </w:r>
      <w:proofErr w:type="gramStart"/>
      <w:r w:rsidRPr="000C21BC">
        <w:rPr>
          <w:rFonts w:ascii="Book Antiqua" w:eastAsia="Book Antiqua" w:hAnsi="Book Antiqua" w:cs="Book Antiqua"/>
          <w:color w:val="000000"/>
        </w:rPr>
        <w:t>NIRF</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71]</w:t>
      </w:r>
      <w:r w:rsidRPr="000C21BC">
        <w:rPr>
          <w:rFonts w:ascii="Book Antiqua" w:eastAsia="Book Antiqua" w:hAnsi="Book Antiqua" w:cs="Book Antiqua"/>
          <w:color w:val="000000"/>
          <w:shd w:val="clear" w:color="auto" w:fill="FFFFFF"/>
        </w:rPr>
        <w:t>.</w:t>
      </w:r>
    </w:p>
    <w:p w14:paraId="1A4A4C1C"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 xml:space="preserve">Barnes </w:t>
      </w:r>
      <w:r w:rsidRPr="000C21BC">
        <w:rPr>
          <w:rFonts w:ascii="Book Antiqua" w:eastAsia="Book Antiqua" w:hAnsi="Book Antiqua" w:cs="Book Antiqua"/>
          <w:i/>
          <w:iCs/>
          <w:color w:val="000000"/>
        </w:rPr>
        <w:t xml:space="preserve">et </w:t>
      </w:r>
      <w:proofErr w:type="gramStart"/>
      <w:r w:rsidRPr="000C21BC">
        <w:rPr>
          <w:rFonts w:ascii="Book Antiqua" w:eastAsia="Book Antiqua" w:hAnsi="Book Antiqua" w:cs="Book Antiqua"/>
          <w:i/>
          <w:iCs/>
          <w:color w:val="000000"/>
        </w:rPr>
        <w:t>al</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72]</w:t>
      </w:r>
      <w:r w:rsidRPr="000C21BC">
        <w:rPr>
          <w:rFonts w:ascii="Book Antiqua" w:eastAsia="Book Antiqua" w:hAnsi="Book Antiqua" w:cs="Book Antiqua"/>
          <w:color w:val="000000"/>
        </w:rPr>
        <w:t xml:space="preserve"> showed that</w:t>
      </w:r>
      <w:r w:rsidRPr="000C21BC">
        <w:rPr>
          <w:rFonts w:ascii="Book Antiqua" w:eastAsia="Book Antiqua" w:hAnsi="Book Antiqua" w:cs="Book Antiqua"/>
          <w:b/>
          <w:bCs/>
          <w:color w:val="000000"/>
        </w:rPr>
        <w:t xml:space="preserve"> </w:t>
      </w:r>
      <w:r w:rsidRPr="000C21BC">
        <w:rPr>
          <w:rFonts w:ascii="Book Antiqua" w:eastAsia="Book Antiqua" w:hAnsi="Book Antiqua" w:cs="Book Antiqua"/>
          <w:color w:val="000000"/>
        </w:rPr>
        <w:t xml:space="preserve">93% of the ureters were seen with NIR techniques. The ureteric fluorescence was bright enough to assure the surgeon that the ureter was positively identified; therefore, no additional dissection was required to identify the ureter under white light. Moreover, 20% of all ureters were visible only under </w:t>
      </w:r>
      <w:r w:rsidRPr="000C21BC">
        <w:rPr>
          <w:rFonts w:ascii="Book Antiqua" w:eastAsia="Book Antiqua" w:hAnsi="Book Antiqua" w:cs="Book Antiqua"/>
          <w:color w:val="000000"/>
        </w:rPr>
        <w:lastRenderedPageBreak/>
        <w:t>fluorescence and not seen with white light. In laparoscopy, fluorescence was deemed useful; in 10 cases, fluorescence revealed the ureter to be in a place different from the one that the surgeon predicted, and in 2 cases, the surgical plan was subsequently modified. Fluorescence was not deemed useful in open surgery, as tactile feedback is sufficient to detect ureters. The ureters can be seen directly after the injection of methylene blue for more than two hours. According to various studies, the fluorescence time and the visualization quality</w:t>
      </w:r>
      <w:r w:rsidRPr="000C21BC">
        <w:rPr>
          <w:rFonts w:ascii="Book Antiqua" w:eastAsia="Book Antiqua" w:hAnsi="Book Antiqua" w:cs="Book Antiqua"/>
          <w:b/>
          <w:bCs/>
          <w:color w:val="000000"/>
        </w:rPr>
        <w:t xml:space="preserve"> </w:t>
      </w:r>
      <w:r w:rsidRPr="000C21BC">
        <w:rPr>
          <w:rFonts w:ascii="Book Antiqua" w:eastAsia="Book Antiqua" w:hAnsi="Book Antiqua" w:cs="Book Antiqua"/>
          <w:color w:val="000000"/>
        </w:rPr>
        <w:t>seemed to depend on the dose and concentration of dye administered.</w:t>
      </w:r>
    </w:p>
    <w:p w14:paraId="2F5698BA"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There were no adverse events observed after the administration of the dye in these studies. However, methylene blue is known to</w:t>
      </w:r>
      <w:r w:rsidRPr="000C21BC">
        <w:rPr>
          <w:rFonts w:ascii="Book Antiqua" w:eastAsia="Book Antiqua" w:hAnsi="Book Antiqua" w:cs="Book Antiqua"/>
          <w:i/>
          <w:iCs/>
          <w:color w:val="000000"/>
        </w:rPr>
        <w:t xml:space="preserve"> </w:t>
      </w:r>
      <w:r w:rsidRPr="000C21BC">
        <w:rPr>
          <w:rFonts w:ascii="Book Antiqua" w:eastAsia="Book Antiqua" w:hAnsi="Book Antiqua" w:cs="Book Antiqua"/>
          <w:color w:val="000000"/>
        </w:rPr>
        <w:t xml:space="preserve">cause severe adverse reactions, such as anaphylaxis, </w:t>
      </w:r>
      <w:proofErr w:type="spellStart"/>
      <w:r w:rsidRPr="000C21BC">
        <w:rPr>
          <w:rFonts w:ascii="Book Antiqua" w:eastAsia="Book Antiqua" w:hAnsi="Book Antiqua" w:cs="Book Antiqua"/>
          <w:color w:val="000000"/>
        </w:rPr>
        <w:t>methemoglobinemia</w:t>
      </w:r>
      <w:proofErr w:type="spellEnd"/>
      <w:r w:rsidRPr="000C21BC">
        <w:rPr>
          <w:rFonts w:ascii="Book Antiqua" w:eastAsia="Book Antiqua" w:hAnsi="Book Antiqua" w:cs="Book Antiqua"/>
          <w:color w:val="000000"/>
        </w:rPr>
        <w:t xml:space="preserve"> or severe haemolysis, in subjects with known glucose-6-phosphate dehydrogenase </w:t>
      </w:r>
      <w:proofErr w:type="gramStart"/>
      <w:r w:rsidRPr="000C21BC">
        <w:rPr>
          <w:rFonts w:ascii="Book Antiqua" w:eastAsia="Book Antiqua" w:hAnsi="Book Antiqua" w:cs="Book Antiqua"/>
          <w:color w:val="000000"/>
        </w:rPr>
        <w:t>deficiency</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71]</w:t>
      </w:r>
      <w:r w:rsidRPr="000C21BC">
        <w:rPr>
          <w:rFonts w:ascii="Book Antiqua" w:eastAsia="Book Antiqua" w:hAnsi="Book Antiqua" w:cs="Book Antiqua"/>
          <w:color w:val="000000"/>
          <w:shd w:val="clear" w:color="auto" w:fill="FFFFFF"/>
        </w:rPr>
        <w:t xml:space="preserve">. </w:t>
      </w:r>
      <w:r w:rsidRPr="000C21BC">
        <w:rPr>
          <w:rFonts w:ascii="Book Antiqua" w:eastAsia="Book Antiqua" w:hAnsi="Book Antiqua" w:cs="Book Antiqua"/>
          <w:color w:val="000000"/>
        </w:rPr>
        <w:t xml:space="preserve">It is important to note that intravenous injection of methylene blue causes an artificial drop in oxygen saturation measured </w:t>
      </w:r>
      <w:r w:rsidRPr="000C21BC">
        <w:rPr>
          <w:rFonts w:ascii="Book Antiqua" w:eastAsia="Book Antiqua" w:hAnsi="Book Antiqua" w:cs="Book Antiqua"/>
          <w:i/>
          <w:iCs/>
          <w:color w:val="000000"/>
        </w:rPr>
        <w:t>via</w:t>
      </w:r>
      <w:r w:rsidRPr="000C21BC">
        <w:rPr>
          <w:rFonts w:ascii="Book Antiqua" w:eastAsia="Book Antiqua" w:hAnsi="Book Antiqua" w:cs="Book Antiqua"/>
          <w:color w:val="000000"/>
        </w:rPr>
        <w:t xml:space="preserve"> pulse oximetry that lasts up to several minutes. This phenomenon is caused by the principle of pulse oximetry, which is based on the red and infrared light absorption characteristics of oxygenated and deoxygenated haemoglobin.</w:t>
      </w:r>
    </w:p>
    <w:p w14:paraId="282DE725"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Recently, experimental dyes have been studied for intraoperative visualisation of ureters using NIRF imaging in laparoscopic surgery. First</w:t>
      </w:r>
      <w:r w:rsidRPr="000C21BC">
        <w:rPr>
          <w:rFonts w:ascii="Book Antiqua" w:eastAsia="Book Antiqua" w:hAnsi="Book Antiqua" w:cs="Book Antiqua"/>
          <w:color w:val="000000"/>
          <w:shd w:val="clear" w:color="auto" w:fill="FFFFFF"/>
        </w:rPr>
        <w:t xml:space="preserve">, </w:t>
      </w:r>
      <w:proofErr w:type="spellStart"/>
      <w:r w:rsidRPr="000C21BC">
        <w:rPr>
          <w:rFonts w:ascii="Book Antiqua" w:eastAsia="Book Antiqua" w:hAnsi="Book Antiqua" w:cs="Book Antiqua"/>
          <w:color w:val="000000"/>
          <w:shd w:val="clear" w:color="auto" w:fill="FFFFFF"/>
        </w:rPr>
        <w:t>IRDye</w:t>
      </w:r>
      <w:proofErr w:type="spellEnd"/>
      <w:r w:rsidRPr="000C21BC">
        <w:rPr>
          <w:rFonts w:ascii="Book Antiqua" w:eastAsia="Book Antiqua" w:hAnsi="Book Antiqua" w:cs="Book Antiqua"/>
          <w:color w:val="000000"/>
          <w:shd w:val="clear" w:color="auto" w:fill="FFFFFF"/>
        </w:rPr>
        <w:t xml:space="preserve"> 800CW (LI-COR Biosciences, Lincoln, Nebraska, U</w:t>
      </w:r>
      <w:r w:rsidRPr="000C21BC">
        <w:rPr>
          <w:rFonts w:ascii="Book Antiqua" w:hAnsi="Book Antiqua" w:cs="Book Antiqua" w:hint="eastAsia"/>
          <w:color w:val="000000"/>
          <w:shd w:val="clear" w:color="auto" w:fill="FFFFFF"/>
          <w:lang w:eastAsia="zh-CN"/>
        </w:rPr>
        <w:t>nited States</w:t>
      </w:r>
      <w:r w:rsidRPr="000C21BC">
        <w:rPr>
          <w:rFonts w:ascii="Book Antiqua" w:eastAsia="Book Antiqua" w:hAnsi="Book Antiqua" w:cs="Book Antiqua"/>
          <w:color w:val="000000"/>
          <w:shd w:val="clear" w:color="auto" w:fill="FFFFFF"/>
        </w:rPr>
        <w:t xml:space="preserve">) is a </w:t>
      </w:r>
      <w:proofErr w:type="spellStart"/>
      <w:r w:rsidRPr="000C21BC">
        <w:rPr>
          <w:rFonts w:ascii="Book Antiqua" w:eastAsia="Book Antiqua" w:hAnsi="Book Antiqua" w:cs="Book Antiqua"/>
          <w:color w:val="000000"/>
        </w:rPr>
        <w:t>tetrasulfonated</w:t>
      </w:r>
      <w:proofErr w:type="spellEnd"/>
      <w:r w:rsidRPr="000C21BC">
        <w:rPr>
          <w:rFonts w:ascii="Book Antiqua" w:eastAsia="Book Antiqua" w:hAnsi="Book Antiqua" w:cs="Book Antiqua"/>
          <w:color w:val="000000"/>
          <w:shd w:val="clear" w:color="auto" w:fill="FFFFFF"/>
        </w:rPr>
        <w:t xml:space="preserve"> </w:t>
      </w:r>
      <w:proofErr w:type="spellStart"/>
      <w:r w:rsidRPr="000C21BC">
        <w:rPr>
          <w:rFonts w:ascii="Book Antiqua" w:eastAsia="Book Antiqua" w:hAnsi="Book Antiqua" w:cs="Book Antiqua"/>
          <w:color w:val="000000"/>
          <w:shd w:val="clear" w:color="auto" w:fill="FFFFFF"/>
        </w:rPr>
        <w:t>heptamethine</w:t>
      </w:r>
      <w:proofErr w:type="spellEnd"/>
      <w:r w:rsidRPr="000C21BC">
        <w:rPr>
          <w:rFonts w:ascii="Book Antiqua" w:eastAsia="Book Antiqua" w:hAnsi="Book Antiqua" w:cs="Book Antiqua"/>
          <w:color w:val="000000"/>
          <w:shd w:val="clear" w:color="auto" w:fill="FFFFFF"/>
        </w:rPr>
        <w:t xml:space="preserve">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shd w:val="clear" w:color="auto" w:fill="FFFFFF"/>
        </w:rPr>
        <w:t xml:space="preserve"> dye </w:t>
      </w:r>
      <w:r w:rsidRPr="000C21BC">
        <w:rPr>
          <w:rFonts w:ascii="Book Antiqua" w:eastAsia="Book Antiqua" w:hAnsi="Book Antiqua" w:cs="Book Antiqua"/>
          <w:color w:val="000000"/>
        </w:rPr>
        <w:t>that</w:t>
      </w:r>
      <w:r w:rsidRPr="000C21BC">
        <w:rPr>
          <w:rFonts w:ascii="Book Antiqua" w:eastAsia="Book Antiqua" w:hAnsi="Book Antiqua" w:cs="Book Antiqua"/>
          <w:color w:val="000000"/>
          <w:shd w:val="clear" w:color="auto" w:fill="FFFFFF"/>
        </w:rPr>
        <w:t>, after intravenous injection, is cleared by the kidneys and excreted into urine. Its maximum absorption occurs at 775 nm</w:t>
      </w:r>
      <w:r w:rsidRPr="000C21BC">
        <w:rPr>
          <w:rFonts w:ascii="Book Antiqua" w:eastAsia="Book Antiqua" w:hAnsi="Book Antiqua" w:cs="Book Antiqua"/>
          <w:color w:val="000000"/>
        </w:rPr>
        <w:t>,</w:t>
      </w:r>
      <w:r w:rsidRPr="000C21BC">
        <w:rPr>
          <w:rFonts w:ascii="Book Antiqua" w:eastAsia="Book Antiqua" w:hAnsi="Book Antiqua" w:cs="Book Antiqua"/>
          <w:color w:val="000000"/>
          <w:shd w:val="clear" w:color="auto" w:fill="FFFFFF"/>
        </w:rPr>
        <w:t xml:space="preserve"> and its maximum excitation emission </w:t>
      </w:r>
      <w:r w:rsidRPr="000C21BC">
        <w:rPr>
          <w:rFonts w:ascii="Book Antiqua" w:eastAsia="Book Antiqua" w:hAnsi="Book Antiqua" w:cs="Book Antiqua"/>
          <w:color w:val="000000"/>
        </w:rPr>
        <w:t xml:space="preserve">occurs </w:t>
      </w:r>
      <w:r w:rsidRPr="000C21BC">
        <w:rPr>
          <w:rFonts w:ascii="Book Antiqua" w:eastAsia="Book Antiqua" w:hAnsi="Book Antiqua" w:cs="Book Antiqua"/>
          <w:color w:val="000000"/>
          <w:shd w:val="clear" w:color="auto" w:fill="FFFFFF"/>
        </w:rPr>
        <w:t>at 796 nm</w:t>
      </w:r>
      <w:r w:rsidRPr="000C21BC">
        <w:rPr>
          <w:rFonts w:ascii="Book Antiqua" w:eastAsia="Book Antiqua" w:hAnsi="Book Antiqua" w:cs="Book Antiqua"/>
          <w:color w:val="000000"/>
        </w:rPr>
        <w:t>,</w:t>
      </w:r>
      <w:r w:rsidRPr="000C21BC">
        <w:rPr>
          <w:rFonts w:ascii="Book Antiqua" w:eastAsia="Book Antiqua" w:hAnsi="Book Antiqua" w:cs="Book Antiqua"/>
          <w:color w:val="000000"/>
          <w:shd w:val="clear" w:color="auto" w:fill="FFFFFF"/>
        </w:rPr>
        <w:t xml:space="preserve"> which enables a visualization depth equivalent to ICG. Animal </w:t>
      </w:r>
      <w:proofErr w:type="gramStart"/>
      <w:r w:rsidRPr="000C21BC">
        <w:rPr>
          <w:rFonts w:ascii="Book Antiqua" w:eastAsia="Book Antiqua" w:hAnsi="Book Antiqua" w:cs="Book Antiqua"/>
          <w:color w:val="000000"/>
          <w:shd w:val="clear" w:color="auto" w:fill="FFFFFF"/>
        </w:rPr>
        <w:t>studies</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67,74,75]</w:t>
      </w:r>
      <w:r w:rsidRPr="000C21BC">
        <w:rPr>
          <w:rFonts w:ascii="Book Antiqua" w:eastAsia="Book Antiqua" w:hAnsi="Book Antiqua" w:cs="Book Antiqua"/>
          <w:color w:val="000000"/>
          <w:shd w:val="clear" w:color="auto" w:fill="FFFFFF"/>
        </w:rPr>
        <w:t xml:space="preserve"> have successfully demonstrated</w:t>
      </w:r>
      <w:r w:rsidRPr="000C21BC">
        <w:rPr>
          <w:rFonts w:ascii="Book Antiqua" w:hAnsi="Book Antiqua" w:cs="Book Antiqua" w:hint="eastAsia"/>
          <w:color w:val="000000"/>
          <w:shd w:val="clear" w:color="auto" w:fill="FFFFFF"/>
          <w:lang w:eastAsia="zh-CN"/>
        </w:rPr>
        <w:t xml:space="preserve"> </w:t>
      </w:r>
      <w:r w:rsidRPr="000C21BC">
        <w:rPr>
          <w:rFonts w:ascii="Book Antiqua" w:eastAsia="Book Antiqua" w:hAnsi="Book Antiqua" w:cs="Book Antiqua"/>
          <w:color w:val="000000"/>
          <w:shd w:val="clear" w:color="auto" w:fill="FFFFFF"/>
        </w:rPr>
        <w:t xml:space="preserve">the potential of this dye for </w:t>
      </w:r>
      <w:r w:rsidRPr="000C21BC">
        <w:rPr>
          <w:rFonts w:ascii="Book Antiqua" w:eastAsia="Book Antiqua" w:hAnsi="Book Antiqua" w:cs="Book Antiqua"/>
          <w:color w:val="000000"/>
        </w:rPr>
        <w:t xml:space="preserve">the </w:t>
      </w:r>
      <w:r w:rsidRPr="000C21BC">
        <w:rPr>
          <w:rFonts w:ascii="Book Antiqua" w:eastAsia="Book Antiqua" w:hAnsi="Book Antiqua" w:cs="Book Antiqua"/>
          <w:color w:val="000000"/>
          <w:shd w:val="clear" w:color="auto" w:fill="FFFFFF"/>
        </w:rPr>
        <w:t xml:space="preserve">identification of ureters. However, a major disadvantage of </w:t>
      </w:r>
      <w:proofErr w:type="spellStart"/>
      <w:r w:rsidRPr="000C21BC">
        <w:rPr>
          <w:rFonts w:ascii="Book Antiqua" w:eastAsia="Book Antiqua" w:hAnsi="Book Antiqua" w:cs="Book Antiqua"/>
          <w:color w:val="000000"/>
          <w:shd w:val="clear" w:color="auto" w:fill="FFFFFF"/>
        </w:rPr>
        <w:t>IRDye</w:t>
      </w:r>
      <w:proofErr w:type="spellEnd"/>
      <w:r w:rsidRPr="000C21BC">
        <w:rPr>
          <w:rFonts w:ascii="Book Antiqua" w:eastAsia="Book Antiqua" w:hAnsi="Book Antiqua" w:cs="Book Antiqua"/>
          <w:color w:val="000000"/>
          <w:shd w:val="clear" w:color="auto" w:fill="FFFFFF"/>
        </w:rPr>
        <w:t xml:space="preserve"> 800CW is its cost, which is almost tenfold that of</w:t>
      </w:r>
      <w:r w:rsidRPr="000C21BC">
        <w:rPr>
          <w:rFonts w:ascii="Book Antiqua" w:hAnsi="Book Antiqua" w:cs="Book Antiqua" w:hint="eastAsia"/>
          <w:color w:val="000000"/>
          <w:shd w:val="clear" w:color="auto" w:fill="FFFFFF"/>
          <w:lang w:eastAsia="zh-CN"/>
        </w:rPr>
        <w:t xml:space="preserve"> </w:t>
      </w:r>
      <w:r w:rsidRPr="000C21BC">
        <w:rPr>
          <w:rFonts w:ascii="Book Antiqua" w:eastAsia="Book Antiqua" w:hAnsi="Book Antiqua" w:cs="Book Antiqua"/>
          <w:color w:val="000000"/>
          <w:shd w:val="clear" w:color="auto" w:fill="FFFFFF"/>
        </w:rPr>
        <w:t>ICG.</w:t>
      </w:r>
      <w:r w:rsidRPr="000C21BC">
        <w:rPr>
          <w:rFonts w:ascii="Book Antiqua" w:eastAsia="Book Antiqua" w:hAnsi="Book Antiqua" w:cs="Book Antiqua"/>
          <w:color w:val="000000"/>
        </w:rPr>
        <w:t xml:space="preserve"> In 2018, a new preclinical dye, </w:t>
      </w:r>
      <w:proofErr w:type="spellStart"/>
      <w:r w:rsidRPr="000C21BC">
        <w:rPr>
          <w:rFonts w:ascii="Book Antiqua" w:eastAsia="Book Antiqua" w:hAnsi="Book Antiqua" w:cs="Book Antiqua"/>
          <w:color w:val="000000"/>
        </w:rPr>
        <w:t>IRDye</w:t>
      </w:r>
      <w:proofErr w:type="spellEnd"/>
      <w:r w:rsidRPr="000C21BC">
        <w:rPr>
          <w:rFonts w:ascii="Book Antiqua" w:eastAsia="Book Antiqua" w:hAnsi="Book Antiqua" w:cs="Book Antiqua"/>
          <w:color w:val="000000"/>
        </w:rPr>
        <w:t xml:space="preserve"> 800BK (LI-COR Biosciences), with a </w:t>
      </w:r>
      <w:r w:rsidRPr="000C21BC">
        <w:rPr>
          <w:rFonts w:ascii="Book Antiqua" w:eastAsia="Book Antiqua" w:hAnsi="Book Antiqua" w:cs="Book Antiqua"/>
          <w:color w:val="000000"/>
          <w:shd w:val="clear" w:color="auto" w:fill="FFFFFF"/>
        </w:rPr>
        <w:t>maximum absorption of 774 nm and a maximum emission of 790 nm</w:t>
      </w:r>
      <w:r w:rsidRPr="000C21BC">
        <w:rPr>
          <w:rFonts w:ascii="Book Antiqua" w:eastAsia="Book Antiqua" w:hAnsi="Book Antiqua" w:cs="Book Antiqua"/>
          <w:color w:val="000000"/>
        </w:rPr>
        <w:t xml:space="preserve">, was developed for NIRF visualization, and its </w:t>
      </w:r>
      <w:r w:rsidRPr="000C21BC">
        <w:rPr>
          <w:rFonts w:ascii="Book Antiqua" w:eastAsia="Book Antiqua" w:hAnsi="Book Antiqua" w:cs="Book Antiqua"/>
          <w:color w:val="000000"/>
          <w:shd w:val="clear" w:color="auto" w:fill="FFFFFF"/>
        </w:rPr>
        <w:t>price should be similar to that of ICG</w:t>
      </w:r>
      <w:r w:rsidRPr="000C21BC">
        <w:rPr>
          <w:rFonts w:ascii="Book Antiqua" w:eastAsia="Book Antiqua" w:hAnsi="Book Antiqua" w:cs="Book Antiqua"/>
          <w:color w:val="000000"/>
        </w:rPr>
        <w:t xml:space="preserve">. Because of its hydrophilic nature, </w:t>
      </w:r>
      <w:proofErr w:type="spellStart"/>
      <w:r w:rsidRPr="000C21BC">
        <w:rPr>
          <w:rFonts w:ascii="Book Antiqua" w:eastAsia="Book Antiqua" w:hAnsi="Book Antiqua" w:cs="Book Antiqua"/>
          <w:color w:val="000000"/>
        </w:rPr>
        <w:t>IRDye</w:t>
      </w:r>
      <w:proofErr w:type="spellEnd"/>
      <w:r w:rsidRPr="000C21BC">
        <w:rPr>
          <w:rFonts w:ascii="Book Antiqua" w:eastAsia="Book Antiqua" w:hAnsi="Book Antiqua" w:cs="Book Antiqua"/>
          <w:color w:val="000000"/>
        </w:rPr>
        <w:t xml:space="preserve"> 800BK is primarily cleared by the kidneys and enables visualization of the ureters in </w:t>
      </w:r>
      <w:proofErr w:type="gramStart"/>
      <w:r w:rsidRPr="000C21BC">
        <w:rPr>
          <w:rFonts w:ascii="Book Antiqua" w:eastAsia="Book Antiqua" w:hAnsi="Book Antiqua" w:cs="Book Antiqua"/>
          <w:color w:val="000000"/>
        </w:rPr>
        <w:t>pigs</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76,77]</w:t>
      </w:r>
      <w:r w:rsidRPr="000C21BC">
        <w:rPr>
          <w:rFonts w:ascii="Book Antiqua" w:eastAsia="Book Antiqua" w:hAnsi="Book Antiqua" w:cs="Book Antiqua"/>
          <w:color w:val="000000"/>
        </w:rPr>
        <w:t>.</w:t>
      </w:r>
    </w:p>
    <w:p w14:paraId="04094C8A"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lastRenderedPageBreak/>
        <w:t>A comparison</w:t>
      </w:r>
      <w:r w:rsidRPr="000C21BC">
        <w:rPr>
          <w:rFonts w:ascii="Book Antiqua" w:eastAsia="Book Antiqua" w:hAnsi="Book Antiqua" w:cs="Book Antiqua"/>
          <w:color w:val="000000"/>
          <w:shd w:val="clear" w:color="auto" w:fill="FFFFFF"/>
        </w:rPr>
        <w:t xml:space="preserve"> of </w:t>
      </w:r>
      <w:proofErr w:type="spellStart"/>
      <w:r w:rsidRPr="000C21BC">
        <w:rPr>
          <w:rFonts w:ascii="Book Antiqua" w:eastAsia="Book Antiqua" w:hAnsi="Book Antiqua" w:cs="Book Antiqua"/>
          <w:color w:val="000000"/>
          <w:shd w:val="clear" w:color="auto" w:fill="FFFFFF"/>
        </w:rPr>
        <w:t>IRDye</w:t>
      </w:r>
      <w:proofErr w:type="spellEnd"/>
      <w:r w:rsidRPr="000C21BC">
        <w:rPr>
          <w:rFonts w:ascii="Book Antiqua" w:eastAsia="Book Antiqua" w:hAnsi="Book Antiqua" w:cs="Book Antiqua"/>
          <w:color w:val="000000"/>
          <w:shd w:val="clear" w:color="auto" w:fill="FFFFFF"/>
        </w:rPr>
        <w:t xml:space="preserve"> 800BK </w:t>
      </w:r>
      <w:r w:rsidRPr="000C21BC">
        <w:rPr>
          <w:rFonts w:ascii="Book Antiqua" w:eastAsia="Book Antiqua" w:hAnsi="Book Antiqua" w:cs="Book Antiqua"/>
          <w:i/>
          <w:iCs/>
          <w:color w:val="000000"/>
          <w:shd w:val="clear" w:color="auto" w:fill="FFFFFF"/>
        </w:rPr>
        <w:t>vs</w:t>
      </w:r>
      <w:r w:rsidRPr="000C21BC">
        <w:rPr>
          <w:rFonts w:ascii="Book Antiqua" w:eastAsia="Book Antiqua" w:hAnsi="Book Antiqua" w:cs="Book Antiqua"/>
          <w:color w:val="000000"/>
          <w:shd w:val="clear" w:color="auto" w:fill="FFFFFF"/>
        </w:rPr>
        <w:t xml:space="preserve"> 800CW by Van den </w:t>
      </w:r>
      <w:proofErr w:type="spellStart"/>
      <w:r w:rsidRPr="000C21BC">
        <w:rPr>
          <w:rFonts w:ascii="Book Antiqua" w:eastAsia="Book Antiqua" w:hAnsi="Book Antiqua" w:cs="Book Antiqua"/>
          <w:color w:val="000000"/>
          <w:shd w:val="clear" w:color="auto" w:fill="FFFFFF"/>
        </w:rPr>
        <w:t>Bos</w:t>
      </w:r>
      <w:proofErr w:type="spell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et </w:t>
      </w:r>
      <w:proofErr w:type="gramStart"/>
      <w:r w:rsidRPr="000C21BC">
        <w:rPr>
          <w:rFonts w:ascii="Book Antiqua" w:eastAsia="Book Antiqua" w:hAnsi="Book Antiqua" w:cs="Book Antiqua"/>
          <w:i/>
          <w:iCs/>
          <w:color w:val="000000"/>
        </w:rPr>
        <w:t>al</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76]</w:t>
      </w:r>
      <w:r w:rsidRPr="000C21BC">
        <w:rPr>
          <w:rFonts w:ascii="Book Antiqua" w:eastAsia="Book Antiqua" w:hAnsi="Book Antiqua" w:cs="Book Antiqua"/>
          <w:color w:val="000000"/>
        </w:rPr>
        <w:t xml:space="preserve"> showed that </w:t>
      </w:r>
      <w:proofErr w:type="spellStart"/>
      <w:r w:rsidRPr="000C21BC">
        <w:rPr>
          <w:rFonts w:ascii="Book Antiqua" w:eastAsia="Book Antiqua" w:hAnsi="Book Antiqua" w:cs="Book Antiqua"/>
          <w:color w:val="000000"/>
        </w:rPr>
        <w:t>IRDye</w:t>
      </w:r>
      <w:proofErr w:type="spellEnd"/>
      <w:r w:rsidRPr="000C21BC">
        <w:rPr>
          <w:rFonts w:ascii="Book Antiqua" w:eastAsia="Book Antiqua" w:hAnsi="Book Antiqua" w:cs="Book Antiqua"/>
          <w:color w:val="000000"/>
        </w:rPr>
        <w:t xml:space="preserve"> 800BK successfully identified the course of the ureter in living pig models but also resulted in the highest contrast between the ureter and background. This new dye would allow ureter visualization from 20 min to ≥</w:t>
      </w:r>
      <w:r w:rsidRPr="000C21BC">
        <w:rPr>
          <w:rFonts w:ascii="Book Antiqua" w:hAnsi="Book Antiqua" w:cs="Book Antiqua" w:hint="eastAsia"/>
          <w:color w:val="000000"/>
          <w:lang w:eastAsia="zh-CN"/>
        </w:rPr>
        <w:t xml:space="preserve"> </w:t>
      </w:r>
      <w:r w:rsidRPr="000C21BC">
        <w:rPr>
          <w:rFonts w:ascii="Book Antiqua" w:eastAsia="Book Antiqua" w:hAnsi="Book Antiqua" w:cs="Book Antiqua"/>
          <w:color w:val="000000"/>
        </w:rPr>
        <w:t xml:space="preserve">120 min post intravenous </w:t>
      </w:r>
      <w:proofErr w:type="gramStart"/>
      <w:r w:rsidRPr="000C21BC">
        <w:rPr>
          <w:rFonts w:ascii="Book Antiqua" w:eastAsia="Book Antiqua" w:hAnsi="Book Antiqua" w:cs="Book Antiqua"/>
          <w:color w:val="000000"/>
        </w:rPr>
        <w:t>injection</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77]</w:t>
      </w:r>
      <w:r w:rsidRPr="000C21BC">
        <w:rPr>
          <w:rFonts w:ascii="Book Antiqua" w:eastAsia="Book Antiqua" w:hAnsi="Book Antiqua" w:cs="Book Antiqua"/>
          <w:color w:val="000000"/>
        </w:rPr>
        <w:t>, and the duration and quality of the visualization would be influenced by the concentration of dye.</w:t>
      </w:r>
      <w:r w:rsidRPr="000C21BC">
        <w:rPr>
          <w:rFonts w:ascii="Book Antiqua" w:eastAsia="Book Antiqua" w:hAnsi="Book Antiqua" w:cs="Book Antiqua"/>
          <w:b/>
          <w:bCs/>
          <w:color w:val="000000"/>
        </w:rPr>
        <w:t xml:space="preserve"> </w:t>
      </w:r>
      <w:r w:rsidRPr="000C21BC">
        <w:rPr>
          <w:rFonts w:ascii="Book Antiqua" w:eastAsia="Book Antiqua" w:hAnsi="Book Antiqua" w:cs="Book Antiqua"/>
          <w:color w:val="000000"/>
          <w:shd w:val="clear" w:color="auto" w:fill="FFFFFF"/>
        </w:rPr>
        <w:t>The first study in humans is currently underway (NCT03387410 Thomas Barnes, Oxford University Hospitals NHS Trust).</w:t>
      </w:r>
    </w:p>
    <w:p w14:paraId="73C9F24B" w14:textId="77777777" w:rsidR="0023479C" w:rsidRPr="000C21BC" w:rsidRDefault="0023479C">
      <w:pPr>
        <w:spacing w:line="360" w:lineRule="auto"/>
        <w:jc w:val="both"/>
        <w:rPr>
          <w:rFonts w:ascii="Book Antiqua" w:hAnsi="Book Antiqua"/>
        </w:rPr>
      </w:pPr>
    </w:p>
    <w:p w14:paraId="25610EE0"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aps/>
          <w:color w:val="000000"/>
          <w:u w:val="single"/>
        </w:rPr>
        <w:t>Discussion</w:t>
      </w:r>
    </w:p>
    <w:p w14:paraId="178462F2"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This review of the literature presents the role of NIRF imaging in colorectal surgery. The literature in the field suggests that NIRF imaging is safe and feasible. Furthermore, NIRF imaging seems to be useful for helping the surgeon make decisions during surgical procedures.</w:t>
      </w:r>
    </w:p>
    <w:p w14:paraId="4CD4A0E6"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 xml:space="preserve">NIRF imaging is suitable for all types of surgery but is of particular interest in laparoscopy, where surgeons do not have tactile feedback. Indeed, this modality seems helpful for the detection of ureters to reduce the risk of iatrogenic ureteral lesions. Various dyes have been tested, and a new </w:t>
      </w:r>
      <w:proofErr w:type="spellStart"/>
      <w:r w:rsidRPr="000C21BC">
        <w:rPr>
          <w:rFonts w:ascii="Book Antiqua" w:eastAsia="Book Antiqua" w:hAnsi="Book Antiqua" w:cs="Book Antiqua"/>
          <w:color w:val="000000"/>
        </w:rPr>
        <w:t>fluorochrome</w:t>
      </w:r>
      <w:proofErr w:type="spellEnd"/>
      <w:r w:rsidRPr="000C21BC">
        <w:rPr>
          <w:rFonts w:ascii="Book Antiqua" w:eastAsia="Book Antiqua" w:hAnsi="Book Antiqua" w:cs="Book Antiqua"/>
          <w:color w:val="000000"/>
        </w:rPr>
        <w:t xml:space="preserve"> is under investigation to improve NIR brightness compared to that of methylene blue.</w:t>
      </w:r>
    </w:p>
    <w:p w14:paraId="142D803C"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 xml:space="preserve">Even if several meta-analyses have been performed for the estimation of intestinal vascularization, very few randomized trials have validated the technique in its different indications. Despite the increase in the number of clinical studies, the interpretation of fluorescence is based on the subjective evaluation of the surgeon, and only a few published </w:t>
      </w:r>
      <w:proofErr w:type="gramStart"/>
      <w:r w:rsidRPr="000C21BC">
        <w:rPr>
          <w:rFonts w:ascii="Book Antiqua" w:eastAsia="Book Antiqua" w:hAnsi="Book Antiqua" w:cs="Book Antiqua"/>
          <w:color w:val="000000"/>
        </w:rPr>
        <w:t>studies</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19,78]</w:t>
      </w:r>
      <w:r w:rsidRPr="000C21BC">
        <w:rPr>
          <w:rFonts w:ascii="Book Antiqua" w:eastAsia="Book Antiqua" w:hAnsi="Book Antiqua" w:cs="Book Antiqua"/>
          <w:color w:val="000000"/>
        </w:rPr>
        <w:t xml:space="preserve"> have attempted to determine an objective threshold of fluorescence quantification to normalize the technique on a larger scale. Although some notions of the costs of the methods can be found in the articles read, these data come from heterogeneous studies with small sample sizes and are therefore not comparable. Thus, cost-effectiveness studies would be interesting in the future.</w:t>
      </w:r>
    </w:p>
    <w:p w14:paraId="309D27C2"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 xml:space="preserve">In oncology, the NIRF imaging system is currently used in operating rooms using non-specific fluorescent probes, such as ICG, to visualize SLNs. In recent years, many </w:t>
      </w:r>
      <w:r w:rsidRPr="000C21BC">
        <w:rPr>
          <w:rFonts w:ascii="Book Antiqua" w:eastAsia="Book Antiqua" w:hAnsi="Book Antiqua" w:cs="Book Antiqua"/>
          <w:color w:val="000000"/>
        </w:rPr>
        <w:lastRenderedPageBreak/>
        <w:t xml:space="preserve">studies have focused on developing targeted fluorescent probes. Targeted </w:t>
      </w:r>
      <w:proofErr w:type="spellStart"/>
      <w:r w:rsidRPr="000C21BC">
        <w:rPr>
          <w:rFonts w:ascii="Book Antiqua" w:eastAsia="Book Antiqua" w:hAnsi="Book Antiqua" w:cs="Book Antiqua"/>
          <w:color w:val="000000"/>
        </w:rPr>
        <w:t>fluorochromes</w:t>
      </w:r>
      <w:proofErr w:type="spellEnd"/>
      <w:r w:rsidRPr="000C21BC">
        <w:rPr>
          <w:rFonts w:ascii="Book Antiqua" w:eastAsia="Book Antiqua" w:hAnsi="Book Antiqua" w:cs="Book Antiqua"/>
          <w:color w:val="000000"/>
        </w:rPr>
        <w:t xml:space="preserve"> are composed of a carrier molecule that specifically binds to a certain target (</w:t>
      </w:r>
      <w:r w:rsidRPr="000C21BC">
        <w:rPr>
          <w:rFonts w:ascii="Book Antiqua" w:eastAsia="Book Antiqua" w:hAnsi="Book Antiqua" w:cs="Book Antiqua"/>
          <w:i/>
          <w:color w:val="000000"/>
        </w:rPr>
        <w:t>i.e.</w:t>
      </w:r>
      <w:r w:rsidRPr="000C21BC">
        <w:rPr>
          <w:rFonts w:ascii="Book Antiqua" w:eastAsia="Book Antiqua" w:hAnsi="Book Antiqua" w:cs="Book Antiqua"/>
          <w:color w:val="000000"/>
        </w:rPr>
        <w:t xml:space="preserve">, monoclonal antibodies, peptides, small molecules), conjugated to a fluorescent dye. Studies should focus on tumour markers that could provide surgeons real-time feedback about the location and extent of tumours. Seven potential targets for imaging CRC have been identified: CXCR4, </w:t>
      </w:r>
      <w:proofErr w:type="spellStart"/>
      <w:r w:rsidRPr="000C21BC">
        <w:rPr>
          <w:rFonts w:ascii="Book Antiqua" w:eastAsia="Book Antiqua" w:hAnsi="Book Antiqua" w:cs="Book Antiqua"/>
          <w:color w:val="000000"/>
        </w:rPr>
        <w:t>EpCAM</w:t>
      </w:r>
      <w:proofErr w:type="spellEnd"/>
      <w:r w:rsidRPr="000C21BC">
        <w:rPr>
          <w:rFonts w:ascii="Book Antiqua" w:eastAsia="Book Antiqua" w:hAnsi="Book Antiqua" w:cs="Book Antiqua"/>
          <w:color w:val="000000"/>
        </w:rPr>
        <w:t>, EGFR, CEA, Muc1, MMP, and VEGF-</w:t>
      </w:r>
      <w:proofErr w:type="gramStart"/>
      <w:r w:rsidRPr="000C21BC">
        <w:rPr>
          <w:rFonts w:ascii="Book Antiqua" w:eastAsia="Book Antiqua" w:hAnsi="Book Antiqua" w:cs="Book Antiqua"/>
          <w:color w:val="000000"/>
        </w:rPr>
        <w:t>A</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79]</w:t>
      </w:r>
      <w:r w:rsidRPr="000C21BC">
        <w:rPr>
          <w:rFonts w:ascii="Book Antiqua" w:eastAsia="Book Antiqua" w:hAnsi="Book Antiqua" w:cs="Book Antiqua"/>
          <w:color w:val="000000"/>
        </w:rPr>
        <w:t xml:space="preserve">, and some have been investigated in other types of cancers. To date, in CRC, two phase I feasibility studies have been performed in </w:t>
      </w:r>
      <w:proofErr w:type="gramStart"/>
      <w:r w:rsidRPr="000C21BC">
        <w:rPr>
          <w:rFonts w:ascii="Book Antiqua" w:eastAsia="Book Antiqua" w:hAnsi="Book Antiqua" w:cs="Book Antiqua"/>
          <w:color w:val="000000"/>
        </w:rPr>
        <w:t>humans</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80,81]</w:t>
      </w:r>
      <w:r w:rsidRPr="000C21BC">
        <w:rPr>
          <w:rFonts w:ascii="Book Antiqua" w:eastAsia="Book Antiqua" w:hAnsi="Book Antiqua" w:cs="Book Antiqua"/>
          <w:color w:val="000000"/>
        </w:rPr>
        <w:t>, and more molecules have been tested in mice with human CRC xenografts</w:t>
      </w:r>
      <w:r w:rsidRPr="000C21BC">
        <w:rPr>
          <w:rFonts w:ascii="Book Antiqua" w:hAnsi="Book Antiqua" w:cs="Book Antiqua" w:hint="eastAsia"/>
          <w:color w:val="000000"/>
          <w:vertAlign w:val="superscript"/>
          <w:lang w:eastAsia="zh-CN"/>
        </w:rPr>
        <w:t>[82-84]</w:t>
      </w:r>
      <w:r w:rsidRPr="000C21BC">
        <w:rPr>
          <w:rFonts w:ascii="Book Antiqua" w:eastAsia="Book Antiqua" w:hAnsi="Book Antiqua" w:cs="Book Antiqua"/>
          <w:color w:val="000000"/>
        </w:rPr>
        <w:t>.</w:t>
      </w:r>
    </w:p>
    <w:p w14:paraId="180B0C87" w14:textId="77777777" w:rsidR="0023479C" w:rsidRPr="000C21BC" w:rsidRDefault="00E9330C">
      <w:pPr>
        <w:spacing w:line="360" w:lineRule="auto"/>
        <w:ind w:firstLineChars="200" w:firstLine="480"/>
        <w:jc w:val="both"/>
        <w:rPr>
          <w:rFonts w:ascii="Book Antiqua" w:hAnsi="Book Antiqua"/>
        </w:rPr>
      </w:pPr>
      <w:r w:rsidRPr="000C21BC">
        <w:rPr>
          <w:rFonts w:ascii="Book Antiqua" w:eastAsia="Book Antiqua" w:hAnsi="Book Antiqua" w:cs="Book Antiqua"/>
          <w:color w:val="000000"/>
        </w:rPr>
        <w:t xml:space="preserve">Cancer detection is not the only indication of these new targeted dyes. Neumann </w:t>
      </w:r>
      <w:r w:rsidRPr="000C21BC">
        <w:rPr>
          <w:rFonts w:ascii="Book Antiqua" w:eastAsia="Book Antiqua" w:hAnsi="Book Antiqua" w:cs="Book Antiqua"/>
          <w:i/>
          <w:iCs/>
          <w:color w:val="000000"/>
        </w:rPr>
        <w:t xml:space="preserve">et </w:t>
      </w:r>
      <w:proofErr w:type="gramStart"/>
      <w:r w:rsidRPr="000C21BC">
        <w:rPr>
          <w:rFonts w:ascii="Book Antiqua" w:eastAsia="Book Antiqua" w:hAnsi="Book Antiqua" w:cs="Book Antiqua"/>
          <w:i/>
          <w:iCs/>
          <w:color w:val="000000"/>
        </w:rPr>
        <w:t>al</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85]</w:t>
      </w:r>
      <w:r w:rsidRPr="000C21BC">
        <w:rPr>
          <w:rFonts w:ascii="Book Antiqua" w:eastAsia="Book Antiqua" w:hAnsi="Book Antiqua" w:cs="Book Antiqua"/>
          <w:color w:val="000000"/>
        </w:rPr>
        <w:t xml:space="preserve"> described using an enzymatic marker made by a dye becoming fluorescent only in response to MMP for early identification of AL by targeted fluorescence endoscopy during the healing process. </w:t>
      </w:r>
      <w:proofErr w:type="spellStart"/>
      <w:r w:rsidRPr="000C21BC">
        <w:rPr>
          <w:rFonts w:ascii="Book Antiqua" w:eastAsia="Book Antiqua" w:hAnsi="Book Antiqua" w:cs="Book Antiqua"/>
          <w:color w:val="000000"/>
        </w:rPr>
        <w:t>Hingorani</w:t>
      </w:r>
      <w:proofErr w:type="spell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et </w:t>
      </w:r>
      <w:proofErr w:type="gramStart"/>
      <w:r w:rsidRPr="000C21BC">
        <w:rPr>
          <w:rFonts w:ascii="Book Antiqua" w:eastAsia="Book Antiqua" w:hAnsi="Book Antiqua" w:cs="Book Antiqua"/>
          <w:i/>
          <w:iCs/>
          <w:color w:val="000000"/>
        </w:rPr>
        <w:t>al</w:t>
      </w:r>
      <w:r w:rsidRPr="000C21BC">
        <w:rPr>
          <w:rFonts w:ascii="Book Antiqua" w:hAnsi="Book Antiqua" w:cs="Book Antiqua" w:hint="eastAsia"/>
          <w:color w:val="000000"/>
          <w:vertAlign w:val="superscript"/>
          <w:lang w:eastAsia="zh-CN"/>
        </w:rPr>
        <w:t>[</w:t>
      </w:r>
      <w:proofErr w:type="gramEnd"/>
      <w:r w:rsidRPr="000C21BC">
        <w:rPr>
          <w:rFonts w:ascii="Book Antiqua" w:hAnsi="Book Antiqua" w:cs="Book Antiqua" w:hint="eastAsia"/>
          <w:color w:val="000000"/>
          <w:vertAlign w:val="superscript"/>
          <w:lang w:eastAsia="zh-CN"/>
        </w:rPr>
        <w:t>86]</w:t>
      </w:r>
      <w:r w:rsidRPr="000C21BC">
        <w:rPr>
          <w:rFonts w:ascii="Book Antiqua" w:eastAsia="Book Antiqua" w:hAnsi="Book Antiqua" w:cs="Book Antiqua"/>
          <w:color w:val="000000"/>
        </w:rPr>
        <w:t xml:space="preserve"> demonstrated in ex vivo human nerves and in vivo mouse models that the fluorescent FAM-HNP401 peptide, when injected intravenously, localized to the connective tissue surrounding peripheral nerves and highlighted these nerves.</w:t>
      </w:r>
    </w:p>
    <w:p w14:paraId="7AEC62B8" w14:textId="77777777" w:rsidR="0023479C" w:rsidRPr="000C21BC" w:rsidRDefault="0023479C">
      <w:pPr>
        <w:spacing w:line="360" w:lineRule="auto"/>
        <w:jc w:val="both"/>
        <w:rPr>
          <w:rFonts w:ascii="Book Antiqua" w:hAnsi="Book Antiqua"/>
        </w:rPr>
      </w:pPr>
    </w:p>
    <w:p w14:paraId="59941837"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aps/>
          <w:color w:val="000000"/>
          <w:u w:val="single"/>
        </w:rPr>
        <w:t>CONCLUSION</w:t>
      </w:r>
    </w:p>
    <w:p w14:paraId="2171DB10"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NIRF imaging appears to be a useful tool to assist surgeons in colorectal surgery. This technique has been tested for three main indications: </w:t>
      </w:r>
      <w:r w:rsidRPr="000C21BC">
        <w:rPr>
          <w:rFonts w:ascii="Book Antiqua" w:hAnsi="Book Antiqua" w:cs="Book Antiqua" w:hint="eastAsia"/>
          <w:color w:val="000000"/>
          <w:lang w:eastAsia="zh-CN"/>
        </w:rPr>
        <w:t>(</w:t>
      </w:r>
      <w:r w:rsidRPr="000C21BC">
        <w:rPr>
          <w:rFonts w:ascii="Book Antiqua" w:eastAsia="Book Antiqua" w:hAnsi="Book Antiqua" w:cs="Book Antiqua"/>
          <w:color w:val="000000"/>
        </w:rPr>
        <w:t>1</w:t>
      </w:r>
      <w:r w:rsidRPr="000C21BC">
        <w:rPr>
          <w:rFonts w:ascii="Book Antiqua" w:hAnsi="Book Antiqua" w:cs="Book Antiqua" w:hint="eastAsia"/>
          <w:color w:val="000000"/>
          <w:lang w:eastAsia="zh-CN"/>
        </w:rPr>
        <w:t>)</w:t>
      </w:r>
      <w:r w:rsidRPr="000C21BC">
        <w:rPr>
          <w:rFonts w:ascii="Book Antiqua" w:eastAsia="Book Antiqua" w:hAnsi="Book Antiqua" w:cs="Book Antiqua"/>
          <w:color w:val="000000"/>
        </w:rPr>
        <w:t xml:space="preserve"> </w:t>
      </w:r>
      <w:r w:rsidRPr="000C21BC">
        <w:rPr>
          <w:rFonts w:ascii="Book Antiqua" w:hAnsi="Book Antiqua" w:cs="Book Antiqua" w:hint="eastAsia"/>
          <w:color w:val="000000"/>
          <w:lang w:eastAsia="zh-CN"/>
        </w:rPr>
        <w:t>I</w:t>
      </w:r>
      <w:r w:rsidRPr="000C21BC">
        <w:rPr>
          <w:rFonts w:ascii="Book Antiqua" w:eastAsia="Book Antiqua" w:hAnsi="Book Antiqua" w:cs="Book Antiqua"/>
          <w:color w:val="000000"/>
        </w:rPr>
        <w:t>n the estimation of intestinal vascularization to detect areas of poor perfusion and therefore prevent AL, or in the assessment of the extent of ischaemic segments during acute intestinal ischaemia;</w:t>
      </w:r>
      <w:r w:rsidRPr="000C21BC">
        <w:rPr>
          <w:rFonts w:ascii="Book Antiqua" w:hAnsi="Book Antiqua" w:cs="Book Antiqua" w:hint="eastAsia"/>
          <w:color w:val="000000"/>
          <w:lang w:eastAsia="zh-CN"/>
        </w:rPr>
        <w:t xml:space="preserve"> (2)</w:t>
      </w:r>
      <w:r w:rsidRPr="000C21BC">
        <w:rPr>
          <w:rFonts w:ascii="Book Antiqua" w:eastAsia="Book Antiqua" w:hAnsi="Book Antiqua" w:cs="Book Antiqua"/>
          <w:color w:val="000000"/>
        </w:rPr>
        <w:t xml:space="preserve"> </w:t>
      </w:r>
      <w:r w:rsidRPr="000C21BC">
        <w:rPr>
          <w:rFonts w:ascii="Book Antiqua" w:hAnsi="Book Antiqua" w:cs="Book Antiqua" w:hint="eastAsia"/>
          <w:color w:val="000000"/>
          <w:lang w:eastAsia="zh-CN"/>
        </w:rPr>
        <w:t>I</w:t>
      </w:r>
      <w:r w:rsidRPr="000C21BC">
        <w:rPr>
          <w:rFonts w:ascii="Book Antiqua" w:eastAsia="Book Antiqua" w:hAnsi="Book Antiqua" w:cs="Book Antiqua"/>
          <w:color w:val="000000"/>
        </w:rPr>
        <w:t xml:space="preserve">n the visualization of lymphatic drainage and (especially in oncological contexts) SLNs and lymphatic and peritoneal metastases in order to prevent recurrence and adapt further adjuvant treatment; and </w:t>
      </w:r>
      <w:r w:rsidRPr="000C21BC">
        <w:rPr>
          <w:rFonts w:ascii="Book Antiqua" w:hAnsi="Book Antiqua" w:cs="Book Antiqua" w:hint="eastAsia"/>
          <w:color w:val="000000"/>
          <w:lang w:eastAsia="zh-CN"/>
        </w:rPr>
        <w:t>(3)</w:t>
      </w:r>
      <w:r w:rsidRPr="000C21BC">
        <w:rPr>
          <w:rFonts w:ascii="Book Antiqua" w:eastAsia="Book Antiqua" w:hAnsi="Book Antiqua" w:cs="Book Antiqua"/>
          <w:color w:val="000000"/>
        </w:rPr>
        <w:t xml:space="preserve"> </w:t>
      </w:r>
      <w:r w:rsidRPr="000C21BC">
        <w:rPr>
          <w:rFonts w:ascii="Book Antiqua" w:hAnsi="Book Antiqua" w:cs="Book Antiqua" w:hint="eastAsia"/>
          <w:color w:val="000000"/>
          <w:lang w:eastAsia="zh-CN"/>
        </w:rPr>
        <w:t>I</w:t>
      </w:r>
      <w:r w:rsidRPr="000C21BC">
        <w:rPr>
          <w:rFonts w:ascii="Book Antiqua" w:eastAsia="Book Antiqua" w:hAnsi="Book Antiqua" w:cs="Book Antiqua"/>
          <w:color w:val="000000"/>
        </w:rPr>
        <w:t>n the detection of ureters in order to reduce the risk of iatrogenic ureteral lesions, particularly during laparoscopic surgery. Randomized controlled trials and prospective studies with larger sample sizes are needed to validate the methods. Additional studies are underway for the first use of new fluorescent molecules in humans.</w:t>
      </w:r>
    </w:p>
    <w:p w14:paraId="27EDA990" w14:textId="77777777" w:rsidR="0023479C" w:rsidRPr="000C21BC" w:rsidRDefault="0023479C">
      <w:pPr>
        <w:spacing w:line="360" w:lineRule="auto"/>
        <w:jc w:val="both"/>
        <w:rPr>
          <w:rFonts w:ascii="Book Antiqua" w:hAnsi="Book Antiqua"/>
        </w:rPr>
      </w:pPr>
    </w:p>
    <w:p w14:paraId="638ECE5B"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REFERENCES</w:t>
      </w:r>
    </w:p>
    <w:p w14:paraId="788F591D" w14:textId="77777777" w:rsidR="0023479C" w:rsidRPr="000C21BC" w:rsidRDefault="00E9330C">
      <w:pPr>
        <w:spacing w:line="360" w:lineRule="auto"/>
        <w:jc w:val="both"/>
        <w:rPr>
          <w:rFonts w:ascii="Book Antiqua" w:hAnsi="Book Antiqua"/>
        </w:rPr>
      </w:pPr>
      <w:bookmarkStart w:id="3" w:name="OLE_LINK10"/>
      <w:proofErr w:type="gramStart"/>
      <w:r w:rsidRPr="000C21BC">
        <w:rPr>
          <w:rFonts w:ascii="Book Antiqua" w:eastAsia="Book Antiqua" w:hAnsi="Book Antiqua" w:cs="Book Antiqua"/>
          <w:color w:val="000000"/>
        </w:rPr>
        <w:t xml:space="preserve">1 </w:t>
      </w:r>
      <w:r w:rsidRPr="000C21BC">
        <w:rPr>
          <w:rFonts w:ascii="Book Antiqua" w:eastAsia="Book Antiqua" w:hAnsi="Book Antiqua" w:cs="Book Antiqua"/>
          <w:b/>
          <w:bCs/>
          <w:color w:val="000000"/>
        </w:rPr>
        <w:t>Reinhart MB</w:t>
      </w:r>
      <w:r w:rsidRPr="000C21BC">
        <w:rPr>
          <w:rFonts w:ascii="Book Antiqua" w:eastAsia="Book Antiqua" w:hAnsi="Book Antiqua" w:cs="Book Antiqua"/>
          <w:color w:val="000000"/>
        </w:rPr>
        <w:t xml:space="preserve">, Huntington CR, Blair LJ, </w:t>
      </w:r>
      <w:proofErr w:type="spellStart"/>
      <w:r w:rsidRPr="000C21BC">
        <w:rPr>
          <w:rFonts w:ascii="Book Antiqua" w:eastAsia="Book Antiqua" w:hAnsi="Book Antiqua" w:cs="Book Antiqua"/>
          <w:color w:val="000000"/>
        </w:rPr>
        <w:t>Heniford</w:t>
      </w:r>
      <w:proofErr w:type="spellEnd"/>
      <w:r w:rsidRPr="000C21BC">
        <w:rPr>
          <w:rFonts w:ascii="Book Antiqua" w:eastAsia="Book Antiqua" w:hAnsi="Book Antiqua" w:cs="Book Antiqua"/>
          <w:color w:val="000000"/>
        </w:rPr>
        <w:t xml:space="preserve"> BT, </w:t>
      </w:r>
      <w:proofErr w:type="spellStart"/>
      <w:r w:rsidRPr="000C21BC">
        <w:rPr>
          <w:rFonts w:ascii="Book Antiqua" w:eastAsia="Book Antiqua" w:hAnsi="Book Antiqua" w:cs="Book Antiqua"/>
          <w:color w:val="000000"/>
        </w:rPr>
        <w:t>Augenstein</w:t>
      </w:r>
      <w:proofErr w:type="spellEnd"/>
      <w:r w:rsidRPr="000C21BC">
        <w:rPr>
          <w:rFonts w:ascii="Book Antiqua" w:eastAsia="Book Antiqua" w:hAnsi="Book Antiqua" w:cs="Book Antiqua"/>
          <w:color w:val="000000"/>
        </w:rPr>
        <w:t xml:space="preserve"> VA.</w:t>
      </w:r>
      <w:proofErr w:type="gram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Historical Context, Current Applications, and Future Considerations.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Innov</w:t>
      </w:r>
      <w:proofErr w:type="spellEnd"/>
      <w:r w:rsidRPr="000C21BC">
        <w:rPr>
          <w:rFonts w:ascii="Book Antiqua" w:eastAsia="Book Antiqua" w:hAnsi="Book Antiqua" w:cs="Book Antiqua"/>
          <w:color w:val="000000"/>
        </w:rPr>
        <w:t xml:space="preserve"> 2016; </w:t>
      </w:r>
      <w:r w:rsidRPr="000C21BC">
        <w:rPr>
          <w:rFonts w:ascii="Book Antiqua" w:eastAsia="Book Antiqua" w:hAnsi="Book Antiqua" w:cs="Book Antiqua"/>
          <w:b/>
          <w:bCs/>
          <w:color w:val="000000"/>
        </w:rPr>
        <w:t>23</w:t>
      </w:r>
      <w:r w:rsidRPr="000C21BC">
        <w:rPr>
          <w:rFonts w:ascii="Book Antiqua" w:eastAsia="Book Antiqua" w:hAnsi="Book Antiqua" w:cs="Book Antiqua"/>
          <w:color w:val="000000"/>
        </w:rPr>
        <w:t>: 166-175 [PMID: 26359355 DOI: 10.1177/1553350615604053]</w:t>
      </w:r>
    </w:p>
    <w:p w14:paraId="2E5AA87E"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2 </w:t>
      </w:r>
      <w:r w:rsidRPr="000C21BC">
        <w:rPr>
          <w:rFonts w:ascii="Book Antiqua" w:eastAsia="Book Antiqua" w:hAnsi="Book Antiqua" w:cs="Book Antiqua"/>
          <w:b/>
          <w:bCs/>
          <w:color w:val="000000"/>
        </w:rPr>
        <w:t>Benson RC</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Kues</w:t>
      </w:r>
      <w:proofErr w:type="spellEnd"/>
      <w:r w:rsidRPr="000C21BC">
        <w:rPr>
          <w:rFonts w:ascii="Book Antiqua" w:eastAsia="Book Antiqua" w:hAnsi="Book Antiqua" w:cs="Book Antiqua"/>
          <w:color w:val="000000"/>
        </w:rPr>
        <w:t xml:space="preserve"> HA.</w:t>
      </w:r>
      <w:proofErr w:type="gramEnd"/>
      <w:r w:rsidRPr="000C21BC">
        <w:rPr>
          <w:rFonts w:ascii="Book Antiqua" w:eastAsia="Book Antiqua" w:hAnsi="Book Antiqua" w:cs="Book Antiqua"/>
          <w:color w:val="000000"/>
        </w:rPr>
        <w:t xml:space="preserve"> Fluorescence properties of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as related to angiography. </w:t>
      </w:r>
      <w:r w:rsidRPr="000C21BC">
        <w:rPr>
          <w:rFonts w:ascii="Book Antiqua" w:eastAsia="Book Antiqua" w:hAnsi="Book Antiqua" w:cs="Book Antiqua"/>
          <w:i/>
          <w:iCs/>
          <w:color w:val="000000"/>
        </w:rPr>
        <w:t xml:space="preserve">Phys Med </w:t>
      </w:r>
      <w:proofErr w:type="spellStart"/>
      <w:r w:rsidRPr="000C21BC">
        <w:rPr>
          <w:rFonts w:ascii="Book Antiqua" w:eastAsia="Book Antiqua" w:hAnsi="Book Antiqua" w:cs="Book Antiqua"/>
          <w:i/>
          <w:iCs/>
          <w:color w:val="000000"/>
        </w:rPr>
        <w:t>Biol</w:t>
      </w:r>
      <w:proofErr w:type="spellEnd"/>
      <w:r w:rsidRPr="000C21BC">
        <w:rPr>
          <w:rFonts w:ascii="Book Antiqua" w:eastAsia="Book Antiqua" w:hAnsi="Book Antiqua" w:cs="Book Antiqua"/>
          <w:color w:val="000000"/>
        </w:rPr>
        <w:t xml:space="preserve"> 1978; </w:t>
      </w:r>
      <w:r w:rsidRPr="000C21BC">
        <w:rPr>
          <w:rFonts w:ascii="Book Antiqua" w:eastAsia="Book Antiqua" w:hAnsi="Book Antiqua" w:cs="Book Antiqua"/>
          <w:b/>
          <w:bCs/>
          <w:color w:val="000000"/>
        </w:rPr>
        <w:t>23</w:t>
      </w:r>
      <w:r w:rsidRPr="000C21BC">
        <w:rPr>
          <w:rFonts w:ascii="Book Antiqua" w:eastAsia="Book Antiqua" w:hAnsi="Book Antiqua" w:cs="Book Antiqua"/>
          <w:color w:val="000000"/>
        </w:rPr>
        <w:t>: 159-163 [PMID: 635011 DOI: 10.1088/0031-9155/23/1/017]</w:t>
      </w:r>
    </w:p>
    <w:p w14:paraId="66FEC675"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3 </w:t>
      </w:r>
      <w:proofErr w:type="spellStart"/>
      <w:r w:rsidRPr="000C21BC">
        <w:rPr>
          <w:rFonts w:ascii="Book Antiqua" w:eastAsia="Book Antiqua" w:hAnsi="Book Antiqua" w:cs="Book Antiqua"/>
          <w:b/>
          <w:bCs/>
          <w:color w:val="000000"/>
        </w:rPr>
        <w:t>Jafari</w:t>
      </w:r>
      <w:proofErr w:type="spellEnd"/>
      <w:r w:rsidRPr="000C21BC">
        <w:rPr>
          <w:rFonts w:ascii="Book Antiqua" w:eastAsia="Book Antiqua" w:hAnsi="Book Antiqua" w:cs="Book Antiqua"/>
          <w:b/>
          <w:bCs/>
          <w:color w:val="000000"/>
        </w:rPr>
        <w:t xml:space="preserve"> MD</w:t>
      </w:r>
      <w:r w:rsidRPr="000C21BC">
        <w:rPr>
          <w:rFonts w:ascii="Book Antiqua" w:eastAsia="Book Antiqua" w:hAnsi="Book Antiqua" w:cs="Book Antiqua"/>
          <w:color w:val="000000"/>
        </w:rPr>
        <w:t xml:space="preserve">, Lee KH, </w:t>
      </w:r>
      <w:proofErr w:type="spellStart"/>
      <w:r w:rsidRPr="000C21BC">
        <w:rPr>
          <w:rFonts w:ascii="Book Antiqua" w:eastAsia="Book Antiqua" w:hAnsi="Book Antiqua" w:cs="Book Antiqua"/>
          <w:color w:val="000000"/>
        </w:rPr>
        <w:t>Halabi</w:t>
      </w:r>
      <w:proofErr w:type="spellEnd"/>
      <w:r w:rsidRPr="000C21BC">
        <w:rPr>
          <w:rFonts w:ascii="Book Antiqua" w:eastAsia="Book Antiqua" w:hAnsi="Book Antiqua" w:cs="Book Antiqua"/>
          <w:color w:val="000000"/>
        </w:rPr>
        <w:t xml:space="preserve"> WJ, Mills SD, Carmichael JC, </w:t>
      </w:r>
      <w:proofErr w:type="spellStart"/>
      <w:r w:rsidRPr="000C21BC">
        <w:rPr>
          <w:rFonts w:ascii="Book Antiqua" w:eastAsia="Book Antiqua" w:hAnsi="Book Antiqua" w:cs="Book Antiqua"/>
          <w:color w:val="000000"/>
        </w:rPr>
        <w:t>Stamos</w:t>
      </w:r>
      <w:proofErr w:type="spellEnd"/>
      <w:r w:rsidRPr="000C21BC">
        <w:rPr>
          <w:rFonts w:ascii="Book Antiqua" w:eastAsia="Book Antiqua" w:hAnsi="Book Antiqua" w:cs="Book Antiqua"/>
          <w:color w:val="000000"/>
        </w:rPr>
        <w:t xml:space="preserve"> MJ, </w:t>
      </w:r>
      <w:proofErr w:type="spellStart"/>
      <w:r w:rsidRPr="000C21BC">
        <w:rPr>
          <w:rFonts w:ascii="Book Antiqua" w:eastAsia="Book Antiqua" w:hAnsi="Book Antiqua" w:cs="Book Antiqua"/>
          <w:color w:val="000000"/>
        </w:rPr>
        <w:t>Pigazzi</w:t>
      </w:r>
      <w:proofErr w:type="spellEnd"/>
      <w:r w:rsidRPr="000C21BC">
        <w:rPr>
          <w:rFonts w:ascii="Book Antiqua" w:eastAsia="Book Antiqua" w:hAnsi="Book Antiqua" w:cs="Book Antiqua"/>
          <w:color w:val="000000"/>
        </w:rPr>
        <w:t xml:space="preserve"> A. </w:t>
      </w:r>
      <w:proofErr w:type="gramStart"/>
      <w:r w:rsidRPr="000C21BC">
        <w:rPr>
          <w:rFonts w:ascii="Book Antiqua" w:eastAsia="Book Antiqua" w:hAnsi="Book Antiqua" w:cs="Book Antiqua"/>
          <w:color w:val="000000"/>
        </w:rPr>
        <w:t xml:space="preserve">The use of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 to assess anastomotic perfusion during robotic assisted laparoscopic rectal surgery.</w:t>
      </w:r>
      <w:proofErr w:type="gram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2013; </w:t>
      </w:r>
      <w:r w:rsidRPr="000C21BC">
        <w:rPr>
          <w:rFonts w:ascii="Book Antiqua" w:eastAsia="Book Antiqua" w:hAnsi="Book Antiqua" w:cs="Book Antiqua"/>
          <w:b/>
          <w:bCs/>
          <w:color w:val="000000"/>
        </w:rPr>
        <w:t>27</w:t>
      </w:r>
      <w:r w:rsidRPr="000C21BC">
        <w:rPr>
          <w:rFonts w:ascii="Book Antiqua" w:eastAsia="Book Antiqua" w:hAnsi="Book Antiqua" w:cs="Book Antiqua"/>
          <w:color w:val="000000"/>
        </w:rPr>
        <w:t>: 3003-3008 [PMID: 23404152 DOI: 10.1007/s00464-013-2832-8]</w:t>
      </w:r>
    </w:p>
    <w:p w14:paraId="57106ACB"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4 </w:t>
      </w:r>
      <w:r w:rsidRPr="000C21BC">
        <w:rPr>
          <w:rFonts w:ascii="Book Antiqua" w:eastAsia="Book Antiqua" w:hAnsi="Book Antiqua" w:cs="Book Antiqua"/>
          <w:b/>
          <w:bCs/>
          <w:color w:val="000000"/>
        </w:rPr>
        <w:t xml:space="preserve">2015 European Society of </w:t>
      </w:r>
      <w:proofErr w:type="spellStart"/>
      <w:r w:rsidRPr="000C21BC">
        <w:rPr>
          <w:rFonts w:ascii="Book Antiqua" w:eastAsia="Book Antiqua" w:hAnsi="Book Antiqua" w:cs="Book Antiqua"/>
          <w:b/>
          <w:bCs/>
          <w:color w:val="000000"/>
        </w:rPr>
        <w:t>Coloproctology</w:t>
      </w:r>
      <w:proofErr w:type="spellEnd"/>
      <w:r w:rsidRPr="000C21BC">
        <w:rPr>
          <w:rFonts w:ascii="Book Antiqua" w:eastAsia="Book Antiqua" w:hAnsi="Book Antiqua" w:cs="Book Antiqua"/>
          <w:b/>
          <w:bCs/>
          <w:color w:val="000000"/>
        </w:rPr>
        <w:t xml:space="preserve"> collaborating group</w:t>
      </w:r>
      <w:proofErr w:type="gramStart"/>
      <w:r w:rsidRPr="000C21BC">
        <w:rPr>
          <w:rFonts w:ascii="Book Antiqua" w:eastAsia="Book Antiqua" w:hAnsi="Book Antiqua" w:cs="Book Antiqua"/>
          <w:b/>
          <w:bCs/>
          <w:color w:val="000000"/>
        </w:rPr>
        <w:t>.</w:t>
      </w:r>
      <w:r w:rsidRPr="000C21BC">
        <w:rPr>
          <w:rFonts w:ascii="Book Antiqua" w:eastAsia="Book Antiqua" w:hAnsi="Book Antiqua" w:cs="Book Antiqua"/>
          <w:color w:val="000000"/>
        </w:rPr>
        <w:t>.</w:t>
      </w:r>
      <w:proofErr w:type="gramEnd"/>
      <w:r w:rsidRPr="000C21BC">
        <w:rPr>
          <w:rFonts w:ascii="Book Antiqua" w:eastAsia="Book Antiqua" w:hAnsi="Book Antiqua" w:cs="Book Antiqua"/>
          <w:color w:val="000000"/>
        </w:rPr>
        <w:t xml:space="preserve"> The relationship between method of anastomosis and anastomotic failure after right hemicolectomy and </w:t>
      </w:r>
      <w:proofErr w:type="spellStart"/>
      <w:r w:rsidRPr="000C21BC">
        <w:rPr>
          <w:rFonts w:ascii="Book Antiqua" w:eastAsia="Book Antiqua" w:hAnsi="Book Antiqua" w:cs="Book Antiqua"/>
          <w:color w:val="000000"/>
        </w:rPr>
        <w:t>ileo-caecal</w:t>
      </w:r>
      <w:proofErr w:type="spellEnd"/>
      <w:r w:rsidRPr="000C21BC">
        <w:rPr>
          <w:rFonts w:ascii="Book Antiqua" w:eastAsia="Book Antiqua" w:hAnsi="Book Antiqua" w:cs="Book Antiqua"/>
          <w:color w:val="000000"/>
        </w:rPr>
        <w:t xml:space="preserve"> resection: an international snapshot audit. </w:t>
      </w:r>
      <w:r w:rsidRPr="000C21BC">
        <w:rPr>
          <w:rFonts w:ascii="Book Antiqua" w:eastAsia="Book Antiqua" w:hAnsi="Book Antiqua" w:cs="Book Antiqua"/>
          <w:i/>
          <w:iCs/>
          <w:color w:val="000000"/>
        </w:rPr>
        <w:t>Colorectal Dis</w:t>
      </w:r>
      <w:r w:rsidRPr="000C21BC">
        <w:rPr>
          <w:rFonts w:ascii="Book Antiqua" w:eastAsia="Book Antiqua" w:hAnsi="Book Antiqua" w:cs="Book Antiqua"/>
          <w:color w:val="000000"/>
        </w:rPr>
        <w:t xml:space="preserve"> 2017 [PMID: 28263043 DOI: 10.1111/codi.13646]</w:t>
      </w:r>
    </w:p>
    <w:p w14:paraId="2BDDC3FD"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5 </w:t>
      </w:r>
      <w:proofErr w:type="spellStart"/>
      <w:r w:rsidRPr="000C21BC">
        <w:rPr>
          <w:rFonts w:ascii="Book Antiqua" w:eastAsia="Book Antiqua" w:hAnsi="Book Antiqua" w:cs="Book Antiqua"/>
          <w:b/>
          <w:bCs/>
          <w:color w:val="000000"/>
        </w:rPr>
        <w:t>Vallance</w:t>
      </w:r>
      <w:proofErr w:type="spellEnd"/>
      <w:r w:rsidRPr="000C21BC">
        <w:rPr>
          <w:rFonts w:ascii="Book Antiqua" w:eastAsia="Book Antiqua" w:hAnsi="Book Antiqua" w:cs="Book Antiqua"/>
          <w:b/>
          <w:bCs/>
          <w:color w:val="000000"/>
        </w:rPr>
        <w:t xml:space="preserve"> A</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Wexner</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Berho</w:t>
      </w:r>
      <w:proofErr w:type="spellEnd"/>
      <w:r w:rsidRPr="000C21BC">
        <w:rPr>
          <w:rFonts w:ascii="Book Antiqua" w:eastAsia="Book Antiqua" w:hAnsi="Book Antiqua" w:cs="Book Antiqua"/>
          <w:color w:val="000000"/>
        </w:rPr>
        <w:t xml:space="preserve"> M, Cahill R, Coleman M, </w:t>
      </w:r>
      <w:proofErr w:type="spellStart"/>
      <w:r w:rsidRPr="000C21BC">
        <w:rPr>
          <w:rFonts w:ascii="Book Antiqua" w:eastAsia="Book Antiqua" w:hAnsi="Book Antiqua" w:cs="Book Antiqua"/>
          <w:color w:val="000000"/>
        </w:rPr>
        <w:t>Haboubi</w:t>
      </w:r>
      <w:proofErr w:type="spellEnd"/>
      <w:r w:rsidRPr="000C21BC">
        <w:rPr>
          <w:rFonts w:ascii="Book Antiqua" w:eastAsia="Book Antiqua" w:hAnsi="Book Antiqua" w:cs="Book Antiqua"/>
          <w:color w:val="000000"/>
        </w:rPr>
        <w:t xml:space="preserve"> N, </w:t>
      </w:r>
      <w:proofErr w:type="spellStart"/>
      <w:r w:rsidRPr="000C21BC">
        <w:rPr>
          <w:rFonts w:ascii="Book Antiqua" w:eastAsia="Book Antiqua" w:hAnsi="Book Antiqua" w:cs="Book Antiqua"/>
          <w:color w:val="000000"/>
        </w:rPr>
        <w:t>Heald</w:t>
      </w:r>
      <w:proofErr w:type="spellEnd"/>
      <w:r w:rsidRPr="000C21BC">
        <w:rPr>
          <w:rFonts w:ascii="Book Antiqua" w:eastAsia="Book Antiqua" w:hAnsi="Book Antiqua" w:cs="Book Antiqua"/>
          <w:color w:val="000000"/>
        </w:rPr>
        <w:t xml:space="preserve"> RJ, Kennedy RH, Moran B, Mortensen N, </w:t>
      </w:r>
      <w:proofErr w:type="spellStart"/>
      <w:r w:rsidRPr="000C21BC">
        <w:rPr>
          <w:rFonts w:ascii="Book Antiqua" w:eastAsia="Book Antiqua" w:hAnsi="Book Antiqua" w:cs="Book Antiqua"/>
          <w:color w:val="000000"/>
        </w:rPr>
        <w:t>Motson</w:t>
      </w:r>
      <w:proofErr w:type="spellEnd"/>
      <w:r w:rsidRPr="000C21BC">
        <w:rPr>
          <w:rFonts w:ascii="Book Antiqua" w:eastAsia="Book Antiqua" w:hAnsi="Book Antiqua" w:cs="Book Antiqua"/>
          <w:color w:val="000000"/>
        </w:rPr>
        <w:t xml:space="preserve"> RW, Novell R, O'Connell PR, </w:t>
      </w:r>
      <w:proofErr w:type="spellStart"/>
      <w:r w:rsidRPr="000C21BC">
        <w:rPr>
          <w:rFonts w:ascii="Book Antiqua" w:eastAsia="Book Antiqua" w:hAnsi="Book Antiqua" w:cs="Book Antiqua"/>
          <w:color w:val="000000"/>
        </w:rPr>
        <w:t>Ris</w:t>
      </w:r>
      <w:proofErr w:type="spellEnd"/>
      <w:r w:rsidRPr="000C21BC">
        <w:rPr>
          <w:rFonts w:ascii="Book Antiqua" w:eastAsia="Book Antiqua" w:hAnsi="Book Antiqua" w:cs="Book Antiqua"/>
          <w:color w:val="000000"/>
        </w:rPr>
        <w:t xml:space="preserve"> F, Rockall T, </w:t>
      </w:r>
      <w:proofErr w:type="spellStart"/>
      <w:r w:rsidRPr="000C21BC">
        <w:rPr>
          <w:rFonts w:ascii="Book Antiqua" w:eastAsia="Book Antiqua" w:hAnsi="Book Antiqua" w:cs="Book Antiqua"/>
          <w:color w:val="000000"/>
        </w:rPr>
        <w:t>Senapati</w:t>
      </w:r>
      <w:proofErr w:type="spellEnd"/>
      <w:r w:rsidRPr="000C21BC">
        <w:rPr>
          <w:rFonts w:ascii="Book Antiqua" w:eastAsia="Book Antiqua" w:hAnsi="Book Antiqua" w:cs="Book Antiqua"/>
          <w:color w:val="000000"/>
        </w:rPr>
        <w:t xml:space="preserve"> A, Windsor A, Jayne DG. </w:t>
      </w:r>
      <w:proofErr w:type="gramStart"/>
      <w:r w:rsidRPr="000C21BC">
        <w:rPr>
          <w:rFonts w:ascii="Book Antiqua" w:eastAsia="Book Antiqua" w:hAnsi="Book Antiqua" w:cs="Book Antiqua"/>
          <w:color w:val="000000"/>
        </w:rPr>
        <w:t>A collaborative review of the current concepts and challenges of anastomotic leaks in colorectal surgery.</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Colorectal Dis</w:t>
      </w:r>
      <w:r w:rsidRPr="000C21BC">
        <w:rPr>
          <w:rFonts w:ascii="Book Antiqua" w:eastAsia="Book Antiqua" w:hAnsi="Book Antiqua" w:cs="Book Antiqua"/>
          <w:color w:val="000000"/>
        </w:rPr>
        <w:t xml:space="preserve"> 2017; </w:t>
      </w:r>
      <w:r w:rsidRPr="000C21BC">
        <w:rPr>
          <w:rFonts w:ascii="Book Antiqua" w:eastAsia="Book Antiqua" w:hAnsi="Book Antiqua" w:cs="Book Antiqua"/>
          <w:b/>
          <w:bCs/>
          <w:color w:val="000000"/>
        </w:rPr>
        <w:t>19</w:t>
      </w:r>
      <w:r w:rsidRPr="000C21BC">
        <w:rPr>
          <w:rFonts w:ascii="Book Antiqua" w:eastAsia="Book Antiqua" w:hAnsi="Book Antiqua" w:cs="Book Antiqua"/>
          <w:color w:val="000000"/>
        </w:rPr>
        <w:t>: O1-O12 [PMID: 27671222 DOI: 10.1111/codi.13534]</w:t>
      </w:r>
    </w:p>
    <w:p w14:paraId="75B49D5E"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6 </w:t>
      </w:r>
      <w:proofErr w:type="spellStart"/>
      <w:r w:rsidRPr="000C21BC">
        <w:rPr>
          <w:rFonts w:ascii="Book Antiqua" w:eastAsia="Book Antiqua" w:hAnsi="Book Antiqua" w:cs="Book Antiqua"/>
          <w:b/>
          <w:bCs/>
          <w:color w:val="000000"/>
        </w:rPr>
        <w:t>Turrentine</w:t>
      </w:r>
      <w:proofErr w:type="spellEnd"/>
      <w:r w:rsidRPr="000C21BC">
        <w:rPr>
          <w:rFonts w:ascii="Book Antiqua" w:eastAsia="Book Antiqua" w:hAnsi="Book Antiqua" w:cs="Book Antiqua"/>
          <w:b/>
          <w:bCs/>
          <w:color w:val="000000"/>
        </w:rPr>
        <w:t xml:space="preserve"> FE</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Denlinger</w:t>
      </w:r>
      <w:proofErr w:type="spellEnd"/>
      <w:r w:rsidRPr="000C21BC">
        <w:rPr>
          <w:rFonts w:ascii="Book Antiqua" w:eastAsia="Book Antiqua" w:hAnsi="Book Antiqua" w:cs="Book Antiqua"/>
          <w:color w:val="000000"/>
        </w:rPr>
        <w:t xml:space="preserve"> CE, Simpson VB, Garwood RA, </w:t>
      </w:r>
      <w:proofErr w:type="spellStart"/>
      <w:r w:rsidRPr="000C21BC">
        <w:rPr>
          <w:rFonts w:ascii="Book Antiqua" w:eastAsia="Book Antiqua" w:hAnsi="Book Antiqua" w:cs="Book Antiqua"/>
          <w:color w:val="000000"/>
        </w:rPr>
        <w:t>Guerlain</w:t>
      </w:r>
      <w:proofErr w:type="spellEnd"/>
      <w:r w:rsidRPr="000C21BC">
        <w:rPr>
          <w:rFonts w:ascii="Book Antiqua" w:eastAsia="Book Antiqua" w:hAnsi="Book Antiqua" w:cs="Book Antiqua"/>
          <w:color w:val="000000"/>
        </w:rPr>
        <w:t xml:space="preserve"> S, Agrawal A, </w:t>
      </w:r>
      <w:proofErr w:type="spellStart"/>
      <w:r w:rsidRPr="000C21BC">
        <w:rPr>
          <w:rFonts w:ascii="Book Antiqua" w:eastAsia="Book Antiqua" w:hAnsi="Book Antiqua" w:cs="Book Antiqua"/>
          <w:color w:val="000000"/>
        </w:rPr>
        <w:t>Friel</w:t>
      </w:r>
      <w:proofErr w:type="spellEnd"/>
      <w:r w:rsidRPr="000C21BC">
        <w:rPr>
          <w:rFonts w:ascii="Book Antiqua" w:eastAsia="Book Antiqua" w:hAnsi="Book Antiqua" w:cs="Book Antiqua"/>
          <w:color w:val="000000"/>
        </w:rPr>
        <w:t xml:space="preserve"> CM, </w:t>
      </w:r>
      <w:proofErr w:type="spellStart"/>
      <w:r w:rsidRPr="000C21BC">
        <w:rPr>
          <w:rFonts w:ascii="Book Antiqua" w:eastAsia="Book Antiqua" w:hAnsi="Book Antiqua" w:cs="Book Antiqua"/>
          <w:color w:val="000000"/>
        </w:rPr>
        <w:t>LaPar</w:t>
      </w:r>
      <w:proofErr w:type="spellEnd"/>
      <w:r w:rsidRPr="000C21BC">
        <w:rPr>
          <w:rFonts w:ascii="Book Antiqua" w:eastAsia="Book Antiqua" w:hAnsi="Book Antiqua" w:cs="Book Antiqua"/>
          <w:color w:val="000000"/>
        </w:rPr>
        <w:t xml:space="preserve"> DJ, </w:t>
      </w:r>
      <w:proofErr w:type="spellStart"/>
      <w:r w:rsidRPr="000C21BC">
        <w:rPr>
          <w:rFonts w:ascii="Book Antiqua" w:eastAsia="Book Antiqua" w:hAnsi="Book Antiqua" w:cs="Book Antiqua"/>
          <w:color w:val="000000"/>
        </w:rPr>
        <w:t>Stukenborg</w:t>
      </w:r>
      <w:proofErr w:type="spellEnd"/>
      <w:r w:rsidRPr="000C21BC">
        <w:rPr>
          <w:rFonts w:ascii="Book Antiqua" w:eastAsia="Book Antiqua" w:hAnsi="Book Antiqua" w:cs="Book Antiqua"/>
          <w:color w:val="000000"/>
        </w:rPr>
        <w:t xml:space="preserve"> GJ, Jones RS. </w:t>
      </w:r>
      <w:proofErr w:type="gramStart"/>
      <w:r w:rsidRPr="000C21BC">
        <w:rPr>
          <w:rFonts w:ascii="Book Antiqua" w:eastAsia="Book Antiqua" w:hAnsi="Book Antiqua" w:cs="Book Antiqua"/>
          <w:color w:val="000000"/>
        </w:rPr>
        <w:t>Morbidity, mortality, cost, and survival estimates of gastrointestinal anastomotic leaks.</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J Am </w:t>
      </w:r>
      <w:proofErr w:type="spellStart"/>
      <w:r w:rsidRPr="000C21BC">
        <w:rPr>
          <w:rFonts w:ascii="Book Antiqua" w:eastAsia="Book Antiqua" w:hAnsi="Book Antiqua" w:cs="Book Antiqua"/>
          <w:i/>
          <w:iCs/>
          <w:color w:val="000000"/>
        </w:rPr>
        <w:t>Coll</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2015; </w:t>
      </w:r>
      <w:r w:rsidRPr="000C21BC">
        <w:rPr>
          <w:rFonts w:ascii="Book Antiqua" w:eastAsia="Book Antiqua" w:hAnsi="Book Antiqua" w:cs="Book Antiqua"/>
          <w:b/>
          <w:bCs/>
          <w:color w:val="000000"/>
        </w:rPr>
        <w:t>220</w:t>
      </w:r>
      <w:r w:rsidRPr="000C21BC">
        <w:rPr>
          <w:rFonts w:ascii="Book Antiqua" w:eastAsia="Book Antiqua" w:hAnsi="Book Antiqua" w:cs="Book Antiqua"/>
          <w:color w:val="000000"/>
        </w:rPr>
        <w:t>: 195-206 [PMID: 25592468 DOI: 10.1016/j.jamcollsurg.2014.11.002]</w:t>
      </w:r>
    </w:p>
    <w:p w14:paraId="2D0624E6"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7 </w:t>
      </w:r>
      <w:proofErr w:type="spellStart"/>
      <w:r w:rsidRPr="000C21BC">
        <w:rPr>
          <w:rFonts w:ascii="Book Antiqua" w:eastAsia="Book Antiqua" w:hAnsi="Book Antiqua" w:cs="Book Antiqua"/>
          <w:b/>
          <w:bCs/>
          <w:color w:val="000000"/>
        </w:rPr>
        <w:t>Trencheva</w:t>
      </w:r>
      <w:proofErr w:type="spellEnd"/>
      <w:r w:rsidRPr="000C21BC">
        <w:rPr>
          <w:rFonts w:ascii="Book Antiqua" w:eastAsia="Book Antiqua" w:hAnsi="Book Antiqua" w:cs="Book Antiqua"/>
          <w:b/>
          <w:bCs/>
          <w:color w:val="000000"/>
        </w:rPr>
        <w:t xml:space="preserve"> K</w:t>
      </w:r>
      <w:r w:rsidRPr="000C21BC">
        <w:rPr>
          <w:rFonts w:ascii="Book Antiqua" w:eastAsia="Book Antiqua" w:hAnsi="Book Antiqua" w:cs="Book Antiqua"/>
          <w:color w:val="000000"/>
        </w:rPr>
        <w:t xml:space="preserve">, Morrissey KP, Wells M, Mancuso CA, Lee SW, </w:t>
      </w:r>
      <w:proofErr w:type="spellStart"/>
      <w:r w:rsidRPr="000C21BC">
        <w:rPr>
          <w:rFonts w:ascii="Book Antiqua" w:eastAsia="Book Antiqua" w:hAnsi="Book Antiqua" w:cs="Book Antiqua"/>
          <w:color w:val="000000"/>
        </w:rPr>
        <w:t>Sonoda</w:t>
      </w:r>
      <w:proofErr w:type="spellEnd"/>
      <w:r w:rsidRPr="000C21BC">
        <w:rPr>
          <w:rFonts w:ascii="Book Antiqua" w:eastAsia="Book Antiqua" w:hAnsi="Book Antiqua" w:cs="Book Antiqua"/>
          <w:color w:val="000000"/>
        </w:rPr>
        <w:t xml:space="preserve"> T, </w:t>
      </w:r>
      <w:proofErr w:type="spellStart"/>
      <w:r w:rsidRPr="000C21BC">
        <w:rPr>
          <w:rFonts w:ascii="Book Antiqua" w:eastAsia="Book Antiqua" w:hAnsi="Book Antiqua" w:cs="Book Antiqua"/>
          <w:color w:val="000000"/>
        </w:rPr>
        <w:t>Michelassi</w:t>
      </w:r>
      <w:proofErr w:type="spellEnd"/>
      <w:r w:rsidRPr="000C21BC">
        <w:rPr>
          <w:rFonts w:ascii="Book Antiqua" w:eastAsia="Book Antiqua" w:hAnsi="Book Antiqua" w:cs="Book Antiqua"/>
          <w:color w:val="000000"/>
        </w:rPr>
        <w:t xml:space="preserve"> F, </w:t>
      </w:r>
      <w:proofErr w:type="spellStart"/>
      <w:r w:rsidRPr="000C21BC">
        <w:rPr>
          <w:rFonts w:ascii="Book Antiqua" w:eastAsia="Book Antiqua" w:hAnsi="Book Antiqua" w:cs="Book Antiqua"/>
          <w:color w:val="000000"/>
        </w:rPr>
        <w:t>Charlson</w:t>
      </w:r>
      <w:proofErr w:type="spellEnd"/>
      <w:r w:rsidRPr="000C21BC">
        <w:rPr>
          <w:rFonts w:ascii="Book Antiqua" w:eastAsia="Book Antiqua" w:hAnsi="Book Antiqua" w:cs="Book Antiqua"/>
          <w:color w:val="000000"/>
        </w:rPr>
        <w:t xml:space="preserve"> ME, </w:t>
      </w:r>
      <w:proofErr w:type="spellStart"/>
      <w:r w:rsidRPr="000C21BC">
        <w:rPr>
          <w:rFonts w:ascii="Book Antiqua" w:eastAsia="Book Antiqua" w:hAnsi="Book Antiqua" w:cs="Book Antiqua"/>
          <w:color w:val="000000"/>
        </w:rPr>
        <w:t>Milsom</w:t>
      </w:r>
      <w:proofErr w:type="spellEnd"/>
      <w:r w:rsidRPr="000C21BC">
        <w:rPr>
          <w:rFonts w:ascii="Book Antiqua" w:eastAsia="Book Antiqua" w:hAnsi="Book Antiqua" w:cs="Book Antiqua"/>
          <w:color w:val="000000"/>
        </w:rPr>
        <w:t xml:space="preserve"> JW. </w:t>
      </w:r>
      <w:proofErr w:type="gramStart"/>
      <w:r w:rsidRPr="000C21BC">
        <w:rPr>
          <w:rFonts w:ascii="Book Antiqua" w:eastAsia="Book Antiqua" w:hAnsi="Book Antiqua" w:cs="Book Antiqua"/>
          <w:color w:val="000000"/>
        </w:rPr>
        <w:t>Identifying important predictors for anastomotic leak after colon and rectal resection: prospective study on 616 patients.</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Ann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2013; </w:t>
      </w:r>
      <w:r w:rsidRPr="000C21BC">
        <w:rPr>
          <w:rFonts w:ascii="Book Antiqua" w:eastAsia="Book Antiqua" w:hAnsi="Book Antiqua" w:cs="Book Antiqua"/>
          <w:b/>
          <w:bCs/>
          <w:color w:val="000000"/>
        </w:rPr>
        <w:t>257</w:t>
      </w:r>
      <w:r w:rsidRPr="000C21BC">
        <w:rPr>
          <w:rFonts w:ascii="Book Antiqua" w:eastAsia="Book Antiqua" w:hAnsi="Book Antiqua" w:cs="Book Antiqua"/>
          <w:color w:val="000000"/>
        </w:rPr>
        <w:t>: 108-113 [PMID: 22968068 DOI: 10.1097/SLA.0b013e318262a6cd]</w:t>
      </w:r>
    </w:p>
    <w:p w14:paraId="5FC247DF"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lastRenderedPageBreak/>
        <w:t xml:space="preserve">8 </w:t>
      </w:r>
      <w:r w:rsidRPr="000C21BC">
        <w:rPr>
          <w:rFonts w:ascii="Book Antiqua" w:eastAsia="Book Antiqua" w:hAnsi="Book Antiqua" w:cs="Book Antiqua"/>
          <w:b/>
          <w:bCs/>
          <w:color w:val="000000"/>
        </w:rPr>
        <w:t>Sheridan WG</w:t>
      </w:r>
      <w:r w:rsidRPr="000C21BC">
        <w:rPr>
          <w:rFonts w:ascii="Book Antiqua" w:eastAsia="Book Antiqua" w:hAnsi="Book Antiqua" w:cs="Book Antiqua"/>
          <w:color w:val="000000"/>
        </w:rPr>
        <w:t>, Lowndes RH, Young HL.</w:t>
      </w:r>
      <w:proofErr w:type="gramEnd"/>
      <w:r w:rsidRPr="000C21BC">
        <w:rPr>
          <w:rFonts w:ascii="Book Antiqua" w:eastAsia="Book Antiqua" w:hAnsi="Book Antiqua" w:cs="Book Antiqua"/>
          <w:color w:val="000000"/>
        </w:rPr>
        <w:t xml:space="preserve"> </w:t>
      </w:r>
      <w:proofErr w:type="gramStart"/>
      <w:r w:rsidRPr="000C21BC">
        <w:rPr>
          <w:rFonts w:ascii="Book Antiqua" w:eastAsia="Book Antiqua" w:hAnsi="Book Antiqua" w:cs="Book Antiqua"/>
          <w:color w:val="000000"/>
        </w:rPr>
        <w:t>Tissue oxygen tension as a predictor of colonic anastomotic healing.</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Dis Colon Rectum</w:t>
      </w:r>
      <w:r w:rsidRPr="000C21BC">
        <w:rPr>
          <w:rFonts w:ascii="Book Antiqua" w:eastAsia="Book Antiqua" w:hAnsi="Book Antiqua" w:cs="Book Antiqua"/>
          <w:color w:val="000000"/>
        </w:rPr>
        <w:t xml:space="preserve"> 1987; </w:t>
      </w:r>
      <w:r w:rsidRPr="000C21BC">
        <w:rPr>
          <w:rFonts w:ascii="Book Antiqua" w:eastAsia="Book Antiqua" w:hAnsi="Book Antiqua" w:cs="Book Antiqua"/>
          <w:b/>
          <w:bCs/>
          <w:color w:val="000000"/>
        </w:rPr>
        <w:t>30</w:t>
      </w:r>
      <w:r w:rsidRPr="000C21BC">
        <w:rPr>
          <w:rFonts w:ascii="Book Antiqua" w:eastAsia="Book Antiqua" w:hAnsi="Book Antiqua" w:cs="Book Antiqua"/>
          <w:color w:val="000000"/>
        </w:rPr>
        <w:t>: 867-871 [PMID: 3677962 DOI: 10.1007/BF02555426]</w:t>
      </w:r>
    </w:p>
    <w:p w14:paraId="3B4C1851"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9 </w:t>
      </w:r>
      <w:proofErr w:type="spellStart"/>
      <w:r w:rsidRPr="000C21BC">
        <w:rPr>
          <w:rFonts w:ascii="Book Antiqua" w:eastAsia="Book Antiqua" w:hAnsi="Book Antiqua" w:cs="Book Antiqua"/>
          <w:b/>
          <w:bCs/>
          <w:color w:val="000000"/>
        </w:rPr>
        <w:t>Nachiappan</w:t>
      </w:r>
      <w:proofErr w:type="spellEnd"/>
      <w:r w:rsidRPr="000C21BC">
        <w:rPr>
          <w:rFonts w:ascii="Book Antiqua" w:eastAsia="Book Antiqua" w:hAnsi="Book Antiqua" w:cs="Book Antiqua"/>
          <w:b/>
          <w:bCs/>
          <w:color w:val="000000"/>
        </w:rPr>
        <w:t xml:space="preserve"> S</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Askari</w:t>
      </w:r>
      <w:proofErr w:type="spellEnd"/>
      <w:r w:rsidRPr="000C21BC">
        <w:rPr>
          <w:rFonts w:ascii="Book Antiqua" w:eastAsia="Book Antiqua" w:hAnsi="Book Antiqua" w:cs="Book Antiqua"/>
          <w:color w:val="000000"/>
        </w:rPr>
        <w:t xml:space="preserve"> A, Currie A, Kennedy RH, </w:t>
      </w:r>
      <w:proofErr w:type="spellStart"/>
      <w:r w:rsidRPr="000C21BC">
        <w:rPr>
          <w:rFonts w:ascii="Book Antiqua" w:eastAsia="Book Antiqua" w:hAnsi="Book Antiqua" w:cs="Book Antiqua"/>
          <w:color w:val="000000"/>
        </w:rPr>
        <w:t>Faiz</w:t>
      </w:r>
      <w:proofErr w:type="spellEnd"/>
      <w:r w:rsidRPr="000C21BC">
        <w:rPr>
          <w:rFonts w:ascii="Book Antiqua" w:eastAsia="Book Antiqua" w:hAnsi="Book Antiqua" w:cs="Book Antiqua"/>
          <w:color w:val="000000"/>
        </w:rPr>
        <w:t xml:space="preserve"> O. Intraoperative assessment of colorectal anastomotic integrity: a systematic review.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2014; </w:t>
      </w:r>
      <w:r w:rsidRPr="000C21BC">
        <w:rPr>
          <w:rFonts w:ascii="Book Antiqua" w:eastAsia="Book Antiqua" w:hAnsi="Book Antiqua" w:cs="Book Antiqua"/>
          <w:b/>
          <w:bCs/>
          <w:color w:val="000000"/>
        </w:rPr>
        <w:t>28</w:t>
      </w:r>
      <w:r w:rsidRPr="000C21BC">
        <w:rPr>
          <w:rFonts w:ascii="Book Antiqua" w:eastAsia="Book Antiqua" w:hAnsi="Book Antiqua" w:cs="Book Antiqua"/>
          <w:color w:val="000000"/>
        </w:rPr>
        <w:t>: 2513-2530 [PMID: 24718665 DOI: 10.1007/s00464-014-3520-z]</w:t>
      </w:r>
    </w:p>
    <w:p w14:paraId="714DC140"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10 </w:t>
      </w:r>
      <w:proofErr w:type="spellStart"/>
      <w:r w:rsidRPr="000C21BC">
        <w:rPr>
          <w:rFonts w:ascii="Book Antiqua" w:eastAsia="Book Antiqua" w:hAnsi="Book Antiqua" w:cs="Book Antiqua"/>
          <w:b/>
          <w:bCs/>
          <w:color w:val="000000"/>
        </w:rPr>
        <w:t>Hirst</w:t>
      </w:r>
      <w:proofErr w:type="spellEnd"/>
      <w:r w:rsidRPr="000C21BC">
        <w:rPr>
          <w:rFonts w:ascii="Book Antiqua" w:eastAsia="Book Antiqua" w:hAnsi="Book Antiqua" w:cs="Book Antiqua"/>
          <w:b/>
          <w:bCs/>
          <w:color w:val="000000"/>
        </w:rPr>
        <w:t xml:space="preserve"> NA</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Tiernan</w:t>
      </w:r>
      <w:proofErr w:type="spellEnd"/>
      <w:r w:rsidRPr="000C21BC">
        <w:rPr>
          <w:rFonts w:ascii="Book Antiqua" w:eastAsia="Book Antiqua" w:hAnsi="Book Antiqua" w:cs="Book Antiqua"/>
          <w:color w:val="000000"/>
        </w:rPr>
        <w:t xml:space="preserve"> JP, Millner PA, Jayne DG. </w:t>
      </w:r>
      <w:proofErr w:type="gramStart"/>
      <w:r w:rsidRPr="000C21BC">
        <w:rPr>
          <w:rFonts w:ascii="Book Antiqua" w:eastAsia="Book Antiqua" w:hAnsi="Book Antiqua" w:cs="Book Antiqua"/>
          <w:color w:val="000000"/>
        </w:rPr>
        <w:t>Systematic review of methods to predict and detect anastomotic leakage in colorectal surgery.</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Colorectal Dis</w:t>
      </w:r>
      <w:r w:rsidRPr="000C21BC">
        <w:rPr>
          <w:rFonts w:ascii="Book Antiqua" w:eastAsia="Book Antiqua" w:hAnsi="Book Antiqua" w:cs="Book Antiqua"/>
          <w:color w:val="000000"/>
        </w:rPr>
        <w:t xml:space="preserve"> 2014; </w:t>
      </w:r>
      <w:r w:rsidRPr="000C21BC">
        <w:rPr>
          <w:rFonts w:ascii="Book Antiqua" w:eastAsia="Book Antiqua" w:hAnsi="Book Antiqua" w:cs="Book Antiqua"/>
          <w:b/>
          <w:bCs/>
          <w:color w:val="000000"/>
        </w:rPr>
        <w:t>16</w:t>
      </w:r>
      <w:r w:rsidRPr="000C21BC">
        <w:rPr>
          <w:rFonts w:ascii="Book Antiqua" w:eastAsia="Book Antiqua" w:hAnsi="Book Antiqua" w:cs="Book Antiqua"/>
          <w:color w:val="000000"/>
        </w:rPr>
        <w:t>: 95-109 [PMID: 23992097 DOI: 10.1111/codi.12411]</w:t>
      </w:r>
    </w:p>
    <w:p w14:paraId="4EFBAEAF"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11 </w:t>
      </w:r>
      <w:proofErr w:type="spellStart"/>
      <w:r w:rsidRPr="000C21BC">
        <w:rPr>
          <w:rFonts w:ascii="Book Antiqua" w:eastAsia="Book Antiqua" w:hAnsi="Book Antiqua" w:cs="Book Antiqua"/>
          <w:b/>
          <w:bCs/>
          <w:color w:val="000000"/>
        </w:rPr>
        <w:t>Karliczek</w:t>
      </w:r>
      <w:proofErr w:type="spellEnd"/>
      <w:r w:rsidRPr="000C21BC">
        <w:rPr>
          <w:rFonts w:ascii="Book Antiqua" w:eastAsia="Book Antiqua" w:hAnsi="Book Antiqua" w:cs="Book Antiqua"/>
          <w:b/>
          <w:bCs/>
          <w:color w:val="000000"/>
        </w:rPr>
        <w:t xml:space="preserve"> A</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Harlaar</w:t>
      </w:r>
      <w:proofErr w:type="spellEnd"/>
      <w:r w:rsidRPr="000C21BC">
        <w:rPr>
          <w:rFonts w:ascii="Book Antiqua" w:eastAsia="Book Antiqua" w:hAnsi="Book Antiqua" w:cs="Book Antiqua"/>
          <w:color w:val="000000"/>
        </w:rPr>
        <w:t xml:space="preserve"> NJ, </w:t>
      </w:r>
      <w:proofErr w:type="spellStart"/>
      <w:r w:rsidRPr="000C21BC">
        <w:rPr>
          <w:rFonts w:ascii="Book Antiqua" w:eastAsia="Book Antiqua" w:hAnsi="Book Antiqua" w:cs="Book Antiqua"/>
          <w:color w:val="000000"/>
        </w:rPr>
        <w:t>Zeebregts</w:t>
      </w:r>
      <w:proofErr w:type="spellEnd"/>
      <w:r w:rsidRPr="000C21BC">
        <w:rPr>
          <w:rFonts w:ascii="Book Antiqua" w:eastAsia="Book Antiqua" w:hAnsi="Book Antiqua" w:cs="Book Antiqua"/>
          <w:color w:val="000000"/>
        </w:rPr>
        <w:t xml:space="preserve"> CJ, </w:t>
      </w:r>
      <w:proofErr w:type="spellStart"/>
      <w:r w:rsidRPr="000C21BC">
        <w:rPr>
          <w:rFonts w:ascii="Book Antiqua" w:eastAsia="Book Antiqua" w:hAnsi="Book Antiqua" w:cs="Book Antiqua"/>
          <w:color w:val="000000"/>
        </w:rPr>
        <w:t>Wiggers</w:t>
      </w:r>
      <w:proofErr w:type="spellEnd"/>
      <w:r w:rsidRPr="000C21BC">
        <w:rPr>
          <w:rFonts w:ascii="Book Antiqua" w:eastAsia="Book Antiqua" w:hAnsi="Book Antiqua" w:cs="Book Antiqua"/>
          <w:color w:val="000000"/>
        </w:rPr>
        <w:t xml:space="preserve"> T, Baas PC, van Dam GM. Surgeons lack predictive accuracy for anastomotic leakage in gastrointestinal surgery. </w:t>
      </w:r>
      <w:proofErr w:type="spellStart"/>
      <w:r w:rsidRPr="000C21BC">
        <w:rPr>
          <w:rFonts w:ascii="Book Antiqua" w:eastAsia="Book Antiqua" w:hAnsi="Book Antiqua" w:cs="Book Antiqua"/>
          <w:i/>
          <w:iCs/>
          <w:color w:val="000000"/>
        </w:rPr>
        <w:t>Int</w:t>
      </w:r>
      <w:proofErr w:type="spellEnd"/>
      <w:r w:rsidRPr="000C21BC">
        <w:rPr>
          <w:rFonts w:ascii="Book Antiqua" w:eastAsia="Book Antiqua" w:hAnsi="Book Antiqua" w:cs="Book Antiqua"/>
          <w:i/>
          <w:iCs/>
          <w:color w:val="000000"/>
        </w:rPr>
        <w:t xml:space="preserve"> J Colorectal Dis</w:t>
      </w:r>
      <w:r w:rsidRPr="000C21BC">
        <w:rPr>
          <w:rFonts w:ascii="Book Antiqua" w:eastAsia="Book Antiqua" w:hAnsi="Book Antiqua" w:cs="Book Antiqua"/>
          <w:color w:val="000000"/>
        </w:rPr>
        <w:t xml:space="preserve"> 2009; </w:t>
      </w:r>
      <w:r w:rsidRPr="000C21BC">
        <w:rPr>
          <w:rFonts w:ascii="Book Antiqua" w:eastAsia="Book Antiqua" w:hAnsi="Book Antiqua" w:cs="Book Antiqua"/>
          <w:b/>
          <w:bCs/>
          <w:color w:val="000000"/>
        </w:rPr>
        <w:t>24</w:t>
      </w:r>
      <w:r w:rsidRPr="000C21BC">
        <w:rPr>
          <w:rFonts w:ascii="Book Antiqua" w:eastAsia="Book Antiqua" w:hAnsi="Book Antiqua" w:cs="Book Antiqua"/>
          <w:color w:val="000000"/>
        </w:rPr>
        <w:t>: 569-576 [PMID: 19221768 DOI: 10.1007/s00384-009-0658-6]</w:t>
      </w:r>
    </w:p>
    <w:p w14:paraId="286941EC"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12 </w:t>
      </w:r>
      <w:r w:rsidRPr="000C21BC">
        <w:rPr>
          <w:rFonts w:ascii="Book Antiqua" w:eastAsia="Book Antiqua" w:hAnsi="Book Antiqua" w:cs="Book Antiqua"/>
          <w:b/>
          <w:bCs/>
          <w:color w:val="000000"/>
        </w:rPr>
        <w:t>Markus PM</w:t>
      </w:r>
      <w:r w:rsidRPr="000C21BC">
        <w:rPr>
          <w:rFonts w:ascii="Book Antiqua" w:eastAsia="Book Antiqua" w:hAnsi="Book Antiqua" w:cs="Book Antiqua"/>
          <w:color w:val="000000"/>
        </w:rPr>
        <w:t xml:space="preserve">, Martell J, Leister I, </w:t>
      </w:r>
      <w:proofErr w:type="spellStart"/>
      <w:r w:rsidRPr="000C21BC">
        <w:rPr>
          <w:rFonts w:ascii="Book Antiqua" w:eastAsia="Book Antiqua" w:hAnsi="Book Antiqua" w:cs="Book Antiqua"/>
          <w:color w:val="000000"/>
        </w:rPr>
        <w:t>Horstmann</w:t>
      </w:r>
      <w:proofErr w:type="spellEnd"/>
      <w:r w:rsidRPr="000C21BC">
        <w:rPr>
          <w:rFonts w:ascii="Book Antiqua" w:eastAsia="Book Antiqua" w:hAnsi="Book Antiqua" w:cs="Book Antiqua"/>
          <w:color w:val="000000"/>
        </w:rPr>
        <w:t xml:space="preserve"> O, Brinker J, Becker H. Predicting postoperative morbidity by clinical assessment. </w:t>
      </w:r>
      <w:r w:rsidRPr="000C21BC">
        <w:rPr>
          <w:rFonts w:ascii="Book Antiqua" w:eastAsia="Book Antiqua" w:hAnsi="Book Antiqua" w:cs="Book Antiqua"/>
          <w:i/>
          <w:iCs/>
          <w:color w:val="000000"/>
        </w:rPr>
        <w:t xml:space="preserve">Br J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2005; </w:t>
      </w:r>
      <w:r w:rsidRPr="000C21BC">
        <w:rPr>
          <w:rFonts w:ascii="Book Antiqua" w:eastAsia="Book Antiqua" w:hAnsi="Book Antiqua" w:cs="Book Antiqua"/>
          <w:b/>
          <w:bCs/>
          <w:color w:val="000000"/>
        </w:rPr>
        <w:t>92</w:t>
      </w:r>
      <w:r w:rsidRPr="000C21BC">
        <w:rPr>
          <w:rFonts w:ascii="Book Antiqua" w:eastAsia="Book Antiqua" w:hAnsi="Book Antiqua" w:cs="Book Antiqua"/>
          <w:color w:val="000000"/>
        </w:rPr>
        <w:t>: 101-106 [PMID: 15635697 DOI: 10.1002/bjs.4608]</w:t>
      </w:r>
    </w:p>
    <w:p w14:paraId="6912C61C"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13 </w:t>
      </w:r>
      <w:proofErr w:type="spellStart"/>
      <w:r w:rsidRPr="000C21BC">
        <w:rPr>
          <w:rFonts w:ascii="Book Antiqua" w:eastAsia="Book Antiqua" w:hAnsi="Book Antiqua" w:cs="Book Antiqua"/>
          <w:b/>
          <w:bCs/>
          <w:color w:val="000000"/>
        </w:rPr>
        <w:t>Urbanavičius</w:t>
      </w:r>
      <w:proofErr w:type="spellEnd"/>
      <w:r w:rsidRPr="000C21BC">
        <w:rPr>
          <w:rFonts w:ascii="Book Antiqua" w:eastAsia="Book Antiqua" w:hAnsi="Book Antiqua" w:cs="Book Antiqua"/>
          <w:b/>
          <w:bCs/>
          <w:color w:val="000000"/>
        </w:rPr>
        <w:t xml:space="preserve"> L</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Pattyn</w:t>
      </w:r>
      <w:proofErr w:type="spellEnd"/>
      <w:r w:rsidRPr="000C21BC">
        <w:rPr>
          <w:rFonts w:ascii="Book Antiqua" w:eastAsia="Book Antiqua" w:hAnsi="Book Antiqua" w:cs="Book Antiqua"/>
          <w:color w:val="000000"/>
        </w:rPr>
        <w:t xml:space="preserve"> P, de </w:t>
      </w:r>
      <w:proofErr w:type="spellStart"/>
      <w:r w:rsidRPr="000C21BC">
        <w:rPr>
          <w:rFonts w:ascii="Book Antiqua" w:eastAsia="Book Antiqua" w:hAnsi="Book Antiqua" w:cs="Book Antiqua"/>
          <w:color w:val="000000"/>
        </w:rPr>
        <w:t>Putte</w:t>
      </w:r>
      <w:proofErr w:type="spellEnd"/>
      <w:r w:rsidRPr="000C21BC">
        <w:rPr>
          <w:rFonts w:ascii="Book Antiqua" w:eastAsia="Book Antiqua" w:hAnsi="Book Antiqua" w:cs="Book Antiqua"/>
          <w:color w:val="000000"/>
        </w:rPr>
        <w:t xml:space="preserve"> DV, </w:t>
      </w:r>
      <w:proofErr w:type="spellStart"/>
      <w:r w:rsidRPr="000C21BC">
        <w:rPr>
          <w:rFonts w:ascii="Book Antiqua" w:eastAsia="Book Antiqua" w:hAnsi="Book Antiqua" w:cs="Book Antiqua"/>
          <w:color w:val="000000"/>
        </w:rPr>
        <w:t>Venskutonis</w:t>
      </w:r>
      <w:proofErr w:type="spellEnd"/>
      <w:r w:rsidRPr="000C21BC">
        <w:rPr>
          <w:rFonts w:ascii="Book Antiqua" w:eastAsia="Book Antiqua" w:hAnsi="Book Antiqua" w:cs="Book Antiqua"/>
          <w:color w:val="000000"/>
        </w:rPr>
        <w:t xml:space="preserve"> D. How to assess intestinal viability during surgery: A review of techniques. </w:t>
      </w:r>
      <w:r w:rsidRPr="000C21BC">
        <w:rPr>
          <w:rFonts w:ascii="Book Antiqua" w:eastAsia="Book Antiqua" w:hAnsi="Book Antiqua" w:cs="Book Antiqua"/>
          <w:i/>
          <w:iCs/>
          <w:color w:val="000000"/>
        </w:rPr>
        <w:t xml:space="preserve">World J </w:t>
      </w:r>
      <w:proofErr w:type="spellStart"/>
      <w:r w:rsidRPr="000C21BC">
        <w:rPr>
          <w:rFonts w:ascii="Book Antiqua" w:eastAsia="Book Antiqua" w:hAnsi="Book Antiqua" w:cs="Book Antiqua"/>
          <w:i/>
          <w:iCs/>
          <w:color w:val="000000"/>
        </w:rPr>
        <w:t>Gastrointest</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2011; </w:t>
      </w:r>
      <w:r w:rsidRPr="000C21BC">
        <w:rPr>
          <w:rFonts w:ascii="Book Antiqua" w:eastAsia="Book Antiqua" w:hAnsi="Book Antiqua" w:cs="Book Antiqua"/>
          <w:b/>
          <w:bCs/>
          <w:color w:val="000000"/>
        </w:rPr>
        <w:t>3</w:t>
      </w:r>
      <w:r w:rsidRPr="000C21BC">
        <w:rPr>
          <w:rFonts w:ascii="Book Antiqua" w:eastAsia="Book Antiqua" w:hAnsi="Book Antiqua" w:cs="Book Antiqua"/>
          <w:color w:val="000000"/>
        </w:rPr>
        <w:t>: 59-69 [PMID: 21666808 DOI: 10.4240/wjgs.v3.i5.59]</w:t>
      </w:r>
    </w:p>
    <w:p w14:paraId="1047160A"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14 </w:t>
      </w:r>
      <w:proofErr w:type="spellStart"/>
      <w:r w:rsidRPr="000C21BC">
        <w:rPr>
          <w:rFonts w:ascii="Book Antiqua" w:eastAsia="Book Antiqua" w:hAnsi="Book Antiqua" w:cs="Book Antiqua"/>
          <w:b/>
          <w:bCs/>
          <w:color w:val="000000"/>
        </w:rPr>
        <w:t>Kudszus</w:t>
      </w:r>
      <w:proofErr w:type="spellEnd"/>
      <w:r w:rsidRPr="000C21BC">
        <w:rPr>
          <w:rFonts w:ascii="Book Antiqua" w:eastAsia="Book Antiqua" w:hAnsi="Book Antiqua" w:cs="Book Antiqua"/>
          <w:b/>
          <w:bCs/>
          <w:color w:val="000000"/>
        </w:rPr>
        <w:t xml:space="preserve"> S</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Roesel</w:t>
      </w:r>
      <w:proofErr w:type="spellEnd"/>
      <w:r w:rsidRPr="000C21BC">
        <w:rPr>
          <w:rFonts w:ascii="Book Antiqua" w:eastAsia="Book Antiqua" w:hAnsi="Book Antiqua" w:cs="Book Antiqua"/>
          <w:color w:val="000000"/>
        </w:rPr>
        <w:t xml:space="preserve"> C, </w:t>
      </w:r>
      <w:proofErr w:type="spellStart"/>
      <w:r w:rsidRPr="000C21BC">
        <w:rPr>
          <w:rFonts w:ascii="Book Antiqua" w:eastAsia="Book Antiqua" w:hAnsi="Book Antiqua" w:cs="Book Antiqua"/>
          <w:color w:val="000000"/>
        </w:rPr>
        <w:t>Schachtrupp</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Höer</w:t>
      </w:r>
      <w:proofErr w:type="spellEnd"/>
      <w:r w:rsidRPr="000C21BC">
        <w:rPr>
          <w:rFonts w:ascii="Book Antiqua" w:eastAsia="Book Antiqua" w:hAnsi="Book Antiqua" w:cs="Book Antiqua"/>
          <w:color w:val="000000"/>
        </w:rPr>
        <w:t xml:space="preserve"> JJ.</w:t>
      </w:r>
      <w:proofErr w:type="gramEnd"/>
      <w:r w:rsidRPr="000C21BC">
        <w:rPr>
          <w:rFonts w:ascii="Book Antiqua" w:eastAsia="Book Antiqua" w:hAnsi="Book Antiqua" w:cs="Book Antiqua"/>
          <w:color w:val="000000"/>
        </w:rPr>
        <w:t xml:space="preserve"> Intraoperative laser fluorescence angiography in colorectal surgery: a </w:t>
      </w:r>
      <w:proofErr w:type="spellStart"/>
      <w:r w:rsidRPr="000C21BC">
        <w:rPr>
          <w:rFonts w:ascii="Book Antiqua" w:eastAsia="Book Antiqua" w:hAnsi="Book Antiqua" w:cs="Book Antiqua"/>
          <w:color w:val="000000"/>
        </w:rPr>
        <w:t>noninvasive</w:t>
      </w:r>
      <w:proofErr w:type="spellEnd"/>
      <w:r w:rsidRPr="000C21BC">
        <w:rPr>
          <w:rFonts w:ascii="Book Antiqua" w:eastAsia="Book Antiqua" w:hAnsi="Book Antiqua" w:cs="Book Antiqua"/>
          <w:color w:val="000000"/>
        </w:rPr>
        <w:t xml:space="preserve"> analysis to reduce the rate of anastomotic leakage. </w:t>
      </w:r>
      <w:proofErr w:type="spellStart"/>
      <w:r w:rsidRPr="000C21BC">
        <w:rPr>
          <w:rFonts w:ascii="Book Antiqua" w:eastAsia="Book Antiqua" w:hAnsi="Book Antiqua" w:cs="Book Antiqua"/>
          <w:i/>
          <w:iCs/>
          <w:color w:val="000000"/>
        </w:rPr>
        <w:t>Langenbecks</w:t>
      </w:r>
      <w:proofErr w:type="spellEnd"/>
      <w:r w:rsidRPr="000C21BC">
        <w:rPr>
          <w:rFonts w:ascii="Book Antiqua" w:eastAsia="Book Antiqua" w:hAnsi="Book Antiqua" w:cs="Book Antiqua"/>
          <w:i/>
          <w:iCs/>
          <w:color w:val="000000"/>
        </w:rPr>
        <w:t xml:space="preserve"> Arch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2010; </w:t>
      </w:r>
      <w:r w:rsidRPr="000C21BC">
        <w:rPr>
          <w:rFonts w:ascii="Book Antiqua" w:eastAsia="Book Antiqua" w:hAnsi="Book Antiqua" w:cs="Book Antiqua"/>
          <w:b/>
          <w:bCs/>
          <w:color w:val="000000"/>
        </w:rPr>
        <w:t>395</w:t>
      </w:r>
      <w:r w:rsidRPr="000C21BC">
        <w:rPr>
          <w:rFonts w:ascii="Book Antiqua" w:eastAsia="Book Antiqua" w:hAnsi="Book Antiqua" w:cs="Book Antiqua"/>
          <w:color w:val="000000"/>
        </w:rPr>
        <w:t>: 1025-1030 [PMID: 20700603 DOI: 10.1007/s00423-010-0699-x]</w:t>
      </w:r>
    </w:p>
    <w:p w14:paraId="12252666"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15 </w:t>
      </w:r>
      <w:proofErr w:type="spellStart"/>
      <w:r w:rsidRPr="000C21BC">
        <w:rPr>
          <w:rFonts w:ascii="Book Antiqua" w:eastAsia="Book Antiqua" w:hAnsi="Book Antiqua" w:cs="Book Antiqua"/>
          <w:b/>
          <w:bCs/>
          <w:color w:val="000000"/>
        </w:rPr>
        <w:t>Boni</w:t>
      </w:r>
      <w:proofErr w:type="spellEnd"/>
      <w:r w:rsidRPr="000C21BC">
        <w:rPr>
          <w:rFonts w:ascii="Book Antiqua" w:eastAsia="Book Antiqua" w:hAnsi="Book Antiqua" w:cs="Book Antiqua"/>
          <w:b/>
          <w:bCs/>
          <w:color w:val="000000"/>
        </w:rPr>
        <w:t xml:space="preserve"> L</w:t>
      </w:r>
      <w:r w:rsidRPr="000C21BC">
        <w:rPr>
          <w:rFonts w:ascii="Book Antiqua" w:eastAsia="Book Antiqua" w:hAnsi="Book Antiqua" w:cs="Book Antiqua"/>
          <w:color w:val="000000"/>
        </w:rPr>
        <w:t xml:space="preserve">, David G, </w:t>
      </w:r>
      <w:proofErr w:type="spellStart"/>
      <w:r w:rsidRPr="000C21BC">
        <w:rPr>
          <w:rFonts w:ascii="Book Antiqua" w:eastAsia="Book Antiqua" w:hAnsi="Book Antiqua" w:cs="Book Antiqua"/>
          <w:color w:val="000000"/>
        </w:rPr>
        <w:t>Mangano</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Dionigi</w:t>
      </w:r>
      <w:proofErr w:type="spellEnd"/>
      <w:r w:rsidRPr="000C21BC">
        <w:rPr>
          <w:rFonts w:ascii="Book Antiqua" w:eastAsia="Book Antiqua" w:hAnsi="Book Antiqua" w:cs="Book Antiqua"/>
          <w:color w:val="000000"/>
        </w:rPr>
        <w:t xml:space="preserve"> G, </w:t>
      </w:r>
      <w:proofErr w:type="spellStart"/>
      <w:r w:rsidRPr="000C21BC">
        <w:rPr>
          <w:rFonts w:ascii="Book Antiqua" w:eastAsia="Book Antiqua" w:hAnsi="Book Antiqua" w:cs="Book Antiqua"/>
          <w:color w:val="000000"/>
        </w:rPr>
        <w:t>Rausei</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Spampatti</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Cassinotti</w:t>
      </w:r>
      <w:proofErr w:type="spellEnd"/>
      <w:r w:rsidRPr="000C21BC">
        <w:rPr>
          <w:rFonts w:ascii="Book Antiqua" w:eastAsia="Book Antiqua" w:hAnsi="Book Antiqua" w:cs="Book Antiqua"/>
          <w:color w:val="000000"/>
        </w:rPr>
        <w:t xml:space="preserve"> E, Fingerhut A. Clinical applications of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(ICG) enhanced fluorescence in laparoscopic surgery.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2015; </w:t>
      </w:r>
      <w:r w:rsidRPr="000C21BC">
        <w:rPr>
          <w:rFonts w:ascii="Book Antiqua" w:eastAsia="Book Antiqua" w:hAnsi="Book Antiqua" w:cs="Book Antiqua"/>
          <w:b/>
          <w:bCs/>
          <w:color w:val="000000"/>
        </w:rPr>
        <w:t>29</w:t>
      </w:r>
      <w:r w:rsidRPr="000C21BC">
        <w:rPr>
          <w:rFonts w:ascii="Book Antiqua" w:eastAsia="Book Antiqua" w:hAnsi="Book Antiqua" w:cs="Book Antiqua"/>
          <w:color w:val="000000"/>
        </w:rPr>
        <w:t>: 2046-2055 [PMID: 25303914 DOI: 10.1007/s00464-014-3895-x]</w:t>
      </w:r>
    </w:p>
    <w:p w14:paraId="363EC357"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16 </w:t>
      </w:r>
      <w:proofErr w:type="spellStart"/>
      <w:r w:rsidRPr="000C21BC">
        <w:rPr>
          <w:rFonts w:ascii="Book Antiqua" w:eastAsia="Book Antiqua" w:hAnsi="Book Antiqua" w:cs="Book Antiqua"/>
          <w:b/>
          <w:bCs/>
          <w:color w:val="000000"/>
        </w:rPr>
        <w:t>Ris</w:t>
      </w:r>
      <w:proofErr w:type="spellEnd"/>
      <w:r w:rsidRPr="000C21BC">
        <w:rPr>
          <w:rFonts w:ascii="Book Antiqua" w:eastAsia="Book Antiqua" w:hAnsi="Book Antiqua" w:cs="Book Antiqua"/>
          <w:b/>
          <w:bCs/>
          <w:color w:val="000000"/>
        </w:rPr>
        <w:t xml:space="preserve"> F</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Liot</w:t>
      </w:r>
      <w:proofErr w:type="spellEnd"/>
      <w:r w:rsidRPr="000C21BC">
        <w:rPr>
          <w:rFonts w:ascii="Book Antiqua" w:eastAsia="Book Antiqua" w:hAnsi="Book Antiqua" w:cs="Book Antiqua"/>
          <w:color w:val="000000"/>
        </w:rPr>
        <w:t xml:space="preserve"> E, </w:t>
      </w:r>
      <w:proofErr w:type="spellStart"/>
      <w:r w:rsidRPr="000C21BC">
        <w:rPr>
          <w:rFonts w:ascii="Book Antiqua" w:eastAsia="Book Antiqua" w:hAnsi="Book Antiqua" w:cs="Book Antiqua"/>
          <w:color w:val="000000"/>
        </w:rPr>
        <w:t>Buchs</w:t>
      </w:r>
      <w:proofErr w:type="spellEnd"/>
      <w:r w:rsidRPr="000C21BC">
        <w:rPr>
          <w:rFonts w:ascii="Book Antiqua" w:eastAsia="Book Antiqua" w:hAnsi="Book Antiqua" w:cs="Book Antiqua"/>
          <w:color w:val="000000"/>
        </w:rPr>
        <w:t xml:space="preserve"> NC, Kraus R, Ismael G, </w:t>
      </w:r>
      <w:proofErr w:type="spellStart"/>
      <w:r w:rsidRPr="000C21BC">
        <w:rPr>
          <w:rFonts w:ascii="Book Antiqua" w:eastAsia="Book Antiqua" w:hAnsi="Book Antiqua" w:cs="Book Antiqua"/>
          <w:color w:val="000000"/>
        </w:rPr>
        <w:t>Belfontali</w:t>
      </w:r>
      <w:proofErr w:type="spellEnd"/>
      <w:r w:rsidRPr="000C21BC">
        <w:rPr>
          <w:rFonts w:ascii="Book Antiqua" w:eastAsia="Book Antiqua" w:hAnsi="Book Antiqua" w:cs="Book Antiqua"/>
          <w:color w:val="000000"/>
        </w:rPr>
        <w:t xml:space="preserve"> V, </w:t>
      </w:r>
      <w:proofErr w:type="spellStart"/>
      <w:r w:rsidRPr="000C21BC">
        <w:rPr>
          <w:rFonts w:ascii="Book Antiqua" w:eastAsia="Book Antiqua" w:hAnsi="Book Antiqua" w:cs="Book Antiqua"/>
          <w:color w:val="000000"/>
        </w:rPr>
        <w:t>Douissard</w:t>
      </w:r>
      <w:proofErr w:type="spellEnd"/>
      <w:r w:rsidRPr="000C21BC">
        <w:rPr>
          <w:rFonts w:ascii="Book Antiqua" w:eastAsia="Book Antiqua" w:hAnsi="Book Antiqua" w:cs="Book Antiqua"/>
          <w:color w:val="000000"/>
        </w:rPr>
        <w:t xml:space="preserve"> J, Cunningham C, Lindsey I, Guy R, Jones O, George B, Morel P, Mortensen NJ, </w:t>
      </w:r>
      <w:proofErr w:type="spellStart"/>
      <w:r w:rsidRPr="000C21BC">
        <w:rPr>
          <w:rFonts w:ascii="Book Antiqua" w:eastAsia="Book Antiqua" w:hAnsi="Book Antiqua" w:cs="Book Antiqua"/>
          <w:color w:val="000000"/>
        </w:rPr>
        <w:t>Hompes</w:t>
      </w:r>
      <w:proofErr w:type="spellEnd"/>
      <w:r w:rsidRPr="000C21BC">
        <w:rPr>
          <w:rFonts w:ascii="Book Antiqua" w:eastAsia="Book Antiqua" w:hAnsi="Book Antiqua" w:cs="Book Antiqua"/>
          <w:color w:val="000000"/>
        </w:rPr>
        <w:t xml:space="preserve"> R, Cahill RA; Near-Infrared Anastomotic Perfusion Assessment Network VOIR. </w:t>
      </w:r>
      <w:proofErr w:type="gramStart"/>
      <w:r w:rsidRPr="000C21BC">
        <w:rPr>
          <w:rFonts w:ascii="Book Antiqua" w:eastAsia="Book Antiqua" w:hAnsi="Book Antiqua" w:cs="Book Antiqua"/>
          <w:color w:val="000000"/>
        </w:rPr>
        <w:t xml:space="preserve">Multicentre phase II </w:t>
      </w:r>
      <w:r w:rsidRPr="000C21BC">
        <w:rPr>
          <w:rFonts w:ascii="Book Antiqua" w:eastAsia="Book Antiqua" w:hAnsi="Book Antiqua" w:cs="Book Antiqua"/>
          <w:color w:val="000000"/>
        </w:rPr>
        <w:lastRenderedPageBreak/>
        <w:t>trial of near-infrared imaging in elective colorectal surgery.</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Br J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105</w:t>
      </w:r>
      <w:r w:rsidRPr="000C21BC">
        <w:rPr>
          <w:rFonts w:ascii="Book Antiqua" w:eastAsia="Book Antiqua" w:hAnsi="Book Antiqua" w:cs="Book Antiqua"/>
          <w:color w:val="000000"/>
        </w:rPr>
        <w:t>: 1359-1367 [PMID: 29663330 DOI: 10.1002/bjs.10844]</w:t>
      </w:r>
    </w:p>
    <w:p w14:paraId="20D8A17F"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17 </w:t>
      </w:r>
      <w:r w:rsidRPr="000C21BC">
        <w:rPr>
          <w:rFonts w:ascii="Book Antiqua" w:eastAsia="Book Antiqua" w:hAnsi="Book Antiqua" w:cs="Book Antiqua"/>
          <w:b/>
          <w:bCs/>
          <w:color w:val="000000"/>
        </w:rPr>
        <w:t>Kim JC</w:t>
      </w:r>
      <w:r w:rsidRPr="000C21BC">
        <w:rPr>
          <w:rFonts w:ascii="Book Antiqua" w:eastAsia="Book Antiqua" w:hAnsi="Book Antiqua" w:cs="Book Antiqua"/>
          <w:color w:val="000000"/>
        </w:rPr>
        <w:t xml:space="preserve">, Lee JL, Yoon YS, </w:t>
      </w:r>
      <w:proofErr w:type="spellStart"/>
      <w:r w:rsidRPr="000C21BC">
        <w:rPr>
          <w:rFonts w:ascii="Book Antiqua" w:eastAsia="Book Antiqua" w:hAnsi="Book Antiqua" w:cs="Book Antiqua"/>
          <w:color w:val="000000"/>
        </w:rPr>
        <w:t>Alotaibi</w:t>
      </w:r>
      <w:proofErr w:type="spellEnd"/>
      <w:r w:rsidRPr="000C21BC">
        <w:rPr>
          <w:rFonts w:ascii="Book Antiqua" w:eastAsia="Book Antiqua" w:hAnsi="Book Antiqua" w:cs="Book Antiqua"/>
          <w:color w:val="000000"/>
        </w:rPr>
        <w:t xml:space="preserve"> AM, Kim J. Utility of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-green fluorescent imaging during robot-assisted sphincter-saving surgery on rectal cancer patients. </w:t>
      </w:r>
      <w:proofErr w:type="spellStart"/>
      <w:r w:rsidRPr="000C21BC">
        <w:rPr>
          <w:rFonts w:ascii="Book Antiqua" w:eastAsia="Book Antiqua" w:hAnsi="Book Antiqua" w:cs="Book Antiqua"/>
          <w:i/>
          <w:iCs/>
          <w:color w:val="000000"/>
        </w:rPr>
        <w:t>Int</w:t>
      </w:r>
      <w:proofErr w:type="spellEnd"/>
      <w:r w:rsidRPr="000C21BC">
        <w:rPr>
          <w:rFonts w:ascii="Book Antiqua" w:eastAsia="Book Antiqua" w:hAnsi="Book Antiqua" w:cs="Book Antiqua"/>
          <w:i/>
          <w:iCs/>
          <w:color w:val="000000"/>
        </w:rPr>
        <w:t xml:space="preserve"> J Med Robot</w:t>
      </w:r>
      <w:r w:rsidRPr="000C21BC">
        <w:rPr>
          <w:rFonts w:ascii="Book Antiqua" w:eastAsia="Book Antiqua" w:hAnsi="Book Antiqua" w:cs="Book Antiqua"/>
          <w:color w:val="000000"/>
        </w:rPr>
        <w:t xml:space="preserve"> 2016; </w:t>
      </w:r>
      <w:r w:rsidRPr="000C21BC">
        <w:rPr>
          <w:rFonts w:ascii="Book Antiqua" w:eastAsia="Book Antiqua" w:hAnsi="Book Antiqua" w:cs="Book Antiqua"/>
          <w:b/>
          <w:bCs/>
          <w:color w:val="000000"/>
        </w:rPr>
        <w:t>12</w:t>
      </w:r>
      <w:r w:rsidRPr="000C21BC">
        <w:rPr>
          <w:rFonts w:ascii="Book Antiqua" w:eastAsia="Book Antiqua" w:hAnsi="Book Antiqua" w:cs="Book Antiqua"/>
          <w:color w:val="000000"/>
        </w:rPr>
        <w:t>: 710-717 [PMID: 26486376 DOI: 10.1002/rcs.1710]</w:t>
      </w:r>
    </w:p>
    <w:p w14:paraId="31B84427"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18 </w:t>
      </w:r>
      <w:r w:rsidRPr="000C21BC">
        <w:rPr>
          <w:rFonts w:ascii="Book Antiqua" w:eastAsia="Book Antiqua" w:hAnsi="Book Antiqua" w:cs="Book Antiqua"/>
          <w:b/>
          <w:bCs/>
          <w:color w:val="000000"/>
        </w:rPr>
        <w:t xml:space="preserve">van den </w:t>
      </w:r>
      <w:proofErr w:type="spellStart"/>
      <w:r w:rsidRPr="000C21BC">
        <w:rPr>
          <w:rFonts w:ascii="Book Antiqua" w:eastAsia="Book Antiqua" w:hAnsi="Book Antiqua" w:cs="Book Antiqua"/>
          <w:b/>
          <w:bCs/>
          <w:color w:val="000000"/>
        </w:rPr>
        <w:t>Bos</w:t>
      </w:r>
      <w:proofErr w:type="spellEnd"/>
      <w:r w:rsidRPr="000C21BC">
        <w:rPr>
          <w:rFonts w:ascii="Book Antiqua" w:eastAsia="Book Antiqua" w:hAnsi="Book Antiqua" w:cs="Book Antiqua"/>
          <w:b/>
          <w:bCs/>
          <w:color w:val="000000"/>
        </w:rPr>
        <w:t xml:space="preserve"> J</w:t>
      </w:r>
      <w:r w:rsidRPr="000C21BC">
        <w:rPr>
          <w:rFonts w:ascii="Book Antiqua" w:eastAsia="Book Antiqua" w:hAnsi="Book Antiqua" w:cs="Book Antiqua"/>
          <w:color w:val="000000"/>
        </w:rPr>
        <w:t>, Al-</w:t>
      </w:r>
      <w:proofErr w:type="spellStart"/>
      <w:r w:rsidRPr="000C21BC">
        <w:rPr>
          <w:rFonts w:ascii="Book Antiqua" w:eastAsia="Book Antiqua" w:hAnsi="Book Antiqua" w:cs="Book Antiqua"/>
          <w:color w:val="000000"/>
        </w:rPr>
        <w:t>Taher</w:t>
      </w:r>
      <w:proofErr w:type="spellEnd"/>
      <w:r w:rsidRPr="000C21BC">
        <w:rPr>
          <w:rFonts w:ascii="Book Antiqua" w:eastAsia="Book Antiqua" w:hAnsi="Book Antiqua" w:cs="Book Antiqua"/>
          <w:color w:val="000000"/>
        </w:rPr>
        <w:t xml:space="preserve"> M, </w:t>
      </w:r>
      <w:proofErr w:type="spellStart"/>
      <w:r w:rsidRPr="000C21BC">
        <w:rPr>
          <w:rFonts w:ascii="Book Antiqua" w:eastAsia="Book Antiqua" w:hAnsi="Book Antiqua" w:cs="Book Antiqua"/>
          <w:color w:val="000000"/>
        </w:rPr>
        <w:t>Schols</w:t>
      </w:r>
      <w:proofErr w:type="spellEnd"/>
      <w:r w:rsidRPr="000C21BC">
        <w:rPr>
          <w:rFonts w:ascii="Book Antiqua" w:eastAsia="Book Antiqua" w:hAnsi="Book Antiqua" w:cs="Book Antiqua"/>
          <w:color w:val="000000"/>
        </w:rPr>
        <w:t xml:space="preserve"> RM, van </w:t>
      </w:r>
      <w:proofErr w:type="spellStart"/>
      <w:r w:rsidRPr="000C21BC">
        <w:rPr>
          <w:rFonts w:ascii="Book Antiqua" w:eastAsia="Book Antiqua" w:hAnsi="Book Antiqua" w:cs="Book Antiqua"/>
          <w:color w:val="000000"/>
        </w:rPr>
        <w:t>Kuijk</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Bouvy</w:t>
      </w:r>
      <w:proofErr w:type="spellEnd"/>
      <w:r w:rsidRPr="000C21BC">
        <w:rPr>
          <w:rFonts w:ascii="Book Antiqua" w:eastAsia="Book Antiqua" w:hAnsi="Book Antiqua" w:cs="Book Antiqua"/>
          <w:color w:val="000000"/>
        </w:rPr>
        <w:t xml:space="preserve"> ND, Stassen LPS. Near-Infrared Fluorescence Imaging for Real-Time Intraoperative Guidance in Anastomotic Colorectal Surgery: A Systematic Review of Literature. </w:t>
      </w:r>
      <w:r w:rsidRPr="000C21BC">
        <w:rPr>
          <w:rFonts w:ascii="Book Antiqua" w:eastAsia="Book Antiqua" w:hAnsi="Book Antiqua" w:cs="Book Antiqua"/>
          <w:i/>
          <w:iCs/>
          <w:color w:val="000000"/>
        </w:rPr>
        <w:t xml:space="preserve">J </w:t>
      </w:r>
      <w:proofErr w:type="spellStart"/>
      <w:r w:rsidRPr="000C21BC">
        <w:rPr>
          <w:rFonts w:ascii="Book Antiqua" w:eastAsia="Book Antiqua" w:hAnsi="Book Antiqua" w:cs="Book Antiqua"/>
          <w:i/>
          <w:iCs/>
          <w:color w:val="000000"/>
        </w:rPr>
        <w:t>Laparoendosc</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Adv</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Tech </w:t>
      </w:r>
      <w:proofErr w:type="gramStart"/>
      <w:r w:rsidRPr="000C21BC">
        <w:rPr>
          <w:rFonts w:ascii="Book Antiqua" w:eastAsia="Book Antiqua" w:hAnsi="Book Antiqua" w:cs="Book Antiqua"/>
          <w:i/>
          <w:iCs/>
          <w:color w:val="000000"/>
        </w:rPr>
        <w:t>A</w:t>
      </w:r>
      <w:proofErr w:type="gramEnd"/>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28</w:t>
      </w:r>
      <w:r w:rsidRPr="000C21BC">
        <w:rPr>
          <w:rFonts w:ascii="Book Antiqua" w:eastAsia="Book Antiqua" w:hAnsi="Book Antiqua" w:cs="Book Antiqua"/>
          <w:color w:val="000000"/>
        </w:rPr>
        <w:t>: 157-167 [PMID: 29106320 DOI: 10.1089/</w:t>
      </w:r>
      <w:r w:rsidRPr="000C21BC">
        <w:rPr>
          <w:rFonts w:ascii="Book Antiqua" w:hAnsi="Book Antiqua" w:cs="Book Antiqua" w:hint="eastAsia"/>
          <w:color w:val="000000"/>
          <w:lang w:eastAsia="zh-CN"/>
        </w:rPr>
        <w:t>l</w:t>
      </w:r>
      <w:r w:rsidRPr="000C21BC">
        <w:rPr>
          <w:rFonts w:ascii="Book Antiqua" w:eastAsia="Book Antiqua" w:hAnsi="Book Antiqua" w:cs="Book Antiqua"/>
          <w:color w:val="000000"/>
        </w:rPr>
        <w:t>ap.2017.0231]</w:t>
      </w:r>
    </w:p>
    <w:p w14:paraId="051B5CCB"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19 </w:t>
      </w:r>
      <w:r w:rsidRPr="000C21BC">
        <w:rPr>
          <w:rFonts w:ascii="Book Antiqua" w:eastAsia="Book Antiqua" w:hAnsi="Book Antiqua" w:cs="Book Antiqua"/>
          <w:b/>
          <w:bCs/>
          <w:color w:val="000000"/>
        </w:rPr>
        <w:t>Kim JC</w:t>
      </w:r>
      <w:r w:rsidRPr="000C21BC">
        <w:rPr>
          <w:rFonts w:ascii="Book Antiqua" w:eastAsia="Book Antiqua" w:hAnsi="Book Antiqua" w:cs="Book Antiqua"/>
          <w:color w:val="000000"/>
        </w:rPr>
        <w:t xml:space="preserve">, Lee JL, Park SH. Interpretative Guidelines and Possible Indications for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 Imaging in Robot-Assisted Sphincter-Saving Operations. </w:t>
      </w:r>
      <w:r w:rsidRPr="000C21BC">
        <w:rPr>
          <w:rFonts w:ascii="Book Antiqua" w:eastAsia="Book Antiqua" w:hAnsi="Book Antiqua" w:cs="Book Antiqua"/>
          <w:i/>
          <w:iCs/>
          <w:color w:val="000000"/>
        </w:rPr>
        <w:t>Dis Colon Rectum</w:t>
      </w:r>
      <w:r w:rsidRPr="000C21BC">
        <w:rPr>
          <w:rFonts w:ascii="Book Antiqua" w:eastAsia="Book Antiqua" w:hAnsi="Book Antiqua" w:cs="Book Antiqua"/>
          <w:color w:val="000000"/>
        </w:rPr>
        <w:t xml:space="preserve"> 2017; </w:t>
      </w:r>
      <w:r w:rsidRPr="000C21BC">
        <w:rPr>
          <w:rFonts w:ascii="Book Antiqua" w:eastAsia="Book Antiqua" w:hAnsi="Book Antiqua" w:cs="Book Antiqua"/>
          <w:b/>
          <w:bCs/>
          <w:color w:val="000000"/>
        </w:rPr>
        <w:t>60</w:t>
      </w:r>
      <w:r w:rsidRPr="000C21BC">
        <w:rPr>
          <w:rFonts w:ascii="Book Antiqua" w:eastAsia="Book Antiqua" w:hAnsi="Book Antiqua" w:cs="Book Antiqua"/>
          <w:color w:val="000000"/>
        </w:rPr>
        <w:t>: 376-384 [PMID: 28267004 DOI: 10.1097/DCR.0000000000000782]</w:t>
      </w:r>
    </w:p>
    <w:p w14:paraId="05C39C4F"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20 </w:t>
      </w:r>
      <w:r w:rsidRPr="000C21BC">
        <w:rPr>
          <w:rFonts w:ascii="Book Antiqua" w:eastAsia="Book Antiqua" w:hAnsi="Book Antiqua" w:cs="Book Antiqua"/>
          <w:b/>
          <w:bCs/>
          <w:color w:val="000000"/>
        </w:rPr>
        <w:t>Watanabe J</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Ishibe</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Suwa</w:t>
      </w:r>
      <w:proofErr w:type="spellEnd"/>
      <w:r w:rsidRPr="000C21BC">
        <w:rPr>
          <w:rFonts w:ascii="Book Antiqua" w:eastAsia="Book Antiqua" w:hAnsi="Book Antiqua" w:cs="Book Antiqua"/>
          <w:color w:val="000000"/>
        </w:rPr>
        <w:t xml:space="preserve"> Y, </w:t>
      </w:r>
      <w:proofErr w:type="spellStart"/>
      <w:r w:rsidRPr="000C21BC">
        <w:rPr>
          <w:rFonts w:ascii="Book Antiqua" w:eastAsia="Book Antiqua" w:hAnsi="Book Antiqua" w:cs="Book Antiqua"/>
          <w:color w:val="000000"/>
        </w:rPr>
        <w:t>Suwa</w:t>
      </w:r>
      <w:proofErr w:type="spellEnd"/>
      <w:r w:rsidRPr="000C21BC">
        <w:rPr>
          <w:rFonts w:ascii="Book Antiqua" w:eastAsia="Book Antiqua" w:hAnsi="Book Antiqua" w:cs="Book Antiqua"/>
          <w:color w:val="000000"/>
        </w:rPr>
        <w:t xml:space="preserve"> H, Ota M, </w:t>
      </w:r>
      <w:proofErr w:type="spellStart"/>
      <w:r w:rsidRPr="000C21BC">
        <w:rPr>
          <w:rFonts w:ascii="Book Antiqua" w:eastAsia="Book Antiqua" w:hAnsi="Book Antiqua" w:cs="Book Antiqua"/>
          <w:color w:val="000000"/>
        </w:rPr>
        <w:t>Kunisaki</w:t>
      </w:r>
      <w:proofErr w:type="spellEnd"/>
      <w:r w:rsidRPr="000C21BC">
        <w:rPr>
          <w:rFonts w:ascii="Book Antiqua" w:eastAsia="Book Antiqua" w:hAnsi="Book Antiqua" w:cs="Book Antiqua"/>
          <w:color w:val="000000"/>
        </w:rPr>
        <w:t xml:space="preserve"> C, Endo I.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 imaging to reduce the risk of anastomotic leakage in laparoscopic low anterior resection for rectal cancer: a propensity score-matched cohort study.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2020; </w:t>
      </w:r>
      <w:r w:rsidRPr="000C21BC">
        <w:rPr>
          <w:rFonts w:ascii="Book Antiqua" w:eastAsia="Book Antiqua" w:hAnsi="Book Antiqua" w:cs="Book Antiqua"/>
          <w:b/>
          <w:bCs/>
          <w:color w:val="000000"/>
        </w:rPr>
        <w:t>34</w:t>
      </w:r>
      <w:r w:rsidRPr="000C21BC">
        <w:rPr>
          <w:rFonts w:ascii="Book Antiqua" w:eastAsia="Book Antiqua" w:hAnsi="Book Antiqua" w:cs="Book Antiqua"/>
          <w:color w:val="000000"/>
        </w:rPr>
        <w:t>: 202-208 [PMID: 30877565 DOI: 10.1007/s00464-019-06751-9]</w:t>
      </w:r>
    </w:p>
    <w:p w14:paraId="3C503DE5"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21 </w:t>
      </w:r>
      <w:r w:rsidRPr="000C21BC">
        <w:rPr>
          <w:rFonts w:ascii="Book Antiqua" w:eastAsia="Book Antiqua" w:hAnsi="Book Antiqua" w:cs="Book Antiqua"/>
          <w:b/>
          <w:bCs/>
          <w:color w:val="000000"/>
        </w:rPr>
        <w:t>Shen R</w:t>
      </w:r>
      <w:r w:rsidRPr="000C21BC">
        <w:rPr>
          <w:rFonts w:ascii="Book Antiqua" w:eastAsia="Book Antiqua" w:hAnsi="Book Antiqua" w:cs="Book Antiqua"/>
          <w:color w:val="000000"/>
        </w:rPr>
        <w:t xml:space="preserve">, Zhang Y, Wang T.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 Angiography and the Incidence of Anastomotic Leak </w:t>
      </w:r>
      <w:proofErr w:type="gramStart"/>
      <w:r w:rsidRPr="000C21BC">
        <w:rPr>
          <w:rFonts w:ascii="Book Antiqua" w:eastAsia="Book Antiqua" w:hAnsi="Book Antiqua" w:cs="Book Antiqua"/>
          <w:color w:val="000000"/>
        </w:rPr>
        <w:t>After</w:t>
      </w:r>
      <w:proofErr w:type="gramEnd"/>
      <w:r w:rsidRPr="000C21BC">
        <w:rPr>
          <w:rFonts w:ascii="Book Antiqua" w:eastAsia="Book Antiqua" w:hAnsi="Book Antiqua" w:cs="Book Antiqua"/>
          <w:color w:val="000000"/>
        </w:rPr>
        <w:t xml:space="preserve"> Colorectal Resection for Colorectal Cancer: A Meta-analysis. </w:t>
      </w:r>
      <w:r w:rsidRPr="000C21BC">
        <w:rPr>
          <w:rFonts w:ascii="Book Antiqua" w:eastAsia="Book Antiqua" w:hAnsi="Book Antiqua" w:cs="Book Antiqua"/>
          <w:i/>
          <w:iCs/>
          <w:color w:val="000000"/>
        </w:rPr>
        <w:t>Dis Colon Rectum</w:t>
      </w:r>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61</w:t>
      </w:r>
      <w:r w:rsidRPr="000C21BC">
        <w:rPr>
          <w:rFonts w:ascii="Book Antiqua" w:eastAsia="Book Antiqua" w:hAnsi="Book Antiqua" w:cs="Book Antiqua"/>
          <w:color w:val="000000"/>
        </w:rPr>
        <w:t>: 1228-1234 [PMID: 30192332 DOI: 10.1097/DCR.0000000000001123]</w:t>
      </w:r>
    </w:p>
    <w:p w14:paraId="6D6340B2"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22 </w:t>
      </w:r>
      <w:r w:rsidRPr="000C21BC">
        <w:rPr>
          <w:rFonts w:ascii="Book Antiqua" w:eastAsia="Book Antiqua" w:hAnsi="Book Antiqua" w:cs="Book Antiqua"/>
          <w:b/>
          <w:bCs/>
          <w:color w:val="000000"/>
        </w:rPr>
        <w:t>Blanco-</w:t>
      </w:r>
      <w:proofErr w:type="spellStart"/>
      <w:r w:rsidRPr="000C21BC">
        <w:rPr>
          <w:rFonts w:ascii="Book Antiqua" w:eastAsia="Book Antiqua" w:hAnsi="Book Antiqua" w:cs="Book Antiqua"/>
          <w:b/>
          <w:bCs/>
          <w:color w:val="000000"/>
        </w:rPr>
        <w:t>Colino</w:t>
      </w:r>
      <w:proofErr w:type="spellEnd"/>
      <w:r w:rsidRPr="000C21BC">
        <w:rPr>
          <w:rFonts w:ascii="Book Antiqua" w:eastAsia="Book Antiqua" w:hAnsi="Book Antiqua" w:cs="Book Antiqua"/>
          <w:b/>
          <w:bCs/>
          <w:color w:val="000000"/>
        </w:rPr>
        <w:t xml:space="preserve"> R</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Espin-Basany</w:t>
      </w:r>
      <w:proofErr w:type="spellEnd"/>
      <w:r w:rsidRPr="000C21BC">
        <w:rPr>
          <w:rFonts w:ascii="Book Antiqua" w:eastAsia="Book Antiqua" w:hAnsi="Book Antiqua" w:cs="Book Antiqua"/>
          <w:color w:val="000000"/>
        </w:rPr>
        <w:t xml:space="preserve"> E. Intraoperative use of ICG fluorescence imaging to reduce the risk of anastomotic leakage in colorectal surgery: a systematic review and meta-analysis. </w:t>
      </w:r>
      <w:r w:rsidRPr="000C21BC">
        <w:rPr>
          <w:rFonts w:ascii="Book Antiqua" w:eastAsia="Book Antiqua" w:hAnsi="Book Antiqua" w:cs="Book Antiqua"/>
          <w:i/>
          <w:iCs/>
          <w:color w:val="000000"/>
        </w:rPr>
        <w:t xml:space="preserve">Tech </w:t>
      </w:r>
      <w:proofErr w:type="spellStart"/>
      <w:r w:rsidRPr="000C21BC">
        <w:rPr>
          <w:rFonts w:ascii="Book Antiqua" w:eastAsia="Book Antiqua" w:hAnsi="Book Antiqua" w:cs="Book Antiqua"/>
          <w:i/>
          <w:iCs/>
          <w:color w:val="000000"/>
        </w:rPr>
        <w:t>Coloproctol</w:t>
      </w:r>
      <w:proofErr w:type="spellEnd"/>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22</w:t>
      </w:r>
      <w:r w:rsidRPr="000C21BC">
        <w:rPr>
          <w:rFonts w:ascii="Book Antiqua" w:eastAsia="Book Antiqua" w:hAnsi="Book Antiqua" w:cs="Book Antiqua"/>
          <w:color w:val="000000"/>
        </w:rPr>
        <w:t>: 15-23 [PMID: 29230591 DOI: 10.1007/s10151-017-1731-8]</w:t>
      </w:r>
    </w:p>
    <w:p w14:paraId="13B5E9F2"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23 </w:t>
      </w:r>
      <w:r w:rsidRPr="000C21BC">
        <w:rPr>
          <w:rFonts w:ascii="Book Antiqua" w:eastAsia="Book Antiqua" w:hAnsi="Book Antiqua" w:cs="Book Antiqua"/>
          <w:b/>
          <w:bCs/>
          <w:color w:val="000000"/>
        </w:rPr>
        <w:t>Kin C</w:t>
      </w:r>
      <w:r w:rsidRPr="000C21BC">
        <w:rPr>
          <w:rFonts w:ascii="Book Antiqua" w:eastAsia="Book Antiqua" w:hAnsi="Book Antiqua" w:cs="Book Antiqua"/>
          <w:color w:val="000000"/>
        </w:rPr>
        <w:t xml:space="preserve">, Vo H, </w:t>
      </w:r>
      <w:proofErr w:type="spellStart"/>
      <w:r w:rsidRPr="000C21BC">
        <w:rPr>
          <w:rFonts w:ascii="Book Antiqua" w:eastAsia="Book Antiqua" w:hAnsi="Book Antiqua" w:cs="Book Antiqua"/>
          <w:color w:val="000000"/>
        </w:rPr>
        <w:t>Welton</w:t>
      </w:r>
      <w:proofErr w:type="spellEnd"/>
      <w:r w:rsidRPr="000C21BC">
        <w:rPr>
          <w:rFonts w:ascii="Book Antiqua" w:eastAsia="Book Antiqua" w:hAnsi="Book Antiqua" w:cs="Book Antiqua"/>
          <w:color w:val="000000"/>
        </w:rPr>
        <w:t xml:space="preserve"> L, </w:t>
      </w:r>
      <w:proofErr w:type="spellStart"/>
      <w:r w:rsidRPr="000C21BC">
        <w:rPr>
          <w:rFonts w:ascii="Book Antiqua" w:eastAsia="Book Antiqua" w:hAnsi="Book Antiqua" w:cs="Book Antiqua"/>
          <w:color w:val="000000"/>
        </w:rPr>
        <w:t>Welton</w:t>
      </w:r>
      <w:proofErr w:type="spellEnd"/>
      <w:r w:rsidRPr="000C21BC">
        <w:rPr>
          <w:rFonts w:ascii="Book Antiqua" w:eastAsia="Book Antiqua" w:hAnsi="Book Antiqua" w:cs="Book Antiqua"/>
          <w:color w:val="000000"/>
        </w:rPr>
        <w:t xml:space="preserve"> M. Equivocal effect of intraoperative fluorescence angiography on colorectal anastomotic leaks. </w:t>
      </w:r>
      <w:r w:rsidRPr="000C21BC">
        <w:rPr>
          <w:rFonts w:ascii="Book Antiqua" w:eastAsia="Book Antiqua" w:hAnsi="Book Antiqua" w:cs="Book Antiqua"/>
          <w:i/>
          <w:iCs/>
          <w:color w:val="000000"/>
        </w:rPr>
        <w:t>Dis Colon Rectum</w:t>
      </w:r>
      <w:r w:rsidRPr="000C21BC">
        <w:rPr>
          <w:rFonts w:ascii="Book Antiqua" w:eastAsia="Book Antiqua" w:hAnsi="Book Antiqua" w:cs="Book Antiqua"/>
          <w:color w:val="000000"/>
        </w:rPr>
        <w:t xml:space="preserve"> 2015; </w:t>
      </w:r>
      <w:r w:rsidRPr="000C21BC">
        <w:rPr>
          <w:rFonts w:ascii="Book Antiqua" w:eastAsia="Book Antiqua" w:hAnsi="Book Antiqua" w:cs="Book Antiqua"/>
          <w:b/>
          <w:bCs/>
          <w:color w:val="000000"/>
        </w:rPr>
        <w:t>58</w:t>
      </w:r>
      <w:r w:rsidRPr="000C21BC">
        <w:rPr>
          <w:rFonts w:ascii="Book Antiqua" w:eastAsia="Book Antiqua" w:hAnsi="Book Antiqua" w:cs="Book Antiqua"/>
          <w:color w:val="000000"/>
        </w:rPr>
        <w:t>: 582-587 [PMID: 25944430 DOI: 10.1097/DCR.0000000000000320]</w:t>
      </w:r>
    </w:p>
    <w:p w14:paraId="44DCB75D"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lastRenderedPageBreak/>
        <w:t xml:space="preserve">24 </w:t>
      </w:r>
      <w:proofErr w:type="spellStart"/>
      <w:r w:rsidRPr="000C21BC">
        <w:rPr>
          <w:rFonts w:ascii="Book Antiqua" w:eastAsia="Book Antiqua" w:hAnsi="Book Antiqua" w:cs="Book Antiqua"/>
          <w:b/>
          <w:bCs/>
          <w:color w:val="000000"/>
        </w:rPr>
        <w:t>Dinallo</w:t>
      </w:r>
      <w:proofErr w:type="spellEnd"/>
      <w:r w:rsidRPr="000C21BC">
        <w:rPr>
          <w:rFonts w:ascii="Book Antiqua" w:eastAsia="Book Antiqua" w:hAnsi="Book Antiqua" w:cs="Book Antiqua"/>
          <w:b/>
          <w:bCs/>
          <w:color w:val="000000"/>
        </w:rPr>
        <w:t xml:space="preserve"> AM</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Kolarsick</w:t>
      </w:r>
      <w:proofErr w:type="spellEnd"/>
      <w:r w:rsidRPr="000C21BC">
        <w:rPr>
          <w:rFonts w:ascii="Book Antiqua" w:eastAsia="Book Antiqua" w:hAnsi="Book Antiqua" w:cs="Book Antiqua"/>
          <w:color w:val="000000"/>
        </w:rPr>
        <w:t xml:space="preserve"> P, </w:t>
      </w:r>
      <w:proofErr w:type="spellStart"/>
      <w:r w:rsidRPr="000C21BC">
        <w:rPr>
          <w:rFonts w:ascii="Book Antiqua" w:eastAsia="Book Antiqua" w:hAnsi="Book Antiqua" w:cs="Book Antiqua"/>
          <w:color w:val="000000"/>
        </w:rPr>
        <w:t>Boyan</w:t>
      </w:r>
      <w:proofErr w:type="spellEnd"/>
      <w:r w:rsidRPr="000C21BC">
        <w:rPr>
          <w:rFonts w:ascii="Book Antiqua" w:eastAsia="Book Antiqua" w:hAnsi="Book Antiqua" w:cs="Book Antiqua"/>
          <w:color w:val="000000"/>
        </w:rPr>
        <w:t xml:space="preserve"> WP, </w:t>
      </w:r>
      <w:proofErr w:type="spellStart"/>
      <w:r w:rsidRPr="000C21BC">
        <w:rPr>
          <w:rFonts w:ascii="Book Antiqua" w:eastAsia="Book Antiqua" w:hAnsi="Book Antiqua" w:cs="Book Antiqua"/>
          <w:color w:val="000000"/>
        </w:rPr>
        <w:t>Protyniak</w:t>
      </w:r>
      <w:proofErr w:type="spellEnd"/>
      <w:r w:rsidRPr="000C21BC">
        <w:rPr>
          <w:rFonts w:ascii="Book Antiqua" w:eastAsia="Book Antiqua" w:hAnsi="Book Antiqua" w:cs="Book Antiqua"/>
          <w:color w:val="000000"/>
        </w:rPr>
        <w:t xml:space="preserve"> B, James A, </w:t>
      </w:r>
      <w:proofErr w:type="spellStart"/>
      <w:r w:rsidRPr="000C21BC">
        <w:rPr>
          <w:rFonts w:ascii="Book Antiqua" w:eastAsia="Book Antiqua" w:hAnsi="Book Antiqua" w:cs="Book Antiqua"/>
          <w:color w:val="000000"/>
        </w:rPr>
        <w:t>Dressner</w:t>
      </w:r>
      <w:proofErr w:type="spellEnd"/>
      <w:r w:rsidRPr="000C21BC">
        <w:rPr>
          <w:rFonts w:ascii="Book Antiqua" w:eastAsia="Book Antiqua" w:hAnsi="Book Antiqua" w:cs="Book Antiqua"/>
          <w:color w:val="000000"/>
        </w:rPr>
        <w:t xml:space="preserve"> RM, </w:t>
      </w:r>
      <w:proofErr w:type="spellStart"/>
      <w:proofErr w:type="gramStart"/>
      <w:r w:rsidRPr="000C21BC">
        <w:rPr>
          <w:rFonts w:ascii="Book Antiqua" w:eastAsia="Book Antiqua" w:hAnsi="Book Antiqua" w:cs="Book Antiqua"/>
          <w:color w:val="000000"/>
        </w:rPr>
        <w:t>Arvanitis</w:t>
      </w:r>
      <w:proofErr w:type="spellEnd"/>
      <w:proofErr w:type="gramEnd"/>
      <w:r w:rsidRPr="000C21BC">
        <w:rPr>
          <w:rFonts w:ascii="Book Antiqua" w:eastAsia="Book Antiqua" w:hAnsi="Book Antiqua" w:cs="Book Antiqua"/>
          <w:color w:val="000000"/>
        </w:rPr>
        <w:t xml:space="preserve"> ML. Does routine use of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 angiography prevent anastomotic leaks? </w:t>
      </w:r>
      <w:proofErr w:type="gramStart"/>
      <w:r w:rsidRPr="000C21BC">
        <w:rPr>
          <w:rFonts w:ascii="Book Antiqua" w:eastAsia="Book Antiqua" w:hAnsi="Book Antiqua" w:cs="Book Antiqua"/>
          <w:color w:val="000000"/>
        </w:rPr>
        <w:t>A retrospective cohort analysis.</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Am J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2019; </w:t>
      </w:r>
      <w:r w:rsidRPr="000C21BC">
        <w:rPr>
          <w:rFonts w:ascii="Book Antiqua" w:eastAsia="Book Antiqua" w:hAnsi="Book Antiqua" w:cs="Book Antiqua"/>
          <w:b/>
          <w:bCs/>
          <w:color w:val="000000"/>
        </w:rPr>
        <w:t>218</w:t>
      </w:r>
      <w:r w:rsidRPr="000C21BC">
        <w:rPr>
          <w:rFonts w:ascii="Book Antiqua" w:eastAsia="Book Antiqua" w:hAnsi="Book Antiqua" w:cs="Book Antiqua"/>
          <w:color w:val="000000"/>
        </w:rPr>
        <w:t>: 136-139 [PMID: 30360896 DOI: 10.1016/j.amjsurg.2018.10.027]</w:t>
      </w:r>
    </w:p>
    <w:p w14:paraId="62734B71"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25 </w:t>
      </w:r>
      <w:r w:rsidRPr="000C21BC">
        <w:rPr>
          <w:rFonts w:ascii="Book Antiqua" w:eastAsia="Book Antiqua" w:hAnsi="Book Antiqua" w:cs="Book Antiqua"/>
          <w:b/>
          <w:bCs/>
          <w:color w:val="000000"/>
        </w:rPr>
        <w:t xml:space="preserve">De </w:t>
      </w:r>
      <w:proofErr w:type="spellStart"/>
      <w:r w:rsidRPr="000C21BC">
        <w:rPr>
          <w:rFonts w:ascii="Book Antiqua" w:eastAsia="Book Antiqua" w:hAnsi="Book Antiqua" w:cs="Book Antiqua"/>
          <w:b/>
          <w:bCs/>
          <w:color w:val="000000"/>
        </w:rPr>
        <w:t>Nardi</w:t>
      </w:r>
      <w:proofErr w:type="spellEnd"/>
      <w:r w:rsidRPr="000C21BC">
        <w:rPr>
          <w:rFonts w:ascii="Book Antiqua" w:eastAsia="Book Antiqua" w:hAnsi="Book Antiqua" w:cs="Book Antiqua"/>
          <w:b/>
          <w:bCs/>
          <w:color w:val="000000"/>
        </w:rPr>
        <w:t xml:space="preserve"> P</w:t>
      </w:r>
      <w:r w:rsidRPr="000C21BC">
        <w:rPr>
          <w:rFonts w:ascii="Book Antiqua" w:eastAsia="Book Antiqua" w:hAnsi="Book Antiqua" w:cs="Book Antiqua"/>
          <w:color w:val="000000"/>
        </w:rPr>
        <w:t xml:space="preserve">, Elmore U, Maggi G, Maggiore R, </w:t>
      </w:r>
      <w:proofErr w:type="spellStart"/>
      <w:r w:rsidRPr="000C21BC">
        <w:rPr>
          <w:rFonts w:ascii="Book Antiqua" w:eastAsia="Book Antiqua" w:hAnsi="Book Antiqua" w:cs="Book Antiqua"/>
          <w:color w:val="000000"/>
        </w:rPr>
        <w:t>Boni</w:t>
      </w:r>
      <w:proofErr w:type="spellEnd"/>
      <w:r w:rsidRPr="000C21BC">
        <w:rPr>
          <w:rFonts w:ascii="Book Antiqua" w:eastAsia="Book Antiqua" w:hAnsi="Book Antiqua" w:cs="Book Antiqua"/>
          <w:color w:val="000000"/>
        </w:rPr>
        <w:t xml:space="preserve"> L, </w:t>
      </w:r>
      <w:proofErr w:type="spellStart"/>
      <w:r w:rsidRPr="000C21BC">
        <w:rPr>
          <w:rFonts w:ascii="Book Antiqua" w:eastAsia="Book Antiqua" w:hAnsi="Book Antiqua" w:cs="Book Antiqua"/>
          <w:color w:val="000000"/>
        </w:rPr>
        <w:t>Cassinotti</w:t>
      </w:r>
      <w:proofErr w:type="spellEnd"/>
      <w:r w:rsidRPr="000C21BC">
        <w:rPr>
          <w:rFonts w:ascii="Book Antiqua" w:eastAsia="Book Antiqua" w:hAnsi="Book Antiqua" w:cs="Book Antiqua"/>
          <w:color w:val="000000"/>
        </w:rPr>
        <w:t xml:space="preserve"> E, </w:t>
      </w:r>
      <w:proofErr w:type="spellStart"/>
      <w:r w:rsidRPr="000C21BC">
        <w:rPr>
          <w:rFonts w:ascii="Book Antiqua" w:eastAsia="Book Antiqua" w:hAnsi="Book Antiqua" w:cs="Book Antiqua"/>
          <w:color w:val="000000"/>
        </w:rPr>
        <w:t>Fumagalli</w:t>
      </w:r>
      <w:proofErr w:type="spellEnd"/>
      <w:r w:rsidRPr="000C21BC">
        <w:rPr>
          <w:rFonts w:ascii="Book Antiqua" w:eastAsia="Book Antiqua" w:hAnsi="Book Antiqua" w:cs="Book Antiqua"/>
          <w:color w:val="000000"/>
        </w:rPr>
        <w:t xml:space="preserve"> U, </w:t>
      </w:r>
      <w:proofErr w:type="spellStart"/>
      <w:r w:rsidRPr="000C21BC">
        <w:rPr>
          <w:rFonts w:ascii="Book Antiqua" w:eastAsia="Book Antiqua" w:hAnsi="Book Antiqua" w:cs="Book Antiqua"/>
          <w:color w:val="000000"/>
        </w:rPr>
        <w:t>Gardani</w:t>
      </w:r>
      <w:proofErr w:type="spellEnd"/>
      <w:r w:rsidRPr="000C21BC">
        <w:rPr>
          <w:rFonts w:ascii="Book Antiqua" w:eastAsia="Book Antiqua" w:hAnsi="Book Antiqua" w:cs="Book Antiqua"/>
          <w:color w:val="000000"/>
        </w:rPr>
        <w:t xml:space="preserve"> M, De Pascale S, Parise P, </w:t>
      </w:r>
      <w:proofErr w:type="spellStart"/>
      <w:r w:rsidRPr="000C21BC">
        <w:rPr>
          <w:rFonts w:ascii="Book Antiqua" w:eastAsia="Book Antiqua" w:hAnsi="Book Antiqua" w:cs="Book Antiqua"/>
          <w:color w:val="000000"/>
        </w:rPr>
        <w:t>Vignali</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Rosati</w:t>
      </w:r>
      <w:proofErr w:type="spellEnd"/>
      <w:r w:rsidRPr="000C21BC">
        <w:rPr>
          <w:rFonts w:ascii="Book Antiqua" w:eastAsia="Book Antiqua" w:hAnsi="Book Antiqua" w:cs="Book Antiqua"/>
          <w:color w:val="000000"/>
        </w:rPr>
        <w:t xml:space="preserve"> R. Intraoperative angiography with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to assess anastomosis perfusion in patients undergoing laparoscopic colorectal resection: results of a </w:t>
      </w:r>
      <w:proofErr w:type="spellStart"/>
      <w:r w:rsidRPr="000C21BC">
        <w:rPr>
          <w:rFonts w:ascii="Book Antiqua" w:eastAsia="Book Antiqua" w:hAnsi="Book Antiqua" w:cs="Book Antiqua"/>
          <w:color w:val="000000"/>
        </w:rPr>
        <w:t>multicenter</w:t>
      </w:r>
      <w:proofErr w:type="spellEnd"/>
      <w:r w:rsidRPr="000C21BC">
        <w:rPr>
          <w:rFonts w:ascii="Book Antiqua" w:eastAsia="Book Antiqua" w:hAnsi="Book Antiqua" w:cs="Book Antiqua"/>
          <w:color w:val="000000"/>
        </w:rPr>
        <w:t xml:space="preserve"> randomized controlled trial.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2020; </w:t>
      </w:r>
      <w:r w:rsidRPr="000C21BC">
        <w:rPr>
          <w:rFonts w:ascii="Book Antiqua" w:eastAsia="Book Antiqua" w:hAnsi="Book Antiqua" w:cs="Book Antiqua"/>
          <w:b/>
          <w:bCs/>
          <w:color w:val="000000"/>
        </w:rPr>
        <w:t>34</w:t>
      </w:r>
      <w:r w:rsidRPr="000C21BC">
        <w:rPr>
          <w:rFonts w:ascii="Book Antiqua" w:eastAsia="Book Antiqua" w:hAnsi="Book Antiqua" w:cs="Book Antiqua"/>
          <w:color w:val="000000"/>
        </w:rPr>
        <w:t>: 53-60 [PMID: 30903276 DOI: 10.1007/s00464-019-06730-0]</w:t>
      </w:r>
    </w:p>
    <w:p w14:paraId="7C221406"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26 </w:t>
      </w:r>
      <w:proofErr w:type="spellStart"/>
      <w:r w:rsidRPr="000C21BC">
        <w:rPr>
          <w:rFonts w:ascii="Book Antiqua" w:eastAsia="Book Antiqua" w:hAnsi="Book Antiqua" w:cs="Book Antiqua"/>
          <w:b/>
          <w:bCs/>
          <w:color w:val="000000"/>
        </w:rPr>
        <w:t>Jafari</w:t>
      </w:r>
      <w:proofErr w:type="spellEnd"/>
      <w:r w:rsidRPr="000C21BC">
        <w:rPr>
          <w:rFonts w:ascii="Book Antiqua" w:eastAsia="Book Antiqua" w:hAnsi="Book Antiqua" w:cs="Book Antiqua"/>
          <w:b/>
          <w:bCs/>
          <w:color w:val="000000"/>
        </w:rPr>
        <w:t xml:space="preserve"> MD</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Pigazzi</w:t>
      </w:r>
      <w:proofErr w:type="spellEnd"/>
      <w:r w:rsidRPr="000C21BC">
        <w:rPr>
          <w:rFonts w:ascii="Book Antiqua" w:eastAsia="Book Antiqua" w:hAnsi="Book Antiqua" w:cs="Book Antiqua"/>
          <w:color w:val="000000"/>
        </w:rPr>
        <w:t xml:space="preserve"> A, McLemore EC, </w:t>
      </w:r>
      <w:proofErr w:type="spellStart"/>
      <w:r w:rsidRPr="000C21BC">
        <w:rPr>
          <w:rFonts w:ascii="Book Antiqua" w:eastAsia="Book Antiqua" w:hAnsi="Book Antiqua" w:cs="Book Antiqua"/>
          <w:color w:val="000000"/>
        </w:rPr>
        <w:t>Mutch</w:t>
      </w:r>
      <w:proofErr w:type="spellEnd"/>
      <w:r w:rsidRPr="000C21BC">
        <w:rPr>
          <w:rFonts w:ascii="Book Antiqua" w:eastAsia="Book Antiqua" w:hAnsi="Book Antiqua" w:cs="Book Antiqua"/>
          <w:color w:val="000000"/>
        </w:rPr>
        <w:t xml:space="preserve"> MG, Haas E, </w:t>
      </w:r>
      <w:proofErr w:type="spellStart"/>
      <w:r w:rsidRPr="000C21BC">
        <w:rPr>
          <w:rFonts w:ascii="Book Antiqua" w:eastAsia="Book Antiqua" w:hAnsi="Book Antiqua" w:cs="Book Antiqua"/>
          <w:color w:val="000000"/>
        </w:rPr>
        <w:t>Rasheid</w:t>
      </w:r>
      <w:proofErr w:type="spellEnd"/>
      <w:r w:rsidRPr="000C21BC">
        <w:rPr>
          <w:rFonts w:ascii="Book Antiqua" w:eastAsia="Book Antiqua" w:hAnsi="Book Antiqua" w:cs="Book Antiqua"/>
          <w:color w:val="000000"/>
        </w:rPr>
        <w:t xml:space="preserve"> S, Wait AD, Paquette IM, </w:t>
      </w:r>
      <w:proofErr w:type="spellStart"/>
      <w:r w:rsidRPr="000C21BC">
        <w:rPr>
          <w:rFonts w:ascii="Book Antiqua" w:eastAsia="Book Antiqua" w:hAnsi="Book Antiqua" w:cs="Book Antiqua"/>
          <w:color w:val="000000"/>
        </w:rPr>
        <w:t>Bardakcioglu</w:t>
      </w:r>
      <w:proofErr w:type="spellEnd"/>
      <w:r w:rsidRPr="000C21BC">
        <w:rPr>
          <w:rFonts w:ascii="Book Antiqua" w:eastAsia="Book Antiqua" w:hAnsi="Book Antiqua" w:cs="Book Antiqua"/>
          <w:color w:val="000000"/>
        </w:rPr>
        <w:t xml:space="preserve"> O, Safar B, </w:t>
      </w:r>
      <w:proofErr w:type="spellStart"/>
      <w:r w:rsidRPr="000C21BC">
        <w:rPr>
          <w:rFonts w:ascii="Book Antiqua" w:eastAsia="Book Antiqua" w:hAnsi="Book Antiqua" w:cs="Book Antiqua"/>
          <w:color w:val="000000"/>
        </w:rPr>
        <w:t>Landmann</w:t>
      </w:r>
      <w:proofErr w:type="spellEnd"/>
      <w:r w:rsidRPr="000C21BC">
        <w:rPr>
          <w:rFonts w:ascii="Book Antiqua" w:eastAsia="Book Antiqua" w:hAnsi="Book Antiqua" w:cs="Book Antiqua"/>
          <w:color w:val="000000"/>
        </w:rPr>
        <w:t xml:space="preserve"> RG, Varma M, </w:t>
      </w:r>
      <w:proofErr w:type="spellStart"/>
      <w:r w:rsidRPr="000C21BC">
        <w:rPr>
          <w:rFonts w:ascii="Book Antiqua" w:eastAsia="Book Antiqua" w:hAnsi="Book Antiqua" w:cs="Book Antiqua"/>
          <w:color w:val="000000"/>
        </w:rPr>
        <w:t>Maron</w:t>
      </w:r>
      <w:proofErr w:type="spellEnd"/>
      <w:r w:rsidRPr="000C21BC">
        <w:rPr>
          <w:rFonts w:ascii="Book Antiqua" w:eastAsia="Book Antiqua" w:hAnsi="Book Antiqua" w:cs="Book Antiqua"/>
          <w:color w:val="000000"/>
        </w:rPr>
        <w:t xml:space="preserve"> DJ, Martz J, Bauer J, George VV, </w:t>
      </w:r>
      <w:proofErr w:type="spellStart"/>
      <w:r w:rsidRPr="000C21BC">
        <w:rPr>
          <w:rFonts w:ascii="Book Antiqua" w:eastAsia="Book Antiqua" w:hAnsi="Book Antiqua" w:cs="Book Antiqua"/>
          <w:color w:val="000000"/>
        </w:rPr>
        <w:t>Fleshman</w:t>
      </w:r>
      <w:proofErr w:type="spellEnd"/>
      <w:r w:rsidRPr="000C21BC">
        <w:rPr>
          <w:rFonts w:ascii="Book Antiqua" w:eastAsia="Book Antiqua" w:hAnsi="Book Antiqua" w:cs="Book Antiqua"/>
          <w:color w:val="000000"/>
        </w:rPr>
        <w:t xml:space="preserve"> JW, Steele SR, </w:t>
      </w:r>
      <w:proofErr w:type="spellStart"/>
      <w:r w:rsidRPr="000C21BC">
        <w:rPr>
          <w:rFonts w:ascii="Book Antiqua" w:eastAsia="Book Antiqua" w:hAnsi="Book Antiqua" w:cs="Book Antiqua"/>
          <w:color w:val="000000"/>
        </w:rPr>
        <w:t>Stamos</w:t>
      </w:r>
      <w:proofErr w:type="spellEnd"/>
      <w:r w:rsidRPr="000C21BC">
        <w:rPr>
          <w:rFonts w:ascii="Book Antiqua" w:eastAsia="Book Antiqua" w:hAnsi="Book Antiqua" w:cs="Book Antiqua"/>
          <w:color w:val="000000"/>
        </w:rPr>
        <w:t xml:space="preserve"> MJ. Perfusion Assessment in Left-Sided/Low Anterior Resection (PILLAR III): A Randomized, Controlled, Parallel, </w:t>
      </w:r>
      <w:proofErr w:type="spellStart"/>
      <w:r w:rsidRPr="000C21BC">
        <w:rPr>
          <w:rFonts w:ascii="Book Antiqua" w:eastAsia="Book Antiqua" w:hAnsi="Book Antiqua" w:cs="Book Antiqua"/>
          <w:color w:val="000000"/>
        </w:rPr>
        <w:t>Multicenter</w:t>
      </w:r>
      <w:proofErr w:type="spellEnd"/>
      <w:r w:rsidRPr="000C21BC">
        <w:rPr>
          <w:rFonts w:ascii="Book Antiqua" w:eastAsia="Book Antiqua" w:hAnsi="Book Antiqua" w:cs="Book Antiqua"/>
          <w:color w:val="000000"/>
        </w:rPr>
        <w:t xml:space="preserve"> Study Assessing Perfusion Outcomes with PINPOINT Near-Infrared Fluorescence Imaging in Low Anterior Resection. </w:t>
      </w:r>
      <w:r w:rsidRPr="000C21BC">
        <w:rPr>
          <w:rFonts w:ascii="Book Antiqua" w:eastAsia="Book Antiqua" w:hAnsi="Book Antiqua" w:cs="Book Antiqua"/>
          <w:i/>
          <w:iCs/>
          <w:color w:val="000000"/>
        </w:rPr>
        <w:t>Dis Colon Rectum</w:t>
      </w:r>
      <w:r w:rsidRPr="000C21BC">
        <w:rPr>
          <w:rFonts w:ascii="Book Antiqua" w:eastAsia="Book Antiqua" w:hAnsi="Book Antiqua" w:cs="Book Antiqua"/>
          <w:color w:val="000000"/>
        </w:rPr>
        <w:t xml:space="preserve"> 2021 [PMID: 33872284 DOI: 10.1097/DCR.0000000000002007]</w:t>
      </w:r>
    </w:p>
    <w:p w14:paraId="4267328D"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27 </w:t>
      </w:r>
      <w:r w:rsidRPr="000C21BC">
        <w:rPr>
          <w:rFonts w:ascii="Book Antiqua" w:eastAsia="Book Antiqua" w:hAnsi="Book Antiqua" w:cs="Book Antiqua"/>
          <w:b/>
          <w:bCs/>
          <w:color w:val="000000"/>
        </w:rPr>
        <w:t>Alekseev M</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Rybakov</w:t>
      </w:r>
      <w:proofErr w:type="spellEnd"/>
      <w:r w:rsidRPr="000C21BC">
        <w:rPr>
          <w:rFonts w:ascii="Book Antiqua" w:eastAsia="Book Antiqua" w:hAnsi="Book Antiqua" w:cs="Book Antiqua"/>
          <w:color w:val="000000"/>
        </w:rPr>
        <w:t xml:space="preserve"> E, </w:t>
      </w:r>
      <w:proofErr w:type="spellStart"/>
      <w:r w:rsidRPr="000C21BC">
        <w:rPr>
          <w:rFonts w:ascii="Book Antiqua" w:eastAsia="Book Antiqua" w:hAnsi="Book Antiqua" w:cs="Book Antiqua"/>
          <w:color w:val="000000"/>
        </w:rPr>
        <w:t>Shelygin</w:t>
      </w:r>
      <w:proofErr w:type="spellEnd"/>
      <w:r w:rsidRPr="000C21BC">
        <w:rPr>
          <w:rFonts w:ascii="Book Antiqua" w:eastAsia="Book Antiqua" w:hAnsi="Book Antiqua" w:cs="Book Antiqua"/>
          <w:color w:val="000000"/>
        </w:rPr>
        <w:t xml:space="preserve"> Y, </w:t>
      </w:r>
      <w:proofErr w:type="spellStart"/>
      <w:r w:rsidRPr="000C21BC">
        <w:rPr>
          <w:rFonts w:ascii="Book Antiqua" w:eastAsia="Book Antiqua" w:hAnsi="Book Antiqua" w:cs="Book Antiqua"/>
          <w:color w:val="000000"/>
        </w:rPr>
        <w:t>Chernyshov</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Zarodnyuk</w:t>
      </w:r>
      <w:proofErr w:type="spellEnd"/>
      <w:r w:rsidRPr="000C21BC">
        <w:rPr>
          <w:rFonts w:ascii="Book Antiqua" w:eastAsia="Book Antiqua" w:hAnsi="Book Antiqua" w:cs="Book Antiqua"/>
          <w:color w:val="000000"/>
        </w:rPr>
        <w:t xml:space="preserve"> I.</w:t>
      </w:r>
      <w:proofErr w:type="gramEnd"/>
      <w:r w:rsidRPr="000C21BC">
        <w:rPr>
          <w:rFonts w:ascii="Book Antiqua" w:eastAsia="Book Antiqua" w:hAnsi="Book Antiqua" w:cs="Book Antiqua"/>
          <w:color w:val="000000"/>
        </w:rPr>
        <w:t xml:space="preserve"> A study investigating the perfusion of colorectal anastomoses using fluorescence angiography: results of the FLAG randomized trial. </w:t>
      </w:r>
      <w:r w:rsidRPr="000C21BC">
        <w:rPr>
          <w:rFonts w:ascii="Book Antiqua" w:eastAsia="Book Antiqua" w:hAnsi="Book Antiqua" w:cs="Book Antiqua"/>
          <w:i/>
          <w:iCs/>
          <w:color w:val="000000"/>
        </w:rPr>
        <w:t>Colorectal Dis</w:t>
      </w:r>
      <w:r w:rsidRPr="000C21BC">
        <w:rPr>
          <w:rFonts w:ascii="Book Antiqua" w:eastAsia="Book Antiqua" w:hAnsi="Book Antiqua" w:cs="Book Antiqua"/>
          <w:color w:val="000000"/>
        </w:rPr>
        <w:t xml:space="preserve"> 2020; </w:t>
      </w:r>
      <w:r w:rsidRPr="000C21BC">
        <w:rPr>
          <w:rFonts w:ascii="Book Antiqua" w:eastAsia="Book Antiqua" w:hAnsi="Book Antiqua" w:cs="Book Antiqua"/>
          <w:b/>
          <w:bCs/>
          <w:color w:val="000000"/>
        </w:rPr>
        <w:t>22</w:t>
      </w:r>
      <w:r w:rsidRPr="000C21BC">
        <w:rPr>
          <w:rFonts w:ascii="Book Antiqua" w:eastAsia="Book Antiqua" w:hAnsi="Book Antiqua" w:cs="Book Antiqua"/>
          <w:color w:val="000000"/>
        </w:rPr>
        <w:t>: 1147-1153 [PMID: 32189424 DOI: 10.1111/codi.15037]</w:t>
      </w:r>
    </w:p>
    <w:p w14:paraId="0C0B152E"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28 </w:t>
      </w:r>
      <w:r w:rsidRPr="000C21BC">
        <w:rPr>
          <w:rFonts w:ascii="Book Antiqua" w:eastAsia="Book Antiqua" w:hAnsi="Book Antiqua" w:cs="Book Antiqua"/>
          <w:b/>
          <w:bCs/>
          <w:color w:val="000000"/>
        </w:rPr>
        <w:t>Armstrong G</w:t>
      </w:r>
      <w:r w:rsidRPr="000C21BC">
        <w:rPr>
          <w:rFonts w:ascii="Book Antiqua" w:eastAsia="Book Antiqua" w:hAnsi="Book Antiqua" w:cs="Book Antiqua"/>
          <w:color w:val="000000"/>
        </w:rPr>
        <w:t xml:space="preserve">, Croft J, Corrigan N, Brown JM, Goh V, Quirke P, Hulme C, </w:t>
      </w:r>
      <w:proofErr w:type="spellStart"/>
      <w:r w:rsidRPr="000C21BC">
        <w:rPr>
          <w:rFonts w:ascii="Book Antiqua" w:eastAsia="Book Antiqua" w:hAnsi="Book Antiqua" w:cs="Book Antiqua"/>
          <w:color w:val="000000"/>
        </w:rPr>
        <w:t>Tolan</w:t>
      </w:r>
      <w:proofErr w:type="spellEnd"/>
      <w:r w:rsidRPr="000C21BC">
        <w:rPr>
          <w:rFonts w:ascii="Book Antiqua" w:eastAsia="Book Antiqua" w:hAnsi="Book Antiqua" w:cs="Book Antiqua"/>
          <w:color w:val="000000"/>
        </w:rPr>
        <w:t xml:space="preserve"> D, Kirby A, Cahill R, O'Connell PR, </w:t>
      </w:r>
      <w:proofErr w:type="spellStart"/>
      <w:r w:rsidRPr="000C21BC">
        <w:rPr>
          <w:rFonts w:ascii="Book Antiqua" w:eastAsia="Book Antiqua" w:hAnsi="Book Antiqua" w:cs="Book Antiqua"/>
          <w:color w:val="000000"/>
        </w:rPr>
        <w:t>Miskovic</w:t>
      </w:r>
      <w:proofErr w:type="spellEnd"/>
      <w:r w:rsidRPr="000C21BC">
        <w:rPr>
          <w:rFonts w:ascii="Book Antiqua" w:eastAsia="Book Antiqua" w:hAnsi="Book Antiqua" w:cs="Book Antiqua"/>
          <w:color w:val="000000"/>
        </w:rPr>
        <w:t xml:space="preserve"> D, Coleman M, Jayne D. </w:t>
      </w:r>
      <w:proofErr w:type="spellStart"/>
      <w:r w:rsidRPr="000C21BC">
        <w:rPr>
          <w:rFonts w:ascii="Book Antiqua" w:eastAsia="Book Antiqua" w:hAnsi="Book Antiqua" w:cs="Book Antiqua"/>
          <w:color w:val="000000"/>
        </w:rPr>
        <w:t>IntAct</w:t>
      </w:r>
      <w:proofErr w:type="spellEnd"/>
      <w:r w:rsidRPr="000C21BC">
        <w:rPr>
          <w:rFonts w:ascii="Book Antiqua" w:eastAsia="Book Antiqua" w:hAnsi="Book Antiqua" w:cs="Book Antiqua"/>
          <w:color w:val="000000"/>
        </w:rPr>
        <w:t xml:space="preserve">: intra-operative fluorescence angiography to prevent anastomotic leak in rectal cancer surgery: a randomized controlled trial. </w:t>
      </w:r>
      <w:r w:rsidRPr="000C21BC">
        <w:rPr>
          <w:rFonts w:ascii="Book Antiqua" w:eastAsia="Book Antiqua" w:hAnsi="Book Antiqua" w:cs="Book Antiqua"/>
          <w:i/>
          <w:iCs/>
          <w:color w:val="000000"/>
        </w:rPr>
        <w:t>Colorectal Dis</w:t>
      </w:r>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20</w:t>
      </w:r>
      <w:r w:rsidRPr="000C21BC">
        <w:rPr>
          <w:rFonts w:ascii="Book Antiqua" w:eastAsia="Book Antiqua" w:hAnsi="Book Antiqua" w:cs="Book Antiqua"/>
          <w:color w:val="000000"/>
        </w:rPr>
        <w:t>: O226-O234 [PMID: 29751360 DOI: 10.1111/codi.14257]</w:t>
      </w:r>
    </w:p>
    <w:p w14:paraId="203843E7"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29 </w:t>
      </w:r>
      <w:r w:rsidRPr="000C21BC">
        <w:rPr>
          <w:rFonts w:ascii="Book Antiqua" w:eastAsia="Book Antiqua" w:hAnsi="Book Antiqua" w:cs="Book Antiqua"/>
          <w:b/>
          <w:bCs/>
          <w:color w:val="000000"/>
        </w:rPr>
        <w:t>Ashraf SQ</w:t>
      </w:r>
      <w:r w:rsidRPr="000C21BC">
        <w:rPr>
          <w:rFonts w:ascii="Book Antiqua" w:eastAsia="Book Antiqua" w:hAnsi="Book Antiqua" w:cs="Book Antiqua"/>
          <w:color w:val="000000"/>
        </w:rPr>
        <w:t xml:space="preserve">, Burns EM, Jani A, Altman S, Young JD, Cunningham C, </w:t>
      </w:r>
      <w:proofErr w:type="spellStart"/>
      <w:r w:rsidRPr="000C21BC">
        <w:rPr>
          <w:rFonts w:ascii="Book Antiqua" w:eastAsia="Book Antiqua" w:hAnsi="Book Antiqua" w:cs="Book Antiqua"/>
          <w:color w:val="000000"/>
        </w:rPr>
        <w:t>Faiz</w:t>
      </w:r>
      <w:proofErr w:type="spellEnd"/>
      <w:r w:rsidRPr="000C21BC">
        <w:rPr>
          <w:rFonts w:ascii="Book Antiqua" w:eastAsia="Book Antiqua" w:hAnsi="Book Antiqua" w:cs="Book Antiqua"/>
          <w:color w:val="000000"/>
        </w:rPr>
        <w:t xml:space="preserve"> O, Mortensen NJ. The economic impact of anastomotic leakage after anterior resections in English NHS hospitals: are we adequately remunerating them? </w:t>
      </w:r>
      <w:r w:rsidRPr="000C21BC">
        <w:rPr>
          <w:rFonts w:ascii="Book Antiqua" w:eastAsia="Book Antiqua" w:hAnsi="Book Antiqua" w:cs="Book Antiqua"/>
          <w:i/>
          <w:iCs/>
          <w:color w:val="000000"/>
        </w:rPr>
        <w:t>Colorectal Dis</w:t>
      </w:r>
      <w:r w:rsidRPr="000C21BC">
        <w:rPr>
          <w:rFonts w:ascii="Book Antiqua" w:eastAsia="Book Antiqua" w:hAnsi="Book Antiqua" w:cs="Book Antiqua"/>
          <w:color w:val="000000"/>
        </w:rPr>
        <w:t xml:space="preserve"> 2013; </w:t>
      </w:r>
      <w:r w:rsidRPr="000C21BC">
        <w:rPr>
          <w:rFonts w:ascii="Book Antiqua" w:eastAsia="Book Antiqua" w:hAnsi="Book Antiqua" w:cs="Book Antiqua"/>
          <w:b/>
          <w:bCs/>
          <w:color w:val="000000"/>
        </w:rPr>
        <w:t>15</w:t>
      </w:r>
      <w:r w:rsidRPr="000C21BC">
        <w:rPr>
          <w:rFonts w:ascii="Book Antiqua" w:eastAsia="Book Antiqua" w:hAnsi="Book Antiqua" w:cs="Book Antiqua"/>
          <w:color w:val="000000"/>
        </w:rPr>
        <w:t>: e190-e198 [PMID: 23331871 DOI: 10.1111/codi.12125]</w:t>
      </w:r>
    </w:p>
    <w:p w14:paraId="2991C59E"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lastRenderedPageBreak/>
        <w:t xml:space="preserve">30 </w:t>
      </w:r>
      <w:r w:rsidRPr="000C21BC">
        <w:rPr>
          <w:rFonts w:ascii="Book Antiqua" w:eastAsia="Book Antiqua" w:hAnsi="Book Antiqua" w:cs="Book Antiqua"/>
          <w:b/>
          <w:bCs/>
          <w:color w:val="000000"/>
        </w:rPr>
        <w:t>Hammond J</w:t>
      </w:r>
      <w:r w:rsidRPr="000C21BC">
        <w:rPr>
          <w:rFonts w:ascii="Book Antiqua" w:eastAsia="Book Antiqua" w:hAnsi="Book Antiqua" w:cs="Book Antiqua"/>
          <w:color w:val="000000"/>
        </w:rPr>
        <w:t xml:space="preserve">, Lim S, Wan Y, </w:t>
      </w:r>
      <w:proofErr w:type="gramStart"/>
      <w:r w:rsidRPr="000C21BC">
        <w:rPr>
          <w:rFonts w:ascii="Book Antiqua" w:eastAsia="Book Antiqua" w:hAnsi="Book Antiqua" w:cs="Book Antiqua"/>
          <w:color w:val="000000"/>
        </w:rPr>
        <w:t>Gao</w:t>
      </w:r>
      <w:proofErr w:type="gramEnd"/>
      <w:r w:rsidRPr="000C21BC">
        <w:rPr>
          <w:rFonts w:ascii="Book Antiqua" w:eastAsia="Book Antiqua" w:hAnsi="Book Antiqua" w:cs="Book Antiqua"/>
          <w:color w:val="000000"/>
        </w:rPr>
        <w:t xml:space="preserve"> X, </w:t>
      </w:r>
      <w:proofErr w:type="spellStart"/>
      <w:r w:rsidRPr="000C21BC">
        <w:rPr>
          <w:rFonts w:ascii="Book Antiqua" w:eastAsia="Book Antiqua" w:hAnsi="Book Antiqua" w:cs="Book Antiqua"/>
          <w:color w:val="000000"/>
        </w:rPr>
        <w:t>Patkar</w:t>
      </w:r>
      <w:proofErr w:type="spellEnd"/>
      <w:r w:rsidRPr="000C21BC">
        <w:rPr>
          <w:rFonts w:ascii="Book Antiqua" w:eastAsia="Book Antiqua" w:hAnsi="Book Antiqua" w:cs="Book Antiqua"/>
          <w:color w:val="000000"/>
        </w:rPr>
        <w:t xml:space="preserve"> A. The burden of gastrointestinal anastomotic leaks: an evaluation of clinical and economic outcomes. </w:t>
      </w:r>
      <w:r w:rsidRPr="000C21BC">
        <w:rPr>
          <w:rFonts w:ascii="Book Antiqua" w:eastAsia="Book Antiqua" w:hAnsi="Book Antiqua" w:cs="Book Antiqua"/>
          <w:i/>
          <w:iCs/>
          <w:color w:val="000000"/>
        </w:rPr>
        <w:t xml:space="preserve">J </w:t>
      </w:r>
      <w:proofErr w:type="spellStart"/>
      <w:r w:rsidRPr="000C21BC">
        <w:rPr>
          <w:rFonts w:ascii="Book Antiqua" w:eastAsia="Book Antiqua" w:hAnsi="Book Antiqua" w:cs="Book Antiqua"/>
          <w:i/>
          <w:iCs/>
          <w:color w:val="000000"/>
        </w:rPr>
        <w:t>Gastrointest</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2014; </w:t>
      </w:r>
      <w:r w:rsidRPr="000C21BC">
        <w:rPr>
          <w:rFonts w:ascii="Book Antiqua" w:eastAsia="Book Antiqua" w:hAnsi="Book Antiqua" w:cs="Book Antiqua"/>
          <w:b/>
          <w:bCs/>
          <w:color w:val="000000"/>
        </w:rPr>
        <w:t>18</w:t>
      </w:r>
      <w:r w:rsidRPr="000C21BC">
        <w:rPr>
          <w:rFonts w:ascii="Book Antiqua" w:eastAsia="Book Antiqua" w:hAnsi="Book Antiqua" w:cs="Book Antiqua"/>
          <w:color w:val="000000"/>
        </w:rPr>
        <w:t>: 1176-1185 [PMID: 24671472 DOI: 10.1007/s11605-014-2506-4]</w:t>
      </w:r>
    </w:p>
    <w:p w14:paraId="585709ED"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31 </w:t>
      </w:r>
      <w:proofErr w:type="spellStart"/>
      <w:r w:rsidRPr="000C21BC">
        <w:rPr>
          <w:rFonts w:ascii="Book Antiqua" w:eastAsia="Book Antiqua" w:hAnsi="Book Antiqua" w:cs="Book Antiqua"/>
          <w:b/>
          <w:bCs/>
          <w:color w:val="000000"/>
        </w:rPr>
        <w:t>Boni</w:t>
      </w:r>
      <w:proofErr w:type="spellEnd"/>
      <w:r w:rsidRPr="000C21BC">
        <w:rPr>
          <w:rFonts w:ascii="Book Antiqua" w:eastAsia="Book Antiqua" w:hAnsi="Book Antiqua" w:cs="Book Antiqua"/>
          <w:b/>
          <w:bCs/>
          <w:color w:val="000000"/>
        </w:rPr>
        <w:t xml:space="preserve"> L</w:t>
      </w:r>
      <w:r w:rsidRPr="000C21BC">
        <w:rPr>
          <w:rFonts w:ascii="Book Antiqua" w:eastAsia="Book Antiqua" w:hAnsi="Book Antiqua" w:cs="Book Antiqua"/>
          <w:color w:val="000000"/>
        </w:rPr>
        <w:t xml:space="preserve">, David G, </w:t>
      </w:r>
      <w:proofErr w:type="spellStart"/>
      <w:r w:rsidRPr="000C21BC">
        <w:rPr>
          <w:rFonts w:ascii="Book Antiqua" w:eastAsia="Book Antiqua" w:hAnsi="Book Antiqua" w:cs="Book Antiqua"/>
          <w:color w:val="000000"/>
        </w:rPr>
        <w:t>Dionigi</w:t>
      </w:r>
      <w:proofErr w:type="spellEnd"/>
      <w:r w:rsidRPr="000C21BC">
        <w:rPr>
          <w:rFonts w:ascii="Book Antiqua" w:eastAsia="Book Antiqua" w:hAnsi="Book Antiqua" w:cs="Book Antiqua"/>
          <w:color w:val="000000"/>
        </w:rPr>
        <w:t xml:space="preserve"> G, </w:t>
      </w:r>
      <w:proofErr w:type="spellStart"/>
      <w:r w:rsidRPr="000C21BC">
        <w:rPr>
          <w:rFonts w:ascii="Book Antiqua" w:eastAsia="Book Antiqua" w:hAnsi="Book Antiqua" w:cs="Book Antiqua"/>
          <w:color w:val="000000"/>
        </w:rPr>
        <w:t>Rausei</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Cassinotti</w:t>
      </w:r>
      <w:proofErr w:type="spellEnd"/>
      <w:r w:rsidRPr="000C21BC">
        <w:rPr>
          <w:rFonts w:ascii="Book Antiqua" w:eastAsia="Book Antiqua" w:hAnsi="Book Antiqua" w:cs="Book Antiqua"/>
          <w:color w:val="000000"/>
        </w:rPr>
        <w:t xml:space="preserve"> E, Fingerhut A.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green-enhanced fluorescence to assess bowel perfusion during laparoscopic colorectal resection.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2016; </w:t>
      </w:r>
      <w:r w:rsidRPr="000C21BC">
        <w:rPr>
          <w:rFonts w:ascii="Book Antiqua" w:eastAsia="Book Antiqua" w:hAnsi="Book Antiqua" w:cs="Book Antiqua"/>
          <w:b/>
          <w:bCs/>
          <w:color w:val="000000"/>
        </w:rPr>
        <w:t>30</w:t>
      </w:r>
      <w:r w:rsidRPr="000C21BC">
        <w:rPr>
          <w:rFonts w:ascii="Book Antiqua" w:eastAsia="Book Antiqua" w:hAnsi="Book Antiqua" w:cs="Book Antiqua"/>
          <w:color w:val="000000"/>
        </w:rPr>
        <w:t>: 2736-2742 [PMID: 26487209 DOI: 10.1007/s00464-015-4540-z]</w:t>
      </w:r>
    </w:p>
    <w:p w14:paraId="1E24A689"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32 </w:t>
      </w:r>
      <w:proofErr w:type="spellStart"/>
      <w:r w:rsidRPr="000C21BC">
        <w:rPr>
          <w:rFonts w:ascii="Book Antiqua" w:eastAsia="Book Antiqua" w:hAnsi="Book Antiqua" w:cs="Book Antiqua"/>
          <w:b/>
          <w:bCs/>
          <w:color w:val="000000"/>
        </w:rPr>
        <w:t>Jafari</w:t>
      </w:r>
      <w:proofErr w:type="spellEnd"/>
      <w:r w:rsidRPr="000C21BC">
        <w:rPr>
          <w:rFonts w:ascii="Book Antiqua" w:eastAsia="Book Antiqua" w:hAnsi="Book Antiqua" w:cs="Book Antiqua"/>
          <w:b/>
          <w:bCs/>
          <w:color w:val="000000"/>
        </w:rPr>
        <w:t xml:space="preserve"> MD</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Wexner</w:t>
      </w:r>
      <w:proofErr w:type="spellEnd"/>
      <w:r w:rsidRPr="000C21BC">
        <w:rPr>
          <w:rFonts w:ascii="Book Antiqua" w:eastAsia="Book Antiqua" w:hAnsi="Book Antiqua" w:cs="Book Antiqua"/>
          <w:color w:val="000000"/>
        </w:rPr>
        <w:t xml:space="preserve"> SD, Martz JE, McLemore EC, </w:t>
      </w:r>
      <w:proofErr w:type="spellStart"/>
      <w:r w:rsidRPr="000C21BC">
        <w:rPr>
          <w:rFonts w:ascii="Book Antiqua" w:eastAsia="Book Antiqua" w:hAnsi="Book Antiqua" w:cs="Book Antiqua"/>
          <w:color w:val="000000"/>
        </w:rPr>
        <w:t>Margolin</w:t>
      </w:r>
      <w:proofErr w:type="spellEnd"/>
      <w:r w:rsidRPr="000C21BC">
        <w:rPr>
          <w:rFonts w:ascii="Book Antiqua" w:eastAsia="Book Antiqua" w:hAnsi="Book Antiqua" w:cs="Book Antiqua"/>
          <w:color w:val="000000"/>
        </w:rPr>
        <w:t xml:space="preserve"> DA, </w:t>
      </w:r>
      <w:proofErr w:type="spellStart"/>
      <w:r w:rsidRPr="000C21BC">
        <w:rPr>
          <w:rFonts w:ascii="Book Antiqua" w:eastAsia="Book Antiqua" w:hAnsi="Book Antiqua" w:cs="Book Antiqua"/>
          <w:color w:val="000000"/>
        </w:rPr>
        <w:t>Sherwinter</w:t>
      </w:r>
      <w:proofErr w:type="spellEnd"/>
      <w:r w:rsidRPr="000C21BC">
        <w:rPr>
          <w:rFonts w:ascii="Book Antiqua" w:eastAsia="Book Antiqua" w:hAnsi="Book Antiqua" w:cs="Book Antiqua"/>
          <w:color w:val="000000"/>
        </w:rPr>
        <w:t xml:space="preserve"> DA, Lee SW, </w:t>
      </w:r>
      <w:proofErr w:type="spellStart"/>
      <w:r w:rsidRPr="000C21BC">
        <w:rPr>
          <w:rFonts w:ascii="Book Antiqua" w:eastAsia="Book Antiqua" w:hAnsi="Book Antiqua" w:cs="Book Antiqua"/>
          <w:color w:val="000000"/>
        </w:rPr>
        <w:t>Senagore</w:t>
      </w:r>
      <w:proofErr w:type="spellEnd"/>
      <w:r w:rsidRPr="000C21BC">
        <w:rPr>
          <w:rFonts w:ascii="Book Antiqua" w:eastAsia="Book Antiqua" w:hAnsi="Book Antiqua" w:cs="Book Antiqua"/>
          <w:color w:val="000000"/>
        </w:rPr>
        <w:t xml:space="preserve"> AJ, Phelan MJ, </w:t>
      </w:r>
      <w:proofErr w:type="spellStart"/>
      <w:r w:rsidRPr="000C21BC">
        <w:rPr>
          <w:rFonts w:ascii="Book Antiqua" w:eastAsia="Book Antiqua" w:hAnsi="Book Antiqua" w:cs="Book Antiqua"/>
          <w:color w:val="000000"/>
        </w:rPr>
        <w:t>Stamos</w:t>
      </w:r>
      <w:proofErr w:type="spellEnd"/>
      <w:r w:rsidRPr="000C21BC">
        <w:rPr>
          <w:rFonts w:ascii="Book Antiqua" w:eastAsia="Book Antiqua" w:hAnsi="Book Antiqua" w:cs="Book Antiqua"/>
          <w:color w:val="000000"/>
        </w:rPr>
        <w:t xml:space="preserve"> MJ. Perfusion assessment in laparoscopic left-sided/anterior resection (PILLAR II): a multi-institutional study. </w:t>
      </w:r>
      <w:r w:rsidRPr="000C21BC">
        <w:rPr>
          <w:rFonts w:ascii="Book Antiqua" w:eastAsia="Book Antiqua" w:hAnsi="Book Antiqua" w:cs="Book Antiqua"/>
          <w:i/>
          <w:iCs/>
          <w:color w:val="000000"/>
        </w:rPr>
        <w:t xml:space="preserve">J Am </w:t>
      </w:r>
      <w:proofErr w:type="spellStart"/>
      <w:r w:rsidRPr="000C21BC">
        <w:rPr>
          <w:rFonts w:ascii="Book Antiqua" w:eastAsia="Book Antiqua" w:hAnsi="Book Antiqua" w:cs="Book Antiqua"/>
          <w:i/>
          <w:iCs/>
          <w:color w:val="000000"/>
        </w:rPr>
        <w:t>Coll</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2015; </w:t>
      </w:r>
      <w:r w:rsidRPr="000C21BC">
        <w:rPr>
          <w:rFonts w:ascii="Book Antiqua" w:eastAsia="Book Antiqua" w:hAnsi="Book Antiqua" w:cs="Book Antiqua"/>
          <w:b/>
          <w:bCs/>
          <w:color w:val="000000"/>
        </w:rPr>
        <w:t>220</w:t>
      </w:r>
      <w:r w:rsidRPr="000C21BC">
        <w:rPr>
          <w:rFonts w:ascii="Book Antiqua" w:eastAsia="Book Antiqua" w:hAnsi="Book Antiqua" w:cs="Book Antiqua"/>
          <w:color w:val="000000"/>
        </w:rPr>
        <w:t>: 82-92.e1 [PMID: 25451666 DOI: 10.1016/j.jamcollsurg.2014.09.015]</w:t>
      </w:r>
    </w:p>
    <w:p w14:paraId="7F159CA6"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33 </w:t>
      </w:r>
      <w:r w:rsidRPr="000C21BC">
        <w:rPr>
          <w:rFonts w:ascii="Book Antiqua" w:eastAsia="Book Antiqua" w:hAnsi="Book Antiqua" w:cs="Book Antiqua"/>
          <w:b/>
          <w:bCs/>
          <w:color w:val="000000"/>
        </w:rPr>
        <w:t>Nowak K</w:t>
      </w:r>
      <w:r w:rsidRPr="000C21BC">
        <w:rPr>
          <w:rFonts w:ascii="Book Antiqua" w:eastAsia="Book Antiqua" w:hAnsi="Book Antiqua" w:cs="Book Antiqua"/>
          <w:color w:val="000000"/>
        </w:rPr>
        <w:t>, Sandra-</w:t>
      </w:r>
      <w:proofErr w:type="spellStart"/>
      <w:r w:rsidRPr="000C21BC">
        <w:rPr>
          <w:rFonts w:ascii="Book Antiqua" w:eastAsia="Book Antiqua" w:hAnsi="Book Antiqua" w:cs="Book Antiqua"/>
          <w:color w:val="000000"/>
        </w:rPr>
        <w:t>Petrescu</w:t>
      </w:r>
      <w:proofErr w:type="spellEnd"/>
      <w:r w:rsidRPr="000C21BC">
        <w:rPr>
          <w:rFonts w:ascii="Book Antiqua" w:eastAsia="Book Antiqua" w:hAnsi="Book Antiqua" w:cs="Book Antiqua"/>
          <w:color w:val="000000"/>
        </w:rPr>
        <w:t xml:space="preserve"> F, Post S, </w:t>
      </w:r>
      <w:proofErr w:type="spellStart"/>
      <w:r w:rsidRPr="000C21BC">
        <w:rPr>
          <w:rFonts w:ascii="Book Antiqua" w:eastAsia="Book Antiqua" w:hAnsi="Book Antiqua" w:cs="Book Antiqua"/>
          <w:color w:val="000000"/>
        </w:rPr>
        <w:t>Horisberger</w:t>
      </w:r>
      <w:proofErr w:type="spellEnd"/>
      <w:r w:rsidRPr="000C21BC">
        <w:rPr>
          <w:rFonts w:ascii="Book Antiqua" w:eastAsia="Book Antiqua" w:hAnsi="Book Antiqua" w:cs="Book Antiqua"/>
          <w:color w:val="000000"/>
        </w:rPr>
        <w:t xml:space="preserve"> K. Ischemic and injured bowel evaluation by Fluorescence imaging. </w:t>
      </w:r>
      <w:r w:rsidRPr="000C21BC">
        <w:rPr>
          <w:rFonts w:ascii="Book Antiqua" w:eastAsia="Book Antiqua" w:hAnsi="Book Antiqua" w:cs="Book Antiqua"/>
          <w:i/>
          <w:iCs/>
          <w:color w:val="000000"/>
        </w:rPr>
        <w:t>Colorectal Dis</w:t>
      </w:r>
      <w:r w:rsidRPr="000C21BC">
        <w:rPr>
          <w:rFonts w:ascii="Book Antiqua" w:eastAsia="Book Antiqua" w:hAnsi="Book Antiqua" w:cs="Book Antiqua"/>
          <w:color w:val="000000"/>
        </w:rPr>
        <w:t xml:space="preserve"> 2015; </w:t>
      </w:r>
      <w:r w:rsidRPr="000C21BC">
        <w:rPr>
          <w:rFonts w:ascii="Book Antiqua" w:eastAsia="Book Antiqua" w:hAnsi="Book Antiqua" w:cs="Book Antiqua"/>
          <w:b/>
          <w:bCs/>
          <w:color w:val="000000"/>
        </w:rPr>
        <w:t xml:space="preserve">17 </w:t>
      </w:r>
      <w:proofErr w:type="spellStart"/>
      <w:r w:rsidRPr="000C21BC">
        <w:rPr>
          <w:rFonts w:ascii="Book Antiqua" w:eastAsia="Book Antiqua" w:hAnsi="Book Antiqua" w:cs="Book Antiqua"/>
          <w:b/>
          <w:bCs/>
          <w:color w:val="000000"/>
        </w:rPr>
        <w:t>Suppl</w:t>
      </w:r>
      <w:proofErr w:type="spellEnd"/>
      <w:r w:rsidRPr="000C21BC">
        <w:rPr>
          <w:rFonts w:ascii="Book Antiqua" w:eastAsia="Book Antiqua" w:hAnsi="Book Antiqua" w:cs="Book Antiqua"/>
          <w:b/>
          <w:bCs/>
          <w:color w:val="000000"/>
        </w:rPr>
        <w:t xml:space="preserve"> 3</w:t>
      </w:r>
      <w:r w:rsidRPr="000C21BC">
        <w:rPr>
          <w:rFonts w:ascii="Book Antiqua" w:eastAsia="Book Antiqua" w:hAnsi="Book Antiqua" w:cs="Book Antiqua"/>
          <w:color w:val="000000"/>
        </w:rPr>
        <w:t>: 12-15 [PMID: 26394737 DOI: 10.1111/codi.13032]</w:t>
      </w:r>
    </w:p>
    <w:p w14:paraId="7B27860F"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34 </w:t>
      </w:r>
      <w:proofErr w:type="spellStart"/>
      <w:r w:rsidRPr="000C21BC">
        <w:rPr>
          <w:rFonts w:ascii="Book Antiqua" w:eastAsia="Book Antiqua" w:hAnsi="Book Antiqua" w:cs="Book Antiqua"/>
          <w:b/>
          <w:bCs/>
          <w:color w:val="000000"/>
        </w:rPr>
        <w:t>Liot</w:t>
      </w:r>
      <w:proofErr w:type="spellEnd"/>
      <w:r w:rsidRPr="000C21BC">
        <w:rPr>
          <w:rFonts w:ascii="Book Antiqua" w:eastAsia="Book Antiqua" w:hAnsi="Book Antiqua" w:cs="Book Antiqua"/>
          <w:b/>
          <w:bCs/>
          <w:color w:val="000000"/>
        </w:rPr>
        <w:t xml:space="preserve"> E</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Assalino</w:t>
      </w:r>
      <w:proofErr w:type="spellEnd"/>
      <w:r w:rsidRPr="000C21BC">
        <w:rPr>
          <w:rFonts w:ascii="Book Antiqua" w:eastAsia="Book Antiqua" w:hAnsi="Book Antiqua" w:cs="Book Antiqua"/>
          <w:color w:val="000000"/>
        </w:rPr>
        <w:t xml:space="preserve"> M, </w:t>
      </w:r>
      <w:proofErr w:type="spellStart"/>
      <w:r w:rsidRPr="000C21BC">
        <w:rPr>
          <w:rFonts w:ascii="Book Antiqua" w:eastAsia="Book Antiqua" w:hAnsi="Book Antiqua" w:cs="Book Antiqua"/>
          <w:color w:val="000000"/>
        </w:rPr>
        <w:t>Buchs</w:t>
      </w:r>
      <w:proofErr w:type="spellEnd"/>
      <w:r w:rsidRPr="000C21BC">
        <w:rPr>
          <w:rFonts w:ascii="Book Antiqua" w:eastAsia="Book Antiqua" w:hAnsi="Book Antiqua" w:cs="Book Antiqua"/>
          <w:color w:val="000000"/>
        </w:rPr>
        <w:t xml:space="preserve"> NC, </w:t>
      </w:r>
      <w:proofErr w:type="spellStart"/>
      <w:r w:rsidRPr="000C21BC">
        <w:rPr>
          <w:rFonts w:ascii="Book Antiqua" w:eastAsia="Book Antiqua" w:hAnsi="Book Antiqua" w:cs="Book Antiqua"/>
          <w:color w:val="000000"/>
        </w:rPr>
        <w:t>Schiltz</w:t>
      </w:r>
      <w:proofErr w:type="spellEnd"/>
      <w:r w:rsidRPr="000C21BC">
        <w:rPr>
          <w:rFonts w:ascii="Book Antiqua" w:eastAsia="Book Antiqua" w:hAnsi="Book Antiqua" w:cs="Book Antiqua"/>
          <w:color w:val="000000"/>
        </w:rPr>
        <w:t xml:space="preserve"> B, </w:t>
      </w:r>
      <w:proofErr w:type="spellStart"/>
      <w:r w:rsidRPr="000C21BC">
        <w:rPr>
          <w:rFonts w:ascii="Book Antiqua" w:eastAsia="Book Antiqua" w:hAnsi="Book Antiqua" w:cs="Book Antiqua"/>
          <w:color w:val="000000"/>
        </w:rPr>
        <w:t>Douissard</w:t>
      </w:r>
      <w:proofErr w:type="spellEnd"/>
      <w:r w:rsidRPr="000C21BC">
        <w:rPr>
          <w:rFonts w:ascii="Book Antiqua" w:eastAsia="Book Antiqua" w:hAnsi="Book Antiqua" w:cs="Book Antiqua"/>
          <w:color w:val="000000"/>
        </w:rPr>
        <w:t xml:space="preserve"> J, Morel P, </w:t>
      </w:r>
      <w:proofErr w:type="spellStart"/>
      <w:r w:rsidRPr="000C21BC">
        <w:rPr>
          <w:rFonts w:ascii="Book Antiqua" w:eastAsia="Book Antiqua" w:hAnsi="Book Antiqua" w:cs="Book Antiqua"/>
          <w:color w:val="000000"/>
        </w:rPr>
        <w:t>Ris</w:t>
      </w:r>
      <w:proofErr w:type="spellEnd"/>
      <w:r w:rsidRPr="000C21BC">
        <w:rPr>
          <w:rFonts w:ascii="Book Antiqua" w:eastAsia="Book Antiqua" w:hAnsi="Book Antiqua" w:cs="Book Antiqua"/>
          <w:color w:val="000000"/>
        </w:rPr>
        <w:t xml:space="preserve"> F. Does near-infrared (NIR) fluorescence angiography modify operative strategy during emergency procedures?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32</w:t>
      </w:r>
      <w:r w:rsidRPr="000C21BC">
        <w:rPr>
          <w:rFonts w:ascii="Book Antiqua" w:eastAsia="Book Antiqua" w:hAnsi="Book Antiqua" w:cs="Book Antiqua"/>
          <w:color w:val="000000"/>
        </w:rPr>
        <w:t>: 4351-4356 [PMID: 29770885 DOI: 10.1007/s00464-018-6226-9]</w:t>
      </w:r>
    </w:p>
    <w:p w14:paraId="364EF419"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35 </w:t>
      </w:r>
      <w:proofErr w:type="spellStart"/>
      <w:r w:rsidRPr="000C21BC">
        <w:rPr>
          <w:rFonts w:ascii="Book Antiqua" w:eastAsia="Book Antiqua" w:hAnsi="Book Antiqua" w:cs="Book Antiqua"/>
          <w:b/>
          <w:bCs/>
          <w:color w:val="000000"/>
        </w:rPr>
        <w:t>Karampinis</w:t>
      </w:r>
      <w:proofErr w:type="spellEnd"/>
      <w:r w:rsidRPr="000C21BC">
        <w:rPr>
          <w:rFonts w:ascii="Book Antiqua" w:eastAsia="Book Antiqua" w:hAnsi="Book Antiqua" w:cs="Book Antiqua"/>
          <w:b/>
          <w:bCs/>
          <w:color w:val="000000"/>
        </w:rPr>
        <w:t xml:space="preserve"> I</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Keese</w:t>
      </w:r>
      <w:proofErr w:type="spellEnd"/>
      <w:r w:rsidRPr="000C21BC">
        <w:rPr>
          <w:rFonts w:ascii="Book Antiqua" w:eastAsia="Book Antiqua" w:hAnsi="Book Antiqua" w:cs="Book Antiqua"/>
          <w:color w:val="000000"/>
        </w:rPr>
        <w:t xml:space="preserve"> M, </w:t>
      </w:r>
      <w:proofErr w:type="spellStart"/>
      <w:r w:rsidRPr="000C21BC">
        <w:rPr>
          <w:rFonts w:ascii="Book Antiqua" w:eastAsia="Book Antiqua" w:hAnsi="Book Antiqua" w:cs="Book Antiqua"/>
          <w:color w:val="000000"/>
        </w:rPr>
        <w:t>Jakob</w:t>
      </w:r>
      <w:proofErr w:type="spellEnd"/>
      <w:r w:rsidRPr="000C21BC">
        <w:rPr>
          <w:rFonts w:ascii="Book Antiqua" w:eastAsia="Book Antiqua" w:hAnsi="Book Antiqua" w:cs="Book Antiqua"/>
          <w:color w:val="000000"/>
        </w:rPr>
        <w:t xml:space="preserve"> J, </w:t>
      </w:r>
      <w:proofErr w:type="spellStart"/>
      <w:r w:rsidRPr="000C21BC">
        <w:rPr>
          <w:rFonts w:ascii="Book Antiqua" w:eastAsia="Book Antiqua" w:hAnsi="Book Antiqua" w:cs="Book Antiqua"/>
          <w:color w:val="000000"/>
        </w:rPr>
        <w:t>Stasiunaitis</w:t>
      </w:r>
      <w:proofErr w:type="spellEnd"/>
      <w:r w:rsidRPr="000C21BC">
        <w:rPr>
          <w:rFonts w:ascii="Book Antiqua" w:eastAsia="Book Antiqua" w:hAnsi="Book Antiqua" w:cs="Book Antiqua"/>
          <w:color w:val="000000"/>
        </w:rPr>
        <w:t xml:space="preserve"> V, </w:t>
      </w:r>
      <w:proofErr w:type="spellStart"/>
      <w:r w:rsidRPr="000C21BC">
        <w:rPr>
          <w:rFonts w:ascii="Book Antiqua" w:eastAsia="Book Antiqua" w:hAnsi="Book Antiqua" w:cs="Book Antiqua"/>
          <w:color w:val="000000"/>
        </w:rPr>
        <w:t>Gerken</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Attenberger</w:t>
      </w:r>
      <w:proofErr w:type="spellEnd"/>
      <w:r w:rsidRPr="000C21BC">
        <w:rPr>
          <w:rFonts w:ascii="Book Antiqua" w:eastAsia="Book Antiqua" w:hAnsi="Book Antiqua" w:cs="Book Antiqua"/>
          <w:color w:val="000000"/>
        </w:rPr>
        <w:t xml:space="preserve"> U, Post S, </w:t>
      </w:r>
      <w:proofErr w:type="spellStart"/>
      <w:r w:rsidRPr="000C21BC">
        <w:rPr>
          <w:rFonts w:ascii="Book Antiqua" w:eastAsia="Book Antiqua" w:hAnsi="Book Antiqua" w:cs="Book Antiqua"/>
          <w:color w:val="000000"/>
        </w:rPr>
        <w:t>Kienle</w:t>
      </w:r>
      <w:proofErr w:type="spellEnd"/>
      <w:r w:rsidRPr="000C21BC">
        <w:rPr>
          <w:rFonts w:ascii="Book Antiqua" w:eastAsia="Book Antiqua" w:hAnsi="Book Antiqua" w:cs="Book Antiqua"/>
          <w:color w:val="000000"/>
        </w:rPr>
        <w:t xml:space="preserve"> P, </w:t>
      </w:r>
      <w:proofErr w:type="gramStart"/>
      <w:r w:rsidRPr="000C21BC">
        <w:rPr>
          <w:rFonts w:ascii="Book Antiqua" w:eastAsia="Book Antiqua" w:hAnsi="Book Antiqua" w:cs="Book Antiqua"/>
          <w:color w:val="000000"/>
        </w:rPr>
        <w:t>Nowak</w:t>
      </w:r>
      <w:proofErr w:type="gramEnd"/>
      <w:r w:rsidRPr="000C21BC">
        <w:rPr>
          <w:rFonts w:ascii="Book Antiqua" w:eastAsia="Book Antiqua" w:hAnsi="Book Antiqua" w:cs="Book Antiqua"/>
          <w:color w:val="000000"/>
        </w:rPr>
        <w:t xml:space="preserve"> K.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Tissue Angiography Can Reduce Extended Bowel Resections in Acute Mesenteric Ischemia. </w:t>
      </w:r>
      <w:r w:rsidRPr="000C21BC">
        <w:rPr>
          <w:rFonts w:ascii="Book Antiqua" w:eastAsia="Book Antiqua" w:hAnsi="Book Antiqua" w:cs="Book Antiqua"/>
          <w:i/>
          <w:iCs/>
          <w:color w:val="000000"/>
        </w:rPr>
        <w:t xml:space="preserve">J </w:t>
      </w:r>
      <w:proofErr w:type="spellStart"/>
      <w:r w:rsidRPr="000C21BC">
        <w:rPr>
          <w:rFonts w:ascii="Book Antiqua" w:eastAsia="Book Antiqua" w:hAnsi="Book Antiqua" w:cs="Book Antiqua"/>
          <w:i/>
          <w:iCs/>
          <w:color w:val="000000"/>
        </w:rPr>
        <w:t>Gastrointest</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22</w:t>
      </w:r>
      <w:r w:rsidRPr="000C21BC">
        <w:rPr>
          <w:rFonts w:ascii="Book Antiqua" w:eastAsia="Book Antiqua" w:hAnsi="Book Antiqua" w:cs="Book Antiqua"/>
          <w:color w:val="000000"/>
        </w:rPr>
        <w:t>: 2117-2124 [PMID: 29992520 DOI: 10.1007/s11605-018-3855-1]</w:t>
      </w:r>
    </w:p>
    <w:p w14:paraId="0DF7264C"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36 </w:t>
      </w:r>
      <w:r w:rsidRPr="000C21BC">
        <w:rPr>
          <w:rFonts w:ascii="Book Antiqua" w:eastAsia="Book Antiqua" w:hAnsi="Book Antiqua" w:cs="Book Antiqua"/>
          <w:b/>
          <w:bCs/>
          <w:color w:val="000000"/>
        </w:rPr>
        <w:t xml:space="preserve">World Health </w:t>
      </w:r>
      <w:proofErr w:type="gramStart"/>
      <w:r w:rsidRPr="000C21BC">
        <w:rPr>
          <w:rFonts w:ascii="Book Antiqua" w:eastAsia="Book Antiqua" w:hAnsi="Book Antiqua" w:cs="Book Antiqua"/>
          <w:b/>
          <w:bCs/>
          <w:color w:val="000000"/>
        </w:rPr>
        <w:t>Organisation</w:t>
      </w:r>
      <w:proofErr w:type="gramEnd"/>
      <w:r w:rsidRPr="000C21BC">
        <w:rPr>
          <w:rFonts w:ascii="Book Antiqua" w:eastAsia="Book Antiqua" w:hAnsi="Book Antiqua" w:cs="Book Antiqua"/>
          <w:b/>
          <w:bCs/>
          <w:color w:val="000000"/>
        </w:rPr>
        <w:t>,</w:t>
      </w:r>
      <w:r w:rsidRPr="000C21BC">
        <w:rPr>
          <w:rFonts w:ascii="Book Antiqua" w:eastAsia="Book Antiqua" w:hAnsi="Book Antiqua" w:cs="Book Antiqua"/>
          <w:b/>
          <w:color w:val="000000"/>
        </w:rPr>
        <w:t xml:space="preserve"> </w:t>
      </w:r>
      <w:proofErr w:type="spellStart"/>
      <w:r w:rsidRPr="000C21BC">
        <w:rPr>
          <w:rFonts w:ascii="Book Antiqua" w:eastAsia="Book Antiqua" w:hAnsi="Book Antiqua" w:cs="Book Antiqua"/>
          <w:b/>
          <w:color w:val="000000"/>
        </w:rPr>
        <w:t>Intenational</w:t>
      </w:r>
      <w:proofErr w:type="spellEnd"/>
      <w:r w:rsidRPr="000C21BC">
        <w:rPr>
          <w:rFonts w:ascii="Book Antiqua" w:eastAsia="Book Antiqua" w:hAnsi="Book Antiqua" w:cs="Book Antiqua"/>
          <w:b/>
          <w:color w:val="000000"/>
        </w:rPr>
        <w:t xml:space="preserve"> </w:t>
      </w:r>
      <w:proofErr w:type="spellStart"/>
      <w:r w:rsidRPr="000C21BC">
        <w:rPr>
          <w:rFonts w:ascii="Book Antiqua" w:eastAsia="Book Antiqua" w:hAnsi="Book Antiqua" w:cs="Book Antiqua"/>
          <w:b/>
          <w:color w:val="000000"/>
        </w:rPr>
        <w:t>Angency</w:t>
      </w:r>
      <w:proofErr w:type="spellEnd"/>
      <w:r w:rsidRPr="000C21BC">
        <w:rPr>
          <w:rFonts w:ascii="Book Antiqua" w:eastAsia="Book Antiqua" w:hAnsi="Book Antiqua" w:cs="Book Antiqua"/>
          <w:b/>
          <w:color w:val="000000"/>
        </w:rPr>
        <w:t xml:space="preserve"> Research on Cancer. </w:t>
      </w:r>
      <w:r w:rsidRPr="000C21BC">
        <w:rPr>
          <w:rFonts w:ascii="Book Antiqua" w:eastAsia="Book Antiqua" w:hAnsi="Book Antiqua" w:cs="Book Antiqua"/>
          <w:color w:val="000000"/>
        </w:rPr>
        <w:t>2020.</w:t>
      </w:r>
      <w:r w:rsidRPr="000C21BC">
        <w:rPr>
          <w:rFonts w:ascii="Book Antiqua" w:hAnsi="Book Antiqua" w:cs="Book Antiqua"/>
          <w:color w:val="000000"/>
          <w:lang w:eastAsia="zh-CN"/>
        </w:rPr>
        <w:t xml:space="preserve"> </w:t>
      </w:r>
      <w:r w:rsidRPr="000C21BC">
        <w:rPr>
          <w:rFonts w:ascii="Book Antiqua" w:eastAsia="Book Antiqua" w:hAnsi="Book Antiqua" w:cs="Book Antiqua"/>
          <w:bCs/>
          <w:color w:val="000000"/>
        </w:rPr>
        <w:t>All cancers fact sheet [Internet].</w:t>
      </w:r>
      <w:r w:rsidRPr="000C21BC">
        <w:rPr>
          <w:rFonts w:ascii="Book Antiqua" w:eastAsia="Book Antiqua" w:hAnsi="Book Antiqua" w:cs="Book Antiqua"/>
          <w:b/>
          <w:bCs/>
          <w:color w:val="000000"/>
        </w:rPr>
        <w:t xml:space="preserve"> </w:t>
      </w:r>
      <w:r w:rsidRPr="000C21BC">
        <w:rPr>
          <w:rFonts w:ascii="Book Antiqua" w:hAnsi="Book Antiqua" w:cs="Book Antiqua"/>
          <w:color w:val="000000"/>
          <w:lang w:eastAsia="zh-CN"/>
        </w:rPr>
        <w:t>[</w:t>
      </w:r>
      <w:proofErr w:type="gramStart"/>
      <w:r w:rsidRPr="000C21BC">
        <w:rPr>
          <w:rFonts w:ascii="Book Antiqua" w:hAnsi="Book Antiqua" w:cs="Book Antiqua"/>
          <w:color w:val="000000"/>
          <w:lang w:eastAsia="zh-CN"/>
        </w:rPr>
        <w:t>cited</w:t>
      </w:r>
      <w:proofErr w:type="gramEnd"/>
      <w:r w:rsidRPr="000C21BC">
        <w:rPr>
          <w:rFonts w:ascii="Book Antiqua" w:hAnsi="Book Antiqua" w:cs="Book Antiqua"/>
          <w:color w:val="000000"/>
          <w:lang w:eastAsia="zh-CN"/>
        </w:rPr>
        <w:t xml:space="preserve"> 10 January 2021].</w:t>
      </w:r>
      <w:r w:rsidRPr="000C21BC">
        <w:rPr>
          <w:rFonts w:ascii="Book Antiqua" w:eastAsia="Book Antiqua" w:hAnsi="Book Antiqua" w:cs="Book Antiqua"/>
          <w:color w:val="000000"/>
        </w:rPr>
        <w:t xml:space="preserve"> Available from: https://gco.iarc.fr/today/data/factsheets/cancers/39-All-cancers-fact-sheet.pdf</w:t>
      </w:r>
    </w:p>
    <w:p w14:paraId="5D84E276"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37 </w:t>
      </w:r>
      <w:proofErr w:type="spellStart"/>
      <w:r w:rsidRPr="000C21BC">
        <w:rPr>
          <w:rFonts w:ascii="Book Antiqua" w:eastAsia="Book Antiqua" w:hAnsi="Book Antiqua" w:cs="Book Antiqua"/>
          <w:b/>
          <w:bCs/>
          <w:color w:val="000000"/>
        </w:rPr>
        <w:t>Howlader</w:t>
      </w:r>
      <w:proofErr w:type="spellEnd"/>
      <w:r w:rsidRPr="000C21BC">
        <w:rPr>
          <w:rFonts w:ascii="Book Antiqua" w:eastAsia="Book Antiqua" w:hAnsi="Book Antiqua" w:cs="Book Antiqua"/>
          <w:b/>
          <w:bCs/>
          <w:color w:val="000000"/>
        </w:rPr>
        <w:t xml:space="preserve"> N, </w:t>
      </w:r>
      <w:proofErr w:type="spellStart"/>
      <w:r w:rsidRPr="000C21BC">
        <w:rPr>
          <w:rFonts w:ascii="Book Antiqua" w:eastAsia="Book Antiqua" w:hAnsi="Book Antiqua" w:cs="Book Antiqua"/>
          <w:bCs/>
          <w:color w:val="000000"/>
        </w:rPr>
        <w:t>Noone</w:t>
      </w:r>
      <w:proofErr w:type="spellEnd"/>
      <w:r w:rsidRPr="000C21BC">
        <w:rPr>
          <w:rFonts w:ascii="Book Antiqua" w:eastAsia="Book Antiqua" w:hAnsi="Book Antiqua" w:cs="Book Antiqua"/>
          <w:bCs/>
          <w:color w:val="000000"/>
        </w:rPr>
        <w:t xml:space="preserve"> AM, </w:t>
      </w:r>
      <w:proofErr w:type="spellStart"/>
      <w:r w:rsidRPr="000C21BC">
        <w:rPr>
          <w:rFonts w:ascii="Book Antiqua" w:eastAsia="Book Antiqua" w:hAnsi="Book Antiqua" w:cs="Book Antiqua"/>
          <w:bCs/>
          <w:color w:val="000000"/>
        </w:rPr>
        <w:t>Krapcho</w:t>
      </w:r>
      <w:proofErr w:type="spellEnd"/>
      <w:r w:rsidRPr="000C21BC">
        <w:rPr>
          <w:rFonts w:ascii="Book Antiqua" w:eastAsia="Book Antiqua" w:hAnsi="Book Antiqua" w:cs="Book Antiqua"/>
          <w:bCs/>
          <w:color w:val="000000"/>
        </w:rPr>
        <w:t xml:space="preserve"> M, Miller D, Brest A, Yu M, </w:t>
      </w:r>
      <w:proofErr w:type="spellStart"/>
      <w:r w:rsidRPr="000C21BC">
        <w:rPr>
          <w:rFonts w:ascii="Book Antiqua" w:eastAsia="Book Antiqua" w:hAnsi="Book Antiqua" w:cs="Book Antiqua"/>
          <w:bCs/>
          <w:color w:val="000000"/>
        </w:rPr>
        <w:t>Ruhl</w:t>
      </w:r>
      <w:proofErr w:type="spellEnd"/>
      <w:r w:rsidRPr="000C21BC">
        <w:rPr>
          <w:rFonts w:ascii="Book Antiqua" w:eastAsia="Book Antiqua" w:hAnsi="Book Antiqua" w:cs="Book Antiqua"/>
          <w:bCs/>
          <w:color w:val="000000"/>
        </w:rPr>
        <w:t xml:space="preserve"> J, </w:t>
      </w:r>
      <w:proofErr w:type="spellStart"/>
      <w:r w:rsidRPr="000C21BC">
        <w:rPr>
          <w:rFonts w:ascii="Book Antiqua" w:eastAsia="Book Antiqua" w:hAnsi="Book Antiqua" w:cs="Book Antiqua"/>
          <w:bCs/>
          <w:color w:val="000000"/>
        </w:rPr>
        <w:t>Tatalovich</w:t>
      </w:r>
      <w:proofErr w:type="spellEnd"/>
      <w:r w:rsidRPr="000C21BC">
        <w:rPr>
          <w:rFonts w:ascii="Book Antiqua" w:eastAsia="Book Antiqua" w:hAnsi="Book Antiqua" w:cs="Book Antiqua"/>
          <w:bCs/>
          <w:color w:val="000000"/>
        </w:rPr>
        <w:t xml:space="preserve"> Z, </w:t>
      </w:r>
      <w:proofErr w:type="spellStart"/>
      <w:r w:rsidRPr="000C21BC">
        <w:rPr>
          <w:rFonts w:ascii="Book Antiqua" w:eastAsia="Book Antiqua" w:hAnsi="Book Antiqua" w:cs="Book Antiqua"/>
          <w:bCs/>
          <w:color w:val="000000"/>
        </w:rPr>
        <w:t>Mariotto</w:t>
      </w:r>
      <w:proofErr w:type="spellEnd"/>
      <w:r w:rsidRPr="000C21BC">
        <w:rPr>
          <w:rFonts w:ascii="Book Antiqua" w:eastAsia="Book Antiqua" w:hAnsi="Book Antiqua" w:cs="Book Antiqua"/>
          <w:bCs/>
          <w:color w:val="000000"/>
        </w:rPr>
        <w:t xml:space="preserve"> A, Lewis DR, Chen HS, </w:t>
      </w:r>
      <w:proofErr w:type="spellStart"/>
      <w:r w:rsidRPr="000C21BC">
        <w:rPr>
          <w:rFonts w:ascii="Book Antiqua" w:eastAsia="Book Antiqua" w:hAnsi="Book Antiqua" w:cs="Book Antiqua"/>
          <w:bCs/>
          <w:color w:val="000000"/>
        </w:rPr>
        <w:t>Feuer</w:t>
      </w:r>
      <w:proofErr w:type="spellEnd"/>
      <w:r w:rsidRPr="000C21BC">
        <w:rPr>
          <w:rFonts w:ascii="Book Antiqua" w:eastAsia="Book Antiqua" w:hAnsi="Book Antiqua" w:cs="Book Antiqua"/>
          <w:bCs/>
          <w:color w:val="000000"/>
        </w:rPr>
        <w:t xml:space="preserve"> EJ, Cronin KA (</w:t>
      </w:r>
      <w:proofErr w:type="spellStart"/>
      <w:r w:rsidRPr="000C21BC">
        <w:rPr>
          <w:rFonts w:ascii="Book Antiqua" w:eastAsia="Book Antiqua" w:hAnsi="Book Antiqua" w:cs="Book Antiqua"/>
          <w:bCs/>
          <w:color w:val="000000"/>
        </w:rPr>
        <w:t>eds</w:t>
      </w:r>
      <w:proofErr w:type="spellEnd"/>
      <w:r w:rsidRPr="000C21BC">
        <w:rPr>
          <w:rFonts w:ascii="Book Antiqua" w:eastAsia="Book Antiqua" w:hAnsi="Book Antiqua" w:cs="Book Antiqua"/>
          <w:bCs/>
          <w:color w:val="000000"/>
        </w:rPr>
        <w:t>).</w:t>
      </w:r>
      <w:r w:rsidRPr="000C21BC">
        <w:rPr>
          <w:rFonts w:ascii="Book Antiqua" w:hAnsi="Book Antiqua" w:cs="Book Antiqua"/>
          <w:bCs/>
          <w:color w:val="000000"/>
          <w:lang w:eastAsia="zh-CN"/>
        </w:rPr>
        <w:t xml:space="preserve"> </w:t>
      </w:r>
      <w:r w:rsidRPr="000C21BC">
        <w:rPr>
          <w:rFonts w:ascii="Book Antiqua" w:eastAsia="Book Antiqua" w:hAnsi="Book Antiqua" w:cs="Book Antiqua"/>
          <w:color w:val="000000"/>
        </w:rPr>
        <w:t xml:space="preserve">SEER Cancer Statistics Review 1975-2017 [Internet]. National Cancer Institute. 2020. </w:t>
      </w:r>
      <w:r w:rsidRPr="000C21BC">
        <w:rPr>
          <w:rFonts w:ascii="Book Antiqua" w:hAnsi="Book Antiqua" w:cs="Book Antiqua"/>
          <w:color w:val="000000"/>
          <w:lang w:eastAsia="zh-CN"/>
        </w:rPr>
        <w:t>[</w:t>
      </w:r>
      <w:proofErr w:type="gramStart"/>
      <w:r w:rsidRPr="000C21BC">
        <w:rPr>
          <w:rFonts w:ascii="Book Antiqua" w:hAnsi="Book Antiqua" w:cs="Book Antiqua"/>
          <w:color w:val="000000"/>
          <w:lang w:eastAsia="zh-CN"/>
        </w:rPr>
        <w:t>cited</w:t>
      </w:r>
      <w:proofErr w:type="gramEnd"/>
      <w:r w:rsidRPr="000C21BC">
        <w:rPr>
          <w:rFonts w:ascii="Book Antiqua" w:hAnsi="Book Antiqua" w:cs="Book Antiqua"/>
          <w:color w:val="000000"/>
          <w:lang w:eastAsia="zh-CN"/>
        </w:rPr>
        <w:t xml:space="preserve"> 10 January 2021]. </w:t>
      </w:r>
      <w:r w:rsidRPr="000C21BC">
        <w:rPr>
          <w:rFonts w:ascii="Book Antiqua" w:eastAsia="Book Antiqua" w:hAnsi="Book Antiqua" w:cs="Book Antiqua"/>
          <w:color w:val="000000"/>
        </w:rPr>
        <w:lastRenderedPageBreak/>
        <w:t>Available from: https://seer.cancer.gov/csr/1975_2017/results_merged/sect_06_colon_rectum.pdf</w:t>
      </w:r>
    </w:p>
    <w:p w14:paraId="4DF0B331"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38 </w:t>
      </w:r>
      <w:r w:rsidRPr="000C21BC">
        <w:rPr>
          <w:rFonts w:ascii="Book Antiqua" w:eastAsia="Book Antiqua" w:hAnsi="Book Antiqua" w:cs="Book Antiqua"/>
          <w:b/>
          <w:bCs/>
          <w:color w:val="000000"/>
        </w:rPr>
        <w:t>G</w:t>
      </w:r>
      <w:r w:rsidRPr="000C21BC">
        <w:rPr>
          <w:rFonts w:ascii="Book Antiqua" w:hAnsi="Book Antiqua" w:cs="Book Antiqua" w:hint="eastAsia"/>
          <w:b/>
          <w:bCs/>
          <w:color w:val="000000"/>
          <w:lang w:eastAsia="zh-CN"/>
        </w:rPr>
        <w:t>ould</w:t>
      </w:r>
      <w:r w:rsidRPr="000C21BC">
        <w:rPr>
          <w:rFonts w:ascii="Book Antiqua" w:eastAsia="Book Antiqua" w:hAnsi="Book Antiqua" w:cs="Book Antiqua"/>
          <w:b/>
          <w:bCs/>
          <w:color w:val="000000"/>
        </w:rPr>
        <w:t xml:space="preserve"> EA</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W</w:t>
      </w:r>
      <w:r w:rsidRPr="000C21BC">
        <w:rPr>
          <w:rFonts w:ascii="Book Antiqua" w:hAnsi="Book Antiqua" w:cs="Book Antiqua" w:hint="eastAsia"/>
          <w:color w:val="000000"/>
          <w:lang w:eastAsia="zh-CN"/>
        </w:rPr>
        <w:t>inship</w:t>
      </w:r>
      <w:proofErr w:type="spellEnd"/>
      <w:r w:rsidRPr="000C21BC">
        <w:rPr>
          <w:rFonts w:ascii="Book Antiqua" w:eastAsia="Book Antiqua" w:hAnsi="Book Antiqua" w:cs="Book Antiqua"/>
          <w:color w:val="000000"/>
        </w:rPr>
        <w:t xml:space="preserve"> T, </w:t>
      </w:r>
      <w:proofErr w:type="spellStart"/>
      <w:r w:rsidRPr="000C21BC">
        <w:rPr>
          <w:rFonts w:ascii="Book Antiqua" w:eastAsia="Book Antiqua" w:hAnsi="Book Antiqua" w:cs="Book Antiqua"/>
          <w:color w:val="000000"/>
        </w:rPr>
        <w:t>P</w:t>
      </w:r>
      <w:r w:rsidRPr="000C21BC">
        <w:rPr>
          <w:rFonts w:ascii="Book Antiqua" w:hAnsi="Book Antiqua" w:cs="Book Antiqua" w:hint="eastAsia"/>
          <w:color w:val="000000"/>
          <w:lang w:eastAsia="zh-CN"/>
        </w:rPr>
        <w:t>hilbin</w:t>
      </w:r>
      <w:proofErr w:type="spellEnd"/>
      <w:r w:rsidRPr="000C21BC">
        <w:rPr>
          <w:rFonts w:ascii="Book Antiqua" w:eastAsia="Book Antiqua" w:hAnsi="Book Antiqua" w:cs="Book Antiqua"/>
          <w:color w:val="000000"/>
        </w:rPr>
        <w:t xml:space="preserve"> PH, K</w:t>
      </w:r>
      <w:r w:rsidRPr="000C21BC">
        <w:rPr>
          <w:rFonts w:ascii="Book Antiqua" w:hAnsi="Book Antiqua" w:cs="Book Antiqua" w:hint="eastAsia"/>
          <w:color w:val="000000"/>
          <w:lang w:eastAsia="zh-CN"/>
        </w:rPr>
        <w:t>err</w:t>
      </w:r>
      <w:r w:rsidRPr="000C21BC">
        <w:rPr>
          <w:rFonts w:ascii="Book Antiqua" w:eastAsia="Book Antiqua" w:hAnsi="Book Antiqua" w:cs="Book Antiqua"/>
          <w:color w:val="000000"/>
        </w:rPr>
        <w:t xml:space="preserve"> HH. </w:t>
      </w:r>
      <w:proofErr w:type="gramStart"/>
      <w:r w:rsidRPr="000C21BC">
        <w:rPr>
          <w:rFonts w:ascii="Book Antiqua" w:eastAsia="Book Antiqua" w:hAnsi="Book Antiqua" w:cs="Book Antiqua"/>
          <w:color w:val="000000"/>
        </w:rPr>
        <w:t>Observations on a "sentinel node" in cancer of the parotid.</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Cancer</w:t>
      </w:r>
      <w:r w:rsidRPr="000C21BC">
        <w:rPr>
          <w:rFonts w:ascii="Book Antiqua" w:eastAsia="Book Antiqua" w:hAnsi="Book Antiqua" w:cs="Book Antiqua"/>
          <w:color w:val="000000"/>
        </w:rPr>
        <w:t xml:space="preserve"> 1960; </w:t>
      </w:r>
      <w:r w:rsidRPr="000C21BC">
        <w:rPr>
          <w:rFonts w:ascii="Book Antiqua" w:eastAsia="Book Antiqua" w:hAnsi="Book Antiqua" w:cs="Book Antiqua"/>
          <w:b/>
          <w:bCs/>
          <w:color w:val="000000"/>
        </w:rPr>
        <w:t>13</w:t>
      </w:r>
      <w:r w:rsidRPr="000C21BC">
        <w:rPr>
          <w:rFonts w:ascii="Book Antiqua" w:eastAsia="Book Antiqua" w:hAnsi="Book Antiqua" w:cs="Book Antiqua"/>
          <w:color w:val="000000"/>
        </w:rPr>
        <w:t>: 77-78 [PMID: 13828575 DOI: 10.1002/1097-0142(196001/02)13:1&lt;77:</w:t>
      </w:r>
      <w:proofErr w:type="gramStart"/>
      <w:r w:rsidRPr="000C21BC">
        <w:rPr>
          <w:rFonts w:ascii="Book Antiqua" w:eastAsia="Book Antiqua" w:hAnsi="Book Antiqua" w:cs="Book Antiqua"/>
          <w:color w:val="000000"/>
        </w:rPr>
        <w:t>:aid</w:t>
      </w:r>
      <w:proofErr w:type="gramEnd"/>
      <w:r w:rsidRPr="000C21BC">
        <w:rPr>
          <w:rFonts w:ascii="Book Antiqua" w:eastAsia="Book Antiqua" w:hAnsi="Book Antiqua" w:cs="Book Antiqua"/>
          <w:color w:val="000000"/>
        </w:rPr>
        <w:t>-cncr2820130114&gt;3.0.co;2-d]</w:t>
      </w:r>
    </w:p>
    <w:p w14:paraId="26172EFA"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39 </w:t>
      </w:r>
      <w:proofErr w:type="spellStart"/>
      <w:r w:rsidRPr="000C21BC">
        <w:rPr>
          <w:rFonts w:ascii="Book Antiqua" w:eastAsia="Book Antiqua" w:hAnsi="Book Antiqua" w:cs="Book Antiqua"/>
          <w:b/>
          <w:bCs/>
          <w:color w:val="000000"/>
        </w:rPr>
        <w:t>Albayrak</w:t>
      </w:r>
      <w:proofErr w:type="spellEnd"/>
      <w:r w:rsidRPr="000C21BC">
        <w:rPr>
          <w:rFonts w:ascii="Book Antiqua" w:eastAsia="Book Antiqua" w:hAnsi="Book Antiqua" w:cs="Book Antiqua"/>
          <w:b/>
          <w:bCs/>
          <w:color w:val="000000"/>
        </w:rPr>
        <w:t xml:space="preserve"> Y</w:t>
      </w:r>
      <w:r w:rsidRPr="000C21BC">
        <w:rPr>
          <w:rFonts w:ascii="Book Antiqua" w:eastAsia="Book Antiqua" w:hAnsi="Book Antiqua" w:cs="Book Antiqua"/>
          <w:color w:val="000000"/>
        </w:rPr>
        <w:t xml:space="preserve">, Oren D, </w:t>
      </w:r>
      <w:proofErr w:type="spellStart"/>
      <w:r w:rsidRPr="000C21BC">
        <w:rPr>
          <w:rFonts w:ascii="Book Antiqua" w:eastAsia="Book Antiqua" w:hAnsi="Book Antiqua" w:cs="Book Antiqua"/>
          <w:color w:val="000000"/>
        </w:rPr>
        <w:t>Gündoğdu</w:t>
      </w:r>
      <w:proofErr w:type="spellEnd"/>
      <w:r w:rsidRPr="000C21BC">
        <w:rPr>
          <w:rFonts w:ascii="Book Antiqua" w:eastAsia="Book Antiqua" w:hAnsi="Book Antiqua" w:cs="Book Antiqua"/>
          <w:color w:val="000000"/>
        </w:rPr>
        <w:t xml:space="preserve"> C, Kurt A. Intraoperative sentinel lymph node mapping in patients with colon cancer: study of 38 cases. </w:t>
      </w:r>
      <w:r w:rsidRPr="000C21BC">
        <w:rPr>
          <w:rFonts w:ascii="Book Antiqua" w:eastAsia="Book Antiqua" w:hAnsi="Book Antiqua" w:cs="Book Antiqua"/>
          <w:i/>
          <w:iCs/>
          <w:color w:val="000000"/>
        </w:rPr>
        <w:t xml:space="preserve">Turk J </w:t>
      </w:r>
      <w:proofErr w:type="spellStart"/>
      <w:r w:rsidRPr="000C21BC">
        <w:rPr>
          <w:rFonts w:ascii="Book Antiqua" w:eastAsia="Book Antiqua" w:hAnsi="Book Antiqua" w:cs="Book Antiqua"/>
          <w:i/>
          <w:iCs/>
          <w:color w:val="000000"/>
        </w:rPr>
        <w:t>Gastroenterol</w:t>
      </w:r>
      <w:proofErr w:type="spellEnd"/>
      <w:r w:rsidRPr="000C21BC">
        <w:rPr>
          <w:rFonts w:ascii="Book Antiqua" w:eastAsia="Book Antiqua" w:hAnsi="Book Antiqua" w:cs="Book Antiqua"/>
          <w:color w:val="000000"/>
        </w:rPr>
        <w:t xml:space="preserve"> 2011; </w:t>
      </w:r>
      <w:r w:rsidRPr="000C21BC">
        <w:rPr>
          <w:rFonts w:ascii="Book Antiqua" w:eastAsia="Book Antiqua" w:hAnsi="Book Antiqua" w:cs="Book Antiqua"/>
          <w:b/>
          <w:bCs/>
          <w:color w:val="000000"/>
        </w:rPr>
        <w:t>22</w:t>
      </w:r>
      <w:r w:rsidRPr="000C21BC">
        <w:rPr>
          <w:rFonts w:ascii="Book Antiqua" w:eastAsia="Book Antiqua" w:hAnsi="Book Antiqua" w:cs="Book Antiqua"/>
          <w:color w:val="000000"/>
        </w:rPr>
        <w:t>: 286-292 [PMID: 21805419 DOI: 10.4318/tjg.2011.0214]</w:t>
      </w:r>
    </w:p>
    <w:p w14:paraId="6271EDEE"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40 </w:t>
      </w:r>
      <w:proofErr w:type="spellStart"/>
      <w:r w:rsidRPr="000C21BC">
        <w:rPr>
          <w:rFonts w:ascii="Book Antiqua" w:eastAsia="Book Antiqua" w:hAnsi="Book Antiqua" w:cs="Book Antiqua"/>
          <w:b/>
          <w:bCs/>
          <w:color w:val="000000"/>
        </w:rPr>
        <w:t>Wakeman</w:t>
      </w:r>
      <w:proofErr w:type="spellEnd"/>
      <w:r w:rsidRPr="000C21BC">
        <w:rPr>
          <w:rFonts w:ascii="Book Antiqua" w:eastAsia="Book Antiqua" w:hAnsi="Book Antiqua" w:cs="Book Antiqua"/>
          <w:b/>
          <w:bCs/>
          <w:color w:val="000000"/>
        </w:rPr>
        <w:t xml:space="preserve"> C</w:t>
      </w:r>
      <w:r w:rsidRPr="000C21BC">
        <w:rPr>
          <w:rFonts w:ascii="Book Antiqua" w:eastAsia="Book Antiqua" w:hAnsi="Book Antiqua" w:cs="Book Antiqua"/>
          <w:color w:val="000000"/>
        </w:rPr>
        <w:t xml:space="preserve">, Yu V, Chandra R, Staples M, Wale R, McLean C, Bell S. Lymph node yield following injection of patent blue V dye into colorectal cancer specimens. </w:t>
      </w:r>
      <w:r w:rsidRPr="000C21BC">
        <w:rPr>
          <w:rFonts w:ascii="Book Antiqua" w:eastAsia="Book Antiqua" w:hAnsi="Book Antiqua" w:cs="Book Antiqua"/>
          <w:i/>
          <w:iCs/>
          <w:color w:val="000000"/>
        </w:rPr>
        <w:t>Colorectal Dis</w:t>
      </w:r>
      <w:r w:rsidRPr="000C21BC">
        <w:rPr>
          <w:rFonts w:ascii="Book Antiqua" w:eastAsia="Book Antiqua" w:hAnsi="Book Antiqua" w:cs="Book Antiqua"/>
          <w:color w:val="000000"/>
        </w:rPr>
        <w:t xml:space="preserve"> 2011; </w:t>
      </w:r>
      <w:r w:rsidRPr="000C21BC">
        <w:rPr>
          <w:rFonts w:ascii="Book Antiqua" w:eastAsia="Book Antiqua" w:hAnsi="Book Antiqua" w:cs="Book Antiqua"/>
          <w:b/>
          <w:bCs/>
          <w:color w:val="000000"/>
        </w:rPr>
        <w:t>13</w:t>
      </w:r>
      <w:r w:rsidRPr="000C21BC">
        <w:rPr>
          <w:rFonts w:ascii="Book Antiqua" w:eastAsia="Book Antiqua" w:hAnsi="Book Antiqua" w:cs="Book Antiqua"/>
          <w:color w:val="000000"/>
        </w:rPr>
        <w:t>: e266-e269 [PMID: 21689343 DOI: 10.1111/j.1463-1318.2011.02673.x]</w:t>
      </w:r>
    </w:p>
    <w:p w14:paraId="47C1BDBE"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41 </w:t>
      </w:r>
      <w:proofErr w:type="spellStart"/>
      <w:r w:rsidRPr="000C21BC">
        <w:rPr>
          <w:rFonts w:ascii="Book Antiqua" w:eastAsia="Book Antiqua" w:hAnsi="Book Antiqua" w:cs="Book Antiqua"/>
          <w:b/>
          <w:bCs/>
          <w:color w:val="000000"/>
        </w:rPr>
        <w:t>Vasala</w:t>
      </w:r>
      <w:proofErr w:type="spellEnd"/>
      <w:r w:rsidRPr="000C21BC">
        <w:rPr>
          <w:rFonts w:ascii="Book Antiqua" w:eastAsia="Book Antiqua" w:hAnsi="Book Antiqua" w:cs="Book Antiqua"/>
          <w:b/>
          <w:bCs/>
          <w:color w:val="000000"/>
        </w:rPr>
        <w:t xml:space="preserve"> A</w:t>
      </w:r>
      <w:r w:rsidRPr="000C21BC">
        <w:rPr>
          <w:rFonts w:ascii="Book Antiqua" w:eastAsia="Book Antiqua" w:hAnsi="Book Antiqua" w:cs="Book Antiqua"/>
          <w:color w:val="000000"/>
        </w:rPr>
        <w:t xml:space="preserve">, Nair HG, Rao ST, Tagore KR, Murthy SS, Fonseca D. Impact of methylene blue staining in the retrieval of lymph nodes in resected colorectal cancer specimens. </w:t>
      </w:r>
      <w:r w:rsidRPr="000C21BC">
        <w:rPr>
          <w:rFonts w:ascii="Book Antiqua" w:eastAsia="Book Antiqua" w:hAnsi="Book Antiqua" w:cs="Book Antiqua"/>
          <w:i/>
          <w:iCs/>
          <w:color w:val="000000"/>
        </w:rPr>
        <w:t xml:space="preserve">Indian J </w:t>
      </w:r>
      <w:proofErr w:type="spellStart"/>
      <w:r w:rsidRPr="000C21BC">
        <w:rPr>
          <w:rFonts w:ascii="Book Antiqua" w:eastAsia="Book Antiqua" w:hAnsi="Book Antiqua" w:cs="Book Antiqua"/>
          <w:i/>
          <w:iCs/>
          <w:color w:val="000000"/>
        </w:rPr>
        <w:t>Pathol</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Microbiol</w:t>
      </w:r>
      <w:proofErr w:type="spellEnd"/>
      <w:r w:rsidRPr="000C21BC">
        <w:rPr>
          <w:rFonts w:ascii="Book Antiqua" w:eastAsia="Book Antiqua" w:hAnsi="Book Antiqua" w:cs="Book Antiqua"/>
          <w:color w:val="000000"/>
        </w:rPr>
        <w:t xml:space="preserve"> 2016; </w:t>
      </w:r>
      <w:r w:rsidRPr="000C21BC">
        <w:rPr>
          <w:rFonts w:ascii="Book Antiqua" w:eastAsia="Book Antiqua" w:hAnsi="Book Antiqua" w:cs="Book Antiqua"/>
          <w:b/>
          <w:bCs/>
          <w:color w:val="000000"/>
        </w:rPr>
        <w:t>59</w:t>
      </w:r>
      <w:r w:rsidRPr="000C21BC">
        <w:rPr>
          <w:rFonts w:ascii="Book Antiqua" w:eastAsia="Book Antiqua" w:hAnsi="Book Antiqua" w:cs="Book Antiqua"/>
          <w:color w:val="000000"/>
        </w:rPr>
        <w:t>: 504-506 [PMID: 27721282 DOI: 10.4103/0377-4929.191804]</w:t>
      </w:r>
    </w:p>
    <w:p w14:paraId="6E990CA5"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42 </w:t>
      </w:r>
      <w:r w:rsidRPr="000C21BC">
        <w:rPr>
          <w:rFonts w:ascii="Book Antiqua" w:eastAsia="Book Antiqua" w:hAnsi="Book Antiqua" w:cs="Book Antiqua"/>
          <w:b/>
          <w:bCs/>
          <w:color w:val="000000"/>
        </w:rPr>
        <w:t>de Haas RJ</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Wicherts</w:t>
      </w:r>
      <w:proofErr w:type="spellEnd"/>
      <w:r w:rsidRPr="000C21BC">
        <w:rPr>
          <w:rFonts w:ascii="Book Antiqua" w:eastAsia="Book Antiqua" w:hAnsi="Book Antiqua" w:cs="Book Antiqua"/>
          <w:color w:val="000000"/>
        </w:rPr>
        <w:t xml:space="preserve"> DA, </w:t>
      </w:r>
      <w:proofErr w:type="spellStart"/>
      <w:r w:rsidRPr="000C21BC">
        <w:rPr>
          <w:rFonts w:ascii="Book Antiqua" w:eastAsia="Book Antiqua" w:hAnsi="Book Antiqua" w:cs="Book Antiqua"/>
          <w:color w:val="000000"/>
        </w:rPr>
        <w:t>Hobbelink</w:t>
      </w:r>
      <w:proofErr w:type="spellEnd"/>
      <w:r w:rsidRPr="000C21BC">
        <w:rPr>
          <w:rFonts w:ascii="Book Antiqua" w:eastAsia="Book Antiqua" w:hAnsi="Book Antiqua" w:cs="Book Antiqua"/>
          <w:color w:val="000000"/>
        </w:rPr>
        <w:t xml:space="preserve"> MG, van </w:t>
      </w:r>
      <w:proofErr w:type="spellStart"/>
      <w:r w:rsidRPr="000C21BC">
        <w:rPr>
          <w:rFonts w:ascii="Book Antiqua" w:eastAsia="Book Antiqua" w:hAnsi="Book Antiqua" w:cs="Book Antiqua"/>
          <w:color w:val="000000"/>
        </w:rPr>
        <w:t>Diest</w:t>
      </w:r>
      <w:proofErr w:type="spellEnd"/>
      <w:r w:rsidRPr="000C21BC">
        <w:rPr>
          <w:rFonts w:ascii="Book Antiqua" w:eastAsia="Book Antiqua" w:hAnsi="Book Antiqua" w:cs="Book Antiqua"/>
          <w:color w:val="000000"/>
        </w:rPr>
        <w:t xml:space="preserve"> PJ, </w:t>
      </w:r>
      <w:proofErr w:type="spellStart"/>
      <w:r w:rsidRPr="000C21BC">
        <w:rPr>
          <w:rFonts w:ascii="Book Antiqua" w:eastAsia="Book Antiqua" w:hAnsi="Book Antiqua" w:cs="Book Antiqua"/>
          <w:color w:val="000000"/>
        </w:rPr>
        <w:t>Vleggaar</w:t>
      </w:r>
      <w:proofErr w:type="spellEnd"/>
      <w:r w:rsidRPr="000C21BC">
        <w:rPr>
          <w:rFonts w:ascii="Book Antiqua" w:eastAsia="Book Antiqua" w:hAnsi="Book Antiqua" w:cs="Book Antiqua"/>
          <w:color w:val="000000"/>
        </w:rPr>
        <w:t xml:space="preserve"> FP, </w:t>
      </w:r>
      <w:proofErr w:type="spellStart"/>
      <w:r w:rsidRPr="000C21BC">
        <w:rPr>
          <w:rFonts w:ascii="Book Antiqua" w:eastAsia="Book Antiqua" w:hAnsi="Book Antiqua" w:cs="Book Antiqua"/>
          <w:color w:val="000000"/>
        </w:rPr>
        <w:t>Borel</w:t>
      </w:r>
      <w:proofErr w:type="spell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Rinkes</w:t>
      </w:r>
      <w:proofErr w:type="spellEnd"/>
      <w:r w:rsidRPr="000C21BC">
        <w:rPr>
          <w:rFonts w:ascii="Book Antiqua" w:eastAsia="Book Antiqua" w:hAnsi="Book Antiqua" w:cs="Book Antiqua"/>
          <w:color w:val="000000"/>
        </w:rPr>
        <w:t xml:space="preserve"> IH, van </w:t>
      </w:r>
      <w:proofErr w:type="spellStart"/>
      <w:r w:rsidRPr="000C21BC">
        <w:rPr>
          <w:rFonts w:ascii="Book Antiqua" w:eastAsia="Book Antiqua" w:hAnsi="Book Antiqua" w:cs="Book Antiqua"/>
          <w:color w:val="000000"/>
        </w:rPr>
        <w:t>Hillegersberg</w:t>
      </w:r>
      <w:proofErr w:type="spellEnd"/>
      <w:r w:rsidRPr="000C21BC">
        <w:rPr>
          <w:rFonts w:ascii="Book Antiqua" w:eastAsia="Book Antiqua" w:hAnsi="Book Antiqua" w:cs="Book Antiqua"/>
          <w:color w:val="000000"/>
        </w:rPr>
        <w:t xml:space="preserve"> R. Sentinel lymph node mapping in colon cancer using </w:t>
      </w:r>
      <w:proofErr w:type="spellStart"/>
      <w:r w:rsidRPr="000C21BC">
        <w:rPr>
          <w:rFonts w:ascii="Book Antiqua" w:eastAsia="Book Antiqua" w:hAnsi="Book Antiqua" w:cs="Book Antiqua"/>
          <w:color w:val="000000"/>
        </w:rPr>
        <w:t>radiocolloid</w:t>
      </w:r>
      <w:proofErr w:type="spellEnd"/>
      <w:r w:rsidRPr="000C21BC">
        <w:rPr>
          <w:rFonts w:ascii="Book Antiqua" w:eastAsia="Book Antiqua" w:hAnsi="Book Antiqua" w:cs="Book Antiqua"/>
          <w:color w:val="000000"/>
        </w:rPr>
        <w:t xml:space="preserve"> as a single tracer: a feasibility study. </w:t>
      </w:r>
      <w:proofErr w:type="spellStart"/>
      <w:r w:rsidRPr="000C21BC">
        <w:rPr>
          <w:rFonts w:ascii="Book Antiqua" w:eastAsia="Book Antiqua" w:hAnsi="Book Antiqua" w:cs="Book Antiqua"/>
          <w:i/>
          <w:iCs/>
          <w:color w:val="000000"/>
        </w:rPr>
        <w:t>Nucl</w:t>
      </w:r>
      <w:proofErr w:type="spellEnd"/>
      <w:r w:rsidRPr="000C21BC">
        <w:rPr>
          <w:rFonts w:ascii="Book Antiqua" w:eastAsia="Book Antiqua" w:hAnsi="Book Antiqua" w:cs="Book Antiqua"/>
          <w:i/>
          <w:iCs/>
          <w:color w:val="000000"/>
        </w:rPr>
        <w:t xml:space="preserve"> Med </w:t>
      </w:r>
      <w:proofErr w:type="spellStart"/>
      <w:r w:rsidRPr="000C21BC">
        <w:rPr>
          <w:rFonts w:ascii="Book Antiqua" w:eastAsia="Book Antiqua" w:hAnsi="Book Antiqua" w:cs="Book Antiqua"/>
          <w:i/>
          <w:iCs/>
          <w:color w:val="000000"/>
        </w:rPr>
        <w:t>Commun</w:t>
      </w:r>
      <w:proofErr w:type="spellEnd"/>
      <w:r w:rsidRPr="000C21BC">
        <w:rPr>
          <w:rFonts w:ascii="Book Antiqua" w:eastAsia="Book Antiqua" w:hAnsi="Book Antiqua" w:cs="Book Antiqua"/>
          <w:color w:val="000000"/>
        </w:rPr>
        <w:t xml:space="preserve"> 2012; </w:t>
      </w:r>
      <w:r w:rsidRPr="000C21BC">
        <w:rPr>
          <w:rFonts w:ascii="Book Antiqua" w:eastAsia="Book Antiqua" w:hAnsi="Book Antiqua" w:cs="Book Antiqua"/>
          <w:b/>
          <w:bCs/>
          <w:color w:val="000000"/>
        </w:rPr>
        <w:t>33</w:t>
      </w:r>
      <w:r w:rsidRPr="000C21BC">
        <w:rPr>
          <w:rFonts w:ascii="Book Antiqua" w:eastAsia="Book Antiqua" w:hAnsi="Book Antiqua" w:cs="Book Antiqua"/>
          <w:color w:val="000000"/>
        </w:rPr>
        <w:t>: 832-837 [PMID: 22743586 DOI: 10.1097/MNM.0b013e328353bc0c]</w:t>
      </w:r>
    </w:p>
    <w:p w14:paraId="008701FE"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43 </w:t>
      </w:r>
      <w:r w:rsidRPr="000C21BC">
        <w:rPr>
          <w:rFonts w:ascii="Book Antiqua" w:eastAsia="Book Antiqua" w:hAnsi="Book Antiqua" w:cs="Book Antiqua"/>
          <w:b/>
          <w:bCs/>
          <w:color w:val="000000"/>
        </w:rPr>
        <w:t>Rocha A</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Domínguez</w:t>
      </w:r>
      <w:proofErr w:type="spellEnd"/>
      <w:r w:rsidRPr="000C21BC">
        <w:rPr>
          <w:rFonts w:ascii="Book Antiqua" w:eastAsia="Book Antiqua" w:hAnsi="Book Antiqua" w:cs="Book Antiqua"/>
          <w:color w:val="000000"/>
        </w:rPr>
        <w:t xml:space="preserve"> AM, </w:t>
      </w:r>
      <w:proofErr w:type="spellStart"/>
      <w:r w:rsidRPr="000C21BC">
        <w:rPr>
          <w:rFonts w:ascii="Book Antiqua" w:eastAsia="Book Antiqua" w:hAnsi="Book Antiqua" w:cs="Book Antiqua"/>
          <w:color w:val="000000"/>
        </w:rPr>
        <w:t>Lécuru</w:t>
      </w:r>
      <w:proofErr w:type="spellEnd"/>
      <w:r w:rsidRPr="000C21BC">
        <w:rPr>
          <w:rFonts w:ascii="Book Antiqua" w:eastAsia="Book Antiqua" w:hAnsi="Book Antiqua" w:cs="Book Antiqua"/>
          <w:color w:val="000000"/>
        </w:rPr>
        <w:t xml:space="preserve"> F, </w:t>
      </w:r>
      <w:proofErr w:type="spellStart"/>
      <w:r w:rsidRPr="000C21BC">
        <w:rPr>
          <w:rFonts w:ascii="Book Antiqua" w:eastAsia="Book Antiqua" w:hAnsi="Book Antiqua" w:cs="Book Antiqua"/>
          <w:color w:val="000000"/>
        </w:rPr>
        <w:t>Bourdel</w:t>
      </w:r>
      <w:proofErr w:type="spellEnd"/>
      <w:r w:rsidRPr="000C21BC">
        <w:rPr>
          <w:rFonts w:ascii="Book Antiqua" w:eastAsia="Book Antiqua" w:hAnsi="Book Antiqua" w:cs="Book Antiqua"/>
          <w:color w:val="000000"/>
        </w:rPr>
        <w:t xml:space="preserve"> N.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and infrared fluorescence in detection of sentinel lymph nodes in endometrial and cervical cancer staging - a systematic review. </w:t>
      </w:r>
      <w:proofErr w:type="spellStart"/>
      <w:r w:rsidRPr="000C21BC">
        <w:rPr>
          <w:rFonts w:ascii="Book Antiqua" w:eastAsia="Book Antiqua" w:hAnsi="Book Antiqua" w:cs="Book Antiqua"/>
          <w:i/>
          <w:iCs/>
          <w:color w:val="000000"/>
        </w:rPr>
        <w:t>Eur</w:t>
      </w:r>
      <w:proofErr w:type="spellEnd"/>
      <w:r w:rsidRPr="000C21BC">
        <w:rPr>
          <w:rFonts w:ascii="Book Antiqua" w:eastAsia="Book Antiqua" w:hAnsi="Book Antiqua" w:cs="Book Antiqua"/>
          <w:i/>
          <w:iCs/>
          <w:color w:val="000000"/>
        </w:rPr>
        <w:t xml:space="preserve"> J </w:t>
      </w:r>
      <w:proofErr w:type="spellStart"/>
      <w:r w:rsidRPr="000C21BC">
        <w:rPr>
          <w:rFonts w:ascii="Book Antiqua" w:eastAsia="Book Antiqua" w:hAnsi="Book Antiqua" w:cs="Book Antiqua"/>
          <w:i/>
          <w:iCs/>
          <w:color w:val="000000"/>
        </w:rPr>
        <w:t>Obstet</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Gynecol</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Reprod</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Biol</w:t>
      </w:r>
      <w:proofErr w:type="spellEnd"/>
      <w:r w:rsidRPr="000C21BC">
        <w:rPr>
          <w:rFonts w:ascii="Book Antiqua" w:eastAsia="Book Antiqua" w:hAnsi="Book Antiqua" w:cs="Book Antiqua"/>
          <w:color w:val="000000"/>
        </w:rPr>
        <w:t xml:space="preserve"> 2016; </w:t>
      </w:r>
      <w:r w:rsidRPr="000C21BC">
        <w:rPr>
          <w:rFonts w:ascii="Book Antiqua" w:eastAsia="Book Antiqua" w:hAnsi="Book Antiqua" w:cs="Book Antiqua"/>
          <w:b/>
          <w:bCs/>
          <w:color w:val="000000"/>
        </w:rPr>
        <w:t>206</w:t>
      </w:r>
      <w:r w:rsidRPr="000C21BC">
        <w:rPr>
          <w:rFonts w:ascii="Book Antiqua" w:eastAsia="Book Antiqua" w:hAnsi="Book Antiqua" w:cs="Book Antiqua"/>
          <w:color w:val="000000"/>
        </w:rPr>
        <w:t>: 213-219 [PMID: 27750179 DOI: 10.1016/j.ejogrb.2016.09.027]</w:t>
      </w:r>
    </w:p>
    <w:p w14:paraId="56641E0D"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44 </w:t>
      </w:r>
      <w:proofErr w:type="spellStart"/>
      <w:r w:rsidRPr="000C21BC">
        <w:rPr>
          <w:rFonts w:ascii="Book Antiqua" w:eastAsia="Book Antiqua" w:hAnsi="Book Antiqua" w:cs="Book Antiqua"/>
          <w:b/>
          <w:bCs/>
          <w:color w:val="000000"/>
        </w:rPr>
        <w:t>Xiong</w:t>
      </w:r>
      <w:proofErr w:type="spellEnd"/>
      <w:r w:rsidRPr="000C21BC">
        <w:rPr>
          <w:rFonts w:ascii="Book Antiqua" w:eastAsia="Book Antiqua" w:hAnsi="Book Antiqua" w:cs="Book Antiqua"/>
          <w:b/>
          <w:bCs/>
          <w:color w:val="000000"/>
        </w:rPr>
        <w:t xml:space="preserve"> L</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Gazyakan</w:t>
      </w:r>
      <w:proofErr w:type="spellEnd"/>
      <w:r w:rsidRPr="000C21BC">
        <w:rPr>
          <w:rFonts w:ascii="Book Antiqua" w:eastAsia="Book Antiqua" w:hAnsi="Book Antiqua" w:cs="Book Antiqua"/>
          <w:color w:val="000000"/>
        </w:rPr>
        <w:t xml:space="preserve"> E, Yang W, Engel H, </w:t>
      </w:r>
      <w:proofErr w:type="spellStart"/>
      <w:r w:rsidRPr="000C21BC">
        <w:rPr>
          <w:rFonts w:ascii="Book Antiqua" w:eastAsia="Book Antiqua" w:hAnsi="Book Antiqua" w:cs="Book Antiqua"/>
          <w:color w:val="000000"/>
        </w:rPr>
        <w:t>Hünerbein</w:t>
      </w:r>
      <w:proofErr w:type="spellEnd"/>
      <w:r w:rsidRPr="000C21BC">
        <w:rPr>
          <w:rFonts w:ascii="Book Antiqua" w:eastAsia="Book Antiqua" w:hAnsi="Book Antiqua" w:cs="Book Antiqua"/>
          <w:color w:val="000000"/>
        </w:rPr>
        <w:t xml:space="preserve"> M, </w:t>
      </w:r>
      <w:proofErr w:type="spellStart"/>
      <w:r w:rsidRPr="000C21BC">
        <w:rPr>
          <w:rFonts w:ascii="Book Antiqua" w:eastAsia="Book Antiqua" w:hAnsi="Book Antiqua" w:cs="Book Antiqua"/>
          <w:color w:val="000000"/>
        </w:rPr>
        <w:t>Kneser</w:t>
      </w:r>
      <w:proofErr w:type="spellEnd"/>
      <w:r w:rsidRPr="000C21BC">
        <w:rPr>
          <w:rFonts w:ascii="Book Antiqua" w:eastAsia="Book Antiqua" w:hAnsi="Book Antiqua" w:cs="Book Antiqua"/>
          <w:color w:val="000000"/>
        </w:rPr>
        <w:t xml:space="preserve"> U, </w:t>
      </w:r>
      <w:proofErr w:type="spellStart"/>
      <w:r w:rsidRPr="000C21BC">
        <w:rPr>
          <w:rFonts w:ascii="Book Antiqua" w:eastAsia="Book Antiqua" w:hAnsi="Book Antiqua" w:cs="Book Antiqua"/>
          <w:color w:val="000000"/>
        </w:rPr>
        <w:t>Hirche</w:t>
      </w:r>
      <w:proofErr w:type="spellEnd"/>
      <w:r w:rsidRPr="000C21BC">
        <w:rPr>
          <w:rFonts w:ascii="Book Antiqua" w:eastAsia="Book Antiqua" w:hAnsi="Book Antiqua" w:cs="Book Antiqua"/>
          <w:color w:val="000000"/>
        </w:rPr>
        <w:t xml:space="preserve"> C.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fluorescence-guided sentinel node biopsy: a meta-analysis on detection rate and diagnostic performance. </w:t>
      </w:r>
      <w:proofErr w:type="spellStart"/>
      <w:r w:rsidRPr="000C21BC">
        <w:rPr>
          <w:rFonts w:ascii="Book Antiqua" w:eastAsia="Book Antiqua" w:hAnsi="Book Antiqua" w:cs="Book Antiqua"/>
          <w:i/>
          <w:iCs/>
          <w:color w:val="000000"/>
        </w:rPr>
        <w:t>Eur</w:t>
      </w:r>
      <w:proofErr w:type="spellEnd"/>
      <w:r w:rsidRPr="000C21BC">
        <w:rPr>
          <w:rFonts w:ascii="Book Antiqua" w:eastAsia="Book Antiqua" w:hAnsi="Book Antiqua" w:cs="Book Antiqua"/>
          <w:i/>
          <w:iCs/>
          <w:color w:val="000000"/>
        </w:rPr>
        <w:t xml:space="preserve"> J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Oncol</w:t>
      </w:r>
      <w:proofErr w:type="spellEnd"/>
      <w:r w:rsidRPr="000C21BC">
        <w:rPr>
          <w:rFonts w:ascii="Book Antiqua" w:eastAsia="Book Antiqua" w:hAnsi="Book Antiqua" w:cs="Book Antiqua"/>
          <w:color w:val="000000"/>
        </w:rPr>
        <w:t xml:space="preserve"> 2014; </w:t>
      </w:r>
      <w:r w:rsidRPr="000C21BC">
        <w:rPr>
          <w:rFonts w:ascii="Book Antiqua" w:eastAsia="Book Antiqua" w:hAnsi="Book Antiqua" w:cs="Book Antiqua"/>
          <w:b/>
          <w:bCs/>
          <w:color w:val="000000"/>
        </w:rPr>
        <w:t>40</w:t>
      </w:r>
      <w:r w:rsidRPr="000C21BC">
        <w:rPr>
          <w:rFonts w:ascii="Book Antiqua" w:eastAsia="Book Antiqua" w:hAnsi="Book Antiqua" w:cs="Book Antiqua"/>
          <w:color w:val="000000"/>
        </w:rPr>
        <w:t>: 843-849 [PMID: 24613744 DOI: 10.1016/j.ejso.2014.02.228]</w:t>
      </w:r>
    </w:p>
    <w:p w14:paraId="59E1BC14"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lastRenderedPageBreak/>
        <w:t xml:space="preserve">45 </w:t>
      </w:r>
      <w:r w:rsidRPr="000C21BC">
        <w:rPr>
          <w:rFonts w:ascii="Book Antiqua" w:eastAsia="Book Antiqua" w:hAnsi="Book Antiqua" w:cs="Book Antiqua"/>
          <w:b/>
          <w:bCs/>
          <w:color w:val="000000"/>
        </w:rPr>
        <w:t>Emile SH</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Elfeki</w:t>
      </w:r>
      <w:proofErr w:type="spellEnd"/>
      <w:r w:rsidRPr="000C21BC">
        <w:rPr>
          <w:rFonts w:ascii="Book Antiqua" w:eastAsia="Book Antiqua" w:hAnsi="Book Antiqua" w:cs="Book Antiqua"/>
          <w:color w:val="000000"/>
        </w:rPr>
        <w:t xml:space="preserve"> H, </w:t>
      </w:r>
      <w:proofErr w:type="spellStart"/>
      <w:r w:rsidRPr="000C21BC">
        <w:rPr>
          <w:rFonts w:ascii="Book Antiqua" w:eastAsia="Book Antiqua" w:hAnsi="Book Antiqua" w:cs="Book Antiqua"/>
          <w:color w:val="000000"/>
        </w:rPr>
        <w:t>Shalaby</w:t>
      </w:r>
      <w:proofErr w:type="spellEnd"/>
      <w:r w:rsidRPr="000C21BC">
        <w:rPr>
          <w:rFonts w:ascii="Book Antiqua" w:eastAsia="Book Antiqua" w:hAnsi="Book Antiqua" w:cs="Book Antiqua"/>
          <w:color w:val="000000"/>
        </w:rPr>
        <w:t xml:space="preserve"> M, </w:t>
      </w:r>
      <w:proofErr w:type="spellStart"/>
      <w:r w:rsidRPr="000C21BC">
        <w:rPr>
          <w:rFonts w:ascii="Book Antiqua" w:eastAsia="Book Antiqua" w:hAnsi="Book Antiqua" w:cs="Book Antiqua"/>
          <w:color w:val="000000"/>
        </w:rPr>
        <w:t>Sakr</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Sileri</w:t>
      </w:r>
      <w:proofErr w:type="spellEnd"/>
      <w:r w:rsidRPr="000C21BC">
        <w:rPr>
          <w:rFonts w:ascii="Book Antiqua" w:eastAsia="Book Antiqua" w:hAnsi="Book Antiqua" w:cs="Book Antiqua"/>
          <w:color w:val="000000"/>
        </w:rPr>
        <w:t xml:space="preserve"> P, </w:t>
      </w:r>
      <w:proofErr w:type="spellStart"/>
      <w:r w:rsidRPr="000C21BC">
        <w:rPr>
          <w:rFonts w:ascii="Book Antiqua" w:eastAsia="Book Antiqua" w:hAnsi="Book Antiqua" w:cs="Book Antiqua"/>
          <w:color w:val="000000"/>
        </w:rPr>
        <w:t>Laurberg</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Wexner</w:t>
      </w:r>
      <w:proofErr w:type="spellEnd"/>
      <w:r w:rsidRPr="000C21BC">
        <w:rPr>
          <w:rFonts w:ascii="Book Antiqua" w:eastAsia="Book Antiqua" w:hAnsi="Book Antiqua" w:cs="Book Antiqua"/>
          <w:color w:val="000000"/>
        </w:rPr>
        <w:t xml:space="preserve"> SD. Sensitivity and specificity of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near-infrared fluorescence imaging in detection of metastatic lymph nodes in colorectal cancer: Systematic review and meta-analysis. </w:t>
      </w:r>
      <w:r w:rsidRPr="000C21BC">
        <w:rPr>
          <w:rFonts w:ascii="Book Antiqua" w:eastAsia="Book Antiqua" w:hAnsi="Book Antiqua" w:cs="Book Antiqua"/>
          <w:i/>
          <w:iCs/>
          <w:color w:val="000000"/>
        </w:rPr>
        <w:t xml:space="preserve">J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Oncol</w:t>
      </w:r>
      <w:proofErr w:type="spellEnd"/>
      <w:r w:rsidRPr="000C21BC">
        <w:rPr>
          <w:rFonts w:ascii="Book Antiqua" w:eastAsia="Book Antiqua" w:hAnsi="Book Antiqua" w:cs="Book Antiqua"/>
          <w:color w:val="000000"/>
        </w:rPr>
        <w:t xml:space="preserve"> 2017; </w:t>
      </w:r>
      <w:r w:rsidRPr="000C21BC">
        <w:rPr>
          <w:rFonts w:ascii="Book Antiqua" w:eastAsia="Book Antiqua" w:hAnsi="Book Antiqua" w:cs="Book Antiqua"/>
          <w:b/>
          <w:bCs/>
          <w:color w:val="000000"/>
        </w:rPr>
        <w:t>116</w:t>
      </w:r>
      <w:r w:rsidRPr="000C21BC">
        <w:rPr>
          <w:rFonts w:ascii="Book Antiqua" w:eastAsia="Book Antiqua" w:hAnsi="Book Antiqua" w:cs="Book Antiqua"/>
          <w:color w:val="000000"/>
        </w:rPr>
        <w:t>: 730-740 [PMID: 28570748 DOI: 10.1002/jso.24701]</w:t>
      </w:r>
    </w:p>
    <w:p w14:paraId="43F92B06"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46 </w:t>
      </w:r>
      <w:r w:rsidRPr="000C21BC">
        <w:rPr>
          <w:rFonts w:ascii="Book Antiqua" w:eastAsia="Book Antiqua" w:hAnsi="Book Antiqua" w:cs="Book Antiqua"/>
          <w:b/>
          <w:bCs/>
          <w:color w:val="000000"/>
        </w:rPr>
        <w:t>Nagata K</w:t>
      </w:r>
      <w:r w:rsidRPr="000C21BC">
        <w:rPr>
          <w:rFonts w:ascii="Book Antiqua" w:eastAsia="Book Antiqua" w:hAnsi="Book Antiqua" w:cs="Book Antiqua"/>
          <w:color w:val="000000"/>
        </w:rPr>
        <w:t xml:space="preserve">, Endo S, Hidaka E, Tanaka J, Kudo SE, </w:t>
      </w:r>
      <w:proofErr w:type="spellStart"/>
      <w:r w:rsidRPr="000C21BC">
        <w:rPr>
          <w:rFonts w:ascii="Book Antiqua" w:eastAsia="Book Antiqua" w:hAnsi="Book Antiqua" w:cs="Book Antiqua"/>
          <w:color w:val="000000"/>
        </w:rPr>
        <w:t>Shiokawa</w:t>
      </w:r>
      <w:proofErr w:type="spellEnd"/>
      <w:r w:rsidRPr="000C21BC">
        <w:rPr>
          <w:rFonts w:ascii="Book Antiqua" w:eastAsia="Book Antiqua" w:hAnsi="Book Antiqua" w:cs="Book Antiqua"/>
          <w:color w:val="000000"/>
        </w:rPr>
        <w:t xml:space="preserve"> A. Laparoscopic sentinel node mapping for colorectal cancer using infrared ray laparoscopy. </w:t>
      </w:r>
      <w:r w:rsidRPr="000C21BC">
        <w:rPr>
          <w:rFonts w:ascii="Book Antiqua" w:eastAsia="Book Antiqua" w:hAnsi="Book Antiqua" w:cs="Book Antiqua"/>
          <w:i/>
          <w:iCs/>
          <w:color w:val="000000"/>
        </w:rPr>
        <w:t>Anticancer Res</w:t>
      </w:r>
      <w:r w:rsidRPr="000C21BC">
        <w:rPr>
          <w:rFonts w:ascii="Book Antiqua" w:eastAsia="Book Antiqua" w:hAnsi="Book Antiqua" w:cs="Book Antiqua"/>
          <w:color w:val="000000"/>
        </w:rPr>
        <w:t xml:space="preserve"> 2006; </w:t>
      </w:r>
      <w:r w:rsidRPr="000C21BC">
        <w:rPr>
          <w:rFonts w:ascii="Book Antiqua" w:eastAsia="Book Antiqua" w:hAnsi="Book Antiqua" w:cs="Book Antiqua"/>
          <w:b/>
          <w:bCs/>
          <w:color w:val="000000"/>
        </w:rPr>
        <w:t>26</w:t>
      </w:r>
      <w:r w:rsidRPr="000C21BC">
        <w:rPr>
          <w:rFonts w:ascii="Book Antiqua" w:eastAsia="Book Antiqua" w:hAnsi="Book Antiqua" w:cs="Book Antiqua"/>
          <w:color w:val="000000"/>
        </w:rPr>
        <w:t>: 2307-2311 [PMID: 16821607]</w:t>
      </w:r>
    </w:p>
    <w:p w14:paraId="48F46443"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47 </w:t>
      </w:r>
      <w:r w:rsidRPr="000C21BC">
        <w:rPr>
          <w:rFonts w:ascii="Book Antiqua" w:eastAsia="Book Antiqua" w:hAnsi="Book Antiqua" w:cs="Book Antiqua"/>
          <w:b/>
          <w:bCs/>
          <w:color w:val="000000"/>
        </w:rPr>
        <w:t>Watanabe J</w:t>
      </w:r>
      <w:r w:rsidRPr="000C21BC">
        <w:rPr>
          <w:rFonts w:ascii="Book Antiqua" w:eastAsia="Book Antiqua" w:hAnsi="Book Antiqua" w:cs="Book Antiqua"/>
          <w:color w:val="000000"/>
        </w:rPr>
        <w:t xml:space="preserve">, Ota M, </w:t>
      </w:r>
      <w:proofErr w:type="spellStart"/>
      <w:r w:rsidRPr="000C21BC">
        <w:rPr>
          <w:rFonts w:ascii="Book Antiqua" w:eastAsia="Book Antiqua" w:hAnsi="Book Antiqua" w:cs="Book Antiqua"/>
          <w:color w:val="000000"/>
        </w:rPr>
        <w:t>Suwa</w:t>
      </w:r>
      <w:proofErr w:type="spellEnd"/>
      <w:r w:rsidRPr="000C21BC">
        <w:rPr>
          <w:rFonts w:ascii="Book Antiqua" w:eastAsia="Book Antiqua" w:hAnsi="Book Antiqua" w:cs="Book Antiqua"/>
          <w:color w:val="000000"/>
        </w:rPr>
        <w:t xml:space="preserve"> Y, </w:t>
      </w:r>
      <w:proofErr w:type="spellStart"/>
      <w:r w:rsidRPr="000C21BC">
        <w:rPr>
          <w:rFonts w:ascii="Book Antiqua" w:eastAsia="Book Antiqua" w:hAnsi="Book Antiqua" w:cs="Book Antiqua"/>
          <w:color w:val="000000"/>
        </w:rPr>
        <w:t>Ishibe</w:t>
      </w:r>
      <w:proofErr w:type="spellEnd"/>
      <w:r w:rsidRPr="000C21BC">
        <w:rPr>
          <w:rFonts w:ascii="Book Antiqua" w:eastAsia="Book Antiqua" w:hAnsi="Book Antiqua" w:cs="Book Antiqua"/>
          <w:color w:val="000000"/>
        </w:rPr>
        <w:t xml:space="preserve"> A, Masui H, </w:t>
      </w:r>
      <w:proofErr w:type="spellStart"/>
      <w:r w:rsidRPr="000C21BC">
        <w:rPr>
          <w:rFonts w:ascii="Book Antiqua" w:eastAsia="Book Antiqua" w:hAnsi="Book Antiqua" w:cs="Book Antiqua"/>
          <w:color w:val="000000"/>
        </w:rPr>
        <w:t>Nagahori</w:t>
      </w:r>
      <w:proofErr w:type="spellEnd"/>
      <w:r w:rsidRPr="000C21BC">
        <w:rPr>
          <w:rFonts w:ascii="Book Antiqua" w:eastAsia="Book Antiqua" w:hAnsi="Book Antiqua" w:cs="Book Antiqua"/>
          <w:color w:val="000000"/>
        </w:rPr>
        <w:t xml:space="preserve"> K. Evaluation of lymph flow patterns in splenic flexural colon cancers using laparoscopic real-time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 imaging. </w:t>
      </w:r>
      <w:proofErr w:type="spellStart"/>
      <w:r w:rsidRPr="000C21BC">
        <w:rPr>
          <w:rFonts w:ascii="Book Antiqua" w:eastAsia="Book Antiqua" w:hAnsi="Book Antiqua" w:cs="Book Antiqua"/>
          <w:i/>
          <w:iCs/>
          <w:color w:val="000000"/>
        </w:rPr>
        <w:t>Int</w:t>
      </w:r>
      <w:proofErr w:type="spellEnd"/>
      <w:r w:rsidRPr="000C21BC">
        <w:rPr>
          <w:rFonts w:ascii="Book Antiqua" w:eastAsia="Book Antiqua" w:hAnsi="Book Antiqua" w:cs="Book Antiqua"/>
          <w:i/>
          <w:iCs/>
          <w:color w:val="000000"/>
        </w:rPr>
        <w:t xml:space="preserve"> J Colorectal Dis</w:t>
      </w:r>
      <w:r w:rsidRPr="000C21BC">
        <w:rPr>
          <w:rFonts w:ascii="Book Antiqua" w:eastAsia="Book Antiqua" w:hAnsi="Book Antiqua" w:cs="Book Antiqua"/>
          <w:color w:val="000000"/>
        </w:rPr>
        <w:t xml:space="preserve"> 2017; </w:t>
      </w:r>
      <w:r w:rsidRPr="000C21BC">
        <w:rPr>
          <w:rFonts w:ascii="Book Antiqua" w:eastAsia="Book Antiqua" w:hAnsi="Book Antiqua" w:cs="Book Antiqua"/>
          <w:b/>
          <w:bCs/>
          <w:color w:val="000000"/>
        </w:rPr>
        <w:t>32</w:t>
      </w:r>
      <w:r w:rsidRPr="000C21BC">
        <w:rPr>
          <w:rFonts w:ascii="Book Antiqua" w:eastAsia="Book Antiqua" w:hAnsi="Book Antiqua" w:cs="Book Antiqua"/>
          <w:color w:val="000000"/>
        </w:rPr>
        <w:t>: 201-207 [PMID: 27695977 DOI: 10.1007/s00384-016-2669-4]</w:t>
      </w:r>
    </w:p>
    <w:p w14:paraId="62B74B6F"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48 </w:t>
      </w:r>
      <w:r w:rsidRPr="000C21BC">
        <w:rPr>
          <w:rFonts w:ascii="Book Antiqua" w:eastAsia="Book Antiqua" w:hAnsi="Book Antiqua" w:cs="Book Antiqua"/>
          <w:b/>
          <w:bCs/>
          <w:color w:val="000000"/>
        </w:rPr>
        <w:t>Cahill RA</w:t>
      </w:r>
      <w:r w:rsidRPr="000C21BC">
        <w:rPr>
          <w:rFonts w:ascii="Book Antiqua" w:eastAsia="Book Antiqua" w:hAnsi="Book Antiqua" w:cs="Book Antiqua"/>
          <w:color w:val="000000"/>
        </w:rPr>
        <w:t>, Anderson M, Wang LM, Lindsey I, Cunningham C, Mortensen NJ.</w:t>
      </w:r>
      <w:proofErr w:type="gramEnd"/>
      <w:r w:rsidRPr="000C21BC">
        <w:rPr>
          <w:rFonts w:ascii="Book Antiqua" w:eastAsia="Book Antiqua" w:hAnsi="Book Antiqua" w:cs="Book Antiqua"/>
          <w:color w:val="000000"/>
        </w:rPr>
        <w:t xml:space="preserve"> </w:t>
      </w:r>
      <w:proofErr w:type="gramStart"/>
      <w:r w:rsidRPr="000C21BC">
        <w:rPr>
          <w:rFonts w:ascii="Book Antiqua" w:eastAsia="Book Antiqua" w:hAnsi="Book Antiqua" w:cs="Book Antiqua"/>
          <w:color w:val="000000"/>
        </w:rPr>
        <w:t>Near-infrared (NIR) laparoscopy for intraoperative lymphatic road-mapping and sentinel node identification during definitive surgical resection of early-stage colorectal neoplasia.</w:t>
      </w:r>
      <w:proofErr w:type="gram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2012; </w:t>
      </w:r>
      <w:r w:rsidRPr="000C21BC">
        <w:rPr>
          <w:rFonts w:ascii="Book Antiqua" w:eastAsia="Book Antiqua" w:hAnsi="Book Antiqua" w:cs="Book Antiqua"/>
          <w:b/>
          <w:bCs/>
          <w:color w:val="000000"/>
        </w:rPr>
        <w:t>26</w:t>
      </w:r>
      <w:r w:rsidRPr="000C21BC">
        <w:rPr>
          <w:rFonts w:ascii="Book Antiqua" w:eastAsia="Book Antiqua" w:hAnsi="Book Antiqua" w:cs="Book Antiqua"/>
          <w:color w:val="000000"/>
        </w:rPr>
        <w:t>: 197-204 [PMID: 21853392 DOI: 10.1007/s00464-011-1854-3]</w:t>
      </w:r>
    </w:p>
    <w:p w14:paraId="2CD5CD26"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49 </w:t>
      </w:r>
      <w:proofErr w:type="spellStart"/>
      <w:r w:rsidRPr="000C21BC">
        <w:rPr>
          <w:rFonts w:ascii="Book Antiqua" w:eastAsia="Book Antiqua" w:hAnsi="Book Antiqua" w:cs="Book Antiqua"/>
          <w:b/>
          <w:bCs/>
          <w:color w:val="000000"/>
        </w:rPr>
        <w:t>Burghgraef</w:t>
      </w:r>
      <w:proofErr w:type="spellEnd"/>
      <w:r w:rsidRPr="000C21BC">
        <w:rPr>
          <w:rFonts w:ascii="Book Antiqua" w:eastAsia="Book Antiqua" w:hAnsi="Book Antiqua" w:cs="Book Antiqua"/>
          <w:b/>
          <w:bCs/>
          <w:color w:val="000000"/>
        </w:rPr>
        <w:t xml:space="preserve"> TA</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Zweep</w:t>
      </w:r>
      <w:proofErr w:type="spellEnd"/>
      <w:r w:rsidRPr="000C21BC">
        <w:rPr>
          <w:rFonts w:ascii="Book Antiqua" w:eastAsia="Book Antiqua" w:hAnsi="Book Antiqua" w:cs="Book Antiqua"/>
          <w:color w:val="000000"/>
        </w:rPr>
        <w:t xml:space="preserve"> AL, </w:t>
      </w:r>
      <w:proofErr w:type="spellStart"/>
      <w:r w:rsidRPr="000C21BC">
        <w:rPr>
          <w:rFonts w:ascii="Book Antiqua" w:eastAsia="Book Antiqua" w:hAnsi="Book Antiqua" w:cs="Book Antiqua"/>
          <w:color w:val="000000"/>
        </w:rPr>
        <w:t>Sikkenk</w:t>
      </w:r>
      <w:proofErr w:type="spellEnd"/>
      <w:r w:rsidRPr="000C21BC">
        <w:rPr>
          <w:rFonts w:ascii="Book Antiqua" w:eastAsia="Book Antiqua" w:hAnsi="Book Antiqua" w:cs="Book Antiqua"/>
          <w:color w:val="000000"/>
        </w:rPr>
        <w:t xml:space="preserve"> DJ, van der Pas MHGM, Verheijen PM, </w:t>
      </w:r>
      <w:proofErr w:type="spellStart"/>
      <w:r w:rsidRPr="000C21BC">
        <w:rPr>
          <w:rFonts w:ascii="Book Antiqua" w:eastAsia="Book Antiqua" w:hAnsi="Book Antiqua" w:cs="Book Antiqua"/>
          <w:color w:val="000000"/>
        </w:rPr>
        <w:t>Consten</w:t>
      </w:r>
      <w:proofErr w:type="spellEnd"/>
      <w:r w:rsidRPr="000C21BC">
        <w:rPr>
          <w:rFonts w:ascii="Book Antiqua" w:eastAsia="Book Antiqua" w:hAnsi="Book Antiqua" w:cs="Book Antiqua"/>
          <w:color w:val="000000"/>
        </w:rPr>
        <w:t xml:space="preserve"> ECJ. In vivo sentinel lymph node identification using fluorescent tracer imaging in colon cancer: A systematic review and meta-analysis. </w:t>
      </w:r>
      <w:proofErr w:type="spellStart"/>
      <w:r w:rsidRPr="000C21BC">
        <w:rPr>
          <w:rFonts w:ascii="Book Antiqua" w:eastAsia="Book Antiqua" w:hAnsi="Book Antiqua" w:cs="Book Antiqua"/>
          <w:i/>
          <w:iCs/>
          <w:color w:val="000000"/>
        </w:rPr>
        <w:t>Crit</w:t>
      </w:r>
      <w:proofErr w:type="spellEnd"/>
      <w:r w:rsidRPr="000C21BC">
        <w:rPr>
          <w:rFonts w:ascii="Book Antiqua" w:eastAsia="Book Antiqua" w:hAnsi="Book Antiqua" w:cs="Book Antiqua"/>
          <w:i/>
          <w:iCs/>
          <w:color w:val="000000"/>
        </w:rPr>
        <w:t xml:space="preserve"> Rev </w:t>
      </w:r>
      <w:proofErr w:type="spellStart"/>
      <w:r w:rsidRPr="000C21BC">
        <w:rPr>
          <w:rFonts w:ascii="Book Antiqua" w:eastAsia="Book Antiqua" w:hAnsi="Book Antiqua" w:cs="Book Antiqua"/>
          <w:i/>
          <w:iCs/>
          <w:color w:val="000000"/>
        </w:rPr>
        <w:t>Oncol</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Hematol</w:t>
      </w:r>
      <w:proofErr w:type="spellEnd"/>
      <w:r w:rsidRPr="000C21BC">
        <w:rPr>
          <w:rFonts w:ascii="Book Antiqua" w:eastAsia="Book Antiqua" w:hAnsi="Book Antiqua" w:cs="Book Antiqua"/>
          <w:color w:val="000000"/>
        </w:rPr>
        <w:t xml:space="preserve"> 2021; </w:t>
      </w:r>
      <w:r w:rsidRPr="000C21BC">
        <w:rPr>
          <w:rFonts w:ascii="Book Antiqua" w:eastAsia="Book Antiqua" w:hAnsi="Book Antiqua" w:cs="Book Antiqua"/>
          <w:b/>
          <w:bCs/>
          <w:color w:val="000000"/>
        </w:rPr>
        <w:t>158</w:t>
      </w:r>
      <w:r w:rsidRPr="000C21BC">
        <w:rPr>
          <w:rFonts w:ascii="Book Antiqua" w:eastAsia="Book Antiqua" w:hAnsi="Book Antiqua" w:cs="Book Antiqua"/>
          <w:color w:val="000000"/>
        </w:rPr>
        <w:t>: 103149 [PMID: 33450679 DOI: 10.1016/j.critrevonc.2020.103149]</w:t>
      </w:r>
    </w:p>
    <w:p w14:paraId="212BECE5"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50 </w:t>
      </w:r>
      <w:proofErr w:type="spellStart"/>
      <w:r w:rsidRPr="000C21BC">
        <w:rPr>
          <w:rFonts w:ascii="Book Antiqua" w:eastAsia="Book Antiqua" w:hAnsi="Book Antiqua" w:cs="Book Antiqua"/>
          <w:b/>
          <w:bCs/>
          <w:color w:val="000000"/>
        </w:rPr>
        <w:t>Kusano</w:t>
      </w:r>
      <w:proofErr w:type="spellEnd"/>
      <w:r w:rsidRPr="000C21BC">
        <w:rPr>
          <w:rFonts w:ascii="Book Antiqua" w:eastAsia="Book Antiqua" w:hAnsi="Book Antiqua" w:cs="Book Antiqua"/>
          <w:b/>
          <w:bCs/>
          <w:color w:val="000000"/>
        </w:rPr>
        <w:t xml:space="preserve"> M</w:t>
      </w:r>
      <w:r w:rsidRPr="000C21BC">
        <w:rPr>
          <w:rFonts w:ascii="Book Antiqua" w:eastAsia="Book Antiqua" w:hAnsi="Book Antiqua" w:cs="Book Antiqua"/>
          <w:color w:val="000000"/>
        </w:rPr>
        <w:t xml:space="preserve">, Tajima Y, Yamazaki K, Kato M, Watanabe M, Miwa M. Sentinel node mapping guided by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 imaging: a new method for sentinel node navigation surgery in gastrointestinal cancer. </w:t>
      </w:r>
      <w:r w:rsidRPr="000C21BC">
        <w:rPr>
          <w:rFonts w:ascii="Book Antiqua" w:eastAsia="Book Antiqua" w:hAnsi="Book Antiqua" w:cs="Book Antiqua"/>
          <w:i/>
          <w:iCs/>
          <w:color w:val="000000"/>
        </w:rPr>
        <w:t xml:space="preserve">Dig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2008; </w:t>
      </w:r>
      <w:r w:rsidRPr="000C21BC">
        <w:rPr>
          <w:rFonts w:ascii="Book Antiqua" w:eastAsia="Book Antiqua" w:hAnsi="Book Antiqua" w:cs="Book Antiqua"/>
          <w:b/>
          <w:bCs/>
          <w:color w:val="000000"/>
        </w:rPr>
        <w:t>25</w:t>
      </w:r>
      <w:r w:rsidRPr="000C21BC">
        <w:rPr>
          <w:rFonts w:ascii="Book Antiqua" w:eastAsia="Book Antiqua" w:hAnsi="Book Antiqua" w:cs="Book Antiqua"/>
          <w:color w:val="000000"/>
        </w:rPr>
        <w:t>: 103-108 [PMID: 18379188 DOI: 10.1159/000121905]</w:t>
      </w:r>
    </w:p>
    <w:p w14:paraId="2D2BC89C"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51 </w:t>
      </w:r>
      <w:proofErr w:type="spellStart"/>
      <w:r w:rsidRPr="000C21BC">
        <w:rPr>
          <w:rFonts w:ascii="Book Antiqua" w:eastAsia="Book Antiqua" w:hAnsi="Book Antiqua" w:cs="Book Antiqua"/>
          <w:b/>
          <w:bCs/>
          <w:color w:val="000000"/>
        </w:rPr>
        <w:t>Liberale</w:t>
      </w:r>
      <w:proofErr w:type="spellEnd"/>
      <w:r w:rsidRPr="000C21BC">
        <w:rPr>
          <w:rFonts w:ascii="Book Antiqua" w:eastAsia="Book Antiqua" w:hAnsi="Book Antiqua" w:cs="Book Antiqua"/>
          <w:b/>
          <w:bCs/>
          <w:color w:val="000000"/>
        </w:rPr>
        <w:t xml:space="preserve"> G</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Vankerckhove</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Galdon</w:t>
      </w:r>
      <w:proofErr w:type="spellEnd"/>
      <w:r w:rsidRPr="000C21BC">
        <w:rPr>
          <w:rFonts w:ascii="Book Antiqua" w:eastAsia="Book Antiqua" w:hAnsi="Book Antiqua" w:cs="Book Antiqua"/>
          <w:color w:val="000000"/>
        </w:rPr>
        <w:t xml:space="preserve"> MG, </w:t>
      </w:r>
      <w:proofErr w:type="spellStart"/>
      <w:r w:rsidRPr="000C21BC">
        <w:rPr>
          <w:rFonts w:ascii="Book Antiqua" w:eastAsia="Book Antiqua" w:hAnsi="Book Antiqua" w:cs="Book Antiqua"/>
          <w:color w:val="000000"/>
        </w:rPr>
        <w:t>Larsimont</w:t>
      </w:r>
      <w:proofErr w:type="spellEnd"/>
      <w:r w:rsidRPr="000C21BC">
        <w:rPr>
          <w:rFonts w:ascii="Book Antiqua" w:eastAsia="Book Antiqua" w:hAnsi="Book Antiqua" w:cs="Book Antiqua"/>
          <w:color w:val="000000"/>
        </w:rPr>
        <w:t xml:space="preserve"> D, Ahmed B, </w:t>
      </w:r>
      <w:proofErr w:type="spellStart"/>
      <w:r w:rsidRPr="000C21BC">
        <w:rPr>
          <w:rFonts w:ascii="Book Antiqua" w:eastAsia="Book Antiqua" w:hAnsi="Book Antiqua" w:cs="Book Antiqua"/>
          <w:color w:val="000000"/>
        </w:rPr>
        <w:t>Bouazza</w:t>
      </w:r>
      <w:proofErr w:type="spellEnd"/>
      <w:r w:rsidRPr="000C21BC">
        <w:rPr>
          <w:rFonts w:ascii="Book Antiqua" w:eastAsia="Book Antiqua" w:hAnsi="Book Antiqua" w:cs="Book Antiqua"/>
          <w:color w:val="000000"/>
        </w:rPr>
        <w:t xml:space="preserve"> F, Moreau M, El </w:t>
      </w:r>
      <w:proofErr w:type="spellStart"/>
      <w:r w:rsidRPr="000C21BC">
        <w:rPr>
          <w:rFonts w:ascii="Book Antiqua" w:eastAsia="Book Antiqua" w:hAnsi="Book Antiqua" w:cs="Book Antiqua"/>
          <w:color w:val="000000"/>
        </w:rPr>
        <w:t>Nakadi</w:t>
      </w:r>
      <w:proofErr w:type="spellEnd"/>
      <w:r w:rsidRPr="000C21BC">
        <w:rPr>
          <w:rFonts w:ascii="Book Antiqua" w:eastAsia="Book Antiqua" w:hAnsi="Book Antiqua" w:cs="Book Antiqua"/>
          <w:color w:val="000000"/>
        </w:rPr>
        <w:t xml:space="preserve"> I, </w:t>
      </w:r>
      <w:proofErr w:type="spellStart"/>
      <w:r w:rsidRPr="000C21BC">
        <w:rPr>
          <w:rFonts w:ascii="Book Antiqua" w:eastAsia="Book Antiqua" w:hAnsi="Book Antiqua" w:cs="Book Antiqua"/>
          <w:color w:val="000000"/>
        </w:rPr>
        <w:t>Donckier</w:t>
      </w:r>
      <w:proofErr w:type="spellEnd"/>
      <w:r w:rsidRPr="000C21BC">
        <w:rPr>
          <w:rFonts w:ascii="Book Antiqua" w:eastAsia="Book Antiqua" w:hAnsi="Book Antiqua" w:cs="Book Antiqua"/>
          <w:color w:val="000000"/>
        </w:rPr>
        <w:t xml:space="preserve"> V, Bourgeois P; R&amp;D Group for the Clinical Application of Fluorescence Imaging at the Jules Bordet Institute. Sentinel Lymph Node Detection by Blue Dye </w:t>
      </w:r>
      <w:proofErr w:type="gramStart"/>
      <w:r w:rsidRPr="000C21BC">
        <w:rPr>
          <w:rFonts w:ascii="Book Antiqua" w:eastAsia="Book Antiqua" w:hAnsi="Book Antiqua" w:cs="Book Antiqua"/>
          <w:color w:val="000000"/>
        </w:rPr>
        <w:t>Versus</w:t>
      </w:r>
      <w:proofErr w:type="gram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 Imaging in Colon </w:t>
      </w:r>
      <w:r w:rsidRPr="000C21BC">
        <w:rPr>
          <w:rFonts w:ascii="Book Antiqua" w:eastAsia="Book Antiqua" w:hAnsi="Book Antiqua" w:cs="Book Antiqua"/>
          <w:color w:val="000000"/>
        </w:rPr>
        <w:lastRenderedPageBreak/>
        <w:t xml:space="preserve">Cancer. </w:t>
      </w:r>
      <w:r w:rsidRPr="000C21BC">
        <w:rPr>
          <w:rFonts w:ascii="Book Antiqua" w:eastAsia="Book Antiqua" w:hAnsi="Book Antiqua" w:cs="Book Antiqua"/>
          <w:i/>
          <w:iCs/>
          <w:color w:val="000000"/>
        </w:rPr>
        <w:t>Anticancer Res</w:t>
      </w:r>
      <w:r w:rsidRPr="000C21BC">
        <w:rPr>
          <w:rFonts w:ascii="Book Antiqua" w:eastAsia="Book Antiqua" w:hAnsi="Book Antiqua" w:cs="Book Antiqua"/>
          <w:color w:val="000000"/>
        </w:rPr>
        <w:t xml:space="preserve"> 2016; </w:t>
      </w:r>
      <w:r w:rsidRPr="000C21BC">
        <w:rPr>
          <w:rFonts w:ascii="Book Antiqua" w:eastAsia="Book Antiqua" w:hAnsi="Book Antiqua" w:cs="Book Antiqua"/>
          <w:b/>
          <w:bCs/>
          <w:color w:val="000000"/>
        </w:rPr>
        <w:t>36</w:t>
      </w:r>
      <w:r w:rsidRPr="000C21BC">
        <w:rPr>
          <w:rFonts w:ascii="Book Antiqua" w:eastAsia="Book Antiqua" w:hAnsi="Book Antiqua" w:cs="Book Antiqua"/>
          <w:color w:val="000000"/>
        </w:rPr>
        <w:t>: 4853-4858 [PMID: 27630340 DOI: 10.21873/anticanres.11048]</w:t>
      </w:r>
    </w:p>
    <w:p w14:paraId="03BBE417"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52 </w:t>
      </w:r>
      <w:proofErr w:type="spellStart"/>
      <w:r w:rsidRPr="000C21BC">
        <w:rPr>
          <w:rFonts w:ascii="Book Antiqua" w:eastAsia="Book Antiqua" w:hAnsi="Book Antiqua" w:cs="Book Antiqua"/>
          <w:b/>
          <w:bCs/>
          <w:color w:val="000000"/>
        </w:rPr>
        <w:t>Weixler</w:t>
      </w:r>
      <w:proofErr w:type="spellEnd"/>
      <w:r w:rsidRPr="000C21BC">
        <w:rPr>
          <w:rFonts w:ascii="Book Antiqua" w:eastAsia="Book Antiqua" w:hAnsi="Book Antiqua" w:cs="Book Antiqua"/>
          <w:b/>
          <w:bCs/>
          <w:color w:val="000000"/>
        </w:rPr>
        <w:t xml:space="preserve"> B</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Rickenbacher</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Raptis</w:t>
      </w:r>
      <w:proofErr w:type="spellEnd"/>
      <w:r w:rsidRPr="000C21BC">
        <w:rPr>
          <w:rFonts w:ascii="Book Antiqua" w:eastAsia="Book Antiqua" w:hAnsi="Book Antiqua" w:cs="Book Antiqua"/>
          <w:color w:val="000000"/>
        </w:rPr>
        <w:t xml:space="preserve"> DA, </w:t>
      </w:r>
      <w:proofErr w:type="spellStart"/>
      <w:r w:rsidRPr="000C21BC">
        <w:rPr>
          <w:rFonts w:ascii="Book Antiqua" w:eastAsia="Book Antiqua" w:hAnsi="Book Antiqua" w:cs="Book Antiqua"/>
          <w:color w:val="000000"/>
        </w:rPr>
        <w:t>Viehl</w:t>
      </w:r>
      <w:proofErr w:type="spellEnd"/>
      <w:r w:rsidRPr="000C21BC">
        <w:rPr>
          <w:rFonts w:ascii="Book Antiqua" w:eastAsia="Book Antiqua" w:hAnsi="Book Antiqua" w:cs="Book Antiqua"/>
          <w:color w:val="000000"/>
        </w:rPr>
        <w:t xml:space="preserve"> CT, </w:t>
      </w:r>
      <w:proofErr w:type="spellStart"/>
      <w:r w:rsidRPr="000C21BC">
        <w:rPr>
          <w:rFonts w:ascii="Book Antiqua" w:eastAsia="Book Antiqua" w:hAnsi="Book Antiqua" w:cs="Book Antiqua"/>
          <w:color w:val="000000"/>
        </w:rPr>
        <w:t>Guller</w:t>
      </w:r>
      <w:proofErr w:type="spellEnd"/>
      <w:r w:rsidRPr="000C21BC">
        <w:rPr>
          <w:rFonts w:ascii="Book Antiqua" w:eastAsia="Book Antiqua" w:hAnsi="Book Antiqua" w:cs="Book Antiqua"/>
          <w:color w:val="000000"/>
        </w:rPr>
        <w:t xml:space="preserve"> U, </w:t>
      </w:r>
      <w:proofErr w:type="spellStart"/>
      <w:r w:rsidRPr="000C21BC">
        <w:rPr>
          <w:rFonts w:ascii="Book Antiqua" w:eastAsia="Book Antiqua" w:hAnsi="Book Antiqua" w:cs="Book Antiqua"/>
          <w:color w:val="000000"/>
        </w:rPr>
        <w:t>Rueff</w:t>
      </w:r>
      <w:proofErr w:type="spellEnd"/>
      <w:r w:rsidRPr="000C21BC">
        <w:rPr>
          <w:rFonts w:ascii="Book Antiqua" w:eastAsia="Book Antiqua" w:hAnsi="Book Antiqua" w:cs="Book Antiqua"/>
          <w:color w:val="000000"/>
        </w:rPr>
        <w:t xml:space="preserve"> J, </w:t>
      </w:r>
      <w:proofErr w:type="spellStart"/>
      <w:r w:rsidRPr="000C21BC">
        <w:rPr>
          <w:rFonts w:ascii="Book Antiqua" w:eastAsia="Book Antiqua" w:hAnsi="Book Antiqua" w:cs="Book Antiqua"/>
          <w:color w:val="000000"/>
        </w:rPr>
        <w:t>Zettl</w:t>
      </w:r>
      <w:proofErr w:type="spellEnd"/>
      <w:r w:rsidRPr="000C21BC">
        <w:rPr>
          <w:rFonts w:ascii="Book Antiqua" w:eastAsia="Book Antiqua" w:hAnsi="Book Antiqua" w:cs="Book Antiqua"/>
          <w:color w:val="000000"/>
        </w:rPr>
        <w:t xml:space="preserve"> A, Zuber M. Sentinel Lymph Node Mapping with </w:t>
      </w:r>
      <w:proofErr w:type="spellStart"/>
      <w:r w:rsidRPr="000C21BC">
        <w:rPr>
          <w:rFonts w:ascii="Book Antiqua" w:eastAsia="Book Antiqua" w:hAnsi="Book Antiqua" w:cs="Book Antiqua"/>
          <w:color w:val="000000"/>
        </w:rPr>
        <w:t>Isosulfan</w:t>
      </w:r>
      <w:proofErr w:type="spellEnd"/>
      <w:r w:rsidRPr="000C21BC">
        <w:rPr>
          <w:rFonts w:ascii="Book Antiqua" w:eastAsia="Book Antiqua" w:hAnsi="Book Antiqua" w:cs="Book Antiqua"/>
          <w:color w:val="000000"/>
        </w:rPr>
        <w:t xml:space="preserve"> Blue or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in Colon Cancer Shows Comparable Results and Identifies Patients with Decreased Survival: A Prospective Single-</w:t>
      </w:r>
      <w:proofErr w:type="spellStart"/>
      <w:r w:rsidRPr="000C21BC">
        <w:rPr>
          <w:rFonts w:ascii="Book Antiqua" w:eastAsia="Book Antiqua" w:hAnsi="Book Antiqua" w:cs="Book Antiqua"/>
          <w:color w:val="000000"/>
        </w:rPr>
        <w:t>Center</w:t>
      </w:r>
      <w:proofErr w:type="spellEnd"/>
      <w:r w:rsidRPr="000C21BC">
        <w:rPr>
          <w:rFonts w:ascii="Book Antiqua" w:eastAsia="Book Antiqua" w:hAnsi="Book Antiqua" w:cs="Book Antiqua"/>
          <w:color w:val="000000"/>
        </w:rPr>
        <w:t xml:space="preserve"> Trial. </w:t>
      </w:r>
      <w:r w:rsidRPr="000C21BC">
        <w:rPr>
          <w:rFonts w:ascii="Book Antiqua" w:eastAsia="Book Antiqua" w:hAnsi="Book Antiqua" w:cs="Book Antiqua"/>
          <w:i/>
          <w:iCs/>
          <w:color w:val="000000"/>
        </w:rPr>
        <w:t xml:space="preserve">World J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2017; </w:t>
      </w:r>
      <w:r w:rsidRPr="000C21BC">
        <w:rPr>
          <w:rFonts w:ascii="Book Antiqua" w:eastAsia="Book Antiqua" w:hAnsi="Book Antiqua" w:cs="Book Antiqua"/>
          <w:b/>
          <w:bCs/>
          <w:color w:val="000000"/>
        </w:rPr>
        <w:t>41</w:t>
      </w:r>
      <w:r w:rsidRPr="000C21BC">
        <w:rPr>
          <w:rFonts w:ascii="Book Antiqua" w:eastAsia="Book Antiqua" w:hAnsi="Book Antiqua" w:cs="Book Antiqua"/>
          <w:color w:val="000000"/>
        </w:rPr>
        <w:t>: 2378-2386 [PMID: 28508233 DOI: 10.1007/s00268-017-4051-2]</w:t>
      </w:r>
    </w:p>
    <w:p w14:paraId="5A29EA8B"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53 </w:t>
      </w:r>
      <w:proofErr w:type="spellStart"/>
      <w:r w:rsidRPr="000C21BC">
        <w:rPr>
          <w:rFonts w:ascii="Book Antiqua" w:eastAsia="Book Antiqua" w:hAnsi="Book Antiqua" w:cs="Book Antiqua"/>
          <w:b/>
          <w:bCs/>
          <w:color w:val="000000"/>
        </w:rPr>
        <w:t>Tuech</w:t>
      </w:r>
      <w:proofErr w:type="spellEnd"/>
      <w:r w:rsidRPr="000C21BC">
        <w:rPr>
          <w:rFonts w:ascii="Book Antiqua" w:eastAsia="Book Antiqua" w:hAnsi="Book Antiqua" w:cs="Book Antiqua"/>
          <w:b/>
          <w:bCs/>
          <w:color w:val="000000"/>
        </w:rPr>
        <w:t xml:space="preserve"> JJ</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Pessaux</w:t>
      </w:r>
      <w:proofErr w:type="spellEnd"/>
      <w:r w:rsidRPr="000C21BC">
        <w:rPr>
          <w:rFonts w:ascii="Book Antiqua" w:eastAsia="Book Antiqua" w:hAnsi="Book Antiqua" w:cs="Book Antiqua"/>
          <w:color w:val="000000"/>
        </w:rPr>
        <w:t xml:space="preserve"> P, </w:t>
      </w:r>
      <w:proofErr w:type="spellStart"/>
      <w:r w:rsidRPr="000C21BC">
        <w:rPr>
          <w:rFonts w:ascii="Book Antiqua" w:eastAsia="Book Antiqua" w:hAnsi="Book Antiqua" w:cs="Book Antiqua"/>
          <w:color w:val="000000"/>
        </w:rPr>
        <w:t>Regenet</w:t>
      </w:r>
      <w:proofErr w:type="spellEnd"/>
      <w:r w:rsidRPr="000C21BC">
        <w:rPr>
          <w:rFonts w:ascii="Book Antiqua" w:eastAsia="Book Antiqua" w:hAnsi="Book Antiqua" w:cs="Book Antiqua"/>
          <w:color w:val="000000"/>
        </w:rPr>
        <w:t xml:space="preserve"> N, Bergamaschi R, Colson A. Sentinel lymph node mapping in colon cancer.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2004; </w:t>
      </w:r>
      <w:r w:rsidRPr="000C21BC">
        <w:rPr>
          <w:rFonts w:ascii="Book Antiqua" w:eastAsia="Book Antiqua" w:hAnsi="Book Antiqua" w:cs="Book Antiqua"/>
          <w:b/>
          <w:bCs/>
          <w:color w:val="000000"/>
        </w:rPr>
        <w:t>18</w:t>
      </w:r>
      <w:r w:rsidRPr="000C21BC">
        <w:rPr>
          <w:rFonts w:ascii="Book Antiqua" w:eastAsia="Book Antiqua" w:hAnsi="Book Antiqua" w:cs="Book Antiqua"/>
          <w:color w:val="000000"/>
        </w:rPr>
        <w:t>: 1721-1729 [PMID: 15643527 DOI: 10.1007/s00464-004-9031-6]</w:t>
      </w:r>
    </w:p>
    <w:p w14:paraId="1517CC70"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54 </w:t>
      </w:r>
      <w:r w:rsidRPr="000C21BC">
        <w:rPr>
          <w:rFonts w:ascii="Book Antiqua" w:eastAsia="Book Antiqua" w:hAnsi="Book Antiqua" w:cs="Book Antiqua"/>
          <w:b/>
          <w:bCs/>
          <w:color w:val="000000"/>
        </w:rPr>
        <w:t>Chand M</w:t>
      </w:r>
      <w:r w:rsidRPr="000C21BC">
        <w:rPr>
          <w:rFonts w:ascii="Book Antiqua" w:eastAsia="Book Antiqua" w:hAnsi="Book Antiqua" w:cs="Book Antiqua"/>
          <w:color w:val="000000"/>
        </w:rPr>
        <w:t xml:space="preserve">, Keller DS, Joshi HM, </w:t>
      </w:r>
      <w:proofErr w:type="spellStart"/>
      <w:r w:rsidRPr="000C21BC">
        <w:rPr>
          <w:rFonts w:ascii="Book Antiqua" w:eastAsia="Book Antiqua" w:hAnsi="Book Antiqua" w:cs="Book Antiqua"/>
          <w:color w:val="000000"/>
        </w:rPr>
        <w:t>Devoto</w:t>
      </w:r>
      <w:proofErr w:type="spellEnd"/>
      <w:r w:rsidRPr="000C21BC">
        <w:rPr>
          <w:rFonts w:ascii="Book Antiqua" w:eastAsia="Book Antiqua" w:hAnsi="Book Antiqua" w:cs="Book Antiqua"/>
          <w:color w:val="000000"/>
        </w:rPr>
        <w:t xml:space="preserve"> L, Rodriguez-Justo M, Cohen R. Feasibility of fluorescence lymph node imaging in colon cancer: FLICC. </w:t>
      </w:r>
      <w:r w:rsidRPr="000C21BC">
        <w:rPr>
          <w:rFonts w:ascii="Book Antiqua" w:eastAsia="Book Antiqua" w:hAnsi="Book Antiqua" w:cs="Book Antiqua"/>
          <w:i/>
          <w:iCs/>
          <w:color w:val="000000"/>
        </w:rPr>
        <w:t xml:space="preserve">Tech </w:t>
      </w:r>
      <w:proofErr w:type="spellStart"/>
      <w:r w:rsidRPr="000C21BC">
        <w:rPr>
          <w:rFonts w:ascii="Book Antiqua" w:eastAsia="Book Antiqua" w:hAnsi="Book Antiqua" w:cs="Book Antiqua"/>
          <w:i/>
          <w:iCs/>
          <w:color w:val="000000"/>
        </w:rPr>
        <w:t>Coloproctol</w:t>
      </w:r>
      <w:proofErr w:type="spellEnd"/>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22</w:t>
      </w:r>
      <w:r w:rsidRPr="000C21BC">
        <w:rPr>
          <w:rFonts w:ascii="Book Antiqua" w:eastAsia="Book Antiqua" w:hAnsi="Book Antiqua" w:cs="Book Antiqua"/>
          <w:color w:val="000000"/>
        </w:rPr>
        <w:t>: 271-277 [PMID: 29551004 DOI: 10.1007/s10151-018-1773-6]</w:t>
      </w:r>
    </w:p>
    <w:p w14:paraId="4D0A946B"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55 </w:t>
      </w:r>
      <w:proofErr w:type="spellStart"/>
      <w:r w:rsidRPr="000C21BC">
        <w:rPr>
          <w:rFonts w:ascii="Book Antiqua" w:eastAsia="Book Antiqua" w:hAnsi="Book Antiqua" w:cs="Book Antiqua"/>
          <w:b/>
          <w:bCs/>
          <w:color w:val="000000"/>
        </w:rPr>
        <w:t>Nishigori</w:t>
      </w:r>
      <w:proofErr w:type="spellEnd"/>
      <w:r w:rsidRPr="000C21BC">
        <w:rPr>
          <w:rFonts w:ascii="Book Antiqua" w:eastAsia="Book Antiqua" w:hAnsi="Book Antiqua" w:cs="Book Antiqua"/>
          <w:b/>
          <w:bCs/>
          <w:color w:val="000000"/>
        </w:rPr>
        <w:t xml:space="preserve"> N</w:t>
      </w:r>
      <w:r w:rsidRPr="000C21BC">
        <w:rPr>
          <w:rFonts w:ascii="Book Antiqua" w:eastAsia="Book Antiqua" w:hAnsi="Book Antiqua" w:cs="Book Antiqua"/>
          <w:color w:val="000000"/>
        </w:rPr>
        <w:t xml:space="preserve">, Koyama F, Nakagawa T, Nakamura S, Ueda T, Inoue T, Kawasaki K, </w:t>
      </w:r>
      <w:proofErr w:type="spellStart"/>
      <w:r w:rsidRPr="000C21BC">
        <w:rPr>
          <w:rFonts w:ascii="Book Antiqua" w:eastAsia="Book Antiqua" w:hAnsi="Book Antiqua" w:cs="Book Antiqua"/>
          <w:color w:val="000000"/>
        </w:rPr>
        <w:t>Obara</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Nakamoto</w:t>
      </w:r>
      <w:proofErr w:type="spellEnd"/>
      <w:r w:rsidRPr="000C21BC">
        <w:rPr>
          <w:rFonts w:ascii="Book Antiqua" w:eastAsia="Book Antiqua" w:hAnsi="Book Antiqua" w:cs="Book Antiqua"/>
          <w:color w:val="000000"/>
        </w:rPr>
        <w:t xml:space="preserve"> T, </w:t>
      </w:r>
      <w:proofErr w:type="spellStart"/>
      <w:r w:rsidRPr="000C21BC">
        <w:rPr>
          <w:rFonts w:ascii="Book Antiqua" w:eastAsia="Book Antiqua" w:hAnsi="Book Antiqua" w:cs="Book Antiqua"/>
          <w:color w:val="000000"/>
        </w:rPr>
        <w:t>Fujii</w:t>
      </w:r>
      <w:proofErr w:type="spellEnd"/>
      <w:r w:rsidRPr="000C21BC">
        <w:rPr>
          <w:rFonts w:ascii="Book Antiqua" w:eastAsia="Book Antiqua" w:hAnsi="Book Antiqua" w:cs="Book Antiqua"/>
          <w:color w:val="000000"/>
        </w:rPr>
        <w:t xml:space="preserve"> H, Nakajima Y. Visualization of Lymph/Blood Flow in Laparoscopic Colorectal Cancer Surgery by ICG Fluorescence Imaging (Lap-IGFI). </w:t>
      </w:r>
      <w:r w:rsidRPr="000C21BC">
        <w:rPr>
          <w:rFonts w:ascii="Book Antiqua" w:eastAsia="Book Antiqua" w:hAnsi="Book Antiqua" w:cs="Book Antiqua"/>
          <w:i/>
          <w:iCs/>
          <w:color w:val="000000"/>
        </w:rPr>
        <w:t xml:space="preserve">Ann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Oncol</w:t>
      </w:r>
      <w:proofErr w:type="spellEnd"/>
      <w:r w:rsidRPr="000C21BC">
        <w:rPr>
          <w:rFonts w:ascii="Book Antiqua" w:eastAsia="Book Antiqua" w:hAnsi="Book Antiqua" w:cs="Book Antiqua"/>
          <w:color w:val="000000"/>
        </w:rPr>
        <w:t xml:space="preserve"> 2016; </w:t>
      </w:r>
      <w:r w:rsidRPr="000C21BC">
        <w:rPr>
          <w:rFonts w:ascii="Book Antiqua" w:eastAsia="Book Antiqua" w:hAnsi="Book Antiqua" w:cs="Book Antiqua"/>
          <w:b/>
          <w:bCs/>
          <w:color w:val="000000"/>
        </w:rPr>
        <w:t xml:space="preserve">23 </w:t>
      </w:r>
      <w:proofErr w:type="spellStart"/>
      <w:r w:rsidRPr="000C21BC">
        <w:rPr>
          <w:rFonts w:ascii="Book Antiqua" w:eastAsia="Book Antiqua" w:hAnsi="Book Antiqua" w:cs="Book Antiqua"/>
          <w:b/>
          <w:bCs/>
          <w:color w:val="000000"/>
        </w:rPr>
        <w:t>Suppl</w:t>
      </w:r>
      <w:proofErr w:type="spellEnd"/>
      <w:r w:rsidRPr="000C21BC">
        <w:rPr>
          <w:rFonts w:ascii="Book Antiqua" w:eastAsia="Book Antiqua" w:hAnsi="Book Antiqua" w:cs="Book Antiqua"/>
          <w:b/>
          <w:bCs/>
          <w:color w:val="000000"/>
        </w:rPr>
        <w:t xml:space="preserve"> 2</w:t>
      </w:r>
      <w:r w:rsidRPr="000C21BC">
        <w:rPr>
          <w:rFonts w:ascii="Book Antiqua" w:eastAsia="Book Antiqua" w:hAnsi="Book Antiqua" w:cs="Book Antiqua"/>
          <w:color w:val="000000"/>
        </w:rPr>
        <w:t>: S266-S274 [PMID: 25801355 DOI: 10.1245/s10434-015-4509-0]</w:t>
      </w:r>
    </w:p>
    <w:p w14:paraId="29EC9B66"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56 </w:t>
      </w:r>
      <w:proofErr w:type="spellStart"/>
      <w:r w:rsidRPr="000C21BC">
        <w:rPr>
          <w:rFonts w:ascii="Book Antiqua" w:eastAsia="Book Antiqua" w:hAnsi="Book Antiqua" w:cs="Book Antiqua"/>
          <w:b/>
          <w:bCs/>
          <w:color w:val="000000"/>
        </w:rPr>
        <w:t>Liberale</w:t>
      </w:r>
      <w:proofErr w:type="spellEnd"/>
      <w:r w:rsidRPr="000C21BC">
        <w:rPr>
          <w:rFonts w:ascii="Book Antiqua" w:eastAsia="Book Antiqua" w:hAnsi="Book Antiqua" w:cs="Book Antiqua"/>
          <w:b/>
          <w:bCs/>
          <w:color w:val="000000"/>
        </w:rPr>
        <w:t xml:space="preserve"> G</w:t>
      </w:r>
      <w:r w:rsidRPr="000C21BC">
        <w:rPr>
          <w:rFonts w:ascii="Book Antiqua" w:eastAsia="Book Antiqua" w:hAnsi="Book Antiqua" w:cs="Book Antiqua"/>
          <w:color w:val="000000"/>
        </w:rPr>
        <w:t xml:space="preserve">, Bourgeois P, </w:t>
      </w:r>
      <w:proofErr w:type="spellStart"/>
      <w:r w:rsidRPr="000C21BC">
        <w:rPr>
          <w:rFonts w:ascii="Book Antiqua" w:eastAsia="Book Antiqua" w:hAnsi="Book Antiqua" w:cs="Book Antiqua"/>
          <w:color w:val="000000"/>
        </w:rPr>
        <w:t>Larsimont</w:t>
      </w:r>
      <w:proofErr w:type="spellEnd"/>
      <w:r w:rsidRPr="000C21BC">
        <w:rPr>
          <w:rFonts w:ascii="Book Antiqua" w:eastAsia="Book Antiqua" w:hAnsi="Book Antiqua" w:cs="Book Antiqua"/>
          <w:color w:val="000000"/>
        </w:rPr>
        <w:t xml:space="preserve"> D, Moreau M, </w:t>
      </w:r>
      <w:proofErr w:type="spellStart"/>
      <w:r w:rsidRPr="000C21BC">
        <w:rPr>
          <w:rFonts w:ascii="Book Antiqua" w:eastAsia="Book Antiqua" w:hAnsi="Book Antiqua" w:cs="Book Antiqua"/>
          <w:color w:val="000000"/>
        </w:rPr>
        <w:t>Donckier</w:t>
      </w:r>
      <w:proofErr w:type="spellEnd"/>
      <w:r w:rsidRPr="000C21BC">
        <w:rPr>
          <w:rFonts w:ascii="Book Antiqua" w:eastAsia="Book Antiqua" w:hAnsi="Book Antiqua" w:cs="Book Antiqua"/>
          <w:color w:val="000000"/>
        </w:rPr>
        <w:t xml:space="preserve"> V, Ishizawa T.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fluorescence-guided surgery after IV injection in metastatic colorectal cancer: A systematic review. </w:t>
      </w:r>
      <w:proofErr w:type="spellStart"/>
      <w:r w:rsidRPr="000C21BC">
        <w:rPr>
          <w:rFonts w:ascii="Book Antiqua" w:eastAsia="Book Antiqua" w:hAnsi="Book Antiqua" w:cs="Book Antiqua"/>
          <w:i/>
          <w:iCs/>
          <w:color w:val="000000"/>
        </w:rPr>
        <w:t>Eur</w:t>
      </w:r>
      <w:proofErr w:type="spellEnd"/>
      <w:r w:rsidRPr="000C21BC">
        <w:rPr>
          <w:rFonts w:ascii="Book Antiqua" w:eastAsia="Book Antiqua" w:hAnsi="Book Antiqua" w:cs="Book Antiqua"/>
          <w:i/>
          <w:iCs/>
          <w:color w:val="000000"/>
        </w:rPr>
        <w:t xml:space="preserve"> J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Oncol</w:t>
      </w:r>
      <w:proofErr w:type="spellEnd"/>
      <w:r w:rsidRPr="000C21BC">
        <w:rPr>
          <w:rFonts w:ascii="Book Antiqua" w:eastAsia="Book Antiqua" w:hAnsi="Book Antiqua" w:cs="Book Antiqua"/>
          <w:color w:val="000000"/>
        </w:rPr>
        <w:t xml:space="preserve"> 2017; </w:t>
      </w:r>
      <w:r w:rsidRPr="000C21BC">
        <w:rPr>
          <w:rFonts w:ascii="Book Antiqua" w:eastAsia="Book Antiqua" w:hAnsi="Book Antiqua" w:cs="Book Antiqua"/>
          <w:b/>
          <w:bCs/>
          <w:color w:val="000000"/>
        </w:rPr>
        <w:t>43</w:t>
      </w:r>
      <w:r w:rsidRPr="000C21BC">
        <w:rPr>
          <w:rFonts w:ascii="Book Antiqua" w:eastAsia="Book Antiqua" w:hAnsi="Book Antiqua" w:cs="Book Antiqua"/>
          <w:color w:val="000000"/>
        </w:rPr>
        <w:t>: 1656-1667 [PMID: 28579357 DOI: 10.1016/j.ejso.2017.04.015]</w:t>
      </w:r>
    </w:p>
    <w:p w14:paraId="75125950"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57 </w:t>
      </w:r>
      <w:proofErr w:type="spellStart"/>
      <w:r w:rsidRPr="000C21BC">
        <w:rPr>
          <w:rFonts w:ascii="Book Antiqua" w:eastAsia="Book Antiqua" w:hAnsi="Book Antiqua" w:cs="Book Antiqua"/>
          <w:b/>
          <w:bCs/>
          <w:color w:val="000000"/>
        </w:rPr>
        <w:t>Liberale</w:t>
      </w:r>
      <w:proofErr w:type="spellEnd"/>
      <w:r w:rsidRPr="000C21BC">
        <w:rPr>
          <w:rFonts w:ascii="Book Antiqua" w:eastAsia="Book Antiqua" w:hAnsi="Book Antiqua" w:cs="Book Antiqua"/>
          <w:b/>
          <w:bCs/>
          <w:color w:val="000000"/>
        </w:rPr>
        <w:t xml:space="preserve"> G</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Vankerckhove</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Galdon</w:t>
      </w:r>
      <w:proofErr w:type="spellEnd"/>
      <w:r w:rsidRPr="000C21BC">
        <w:rPr>
          <w:rFonts w:ascii="Book Antiqua" w:eastAsia="Book Antiqua" w:hAnsi="Book Antiqua" w:cs="Book Antiqua"/>
          <w:color w:val="000000"/>
        </w:rPr>
        <w:t xml:space="preserve"> MG, </w:t>
      </w:r>
      <w:proofErr w:type="spellStart"/>
      <w:r w:rsidRPr="000C21BC">
        <w:rPr>
          <w:rFonts w:ascii="Book Antiqua" w:eastAsia="Book Antiqua" w:hAnsi="Book Antiqua" w:cs="Book Antiqua"/>
          <w:color w:val="000000"/>
        </w:rPr>
        <w:t>Donckier</w:t>
      </w:r>
      <w:proofErr w:type="spellEnd"/>
      <w:r w:rsidRPr="000C21BC">
        <w:rPr>
          <w:rFonts w:ascii="Book Antiqua" w:eastAsia="Book Antiqua" w:hAnsi="Book Antiqua" w:cs="Book Antiqua"/>
          <w:color w:val="000000"/>
        </w:rPr>
        <w:t xml:space="preserve"> V, </w:t>
      </w:r>
      <w:proofErr w:type="spellStart"/>
      <w:r w:rsidRPr="000C21BC">
        <w:rPr>
          <w:rFonts w:ascii="Book Antiqua" w:eastAsia="Book Antiqua" w:hAnsi="Book Antiqua" w:cs="Book Antiqua"/>
          <w:color w:val="000000"/>
        </w:rPr>
        <w:t>Larsimont</w:t>
      </w:r>
      <w:proofErr w:type="spellEnd"/>
      <w:r w:rsidRPr="000C21BC">
        <w:rPr>
          <w:rFonts w:ascii="Book Antiqua" w:eastAsia="Book Antiqua" w:hAnsi="Book Antiqua" w:cs="Book Antiqua"/>
          <w:color w:val="000000"/>
        </w:rPr>
        <w:t xml:space="preserve"> D, Bourgeois P. Fluorescence imaging after intraoperative intravenous injection of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for detection of lymph node metastases in colorectal cancer. </w:t>
      </w:r>
      <w:proofErr w:type="spellStart"/>
      <w:r w:rsidRPr="000C21BC">
        <w:rPr>
          <w:rFonts w:ascii="Book Antiqua" w:eastAsia="Book Antiqua" w:hAnsi="Book Antiqua" w:cs="Book Antiqua"/>
          <w:i/>
          <w:iCs/>
          <w:color w:val="000000"/>
        </w:rPr>
        <w:t>Eur</w:t>
      </w:r>
      <w:proofErr w:type="spellEnd"/>
      <w:r w:rsidRPr="000C21BC">
        <w:rPr>
          <w:rFonts w:ascii="Book Antiqua" w:eastAsia="Book Antiqua" w:hAnsi="Book Antiqua" w:cs="Book Antiqua"/>
          <w:i/>
          <w:iCs/>
          <w:color w:val="000000"/>
        </w:rPr>
        <w:t xml:space="preserve"> J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Oncol</w:t>
      </w:r>
      <w:proofErr w:type="spellEnd"/>
      <w:r w:rsidRPr="000C21BC">
        <w:rPr>
          <w:rFonts w:ascii="Book Antiqua" w:eastAsia="Book Antiqua" w:hAnsi="Book Antiqua" w:cs="Book Antiqua"/>
          <w:color w:val="000000"/>
        </w:rPr>
        <w:t xml:space="preserve"> 2015; </w:t>
      </w:r>
      <w:r w:rsidRPr="000C21BC">
        <w:rPr>
          <w:rFonts w:ascii="Book Antiqua" w:eastAsia="Book Antiqua" w:hAnsi="Book Antiqua" w:cs="Book Antiqua"/>
          <w:b/>
          <w:bCs/>
          <w:color w:val="000000"/>
        </w:rPr>
        <w:t>41</w:t>
      </w:r>
      <w:r w:rsidRPr="000C21BC">
        <w:rPr>
          <w:rFonts w:ascii="Book Antiqua" w:eastAsia="Book Antiqua" w:hAnsi="Book Antiqua" w:cs="Book Antiqua"/>
          <w:color w:val="000000"/>
        </w:rPr>
        <w:t>: 1256-1260 [PMID: 26081552 DOI: 10.1016/j.ejso.2015.05.011]</w:t>
      </w:r>
    </w:p>
    <w:p w14:paraId="5BF95A48"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58 </w:t>
      </w:r>
      <w:proofErr w:type="spellStart"/>
      <w:r w:rsidRPr="000C21BC">
        <w:rPr>
          <w:rFonts w:ascii="Book Antiqua" w:eastAsia="Book Antiqua" w:hAnsi="Book Antiqua" w:cs="Book Antiqua"/>
          <w:b/>
          <w:bCs/>
          <w:color w:val="000000"/>
        </w:rPr>
        <w:t>Liberale</w:t>
      </w:r>
      <w:proofErr w:type="spellEnd"/>
      <w:r w:rsidRPr="000C21BC">
        <w:rPr>
          <w:rFonts w:ascii="Book Antiqua" w:eastAsia="Book Antiqua" w:hAnsi="Book Antiqua" w:cs="Book Antiqua"/>
          <w:b/>
          <w:bCs/>
          <w:color w:val="000000"/>
        </w:rPr>
        <w:t xml:space="preserve"> G</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Vankerckhove</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Caldon</w:t>
      </w:r>
      <w:proofErr w:type="spellEnd"/>
      <w:r w:rsidRPr="000C21BC">
        <w:rPr>
          <w:rFonts w:ascii="Book Antiqua" w:eastAsia="Book Antiqua" w:hAnsi="Book Antiqua" w:cs="Book Antiqua"/>
          <w:color w:val="000000"/>
        </w:rPr>
        <w:t xml:space="preserve"> MG, Ahmed B, Moreau M, </w:t>
      </w:r>
      <w:proofErr w:type="spellStart"/>
      <w:r w:rsidRPr="000C21BC">
        <w:rPr>
          <w:rFonts w:ascii="Book Antiqua" w:eastAsia="Book Antiqua" w:hAnsi="Book Antiqua" w:cs="Book Antiqua"/>
          <w:color w:val="000000"/>
        </w:rPr>
        <w:t>Nakadi</w:t>
      </w:r>
      <w:proofErr w:type="spellEnd"/>
      <w:r w:rsidRPr="000C21BC">
        <w:rPr>
          <w:rFonts w:ascii="Book Antiqua" w:eastAsia="Book Antiqua" w:hAnsi="Book Antiqua" w:cs="Book Antiqua"/>
          <w:color w:val="000000"/>
        </w:rPr>
        <w:t xml:space="preserve"> IE, </w:t>
      </w:r>
      <w:proofErr w:type="spellStart"/>
      <w:r w:rsidRPr="000C21BC">
        <w:rPr>
          <w:rFonts w:ascii="Book Antiqua" w:eastAsia="Book Antiqua" w:hAnsi="Book Antiqua" w:cs="Book Antiqua"/>
          <w:color w:val="000000"/>
        </w:rPr>
        <w:t>Larsimont</w:t>
      </w:r>
      <w:proofErr w:type="spellEnd"/>
      <w:r w:rsidRPr="000C21BC">
        <w:rPr>
          <w:rFonts w:ascii="Book Antiqua" w:eastAsia="Book Antiqua" w:hAnsi="Book Antiqua" w:cs="Book Antiqua"/>
          <w:color w:val="000000"/>
        </w:rPr>
        <w:t xml:space="preserve"> D, </w:t>
      </w:r>
      <w:proofErr w:type="spellStart"/>
      <w:r w:rsidRPr="000C21BC">
        <w:rPr>
          <w:rFonts w:ascii="Book Antiqua" w:eastAsia="Book Antiqua" w:hAnsi="Book Antiqua" w:cs="Book Antiqua"/>
          <w:color w:val="000000"/>
        </w:rPr>
        <w:t>Donckier</w:t>
      </w:r>
      <w:proofErr w:type="spellEnd"/>
      <w:r w:rsidRPr="000C21BC">
        <w:rPr>
          <w:rFonts w:ascii="Book Antiqua" w:eastAsia="Book Antiqua" w:hAnsi="Book Antiqua" w:cs="Book Antiqua"/>
          <w:color w:val="000000"/>
        </w:rPr>
        <w:t xml:space="preserve"> V, Bourgeois P; Group R&amp;D for the Clinical Application of Fluorescence Imaging of the Jules </w:t>
      </w:r>
      <w:proofErr w:type="spellStart"/>
      <w:r w:rsidRPr="000C21BC">
        <w:rPr>
          <w:rFonts w:ascii="Book Antiqua" w:eastAsia="Book Antiqua" w:hAnsi="Book Antiqua" w:cs="Book Antiqua"/>
          <w:color w:val="000000"/>
        </w:rPr>
        <w:t>Bordet</w:t>
      </w:r>
      <w:r w:rsidRPr="000C21BC">
        <w:rPr>
          <w:rFonts w:eastAsia="Book Antiqua"/>
          <w:color w:val="000000"/>
        </w:rPr>
        <w:t>ʼ</w:t>
      </w:r>
      <w:r w:rsidRPr="000C21BC">
        <w:rPr>
          <w:rFonts w:ascii="Book Antiqua" w:eastAsia="Book Antiqua" w:hAnsi="Book Antiqua" w:cs="Book Antiqua"/>
          <w:color w:val="000000"/>
        </w:rPr>
        <w:t>s</w:t>
      </w:r>
      <w:proofErr w:type="spellEnd"/>
      <w:r w:rsidRPr="000C21BC">
        <w:rPr>
          <w:rFonts w:ascii="Book Antiqua" w:eastAsia="Book Antiqua" w:hAnsi="Book Antiqua" w:cs="Book Antiqua"/>
          <w:color w:val="000000"/>
        </w:rPr>
        <w:t xml:space="preserve"> Institute. Fluorescence Imaging After </w:t>
      </w:r>
      <w:proofErr w:type="spellStart"/>
      <w:r w:rsidRPr="000C21BC">
        <w:rPr>
          <w:rFonts w:ascii="Book Antiqua" w:eastAsia="Book Antiqua" w:hAnsi="Book Antiqua" w:cs="Book Antiqua"/>
          <w:color w:val="000000"/>
        </w:rPr>
        <w:lastRenderedPageBreak/>
        <w:t>Indocyanine</w:t>
      </w:r>
      <w:proofErr w:type="spellEnd"/>
      <w:r w:rsidRPr="000C21BC">
        <w:rPr>
          <w:rFonts w:ascii="Book Antiqua" w:eastAsia="Book Antiqua" w:hAnsi="Book Antiqua" w:cs="Book Antiqua"/>
          <w:color w:val="000000"/>
        </w:rPr>
        <w:t xml:space="preserve"> Green Injection for Detection of Peritoneal Metastases in Patients Undergoing </w:t>
      </w:r>
      <w:proofErr w:type="spellStart"/>
      <w:r w:rsidRPr="000C21BC">
        <w:rPr>
          <w:rFonts w:ascii="Book Antiqua" w:eastAsia="Book Antiqua" w:hAnsi="Book Antiqua" w:cs="Book Antiqua"/>
          <w:color w:val="000000"/>
        </w:rPr>
        <w:t>Cytoreductive</w:t>
      </w:r>
      <w:proofErr w:type="spellEnd"/>
      <w:r w:rsidRPr="000C21BC">
        <w:rPr>
          <w:rFonts w:ascii="Book Antiqua" w:eastAsia="Book Antiqua" w:hAnsi="Book Antiqua" w:cs="Book Antiqua"/>
          <w:color w:val="000000"/>
        </w:rPr>
        <w:t xml:space="preserve"> Surgery for Peritoneal </w:t>
      </w:r>
      <w:proofErr w:type="spellStart"/>
      <w:r w:rsidRPr="000C21BC">
        <w:rPr>
          <w:rFonts w:ascii="Book Antiqua" w:eastAsia="Book Antiqua" w:hAnsi="Book Antiqua" w:cs="Book Antiqua"/>
          <w:color w:val="000000"/>
        </w:rPr>
        <w:t>Carcinomatosis</w:t>
      </w:r>
      <w:proofErr w:type="spellEnd"/>
      <w:r w:rsidRPr="000C21BC">
        <w:rPr>
          <w:rFonts w:ascii="Book Antiqua" w:eastAsia="Book Antiqua" w:hAnsi="Book Antiqua" w:cs="Book Antiqua"/>
          <w:color w:val="000000"/>
        </w:rPr>
        <w:t xml:space="preserve"> </w:t>
      </w:r>
      <w:proofErr w:type="gramStart"/>
      <w:r w:rsidRPr="000C21BC">
        <w:rPr>
          <w:rFonts w:ascii="Book Antiqua" w:eastAsia="Book Antiqua" w:hAnsi="Book Antiqua" w:cs="Book Antiqua"/>
          <w:color w:val="000000"/>
        </w:rPr>
        <w:t>From</w:t>
      </w:r>
      <w:proofErr w:type="gramEnd"/>
      <w:r w:rsidRPr="000C21BC">
        <w:rPr>
          <w:rFonts w:ascii="Book Antiqua" w:eastAsia="Book Antiqua" w:hAnsi="Book Antiqua" w:cs="Book Antiqua"/>
          <w:color w:val="000000"/>
        </w:rPr>
        <w:t xml:space="preserve"> Colorectal Cancer: A Pilot Study. </w:t>
      </w:r>
      <w:r w:rsidRPr="000C21BC">
        <w:rPr>
          <w:rFonts w:ascii="Book Antiqua" w:eastAsia="Book Antiqua" w:hAnsi="Book Antiqua" w:cs="Book Antiqua"/>
          <w:i/>
          <w:iCs/>
          <w:color w:val="000000"/>
        </w:rPr>
        <w:t xml:space="preserve">Ann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2016; </w:t>
      </w:r>
      <w:r w:rsidRPr="000C21BC">
        <w:rPr>
          <w:rFonts w:ascii="Book Antiqua" w:eastAsia="Book Antiqua" w:hAnsi="Book Antiqua" w:cs="Book Antiqua"/>
          <w:b/>
          <w:bCs/>
          <w:color w:val="000000"/>
        </w:rPr>
        <w:t>264</w:t>
      </w:r>
      <w:r w:rsidRPr="000C21BC">
        <w:rPr>
          <w:rFonts w:ascii="Book Antiqua" w:eastAsia="Book Antiqua" w:hAnsi="Book Antiqua" w:cs="Book Antiqua"/>
          <w:color w:val="000000"/>
        </w:rPr>
        <w:t>: 1110-1115 [PMID: 27828822 DOI: 10.1097/SLA.0000000000001618]</w:t>
      </w:r>
    </w:p>
    <w:p w14:paraId="08095EB1"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59 </w:t>
      </w:r>
      <w:proofErr w:type="spellStart"/>
      <w:r w:rsidRPr="000C21BC">
        <w:rPr>
          <w:rFonts w:ascii="Book Antiqua" w:eastAsia="Book Antiqua" w:hAnsi="Book Antiqua" w:cs="Book Antiqua"/>
          <w:b/>
          <w:bCs/>
          <w:color w:val="000000"/>
        </w:rPr>
        <w:t>Lieto</w:t>
      </w:r>
      <w:proofErr w:type="spellEnd"/>
      <w:r w:rsidRPr="000C21BC">
        <w:rPr>
          <w:rFonts w:ascii="Book Antiqua" w:eastAsia="Book Antiqua" w:hAnsi="Book Antiqua" w:cs="Book Antiqua"/>
          <w:b/>
          <w:bCs/>
          <w:color w:val="000000"/>
        </w:rPr>
        <w:t xml:space="preserve"> E</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Auricchio</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Cardella</w:t>
      </w:r>
      <w:proofErr w:type="spellEnd"/>
      <w:r w:rsidRPr="000C21BC">
        <w:rPr>
          <w:rFonts w:ascii="Book Antiqua" w:eastAsia="Book Antiqua" w:hAnsi="Book Antiqua" w:cs="Book Antiqua"/>
          <w:color w:val="000000"/>
        </w:rPr>
        <w:t xml:space="preserve"> F, </w:t>
      </w:r>
      <w:proofErr w:type="spellStart"/>
      <w:r w:rsidRPr="000C21BC">
        <w:rPr>
          <w:rFonts w:ascii="Book Antiqua" w:eastAsia="Book Antiqua" w:hAnsi="Book Antiqua" w:cs="Book Antiqua"/>
          <w:color w:val="000000"/>
        </w:rPr>
        <w:t>Mabilia</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Basile</w:t>
      </w:r>
      <w:proofErr w:type="spellEnd"/>
      <w:r w:rsidRPr="000C21BC">
        <w:rPr>
          <w:rFonts w:ascii="Book Antiqua" w:eastAsia="Book Antiqua" w:hAnsi="Book Antiqua" w:cs="Book Antiqua"/>
          <w:color w:val="000000"/>
        </w:rPr>
        <w:t xml:space="preserve"> N, Castellano P, </w:t>
      </w:r>
      <w:proofErr w:type="spellStart"/>
      <w:r w:rsidRPr="000C21BC">
        <w:rPr>
          <w:rFonts w:ascii="Book Antiqua" w:eastAsia="Book Antiqua" w:hAnsi="Book Antiqua" w:cs="Book Antiqua"/>
          <w:color w:val="000000"/>
        </w:rPr>
        <w:t>Orditura</w:t>
      </w:r>
      <w:proofErr w:type="spellEnd"/>
      <w:r w:rsidRPr="000C21BC">
        <w:rPr>
          <w:rFonts w:ascii="Book Antiqua" w:eastAsia="Book Antiqua" w:hAnsi="Book Antiqua" w:cs="Book Antiqua"/>
          <w:color w:val="000000"/>
        </w:rPr>
        <w:t xml:space="preserve"> M, </w:t>
      </w:r>
      <w:proofErr w:type="spellStart"/>
      <w:r w:rsidRPr="000C21BC">
        <w:rPr>
          <w:rFonts w:ascii="Book Antiqua" w:eastAsia="Book Antiqua" w:hAnsi="Book Antiqua" w:cs="Book Antiqua"/>
          <w:color w:val="000000"/>
        </w:rPr>
        <w:t>Galizia</w:t>
      </w:r>
      <w:proofErr w:type="spellEnd"/>
      <w:r w:rsidRPr="000C21BC">
        <w:rPr>
          <w:rFonts w:ascii="Book Antiqua" w:eastAsia="Book Antiqua" w:hAnsi="Book Antiqua" w:cs="Book Antiqua"/>
          <w:color w:val="000000"/>
        </w:rPr>
        <w:t xml:space="preserve"> G. Fluorescence-Guided Surgery in the Combined Treatment of Peritoneal </w:t>
      </w:r>
      <w:proofErr w:type="spellStart"/>
      <w:r w:rsidRPr="000C21BC">
        <w:rPr>
          <w:rFonts w:ascii="Book Antiqua" w:eastAsia="Book Antiqua" w:hAnsi="Book Antiqua" w:cs="Book Antiqua"/>
          <w:color w:val="000000"/>
        </w:rPr>
        <w:t>Carcinomatosis</w:t>
      </w:r>
      <w:proofErr w:type="spellEnd"/>
      <w:r w:rsidRPr="000C21BC">
        <w:rPr>
          <w:rFonts w:ascii="Book Antiqua" w:eastAsia="Book Antiqua" w:hAnsi="Book Antiqua" w:cs="Book Antiqua"/>
          <w:color w:val="000000"/>
        </w:rPr>
        <w:t xml:space="preserve"> from Colorectal Cancer: Preliminary Results and Considerations. </w:t>
      </w:r>
      <w:r w:rsidRPr="000C21BC">
        <w:rPr>
          <w:rFonts w:ascii="Book Antiqua" w:eastAsia="Book Antiqua" w:hAnsi="Book Antiqua" w:cs="Book Antiqua"/>
          <w:i/>
          <w:iCs/>
          <w:color w:val="000000"/>
        </w:rPr>
        <w:t xml:space="preserve">World J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42</w:t>
      </w:r>
      <w:r w:rsidRPr="000C21BC">
        <w:rPr>
          <w:rFonts w:ascii="Book Antiqua" w:eastAsia="Book Antiqua" w:hAnsi="Book Antiqua" w:cs="Book Antiqua"/>
          <w:color w:val="000000"/>
        </w:rPr>
        <w:t>: 1154-1160 [PMID: 28929277 DOI: 10.1007/s00268-017-4237-7]</w:t>
      </w:r>
    </w:p>
    <w:p w14:paraId="6A825A4E"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60 </w:t>
      </w:r>
      <w:proofErr w:type="spellStart"/>
      <w:r w:rsidRPr="000C21BC">
        <w:rPr>
          <w:rFonts w:ascii="Book Antiqua" w:eastAsia="Book Antiqua" w:hAnsi="Book Antiqua" w:cs="Book Antiqua"/>
          <w:b/>
          <w:bCs/>
          <w:color w:val="000000"/>
        </w:rPr>
        <w:t>Palaniappa</w:t>
      </w:r>
      <w:proofErr w:type="spellEnd"/>
      <w:r w:rsidRPr="000C21BC">
        <w:rPr>
          <w:rFonts w:ascii="Book Antiqua" w:eastAsia="Book Antiqua" w:hAnsi="Book Antiqua" w:cs="Book Antiqua"/>
          <w:b/>
          <w:bCs/>
          <w:color w:val="000000"/>
        </w:rPr>
        <w:t xml:space="preserve"> NC</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Telem</w:t>
      </w:r>
      <w:proofErr w:type="spellEnd"/>
      <w:r w:rsidRPr="000C21BC">
        <w:rPr>
          <w:rFonts w:ascii="Book Antiqua" w:eastAsia="Book Antiqua" w:hAnsi="Book Antiqua" w:cs="Book Antiqua"/>
          <w:color w:val="000000"/>
        </w:rPr>
        <w:t xml:space="preserve"> DA, </w:t>
      </w:r>
      <w:proofErr w:type="spellStart"/>
      <w:r w:rsidRPr="000C21BC">
        <w:rPr>
          <w:rFonts w:ascii="Book Antiqua" w:eastAsia="Book Antiqua" w:hAnsi="Book Antiqua" w:cs="Book Antiqua"/>
          <w:color w:val="000000"/>
        </w:rPr>
        <w:t>Ranasinghe</w:t>
      </w:r>
      <w:proofErr w:type="spellEnd"/>
      <w:r w:rsidRPr="000C21BC">
        <w:rPr>
          <w:rFonts w:ascii="Book Antiqua" w:eastAsia="Book Antiqua" w:hAnsi="Book Antiqua" w:cs="Book Antiqua"/>
          <w:color w:val="000000"/>
        </w:rPr>
        <w:t xml:space="preserve"> NE, </w:t>
      </w:r>
      <w:proofErr w:type="spellStart"/>
      <w:r w:rsidRPr="000C21BC">
        <w:rPr>
          <w:rFonts w:ascii="Book Antiqua" w:eastAsia="Book Antiqua" w:hAnsi="Book Antiqua" w:cs="Book Antiqua"/>
          <w:color w:val="000000"/>
        </w:rPr>
        <w:t>Divino</w:t>
      </w:r>
      <w:proofErr w:type="spellEnd"/>
      <w:r w:rsidRPr="000C21BC">
        <w:rPr>
          <w:rFonts w:ascii="Book Antiqua" w:eastAsia="Book Antiqua" w:hAnsi="Book Antiqua" w:cs="Book Antiqua"/>
          <w:color w:val="000000"/>
        </w:rPr>
        <w:t xml:space="preserve"> CM. Incidence of iatrogenic ureteral injury after laparoscopic colectomy. </w:t>
      </w:r>
      <w:r w:rsidRPr="000C21BC">
        <w:rPr>
          <w:rFonts w:ascii="Book Antiqua" w:eastAsia="Book Antiqua" w:hAnsi="Book Antiqua" w:cs="Book Antiqua"/>
          <w:i/>
          <w:iCs/>
          <w:color w:val="000000"/>
        </w:rPr>
        <w:t xml:space="preserve">Arch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2012; </w:t>
      </w:r>
      <w:r w:rsidRPr="000C21BC">
        <w:rPr>
          <w:rFonts w:ascii="Book Antiqua" w:eastAsia="Book Antiqua" w:hAnsi="Book Antiqua" w:cs="Book Antiqua"/>
          <w:b/>
          <w:bCs/>
          <w:color w:val="000000"/>
        </w:rPr>
        <w:t>147</w:t>
      </w:r>
      <w:r w:rsidRPr="000C21BC">
        <w:rPr>
          <w:rFonts w:ascii="Book Antiqua" w:eastAsia="Book Antiqua" w:hAnsi="Book Antiqua" w:cs="Book Antiqua"/>
          <w:color w:val="000000"/>
        </w:rPr>
        <w:t>: 267-271 [PMID: 22430909 DOI: 10.1001/archsurg.2011.2029]</w:t>
      </w:r>
    </w:p>
    <w:p w14:paraId="25CF5068"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61 </w:t>
      </w:r>
      <w:proofErr w:type="spellStart"/>
      <w:r w:rsidRPr="000C21BC">
        <w:rPr>
          <w:rFonts w:ascii="Book Antiqua" w:eastAsia="Book Antiqua" w:hAnsi="Book Antiqua" w:cs="Book Antiqua"/>
          <w:b/>
          <w:bCs/>
          <w:color w:val="000000"/>
        </w:rPr>
        <w:t>Kutiyanawala</w:t>
      </w:r>
      <w:proofErr w:type="spellEnd"/>
      <w:r w:rsidRPr="000C21BC">
        <w:rPr>
          <w:rFonts w:ascii="Book Antiqua" w:eastAsia="Book Antiqua" w:hAnsi="Book Antiqua" w:cs="Book Antiqua"/>
          <w:color w:val="000000"/>
        </w:rPr>
        <w:t xml:space="preserve">, Scott, Jameson. Ureteric injuries during colorectal surgery: strategies for prevention. </w:t>
      </w:r>
      <w:r w:rsidRPr="000C21BC">
        <w:rPr>
          <w:rFonts w:ascii="Book Antiqua" w:eastAsia="Book Antiqua" w:hAnsi="Book Antiqua" w:cs="Book Antiqua"/>
          <w:i/>
          <w:iCs/>
          <w:color w:val="000000"/>
        </w:rPr>
        <w:t>Colorectal Dis</w:t>
      </w:r>
      <w:r w:rsidRPr="000C21BC">
        <w:rPr>
          <w:rFonts w:ascii="Book Antiqua" w:eastAsia="Book Antiqua" w:hAnsi="Book Antiqua" w:cs="Book Antiqua"/>
          <w:color w:val="000000"/>
        </w:rPr>
        <w:t xml:space="preserve"> 1999; </w:t>
      </w:r>
      <w:r w:rsidRPr="000C21BC">
        <w:rPr>
          <w:rFonts w:ascii="Book Antiqua" w:eastAsia="Book Antiqua" w:hAnsi="Book Antiqua" w:cs="Book Antiqua"/>
          <w:b/>
          <w:bCs/>
          <w:color w:val="000000"/>
        </w:rPr>
        <w:t>1</w:t>
      </w:r>
      <w:r w:rsidRPr="000C21BC">
        <w:rPr>
          <w:rFonts w:ascii="Book Antiqua" w:eastAsia="Book Antiqua" w:hAnsi="Book Antiqua" w:cs="Book Antiqua"/>
          <w:color w:val="000000"/>
        </w:rPr>
        <w:t>: 334-337 [PMID: 23574597 DOI: 10.1046/j.1463-1318.1999.00087.x]</w:t>
      </w:r>
    </w:p>
    <w:p w14:paraId="1D4C791B"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62 </w:t>
      </w:r>
      <w:proofErr w:type="spellStart"/>
      <w:r w:rsidRPr="000C21BC">
        <w:rPr>
          <w:rFonts w:ascii="Book Antiqua" w:eastAsia="Book Antiqua" w:hAnsi="Book Antiqua" w:cs="Book Antiqua"/>
          <w:b/>
          <w:bCs/>
          <w:color w:val="000000"/>
        </w:rPr>
        <w:t>Halabi</w:t>
      </w:r>
      <w:proofErr w:type="spellEnd"/>
      <w:r w:rsidRPr="000C21BC">
        <w:rPr>
          <w:rFonts w:ascii="Book Antiqua" w:eastAsia="Book Antiqua" w:hAnsi="Book Antiqua" w:cs="Book Antiqua"/>
          <w:b/>
          <w:bCs/>
          <w:color w:val="000000"/>
        </w:rPr>
        <w:t xml:space="preserve"> WJ</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Jafari</w:t>
      </w:r>
      <w:proofErr w:type="spellEnd"/>
      <w:r w:rsidRPr="000C21BC">
        <w:rPr>
          <w:rFonts w:ascii="Book Antiqua" w:eastAsia="Book Antiqua" w:hAnsi="Book Antiqua" w:cs="Book Antiqua"/>
          <w:color w:val="000000"/>
        </w:rPr>
        <w:t xml:space="preserve"> MD, Nguyen VQ, Carmichael JC, </w:t>
      </w:r>
      <w:proofErr w:type="spellStart"/>
      <w:r w:rsidRPr="000C21BC">
        <w:rPr>
          <w:rFonts w:ascii="Book Antiqua" w:eastAsia="Book Antiqua" w:hAnsi="Book Antiqua" w:cs="Book Antiqua"/>
          <w:color w:val="000000"/>
        </w:rPr>
        <w:t>Mills</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Pigazzi</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Stamos</w:t>
      </w:r>
      <w:proofErr w:type="spellEnd"/>
      <w:r w:rsidRPr="000C21BC">
        <w:rPr>
          <w:rFonts w:ascii="Book Antiqua" w:eastAsia="Book Antiqua" w:hAnsi="Book Antiqua" w:cs="Book Antiqua"/>
          <w:color w:val="000000"/>
        </w:rPr>
        <w:t xml:space="preserve"> MJ.</w:t>
      </w:r>
      <w:proofErr w:type="gramEnd"/>
      <w:r w:rsidRPr="000C21BC">
        <w:rPr>
          <w:rFonts w:ascii="Book Antiqua" w:eastAsia="Book Antiqua" w:hAnsi="Book Antiqua" w:cs="Book Antiqua"/>
          <w:color w:val="000000"/>
        </w:rPr>
        <w:t xml:space="preserve"> Ureteral injuries in colorectal surgery: an analysis of trends, outcomes, and risk factors over a 10-year period in the United States. </w:t>
      </w:r>
      <w:r w:rsidRPr="000C21BC">
        <w:rPr>
          <w:rFonts w:ascii="Book Antiqua" w:eastAsia="Book Antiqua" w:hAnsi="Book Antiqua" w:cs="Book Antiqua"/>
          <w:i/>
          <w:iCs/>
          <w:color w:val="000000"/>
        </w:rPr>
        <w:t>Dis Colon Rectum</w:t>
      </w:r>
      <w:r w:rsidRPr="000C21BC">
        <w:rPr>
          <w:rFonts w:ascii="Book Antiqua" w:eastAsia="Book Antiqua" w:hAnsi="Book Antiqua" w:cs="Book Antiqua"/>
          <w:color w:val="000000"/>
        </w:rPr>
        <w:t xml:space="preserve"> 2014; </w:t>
      </w:r>
      <w:r w:rsidRPr="000C21BC">
        <w:rPr>
          <w:rFonts w:ascii="Book Antiqua" w:eastAsia="Book Antiqua" w:hAnsi="Book Antiqua" w:cs="Book Antiqua"/>
          <w:b/>
          <w:bCs/>
          <w:color w:val="000000"/>
        </w:rPr>
        <w:t>57</w:t>
      </w:r>
      <w:r w:rsidRPr="000C21BC">
        <w:rPr>
          <w:rFonts w:ascii="Book Antiqua" w:eastAsia="Book Antiqua" w:hAnsi="Book Antiqua" w:cs="Book Antiqua"/>
          <w:color w:val="000000"/>
        </w:rPr>
        <w:t>: 179-186 [PMID: 24401879 DOI: 10.1097/DCR.0000000000000033]</w:t>
      </w:r>
    </w:p>
    <w:p w14:paraId="19CEB3B0"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63 </w:t>
      </w:r>
      <w:r w:rsidRPr="000C21BC">
        <w:rPr>
          <w:rFonts w:ascii="Book Antiqua" w:eastAsia="Book Antiqua" w:hAnsi="Book Antiqua" w:cs="Book Antiqua"/>
          <w:b/>
          <w:bCs/>
          <w:color w:val="000000"/>
        </w:rPr>
        <w:t>da Silva G</w:t>
      </w:r>
      <w:r w:rsidRPr="000C21BC">
        <w:rPr>
          <w:rFonts w:ascii="Book Antiqua" w:eastAsia="Book Antiqua" w:hAnsi="Book Antiqua" w:cs="Book Antiqua"/>
          <w:color w:val="000000"/>
        </w:rPr>
        <w:t xml:space="preserve">, Boutros M, </w:t>
      </w:r>
      <w:proofErr w:type="spellStart"/>
      <w:r w:rsidRPr="000C21BC">
        <w:rPr>
          <w:rFonts w:ascii="Book Antiqua" w:eastAsia="Book Antiqua" w:hAnsi="Book Antiqua" w:cs="Book Antiqua"/>
          <w:color w:val="000000"/>
        </w:rPr>
        <w:t>Wexner</w:t>
      </w:r>
      <w:proofErr w:type="spellEnd"/>
      <w:r w:rsidRPr="000C21BC">
        <w:rPr>
          <w:rFonts w:ascii="Book Antiqua" w:eastAsia="Book Antiqua" w:hAnsi="Book Antiqua" w:cs="Book Antiqua"/>
          <w:color w:val="000000"/>
        </w:rPr>
        <w:t xml:space="preserve"> SD. Role of prophylactic ureteric stents in colorectal surgery.</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Asian J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color w:val="000000"/>
        </w:rPr>
        <w:t xml:space="preserve"> 2012; </w:t>
      </w:r>
      <w:r w:rsidRPr="000C21BC">
        <w:rPr>
          <w:rFonts w:ascii="Book Antiqua" w:eastAsia="Book Antiqua" w:hAnsi="Book Antiqua" w:cs="Book Antiqua"/>
          <w:b/>
          <w:bCs/>
          <w:color w:val="000000"/>
        </w:rPr>
        <w:t>5</w:t>
      </w:r>
      <w:r w:rsidRPr="000C21BC">
        <w:rPr>
          <w:rFonts w:ascii="Book Antiqua" w:eastAsia="Book Antiqua" w:hAnsi="Book Antiqua" w:cs="Book Antiqua"/>
          <w:color w:val="000000"/>
        </w:rPr>
        <w:t>: 105-110 [PMID: 22776608 DOI: 10.1111/j.1758-5910.2012.00134.x]</w:t>
      </w:r>
    </w:p>
    <w:p w14:paraId="29D0273A"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64 </w:t>
      </w:r>
      <w:proofErr w:type="spellStart"/>
      <w:r w:rsidRPr="000C21BC">
        <w:rPr>
          <w:rFonts w:ascii="Book Antiqua" w:eastAsia="Book Antiqua" w:hAnsi="Book Antiqua" w:cs="Book Antiqua"/>
          <w:b/>
          <w:bCs/>
          <w:color w:val="000000"/>
        </w:rPr>
        <w:t>Marcelissen</w:t>
      </w:r>
      <w:proofErr w:type="spellEnd"/>
      <w:r w:rsidRPr="000C21BC">
        <w:rPr>
          <w:rFonts w:ascii="Book Antiqua" w:eastAsia="Book Antiqua" w:hAnsi="Book Antiqua" w:cs="Book Antiqua"/>
          <w:b/>
          <w:bCs/>
          <w:color w:val="000000"/>
        </w:rPr>
        <w:t xml:space="preserve"> TA</w:t>
      </w:r>
      <w:r w:rsidRPr="000C21BC">
        <w:rPr>
          <w:rFonts w:ascii="Book Antiqua" w:eastAsia="Book Antiqua" w:hAnsi="Book Antiqua" w:cs="Book Antiqua"/>
          <w:color w:val="000000"/>
        </w:rPr>
        <w:t xml:space="preserve">, Den Hollander PP, </w:t>
      </w:r>
      <w:proofErr w:type="spellStart"/>
      <w:r w:rsidRPr="000C21BC">
        <w:rPr>
          <w:rFonts w:ascii="Book Antiqua" w:eastAsia="Book Antiqua" w:hAnsi="Book Antiqua" w:cs="Book Antiqua"/>
          <w:color w:val="000000"/>
        </w:rPr>
        <w:t>Tuytten</w:t>
      </w:r>
      <w:proofErr w:type="spellEnd"/>
      <w:r w:rsidRPr="000C21BC">
        <w:rPr>
          <w:rFonts w:ascii="Book Antiqua" w:eastAsia="Book Antiqua" w:hAnsi="Book Antiqua" w:cs="Book Antiqua"/>
          <w:color w:val="000000"/>
        </w:rPr>
        <w:t xml:space="preserve"> TR, </w:t>
      </w:r>
      <w:proofErr w:type="spellStart"/>
      <w:r w:rsidRPr="000C21BC">
        <w:rPr>
          <w:rFonts w:ascii="Book Antiqua" w:eastAsia="Book Antiqua" w:hAnsi="Book Antiqua" w:cs="Book Antiqua"/>
          <w:color w:val="000000"/>
        </w:rPr>
        <w:t>Sosef</w:t>
      </w:r>
      <w:proofErr w:type="spellEnd"/>
      <w:r w:rsidRPr="000C21BC">
        <w:rPr>
          <w:rFonts w:ascii="Book Antiqua" w:eastAsia="Book Antiqua" w:hAnsi="Book Antiqua" w:cs="Book Antiqua"/>
          <w:color w:val="000000"/>
        </w:rPr>
        <w:t xml:space="preserve"> MN. Incidence of Iatrogenic Ureteral Injury </w:t>
      </w:r>
      <w:proofErr w:type="gramStart"/>
      <w:r w:rsidRPr="000C21BC">
        <w:rPr>
          <w:rFonts w:ascii="Book Antiqua" w:eastAsia="Book Antiqua" w:hAnsi="Book Antiqua" w:cs="Book Antiqua"/>
          <w:color w:val="000000"/>
        </w:rPr>
        <w:t>During</w:t>
      </w:r>
      <w:proofErr w:type="gramEnd"/>
      <w:r w:rsidRPr="000C21BC">
        <w:rPr>
          <w:rFonts w:ascii="Book Antiqua" w:eastAsia="Book Antiqua" w:hAnsi="Book Antiqua" w:cs="Book Antiqua"/>
          <w:color w:val="000000"/>
        </w:rPr>
        <w:t xml:space="preserve"> Open and Laparoscopic Colorectal Surgery: A Single </w:t>
      </w:r>
      <w:proofErr w:type="spellStart"/>
      <w:r w:rsidRPr="000C21BC">
        <w:rPr>
          <w:rFonts w:ascii="Book Antiqua" w:eastAsia="Book Antiqua" w:hAnsi="Book Antiqua" w:cs="Book Antiqua"/>
          <w:color w:val="000000"/>
        </w:rPr>
        <w:t>Center</w:t>
      </w:r>
      <w:proofErr w:type="spellEnd"/>
      <w:r w:rsidRPr="000C21BC">
        <w:rPr>
          <w:rFonts w:ascii="Book Antiqua" w:eastAsia="Book Antiqua" w:hAnsi="Book Antiqua" w:cs="Book Antiqua"/>
          <w:color w:val="000000"/>
        </w:rPr>
        <w:t xml:space="preserve"> Experience and Review of the Literature.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Laparosc</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Percutan</w:t>
      </w:r>
      <w:proofErr w:type="spellEnd"/>
      <w:r w:rsidRPr="000C21BC">
        <w:rPr>
          <w:rFonts w:ascii="Book Antiqua" w:eastAsia="Book Antiqua" w:hAnsi="Book Antiqua" w:cs="Book Antiqua"/>
          <w:i/>
          <w:iCs/>
          <w:color w:val="000000"/>
        </w:rPr>
        <w:t xml:space="preserve"> Tech</w:t>
      </w:r>
      <w:r w:rsidRPr="000C21BC">
        <w:rPr>
          <w:rFonts w:ascii="Book Antiqua" w:eastAsia="Book Antiqua" w:hAnsi="Book Antiqua" w:cs="Book Antiqua"/>
          <w:color w:val="000000"/>
        </w:rPr>
        <w:t xml:space="preserve"> 2016; </w:t>
      </w:r>
      <w:r w:rsidRPr="000C21BC">
        <w:rPr>
          <w:rFonts w:ascii="Book Antiqua" w:eastAsia="Book Antiqua" w:hAnsi="Book Antiqua" w:cs="Book Antiqua"/>
          <w:b/>
          <w:bCs/>
          <w:color w:val="000000"/>
        </w:rPr>
        <w:t>26</w:t>
      </w:r>
      <w:r w:rsidRPr="000C21BC">
        <w:rPr>
          <w:rFonts w:ascii="Book Antiqua" w:eastAsia="Book Antiqua" w:hAnsi="Book Antiqua" w:cs="Book Antiqua"/>
          <w:color w:val="000000"/>
        </w:rPr>
        <w:t>: 513-515 [PMID: 27846171 DOI: 10.1097/SLE.0000000000000335]</w:t>
      </w:r>
    </w:p>
    <w:p w14:paraId="317DB011"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65 </w:t>
      </w:r>
      <w:proofErr w:type="spellStart"/>
      <w:r w:rsidRPr="000C21BC">
        <w:rPr>
          <w:rFonts w:ascii="Book Antiqua" w:eastAsia="Book Antiqua" w:hAnsi="Book Antiqua" w:cs="Book Antiqua"/>
          <w:b/>
          <w:bCs/>
          <w:color w:val="000000"/>
        </w:rPr>
        <w:t>Boyan</w:t>
      </w:r>
      <w:proofErr w:type="spellEnd"/>
      <w:r w:rsidRPr="000C21BC">
        <w:rPr>
          <w:rFonts w:ascii="Book Antiqua" w:eastAsia="Book Antiqua" w:hAnsi="Book Antiqua" w:cs="Book Antiqua"/>
          <w:b/>
          <w:bCs/>
          <w:color w:val="000000"/>
        </w:rPr>
        <w:t xml:space="preserve"> WP Jr</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Lavy</w:t>
      </w:r>
      <w:proofErr w:type="spellEnd"/>
      <w:r w:rsidRPr="000C21BC">
        <w:rPr>
          <w:rFonts w:ascii="Book Antiqua" w:eastAsia="Book Antiqua" w:hAnsi="Book Antiqua" w:cs="Book Antiqua"/>
          <w:color w:val="000000"/>
        </w:rPr>
        <w:t xml:space="preserve"> D, </w:t>
      </w:r>
      <w:proofErr w:type="spellStart"/>
      <w:r w:rsidRPr="000C21BC">
        <w:rPr>
          <w:rFonts w:ascii="Book Antiqua" w:eastAsia="Book Antiqua" w:hAnsi="Book Antiqua" w:cs="Book Antiqua"/>
          <w:color w:val="000000"/>
        </w:rPr>
        <w:t>Dinallo</w:t>
      </w:r>
      <w:proofErr w:type="spellEnd"/>
      <w:r w:rsidRPr="000C21BC">
        <w:rPr>
          <w:rFonts w:ascii="Book Antiqua" w:eastAsia="Book Antiqua" w:hAnsi="Book Antiqua" w:cs="Book Antiqua"/>
          <w:color w:val="000000"/>
        </w:rPr>
        <w:t xml:space="preserve"> A, Otero J, Roding A, </w:t>
      </w:r>
      <w:proofErr w:type="spellStart"/>
      <w:r w:rsidRPr="000C21BC">
        <w:rPr>
          <w:rFonts w:ascii="Book Antiqua" w:eastAsia="Book Antiqua" w:hAnsi="Book Antiqua" w:cs="Book Antiqua"/>
          <w:color w:val="000000"/>
        </w:rPr>
        <w:t>Hanos</w:t>
      </w:r>
      <w:proofErr w:type="spellEnd"/>
      <w:r w:rsidRPr="000C21BC">
        <w:rPr>
          <w:rFonts w:ascii="Book Antiqua" w:eastAsia="Book Antiqua" w:hAnsi="Book Antiqua" w:cs="Book Antiqua"/>
          <w:color w:val="000000"/>
        </w:rPr>
        <w:t xml:space="preserve"> D, </w:t>
      </w:r>
      <w:proofErr w:type="spellStart"/>
      <w:r w:rsidRPr="000C21BC">
        <w:rPr>
          <w:rFonts w:ascii="Book Antiqua" w:eastAsia="Book Antiqua" w:hAnsi="Book Antiqua" w:cs="Book Antiqua"/>
          <w:color w:val="000000"/>
        </w:rPr>
        <w:t>Dressner</w:t>
      </w:r>
      <w:proofErr w:type="spellEnd"/>
      <w:r w:rsidRPr="000C21BC">
        <w:rPr>
          <w:rFonts w:ascii="Book Antiqua" w:eastAsia="Book Antiqua" w:hAnsi="Book Antiqua" w:cs="Book Antiqua"/>
          <w:color w:val="000000"/>
        </w:rPr>
        <w:t xml:space="preserve"> R, </w:t>
      </w:r>
      <w:proofErr w:type="spellStart"/>
      <w:r w:rsidRPr="000C21BC">
        <w:rPr>
          <w:rFonts w:ascii="Book Antiqua" w:eastAsia="Book Antiqua" w:hAnsi="Book Antiqua" w:cs="Book Antiqua"/>
          <w:color w:val="000000"/>
        </w:rPr>
        <w:t>Arvanitis</w:t>
      </w:r>
      <w:proofErr w:type="spellEnd"/>
      <w:r w:rsidRPr="000C21BC">
        <w:rPr>
          <w:rFonts w:ascii="Book Antiqua" w:eastAsia="Book Antiqua" w:hAnsi="Book Antiqua" w:cs="Book Antiqua"/>
          <w:color w:val="000000"/>
        </w:rPr>
        <w:t xml:space="preserve"> M. Lighted ureteral stents in laparoscopic colorectal surgery; a five-year experience. </w:t>
      </w:r>
      <w:r w:rsidRPr="000C21BC">
        <w:rPr>
          <w:rFonts w:ascii="Book Antiqua" w:eastAsia="Book Antiqua" w:hAnsi="Book Antiqua" w:cs="Book Antiqua"/>
          <w:i/>
          <w:iCs/>
          <w:color w:val="000000"/>
        </w:rPr>
        <w:t xml:space="preserve">Ann </w:t>
      </w:r>
      <w:proofErr w:type="spellStart"/>
      <w:r w:rsidRPr="000C21BC">
        <w:rPr>
          <w:rFonts w:ascii="Book Antiqua" w:eastAsia="Book Antiqua" w:hAnsi="Book Antiqua" w:cs="Book Antiqua"/>
          <w:i/>
          <w:iCs/>
          <w:color w:val="000000"/>
        </w:rPr>
        <w:t>Transl</w:t>
      </w:r>
      <w:proofErr w:type="spellEnd"/>
      <w:r w:rsidRPr="000C21BC">
        <w:rPr>
          <w:rFonts w:ascii="Book Antiqua" w:eastAsia="Book Antiqua" w:hAnsi="Book Antiqua" w:cs="Book Antiqua"/>
          <w:i/>
          <w:iCs/>
          <w:color w:val="000000"/>
        </w:rPr>
        <w:t xml:space="preserve"> Med</w:t>
      </w:r>
      <w:r w:rsidRPr="000C21BC">
        <w:rPr>
          <w:rFonts w:ascii="Book Antiqua" w:eastAsia="Book Antiqua" w:hAnsi="Book Antiqua" w:cs="Book Antiqua"/>
          <w:color w:val="000000"/>
        </w:rPr>
        <w:t xml:space="preserve"> 2017; </w:t>
      </w:r>
      <w:r w:rsidRPr="000C21BC">
        <w:rPr>
          <w:rFonts w:ascii="Book Antiqua" w:eastAsia="Book Antiqua" w:hAnsi="Book Antiqua" w:cs="Book Antiqua"/>
          <w:b/>
          <w:bCs/>
          <w:color w:val="000000"/>
        </w:rPr>
        <w:t>5</w:t>
      </w:r>
      <w:r w:rsidRPr="000C21BC">
        <w:rPr>
          <w:rFonts w:ascii="Book Antiqua" w:eastAsia="Book Antiqua" w:hAnsi="Book Antiqua" w:cs="Book Antiqua"/>
          <w:color w:val="000000"/>
        </w:rPr>
        <w:t>: 44 [PMID: 28251123 DOI: 10.21037/atm.2017.02.01]</w:t>
      </w:r>
    </w:p>
    <w:p w14:paraId="3DD84767"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lastRenderedPageBreak/>
        <w:t xml:space="preserve">66 </w:t>
      </w:r>
      <w:proofErr w:type="spellStart"/>
      <w:r w:rsidRPr="000C21BC">
        <w:rPr>
          <w:rFonts w:ascii="Book Antiqua" w:eastAsia="Book Antiqua" w:hAnsi="Book Antiqua" w:cs="Book Antiqua"/>
          <w:b/>
          <w:bCs/>
          <w:color w:val="000000"/>
        </w:rPr>
        <w:t>Chahin</w:t>
      </w:r>
      <w:proofErr w:type="spellEnd"/>
      <w:r w:rsidRPr="000C21BC">
        <w:rPr>
          <w:rFonts w:ascii="Book Antiqua" w:eastAsia="Book Antiqua" w:hAnsi="Book Antiqua" w:cs="Book Antiqua"/>
          <w:b/>
          <w:bCs/>
          <w:color w:val="000000"/>
        </w:rPr>
        <w:t xml:space="preserve"> F</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Dwivedi</w:t>
      </w:r>
      <w:proofErr w:type="spellEnd"/>
      <w:r w:rsidRPr="000C21BC">
        <w:rPr>
          <w:rFonts w:ascii="Book Antiqua" w:eastAsia="Book Antiqua" w:hAnsi="Book Antiqua" w:cs="Book Antiqua"/>
          <w:color w:val="000000"/>
        </w:rPr>
        <w:t xml:space="preserve"> AJ, </w:t>
      </w:r>
      <w:proofErr w:type="spellStart"/>
      <w:r w:rsidRPr="000C21BC">
        <w:rPr>
          <w:rFonts w:ascii="Book Antiqua" w:eastAsia="Book Antiqua" w:hAnsi="Book Antiqua" w:cs="Book Antiqua"/>
          <w:color w:val="000000"/>
        </w:rPr>
        <w:t>Paramesh</w:t>
      </w:r>
      <w:proofErr w:type="spellEnd"/>
      <w:r w:rsidRPr="000C21BC">
        <w:rPr>
          <w:rFonts w:ascii="Book Antiqua" w:eastAsia="Book Antiqua" w:hAnsi="Book Antiqua" w:cs="Book Antiqua"/>
          <w:color w:val="000000"/>
        </w:rPr>
        <w:t xml:space="preserve"> A, Chau W, Agrawal S, </w:t>
      </w:r>
      <w:proofErr w:type="spellStart"/>
      <w:r w:rsidRPr="000C21BC">
        <w:rPr>
          <w:rFonts w:ascii="Book Antiqua" w:eastAsia="Book Antiqua" w:hAnsi="Book Antiqua" w:cs="Book Antiqua"/>
          <w:color w:val="000000"/>
        </w:rPr>
        <w:t>Chahin</w:t>
      </w:r>
      <w:proofErr w:type="spellEnd"/>
      <w:r w:rsidRPr="000C21BC">
        <w:rPr>
          <w:rFonts w:ascii="Book Antiqua" w:eastAsia="Book Antiqua" w:hAnsi="Book Antiqua" w:cs="Book Antiqua"/>
          <w:color w:val="000000"/>
        </w:rPr>
        <w:t xml:space="preserve"> C, Kumar A, </w:t>
      </w:r>
      <w:proofErr w:type="spellStart"/>
      <w:r w:rsidRPr="000C21BC">
        <w:rPr>
          <w:rFonts w:ascii="Book Antiqua" w:eastAsia="Book Antiqua" w:hAnsi="Book Antiqua" w:cs="Book Antiqua"/>
          <w:color w:val="000000"/>
        </w:rPr>
        <w:t>Tootla</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Tootla</w:t>
      </w:r>
      <w:proofErr w:type="spellEnd"/>
      <w:r w:rsidRPr="000C21BC">
        <w:rPr>
          <w:rFonts w:ascii="Book Antiqua" w:eastAsia="Book Antiqua" w:hAnsi="Book Antiqua" w:cs="Book Antiqua"/>
          <w:color w:val="000000"/>
        </w:rPr>
        <w:t xml:space="preserve"> F, Silva YJ. </w:t>
      </w:r>
      <w:proofErr w:type="gramStart"/>
      <w:r w:rsidRPr="000C21BC">
        <w:rPr>
          <w:rFonts w:ascii="Book Antiqua" w:eastAsia="Book Antiqua" w:hAnsi="Book Antiqua" w:cs="Book Antiqua"/>
          <w:color w:val="000000"/>
        </w:rPr>
        <w:t>The implications of lighted ureteral stenting in laparoscopic colectomy.</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JSLS</w:t>
      </w:r>
      <w:r w:rsidRPr="000C21BC">
        <w:rPr>
          <w:rFonts w:ascii="Book Antiqua" w:eastAsia="Book Antiqua" w:hAnsi="Book Antiqua" w:cs="Book Antiqua"/>
          <w:color w:val="000000"/>
        </w:rPr>
        <w:t xml:space="preserve"> 2002; </w:t>
      </w:r>
      <w:r w:rsidRPr="000C21BC">
        <w:rPr>
          <w:rFonts w:ascii="Book Antiqua" w:eastAsia="Book Antiqua" w:hAnsi="Book Antiqua" w:cs="Book Antiqua"/>
          <w:b/>
          <w:bCs/>
          <w:color w:val="000000"/>
        </w:rPr>
        <w:t>6</w:t>
      </w:r>
      <w:r w:rsidRPr="000C21BC">
        <w:rPr>
          <w:rFonts w:ascii="Book Antiqua" w:eastAsia="Book Antiqua" w:hAnsi="Book Antiqua" w:cs="Book Antiqua"/>
          <w:color w:val="000000"/>
        </w:rPr>
        <w:t>: 49-52 [PMID: 12002296]</w:t>
      </w:r>
    </w:p>
    <w:p w14:paraId="2D382258"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67 </w:t>
      </w:r>
      <w:r w:rsidRPr="000C21BC">
        <w:rPr>
          <w:rFonts w:ascii="Book Antiqua" w:eastAsia="Book Antiqua" w:hAnsi="Book Antiqua" w:cs="Book Antiqua"/>
          <w:b/>
          <w:bCs/>
          <w:color w:val="000000"/>
        </w:rPr>
        <w:t>Tanaka E</w:t>
      </w:r>
      <w:r w:rsidRPr="000C21BC">
        <w:rPr>
          <w:rFonts w:ascii="Book Antiqua" w:eastAsia="Book Antiqua" w:hAnsi="Book Antiqua" w:cs="Book Antiqua"/>
          <w:color w:val="000000"/>
        </w:rPr>
        <w:t xml:space="preserve">, Ohnishi S, Laurence RG, Choi HS, </w:t>
      </w:r>
      <w:proofErr w:type="spellStart"/>
      <w:r w:rsidRPr="000C21BC">
        <w:rPr>
          <w:rFonts w:ascii="Book Antiqua" w:eastAsia="Book Antiqua" w:hAnsi="Book Antiqua" w:cs="Book Antiqua"/>
          <w:color w:val="000000"/>
        </w:rPr>
        <w:t>Humblet</w:t>
      </w:r>
      <w:proofErr w:type="spellEnd"/>
      <w:r w:rsidRPr="000C21BC">
        <w:rPr>
          <w:rFonts w:ascii="Book Antiqua" w:eastAsia="Book Antiqua" w:hAnsi="Book Antiqua" w:cs="Book Antiqua"/>
          <w:color w:val="000000"/>
        </w:rPr>
        <w:t xml:space="preserve"> V, </w:t>
      </w:r>
      <w:proofErr w:type="spellStart"/>
      <w:r w:rsidRPr="000C21BC">
        <w:rPr>
          <w:rFonts w:ascii="Book Antiqua" w:eastAsia="Book Antiqua" w:hAnsi="Book Antiqua" w:cs="Book Antiqua"/>
          <w:color w:val="000000"/>
        </w:rPr>
        <w:t>Frangioni</w:t>
      </w:r>
      <w:proofErr w:type="spellEnd"/>
      <w:r w:rsidRPr="000C21BC">
        <w:rPr>
          <w:rFonts w:ascii="Book Antiqua" w:eastAsia="Book Antiqua" w:hAnsi="Book Antiqua" w:cs="Book Antiqua"/>
          <w:color w:val="000000"/>
        </w:rPr>
        <w:t xml:space="preserve"> JV.</w:t>
      </w:r>
      <w:proofErr w:type="gramEnd"/>
      <w:r w:rsidRPr="000C21BC">
        <w:rPr>
          <w:rFonts w:ascii="Book Antiqua" w:eastAsia="Book Antiqua" w:hAnsi="Book Antiqua" w:cs="Book Antiqua"/>
          <w:color w:val="000000"/>
        </w:rPr>
        <w:t xml:space="preserve"> </w:t>
      </w:r>
      <w:proofErr w:type="gramStart"/>
      <w:r w:rsidRPr="000C21BC">
        <w:rPr>
          <w:rFonts w:ascii="Book Antiqua" w:eastAsia="Book Antiqua" w:hAnsi="Book Antiqua" w:cs="Book Antiqua"/>
          <w:color w:val="000000"/>
        </w:rPr>
        <w:t>Real-time intraoperative ureteral guidance using invisible near-infrared fluorescence.</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J </w:t>
      </w:r>
      <w:proofErr w:type="spellStart"/>
      <w:r w:rsidRPr="000C21BC">
        <w:rPr>
          <w:rFonts w:ascii="Book Antiqua" w:eastAsia="Book Antiqua" w:hAnsi="Book Antiqua" w:cs="Book Antiqua"/>
          <w:i/>
          <w:iCs/>
          <w:color w:val="000000"/>
        </w:rPr>
        <w:t>Urol</w:t>
      </w:r>
      <w:proofErr w:type="spellEnd"/>
      <w:r w:rsidRPr="000C21BC">
        <w:rPr>
          <w:rFonts w:ascii="Book Antiqua" w:eastAsia="Book Antiqua" w:hAnsi="Book Antiqua" w:cs="Book Antiqua"/>
          <w:color w:val="000000"/>
        </w:rPr>
        <w:t xml:space="preserve"> 2007; </w:t>
      </w:r>
      <w:r w:rsidRPr="000C21BC">
        <w:rPr>
          <w:rFonts w:ascii="Book Antiqua" w:eastAsia="Book Antiqua" w:hAnsi="Book Antiqua" w:cs="Book Antiqua"/>
          <w:b/>
          <w:bCs/>
          <w:color w:val="000000"/>
        </w:rPr>
        <w:t>178</w:t>
      </w:r>
      <w:r w:rsidRPr="000C21BC">
        <w:rPr>
          <w:rFonts w:ascii="Book Antiqua" w:eastAsia="Book Antiqua" w:hAnsi="Book Antiqua" w:cs="Book Antiqua"/>
          <w:color w:val="000000"/>
        </w:rPr>
        <w:t>: 2197-2202 [PMID: 17870110 DOI: 10.1016/j.juro.2007.06.049]</w:t>
      </w:r>
    </w:p>
    <w:p w14:paraId="5D8A6155"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68 </w:t>
      </w:r>
      <w:proofErr w:type="spellStart"/>
      <w:r w:rsidRPr="000C21BC">
        <w:rPr>
          <w:rFonts w:ascii="Book Antiqua" w:eastAsia="Book Antiqua" w:hAnsi="Book Antiqua" w:cs="Book Antiqua"/>
          <w:b/>
          <w:bCs/>
          <w:color w:val="000000"/>
        </w:rPr>
        <w:t>Siddighi</w:t>
      </w:r>
      <w:proofErr w:type="spellEnd"/>
      <w:r w:rsidRPr="000C21BC">
        <w:rPr>
          <w:rFonts w:ascii="Book Antiqua" w:eastAsia="Book Antiqua" w:hAnsi="Book Antiqua" w:cs="Book Antiqua"/>
          <w:b/>
          <w:bCs/>
          <w:color w:val="000000"/>
        </w:rPr>
        <w:t xml:space="preserve"> S</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Yune</w:t>
      </w:r>
      <w:proofErr w:type="spellEnd"/>
      <w:r w:rsidRPr="000C21BC">
        <w:rPr>
          <w:rFonts w:ascii="Book Antiqua" w:eastAsia="Book Antiqua" w:hAnsi="Book Antiqua" w:cs="Book Antiqua"/>
          <w:color w:val="000000"/>
        </w:rPr>
        <w:t xml:space="preserve"> JJ, Hardesty J.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for intraoperative localization of ureter.</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Am J </w:t>
      </w:r>
      <w:proofErr w:type="spellStart"/>
      <w:r w:rsidRPr="000C21BC">
        <w:rPr>
          <w:rFonts w:ascii="Book Antiqua" w:eastAsia="Book Antiqua" w:hAnsi="Book Antiqua" w:cs="Book Antiqua"/>
          <w:i/>
          <w:iCs/>
          <w:color w:val="000000"/>
        </w:rPr>
        <w:t>Obstet</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Gynecol</w:t>
      </w:r>
      <w:proofErr w:type="spellEnd"/>
      <w:r w:rsidRPr="000C21BC">
        <w:rPr>
          <w:rFonts w:ascii="Book Antiqua" w:eastAsia="Book Antiqua" w:hAnsi="Book Antiqua" w:cs="Book Antiqua"/>
          <w:color w:val="000000"/>
        </w:rPr>
        <w:t xml:space="preserve"> 2014; </w:t>
      </w:r>
      <w:r w:rsidRPr="000C21BC">
        <w:rPr>
          <w:rFonts w:ascii="Book Antiqua" w:eastAsia="Book Antiqua" w:hAnsi="Book Antiqua" w:cs="Book Antiqua"/>
          <w:b/>
          <w:bCs/>
          <w:color w:val="000000"/>
        </w:rPr>
        <w:t>211</w:t>
      </w:r>
      <w:r w:rsidRPr="000C21BC">
        <w:rPr>
          <w:rFonts w:ascii="Book Antiqua" w:eastAsia="Book Antiqua" w:hAnsi="Book Antiqua" w:cs="Book Antiqua"/>
          <w:color w:val="000000"/>
        </w:rPr>
        <w:t>: 436.e1-436.e2 [PMID: 24835212 DOI: 10.1016/j.ajog.2014.05.017]</w:t>
      </w:r>
    </w:p>
    <w:p w14:paraId="20C4F224"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69 </w:t>
      </w:r>
      <w:proofErr w:type="spellStart"/>
      <w:r w:rsidRPr="000C21BC">
        <w:rPr>
          <w:rFonts w:ascii="Book Antiqua" w:eastAsia="Book Antiqua" w:hAnsi="Book Antiqua" w:cs="Book Antiqua"/>
          <w:b/>
          <w:bCs/>
          <w:color w:val="000000"/>
        </w:rPr>
        <w:t>Foppa</w:t>
      </w:r>
      <w:proofErr w:type="spellEnd"/>
      <w:r w:rsidRPr="000C21BC">
        <w:rPr>
          <w:rFonts w:ascii="Book Antiqua" w:eastAsia="Book Antiqua" w:hAnsi="Book Antiqua" w:cs="Book Antiqua"/>
          <w:b/>
          <w:bCs/>
          <w:color w:val="000000"/>
        </w:rPr>
        <w:t xml:space="preserve"> C</w:t>
      </w:r>
      <w:r w:rsidRPr="000C21BC">
        <w:rPr>
          <w:rFonts w:ascii="Book Antiqua" w:eastAsia="Book Antiqua" w:hAnsi="Book Antiqua" w:cs="Book Antiqua"/>
          <w:color w:val="000000"/>
        </w:rPr>
        <w:t xml:space="preserve">, Spinelli A. Ureteric identification with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 in laparoscopic redo pouch surgery.</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Tech </w:t>
      </w:r>
      <w:proofErr w:type="spellStart"/>
      <w:r w:rsidRPr="000C21BC">
        <w:rPr>
          <w:rFonts w:ascii="Book Antiqua" w:eastAsia="Book Antiqua" w:hAnsi="Book Antiqua" w:cs="Book Antiqua"/>
          <w:i/>
          <w:iCs/>
          <w:color w:val="000000"/>
        </w:rPr>
        <w:t>Coloproctol</w:t>
      </w:r>
      <w:proofErr w:type="spellEnd"/>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22</w:t>
      </w:r>
      <w:r w:rsidRPr="000C21BC">
        <w:rPr>
          <w:rFonts w:ascii="Book Antiqua" w:eastAsia="Book Antiqua" w:hAnsi="Book Antiqua" w:cs="Book Antiqua"/>
          <w:color w:val="000000"/>
        </w:rPr>
        <w:t>: 627-628 [PMID: 30167911 DOI: 10.1007/s10151-018-1838-6]</w:t>
      </w:r>
    </w:p>
    <w:p w14:paraId="3E8A1702"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70 </w:t>
      </w:r>
      <w:proofErr w:type="spellStart"/>
      <w:r w:rsidRPr="000C21BC">
        <w:rPr>
          <w:rFonts w:ascii="Book Antiqua" w:eastAsia="Book Antiqua" w:hAnsi="Book Antiqua" w:cs="Book Antiqua"/>
          <w:b/>
          <w:bCs/>
          <w:color w:val="000000"/>
        </w:rPr>
        <w:t>Gila-Bohórquez</w:t>
      </w:r>
      <w:proofErr w:type="spellEnd"/>
      <w:r w:rsidRPr="000C21BC">
        <w:rPr>
          <w:rFonts w:ascii="Book Antiqua" w:eastAsia="Book Antiqua" w:hAnsi="Book Antiqua" w:cs="Book Antiqua"/>
          <w:b/>
          <w:bCs/>
          <w:color w:val="000000"/>
        </w:rPr>
        <w:t xml:space="preserve"> A</w:t>
      </w:r>
      <w:proofErr w:type="gramEnd"/>
      <w:r w:rsidRPr="000C21BC">
        <w:rPr>
          <w:rFonts w:ascii="Book Antiqua" w:eastAsia="Book Antiqua" w:hAnsi="Book Antiqua" w:cs="Book Antiqua"/>
          <w:color w:val="000000"/>
        </w:rPr>
        <w:t>, Gómez-</w:t>
      </w:r>
      <w:proofErr w:type="spellStart"/>
      <w:r w:rsidRPr="000C21BC">
        <w:rPr>
          <w:rFonts w:ascii="Book Antiqua" w:eastAsia="Book Antiqua" w:hAnsi="Book Antiqua" w:cs="Book Antiqua"/>
          <w:color w:val="000000"/>
        </w:rPr>
        <w:t>Menchero</w:t>
      </w:r>
      <w:proofErr w:type="spellEnd"/>
      <w:r w:rsidRPr="000C21BC">
        <w:rPr>
          <w:rFonts w:ascii="Book Antiqua" w:eastAsia="Book Antiqua" w:hAnsi="Book Antiqua" w:cs="Book Antiqua"/>
          <w:color w:val="000000"/>
        </w:rPr>
        <w:t xml:space="preserve"> J, </w:t>
      </w:r>
      <w:proofErr w:type="spellStart"/>
      <w:r w:rsidRPr="000C21BC">
        <w:rPr>
          <w:rFonts w:ascii="Book Antiqua" w:eastAsia="Book Antiqua" w:hAnsi="Book Antiqua" w:cs="Book Antiqua"/>
          <w:color w:val="000000"/>
        </w:rPr>
        <w:t>García</w:t>
      </w:r>
      <w:proofErr w:type="spellEnd"/>
      <w:r w:rsidRPr="000C21BC">
        <w:rPr>
          <w:rFonts w:ascii="Book Antiqua" w:eastAsia="Book Antiqua" w:hAnsi="Book Antiqua" w:cs="Book Antiqua"/>
          <w:color w:val="000000"/>
        </w:rPr>
        <w:t>-Moreno JL, Suárez-</w:t>
      </w:r>
      <w:proofErr w:type="spellStart"/>
      <w:r w:rsidRPr="000C21BC">
        <w:rPr>
          <w:rFonts w:ascii="Book Antiqua" w:eastAsia="Book Antiqua" w:hAnsi="Book Antiqua" w:cs="Book Antiqua"/>
          <w:color w:val="000000"/>
        </w:rPr>
        <w:t>Grau</w:t>
      </w:r>
      <w:proofErr w:type="spellEnd"/>
      <w:r w:rsidRPr="000C21BC">
        <w:rPr>
          <w:rFonts w:ascii="Book Antiqua" w:eastAsia="Book Antiqua" w:hAnsi="Book Antiqua" w:cs="Book Antiqua"/>
          <w:color w:val="000000"/>
        </w:rPr>
        <w:t xml:space="preserve"> JM, Guadalajara-</w:t>
      </w:r>
      <w:proofErr w:type="spellStart"/>
      <w:r w:rsidRPr="000C21BC">
        <w:rPr>
          <w:rFonts w:ascii="Book Antiqua" w:eastAsia="Book Antiqua" w:hAnsi="Book Antiqua" w:cs="Book Antiqua"/>
          <w:color w:val="000000"/>
        </w:rPr>
        <w:t>Jurado</w:t>
      </w:r>
      <w:proofErr w:type="spellEnd"/>
      <w:r w:rsidRPr="000C21BC">
        <w:rPr>
          <w:rFonts w:ascii="Book Antiqua" w:eastAsia="Book Antiqua" w:hAnsi="Book Antiqua" w:cs="Book Antiqua"/>
          <w:color w:val="000000"/>
        </w:rPr>
        <w:t xml:space="preserve"> JF. </w:t>
      </w:r>
      <w:proofErr w:type="gramStart"/>
      <w:r w:rsidRPr="000C21BC">
        <w:rPr>
          <w:rFonts w:ascii="Book Antiqua" w:eastAsia="Book Antiqua" w:hAnsi="Book Antiqua" w:cs="Book Antiqua"/>
          <w:color w:val="000000"/>
        </w:rPr>
        <w:t xml:space="preserve">Utility of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for intra-operative localization of ureter in complex </w:t>
      </w:r>
      <w:proofErr w:type="spellStart"/>
      <w:r w:rsidRPr="000C21BC">
        <w:rPr>
          <w:rFonts w:ascii="Book Antiqua" w:eastAsia="Book Antiqua" w:hAnsi="Book Antiqua" w:cs="Book Antiqua"/>
          <w:color w:val="000000"/>
        </w:rPr>
        <w:t>colo</w:t>
      </w:r>
      <w:proofErr w:type="spellEnd"/>
      <w:r w:rsidRPr="000C21BC">
        <w:rPr>
          <w:rFonts w:ascii="Book Antiqua" w:eastAsia="Book Antiqua" w:hAnsi="Book Antiqua" w:cs="Book Antiqua"/>
          <w:color w:val="000000"/>
        </w:rPr>
        <w:t>-rectal surgery.</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Cir </w:t>
      </w:r>
      <w:proofErr w:type="spellStart"/>
      <w:proofErr w:type="gramStart"/>
      <w:r w:rsidRPr="000C21BC">
        <w:rPr>
          <w:rFonts w:ascii="Book Antiqua" w:eastAsia="Book Antiqua" w:hAnsi="Book Antiqua" w:cs="Book Antiqua"/>
          <w:i/>
          <w:iCs/>
          <w:color w:val="000000"/>
        </w:rPr>
        <w:t>Esp</w:t>
      </w:r>
      <w:proofErr w:type="spellEnd"/>
      <w:proofErr w:type="gramEnd"/>
      <w:r w:rsidRPr="000C21BC">
        <w:rPr>
          <w:rFonts w:ascii="Book Antiqua" w:eastAsia="Book Antiqua" w:hAnsi="Book Antiqua" w:cs="Book Antiqua"/>
          <w:color w:val="000000"/>
        </w:rPr>
        <w:t xml:space="preserve"> 2019; </w:t>
      </w:r>
      <w:r w:rsidRPr="000C21BC">
        <w:rPr>
          <w:rFonts w:ascii="Book Antiqua" w:eastAsia="Book Antiqua" w:hAnsi="Book Antiqua" w:cs="Book Antiqua"/>
          <w:b/>
          <w:bCs/>
          <w:color w:val="000000"/>
        </w:rPr>
        <w:t>97</w:t>
      </w:r>
      <w:r w:rsidRPr="000C21BC">
        <w:rPr>
          <w:rFonts w:ascii="Book Antiqua" w:eastAsia="Book Antiqua" w:hAnsi="Book Antiqua" w:cs="Book Antiqua"/>
          <w:color w:val="000000"/>
        </w:rPr>
        <w:t>: 233-234 [PMID: 30241671 DOI: 10.1016/j.ciresp.2018.07.006]</w:t>
      </w:r>
    </w:p>
    <w:p w14:paraId="52A18FF3"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71 </w:t>
      </w:r>
      <w:r w:rsidRPr="000C21BC">
        <w:rPr>
          <w:rFonts w:ascii="Book Antiqua" w:eastAsia="Book Antiqua" w:hAnsi="Book Antiqua" w:cs="Book Antiqua"/>
          <w:b/>
          <w:bCs/>
          <w:color w:val="000000"/>
        </w:rPr>
        <w:t>Matsui A</w:t>
      </w:r>
      <w:r w:rsidRPr="000C21BC">
        <w:rPr>
          <w:rFonts w:ascii="Book Antiqua" w:eastAsia="Book Antiqua" w:hAnsi="Book Antiqua" w:cs="Book Antiqua"/>
          <w:color w:val="000000"/>
        </w:rPr>
        <w:t xml:space="preserve">, Tanaka E, Choi HS, </w:t>
      </w:r>
      <w:proofErr w:type="spellStart"/>
      <w:r w:rsidRPr="000C21BC">
        <w:rPr>
          <w:rFonts w:ascii="Book Antiqua" w:eastAsia="Book Antiqua" w:hAnsi="Book Antiqua" w:cs="Book Antiqua"/>
          <w:color w:val="000000"/>
        </w:rPr>
        <w:t>Kianzad</w:t>
      </w:r>
      <w:proofErr w:type="spellEnd"/>
      <w:r w:rsidRPr="000C21BC">
        <w:rPr>
          <w:rFonts w:ascii="Book Antiqua" w:eastAsia="Book Antiqua" w:hAnsi="Book Antiqua" w:cs="Book Antiqua"/>
          <w:color w:val="000000"/>
        </w:rPr>
        <w:t xml:space="preserve"> V, </w:t>
      </w:r>
      <w:proofErr w:type="spellStart"/>
      <w:r w:rsidRPr="000C21BC">
        <w:rPr>
          <w:rFonts w:ascii="Book Antiqua" w:eastAsia="Book Antiqua" w:hAnsi="Book Antiqua" w:cs="Book Antiqua"/>
          <w:color w:val="000000"/>
        </w:rPr>
        <w:t>Gioux</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Lomnes</w:t>
      </w:r>
      <w:proofErr w:type="spellEnd"/>
      <w:r w:rsidRPr="000C21BC">
        <w:rPr>
          <w:rFonts w:ascii="Book Antiqua" w:eastAsia="Book Antiqua" w:hAnsi="Book Antiqua" w:cs="Book Antiqua"/>
          <w:color w:val="000000"/>
        </w:rPr>
        <w:t xml:space="preserve"> SJ, </w:t>
      </w:r>
      <w:proofErr w:type="spellStart"/>
      <w:r w:rsidRPr="000C21BC">
        <w:rPr>
          <w:rFonts w:ascii="Book Antiqua" w:eastAsia="Book Antiqua" w:hAnsi="Book Antiqua" w:cs="Book Antiqua"/>
          <w:color w:val="000000"/>
        </w:rPr>
        <w:t>Frangioni</w:t>
      </w:r>
      <w:proofErr w:type="spellEnd"/>
      <w:r w:rsidRPr="000C21BC">
        <w:rPr>
          <w:rFonts w:ascii="Book Antiqua" w:eastAsia="Book Antiqua" w:hAnsi="Book Antiqua" w:cs="Book Antiqua"/>
          <w:color w:val="000000"/>
        </w:rPr>
        <w:t xml:space="preserve"> JV.</w:t>
      </w:r>
      <w:proofErr w:type="gramEnd"/>
      <w:r w:rsidRPr="000C21BC">
        <w:rPr>
          <w:rFonts w:ascii="Book Antiqua" w:eastAsia="Book Antiqua" w:hAnsi="Book Antiqua" w:cs="Book Antiqua"/>
          <w:color w:val="000000"/>
        </w:rPr>
        <w:t xml:space="preserve"> </w:t>
      </w:r>
      <w:proofErr w:type="gramStart"/>
      <w:r w:rsidRPr="000C21BC">
        <w:rPr>
          <w:rFonts w:ascii="Book Antiqua" w:eastAsia="Book Antiqua" w:hAnsi="Book Antiqua" w:cs="Book Antiqua"/>
          <w:color w:val="000000"/>
        </w:rPr>
        <w:t>Real-time, near-infrared, fluorescence-guided identification of the ureters using methylene blue.</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Surgery</w:t>
      </w:r>
      <w:r w:rsidRPr="000C21BC">
        <w:rPr>
          <w:rFonts w:ascii="Book Antiqua" w:eastAsia="Book Antiqua" w:hAnsi="Book Antiqua" w:cs="Book Antiqua"/>
          <w:color w:val="000000"/>
        </w:rPr>
        <w:t xml:space="preserve"> 2010; </w:t>
      </w:r>
      <w:r w:rsidRPr="000C21BC">
        <w:rPr>
          <w:rFonts w:ascii="Book Antiqua" w:eastAsia="Book Antiqua" w:hAnsi="Book Antiqua" w:cs="Book Antiqua"/>
          <w:b/>
          <w:bCs/>
          <w:color w:val="000000"/>
        </w:rPr>
        <w:t>148</w:t>
      </w:r>
      <w:r w:rsidRPr="000C21BC">
        <w:rPr>
          <w:rFonts w:ascii="Book Antiqua" w:eastAsia="Book Antiqua" w:hAnsi="Book Antiqua" w:cs="Book Antiqua"/>
          <w:color w:val="000000"/>
        </w:rPr>
        <w:t>: 78-86 [PMID: 20117811 DOI: 10.1016/j.surg.2009.12.003]</w:t>
      </w:r>
    </w:p>
    <w:p w14:paraId="1B1C5085"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72 </w:t>
      </w:r>
      <w:r w:rsidRPr="000C21BC">
        <w:rPr>
          <w:rFonts w:ascii="Book Antiqua" w:eastAsia="Book Antiqua" w:hAnsi="Book Antiqua" w:cs="Book Antiqua"/>
          <w:b/>
          <w:bCs/>
          <w:color w:val="000000"/>
        </w:rPr>
        <w:t>Barnes TG</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Hompes</w:t>
      </w:r>
      <w:proofErr w:type="spellEnd"/>
      <w:r w:rsidRPr="000C21BC">
        <w:rPr>
          <w:rFonts w:ascii="Book Antiqua" w:eastAsia="Book Antiqua" w:hAnsi="Book Antiqua" w:cs="Book Antiqua"/>
          <w:color w:val="000000"/>
        </w:rPr>
        <w:t xml:space="preserve"> R, Birks J, Mortensen NJ, Jones O, Lindsey I, Guy R, George B, Cunningham C, Yeung TM. </w:t>
      </w:r>
      <w:proofErr w:type="gramStart"/>
      <w:r w:rsidRPr="000C21BC">
        <w:rPr>
          <w:rFonts w:ascii="Book Antiqua" w:eastAsia="Book Antiqua" w:hAnsi="Book Antiqua" w:cs="Book Antiqua"/>
          <w:color w:val="000000"/>
        </w:rPr>
        <w:t>Methylene blue fluorescence of the ureter during colorectal surgery.</w:t>
      </w:r>
      <w:proofErr w:type="gram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32</w:t>
      </w:r>
      <w:r w:rsidRPr="000C21BC">
        <w:rPr>
          <w:rFonts w:ascii="Book Antiqua" w:eastAsia="Book Antiqua" w:hAnsi="Book Antiqua" w:cs="Book Antiqua"/>
          <w:color w:val="000000"/>
        </w:rPr>
        <w:t>: 4036-4043 [PMID: 29785456 DOI: 10.1007/s00464-018-6219-8]</w:t>
      </w:r>
    </w:p>
    <w:p w14:paraId="2849BFBB"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73 </w:t>
      </w:r>
      <w:r w:rsidRPr="000C21BC">
        <w:rPr>
          <w:rFonts w:ascii="Book Antiqua" w:eastAsia="Book Antiqua" w:hAnsi="Book Antiqua" w:cs="Book Antiqua"/>
          <w:b/>
          <w:bCs/>
          <w:color w:val="000000"/>
        </w:rPr>
        <w:t>Peter C</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Hongwan</w:t>
      </w:r>
      <w:proofErr w:type="spellEnd"/>
      <w:r w:rsidRPr="000C21BC">
        <w:rPr>
          <w:rFonts w:ascii="Book Antiqua" w:eastAsia="Book Antiqua" w:hAnsi="Book Antiqua" w:cs="Book Antiqua"/>
          <w:color w:val="000000"/>
        </w:rPr>
        <w:t xml:space="preserve"> D, </w:t>
      </w:r>
      <w:proofErr w:type="spellStart"/>
      <w:r w:rsidRPr="000C21BC">
        <w:rPr>
          <w:rFonts w:ascii="Book Antiqua" w:eastAsia="Book Antiqua" w:hAnsi="Book Antiqua" w:cs="Book Antiqua"/>
          <w:color w:val="000000"/>
        </w:rPr>
        <w:t>Küpfer</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Lauterburg</w:t>
      </w:r>
      <w:proofErr w:type="spellEnd"/>
      <w:r w:rsidRPr="000C21BC">
        <w:rPr>
          <w:rFonts w:ascii="Book Antiqua" w:eastAsia="Book Antiqua" w:hAnsi="Book Antiqua" w:cs="Book Antiqua"/>
          <w:color w:val="000000"/>
        </w:rPr>
        <w:t xml:space="preserve"> BH. </w:t>
      </w:r>
      <w:proofErr w:type="gramStart"/>
      <w:r w:rsidRPr="000C21BC">
        <w:rPr>
          <w:rFonts w:ascii="Book Antiqua" w:eastAsia="Book Antiqua" w:hAnsi="Book Antiqua" w:cs="Book Antiqua"/>
          <w:color w:val="000000"/>
        </w:rPr>
        <w:t>Pharmacokinetics and organ distribution of intravenous and oral methylene blue.</w:t>
      </w:r>
      <w:proofErr w:type="gram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i/>
          <w:iCs/>
          <w:color w:val="000000"/>
        </w:rPr>
        <w:t>Eur</w:t>
      </w:r>
      <w:proofErr w:type="spellEnd"/>
      <w:r w:rsidRPr="000C21BC">
        <w:rPr>
          <w:rFonts w:ascii="Book Antiqua" w:eastAsia="Book Antiqua" w:hAnsi="Book Antiqua" w:cs="Book Antiqua"/>
          <w:i/>
          <w:iCs/>
          <w:color w:val="000000"/>
        </w:rPr>
        <w:t xml:space="preserve"> J </w:t>
      </w:r>
      <w:proofErr w:type="spellStart"/>
      <w:r w:rsidRPr="000C21BC">
        <w:rPr>
          <w:rFonts w:ascii="Book Antiqua" w:eastAsia="Book Antiqua" w:hAnsi="Book Antiqua" w:cs="Book Antiqua"/>
          <w:i/>
          <w:iCs/>
          <w:color w:val="000000"/>
        </w:rPr>
        <w:t>Clin</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Pharmacol</w:t>
      </w:r>
      <w:proofErr w:type="spellEnd"/>
      <w:r w:rsidRPr="000C21BC">
        <w:rPr>
          <w:rFonts w:ascii="Book Antiqua" w:eastAsia="Book Antiqua" w:hAnsi="Book Antiqua" w:cs="Book Antiqua"/>
          <w:color w:val="000000"/>
        </w:rPr>
        <w:t xml:space="preserve"> 2000; </w:t>
      </w:r>
      <w:r w:rsidRPr="000C21BC">
        <w:rPr>
          <w:rFonts w:ascii="Book Antiqua" w:eastAsia="Book Antiqua" w:hAnsi="Book Antiqua" w:cs="Book Antiqua"/>
          <w:b/>
          <w:bCs/>
          <w:color w:val="000000"/>
        </w:rPr>
        <w:t>56</w:t>
      </w:r>
      <w:r w:rsidRPr="000C21BC">
        <w:rPr>
          <w:rFonts w:ascii="Book Antiqua" w:eastAsia="Book Antiqua" w:hAnsi="Book Antiqua" w:cs="Book Antiqua"/>
          <w:color w:val="000000"/>
        </w:rPr>
        <w:t>: 247-250 [PMID: 10952480 DOI: 10.1007/s002280000124]</w:t>
      </w:r>
    </w:p>
    <w:p w14:paraId="304D325D"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74 </w:t>
      </w:r>
      <w:proofErr w:type="spellStart"/>
      <w:r w:rsidRPr="000C21BC">
        <w:rPr>
          <w:rFonts w:ascii="Book Antiqua" w:eastAsia="Book Antiqua" w:hAnsi="Book Antiqua" w:cs="Book Antiqua"/>
          <w:b/>
          <w:bCs/>
          <w:color w:val="000000"/>
        </w:rPr>
        <w:t>Schols</w:t>
      </w:r>
      <w:proofErr w:type="spellEnd"/>
      <w:r w:rsidRPr="000C21BC">
        <w:rPr>
          <w:rFonts w:ascii="Book Antiqua" w:eastAsia="Book Antiqua" w:hAnsi="Book Antiqua" w:cs="Book Antiqua"/>
          <w:b/>
          <w:bCs/>
          <w:color w:val="000000"/>
        </w:rPr>
        <w:t xml:space="preserve"> RM</w:t>
      </w:r>
      <w:r w:rsidRPr="000C21BC">
        <w:rPr>
          <w:rFonts w:ascii="Book Antiqua" w:eastAsia="Book Antiqua" w:hAnsi="Book Antiqua" w:cs="Book Antiqua"/>
          <w:color w:val="000000"/>
        </w:rPr>
        <w:t xml:space="preserve">, Lodewick TM, </w:t>
      </w:r>
      <w:proofErr w:type="spellStart"/>
      <w:r w:rsidRPr="000C21BC">
        <w:rPr>
          <w:rFonts w:ascii="Book Antiqua" w:eastAsia="Book Antiqua" w:hAnsi="Book Antiqua" w:cs="Book Antiqua"/>
          <w:color w:val="000000"/>
        </w:rPr>
        <w:t>Bouvy</w:t>
      </w:r>
      <w:proofErr w:type="spellEnd"/>
      <w:r w:rsidRPr="000C21BC">
        <w:rPr>
          <w:rFonts w:ascii="Book Antiqua" w:eastAsia="Book Antiqua" w:hAnsi="Book Antiqua" w:cs="Book Antiqua"/>
          <w:color w:val="000000"/>
        </w:rPr>
        <w:t xml:space="preserve"> ND, van Dam GM, </w:t>
      </w:r>
      <w:proofErr w:type="spellStart"/>
      <w:r w:rsidRPr="000C21BC">
        <w:rPr>
          <w:rFonts w:ascii="Book Antiqua" w:eastAsia="Book Antiqua" w:hAnsi="Book Antiqua" w:cs="Book Antiqua"/>
          <w:color w:val="000000"/>
        </w:rPr>
        <w:t>Dejong</w:t>
      </w:r>
      <w:proofErr w:type="spellEnd"/>
      <w:r w:rsidRPr="000C21BC">
        <w:rPr>
          <w:rFonts w:ascii="Book Antiqua" w:eastAsia="Book Antiqua" w:hAnsi="Book Antiqua" w:cs="Book Antiqua"/>
          <w:color w:val="000000"/>
        </w:rPr>
        <w:t xml:space="preserve"> CH, </w:t>
      </w:r>
      <w:proofErr w:type="gramStart"/>
      <w:r w:rsidRPr="000C21BC">
        <w:rPr>
          <w:rFonts w:ascii="Book Antiqua" w:eastAsia="Book Antiqua" w:hAnsi="Book Antiqua" w:cs="Book Antiqua"/>
          <w:color w:val="000000"/>
        </w:rPr>
        <w:t>Stassen</w:t>
      </w:r>
      <w:proofErr w:type="gramEnd"/>
      <w:r w:rsidRPr="000C21BC">
        <w:rPr>
          <w:rFonts w:ascii="Book Antiqua" w:eastAsia="Book Antiqua" w:hAnsi="Book Antiqua" w:cs="Book Antiqua"/>
          <w:color w:val="000000"/>
        </w:rPr>
        <w:t xml:space="preserve"> LP. Application of a new dye for near-infrared fluorescence laparoscopy of the ureters: </w:t>
      </w:r>
      <w:r w:rsidRPr="000C21BC">
        <w:rPr>
          <w:rFonts w:ascii="Book Antiqua" w:eastAsia="Book Antiqua" w:hAnsi="Book Antiqua" w:cs="Book Antiqua"/>
          <w:color w:val="000000"/>
        </w:rPr>
        <w:lastRenderedPageBreak/>
        <w:t xml:space="preserve">demonstration in a pig model. </w:t>
      </w:r>
      <w:r w:rsidRPr="000C21BC">
        <w:rPr>
          <w:rFonts w:ascii="Book Antiqua" w:eastAsia="Book Antiqua" w:hAnsi="Book Antiqua" w:cs="Book Antiqua"/>
          <w:i/>
          <w:iCs/>
          <w:color w:val="000000"/>
        </w:rPr>
        <w:t>Dis Colon Rectum</w:t>
      </w:r>
      <w:r w:rsidRPr="000C21BC">
        <w:rPr>
          <w:rFonts w:ascii="Book Antiqua" w:eastAsia="Book Antiqua" w:hAnsi="Book Antiqua" w:cs="Book Antiqua"/>
          <w:color w:val="000000"/>
        </w:rPr>
        <w:t xml:space="preserve"> 2014; </w:t>
      </w:r>
      <w:r w:rsidRPr="000C21BC">
        <w:rPr>
          <w:rFonts w:ascii="Book Antiqua" w:eastAsia="Book Antiqua" w:hAnsi="Book Antiqua" w:cs="Book Antiqua"/>
          <w:b/>
          <w:bCs/>
          <w:color w:val="000000"/>
        </w:rPr>
        <w:t>57</w:t>
      </w:r>
      <w:r w:rsidRPr="000C21BC">
        <w:rPr>
          <w:rFonts w:ascii="Book Antiqua" w:eastAsia="Book Antiqua" w:hAnsi="Book Antiqua" w:cs="Book Antiqua"/>
          <w:color w:val="000000"/>
        </w:rPr>
        <w:t>: 407-411 [PMID: 24509470 DOI: 10.1097/DCR.0000000000000055]</w:t>
      </w:r>
    </w:p>
    <w:p w14:paraId="1C91F3ED"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75 </w:t>
      </w:r>
      <w:proofErr w:type="spellStart"/>
      <w:r w:rsidRPr="000C21BC">
        <w:rPr>
          <w:rFonts w:ascii="Book Antiqua" w:eastAsia="Book Antiqua" w:hAnsi="Book Antiqua" w:cs="Book Antiqua"/>
          <w:b/>
          <w:bCs/>
          <w:color w:val="000000"/>
        </w:rPr>
        <w:t>Korb</w:t>
      </w:r>
      <w:proofErr w:type="spellEnd"/>
      <w:r w:rsidRPr="000C21BC">
        <w:rPr>
          <w:rFonts w:ascii="Book Antiqua" w:eastAsia="Book Antiqua" w:hAnsi="Book Antiqua" w:cs="Book Antiqua"/>
          <w:b/>
          <w:bCs/>
          <w:color w:val="000000"/>
        </w:rPr>
        <w:t xml:space="preserve"> ML</w:t>
      </w:r>
      <w:r w:rsidRPr="000C21BC">
        <w:rPr>
          <w:rFonts w:ascii="Book Antiqua" w:eastAsia="Book Antiqua" w:hAnsi="Book Antiqua" w:cs="Book Antiqua"/>
          <w:color w:val="000000"/>
        </w:rPr>
        <w:t xml:space="preserve">, Huh WK, Boone JD, </w:t>
      </w:r>
      <w:proofErr w:type="spellStart"/>
      <w:r w:rsidRPr="000C21BC">
        <w:rPr>
          <w:rFonts w:ascii="Book Antiqua" w:eastAsia="Book Antiqua" w:hAnsi="Book Antiqua" w:cs="Book Antiqua"/>
          <w:color w:val="000000"/>
        </w:rPr>
        <w:t>Warram</w:t>
      </w:r>
      <w:proofErr w:type="spellEnd"/>
      <w:r w:rsidRPr="000C21BC">
        <w:rPr>
          <w:rFonts w:ascii="Book Antiqua" w:eastAsia="Book Antiqua" w:hAnsi="Book Antiqua" w:cs="Book Antiqua"/>
          <w:color w:val="000000"/>
        </w:rPr>
        <w:t xml:space="preserve"> JM, Chung TK, de Boer E, Bland KI, Rosenthal EL. Laparoscopic Fluorescent Visualization of the Ureter With Intravenous IRDye800CW. </w:t>
      </w:r>
      <w:r w:rsidRPr="000C21BC">
        <w:rPr>
          <w:rFonts w:ascii="Book Antiqua" w:eastAsia="Book Antiqua" w:hAnsi="Book Antiqua" w:cs="Book Antiqua"/>
          <w:i/>
          <w:iCs/>
          <w:color w:val="000000"/>
        </w:rPr>
        <w:t xml:space="preserve">J Minim Invasive </w:t>
      </w:r>
      <w:proofErr w:type="spellStart"/>
      <w:r w:rsidRPr="000C21BC">
        <w:rPr>
          <w:rFonts w:ascii="Book Antiqua" w:eastAsia="Book Antiqua" w:hAnsi="Book Antiqua" w:cs="Book Antiqua"/>
          <w:i/>
          <w:iCs/>
          <w:color w:val="000000"/>
        </w:rPr>
        <w:t>Gynecol</w:t>
      </w:r>
      <w:proofErr w:type="spellEnd"/>
      <w:r w:rsidRPr="000C21BC">
        <w:rPr>
          <w:rFonts w:ascii="Book Antiqua" w:eastAsia="Book Antiqua" w:hAnsi="Book Antiqua" w:cs="Book Antiqua"/>
          <w:color w:val="000000"/>
        </w:rPr>
        <w:t xml:space="preserve"> 2015; </w:t>
      </w:r>
      <w:r w:rsidRPr="000C21BC">
        <w:rPr>
          <w:rFonts w:ascii="Book Antiqua" w:eastAsia="Book Antiqua" w:hAnsi="Book Antiqua" w:cs="Book Antiqua"/>
          <w:b/>
          <w:bCs/>
          <w:color w:val="000000"/>
        </w:rPr>
        <w:t>22</w:t>
      </w:r>
      <w:r w:rsidRPr="000C21BC">
        <w:rPr>
          <w:rFonts w:ascii="Book Antiqua" w:eastAsia="Book Antiqua" w:hAnsi="Book Antiqua" w:cs="Book Antiqua"/>
          <w:color w:val="000000"/>
        </w:rPr>
        <w:t>: 799-806 [PMID: 25796218 DOI: 10.1016/j.jmig.2015.03.008]</w:t>
      </w:r>
    </w:p>
    <w:p w14:paraId="26479248"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76 </w:t>
      </w:r>
      <w:r w:rsidRPr="000C21BC">
        <w:rPr>
          <w:rFonts w:ascii="Book Antiqua" w:eastAsia="Book Antiqua" w:hAnsi="Book Antiqua" w:cs="Book Antiqua"/>
          <w:b/>
          <w:bCs/>
          <w:color w:val="000000"/>
        </w:rPr>
        <w:t xml:space="preserve">van den </w:t>
      </w:r>
      <w:proofErr w:type="spellStart"/>
      <w:r w:rsidRPr="000C21BC">
        <w:rPr>
          <w:rFonts w:ascii="Book Antiqua" w:eastAsia="Book Antiqua" w:hAnsi="Book Antiqua" w:cs="Book Antiqua"/>
          <w:b/>
          <w:bCs/>
          <w:color w:val="000000"/>
        </w:rPr>
        <w:t>Bos</w:t>
      </w:r>
      <w:proofErr w:type="spellEnd"/>
      <w:r w:rsidRPr="000C21BC">
        <w:rPr>
          <w:rFonts w:ascii="Book Antiqua" w:eastAsia="Book Antiqua" w:hAnsi="Book Antiqua" w:cs="Book Antiqua"/>
          <w:b/>
          <w:bCs/>
          <w:color w:val="000000"/>
        </w:rPr>
        <w:t xml:space="preserve"> J</w:t>
      </w:r>
      <w:r w:rsidRPr="000C21BC">
        <w:rPr>
          <w:rFonts w:ascii="Book Antiqua" w:eastAsia="Book Antiqua" w:hAnsi="Book Antiqua" w:cs="Book Antiqua"/>
          <w:color w:val="000000"/>
        </w:rPr>
        <w:t>, Al-</w:t>
      </w:r>
      <w:proofErr w:type="spellStart"/>
      <w:r w:rsidRPr="000C21BC">
        <w:rPr>
          <w:rFonts w:ascii="Book Antiqua" w:eastAsia="Book Antiqua" w:hAnsi="Book Antiqua" w:cs="Book Antiqua"/>
          <w:color w:val="000000"/>
        </w:rPr>
        <w:t>Taher</w:t>
      </w:r>
      <w:proofErr w:type="spellEnd"/>
      <w:r w:rsidRPr="000C21BC">
        <w:rPr>
          <w:rFonts w:ascii="Book Antiqua" w:eastAsia="Book Antiqua" w:hAnsi="Book Antiqua" w:cs="Book Antiqua"/>
          <w:color w:val="000000"/>
        </w:rPr>
        <w:t xml:space="preserve"> M, </w:t>
      </w:r>
      <w:proofErr w:type="spellStart"/>
      <w:r w:rsidRPr="000C21BC">
        <w:rPr>
          <w:rFonts w:ascii="Book Antiqua" w:eastAsia="Book Antiqua" w:hAnsi="Book Antiqua" w:cs="Book Antiqua"/>
          <w:color w:val="000000"/>
        </w:rPr>
        <w:t>Bouvy</w:t>
      </w:r>
      <w:proofErr w:type="spellEnd"/>
      <w:r w:rsidRPr="000C21BC">
        <w:rPr>
          <w:rFonts w:ascii="Book Antiqua" w:eastAsia="Book Antiqua" w:hAnsi="Book Antiqua" w:cs="Book Antiqua"/>
          <w:color w:val="000000"/>
        </w:rPr>
        <w:t xml:space="preserve"> ND, Stassen LPS. </w:t>
      </w:r>
      <w:proofErr w:type="gramStart"/>
      <w:r w:rsidRPr="000C21BC">
        <w:rPr>
          <w:rFonts w:ascii="Book Antiqua" w:eastAsia="Book Antiqua" w:hAnsi="Book Antiqua" w:cs="Book Antiqua"/>
          <w:color w:val="000000"/>
        </w:rPr>
        <w:t>Near-infrared fluorescence laparoscopy of the ureter with three preclinical dyes in a pig model.</w:t>
      </w:r>
      <w:proofErr w:type="gram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2019; </w:t>
      </w:r>
      <w:r w:rsidRPr="000C21BC">
        <w:rPr>
          <w:rFonts w:ascii="Book Antiqua" w:eastAsia="Book Antiqua" w:hAnsi="Book Antiqua" w:cs="Book Antiqua"/>
          <w:b/>
          <w:bCs/>
          <w:color w:val="000000"/>
        </w:rPr>
        <w:t>33</w:t>
      </w:r>
      <w:r w:rsidRPr="000C21BC">
        <w:rPr>
          <w:rFonts w:ascii="Book Antiqua" w:eastAsia="Book Antiqua" w:hAnsi="Book Antiqua" w:cs="Book Antiqua"/>
          <w:color w:val="000000"/>
        </w:rPr>
        <w:t>: 986-991 [PMID: 30478696 DOI: 10.1007/s00464-018-6596-z]</w:t>
      </w:r>
    </w:p>
    <w:p w14:paraId="22C39D10"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77 </w:t>
      </w:r>
      <w:r w:rsidRPr="000C21BC">
        <w:rPr>
          <w:rFonts w:ascii="Book Antiqua" w:eastAsia="Book Antiqua" w:hAnsi="Book Antiqua" w:cs="Book Antiqua"/>
          <w:b/>
          <w:bCs/>
          <w:color w:val="000000"/>
        </w:rPr>
        <w:t>Al-</w:t>
      </w:r>
      <w:proofErr w:type="spellStart"/>
      <w:r w:rsidRPr="000C21BC">
        <w:rPr>
          <w:rFonts w:ascii="Book Antiqua" w:eastAsia="Book Antiqua" w:hAnsi="Book Antiqua" w:cs="Book Antiqua"/>
          <w:b/>
          <w:bCs/>
          <w:color w:val="000000"/>
        </w:rPr>
        <w:t>Taher</w:t>
      </w:r>
      <w:proofErr w:type="spellEnd"/>
      <w:r w:rsidRPr="000C21BC">
        <w:rPr>
          <w:rFonts w:ascii="Book Antiqua" w:eastAsia="Book Antiqua" w:hAnsi="Book Antiqua" w:cs="Book Antiqua"/>
          <w:b/>
          <w:bCs/>
          <w:color w:val="000000"/>
        </w:rPr>
        <w:t xml:space="preserve"> M</w:t>
      </w:r>
      <w:r w:rsidRPr="000C21BC">
        <w:rPr>
          <w:rFonts w:ascii="Book Antiqua" w:eastAsia="Book Antiqua" w:hAnsi="Book Antiqua" w:cs="Book Antiqua"/>
          <w:color w:val="000000"/>
        </w:rPr>
        <w:t xml:space="preserve">, van den </w:t>
      </w:r>
      <w:proofErr w:type="spellStart"/>
      <w:r w:rsidRPr="000C21BC">
        <w:rPr>
          <w:rFonts w:ascii="Book Antiqua" w:eastAsia="Book Antiqua" w:hAnsi="Book Antiqua" w:cs="Book Antiqua"/>
          <w:color w:val="000000"/>
        </w:rPr>
        <w:t>Bos</w:t>
      </w:r>
      <w:proofErr w:type="spellEnd"/>
      <w:r w:rsidRPr="000C21BC">
        <w:rPr>
          <w:rFonts w:ascii="Book Antiqua" w:eastAsia="Book Antiqua" w:hAnsi="Book Antiqua" w:cs="Book Antiqua"/>
          <w:color w:val="000000"/>
        </w:rPr>
        <w:t xml:space="preserve"> J, </w:t>
      </w:r>
      <w:proofErr w:type="spellStart"/>
      <w:r w:rsidRPr="000C21BC">
        <w:rPr>
          <w:rFonts w:ascii="Book Antiqua" w:eastAsia="Book Antiqua" w:hAnsi="Book Antiqua" w:cs="Book Antiqua"/>
          <w:color w:val="000000"/>
        </w:rPr>
        <w:t>Schols</w:t>
      </w:r>
      <w:proofErr w:type="spellEnd"/>
      <w:r w:rsidRPr="000C21BC">
        <w:rPr>
          <w:rFonts w:ascii="Book Antiqua" w:eastAsia="Book Antiqua" w:hAnsi="Book Antiqua" w:cs="Book Antiqua"/>
          <w:color w:val="000000"/>
        </w:rPr>
        <w:t xml:space="preserve"> RM, </w:t>
      </w:r>
      <w:proofErr w:type="spellStart"/>
      <w:r w:rsidRPr="000C21BC">
        <w:rPr>
          <w:rFonts w:ascii="Book Antiqua" w:eastAsia="Book Antiqua" w:hAnsi="Book Antiqua" w:cs="Book Antiqua"/>
          <w:color w:val="000000"/>
        </w:rPr>
        <w:t>Kubat</w:t>
      </w:r>
      <w:proofErr w:type="spellEnd"/>
      <w:r w:rsidRPr="000C21BC">
        <w:rPr>
          <w:rFonts w:ascii="Book Antiqua" w:eastAsia="Book Antiqua" w:hAnsi="Book Antiqua" w:cs="Book Antiqua"/>
          <w:color w:val="000000"/>
        </w:rPr>
        <w:t xml:space="preserve"> B, </w:t>
      </w:r>
      <w:proofErr w:type="spellStart"/>
      <w:r w:rsidRPr="000C21BC">
        <w:rPr>
          <w:rFonts w:ascii="Book Antiqua" w:eastAsia="Book Antiqua" w:hAnsi="Book Antiqua" w:cs="Book Antiqua"/>
          <w:color w:val="000000"/>
        </w:rPr>
        <w:t>Bouvy</w:t>
      </w:r>
      <w:proofErr w:type="spellEnd"/>
      <w:r w:rsidRPr="000C21BC">
        <w:rPr>
          <w:rFonts w:ascii="Book Antiqua" w:eastAsia="Book Antiqua" w:hAnsi="Book Antiqua" w:cs="Book Antiqua"/>
          <w:color w:val="000000"/>
        </w:rPr>
        <w:t xml:space="preserve"> ND, Stassen LPS.</w:t>
      </w:r>
      <w:proofErr w:type="gramEnd"/>
      <w:r w:rsidRPr="000C21BC">
        <w:rPr>
          <w:rFonts w:ascii="Book Antiqua" w:eastAsia="Book Antiqua" w:hAnsi="Book Antiqua" w:cs="Book Antiqua"/>
          <w:color w:val="000000"/>
        </w:rPr>
        <w:t xml:space="preserve"> Evaluation of a novel dye for near-infrared fluorescence delineation of the ureters during laparoscopy. </w:t>
      </w:r>
      <w:r w:rsidRPr="000C21BC">
        <w:rPr>
          <w:rFonts w:ascii="Book Antiqua" w:eastAsia="Book Antiqua" w:hAnsi="Book Antiqua" w:cs="Book Antiqua"/>
          <w:i/>
          <w:iCs/>
          <w:color w:val="000000"/>
        </w:rPr>
        <w:t>BJS Open</w:t>
      </w:r>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2</w:t>
      </w:r>
      <w:r w:rsidRPr="000C21BC">
        <w:rPr>
          <w:rFonts w:ascii="Book Antiqua" w:eastAsia="Book Antiqua" w:hAnsi="Book Antiqua" w:cs="Book Antiqua"/>
          <w:color w:val="000000"/>
        </w:rPr>
        <w:t>: 254-261 [PMID: 30079395 DOI: 10.1002/bjs5.59]</w:t>
      </w:r>
    </w:p>
    <w:p w14:paraId="456D3E89"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78 </w:t>
      </w:r>
      <w:r w:rsidRPr="000C21BC">
        <w:rPr>
          <w:rFonts w:ascii="Book Antiqua" w:eastAsia="Book Antiqua" w:hAnsi="Book Antiqua" w:cs="Book Antiqua"/>
          <w:b/>
          <w:bCs/>
          <w:color w:val="000000"/>
        </w:rPr>
        <w:t>Son GM</w:t>
      </w:r>
      <w:r w:rsidRPr="000C21BC">
        <w:rPr>
          <w:rFonts w:ascii="Book Antiqua" w:eastAsia="Book Antiqua" w:hAnsi="Book Antiqua" w:cs="Book Antiqua"/>
          <w:color w:val="000000"/>
        </w:rPr>
        <w:t>, Kwon MS, Kim Y, Kim J, Kim SH, Lee JW.</w:t>
      </w:r>
      <w:proofErr w:type="gramEnd"/>
      <w:r w:rsidRPr="000C21BC">
        <w:rPr>
          <w:rFonts w:ascii="Book Antiqua" w:eastAsia="Book Antiqua" w:hAnsi="Book Antiqua" w:cs="Book Antiqua"/>
          <w:color w:val="000000"/>
        </w:rPr>
        <w:t xml:space="preserve"> Quantitative analysis of colon perfusion pattern using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(ICG) angiography in laparoscopic colorectal surgery.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Endosc</w:t>
      </w:r>
      <w:proofErr w:type="spellEnd"/>
      <w:r w:rsidRPr="000C21BC">
        <w:rPr>
          <w:rFonts w:ascii="Book Antiqua" w:eastAsia="Book Antiqua" w:hAnsi="Book Antiqua" w:cs="Book Antiqua"/>
          <w:color w:val="000000"/>
        </w:rPr>
        <w:t xml:space="preserve"> 2019; </w:t>
      </w:r>
      <w:r w:rsidRPr="000C21BC">
        <w:rPr>
          <w:rFonts w:ascii="Book Antiqua" w:eastAsia="Book Antiqua" w:hAnsi="Book Antiqua" w:cs="Book Antiqua"/>
          <w:b/>
          <w:bCs/>
          <w:color w:val="000000"/>
        </w:rPr>
        <w:t>33</w:t>
      </w:r>
      <w:r w:rsidRPr="000C21BC">
        <w:rPr>
          <w:rFonts w:ascii="Book Antiqua" w:eastAsia="Book Antiqua" w:hAnsi="Book Antiqua" w:cs="Book Antiqua"/>
          <w:color w:val="000000"/>
        </w:rPr>
        <w:t>: 1640-1649 [PMID: 30203201 DOI: 10.1007/s00464-018-6439-y]</w:t>
      </w:r>
    </w:p>
    <w:p w14:paraId="0B04F1CD"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79 </w:t>
      </w:r>
      <w:r w:rsidRPr="000C21BC">
        <w:rPr>
          <w:rFonts w:ascii="Book Antiqua" w:eastAsia="Book Antiqua" w:hAnsi="Book Antiqua" w:cs="Book Antiqua"/>
          <w:b/>
          <w:bCs/>
          <w:color w:val="000000"/>
        </w:rPr>
        <w:t xml:space="preserve">van </w:t>
      </w:r>
      <w:proofErr w:type="spellStart"/>
      <w:r w:rsidRPr="000C21BC">
        <w:rPr>
          <w:rFonts w:ascii="Book Antiqua" w:eastAsia="Book Antiqua" w:hAnsi="Book Antiqua" w:cs="Book Antiqua"/>
          <w:b/>
          <w:bCs/>
          <w:color w:val="000000"/>
        </w:rPr>
        <w:t>Oosten</w:t>
      </w:r>
      <w:proofErr w:type="spellEnd"/>
      <w:r w:rsidRPr="000C21BC">
        <w:rPr>
          <w:rFonts w:ascii="Book Antiqua" w:eastAsia="Book Antiqua" w:hAnsi="Book Antiqua" w:cs="Book Antiqua"/>
          <w:b/>
          <w:bCs/>
          <w:color w:val="000000"/>
        </w:rPr>
        <w:t xml:space="preserve"> M</w:t>
      </w:r>
      <w:r w:rsidRPr="000C21BC">
        <w:rPr>
          <w:rFonts w:ascii="Book Antiqua" w:eastAsia="Book Antiqua" w:hAnsi="Book Antiqua" w:cs="Book Antiqua"/>
          <w:color w:val="000000"/>
        </w:rPr>
        <w:t xml:space="preserve">, Crane LM, Bart J, van </w:t>
      </w:r>
      <w:proofErr w:type="spellStart"/>
      <w:r w:rsidRPr="000C21BC">
        <w:rPr>
          <w:rFonts w:ascii="Book Antiqua" w:eastAsia="Book Antiqua" w:hAnsi="Book Antiqua" w:cs="Book Antiqua"/>
          <w:color w:val="000000"/>
        </w:rPr>
        <w:t>Leeuwen</w:t>
      </w:r>
      <w:proofErr w:type="spellEnd"/>
      <w:r w:rsidRPr="000C21BC">
        <w:rPr>
          <w:rFonts w:ascii="Book Antiqua" w:eastAsia="Book Antiqua" w:hAnsi="Book Antiqua" w:cs="Book Antiqua"/>
          <w:color w:val="000000"/>
        </w:rPr>
        <w:t xml:space="preserve"> FW, van Dam GM. Selecting Potential Targetable Biomarkers for Imaging Purposes in Colorectal Cancer Using </w:t>
      </w:r>
      <w:proofErr w:type="spellStart"/>
      <w:r w:rsidRPr="000C21BC">
        <w:rPr>
          <w:rFonts w:ascii="Book Antiqua" w:eastAsia="Book Antiqua" w:hAnsi="Book Antiqua" w:cs="Book Antiqua"/>
          <w:color w:val="000000"/>
        </w:rPr>
        <w:t>TArget</w:t>
      </w:r>
      <w:proofErr w:type="spellEnd"/>
      <w:r w:rsidRPr="000C21BC">
        <w:rPr>
          <w:rFonts w:ascii="Book Antiqua" w:eastAsia="Book Antiqua" w:hAnsi="Book Antiqua" w:cs="Book Antiqua"/>
          <w:color w:val="000000"/>
        </w:rPr>
        <w:t xml:space="preserve"> Selection Criteria (TASC): A Novel Target Identification Tool. </w:t>
      </w:r>
      <w:proofErr w:type="spellStart"/>
      <w:r w:rsidRPr="000C21BC">
        <w:rPr>
          <w:rFonts w:ascii="Book Antiqua" w:eastAsia="Book Antiqua" w:hAnsi="Book Antiqua" w:cs="Book Antiqua"/>
          <w:i/>
          <w:iCs/>
          <w:color w:val="000000"/>
        </w:rPr>
        <w:t>Transl</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Oncol</w:t>
      </w:r>
      <w:proofErr w:type="spellEnd"/>
      <w:r w:rsidRPr="000C21BC">
        <w:rPr>
          <w:rFonts w:ascii="Book Antiqua" w:eastAsia="Book Antiqua" w:hAnsi="Book Antiqua" w:cs="Book Antiqua"/>
          <w:color w:val="000000"/>
        </w:rPr>
        <w:t xml:space="preserve"> 2011; </w:t>
      </w:r>
      <w:r w:rsidRPr="000C21BC">
        <w:rPr>
          <w:rFonts w:ascii="Book Antiqua" w:eastAsia="Book Antiqua" w:hAnsi="Book Antiqua" w:cs="Book Antiqua"/>
          <w:b/>
          <w:bCs/>
          <w:color w:val="000000"/>
        </w:rPr>
        <w:t>4</w:t>
      </w:r>
      <w:r w:rsidRPr="000C21BC">
        <w:rPr>
          <w:rFonts w:ascii="Book Antiqua" w:eastAsia="Book Antiqua" w:hAnsi="Book Antiqua" w:cs="Book Antiqua"/>
          <w:color w:val="000000"/>
        </w:rPr>
        <w:t>: 71-82 [PMID: 21461170 DOI: 10.1593/tlo.10220]</w:t>
      </w:r>
    </w:p>
    <w:p w14:paraId="57BD0BC1"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80 </w:t>
      </w:r>
      <w:proofErr w:type="spellStart"/>
      <w:r w:rsidRPr="000C21BC">
        <w:rPr>
          <w:rFonts w:ascii="Book Antiqua" w:eastAsia="Book Antiqua" w:hAnsi="Book Antiqua" w:cs="Book Antiqua"/>
          <w:b/>
          <w:bCs/>
          <w:color w:val="000000"/>
        </w:rPr>
        <w:t>Harlaar</w:t>
      </w:r>
      <w:proofErr w:type="spellEnd"/>
      <w:r w:rsidRPr="000C21BC">
        <w:rPr>
          <w:rFonts w:ascii="Book Antiqua" w:eastAsia="Book Antiqua" w:hAnsi="Book Antiqua" w:cs="Book Antiqua"/>
          <w:b/>
          <w:bCs/>
          <w:color w:val="000000"/>
        </w:rPr>
        <w:t xml:space="preserve"> NJ</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Koller</w:t>
      </w:r>
      <w:proofErr w:type="spellEnd"/>
      <w:r w:rsidRPr="000C21BC">
        <w:rPr>
          <w:rFonts w:ascii="Book Antiqua" w:eastAsia="Book Antiqua" w:hAnsi="Book Antiqua" w:cs="Book Antiqua"/>
          <w:color w:val="000000"/>
        </w:rPr>
        <w:t xml:space="preserve"> M, de </w:t>
      </w:r>
      <w:proofErr w:type="spellStart"/>
      <w:r w:rsidRPr="000C21BC">
        <w:rPr>
          <w:rFonts w:ascii="Book Antiqua" w:eastAsia="Book Antiqua" w:hAnsi="Book Antiqua" w:cs="Book Antiqua"/>
          <w:color w:val="000000"/>
        </w:rPr>
        <w:t>Jongh</w:t>
      </w:r>
      <w:proofErr w:type="spellEnd"/>
      <w:r w:rsidRPr="000C21BC">
        <w:rPr>
          <w:rFonts w:ascii="Book Antiqua" w:eastAsia="Book Antiqua" w:hAnsi="Book Antiqua" w:cs="Book Antiqua"/>
          <w:color w:val="000000"/>
        </w:rPr>
        <w:t xml:space="preserve"> SJ, van </w:t>
      </w:r>
      <w:proofErr w:type="spellStart"/>
      <w:r w:rsidRPr="000C21BC">
        <w:rPr>
          <w:rFonts w:ascii="Book Antiqua" w:eastAsia="Book Antiqua" w:hAnsi="Book Antiqua" w:cs="Book Antiqua"/>
          <w:color w:val="000000"/>
        </w:rPr>
        <w:t>Leeuwen</w:t>
      </w:r>
      <w:proofErr w:type="spellEnd"/>
      <w:r w:rsidRPr="000C21BC">
        <w:rPr>
          <w:rFonts w:ascii="Book Antiqua" w:eastAsia="Book Antiqua" w:hAnsi="Book Antiqua" w:cs="Book Antiqua"/>
          <w:color w:val="000000"/>
        </w:rPr>
        <w:t xml:space="preserve"> BL, Hemmer PH, </w:t>
      </w:r>
      <w:proofErr w:type="spellStart"/>
      <w:r w:rsidRPr="000C21BC">
        <w:rPr>
          <w:rFonts w:ascii="Book Antiqua" w:eastAsia="Book Antiqua" w:hAnsi="Book Antiqua" w:cs="Book Antiqua"/>
          <w:color w:val="000000"/>
        </w:rPr>
        <w:t>Kruijff</w:t>
      </w:r>
      <w:proofErr w:type="spellEnd"/>
      <w:r w:rsidRPr="000C21BC">
        <w:rPr>
          <w:rFonts w:ascii="Book Antiqua" w:eastAsia="Book Antiqua" w:hAnsi="Book Antiqua" w:cs="Book Antiqua"/>
          <w:color w:val="000000"/>
        </w:rPr>
        <w:t xml:space="preserve"> S, van </w:t>
      </w:r>
      <w:proofErr w:type="spellStart"/>
      <w:r w:rsidRPr="000C21BC">
        <w:rPr>
          <w:rFonts w:ascii="Book Antiqua" w:eastAsia="Book Antiqua" w:hAnsi="Book Antiqua" w:cs="Book Antiqua"/>
          <w:color w:val="000000"/>
        </w:rPr>
        <w:t>Ginkel</w:t>
      </w:r>
      <w:proofErr w:type="spellEnd"/>
      <w:r w:rsidRPr="000C21BC">
        <w:rPr>
          <w:rFonts w:ascii="Book Antiqua" w:eastAsia="Book Antiqua" w:hAnsi="Book Antiqua" w:cs="Book Antiqua"/>
          <w:color w:val="000000"/>
        </w:rPr>
        <w:t xml:space="preserve"> RJ, Been LB, de Jong JS, Kats-</w:t>
      </w:r>
      <w:proofErr w:type="spellStart"/>
      <w:r w:rsidRPr="000C21BC">
        <w:rPr>
          <w:rFonts w:ascii="Book Antiqua" w:eastAsia="Book Antiqua" w:hAnsi="Book Antiqua" w:cs="Book Antiqua"/>
          <w:color w:val="000000"/>
        </w:rPr>
        <w:t>Ugurlu</w:t>
      </w:r>
      <w:proofErr w:type="spellEnd"/>
      <w:r w:rsidRPr="000C21BC">
        <w:rPr>
          <w:rFonts w:ascii="Book Antiqua" w:eastAsia="Book Antiqua" w:hAnsi="Book Antiqua" w:cs="Book Antiqua"/>
          <w:color w:val="000000"/>
        </w:rPr>
        <w:t xml:space="preserve"> G, </w:t>
      </w:r>
      <w:proofErr w:type="spellStart"/>
      <w:r w:rsidRPr="000C21BC">
        <w:rPr>
          <w:rFonts w:ascii="Book Antiqua" w:eastAsia="Book Antiqua" w:hAnsi="Book Antiqua" w:cs="Book Antiqua"/>
          <w:color w:val="000000"/>
        </w:rPr>
        <w:t>Linssen</w:t>
      </w:r>
      <w:proofErr w:type="spellEnd"/>
      <w:r w:rsidRPr="000C21BC">
        <w:rPr>
          <w:rFonts w:ascii="Book Antiqua" w:eastAsia="Book Antiqua" w:hAnsi="Book Antiqua" w:cs="Book Antiqua"/>
          <w:color w:val="000000"/>
        </w:rPr>
        <w:t xml:space="preserve"> MD, </w:t>
      </w:r>
      <w:proofErr w:type="spellStart"/>
      <w:r w:rsidRPr="000C21BC">
        <w:rPr>
          <w:rFonts w:ascii="Book Antiqua" w:eastAsia="Book Antiqua" w:hAnsi="Book Antiqua" w:cs="Book Antiqua"/>
          <w:color w:val="000000"/>
        </w:rPr>
        <w:t>Jorritsma</w:t>
      </w:r>
      <w:proofErr w:type="spellEnd"/>
      <w:r w:rsidRPr="000C21BC">
        <w:rPr>
          <w:rFonts w:ascii="Book Antiqua" w:eastAsia="Book Antiqua" w:hAnsi="Book Antiqua" w:cs="Book Antiqua"/>
          <w:color w:val="000000"/>
        </w:rPr>
        <w:t xml:space="preserve">-Smit A, van </w:t>
      </w:r>
      <w:proofErr w:type="spellStart"/>
      <w:r w:rsidRPr="000C21BC">
        <w:rPr>
          <w:rFonts w:ascii="Book Antiqua" w:eastAsia="Book Antiqua" w:hAnsi="Book Antiqua" w:cs="Book Antiqua"/>
          <w:color w:val="000000"/>
        </w:rPr>
        <w:t>Oosten</w:t>
      </w:r>
      <w:proofErr w:type="spellEnd"/>
      <w:r w:rsidRPr="000C21BC">
        <w:rPr>
          <w:rFonts w:ascii="Book Antiqua" w:eastAsia="Book Antiqua" w:hAnsi="Book Antiqua" w:cs="Book Antiqua"/>
          <w:color w:val="000000"/>
        </w:rPr>
        <w:t xml:space="preserve"> M, </w:t>
      </w:r>
      <w:proofErr w:type="spellStart"/>
      <w:r w:rsidRPr="000C21BC">
        <w:rPr>
          <w:rFonts w:ascii="Book Antiqua" w:eastAsia="Book Antiqua" w:hAnsi="Book Antiqua" w:cs="Book Antiqua"/>
          <w:color w:val="000000"/>
        </w:rPr>
        <w:t>Nagengast</w:t>
      </w:r>
      <w:proofErr w:type="spellEnd"/>
      <w:r w:rsidRPr="000C21BC">
        <w:rPr>
          <w:rFonts w:ascii="Book Antiqua" w:eastAsia="Book Antiqua" w:hAnsi="Book Antiqua" w:cs="Book Antiqua"/>
          <w:color w:val="000000"/>
        </w:rPr>
        <w:t xml:space="preserve"> WB, </w:t>
      </w:r>
      <w:proofErr w:type="spellStart"/>
      <w:r w:rsidRPr="000C21BC">
        <w:rPr>
          <w:rFonts w:ascii="Book Antiqua" w:eastAsia="Book Antiqua" w:hAnsi="Book Antiqua" w:cs="Book Antiqua"/>
          <w:color w:val="000000"/>
        </w:rPr>
        <w:t>Ntziachristos</w:t>
      </w:r>
      <w:proofErr w:type="spellEnd"/>
      <w:r w:rsidRPr="000C21BC">
        <w:rPr>
          <w:rFonts w:ascii="Book Antiqua" w:eastAsia="Book Antiqua" w:hAnsi="Book Antiqua" w:cs="Book Antiqua"/>
          <w:color w:val="000000"/>
        </w:rPr>
        <w:t xml:space="preserve"> V, van Dam GM. Molecular fluorescence-guided surgery of peritoneal </w:t>
      </w:r>
      <w:proofErr w:type="spellStart"/>
      <w:r w:rsidRPr="000C21BC">
        <w:rPr>
          <w:rFonts w:ascii="Book Antiqua" w:eastAsia="Book Antiqua" w:hAnsi="Book Antiqua" w:cs="Book Antiqua"/>
          <w:color w:val="000000"/>
        </w:rPr>
        <w:t>carcinomatosis</w:t>
      </w:r>
      <w:proofErr w:type="spellEnd"/>
      <w:r w:rsidRPr="000C21BC">
        <w:rPr>
          <w:rFonts w:ascii="Book Antiqua" w:eastAsia="Book Antiqua" w:hAnsi="Book Antiqua" w:cs="Book Antiqua"/>
          <w:color w:val="000000"/>
        </w:rPr>
        <w:t xml:space="preserve"> of colorectal origin: a single-centre feasibility study. </w:t>
      </w:r>
      <w:r w:rsidRPr="000C21BC">
        <w:rPr>
          <w:rFonts w:ascii="Book Antiqua" w:eastAsia="Book Antiqua" w:hAnsi="Book Antiqua" w:cs="Book Antiqua"/>
          <w:i/>
          <w:iCs/>
          <w:color w:val="000000"/>
        </w:rPr>
        <w:t xml:space="preserve">Lancet </w:t>
      </w:r>
      <w:proofErr w:type="spellStart"/>
      <w:r w:rsidRPr="000C21BC">
        <w:rPr>
          <w:rFonts w:ascii="Book Antiqua" w:eastAsia="Book Antiqua" w:hAnsi="Book Antiqua" w:cs="Book Antiqua"/>
          <w:i/>
          <w:iCs/>
          <w:color w:val="000000"/>
        </w:rPr>
        <w:t>Gastroenterol</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Hepatol</w:t>
      </w:r>
      <w:proofErr w:type="spellEnd"/>
      <w:r w:rsidRPr="000C21BC">
        <w:rPr>
          <w:rFonts w:ascii="Book Antiqua" w:eastAsia="Book Antiqua" w:hAnsi="Book Antiqua" w:cs="Book Antiqua"/>
          <w:color w:val="000000"/>
        </w:rPr>
        <w:t xml:space="preserve"> 2016; </w:t>
      </w:r>
      <w:r w:rsidRPr="000C21BC">
        <w:rPr>
          <w:rFonts w:ascii="Book Antiqua" w:eastAsia="Book Antiqua" w:hAnsi="Book Antiqua" w:cs="Book Antiqua"/>
          <w:b/>
          <w:bCs/>
          <w:color w:val="000000"/>
        </w:rPr>
        <w:t>1</w:t>
      </w:r>
      <w:r w:rsidRPr="000C21BC">
        <w:rPr>
          <w:rFonts w:ascii="Book Antiqua" w:eastAsia="Book Antiqua" w:hAnsi="Book Antiqua" w:cs="Book Antiqua"/>
          <w:color w:val="000000"/>
        </w:rPr>
        <w:t>: 283-290 [PMID: 28404198 DOI: 10.1016/S2468-1253(16)30082-6]</w:t>
      </w:r>
    </w:p>
    <w:p w14:paraId="0A78D37E"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81 </w:t>
      </w:r>
      <w:proofErr w:type="spellStart"/>
      <w:r w:rsidRPr="000C21BC">
        <w:rPr>
          <w:rFonts w:ascii="Book Antiqua" w:eastAsia="Book Antiqua" w:hAnsi="Book Antiqua" w:cs="Book Antiqua"/>
          <w:b/>
          <w:bCs/>
          <w:color w:val="000000"/>
        </w:rPr>
        <w:t>Boogerd</w:t>
      </w:r>
      <w:proofErr w:type="spellEnd"/>
      <w:r w:rsidRPr="000C21BC">
        <w:rPr>
          <w:rFonts w:ascii="Book Antiqua" w:eastAsia="Book Antiqua" w:hAnsi="Book Antiqua" w:cs="Book Antiqua"/>
          <w:b/>
          <w:bCs/>
          <w:color w:val="000000"/>
        </w:rPr>
        <w:t xml:space="preserve"> LSF</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Hoogstins</w:t>
      </w:r>
      <w:proofErr w:type="spellEnd"/>
      <w:r w:rsidRPr="000C21BC">
        <w:rPr>
          <w:rFonts w:ascii="Book Antiqua" w:eastAsia="Book Antiqua" w:hAnsi="Book Antiqua" w:cs="Book Antiqua"/>
          <w:color w:val="000000"/>
        </w:rPr>
        <w:t xml:space="preserve"> CES, </w:t>
      </w:r>
      <w:proofErr w:type="spellStart"/>
      <w:r w:rsidRPr="000C21BC">
        <w:rPr>
          <w:rFonts w:ascii="Book Antiqua" w:eastAsia="Book Antiqua" w:hAnsi="Book Antiqua" w:cs="Book Antiqua"/>
          <w:color w:val="000000"/>
        </w:rPr>
        <w:t>Schaap</w:t>
      </w:r>
      <w:proofErr w:type="spellEnd"/>
      <w:r w:rsidRPr="000C21BC">
        <w:rPr>
          <w:rFonts w:ascii="Book Antiqua" w:eastAsia="Book Antiqua" w:hAnsi="Book Antiqua" w:cs="Book Antiqua"/>
          <w:color w:val="000000"/>
        </w:rPr>
        <w:t xml:space="preserve"> DP, </w:t>
      </w:r>
      <w:proofErr w:type="spellStart"/>
      <w:r w:rsidRPr="000C21BC">
        <w:rPr>
          <w:rFonts w:ascii="Book Antiqua" w:eastAsia="Book Antiqua" w:hAnsi="Book Antiqua" w:cs="Book Antiqua"/>
          <w:color w:val="000000"/>
        </w:rPr>
        <w:t>Kusters</w:t>
      </w:r>
      <w:proofErr w:type="spellEnd"/>
      <w:r w:rsidRPr="000C21BC">
        <w:rPr>
          <w:rFonts w:ascii="Book Antiqua" w:eastAsia="Book Antiqua" w:hAnsi="Book Antiqua" w:cs="Book Antiqua"/>
          <w:color w:val="000000"/>
        </w:rPr>
        <w:t xml:space="preserve"> M, </w:t>
      </w:r>
      <w:proofErr w:type="spellStart"/>
      <w:r w:rsidRPr="000C21BC">
        <w:rPr>
          <w:rFonts w:ascii="Book Antiqua" w:eastAsia="Book Antiqua" w:hAnsi="Book Antiqua" w:cs="Book Antiqua"/>
          <w:color w:val="000000"/>
        </w:rPr>
        <w:t>Handgraaf</w:t>
      </w:r>
      <w:proofErr w:type="spellEnd"/>
      <w:r w:rsidRPr="000C21BC">
        <w:rPr>
          <w:rFonts w:ascii="Book Antiqua" w:eastAsia="Book Antiqua" w:hAnsi="Book Antiqua" w:cs="Book Antiqua"/>
          <w:color w:val="000000"/>
        </w:rPr>
        <w:t xml:space="preserve"> HJM, van der </w:t>
      </w:r>
      <w:proofErr w:type="spellStart"/>
      <w:r w:rsidRPr="000C21BC">
        <w:rPr>
          <w:rFonts w:ascii="Book Antiqua" w:eastAsia="Book Antiqua" w:hAnsi="Book Antiqua" w:cs="Book Antiqua"/>
          <w:color w:val="000000"/>
        </w:rPr>
        <w:t>Valk</w:t>
      </w:r>
      <w:proofErr w:type="spellEnd"/>
      <w:r w:rsidRPr="000C21BC">
        <w:rPr>
          <w:rFonts w:ascii="Book Antiqua" w:eastAsia="Book Antiqua" w:hAnsi="Book Antiqua" w:cs="Book Antiqua"/>
          <w:color w:val="000000"/>
        </w:rPr>
        <w:t xml:space="preserve"> MJM, Hilling DE, Holman FA, </w:t>
      </w:r>
      <w:proofErr w:type="spellStart"/>
      <w:r w:rsidRPr="000C21BC">
        <w:rPr>
          <w:rFonts w:ascii="Book Antiqua" w:eastAsia="Book Antiqua" w:hAnsi="Book Antiqua" w:cs="Book Antiqua"/>
          <w:color w:val="000000"/>
        </w:rPr>
        <w:t>Peeters</w:t>
      </w:r>
      <w:proofErr w:type="spellEnd"/>
      <w:r w:rsidRPr="000C21BC">
        <w:rPr>
          <w:rFonts w:ascii="Book Antiqua" w:eastAsia="Book Antiqua" w:hAnsi="Book Antiqua" w:cs="Book Antiqua"/>
          <w:color w:val="000000"/>
        </w:rPr>
        <w:t xml:space="preserve"> KCMJ, </w:t>
      </w:r>
      <w:proofErr w:type="spellStart"/>
      <w:r w:rsidRPr="000C21BC">
        <w:rPr>
          <w:rFonts w:ascii="Book Antiqua" w:eastAsia="Book Antiqua" w:hAnsi="Book Antiqua" w:cs="Book Antiqua"/>
          <w:color w:val="000000"/>
        </w:rPr>
        <w:t>Mieog</w:t>
      </w:r>
      <w:proofErr w:type="spellEnd"/>
      <w:r w:rsidRPr="000C21BC">
        <w:rPr>
          <w:rFonts w:ascii="Book Antiqua" w:eastAsia="Book Antiqua" w:hAnsi="Book Antiqua" w:cs="Book Antiqua"/>
          <w:color w:val="000000"/>
        </w:rPr>
        <w:t xml:space="preserve"> JSD, van de </w:t>
      </w:r>
      <w:proofErr w:type="spellStart"/>
      <w:r w:rsidRPr="000C21BC">
        <w:rPr>
          <w:rFonts w:ascii="Book Antiqua" w:eastAsia="Book Antiqua" w:hAnsi="Book Antiqua" w:cs="Book Antiqua"/>
          <w:color w:val="000000"/>
        </w:rPr>
        <w:t>Velde</w:t>
      </w:r>
      <w:proofErr w:type="spellEnd"/>
      <w:r w:rsidRPr="000C21BC">
        <w:rPr>
          <w:rFonts w:ascii="Book Antiqua" w:eastAsia="Book Antiqua" w:hAnsi="Book Antiqua" w:cs="Book Antiqua"/>
          <w:color w:val="000000"/>
        </w:rPr>
        <w:t xml:space="preserve"> CJH, Farina-</w:t>
      </w:r>
      <w:proofErr w:type="spellStart"/>
      <w:r w:rsidRPr="000C21BC">
        <w:rPr>
          <w:rFonts w:ascii="Book Antiqua" w:eastAsia="Book Antiqua" w:hAnsi="Book Antiqua" w:cs="Book Antiqua"/>
          <w:color w:val="000000"/>
        </w:rPr>
        <w:t>Sarasqueta</w:t>
      </w:r>
      <w:proofErr w:type="spellEnd"/>
      <w:r w:rsidRPr="000C21BC">
        <w:rPr>
          <w:rFonts w:ascii="Book Antiqua" w:eastAsia="Book Antiqua" w:hAnsi="Book Antiqua" w:cs="Book Antiqua"/>
          <w:color w:val="000000"/>
        </w:rPr>
        <w:t xml:space="preserve"> A, van </w:t>
      </w:r>
      <w:proofErr w:type="spellStart"/>
      <w:r w:rsidRPr="000C21BC">
        <w:rPr>
          <w:rFonts w:ascii="Book Antiqua" w:eastAsia="Book Antiqua" w:hAnsi="Book Antiqua" w:cs="Book Antiqua"/>
          <w:color w:val="000000"/>
        </w:rPr>
        <w:t>Lijnschoten</w:t>
      </w:r>
      <w:proofErr w:type="spellEnd"/>
      <w:r w:rsidRPr="000C21BC">
        <w:rPr>
          <w:rFonts w:ascii="Book Antiqua" w:eastAsia="Book Antiqua" w:hAnsi="Book Antiqua" w:cs="Book Antiqua"/>
          <w:color w:val="000000"/>
        </w:rPr>
        <w:t xml:space="preserve"> I, </w:t>
      </w:r>
      <w:proofErr w:type="spellStart"/>
      <w:r w:rsidRPr="000C21BC">
        <w:rPr>
          <w:rFonts w:ascii="Book Antiqua" w:eastAsia="Book Antiqua" w:hAnsi="Book Antiqua" w:cs="Book Antiqua"/>
          <w:color w:val="000000"/>
        </w:rPr>
        <w:t>Framery</w:t>
      </w:r>
      <w:proofErr w:type="spellEnd"/>
      <w:r w:rsidRPr="000C21BC">
        <w:rPr>
          <w:rFonts w:ascii="Book Antiqua" w:eastAsia="Book Antiqua" w:hAnsi="Book Antiqua" w:cs="Book Antiqua"/>
          <w:color w:val="000000"/>
        </w:rPr>
        <w:t xml:space="preserve"> B, </w:t>
      </w:r>
      <w:proofErr w:type="spellStart"/>
      <w:r w:rsidRPr="000C21BC">
        <w:rPr>
          <w:rFonts w:ascii="Book Antiqua" w:eastAsia="Book Antiqua" w:hAnsi="Book Antiqua" w:cs="Book Antiqua"/>
          <w:color w:val="000000"/>
        </w:rPr>
        <w:t>Pèlegrin</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Gutowski</w:t>
      </w:r>
      <w:proofErr w:type="spellEnd"/>
      <w:r w:rsidRPr="000C21BC">
        <w:rPr>
          <w:rFonts w:ascii="Book Antiqua" w:eastAsia="Book Antiqua" w:hAnsi="Book Antiqua" w:cs="Book Antiqua"/>
          <w:color w:val="000000"/>
        </w:rPr>
        <w:t xml:space="preserve"> M, </w:t>
      </w:r>
      <w:proofErr w:type="spellStart"/>
      <w:r w:rsidRPr="000C21BC">
        <w:rPr>
          <w:rFonts w:ascii="Book Antiqua" w:eastAsia="Book Antiqua" w:hAnsi="Book Antiqua" w:cs="Book Antiqua"/>
          <w:color w:val="000000"/>
        </w:rPr>
        <w:t>Nienhuijs</w:t>
      </w:r>
      <w:proofErr w:type="spellEnd"/>
      <w:r w:rsidRPr="000C21BC">
        <w:rPr>
          <w:rFonts w:ascii="Book Antiqua" w:eastAsia="Book Antiqua" w:hAnsi="Book Antiqua" w:cs="Book Antiqua"/>
          <w:color w:val="000000"/>
        </w:rPr>
        <w:t xml:space="preserve"> SW, de </w:t>
      </w:r>
      <w:proofErr w:type="spellStart"/>
      <w:r w:rsidRPr="000C21BC">
        <w:rPr>
          <w:rFonts w:ascii="Book Antiqua" w:eastAsia="Book Antiqua" w:hAnsi="Book Antiqua" w:cs="Book Antiqua"/>
          <w:color w:val="000000"/>
        </w:rPr>
        <w:lastRenderedPageBreak/>
        <w:t>Hingh</w:t>
      </w:r>
      <w:proofErr w:type="spellEnd"/>
      <w:r w:rsidRPr="000C21BC">
        <w:rPr>
          <w:rFonts w:ascii="Book Antiqua" w:eastAsia="Book Antiqua" w:hAnsi="Book Antiqua" w:cs="Book Antiqua"/>
          <w:color w:val="000000"/>
        </w:rPr>
        <w:t xml:space="preserve"> IHJT, </w:t>
      </w:r>
      <w:proofErr w:type="spellStart"/>
      <w:r w:rsidRPr="000C21BC">
        <w:rPr>
          <w:rFonts w:ascii="Book Antiqua" w:eastAsia="Book Antiqua" w:hAnsi="Book Antiqua" w:cs="Book Antiqua"/>
          <w:color w:val="000000"/>
        </w:rPr>
        <w:t>Nieuwenhuijzen</w:t>
      </w:r>
      <w:proofErr w:type="spellEnd"/>
      <w:r w:rsidRPr="000C21BC">
        <w:rPr>
          <w:rFonts w:ascii="Book Antiqua" w:eastAsia="Book Antiqua" w:hAnsi="Book Antiqua" w:cs="Book Antiqua"/>
          <w:color w:val="000000"/>
        </w:rPr>
        <w:t xml:space="preserve"> GAP, Rutten HJT, </w:t>
      </w:r>
      <w:proofErr w:type="spellStart"/>
      <w:r w:rsidRPr="000C21BC">
        <w:rPr>
          <w:rFonts w:ascii="Book Antiqua" w:eastAsia="Book Antiqua" w:hAnsi="Book Antiqua" w:cs="Book Antiqua"/>
          <w:color w:val="000000"/>
        </w:rPr>
        <w:t>Cailler</w:t>
      </w:r>
      <w:proofErr w:type="spellEnd"/>
      <w:r w:rsidRPr="000C21BC">
        <w:rPr>
          <w:rFonts w:ascii="Book Antiqua" w:eastAsia="Book Antiqua" w:hAnsi="Book Antiqua" w:cs="Book Antiqua"/>
          <w:color w:val="000000"/>
        </w:rPr>
        <w:t xml:space="preserve"> F, </w:t>
      </w:r>
      <w:proofErr w:type="spellStart"/>
      <w:r w:rsidRPr="000C21BC">
        <w:rPr>
          <w:rFonts w:ascii="Book Antiqua" w:eastAsia="Book Antiqua" w:hAnsi="Book Antiqua" w:cs="Book Antiqua"/>
          <w:color w:val="000000"/>
        </w:rPr>
        <w:t>Burggraaf</w:t>
      </w:r>
      <w:proofErr w:type="spellEnd"/>
      <w:r w:rsidRPr="000C21BC">
        <w:rPr>
          <w:rFonts w:ascii="Book Antiqua" w:eastAsia="Book Antiqua" w:hAnsi="Book Antiqua" w:cs="Book Antiqua"/>
          <w:color w:val="000000"/>
        </w:rPr>
        <w:t xml:space="preserve"> J, </w:t>
      </w:r>
      <w:proofErr w:type="spellStart"/>
      <w:r w:rsidRPr="000C21BC">
        <w:rPr>
          <w:rFonts w:ascii="Book Antiqua" w:eastAsia="Book Antiqua" w:hAnsi="Book Antiqua" w:cs="Book Antiqua"/>
          <w:color w:val="000000"/>
        </w:rPr>
        <w:t>Vahrmeijer</w:t>
      </w:r>
      <w:proofErr w:type="spellEnd"/>
      <w:r w:rsidRPr="000C21BC">
        <w:rPr>
          <w:rFonts w:ascii="Book Antiqua" w:eastAsia="Book Antiqua" w:hAnsi="Book Antiqua" w:cs="Book Antiqua"/>
          <w:color w:val="000000"/>
        </w:rPr>
        <w:t xml:space="preserve"> AL. Safety and effectiveness of SGM-101, a fluorescent antibody targeting carcinoembryonic antigen, for intraoperative detection of colorectal cancer: a dose-escalation pilot study. </w:t>
      </w:r>
      <w:r w:rsidRPr="000C21BC">
        <w:rPr>
          <w:rFonts w:ascii="Book Antiqua" w:eastAsia="Book Antiqua" w:hAnsi="Book Antiqua" w:cs="Book Antiqua"/>
          <w:i/>
          <w:iCs/>
          <w:color w:val="000000"/>
        </w:rPr>
        <w:t xml:space="preserve">Lancet </w:t>
      </w:r>
      <w:proofErr w:type="spellStart"/>
      <w:r w:rsidRPr="000C21BC">
        <w:rPr>
          <w:rFonts w:ascii="Book Antiqua" w:eastAsia="Book Antiqua" w:hAnsi="Book Antiqua" w:cs="Book Antiqua"/>
          <w:i/>
          <w:iCs/>
          <w:color w:val="000000"/>
        </w:rPr>
        <w:t>Gastroenterol</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Hepatol</w:t>
      </w:r>
      <w:proofErr w:type="spellEnd"/>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3</w:t>
      </w:r>
      <w:r w:rsidRPr="000C21BC">
        <w:rPr>
          <w:rFonts w:ascii="Book Antiqua" w:eastAsia="Book Antiqua" w:hAnsi="Book Antiqua" w:cs="Book Antiqua"/>
          <w:color w:val="000000"/>
        </w:rPr>
        <w:t>: 181-191 [PMID: 29361435 DOI: 10.1016/S2468-1253(17)30395-3]</w:t>
      </w:r>
    </w:p>
    <w:p w14:paraId="58563D39"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82 </w:t>
      </w:r>
      <w:proofErr w:type="spellStart"/>
      <w:r w:rsidRPr="000C21BC">
        <w:rPr>
          <w:rFonts w:ascii="Book Antiqua" w:eastAsia="Book Antiqua" w:hAnsi="Book Antiqua" w:cs="Book Antiqua"/>
          <w:b/>
          <w:bCs/>
          <w:color w:val="000000"/>
        </w:rPr>
        <w:t>Boogerd</w:t>
      </w:r>
      <w:proofErr w:type="spellEnd"/>
      <w:r w:rsidRPr="000C21BC">
        <w:rPr>
          <w:rFonts w:ascii="Book Antiqua" w:eastAsia="Book Antiqua" w:hAnsi="Book Antiqua" w:cs="Book Antiqua"/>
          <w:b/>
          <w:bCs/>
          <w:color w:val="000000"/>
        </w:rPr>
        <w:t xml:space="preserve"> LSF</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Boonstra</w:t>
      </w:r>
      <w:proofErr w:type="spellEnd"/>
      <w:r w:rsidRPr="000C21BC">
        <w:rPr>
          <w:rFonts w:ascii="Book Antiqua" w:eastAsia="Book Antiqua" w:hAnsi="Book Antiqua" w:cs="Book Antiqua"/>
          <w:color w:val="000000"/>
        </w:rPr>
        <w:t xml:space="preserve"> MC, </w:t>
      </w:r>
      <w:proofErr w:type="spellStart"/>
      <w:r w:rsidRPr="000C21BC">
        <w:rPr>
          <w:rFonts w:ascii="Book Antiqua" w:eastAsia="Book Antiqua" w:hAnsi="Book Antiqua" w:cs="Book Antiqua"/>
          <w:color w:val="000000"/>
        </w:rPr>
        <w:t>Prevoo</w:t>
      </w:r>
      <w:proofErr w:type="spellEnd"/>
      <w:r w:rsidRPr="000C21BC">
        <w:rPr>
          <w:rFonts w:ascii="Book Antiqua" w:eastAsia="Book Antiqua" w:hAnsi="Book Antiqua" w:cs="Book Antiqua"/>
          <w:color w:val="000000"/>
        </w:rPr>
        <w:t xml:space="preserve"> HAJM, </w:t>
      </w:r>
      <w:proofErr w:type="spellStart"/>
      <w:r w:rsidRPr="000C21BC">
        <w:rPr>
          <w:rFonts w:ascii="Book Antiqua" w:eastAsia="Book Antiqua" w:hAnsi="Book Antiqua" w:cs="Book Antiqua"/>
          <w:color w:val="000000"/>
        </w:rPr>
        <w:t>Handgraaf</w:t>
      </w:r>
      <w:proofErr w:type="spellEnd"/>
      <w:r w:rsidRPr="000C21BC">
        <w:rPr>
          <w:rFonts w:ascii="Book Antiqua" w:eastAsia="Book Antiqua" w:hAnsi="Book Antiqua" w:cs="Book Antiqua"/>
          <w:color w:val="000000"/>
        </w:rPr>
        <w:t xml:space="preserve"> HJM, </w:t>
      </w:r>
      <w:proofErr w:type="spellStart"/>
      <w:r w:rsidRPr="000C21BC">
        <w:rPr>
          <w:rFonts w:ascii="Book Antiqua" w:eastAsia="Book Antiqua" w:hAnsi="Book Antiqua" w:cs="Book Antiqua"/>
          <w:color w:val="000000"/>
        </w:rPr>
        <w:t>Kuppen</w:t>
      </w:r>
      <w:proofErr w:type="spellEnd"/>
      <w:r w:rsidRPr="000C21BC">
        <w:rPr>
          <w:rFonts w:ascii="Book Antiqua" w:eastAsia="Book Antiqua" w:hAnsi="Book Antiqua" w:cs="Book Antiqua"/>
          <w:color w:val="000000"/>
        </w:rPr>
        <w:t xml:space="preserve"> PJK, van de </w:t>
      </w:r>
      <w:proofErr w:type="spellStart"/>
      <w:r w:rsidRPr="000C21BC">
        <w:rPr>
          <w:rFonts w:ascii="Book Antiqua" w:eastAsia="Book Antiqua" w:hAnsi="Book Antiqua" w:cs="Book Antiqua"/>
          <w:color w:val="000000"/>
        </w:rPr>
        <w:t>Velde</w:t>
      </w:r>
      <w:proofErr w:type="spellEnd"/>
      <w:r w:rsidRPr="000C21BC">
        <w:rPr>
          <w:rFonts w:ascii="Book Antiqua" w:eastAsia="Book Antiqua" w:hAnsi="Book Antiqua" w:cs="Book Antiqua"/>
          <w:color w:val="000000"/>
        </w:rPr>
        <w:t xml:space="preserve"> CJH, Fish A, </w:t>
      </w:r>
      <w:proofErr w:type="spellStart"/>
      <w:r w:rsidRPr="000C21BC">
        <w:rPr>
          <w:rFonts w:ascii="Book Antiqua" w:eastAsia="Book Antiqua" w:hAnsi="Book Antiqua" w:cs="Book Antiqua"/>
          <w:color w:val="000000"/>
        </w:rPr>
        <w:t>Cordfunke</w:t>
      </w:r>
      <w:proofErr w:type="spellEnd"/>
      <w:r w:rsidRPr="000C21BC">
        <w:rPr>
          <w:rFonts w:ascii="Book Antiqua" w:eastAsia="Book Antiqua" w:hAnsi="Book Antiqua" w:cs="Book Antiqua"/>
          <w:color w:val="000000"/>
        </w:rPr>
        <w:t xml:space="preserve"> RA, </w:t>
      </w:r>
      <w:proofErr w:type="spellStart"/>
      <w:r w:rsidRPr="000C21BC">
        <w:rPr>
          <w:rFonts w:ascii="Book Antiqua" w:eastAsia="Book Antiqua" w:hAnsi="Book Antiqua" w:cs="Book Antiqua"/>
          <w:color w:val="000000"/>
        </w:rPr>
        <w:t>Valentijn</w:t>
      </w:r>
      <w:proofErr w:type="spellEnd"/>
      <w:r w:rsidRPr="000C21BC">
        <w:rPr>
          <w:rFonts w:ascii="Book Antiqua" w:eastAsia="Book Antiqua" w:hAnsi="Book Antiqua" w:cs="Book Antiqua"/>
          <w:color w:val="000000"/>
        </w:rPr>
        <w:t xml:space="preserve"> ARPM, </w:t>
      </w:r>
      <w:proofErr w:type="spellStart"/>
      <w:r w:rsidRPr="000C21BC">
        <w:rPr>
          <w:rFonts w:ascii="Book Antiqua" w:eastAsia="Book Antiqua" w:hAnsi="Book Antiqua" w:cs="Book Antiqua"/>
          <w:color w:val="000000"/>
        </w:rPr>
        <w:t>Terwisscha</w:t>
      </w:r>
      <w:proofErr w:type="spellEnd"/>
      <w:r w:rsidRPr="000C21BC">
        <w:rPr>
          <w:rFonts w:ascii="Book Antiqua" w:eastAsia="Book Antiqua" w:hAnsi="Book Antiqua" w:cs="Book Antiqua"/>
          <w:color w:val="000000"/>
        </w:rPr>
        <w:t xml:space="preserve"> van </w:t>
      </w:r>
      <w:proofErr w:type="spellStart"/>
      <w:r w:rsidRPr="000C21BC">
        <w:rPr>
          <w:rFonts w:ascii="Book Antiqua" w:eastAsia="Book Antiqua" w:hAnsi="Book Antiqua" w:cs="Book Antiqua"/>
          <w:color w:val="000000"/>
        </w:rPr>
        <w:t>Scheltinga</w:t>
      </w:r>
      <w:proofErr w:type="spellEnd"/>
      <w:r w:rsidRPr="000C21BC">
        <w:rPr>
          <w:rFonts w:ascii="Book Antiqua" w:eastAsia="Book Antiqua" w:hAnsi="Book Antiqua" w:cs="Book Antiqua"/>
          <w:color w:val="000000"/>
        </w:rPr>
        <w:t xml:space="preserve"> AG, MacDonald GC, </w:t>
      </w:r>
      <w:proofErr w:type="spellStart"/>
      <w:r w:rsidRPr="000C21BC">
        <w:rPr>
          <w:rFonts w:ascii="Book Antiqua" w:eastAsia="Book Antiqua" w:hAnsi="Book Antiqua" w:cs="Book Antiqua"/>
          <w:color w:val="000000"/>
        </w:rPr>
        <w:t>Cizeau</w:t>
      </w:r>
      <w:proofErr w:type="spellEnd"/>
      <w:r w:rsidRPr="000C21BC">
        <w:rPr>
          <w:rFonts w:ascii="Book Antiqua" w:eastAsia="Book Antiqua" w:hAnsi="Book Antiqua" w:cs="Book Antiqua"/>
          <w:color w:val="000000"/>
        </w:rPr>
        <w:t xml:space="preserve"> J, </w:t>
      </w:r>
      <w:proofErr w:type="spellStart"/>
      <w:r w:rsidRPr="000C21BC">
        <w:rPr>
          <w:rFonts w:ascii="Book Antiqua" w:eastAsia="Book Antiqua" w:hAnsi="Book Antiqua" w:cs="Book Antiqua"/>
          <w:color w:val="000000"/>
        </w:rPr>
        <w:t>Premsukh</w:t>
      </w:r>
      <w:proofErr w:type="spellEnd"/>
      <w:r w:rsidRPr="000C21BC">
        <w:rPr>
          <w:rFonts w:ascii="Book Antiqua" w:eastAsia="Book Antiqua" w:hAnsi="Book Antiqua" w:cs="Book Antiqua"/>
          <w:color w:val="000000"/>
        </w:rPr>
        <w:t xml:space="preserve"> A, </w:t>
      </w:r>
      <w:proofErr w:type="spellStart"/>
      <w:r w:rsidRPr="000C21BC">
        <w:rPr>
          <w:rFonts w:ascii="Book Antiqua" w:eastAsia="Book Antiqua" w:hAnsi="Book Antiqua" w:cs="Book Antiqua"/>
          <w:color w:val="000000"/>
        </w:rPr>
        <w:t>Vinkenburg</w:t>
      </w:r>
      <w:proofErr w:type="spellEnd"/>
      <w:r w:rsidRPr="000C21BC">
        <w:rPr>
          <w:rFonts w:ascii="Book Antiqua" w:eastAsia="Book Antiqua" w:hAnsi="Book Antiqua" w:cs="Book Antiqua"/>
          <w:color w:val="000000"/>
        </w:rPr>
        <w:t xml:space="preserve"> van </w:t>
      </w:r>
      <w:proofErr w:type="spellStart"/>
      <w:r w:rsidRPr="000C21BC">
        <w:rPr>
          <w:rFonts w:ascii="Book Antiqua" w:eastAsia="Book Antiqua" w:hAnsi="Book Antiqua" w:cs="Book Antiqua"/>
          <w:color w:val="000000"/>
        </w:rPr>
        <w:t>Slooten</w:t>
      </w:r>
      <w:proofErr w:type="spellEnd"/>
      <w:r w:rsidRPr="000C21BC">
        <w:rPr>
          <w:rFonts w:ascii="Book Antiqua" w:eastAsia="Book Antiqua" w:hAnsi="Book Antiqua" w:cs="Book Antiqua"/>
          <w:color w:val="000000"/>
        </w:rPr>
        <w:t xml:space="preserve"> ML, </w:t>
      </w:r>
      <w:proofErr w:type="spellStart"/>
      <w:r w:rsidRPr="000C21BC">
        <w:rPr>
          <w:rFonts w:ascii="Book Antiqua" w:eastAsia="Book Antiqua" w:hAnsi="Book Antiqua" w:cs="Book Antiqua"/>
          <w:color w:val="000000"/>
        </w:rPr>
        <w:t>Burggraaf</w:t>
      </w:r>
      <w:proofErr w:type="spellEnd"/>
      <w:r w:rsidRPr="000C21BC">
        <w:rPr>
          <w:rFonts w:ascii="Book Antiqua" w:eastAsia="Book Antiqua" w:hAnsi="Book Antiqua" w:cs="Book Antiqua"/>
          <w:color w:val="000000"/>
        </w:rPr>
        <w:t xml:space="preserve"> J, </w:t>
      </w:r>
      <w:proofErr w:type="spellStart"/>
      <w:r w:rsidRPr="000C21BC">
        <w:rPr>
          <w:rFonts w:ascii="Book Antiqua" w:eastAsia="Book Antiqua" w:hAnsi="Book Antiqua" w:cs="Book Antiqua"/>
          <w:color w:val="000000"/>
        </w:rPr>
        <w:t>Sier</w:t>
      </w:r>
      <w:proofErr w:type="spellEnd"/>
      <w:r w:rsidRPr="000C21BC">
        <w:rPr>
          <w:rFonts w:ascii="Book Antiqua" w:eastAsia="Book Antiqua" w:hAnsi="Book Antiqua" w:cs="Book Antiqua"/>
          <w:color w:val="000000"/>
        </w:rPr>
        <w:t xml:space="preserve"> CFM, </w:t>
      </w:r>
      <w:proofErr w:type="spellStart"/>
      <w:r w:rsidRPr="000C21BC">
        <w:rPr>
          <w:rFonts w:ascii="Book Antiqua" w:eastAsia="Book Antiqua" w:hAnsi="Book Antiqua" w:cs="Book Antiqua"/>
          <w:color w:val="000000"/>
        </w:rPr>
        <w:t>Vahrmeijer</w:t>
      </w:r>
      <w:proofErr w:type="spellEnd"/>
      <w:r w:rsidRPr="000C21BC">
        <w:rPr>
          <w:rFonts w:ascii="Book Antiqua" w:eastAsia="Book Antiqua" w:hAnsi="Book Antiqua" w:cs="Book Antiqua"/>
          <w:color w:val="000000"/>
        </w:rPr>
        <w:t xml:space="preserve"> AL. Fluorescence-guided </w:t>
      </w:r>
      <w:proofErr w:type="spellStart"/>
      <w:r w:rsidRPr="000C21BC">
        <w:rPr>
          <w:rFonts w:ascii="Book Antiqua" w:eastAsia="Book Antiqua" w:hAnsi="Book Antiqua" w:cs="Book Antiqua"/>
          <w:color w:val="000000"/>
        </w:rPr>
        <w:t>tumor</w:t>
      </w:r>
      <w:proofErr w:type="spellEnd"/>
      <w:r w:rsidRPr="000C21BC">
        <w:rPr>
          <w:rFonts w:ascii="Book Antiqua" w:eastAsia="Book Antiqua" w:hAnsi="Book Antiqua" w:cs="Book Antiqua"/>
          <w:color w:val="000000"/>
        </w:rPr>
        <w:t xml:space="preserve"> detection with a novel anti-</w:t>
      </w:r>
      <w:proofErr w:type="spellStart"/>
      <w:r w:rsidRPr="000C21BC">
        <w:rPr>
          <w:rFonts w:ascii="Book Antiqua" w:eastAsia="Book Antiqua" w:hAnsi="Book Antiqua" w:cs="Book Antiqua"/>
          <w:color w:val="000000"/>
        </w:rPr>
        <w:t>EpCAM</w:t>
      </w:r>
      <w:proofErr w:type="spellEnd"/>
      <w:r w:rsidRPr="000C21BC">
        <w:rPr>
          <w:rFonts w:ascii="Book Antiqua" w:eastAsia="Book Antiqua" w:hAnsi="Book Antiqua" w:cs="Book Antiqua"/>
          <w:color w:val="000000"/>
        </w:rPr>
        <w:t xml:space="preserve"> targeted antibody fragment: Preclinical validation.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w:t>
      </w:r>
      <w:proofErr w:type="spellStart"/>
      <w:r w:rsidRPr="000C21BC">
        <w:rPr>
          <w:rFonts w:ascii="Book Antiqua" w:eastAsia="Book Antiqua" w:hAnsi="Book Antiqua" w:cs="Book Antiqua"/>
          <w:i/>
          <w:iCs/>
          <w:color w:val="000000"/>
        </w:rPr>
        <w:t>Oncol</w:t>
      </w:r>
      <w:proofErr w:type="spellEnd"/>
      <w:r w:rsidRPr="000C21BC">
        <w:rPr>
          <w:rFonts w:ascii="Book Antiqua" w:eastAsia="Book Antiqua" w:hAnsi="Book Antiqua" w:cs="Book Antiqua"/>
          <w:color w:val="000000"/>
        </w:rPr>
        <w:t xml:space="preserve"> 2019; </w:t>
      </w:r>
      <w:r w:rsidRPr="000C21BC">
        <w:rPr>
          <w:rFonts w:ascii="Book Antiqua" w:eastAsia="Book Antiqua" w:hAnsi="Book Antiqua" w:cs="Book Antiqua"/>
          <w:b/>
          <w:bCs/>
          <w:color w:val="000000"/>
        </w:rPr>
        <w:t>28</w:t>
      </w:r>
      <w:r w:rsidRPr="000C21BC">
        <w:rPr>
          <w:rFonts w:ascii="Book Antiqua" w:eastAsia="Book Antiqua" w:hAnsi="Book Antiqua" w:cs="Book Antiqua"/>
          <w:color w:val="000000"/>
        </w:rPr>
        <w:t>: 1-8 [PMID: 30851880 DOI: 10.1016/j.suronc.2018.10.004]</w:t>
      </w:r>
    </w:p>
    <w:p w14:paraId="7F77933D" w14:textId="77777777" w:rsidR="0023479C" w:rsidRPr="000C21BC" w:rsidRDefault="00E9330C">
      <w:pPr>
        <w:spacing w:line="360" w:lineRule="auto"/>
        <w:jc w:val="both"/>
        <w:rPr>
          <w:rFonts w:ascii="Book Antiqua" w:hAnsi="Book Antiqua"/>
        </w:rPr>
      </w:pPr>
      <w:proofErr w:type="gramStart"/>
      <w:r w:rsidRPr="000C21BC">
        <w:rPr>
          <w:rFonts w:ascii="Book Antiqua" w:eastAsia="Book Antiqua" w:hAnsi="Book Antiqua" w:cs="Book Antiqua"/>
          <w:color w:val="000000"/>
        </w:rPr>
        <w:t xml:space="preserve">83 </w:t>
      </w:r>
      <w:r w:rsidRPr="000C21BC">
        <w:rPr>
          <w:rFonts w:ascii="Book Antiqua" w:eastAsia="Book Antiqua" w:hAnsi="Book Antiqua" w:cs="Book Antiqua"/>
          <w:b/>
          <w:bCs/>
          <w:color w:val="000000"/>
        </w:rPr>
        <w:t>Marston JC</w:t>
      </w:r>
      <w:r w:rsidRPr="000C21BC">
        <w:rPr>
          <w:rFonts w:ascii="Book Antiqua" w:eastAsia="Book Antiqua" w:hAnsi="Book Antiqua" w:cs="Book Antiqua"/>
          <w:color w:val="000000"/>
        </w:rPr>
        <w:t xml:space="preserve">, Kennedy GD, </w:t>
      </w:r>
      <w:proofErr w:type="spellStart"/>
      <w:r w:rsidRPr="000C21BC">
        <w:rPr>
          <w:rFonts w:ascii="Book Antiqua" w:eastAsia="Book Antiqua" w:hAnsi="Book Antiqua" w:cs="Book Antiqua"/>
          <w:color w:val="000000"/>
        </w:rPr>
        <w:t>Lapi</w:t>
      </w:r>
      <w:proofErr w:type="spellEnd"/>
      <w:r w:rsidRPr="000C21BC">
        <w:rPr>
          <w:rFonts w:ascii="Book Antiqua" w:eastAsia="Book Antiqua" w:hAnsi="Book Antiqua" w:cs="Book Antiqua"/>
          <w:color w:val="000000"/>
        </w:rPr>
        <w:t xml:space="preserve"> SE, Hartman YE, Richardson MT, Modi HM, </w:t>
      </w:r>
      <w:proofErr w:type="spellStart"/>
      <w:r w:rsidRPr="000C21BC">
        <w:rPr>
          <w:rFonts w:ascii="Book Antiqua" w:eastAsia="Book Antiqua" w:hAnsi="Book Antiqua" w:cs="Book Antiqua"/>
          <w:color w:val="000000"/>
        </w:rPr>
        <w:t>Warram</w:t>
      </w:r>
      <w:proofErr w:type="spellEnd"/>
      <w:r w:rsidRPr="000C21BC">
        <w:rPr>
          <w:rFonts w:ascii="Book Antiqua" w:eastAsia="Book Antiqua" w:hAnsi="Book Antiqua" w:cs="Book Antiqua"/>
          <w:color w:val="000000"/>
        </w:rPr>
        <w:t xml:space="preserve"> JM.</w:t>
      </w:r>
      <w:proofErr w:type="gramEnd"/>
      <w:r w:rsidRPr="000C21BC">
        <w:rPr>
          <w:rFonts w:ascii="Book Antiqua" w:eastAsia="Book Antiqua" w:hAnsi="Book Antiqua" w:cs="Book Antiqua"/>
          <w:color w:val="000000"/>
        </w:rPr>
        <w:t xml:space="preserve"> </w:t>
      </w:r>
      <w:proofErr w:type="gramStart"/>
      <w:r w:rsidRPr="000C21BC">
        <w:rPr>
          <w:rFonts w:ascii="Book Antiqua" w:eastAsia="Book Antiqua" w:hAnsi="Book Antiqua" w:cs="Book Antiqua"/>
          <w:color w:val="000000"/>
        </w:rPr>
        <w:t>Panitumumab-IRDye800CW for Fluorescence-Guided Surgical Resection of Colorectal Cancer.</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iCs/>
          <w:color w:val="000000"/>
        </w:rPr>
        <w:t xml:space="preserve">J </w:t>
      </w:r>
      <w:proofErr w:type="spellStart"/>
      <w:r w:rsidRPr="000C21BC">
        <w:rPr>
          <w:rFonts w:ascii="Book Antiqua" w:eastAsia="Book Antiqua" w:hAnsi="Book Antiqua" w:cs="Book Antiqua"/>
          <w:i/>
          <w:iCs/>
          <w:color w:val="000000"/>
        </w:rPr>
        <w:t>Surg</w:t>
      </w:r>
      <w:proofErr w:type="spellEnd"/>
      <w:r w:rsidRPr="000C21BC">
        <w:rPr>
          <w:rFonts w:ascii="Book Antiqua" w:eastAsia="Book Antiqua" w:hAnsi="Book Antiqua" w:cs="Book Antiqua"/>
          <w:i/>
          <w:iCs/>
          <w:color w:val="000000"/>
        </w:rPr>
        <w:t xml:space="preserve"> Res</w:t>
      </w:r>
      <w:r w:rsidRPr="000C21BC">
        <w:rPr>
          <w:rFonts w:ascii="Book Antiqua" w:eastAsia="Book Antiqua" w:hAnsi="Book Antiqua" w:cs="Book Antiqua"/>
          <w:color w:val="000000"/>
        </w:rPr>
        <w:t xml:space="preserve"> 2019; </w:t>
      </w:r>
      <w:r w:rsidRPr="000C21BC">
        <w:rPr>
          <w:rFonts w:ascii="Book Antiqua" w:eastAsia="Book Antiqua" w:hAnsi="Book Antiqua" w:cs="Book Antiqua"/>
          <w:b/>
          <w:bCs/>
          <w:color w:val="000000"/>
        </w:rPr>
        <w:t>239</w:t>
      </w:r>
      <w:r w:rsidRPr="000C21BC">
        <w:rPr>
          <w:rFonts w:ascii="Book Antiqua" w:eastAsia="Book Antiqua" w:hAnsi="Book Antiqua" w:cs="Book Antiqua"/>
          <w:color w:val="000000"/>
        </w:rPr>
        <w:t>: 44-51 [PMID: 30798171 DOI: 10.1016/j.jss.2019.01.065]</w:t>
      </w:r>
    </w:p>
    <w:p w14:paraId="29587BB4"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84 </w:t>
      </w:r>
      <w:r w:rsidRPr="000C21BC">
        <w:rPr>
          <w:rFonts w:ascii="Book Antiqua" w:eastAsia="Book Antiqua" w:hAnsi="Book Antiqua" w:cs="Book Antiqua"/>
          <w:b/>
          <w:bCs/>
          <w:color w:val="000000"/>
        </w:rPr>
        <w:t>Cho HJ</w:t>
      </w:r>
      <w:r w:rsidRPr="000C21BC">
        <w:rPr>
          <w:rFonts w:ascii="Book Antiqua" w:eastAsia="Book Antiqua" w:hAnsi="Book Antiqua" w:cs="Book Antiqua"/>
          <w:color w:val="000000"/>
        </w:rPr>
        <w:t xml:space="preserve">, Lee S, Park SJ, Lee YD, </w:t>
      </w:r>
      <w:proofErr w:type="spellStart"/>
      <w:r w:rsidRPr="000C21BC">
        <w:rPr>
          <w:rFonts w:ascii="Book Antiqua" w:eastAsia="Book Antiqua" w:hAnsi="Book Antiqua" w:cs="Book Antiqua"/>
          <w:color w:val="000000"/>
        </w:rPr>
        <w:t>Jeong</w:t>
      </w:r>
      <w:proofErr w:type="spellEnd"/>
      <w:r w:rsidRPr="000C21BC">
        <w:rPr>
          <w:rFonts w:ascii="Book Antiqua" w:eastAsia="Book Antiqua" w:hAnsi="Book Antiqua" w:cs="Book Antiqua"/>
          <w:color w:val="000000"/>
        </w:rPr>
        <w:t xml:space="preserve"> K, Park JH, Lee YS, Kim B, </w:t>
      </w:r>
      <w:proofErr w:type="spellStart"/>
      <w:r w:rsidRPr="000C21BC">
        <w:rPr>
          <w:rFonts w:ascii="Book Antiqua" w:eastAsia="Book Antiqua" w:hAnsi="Book Antiqua" w:cs="Book Antiqua"/>
          <w:color w:val="000000"/>
        </w:rPr>
        <w:t>Jeong</w:t>
      </w:r>
      <w:proofErr w:type="spellEnd"/>
      <w:r w:rsidRPr="000C21BC">
        <w:rPr>
          <w:rFonts w:ascii="Book Antiqua" w:eastAsia="Book Antiqua" w:hAnsi="Book Antiqua" w:cs="Book Antiqua"/>
          <w:color w:val="000000"/>
        </w:rPr>
        <w:t xml:space="preserve"> HS, Kim S. </w:t>
      </w:r>
      <w:proofErr w:type="spellStart"/>
      <w:r w:rsidRPr="000C21BC">
        <w:rPr>
          <w:rFonts w:ascii="Book Antiqua" w:eastAsia="Book Antiqua" w:hAnsi="Book Antiqua" w:cs="Book Antiqua"/>
          <w:color w:val="000000"/>
        </w:rPr>
        <w:t>Tumor</w:t>
      </w:r>
      <w:proofErr w:type="spellEnd"/>
      <w:r w:rsidRPr="000C21BC">
        <w:rPr>
          <w:rFonts w:ascii="Book Antiqua" w:eastAsia="Book Antiqua" w:hAnsi="Book Antiqua" w:cs="Book Antiqua"/>
          <w:color w:val="000000"/>
        </w:rPr>
        <w:t xml:space="preserve"> microenvironment-responsive </w:t>
      </w:r>
      <w:proofErr w:type="spellStart"/>
      <w:r w:rsidRPr="000C21BC">
        <w:rPr>
          <w:rFonts w:ascii="Book Antiqua" w:eastAsia="Book Antiqua" w:hAnsi="Book Antiqua" w:cs="Book Antiqua"/>
          <w:color w:val="000000"/>
        </w:rPr>
        <w:t>fluorogenic</w:t>
      </w:r>
      <w:proofErr w:type="spell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nanoprobe</w:t>
      </w:r>
      <w:proofErr w:type="spellEnd"/>
      <w:r w:rsidRPr="000C21BC">
        <w:rPr>
          <w:rFonts w:ascii="Book Antiqua" w:eastAsia="Book Antiqua" w:hAnsi="Book Antiqua" w:cs="Book Antiqua"/>
          <w:color w:val="000000"/>
        </w:rPr>
        <w:t xml:space="preserve"> for </w:t>
      </w:r>
      <w:proofErr w:type="spellStart"/>
      <w:r w:rsidRPr="000C21BC">
        <w:rPr>
          <w:rFonts w:ascii="Book Antiqua" w:eastAsia="Book Antiqua" w:hAnsi="Book Antiqua" w:cs="Book Antiqua"/>
          <w:color w:val="000000"/>
        </w:rPr>
        <w:t>ratiometric</w:t>
      </w:r>
      <w:proofErr w:type="spellEnd"/>
      <w:r w:rsidRPr="000C21BC">
        <w:rPr>
          <w:rFonts w:ascii="Book Antiqua" w:eastAsia="Book Antiqua" w:hAnsi="Book Antiqua" w:cs="Book Antiqua"/>
          <w:color w:val="000000"/>
        </w:rPr>
        <w:t xml:space="preserve"> dual-channel imaging of lymph node metastasis. </w:t>
      </w:r>
      <w:r w:rsidRPr="000C21BC">
        <w:rPr>
          <w:rFonts w:ascii="Book Antiqua" w:eastAsia="Book Antiqua" w:hAnsi="Book Antiqua" w:cs="Book Antiqua"/>
          <w:i/>
          <w:iCs/>
          <w:color w:val="000000"/>
        </w:rPr>
        <w:t xml:space="preserve">Colloids Surf B </w:t>
      </w:r>
      <w:proofErr w:type="spellStart"/>
      <w:r w:rsidRPr="000C21BC">
        <w:rPr>
          <w:rFonts w:ascii="Book Antiqua" w:eastAsia="Book Antiqua" w:hAnsi="Book Antiqua" w:cs="Book Antiqua"/>
          <w:i/>
          <w:iCs/>
          <w:color w:val="000000"/>
        </w:rPr>
        <w:t>Biointerfaces</w:t>
      </w:r>
      <w:proofErr w:type="spellEnd"/>
      <w:r w:rsidRPr="000C21BC">
        <w:rPr>
          <w:rFonts w:ascii="Book Antiqua" w:eastAsia="Book Antiqua" w:hAnsi="Book Antiqua" w:cs="Book Antiqua"/>
          <w:color w:val="000000"/>
        </w:rPr>
        <w:t xml:space="preserve"> 2019; </w:t>
      </w:r>
      <w:r w:rsidRPr="000C21BC">
        <w:rPr>
          <w:rFonts w:ascii="Book Antiqua" w:eastAsia="Book Antiqua" w:hAnsi="Book Antiqua" w:cs="Book Antiqua"/>
          <w:b/>
          <w:bCs/>
          <w:color w:val="000000"/>
        </w:rPr>
        <w:t>179</w:t>
      </w:r>
      <w:r w:rsidRPr="000C21BC">
        <w:rPr>
          <w:rFonts w:ascii="Book Antiqua" w:eastAsia="Book Antiqua" w:hAnsi="Book Antiqua" w:cs="Book Antiqua"/>
          <w:color w:val="000000"/>
        </w:rPr>
        <w:t>: 9-16 [PMID: 30928802 DOI: 10.1016/j.colsurfb.2019.03.047]</w:t>
      </w:r>
    </w:p>
    <w:p w14:paraId="428E7BA3"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85 </w:t>
      </w:r>
      <w:r w:rsidRPr="000C21BC">
        <w:rPr>
          <w:rFonts w:ascii="Book Antiqua" w:eastAsia="Book Antiqua" w:hAnsi="Book Antiqua" w:cs="Book Antiqua"/>
          <w:b/>
          <w:bCs/>
          <w:color w:val="000000"/>
        </w:rPr>
        <w:t>Neumann PA</w:t>
      </w:r>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color w:val="000000"/>
        </w:rPr>
        <w:t>Twardy</w:t>
      </w:r>
      <w:proofErr w:type="spellEnd"/>
      <w:r w:rsidRPr="000C21BC">
        <w:rPr>
          <w:rFonts w:ascii="Book Antiqua" w:eastAsia="Book Antiqua" w:hAnsi="Book Antiqua" w:cs="Book Antiqua"/>
          <w:color w:val="000000"/>
        </w:rPr>
        <w:t xml:space="preserve"> V, Becker F, Geyer C, </w:t>
      </w:r>
      <w:proofErr w:type="spellStart"/>
      <w:r w:rsidRPr="000C21BC">
        <w:rPr>
          <w:rFonts w:ascii="Book Antiqua" w:eastAsia="Book Antiqua" w:hAnsi="Book Antiqua" w:cs="Book Antiqua"/>
          <w:color w:val="000000"/>
        </w:rPr>
        <w:t>Schwegmann</w:t>
      </w:r>
      <w:proofErr w:type="spellEnd"/>
      <w:r w:rsidRPr="000C21BC">
        <w:rPr>
          <w:rFonts w:ascii="Book Antiqua" w:eastAsia="Book Antiqua" w:hAnsi="Book Antiqua" w:cs="Book Antiqua"/>
          <w:color w:val="000000"/>
        </w:rPr>
        <w:t xml:space="preserve"> K, Mohr A, Faust A, Lenz P, </w:t>
      </w:r>
      <w:proofErr w:type="spellStart"/>
      <w:r w:rsidRPr="000C21BC">
        <w:rPr>
          <w:rFonts w:ascii="Book Antiqua" w:eastAsia="Book Antiqua" w:hAnsi="Book Antiqua" w:cs="Book Antiqua"/>
          <w:color w:val="000000"/>
        </w:rPr>
        <w:t>Rijcken</w:t>
      </w:r>
      <w:proofErr w:type="spellEnd"/>
      <w:r w:rsidRPr="000C21BC">
        <w:rPr>
          <w:rFonts w:ascii="Book Antiqua" w:eastAsia="Book Antiqua" w:hAnsi="Book Antiqua" w:cs="Book Antiqua"/>
          <w:color w:val="000000"/>
        </w:rPr>
        <w:t xml:space="preserve"> E. Assessment of MMP-2/-9 expression by fluorescence endoscopy for evaluation of anastomotic healing in a murine model of anastomotic leakage. </w:t>
      </w:r>
      <w:proofErr w:type="spellStart"/>
      <w:r w:rsidRPr="000C21BC">
        <w:rPr>
          <w:rFonts w:ascii="Book Antiqua" w:eastAsia="Book Antiqua" w:hAnsi="Book Antiqua" w:cs="Book Antiqua"/>
          <w:i/>
          <w:iCs/>
          <w:color w:val="000000"/>
        </w:rPr>
        <w:t>PLoS</w:t>
      </w:r>
      <w:proofErr w:type="spellEnd"/>
      <w:r w:rsidRPr="000C21BC">
        <w:rPr>
          <w:rFonts w:ascii="Book Antiqua" w:eastAsia="Book Antiqua" w:hAnsi="Book Antiqua" w:cs="Book Antiqua"/>
          <w:i/>
          <w:iCs/>
          <w:color w:val="000000"/>
        </w:rPr>
        <w:t xml:space="preserve"> One</w:t>
      </w:r>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13</w:t>
      </w:r>
      <w:r w:rsidRPr="000C21BC">
        <w:rPr>
          <w:rFonts w:ascii="Book Antiqua" w:eastAsia="Book Antiqua" w:hAnsi="Book Antiqua" w:cs="Book Antiqua"/>
          <w:color w:val="000000"/>
        </w:rPr>
        <w:t>: e0194249 [PMID: 29566031 DOI: 10.1371/journal.pone.0194249]</w:t>
      </w:r>
    </w:p>
    <w:p w14:paraId="6F29EE7C" w14:textId="77777777" w:rsidR="0023479C" w:rsidRPr="000C21BC" w:rsidRDefault="00E9330C">
      <w:pPr>
        <w:spacing w:line="360" w:lineRule="auto"/>
        <w:jc w:val="both"/>
        <w:rPr>
          <w:lang w:eastAsia="zh-CN"/>
        </w:rPr>
      </w:pPr>
      <w:proofErr w:type="gramStart"/>
      <w:r w:rsidRPr="000C21BC">
        <w:rPr>
          <w:rFonts w:ascii="Book Antiqua" w:eastAsia="Book Antiqua" w:hAnsi="Book Antiqua" w:cs="Book Antiqua"/>
          <w:color w:val="000000"/>
        </w:rPr>
        <w:t xml:space="preserve">86 </w:t>
      </w:r>
      <w:proofErr w:type="spellStart"/>
      <w:r w:rsidRPr="000C21BC">
        <w:rPr>
          <w:rFonts w:ascii="Book Antiqua" w:eastAsia="Book Antiqua" w:hAnsi="Book Antiqua" w:cs="Book Antiqua"/>
          <w:b/>
          <w:bCs/>
          <w:color w:val="000000"/>
        </w:rPr>
        <w:t>Hingorani</w:t>
      </w:r>
      <w:proofErr w:type="spellEnd"/>
      <w:r w:rsidRPr="000C21BC">
        <w:rPr>
          <w:rFonts w:ascii="Book Antiqua" w:eastAsia="Book Antiqua" w:hAnsi="Book Antiqua" w:cs="Book Antiqua"/>
          <w:b/>
          <w:bCs/>
          <w:color w:val="000000"/>
        </w:rPr>
        <w:t xml:space="preserve"> DV</w:t>
      </w:r>
      <w:r w:rsidRPr="000C21BC">
        <w:rPr>
          <w:rFonts w:ascii="Book Antiqua" w:eastAsia="Book Antiqua" w:hAnsi="Book Antiqua" w:cs="Book Antiqua"/>
          <w:color w:val="000000"/>
        </w:rPr>
        <w:t xml:space="preserve">, Whitney MA, Friedman B, Kwon JK, Crisp JL, </w:t>
      </w:r>
      <w:proofErr w:type="spellStart"/>
      <w:r w:rsidRPr="000C21BC">
        <w:rPr>
          <w:rFonts w:ascii="Book Antiqua" w:eastAsia="Book Antiqua" w:hAnsi="Book Antiqua" w:cs="Book Antiqua"/>
          <w:color w:val="000000"/>
        </w:rPr>
        <w:t>Xiong</w:t>
      </w:r>
      <w:proofErr w:type="spellEnd"/>
      <w:r w:rsidRPr="000C21BC">
        <w:rPr>
          <w:rFonts w:ascii="Book Antiqua" w:eastAsia="Book Antiqua" w:hAnsi="Book Antiqua" w:cs="Book Antiqua"/>
          <w:color w:val="000000"/>
        </w:rPr>
        <w:t xml:space="preserve"> Q, Gross L, Kane CJ, </w:t>
      </w:r>
      <w:proofErr w:type="spellStart"/>
      <w:r w:rsidRPr="000C21BC">
        <w:rPr>
          <w:rFonts w:ascii="Book Antiqua" w:eastAsia="Book Antiqua" w:hAnsi="Book Antiqua" w:cs="Book Antiqua"/>
          <w:color w:val="000000"/>
        </w:rPr>
        <w:t>Tsien</w:t>
      </w:r>
      <w:proofErr w:type="spellEnd"/>
      <w:r w:rsidRPr="000C21BC">
        <w:rPr>
          <w:rFonts w:ascii="Book Antiqua" w:eastAsia="Book Antiqua" w:hAnsi="Book Antiqua" w:cs="Book Antiqua"/>
          <w:color w:val="000000"/>
        </w:rPr>
        <w:t xml:space="preserve"> RY, Nguyen QT. Nerve-targeted probes for fluorescence-guided intraoperative imaging.</w:t>
      </w:r>
      <w:proofErr w:type="gramEnd"/>
      <w:r w:rsidRPr="000C21BC">
        <w:rPr>
          <w:rFonts w:ascii="Book Antiqua" w:eastAsia="Book Antiqua" w:hAnsi="Book Antiqua" w:cs="Book Antiqua"/>
          <w:color w:val="000000"/>
        </w:rPr>
        <w:t xml:space="preserve"> </w:t>
      </w:r>
      <w:proofErr w:type="spellStart"/>
      <w:r w:rsidRPr="000C21BC">
        <w:rPr>
          <w:rFonts w:ascii="Book Antiqua" w:eastAsia="Book Antiqua" w:hAnsi="Book Antiqua" w:cs="Book Antiqua"/>
          <w:i/>
          <w:iCs/>
          <w:color w:val="000000"/>
        </w:rPr>
        <w:t>Theranostics</w:t>
      </w:r>
      <w:proofErr w:type="spellEnd"/>
      <w:r w:rsidRPr="000C21BC">
        <w:rPr>
          <w:rFonts w:ascii="Book Antiqua" w:eastAsia="Book Antiqua" w:hAnsi="Book Antiqua" w:cs="Book Antiqua"/>
          <w:color w:val="000000"/>
        </w:rPr>
        <w:t xml:space="preserve"> 2018; </w:t>
      </w:r>
      <w:r w:rsidRPr="000C21BC">
        <w:rPr>
          <w:rFonts w:ascii="Book Antiqua" w:eastAsia="Book Antiqua" w:hAnsi="Book Antiqua" w:cs="Book Antiqua"/>
          <w:b/>
          <w:bCs/>
          <w:color w:val="000000"/>
        </w:rPr>
        <w:t>8</w:t>
      </w:r>
      <w:r w:rsidRPr="000C21BC">
        <w:rPr>
          <w:rFonts w:ascii="Book Antiqua" w:eastAsia="Book Antiqua" w:hAnsi="Book Antiqua" w:cs="Book Antiqua"/>
          <w:color w:val="000000"/>
        </w:rPr>
        <w:t>: 4226-4237 [PMID: 30128049 DOI: 10.7150/thno.23084]</w:t>
      </w:r>
      <w:r w:rsidRPr="000C21BC">
        <w:t xml:space="preserve"> </w:t>
      </w:r>
    </w:p>
    <w:p w14:paraId="36AEF5D2" w14:textId="77777777" w:rsidR="0023479C" w:rsidRPr="000C21BC" w:rsidRDefault="00E9330C">
      <w:pPr>
        <w:spacing w:line="360" w:lineRule="auto"/>
        <w:jc w:val="both"/>
        <w:rPr>
          <w:rFonts w:ascii="Book Antiqua" w:hAnsi="Book Antiqua" w:cs="Book Antiqua"/>
          <w:color w:val="000000"/>
          <w:lang w:eastAsia="zh-CN"/>
        </w:rPr>
      </w:pPr>
      <w:r w:rsidRPr="000C21BC">
        <w:rPr>
          <w:rFonts w:ascii="Book Antiqua" w:eastAsia="Book Antiqua" w:hAnsi="Book Antiqua" w:cs="Book Antiqua" w:hint="eastAsia"/>
          <w:color w:val="000000"/>
        </w:rPr>
        <w:t>87</w:t>
      </w:r>
      <w:r w:rsidRPr="000C21BC">
        <w:rPr>
          <w:rFonts w:ascii="Book Antiqua" w:eastAsia="Book Antiqua" w:hAnsi="Book Antiqua" w:cs="Book Antiqua"/>
          <w:color w:val="000000"/>
        </w:rPr>
        <w:t xml:space="preserve"> </w:t>
      </w:r>
      <w:r w:rsidRPr="000C21BC">
        <w:rPr>
          <w:rFonts w:ascii="Book Antiqua" w:eastAsia="Book Antiqua" w:hAnsi="Book Antiqua" w:cs="Book Antiqua"/>
          <w:b/>
          <w:color w:val="000000"/>
        </w:rPr>
        <w:t>Wada K,</w:t>
      </w:r>
      <w:r w:rsidRPr="000C21BC">
        <w:rPr>
          <w:rFonts w:ascii="Book Antiqua" w:eastAsia="Book Antiqua" w:hAnsi="Book Antiqua" w:cs="Book Antiqua"/>
          <w:color w:val="000000"/>
        </w:rPr>
        <w:t xml:space="preserve"> Oba S, Tsuji M, </w:t>
      </w:r>
      <w:proofErr w:type="spellStart"/>
      <w:r w:rsidRPr="000C21BC">
        <w:rPr>
          <w:rFonts w:ascii="Book Antiqua" w:eastAsia="Book Antiqua" w:hAnsi="Book Antiqua" w:cs="Book Antiqua"/>
          <w:color w:val="000000"/>
        </w:rPr>
        <w:t>Goto</w:t>
      </w:r>
      <w:proofErr w:type="spellEnd"/>
      <w:r w:rsidRPr="000C21BC">
        <w:rPr>
          <w:rFonts w:ascii="Book Antiqua" w:eastAsia="Book Antiqua" w:hAnsi="Book Antiqua" w:cs="Book Antiqua"/>
          <w:color w:val="000000"/>
        </w:rPr>
        <w:t xml:space="preserve"> Y, Mizuta F, </w:t>
      </w:r>
      <w:proofErr w:type="spellStart"/>
      <w:r w:rsidRPr="000C21BC">
        <w:rPr>
          <w:rFonts w:ascii="Book Antiqua" w:eastAsia="Book Antiqua" w:hAnsi="Book Antiqua" w:cs="Book Antiqua"/>
          <w:color w:val="000000"/>
        </w:rPr>
        <w:t>Koda</w:t>
      </w:r>
      <w:proofErr w:type="spellEnd"/>
      <w:r w:rsidRPr="000C21BC">
        <w:rPr>
          <w:rFonts w:ascii="Book Antiqua" w:eastAsia="Book Antiqua" w:hAnsi="Book Antiqua" w:cs="Book Antiqua"/>
          <w:color w:val="000000"/>
        </w:rPr>
        <w:t xml:space="preserve"> S, </w:t>
      </w:r>
      <w:proofErr w:type="spellStart"/>
      <w:r w:rsidRPr="000C21BC">
        <w:rPr>
          <w:rFonts w:ascii="Book Antiqua" w:eastAsia="Book Antiqua" w:hAnsi="Book Antiqua" w:cs="Book Antiqua"/>
          <w:color w:val="000000"/>
        </w:rPr>
        <w:t>Uji</w:t>
      </w:r>
      <w:proofErr w:type="spellEnd"/>
      <w:r w:rsidRPr="000C21BC">
        <w:rPr>
          <w:rFonts w:ascii="Book Antiqua" w:eastAsia="Book Antiqua" w:hAnsi="Book Antiqua" w:cs="Book Antiqua"/>
          <w:color w:val="000000"/>
        </w:rPr>
        <w:t xml:space="preserve"> T, Hori A, </w:t>
      </w:r>
      <w:proofErr w:type="spellStart"/>
      <w:r w:rsidRPr="000C21BC">
        <w:rPr>
          <w:rFonts w:ascii="Book Antiqua" w:eastAsia="Book Antiqua" w:hAnsi="Book Antiqua" w:cs="Book Antiqua"/>
          <w:color w:val="000000"/>
        </w:rPr>
        <w:t>Tanabashi</w:t>
      </w:r>
      <w:proofErr w:type="spellEnd"/>
      <w:r w:rsidRPr="000C21BC">
        <w:rPr>
          <w:rFonts w:ascii="Book Antiqua" w:eastAsia="Book Antiqua" w:hAnsi="Book Antiqua" w:cs="Book Antiqua"/>
          <w:color w:val="000000"/>
        </w:rPr>
        <w:t xml:space="preserve"> S, Matsushita S, </w:t>
      </w:r>
      <w:proofErr w:type="spellStart"/>
      <w:r w:rsidRPr="000C21BC">
        <w:rPr>
          <w:rFonts w:ascii="Book Antiqua" w:eastAsia="Book Antiqua" w:hAnsi="Book Antiqua" w:cs="Book Antiqua"/>
          <w:color w:val="000000"/>
        </w:rPr>
        <w:t>Tokimitsu</w:t>
      </w:r>
      <w:proofErr w:type="spellEnd"/>
      <w:r w:rsidRPr="000C21BC">
        <w:rPr>
          <w:rFonts w:ascii="Book Antiqua" w:eastAsia="Book Antiqua" w:hAnsi="Book Antiqua" w:cs="Book Antiqua"/>
          <w:color w:val="000000"/>
        </w:rPr>
        <w:t xml:space="preserve"> N, Nagata C. Green tea intake and colorectal cancer risk in </w:t>
      </w:r>
      <w:r w:rsidRPr="000C21BC">
        <w:rPr>
          <w:rFonts w:ascii="Book Antiqua" w:eastAsia="Book Antiqua" w:hAnsi="Book Antiqua" w:cs="Book Antiqua"/>
          <w:color w:val="000000"/>
        </w:rPr>
        <w:lastRenderedPageBreak/>
        <w:t xml:space="preserve">Japan: the </w:t>
      </w:r>
      <w:proofErr w:type="spellStart"/>
      <w:r w:rsidRPr="000C21BC">
        <w:rPr>
          <w:rFonts w:ascii="Book Antiqua" w:eastAsia="Book Antiqua" w:hAnsi="Book Antiqua" w:cs="Book Antiqua"/>
          <w:color w:val="000000"/>
        </w:rPr>
        <w:t>Takayama</w:t>
      </w:r>
      <w:proofErr w:type="spellEnd"/>
      <w:r w:rsidRPr="000C21BC">
        <w:rPr>
          <w:rFonts w:ascii="Book Antiqua" w:eastAsia="Book Antiqua" w:hAnsi="Book Antiqua" w:cs="Book Antiqua"/>
          <w:color w:val="000000"/>
        </w:rPr>
        <w:t xml:space="preserve"> study. </w:t>
      </w:r>
      <w:proofErr w:type="spellStart"/>
      <w:r w:rsidRPr="000C21BC">
        <w:rPr>
          <w:rFonts w:ascii="Book Antiqua" w:eastAsia="Book Antiqua" w:hAnsi="Book Antiqua" w:cs="Book Antiqua"/>
          <w:i/>
          <w:color w:val="000000"/>
        </w:rPr>
        <w:t>Jpn</w:t>
      </w:r>
      <w:proofErr w:type="spellEnd"/>
      <w:r w:rsidRPr="000C21BC">
        <w:rPr>
          <w:rFonts w:ascii="Book Antiqua" w:eastAsia="Book Antiqua" w:hAnsi="Book Antiqua" w:cs="Book Antiqua"/>
          <w:i/>
          <w:color w:val="000000"/>
        </w:rPr>
        <w:t xml:space="preserve"> J </w:t>
      </w:r>
      <w:proofErr w:type="spellStart"/>
      <w:r w:rsidRPr="000C21BC">
        <w:rPr>
          <w:rFonts w:ascii="Book Antiqua" w:eastAsia="Book Antiqua" w:hAnsi="Book Antiqua" w:cs="Book Antiqua"/>
          <w:i/>
          <w:color w:val="000000"/>
        </w:rPr>
        <w:t>Clin</w:t>
      </w:r>
      <w:proofErr w:type="spellEnd"/>
      <w:r w:rsidRPr="000C21BC">
        <w:rPr>
          <w:rFonts w:ascii="Book Antiqua" w:eastAsia="Book Antiqua" w:hAnsi="Book Antiqua" w:cs="Book Antiqua"/>
          <w:i/>
          <w:color w:val="000000"/>
        </w:rPr>
        <w:t xml:space="preserve"> </w:t>
      </w:r>
      <w:proofErr w:type="spellStart"/>
      <w:r w:rsidRPr="000C21BC">
        <w:rPr>
          <w:rFonts w:ascii="Book Antiqua" w:eastAsia="Book Antiqua" w:hAnsi="Book Antiqua" w:cs="Book Antiqua"/>
          <w:i/>
          <w:color w:val="000000"/>
        </w:rPr>
        <w:t>Oncol</w:t>
      </w:r>
      <w:proofErr w:type="spellEnd"/>
      <w:r w:rsidRPr="000C21BC">
        <w:rPr>
          <w:rFonts w:ascii="Book Antiqua" w:eastAsia="Book Antiqua" w:hAnsi="Book Antiqua" w:cs="Book Antiqua"/>
          <w:color w:val="000000"/>
        </w:rPr>
        <w:t xml:space="preserve"> 2019;</w:t>
      </w:r>
      <w:r w:rsidRPr="000C21BC">
        <w:rPr>
          <w:rFonts w:ascii="Book Antiqua" w:hAnsi="Book Antiqua" w:cs="Book Antiqua" w:hint="eastAsia"/>
          <w:color w:val="000000"/>
          <w:lang w:eastAsia="zh-CN"/>
        </w:rPr>
        <w:t xml:space="preserve"> </w:t>
      </w:r>
      <w:r w:rsidRPr="000C21BC">
        <w:rPr>
          <w:rFonts w:ascii="Book Antiqua" w:eastAsia="Book Antiqua" w:hAnsi="Book Antiqua" w:cs="Book Antiqua"/>
          <w:b/>
          <w:color w:val="000000"/>
        </w:rPr>
        <w:t>49:</w:t>
      </w:r>
      <w:r w:rsidRPr="000C21BC">
        <w:rPr>
          <w:rFonts w:ascii="Book Antiqua" w:hAnsi="Book Antiqua" w:cs="Book Antiqua" w:hint="eastAsia"/>
          <w:b/>
          <w:color w:val="000000"/>
          <w:lang w:eastAsia="zh-CN"/>
        </w:rPr>
        <w:t xml:space="preserve"> </w:t>
      </w:r>
      <w:r w:rsidRPr="000C21BC">
        <w:rPr>
          <w:rFonts w:ascii="Book Antiqua" w:eastAsia="Book Antiqua" w:hAnsi="Book Antiqua" w:cs="Book Antiqua"/>
          <w:color w:val="000000"/>
        </w:rPr>
        <w:t xml:space="preserve">515-520 </w:t>
      </w:r>
      <w:r w:rsidRPr="000C21BC">
        <w:rPr>
          <w:rFonts w:ascii="Book Antiqua" w:hAnsi="Book Antiqua" w:cs="Book Antiqua" w:hint="eastAsia"/>
          <w:color w:val="000000"/>
          <w:lang w:eastAsia="zh-CN"/>
        </w:rPr>
        <w:t>[</w:t>
      </w:r>
      <w:r w:rsidRPr="000C21BC">
        <w:rPr>
          <w:rFonts w:ascii="Book Antiqua" w:eastAsia="Book Antiqua" w:hAnsi="Book Antiqua" w:cs="Book Antiqua"/>
          <w:color w:val="000000"/>
        </w:rPr>
        <w:t>PMID: 30855678</w:t>
      </w:r>
      <w:r w:rsidRPr="000C21BC">
        <w:rPr>
          <w:rFonts w:ascii="Book Antiqua" w:hAnsi="Book Antiqua" w:cs="Book Antiqua" w:hint="eastAsia"/>
          <w:color w:val="000000"/>
          <w:lang w:eastAsia="zh-CN"/>
        </w:rPr>
        <w:t xml:space="preserve"> DOI</w:t>
      </w:r>
      <w:r w:rsidRPr="000C21BC">
        <w:rPr>
          <w:rFonts w:ascii="Book Antiqua" w:eastAsia="Book Antiqua" w:hAnsi="Book Antiqua" w:cs="Book Antiqua"/>
          <w:color w:val="000000"/>
        </w:rPr>
        <w:t>: 10.1093/</w:t>
      </w:r>
      <w:proofErr w:type="spellStart"/>
      <w:r w:rsidRPr="000C21BC">
        <w:rPr>
          <w:rFonts w:ascii="Book Antiqua" w:eastAsia="Book Antiqua" w:hAnsi="Book Antiqua" w:cs="Book Antiqua"/>
          <w:color w:val="000000"/>
        </w:rPr>
        <w:t>jjco</w:t>
      </w:r>
      <w:proofErr w:type="spellEnd"/>
      <w:r w:rsidRPr="000C21BC">
        <w:rPr>
          <w:rFonts w:ascii="Book Antiqua" w:eastAsia="Book Antiqua" w:hAnsi="Book Antiqua" w:cs="Book Antiqua"/>
          <w:color w:val="000000"/>
        </w:rPr>
        <w:t>/hyz030</w:t>
      </w:r>
      <w:r w:rsidRPr="000C21BC">
        <w:rPr>
          <w:rFonts w:ascii="Book Antiqua" w:hAnsi="Book Antiqua" w:cs="Book Antiqua" w:hint="eastAsia"/>
          <w:color w:val="000000"/>
          <w:lang w:eastAsia="zh-CN"/>
        </w:rPr>
        <w:t>]</w:t>
      </w:r>
    </w:p>
    <w:p w14:paraId="71194CFB" w14:textId="77777777" w:rsidR="0023479C" w:rsidRPr="000C21BC" w:rsidRDefault="00E9330C">
      <w:pPr>
        <w:spacing w:line="360" w:lineRule="auto"/>
        <w:jc w:val="both"/>
        <w:rPr>
          <w:rFonts w:ascii="Book Antiqua" w:eastAsia="Book Antiqua" w:hAnsi="Book Antiqua" w:cs="Book Antiqua"/>
          <w:color w:val="000000"/>
        </w:rPr>
      </w:pPr>
      <w:r w:rsidRPr="000C21BC">
        <w:rPr>
          <w:rFonts w:ascii="Book Antiqua" w:eastAsia="Book Antiqua" w:hAnsi="Book Antiqua" w:cs="Book Antiqua" w:hint="eastAsia"/>
          <w:color w:val="000000"/>
        </w:rPr>
        <w:t xml:space="preserve">88 </w:t>
      </w:r>
      <w:r w:rsidRPr="000C21BC">
        <w:rPr>
          <w:rFonts w:ascii="Book Antiqua" w:eastAsia="Book Antiqua" w:hAnsi="Book Antiqua" w:cs="Book Antiqua"/>
          <w:b/>
          <w:color w:val="000000"/>
        </w:rPr>
        <w:t xml:space="preserve">Mizrahi I, </w:t>
      </w:r>
      <w:r w:rsidRPr="000C21BC">
        <w:rPr>
          <w:rFonts w:ascii="Book Antiqua" w:eastAsia="Book Antiqua" w:hAnsi="Book Antiqua" w:cs="Book Antiqua"/>
          <w:color w:val="000000"/>
        </w:rPr>
        <w:t>de Lacy FB, Abu-</w:t>
      </w:r>
      <w:proofErr w:type="spellStart"/>
      <w:r w:rsidRPr="000C21BC">
        <w:rPr>
          <w:rFonts w:ascii="Book Antiqua" w:eastAsia="Book Antiqua" w:hAnsi="Book Antiqua" w:cs="Book Antiqua"/>
          <w:color w:val="000000"/>
        </w:rPr>
        <w:t>Gazala</w:t>
      </w:r>
      <w:proofErr w:type="spellEnd"/>
      <w:r w:rsidRPr="000C21BC">
        <w:rPr>
          <w:rFonts w:ascii="Book Antiqua" w:eastAsia="Book Antiqua" w:hAnsi="Book Antiqua" w:cs="Book Antiqua"/>
          <w:color w:val="000000"/>
        </w:rPr>
        <w:t xml:space="preserve"> M, Fernandez LM, Otero A, Sands DR, Lacy AM, </w:t>
      </w:r>
      <w:proofErr w:type="spellStart"/>
      <w:r w:rsidRPr="000C21BC">
        <w:rPr>
          <w:rFonts w:ascii="Book Antiqua" w:eastAsia="Book Antiqua" w:hAnsi="Book Antiqua" w:cs="Book Antiqua"/>
          <w:color w:val="000000"/>
        </w:rPr>
        <w:t>Wexner</w:t>
      </w:r>
      <w:proofErr w:type="spellEnd"/>
      <w:r w:rsidRPr="000C21BC">
        <w:rPr>
          <w:rFonts w:ascii="Book Antiqua" w:eastAsia="Book Antiqua" w:hAnsi="Book Antiqua" w:cs="Book Antiqua"/>
          <w:color w:val="000000"/>
        </w:rPr>
        <w:t xml:space="preserve"> SD. </w:t>
      </w:r>
      <w:proofErr w:type="spellStart"/>
      <w:r w:rsidRPr="000C21BC">
        <w:rPr>
          <w:rFonts w:ascii="Book Antiqua" w:eastAsia="Book Antiqua" w:hAnsi="Book Antiqua" w:cs="Book Antiqua"/>
          <w:color w:val="000000"/>
        </w:rPr>
        <w:t>Transanal</w:t>
      </w:r>
      <w:proofErr w:type="spellEnd"/>
      <w:r w:rsidRPr="000C21BC">
        <w:rPr>
          <w:rFonts w:ascii="Book Antiqua" w:eastAsia="Book Antiqua" w:hAnsi="Book Antiqua" w:cs="Book Antiqua"/>
          <w:color w:val="000000"/>
        </w:rPr>
        <w:t xml:space="preserve"> total </w:t>
      </w:r>
      <w:proofErr w:type="spellStart"/>
      <w:r w:rsidRPr="000C21BC">
        <w:rPr>
          <w:rFonts w:ascii="Book Antiqua" w:eastAsia="Book Antiqua" w:hAnsi="Book Antiqua" w:cs="Book Antiqua"/>
          <w:color w:val="000000"/>
        </w:rPr>
        <w:t>mesorectal</w:t>
      </w:r>
      <w:proofErr w:type="spellEnd"/>
      <w:r w:rsidRPr="000C21BC">
        <w:rPr>
          <w:rFonts w:ascii="Book Antiqua" w:eastAsia="Book Antiqua" w:hAnsi="Book Antiqua" w:cs="Book Antiqua"/>
          <w:color w:val="000000"/>
        </w:rPr>
        <w:t xml:space="preserve"> excision for rectal cancer with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 fluorescence angiography. </w:t>
      </w:r>
      <w:r w:rsidRPr="000C21BC">
        <w:rPr>
          <w:rFonts w:ascii="Book Antiqua" w:eastAsia="Book Antiqua" w:hAnsi="Book Antiqua" w:cs="Book Antiqua"/>
          <w:i/>
          <w:color w:val="000000"/>
        </w:rPr>
        <w:t xml:space="preserve">Tech </w:t>
      </w:r>
      <w:proofErr w:type="spellStart"/>
      <w:r w:rsidRPr="000C21BC">
        <w:rPr>
          <w:rFonts w:ascii="Book Antiqua" w:eastAsia="Book Antiqua" w:hAnsi="Book Antiqua" w:cs="Book Antiqua"/>
          <w:i/>
          <w:color w:val="000000"/>
        </w:rPr>
        <w:t>Coloproctol</w:t>
      </w:r>
      <w:proofErr w:type="spellEnd"/>
      <w:r w:rsidRPr="000C21BC">
        <w:rPr>
          <w:rFonts w:ascii="Book Antiqua" w:eastAsia="Book Antiqua" w:hAnsi="Book Antiqua" w:cs="Book Antiqua"/>
          <w:color w:val="000000"/>
        </w:rPr>
        <w:t xml:space="preserve"> 2018;</w:t>
      </w:r>
      <w:r w:rsidRPr="000C21BC">
        <w:rPr>
          <w:rFonts w:ascii="Book Antiqua" w:hAnsi="Book Antiqua" w:cs="Book Antiqua" w:hint="eastAsia"/>
          <w:color w:val="000000"/>
          <w:lang w:eastAsia="zh-CN"/>
        </w:rPr>
        <w:t xml:space="preserve"> </w:t>
      </w:r>
      <w:r w:rsidRPr="000C21BC">
        <w:rPr>
          <w:rFonts w:ascii="Book Antiqua" w:eastAsia="Book Antiqua" w:hAnsi="Book Antiqua" w:cs="Book Antiqua"/>
          <w:b/>
          <w:color w:val="000000"/>
        </w:rPr>
        <w:t>22:</w:t>
      </w:r>
      <w:r w:rsidRPr="000C21BC">
        <w:rPr>
          <w:rFonts w:ascii="Book Antiqua" w:hAnsi="Book Antiqua" w:cs="Book Antiqua" w:hint="eastAsia"/>
          <w:b/>
          <w:color w:val="000000"/>
          <w:lang w:eastAsia="zh-CN"/>
        </w:rPr>
        <w:t xml:space="preserve"> </w:t>
      </w:r>
      <w:r w:rsidRPr="000C21BC">
        <w:rPr>
          <w:rFonts w:ascii="Book Antiqua" w:eastAsia="Book Antiqua" w:hAnsi="Book Antiqua" w:cs="Book Antiqua"/>
          <w:color w:val="000000"/>
        </w:rPr>
        <w:t xml:space="preserve">785-791 </w:t>
      </w:r>
      <w:r w:rsidRPr="000C21BC">
        <w:rPr>
          <w:rFonts w:ascii="Book Antiqua" w:hAnsi="Book Antiqua" w:cs="Book Antiqua" w:hint="eastAsia"/>
          <w:color w:val="000000"/>
          <w:lang w:eastAsia="zh-CN"/>
        </w:rPr>
        <w:t>[</w:t>
      </w:r>
      <w:r w:rsidRPr="000C21BC">
        <w:rPr>
          <w:rFonts w:ascii="Book Antiqua" w:eastAsia="Book Antiqua" w:hAnsi="Book Antiqua" w:cs="Book Antiqua"/>
          <w:color w:val="000000"/>
        </w:rPr>
        <w:t>PMID: 30430309</w:t>
      </w:r>
      <w:r w:rsidRPr="000C21BC">
        <w:rPr>
          <w:rFonts w:ascii="Book Antiqua" w:hAnsi="Book Antiqua" w:cs="Book Antiqua" w:hint="eastAsia"/>
          <w:color w:val="000000"/>
          <w:lang w:eastAsia="zh-CN"/>
        </w:rPr>
        <w:t xml:space="preserve"> DOI</w:t>
      </w:r>
      <w:r w:rsidRPr="000C21BC">
        <w:rPr>
          <w:rFonts w:ascii="Book Antiqua" w:eastAsia="Book Antiqua" w:hAnsi="Book Antiqua" w:cs="Book Antiqua"/>
          <w:color w:val="000000"/>
        </w:rPr>
        <w:t>: 10.1007/s10151-018-1869-z</w:t>
      </w:r>
      <w:r w:rsidRPr="000C21BC">
        <w:rPr>
          <w:rFonts w:ascii="Book Antiqua" w:hAnsi="Book Antiqua" w:cs="Book Antiqua" w:hint="eastAsia"/>
          <w:color w:val="000000"/>
          <w:lang w:eastAsia="zh-CN"/>
        </w:rPr>
        <w:t>]</w:t>
      </w:r>
      <w:r w:rsidRPr="000C21BC">
        <w:rPr>
          <w:rFonts w:ascii="Book Antiqua" w:eastAsia="Book Antiqua" w:hAnsi="Book Antiqua" w:cs="Book Antiqua"/>
          <w:color w:val="000000"/>
        </w:rPr>
        <w:t xml:space="preserve"> </w:t>
      </w:r>
    </w:p>
    <w:p w14:paraId="72AB3543" w14:textId="77777777" w:rsidR="0023479C" w:rsidRPr="000C21BC" w:rsidRDefault="00E9330C">
      <w:pPr>
        <w:spacing w:line="360" w:lineRule="auto"/>
        <w:jc w:val="both"/>
        <w:rPr>
          <w:rFonts w:ascii="Book Antiqua" w:hAnsi="Book Antiqua" w:cs="Book Antiqua"/>
          <w:color w:val="000000"/>
          <w:lang w:eastAsia="zh-CN"/>
        </w:rPr>
      </w:pPr>
      <w:r w:rsidRPr="000C21BC">
        <w:rPr>
          <w:rFonts w:ascii="Book Antiqua" w:eastAsia="Book Antiqua" w:hAnsi="Book Antiqua" w:cs="Book Antiqua" w:hint="eastAsia"/>
          <w:color w:val="000000"/>
        </w:rPr>
        <w:t>89</w:t>
      </w:r>
      <w:r w:rsidRPr="000C21BC">
        <w:rPr>
          <w:rFonts w:ascii="Book Antiqua" w:eastAsia="Book Antiqua" w:hAnsi="Book Antiqua" w:cs="Book Antiqua"/>
          <w:color w:val="000000"/>
        </w:rPr>
        <w:t xml:space="preserve"> </w:t>
      </w:r>
      <w:r w:rsidRPr="000C21BC">
        <w:rPr>
          <w:rFonts w:ascii="Book Antiqua" w:eastAsia="Book Antiqua" w:hAnsi="Book Antiqua" w:cs="Book Antiqua"/>
          <w:b/>
          <w:color w:val="000000"/>
        </w:rPr>
        <w:t xml:space="preserve">Verbeek FP, </w:t>
      </w:r>
      <w:r w:rsidRPr="000C21BC">
        <w:rPr>
          <w:rFonts w:ascii="Book Antiqua" w:eastAsia="Book Antiqua" w:hAnsi="Book Antiqua" w:cs="Book Antiqua"/>
          <w:color w:val="000000"/>
        </w:rPr>
        <w:t xml:space="preserve">van der Vorst JR, </w:t>
      </w:r>
      <w:proofErr w:type="spellStart"/>
      <w:r w:rsidRPr="000C21BC">
        <w:rPr>
          <w:rFonts w:ascii="Book Antiqua" w:eastAsia="Book Antiqua" w:hAnsi="Book Antiqua" w:cs="Book Antiqua"/>
          <w:color w:val="000000"/>
        </w:rPr>
        <w:t>Schaafsma</w:t>
      </w:r>
      <w:proofErr w:type="spellEnd"/>
      <w:r w:rsidRPr="000C21BC">
        <w:rPr>
          <w:rFonts w:ascii="Book Antiqua" w:eastAsia="Book Antiqua" w:hAnsi="Book Antiqua" w:cs="Book Antiqua"/>
          <w:color w:val="000000"/>
        </w:rPr>
        <w:t xml:space="preserve"> BE, </w:t>
      </w:r>
      <w:proofErr w:type="spellStart"/>
      <w:r w:rsidRPr="000C21BC">
        <w:rPr>
          <w:rFonts w:ascii="Book Antiqua" w:eastAsia="Book Antiqua" w:hAnsi="Book Antiqua" w:cs="Book Antiqua"/>
          <w:color w:val="000000"/>
        </w:rPr>
        <w:t>Swijnenburg</w:t>
      </w:r>
      <w:proofErr w:type="spellEnd"/>
      <w:r w:rsidRPr="000C21BC">
        <w:rPr>
          <w:rFonts w:ascii="Book Antiqua" w:eastAsia="Book Antiqua" w:hAnsi="Book Antiqua" w:cs="Book Antiqua"/>
          <w:color w:val="000000"/>
        </w:rPr>
        <w:t xml:space="preserve"> RJ, </w:t>
      </w:r>
      <w:proofErr w:type="spellStart"/>
      <w:r w:rsidRPr="000C21BC">
        <w:rPr>
          <w:rFonts w:ascii="Book Antiqua" w:eastAsia="Book Antiqua" w:hAnsi="Book Antiqua" w:cs="Book Antiqua"/>
          <w:color w:val="000000"/>
        </w:rPr>
        <w:t>Gaarenstroom</w:t>
      </w:r>
      <w:proofErr w:type="spellEnd"/>
      <w:r w:rsidRPr="000C21BC">
        <w:rPr>
          <w:rFonts w:ascii="Book Antiqua" w:eastAsia="Book Antiqua" w:hAnsi="Book Antiqua" w:cs="Book Antiqua"/>
          <w:color w:val="000000"/>
        </w:rPr>
        <w:t xml:space="preserve"> KN, </w:t>
      </w:r>
      <w:proofErr w:type="spellStart"/>
      <w:r w:rsidRPr="000C21BC">
        <w:rPr>
          <w:rFonts w:ascii="Book Antiqua" w:eastAsia="Book Antiqua" w:hAnsi="Book Antiqua" w:cs="Book Antiqua"/>
          <w:color w:val="000000"/>
        </w:rPr>
        <w:t>Elzevier</w:t>
      </w:r>
      <w:proofErr w:type="spellEnd"/>
      <w:r w:rsidRPr="000C21BC">
        <w:rPr>
          <w:rFonts w:ascii="Book Antiqua" w:eastAsia="Book Antiqua" w:hAnsi="Book Antiqua" w:cs="Book Antiqua"/>
          <w:color w:val="000000"/>
        </w:rPr>
        <w:t xml:space="preserve"> HW, van de </w:t>
      </w:r>
      <w:proofErr w:type="spellStart"/>
      <w:r w:rsidRPr="000C21BC">
        <w:rPr>
          <w:rFonts w:ascii="Book Antiqua" w:eastAsia="Book Antiqua" w:hAnsi="Book Antiqua" w:cs="Book Antiqua"/>
          <w:color w:val="000000"/>
        </w:rPr>
        <w:t>Velde</w:t>
      </w:r>
      <w:proofErr w:type="spellEnd"/>
      <w:r w:rsidRPr="000C21BC">
        <w:rPr>
          <w:rFonts w:ascii="Book Antiqua" w:eastAsia="Book Antiqua" w:hAnsi="Book Antiqua" w:cs="Book Antiqua"/>
          <w:color w:val="000000"/>
        </w:rPr>
        <w:t xml:space="preserve"> CJ, </w:t>
      </w:r>
      <w:proofErr w:type="spellStart"/>
      <w:r w:rsidRPr="000C21BC">
        <w:rPr>
          <w:rFonts w:ascii="Book Antiqua" w:eastAsia="Book Antiqua" w:hAnsi="Book Antiqua" w:cs="Book Antiqua"/>
          <w:color w:val="000000"/>
        </w:rPr>
        <w:t>Frangioni</w:t>
      </w:r>
      <w:proofErr w:type="spellEnd"/>
      <w:r w:rsidRPr="000C21BC">
        <w:rPr>
          <w:rFonts w:ascii="Book Antiqua" w:eastAsia="Book Antiqua" w:hAnsi="Book Antiqua" w:cs="Book Antiqua"/>
          <w:color w:val="000000"/>
        </w:rPr>
        <w:t xml:space="preserve"> JV, </w:t>
      </w:r>
      <w:proofErr w:type="spellStart"/>
      <w:r w:rsidRPr="000C21BC">
        <w:rPr>
          <w:rFonts w:ascii="Book Antiqua" w:eastAsia="Book Antiqua" w:hAnsi="Book Antiqua" w:cs="Book Antiqua"/>
          <w:color w:val="000000"/>
        </w:rPr>
        <w:t>Vahrmeijer</w:t>
      </w:r>
      <w:proofErr w:type="spellEnd"/>
      <w:r w:rsidRPr="000C21BC">
        <w:rPr>
          <w:rFonts w:ascii="Book Antiqua" w:eastAsia="Book Antiqua" w:hAnsi="Book Antiqua" w:cs="Book Antiqua"/>
          <w:color w:val="000000"/>
        </w:rPr>
        <w:t xml:space="preserve"> AL. Intraoperative near infrared fluorescence guided identification of the ureters using low dose methylene blue: a first in human experience. </w:t>
      </w:r>
      <w:r w:rsidRPr="000C21BC">
        <w:rPr>
          <w:rFonts w:ascii="Book Antiqua" w:eastAsia="Book Antiqua" w:hAnsi="Book Antiqua" w:cs="Book Antiqua"/>
          <w:i/>
          <w:color w:val="000000"/>
        </w:rPr>
        <w:t xml:space="preserve">J </w:t>
      </w:r>
      <w:proofErr w:type="spellStart"/>
      <w:r w:rsidRPr="000C21BC">
        <w:rPr>
          <w:rFonts w:ascii="Book Antiqua" w:eastAsia="Book Antiqua" w:hAnsi="Book Antiqua" w:cs="Book Antiqua"/>
          <w:i/>
          <w:color w:val="000000"/>
        </w:rPr>
        <w:t>Urol</w:t>
      </w:r>
      <w:proofErr w:type="spellEnd"/>
      <w:r w:rsidRPr="000C21BC">
        <w:rPr>
          <w:rFonts w:ascii="Book Antiqua" w:eastAsia="Book Antiqua" w:hAnsi="Book Antiqua" w:cs="Book Antiqua"/>
          <w:i/>
          <w:color w:val="000000"/>
        </w:rPr>
        <w:t xml:space="preserve"> </w:t>
      </w:r>
      <w:r w:rsidRPr="000C21BC">
        <w:rPr>
          <w:rFonts w:ascii="Book Antiqua" w:eastAsia="Book Antiqua" w:hAnsi="Book Antiqua" w:cs="Book Antiqua"/>
          <w:color w:val="000000"/>
        </w:rPr>
        <w:t>2013;</w:t>
      </w:r>
      <w:r w:rsidRPr="000C21BC">
        <w:rPr>
          <w:rFonts w:ascii="Book Antiqua" w:hAnsi="Book Antiqua" w:cs="Book Antiqua" w:hint="eastAsia"/>
          <w:color w:val="000000"/>
          <w:lang w:eastAsia="zh-CN"/>
        </w:rPr>
        <w:t xml:space="preserve"> </w:t>
      </w:r>
      <w:r w:rsidRPr="000C21BC">
        <w:rPr>
          <w:rFonts w:ascii="Book Antiqua" w:eastAsia="Book Antiqua" w:hAnsi="Book Antiqua" w:cs="Book Antiqua"/>
          <w:b/>
          <w:color w:val="000000"/>
        </w:rPr>
        <w:t>190:</w:t>
      </w:r>
      <w:r w:rsidRPr="000C21BC">
        <w:rPr>
          <w:rFonts w:ascii="Book Antiqua" w:hAnsi="Book Antiqua" w:cs="Book Antiqua" w:hint="eastAsia"/>
          <w:color w:val="000000"/>
          <w:lang w:eastAsia="zh-CN"/>
        </w:rPr>
        <w:t xml:space="preserve"> </w:t>
      </w:r>
      <w:r w:rsidRPr="000C21BC">
        <w:rPr>
          <w:rFonts w:ascii="Book Antiqua" w:eastAsia="Book Antiqua" w:hAnsi="Book Antiqua" w:cs="Book Antiqua"/>
          <w:color w:val="000000"/>
        </w:rPr>
        <w:t>574-</w:t>
      </w:r>
      <w:r w:rsidRPr="000C21BC">
        <w:rPr>
          <w:rFonts w:ascii="Book Antiqua" w:hAnsi="Book Antiqua" w:cs="Book Antiqua" w:hint="eastAsia"/>
          <w:color w:val="000000"/>
          <w:lang w:eastAsia="zh-CN"/>
        </w:rPr>
        <w:t>57</w:t>
      </w:r>
      <w:r w:rsidRPr="000C21BC">
        <w:rPr>
          <w:rFonts w:ascii="Book Antiqua" w:eastAsia="Book Antiqua" w:hAnsi="Book Antiqua" w:cs="Book Antiqua"/>
          <w:color w:val="000000"/>
        </w:rPr>
        <w:t xml:space="preserve">9 </w:t>
      </w:r>
      <w:r w:rsidRPr="000C21BC">
        <w:rPr>
          <w:rFonts w:ascii="Book Antiqua" w:hAnsi="Book Antiqua" w:cs="Book Antiqua" w:hint="eastAsia"/>
          <w:color w:val="000000"/>
          <w:lang w:eastAsia="zh-CN"/>
        </w:rPr>
        <w:t>[</w:t>
      </w:r>
      <w:r w:rsidRPr="000C21BC">
        <w:rPr>
          <w:rFonts w:ascii="Book Antiqua" w:eastAsia="Book Antiqua" w:hAnsi="Book Antiqua" w:cs="Book Antiqua"/>
          <w:color w:val="000000"/>
        </w:rPr>
        <w:t>PMID: 23466242</w:t>
      </w:r>
      <w:r w:rsidRPr="000C21BC">
        <w:rPr>
          <w:rFonts w:ascii="Book Antiqua" w:hAnsi="Book Antiqua" w:cs="Book Antiqua" w:hint="eastAsia"/>
          <w:color w:val="000000"/>
          <w:lang w:eastAsia="zh-CN"/>
        </w:rPr>
        <w:t xml:space="preserve"> DOI</w:t>
      </w:r>
      <w:r w:rsidRPr="000C21BC">
        <w:rPr>
          <w:rFonts w:ascii="Book Antiqua" w:eastAsia="Book Antiqua" w:hAnsi="Book Antiqua" w:cs="Book Antiqua"/>
          <w:color w:val="000000"/>
        </w:rPr>
        <w:t>: 10.1016/j.juro.2013.02.3187</w:t>
      </w:r>
      <w:r w:rsidRPr="000C21BC">
        <w:rPr>
          <w:rFonts w:ascii="Book Antiqua" w:hAnsi="Book Antiqua" w:cs="Book Antiqua" w:hint="eastAsia"/>
          <w:color w:val="000000"/>
          <w:lang w:eastAsia="zh-CN"/>
        </w:rPr>
        <w:t>]</w:t>
      </w:r>
    </w:p>
    <w:p w14:paraId="2D2743C0" w14:textId="77777777" w:rsidR="0023479C" w:rsidRPr="000C21BC" w:rsidRDefault="00E9330C">
      <w:pPr>
        <w:spacing w:line="360" w:lineRule="auto"/>
        <w:jc w:val="both"/>
        <w:rPr>
          <w:rFonts w:ascii="Book Antiqua" w:hAnsi="Book Antiqua"/>
        </w:rPr>
      </w:pPr>
      <w:proofErr w:type="gramStart"/>
      <w:r w:rsidRPr="000C21BC">
        <w:rPr>
          <w:rFonts w:ascii="Book Antiqua" w:hAnsi="Book Antiqua" w:cs="Book Antiqua" w:hint="eastAsia"/>
          <w:color w:val="000000"/>
          <w:lang w:eastAsia="zh-CN"/>
        </w:rPr>
        <w:t>90</w:t>
      </w:r>
      <w:r w:rsidRPr="000C21BC">
        <w:rPr>
          <w:rFonts w:ascii="Book Antiqua" w:eastAsia="Book Antiqua" w:hAnsi="Book Antiqua" w:cs="Book Antiqua" w:hint="eastAsia"/>
          <w:color w:val="000000"/>
        </w:rPr>
        <w:t xml:space="preserve"> </w:t>
      </w:r>
      <w:r w:rsidRPr="000C21BC">
        <w:rPr>
          <w:rFonts w:ascii="Book Antiqua" w:eastAsia="Book Antiqua" w:hAnsi="Book Antiqua" w:cs="Book Antiqua"/>
          <w:b/>
          <w:color w:val="000000"/>
        </w:rPr>
        <w:t>Al-</w:t>
      </w:r>
      <w:proofErr w:type="spellStart"/>
      <w:r w:rsidRPr="000C21BC">
        <w:rPr>
          <w:rFonts w:ascii="Book Antiqua" w:eastAsia="Book Antiqua" w:hAnsi="Book Antiqua" w:cs="Book Antiqua"/>
          <w:b/>
          <w:color w:val="000000"/>
        </w:rPr>
        <w:t>Taher</w:t>
      </w:r>
      <w:proofErr w:type="spellEnd"/>
      <w:r w:rsidRPr="000C21BC">
        <w:rPr>
          <w:rFonts w:ascii="Book Antiqua" w:eastAsia="Book Antiqua" w:hAnsi="Book Antiqua" w:cs="Book Antiqua"/>
          <w:b/>
          <w:color w:val="000000"/>
        </w:rPr>
        <w:t xml:space="preserve"> M,</w:t>
      </w:r>
      <w:r w:rsidRPr="000C21BC">
        <w:rPr>
          <w:rFonts w:ascii="Book Antiqua" w:eastAsia="Book Antiqua" w:hAnsi="Book Antiqua" w:cs="Book Antiqua"/>
          <w:color w:val="000000"/>
        </w:rPr>
        <w:t xml:space="preserve"> van den </w:t>
      </w:r>
      <w:proofErr w:type="spellStart"/>
      <w:r w:rsidRPr="000C21BC">
        <w:rPr>
          <w:rFonts w:ascii="Book Antiqua" w:eastAsia="Book Antiqua" w:hAnsi="Book Antiqua" w:cs="Book Antiqua"/>
          <w:color w:val="000000"/>
        </w:rPr>
        <w:t>Bos</w:t>
      </w:r>
      <w:proofErr w:type="spellEnd"/>
      <w:r w:rsidRPr="000C21BC">
        <w:rPr>
          <w:rFonts w:ascii="Book Antiqua" w:eastAsia="Book Antiqua" w:hAnsi="Book Antiqua" w:cs="Book Antiqua"/>
          <w:color w:val="000000"/>
        </w:rPr>
        <w:t xml:space="preserve"> J, </w:t>
      </w:r>
      <w:proofErr w:type="spellStart"/>
      <w:r w:rsidRPr="000C21BC">
        <w:rPr>
          <w:rFonts w:ascii="Book Antiqua" w:eastAsia="Book Antiqua" w:hAnsi="Book Antiqua" w:cs="Book Antiqua"/>
          <w:color w:val="000000"/>
        </w:rPr>
        <w:t>Schols</w:t>
      </w:r>
      <w:proofErr w:type="spellEnd"/>
      <w:r w:rsidRPr="000C21BC">
        <w:rPr>
          <w:rFonts w:ascii="Book Antiqua" w:eastAsia="Book Antiqua" w:hAnsi="Book Antiqua" w:cs="Book Antiqua"/>
          <w:color w:val="000000"/>
        </w:rPr>
        <w:t xml:space="preserve"> RM, </w:t>
      </w:r>
      <w:proofErr w:type="spellStart"/>
      <w:r w:rsidRPr="000C21BC">
        <w:rPr>
          <w:rFonts w:ascii="Book Antiqua" w:eastAsia="Book Antiqua" w:hAnsi="Book Antiqua" w:cs="Book Antiqua"/>
          <w:color w:val="000000"/>
        </w:rPr>
        <w:t>Bouvy</w:t>
      </w:r>
      <w:proofErr w:type="spellEnd"/>
      <w:r w:rsidRPr="000C21BC">
        <w:rPr>
          <w:rFonts w:ascii="Book Antiqua" w:eastAsia="Book Antiqua" w:hAnsi="Book Antiqua" w:cs="Book Antiqua"/>
          <w:color w:val="000000"/>
        </w:rPr>
        <w:t xml:space="preserve"> ND, Stassen LP.</w:t>
      </w:r>
      <w:proofErr w:type="gramEnd"/>
      <w:r w:rsidRPr="000C21BC">
        <w:rPr>
          <w:rFonts w:ascii="Book Antiqua" w:eastAsia="Book Antiqua" w:hAnsi="Book Antiqua" w:cs="Book Antiqua"/>
          <w:color w:val="000000"/>
        </w:rPr>
        <w:t xml:space="preserve"> </w:t>
      </w:r>
      <w:proofErr w:type="gramStart"/>
      <w:r w:rsidRPr="000C21BC">
        <w:rPr>
          <w:rFonts w:ascii="Book Antiqua" w:eastAsia="Book Antiqua" w:hAnsi="Book Antiqua" w:cs="Book Antiqua"/>
          <w:color w:val="000000"/>
        </w:rPr>
        <w:t>Fluorescence Ureteral Visualization in Human Laparoscopic Colorectal Surgery Using Methylene Blue.</w:t>
      </w:r>
      <w:proofErr w:type="gramEnd"/>
      <w:r w:rsidRPr="000C21BC">
        <w:rPr>
          <w:rFonts w:ascii="Book Antiqua" w:eastAsia="Book Antiqua" w:hAnsi="Book Antiqua" w:cs="Book Antiqua"/>
          <w:color w:val="000000"/>
        </w:rPr>
        <w:t xml:space="preserve"> </w:t>
      </w:r>
      <w:r w:rsidRPr="000C21BC">
        <w:rPr>
          <w:rFonts w:ascii="Book Antiqua" w:eastAsia="Book Antiqua" w:hAnsi="Book Antiqua" w:cs="Book Antiqua"/>
          <w:i/>
          <w:color w:val="000000"/>
        </w:rPr>
        <w:t xml:space="preserve">J </w:t>
      </w:r>
      <w:proofErr w:type="spellStart"/>
      <w:r w:rsidRPr="000C21BC">
        <w:rPr>
          <w:rFonts w:ascii="Book Antiqua" w:eastAsia="Book Antiqua" w:hAnsi="Book Antiqua" w:cs="Book Antiqua"/>
          <w:i/>
          <w:color w:val="000000"/>
        </w:rPr>
        <w:t>Laparoendosc</w:t>
      </w:r>
      <w:proofErr w:type="spellEnd"/>
      <w:r w:rsidRPr="000C21BC">
        <w:rPr>
          <w:rFonts w:ascii="Book Antiqua" w:eastAsia="Book Antiqua" w:hAnsi="Book Antiqua" w:cs="Book Antiqua"/>
          <w:i/>
          <w:color w:val="000000"/>
        </w:rPr>
        <w:t xml:space="preserve"> </w:t>
      </w:r>
      <w:proofErr w:type="spellStart"/>
      <w:r w:rsidRPr="000C21BC">
        <w:rPr>
          <w:rFonts w:ascii="Book Antiqua" w:eastAsia="Book Antiqua" w:hAnsi="Book Antiqua" w:cs="Book Antiqua"/>
          <w:i/>
          <w:color w:val="000000"/>
        </w:rPr>
        <w:t>Adv</w:t>
      </w:r>
      <w:proofErr w:type="spellEnd"/>
      <w:r w:rsidRPr="000C21BC">
        <w:rPr>
          <w:rFonts w:ascii="Book Antiqua" w:eastAsia="Book Antiqua" w:hAnsi="Book Antiqua" w:cs="Book Antiqua"/>
          <w:i/>
          <w:color w:val="000000"/>
        </w:rPr>
        <w:t xml:space="preserve"> </w:t>
      </w:r>
      <w:proofErr w:type="spellStart"/>
      <w:r w:rsidRPr="000C21BC">
        <w:rPr>
          <w:rFonts w:ascii="Book Antiqua" w:eastAsia="Book Antiqua" w:hAnsi="Book Antiqua" w:cs="Book Antiqua"/>
          <w:i/>
          <w:color w:val="000000"/>
        </w:rPr>
        <w:t>Surg</w:t>
      </w:r>
      <w:proofErr w:type="spellEnd"/>
      <w:r w:rsidRPr="000C21BC">
        <w:rPr>
          <w:rFonts w:ascii="Book Antiqua" w:eastAsia="Book Antiqua" w:hAnsi="Book Antiqua" w:cs="Book Antiqua"/>
          <w:i/>
          <w:color w:val="000000"/>
        </w:rPr>
        <w:t xml:space="preserve"> Tech </w:t>
      </w:r>
      <w:proofErr w:type="gramStart"/>
      <w:r w:rsidRPr="000C21BC">
        <w:rPr>
          <w:rFonts w:ascii="Book Antiqua" w:eastAsia="Book Antiqua" w:hAnsi="Book Antiqua" w:cs="Book Antiqua"/>
          <w:i/>
          <w:color w:val="000000"/>
        </w:rPr>
        <w:t>A</w:t>
      </w:r>
      <w:proofErr w:type="gramEnd"/>
      <w:r w:rsidRPr="000C21BC">
        <w:rPr>
          <w:rFonts w:ascii="Book Antiqua" w:eastAsia="Book Antiqua" w:hAnsi="Book Antiqua" w:cs="Book Antiqua"/>
          <w:color w:val="000000"/>
        </w:rPr>
        <w:t xml:space="preserve"> 2016;</w:t>
      </w:r>
      <w:r w:rsidRPr="000C21BC">
        <w:rPr>
          <w:rFonts w:ascii="Book Antiqua" w:hAnsi="Book Antiqua" w:cs="Book Antiqua" w:hint="eastAsia"/>
          <w:color w:val="000000"/>
          <w:lang w:eastAsia="zh-CN"/>
        </w:rPr>
        <w:t xml:space="preserve"> </w:t>
      </w:r>
      <w:r w:rsidRPr="000C21BC">
        <w:rPr>
          <w:rFonts w:ascii="Book Antiqua" w:eastAsia="Book Antiqua" w:hAnsi="Book Antiqua" w:cs="Book Antiqua"/>
          <w:b/>
          <w:color w:val="000000"/>
        </w:rPr>
        <w:t>26:</w:t>
      </w:r>
      <w:r w:rsidRPr="000C21BC">
        <w:rPr>
          <w:rFonts w:ascii="Book Antiqua" w:hAnsi="Book Antiqua" w:cs="Book Antiqua" w:hint="eastAsia"/>
          <w:color w:val="000000"/>
          <w:lang w:eastAsia="zh-CN"/>
        </w:rPr>
        <w:t xml:space="preserve"> </w:t>
      </w:r>
      <w:r w:rsidRPr="000C21BC">
        <w:rPr>
          <w:rFonts w:ascii="Book Antiqua" w:eastAsia="Book Antiqua" w:hAnsi="Book Antiqua" w:cs="Book Antiqua"/>
          <w:color w:val="000000"/>
        </w:rPr>
        <w:t xml:space="preserve">870-875 </w:t>
      </w:r>
      <w:r w:rsidRPr="000C21BC">
        <w:rPr>
          <w:rFonts w:ascii="Book Antiqua" w:hAnsi="Book Antiqua" w:cs="Book Antiqua" w:hint="eastAsia"/>
          <w:color w:val="000000"/>
          <w:lang w:eastAsia="zh-CN"/>
        </w:rPr>
        <w:t>[</w:t>
      </w:r>
      <w:r w:rsidRPr="000C21BC">
        <w:rPr>
          <w:rFonts w:ascii="Book Antiqua" w:eastAsia="Book Antiqua" w:hAnsi="Book Antiqua" w:cs="Book Antiqua"/>
          <w:color w:val="000000"/>
        </w:rPr>
        <w:t>PMID: 27575463</w:t>
      </w:r>
      <w:r w:rsidRPr="000C21BC">
        <w:rPr>
          <w:rFonts w:ascii="Book Antiqua" w:hAnsi="Book Antiqua" w:cs="Book Antiqua" w:hint="eastAsia"/>
          <w:color w:val="000000"/>
          <w:lang w:eastAsia="zh-CN"/>
        </w:rPr>
        <w:t xml:space="preserve"> DOI</w:t>
      </w:r>
      <w:r w:rsidRPr="000C21BC">
        <w:rPr>
          <w:rFonts w:ascii="Book Antiqua" w:eastAsia="Book Antiqua" w:hAnsi="Book Antiqua" w:cs="Book Antiqua"/>
          <w:color w:val="000000"/>
        </w:rPr>
        <w:t>: 10.1089/lap.2016.0264</w:t>
      </w:r>
      <w:r w:rsidRPr="000C21BC">
        <w:rPr>
          <w:rFonts w:ascii="Book Antiqua" w:hAnsi="Book Antiqua" w:cs="Book Antiqua" w:hint="eastAsia"/>
          <w:color w:val="000000"/>
          <w:lang w:eastAsia="zh-CN"/>
        </w:rPr>
        <w:t xml:space="preserve">] </w:t>
      </w:r>
    </w:p>
    <w:bookmarkEnd w:id="3"/>
    <w:p w14:paraId="565EF2B1" w14:textId="77777777" w:rsidR="0023479C" w:rsidRPr="000C21BC" w:rsidRDefault="0023479C">
      <w:pPr>
        <w:spacing w:line="360" w:lineRule="auto"/>
        <w:jc w:val="both"/>
        <w:rPr>
          <w:rFonts w:ascii="Book Antiqua" w:hAnsi="Book Antiqua"/>
        </w:rPr>
        <w:sectPr w:rsidR="0023479C" w:rsidRPr="000C21BC">
          <w:pgSz w:w="12240" w:h="15840"/>
          <w:pgMar w:top="1440" w:right="1440" w:bottom="1440" w:left="1440" w:header="720" w:footer="720" w:gutter="0"/>
          <w:cols w:space="720"/>
          <w:docGrid w:linePitch="360"/>
        </w:sectPr>
      </w:pPr>
    </w:p>
    <w:p w14:paraId="13915741" w14:textId="77777777" w:rsidR="0023479C" w:rsidRPr="000C21BC" w:rsidRDefault="00E9330C">
      <w:pPr>
        <w:spacing w:line="360" w:lineRule="auto"/>
        <w:jc w:val="both"/>
        <w:rPr>
          <w:rFonts w:ascii="Book Antiqua" w:hAnsi="Book Antiqua"/>
          <w:lang w:eastAsia="zh-CN"/>
        </w:rPr>
      </w:pPr>
      <w:r w:rsidRPr="000C21BC">
        <w:rPr>
          <w:rFonts w:ascii="Book Antiqua" w:eastAsia="Book Antiqua" w:hAnsi="Book Antiqua" w:cs="Book Antiqua"/>
          <w:b/>
          <w:color w:val="000000"/>
        </w:rPr>
        <w:lastRenderedPageBreak/>
        <w:t>Footnotes</w:t>
      </w:r>
    </w:p>
    <w:p w14:paraId="49CD221E"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bCs/>
          <w:color w:val="000000"/>
        </w:rPr>
        <w:t xml:space="preserve">Conflict-of-interest statement: </w:t>
      </w:r>
      <w:r w:rsidRPr="000C21BC">
        <w:rPr>
          <w:rFonts w:ascii="Book Antiqua" w:eastAsia="Book Antiqua" w:hAnsi="Book Antiqua" w:cs="Book Antiqua"/>
          <w:color w:val="000000"/>
        </w:rPr>
        <w:t>The authors have no conflicts of interest to declare.</w:t>
      </w:r>
    </w:p>
    <w:p w14:paraId="5DA2BA01" w14:textId="77777777" w:rsidR="0023479C" w:rsidRPr="000C21BC" w:rsidRDefault="0023479C">
      <w:pPr>
        <w:spacing w:line="360" w:lineRule="auto"/>
        <w:ind w:hanging="2694"/>
        <w:jc w:val="both"/>
        <w:rPr>
          <w:rFonts w:ascii="Book Antiqua" w:hAnsi="Book Antiqua"/>
        </w:rPr>
      </w:pPr>
    </w:p>
    <w:p w14:paraId="46C6A1CA"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bCs/>
          <w:color w:val="000000"/>
        </w:rPr>
        <w:t xml:space="preserve">Open-Access: </w:t>
      </w:r>
      <w:r w:rsidRPr="000C21B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21BC">
        <w:rPr>
          <w:rFonts w:ascii="Book Antiqua" w:eastAsia="Book Antiqua" w:hAnsi="Book Antiqua" w:cs="Book Antiqua"/>
          <w:color w:val="000000"/>
        </w:rPr>
        <w:t>NonCommercial</w:t>
      </w:r>
      <w:proofErr w:type="spellEnd"/>
      <w:r w:rsidRPr="000C21BC">
        <w:rPr>
          <w:rFonts w:ascii="Book Antiqua" w:eastAsia="Book Antiqua" w:hAnsi="Book Antiqua" w:cs="Book Antiqua"/>
          <w:color w:val="000000"/>
        </w:rPr>
        <w:t xml:space="preserve"> (CC BY-NC 4.0) licence, which permits others to distribute, remix, adapt, build upon this work non-commercially, and licence their derivative works on different terms, provided the original work is properly cited and the use is non-commercial. See: http://creativecommons.org/Licences/by-nc/4.0/</w:t>
      </w:r>
    </w:p>
    <w:p w14:paraId="4D398BAA" w14:textId="77777777" w:rsidR="0023479C" w:rsidRPr="000C21BC" w:rsidRDefault="0023479C">
      <w:pPr>
        <w:spacing w:line="360" w:lineRule="auto"/>
        <w:jc w:val="both"/>
        <w:rPr>
          <w:rFonts w:ascii="Book Antiqua" w:hAnsi="Book Antiqua"/>
        </w:rPr>
      </w:pPr>
    </w:p>
    <w:p w14:paraId="33AFC4F6"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 xml:space="preserve">Manuscript source: </w:t>
      </w:r>
      <w:r w:rsidRPr="000C21BC">
        <w:rPr>
          <w:rFonts w:ascii="Book Antiqua" w:eastAsia="Book Antiqua" w:hAnsi="Book Antiqua" w:cs="Book Antiqua"/>
          <w:color w:val="000000"/>
        </w:rPr>
        <w:t xml:space="preserve">Invited </w:t>
      </w:r>
      <w:r w:rsidRPr="000C21BC">
        <w:rPr>
          <w:rFonts w:ascii="Book Antiqua" w:hAnsi="Book Antiqua" w:cs="Book Antiqua"/>
          <w:color w:val="000000"/>
          <w:lang w:eastAsia="zh-CN"/>
        </w:rPr>
        <w:t>m</w:t>
      </w:r>
      <w:r w:rsidRPr="000C21BC">
        <w:rPr>
          <w:rFonts w:ascii="Book Antiqua" w:eastAsia="Book Antiqua" w:hAnsi="Book Antiqua" w:cs="Book Antiqua"/>
          <w:color w:val="000000"/>
        </w:rPr>
        <w:t>anuscript</w:t>
      </w:r>
    </w:p>
    <w:p w14:paraId="7923E0CA" w14:textId="77777777" w:rsidR="0023479C" w:rsidRPr="000C21BC" w:rsidRDefault="0023479C">
      <w:pPr>
        <w:spacing w:line="360" w:lineRule="auto"/>
        <w:jc w:val="both"/>
        <w:rPr>
          <w:rFonts w:ascii="Book Antiqua" w:hAnsi="Book Antiqua"/>
        </w:rPr>
      </w:pPr>
    </w:p>
    <w:p w14:paraId="707393E6"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 xml:space="preserve">Peer-review started: </w:t>
      </w:r>
      <w:r w:rsidRPr="000C21BC">
        <w:rPr>
          <w:rFonts w:ascii="Book Antiqua" w:eastAsia="Book Antiqua" w:hAnsi="Book Antiqua" w:cs="Book Antiqua"/>
          <w:color w:val="000000"/>
        </w:rPr>
        <w:t>March 3, 2021</w:t>
      </w:r>
    </w:p>
    <w:p w14:paraId="1CFDDBC3"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 xml:space="preserve">First decision: </w:t>
      </w:r>
      <w:r w:rsidRPr="000C21BC">
        <w:rPr>
          <w:rFonts w:ascii="Book Antiqua" w:eastAsia="Book Antiqua" w:hAnsi="Book Antiqua" w:cs="Book Antiqua"/>
          <w:color w:val="000000"/>
        </w:rPr>
        <w:t>April 17, 2021</w:t>
      </w:r>
    </w:p>
    <w:p w14:paraId="51E48F65"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Article in press:</w:t>
      </w:r>
    </w:p>
    <w:p w14:paraId="485E0170" w14:textId="77777777" w:rsidR="0023479C" w:rsidRPr="000C21BC" w:rsidRDefault="0023479C">
      <w:pPr>
        <w:spacing w:line="360" w:lineRule="auto"/>
        <w:jc w:val="both"/>
        <w:rPr>
          <w:rFonts w:ascii="Book Antiqua" w:hAnsi="Book Antiqua"/>
        </w:rPr>
      </w:pPr>
    </w:p>
    <w:p w14:paraId="596A072B"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 xml:space="preserve">Specialty type: </w:t>
      </w:r>
      <w:bookmarkStart w:id="4" w:name="_Hlk73628407"/>
      <w:r w:rsidRPr="000C21BC">
        <w:rPr>
          <w:rFonts w:ascii="Book Antiqua" w:eastAsia="微软雅黑" w:hAnsi="Book Antiqua" w:cs="宋体"/>
        </w:rPr>
        <w:t>Gastroenterology and hepatology</w:t>
      </w:r>
      <w:bookmarkEnd w:id="4"/>
    </w:p>
    <w:p w14:paraId="53A1E286"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 xml:space="preserve">Country/Territory of origin: </w:t>
      </w:r>
      <w:r w:rsidRPr="000C21BC">
        <w:rPr>
          <w:rFonts w:ascii="Book Antiqua" w:eastAsia="Book Antiqua" w:hAnsi="Book Antiqua" w:cs="Book Antiqua"/>
          <w:color w:val="000000"/>
        </w:rPr>
        <w:t>Switzerland</w:t>
      </w:r>
    </w:p>
    <w:p w14:paraId="047C09B9"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b/>
          <w:color w:val="000000"/>
        </w:rPr>
        <w:t>Peer-review report’s scientific quality classification</w:t>
      </w:r>
    </w:p>
    <w:p w14:paraId="258DA5EC"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 xml:space="preserve">Grade </w:t>
      </w:r>
      <w:proofErr w:type="gramStart"/>
      <w:r w:rsidRPr="000C21BC">
        <w:rPr>
          <w:rFonts w:ascii="Book Antiqua" w:eastAsia="Book Antiqua" w:hAnsi="Book Antiqua" w:cs="Book Antiqua"/>
          <w:color w:val="000000"/>
        </w:rPr>
        <w:t>A</w:t>
      </w:r>
      <w:proofErr w:type="gramEnd"/>
      <w:r w:rsidRPr="000C21BC">
        <w:rPr>
          <w:rFonts w:ascii="Book Antiqua" w:eastAsia="Book Antiqua" w:hAnsi="Book Antiqua" w:cs="Book Antiqua"/>
          <w:color w:val="000000"/>
        </w:rPr>
        <w:t xml:space="preserve"> (Excellent): 0</w:t>
      </w:r>
    </w:p>
    <w:p w14:paraId="46230C8D" w14:textId="77777777" w:rsidR="0023479C" w:rsidRPr="000C21BC" w:rsidRDefault="00E9330C">
      <w:pPr>
        <w:spacing w:line="360" w:lineRule="auto"/>
        <w:jc w:val="both"/>
        <w:rPr>
          <w:rFonts w:ascii="Book Antiqua" w:hAnsi="Book Antiqua"/>
          <w:lang w:eastAsia="zh-CN"/>
        </w:rPr>
      </w:pPr>
      <w:r w:rsidRPr="000C21BC">
        <w:rPr>
          <w:rFonts w:ascii="Book Antiqua" w:eastAsia="Book Antiqua" w:hAnsi="Book Antiqua" w:cs="Book Antiqua"/>
          <w:color w:val="000000"/>
        </w:rPr>
        <w:t>Grade B (Very good): B</w:t>
      </w:r>
    </w:p>
    <w:p w14:paraId="49A55171"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Grade C (Good): 0</w:t>
      </w:r>
    </w:p>
    <w:p w14:paraId="66323C2F"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Grade D (Fair): 0</w:t>
      </w:r>
    </w:p>
    <w:p w14:paraId="303BB2A3" w14:textId="77777777" w:rsidR="0023479C" w:rsidRPr="000C21BC" w:rsidRDefault="00E9330C">
      <w:pPr>
        <w:spacing w:line="360" w:lineRule="auto"/>
        <w:jc w:val="both"/>
        <w:rPr>
          <w:rFonts w:ascii="Book Antiqua" w:hAnsi="Book Antiqua"/>
        </w:rPr>
      </w:pPr>
      <w:r w:rsidRPr="000C21BC">
        <w:rPr>
          <w:rFonts w:ascii="Book Antiqua" w:eastAsia="Book Antiqua" w:hAnsi="Book Antiqua" w:cs="Book Antiqua"/>
          <w:color w:val="000000"/>
        </w:rPr>
        <w:t>Grade E (Poor): 0</w:t>
      </w:r>
    </w:p>
    <w:p w14:paraId="7D40EFB4" w14:textId="77777777" w:rsidR="0023479C" w:rsidRPr="000C21BC" w:rsidRDefault="0023479C">
      <w:pPr>
        <w:spacing w:line="360" w:lineRule="auto"/>
        <w:jc w:val="both"/>
        <w:rPr>
          <w:rFonts w:ascii="Book Antiqua" w:hAnsi="Book Antiqua"/>
        </w:rPr>
      </w:pPr>
    </w:p>
    <w:p w14:paraId="3F38BA16" w14:textId="77777777" w:rsidR="0023479C" w:rsidRPr="000C21BC" w:rsidRDefault="00E9330C">
      <w:pPr>
        <w:spacing w:line="360" w:lineRule="auto"/>
        <w:jc w:val="both"/>
        <w:rPr>
          <w:rFonts w:ascii="Book Antiqua" w:hAnsi="Book Antiqua" w:cs="Book Antiqua"/>
          <w:b/>
          <w:color w:val="000000"/>
          <w:lang w:eastAsia="zh-CN"/>
        </w:rPr>
      </w:pPr>
      <w:r w:rsidRPr="000C21BC">
        <w:rPr>
          <w:rFonts w:ascii="Book Antiqua" w:eastAsia="Book Antiqua" w:hAnsi="Book Antiqua" w:cs="Book Antiqua"/>
          <w:b/>
          <w:color w:val="000000"/>
        </w:rPr>
        <w:t xml:space="preserve">P-Reviewer: </w:t>
      </w:r>
      <w:proofErr w:type="spellStart"/>
      <w:r w:rsidRPr="000C21BC">
        <w:rPr>
          <w:rFonts w:ascii="Book Antiqua" w:eastAsia="Book Antiqua" w:hAnsi="Book Antiqua" w:cs="Book Antiqua"/>
          <w:color w:val="000000"/>
        </w:rPr>
        <w:t>Bencurik</w:t>
      </w:r>
      <w:proofErr w:type="spellEnd"/>
      <w:r w:rsidRPr="000C21BC">
        <w:rPr>
          <w:rFonts w:ascii="Book Antiqua" w:eastAsia="Book Antiqua" w:hAnsi="Book Antiqua" w:cs="Book Antiqua"/>
          <w:color w:val="000000"/>
        </w:rPr>
        <w:t xml:space="preserve"> V</w:t>
      </w:r>
      <w:r w:rsidRPr="000C21BC">
        <w:rPr>
          <w:rFonts w:ascii="Book Antiqua" w:eastAsia="Book Antiqua" w:hAnsi="Book Antiqua" w:cs="Book Antiqua"/>
          <w:b/>
          <w:color w:val="000000"/>
        </w:rPr>
        <w:t xml:space="preserve"> S-Editor: </w:t>
      </w:r>
      <w:r w:rsidRPr="000C21BC">
        <w:rPr>
          <w:rFonts w:ascii="Book Antiqua" w:hAnsi="Book Antiqua" w:cs="Book Antiqua"/>
          <w:color w:val="000000"/>
          <w:lang w:eastAsia="zh-CN"/>
        </w:rPr>
        <w:t>Fan JR</w:t>
      </w:r>
      <w:r w:rsidRPr="000C21BC">
        <w:rPr>
          <w:rFonts w:ascii="Book Antiqua" w:eastAsia="Book Antiqua" w:hAnsi="Book Antiqua" w:cs="Book Antiqua"/>
          <w:b/>
          <w:color w:val="000000"/>
        </w:rPr>
        <w:t xml:space="preserve"> L-Editor: P-Editor:</w:t>
      </w:r>
    </w:p>
    <w:p w14:paraId="7E47B4D5" w14:textId="77777777" w:rsidR="0023479C" w:rsidRPr="000C21BC" w:rsidRDefault="00E9330C">
      <w:pPr>
        <w:spacing w:line="360" w:lineRule="auto"/>
        <w:jc w:val="both"/>
        <w:rPr>
          <w:rFonts w:ascii="Book Antiqua" w:hAnsi="Book Antiqua" w:cs="Book Antiqua"/>
          <w:b/>
          <w:color w:val="000000"/>
          <w:lang w:eastAsia="zh-CN"/>
        </w:rPr>
      </w:pPr>
      <w:r w:rsidRPr="000C21BC">
        <w:rPr>
          <w:rFonts w:ascii="Book Antiqua" w:hAnsi="Book Antiqua" w:cs="Book Antiqua"/>
          <w:b/>
          <w:color w:val="000000"/>
          <w:lang w:eastAsia="zh-CN"/>
        </w:rPr>
        <w:br w:type="page"/>
      </w:r>
    </w:p>
    <w:p w14:paraId="1FF13D3A" w14:textId="77777777" w:rsidR="0023479C" w:rsidRPr="000C21BC" w:rsidRDefault="00E9330C">
      <w:pPr>
        <w:pStyle w:val="a3"/>
        <w:keepNext/>
        <w:spacing w:after="0" w:line="360" w:lineRule="auto"/>
        <w:jc w:val="both"/>
        <w:rPr>
          <w:rFonts w:ascii="Book Antiqua" w:hAnsi="Book Antiqua"/>
          <w:b/>
          <w:i w:val="0"/>
          <w:color w:val="000000" w:themeColor="text1"/>
          <w:sz w:val="24"/>
          <w:szCs w:val="24"/>
          <w:lang w:val="en-US"/>
        </w:rPr>
      </w:pPr>
      <w:r w:rsidRPr="000C21BC">
        <w:rPr>
          <w:rFonts w:ascii="Book Antiqua" w:hAnsi="Book Antiqua"/>
          <w:b/>
          <w:i w:val="0"/>
          <w:color w:val="000000" w:themeColor="text1"/>
          <w:sz w:val="24"/>
          <w:szCs w:val="24"/>
          <w:lang w:val="en-US"/>
        </w:rPr>
        <w:lastRenderedPageBreak/>
        <w:t xml:space="preserve">Table </w:t>
      </w:r>
      <w:r w:rsidRPr="000C21BC">
        <w:rPr>
          <w:rFonts w:ascii="Book Antiqua" w:hAnsi="Book Antiqua"/>
          <w:b/>
          <w:i w:val="0"/>
          <w:color w:val="000000" w:themeColor="text1"/>
          <w:sz w:val="24"/>
          <w:szCs w:val="24"/>
        </w:rPr>
        <w:fldChar w:fldCharType="begin"/>
      </w:r>
      <w:r w:rsidRPr="000C21BC">
        <w:rPr>
          <w:rFonts w:ascii="Book Antiqua" w:hAnsi="Book Antiqua"/>
          <w:b/>
          <w:i w:val="0"/>
          <w:color w:val="000000" w:themeColor="text1"/>
          <w:sz w:val="24"/>
          <w:szCs w:val="24"/>
          <w:lang w:val="en-US"/>
        </w:rPr>
        <w:instrText xml:space="preserve"> SEQ Table \* ARABIC </w:instrText>
      </w:r>
      <w:r w:rsidRPr="000C21BC">
        <w:rPr>
          <w:rFonts w:ascii="Book Antiqua" w:hAnsi="Book Antiqua"/>
          <w:b/>
          <w:i w:val="0"/>
          <w:color w:val="000000" w:themeColor="text1"/>
          <w:sz w:val="24"/>
          <w:szCs w:val="24"/>
        </w:rPr>
        <w:fldChar w:fldCharType="separate"/>
      </w:r>
      <w:r w:rsidRPr="000C21BC">
        <w:rPr>
          <w:rFonts w:ascii="Book Antiqua" w:hAnsi="Book Antiqua"/>
          <w:b/>
          <w:i w:val="0"/>
          <w:color w:val="000000" w:themeColor="text1"/>
          <w:sz w:val="24"/>
          <w:szCs w:val="24"/>
          <w:lang w:val="en-US"/>
        </w:rPr>
        <w:t>1</w:t>
      </w:r>
      <w:r w:rsidRPr="000C21BC">
        <w:rPr>
          <w:rFonts w:ascii="Book Antiqua" w:hAnsi="Book Antiqua"/>
          <w:b/>
          <w:i w:val="0"/>
          <w:color w:val="000000" w:themeColor="text1"/>
          <w:sz w:val="24"/>
          <w:szCs w:val="24"/>
        </w:rPr>
        <w:fldChar w:fldCharType="end"/>
      </w:r>
      <w:r w:rsidRPr="000C21BC">
        <w:rPr>
          <w:rFonts w:ascii="Book Antiqua" w:hAnsi="Book Antiqua"/>
          <w:b/>
          <w:i w:val="0"/>
          <w:color w:val="000000" w:themeColor="text1"/>
          <w:sz w:val="24"/>
          <w:szCs w:val="24"/>
          <w:lang w:val="en-US"/>
        </w:rPr>
        <w:t xml:space="preserve"> Retrospective cohort studies</w:t>
      </w:r>
    </w:p>
    <w:tbl>
      <w:tblPr>
        <w:tblStyle w:val="Tableausimple31"/>
        <w:tblW w:w="10774" w:type="dxa"/>
        <w:tblInd w:w="-743" w:type="dxa"/>
        <w:tblLook w:val="04A0" w:firstRow="1" w:lastRow="0" w:firstColumn="1" w:lastColumn="0" w:noHBand="0" w:noVBand="1"/>
      </w:tblPr>
      <w:tblGrid>
        <w:gridCol w:w="1560"/>
        <w:gridCol w:w="2552"/>
        <w:gridCol w:w="1822"/>
        <w:gridCol w:w="1860"/>
        <w:gridCol w:w="1137"/>
        <w:gridCol w:w="1843"/>
      </w:tblGrid>
      <w:tr w:rsidR="0023479C" w:rsidRPr="000C21BC" w14:paraId="37F3B1C7" w14:textId="77777777" w:rsidTr="00627C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auto"/>
              <w:bottom w:val="single" w:sz="4" w:space="0" w:color="auto"/>
              <w:right w:val="none" w:sz="0" w:space="0" w:color="auto"/>
            </w:tcBorders>
            <w:shd w:val="clear" w:color="auto" w:fill="auto"/>
          </w:tcPr>
          <w:p w14:paraId="04C698A4" w14:textId="77777777" w:rsidR="0023479C" w:rsidRPr="000C21BC" w:rsidRDefault="00E9330C">
            <w:pPr>
              <w:spacing w:line="360" w:lineRule="auto"/>
              <w:jc w:val="both"/>
              <w:rPr>
                <w:rFonts w:ascii="Book Antiqua" w:hAnsi="Book Antiqua"/>
                <w:b w:val="0"/>
                <w:bCs w:val="0"/>
                <w:caps w:val="0"/>
                <w:color w:val="000000"/>
                <w:shd w:val="clear" w:color="auto" w:fill="FFFFFF"/>
                <w:lang w:val="en-US" w:eastAsia="zh-CN"/>
              </w:rPr>
            </w:pPr>
            <w:r w:rsidRPr="000C21BC">
              <w:rPr>
                <w:rFonts w:ascii="Book Antiqua" w:hAnsi="Book Antiqua"/>
                <w:caps w:val="0"/>
                <w:color w:val="000000"/>
                <w:shd w:val="clear" w:color="auto" w:fill="FFFFFF"/>
                <w:lang w:val="en-US" w:eastAsia="zh-CN"/>
              </w:rPr>
              <w:t>Ref.</w:t>
            </w:r>
          </w:p>
        </w:tc>
        <w:tc>
          <w:tcPr>
            <w:tcW w:w="2552" w:type="dxa"/>
            <w:tcBorders>
              <w:top w:val="single" w:sz="4" w:space="0" w:color="auto"/>
              <w:bottom w:val="single" w:sz="4" w:space="0" w:color="auto"/>
            </w:tcBorders>
            <w:shd w:val="clear" w:color="auto" w:fill="auto"/>
          </w:tcPr>
          <w:p w14:paraId="51DA7264"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aps w:val="0"/>
                <w:color w:val="000000"/>
                <w:shd w:val="clear" w:color="auto" w:fill="FFFFFF"/>
                <w:lang w:val="en-US" w:eastAsia="fr-FR"/>
              </w:rPr>
            </w:pPr>
            <w:r w:rsidRPr="000C21BC">
              <w:rPr>
                <w:rFonts w:ascii="Book Antiqua" w:eastAsia="Times New Roman" w:hAnsi="Book Antiqua"/>
                <w:caps w:val="0"/>
                <w:color w:val="000000"/>
                <w:shd w:val="clear" w:color="auto" w:fill="FFFFFF"/>
                <w:lang w:val="en-US" w:eastAsia="fr-FR"/>
              </w:rPr>
              <w:t>Indication for resection</w:t>
            </w:r>
          </w:p>
        </w:tc>
        <w:tc>
          <w:tcPr>
            <w:tcW w:w="1822" w:type="dxa"/>
            <w:tcBorders>
              <w:top w:val="single" w:sz="4" w:space="0" w:color="auto"/>
              <w:bottom w:val="single" w:sz="4" w:space="0" w:color="auto"/>
            </w:tcBorders>
            <w:shd w:val="clear" w:color="auto" w:fill="auto"/>
          </w:tcPr>
          <w:p w14:paraId="4463439D"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aps w:val="0"/>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S</w:t>
            </w:r>
            <w:r w:rsidRPr="000C21BC">
              <w:rPr>
                <w:rFonts w:ascii="Book Antiqua" w:eastAsia="Times New Roman" w:hAnsi="Book Antiqua"/>
                <w:caps w:val="0"/>
                <w:color w:val="000000"/>
                <w:shd w:val="clear" w:color="auto" w:fill="FFFFFF"/>
                <w:lang w:val="en-US" w:eastAsia="fr-FR"/>
              </w:rPr>
              <w:t>ample size</w:t>
            </w:r>
          </w:p>
        </w:tc>
        <w:tc>
          <w:tcPr>
            <w:tcW w:w="1860" w:type="dxa"/>
            <w:tcBorders>
              <w:top w:val="single" w:sz="4" w:space="0" w:color="auto"/>
              <w:bottom w:val="single" w:sz="4" w:space="0" w:color="auto"/>
            </w:tcBorders>
            <w:shd w:val="clear" w:color="auto" w:fill="auto"/>
          </w:tcPr>
          <w:p w14:paraId="2F25BD58"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aps w:val="0"/>
                <w:color w:val="000000"/>
                <w:shd w:val="clear" w:color="auto" w:fill="FFFFFF"/>
                <w:lang w:val="en-US" w:eastAsia="fr-FR"/>
              </w:rPr>
            </w:pPr>
            <w:r w:rsidRPr="000C21BC">
              <w:rPr>
                <w:rFonts w:ascii="Book Antiqua" w:eastAsia="Times New Roman" w:hAnsi="Book Antiqua"/>
                <w:caps w:val="0"/>
                <w:color w:val="000000"/>
                <w:shd w:val="clear" w:color="auto" w:fill="FFFFFF"/>
                <w:lang w:val="en-US" w:eastAsia="fr-FR"/>
              </w:rPr>
              <w:t xml:space="preserve">ICG injection time </w:t>
            </w:r>
          </w:p>
        </w:tc>
        <w:tc>
          <w:tcPr>
            <w:tcW w:w="1137" w:type="dxa"/>
            <w:tcBorders>
              <w:top w:val="single" w:sz="4" w:space="0" w:color="auto"/>
              <w:bottom w:val="single" w:sz="4" w:space="0" w:color="auto"/>
            </w:tcBorders>
            <w:shd w:val="clear" w:color="auto" w:fill="auto"/>
          </w:tcPr>
          <w:p w14:paraId="55DDB49B"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aps w:val="0"/>
                <w:color w:val="000000"/>
                <w:shd w:val="clear" w:color="auto" w:fill="FFFFFF"/>
                <w:lang w:val="en-US" w:eastAsia="fr-FR"/>
              </w:rPr>
            </w:pPr>
            <w:r w:rsidRPr="000C21BC">
              <w:rPr>
                <w:rFonts w:ascii="Book Antiqua" w:eastAsia="Times New Roman" w:hAnsi="Book Antiqua"/>
                <w:caps w:val="0"/>
                <w:color w:val="000000"/>
                <w:shd w:val="clear" w:color="auto" w:fill="FFFFFF"/>
                <w:lang w:val="en-US" w:eastAsia="fr-FR"/>
              </w:rPr>
              <w:t>Change of plan</w:t>
            </w:r>
            <w:r w:rsidRPr="000C21BC">
              <w:rPr>
                <w:rFonts w:ascii="Book Antiqua" w:eastAsia="Times New Roman" w:hAnsi="Book Antiqua"/>
                <w:color w:val="000000"/>
                <w:shd w:val="clear" w:color="auto" w:fill="FFFFFF"/>
                <w:lang w:val="en-US" w:eastAsia="fr-FR"/>
              </w:rPr>
              <w:t xml:space="preserve"> (%)</w:t>
            </w:r>
          </w:p>
        </w:tc>
        <w:tc>
          <w:tcPr>
            <w:tcW w:w="1843" w:type="dxa"/>
            <w:tcBorders>
              <w:top w:val="single" w:sz="4" w:space="0" w:color="auto"/>
              <w:bottom w:val="single" w:sz="4" w:space="0" w:color="auto"/>
            </w:tcBorders>
            <w:shd w:val="clear" w:color="auto" w:fill="auto"/>
          </w:tcPr>
          <w:p w14:paraId="35667DC5"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aps w:val="0"/>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AL</w:t>
            </w:r>
            <w:r w:rsidRPr="000C21BC">
              <w:rPr>
                <w:rFonts w:ascii="Book Antiqua" w:eastAsia="Times New Roman" w:hAnsi="Book Antiqua"/>
                <w:caps w:val="0"/>
                <w:color w:val="000000"/>
                <w:shd w:val="clear" w:color="auto" w:fill="FFFFFF"/>
                <w:lang w:val="en-US" w:eastAsia="fr-FR"/>
              </w:rPr>
              <w:t xml:space="preserve"> rate</w:t>
            </w:r>
            <w:r w:rsidRPr="000C21BC">
              <w:rPr>
                <w:rFonts w:ascii="Book Antiqua" w:eastAsia="Times New Roman" w:hAnsi="Book Antiqua"/>
                <w:color w:val="000000"/>
                <w:shd w:val="clear" w:color="auto" w:fill="FFFFFF"/>
                <w:lang w:val="en-US" w:eastAsia="fr-FR"/>
              </w:rPr>
              <w:t xml:space="preserve"> (%) </w:t>
            </w:r>
          </w:p>
        </w:tc>
      </w:tr>
      <w:tr w:rsidR="0023479C" w:rsidRPr="000C21BC" w14:paraId="7B49B728"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right w:val="none" w:sz="0" w:space="0" w:color="auto"/>
            </w:tcBorders>
            <w:shd w:val="clear" w:color="auto" w:fill="auto"/>
          </w:tcPr>
          <w:p w14:paraId="1AF7F683" w14:textId="4A05396C" w:rsidR="0023479C" w:rsidRPr="000C21BC" w:rsidRDefault="00627CCA">
            <w:pPr>
              <w:spacing w:line="360" w:lineRule="auto"/>
              <w:jc w:val="both"/>
              <w:rPr>
                <w:rFonts w:ascii="Book Antiqua" w:eastAsia="Times New Roman" w:hAnsi="Book Antiqua"/>
                <w:b w:val="0"/>
                <w:bCs w:val="0"/>
                <w:color w:val="000000"/>
                <w:shd w:val="clear" w:color="auto" w:fill="FFFFFF"/>
                <w:lang w:val="en-US" w:eastAsia="fr-FR"/>
              </w:rPr>
            </w:pPr>
            <w:proofErr w:type="spellStart"/>
            <w:r w:rsidRPr="000C21BC">
              <w:rPr>
                <w:rFonts w:ascii="Book Antiqua" w:eastAsia="Times New Roman" w:hAnsi="Book Antiqua"/>
                <w:b w:val="0"/>
                <w:bCs w:val="0"/>
                <w:caps w:val="0"/>
                <w:color w:val="000000"/>
                <w:shd w:val="clear" w:color="auto" w:fill="FFFFFF"/>
                <w:lang w:val="en-US" w:eastAsia="fr-FR"/>
              </w:rPr>
              <w:t>Kudszus</w:t>
            </w:r>
            <w:proofErr w:type="spellEnd"/>
            <w:r w:rsidRPr="000C21BC">
              <w:rPr>
                <w:rFonts w:ascii="Book Antiqua" w:eastAsia="Times New Roman" w:hAnsi="Book Antiqua"/>
                <w:b w:val="0"/>
                <w:bCs w:val="0"/>
                <w:caps w:val="0"/>
                <w:color w:val="000000"/>
                <w:shd w:val="clear" w:color="auto" w:fill="FFFFFF"/>
                <w:lang w:val="en-US" w:eastAsia="fr-FR"/>
              </w:rPr>
              <w:t xml:space="preserve"> </w:t>
            </w:r>
            <w:r w:rsidRPr="000C21BC">
              <w:rPr>
                <w:rFonts w:ascii="Book Antiqua" w:eastAsia="Times New Roman" w:hAnsi="Book Antiqua"/>
                <w:b w:val="0"/>
                <w:bCs w:val="0"/>
                <w:i/>
                <w:caps w:val="0"/>
                <w:color w:val="000000"/>
                <w:shd w:val="clear" w:color="auto" w:fill="FFFFFF"/>
                <w:lang w:val="en-US" w:eastAsia="fr-FR"/>
              </w:rPr>
              <w:t>et al</w:t>
            </w:r>
            <w:r w:rsidR="00E9330C" w:rsidRPr="000C21BC">
              <w:rPr>
                <w:rFonts w:ascii="Book Antiqua" w:hAnsi="Book Antiqua"/>
                <w:b w:val="0"/>
                <w:bCs w:val="0"/>
                <w:color w:val="000000"/>
                <w:shd w:val="clear" w:color="auto" w:fill="FFFFFF"/>
                <w:vertAlign w:val="superscript"/>
                <w:lang w:val="en-US" w:eastAsia="zh-CN"/>
              </w:rPr>
              <w:t>[14]</w:t>
            </w:r>
            <w:r w:rsidR="00E9330C" w:rsidRPr="000C21BC">
              <w:rPr>
                <w:rFonts w:ascii="Book Antiqua" w:hAnsi="Book Antiqua"/>
                <w:b w:val="0"/>
                <w:bCs w:val="0"/>
                <w:color w:val="000000"/>
                <w:shd w:val="clear" w:color="auto" w:fill="FFFFFF"/>
                <w:lang w:val="en-US" w:eastAsia="zh-CN"/>
              </w:rPr>
              <w:t xml:space="preserve">, </w:t>
            </w:r>
            <w:r w:rsidR="00E9330C" w:rsidRPr="000C21BC">
              <w:rPr>
                <w:rFonts w:ascii="Book Antiqua" w:eastAsia="Times New Roman" w:hAnsi="Book Antiqua"/>
                <w:b w:val="0"/>
                <w:bCs w:val="0"/>
                <w:color w:val="000000"/>
                <w:shd w:val="clear" w:color="auto" w:fill="FFFFFF"/>
                <w:lang w:val="en-US" w:eastAsia="fr-FR"/>
              </w:rPr>
              <w:t xml:space="preserve">2010 </w:t>
            </w:r>
          </w:p>
        </w:tc>
        <w:tc>
          <w:tcPr>
            <w:tcW w:w="2552" w:type="dxa"/>
            <w:tcBorders>
              <w:top w:val="single" w:sz="4" w:space="0" w:color="auto"/>
            </w:tcBorders>
            <w:shd w:val="clear" w:color="auto" w:fill="auto"/>
          </w:tcPr>
          <w:p w14:paraId="35B8C38D"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hd w:val="clear" w:color="auto" w:fill="FFFFFF"/>
                <w:lang w:val="en-US" w:eastAsia="zh-CN"/>
              </w:rPr>
            </w:pPr>
            <w:r w:rsidRPr="000C21BC">
              <w:rPr>
                <w:rFonts w:ascii="Book Antiqua" w:eastAsia="Times New Roman" w:hAnsi="Book Antiqua"/>
                <w:color w:val="000000"/>
                <w:shd w:val="clear" w:color="auto" w:fill="FFFFFF"/>
                <w:lang w:val="en-US" w:eastAsia="fr-FR"/>
              </w:rPr>
              <w:t>Colorectal cancer</w:t>
            </w:r>
          </w:p>
        </w:tc>
        <w:tc>
          <w:tcPr>
            <w:tcW w:w="1822" w:type="dxa"/>
            <w:tcBorders>
              <w:top w:val="single" w:sz="4" w:space="0" w:color="auto"/>
            </w:tcBorders>
            <w:shd w:val="clear" w:color="auto" w:fill="auto"/>
          </w:tcPr>
          <w:p w14:paraId="0C32C86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201</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201</w:t>
            </w:r>
          </w:p>
        </w:tc>
        <w:tc>
          <w:tcPr>
            <w:tcW w:w="1860" w:type="dxa"/>
            <w:tcBorders>
              <w:top w:val="single" w:sz="4" w:space="0" w:color="auto"/>
            </w:tcBorders>
            <w:shd w:val="clear" w:color="auto" w:fill="auto"/>
          </w:tcPr>
          <w:p w14:paraId="133EB22C"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 xml:space="preserve">Before anastomosis  </w:t>
            </w:r>
          </w:p>
        </w:tc>
        <w:tc>
          <w:tcPr>
            <w:tcW w:w="1137" w:type="dxa"/>
            <w:tcBorders>
              <w:top w:val="single" w:sz="4" w:space="0" w:color="auto"/>
            </w:tcBorders>
            <w:shd w:val="clear" w:color="auto" w:fill="auto"/>
          </w:tcPr>
          <w:p w14:paraId="6745EF8A"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16.4</w:t>
            </w:r>
          </w:p>
        </w:tc>
        <w:tc>
          <w:tcPr>
            <w:tcW w:w="1843" w:type="dxa"/>
            <w:tcBorders>
              <w:top w:val="single" w:sz="4" w:space="0" w:color="auto"/>
            </w:tcBorders>
            <w:shd w:val="clear" w:color="auto" w:fill="auto"/>
          </w:tcPr>
          <w:p w14:paraId="01036BC3"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3.5</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7.5</w:t>
            </w:r>
          </w:p>
        </w:tc>
      </w:tr>
      <w:tr w:rsidR="0023479C" w:rsidRPr="000C21BC" w14:paraId="54ADA83C"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560476E3" w14:textId="34D724AA" w:rsidR="0023479C" w:rsidRPr="000C21BC" w:rsidRDefault="00627CCA">
            <w:pPr>
              <w:spacing w:line="360" w:lineRule="auto"/>
              <w:jc w:val="both"/>
              <w:rPr>
                <w:rFonts w:ascii="Book Antiqua" w:eastAsia="Times New Roman" w:hAnsi="Book Antiqua"/>
                <w:b w:val="0"/>
                <w:bCs w:val="0"/>
                <w:color w:val="000000"/>
                <w:shd w:val="clear" w:color="auto" w:fill="FFFFFF"/>
                <w:lang w:val="en-US" w:eastAsia="fr-FR"/>
              </w:rPr>
            </w:pPr>
            <w:r w:rsidRPr="000C21BC">
              <w:rPr>
                <w:rFonts w:ascii="Book Antiqua" w:eastAsia="Times New Roman" w:hAnsi="Book Antiqua"/>
                <w:b w:val="0"/>
                <w:bCs w:val="0"/>
                <w:caps w:val="0"/>
                <w:color w:val="000000"/>
                <w:shd w:val="clear" w:color="auto" w:fill="FFFFFF"/>
                <w:lang w:val="en-US" w:eastAsia="fr-FR"/>
              </w:rPr>
              <w:t xml:space="preserve">Kin </w:t>
            </w:r>
            <w:r w:rsidRPr="000C21BC">
              <w:rPr>
                <w:rFonts w:ascii="Book Antiqua" w:eastAsia="Times New Roman" w:hAnsi="Book Antiqua"/>
                <w:b w:val="0"/>
                <w:bCs w:val="0"/>
                <w:i/>
                <w:caps w:val="0"/>
                <w:color w:val="000000"/>
                <w:shd w:val="clear" w:color="auto" w:fill="FFFFFF"/>
                <w:lang w:val="en-US" w:eastAsia="fr-FR"/>
              </w:rPr>
              <w:t>et al</w:t>
            </w:r>
            <w:r w:rsidR="00E9330C" w:rsidRPr="000C21BC">
              <w:rPr>
                <w:rFonts w:ascii="Book Antiqua" w:hAnsi="Book Antiqua"/>
                <w:b w:val="0"/>
                <w:bCs w:val="0"/>
                <w:color w:val="000000"/>
                <w:shd w:val="clear" w:color="auto" w:fill="FFFFFF"/>
                <w:vertAlign w:val="superscript"/>
                <w:lang w:val="en-US" w:eastAsia="zh-CN"/>
              </w:rPr>
              <w:t>[23]</w:t>
            </w:r>
            <w:r w:rsidR="00E9330C" w:rsidRPr="000C21BC">
              <w:rPr>
                <w:rFonts w:ascii="Book Antiqua" w:hAnsi="Book Antiqua"/>
                <w:b w:val="0"/>
                <w:bCs w:val="0"/>
                <w:color w:val="000000"/>
                <w:shd w:val="clear" w:color="auto" w:fill="FFFFFF"/>
                <w:lang w:val="en-US" w:eastAsia="zh-CN"/>
              </w:rPr>
              <w:t xml:space="preserve">, </w:t>
            </w:r>
            <w:r w:rsidR="00E9330C" w:rsidRPr="000C21BC">
              <w:rPr>
                <w:rFonts w:ascii="Book Antiqua" w:eastAsia="Times New Roman" w:hAnsi="Book Antiqua"/>
                <w:b w:val="0"/>
                <w:bCs w:val="0"/>
                <w:color w:val="000000"/>
                <w:shd w:val="clear" w:color="auto" w:fill="FFFFFF"/>
                <w:lang w:val="en-US" w:eastAsia="fr-FR"/>
              </w:rPr>
              <w:t xml:space="preserve">2015 </w:t>
            </w:r>
          </w:p>
        </w:tc>
        <w:tc>
          <w:tcPr>
            <w:tcW w:w="2552" w:type="dxa"/>
            <w:shd w:val="clear" w:color="auto" w:fill="auto"/>
          </w:tcPr>
          <w:p w14:paraId="0451C380"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Colorectal cancer, Diverticulitis, IBD, other</w:t>
            </w:r>
          </w:p>
        </w:tc>
        <w:tc>
          <w:tcPr>
            <w:tcW w:w="1822" w:type="dxa"/>
            <w:shd w:val="clear" w:color="auto" w:fill="auto"/>
          </w:tcPr>
          <w:p w14:paraId="4FC5C198"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173</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173</w:t>
            </w:r>
          </w:p>
        </w:tc>
        <w:tc>
          <w:tcPr>
            <w:tcW w:w="1860" w:type="dxa"/>
            <w:shd w:val="clear" w:color="auto" w:fill="auto"/>
          </w:tcPr>
          <w:p w14:paraId="70A0B19E"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Before anastomosis</w:t>
            </w:r>
          </w:p>
        </w:tc>
        <w:tc>
          <w:tcPr>
            <w:tcW w:w="1137" w:type="dxa"/>
            <w:shd w:val="clear" w:color="auto" w:fill="auto"/>
          </w:tcPr>
          <w:p w14:paraId="5FCAEC9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 xml:space="preserve">4.6 </w:t>
            </w:r>
          </w:p>
        </w:tc>
        <w:tc>
          <w:tcPr>
            <w:tcW w:w="1843" w:type="dxa"/>
            <w:shd w:val="clear" w:color="auto" w:fill="auto"/>
          </w:tcPr>
          <w:p w14:paraId="06E32FCE"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7.5</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6.4</w:t>
            </w:r>
          </w:p>
        </w:tc>
      </w:tr>
      <w:tr w:rsidR="0023479C" w:rsidRPr="000C21BC" w14:paraId="4998A4EA"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251BDAB1" w14:textId="70BB581C" w:rsidR="0023479C" w:rsidRPr="000C21BC" w:rsidRDefault="00627CCA">
            <w:pPr>
              <w:spacing w:line="360" w:lineRule="auto"/>
              <w:jc w:val="both"/>
              <w:rPr>
                <w:rFonts w:ascii="Book Antiqua" w:eastAsia="Times New Roman" w:hAnsi="Book Antiqua"/>
                <w:b w:val="0"/>
                <w:bCs w:val="0"/>
                <w:color w:val="000000"/>
                <w:shd w:val="clear" w:color="auto" w:fill="FFFFFF"/>
                <w:lang w:val="en-US" w:eastAsia="fr-FR"/>
              </w:rPr>
            </w:pPr>
            <w:proofErr w:type="spellStart"/>
            <w:r w:rsidRPr="000C21BC">
              <w:rPr>
                <w:rFonts w:ascii="Book Antiqua" w:eastAsia="Times New Roman" w:hAnsi="Book Antiqua"/>
                <w:b w:val="0"/>
                <w:bCs w:val="0"/>
                <w:caps w:val="0"/>
                <w:color w:val="000000"/>
                <w:shd w:val="clear" w:color="auto" w:fill="FFFFFF"/>
                <w:lang w:val="en-US" w:eastAsia="fr-FR"/>
              </w:rPr>
              <w:t>Jafari</w:t>
            </w:r>
            <w:proofErr w:type="spellEnd"/>
            <w:r w:rsidRPr="000C21BC">
              <w:rPr>
                <w:rFonts w:ascii="Book Antiqua" w:eastAsia="Times New Roman" w:hAnsi="Book Antiqua"/>
                <w:b w:val="0"/>
                <w:bCs w:val="0"/>
                <w:caps w:val="0"/>
                <w:color w:val="000000"/>
                <w:shd w:val="clear" w:color="auto" w:fill="FFFFFF"/>
                <w:lang w:val="en-US" w:eastAsia="fr-FR"/>
              </w:rPr>
              <w:t xml:space="preserve"> </w:t>
            </w:r>
            <w:r w:rsidRPr="000C21BC">
              <w:rPr>
                <w:rFonts w:ascii="Book Antiqua" w:eastAsia="Times New Roman" w:hAnsi="Book Antiqua"/>
                <w:b w:val="0"/>
                <w:bCs w:val="0"/>
                <w:i/>
                <w:caps w:val="0"/>
                <w:color w:val="000000"/>
                <w:shd w:val="clear" w:color="auto" w:fill="FFFFFF"/>
                <w:lang w:val="en-US" w:eastAsia="fr-FR"/>
              </w:rPr>
              <w:t>et al</w:t>
            </w:r>
            <w:r w:rsidR="00E9330C" w:rsidRPr="000C21BC">
              <w:rPr>
                <w:rFonts w:ascii="Book Antiqua" w:hAnsi="Book Antiqua"/>
                <w:b w:val="0"/>
                <w:bCs w:val="0"/>
                <w:color w:val="000000"/>
                <w:shd w:val="clear" w:color="auto" w:fill="FFFFFF"/>
                <w:vertAlign w:val="superscript"/>
                <w:lang w:val="en-US" w:eastAsia="zh-CN"/>
              </w:rPr>
              <w:t>[3]</w:t>
            </w:r>
            <w:r w:rsidR="00E9330C" w:rsidRPr="000C21BC">
              <w:rPr>
                <w:rFonts w:ascii="Book Antiqua" w:hAnsi="Book Antiqua"/>
                <w:b w:val="0"/>
                <w:bCs w:val="0"/>
                <w:color w:val="000000"/>
                <w:shd w:val="clear" w:color="auto" w:fill="FFFFFF"/>
                <w:lang w:val="en-US" w:eastAsia="zh-CN"/>
              </w:rPr>
              <w:t>,</w:t>
            </w:r>
            <w:r w:rsidR="00E9330C" w:rsidRPr="000C21BC">
              <w:rPr>
                <w:rFonts w:ascii="Book Antiqua" w:eastAsia="Times New Roman" w:hAnsi="Book Antiqua"/>
                <w:b w:val="0"/>
                <w:bCs w:val="0"/>
                <w:color w:val="000000"/>
                <w:shd w:val="clear" w:color="auto" w:fill="FFFFFF"/>
                <w:lang w:val="en-US" w:eastAsia="fr-FR"/>
              </w:rPr>
              <w:t xml:space="preserve"> 2013 </w:t>
            </w:r>
          </w:p>
        </w:tc>
        <w:tc>
          <w:tcPr>
            <w:tcW w:w="2552" w:type="dxa"/>
            <w:shd w:val="clear" w:color="auto" w:fill="auto"/>
          </w:tcPr>
          <w:p w14:paraId="38A18A6C"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Rectal cancer</w:t>
            </w:r>
          </w:p>
        </w:tc>
        <w:tc>
          <w:tcPr>
            <w:tcW w:w="1822" w:type="dxa"/>
            <w:shd w:val="clear" w:color="auto" w:fill="auto"/>
          </w:tcPr>
          <w:p w14:paraId="28482E13"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16</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22</w:t>
            </w:r>
          </w:p>
        </w:tc>
        <w:tc>
          <w:tcPr>
            <w:tcW w:w="1860" w:type="dxa"/>
            <w:shd w:val="clear" w:color="auto" w:fill="auto"/>
          </w:tcPr>
          <w:p w14:paraId="741C446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Before anastomosis</w:t>
            </w:r>
          </w:p>
        </w:tc>
        <w:tc>
          <w:tcPr>
            <w:tcW w:w="1137" w:type="dxa"/>
            <w:shd w:val="clear" w:color="auto" w:fill="auto"/>
          </w:tcPr>
          <w:p w14:paraId="7B78F16A"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19</w:t>
            </w:r>
          </w:p>
        </w:tc>
        <w:tc>
          <w:tcPr>
            <w:tcW w:w="1843" w:type="dxa"/>
            <w:shd w:val="clear" w:color="auto" w:fill="auto"/>
          </w:tcPr>
          <w:p w14:paraId="69D27328"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6</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18</w:t>
            </w:r>
          </w:p>
        </w:tc>
      </w:tr>
      <w:tr w:rsidR="0023479C" w:rsidRPr="000C21BC" w14:paraId="1F98B515"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7FFB879C" w14:textId="5E647CC2" w:rsidR="0023479C" w:rsidRPr="000C21BC" w:rsidRDefault="00627CCA">
            <w:pPr>
              <w:spacing w:line="360" w:lineRule="auto"/>
              <w:jc w:val="both"/>
              <w:rPr>
                <w:rFonts w:ascii="Book Antiqua" w:eastAsia="Times New Roman" w:hAnsi="Book Antiqua"/>
                <w:b w:val="0"/>
                <w:bCs w:val="0"/>
                <w:color w:val="000000"/>
                <w:shd w:val="clear" w:color="auto" w:fill="FFFFFF"/>
                <w:lang w:val="en-US" w:eastAsia="fr-FR"/>
              </w:rPr>
            </w:pPr>
            <w:r w:rsidRPr="000C21BC">
              <w:rPr>
                <w:rFonts w:ascii="Book Antiqua" w:eastAsia="Times New Roman" w:hAnsi="Book Antiqua"/>
                <w:b w:val="0"/>
                <w:bCs w:val="0"/>
                <w:caps w:val="0"/>
                <w:color w:val="000000"/>
                <w:shd w:val="clear" w:color="auto" w:fill="FFFFFF"/>
                <w:lang w:val="en-US" w:eastAsia="fr-FR"/>
              </w:rPr>
              <w:t xml:space="preserve">Kim </w:t>
            </w:r>
            <w:r w:rsidRPr="000C21BC">
              <w:rPr>
                <w:rFonts w:ascii="Book Antiqua" w:eastAsia="Times New Roman" w:hAnsi="Book Antiqua"/>
                <w:b w:val="0"/>
                <w:bCs w:val="0"/>
                <w:i/>
                <w:caps w:val="0"/>
                <w:color w:val="000000"/>
                <w:shd w:val="clear" w:color="auto" w:fill="FFFFFF"/>
                <w:lang w:val="en-US" w:eastAsia="fr-FR"/>
              </w:rPr>
              <w:t>et al</w:t>
            </w:r>
            <w:r w:rsidR="00E9330C" w:rsidRPr="000C21BC">
              <w:rPr>
                <w:rFonts w:ascii="Book Antiqua" w:hAnsi="Book Antiqua"/>
                <w:b w:val="0"/>
                <w:bCs w:val="0"/>
                <w:color w:val="000000"/>
                <w:shd w:val="clear" w:color="auto" w:fill="FFFFFF"/>
                <w:vertAlign w:val="superscript"/>
                <w:lang w:val="en-US" w:eastAsia="zh-CN"/>
              </w:rPr>
              <w:t>[17]</w:t>
            </w:r>
            <w:r w:rsidR="00E9330C" w:rsidRPr="000C21BC">
              <w:rPr>
                <w:rFonts w:ascii="Book Antiqua" w:hAnsi="Book Antiqua"/>
                <w:b w:val="0"/>
                <w:bCs w:val="0"/>
                <w:color w:val="000000"/>
                <w:shd w:val="clear" w:color="auto" w:fill="FFFFFF"/>
                <w:lang w:val="en-US" w:eastAsia="zh-CN"/>
              </w:rPr>
              <w:t>,</w:t>
            </w:r>
            <w:r w:rsidR="00E9330C" w:rsidRPr="000C21BC">
              <w:rPr>
                <w:rFonts w:ascii="Book Antiqua" w:eastAsia="Times New Roman" w:hAnsi="Book Antiqua"/>
                <w:b w:val="0"/>
                <w:bCs w:val="0"/>
                <w:color w:val="000000"/>
                <w:shd w:val="clear" w:color="auto" w:fill="FFFFFF"/>
                <w:lang w:val="en-US" w:eastAsia="fr-FR"/>
              </w:rPr>
              <w:t xml:space="preserve"> 2016 </w:t>
            </w:r>
          </w:p>
        </w:tc>
        <w:tc>
          <w:tcPr>
            <w:tcW w:w="2552" w:type="dxa"/>
            <w:shd w:val="clear" w:color="auto" w:fill="auto"/>
          </w:tcPr>
          <w:p w14:paraId="6F8E6D5F"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Rectal cancer</w:t>
            </w:r>
          </w:p>
        </w:tc>
        <w:tc>
          <w:tcPr>
            <w:tcW w:w="1822" w:type="dxa"/>
            <w:shd w:val="clear" w:color="auto" w:fill="auto"/>
          </w:tcPr>
          <w:p w14:paraId="4606BF89"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123</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313</w:t>
            </w:r>
          </w:p>
        </w:tc>
        <w:tc>
          <w:tcPr>
            <w:tcW w:w="1860" w:type="dxa"/>
            <w:shd w:val="clear" w:color="auto" w:fill="auto"/>
          </w:tcPr>
          <w:p w14:paraId="0BEEC583"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Before ± after anastomosis</w:t>
            </w:r>
          </w:p>
        </w:tc>
        <w:tc>
          <w:tcPr>
            <w:tcW w:w="1137" w:type="dxa"/>
            <w:shd w:val="clear" w:color="auto" w:fill="auto"/>
          </w:tcPr>
          <w:p w14:paraId="621BE4CA"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vertAlign w:val="superscript"/>
                <w:lang w:val="en-US" w:eastAsia="fr-FR"/>
              </w:rPr>
            </w:pPr>
            <w:r w:rsidRPr="000C21BC">
              <w:rPr>
                <w:rFonts w:ascii="Book Antiqua" w:eastAsia="Times New Roman" w:hAnsi="Book Antiqua"/>
                <w:color w:val="000000"/>
                <w:shd w:val="clear" w:color="auto" w:fill="FFFFFF"/>
                <w:lang w:val="en-US" w:eastAsia="fr-FR"/>
              </w:rPr>
              <w:t>0</w:t>
            </w:r>
            <w:r w:rsidRPr="000C21BC">
              <w:rPr>
                <w:rFonts w:ascii="Book Antiqua" w:eastAsia="Times New Roman" w:hAnsi="Book Antiqua"/>
                <w:color w:val="000000"/>
                <w:shd w:val="clear" w:color="auto" w:fill="FFFFFF"/>
                <w:vertAlign w:val="superscript"/>
                <w:lang w:val="en-US" w:eastAsia="fr-FR"/>
              </w:rPr>
              <w:t>2</w:t>
            </w:r>
          </w:p>
        </w:tc>
        <w:tc>
          <w:tcPr>
            <w:tcW w:w="1843" w:type="dxa"/>
            <w:shd w:val="clear" w:color="auto" w:fill="auto"/>
          </w:tcPr>
          <w:p w14:paraId="63250E0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0.8</w:t>
            </w:r>
            <w:r w:rsidRPr="000C21BC">
              <w:rPr>
                <w:rFonts w:ascii="Book Antiqua" w:hAnsi="Book Antiqua"/>
                <w:color w:val="000000"/>
                <w:shd w:val="clear" w:color="auto" w:fill="FFFFFF"/>
                <w:vertAlign w:val="superscript"/>
                <w:lang w:val="en-US" w:eastAsia="zh-CN"/>
              </w:rPr>
              <w:t>a</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w:t>
            </w:r>
            <w:r w:rsidRPr="000C21BC">
              <w:rPr>
                <w:rFonts w:ascii="Book Antiqua" w:hAnsi="Book Antiqua"/>
                <w:color w:val="000000"/>
                <w:shd w:val="clear" w:color="auto" w:fill="FFFFFF"/>
                <w:lang w:val="en-US" w:eastAsia="zh-CN"/>
              </w:rPr>
              <w:t>:</w:t>
            </w:r>
            <w:r w:rsidRPr="000C21BC">
              <w:rPr>
                <w:rFonts w:ascii="Book Antiqua" w:eastAsia="Times New Roman" w:hAnsi="Book Antiqua"/>
                <w:color w:val="000000"/>
                <w:shd w:val="clear" w:color="auto" w:fill="FFFFFF"/>
                <w:lang w:val="en-US" w:eastAsia="fr-FR"/>
              </w:rPr>
              <w:t xml:space="preserve"> 5.4 </w:t>
            </w:r>
          </w:p>
        </w:tc>
      </w:tr>
      <w:tr w:rsidR="0023479C" w:rsidRPr="000C21BC" w14:paraId="7D3A2EE4"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4067AE7C" w14:textId="3A4884F2" w:rsidR="0023479C" w:rsidRPr="000C21BC" w:rsidRDefault="00627CCA">
            <w:pPr>
              <w:spacing w:line="360" w:lineRule="auto"/>
              <w:jc w:val="both"/>
              <w:rPr>
                <w:rFonts w:ascii="Book Antiqua" w:eastAsia="Times New Roman" w:hAnsi="Book Antiqua"/>
                <w:b w:val="0"/>
                <w:bCs w:val="0"/>
                <w:color w:val="000000"/>
                <w:shd w:val="clear" w:color="auto" w:fill="FFFFFF"/>
                <w:lang w:val="en-US" w:eastAsia="fr-FR"/>
              </w:rPr>
            </w:pPr>
            <w:proofErr w:type="spellStart"/>
            <w:r w:rsidRPr="000C21BC">
              <w:rPr>
                <w:rFonts w:ascii="Book Antiqua" w:eastAsia="Times New Roman" w:hAnsi="Book Antiqua"/>
                <w:b w:val="0"/>
                <w:bCs w:val="0"/>
                <w:caps w:val="0"/>
                <w:color w:val="000000"/>
                <w:shd w:val="clear" w:color="auto" w:fill="FFFFFF"/>
                <w:lang w:val="en-US" w:eastAsia="fr-FR"/>
              </w:rPr>
              <w:t>Boni</w:t>
            </w:r>
            <w:proofErr w:type="spellEnd"/>
            <w:r w:rsidRPr="000C21BC">
              <w:rPr>
                <w:rFonts w:ascii="Book Antiqua" w:eastAsia="Times New Roman" w:hAnsi="Book Antiqua"/>
                <w:b w:val="0"/>
                <w:bCs w:val="0"/>
                <w:caps w:val="0"/>
                <w:color w:val="000000"/>
                <w:shd w:val="clear" w:color="auto" w:fill="FFFFFF"/>
                <w:lang w:val="en-US" w:eastAsia="fr-FR"/>
              </w:rPr>
              <w:t xml:space="preserve"> </w:t>
            </w:r>
            <w:r w:rsidRPr="000C21BC">
              <w:rPr>
                <w:rFonts w:ascii="Book Antiqua" w:eastAsia="Times New Roman" w:hAnsi="Book Antiqua"/>
                <w:b w:val="0"/>
                <w:bCs w:val="0"/>
                <w:i/>
                <w:caps w:val="0"/>
                <w:color w:val="000000"/>
                <w:shd w:val="clear" w:color="auto" w:fill="FFFFFF"/>
                <w:lang w:val="en-US" w:eastAsia="fr-FR"/>
              </w:rPr>
              <w:t>et al</w:t>
            </w:r>
            <w:r w:rsidR="00E9330C" w:rsidRPr="000C21BC">
              <w:rPr>
                <w:rFonts w:ascii="Book Antiqua" w:hAnsi="Book Antiqua"/>
                <w:b w:val="0"/>
                <w:bCs w:val="0"/>
                <w:color w:val="000000"/>
                <w:shd w:val="clear" w:color="auto" w:fill="FFFFFF"/>
                <w:vertAlign w:val="superscript"/>
                <w:lang w:val="en-US" w:eastAsia="zh-CN"/>
              </w:rPr>
              <w:t>[15]</w:t>
            </w:r>
            <w:r w:rsidR="00E9330C" w:rsidRPr="000C21BC">
              <w:rPr>
                <w:rFonts w:ascii="Book Antiqua" w:hAnsi="Book Antiqua"/>
                <w:b w:val="0"/>
                <w:bCs w:val="0"/>
                <w:color w:val="000000"/>
                <w:shd w:val="clear" w:color="auto" w:fill="FFFFFF"/>
                <w:lang w:val="en-US" w:eastAsia="zh-CN"/>
              </w:rPr>
              <w:t xml:space="preserve">, </w:t>
            </w:r>
            <w:r w:rsidR="00E9330C" w:rsidRPr="000C21BC">
              <w:rPr>
                <w:rFonts w:ascii="Book Antiqua" w:eastAsia="Times New Roman" w:hAnsi="Book Antiqua"/>
                <w:b w:val="0"/>
                <w:bCs w:val="0"/>
                <w:color w:val="000000"/>
                <w:shd w:val="clear" w:color="auto" w:fill="FFFFFF"/>
                <w:lang w:val="en-US" w:eastAsia="fr-FR"/>
              </w:rPr>
              <w:t>201</w:t>
            </w:r>
            <w:r w:rsidR="00E9330C" w:rsidRPr="000C21BC">
              <w:rPr>
                <w:rFonts w:ascii="Book Antiqua" w:hAnsi="Book Antiqua"/>
                <w:b w:val="0"/>
                <w:bCs w:val="0"/>
                <w:color w:val="000000"/>
                <w:shd w:val="clear" w:color="auto" w:fill="FFFFFF"/>
                <w:lang w:val="en-US" w:eastAsia="zh-CN"/>
              </w:rPr>
              <w:t>5</w:t>
            </w:r>
            <w:r w:rsidR="00E9330C" w:rsidRPr="000C21BC">
              <w:rPr>
                <w:rFonts w:ascii="Book Antiqua" w:eastAsia="Times New Roman" w:hAnsi="Book Antiqua"/>
                <w:b w:val="0"/>
                <w:bCs w:val="0"/>
                <w:color w:val="000000"/>
                <w:shd w:val="clear" w:color="auto" w:fill="FFFFFF"/>
                <w:lang w:val="en-US" w:eastAsia="fr-FR"/>
              </w:rPr>
              <w:t xml:space="preserve"> </w:t>
            </w:r>
          </w:p>
        </w:tc>
        <w:tc>
          <w:tcPr>
            <w:tcW w:w="2552" w:type="dxa"/>
            <w:shd w:val="clear" w:color="auto" w:fill="auto"/>
          </w:tcPr>
          <w:p w14:paraId="649DAC4D"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Colorectal cancer</w:t>
            </w:r>
          </w:p>
        </w:tc>
        <w:tc>
          <w:tcPr>
            <w:tcW w:w="1822" w:type="dxa"/>
            <w:shd w:val="clear" w:color="auto" w:fill="auto"/>
          </w:tcPr>
          <w:p w14:paraId="0FE7FD5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42</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38</w:t>
            </w:r>
          </w:p>
        </w:tc>
        <w:tc>
          <w:tcPr>
            <w:tcW w:w="1860" w:type="dxa"/>
            <w:shd w:val="clear" w:color="auto" w:fill="auto"/>
          </w:tcPr>
          <w:p w14:paraId="51EE8D47"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Before + after Anastomosis</w:t>
            </w:r>
          </w:p>
        </w:tc>
        <w:tc>
          <w:tcPr>
            <w:tcW w:w="1137" w:type="dxa"/>
            <w:shd w:val="clear" w:color="auto" w:fill="auto"/>
          </w:tcPr>
          <w:p w14:paraId="47AED01C"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4.7</w:t>
            </w:r>
          </w:p>
        </w:tc>
        <w:tc>
          <w:tcPr>
            <w:tcW w:w="1843" w:type="dxa"/>
            <w:shd w:val="clear" w:color="auto" w:fill="auto"/>
          </w:tcPr>
          <w:p w14:paraId="18728A8E"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0</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5.2</w:t>
            </w:r>
          </w:p>
        </w:tc>
      </w:tr>
      <w:tr w:rsidR="0023479C" w:rsidRPr="000C21BC" w14:paraId="5D85AD4E"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3C25E1B5" w14:textId="09764CE8" w:rsidR="0023479C" w:rsidRPr="000C21BC" w:rsidRDefault="00627CCA">
            <w:pPr>
              <w:spacing w:line="360" w:lineRule="auto"/>
              <w:jc w:val="both"/>
              <w:rPr>
                <w:rFonts w:ascii="Book Antiqua" w:eastAsia="Times New Roman" w:hAnsi="Book Antiqua"/>
                <w:b w:val="0"/>
                <w:bCs w:val="0"/>
                <w:color w:val="000000"/>
                <w:shd w:val="clear" w:color="auto" w:fill="FFFFFF"/>
                <w:lang w:val="en-US" w:eastAsia="fr-FR"/>
              </w:rPr>
            </w:pPr>
            <w:r w:rsidRPr="000C21BC">
              <w:rPr>
                <w:rFonts w:ascii="Book Antiqua" w:eastAsia="Times New Roman" w:hAnsi="Book Antiqua"/>
                <w:b w:val="0"/>
                <w:bCs w:val="0"/>
                <w:caps w:val="0"/>
                <w:color w:val="000000"/>
                <w:shd w:val="clear" w:color="auto" w:fill="FFFFFF"/>
                <w:lang w:val="en-US" w:eastAsia="fr-FR"/>
              </w:rPr>
              <w:t xml:space="preserve">Wada </w:t>
            </w:r>
            <w:r w:rsidRPr="000C21BC">
              <w:rPr>
                <w:rFonts w:ascii="Book Antiqua" w:eastAsia="Times New Roman" w:hAnsi="Book Antiqua"/>
                <w:b w:val="0"/>
                <w:bCs w:val="0"/>
                <w:i/>
                <w:caps w:val="0"/>
                <w:color w:val="000000"/>
                <w:shd w:val="clear" w:color="auto" w:fill="FFFFFF"/>
                <w:lang w:val="en-US" w:eastAsia="fr-FR"/>
              </w:rPr>
              <w:t>et al</w:t>
            </w:r>
            <w:r w:rsidR="00E9330C" w:rsidRPr="000C21BC">
              <w:rPr>
                <w:rFonts w:ascii="Book Antiqua" w:hAnsi="Book Antiqua"/>
                <w:b w:val="0"/>
                <w:bCs w:val="0"/>
                <w:color w:val="000000"/>
                <w:shd w:val="clear" w:color="auto" w:fill="FFFFFF"/>
                <w:vertAlign w:val="superscript"/>
                <w:lang w:val="en-US" w:eastAsia="zh-CN"/>
              </w:rPr>
              <w:t>[</w:t>
            </w:r>
            <w:r w:rsidR="00E9330C" w:rsidRPr="000C21BC">
              <w:rPr>
                <w:rFonts w:ascii="Book Antiqua" w:hAnsi="Book Antiqua" w:hint="eastAsia"/>
                <w:b w:val="0"/>
                <w:bCs w:val="0"/>
                <w:color w:val="000000"/>
                <w:shd w:val="clear" w:color="auto" w:fill="FFFFFF"/>
                <w:vertAlign w:val="superscript"/>
                <w:lang w:val="en-US" w:eastAsia="zh-CN"/>
              </w:rPr>
              <w:t>87</w:t>
            </w:r>
            <w:r w:rsidR="00E9330C" w:rsidRPr="000C21BC">
              <w:rPr>
                <w:rFonts w:ascii="Book Antiqua" w:hAnsi="Book Antiqua"/>
                <w:b w:val="0"/>
                <w:bCs w:val="0"/>
                <w:color w:val="000000"/>
                <w:shd w:val="clear" w:color="auto" w:fill="FFFFFF"/>
                <w:vertAlign w:val="superscript"/>
                <w:lang w:val="en-US" w:eastAsia="zh-CN"/>
              </w:rPr>
              <w:t>]</w:t>
            </w:r>
            <w:r w:rsidR="00E9330C" w:rsidRPr="000C21BC">
              <w:rPr>
                <w:rFonts w:ascii="Book Antiqua" w:hAnsi="Book Antiqua"/>
                <w:b w:val="0"/>
                <w:bCs w:val="0"/>
                <w:color w:val="000000"/>
                <w:shd w:val="clear" w:color="auto" w:fill="FFFFFF"/>
                <w:lang w:val="en-US" w:eastAsia="zh-CN"/>
              </w:rPr>
              <w:t xml:space="preserve">, </w:t>
            </w:r>
            <w:r w:rsidR="00E9330C" w:rsidRPr="000C21BC">
              <w:rPr>
                <w:rFonts w:ascii="Book Antiqua" w:eastAsia="Times New Roman" w:hAnsi="Book Antiqua"/>
                <w:b w:val="0"/>
                <w:bCs w:val="0"/>
                <w:color w:val="000000"/>
                <w:shd w:val="clear" w:color="auto" w:fill="FFFFFF"/>
                <w:lang w:val="en-US" w:eastAsia="fr-FR"/>
              </w:rPr>
              <w:t>2019</w:t>
            </w:r>
          </w:p>
        </w:tc>
        <w:tc>
          <w:tcPr>
            <w:tcW w:w="2552" w:type="dxa"/>
            <w:shd w:val="clear" w:color="auto" w:fill="auto"/>
          </w:tcPr>
          <w:p w14:paraId="1450A06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hd w:val="clear" w:color="auto" w:fill="FFFFFF"/>
                <w:lang w:val="en-US" w:eastAsia="zh-CN"/>
              </w:rPr>
            </w:pPr>
            <w:r w:rsidRPr="000C21BC">
              <w:rPr>
                <w:rFonts w:ascii="Book Antiqua" w:eastAsia="Times New Roman" w:hAnsi="Book Antiqua"/>
                <w:color w:val="000000"/>
                <w:shd w:val="clear" w:color="auto" w:fill="FFFFFF"/>
                <w:lang w:val="en-US" w:eastAsia="fr-FR"/>
              </w:rPr>
              <w:t>Rectal cancer</w:t>
            </w:r>
            <w:r w:rsidRPr="000C21BC">
              <w:rPr>
                <w:rFonts w:ascii="Book Antiqua" w:hAnsi="Book Antiqua"/>
                <w:color w:val="000000"/>
                <w:shd w:val="clear" w:color="auto" w:fill="FFFFFF"/>
                <w:vertAlign w:val="superscript"/>
                <w:lang w:val="en-US" w:eastAsia="zh-CN"/>
              </w:rPr>
              <w:t>1</w:t>
            </w:r>
          </w:p>
        </w:tc>
        <w:tc>
          <w:tcPr>
            <w:tcW w:w="1822" w:type="dxa"/>
            <w:shd w:val="clear" w:color="auto" w:fill="auto"/>
          </w:tcPr>
          <w:p w14:paraId="7426DD2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34</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34</w:t>
            </w:r>
          </w:p>
        </w:tc>
        <w:tc>
          <w:tcPr>
            <w:tcW w:w="1860" w:type="dxa"/>
            <w:shd w:val="clear" w:color="auto" w:fill="auto"/>
          </w:tcPr>
          <w:p w14:paraId="11FFB29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Before anastomosis</w:t>
            </w:r>
          </w:p>
        </w:tc>
        <w:tc>
          <w:tcPr>
            <w:tcW w:w="1137" w:type="dxa"/>
            <w:shd w:val="clear" w:color="auto" w:fill="auto"/>
          </w:tcPr>
          <w:p w14:paraId="1972D0A1"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vertAlign w:val="superscript"/>
                <w:lang w:val="en-US" w:eastAsia="fr-FR"/>
              </w:rPr>
            </w:pPr>
            <w:r w:rsidRPr="000C21BC">
              <w:rPr>
                <w:rFonts w:ascii="Book Antiqua" w:eastAsia="Times New Roman" w:hAnsi="Book Antiqua"/>
                <w:color w:val="000000"/>
                <w:shd w:val="clear" w:color="auto" w:fill="FFFFFF"/>
                <w:lang w:val="en-US" w:eastAsia="fr-FR"/>
              </w:rPr>
              <w:t>27.1</w:t>
            </w:r>
            <w:r w:rsidRPr="000C21BC">
              <w:rPr>
                <w:rFonts w:ascii="Book Antiqua" w:eastAsia="Times New Roman" w:hAnsi="Book Antiqua"/>
                <w:color w:val="000000"/>
                <w:shd w:val="clear" w:color="auto" w:fill="FFFFFF"/>
                <w:vertAlign w:val="superscript"/>
                <w:lang w:val="en-US" w:eastAsia="fr-FR"/>
              </w:rPr>
              <w:t>1</w:t>
            </w:r>
          </w:p>
        </w:tc>
        <w:tc>
          <w:tcPr>
            <w:tcW w:w="1843" w:type="dxa"/>
            <w:shd w:val="clear" w:color="auto" w:fill="auto"/>
          </w:tcPr>
          <w:p w14:paraId="64BA6370"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8.8</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14.7</w:t>
            </w:r>
          </w:p>
        </w:tc>
      </w:tr>
      <w:tr w:rsidR="0023479C" w:rsidRPr="000C21BC" w14:paraId="1191998D"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6C567F92" w14:textId="7B76C44E" w:rsidR="0023479C" w:rsidRPr="000C21BC" w:rsidRDefault="00627CCA">
            <w:pPr>
              <w:spacing w:line="360" w:lineRule="auto"/>
              <w:jc w:val="both"/>
              <w:rPr>
                <w:rFonts w:ascii="Book Antiqua" w:eastAsia="Times New Roman" w:hAnsi="Book Antiqua"/>
                <w:b w:val="0"/>
                <w:bCs w:val="0"/>
                <w:color w:val="000000"/>
                <w:shd w:val="clear" w:color="auto" w:fill="FFFFFF"/>
                <w:lang w:val="en-US" w:eastAsia="fr-FR"/>
              </w:rPr>
            </w:pPr>
            <w:proofErr w:type="spellStart"/>
            <w:r w:rsidRPr="000C21BC">
              <w:rPr>
                <w:rFonts w:ascii="Book Antiqua" w:eastAsia="Times New Roman" w:hAnsi="Book Antiqua"/>
                <w:b w:val="0"/>
                <w:bCs w:val="0"/>
                <w:caps w:val="0"/>
                <w:color w:val="000000"/>
                <w:shd w:val="clear" w:color="auto" w:fill="FFFFFF"/>
                <w:lang w:val="en-US" w:eastAsia="fr-FR"/>
              </w:rPr>
              <w:t>Dinallo</w:t>
            </w:r>
            <w:proofErr w:type="spellEnd"/>
            <w:r w:rsidRPr="000C21BC">
              <w:rPr>
                <w:rFonts w:ascii="Book Antiqua" w:eastAsia="Times New Roman" w:hAnsi="Book Antiqua"/>
                <w:b w:val="0"/>
                <w:bCs w:val="0"/>
                <w:caps w:val="0"/>
                <w:color w:val="000000"/>
                <w:shd w:val="clear" w:color="auto" w:fill="FFFFFF"/>
                <w:lang w:val="en-US" w:eastAsia="fr-FR"/>
              </w:rPr>
              <w:t xml:space="preserve"> </w:t>
            </w:r>
            <w:r w:rsidRPr="000C21BC">
              <w:rPr>
                <w:rFonts w:ascii="Book Antiqua" w:eastAsia="Times New Roman" w:hAnsi="Book Antiqua"/>
                <w:b w:val="0"/>
                <w:bCs w:val="0"/>
                <w:i/>
                <w:caps w:val="0"/>
                <w:color w:val="000000"/>
                <w:shd w:val="clear" w:color="auto" w:fill="FFFFFF"/>
                <w:lang w:val="en-US" w:eastAsia="fr-FR"/>
              </w:rPr>
              <w:t>et al</w:t>
            </w:r>
            <w:r w:rsidR="00E9330C" w:rsidRPr="000C21BC">
              <w:rPr>
                <w:rFonts w:ascii="Book Antiqua" w:hAnsi="Book Antiqua"/>
                <w:b w:val="0"/>
                <w:bCs w:val="0"/>
                <w:color w:val="000000"/>
                <w:shd w:val="clear" w:color="auto" w:fill="FFFFFF"/>
                <w:vertAlign w:val="superscript"/>
                <w:lang w:val="en-US" w:eastAsia="zh-CN"/>
              </w:rPr>
              <w:t>[24]</w:t>
            </w:r>
            <w:r w:rsidR="00E9330C" w:rsidRPr="000C21BC">
              <w:rPr>
                <w:rFonts w:ascii="Book Antiqua" w:hAnsi="Book Antiqua"/>
                <w:b w:val="0"/>
                <w:bCs w:val="0"/>
                <w:color w:val="000000"/>
                <w:shd w:val="clear" w:color="auto" w:fill="FFFFFF"/>
                <w:lang w:val="en-US" w:eastAsia="zh-CN"/>
              </w:rPr>
              <w:t xml:space="preserve">, </w:t>
            </w:r>
            <w:r w:rsidR="00E9330C" w:rsidRPr="000C21BC">
              <w:rPr>
                <w:rFonts w:ascii="Book Antiqua" w:eastAsia="Times New Roman" w:hAnsi="Book Antiqua"/>
                <w:b w:val="0"/>
                <w:bCs w:val="0"/>
                <w:color w:val="000000"/>
                <w:shd w:val="clear" w:color="auto" w:fill="FFFFFF"/>
                <w:lang w:val="en-US" w:eastAsia="fr-FR"/>
              </w:rPr>
              <w:t>201</w:t>
            </w:r>
            <w:r w:rsidR="00E9330C" w:rsidRPr="000C21BC">
              <w:rPr>
                <w:rFonts w:ascii="Book Antiqua" w:hAnsi="Book Antiqua"/>
                <w:b w:val="0"/>
                <w:bCs w:val="0"/>
                <w:color w:val="000000"/>
                <w:shd w:val="clear" w:color="auto" w:fill="FFFFFF"/>
                <w:lang w:val="en-US" w:eastAsia="zh-CN"/>
              </w:rPr>
              <w:t>9</w:t>
            </w:r>
            <w:r w:rsidR="00E9330C" w:rsidRPr="000C21BC">
              <w:rPr>
                <w:rFonts w:ascii="Book Antiqua" w:eastAsia="Times New Roman" w:hAnsi="Book Antiqua"/>
                <w:b w:val="0"/>
                <w:bCs w:val="0"/>
                <w:color w:val="000000"/>
                <w:shd w:val="clear" w:color="auto" w:fill="FFFFFF"/>
                <w:lang w:val="en-US" w:eastAsia="fr-FR"/>
              </w:rPr>
              <w:t xml:space="preserve"> </w:t>
            </w:r>
          </w:p>
        </w:tc>
        <w:tc>
          <w:tcPr>
            <w:tcW w:w="2552" w:type="dxa"/>
            <w:shd w:val="clear" w:color="auto" w:fill="auto"/>
          </w:tcPr>
          <w:p w14:paraId="4D68F601"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ND</w:t>
            </w:r>
          </w:p>
        </w:tc>
        <w:tc>
          <w:tcPr>
            <w:tcW w:w="1822" w:type="dxa"/>
            <w:shd w:val="clear" w:color="auto" w:fill="auto"/>
          </w:tcPr>
          <w:p w14:paraId="4EB268D7"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234</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320</w:t>
            </w:r>
          </w:p>
        </w:tc>
        <w:tc>
          <w:tcPr>
            <w:tcW w:w="1860" w:type="dxa"/>
            <w:shd w:val="clear" w:color="auto" w:fill="auto"/>
          </w:tcPr>
          <w:p w14:paraId="2D6CF033"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Before anastomosis</w:t>
            </w:r>
          </w:p>
        </w:tc>
        <w:tc>
          <w:tcPr>
            <w:tcW w:w="1137" w:type="dxa"/>
            <w:shd w:val="clear" w:color="auto" w:fill="auto"/>
          </w:tcPr>
          <w:p w14:paraId="4747A42D"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5.6</w:t>
            </w:r>
            <w:r w:rsidRPr="000C21BC">
              <w:rPr>
                <w:rFonts w:ascii="Book Antiqua" w:hAnsi="Book Antiqua"/>
                <w:color w:val="000000"/>
                <w:shd w:val="clear" w:color="auto" w:fill="FFFFFF"/>
                <w:vertAlign w:val="superscript"/>
                <w:lang w:val="en-US" w:eastAsia="zh-CN"/>
              </w:rPr>
              <w:t>a</w:t>
            </w:r>
          </w:p>
        </w:tc>
        <w:tc>
          <w:tcPr>
            <w:tcW w:w="1843" w:type="dxa"/>
            <w:shd w:val="clear" w:color="auto" w:fill="auto"/>
          </w:tcPr>
          <w:p w14:paraId="22722F69"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1.3</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w:t>
            </w:r>
            <w:r w:rsidRPr="000C21BC">
              <w:rPr>
                <w:rFonts w:ascii="Book Antiqua" w:hAnsi="Book Antiqua"/>
                <w:color w:val="000000"/>
                <w:shd w:val="clear" w:color="auto" w:fill="FFFFFF"/>
                <w:lang w:val="en-US" w:eastAsia="zh-CN"/>
              </w:rPr>
              <w:t>:</w:t>
            </w:r>
            <w:r w:rsidRPr="000C21BC">
              <w:rPr>
                <w:rFonts w:ascii="Book Antiqua" w:eastAsia="Times New Roman" w:hAnsi="Book Antiqua"/>
                <w:color w:val="000000"/>
                <w:shd w:val="clear" w:color="auto" w:fill="FFFFFF"/>
                <w:lang w:val="en-US" w:eastAsia="fr-FR"/>
              </w:rPr>
              <w:t xml:space="preserve"> 1.3</w:t>
            </w:r>
          </w:p>
        </w:tc>
      </w:tr>
      <w:tr w:rsidR="0023479C" w:rsidRPr="000C21BC" w14:paraId="380A0811"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19BC77DD" w14:textId="23284703" w:rsidR="0023479C" w:rsidRPr="000C21BC" w:rsidRDefault="00627CCA">
            <w:pPr>
              <w:spacing w:line="360" w:lineRule="auto"/>
              <w:jc w:val="both"/>
              <w:rPr>
                <w:rFonts w:ascii="Book Antiqua" w:eastAsia="Times New Roman" w:hAnsi="Book Antiqua"/>
                <w:b w:val="0"/>
                <w:bCs w:val="0"/>
                <w:color w:val="000000"/>
                <w:shd w:val="clear" w:color="auto" w:fill="FFFFFF"/>
                <w:lang w:val="en-US" w:eastAsia="fr-FR"/>
              </w:rPr>
            </w:pPr>
            <w:r w:rsidRPr="000C21BC">
              <w:rPr>
                <w:rFonts w:ascii="Book Antiqua" w:eastAsia="Times New Roman" w:hAnsi="Book Antiqua"/>
                <w:b w:val="0"/>
                <w:bCs w:val="0"/>
                <w:caps w:val="0"/>
                <w:color w:val="000000"/>
                <w:shd w:val="clear" w:color="auto" w:fill="FFFFFF"/>
                <w:lang w:val="en-US" w:eastAsia="fr-FR"/>
              </w:rPr>
              <w:t xml:space="preserve">Mizrahi </w:t>
            </w:r>
            <w:r w:rsidRPr="000C21BC">
              <w:rPr>
                <w:rFonts w:ascii="Book Antiqua" w:eastAsia="Times New Roman" w:hAnsi="Book Antiqua"/>
                <w:b w:val="0"/>
                <w:bCs w:val="0"/>
                <w:i/>
                <w:caps w:val="0"/>
                <w:color w:val="000000"/>
                <w:shd w:val="clear" w:color="auto" w:fill="FFFFFF"/>
                <w:lang w:val="en-US" w:eastAsia="fr-FR"/>
              </w:rPr>
              <w:t>et al</w:t>
            </w:r>
            <w:r w:rsidR="00E9330C" w:rsidRPr="000C21BC">
              <w:rPr>
                <w:rFonts w:ascii="Book Antiqua" w:hAnsi="Book Antiqua"/>
                <w:b w:val="0"/>
                <w:bCs w:val="0"/>
                <w:color w:val="000000"/>
                <w:shd w:val="clear" w:color="auto" w:fill="FFFFFF"/>
                <w:vertAlign w:val="superscript"/>
                <w:lang w:val="en-US" w:eastAsia="zh-CN"/>
              </w:rPr>
              <w:t>[</w:t>
            </w:r>
            <w:r w:rsidR="00E9330C" w:rsidRPr="000C21BC">
              <w:rPr>
                <w:rFonts w:ascii="Book Antiqua" w:hAnsi="Book Antiqua" w:hint="eastAsia"/>
                <w:b w:val="0"/>
                <w:bCs w:val="0"/>
                <w:color w:val="000000"/>
                <w:shd w:val="clear" w:color="auto" w:fill="FFFFFF"/>
                <w:vertAlign w:val="superscript"/>
                <w:lang w:val="en-US" w:eastAsia="zh-CN"/>
              </w:rPr>
              <w:t>88</w:t>
            </w:r>
            <w:r w:rsidR="00E9330C" w:rsidRPr="000C21BC">
              <w:rPr>
                <w:rFonts w:ascii="Book Antiqua" w:hAnsi="Book Antiqua"/>
                <w:b w:val="0"/>
                <w:bCs w:val="0"/>
                <w:color w:val="000000"/>
                <w:shd w:val="clear" w:color="auto" w:fill="FFFFFF"/>
                <w:vertAlign w:val="superscript"/>
                <w:lang w:val="en-US" w:eastAsia="zh-CN"/>
              </w:rPr>
              <w:t>]</w:t>
            </w:r>
            <w:r w:rsidR="00E9330C" w:rsidRPr="000C21BC">
              <w:rPr>
                <w:rFonts w:ascii="Book Antiqua" w:hAnsi="Book Antiqua"/>
                <w:b w:val="0"/>
                <w:bCs w:val="0"/>
                <w:color w:val="000000"/>
                <w:shd w:val="clear" w:color="auto" w:fill="FFFFFF"/>
                <w:lang w:val="en-US" w:eastAsia="zh-CN"/>
              </w:rPr>
              <w:t xml:space="preserve">, </w:t>
            </w:r>
            <w:r w:rsidR="00E9330C" w:rsidRPr="000C21BC">
              <w:rPr>
                <w:rFonts w:ascii="Book Antiqua" w:eastAsia="Times New Roman" w:hAnsi="Book Antiqua"/>
                <w:b w:val="0"/>
                <w:bCs w:val="0"/>
                <w:color w:val="000000"/>
                <w:shd w:val="clear" w:color="auto" w:fill="FFFFFF"/>
                <w:lang w:val="en-US" w:eastAsia="fr-FR"/>
              </w:rPr>
              <w:t xml:space="preserve">2018 </w:t>
            </w:r>
          </w:p>
        </w:tc>
        <w:tc>
          <w:tcPr>
            <w:tcW w:w="2552" w:type="dxa"/>
            <w:shd w:val="clear" w:color="auto" w:fill="auto"/>
          </w:tcPr>
          <w:p w14:paraId="6E4F1141"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Rectal cancer</w:t>
            </w:r>
          </w:p>
        </w:tc>
        <w:tc>
          <w:tcPr>
            <w:tcW w:w="1822" w:type="dxa"/>
            <w:shd w:val="clear" w:color="auto" w:fill="auto"/>
          </w:tcPr>
          <w:p w14:paraId="6A55DEC0"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30</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30</w:t>
            </w:r>
          </w:p>
        </w:tc>
        <w:tc>
          <w:tcPr>
            <w:tcW w:w="1860" w:type="dxa"/>
            <w:shd w:val="clear" w:color="auto" w:fill="auto"/>
          </w:tcPr>
          <w:p w14:paraId="7B4F5A91"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Before + after anastomosis</w:t>
            </w:r>
          </w:p>
        </w:tc>
        <w:tc>
          <w:tcPr>
            <w:tcW w:w="1137" w:type="dxa"/>
            <w:shd w:val="clear" w:color="auto" w:fill="auto"/>
          </w:tcPr>
          <w:p w14:paraId="2E525F51"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13.3</w:t>
            </w:r>
          </w:p>
        </w:tc>
        <w:tc>
          <w:tcPr>
            <w:tcW w:w="1843" w:type="dxa"/>
            <w:shd w:val="clear" w:color="auto" w:fill="auto"/>
          </w:tcPr>
          <w:p w14:paraId="291F7CF8"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0</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6.7</w:t>
            </w:r>
          </w:p>
        </w:tc>
      </w:tr>
      <w:tr w:rsidR="0023479C" w:rsidRPr="000C21BC" w14:paraId="02C05017"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73E44313" w14:textId="033BAA7F" w:rsidR="0023479C" w:rsidRPr="000C21BC" w:rsidRDefault="00627CCA">
            <w:pPr>
              <w:spacing w:line="360" w:lineRule="auto"/>
              <w:jc w:val="both"/>
              <w:rPr>
                <w:rFonts w:ascii="Book Antiqua" w:eastAsia="Times New Roman" w:hAnsi="Book Antiqua"/>
                <w:b w:val="0"/>
                <w:bCs w:val="0"/>
                <w:color w:val="000000"/>
                <w:shd w:val="clear" w:color="auto" w:fill="FFFFFF"/>
                <w:lang w:val="en-US" w:eastAsia="fr-FR"/>
              </w:rPr>
            </w:pPr>
            <w:r w:rsidRPr="000C21BC">
              <w:rPr>
                <w:rFonts w:ascii="Book Antiqua" w:eastAsia="Times New Roman" w:hAnsi="Book Antiqua"/>
                <w:b w:val="0"/>
                <w:bCs w:val="0"/>
                <w:caps w:val="0"/>
                <w:color w:val="000000"/>
                <w:shd w:val="clear" w:color="auto" w:fill="FFFFFF"/>
                <w:lang w:val="en-US" w:eastAsia="fr-FR"/>
              </w:rPr>
              <w:t xml:space="preserve">Kim </w:t>
            </w:r>
            <w:r w:rsidRPr="000C21BC">
              <w:rPr>
                <w:rFonts w:ascii="Book Antiqua" w:eastAsia="Times New Roman" w:hAnsi="Book Antiqua"/>
                <w:b w:val="0"/>
                <w:bCs w:val="0"/>
                <w:i/>
                <w:caps w:val="0"/>
                <w:color w:val="000000"/>
                <w:shd w:val="clear" w:color="auto" w:fill="FFFFFF"/>
                <w:lang w:val="en-US" w:eastAsia="fr-FR"/>
              </w:rPr>
              <w:t>et al</w:t>
            </w:r>
            <w:r w:rsidR="00E9330C" w:rsidRPr="000C21BC">
              <w:rPr>
                <w:rFonts w:ascii="Book Antiqua" w:hAnsi="Book Antiqua"/>
                <w:b w:val="0"/>
                <w:bCs w:val="0"/>
                <w:color w:val="000000"/>
                <w:shd w:val="clear" w:color="auto" w:fill="FFFFFF"/>
                <w:vertAlign w:val="superscript"/>
                <w:lang w:val="en-US" w:eastAsia="zh-CN"/>
              </w:rPr>
              <w:t>[19]</w:t>
            </w:r>
            <w:r w:rsidR="00E9330C" w:rsidRPr="000C21BC">
              <w:rPr>
                <w:rFonts w:ascii="Book Antiqua" w:hAnsi="Book Antiqua"/>
                <w:b w:val="0"/>
                <w:bCs w:val="0"/>
                <w:color w:val="000000"/>
                <w:shd w:val="clear" w:color="auto" w:fill="FFFFFF"/>
                <w:lang w:val="en-US" w:eastAsia="zh-CN"/>
              </w:rPr>
              <w:t xml:space="preserve">, </w:t>
            </w:r>
            <w:r w:rsidR="00E9330C" w:rsidRPr="000C21BC">
              <w:rPr>
                <w:rFonts w:ascii="Book Antiqua" w:eastAsia="Times New Roman" w:hAnsi="Book Antiqua"/>
                <w:b w:val="0"/>
                <w:bCs w:val="0"/>
                <w:color w:val="000000"/>
                <w:shd w:val="clear" w:color="auto" w:fill="FFFFFF"/>
                <w:lang w:val="en-US" w:eastAsia="fr-FR"/>
              </w:rPr>
              <w:t xml:space="preserve">2017 </w:t>
            </w:r>
          </w:p>
        </w:tc>
        <w:tc>
          <w:tcPr>
            <w:tcW w:w="2552" w:type="dxa"/>
            <w:shd w:val="clear" w:color="auto" w:fill="auto"/>
          </w:tcPr>
          <w:p w14:paraId="16EE1402"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Rectal cancer</w:t>
            </w:r>
          </w:p>
        </w:tc>
        <w:tc>
          <w:tcPr>
            <w:tcW w:w="1822" w:type="dxa"/>
            <w:shd w:val="clear" w:color="auto" w:fill="auto"/>
          </w:tcPr>
          <w:p w14:paraId="46825DFA"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310</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Control: 347</w:t>
            </w:r>
          </w:p>
        </w:tc>
        <w:tc>
          <w:tcPr>
            <w:tcW w:w="1860" w:type="dxa"/>
            <w:shd w:val="clear" w:color="auto" w:fill="auto"/>
          </w:tcPr>
          <w:p w14:paraId="125C241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Before anastomosis</w:t>
            </w:r>
          </w:p>
        </w:tc>
        <w:tc>
          <w:tcPr>
            <w:tcW w:w="1137" w:type="dxa"/>
            <w:shd w:val="clear" w:color="auto" w:fill="auto"/>
          </w:tcPr>
          <w:p w14:paraId="73E0C81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ND</w:t>
            </w:r>
          </w:p>
        </w:tc>
        <w:tc>
          <w:tcPr>
            <w:tcW w:w="1843" w:type="dxa"/>
            <w:shd w:val="clear" w:color="auto" w:fill="auto"/>
          </w:tcPr>
          <w:p w14:paraId="1168F65F"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0.6</w:t>
            </w:r>
            <w:r w:rsidRPr="000C21BC">
              <w:rPr>
                <w:rFonts w:ascii="Book Antiqua" w:hAnsi="Book Antiqua"/>
                <w:color w:val="000000"/>
                <w:shd w:val="clear" w:color="auto" w:fill="FFFFFF"/>
                <w:vertAlign w:val="superscript"/>
                <w:lang w:val="en-US" w:eastAsia="zh-CN"/>
              </w:rPr>
              <w:t>a</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 xml:space="preserve">Control: 5.2 </w:t>
            </w:r>
          </w:p>
        </w:tc>
      </w:tr>
      <w:tr w:rsidR="0023479C" w:rsidRPr="000C21BC" w14:paraId="17E3B629"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26CD30F6" w14:textId="1D2548AF" w:rsidR="0023479C" w:rsidRPr="000C21BC" w:rsidRDefault="00627CCA">
            <w:pPr>
              <w:spacing w:line="360" w:lineRule="auto"/>
              <w:jc w:val="both"/>
              <w:rPr>
                <w:rFonts w:ascii="Book Antiqua" w:eastAsia="Times New Roman" w:hAnsi="Book Antiqua"/>
                <w:b w:val="0"/>
                <w:bCs w:val="0"/>
                <w:color w:val="000000"/>
                <w:shd w:val="clear" w:color="auto" w:fill="FFFFFF"/>
                <w:lang w:val="en-US" w:eastAsia="fr-FR"/>
              </w:rPr>
            </w:pPr>
            <w:proofErr w:type="spellStart"/>
            <w:r w:rsidRPr="000C21BC">
              <w:rPr>
                <w:rFonts w:ascii="Book Antiqua" w:eastAsia="Times New Roman" w:hAnsi="Book Antiqua"/>
                <w:b w:val="0"/>
                <w:bCs w:val="0"/>
                <w:caps w:val="0"/>
                <w:color w:val="000000"/>
                <w:shd w:val="clear" w:color="auto" w:fill="FFFFFF"/>
                <w:lang w:val="en-US" w:eastAsia="fr-FR"/>
              </w:rPr>
              <w:t>Ris</w:t>
            </w:r>
            <w:proofErr w:type="spellEnd"/>
            <w:r w:rsidRPr="000C21BC">
              <w:rPr>
                <w:rFonts w:ascii="Book Antiqua" w:eastAsia="Times New Roman" w:hAnsi="Book Antiqua"/>
                <w:b w:val="0"/>
                <w:bCs w:val="0"/>
                <w:caps w:val="0"/>
                <w:color w:val="000000"/>
                <w:shd w:val="clear" w:color="auto" w:fill="FFFFFF"/>
                <w:lang w:val="en-US" w:eastAsia="fr-FR"/>
              </w:rPr>
              <w:t xml:space="preserve"> </w:t>
            </w:r>
            <w:r w:rsidRPr="000C21BC">
              <w:rPr>
                <w:rFonts w:ascii="Book Antiqua" w:eastAsia="Times New Roman" w:hAnsi="Book Antiqua"/>
                <w:b w:val="0"/>
                <w:bCs w:val="0"/>
                <w:i/>
                <w:caps w:val="0"/>
                <w:color w:val="000000"/>
                <w:shd w:val="clear" w:color="auto" w:fill="FFFFFF"/>
                <w:lang w:val="en-US" w:eastAsia="fr-FR"/>
              </w:rPr>
              <w:t>et al</w:t>
            </w:r>
            <w:r w:rsidR="00E9330C" w:rsidRPr="000C21BC">
              <w:rPr>
                <w:rFonts w:ascii="Book Antiqua" w:hAnsi="Book Antiqua"/>
                <w:b w:val="0"/>
                <w:bCs w:val="0"/>
                <w:color w:val="000000"/>
                <w:shd w:val="clear" w:color="auto" w:fill="FFFFFF"/>
                <w:vertAlign w:val="superscript"/>
                <w:lang w:val="en-US" w:eastAsia="zh-CN"/>
              </w:rPr>
              <w:t>[16]</w:t>
            </w:r>
            <w:r w:rsidR="00E9330C" w:rsidRPr="000C21BC">
              <w:rPr>
                <w:rFonts w:ascii="Book Antiqua" w:hAnsi="Book Antiqua"/>
                <w:b w:val="0"/>
                <w:bCs w:val="0"/>
                <w:color w:val="000000"/>
                <w:shd w:val="clear" w:color="auto" w:fill="FFFFFF"/>
                <w:lang w:val="en-US" w:eastAsia="zh-CN"/>
              </w:rPr>
              <w:t xml:space="preserve">, </w:t>
            </w:r>
            <w:r w:rsidR="00E9330C" w:rsidRPr="000C21BC">
              <w:rPr>
                <w:rFonts w:ascii="Book Antiqua" w:eastAsia="Times New Roman" w:hAnsi="Book Antiqua"/>
                <w:b w:val="0"/>
                <w:bCs w:val="0"/>
                <w:color w:val="000000"/>
                <w:shd w:val="clear" w:color="auto" w:fill="FFFFFF"/>
                <w:lang w:val="en-US" w:eastAsia="fr-FR"/>
              </w:rPr>
              <w:t xml:space="preserve">2018 </w:t>
            </w:r>
          </w:p>
        </w:tc>
        <w:tc>
          <w:tcPr>
            <w:tcW w:w="2552" w:type="dxa"/>
            <w:shd w:val="clear" w:color="auto" w:fill="auto"/>
          </w:tcPr>
          <w:p w14:paraId="28DC267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Colorectal cancer (65.5%), diverticular disease (18.8%), Crohn’s disease, ulcerative colitis, other</w:t>
            </w:r>
          </w:p>
        </w:tc>
        <w:tc>
          <w:tcPr>
            <w:tcW w:w="1822" w:type="dxa"/>
            <w:shd w:val="clear" w:color="auto" w:fill="auto"/>
          </w:tcPr>
          <w:p w14:paraId="20BC4639"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21BC">
              <w:rPr>
                <w:rFonts w:ascii="Book Antiqua" w:hAnsi="Book Antiqua"/>
                <w:color w:val="000000"/>
                <w:shd w:val="clear" w:color="auto" w:fill="FFFFFF"/>
              </w:rPr>
              <w:t>ICG: 504</w:t>
            </w:r>
            <w:r w:rsidRPr="000C21BC">
              <w:rPr>
                <w:rFonts w:ascii="Book Antiqua" w:hAnsi="Book Antiqua"/>
                <w:color w:val="000000"/>
                <w:shd w:val="clear" w:color="auto" w:fill="FFFFFF"/>
                <w:lang w:eastAsia="zh-CN"/>
              </w:rPr>
              <w:t xml:space="preserve"> </w:t>
            </w:r>
            <w:r w:rsidRPr="000C21BC">
              <w:rPr>
                <w:rFonts w:ascii="Book Antiqua" w:hAnsi="Book Antiqua"/>
                <w:color w:val="000000"/>
                <w:shd w:val="clear" w:color="auto" w:fill="FFFFFF"/>
              </w:rPr>
              <w:t>Control: 1173</w:t>
            </w:r>
          </w:p>
        </w:tc>
        <w:tc>
          <w:tcPr>
            <w:tcW w:w="1860" w:type="dxa"/>
            <w:shd w:val="clear" w:color="auto" w:fill="auto"/>
          </w:tcPr>
          <w:p w14:paraId="71DECBE0"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Before + after anastomosis</w:t>
            </w:r>
          </w:p>
        </w:tc>
        <w:tc>
          <w:tcPr>
            <w:tcW w:w="1137" w:type="dxa"/>
            <w:shd w:val="clear" w:color="auto" w:fill="auto"/>
          </w:tcPr>
          <w:p w14:paraId="0B40420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5.8</w:t>
            </w:r>
          </w:p>
        </w:tc>
        <w:tc>
          <w:tcPr>
            <w:tcW w:w="1843" w:type="dxa"/>
            <w:shd w:val="clear" w:color="auto" w:fill="auto"/>
          </w:tcPr>
          <w:p w14:paraId="3B32689A"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eastAsia="fr-FR"/>
              </w:rPr>
            </w:pPr>
            <w:r w:rsidRPr="000C21BC">
              <w:rPr>
                <w:rFonts w:ascii="Book Antiqua" w:eastAsia="Times New Roman" w:hAnsi="Book Antiqua"/>
                <w:color w:val="000000"/>
                <w:shd w:val="clear" w:color="auto" w:fill="FFFFFF"/>
                <w:lang w:val="en-US" w:eastAsia="fr-FR"/>
              </w:rPr>
              <w:t>ICG: 2.4</w:t>
            </w:r>
            <w:r w:rsidRPr="000C21BC">
              <w:rPr>
                <w:rFonts w:ascii="Book Antiqua" w:hAnsi="Book Antiqua"/>
                <w:color w:val="000000"/>
                <w:shd w:val="clear" w:color="auto" w:fill="FFFFFF"/>
                <w:vertAlign w:val="superscript"/>
                <w:lang w:val="en-US" w:eastAsia="zh-CN"/>
              </w:rPr>
              <w:t>a</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eastAsia="fr-FR"/>
              </w:rPr>
              <w:t xml:space="preserve">Control: 5.8 </w:t>
            </w:r>
          </w:p>
        </w:tc>
      </w:tr>
      <w:tr w:rsidR="0023479C" w:rsidRPr="000C21BC" w14:paraId="21857E83" w14:textId="77777777" w:rsidTr="00627CCA">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right w:val="none" w:sz="0" w:space="0" w:color="auto"/>
            </w:tcBorders>
            <w:shd w:val="clear" w:color="auto" w:fill="auto"/>
          </w:tcPr>
          <w:p w14:paraId="15D0110C" w14:textId="40C2D6A9" w:rsidR="0023479C" w:rsidRPr="000C21BC" w:rsidRDefault="00627CCA">
            <w:pPr>
              <w:spacing w:line="360" w:lineRule="auto"/>
              <w:jc w:val="both"/>
              <w:rPr>
                <w:rFonts w:ascii="Book Antiqua" w:eastAsia="Times New Roman" w:hAnsi="Book Antiqua"/>
                <w:b w:val="0"/>
                <w:bCs w:val="0"/>
                <w:color w:val="000000"/>
                <w:shd w:val="clear" w:color="auto" w:fill="FFFFFF"/>
                <w:lang w:val="en-US"/>
              </w:rPr>
            </w:pPr>
            <w:r w:rsidRPr="000C21BC">
              <w:rPr>
                <w:rFonts w:ascii="Book Antiqua" w:eastAsia="Times New Roman" w:hAnsi="Book Antiqua"/>
                <w:b w:val="0"/>
                <w:bCs w:val="0"/>
                <w:caps w:val="0"/>
                <w:color w:val="000000"/>
                <w:shd w:val="clear" w:color="auto" w:fill="FFFFFF"/>
                <w:lang w:val="en-US"/>
              </w:rPr>
              <w:lastRenderedPageBreak/>
              <w:t xml:space="preserve">Watanabe </w:t>
            </w:r>
            <w:r w:rsidRPr="000C21BC">
              <w:rPr>
                <w:rFonts w:ascii="Book Antiqua" w:eastAsia="Times New Roman" w:hAnsi="Book Antiqua"/>
                <w:b w:val="0"/>
                <w:bCs w:val="0"/>
                <w:i/>
                <w:caps w:val="0"/>
                <w:color w:val="000000"/>
                <w:shd w:val="clear" w:color="auto" w:fill="FFFFFF"/>
                <w:lang w:val="en-US"/>
              </w:rPr>
              <w:t>et al</w:t>
            </w:r>
            <w:r w:rsidR="00E9330C" w:rsidRPr="000C21BC">
              <w:rPr>
                <w:rFonts w:ascii="Book Antiqua" w:hAnsi="Book Antiqua"/>
                <w:b w:val="0"/>
                <w:bCs w:val="0"/>
                <w:color w:val="000000"/>
                <w:shd w:val="clear" w:color="auto" w:fill="FFFFFF"/>
                <w:vertAlign w:val="superscript"/>
                <w:lang w:val="en-US" w:eastAsia="zh-CN"/>
              </w:rPr>
              <w:t>[20]</w:t>
            </w:r>
            <w:r w:rsidR="00E9330C" w:rsidRPr="000C21BC">
              <w:rPr>
                <w:rFonts w:ascii="Book Antiqua" w:hAnsi="Book Antiqua"/>
                <w:b w:val="0"/>
                <w:bCs w:val="0"/>
                <w:color w:val="000000"/>
                <w:shd w:val="clear" w:color="auto" w:fill="FFFFFF"/>
                <w:lang w:val="en-US" w:eastAsia="zh-CN"/>
              </w:rPr>
              <w:t>,</w:t>
            </w:r>
            <w:r w:rsidR="00E9330C" w:rsidRPr="000C21BC">
              <w:rPr>
                <w:rFonts w:ascii="Book Antiqua" w:eastAsia="Times New Roman" w:hAnsi="Book Antiqua"/>
                <w:b w:val="0"/>
                <w:bCs w:val="0"/>
                <w:color w:val="000000"/>
                <w:shd w:val="clear" w:color="auto" w:fill="FFFFFF"/>
                <w:lang w:val="en-US"/>
              </w:rPr>
              <w:t xml:space="preserve"> 20</w:t>
            </w:r>
            <w:r w:rsidR="00E9330C" w:rsidRPr="000C21BC">
              <w:rPr>
                <w:rFonts w:ascii="Book Antiqua" w:hAnsi="Book Antiqua"/>
                <w:b w:val="0"/>
                <w:bCs w:val="0"/>
                <w:color w:val="000000"/>
                <w:shd w:val="clear" w:color="auto" w:fill="FFFFFF"/>
                <w:lang w:val="en-US" w:eastAsia="zh-CN"/>
              </w:rPr>
              <w:t>20</w:t>
            </w:r>
            <w:r w:rsidR="00E9330C" w:rsidRPr="000C21BC">
              <w:rPr>
                <w:rFonts w:ascii="Book Antiqua" w:eastAsia="Times New Roman" w:hAnsi="Book Antiqua"/>
                <w:b w:val="0"/>
                <w:bCs w:val="0"/>
                <w:color w:val="000000"/>
                <w:shd w:val="clear" w:color="auto" w:fill="FFFFFF"/>
                <w:lang w:val="en-US"/>
              </w:rPr>
              <w:t xml:space="preserve"> </w:t>
            </w:r>
          </w:p>
        </w:tc>
        <w:tc>
          <w:tcPr>
            <w:tcW w:w="2552" w:type="dxa"/>
            <w:tcBorders>
              <w:bottom w:val="single" w:sz="4" w:space="0" w:color="auto"/>
            </w:tcBorders>
            <w:shd w:val="clear" w:color="auto" w:fill="auto"/>
          </w:tcPr>
          <w:p w14:paraId="6A2ABE2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rPr>
            </w:pPr>
            <w:r w:rsidRPr="000C21BC">
              <w:rPr>
                <w:rFonts w:ascii="Book Antiqua" w:eastAsia="Times New Roman" w:hAnsi="Book Antiqua"/>
                <w:color w:val="000000"/>
                <w:shd w:val="clear" w:color="auto" w:fill="FFFFFF"/>
                <w:lang w:val="en-US"/>
              </w:rPr>
              <w:t>Rectal cancer</w:t>
            </w:r>
          </w:p>
        </w:tc>
        <w:tc>
          <w:tcPr>
            <w:tcW w:w="1822" w:type="dxa"/>
            <w:tcBorders>
              <w:bottom w:val="single" w:sz="4" w:space="0" w:color="auto"/>
            </w:tcBorders>
            <w:shd w:val="clear" w:color="auto" w:fill="auto"/>
          </w:tcPr>
          <w:p w14:paraId="04CD618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hd w:val="clear" w:color="auto" w:fill="FFFFFF"/>
              </w:rPr>
            </w:pPr>
            <w:r w:rsidRPr="000C21BC">
              <w:rPr>
                <w:rFonts w:ascii="Book Antiqua" w:hAnsi="Book Antiqua"/>
                <w:color w:val="000000"/>
                <w:shd w:val="clear" w:color="auto" w:fill="FFFFFF"/>
              </w:rPr>
              <w:t>ICG: 211</w:t>
            </w:r>
            <w:r w:rsidRPr="000C21BC">
              <w:rPr>
                <w:rFonts w:ascii="Book Antiqua" w:hAnsi="Book Antiqua"/>
                <w:color w:val="000000"/>
                <w:shd w:val="clear" w:color="auto" w:fill="FFFFFF"/>
                <w:lang w:eastAsia="zh-CN"/>
              </w:rPr>
              <w:t xml:space="preserve">. </w:t>
            </w:r>
            <w:r w:rsidRPr="000C21BC">
              <w:rPr>
                <w:rFonts w:ascii="Book Antiqua" w:hAnsi="Book Antiqua"/>
                <w:color w:val="000000"/>
                <w:shd w:val="clear" w:color="auto" w:fill="FFFFFF"/>
              </w:rPr>
              <w:t>Control: 211</w:t>
            </w:r>
          </w:p>
        </w:tc>
        <w:tc>
          <w:tcPr>
            <w:tcW w:w="1860" w:type="dxa"/>
            <w:tcBorders>
              <w:bottom w:val="single" w:sz="4" w:space="0" w:color="auto"/>
            </w:tcBorders>
            <w:shd w:val="clear" w:color="auto" w:fill="auto"/>
          </w:tcPr>
          <w:p w14:paraId="5623CBA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rPr>
            </w:pPr>
            <w:r w:rsidRPr="000C21BC">
              <w:rPr>
                <w:rFonts w:ascii="Book Antiqua" w:eastAsia="Times New Roman" w:hAnsi="Book Antiqua"/>
                <w:color w:val="000000"/>
                <w:shd w:val="clear" w:color="auto" w:fill="FFFFFF"/>
                <w:lang w:val="en-US"/>
              </w:rPr>
              <w:t>Before anastomosis</w:t>
            </w:r>
          </w:p>
        </w:tc>
        <w:tc>
          <w:tcPr>
            <w:tcW w:w="1137" w:type="dxa"/>
            <w:tcBorders>
              <w:bottom w:val="single" w:sz="4" w:space="0" w:color="auto"/>
            </w:tcBorders>
            <w:shd w:val="clear" w:color="auto" w:fill="auto"/>
          </w:tcPr>
          <w:p w14:paraId="36482A9F"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rPr>
            </w:pPr>
            <w:r w:rsidRPr="000C21BC">
              <w:rPr>
                <w:rFonts w:ascii="Book Antiqua" w:eastAsia="Times New Roman" w:hAnsi="Book Antiqua"/>
                <w:color w:val="000000"/>
                <w:shd w:val="clear" w:color="auto" w:fill="FFFFFF"/>
                <w:lang w:val="en-US"/>
              </w:rPr>
              <w:t>ND</w:t>
            </w:r>
          </w:p>
        </w:tc>
        <w:tc>
          <w:tcPr>
            <w:tcW w:w="1843" w:type="dxa"/>
            <w:tcBorders>
              <w:bottom w:val="single" w:sz="4" w:space="0" w:color="auto"/>
            </w:tcBorders>
            <w:shd w:val="clear" w:color="auto" w:fill="auto"/>
          </w:tcPr>
          <w:p w14:paraId="0997D9A7"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shd w:val="clear" w:color="auto" w:fill="FFFFFF"/>
                <w:lang w:val="en-US"/>
              </w:rPr>
            </w:pPr>
            <w:r w:rsidRPr="000C21BC">
              <w:rPr>
                <w:rFonts w:ascii="Book Antiqua" w:eastAsia="Times New Roman" w:hAnsi="Book Antiqua"/>
                <w:color w:val="000000"/>
                <w:shd w:val="clear" w:color="auto" w:fill="FFFFFF"/>
                <w:lang w:val="en-US"/>
              </w:rPr>
              <w:t>ICG: 4.7</w:t>
            </w:r>
            <w:r w:rsidRPr="000C21BC">
              <w:rPr>
                <w:rFonts w:ascii="Book Antiqua" w:hAnsi="Book Antiqua"/>
                <w:color w:val="000000"/>
                <w:shd w:val="clear" w:color="auto" w:fill="FFFFFF"/>
                <w:vertAlign w:val="superscript"/>
                <w:lang w:val="en-US" w:eastAsia="zh-CN"/>
              </w:rPr>
              <w:t>a</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rPr>
              <w:t>Control: 10.4</w:t>
            </w:r>
          </w:p>
        </w:tc>
      </w:tr>
    </w:tbl>
    <w:p w14:paraId="5657D170" w14:textId="5E860002" w:rsidR="00193410" w:rsidRPr="000C21BC" w:rsidRDefault="00E9330C">
      <w:pPr>
        <w:spacing w:line="360" w:lineRule="auto"/>
        <w:jc w:val="both"/>
        <w:rPr>
          <w:rFonts w:ascii="Book Antiqua" w:hAnsi="Book Antiqua"/>
          <w:color w:val="000000"/>
          <w:shd w:val="clear" w:color="auto" w:fill="FFFFFF"/>
          <w:lang w:val="en-US" w:eastAsia="zh-CN"/>
        </w:rPr>
      </w:pPr>
      <w:r w:rsidRPr="000C21BC">
        <w:rPr>
          <w:rFonts w:ascii="Book Antiqua" w:eastAsia="Times New Roman" w:hAnsi="Book Antiqua"/>
          <w:color w:val="000000"/>
          <w:shd w:val="clear" w:color="auto" w:fill="FFFFFF"/>
          <w:vertAlign w:val="superscript"/>
          <w:lang w:val="en-US"/>
        </w:rPr>
        <w:t>1</w:t>
      </w:r>
      <w:r w:rsidRPr="000C21BC">
        <w:rPr>
          <w:rFonts w:ascii="Book Antiqua" w:eastAsia="Times New Roman" w:hAnsi="Book Antiqua"/>
          <w:color w:val="000000"/>
          <w:shd w:val="clear" w:color="auto" w:fill="FFFFFF"/>
          <w:lang w:val="en-US"/>
        </w:rPr>
        <w:t>149</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rPr>
        <w:t>(48:101)</w:t>
      </w:r>
      <w:r w:rsidR="00193410" w:rsidRPr="000C21BC">
        <w:rPr>
          <w:rFonts w:ascii="Book Antiqua" w:hAnsi="Book Antiqua" w:hint="eastAsia"/>
          <w:color w:val="000000"/>
          <w:shd w:val="clear" w:color="auto" w:fill="FFFFFF"/>
          <w:lang w:val="en-US" w:eastAsia="zh-CN"/>
        </w:rPr>
        <w:t>.</w:t>
      </w:r>
      <w:r w:rsidRPr="000C21BC">
        <w:rPr>
          <w:rFonts w:ascii="Book Antiqua" w:eastAsia="Times New Roman" w:hAnsi="Book Antiqua"/>
          <w:color w:val="000000"/>
          <w:shd w:val="clear" w:color="auto" w:fill="FFFFFF"/>
          <w:lang w:val="en-US"/>
        </w:rPr>
        <w:t xml:space="preserve"> </w:t>
      </w:r>
    </w:p>
    <w:p w14:paraId="343B07D4" w14:textId="77777777" w:rsidR="00193410" w:rsidRPr="000C21BC" w:rsidRDefault="00E9330C">
      <w:pPr>
        <w:spacing w:line="360" w:lineRule="auto"/>
        <w:jc w:val="both"/>
        <w:rPr>
          <w:rFonts w:ascii="Book Antiqua" w:hAnsi="Book Antiqua"/>
          <w:color w:val="000000"/>
          <w:shd w:val="clear" w:color="auto" w:fill="FFFFFF"/>
          <w:lang w:val="en-US" w:eastAsia="zh-CN"/>
        </w:rPr>
      </w:pPr>
      <w:r w:rsidRPr="000C21BC">
        <w:rPr>
          <w:rFonts w:ascii="Book Antiqua" w:eastAsia="Times New Roman" w:hAnsi="Book Antiqua"/>
          <w:color w:val="000000"/>
          <w:shd w:val="clear" w:color="auto" w:fill="FFFFFF"/>
          <w:vertAlign w:val="superscript"/>
          <w:lang w:val="en-US"/>
        </w:rPr>
        <w:t>2</w:t>
      </w:r>
      <w:r w:rsidRPr="000C21BC">
        <w:rPr>
          <w:rFonts w:ascii="Book Antiqua" w:eastAsia="Times New Roman" w:hAnsi="Book Antiqua"/>
          <w:color w:val="000000"/>
          <w:shd w:val="clear" w:color="auto" w:fill="FFFFFF"/>
          <w:lang w:val="en-US"/>
        </w:rPr>
        <w:t>Fluorescent imaging correctly determined competent perfusion of the bowel adjacent to the anastomosis in 10.6% who were possibly susceptible to anastomotic site ischemia</w:t>
      </w:r>
      <w:r w:rsidRPr="000C21BC">
        <w:rPr>
          <w:rFonts w:ascii="Book Antiqua" w:hAnsi="Book Antiqua"/>
          <w:color w:val="000000"/>
          <w:shd w:val="clear" w:color="auto" w:fill="FFFFFF"/>
          <w:lang w:val="en-US" w:eastAsia="zh-CN"/>
        </w:rPr>
        <w:t xml:space="preserve">. </w:t>
      </w:r>
    </w:p>
    <w:p w14:paraId="19532CD4" w14:textId="57A82F40" w:rsidR="0023479C" w:rsidRPr="000C21BC" w:rsidRDefault="00E9330C">
      <w:pPr>
        <w:spacing w:line="360" w:lineRule="auto"/>
        <w:jc w:val="both"/>
        <w:rPr>
          <w:rFonts w:ascii="Book Antiqua" w:hAnsi="Book Antiqua"/>
          <w:lang w:val="en-US" w:eastAsia="zh-CN"/>
        </w:rPr>
      </w:pPr>
      <w:proofErr w:type="spellStart"/>
      <w:proofErr w:type="gramStart"/>
      <w:r w:rsidRPr="000C21BC">
        <w:rPr>
          <w:rFonts w:ascii="Book Antiqua" w:hAnsi="Book Antiqua"/>
          <w:color w:val="000000"/>
          <w:shd w:val="clear" w:color="auto" w:fill="FFFFFF"/>
          <w:vertAlign w:val="superscript"/>
          <w:lang w:val="en-US" w:eastAsia="zh-CN"/>
        </w:rPr>
        <w:t>a</w:t>
      </w:r>
      <w:r w:rsidRPr="000C21BC">
        <w:rPr>
          <w:rFonts w:ascii="Book Antiqua" w:hAnsi="Book Antiqua"/>
          <w:i/>
          <w:color w:val="000000"/>
          <w:shd w:val="clear" w:color="auto" w:fill="FFFFFF"/>
          <w:lang w:val="en-US" w:eastAsia="zh-CN"/>
        </w:rPr>
        <w:t>P</w:t>
      </w:r>
      <w:proofErr w:type="spellEnd"/>
      <w:proofErr w:type="gramEnd"/>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rPr>
        <w:t>&lt;</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olor w:val="000000"/>
          <w:shd w:val="clear" w:color="auto" w:fill="FFFFFF"/>
          <w:lang w:val="en-US"/>
        </w:rPr>
        <w:t>0.05</w:t>
      </w:r>
      <w:r w:rsidRPr="000C21BC">
        <w:rPr>
          <w:rFonts w:ascii="Book Antiqua" w:hAnsi="Book Antiqua"/>
          <w:color w:val="000000"/>
          <w:shd w:val="clear" w:color="auto" w:fill="FFFFFF"/>
          <w:lang w:val="en-US" w:eastAsia="zh-CN"/>
        </w:rPr>
        <w:t xml:space="preserve">. </w:t>
      </w:r>
      <w:r w:rsidRPr="000C21BC">
        <w:rPr>
          <w:rFonts w:ascii="Book Antiqua" w:eastAsia="Times New Roman" w:hAnsi="Book Antiqua" w:cs="Courier New"/>
          <w:lang w:val="en-US"/>
        </w:rPr>
        <w:t>ND</w:t>
      </w:r>
      <w:r w:rsidRPr="000C21BC">
        <w:rPr>
          <w:rFonts w:ascii="Book Antiqua" w:hAnsi="Book Antiqua" w:cs="Courier New"/>
          <w:lang w:val="en-US" w:eastAsia="zh-CN"/>
        </w:rPr>
        <w:t>:</w:t>
      </w:r>
      <w:r w:rsidRPr="000C21BC">
        <w:rPr>
          <w:rFonts w:ascii="Book Antiqua" w:eastAsia="Times New Roman" w:hAnsi="Book Antiqua" w:cs="Courier New"/>
          <w:lang w:val="en-US"/>
        </w:rPr>
        <w:t xml:space="preserve"> </w:t>
      </w:r>
      <w:r w:rsidRPr="000C21BC">
        <w:rPr>
          <w:rFonts w:ascii="Book Antiqua" w:hAnsi="Book Antiqua" w:cs="Courier New"/>
          <w:lang w:val="en-US" w:eastAsia="zh-CN"/>
        </w:rPr>
        <w:t>N</w:t>
      </w:r>
      <w:r w:rsidRPr="000C21BC">
        <w:rPr>
          <w:rFonts w:ascii="Book Antiqua" w:eastAsia="Times New Roman" w:hAnsi="Book Antiqua" w:cs="Courier New"/>
          <w:lang w:val="en-US"/>
        </w:rPr>
        <w:t xml:space="preserve">o data available; </w:t>
      </w:r>
      <w:r w:rsidRPr="000C21BC">
        <w:rPr>
          <w:rFonts w:ascii="Book Antiqua" w:eastAsia="Times New Roman" w:hAnsi="Book Antiqua"/>
          <w:lang w:val="en-US"/>
        </w:rPr>
        <w:t>IBD</w:t>
      </w:r>
      <w:r w:rsidRPr="000C21BC">
        <w:rPr>
          <w:rFonts w:ascii="Book Antiqua" w:hAnsi="Book Antiqua"/>
          <w:lang w:val="en-US" w:eastAsia="zh-CN"/>
        </w:rPr>
        <w:t>:</w:t>
      </w:r>
      <w:r w:rsidRPr="000C21BC">
        <w:rPr>
          <w:rFonts w:ascii="Book Antiqua" w:eastAsia="Times New Roman" w:hAnsi="Book Antiqua"/>
          <w:lang w:val="en-US"/>
        </w:rPr>
        <w:t xml:space="preserve"> </w:t>
      </w:r>
      <w:r w:rsidRPr="000C21BC">
        <w:rPr>
          <w:rFonts w:ascii="Book Antiqua" w:hAnsi="Book Antiqua"/>
          <w:lang w:val="en-US" w:eastAsia="zh-CN"/>
        </w:rPr>
        <w:t>I</w:t>
      </w:r>
      <w:r w:rsidRPr="000C21BC">
        <w:rPr>
          <w:rFonts w:ascii="Book Antiqua" w:eastAsia="Times New Roman" w:hAnsi="Book Antiqua"/>
          <w:lang w:val="en-US"/>
        </w:rPr>
        <w:t>nflammatory bowel disease</w:t>
      </w:r>
      <w:r w:rsidRPr="000C21BC">
        <w:rPr>
          <w:rFonts w:ascii="Book Antiqua" w:hAnsi="Book Antiqua" w:hint="eastAsia"/>
          <w:lang w:val="en-US" w:eastAsia="zh-CN"/>
        </w:rPr>
        <w:t xml:space="preserve">; AL: </w:t>
      </w:r>
      <w:r w:rsidRPr="000C21BC">
        <w:rPr>
          <w:rFonts w:ascii="Book Antiqua" w:hAnsi="Book Antiqua" w:cs="Book Antiqua" w:hint="eastAsia"/>
          <w:color w:val="000000"/>
          <w:lang w:eastAsia="zh-CN"/>
        </w:rPr>
        <w:t>A</w:t>
      </w:r>
      <w:r w:rsidRPr="000C21BC">
        <w:rPr>
          <w:rFonts w:ascii="Book Antiqua" w:eastAsia="Book Antiqua" w:hAnsi="Book Antiqua" w:cs="Book Antiqua"/>
          <w:color w:val="000000"/>
        </w:rPr>
        <w:t>nastomotic leak</w:t>
      </w:r>
      <w:r w:rsidRPr="000C21BC">
        <w:rPr>
          <w:rFonts w:ascii="Book Antiqua" w:hAnsi="Book Antiqua" w:cs="Book Antiqua" w:hint="eastAsia"/>
          <w:color w:val="000000"/>
          <w:lang w:eastAsia="zh-CN"/>
        </w:rPr>
        <w:t xml:space="preserve">; ICG: </w:t>
      </w:r>
      <w:proofErr w:type="spellStart"/>
      <w:r w:rsidRPr="000C21BC">
        <w:rPr>
          <w:rFonts w:ascii="Book Antiqua" w:eastAsia="Book Antiqua" w:hAnsi="Book Antiqua" w:cs="Book Antiqua"/>
          <w:color w:val="000000"/>
        </w:rPr>
        <w:t>Indocyanine</w:t>
      </w:r>
      <w:proofErr w:type="spellEnd"/>
      <w:r w:rsidRPr="000C21BC">
        <w:rPr>
          <w:rFonts w:ascii="Book Antiqua" w:eastAsia="Book Antiqua" w:hAnsi="Book Antiqua" w:cs="Book Antiqua"/>
          <w:color w:val="000000"/>
        </w:rPr>
        <w:t xml:space="preserve"> green</w:t>
      </w:r>
      <w:r w:rsidRPr="000C21BC">
        <w:rPr>
          <w:rFonts w:ascii="Book Antiqua" w:hAnsi="Book Antiqua" w:cs="Book Antiqua" w:hint="eastAsia"/>
          <w:color w:val="000000"/>
          <w:lang w:eastAsia="zh-CN"/>
        </w:rPr>
        <w:t>.</w:t>
      </w:r>
    </w:p>
    <w:p w14:paraId="26EB6E33" w14:textId="77777777" w:rsidR="0023479C" w:rsidRPr="000C21BC" w:rsidRDefault="00E9330C">
      <w:pPr>
        <w:spacing w:line="360" w:lineRule="auto"/>
        <w:jc w:val="both"/>
        <w:rPr>
          <w:rFonts w:ascii="Book Antiqua" w:hAnsi="Book Antiqua"/>
          <w:lang w:val="en-US" w:eastAsia="zh-CN"/>
        </w:rPr>
      </w:pPr>
      <w:r w:rsidRPr="000C21BC">
        <w:rPr>
          <w:rFonts w:ascii="Book Antiqua" w:hAnsi="Book Antiqua"/>
          <w:lang w:val="en-US" w:eastAsia="zh-CN"/>
        </w:rPr>
        <w:br w:type="page"/>
      </w:r>
    </w:p>
    <w:p w14:paraId="30EF624F" w14:textId="77777777" w:rsidR="0023479C" w:rsidRPr="000C21BC" w:rsidRDefault="00E9330C">
      <w:pPr>
        <w:pStyle w:val="a3"/>
        <w:keepNext/>
        <w:spacing w:after="0" w:line="360" w:lineRule="auto"/>
        <w:jc w:val="both"/>
        <w:rPr>
          <w:rFonts w:ascii="Book Antiqua" w:hAnsi="Book Antiqua"/>
          <w:b/>
          <w:i w:val="0"/>
          <w:color w:val="000000" w:themeColor="text1"/>
          <w:sz w:val="24"/>
          <w:szCs w:val="24"/>
          <w:lang w:val="en-US"/>
        </w:rPr>
      </w:pPr>
      <w:r w:rsidRPr="000C21BC">
        <w:rPr>
          <w:rFonts w:ascii="Book Antiqua" w:hAnsi="Book Antiqua"/>
          <w:b/>
          <w:i w:val="0"/>
          <w:color w:val="000000" w:themeColor="text1"/>
          <w:sz w:val="24"/>
          <w:szCs w:val="24"/>
          <w:lang w:val="en-US"/>
        </w:rPr>
        <w:lastRenderedPageBreak/>
        <w:t>Table 2 Ureteral visualization studies using intravenous dye</w:t>
      </w:r>
    </w:p>
    <w:tbl>
      <w:tblPr>
        <w:tblStyle w:val="Tableausimple21"/>
        <w:tblW w:w="5774" w:type="pct"/>
        <w:tblInd w:w="-1026" w:type="dxa"/>
        <w:tblBorders>
          <w:top w:val="single" w:sz="4" w:space="0" w:color="auto"/>
          <w:bottom w:val="single" w:sz="4" w:space="0" w:color="auto"/>
        </w:tblBorders>
        <w:tblLayout w:type="fixed"/>
        <w:tblLook w:val="04A0" w:firstRow="1" w:lastRow="0" w:firstColumn="1" w:lastColumn="0" w:noHBand="0" w:noVBand="1"/>
      </w:tblPr>
      <w:tblGrid>
        <w:gridCol w:w="1843"/>
        <w:gridCol w:w="710"/>
        <w:gridCol w:w="1701"/>
        <w:gridCol w:w="1842"/>
        <w:gridCol w:w="568"/>
        <w:gridCol w:w="1484"/>
        <w:gridCol w:w="1351"/>
        <w:gridCol w:w="1559"/>
      </w:tblGrid>
      <w:tr w:rsidR="0023479C" w:rsidRPr="000C21BC" w14:paraId="32C085A3" w14:textId="77777777" w:rsidTr="0023479C">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833" w:type="pct"/>
            <w:tcBorders>
              <w:top w:val="single" w:sz="4" w:space="0" w:color="auto"/>
              <w:bottom w:val="single" w:sz="4" w:space="0" w:color="auto"/>
            </w:tcBorders>
          </w:tcPr>
          <w:p w14:paraId="6A9B4AFC" w14:textId="35DE54BF" w:rsidR="0023479C" w:rsidRPr="000C21BC" w:rsidRDefault="00627CCA">
            <w:pPr>
              <w:spacing w:line="360" w:lineRule="auto"/>
              <w:jc w:val="both"/>
              <w:rPr>
                <w:rFonts w:ascii="Book Antiqua" w:hAnsi="Book Antiqua"/>
                <w:b w:val="0"/>
                <w:bCs w:val="0"/>
                <w:lang w:eastAsia="ja-JP"/>
              </w:rPr>
            </w:pPr>
            <w:r w:rsidRPr="000C21BC">
              <w:rPr>
                <w:rFonts w:ascii="Book Antiqua" w:hAnsi="Book Antiqua"/>
                <w:lang w:eastAsia="ja-JP"/>
              </w:rPr>
              <w:t>Ref.</w:t>
            </w:r>
          </w:p>
        </w:tc>
        <w:tc>
          <w:tcPr>
            <w:tcW w:w="321" w:type="pct"/>
            <w:tcBorders>
              <w:top w:val="single" w:sz="4" w:space="0" w:color="auto"/>
              <w:bottom w:val="single" w:sz="4" w:space="0" w:color="auto"/>
            </w:tcBorders>
          </w:tcPr>
          <w:p w14:paraId="6298A107"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ja-JP"/>
              </w:rPr>
            </w:pPr>
            <w:r w:rsidRPr="000C21BC">
              <w:rPr>
                <w:rFonts w:ascii="Book Antiqua" w:hAnsi="Book Antiqua"/>
                <w:lang w:eastAsia="ja-JP"/>
              </w:rPr>
              <w:t>Model</w:t>
            </w:r>
          </w:p>
        </w:tc>
        <w:tc>
          <w:tcPr>
            <w:tcW w:w="769" w:type="pct"/>
            <w:tcBorders>
              <w:top w:val="single" w:sz="4" w:space="0" w:color="auto"/>
              <w:bottom w:val="single" w:sz="4" w:space="0" w:color="auto"/>
            </w:tcBorders>
          </w:tcPr>
          <w:p w14:paraId="14667093"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ja-JP"/>
              </w:rPr>
            </w:pPr>
            <w:r w:rsidRPr="000C21BC">
              <w:rPr>
                <w:rFonts w:ascii="Book Antiqua" w:hAnsi="Book Antiqua"/>
                <w:lang w:eastAsia="ja-JP"/>
              </w:rPr>
              <w:t>Surgery</w:t>
            </w:r>
          </w:p>
        </w:tc>
        <w:tc>
          <w:tcPr>
            <w:tcW w:w="833" w:type="pct"/>
            <w:tcBorders>
              <w:top w:val="single" w:sz="4" w:space="0" w:color="auto"/>
              <w:bottom w:val="single" w:sz="4" w:space="0" w:color="auto"/>
            </w:tcBorders>
          </w:tcPr>
          <w:p w14:paraId="38F96183"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ja-JP"/>
              </w:rPr>
            </w:pPr>
            <w:r w:rsidRPr="000C21BC">
              <w:rPr>
                <w:rFonts w:ascii="Book Antiqua" w:hAnsi="Book Antiqua"/>
                <w:lang w:eastAsia="ja-JP"/>
              </w:rPr>
              <w:t>Dye</w:t>
            </w:r>
          </w:p>
        </w:tc>
        <w:tc>
          <w:tcPr>
            <w:tcW w:w="257" w:type="pct"/>
            <w:tcBorders>
              <w:top w:val="single" w:sz="4" w:space="0" w:color="auto"/>
              <w:bottom w:val="single" w:sz="4" w:space="0" w:color="auto"/>
            </w:tcBorders>
          </w:tcPr>
          <w:p w14:paraId="521EBB93"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proofErr w:type="gramStart"/>
            <w:r w:rsidRPr="000C21BC">
              <w:rPr>
                <w:rFonts w:ascii="Book Antiqua" w:hAnsi="Book Antiqua" w:hint="eastAsia"/>
                <w:i/>
                <w:lang w:eastAsia="zh-CN"/>
              </w:rPr>
              <w:t>n</w:t>
            </w:r>
            <w:proofErr w:type="gramEnd"/>
            <w:r w:rsidRPr="000C21BC">
              <w:rPr>
                <w:rFonts w:ascii="Book Antiqua" w:hAnsi="Book Antiqua" w:hint="eastAsia"/>
                <w:lang w:eastAsia="zh-CN"/>
              </w:rPr>
              <w:t xml:space="preserve"> (%)</w:t>
            </w:r>
          </w:p>
        </w:tc>
        <w:tc>
          <w:tcPr>
            <w:tcW w:w="671" w:type="pct"/>
            <w:tcBorders>
              <w:top w:val="single" w:sz="4" w:space="0" w:color="auto"/>
              <w:bottom w:val="single" w:sz="4" w:space="0" w:color="auto"/>
            </w:tcBorders>
          </w:tcPr>
          <w:p w14:paraId="000EE035"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ja-JP"/>
              </w:rPr>
            </w:pPr>
            <w:r w:rsidRPr="000C21BC">
              <w:rPr>
                <w:rFonts w:ascii="Book Antiqua" w:hAnsi="Book Antiqua"/>
                <w:lang w:eastAsia="ja-JP"/>
              </w:rPr>
              <w:t>Visible ureters</w:t>
            </w:r>
          </w:p>
        </w:tc>
        <w:tc>
          <w:tcPr>
            <w:tcW w:w="611" w:type="pct"/>
            <w:tcBorders>
              <w:top w:val="single" w:sz="4" w:space="0" w:color="auto"/>
              <w:bottom w:val="single" w:sz="4" w:space="0" w:color="auto"/>
            </w:tcBorders>
          </w:tcPr>
          <w:p w14:paraId="55BBF0A6"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ja-JP"/>
              </w:rPr>
            </w:pPr>
            <w:r w:rsidRPr="000C21BC">
              <w:rPr>
                <w:rFonts w:ascii="Book Antiqua" w:hAnsi="Book Antiqua"/>
                <w:lang w:eastAsia="ja-JP"/>
              </w:rPr>
              <w:t>Visible time after injection</w:t>
            </w:r>
          </w:p>
        </w:tc>
        <w:tc>
          <w:tcPr>
            <w:tcW w:w="705" w:type="pct"/>
            <w:tcBorders>
              <w:top w:val="single" w:sz="4" w:space="0" w:color="auto"/>
              <w:bottom w:val="single" w:sz="4" w:space="0" w:color="auto"/>
            </w:tcBorders>
          </w:tcPr>
          <w:p w14:paraId="260BEE45" w14:textId="77777777" w:rsidR="0023479C" w:rsidRPr="000C21BC" w:rsidRDefault="00E933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ja-JP"/>
              </w:rPr>
            </w:pPr>
            <w:r w:rsidRPr="000C21BC">
              <w:rPr>
                <w:rFonts w:ascii="Book Antiqua" w:hAnsi="Book Antiqua"/>
                <w:lang w:eastAsia="ja-JP"/>
              </w:rPr>
              <w:t>Visibility duration</w:t>
            </w:r>
          </w:p>
        </w:tc>
      </w:tr>
      <w:tr w:rsidR="0023479C" w:rsidRPr="000C21BC" w14:paraId="2A0AF0E0" w14:textId="77777777" w:rsidTr="0023479C">
        <w:trPr>
          <w:trHeight w:val="623"/>
        </w:trPr>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4" w:space="0" w:color="auto"/>
            </w:tcBorders>
          </w:tcPr>
          <w:p w14:paraId="1ED39D60" w14:textId="77777777" w:rsidR="0023479C" w:rsidRPr="000C21BC" w:rsidRDefault="00E9330C">
            <w:pPr>
              <w:spacing w:line="360" w:lineRule="auto"/>
              <w:jc w:val="both"/>
              <w:rPr>
                <w:rFonts w:ascii="Book Antiqua" w:hAnsi="Book Antiqua"/>
                <w:b w:val="0"/>
                <w:bCs w:val="0"/>
                <w:color w:val="000000" w:themeColor="text1"/>
                <w:lang w:eastAsia="ja-JP"/>
              </w:rPr>
            </w:pPr>
            <w:r w:rsidRPr="000C21BC">
              <w:rPr>
                <w:rFonts w:ascii="Book Antiqua" w:hAnsi="Book Antiqua"/>
                <w:b w:val="0"/>
                <w:bCs w:val="0"/>
                <w:color w:val="000000" w:themeColor="text1"/>
                <w:lang w:eastAsia="ja-JP"/>
              </w:rPr>
              <w:t xml:space="preserve">Matsui </w:t>
            </w:r>
            <w:r w:rsidRPr="000C21BC">
              <w:rPr>
                <w:rFonts w:ascii="Book Antiqua" w:hAnsi="Book Antiqua"/>
                <w:b w:val="0"/>
                <w:bCs w:val="0"/>
                <w:i/>
                <w:color w:val="000000" w:themeColor="text1"/>
                <w:lang w:eastAsia="ja-JP"/>
              </w:rPr>
              <w:t>et al</w:t>
            </w:r>
            <w:r w:rsidRPr="000C21BC">
              <w:rPr>
                <w:rFonts w:ascii="Book Antiqua" w:hAnsi="Book Antiqua" w:hint="eastAsia"/>
                <w:b w:val="0"/>
                <w:bCs w:val="0"/>
                <w:color w:val="000000" w:themeColor="text1"/>
                <w:vertAlign w:val="superscript"/>
                <w:lang w:eastAsia="zh-CN"/>
              </w:rPr>
              <w:t>[71]</w:t>
            </w:r>
            <w:r w:rsidRPr="000C21BC">
              <w:rPr>
                <w:rFonts w:ascii="Book Antiqua" w:hAnsi="Book Antiqua" w:hint="eastAsia"/>
                <w:b w:val="0"/>
                <w:bCs w:val="0"/>
                <w:color w:val="000000" w:themeColor="text1"/>
                <w:lang w:eastAsia="zh-CN"/>
              </w:rPr>
              <w:t xml:space="preserve">, </w:t>
            </w:r>
            <w:r w:rsidRPr="000C21BC">
              <w:rPr>
                <w:rFonts w:ascii="Book Antiqua" w:hAnsi="Book Antiqua"/>
                <w:b w:val="0"/>
                <w:bCs w:val="0"/>
                <w:color w:val="000000" w:themeColor="text1"/>
                <w:lang w:eastAsia="ja-JP"/>
              </w:rPr>
              <w:t xml:space="preserve">2010 </w:t>
            </w:r>
          </w:p>
        </w:tc>
        <w:tc>
          <w:tcPr>
            <w:tcW w:w="321" w:type="pct"/>
            <w:vMerge w:val="restart"/>
            <w:tcBorders>
              <w:top w:val="single" w:sz="4" w:space="0" w:color="auto"/>
            </w:tcBorders>
          </w:tcPr>
          <w:p w14:paraId="3749399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Pig</w:t>
            </w:r>
          </w:p>
        </w:tc>
        <w:tc>
          <w:tcPr>
            <w:tcW w:w="769" w:type="pct"/>
            <w:tcBorders>
              <w:top w:val="single" w:sz="4" w:space="0" w:color="auto"/>
            </w:tcBorders>
          </w:tcPr>
          <w:p w14:paraId="0F32A41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Open</w:t>
            </w:r>
            <w:r w:rsidRPr="000C21BC">
              <w:rPr>
                <w:rFonts w:ascii="Book Antiqua" w:hAnsi="Book Antiqua" w:hint="eastAsia"/>
                <w:color w:val="000000" w:themeColor="text1"/>
                <w:vertAlign w:val="superscript"/>
                <w:lang w:eastAsia="zh-CN"/>
              </w:rPr>
              <w:t>1</w:t>
            </w:r>
          </w:p>
        </w:tc>
        <w:tc>
          <w:tcPr>
            <w:tcW w:w="833" w:type="pct"/>
            <w:vMerge w:val="restart"/>
            <w:tcBorders>
              <w:top w:val="single" w:sz="4" w:space="0" w:color="auto"/>
            </w:tcBorders>
          </w:tcPr>
          <w:p w14:paraId="24CE624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Methylene blue</w:t>
            </w:r>
          </w:p>
        </w:tc>
        <w:tc>
          <w:tcPr>
            <w:tcW w:w="257" w:type="pct"/>
            <w:tcBorders>
              <w:top w:val="single" w:sz="4" w:space="0" w:color="auto"/>
            </w:tcBorders>
          </w:tcPr>
          <w:p w14:paraId="1C9CCF5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20</w:t>
            </w:r>
          </w:p>
        </w:tc>
        <w:tc>
          <w:tcPr>
            <w:tcW w:w="671" w:type="pct"/>
            <w:tcBorders>
              <w:top w:val="single" w:sz="4" w:space="0" w:color="auto"/>
            </w:tcBorders>
          </w:tcPr>
          <w:p w14:paraId="46CA9053"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100% (40/40)</w:t>
            </w:r>
          </w:p>
        </w:tc>
        <w:tc>
          <w:tcPr>
            <w:tcW w:w="611" w:type="pct"/>
            <w:tcBorders>
              <w:top w:val="single" w:sz="4" w:space="0" w:color="auto"/>
            </w:tcBorders>
          </w:tcPr>
          <w:p w14:paraId="640F8C9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10 min</w:t>
            </w:r>
          </w:p>
        </w:tc>
        <w:tc>
          <w:tcPr>
            <w:tcW w:w="705" w:type="pct"/>
            <w:tcBorders>
              <w:top w:val="single" w:sz="4" w:space="0" w:color="auto"/>
            </w:tcBorders>
          </w:tcPr>
          <w:p w14:paraId="4390EE18"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65 min</w:t>
            </w:r>
          </w:p>
        </w:tc>
      </w:tr>
      <w:tr w:rsidR="0023479C" w:rsidRPr="000C21BC" w14:paraId="0662C0BD" w14:textId="77777777" w:rsidTr="0023479C">
        <w:trPr>
          <w:trHeight w:val="623"/>
        </w:trPr>
        <w:tc>
          <w:tcPr>
            <w:cnfStyle w:val="001000000000" w:firstRow="0" w:lastRow="0" w:firstColumn="1" w:lastColumn="0" w:oddVBand="0" w:evenVBand="0" w:oddHBand="0" w:evenHBand="0" w:firstRowFirstColumn="0" w:firstRowLastColumn="0" w:lastRowFirstColumn="0" w:lastRowLastColumn="0"/>
            <w:tcW w:w="833" w:type="pct"/>
            <w:vMerge/>
          </w:tcPr>
          <w:p w14:paraId="00C79945" w14:textId="77777777" w:rsidR="0023479C" w:rsidRPr="000C21BC" w:rsidRDefault="0023479C">
            <w:pPr>
              <w:spacing w:line="360" w:lineRule="auto"/>
              <w:jc w:val="both"/>
              <w:rPr>
                <w:rFonts w:ascii="Book Antiqua" w:hAnsi="Book Antiqua"/>
                <w:b w:val="0"/>
                <w:bCs w:val="0"/>
                <w:color w:val="000000" w:themeColor="text1"/>
                <w:lang w:eastAsia="ja-JP"/>
              </w:rPr>
            </w:pPr>
          </w:p>
        </w:tc>
        <w:tc>
          <w:tcPr>
            <w:tcW w:w="321" w:type="pct"/>
            <w:vMerge/>
          </w:tcPr>
          <w:p w14:paraId="044FA205" w14:textId="77777777" w:rsidR="0023479C" w:rsidRPr="000C21B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p>
        </w:tc>
        <w:tc>
          <w:tcPr>
            <w:tcW w:w="769" w:type="pct"/>
          </w:tcPr>
          <w:p w14:paraId="7E0744E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Laparoscopy</w:t>
            </w:r>
            <w:r w:rsidRPr="000C21BC">
              <w:rPr>
                <w:rFonts w:ascii="Book Antiqua" w:hAnsi="Book Antiqua" w:hint="eastAsia"/>
                <w:color w:val="000000" w:themeColor="text1"/>
                <w:vertAlign w:val="superscript"/>
                <w:lang w:eastAsia="zh-CN"/>
              </w:rPr>
              <w:t>1</w:t>
            </w:r>
          </w:p>
        </w:tc>
        <w:tc>
          <w:tcPr>
            <w:tcW w:w="833" w:type="pct"/>
            <w:vMerge/>
          </w:tcPr>
          <w:p w14:paraId="77EB21E5" w14:textId="77777777" w:rsidR="0023479C" w:rsidRPr="000C21B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p>
        </w:tc>
        <w:tc>
          <w:tcPr>
            <w:tcW w:w="257" w:type="pct"/>
          </w:tcPr>
          <w:p w14:paraId="12805630"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2</w:t>
            </w:r>
          </w:p>
        </w:tc>
        <w:tc>
          <w:tcPr>
            <w:tcW w:w="671" w:type="pct"/>
          </w:tcPr>
          <w:p w14:paraId="60773CFD"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50% (2/4)</w:t>
            </w:r>
          </w:p>
        </w:tc>
        <w:tc>
          <w:tcPr>
            <w:tcW w:w="611" w:type="pct"/>
          </w:tcPr>
          <w:p w14:paraId="596B8FAC"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10 min</w:t>
            </w:r>
          </w:p>
        </w:tc>
        <w:tc>
          <w:tcPr>
            <w:tcW w:w="705" w:type="pct"/>
          </w:tcPr>
          <w:p w14:paraId="0E73AA8E"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20 min</w:t>
            </w:r>
          </w:p>
        </w:tc>
      </w:tr>
      <w:tr w:rsidR="0023479C" w:rsidRPr="000C21BC" w14:paraId="48A498FC" w14:textId="77777777" w:rsidTr="0023479C">
        <w:trPr>
          <w:trHeight w:val="657"/>
        </w:trPr>
        <w:tc>
          <w:tcPr>
            <w:cnfStyle w:val="001000000000" w:firstRow="0" w:lastRow="0" w:firstColumn="1" w:lastColumn="0" w:oddVBand="0" w:evenVBand="0" w:oddHBand="0" w:evenHBand="0" w:firstRowFirstColumn="0" w:firstRowLastColumn="0" w:lastRowFirstColumn="0" w:lastRowLastColumn="0"/>
            <w:tcW w:w="833" w:type="pct"/>
          </w:tcPr>
          <w:p w14:paraId="1588BA26" w14:textId="3C128753" w:rsidR="0023479C" w:rsidRPr="000C21BC" w:rsidRDefault="00E9330C">
            <w:pPr>
              <w:spacing w:line="360" w:lineRule="auto"/>
              <w:jc w:val="both"/>
              <w:rPr>
                <w:rFonts w:ascii="Book Antiqua" w:hAnsi="Book Antiqua"/>
                <w:b w:val="0"/>
                <w:bCs w:val="0"/>
                <w:color w:val="000000" w:themeColor="text1"/>
                <w:lang w:eastAsia="ja-JP"/>
              </w:rPr>
            </w:pPr>
            <w:r w:rsidRPr="000C21BC">
              <w:rPr>
                <w:rFonts w:ascii="Book Antiqua" w:hAnsi="Book Antiqua"/>
                <w:b w:val="0"/>
                <w:bCs w:val="0"/>
                <w:color w:val="000000" w:themeColor="text1"/>
                <w:lang w:eastAsia="ja-JP"/>
              </w:rPr>
              <w:t xml:space="preserve">Verbeek </w:t>
            </w:r>
            <w:r w:rsidRPr="000C21BC">
              <w:rPr>
                <w:rFonts w:ascii="Book Antiqua" w:hAnsi="Book Antiqua"/>
                <w:b w:val="0"/>
                <w:bCs w:val="0"/>
                <w:i/>
                <w:color w:val="000000" w:themeColor="text1"/>
                <w:lang w:eastAsia="ja-JP"/>
              </w:rPr>
              <w:t>et al</w:t>
            </w:r>
            <w:r w:rsidRPr="000C21BC">
              <w:rPr>
                <w:rFonts w:ascii="Book Antiqua" w:hAnsi="Book Antiqua" w:hint="eastAsia"/>
                <w:b w:val="0"/>
                <w:bCs w:val="0"/>
                <w:color w:val="000000" w:themeColor="text1"/>
                <w:vertAlign w:val="superscript"/>
                <w:lang w:eastAsia="zh-CN"/>
              </w:rPr>
              <w:t>[89]</w:t>
            </w:r>
            <w:r w:rsidRPr="000C21BC">
              <w:rPr>
                <w:rFonts w:ascii="Book Antiqua" w:hAnsi="Book Antiqua" w:hint="eastAsia"/>
                <w:b w:val="0"/>
                <w:bCs w:val="0"/>
                <w:color w:val="000000" w:themeColor="text1"/>
                <w:lang w:eastAsia="zh-CN"/>
              </w:rPr>
              <w:t xml:space="preserve">, </w:t>
            </w:r>
            <w:r w:rsidRPr="000C21BC">
              <w:rPr>
                <w:rFonts w:ascii="Book Antiqua" w:hAnsi="Book Antiqua"/>
                <w:b w:val="0"/>
                <w:bCs w:val="0"/>
                <w:color w:val="000000" w:themeColor="text1"/>
                <w:lang w:eastAsia="ja-JP"/>
              </w:rPr>
              <w:t xml:space="preserve">2013 </w:t>
            </w:r>
          </w:p>
        </w:tc>
        <w:tc>
          <w:tcPr>
            <w:tcW w:w="321" w:type="pct"/>
          </w:tcPr>
          <w:p w14:paraId="395A131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Human</w:t>
            </w:r>
          </w:p>
        </w:tc>
        <w:tc>
          <w:tcPr>
            <w:tcW w:w="769" w:type="pct"/>
          </w:tcPr>
          <w:p w14:paraId="4F9AC6D9"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Open</w:t>
            </w:r>
            <w:r w:rsidRPr="000C21BC">
              <w:rPr>
                <w:rFonts w:ascii="Book Antiqua" w:hAnsi="Book Antiqua" w:hint="eastAsia"/>
                <w:color w:val="000000" w:themeColor="text1"/>
                <w:vertAlign w:val="superscript"/>
                <w:lang w:eastAsia="zh-CN"/>
              </w:rPr>
              <w:t>1</w:t>
            </w:r>
          </w:p>
        </w:tc>
        <w:tc>
          <w:tcPr>
            <w:tcW w:w="833" w:type="pct"/>
          </w:tcPr>
          <w:p w14:paraId="7FCB51D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Methylene blue</w:t>
            </w:r>
          </w:p>
        </w:tc>
        <w:tc>
          <w:tcPr>
            <w:tcW w:w="257" w:type="pct"/>
          </w:tcPr>
          <w:p w14:paraId="360F8B3C"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12</w:t>
            </w:r>
          </w:p>
        </w:tc>
        <w:tc>
          <w:tcPr>
            <w:tcW w:w="671" w:type="pct"/>
          </w:tcPr>
          <w:p w14:paraId="0D5D467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100% (20/20)</w:t>
            </w:r>
          </w:p>
        </w:tc>
        <w:tc>
          <w:tcPr>
            <w:tcW w:w="611" w:type="pct"/>
          </w:tcPr>
          <w:p w14:paraId="4E6498D2"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 xml:space="preserve">10 min </w:t>
            </w:r>
          </w:p>
        </w:tc>
        <w:tc>
          <w:tcPr>
            <w:tcW w:w="705" w:type="pct"/>
          </w:tcPr>
          <w:p w14:paraId="0447917A"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 50 min</w:t>
            </w:r>
          </w:p>
        </w:tc>
      </w:tr>
      <w:tr w:rsidR="0023479C" w:rsidRPr="000C21BC" w14:paraId="60E81B30" w14:textId="77777777" w:rsidTr="0023479C">
        <w:trPr>
          <w:trHeight w:val="653"/>
        </w:trPr>
        <w:tc>
          <w:tcPr>
            <w:cnfStyle w:val="001000000000" w:firstRow="0" w:lastRow="0" w:firstColumn="1" w:lastColumn="0" w:oddVBand="0" w:evenVBand="0" w:oddHBand="0" w:evenHBand="0" w:firstRowFirstColumn="0" w:firstRowLastColumn="0" w:lastRowFirstColumn="0" w:lastRowLastColumn="0"/>
            <w:tcW w:w="833" w:type="pct"/>
          </w:tcPr>
          <w:p w14:paraId="6D8DE711" w14:textId="77777777" w:rsidR="0023479C" w:rsidRPr="000C21BC" w:rsidRDefault="00E9330C">
            <w:pPr>
              <w:spacing w:line="360" w:lineRule="auto"/>
              <w:jc w:val="both"/>
              <w:rPr>
                <w:rFonts w:ascii="Book Antiqua" w:hAnsi="Book Antiqua"/>
                <w:b w:val="0"/>
                <w:bCs w:val="0"/>
                <w:color w:val="000000" w:themeColor="text1"/>
                <w:lang w:eastAsia="ja-JP"/>
              </w:rPr>
            </w:pPr>
            <w:r w:rsidRPr="000C21BC">
              <w:rPr>
                <w:rFonts w:ascii="Book Antiqua" w:hAnsi="Book Antiqua"/>
                <w:b w:val="0"/>
                <w:bCs w:val="0"/>
                <w:color w:val="000000" w:themeColor="text1"/>
                <w:lang w:eastAsia="ja-JP"/>
              </w:rPr>
              <w:t>Al-</w:t>
            </w:r>
            <w:proofErr w:type="spellStart"/>
            <w:r w:rsidRPr="000C21BC">
              <w:rPr>
                <w:rFonts w:ascii="Book Antiqua" w:hAnsi="Book Antiqua"/>
                <w:b w:val="0"/>
                <w:bCs w:val="0"/>
                <w:color w:val="000000" w:themeColor="text1"/>
                <w:lang w:eastAsia="ja-JP"/>
              </w:rPr>
              <w:t>Taher</w:t>
            </w:r>
            <w:proofErr w:type="spellEnd"/>
            <w:r w:rsidRPr="000C21BC">
              <w:rPr>
                <w:rFonts w:ascii="Book Antiqua" w:hAnsi="Book Antiqua"/>
                <w:b w:val="0"/>
                <w:bCs w:val="0"/>
                <w:color w:val="000000" w:themeColor="text1"/>
                <w:lang w:eastAsia="ja-JP"/>
              </w:rPr>
              <w:t xml:space="preserve"> </w:t>
            </w:r>
            <w:r w:rsidRPr="000C21BC">
              <w:rPr>
                <w:rFonts w:ascii="Book Antiqua" w:hAnsi="Book Antiqua"/>
                <w:b w:val="0"/>
                <w:bCs w:val="0"/>
                <w:i/>
                <w:color w:val="000000" w:themeColor="text1"/>
                <w:lang w:eastAsia="ja-JP"/>
              </w:rPr>
              <w:t>et al</w:t>
            </w:r>
            <w:r w:rsidRPr="000C21BC">
              <w:rPr>
                <w:rFonts w:ascii="Book Antiqua" w:hAnsi="Book Antiqua" w:hint="eastAsia"/>
                <w:b w:val="0"/>
                <w:bCs w:val="0"/>
                <w:color w:val="000000" w:themeColor="text1"/>
                <w:vertAlign w:val="superscript"/>
                <w:lang w:eastAsia="zh-CN"/>
              </w:rPr>
              <w:t>[90]</w:t>
            </w:r>
            <w:r w:rsidRPr="000C21BC">
              <w:rPr>
                <w:rFonts w:ascii="Book Antiqua" w:hAnsi="Book Antiqua" w:hint="eastAsia"/>
                <w:b w:val="0"/>
                <w:bCs w:val="0"/>
                <w:color w:val="000000" w:themeColor="text1"/>
                <w:lang w:eastAsia="zh-CN"/>
              </w:rPr>
              <w:t xml:space="preserve">, </w:t>
            </w:r>
            <w:r w:rsidRPr="000C21BC">
              <w:rPr>
                <w:rFonts w:ascii="Book Antiqua" w:hAnsi="Book Antiqua"/>
                <w:b w:val="0"/>
                <w:bCs w:val="0"/>
                <w:color w:val="000000" w:themeColor="text1"/>
                <w:lang w:eastAsia="ja-JP"/>
              </w:rPr>
              <w:t xml:space="preserve">2016 </w:t>
            </w:r>
          </w:p>
        </w:tc>
        <w:tc>
          <w:tcPr>
            <w:tcW w:w="321" w:type="pct"/>
          </w:tcPr>
          <w:p w14:paraId="77E66A1D"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Human</w:t>
            </w:r>
          </w:p>
        </w:tc>
        <w:tc>
          <w:tcPr>
            <w:tcW w:w="769" w:type="pct"/>
          </w:tcPr>
          <w:p w14:paraId="5D81CCF3"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Laparoscopy</w:t>
            </w:r>
          </w:p>
        </w:tc>
        <w:tc>
          <w:tcPr>
            <w:tcW w:w="833" w:type="pct"/>
          </w:tcPr>
          <w:p w14:paraId="57A06E3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Methylene blue</w:t>
            </w:r>
          </w:p>
        </w:tc>
        <w:tc>
          <w:tcPr>
            <w:tcW w:w="257" w:type="pct"/>
          </w:tcPr>
          <w:p w14:paraId="40B09842"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10</w:t>
            </w:r>
          </w:p>
        </w:tc>
        <w:tc>
          <w:tcPr>
            <w:tcW w:w="671" w:type="pct"/>
          </w:tcPr>
          <w:p w14:paraId="51CDEDDF"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62,5% (5/8)</w:t>
            </w:r>
          </w:p>
        </w:tc>
        <w:tc>
          <w:tcPr>
            <w:tcW w:w="611" w:type="pct"/>
          </w:tcPr>
          <w:p w14:paraId="642B724E"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ND</w:t>
            </w:r>
          </w:p>
        </w:tc>
        <w:tc>
          <w:tcPr>
            <w:tcW w:w="705" w:type="pct"/>
          </w:tcPr>
          <w:p w14:paraId="71CD028F"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ND</w:t>
            </w:r>
          </w:p>
        </w:tc>
      </w:tr>
      <w:tr w:rsidR="0023479C" w:rsidRPr="000C21BC" w14:paraId="55BB0545" w14:textId="77777777" w:rsidTr="0023479C">
        <w:trPr>
          <w:trHeight w:val="328"/>
        </w:trPr>
        <w:tc>
          <w:tcPr>
            <w:cnfStyle w:val="001000000000" w:firstRow="0" w:lastRow="0" w:firstColumn="1" w:lastColumn="0" w:oddVBand="0" w:evenVBand="0" w:oddHBand="0" w:evenHBand="0" w:firstRowFirstColumn="0" w:firstRowLastColumn="0" w:lastRowFirstColumn="0" w:lastRowLastColumn="0"/>
            <w:tcW w:w="833" w:type="pct"/>
            <w:vMerge w:val="restart"/>
          </w:tcPr>
          <w:p w14:paraId="4367E85D" w14:textId="77777777" w:rsidR="0023479C" w:rsidRPr="000C21BC" w:rsidRDefault="00E9330C">
            <w:pPr>
              <w:spacing w:line="360" w:lineRule="auto"/>
              <w:jc w:val="both"/>
              <w:rPr>
                <w:rFonts w:ascii="Book Antiqua" w:hAnsi="Book Antiqua"/>
                <w:b w:val="0"/>
                <w:bCs w:val="0"/>
                <w:color w:val="000000" w:themeColor="text1"/>
                <w:lang w:eastAsia="ja-JP"/>
              </w:rPr>
            </w:pPr>
            <w:r w:rsidRPr="000C21BC">
              <w:rPr>
                <w:rFonts w:ascii="Book Antiqua" w:hAnsi="Book Antiqua"/>
                <w:b w:val="0"/>
                <w:bCs w:val="0"/>
                <w:color w:val="000000" w:themeColor="text1"/>
                <w:lang w:eastAsia="ja-JP"/>
              </w:rPr>
              <w:t xml:space="preserve">Barnes </w:t>
            </w:r>
            <w:r w:rsidRPr="000C21BC">
              <w:rPr>
                <w:rFonts w:ascii="Book Antiqua" w:hAnsi="Book Antiqua"/>
                <w:b w:val="0"/>
                <w:bCs w:val="0"/>
                <w:i/>
                <w:color w:val="000000" w:themeColor="text1"/>
                <w:lang w:eastAsia="ja-JP"/>
              </w:rPr>
              <w:t>et al</w:t>
            </w:r>
            <w:r w:rsidRPr="000C21BC">
              <w:rPr>
                <w:rFonts w:ascii="Book Antiqua" w:hAnsi="Book Antiqua" w:hint="eastAsia"/>
                <w:b w:val="0"/>
                <w:bCs w:val="0"/>
                <w:color w:val="000000" w:themeColor="text1"/>
                <w:vertAlign w:val="superscript"/>
                <w:lang w:eastAsia="zh-CN"/>
              </w:rPr>
              <w:t>[72]</w:t>
            </w:r>
            <w:r w:rsidRPr="000C21BC">
              <w:rPr>
                <w:rFonts w:ascii="Book Antiqua" w:hAnsi="Book Antiqua" w:hint="eastAsia"/>
                <w:b w:val="0"/>
                <w:bCs w:val="0"/>
                <w:color w:val="000000" w:themeColor="text1"/>
                <w:lang w:eastAsia="zh-CN"/>
              </w:rPr>
              <w:t xml:space="preserve">, </w:t>
            </w:r>
            <w:r w:rsidRPr="000C21BC">
              <w:rPr>
                <w:rFonts w:ascii="Book Antiqua" w:hAnsi="Book Antiqua"/>
                <w:b w:val="0"/>
                <w:bCs w:val="0"/>
                <w:color w:val="000000" w:themeColor="text1"/>
                <w:lang w:eastAsia="ja-JP"/>
              </w:rPr>
              <w:t xml:space="preserve">2018 </w:t>
            </w:r>
          </w:p>
        </w:tc>
        <w:tc>
          <w:tcPr>
            <w:tcW w:w="321" w:type="pct"/>
            <w:vMerge w:val="restart"/>
          </w:tcPr>
          <w:p w14:paraId="044A0F28"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 xml:space="preserve">Human </w:t>
            </w:r>
          </w:p>
        </w:tc>
        <w:tc>
          <w:tcPr>
            <w:tcW w:w="769" w:type="pct"/>
          </w:tcPr>
          <w:p w14:paraId="28341D11"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Laparoscopy</w:t>
            </w:r>
          </w:p>
        </w:tc>
        <w:tc>
          <w:tcPr>
            <w:tcW w:w="833" w:type="pct"/>
            <w:vMerge w:val="restart"/>
          </w:tcPr>
          <w:p w14:paraId="724BDD1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Methylene blue</w:t>
            </w:r>
          </w:p>
        </w:tc>
        <w:tc>
          <w:tcPr>
            <w:tcW w:w="257" w:type="pct"/>
          </w:tcPr>
          <w:p w14:paraId="636E3D08"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34</w:t>
            </w:r>
          </w:p>
        </w:tc>
        <w:tc>
          <w:tcPr>
            <w:tcW w:w="671" w:type="pct"/>
          </w:tcPr>
          <w:p w14:paraId="17284F39"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93.6% (59/63)</w:t>
            </w:r>
          </w:p>
        </w:tc>
        <w:tc>
          <w:tcPr>
            <w:tcW w:w="611" w:type="pct"/>
            <w:vMerge w:val="restart"/>
          </w:tcPr>
          <w:p w14:paraId="00740618"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0 min</w:t>
            </w:r>
          </w:p>
        </w:tc>
        <w:tc>
          <w:tcPr>
            <w:tcW w:w="705" w:type="pct"/>
            <w:vMerge w:val="restart"/>
          </w:tcPr>
          <w:p w14:paraId="7E1A65A9"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2</w:t>
            </w:r>
            <w:r w:rsidRPr="000C21BC">
              <w:rPr>
                <w:rFonts w:ascii="Book Antiqua" w:hAnsi="Book Antiqua" w:hint="eastAsia"/>
                <w:color w:val="000000" w:themeColor="text1"/>
                <w:lang w:eastAsia="zh-CN"/>
              </w:rPr>
              <w:t xml:space="preserve"> </w:t>
            </w:r>
            <w:r w:rsidRPr="000C21BC">
              <w:rPr>
                <w:rFonts w:ascii="Book Antiqua" w:hAnsi="Book Antiqua"/>
                <w:color w:val="000000" w:themeColor="text1"/>
                <w:lang w:eastAsia="ja-JP"/>
              </w:rPr>
              <w:t>h</w:t>
            </w:r>
          </w:p>
        </w:tc>
      </w:tr>
      <w:tr w:rsidR="0023479C" w:rsidRPr="000C21BC" w14:paraId="3018D678" w14:textId="77777777" w:rsidTr="0023479C">
        <w:trPr>
          <w:trHeight w:val="328"/>
        </w:trPr>
        <w:tc>
          <w:tcPr>
            <w:cnfStyle w:val="001000000000" w:firstRow="0" w:lastRow="0" w:firstColumn="1" w:lastColumn="0" w:oddVBand="0" w:evenVBand="0" w:oddHBand="0" w:evenHBand="0" w:firstRowFirstColumn="0" w:firstRowLastColumn="0" w:lastRowFirstColumn="0" w:lastRowLastColumn="0"/>
            <w:tcW w:w="833" w:type="pct"/>
            <w:vMerge/>
          </w:tcPr>
          <w:p w14:paraId="02C61DA2" w14:textId="77777777" w:rsidR="0023479C" w:rsidRPr="000C21BC" w:rsidRDefault="0023479C">
            <w:pPr>
              <w:spacing w:line="360" w:lineRule="auto"/>
              <w:jc w:val="both"/>
              <w:rPr>
                <w:rFonts w:ascii="Book Antiqua" w:hAnsi="Book Antiqua"/>
                <w:b w:val="0"/>
                <w:bCs w:val="0"/>
                <w:color w:val="000000" w:themeColor="text1"/>
                <w:lang w:eastAsia="ja-JP"/>
              </w:rPr>
            </w:pPr>
          </w:p>
        </w:tc>
        <w:tc>
          <w:tcPr>
            <w:tcW w:w="321" w:type="pct"/>
            <w:vMerge/>
          </w:tcPr>
          <w:p w14:paraId="056B831B" w14:textId="77777777" w:rsidR="0023479C" w:rsidRPr="000C21B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p>
        </w:tc>
        <w:tc>
          <w:tcPr>
            <w:tcW w:w="769" w:type="pct"/>
          </w:tcPr>
          <w:p w14:paraId="08915F95"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Open</w:t>
            </w:r>
          </w:p>
        </w:tc>
        <w:tc>
          <w:tcPr>
            <w:tcW w:w="833" w:type="pct"/>
            <w:vMerge/>
          </w:tcPr>
          <w:p w14:paraId="4C0C8726" w14:textId="77777777" w:rsidR="0023479C" w:rsidRPr="000C21B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p>
        </w:tc>
        <w:tc>
          <w:tcPr>
            <w:tcW w:w="257" w:type="pct"/>
          </w:tcPr>
          <w:p w14:paraId="17A997F3"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6</w:t>
            </w:r>
          </w:p>
        </w:tc>
        <w:tc>
          <w:tcPr>
            <w:tcW w:w="671" w:type="pct"/>
          </w:tcPr>
          <w:p w14:paraId="6036FB60"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66.6% (4/6)</w:t>
            </w:r>
          </w:p>
        </w:tc>
        <w:tc>
          <w:tcPr>
            <w:tcW w:w="611" w:type="pct"/>
            <w:vMerge/>
          </w:tcPr>
          <w:p w14:paraId="38567142" w14:textId="77777777" w:rsidR="0023479C" w:rsidRPr="000C21B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p>
        </w:tc>
        <w:tc>
          <w:tcPr>
            <w:tcW w:w="705" w:type="pct"/>
            <w:vMerge/>
          </w:tcPr>
          <w:p w14:paraId="6743D395" w14:textId="77777777" w:rsidR="0023479C" w:rsidRPr="000C21B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p>
        </w:tc>
      </w:tr>
      <w:tr w:rsidR="0023479C" w:rsidRPr="000C21BC" w14:paraId="5040375C" w14:textId="77777777" w:rsidTr="0023479C">
        <w:trPr>
          <w:trHeight w:val="334"/>
        </w:trPr>
        <w:tc>
          <w:tcPr>
            <w:cnfStyle w:val="001000000000" w:firstRow="0" w:lastRow="0" w:firstColumn="1" w:lastColumn="0" w:oddVBand="0" w:evenVBand="0" w:oddHBand="0" w:evenHBand="0" w:firstRowFirstColumn="0" w:firstRowLastColumn="0" w:lastRowFirstColumn="0" w:lastRowLastColumn="0"/>
            <w:tcW w:w="833" w:type="pct"/>
            <w:vMerge w:val="restart"/>
          </w:tcPr>
          <w:p w14:paraId="43E87D2E" w14:textId="77777777" w:rsidR="0023479C" w:rsidRPr="000C21BC" w:rsidRDefault="00E9330C">
            <w:pPr>
              <w:spacing w:line="360" w:lineRule="auto"/>
              <w:jc w:val="both"/>
              <w:rPr>
                <w:rFonts w:ascii="Book Antiqua" w:hAnsi="Book Antiqua"/>
                <w:b w:val="0"/>
                <w:bCs w:val="0"/>
                <w:color w:val="000000" w:themeColor="text1"/>
                <w:lang w:eastAsia="ja-JP"/>
              </w:rPr>
            </w:pPr>
            <w:r w:rsidRPr="000C21BC">
              <w:rPr>
                <w:rFonts w:ascii="Book Antiqua" w:hAnsi="Book Antiqua"/>
                <w:b w:val="0"/>
                <w:bCs w:val="0"/>
                <w:color w:val="000000" w:themeColor="text1"/>
                <w:lang w:eastAsia="ja-JP"/>
              </w:rPr>
              <w:t>Tanaka</w:t>
            </w:r>
            <w:r w:rsidRPr="000C21BC">
              <w:rPr>
                <w:rFonts w:ascii="Book Antiqua" w:hAnsi="Book Antiqua" w:hint="eastAsia"/>
                <w:b w:val="0"/>
                <w:bCs w:val="0"/>
                <w:color w:val="000000" w:themeColor="text1"/>
                <w:lang w:eastAsia="zh-CN"/>
              </w:rPr>
              <w:t xml:space="preserve"> </w:t>
            </w:r>
            <w:r w:rsidRPr="000C21BC">
              <w:rPr>
                <w:rFonts w:ascii="Book Antiqua" w:hAnsi="Book Antiqua"/>
                <w:b w:val="0"/>
                <w:bCs w:val="0"/>
                <w:i/>
                <w:color w:val="000000" w:themeColor="text1"/>
                <w:lang w:eastAsia="ja-JP"/>
              </w:rPr>
              <w:t>et al</w:t>
            </w:r>
            <w:r w:rsidRPr="000C21BC">
              <w:rPr>
                <w:rFonts w:ascii="Book Antiqua" w:hAnsi="Book Antiqua" w:hint="eastAsia"/>
                <w:b w:val="0"/>
                <w:bCs w:val="0"/>
                <w:color w:val="000000" w:themeColor="text1"/>
                <w:vertAlign w:val="superscript"/>
                <w:lang w:eastAsia="zh-CN"/>
              </w:rPr>
              <w:t>[67]</w:t>
            </w:r>
            <w:r w:rsidRPr="000C21BC">
              <w:rPr>
                <w:rFonts w:ascii="Book Antiqua" w:hAnsi="Book Antiqua" w:hint="eastAsia"/>
                <w:b w:val="0"/>
                <w:bCs w:val="0"/>
                <w:color w:val="000000" w:themeColor="text1"/>
                <w:lang w:eastAsia="zh-CN"/>
              </w:rPr>
              <w:t xml:space="preserve">, </w:t>
            </w:r>
            <w:r w:rsidRPr="000C21BC">
              <w:rPr>
                <w:rFonts w:ascii="Book Antiqua" w:hAnsi="Book Antiqua"/>
                <w:b w:val="0"/>
                <w:bCs w:val="0"/>
                <w:color w:val="000000" w:themeColor="text1"/>
                <w:lang w:eastAsia="ja-JP"/>
              </w:rPr>
              <w:t xml:space="preserve">2007 </w:t>
            </w:r>
          </w:p>
        </w:tc>
        <w:tc>
          <w:tcPr>
            <w:tcW w:w="321" w:type="pct"/>
          </w:tcPr>
          <w:p w14:paraId="49172168"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Rat</w:t>
            </w:r>
          </w:p>
        </w:tc>
        <w:tc>
          <w:tcPr>
            <w:tcW w:w="769" w:type="pct"/>
          </w:tcPr>
          <w:p w14:paraId="17696881"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Open</w:t>
            </w:r>
          </w:p>
        </w:tc>
        <w:tc>
          <w:tcPr>
            <w:tcW w:w="833" w:type="pct"/>
          </w:tcPr>
          <w:p w14:paraId="41DAC88C"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proofErr w:type="spellStart"/>
            <w:r w:rsidRPr="000C21BC">
              <w:rPr>
                <w:rFonts w:ascii="Book Antiqua" w:hAnsi="Book Antiqua"/>
                <w:color w:val="000000" w:themeColor="text1"/>
                <w:lang w:eastAsia="ja-JP"/>
              </w:rPr>
              <w:t>IRDye</w:t>
            </w:r>
            <w:proofErr w:type="spellEnd"/>
            <w:r w:rsidRPr="000C21BC">
              <w:rPr>
                <w:rFonts w:ascii="Book Antiqua" w:hAnsi="Book Antiqua"/>
                <w:color w:val="000000" w:themeColor="text1"/>
                <w:lang w:eastAsia="ja-JP"/>
              </w:rPr>
              <w:t xml:space="preserve"> 800CW </w:t>
            </w:r>
          </w:p>
        </w:tc>
        <w:tc>
          <w:tcPr>
            <w:tcW w:w="257" w:type="pct"/>
          </w:tcPr>
          <w:p w14:paraId="014C78B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12</w:t>
            </w:r>
          </w:p>
        </w:tc>
        <w:tc>
          <w:tcPr>
            <w:tcW w:w="671" w:type="pct"/>
          </w:tcPr>
          <w:p w14:paraId="6DC0578D"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FF0000"/>
                <w:lang w:eastAsia="zh-CN"/>
              </w:rPr>
            </w:pPr>
            <w:r w:rsidRPr="000C21BC">
              <w:rPr>
                <w:rFonts w:ascii="Book Antiqua" w:hAnsi="Book Antiqua"/>
                <w:color w:val="000000" w:themeColor="text1"/>
                <w:lang w:eastAsia="ja-JP"/>
              </w:rPr>
              <w:t>100%</w:t>
            </w:r>
          </w:p>
        </w:tc>
        <w:tc>
          <w:tcPr>
            <w:tcW w:w="611" w:type="pct"/>
          </w:tcPr>
          <w:p w14:paraId="06EBB037"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3-5 min</w:t>
            </w:r>
          </w:p>
        </w:tc>
        <w:tc>
          <w:tcPr>
            <w:tcW w:w="705" w:type="pct"/>
          </w:tcPr>
          <w:p w14:paraId="1AD3F3E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0C21BC">
              <w:rPr>
                <w:rFonts w:ascii="Book Antiqua" w:hAnsi="Book Antiqua"/>
                <w:color w:val="000000" w:themeColor="text1"/>
                <w:lang w:eastAsia="ja-JP"/>
              </w:rPr>
              <w:t>ND</w:t>
            </w:r>
          </w:p>
        </w:tc>
      </w:tr>
      <w:tr w:rsidR="0023479C" w:rsidRPr="000C21BC" w14:paraId="285C5A56" w14:textId="77777777" w:rsidTr="0023479C">
        <w:trPr>
          <w:trHeight w:val="334"/>
        </w:trPr>
        <w:tc>
          <w:tcPr>
            <w:cnfStyle w:val="001000000000" w:firstRow="0" w:lastRow="0" w:firstColumn="1" w:lastColumn="0" w:oddVBand="0" w:evenVBand="0" w:oddHBand="0" w:evenHBand="0" w:firstRowFirstColumn="0" w:firstRowLastColumn="0" w:lastRowFirstColumn="0" w:lastRowLastColumn="0"/>
            <w:tcW w:w="833" w:type="pct"/>
            <w:vMerge/>
          </w:tcPr>
          <w:p w14:paraId="4A98B3D7" w14:textId="77777777" w:rsidR="0023479C" w:rsidRPr="000C21BC" w:rsidRDefault="0023479C">
            <w:pPr>
              <w:spacing w:line="360" w:lineRule="auto"/>
              <w:jc w:val="both"/>
              <w:rPr>
                <w:rFonts w:ascii="Book Antiqua" w:hAnsi="Book Antiqua"/>
                <w:b w:val="0"/>
                <w:bCs w:val="0"/>
                <w:color w:val="000000" w:themeColor="text1"/>
                <w:lang w:eastAsia="ja-JP"/>
              </w:rPr>
            </w:pPr>
          </w:p>
        </w:tc>
        <w:tc>
          <w:tcPr>
            <w:tcW w:w="321" w:type="pct"/>
          </w:tcPr>
          <w:p w14:paraId="5F381CC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Pig</w:t>
            </w:r>
          </w:p>
        </w:tc>
        <w:tc>
          <w:tcPr>
            <w:tcW w:w="769" w:type="pct"/>
          </w:tcPr>
          <w:p w14:paraId="06B466FE"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Open</w:t>
            </w:r>
          </w:p>
        </w:tc>
        <w:tc>
          <w:tcPr>
            <w:tcW w:w="833" w:type="pct"/>
          </w:tcPr>
          <w:p w14:paraId="51DFE54E"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proofErr w:type="spellStart"/>
            <w:r w:rsidRPr="000C21BC">
              <w:rPr>
                <w:rFonts w:ascii="Book Antiqua" w:hAnsi="Book Antiqua"/>
                <w:color w:val="000000" w:themeColor="text1"/>
                <w:lang w:eastAsia="ja-JP"/>
              </w:rPr>
              <w:t>IRDye</w:t>
            </w:r>
            <w:proofErr w:type="spellEnd"/>
            <w:r w:rsidRPr="000C21BC">
              <w:rPr>
                <w:rFonts w:ascii="Book Antiqua" w:hAnsi="Book Antiqua"/>
                <w:color w:val="000000" w:themeColor="text1"/>
                <w:lang w:eastAsia="ja-JP"/>
              </w:rPr>
              <w:t xml:space="preserve"> 800CW</w:t>
            </w:r>
          </w:p>
        </w:tc>
        <w:tc>
          <w:tcPr>
            <w:tcW w:w="257" w:type="pct"/>
          </w:tcPr>
          <w:p w14:paraId="156CC2AC"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6</w:t>
            </w:r>
          </w:p>
        </w:tc>
        <w:tc>
          <w:tcPr>
            <w:tcW w:w="671" w:type="pct"/>
          </w:tcPr>
          <w:p w14:paraId="0874F217"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lang w:eastAsia="ja-JP"/>
              </w:rPr>
              <w:t>100%</w:t>
            </w:r>
          </w:p>
        </w:tc>
        <w:tc>
          <w:tcPr>
            <w:tcW w:w="611" w:type="pct"/>
          </w:tcPr>
          <w:p w14:paraId="09781947"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10 min</w:t>
            </w:r>
          </w:p>
        </w:tc>
        <w:tc>
          <w:tcPr>
            <w:tcW w:w="705" w:type="pct"/>
          </w:tcPr>
          <w:p w14:paraId="5F6E5FC1"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&gt; 20 min</w:t>
            </w:r>
          </w:p>
        </w:tc>
      </w:tr>
      <w:tr w:rsidR="0023479C" w:rsidRPr="000C21BC" w14:paraId="5643C223" w14:textId="77777777" w:rsidTr="0023479C">
        <w:trPr>
          <w:trHeight w:val="625"/>
        </w:trPr>
        <w:tc>
          <w:tcPr>
            <w:cnfStyle w:val="001000000000" w:firstRow="0" w:lastRow="0" w:firstColumn="1" w:lastColumn="0" w:oddVBand="0" w:evenVBand="0" w:oddHBand="0" w:evenHBand="0" w:firstRowFirstColumn="0" w:firstRowLastColumn="0" w:lastRowFirstColumn="0" w:lastRowLastColumn="0"/>
            <w:tcW w:w="833" w:type="pct"/>
          </w:tcPr>
          <w:p w14:paraId="7A026C4E" w14:textId="77777777" w:rsidR="0023479C" w:rsidRPr="000C21BC" w:rsidRDefault="00E9330C">
            <w:pPr>
              <w:spacing w:line="360" w:lineRule="auto"/>
              <w:jc w:val="both"/>
              <w:rPr>
                <w:rFonts w:ascii="Book Antiqua" w:hAnsi="Book Antiqua"/>
                <w:b w:val="0"/>
                <w:bCs w:val="0"/>
                <w:color w:val="000000" w:themeColor="text1"/>
                <w:lang w:eastAsia="ja-JP"/>
              </w:rPr>
            </w:pPr>
            <w:proofErr w:type="spellStart"/>
            <w:r w:rsidRPr="000C21BC">
              <w:rPr>
                <w:rFonts w:ascii="Book Antiqua" w:hAnsi="Book Antiqua"/>
                <w:b w:val="0"/>
                <w:bCs w:val="0"/>
                <w:color w:val="000000" w:themeColor="text1"/>
                <w:lang w:eastAsia="ja-JP"/>
              </w:rPr>
              <w:t>Schols</w:t>
            </w:r>
            <w:proofErr w:type="spellEnd"/>
            <w:r w:rsidRPr="000C21BC">
              <w:rPr>
                <w:rFonts w:ascii="Book Antiqua" w:hAnsi="Book Antiqua"/>
                <w:b w:val="0"/>
                <w:bCs w:val="0"/>
                <w:color w:val="000000" w:themeColor="text1"/>
                <w:lang w:eastAsia="ja-JP"/>
              </w:rPr>
              <w:t xml:space="preserve"> </w:t>
            </w:r>
            <w:r w:rsidRPr="000C21BC">
              <w:rPr>
                <w:rFonts w:ascii="Book Antiqua" w:hAnsi="Book Antiqua"/>
                <w:b w:val="0"/>
                <w:bCs w:val="0"/>
                <w:i/>
                <w:color w:val="000000" w:themeColor="text1"/>
                <w:lang w:eastAsia="ja-JP"/>
              </w:rPr>
              <w:t>et al</w:t>
            </w:r>
            <w:r w:rsidRPr="000C21BC">
              <w:rPr>
                <w:rFonts w:ascii="Book Antiqua" w:hAnsi="Book Antiqua" w:hint="eastAsia"/>
                <w:b w:val="0"/>
                <w:bCs w:val="0"/>
                <w:color w:val="000000" w:themeColor="text1"/>
                <w:vertAlign w:val="superscript"/>
                <w:lang w:eastAsia="zh-CN"/>
              </w:rPr>
              <w:t>[74]</w:t>
            </w:r>
            <w:r w:rsidRPr="000C21BC">
              <w:rPr>
                <w:rFonts w:ascii="Book Antiqua" w:hAnsi="Book Antiqua" w:hint="eastAsia"/>
                <w:b w:val="0"/>
                <w:bCs w:val="0"/>
                <w:color w:val="000000" w:themeColor="text1"/>
                <w:lang w:eastAsia="zh-CN"/>
              </w:rPr>
              <w:t xml:space="preserve">, </w:t>
            </w:r>
            <w:r w:rsidRPr="000C21BC">
              <w:rPr>
                <w:rFonts w:ascii="Book Antiqua" w:hAnsi="Book Antiqua"/>
                <w:b w:val="0"/>
                <w:bCs w:val="0"/>
                <w:color w:val="000000" w:themeColor="text1"/>
                <w:lang w:eastAsia="ja-JP"/>
              </w:rPr>
              <w:t xml:space="preserve">2014 </w:t>
            </w:r>
          </w:p>
        </w:tc>
        <w:tc>
          <w:tcPr>
            <w:tcW w:w="321" w:type="pct"/>
          </w:tcPr>
          <w:p w14:paraId="4A01EF1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Pig</w:t>
            </w:r>
          </w:p>
        </w:tc>
        <w:tc>
          <w:tcPr>
            <w:tcW w:w="769" w:type="pct"/>
          </w:tcPr>
          <w:p w14:paraId="473DF77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Laparoscopy</w:t>
            </w:r>
          </w:p>
        </w:tc>
        <w:tc>
          <w:tcPr>
            <w:tcW w:w="833" w:type="pct"/>
          </w:tcPr>
          <w:p w14:paraId="2F4C1761"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proofErr w:type="spellStart"/>
            <w:r w:rsidRPr="000C21BC">
              <w:rPr>
                <w:rFonts w:ascii="Book Antiqua" w:hAnsi="Book Antiqua"/>
                <w:color w:val="000000" w:themeColor="text1"/>
                <w:lang w:eastAsia="ja-JP"/>
              </w:rPr>
              <w:t>IRDye</w:t>
            </w:r>
            <w:proofErr w:type="spellEnd"/>
            <w:r w:rsidRPr="000C21BC">
              <w:rPr>
                <w:rFonts w:ascii="Book Antiqua" w:hAnsi="Book Antiqua"/>
                <w:color w:val="000000" w:themeColor="text1"/>
                <w:lang w:eastAsia="ja-JP"/>
              </w:rPr>
              <w:t xml:space="preserve"> 800cw </w:t>
            </w:r>
          </w:p>
        </w:tc>
        <w:tc>
          <w:tcPr>
            <w:tcW w:w="257" w:type="pct"/>
          </w:tcPr>
          <w:p w14:paraId="1529BB15"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2</w:t>
            </w:r>
          </w:p>
        </w:tc>
        <w:tc>
          <w:tcPr>
            <w:tcW w:w="671" w:type="pct"/>
          </w:tcPr>
          <w:p w14:paraId="7CFADC1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50% (1/2)</w:t>
            </w:r>
          </w:p>
        </w:tc>
        <w:tc>
          <w:tcPr>
            <w:tcW w:w="611" w:type="pct"/>
          </w:tcPr>
          <w:p w14:paraId="3EDB02F3"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10 min</w:t>
            </w:r>
          </w:p>
        </w:tc>
        <w:tc>
          <w:tcPr>
            <w:tcW w:w="705" w:type="pct"/>
          </w:tcPr>
          <w:p w14:paraId="730D09F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ja-JP"/>
              </w:rPr>
            </w:pPr>
            <w:r w:rsidRPr="000C21BC">
              <w:rPr>
                <w:rFonts w:ascii="Book Antiqua" w:hAnsi="Book Antiqua"/>
                <w:color w:val="000000" w:themeColor="text1"/>
                <w:lang w:eastAsia="ja-JP"/>
              </w:rPr>
              <w:t>ND</w:t>
            </w:r>
          </w:p>
        </w:tc>
      </w:tr>
      <w:tr w:rsidR="0023479C" w:rsidRPr="000C21BC" w14:paraId="072A629B" w14:textId="77777777" w:rsidTr="0023479C">
        <w:trPr>
          <w:trHeight w:val="299"/>
        </w:trPr>
        <w:tc>
          <w:tcPr>
            <w:cnfStyle w:val="001000000000" w:firstRow="0" w:lastRow="0" w:firstColumn="1" w:lastColumn="0" w:oddVBand="0" w:evenVBand="0" w:oddHBand="0" w:evenHBand="0" w:firstRowFirstColumn="0" w:firstRowLastColumn="0" w:lastRowFirstColumn="0" w:lastRowLastColumn="0"/>
            <w:tcW w:w="833" w:type="pct"/>
          </w:tcPr>
          <w:p w14:paraId="007B9328" w14:textId="77777777" w:rsidR="0023479C" w:rsidRPr="000C21BC" w:rsidRDefault="00E9330C">
            <w:pPr>
              <w:spacing w:line="360" w:lineRule="auto"/>
              <w:jc w:val="both"/>
              <w:rPr>
                <w:rFonts w:ascii="Book Antiqua" w:hAnsi="Book Antiqua"/>
                <w:b w:val="0"/>
                <w:bCs w:val="0"/>
                <w:color w:val="000000" w:themeColor="text1"/>
                <w:lang w:eastAsia="ja-JP"/>
              </w:rPr>
            </w:pPr>
            <w:proofErr w:type="spellStart"/>
            <w:r w:rsidRPr="000C21BC">
              <w:rPr>
                <w:rFonts w:ascii="Book Antiqua" w:hAnsi="Book Antiqua"/>
                <w:b w:val="0"/>
                <w:bCs w:val="0"/>
                <w:lang w:eastAsia="ja-JP"/>
              </w:rPr>
              <w:t>Korb</w:t>
            </w:r>
            <w:proofErr w:type="spellEnd"/>
            <w:r w:rsidRPr="000C21BC">
              <w:rPr>
                <w:rFonts w:ascii="Book Antiqua" w:hAnsi="Book Antiqua"/>
                <w:b w:val="0"/>
                <w:bCs w:val="0"/>
                <w:lang w:eastAsia="ja-JP"/>
              </w:rPr>
              <w:t xml:space="preserve"> </w:t>
            </w:r>
            <w:r w:rsidRPr="000C21BC">
              <w:rPr>
                <w:rFonts w:ascii="Book Antiqua" w:hAnsi="Book Antiqua"/>
                <w:b w:val="0"/>
                <w:bCs w:val="0"/>
                <w:i/>
                <w:color w:val="000000" w:themeColor="text1"/>
                <w:lang w:eastAsia="ja-JP"/>
              </w:rPr>
              <w:t>et al</w:t>
            </w:r>
            <w:r w:rsidRPr="000C21BC">
              <w:rPr>
                <w:rFonts w:ascii="Book Antiqua" w:hAnsi="Book Antiqua" w:hint="eastAsia"/>
                <w:b w:val="0"/>
                <w:bCs w:val="0"/>
                <w:color w:val="000000" w:themeColor="text1"/>
                <w:vertAlign w:val="superscript"/>
                <w:lang w:eastAsia="zh-CN"/>
              </w:rPr>
              <w:t>[75]</w:t>
            </w:r>
            <w:r w:rsidRPr="000C21BC">
              <w:rPr>
                <w:rFonts w:ascii="Book Antiqua" w:hAnsi="Book Antiqua" w:hint="eastAsia"/>
                <w:b w:val="0"/>
                <w:bCs w:val="0"/>
                <w:color w:val="000000" w:themeColor="text1"/>
                <w:lang w:eastAsia="zh-CN"/>
              </w:rPr>
              <w:t xml:space="preserve">, </w:t>
            </w:r>
            <w:r w:rsidRPr="000C21BC">
              <w:rPr>
                <w:rFonts w:ascii="Book Antiqua" w:hAnsi="Book Antiqua"/>
                <w:b w:val="0"/>
                <w:bCs w:val="0"/>
                <w:lang w:eastAsia="ja-JP"/>
              </w:rPr>
              <w:t xml:space="preserve">2015 </w:t>
            </w:r>
          </w:p>
        </w:tc>
        <w:tc>
          <w:tcPr>
            <w:tcW w:w="321" w:type="pct"/>
          </w:tcPr>
          <w:p w14:paraId="1FC9223A"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 xml:space="preserve">Pig </w:t>
            </w:r>
          </w:p>
        </w:tc>
        <w:tc>
          <w:tcPr>
            <w:tcW w:w="769" w:type="pct"/>
          </w:tcPr>
          <w:p w14:paraId="0232C37F"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Laparoscopy</w:t>
            </w:r>
          </w:p>
        </w:tc>
        <w:tc>
          <w:tcPr>
            <w:tcW w:w="833" w:type="pct"/>
          </w:tcPr>
          <w:p w14:paraId="7082957F"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proofErr w:type="spellStart"/>
            <w:r w:rsidRPr="000C21BC">
              <w:rPr>
                <w:rFonts w:ascii="Book Antiqua" w:hAnsi="Book Antiqua"/>
                <w:lang w:eastAsia="ja-JP"/>
              </w:rPr>
              <w:t>IRDye</w:t>
            </w:r>
            <w:proofErr w:type="spellEnd"/>
            <w:r w:rsidRPr="000C21BC">
              <w:rPr>
                <w:rFonts w:ascii="Book Antiqua" w:hAnsi="Book Antiqua"/>
                <w:lang w:eastAsia="ja-JP"/>
              </w:rPr>
              <w:t xml:space="preserve"> 800CW </w:t>
            </w:r>
          </w:p>
        </w:tc>
        <w:tc>
          <w:tcPr>
            <w:tcW w:w="257" w:type="pct"/>
          </w:tcPr>
          <w:p w14:paraId="5CAE0DB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6</w:t>
            </w:r>
          </w:p>
        </w:tc>
        <w:tc>
          <w:tcPr>
            <w:tcW w:w="671" w:type="pct"/>
          </w:tcPr>
          <w:p w14:paraId="1C5196FA"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100 %</w:t>
            </w:r>
          </w:p>
        </w:tc>
        <w:tc>
          <w:tcPr>
            <w:tcW w:w="611" w:type="pct"/>
          </w:tcPr>
          <w:p w14:paraId="0119B8B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10</w:t>
            </w:r>
            <w:r w:rsidRPr="000C21BC">
              <w:rPr>
                <w:rFonts w:ascii="Book Antiqua" w:hAnsi="Book Antiqua"/>
                <w:color w:val="000000" w:themeColor="text1"/>
                <w:lang w:eastAsia="ja-JP"/>
              </w:rPr>
              <w:t xml:space="preserve"> min</w:t>
            </w:r>
          </w:p>
        </w:tc>
        <w:tc>
          <w:tcPr>
            <w:tcW w:w="705" w:type="pct"/>
          </w:tcPr>
          <w:p w14:paraId="52CFC0F5"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w:t>
            </w:r>
            <w:r w:rsidRPr="000C21BC">
              <w:rPr>
                <w:rFonts w:ascii="Book Antiqua" w:hAnsi="Book Antiqua" w:hint="eastAsia"/>
                <w:lang w:eastAsia="zh-CN"/>
              </w:rPr>
              <w:t xml:space="preserve"> </w:t>
            </w:r>
            <w:r w:rsidRPr="000C21BC">
              <w:rPr>
                <w:rFonts w:ascii="Book Antiqua" w:hAnsi="Book Antiqua"/>
                <w:lang w:eastAsia="ja-JP"/>
              </w:rPr>
              <w:t>50 min</w:t>
            </w:r>
          </w:p>
        </w:tc>
      </w:tr>
      <w:tr w:rsidR="0023479C" w:rsidRPr="000C21BC" w14:paraId="3BC542DB" w14:textId="77777777" w:rsidTr="0023479C">
        <w:trPr>
          <w:trHeight w:val="299"/>
        </w:trPr>
        <w:tc>
          <w:tcPr>
            <w:cnfStyle w:val="001000000000" w:firstRow="0" w:lastRow="0" w:firstColumn="1" w:lastColumn="0" w:oddVBand="0" w:evenVBand="0" w:oddHBand="0" w:evenHBand="0" w:firstRowFirstColumn="0" w:firstRowLastColumn="0" w:lastRowFirstColumn="0" w:lastRowLastColumn="0"/>
            <w:tcW w:w="833" w:type="pct"/>
            <w:vMerge w:val="restart"/>
          </w:tcPr>
          <w:p w14:paraId="00158CF5" w14:textId="77777777" w:rsidR="0023479C" w:rsidRPr="000C21BC" w:rsidRDefault="00E9330C">
            <w:pPr>
              <w:spacing w:line="360" w:lineRule="auto"/>
              <w:jc w:val="both"/>
              <w:rPr>
                <w:rFonts w:ascii="Book Antiqua" w:hAnsi="Book Antiqua"/>
                <w:b w:val="0"/>
                <w:bCs w:val="0"/>
                <w:lang w:val="nl-NL" w:eastAsia="ja-JP"/>
              </w:rPr>
            </w:pPr>
            <w:r w:rsidRPr="000C21BC">
              <w:rPr>
                <w:rFonts w:ascii="Book Antiqua" w:hAnsi="Book Antiqua"/>
                <w:b w:val="0"/>
                <w:bCs w:val="0"/>
                <w:lang w:val="nl-NL" w:eastAsia="ja-JP"/>
              </w:rPr>
              <w:t xml:space="preserve">Van den Bos </w:t>
            </w:r>
            <w:r w:rsidRPr="000C21BC">
              <w:rPr>
                <w:rFonts w:ascii="Book Antiqua" w:hAnsi="Book Antiqua"/>
                <w:b w:val="0"/>
                <w:bCs w:val="0"/>
                <w:color w:val="000000" w:themeColor="text1"/>
                <w:lang w:val="nl-NL" w:eastAsia="ja-JP"/>
              </w:rPr>
              <w:t xml:space="preserve"> </w:t>
            </w:r>
            <w:r w:rsidRPr="000C21BC">
              <w:rPr>
                <w:rFonts w:ascii="Book Antiqua" w:hAnsi="Book Antiqua"/>
                <w:b w:val="0"/>
                <w:bCs w:val="0"/>
                <w:i/>
                <w:color w:val="000000" w:themeColor="text1"/>
                <w:lang w:val="nl-NL" w:eastAsia="ja-JP"/>
              </w:rPr>
              <w:t>et al</w:t>
            </w:r>
            <w:r w:rsidRPr="000C21BC">
              <w:rPr>
                <w:rFonts w:ascii="Book Antiqua" w:hAnsi="Book Antiqua" w:hint="eastAsia"/>
                <w:b w:val="0"/>
                <w:bCs w:val="0"/>
                <w:color w:val="000000" w:themeColor="text1"/>
                <w:vertAlign w:val="superscript"/>
                <w:lang w:eastAsia="zh-CN"/>
              </w:rPr>
              <w:t>[18]</w:t>
            </w:r>
            <w:r w:rsidRPr="000C21BC">
              <w:rPr>
                <w:rFonts w:ascii="Book Antiqua" w:hAnsi="Book Antiqua" w:hint="eastAsia"/>
                <w:b w:val="0"/>
                <w:bCs w:val="0"/>
                <w:color w:val="000000" w:themeColor="text1"/>
                <w:lang w:eastAsia="zh-CN"/>
              </w:rPr>
              <w:t>,</w:t>
            </w:r>
            <w:r w:rsidRPr="000C21BC">
              <w:rPr>
                <w:rFonts w:ascii="Book Antiqua" w:hAnsi="Book Antiqua"/>
                <w:b w:val="0"/>
                <w:bCs w:val="0"/>
                <w:color w:val="000000" w:themeColor="text1"/>
                <w:lang w:val="nl-NL" w:eastAsia="ja-JP"/>
              </w:rPr>
              <w:t xml:space="preserve"> </w:t>
            </w:r>
            <w:r w:rsidRPr="000C21BC">
              <w:rPr>
                <w:rFonts w:ascii="Book Antiqua" w:hAnsi="Book Antiqua"/>
                <w:b w:val="0"/>
                <w:bCs w:val="0"/>
                <w:lang w:val="nl-NL" w:eastAsia="ja-JP"/>
              </w:rPr>
              <w:t xml:space="preserve">2018 </w:t>
            </w:r>
          </w:p>
        </w:tc>
        <w:tc>
          <w:tcPr>
            <w:tcW w:w="321" w:type="pct"/>
            <w:vMerge w:val="restart"/>
          </w:tcPr>
          <w:p w14:paraId="55CD52C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Pig</w:t>
            </w:r>
          </w:p>
        </w:tc>
        <w:tc>
          <w:tcPr>
            <w:tcW w:w="769" w:type="pct"/>
            <w:vMerge w:val="restart"/>
          </w:tcPr>
          <w:p w14:paraId="40ED1926"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 xml:space="preserve">Laparoscopy </w:t>
            </w:r>
          </w:p>
        </w:tc>
        <w:tc>
          <w:tcPr>
            <w:tcW w:w="833" w:type="pct"/>
          </w:tcPr>
          <w:p w14:paraId="62EA9627"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0C21BC">
              <w:rPr>
                <w:rFonts w:ascii="Book Antiqua" w:hAnsi="Book Antiqua"/>
                <w:lang w:eastAsia="ja-JP"/>
              </w:rPr>
              <w:t>IRDye</w:t>
            </w:r>
            <w:proofErr w:type="spellEnd"/>
            <w:r w:rsidRPr="000C21BC">
              <w:rPr>
                <w:rFonts w:ascii="Book Antiqua" w:hAnsi="Book Antiqua"/>
                <w:lang w:eastAsia="ja-JP"/>
              </w:rPr>
              <w:t xml:space="preserve"> 800 BK</w:t>
            </w:r>
          </w:p>
        </w:tc>
        <w:tc>
          <w:tcPr>
            <w:tcW w:w="257" w:type="pct"/>
          </w:tcPr>
          <w:p w14:paraId="5C8F3DB8"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0C21BC">
              <w:rPr>
                <w:rFonts w:ascii="Book Antiqua" w:hAnsi="Book Antiqua"/>
                <w:lang w:eastAsia="ja-JP"/>
              </w:rPr>
              <w:t>1</w:t>
            </w:r>
          </w:p>
        </w:tc>
        <w:tc>
          <w:tcPr>
            <w:tcW w:w="671" w:type="pct"/>
          </w:tcPr>
          <w:p w14:paraId="7E3F96BA"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0C21BC">
              <w:rPr>
                <w:rFonts w:ascii="Book Antiqua" w:hAnsi="Book Antiqua"/>
                <w:lang w:eastAsia="ja-JP"/>
              </w:rPr>
              <w:t>100% (2/2)</w:t>
            </w:r>
          </w:p>
        </w:tc>
        <w:tc>
          <w:tcPr>
            <w:tcW w:w="611" w:type="pct"/>
          </w:tcPr>
          <w:p w14:paraId="68866A6F"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0C21BC">
              <w:rPr>
                <w:rFonts w:ascii="Book Antiqua" w:hAnsi="Book Antiqua"/>
                <w:lang w:eastAsia="ja-JP"/>
              </w:rPr>
              <w:t xml:space="preserve">35 </w:t>
            </w:r>
            <w:r w:rsidRPr="000C21BC">
              <w:rPr>
                <w:rFonts w:ascii="Book Antiqua" w:hAnsi="Book Antiqua"/>
                <w:color w:val="000000" w:themeColor="text1"/>
                <w:lang w:eastAsia="ja-JP"/>
              </w:rPr>
              <w:t>min</w:t>
            </w:r>
          </w:p>
        </w:tc>
        <w:tc>
          <w:tcPr>
            <w:tcW w:w="705" w:type="pct"/>
          </w:tcPr>
          <w:p w14:paraId="07AE10C0"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0C21BC">
              <w:rPr>
                <w:rFonts w:ascii="Book Antiqua" w:hAnsi="Book Antiqua"/>
                <w:lang w:eastAsia="ja-JP"/>
              </w:rPr>
              <w:t>3</w:t>
            </w:r>
            <w:r w:rsidRPr="000C21BC">
              <w:rPr>
                <w:rFonts w:ascii="Book Antiqua" w:hAnsi="Book Antiqua" w:hint="eastAsia"/>
                <w:lang w:eastAsia="zh-CN"/>
              </w:rPr>
              <w:t xml:space="preserve"> </w:t>
            </w:r>
            <w:r w:rsidRPr="000C21BC">
              <w:rPr>
                <w:rFonts w:ascii="Book Antiqua" w:hAnsi="Book Antiqua"/>
                <w:lang w:eastAsia="ja-JP"/>
              </w:rPr>
              <w:t>h</w:t>
            </w:r>
          </w:p>
        </w:tc>
      </w:tr>
      <w:tr w:rsidR="0023479C" w:rsidRPr="000C21BC" w14:paraId="13F0A197" w14:textId="77777777" w:rsidTr="0023479C">
        <w:trPr>
          <w:trHeight w:val="299"/>
        </w:trPr>
        <w:tc>
          <w:tcPr>
            <w:cnfStyle w:val="001000000000" w:firstRow="0" w:lastRow="0" w:firstColumn="1" w:lastColumn="0" w:oddVBand="0" w:evenVBand="0" w:oddHBand="0" w:evenHBand="0" w:firstRowFirstColumn="0" w:firstRowLastColumn="0" w:lastRowFirstColumn="0" w:lastRowLastColumn="0"/>
            <w:tcW w:w="833" w:type="pct"/>
            <w:vMerge/>
          </w:tcPr>
          <w:p w14:paraId="19A2B2BD" w14:textId="77777777" w:rsidR="0023479C" w:rsidRPr="000C21BC" w:rsidRDefault="0023479C">
            <w:pPr>
              <w:spacing w:line="360" w:lineRule="auto"/>
              <w:jc w:val="both"/>
              <w:rPr>
                <w:rFonts w:ascii="Book Antiqua" w:hAnsi="Book Antiqua"/>
                <w:b w:val="0"/>
                <w:bCs w:val="0"/>
                <w:lang w:val="nl-NL" w:eastAsia="ja-JP"/>
              </w:rPr>
            </w:pPr>
          </w:p>
        </w:tc>
        <w:tc>
          <w:tcPr>
            <w:tcW w:w="321" w:type="pct"/>
            <w:vMerge/>
          </w:tcPr>
          <w:p w14:paraId="11AFB4B6" w14:textId="77777777" w:rsidR="0023479C" w:rsidRPr="000C21B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p>
        </w:tc>
        <w:tc>
          <w:tcPr>
            <w:tcW w:w="769" w:type="pct"/>
            <w:vMerge/>
          </w:tcPr>
          <w:p w14:paraId="1CB45880" w14:textId="77777777" w:rsidR="0023479C" w:rsidRPr="000C21B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p>
        </w:tc>
        <w:tc>
          <w:tcPr>
            <w:tcW w:w="833" w:type="pct"/>
          </w:tcPr>
          <w:p w14:paraId="4DB3EAAF"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proofErr w:type="spellStart"/>
            <w:r w:rsidRPr="000C21BC">
              <w:rPr>
                <w:rFonts w:ascii="Book Antiqua" w:hAnsi="Book Antiqua"/>
                <w:lang w:eastAsia="ja-JP"/>
              </w:rPr>
              <w:t>IRDye</w:t>
            </w:r>
            <w:proofErr w:type="spellEnd"/>
            <w:r w:rsidRPr="000C21BC">
              <w:rPr>
                <w:rFonts w:ascii="Book Antiqua" w:hAnsi="Book Antiqua"/>
                <w:lang w:eastAsia="ja-JP"/>
              </w:rPr>
              <w:t xml:space="preserve"> 800NOS</w:t>
            </w:r>
          </w:p>
        </w:tc>
        <w:tc>
          <w:tcPr>
            <w:tcW w:w="257" w:type="pct"/>
          </w:tcPr>
          <w:p w14:paraId="0A3F20A8"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0C21BC">
              <w:rPr>
                <w:rFonts w:ascii="Book Antiqua" w:hAnsi="Book Antiqua" w:hint="eastAsia"/>
                <w:lang w:eastAsia="zh-CN"/>
              </w:rPr>
              <w:t>1</w:t>
            </w:r>
          </w:p>
        </w:tc>
        <w:tc>
          <w:tcPr>
            <w:tcW w:w="671" w:type="pct"/>
          </w:tcPr>
          <w:p w14:paraId="32D481C8"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eastAsia="ja-JP"/>
              </w:rPr>
            </w:pPr>
            <w:r w:rsidRPr="000C21BC">
              <w:rPr>
                <w:rFonts w:ascii="Book Antiqua" w:hAnsi="Book Antiqua"/>
                <w:lang w:eastAsia="ja-JP"/>
              </w:rPr>
              <w:t>100% (2/2)</w:t>
            </w:r>
          </w:p>
        </w:tc>
        <w:tc>
          <w:tcPr>
            <w:tcW w:w="611" w:type="pct"/>
          </w:tcPr>
          <w:p w14:paraId="1D83AAB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45</w:t>
            </w:r>
            <w:r w:rsidRPr="000C21BC">
              <w:rPr>
                <w:rFonts w:ascii="Book Antiqua" w:hAnsi="Book Antiqua"/>
                <w:color w:val="000000" w:themeColor="text1"/>
                <w:lang w:eastAsia="ja-JP"/>
              </w:rPr>
              <w:t xml:space="preserve"> min</w:t>
            </w:r>
          </w:p>
        </w:tc>
        <w:tc>
          <w:tcPr>
            <w:tcW w:w="705" w:type="pct"/>
          </w:tcPr>
          <w:p w14:paraId="5F387515"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ND</w:t>
            </w:r>
          </w:p>
        </w:tc>
      </w:tr>
      <w:tr w:rsidR="0023479C" w:rsidRPr="000C21BC" w14:paraId="377B5967" w14:textId="77777777" w:rsidTr="0023479C">
        <w:trPr>
          <w:trHeight w:val="299"/>
        </w:trPr>
        <w:tc>
          <w:tcPr>
            <w:cnfStyle w:val="001000000000" w:firstRow="0" w:lastRow="0" w:firstColumn="1" w:lastColumn="0" w:oddVBand="0" w:evenVBand="0" w:oddHBand="0" w:evenHBand="0" w:firstRowFirstColumn="0" w:firstRowLastColumn="0" w:lastRowFirstColumn="0" w:lastRowLastColumn="0"/>
            <w:tcW w:w="833" w:type="pct"/>
            <w:vMerge/>
          </w:tcPr>
          <w:p w14:paraId="1173D41B" w14:textId="77777777" w:rsidR="0023479C" w:rsidRPr="000C21BC" w:rsidRDefault="0023479C">
            <w:pPr>
              <w:spacing w:line="360" w:lineRule="auto"/>
              <w:jc w:val="both"/>
              <w:rPr>
                <w:rFonts w:ascii="Book Antiqua" w:hAnsi="Book Antiqua"/>
                <w:b w:val="0"/>
                <w:bCs w:val="0"/>
                <w:lang w:val="nl-NL" w:eastAsia="ja-JP"/>
              </w:rPr>
            </w:pPr>
          </w:p>
        </w:tc>
        <w:tc>
          <w:tcPr>
            <w:tcW w:w="321" w:type="pct"/>
            <w:vMerge/>
          </w:tcPr>
          <w:p w14:paraId="239CD6C5" w14:textId="77777777" w:rsidR="0023479C" w:rsidRPr="000C21B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p>
        </w:tc>
        <w:tc>
          <w:tcPr>
            <w:tcW w:w="769" w:type="pct"/>
            <w:vMerge/>
          </w:tcPr>
          <w:p w14:paraId="52E7F791" w14:textId="77777777" w:rsidR="0023479C" w:rsidRPr="000C21BC" w:rsidRDefault="002347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p>
        </w:tc>
        <w:tc>
          <w:tcPr>
            <w:tcW w:w="833" w:type="pct"/>
          </w:tcPr>
          <w:p w14:paraId="281151C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proofErr w:type="spellStart"/>
            <w:r w:rsidRPr="000C21BC">
              <w:rPr>
                <w:rFonts w:ascii="Book Antiqua" w:hAnsi="Book Antiqua"/>
                <w:lang w:eastAsia="ja-JP"/>
              </w:rPr>
              <w:t>IRDye</w:t>
            </w:r>
            <w:proofErr w:type="spellEnd"/>
            <w:r w:rsidRPr="000C21BC">
              <w:rPr>
                <w:rFonts w:ascii="Book Antiqua" w:hAnsi="Book Antiqua"/>
                <w:lang w:eastAsia="ja-JP"/>
              </w:rPr>
              <w:t xml:space="preserve"> 800CW</w:t>
            </w:r>
          </w:p>
        </w:tc>
        <w:tc>
          <w:tcPr>
            <w:tcW w:w="257" w:type="pct"/>
          </w:tcPr>
          <w:p w14:paraId="3B7A88BF"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1</w:t>
            </w:r>
          </w:p>
        </w:tc>
        <w:tc>
          <w:tcPr>
            <w:tcW w:w="671" w:type="pct"/>
          </w:tcPr>
          <w:p w14:paraId="66DCD83B"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100% (2/2)</w:t>
            </w:r>
          </w:p>
        </w:tc>
        <w:tc>
          <w:tcPr>
            <w:tcW w:w="611" w:type="pct"/>
          </w:tcPr>
          <w:p w14:paraId="41604F43"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10</w:t>
            </w:r>
            <w:r w:rsidRPr="000C21BC">
              <w:rPr>
                <w:rFonts w:ascii="Book Antiqua" w:hAnsi="Book Antiqua"/>
                <w:color w:val="000000" w:themeColor="text1"/>
                <w:lang w:eastAsia="ja-JP"/>
              </w:rPr>
              <w:t xml:space="preserve"> min</w:t>
            </w:r>
          </w:p>
        </w:tc>
        <w:tc>
          <w:tcPr>
            <w:tcW w:w="705" w:type="pct"/>
          </w:tcPr>
          <w:p w14:paraId="26CD9289" w14:textId="720DE2C5"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w:t>
            </w:r>
            <w:r w:rsidR="0024324A" w:rsidRPr="000C21BC">
              <w:rPr>
                <w:rFonts w:ascii="Book Antiqua" w:hAnsi="Book Antiqua" w:hint="eastAsia"/>
                <w:lang w:eastAsia="zh-CN"/>
              </w:rPr>
              <w:t xml:space="preserve"> </w:t>
            </w:r>
            <w:r w:rsidRPr="000C21BC">
              <w:rPr>
                <w:rFonts w:ascii="Book Antiqua" w:hAnsi="Book Antiqua"/>
                <w:lang w:eastAsia="ja-JP"/>
              </w:rPr>
              <w:t>15 min</w:t>
            </w:r>
          </w:p>
        </w:tc>
      </w:tr>
      <w:tr w:rsidR="0023479C" w:rsidRPr="000C21BC" w14:paraId="14576853" w14:textId="77777777" w:rsidTr="0023479C">
        <w:trPr>
          <w:trHeight w:val="557"/>
        </w:trPr>
        <w:tc>
          <w:tcPr>
            <w:cnfStyle w:val="001000000000" w:firstRow="0" w:lastRow="0" w:firstColumn="1" w:lastColumn="0" w:oddVBand="0" w:evenVBand="0" w:oddHBand="0" w:evenHBand="0" w:firstRowFirstColumn="0" w:firstRowLastColumn="0" w:lastRowFirstColumn="0" w:lastRowLastColumn="0"/>
            <w:tcW w:w="833" w:type="pct"/>
          </w:tcPr>
          <w:p w14:paraId="122190C6" w14:textId="77777777" w:rsidR="0023479C" w:rsidRPr="000C21BC" w:rsidRDefault="00E9330C">
            <w:pPr>
              <w:spacing w:line="360" w:lineRule="auto"/>
              <w:jc w:val="both"/>
              <w:rPr>
                <w:rFonts w:ascii="Book Antiqua" w:hAnsi="Book Antiqua"/>
                <w:b w:val="0"/>
                <w:bCs w:val="0"/>
                <w:lang w:eastAsia="ja-JP"/>
              </w:rPr>
            </w:pPr>
            <w:r w:rsidRPr="000C21BC">
              <w:rPr>
                <w:rFonts w:ascii="Book Antiqua" w:hAnsi="Book Antiqua"/>
                <w:b w:val="0"/>
                <w:bCs w:val="0"/>
                <w:lang w:eastAsia="ja-JP"/>
              </w:rPr>
              <w:t>Al-</w:t>
            </w:r>
            <w:proofErr w:type="spellStart"/>
            <w:r w:rsidRPr="000C21BC">
              <w:rPr>
                <w:rFonts w:ascii="Book Antiqua" w:hAnsi="Book Antiqua"/>
                <w:b w:val="0"/>
                <w:bCs w:val="0"/>
                <w:lang w:eastAsia="ja-JP"/>
              </w:rPr>
              <w:t>Taher</w:t>
            </w:r>
            <w:proofErr w:type="spellEnd"/>
            <w:r w:rsidRPr="000C21BC">
              <w:rPr>
                <w:rFonts w:ascii="Book Antiqua" w:hAnsi="Book Antiqua"/>
                <w:b w:val="0"/>
                <w:bCs w:val="0"/>
                <w:color w:val="000000" w:themeColor="text1"/>
                <w:lang w:eastAsia="ja-JP"/>
              </w:rPr>
              <w:t xml:space="preserve"> </w:t>
            </w:r>
            <w:r w:rsidRPr="000C21BC">
              <w:rPr>
                <w:rFonts w:ascii="Book Antiqua" w:hAnsi="Book Antiqua"/>
                <w:b w:val="0"/>
                <w:bCs w:val="0"/>
                <w:i/>
                <w:color w:val="000000" w:themeColor="text1"/>
                <w:lang w:eastAsia="ja-JP"/>
              </w:rPr>
              <w:t>et al</w:t>
            </w:r>
            <w:r w:rsidRPr="000C21BC">
              <w:rPr>
                <w:rFonts w:ascii="Book Antiqua" w:hAnsi="Book Antiqua" w:hint="eastAsia"/>
                <w:b w:val="0"/>
                <w:bCs w:val="0"/>
                <w:color w:val="000000" w:themeColor="text1"/>
                <w:vertAlign w:val="superscript"/>
                <w:lang w:eastAsia="zh-CN"/>
              </w:rPr>
              <w:t>[77]</w:t>
            </w:r>
            <w:r w:rsidRPr="000C21BC">
              <w:rPr>
                <w:rFonts w:ascii="Book Antiqua" w:hAnsi="Book Antiqua" w:hint="eastAsia"/>
                <w:b w:val="0"/>
                <w:bCs w:val="0"/>
                <w:lang w:eastAsia="zh-CN"/>
              </w:rPr>
              <w:t xml:space="preserve">, </w:t>
            </w:r>
            <w:r w:rsidRPr="000C21BC">
              <w:rPr>
                <w:rFonts w:ascii="Book Antiqua" w:hAnsi="Book Antiqua"/>
                <w:b w:val="0"/>
                <w:bCs w:val="0"/>
                <w:lang w:eastAsia="ja-JP"/>
              </w:rPr>
              <w:t xml:space="preserve">2018 </w:t>
            </w:r>
          </w:p>
        </w:tc>
        <w:tc>
          <w:tcPr>
            <w:tcW w:w="321" w:type="pct"/>
          </w:tcPr>
          <w:p w14:paraId="2CBBB2EE"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 xml:space="preserve">Pig </w:t>
            </w:r>
          </w:p>
        </w:tc>
        <w:tc>
          <w:tcPr>
            <w:tcW w:w="769" w:type="pct"/>
          </w:tcPr>
          <w:p w14:paraId="37CC1460"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Laparoscopy</w:t>
            </w:r>
          </w:p>
        </w:tc>
        <w:tc>
          <w:tcPr>
            <w:tcW w:w="833" w:type="pct"/>
          </w:tcPr>
          <w:p w14:paraId="2B367E65"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proofErr w:type="spellStart"/>
            <w:r w:rsidRPr="000C21BC">
              <w:rPr>
                <w:rFonts w:ascii="Book Antiqua" w:hAnsi="Book Antiqua"/>
                <w:lang w:eastAsia="ja-JP"/>
              </w:rPr>
              <w:t>IRDye</w:t>
            </w:r>
            <w:proofErr w:type="spellEnd"/>
            <w:r w:rsidRPr="000C21BC">
              <w:rPr>
                <w:rFonts w:ascii="Book Antiqua" w:hAnsi="Book Antiqua"/>
                <w:lang w:eastAsia="ja-JP"/>
              </w:rPr>
              <w:t xml:space="preserve"> 800BK</w:t>
            </w:r>
          </w:p>
        </w:tc>
        <w:tc>
          <w:tcPr>
            <w:tcW w:w="257" w:type="pct"/>
          </w:tcPr>
          <w:p w14:paraId="649BA229"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3</w:t>
            </w:r>
          </w:p>
        </w:tc>
        <w:tc>
          <w:tcPr>
            <w:tcW w:w="671" w:type="pct"/>
          </w:tcPr>
          <w:p w14:paraId="41A8E4F2"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100% (6/6)</w:t>
            </w:r>
          </w:p>
        </w:tc>
        <w:tc>
          <w:tcPr>
            <w:tcW w:w="611" w:type="pct"/>
          </w:tcPr>
          <w:p w14:paraId="076400E4"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1-20</w:t>
            </w:r>
            <w:r w:rsidRPr="000C21BC">
              <w:rPr>
                <w:rFonts w:ascii="Book Antiqua" w:hAnsi="Book Antiqua"/>
                <w:color w:val="000000" w:themeColor="text1"/>
                <w:lang w:eastAsia="ja-JP"/>
              </w:rPr>
              <w:t xml:space="preserve"> min</w:t>
            </w:r>
          </w:p>
        </w:tc>
        <w:tc>
          <w:tcPr>
            <w:tcW w:w="705" w:type="pct"/>
          </w:tcPr>
          <w:p w14:paraId="2282F0AA" w14:textId="77777777" w:rsidR="0023479C" w:rsidRPr="000C21BC" w:rsidRDefault="00E933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ja-JP"/>
              </w:rPr>
            </w:pPr>
            <w:r w:rsidRPr="000C21BC">
              <w:rPr>
                <w:rFonts w:ascii="Book Antiqua" w:hAnsi="Book Antiqua"/>
                <w:lang w:eastAsia="ja-JP"/>
              </w:rPr>
              <w:t>≥</w:t>
            </w:r>
            <w:r w:rsidRPr="000C21BC">
              <w:rPr>
                <w:rFonts w:ascii="Book Antiqua" w:hAnsi="Book Antiqua" w:hint="eastAsia"/>
                <w:lang w:eastAsia="zh-CN"/>
              </w:rPr>
              <w:t xml:space="preserve"> </w:t>
            </w:r>
            <w:r w:rsidRPr="000C21BC">
              <w:rPr>
                <w:rFonts w:ascii="Book Antiqua" w:hAnsi="Book Antiqua"/>
                <w:lang w:eastAsia="ja-JP"/>
              </w:rPr>
              <w:t>100 min</w:t>
            </w:r>
          </w:p>
        </w:tc>
      </w:tr>
    </w:tbl>
    <w:p w14:paraId="4DDD0317" w14:textId="77777777" w:rsidR="00AB01A5" w:rsidRPr="000C21BC" w:rsidRDefault="00E9330C">
      <w:pPr>
        <w:spacing w:line="360" w:lineRule="auto"/>
        <w:jc w:val="both"/>
        <w:rPr>
          <w:rFonts w:ascii="Book Antiqua" w:hAnsi="Book Antiqua"/>
          <w:color w:val="000000" w:themeColor="text1"/>
          <w:lang w:val="en-US" w:eastAsia="zh-CN"/>
        </w:rPr>
      </w:pPr>
      <w:proofErr w:type="gramStart"/>
      <w:r w:rsidRPr="000C21BC">
        <w:rPr>
          <w:rFonts w:ascii="Book Antiqua" w:hAnsi="Book Antiqua" w:hint="eastAsia"/>
          <w:color w:val="000000" w:themeColor="text1"/>
          <w:vertAlign w:val="superscript"/>
          <w:lang w:val="en-US" w:eastAsia="zh-CN"/>
        </w:rPr>
        <w:t>1</w:t>
      </w:r>
      <w:r w:rsidRPr="000C21BC">
        <w:rPr>
          <w:rFonts w:ascii="Book Antiqua" w:hAnsi="Book Antiqua" w:hint="eastAsia"/>
          <w:color w:val="000000" w:themeColor="text1"/>
          <w:lang w:val="en-US" w:eastAsia="zh-CN"/>
        </w:rPr>
        <w:t>W</w:t>
      </w:r>
      <w:r w:rsidRPr="000C21BC">
        <w:rPr>
          <w:rFonts w:ascii="Book Antiqua" w:hAnsi="Book Antiqua"/>
          <w:color w:val="000000" w:themeColor="text1"/>
          <w:lang w:val="en-US"/>
        </w:rPr>
        <w:t>ith dissection to highlight ureters</w:t>
      </w:r>
      <w:r w:rsidRPr="000C21BC">
        <w:rPr>
          <w:rFonts w:ascii="Book Antiqua" w:hAnsi="Book Antiqua" w:hint="eastAsia"/>
          <w:color w:val="000000" w:themeColor="text1"/>
          <w:lang w:val="en-US" w:eastAsia="zh-CN"/>
        </w:rPr>
        <w:t>.</w:t>
      </w:r>
      <w:proofErr w:type="gramEnd"/>
      <w:r w:rsidRPr="000C21BC">
        <w:rPr>
          <w:rFonts w:ascii="Book Antiqua" w:hAnsi="Book Antiqua" w:hint="eastAsia"/>
          <w:color w:val="000000" w:themeColor="text1"/>
          <w:lang w:val="en-US" w:eastAsia="zh-CN"/>
        </w:rPr>
        <w:t xml:space="preserve"> </w:t>
      </w:r>
    </w:p>
    <w:p w14:paraId="784A0553" w14:textId="2EFE9D61" w:rsidR="00D82851" w:rsidRPr="000C21BC" w:rsidRDefault="00E9330C">
      <w:pPr>
        <w:spacing w:line="360" w:lineRule="auto"/>
        <w:jc w:val="both"/>
        <w:rPr>
          <w:rFonts w:ascii="Book Antiqua" w:hAnsi="Book Antiqua"/>
          <w:color w:val="000000" w:themeColor="text1"/>
          <w:lang w:val="en-US" w:eastAsia="zh-CN"/>
        </w:rPr>
      </w:pPr>
      <w:r w:rsidRPr="000C21BC">
        <w:rPr>
          <w:rFonts w:ascii="Book Antiqua" w:hAnsi="Book Antiqua"/>
          <w:color w:val="000000" w:themeColor="text1"/>
          <w:lang w:val="en-US"/>
        </w:rPr>
        <w:t xml:space="preserve">ND: </w:t>
      </w:r>
      <w:r w:rsidRPr="000C21BC">
        <w:rPr>
          <w:rFonts w:ascii="Book Antiqua" w:hAnsi="Book Antiqua" w:hint="eastAsia"/>
          <w:color w:val="000000" w:themeColor="text1"/>
          <w:lang w:val="en-US" w:eastAsia="zh-CN"/>
        </w:rPr>
        <w:t>N</w:t>
      </w:r>
      <w:r w:rsidRPr="000C21BC">
        <w:rPr>
          <w:rFonts w:ascii="Book Antiqua" w:hAnsi="Book Antiqua"/>
          <w:color w:val="000000" w:themeColor="text1"/>
          <w:lang w:val="en-US"/>
        </w:rPr>
        <w:t>o data available</w:t>
      </w:r>
      <w:r w:rsidRPr="000C21BC">
        <w:rPr>
          <w:rFonts w:ascii="Book Antiqua" w:hAnsi="Book Antiqua" w:hint="eastAsia"/>
          <w:color w:val="000000" w:themeColor="text1"/>
          <w:lang w:val="en-US" w:eastAsia="zh-CN"/>
        </w:rPr>
        <w:t>.</w:t>
      </w:r>
    </w:p>
    <w:p w14:paraId="78E86DB9" w14:textId="77777777" w:rsidR="00D82851" w:rsidRPr="000C21BC" w:rsidRDefault="00D82851">
      <w:pPr>
        <w:rPr>
          <w:rFonts w:ascii="Book Antiqua" w:hAnsi="Book Antiqua"/>
          <w:color w:val="000000" w:themeColor="text1"/>
          <w:lang w:val="en-US" w:eastAsia="zh-CN"/>
        </w:rPr>
      </w:pPr>
      <w:r w:rsidRPr="000C21BC">
        <w:rPr>
          <w:rFonts w:ascii="Book Antiqua" w:hAnsi="Book Antiqua"/>
          <w:color w:val="000000" w:themeColor="text1"/>
          <w:lang w:val="en-US" w:eastAsia="zh-CN"/>
        </w:rPr>
        <w:br w:type="page"/>
      </w:r>
    </w:p>
    <w:p w14:paraId="4458DD62" w14:textId="77777777" w:rsidR="00D82851" w:rsidRPr="000C21BC" w:rsidRDefault="00D82851" w:rsidP="00D82851">
      <w:pPr>
        <w:jc w:val="center"/>
        <w:rPr>
          <w:rFonts w:ascii="Book Antiqua" w:hAnsi="Book Antiqua"/>
        </w:rPr>
      </w:pPr>
    </w:p>
    <w:p w14:paraId="2031DBE2" w14:textId="77777777" w:rsidR="00D82851" w:rsidRPr="000C21BC" w:rsidRDefault="00D82851" w:rsidP="00D82851">
      <w:pPr>
        <w:jc w:val="center"/>
        <w:rPr>
          <w:rFonts w:ascii="Book Antiqua" w:hAnsi="Book Antiqua"/>
        </w:rPr>
      </w:pPr>
    </w:p>
    <w:p w14:paraId="33CD3A6E" w14:textId="77777777" w:rsidR="00D82851" w:rsidRPr="000C21BC" w:rsidRDefault="00D82851" w:rsidP="00D82851">
      <w:pPr>
        <w:jc w:val="center"/>
        <w:rPr>
          <w:rFonts w:ascii="Book Antiqua" w:hAnsi="Book Antiqua"/>
        </w:rPr>
      </w:pPr>
    </w:p>
    <w:p w14:paraId="634752D1" w14:textId="77777777" w:rsidR="00D82851" w:rsidRPr="000C21BC" w:rsidRDefault="00D82851" w:rsidP="00D82851">
      <w:pPr>
        <w:jc w:val="center"/>
        <w:rPr>
          <w:rFonts w:ascii="Book Antiqua" w:hAnsi="Book Antiqua"/>
        </w:rPr>
      </w:pPr>
    </w:p>
    <w:p w14:paraId="4241195B" w14:textId="3DEC3894" w:rsidR="00D82851" w:rsidRPr="000C21BC" w:rsidRDefault="00D82851" w:rsidP="00D82851">
      <w:pPr>
        <w:jc w:val="center"/>
        <w:rPr>
          <w:rFonts w:ascii="Book Antiqua" w:hAnsi="Book Antiqua"/>
        </w:rPr>
      </w:pPr>
      <w:r w:rsidRPr="000C21BC">
        <w:rPr>
          <w:rFonts w:ascii="Book Antiqua" w:hAnsi="Book Antiqua"/>
          <w:noProof/>
          <w:lang w:val="en-US" w:eastAsia="zh-CN"/>
        </w:rPr>
        <w:drawing>
          <wp:inline distT="0" distB="0" distL="0" distR="0" wp14:anchorId="1ED89EC5" wp14:editId="76A1F2CA">
            <wp:extent cx="2500630" cy="143827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0630" cy="1438275"/>
                    </a:xfrm>
                    <a:prstGeom prst="rect">
                      <a:avLst/>
                    </a:prstGeom>
                    <a:noFill/>
                    <a:ln>
                      <a:noFill/>
                    </a:ln>
                  </pic:spPr>
                </pic:pic>
              </a:graphicData>
            </a:graphic>
          </wp:inline>
        </w:drawing>
      </w:r>
    </w:p>
    <w:p w14:paraId="56769472" w14:textId="77777777" w:rsidR="00D82851" w:rsidRPr="000C21BC" w:rsidRDefault="00D82851" w:rsidP="00D82851">
      <w:pPr>
        <w:jc w:val="center"/>
        <w:rPr>
          <w:rFonts w:ascii="Book Antiqua" w:hAnsi="Book Antiqua"/>
        </w:rPr>
      </w:pPr>
    </w:p>
    <w:p w14:paraId="1E29B1D5" w14:textId="77777777" w:rsidR="00D82851" w:rsidRPr="000C21BC" w:rsidRDefault="00D82851" w:rsidP="00D82851">
      <w:pPr>
        <w:autoSpaceDE w:val="0"/>
        <w:autoSpaceDN w:val="0"/>
        <w:adjustRightInd w:val="0"/>
        <w:jc w:val="center"/>
        <w:rPr>
          <w:rFonts w:ascii="Book Antiqua" w:eastAsia="Garamond-Bold" w:hAnsi="Book Antiqua" w:cs="Garamond-Bold"/>
          <w:b/>
          <w:bCs/>
          <w:color w:val="000000"/>
          <w:sz w:val="28"/>
          <w:szCs w:val="28"/>
        </w:rPr>
      </w:pPr>
      <w:r w:rsidRPr="000C21BC">
        <w:rPr>
          <w:rFonts w:ascii="Book Antiqua" w:eastAsia="TimesNewRomanPSMT" w:hAnsi="Book Antiqua" w:cs="TimesNewRomanPSMT"/>
          <w:color w:val="000000"/>
          <w:sz w:val="28"/>
          <w:szCs w:val="28"/>
        </w:rPr>
        <w:t xml:space="preserve">Published by </w:t>
      </w:r>
      <w:proofErr w:type="spellStart"/>
      <w:r w:rsidRPr="000C21BC">
        <w:rPr>
          <w:rFonts w:ascii="Book Antiqua" w:eastAsia="Garamond-Bold" w:hAnsi="Book Antiqua" w:cs="Garamond-Bold"/>
          <w:b/>
          <w:bCs/>
          <w:color w:val="000000"/>
          <w:sz w:val="28"/>
          <w:szCs w:val="28"/>
        </w:rPr>
        <w:t>Baishideng</w:t>
      </w:r>
      <w:proofErr w:type="spellEnd"/>
      <w:r w:rsidRPr="000C21BC">
        <w:rPr>
          <w:rFonts w:ascii="Book Antiqua" w:eastAsia="Garamond-Bold" w:hAnsi="Book Antiqua" w:cs="Garamond-Bold"/>
          <w:b/>
          <w:bCs/>
          <w:color w:val="000000"/>
          <w:sz w:val="28"/>
          <w:szCs w:val="28"/>
        </w:rPr>
        <w:t xml:space="preserve"> Publishing Group </w:t>
      </w:r>
      <w:proofErr w:type="spellStart"/>
      <w:r w:rsidRPr="000C21BC">
        <w:rPr>
          <w:rFonts w:ascii="Book Antiqua" w:eastAsia="Garamond-Bold" w:hAnsi="Book Antiqua" w:cs="Garamond-Bold"/>
          <w:b/>
          <w:bCs/>
          <w:color w:val="000000"/>
          <w:sz w:val="28"/>
          <w:szCs w:val="28"/>
        </w:rPr>
        <w:t>Inc</w:t>
      </w:r>
      <w:proofErr w:type="spellEnd"/>
    </w:p>
    <w:p w14:paraId="4097F8BE" w14:textId="77777777" w:rsidR="00D82851" w:rsidRPr="000C21BC" w:rsidRDefault="00D82851" w:rsidP="00D82851">
      <w:pPr>
        <w:autoSpaceDE w:val="0"/>
        <w:autoSpaceDN w:val="0"/>
        <w:adjustRightInd w:val="0"/>
        <w:jc w:val="center"/>
        <w:rPr>
          <w:rFonts w:ascii="Book Antiqua" w:eastAsia="TimesNewRomanPSMT" w:hAnsi="Book Antiqua" w:cs="Garamond"/>
          <w:color w:val="000000"/>
          <w:sz w:val="28"/>
          <w:szCs w:val="28"/>
        </w:rPr>
      </w:pPr>
      <w:r w:rsidRPr="000C21BC">
        <w:rPr>
          <w:rFonts w:ascii="Book Antiqua" w:eastAsia="TimesNewRomanPSMT" w:hAnsi="Book Antiqua" w:cs="Garamond"/>
          <w:color w:val="000000"/>
          <w:sz w:val="28"/>
          <w:szCs w:val="28"/>
        </w:rPr>
        <w:t xml:space="preserve">7041 Koll </w:t>
      </w:r>
      <w:proofErr w:type="spellStart"/>
      <w:r w:rsidRPr="000C21BC">
        <w:rPr>
          <w:rFonts w:ascii="Book Antiqua" w:eastAsia="TimesNewRomanPSMT" w:hAnsi="Book Antiqua" w:cs="Garamond"/>
          <w:color w:val="000000"/>
          <w:sz w:val="28"/>
          <w:szCs w:val="28"/>
        </w:rPr>
        <w:t>Center</w:t>
      </w:r>
      <w:proofErr w:type="spellEnd"/>
      <w:r w:rsidRPr="000C21BC">
        <w:rPr>
          <w:rFonts w:ascii="Book Antiqua" w:eastAsia="TimesNewRomanPSMT" w:hAnsi="Book Antiqua" w:cs="Garamond"/>
          <w:color w:val="000000"/>
          <w:sz w:val="28"/>
          <w:szCs w:val="28"/>
        </w:rPr>
        <w:t xml:space="preserve"> Parkway, Suite 160, Pleasanton, CA 94566, USA</w:t>
      </w:r>
    </w:p>
    <w:p w14:paraId="212E6BFD" w14:textId="77777777" w:rsidR="00D82851" w:rsidRPr="000C21BC" w:rsidRDefault="00D82851" w:rsidP="00D82851">
      <w:pPr>
        <w:autoSpaceDE w:val="0"/>
        <w:autoSpaceDN w:val="0"/>
        <w:adjustRightInd w:val="0"/>
        <w:jc w:val="center"/>
        <w:rPr>
          <w:rFonts w:ascii="Book Antiqua" w:eastAsia="TimesNewRomanPSMT" w:hAnsi="Book Antiqua" w:cs="Garamond"/>
          <w:color w:val="000000"/>
          <w:sz w:val="28"/>
          <w:szCs w:val="28"/>
        </w:rPr>
      </w:pPr>
      <w:r w:rsidRPr="000C21BC">
        <w:rPr>
          <w:rFonts w:ascii="Book Antiqua" w:eastAsia="Garamond-Bold" w:hAnsi="Book Antiqua" w:cs="Garamond-Bold"/>
          <w:b/>
          <w:bCs/>
          <w:color w:val="000000"/>
          <w:sz w:val="28"/>
          <w:szCs w:val="28"/>
        </w:rPr>
        <w:t xml:space="preserve">Telephone: </w:t>
      </w:r>
      <w:r w:rsidRPr="000C21BC">
        <w:rPr>
          <w:rFonts w:ascii="Book Antiqua" w:eastAsia="TimesNewRomanPSMT" w:hAnsi="Book Antiqua" w:cs="Garamond"/>
          <w:color w:val="000000"/>
          <w:sz w:val="28"/>
          <w:szCs w:val="28"/>
        </w:rPr>
        <w:t>+1-925-3991568</w:t>
      </w:r>
    </w:p>
    <w:p w14:paraId="0CF19005" w14:textId="77777777" w:rsidR="00D82851" w:rsidRPr="000C21BC" w:rsidRDefault="00D82851" w:rsidP="00D82851">
      <w:pPr>
        <w:autoSpaceDE w:val="0"/>
        <w:autoSpaceDN w:val="0"/>
        <w:adjustRightInd w:val="0"/>
        <w:jc w:val="center"/>
        <w:rPr>
          <w:rFonts w:ascii="Book Antiqua" w:eastAsia="TimesNewRomanPSMT" w:hAnsi="Book Antiqua" w:cs="Garamond"/>
          <w:color w:val="D56400"/>
          <w:sz w:val="28"/>
          <w:szCs w:val="28"/>
        </w:rPr>
      </w:pPr>
      <w:r w:rsidRPr="000C21BC">
        <w:rPr>
          <w:rFonts w:ascii="Book Antiqua" w:eastAsia="Garamond-Bold" w:hAnsi="Book Antiqua" w:cs="Garamond-Bold"/>
          <w:b/>
          <w:bCs/>
          <w:color w:val="000000"/>
          <w:sz w:val="28"/>
          <w:szCs w:val="28"/>
        </w:rPr>
        <w:t xml:space="preserve">E-mail: </w:t>
      </w:r>
      <w:r w:rsidRPr="000C21BC">
        <w:rPr>
          <w:rFonts w:ascii="Book Antiqua" w:eastAsia="TimesNewRomanPSMT" w:hAnsi="Book Antiqua" w:cs="Garamond"/>
          <w:color w:val="D56400"/>
          <w:sz w:val="28"/>
          <w:szCs w:val="28"/>
        </w:rPr>
        <w:t>bpgoffice@wjgnet.com</w:t>
      </w:r>
    </w:p>
    <w:p w14:paraId="2A2ED1C1" w14:textId="77777777" w:rsidR="00D82851" w:rsidRPr="000C21BC" w:rsidRDefault="00D82851" w:rsidP="00D82851">
      <w:pPr>
        <w:autoSpaceDE w:val="0"/>
        <w:autoSpaceDN w:val="0"/>
        <w:adjustRightInd w:val="0"/>
        <w:jc w:val="center"/>
        <w:rPr>
          <w:rFonts w:ascii="Book Antiqua" w:eastAsia="TimesNewRomanPSMT" w:hAnsi="Book Antiqua" w:cs="Garamond"/>
          <w:color w:val="D56400"/>
          <w:sz w:val="28"/>
          <w:szCs w:val="28"/>
        </w:rPr>
      </w:pPr>
      <w:r w:rsidRPr="000C21BC">
        <w:rPr>
          <w:rFonts w:ascii="Book Antiqua" w:eastAsia="Garamond-Bold" w:hAnsi="Book Antiqua" w:cs="Garamond-Bold"/>
          <w:b/>
          <w:bCs/>
          <w:color w:val="000000"/>
          <w:sz w:val="28"/>
          <w:szCs w:val="28"/>
        </w:rPr>
        <w:t xml:space="preserve">Help Desk: </w:t>
      </w:r>
      <w:r w:rsidRPr="000C21BC">
        <w:rPr>
          <w:rFonts w:ascii="Book Antiqua" w:eastAsia="TimesNewRomanPSMT" w:hAnsi="Book Antiqua" w:cs="Garamond"/>
          <w:color w:val="D56400"/>
          <w:sz w:val="28"/>
          <w:szCs w:val="28"/>
        </w:rPr>
        <w:t>https://www.f6publishing.com/helpdesk</w:t>
      </w:r>
    </w:p>
    <w:p w14:paraId="6131ACF5" w14:textId="77777777" w:rsidR="00D82851" w:rsidRPr="000C21BC" w:rsidRDefault="00D82851" w:rsidP="00D82851">
      <w:pPr>
        <w:jc w:val="center"/>
        <w:rPr>
          <w:rFonts w:ascii="Book Antiqua" w:hAnsi="Book Antiqua"/>
        </w:rPr>
      </w:pPr>
      <w:r w:rsidRPr="000C21BC">
        <w:rPr>
          <w:rFonts w:ascii="Book Antiqua" w:eastAsia="TimesNewRomanPSMT" w:hAnsi="Book Antiqua" w:cs="Garamond"/>
          <w:color w:val="D56400"/>
          <w:sz w:val="28"/>
          <w:szCs w:val="28"/>
        </w:rPr>
        <w:t>https://www.wjgnet.com</w:t>
      </w:r>
    </w:p>
    <w:p w14:paraId="49C516A9" w14:textId="77777777" w:rsidR="00D82851" w:rsidRPr="000C21BC" w:rsidRDefault="00D82851" w:rsidP="00D82851">
      <w:pPr>
        <w:jc w:val="center"/>
        <w:rPr>
          <w:rFonts w:ascii="Book Antiqua" w:hAnsi="Book Antiqua"/>
        </w:rPr>
      </w:pPr>
    </w:p>
    <w:p w14:paraId="29031B33" w14:textId="77777777" w:rsidR="00D82851" w:rsidRPr="000C21BC" w:rsidRDefault="00D82851" w:rsidP="00D82851">
      <w:pPr>
        <w:jc w:val="center"/>
        <w:rPr>
          <w:rFonts w:ascii="Book Antiqua" w:hAnsi="Book Antiqua"/>
        </w:rPr>
      </w:pPr>
    </w:p>
    <w:p w14:paraId="77374A24" w14:textId="77777777" w:rsidR="00D82851" w:rsidRPr="000C21BC" w:rsidRDefault="00D82851" w:rsidP="00D82851">
      <w:pPr>
        <w:jc w:val="center"/>
        <w:rPr>
          <w:rFonts w:ascii="Book Antiqua" w:hAnsi="Book Antiqua"/>
        </w:rPr>
      </w:pPr>
    </w:p>
    <w:p w14:paraId="1F244662" w14:textId="5F2A7A75" w:rsidR="00D82851" w:rsidRPr="000C21BC" w:rsidRDefault="00D82851" w:rsidP="00D82851">
      <w:pPr>
        <w:jc w:val="center"/>
        <w:rPr>
          <w:rFonts w:ascii="Book Antiqua" w:hAnsi="Book Antiqua"/>
        </w:rPr>
      </w:pPr>
      <w:r w:rsidRPr="000C21BC">
        <w:rPr>
          <w:rFonts w:ascii="Book Antiqua" w:hAnsi="Book Antiqua"/>
          <w:noProof/>
          <w:lang w:val="en-US" w:eastAsia="zh-CN"/>
        </w:rPr>
        <w:drawing>
          <wp:inline distT="0" distB="0" distL="0" distR="0" wp14:anchorId="774F9D77" wp14:editId="25B656BE">
            <wp:extent cx="1447800" cy="1438275"/>
            <wp:effectExtent l="0" t="0" r="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4DACE874" w14:textId="77777777" w:rsidR="00D82851" w:rsidRPr="000C21BC" w:rsidRDefault="00D82851" w:rsidP="00D82851">
      <w:pPr>
        <w:jc w:val="center"/>
        <w:rPr>
          <w:rFonts w:ascii="Book Antiqua" w:hAnsi="Book Antiqua"/>
        </w:rPr>
      </w:pPr>
    </w:p>
    <w:p w14:paraId="7D5E9596" w14:textId="77777777" w:rsidR="00D82851" w:rsidRPr="000C21BC" w:rsidRDefault="00D82851" w:rsidP="00D82851">
      <w:pPr>
        <w:jc w:val="center"/>
        <w:rPr>
          <w:rFonts w:ascii="Book Antiqua" w:hAnsi="Book Antiqua"/>
        </w:rPr>
      </w:pPr>
    </w:p>
    <w:p w14:paraId="309D8777" w14:textId="77777777" w:rsidR="00D82851" w:rsidRPr="000C21BC" w:rsidRDefault="00D82851" w:rsidP="00D82851">
      <w:pPr>
        <w:jc w:val="center"/>
        <w:rPr>
          <w:rFonts w:ascii="Book Antiqua" w:hAnsi="Book Antiqua"/>
        </w:rPr>
      </w:pPr>
    </w:p>
    <w:p w14:paraId="2662B055" w14:textId="77777777" w:rsidR="00D82851" w:rsidRPr="000C21BC" w:rsidRDefault="00D82851" w:rsidP="00D82851">
      <w:pPr>
        <w:jc w:val="center"/>
        <w:rPr>
          <w:rFonts w:ascii="Book Antiqua" w:hAnsi="Book Antiqua"/>
        </w:rPr>
      </w:pPr>
    </w:p>
    <w:p w14:paraId="33136706" w14:textId="77777777" w:rsidR="00D82851" w:rsidRPr="000C21BC" w:rsidRDefault="00D82851" w:rsidP="00D82851">
      <w:pPr>
        <w:jc w:val="center"/>
        <w:rPr>
          <w:rFonts w:ascii="Book Antiqua" w:hAnsi="Book Antiqua"/>
        </w:rPr>
      </w:pPr>
    </w:p>
    <w:p w14:paraId="0A642939" w14:textId="77777777" w:rsidR="00D82851" w:rsidRPr="000C21BC" w:rsidRDefault="00D82851" w:rsidP="00D82851">
      <w:pPr>
        <w:jc w:val="center"/>
        <w:rPr>
          <w:rFonts w:ascii="Book Antiqua" w:hAnsi="Book Antiqua"/>
        </w:rPr>
      </w:pPr>
    </w:p>
    <w:p w14:paraId="3F8E3398" w14:textId="77777777" w:rsidR="00D82851" w:rsidRPr="000C21BC" w:rsidRDefault="00D82851" w:rsidP="00D82851">
      <w:pPr>
        <w:jc w:val="center"/>
        <w:rPr>
          <w:rFonts w:ascii="Book Antiqua" w:hAnsi="Book Antiqua"/>
        </w:rPr>
      </w:pPr>
    </w:p>
    <w:p w14:paraId="4D5E176C" w14:textId="77777777" w:rsidR="00D82851" w:rsidRPr="000C21BC" w:rsidRDefault="00D82851" w:rsidP="00D82851">
      <w:pPr>
        <w:jc w:val="center"/>
        <w:rPr>
          <w:rFonts w:ascii="Book Antiqua" w:hAnsi="Book Antiqua"/>
        </w:rPr>
      </w:pPr>
    </w:p>
    <w:p w14:paraId="2DB575D5" w14:textId="77777777" w:rsidR="00D82851" w:rsidRPr="000C21BC" w:rsidRDefault="00D82851" w:rsidP="00D82851">
      <w:pPr>
        <w:jc w:val="center"/>
        <w:rPr>
          <w:rFonts w:ascii="Book Antiqua" w:hAnsi="Book Antiqua"/>
        </w:rPr>
      </w:pPr>
    </w:p>
    <w:p w14:paraId="25763FED" w14:textId="77777777" w:rsidR="00D82851" w:rsidRPr="000C21BC" w:rsidRDefault="00D82851" w:rsidP="00D82851">
      <w:pPr>
        <w:jc w:val="right"/>
        <w:rPr>
          <w:rFonts w:ascii="Book Antiqua" w:hAnsi="Book Antiqua"/>
          <w:color w:val="000000" w:themeColor="text1"/>
        </w:rPr>
      </w:pPr>
    </w:p>
    <w:p w14:paraId="447F2EE1" w14:textId="77777777" w:rsidR="00D82851" w:rsidRDefault="00D82851" w:rsidP="00D82851">
      <w:pPr>
        <w:jc w:val="center"/>
        <w:rPr>
          <w:rFonts w:ascii="Book Antiqua" w:hAnsi="Book Antiqua"/>
          <w:color w:val="000000" w:themeColor="text1"/>
        </w:rPr>
      </w:pPr>
      <w:r w:rsidRPr="000C21BC">
        <w:rPr>
          <w:rFonts w:ascii="Book Antiqua" w:eastAsia="BookAntiqua-Bold" w:hAnsi="Book Antiqua" w:cs="BookAntiqua-Bold"/>
          <w:b/>
          <w:bCs/>
          <w:color w:val="000000" w:themeColor="text1"/>
        </w:rPr>
        <w:t xml:space="preserve">© 2021 </w:t>
      </w:r>
      <w:proofErr w:type="spellStart"/>
      <w:r w:rsidRPr="000C21BC">
        <w:rPr>
          <w:rFonts w:ascii="Book Antiqua" w:eastAsia="BookAntiqua-Bold" w:hAnsi="Book Antiqua" w:cs="BookAntiqua-Bold"/>
          <w:b/>
          <w:bCs/>
          <w:color w:val="000000" w:themeColor="text1"/>
        </w:rPr>
        <w:t>Baishideng</w:t>
      </w:r>
      <w:proofErr w:type="spellEnd"/>
      <w:r w:rsidRPr="000C21BC">
        <w:rPr>
          <w:rFonts w:ascii="Book Antiqua" w:eastAsia="BookAntiqua-Bold" w:hAnsi="Book Antiqua" w:cs="BookAntiqua-Bold"/>
          <w:b/>
          <w:bCs/>
          <w:color w:val="000000" w:themeColor="text1"/>
        </w:rPr>
        <w:t xml:space="preserve"> Publishing Group Inc. All rights reserved.</w:t>
      </w:r>
      <w:r w:rsidRPr="000C21BC">
        <w:rPr>
          <w:rFonts w:ascii="Book Antiqua" w:hAnsi="Book Antiqua"/>
          <w:color w:val="000000" w:themeColor="text1"/>
        </w:rPr>
        <w:fldChar w:fldCharType="begin"/>
      </w:r>
      <w:r w:rsidRPr="000C21BC">
        <w:rPr>
          <w:rFonts w:ascii="Book Antiqua" w:hAnsi="Book Antiqua"/>
          <w:color w:val="000000" w:themeColor="text1"/>
        </w:rPr>
        <w:instrText xml:space="preserve"> ADDIN EN.REFLIST </w:instrText>
      </w:r>
      <w:r w:rsidRPr="000C21BC">
        <w:rPr>
          <w:rFonts w:ascii="Book Antiqua" w:hAnsi="Book Antiqua"/>
          <w:color w:val="000000" w:themeColor="text1"/>
        </w:rPr>
        <w:fldChar w:fldCharType="end"/>
      </w:r>
      <w:bookmarkStart w:id="5" w:name="_GoBack"/>
      <w:bookmarkEnd w:id="5"/>
    </w:p>
    <w:p w14:paraId="4ABB44CD" w14:textId="77777777" w:rsidR="0023479C" w:rsidRDefault="0023479C">
      <w:pPr>
        <w:spacing w:line="360" w:lineRule="auto"/>
        <w:jc w:val="both"/>
        <w:rPr>
          <w:rFonts w:ascii="Book Antiqua" w:hAnsi="Book Antiqua"/>
          <w:color w:val="000000"/>
          <w:shd w:val="clear" w:color="auto" w:fill="FFFFFF"/>
          <w:lang w:val="en-US" w:eastAsia="zh-CN"/>
        </w:rPr>
      </w:pPr>
    </w:p>
    <w:sectPr w:rsidR="002347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44815" w14:textId="77777777" w:rsidR="00735FFF" w:rsidRDefault="00735FFF">
      <w:r>
        <w:separator/>
      </w:r>
    </w:p>
  </w:endnote>
  <w:endnote w:type="continuationSeparator" w:id="0">
    <w:p w14:paraId="18CB4D38" w14:textId="77777777" w:rsidR="00735FFF" w:rsidRDefault="0073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62680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7A62C9B8" w14:textId="77777777" w:rsidR="0023479C" w:rsidRDefault="00E9330C">
            <w:pPr>
              <w:pStyle w:val="a6"/>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C21BC">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C21BC">
              <w:rPr>
                <w:rFonts w:ascii="Book Antiqua" w:hAnsi="Book Antiqua"/>
                <w:b/>
                <w:bCs/>
                <w:noProof/>
                <w:sz w:val="24"/>
                <w:szCs w:val="24"/>
              </w:rPr>
              <w:t>32</w:t>
            </w:r>
            <w:r>
              <w:rPr>
                <w:rFonts w:ascii="Book Antiqua" w:hAnsi="Book Antiqua"/>
                <w:b/>
                <w:bCs/>
                <w:sz w:val="24"/>
                <w:szCs w:val="24"/>
              </w:rPr>
              <w:fldChar w:fldCharType="end"/>
            </w:r>
          </w:p>
        </w:sdtContent>
      </w:sdt>
    </w:sdtContent>
  </w:sdt>
  <w:p w14:paraId="3AE18EAE" w14:textId="77777777" w:rsidR="0023479C" w:rsidRDefault="002347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53D75" w14:textId="77777777" w:rsidR="00735FFF" w:rsidRDefault="00735FFF">
      <w:r>
        <w:separator/>
      </w:r>
    </w:p>
  </w:footnote>
  <w:footnote w:type="continuationSeparator" w:id="0">
    <w:p w14:paraId="49B9EC5B" w14:textId="77777777" w:rsidR="00735FFF" w:rsidRDefault="00735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487"/>
    <w:rsid w:val="00047122"/>
    <w:rsid w:val="00060E4E"/>
    <w:rsid w:val="00072AE2"/>
    <w:rsid w:val="00094D58"/>
    <w:rsid w:val="000B34F3"/>
    <w:rsid w:val="000C21BC"/>
    <w:rsid w:val="001029B7"/>
    <w:rsid w:val="00124643"/>
    <w:rsid w:val="00135114"/>
    <w:rsid w:val="0018044D"/>
    <w:rsid w:val="00193410"/>
    <w:rsid w:val="001C5422"/>
    <w:rsid w:val="0023479C"/>
    <w:rsid w:val="0024324A"/>
    <w:rsid w:val="002468D9"/>
    <w:rsid w:val="00251BED"/>
    <w:rsid w:val="00282437"/>
    <w:rsid w:val="002B33FF"/>
    <w:rsid w:val="00302F62"/>
    <w:rsid w:val="00307626"/>
    <w:rsid w:val="003124B0"/>
    <w:rsid w:val="00323820"/>
    <w:rsid w:val="00327548"/>
    <w:rsid w:val="00345662"/>
    <w:rsid w:val="00372CF6"/>
    <w:rsid w:val="003936D1"/>
    <w:rsid w:val="003979A6"/>
    <w:rsid w:val="004017A2"/>
    <w:rsid w:val="004142A8"/>
    <w:rsid w:val="00421516"/>
    <w:rsid w:val="00452D7B"/>
    <w:rsid w:val="00457C3B"/>
    <w:rsid w:val="00481EDF"/>
    <w:rsid w:val="004A3E50"/>
    <w:rsid w:val="004B61D2"/>
    <w:rsid w:val="004C0461"/>
    <w:rsid w:val="004E0D43"/>
    <w:rsid w:val="00526152"/>
    <w:rsid w:val="00551844"/>
    <w:rsid w:val="00554A79"/>
    <w:rsid w:val="00575F1F"/>
    <w:rsid w:val="00577B1D"/>
    <w:rsid w:val="005D2F16"/>
    <w:rsid w:val="005E372B"/>
    <w:rsid w:val="006175BC"/>
    <w:rsid w:val="00627CCA"/>
    <w:rsid w:val="00683C1C"/>
    <w:rsid w:val="006B2179"/>
    <w:rsid w:val="006E0229"/>
    <w:rsid w:val="006E4447"/>
    <w:rsid w:val="006F6027"/>
    <w:rsid w:val="00724455"/>
    <w:rsid w:val="00735FFF"/>
    <w:rsid w:val="00744E41"/>
    <w:rsid w:val="0077075D"/>
    <w:rsid w:val="007754CD"/>
    <w:rsid w:val="00777E19"/>
    <w:rsid w:val="007B4E24"/>
    <w:rsid w:val="007B5FD9"/>
    <w:rsid w:val="007C5E64"/>
    <w:rsid w:val="007D0DB8"/>
    <w:rsid w:val="00811E29"/>
    <w:rsid w:val="008654F0"/>
    <w:rsid w:val="00872E73"/>
    <w:rsid w:val="008F40D6"/>
    <w:rsid w:val="009167FB"/>
    <w:rsid w:val="00921674"/>
    <w:rsid w:val="00946496"/>
    <w:rsid w:val="009A79EB"/>
    <w:rsid w:val="009F664D"/>
    <w:rsid w:val="00A437C2"/>
    <w:rsid w:val="00A77B3E"/>
    <w:rsid w:val="00AB01A5"/>
    <w:rsid w:val="00AB31A5"/>
    <w:rsid w:val="00AF4496"/>
    <w:rsid w:val="00B460A1"/>
    <w:rsid w:val="00BA7314"/>
    <w:rsid w:val="00BC31FA"/>
    <w:rsid w:val="00C031D0"/>
    <w:rsid w:val="00C2033D"/>
    <w:rsid w:val="00C26DA1"/>
    <w:rsid w:val="00C50146"/>
    <w:rsid w:val="00C76A0F"/>
    <w:rsid w:val="00CA2A55"/>
    <w:rsid w:val="00CB3EDA"/>
    <w:rsid w:val="00CB5722"/>
    <w:rsid w:val="00CC6B1F"/>
    <w:rsid w:val="00CD6089"/>
    <w:rsid w:val="00D05B2D"/>
    <w:rsid w:val="00D266FD"/>
    <w:rsid w:val="00D45B3A"/>
    <w:rsid w:val="00D46815"/>
    <w:rsid w:val="00D6748B"/>
    <w:rsid w:val="00D82851"/>
    <w:rsid w:val="00D979AA"/>
    <w:rsid w:val="00DA5A27"/>
    <w:rsid w:val="00DA71B0"/>
    <w:rsid w:val="00DC6957"/>
    <w:rsid w:val="00E12738"/>
    <w:rsid w:val="00E14FB8"/>
    <w:rsid w:val="00E9330C"/>
    <w:rsid w:val="00ED3B25"/>
    <w:rsid w:val="00F03378"/>
    <w:rsid w:val="00F116A9"/>
    <w:rsid w:val="00F2185C"/>
    <w:rsid w:val="00F30236"/>
    <w:rsid w:val="00F46D48"/>
    <w:rsid w:val="00F934A6"/>
    <w:rsid w:val="00FA60BB"/>
    <w:rsid w:val="00FC1DE8"/>
    <w:rsid w:val="00FD102B"/>
    <w:rsid w:val="00FD6D5D"/>
    <w:rsid w:val="24AD7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3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semiHidden="0" w:uiPriority="35"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Theme="minorHAnsi" w:hAnsiTheme="minorHAnsi" w:cstheme="minorBidi"/>
      <w:i/>
      <w:iCs/>
      <w:color w:val="1F497D" w:themeColor="text2"/>
      <w:sz w:val="18"/>
      <w:szCs w:val="18"/>
      <w:lang w:val="fr-CH" w:eastAsia="ja-JP"/>
    </w:rPr>
  </w:style>
  <w:style w:type="paragraph" w:styleId="a4">
    <w:name w:val="annotation text"/>
    <w:basedOn w:val="a"/>
    <w:link w:val="Char"/>
    <w:semiHidden/>
    <w:unhideWhenUsed/>
    <w:rPr>
      <w:rFonts w:ascii="Tahoma" w:hAnsi="Tahoma" w:cs="Tahoma"/>
      <w:sz w:val="16"/>
      <w:szCs w:val="20"/>
      <w:lang w:val="en-US"/>
    </w:rPr>
  </w:style>
  <w:style w:type="paragraph" w:styleId="a5">
    <w:name w:val="Balloon Text"/>
    <w:basedOn w:val="a"/>
    <w:link w:val="Char0"/>
    <w:rPr>
      <w:rFonts w:ascii="Segoe UI" w:hAnsi="Segoe UI" w:cs="Segoe UI"/>
      <w:sz w:val="18"/>
      <w:szCs w:val="18"/>
      <w:lang w:val="en-US"/>
    </w:rPr>
  </w:style>
  <w:style w:type="paragraph" w:styleId="a6">
    <w:name w:val="footer"/>
    <w:basedOn w:val="a"/>
    <w:link w:val="Char1"/>
    <w:uiPriority w:val="99"/>
    <w:unhideWhenUsed/>
    <w:pPr>
      <w:tabs>
        <w:tab w:val="center" w:pos="4153"/>
        <w:tab w:val="right" w:pos="8306"/>
      </w:tabs>
      <w:snapToGrid w:val="0"/>
    </w:pPr>
    <w:rPr>
      <w:sz w:val="18"/>
      <w:szCs w:val="18"/>
    </w:rPr>
  </w:style>
  <w:style w:type="paragraph" w:styleId="a7">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semiHidden/>
    <w:unhideWhenUsed/>
    <w:rPr>
      <w:b/>
      <w:bCs/>
    </w:rPr>
  </w:style>
  <w:style w:type="character" w:styleId="a9">
    <w:name w:val="annotation reference"/>
    <w:basedOn w:val="a0"/>
    <w:rPr>
      <w:rFonts w:ascii="Tahoma" w:hAnsi="Tahoma" w:cs="Tahoma"/>
      <w:sz w:val="16"/>
      <w:szCs w:val="16"/>
      <w:u w:val="none"/>
    </w:rPr>
  </w:style>
  <w:style w:type="character" w:customStyle="1" w:styleId="Char">
    <w:name w:val="批注文字 Char"/>
    <w:basedOn w:val="a0"/>
    <w:link w:val="a4"/>
    <w:semiHidden/>
    <w:rPr>
      <w:rFonts w:ascii="Tahoma" w:hAnsi="Tahoma" w:cs="Tahoma"/>
      <w:sz w:val="16"/>
    </w:rPr>
  </w:style>
  <w:style w:type="character" w:customStyle="1" w:styleId="Char3">
    <w:name w:val="批注主题 Char"/>
    <w:basedOn w:val="Char"/>
    <w:link w:val="a8"/>
    <w:semiHidden/>
    <w:rPr>
      <w:rFonts w:ascii="Tahoma" w:hAnsi="Tahoma" w:cs="Tahoma"/>
      <w:b/>
      <w:bCs/>
      <w:sz w:val="16"/>
    </w:rPr>
  </w:style>
  <w:style w:type="character" w:customStyle="1" w:styleId="Char0">
    <w:name w:val="批注框文本 Char"/>
    <w:basedOn w:val="a0"/>
    <w:link w:val="a5"/>
    <w:rPr>
      <w:rFonts w:ascii="Segoe UI" w:hAnsi="Segoe UI" w:cs="Segoe UI"/>
      <w:sz w:val="18"/>
      <w:szCs w:val="18"/>
    </w:rPr>
  </w:style>
  <w:style w:type="paragraph" w:customStyle="1" w:styleId="1">
    <w:name w:val="修订1"/>
    <w:hidden/>
    <w:uiPriority w:val="99"/>
    <w:semiHidden/>
    <w:rPr>
      <w:sz w:val="24"/>
      <w:szCs w:val="24"/>
      <w:lang w:val="en-GB" w:eastAsia="en-US"/>
    </w:rPr>
  </w:style>
  <w:style w:type="character" w:customStyle="1" w:styleId="Char2">
    <w:name w:val="页眉 Char"/>
    <w:basedOn w:val="a0"/>
    <w:link w:val="a7"/>
    <w:rPr>
      <w:sz w:val="18"/>
      <w:szCs w:val="18"/>
      <w:lang w:val="en-GB"/>
    </w:rPr>
  </w:style>
  <w:style w:type="character" w:customStyle="1" w:styleId="Char1">
    <w:name w:val="页脚 Char"/>
    <w:basedOn w:val="a0"/>
    <w:link w:val="a6"/>
    <w:uiPriority w:val="99"/>
    <w:rPr>
      <w:sz w:val="18"/>
      <w:szCs w:val="18"/>
      <w:lang w:val="en-GB"/>
    </w:rPr>
  </w:style>
  <w:style w:type="table" w:customStyle="1" w:styleId="Tableausimple31">
    <w:name w:val="Tableau simple 31"/>
    <w:basedOn w:val="a1"/>
    <w:uiPriority w:val="43"/>
    <w:rPr>
      <w:rFonts w:asciiTheme="minorHAnsi" w:hAnsiTheme="minorHAnsi" w:cstheme="minorBidi"/>
      <w:sz w:val="24"/>
      <w:szCs w:val="24"/>
      <w:lang w:val="fr-CH"/>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a1"/>
    <w:uiPriority w:val="42"/>
    <w:rPr>
      <w:rFonts w:asciiTheme="minorHAnsi" w:hAnsiTheme="minorHAnsi" w:cstheme="minorBidi"/>
      <w:sz w:val="24"/>
      <w:szCs w:val="24"/>
      <w:lang w:val="fr-CH" w:eastAsia="ja-JP"/>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semiHidden="0" w:uiPriority="35"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Theme="minorHAnsi" w:hAnsiTheme="minorHAnsi" w:cstheme="minorBidi"/>
      <w:i/>
      <w:iCs/>
      <w:color w:val="1F497D" w:themeColor="text2"/>
      <w:sz w:val="18"/>
      <w:szCs w:val="18"/>
      <w:lang w:val="fr-CH" w:eastAsia="ja-JP"/>
    </w:rPr>
  </w:style>
  <w:style w:type="paragraph" w:styleId="a4">
    <w:name w:val="annotation text"/>
    <w:basedOn w:val="a"/>
    <w:link w:val="Char"/>
    <w:semiHidden/>
    <w:unhideWhenUsed/>
    <w:rPr>
      <w:rFonts w:ascii="Tahoma" w:hAnsi="Tahoma" w:cs="Tahoma"/>
      <w:sz w:val="16"/>
      <w:szCs w:val="20"/>
      <w:lang w:val="en-US"/>
    </w:rPr>
  </w:style>
  <w:style w:type="paragraph" w:styleId="a5">
    <w:name w:val="Balloon Text"/>
    <w:basedOn w:val="a"/>
    <w:link w:val="Char0"/>
    <w:rPr>
      <w:rFonts w:ascii="Segoe UI" w:hAnsi="Segoe UI" w:cs="Segoe UI"/>
      <w:sz w:val="18"/>
      <w:szCs w:val="18"/>
      <w:lang w:val="en-US"/>
    </w:rPr>
  </w:style>
  <w:style w:type="paragraph" w:styleId="a6">
    <w:name w:val="footer"/>
    <w:basedOn w:val="a"/>
    <w:link w:val="Char1"/>
    <w:uiPriority w:val="99"/>
    <w:unhideWhenUsed/>
    <w:pPr>
      <w:tabs>
        <w:tab w:val="center" w:pos="4153"/>
        <w:tab w:val="right" w:pos="8306"/>
      </w:tabs>
      <w:snapToGrid w:val="0"/>
    </w:pPr>
    <w:rPr>
      <w:sz w:val="18"/>
      <w:szCs w:val="18"/>
    </w:rPr>
  </w:style>
  <w:style w:type="paragraph" w:styleId="a7">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semiHidden/>
    <w:unhideWhenUsed/>
    <w:rPr>
      <w:b/>
      <w:bCs/>
    </w:rPr>
  </w:style>
  <w:style w:type="character" w:styleId="a9">
    <w:name w:val="annotation reference"/>
    <w:basedOn w:val="a0"/>
    <w:rPr>
      <w:rFonts w:ascii="Tahoma" w:hAnsi="Tahoma" w:cs="Tahoma"/>
      <w:sz w:val="16"/>
      <w:szCs w:val="16"/>
      <w:u w:val="none"/>
    </w:rPr>
  </w:style>
  <w:style w:type="character" w:customStyle="1" w:styleId="Char">
    <w:name w:val="批注文字 Char"/>
    <w:basedOn w:val="a0"/>
    <w:link w:val="a4"/>
    <w:semiHidden/>
    <w:rPr>
      <w:rFonts w:ascii="Tahoma" w:hAnsi="Tahoma" w:cs="Tahoma"/>
      <w:sz w:val="16"/>
    </w:rPr>
  </w:style>
  <w:style w:type="character" w:customStyle="1" w:styleId="Char3">
    <w:name w:val="批注主题 Char"/>
    <w:basedOn w:val="Char"/>
    <w:link w:val="a8"/>
    <w:semiHidden/>
    <w:rPr>
      <w:rFonts w:ascii="Tahoma" w:hAnsi="Tahoma" w:cs="Tahoma"/>
      <w:b/>
      <w:bCs/>
      <w:sz w:val="16"/>
    </w:rPr>
  </w:style>
  <w:style w:type="character" w:customStyle="1" w:styleId="Char0">
    <w:name w:val="批注框文本 Char"/>
    <w:basedOn w:val="a0"/>
    <w:link w:val="a5"/>
    <w:rPr>
      <w:rFonts w:ascii="Segoe UI" w:hAnsi="Segoe UI" w:cs="Segoe UI"/>
      <w:sz w:val="18"/>
      <w:szCs w:val="18"/>
    </w:rPr>
  </w:style>
  <w:style w:type="paragraph" w:customStyle="1" w:styleId="1">
    <w:name w:val="修订1"/>
    <w:hidden/>
    <w:uiPriority w:val="99"/>
    <w:semiHidden/>
    <w:rPr>
      <w:sz w:val="24"/>
      <w:szCs w:val="24"/>
      <w:lang w:val="en-GB" w:eastAsia="en-US"/>
    </w:rPr>
  </w:style>
  <w:style w:type="character" w:customStyle="1" w:styleId="Char2">
    <w:name w:val="页眉 Char"/>
    <w:basedOn w:val="a0"/>
    <w:link w:val="a7"/>
    <w:rPr>
      <w:sz w:val="18"/>
      <w:szCs w:val="18"/>
      <w:lang w:val="en-GB"/>
    </w:rPr>
  </w:style>
  <w:style w:type="character" w:customStyle="1" w:styleId="Char1">
    <w:name w:val="页脚 Char"/>
    <w:basedOn w:val="a0"/>
    <w:link w:val="a6"/>
    <w:uiPriority w:val="99"/>
    <w:rPr>
      <w:sz w:val="18"/>
      <w:szCs w:val="18"/>
      <w:lang w:val="en-GB"/>
    </w:rPr>
  </w:style>
  <w:style w:type="table" w:customStyle="1" w:styleId="Tableausimple31">
    <w:name w:val="Tableau simple 31"/>
    <w:basedOn w:val="a1"/>
    <w:uiPriority w:val="43"/>
    <w:rPr>
      <w:rFonts w:asciiTheme="minorHAnsi" w:hAnsiTheme="minorHAnsi" w:cstheme="minorBidi"/>
      <w:sz w:val="24"/>
      <w:szCs w:val="24"/>
      <w:lang w:val="fr-CH"/>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a1"/>
    <w:uiPriority w:val="42"/>
    <w:rPr>
      <w:rFonts w:asciiTheme="minorHAnsi" w:hAnsiTheme="minorHAnsi" w:cstheme="minorBidi"/>
      <w:sz w:val="24"/>
      <w:szCs w:val="24"/>
      <w:lang w:val="fr-CH" w:eastAsia="ja-JP"/>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88661">
      <w:bodyDiv w:val="1"/>
      <w:marLeft w:val="0"/>
      <w:marRight w:val="0"/>
      <w:marTop w:val="0"/>
      <w:marBottom w:val="0"/>
      <w:divBdr>
        <w:top w:val="none" w:sz="0" w:space="0" w:color="auto"/>
        <w:left w:val="none" w:sz="0" w:space="0" w:color="auto"/>
        <w:bottom w:val="none" w:sz="0" w:space="0" w:color="auto"/>
        <w:right w:val="none" w:sz="0" w:space="0" w:color="auto"/>
      </w:divBdr>
    </w:div>
    <w:div w:id="1446197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8523</Words>
  <Characters>48583</Characters>
  <Application>Microsoft Office Word</Application>
  <DocSecurity>0</DocSecurity>
  <Lines>404</Lines>
  <Paragraphs>113</Paragraphs>
  <ScaleCrop>false</ScaleCrop>
  <Company/>
  <LinksUpToDate>false</LinksUpToDate>
  <CharactersWithSpaces>56993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dc:creator>
  <cp:lastModifiedBy>邢燕霞</cp:lastModifiedBy>
  <cp:revision>78</cp:revision>
  <dcterms:created xsi:type="dcterms:W3CDTF">2021-07-26T12:53:00Z</dcterms:created>
  <dcterms:modified xsi:type="dcterms:W3CDTF">2021-08-17T11:16:00Z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C013493968274605B4DD8CAD9A155095</vt:lpwstr>
  </property>
</Properties>
</file>