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BC1B"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2673E03"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65266</w:t>
      </w:r>
    </w:p>
    <w:p w14:paraId="6DC2C9A3"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4BE562B" w14:textId="77777777" w:rsidR="0023479C" w:rsidRDefault="0023479C">
      <w:pPr>
        <w:spacing w:line="360" w:lineRule="auto"/>
        <w:jc w:val="both"/>
        <w:rPr>
          <w:rFonts w:ascii="Book Antiqua" w:hAnsi="Book Antiqua"/>
        </w:rPr>
      </w:pPr>
    </w:p>
    <w:p w14:paraId="74FC9572"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Role of near-infrared fluorescence in colorectal surgery</w:t>
      </w:r>
    </w:p>
    <w:p w14:paraId="18FE30DA" w14:textId="77777777" w:rsidR="0023479C" w:rsidRDefault="0023479C">
      <w:pPr>
        <w:spacing w:line="360" w:lineRule="auto"/>
        <w:jc w:val="both"/>
        <w:rPr>
          <w:rFonts w:ascii="Book Antiqua" w:hAnsi="Book Antiqua"/>
        </w:rPr>
      </w:pPr>
    </w:p>
    <w:p w14:paraId="6AA4C72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Zocola </w:t>
      </w:r>
      <w:r>
        <w:rPr>
          <w:rFonts w:ascii="Book Antiqua" w:hAnsi="Book Antiqua" w:cs="Book Antiqua"/>
          <w:color w:val="000000"/>
          <w:lang w:eastAsia="zh-CN"/>
        </w:rPr>
        <w:t>E</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eastAsia="Book Antiqua" w:hAnsi="Book Antiqua" w:cs="Book Antiqua"/>
          <w:color w:val="000000"/>
        </w:rPr>
        <w:t>Fluorescence in colorectal surgery</w:t>
      </w:r>
    </w:p>
    <w:p w14:paraId="4E79FB17" w14:textId="77777777" w:rsidR="0023479C" w:rsidRDefault="0023479C">
      <w:pPr>
        <w:spacing w:line="360" w:lineRule="auto"/>
        <w:jc w:val="both"/>
        <w:rPr>
          <w:rFonts w:ascii="Book Antiqua" w:hAnsi="Book Antiqua"/>
        </w:rPr>
      </w:pPr>
    </w:p>
    <w:p w14:paraId="38A270DB"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Elodie Zocola, Jeremy Meyer, Niki </w:t>
      </w:r>
      <w:r>
        <w:rPr>
          <w:rFonts w:ascii="Book Antiqua" w:eastAsia="Book Antiqua" w:hAnsi="Book Antiqua" w:cs="Book Antiqua"/>
          <w:color w:val="000000"/>
        </w:rPr>
        <w:t>Christou, Emilie Liot, Christian Toso, Nicolas Christian Buchs, Frédéric Ris</w:t>
      </w:r>
    </w:p>
    <w:p w14:paraId="4AD050AF" w14:textId="77777777" w:rsidR="0023479C" w:rsidRDefault="0023479C">
      <w:pPr>
        <w:spacing w:line="360" w:lineRule="auto"/>
        <w:jc w:val="both"/>
        <w:rPr>
          <w:rFonts w:ascii="Book Antiqua" w:hAnsi="Book Antiqua"/>
        </w:rPr>
      </w:pPr>
    </w:p>
    <w:p w14:paraId="34B41C39"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 xml:space="preserve">Elodie Zocola, </w:t>
      </w:r>
      <w:r>
        <w:rPr>
          <w:rFonts w:ascii="Book Antiqua" w:eastAsia="Book Antiqua" w:hAnsi="Book Antiqua" w:cs="Book Antiqua"/>
          <w:color w:val="000000"/>
        </w:rPr>
        <w:t>Medical School, University of Geneva, Genève 1205, Switzerland</w:t>
      </w:r>
    </w:p>
    <w:p w14:paraId="7CAB7797" w14:textId="77777777" w:rsidR="0023479C" w:rsidRDefault="0023479C">
      <w:pPr>
        <w:spacing w:line="360" w:lineRule="auto"/>
        <w:jc w:val="both"/>
        <w:rPr>
          <w:rFonts w:ascii="Book Antiqua" w:hAnsi="Book Antiqua"/>
        </w:rPr>
      </w:pPr>
    </w:p>
    <w:p w14:paraId="5917E798"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 xml:space="preserve">Jeremy Meyer, Emilie Liot, Christian Toso, Nicolas Christian Buchs, Frédéric Ris, </w:t>
      </w:r>
      <w:r>
        <w:rPr>
          <w:rFonts w:ascii="Book Antiqua" w:eastAsia="Book Antiqua" w:hAnsi="Book Antiqua" w:cs="Book Antiqua"/>
          <w:color w:val="000000"/>
        </w:rPr>
        <w:t>Division of Diges</w:t>
      </w:r>
      <w:r>
        <w:rPr>
          <w:rFonts w:ascii="Book Antiqua" w:eastAsia="Book Antiqua" w:hAnsi="Book Antiqua" w:cs="Book Antiqua"/>
          <w:color w:val="000000"/>
        </w:rPr>
        <w:t>tive Surgery, University Hospitals of Geneva, Genève 1205, Switzerland</w:t>
      </w:r>
    </w:p>
    <w:p w14:paraId="051CA949" w14:textId="77777777" w:rsidR="0023479C" w:rsidRDefault="0023479C">
      <w:pPr>
        <w:spacing w:line="360" w:lineRule="auto"/>
        <w:jc w:val="both"/>
        <w:rPr>
          <w:rFonts w:ascii="Book Antiqua" w:hAnsi="Book Antiqua"/>
        </w:rPr>
      </w:pPr>
    </w:p>
    <w:p w14:paraId="3796FAAF" w14:textId="77777777" w:rsidR="0023479C" w:rsidRDefault="00E9330C">
      <w:pPr>
        <w:spacing w:line="360" w:lineRule="auto"/>
        <w:jc w:val="both"/>
        <w:rPr>
          <w:rFonts w:ascii="Book Antiqua" w:hAnsi="Book Antiqua"/>
          <w:lang w:val="fr-CH"/>
        </w:rPr>
      </w:pPr>
      <w:r>
        <w:rPr>
          <w:rFonts w:ascii="Book Antiqua" w:eastAsia="Book Antiqua" w:hAnsi="Book Antiqua" w:cs="Book Antiqua"/>
          <w:b/>
          <w:bCs/>
          <w:color w:val="000000"/>
          <w:lang w:val="fr-CH"/>
        </w:rPr>
        <w:t xml:space="preserve">Niki Christou, </w:t>
      </w:r>
      <w:r>
        <w:rPr>
          <w:rFonts w:ascii="Book Antiqua" w:eastAsia="Book Antiqua" w:hAnsi="Book Antiqua" w:cs="Book Antiqua"/>
          <w:color w:val="000000"/>
          <w:lang w:val="fr-CH"/>
        </w:rPr>
        <w:t>Service de Chirurgie Digestive, Endocrinienne et Générale, CHU de Limoges, Limoges Cedex 87025, France</w:t>
      </w:r>
    </w:p>
    <w:p w14:paraId="361BE903" w14:textId="77777777" w:rsidR="0023479C" w:rsidRDefault="0023479C">
      <w:pPr>
        <w:spacing w:line="360" w:lineRule="auto"/>
        <w:jc w:val="both"/>
        <w:rPr>
          <w:rFonts w:ascii="Book Antiqua" w:hAnsi="Book Antiqua"/>
        </w:rPr>
      </w:pPr>
    </w:p>
    <w:p w14:paraId="67C6DEF8"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R</w:t>
      </w:r>
      <w:r>
        <w:rPr>
          <w:rFonts w:ascii="Book Antiqua" w:hAnsi="Book Antiqua" w:cs="Book Antiqua" w:hint="eastAsia"/>
          <w:bCs/>
          <w:color w:val="000000"/>
          <w:lang w:eastAsia="zh-CN"/>
        </w:rPr>
        <w:t>is</w:t>
      </w:r>
      <w:r>
        <w:rPr>
          <w:rFonts w:ascii="Book Antiqua" w:eastAsia="Book Antiqua" w:hAnsi="Book Antiqua" w:cs="Book Antiqua"/>
          <w:bCs/>
          <w:color w:val="000000"/>
        </w:rPr>
        <w:t xml:space="preserve"> F conceived the manuscript</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Zocola E, Meyer J and R</w:t>
      </w:r>
      <w:r>
        <w:rPr>
          <w:rFonts w:ascii="Book Antiqua" w:hAnsi="Book Antiqua" w:cs="Book Antiqua" w:hint="eastAsia"/>
          <w:bCs/>
          <w:color w:val="000000"/>
          <w:lang w:eastAsia="zh-CN"/>
        </w:rPr>
        <w:t>is</w:t>
      </w:r>
      <w:r>
        <w:rPr>
          <w:rFonts w:ascii="Book Antiqua" w:eastAsia="Book Antiqua" w:hAnsi="Book Antiqua" w:cs="Book Antiqua"/>
          <w:bCs/>
          <w:color w:val="000000"/>
        </w:rPr>
        <w:t xml:space="preserve"> F wrote the draft of the manuscript</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a</w:t>
      </w:r>
      <w:r>
        <w:rPr>
          <w:rFonts w:ascii="Book Antiqua" w:eastAsia="Book Antiqua" w:hAnsi="Book Antiqua" w:cs="Book Antiqua"/>
          <w:bCs/>
          <w:color w:val="000000"/>
        </w:rPr>
        <w:t>ll authors reviewed and accepted the manuscript.</w:t>
      </w:r>
    </w:p>
    <w:p w14:paraId="5364C9DA" w14:textId="77777777" w:rsidR="0023479C" w:rsidRDefault="0023479C">
      <w:pPr>
        <w:spacing w:line="360" w:lineRule="auto"/>
        <w:jc w:val="both"/>
        <w:rPr>
          <w:rFonts w:ascii="Book Antiqua" w:hAnsi="Book Antiqua"/>
        </w:rPr>
      </w:pPr>
    </w:p>
    <w:p w14:paraId="5CA09067"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 xml:space="preserve">Corresponding author: Jeremy Meyer, MD, PhD, Surgeon, </w:t>
      </w:r>
      <w:r>
        <w:rPr>
          <w:rFonts w:ascii="Book Antiqua" w:eastAsia="Book Antiqua" w:hAnsi="Book Antiqua" w:cs="Book Antiqua"/>
          <w:color w:val="000000"/>
        </w:rPr>
        <w:t>Division of Digestive Surgery, University Hospitals of Geneva, Rue Gabrielle-Perret-Gen</w:t>
      </w:r>
      <w:r>
        <w:rPr>
          <w:rFonts w:ascii="Book Antiqua" w:eastAsia="Book Antiqua" w:hAnsi="Book Antiqua" w:cs="Book Antiqua"/>
          <w:color w:val="000000"/>
        </w:rPr>
        <w:t>til 4, Genève 1205, Switzerland. jeremy.meyer@hcuge.ch</w:t>
      </w:r>
    </w:p>
    <w:p w14:paraId="16D0A1F4" w14:textId="77777777" w:rsidR="0023479C" w:rsidRDefault="0023479C">
      <w:pPr>
        <w:spacing w:line="360" w:lineRule="auto"/>
        <w:jc w:val="both"/>
        <w:rPr>
          <w:rFonts w:ascii="Book Antiqua" w:hAnsi="Book Antiqua"/>
        </w:rPr>
      </w:pPr>
    </w:p>
    <w:p w14:paraId="5CE1BBA5"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 2021</w:t>
      </w:r>
    </w:p>
    <w:p w14:paraId="5AE89702" w14:textId="77777777" w:rsidR="0023479C" w:rsidRDefault="00E9330C">
      <w:pPr>
        <w:spacing w:line="360" w:lineRule="auto"/>
        <w:jc w:val="both"/>
        <w:rPr>
          <w:rFonts w:ascii="Book Antiqua" w:hAnsi="Book Antiqua"/>
          <w:lang w:eastAsia="zh-CN"/>
        </w:rPr>
      </w:pPr>
      <w:r>
        <w:rPr>
          <w:rFonts w:ascii="Book Antiqua" w:eastAsia="Book Antiqua" w:hAnsi="Book Antiqua" w:cs="Book Antiqua"/>
          <w:b/>
          <w:bCs/>
          <w:color w:val="000000"/>
        </w:rPr>
        <w:t>Revised:</w:t>
      </w:r>
      <w:r>
        <w:rPr>
          <w:rFonts w:ascii="Book Antiqua" w:hAnsi="Book Antiqua" w:cs="Book Antiqua"/>
          <w:b/>
          <w:bCs/>
          <w:color w:val="000000"/>
          <w:lang w:eastAsia="zh-CN"/>
        </w:rPr>
        <w:t xml:space="preserve"> </w:t>
      </w:r>
      <w:r>
        <w:rPr>
          <w:rFonts w:ascii="Book Antiqua" w:hAnsi="Book Antiqua"/>
        </w:rPr>
        <w:t>April 27, 2021</w:t>
      </w:r>
    </w:p>
    <w:p w14:paraId="27F62169" w14:textId="7AB6A836" w:rsidR="0023479C" w:rsidRDefault="00E9330C">
      <w:pPr>
        <w:spacing w:line="360" w:lineRule="auto"/>
        <w:jc w:val="both"/>
        <w:rPr>
          <w:rFonts w:ascii="Book Antiqua" w:hAnsi="Book Antiqua"/>
        </w:rPr>
      </w:pPr>
      <w:r>
        <w:rPr>
          <w:rFonts w:ascii="Book Antiqua" w:eastAsia="Book Antiqua" w:hAnsi="Book Antiqua" w:cs="Book Antiqua"/>
          <w:b/>
          <w:bCs/>
          <w:color w:val="000000"/>
        </w:rPr>
        <w:lastRenderedPageBreak/>
        <w:t>Accepted:</w:t>
      </w:r>
      <w:bookmarkStart w:id="0" w:name="OLE_LINK15"/>
      <w:bookmarkStart w:id="1" w:name="OLE_LINK33"/>
      <w:bookmarkStart w:id="2" w:name="OLE_LINK48"/>
      <w:r w:rsidR="00627CCA" w:rsidRPr="00627CCA">
        <w:rPr>
          <w:rFonts w:ascii="Book Antiqua" w:eastAsia="宋体" w:hAnsi="Book Antiqua"/>
          <w:color w:val="000000" w:themeColor="text1"/>
        </w:rPr>
        <w:t xml:space="preserve"> </w:t>
      </w:r>
      <w:r w:rsidR="00627CCA">
        <w:rPr>
          <w:rFonts w:ascii="Book Antiqua" w:eastAsia="宋体" w:hAnsi="Book Antiqua"/>
          <w:color w:val="000000" w:themeColor="text1"/>
        </w:rPr>
        <w:t>J</w:t>
      </w:r>
      <w:r w:rsidR="00627CCA">
        <w:rPr>
          <w:rFonts w:ascii="Book Antiqua" w:eastAsia="宋体" w:hAnsi="Book Antiqua" w:hint="eastAsia"/>
          <w:color w:val="000000" w:themeColor="text1"/>
        </w:rPr>
        <w:t>u</w:t>
      </w:r>
      <w:r w:rsidR="00627CCA">
        <w:rPr>
          <w:rFonts w:ascii="Book Antiqua" w:eastAsia="宋体" w:hAnsi="Book Antiqua"/>
          <w:color w:val="000000" w:themeColor="text1"/>
        </w:rPr>
        <w:t>ly</w:t>
      </w:r>
      <w:r w:rsidR="00627CCA" w:rsidRPr="00F06907">
        <w:rPr>
          <w:rFonts w:ascii="Book Antiqua" w:eastAsia="宋体" w:hAnsi="Book Antiqua"/>
          <w:color w:val="000000" w:themeColor="text1"/>
        </w:rPr>
        <w:t xml:space="preserve"> </w:t>
      </w:r>
      <w:r w:rsidR="00627CCA">
        <w:rPr>
          <w:rFonts w:ascii="Book Antiqua" w:eastAsia="宋体" w:hAnsi="Book Antiqua"/>
          <w:color w:val="000000" w:themeColor="text1"/>
        </w:rPr>
        <w:t>30</w:t>
      </w:r>
      <w:r w:rsidR="00627CCA" w:rsidRPr="00F06907">
        <w:rPr>
          <w:rFonts w:ascii="Book Antiqua" w:eastAsia="宋体" w:hAnsi="Book Antiqua"/>
          <w:color w:val="000000" w:themeColor="text1"/>
        </w:rPr>
        <w:t>, 2021</w:t>
      </w:r>
      <w:bookmarkEnd w:id="0"/>
      <w:bookmarkEnd w:id="1"/>
      <w:bookmarkEnd w:id="2"/>
    </w:p>
    <w:p w14:paraId="286C9263"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Published online:</w:t>
      </w:r>
    </w:p>
    <w:p w14:paraId="6838A040" w14:textId="77777777" w:rsidR="0023479C" w:rsidRDefault="0023479C">
      <w:pPr>
        <w:spacing w:line="360" w:lineRule="auto"/>
        <w:jc w:val="both"/>
        <w:rPr>
          <w:rFonts w:ascii="Book Antiqua" w:hAnsi="Book Antiqua"/>
        </w:rPr>
        <w:sectPr w:rsidR="0023479C">
          <w:footerReference w:type="default" r:id="rId7"/>
          <w:pgSz w:w="12240" w:h="15840"/>
          <w:pgMar w:top="1440" w:right="1440" w:bottom="1440" w:left="1440" w:header="720" w:footer="720" w:gutter="0"/>
          <w:cols w:space="720"/>
          <w:docGrid w:linePitch="360"/>
        </w:sectPr>
      </w:pPr>
    </w:p>
    <w:p w14:paraId="5F68B19B"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E7278E6" w14:textId="77777777" w:rsidR="0023479C" w:rsidRDefault="00E9330C">
      <w:pPr>
        <w:spacing w:line="360" w:lineRule="auto"/>
        <w:jc w:val="both"/>
        <w:rPr>
          <w:rFonts w:ascii="Book Antiqua" w:hAnsi="Book Antiqua"/>
        </w:rPr>
      </w:pPr>
      <w:r>
        <w:rPr>
          <w:rFonts w:ascii="Book Antiqua" w:hAnsi="Book Antiqua" w:cs="Book Antiqua" w:hint="eastAsia"/>
          <w:color w:val="000000"/>
          <w:lang w:eastAsia="zh-CN"/>
        </w:rPr>
        <w:t>N</w:t>
      </w:r>
      <w:r>
        <w:rPr>
          <w:rFonts w:ascii="Book Antiqua" w:eastAsia="Book Antiqua" w:hAnsi="Book Antiqua" w:cs="Book Antiqua"/>
          <w:color w:val="000000"/>
        </w:rPr>
        <w:t xml:space="preserve">ear-infrared fluorescence (NIRF) is a technique of </w:t>
      </w:r>
      <w:r>
        <w:rPr>
          <w:rFonts w:ascii="Book Antiqua" w:eastAsia="Book Antiqua" w:hAnsi="Book Antiqua" w:cs="Book Antiqua"/>
          <w:color w:val="000000"/>
        </w:rPr>
        <w:t>augmented reality that, when applied in the operating theatre, allows the colorectal surgeon to visualize and assess bowel vascularization, to identify lymph nodes draining a cancer site and to identify ureters.</w:t>
      </w:r>
      <w:r>
        <w:rPr>
          <w:rFonts w:ascii="Book Antiqua" w:hAnsi="Book Antiqua" w:hint="eastAsia"/>
          <w:lang w:eastAsia="zh-CN"/>
        </w:rPr>
        <w:t xml:space="preserve"> </w:t>
      </w:r>
      <w:r>
        <w:rPr>
          <w:rFonts w:ascii="Book Antiqua" w:eastAsia="Book Antiqua" w:hAnsi="Book Antiqua" w:cs="Book Antiqua"/>
          <w:color w:val="000000"/>
        </w:rPr>
        <w:t>Herein, we review the literature regarding N</w:t>
      </w:r>
      <w:r>
        <w:rPr>
          <w:rFonts w:ascii="Book Antiqua" w:eastAsia="Book Antiqua" w:hAnsi="Book Antiqua" w:cs="Book Antiqua"/>
          <w:color w:val="000000"/>
        </w:rPr>
        <w:t>IRF in colorectal surgery.</w:t>
      </w:r>
    </w:p>
    <w:p w14:paraId="1894F77C" w14:textId="77777777" w:rsidR="0023479C" w:rsidRDefault="0023479C">
      <w:pPr>
        <w:spacing w:line="360" w:lineRule="auto"/>
        <w:jc w:val="both"/>
        <w:rPr>
          <w:rFonts w:ascii="Book Antiqua" w:hAnsi="Book Antiqua"/>
        </w:rPr>
      </w:pPr>
    </w:p>
    <w:p w14:paraId="25E7010D"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Fluorescence; Enhanced reality; Anastomotic leak; Ureter; Anastomosis</w:t>
      </w:r>
    </w:p>
    <w:p w14:paraId="2A20219F" w14:textId="77777777" w:rsidR="0023479C" w:rsidRDefault="0023479C">
      <w:pPr>
        <w:spacing w:line="360" w:lineRule="auto"/>
        <w:jc w:val="both"/>
        <w:rPr>
          <w:rFonts w:ascii="Book Antiqua" w:hAnsi="Book Antiqua"/>
        </w:rPr>
      </w:pPr>
    </w:p>
    <w:p w14:paraId="2DB698B2"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Zocola E, Meyer J, Christou N, Liot E, Toso C, Buchs NC, Ris F. Role of near-infrared fluorescence in colorectal surgery.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w:t>
      </w:r>
      <w:r>
        <w:rPr>
          <w:rFonts w:ascii="Book Antiqua" w:eastAsia="Book Antiqua" w:hAnsi="Book Antiqua" w:cs="Book Antiqua"/>
          <w:color w:val="000000"/>
        </w:rPr>
        <w:t>21; In press</w:t>
      </w:r>
    </w:p>
    <w:p w14:paraId="510CA686" w14:textId="77777777" w:rsidR="0023479C" w:rsidRDefault="0023479C">
      <w:pPr>
        <w:spacing w:line="360" w:lineRule="auto"/>
        <w:jc w:val="both"/>
        <w:rPr>
          <w:rFonts w:ascii="Book Antiqua" w:hAnsi="Book Antiqua"/>
        </w:rPr>
      </w:pPr>
    </w:p>
    <w:p w14:paraId="6D5D55EB"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Near-infrared fluorescence appears to be a useful tool that assists surgeons performing colorectal surgery by identifying poorly vascularized areas of the bowel and therefore decreasing the incidence of anastomotic leak, visualizing</w:t>
      </w:r>
      <w:r>
        <w:rPr>
          <w:rFonts w:ascii="Book Antiqua" w:eastAsia="Book Antiqua" w:hAnsi="Book Antiqua" w:cs="Book Antiqua"/>
          <w:color w:val="000000"/>
        </w:rPr>
        <w:t xml:space="preserve"> lymphatic drainage and identifying the ureters during difficult surgery.</w:t>
      </w:r>
    </w:p>
    <w:p w14:paraId="30B60026" w14:textId="77777777" w:rsidR="0023479C" w:rsidRDefault="0023479C">
      <w:pPr>
        <w:spacing w:line="360" w:lineRule="auto"/>
        <w:jc w:val="both"/>
        <w:rPr>
          <w:rFonts w:ascii="Book Antiqua" w:hAnsi="Book Antiqua"/>
        </w:rPr>
      </w:pPr>
    </w:p>
    <w:p w14:paraId="51307B4F" w14:textId="77777777" w:rsidR="0023479C" w:rsidRDefault="00E9330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BF766CE" w14:textId="77777777" w:rsidR="0023479C" w:rsidRDefault="00E9330C">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6D2FD642"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Augmented reality (AR) is increasingly used in the operating room to help surgeons in their work. AR is created by overlaying digital information on an image </w:t>
      </w:r>
      <w:r>
        <w:rPr>
          <w:rFonts w:ascii="Book Antiqua" w:eastAsia="Book Antiqua" w:hAnsi="Book Antiqua" w:cs="Book Antiqua"/>
          <w:color w:val="000000"/>
        </w:rPr>
        <w:t>being viewed through a device in real time, allowing us to extend our perception of reality.</w:t>
      </w:r>
    </w:p>
    <w:p w14:paraId="5F3B919E"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Fluorescence</w:t>
      </w:r>
      <w:r>
        <w:rPr>
          <w:rFonts w:ascii="Book Antiqua" w:eastAsia="Book Antiqua" w:hAnsi="Book Antiqua" w:cs="Book Antiqua"/>
          <w:b/>
          <w:bCs/>
          <w:color w:val="000000"/>
        </w:rPr>
        <w:t xml:space="preserve"> </w:t>
      </w:r>
      <w:r>
        <w:rPr>
          <w:rFonts w:ascii="Book Antiqua" w:eastAsia="Book Antiqua" w:hAnsi="Book Antiqua" w:cs="Book Antiqua"/>
          <w:color w:val="000000"/>
        </w:rPr>
        <w:t>is the property of absorbing light of short wavelengths and emitting light of longer wavelengths. In near-infrared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(NIR) fluorescence (NIRF) imaging, </w:t>
      </w:r>
      <w:r>
        <w:rPr>
          <w:rFonts w:ascii="Book Antiqua" w:eastAsia="Book Antiqua" w:hAnsi="Book Antiqua" w:cs="Book Antiqua"/>
          <w:color w:val="000000"/>
        </w:rPr>
        <w:t xml:space="preserve">a fluorescent dye, namely a fluorochrome emitting in the NIR spectrum, is injected intravenously or directly into the tissue. The AR acquisition system functions as a laparoscope but uses two cameras at the same time: </w:t>
      </w:r>
      <w:r>
        <w:rPr>
          <w:rFonts w:ascii="Book Antiqua" w:hAnsi="Book Antiqua" w:cs="Book Antiqua" w:hint="eastAsia"/>
          <w:color w:val="000000"/>
          <w:lang w:eastAsia="zh-CN"/>
        </w:rPr>
        <w:t>A</w:t>
      </w:r>
      <w:r>
        <w:rPr>
          <w:rFonts w:ascii="Book Antiqua" w:eastAsia="Book Antiqua" w:hAnsi="Book Antiqua" w:cs="Book Antiqua"/>
          <w:color w:val="000000"/>
        </w:rPr>
        <w:t xml:space="preserve"> white light camera acquiring real-wo</w:t>
      </w:r>
      <w:r>
        <w:rPr>
          <w:rFonts w:ascii="Book Antiqua" w:eastAsia="Book Antiqua" w:hAnsi="Book Antiqua" w:cs="Book Antiqua"/>
          <w:color w:val="000000"/>
        </w:rPr>
        <w:t>rld images and a second infrared camera for acquiring the fluorescence images emitted by the dye. On the fluorescent images, the rays emitted by the fluorochromes are visualized by white pixels on a black background. The AR image is then constructed by sup</w:t>
      </w:r>
      <w:r>
        <w:rPr>
          <w:rFonts w:ascii="Book Antiqua" w:eastAsia="Book Antiqua" w:hAnsi="Book Antiqua" w:cs="Book Antiqua"/>
          <w:color w:val="000000"/>
        </w:rPr>
        <w:t>erposition of the real-world image and the recoloured NIR image.</w:t>
      </w:r>
    </w:p>
    <w:p w14:paraId="0B4E4D1E"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Radiation, like light, penetrates biological tissue while becoming increasingly depleted in energy up to the depth at which all energy transported has been absorbed. Biological tissues absorb</w:t>
      </w:r>
      <w:r>
        <w:rPr>
          <w:rFonts w:ascii="Book Antiqua" w:eastAsia="Book Antiqua" w:hAnsi="Book Antiqua" w:cs="Book Antiqua"/>
          <w:color w:val="000000"/>
        </w:rPr>
        <w:t xml:space="preserve"> and scatter shorter wavelength light, and NIR light can penetrate biological tissues (such as skin and blood) more efficiently than visible light. Therefore, it creates a "transparency" effect of the tissues and allows the acquisition of fluorescent image</w:t>
      </w:r>
      <w:r>
        <w:rPr>
          <w:rFonts w:ascii="Book Antiqua" w:eastAsia="Book Antiqua" w:hAnsi="Book Antiqua" w:cs="Book Antiqua"/>
          <w:color w:val="000000"/>
        </w:rPr>
        <w:t>s through several millimetres of depth.</w:t>
      </w:r>
    </w:p>
    <w:p w14:paraId="55F12EE5"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Indocyanine green (ICG) is the most commonly used fluorophore in NIRF imaging and has been approved by the Food and Drug Administration for clinical and research use in humans since 1956. Its fluorescent </w:t>
      </w:r>
      <w:r>
        <w:rPr>
          <w:rFonts w:ascii="Book Antiqua" w:eastAsia="Book Antiqua" w:hAnsi="Book Antiqua" w:cs="Book Antiqua"/>
          <w:color w:val="000000"/>
        </w:rPr>
        <w:t>capabilities have been used increasingly since the 2000s in various specialties, such as neurosurgery, plastic surgery, gynaecology or general surgery. ICG is an iodine dye</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that can be injected intravenously.</w:t>
      </w:r>
      <w:r>
        <w:rPr>
          <w:rFonts w:ascii="Book Antiqua" w:eastAsia="Book Antiqua" w:hAnsi="Book Antiqua" w:cs="Book Antiqua"/>
          <w:b/>
          <w:bCs/>
          <w:color w:val="000000"/>
        </w:rPr>
        <w:t xml:space="preserve"> </w:t>
      </w:r>
      <w:r>
        <w:rPr>
          <w:rFonts w:ascii="Book Antiqua" w:eastAsia="Book Antiqua" w:hAnsi="Book Antiqua" w:cs="Book Antiqua"/>
          <w:color w:val="000000"/>
        </w:rPr>
        <w:t>The compound is 98% bound to plasma proteins</w:t>
      </w:r>
      <w:r>
        <w:rPr>
          <w:rFonts w:ascii="Book Antiqua" w:eastAsia="Book Antiqua" w:hAnsi="Book Antiqua" w:cs="Book Antiqua"/>
          <w:color w:val="000000"/>
        </w:rPr>
        <w:t xml:space="preserve"> and has a hepatic</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clearance rate of 18% to 24% </w:t>
      </w:r>
      <w:r>
        <w:rPr>
          <w:rFonts w:ascii="Book Antiqua" w:eastAsia="Book Antiqua" w:hAnsi="Book Antiqua" w:cs="Book Antiqua"/>
          <w:i/>
          <w:color w:val="000000"/>
        </w:rPr>
        <w:t>per</w:t>
      </w:r>
      <w:r>
        <w:rPr>
          <w:rFonts w:ascii="Book Antiqua" w:eastAsia="Book Antiqua" w:hAnsi="Book Antiqua" w:cs="Book Antiqua"/>
          <w:color w:val="000000"/>
        </w:rPr>
        <w:t xml:space="preserve"> minute into the bile. This leads to a half-life of generally 3 to 4 min depending on the vascularization of the organ of interest, with no known metabolites. Its quick clearance rate allows the dye to be </w:t>
      </w:r>
      <w:r>
        <w:rPr>
          <w:rFonts w:ascii="Book Antiqua" w:eastAsia="Book Antiqua" w:hAnsi="Book Antiqua" w:cs="Book Antiqua"/>
          <w:color w:val="000000"/>
        </w:rPr>
        <w:t>used for multiple injections during a procedure.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ICG is excited between 750 and 800 nm, and fluorescence is viewed at approximately 830 </w:t>
      </w:r>
      <w:r>
        <w:rPr>
          <w:rFonts w:ascii="Book Antiqua" w:eastAsia="Book Antiqua" w:hAnsi="Book Antiqua" w:cs="Book Antiqua"/>
          <w:color w:val="000000"/>
        </w:rPr>
        <w:lastRenderedPageBreak/>
        <w:t>nm</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This fluorochrome is well-tolerated in patients. However, there have been few described cases of hypotension, tac</w:t>
      </w:r>
      <w:r>
        <w:rPr>
          <w:rFonts w:ascii="Book Antiqua" w:eastAsia="Book Antiqua" w:hAnsi="Book Antiqua" w:cs="Book Antiqua"/>
          <w:color w:val="000000"/>
        </w:rPr>
        <w:t>hycardia, dyspnoea, urticarial and anaphylactic shock</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colorectal surgery, NIRF imaging uses not only ICG but also other fluorochromes and is employed for three main functions: </w:t>
      </w:r>
      <w:r>
        <w:rPr>
          <w:rFonts w:ascii="Book Antiqua" w:hAnsi="Book Antiqua" w:cs="Book Antiqua" w:hint="eastAsia"/>
          <w:color w:val="000000"/>
          <w:lang w:eastAsia="zh-CN"/>
        </w:rPr>
        <w:t>E</w:t>
      </w:r>
      <w:r>
        <w:rPr>
          <w:rFonts w:ascii="Book Antiqua" w:eastAsia="Book Antiqua" w:hAnsi="Book Antiqua" w:cs="Book Antiqua"/>
          <w:color w:val="000000"/>
        </w:rPr>
        <w:t>stimation of the blood supply, oncological applications and highlighting</w:t>
      </w:r>
      <w:r>
        <w:rPr>
          <w:rFonts w:ascii="Book Antiqua" w:eastAsia="Book Antiqua" w:hAnsi="Book Antiqua" w:cs="Book Antiqua"/>
          <w:color w:val="000000"/>
        </w:rPr>
        <w:t xml:space="preserve"> of anatomical elements such as the ureters.</w:t>
      </w:r>
    </w:p>
    <w:p w14:paraId="20A0ED79" w14:textId="77777777" w:rsidR="0023479C" w:rsidRDefault="0023479C">
      <w:pPr>
        <w:spacing w:line="360" w:lineRule="auto"/>
        <w:jc w:val="both"/>
        <w:rPr>
          <w:rFonts w:ascii="Book Antiqua" w:hAnsi="Book Antiqua"/>
        </w:rPr>
      </w:pPr>
    </w:p>
    <w:p w14:paraId="58C2EC1C" w14:textId="77777777" w:rsidR="0023479C" w:rsidRDefault="00E9330C">
      <w:pPr>
        <w:spacing w:line="360" w:lineRule="auto"/>
        <w:jc w:val="both"/>
        <w:rPr>
          <w:rFonts w:ascii="Book Antiqua" w:hAnsi="Book Antiqua"/>
        </w:rPr>
      </w:pPr>
      <w:r>
        <w:rPr>
          <w:rFonts w:ascii="Book Antiqua" w:eastAsia="Book Antiqua" w:hAnsi="Book Antiqua" w:cs="Book Antiqua"/>
          <w:b/>
          <w:caps/>
          <w:color w:val="000000"/>
          <w:u w:val="single"/>
        </w:rPr>
        <w:t>Prevention of anastomotic leakS</w:t>
      </w:r>
    </w:p>
    <w:p w14:paraId="48E8CE01"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In colorectal surgery involving intestinal resection, the most feared complication is anastomotic leak (AL), which occurs in 8.1% of procedures according to the European Society </w:t>
      </w:r>
      <w:r>
        <w:rPr>
          <w:rFonts w:ascii="Book Antiqua" w:eastAsia="Book Antiqua" w:hAnsi="Book Antiqua" w:cs="Book Antiqua"/>
          <w:color w:val="000000"/>
        </w:rPr>
        <w:t>of Coloproctology snapshot audit for right hemicolectomies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in up to 17.5% of low colorectal anastomoses. AL causes devastating morbidity and mortality</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Complete anastomosis healing requires adequate perfusion; therefore, one of the most </w:t>
      </w:r>
      <w:r>
        <w:rPr>
          <w:rFonts w:ascii="Book Antiqua" w:eastAsia="Book Antiqua" w:hAnsi="Book Antiqua" w:cs="Book Antiqua"/>
          <w:color w:val="000000"/>
        </w:rPr>
        <w:t>important risk factors for AL is poor perfusion of the anastomosis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7,8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Intraoperatively, the selection of an optimal site for anastomosis depends on subjective clinical indicators of good perfusion, such as the colour of the bowel wall, palpable pulsatio</w:t>
      </w:r>
      <w:r>
        <w:rPr>
          <w:rFonts w:ascii="Book Antiqua" w:eastAsia="Book Antiqua" w:hAnsi="Book Antiqua" w:cs="Book Antiqua"/>
          <w:color w:val="000000"/>
          <w:shd w:val="clear" w:color="auto" w:fill="FFFFFF"/>
        </w:rPr>
        <w:t>ns of the mesenteric arteries, or bleeding of the resection margins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9,10</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Nonetheless, two studies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11,12</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showed that the surgeon’s subjective AL prediction based on perfusion underestimated the risks of AL. Numerous objective quantitative techniques of i</w:t>
      </w:r>
      <w:r>
        <w:rPr>
          <w:rFonts w:ascii="Book Antiqua" w:eastAsia="Book Antiqua" w:hAnsi="Book Antiqua" w:cs="Book Antiqua"/>
          <w:color w:val="000000"/>
          <w:shd w:val="clear" w:color="auto" w:fill="FFFFFF"/>
        </w:rPr>
        <w:t>ntraoperative bowel viability assessment exist,</w:t>
      </w:r>
      <w:r>
        <w:rPr>
          <w:rFonts w:ascii="Book Antiqua" w:eastAsia="Book Antiqua" w:hAnsi="Book Antiqua" w:cs="Book Antiqua"/>
          <w:color w:val="000000"/>
        </w:rPr>
        <w:t xml:space="preserve"> such as</w:t>
      </w:r>
      <w:r>
        <w:rPr>
          <w:rFonts w:ascii="Book Antiqua" w:eastAsia="Book Antiqua" w:hAnsi="Book Antiqua" w:cs="Book Antiqua"/>
          <w:color w:val="000000"/>
          <w:shd w:val="clear" w:color="auto" w:fill="FFFFFF"/>
        </w:rPr>
        <w:t xml:space="preserve"> measurement of tissue oxygen levels, laser Doppler flowmetry, pulse oximetry, pH measurement and NIR fluorescence angiography</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13</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but only</w:t>
      </w:r>
      <w:r>
        <w:rPr>
          <w:rFonts w:ascii="Book Antiqua" w:eastAsia="Book Antiqua" w:hAnsi="Book Antiqua" w:cs="Book Antiqua"/>
          <w:color w:val="000000"/>
        </w:rPr>
        <w:t xml:space="preserve"> a</w:t>
      </w:r>
      <w:r>
        <w:rPr>
          <w:rFonts w:ascii="Book Antiqua" w:eastAsia="Book Antiqua" w:hAnsi="Book Antiqua" w:cs="Book Antiqua"/>
          <w:color w:val="000000"/>
          <w:shd w:val="clear" w:color="auto" w:fill="FFFFFF"/>
        </w:rPr>
        <w:t xml:space="preserve"> few are applicable in colorectal surgery, especially in la</w:t>
      </w:r>
      <w:r>
        <w:rPr>
          <w:rFonts w:ascii="Book Antiqua" w:eastAsia="Book Antiqua" w:hAnsi="Book Antiqua" w:cs="Book Antiqua"/>
          <w:color w:val="000000"/>
          <w:shd w:val="clear" w:color="auto" w:fill="FFFFFF"/>
        </w:rPr>
        <w:t>paroscopic surgery.</w:t>
      </w:r>
    </w:p>
    <w:p w14:paraId="2633E26B"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NIR fluorescence angiography using ICG as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 xml:space="preserve">fluorochrome is an ever-increasing </w:t>
      </w:r>
      <w:r>
        <w:rPr>
          <w:rFonts w:ascii="Book Antiqua" w:eastAsia="Book Antiqua" w:hAnsi="Book Antiqua" w:cs="Book Antiqua"/>
          <w:color w:val="000000"/>
        </w:rPr>
        <w:t>technique</w:t>
      </w:r>
      <w:r>
        <w:rPr>
          <w:rFonts w:ascii="Book Antiqua" w:eastAsia="Book Antiqua" w:hAnsi="Book Antiqua" w:cs="Book Antiqua"/>
          <w:color w:val="000000"/>
          <w:shd w:val="clear" w:color="auto" w:fill="FFFFFF"/>
        </w:rPr>
        <w:t xml:space="preserve"> used in the operating room. The first clinical study reporting this method in colorectal surgery was </w:t>
      </w:r>
      <w:r>
        <w:rPr>
          <w:rFonts w:ascii="Book Antiqua" w:eastAsia="Book Antiqua" w:hAnsi="Book Antiqua" w:cs="Book Antiqua"/>
          <w:color w:val="000000"/>
        </w:rPr>
        <w:t>performed</w:t>
      </w:r>
      <w:r>
        <w:rPr>
          <w:rFonts w:ascii="Book Antiqua" w:eastAsia="Book Antiqua" w:hAnsi="Book Antiqua" w:cs="Book Antiqua"/>
          <w:color w:val="000000"/>
          <w:shd w:val="clear" w:color="auto" w:fill="FFFFFF"/>
        </w:rPr>
        <w:t xml:space="preserve"> by Kudszus </w:t>
      </w:r>
      <w:r>
        <w:rPr>
          <w:rFonts w:ascii="Book Antiqua" w:eastAsia="Book Antiqua" w:hAnsi="Book Antiqua" w:cs="Book Antiqua"/>
          <w:i/>
          <w:iCs/>
          <w:color w:val="000000"/>
          <w:shd w:val="clear" w:color="auto" w:fill="FFFFFF"/>
        </w:rPr>
        <w:t>et al</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14</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in 2010. ICG wa</w:t>
      </w:r>
      <w:r>
        <w:rPr>
          <w:rFonts w:ascii="Book Antiqua" w:eastAsia="Book Antiqua" w:hAnsi="Book Antiqua" w:cs="Book Antiqua"/>
          <w:color w:val="000000"/>
          <w:shd w:val="clear" w:color="auto" w:fill="FFFFFF"/>
        </w:rPr>
        <w:t>s injected intravenously to highlight the microvasculature and enabled surgeons to detect poorly perfused areas more precisely</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3</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Indeed, ischaemic demarcation of the intestine is visible with normal light more than 10 min after vessel division, whereas N</w:t>
      </w:r>
      <w:r>
        <w:rPr>
          <w:rFonts w:ascii="Book Antiqua" w:eastAsia="Book Antiqua" w:hAnsi="Book Antiqua" w:cs="Book Antiqua"/>
          <w:color w:val="000000"/>
        </w:rPr>
        <w:t xml:space="preserve">IRF nearly </w:t>
      </w:r>
      <w:r>
        <w:rPr>
          <w:rFonts w:ascii="Book Antiqua" w:eastAsia="Book Antiqua" w:hAnsi="Book Antiqua" w:cs="Book Antiqua"/>
          <w:color w:val="000000"/>
        </w:rPr>
        <w:lastRenderedPageBreak/>
        <w:t>immediately distinguishes vascularized from ischaemic tissue areas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Fluorescence is visible within 30 to 60 s after fluorochrome injection</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16,17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which is performed </w:t>
      </w:r>
      <w:r>
        <w:rPr>
          <w:rFonts w:ascii="Book Antiqua" w:eastAsia="Book Antiqua" w:hAnsi="Book Antiqua" w:cs="Book Antiqua"/>
          <w:color w:val="000000"/>
          <w:shd w:val="clear" w:color="auto" w:fill="FFFFFF"/>
        </w:rPr>
        <w:t xml:space="preserve">after the division of the mesenteric vessels when the operator has </w:t>
      </w:r>
      <w:r>
        <w:rPr>
          <w:rFonts w:ascii="Book Antiqua" w:eastAsia="Book Antiqua" w:hAnsi="Book Antiqua" w:cs="Book Antiqua"/>
          <w:color w:val="000000"/>
          <w:shd w:val="clear" w:color="auto" w:fill="FFFFFF"/>
        </w:rPr>
        <w:t>chosen the resection margins and/or after the anastomosis in order to verify good perfusion of the surrounding tissues.</w:t>
      </w:r>
    </w:p>
    <w:p w14:paraId="2F81E57C"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Thereafter, in a meta-analysis of 10 studies from 2010 to 2017 (894 patients), </w:t>
      </w:r>
      <w:r>
        <w:rPr>
          <w:rFonts w:ascii="Book Antiqua" w:hAnsi="Book Antiqua" w:cs="Book Antiqua" w:hint="eastAsia"/>
          <w:color w:val="000000"/>
          <w:shd w:val="clear" w:color="auto" w:fill="FFFFFF"/>
          <w:lang w:eastAsia="zh-CN"/>
        </w:rPr>
        <w:t>v</w:t>
      </w:r>
      <w:r>
        <w:rPr>
          <w:rFonts w:ascii="Book Antiqua" w:eastAsia="Book Antiqua" w:hAnsi="Book Antiqua" w:cs="Book Antiqua"/>
          <w:color w:val="000000"/>
          <w:shd w:val="clear" w:color="auto" w:fill="FFFFFF"/>
        </w:rPr>
        <w:t xml:space="preserve">an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en Bos </w:t>
      </w:r>
      <w:r>
        <w:rPr>
          <w:rFonts w:ascii="Book Antiqua" w:eastAsia="Book Antiqua" w:hAnsi="Book Antiqua" w:cs="Book Antiqua"/>
          <w:i/>
          <w:iCs/>
          <w:color w:val="000000"/>
          <w:shd w:val="clear" w:color="auto" w:fill="FFFFFF"/>
        </w:rPr>
        <w:t>et al</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18</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reported a change in the initial su</w:t>
      </w:r>
      <w:r>
        <w:rPr>
          <w:rFonts w:ascii="Book Antiqua" w:eastAsia="Book Antiqua" w:hAnsi="Book Antiqua" w:cs="Book Antiqua"/>
          <w:color w:val="000000"/>
          <w:shd w:val="clear" w:color="auto" w:fill="FFFFFF"/>
        </w:rPr>
        <w:t xml:space="preserve">rgical plan in 10.8% </w:t>
      </w:r>
      <w:r>
        <w:rPr>
          <w:rFonts w:ascii="Book Antiqua" w:eastAsia="Book Antiqua" w:hAnsi="Book Antiqua" w:cs="Book Antiqua"/>
          <w:color w:val="000000"/>
        </w:rPr>
        <w:t xml:space="preserve">of </w:t>
      </w:r>
      <w:r>
        <w:rPr>
          <w:rFonts w:ascii="Book Antiqua" w:eastAsia="Book Antiqua" w:hAnsi="Book Antiqua" w:cs="Book Antiqua"/>
          <w:color w:val="000000"/>
          <w:shd w:val="clear" w:color="auto" w:fill="FFFFFF"/>
        </w:rPr>
        <w:t xml:space="preserve">patients. In most articles, </w:t>
      </w:r>
      <w:r>
        <w:rPr>
          <w:rFonts w:ascii="Book Antiqua" w:eastAsia="Book Antiqua" w:hAnsi="Book Antiqua" w:cs="Book Antiqua"/>
          <w:color w:val="000000"/>
        </w:rPr>
        <w:t>the resection was extended to better perfused tissues or the anastomosis was redone if the perfusion was unsatisfactory</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w:t>
      </w:r>
      <w:r>
        <w:rPr>
          <w:rFonts w:ascii="Book Antiqua" w:eastAsia="Book Antiqua" w:hAnsi="Book Antiqua" w:cs="Book Antiqua"/>
          <w:color w:val="000000"/>
          <w:shd w:val="clear" w:color="auto" w:fill="FFFFFF"/>
        </w:rPr>
        <w:t>he use of ICG also helped to invalidate the clinical impression of poor perfus</w:t>
      </w:r>
      <w:r>
        <w:rPr>
          <w:rFonts w:ascii="Book Antiqua" w:eastAsia="Book Antiqua" w:hAnsi="Book Antiqua" w:cs="Book Antiqua"/>
          <w:color w:val="000000"/>
          <w:shd w:val="clear" w:color="auto" w:fill="FFFFFF"/>
        </w:rPr>
        <w:t xml:space="preserve">ion and thus indicated that the resection margins did not need to be extended further. For instance, Kudszus </w:t>
      </w:r>
      <w:r>
        <w:rPr>
          <w:rFonts w:ascii="Book Antiqua" w:eastAsia="Book Antiqua" w:hAnsi="Book Antiqua" w:cs="Book Antiqua"/>
          <w:i/>
          <w:iCs/>
          <w:color w:val="000000"/>
          <w:shd w:val="clear" w:color="auto" w:fill="FFFFFF"/>
        </w:rPr>
        <w:t>et al</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14</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described a </w:t>
      </w:r>
      <w:r>
        <w:rPr>
          <w:rFonts w:ascii="Book Antiqua" w:eastAsia="Book Antiqua" w:hAnsi="Book Antiqua" w:cs="Book Antiqua"/>
          <w:color w:val="000000"/>
        </w:rPr>
        <w:t xml:space="preserve">non-extended </w:t>
      </w:r>
      <w:r>
        <w:rPr>
          <w:rFonts w:ascii="Book Antiqua" w:eastAsia="Book Antiqua" w:hAnsi="Book Antiqua" w:cs="Book Antiqua"/>
          <w:color w:val="000000"/>
          <w:shd w:val="clear" w:color="auto" w:fill="FFFFFF"/>
        </w:rPr>
        <w:t>resection in 2.5% of patients (5/201) despite a clinical impression of poor</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perfusion. In the study by Kim </w:t>
      </w:r>
      <w:r>
        <w:rPr>
          <w:rFonts w:ascii="Book Antiqua" w:eastAsia="Book Antiqua" w:hAnsi="Book Antiqua" w:cs="Book Antiqua"/>
          <w:i/>
          <w:iCs/>
          <w:color w:val="000000"/>
          <w:shd w:val="clear" w:color="auto" w:fill="FFFFFF"/>
        </w:rPr>
        <w:t>et al</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17</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the use of ICG determined competent perfusion of the bowel at the anastomosis in 13 patients (10.6%) at risk of ischaemia due to restrictive mesocolon, malrotation, marginal vessel deficiency, accidental left colic artery excision, </w:t>
      </w:r>
      <w:r>
        <w:rPr>
          <w:rFonts w:ascii="Book Antiqua" w:eastAsia="Book Antiqua" w:hAnsi="Book Antiqua" w:cs="Book Antiqua"/>
          <w:color w:val="000000"/>
        </w:rPr>
        <w:t>and oedema</w:t>
      </w:r>
      <w:r>
        <w:rPr>
          <w:rFonts w:ascii="Book Antiqua" w:eastAsia="Book Antiqua" w:hAnsi="Book Antiqua" w:cs="Book Antiqua"/>
          <w:color w:val="000000"/>
          <w:shd w:val="clear" w:color="auto" w:fill="FFFFFF"/>
        </w:rPr>
        <w:t xml:space="preserve"> due to irra</w:t>
      </w:r>
      <w:r>
        <w:rPr>
          <w:rFonts w:ascii="Book Antiqua" w:eastAsia="Book Antiqua" w:hAnsi="Book Antiqua" w:cs="Book Antiqua"/>
          <w:color w:val="000000"/>
          <w:shd w:val="clear" w:color="auto" w:fill="FFFFFF"/>
        </w:rPr>
        <w:t>diation.</w:t>
      </w:r>
    </w:p>
    <w:p w14:paraId="254D8BE2"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The effect of NIRF angiography on intraoperative decision-making</w:t>
      </w:r>
      <w:r>
        <w:rPr>
          <w:rFonts w:ascii="Book Antiqua" w:eastAsia="Book Antiqua" w:hAnsi="Book Antiqua" w:cs="Book Antiqua"/>
          <w:color w:val="000000"/>
          <w:shd w:val="clear" w:color="auto" w:fill="FFFFFF"/>
        </w:rPr>
        <w:t xml:space="preserve"> seems to allow</w:t>
      </w:r>
      <w:r>
        <w:rPr>
          <w:rFonts w:ascii="Book Antiqua" w:eastAsia="Book Antiqua" w:hAnsi="Book Antiqua" w:cs="Book Antiqua"/>
          <w:color w:val="000000"/>
        </w:rPr>
        <w:t xml:space="preserve"> a reduction in</w:t>
      </w:r>
      <w:r>
        <w:rPr>
          <w:rFonts w:ascii="Book Antiqua" w:eastAsia="Book Antiqua" w:hAnsi="Book Antiqua" w:cs="Book Antiqua"/>
          <w:color w:val="000000"/>
          <w:shd w:val="clear" w:color="auto" w:fill="FFFFFF"/>
        </w:rPr>
        <w:t xml:space="preserve"> the risk of AL (Table 1). However, due to the small sample sizes, only 4 out of 11 studies reported a statistically significant (</w:t>
      </w:r>
      <w:r>
        <w:rPr>
          <w:rFonts w:ascii="Book Antiqua" w:hAnsi="Book Antiqua" w:cs="Book Antiqua" w:hint="eastAsia"/>
          <w:i/>
          <w:color w:val="000000"/>
          <w:shd w:val="clear" w:color="auto" w:fill="FFFFFF"/>
          <w:lang w:eastAsia="zh-CN"/>
        </w:rPr>
        <w:t>P</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0.05) reduction in </w:t>
      </w:r>
      <w:r>
        <w:rPr>
          <w:rFonts w:ascii="Book Antiqua" w:eastAsia="Book Antiqua" w:hAnsi="Book Antiqua" w:cs="Book Antiqua"/>
          <w:color w:val="000000"/>
          <w:shd w:val="clear" w:color="auto" w:fill="FFFFFF"/>
        </w:rPr>
        <w:t>AL</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16–20</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In other investigations, subgroup analysis showed significant reductions </w:t>
      </w:r>
      <w:r>
        <w:rPr>
          <w:rFonts w:ascii="Book Antiqua" w:eastAsia="Book Antiqua" w:hAnsi="Book Antiqua" w:cs="Book Antiqua"/>
          <w:color w:val="000000"/>
        </w:rPr>
        <w:t>in</w:t>
      </w:r>
      <w:r>
        <w:rPr>
          <w:rFonts w:ascii="Book Antiqua" w:eastAsia="Book Antiqua" w:hAnsi="Book Antiqua" w:cs="Book Antiqua"/>
          <w:color w:val="000000"/>
          <w:shd w:val="clear" w:color="auto" w:fill="FFFFFF"/>
        </w:rPr>
        <w:t xml:space="preserve"> AL for colorectal cancer </w:t>
      </w:r>
      <w:r>
        <w:rPr>
          <w:rFonts w:ascii="Book Antiqua" w:eastAsia="Book Antiqua" w:hAnsi="Book Antiqua" w:cs="Book Antiqua"/>
          <w:color w:val="000000"/>
        </w:rPr>
        <w:t>(CRC)</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surgery</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14</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21</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rectal surgery</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22</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elective resection and hand-sewn anastomosis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14</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However, in two larger studies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23,24</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the use of fl</w:t>
      </w:r>
      <w:r>
        <w:rPr>
          <w:rFonts w:ascii="Book Antiqua" w:eastAsia="Book Antiqua" w:hAnsi="Book Antiqua" w:cs="Book Antiqua"/>
          <w:color w:val="000000"/>
          <w:shd w:val="clear" w:color="auto" w:fill="FFFFFF"/>
        </w:rPr>
        <w:t>uorescence angiography did change the decision-making, but there was no discernible change in AL outcome.</w:t>
      </w:r>
    </w:p>
    <w:p w14:paraId="2AFC1BAB"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 first randomized controlled trials in the field were released in 2019 and 2020 by De Nardi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25</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and Jafari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w:t>
      </w:r>
      <w:r>
        <w:rPr>
          <w:rFonts w:ascii="Book Antiqua" w:hAnsi="Book Antiqua" w:cs="Book Antiqua" w:hint="eastAsia"/>
          <w:color w:val="000000"/>
          <w:shd w:val="clear" w:color="auto" w:fill="FFFFFF"/>
          <w:vertAlign w:val="superscript"/>
          <w:lang w:eastAsia="zh-CN"/>
        </w:rPr>
        <w:t>6]</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respectively. In these prospective, single-blinded trials, the authors did not find a significant difference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AL rate between the NIRF group and the control group (De Nardi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25</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 xml:space="preserve">ncidence of AL = 5% in the NIR group </w:t>
      </w:r>
      <w:r>
        <w:rPr>
          <w:rFonts w:ascii="Book Antiqua" w:eastAsia="Book Antiqua" w:hAnsi="Book Antiqua" w:cs="Book Antiqua"/>
          <w:i/>
          <w:iCs/>
          <w:color w:val="000000"/>
          <w:shd w:val="clear" w:color="auto" w:fill="FFFFFF"/>
        </w:rPr>
        <w:t xml:space="preserve">versus </w:t>
      </w:r>
      <w:r>
        <w:rPr>
          <w:rFonts w:ascii="Book Antiqua" w:eastAsia="Book Antiqua" w:hAnsi="Book Antiqua" w:cs="Book Antiqua"/>
          <w:color w:val="000000"/>
          <w:shd w:val="clear" w:color="auto" w:fill="FFFFFF"/>
        </w:rPr>
        <w:t>9% in the control gro</w:t>
      </w:r>
      <w:r>
        <w:rPr>
          <w:rFonts w:ascii="Book Antiqua" w:eastAsia="Book Antiqua" w:hAnsi="Book Antiqua" w:cs="Book Antiqua"/>
          <w:color w:val="000000"/>
          <w:shd w:val="clear" w:color="auto" w:fill="FFFFFF"/>
        </w:rPr>
        <w:t xml:space="preserve">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0.2; Jafari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w:t>
      </w:r>
      <w:r>
        <w:rPr>
          <w:rFonts w:ascii="Book Antiqua" w:hAnsi="Book Antiqua" w:cs="Book Antiqua" w:hint="eastAsia"/>
          <w:color w:val="000000"/>
          <w:shd w:val="clear" w:color="auto" w:fill="FFFFFF"/>
          <w:vertAlign w:val="superscript"/>
          <w:lang w:eastAsia="zh-CN"/>
        </w:rPr>
        <w:t>6]</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 xml:space="preserve">ncidence of AL = 9.0% in the NIR </w:t>
      </w:r>
      <w:r>
        <w:rPr>
          <w:rFonts w:ascii="Book Antiqua" w:eastAsia="Book Antiqua" w:hAnsi="Book Antiqua" w:cs="Book Antiqua"/>
          <w:color w:val="000000"/>
          <w:shd w:val="clear" w:color="auto" w:fill="FFFFFF"/>
        </w:rPr>
        <w:lastRenderedPageBreak/>
        <w:t xml:space="preserve">group </w:t>
      </w:r>
      <w:r>
        <w:rPr>
          <w:rFonts w:ascii="Book Antiqua" w:eastAsia="Book Antiqua" w:hAnsi="Book Antiqua" w:cs="Book Antiqua"/>
          <w:i/>
          <w:iCs/>
          <w:color w:val="000000"/>
          <w:shd w:val="clear" w:color="auto" w:fill="FFFFFF"/>
        </w:rPr>
        <w:t xml:space="preserve">vs </w:t>
      </w:r>
      <w:r>
        <w:rPr>
          <w:rFonts w:ascii="Book Antiqua" w:eastAsia="Book Antiqua" w:hAnsi="Book Antiqua" w:cs="Book Antiqua"/>
          <w:color w:val="000000"/>
          <w:shd w:val="clear" w:color="auto" w:fill="FFFFFF"/>
        </w:rPr>
        <w:t xml:space="preserve">9.6% in the control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0.37). However, these studies might be underpowered. Of note, Jafari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w:t>
      </w:r>
      <w:r>
        <w:rPr>
          <w:rFonts w:ascii="Book Antiqua" w:hAnsi="Book Antiqua" w:cs="Book Antiqua" w:hint="eastAsia"/>
          <w:color w:val="000000"/>
          <w:shd w:val="clear" w:color="auto" w:fill="FFFFFF"/>
          <w:vertAlign w:val="superscript"/>
          <w:lang w:eastAsia="zh-CN"/>
        </w:rPr>
        <w:t>6]</w:t>
      </w:r>
      <w:r>
        <w:rPr>
          <w:rFonts w:ascii="Book Antiqua" w:eastAsia="Book Antiqua" w:hAnsi="Book Antiqua" w:cs="Book Antiqua"/>
          <w:color w:val="000000"/>
          <w:shd w:val="clear" w:color="auto" w:fill="FFFFFF"/>
        </w:rPr>
        <w:t xml:space="preserve"> stopped the trial before including the minimum number of 450 patients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w:t>
      </w:r>
      <w:r>
        <w:rPr>
          <w:rFonts w:ascii="Book Antiqua" w:eastAsia="Book Antiqua" w:hAnsi="Book Antiqua" w:cs="Book Antiqua"/>
          <w:color w:val="000000"/>
          <w:shd w:val="clear" w:color="auto" w:fill="FFFFFF"/>
        </w:rPr>
        <w:t xml:space="preserve">s mentioned in their research protocol. Nevertheless, Alekseev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w:t>
      </w:r>
      <w:r>
        <w:rPr>
          <w:rFonts w:ascii="Book Antiqua" w:hAnsi="Book Antiqua" w:cs="Book Antiqua" w:hint="eastAsia"/>
          <w:color w:val="000000"/>
          <w:shd w:val="clear" w:color="auto" w:fill="FFFFFF"/>
          <w:vertAlign w:val="superscript"/>
          <w:lang w:eastAsia="zh-CN"/>
        </w:rPr>
        <w:t>7]</w:t>
      </w:r>
      <w:r>
        <w:rPr>
          <w:rFonts w:ascii="Book Antiqua" w:eastAsia="Book Antiqua" w:hAnsi="Book Antiqua" w:cs="Book Antiqua"/>
          <w:color w:val="000000"/>
          <w:shd w:val="clear" w:color="auto" w:fill="FFFFFF"/>
        </w:rPr>
        <w:t xml:space="preserve"> randomized controlled trial including 380 patients showed significant results, with an incidence of AL of 9.1% in the NIR group </w:t>
      </w:r>
      <w:r>
        <w:rPr>
          <w:rFonts w:ascii="Book Antiqua" w:eastAsia="Book Antiqua" w:hAnsi="Book Antiqua" w:cs="Book Antiqua"/>
          <w:i/>
          <w:iCs/>
          <w:color w:val="000000"/>
          <w:shd w:val="clear" w:color="auto" w:fill="FFFFFF"/>
        </w:rPr>
        <w:t xml:space="preserve">vs </w:t>
      </w:r>
      <w:r>
        <w:rPr>
          <w:rFonts w:ascii="Book Antiqua" w:eastAsia="Book Antiqua" w:hAnsi="Book Antiqua" w:cs="Book Antiqua"/>
          <w:color w:val="000000"/>
          <w:shd w:val="clear" w:color="auto" w:fill="FFFFFF"/>
        </w:rPr>
        <w:t xml:space="preserve">16.3%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control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0.04). This might be explained by the marked incidence of AL in the included population. Ind</w:t>
      </w:r>
      <w:r>
        <w:rPr>
          <w:rFonts w:ascii="Book Antiqua" w:eastAsia="Book Antiqua" w:hAnsi="Book Antiqua" w:cs="Book Antiqua"/>
          <w:color w:val="000000"/>
          <w:shd w:val="clear" w:color="auto" w:fill="FFFFFF"/>
        </w:rPr>
        <w:t xml:space="preserve">eed, the authors pro-actively searched for leaks </w:t>
      </w:r>
      <w:r>
        <w:rPr>
          <w:rFonts w:ascii="Book Antiqua" w:eastAsia="Book Antiqua" w:hAnsi="Book Antiqua" w:cs="Book Antiqua"/>
          <w:i/>
          <w:color w:val="000000"/>
          <w:shd w:val="clear" w:color="auto" w:fill="FFFFFF"/>
        </w:rPr>
        <w:t>via</w:t>
      </w:r>
      <w:r>
        <w:rPr>
          <w:rFonts w:ascii="Book Antiqua" w:eastAsia="Book Antiqua" w:hAnsi="Book Antiqua" w:cs="Book Antiqua"/>
          <w:color w:val="000000"/>
          <w:shd w:val="clear" w:color="auto" w:fill="FFFFFF"/>
        </w:rPr>
        <w:t xml:space="preserve"> contrast exams performed on every </w:t>
      </w:r>
      <w:r>
        <w:rPr>
          <w:rFonts w:ascii="Book Antiqua" w:eastAsia="Book Antiqua" w:hAnsi="Book Antiqua" w:cs="Book Antiqua"/>
          <w:color w:val="000000"/>
        </w:rPr>
        <w:t>patient</w:t>
      </w:r>
      <w:r>
        <w:rPr>
          <w:rFonts w:ascii="Book Antiqua" w:eastAsia="Book Antiqua" w:hAnsi="Book Antiqua" w:cs="Book Antiqua"/>
          <w:color w:val="000000"/>
          <w:shd w:val="clear" w:color="auto" w:fill="FFFFFF"/>
        </w:rPr>
        <w:t xml:space="preserve"> 30 d after surgery if the post-operative period was entirely uneventful.</w:t>
      </w:r>
    </w:p>
    <w:p w14:paraId="24BE3C4D"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Based on these randomized controlled trials, it can be concluded that the effect of fluo</w:t>
      </w:r>
      <w:r>
        <w:rPr>
          <w:rFonts w:ascii="Book Antiqua" w:eastAsia="Book Antiqua" w:hAnsi="Book Antiqua" w:cs="Book Antiqua"/>
          <w:color w:val="000000"/>
          <w:shd w:val="clear" w:color="auto" w:fill="FFFFFF"/>
        </w:rPr>
        <w:t xml:space="preserve">rescence probably exists but that this effect is most likely modest and more pronounced in patients with a high risk for AL. New randomized studies are ongoing and will allow </w:t>
      </w:r>
      <w:r>
        <w:rPr>
          <w:rFonts w:ascii="Book Antiqua" w:eastAsia="Book Antiqua" w:hAnsi="Book Antiqua" w:cs="Book Antiqua"/>
          <w:color w:val="000000"/>
        </w:rPr>
        <w:t xml:space="preserve">us </w:t>
      </w:r>
      <w:r>
        <w:rPr>
          <w:rFonts w:ascii="Book Antiqua" w:eastAsia="Book Antiqua" w:hAnsi="Book Antiqua" w:cs="Book Antiqua"/>
          <w:color w:val="000000"/>
          <w:shd w:val="clear" w:color="auto" w:fill="FFFFFF"/>
        </w:rPr>
        <w:t xml:space="preserve">to reach a conclusion on the subject (notably: Armstrong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w:t>
      </w:r>
      <w:r>
        <w:rPr>
          <w:rFonts w:ascii="Book Antiqua" w:hAnsi="Book Antiqua" w:cs="Book Antiqua" w:hint="eastAsia"/>
          <w:color w:val="000000"/>
          <w:shd w:val="clear" w:color="auto" w:fill="FFFFFF"/>
          <w:vertAlign w:val="superscript"/>
          <w:lang w:eastAsia="zh-CN"/>
        </w:rPr>
        <w:t>8]</w:t>
      </w:r>
      <w:r>
        <w:rPr>
          <w:rFonts w:ascii="Book Antiqua" w:eastAsia="Book Antiqua" w:hAnsi="Book Antiqua" w:cs="Book Antiqua"/>
          <w:color w:val="000000"/>
          <w:shd w:val="clear" w:color="auto" w:fill="FFFFFF"/>
        </w:rPr>
        <w:t>, NCT0360267</w:t>
      </w:r>
      <w:r>
        <w:rPr>
          <w:rFonts w:ascii="Book Antiqua" w:eastAsia="Book Antiqua" w:hAnsi="Book Antiqua" w:cs="Book Antiqua"/>
          <w:color w:val="000000"/>
          <w:shd w:val="clear" w:color="auto" w:fill="FFFFFF"/>
        </w:rPr>
        <w:t>7, NCT03390517).</w:t>
      </w:r>
    </w:p>
    <w:p w14:paraId="311C0CE5"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Regarding </w:t>
      </w:r>
      <w:r>
        <w:rPr>
          <w:rFonts w:ascii="Book Antiqua" w:eastAsia="Book Antiqua" w:hAnsi="Book Antiqua" w:cs="Book Antiqua"/>
          <w:color w:val="000000"/>
        </w:rPr>
        <w:t>economic</w:t>
      </w:r>
      <w:r>
        <w:rPr>
          <w:rFonts w:ascii="Book Antiqua" w:eastAsia="Book Antiqua" w:hAnsi="Book Antiqua" w:cs="Book Antiqua"/>
          <w:color w:val="000000"/>
          <w:shd w:val="clear" w:color="auto" w:fill="FFFFFF"/>
        </w:rPr>
        <w:t xml:space="preserve"> aspects, AL leads to extended hospitalization. </w:t>
      </w:r>
      <w:r>
        <w:rPr>
          <w:rFonts w:ascii="Book Antiqua" w:eastAsia="Book Antiqua" w:hAnsi="Book Antiqua" w:cs="Book Antiqua"/>
          <w:color w:val="000000"/>
        </w:rPr>
        <w:t>Therefore</w:t>
      </w:r>
      <w:r>
        <w:rPr>
          <w:rFonts w:ascii="Book Antiqua" w:eastAsia="Book Antiqua" w:hAnsi="Book Antiqua" w:cs="Book Antiqua"/>
          <w:color w:val="000000"/>
          <w:shd w:val="clear" w:color="auto" w:fill="FFFFFF"/>
        </w:rPr>
        <w:t xml:space="preserve">, the use of </w:t>
      </w:r>
      <w:r>
        <w:rPr>
          <w:rFonts w:ascii="Book Antiqua" w:eastAsia="Book Antiqua" w:hAnsi="Book Antiqua" w:cs="Book Antiqua"/>
          <w:color w:val="000000"/>
        </w:rPr>
        <w:t>NIRs</w:t>
      </w:r>
      <w:r>
        <w:rPr>
          <w:rFonts w:ascii="Book Antiqua" w:eastAsia="Book Antiqua" w:hAnsi="Book Antiqua" w:cs="Book Antiqua"/>
          <w:color w:val="000000"/>
          <w:shd w:val="clear" w:color="auto" w:fill="FFFFFF"/>
        </w:rPr>
        <w:t xml:space="preserve"> may reduce the length of hospital stay</w:t>
      </w:r>
      <w:r>
        <w:rPr>
          <w:rFonts w:ascii="Book Antiqua" w:hAnsi="Book Antiqua" w:cs="Book Antiqua" w:hint="eastAsia"/>
          <w:iCs/>
          <w:color w:val="000000"/>
          <w:shd w:val="clear" w:color="auto" w:fill="FFFFFF"/>
          <w:vertAlign w:val="superscript"/>
          <w:lang w:eastAsia="zh-CN"/>
        </w:rPr>
        <w:t>[</w:t>
      </w:r>
      <w:r>
        <w:rPr>
          <w:rFonts w:ascii="Book Antiqua" w:hAnsi="Book Antiqua" w:cs="Book Antiqua" w:hint="eastAsia"/>
          <w:color w:val="000000"/>
          <w:shd w:val="clear" w:color="auto" w:fill="FFFFFF"/>
          <w:vertAlign w:val="superscript"/>
          <w:lang w:eastAsia="zh-CN"/>
        </w:rPr>
        <w:t>14]</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and reduce costs by preventing the occurrence of AL. The initial outlay for the material of the NIR flu</w:t>
      </w:r>
      <w:r>
        <w:rPr>
          <w:rFonts w:ascii="Book Antiqua" w:eastAsia="Book Antiqua" w:hAnsi="Book Antiqua" w:cs="Book Antiqua"/>
          <w:color w:val="000000"/>
          <w:shd w:val="clear" w:color="auto" w:fill="FFFFFF"/>
        </w:rPr>
        <w:t xml:space="preserve">orescence system was 70.000€ for Kim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hAnsi="Book Antiqua" w:cs="Book Antiqua" w:hint="eastAsia"/>
          <w:color w:val="000000"/>
          <w:shd w:val="clear" w:color="auto" w:fill="FFFFFF"/>
          <w:vertAlign w:val="superscript"/>
          <w:lang w:eastAsia="zh-CN"/>
        </w:rPr>
        <w:t>17]</w:t>
      </w:r>
      <w:r>
        <w:rPr>
          <w:rFonts w:ascii="Book Antiqua" w:eastAsia="Book Antiqua" w:hAnsi="Book Antiqua" w:cs="Book Antiqua"/>
          <w:color w:val="000000"/>
          <w:shd w:val="clear" w:color="auto" w:fill="FFFFFF"/>
        </w:rPr>
        <w:t>, then 13€</w:t>
      </w:r>
      <w:r>
        <w:rPr>
          <w:rFonts w:ascii="Book Antiqua" w:eastAsia="Book Antiqua" w:hAnsi="Book Antiqua" w:cs="Book Antiqua"/>
          <w:i/>
          <w:color w:val="000000"/>
          <w:shd w:val="clear" w:color="auto" w:fill="FFFFFF"/>
        </w:rPr>
        <w:t xml:space="preserve"> per</w:t>
      </w:r>
      <w:r>
        <w:rPr>
          <w:rFonts w:ascii="Book Antiqua" w:eastAsia="Book Antiqua" w:hAnsi="Book Antiqua" w:cs="Book Antiqua"/>
          <w:color w:val="000000"/>
          <w:shd w:val="clear" w:color="auto" w:fill="FFFFFF"/>
        </w:rPr>
        <w:t xml:space="preserve"> patient for the dye; the corresponding cost was 110.000€ (purchase and 5-year maintenance) for Ris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hAnsi="Book Antiqua" w:cs="Book Antiqua" w:hint="eastAsia"/>
          <w:color w:val="000000"/>
          <w:shd w:val="clear" w:color="auto" w:fill="FFFFFF"/>
          <w:vertAlign w:val="superscript"/>
          <w:lang w:eastAsia="zh-CN"/>
        </w:rPr>
        <w:t>16]</w:t>
      </w:r>
      <w:r>
        <w:rPr>
          <w:rFonts w:ascii="Book Antiqua" w:eastAsia="Book Antiqua" w:hAnsi="Book Antiqua" w:cs="Book Antiqua"/>
          <w:color w:val="000000"/>
        </w:rPr>
        <w:t>, and</w:t>
      </w:r>
      <w:r>
        <w:rPr>
          <w:rFonts w:ascii="Book Antiqua" w:eastAsia="Book Antiqua" w:hAnsi="Book Antiqua" w:cs="Book Antiqua"/>
          <w:color w:val="000000"/>
          <w:shd w:val="clear" w:color="auto" w:fill="FFFFFF"/>
        </w:rPr>
        <w:t xml:space="preserve"> then 130€ </w:t>
      </w:r>
      <w:r>
        <w:rPr>
          <w:rFonts w:ascii="Book Antiqua" w:eastAsia="Book Antiqua" w:hAnsi="Book Antiqua" w:cs="Book Antiqua"/>
          <w:i/>
          <w:color w:val="000000"/>
          <w:shd w:val="clear" w:color="auto" w:fill="FFFFFF"/>
        </w:rPr>
        <w:t xml:space="preserve">per </w:t>
      </w:r>
      <w:r>
        <w:rPr>
          <w:rFonts w:ascii="Book Antiqua" w:eastAsia="Book Antiqua" w:hAnsi="Book Antiqua" w:cs="Book Antiqua"/>
          <w:color w:val="000000"/>
          <w:shd w:val="clear" w:color="auto" w:fill="FFFFFF"/>
        </w:rPr>
        <w:t>patient for 3 injections. AL increases the treatment costs by €12600</w:t>
      </w:r>
      <w:r>
        <w:rPr>
          <w:rFonts w:ascii="Book Antiqua" w:hAnsi="Book Antiqua" w:cs="Book Antiqua" w:hint="eastAsia"/>
          <w:iCs/>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w:t>
      </w:r>
      <w:r>
        <w:rPr>
          <w:rFonts w:ascii="Book Antiqua" w:hAnsi="Book Antiqua" w:cs="Book Antiqua" w:hint="eastAsia"/>
          <w:color w:val="000000"/>
          <w:shd w:val="clear" w:color="auto" w:fill="FFFFFF"/>
          <w:vertAlign w:val="superscript"/>
          <w:lang w:eastAsia="zh-CN"/>
        </w:rPr>
        <w:t>9]</w:t>
      </w:r>
      <w:r>
        <w:rPr>
          <w:rFonts w:ascii="Book Antiqua" w:eastAsia="Book Antiqua" w:hAnsi="Book Antiqua" w:cs="Book Antiqua"/>
          <w:color w:val="000000"/>
          <w:shd w:val="clear" w:color="auto" w:fill="FFFFFF"/>
        </w:rPr>
        <w:t xml:space="preserve"> to €21500</w:t>
      </w:r>
      <w:r>
        <w:rPr>
          <w:rFonts w:ascii="Book Antiqua" w:hAnsi="Book Antiqua" w:cs="Book Antiqua" w:hint="eastAsia"/>
          <w:iCs/>
          <w:color w:val="000000"/>
          <w:shd w:val="clear" w:color="auto" w:fill="FFFFFF"/>
          <w:vertAlign w:val="superscript"/>
          <w:lang w:eastAsia="zh-CN"/>
        </w:rPr>
        <w:t>[</w:t>
      </w:r>
      <w:r>
        <w:rPr>
          <w:rFonts w:ascii="Book Antiqua" w:hAnsi="Book Antiqua" w:cs="Book Antiqua" w:hint="eastAsia"/>
          <w:color w:val="000000"/>
          <w:shd w:val="clear" w:color="auto" w:fill="FFFFFF"/>
          <w:vertAlign w:val="superscript"/>
          <w:lang w:eastAsia="zh-CN"/>
        </w:rPr>
        <w:t>30]</w:t>
      </w:r>
      <w:r>
        <w:rPr>
          <w:rFonts w:ascii="Book Antiqua" w:eastAsia="Book Antiqua" w:hAnsi="Book Antiqua" w:cs="Book Antiqua"/>
          <w:color w:val="000000"/>
          <w:shd w:val="clear" w:color="auto" w:fill="FFFFFF"/>
        </w:rPr>
        <w:t xml:space="preserve">. Therefore, the NIRF technique seems to </w:t>
      </w:r>
      <w:r>
        <w:rPr>
          <w:rFonts w:ascii="Book Antiqua" w:eastAsia="Book Antiqua" w:hAnsi="Book Antiqua" w:cs="Book Antiqua"/>
          <w:color w:val="000000"/>
          <w:shd w:val="clear" w:color="auto" w:fill="FFFFFF"/>
        </w:rPr>
        <w:t>be cost effective</w:t>
      </w:r>
      <w:r>
        <w:rPr>
          <w:rFonts w:ascii="Book Antiqua" w:hAnsi="Book Antiqua" w:cs="Book Antiqua" w:hint="eastAsia"/>
          <w:iCs/>
          <w:color w:val="000000"/>
          <w:shd w:val="clear" w:color="auto" w:fill="FFFFFF"/>
          <w:vertAlign w:val="superscript"/>
          <w:lang w:eastAsia="zh-CN"/>
        </w:rPr>
        <w:t>[</w:t>
      </w:r>
      <w:r>
        <w:rPr>
          <w:rFonts w:ascii="Book Antiqua" w:hAnsi="Book Antiqua" w:cs="Book Antiqua" w:hint="eastAsia"/>
          <w:color w:val="000000"/>
          <w:shd w:val="clear" w:color="auto" w:fill="FFFFFF"/>
          <w:vertAlign w:val="superscript"/>
          <w:lang w:eastAsia="zh-CN"/>
        </w:rPr>
        <w:t>31]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the acquisition costs of a NIRF-ICG system could be covered in a year if it prevents two </w:t>
      </w:r>
      <w:r>
        <w:rPr>
          <w:rFonts w:ascii="Book Antiqua" w:eastAsia="Book Antiqua" w:hAnsi="Book Antiqua" w:cs="Book Antiqua"/>
          <w:color w:val="000000"/>
        </w:rPr>
        <w:t>ALs</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color w:val="000000"/>
          <w:shd w:val="clear" w:color="auto" w:fill="FFFFFF"/>
        </w:rPr>
        <w:t xml:space="preserve">per </w:t>
      </w:r>
      <w:r>
        <w:rPr>
          <w:rFonts w:ascii="Book Antiqua" w:eastAsia="Book Antiqua" w:hAnsi="Book Antiqua" w:cs="Book Antiqua"/>
          <w:color w:val="000000"/>
          <w:shd w:val="clear" w:color="auto" w:fill="FFFFFF"/>
        </w:rPr>
        <w:t>year. All the studies do not share this point of view</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as Jafari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hAnsi="Book Antiqua" w:cs="Book Antiqua" w:hint="eastAsia"/>
          <w:color w:val="000000"/>
          <w:shd w:val="clear" w:color="auto" w:fill="FFFFFF"/>
          <w:vertAlign w:val="superscript"/>
          <w:lang w:eastAsia="zh-CN"/>
        </w:rPr>
        <w:t>32]</w:t>
      </w:r>
      <w:r>
        <w:rPr>
          <w:rFonts w:ascii="Book Antiqua" w:eastAsia="Book Antiqua" w:hAnsi="Book Antiqua" w:cs="Book Antiqua"/>
          <w:color w:val="000000"/>
          <w:shd w:val="clear" w:color="auto" w:fill="FFFFFF"/>
        </w:rPr>
        <w:t xml:space="preserve"> reported</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an initial cost </w:t>
      </w:r>
      <w:r>
        <w:rPr>
          <w:rFonts w:ascii="Book Antiqua" w:eastAsia="Book Antiqua" w:hAnsi="Book Antiqua" w:cs="Book Antiqua"/>
          <w:color w:val="000000"/>
        </w:rPr>
        <w:t>of $167500 to $223750 and a cost</w:t>
      </w:r>
      <w:r>
        <w:rPr>
          <w:rFonts w:ascii="Book Antiqua" w:eastAsia="Book Antiqua" w:hAnsi="Book Antiqua" w:cs="Book Antiqua"/>
          <w:color w:val="000000"/>
        </w:rPr>
        <w:t xml:space="preserve"> </w:t>
      </w:r>
      <w:r>
        <w:rPr>
          <w:rFonts w:ascii="Book Antiqua" w:eastAsia="Book Antiqua" w:hAnsi="Book Antiqua" w:cs="Book Antiqua"/>
          <w:i/>
          <w:color w:val="000000"/>
        </w:rPr>
        <w:t>per</w:t>
      </w:r>
      <w:r>
        <w:rPr>
          <w:rFonts w:ascii="Book Antiqua" w:eastAsia="Book Antiqua" w:hAnsi="Book Antiqua" w:cs="Book Antiqua"/>
          <w:color w:val="000000"/>
        </w:rPr>
        <w:t xml:space="preserve"> case of $999 to $1099. Consequently, a randomized controlled trial assessing the effect of NIRF on AL, including a cost-benefit analysis, is needed.</w:t>
      </w:r>
    </w:p>
    <w:p w14:paraId="1C278C81"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In addition to being used to reduce the rate of AL in elective surgery, NIRF can be used during </w:t>
      </w:r>
      <w:r>
        <w:rPr>
          <w:rFonts w:ascii="Book Antiqua" w:eastAsia="Book Antiqua" w:hAnsi="Book Antiqua" w:cs="Book Antiqua"/>
          <w:color w:val="000000"/>
          <w:shd w:val="clear" w:color="auto" w:fill="FFFFFF"/>
        </w:rPr>
        <w:t>emergency surgery,</w:t>
      </w:r>
      <w:r>
        <w:rPr>
          <w:rFonts w:ascii="Book Antiqua" w:eastAsia="Book Antiqua" w:hAnsi="Book Antiqua" w:cs="Book Antiqua"/>
          <w:i/>
          <w:color w:val="000000"/>
          <w:shd w:val="clear" w:color="auto" w:fill="FFFFFF"/>
        </w:rPr>
        <w:t xml:space="preserve"> e.g.</w:t>
      </w:r>
      <w:r>
        <w:rPr>
          <w:rFonts w:ascii="Book Antiqua" w:eastAsia="Book Antiqua" w:hAnsi="Book Antiqua" w:cs="Book Antiqua"/>
          <w:color w:val="000000"/>
          <w:shd w:val="clear" w:color="auto" w:fill="FFFFFF"/>
        </w:rPr>
        <w:t>, in acute ischaemic disease, to identify bowel segments to be resected. However, only a few studies have applied NIRF to emergency surgery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these studies included only small numbers of patients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 to 56)</w:t>
      </w:r>
      <w:r>
        <w:rPr>
          <w:rFonts w:ascii="Book Antiqua" w:hAnsi="Book Antiqua" w:cs="Book Antiqua" w:hint="eastAsia"/>
          <w:iCs/>
          <w:color w:val="000000"/>
          <w:shd w:val="clear" w:color="auto" w:fill="FFFFFF"/>
          <w:vertAlign w:val="superscript"/>
          <w:lang w:eastAsia="zh-CN"/>
        </w:rPr>
        <w:t>[</w:t>
      </w:r>
      <w:r>
        <w:rPr>
          <w:rFonts w:ascii="Book Antiqua" w:hAnsi="Book Antiqua" w:cs="Book Antiqua" w:hint="eastAsia"/>
          <w:color w:val="000000"/>
          <w:shd w:val="clear" w:color="auto" w:fill="FFFFFF"/>
          <w:vertAlign w:val="superscript"/>
          <w:lang w:eastAsia="zh-CN"/>
        </w:rPr>
        <w:t>33-35]</w:t>
      </w:r>
      <w:r>
        <w:rPr>
          <w:rFonts w:ascii="Book Antiqua" w:hAnsi="Book Antiqua" w:cs="Book Antiqua" w:hint="eastAsia"/>
          <w:color w:val="000000"/>
          <w:shd w:val="clear" w:color="auto" w:fill="FFFFFF"/>
          <w:lang w:eastAsia="zh-CN"/>
        </w:rPr>
        <w:t>.</w:t>
      </w:r>
    </w:p>
    <w:p w14:paraId="3445E623" w14:textId="096B5D4B"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 xml:space="preserve">In the Liot </w:t>
      </w:r>
      <w:r>
        <w:rPr>
          <w:rFonts w:ascii="Book Antiqua" w:eastAsia="Book Antiqua" w:hAnsi="Book Antiqua" w:cs="Book Antiqua"/>
          <w:i/>
          <w:iCs/>
          <w:color w:val="000000"/>
          <w:shd w:val="clear" w:color="auto" w:fill="FFFFFF"/>
        </w:rPr>
        <w:t>et al</w:t>
      </w:r>
      <w:r>
        <w:rPr>
          <w:rFonts w:ascii="Book Antiqua" w:hAnsi="Book Antiqua" w:cs="Book Antiqua" w:hint="eastAsia"/>
          <w:iCs/>
          <w:color w:val="000000"/>
          <w:shd w:val="clear" w:color="auto" w:fill="FFFFFF"/>
          <w:vertAlign w:val="superscript"/>
          <w:lang w:eastAsia="zh-CN"/>
        </w:rPr>
        <w:t>[</w:t>
      </w:r>
      <w:r>
        <w:rPr>
          <w:rFonts w:ascii="Book Antiqua" w:hAnsi="Book Antiqua" w:cs="Book Antiqua" w:hint="eastAsia"/>
          <w:color w:val="000000"/>
          <w:shd w:val="clear" w:color="auto" w:fill="FFFFFF"/>
          <w:vertAlign w:val="superscript"/>
          <w:lang w:eastAsia="zh-CN"/>
        </w:rPr>
        <w:t>34]</w:t>
      </w:r>
      <w:r w:rsidR="00627CCA" w:rsidRPr="00627CCA">
        <w:rPr>
          <w:rFonts w:ascii="Book Antiqua" w:hAnsi="Book Antiqua" w:cs="Book Antiqua"/>
          <w:color w:val="000000"/>
          <w:shd w:val="clear" w:color="auto" w:fill="FFFFFF"/>
          <w:lang w:eastAsia="zh-CN"/>
        </w:rPr>
        <w:t>’s</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study, NIR fluorescence led to a change of plan in 32% of the cases: 67% were slated for a less aggressive approach, while only 33% were scheduled for larger resection. None of those patients </w:t>
      </w:r>
      <w:r>
        <w:rPr>
          <w:rFonts w:ascii="Book Antiqua" w:eastAsia="Book Antiqua" w:hAnsi="Book Antiqua" w:cs="Book Antiqua"/>
          <w:color w:val="000000"/>
        </w:rPr>
        <w:t>underwent</w:t>
      </w:r>
      <w:r>
        <w:rPr>
          <w:rFonts w:ascii="Book Antiqua" w:eastAsia="Book Antiqua" w:hAnsi="Book Antiqua" w:cs="Book Antiqua"/>
          <w:color w:val="000000"/>
          <w:shd w:val="clear" w:color="auto" w:fill="FFFFFF"/>
        </w:rPr>
        <w:t xml:space="preserve"> reoperation for ischaemia. Nevertheless, ano</w:t>
      </w:r>
      <w:r>
        <w:rPr>
          <w:rFonts w:ascii="Book Antiqua" w:eastAsia="Book Antiqua" w:hAnsi="Book Antiqua" w:cs="Book Antiqua"/>
          <w:color w:val="000000"/>
          <w:shd w:val="clear" w:color="auto" w:fill="FFFFFF"/>
        </w:rPr>
        <w:t>ther study reported two false positive cases where the ICG injection showed good perfusion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while the pathological report finally revealed signs of necrosis.</w:t>
      </w:r>
    </w:p>
    <w:p w14:paraId="789AAC2C" w14:textId="77777777" w:rsidR="0023479C" w:rsidRDefault="0023479C">
      <w:pPr>
        <w:spacing w:line="360" w:lineRule="auto"/>
        <w:jc w:val="both"/>
        <w:rPr>
          <w:rFonts w:ascii="Book Antiqua" w:hAnsi="Book Antiqua"/>
        </w:rPr>
      </w:pPr>
    </w:p>
    <w:p w14:paraId="60CBFD8F" w14:textId="77777777" w:rsidR="0023479C" w:rsidRDefault="00E9330C">
      <w:pPr>
        <w:spacing w:line="360" w:lineRule="auto"/>
        <w:jc w:val="both"/>
        <w:rPr>
          <w:rFonts w:ascii="Book Antiqua" w:hAnsi="Book Antiqua"/>
        </w:rPr>
      </w:pPr>
      <w:r>
        <w:rPr>
          <w:rFonts w:ascii="Book Antiqua" w:eastAsia="Book Antiqua" w:hAnsi="Book Antiqua" w:cs="Book Antiqua"/>
          <w:b/>
          <w:bCs/>
          <w:caps/>
          <w:color w:val="000000"/>
          <w:u w:val="single"/>
        </w:rPr>
        <w:t>Identification of metastatic lymph nodes</w:t>
      </w:r>
    </w:p>
    <w:p w14:paraId="0CCB2E3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CRC is the third most common cancer worldwide, accountin</w:t>
      </w:r>
      <w:r>
        <w:rPr>
          <w:rFonts w:ascii="Book Antiqua" w:eastAsia="Book Antiqua" w:hAnsi="Book Antiqua" w:cs="Book Antiqua"/>
          <w:color w:val="000000"/>
        </w:rPr>
        <w:t>g for approximately 10% of all new cases, and is the fourth most common cause of death from cancer</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5-year survival of CRC is determined by the stage of the disease at diagnosis and ranges from 90% in early-stage localized tumours to 14% in </w:t>
      </w:r>
      <w:r>
        <w:rPr>
          <w:rFonts w:ascii="Book Antiqua" w:eastAsia="Book Antiqua" w:hAnsi="Book Antiqua" w:cs="Book Antiqua"/>
          <w:color w:val="000000"/>
        </w:rPr>
        <w:t>distant metastatic disease</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rPr>
        <w:t>.</w:t>
      </w:r>
    </w:p>
    <w:p w14:paraId="69B9CB73"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Lymph node status is a prognostic factor and a determinant for adjuvant therapeutic intervention. The sentinel lymph node (SLN) concept is based upon the observation that tumour cells migrating from a primary tumour metastas</w:t>
      </w:r>
      <w:r>
        <w:rPr>
          <w:rFonts w:ascii="Book Antiqua" w:eastAsia="Book Antiqua" w:hAnsi="Book Antiqua" w:cs="Book Antiqua"/>
          <w:color w:val="000000"/>
        </w:rPr>
        <w:t>ize to one or a few lymph nodes before involving other lymph nodes. This concept was first described in 1960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8]</w:t>
      </w:r>
      <w:r>
        <w:rPr>
          <w:rFonts w:ascii="Book Antiqua" w:eastAsia="Book Antiqua" w:hAnsi="Book Antiqua" w:cs="Book Antiqua"/>
          <w:color w:val="000000"/>
        </w:rPr>
        <w:t>, and its application contributed to the identification of lymph nodes with the highest probability of malignant infiltration for the staging of</w:t>
      </w:r>
      <w:r>
        <w:rPr>
          <w:rFonts w:ascii="Book Antiqua" w:eastAsia="Book Antiqua" w:hAnsi="Book Antiqua" w:cs="Book Antiqua"/>
          <w:color w:val="000000"/>
        </w:rPr>
        <w:t xml:space="preserve"> a tumour.</w:t>
      </w:r>
    </w:p>
    <w:p w14:paraId="17BEED32"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There are various methods for intraoperative mapping of SLNs. Currently, surgeons use direct visualization identification after the injection of dyes such as isosulfan blue</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9]</w:t>
      </w:r>
      <w:r>
        <w:rPr>
          <w:rFonts w:ascii="Book Antiqua" w:eastAsia="Book Antiqua" w:hAnsi="Book Antiqua" w:cs="Book Antiqua"/>
          <w:color w:val="000000"/>
        </w:rPr>
        <w:t>, patent blue</w:t>
      </w:r>
      <w:r>
        <w:rPr>
          <w:rFonts w:ascii="Book Antiqua" w:hAnsi="Book Antiqua" w:cs="Book Antiqua" w:hint="eastAsia"/>
          <w:color w:val="000000"/>
          <w:vertAlign w:val="superscript"/>
          <w:lang w:eastAsia="zh-CN"/>
        </w:rPr>
        <w:t>[40]</w:t>
      </w:r>
      <w:r>
        <w:rPr>
          <w:rFonts w:ascii="Book Antiqua" w:eastAsia="Book Antiqua" w:hAnsi="Book Antiqua" w:cs="Book Antiqua"/>
          <w:color w:val="000000"/>
        </w:rPr>
        <w:t>, methylene blue</w:t>
      </w:r>
      <w:r>
        <w:rPr>
          <w:rFonts w:ascii="Book Antiqua" w:hAnsi="Book Antiqua" w:cs="Book Antiqua" w:hint="eastAsia"/>
          <w:color w:val="000000"/>
          <w:vertAlign w:val="superscript"/>
          <w:lang w:eastAsia="zh-CN"/>
        </w:rPr>
        <w:t>[41]</w:t>
      </w:r>
      <w:r>
        <w:rPr>
          <w:rFonts w:ascii="Book Antiqua" w:eastAsia="Book Antiqua" w:hAnsi="Book Antiqua" w:cs="Book Antiqua"/>
          <w:color w:val="000000"/>
        </w:rPr>
        <w:t>, or scintigraphy after the inje</w:t>
      </w:r>
      <w:r>
        <w:rPr>
          <w:rFonts w:ascii="Book Antiqua" w:eastAsia="Book Antiqua" w:hAnsi="Book Antiqua" w:cs="Book Antiqua"/>
          <w:color w:val="000000"/>
        </w:rPr>
        <w:t>ction of radiocolloids around the tumour</w:t>
      </w:r>
      <w:r>
        <w:rPr>
          <w:rFonts w:ascii="Book Antiqua" w:hAnsi="Book Antiqua" w:cs="Book Antiqua" w:hint="eastAsia"/>
          <w:color w:val="000000"/>
          <w:vertAlign w:val="superscript"/>
          <w:lang w:eastAsia="zh-CN"/>
        </w:rPr>
        <w:t>[42]</w:t>
      </w:r>
      <w:r>
        <w:rPr>
          <w:rFonts w:ascii="Book Antiqua" w:eastAsia="Book Antiqua" w:hAnsi="Book Antiqua" w:cs="Book Antiqua"/>
          <w:color w:val="000000"/>
        </w:rPr>
        <w:t>, and for over ten years, the use of NIRF after the injection of ICG.</w:t>
      </w:r>
    </w:p>
    <w:p w14:paraId="129E58A8"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The capability of ICG NIRF to identify metastatic LNs in various types of malignancies was extensively investigated. The sensitivity of ICG NI</w:t>
      </w:r>
      <w:r>
        <w:rPr>
          <w:rFonts w:ascii="Book Antiqua" w:eastAsia="Book Antiqua" w:hAnsi="Book Antiqua" w:cs="Book Antiqua"/>
          <w:color w:val="000000"/>
        </w:rPr>
        <w:t>RF varied according to the site of the primary malignancy: 50% to 100% for endometrial and cervical carcinoma</w:t>
      </w:r>
      <w:r>
        <w:rPr>
          <w:rFonts w:ascii="Book Antiqua" w:hAnsi="Book Antiqua" w:cs="Book Antiqua" w:hint="eastAsia"/>
          <w:color w:val="000000"/>
          <w:vertAlign w:val="superscript"/>
          <w:lang w:eastAsia="zh-CN"/>
        </w:rPr>
        <w:t>[43]</w:t>
      </w:r>
      <w:r>
        <w:rPr>
          <w:rFonts w:ascii="Book Antiqua" w:eastAsia="Book Antiqua" w:hAnsi="Book Antiqua" w:cs="Book Antiqua"/>
          <w:color w:val="000000"/>
        </w:rPr>
        <w:t>, 50%-100% for gastric cancer</w:t>
      </w:r>
      <w:r>
        <w:rPr>
          <w:rFonts w:ascii="Book Antiqua" w:hAnsi="Book Antiqua" w:cs="Book Antiqua" w:hint="eastAsia"/>
          <w:color w:val="000000"/>
          <w:vertAlign w:val="superscript"/>
          <w:lang w:eastAsia="zh-CN"/>
        </w:rPr>
        <w:t>[44]</w:t>
      </w:r>
      <w:r>
        <w:rPr>
          <w:rFonts w:ascii="Book Antiqua" w:eastAsia="Book Antiqua" w:hAnsi="Book Antiqua" w:cs="Book Antiqua"/>
          <w:color w:val="000000"/>
        </w:rPr>
        <w:t>, and up to 95% to 100% for breast cancer</w:t>
      </w:r>
      <w:r>
        <w:rPr>
          <w:rFonts w:ascii="Book Antiqua" w:hAnsi="Book Antiqua" w:cs="Book Antiqua" w:hint="eastAsia"/>
          <w:color w:val="000000"/>
          <w:vertAlign w:val="superscript"/>
          <w:lang w:eastAsia="zh-CN"/>
        </w:rPr>
        <w:t>[44]</w:t>
      </w:r>
      <w:r>
        <w:rPr>
          <w:rFonts w:ascii="Book Antiqua" w:eastAsia="Book Antiqua" w:hAnsi="Book Antiqua" w:cs="Book Antiqua"/>
          <w:color w:val="000000"/>
        </w:rPr>
        <w:t>. Lymph nodes and lymph vessels draining the injection site and t</w:t>
      </w:r>
      <w:r>
        <w:rPr>
          <w:rFonts w:ascii="Book Antiqua" w:eastAsia="Book Antiqua" w:hAnsi="Book Antiqua" w:cs="Book Antiqua"/>
          <w:color w:val="000000"/>
        </w:rPr>
        <w:t xml:space="preserve">hus containing ICG can be visualized by NIR without ionizing radiation or radioactivity involvement. In the meta-analysis performed by Emile </w:t>
      </w:r>
      <w:r>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[45]</w:t>
      </w:r>
      <w:r>
        <w:rPr>
          <w:rFonts w:ascii="Book Antiqua" w:eastAsia="Book Antiqua" w:hAnsi="Book Antiqua" w:cs="Book Antiqua"/>
          <w:color w:val="000000"/>
        </w:rPr>
        <w:t xml:space="preserve"> in 2017 regarding SLN in </w:t>
      </w:r>
      <w:r>
        <w:rPr>
          <w:rFonts w:ascii="Book Antiqua" w:eastAsia="Book Antiqua" w:hAnsi="Book Antiqua" w:cs="Book Antiqua"/>
          <w:color w:val="000000"/>
        </w:rPr>
        <w:lastRenderedPageBreak/>
        <w:t>CRC, the pooled sensitivity and specificity rates were 71 and 84.6, respectively</w:t>
      </w:r>
      <w:r>
        <w:rPr>
          <w:rFonts w:ascii="Book Antiqua" w:eastAsia="Book Antiqua" w:hAnsi="Book Antiqua" w:cs="Book Antiqua"/>
          <w:color w:val="000000"/>
        </w:rPr>
        <w:t>. On the other hand, when the proportion of patients with early-stage tumours was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50% of the sample size</w:t>
      </w:r>
      <w:r>
        <w:rPr>
          <w:rFonts w:ascii="Book Antiqua" w:hAnsi="Book Antiqua" w:cs="Book Antiqua" w:hint="eastAsia"/>
          <w:color w:val="000000"/>
          <w:vertAlign w:val="superscript"/>
          <w:lang w:eastAsia="zh-CN"/>
        </w:rPr>
        <w:t>[46-48]</w:t>
      </w:r>
      <w:r>
        <w:rPr>
          <w:rFonts w:ascii="Book Antiqua" w:eastAsia="Book Antiqua" w:hAnsi="Book Antiqua" w:cs="Book Antiqua"/>
          <w:color w:val="000000"/>
        </w:rPr>
        <w:t xml:space="preserve">, the median sensitivity and specificity increased to 100%. This difference has also been found in the meta-analysis of Burghgraef </w:t>
      </w:r>
      <w:r>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[49]</w:t>
      </w:r>
      <w:r>
        <w:rPr>
          <w:rFonts w:ascii="Book Antiqua" w:eastAsia="Book Antiqua" w:hAnsi="Book Antiqua" w:cs="Book Antiqua"/>
          <w:color w:val="000000"/>
        </w:rPr>
        <w:t>, w</w:t>
      </w:r>
      <w:r>
        <w:rPr>
          <w:rFonts w:ascii="Book Antiqua" w:eastAsia="Book Antiqua" w:hAnsi="Book Antiqua" w:cs="Book Antiqua"/>
          <w:color w:val="000000"/>
        </w:rPr>
        <w:t>here the T1-T2 group had a 1.25 higher accuracy rate than the T3-T4 group (CI: 1.05-1.47). The hypothesis was that the flow through nodes with obvious nodal metastases could be obstructed by the tumour, leading to lymph drainage through alternative pathway</w:t>
      </w:r>
      <w:r>
        <w:rPr>
          <w:rFonts w:ascii="Book Antiqua" w:eastAsia="Book Antiqua" w:hAnsi="Book Antiqua" w:cs="Book Antiqua"/>
          <w:color w:val="000000"/>
        </w:rPr>
        <w:t>s (aberrant drainage concept). According to these results, sentinel node mapping with ICG is feasible for early-stage cancer/radiologically localized colorectal neoplasia</w:t>
      </w:r>
      <w:r>
        <w:rPr>
          <w:rFonts w:ascii="Book Antiqua" w:hAnsi="Book Antiqua" w:cs="Book Antiqua" w:hint="eastAsia"/>
          <w:color w:val="000000"/>
          <w:vertAlign w:val="superscript"/>
          <w:lang w:eastAsia="zh-CN"/>
        </w:rPr>
        <w:t>[50]</w:t>
      </w:r>
      <w:r>
        <w:rPr>
          <w:rFonts w:ascii="Book Antiqua" w:eastAsia="Book Antiqua" w:hAnsi="Book Antiqua" w:cs="Book Antiqua"/>
          <w:color w:val="000000"/>
        </w:rPr>
        <w:t>. Additionally, preoperative T staging should be performed before SLN mapping</w:t>
      </w:r>
      <w:r>
        <w:rPr>
          <w:rFonts w:ascii="Book Antiqua" w:hAnsi="Book Antiqua" w:cs="Book Antiqua" w:hint="eastAsia"/>
          <w:color w:val="000000"/>
          <w:vertAlign w:val="superscript"/>
          <w:lang w:eastAsia="zh-CN"/>
        </w:rPr>
        <w:t>[46]</w:t>
      </w:r>
      <w:r>
        <w:rPr>
          <w:rFonts w:ascii="Book Antiqua" w:eastAsia="Book Antiqua" w:hAnsi="Book Antiqua" w:cs="Book Antiqua"/>
          <w:color w:val="000000"/>
        </w:rPr>
        <w:t>.</w:t>
      </w:r>
    </w:p>
    <w:p w14:paraId="5FBBCF10"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The ability of ICG NIRF to detect metastatic LN was compared with patent blue dye in two studies</w:t>
      </w:r>
      <w:r>
        <w:rPr>
          <w:rFonts w:ascii="Book Antiqua" w:hAnsi="Book Antiqua" w:cs="Book Antiqua" w:hint="eastAsia"/>
          <w:color w:val="000000"/>
          <w:vertAlign w:val="superscript"/>
          <w:lang w:eastAsia="zh-CN"/>
        </w:rPr>
        <w:t>[51,52]</w:t>
      </w:r>
      <w:r>
        <w:rPr>
          <w:rFonts w:ascii="Book Antiqua" w:eastAsia="Book Antiqua" w:hAnsi="Book Antiqua" w:cs="Book Antiqua"/>
          <w:color w:val="000000"/>
        </w:rPr>
        <w:t>, which respectively examined both techniques in 20 and in 50 patients with colon cancer and reported that both methods had the same detection rates (95</w:t>
      </w:r>
      <w:r>
        <w:rPr>
          <w:rFonts w:ascii="Book Antiqua" w:eastAsia="Book Antiqua" w:hAnsi="Book Antiqua" w:cs="Book Antiqua"/>
          <w:color w:val="000000"/>
        </w:rPr>
        <w:t>%, 99.5%) for SLN, but higher sensitivity in favour of ICG was observed by Liberale</w:t>
      </w:r>
      <w:r>
        <w:rPr>
          <w:rFonts w:ascii="Book Antiqua" w:eastAsia="Book Antiqua" w:hAnsi="Book Antiqua" w:cs="Book Antiqua"/>
          <w:i/>
          <w:iCs/>
          <w:color w:val="000000"/>
        </w:rPr>
        <w:t xml:space="preserve"> et al</w:t>
      </w:r>
      <w:r>
        <w:rPr>
          <w:rFonts w:ascii="Book Antiqua" w:hAnsi="Book Antiqua" w:cs="Book Antiqua" w:hint="eastAsia"/>
          <w:color w:val="000000"/>
          <w:vertAlign w:val="superscript"/>
          <w:lang w:eastAsia="zh-CN"/>
        </w:rPr>
        <w:t>[51]</w:t>
      </w:r>
      <w:r>
        <w:rPr>
          <w:rFonts w:ascii="Book Antiqua" w:eastAsia="Book Antiqua" w:hAnsi="Book Antiqua" w:cs="Book Antiqua"/>
          <w:color w:val="000000"/>
        </w:rPr>
        <w:t>, especially in patients with higher BMIs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3039532"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Regional lymphadenectomy directly influences the risk of distant failure, provides prognostic information a</w:t>
      </w:r>
      <w:r>
        <w:rPr>
          <w:rFonts w:ascii="Book Antiqua" w:eastAsia="Book Antiqua" w:hAnsi="Book Antiqua" w:cs="Book Antiqua"/>
          <w:color w:val="000000"/>
        </w:rPr>
        <w:t xml:space="preserve">nd guides postoperative management, such as chemotherapy administration. The number of nodes retrieved from the surgical specimen improves the accuracy of prognosis and influences survival outcomes in patients with colon cancer. NIR lymph node mapping can </w:t>
      </w:r>
      <w:r>
        <w:rPr>
          <w:rFonts w:ascii="Book Antiqua" w:eastAsia="Book Antiqua" w:hAnsi="Book Antiqua" w:cs="Book Antiqua"/>
          <w:color w:val="000000"/>
        </w:rPr>
        <w:t>modify the surgical procedure when ICG shows additional lymph nodes outside of the proposed resection margins to achieve radical lymph resection for curative surgery</w:t>
      </w:r>
      <w:r>
        <w:rPr>
          <w:rFonts w:ascii="Book Antiqua" w:hAnsi="Book Antiqua" w:cs="Book Antiqua" w:hint="eastAsia"/>
          <w:color w:val="000000"/>
          <w:vertAlign w:val="superscript"/>
          <w:lang w:eastAsia="zh-CN"/>
        </w:rPr>
        <w:t>[48,53-55]</w:t>
      </w:r>
      <w:r>
        <w:rPr>
          <w:rFonts w:ascii="Book Antiqua" w:eastAsia="Book Antiqua" w:hAnsi="Book Antiqua" w:cs="Book Antiqua"/>
          <w:color w:val="000000"/>
        </w:rPr>
        <w:t>. For that purpose, ICG injection is usually performed between 1 and 3 d before s</w:t>
      </w:r>
      <w:r>
        <w:rPr>
          <w:rFonts w:ascii="Book Antiqua" w:eastAsia="Book Antiqua" w:hAnsi="Book Antiqua" w:cs="Book Antiqua"/>
          <w:color w:val="000000"/>
        </w:rPr>
        <w:t>urgery</w:t>
      </w:r>
      <w:r>
        <w:rPr>
          <w:rFonts w:ascii="Book Antiqua" w:hAnsi="Book Antiqua" w:cs="Book Antiqua" w:hint="eastAsia"/>
          <w:color w:val="000000"/>
          <w:vertAlign w:val="superscript"/>
          <w:lang w:eastAsia="zh-CN"/>
        </w:rPr>
        <w:t>[55]</w:t>
      </w:r>
      <w:r>
        <w:rPr>
          <w:rFonts w:ascii="Book Antiqua" w:eastAsia="Book Antiqua" w:hAnsi="Book Antiqua" w:cs="Book Antiqua"/>
          <w:color w:val="000000"/>
        </w:rPr>
        <w:t>. This technique may serve to optimize and individualize the excision of patient specificities rather than theoretical anatomic generalization.</w:t>
      </w:r>
    </w:p>
    <w:p w14:paraId="7B7F66B8"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Another way to use ICG in metastatic lymph node mapping is as an intravenous injection. In tumour tiss</w:t>
      </w:r>
      <w:r>
        <w:rPr>
          <w:rFonts w:ascii="Book Antiqua" w:eastAsia="Book Antiqua" w:hAnsi="Book Antiqua" w:cs="Book Antiqua"/>
          <w:color w:val="000000"/>
        </w:rPr>
        <w:t xml:space="preserve">ue, neoangiogenesis is responsible for the presence of immature and permeable vessels allowing ICG-bound molecules to pass into the extravascular space. As the half-life of ICG in blood circulation is approximately 5 min, ICG is rapidly </w:t>
      </w:r>
      <w:r>
        <w:rPr>
          <w:rFonts w:ascii="Book Antiqua" w:eastAsia="Book Antiqua" w:hAnsi="Book Antiqua" w:cs="Book Antiqua"/>
          <w:color w:val="000000"/>
        </w:rPr>
        <w:lastRenderedPageBreak/>
        <w:t>cleared from the va</w:t>
      </w:r>
      <w:r>
        <w:rPr>
          <w:rFonts w:ascii="Book Antiqua" w:eastAsia="Book Antiqua" w:hAnsi="Book Antiqua" w:cs="Book Antiqua"/>
          <w:color w:val="000000"/>
        </w:rPr>
        <w:t>scular space, but extravascular ICG accumulation will be responsible for the observed hyperfluorescence of tumour tissue in contrast to surrounding normal tissue</w:t>
      </w:r>
      <w:r>
        <w:rPr>
          <w:rFonts w:ascii="Book Antiqua" w:hAnsi="Book Antiqua" w:cs="Book Antiqua" w:hint="eastAsia"/>
          <w:color w:val="000000"/>
          <w:vertAlign w:val="superscript"/>
          <w:lang w:eastAsia="zh-CN"/>
        </w:rPr>
        <w:t>[56]</w:t>
      </w:r>
      <w:r>
        <w:rPr>
          <w:rFonts w:ascii="Book Antiqua" w:eastAsia="Book Antiqua" w:hAnsi="Book Antiqua" w:cs="Book Antiqua"/>
          <w:color w:val="000000"/>
        </w:rPr>
        <w:t xml:space="preserve">. This phenomenon is known as the enhanced permeability and retention effect. In one study </w:t>
      </w:r>
      <w:r>
        <w:rPr>
          <w:rFonts w:ascii="Book Antiqua" w:eastAsia="Book Antiqua" w:hAnsi="Book Antiqua" w:cs="Book Antiqua"/>
          <w:color w:val="000000"/>
        </w:rPr>
        <w:t xml:space="preserve">(Liberale </w:t>
      </w:r>
      <w:r>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[57]</w:t>
      </w:r>
      <w:r>
        <w:rPr>
          <w:rFonts w:ascii="Book Antiqua" w:eastAsia="Book Antiqua" w:hAnsi="Book Antiqua" w:cs="Book Antiqua"/>
          <w:color w:val="000000"/>
        </w:rPr>
        <w:t>, 15 min after intraoperative intravenous injection of ICG, no lymph nodes other than those containing cancer cells were fluorescent, suggesting that fluorescence was directly related to the presence of tumoural tissue inside LNs</w:t>
      </w:r>
      <w:r>
        <w:rPr>
          <w:rFonts w:ascii="Book Antiqua" w:hAnsi="Book Antiqua" w:cs="Book Antiqua"/>
          <w:color w:val="000000"/>
          <w:lang w:eastAsia="zh-CN"/>
        </w:rPr>
        <w:t xml:space="preserve"> </w:t>
      </w:r>
      <w:r>
        <w:rPr>
          <w:rFonts w:ascii="Book Antiqua" w:eastAsia="Book Antiqua" w:hAnsi="Book Antiqua" w:cs="Book Antiqua"/>
          <w:color w:val="000000"/>
        </w:rPr>
        <w:t>.</w:t>
      </w:r>
    </w:p>
    <w:p w14:paraId="61948C97"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This method also enables us to highlight peritoneal metastasis (PM). The first application of ICG-based fluorescence imaging in patients with PM of colorectal origin was demonstrated in 2016</w:t>
      </w:r>
      <w:r>
        <w:rPr>
          <w:rFonts w:ascii="Book Antiqua" w:hAnsi="Book Antiqua" w:cs="Book Antiqua" w:hint="eastAsia"/>
          <w:color w:val="000000"/>
          <w:vertAlign w:val="superscript"/>
          <w:lang w:eastAsia="zh-CN"/>
        </w:rPr>
        <w:t>[58]</w:t>
      </w:r>
      <w:r>
        <w:rPr>
          <w:rFonts w:ascii="Book Antiqua" w:eastAsia="Book Antiqua" w:hAnsi="Book Antiqua" w:cs="Book Antiqua"/>
          <w:color w:val="000000"/>
        </w:rPr>
        <w:t xml:space="preserve">. According to the last study by Lieto </w:t>
      </w:r>
      <w:r>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[59]</w:t>
      </w:r>
      <w:r>
        <w:rPr>
          <w:rFonts w:ascii="Book Antiqua" w:eastAsia="Book Antiqua" w:hAnsi="Book Antiqua" w:cs="Book Antiqua"/>
          <w:color w:val="000000"/>
        </w:rPr>
        <w:t>, the diagnost</w:t>
      </w:r>
      <w:r>
        <w:rPr>
          <w:rFonts w:ascii="Book Antiqua" w:eastAsia="Book Antiqua" w:hAnsi="Book Antiqua" w:cs="Book Antiqua"/>
          <w:color w:val="000000"/>
        </w:rPr>
        <w:t>ic performance of ICG NIRF was significantly better than preoperative and intraoperative conventional procedures. In this study, intraoperative ICG identified additional hyperfluorescent metastatic nodules and then confirmed them by histopathology (16/17).</w:t>
      </w:r>
      <w:r>
        <w:rPr>
          <w:rFonts w:ascii="Book Antiqua" w:eastAsia="Book Antiqua" w:hAnsi="Book Antiqua" w:cs="Book Antiqua"/>
          <w:color w:val="000000"/>
        </w:rPr>
        <w:t xml:space="preserve"> The sensitivity increased from 76.9% to 96.9% with NIRF.</w:t>
      </w:r>
    </w:p>
    <w:p w14:paraId="1AE25E7D" w14:textId="77777777" w:rsidR="0023479C" w:rsidRDefault="0023479C">
      <w:pPr>
        <w:spacing w:line="360" w:lineRule="auto"/>
        <w:jc w:val="both"/>
        <w:rPr>
          <w:rFonts w:ascii="Book Antiqua" w:hAnsi="Book Antiqua"/>
        </w:rPr>
      </w:pPr>
    </w:p>
    <w:p w14:paraId="794FAEE2" w14:textId="77777777" w:rsidR="0023479C" w:rsidRDefault="00E9330C">
      <w:pPr>
        <w:spacing w:line="360" w:lineRule="auto"/>
        <w:jc w:val="both"/>
        <w:rPr>
          <w:rFonts w:ascii="Book Antiqua" w:hAnsi="Book Antiqua"/>
        </w:rPr>
      </w:pPr>
      <w:r>
        <w:rPr>
          <w:rFonts w:ascii="Book Antiqua" w:eastAsia="Book Antiqua" w:hAnsi="Book Antiqua" w:cs="Book Antiqua"/>
          <w:b/>
          <w:caps/>
          <w:color w:val="000000"/>
          <w:u w:val="single"/>
        </w:rPr>
        <w:t>Prevention of iatrogenic ureteral injury</w:t>
      </w:r>
    </w:p>
    <w:p w14:paraId="00F50D44"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Iatrogenic ureteral injury is a complication occurring in 0.15% to 1.9%</w:t>
      </w:r>
      <w:r>
        <w:rPr>
          <w:rFonts w:ascii="Book Antiqua" w:hAnsi="Book Antiqua" w:cs="Book Antiqua" w:hint="eastAsia"/>
          <w:color w:val="000000"/>
          <w:vertAlign w:val="superscript"/>
          <w:lang w:eastAsia="zh-CN"/>
        </w:rPr>
        <w:t>[60,61]</w:t>
      </w:r>
      <w:r>
        <w:rPr>
          <w:rFonts w:ascii="Book Antiqua" w:eastAsia="Book Antiqua" w:hAnsi="Book Antiqua" w:cs="Book Antiqua"/>
          <w:color w:val="000000"/>
        </w:rPr>
        <w:t xml:space="preserve"> of patients undergoing colorectal surgery. These lesions include ureteral sec</w:t>
      </w:r>
      <w:r>
        <w:rPr>
          <w:rFonts w:ascii="Book Antiqua" w:eastAsia="Book Antiqua" w:hAnsi="Book Antiqua" w:cs="Book Antiqua"/>
          <w:color w:val="000000"/>
        </w:rPr>
        <w:t>tions, ligations, crushing, coagulation or indirect injuries, such as burn and ischaemic lesions, and may require secondary/subsequent surgery in a later stage. Even if it is a rare event, the consequences of such injuries are important and lead to increas</w:t>
      </w:r>
      <w:r>
        <w:rPr>
          <w:rFonts w:ascii="Book Antiqua" w:eastAsia="Book Antiqua" w:hAnsi="Book Antiqua" w:cs="Book Antiqua"/>
          <w:color w:val="000000"/>
        </w:rPr>
        <w:t>ed postoperative mortality, morbidity, hospital stay and health costs</w:t>
      </w:r>
      <w:r>
        <w:rPr>
          <w:rFonts w:ascii="Book Antiqua" w:hAnsi="Book Antiqua" w:cs="Book Antiqua" w:hint="eastAsia"/>
          <w:color w:val="000000"/>
          <w:vertAlign w:val="superscript"/>
          <w:lang w:eastAsia="zh-CN"/>
        </w:rPr>
        <w:t>[62]</w:t>
      </w:r>
      <w:r>
        <w:rPr>
          <w:rFonts w:ascii="Book Antiqua" w:eastAsia="Book Antiqua" w:hAnsi="Book Antiqua" w:cs="Book Antiqua"/>
          <w:color w:val="000000"/>
        </w:rPr>
        <w:t>.</w:t>
      </w:r>
    </w:p>
    <w:p w14:paraId="540A923D"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Preoperative ureter stent placement is a technique</w:t>
      </w:r>
      <w:r>
        <w:rPr>
          <w:rFonts w:ascii="Book Antiqua" w:eastAsia="Book Antiqua" w:hAnsi="Book Antiqua" w:cs="Book Antiqua"/>
          <w:i/>
          <w:iCs/>
          <w:color w:val="000000"/>
        </w:rPr>
        <w:t xml:space="preserve"> </w:t>
      </w:r>
      <w:r>
        <w:rPr>
          <w:rFonts w:ascii="Book Antiqua" w:eastAsia="Book Antiqua" w:hAnsi="Book Antiqua" w:cs="Book Antiqua"/>
          <w:color w:val="000000"/>
        </w:rPr>
        <w:t>used in surgery to help identify the ureters. These stents can be palpated during open surgery, but in laparoscopic surgery, in wh</w:t>
      </w:r>
      <w:r>
        <w:rPr>
          <w:rFonts w:ascii="Book Antiqua" w:eastAsia="Book Antiqua" w:hAnsi="Book Antiqua" w:cs="Book Antiqua"/>
          <w:color w:val="000000"/>
        </w:rPr>
        <w:t>ich tactile feedback is limited, this technique loses its interest</w:t>
      </w:r>
      <w:r>
        <w:rPr>
          <w:rFonts w:ascii="Book Antiqua" w:hAnsi="Book Antiqua" w:cs="Book Antiqua" w:hint="eastAsia"/>
          <w:color w:val="000000"/>
          <w:vertAlign w:val="superscript"/>
          <w:lang w:eastAsia="zh-CN"/>
        </w:rPr>
        <w:t>[63]</w:t>
      </w:r>
      <w:r>
        <w:rPr>
          <w:rFonts w:ascii="Book Antiqua" w:eastAsia="Book Antiqua" w:hAnsi="Book Antiqua" w:cs="Book Antiqua"/>
          <w:color w:val="000000"/>
        </w:rPr>
        <w:t>. In an effort to enhance visualization of ureters throughout laparoscopic dissection, lighted ureteral stents were devised</w:t>
      </w:r>
      <w:r>
        <w:rPr>
          <w:rFonts w:ascii="Book Antiqua" w:hAnsi="Book Antiqua" w:cs="Book Antiqua" w:hint="eastAsia"/>
          <w:color w:val="000000"/>
          <w:vertAlign w:val="superscript"/>
          <w:lang w:eastAsia="zh-CN"/>
        </w:rPr>
        <w:t>[64,65]</w:t>
      </w:r>
      <w:r>
        <w:rPr>
          <w:rFonts w:ascii="Book Antiqua" w:eastAsia="Book Antiqua" w:hAnsi="Book Antiqua" w:cs="Book Antiqua"/>
          <w:color w:val="000000"/>
        </w:rPr>
        <w:t>. However, preoperative ureteral stent placement is an i</w:t>
      </w:r>
      <w:r>
        <w:rPr>
          <w:rFonts w:ascii="Book Antiqua" w:eastAsia="Book Antiqua" w:hAnsi="Book Antiqua" w:cs="Book Antiqua"/>
          <w:color w:val="000000"/>
        </w:rPr>
        <w:t>nvasive procedure that harbours increased risks of complications, such as ureteral perforation and urinary tract infection</w:t>
      </w:r>
      <w:r>
        <w:rPr>
          <w:rFonts w:ascii="Book Antiqua" w:hAnsi="Book Antiqua" w:cs="Book Antiqua" w:hint="eastAsia"/>
          <w:color w:val="000000"/>
          <w:vertAlign w:val="superscript"/>
          <w:lang w:eastAsia="zh-CN"/>
        </w:rPr>
        <w:t>[66]</w:t>
      </w:r>
      <w:r>
        <w:rPr>
          <w:rFonts w:ascii="Book Antiqua" w:eastAsia="Book Antiqua" w:hAnsi="Book Antiqua" w:cs="Book Antiqua"/>
          <w:color w:val="000000"/>
        </w:rPr>
        <w:t>. New techniques have been or are being developed for ureter visualization with AR assistance (Table 2).</w:t>
      </w:r>
    </w:p>
    <w:p w14:paraId="34991244"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Because of the hepatic cl</w:t>
      </w:r>
      <w:r>
        <w:rPr>
          <w:rFonts w:ascii="Book Antiqua" w:eastAsia="Book Antiqua" w:hAnsi="Book Antiqua" w:cs="Book Antiqua"/>
          <w:color w:val="000000"/>
          <w:shd w:val="clear" w:color="auto" w:fill="FFFFFF"/>
        </w:rPr>
        <w:t xml:space="preserve">earance of ICG, its use in ureter visualization </w:t>
      </w:r>
      <w:r>
        <w:rPr>
          <w:rFonts w:ascii="Book Antiqua" w:eastAsia="Book Antiqua" w:hAnsi="Book Antiqua" w:cs="Book Antiqua"/>
          <w:color w:val="000000"/>
        </w:rPr>
        <w:t>requires</w:t>
      </w:r>
      <w:r>
        <w:rPr>
          <w:rFonts w:ascii="Book Antiqua" w:eastAsia="Book Antiqua" w:hAnsi="Book Antiqua" w:cs="Book Antiqua"/>
          <w:color w:val="000000"/>
          <w:shd w:val="clear" w:color="auto" w:fill="FFFFFF"/>
        </w:rPr>
        <w:t xml:space="preserve"> the placement of a ureteral catheter for retrograde injection of the dye directly into the lumen</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shd w:val="clear" w:color="auto" w:fill="FFFFFF"/>
        </w:rPr>
        <w:t>of the ureter. This technique allows identification of the entire course of the ureters from the surro</w:t>
      </w:r>
      <w:r>
        <w:rPr>
          <w:rFonts w:ascii="Book Antiqua" w:eastAsia="Book Antiqua" w:hAnsi="Book Antiqua" w:cs="Book Antiqua"/>
          <w:color w:val="000000"/>
          <w:shd w:val="clear" w:color="auto" w:fill="FFFFFF"/>
        </w:rPr>
        <w:t xml:space="preserve">unding tissue in laparoscopic and open surgery and </w:t>
      </w:r>
      <w:r>
        <w:rPr>
          <w:rFonts w:ascii="Book Antiqua" w:eastAsia="Book Antiqua" w:hAnsi="Book Antiqua" w:cs="Book Antiqua"/>
          <w:color w:val="000000"/>
        </w:rPr>
        <w:t>enables the location of</w:t>
      </w:r>
      <w:r>
        <w:rPr>
          <w:rFonts w:ascii="Book Antiqua" w:eastAsia="Book Antiqua" w:hAnsi="Book Antiqua" w:cs="Book Antiqua"/>
          <w:color w:val="000000"/>
          <w:shd w:val="clear" w:color="auto" w:fill="FFFFFF"/>
        </w:rPr>
        <w:t xml:space="preserve"> a lesion made during the surgery in real time by leakage of the dye in the intraperitoneal space</w:t>
      </w:r>
      <w:r>
        <w:rPr>
          <w:rFonts w:ascii="Book Antiqua" w:hAnsi="Book Antiqua" w:cs="Book Antiqua" w:hint="eastAsia"/>
          <w:color w:val="000000"/>
          <w:vertAlign w:val="superscript"/>
          <w:lang w:eastAsia="zh-CN"/>
        </w:rPr>
        <w:t>[67]</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A small cohort study including 10 patients showed 100% </w:t>
      </w:r>
      <w:r>
        <w:rPr>
          <w:rFonts w:ascii="Book Antiqua" w:eastAsia="Book Antiqua" w:hAnsi="Book Antiqua" w:cs="Book Antiqua"/>
          <w:color w:val="000000"/>
          <w:shd w:val="clear" w:color="auto" w:fill="FFFFFF"/>
        </w:rPr>
        <w:t>visualization of ureters directly after injection</w:t>
      </w:r>
      <w:r>
        <w:rPr>
          <w:rFonts w:ascii="Book Antiqua" w:hAnsi="Book Antiqua" w:cs="Book Antiqua" w:hint="eastAsia"/>
          <w:color w:val="000000"/>
          <w:vertAlign w:val="superscript"/>
          <w:lang w:eastAsia="zh-CN"/>
        </w:rPr>
        <w:t>[68]</w:t>
      </w:r>
      <w:r>
        <w:rPr>
          <w:rFonts w:ascii="Book Antiqua" w:eastAsia="Book Antiqua" w:hAnsi="Book Antiqua" w:cs="Book Antiqua"/>
          <w:color w:val="000000"/>
          <w:shd w:val="clear" w:color="auto" w:fill="FFFFFF"/>
        </w:rPr>
        <w:t>. The importance of this method was confirmed by two case studies</w:t>
      </w:r>
      <w:r>
        <w:rPr>
          <w:rFonts w:ascii="Book Antiqua" w:hAnsi="Book Antiqua" w:cs="Book Antiqua" w:hint="eastAsia"/>
          <w:color w:val="000000"/>
          <w:vertAlign w:val="superscript"/>
          <w:lang w:eastAsia="zh-CN"/>
        </w:rPr>
        <w:t>[69,70]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Considering the potential complications of ureteral catheters, new dyes were investigated to offer non-invasive alternatives to i</w:t>
      </w:r>
      <w:r>
        <w:rPr>
          <w:rFonts w:ascii="Book Antiqua" w:eastAsia="Book Antiqua" w:hAnsi="Book Antiqua" w:cs="Book Antiqua"/>
          <w:color w:val="000000"/>
        </w:rPr>
        <w:t>mprove preoperative ureteral identification.</w:t>
      </w:r>
    </w:p>
    <w:p w14:paraId="6F5E936A" w14:textId="0A8CD59C"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Methylene blue is a dye that has long been used in humans with a good safety profile. Its NIR fluorescent properties were discovered at micromolar concentrations only ten years ago</w:t>
      </w:r>
      <w:r>
        <w:rPr>
          <w:rFonts w:ascii="Book Antiqua" w:hAnsi="Book Antiqua" w:cs="Book Antiqua" w:hint="eastAsia"/>
          <w:color w:val="000000"/>
          <w:vertAlign w:val="superscript"/>
          <w:lang w:eastAsia="zh-CN"/>
        </w:rPr>
        <w:t>[71]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When used at the </w:t>
      </w:r>
      <w:r>
        <w:rPr>
          <w:rFonts w:ascii="Book Antiqua" w:eastAsia="Book Antiqua" w:hAnsi="Book Antiqua" w:cs="Book Antiqua"/>
          <w:color w:val="000000"/>
        </w:rPr>
        <w:t>typical clinical concentration of 1% (</w:t>
      </w:r>
      <w:r>
        <w:rPr>
          <w:rFonts w:ascii="Book Antiqua" w:eastAsia="Book Antiqua" w:hAnsi="Book Antiqua" w:cs="Book Antiqua"/>
          <w:i/>
          <w:color w:val="000000"/>
        </w:rPr>
        <w:t>i.e.</w:t>
      </w:r>
      <w:r>
        <w:rPr>
          <w:rFonts w:ascii="Book Antiqua" w:eastAsia="Book Antiqua" w:hAnsi="Book Antiqua" w:cs="Book Antiqua"/>
          <w:color w:val="000000"/>
        </w:rPr>
        <w:t>, 31.3 mmol/L), methylene blue is bright blue but has virtually no NIRF because of quenching. However, when diluted to 20 mmol/L (quenching threshold) or below, methylene blue displays moderate NIRF</w:t>
      </w:r>
      <w:r>
        <w:rPr>
          <w:rFonts w:ascii="Book Antiqua" w:hAnsi="Book Antiqua" w:cs="Book Antiqua" w:hint="eastAsia"/>
          <w:color w:val="000000"/>
          <w:vertAlign w:val="superscript"/>
          <w:lang w:eastAsia="zh-CN"/>
        </w:rPr>
        <w:t>[71]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with </w:t>
      </w:r>
      <w:r>
        <w:rPr>
          <w:rFonts w:ascii="Book Antiqua" w:eastAsia="Book Antiqua" w:hAnsi="Book Antiqua" w:cs="Book Antiqua"/>
          <w:color w:val="000000"/>
          <w:shd w:val="clear" w:color="auto" w:fill="FFFFFF"/>
        </w:rPr>
        <w:t>absor</w:t>
      </w:r>
      <w:r>
        <w:rPr>
          <w:rFonts w:ascii="Book Antiqua" w:eastAsia="Book Antiqua" w:hAnsi="Book Antiqua" w:cs="Book Antiqua"/>
          <w:color w:val="000000"/>
          <w:shd w:val="clear" w:color="auto" w:fill="FFFFFF"/>
        </w:rPr>
        <w:t>ption occurring at 668 nm and excitation emission at 688 nm</w:t>
      </w:r>
      <w:r>
        <w:rPr>
          <w:rFonts w:ascii="Book Antiqua" w:hAnsi="Book Antiqua" w:cs="Book Antiqua" w:hint="eastAsia"/>
          <w:color w:val="000000"/>
          <w:vertAlign w:val="superscript"/>
          <w:lang w:eastAsia="zh-CN"/>
        </w:rPr>
        <w:t>[72]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When the</w:t>
      </w:r>
      <w:r>
        <w:rPr>
          <w:rFonts w:ascii="Book Antiqua" w:eastAsia="Book Antiqua" w:hAnsi="Book Antiqua" w:cs="Book Antiqua"/>
          <w:color w:val="000000"/>
          <w:shd w:val="clear" w:color="auto" w:fill="FFFFFF"/>
        </w:rPr>
        <w:t xml:space="preserve"> emission </w:t>
      </w:r>
      <w:r>
        <w:rPr>
          <w:rFonts w:ascii="Book Antiqua" w:eastAsia="Book Antiqua" w:hAnsi="Book Antiqua" w:cs="Book Antiqua"/>
          <w:color w:val="000000"/>
        </w:rPr>
        <w:t>wavelength is</w:t>
      </w:r>
      <w:r>
        <w:rPr>
          <w:rFonts w:ascii="Book Antiqua" w:eastAsia="Book Antiqua" w:hAnsi="Book Antiqua" w:cs="Book Antiqua"/>
          <w:color w:val="000000"/>
          <w:shd w:val="clear" w:color="auto" w:fill="FFFFFF"/>
        </w:rPr>
        <w:t xml:space="preserve"> shorter than </w:t>
      </w:r>
      <w:r>
        <w:rPr>
          <w:rFonts w:ascii="Book Antiqua" w:eastAsia="Book Antiqua" w:hAnsi="Book Antiqua" w:cs="Book Antiqua"/>
          <w:color w:val="000000"/>
        </w:rPr>
        <w:t>that of</w:t>
      </w:r>
      <w:r>
        <w:rPr>
          <w:rFonts w:ascii="Book Antiqua" w:eastAsia="Book Antiqua" w:hAnsi="Book Antiqua" w:cs="Book Antiqua"/>
          <w:color w:val="000000"/>
          <w:shd w:val="clear" w:color="auto" w:fill="FFFFFF"/>
        </w:rPr>
        <w:t xml:space="preserve"> ICG, the fluorescence of </w:t>
      </w:r>
      <w:r>
        <w:rPr>
          <w:rFonts w:ascii="Book Antiqua" w:eastAsia="Book Antiqua" w:hAnsi="Book Antiqua" w:cs="Book Antiqua"/>
          <w:color w:val="000000"/>
        </w:rPr>
        <w:t>methylene blue</w:t>
      </w:r>
      <w:r>
        <w:rPr>
          <w:rFonts w:ascii="Book Antiqua" w:eastAsia="Book Antiqua" w:hAnsi="Book Antiqua" w:cs="Book Antiqua"/>
          <w:color w:val="000000"/>
          <w:shd w:val="clear" w:color="auto" w:fill="FFFFFF"/>
        </w:rPr>
        <w:t xml:space="preserve"> is visible less deeply. </w:t>
      </w:r>
      <w:r>
        <w:rPr>
          <w:rFonts w:ascii="Book Antiqua" w:eastAsia="Book Antiqua" w:hAnsi="Book Antiqua" w:cs="Book Antiqua"/>
          <w:color w:val="000000"/>
        </w:rPr>
        <w:t>Because a major route of excretion of methylene blue is through the kidney</w:t>
      </w:r>
      <w:r>
        <w:rPr>
          <w:rFonts w:ascii="Book Antiqua" w:eastAsia="Book Antiqua" w:hAnsi="Book Antiqua" w:cs="Book Antiqua"/>
          <w:color w:val="000000"/>
        </w:rPr>
        <w:t>s, the urinary excretion rate amounts to 28.6% (</w:t>
      </w:r>
      <w:r w:rsidR="00627CCA" w:rsidRPr="00627CCA">
        <w:rPr>
          <w:rFonts w:ascii="Book Antiqua" w:eastAsia="Book Antiqua" w:hAnsi="Book Antiqua"/>
          <w:color w:val="000000"/>
        </w:rPr>
        <w:t>±</w:t>
      </w:r>
      <w:r>
        <w:rPr>
          <w:rFonts w:ascii="Book Antiqua" w:eastAsia="Book Antiqua" w:hAnsi="Book Antiqua" w:cs="Book Antiqua"/>
          <w:color w:val="000000"/>
        </w:rPr>
        <w:t xml:space="preserve"> 3.0/24 h)</w:t>
      </w:r>
      <w:r>
        <w:rPr>
          <w:rFonts w:ascii="Book Antiqua" w:hAnsi="Book Antiqua" w:cs="Book Antiqua" w:hint="eastAsia"/>
          <w:color w:val="000000"/>
          <w:vertAlign w:val="superscript"/>
          <w:lang w:eastAsia="zh-CN"/>
        </w:rPr>
        <w:t>[73]</w:t>
      </w:r>
      <w:r>
        <w:rPr>
          <w:rFonts w:ascii="Book Antiqua" w:eastAsia="Book Antiqua" w:hAnsi="Book Antiqua" w:cs="Book Antiqua"/>
          <w:color w:val="000000"/>
        </w:rPr>
        <w:t>, and urine becomes NIR fluorescent after a single intravenous dose, which permits real-time identification of the ureters. As the urine flow in the ureter is not continuous but pulsatile and</w:t>
      </w:r>
      <w:r>
        <w:rPr>
          <w:rFonts w:ascii="Book Antiqua" w:eastAsia="Book Antiqua" w:hAnsi="Book Antiqua" w:cs="Book Antiqua"/>
          <w:color w:val="000000"/>
        </w:rPr>
        <w:t xml:space="preserve"> the fluorescence signal is related to urine flow, the fluorescence signal in ureters varies over time. However, a preclinical study using this technique showed that a diuretic, which increased the flux of urine through the ureters, did not increase NIRF</w:t>
      </w:r>
      <w:r>
        <w:rPr>
          <w:rFonts w:ascii="Book Antiqua" w:hAnsi="Book Antiqua" w:cs="Book Antiqua" w:hint="eastAsia"/>
          <w:color w:val="000000"/>
          <w:vertAlign w:val="superscript"/>
          <w:lang w:eastAsia="zh-CN"/>
        </w:rPr>
        <w:t>[7</w:t>
      </w:r>
      <w:r>
        <w:rPr>
          <w:rFonts w:ascii="Book Antiqua" w:hAnsi="Book Antiqua" w:cs="Book Antiqua" w:hint="eastAsia"/>
          <w:color w:val="000000"/>
          <w:vertAlign w:val="superscript"/>
          <w:lang w:eastAsia="zh-CN"/>
        </w:rPr>
        <w:t>1]</w:t>
      </w:r>
      <w:r>
        <w:rPr>
          <w:rFonts w:ascii="Book Antiqua" w:eastAsia="Book Antiqua" w:hAnsi="Book Antiqua" w:cs="Book Antiqua"/>
          <w:color w:val="000000"/>
          <w:shd w:val="clear" w:color="auto" w:fill="FFFFFF"/>
        </w:rPr>
        <w:t>.</w:t>
      </w:r>
    </w:p>
    <w:p w14:paraId="1A4A4C1C"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Barnes </w:t>
      </w:r>
      <w:r>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[72]</w:t>
      </w:r>
      <w:r>
        <w:rPr>
          <w:rFonts w:ascii="Book Antiqua" w:eastAsia="Book Antiqua" w:hAnsi="Book Antiqua" w:cs="Book Antiqua"/>
          <w:color w:val="000000"/>
        </w:rPr>
        <w:t xml:space="preserve"> showed that</w:t>
      </w:r>
      <w:r>
        <w:rPr>
          <w:rFonts w:ascii="Book Antiqua" w:eastAsia="Book Antiqua" w:hAnsi="Book Antiqua" w:cs="Book Antiqua"/>
          <w:b/>
          <w:bCs/>
          <w:color w:val="000000"/>
        </w:rPr>
        <w:t xml:space="preserve"> </w:t>
      </w:r>
      <w:r>
        <w:rPr>
          <w:rFonts w:ascii="Book Antiqua" w:eastAsia="Book Antiqua" w:hAnsi="Book Antiqua" w:cs="Book Antiqua"/>
          <w:color w:val="000000"/>
        </w:rPr>
        <w:t>93% of the ureters were seen with NIR techniques. The ureteric fluorescence was bright enough to assure the surgeon that the ureter was positively identified; therefore, no additional dissection was required to identify the</w:t>
      </w:r>
      <w:r>
        <w:rPr>
          <w:rFonts w:ascii="Book Antiqua" w:eastAsia="Book Antiqua" w:hAnsi="Book Antiqua" w:cs="Book Antiqua"/>
          <w:color w:val="000000"/>
        </w:rPr>
        <w:t xml:space="preserve"> ureter under white light. Moreover, 20% of all ureters were visible only under </w:t>
      </w:r>
      <w:r>
        <w:rPr>
          <w:rFonts w:ascii="Book Antiqua" w:eastAsia="Book Antiqua" w:hAnsi="Book Antiqua" w:cs="Book Antiqua"/>
          <w:color w:val="000000"/>
        </w:rPr>
        <w:lastRenderedPageBreak/>
        <w:t>fluorescence and not seen with white light. In laparoscopy, fluorescence was deemed useful; in 10 cases, fluorescence revealed the ureter to be in a place different from the on</w:t>
      </w:r>
      <w:r>
        <w:rPr>
          <w:rFonts w:ascii="Book Antiqua" w:eastAsia="Book Antiqua" w:hAnsi="Book Antiqua" w:cs="Book Antiqua"/>
          <w:color w:val="000000"/>
        </w:rPr>
        <w:t>e that the surgeon predicted, and in 2 cases, the surgical plan was subsequently modified. Fluorescence was not deemed useful in open surgery, as tactile feedback is sufficient to detect ureters. The ureters can be seen directly after the injection of meth</w:t>
      </w:r>
      <w:r>
        <w:rPr>
          <w:rFonts w:ascii="Book Antiqua" w:eastAsia="Book Antiqua" w:hAnsi="Book Antiqua" w:cs="Book Antiqua"/>
          <w:color w:val="000000"/>
        </w:rPr>
        <w:t>ylene blue for more than two hours. According to various studies, the fluorescence time and the visualization quality</w:t>
      </w:r>
      <w:r>
        <w:rPr>
          <w:rFonts w:ascii="Book Antiqua" w:eastAsia="Book Antiqua" w:hAnsi="Book Antiqua" w:cs="Book Antiqua"/>
          <w:b/>
          <w:bCs/>
          <w:color w:val="000000"/>
        </w:rPr>
        <w:t xml:space="preserve"> </w:t>
      </w:r>
      <w:r>
        <w:rPr>
          <w:rFonts w:ascii="Book Antiqua" w:eastAsia="Book Antiqua" w:hAnsi="Book Antiqua" w:cs="Book Antiqua"/>
          <w:color w:val="000000"/>
        </w:rPr>
        <w:t>seemed to depend on the dose and concentration of dye administered.</w:t>
      </w:r>
    </w:p>
    <w:p w14:paraId="2F5698BA"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were no adverse events observed after the administration of the </w:t>
      </w:r>
      <w:r>
        <w:rPr>
          <w:rFonts w:ascii="Book Antiqua" w:eastAsia="Book Antiqua" w:hAnsi="Book Antiqua" w:cs="Book Antiqua"/>
          <w:color w:val="000000"/>
        </w:rPr>
        <w:t>dye in these studies. However, methylene blue is known to</w:t>
      </w:r>
      <w:r>
        <w:rPr>
          <w:rFonts w:ascii="Book Antiqua" w:eastAsia="Book Antiqua" w:hAnsi="Book Antiqua" w:cs="Book Antiqua"/>
          <w:i/>
          <w:iCs/>
          <w:color w:val="000000"/>
        </w:rPr>
        <w:t xml:space="preserve"> </w:t>
      </w:r>
      <w:r>
        <w:rPr>
          <w:rFonts w:ascii="Book Antiqua" w:eastAsia="Book Antiqua" w:hAnsi="Book Antiqua" w:cs="Book Antiqua"/>
          <w:color w:val="000000"/>
        </w:rPr>
        <w:t>cause severe adverse reactions, such as anaphylaxis, methemoglobinemia or severe haemolysis, in subjects with known glucose-6-phosphate dehydrogenase deficiency</w:t>
      </w:r>
      <w:r>
        <w:rPr>
          <w:rFonts w:ascii="Book Antiqua" w:hAnsi="Book Antiqua" w:cs="Book Antiqua" w:hint="eastAsia"/>
          <w:color w:val="000000"/>
          <w:vertAlign w:val="superscript"/>
          <w:lang w:eastAsia="zh-CN"/>
        </w:rPr>
        <w:t>[71]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 is important to note that int</w:t>
      </w:r>
      <w:r>
        <w:rPr>
          <w:rFonts w:ascii="Book Antiqua" w:eastAsia="Book Antiqua" w:hAnsi="Book Antiqua" w:cs="Book Antiqua"/>
          <w:color w:val="000000"/>
        </w:rPr>
        <w:t xml:space="preserve">ravenous injection of methylene blue causes an artificial drop in oxygen saturation measured </w:t>
      </w:r>
      <w:r>
        <w:rPr>
          <w:rFonts w:ascii="Book Antiqua" w:eastAsia="Book Antiqua" w:hAnsi="Book Antiqua" w:cs="Book Antiqua"/>
          <w:i/>
          <w:iCs/>
          <w:color w:val="000000"/>
        </w:rPr>
        <w:t>via</w:t>
      </w:r>
      <w:r>
        <w:rPr>
          <w:rFonts w:ascii="Book Antiqua" w:eastAsia="Book Antiqua" w:hAnsi="Book Antiqua" w:cs="Book Antiqua"/>
          <w:color w:val="000000"/>
        </w:rPr>
        <w:t xml:space="preserve"> pulse oximetry that lasts up to several minutes. This phenomenon is caused by the principle of pulse oximetry, which is based on the red and infrared light absorption characteristics of oxygenated and deoxygenated haemoglobin.</w:t>
      </w:r>
    </w:p>
    <w:p w14:paraId="282DE725"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Recently, experimental dyes </w:t>
      </w:r>
      <w:r>
        <w:rPr>
          <w:rFonts w:ascii="Book Antiqua" w:eastAsia="Book Antiqua" w:hAnsi="Book Antiqua" w:cs="Book Antiqua"/>
          <w:color w:val="000000"/>
        </w:rPr>
        <w:t>have been studied for intraoperative visualisation of ureters using NIRF imaging in laparoscopic surgery. First</w:t>
      </w:r>
      <w:r>
        <w:rPr>
          <w:rFonts w:ascii="Book Antiqua" w:eastAsia="Book Antiqua" w:hAnsi="Book Antiqua" w:cs="Book Antiqua"/>
          <w:color w:val="000000"/>
          <w:shd w:val="clear" w:color="auto" w:fill="FFFFFF"/>
        </w:rPr>
        <w:t>, IRDye 800CW (LI-COR Biosciences, Lincoln, Nebraska, U</w:t>
      </w:r>
      <w:r>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xml:space="preserve">) is a </w:t>
      </w:r>
      <w:r>
        <w:rPr>
          <w:rFonts w:ascii="Book Antiqua" w:eastAsia="Book Antiqua" w:hAnsi="Book Antiqua" w:cs="Book Antiqua"/>
          <w:color w:val="000000"/>
        </w:rPr>
        <w:t>tetrasulfonated</w:t>
      </w:r>
      <w:r>
        <w:rPr>
          <w:rFonts w:ascii="Book Antiqua" w:eastAsia="Book Antiqua" w:hAnsi="Book Antiqua" w:cs="Book Antiqua"/>
          <w:color w:val="000000"/>
          <w:shd w:val="clear" w:color="auto" w:fill="FFFFFF"/>
        </w:rPr>
        <w:t xml:space="preserve"> heptamethine </w:t>
      </w:r>
      <w:r>
        <w:rPr>
          <w:rFonts w:ascii="Book Antiqua" w:eastAsia="Book Antiqua" w:hAnsi="Book Antiqua" w:cs="Book Antiqua"/>
          <w:color w:val="000000"/>
        </w:rPr>
        <w:t>indocyanine</w:t>
      </w:r>
      <w:r>
        <w:rPr>
          <w:rFonts w:ascii="Book Antiqua" w:eastAsia="Book Antiqua" w:hAnsi="Book Antiqua" w:cs="Book Antiqua"/>
          <w:color w:val="000000"/>
          <w:shd w:val="clear" w:color="auto" w:fill="FFFFFF"/>
        </w:rPr>
        <w:t xml:space="preserve"> dye </w:t>
      </w:r>
      <w:r>
        <w:rPr>
          <w:rFonts w:ascii="Book Antiqua" w:eastAsia="Book Antiqua" w:hAnsi="Book Antiqua" w:cs="Book Antiqua"/>
          <w:color w:val="000000"/>
        </w:rPr>
        <w:t>that</w:t>
      </w:r>
      <w:r>
        <w:rPr>
          <w:rFonts w:ascii="Book Antiqua" w:eastAsia="Book Antiqua" w:hAnsi="Book Antiqua" w:cs="Book Antiqua"/>
          <w:color w:val="000000"/>
          <w:shd w:val="clear" w:color="auto" w:fill="FFFFFF"/>
        </w:rPr>
        <w:t>, after intravenous in</w:t>
      </w:r>
      <w:r>
        <w:rPr>
          <w:rFonts w:ascii="Book Antiqua" w:eastAsia="Book Antiqua" w:hAnsi="Book Antiqua" w:cs="Book Antiqua"/>
          <w:color w:val="000000"/>
          <w:shd w:val="clear" w:color="auto" w:fill="FFFFFF"/>
        </w:rPr>
        <w:t>jection, is cleared by the kidneys and excreted into urine. Its maximum absorption occurs at 775 nm</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its maximum excitation emission </w:t>
      </w:r>
      <w:r>
        <w:rPr>
          <w:rFonts w:ascii="Book Antiqua" w:eastAsia="Book Antiqua" w:hAnsi="Book Antiqua" w:cs="Book Antiqua"/>
          <w:color w:val="000000"/>
        </w:rPr>
        <w:t xml:space="preserve">occurs </w:t>
      </w:r>
      <w:r>
        <w:rPr>
          <w:rFonts w:ascii="Book Antiqua" w:eastAsia="Book Antiqua" w:hAnsi="Book Antiqua" w:cs="Book Antiqua"/>
          <w:color w:val="000000"/>
          <w:shd w:val="clear" w:color="auto" w:fill="FFFFFF"/>
        </w:rPr>
        <w:t>at 796 nm</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which enables a visualization depth equivalent to ICG. Animal studies</w:t>
      </w:r>
      <w:r>
        <w:rPr>
          <w:rFonts w:ascii="Book Antiqua" w:hAnsi="Book Antiqua" w:cs="Book Antiqua" w:hint="eastAsia"/>
          <w:color w:val="000000"/>
          <w:vertAlign w:val="superscript"/>
          <w:lang w:eastAsia="zh-CN"/>
        </w:rPr>
        <w:t>[67,74,75]</w:t>
      </w:r>
      <w:r>
        <w:rPr>
          <w:rFonts w:ascii="Book Antiqua" w:eastAsia="Book Antiqua" w:hAnsi="Book Antiqua" w:cs="Book Antiqua"/>
          <w:color w:val="000000"/>
          <w:shd w:val="clear" w:color="auto" w:fill="FFFFFF"/>
        </w:rPr>
        <w:t xml:space="preserve"> have successfully dem</w:t>
      </w:r>
      <w:r>
        <w:rPr>
          <w:rFonts w:ascii="Book Antiqua" w:eastAsia="Book Antiqua" w:hAnsi="Book Antiqua" w:cs="Book Antiqua"/>
          <w:color w:val="000000"/>
          <w:shd w:val="clear" w:color="auto" w:fill="FFFFFF"/>
        </w:rPr>
        <w:t>onstrated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potential of this dye for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identification of ureters. However, a major disadvantage of IRDye 800CW is its cost, which is almost tenfold that of</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ICG.</w:t>
      </w:r>
      <w:r>
        <w:rPr>
          <w:rFonts w:ascii="Book Antiqua" w:eastAsia="Book Antiqua" w:hAnsi="Book Antiqua" w:cs="Book Antiqua"/>
          <w:color w:val="000000"/>
        </w:rPr>
        <w:t xml:space="preserve"> In 2018, a new preclinical dye, IRDye 800BK (LI-COR Biosciences), with a </w:t>
      </w:r>
      <w:r>
        <w:rPr>
          <w:rFonts w:ascii="Book Antiqua" w:eastAsia="Book Antiqua" w:hAnsi="Book Antiqua" w:cs="Book Antiqua"/>
          <w:color w:val="000000"/>
          <w:shd w:val="clear" w:color="auto" w:fill="FFFFFF"/>
        </w:rPr>
        <w:t>maximum absorptio</w:t>
      </w:r>
      <w:r>
        <w:rPr>
          <w:rFonts w:ascii="Book Antiqua" w:eastAsia="Book Antiqua" w:hAnsi="Book Antiqua" w:cs="Book Antiqua"/>
          <w:color w:val="000000"/>
          <w:shd w:val="clear" w:color="auto" w:fill="FFFFFF"/>
        </w:rPr>
        <w:t>n of 774 nm and a maximum emission of 790 nm</w:t>
      </w:r>
      <w:r>
        <w:rPr>
          <w:rFonts w:ascii="Book Antiqua" w:eastAsia="Book Antiqua" w:hAnsi="Book Antiqua" w:cs="Book Antiqua"/>
          <w:color w:val="000000"/>
        </w:rPr>
        <w:t xml:space="preserve">, was developed for NIRF visualization, and its </w:t>
      </w:r>
      <w:r>
        <w:rPr>
          <w:rFonts w:ascii="Book Antiqua" w:eastAsia="Book Antiqua" w:hAnsi="Book Antiqua" w:cs="Book Antiqua"/>
          <w:color w:val="000000"/>
          <w:shd w:val="clear" w:color="auto" w:fill="FFFFFF"/>
        </w:rPr>
        <w:t>price should be similar to that of ICG</w:t>
      </w:r>
      <w:r>
        <w:rPr>
          <w:rFonts w:ascii="Book Antiqua" w:eastAsia="Book Antiqua" w:hAnsi="Book Antiqua" w:cs="Book Antiqua"/>
          <w:color w:val="000000"/>
        </w:rPr>
        <w:t xml:space="preserve">. Because of its hydrophilic nature, IRDye 800BK is primarily cleared by the kidneys and enables visualization of the ureters </w:t>
      </w:r>
      <w:r>
        <w:rPr>
          <w:rFonts w:ascii="Book Antiqua" w:eastAsia="Book Antiqua" w:hAnsi="Book Antiqua" w:cs="Book Antiqua"/>
          <w:color w:val="000000"/>
        </w:rPr>
        <w:t>in pigs</w:t>
      </w:r>
      <w:r>
        <w:rPr>
          <w:rFonts w:ascii="Book Antiqua" w:hAnsi="Book Antiqua" w:cs="Book Antiqua" w:hint="eastAsia"/>
          <w:color w:val="000000"/>
          <w:vertAlign w:val="superscript"/>
          <w:lang w:eastAsia="zh-CN"/>
        </w:rPr>
        <w:t>[76,77]</w:t>
      </w:r>
      <w:r>
        <w:rPr>
          <w:rFonts w:ascii="Book Antiqua" w:eastAsia="Book Antiqua" w:hAnsi="Book Antiqua" w:cs="Book Antiqua"/>
          <w:color w:val="000000"/>
        </w:rPr>
        <w:t>.</w:t>
      </w:r>
    </w:p>
    <w:p w14:paraId="04094C8A"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 comparison</w:t>
      </w:r>
      <w:r>
        <w:rPr>
          <w:rFonts w:ascii="Book Antiqua" w:eastAsia="Book Antiqua" w:hAnsi="Book Antiqua" w:cs="Book Antiqua"/>
          <w:color w:val="000000"/>
          <w:shd w:val="clear" w:color="auto" w:fill="FFFFFF"/>
        </w:rPr>
        <w:t xml:space="preserve"> of IRDye 800BK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800CW by Van den Bos</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[76]</w:t>
      </w:r>
      <w:r>
        <w:rPr>
          <w:rFonts w:ascii="Book Antiqua" w:eastAsia="Book Antiqua" w:hAnsi="Book Antiqua" w:cs="Book Antiqua"/>
          <w:color w:val="000000"/>
        </w:rPr>
        <w:t xml:space="preserve"> showed that IRDye 800BK successfully identified the course of the ureter in living pig models but also resulted in the highest contrast between the ureter and background. This ne</w:t>
      </w:r>
      <w:r>
        <w:rPr>
          <w:rFonts w:ascii="Book Antiqua" w:eastAsia="Book Antiqua" w:hAnsi="Book Antiqua" w:cs="Book Antiqua"/>
          <w:color w:val="000000"/>
        </w:rPr>
        <w:t>w dye would allow ureter visualization from 20 min to ≥</w:t>
      </w:r>
      <w:r>
        <w:rPr>
          <w:rFonts w:ascii="Book Antiqua" w:hAnsi="Book Antiqua" w:cs="Book Antiqua" w:hint="eastAsia"/>
          <w:color w:val="000000"/>
          <w:lang w:eastAsia="zh-CN"/>
        </w:rPr>
        <w:t xml:space="preserve"> </w:t>
      </w:r>
      <w:r>
        <w:rPr>
          <w:rFonts w:ascii="Book Antiqua" w:eastAsia="Book Antiqua" w:hAnsi="Book Antiqua" w:cs="Book Antiqua"/>
          <w:color w:val="000000"/>
        </w:rPr>
        <w:t>120 min post intravenous injection</w:t>
      </w:r>
      <w:r>
        <w:rPr>
          <w:rFonts w:ascii="Book Antiqua" w:hAnsi="Book Antiqua" w:cs="Book Antiqua" w:hint="eastAsia"/>
          <w:color w:val="000000"/>
          <w:vertAlign w:val="superscript"/>
          <w:lang w:eastAsia="zh-CN"/>
        </w:rPr>
        <w:t>[77]</w:t>
      </w:r>
      <w:r>
        <w:rPr>
          <w:rFonts w:ascii="Book Antiqua" w:eastAsia="Book Antiqua" w:hAnsi="Book Antiqua" w:cs="Book Antiqua"/>
          <w:color w:val="000000"/>
        </w:rPr>
        <w:t>, and the duration and quality of the visualization would be influenced by the concentration of dye.</w:t>
      </w:r>
      <w:r>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 xml:space="preserve">The first study in humans is currently underway </w:t>
      </w:r>
      <w:r>
        <w:rPr>
          <w:rFonts w:ascii="Book Antiqua" w:eastAsia="Book Antiqua" w:hAnsi="Book Antiqua" w:cs="Book Antiqua"/>
          <w:color w:val="000000"/>
          <w:shd w:val="clear" w:color="auto" w:fill="FFFFFF"/>
        </w:rPr>
        <w:t>(NCT03387410 Thomas Barnes, Oxford University Hospitals NHS Trust).</w:t>
      </w:r>
    </w:p>
    <w:p w14:paraId="73C9F24B" w14:textId="77777777" w:rsidR="0023479C" w:rsidRDefault="0023479C">
      <w:pPr>
        <w:spacing w:line="360" w:lineRule="auto"/>
        <w:jc w:val="both"/>
        <w:rPr>
          <w:rFonts w:ascii="Book Antiqua" w:hAnsi="Book Antiqua"/>
        </w:rPr>
      </w:pPr>
    </w:p>
    <w:p w14:paraId="25610EE0" w14:textId="77777777" w:rsidR="0023479C" w:rsidRDefault="00E9330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78462F2"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This review of the literature presents the role of NIRF imaging in colorectal surgery. The literature in the field suggests that NIRF imaging is safe and feasible. Furthermore,</w:t>
      </w:r>
      <w:r>
        <w:rPr>
          <w:rFonts w:ascii="Book Antiqua" w:eastAsia="Book Antiqua" w:hAnsi="Book Antiqua" w:cs="Book Antiqua"/>
          <w:color w:val="000000"/>
        </w:rPr>
        <w:t xml:space="preserve"> NIRF imaging seems to be useful for helping the surgeon make decisions during surgical procedures.</w:t>
      </w:r>
    </w:p>
    <w:p w14:paraId="4CD4A0E6"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NIRF imaging is suitable for all types of surgery but is of particular interest in laparoscopy, where surgeons do not have tactile feedback. Indeed, this mo</w:t>
      </w:r>
      <w:r>
        <w:rPr>
          <w:rFonts w:ascii="Book Antiqua" w:eastAsia="Book Antiqua" w:hAnsi="Book Antiqua" w:cs="Book Antiqua"/>
          <w:color w:val="000000"/>
        </w:rPr>
        <w:t>dality seems helpful for the detection of ureters to reduce the risk of iatrogenic ureteral lesions. Various dyes have been tested, and a new fluorochrome is under investigation to improve NIR brightness compared to that of methylene blue.</w:t>
      </w:r>
    </w:p>
    <w:p w14:paraId="142D803C"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Even if several </w:t>
      </w:r>
      <w:r>
        <w:rPr>
          <w:rFonts w:ascii="Book Antiqua" w:eastAsia="Book Antiqua" w:hAnsi="Book Antiqua" w:cs="Book Antiqua"/>
          <w:color w:val="000000"/>
        </w:rPr>
        <w:t>meta-analyses have been performed for the estimation of intestinal vascularization, very few randomized trials have validated the technique in its different indications. Despite the increase in the number of clinical studies, the interpretation of fluoresc</w:t>
      </w:r>
      <w:r>
        <w:rPr>
          <w:rFonts w:ascii="Book Antiqua" w:eastAsia="Book Antiqua" w:hAnsi="Book Antiqua" w:cs="Book Antiqua"/>
          <w:color w:val="000000"/>
        </w:rPr>
        <w:t>ence is based on the subjective evaluation of the surgeon, and only a few published studies</w:t>
      </w:r>
      <w:r>
        <w:rPr>
          <w:rFonts w:ascii="Book Antiqua" w:hAnsi="Book Antiqua" w:cs="Book Antiqua" w:hint="eastAsia"/>
          <w:color w:val="000000"/>
          <w:vertAlign w:val="superscript"/>
          <w:lang w:eastAsia="zh-CN"/>
        </w:rPr>
        <w:t>[19,78]</w:t>
      </w:r>
      <w:r>
        <w:rPr>
          <w:rFonts w:ascii="Book Antiqua" w:eastAsia="Book Antiqua" w:hAnsi="Book Antiqua" w:cs="Book Antiqua"/>
          <w:color w:val="000000"/>
        </w:rPr>
        <w:t xml:space="preserve"> have attempted to determine an objective threshold of fluorescence quantification to normalize the technique on a larger scale. Although some notions of the </w:t>
      </w:r>
      <w:r>
        <w:rPr>
          <w:rFonts w:ascii="Book Antiqua" w:eastAsia="Book Antiqua" w:hAnsi="Book Antiqua" w:cs="Book Antiqua"/>
          <w:color w:val="000000"/>
        </w:rPr>
        <w:t>costs of the methods can be found in the articles read, these data come from heterogeneous studies with small sample sizes and are therefore not comparable. Thus, cost-effectiveness studies would be interesting in the future.</w:t>
      </w:r>
    </w:p>
    <w:p w14:paraId="309D27C2"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oncology, the NIRF imaging </w:t>
      </w:r>
      <w:r>
        <w:rPr>
          <w:rFonts w:ascii="Book Antiqua" w:eastAsia="Book Antiqua" w:hAnsi="Book Antiqua" w:cs="Book Antiqua"/>
          <w:color w:val="000000"/>
        </w:rPr>
        <w:t xml:space="preserve">system is currently used in operating rooms using non-specific fluorescent probes, such as ICG, to visualize SLNs. In recent years, many </w:t>
      </w:r>
      <w:r>
        <w:rPr>
          <w:rFonts w:ascii="Book Antiqua" w:eastAsia="Book Antiqua" w:hAnsi="Book Antiqua" w:cs="Book Antiqua"/>
          <w:color w:val="000000"/>
        </w:rPr>
        <w:lastRenderedPageBreak/>
        <w:t>studies have focused on developing targeted fluorescent probes. Targeted fluorochromes are composed of a carrier molecu</w:t>
      </w:r>
      <w:r>
        <w:rPr>
          <w:rFonts w:ascii="Book Antiqua" w:eastAsia="Book Antiqua" w:hAnsi="Book Antiqua" w:cs="Book Antiqua"/>
          <w:color w:val="000000"/>
        </w:rPr>
        <w:t>le that specifically binds to a certain target (</w:t>
      </w:r>
      <w:r>
        <w:rPr>
          <w:rFonts w:ascii="Book Antiqua" w:eastAsia="Book Antiqua" w:hAnsi="Book Antiqua" w:cs="Book Antiqua"/>
          <w:i/>
          <w:color w:val="000000"/>
        </w:rPr>
        <w:t>i.e.</w:t>
      </w:r>
      <w:r>
        <w:rPr>
          <w:rFonts w:ascii="Book Antiqua" w:eastAsia="Book Antiqua" w:hAnsi="Book Antiqua" w:cs="Book Antiqua"/>
          <w:color w:val="000000"/>
        </w:rPr>
        <w:t>, monoclonal antibodies, peptides, small molecules), conjugated to a fluorescent dye. Studies should focus on tumour markers that could provide surgeons real-time feedback about the location and extent of</w:t>
      </w:r>
      <w:r>
        <w:rPr>
          <w:rFonts w:ascii="Book Antiqua" w:eastAsia="Book Antiqua" w:hAnsi="Book Antiqua" w:cs="Book Antiqua"/>
          <w:color w:val="000000"/>
        </w:rPr>
        <w:t xml:space="preserve"> tumours. Seven potential targets for imaging CRC have been identified: CXCR4, EpCAM, EGFR, CEA, Muc1, MMP, and VEGF-A</w:t>
      </w:r>
      <w:r>
        <w:rPr>
          <w:rFonts w:ascii="Book Antiqua" w:hAnsi="Book Antiqua" w:cs="Book Antiqua" w:hint="eastAsia"/>
          <w:color w:val="000000"/>
          <w:vertAlign w:val="superscript"/>
          <w:lang w:eastAsia="zh-CN"/>
        </w:rPr>
        <w:t>[79]</w:t>
      </w:r>
      <w:r>
        <w:rPr>
          <w:rFonts w:ascii="Book Antiqua" w:eastAsia="Book Antiqua" w:hAnsi="Book Antiqua" w:cs="Book Antiqua"/>
          <w:color w:val="000000"/>
        </w:rPr>
        <w:t>, and some have been investigated in other types of cancers. To date, in CRC, two phase I feasibility studies have been performed in h</w:t>
      </w:r>
      <w:r>
        <w:rPr>
          <w:rFonts w:ascii="Book Antiqua" w:eastAsia="Book Antiqua" w:hAnsi="Book Antiqua" w:cs="Book Antiqua"/>
          <w:color w:val="000000"/>
        </w:rPr>
        <w:t>umans</w:t>
      </w:r>
      <w:r>
        <w:rPr>
          <w:rFonts w:ascii="Book Antiqua" w:hAnsi="Book Antiqua" w:cs="Book Antiqua" w:hint="eastAsia"/>
          <w:color w:val="000000"/>
          <w:vertAlign w:val="superscript"/>
          <w:lang w:eastAsia="zh-CN"/>
        </w:rPr>
        <w:t>[80,81]</w:t>
      </w:r>
      <w:r>
        <w:rPr>
          <w:rFonts w:ascii="Book Antiqua" w:eastAsia="Book Antiqua" w:hAnsi="Book Antiqua" w:cs="Book Antiqua"/>
          <w:color w:val="000000"/>
        </w:rPr>
        <w:t>, and more molecules have been tested in mice with human CRC xenografts</w:t>
      </w:r>
      <w:r>
        <w:rPr>
          <w:rFonts w:ascii="Book Antiqua" w:hAnsi="Book Antiqua" w:cs="Book Antiqua" w:hint="eastAsia"/>
          <w:color w:val="000000"/>
          <w:vertAlign w:val="superscript"/>
          <w:lang w:eastAsia="zh-CN"/>
        </w:rPr>
        <w:t>[82-84]</w:t>
      </w:r>
      <w:r>
        <w:rPr>
          <w:rFonts w:ascii="Book Antiqua" w:eastAsia="Book Antiqua" w:hAnsi="Book Antiqua" w:cs="Book Antiqua"/>
          <w:color w:val="000000"/>
        </w:rPr>
        <w:t>.</w:t>
      </w:r>
    </w:p>
    <w:p w14:paraId="180B0C87" w14:textId="77777777" w:rsidR="0023479C" w:rsidRDefault="00E9330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Cancer detection is not the only indication of these new targeted dyes. Neumann </w:t>
      </w:r>
      <w:r>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[85]</w:t>
      </w:r>
      <w:r>
        <w:rPr>
          <w:rFonts w:ascii="Book Antiqua" w:eastAsia="Book Antiqua" w:hAnsi="Book Antiqua" w:cs="Book Antiqua"/>
          <w:color w:val="000000"/>
        </w:rPr>
        <w:t xml:space="preserve"> described using an enzymatic marker made by a dye becoming fluorescent onl</w:t>
      </w:r>
      <w:r>
        <w:rPr>
          <w:rFonts w:ascii="Book Antiqua" w:eastAsia="Book Antiqua" w:hAnsi="Book Antiqua" w:cs="Book Antiqua"/>
          <w:color w:val="000000"/>
        </w:rPr>
        <w:t xml:space="preserve">y in response to MMP for early identification of AL by targeted fluorescence endoscopy during the healing process. Hingorani </w:t>
      </w:r>
      <w:r>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[86]</w:t>
      </w:r>
      <w:r>
        <w:rPr>
          <w:rFonts w:ascii="Book Antiqua" w:eastAsia="Book Antiqua" w:hAnsi="Book Antiqua" w:cs="Book Antiqua"/>
          <w:color w:val="000000"/>
        </w:rPr>
        <w:t xml:space="preserve"> demonstrated in ex vivo human nerves and in vivo mouse models that the fluorescent FAM-HNP401 peptide, when injected intr</w:t>
      </w:r>
      <w:r>
        <w:rPr>
          <w:rFonts w:ascii="Book Antiqua" w:eastAsia="Book Antiqua" w:hAnsi="Book Antiqua" w:cs="Book Antiqua"/>
          <w:color w:val="000000"/>
        </w:rPr>
        <w:t>avenously, localized to the connective tissue surrounding peripheral nerves and highlighted these nerves.</w:t>
      </w:r>
    </w:p>
    <w:p w14:paraId="7AEC62B8" w14:textId="77777777" w:rsidR="0023479C" w:rsidRDefault="0023479C">
      <w:pPr>
        <w:spacing w:line="360" w:lineRule="auto"/>
        <w:jc w:val="both"/>
        <w:rPr>
          <w:rFonts w:ascii="Book Antiqua" w:hAnsi="Book Antiqua"/>
        </w:rPr>
      </w:pPr>
    </w:p>
    <w:p w14:paraId="59941837" w14:textId="77777777" w:rsidR="0023479C" w:rsidRDefault="00E9330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171DB10"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NIRF imaging appears to be a useful tool to assist surgeons in colorectal surgery. This technique has been tested for three main indicatio</w:t>
      </w:r>
      <w:r>
        <w:rPr>
          <w:rFonts w:ascii="Book Antiqua" w:eastAsia="Book Antiqua" w:hAnsi="Book Antiqua" w:cs="Book Antiqua"/>
          <w:color w:val="000000"/>
        </w:rPr>
        <w:t xml:space="preserve">ns: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 the estimation of intestinal vascularization to detect areas of poor perfusion and therefore prevent AL, or in the assessment of the extent of ischaemic segments during acute intestinal ischaemia;</w:t>
      </w:r>
      <w:r>
        <w:rPr>
          <w:rFonts w:ascii="Book Antiqua" w:hAnsi="Book Antiqua" w:cs="Book Antiqua" w:hint="eastAsia"/>
          <w:color w:val="000000"/>
          <w:lang w:eastAsia="zh-CN"/>
        </w:rPr>
        <w:t xml:space="preserve"> (2)</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 the visualization of lymphatic drainage a</w:t>
      </w:r>
      <w:r>
        <w:rPr>
          <w:rFonts w:ascii="Book Antiqua" w:eastAsia="Book Antiqua" w:hAnsi="Book Antiqua" w:cs="Book Antiqua"/>
          <w:color w:val="000000"/>
        </w:rPr>
        <w:t xml:space="preserve">nd (especially in oncological contexts) SLNs and lymphatic and peritoneal metastases in order to prevent recurrence and adapt further adjuvant treatment; and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 the detection of ureters in order to reduce the risk of iatrogenic ureteral </w:t>
      </w:r>
      <w:r>
        <w:rPr>
          <w:rFonts w:ascii="Book Antiqua" w:eastAsia="Book Antiqua" w:hAnsi="Book Antiqua" w:cs="Book Antiqua"/>
          <w:color w:val="000000"/>
        </w:rPr>
        <w:t>lesions, particularly during laparoscopic surgery. Randomized controlled trials and prospective studies with larger sample sizes are needed to validate the methods. Additional studies are underway for the first use of new fluorescent molecules in humans.</w:t>
      </w:r>
    </w:p>
    <w:p w14:paraId="27EDA990" w14:textId="77777777" w:rsidR="0023479C" w:rsidRDefault="0023479C">
      <w:pPr>
        <w:spacing w:line="360" w:lineRule="auto"/>
        <w:jc w:val="both"/>
        <w:rPr>
          <w:rFonts w:ascii="Book Antiqua" w:hAnsi="Book Antiqua"/>
        </w:rPr>
      </w:pPr>
    </w:p>
    <w:p w14:paraId="638ECE5B"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REFERENCES</w:t>
      </w:r>
    </w:p>
    <w:p w14:paraId="788F591D" w14:textId="77777777" w:rsidR="0023479C" w:rsidRDefault="00E9330C">
      <w:pPr>
        <w:spacing w:line="360" w:lineRule="auto"/>
        <w:jc w:val="both"/>
        <w:rPr>
          <w:rFonts w:ascii="Book Antiqua" w:hAnsi="Book Antiqua"/>
        </w:rPr>
      </w:pPr>
      <w:bookmarkStart w:id="3" w:name="OLE_LINK10"/>
      <w:r>
        <w:rPr>
          <w:rFonts w:ascii="Book Antiqua" w:eastAsia="Book Antiqua" w:hAnsi="Book Antiqua" w:cs="Book Antiqua"/>
          <w:color w:val="000000"/>
        </w:rPr>
        <w:t xml:space="preserve">1 </w:t>
      </w:r>
      <w:r>
        <w:rPr>
          <w:rFonts w:ascii="Book Antiqua" w:eastAsia="Book Antiqua" w:hAnsi="Book Antiqua" w:cs="Book Antiqua"/>
          <w:b/>
          <w:bCs/>
          <w:color w:val="000000"/>
        </w:rPr>
        <w:t>Reinhart MB</w:t>
      </w:r>
      <w:r>
        <w:rPr>
          <w:rFonts w:ascii="Book Antiqua" w:eastAsia="Book Antiqua" w:hAnsi="Book Antiqua" w:cs="Book Antiqua"/>
          <w:color w:val="000000"/>
        </w:rPr>
        <w:t xml:space="preserve">, Huntington CR, Blair LJ, Heniford BT, Augenstein VA. Indocyanine Green: Historical Context, Current Applications, and Future Considerations. </w:t>
      </w:r>
      <w:r>
        <w:rPr>
          <w:rFonts w:ascii="Book Antiqua" w:eastAsia="Book Antiqua" w:hAnsi="Book Antiqua" w:cs="Book Antiqua"/>
          <w:i/>
          <w:iCs/>
          <w:color w:val="000000"/>
        </w:rPr>
        <w:t>Surg Innov</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166-175 [PMID: 26359355 DOI: 10.1177/1553350615604053]</w:t>
      </w:r>
    </w:p>
    <w:p w14:paraId="2E5AA87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Benson RC</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Kues HA. Fluorescence properties of indocyanine green as related to angiography.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1978; </w:t>
      </w:r>
      <w:r>
        <w:rPr>
          <w:rFonts w:ascii="Book Antiqua" w:eastAsia="Book Antiqua" w:hAnsi="Book Antiqua" w:cs="Book Antiqua"/>
          <w:b/>
          <w:bCs/>
          <w:color w:val="000000"/>
        </w:rPr>
        <w:t>23</w:t>
      </w:r>
      <w:r>
        <w:rPr>
          <w:rFonts w:ascii="Book Antiqua" w:eastAsia="Book Antiqua" w:hAnsi="Book Antiqua" w:cs="Book Antiqua"/>
          <w:color w:val="000000"/>
        </w:rPr>
        <w:t>: 159-163 [PMID: 635011 DOI: 10.1088/0031-9155/23/1/017]</w:t>
      </w:r>
    </w:p>
    <w:p w14:paraId="66FEC675"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Jafari MD</w:t>
      </w:r>
      <w:r>
        <w:rPr>
          <w:rFonts w:ascii="Book Antiqua" w:eastAsia="Book Antiqua" w:hAnsi="Book Antiqua" w:cs="Book Antiqua"/>
          <w:color w:val="000000"/>
        </w:rPr>
        <w:t>, Lee KH, Halabi WJ, Mills SD, Carmichael JC, Stamos MJ, Pigazzi A. The use of indocy</w:t>
      </w:r>
      <w:r>
        <w:rPr>
          <w:rFonts w:ascii="Book Antiqua" w:eastAsia="Book Antiqua" w:hAnsi="Book Antiqua" w:cs="Book Antiqua"/>
          <w:color w:val="000000"/>
        </w:rPr>
        <w:t xml:space="preserve">anine green fluorescence to assess anastomotic perfusion during robotic assisted laparoscopic rectal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3003-3008 [PMID: 23404152 DOI: 10.1007/s00464-013-2832-8]</w:t>
      </w:r>
    </w:p>
    <w:p w14:paraId="57106ACB"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2015 European Society of Coloproctology collaborating group.</w:t>
      </w:r>
      <w:r>
        <w:rPr>
          <w:rFonts w:ascii="Book Antiqua" w:eastAsia="Book Antiqua" w:hAnsi="Book Antiqua" w:cs="Book Antiqua"/>
          <w:color w:val="000000"/>
        </w:rPr>
        <w:t>. Th</w:t>
      </w:r>
      <w:r>
        <w:rPr>
          <w:rFonts w:ascii="Book Antiqua" w:eastAsia="Book Antiqua" w:hAnsi="Book Antiqua" w:cs="Book Antiqua"/>
          <w:color w:val="000000"/>
        </w:rPr>
        <w:t xml:space="preserve">e relationship between method of anastomosis and anastomotic failure after right hemicolectomy and ileo-caecal resection: an international snapshot audit.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2017 [PMID: 28263043 DOI: 10.1111/codi.13646]</w:t>
      </w:r>
    </w:p>
    <w:p w14:paraId="2BDDC3F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Vallance A</w:t>
      </w:r>
      <w:r>
        <w:rPr>
          <w:rFonts w:ascii="Book Antiqua" w:eastAsia="Book Antiqua" w:hAnsi="Book Antiqua" w:cs="Book Antiqua"/>
          <w:color w:val="000000"/>
        </w:rPr>
        <w:t xml:space="preserve">, Wexner S, Berho M, Cahill </w:t>
      </w:r>
      <w:r>
        <w:rPr>
          <w:rFonts w:ascii="Book Antiqua" w:eastAsia="Book Antiqua" w:hAnsi="Book Antiqua" w:cs="Book Antiqua"/>
          <w:color w:val="000000"/>
        </w:rPr>
        <w:t>R, Coleman M, Haboubi N, Heald RJ, Kennedy RH, Moran B, Mortensen N, Motson RW, Novell R, O'Connell PR, Ris F, Rockall T, Senapati A, Windsor A, Jayne DG. A collaborative review of the current concepts and challenges of anastomotic leaks in colorectal surg</w:t>
      </w:r>
      <w:r>
        <w:rPr>
          <w:rFonts w:ascii="Book Antiqua" w:eastAsia="Book Antiqua" w:hAnsi="Book Antiqua" w:cs="Book Antiqua"/>
          <w:color w:val="000000"/>
        </w:rPr>
        <w:t xml:space="preserve">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O1-O12 [PMID: 27671222 DOI: 10.1111/codi.13534]</w:t>
      </w:r>
    </w:p>
    <w:p w14:paraId="75B49D5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Turrentine FE</w:t>
      </w:r>
      <w:r>
        <w:rPr>
          <w:rFonts w:ascii="Book Antiqua" w:eastAsia="Book Antiqua" w:hAnsi="Book Antiqua" w:cs="Book Antiqua"/>
          <w:color w:val="000000"/>
        </w:rPr>
        <w:t>, Denlinger CE, Simpson VB, Garwood RA, Guerlain S, Agrawal A, Friel CM, LaPar DJ, Stukenborg GJ, Jones RS. Morbidity, mortality, cost, and survival estimates of g</w:t>
      </w:r>
      <w:r>
        <w:rPr>
          <w:rFonts w:ascii="Book Antiqua" w:eastAsia="Book Antiqua" w:hAnsi="Book Antiqua" w:cs="Book Antiqua"/>
          <w:color w:val="000000"/>
        </w:rPr>
        <w:t xml:space="preserve">astrointestinal anastomotic leaks.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220</w:t>
      </w:r>
      <w:r>
        <w:rPr>
          <w:rFonts w:ascii="Book Antiqua" w:eastAsia="Book Antiqua" w:hAnsi="Book Antiqua" w:cs="Book Antiqua"/>
          <w:color w:val="000000"/>
        </w:rPr>
        <w:t>: 195-206 [PMID: 25592468 DOI: 10.1016/j.jamcollsurg.2014.11.002]</w:t>
      </w:r>
    </w:p>
    <w:p w14:paraId="2D0624E6"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Trencheva K</w:t>
      </w:r>
      <w:r>
        <w:rPr>
          <w:rFonts w:ascii="Book Antiqua" w:eastAsia="Book Antiqua" w:hAnsi="Book Antiqua" w:cs="Book Antiqua"/>
          <w:color w:val="000000"/>
        </w:rPr>
        <w:t>, Morrissey KP, Wells M, Mancuso CA, Lee SW, Sonoda T, Michelassi F, Charlson ME, Milsom JW. Identifying important pre</w:t>
      </w:r>
      <w:r>
        <w:rPr>
          <w:rFonts w:ascii="Book Antiqua" w:eastAsia="Book Antiqua" w:hAnsi="Book Antiqua" w:cs="Book Antiqua"/>
          <w:color w:val="000000"/>
        </w:rPr>
        <w:t xml:space="preserve">dictors for anastomotic leak after colon and rectal resection: prospective study on 616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108-113 [PMID: 22968068 DOI: 10.1097/SLA.0b013e318262a6cd]</w:t>
      </w:r>
    </w:p>
    <w:p w14:paraId="5FC247DF"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Sheridan WG</w:t>
      </w:r>
      <w:r>
        <w:rPr>
          <w:rFonts w:ascii="Book Antiqua" w:eastAsia="Book Antiqua" w:hAnsi="Book Antiqua" w:cs="Book Antiqua"/>
          <w:color w:val="000000"/>
        </w:rPr>
        <w:t>, Lowndes RH, Young HL. Tissue oxygen tension as a predictor of co</w:t>
      </w:r>
      <w:r>
        <w:rPr>
          <w:rFonts w:ascii="Book Antiqua" w:eastAsia="Book Antiqua" w:hAnsi="Book Antiqua" w:cs="Book Antiqua"/>
          <w:color w:val="000000"/>
        </w:rPr>
        <w:t xml:space="preserve">lonic anastomotic healing.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1987; </w:t>
      </w:r>
      <w:r>
        <w:rPr>
          <w:rFonts w:ascii="Book Antiqua" w:eastAsia="Book Antiqua" w:hAnsi="Book Antiqua" w:cs="Book Antiqua"/>
          <w:b/>
          <w:bCs/>
          <w:color w:val="000000"/>
        </w:rPr>
        <w:t>30</w:t>
      </w:r>
      <w:r>
        <w:rPr>
          <w:rFonts w:ascii="Book Antiqua" w:eastAsia="Book Antiqua" w:hAnsi="Book Antiqua" w:cs="Book Antiqua"/>
          <w:color w:val="000000"/>
        </w:rPr>
        <w:t>: 867-871 [PMID: 3677962 DOI: 10.1007/BF02555426]</w:t>
      </w:r>
    </w:p>
    <w:p w14:paraId="3B4C1851"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Nachiappan S</w:t>
      </w:r>
      <w:r>
        <w:rPr>
          <w:rFonts w:ascii="Book Antiqua" w:eastAsia="Book Antiqua" w:hAnsi="Book Antiqua" w:cs="Book Antiqua"/>
          <w:color w:val="000000"/>
        </w:rPr>
        <w:t xml:space="preserve">, Askari A, Currie A, Kennedy RH, Faiz O. Intraoperative assessment of colorectal anastomotic integrity: a systematic review. </w:t>
      </w:r>
      <w:r>
        <w:rPr>
          <w:rFonts w:ascii="Book Antiqua" w:eastAsia="Book Antiqua" w:hAnsi="Book Antiqua" w:cs="Book Antiqua"/>
          <w:i/>
          <w:iCs/>
          <w:color w:val="000000"/>
        </w:rPr>
        <w:t xml:space="preserve">Surg </w:t>
      </w:r>
      <w:r>
        <w:rPr>
          <w:rFonts w:ascii="Book Antiqua" w:eastAsia="Book Antiqua" w:hAnsi="Book Antiqua" w:cs="Book Antiqua"/>
          <w:i/>
          <w:iCs/>
          <w:color w:val="000000"/>
        </w:rPr>
        <w:t>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2513-2530 [PMID: 24718665 DOI: 10.1007/s00464-014-3520-z]</w:t>
      </w:r>
    </w:p>
    <w:p w14:paraId="714DC140"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Hirst NA</w:t>
      </w:r>
      <w:r>
        <w:rPr>
          <w:rFonts w:ascii="Book Antiqua" w:eastAsia="Book Antiqua" w:hAnsi="Book Antiqua" w:cs="Book Antiqua"/>
          <w:color w:val="000000"/>
        </w:rPr>
        <w:t xml:space="preserve">, Tiernan JP, Millner PA, Jayne DG. Systematic review of methods to predict and detect anastomotic leakage in colorectal surgery.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95-109 [PMID: 2</w:t>
      </w:r>
      <w:r>
        <w:rPr>
          <w:rFonts w:ascii="Book Antiqua" w:eastAsia="Book Antiqua" w:hAnsi="Book Antiqua" w:cs="Book Antiqua"/>
          <w:color w:val="000000"/>
        </w:rPr>
        <w:t>3992097 DOI: 10.1111/codi.12411]</w:t>
      </w:r>
    </w:p>
    <w:p w14:paraId="4EFBAEAF"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Karliczek A</w:t>
      </w:r>
      <w:r>
        <w:rPr>
          <w:rFonts w:ascii="Book Antiqua" w:eastAsia="Book Antiqua" w:hAnsi="Book Antiqua" w:cs="Book Antiqua"/>
          <w:color w:val="000000"/>
        </w:rPr>
        <w:t xml:space="preserve">, Harlaar NJ, Zeebregts CJ, Wiggers T, Baas PC, van Dam GM. Surgeons lack predictive accuracy for anastomotic leakage in gastrointestinal surgery.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569-576 [PMID: 19221768 DOI: 10.1007/s00384-009-0658-6]</w:t>
      </w:r>
    </w:p>
    <w:p w14:paraId="286941EC"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Markus PM</w:t>
      </w:r>
      <w:r>
        <w:rPr>
          <w:rFonts w:ascii="Book Antiqua" w:eastAsia="Book Antiqua" w:hAnsi="Book Antiqua" w:cs="Book Antiqua"/>
          <w:color w:val="000000"/>
        </w:rPr>
        <w:t xml:space="preserve">, Martell </w:t>
      </w:r>
      <w:r>
        <w:rPr>
          <w:rFonts w:ascii="Book Antiqua" w:eastAsia="Book Antiqua" w:hAnsi="Book Antiqua" w:cs="Book Antiqua"/>
          <w:color w:val="000000"/>
        </w:rPr>
        <w:t xml:space="preserve">J, Leister I, Horstmann O, Brinker J, Becker H. Predicting postoperative morbidity by clinical assessment.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92</w:t>
      </w:r>
      <w:r>
        <w:rPr>
          <w:rFonts w:ascii="Book Antiqua" w:eastAsia="Book Antiqua" w:hAnsi="Book Antiqua" w:cs="Book Antiqua"/>
          <w:color w:val="000000"/>
        </w:rPr>
        <w:t>: 101-106 [PMID: 15635697 DOI: 10.1002/bjs.4608]</w:t>
      </w:r>
    </w:p>
    <w:p w14:paraId="6912C61C"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Urbanavičius L</w:t>
      </w:r>
      <w:r>
        <w:rPr>
          <w:rFonts w:ascii="Book Antiqua" w:eastAsia="Book Antiqua" w:hAnsi="Book Antiqua" w:cs="Book Antiqua"/>
          <w:color w:val="000000"/>
        </w:rPr>
        <w:t xml:space="preserve">, Pattyn P, de Putte DV, Venskutonis D. How to assess intestinal </w:t>
      </w:r>
      <w:r>
        <w:rPr>
          <w:rFonts w:ascii="Book Antiqua" w:eastAsia="Book Antiqua" w:hAnsi="Book Antiqua" w:cs="Book Antiqua"/>
          <w:color w:val="000000"/>
        </w:rPr>
        <w:t xml:space="preserve">viability during surgery: A review of techniques.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59-69 [PMID: 21666808 DOI: 10.4240/wjgs.v3.i5.59]</w:t>
      </w:r>
    </w:p>
    <w:p w14:paraId="1047160A"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Kudszus S</w:t>
      </w:r>
      <w:r>
        <w:rPr>
          <w:rFonts w:ascii="Book Antiqua" w:eastAsia="Book Antiqua" w:hAnsi="Book Antiqua" w:cs="Book Antiqua"/>
          <w:color w:val="000000"/>
        </w:rPr>
        <w:t>, Roesel C, Schachtrupp A, Höer JJ. Intraoperative laser fluorescence angiography in colorectal surgery: a no</w:t>
      </w:r>
      <w:r>
        <w:rPr>
          <w:rFonts w:ascii="Book Antiqua" w:eastAsia="Book Antiqua" w:hAnsi="Book Antiqua" w:cs="Book Antiqua"/>
          <w:color w:val="000000"/>
        </w:rPr>
        <w:t xml:space="preserve">ninvasive analysis to reduce the rate of anastomotic leakage.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395</w:t>
      </w:r>
      <w:r>
        <w:rPr>
          <w:rFonts w:ascii="Book Antiqua" w:eastAsia="Book Antiqua" w:hAnsi="Book Antiqua" w:cs="Book Antiqua"/>
          <w:color w:val="000000"/>
        </w:rPr>
        <w:t>: 1025-1030 [PMID: 20700603 DOI: 10.1007/s00423-010-0699-x]</w:t>
      </w:r>
    </w:p>
    <w:p w14:paraId="12252666"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Boni L</w:t>
      </w:r>
      <w:r>
        <w:rPr>
          <w:rFonts w:ascii="Book Antiqua" w:eastAsia="Book Antiqua" w:hAnsi="Book Antiqua" w:cs="Book Antiqua"/>
          <w:color w:val="000000"/>
        </w:rPr>
        <w:t>, David G, Mangano A, Dionigi G, Rausei S, Spampatti S, Cassinotti E, Fingerhut A. Clinical ap</w:t>
      </w:r>
      <w:r>
        <w:rPr>
          <w:rFonts w:ascii="Book Antiqua" w:eastAsia="Book Antiqua" w:hAnsi="Book Antiqua" w:cs="Book Antiqua"/>
          <w:color w:val="000000"/>
        </w:rPr>
        <w:t xml:space="preserve">plications of indocyanine green (ICG) enhanced fluorescence in laparoscopic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2046-2055 [PMID: 25303914 DOI: 10.1007/s00464-014-3895-x]</w:t>
      </w:r>
    </w:p>
    <w:p w14:paraId="363EC357"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Ris F</w:t>
      </w:r>
      <w:r>
        <w:rPr>
          <w:rFonts w:ascii="Book Antiqua" w:eastAsia="Book Antiqua" w:hAnsi="Book Antiqua" w:cs="Book Antiqua"/>
          <w:color w:val="000000"/>
        </w:rPr>
        <w:t>, Liot E, Buchs NC, Kraus R, Ismael G, Belfontali V, Douissard J, Cunningham C, Lin</w:t>
      </w:r>
      <w:r>
        <w:rPr>
          <w:rFonts w:ascii="Book Antiqua" w:eastAsia="Book Antiqua" w:hAnsi="Book Antiqua" w:cs="Book Antiqua"/>
          <w:color w:val="000000"/>
        </w:rPr>
        <w:t xml:space="preserve">dsey I, Guy R, Jones O, George B, Morel P, Mortensen NJ, Hompes R, Cahill RA; Near-Infrared Anastomotic Perfusion Assessment Network VOIR. Multicentre phase II </w:t>
      </w:r>
      <w:r>
        <w:rPr>
          <w:rFonts w:ascii="Book Antiqua" w:eastAsia="Book Antiqua" w:hAnsi="Book Antiqua" w:cs="Book Antiqua"/>
          <w:color w:val="000000"/>
        </w:rPr>
        <w:lastRenderedPageBreak/>
        <w:t xml:space="preserve">trial of near-infrared imaging in elective colorectal surgery.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1359-1367 [P</w:t>
      </w:r>
      <w:r>
        <w:rPr>
          <w:rFonts w:ascii="Book Antiqua" w:eastAsia="Book Antiqua" w:hAnsi="Book Antiqua" w:cs="Book Antiqua"/>
          <w:color w:val="000000"/>
        </w:rPr>
        <w:t>MID: 29663330 DOI: 10.1002/bjs.10844]</w:t>
      </w:r>
    </w:p>
    <w:p w14:paraId="20D8A17F"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Kim JC</w:t>
      </w:r>
      <w:r>
        <w:rPr>
          <w:rFonts w:ascii="Book Antiqua" w:eastAsia="Book Antiqua" w:hAnsi="Book Antiqua" w:cs="Book Antiqua"/>
          <w:color w:val="000000"/>
        </w:rPr>
        <w:t xml:space="preserve">, Lee JL, Yoon YS, Alotaibi AM, Kim J. Utility of indocyanine-green fluorescent imaging during robot-assisted sphincter-saving surgery on rectal cancer patients. </w:t>
      </w:r>
      <w:r>
        <w:rPr>
          <w:rFonts w:ascii="Book Antiqua" w:eastAsia="Book Antiqua" w:hAnsi="Book Antiqua" w:cs="Book Antiqua"/>
          <w:i/>
          <w:iCs/>
          <w:color w:val="000000"/>
        </w:rPr>
        <w:t>Int J Med Robot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710-717 [PMID: 264863</w:t>
      </w:r>
      <w:r>
        <w:rPr>
          <w:rFonts w:ascii="Book Antiqua" w:eastAsia="Book Antiqua" w:hAnsi="Book Antiqua" w:cs="Book Antiqua"/>
          <w:color w:val="000000"/>
        </w:rPr>
        <w:t>76 DOI: 10.1002/rcs.1710]</w:t>
      </w:r>
    </w:p>
    <w:p w14:paraId="31B84427"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van den Bos J</w:t>
      </w:r>
      <w:r>
        <w:rPr>
          <w:rFonts w:ascii="Book Antiqua" w:eastAsia="Book Antiqua" w:hAnsi="Book Antiqua" w:cs="Book Antiqua"/>
          <w:color w:val="000000"/>
        </w:rPr>
        <w:t xml:space="preserve">, Al-Taher M, Schols RM, van Kuijk S, Bouvy ND, Stassen LPS. Near-Infrared Fluorescence Imaging for Real-Time Intraoperative Guidance in Anastomotic Colorectal Surgery: A Systematic Review of Literature. </w:t>
      </w:r>
      <w:r>
        <w:rPr>
          <w:rFonts w:ascii="Book Antiqua" w:eastAsia="Book Antiqua" w:hAnsi="Book Antiqua" w:cs="Book Antiqua"/>
          <w:i/>
          <w:iCs/>
          <w:color w:val="000000"/>
        </w:rPr>
        <w:t>J Laparoen</w:t>
      </w:r>
      <w:r>
        <w:rPr>
          <w:rFonts w:ascii="Book Antiqua" w:eastAsia="Book Antiqua" w:hAnsi="Book Antiqua" w:cs="Book Antiqua"/>
          <w:i/>
          <w:iCs/>
          <w:color w:val="000000"/>
        </w:rPr>
        <w:t>dosc Adv Surg Tech A</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157-167 [PMID: 29106320 DOI: 10.1089/</w:t>
      </w:r>
      <w:r>
        <w:rPr>
          <w:rFonts w:ascii="Book Antiqua" w:hAnsi="Book Antiqua" w:cs="Book Antiqua" w:hint="eastAsia"/>
          <w:color w:val="000000"/>
          <w:lang w:eastAsia="zh-CN"/>
        </w:rPr>
        <w:t>l</w:t>
      </w:r>
      <w:r>
        <w:rPr>
          <w:rFonts w:ascii="Book Antiqua" w:eastAsia="Book Antiqua" w:hAnsi="Book Antiqua" w:cs="Book Antiqua"/>
          <w:color w:val="000000"/>
        </w:rPr>
        <w:t>ap.2017.0231]</w:t>
      </w:r>
    </w:p>
    <w:p w14:paraId="051B5CCB"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Kim JC</w:t>
      </w:r>
      <w:r>
        <w:rPr>
          <w:rFonts w:ascii="Book Antiqua" w:eastAsia="Book Antiqua" w:hAnsi="Book Antiqua" w:cs="Book Antiqua"/>
          <w:color w:val="000000"/>
        </w:rPr>
        <w:t xml:space="preserve">, Lee JL, Park SH. Interpretative Guidelines and Possible Indications for Indocyanine Green Fluorescence Imaging in Robot-Assisted Sphincter-Saving Operations.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376-384 [PMID: 28267004 DOI: 10.1097/DCR.0000000000000782]</w:t>
      </w:r>
    </w:p>
    <w:p w14:paraId="05C39C4F"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Watanab</w:t>
      </w:r>
      <w:r>
        <w:rPr>
          <w:rFonts w:ascii="Book Antiqua" w:eastAsia="Book Antiqua" w:hAnsi="Book Antiqua" w:cs="Book Antiqua"/>
          <w:b/>
          <w:bCs/>
          <w:color w:val="000000"/>
        </w:rPr>
        <w:t>e J</w:t>
      </w:r>
      <w:r>
        <w:rPr>
          <w:rFonts w:ascii="Book Antiqua" w:eastAsia="Book Antiqua" w:hAnsi="Book Antiqua" w:cs="Book Antiqua"/>
          <w:color w:val="000000"/>
        </w:rPr>
        <w:t xml:space="preserve">, Ishibe A, Suwa Y, Suwa H, Ota M, Kunisaki C, Endo I. Indocyanine green fluorescence imaging to reduce the risk of anastomotic leakage in laparoscopic low anterior resection for rectal cancer: a propensity score-matched cohort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202-208 [PMID: 30877565 DOI: 10.1007/s00464-019-06751-9]</w:t>
      </w:r>
    </w:p>
    <w:p w14:paraId="3C503DE5"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Shen R</w:t>
      </w:r>
      <w:r>
        <w:rPr>
          <w:rFonts w:ascii="Book Antiqua" w:eastAsia="Book Antiqua" w:hAnsi="Book Antiqua" w:cs="Book Antiqua"/>
          <w:color w:val="000000"/>
        </w:rPr>
        <w:t xml:space="preserve">, Zhang Y, Wang T. Indocyanine Green Fluorescence Angiography and the Incidence of Anastomotic Leak After Colorectal Resection for Colorectal Cancer: A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18; </w:t>
      </w:r>
      <w:r>
        <w:rPr>
          <w:rFonts w:ascii="Book Antiqua" w:eastAsia="Book Antiqua" w:hAnsi="Book Antiqua" w:cs="Book Antiqua"/>
          <w:b/>
          <w:bCs/>
          <w:color w:val="000000"/>
        </w:rPr>
        <w:t>61</w:t>
      </w:r>
      <w:r>
        <w:rPr>
          <w:rFonts w:ascii="Book Antiqua" w:eastAsia="Book Antiqua" w:hAnsi="Book Antiqua" w:cs="Book Antiqua"/>
          <w:color w:val="000000"/>
        </w:rPr>
        <w:t>: 1228-1234 [PMID: 30192332 DOI: 10.1097/DCR.0000000000001123]</w:t>
      </w:r>
    </w:p>
    <w:p w14:paraId="6D6340B2"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Blanco-Colino R</w:t>
      </w:r>
      <w:r>
        <w:rPr>
          <w:rFonts w:ascii="Book Antiqua" w:eastAsia="Book Antiqua" w:hAnsi="Book Antiqua" w:cs="Book Antiqua"/>
          <w:color w:val="000000"/>
        </w:rPr>
        <w:t xml:space="preserve">, Espin-Basany E. Intraoperative use of ICG fluorescence imaging to reduce the risk of anastomotic leakage in colorectal surgery: a systematic review and meta-analysis.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15-23 [PMID: 29230591 DOI: 10.1007/s10151-017-1731-8]</w:t>
      </w:r>
    </w:p>
    <w:p w14:paraId="13B5E9F2"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Kin C</w:t>
      </w:r>
      <w:r>
        <w:rPr>
          <w:rFonts w:ascii="Book Antiqua" w:eastAsia="Book Antiqua" w:hAnsi="Book Antiqua" w:cs="Book Antiqua"/>
          <w:color w:val="000000"/>
        </w:rPr>
        <w:t xml:space="preserve">, Vo H, Welton L, Welton M. Equivocal effect of intraoperative fluorescence angiography on colorectal anastomotic leaks.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582-587 [PMID: 2594</w:t>
      </w:r>
      <w:r>
        <w:rPr>
          <w:rFonts w:ascii="Book Antiqua" w:eastAsia="Book Antiqua" w:hAnsi="Book Antiqua" w:cs="Book Antiqua"/>
          <w:color w:val="000000"/>
        </w:rPr>
        <w:t>4430 DOI: 10.1097/DCR.0000000000000320]</w:t>
      </w:r>
    </w:p>
    <w:p w14:paraId="44DCB75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Dinallo AM</w:t>
      </w:r>
      <w:r>
        <w:rPr>
          <w:rFonts w:ascii="Book Antiqua" w:eastAsia="Book Antiqua" w:hAnsi="Book Antiqua" w:cs="Book Antiqua"/>
          <w:color w:val="000000"/>
        </w:rPr>
        <w:t xml:space="preserve">, Kolarsick P, Boyan WP, Protyniak B, James A, Dressner RM, Arvanitis ML. Does routine use of indocyanine green fluorescence angiography prevent anastomotic leaks? A retrospective cohort analysis. </w:t>
      </w:r>
      <w:r>
        <w:rPr>
          <w:rFonts w:ascii="Book Antiqua" w:eastAsia="Book Antiqua" w:hAnsi="Book Antiqua" w:cs="Book Antiqua"/>
          <w:i/>
          <w:iCs/>
          <w:color w:val="000000"/>
        </w:rPr>
        <w:t>Am J S</w:t>
      </w:r>
      <w:r>
        <w:rPr>
          <w:rFonts w:ascii="Book Antiqua" w:eastAsia="Book Antiqua" w:hAnsi="Book Antiqua" w:cs="Book Antiqua"/>
          <w:i/>
          <w:iCs/>
          <w:color w:val="000000"/>
        </w:rPr>
        <w:t>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218</w:t>
      </w:r>
      <w:r>
        <w:rPr>
          <w:rFonts w:ascii="Book Antiqua" w:eastAsia="Book Antiqua" w:hAnsi="Book Antiqua" w:cs="Book Antiqua"/>
          <w:color w:val="000000"/>
        </w:rPr>
        <w:t>: 136-139 [PMID: 30360896 DOI: 10.1016/j.amjsurg.2018.10.027]</w:t>
      </w:r>
    </w:p>
    <w:p w14:paraId="62734B71"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De Nardi P</w:t>
      </w:r>
      <w:r>
        <w:rPr>
          <w:rFonts w:ascii="Book Antiqua" w:eastAsia="Book Antiqua" w:hAnsi="Book Antiqua" w:cs="Book Antiqua"/>
          <w:color w:val="000000"/>
        </w:rPr>
        <w:t xml:space="preserve">, Elmore U, Maggi G, Maggiore R, Boni L, Cassinotti E, Fumagalli U, Gardani M, De Pascale S, Parise P, Vignali A, Rosati R. Intraoperative angiography with indocyanine </w:t>
      </w:r>
      <w:r>
        <w:rPr>
          <w:rFonts w:ascii="Book Antiqua" w:eastAsia="Book Antiqua" w:hAnsi="Book Antiqua" w:cs="Book Antiqua"/>
          <w:color w:val="000000"/>
        </w:rPr>
        <w:t xml:space="preserve">green to assess anastomosis perfusion in patients undergoing laparoscopic colorectal resection: results of a multicenter randomized controlled trial.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53-60 [PMID: 30903276 DOI: 10.1007/s00464-019-06730-0]</w:t>
      </w:r>
    </w:p>
    <w:p w14:paraId="7C221406"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Jafari MD</w:t>
      </w:r>
      <w:r>
        <w:rPr>
          <w:rFonts w:ascii="Book Antiqua" w:eastAsia="Book Antiqua" w:hAnsi="Book Antiqua" w:cs="Book Antiqua"/>
          <w:color w:val="000000"/>
        </w:rPr>
        <w:t>, Pigazzi A, McLe</w:t>
      </w:r>
      <w:r>
        <w:rPr>
          <w:rFonts w:ascii="Book Antiqua" w:eastAsia="Book Antiqua" w:hAnsi="Book Antiqua" w:cs="Book Antiqua"/>
          <w:color w:val="000000"/>
        </w:rPr>
        <w:t>more EC, Mutch MG, Haas E, Rasheid S, Wait AD, Paquette IM, Bardakcioglu O, Safar B, Landmann RG, Varma M, Maron DJ, Martz J, Bauer J, George VV, Fleshman JW, Steele SR, Stamos MJ. Perfusion Assessment in Left-Sided/Low Anterior Resection (PILLAR III): A R</w:t>
      </w:r>
      <w:r>
        <w:rPr>
          <w:rFonts w:ascii="Book Antiqua" w:eastAsia="Book Antiqua" w:hAnsi="Book Antiqua" w:cs="Book Antiqua"/>
          <w:color w:val="000000"/>
        </w:rPr>
        <w:t xml:space="preserve">andomized, Controlled, Parallel, Multicenter Study Assessing Perfusion Outcomes with PINPOINT Near-Infrared Fluorescence Imaging in Low Anterior Resection.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2021 [PMID: 33872284 DOI: 10.1097/DCR.0000000000002007]</w:t>
      </w:r>
    </w:p>
    <w:p w14:paraId="4267328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Alekseev M</w:t>
      </w:r>
      <w:r>
        <w:rPr>
          <w:rFonts w:ascii="Book Antiqua" w:eastAsia="Book Antiqua" w:hAnsi="Book Antiqua" w:cs="Book Antiqua"/>
          <w:color w:val="000000"/>
        </w:rPr>
        <w:t>, Rybakov E, S</w:t>
      </w:r>
      <w:r>
        <w:rPr>
          <w:rFonts w:ascii="Book Antiqua" w:eastAsia="Book Antiqua" w:hAnsi="Book Antiqua" w:cs="Book Antiqua"/>
          <w:color w:val="000000"/>
        </w:rPr>
        <w:t xml:space="preserve">helygin Y, Chernyshov S, Zarodnyuk I. A study investigating the perfusion of colorectal anastomoses using fluorescence angiography: results of the FLAG randomized trial.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1147-1153 [PMID: 32189424 DOI: 10.1111/codi.15037]</w:t>
      </w:r>
    </w:p>
    <w:p w14:paraId="0C0B152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Armstro</w:t>
      </w:r>
      <w:r>
        <w:rPr>
          <w:rFonts w:ascii="Book Antiqua" w:eastAsia="Book Antiqua" w:hAnsi="Book Antiqua" w:cs="Book Antiqua"/>
          <w:b/>
          <w:bCs/>
          <w:color w:val="000000"/>
        </w:rPr>
        <w:t>ng G</w:t>
      </w:r>
      <w:r>
        <w:rPr>
          <w:rFonts w:ascii="Book Antiqua" w:eastAsia="Book Antiqua" w:hAnsi="Book Antiqua" w:cs="Book Antiqua"/>
          <w:color w:val="000000"/>
        </w:rPr>
        <w:t>, Croft J, Corrigan N, Brown JM, Goh V, Quirke P, Hulme C, Tolan D, Kirby A, Cahill R, O'Connell PR, Miskovic D, Coleman M, Jayne D. IntAct: intra-operative fluorescence angiography to prevent anastomotic leak in rectal cancer surgery: a randomized control</w:t>
      </w:r>
      <w:r>
        <w:rPr>
          <w:rFonts w:ascii="Book Antiqua" w:eastAsia="Book Antiqua" w:hAnsi="Book Antiqua" w:cs="Book Antiqua"/>
          <w:color w:val="000000"/>
        </w:rPr>
        <w:t xml:space="preserve">led trial.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O226-O234 [PMID: 29751360 DOI: 10.1111/codi.14257]</w:t>
      </w:r>
    </w:p>
    <w:p w14:paraId="203843E7"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Ashraf SQ</w:t>
      </w:r>
      <w:r>
        <w:rPr>
          <w:rFonts w:ascii="Book Antiqua" w:eastAsia="Book Antiqua" w:hAnsi="Book Antiqua" w:cs="Book Antiqua"/>
          <w:color w:val="000000"/>
        </w:rPr>
        <w:t>, Burns EM, Jani A, Altman S, Young JD, Cunningham C, Faiz O, Mortensen NJ. The economic impact of anastomotic leakage after anterior resections in English N</w:t>
      </w:r>
      <w:r>
        <w:rPr>
          <w:rFonts w:ascii="Book Antiqua" w:eastAsia="Book Antiqua" w:hAnsi="Book Antiqua" w:cs="Book Antiqua"/>
          <w:color w:val="000000"/>
        </w:rPr>
        <w:t xml:space="preserve">HS hospitals: are we adequately remunerating them?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e190-e198 [PMID: 23331871 DOI: 10.1111/codi.12125]</w:t>
      </w:r>
    </w:p>
    <w:p w14:paraId="2991C59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Hammond J</w:t>
      </w:r>
      <w:r>
        <w:rPr>
          <w:rFonts w:ascii="Book Antiqua" w:eastAsia="Book Antiqua" w:hAnsi="Book Antiqua" w:cs="Book Antiqua"/>
          <w:color w:val="000000"/>
        </w:rPr>
        <w:t>, Lim S, Wan Y, Gao X, Patkar A. The burden of gastrointestinal anastomotic leaks: an evaluation of clinical and econ</w:t>
      </w:r>
      <w:r>
        <w:rPr>
          <w:rFonts w:ascii="Book Antiqua" w:eastAsia="Book Antiqua" w:hAnsi="Book Antiqua" w:cs="Book Antiqua"/>
          <w:color w:val="000000"/>
        </w:rPr>
        <w:t xml:space="preserve">omic outcomes.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1176-1185 [PMID: 24671472 DOI: 10.1007/s11605-014-2506-4]</w:t>
      </w:r>
    </w:p>
    <w:p w14:paraId="585709E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Boni L</w:t>
      </w:r>
      <w:r>
        <w:rPr>
          <w:rFonts w:ascii="Book Antiqua" w:eastAsia="Book Antiqua" w:hAnsi="Book Antiqua" w:cs="Book Antiqua"/>
          <w:color w:val="000000"/>
        </w:rPr>
        <w:t>, David G, Dionigi G, Rausei S, Cassinotti E, Fingerhut A. Indocyanine green-enhanced fluorescence to assess bowel perfusion during laparoscopic</w:t>
      </w:r>
      <w:r>
        <w:rPr>
          <w:rFonts w:ascii="Book Antiqua" w:eastAsia="Book Antiqua" w:hAnsi="Book Antiqua" w:cs="Book Antiqua"/>
          <w:color w:val="000000"/>
        </w:rPr>
        <w:t xml:space="preserve"> colorectal resection.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2736-2742 [PMID: 26487209 DOI: 10.1007/s00464-015-4540-z]</w:t>
      </w:r>
    </w:p>
    <w:p w14:paraId="1E24A689"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Jafari MD</w:t>
      </w:r>
      <w:r>
        <w:rPr>
          <w:rFonts w:ascii="Book Antiqua" w:eastAsia="Book Antiqua" w:hAnsi="Book Antiqua" w:cs="Book Antiqua"/>
          <w:color w:val="000000"/>
        </w:rPr>
        <w:t>, Wexner SD, Martz JE, McLemore EC, Margolin DA, Sherwinter DA, Lee SW, Senagore AJ, Phelan MJ, Stamos MJ. Perfusion assessment in laparoscop</w:t>
      </w:r>
      <w:r>
        <w:rPr>
          <w:rFonts w:ascii="Book Antiqua" w:eastAsia="Book Antiqua" w:hAnsi="Book Antiqua" w:cs="Book Antiqua"/>
          <w:color w:val="000000"/>
        </w:rPr>
        <w:t xml:space="preserve">ic left-sided/anterior resection (PILLAR II): a multi-institutional study.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220</w:t>
      </w:r>
      <w:r>
        <w:rPr>
          <w:rFonts w:ascii="Book Antiqua" w:eastAsia="Book Antiqua" w:hAnsi="Book Antiqua" w:cs="Book Antiqua"/>
          <w:color w:val="000000"/>
        </w:rPr>
        <w:t>: 82-92.e1 [PMID: 25451666 DOI: 10.1016/j.jamcollsurg.2014.09.015]</w:t>
      </w:r>
    </w:p>
    <w:p w14:paraId="7F159CA6"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Nowak K</w:t>
      </w:r>
      <w:r>
        <w:rPr>
          <w:rFonts w:ascii="Book Antiqua" w:eastAsia="Book Antiqua" w:hAnsi="Book Antiqua" w:cs="Book Antiqua"/>
          <w:color w:val="000000"/>
        </w:rPr>
        <w:t>, Sandra-Petrescu F, Post S, Horisberger K. Ischemic and injured bowel evaluatio</w:t>
      </w:r>
      <w:r>
        <w:rPr>
          <w:rFonts w:ascii="Book Antiqua" w:eastAsia="Book Antiqua" w:hAnsi="Book Antiqua" w:cs="Book Antiqua"/>
          <w:color w:val="000000"/>
        </w:rPr>
        <w:t xml:space="preserve">n by Fluorescence imaging.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 Suppl 3</w:t>
      </w:r>
      <w:r>
        <w:rPr>
          <w:rFonts w:ascii="Book Antiqua" w:eastAsia="Book Antiqua" w:hAnsi="Book Antiqua" w:cs="Book Antiqua"/>
          <w:color w:val="000000"/>
        </w:rPr>
        <w:t>: 12-15 [PMID: 26394737 DOI: 10.1111/codi.13032]</w:t>
      </w:r>
    </w:p>
    <w:p w14:paraId="7B27860F"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Liot E</w:t>
      </w:r>
      <w:r>
        <w:rPr>
          <w:rFonts w:ascii="Book Antiqua" w:eastAsia="Book Antiqua" w:hAnsi="Book Antiqua" w:cs="Book Antiqua"/>
          <w:color w:val="000000"/>
        </w:rPr>
        <w:t xml:space="preserve">, Assalino M, Buchs NC, Schiltz B, Douissard J, Morel P, Ris F. Does near-infrared (NIR) fluorescence angiography modify operative strategy </w:t>
      </w:r>
      <w:r>
        <w:rPr>
          <w:rFonts w:ascii="Book Antiqua" w:eastAsia="Book Antiqua" w:hAnsi="Book Antiqua" w:cs="Book Antiqua"/>
          <w:color w:val="000000"/>
        </w:rPr>
        <w:t xml:space="preserve">during emergency procedures?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4351-4356 [PMID: 29770885 DOI: 10.1007/s00464-018-6226-9]</w:t>
      </w:r>
    </w:p>
    <w:p w14:paraId="364EF419"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Karampinis I</w:t>
      </w:r>
      <w:r>
        <w:rPr>
          <w:rFonts w:ascii="Book Antiqua" w:eastAsia="Book Antiqua" w:hAnsi="Book Antiqua" w:cs="Book Antiqua"/>
          <w:color w:val="000000"/>
        </w:rPr>
        <w:t>, Keese M, Jakob J, Stasiunaitis V, Gerken A, Attenberger U, Post S, Kienle P, Nowak K. Indocyanine Green Tissue Angiography Can Red</w:t>
      </w:r>
      <w:r>
        <w:rPr>
          <w:rFonts w:ascii="Book Antiqua" w:eastAsia="Book Antiqua" w:hAnsi="Book Antiqua" w:cs="Book Antiqua"/>
          <w:color w:val="000000"/>
        </w:rPr>
        <w:t xml:space="preserve">uce Extended Bowel Resections in Acute Mesenteric Ischemia.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2117-2124 [PMID: 29992520 DOI: 10.1007/s11605-018-3855-1]</w:t>
      </w:r>
    </w:p>
    <w:p w14:paraId="0DF7264C" w14:textId="77777777" w:rsidR="0023479C" w:rsidRDefault="00E9330C">
      <w:pPr>
        <w:spacing w:line="360" w:lineRule="auto"/>
        <w:jc w:val="both"/>
        <w:rPr>
          <w:rFonts w:ascii="Book Antiqua" w:hAnsi="Book Antiqua"/>
        </w:rPr>
      </w:pPr>
      <w:r w:rsidRPr="00627CCA">
        <w:rPr>
          <w:rFonts w:ascii="Book Antiqua" w:eastAsia="Book Antiqua" w:hAnsi="Book Antiqua" w:cs="Book Antiqua"/>
          <w:color w:val="000000"/>
          <w:highlight w:val="yellow"/>
        </w:rPr>
        <w:t xml:space="preserve">36 </w:t>
      </w:r>
      <w:r w:rsidRPr="00627CCA">
        <w:rPr>
          <w:rFonts w:ascii="Book Antiqua" w:eastAsia="Book Antiqua" w:hAnsi="Book Antiqua" w:cs="Book Antiqua"/>
          <w:b/>
          <w:bCs/>
          <w:color w:val="000000"/>
          <w:highlight w:val="yellow"/>
        </w:rPr>
        <w:t>World Health Organisation,</w:t>
      </w:r>
      <w:r w:rsidRPr="00627CCA">
        <w:rPr>
          <w:rFonts w:ascii="Book Antiqua" w:eastAsia="Book Antiqua" w:hAnsi="Book Antiqua" w:cs="Book Antiqua"/>
          <w:b/>
          <w:color w:val="000000"/>
          <w:highlight w:val="yellow"/>
        </w:rPr>
        <w:t xml:space="preserve"> Intenational Angency Research on Cancer. </w:t>
      </w:r>
      <w:r w:rsidRPr="00627CCA">
        <w:rPr>
          <w:rFonts w:ascii="Book Antiqua" w:eastAsia="Book Antiqua" w:hAnsi="Book Antiqua" w:cs="Book Antiqua"/>
          <w:color w:val="000000"/>
          <w:highlight w:val="yellow"/>
        </w:rPr>
        <w:t>2020.</w:t>
      </w:r>
      <w:r w:rsidRPr="00627CCA">
        <w:rPr>
          <w:rFonts w:ascii="Book Antiqua" w:hAnsi="Book Antiqua" w:cs="Book Antiqua"/>
          <w:color w:val="000000"/>
          <w:highlight w:val="yellow"/>
          <w:lang w:eastAsia="zh-CN"/>
        </w:rPr>
        <w:t xml:space="preserve"> </w:t>
      </w:r>
      <w:r w:rsidRPr="00627CCA">
        <w:rPr>
          <w:rFonts w:ascii="Book Antiqua" w:eastAsia="Book Antiqua" w:hAnsi="Book Antiqua" w:cs="Book Antiqua"/>
          <w:bCs/>
          <w:color w:val="000000"/>
          <w:highlight w:val="yellow"/>
        </w:rPr>
        <w:t>All cancers fact sheet [Interne</w:t>
      </w:r>
      <w:r w:rsidRPr="00627CCA">
        <w:rPr>
          <w:rFonts w:ascii="Book Antiqua" w:eastAsia="Book Antiqua" w:hAnsi="Book Antiqua" w:cs="Book Antiqua"/>
          <w:bCs/>
          <w:color w:val="000000"/>
          <w:highlight w:val="yellow"/>
        </w:rPr>
        <w:t>t].</w:t>
      </w:r>
      <w:r w:rsidRPr="00627CCA">
        <w:rPr>
          <w:rFonts w:ascii="Book Antiqua" w:eastAsia="Book Antiqua" w:hAnsi="Book Antiqua" w:cs="Book Antiqua"/>
          <w:b/>
          <w:bCs/>
          <w:color w:val="000000"/>
          <w:highlight w:val="yellow"/>
        </w:rPr>
        <w:t xml:space="preserve"> </w:t>
      </w:r>
      <w:r w:rsidRPr="00627CCA">
        <w:rPr>
          <w:rFonts w:ascii="Book Antiqua" w:hAnsi="Book Antiqua" w:cs="Book Antiqua"/>
          <w:color w:val="000000"/>
          <w:highlight w:val="yellow"/>
          <w:lang w:eastAsia="zh-CN"/>
        </w:rPr>
        <w:t>[cited 10 January 2021].</w:t>
      </w:r>
      <w:r w:rsidRPr="00627CCA">
        <w:rPr>
          <w:rFonts w:ascii="Book Antiqua" w:eastAsia="Book Antiqua" w:hAnsi="Book Antiqua" w:cs="Book Antiqua"/>
          <w:color w:val="000000"/>
          <w:highlight w:val="yellow"/>
        </w:rPr>
        <w:t xml:space="preserve"> Available from: https://gco.iarc.fr/today/data/factsheets/cancers/39-All-cancers-fact-sheet.pdf</w:t>
      </w:r>
    </w:p>
    <w:p w14:paraId="5D84E276" w14:textId="77777777" w:rsidR="0023479C" w:rsidRDefault="00E9330C">
      <w:pPr>
        <w:spacing w:line="360" w:lineRule="auto"/>
        <w:jc w:val="both"/>
        <w:rPr>
          <w:rFonts w:ascii="Book Antiqua" w:hAnsi="Book Antiqua"/>
        </w:rPr>
      </w:pPr>
      <w:r w:rsidRPr="00627CCA">
        <w:rPr>
          <w:rFonts w:ascii="Book Antiqua" w:eastAsia="Book Antiqua" w:hAnsi="Book Antiqua" w:cs="Book Antiqua"/>
          <w:color w:val="000000"/>
          <w:highlight w:val="yellow"/>
        </w:rPr>
        <w:t xml:space="preserve">37 </w:t>
      </w:r>
      <w:r w:rsidRPr="00627CCA">
        <w:rPr>
          <w:rFonts w:ascii="Book Antiqua" w:eastAsia="Book Antiqua" w:hAnsi="Book Antiqua" w:cs="Book Antiqua"/>
          <w:b/>
          <w:bCs/>
          <w:color w:val="000000"/>
          <w:highlight w:val="yellow"/>
        </w:rPr>
        <w:t xml:space="preserve">Howlader N, </w:t>
      </w:r>
      <w:r w:rsidRPr="00627CCA">
        <w:rPr>
          <w:rFonts w:ascii="Book Antiqua" w:eastAsia="Book Antiqua" w:hAnsi="Book Antiqua" w:cs="Book Antiqua"/>
          <w:bCs/>
          <w:color w:val="000000"/>
          <w:highlight w:val="yellow"/>
        </w:rPr>
        <w:t xml:space="preserve">Noone AM, Krapcho M, Miller D, Brest A, Yu M, Ruhl J, Tatalovich Z, Mariotto A, Lewis DR, Chen HS, Feuer EJ, </w:t>
      </w:r>
      <w:r w:rsidRPr="00627CCA">
        <w:rPr>
          <w:rFonts w:ascii="Book Antiqua" w:eastAsia="Book Antiqua" w:hAnsi="Book Antiqua" w:cs="Book Antiqua"/>
          <w:bCs/>
          <w:color w:val="000000"/>
          <w:highlight w:val="yellow"/>
        </w:rPr>
        <w:t>Cronin KA (eds).</w:t>
      </w:r>
      <w:r w:rsidRPr="00627CCA">
        <w:rPr>
          <w:rFonts w:ascii="Book Antiqua" w:hAnsi="Book Antiqua" w:cs="Book Antiqua"/>
          <w:bCs/>
          <w:color w:val="000000"/>
          <w:highlight w:val="yellow"/>
          <w:lang w:eastAsia="zh-CN"/>
        </w:rPr>
        <w:t xml:space="preserve"> </w:t>
      </w:r>
      <w:r w:rsidRPr="00627CCA">
        <w:rPr>
          <w:rFonts w:ascii="Book Antiqua" w:eastAsia="Book Antiqua" w:hAnsi="Book Antiqua" w:cs="Book Antiqua"/>
          <w:color w:val="000000"/>
          <w:highlight w:val="yellow"/>
        </w:rPr>
        <w:t xml:space="preserve">SEER Cancer Statistics Review 1975-2017 [Internet]. National Cancer Institute. 2020. </w:t>
      </w:r>
      <w:r w:rsidRPr="00627CCA">
        <w:rPr>
          <w:rFonts w:ascii="Book Antiqua" w:hAnsi="Book Antiqua" w:cs="Book Antiqua"/>
          <w:color w:val="000000"/>
          <w:highlight w:val="yellow"/>
          <w:lang w:eastAsia="zh-CN"/>
        </w:rPr>
        <w:t xml:space="preserve">[cited 10 January 2021]. </w:t>
      </w:r>
      <w:r w:rsidRPr="00627CCA">
        <w:rPr>
          <w:rFonts w:ascii="Book Antiqua" w:eastAsia="Book Antiqua" w:hAnsi="Book Antiqua" w:cs="Book Antiqua"/>
          <w:color w:val="000000"/>
          <w:highlight w:val="yellow"/>
        </w:rPr>
        <w:lastRenderedPageBreak/>
        <w:t>Available from: https://seer.cancer.gov/csr/1975_2017/results_merged/sect_06_colon_rectum.pdf</w:t>
      </w:r>
    </w:p>
    <w:p w14:paraId="4DF0B331"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G</w:t>
      </w:r>
      <w:r>
        <w:rPr>
          <w:rFonts w:ascii="Book Antiqua" w:hAnsi="Book Antiqua" w:cs="Book Antiqua" w:hint="eastAsia"/>
          <w:b/>
          <w:bCs/>
          <w:color w:val="000000"/>
          <w:lang w:eastAsia="zh-CN"/>
        </w:rPr>
        <w:t>ould</w:t>
      </w:r>
      <w:r>
        <w:rPr>
          <w:rFonts w:ascii="Book Antiqua" w:eastAsia="Book Antiqua" w:hAnsi="Book Antiqua" w:cs="Book Antiqua"/>
          <w:b/>
          <w:bCs/>
          <w:color w:val="000000"/>
        </w:rPr>
        <w:t xml:space="preserve"> EA</w:t>
      </w:r>
      <w:r>
        <w:rPr>
          <w:rFonts w:ascii="Book Antiqua" w:eastAsia="Book Antiqua" w:hAnsi="Book Antiqua" w:cs="Book Antiqua"/>
          <w:color w:val="000000"/>
        </w:rPr>
        <w:t>, W</w:t>
      </w:r>
      <w:r>
        <w:rPr>
          <w:rFonts w:ascii="Book Antiqua" w:hAnsi="Book Antiqua" w:cs="Book Antiqua" w:hint="eastAsia"/>
          <w:color w:val="000000"/>
          <w:lang w:eastAsia="zh-CN"/>
        </w:rPr>
        <w:t>inship</w:t>
      </w:r>
      <w:r>
        <w:rPr>
          <w:rFonts w:ascii="Book Antiqua" w:eastAsia="Book Antiqua" w:hAnsi="Book Antiqua" w:cs="Book Antiqua"/>
          <w:color w:val="000000"/>
        </w:rPr>
        <w:t xml:space="preserve"> T, P</w:t>
      </w:r>
      <w:r>
        <w:rPr>
          <w:rFonts w:ascii="Book Antiqua" w:hAnsi="Book Antiqua" w:cs="Book Antiqua" w:hint="eastAsia"/>
          <w:color w:val="000000"/>
          <w:lang w:eastAsia="zh-CN"/>
        </w:rPr>
        <w:t>hilbin</w:t>
      </w:r>
      <w:r>
        <w:rPr>
          <w:rFonts w:ascii="Book Antiqua" w:eastAsia="Book Antiqua" w:hAnsi="Book Antiqua" w:cs="Book Antiqua"/>
          <w:color w:val="000000"/>
        </w:rPr>
        <w:t xml:space="preserve"> PH,</w:t>
      </w:r>
      <w:r>
        <w:rPr>
          <w:rFonts w:ascii="Book Antiqua" w:eastAsia="Book Antiqua" w:hAnsi="Book Antiqua" w:cs="Book Antiqua"/>
          <w:color w:val="000000"/>
        </w:rPr>
        <w:t xml:space="preserve"> K</w:t>
      </w:r>
      <w:r>
        <w:rPr>
          <w:rFonts w:ascii="Book Antiqua" w:hAnsi="Book Antiqua" w:cs="Book Antiqua" w:hint="eastAsia"/>
          <w:color w:val="000000"/>
          <w:lang w:eastAsia="zh-CN"/>
        </w:rPr>
        <w:t>err</w:t>
      </w:r>
      <w:r>
        <w:rPr>
          <w:rFonts w:ascii="Book Antiqua" w:eastAsia="Book Antiqua" w:hAnsi="Book Antiqua" w:cs="Book Antiqua"/>
          <w:color w:val="000000"/>
        </w:rPr>
        <w:t xml:space="preserve"> HH. Observations on a "sentinel node" in cancer of the parotid.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1960; </w:t>
      </w:r>
      <w:r>
        <w:rPr>
          <w:rFonts w:ascii="Book Antiqua" w:eastAsia="Book Antiqua" w:hAnsi="Book Antiqua" w:cs="Book Antiqua"/>
          <w:b/>
          <w:bCs/>
          <w:color w:val="000000"/>
        </w:rPr>
        <w:t>13</w:t>
      </w:r>
      <w:r>
        <w:rPr>
          <w:rFonts w:ascii="Book Antiqua" w:eastAsia="Book Antiqua" w:hAnsi="Book Antiqua" w:cs="Book Antiqua"/>
          <w:color w:val="000000"/>
        </w:rPr>
        <w:t>: 77-78 [PMID: 13828575 DOI: 10.1002/1097-0142(196001/02)13:1&lt;77::aid-cncr2820130114&gt;3.0.co;2-d]</w:t>
      </w:r>
    </w:p>
    <w:p w14:paraId="26172EFA"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Albayrak Y</w:t>
      </w:r>
      <w:r>
        <w:rPr>
          <w:rFonts w:ascii="Book Antiqua" w:eastAsia="Book Antiqua" w:hAnsi="Book Antiqua" w:cs="Book Antiqua"/>
          <w:color w:val="000000"/>
        </w:rPr>
        <w:t xml:space="preserve">, Oren D, Gündoğdu C, Kurt A. Intraoperative sentinel lymph node mapping in patients with colon cancer: study of 38 cases.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286-292 [PMID: 21805419 DOI: 10.4318/tjg.2011.0214]</w:t>
      </w:r>
    </w:p>
    <w:p w14:paraId="6271EDE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Wakeman C</w:t>
      </w:r>
      <w:r>
        <w:rPr>
          <w:rFonts w:ascii="Book Antiqua" w:eastAsia="Book Antiqua" w:hAnsi="Book Antiqua" w:cs="Book Antiqua"/>
          <w:color w:val="000000"/>
        </w:rPr>
        <w:t xml:space="preserve">, Yu V, Chandra R, Staples M, Wale R, </w:t>
      </w:r>
      <w:r>
        <w:rPr>
          <w:rFonts w:ascii="Book Antiqua" w:eastAsia="Book Antiqua" w:hAnsi="Book Antiqua" w:cs="Book Antiqua"/>
          <w:color w:val="000000"/>
        </w:rPr>
        <w:t xml:space="preserve">McLean C, Bell S. Lymph node yield following injection of patent blue V dye into colorectal cancer specimens.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e266-e269 [PMID: 21689343 DOI: 10.1111/j.1463-1318.2011.02673.x]</w:t>
      </w:r>
    </w:p>
    <w:p w14:paraId="47C1BDB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Vasala A</w:t>
      </w:r>
      <w:r>
        <w:rPr>
          <w:rFonts w:ascii="Book Antiqua" w:eastAsia="Book Antiqua" w:hAnsi="Book Antiqua" w:cs="Book Antiqua"/>
          <w:color w:val="000000"/>
        </w:rPr>
        <w:t>, Nair HG, Rao ST, Tagore KR, Murthy SS, Fons</w:t>
      </w:r>
      <w:r>
        <w:rPr>
          <w:rFonts w:ascii="Book Antiqua" w:eastAsia="Book Antiqua" w:hAnsi="Book Antiqua" w:cs="Book Antiqua"/>
          <w:color w:val="000000"/>
        </w:rPr>
        <w:t xml:space="preserve">eca D. Impact of methylene blue staining in the retrieval of lymph nodes in resected colorectal cancer specimens. </w:t>
      </w:r>
      <w:r>
        <w:rPr>
          <w:rFonts w:ascii="Book Antiqua" w:eastAsia="Book Antiqua" w:hAnsi="Book Antiqua" w:cs="Book Antiqua"/>
          <w:i/>
          <w:iCs/>
          <w:color w:val="000000"/>
        </w:rPr>
        <w:t>Indian J Pathol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504-506 [PMID: 27721282 DOI: 10.4103/0377-4929.191804]</w:t>
      </w:r>
    </w:p>
    <w:p w14:paraId="6E990CA5"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de Haas RJ</w:t>
      </w:r>
      <w:r>
        <w:rPr>
          <w:rFonts w:ascii="Book Antiqua" w:eastAsia="Book Antiqua" w:hAnsi="Book Antiqua" w:cs="Book Antiqua"/>
          <w:color w:val="000000"/>
        </w:rPr>
        <w:t xml:space="preserve">, Wicherts DA, Hobbelink MG, van Diest PJ, Vleggaar FP, Borel Rinkes IH, van Hillegersberg R. Sentinel lymph node mapping in colon cancer using radiocolloid as a single tracer: a feasibility study. </w:t>
      </w:r>
      <w:r>
        <w:rPr>
          <w:rFonts w:ascii="Book Antiqua" w:eastAsia="Book Antiqua" w:hAnsi="Book Antiqua" w:cs="Book Antiqua"/>
          <w:i/>
          <w:iCs/>
          <w:color w:val="000000"/>
        </w:rPr>
        <w:t>Nucl Med Commun</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832-837 [PMID: 22743586 DOI: 10.</w:t>
      </w:r>
      <w:r>
        <w:rPr>
          <w:rFonts w:ascii="Book Antiqua" w:eastAsia="Book Antiqua" w:hAnsi="Book Antiqua" w:cs="Book Antiqua"/>
          <w:color w:val="000000"/>
        </w:rPr>
        <w:t>1097/MNM.0b013e328353bc0c]</w:t>
      </w:r>
    </w:p>
    <w:p w14:paraId="008701F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Rocha A</w:t>
      </w:r>
      <w:r>
        <w:rPr>
          <w:rFonts w:ascii="Book Antiqua" w:eastAsia="Book Antiqua" w:hAnsi="Book Antiqua" w:cs="Book Antiqua"/>
          <w:color w:val="000000"/>
        </w:rPr>
        <w:t xml:space="preserve">, Domínguez AM, Lécuru F, Bourdel N. Indocyanine green and infrared fluorescence in detection of sentinel lymph nodes in endometrial and cervical cancer staging - a systematic review.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16; </w:t>
      </w:r>
      <w:r>
        <w:rPr>
          <w:rFonts w:ascii="Book Antiqua" w:eastAsia="Book Antiqua" w:hAnsi="Book Antiqua" w:cs="Book Antiqua"/>
          <w:b/>
          <w:bCs/>
          <w:color w:val="000000"/>
        </w:rPr>
        <w:t>206</w:t>
      </w:r>
      <w:r>
        <w:rPr>
          <w:rFonts w:ascii="Book Antiqua" w:eastAsia="Book Antiqua" w:hAnsi="Book Antiqua" w:cs="Book Antiqua"/>
          <w:color w:val="000000"/>
        </w:rPr>
        <w:t>: 213-219 [PMID: 27750179 DOI: 10.1016/j.ejogrb.2016.09.027]</w:t>
      </w:r>
    </w:p>
    <w:p w14:paraId="56641E0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Xiong L</w:t>
      </w:r>
      <w:r>
        <w:rPr>
          <w:rFonts w:ascii="Book Antiqua" w:eastAsia="Book Antiqua" w:hAnsi="Book Antiqua" w:cs="Book Antiqua"/>
          <w:color w:val="000000"/>
        </w:rPr>
        <w:t>, Gazyakan E, Yang W, Engel H, Hünerbein M, Kneser U, Hirche C. Indocyanine green fluorescence-guided sentinel node biopsy: a meta-analysis on detection rate and diagnostic perfo</w:t>
      </w:r>
      <w:r>
        <w:rPr>
          <w:rFonts w:ascii="Book Antiqua" w:eastAsia="Book Antiqua" w:hAnsi="Book Antiqua" w:cs="Book Antiqua"/>
          <w:color w:val="000000"/>
        </w:rPr>
        <w:t xml:space="preserve">rmance.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843-849 [PMID: 24613744 DOI: 10.1016/j.ejso.2014.02.228]</w:t>
      </w:r>
    </w:p>
    <w:p w14:paraId="59E1BC14"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Emile SH</w:t>
      </w:r>
      <w:r>
        <w:rPr>
          <w:rFonts w:ascii="Book Antiqua" w:eastAsia="Book Antiqua" w:hAnsi="Book Antiqua" w:cs="Book Antiqua"/>
          <w:color w:val="000000"/>
        </w:rPr>
        <w:t>, Elfeki H, Shalaby M, Sakr A, Sileri P, Laurberg S, Wexner SD. Sensitivity and specificity of indocyanine green near-infrared fluorescence imaging in de</w:t>
      </w:r>
      <w:r>
        <w:rPr>
          <w:rFonts w:ascii="Book Antiqua" w:eastAsia="Book Antiqua" w:hAnsi="Book Antiqua" w:cs="Book Antiqua"/>
          <w:color w:val="000000"/>
        </w:rPr>
        <w:t xml:space="preserve">tection of metastatic lymph nodes in colorectal cancer: Systematic review and meta-analysis.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730-740 [PMID: 28570748 DOI: 10.1002/jso.24701]</w:t>
      </w:r>
    </w:p>
    <w:p w14:paraId="43F92B06"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Nagata K</w:t>
      </w:r>
      <w:r>
        <w:rPr>
          <w:rFonts w:ascii="Book Antiqua" w:eastAsia="Book Antiqua" w:hAnsi="Book Antiqua" w:cs="Book Antiqua"/>
          <w:color w:val="000000"/>
        </w:rPr>
        <w:t>, Endo S, Hidaka E, Tanaka J, Kudo SE, Shiokawa A. Laparoscopic sentinel node ma</w:t>
      </w:r>
      <w:r>
        <w:rPr>
          <w:rFonts w:ascii="Book Antiqua" w:eastAsia="Book Antiqua" w:hAnsi="Book Antiqua" w:cs="Book Antiqua"/>
          <w:color w:val="000000"/>
        </w:rPr>
        <w:t xml:space="preserve">pping for colorectal cancer using infrared ray laparoscopy.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2307-2311 [PMID: 16821607]</w:t>
      </w:r>
    </w:p>
    <w:p w14:paraId="48F46443"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Watanabe J</w:t>
      </w:r>
      <w:r>
        <w:rPr>
          <w:rFonts w:ascii="Book Antiqua" w:eastAsia="Book Antiqua" w:hAnsi="Book Antiqua" w:cs="Book Antiqua"/>
          <w:color w:val="000000"/>
        </w:rPr>
        <w:t>, Ota M, Suwa Y, Ishibe A, Masui H, Nagahori K. Evaluation of lymph flow patterns in splenic flexural colon cancers using laparosco</w:t>
      </w:r>
      <w:r>
        <w:rPr>
          <w:rFonts w:ascii="Book Antiqua" w:eastAsia="Book Antiqua" w:hAnsi="Book Antiqua" w:cs="Book Antiqua"/>
          <w:color w:val="000000"/>
        </w:rPr>
        <w:t xml:space="preserve">pic real-time indocyanine green fluorescence imaging.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201-207 [PMID: 27695977 DOI: 10.1007/s00384-016-2669-4]</w:t>
      </w:r>
    </w:p>
    <w:p w14:paraId="62B74B6F"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Cahill RA</w:t>
      </w:r>
      <w:r>
        <w:rPr>
          <w:rFonts w:ascii="Book Antiqua" w:eastAsia="Book Antiqua" w:hAnsi="Book Antiqua" w:cs="Book Antiqua"/>
          <w:color w:val="000000"/>
        </w:rPr>
        <w:t>, Anderson M, Wang LM, Lindsey I, Cunningham C, Mortensen NJ. Near-infrared (NIR) laparoscopy for intra</w:t>
      </w:r>
      <w:r>
        <w:rPr>
          <w:rFonts w:ascii="Book Antiqua" w:eastAsia="Book Antiqua" w:hAnsi="Book Antiqua" w:cs="Book Antiqua"/>
          <w:color w:val="000000"/>
        </w:rPr>
        <w:t xml:space="preserve">operative lymphatic road-mapping and sentinel node identification during definitive surgical resection of early-stage colorectal neoplasia.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197-204 [PMID: 21853392 DOI: 10.1007/s00464-011-1854-3]</w:t>
      </w:r>
    </w:p>
    <w:p w14:paraId="2CD5CD26"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Burghgraef TA</w:t>
      </w:r>
      <w:r>
        <w:rPr>
          <w:rFonts w:ascii="Book Antiqua" w:eastAsia="Book Antiqua" w:hAnsi="Book Antiqua" w:cs="Book Antiqua"/>
          <w:color w:val="000000"/>
        </w:rPr>
        <w:t>, Zweep AL, Sikkenk DJ</w:t>
      </w:r>
      <w:r>
        <w:rPr>
          <w:rFonts w:ascii="Book Antiqua" w:eastAsia="Book Antiqua" w:hAnsi="Book Antiqua" w:cs="Book Antiqua"/>
          <w:color w:val="000000"/>
        </w:rPr>
        <w:t xml:space="preserve">, van der Pas MHGM, Verheijen PM, Consten ECJ. In vivo sentinel lymph node identification using fluorescent tracer imaging in colon cancer: A systematic review and meta-analysis.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158</w:t>
      </w:r>
      <w:r>
        <w:rPr>
          <w:rFonts w:ascii="Book Antiqua" w:eastAsia="Book Antiqua" w:hAnsi="Book Antiqua" w:cs="Book Antiqua"/>
          <w:color w:val="000000"/>
        </w:rPr>
        <w:t>: 103149 [PMID: 33450679 DOI: 10.1016/j.critr</w:t>
      </w:r>
      <w:r>
        <w:rPr>
          <w:rFonts w:ascii="Book Antiqua" w:eastAsia="Book Antiqua" w:hAnsi="Book Antiqua" w:cs="Book Antiqua"/>
          <w:color w:val="000000"/>
        </w:rPr>
        <w:t>evonc.2020.103149]</w:t>
      </w:r>
    </w:p>
    <w:p w14:paraId="212BECE5"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Kusano M</w:t>
      </w:r>
      <w:r>
        <w:rPr>
          <w:rFonts w:ascii="Book Antiqua" w:eastAsia="Book Antiqua" w:hAnsi="Book Antiqua" w:cs="Book Antiqua"/>
          <w:color w:val="000000"/>
        </w:rPr>
        <w:t xml:space="preserve">, Tajima Y, Yamazaki K, Kato M, Watanabe M, Miwa M. Sentinel node mapping guided by indocyanine green fluorescence imaging: a new method for sentinel node navigation surgery in gastrointestinal cancer.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25</w:t>
      </w:r>
      <w:r>
        <w:rPr>
          <w:rFonts w:ascii="Book Antiqua" w:eastAsia="Book Antiqua" w:hAnsi="Book Antiqua" w:cs="Book Antiqua"/>
          <w:color w:val="000000"/>
        </w:rPr>
        <w:t>: 103-1</w:t>
      </w:r>
      <w:r>
        <w:rPr>
          <w:rFonts w:ascii="Book Antiqua" w:eastAsia="Book Antiqua" w:hAnsi="Book Antiqua" w:cs="Book Antiqua"/>
          <w:color w:val="000000"/>
        </w:rPr>
        <w:t>08 [PMID: 18379188 DOI: 10.1159/000121905]</w:t>
      </w:r>
    </w:p>
    <w:p w14:paraId="2D2BC89C"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Liberale G</w:t>
      </w:r>
      <w:r>
        <w:rPr>
          <w:rFonts w:ascii="Book Antiqua" w:eastAsia="Book Antiqua" w:hAnsi="Book Antiqua" w:cs="Book Antiqua"/>
          <w:color w:val="000000"/>
        </w:rPr>
        <w:t>, Vankerckhove S, Galdon MG, Larsimont D, Ahmed B, Bouazza F, Moreau M, El Nakadi I, Donckier V, Bourgeois P; R&amp;D Group for the Clinical Application of Fluorescence Imaging at the Jules Bordet Institu</w:t>
      </w:r>
      <w:r>
        <w:rPr>
          <w:rFonts w:ascii="Book Antiqua" w:eastAsia="Book Antiqua" w:hAnsi="Book Antiqua" w:cs="Book Antiqua"/>
          <w:color w:val="000000"/>
        </w:rPr>
        <w:t xml:space="preserve">te. Sentinel Lymph Node Detection by Blue Dye Versus Indocyanine Green Fluorescence Imaging in Colon </w:t>
      </w:r>
      <w:r>
        <w:rPr>
          <w:rFonts w:ascii="Book Antiqua" w:eastAsia="Book Antiqua" w:hAnsi="Book Antiqua" w:cs="Book Antiqua"/>
          <w:color w:val="000000"/>
        </w:rPr>
        <w:lastRenderedPageBreak/>
        <w:t xml:space="preserve">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4853-4858 [PMID: 27630340 DOI: 10.21873/anticanres.11048]</w:t>
      </w:r>
    </w:p>
    <w:p w14:paraId="03BBE417"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Weixler B</w:t>
      </w:r>
      <w:r>
        <w:rPr>
          <w:rFonts w:ascii="Book Antiqua" w:eastAsia="Book Antiqua" w:hAnsi="Book Antiqua" w:cs="Book Antiqua"/>
          <w:color w:val="000000"/>
        </w:rPr>
        <w:t>, Rickenbacher A, Raptis DA, Viehl CT, Guller U, Rueff J, Zettl A, Zuber M. Sentinel Lymph Node Mapping with Isosulfan Blue or Indocyanine Green in Colon Cancer Shows Comparable Results and Identifies Patients with Decreased Survival: A Prospective Single-</w:t>
      </w:r>
      <w:r>
        <w:rPr>
          <w:rFonts w:ascii="Book Antiqua" w:eastAsia="Book Antiqua" w:hAnsi="Book Antiqua" w:cs="Book Antiqua"/>
          <w:color w:val="000000"/>
        </w:rPr>
        <w:t xml:space="preserve">Center Trial.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2378-2386 [PMID: 28508233 DOI: 10.1007/s00268-017-4051-2]</w:t>
      </w:r>
    </w:p>
    <w:p w14:paraId="5A29EA8B"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Tuech JJ</w:t>
      </w:r>
      <w:r>
        <w:rPr>
          <w:rFonts w:ascii="Book Antiqua" w:eastAsia="Book Antiqua" w:hAnsi="Book Antiqua" w:cs="Book Antiqua"/>
          <w:color w:val="000000"/>
        </w:rPr>
        <w:t xml:space="preserve">, Pessaux P, Regenet N, Bergamaschi R, Colson A. Sentinel lymph node mapping in colon cancer.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1721-1729 [PMID: 15643527 DOI: 10.</w:t>
      </w:r>
      <w:r>
        <w:rPr>
          <w:rFonts w:ascii="Book Antiqua" w:eastAsia="Book Antiqua" w:hAnsi="Book Antiqua" w:cs="Book Antiqua"/>
          <w:color w:val="000000"/>
        </w:rPr>
        <w:t>1007/s00464-004-9031-6]</w:t>
      </w:r>
    </w:p>
    <w:p w14:paraId="1517CC70"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Chand M</w:t>
      </w:r>
      <w:r>
        <w:rPr>
          <w:rFonts w:ascii="Book Antiqua" w:eastAsia="Book Antiqua" w:hAnsi="Book Antiqua" w:cs="Book Antiqua"/>
          <w:color w:val="000000"/>
        </w:rPr>
        <w:t xml:space="preserve">, Keller DS, Joshi HM, Devoto L, Rodriguez-Justo M, Cohen R. Feasibility of fluorescence lymph node imaging in colon cancer: FLICC.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271-277 [PMID: 29551004 DOI: 10.1007/s10151-018-1773-6]</w:t>
      </w:r>
    </w:p>
    <w:p w14:paraId="4D0A946B"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Nish</w:t>
      </w:r>
      <w:r>
        <w:rPr>
          <w:rFonts w:ascii="Book Antiqua" w:eastAsia="Book Antiqua" w:hAnsi="Book Antiqua" w:cs="Book Antiqua"/>
          <w:b/>
          <w:bCs/>
          <w:color w:val="000000"/>
        </w:rPr>
        <w:t>igori N</w:t>
      </w:r>
      <w:r>
        <w:rPr>
          <w:rFonts w:ascii="Book Antiqua" w:eastAsia="Book Antiqua" w:hAnsi="Book Antiqua" w:cs="Book Antiqua"/>
          <w:color w:val="000000"/>
        </w:rPr>
        <w:t xml:space="preserve">, Koyama F, Nakagawa T, Nakamura S, Ueda T, Inoue T, Kawasaki K, Obara S, Nakamoto T, Fujii H, Nakajima Y. Visualization of Lymph/Blood Flow in Laparoscopic Colorectal Cancer Surgery by ICG Fluorescence Imaging (Lap-IGFI).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 Su</w:t>
      </w:r>
      <w:r>
        <w:rPr>
          <w:rFonts w:ascii="Book Antiqua" w:eastAsia="Book Antiqua" w:hAnsi="Book Antiqua" w:cs="Book Antiqua"/>
          <w:b/>
          <w:bCs/>
          <w:color w:val="000000"/>
        </w:rPr>
        <w:t>ppl 2</w:t>
      </w:r>
      <w:r>
        <w:rPr>
          <w:rFonts w:ascii="Book Antiqua" w:eastAsia="Book Antiqua" w:hAnsi="Book Antiqua" w:cs="Book Antiqua"/>
          <w:color w:val="000000"/>
        </w:rPr>
        <w:t>: S266-S274 [PMID: 25801355 DOI: 10.1245/s10434-015-4509-0]</w:t>
      </w:r>
    </w:p>
    <w:p w14:paraId="29EC9B66"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Liberale G</w:t>
      </w:r>
      <w:r>
        <w:rPr>
          <w:rFonts w:ascii="Book Antiqua" w:eastAsia="Book Antiqua" w:hAnsi="Book Antiqua" w:cs="Book Antiqua"/>
          <w:color w:val="000000"/>
        </w:rPr>
        <w:t>, Bourgeois P, Larsimont D, Moreau M, Donckier V, Ishizawa T. Indocyanine green fluorescence-guided surgery after IV injection in metastatic colorectal cancer: A systematic revie</w:t>
      </w:r>
      <w:r>
        <w:rPr>
          <w:rFonts w:ascii="Book Antiqua" w:eastAsia="Book Antiqua" w:hAnsi="Book Antiqua" w:cs="Book Antiqua"/>
          <w:color w:val="000000"/>
        </w:rPr>
        <w:t xml:space="preserve">w.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1656-1667 [PMID: 28579357 DOI: 10.1016/j.ejso.2017.04.015]</w:t>
      </w:r>
    </w:p>
    <w:p w14:paraId="75125950"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Liberale G</w:t>
      </w:r>
      <w:r>
        <w:rPr>
          <w:rFonts w:ascii="Book Antiqua" w:eastAsia="Book Antiqua" w:hAnsi="Book Antiqua" w:cs="Book Antiqua"/>
          <w:color w:val="000000"/>
        </w:rPr>
        <w:t>, Vankerckhove S, Galdon MG, Donckier V, Larsimont D, Bourgeois P. Fluorescence imaging after intraoperative intravenous injection of indocyanine green fo</w:t>
      </w:r>
      <w:r>
        <w:rPr>
          <w:rFonts w:ascii="Book Antiqua" w:eastAsia="Book Antiqua" w:hAnsi="Book Antiqua" w:cs="Book Antiqua"/>
          <w:color w:val="000000"/>
        </w:rPr>
        <w:t xml:space="preserve">r detection of lymph node metastases in colorectal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1256-1260 [PMID: 26081552 DOI: 10.1016/j.ejso.2015.05.011]</w:t>
      </w:r>
    </w:p>
    <w:p w14:paraId="5BF95A48"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Liberale G</w:t>
      </w:r>
      <w:r>
        <w:rPr>
          <w:rFonts w:ascii="Book Antiqua" w:eastAsia="Book Antiqua" w:hAnsi="Book Antiqua" w:cs="Book Antiqua"/>
          <w:color w:val="000000"/>
        </w:rPr>
        <w:t>, Vankerckhove S, Caldon MG, Ahmed B, Moreau M, Nakadi IE, Larsimont D, Donckier V, Bourgeois P; G</w:t>
      </w:r>
      <w:r>
        <w:rPr>
          <w:rFonts w:ascii="Book Antiqua" w:eastAsia="Book Antiqua" w:hAnsi="Book Antiqua" w:cs="Book Antiqua"/>
          <w:color w:val="000000"/>
        </w:rPr>
        <w:t>roup R&amp;D for the Clinical Application of Fluorescence Imaging of the Jules Bordet</w:t>
      </w:r>
      <w:r>
        <w:rPr>
          <w:rFonts w:eastAsia="Book Antiqua"/>
          <w:color w:val="000000"/>
        </w:rPr>
        <w:t>ʼ</w:t>
      </w:r>
      <w:r>
        <w:rPr>
          <w:rFonts w:ascii="Book Antiqua" w:eastAsia="Book Antiqua" w:hAnsi="Book Antiqua" w:cs="Book Antiqua"/>
          <w:color w:val="000000"/>
        </w:rPr>
        <w:t xml:space="preserve">s Institute. Fluorescence Imaging After </w:t>
      </w:r>
      <w:r>
        <w:rPr>
          <w:rFonts w:ascii="Book Antiqua" w:eastAsia="Book Antiqua" w:hAnsi="Book Antiqua" w:cs="Book Antiqua"/>
          <w:color w:val="000000"/>
        </w:rPr>
        <w:lastRenderedPageBreak/>
        <w:t>Indocyanine Green Injection for Detection of Peritoneal Metastases in Patients Undergoing Cytoreductive Surgery for Peritoneal Carcino</w:t>
      </w:r>
      <w:r>
        <w:rPr>
          <w:rFonts w:ascii="Book Antiqua" w:eastAsia="Book Antiqua" w:hAnsi="Book Antiqua" w:cs="Book Antiqua"/>
          <w:color w:val="000000"/>
        </w:rPr>
        <w:t xml:space="preserve">matosis From Colorectal Cancer: A Pilot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1110-1115 [PMID: 27828822 DOI: 10.1097/SLA.0000000000001618]</w:t>
      </w:r>
    </w:p>
    <w:p w14:paraId="08095EB1"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Lieto E</w:t>
      </w:r>
      <w:r>
        <w:rPr>
          <w:rFonts w:ascii="Book Antiqua" w:eastAsia="Book Antiqua" w:hAnsi="Book Antiqua" w:cs="Book Antiqua"/>
          <w:color w:val="000000"/>
        </w:rPr>
        <w:t>, Auricchio A, Cardella F, Mabilia A, Basile N, Castellano P, Orditura M, Galizia G. Fluorescence-Guided Surgery in th</w:t>
      </w:r>
      <w:r>
        <w:rPr>
          <w:rFonts w:ascii="Book Antiqua" w:eastAsia="Book Antiqua" w:hAnsi="Book Antiqua" w:cs="Book Antiqua"/>
          <w:color w:val="000000"/>
        </w:rPr>
        <w:t xml:space="preserve">e Combined Treatment of Peritoneal Carcinomatosis from Colorectal Cancer: Preliminary Results and Considerations.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1154-1160 [PMID: 28929277 DOI: 10.1007/s00268-017-4237-7]</w:t>
      </w:r>
    </w:p>
    <w:p w14:paraId="6A825A4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Palaniappa NC</w:t>
      </w:r>
      <w:r>
        <w:rPr>
          <w:rFonts w:ascii="Book Antiqua" w:eastAsia="Book Antiqua" w:hAnsi="Book Antiqua" w:cs="Book Antiqua"/>
          <w:color w:val="000000"/>
        </w:rPr>
        <w:t>, Telem DA, Ranasinghe NE, Divino CM. Inciden</w:t>
      </w:r>
      <w:r>
        <w:rPr>
          <w:rFonts w:ascii="Book Antiqua" w:eastAsia="Book Antiqua" w:hAnsi="Book Antiqua" w:cs="Book Antiqua"/>
          <w:color w:val="000000"/>
        </w:rPr>
        <w:t xml:space="preserve">ce of iatrogenic ureteral injury after laparoscopic colectomy.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147</w:t>
      </w:r>
      <w:r>
        <w:rPr>
          <w:rFonts w:ascii="Book Antiqua" w:eastAsia="Book Antiqua" w:hAnsi="Book Antiqua" w:cs="Book Antiqua"/>
          <w:color w:val="000000"/>
        </w:rPr>
        <w:t>: 267-271 [PMID: 22430909 DOI: 10.1001/archsurg.2011.2029]</w:t>
      </w:r>
    </w:p>
    <w:p w14:paraId="25CF5068"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Kutiyanawala</w:t>
      </w:r>
      <w:r>
        <w:rPr>
          <w:rFonts w:ascii="Book Antiqua" w:eastAsia="Book Antiqua" w:hAnsi="Book Antiqua" w:cs="Book Antiqua"/>
          <w:color w:val="000000"/>
        </w:rPr>
        <w:t xml:space="preserve">, Scott, Jameson. Ureteric injuries during colorectal surgery: strategies for prevention.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w:t>
      </w:r>
      <w:r>
        <w:rPr>
          <w:rFonts w:ascii="Book Antiqua" w:eastAsia="Book Antiqua" w:hAnsi="Book Antiqua" w:cs="Book Antiqua"/>
          <w:color w:val="000000"/>
        </w:rPr>
        <w:t>: 334-337 [PMID: 23574597 DOI: 10.1046/j.1463-1318.1999.00087.x]</w:t>
      </w:r>
    </w:p>
    <w:p w14:paraId="1D4C791B"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Halabi WJ</w:t>
      </w:r>
      <w:r>
        <w:rPr>
          <w:rFonts w:ascii="Book Antiqua" w:eastAsia="Book Antiqua" w:hAnsi="Book Antiqua" w:cs="Book Antiqua"/>
          <w:color w:val="000000"/>
        </w:rPr>
        <w:t>, Jafari MD, Nguyen VQ, Carmichael JC, Mills S, Pigazzi A, Stamos M</w:t>
      </w:r>
      <w:r>
        <w:rPr>
          <w:rFonts w:ascii="Book Antiqua" w:eastAsia="Book Antiqua" w:hAnsi="Book Antiqua" w:cs="Book Antiqua"/>
          <w:color w:val="000000"/>
        </w:rPr>
        <w:t xml:space="preserve">J. Ureteral injuries in colorectal surgery: an analysis of trends, outcomes, and risk factors over a 10-year period in the United States.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179-186 [PMID: 24401879 DOI: 10.1097/DCR.0000000000000033]</w:t>
      </w:r>
    </w:p>
    <w:p w14:paraId="19CEB3B0"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da Silva G</w:t>
      </w:r>
      <w:r>
        <w:rPr>
          <w:rFonts w:ascii="Book Antiqua" w:eastAsia="Book Antiqua" w:hAnsi="Book Antiqua" w:cs="Book Antiqua"/>
          <w:color w:val="000000"/>
        </w:rPr>
        <w:t>, Boutros M, Wexner</w:t>
      </w:r>
      <w:r>
        <w:rPr>
          <w:rFonts w:ascii="Book Antiqua" w:eastAsia="Book Antiqua" w:hAnsi="Book Antiqua" w:cs="Book Antiqua"/>
          <w:color w:val="000000"/>
        </w:rPr>
        <w:t xml:space="preserve"> SD. Role of prophylactic ureteric stents in colorectal surgery. </w:t>
      </w:r>
      <w:r>
        <w:rPr>
          <w:rFonts w:ascii="Book Antiqua" w:eastAsia="Book Antiqua" w:hAnsi="Book Antiqua" w:cs="Book Antiqua"/>
          <w:i/>
          <w:iCs/>
          <w:color w:val="000000"/>
        </w:rPr>
        <w:t>Asian J Endosc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105-110 [PMID: 22776608 DOI: 10.1111/j.1758-5910.2012.00134.x]</w:t>
      </w:r>
    </w:p>
    <w:p w14:paraId="29D0273A"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Marcelissen TA</w:t>
      </w:r>
      <w:r>
        <w:rPr>
          <w:rFonts w:ascii="Book Antiqua" w:eastAsia="Book Antiqua" w:hAnsi="Book Antiqua" w:cs="Book Antiqua"/>
          <w:color w:val="000000"/>
        </w:rPr>
        <w:t xml:space="preserve">, Den Hollander PP, Tuytten TR, Sosef MN. Incidence of Iatrogenic Ureteral Injury </w:t>
      </w:r>
      <w:r>
        <w:rPr>
          <w:rFonts w:ascii="Book Antiqua" w:eastAsia="Book Antiqua" w:hAnsi="Book Antiqua" w:cs="Book Antiqua"/>
          <w:color w:val="000000"/>
        </w:rPr>
        <w:t xml:space="preserve">During Open and Laparoscopic Colorectal Surgery: A Single Center Experience and Review of the Literature. </w:t>
      </w:r>
      <w:r>
        <w:rPr>
          <w:rFonts w:ascii="Book Antiqua" w:eastAsia="Book Antiqua" w:hAnsi="Book Antiqua" w:cs="Book Antiqua"/>
          <w:i/>
          <w:iCs/>
          <w:color w:val="000000"/>
        </w:rPr>
        <w:t>Surg Laparosc Endosc Percutan Tech</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513-515 [PMID: 27846171 DOI: 10.1097/SLE.0000000000000335]</w:t>
      </w:r>
    </w:p>
    <w:p w14:paraId="317DB011"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Boyan WP Jr</w:t>
      </w:r>
      <w:r>
        <w:rPr>
          <w:rFonts w:ascii="Book Antiqua" w:eastAsia="Book Antiqua" w:hAnsi="Book Antiqua" w:cs="Book Antiqua"/>
          <w:color w:val="000000"/>
        </w:rPr>
        <w:t>, Lavy D, Dinallo A, Otero J, Ro</w:t>
      </w:r>
      <w:r>
        <w:rPr>
          <w:rFonts w:ascii="Book Antiqua" w:eastAsia="Book Antiqua" w:hAnsi="Book Antiqua" w:cs="Book Antiqua"/>
          <w:color w:val="000000"/>
        </w:rPr>
        <w:t xml:space="preserve">ding A, Hanos D, Dressner R, Arvanitis M. Lighted ureteral stents in laparoscopic colorectal surgery; a five-year experience.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44 [PMID: 28251123 DOI: 10.21037/atm.2017.02.01]</w:t>
      </w:r>
    </w:p>
    <w:p w14:paraId="3DD84767"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Chahin F</w:t>
      </w:r>
      <w:r>
        <w:rPr>
          <w:rFonts w:ascii="Book Antiqua" w:eastAsia="Book Antiqua" w:hAnsi="Book Antiqua" w:cs="Book Antiqua"/>
          <w:color w:val="000000"/>
        </w:rPr>
        <w:t>, Dwivedi AJ, Paramesh A, Chau W, Agrawal S, C</w:t>
      </w:r>
      <w:r>
        <w:rPr>
          <w:rFonts w:ascii="Book Antiqua" w:eastAsia="Book Antiqua" w:hAnsi="Book Antiqua" w:cs="Book Antiqua"/>
          <w:color w:val="000000"/>
        </w:rPr>
        <w:t xml:space="preserve">hahin C, Kumar A, Tootla A, Tootla F, Silva YJ. The implications of lighted ureteral stenting in laparoscopic colectomy. </w:t>
      </w:r>
      <w:r>
        <w:rPr>
          <w:rFonts w:ascii="Book Antiqua" w:eastAsia="Book Antiqua" w:hAnsi="Book Antiqua" w:cs="Book Antiqua"/>
          <w:i/>
          <w:iCs/>
          <w:color w:val="000000"/>
        </w:rPr>
        <w:t>JSLS</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49-52 [PMID: 12002296]</w:t>
      </w:r>
    </w:p>
    <w:p w14:paraId="2D382258"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Tanaka E</w:t>
      </w:r>
      <w:r>
        <w:rPr>
          <w:rFonts w:ascii="Book Antiqua" w:eastAsia="Book Antiqua" w:hAnsi="Book Antiqua" w:cs="Book Antiqua"/>
          <w:color w:val="000000"/>
        </w:rPr>
        <w:t xml:space="preserve">, Ohnishi S, Laurence RG, Choi HS, Humblet V, Frangioni JV. Real-time intraoperative ureteral guidance using invisible near-infrared fluorescence. </w:t>
      </w:r>
      <w:r>
        <w:rPr>
          <w:rFonts w:ascii="Book Antiqua" w:eastAsia="Book Antiqua" w:hAnsi="Book Antiqua" w:cs="Book Antiqua"/>
          <w:i/>
          <w:iCs/>
          <w:color w:val="000000"/>
        </w:rPr>
        <w:t>J 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178</w:t>
      </w:r>
      <w:r>
        <w:rPr>
          <w:rFonts w:ascii="Book Antiqua" w:eastAsia="Book Antiqua" w:hAnsi="Book Antiqua" w:cs="Book Antiqua"/>
          <w:color w:val="000000"/>
        </w:rPr>
        <w:t>: 2197-2202 [PMID: 17870110 DOI: 10.1016/j.juro.2007.06.049]</w:t>
      </w:r>
    </w:p>
    <w:p w14:paraId="5D8A6155"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Siddighi S</w:t>
      </w:r>
      <w:r>
        <w:rPr>
          <w:rFonts w:ascii="Book Antiqua" w:eastAsia="Book Antiqua" w:hAnsi="Book Antiqua" w:cs="Book Antiqua"/>
          <w:color w:val="000000"/>
        </w:rPr>
        <w:t>, Yune JJ, Hardesty</w:t>
      </w:r>
      <w:r>
        <w:rPr>
          <w:rFonts w:ascii="Book Antiqua" w:eastAsia="Book Antiqua" w:hAnsi="Book Antiqua" w:cs="Book Antiqua"/>
          <w:color w:val="000000"/>
        </w:rPr>
        <w:t xml:space="preserve"> J. Indocyanine green for intraoperative localization of ureter.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436.e1-436.e2 [PMID: 24835212 DOI: 10.1016/j.ajog.2014.05.017]</w:t>
      </w:r>
    </w:p>
    <w:p w14:paraId="20C4F224"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Foppa C</w:t>
      </w:r>
      <w:r>
        <w:rPr>
          <w:rFonts w:ascii="Book Antiqua" w:eastAsia="Book Antiqua" w:hAnsi="Book Antiqua" w:cs="Book Antiqua"/>
          <w:color w:val="000000"/>
        </w:rPr>
        <w:t>, Spinelli A. Ureteric identification with indocyanine green fluorescence in laparoscop</w:t>
      </w:r>
      <w:r>
        <w:rPr>
          <w:rFonts w:ascii="Book Antiqua" w:eastAsia="Book Antiqua" w:hAnsi="Book Antiqua" w:cs="Book Antiqua"/>
          <w:color w:val="000000"/>
        </w:rPr>
        <w:t xml:space="preserve">ic redo pouch surgery.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627-628 [PMID: 30167911 DOI: 10.1007/s10151-018-1838-6]</w:t>
      </w:r>
    </w:p>
    <w:p w14:paraId="3E8A1702"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Gila-Bohórquez A</w:t>
      </w:r>
      <w:r>
        <w:rPr>
          <w:rFonts w:ascii="Book Antiqua" w:eastAsia="Book Antiqua" w:hAnsi="Book Antiqua" w:cs="Book Antiqua"/>
          <w:color w:val="000000"/>
        </w:rPr>
        <w:t>, Gómez-Menchero J, García-Moreno JL, Suárez-Grau JM, Guadalajara-Jurado JF. Utility of indocyanine green for intra-operative local</w:t>
      </w:r>
      <w:r>
        <w:rPr>
          <w:rFonts w:ascii="Book Antiqua" w:eastAsia="Book Antiqua" w:hAnsi="Book Antiqua" w:cs="Book Antiqua"/>
          <w:color w:val="000000"/>
        </w:rPr>
        <w:t xml:space="preserve">ization of ureter in complex colo-rectal surgery. </w:t>
      </w:r>
      <w:r>
        <w:rPr>
          <w:rFonts w:ascii="Book Antiqua" w:eastAsia="Book Antiqua" w:hAnsi="Book Antiqua" w:cs="Book Antiqua"/>
          <w:i/>
          <w:iCs/>
          <w:color w:val="000000"/>
        </w:rPr>
        <w:t>Cir Esp</w:t>
      </w:r>
      <w:r>
        <w:rPr>
          <w:rFonts w:ascii="Book Antiqua" w:eastAsia="Book Antiqua" w:hAnsi="Book Antiqua" w:cs="Book Antiqua"/>
          <w:color w:val="000000"/>
        </w:rPr>
        <w:t xml:space="preserve"> 2019; </w:t>
      </w:r>
      <w:r>
        <w:rPr>
          <w:rFonts w:ascii="Book Antiqua" w:eastAsia="Book Antiqua" w:hAnsi="Book Antiqua" w:cs="Book Antiqua"/>
          <w:b/>
          <w:bCs/>
          <w:color w:val="000000"/>
        </w:rPr>
        <w:t>97</w:t>
      </w:r>
      <w:r>
        <w:rPr>
          <w:rFonts w:ascii="Book Antiqua" w:eastAsia="Book Antiqua" w:hAnsi="Book Antiqua" w:cs="Book Antiqua"/>
          <w:color w:val="000000"/>
        </w:rPr>
        <w:t>: 233-234 [PMID: 30241671 DOI: 10.1016/j.ciresp.2018.07.006]</w:t>
      </w:r>
    </w:p>
    <w:p w14:paraId="52A18FF3"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Matsui A</w:t>
      </w:r>
      <w:r>
        <w:rPr>
          <w:rFonts w:ascii="Book Antiqua" w:eastAsia="Book Antiqua" w:hAnsi="Book Antiqua" w:cs="Book Antiqua"/>
          <w:color w:val="000000"/>
        </w:rPr>
        <w:t xml:space="preserve">, Tanaka E, Choi HS, Kianzad V, Gioux S, Lomnes SJ, Frangioni JV. Real-time, near-infrared, fluorescence-guided identification of the ureters using methylene blue.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148</w:t>
      </w:r>
      <w:r>
        <w:rPr>
          <w:rFonts w:ascii="Book Antiqua" w:eastAsia="Book Antiqua" w:hAnsi="Book Antiqua" w:cs="Book Antiqua"/>
          <w:color w:val="000000"/>
        </w:rPr>
        <w:t>: 78-86 [PMID: 20117811 DOI: 10.1016/j.surg.2009.12.003]</w:t>
      </w:r>
    </w:p>
    <w:p w14:paraId="1B1C5085"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Barnes TG</w:t>
      </w:r>
      <w:r>
        <w:rPr>
          <w:rFonts w:ascii="Book Antiqua" w:eastAsia="Book Antiqua" w:hAnsi="Book Antiqua" w:cs="Book Antiqua"/>
          <w:color w:val="000000"/>
        </w:rPr>
        <w:t>, Homp</w:t>
      </w:r>
      <w:r>
        <w:rPr>
          <w:rFonts w:ascii="Book Antiqua" w:eastAsia="Book Antiqua" w:hAnsi="Book Antiqua" w:cs="Book Antiqua"/>
          <w:color w:val="000000"/>
        </w:rPr>
        <w:t xml:space="preserve">es R, Birks J, Mortensen NJ, Jones O, Lindsey I, Guy R, George B, Cunningham C, Yeung TM. Methylene blue fluorescence of the ureter during colorectal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4036-4043 [PMID: 29785456 DOI: 10.1007/s00464-018-6219-8]</w:t>
      </w:r>
    </w:p>
    <w:p w14:paraId="2849BFBB"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Peter C</w:t>
      </w:r>
      <w:r>
        <w:rPr>
          <w:rFonts w:ascii="Book Antiqua" w:eastAsia="Book Antiqua" w:hAnsi="Book Antiqua" w:cs="Book Antiqua"/>
          <w:color w:val="000000"/>
        </w:rPr>
        <w:t>, Hongw</w:t>
      </w:r>
      <w:r>
        <w:rPr>
          <w:rFonts w:ascii="Book Antiqua" w:eastAsia="Book Antiqua" w:hAnsi="Book Antiqua" w:cs="Book Antiqua"/>
          <w:color w:val="000000"/>
        </w:rPr>
        <w:t xml:space="preserve">an D, Küpfer A, Lauterburg BH. Pharmacokinetics and organ distribution of intravenous and oral methylene blue. </w:t>
      </w:r>
      <w:r>
        <w:rPr>
          <w:rFonts w:ascii="Book Antiqua" w:eastAsia="Book Antiqua" w:hAnsi="Book Antiqua" w:cs="Book Antiqua"/>
          <w:i/>
          <w:iCs/>
          <w:color w:val="000000"/>
        </w:rPr>
        <w:t>Eur J Clin Pharmacol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56</w:t>
      </w:r>
      <w:r>
        <w:rPr>
          <w:rFonts w:ascii="Book Antiqua" w:eastAsia="Book Antiqua" w:hAnsi="Book Antiqua" w:cs="Book Antiqua"/>
          <w:color w:val="000000"/>
        </w:rPr>
        <w:t>: 247-250 [PMID: 10952480 DOI: 10.1007/s002280000124]</w:t>
      </w:r>
    </w:p>
    <w:p w14:paraId="304D325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Schols RM</w:t>
      </w:r>
      <w:r>
        <w:rPr>
          <w:rFonts w:ascii="Book Antiqua" w:eastAsia="Book Antiqua" w:hAnsi="Book Antiqua" w:cs="Book Antiqua"/>
          <w:color w:val="000000"/>
        </w:rPr>
        <w:t>, Lodewick TM, Bouvy ND, van Dam GM, Dejong CH, St</w:t>
      </w:r>
      <w:r>
        <w:rPr>
          <w:rFonts w:ascii="Book Antiqua" w:eastAsia="Book Antiqua" w:hAnsi="Book Antiqua" w:cs="Book Antiqua"/>
          <w:color w:val="000000"/>
        </w:rPr>
        <w:t xml:space="preserve">assen LP. Application of a new dye for near-infrared fluorescence laparoscopy of the ureters: </w:t>
      </w:r>
      <w:r>
        <w:rPr>
          <w:rFonts w:ascii="Book Antiqua" w:eastAsia="Book Antiqua" w:hAnsi="Book Antiqua" w:cs="Book Antiqua"/>
          <w:color w:val="000000"/>
        </w:rPr>
        <w:lastRenderedPageBreak/>
        <w:t xml:space="preserve">demonstration in a pig model.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407-411 [PMID: 24509470 DOI: 10.1097/DCR.0000000000000055]</w:t>
      </w:r>
    </w:p>
    <w:p w14:paraId="1C91F3E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Korb ML</w:t>
      </w:r>
      <w:r>
        <w:rPr>
          <w:rFonts w:ascii="Book Antiqua" w:eastAsia="Book Antiqua" w:hAnsi="Book Antiqua" w:cs="Book Antiqua"/>
          <w:color w:val="000000"/>
        </w:rPr>
        <w:t>, Huh WK, Boone JD, Warram JM, Chung</w:t>
      </w:r>
      <w:r>
        <w:rPr>
          <w:rFonts w:ascii="Book Antiqua" w:eastAsia="Book Antiqua" w:hAnsi="Book Antiqua" w:cs="Book Antiqua"/>
          <w:color w:val="000000"/>
        </w:rPr>
        <w:t xml:space="preserve"> TK, de Boer E, Bland KI, Rosenthal EL. Laparoscopic Fluorescent Visualization of the Ureter With Intravenous IRDye800CW.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799-806 [PMID: 25796218 DOI: 10.1016/j.jmig.2015.03.008]</w:t>
      </w:r>
    </w:p>
    <w:p w14:paraId="26479248"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van den Bos J</w:t>
      </w:r>
      <w:r>
        <w:rPr>
          <w:rFonts w:ascii="Book Antiqua" w:eastAsia="Book Antiqua" w:hAnsi="Book Antiqua" w:cs="Book Antiqua"/>
          <w:color w:val="000000"/>
        </w:rPr>
        <w:t>, Al-Taher M, Bouvy ND, St</w:t>
      </w:r>
      <w:r>
        <w:rPr>
          <w:rFonts w:ascii="Book Antiqua" w:eastAsia="Book Antiqua" w:hAnsi="Book Antiqua" w:cs="Book Antiqua"/>
          <w:color w:val="000000"/>
        </w:rPr>
        <w:t xml:space="preserve">assen LPS. Near-infrared fluorescence laparoscopy of the ureter with three preclinical dyes in a pig model.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986-991 [PMID: 30478696 DOI: 10.1007/s00464-018-6596-z]</w:t>
      </w:r>
    </w:p>
    <w:p w14:paraId="22C39D10"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Al-Taher M</w:t>
      </w:r>
      <w:r>
        <w:rPr>
          <w:rFonts w:ascii="Book Antiqua" w:eastAsia="Book Antiqua" w:hAnsi="Book Antiqua" w:cs="Book Antiqua"/>
          <w:color w:val="000000"/>
        </w:rPr>
        <w:t>, van den Bos J, Schols RM, Kubat B, Bouvy ND, Stassen LP</w:t>
      </w:r>
      <w:r>
        <w:rPr>
          <w:rFonts w:ascii="Book Antiqua" w:eastAsia="Book Antiqua" w:hAnsi="Book Antiqua" w:cs="Book Antiqua"/>
          <w:color w:val="000000"/>
        </w:rPr>
        <w:t xml:space="preserve">S. Evaluation of a novel dye for near-infrared fluorescence delineation of the ureters during laparoscopy.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254-261 [PMID: 30079395 DOI: 10.1002/bjs5.59]</w:t>
      </w:r>
    </w:p>
    <w:p w14:paraId="456D3E89"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Son GM</w:t>
      </w:r>
      <w:r>
        <w:rPr>
          <w:rFonts w:ascii="Book Antiqua" w:eastAsia="Book Antiqua" w:hAnsi="Book Antiqua" w:cs="Book Antiqua"/>
          <w:color w:val="000000"/>
        </w:rPr>
        <w:t>, Kwon MS, Kim Y, Kim J, Kim SH, Lee JW. Quantitative analysis of colon perf</w:t>
      </w:r>
      <w:r>
        <w:rPr>
          <w:rFonts w:ascii="Book Antiqua" w:eastAsia="Book Antiqua" w:hAnsi="Book Antiqua" w:cs="Book Antiqua"/>
          <w:color w:val="000000"/>
        </w:rPr>
        <w:t xml:space="preserve">usion pattern using indocyanine green (ICG) angiography in laparoscopic colorectal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1640-1649 [PMID: 30203201 DOI: 10.1007/s00464-018-6439-y]</w:t>
      </w:r>
    </w:p>
    <w:p w14:paraId="0B04F1C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van Oosten M</w:t>
      </w:r>
      <w:r>
        <w:rPr>
          <w:rFonts w:ascii="Book Antiqua" w:eastAsia="Book Antiqua" w:hAnsi="Book Antiqua" w:cs="Book Antiqua"/>
          <w:color w:val="000000"/>
        </w:rPr>
        <w:t>, Crane LM, Bart J, van Leeuwen FW, van Dam GM. Selecting Potential T</w:t>
      </w:r>
      <w:r>
        <w:rPr>
          <w:rFonts w:ascii="Book Antiqua" w:eastAsia="Book Antiqua" w:hAnsi="Book Antiqua" w:cs="Book Antiqua"/>
          <w:color w:val="000000"/>
        </w:rPr>
        <w:t xml:space="preserve">argetable Biomarkers for Imaging Purposes in Colorectal Cancer Using TArget Selection Criteria (TASC): A Novel Target Identification Tool.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71-82 [PMID: 21461170 DOI: 10.1593/tlo.10220]</w:t>
      </w:r>
    </w:p>
    <w:p w14:paraId="57BD0BC1"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Harlaar NJ</w:t>
      </w:r>
      <w:r>
        <w:rPr>
          <w:rFonts w:ascii="Book Antiqua" w:eastAsia="Book Antiqua" w:hAnsi="Book Antiqua" w:cs="Book Antiqua"/>
          <w:color w:val="000000"/>
        </w:rPr>
        <w:t>, Koller M, de Jongh SJ, van Leeuwen</w:t>
      </w:r>
      <w:r>
        <w:rPr>
          <w:rFonts w:ascii="Book Antiqua" w:eastAsia="Book Antiqua" w:hAnsi="Book Antiqua" w:cs="Book Antiqua"/>
          <w:color w:val="000000"/>
        </w:rPr>
        <w:t xml:space="preserve"> BL, Hemmer PH, Kruijff S, van Ginkel RJ, Been LB, de Jong JS, Kats-Ugurlu G, Linssen MD, Jorritsma-Smit A, van Oosten M, Nagengast WB, Ntziachristos V, van Dam GM. Molecular fluorescence-guided surgery of peritoneal carcinomatosis of colorectal origin: a </w:t>
      </w:r>
      <w:r>
        <w:rPr>
          <w:rFonts w:ascii="Book Antiqua" w:eastAsia="Book Antiqua" w:hAnsi="Book Antiqua" w:cs="Book Antiqua"/>
          <w:color w:val="000000"/>
        </w:rPr>
        <w:t xml:space="preserve">single-centre feasibility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283-290 [PMID: 28404198 DOI: 10.1016/S2468-1253(16)30082-6]</w:t>
      </w:r>
    </w:p>
    <w:p w14:paraId="0A78D37E"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Boogerd LSF</w:t>
      </w:r>
      <w:r>
        <w:rPr>
          <w:rFonts w:ascii="Book Antiqua" w:eastAsia="Book Antiqua" w:hAnsi="Book Antiqua" w:cs="Book Antiqua"/>
          <w:color w:val="000000"/>
        </w:rPr>
        <w:t xml:space="preserve">, Hoogstins CES, Schaap DP, Kusters M, Handgraaf HJM, van der Valk MJM, Hilling DE, Holman FA, Peeters KCMJ, Mieog JSD, van de Velde CJH, Farina-Sarasqueta A, van Lijnschoten I, Framery B, Pèlegrin A, Gutowski M, Nienhuijs SW, de </w:t>
      </w:r>
      <w:r>
        <w:rPr>
          <w:rFonts w:ascii="Book Antiqua" w:eastAsia="Book Antiqua" w:hAnsi="Book Antiqua" w:cs="Book Antiqua"/>
          <w:color w:val="000000"/>
        </w:rPr>
        <w:lastRenderedPageBreak/>
        <w:t>Hingh IHJT, Nieuwenhuijzen</w:t>
      </w:r>
      <w:r>
        <w:rPr>
          <w:rFonts w:ascii="Book Antiqua" w:eastAsia="Book Antiqua" w:hAnsi="Book Antiqua" w:cs="Book Antiqua"/>
          <w:color w:val="000000"/>
        </w:rPr>
        <w:t xml:space="preserve"> GAP, Rutten HJT, Cailler F, Burggraaf J, Vahrmeijer AL. Safety and effectiveness of SGM-101, a fluorescent antibody targeting carcinoembryonic antigen, for intraoperative detection of colorectal cancer: a dose-escalation pilot study. </w:t>
      </w:r>
      <w:r>
        <w:rPr>
          <w:rFonts w:ascii="Book Antiqua" w:eastAsia="Book Antiqua" w:hAnsi="Book Antiqua" w:cs="Book Antiqua"/>
          <w:i/>
          <w:iCs/>
          <w:color w:val="000000"/>
        </w:rPr>
        <w:t xml:space="preserve">Lancet Gastroenterol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181-191 [PMID: 29361435 DOI: 10.1016/S2468-1253(17)30395-3]</w:t>
      </w:r>
    </w:p>
    <w:p w14:paraId="58563D39"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Boogerd LSF</w:t>
      </w:r>
      <w:r>
        <w:rPr>
          <w:rFonts w:ascii="Book Antiqua" w:eastAsia="Book Antiqua" w:hAnsi="Book Antiqua" w:cs="Book Antiqua"/>
          <w:color w:val="000000"/>
        </w:rPr>
        <w:t xml:space="preserve">, Boonstra MC, Prevoo HAJM, Handgraaf HJM, Kuppen PJK, van de Velde CJH, Fish A, Cordfunke RA, Valentijn ARPM, Terwisscha van Scheltinga AG, MacDonald GC, Cizeau J, </w:t>
      </w:r>
      <w:r>
        <w:rPr>
          <w:rFonts w:ascii="Book Antiqua" w:eastAsia="Book Antiqua" w:hAnsi="Book Antiqua" w:cs="Book Antiqua"/>
          <w:color w:val="000000"/>
        </w:rPr>
        <w:t xml:space="preserve">Premsukh A, Vinkenburg van Slooten ML, Burggraaf J, Sier CFM, Vahrmeijer AL. Fluorescence-guided tumor detection with a novel anti-EpCAM targeted antibody fragment: Preclinical validation.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1-8 [PMID: 30851880 DOI: 10.1016/j.suronc.2018</w:t>
      </w:r>
      <w:r>
        <w:rPr>
          <w:rFonts w:ascii="Book Antiqua" w:eastAsia="Book Antiqua" w:hAnsi="Book Antiqua" w:cs="Book Antiqua"/>
          <w:color w:val="000000"/>
        </w:rPr>
        <w:t>.10.004]</w:t>
      </w:r>
    </w:p>
    <w:p w14:paraId="7F77933D"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Marston JC</w:t>
      </w:r>
      <w:r>
        <w:rPr>
          <w:rFonts w:ascii="Book Antiqua" w:eastAsia="Book Antiqua" w:hAnsi="Book Antiqua" w:cs="Book Antiqua"/>
          <w:color w:val="000000"/>
        </w:rPr>
        <w:t xml:space="preserve">, Kennedy GD, Lapi SE, Hartman YE, Richardson MT, Modi HM, Warram JM. Panitumumab-IRDye800CW for Fluorescence-Guided Surgical Resection of Colorectal Cancer.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239</w:t>
      </w:r>
      <w:r>
        <w:rPr>
          <w:rFonts w:ascii="Book Antiqua" w:eastAsia="Book Antiqua" w:hAnsi="Book Antiqua" w:cs="Book Antiqua"/>
          <w:color w:val="000000"/>
        </w:rPr>
        <w:t>: 44-51 [PMID: 30798171 DOI: 10.1016/j.jss.2019.01.065]</w:t>
      </w:r>
    </w:p>
    <w:p w14:paraId="29587BB4"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Cho HJ</w:t>
      </w:r>
      <w:r>
        <w:rPr>
          <w:rFonts w:ascii="Book Antiqua" w:eastAsia="Book Antiqua" w:hAnsi="Book Antiqua" w:cs="Book Antiqua"/>
          <w:color w:val="000000"/>
        </w:rPr>
        <w:t xml:space="preserve">, Lee S, Park SJ, Lee YD, Jeong K, Park JH, Lee YS, Kim B, Jeong HS, Kim S. Tumor microenvironment-responsive fluorogenic nanoprobe for ratiometric dual-channel imaging of lymph node metastasis. </w:t>
      </w:r>
      <w:r>
        <w:rPr>
          <w:rFonts w:ascii="Book Antiqua" w:eastAsia="Book Antiqua" w:hAnsi="Book Antiqua" w:cs="Book Antiqua"/>
          <w:i/>
          <w:iCs/>
          <w:color w:val="000000"/>
        </w:rPr>
        <w:t>Colloids Surf B Biointerfaces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179</w:t>
      </w:r>
      <w:r>
        <w:rPr>
          <w:rFonts w:ascii="Book Antiqua" w:eastAsia="Book Antiqua" w:hAnsi="Book Antiqua" w:cs="Book Antiqua"/>
          <w:color w:val="000000"/>
        </w:rPr>
        <w:t>: 9-16 [PMID:</w:t>
      </w:r>
      <w:r>
        <w:rPr>
          <w:rFonts w:ascii="Book Antiqua" w:eastAsia="Book Antiqua" w:hAnsi="Book Antiqua" w:cs="Book Antiqua"/>
          <w:color w:val="000000"/>
        </w:rPr>
        <w:t xml:space="preserve"> 30928802 DOI: 10.1016/j.colsurfb.2019.03.047]</w:t>
      </w:r>
    </w:p>
    <w:p w14:paraId="428E7BA3"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Neumann PA</w:t>
      </w:r>
      <w:r>
        <w:rPr>
          <w:rFonts w:ascii="Book Antiqua" w:eastAsia="Book Antiqua" w:hAnsi="Book Antiqua" w:cs="Book Antiqua"/>
          <w:color w:val="000000"/>
        </w:rPr>
        <w:t>, Twardy V, Becker F, Geyer C, Schwegmann K, Mohr A, Faust A, Lenz P, Rijcken E. Assessment of MMP-2/-9 expression by fluorescence endoscopy for evaluation of anastomotic healing in a murine model</w:t>
      </w:r>
      <w:r>
        <w:rPr>
          <w:rFonts w:ascii="Book Antiqua" w:eastAsia="Book Antiqua" w:hAnsi="Book Antiqua" w:cs="Book Antiqua"/>
          <w:color w:val="000000"/>
        </w:rPr>
        <w:t xml:space="preserve"> of anastomotic leakage.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e0194249 [PMID: 29566031 DOI: 10.1371/journal.pone.0194249]</w:t>
      </w:r>
    </w:p>
    <w:p w14:paraId="6F29EE7C" w14:textId="77777777" w:rsidR="0023479C" w:rsidRDefault="00E9330C">
      <w:pPr>
        <w:spacing w:line="360" w:lineRule="auto"/>
        <w:jc w:val="both"/>
        <w:rPr>
          <w:lang w:eastAsia="zh-CN"/>
        </w:rPr>
      </w:pPr>
      <w:r>
        <w:rPr>
          <w:rFonts w:ascii="Book Antiqua" w:eastAsia="Book Antiqua" w:hAnsi="Book Antiqua" w:cs="Book Antiqua"/>
          <w:color w:val="000000"/>
        </w:rPr>
        <w:t xml:space="preserve">86 </w:t>
      </w:r>
      <w:r>
        <w:rPr>
          <w:rFonts w:ascii="Book Antiqua" w:eastAsia="Book Antiqua" w:hAnsi="Book Antiqua" w:cs="Book Antiqua"/>
          <w:b/>
          <w:bCs/>
          <w:color w:val="000000"/>
        </w:rPr>
        <w:t>Hingorani DV</w:t>
      </w:r>
      <w:r>
        <w:rPr>
          <w:rFonts w:ascii="Book Antiqua" w:eastAsia="Book Antiqua" w:hAnsi="Book Antiqua" w:cs="Book Antiqua"/>
          <w:color w:val="000000"/>
        </w:rPr>
        <w:t>, Whitney MA, Friedman B, Kwon JK, Crisp JL, Xiong Q, Gross L, Kane CJ, Tsien RY, Nguyen QT. Nerve-targeted probes for fluorescence-guide</w:t>
      </w:r>
      <w:r>
        <w:rPr>
          <w:rFonts w:ascii="Book Antiqua" w:eastAsia="Book Antiqua" w:hAnsi="Book Antiqua" w:cs="Book Antiqua"/>
          <w:color w:val="000000"/>
        </w:rPr>
        <w:t xml:space="preserve">d intraoperative imaging.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4226-4237 [PMID: 30128049 DOI: 10.7150/thno.23084]</w:t>
      </w:r>
      <w:r>
        <w:t xml:space="preserve"> </w:t>
      </w:r>
    </w:p>
    <w:p w14:paraId="36AEF5D2" w14:textId="77777777" w:rsidR="0023479C" w:rsidRDefault="00E9330C">
      <w:pPr>
        <w:spacing w:line="360" w:lineRule="auto"/>
        <w:jc w:val="both"/>
        <w:rPr>
          <w:rFonts w:ascii="Book Antiqua" w:hAnsi="Book Antiqua" w:cs="Book Antiqua"/>
          <w:color w:val="000000"/>
          <w:lang w:eastAsia="zh-CN"/>
        </w:rPr>
      </w:pPr>
      <w:r>
        <w:rPr>
          <w:rFonts w:ascii="Book Antiqua" w:eastAsia="Book Antiqua" w:hAnsi="Book Antiqua" w:cs="Book Antiqua" w:hint="eastAsia"/>
          <w:color w:val="000000"/>
        </w:rPr>
        <w:t>87</w:t>
      </w:r>
      <w:r>
        <w:rPr>
          <w:rFonts w:ascii="Book Antiqua" w:eastAsia="Book Antiqua" w:hAnsi="Book Antiqua" w:cs="Book Antiqua"/>
          <w:color w:val="000000"/>
        </w:rPr>
        <w:t xml:space="preserve"> </w:t>
      </w:r>
      <w:r>
        <w:rPr>
          <w:rFonts w:ascii="Book Antiqua" w:eastAsia="Book Antiqua" w:hAnsi="Book Antiqua" w:cs="Book Antiqua"/>
          <w:b/>
          <w:color w:val="000000"/>
        </w:rPr>
        <w:t>Wada K,</w:t>
      </w:r>
      <w:r>
        <w:rPr>
          <w:rFonts w:ascii="Book Antiqua" w:eastAsia="Book Antiqua" w:hAnsi="Book Antiqua" w:cs="Book Antiqua"/>
          <w:color w:val="000000"/>
        </w:rPr>
        <w:t xml:space="preserve"> Oba S, Tsuji M, Goto Y, Mizuta F, Koda S, Uji T, Hori A, Tanabashi S, Matsushita S, Tokimitsu N, Nagata C. Green tea intake and colorectal cancer</w:t>
      </w:r>
      <w:r>
        <w:rPr>
          <w:rFonts w:ascii="Book Antiqua" w:eastAsia="Book Antiqua" w:hAnsi="Book Antiqua" w:cs="Book Antiqua"/>
          <w:color w:val="000000"/>
        </w:rPr>
        <w:t xml:space="preserve"> risk in </w:t>
      </w:r>
      <w:r>
        <w:rPr>
          <w:rFonts w:ascii="Book Antiqua" w:eastAsia="Book Antiqua" w:hAnsi="Book Antiqua" w:cs="Book Antiqua"/>
          <w:color w:val="000000"/>
        </w:rPr>
        <w:lastRenderedPageBreak/>
        <w:t xml:space="preserve">Japan: the Takayama study. </w:t>
      </w:r>
      <w:r>
        <w:rPr>
          <w:rFonts w:ascii="Book Antiqua" w:eastAsia="Book Antiqua" w:hAnsi="Book Antiqua" w:cs="Book Antiqua"/>
          <w:i/>
          <w:color w:val="000000"/>
        </w:rPr>
        <w:t>Jpn J Clin Oncol</w:t>
      </w:r>
      <w:r>
        <w:rPr>
          <w:rFonts w:ascii="Book Antiqua" w:eastAsia="Book Antiqua" w:hAnsi="Book Antiqua" w:cs="Book Antiqua"/>
          <w:color w:val="000000"/>
        </w:rPr>
        <w:t xml:space="preserve"> 2019;</w:t>
      </w:r>
      <w:r>
        <w:rPr>
          <w:rFonts w:ascii="Book Antiqua" w:hAnsi="Book Antiqua" w:cs="Book Antiqua" w:hint="eastAsia"/>
          <w:color w:val="000000"/>
          <w:lang w:eastAsia="zh-CN"/>
        </w:rPr>
        <w:t xml:space="preserve"> </w:t>
      </w:r>
      <w:r>
        <w:rPr>
          <w:rFonts w:ascii="Book Antiqua" w:eastAsia="Book Antiqua" w:hAnsi="Book Antiqua" w:cs="Book Antiqua"/>
          <w:b/>
          <w:color w:val="000000"/>
        </w:rPr>
        <w:t>49:</w:t>
      </w:r>
      <w:r>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515-520 </w:t>
      </w:r>
      <w:r>
        <w:rPr>
          <w:rFonts w:ascii="Book Antiqua" w:hAnsi="Book Antiqua" w:cs="Book Antiqua" w:hint="eastAsia"/>
          <w:color w:val="000000"/>
          <w:lang w:eastAsia="zh-CN"/>
        </w:rPr>
        <w:t>[</w:t>
      </w:r>
      <w:r>
        <w:rPr>
          <w:rFonts w:ascii="Book Antiqua" w:eastAsia="Book Antiqua" w:hAnsi="Book Antiqua" w:cs="Book Antiqua"/>
          <w:color w:val="000000"/>
        </w:rPr>
        <w:t>PMID: 30855678</w:t>
      </w:r>
      <w:r>
        <w:rPr>
          <w:rFonts w:ascii="Book Antiqua" w:hAnsi="Book Antiqua" w:cs="Book Antiqua" w:hint="eastAsia"/>
          <w:color w:val="000000"/>
          <w:lang w:eastAsia="zh-CN"/>
        </w:rPr>
        <w:t xml:space="preserve"> DOI</w:t>
      </w:r>
      <w:r>
        <w:rPr>
          <w:rFonts w:ascii="Book Antiqua" w:eastAsia="Book Antiqua" w:hAnsi="Book Antiqua" w:cs="Book Antiqua"/>
          <w:color w:val="000000"/>
        </w:rPr>
        <w:t>: 10.1093/jjco/hyz030</w:t>
      </w:r>
      <w:r>
        <w:rPr>
          <w:rFonts w:ascii="Book Antiqua" w:hAnsi="Book Antiqua" w:cs="Book Antiqua" w:hint="eastAsia"/>
          <w:color w:val="000000"/>
          <w:lang w:eastAsia="zh-CN"/>
        </w:rPr>
        <w:t>]</w:t>
      </w:r>
    </w:p>
    <w:p w14:paraId="71194CFB" w14:textId="77777777" w:rsidR="0023479C" w:rsidRDefault="00E9330C">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88 </w:t>
      </w:r>
      <w:r>
        <w:rPr>
          <w:rFonts w:ascii="Book Antiqua" w:eastAsia="Book Antiqua" w:hAnsi="Book Antiqua" w:cs="Book Antiqua"/>
          <w:b/>
          <w:color w:val="000000"/>
        </w:rPr>
        <w:t xml:space="preserve">Mizrahi I, </w:t>
      </w:r>
      <w:r>
        <w:rPr>
          <w:rFonts w:ascii="Book Antiqua" w:eastAsia="Book Antiqua" w:hAnsi="Book Antiqua" w:cs="Book Antiqua"/>
          <w:color w:val="000000"/>
        </w:rPr>
        <w:t xml:space="preserve">de Lacy FB, Abu-Gazala M, Fernandez LM, Otero A, Sands DR, Lacy AM, Wexner SD. Transanal total mesorectal excision for rectal cancer with indocyanine green fluorescence angiography. </w:t>
      </w:r>
      <w:r>
        <w:rPr>
          <w:rFonts w:ascii="Book Antiqua" w:eastAsia="Book Antiqua" w:hAnsi="Book Antiqua" w:cs="Book Antiqua"/>
          <w:i/>
          <w:color w:val="000000"/>
        </w:rPr>
        <w:t>Tech Coloproctol</w:t>
      </w:r>
      <w:r>
        <w:rPr>
          <w:rFonts w:ascii="Book Antiqua" w:eastAsia="Book Antiqua" w:hAnsi="Book Antiqua" w:cs="Book Antiqua"/>
          <w:color w:val="000000"/>
        </w:rPr>
        <w:t xml:space="preserve"> 2018;</w:t>
      </w:r>
      <w:r>
        <w:rPr>
          <w:rFonts w:ascii="Book Antiqua" w:hAnsi="Book Antiqua" w:cs="Book Antiqua" w:hint="eastAsia"/>
          <w:color w:val="000000"/>
          <w:lang w:eastAsia="zh-CN"/>
        </w:rPr>
        <w:t xml:space="preserve"> </w:t>
      </w:r>
      <w:r>
        <w:rPr>
          <w:rFonts w:ascii="Book Antiqua" w:eastAsia="Book Antiqua" w:hAnsi="Book Antiqua" w:cs="Book Antiqua"/>
          <w:b/>
          <w:color w:val="000000"/>
        </w:rPr>
        <w:t>22:</w:t>
      </w:r>
      <w:r>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785-791 </w:t>
      </w:r>
      <w:r>
        <w:rPr>
          <w:rFonts w:ascii="Book Antiqua" w:hAnsi="Book Antiqua" w:cs="Book Antiqua" w:hint="eastAsia"/>
          <w:color w:val="000000"/>
          <w:lang w:eastAsia="zh-CN"/>
        </w:rPr>
        <w:t>[</w:t>
      </w:r>
      <w:r>
        <w:rPr>
          <w:rFonts w:ascii="Book Antiqua" w:eastAsia="Book Antiqua" w:hAnsi="Book Antiqua" w:cs="Book Antiqua"/>
          <w:color w:val="000000"/>
        </w:rPr>
        <w:t>PMID: 30430309</w:t>
      </w:r>
      <w:r>
        <w:rPr>
          <w:rFonts w:ascii="Book Antiqua" w:hAnsi="Book Antiqua" w:cs="Book Antiqua" w:hint="eastAsia"/>
          <w:color w:val="000000"/>
          <w:lang w:eastAsia="zh-CN"/>
        </w:rPr>
        <w:t xml:space="preserve"> DOI</w:t>
      </w:r>
      <w:r>
        <w:rPr>
          <w:rFonts w:ascii="Book Antiqua" w:eastAsia="Book Antiqua" w:hAnsi="Book Antiqua" w:cs="Book Antiqua"/>
          <w:color w:val="000000"/>
        </w:rPr>
        <w:t>: 10.1007/s10151-018</w:t>
      </w:r>
      <w:r>
        <w:rPr>
          <w:rFonts w:ascii="Book Antiqua" w:eastAsia="Book Antiqua" w:hAnsi="Book Antiqua" w:cs="Book Antiqua"/>
          <w:color w:val="000000"/>
        </w:rPr>
        <w:t>-1869-z</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14:paraId="72AB3543" w14:textId="77777777" w:rsidR="0023479C" w:rsidRDefault="00E9330C">
      <w:pPr>
        <w:spacing w:line="360" w:lineRule="auto"/>
        <w:jc w:val="both"/>
        <w:rPr>
          <w:rFonts w:ascii="Book Antiqua" w:hAnsi="Book Antiqua" w:cs="Book Antiqua"/>
          <w:color w:val="000000"/>
          <w:lang w:eastAsia="zh-CN"/>
        </w:rPr>
      </w:pPr>
      <w:r>
        <w:rPr>
          <w:rFonts w:ascii="Book Antiqua" w:eastAsia="Book Antiqua" w:hAnsi="Book Antiqua" w:cs="Book Antiqua" w:hint="eastAsia"/>
          <w:color w:val="000000"/>
        </w:rPr>
        <w:t>89</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Verbeek FP, </w:t>
      </w:r>
      <w:r>
        <w:rPr>
          <w:rFonts w:ascii="Book Antiqua" w:eastAsia="Book Antiqua" w:hAnsi="Book Antiqua" w:cs="Book Antiqua"/>
          <w:color w:val="000000"/>
        </w:rPr>
        <w:t>van der Vorst JR, Schaafsma BE, Swijnenburg RJ, Gaarenstroom KN, Elzevier HW, van de Velde CJ, Frangioni JV, Vahrmeijer AL. Intraoperative near infrared fluorescence guided identification of the ureters using low dose methylene blu</w:t>
      </w:r>
      <w:r>
        <w:rPr>
          <w:rFonts w:ascii="Book Antiqua" w:eastAsia="Book Antiqua" w:hAnsi="Book Antiqua" w:cs="Book Antiqua"/>
          <w:color w:val="000000"/>
        </w:rPr>
        <w:t xml:space="preserve">e: a first in human experience. </w:t>
      </w:r>
      <w:r>
        <w:rPr>
          <w:rFonts w:ascii="Book Antiqua" w:eastAsia="Book Antiqua" w:hAnsi="Book Antiqua" w:cs="Book Antiqua"/>
          <w:i/>
          <w:color w:val="000000"/>
        </w:rPr>
        <w:t xml:space="preserve">J Urol </w:t>
      </w:r>
      <w:r>
        <w:rPr>
          <w:rFonts w:ascii="Book Antiqua" w:eastAsia="Book Antiqua" w:hAnsi="Book Antiqua" w:cs="Book Antiqua"/>
          <w:color w:val="000000"/>
        </w:rPr>
        <w:t>2013;</w:t>
      </w:r>
      <w:r>
        <w:rPr>
          <w:rFonts w:ascii="Book Antiqua" w:hAnsi="Book Antiqua" w:cs="Book Antiqua" w:hint="eastAsia"/>
          <w:color w:val="000000"/>
          <w:lang w:eastAsia="zh-CN"/>
        </w:rPr>
        <w:t xml:space="preserve"> </w:t>
      </w:r>
      <w:r>
        <w:rPr>
          <w:rFonts w:ascii="Book Antiqua" w:eastAsia="Book Antiqua" w:hAnsi="Book Antiqua" w:cs="Book Antiqua"/>
          <w:b/>
          <w:color w:val="000000"/>
        </w:rPr>
        <w:t>190:</w:t>
      </w:r>
      <w:r>
        <w:rPr>
          <w:rFonts w:ascii="Book Antiqua" w:hAnsi="Book Antiqua" w:cs="Book Antiqua" w:hint="eastAsia"/>
          <w:color w:val="000000"/>
          <w:lang w:eastAsia="zh-CN"/>
        </w:rPr>
        <w:t xml:space="preserve"> </w:t>
      </w:r>
      <w:r>
        <w:rPr>
          <w:rFonts w:ascii="Book Antiqua" w:eastAsia="Book Antiqua" w:hAnsi="Book Antiqua" w:cs="Book Antiqua"/>
          <w:color w:val="000000"/>
        </w:rPr>
        <w:t>574-</w:t>
      </w:r>
      <w:r>
        <w:rPr>
          <w:rFonts w:ascii="Book Antiqua" w:hAnsi="Book Antiqua" w:cs="Book Antiqua" w:hint="eastAsia"/>
          <w:color w:val="000000"/>
          <w:lang w:eastAsia="zh-CN"/>
        </w:rPr>
        <w:t>57</w:t>
      </w:r>
      <w:r>
        <w:rPr>
          <w:rFonts w:ascii="Book Antiqua" w:eastAsia="Book Antiqua" w:hAnsi="Book Antiqua" w:cs="Book Antiqua"/>
          <w:color w:val="000000"/>
        </w:rPr>
        <w:t xml:space="preserve">9 </w:t>
      </w:r>
      <w:r>
        <w:rPr>
          <w:rFonts w:ascii="Book Antiqua" w:hAnsi="Book Antiqua" w:cs="Book Antiqua" w:hint="eastAsia"/>
          <w:color w:val="000000"/>
          <w:lang w:eastAsia="zh-CN"/>
        </w:rPr>
        <w:t>[</w:t>
      </w:r>
      <w:r>
        <w:rPr>
          <w:rFonts w:ascii="Book Antiqua" w:eastAsia="Book Antiqua" w:hAnsi="Book Antiqua" w:cs="Book Antiqua"/>
          <w:color w:val="000000"/>
        </w:rPr>
        <w:t>PMID: 23466242</w:t>
      </w:r>
      <w:r>
        <w:rPr>
          <w:rFonts w:ascii="Book Antiqua" w:hAnsi="Book Antiqua" w:cs="Book Antiqua" w:hint="eastAsia"/>
          <w:color w:val="000000"/>
          <w:lang w:eastAsia="zh-CN"/>
        </w:rPr>
        <w:t xml:space="preserve"> DOI</w:t>
      </w:r>
      <w:r>
        <w:rPr>
          <w:rFonts w:ascii="Book Antiqua" w:eastAsia="Book Antiqua" w:hAnsi="Book Antiqua" w:cs="Book Antiqua"/>
          <w:color w:val="000000"/>
        </w:rPr>
        <w:t>: 10.1016/j.juro.2013.02.3187</w:t>
      </w:r>
      <w:r>
        <w:rPr>
          <w:rFonts w:ascii="Book Antiqua" w:hAnsi="Book Antiqua" w:cs="Book Antiqua" w:hint="eastAsia"/>
          <w:color w:val="000000"/>
          <w:lang w:eastAsia="zh-CN"/>
        </w:rPr>
        <w:t>]</w:t>
      </w:r>
    </w:p>
    <w:p w14:paraId="2D2743C0" w14:textId="77777777" w:rsidR="0023479C" w:rsidRDefault="00E9330C">
      <w:pPr>
        <w:spacing w:line="360" w:lineRule="auto"/>
        <w:jc w:val="both"/>
        <w:rPr>
          <w:rFonts w:ascii="Book Antiqua" w:hAnsi="Book Antiqua"/>
        </w:rPr>
      </w:pPr>
      <w:r>
        <w:rPr>
          <w:rFonts w:ascii="Book Antiqua" w:hAnsi="Book Antiqua" w:cs="Book Antiqua" w:hint="eastAsia"/>
          <w:color w:val="000000"/>
          <w:lang w:eastAsia="zh-CN"/>
        </w:rPr>
        <w:t>90</w:t>
      </w:r>
      <w:r>
        <w:rPr>
          <w:rFonts w:ascii="Book Antiqua" w:eastAsia="Book Antiqua" w:hAnsi="Book Antiqua" w:cs="Book Antiqua" w:hint="eastAsia"/>
          <w:color w:val="000000"/>
        </w:rPr>
        <w:t xml:space="preserve"> </w:t>
      </w:r>
      <w:r>
        <w:rPr>
          <w:rFonts w:ascii="Book Antiqua" w:eastAsia="Book Antiqua" w:hAnsi="Book Antiqua" w:cs="Book Antiqua"/>
          <w:b/>
          <w:color w:val="000000"/>
        </w:rPr>
        <w:t>Al-Taher M,</w:t>
      </w:r>
      <w:r>
        <w:rPr>
          <w:rFonts w:ascii="Book Antiqua" w:eastAsia="Book Antiqua" w:hAnsi="Book Antiqua" w:cs="Book Antiqua"/>
          <w:color w:val="000000"/>
        </w:rPr>
        <w:t xml:space="preserve"> van den Bos J, Schols RM, Bouvy ND, Stassen LP. Fluorescence Ureteral Visualization in Human Laparoscopic Colorectal Surgery Using Me</w:t>
      </w:r>
      <w:r>
        <w:rPr>
          <w:rFonts w:ascii="Book Antiqua" w:eastAsia="Book Antiqua" w:hAnsi="Book Antiqua" w:cs="Book Antiqua"/>
          <w:color w:val="000000"/>
        </w:rPr>
        <w:t xml:space="preserve">thylene Blue. </w:t>
      </w:r>
      <w:r>
        <w:rPr>
          <w:rFonts w:ascii="Book Antiqua" w:eastAsia="Book Antiqua" w:hAnsi="Book Antiqua" w:cs="Book Antiqua"/>
          <w:i/>
          <w:color w:val="000000"/>
        </w:rPr>
        <w:t>J Laparoendosc Adv Surg Tech A</w:t>
      </w:r>
      <w:r>
        <w:rPr>
          <w:rFonts w:ascii="Book Antiqua" w:eastAsia="Book Antiqua" w:hAnsi="Book Antiqua" w:cs="Book Antiqua"/>
          <w:color w:val="000000"/>
        </w:rPr>
        <w:t xml:space="preserve"> 2016;</w:t>
      </w:r>
      <w:r>
        <w:rPr>
          <w:rFonts w:ascii="Book Antiqua" w:hAnsi="Book Antiqua" w:cs="Book Antiqua" w:hint="eastAsia"/>
          <w:color w:val="000000"/>
          <w:lang w:eastAsia="zh-CN"/>
        </w:rPr>
        <w:t xml:space="preserve"> </w:t>
      </w:r>
      <w:r>
        <w:rPr>
          <w:rFonts w:ascii="Book Antiqua" w:eastAsia="Book Antiqua" w:hAnsi="Book Antiqua" w:cs="Book Antiqua"/>
          <w:b/>
          <w:color w:val="000000"/>
        </w:rPr>
        <w:t>26: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870-875 </w:t>
      </w:r>
      <w:r>
        <w:rPr>
          <w:rFonts w:ascii="Book Antiqua" w:hAnsi="Book Antiqua" w:cs="Book Antiqua" w:hint="eastAsia"/>
          <w:color w:val="000000"/>
          <w:lang w:eastAsia="zh-CN"/>
        </w:rPr>
        <w:t>[</w:t>
      </w:r>
      <w:r>
        <w:rPr>
          <w:rFonts w:ascii="Book Antiqua" w:eastAsia="Book Antiqua" w:hAnsi="Book Antiqua" w:cs="Book Antiqua"/>
          <w:color w:val="000000"/>
        </w:rPr>
        <w:t>PMID: 27575463</w:t>
      </w:r>
      <w:r>
        <w:rPr>
          <w:rFonts w:ascii="Book Antiqua" w:hAnsi="Book Antiqua" w:cs="Book Antiqua" w:hint="eastAsia"/>
          <w:color w:val="000000"/>
          <w:lang w:eastAsia="zh-CN"/>
        </w:rPr>
        <w:t xml:space="preserve"> DOI</w:t>
      </w:r>
      <w:r>
        <w:rPr>
          <w:rFonts w:ascii="Book Antiqua" w:eastAsia="Book Antiqua" w:hAnsi="Book Antiqua" w:cs="Book Antiqua"/>
          <w:color w:val="000000"/>
        </w:rPr>
        <w:t>: 10.1089/lap.2016.0264</w:t>
      </w:r>
      <w:r>
        <w:rPr>
          <w:rFonts w:ascii="Book Antiqua" w:hAnsi="Book Antiqua" w:cs="Book Antiqua" w:hint="eastAsia"/>
          <w:color w:val="000000"/>
          <w:lang w:eastAsia="zh-CN"/>
        </w:rPr>
        <w:t xml:space="preserve">] </w:t>
      </w:r>
    </w:p>
    <w:bookmarkEnd w:id="3"/>
    <w:p w14:paraId="565EF2B1" w14:textId="77777777" w:rsidR="0023479C" w:rsidRDefault="0023479C">
      <w:pPr>
        <w:spacing w:line="360" w:lineRule="auto"/>
        <w:jc w:val="both"/>
        <w:rPr>
          <w:rFonts w:ascii="Book Antiqua" w:hAnsi="Book Antiqua"/>
        </w:rPr>
        <w:sectPr w:rsidR="0023479C">
          <w:pgSz w:w="12240" w:h="15840"/>
          <w:pgMar w:top="1440" w:right="1440" w:bottom="1440" w:left="1440" w:header="720" w:footer="720" w:gutter="0"/>
          <w:cols w:space="720"/>
          <w:docGrid w:linePitch="360"/>
        </w:sectPr>
      </w:pPr>
    </w:p>
    <w:p w14:paraId="13915741" w14:textId="77777777" w:rsidR="0023479C" w:rsidRDefault="00E9330C">
      <w:pPr>
        <w:spacing w:line="360" w:lineRule="auto"/>
        <w:jc w:val="both"/>
        <w:rPr>
          <w:rFonts w:ascii="Book Antiqua" w:hAnsi="Book Antiqua"/>
          <w:lang w:eastAsia="zh-CN"/>
        </w:rPr>
      </w:pPr>
      <w:r>
        <w:rPr>
          <w:rFonts w:ascii="Book Antiqua" w:eastAsia="Book Antiqua" w:hAnsi="Book Antiqua" w:cs="Book Antiqua"/>
          <w:b/>
          <w:color w:val="000000"/>
        </w:rPr>
        <w:lastRenderedPageBreak/>
        <w:t>Footnotes</w:t>
      </w:r>
    </w:p>
    <w:p w14:paraId="49CD221E"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5DA2BA01" w14:textId="77777777" w:rsidR="0023479C" w:rsidRDefault="0023479C">
      <w:pPr>
        <w:spacing w:line="360" w:lineRule="auto"/>
        <w:ind w:hanging="2694"/>
        <w:jc w:val="both"/>
        <w:rPr>
          <w:rFonts w:ascii="Book Antiqua" w:hAnsi="Book Antiqua"/>
        </w:rPr>
      </w:pPr>
    </w:p>
    <w:p w14:paraId="46C6A1CA" w14:textId="77777777" w:rsidR="0023479C" w:rsidRDefault="00E9330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w:t>
      </w:r>
      <w:r>
        <w:rPr>
          <w:rFonts w:ascii="Book Antiqua" w:eastAsia="Book Antiqua" w:hAnsi="Book Antiqua" w:cs="Book Antiqua"/>
          <w:color w:val="000000"/>
        </w:rPr>
        <w:t>open-access article that was selected by an in-house editor and fully peer-reviewed by external reviewers. It is distributed in accordance with the Creative Commons Attribution NonCommercial (CC BY-NC 4.0) licence, which permits others to distribute, remix</w:t>
      </w:r>
      <w:r>
        <w:rPr>
          <w:rFonts w:ascii="Book Antiqua" w:eastAsia="Book Antiqua" w:hAnsi="Book Antiqua" w:cs="Book Antiqua"/>
          <w:color w:val="000000"/>
        </w:rPr>
        <w:t>, adapt, build upon this work non-commercially, and licence their derivative works on different terms, provided the original work is properly cited and the use is non-commercial. See: http://creativecommons.org/Licences/by-nc/4.0/</w:t>
      </w:r>
    </w:p>
    <w:p w14:paraId="4D398BAA" w14:textId="77777777" w:rsidR="0023479C" w:rsidRDefault="0023479C">
      <w:pPr>
        <w:spacing w:line="360" w:lineRule="auto"/>
        <w:jc w:val="both"/>
        <w:rPr>
          <w:rFonts w:ascii="Book Antiqua" w:hAnsi="Book Antiqua"/>
        </w:rPr>
      </w:pPr>
    </w:p>
    <w:p w14:paraId="33AFC4F6"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w:t>
      </w:r>
      <w:r>
        <w:rPr>
          <w:rFonts w:ascii="Book Antiqua" w:eastAsia="Book Antiqua" w:hAnsi="Book Antiqua" w:cs="Book Antiqua"/>
          <w:color w:val="000000"/>
        </w:rPr>
        <w:t xml:space="preserve">ed </w:t>
      </w:r>
      <w:r>
        <w:rPr>
          <w:rFonts w:ascii="Book Antiqua" w:hAnsi="Book Antiqua" w:cs="Book Antiqua"/>
          <w:color w:val="000000"/>
          <w:lang w:eastAsia="zh-CN"/>
        </w:rPr>
        <w:t>m</w:t>
      </w:r>
      <w:r>
        <w:rPr>
          <w:rFonts w:ascii="Book Antiqua" w:eastAsia="Book Antiqua" w:hAnsi="Book Antiqua" w:cs="Book Antiqua"/>
          <w:color w:val="000000"/>
        </w:rPr>
        <w:t>anuscript</w:t>
      </w:r>
    </w:p>
    <w:p w14:paraId="7923E0CA" w14:textId="77777777" w:rsidR="0023479C" w:rsidRDefault="0023479C">
      <w:pPr>
        <w:spacing w:line="360" w:lineRule="auto"/>
        <w:jc w:val="both"/>
        <w:rPr>
          <w:rFonts w:ascii="Book Antiqua" w:hAnsi="Book Antiqua"/>
        </w:rPr>
      </w:pPr>
    </w:p>
    <w:p w14:paraId="707393E6"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 2021</w:t>
      </w:r>
    </w:p>
    <w:p w14:paraId="1CFDDBC3"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51E48F65"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Article in press:</w:t>
      </w:r>
    </w:p>
    <w:p w14:paraId="485E0170" w14:textId="77777777" w:rsidR="0023479C" w:rsidRDefault="0023479C">
      <w:pPr>
        <w:spacing w:line="360" w:lineRule="auto"/>
        <w:jc w:val="both"/>
        <w:rPr>
          <w:rFonts w:ascii="Book Antiqua" w:hAnsi="Book Antiqua"/>
        </w:rPr>
      </w:pPr>
    </w:p>
    <w:p w14:paraId="596A072B"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_Hlk73628407"/>
      <w:r>
        <w:rPr>
          <w:rFonts w:ascii="Book Antiqua" w:eastAsia="微软雅黑" w:hAnsi="Book Antiqua" w:cs="宋体"/>
        </w:rPr>
        <w:t>Gastroenterology and hepatology</w:t>
      </w:r>
      <w:bookmarkEnd w:id="4"/>
    </w:p>
    <w:p w14:paraId="53A1E286"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047C09B9" w14:textId="77777777" w:rsidR="0023479C" w:rsidRDefault="00E9330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58DA5EC"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Grade A (Exc</w:t>
      </w:r>
      <w:r>
        <w:rPr>
          <w:rFonts w:ascii="Book Antiqua" w:eastAsia="Book Antiqua" w:hAnsi="Book Antiqua" w:cs="Book Antiqua"/>
          <w:color w:val="000000"/>
        </w:rPr>
        <w:t>ellent): 0</w:t>
      </w:r>
    </w:p>
    <w:p w14:paraId="46230C8D" w14:textId="77777777" w:rsidR="0023479C" w:rsidRDefault="00E9330C">
      <w:pPr>
        <w:spacing w:line="360" w:lineRule="auto"/>
        <w:jc w:val="both"/>
        <w:rPr>
          <w:rFonts w:ascii="Book Antiqua" w:hAnsi="Book Antiqua"/>
          <w:lang w:eastAsia="zh-CN"/>
        </w:rPr>
      </w:pPr>
      <w:r>
        <w:rPr>
          <w:rFonts w:ascii="Book Antiqua" w:eastAsia="Book Antiqua" w:hAnsi="Book Antiqua" w:cs="Book Antiqua"/>
          <w:color w:val="000000"/>
        </w:rPr>
        <w:t>Grade B (Very good): B</w:t>
      </w:r>
    </w:p>
    <w:p w14:paraId="49A55171"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Grade C (Good): 0</w:t>
      </w:r>
    </w:p>
    <w:p w14:paraId="66323C2F"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Grade D (Fair): 0</w:t>
      </w:r>
    </w:p>
    <w:p w14:paraId="303BB2A3" w14:textId="77777777" w:rsidR="0023479C" w:rsidRDefault="00E9330C">
      <w:pPr>
        <w:spacing w:line="360" w:lineRule="auto"/>
        <w:jc w:val="both"/>
        <w:rPr>
          <w:rFonts w:ascii="Book Antiqua" w:hAnsi="Book Antiqua"/>
        </w:rPr>
      </w:pPr>
      <w:r>
        <w:rPr>
          <w:rFonts w:ascii="Book Antiqua" w:eastAsia="Book Antiqua" w:hAnsi="Book Antiqua" w:cs="Book Antiqua"/>
          <w:color w:val="000000"/>
        </w:rPr>
        <w:t>Grade E (Poor): 0</w:t>
      </w:r>
    </w:p>
    <w:p w14:paraId="7D40EFB4" w14:textId="77777777" w:rsidR="0023479C" w:rsidRDefault="0023479C">
      <w:pPr>
        <w:spacing w:line="360" w:lineRule="auto"/>
        <w:jc w:val="both"/>
        <w:rPr>
          <w:rFonts w:ascii="Book Antiqua" w:hAnsi="Book Antiqua"/>
        </w:rPr>
      </w:pPr>
    </w:p>
    <w:p w14:paraId="3F38BA16" w14:textId="77777777" w:rsidR="0023479C" w:rsidRDefault="00E9330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Bencurik V</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P-Editor:</w:t>
      </w:r>
    </w:p>
    <w:p w14:paraId="7E47B4D5" w14:textId="77777777" w:rsidR="0023479C" w:rsidRDefault="00E9330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1FF13D3A" w14:textId="77777777" w:rsidR="0023479C" w:rsidRDefault="00E9330C">
      <w:pPr>
        <w:pStyle w:val="a3"/>
        <w:keepNext/>
        <w:spacing w:after="0" w:line="360" w:lineRule="auto"/>
        <w:jc w:val="both"/>
        <w:rPr>
          <w:rFonts w:ascii="Book Antiqua" w:hAnsi="Book Antiqua"/>
          <w:b/>
          <w:i w:val="0"/>
          <w:color w:val="000000" w:themeColor="text1"/>
          <w:sz w:val="24"/>
          <w:szCs w:val="24"/>
          <w:lang w:val="en-US"/>
        </w:rPr>
      </w:pPr>
      <w:r>
        <w:rPr>
          <w:rFonts w:ascii="Book Antiqua" w:hAnsi="Book Antiqua"/>
          <w:b/>
          <w:i w:val="0"/>
          <w:color w:val="000000" w:themeColor="text1"/>
          <w:sz w:val="24"/>
          <w:szCs w:val="24"/>
          <w:lang w:val="en-US"/>
        </w:rPr>
        <w:lastRenderedPageBreak/>
        <w:t xml:space="preserve">Table </w:t>
      </w:r>
      <w:r>
        <w:rPr>
          <w:rFonts w:ascii="Book Antiqua" w:hAnsi="Book Antiqua"/>
          <w:b/>
          <w:i w:val="0"/>
          <w:color w:val="000000" w:themeColor="text1"/>
          <w:sz w:val="24"/>
          <w:szCs w:val="24"/>
        </w:rPr>
        <w:fldChar w:fldCharType="begin"/>
      </w:r>
      <w:r>
        <w:rPr>
          <w:rFonts w:ascii="Book Antiqua" w:hAnsi="Book Antiqua"/>
          <w:b/>
          <w:i w:val="0"/>
          <w:color w:val="000000" w:themeColor="text1"/>
          <w:sz w:val="24"/>
          <w:szCs w:val="24"/>
          <w:lang w:val="en-US"/>
        </w:rPr>
        <w:instrText xml:space="preserve"> SEQ Table \* ARABIC </w:instrText>
      </w:r>
      <w:r>
        <w:rPr>
          <w:rFonts w:ascii="Book Antiqua" w:hAnsi="Book Antiqua"/>
          <w:b/>
          <w:i w:val="0"/>
          <w:color w:val="000000" w:themeColor="text1"/>
          <w:sz w:val="24"/>
          <w:szCs w:val="24"/>
        </w:rPr>
        <w:fldChar w:fldCharType="separate"/>
      </w:r>
      <w:r>
        <w:rPr>
          <w:rFonts w:ascii="Book Antiqua" w:hAnsi="Book Antiqua"/>
          <w:b/>
          <w:i w:val="0"/>
          <w:color w:val="000000" w:themeColor="text1"/>
          <w:sz w:val="24"/>
          <w:szCs w:val="24"/>
          <w:lang w:val="en-US"/>
        </w:rPr>
        <w:t>1</w:t>
      </w:r>
      <w:r>
        <w:rPr>
          <w:rFonts w:ascii="Book Antiqua" w:hAnsi="Book Antiqua"/>
          <w:b/>
          <w:i w:val="0"/>
          <w:color w:val="000000" w:themeColor="text1"/>
          <w:sz w:val="24"/>
          <w:szCs w:val="24"/>
        </w:rPr>
        <w:fldChar w:fldCharType="end"/>
      </w:r>
      <w:r>
        <w:rPr>
          <w:rFonts w:ascii="Book Antiqua" w:hAnsi="Book Antiqua"/>
          <w:b/>
          <w:i w:val="0"/>
          <w:color w:val="000000" w:themeColor="text1"/>
          <w:sz w:val="24"/>
          <w:szCs w:val="24"/>
          <w:lang w:val="en-US"/>
        </w:rPr>
        <w:t xml:space="preserve"> Retrospective cohort studies</w:t>
      </w:r>
    </w:p>
    <w:tbl>
      <w:tblPr>
        <w:tblStyle w:val="Tableausimple31"/>
        <w:tblW w:w="10774" w:type="dxa"/>
        <w:tblInd w:w="-743" w:type="dxa"/>
        <w:tblLook w:val="04A0" w:firstRow="1" w:lastRow="0" w:firstColumn="1" w:lastColumn="0" w:noHBand="0" w:noVBand="1"/>
      </w:tblPr>
      <w:tblGrid>
        <w:gridCol w:w="1560"/>
        <w:gridCol w:w="2552"/>
        <w:gridCol w:w="1822"/>
        <w:gridCol w:w="1860"/>
        <w:gridCol w:w="1137"/>
        <w:gridCol w:w="1843"/>
      </w:tblGrid>
      <w:tr w:rsidR="0023479C" w14:paraId="37F3B1C7" w14:textId="77777777" w:rsidTr="00627C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auto"/>
              <w:bottom w:val="single" w:sz="4" w:space="0" w:color="auto"/>
              <w:right w:val="none" w:sz="0" w:space="0" w:color="auto"/>
            </w:tcBorders>
            <w:shd w:val="clear" w:color="auto" w:fill="auto"/>
          </w:tcPr>
          <w:p w14:paraId="04C698A4" w14:textId="77777777" w:rsidR="0023479C" w:rsidRDefault="00E9330C">
            <w:pPr>
              <w:spacing w:line="360" w:lineRule="auto"/>
              <w:jc w:val="both"/>
              <w:rPr>
                <w:rFonts w:ascii="Book Antiqua" w:hAnsi="Book Antiqua"/>
                <w:b w:val="0"/>
                <w:bCs w:val="0"/>
                <w:caps w:val="0"/>
                <w:color w:val="000000"/>
                <w:shd w:val="clear" w:color="auto" w:fill="FFFFFF"/>
                <w:lang w:val="en-US" w:eastAsia="zh-CN"/>
              </w:rPr>
            </w:pPr>
            <w:r>
              <w:rPr>
                <w:rFonts w:ascii="Book Antiqua" w:hAnsi="Book Antiqua"/>
                <w:caps w:val="0"/>
                <w:color w:val="000000"/>
                <w:shd w:val="clear" w:color="auto" w:fill="FFFFFF"/>
                <w:lang w:val="en-US" w:eastAsia="zh-CN"/>
              </w:rPr>
              <w:t>Ref.</w:t>
            </w:r>
          </w:p>
        </w:tc>
        <w:tc>
          <w:tcPr>
            <w:tcW w:w="2552" w:type="dxa"/>
            <w:tcBorders>
              <w:top w:val="single" w:sz="4" w:space="0" w:color="auto"/>
              <w:bottom w:val="single" w:sz="4" w:space="0" w:color="auto"/>
            </w:tcBorders>
            <w:shd w:val="clear" w:color="auto" w:fill="auto"/>
          </w:tcPr>
          <w:p w14:paraId="51DA7264"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Pr>
                <w:rFonts w:ascii="Book Antiqua" w:eastAsia="Times New Roman" w:hAnsi="Book Antiqua"/>
                <w:caps w:val="0"/>
                <w:color w:val="000000"/>
                <w:shd w:val="clear" w:color="auto" w:fill="FFFFFF"/>
                <w:lang w:val="en-US" w:eastAsia="fr-FR"/>
              </w:rPr>
              <w:t>Indication for resection</w:t>
            </w:r>
          </w:p>
        </w:tc>
        <w:tc>
          <w:tcPr>
            <w:tcW w:w="1822" w:type="dxa"/>
            <w:tcBorders>
              <w:top w:val="single" w:sz="4" w:space="0" w:color="auto"/>
              <w:bottom w:val="single" w:sz="4" w:space="0" w:color="auto"/>
            </w:tcBorders>
            <w:shd w:val="clear" w:color="auto" w:fill="auto"/>
          </w:tcPr>
          <w:p w14:paraId="4463439D"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Pr>
                <w:rFonts w:ascii="Book Antiqua" w:eastAsia="Times New Roman" w:hAnsi="Book Antiqua"/>
                <w:color w:val="000000"/>
                <w:shd w:val="clear" w:color="auto" w:fill="FFFFFF"/>
                <w:lang w:val="en-US" w:eastAsia="fr-FR"/>
              </w:rPr>
              <w:t>S</w:t>
            </w:r>
            <w:r>
              <w:rPr>
                <w:rFonts w:ascii="Book Antiqua" w:eastAsia="Times New Roman" w:hAnsi="Book Antiqua"/>
                <w:caps w:val="0"/>
                <w:color w:val="000000"/>
                <w:shd w:val="clear" w:color="auto" w:fill="FFFFFF"/>
                <w:lang w:val="en-US" w:eastAsia="fr-FR"/>
              </w:rPr>
              <w:t xml:space="preserve">ample </w:t>
            </w:r>
            <w:r>
              <w:rPr>
                <w:rFonts w:ascii="Book Antiqua" w:eastAsia="Times New Roman" w:hAnsi="Book Antiqua"/>
                <w:caps w:val="0"/>
                <w:color w:val="000000"/>
                <w:shd w:val="clear" w:color="auto" w:fill="FFFFFF"/>
                <w:lang w:val="en-US" w:eastAsia="fr-FR"/>
              </w:rPr>
              <w:t>size</w:t>
            </w:r>
          </w:p>
        </w:tc>
        <w:tc>
          <w:tcPr>
            <w:tcW w:w="1860" w:type="dxa"/>
            <w:tcBorders>
              <w:top w:val="single" w:sz="4" w:space="0" w:color="auto"/>
              <w:bottom w:val="single" w:sz="4" w:space="0" w:color="auto"/>
            </w:tcBorders>
            <w:shd w:val="clear" w:color="auto" w:fill="auto"/>
          </w:tcPr>
          <w:p w14:paraId="2F25BD58"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Pr>
                <w:rFonts w:ascii="Book Antiqua" w:eastAsia="Times New Roman" w:hAnsi="Book Antiqua"/>
                <w:caps w:val="0"/>
                <w:color w:val="000000"/>
                <w:shd w:val="clear" w:color="auto" w:fill="FFFFFF"/>
                <w:lang w:val="en-US" w:eastAsia="fr-FR"/>
              </w:rPr>
              <w:t xml:space="preserve">ICG injection time </w:t>
            </w:r>
          </w:p>
        </w:tc>
        <w:tc>
          <w:tcPr>
            <w:tcW w:w="1137" w:type="dxa"/>
            <w:tcBorders>
              <w:top w:val="single" w:sz="4" w:space="0" w:color="auto"/>
              <w:bottom w:val="single" w:sz="4" w:space="0" w:color="auto"/>
            </w:tcBorders>
            <w:shd w:val="clear" w:color="auto" w:fill="auto"/>
          </w:tcPr>
          <w:p w14:paraId="55DDB49B"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Pr>
                <w:rFonts w:ascii="Book Antiqua" w:eastAsia="Times New Roman" w:hAnsi="Book Antiqua"/>
                <w:caps w:val="0"/>
                <w:color w:val="000000"/>
                <w:shd w:val="clear" w:color="auto" w:fill="FFFFFF"/>
                <w:lang w:val="en-US" w:eastAsia="fr-FR"/>
              </w:rPr>
              <w:t>Change of plan</w:t>
            </w:r>
            <w:r>
              <w:rPr>
                <w:rFonts w:ascii="Book Antiqua" w:eastAsia="Times New Roman" w:hAnsi="Book Antiqua"/>
                <w:color w:val="000000"/>
                <w:shd w:val="clear" w:color="auto" w:fill="FFFFFF"/>
                <w:lang w:val="en-US" w:eastAsia="fr-FR"/>
              </w:rPr>
              <w:t xml:space="preserve"> (%)</w:t>
            </w:r>
          </w:p>
        </w:tc>
        <w:tc>
          <w:tcPr>
            <w:tcW w:w="1843" w:type="dxa"/>
            <w:tcBorders>
              <w:top w:val="single" w:sz="4" w:space="0" w:color="auto"/>
              <w:bottom w:val="single" w:sz="4" w:space="0" w:color="auto"/>
            </w:tcBorders>
            <w:shd w:val="clear" w:color="auto" w:fill="auto"/>
          </w:tcPr>
          <w:p w14:paraId="35667DC5"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Pr>
                <w:rFonts w:ascii="Book Antiqua" w:eastAsia="Times New Roman" w:hAnsi="Book Antiqua"/>
                <w:color w:val="000000"/>
                <w:shd w:val="clear" w:color="auto" w:fill="FFFFFF"/>
                <w:lang w:val="en-US" w:eastAsia="fr-FR"/>
              </w:rPr>
              <w:t>AL</w:t>
            </w:r>
            <w:r>
              <w:rPr>
                <w:rFonts w:ascii="Book Antiqua" w:eastAsia="Times New Roman" w:hAnsi="Book Antiqua"/>
                <w:caps w:val="0"/>
                <w:color w:val="000000"/>
                <w:shd w:val="clear" w:color="auto" w:fill="FFFFFF"/>
                <w:lang w:val="en-US" w:eastAsia="fr-FR"/>
              </w:rPr>
              <w:t xml:space="preserve"> rate</w:t>
            </w:r>
            <w:r>
              <w:rPr>
                <w:rFonts w:ascii="Book Antiqua" w:eastAsia="Times New Roman" w:hAnsi="Book Antiqua"/>
                <w:color w:val="000000"/>
                <w:shd w:val="clear" w:color="auto" w:fill="FFFFFF"/>
                <w:lang w:val="en-US" w:eastAsia="fr-FR"/>
              </w:rPr>
              <w:t xml:space="preserve"> (%) </w:t>
            </w:r>
          </w:p>
        </w:tc>
      </w:tr>
      <w:tr w:rsidR="0023479C" w14:paraId="7B49B728"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right w:val="none" w:sz="0" w:space="0" w:color="auto"/>
            </w:tcBorders>
            <w:shd w:val="clear" w:color="auto" w:fill="auto"/>
          </w:tcPr>
          <w:p w14:paraId="1AF7F683" w14:textId="4A05396C"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Kudszus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[14]</w:t>
            </w:r>
            <w:r w:rsidR="00E9330C" w:rsidRPr="00627CCA">
              <w:rPr>
                <w:rFonts w:ascii="Book Antiqua" w:hAnsi="Book Antiqua"/>
                <w:b w:val="0"/>
                <w:bCs w:val="0"/>
                <w:color w:val="000000"/>
                <w:shd w:val="clear" w:color="auto" w:fill="FFFFFF"/>
                <w:lang w:val="en-US" w:eastAsia="zh-CN"/>
              </w:rPr>
              <w:t xml:space="preserve">, </w:t>
            </w:r>
            <w:r w:rsidR="00E9330C" w:rsidRPr="00627CCA">
              <w:rPr>
                <w:rFonts w:ascii="Book Antiqua" w:eastAsia="Times New Roman" w:hAnsi="Book Antiqua"/>
                <w:b w:val="0"/>
                <w:bCs w:val="0"/>
                <w:color w:val="000000"/>
                <w:shd w:val="clear" w:color="auto" w:fill="FFFFFF"/>
                <w:lang w:val="en-US" w:eastAsia="fr-FR"/>
              </w:rPr>
              <w:t xml:space="preserve">2010 </w:t>
            </w:r>
          </w:p>
        </w:tc>
        <w:tc>
          <w:tcPr>
            <w:tcW w:w="2552" w:type="dxa"/>
            <w:tcBorders>
              <w:top w:val="single" w:sz="4" w:space="0" w:color="auto"/>
            </w:tcBorders>
            <w:shd w:val="clear" w:color="auto" w:fill="auto"/>
          </w:tcPr>
          <w:p w14:paraId="35B8C38D"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hd w:val="clear" w:color="auto" w:fill="FFFFFF"/>
                <w:lang w:val="en-US" w:eastAsia="zh-CN"/>
              </w:rPr>
            </w:pPr>
            <w:r>
              <w:rPr>
                <w:rFonts w:ascii="Book Antiqua" w:eastAsia="Times New Roman" w:hAnsi="Book Antiqua"/>
                <w:color w:val="000000"/>
                <w:shd w:val="clear" w:color="auto" w:fill="FFFFFF"/>
                <w:lang w:val="en-US" w:eastAsia="fr-FR"/>
              </w:rPr>
              <w:t>Colorectal cancer</w:t>
            </w:r>
          </w:p>
        </w:tc>
        <w:tc>
          <w:tcPr>
            <w:tcW w:w="1822" w:type="dxa"/>
            <w:tcBorders>
              <w:top w:val="single" w:sz="4" w:space="0" w:color="auto"/>
            </w:tcBorders>
            <w:shd w:val="clear" w:color="auto" w:fill="auto"/>
          </w:tcPr>
          <w:p w14:paraId="0C32C86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201</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201</w:t>
            </w:r>
          </w:p>
        </w:tc>
        <w:tc>
          <w:tcPr>
            <w:tcW w:w="1860" w:type="dxa"/>
            <w:tcBorders>
              <w:top w:val="single" w:sz="4" w:space="0" w:color="auto"/>
            </w:tcBorders>
            <w:shd w:val="clear" w:color="auto" w:fill="auto"/>
          </w:tcPr>
          <w:p w14:paraId="133EB22C"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 xml:space="preserve">Before anastomosis  </w:t>
            </w:r>
          </w:p>
        </w:tc>
        <w:tc>
          <w:tcPr>
            <w:tcW w:w="1137" w:type="dxa"/>
            <w:tcBorders>
              <w:top w:val="single" w:sz="4" w:space="0" w:color="auto"/>
            </w:tcBorders>
            <w:shd w:val="clear" w:color="auto" w:fill="auto"/>
          </w:tcPr>
          <w:p w14:paraId="6745EF8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16.4</w:t>
            </w:r>
          </w:p>
        </w:tc>
        <w:tc>
          <w:tcPr>
            <w:tcW w:w="1843" w:type="dxa"/>
            <w:tcBorders>
              <w:top w:val="single" w:sz="4" w:space="0" w:color="auto"/>
            </w:tcBorders>
            <w:shd w:val="clear" w:color="auto" w:fill="auto"/>
          </w:tcPr>
          <w:p w14:paraId="01036BC3"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3.5</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7.5</w:t>
            </w:r>
          </w:p>
        </w:tc>
      </w:tr>
      <w:tr w:rsidR="0023479C" w14:paraId="54ADA83C"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560476E3" w14:textId="34D724AA"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Kin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[23]</w:t>
            </w:r>
            <w:r w:rsidR="00E9330C" w:rsidRPr="00627CCA">
              <w:rPr>
                <w:rFonts w:ascii="Book Antiqua" w:hAnsi="Book Antiqua"/>
                <w:b w:val="0"/>
                <w:bCs w:val="0"/>
                <w:color w:val="000000"/>
                <w:shd w:val="clear" w:color="auto" w:fill="FFFFFF"/>
                <w:lang w:val="en-US" w:eastAsia="zh-CN"/>
              </w:rPr>
              <w:t xml:space="preserve">, </w:t>
            </w:r>
            <w:r w:rsidR="00E9330C" w:rsidRPr="00627CCA">
              <w:rPr>
                <w:rFonts w:ascii="Book Antiqua" w:eastAsia="Times New Roman" w:hAnsi="Book Antiqua"/>
                <w:b w:val="0"/>
                <w:bCs w:val="0"/>
                <w:color w:val="000000"/>
                <w:shd w:val="clear" w:color="auto" w:fill="FFFFFF"/>
                <w:lang w:val="en-US" w:eastAsia="fr-FR"/>
              </w:rPr>
              <w:t xml:space="preserve">2015 </w:t>
            </w:r>
          </w:p>
        </w:tc>
        <w:tc>
          <w:tcPr>
            <w:tcW w:w="2552" w:type="dxa"/>
            <w:shd w:val="clear" w:color="auto" w:fill="auto"/>
          </w:tcPr>
          <w:p w14:paraId="0451C380"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Colorectal cancer, Diverticulitis, IBD, other</w:t>
            </w:r>
          </w:p>
        </w:tc>
        <w:tc>
          <w:tcPr>
            <w:tcW w:w="1822" w:type="dxa"/>
            <w:shd w:val="clear" w:color="auto" w:fill="auto"/>
          </w:tcPr>
          <w:p w14:paraId="4FC5C19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173</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173</w:t>
            </w:r>
          </w:p>
        </w:tc>
        <w:tc>
          <w:tcPr>
            <w:tcW w:w="1860" w:type="dxa"/>
            <w:shd w:val="clear" w:color="auto" w:fill="auto"/>
          </w:tcPr>
          <w:p w14:paraId="70A0B19E"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5FCAEC9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 xml:space="preserve">4.6 </w:t>
            </w:r>
          </w:p>
        </w:tc>
        <w:tc>
          <w:tcPr>
            <w:tcW w:w="1843" w:type="dxa"/>
            <w:shd w:val="clear" w:color="auto" w:fill="auto"/>
          </w:tcPr>
          <w:p w14:paraId="06E32FCE"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7.5</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6.4</w:t>
            </w:r>
          </w:p>
        </w:tc>
      </w:tr>
      <w:tr w:rsidR="0023479C" w14:paraId="4998A4EA"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251BDAB1" w14:textId="70BB581C"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Jafari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[3]</w:t>
            </w:r>
            <w:r w:rsidR="00E9330C" w:rsidRPr="00627CCA">
              <w:rPr>
                <w:rFonts w:ascii="Book Antiqua" w:hAnsi="Book Antiqua"/>
                <w:b w:val="0"/>
                <w:bCs w:val="0"/>
                <w:color w:val="000000"/>
                <w:shd w:val="clear" w:color="auto" w:fill="FFFFFF"/>
                <w:lang w:val="en-US" w:eastAsia="zh-CN"/>
              </w:rPr>
              <w:t>,</w:t>
            </w:r>
            <w:r w:rsidR="00E9330C" w:rsidRPr="00627CCA">
              <w:rPr>
                <w:rFonts w:ascii="Book Antiqua" w:eastAsia="Times New Roman" w:hAnsi="Book Antiqua"/>
                <w:b w:val="0"/>
                <w:bCs w:val="0"/>
                <w:color w:val="000000"/>
                <w:shd w:val="clear" w:color="auto" w:fill="FFFFFF"/>
                <w:lang w:val="en-US" w:eastAsia="fr-FR"/>
              </w:rPr>
              <w:t xml:space="preserve"> 2013 </w:t>
            </w:r>
          </w:p>
        </w:tc>
        <w:tc>
          <w:tcPr>
            <w:tcW w:w="2552" w:type="dxa"/>
            <w:shd w:val="clear" w:color="auto" w:fill="auto"/>
          </w:tcPr>
          <w:p w14:paraId="38A18A6C"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Rectal cancer</w:t>
            </w:r>
          </w:p>
        </w:tc>
        <w:tc>
          <w:tcPr>
            <w:tcW w:w="1822" w:type="dxa"/>
            <w:shd w:val="clear" w:color="auto" w:fill="auto"/>
          </w:tcPr>
          <w:p w14:paraId="28482E13"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16</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22</w:t>
            </w:r>
          </w:p>
        </w:tc>
        <w:tc>
          <w:tcPr>
            <w:tcW w:w="1860" w:type="dxa"/>
            <w:shd w:val="clear" w:color="auto" w:fill="auto"/>
          </w:tcPr>
          <w:p w14:paraId="741C446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7B78F16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19</w:t>
            </w:r>
          </w:p>
        </w:tc>
        <w:tc>
          <w:tcPr>
            <w:tcW w:w="1843" w:type="dxa"/>
            <w:shd w:val="clear" w:color="auto" w:fill="auto"/>
          </w:tcPr>
          <w:p w14:paraId="69D2732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6</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18</w:t>
            </w:r>
          </w:p>
        </w:tc>
      </w:tr>
      <w:tr w:rsidR="0023479C" w14:paraId="1F98B515"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7FFB879C" w14:textId="5E647CC2"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Kim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[17]</w:t>
            </w:r>
            <w:r w:rsidR="00E9330C" w:rsidRPr="00627CCA">
              <w:rPr>
                <w:rFonts w:ascii="Book Antiqua" w:hAnsi="Book Antiqua"/>
                <w:b w:val="0"/>
                <w:bCs w:val="0"/>
                <w:color w:val="000000"/>
                <w:shd w:val="clear" w:color="auto" w:fill="FFFFFF"/>
                <w:lang w:val="en-US" w:eastAsia="zh-CN"/>
              </w:rPr>
              <w:t>,</w:t>
            </w:r>
            <w:r w:rsidR="00E9330C" w:rsidRPr="00627CCA">
              <w:rPr>
                <w:rFonts w:ascii="Book Antiqua" w:eastAsia="Times New Roman" w:hAnsi="Book Antiqua"/>
                <w:b w:val="0"/>
                <w:bCs w:val="0"/>
                <w:color w:val="000000"/>
                <w:shd w:val="clear" w:color="auto" w:fill="FFFFFF"/>
                <w:lang w:val="en-US" w:eastAsia="fr-FR"/>
              </w:rPr>
              <w:t xml:space="preserve"> 2016 </w:t>
            </w:r>
          </w:p>
        </w:tc>
        <w:tc>
          <w:tcPr>
            <w:tcW w:w="2552" w:type="dxa"/>
            <w:shd w:val="clear" w:color="auto" w:fill="auto"/>
          </w:tcPr>
          <w:p w14:paraId="6F8E6D5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Rectal cancer</w:t>
            </w:r>
          </w:p>
        </w:tc>
        <w:tc>
          <w:tcPr>
            <w:tcW w:w="1822" w:type="dxa"/>
            <w:shd w:val="clear" w:color="auto" w:fill="auto"/>
          </w:tcPr>
          <w:p w14:paraId="4606BF89"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123</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313</w:t>
            </w:r>
          </w:p>
        </w:tc>
        <w:tc>
          <w:tcPr>
            <w:tcW w:w="1860" w:type="dxa"/>
            <w:shd w:val="clear" w:color="auto" w:fill="auto"/>
          </w:tcPr>
          <w:p w14:paraId="0BEEC583"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 xml:space="preserve">Before ± after </w:t>
            </w:r>
            <w:r>
              <w:rPr>
                <w:rFonts w:ascii="Book Antiqua" w:eastAsia="Times New Roman" w:hAnsi="Book Antiqua"/>
                <w:color w:val="000000"/>
                <w:shd w:val="clear" w:color="auto" w:fill="FFFFFF"/>
                <w:lang w:val="en-US" w:eastAsia="fr-FR"/>
              </w:rPr>
              <w:t>anastomosis</w:t>
            </w:r>
          </w:p>
        </w:tc>
        <w:tc>
          <w:tcPr>
            <w:tcW w:w="1137" w:type="dxa"/>
            <w:shd w:val="clear" w:color="auto" w:fill="auto"/>
          </w:tcPr>
          <w:p w14:paraId="621BE4C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vertAlign w:val="superscript"/>
                <w:lang w:val="en-US" w:eastAsia="fr-FR"/>
              </w:rPr>
            </w:pPr>
            <w:r>
              <w:rPr>
                <w:rFonts w:ascii="Book Antiqua" w:eastAsia="Times New Roman" w:hAnsi="Book Antiqua"/>
                <w:color w:val="000000"/>
                <w:shd w:val="clear" w:color="auto" w:fill="FFFFFF"/>
                <w:lang w:val="en-US" w:eastAsia="fr-FR"/>
              </w:rPr>
              <w:t>0</w:t>
            </w:r>
            <w:r>
              <w:rPr>
                <w:rFonts w:ascii="Book Antiqua" w:eastAsia="Times New Roman" w:hAnsi="Book Antiqua"/>
                <w:color w:val="000000"/>
                <w:shd w:val="clear" w:color="auto" w:fill="FFFFFF"/>
                <w:vertAlign w:val="superscript"/>
                <w:lang w:val="en-US" w:eastAsia="fr-FR"/>
              </w:rPr>
              <w:t>2</w:t>
            </w:r>
          </w:p>
        </w:tc>
        <w:tc>
          <w:tcPr>
            <w:tcW w:w="1843" w:type="dxa"/>
            <w:shd w:val="clear" w:color="auto" w:fill="auto"/>
          </w:tcPr>
          <w:p w14:paraId="63250E0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0.8</w:t>
            </w:r>
            <w:r>
              <w:rPr>
                <w:rFonts w:ascii="Book Antiqua" w:hAnsi="Book Antiqua"/>
                <w:color w:val="000000"/>
                <w:shd w:val="clear" w:color="auto" w:fill="FFFFFF"/>
                <w:vertAlign w:val="superscript"/>
                <w:lang w:val="en-US" w:eastAsia="zh-CN"/>
              </w:rPr>
              <w:t>a</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w:t>
            </w:r>
            <w:r>
              <w:rPr>
                <w:rFonts w:ascii="Book Antiqua" w:hAnsi="Book Antiqua"/>
                <w:color w:val="000000"/>
                <w:shd w:val="clear" w:color="auto" w:fill="FFFFFF"/>
                <w:lang w:val="en-US" w:eastAsia="zh-CN"/>
              </w:rPr>
              <w:t>:</w:t>
            </w:r>
            <w:r>
              <w:rPr>
                <w:rFonts w:ascii="Book Antiqua" w:eastAsia="Times New Roman" w:hAnsi="Book Antiqua"/>
                <w:color w:val="000000"/>
                <w:shd w:val="clear" w:color="auto" w:fill="FFFFFF"/>
                <w:lang w:val="en-US" w:eastAsia="fr-FR"/>
              </w:rPr>
              <w:t xml:space="preserve"> 5.4 </w:t>
            </w:r>
          </w:p>
        </w:tc>
      </w:tr>
      <w:tr w:rsidR="0023479C" w14:paraId="7D3A2EE4"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4067AE7C" w14:textId="3A4884F2"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Boni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[15]</w:t>
            </w:r>
            <w:r w:rsidR="00E9330C" w:rsidRPr="00627CCA">
              <w:rPr>
                <w:rFonts w:ascii="Book Antiqua" w:hAnsi="Book Antiqua"/>
                <w:b w:val="0"/>
                <w:bCs w:val="0"/>
                <w:color w:val="000000"/>
                <w:shd w:val="clear" w:color="auto" w:fill="FFFFFF"/>
                <w:lang w:val="en-US" w:eastAsia="zh-CN"/>
              </w:rPr>
              <w:t xml:space="preserve">, </w:t>
            </w:r>
            <w:r w:rsidR="00E9330C" w:rsidRPr="00627CCA">
              <w:rPr>
                <w:rFonts w:ascii="Book Antiqua" w:eastAsia="Times New Roman" w:hAnsi="Book Antiqua"/>
                <w:b w:val="0"/>
                <w:bCs w:val="0"/>
                <w:color w:val="000000"/>
                <w:shd w:val="clear" w:color="auto" w:fill="FFFFFF"/>
                <w:lang w:val="en-US" w:eastAsia="fr-FR"/>
              </w:rPr>
              <w:t>201</w:t>
            </w:r>
            <w:r w:rsidR="00E9330C" w:rsidRPr="00627CCA">
              <w:rPr>
                <w:rFonts w:ascii="Book Antiqua" w:hAnsi="Book Antiqua"/>
                <w:b w:val="0"/>
                <w:bCs w:val="0"/>
                <w:color w:val="000000"/>
                <w:shd w:val="clear" w:color="auto" w:fill="FFFFFF"/>
                <w:lang w:val="en-US" w:eastAsia="zh-CN"/>
              </w:rPr>
              <w:t>5</w:t>
            </w:r>
            <w:r w:rsidR="00E9330C" w:rsidRPr="00627CCA">
              <w:rPr>
                <w:rFonts w:ascii="Book Antiqua" w:eastAsia="Times New Roman" w:hAnsi="Book Antiqua"/>
                <w:b w:val="0"/>
                <w:bCs w:val="0"/>
                <w:color w:val="000000"/>
                <w:shd w:val="clear" w:color="auto" w:fill="FFFFFF"/>
                <w:lang w:val="en-US" w:eastAsia="fr-FR"/>
              </w:rPr>
              <w:t xml:space="preserve"> </w:t>
            </w:r>
          </w:p>
        </w:tc>
        <w:tc>
          <w:tcPr>
            <w:tcW w:w="2552" w:type="dxa"/>
            <w:shd w:val="clear" w:color="auto" w:fill="auto"/>
          </w:tcPr>
          <w:p w14:paraId="649DAC4D"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Colorectal cancer</w:t>
            </w:r>
          </w:p>
        </w:tc>
        <w:tc>
          <w:tcPr>
            <w:tcW w:w="1822" w:type="dxa"/>
            <w:shd w:val="clear" w:color="auto" w:fill="auto"/>
          </w:tcPr>
          <w:p w14:paraId="0FE7FD5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42</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38</w:t>
            </w:r>
          </w:p>
        </w:tc>
        <w:tc>
          <w:tcPr>
            <w:tcW w:w="1860" w:type="dxa"/>
            <w:shd w:val="clear" w:color="auto" w:fill="auto"/>
          </w:tcPr>
          <w:p w14:paraId="51EE8D47"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Before + after Anastomosis</w:t>
            </w:r>
          </w:p>
        </w:tc>
        <w:tc>
          <w:tcPr>
            <w:tcW w:w="1137" w:type="dxa"/>
            <w:shd w:val="clear" w:color="auto" w:fill="auto"/>
          </w:tcPr>
          <w:p w14:paraId="47AED01C"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4.7</w:t>
            </w:r>
          </w:p>
        </w:tc>
        <w:tc>
          <w:tcPr>
            <w:tcW w:w="1843" w:type="dxa"/>
            <w:shd w:val="clear" w:color="auto" w:fill="auto"/>
          </w:tcPr>
          <w:p w14:paraId="18728A8E"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0</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5.2</w:t>
            </w:r>
          </w:p>
        </w:tc>
      </w:tr>
      <w:tr w:rsidR="0023479C" w14:paraId="5D85AD4E"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3C25E1B5" w14:textId="09764CE8"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Wada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w:t>
            </w:r>
            <w:r w:rsidR="00E9330C" w:rsidRPr="00627CCA">
              <w:rPr>
                <w:rFonts w:ascii="Book Antiqua" w:hAnsi="Book Antiqua" w:hint="eastAsia"/>
                <w:b w:val="0"/>
                <w:bCs w:val="0"/>
                <w:color w:val="000000"/>
                <w:shd w:val="clear" w:color="auto" w:fill="FFFFFF"/>
                <w:vertAlign w:val="superscript"/>
                <w:lang w:val="en-US" w:eastAsia="zh-CN"/>
              </w:rPr>
              <w:t>87</w:t>
            </w:r>
            <w:r w:rsidR="00E9330C" w:rsidRPr="00627CCA">
              <w:rPr>
                <w:rFonts w:ascii="Book Antiqua" w:hAnsi="Book Antiqua"/>
                <w:b w:val="0"/>
                <w:bCs w:val="0"/>
                <w:color w:val="000000"/>
                <w:shd w:val="clear" w:color="auto" w:fill="FFFFFF"/>
                <w:vertAlign w:val="superscript"/>
                <w:lang w:val="en-US" w:eastAsia="zh-CN"/>
              </w:rPr>
              <w:t>]</w:t>
            </w:r>
            <w:r w:rsidR="00E9330C" w:rsidRPr="00627CCA">
              <w:rPr>
                <w:rFonts w:ascii="Book Antiqua" w:hAnsi="Book Antiqua"/>
                <w:b w:val="0"/>
                <w:bCs w:val="0"/>
                <w:color w:val="000000"/>
                <w:shd w:val="clear" w:color="auto" w:fill="FFFFFF"/>
                <w:lang w:val="en-US" w:eastAsia="zh-CN"/>
              </w:rPr>
              <w:t xml:space="preserve">, </w:t>
            </w:r>
            <w:r w:rsidR="00E9330C" w:rsidRPr="00627CCA">
              <w:rPr>
                <w:rFonts w:ascii="Book Antiqua" w:eastAsia="Times New Roman" w:hAnsi="Book Antiqua"/>
                <w:b w:val="0"/>
                <w:bCs w:val="0"/>
                <w:color w:val="000000"/>
                <w:shd w:val="clear" w:color="auto" w:fill="FFFFFF"/>
                <w:lang w:val="en-US" w:eastAsia="fr-FR"/>
              </w:rPr>
              <w:t>2019</w:t>
            </w:r>
          </w:p>
        </w:tc>
        <w:tc>
          <w:tcPr>
            <w:tcW w:w="2552" w:type="dxa"/>
            <w:shd w:val="clear" w:color="auto" w:fill="auto"/>
          </w:tcPr>
          <w:p w14:paraId="1450A06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hd w:val="clear" w:color="auto" w:fill="FFFFFF"/>
                <w:lang w:val="en-US" w:eastAsia="zh-CN"/>
              </w:rPr>
            </w:pPr>
            <w:r>
              <w:rPr>
                <w:rFonts w:ascii="Book Antiqua" w:eastAsia="Times New Roman" w:hAnsi="Book Antiqua"/>
                <w:color w:val="000000"/>
                <w:shd w:val="clear" w:color="auto" w:fill="FFFFFF"/>
                <w:lang w:val="en-US" w:eastAsia="fr-FR"/>
              </w:rPr>
              <w:t>Rectal cancer</w:t>
            </w:r>
            <w:r>
              <w:rPr>
                <w:rFonts w:ascii="Book Antiqua" w:hAnsi="Book Antiqua"/>
                <w:color w:val="000000"/>
                <w:shd w:val="clear" w:color="auto" w:fill="FFFFFF"/>
                <w:vertAlign w:val="superscript"/>
                <w:lang w:val="en-US" w:eastAsia="zh-CN"/>
              </w:rPr>
              <w:t>1</w:t>
            </w:r>
          </w:p>
        </w:tc>
        <w:tc>
          <w:tcPr>
            <w:tcW w:w="1822" w:type="dxa"/>
            <w:shd w:val="clear" w:color="auto" w:fill="auto"/>
          </w:tcPr>
          <w:p w14:paraId="7426DD2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34</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34</w:t>
            </w:r>
          </w:p>
        </w:tc>
        <w:tc>
          <w:tcPr>
            <w:tcW w:w="1860" w:type="dxa"/>
            <w:shd w:val="clear" w:color="auto" w:fill="auto"/>
          </w:tcPr>
          <w:p w14:paraId="11FFB29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1972D0A1"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vertAlign w:val="superscript"/>
                <w:lang w:val="en-US" w:eastAsia="fr-FR"/>
              </w:rPr>
            </w:pPr>
            <w:r>
              <w:rPr>
                <w:rFonts w:ascii="Book Antiqua" w:eastAsia="Times New Roman" w:hAnsi="Book Antiqua"/>
                <w:color w:val="000000"/>
                <w:shd w:val="clear" w:color="auto" w:fill="FFFFFF"/>
                <w:lang w:val="en-US" w:eastAsia="fr-FR"/>
              </w:rPr>
              <w:t>27.1</w:t>
            </w:r>
            <w:r>
              <w:rPr>
                <w:rFonts w:ascii="Book Antiqua" w:eastAsia="Times New Roman" w:hAnsi="Book Antiqua"/>
                <w:color w:val="000000"/>
                <w:shd w:val="clear" w:color="auto" w:fill="FFFFFF"/>
                <w:vertAlign w:val="superscript"/>
                <w:lang w:val="en-US" w:eastAsia="fr-FR"/>
              </w:rPr>
              <w:t>1</w:t>
            </w:r>
          </w:p>
        </w:tc>
        <w:tc>
          <w:tcPr>
            <w:tcW w:w="1843" w:type="dxa"/>
            <w:shd w:val="clear" w:color="auto" w:fill="auto"/>
          </w:tcPr>
          <w:p w14:paraId="64BA6370"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8.8</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14.7</w:t>
            </w:r>
          </w:p>
        </w:tc>
      </w:tr>
      <w:tr w:rsidR="0023479C" w14:paraId="1191998D"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6C567F92" w14:textId="7B76C44E"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Dinallo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[24]</w:t>
            </w:r>
            <w:r w:rsidR="00E9330C" w:rsidRPr="00627CCA">
              <w:rPr>
                <w:rFonts w:ascii="Book Antiqua" w:hAnsi="Book Antiqua"/>
                <w:b w:val="0"/>
                <w:bCs w:val="0"/>
                <w:color w:val="000000"/>
                <w:shd w:val="clear" w:color="auto" w:fill="FFFFFF"/>
                <w:lang w:val="en-US" w:eastAsia="zh-CN"/>
              </w:rPr>
              <w:t xml:space="preserve">, </w:t>
            </w:r>
            <w:r w:rsidR="00E9330C" w:rsidRPr="00627CCA">
              <w:rPr>
                <w:rFonts w:ascii="Book Antiqua" w:eastAsia="Times New Roman" w:hAnsi="Book Antiqua"/>
                <w:b w:val="0"/>
                <w:bCs w:val="0"/>
                <w:color w:val="000000"/>
                <w:shd w:val="clear" w:color="auto" w:fill="FFFFFF"/>
                <w:lang w:val="en-US" w:eastAsia="fr-FR"/>
              </w:rPr>
              <w:t>201</w:t>
            </w:r>
            <w:r w:rsidR="00E9330C" w:rsidRPr="00627CCA">
              <w:rPr>
                <w:rFonts w:ascii="Book Antiqua" w:hAnsi="Book Antiqua"/>
                <w:b w:val="0"/>
                <w:bCs w:val="0"/>
                <w:color w:val="000000"/>
                <w:shd w:val="clear" w:color="auto" w:fill="FFFFFF"/>
                <w:lang w:val="en-US" w:eastAsia="zh-CN"/>
              </w:rPr>
              <w:t>9</w:t>
            </w:r>
            <w:r w:rsidR="00E9330C" w:rsidRPr="00627CCA">
              <w:rPr>
                <w:rFonts w:ascii="Book Antiqua" w:eastAsia="Times New Roman" w:hAnsi="Book Antiqua"/>
                <w:b w:val="0"/>
                <w:bCs w:val="0"/>
                <w:color w:val="000000"/>
                <w:shd w:val="clear" w:color="auto" w:fill="FFFFFF"/>
                <w:lang w:val="en-US" w:eastAsia="fr-FR"/>
              </w:rPr>
              <w:t xml:space="preserve"> </w:t>
            </w:r>
          </w:p>
        </w:tc>
        <w:tc>
          <w:tcPr>
            <w:tcW w:w="2552" w:type="dxa"/>
            <w:shd w:val="clear" w:color="auto" w:fill="auto"/>
          </w:tcPr>
          <w:p w14:paraId="4D68F601"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ND</w:t>
            </w:r>
          </w:p>
        </w:tc>
        <w:tc>
          <w:tcPr>
            <w:tcW w:w="1822" w:type="dxa"/>
            <w:shd w:val="clear" w:color="auto" w:fill="auto"/>
          </w:tcPr>
          <w:p w14:paraId="4EB268D7"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234</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320</w:t>
            </w:r>
          </w:p>
        </w:tc>
        <w:tc>
          <w:tcPr>
            <w:tcW w:w="1860" w:type="dxa"/>
            <w:shd w:val="clear" w:color="auto" w:fill="auto"/>
          </w:tcPr>
          <w:p w14:paraId="2D6CF033"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4747A42D"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5.6</w:t>
            </w:r>
            <w:r>
              <w:rPr>
                <w:rFonts w:ascii="Book Antiqua" w:hAnsi="Book Antiqua"/>
                <w:color w:val="000000"/>
                <w:shd w:val="clear" w:color="auto" w:fill="FFFFFF"/>
                <w:vertAlign w:val="superscript"/>
                <w:lang w:val="en-US" w:eastAsia="zh-CN"/>
              </w:rPr>
              <w:t>a</w:t>
            </w:r>
          </w:p>
        </w:tc>
        <w:tc>
          <w:tcPr>
            <w:tcW w:w="1843" w:type="dxa"/>
            <w:shd w:val="clear" w:color="auto" w:fill="auto"/>
          </w:tcPr>
          <w:p w14:paraId="22722F69"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1.3</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w:t>
            </w:r>
            <w:r>
              <w:rPr>
                <w:rFonts w:ascii="Book Antiqua" w:hAnsi="Book Antiqua"/>
                <w:color w:val="000000"/>
                <w:shd w:val="clear" w:color="auto" w:fill="FFFFFF"/>
                <w:lang w:val="en-US" w:eastAsia="zh-CN"/>
              </w:rPr>
              <w:t>:</w:t>
            </w:r>
            <w:r>
              <w:rPr>
                <w:rFonts w:ascii="Book Antiqua" w:eastAsia="Times New Roman" w:hAnsi="Book Antiqua"/>
                <w:color w:val="000000"/>
                <w:shd w:val="clear" w:color="auto" w:fill="FFFFFF"/>
                <w:lang w:val="en-US" w:eastAsia="fr-FR"/>
              </w:rPr>
              <w:t xml:space="preserve"> 1.3</w:t>
            </w:r>
          </w:p>
        </w:tc>
      </w:tr>
      <w:tr w:rsidR="0023479C" w14:paraId="380A0811"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19BC77DD" w14:textId="23284703"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Mizrahi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w:t>
            </w:r>
            <w:r w:rsidR="00E9330C" w:rsidRPr="00627CCA">
              <w:rPr>
                <w:rFonts w:ascii="Book Antiqua" w:hAnsi="Book Antiqua" w:hint="eastAsia"/>
                <w:b w:val="0"/>
                <w:bCs w:val="0"/>
                <w:color w:val="000000"/>
                <w:shd w:val="clear" w:color="auto" w:fill="FFFFFF"/>
                <w:vertAlign w:val="superscript"/>
                <w:lang w:val="en-US" w:eastAsia="zh-CN"/>
              </w:rPr>
              <w:t>88</w:t>
            </w:r>
            <w:r w:rsidR="00E9330C" w:rsidRPr="00627CCA">
              <w:rPr>
                <w:rFonts w:ascii="Book Antiqua" w:hAnsi="Book Antiqua"/>
                <w:b w:val="0"/>
                <w:bCs w:val="0"/>
                <w:color w:val="000000"/>
                <w:shd w:val="clear" w:color="auto" w:fill="FFFFFF"/>
                <w:vertAlign w:val="superscript"/>
                <w:lang w:val="en-US" w:eastAsia="zh-CN"/>
              </w:rPr>
              <w:t>]</w:t>
            </w:r>
            <w:r w:rsidR="00E9330C" w:rsidRPr="00627CCA">
              <w:rPr>
                <w:rFonts w:ascii="Book Antiqua" w:hAnsi="Book Antiqua"/>
                <w:b w:val="0"/>
                <w:bCs w:val="0"/>
                <w:color w:val="000000"/>
                <w:shd w:val="clear" w:color="auto" w:fill="FFFFFF"/>
                <w:lang w:val="en-US" w:eastAsia="zh-CN"/>
              </w:rPr>
              <w:t xml:space="preserve">, </w:t>
            </w:r>
            <w:r w:rsidR="00E9330C" w:rsidRPr="00627CCA">
              <w:rPr>
                <w:rFonts w:ascii="Book Antiqua" w:eastAsia="Times New Roman" w:hAnsi="Book Antiqua"/>
                <w:b w:val="0"/>
                <w:bCs w:val="0"/>
                <w:color w:val="000000"/>
                <w:shd w:val="clear" w:color="auto" w:fill="FFFFFF"/>
                <w:lang w:val="en-US" w:eastAsia="fr-FR"/>
              </w:rPr>
              <w:t xml:space="preserve">2018 </w:t>
            </w:r>
          </w:p>
        </w:tc>
        <w:tc>
          <w:tcPr>
            <w:tcW w:w="2552" w:type="dxa"/>
            <w:shd w:val="clear" w:color="auto" w:fill="auto"/>
          </w:tcPr>
          <w:p w14:paraId="6E4F1141"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Rectal cancer</w:t>
            </w:r>
          </w:p>
        </w:tc>
        <w:tc>
          <w:tcPr>
            <w:tcW w:w="1822" w:type="dxa"/>
            <w:shd w:val="clear" w:color="auto" w:fill="auto"/>
          </w:tcPr>
          <w:p w14:paraId="6A55DEC0"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30</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30</w:t>
            </w:r>
          </w:p>
        </w:tc>
        <w:tc>
          <w:tcPr>
            <w:tcW w:w="1860" w:type="dxa"/>
            <w:shd w:val="clear" w:color="auto" w:fill="auto"/>
          </w:tcPr>
          <w:p w14:paraId="7B4F5A91"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Before + after anastomosis</w:t>
            </w:r>
          </w:p>
        </w:tc>
        <w:tc>
          <w:tcPr>
            <w:tcW w:w="1137" w:type="dxa"/>
            <w:shd w:val="clear" w:color="auto" w:fill="auto"/>
          </w:tcPr>
          <w:p w14:paraId="2E525F51"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13.3</w:t>
            </w:r>
          </w:p>
        </w:tc>
        <w:tc>
          <w:tcPr>
            <w:tcW w:w="1843" w:type="dxa"/>
            <w:shd w:val="clear" w:color="auto" w:fill="auto"/>
          </w:tcPr>
          <w:p w14:paraId="291F7CF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0</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6.7</w:t>
            </w:r>
          </w:p>
        </w:tc>
      </w:tr>
      <w:tr w:rsidR="0023479C" w14:paraId="02C05017"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73E44313" w14:textId="033BAA7F"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Kim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[19]</w:t>
            </w:r>
            <w:r w:rsidR="00E9330C" w:rsidRPr="00627CCA">
              <w:rPr>
                <w:rFonts w:ascii="Book Antiqua" w:hAnsi="Book Antiqua"/>
                <w:b w:val="0"/>
                <w:bCs w:val="0"/>
                <w:color w:val="000000"/>
                <w:shd w:val="clear" w:color="auto" w:fill="FFFFFF"/>
                <w:lang w:val="en-US" w:eastAsia="zh-CN"/>
              </w:rPr>
              <w:t xml:space="preserve">, </w:t>
            </w:r>
            <w:r w:rsidR="00E9330C" w:rsidRPr="00627CCA">
              <w:rPr>
                <w:rFonts w:ascii="Book Antiqua" w:eastAsia="Times New Roman" w:hAnsi="Book Antiqua"/>
                <w:b w:val="0"/>
                <w:bCs w:val="0"/>
                <w:color w:val="000000"/>
                <w:shd w:val="clear" w:color="auto" w:fill="FFFFFF"/>
                <w:lang w:val="en-US" w:eastAsia="fr-FR"/>
              </w:rPr>
              <w:t xml:space="preserve">2017 </w:t>
            </w:r>
          </w:p>
        </w:tc>
        <w:tc>
          <w:tcPr>
            <w:tcW w:w="2552" w:type="dxa"/>
            <w:shd w:val="clear" w:color="auto" w:fill="auto"/>
          </w:tcPr>
          <w:p w14:paraId="16EE1402"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Rectal cancer</w:t>
            </w:r>
          </w:p>
        </w:tc>
        <w:tc>
          <w:tcPr>
            <w:tcW w:w="1822" w:type="dxa"/>
            <w:shd w:val="clear" w:color="auto" w:fill="auto"/>
          </w:tcPr>
          <w:p w14:paraId="46825DF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310</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Control: 347</w:t>
            </w:r>
          </w:p>
        </w:tc>
        <w:tc>
          <w:tcPr>
            <w:tcW w:w="1860" w:type="dxa"/>
            <w:shd w:val="clear" w:color="auto" w:fill="auto"/>
          </w:tcPr>
          <w:p w14:paraId="125C241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73E0C81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ND</w:t>
            </w:r>
          </w:p>
        </w:tc>
        <w:tc>
          <w:tcPr>
            <w:tcW w:w="1843" w:type="dxa"/>
            <w:shd w:val="clear" w:color="auto" w:fill="auto"/>
          </w:tcPr>
          <w:p w14:paraId="1168F65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0.6</w:t>
            </w:r>
            <w:r>
              <w:rPr>
                <w:rFonts w:ascii="Book Antiqua" w:hAnsi="Book Antiqua"/>
                <w:color w:val="000000"/>
                <w:shd w:val="clear" w:color="auto" w:fill="FFFFFF"/>
                <w:vertAlign w:val="superscript"/>
                <w:lang w:val="en-US" w:eastAsia="zh-CN"/>
              </w:rPr>
              <w:t>a</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 xml:space="preserve">Control: 5.2 </w:t>
            </w:r>
          </w:p>
        </w:tc>
      </w:tr>
      <w:tr w:rsidR="0023479C" w14:paraId="17E3B629"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26CD30F6" w14:textId="1D2548AF" w:rsidR="0023479C" w:rsidRPr="00627CCA" w:rsidRDefault="00627CCA">
            <w:pPr>
              <w:spacing w:line="360" w:lineRule="auto"/>
              <w:jc w:val="both"/>
              <w:rPr>
                <w:rFonts w:ascii="Book Antiqua" w:eastAsia="Times New Roman" w:hAnsi="Book Antiqua"/>
                <w:b w:val="0"/>
                <w:bCs w:val="0"/>
                <w:color w:val="000000"/>
                <w:shd w:val="clear" w:color="auto" w:fill="FFFFFF"/>
                <w:lang w:val="en-US" w:eastAsia="fr-FR"/>
              </w:rPr>
            </w:pPr>
            <w:r w:rsidRPr="00627CCA">
              <w:rPr>
                <w:rFonts w:ascii="Book Antiqua" w:eastAsia="Times New Roman" w:hAnsi="Book Antiqua"/>
                <w:b w:val="0"/>
                <w:bCs w:val="0"/>
                <w:caps w:val="0"/>
                <w:color w:val="000000"/>
                <w:shd w:val="clear" w:color="auto" w:fill="FFFFFF"/>
                <w:lang w:val="en-US" w:eastAsia="fr-FR"/>
              </w:rPr>
              <w:t xml:space="preserve">Ris </w:t>
            </w:r>
            <w:r w:rsidRPr="00627CCA">
              <w:rPr>
                <w:rFonts w:ascii="Book Antiqua" w:eastAsia="Times New Roman" w:hAnsi="Book Antiqua"/>
                <w:b w:val="0"/>
                <w:bCs w:val="0"/>
                <w:i/>
                <w:caps w:val="0"/>
                <w:color w:val="000000"/>
                <w:shd w:val="clear" w:color="auto" w:fill="FFFFFF"/>
                <w:lang w:val="en-US" w:eastAsia="fr-FR"/>
              </w:rPr>
              <w:t>et al</w:t>
            </w:r>
            <w:r w:rsidR="00E9330C" w:rsidRPr="00627CCA">
              <w:rPr>
                <w:rFonts w:ascii="Book Antiqua" w:hAnsi="Book Antiqua"/>
                <w:b w:val="0"/>
                <w:bCs w:val="0"/>
                <w:color w:val="000000"/>
                <w:shd w:val="clear" w:color="auto" w:fill="FFFFFF"/>
                <w:vertAlign w:val="superscript"/>
                <w:lang w:val="en-US" w:eastAsia="zh-CN"/>
              </w:rPr>
              <w:t>[16]</w:t>
            </w:r>
            <w:r w:rsidR="00E9330C" w:rsidRPr="00627CCA">
              <w:rPr>
                <w:rFonts w:ascii="Book Antiqua" w:hAnsi="Book Antiqua"/>
                <w:b w:val="0"/>
                <w:bCs w:val="0"/>
                <w:color w:val="000000"/>
                <w:shd w:val="clear" w:color="auto" w:fill="FFFFFF"/>
                <w:lang w:val="en-US" w:eastAsia="zh-CN"/>
              </w:rPr>
              <w:t xml:space="preserve">, </w:t>
            </w:r>
            <w:r w:rsidR="00E9330C" w:rsidRPr="00627CCA">
              <w:rPr>
                <w:rFonts w:ascii="Book Antiqua" w:eastAsia="Times New Roman" w:hAnsi="Book Antiqua"/>
                <w:b w:val="0"/>
                <w:bCs w:val="0"/>
                <w:color w:val="000000"/>
                <w:shd w:val="clear" w:color="auto" w:fill="FFFFFF"/>
                <w:lang w:val="en-US" w:eastAsia="fr-FR"/>
              </w:rPr>
              <w:t xml:space="preserve">2018 </w:t>
            </w:r>
          </w:p>
        </w:tc>
        <w:tc>
          <w:tcPr>
            <w:tcW w:w="2552" w:type="dxa"/>
            <w:shd w:val="clear" w:color="auto" w:fill="auto"/>
          </w:tcPr>
          <w:p w14:paraId="28DC267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Colorectal cancer (65.5%), diverticular disease (18.8%), Crohn’s disease, ulcerative colitis, other</w:t>
            </w:r>
          </w:p>
        </w:tc>
        <w:tc>
          <w:tcPr>
            <w:tcW w:w="1822" w:type="dxa"/>
            <w:shd w:val="clear" w:color="auto" w:fill="auto"/>
          </w:tcPr>
          <w:p w14:paraId="20BC4639"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color w:val="000000"/>
                <w:shd w:val="clear" w:color="auto" w:fill="FFFFFF"/>
              </w:rPr>
              <w:t>ICG: 504</w:t>
            </w:r>
            <w:r>
              <w:rPr>
                <w:rFonts w:ascii="Book Antiqua" w:hAnsi="Book Antiqua" w:cstheme="minorBidi"/>
                <w:color w:val="000000"/>
                <w:shd w:val="clear" w:color="auto" w:fill="FFFFFF"/>
                <w:lang w:eastAsia="zh-CN"/>
              </w:rPr>
              <w:t xml:space="preserve"> </w:t>
            </w:r>
            <w:r>
              <w:rPr>
                <w:rFonts w:ascii="Book Antiqua" w:hAnsi="Book Antiqua" w:cstheme="minorBidi"/>
                <w:color w:val="000000"/>
                <w:shd w:val="clear" w:color="auto" w:fill="FFFFFF"/>
              </w:rPr>
              <w:t>Control: 1173</w:t>
            </w:r>
          </w:p>
        </w:tc>
        <w:tc>
          <w:tcPr>
            <w:tcW w:w="1860" w:type="dxa"/>
            <w:shd w:val="clear" w:color="auto" w:fill="auto"/>
          </w:tcPr>
          <w:p w14:paraId="71DECBE0"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 xml:space="preserve">Before + after </w:t>
            </w:r>
            <w:r>
              <w:rPr>
                <w:rFonts w:ascii="Book Antiqua" w:eastAsia="Times New Roman" w:hAnsi="Book Antiqua"/>
                <w:color w:val="000000"/>
                <w:shd w:val="clear" w:color="auto" w:fill="FFFFFF"/>
                <w:lang w:val="en-US" w:eastAsia="fr-FR"/>
              </w:rPr>
              <w:t>anastomosis</w:t>
            </w:r>
          </w:p>
        </w:tc>
        <w:tc>
          <w:tcPr>
            <w:tcW w:w="1137" w:type="dxa"/>
            <w:shd w:val="clear" w:color="auto" w:fill="auto"/>
          </w:tcPr>
          <w:p w14:paraId="0B40420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5.8</w:t>
            </w:r>
          </w:p>
        </w:tc>
        <w:tc>
          <w:tcPr>
            <w:tcW w:w="1843" w:type="dxa"/>
            <w:shd w:val="clear" w:color="auto" w:fill="auto"/>
          </w:tcPr>
          <w:p w14:paraId="3B32689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Pr>
                <w:rFonts w:ascii="Book Antiqua" w:eastAsia="Times New Roman" w:hAnsi="Book Antiqua"/>
                <w:color w:val="000000"/>
                <w:shd w:val="clear" w:color="auto" w:fill="FFFFFF"/>
                <w:lang w:val="en-US" w:eastAsia="fr-FR"/>
              </w:rPr>
              <w:t>ICG: 2.4</w:t>
            </w:r>
            <w:r>
              <w:rPr>
                <w:rFonts w:ascii="Book Antiqua" w:hAnsi="Book Antiqua"/>
                <w:color w:val="000000"/>
                <w:shd w:val="clear" w:color="auto" w:fill="FFFFFF"/>
                <w:vertAlign w:val="superscript"/>
                <w:lang w:val="en-US" w:eastAsia="zh-CN"/>
              </w:rPr>
              <w:t>a</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eastAsia="fr-FR"/>
              </w:rPr>
              <w:t xml:space="preserve">Control: 5.8 </w:t>
            </w:r>
          </w:p>
        </w:tc>
      </w:tr>
      <w:tr w:rsidR="0023479C" w14:paraId="21857E83"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none" w:sz="0" w:space="0" w:color="auto"/>
            </w:tcBorders>
            <w:shd w:val="clear" w:color="auto" w:fill="auto"/>
          </w:tcPr>
          <w:p w14:paraId="15D0110C" w14:textId="40C2D6A9" w:rsidR="0023479C" w:rsidRPr="00627CCA" w:rsidRDefault="00627CCA">
            <w:pPr>
              <w:spacing w:line="360" w:lineRule="auto"/>
              <w:jc w:val="both"/>
              <w:rPr>
                <w:rFonts w:ascii="Book Antiqua" w:eastAsia="Times New Roman" w:hAnsi="Book Antiqua"/>
                <w:b w:val="0"/>
                <w:bCs w:val="0"/>
                <w:color w:val="000000"/>
                <w:shd w:val="clear" w:color="auto" w:fill="FFFFFF"/>
                <w:lang w:val="en-US"/>
              </w:rPr>
            </w:pPr>
            <w:r w:rsidRPr="00627CCA">
              <w:rPr>
                <w:rFonts w:ascii="Book Antiqua" w:eastAsia="Times New Roman" w:hAnsi="Book Antiqua"/>
                <w:b w:val="0"/>
                <w:bCs w:val="0"/>
                <w:caps w:val="0"/>
                <w:color w:val="000000"/>
                <w:shd w:val="clear" w:color="auto" w:fill="FFFFFF"/>
                <w:lang w:val="en-US"/>
              </w:rPr>
              <w:lastRenderedPageBreak/>
              <w:t xml:space="preserve">Watanabe </w:t>
            </w:r>
            <w:r w:rsidRPr="00627CCA">
              <w:rPr>
                <w:rFonts w:ascii="Book Antiqua" w:eastAsia="Times New Roman" w:hAnsi="Book Antiqua"/>
                <w:b w:val="0"/>
                <w:bCs w:val="0"/>
                <w:i/>
                <w:caps w:val="0"/>
                <w:color w:val="000000"/>
                <w:shd w:val="clear" w:color="auto" w:fill="FFFFFF"/>
                <w:lang w:val="en-US"/>
              </w:rPr>
              <w:t>et al</w:t>
            </w:r>
            <w:r w:rsidR="00E9330C" w:rsidRPr="00627CCA">
              <w:rPr>
                <w:rFonts w:ascii="Book Antiqua" w:hAnsi="Book Antiqua"/>
                <w:b w:val="0"/>
                <w:bCs w:val="0"/>
                <w:color w:val="000000"/>
                <w:shd w:val="clear" w:color="auto" w:fill="FFFFFF"/>
                <w:vertAlign w:val="superscript"/>
                <w:lang w:val="en-US" w:eastAsia="zh-CN"/>
              </w:rPr>
              <w:t>[20]</w:t>
            </w:r>
            <w:r w:rsidR="00E9330C" w:rsidRPr="00627CCA">
              <w:rPr>
                <w:rFonts w:ascii="Book Antiqua" w:hAnsi="Book Antiqua"/>
                <w:b w:val="0"/>
                <w:bCs w:val="0"/>
                <w:color w:val="000000"/>
                <w:shd w:val="clear" w:color="auto" w:fill="FFFFFF"/>
                <w:lang w:val="en-US" w:eastAsia="zh-CN"/>
              </w:rPr>
              <w:t>,</w:t>
            </w:r>
            <w:r w:rsidR="00E9330C" w:rsidRPr="00627CCA">
              <w:rPr>
                <w:rFonts w:ascii="Book Antiqua" w:eastAsia="Times New Roman" w:hAnsi="Book Antiqua"/>
                <w:b w:val="0"/>
                <w:bCs w:val="0"/>
                <w:color w:val="000000"/>
                <w:shd w:val="clear" w:color="auto" w:fill="FFFFFF"/>
                <w:lang w:val="en-US"/>
              </w:rPr>
              <w:t xml:space="preserve"> 20</w:t>
            </w:r>
            <w:r w:rsidR="00E9330C" w:rsidRPr="00627CCA">
              <w:rPr>
                <w:rFonts w:ascii="Book Antiqua" w:hAnsi="Book Antiqua"/>
                <w:b w:val="0"/>
                <w:bCs w:val="0"/>
                <w:color w:val="000000"/>
                <w:shd w:val="clear" w:color="auto" w:fill="FFFFFF"/>
                <w:lang w:val="en-US" w:eastAsia="zh-CN"/>
              </w:rPr>
              <w:t>20</w:t>
            </w:r>
            <w:r w:rsidR="00E9330C" w:rsidRPr="00627CCA">
              <w:rPr>
                <w:rFonts w:ascii="Book Antiqua" w:eastAsia="Times New Roman" w:hAnsi="Book Antiqua"/>
                <w:b w:val="0"/>
                <w:bCs w:val="0"/>
                <w:color w:val="000000"/>
                <w:shd w:val="clear" w:color="auto" w:fill="FFFFFF"/>
                <w:lang w:val="en-US"/>
              </w:rPr>
              <w:t xml:space="preserve"> </w:t>
            </w:r>
          </w:p>
        </w:tc>
        <w:tc>
          <w:tcPr>
            <w:tcW w:w="2552" w:type="dxa"/>
            <w:tcBorders>
              <w:bottom w:val="single" w:sz="4" w:space="0" w:color="auto"/>
            </w:tcBorders>
            <w:shd w:val="clear" w:color="auto" w:fill="auto"/>
          </w:tcPr>
          <w:p w14:paraId="6A2ABE2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rPr>
            </w:pPr>
            <w:r>
              <w:rPr>
                <w:rFonts w:ascii="Book Antiqua" w:eastAsia="Times New Roman" w:hAnsi="Book Antiqua"/>
                <w:color w:val="000000"/>
                <w:shd w:val="clear" w:color="auto" w:fill="FFFFFF"/>
                <w:lang w:val="en-US"/>
              </w:rPr>
              <w:t>Rectal cancer</w:t>
            </w:r>
          </w:p>
        </w:tc>
        <w:tc>
          <w:tcPr>
            <w:tcW w:w="1822" w:type="dxa"/>
            <w:tcBorders>
              <w:bottom w:val="single" w:sz="4" w:space="0" w:color="auto"/>
            </w:tcBorders>
            <w:shd w:val="clear" w:color="auto" w:fill="auto"/>
          </w:tcPr>
          <w:p w14:paraId="04CD618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shd w:val="clear" w:color="auto" w:fill="FFFFFF"/>
              </w:rPr>
            </w:pPr>
            <w:r>
              <w:rPr>
                <w:rFonts w:ascii="Book Antiqua" w:hAnsi="Book Antiqua" w:cstheme="minorBidi"/>
                <w:color w:val="000000"/>
                <w:shd w:val="clear" w:color="auto" w:fill="FFFFFF"/>
              </w:rPr>
              <w:t>ICG: 211</w:t>
            </w:r>
            <w:r>
              <w:rPr>
                <w:rFonts w:ascii="Book Antiqua" w:hAnsi="Book Antiqua" w:cstheme="minorBidi"/>
                <w:color w:val="000000"/>
                <w:shd w:val="clear" w:color="auto" w:fill="FFFFFF"/>
                <w:lang w:eastAsia="zh-CN"/>
              </w:rPr>
              <w:t xml:space="preserve">. </w:t>
            </w:r>
            <w:r>
              <w:rPr>
                <w:rFonts w:ascii="Book Antiqua" w:hAnsi="Book Antiqua" w:cstheme="minorBidi"/>
                <w:color w:val="000000"/>
                <w:shd w:val="clear" w:color="auto" w:fill="FFFFFF"/>
              </w:rPr>
              <w:t>Control: 211</w:t>
            </w:r>
          </w:p>
        </w:tc>
        <w:tc>
          <w:tcPr>
            <w:tcW w:w="1860" w:type="dxa"/>
            <w:tcBorders>
              <w:bottom w:val="single" w:sz="4" w:space="0" w:color="auto"/>
            </w:tcBorders>
            <w:shd w:val="clear" w:color="auto" w:fill="auto"/>
          </w:tcPr>
          <w:p w14:paraId="5623CBA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rPr>
            </w:pPr>
            <w:r>
              <w:rPr>
                <w:rFonts w:ascii="Book Antiqua" w:eastAsia="Times New Roman" w:hAnsi="Book Antiqua"/>
                <w:color w:val="000000"/>
                <w:shd w:val="clear" w:color="auto" w:fill="FFFFFF"/>
                <w:lang w:val="en-US"/>
              </w:rPr>
              <w:t>Before anastomosis</w:t>
            </w:r>
          </w:p>
        </w:tc>
        <w:tc>
          <w:tcPr>
            <w:tcW w:w="1137" w:type="dxa"/>
            <w:tcBorders>
              <w:bottom w:val="single" w:sz="4" w:space="0" w:color="auto"/>
            </w:tcBorders>
            <w:shd w:val="clear" w:color="auto" w:fill="auto"/>
          </w:tcPr>
          <w:p w14:paraId="36482A9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rPr>
            </w:pPr>
            <w:r>
              <w:rPr>
                <w:rFonts w:ascii="Book Antiqua" w:eastAsia="Times New Roman" w:hAnsi="Book Antiqua"/>
                <w:color w:val="000000"/>
                <w:shd w:val="clear" w:color="auto" w:fill="FFFFFF"/>
                <w:lang w:val="en-US"/>
              </w:rPr>
              <w:t>ND</w:t>
            </w:r>
          </w:p>
        </w:tc>
        <w:tc>
          <w:tcPr>
            <w:tcW w:w="1843" w:type="dxa"/>
            <w:tcBorders>
              <w:bottom w:val="single" w:sz="4" w:space="0" w:color="auto"/>
            </w:tcBorders>
            <w:shd w:val="clear" w:color="auto" w:fill="auto"/>
          </w:tcPr>
          <w:p w14:paraId="0997D9A7"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rPr>
            </w:pPr>
            <w:r>
              <w:rPr>
                <w:rFonts w:ascii="Book Antiqua" w:eastAsia="Times New Roman" w:hAnsi="Book Antiqua"/>
                <w:color w:val="000000"/>
                <w:shd w:val="clear" w:color="auto" w:fill="FFFFFF"/>
                <w:lang w:val="en-US"/>
              </w:rPr>
              <w:t>ICG: 4.7</w:t>
            </w:r>
            <w:r>
              <w:rPr>
                <w:rFonts w:ascii="Book Antiqua" w:hAnsi="Book Antiqua"/>
                <w:color w:val="000000"/>
                <w:shd w:val="clear" w:color="auto" w:fill="FFFFFF"/>
                <w:vertAlign w:val="superscript"/>
                <w:lang w:val="en-US" w:eastAsia="zh-CN"/>
              </w:rPr>
              <w:t>a</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rPr>
              <w:t>Control: 10.4</w:t>
            </w:r>
          </w:p>
        </w:tc>
      </w:tr>
    </w:tbl>
    <w:p w14:paraId="19532CD4" w14:textId="77777777" w:rsidR="0023479C" w:rsidRDefault="00E9330C">
      <w:pPr>
        <w:spacing w:line="360" w:lineRule="auto"/>
        <w:jc w:val="both"/>
        <w:rPr>
          <w:rFonts w:ascii="Book Antiqua" w:hAnsi="Book Antiqua"/>
          <w:lang w:val="en-US" w:eastAsia="zh-CN"/>
        </w:rPr>
      </w:pPr>
      <w:r>
        <w:rPr>
          <w:rFonts w:ascii="Book Antiqua" w:eastAsia="Times New Roman" w:hAnsi="Book Antiqua"/>
          <w:color w:val="000000"/>
          <w:shd w:val="clear" w:color="auto" w:fill="FFFFFF"/>
          <w:vertAlign w:val="superscript"/>
          <w:lang w:val="en-US"/>
        </w:rPr>
        <w:t>1</w:t>
      </w:r>
      <w:r>
        <w:rPr>
          <w:rFonts w:ascii="Book Antiqua" w:eastAsia="Times New Roman" w:hAnsi="Book Antiqua"/>
          <w:color w:val="000000"/>
          <w:shd w:val="clear" w:color="auto" w:fill="FFFFFF"/>
          <w:lang w:val="en-US"/>
        </w:rPr>
        <w:t>149</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rPr>
        <w:t>(48:101)</w:t>
      </w:r>
      <w:r>
        <w:rPr>
          <w:rFonts w:ascii="Book Antiqua" w:hAnsi="Book Antiqua"/>
          <w:color w:val="000000"/>
          <w:shd w:val="clear" w:color="auto" w:fill="FFFFFF"/>
          <w:lang w:val="en-US" w:eastAsia="zh-CN"/>
        </w:rPr>
        <w:t>;</w:t>
      </w:r>
      <w:r>
        <w:rPr>
          <w:rFonts w:ascii="Book Antiqua" w:eastAsia="Times New Roman" w:hAnsi="Book Antiqua"/>
          <w:color w:val="000000"/>
          <w:shd w:val="clear" w:color="auto" w:fill="FFFFFF"/>
          <w:lang w:val="en-US"/>
        </w:rPr>
        <w:t xml:space="preserve"> </w:t>
      </w:r>
      <w:r>
        <w:rPr>
          <w:rFonts w:ascii="Book Antiqua" w:eastAsia="Times New Roman" w:hAnsi="Book Antiqua"/>
          <w:color w:val="000000"/>
          <w:shd w:val="clear" w:color="auto" w:fill="FFFFFF"/>
          <w:vertAlign w:val="superscript"/>
          <w:lang w:val="en-US"/>
        </w:rPr>
        <w:t>2</w:t>
      </w:r>
      <w:r>
        <w:rPr>
          <w:rFonts w:ascii="Book Antiqua" w:eastAsia="Times New Roman" w:hAnsi="Book Antiqua"/>
          <w:color w:val="000000"/>
          <w:shd w:val="clear" w:color="auto" w:fill="FFFFFF"/>
          <w:lang w:val="en-US"/>
        </w:rPr>
        <w:t xml:space="preserve">Fluorescent imaging correctly determined competent perfusion of the bowel </w:t>
      </w:r>
      <w:r>
        <w:rPr>
          <w:rFonts w:ascii="Book Antiqua" w:eastAsia="Times New Roman" w:hAnsi="Book Antiqua"/>
          <w:color w:val="000000"/>
          <w:shd w:val="clear" w:color="auto" w:fill="FFFFFF"/>
          <w:lang w:val="en-US"/>
        </w:rPr>
        <w:t>adjacent to the anastomosis in 10.6% who were possibly susceptible to anastomotic site ischemia</w:t>
      </w:r>
      <w:r>
        <w:rPr>
          <w:rFonts w:ascii="Book Antiqua" w:hAnsi="Book Antiqua"/>
          <w:color w:val="000000"/>
          <w:shd w:val="clear" w:color="auto" w:fill="FFFFFF"/>
          <w:lang w:val="en-US" w:eastAsia="zh-CN"/>
        </w:rPr>
        <w:t xml:space="preserve">. </w:t>
      </w:r>
      <w:r>
        <w:rPr>
          <w:rFonts w:ascii="Book Antiqua" w:hAnsi="Book Antiqua"/>
          <w:color w:val="000000"/>
          <w:shd w:val="clear" w:color="auto" w:fill="FFFFFF"/>
          <w:vertAlign w:val="superscript"/>
          <w:lang w:val="en-US" w:eastAsia="zh-CN"/>
        </w:rPr>
        <w:t>a</w:t>
      </w:r>
      <w:r>
        <w:rPr>
          <w:rFonts w:ascii="Book Antiqua" w:hAnsi="Book Antiqua"/>
          <w:i/>
          <w:color w:val="000000"/>
          <w:shd w:val="clear" w:color="auto" w:fill="FFFFFF"/>
          <w:lang w:val="en-US" w:eastAsia="zh-CN"/>
        </w:rPr>
        <w:t>P</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rPr>
        <w:t>&lt;</w:t>
      </w:r>
      <w:r>
        <w:rPr>
          <w:rFonts w:ascii="Book Antiqua" w:hAnsi="Book Antiqua"/>
          <w:color w:val="000000"/>
          <w:shd w:val="clear" w:color="auto" w:fill="FFFFFF"/>
          <w:lang w:val="en-US" w:eastAsia="zh-CN"/>
        </w:rPr>
        <w:t xml:space="preserve"> </w:t>
      </w:r>
      <w:r>
        <w:rPr>
          <w:rFonts w:ascii="Book Antiqua" w:eastAsia="Times New Roman" w:hAnsi="Book Antiqua"/>
          <w:color w:val="000000"/>
          <w:shd w:val="clear" w:color="auto" w:fill="FFFFFF"/>
          <w:lang w:val="en-US"/>
        </w:rPr>
        <w:t>0.05</w:t>
      </w:r>
      <w:r>
        <w:rPr>
          <w:rFonts w:ascii="Book Antiqua" w:hAnsi="Book Antiqua"/>
          <w:color w:val="000000"/>
          <w:shd w:val="clear" w:color="auto" w:fill="FFFFFF"/>
          <w:lang w:val="en-US" w:eastAsia="zh-CN"/>
        </w:rPr>
        <w:t xml:space="preserve">. </w:t>
      </w:r>
      <w:r>
        <w:rPr>
          <w:rFonts w:ascii="Book Antiqua" w:eastAsia="Times New Roman" w:hAnsi="Book Antiqua" w:cs="Courier New"/>
          <w:lang w:val="en-US"/>
        </w:rPr>
        <w:t>ND</w:t>
      </w:r>
      <w:r>
        <w:rPr>
          <w:rFonts w:ascii="Book Antiqua" w:hAnsi="Book Antiqua" w:cs="Courier New"/>
          <w:lang w:val="en-US" w:eastAsia="zh-CN"/>
        </w:rPr>
        <w:t>:</w:t>
      </w:r>
      <w:r>
        <w:rPr>
          <w:rFonts w:ascii="Book Antiqua" w:eastAsia="Times New Roman" w:hAnsi="Book Antiqua" w:cs="Courier New"/>
          <w:lang w:val="en-US"/>
        </w:rPr>
        <w:t xml:space="preserve"> </w:t>
      </w:r>
      <w:r>
        <w:rPr>
          <w:rFonts w:ascii="Book Antiqua" w:hAnsi="Book Antiqua" w:cs="Courier New"/>
          <w:lang w:val="en-US" w:eastAsia="zh-CN"/>
        </w:rPr>
        <w:t>N</w:t>
      </w:r>
      <w:r>
        <w:rPr>
          <w:rFonts w:ascii="Book Antiqua" w:eastAsia="Times New Roman" w:hAnsi="Book Antiqua" w:cs="Courier New"/>
          <w:lang w:val="en-US"/>
        </w:rPr>
        <w:t xml:space="preserve">o data available; </w:t>
      </w:r>
      <w:r>
        <w:rPr>
          <w:rFonts w:ascii="Book Antiqua" w:eastAsia="Times New Roman" w:hAnsi="Book Antiqua"/>
          <w:lang w:val="en-US"/>
        </w:rPr>
        <w:t>IBD</w:t>
      </w:r>
      <w:r>
        <w:rPr>
          <w:rFonts w:ascii="Book Antiqua" w:hAnsi="Book Antiqua"/>
          <w:lang w:val="en-US" w:eastAsia="zh-CN"/>
        </w:rPr>
        <w:t>:</w:t>
      </w:r>
      <w:r>
        <w:rPr>
          <w:rFonts w:ascii="Book Antiqua" w:eastAsia="Times New Roman" w:hAnsi="Book Antiqua"/>
          <w:lang w:val="en-US"/>
        </w:rPr>
        <w:t xml:space="preserve"> </w:t>
      </w:r>
      <w:r>
        <w:rPr>
          <w:rFonts w:ascii="Book Antiqua" w:hAnsi="Book Antiqua"/>
          <w:lang w:val="en-US" w:eastAsia="zh-CN"/>
        </w:rPr>
        <w:t>I</w:t>
      </w:r>
      <w:r>
        <w:rPr>
          <w:rFonts w:ascii="Book Antiqua" w:eastAsia="Times New Roman" w:hAnsi="Book Antiqua"/>
          <w:lang w:val="en-US"/>
        </w:rPr>
        <w:t>nflammatory bowel disease</w:t>
      </w:r>
      <w:r>
        <w:rPr>
          <w:rFonts w:ascii="Book Antiqua" w:hAnsi="Book Antiqua" w:hint="eastAsia"/>
          <w:lang w:val="en-US" w:eastAsia="zh-CN"/>
        </w:rPr>
        <w:t xml:space="preserve">; AL: </w:t>
      </w:r>
      <w:r>
        <w:rPr>
          <w:rFonts w:ascii="Book Antiqua" w:hAnsi="Book Antiqua" w:cs="Book Antiqua" w:hint="eastAsia"/>
          <w:color w:val="000000"/>
          <w:lang w:eastAsia="zh-CN"/>
        </w:rPr>
        <w:t>A</w:t>
      </w:r>
      <w:r>
        <w:rPr>
          <w:rFonts w:ascii="Book Antiqua" w:eastAsia="Book Antiqua" w:hAnsi="Book Antiqua" w:cs="Book Antiqua"/>
          <w:color w:val="000000"/>
        </w:rPr>
        <w:t>nastomotic leak</w:t>
      </w:r>
      <w:r>
        <w:rPr>
          <w:rFonts w:ascii="Book Antiqua" w:hAnsi="Book Antiqua" w:cs="Book Antiqua" w:hint="eastAsia"/>
          <w:color w:val="000000"/>
          <w:lang w:eastAsia="zh-CN"/>
        </w:rPr>
        <w:t xml:space="preserve">; ICG: </w:t>
      </w:r>
      <w:r>
        <w:rPr>
          <w:rFonts w:ascii="Book Antiqua" w:eastAsia="Book Antiqua" w:hAnsi="Book Antiqua" w:cs="Book Antiqua"/>
          <w:color w:val="000000"/>
        </w:rPr>
        <w:t>Indocyanine green</w:t>
      </w:r>
      <w:r>
        <w:rPr>
          <w:rFonts w:ascii="Book Antiqua" w:hAnsi="Book Antiqua" w:cs="Book Antiqua" w:hint="eastAsia"/>
          <w:color w:val="000000"/>
          <w:lang w:eastAsia="zh-CN"/>
        </w:rPr>
        <w:t>.</w:t>
      </w:r>
    </w:p>
    <w:p w14:paraId="26EB6E33" w14:textId="77777777" w:rsidR="0023479C" w:rsidRDefault="00E9330C">
      <w:pPr>
        <w:spacing w:line="360" w:lineRule="auto"/>
        <w:jc w:val="both"/>
        <w:rPr>
          <w:rFonts w:ascii="Book Antiqua" w:hAnsi="Book Antiqua"/>
          <w:lang w:val="en-US" w:eastAsia="zh-CN"/>
        </w:rPr>
      </w:pPr>
      <w:r>
        <w:rPr>
          <w:rFonts w:ascii="Book Antiqua" w:hAnsi="Book Antiqua"/>
          <w:lang w:val="en-US" w:eastAsia="zh-CN"/>
        </w:rPr>
        <w:br w:type="page"/>
      </w:r>
    </w:p>
    <w:p w14:paraId="30EF624F" w14:textId="77777777" w:rsidR="0023479C" w:rsidRDefault="00E9330C">
      <w:pPr>
        <w:pStyle w:val="a3"/>
        <w:keepNext/>
        <w:spacing w:after="0" w:line="360" w:lineRule="auto"/>
        <w:jc w:val="both"/>
        <w:rPr>
          <w:rFonts w:ascii="Book Antiqua" w:hAnsi="Book Antiqua"/>
          <w:b/>
          <w:i w:val="0"/>
          <w:color w:val="000000" w:themeColor="text1"/>
          <w:sz w:val="24"/>
          <w:szCs w:val="24"/>
          <w:lang w:val="en-US"/>
        </w:rPr>
      </w:pPr>
      <w:r>
        <w:rPr>
          <w:rFonts w:ascii="Book Antiqua" w:hAnsi="Book Antiqua"/>
          <w:b/>
          <w:i w:val="0"/>
          <w:color w:val="000000" w:themeColor="text1"/>
          <w:sz w:val="24"/>
          <w:szCs w:val="24"/>
          <w:lang w:val="en-US"/>
        </w:rPr>
        <w:lastRenderedPageBreak/>
        <w:t xml:space="preserve">Table 2 Ureteral visualization </w:t>
      </w:r>
      <w:r>
        <w:rPr>
          <w:rFonts w:ascii="Book Antiqua" w:hAnsi="Book Antiqua"/>
          <w:b/>
          <w:i w:val="0"/>
          <w:color w:val="000000" w:themeColor="text1"/>
          <w:sz w:val="24"/>
          <w:szCs w:val="24"/>
          <w:lang w:val="en-US"/>
        </w:rPr>
        <w:t>studies using intravenous dye</w:t>
      </w:r>
    </w:p>
    <w:tbl>
      <w:tblPr>
        <w:tblStyle w:val="Tableausimple21"/>
        <w:tblW w:w="5774" w:type="pct"/>
        <w:tblInd w:w="-1026" w:type="dxa"/>
        <w:tblBorders>
          <w:top w:val="single" w:sz="4" w:space="0" w:color="auto"/>
          <w:bottom w:val="single" w:sz="4" w:space="0" w:color="auto"/>
        </w:tblBorders>
        <w:tblLayout w:type="fixed"/>
        <w:tblLook w:val="04A0" w:firstRow="1" w:lastRow="0" w:firstColumn="1" w:lastColumn="0" w:noHBand="0" w:noVBand="1"/>
      </w:tblPr>
      <w:tblGrid>
        <w:gridCol w:w="1843"/>
        <w:gridCol w:w="710"/>
        <w:gridCol w:w="1701"/>
        <w:gridCol w:w="1842"/>
        <w:gridCol w:w="568"/>
        <w:gridCol w:w="1484"/>
        <w:gridCol w:w="1351"/>
        <w:gridCol w:w="1559"/>
      </w:tblGrid>
      <w:tr w:rsidR="0023479C" w14:paraId="32C085A3" w14:textId="77777777" w:rsidTr="0023479C">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833" w:type="pct"/>
            <w:tcBorders>
              <w:top w:val="single" w:sz="4" w:space="0" w:color="auto"/>
              <w:bottom w:val="single" w:sz="4" w:space="0" w:color="auto"/>
            </w:tcBorders>
          </w:tcPr>
          <w:p w14:paraId="6A9B4AFC" w14:textId="35DE54BF" w:rsidR="0023479C" w:rsidRDefault="00627CCA">
            <w:pPr>
              <w:spacing w:line="360" w:lineRule="auto"/>
              <w:jc w:val="both"/>
              <w:rPr>
                <w:rFonts w:ascii="Book Antiqua" w:hAnsi="Book Antiqua" w:cstheme="minorBidi"/>
                <w:b w:val="0"/>
                <w:bCs w:val="0"/>
                <w:lang w:eastAsia="ja-JP"/>
              </w:rPr>
            </w:pPr>
            <w:r>
              <w:rPr>
                <w:rFonts w:ascii="Book Antiqua" w:hAnsi="Book Antiqua" w:cstheme="minorBidi"/>
                <w:lang w:eastAsia="ja-JP"/>
              </w:rPr>
              <w:t>Ref.</w:t>
            </w:r>
          </w:p>
        </w:tc>
        <w:tc>
          <w:tcPr>
            <w:tcW w:w="321" w:type="pct"/>
            <w:tcBorders>
              <w:top w:val="single" w:sz="4" w:space="0" w:color="auto"/>
              <w:bottom w:val="single" w:sz="4" w:space="0" w:color="auto"/>
            </w:tcBorders>
          </w:tcPr>
          <w:p w14:paraId="6298A107"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ja-JP"/>
              </w:rPr>
            </w:pPr>
            <w:r>
              <w:rPr>
                <w:rFonts w:ascii="Book Antiqua" w:hAnsi="Book Antiqua" w:cstheme="minorBidi"/>
                <w:lang w:eastAsia="ja-JP"/>
              </w:rPr>
              <w:t>Model</w:t>
            </w:r>
          </w:p>
        </w:tc>
        <w:tc>
          <w:tcPr>
            <w:tcW w:w="769" w:type="pct"/>
            <w:tcBorders>
              <w:top w:val="single" w:sz="4" w:space="0" w:color="auto"/>
              <w:bottom w:val="single" w:sz="4" w:space="0" w:color="auto"/>
            </w:tcBorders>
          </w:tcPr>
          <w:p w14:paraId="14667093"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ja-JP"/>
              </w:rPr>
            </w:pPr>
            <w:r>
              <w:rPr>
                <w:rFonts w:ascii="Book Antiqua" w:hAnsi="Book Antiqua" w:cstheme="minorBidi"/>
                <w:lang w:eastAsia="ja-JP"/>
              </w:rPr>
              <w:t>Surgery</w:t>
            </w:r>
          </w:p>
        </w:tc>
        <w:tc>
          <w:tcPr>
            <w:tcW w:w="833" w:type="pct"/>
            <w:tcBorders>
              <w:top w:val="single" w:sz="4" w:space="0" w:color="auto"/>
              <w:bottom w:val="single" w:sz="4" w:space="0" w:color="auto"/>
            </w:tcBorders>
          </w:tcPr>
          <w:p w14:paraId="38F96183"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ja-JP"/>
              </w:rPr>
            </w:pPr>
            <w:r>
              <w:rPr>
                <w:rFonts w:ascii="Book Antiqua" w:hAnsi="Book Antiqua" w:cstheme="minorBidi"/>
                <w:lang w:eastAsia="ja-JP"/>
              </w:rPr>
              <w:t>Dye</w:t>
            </w:r>
          </w:p>
        </w:tc>
        <w:tc>
          <w:tcPr>
            <w:tcW w:w="257" w:type="pct"/>
            <w:tcBorders>
              <w:top w:val="single" w:sz="4" w:space="0" w:color="auto"/>
              <w:bottom w:val="single" w:sz="4" w:space="0" w:color="auto"/>
            </w:tcBorders>
          </w:tcPr>
          <w:p w14:paraId="521EBB93"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hint="eastAsia"/>
                <w:i/>
                <w:lang w:eastAsia="zh-CN"/>
              </w:rPr>
              <w:t>n</w:t>
            </w:r>
            <w:r>
              <w:rPr>
                <w:rFonts w:ascii="Book Antiqua" w:hAnsi="Book Antiqua" w:cstheme="minorBidi" w:hint="eastAsia"/>
                <w:lang w:eastAsia="zh-CN"/>
              </w:rPr>
              <w:t xml:space="preserve"> (%)</w:t>
            </w:r>
          </w:p>
        </w:tc>
        <w:tc>
          <w:tcPr>
            <w:tcW w:w="671" w:type="pct"/>
            <w:tcBorders>
              <w:top w:val="single" w:sz="4" w:space="0" w:color="auto"/>
              <w:bottom w:val="single" w:sz="4" w:space="0" w:color="auto"/>
            </w:tcBorders>
          </w:tcPr>
          <w:p w14:paraId="000EE035"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ja-JP"/>
              </w:rPr>
            </w:pPr>
            <w:r>
              <w:rPr>
                <w:rFonts w:ascii="Book Antiqua" w:hAnsi="Book Antiqua" w:cstheme="minorBidi"/>
                <w:lang w:eastAsia="ja-JP"/>
              </w:rPr>
              <w:t>Visible ureters</w:t>
            </w:r>
          </w:p>
        </w:tc>
        <w:tc>
          <w:tcPr>
            <w:tcW w:w="611" w:type="pct"/>
            <w:tcBorders>
              <w:top w:val="single" w:sz="4" w:space="0" w:color="auto"/>
              <w:bottom w:val="single" w:sz="4" w:space="0" w:color="auto"/>
            </w:tcBorders>
          </w:tcPr>
          <w:p w14:paraId="55BBF0A6"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ja-JP"/>
              </w:rPr>
            </w:pPr>
            <w:r>
              <w:rPr>
                <w:rFonts w:ascii="Book Antiqua" w:hAnsi="Book Antiqua" w:cstheme="minorBidi"/>
                <w:lang w:eastAsia="ja-JP"/>
              </w:rPr>
              <w:t>Visible time after injection</w:t>
            </w:r>
          </w:p>
        </w:tc>
        <w:tc>
          <w:tcPr>
            <w:tcW w:w="705" w:type="pct"/>
            <w:tcBorders>
              <w:top w:val="single" w:sz="4" w:space="0" w:color="auto"/>
              <w:bottom w:val="single" w:sz="4" w:space="0" w:color="auto"/>
            </w:tcBorders>
          </w:tcPr>
          <w:p w14:paraId="260BEE45" w14:textId="77777777" w:rsidR="0023479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ja-JP"/>
              </w:rPr>
            </w:pPr>
            <w:r>
              <w:rPr>
                <w:rFonts w:ascii="Book Antiqua" w:hAnsi="Book Antiqua" w:cstheme="minorBidi"/>
                <w:lang w:eastAsia="ja-JP"/>
              </w:rPr>
              <w:t>Visibility duration</w:t>
            </w:r>
          </w:p>
        </w:tc>
      </w:tr>
      <w:tr w:rsidR="0023479C" w14:paraId="2A0AF0E0" w14:textId="77777777" w:rsidTr="0023479C">
        <w:trPr>
          <w:trHeight w:val="623"/>
        </w:trPr>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tcPr>
          <w:p w14:paraId="1ED39D60" w14:textId="77777777" w:rsidR="0023479C" w:rsidRPr="00627CCA" w:rsidRDefault="00E9330C">
            <w:pPr>
              <w:spacing w:line="360" w:lineRule="auto"/>
              <w:jc w:val="both"/>
              <w:rPr>
                <w:rFonts w:ascii="Book Antiqua" w:hAnsi="Book Antiqua" w:cstheme="minorBidi"/>
                <w:b w:val="0"/>
                <w:bCs w:val="0"/>
                <w:color w:val="000000" w:themeColor="text1"/>
                <w:lang w:eastAsia="ja-JP"/>
              </w:rPr>
            </w:pPr>
            <w:r w:rsidRPr="00627CCA">
              <w:rPr>
                <w:rFonts w:ascii="Book Antiqua" w:hAnsi="Book Antiqua" w:cstheme="minorBidi"/>
                <w:b w:val="0"/>
                <w:bCs w:val="0"/>
                <w:color w:val="000000" w:themeColor="text1"/>
                <w:lang w:eastAsia="ja-JP"/>
              </w:rPr>
              <w:t xml:space="preserve">Matsui </w:t>
            </w:r>
            <w:r w:rsidRPr="00627CCA">
              <w:rPr>
                <w:rFonts w:ascii="Book Antiqua" w:hAnsi="Book Antiqua" w:cstheme="minorBidi"/>
                <w:b w:val="0"/>
                <w:bCs w:val="0"/>
                <w:i/>
                <w:color w:val="000000" w:themeColor="text1"/>
                <w:lang w:eastAsia="ja-JP"/>
              </w:rPr>
              <w:t>et al</w:t>
            </w:r>
            <w:r w:rsidRPr="00627CCA">
              <w:rPr>
                <w:rFonts w:ascii="Book Antiqua" w:hAnsi="Book Antiqua" w:cstheme="minorBidi" w:hint="eastAsia"/>
                <w:b w:val="0"/>
                <w:bCs w:val="0"/>
                <w:color w:val="000000" w:themeColor="text1"/>
                <w:vertAlign w:val="superscript"/>
                <w:lang w:eastAsia="zh-CN"/>
              </w:rPr>
              <w:t>[71]</w:t>
            </w:r>
            <w:r w:rsidRPr="00627CCA">
              <w:rPr>
                <w:rFonts w:ascii="Book Antiqua" w:hAnsi="Book Antiqua" w:cstheme="minorBidi" w:hint="eastAsia"/>
                <w:b w:val="0"/>
                <w:bCs w:val="0"/>
                <w:color w:val="000000" w:themeColor="text1"/>
                <w:lang w:eastAsia="zh-CN"/>
              </w:rPr>
              <w:t xml:space="preserve">, </w:t>
            </w:r>
            <w:r w:rsidRPr="00627CCA">
              <w:rPr>
                <w:rFonts w:ascii="Book Antiqua" w:hAnsi="Book Antiqua" w:cstheme="minorBidi"/>
                <w:b w:val="0"/>
                <w:bCs w:val="0"/>
                <w:color w:val="000000" w:themeColor="text1"/>
                <w:lang w:eastAsia="ja-JP"/>
              </w:rPr>
              <w:t xml:space="preserve">2010 </w:t>
            </w:r>
          </w:p>
        </w:tc>
        <w:tc>
          <w:tcPr>
            <w:tcW w:w="321" w:type="pct"/>
            <w:vMerge w:val="restart"/>
            <w:tcBorders>
              <w:top w:val="single" w:sz="4" w:space="0" w:color="auto"/>
            </w:tcBorders>
          </w:tcPr>
          <w:p w14:paraId="3749399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Pig</w:t>
            </w:r>
          </w:p>
        </w:tc>
        <w:tc>
          <w:tcPr>
            <w:tcW w:w="769" w:type="pct"/>
            <w:tcBorders>
              <w:top w:val="single" w:sz="4" w:space="0" w:color="auto"/>
            </w:tcBorders>
          </w:tcPr>
          <w:p w14:paraId="0F32A41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Open</w:t>
            </w:r>
            <w:r>
              <w:rPr>
                <w:rFonts w:ascii="Book Antiqua" w:hAnsi="Book Antiqua" w:cstheme="minorBidi" w:hint="eastAsia"/>
                <w:color w:val="000000" w:themeColor="text1"/>
                <w:vertAlign w:val="superscript"/>
                <w:lang w:eastAsia="zh-CN"/>
              </w:rPr>
              <w:t>1</w:t>
            </w:r>
          </w:p>
        </w:tc>
        <w:tc>
          <w:tcPr>
            <w:tcW w:w="833" w:type="pct"/>
            <w:vMerge w:val="restart"/>
            <w:tcBorders>
              <w:top w:val="single" w:sz="4" w:space="0" w:color="auto"/>
            </w:tcBorders>
          </w:tcPr>
          <w:p w14:paraId="24CE624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Methylene blue</w:t>
            </w:r>
          </w:p>
        </w:tc>
        <w:tc>
          <w:tcPr>
            <w:tcW w:w="257" w:type="pct"/>
            <w:tcBorders>
              <w:top w:val="single" w:sz="4" w:space="0" w:color="auto"/>
            </w:tcBorders>
          </w:tcPr>
          <w:p w14:paraId="1C9CCF5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20</w:t>
            </w:r>
          </w:p>
        </w:tc>
        <w:tc>
          <w:tcPr>
            <w:tcW w:w="671" w:type="pct"/>
            <w:tcBorders>
              <w:top w:val="single" w:sz="4" w:space="0" w:color="auto"/>
            </w:tcBorders>
          </w:tcPr>
          <w:p w14:paraId="46CA9053"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100% (40/40)</w:t>
            </w:r>
          </w:p>
        </w:tc>
        <w:tc>
          <w:tcPr>
            <w:tcW w:w="611" w:type="pct"/>
            <w:tcBorders>
              <w:top w:val="single" w:sz="4" w:space="0" w:color="auto"/>
            </w:tcBorders>
          </w:tcPr>
          <w:p w14:paraId="640F8C9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10 min</w:t>
            </w:r>
          </w:p>
        </w:tc>
        <w:tc>
          <w:tcPr>
            <w:tcW w:w="705" w:type="pct"/>
            <w:tcBorders>
              <w:top w:val="single" w:sz="4" w:space="0" w:color="auto"/>
            </w:tcBorders>
          </w:tcPr>
          <w:p w14:paraId="4390EE1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65 min</w:t>
            </w:r>
          </w:p>
        </w:tc>
      </w:tr>
      <w:tr w:rsidR="0023479C" w14:paraId="0662C0BD" w14:textId="77777777" w:rsidTr="0023479C">
        <w:trPr>
          <w:trHeight w:val="623"/>
        </w:trPr>
        <w:tc>
          <w:tcPr>
            <w:cnfStyle w:val="001000000000" w:firstRow="0" w:lastRow="0" w:firstColumn="1" w:lastColumn="0" w:oddVBand="0" w:evenVBand="0" w:oddHBand="0" w:evenHBand="0" w:firstRowFirstColumn="0" w:firstRowLastColumn="0" w:lastRowFirstColumn="0" w:lastRowLastColumn="0"/>
            <w:tcW w:w="833" w:type="pct"/>
            <w:vMerge/>
          </w:tcPr>
          <w:p w14:paraId="00C79945" w14:textId="77777777" w:rsidR="0023479C" w:rsidRPr="00627CCA" w:rsidRDefault="0023479C">
            <w:pPr>
              <w:spacing w:line="360" w:lineRule="auto"/>
              <w:jc w:val="both"/>
              <w:rPr>
                <w:rFonts w:ascii="Book Antiqua" w:hAnsi="Book Antiqua" w:cstheme="minorBidi"/>
                <w:b w:val="0"/>
                <w:bCs w:val="0"/>
                <w:color w:val="000000" w:themeColor="text1"/>
                <w:lang w:eastAsia="ja-JP"/>
              </w:rPr>
            </w:pPr>
          </w:p>
        </w:tc>
        <w:tc>
          <w:tcPr>
            <w:tcW w:w="321" w:type="pct"/>
            <w:vMerge/>
          </w:tcPr>
          <w:p w14:paraId="044FA205"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p>
        </w:tc>
        <w:tc>
          <w:tcPr>
            <w:tcW w:w="769" w:type="pct"/>
          </w:tcPr>
          <w:p w14:paraId="7E0744E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Laparoscopy</w:t>
            </w:r>
            <w:r>
              <w:rPr>
                <w:rFonts w:ascii="Book Antiqua" w:hAnsi="Book Antiqua" w:cstheme="minorBidi" w:hint="eastAsia"/>
                <w:color w:val="000000" w:themeColor="text1"/>
                <w:vertAlign w:val="superscript"/>
                <w:lang w:eastAsia="zh-CN"/>
              </w:rPr>
              <w:t>1</w:t>
            </w:r>
          </w:p>
        </w:tc>
        <w:tc>
          <w:tcPr>
            <w:tcW w:w="833" w:type="pct"/>
            <w:vMerge/>
          </w:tcPr>
          <w:p w14:paraId="77EB21E5"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p>
        </w:tc>
        <w:tc>
          <w:tcPr>
            <w:tcW w:w="257" w:type="pct"/>
          </w:tcPr>
          <w:p w14:paraId="12805630"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2</w:t>
            </w:r>
          </w:p>
        </w:tc>
        <w:tc>
          <w:tcPr>
            <w:tcW w:w="671" w:type="pct"/>
          </w:tcPr>
          <w:p w14:paraId="60773CFD"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50% (2/4)</w:t>
            </w:r>
          </w:p>
        </w:tc>
        <w:tc>
          <w:tcPr>
            <w:tcW w:w="611" w:type="pct"/>
          </w:tcPr>
          <w:p w14:paraId="596B8FAC"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10 min</w:t>
            </w:r>
          </w:p>
        </w:tc>
        <w:tc>
          <w:tcPr>
            <w:tcW w:w="705" w:type="pct"/>
          </w:tcPr>
          <w:p w14:paraId="0E73AA8E"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20 min</w:t>
            </w:r>
          </w:p>
        </w:tc>
      </w:tr>
      <w:tr w:rsidR="0023479C" w14:paraId="48A498FC" w14:textId="77777777" w:rsidTr="0023479C">
        <w:trPr>
          <w:trHeight w:val="657"/>
        </w:trPr>
        <w:tc>
          <w:tcPr>
            <w:cnfStyle w:val="001000000000" w:firstRow="0" w:lastRow="0" w:firstColumn="1" w:lastColumn="0" w:oddVBand="0" w:evenVBand="0" w:oddHBand="0" w:evenHBand="0" w:firstRowFirstColumn="0" w:firstRowLastColumn="0" w:lastRowFirstColumn="0" w:lastRowLastColumn="0"/>
            <w:tcW w:w="833" w:type="pct"/>
          </w:tcPr>
          <w:p w14:paraId="1588BA26" w14:textId="3C128753" w:rsidR="0023479C" w:rsidRPr="00627CCA" w:rsidRDefault="00E9330C">
            <w:pPr>
              <w:spacing w:line="360" w:lineRule="auto"/>
              <w:jc w:val="both"/>
              <w:rPr>
                <w:rFonts w:ascii="Book Antiqua" w:hAnsi="Book Antiqua" w:cstheme="minorBidi"/>
                <w:b w:val="0"/>
                <w:bCs w:val="0"/>
                <w:color w:val="000000" w:themeColor="text1"/>
                <w:lang w:eastAsia="ja-JP"/>
              </w:rPr>
            </w:pPr>
            <w:r w:rsidRPr="00627CCA">
              <w:rPr>
                <w:rFonts w:ascii="Book Antiqua" w:hAnsi="Book Antiqua" w:cstheme="minorBidi"/>
                <w:b w:val="0"/>
                <w:bCs w:val="0"/>
                <w:color w:val="000000" w:themeColor="text1"/>
                <w:lang w:eastAsia="ja-JP"/>
              </w:rPr>
              <w:t xml:space="preserve">Verbeek </w:t>
            </w:r>
            <w:r w:rsidRPr="00627CCA">
              <w:rPr>
                <w:rFonts w:ascii="Book Antiqua" w:hAnsi="Book Antiqua" w:cstheme="minorBidi"/>
                <w:b w:val="0"/>
                <w:bCs w:val="0"/>
                <w:i/>
                <w:color w:val="000000" w:themeColor="text1"/>
                <w:lang w:eastAsia="ja-JP"/>
              </w:rPr>
              <w:t>et al</w:t>
            </w:r>
            <w:r w:rsidRPr="00627CCA">
              <w:rPr>
                <w:rFonts w:ascii="Book Antiqua" w:hAnsi="Book Antiqua" w:cstheme="minorBidi" w:hint="eastAsia"/>
                <w:b w:val="0"/>
                <w:bCs w:val="0"/>
                <w:color w:val="000000" w:themeColor="text1"/>
                <w:vertAlign w:val="superscript"/>
                <w:lang w:eastAsia="zh-CN"/>
              </w:rPr>
              <w:t>[89]</w:t>
            </w:r>
            <w:r w:rsidRPr="00627CCA">
              <w:rPr>
                <w:rFonts w:ascii="Book Antiqua" w:hAnsi="Book Antiqua" w:cstheme="minorBidi" w:hint="eastAsia"/>
                <w:b w:val="0"/>
                <w:bCs w:val="0"/>
                <w:color w:val="000000" w:themeColor="text1"/>
                <w:lang w:eastAsia="zh-CN"/>
              </w:rPr>
              <w:t xml:space="preserve">, </w:t>
            </w:r>
            <w:r w:rsidRPr="00627CCA">
              <w:rPr>
                <w:rFonts w:ascii="Book Antiqua" w:hAnsi="Book Antiqua" w:cstheme="minorBidi"/>
                <w:b w:val="0"/>
                <w:bCs w:val="0"/>
                <w:color w:val="000000" w:themeColor="text1"/>
                <w:lang w:eastAsia="ja-JP"/>
              </w:rPr>
              <w:t xml:space="preserve">2013 </w:t>
            </w:r>
          </w:p>
        </w:tc>
        <w:tc>
          <w:tcPr>
            <w:tcW w:w="321" w:type="pct"/>
          </w:tcPr>
          <w:p w14:paraId="395A131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Human</w:t>
            </w:r>
          </w:p>
        </w:tc>
        <w:tc>
          <w:tcPr>
            <w:tcW w:w="769" w:type="pct"/>
          </w:tcPr>
          <w:p w14:paraId="4F9AC6D9"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Open</w:t>
            </w:r>
            <w:r>
              <w:rPr>
                <w:rFonts w:ascii="Book Antiqua" w:hAnsi="Book Antiqua" w:cstheme="minorBidi" w:hint="eastAsia"/>
                <w:color w:val="000000" w:themeColor="text1"/>
                <w:vertAlign w:val="superscript"/>
                <w:lang w:eastAsia="zh-CN"/>
              </w:rPr>
              <w:t>1</w:t>
            </w:r>
          </w:p>
        </w:tc>
        <w:tc>
          <w:tcPr>
            <w:tcW w:w="833" w:type="pct"/>
          </w:tcPr>
          <w:p w14:paraId="7FCB51D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Methylene blue</w:t>
            </w:r>
          </w:p>
        </w:tc>
        <w:tc>
          <w:tcPr>
            <w:tcW w:w="257" w:type="pct"/>
          </w:tcPr>
          <w:p w14:paraId="360F8B3C"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12</w:t>
            </w:r>
          </w:p>
        </w:tc>
        <w:tc>
          <w:tcPr>
            <w:tcW w:w="671" w:type="pct"/>
          </w:tcPr>
          <w:p w14:paraId="0D5D467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100% (20/20)</w:t>
            </w:r>
          </w:p>
        </w:tc>
        <w:tc>
          <w:tcPr>
            <w:tcW w:w="611" w:type="pct"/>
          </w:tcPr>
          <w:p w14:paraId="4E6498D2"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 xml:space="preserve">10 min </w:t>
            </w:r>
          </w:p>
        </w:tc>
        <w:tc>
          <w:tcPr>
            <w:tcW w:w="705" w:type="pct"/>
          </w:tcPr>
          <w:p w14:paraId="0447917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 50 min</w:t>
            </w:r>
          </w:p>
        </w:tc>
      </w:tr>
      <w:tr w:rsidR="0023479C" w14:paraId="60E81B30" w14:textId="77777777" w:rsidTr="0023479C">
        <w:trPr>
          <w:trHeight w:val="653"/>
        </w:trPr>
        <w:tc>
          <w:tcPr>
            <w:cnfStyle w:val="001000000000" w:firstRow="0" w:lastRow="0" w:firstColumn="1" w:lastColumn="0" w:oddVBand="0" w:evenVBand="0" w:oddHBand="0" w:evenHBand="0" w:firstRowFirstColumn="0" w:firstRowLastColumn="0" w:lastRowFirstColumn="0" w:lastRowLastColumn="0"/>
            <w:tcW w:w="833" w:type="pct"/>
          </w:tcPr>
          <w:p w14:paraId="6D8DE711" w14:textId="77777777" w:rsidR="0023479C" w:rsidRPr="00627CCA" w:rsidRDefault="00E9330C">
            <w:pPr>
              <w:spacing w:line="360" w:lineRule="auto"/>
              <w:jc w:val="both"/>
              <w:rPr>
                <w:rFonts w:ascii="Book Antiqua" w:hAnsi="Book Antiqua" w:cstheme="minorBidi"/>
                <w:b w:val="0"/>
                <w:bCs w:val="0"/>
                <w:color w:val="000000" w:themeColor="text1"/>
                <w:lang w:eastAsia="ja-JP"/>
              </w:rPr>
            </w:pPr>
            <w:r w:rsidRPr="00627CCA">
              <w:rPr>
                <w:rFonts w:ascii="Book Antiqua" w:hAnsi="Book Antiqua" w:cstheme="minorBidi"/>
                <w:b w:val="0"/>
                <w:bCs w:val="0"/>
                <w:color w:val="000000" w:themeColor="text1"/>
                <w:lang w:eastAsia="ja-JP"/>
              </w:rPr>
              <w:t xml:space="preserve">Al-Taher </w:t>
            </w:r>
            <w:r w:rsidRPr="00627CCA">
              <w:rPr>
                <w:rFonts w:ascii="Book Antiqua" w:hAnsi="Book Antiqua" w:cstheme="minorBidi"/>
                <w:b w:val="0"/>
                <w:bCs w:val="0"/>
                <w:i/>
                <w:color w:val="000000" w:themeColor="text1"/>
                <w:lang w:eastAsia="ja-JP"/>
              </w:rPr>
              <w:t>et al</w:t>
            </w:r>
            <w:r w:rsidRPr="00627CCA">
              <w:rPr>
                <w:rFonts w:ascii="Book Antiqua" w:hAnsi="Book Antiqua" w:cstheme="minorBidi" w:hint="eastAsia"/>
                <w:b w:val="0"/>
                <w:bCs w:val="0"/>
                <w:color w:val="000000" w:themeColor="text1"/>
                <w:vertAlign w:val="superscript"/>
                <w:lang w:eastAsia="zh-CN"/>
              </w:rPr>
              <w:t>[90]</w:t>
            </w:r>
            <w:r w:rsidRPr="00627CCA">
              <w:rPr>
                <w:rFonts w:ascii="Book Antiqua" w:hAnsi="Book Antiqua" w:cstheme="minorBidi" w:hint="eastAsia"/>
                <w:b w:val="0"/>
                <w:bCs w:val="0"/>
                <w:color w:val="000000" w:themeColor="text1"/>
                <w:lang w:eastAsia="zh-CN"/>
              </w:rPr>
              <w:t xml:space="preserve">, </w:t>
            </w:r>
            <w:r w:rsidRPr="00627CCA">
              <w:rPr>
                <w:rFonts w:ascii="Book Antiqua" w:hAnsi="Book Antiqua" w:cstheme="minorBidi"/>
                <w:b w:val="0"/>
                <w:bCs w:val="0"/>
                <w:color w:val="000000" w:themeColor="text1"/>
                <w:lang w:eastAsia="ja-JP"/>
              </w:rPr>
              <w:t xml:space="preserve">2016 </w:t>
            </w:r>
          </w:p>
        </w:tc>
        <w:tc>
          <w:tcPr>
            <w:tcW w:w="321" w:type="pct"/>
          </w:tcPr>
          <w:p w14:paraId="77E66A1D"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Human</w:t>
            </w:r>
          </w:p>
        </w:tc>
        <w:tc>
          <w:tcPr>
            <w:tcW w:w="769" w:type="pct"/>
          </w:tcPr>
          <w:p w14:paraId="5D81CCF3"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Laparoscopy</w:t>
            </w:r>
          </w:p>
        </w:tc>
        <w:tc>
          <w:tcPr>
            <w:tcW w:w="833" w:type="pct"/>
          </w:tcPr>
          <w:p w14:paraId="57A06E3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Methylene blue</w:t>
            </w:r>
          </w:p>
        </w:tc>
        <w:tc>
          <w:tcPr>
            <w:tcW w:w="257" w:type="pct"/>
          </w:tcPr>
          <w:p w14:paraId="40B09842"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10</w:t>
            </w:r>
          </w:p>
        </w:tc>
        <w:tc>
          <w:tcPr>
            <w:tcW w:w="671" w:type="pct"/>
          </w:tcPr>
          <w:p w14:paraId="51CDEDD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62,5% (5/8)</w:t>
            </w:r>
          </w:p>
        </w:tc>
        <w:tc>
          <w:tcPr>
            <w:tcW w:w="611" w:type="pct"/>
          </w:tcPr>
          <w:p w14:paraId="642B724E"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ND</w:t>
            </w:r>
          </w:p>
        </w:tc>
        <w:tc>
          <w:tcPr>
            <w:tcW w:w="705" w:type="pct"/>
          </w:tcPr>
          <w:p w14:paraId="71CD028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ND</w:t>
            </w:r>
          </w:p>
        </w:tc>
      </w:tr>
      <w:tr w:rsidR="0023479C" w14:paraId="55BB0545" w14:textId="77777777" w:rsidTr="0023479C">
        <w:trPr>
          <w:trHeight w:val="328"/>
        </w:trPr>
        <w:tc>
          <w:tcPr>
            <w:cnfStyle w:val="001000000000" w:firstRow="0" w:lastRow="0" w:firstColumn="1" w:lastColumn="0" w:oddVBand="0" w:evenVBand="0" w:oddHBand="0" w:evenHBand="0" w:firstRowFirstColumn="0" w:firstRowLastColumn="0" w:lastRowFirstColumn="0" w:lastRowLastColumn="0"/>
            <w:tcW w:w="833" w:type="pct"/>
            <w:vMerge w:val="restart"/>
          </w:tcPr>
          <w:p w14:paraId="4367E85D" w14:textId="77777777" w:rsidR="0023479C" w:rsidRPr="00627CCA" w:rsidRDefault="00E9330C">
            <w:pPr>
              <w:spacing w:line="360" w:lineRule="auto"/>
              <w:jc w:val="both"/>
              <w:rPr>
                <w:rFonts w:ascii="Book Antiqua" w:hAnsi="Book Antiqua" w:cstheme="minorBidi"/>
                <w:b w:val="0"/>
                <w:bCs w:val="0"/>
                <w:color w:val="000000" w:themeColor="text1"/>
                <w:lang w:eastAsia="ja-JP"/>
              </w:rPr>
            </w:pPr>
            <w:r w:rsidRPr="00627CCA">
              <w:rPr>
                <w:rFonts w:ascii="Book Antiqua" w:hAnsi="Book Antiqua" w:cstheme="minorBidi"/>
                <w:b w:val="0"/>
                <w:bCs w:val="0"/>
                <w:color w:val="000000" w:themeColor="text1"/>
                <w:lang w:eastAsia="ja-JP"/>
              </w:rPr>
              <w:t xml:space="preserve">Barnes </w:t>
            </w:r>
            <w:r w:rsidRPr="00627CCA">
              <w:rPr>
                <w:rFonts w:ascii="Book Antiqua" w:hAnsi="Book Antiqua" w:cstheme="minorBidi"/>
                <w:b w:val="0"/>
                <w:bCs w:val="0"/>
                <w:i/>
                <w:color w:val="000000" w:themeColor="text1"/>
                <w:lang w:eastAsia="ja-JP"/>
              </w:rPr>
              <w:t>et al</w:t>
            </w:r>
            <w:r w:rsidRPr="00627CCA">
              <w:rPr>
                <w:rFonts w:ascii="Book Antiqua" w:hAnsi="Book Antiqua" w:cstheme="minorBidi" w:hint="eastAsia"/>
                <w:b w:val="0"/>
                <w:bCs w:val="0"/>
                <w:color w:val="000000" w:themeColor="text1"/>
                <w:vertAlign w:val="superscript"/>
                <w:lang w:eastAsia="zh-CN"/>
              </w:rPr>
              <w:t>[72]</w:t>
            </w:r>
            <w:r w:rsidRPr="00627CCA">
              <w:rPr>
                <w:rFonts w:ascii="Book Antiqua" w:hAnsi="Book Antiqua" w:cstheme="minorBidi" w:hint="eastAsia"/>
                <w:b w:val="0"/>
                <w:bCs w:val="0"/>
                <w:color w:val="000000" w:themeColor="text1"/>
                <w:lang w:eastAsia="zh-CN"/>
              </w:rPr>
              <w:t xml:space="preserve">, </w:t>
            </w:r>
            <w:r w:rsidRPr="00627CCA">
              <w:rPr>
                <w:rFonts w:ascii="Book Antiqua" w:hAnsi="Book Antiqua" w:cstheme="minorBidi"/>
                <w:b w:val="0"/>
                <w:bCs w:val="0"/>
                <w:color w:val="000000" w:themeColor="text1"/>
                <w:lang w:eastAsia="ja-JP"/>
              </w:rPr>
              <w:t xml:space="preserve">2018 </w:t>
            </w:r>
          </w:p>
        </w:tc>
        <w:tc>
          <w:tcPr>
            <w:tcW w:w="321" w:type="pct"/>
            <w:vMerge w:val="restart"/>
          </w:tcPr>
          <w:p w14:paraId="044A0F2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 xml:space="preserve">Human </w:t>
            </w:r>
          </w:p>
        </w:tc>
        <w:tc>
          <w:tcPr>
            <w:tcW w:w="769" w:type="pct"/>
          </w:tcPr>
          <w:p w14:paraId="28341D11"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Laparoscopy</w:t>
            </w:r>
          </w:p>
        </w:tc>
        <w:tc>
          <w:tcPr>
            <w:tcW w:w="833" w:type="pct"/>
            <w:vMerge w:val="restart"/>
          </w:tcPr>
          <w:p w14:paraId="724BDD1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Methylene blue</w:t>
            </w:r>
          </w:p>
        </w:tc>
        <w:tc>
          <w:tcPr>
            <w:tcW w:w="257" w:type="pct"/>
          </w:tcPr>
          <w:p w14:paraId="636E3D0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34</w:t>
            </w:r>
          </w:p>
        </w:tc>
        <w:tc>
          <w:tcPr>
            <w:tcW w:w="671" w:type="pct"/>
          </w:tcPr>
          <w:p w14:paraId="17284F39"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93.6% (59/63)</w:t>
            </w:r>
          </w:p>
        </w:tc>
        <w:tc>
          <w:tcPr>
            <w:tcW w:w="611" w:type="pct"/>
            <w:vMerge w:val="restart"/>
          </w:tcPr>
          <w:p w14:paraId="0074061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0 min</w:t>
            </w:r>
          </w:p>
        </w:tc>
        <w:tc>
          <w:tcPr>
            <w:tcW w:w="705" w:type="pct"/>
            <w:vMerge w:val="restart"/>
          </w:tcPr>
          <w:p w14:paraId="7E1A65A9"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2</w:t>
            </w:r>
            <w:r>
              <w:rPr>
                <w:rFonts w:ascii="Book Antiqua" w:hAnsi="Book Antiqua" w:cstheme="minorBidi" w:hint="eastAsia"/>
                <w:color w:val="000000" w:themeColor="text1"/>
                <w:lang w:eastAsia="zh-CN"/>
              </w:rPr>
              <w:t xml:space="preserve"> </w:t>
            </w:r>
            <w:r>
              <w:rPr>
                <w:rFonts w:ascii="Book Antiqua" w:hAnsi="Book Antiqua" w:cstheme="minorBidi"/>
                <w:color w:val="000000" w:themeColor="text1"/>
                <w:lang w:eastAsia="ja-JP"/>
              </w:rPr>
              <w:t>h</w:t>
            </w:r>
          </w:p>
        </w:tc>
      </w:tr>
      <w:tr w:rsidR="0023479C" w14:paraId="3018D678" w14:textId="77777777" w:rsidTr="0023479C">
        <w:trPr>
          <w:trHeight w:val="328"/>
        </w:trPr>
        <w:tc>
          <w:tcPr>
            <w:cnfStyle w:val="001000000000" w:firstRow="0" w:lastRow="0" w:firstColumn="1" w:lastColumn="0" w:oddVBand="0" w:evenVBand="0" w:oddHBand="0" w:evenHBand="0" w:firstRowFirstColumn="0" w:firstRowLastColumn="0" w:lastRowFirstColumn="0" w:lastRowLastColumn="0"/>
            <w:tcW w:w="833" w:type="pct"/>
            <w:vMerge/>
          </w:tcPr>
          <w:p w14:paraId="02C61DA2" w14:textId="77777777" w:rsidR="0023479C" w:rsidRPr="00627CCA" w:rsidRDefault="0023479C">
            <w:pPr>
              <w:spacing w:line="360" w:lineRule="auto"/>
              <w:jc w:val="both"/>
              <w:rPr>
                <w:rFonts w:ascii="Book Antiqua" w:hAnsi="Book Antiqua" w:cstheme="minorBidi"/>
                <w:b w:val="0"/>
                <w:bCs w:val="0"/>
                <w:color w:val="000000" w:themeColor="text1"/>
                <w:lang w:eastAsia="ja-JP"/>
              </w:rPr>
            </w:pPr>
          </w:p>
        </w:tc>
        <w:tc>
          <w:tcPr>
            <w:tcW w:w="321" w:type="pct"/>
            <w:vMerge/>
          </w:tcPr>
          <w:p w14:paraId="056B831B"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p>
        </w:tc>
        <w:tc>
          <w:tcPr>
            <w:tcW w:w="769" w:type="pct"/>
          </w:tcPr>
          <w:p w14:paraId="08915F95"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Open</w:t>
            </w:r>
          </w:p>
        </w:tc>
        <w:tc>
          <w:tcPr>
            <w:tcW w:w="833" w:type="pct"/>
            <w:vMerge/>
          </w:tcPr>
          <w:p w14:paraId="4C0C8726"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p>
        </w:tc>
        <w:tc>
          <w:tcPr>
            <w:tcW w:w="257" w:type="pct"/>
          </w:tcPr>
          <w:p w14:paraId="17A997F3"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6</w:t>
            </w:r>
          </w:p>
        </w:tc>
        <w:tc>
          <w:tcPr>
            <w:tcW w:w="671" w:type="pct"/>
          </w:tcPr>
          <w:p w14:paraId="6036FB60"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66.6% (4/6)</w:t>
            </w:r>
          </w:p>
        </w:tc>
        <w:tc>
          <w:tcPr>
            <w:tcW w:w="611" w:type="pct"/>
            <w:vMerge/>
          </w:tcPr>
          <w:p w14:paraId="38567142"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p>
        </w:tc>
        <w:tc>
          <w:tcPr>
            <w:tcW w:w="705" w:type="pct"/>
            <w:vMerge/>
          </w:tcPr>
          <w:p w14:paraId="6743D395"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p>
        </w:tc>
      </w:tr>
      <w:tr w:rsidR="0023479C" w14:paraId="5040375C" w14:textId="77777777" w:rsidTr="0023479C">
        <w:trPr>
          <w:trHeight w:val="334"/>
        </w:trPr>
        <w:tc>
          <w:tcPr>
            <w:cnfStyle w:val="001000000000" w:firstRow="0" w:lastRow="0" w:firstColumn="1" w:lastColumn="0" w:oddVBand="0" w:evenVBand="0" w:oddHBand="0" w:evenHBand="0" w:firstRowFirstColumn="0" w:firstRowLastColumn="0" w:lastRowFirstColumn="0" w:lastRowLastColumn="0"/>
            <w:tcW w:w="833" w:type="pct"/>
            <w:vMerge w:val="restart"/>
          </w:tcPr>
          <w:p w14:paraId="43E87D2E" w14:textId="77777777" w:rsidR="0023479C" w:rsidRPr="00627CCA" w:rsidRDefault="00E9330C">
            <w:pPr>
              <w:spacing w:line="360" w:lineRule="auto"/>
              <w:jc w:val="both"/>
              <w:rPr>
                <w:rFonts w:ascii="Book Antiqua" w:hAnsi="Book Antiqua" w:cstheme="minorBidi"/>
                <w:b w:val="0"/>
                <w:bCs w:val="0"/>
                <w:color w:val="000000" w:themeColor="text1"/>
                <w:lang w:eastAsia="ja-JP"/>
              </w:rPr>
            </w:pPr>
            <w:r w:rsidRPr="00627CCA">
              <w:rPr>
                <w:rFonts w:ascii="Book Antiqua" w:hAnsi="Book Antiqua" w:cstheme="minorBidi"/>
                <w:b w:val="0"/>
                <w:bCs w:val="0"/>
                <w:color w:val="000000" w:themeColor="text1"/>
                <w:lang w:eastAsia="ja-JP"/>
              </w:rPr>
              <w:t>Tanaka</w:t>
            </w:r>
            <w:r w:rsidRPr="00627CCA">
              <w:rPr>
                <w:rFonts w:ascii="Book Antiqua" w:hAnsi="Book Antiqua" w:cstheme="minorBidi" w:hint="eastAsia"/>
                <w:b w:val="0"/>
                <w:bCs w:val="0"/>
                <w:color w:val="000000" w:themeColor="text1"/>
                <w:lang w:eastAsia="zh-CN"/>
              </w:rPr>
              <w:t xml:space="preserve"> </w:t>
            </w:r>
            <w:r w:rsidRPr="00627CCA">
              <w:rPr>
                <w:rFonts w:ascii="Book Antiqua" w:hAnsi="Book Antiqua" w:cstheme="minorBidi"/>
                <w:b w:val="0"/>
                <w:bCs w:val="0"/>
                <w:i/>
                <w:color w:val="000000" w:themeColor="text1"/>
                <w:lang w:eastAsia="ja-JP"/>
              </w:rPr>
              <w:t>et al</w:t>
            </w:r>
            <w:r w:rsidRPr="00627CCA">
              <w:rPr>
                <w:rFonts w:ascii="Book Antiqua" w:hAnsi="Book Antiqua" w:cstheme="minorBidi" w:hint="eastAsia"/>
                <w:b w:val="0"/>
                <w:bCs w:val="0"/>
                <w:color w:val="000000" w:themeColor="text1"/>
                <w:vertAlign w:val="superscript"/>
                <w:lang w:eastAsia="zh-CN"/>
              </w:rPr>
              <w:t>[67]</w:t>
            </w:r>
            <w:r w:rsidRPr="00627CCA">
              <w:rPr>
                <w:rFonts w:ascii="Book Antiqua" w:hAnsi="Book Antiqua" w:cstheme="minorBidi" w:hint="eastAsia"/>
                <w:b w:val="0"/>
                <w:bCs w:val="0"/>
                <w:color w:val="000000" w:themeColor="text1"/>
                <w:lang w:eastAsia="zh-CN"/>
              </w:rPr>
              <w:t xml:space="preserve">, </w:t>
            </w:r>
            <w:r w:rsidRPr="00627CCA">
              <w:rPr>
                <w:rFonts w:ascii="Book Antiqua" w:hAnsi="Book Antiqua" w:cstheme="minorBidi"/>
                <w:b w:val="0"/>
                <w:bCs w:val="0"/>
                <w:color w:val="000000" w:themeColor="text1"/>
                <w:lang w:eastAsia="ja-JP"/>
              </w:rPr>
              <w:t xml:space="preserve">2007 </w:t>
            </w:r>
          </w:p>
        </w:tc>
        <w:tc>
          <w:tcPr>
            <w:tcW w:w="321" w:type="pct"/>
          </w:tcPr>
          <w:p w14:paraId="4917216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Rat</w:t>
            </w:r>
          </w:p>
        </w:tc>
        <w:tc>
          <w:tcPr>
            <w:tcW w:w="769" w:type="pct"/>
          </w:tcPr>
          <w:p w14:paraId="17696881"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Open</w:t>
            </w:r>
          </w:p>
        </w:tc>
        <w:tc>
          <w:tcPr>
            <w:tcW w:w="833" w:type="pct"/>
          </w:tcPr>
          <w:p w14:paraId="41DAC88C"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 xml:space="preserve">IRDye 800CW </w:t>
            </w:r>
          </w:p>
        </w:tc>
        <w:tc>
          <w:tcPr>
            <w:tcW w:w="257" w:type="pct"/>
          </w:tcPr>
          <w:p w14:paraId="014C78B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12</w:t>
            </w:r>
          </w:p>
        </w:tc>
        <w:tc>
          <w:tcPr>
            <w:tcW w:w="671" w:type="pct"/>
          </w:tcPr>
          <w:p w14:paraId="6DC0578D"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FF0000"/>
                <w:lang w:eastAsia="zh-CN"/>
              </w:rPr>
            </w:pPr>
            <w:r>
              <w:rPr>
                <w:rFonts w:ascii="Book Antiqua" w:hAnsi="Book Antiqua" w:cstheme="minorBidi"/>
                <w:color w:val="000000" w:themeColor="text1"/>
                <w:lang w:eastAsia="ja-JP"/>
              </w:rPr>
              <w:t>100%</w:t>
            </w:r>
          </w:p>
        </w:tc>
        <w:tc>
          <w:tcPr>
            <w:tcW w:w="611" w:type="pct"/>
          </w:tcPr>
          <w:p w14:paraId="06EBB037"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3-5 min</w:t>
            </w:r>
          </w:p>
        </w:tc>
        <w:tc>
          <w:tcPr>
            <w:tcW w:w="705" w:type="pct"/>
          </w:tcPr>
          <w:p w14:paraId="1AD3F3E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zh-CN"/>
              </w:rPr>
            </w:pPr>
            <w:r>
              <w:rPr>
                <w:rFonts w:ascii="Book Antiqua" w:hAnsi="Book Antiqua" w:cstheme="minorBidi"/>
                <w:color w:val="000000" w:themeColor="text1"/>
                <w:lang w:eastAsia="ja-JP"/>
              </w:rPr>
              <w:t>ND</w:t>
            </w:r>
          </w:p>
        </w:tc>
      </w:tr>
      <w:tr w:rsidR="0023479C" w14:paraId="285C5A56" w14:textId="77777777" w:rsidTr="0023479C">
        <w:trPr>
          <w:trHeight w:val="334"/>
        </w:trPr>
        <w:tc>
          <w:tcPr>
            <w:cnfStyle w:val="001000000000" w:firstRow="0" w:lastRow="0" w:firstColumn="1" w:lastColumn="0" w:oddVBand="0" w:evenVBand="0" w:oddHBand="0" w:evenHBand="0" w:firstRowFirstColumn="0" w:firstRowLastColumn="0" w:lastRowFirstColumn="0" w:lastRowLastColumn="0"/>
            <w:tcW w:w="833" w:type="pct"/>
            <w:vMerge/>
          </w:tcPr>
          <w:p w14:paraId="4A98B3D7" w14:textId="77777777" w:rsidR="0023479C" w:rsidRPr="00627CCA" w:rsidRDefault="0023479C">
            <w:pPr>
              <w:spacing w:line="360" w:lineRule="auto"/>
              <w:jc w:val="both"/>
              <w:rPr>
                <w:rFonts w:ascii="Book Antiqua" w:hAnsi="Book Antiqua" w:cstheme="minorBidi"/>
                <w:b w:val="0"/>
                <w:bCs w:val="0"/>
                <w:color w:val="000000" w:themeColor="text1"/>
                <w:lang w:eastAsia="ja-JP"/>
              </w:rPr>
            </w:pPr>
          </w:p>
        </w:tc>
        <w:tc>
          <w:tcPr>
            <w:tcW w:w="321" w:type="pct"/>
          </w:tcPr>
          <w:p w14:paraId="5F381CC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Pig</w:t>
            </w:r>
          </w:p>
        </w:tc>
        <w:tc>
          <w:tcPr>
            <w:tcW w:w="769" w:type="pct"/>
          </w:tcPr>
          <w:p w14:paraId="06B466FE"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Open</w:t>
            </w:r>
          </w:p>
        </w:tc>
        <w:tc>
          <w:tcPr>
            <w:tcW w:w="833" w:type="pct"/>
          </w:tcPr>
          <w:p w14:paraId="51DFE54E"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IRDye 800CW</w:t>
            </w:r>
          </w:p>
        </w:tc>
        <w:tc>
          <w:tcPr>
            <w:tcW w:w="257" w:type="pct"/>
          </w:tcPr>
          <w:p w14:paraId="156CC2AC"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6</w:t>
            </w:r>
          </w:p>
        </w:tc>
        <w:tc>
          <w:tcPr>
            <w:tcW w:w="671" w:type="pct"/>
          </w:tcPr>
          <w:p w14:paraId="0874F217"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lang w:eastAsia="ja-JP"/>
              </w:rPr>
              <w:t>100%</w:t>
            </w:r>
          </w:p>
        </w:tc>
        <w:tc>
          <w:tcPr>
            <w:tcW w:w="611" w:type="pct"/>
          </w:tcPr>
          <w:p w14:paraId="09781947"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10 min</w:t>
            </w:r>
          </w:p>
        </w:tc>
        <w:tc>
          <w:tcPr>
            <w:tcW w:w="705" w:type="pct"/>
          </w:tcPr>
          <w:p w14:paraId="5F6E5FC1"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&gt; 20 min</w:t>
            </w:r>
          </w:p>
        </w:tc>
      </w:tr>
      <w:tr w:rsidR="0023479C" w14:paraId="5643C223" w14:textId="77777777" w:rsidTr="0023479C">
        <w:trPr>
          <w:trHeight w:val="625"/>
        </w:trPr>
        <w:tc>
          <w:tcPr>
            <w:cnfStyle w:val="001000000000" w:firstRow="0" w:lastRow="0" w:firstColumn="1" w:lastColumn="0" w:oddVBand="0" w:evenVBand="0" w:oddHBand="0" w:evenHBand="0" w:firstRowFirstColumn="0" w:firstRowLastColumn="0" w:lastRowFirstColumn="0" w:lastRowLastColumn="0"/>
            <w:tcW w:w="833" w:type="pct"/>
          </w:tcPr>
          <w:p w14:paraId="7A026C4E" w14:textId="77777777" w:rsidR="0023479C" w:rsidRPr="00627CCA" w:rsidRDefault="00E9330C">
            <w:pPr>
              <w:spacing w:line="360" w:lineRule="auto"/>
              <w:jc w:val="both"/>
              <w:rPr>
                <w:rFonts w:ascii="Book Antiqua" w:hAnsi="Book Antiqua" w:cstheme="minorBidi"/>
                <w:b w:val="0"/>
                <w:bCs w:val="0"/>
                <w:color w:val="000000" w:themeColor="text1"/>
                <w:lang w:eastAsia="ja-JP"/>
              </w:rPr>
            </w:pPr>
            <w:r w:rsidRPr="00627CCA">
              <w:rPr>
                <w:rFonts w:ascii="Book Antiqua" w:hAnsi="Book Antiqua" w:cstheme="minorBidi"/>
                <w:b w:val="0"/>
                <w:bCs w:val="0"/>
                <w:color w:val="000000" w:themeColor="text1"/>
                <w:lang w:eastAsia="ja-JP"/>
              </w:rPr>
              <w:t xml:space="preserve">Schols </w:t>
            </w:r>
            <w:r w:rsidRPr="00627CCA">
              <w:rPr>
                <w:rFonts w:ascii="Book Antiqua" w:hAnsi="Book Antiqua" w:cstheme="minorBidi"/>
                <w:b w:val="0"/>
                <w:bCs w:val="0"/>
                <w:i/>
                <w:color w:val="000000" w:themeColor="text1"/>
                <w:lang w:eastAsia="ja-JP"/>
              </w:rPr>
              <w:t>et al</w:t>
            </w:r>
            <w:r w:rsidRPr="00627CCA">
              <w:rPr>
                <w:rFonts w:ascii="Book Antiqua" w:hAnsi="Book Antiqua" w:cstheme="minorBidi" w:hint="eastAsia"/>
                <w:b w:val="0"/>
                <w:bCs w:val="0"/>
                <w:color w:val="000000" w:themeColor="text1"/>
                <w:vertAlign w:val="superscript"/>
                <w:lang w:eastAsia="zh-CN"/>
              </w:rPr>
              <w:t>[74]</w:t>
            </w:r>
            <w:r w:rsidRPr="00627CCA">
              <w:rPr>
                <w:rFonts w:ascii="Book Antiqua" w:hAnsi="Book Antiqua" w:cstheme="minorBidi" w:hint="eastAsia"/>
                <w:b w:val="0"/>
                <w:bCs w:val="0"/>
                <w:color w:val="000000" w:themeColor="text1"/>
                <w:lang w:eastAsia="zh-CN"/>
              </w:rPr>
              <w:t xml:space="preserve">, </w:t>
            </w:r>
            <w:r w:rsidRPr="00627CCA">
              <w:rPr>
                <w:rFonts w:ascii="Book Antiqua" w:hAnsi="Book Antiqua" w:cstheme="minorBidi"/>
                <w:b w:val="0"/>
                <w:bCs w:val="0"/>
                <w:color w:val="000000" w:themeColor="text1"/>
                <w:lang w:eastAsia="ja-JP"/>
              </w:rPr>
              <w:t xml:space="preserve">2014 </w:t>
            </w:r>
          </w:p>
        </w:tc>
        <w:tc>
          <w:tcPr>
            <w:tcW w:w="321" w:type="pct"/>
          </w:tcPr>
          <w:p w14:paraId="4A01EF1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Pig</w:t>
            </w:r>
          </w:p>
        </w:tc>
        <w:tc>
          <w:tcPr>
            <w:tcW w:w="769" w:type="pct"/>
          </w:tcPr>
          <w:p w14:paraId="473DF77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Laparoscopy</w:t>
            </w:r>
          </w:p>
        </w:tc>
        <w:tc>
          <w:tcPr>
            <w:tcW w:w="833" w:type="pct"/>
          </w:tcPr>
          <w:p w14:paraId="2F4C1761"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 xml:space="preserve">IRDye 800cw </w:t>
            </w:r>
          </w:p>
        </w:tc>
        <w:tc>
          <w:tcPr>
            <w:tcW w:w="257" w:type="pct"/>
          </w:tcPr>
          <w:p w14:paraId="1529BB15"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2</w:t>
            </w:r>
          </w:p>
        </w:tc>
        <w:tc>
          <w:tcPr>
            <w:tcW w:w="671" w:type="pct"/>
          </w:tcPr>
          <w:p w14:paraId="7CFADC1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50% (1/2)</w:t>
            </w:r>
          </w:p>
        </w:tc>
        <w:tc>
          <w:tcPr>
            <w:tcW w:w="611" w:type="pct"/>
          </w:tcPr>
          <w:p w14:paraId="3EDB02F3"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10 min</w:t>
            </w:r>
          </w:p>
        </w:tc>
        <w:tc>
          <w:tcPr>
            <w:tcW w:w="705" w:type="pct"/>
          </w:tcPr>
          <w:p w14:paraId="730D09F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0" w:themeColor="text1"/>
                <w:lang w:eastAsia="ja-JP"/>
              </w:rPr>
            </w:pPr>
            <w:r>
              <w:rPr>
                <w:rFonts w:ascii="Book Antiqua" w:hAnsi="Book Antiqua" w:cstheme="minorBidi"/>
                <w:color w:val="000000" w:themeColor="text1"/>
                <w:lang w:eastAsia="ja-JP"/>
              </w:rPr>
              <w:t>ND</w:t>
            </w:r>
          </w:p>
        </w:tc>
      </w:tr>
      <w:tr w:rsidR="0023479C" w14:paraId="072A629B" w14:textId="77777777" w:rsidTr="0023479C">
        <w:trPr>
          <w:trHeight w:val="299"/>
        </w:trPr>
        <w:tc>
          <w:tcPr>
            <w:cnfStyle w:val="001000000000" w:firstRow="0" w:lastRow="0" w:firstColumn="1" w:lastColumn="0" w:oddVBand="0" w:evenVBand="0" w:oddHBand="0" w:evenHBand="0" w:firstRowFirstColumn="0" w:firstRowLastColumn="0" w:lastRowFirstColumn="0" w:lastRowLastColumn="0"/>
            <w:tcW w:w="833" w:type="pct"/>
          </w:tcPr>
          <w:p w14:paraId="007B9328" w14:textId="77777777" w:rsidR="0023479C" w:rsidRPr="00627CCA" w:rsidRDefault="00E9330C">
            <w:pPr>
              <w:spacing w:line="360" w:lineRule="auto"/>
              <w:jc w:val="both"/>
              <w:rPr>
                <w:rFonts w:ascii="Book Antiqua" w:hAnsi="Book Antiqua" w:cstheme="minorBidi"/>
                <w:b w:val="0"/>
                <w:bCs w:val="0"/>
                <w:color w:val="000000" w:themeColor="text1"/>
                <w:lang w:eastAsia="ja-JP"/>
              </w:rPr>
            </w:pPr>
            <w:r w:rsidRPr="00627CCA">
              <w:rPr>
                <w:rFonts w:ascii="Book Antiqua" w:hAnsi="Book Antiqua" w:cstheme="minorBidi"/>
                <w:b w:val="0"/>
                <w:bCs w:val="0"/>
                <w:lang w:eastAsia="ja-JP"/>
              </w:rPr>
              <w:t xml:space="preserve">Korb </w:t>
            </w:r>
            <w:r w:rsidRPr="00627CCA">
              <w:rPr>
                <w:rFonts w:ascii="Book Antiqua" w:hAnsi="Book Antiqua" w:cstheme="minorBidi"/>
                <w:b w:val="0"/>
                <w:bCs w:val="0"/>
                <w:i/>
                <w:color w:val="000000" w:themeColor="text1"/>
                <w:lang w:eastAsia="ja-JP"/>
              </w:rPr>
              <w:t>et al</w:t>
            </w:r>
            <w:r w:rsidRPr="00627CCA">
              <w:rPr>
                <w:rFonts w:ascii="Book Antiqua" w:hAnsi="Book Antiqua" w:cstheme="minorBidi" w:hint="eastAsia"/>
                <w:b w:val="0"/>
                <w:bCs w:val="0"/>
                <w:color w:val="000000" w:themeColor="text1"/>
                <w:vertAlign w:val="superscript"/>
                <w:lang w:eastAsia="zh-CN"/>
              </w:rPr>
              <w:t>[75]</w:t>
            </w:r>
            <w:r w:rsidRPr="00627CCA">
              <w:rPr>
                <w:rFonts w:ascii="Book Antiqua" w:hAnsi="Book Antiqua" w:cstheme="minorBidi" w:hint="eastAsia"/>
                <w:b w:val="0"/>
                <w:bCs w:val="0"/>
                <w:color w:val="000000" w:themeColor="text1"/>
                <w:lang w:eastAsia="zh-CN"/>
              </w:rPr>
              <w:t xml:space="preserve">, </w:t>
            </w:r>
            <w:r w:rsidRPr="00627CCA">
              <w:rPr>
                <w:rFonts w:ascii="Book Antiqua" w:hAnsi="Book Antiqua" w:cstheme="minorBidi"/>
                <w:b w:val="0"/>
                <w:bCs w:val="0"/>
                <w:lang w:eastAsia="ja-JP"/>
              </w:rPr>
              <w:t xml:space="preserve">2015 </w:t>
            </w:r>
          </w:p>
        </w:tc>
        <w:tc>
          <w:tcPr>
            <w:tcW w:w="321" w:type="pct"/>
          </w:tcPr>
          <w:p w14:paraId="1FC9223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 xml:space="preserve">Pig </w:t>
            </w:r>
          </w:p>
        </w:tc>
        <w:tc>
          <w:tcPr>
            <w:tcW w:w="769" w:type="pct"/>
          </w:tcPr>
          <w:p w14:paraId="0232C37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Laparoscopy</w:t>
            </w:r>
          </w:p>
        </w:tc>
        <w:tc>
          <w:tcPr>
            <w:tcW w:w="833" w:type="pct"/>
          </w:tcPr>
          <w:p w14:paraId="7082957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 xml:space="preserve">IRDye 800CW </w:t>
            </w:r>
          </w:p>
        </w:tc>
        <w:tc>
          <w:tcPr>
            <w:tcW w:w="257" w:type="pct"/>
          </w:tcPr>
          <w:p w14:paraId="5CAE0DB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6</w:t>
            </w:r>
          </w:p>
        </w:tc>
        <w:tc>
          <w:tcPr>
            <w:tcW w:w="671" w:type="pct"/>
          </w:tcPr>
          <w:p w14:paraId="1C5196F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100 %</w:t>
            </w:r>
          </w:p>
        </w:tc>
        <w:tc>
          <w:tcPr>
            <w:tcW w:w="611" w:type="pct"/>
          </w:tcPr>
          <w:p w14:paraId="0119B8B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10</w:t>
            </w:r>
            <w:r>
              <w:rPr>
                <w:rFonts w:ascii="Book Antiqua" w:hAnsi="Book Antiqua" w:cstheme="minorBidi"/>
                <w:color w:val="000000" w:themeColor="text1"/>
                <w:lang w:eastAsia="ja-JP"/>
              </w:rPr>
              <w:t xml:space="preserve"> min</w:t>
            </w:r>
          </w:p>
        </w:tc>
        <w:tc>
          <w:tcPr>
            <w:tcW w:w="705" w:type="pct"/>
          </w:tcPr>
          <w:p w14:paraId="52CFC0F5"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w:t>
            </w:r>
            <w:r>
              <w:rPr>
                <w:rFonts w:ascii="Book Antiqua" w:hAnsi="Book Antiqua" w:cstheme="minorBidi" w:hint="eastAsia"/>
                <w:lang w:eastAsia="zh-CN"/>
              </w:rPr>
              <w:t xml:space="preserve"> </w:t>
            </w:r>
            <w:r>
              <w:rPr>
                <w:rFonts w:ascii="Book Antiqua" w:hAnsi="Book Antiqua" w:cstheme="minorBidi"/>
                <w:lang w:eastAsia="ja-JP"/>
              </w:rPr>
              <w:t>50 min</w:t>
            </w:r>
          </w:p>
        </w:tc>
      </w:tr>
      <w:tr w:rsidR="0023479C" w14:paraId="3BC542DB" w14:textId="77777777" w:rsidTr="0023479C">
        <w:trPr>
          <w:trHeight w:val="299"/>
        </w:trPr>
        <w:tc>
          <w:tcPr>
            <w:cnfStyle w:val="001000000000" w:firstRow="0" w:lastRow="0" w:firstColumn="1" w:lastColumn="0" w:oddVBand="0" w:evenVBand="0" w:oddHBand="0" w:evenHBand="0" w:firstRowFirstColumn="0" w:firstRowLastColumn="0" w:lastRowFirstColumn="0" w:lastRowLastColumn="0"/>
            <w:tcW w:w="833" w:type="pct"/>
            <w:vMerge w:val="restart"/>
          </w:tcPr>
          <w:p w14:paraId="00158CF5" w14:textId="77777777" w:rsidR="0023479C" w:rsidRPr="00627CCA" w:rsidRDefault="00E9330C">
            <w:pPr>
              <w:spacing w:line="360" w:lineRule="auto"/>
              <w:jc w:val="both"/>
              <w:rPr>
                <w:rFonts w:ascii="Book Antiqua" w:hAnsi="Book Antiqua" w:cstheme="minorBidi"/>
                <w:b w:val="0"/>
                <w:bCs w:val="0"/>
                <w:lang w:val="nl-NL" w:eastAsia="ja-JP"/>
              </w:rPr>
            </w:pPr>
            <w:r w:rsidRPr="00627CCA">
              <w:rPr>
                <w:rFonts w:ascii="Book Antiqua" w:hAnsi="Book Antiqua" w:cstheme="minorBidi"/>
                <w:b w:val="0"/>
                <w:bCs w:val="0"/>
                <w:lang w:val="nl-NL" w:eastAsia="ja-JP"/>
              </w:rPr>
              <w:t xml:space="preserve">Van den Bos </w:t>
            </w:r>
            <w:r w:rsidRPr="00627CCA">
              <w:rPr>
                <w:rFonts w:ascii="Book Antiqua" w:hAnsi="Book Antiqua" w:cstheme="minorBidi"/>
                <w:b w:val="0"/>
                <w:bCs w:val="0"/>
                <w:color w:val="000000" w:themeColor="text1"/>
                <w:lang w:val="nl-NL" w:eastAsia="ja-JP"/>
              </w:rPr>
              <w:t xml:space="preserve"> </w:t>
            </w:r>
            <w:r w:rsidRPr="00627CCA">
              <w:rPr>
                <w:rFonts w:ascii="Book Antiqua" w:hAnsi="Book Antiqua" w:cstheme="minorBidi"/>
                <w:b w:val="0"/>
                <w:bCs w:val="0"/>
                <w:i/>
                <w:color w:val="000000" w:themeColor="text1"/>
                <w:lang w:val="nl-NL" w:eastAsia="ja-JP"/>
              </w:rPr>
              <w:t>et al</w:t>
            </w:r>
            <w:r w:rsidRPr="00627CCA">
              <w:rPr>
                <w:rFonts w:ascii="Book Antiqua" w:hAnsi="Book Antiqua" w:cstheme="minorBidi" w:hint="eastAsia"/>
                <w:b w:val="0"/>
                <w:bCs w:val="0"/>
                <w:color w:val="000000" w:themeColor="text1"/>
                <w:vertAlign w:val="superscript"/>
                <w:lang w:eastAsia="zh-CN"/>
              </w:rPr>
              <w:t>[18]</w:t>
            </w:r>
            <w:r w:rsidRPr="00627CCA">
              <w:rPr>
                <w:rFonts w:ascii="Book Antiqua" w:hAnsi="Book Antiqua" w:cstheme="minorBidi" w:hint="eastAsia"/>
                <w:b w:val="0"/>
                <w:bCs w:val="0"/>
                <w:color w:val="000000" w:themeColor="text1"/>
                <w:lang w:eastAsia="zh-CN"/>
              </w:rPr>
              <w:t>,</w:t>
            </w:r>
            <w:r w:rsidRPr="00627CCA">
              <w:rPr>
                <w:rFonts w:ascii="Book Antiqua" w:hAnsi="Book Antiqua" w:cstheme="minorBidi"/>
                <w:b w:val="0"/>
                <w:bCs w:val="0"/>
                <w:color w:val="000000" w:themeColor="text1"/>
                <w:lang w:val="nl-NL" w:eastAsia="ja-JP"/>
              </w:rPr>
              <w:t xml:space="preserve"> </w:t>
            </w:r>
            <w:r w:rsidRPr="00627CCA">
              <w:rPr>
                <w:rFonts w:ascii="Book Antiqua" w:hAnsi="Book Antiqua" w:cstheme="minorBidi"/>
                <w:b w:val="0"/>
                <w:bCs w:val="0"/>
                <w:lang w:val="nl-NL" w:eastAsia="ja-JP"/>
              </w:rPr>
              <w:t xml:space="preserve">2018 </w:t>
            </w:r>
          </w:p>
        </w:tc>
        <w:tc>
          <w:tcPr>
            <w:tcW w:w="321" w:type="pct"/>
            <w:vMerge w:val="restart"/>
          </w:tcPr>
          <w:p w14:paraId="55CD52C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Pig</w:t>
            </w:r>
          </w:p>
        </w:tc>
        <w:tc>
          <w:tcPr>
            <w:tcW w:w="769" w:type="pct"/>
            <w:vMerge w:val="restart"/>
          </w:tcPr>
          <w:p w14:paraId="40ED1926"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 xml:space="preserve">Laparoscopy </w:t>
            </w:r>
          </w:p>
        </w:tc>
        <w:tc>
          <w:tcPr>
            <w:tcW w:w="833" w:type="pct"/>
          </w:tcPr>
          <w:p w14:paraId="62EA9627"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ja-JP"/>
              </w:rPr>
              <w:t>IRDye 800 BK</w:t>
            </w:r>
          </w:p>
        </w:tc>
        <w:tc>
          <w:tcPr>
            <w:tcW w:w="257" w:type="pct"/>
          </w:tcPr>
          <w:p w14:paraId="5C8F3DB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ja-JP"/>
              </w:rPr>
              <w:t>1</w:t>
            </w:r>
          </w:p>
        </w:tc>
        <w:tc>
          <w:tcPr>
            <w:tcW w:w="671" w:type="pct"/>
          </w:tcPr>
          <w:p w14:paraId="7E3F96B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ja-JP"/>
              </w:rPr>
              <w:t>100% (2/2)</w:t>
            </w:r>
          </w:p>
        </w:tc>
        <w:tc>
          <w:tcPr>
            <w:tcW w:w="611" w:type="pct"/>
          </w:tcPr>
          <w:p w14:paraId="68866A6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ja-JP"/>
              </w:rPr>
              <w:t xml:space="preserve">35 </w:t>
            </w:r>
            <w:r>
              <w:rPr>
                <w:rFonts w:ascii="Book Antiqua" w:hAnsi="Book Antiqua" w:cstheme="minorBidi"/>
                <w:color w:val="000000" w:themeColor="text1"/>
                <w:lang w:eastAsia="ja-JP"/>
              </w:rPr>
              <w:t>min</w:t>
            </w:r>
          </w:p>
        </w:tc>
        <w:tc>
          <w:tcPr>
            <w:tcW w:w="705" w:type="pct"/>
          </w:tcPr>
          <w:p w14:paraId="07AE10C0"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ja-JP"/>
              </w:rPr>
              <w:t>3</w:t>
            </w:r>
            <w:r>
              <w:rPr>
                <w:rFonts w:ascii="Book Antiqua" w:hAnsi="Book Antiqua" w:cstheme="minorBidi" w:hint="eastAsia"/>
                <w:lang w:eastAsia="zh-CN"/>
              </w:rPr>
              <w:t xml:space="preserve"> </w:t>
            </w:r>
            <w:r>
              <w:rPr>
                <w:rFonts w:ascii="Book Antiqua" w:hAnsi="Book Antiqua" w:cstheme="minorBidi"/>
                <w:lang w:eastAsia="ja-JP"/>
              </w:rPr>
              <w:t>h</w:t>
            </w:r>
          </w:p>
        </w:tc>
      </w:tr>
      <w:tr w:rsidR="0023479C" w14:paraId="13F0A197" w14:textId="77777777" w:rsidTr="0023479C">
        <w:trPr>
          <w:trHeight w:val="299"/>
        </w:trPr>
        <w:tc>
          <w:tcPr>
            <w:cnfStyle w:val="001000000000" w:firstRow="0" w:lastRow="0" w:firstColumn="1" w:lastColumn="0" w:oddVBand="0" w:evenVBand="0" w:oddHBand="0" w:evenHBand="0" w:firstRowFirstColumn="0" w:firstRowLastColumn="0" w:lastRowFirstColumn="0" w:lastRowLastColumn="0"/>
            <w:tcW w:w="833" w:type="pct"/>
            <w:vMerge/>
          </w:tcPr>
          <w:p w14:paraId="19A2B2BD" w14:textId="77777777" w:rsidR="0023479C" w:rsidRPr="00627CCA" w:rsidRDefault="0023479C">
            <w:pPr>
              <w:spacing w:line="360" w:lineRule="auto"/>
              <w:jc w:val="both"/>
              <w:rPr>
                <w:rFonts w:ascii="Book Antiqua" w:hAnsi="Book Antiqua" w:cstheme="minorBidi"/>
                <w:b w:val="0"/>
                <w:bCs w:val="0"/>
                <w:lang w:val="nl-NL" w:eastAsia="ja-JP"/>
              </w:rPr>
            </w:pPr>
          </w:p>
        </w:tc>
        <w:tc>
          <w:tcPr>
            <w:tcW w:w="321" w:type="pct"/>
            <w:vMerge/>
          </w:tcPr>
          <w:p w14:paraId="11AFB4B6"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p>
        </w:tc>
        <w:tc>
          <w:tcPr>
            <w:tcW w:w="769" w:type="pct"/>
            <w:vMerge/>
          </w:tcPr>
          <w:p w14:paraId="1CB45880"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p>
        </w:tc>
        <w:tc>
          <w:tcPr>
            <w:tcW w:w="833" w:type="pct"/>
          </w:tcPr>
          <w:p w14:paraId="4DB3EAA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IRDye 800NOS</w:t>
            </w:r>
          </w:p>
        </w:tc>
        <w:tc>
          <w:tcPr>
            <w:tcW w:w="257" w:type="pct"/>
          </w:tcPr>
          <w:p w14:paraId="0A3F20A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hint="eastAsia"/>
                <w:lang w:eastAsia="zh-CN"/>
              </w:rPr>
              <w:t>1</w:t>
            </w:r>
          </w:p>
        </w:tc>
        <w:tc>
          <w:tcPr>
            <w:tcW w:w="671" w:type="pct"/>
          </w:tcPr>
          <w:p w14:paraId="32D481C8"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
                <w:lang w:eastAsia="ja-JP"/>
              </w:rPr>
            </w:pPr>
            <w:r>
              <w:rPr>
                <w:rFonts w:ascii="Book Antiqua" w:hAnsi="Book Antiqua" w:cstheme="minorBidi"/>
                <w:lang w:eastAsia="ja-JP"/>
              </w:rPr>
              <w:t>100% (2/2)</w:t>
            </w:r>
          </w:p>
        </w:tc>
        <w:tc>
          <w:tcPr>
            <w:tcW w:w="611" w:type="pct"/>
          </w:tcPr>
          <w:p w14:paraId="1D83AAB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45</w:t>
            </w:r>
            <w:r>
              <w:rPr>
                <w:rFonts w:ascii="Book Antiqua" w:hAnsi="Book Antiqua" w:cstheme="minorBidi"/>
                <w:color w:val="000000" w:themeColor="text1"/>
                <w:lang w:eastAsia="ja-JP"/>
              </w:rPr>
              <w:t xml:space="preserve"> min</w:t>
            </w:r>
          </w:p>
        </w:tc>
        <w:tc>
          <w:tcPr>
            <w:tcW w:w="705" w:type="pct"/>
          </w:tcPr>
          <w:p w14:paraId="5F387515"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ND</w:t>
            </w:r>
          </w:p>
        </w:tc>
      </w:tr>
      <w:tr w:rsidR="0023479C" w14:paraId="377B5967" w14:textId="77777777" w:rsidTr="0023479C">
        <w:trPr>
          <w:trHeight w:val="299"/>
        </w:trPr>
        <w:tc>
          <w:tcPr>
            <w:cnfStyle w:val="001000000000" w:firstRow="0" w:lastRow="0" w:firstColumn="1" w:lastColumn="0" w:oddVBand="0" w:evenVBand="0" w:oddHBand="0" w:evenHBand="0" w:firstRowFirstColumn="0" w:firstRowLastColumn="0" w:lastRowFirstColumn="0" w:lastRowLastColumn="0"/>
            <w:tcW w:w="833" w:type="pct"/>
            <w:vMerge/>
          </w:tcPr>
          <w:p w14:paraId="1173D41B" w14:textId="77777777" w:rsidR="0023479C" w:rsidRPr="00627CCA" w:rsidRDefault="0023479C">
            <w:pPr>
              <w:spacing w:line="360" w:lineRule="auto"/>
              <w:jc w:val="both"/>
              <w:rPr>
                <w:rFonts w:ascii="Book Antiqua" w:hAnsi="Book Antiqua" w:cstheme="minorBidi"/>
                <w:b w:val="0"/>
                <w:bCs w:val="0"/>
                <w:lang w:val="nl-NL" w:eastAsia="ja-JP"/>
              </w:rPr>
            </w:pPr>
          </w:p>
        </w:tc>
        <w:tc>
          <w:tcPr>
            <w:tcW w:w="321" w:type="pct"/>
            <w:vMerge/>
          </w:tcPr>
          <w:p w14:paraId="239CD6C5"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p>
        </w:tc>
        <w:tc>
          <w:tcPr>
            <w:tcW w:w="769" w:type="pct"/>
            <w:vMerge/>
          </w:tcPr>
          <w:p w14:paraId="52E7F791" w14:textId="77777777" w:rsidR="0023479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p>
        </w:tc>
        <w:tc>
          <w:tcPr>
            <w:tcW w:w="833" w:type="pct"/>
          </w:tcPr>
          <w:p w14:paraId="281151C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IRDye 800CW</w:t>
            </w:r>
          </w:p>
        </w:tc>
        <w:tc>
          <w:tcPr>
            <w:tcW w:w="257" w:type="pct"/>
          </w:tcPr>
          <w:p w14:paraId="3B7A88BF"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1</w:t>
            </w:r>
          </w:p>
        </w:tc>
        <w:tc>
          <w:tcPr>
            <w:tcW w:w="671" w:type="pct"/>
          </w:tcPr>
          <w:p w14:paraId="66DCD83B"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100% (2/2)</w:t>
            </w:r>
          </w:p>
        </w:tc>
        <w:tc>
          <w:tcPr>
            <w:tcW w:w="611" w:type="pct"/>
          </w:tcPr>
          <w:p w14:paraId="41604F43"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10</w:t>
            </w:r>
            <w:r>
              <w:rPr>
                <w:rFonts w:ascii="Book Antiqua" w:hAnsi="Book Antiqua" w:cstheme="minorBidi"/>
                <w:color w:val="000000" w:themeColor="text1"/>
                <w:lang w:eastAsia="ja-JP"/>
              </w:rPr>
              <w:t xml:space="preserve"> min</w:t>
            </w:r>
          </w:p>
        </w:tc>
        <w:tc>
          <w:tcPr>
            <w:tcW w:w="705" w:type="pct"/>
          </w:tcPr>
          <w:p w14:paraId="26CD9289"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≥15 min</w:t>
            </w:r>
          </w:p>
        </w:tc>
      </w:tr>
      <w:tr w:rsidR="0023479C" w14:paraId="14576853" w14:textId="77777777" w:rsidTr="0023479C">
        <w:trPr>
          <w:trHeight w:val="557"/>
        </w:trPr>
        <w:tc>
          <w:tcPr>
            <w:cnfStyle w:val="001000000000" w:firstRow="0" w:lastRow="0" w:firstColumn="1" w:lastColumn="0" w:oddVBand="0" w:evenVBand="0" w:oddHBand="0" w:evenHBand="0" w:firstRowFirstColumn="0" w:firstRowLastColumn="0" w:lastRowFirstColumn="0" w:lastRowLastColumn="0"/>
            <w:tcW w:w="833" w:type="pct"/>
          </w:tcPr>
          <w:p w14:paraId="122190C6" w14:textId="77777777" w:rsidR="0023479C" w:rsidRPr="00627CCA" w:rsidRDefault="00E9330C">
            <w:pPr>
              <w:spacing w:line="360" w:lineRule="auto"/>
              <w:jc w:val="both"/>
              <w:rPr>
                <w:rFonts w:ascii="Book Antiqua" w:hAnsi="Book Antiqua" w:cstheme="minorBidi"/>
                <w:b w:val="0"/>
                <w:bCs w:val="0"/>
                <w:lang w:eastAsia="ja-JP"/>
              </w:rPr>
            </w:pPr>
            <w:r w:rsidRPr="00627CCA">
              <w:rPr>
                <w:rFonts w:ascii="Book Antiqua" w:hAnsi="Book Antiqua" w:cstheme="minorBidi"/>
                <w:b w:val="0"/>
                <w:bCs w:val="0"/>
                <w:lang w:eastAsia="ja-JP"/>
              </w:rPr>
              <w:t>Al-Taher</w:t>
            </w:r>
            <w:r w:rsidRPr="00627CCA">
              <w:rPr>
                <w:rFonts w:ascii="Book Antiqua" w:hAnsi="Book Antiqua" w:cstheme="minorBidi"/>
                <w:b w:val="0"/>
                <w:bCs w:val="0"/>
                <w:color w:val="000000" w:themeColor="text1"/>
                <w:lang w:eastAsia="ja-JP"/>
              </w:rPr>
              <w:t xml:space="preserve"> </w:t>
            </w:r>
            <w:r w:rsidRPr="00627CCA">
              <w:rPr>
                <w:rFonts w:ascii="Book Antiqua" w:hAnsi="Book Antiqua" w:cstheme="minorBidi"/>
                <w:b w:val="0"/>
                <w:bCs w:val="0"/>
                <w:i/>
                <w:color w:val="000000" w:themeColor="text1"/>
                <w:lang w:eastAsia="ja-JP"/>
              </w:rPr>
              <w:t>et al</w:t>
            </w:r>
            <w:r w:rsidRPr="00627CCA">
              <w:rPr>
                <w:rFonts w:ascii="Book Antiqua" w:hAnsi="Book Antiqua" w:cstheme="minorBidi" w:hint="eastAsia"/>
                <w:b w:val="0"/>
                <w:bCs w:val="0"/>
                <w:color w:val="000000" w:themeColor="text1"/>
                <w:vertAlign w:val="superscript"/>
                <w:lang w:eastAsia="zh-CN"/>
              </w:rPr>
              <w:t>[77]</w:t>
            </w:r>
            <w:r w:rsidRPr="00627CCA">
              <w:rPr>
                <w:rFonts w:ascii="Book Antiqua" w:hAnsi="Book Antiqua" w:cstheme="minorBidi" w:hint="eastAsia"/>
                <w:b w:val="0"/>
                <w:bCs w:val="0"/>
                <w:lang w:eastAsia="zh-CN"/>
              </w:rPr>
              <w:t xml:space="preserve">, </w:t>
            </w:r>
            <w:r w:rsidRPr="00627CCA">
              <w:rPr>
                <w:rFonts w:ascii="Book Antiqua" w:hAnsi="Book Antiqua" w:cstheme="minorBidi"/>
                <w:b w:val="0"/>
                <w:bCs w:val="0"/>
                <w:lang w:eastAsia="ja-JP"/>
              </w:rPr>
              <w:t xml:space="preserve">2018 </w:t>
            </w:r>
          </w:p>
        </w:tc>
        <w:tc>
          <w:tcPr>
            <w:tcW w:w="321" w:type="pct"/>
          </w:tcPr>
          <w:p w14:paraId="2CBBB2EE"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 xml:space="preserve">Pig </w:t>
            </w:r>
          </w:p>
        </w:tc>
        <w:tc>
          <w:tcPr>
            <w:tcW w:w="769" w:type="pct"/>
          </w:tcPr>
          <w:p w14:paraId="37CC1460"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Laparoscopy</w:t>
            </w:r>
          </w:p>
        </w:tc>
        <w:tc>
          <w:tcPr>
            <w:tcW w:w="833" w:type="pct"/>
          </w:tcPr>
          <w:p w14:paraId="2B367E65"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IRDye 800BK</w:t>
            </w:r>
          </w:p>
        </w:tc>
        <w:tc>
          <w:tcPr>
            <w:tcW w:w="257" w:type="pct"/>
          </w:tcPr>
          <w:p w14:paraId="649BA229"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3</w:t>
            </w:r>
          </w:p>
        </w:tc>
        <w:tc>
          <w:tcPr>
            <w:tcW w:w="671" w:type="pct"/>
          </w:tcPr>
          <w:p w14:paraId="41A8E4F2"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100% (6/6)</w:t>
            </w:r>
          </w:p>
        </w:tc>
        <w:tc>
          <w:tcPr>
            <w:tcW w:w="611" w:type="pct"/>
          </w:tcPr>
          <w:p w14:paraId="076400E4"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1-20</w:t>
            </w:r>
            <w:r>
              <w:rPr>
                <w:rFonts w:ascii="Book Antiqua" w:hAnsi="Book Antiqua" w:cstheme="minorBidi"/>
                <w:color w:val="000000" w:themeColor="text1"/>
                <w:lang w:eastAsia="ja-JP"/>
              </w:rPr>
              <w:t xml:space="preserve"> min</w:t>
            </w:r>
          </w:p>
        </w:tc>
        <w:tc>
          <w:tcPr>
            <w:tcW w:w="705" w:type="pct"/>
          </w:tcPr>
          <w:p w14:paraId="2282F0AA" w14:textId="77777777" w:rsidR="0023479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ja-JP"/>
              </w:rPr>
            </w:pPr>
            <w:r>
              <w:rPr>
                <w:rFonts w:ascii="Book Antiqua" w:hAnsi="Book Antiqua" w:cstheme="minorBidi"/>
                <w:lang w:eastAsia="ja-JP"/>
              </w:rPr>
              <w:t>≥</w:t>
            </w:r>
            <w:r>
              <w:rPr>
                <w:rFonts w:ascii="Book Antiqua" w:hAnsi="Book Antiqua" w:cstheme="minorBidi" w:hint="eastAsia"/>
                <w:lang w:eastAsia="zh-CN"/>
              </w:rPr>
              <w:t xml:space="preserve"> </w:t>
            </w:r>
            <w:r>
              <w:rPr>
                <w:rFonts w:ascii="Book Antiqua" w:hAnsi="Book Antiqua" w:cstheme="minorBidi"/>
                <w:lang w:eastAsia="ja-JP"/>
              </w:rPr>
              <w:t>100 min</w:t>
            </w:r>
          </w:p>
        </w:tc>
      </w:tr>
    </w:tbl>
    <w:p w14:paraId="784A0553" w14:textId="77777777" w:rsidR="0023479C" w:rsidRDefault="00E9330C">
      <w:pPr>
        <w:spacing w:line="360" w:lineRule="auto"/>
        <w:jc w:val="both"/>
        <w:rPr>
          <w:rFonts w:ascii="Book Antiqua" w:hAnsi="Book Antiqua"/>
          <w:color w:val="000000" w:themeColor="text1"/>
          <w:lang w:val="en-US" w:eastAsia="zh-CN"/>
        </w:rPr>
      </w:pPr>
      <w:r>
        <w:rPr>
          <w:rFonts w:ascii="Book Antiqua" w:hAnsi="Book Antiqua" w:hint="eastAsia"/>
          <w:color w:val="000000" w:themeColor="text1"/>
          <w:vertAlign w:val="superscript"/>
          <w:lang w:val="en-US" w:eastAsia="zh-CN"/>
        </w:rPr>
        <w:t>1</w:t>
      </w:r>
      <w:r>
        <w:rPr>
          <w:rFonts w:ascii="Book Antiqua" w:hAnsi="Book Antiqua" w:hint="eastAsia"/>
          <w:color w:val="000000" w:themeColor="text1"/>
          <w:lang w:val="en-US" w:eastAsia="zh-CN"/>
        </w:rPr>
        <w:t>W</w:t>
      </w:r>
      <w:r>
        <w:rPr>
          <w:rFonts w:ascii="Book Antiqua" w:hAnsi="Book Antiqua"/>
          <w:color w:val="000000" w:themeColor="text1"/>
          <w:lang w:val="en-US"/>
        </w:rPr>
        <w:t>ith dissection to highlight ureters</w:t>
      </w:r>
      <w:r>
        <w:rPr>
          <w:rFonts w:ascii="Book Antiqua" w:hAnsi="Book Antiqua" w:hint="eastAsia"/>
          <w:color w:val="000000" w:themeColor="text1"/>
          <w:lang w:val="en-US" w:eastAsia="zh-CN"/>
        </w:rPr>
        <w:t xml:space="preserve">. </w:t>
      </w:r>
      <w:r>
        <w:rPr>
          <w:rFonts w:ascii="Book Antiqua" w:hAnsi="Book Antiqua"/>
          <w:color w:val="000000" w:themeColor="text1"/>
          <w:lang w:val="en-US"/>
        </w:rPr>
        <w:t xml:space="preserve">ND: </w:t>
      </w:r>
      <w:r>
        <w:rPr>
          <w:rFonts w:ascii="Book Antiqua" w:hAnsi="Book Antiqua" w:hint="eastAsia"/>
          <w:color w:val="000000" w:themeColor="text1"/>
          <w:lang w:val="en-US" w:eastAsia="zh-CN"/>
        </w:rPr>
        <w:t>N</w:t>
      </w:r>
      <w:r>
        <w:rPr>
          <w:rFonts w:ascii="Book Antiqua" w:hAnsi="Book Antiqua"/>
          <w:color w:val="000000" w:themeColor="text1"/>
          <w:lang w:val="en-US"/>
        </w:rPr>
        <w:t>o data available</w:t>
      </w:r>
      <w:r>
        <w:rPr>
          <w:rFonts w:ascii="Book Antiqua" w:hAnsi="Book Antiqua" w:hint="eastAsia"/>
          <w:color w:val="000000" w:themeColor="text1"/>
          <w:lang w:val="en-US" w:eastAsia="zh-CN"/>
        </w:rPr>
        <w:t>.</w:t>
      </w:r>
    </w:p>
    <w:p w14:paraId="4ABB44CD" w14:textId="77777777" w:rsidR="0023479C" w:rsidRDefault="0023479C">
      <w:pPr>
        <w:spacing w:line="360" w:lineRule="auto"/>
        <w:jc w:val="both"/>
        <w:rPr>
          <w:rFonts w:ascii="Book Antiqua" w:hAnsi="Book Antiqua"/>
          <w:color w:val="000000"/>
          <w:shd w:val="clear" w:color="auto" w:fill="FFFFFF"/>
          <w:lang w:val="en-US" w:eastAsia="zh-CN"/>
        </w:rPr>
      </w:pPr>
    </w:p>
    <w:sectPr w:rsidR="00234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A1B1" w14:textId="77777777" w:rsidR="00E9330C" w:rsidRDefault="00E9330C">
      <w:r>
        <w:separator/>
      </w:r>
    </w:p>
  </w:endnote>
  <w:endnote w:type="continuationSeparator" w:id="0">
    <w:p w14:paraId="4AAAFD5F" w14:textId="77777777" w:rsidR="00E9330C" w:rsidRDefault="00E9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2680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A62C9B8" w14:textId="77777777" w:rsidR="0023479C" w:rsidRDefault="00E9330C">
            <w:pPr>
              <w:pStyle w:val="a8"/>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14:paraId="3AE18EAE" w14:textId="77777777" w:rsidR="0023479C" w:rsidRDefault="002347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2E4C" w14:textId="77777777" w:rsidR="00E9330C" w:rsidRDefault="00E9330C">
      <w:r>
        <w:separator/>
      </w:r>
    </w:p>
  </w:footnote>
  <w:footnote w:type="continuationSeparator" w:id="0">
    <w:p w14:paraId="0C0BB3B1" w14:textId="77777777" w:rsidR="00E9330C" w:rsidRDefault="00E9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5487"/>
    <w:rsid w:val="00047122"/>
    <w:rsid w:val="00060E4E"/>
    <w:rsid w:val="00072AE2"/>
    <w:rsid w:val="00094D58"/>
    <w:rsid w:val="000B34F3"/>
    <w:rsid w:val="001029B7"/>
    <w:rsid w:val="00124643"/>
    <w:rsid w:val="00135114"/>
    <w:rsid w:val="0018044D"/>
    <w:rsid w:val="001C5422"/>
    <w:rsid w:val="0023479C"/>
    <w:rsid w:val="002468D9"/>
    <w:rsid w:val="00251BED"/>
    <w:rsid w:val="00282437"/>
    <w:rsid w:val="002B33FF"/>
    <w:rsid w:val="00302F62"/>
    <w:rsid w:val="00307626"/>
    <w:rsid w:val="003124B0"/>
    <w:rsid w:val="00323820"/>
    <w:rsid w:val="00327548"/>
    <w:rsid w:val="00345662"/>
    <w:rsid w:val="00372CF6"/>
    <w:rsid w:val="003936D1"/>
    <w:rsid w:val="003979A6"/>
    <w:rsid w:val="004017A2"/>
    <w:rsid w:val="004142A8"/>
    <w:rsid w:val="00421516"/>
    <w:rsid w:val="00452D7B"/>
    <w:rsid w:val="00457C3B"/>
    <w:rsid w:val="00481EDF"/>
    <w:rsid w:val="004A3E50"/>
    <w:rsid w:val="004B61D2"/>
    <w:rsid w:val="004C0461"/>
    <w:rsid w:val="004E0D43"/>
    <w:rsid w:val="00526152"/>
    <w:rsid w:val="00551844"/>
    <w:rsid w:val="00554A79"/>
    <w:rsid w:val="00575F1F"/>
    <w:rsid w:val="00577B1D"/>
    <w:rsid w:val="005D2F16"/>
    <w:rsid w:val="005E372B"/>
    <w:rsid w:val="006175BC"/>
    <w:rsid w:val="00627CCA"/>
    <w:rsid w:val="00683C1C"/>
    <w:rsid w:val="006B2179"/>
    <w:rsid w:val="006E0229"/>
    <w:rsid w:val="006E4447"/>
    <w:rsid w:val="006F6027"/>
    <w:rsid w:val="00724455"/>
    <w:rsid w:val="00744E41"/>
    <w:rsid w:val="0077075D"/>
    <w:rsid w:val="007754CD"/>
    <w:rsid w:val="00777E19"/>
    <w:rsid w:val="007B4E24"/>
    <w:rsid w:val="007B5FD9"/>
    <w:rsid w:val="007C5E64"/>
    <w:rsid w:val="007D0DB8"/>
    <w:rsid w:val="00811E29"/>
    <w:rsid w:val="008654F0"/>
    <w:rsid w:val="00872E73"/>
    <w:rsid w:val="008F40D6"/>
    <w:rsid w:val="009167FB"/>
    <w:rsid w:val="00921674"/>
    <w:rsid w:val="00946496"/>
    <w:rsid w:val="009A79EB"/>
    <w:rsid w:val="009F664D"/>
    <w:rsid w:val="00A437C2"/>
    <w:rsid w:val="00A77B3E"/>
    <w:rsid w:val="00AB31A5"/>
    <w:rsid w:val="00AF4496"/>
    <w:rsid w:val="00B460A1"/>
    <w:rsid w:val="00BA7314"/>
    <w:rsid w:val="00BC31FA"/>
    <w:rsid w:val="00C031D0"/>
    <w:rsid w:val="00C2033D"/>
    <w:rsid w:val="00C26DA1"/>
    <w:rsid w:val="00C50146"/>
    <w:rsid w:val="00C76A0F"/>
    <w:rsid w:val="00CA2A55"/>
    <w:rsid w:val="00CB3EDA"/>
    <w:rsid w:val="00CB5722"/>
    <w:rsid w:val="00CC6B1F"/>
    <w:rsid w:val="00CD6089"/>
    <w:rsid w:val="00D05B2D"/>
    <w:rsid w:val="00D266FD"/>
    <w:rsid w:val="00D45B3A"/>
    <w:rsid w:val="00D46815"/>
    <w:rsid w:val="00D6748B"/>
    <w:rsid w:val="00DA5A27"/>
    <w:rsid w:val="00DA71B0"/>
    <w:rsid w:val="00DC6957"/>
    <w:rsid w:val="00E12738"/>
    <w:rsid w:val="00E9330C"/>
    <w:rsid w:val="00ED3B25"/>
    <w:rsid w:val="00F03378"/>
    <w:rsid w:val="00F116A9"/>
    <w:rsid w:val="00F2185C"/>
    <w:rsid w:val="00F30236"/>
    <w:rsid w:val="00F46D48"/>
    <w:rsid w:val="00F934A6"/>
    <w:rsid w:val="00FA60BB"/>
    <w:rsid w:val="00FC1DE8"/>
    <w:rsid w:val="00FD102B"/>
    <w:rsid w:val="00FD6D5D"/>
    <w:rsid w:val="24AD7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37B97"/>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heme="minorHAnsi" w:hAnsiTheme="minorHAnsi" w:cstheme="minorBidi"/>
      <w:i/>
      <w:iCs/>
      <w:color w:val="1F497D" w:themeColor="text2"/>
      <w:sz w:val="18"/>
      <w:szCs w:val="18"/>
      <w:lang w:val="fr-CH" w:eastAsia="ja-JP"/>
    </w:rPr>
  </w:style>
  <w:style w:type="paragraph" w:styleId="a4">
    <w:name w:val="annotation text"/>
    <w:basedOn w:val="a"/>
    <w:link w:val="a5"/>
    <w:semiHidden/>
    <w:unhideWhenUsed/>
    <w:rPr>
      <w:rFonts w:ascii="Tahoma" w:hAnsi="Tahoma" w:cs="Tahoma"/>
      <w:sz w:val="16"/>
      <w:szCs w:val="20"/>
      <w:lang w:val="en-US"/>
    </w:rPr>
  </w:style>
  <w:style w:type="paragraph" w:styleId="a6">
    <w:name w:val="Balloon Text"/>
    <w:basedOn w:val="a"/>
    <w:link w:val="a7"/>
    <w:rPr>
      <w:rFonts w:ascii="Segoe UI" w:hAnsi="Segoe UI" w:cs="Segoe UI"/>
      <w:sz w:val="18"/>
      <w:szCs w:val="18"/>
      <w:lang w:val="en-US"/>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semiHidden/>
    <w:unhideWhenUsed/>
    <w:rPr>
      <w:b/>
      <w:bCs/>
    </w:rPr>
  </w:style>
  <w:style w:type="character" w:styleId="ae">
    <w:name w:val="annotation reference"/>
    <w:basedOn w:val="a0"/>
    <w:rPr>
      <w:rFonts w:ascii="Tahoma" w:hAnsi="Tahoma" w:cs="Tahoma"/>
      <w:sz w:val="16"/>
      <w:szCs w:val="16"/>
      <w:u w:val="none"/>
    </w:rPr>
  </w:style>
  <w:style w:type="character" w:customStyle="1" w:styleId="a5">
    <w:name w:val="批注文字 字符"/>
    <w:basedOn w:val="a0"/>
    <w:link w:val="a4"/>
    <w:semiHidden/>
    <w:rPr>
      <w:rFonts w:ascii="Tahoma" w:hAnsi="Tahoma" w:cs="Tahoma"/>
      <w:sz w:val="16"/>
    </w:rPr>
  </w:style>
  <w:style w:type="character" w:customStyle="1" w:styleId="ad">
    <w:name w:val="批注主题 字符"/>
    <w:basedOn w:val="a5"/>
    <w:link w:val="ac"/>
    <w:semiHidden/>
    <w:rPr>
      <w:rFonts w:ascii="Tahoma" w:hAnsi="Tahoma" w:cs="Tahoma"/>
      <w:b/>
      <w:bCs/>
      <w:sz w:val="16"/>
    </w:rPr>
  </w:style>
  <w:style w:type="character" w:customStyle="1" w:styleId="a7">
    <w:name w:val="批注框文本 字符"/>
    <w:basedOn w:val="a0"/>
    <w:link w:val="a6"/>
    <w:rPr>
      <w:rFonts w:ascii="Segoe UI" w:hAnsi="Segoe UI" w:cs="Segoe UI"/>
      <w:sz w:val="18"/>
      <w:szCs w:val="18"/>
    </w:rPr>
  </w:style>
  <w:style w:type="paragraph" w:customStyle="1" w:styleId="1">
    <w:name w:val="修订1"/>
    <w:hidden/>
    <w:uiPriority w:val="99"/>
    <w:semiHidden/>
    <w:rPr>
      <w:sz w:val="24"/>
      <w:szCs w:val="24"/>
      <w:lang w:val="en-GB" w:eastAsia="en-US"/>
    </w:rPr>
  </w:style>
  <w:style w:type="character" w:customStyle="1" w:styleId="ab">
    <w:name w:val="页眉 字符"/>
    <w:basedOn w:val="a0"/>
    <w:link w:val="aa"/>
    <w:rPr>
      <w:sz w:val="18"/>
      <w:szCs w:val="18"/>
      <w:lang w:val="en-GB"/>
    </w:rPr>
  </w:style>
  <w:style w:type="character" w:customStyle="1" w:styleId="a9">
    <w:name w:val="页脚 字符"/>
    <w:basedOn w:val="a0"/>
    <w:link w:val="a8"/>
    <w:uiPriority w:val="99"/>
    <w:rPr>
      <w:sz w:val="18"/>
      <w:szCs w:val="18"/>
      <w:lang w:val="en-GB"/>
    </w:rPr>
  </w:style>
  <w:style w:type="table" w:customStyle="1" w:styleId="Tableausimple31">
    <w:name w:val="Tableau simple 31"/>
    <w:basedOn w:val="a1"/>
    <w:uiPriority w:val="43"/>
    <w:rPr>
      <w:rFonts w:asciiTheme="minorHAnsi" w:hAnsiTheme="minorHAnsi" w:cstheme="minorBidi"/>
      <w:sz w:val="24"/>
      <w:szCs w:val="24"/>
      <w:lang w:val="fr-CH"/>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a1"/>
    <w:uiPriority w:val="42"/>
    <w:rPr>
      <w:rFonts w:asciiTheme="minorHAnsi" w:hAnsiTheme="minorHAnsi" w:cstheme="minorBidi"/>
      <w:sz w:val="24"/>
      <w:szCs w:val="24"/>
      <w:lang w:val="fr-CH" w:eastAsia="ja-JP"/>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31</Pages>
  <Words>8436</Words>
  <Characters>48091</Characters>
  <Application>Microsoft Office Word</Application>
  <DocSecurity>0</DocSecurity>
  <Lines>400</Lines>
  <Paragraphs>112</Paragraphs>
  <ScaleCrop>false</ScaleCrop>
  <Company/>
  <LinksUpToDate>false</LinksUpToDate>
  <CharactersWithSpaces>56415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dc:creator>
  <cp:lastModifiedBy>jiaping yan</cp:lastModifiedBy>
  <cp:revision>71</cp:revision>
  <dcterms:created xsi:type="dcterms:W3CDTF">2021-07-26T12:53:00Z</dcterms:created>
  <dcterms:modified xsi:type="dcterms:W3CDTF">2021-07-30T06:46:00Z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C013493968274605B4DD8CAD9A155095</vt:lpwstr>
  </property>
</Properties>
</file>