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2BAF8" w14:textId="77777777" w:rsidR="00A77B3E" w:rsidRPr="00AB6118" w:rsidRDefault="00024DB5">
      <w:pPr>
        <w:spacing w:line="360" w:lineRule="auto"/>
        <w:jc w:val="both"/>
      </w:pPr>
      <w:r w:rsidRPr="00AB6118">
        <w:rPr>
          <w:rFonts w:ascii="Book Antiqua" w:eastAsia="Book Antiqua" w:hAnsi="Book Antiqua" w:cs="Book Antiqua"/>
          <w:b/>
        </w:rPr>
        <w:t xml:space="preserve">Name of Journal: </w:t>
      </w:r>
      <w:r w:rsidRPr="00AB6118">
        <w:rPr>
          <w:rFonts w:ascii="Book Antiqua" w:eastAsia="Book Antiqua" w:hAnsi="Book Antiqua" w:cs="Book Antiqua"/>
          <w:i/>
        </w:rPr>
        <w:t>World Journal of Stem Cells</w:t>
      </w:r>
    </w:p>
    <w:p w14:paraId="611BB76D" w14:textId="77777777" w:rsidR="00A77B3E" w:rsidRPr="00AB6118" w:rsidRDefault="00024DB5">
      <w:pPr>
        <w:spacing w:line="360" w:lineRule="auto"/>
        <w:jc w:val="both"/>
      </w:pPr>
      <w:r w:rsidRPr="00AB6118">
        <w:rPr>
          <w:rFonts w:ascii="Book Antiqua" w:eastAsia="Book Antiqua" w:hAnsi="Book Antiqua" w:cs="Book Antiqua"/>
          <w:b/>
        </w:rPr>
        <w:t xml:space="preserve">Manuscript NO: </w:t>
      </w:r>
      <w:r w:rsidRPr="00AB6118">
        <w:rPr>
          <w:rFonts w:ascii="Book Antiqua" w:eastAsia="Book Antiqua" w:hAnsi="Book Antiqua" w:cs="Book Antiqua"/>
        </w:rPr>
        <w:t>65857</w:t>
      </w:r>
    </w:p>
    <w:p w14:paraId="7F58A9AF" w14:textId="77777777" w:rsidR="00A77B3E" w:rsidRPr="00AB6118" w:rsidRDefault="00024DB5">
      <w:pPr>
        <w:spacing w:line="360" w:lineRule="auto"/>
        <w:jc w:val="both"/>
      </w:pPr>
      <w:r w:rsidRPr="00AB6118">
        <w:rPr>
          <w:rFonts w:ascii="Book Antiqua" w:eastAsia="Book Antiqua" w:hAnsi="Book Antiqua" w:cs="Book Antiqua"/>
          <w:b/>
        </w:rPr>
        <w:t xml:space="preserve">Manuscript Type: </w:t>
      </w:r>
      <w:r w:rsidRPr="00AB6118">
        <w:rPr>
          <w:rFonts w:ascii="Book Antiqua" w:eastAsia="Book Antiqua" w:hAnsi="Book Antiqua" w:cs="Book Antiqua"/>
        </w:rPr>
        <w:t>REVIEW</w:t>
      </w:r>
    </w:p>
    <w:p w14:paraId="07729DA8" w14:textId="77777777" w:rsidR="00A77B3E" w:rsidRPr="00AB6118" w:rsidRDefault="00A77B3E">
      <w:pPr>
        <w:spacing w:line="360" w:lineRule="auto"/>
        <w:jc w:val="both"/>
      </w:pPr>
    </w:p>
    <w:p w14:paraId="5316EBE7" w14:textId="77777777" w:rsidR="00A77B3E" w:rsidRPr="00AB6118" w:rsidRDefault="00024DB5">
      <w:pPr>
        <w:spacing w:line="360" w:lineRule="auto"/>
        <w:jc w:val="both"/>
        <w:rPr>
          <w:lang w:eastAsia="zh-CN"/>
        </w:rPr>
      </w:pPr>
      <w:r w:rsidRPr="00AB6118">
        <w:rPr>
          <w:rFonts w:ascii="Book Antiqua" w:eastAsia="Book Antiqua" w:hAnsi="Book Antiqua" w:cs="Book Antiqua"/>
          <w:b/>
          <w:bCs/>
        </w:rPr>
        <w:t>Modulating poststroke inflammatory mechanisms:</w:t>
      </w:r>
      <w:r w:rsidRPr="00AB6118">
        <w:rPr>
          <w:rFonts w:ascii="Book Antiqua" w:eastAsia="Book Antiqua" w:hAnsi="Book Antiqua" w:cs="Book Antiqua"/>
          <w:b/>
          <w:bCs/>
          <w:szCs w:val="21"/>
        </w:rPr>
        <w:t xml:space="preserve"> </w:t>
      </w:r>
      <w:r w:rsidRPr="00AB6118">
        <w:rPr>
          <w:rFonts w:ascii="Book Antiqua" w:eastAsia="Book Antiqua" w:hAnsi="Book Antiqua" w:cs="Book Antiqua"/>
          <w:b/>
          <w:bCs/>
        </w:rPr>
        <w:t>Novel aspects of mesenchymal stem cells, extracellular vesicles and microglia</w:t>
      </w:r>
    </w:p>
    <w:p w14:paraId="3164EDC3" w14:textId="77777777" w:rsidR="00A77B3E" w:rsidRPr="00AB6118" w:rsidRDefault="00A77B3E">
      <w:pPr>
        <w:spacing w:line="360" w:lineRule="auto"/>
        <w:jc w:val="both"/>
      </w:pPr>
    </w:p>
    <w:p w14:paraId="08021A73" w14:textId="77777777" w:rsidR="00A77B3E" w:rsidRPr="00AB6118" w:rsidRDefault="00024DB5">
      <w:pPr>
        <w:spacing w:line="360" w:lineRule="auto"/>
        <w:jc w:val="both"/>
        <w:rPr>
          <w:lang w:eastAsia="zh-CN"/>
        </w:rPr>
      </w:pPr>
      <w:r w:rsidRPr="00AB6118">
        <w:rPr>
          <w:rFonts w:ascii="Book Antiqua" w:eastAsia="Book Antiqua" w:hAnsi="Book Antiqua" w:cs="Book Antiqua"/>
        </w:rPr>
        <w:t xml:space="preserve">Xin WQ </w:t>
      </w:r>
      <w:r w:rsidRPr="00AB6118">
        <w:rPr>
          <w:rFonts w:ascii="Book Antiqua" w:eastAsia="Book Antiqua" w:hAnsi="Book Antiqua" w:cs="Book Antiqua"/>
          <w:i/>
          <w:iCs/>
        </w:rPr>
        <w:t>et al</w:t>
      </w:r>
      <w:r w:rsidRPr="00AB6118">
        <w:rPr>
          <w:rFonts w:ascii="Book Antiqua" w:eastAsia="Book Antiqua" w:hAnsi="Book Antiqua" w:cs="Book Antiqua"/>
        </w:rPr>
        <w:t>. Modulation of poststroke inflammation</w:t>
      </w:r>
    </w:p>
    <w:p w14:paraId="53BD61A0" w14:textId="77777777" w:rsidR="00A77B3E" w:rsidRPr="00AB6118" w:rsidRDefault="00A77B3E">
      <w:pPr>
        <w:spacing w:line="360" w:lineRule="auto"/>
        <w:jc w:val="both"/>
      </w:pPr>
    </w:p>
    <w:p w14:paraId="23572BA4" w14:textId="77777777" w:rsidR="00A77B3E" w:rsidRPr="00AB6118" w:rsidRDefault="00024DB5">
      <w:pPr>
        <w:spacing w:line="360" w:lineRule="auto"/>
        <w:jc w:val="both"/>
      </w:pPr>
      <w:r w:rsidRPr="00AB6118">
        <w:rPr>
          <w:rFonts w:ascii="Book Antiqua" w:eastAsia="Book Antiqua" w:hAnsi="Book Antiqua" w:cs="Book Antiqua"/>
        </w:rPr>
        <w:t>Wen-Qiang Xin, Wei Wei, Yong-Li Pan, Bao-Long Cui, Xin-Yu Yang, Mathias Bähr, Thorsten R Doeppner</w:t>
      </w:r>
    </w:p>
    <w:p w14:paraId="6231F75C" w14:textId="77777777" w:rsidR="00A77B3E" w:rsidRPr="00AB6118" w:rsidRDefault="00A77B3E">
      <w:pPr>
        <w:spacing w:line="360" w:lineRule="auto"/>
        <w:jc w:val="both"/>
      </w:pPr>
    </w:p>
    <w:p w14:paraId="31EB7AE2" w14:textId="77777777" w:rsidR="00A77B3E" w:rsidRPr="00AB6118" w:rsidRDefault="00024DB5">
      <w:pPr>
        <w:spacing w:line="360" w:lineRule="auto"/>
        <w:jc w:val="both"/>
      </w:pPr>
      <w:r w:rsidRPr="00AB6118">
        <w:rPr>
          <w:rFonts w:ascii="Book Antiqua" w:eastAsia="Book Antiqua" w:hAnsi="Book Antiqua" w:cs="Book Antiqua"/>
          <w:b/>
          <w:bCs/>
        </w:rPr>
        <w:t xml:space="preserve">Wen-Qiang Xin, Wei Wei, Yong-Li Pan, Bao-Long Cui, Mathias Bähr, Thorsten R Doeppner, </w:t>
      </w:r>
      <w:r w:rsidRPr="00AB6118">
        <w:rPr>
          <w:rFonts w:ascii="Book Antiqua" w:eastAsia="Book Antiqua" w:hAnsi="Book Antiqua" w:cs="Book Antiqua"/>
        </w:rPr>
        <w:t>Department of Neurology, University Medical Center Göttingen, Göttingen 37075, Germany</w:t>
      </w:r>
    </w:p>
    <w:p w14:paraId="31D6109C" w14:textId="77777777" w:rsidR="00A77B3E" w:rsidRPr="00AB6118" w:rsidRDefault="00A77B3E">
      <w:pPr>
        <w:spacing w:line="360" w:lineRule="auto"/>
        <w:jc w:val="both"/>
      </w:pPr>
    </w:p>
    <w:p w14:paraId="7C4808B6" w14:textId="77777777" w:rsidR="00A77B3E" w:rsidRPr="00AB6118" w:rsidRDefault="00024DB5">
      <w:pPr>
        <w:spacing w:line="360" w:lineRule="auto"/>
        <w:jc w:val="both"/>
      </w:pPr>
      <w:r w:rsidRPr="00AB6118">
        <w:rPr>
          <w:rFonts w:ascii="Book Antiqua" w:eastAsia="Book Antiqua" w:hAnsi="Book Antiqua" w:cs="Book Antiqua"/>
          <w:b/>
          <w:bCs/>
        </w:rPr>
        <w:t xml:space="preserve">Xin-Yu Yang, </w:t>
      </w:r>
      <w:r w:rsidRPr="00AB6118">
        <w:rPr>
          <w:rFonts w:ascii="Book Antiqua" w:eastAsia="Book Antiqua" w:hAnsi="Book Antiqua" w:cs="Book Antiqua"/>
        </w:rPr>
        <w:t>Department of Neurosurgery, Tianjin Medical University General Hospital, Tianjin 300052, China</w:t>
      </w:r>
    </w:p>
    <w:p w14:paraId="7283185D" w14:textId="77777777" w:rsidR="00A77B3E" w:rsidRPr="00AB6118" w:rsidRDefault="00A77B3E">
      <w:pPr>
        <w:spacing w:line="360" w:lineRule="auto"/>
        <w:jc w:val="both"/>
      </w:pPr>
    </w:p>
    <w:p w14:paraId="2A4A9781" w14:textId="77777777" w:rsidR="00A77B3E" w:rsidRPr="00AB6118" w:rsidRDefault="00024DB5">
      <w:pPr>
        <w:spacing w:line="360" w:lineRule="auto"/>
        <w:jc w:val="both"/>
      </w:pPr>
      <w:r w:rsidRPr="00AB6118">
        <w:rPr>
          <w:rFonts w:ascii="Book Antiqua" w:eastAsia="Book Antiqua" w:hAnsi="Book Antiqua" w:cs="Book Antiqua"/>
          <w:b/>
          <w:bCs/>
        </w:rPr>
        <w:t xml:space="preserve">Author contributions: </w:t>
      </w:r>
      <w:r w:rsidR="0074740D" w:rsidRPr="00AB6118">
        <w:rPr>
          <w:rFonts w:ascii="Book Antiqua" w:eastAsia="Book Antiqua" w:hAnsi="Book Antiqua" w:cs="Book Antiqua"/>
        </w:rPr>
        <w:t>Xin WQ</w:t>
      </w:r>
      <w:r w:rsidRPr="00AB6118">
        <w:rPr>
          <w:rFonts w:ascii="Book Antiqua" w:eastAsia="Book Antiqua" w:hAnsi="Book Antiqua" w:cs="Book Antiqua"/>
        </w:rPr>
        <w:t xml:space="preserve"> and </w:t>
      </w:r>
      <w:r w:rsidR="0074740D" w:rsidRPr="00AB6118">
        <w:rPr>
          <w:rFonts w:ascii="Book Antiqua" w:eastAsia="Book Antiqua" w:hAnsi="Book Antiqua" w:cs="Book Antiqua"/>
        </w:rPr>
        <w:t xml:space="preserve">Doeppner </w:t>
      </w:r>
      <w:r w:rsidRPr="00AB6118">
        <w:rPr>
          <w:rFonts w:ascii="Book Antiqua" w:eastAsia="Book Antiqua" w:hAnsi="Book Antiqua" w:cs="Book Antiqua"/>
        </w:rPr>
        <w:t>TR</w:t>
      </w:r>
      <w:r w:rsidR="0074740D" w:rsidRPr="00AB6118">
        <w:rPr>
          <w:rFonts w:ascii="Book Antiqua" w:hAnsi="Book Antiqua" w:cs="Book Antiqua" w:hint="eastAsia"/>
          <w:lang w:eastAsia="zh-CN"/>
        </w:rPr>
        <w:t xml:space="preserve"> </w:t>
      </w:r>
      <w:r w:rsidRPr="00AB6118">
        <w:rPr>
          <w:rFonts w:ascii="Book Antiqua" w:eastAsia="Book Antiqua" w:hAnsi="Book Antiqua" w:cs="Book Antiqua"/>
        </w:rPr>
        <w:t>designed and conceptualized the article</w:t>
      </w:r>
      <w:r w:rsidR="0074740D" w:rsidRPr="00AB6118">
        <w:rPr>
          <w:rFonts w:ascii="Book Antiqua" w:hAnsi="Book Antiqua" w:cs="Book Antiqua" w:hint="eastAsia"/>
          <w:lang w:eastAsia="zh-CN"/>
        </w:rPr>
        <w:t>;</w:t>
      </w:r>
      <w:r w:rsidRPr="00AB6118">
        <w:rPr>
          <w:rFonts w:ascii="Book Antiqua" w:eastAsia="Book Antiqua" w:hAnsi="Book Antiqua" w:cs="Book Antiqua"/>
        </w:rPr>
        <w:t xml:space="preserve"> </w:t>
      </w:r>
      <w:r w:rsidR="0074740D" w:rsidRPr="00AB6118">
        <w:rPr>
          <w:rFonts w:ascii="Book Antiqua" w:eastAsia="Book Antiqua" w:hAnsi="Book Antiqua" w:cs="Book Antiqua"/>
        </w:rPr>
        <w:t>Xin WQ</w:t>
      </w:r>
      <w:r w:rsidRPr="00AB6118">
        <w:rPr>
          <w:rFonts w:ascii="Book Antiqua" w:eastAsia="Book Antiqua" w:hAnsi="Book Antiqua" w:cs="Book Antiqua"/>
        </w:rPr>
        <w:t xml:space="preserve"> and W</w:t>
      </w:r>
      <w:r w:rsidR="0074740D" w:rsidRPr="00AB6118">
        <w:rPr>
          <w:rFonts w:ascii="Book Antiqua" w:hAnsi="Book Antiqua" w:cs="Book Antiqua" w:hint="eastAsia"/>
          <w:lang w:eastAsia="zh-CN"/>
        </w:rPr>
        <w:t xml:space="preserve">ei </w:t>
      </w:r>
      <w:r w:rsidRPr="00AB6118">
        <w:rPr>
          <w:rFonts w:ascii="Book Antiqua" w:eastAsia="Book Antiqua" w:hAnsi="Book Antiqua" w:cs="Book Antiqua"/>
        </w:rPr>
        <w:t>W prepared the figures and tables</w:t>
      </w:r>
      <w:r w:rsidR="0074740D" w:rsidRPr="00AB6118">
        <w:rPr>
          <w:rFonts w:ascii="Book Antiqua" w:hAnsi="Book Antiqua" w:cs="Book Antiqua" w:hint="eastAsia"/>
          <w:lang w:eastAsia="zh-CN"/>
        </w:rPr>
        <w:t>;</w:t>
      </w:r>
      <w:r w:rsidRPr="00AB6118">
        <w:rPr>
          <w:rFonts w:ascii="Book Antiqua" w:eastAsia="Book Antiqua" w:hAnsi="Book Antiqua" w:cs="Book Antiqua"/>
        </w:rPr>
        <w:t xml:space="preserve"> </w:t>
      </w:r>
      <w:r w:rsidR="0074740D" w:rsidRPr="00AB6118">
        <w:rPr>
          <w:rFonts w:ascii="Book Antiqua" w:hAnsi="Book Antiqua" w:cs="Book Antiqua" w:hint="eastAsia"/>
          <w:lang w:eastAsia="zh-CN"/>
        </w:rPr>
        <w:t>a</w:t>
      </w:r>
      <w:r w:rsidRPr="00AB6118">
        <w:rPr>
          <w:rFonts w:ascii="Book Antiqua" w:eastAsia="Book Antiqua" w:hAnsi="Book Antiqua" w:cs="Book Antiqua"/>
        </w:rPr>
        <w:t>ll authors significantly contributed to writing the paper and provided important intellectual content.</w:t>
      </w:r>
    </w:p>
    <w:p w14:paraId="0AA3031D" w14:textId="77777777" w:rsidR="00A77B3E" w:rsidRPr="00AB6118" w:rsidRDefault="00A77B3E">
      <w:pPr>
        <w:spacing w:line="360" w:lineRule="auto"/>
        <w:jc w:val="both"/>
      </w:pPr>
    </w:p>
    <w:p w14:paraId="2ABB1B72" w14:textId="77777777" w:rsidR="00A77B3E" w:rsidRPr="00AB6118" w:rsidRDefault="00024DB5">
      <w:pPr>
        <w:spacing w:line="360" w:lineRule="auto"/>
        <w:jc w:val="both"/>
      </w:pPr>
      <w:r w:rsidRPr="00AB6118">
        <w:rPr>
          <w:rFonts w:ascii="Book Antiqua" w:eastAsia="Book Antiqua" w:hAnsi="Book Antiqua" w:cs="Book Antiqua"/>
          <w:b/>
          <w:bCs/>
        </w:rPr>
        <w:t xml:space="preserve">Corresponding author: Thorsten R Doeppner, MD, MSc, Professor, </w:t>
      </w:r>
      <w:r w:rsidRPr="00AB6118">
        <w:rPr>
          <w:rFonts w:ascii="Book Antiqua" w:eastAsia="Book Antiqua" w:hAnsi="Book Antiqua" w:cs="Book Antiqua"/>
        </w:rPr>
        <w:t>Department of Neurology, University Medical Center Göttingen, Robert-Koch-Str. 40, Göttingen 37075, Germany. thorsten.doeppner@med.uni-goettingen.de</w:t>
      </w:r>
    </w:p>
    <w:p w14:paraId="6718A8D2" w14:textId="77777777" w:rsidR="00A77B3E" w:rsidRPr="00AB6118" w:rsidRDefault="00A77B3E">
      <w:pPr>
        <w:spacing w:line="360" w:lineRule="auto"/>
        <w:jc w:val="both"/>
      </w:pPr>
    </w:p>
    <w:p w14:paraId="38117A46" w14:textId="77777777" w:rsidR="00A77B3E" w:rsidRPr="00AB6118" w:rsidRDefault="00024DB5">
      <w:pPr>
        <w:spacing w:line="360" w:lineRule="auto"/>
        <w:jc w:val="both"/>
      </w:pPr>
      <w:r w:rsidRPr="00AB6118">
        <w:rPr>
          <w:rFonts w:ascii="Book Antiqua" w:eastAsia="Book Antiqua" w:hAnsi="Book Antiqua" w:cs="Book Antiqua"/>
          <w:b/>
          <w:bCs/>
        </w:rPr>
        <w:t xml:space="preserve">Received: </w:t>
      </w:r>
      <w:r w:rsidRPr="00AB6118">
        <w:rPr>
          <w:rFonts w:ascii="Book Antiqua" w:eastAsia="Book Antiqua" w:hAnsi="Book Antiqua" w:cs="Book Antiqua"/>
        </w:rPr>
        <w:t>March 16, 2021</w:t>
      </w:r>
    </w:p>
    <w:p w14:paraId="118C9E2F" w14:textId="77777777" w:rsidR="00A77B3E" w:rsidRPr="00AB6118" w:rsidRDefault="00024DB5">
      <w:pPr>
        <w:spacing w:line="360" w:lineRule="auto"/>
        <w:jc w:val="both"/>
      </w:pPr>
      <w:r w:rsidRPr="00AB6118">
        <w:rPr>
          <w:rFonts w:ascii="Book Antiqua" w:eastAsia="Book Antiqua" w:hAnsi="Book Antiqua" w:cs="Book Antiqua"/>
          <w:b/>
          <w:bCs/>
        </w:rPr>
        <w:t xml:space="preserve">Revised: </w:t>
      </w:r>
      <w:r w:rsidRPr="00AB6118">
        <w:rPr>
          <w:rFonts w:ascii="Book Antiqua" w:eastAsia="Book Antiqua" w:hAnsi="Book Antiqua" w:cs="Book Antiqua"/>
        </w:rPr>
        <w:t>May 25, 2021</w:t>
      </w:r>
    </w:p>
    <w:p w14:paraId="5A9D20E1" w14:textId="4D2D7C1F" w:rsidR="00A77B3E" w:rsidRPr="00AB6118" w:rsidRDefault="00024DB5">
      <w:pPr>
        <w:spacing w:line="360" w:lineRule="auto"/>
        <w:jc w:val="both"/>
      </w:pPr>
      <w:r w:rsidRPr="00AB6118">
        <w:rPr>
          <w:rFonts w:ascii="Book Antiqua" w:eastAsia="Book Antiqua" w:hAnsi="Book Antiqua" w:cs="Book Antiqua"/>
          <w:b/>
          <w:bCs/>
        </w:rPr>
        <w:t xml:space="preserve">Accepted: </w:t>
      </w:r>
      <w:bookmarkStart w:id="0" w:name="OLE_LINK15"/>
      <w:bookmarkStart w:id="1" w:name="OLE_LINK33"/>
      <w:bookmarkStart w:id="2" w:name="OLE_LINK48"/>
      <w:r w:rsidR="00C13C31" w:rsidRPr="00AB6118">
        <w:rPr>
          <w:rFonts w:ascii="Book Antiqua" w:eastAsia="宋体" w:hAnsi="Book Antiqua" w:hint="eastAsia"/>
        </w:rPr>
        <w:t>Au</w:t>
      </w:r>
      <w:r w:rsidR="00C13C31" w:rsidRPr="00AB6118">
        <w:rPr>
          <w:rFonts w:ascii="Book Antiqua" w:eastAsia="宋体" w:hAnsi="Book Antiqua"/>
        </w:rPr>
        <w:t>gust 6, 2021</w:t>
      </w:r>
      <w:bookmarkEnd w:id="0"/>
      <w:bookmarkEnd w:id="1"/>
      <w:bookmarkEnd w:id="2"/>
    </w:p>
    <w:p w14:paraId="59032D3B" w14:textId="7685FFBD" w:rsidR="00A77B3E" w:rsidRPr="00AB6118" w:rsidRDefault="00024DB5">
      <w:pPr>
        <w:spacing w:line="360" w:lineRule="auto"/>
        <w:jc w:val="both"/>
      </w:pPr>
      <w:r w:rsidRPr="00AB6118">
        <w:rPr>
          <w:rFonts w:ascii="Book Antiqua" w:eastAsia="Book Antiqua" w:hAnsi="Book Antiqua" w:cs="Book Antiqua"/>
          <w:b/>
          <w:bCs/>
        </w:rPr>
        <w:lastRenderedPageBreak/>
        <w:t>Published online:</w:t>
      </w:r>
      <w:r w:rsidR="00685E43" w:rsidRPr="00AB6118">
        <w:rPr>
          <w:rFonts w:ascii="Book Antiqua" w:hAnsi="Book Antiqua" w:cs="Book Antiqua" w:hint="eastAsia"/>
          <w:b/>
          <w:bCs/>
          <w:lang w:eastAsia="zh-CN"/>
        </w:rPr>
        <w:t xml:space="preserve"> </w:t>
      </w:r>
      <w:r w:rsidR="00685E43" w:rsidRPr="00AB6118">
        <w:rPr>
          <w:rFonts w:ascii="Book Antiqua" w:hAnsi="Book Antiqua" w:cs="Book Antiqua"/>
          <w:bCs/>
          <w:lang w:eastAsia="zh-CN"/>
        </w:rPr>
        <w:t>August 26</w:t>
      </w:r>
      <w:r w:rsidR="00685E43" w:rsidRPr="00AB6118">
        <w:rPr>
          <w:rFonts w:ascii="Book Antiqua" w:hAnsi="Book Antiqua" w:cs="Book Antiqua" w:hint="eastAsia"/>
          <w:bCs/>
          <w:lang w:eastAsia="zh-CN"/>
        </w:rPr>
        <w:t xml:space="preserve">, </w:t>
      </w:r>
      <w:r w:rsidR="00685E43" w:rsidRPr="00AB6118">
        <w:rPr>
          <w:rFonts w:ascii="Book Antiqua" w:eastAsia="Book Antiqua" w:hAnsi="Book Antiqua" w:cs="Book Antiqua"/>
          <w:bCs/>
        </w:rPr>
        <w:t>2021</w:t>
      </w:r>
      <w:r w:rsidRPr="00AB6118">
        <w:rPr>
          <w:rFonts w:ascii="Book Antiqua" w:eastAsia="Book Antiqua" w:hAnsi="Book Antiqua" w:cs="Book Antiqua"/>
          <w:b/>
          <w:bCs/>
        </w:rPr>
        <w:t xml:space="preserve"> </w:t>
      </w:r>
    </w:p>
    <w:p w14:paraId="69EB13F0" w14:textId="77777777" w:rsidR="00A77B3E" w:rsidRPr="00AB6118" w:rsidRDefault="00A77B3E">
      <w:pPr>
        <w:spacing w:line="360" w:lineRule="auto"/>
        <w:jc w:val="both"/>
        <w:sectPr w:rsidR="00A77B3E" w:rsidRPr="00AB6118">
          <w:footerReference w:type="default" r:id="rId7"/>
          <w:pgSz w:w="12240" w:h="15840"/>
          <w:pgMar w:top="1440" w:right="1440" w:bottom="1440" w:left="1440" w:header="720" w:footer="720" w:gutter="0"/>
          <w:cols w:space="720"/>
          <w:docGrid w:linePitch="360"/>
        </w:sectPr>
      </w:pPr>
    </w:p>
    <w:p w14:paraId="7A68C06A" w14:textId="77777777" w:rsidR="00A77B3E" w:rsidRPr="00AB6118" w:rsidRDefault="00024DB5">
      <w:pPr>
        <w:spacing w:line="360" w:lineRule="auto"/>
        <w:jc w:val="both"/>
      </w:pPr>
      <w:r w:rsidRPr="00AB6118">
        <w:rPr>
          <w:rFonts w:ascii="Book Antiqua" w:eastAsia="Book Antiqua" w:hAnsi="Book Antiqua" w:cs="Book Antiqua"/>
          <w:b/>
        </w:rPr>
        <w:lastRenderedPageBreak/>
        <w:t>Abstract</w:t>
      </w:r>
    </w:p>
    <w:p w14:paraId="1FAAA7BC" w14:textId="77777777" w:rsidR="00A77B3E" w:rsidRPr="00AB6118" w:rsidRDefault="00024DB5">
      <w:pPr>
        <w:spacing w:line="360" w:lineRule="auto"/>
        <w:jc w:val="both"/>
      </w:pPr>
      <w:r w:rsidRPr="00AB6118">
        <w:rPr>
          <w:rFonts w:ascii="Book Antiqua" w:eastAsia="Book Antiqua" w:hAnsi="Book Antiqua" w:cs="Book Antiqua"/>
        </w:rPr>
        <w:t xml:space="preserve">Inflammation plays an important role in the pathological process of ischemic stroke, and systemic inflammation affects patient prognosis. As resident immune cells in the brain, </w:t>
      </w:r>
      <w:proofErr w:type="gramStart"/>
      <w:r w:rsidRPr="00AB6118">
        <w:rPr>
          <w:rFonts w:ascii="Book Antiqua" w:eastAsia="Book Antiqua" w:hAnsi="Book Antiqua" w:cs="Book Antiqua"/>
        </w:rPr>
        <w:t>microglia are</w:t>
      </w:r>
      <w:proofErr w:type="gramEnd"/>
      <w:r w:rsidRPr="00AB6118">
        <w:rPr>
          <w:rFonts w:ascii="Book Antiqua" w:eastAsia="Book Antiqua" w:hAnsi="Book Antiqua" w:cs="Book Antiqua"/>
        </w:rPr>
        <w:t xml:space="preserve"> significantly involved in immune defense and tissue repair under various pathological conditions, including cerebral ischemia. Although the differentiation of M1 and M2 microglia is certainly oversimplified, changing the activation state of microglia appears to be an intriguing therapeutic strategy for cerebral ischemia. Recent evidence indicates that both mesenchymal stem cells (MSCs) and MSC-derived extracellular vesicles (EVs) regulate inflammation and modify tissue repair under preclinical stroke conditions. However, the precise mechanisms of these signaling pathways, especially in the context of the mutual interaction between MSCs or MSC-derived EVs and resident microglia, have not been sufficiently unveiled. Hence, this review summarizes the state-of-the-art knowledge on MSC- and MSC-EV-mediated regulation of microglial activity under ischemic stroke conditions with respect to various signaling pathways, including cytokines, neurotrophic factors, transcription factors, and microRNAs.</w:t>
      </w:r>
    </w:p>
    <w:p w14:paraId="70F18945" w14:textId="77777777" w:rsidR="00A77B3E" w:rsidRPr="00AB6118" w:rsidRDefault="00A77B3E">
      <w:pPr>
        <w:spacing w:line="360" w:lineRule="auto"/>
        <w:jc w:val="both"/>
      </w:pPr>
    </w:p>
    <w:p w14:paraId="7D2C222F" w14:textId="77777777" w:rsidR="00A77B3E" w:rsidRPr="00AB6118" w:rsidRDefault="00024DB5">
      <w:pPr>
        <w:spacing w:line="360" w:lineRule="auto"/>
        <w:jc w:val="both"/>
        <w:rPr>
          <w:lang w:eastAsia="zh-CN"/>
        </w:rPr>
      </w:pPr>
      <w:r w:rsidRPr="00AB6118">
        <w:rPr>
          <w:rFonts w:ascii="Book Antiqua" w:eastAsia="Book Antiqua" w:hAnsi="Book Antiqua" w:cs="Book Antiqua"/>
          <w:b/>
          <w:bCs/>
          <w:szCs w:val="21"/>
        </w:rPr>
        <w:t xml:space="preserve">Key Words: </w:t>
      </w:r>
      <w:r w:rsidR="0074740D" w:rsidRPr="00AB6118">
        <w:rPr>
          <w:rFonts w:ascii="Book Antiqua" w:hAnsi="Book Antiqua" w:cs="Book Antiqua" w:hint="eastAsia"/>
          <w:lang w:eastAsia="zh-CN"/>
        </w:rPr>
        <w:t>E</w:t>
      </w:r>
      <w:r w:rsidRPr="00AB6118">
        <w:rPr>
          <w:rFonts w:ascii="Book Antiqua" w:eastAsia="Book Antiqua" w:hAnsi="Book Antiqua" w:cs="Book Antiqua"/>
        </w:rPr>
        <w:t xml:space="preserve">xtracellular vesicles; </w:t>
      </w:r>
      <w:r w:rsidR="0074740D" w:rsidRPr="00AB6118">
        <w:rPr>
          <w:rFonts w:ascii="Book Antiqua" w:hAnsi="Book Antiqua" w:cs="Book Antiqua" w:hint="eastAsia"/>
          <w:lang w:eastAsia="zh-CN"/>
        </w:rPr>
        <w:t>M</w:t>
      </w:r>
      <w:r w:rsidRPr="00AB6118">
        <w:rPr>
          <w:rFonts w:ascii="Book Antiqua" w:eastAsia="Book Antiqua" w:hAnsi="Book Antiqua" w:cs="Book Antiqua"/>
        </w:rPr>
        <w:t xml:space="preserve">esenchymal stem cells; </w:t>
      </w:r>
      <w:r w:rsidR="0074740D" w:rsidRPr="00AB6118">
        <w:rPr>
          <w:rFonts w:ascii="Book Antiqua" w:hAnsi="Book Antiqua" w:cs="Book Antiqua" w:hint="eastAsia"/>
          <w:lang w:eastAsia="zh-CN"/>
        </w:rPr>
        <w:t>M</w:t>
      </w:r>
      <w:r w:rsidRPr="00AB6118">
        <w:rPr>
          <w:rFonts w:ascii="Book Antiqua" w:eastAsia="Book Antiqua" w:hAnsi="Book Antiqua" w:cs="Book Antiqua"/>
        </w:rPr>
        <w:t xml:space="preserve">icroglial activation; M2 polarization; </w:t>
      </w:r>
      <w:r w:rsidR="0074740D" w:rsidRPr="00AB6118">
        <w:rPr>
          <w:rFonts w:ascii="Book Antiqua" w:hAnsi="Book Antiqua" w:cs="Book Antiqua" w:hint="eastAsia"/>
          <w:lang w:eastAsia="zh-CN"/>
        </w:rPr>
        <w:t>I</w:t>
      </w:r>
      <w:r w:rsidRPr="00AB6118">
        <w:rPr>
          <w:rFonts w:ascii="Book Antiqua" w:eastAsia="Book Antiqua" w:hAnsi="Book Antiqua" w:cs="Book Antiqua"/>
        </w:rPr>
        <w:t>schemic stroke</w:t>
      </w:r>
    </w:p>
    <w:p w14:paraId="5E0C4C3B" w14:textId="77777777" w:rsidR="00AB6118" w:rsidRPr="00AB6118" w:rsidRDefault="00AB6118" w:rsidP="00AB6118">
      <w:pPr>
        <w:spacing w:line="360" w:lineRule="auto"/>
        <w:rPr>
          <w:rFonts w:ascii="Book Antiqua" w:hAnsi="Book Antiqua" w:cs="Book Antiqua"/>
          <w:b/>
        </w:rPr>
      </w:pPr>
    </w:p>
    <w:p w14:paraId="18D5682D" w14:textId="77777777" w:rsidR="00AB6118" w:rsidRPr="00AB6118" w:rsidRDefault="00AB6118" w:rsidP="00AB6118">
      <w:pPr>
        <w:spacing w:line="360" w:lineRule="auto"/>
        <w:rPr>
          <w:rFonts w:ascii="Book Antiqua" w:eastAsia="Book Antiqua" w:hAnsi="Book Antiqua" w:cs="Book Antiqua"/>
        </w:rPr>
      </w:pPr>
      <w:proofErr w:type="gramStart"/>
      <w:r w:rsidRPr="00AB6118">
        <w:rPr>
          <w:rFonts w:ascii="Book Antiqua" w:eastAsia="Book Antiqua" w:hAnsi="Book Antiqua" w:cs="Book Antiqua"/>
          <w:b/>
        </w:rPr>
        <w:t>©The</w:t>
      </w:r>
      <w:r w:rsidRPr="00AB6118">
        <w:rPr>
          <w:rFonts w:ascii="Book Antiqua" w:eastAsia="Book Antiqua" w:hAnsi="Book Antiqua" w:cs="Book Antiqua"/>
        </w:rPr>
        <w:t xml:space="preserve"> </w:t>
      </w:r>
      <w:r w:rsidRPr="00AB6118">
        <w:rPr>
          <w:rFonts w:ascii="Book Antiqua" w:eastAsia="Book Antiqua" w:hAnsi="Book Antiqua" w:cs="Book Antiqua"/>
          <w:b/>
        </w:rPr>
        <w:t>Author(s) 2021.</w:t>
      </w:r>
      <w:proofErr w:type="gramEnd"/>
      <w:r w:rsidRPr="00AB6118">
        <w:rPr>
          <w:rFonts w:ascii="Book Antiqua" w:eastAsia="Book Antiqua" w:hAnsi="Book Antiqua" w:cs="Book Antiqua"/>
          <w:b/>
        </w:rPr>
        <w:t xml:space="preserve"> </w:t>
      </w:r>
      <w:proofErr w:type="gramStart"/>
      <w:r w:rsidRPr="00AB6118">
        <w:rPr>
          <w:rFonts w:ascii="Book Antiqua" w:eastAsia="Book Antiqua" w:hAnsi="Book Antiqua" w:cs="Book Antiqua"/>
        </w:rPr>
        <w:t>Published by Baishideng Publishing Group Inc.</w:t>
      </w:r>
      <w:proofErr w:type="gramEnd"/>
      <w:r w:rsidRPr="00AB6118">
        <w:rPr>
          <w:rFonts w:ascii="Book Antiqua" w:eastAsia="Book Antiqua" w:hAnsi="Book Antiqua" w:cs="Book Antiqua"/>
        </w:rPr>
        <w:t xml:space="preserve"> All rights reserved. </w:t>
      </w:r>
    </w:p>
    <w:p w14:paraId="21286AAC" w14:textId="77777777" w:rsidR="00A77B3E" w:rsidRPr="00AB6118" w:rsidRDefault="00A77B3E">
      <w:pPr>
        <w:spacing w:line="360" w:lineRule="auto"/>
        <w:jc w:val="both"/>
      </w:pPr>
    </w:p>
    <w:p w14:paraId="63715243" w14:textId="79536594" w:rsidR="006565D8" w:rsidRPr="00AB6118" w:rsidRDefault="00AB6118">
      <w:pPr>
        <w:spacing w:line="360" w:lineRule="auto"/>
        <w:jc w:val="both"/>
        <w:rPr>
          <w:rFonts w:ascii="Book Antiqua" w:hAnsi="Book Antiqua" w:cs="Book Antiqua" w:hint="eastAsia"/>
          <w:lang w:eastAsia="zh-CN"/>
        </w:rPr>
      </w:pPr>
      <w:r w:rsidRPr="00AB6118">
        <w:rPr>
          <w:rFonts w:ascii="Book Antiqua" w:eastAsia="Book Antiqua" w:hAnsi="Book Antiqua" w:cs="Book Antiqua"/>
          <w:b/>
        </w:rPr>
        <w:t>Citation:</w:t>
      </w:r>
      <w:r w:rsidRPr="00AB6118">
        <w:rPr>
          <w:rFonts w:ascii="Book Antiqua" w:eastAsia="Book Antiqua" w:hAnsi="Book Antiqua" w:cs="Book Antiqua"/>
        </w:rPr>
        <w:t xml:space="preserve"> </w:t>
      </w:r>
      <w:r w:rsidR="00024DB5" w:rsidRPr="00AB6118">
        <w:rPr>
          <w:rFonts w:ascii="Book Antiqua" w:eastAsia="Book Antiqua" w:hAnsi="Book Antiqua" w:cs="Book Antiqua"/>
        </w:rPr>
        <w:t xml:space="preserve">Xin WQ, Wei W, Pan YL, Cui BL, Yang XY, Bähr M, Doeppner TR. Modulating poststroke inflammatory mechanisms: Novel aspects of mesenchymal stem cells, extracellular vesicles and microglia. </w:t>
      </w:r>
      <w:r w:rsidR="00024DB5" w:rsidRPr="00AB6118">
        <w:rPr>
          <w:rFonts w:ascii="Book Antiqua" w:eastAsia="Book Antiqua" w:hAnsi="Book Antiqua" w:cs="Book Antiqua"/>
          <w:i/>
          <w:iCs/>
        </w:rPr>
        <w:t>World J Stem Cells</w:t>
      </w:r>
      <w:r w:rsidR="00024DB5" w:rsidRPr="00AB6118">
        <w:rPr>
          <w:rFonts w:ascii="Book Antiqua" w:eastAsia="Book Antiqua" w:hAnsi="Book Antiqua" w:cs="Book Antiqua"/>
        </w:rPr>
        <w:t xml:space="preserve"> </w:t>
      </w:r>
      <w:r w:rsidR="00685E43" w:rsidRPr="00AB6118">
        <w:rPr>
          <w:rFonts w:ascii="Book Antiqua" w:eastAsia="Book Antiqua" w:hAnsi="Book Antiqua" w:cs="Book Antiqua"/>
        </w:rPr>
        <w:t>202</w:t>
      </w:r>
      <w:r w:rsidR="00685E43" w:rsidRPr="00AB6118">
        <w:rPr>
          <w:rFonts w:ascii="Book Antiqua" w:hAnsi="Book Antiqua" w:cs="Book Antiqua" w:hint="eastAsia"/>
        </w:rPr>
        <w:t>1</w:t>
      </w:r>
      <w:r w:rsidR="00685E43" w:rsidRPr="00AB6118">
        <w:rPr>
          <w:rFonts w:ascii="Book Antiqua" w:eastAsia="Book Antiqua" w:hAnsi="Book Antiqua" w:cs="Book Antiqua"/>
        </w:rPr>
        <w:t>; 1</w:t>
      </w:r>
      <w:r w:rsidR="00685E43" w:rsidRPr="00AB6118">
        <w:rPr>
          <w:rFonts w:ascii="Book Antiqua" w:hAnsi="Book Antiqua" w:cs="Book Antiqua" w:hint="eastAsia"/>
        </w:rPr>
        <w:t>3</w:t>
      </w:r>
      <w:r w:rsidR="00685E43" w:rsidRPr="00AB6118">
        <w:rPr>
          <w:rFonts w:ascii="Book Antiqua" w:eastAsia="Book Antiqua" w:hAnsi="Book Antiqua" w:cs="Book Antiqua"/>
        </w:rPr>
        <w:t>(</w:t>
      </w:r>
      <w:r w:rsidR="00685E43" w:rsidRPr="00AB6118">
        <w:rPr>
          <w:rFonts w:ascii="Book Antiqua" w:hAnsi="Book Antiqua" w:cs="Book Antiqua" w:hint="eastAsia"/>
          <w:lang w:eastAsia="zh-CN"/>
        </w:rPr>
        <w:t>8</w:t>
      </w:r>
      <w:r w:rsidR="00685E43" w:rsidRPr="00AB6118">
        <w:rPr>
          <w:rFonts w:ascii="Book Antiqua" w:eastAsia="Book Antiqua" w:hAnsi="Book Antiqua" w:cs="Book Antiqua"/>
        </w:rPr>
        <w:t xml:space="preserve">): </w:t>
      </w:r>
      <w:r w:rsidR="006565D8" w:rsidRPr="00AB6118">
        <w:rPr>
          <w:rFonts w:ascii="Book Antiqua" w:hAnsi="Book Antiqua" w:cs="Book Antiqua" w:hint="eastAsia"/>
          <w:lang w:eastAsia="zh-CN"/>
        </w:rPr>
        <w:t>1030-1048</w:t>
      </w:r>
    </w:p>
    <w:p w14:paraId="6AD30E83" w14:textId="77777777" w:rsidR="006565D8" w:rsidRPr="00AB6118" w:rsidRDefault="00685E43">
      <w:pPr>
        <w:spacing w:line="360" w:lineRule="auto"/>
        <w:jc w:val="both"/>
        <w:rPr>
          <w:rFonts w:ascii="Book Antiqua" w:hAnsi="Book Antiqua" w:cs="Book Antiqua" w:hint="eastAsia"/>
          <w:lang w:eastAsia="zh-CN"/>
        </w:rPr>
      </w:pPr>
      <w:r w:rsidRPr="00AB6118">
        <w:rPr>
          <w:rFonts w:ascii="Book Antiqua" w:eastAsia="Book Antiqua" w:hAnsi="Book Antiqua" w:cs="Book Antiqua"/>
        </w:rPr>
        <w:t>URL: https://www.wjgnet.com/1948-0210/full/v1</w:t>
      </w:r>
      <w:r w:rsidRPr="00AB6118">
        <w:rPr>
          <w:rFonts w:ascii="Book Antiqua" w:hAnsi="Book Antiqua" w:cs="Book Antiqua" w:hint="eastAsia"/>
        </w:rPr>
        <w:t>3</w:t>
      </w:r>
      <w:r w:rsidRPr="00AB6118">
        <w:rPr>
          <w:rFonts w:ascii="Book Antiqua" w:eastAsia="Book Antiqua" w:hAnsi="Book Antiqua" w:cs="Book Antiqua"/>
        </w:rPr>
        <w:t>/i</w:t>
      </w:r>
      <w:r w:rsidRPr="00AB6118">
        <w:rPr>
          <w:rFonts w:ascii="Book Antiqua" w:hAnsi="Book Antiqua" w:cs="Book Antiqua" w:hint="eastAsia"/>
          <w:lang w:eastAsia="zh-CN"/>
        </w:rPr>
        <w:t>8</w:t>
      </w:r>
      <w:r w:rsidRPr="00AB6118">
        <w:rPr>
          <w:rFonts w:ascii="Book Antiqua" w:eastAsia="Book Antiqua" w:hAnsi="Book Antiqua" w:cs="Book Antiqua"/>
        </w:rPr>
        <w:t>/</w:t>
      </w:r>
      <w:r w:rsidR="006565D8" w:rsidRPr="00AB6118">
        <w:rPr>
          <w:rFonts w:ascii="Book Antiqua" w:hAnsi="Book Antiqua" w:cs="Book Antiqua" w:hint="eastAsia"/>
          <w:lang w:eastAsia="zh-CN"/>
        </w:rPr>
        <w:t>103</w:t>
      </w:r>
      <w:r w:rsidRPr="00AB6118">
        <w:rPr>
          <w:rFonts w:ascii="Book Antiqua" w:hAnsi="Book Antiqua" w:cs="Book Antiqua" w:hint="eastAsia"/>
        </w:rPr>
        <w:t>0</w:t>
      </w:r>
      <w:r w:rsidRPr="00AB6118">
        <w:rPr>
          <w:rFonts w:ascii="Book Antiqua" w:eastAsia="Book Antiqua" w:hAnsi="Book Antiqua" w:cs="Book Antiqua"/>
        </w:rPr>
        <w:t xml:space="preserve">.htm </w:t>
      </w:r>
    </w:p>
    <w:p w14:paraId="26911D3B" w14:textId="3DE0A5F6" w:rsidR="00A77B3E" w:rsidRPr="00AB6118" w:rsidRDefault="00685E43">
      <w:pPr>
        <w:spacing w:line="360" w:lineRule="auto"/>
        <w:jc w:val="both"/>
      </w:pPr>
      <w:r w:rsidRPr="00AB6118">
        <w:rPr>
          <w:rFonts w:ascii="Book Antiqua" w:eastAsia="Book Antiqua" w:hAnsi="Book Antiqua" w:cs="Book Antiqua"/>
        </w:rPr>
        <w:t>DOI: https://dx.doi.org/10.4252/wjsc.v1</w:t>
      </w:r>
      <w:r w:rsidRPr="00AB6118">
        <w:rPr>
          <w:rFonts w:ascii="Book Antiqua" w:hAnsi="Book Antiqua" w:cs="Book Antiqua" w:hint="eastAsia"/>
        </w:rPr>
        <w:t>3</w:t>
      </w:r>
      <w:r w:rsidRPr="00AB6118">
        <w:rPr>
          <w:rFonts w:ascii="Book Antiqua" w:eastAsia="Book Antiqua" w:hAnsi="Book Antiqua" w:cs="Book Antiqua"/>
        </w:rPr>
        <w:t>.i</w:t>
      </w:r>
      <w:r w:rsidRPr="00AB6118">
        <w:rPr>
          <w:rFonts w:ascii="Book Antiqua" w:hAnsi="Book Antiqua" w:cs="Book Antiqua" w:hint="eastAsia"/>
          <w:lang w:eastAsia="zh-CN"/>
        </w:rPr>
        <w:t>8</w:t>
      </w:r>
      <w:r w:rsidRPr="00AB6118">
        <w:rPr>
          <w:rFonts w:ascii="Book Antiqua" w:eastAsia="Book Antiqua" w:hAnsi="Book Antiqua" w:cs="Book Antiqua"/>
        </w:rPr>
        <w:t>.</w:t>
      </w:r>
      <w:r w:rsidR="006565D8" w:rsidRPr="00AB6118">
        <w:rPr>
          <w:rFonts w:ascii="Book Antiqua" w:hAnsi="Book Antiqua" w:cs="Book Antiqua" w:hint="eastAsia"/>
          <w:lang w:eastAsia="zh-CN"/>
        </w:rPr>
        <w:t>103</w:t>
      </w:r>
      <w:r w:rsidRPr="00AB6118">
        <w:rPr>
          <w:rFonts w:ascii="Book Antiqua" w:hAnsi="Book Antiqua" w:cs="Book Antiqua" w:hint="eastAsia"/>
        </w:rPr>
        <w:t>0</w:t>
      </w:r>
    </w:p>
    <w:p w14:paraId="281B249F" w14:textId="77777777" w:rsidR="00A77B3E" w:rsidRPr="00AB6118" w:rsidRDefault="00A77B3E">
      <w:pPr>
        <w:spacing w:line="360" w:lineRule="auto"/>
        <w:jc w:val="both"/>
      </w:pPr>
    </w:p>
    <w:p w14:paraId="3458A67A" w14:textId="77777777" w:rsidR="00A77B3E" w:rsidRPr="00AB6118" w:rsidRDefault="00024DB5">
      <w:pPr>
        <w:spacing w:line="360" w:lineRule="auto"/>
        <w:jc w:val="both"/>
      </w:pPr>
      <w:r w:rsidRPr="00AB6118">
        <w:rPr>
          <w:rFonts w:ascii="Book Antiqua" w:eastAsia="Book Antiqua" w:hAnsi="Book Antiqua" w:cs="Book Antiqua"/>
          <w:b/>
          <w:bCs/>
          <w:szCs w:val="21"/>
        </w:rPr>
        <w:lastRenderedPageBreak/>
        <w:t xml:space="preserve">Core Tip: </w:t>
      </w:r>
      <w:r w:rsidRPr="00AB6118">
        <w:rPr>
          <w:rFonts w:ascii="Book Antiqua" w:eastAsia="Book Antiqua" w:hAnsi="Book Antiqua" w:cs="Book Antiqua"/>
        </w:rPr>
        <w:t xml:space="preserve">Upon stroke induction, M1 </w:t>
      </w:r>
      <w:proofErr w:type="gramStart"/>
      <w:r w:rsidRPr="00AB6118">
        <w:rPr>
          <w:rFonts w:ascii="Book Antiqua" w:eastAsia="Book Antiqua" w:hAnsi="Book Antiqua" w:cs="Book Antiqua"/>
        </w:rPr>
        <w:t>microglia participate</w:t>
      </w:r>
      <w:proofErr w:type="gramEnd"/>
      <w:r w:rsidRPr="00AB6118">
        <w:rPr>
          <w:rFonts w:ascii="Book Antiqua" w:eastAsia="Book Antiqua" w:hAnsi="Book Antiqua" w:cs="Book Antiqua"/>
        </w:rPr>
        <w:t xml:space="preserve"> in the proinflammatory tissue response, whereas M2 microglia promote brain repair by secreting anti-inflammatory cytokines and neurotrophic factors. This review summarizes the effects of </w:t>
      </w:r>
      <w:r w:rsidR="0074740D" w:rsidRPr="00AB6118">
        <w:rPr>
          <w:rFonts w:ascii="Book Antiqua" w:eastAsia="Book Antiqua" w:hAnsi="Book Antiqua" w:cs="Book Antiqua"/>
        </w:rPr>
        <w:t>mesenchymal stem cells (MSCs)</w:t>
      </w:r>
      <w:r w:rsidRPr="00AB6118">
        <w:rPr>
          <w:rFonts w:ascii="Book Antiqua" w:eastAsia="Book Antiqua" w:hAnsi="Book Antiqua" w:cs="Book Antiqua"/>
        </w:rPr>
        <w:t xml:space="preserve"> and MSC-</w:t>
      </w:r>
      <w:r w:rsidR="0074740D" w:rsidRPr="00AB6118">
        <w:rPr>
          <w:rFonts w:ascii="Book Antiqua" w:eastAsia="Book Antiqua" w:hAnsi="Book Antiqua" w:cs="Book Antiqua"/>
        </w:rPr>
        <w:t>extracellular vesicle</w:t>
      </w:r>
      <w:r w:rsidRPr="00AB6118">
        <w:rPr>
          <w:rFonts w:ascii="Book Antiqua" w:eastAsia="Book Antiqua" w:hAnsi="Book Antiqua" w:cs="Book Antiqua"/>
        </w:rPr>
        <w:t>s on regulating microglial activity under ischemic stroke conditions through various signaling pathways, such as cytokines, neurotrophic factors, transcription factors, and microRNAs.</w:t>
      </w:r>
    </w:p>
    <w:p w14:paraId="47F7716F" w14:textId="77777777" w:rsidR="00A77B3E" w:rsidRPr="00AB6118" w:rsidRDefault="0074740D">
      <w:pPr>
        <w:spacing w:line="360" w:lineRule="auto"/>
        <w:jc w:val="both"/>
      </w:pPr>
      <w:r w:rsidRPr="00AB6118">
        <w:br w:type="page"/>
      </w:r>
      <w:r w:rsidR="00024DB5" w:rsidRPr="00AB6118">
        <w:rPr>
          <w:rFonts w:ascii="Book Antiqua" w:eastAsia="Book Antiqua" w:hAnsi="Book Antiqua" w:cs="Book Antiqua"/>
          <w:b/>
          <w:caps/>
          <w:u w:val="single"/>
        </w:rPr>
        <w:lastRenderedPageBreak/>
        <w:t>INTRODUCTION</w:t>
      </w:r>
    </w:p>
    <w:p w14:paraId="7AC7845D" w14:textId="77777777" w:rsidR="00A77B3E" w:rsidRPr="00AB6118" w:rsidRDefault="00024DB5" w:rsidP="0074740D">
      <w:pPr>
        <w:spacing w:line="360" w:lineRule="auto"/>
        <w:jc w:val="both"/>
      </w:pPr>
      <w:r w:rsidRPr="00AB6118">
        <w:rPr>
          <w:rFonts w:ascii="Book Antiqua" w:eastAsia="Book Antiqua" w:hAnsi="Book Antiqua" w:cs="Book Antiqua"/>
        </w:rPr>
        <w:t xml:space="preserve">Inflammation plays an important role in the pathophysiology of ischemic stroke, and systemic inflammation worsens the outcome of stroke </w:t>
      </w:r>
      <w:proofErr w:type="gramStart"/>
      <w:r w:rsidRPr="00AB6118">
        <w:rPr>
          <w:rFonts w:ascii="Book Antiqua" w:eastAsia="Book Antiqua" w:hAnsi="Book Antiqua" w:cs="Book Antiqua"/>
        </w:rPr>
        <w:t>patients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w:t>
      </w:r>
      <w:r w:rsidR="00067C7D" w:rsidRPr="00AB6118">
        <w:rPr>
          <w:rFonts w:ascii="Book Antiqua" w:hAnsi="Book Antiqua" w:cs="Book Antiqua" w:hint="eastAsia"/>
          <w:vertAlign w:val="superscript"/>
          <w:lang w:eastAsia="zh-CN"/>
        </w:rPr>
        <w:t>-</w:t>
      </w:r>
      <w:r w:rsidRPr="00AB6118">
        <w:rPr>
          <w:rFonts w:ascii="Book Antiqua" w:eastAsia="Book Antiqua" w:hAnsi="Book Antiqua" w:cs="Book Antiqua"/>
          <w:vertAlign w:val="superscript"/>
        </w:rPr>
        <w:t>3]</w:t>
      </w:r>
      <w:r w:rsidRPr="00AB6118">
        <w:rPr>
          <w:rFonts w:ascii="Book Antiqua" w:eastAsia="Book Antiqua" w:hAnsi="Book Antiqua" w:cs="Book Antiqua"/>
        </w:rPr>
        <w:t xml:space="preserve">. Preclinical models of focal cerebral ischemia are associated with the activation of inflammatory cells, including neutrophils, T cells, and resident microglia. The latter cells contribute to both immune defense and brain tissue </w:t>
      </w:r>
      <w:proofErr w:type="gramStart"/>
      <w:r w:rsidRPr="00AB6118">
        <w:rPr>
          <w:rFonts w:ascii="Book Antiqua" w:eastAsia="Book Antiqua" w:hAnsi="Book Antiqua" w:cs="Book Antiqua"/>
        </w:rPr>
        <w:t>repair</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4]</w:t>
      </w:r>
      <w:r w:rsidRPr="00AB6118">
        <w:rPr>
          <w:rFonts w:ascii="Book Antiqua" w:eastAsia="Book Antiqua" w:hAnsi="Book Antiqua" w:cs="Book Antiqua"/>
        </w:rPr>
        <w:t xml:space="preserve">. Under physiological conditions, microglia are resting and maintain a balance with regard to the inflammatory status of the </w:t>
      </w:r>
      <w:proofErr w:type="gramStart"/>
      <w:r w:rsidRPr="00AB6118">
        <w:rPr>
          <w:rFonts w:ascii="Book Antiqua" w:eastAsia="Book Antiqua" w:hAnsi="Book Antiqua" w:cs="Book Antiqua"/>
        </w:rPr>
        <w:t>brain</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5]</w:t>
      </w:r>
      <w:r w:rsidRPr="00AB6118">
        <w:rPr>
          <w:rFonts w:ascii="Book Antiqua" w:eastAsia="Book Antiqua" w:hAnsi="Book Antiqua" w:cs="Book Antiqua"/>
        </w:rPr>
        <w:t xml:space="preserve">. Ischemic stroke immediately activates microglia, prompting an inflammatory response in brain </w:t>
      </w:r>
      <w:proofErr w:type="gramStart"/>
      <w:r w:rsidRPr="00AB6118">
        <w:rPr>
          <w:rFonts w:ascii="Book Antiqua" w:eastAsia="Book Antiqua" w:hAnsi="Book Antiqua" w:cs="Book Antiqua"/>
        </w:rPr>
        <w:t>tissue</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5]</w:t>
      </w:r>
      <w:r w:rsidRPr="00AB6118">
        <w:rPr>
          <w:rFonts w:ascii="Book Antiqua" w:eastAsia="Book Antiqua" w:hAnsi="Book Antiqua" w:cs="Book Antiqua"/>
        </w:rPr>
        <w:t xml:space="preserve">. Consequently, </w:t>
      </w:r>
      <w:proofErr w:type="gramStart"/>
      <w:r w:rsidRPr="00AB6118">
        <w:rPr>
          <w:rFonts w:ascii="Book Antiqua" w:eastAsia="Book Antiqua" w:hAnsi="Book Antiqua" w:cs="Book Antiqua"/>
        </w:rPr>
        <w:t>microglia migrate</w:t>
      </w:r>
      <w:proofErr w:type="gramEnd"/>
      <w:r w:rsidRPr="00AB6118">
        <w:rPr>
          <w:rFonts w:ascii="Book Antiqua" w:eastAsia="Book Antiqua" w:hAnsi="Book Antiqua" w:cs="Book Antiqua"/>
        </w:rPr>
        <w:t xml:space="preserve"> toward the location of the lesion and exacerbate brain damage by secreting inflammatory cytokines. On the other hand, microglia can remove debris and secrete anti-inflammatory cytokines, supporting endogenous brain </w:t>
      </w:r>
      <w:proofErr w:type="gramStart"/>
      <w:r w:rsidRPr="00AB6118">
        <w:rPr>
          <w:rFonts w:ascii="Book Antiqua" w:eastAsia="Book Antiqua" w:hAnsi="Book Antiqua" w:cs="Book Antiqua"/>
        </w:rPr>
        <w:t>repair</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4,6]</w:t>
      </w:r>
      <w:r w:rsidRPr="00AB6118">
        <w:rPr>
          <w:rFonts w:ascii="Book Antiqua" w:eastAsia="Book Antiqua" w:hAnsi="Book Antiqua" w:cs="Book Antiqua"/>
        </w:rPr>
        <w:t xml:space="preserve">. These opposing roles of microglia under ischemic conditions correlate with distinct phenotypes, as indicated by the proinflammatory M1 type and the anti-inflammatory M2 </w:t>
      </w:r>
      <w:proofErr w:type="gramStart"/>
      <w:r w:rsidRPr="00AB6118">
        <w:rPr>
          <w:rFonts w:ascii="Book Antiqua" w:eastAsia="Book Antiqua" w:hAnsi="Book Antiqua" w:cs="Book Antiqua"/>
        </w:rPr>
        <w:t>type</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7,8]</w:t>
      </w:r>
      <w:r w:rsidRPr="00AB6118">
        <w:rPr>
          <w:rFonts w:ascii="Book Antiqua" w:eastAsia="Book Antiqua" w:hAnsi="Book Antiqua" w:cs="Book Antiqua"/>
        </w:rPr>
        <w:t>. M1-type microglia exacerbate brain damage by secreting interleukin (IL)-6, IL-1β, nitric oxide (NO), tumor necrosis factor (TNF)-α, and other factors, whereas M2-type microglia promote brain repair by secreting IL-4, IL-10, and transforming growth factor (TGF)-β</w:t>
      </w:r>
      <w:r w:rsidR="00271BE8" w:rsidRPr="00AB6118">
        <w:rPr>
          <w:rFonts w:ascii="Book Antiqua" w:eastAsia="Book Antiqua" w:hAnsi="Book Antiqua" w:cs="Book Antiqua"/>
          <w:vertAlign w:val="superscript"/>
        </w:rPr>
        <w:t>[9,</w:t>
      </w:r>
      <w:r w:rsidRPr="00AB6118">
        <w:rPr>
          <w:rFonts w:ascii="Book Antiqua" w:eastAsia="Book Antiqua" w:hAnsi="Book Antiqua" w:cs="Book Antiqua"/>
          <w:vertAlign w:val="superscript"/>
        </w:rPr>
        <w:t>10]</w:t>
      </w:r>
      <w:r w:rsidRPr="00AB6118">
        <w:rPr>
          <w:rFonts w:ascii="Book Antiqua" w:eastAsia="Book Antiqua" w:hAnsi="Book Antiqua" w:cs="Book Antiqua"/>
        </w:rPr>
        <w:t>. Changing the activation state of microglia might therefore be an intriguing approach for stroke therapy.</w:t>
      </w:r>
    </w:p>
    <w:p w14:paraId="532DEA35" w14:textId="77777777" w:rsidR="00A77B3E" w:rsidRPr="00AB6118" w:rsidRDefault="00024DB5" w:rsidP="00271BE8">
      <w:pPr>
        <w:spacing w:line="360" w:lineRule="auto"/>
        <w:ind w:firstLineChars="100" w:firstLine="240"/>
        <w:jc w:val="both"/>
      </w:pPr>
      <w:r w:rsidRPr="00AB6118">
        <w:rPr>
          <w:rFonts w:ascii="Book Antiqua" w:eastAsia="Book Antiqua" w:hAnsi="Book Antiqua" w:cs="Book Antiqua"/>
        </w:rPr>
        <w:t xml:space="preserve">Regulating poststroke immune responses offers novel therapeutic strategies even for patients who qualify for neither systemic thrombolysis nor endovascular </w:t>
      </w:r>
      <w:proofErr w:type="gramStart"/>
      <w:r w:rsidRPr="00AB6118">
        <w:rPr>
          <w:rFonts w:ascii="Book Antiqua" w:eastAsia="Book Antiqua" w:hAnsi="Book Antiqua" w:cs="Book Antiqua"/>
        </w:rPr>
        <w:t>thrombectomy</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11,</w:t>
      </w:r>
      <w:r w:rsidRPr="00AB6118">
        <w:rPr>
          <w:rFonts w:ascii="Book Antiqua" w:eastAsia="Book Antiqua" w:hAnsi="Book Antiqua" w:cs="Book Antiqua"/>
          <w:vertAlign w:val="superscript"/>
        </w:rPr>
        <w:t>12]</w:t>
      </w:r>
      <w:r w:rsidRPr="00AB6118">
        <w:rPr>
          <w:rFonts w:ascii="Book Antiqua" w:eastAsia="Book Antiqua" w:hAnsi="Book Antiqua" w:cs="Book Antiqua"/>
        </w:rPr>
        <w:t xml:space="preserve">. Hence, modulating poststroke immune responses and stimulating endogenous repair mechanisms through the transplantation of adult stem cells, such as mesenchymal stem cells (MSCs), has gained increasing interest in recent years. In fact, preclinical work, as well as clinical trials, revealed the efficacy and tolerance of grafted MSCs in stroke </w:t>
      </w:r>
      <w:proofErr w:type="gramStart"/>
      <w:r w:rsidRPr="00AB6118">
        <w:rPr>
          <w:rFonts w:ascii="Book Antiqua" w:eastAsia="Book Antiqua" w:hAnsi="Book Antiqua" w:cs="Book Antiqua"/>
        </w:rPr>
        <w:t>settings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13-15]</w:t>
      </w:r>
      <w:r w:rsidRPr="00AB6118">
        <w:rPr>
          <w:rFonts w:ascii="Book Antiqua" w:eastAsia="Book Antiqua" w:hAnsi="Book Antiqua" w:cs="Book Antiqua"/>
        </w:rPr>
        <w:t>. However, MSCs do not typically integrate into residing neural networks within the ischemic hemisphere but rather act indirectly. Such paracrine effects are mediated,</w:t>
      </w:r>
      <w:r w:rsidRPr="00AB6118">
        <w:rPr>
          <w:rFonts w:ascii="Book Antiqua" w:eastAsia="Book Antiqua" w:hAnsi="Book Antiqua" w:cs="Book Antiqua"/>
          <w:szCs w:val="21"/>
        </w:rPr>
        <w:t xml:space="preserve"> </w:t>
      </w:r>
      <w:r w:rsidRPr="00AB6118">
        <w:rPr>
          <w:rFonts w:ascii="Book Antiqua" w:eastAsia="Book Antiqua" w:hAnsi="Book Antiqua" w:cs="Book Antiqua"/>
        </w:rPr>
        <w:t>at least in part,</w:t>
      </w:r>
      <w:r w:rsidRPr="00AB6118">
        <w:rPr>
          <w:rFonts w:ascii="Book Antiqua" w:eastAsia="Book Antiqua" w:hAnsi="Book Antiqua" w:cs="Book Antiqua"/>
          <w:szCs w:val="21"/>
        </w:rPr>
        <w:t xml:space="preserve"> </w:t>
      </w:r>
      <w:r w:rsidRPr="00AB6118">
        <w:rPr>
          <w:rFonts w:ascii="Book Antiqua" w:eastAsia="Book Antiqua" w:hAnsi="Book Antiqua" w:cs="Book Antiqua"/>
        </w:rPr>
        <w:t xml:space="preserve">by extracellular vesicles (EVs). EVs are small vesicles in the range of 30 nm to 1000 nm that are secreted by virtually all </w:t>
      </w:r>
      <w:r w:rsidRPr="00AB6118">
        <w:rPr>
          <w:rFonts w:ascii="Book Antiqua" w:eastAsia="Book Antiqua" w:hAnsi="Book Antiqua" w:cs="Book Antiqua"/>
        </w:rPr>
        <w:lastRenderedPageBreak/>
        <w:t xml:space="preserve">eukaryotic cells and contain a plethora of proteins, noncoding RNAs, and </w:t>
      </w:r>
      <w:proofErr w:type="gramStart"/>
      <w:r w:rsidRPr="00AB6118">
        <w:rPr>
          <w:rFonts w:ascii="Book Antiqua" w:eastAsia="Book Antiqua" w:hAnsi="Book Antiqua" w:cs="Book Antiqua"/>
        </w:rPr>
        <w:t>DNA</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16,</w:t>
      </w:r>
      <w:r w:rsidRPr="00AB6118">
        <w:rPr>
          <w:rFonts w:ascii="Book Antiqua" w:eastAsia="Book Antiqua" w:hAnsi="Book Antiqua" w:cs="Book Antiqua"/>
          <w:vertAlign w:val="superscript"/>
        </w:rPr>
        <w:t>17]</w:t>
      </w:r>
      <w:r w:rsidRPr="00AB6118">
        <w:rPr>
          <w:rFonts w:ascii="Book Antiqua" w:eastAsia="Book Antiqua" w:hAnsi="Book Antiqua" w:cs="Book Antiqua"/>
        </w:rPr>
        <w:t>. MSCs and MSC-EVs affect a great number of intracellular and extracellular signaling pathways, among which are immunoregulatory cascades.</w:t>
      </w:r>
    </w:p>
    <w:p w14:paraId="237EC800" w14:textId="77777777" w:rsidR="00A77B3E" w:rsidRPr="00AB6118" w:rsidRDefault="00024DB5" w:rsidP="00271BE8">
      <w:pPr>
        <w:spacing w:line="360" w:lineRule="auto"/>
        <w:ind w:firstLineChars="100" w:firstLine="240"/>
        <w:jc w:val="both"/>
      </w:pPr>
      <w:r w:rsidRPr="00AB6118">
        <w:rPr>
          <w:rFonts w:ascii="Book Antiqua" w:eastAsia="Book Antiqua" w:hAnsi="Book Antiqua" w:cs="Book Antiqua"/>
        </w:rPr>
        <w:t xml:space="preserve">Despite the aforementioned data on the effects of MSCs and EVs on poststroke inflammation, the precise mechanisms underlying such a therapeutic approach are unknown. Although some evidence suggests that bone marrow-derived MSCs and MSC-EVs may inhibit microglial activation and improve neurological function under pathological conditions, including </w:t>
      </w:r>
      <w:proofErr w:type="gramStart"/>
      <w:r w:rsidRPr="00AB6118">
        <w:rPr>
          <w:rFonts w:ascii="Book Antiqua" w:eastAsia="Book Antiqua" w:hAnsi="Book Antiqua" w:cs="Book Antiqua"/>
        </w:rPr>
        <w:t>stroke</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18-21]</w:t>
      </w:r>
      <w:r w:rsidRPr="00AB6118">
        <w:rPr>
          <w:rFonts w:ascii="Book Antiqua" w:eastAsia="Book Antiqua" w:hAnsi="Book Antiqua" w:cs="Book Antiqua"/>
        </w:rPr>
        <w:t>, data on the interaction between MSCs or MSC-EVs and microglia are limited. In this review, we summarize the therapeutic effects of MSCs and MSC-derived EVs both in preclinical studies and in clinical stroke trials. We also summarize the mutual interactions between MSCs or MSC-EVs and activated microglia under such stroke conditions.</w:t>
      </w:r>
    </w:p>
    <w:p w14:paraId="51CB6C2F" w14:textId="77777777" w:rsidR="00A77B3E" w:rsidRPr="00AB6118" w:rsidRDefault="00A77B3E" w:rsidP="00271BE8">
      <w:pPr>
        <w:spacing w:line="360" w:lineRule="auto"/>
        <w:jc w:val="both"/>
        <w:rPr>
          <w:lang w:eastAsia="zh-CN"/>
        </w:rPr>
      </w:pPr>
    </w:p>
    <w:p w14:paraId="04022C28" w14:textId="77777777" w:rsidR="00A77B3E" w:rsidRPr="00AB6118" w:rsidRDefault="00024DB5">
      <w:pPr>
        <w:spacing w:line="360" w:lineRule="auto"/>
        <w:jc w:val="both"/>
        <w:rPr>
          <w:lang w:eastAsia="zh-CN"/>
        </w:rPr>
      </w:pPr>
      <w:r w:rsidRPr="00AB6118">
        <w:rPr>
          <w:rFonts w:ascii="Book Antiqua" w:eastAsia="Book Antiqua" w:hAnsi="Book Antiqua" w:cs="Book Antiqua"/>
          <w:b/>
          <w:bCs/>
          <w:caps/>
          <w:u w:val="single"/>
        </w:rPr>
        <w:t>THE ROLE OF MICROGLIA IN ISCHEMIC STROKE</w:t>
      </w:r>
    </w:p>
    <w:p w14:paraId="6264AF47" w14:textId="77777777" w:rsidR="00A77B3E" w:rsidRPr="00AB6118" w:rsidRDefault="00024DB5">
      <w:pPr>
        <w:spacing w:line="360" w:lineRule="auto"/>
        <w:jc w:val="both"/>
      </w:pPr>
      <w:r w:rsidRPr="00AB6118">
        <w:rPr>
          <w:rFonts w:ascii="Book Antiqua" w:eastAsia="Book Antiqua" w:hAnsi="Book Antiqua" w:cs="Book Antiqua"/>
          <w:b/>
          <w:bCs/>
          <w:i/>
          <w:iCs/>
        </w:rPr>
        <w:t>Microglial activation in ischemic stroke</w:t>
      </w:r>
    </w:p>
    <w:p w14:paraId="4BA53233" w14:textId="77777777" w:rsidR="00A77B3E" w:rsidRPr="00AB6118" w:rsidRDefault="00024DB5" w:rsidP="00271BE8">
      <w:pPr>
        <w:spacing w:line="360" w:lineRule="auto"/>
        <w:jc w:val="both"/>
      </w:pPr>
      <w:r w:rsidRPr="00AB6118">
        <w:rPr>
          <w:rFonts w:ascii="Book Antiqua" w:eastAsia="Book Antiqua" w:hAnsi="Book Antiqua" w:cs="Book Antiqua"/>
        </w:rPr>
        <w:t xml:space="preserve">Under physiological conditions, microglia display a ramified structure characterized by a small soma and fine processes to maintain homeostasis within the extracellular </w:t>
      </w:r>
      <w:proofErr w:type="gramStart"/>
      <w:r w:rsidRPr="00AB6118">
        <w:rPr>
          <w:rFonts w:ascii="Book Antiqua" w:eastAsia="Book Antiqua" w:hAnsi="Book Antiqua" w:cs="Book Antiqua"/>
        </w:rPr>
        <w:t>milieu</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22,</w:t>
      </w:r>
      <w:r w:rsidRPr="00AB6118">
        <w:rPr>
          <w:rFonts w:ascii="Book Antiqua" w:eastAsia="Book Antiqua" w:hAnsi="Book Antiqua" w:cs="Book Antiqua"/>
          <w:vertAlign w:val="superscript"/>
        </w:rPr>
        <w:t>23]</w:t>
      </w:r>
      <w:r w:rsidRPr="00AB6118">
        <w:rPr>
          <w:rFonts w:ascii="Book Antiqua" w:eastAsia="Book Antiqua" w:hAnsi="Book Antiqua" w:cs="Book Antiqua"/>
        </w:rPr>
        <w:t xml:space="preserve">. Stroke results in microglial activation, which represents the first step in an inflammatory response that is followed by the activation of other immune cells, such as T cells, neutrophils, and natural killer </w:t>
      </w:r>
      <w:proofErr w:type="gramStart"/>
      <w:r w:rsidRPr="00AB6118">
        <w:rPr>
          <w:rFonts w:ascii="Book Antiqua" w:eastAsia="Book Antiqua" w:hAnsi="Book Antiqua" w:cs="Book Antiqua"/>
        </w:rPr>
        <w:t>cells</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24,</w:t>
      </w:r>
      <w:r w:rsidRPr="00AB6118">
        <w:rPr>
          <w:rFonts w:ascii="Book Antiqua" w:eastAsia="Book Antiqua" w:hAnsi="Book Antiqua" w:cs="Book Antiqua"/>
          <w:vertAlign w:val="superscript"/>
        </w:rPr>
        <w:t>25]</w:t>
      </w:r>
      <w:r w:rsidRPr="00AB6118">
        <w:rPr>
          <w:rFonts w:ascii="Book Antiqua" w:eastAsia="Book Antiqua" w:hAnsi="Book Antiqua" w:cs="Book Antiqua"/>
        </w:rPr>
        <w:t xml:space="preserve">. When activated after stroke, microglial cells undergo four distinct phenotypes: ramified, intermediate, amoeboid, and </w:t>
      </w:r>
      <w:proofErr w:type="gramStart"/>
      <w:r w:rsidRPr="00AB6118">
        <w:rPr>
          <w:rFonts w:ascii="Book Antiqua" w:eastAsia="Book Antiqua" w:hAnsi="Book Antiqua" w:cs="Book Antiqua"/>
        </w:rPr>
        <w:t>round</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26]</w:t>
      </w:r>
      <w:r w:rsidRPr="00AB6118">
        <w:rPr>
          <w:rFonts w:ascii="Book Antiqua" w:eastAsia="Book Antiqua" w:hAnsi="Book Antiqua" w:cs="Book Antiqua"/>
        </w:rPr>
        <w:t xml:space="preserve">. Ramified </w:t>
      </w:r>
      <w:proofErr w:type="gramStart"/>
      <w:r w:rsidRPr="00AB6118">
        <w:rPr>
          <w:rFonts w:ascii="Book Antiqua" w:eastAsia="Book Antiqua" w:hAnsi="Book Antiqua" w:cs="Book Antiqua"/>
        </w:rPr>
        <w:t>microglia indicate</w:t>
      </w:r>
      <w:proofErr w:type="gramEnd"/>
      <w:r w:rsidRPr="00AB6118">
        <w:rPr>
          <w:rFonts w:ascii="Book Antiqua" w:eastAsia="Book Antiqua" w:hAnsi="Book Antiqua" w:cs="Book Antiqua"/>
        </w:rPr>
        <w:t xml:space="preserve"> the resting state, whereas intermediate microglia have larger cell bodies and shorter bumps. The amoeboid microglial cell body, on the contrary, is larger and displays shorter bumps or even no bumps at all, similar to round microglia, which are found in the lesion </w:t>
      </w:r>
      <w:proofErr w:type="gramStart"/>
      <w:r w:rsidRPr="00AB6118">
        <w:rPr>
          <w:rFonts w:ascii="Book Antiqua" w:eastAsia="Book Antiqua" w:hAnsi="Book Antiqua" w:cs="Book Antiqua"/>
        </w:rPr>
        <w:t>center</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26]</w:t>
      </w:r>
      <w:r w:rsidRPr="00AB6118">
        <w:rPr>
          <w:rFonts w:ascii="Book Antiqua" w:eastAsia="Book Antiqua" w:hAnsi="Book Antiqua" w:cs="Book Antiqua"/>
        </w:rPr>
        <w:t xml:space="preserve">. Based on these morphological characteristics and their secretion patterns, </w:t>
      </w:r>
      <w:proofErr w:type="gramStart"/>
      <w:r w:rsidRPr="00AB6118">
        <w:rPr>
          <w:rFonts w:ascii="Book Antiqua" w:eastAsia="Book Antiqua" w:hAnsi="Book Antiqua" w:cs="Book Antiqua"/>
        </w:rPr>
        <w:t>microglia are</w:t>
      </w:r>
      <w:proofErr w:type="gramEnd"/>
      <w:r w:rsidRPr="00AB6118">
        <w:rPr>
          <w:rFonts w:ascii="Book Antiqua" w:eastAsia="Book Antiqua" w:hAnsi="Book Antiqua" w:cs="Book Antiqua"/>
        </w:rPr>
        <w:t xml:space="preserve"> characterized as M1 or M2.</w:t>
      </w:r>
    </w:p>
    <w:p w14:paraId="1B83AE97" w14:textId="77777777" w:rsidR="00A77B3E" w:rsidRPr="00AB6118" w:rsidRDefault="00A77B3E" w:rsidP="00271BE8">
      <w:pPr>
        <w:spacing w:line="360" w:lineRule="auto"/>
        <w:jc w:val="both"/>
        <w:rPr>
          <w:lang w:eastAsia="zh-CN"/>
        </w:rPr>
      </w:pPr>
    </w:p>
    <w:p w14:paraId="25CD8517" w14:textId="77777777" w:rsidR="00A77B3E" w:rsidRPr="00AB6118" w:rsidRDefault="00024DB5">
      <w:pPr>
        <w:spacing w:line="360" w:lineRule="auto"/>
        <w:jc w:val="both"/>
      </w:pPr>
      <w:r w:rsidRPr="00AB6118">
        <w:rPr>
          <w:rFonts w:ascii="Book Antiqua" w:eastAsia="Book Antiqua" w:hAnsi="Book Antiqua" w:cs="Book Antiqua"/>
          <w:b/>
          <w:bCs/>
          <w:i/>
          <w:iCs/>
        </w:rPr>
        <w:t>Correlation between morphological phenotypes and microglial function in cerebral ischemia</w:t>
      </w:r>
    </w:p>
    <w:p w14:paraId="5877799A" w14:textId="77777777" w:rsidR="00A77B3E" w:rsidRPr="00AB6118" w:rsidRDefault="00024DB5" w:rsidP="00271BE8">
      <w:pPr>
        <w:spacing w:line="360" w:lineRule="auto"/>
        <w:jc w:val="both"/>
      </w:pPr>
      <w:r w:rsidRPr="00AB6118">
        <w:rPr>
          <w:rFonts w:ascii="Book Antiqua" w:eastAsia="Book Antiqua" w:hAnsi="Book Antiqua" w:cs="Book Antiqua"/>
        </w:rPr>
        <w:lastRenderedPageBreak/>
        <w:t xml:space="preserve">Modifying microglial morphology changes cellular functions such as the production of </w:t>
      </w:r>
      <w:proofErr w:type="gramStart"/>
      <w:r w:rsidRPr="00AB6118">
        <w:rPr>
          <w:rFonts w:ascii="Book Antiqua" w:eastAsia="Book Antiqua" w:hAnsi="Book Antiqua" w:cs="Book Antiqua"/>
        </w:rPr>
        <w:t>cytokines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27]</w:t>
      </w:r>
      <w:r w:rsidRPr="00AB6118">
        <w:rPr>
          <w:rFonts w:ascii="Book Antiqua" w:eastAsia="Book Antiqua" w:hAnsi="Book Antiqua" w:cs="Book Antiqua"/>
        </w:rPr>
        <w:t xml:space="preserve">. The immediate activation of microglia due to cerebral ischemia results in a change in cell size, as well as in different migration and secretory </w:t>
      </w:r>
      <w:proofErr w:type="gramStart"/>
      <w:r w:rsidRPr="00AB6118">
        <w:rPr>
          <w:rFonts w:ascii="Book Antiqua" w:eastAsia="Book Antiqua" w:hAnsi="Book Antiqua" w:cs="Book Antiqua"/>
        </w:rPr>
        <w:t>properties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28]</w:t>
      </w:r>
      <w:r w:rsidRPr="00AB6118">
        <w:rPr>
          <w:rFonts w:ascii="Book Antiqua" w:eastAsia="Book Antiqua" w:hAnsi="Book Antiqua" w:cs="Book Antiqua"/>
        </w:rPr>
        <w:t xml:space="preserve">. Classic (M1 type) and alternatively (M2 type) activated microglia are most commonly reported after ischemic </w:t>
      </w:r>
      <w:proofErr w:type="gramStart"/>
      <w:r w:rsidRPr="00AB6118">
        <w:rPr>
          <w:rFonts w:ascii="Book Antiqua" w:eastAsia="Book Antiqua" w:hAnsi="Book Antiqua" w:cs="Book Antiqua"/>
        </w:rPr>
        <w:t>insult</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28]</w:t>
      </w:r>
      <w:r w:rsidRPr="00AB6118">
        <w:rPr>
          <w:rFonts w:ascii="Book Antiqua" w:eastAsia="Book Antiqua" w:hAnsi="Book Antiqua" w:cs="Book Antiqua"/>
        </w:rPr>
        <w:t xml:space="preserve">. M1 microglia participate in the proinflammatory tissue response and are able to present antigens, whereas M2 microglia remove necrotic tissue and stimulate tissue repair, thus maintaining homeostasis by producing anti-inflammatory substances. </w:t>
      </w:r>
      <w:proofErr w:type="gramStart"/>
      <w:r w:rsidRPr="00AB6118">
        <w:rPr>
          <w:rFonts w:ascii="Book Antiqua" w:eastAsia="Book Antiqua" w:hAnsi="Book Antiqua" w:cs="Book Antiqua"/>
        </w:rPr>
        <w:t>Phenotypic shifts between the M1 and M2 types, therefore, has</w:t>
      </w:r>
      <w:proofErr w:type="gramEnd"/>
      <w:r w:rsidRPr="00AB6118">
        <w:rPr>
          <w:rFonts w:ascii="Book Antiqua" w:eastAsia="Book Antiqua" w:hAnsi="Book Antiqua" w:cs="Book Antiqua"/>
        </w:rPr>
        <w:t xml:space="preserve"> practical implications, and promoting an M2 phenotype would assist tissue repair by decreasing inflammatory factors.</w:t>
      </w:r>
    </w:p>
    <w:p w14:paraId="7A80F643" w14:textId="77777777" w:rsidR="00A77B3E" w:rsidRPr="00AB6118" w:rsidRDefault="00024DB5" w:rsidP="00271BE8">
      <w:pPr>
        <w:spacing w:line="360" w:lineRule="auto"/>
        <w:ind w:firstLineChars="100" w:firstLine="240"/>
        <w:jc w:val="both"/>
      </w:pPr>
      <w:r w:rsidRPr="00AB6118">
        <w:rPr>
          <w:rFonts w:ascii="Book Antiqua" w:eastAsia="Book Antiqua" w:hAnsi="Book Antiqua" w:cs="Book Antiqua"/>
        </w:rPr>
        <w:t xml:space="preserve">Phenotypic shifts between M1 and M2 microglia involve a plethora of characteristics for which not only the aforementioned phenotype but also the secretion patterns of these cells are important. Hence, proinflammatory M1 microglia typically secrete factors such as IL-1β, interferon (IFN)-α, IL-6, cyclooxygenase-2 (COX-2), motif chemokine ligand (CXCL10), and inducible </w:t>
      </w:r>
      <w:r w:rsidR="00067C7D" w:rsidRPr="00AB6118">
        <w:rPr>
          <w:rFonts w:ascii="Book Antiqua" w:eastAsia="Book Antiqua" w:hAnsi="Book Antiqua" w:cs="Book Antiqua"/>
        </w:rPr>
        <w:t>NO</w:t>
      </w:r>
      <w:r w:rsidRPr="00AB6118">
        <w:rPr>
          <w:rFonts w:ascii="Book Antiqua" w:eastAsia="Book Antiqua" w:hAnsi="Book Antiqua" w:cs="Book Antiqua"/>
        </w:rPr>
        <w:t xml:space="preserve"> synthase (iNOS)</w:t>
      </w:r>
      <w:r w:rsidRPr="00AB6118">
        <w:rPr>
          <w:rFonts w:ascii="Book Antiqua" w:eastAsia="Book Antiqua" w:hAnsi="Book Antiqua" w:cs="Book Antiqua"/>
          <w:vertAlign w:val="superscript"/>
        </w:rPr>
        <w:t>[29-32]</w:t>
      </w:r>
      <w:r w:rsidRPr="00AB6118">
        <w:rPr>
          <w:rFonts w:ascii="Book Antiqua" w:eastAsia="Book Antiqua" w:hAnsi="Book Antiqua" w:cs="Book Antiqua"/>
        </w:rPr>
        <w:t>. In contrast, anti-inflammatory M2 microglia have the capacity to produce and secrete IL-10, IL-13, IL-4, insulin-like growth factor (IGF)-1, and IFN-</w:t>
      </w:r>
      <w:proofErr w:type="gramStart"/>
      <w:r w:rsidRPr="00AB6118">
        <w:rPr>
          <w:rFonts w:ascii="Book Antiqua" w:eastAsia="Book Antiqua" w:hAnsi="Book Antiqua" w:cs="Book Antiqua"/>
        </w:rPr>
        <w:t>β</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33,</w:t>
      </w:r>
      <w:r w:rsidRPr="00AB6118">
        <w:rPr>
          <w:rFonts w:ascii="Book Antiqua" w:eastAsia="Book Antiqua" w:hAnsi="Book Antiqua" w:cs="Book Antiqua"/>
          <w:vertAlign w:val="superscript"/>
        </w:rPr>
        <w:t>34]</w:t>
      </w:r>
      <w:r w:rsidRPr="00AB6118">
        <w:rPr>
          <w:rFonts w:ascii="Book Antiqua" w:eastAsia="Book Antiqua" w:hAnsi="Book Antiqua" w:cs="Book Antiqua"/>
        </w:rPr>
        <w:t xml:space="preserve">. Of note, based on the current knowledge on M2-polarized microglia in the central nervous system, the M2 phenotype is further categorized as M2a, M2b, or M2c based on cellular </w:t>
      </w:r>
      <w:proofErr w:type="gramStart"/>
      <w:r w:rsidRPr="00AB6118">
        <w:rPr>
          <w:rFonts w:ascii="Book Antiqua" w:eastAsia="Book Antiqua" w:hAnsi="Book Antiqua" w:cs="Book Antiqua"/>
        </w:rPr>
        <w:t>function</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35,</w:t>
      </w:r>
      <w:r w:rsidRPr="00AB6118">
        <w:rPr>
          <w:rFonts w:ascii="Book Antiqua" w:eastAsia="Book Antiqua" w:hAnsi="Book Antiqua" w:cs="Book Antiqua"/>
          <w:vertAlign w:val="superscript"/>
        </w:rPr>
        <w:t>36]</w:t>
      </w:r>
      <w:r w:rsidRPr="00AB6118">
        <w:rPr>
          <w:rFonts w:ascii="Book Antiqua" w:eastAsia="Book Antiqua" w:hAnsi="Book Antiqua" w:cs="Book Antiqua"/>
        </w:rPr>
        <w:t xml:space="preserve">. M2a </w:t>
      </w:r>
      <w:proofErr w:type="gramStart"/>
      <w:r w:rsidRPr="00AB6118">
        <w:rPr>
          <w:rFonts w:ascii="Book Antiqua" w:eastAsia="Book Antiqua" w:hAnsi="Book Antiqua" w:cs="Book Antiqua"/>
        </w:rPr>
        <w:t>microglia are</w:t>
      </w:r>
      <w:proofErr w:type="gramEnd"/>
      <w:r w:rsidRPr="00AB6118">
        <w:rPr>
          <w:rFonts w:ascii="Book Antiqua" w:eastAsia="Book Antiqua" w:hAnsi="Book Antiqua" w:cs="Book Antiqua"/>
        </w:rPr>
        <w:t xml:space="preserve"> strongly associated with IL-13 and IL-4 and exert strong anti-inflammatory effects. These cells also produce significant amounts of arginase-1, Ym-1, CD206, and </w:t>
      </w:r>
      <w:proofErr w:type="gramStart"/>
      <w:r w:rsidRPr="00AB6118">
        <w:rPr>
          <w:rFonts w:ascii="Book Antiqua" w:eastAsia="Book Antiqua" w:hAnsi="Book Antiqua" w:cs="Book Antiqua"/>
        </w:rPr>
        <w:t>Fizz1</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36]</w:t>
      </w:r>
      <w:r w:rsidRPr="00AB6118">
        <w:rPr>
          <w:rFonts w:ascii="Book Antiqua" w:eastAsia="Book Antiqua" w:hAnsi="Book Antiqua" w:cs="Book Antiqua"/>
        </w:rPr>
        <w:t>, while the M2b phenotype does not have the capacity to produce the latter</w:t>
      </w:r>
      <w:r w:rsidR="00271BE8" w:rsidRPr="00AB6118">
        <w:rPr>
          <w:rFonts w:ascii="Book Antiqua" w:eastAsia="Book Antiqua" w:hAnsi="Book Antiqua" w:cs="Book Antiqua"/>
          <w:vertAlign w:val="superscript"/>
        </w:rPr>
        <w:t>[35,</w:t>
      </w:r>
      <w:r w:rsidRPr="00AB6118">
        <w:rPr>
          <w:rFonts w:ascii="Book Antiqua" w:eastAsia="Book Antiqua" w:hAnsi="Book Antiqua" w:cs="Book Antiqua"/>
          <w:vertAlign w:val="superscript"/>
        </w:rPr>
        <w:t>37]</w:t>
      </w:r>
      <w:r w:rsidRPr="00AB6118">
        <w:rPr>
          <w:rFonts w:ascii="Book Antiqua" w:eastAsia="Book Antiqua" w:hAnsi="Book Antiqua" w:cs="Book Antiqua"/>
        </w:rPr>
        <w:t xml:space="preserve">. The M2c phenotype, also known as deactivated microglia, is associated with promoting tissue regeneration at a later stage of disease when inflammation is </w:t>
      </w:r>
      <w:proofErr w:type="gramStart"/>
      <w:r w:rsidRPr="00AB6118">
        <w:rPr>
          <w:rFonts w:ascii="Book Antiqua" w:eastAsia="Book Antiqua" w:hAnsi="Book Antiqua" w:cs="Book Antiqua"/>
        </w:rPr>
        <w:t>declining</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38,</w:t>
      </w:r>
      <w:r w:rsidRPr="00AB6118">
        <w:rPr>
          <w:rFonts w:ascii="Book Antiqua" w:eastAsia="Book Antiqua" w:hAnsi="Book Antiqua" w:cs="Book Antiqua"/>
          <w:vertAlign w:val="superscript"/>
        </w:rPr>
        <w:t>39]</w:t>
      </w:r>
      <w:r w:rsidRPr="00AB6118">
        <w:rPr>
          <w:rFonts w:ascii="Book Antiqua" w:eastAsia="Book Antiqua" w:hAnsi="Book Antiqua" w:cs="Book Antiqua"/>
        </w:rPr>
        <w:t>.</w:t>
      </w:r>
    </w:p>
    <w:p w14:paraId="40746911" w14:textId="77777777" w:rsidR="00A77B3E" w:rsidRPr="00AB6118" w:rsidRDefault="00A77B3E" w:rsidP="00271BE8">
      <w:pPr>
        <w:spacing w:line="360" w:lineRule="auto"/>
        <w:jc w:val="both"/>
        <w:rPr>
          <w:lang w:eastAsia="zh-CN"/>
        </w:rPr>
      </w:pPr>
    </w:p>
    <w:p w14:paraId="4CEF8D69" w14:textId="77777777" w:rsidR="00A77B3E" w:rsidRPr="00AB6118" w:rsidRDefault="00024DB5">
      <w:pPr>
        <w:spacing w:line="360" w:lineRule="auto"/>
        <w:jc w:val="both"/>
      </w:pPr>
      <w:r w:rsidRPr="00AB6118">
        <w:rPr>
          <w:rFonts w:ascii="Book Antiqua" w:eastAsia="Book Antiqua" w:hAnsi="Book Antiqua" w:cs="Book Antiqua"/>
          <w:b/>
          <w:bCs/>
          <w:i/>
          <w:iCs/>
        </w:rPr>
        <w:t>Mechanisms and role of M2 microglial activation in ischemic stroke</w:t>
      </w:r>
    </w:p>
    <w:p w14:paraId="1D10E5FD" w14:textId="77777777" w:rsidR="00A77B3E" w:rsidRPr="00AB6118" w:rsidRDefault="00024DB5" w:rsidP="00271BE8">
      <w:pPr>
        <w:spacing w:line="360" w:lineRule="auto"/>
        <w:jc w:val="both"/>
      </w:pPr>
      <w:r w:rsidRPr="00AB6118">
        <w:rPr>
          <w:rFonts w:ascii="Book Antiqua" w:eastAsia="Book Antiqua" w:hAnsi="Book Antiqua" w:cs="Book Antiqua"/>
        </w:rPr>
        <w:t>A large number of studies have been performed to identify the main pathways and mediators that modulate M2 microglial activation. Two primary transcription factors, c-</w:t>
      </w:r>
      <w:r w:rsidRPr="00AB6118">
        <w:rPr>
          <w:rFonts w:ascii="Book Antiqua" w:eastAsia="Book Antiqua" w:hAnsi="Book Antiqua" w:cs="Book Antiqua"/>
        </w:rPr>
        <w:lastRenderedPageBreak/>
        <w:t>AMP response element-binding protein (CREB) and nuclear factor-κB (NF-κB</w:t>
      </w:r>
      <w:proofErr w:type="gramStart"/>
      <w:r w:rsidRPr="00AB6118">
        <w:rPr>
          <w:rFonts w:ascii="Book Antiqua" w:eastAsia="Book Antiqua" w:hAnsi="Book Antiqua" w:cs="Book Antiqua"/>
        </w:rPr>
        <w:t>),</w:t>
      </w:r>
      <w:proofErr w:type="gramEnd"/>
      <w:r w:rsidRPr="00AB6118">
        <w:rPr>
          <w:rFonts w:ascii="Book Antiqua" w:eastAsia="Book Antiqua" w:hAnsi="Book Antiqua" w:cs="Book Antiqua"/>
        </w:rPr>
        <w:t xml:space="preserve"> are strongly associated with signaling pathways for M2 microglial polarization. Activated microglia, for instance, display reduced expression of COX-2 by suppressing the activation of NF-</w:t>
      </w:r>
      <w:proofErr w:type="gramStart"/>
      <w:r w:rsidRPr="00AB6118">
        <w:rPr>
          <w:rFonts w:ascii="Book Antiqua" w:eastAsia="Book Antiqua" w:hAnsi="Book Antiqua" w:cs="Book Antiqua"/>
        </w:rPr>
        <w:t>κB</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40,</w:t>
      </w:r>
      <w:r w:rsidRPr="00AB6118">
        <w:rPr>
          <w:rFonts w:ascii="Book Antiqua" w:eastAsia="Book Antiqua" w:hAnsi="Book Antiqua" w:cs="Book Antiqua"/>
          <w:vertAlign w:val="superscript"/>
        </w:rPr>
        <w:t>41]</w:t>
      </w:r>
      <w:r w:rsidRPr="00AB6118">
        <w:rPr>
          <w:rFonts w:ascii="Book Antiqua" w:eastAsia="Book Antiqua" w:hAnsi="Book Antiqua" w:cs="Book Antiqua"/>
        </w:rPr>
        <w:t>. In addition to the aforementioned signaling cascades, other pathways, such as Toll-like receptor 4 (TLR4</w:t>
      </w:r>
      <w:proofErr w:type="gramStart"/>
      <w:r w:rsidRPr="00AB6118">
        <w:rPr>
          <w:rFonts w:ascii="Book Antiqua" w:eastAsia="Book Antiqua" w:hAnsi="Book Antiqua" w:cs="Book Antiqua"/>
        </w:rPr>
        <w:t>)</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30]</w:t>
      </w:r>
      <w:r w:rsidRPr="00AB6118">
        <w:rPr>
          <w:rFonts w:ascii="Book Antiqua" w:eastAsia="Book Antiqua" w:hAnsi="Book Antiqua" w:cs="Book Antiqua"/>
        </w:rPr>
        <w:t>, CD8</w:t>
      </w:r>
      <w:r w:rsidRPr="00AB6118">
        <w:rPr>
          <w:rFonts w:ascii="Book Antiqua" w:eastAsia="Book Antiqua" w:hAnsi="Book Antiqua" w:cs="Book Antiqua"/>
          <w:vertAlign w:val="superscript"/>
        </w:rPr>
        <w:t>[42]</w:t>
      </w:r>
      <w:r w:rsidRPr="00AB6118">
        <w:rPr>
          <w:rFonts w:ascii="Book Antiqua" w:eastAsia="Book Antiqua" w:hAnsi="Book Antiqua" w:cs="Book Antiqua"/>
        </w:rPr>
        <w:t>, and mitogen-activated protein kinase (MAPK), are also involved in promoting the polarization of the M2 phenotype, as indicated by preclinical stroke studies</w:t>
      </w:r>
      <w:r w:rsidRPr="00AB6118">
        <w:rPr>
          <w:rFonts w:ascii="Book Antiqua" w:eastAsia="Book Antiqua" w:hAnsi="Book Antiqua" w:cs="Book Antiqua"/>
          <w:vertAlign w:val="superscript"/>
        </w:rPr>
        <w:t>[43]</w:t>
      </w:r>
      <w:r w:rsidRPr="00AB6118">
        <w:rPr>
          <w:rFonts w:ascii="Book Antiqua" w:eastAsia="Book Antiqua" w:hAnsi="Book Antiqua" w:cs="Book Antiqua"/>
        </w:rPr>
        <w:t>. Typically, the pathways and mediators responsible for M2 microglial activation interact with each other to some extent, and they tend to work synergistically rather than independently to achieve the maximum anti-inflammatory effect. Some of the signaling pathways associated with the polarization of the M2 phenotype are summarized in Figure 1.</w:t>
      </w:r>
    </w:p>
    <w:p w14:paraId="2C53E384" w14:textId="77777777" w:rsidR="00A77B3E" w:rsidRPr="00AB6118" w:rsidRDefault="00024DB5" w:rsidP="00271BE8">
      <w:pPr>
        <w:spacing w:line="360" w:lineRule="auto"/>
        <w:ind w:firstLineChars="100" w:firstLine="240"/>
        <w:jc w:val="both"/>
      </w:pPr>
      <w:r w:rsidRPr="00AB6118">
        <w:rPr>
          <w:rFonts w:ascii="Book Antiqua" w:eastAsia="Book Antiqua" w:hAnsi="Book Antiqua" w:cs="Book Antiqua"/>
        </w:rPr>
        <w:t xml:space="preserve">Blood-brain barrier (BBB) disruption is significantly involved in the pathology of ischemic </w:t>
      </w:r>
      <w:proofErr w:type="gramStart"/>
      <w:r w:rsidRPr="00AB6118">
        <w:rPr>
          <w:rFonts w:ascii="Book Antiqua" w:eastAsia="Book Antiqua" w:hAnsi="Book Antiqua" w:cs="Book Antiqua"/>
        </w:rPr>
        <w:t>stroke</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44,</w:t>
      </w:r>
      <w:r w:rsidRPr="00AB6118">
        <w:rPr>
          <w:rFonts w:ascii="Book Antiqua" w:eastAsia="Book Antiqua" w:hAnsi="Book Antiqua" w:cs="Book Antiqua"/>
          <w:vertAlign w:val="superscript"/>
        </w:rPr>
        <w:t>45]</w:t>
      </w:r>
      <w:r w:rsidRPr="00AB6118">
        <w:rPr>
          <w:rFonts w:ascii="Book Antiqua" w:eastAsia="Book Antiqua" w:hAnsi="Book Antiqua" w:cs="Book Antiqua"/>
        </w:rPr>
        <w:t>. BBB disruption allows extracerebral substances to reach the brain parenchyma in an unregulated way, worsening brain tissue damage and inducing brain edema. The early stage of BBB disrupture occurs at 12</w:t>
      </w:r>
      <w:r w:rsidR="00271BE8" w:rsidRPr="00AB6118">
        <w:rPr>
          <w:rFonts w:ascii="Book Antiqua" w:hAnsi="Book Antiqua" w:cs="Book Antiqua" w:hint="eastAsia"/>
          <w:lang w:eastAsia="zh-CN"/>
        </w:rPr>
        <w:t>-</w:t>
      </w:r>
      <w:r w:rsidRPr="00AB6118">
        <w:rPr>
          <w:rFonts w:ascii="Book Antiqua" w:eastAsia="Book Antiqua" w:hAnsi="Book Antiqua" w:cs="Book Antiqua"/>
        </w:rPr>
        <w:t>24 h after stroke exposure, followed by a second delayed phase at approximately 48</w:t>
      </w:r>
      <w:r w:rsidR="00271BE8" w:rsidRPr="00AB6118">
        <w:rPr>
          <w:rFonts w:ascii="Book Antiqua" w:hAnsi="Book Antiqua" w:cs="Book Antiqua" w:hint="eastAsia"/>
          <w:lang w:eastAsia="zh-CN"/>
        </w:rPr>
        <w:t>-</w:t>
      </w:r>
      <w:r w:rsidRPr="00AB6118">
        <w:rPr>
          <w:rFonts w:ascii="Book Antiqua" w:eastAsia="Book Antiqua" w:hAnsi="Book Antiqua" w:cs="Book Antiqua"/>
        </w:rPr>
        <w:t xml:space="preserve">72 h poststroke, during which microglia are activated, which, in turn, also affects BBB integrity. </w:t>
      </w:r>
      <w:proofErr w:type="gramStart"/>
      <w:r w:rsidRPr="00AB6118">
        <w:rPr>
          <w:rFonts w:ascii="Book Antiqua" w:eastAsia="Book Antiqua" w:hAnsi="Book Antiqua" w:cs="Book Antiqua"/>
        </w:rPr>
        <w:t>Microglia initially protect</w:t>
      </w:r>
      <w:proofErr w:type="gramEnd"/>
      <w:r w:rsidRPr="00AB6118">
        <w:rPr>
          <w:rFonts w:ascii="Book Antiqua" w:eastAsia="Book Antiqua" w:hAnsi="Book Antiqua" w:cs="Book Antiqua"/>
        </w:rPr>
        <w:t xml:space="preserve"> BBB integrity by promoting the levels of the tight junction protein claudin-5. During sustained inflammation, however, activated M1 microglia are able to phagocytose astrocytic end-feet and destroy BBB integrity by secreting various vascular </w:t>
      </w:r>
      <w:proofErr w:type="gramStart"/>
      <w:r w:rsidRPr="00AB6118">
        <w:rPr>
          <w:rFonts w:ascii="Book Antiqua" w:eastAsia="Book Antiqua" w:hAnsi="Book Antiqua" w:cs="Book Antiqua"/>
        </w:rPr>
        <w:t>proteins</w:t>
      </w:r>
      <w:r w:rsidRPr="00AB6118">
        <w:rPr>
          <w:rFonts w:ascii="Book Antiqua" w:eastAsia="Book Antiqua" w:hAnsi="Book Antiqua" w:cs="Book Antiqua"/>
          <w:vertAlign w:val="superscript"/>
        </w:rPr>
        <w:t>[</w:t>
      </w:r>
      <w:proofErr w:type="gramEnd"/>
      <w:r w:rsidR="00271BE8" w:rsidRPr="00AB6118">
        <w:rPr>
          <w:rFonts w:ascii="Book Antiqua" w:hAnsi="Book Antiqua" w:cs="Book Antiqua" w:hint="eastAsia"/>
          <w:vertAlign w:val="superscript"/>
          <w:lang w:eastAsia="zh-CN"/>
        </w:rPr>
        <w:t>30,</w:t>
      </w:r>
      <w:r w:rsidRPr="00AB6118">
        <w:rPr>
          <w:rFonts w:ascii="Book Antiqua" w:eastAsia="Book Antiqua" w:hAnsi="Book Antiqua" w:cs="Book Antiqua"/>
          <w:vertAlign w:val="superscript"/>
        </w:rPr>
        <w:t>46]</w:t>
      </w:r>
      <w:r w:rsidRPr="00AB6118">
        <w:rPr>
          <w:rFonts w:ascii="Book Antiqua" w:eastAsia="Book Antiqua" w:hAnsi="Book Antiqua" w:cs="Book Antiqua"/>
        </w:rPr>
        <w:t xml:space="preserve">. Of note, M1 microglia induce endothelial necroptosis and impair BBB integrity by expressing TNF-α as a primary mediator of these </w:t>
      </w:r>
      <w:proofErr w:type="gramStart"/>
      <w:r w:rsidRPr="00AB6118">
        <w:rPr>
          <w:rFonts w:ascii="Book Antiqua" w:eastAsia="Book Antiqua" w:hAnsi="Book Antiqua" w:cs="Book Antiqua"/>
        </w:rPr>
        <w:t>effects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47]</w:t>
      </w:r>
      <w:r w:rsidRPr="00AB6118">
        <w:rPr>
          <w:rFonts w:ascii="Book Antiqua" w:eastAsia="Book Antiqua" w:hAnsi="Book Antiqua" w:cs="Book Antiqua"/>
        </w:rPr>
        <w:t>.</w:t>
      </w:r>
    </w:p>
    <w:p w14:paraId="294C192B" w14:textId="77777777" w:rsidR="00A77B3E" w:rsidRPr="00AB6118" w:rsidRDefault="00024DB5" w:rsidP="00271BE8">
      <w:pPr>
        <w:spacing w:line="360" w:lineRule="auto"/>
        <w:ind w:firstLineChars="100" w:firstLine="240"/>
        <w:jc w:val="both"/>
      </w:pPr>
      <w:r w:rsidRPr="00AB6118">
        <w:rPr>
          <w:rFonts w:ascii="Book Antiqua" w:eastAsia="Book Antiqua" w:hAnsi="Book Antiqua" w:cs="Book Antiqua"/>
        </w:rPr>
        <w:t xml:space="preserve">Based on current studies, M2 microglia may attenuate BBB disruption by producing progranulin, which is helpful in preventing brain </w:t>
      </w:r>
      <w:proofErr w:type="gramStart"/>
      <w:r w:rsidRPr="00AB6118">
        <w:rPr>
          <w:rFonts w:ascii="Book Antiqua" w:eastAsia="Book Antiqua" w:hAnsi="Book Antiqua" w:cs="Book Antiqua"/>
        </w:rPr>
        <w:t>edema</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48]</w:t>
      </w:r>
      <w:r w:rsidRPr="00AB6118">
        <w:rPr>
          <w:rFonts w:ascii="Book Antiqua" w:eastAsia="Book Antiqua" w:hAnsi="Book Antiqua" w:cs="Book Antiqua"/>
        </w:rPr>
        <w:t xml:space="preserve">. To date, studies revealing a direct interaction between microglial activation and BBB disruption have been scarce. In this context, the stroke-associated release of reactive oxygen species (ROS) also activates microglia, which further worsens the integrity of the </w:t>
      </w:r>
      <w:proofErr w:type="gramStart"/>
      <w:r w:rsidRPr="00AB6118">
        <w:rPr>
          <w:rFonts w:ascii="Book Antiqua" w:eastAsia="Book Antiqua" w:hAnsi="Book Antiqua" w:cs="Book Antiqua"/>
        </w:rPr>
        <w:t>BBB</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49]</w:t>
      </w:r>
      <w:r w:rsidRPr="00AB6118">
        <w:rPr>
          <w:rFonts w:ascii="Book Antiqua" w:eastAsia="Book Antiqua" w:hAnsi="Book Antiqua" w:cs="Book Antiqua"/>
        </w:rPr>
        <w:t xml:space="preserve">. Likewise, the postischemic upregulation of NF-κB in microglia stimulates the these cells to secrete matrix metalloproteinases, which play key roles in the disruption of the </w:t>
      </w:r>
      <w:proofErr w:type="gramStart"/>
      <w:r w:rsidRPr="00AB6118">
        <w:rPr>
          <w:rFonts w:ascii="Book Antiqua" w:eastAsia="Book Antiqua" w:hAnsi="Book Antiqua" w:cs="Book Antiqua"/>
        </w:rPr>
        <w:t>BBB</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50]</w:t>
      </w:r>
      <w:r w:rsidRPr="00AB6118">
        <w:rPr>
          <w:rFonts w:ascii="Book Antiqua" w:eastAsia="Book Antiqua" w:hAnsi="Book Antiqua" w:cs="Book Antiqua"/>
        </w:rPr>
        <w:t>.</w:t>
      </w:r>
    </w:p>
    <w:p w14:paraId="676E54C5" w14:textId="77777777" w:rsidR="00A77B3E" w:rsidRPr="00AB6118" w:rsidRDefault="00A77B3E" w:rsidP="0074740D">
      <w:pPr>
        <w:spacing w:line="360" w:lineRule="auto"/>
        <w:jc w:val="both"/>
        <w:rPr>
          <w:lang w:eastAsia="zh-CN"/>
        </w:rPr>
      </w:pPr>
    </w:p>
    <w:p w14:paraId="0EB6F4B8" w14:textId="2F9A1161" w:rsidR="00A77B3E" w:rsidRPr="00AB6118" w:rsidRDefault="0074740D">
      <w:pPr>
        <w:spacing w:line="360" w:lineRule="auto"/>
        <w:jc w:val="both"/>
        <w:rPr>
          <w:lang w:eastAsia="zh-CN"/>
        </w:rPr>
      </w:pPr>
      <w:r w:rsidRPr="00AB6118">
        <w:rPr>
          <w:rFonts w:ascii="Book Antiqua" w:eastAsia="Book Antiqua" w:hAnsi="Book Antiqua" w:cs="Book Antiqua"/>
          <w:b/>
          <w:bCs/>
          <w:caps/>
          <w:u w:val="single"/>
        </w:rPr>
        <w:t>MSCs</w:t>
      </w:r>
      <w:r w:rsidR="00024DB5" w:rsidRPr="00AB6118">
        <w:rPr>
          <w:rFonts w:ascii="Book Antiqua" w:eastAsia="Book Antiqua" w:hAnsi="Book Antiqua" w:cs="Book Antiqua"/>
          <w:b/>
          <w:bCs/>
          <w:caps/>
          <w:u w:val="single"/>
        </w:rPr>
        <w:t xml:space="preserve"> AND </w:t>
      </w:r>
      <w:r w:rsidRPr="00AB6118">
        <w:rPr>
          <w:rFonts w:ascii="Book Antiqua" w:eastAsia="Book Antiqua" w:hAnsi="Book Antiqua" w:cs="Book Antiqua"/>
          <w:b/>
          <w:bCs/>
          <w:caps/>
          <w:u w:val="single"/>
        </w:rPr>
        <w:t>EVs</w:t>
      </w:r>
      <w:r w:rsidR="00024DB5" w:rsidRPr="00AB6118">
        <w:rPr>
          <w:rFonts w:ascii="Book Antiqua" w:eastAsia="Book Antiqua" w:hAnsi="Book Antiqua" w:cs="Book Antiqua"/>
          <w:b/>
          <w:bCs/>
          <w:caps/>
          <w:u w:val="single"/>
        </w:rPr>
        <w:t xml:space="preserve"> FOR THE TREATMENT OF ISCHEMIC STROKE</w:t>
      </w:r>
    </w:p>
    <w:p w14:paraId="1BD6E095" w14:textId="77777777" w:rsidR="00A77B3E" w:rsidRPr="00AB6118" w:rsidRDefault="00024DB5">
      <w:pPr>
        <w:spacing w:line="360" w:lineRule="auto"/>
        <w:jc w:val="both"/>
      </w:pPr>
      <w:r w:rsidRPr="00AB6118">
        <w:rPr>
          <w:rFonts w:ascii="Book Antiqua" w:eastAsia="Book Antiqua" w:hAnsi="Book Antiqua" w:cs="Book Antiqua"/>
          <w:b/>
          <w:bCs/>
          <w:i/>
          <w:iCs/>
        </w:rPr>
        <w:t>The biological concept of MSCs and EVs</w:t>
      </w:r>
    </w:p>
    <w:p w14:paraId="1D726E47" w14:textId="77777777" w:rsidR="00A77B3E" w:rsidRPr="00AB6118" w:rsidRDefault="00024DB5" w:rsidP="00271BE8">
      <w:pPr>
        <w:spacing w:line="360" w:lineRule="auto"/>
        <w:jc w:val="both"/>
      </w:pPr>
      <w:r w:rsidRPr="00AB6118">
        <w:rPr>
          <w:rFonts w:ascii="Book Antiqua" w:eastAsia="Book Antiqua" w:hAnsi="Book Antiqua" w:cs="Book Antiqua"/>
        </w:rPr>
        <w:t xml:space="preserve">In the 1960s and 1970s, Friedenstein </w:t>
      </w:r>
      <w:r w:rsidRPr="00AB6118">
        <w:rPr>
          <w:rFonts w:ascii="Book Antiqua" w:eastAsia="Book Antiqua" w:hAnsi="Book Antiqua" w:cs="Book Antiqua"/>
          <w:i/>
          <w:iCs/>
        </w:rPr>
        <w:t xml:space="preserve">et </w:t>
      </w:r>
      <w:proofErr w:type="gramStart"/>
      <w:r w:rsidRPr="00AB6118">
        <w:rPr>
          <w:rFonts w:ascii="Book Antiqua" w:eastAsia="Book Antiqua" w:hAnsi="Book Antiqua" w:cs="Book Antiqua"/>
          <w:i/>
          <w:iCs/>
        </w:rPr>
        <w:t>al</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51]</w:t>
      </w:r>
      <w:r w:rsidRPr="00AB6118">
        <w:rPr>
          <w:rFonts w:ascii="Book Antiqua" w:eastAsia="Book Antiqua" w:hAnsi="Book Antiqua" w:cs="Book Antiqua"/>
        </w:rPr>
        <w:t xml:space="preserve"> first revealed that ectopic transplantation of rodent bone marrow cells into the kidney capsule has osteogenic effects. It was not until 1991, however, when Caplan </w:t>
      </w:r>
      <w:r w:rsidRPr="00AB6118">
        <w:rPr>
          <w:rFonts w:ascii="Book Antiqua" w:eastAsia="Book Antiqua" w:hAnsi="Book Antiqua" w:cs="Book Antiqua"/>
          <w:i/>
          <w:iCs/>
        </w:rPr>
        <w:t>et al</w:t>
      </w:r>
      <w:r w:rsidRPr="00AB6118">
        <w:rPr>
          <w:rFonts w:ascii="Book Antiqua" w:eastAsia="Book Antiqua" w:hAnsi="Book Antiqua" w:cs="Book Antiqua"/>
        </w:rPr>
        <w:t xml:space="preserve"> recommended the term “mesenchymal stem cells”</w:t>
      </w:r>
      <w:r w:rsidR="0074740D" w:rsidRPr="00AB6118">
        <w:rPr>
          <w:rFonts w:ascii="Book Antiqua" w:hAnsi="Book Antiqua" w:cs="Book Antiqua" w:hint="eastAsia"/>
          <w:lang w:eastAsia="zh-CN"/>
        </w:rPr>
        <w:t xml:space="preserve"> </w:t>
      </w:r>
      <w:r w:rsidRPr="00AB6118">
        <w:rPr>
          <w:rFonts w:ascii="Book Antiqua" w:eastAsia="Book Antiqua" w:hAnsi="Book Antiqua" w:cs="Book Antiqua"/>
        </w:rPr>
        <w:t xml:space="preserve">due to the capacity of these cells to differentiate into various cell </w:t>
      </w:r>
      <w:proofErr w:type="gramStart"/>
      <w:r w:rsidRPr="00AB6118">
        <w:rPr>
          <w:rFonts w:ascii="Book Antiqua" w:eastAsia="Book Antiqua" w:hAnsi="Book Antiqua" w:cs="Book Antiqua"/>
        </w:rPr>
        <w:t>lineages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52]</w:t>
      </w:r>
      <w:r w:rsidRPr="00AB6118">
        <w:rPr>
          <w:rFonts w:ascii="Book Antiqua" w:eastAsia="Book Antiqua" w:hAnsi="Book Antiqua" w:cs="Book Antiqua"/>
        </w:rPr>
        <w:t xml:space="preserve">. Interestingly, researchers were able to establish other tissue sources of MSCs, including adipose </w:t>
      </w:r>
      <w:proofErr w:type="gramStart"/>
      <w:r w:rsidRPr="00AB6118">
        <w:rPr>
          <w:rFonts w:ascii="Book Antiqua" w:eastAsia="Book Antiqua" w:hAnsi="Book Antiqua" w:cs="Book Antiqua"/>
        </w:rPr>
        <w:t>tissue</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53,</w:t>
      </w:r>
      <w:r w:rsidRPr="00AB6118">
        <w:rPr>
          <w:rFonts w:ascii="Book Antiqua" w:eastAsia="Book Antiqua" w:hAnsi="Book Antiqua" w:cs="Book Antiqua"/>
          <w:vertAlign w:val="superscript"/>
        </w:rPr>
        <w:t>54]</w:t>
      </w:r>
      <w:r w:rsidRPr="00AB6118">
        <w:rPr>
          <w:rFonts w:ascii="Book Antiqua" w:eastAsia="Book Antiqua" w:hAnsi="Book Antiqua" w:cs="Book Antiqua"/>
        </w:rPr>
        <w:t xml:space="preserve">. In 2006, the International Society for Cellular Therapy proposed specific MSC criteria due to some controversy about the characteristics of </w:t>
      </w:r>
      <w:proofErr w:type="gramStart"/>
      <w:r w:rsidRPr="00AB6118">
        <w:rPr>
          <w:rFonts w:ascii="Book Antiqua" w:eastAsia="Book Antiqua" w:hAnsi="Book Antiqua" w:cs="Book Antiqua"/>
        </w:rPr>
        <w:t>MSCs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55]</w:t>
      </w:r>
      <w:r w:rsidRPr="00AB6118">
        <w:rPr>
          <w:rFonts w:ascii="Book Antiqua" w:eastAsia="Book Antiqua" w:hAnsi="Book Antiqua" w:cs="Book Antiqua"/>
        </w:rPr>
        <w:t xml:space="preserve">. These criteria include adhesion to the substrate in question, the ability to express the surface antigens CD73, CD90, and CD105, the absence of proteins such as CD14, CD34, CD79a, CD11b, CD45, and human leukocyte antigen-11 and the potential to differentiate into adipocytes, osteoblasts, and </w:t>
      </w:r>
      <w:proofErr w:type="gramStart"/>
      <w:r w:rsidRPr="00AB6118">
        <w:rPr>
          <w:rFonts w:ascii="Book Antiqua" w:eastAsia="Book Antiqua" w:hAnsi="Book Antiqua" w:cs="Book Antiqua"/>
        </w:rPr>
        <w:t>chondroblasts</w:t>
      </w:r>
      <w:r w:rsidR="00271BE8" w:rsidRPr="00AB6118">
        <w:rPr>
          <w:rFonts w:ascii="Book Antiqua" w:eastAsia="Book Antiqua" w:hAnsi="Book Antiqua" w:cs="Book Antiqua"/>
          <w:vertAlign w:val="superscript"/>
        </w:rPr>
        <w:t>[</w:t>
      </w:r>
      <w:proofErr w:type="gramEnd"/>
      <w:r w:rsidR="00271BE8" w:rsidRPr="00AB6118">
        <w:rPr>
          <w:rFonts w:ascii="Book Antiqua" w:eastAsia="Book Antiqua" w:hAnsi="Book Antiqua" w:cs="Book Antiqua"/>
          <w:vertAlign w:val="superscript"/>
        </w:rPr>
        <w:t>55,</w:t>
      </w:r>
      <w:r w:rsidRPr="00AB6118">
        <w:rPr>
          <w:rFonts w:ascii="Book Antiqua" w:eastAsia="Book Antiqua" w:hAnsi="Book Antiqua" w:cs="Book Antiqua"/>
          <w:vertAlign w:val="superscript"/>
        </w:rPr>
        <w:t>56]</w:t>
      </w:r>
      <w:r w:rsidRPr="00AB6118">
        <w:rPr>
          <w:rFonts w:ascii="Book Antiqua" w:eastAsia="Book Antiqua" w:hAnsi="Book Antiqua" w:cs="Book Antiqua"/>
        </w:rPr>
        <w:t xml:space="preserve">. To date, MSCs have been widely studied in various preclinical models and clinical settings alike, and these studies have focused on cell migration patterns and immunosuppressive </w:t>
      </w:r>
      <w:proofErr w:type="gramStart"/>
      <w:r w:rsidRPr="00AB6118">
        <w:rPr>
          <w:rFonts w:ascii="Book Antiqua" w:eastAsia="Book Antiqua" w:hAnsi="Book Antiqua" w:cs="Book Antiqua"/>
        </w:rPr>
        <w:t>functions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57-62]</w:t>
      </w:r>
      <w:r w:rsidRPr="00AB6118">
        <w:rPr>
          <w:rFonts w:ascii="Book Antiqua" w:eastAsia="Book Antiqua" w:hAnsi="Book Antiqua" w:cs="Book Antiqua"/>
        </w:rPr>
        <w:t>.</w:t>
      </w:r>
    </w:p>
    <w:p w14:paraId="49FD4B78" w14:textId="77777777" w:rsidR="00A77B3E" w:rsidRPr="00AB6118" w:rsidRDefault="00024DB5" w:rsidP="00271BE8">
      <w:pPr>
        <w:spacing w:line="360" w:lineRule="auto"/>
        <w:ind w:firstLineChars="100" w:firstLine="240"/>
        <w:jc w:val="both"/>
      </w:pPr>
      <w:r w:rsidRPr="00AB6118">
        <w:rPr>
          <w:rFonts w:ascii="Book Antiqua" w:eastAsia="Book Antiqua" w:hAnsi="Book Antiqua" w:cs="Book Antiqua"/>
        </w:rPr>
        <w:t>MSCs, however, act in an indirect way, which is supported by the fact that transplanted MSCs rarely reach the ischemic lesion site after intracerebral injection and even less so after systemic transplantation</w:t>
      </w:r>
      <w:r w:rsidR="00271BE8" w:rsidRPr="00AB6118">
        <w:rPr>
          <w:rFonts w:ascii="Book Antiqua" w:eastAsia="Book Antiqua" w:hAnsi="Book Antiqua" w:cs="Book Antiqua"/>
          <w:vertAlign w:val="superscript"/>
        </w:rPr>
        <w:t>[63,</w:t>
      </w:r>
      <w:r w:rsidRPr="00AB6118">
        <w:rPr>
          <w:rFonts w:ascii="Book Antiqua" w:eastAsia="Book Antiqua" w:hAnsi="Book Antiqua" w:cs="Book Antiqua"/>
          <w:vertAlign w:val="superscript"/>
        </w:rPr>
        <w:t>64]</w:t>
      </w:r>
      <w:r w:rsidRPr="00AB6118">
        <w:rPr>
          <w:rFonts w:ascii="Book Antiqua" w:eastAsia="Book Antiqua" w:hAnsi="Book Antiqua" w:cs="Book Antiqua"/>
        </w:rPr>
        <w:t xml:space="preserve">. Rather, the majority of MSCs are trapped in peripheral organs such as the lung after systemic transplantation. In addition, neural differentiation, synaptogenesis, and reconstruction of neural network systems are time-consuming processes, but MSC transplantation is known to also yield quick therapeutic results within </w:t>
      </w:r>
      <w:proofErr w:type="gramStart"/>
      <w:r w:rsidRPr="00AB6118">
        <w:rPr>
          <w:rFonts w:ascii="Book Antiqua" w:eastAsia="Book Antiqua" w:hAnsi="Book Antiqua" w:cs="Book Antiqua"/>
        </w:rPr>
        <w:t>days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65]</w:t>
      </w:r>
      <w:r w:rsidRPr="00AB6118">
        <w:rPr>
          <w:rFonts w:ascii="Book Antiqua" w:eastAsia="Book Antiqua" w:hAnsi="Book Antiqua" w:cs="Book Antiqua"/>
        </w:rPr>
        <w:t>. Current evidence suggests that grafted MSCs are not integrated into residing neural networks but act in an indirect paracrine way, including the secretion of trophic factors such as brain-derived neurotrophic factor (BDNF), IGF, and vascular endothelial growth factor (VEGF</w:t>
      </w:r>
      <w:proofErr w:type="gramStart"/>
      <w:r w:rsidRPr="00AB6118">
        <w:rPr>
          <w:rFonts w:ascii="Book Antiqua" w:eastAsia="Book Antiqua" w:hAnsi="Book Antiqua" w:cs="Book Antiqua"/>
        </w:rPr>
        <w:t>)</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66]</w:t>
      </w:r>
      <w:r w:rsidRPr="00AB6118">
        <w:rPr>
          <w:rFonts w:ascii="Book Antiqua" w:eastAsia="Book Antiqua" w:hAnsi="Book Antiqua" w:cs="Book Antiqua"/>
        </w:rPr>
        <w:t xml:space="preserve">. In addition to these soluble factors, however, recent evidence suggests that EVs secreted from MSCs might significantly contribute to exerting their biological effects </w:t>
      </w:r>
      <w:r w:rsidRPr="00AB6118">
        <w:rPr>
          <w:rFonts w:ascii="Book Antiqua" w:eastAsia="Book Antiqua" w:hAnsi="Book Antiqua" w:cs="Book Antiqua"/>
          <w:i/>
          <w:iCs/>
        </w:rPr>
        <w:t>in vitro</w:t>
      </w:r>
      <w:r w:rsidRPr="00AB6118">
        <w:rPr>
          <w:rFonts w:ascii="Book Antiqua" w:eastAsia="Book Antiqua" w:hAnsi="Book Antiqua" w:cs="Book Antiqua"/>
        </w:rPr>
        <w:t xml:space="preserve"> and </w:t>
      </w:r>
      <w:r w:rsidRPr="00AB6118">
        <w:rPr>
          <w:rFonts w:ascii="Book Antiqua" w:eastAsia="Book Antiqua" w:hAnsi="Book Antiqua" w:cs="Book Antiqua"/>
          <w:i/>
        </w:rPr>
        <w:t>in vivo</w:t>
      </w:r>
      <w:r w:rsidRPr="00AB6118">
        <w:rPr>
          <w:rFonts w:ascii="Book Antiqua" w:eastAsia="Book Antiqua" w:hAnsi="Book Antiqua" w:cs="Book Antiqua"/>
        </w:rPr>
        <w:t>.</w:t>
      </w:r>
    </w:p>
    <w:p w14:paraId="154524D8" w14:textId="77777777" w:rsidR="00A77B3E" w:rsidRPr="00AB6118" w:rsidRDefault="00024DB5" w:rsidP="00271BE8">
      <w:pPr>
        <w:spacing w:line="360" w:lineRule="auto"/>
        <w:ind w:firstLineChars="100" w:firstLine="240"/>
        <w:jc w:val="both"/>
      </w:pPr>
      <w:r w:rsidRPr="00AB6118">
        <w:rPr>
          <w:rFonts w:ascii="Book Antiqua" w:eastAsia="Book Antiqua" w:hAnsi="Book Antiqua" w:cs="Book Antiqua"/>
        </w:rPr>
        <w:lastRenderedPageBreak/>
        <w:t>EVs are secreted by virtually all cells into the extracellular matrix, which is regarded as a novel mechanism of intercellular communication. EVs are a heterogeneous group of vesicular structures ranging in size from approximately 40 nm to 1000 nm, among which are endosome-derived exosomes</w:t>
      </w:r>
      <w:r w:rsidR="00271BE8" w:rsidRPr="00AB6118">
        <w:rPr>
          <w:rFonts w:ascii="Book Antiqua" w:eastAsia="Book Antiqua" w:hAnsi="Book Antiqua" w:cs="Book Antiqua"/>
          <w:vertAlign w:val="superscript"/>
        </w:rPr>
        <w:t>[16,</w:t>
      </w:r>
      <w:r w:rsidRPr="00AB6118">
        <w:rPr>
          <w:rFonts w:ascii="Book Antiqua" w:eastAsia="Book Antiqua" w:hAnsi="Book Antiqua" w:cs="Book Antiqua"/>
          <w:vertAlign w:val="superscript"/>
        </w:rPr>
        <w:t>67]</w:t>
      </w:r>
      <w:r w:rsidRPr="00AB6118">
        <w:rPr>
          <w:rFonts w:ascii="Book Antiqua" w:eastAsia="Book Antiqua" w:hAnsi="Book Antiqua" w:cs="Book Antiqua"/>
        </w:rPr>
        <w:t xml:space="preserve">. EVs carry highly active biological cargo such as transmembrane proteins, RNA, and various </w:t>
      </w:r>
      <w:proofErr w:type="gramStart"/>
      <w:r w:rsidRPr="00AB6118">
        <w:rPr>
          <w:rFonts w:ascii="Book Antiqua" w:eastAsia="Book Antiqua" w:hAnsi="Book Antiqua" w:cs="Book Antiqua"/>
        </w:rPr>
        <w:t>lipids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68]</w:t>
      </w:r>
      <w:r w:rsidRPr="00AB6118">
        <w:rPr>
          <w:rFonts w:ascii="Book Antiqua" w:eastAsia="Book Antiqua" w:hAnsi="Book Antiqua" w:cs="Book Antiqua"/>
        </w:rPr>
        <w:t>. This mix of cargo is thought to mediate the biological properties of EVs and indirectly of MSCs under both physiological and pathological conditions.</w:t>
      </w:r>
    </w:p>
    <w:p w14:paraId="18A33BAD" w14:textId="77777777" w:rsidR="00A77B3E" w:rsidRPr="00AB6118" w:rsidRDefault="00A77B3E" w:rsidP="00271BE8">
      <w:pPr>
        <w:spacing w:line="360" w:lineRule="auto"/>
        <w:jc w:val="both"/>
        <w:rPr>
          <w:lang w:eastAsia="zh-CN"/>
        </w:rPr>
      </w:pPr>
    </w:p>
    <w:p w14:paraId="49352115" w14:textId="77777777" w:rsidR="00A77B3E" w:rsidRPr="00AB6118" w:rsidRDefault="00024DB5">
      <w:pPr>
        <w:spacing w:line="360" w:lineRule="auto"/>
        <w:jc w:val="both"/>
      </w:pPr>
      <w:r w:rsidRPr="00AB6118">
        <w:rPr>
          <w:rFonts w:ascii="Book Antiqua" w:eastAsia="Book Antiqua" w:hAnsi="Book Antiqua" w:cs="Book Antiqua"/>
          <w:b/>
          <w:bCs/>
          <w:i/>
          <w:iCs/>
        </w:rPr>
        <w:t>Application of MSCs or MSC-EVs results in tissue regeneration upon the induction</w:t>
      </w:r>
      <w:r w:rsidRPr="00AB6118">
        <w:rPr>
          <w:rFonts w:ascii="Book Antiqua" w:eastAsia="Book Antiqua" w:hAnsi="Book Antiqua" w:cs="Book Antiqua"/>
        </w:rPr>
        <w:t xml:space="preserve"> </w:t>
      </w:r>
      <w:r w:rsidRPr="00AB6118">
        <w:rPr>
          <w:rFonts w:ascii="Book Antiqua" w:eastAsia="Book Antiqua" w:hAnsi="Book Antiqua" w:cs="Book Antiqua"/>
          <w:b/>
          <w:bCs/>
          <w:i/>
          <w:iCs/>
        </w:rPr>
        <w:t>of ischemic stroke</w:t>
      </w:r>
    </w:p>
    <w:p w14:paraId="1642F62D" w14:textId="77777777" w:rsidR="00A77B3E" w:rsidRPr="00AB6118" w:rsidRDefault="00024DB5" w:rsidP="00271BE8">
      <w:pPr>
        <w:spacing w:line="360" w:lineRule="auto"/>
        <w:jc w:val="both"/>
      </w:pPr>
      <w:r w:rsidRPr="00AB6118">
        <w:rPr>
          <w:rFonts w:ascii="Book Antiqua" w:eastAsia="Book Antiqua" w:hAnsi="Book Antiqua" w:cs="Book Antiqua"/>
        </w:rPr>
        <w:t>Although the focus of the present review is on poststroke inflammation and the mutual interaction between MSCs/MSC-EVs and microglia, it stands to reason that both MSCs and MSC-EVs increase neurological recovery though mechanisms that are partly independent of MSCs. In this context, the modulation of poststroke neurogenesis, angiogenesis, and axonal plasticity is of importance.</w:t>
      </w:r>
    </w:p>
    <w:p w14:paraId="21EAE422" w14:textId="77777777" w:rsidR="00A77B3E" w:rsidRPr="00AB6118" w:rsidRDefault="00024DB5" w:rsidP="00271BE8">
      <w:pPr>
        <w:spacing w:line="360" w:lineRule="auto"/>
        <w:ind w:firstLineChars="100" w:firstLine="240"/>
        <w:jc w:val="both"/>
      </w:pPr>
      <w:r w:rsidRPr="00AB6118">
        <w:rPr>
          <w:rFonts w:ascii="Book Antiqua" w:eastAsia="Book Antiqua" w:hAnsi="Book Antiqua" w:cs="Book Antiqua"/>
        </w:rPr>
        <w:t xml:space="preserve">MSCs are able to improve neurological function by promoting astrocyte-derived </w:t>
      </w:r>
      <w:r w:rsidR="00271BE8" w:rsidRPr="00AB6118">
        <w:rPr>
          <w:rFonts w:ascii="Book Antiqua" w:eastAsia="Book Antiqua" w:hAnsi="Book Antiqua" w:cs="Book Antiqua"/>
        </w:rPr>
        <w:t>IGF</w:t>
      </w:r>
      <w:r w:rsidR="00271BE8" w:rsidRPr="00AB6118">
        <w:rPr>
          <w:rFonts w:ascii="Book Antiqua" w:hAnsi="Book Antiqua" w:cs="Book Antiqua" w:hint="eastAsia"/>
          <w:lang w:eastAsia="zh-CN"/>
        </w:rPr>
        <w:t>-</w:t>
      </w:r>
      <w:r w:rsidR="00271BE8" w:rsidRPr="00AB6118">
        <w:rPr>
          <w:rFonts w:ascii="Book Antiqua" w:eastAsia="Book Antiqua" w:hAnsi="Book Antiqua" w:cs="Book Antiqua"/>
        </w:rPr>
        <w:t>1</w:t>
      </w:r>
      <w:r w:rsidRPr="00AB6118">
        <w:rPr>
          <w:rFonts w:ascii="Book Antiqua" w:eastAsia="Book Antiqua" w:hAnsi="Book Antiqua" w:cs="Book Antiqua"/>
        </w:rPr>
        <w:t>, epidermal growth factor (EGF), VEGF, and basic fibroblast growth factor (bFGF</w:t>
      </w:r>
      <w:proofErr w:type="gramStart"/>
      <w:r w:rsidRPr="00AB6118">
        <w:rPr>
          <w:rFonts w:ascii="Book Antiqua" w:eastAsia="Book Antiqua" w:hAnsi="Book Antiqua" w:cs="Book Antiqua"/>
        </w:rPr>
        <w:t>)</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69]</w:t>
      </w:r>
      <w:r w:rsidRPr="00AB6118">
        <w:rPr>
          <w:rFonts w:ascii="Book Antiqua" w:eastAsia="Book Antiqua" w:hAnsi="Book Antiqua" w:cs="Book Antiqua"/>
        </w:rPr>
        <w:t xml:space="preserve">. Indeed, many preclinical stroke studies have demonstrated the positive effects of MSCs on both neurogenesis and </w:t>
      </w:r>
      <w:proofErr w:type="gramStart"/>
      <w:r w:rsidRPr="00AB6118">
        <w:rPr>
          <w:rFonts w:ascii="Book Antiqua" w:eastAsia="Book Antiqua" w:hAnsi="Book Antiqua" w:cs="Book Antiqua"/>
        </w:rPr>
        <w:t>angiogenesis</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19,</w:t>
      </w:r>
      <w:r w:rsidRPr="00AB6118">
        <w:rPr>
          <w:rFonts w:ascii="Book Antiqua" w:eastAsia="Book Antiqua" w:hAnsi="Book Antiqua" w:cs="Book Antiqua"/>
          <w:vertAlign w:val="superscript"/>
        </w:rPr>
        <w:t>70]</w:t>
      </w:r>
      <w:r w:rsidRPr="00AB6118">
        <w:rPr>
          <w:rFonts w:ascii="Book Antiqua" w:eastAsia="Book Antiqua" w:hAnsi="Book Antiqua" w:cs="Book Antiqua"/>
        </w:rPr>
        <w:t>. Increased tissue regeneration after MSC transplantation is at least partially a consequence of secreted factors such as VEGF and Ang-1</w:t>
      </w:r>
      <w:r w:rsidR="001B52EF" w:rsidRPr="00AB6118">
        <w:rPr>
          <w:rFonts w:ascii="Book Antiqua" w:eastAsia="Book Antiqua" w:hAnsi="Book Antiqua" w:cs="Book Antiqua"/>
          <w:vertAlign w:val="superscript"/>
        </w:rPr>
        <w:t>[69</w:t>
      </w:r>
      <w:proofErr w:type="gramStart"/>
      <w:r w:rsidR="001B52EF" w:rsidRPr="00AB6118">
        <w:rPr>
          <w:rFonts w:ascii="Book Antiqua" w:eastAsia="Book Antiqua" w:hAnsi="Book Antiqua" w:cs="Book Antiqua"/>
          <w:vertAlign w:val="superscript"/>
        </w:rPr>
        <w:t>,</w:t>
      </w:r>
      <w:r w:rsidRPr="00AB6118">
        <w:rPr>
          <w:rFonts w:ascii="Book Antiqua" w:eastAsia="Book Antiqua" w:hAnsi="Book Antiqua" w:cs="Book Antiqua"/>
          <w:vertAlign w:val="superscript"/>
        </w:rPr>
        <w:t>71</w:t>
      </w:r>
      <w:proofErr w:type="gramEnd"/>
      <w:r w:rsidRPr="00AB6118">
        <w:rPr>
          <w:rFonts w:ascii="Book Antiqua" w:eastAsia="Book Antiqua" w:hAnsi="Book Antiqua" w:cs="Book Antiqua"/>
          <w:vertAlign w:val="superscript"/>
        </w:rPr>
        <w:t>]</w:t>
      </w:r>
      <w:r w:rsidRPr="00AB6118">
        <w:rPr>
          <w:rFonts w:ascii="Book Antiqua" w:eastAsia="Book Antiqua" w:hAnsi="Book Antiqua" w:cs="Book Antiqua"/>
        </w:rPr>
        <w:t xml:space="preserve">. Under conditions of hypoxia, neurons that synthesize γ-secretase increase the production of Hes-1 and activate the Notch-1 signaling pathway after MSC administration, which in turn may promote the production of hypoxia inducible factor (HIF)-1α and </w:t>
      </w:r>
      <w:proofErr w:type="gramStart"/>
      <w:r w:rsidRPr="00AB6118">
        <w:rPr>
          <w:rFonts w:ascii="Book Antiqua" w:eastAsia="Book Antiqua" w:hAnsi="Book Antiqua" w:cs="Book Antiqua"/>
        </w:rPr>
        <w:t>VEGF</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69]</w:t>
      </w:r>
      <w:r w:rsidRPr="00AB6118">
        <w:rPr>
          <w:rFonts w:ascii="Book Antiqua" w:eastAsia="Book Antiqua" w:hAnsi="Book Antiqua" w:cs="Book Antiqua"/>
        </w:rPr>
        <w:t xml:space="preserve">. Hes-1 can further stimulate this effect by inducing a positive feedback loop with VEGF by reducing phosphatase and tension homolog </w:t>
      </w:r>
      <w:proofErr w:type="gramStart"/>
      <w:r w:rsidRPr="00AB6118">
        <w:rPr>
          <w:rFonts w:ascii="Book Antiqua" w:eastAsia="Book Antiqua" w:hAnsi="Book Antiqua" w:cs="Book Antiqua"/>
        </w:rPr>
        <w:t>levels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72]</w:t>
      </w:r>
      <w:r w:rsidRPr="00AB6118">
        <w:rPr>
          <w:rFonts w:ascii="Book Antiqua" w:eastAsia="Book Antiqua" w:hAnsi="Book Antiqua" w:cs="Book Antiqua"/>
        </w:rPr>
        <w:t xml:space="preserve">. Consistent with this, Ang-1 helps stabilize new vessels induced by VEGF </w:t>
      </w:r>
      <w:proofErr w:type="gramStart"/>
      <w:r w:rsidRPr="00AB6118">
        <w:rPr>
          <w:rFonts w:ascii="Book Antiqua" w:eastAsia="Book Antiqua" w:hAnsi="Book Antiqua" w:cs="Book Antiqua"/>
        </w:rPr>
        <w:t>expression</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71]</w:t>
      </w:r>
      <w:r w:rsidRPr="00AB6118">
        <w:rPr>
          <w:rFonts w:ascii="Book Antiqua" w:eastAsia="Book Antiqua" w:hAnsi="Book Antiqua" w:cs="Book Antiqua"/>
        </w:rPr>
        <w:t>.</w:t>
      </w:r>
    </w:p>
    <w:p w14:paraId="4B3EA047" w14:textId="77777777" w:rsidR="00A77B3E" w:rsidRPr="00AB6118" w:rsidRDefault="00024DB5" w:rsidP="001B52EF">
      <w:pPr>
        <w:spacing w:line="360" w:lineRule="auto"/>
        <w:ind w:firstLineChars="100" w:firstLine="240"/>
        <w:jc w:val="both"/>
      </w:pPr>
      <w:r w:rsidRPr="00AB6118">
        <w:rPr>
          <w:rFonts w:ascii="Book Antiqua" w:eastAsia="Book Antiqua" w:hAnsi="Book Antiqua" w:cs="Book Antiqua"/>
        </w:rPr>
        <w:t xml:space="preserve">Not only neurons but also oligodendrocytes are responsive to MSC treatment. Oligodendrocytes are also sensitive to ischemic cell injury and play an important role in the neural network. However, these cells have long been a neglected target in current </w:t>
      </w:r>
      <w:r w:rsidRPr="00AB6118">
        <w:rPr>
          <w:rFonts w:ascii="Book Antiqua" w:eastAsia="Book Antiqua" w:hAnsi="Book Antiqua" w:cs="Book Antiqua"/>
        </w:rPr>
        <w:lastRenderedPageBreak/>
        <w:t xml:space="preserve">stroke </w:t>
      </w:r>
      <w:proofErr w:type="gramStart"/>
      <w:r w:rsidRPr="00AB6118">
        <w:rPr>
          <w:rFonts w:ascii="Book Antiqua" w:eastAsia="Book Antiqua" w:hAnsi="Book Antiqua" w:cs="Book Antiqua"/>
        </w:rPr>
        <w:t>research</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73]</w:t>
      </w:r>
      <w:r w:rsidRPr="00AB6118">
        <w:rPr>
          <w:rFonts w:ascii="Book Antiqua" w:eastAsia="Book Antiqua" w:hAnsi="Book Antiqua" w:cs="Book Antiqua"/>
        </w:rPr>
        <w:t xml:space="preserve">. Some data, however, indicate that stimulating the production of myelin sheaths by mature oligodendrocytes through MSC transplantation may result in increased axonal plasticity after </w:t>
      </w:r>
      <w:proofErr w:type="gramStart"/>
      <w:r w:rsidRPr="00AB6118">
        <w:rPr>
          <w:rFonts w:ascii="Book Antiqua" w:eastAsia="Book Antiqua" w:hAnsi="Book Antiqua" w:cs="Book Antiqua"/>
        </w:rPr>
        <w:t>stroke</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74]</w:t>
      </w:r>
      <w:r w:rsidRPr="00AB6118">
        <w:rPr>
          <w:rFonts w:ascii="Book Antiqua" w:eastAsia="Book Antiqua" w:hAnsi="Book Antiqua" w:cs="Book Antiqua"/>
        </w:rPr>
        <w:t>. These neurorestorative effects are mediated by inhibiting the production of both reticulin and neurocan. The aforementioned mechanisms and signaling pathways associated with poststroke tissue regeneration have to be regarded as prominent examples only. Other factors, such as hepatocyte growth factor, platelet-derived growth factor, BDNF, IGF-1, fibroblast growth factor-2, and neutrophil-activating protein 2 (NAP-2), are also involved</w:t>
      </w:r>
      <w:r w:rsidR="001B52EF" w:rsidRPr="00AB6118">
        <w:rPr>
          <w:rFonts w:ascii="Book Antiqua" w:eastAsia="Book Antiqua" w:hAnsi="Book Antiqua" w:cs="Book Antiqua"/>
          <w:vertAlign w:val="superscript"/>
        </w:rPr>
        <w:t>[75,</w:t>
      </w:r>
      <w:r w:rsidRPr="00AB6118">
        <w:rPr>
          <w:rFonts w:ascii="Book Antiqua" w:eastAsia="Book Antiqua" w:hAnsi="Book Antiqua" w:cs="Book Antiqua"/>
          <w:vertAlign w:val="superscript"/>
        </w:rPr>
        <w:t>76]</w:t>
      </w:r>
      <w:r w:rsidRPr="00AB6118">
        <w:rPr>
          <w:rFonts w:ascii="Book Antiqua" w:eastAsia="Book Antiqua" w:hAnsi="Book Antiqua" w:cs="Book Antiqua"/>
        </w:rPr>
        <w:t>. An overview of how MSCs promote neurogenesis and neurological recovery is shown in Figure 2.</w:t>
      </w:r>
    </w:p>
    <w:p w14:paraId="3C9798E9" w14:textId="77777777" w:rsidR="00A77B3E" w:rsidRPr="00AB6118" w:rsidRDefault="00024DB5" w:rsidP="001B52EF">
      <w:pPr>
        <w:spacing w:line="360" w:lineRule="auto"/>
        <w:ind w:firstLineChars="100" w:firstLine="240"/>
        <w:jc w:val="both"/>
      </w:pPr>
      <w:r w:rsidRPr="00AB6118">
        <w:rPr>
          <w:rFonts w:ascii="Book Antiqua" w:eastAsia="Book Antiqua" w:hAnsi="Book Antiqua" w:cs="Book Antiqua"/>
        </w:rPr>
        <w:t xml:space="preserve">As previously described, stem cell-derived EVs (MSC-EVs) and other factors induce tissue regeneration after ischemia in various organs, including the heart, kidney, and brain. Under such conditions, EVs not only reduce cell injury but also promote angiogenesis and neurogenesis. Some of these observations are related to regulating </w:t>
      </w:r>
      <w:proofErr w:type="gramStart"/>
      <w:r w:rsidRPr="00AB6118">
        <w:rPr>
          <w:rFonts w:ascii="Book Antiqua" w:eastAsia="Book Antiqua" w:hAnsi="Book Antiqua" w:cs="Book Antiqua"/>
        </w:rPr>
        <w:t>inflammation</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77-79]</w:t>
      </w:r>
      <w:r w:rsidRPr="00AB6118">
        <w:rPr>
          <w:rFonts w:ascii="Book Antiqua" w:eastAsia="Book Antiqua" w:hAnsi="Book Antiqua" w:cs="Book Antiqua"/>
        </w:rPr>
        <w:t xml:space="preserve">. In fact, previous work from our group suggests that EVs from different stem cell sources, such as MSCs and neural progenitor cells, are not inferior to their host cells with regard to their therapeutic potential in a mouse stroke </w:t>
      </w:r>
      <w:proofErr w:type="gramStart"/>
      <w:r w:rsidRPr="00AB6118">
        <w:rPr>
          <w:rFonts w:ascii="Book Antiqua" w:eastAsia="Book Antiqua" w:hAnsi="Book Antiqua" w:cs="Book Antiqua"/>
        </w:rPr>
        <w:t>model</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80,</w:t>
      </w:r>
      <w:r w:rsidRPr="00AB6118">
        <w:rPr>
          <w:rFonts w:ascii="Book Antiqua" w:eastAsia="Book Antiqua" w:hAnsi="Book Antiqua" w:cs="Book Antiqua"/>
          <w:vertAlign w:val="superscript"/>
        </w:rPr>
        <w:t>81]</w:t>
      </w:r>
      <w:r w:rsidRPr="00AB6118">
        <w:rPr>
          <w:rFonts w:ascii="Book Antiqua" w:eastAsia="Book Antiqua" w:hAnsi="Book Antiqua" w:cs="Book Antiqua"/>
        </w:rPr>
        <w:t xml:space="preserve">. Various preclinical stroke studies report positive effects of MSC-derived EVs on infarct volume and tissue recovery. To date, a series of preclinical </w:t>
      </w:r>
      <w:proofErr w:type="gramStart"/>
      <w:r w:rsidRPr="00AB6118">
        <w:rPr>
          <w:rFonts w:ascii="Book Antiqua" w:eastAsia="Book Antiqua" w:hAnsi="Book Antiqua" w:cs="Book Antiqua"/>
        </w:rPr>
        <w:t>studies</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20,</w:t>
      </w:r>
      <w:r w:rsidRPr="00AB6118">
        <w:rPr>
          <w:rFonts w:ascii="Book Antiqua" w:eastAsia="Book Antiqua" w:hAnsi="Book Antiqua" w:cs="Book Antiqua"/>
          <w:vertAlign w:val="superscript"/>
        </w:rPr>
        <w:t>2</w:t>
      </w:r>
      <w:r w:rsidR="001B52EF" w:rsidRPr="00AB6118">
        <w:rPr>
          <w:rFonts w:ascii="Book Antiqua" w:eastAsia="Book Antiqua" w:hAnsi="Book Antiqua" w:cs="Book Antiqua"/>
          <w:vertAlign w:val="superscript"/>
        </w:rPr>
        <w:t>1,80,</w:t>
      </w:r>
      <w:r w:rsidRPr="00AB6118">
        <w:rPr>
          <w:rFonts w:ascii="Book Antiqua" w:eastAsia="Book Antiqua" w:hAnsi="Book Antiqua" w:cs="Book Antiqua"/>
          <w:vertAlign w:val="superscript"/>
        </w:rPr>
        <w:t>82-103]</w:t>
      </w:r>
      <w:r w:rsidRPr="00AB6118">
        <w:rPr>
          <w:rFonts w:ascii="Book Antiqua" w:eastAsia="Book Antiqua" w:hAnsi="Book Antiqua" w:cs="Book Antiqua"/>
        </w:rPr>
        <w:t xml:space="preserve"> have assessed the effect of MSC-derived EVs on treating cerebral ischemia. The characteristics and primary outcomes of some of these studies are summarized in Table 1 and demonstrate that MSC-EVs are immunologically active and promote tissue repair and </w:t>
      </w:r>
      <w:proofErr w:type="gramStart"/>
      <w:r w:rsidRPr="00AB6118">
        <w:rPr>
          <w:rFonts w:ascii="Book Antiqua" w:eastAsia="Book Antiqua" w:hAnsi="Book Antiqua" w:cs="Book Antiqua"/>
        </w:rPr>
        <w:t>neurogenesis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104-107]</w:t>
      </w:r>
      <w:r w:rsidRPr="00AB6118">
        <w:rPr>
          <w:rFonts w:ascii="Book Antiqua" w:eastAsia="Book Antiqua" w:hAnsi="Book Antiqua" w:cs="Book Antiqua"/>
        </w:rPr>
        <w:t>.</w:t>
      </w:r>
    </w:p>
    <w:p w14:paraId="1ED209AC" w14:textId="77777777" w:rsidR="00A77B3E" w:rsidRPr="00AB6118" w:rsidRDefault="00A77B3E" w:rsidP="001B52EF">
      <w:pPr>
        <w:spacing w:line="360" w:lineRule="auto"/>
        <w:jc w:val="both"/>
        <w:rPr>
          <w:lang w:eastAsia="zh-CN"/>
        </w:rPr>
      </w:pPr>
    </w:p>
    <w:p w14:paraId="7AC9DBF4" w14:textId="77777777" w:rsidR="00A77B3E" w:rsidRPr="00AB6118" w:rsidRDefault="00024DB5">
      <w:pPr>
        <w:spacing w:line="360" w:lineRule="auto"/>
        <w:jc w:val="both"/>
      </w:pPr>
      <w:r w:rsidRPr="00AB6118">
        <w:rPr>
          <w:rFonts w:ascii="Book Antiqua" w:eastAsia="Book Antiqua" w:hAnsi="Book Antiqua" w:cs="Book Antiqua"/>
          <w:b/>
          <w:bCs/>
          <w:i/>
          <w:iCs/>
        </w:rPr>
        <w:t>MSCs and MSC-EVs suppress microglial activation and promote M2 microglial polarization in cerebral ischemia</w:t>
      </w:r>
    </w:p>
    <w:p w14:paraId="2D0822FE" w14:textId="77777777" w:rsidR="00A77B3E" w:rsidRPr="00AB6118" w:rsidRDefault="00024DB5" w:rsidP="001B52EF">
      <w:pPr>
        <w:spacing w:line="360" w:lineRule="auto"/>
        <w:jc w:val="both"/>
      </w:pPr>
      <w:r w:rsidRPr="00AB6118">
        <w:rPr>
          <w:rFonts w:ascii="Book Antiqua" w:eastAsia="Book Antiqua" w:hAnsi="Book Antiqua" w:cs="Book Antiqua"/>
        </w:rPr>
        <w:t xml:space="preserve">PubMed, the Cochrane Library (last searched in November 2020), and relevant websites, such as Web of Science and EMBASE (1990 to November 2020), were searched to identify all studies on the effect of MSCs and MSC-derived EVs, including MSC-derived exosomes, on microglial activation in the treatment of brain ischemia. The following </w:t>
      </w:r>
      <w:r w:rsidRPr="00AB6118">
        <w:rPr>
          <w:rFonts w:ascii="Book Antiqua" w:eastAsia="Book Antiqua" w:hAnsi="Book Antiqua" w:cs="Book Antiqua"/>
        </w:rPr>
        <w:lastRenderedPageBreak/>
        <w:t>keywords in combination with Boolean logic were used:</w:t>
      </w:r>
      <w:r w:rsidRPr="00AB6118">
        <w:rPr>
          <w:rFonts w:ascii="Book Antiqua" w:eastAsia="Book Antiqua" w:hAnsi="Book Antiqua" w:cs="Book Antiqua"/>
          <w:b/>
          <w:bCs/>
        </w:rPr>
        <w:t xml:space="preserve"> </w:t>
      </w:r>
      <w:r w:rsidRPr="00AB6118">
        <w:rPr>
          <w:rFonts w:ascii="Book Antiqua" w:eastAsia="Book Antiqua" w:hAnsi="Book Antiqua" w:cs="Book Antiqua"/>
        </w:rPr>
        <w:t>“mesenchymal stem cell”, “extracellular vehicles” or “exosomes” together with “ischemia”, “stroke”, “microglia”, “middle cerebral artery occlusion”, or “MCAO”. Beyond this, the reference list was manually checked to determine other potentially qualified trials. The process was iterated until no more publications were obtained. A total of 25 publications were found in this section from the U</w:t>
      </w:r>
      <w:r w:rsidR="001B52EF" w:rsidRPr="00AB6118">
        <w:rPr>
          <w:rFonts w:ascii="Book Antiqua" w:hAnsi="Book Antiqua" w:cs="Book Antiqua" w:hint="eastAsia"/>
          <w:lang w:eastAsia="zh-CN"/>
        </w:rPr>
        <w:t xml:space="preserve">nited </w:t>
      </w:r>
      <w:r w:rsidRPr="00AB6118">
        <w:rPr>
          <w:rFonts w:ascii="Book Antiqua" w:eastAsia="Book Antiqua" w:hAnsi="Book Antiqua" w:cs="Book Antiqua"/>
        </w:rPr>
        <w:t>K</w:t>
      </w:r>
      <w:r w:rsidR="001B52EF" w:rsidRPr="00AB6118">
        <w:rPr>
          <w:rFonts w:ascii="Book Antiqua" w:hAnsi="Book Antiqua" w:cs="Book Antiqua" w:hint="eastAsia"/>
          <w:lang w:eastAsia="zh-CN"/>
        </w:rPr>
        <w:t>ingdom</w:t>
      </w:r>
      <w:r w:rsidRPr="00AB6118">
        <w:rPr>
          <w:rFonts w:ascii="Book Antiqua" w:eastAsia="Book Antiqua" w:hAnsi="Book Antiqua" w:cs="Book Antiqua"/>
        </w:rPr>
        <w:t>, Japan, China, U</w:t>
      </w:r>
      <w:r w:rsidR="001B52EF" w:rsidRPr="00AB6118">
        <w:rPr>
          <w:rFonts w:ascii="Book Antiqua" w:hAnsi="Book Antiqua" w:cs="Book Antiqua" w:hint="eastAsia"/>
          <w:lang w:eastAsia="zh-CN"/>
        </w:rPr>
        <w:t>nited States</w:t>
      </w:r>
      <w:r w:rsidRPr="00AB6118">
        <w:rPr>
          <w:rFonts w:ascii="Book Antiqua" w:eastAsia="Book Antiqua" w:hAnsi="Book Antiqua" w:cs="Book Antiqua"/>
        </w:rPr>
        <w:t>, France, Germany, Poland, and South Korea, which were performed between 2013 and 2020</w:t>
      </w:r>
      <w:r w:rsidR="001B52EF" w:rsidRPr="00AB6118">
        <w:rPr>
          <w:rFonts w:ascii="Book Antiqua" w:eastAsia="Book Antiqua" w:hAnsi="Book Antiqua" w:cs="Book Antiqua"/>
          <w:vertAlign w:val="superscript"/>
        </w:rPr>
        <w:t>[19-21,84-87,91,99,</w:t>
      </w:r>
      <w:r w:rsidRPr="00AB6118">
        <w:rPr>
          <w:rFonts w:ascii="Book Antiqua" w:eastAsia="Book Antiqua" w:hAnsi="Book Antiqua" w:cs="Book Antiqua"/>
          <w:vertAlign w:val="superscript"/>
        </w:rPr>
        <w:t>102,108-122]</w:t>
      </w:r>
      <w:r w:rsidRPr="00AB6118">
        <w:rPr>
          <w:rFonts w:ascii="Book Antiqua" w:eastAsia="Book Antiqua" w:hAnsi="Book Antiqua" w:cs="Book Antiqua"/>
        </w:rPr>
        <w:t xml:space="preserve">. The most common species and animal model used were rats and the middle cerebral artery occlusion model, respectively. The most common source of cells and administration route were bone marrow and intravenous delivery, respectively. Cunningham </w:t>
      </w:r>
      <w:r w:rsidRPr="00AB6118">
        <w:rPr>
          <w:rFonts w:ascii="Book Antiqua" w:eastAsia="Book Antiqua" w:hAnsi="Book Antiqua" w:cs="Book Antiqua"/>
          <w:i/>
          <w:iCs/>
        </w:rPr>
        <w:t xml:space="preserve">et </w:t>
      </w:r>
      <w:proofErr w:type="gramStart"/>
      <w:r w:rsidRPr="00AB6118">
        <w:rPr>
          <w:rFonts w:ascii="Book Antiqua" w:eastAsia="Book Antiqua" w:hAnsi="Book Antiqua" w:cs="Book Antiqua"/>
          <w:i/>
          <w:iCs/>
        </w:rPr>
        <w:t>al</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109]</w:t>
      </w:r>
      <w:r w:rsidRPr="00AB6118">
        <w:rPr>
          <w:rFonts w:ascii="Book Antiqua" w:eastAsia="Book Antiqua" w:hAnsi="Book Antiqua" w:cs="Book Antiqua"/>
        </w:rPr>
        <w:t xml:space="preserve"> was the only group that used subcutaneous injection. Concerning the dose and delivery time, the studies used heterogeneous experimental paradigms to meet their own applied study purposes. Additional details are shown in Table 2.</w:t>
      </w:r>
    </w:p>
    <w:p w14:paraId="2C332DC9" w14:textId="77777777" w:rsidR="00A77B3E" w:rsidRPr="00AB6118" w:rsidRDefault="00024DB5" w:rsidP="001B52EF">
      <w:pPr>
        <w:spacing w:line="360" w:lineRule="auto"/>
        <w:ind w:firstLineChars="100" w:firstLine="240"/>
        <w:jc w:val="both"/>
      </w:pPr>
      <w:r w:rsidRPr="00AB6118">
        <w:rPr>
          <w:rFonts w:ascii="Book Antiqua" w:eastAsia="Book Antiqua" w:hAnsi="Book Antiqua" w:cs="Book Antiqua"/>
        </w:rPr>
        <w:t xml:space="preserve">The immediate activation of brain-resident immune cells, mainly microglia, is the primary characteristic of inflammatory reactions after ischemic </w:t>
      </w:r>
      <w:proofErr w:type="gramStart"/>
      <w:r w:rsidRPr="00AB6118">
        <w:rPr>
          <w:rFonts w:ascii="Book Antiqua" w:eastAsia="Book Antiqua" w:hAnsi="Book Antiqua" w:cs="Book Antiqua"/>
        </w:rPr>
        <w:t>stroke</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4,</w:t>
      </w:r>
      <w:r w:rsidRPr="00AB6118">
        <w:rPr>
          <w:rFonts w:ascii="Book Antiqua" w:eastAsia="Book Antiqua" w:hAnsi="Book Antiqua" w:cs="Book Antiqua"/>
          <w:vertAlign w:val="superscript"/>
        </w:rPr>
        <w:t>23]</w:t>
      </w:r>
      <w:r w:rsidRPr="00AB6118">
        <w:rPr>
          <w:rFonts w:ascii="Book Antiqua" w:eastAsia="Book Antiqua" w:hAnsi="Book Antiqua" w:cs="Book Antiqua"/>
        </w:rPr>
        <w:t>. Activated microglia produce neurotoxic substances that accelerate acute brain damage, and some of these neurotoxic substances reciprocally promote further microglial activation. Attenuating microglial activation with MSCs or MSC-EVs offers great therapeutic potential. The transplantation of MSCs (2</w:t>
      </w:r>
      <w:r w:rsidR="001B52EF" w:rsidRPr="00AB6118">
        <w:rPr>
          <w:rFonts w:ascii="Book Antiqua" w:hAnsi="Book Antiqua" w:cs="Book Antiqua" w:hint="eastAsia"/>
          <w:lang w:eastAsia="zh-CN"/>
        </w:rPr>
        <w:t xml:space="preserve"> </w:t>
      </w:r>
      <w:r w:rsidRPr="00AB6118">
        <w:rPr>
          <w:rFonts w:ascii="Book Antiqua" w:eastAsia="Book Antiqua" w:hAnsi="Book Antiqua" w:cs="Book Antiqua"/>
        </w:rPr>
        <w:t>×</w:t>
      </w:r>
      <w:r w:rsidR="001B52EF" w:rsidRPr="00AB6118">
        <w:rPr>
          <w:rFonts w:ascii="Book Antiqua" w:hAnsi="Book Antiqua" w:cs="Book Antiqua" w:hint="eastAsia"/>
          <w:lang w:eastAsia="zh-CN"/>
        </w:rPr>
        <w:t xml:space="preserve"> </w:t>
      </w:r>
      <w:r w:rsidRPr="00AB6118">
        <w:rPr>
          <w:rFonts w:ascii="Book Antiqua" w:eastAsia="Book Antiqua" w:hAnsi="Book Antiqua" w:cs="Book Antiqua"/>
        </w:rPr>
        <w:t>10</w:t>
      </w:r>
      <w:r w:rsidRPr="00AB6118">
        <w:rPr>
          <w:rFonts w:ascii="Book Antiqua" w:eastAsia="Book Antiqua" w:hAnsi="Book Antiqua" w:cs="Book Antiqua"/>
          <w:szCs w:val="30"/>
          <w:vertAlign w:val="superscript"/>
        </w:rPr>
        <w:t>6</w:t>
      </w:r>
      <w:r w:rsidRPr="00AB6118">
        <w:rPr>
          <w:rFonts w:ascii="Book Antiqua" w:eastAsia="Book Antiqua" w:hAnsi="Book Antiqua" w:cs="Book Antiqua"/>
        </w:rPr>
        <w:t>)</w:t>
      </w:r>
      <w:r w:rsidRPr="00AB6118">
        <w:rPr>
          <w:rFonts w:ascii="Book Antiqua" w:eastAsia="Book Antiqua" w:hAnsi="Book Antiqua" w:cs="Book Antiqua"/>
          <w:szCs w:val="30"/>
          <w:vertAlign w:val="superscript"/>
        </w:rPr>
        <w:t xml:space="preserve"> </w:t>
      </w:r>
      <w:r w:rsidRPr="00AB6118">
        <w:rPr>
          <w:rFonts w:ascii="Book Antiqua" w:eastAsia="Book Antiqua" w:hAnsi="Book Antiqua" w:cs="Book Antiqua"/>
        </w:rPr>
        <w:t xml:space="preserve">into rats 3 h after focal cerebral ischemia, for instance, yielded a significant reduction in macrophages at day 3 after </w:t>
      </w:r>
      <w:proofErr w:type="gramStart"/>
      <w:r w:rsidRPr="00AB6118">
        <w:rPr>
          <w:rFonts w:ascii="Book Antiqua" w:eastAsia="Book Antiqua" w:hAnsi="Book Antiqua" w:cs="Book Antiqua"/>
        </w:rPr>
        <w:t>treatment</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119]</w:t>
      </w:r>
      <w:r w:rsidRPr="00AB6118">
        <w:rPr>
          <w:rFonts w:ascii="Book Antiqua" w:eastAsia="Book Antiqua" w:hAnsi="Book Antiqua" w:cs="Book Antiqua"/>
        </w:rPr>
        <w:t>. Likewise, the expression of OX-42</w:t>
      </w:r>
      <w:r w:rsidRPr="00AB6118">
        <w:rPr>
          <w:rFonts w:ascii="Book Antiqua" w:eastAsia="Book Antiqua" w:hAnsi="Book Antiqua" w:cs="Book Antiqua"/>
          <w:szCs w:val="30"/>
          <w:vertAlign w:val="superscript"/>
        </w:rPr>
        <w:t>+</w:t>
      </w:r>
      <w:r w:rsidRPr="00AB6118">
        <w:rPr>
          <w:rFonts w:ascii="Book Antiqua" w:eastAsia="Book Antiqua" w:hAnsi="Book Antiqua" w:cs="Book Antiqua"/>
          <w:szCs w:val="30"/>
        </w:rPr>
        <w:t xml:space="preserve"> </w:t>
      </w:r>
      <w:r w:rsidRPr="00AB6118">
        <w:rPr>
          <w:rFonts w:ascii="Book Antiqua" w:eastAsia="Book Antiqua" w:hAnsi="Book Antiqua" w:cs="Book Antiqua"/>
        </w:rPr>
        <w:t>or Iba-1</w:t>
      </w:r>
      <w:r w:rsidRPr="00AB6118">
        <w:rPr>
          <w:rFonts w:ascii="Book Antiqua" w:eastAsia="Book Antiqua" w:hAnsi="Book Antiqua" w:cs="Book Antiqua"/>
          <w:szCs w:val="30"/>
          <w:vertAlign w:val="superscript"/>
        </w:rPr>
        <w:t>+</w:t>
      </w:r>
      <w:r w:rsidRPr="00AB6118">
        <w:rPr>
          <w:rFonts w:ascii="Book Antiqua" w:eastAsia="Book Antiqua" w:hAnsi="Book Antiqua" w:cs="Book Antiqua"/>
          <w:szCs w:val="30"/>
        </w:rPr>
        <w:t xml:space="preserve"> </w:t>
      </w:r>
      <w:r w:rsidRPr="00AB6118">
        <w:rPr>
          <w:rFonts w:ascii="Book Antiqua" w:eastAsia="Book Antiqua" w:hAnsi="Book Antiqua" w:cs="Book Antiqua"/>
        </w:rPr>
        <w:t xml:space="preserve">microglia was significantly reduced after the administration of MSCs during the acute and subacute stages of the </w:t>
      </w:r>
      <w:proofErr w:type="gramStart"/>
      <w:r w:rsidRPr="00AB6118">
        <w:rPr>
          <w:rFonts w:ascii="Book Antiqua" w:eastAsia="Book Antiqua" w:hAnsi="Book Antiqua" w:cs="Book Antiqua"/>
        </w:rPr>
        <w:t>disease</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19]</w:t>
      </w:r>
      <w:r w:rsidRPr="00AB6118">
        <w:rPr>
          <w:rFonts w:ascii="Book Antiqua" w:eastAsia="Book Antiqua" w:hAnsi="Book Antiqua" w:cs="Book Antiqua"/>
        </w:rPr>
        <w:t xml:space="preserve">. Increased neurological recovery after stroke induction due to MSC transplantation, which had repeatedly been observed before, </w:t>
      </w:r>
      <w:r w:rsidRPr="00AB6118">
        <w:rPr>
          <w:rFonts w:ascii="Book Antiqua" w:eastAsia="Book Antiqua" w:hAnsi="Book Antiqua" w:cs="Book Antiqua"/>
          <w:szCs w:val="21"/>
        </w:rPr>
        <w:t>—</w:t>
      </w:r>
      <w:r w:rsidR="001B52EF" w:rsidRPr="00AB6118">
        <w:rPr>
          <w:rFonts w:ascii="Book Antiqua" w:hAnsi="Book Antiqua" w:cs="Book Antiqua" w:hint="eastAsia"/>
          <w:szCs w:val="21"/>
          <w:lang w:eastAsia="zh-CN"/>
        </w:rPr>
        <w:t xml:space="preserve"> </w:t>
      </w:r>
      <w:r w:rsidRPr="00AB6118">
        <w:rPr>
          <w:rFonts w:ascii="Book Antiqua" w:eastAsia="Book Antiqua" w:hAnsi="Book Antiqua" w:cs="Book Antiqua"/>
        </w:rPr>
        <w:t xml:space="preserve">is partly a consequence of an increase in the ratio of M2/M1 </w:t>
      </w:r>
      <w:proofErr w:type="gramStart"/>
      <w:r w:rsidRPr="00AB6118">
        <w:rPr>
          <w:rFonts w:ascii="Book Antiqua" w:eastAsia="Book Antiqua" w:hAnsi="Book Antiqua" w:cs="Book Antiqua"/>
        </w:rPr>
        <w:t>microglia</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121]</w:t>
      </w:r>
      <w:r w:rsidRPr="00AB6118">
        <w:rPr>
          <w:rFonts w:ascii="Book Antiqua" w:eastAsia="Book Antiqua" w:hAnsi="Book Antiqua" w:cs="Book Antiqua"/>
        </w:rPr>
        <w:t>. This finding is consistent with similar reports on MSC-EVs, in which tissue restoration was enhanced due to the suppression of M1 microglial polarization after MSC-EV treatment</w:t>
      </w:r>
      <w:r w:rsidR="001B52EF" w:rsidRPr="00AB6118">
        <w:rPr>
          <w:rFonts w:ascii="Book Antiqua" w:eastAsia="Book Antiqua" w:hAnsi="Book Antiqua" w:cs="Book Antiqua"/>
          <w:vertAlign w:val="superscript"/>
        </w:rPr>
        <w:t>[20,21,85,</w:t>
      </w:r>
      <w:r w:rsidRPr="00AB6118">
        <w:rPr>
          <w:rFonts w:ascii="Book Antiqua" w:eastAsia="Book Antiqua" w:hAnsi="Book Antiqua" w:cs="Book Antiqua"/>
          <w:vertAlign w:val="superscript"/>
        </w:rPr>
        <w:t>86]</w:t>
      </w:r>
      <w:r w:rsidRPr="00AB6118">
        <w:rPr>
          <w:rFonts w:ascii="Book Antiqua" w:eastAsia="Book Antiqua" w:hAnsi="Book Antiqua" w:cs="Book Antiqua"/>
        </w:rPr>
        <w:t>. Of note, the aforementioned effects of MSCs or MSC-EVs are not always sustained; the positive effects of treatment are sometimes only observed during the acute or subacute phase of the disease</w:t>
      </w:r>
      <w:r w:rsidR="001B52EF" w:rsidRPr="00AB6118">
        <w:rPr>
          <w:rFonts w:ascii="Book Antiqua" w:eastAsia="Book Antiqua" w:hAnsi="Book Antiqua" w:cs="Book Antiqua"/>
          <w:vertAlign w:val="superscript"/>
        </w:rPr>
        <w:t>[109,</w:t>
      </w:r>
      <w:r w:rsidRPr="00AB6118">
        <w:rPr>
          <w:rFonts w:ascii="Book Antiqua" w:eastAsia="Book Antiqua" w:hAnsi="Book Antiqua" w:cs="Book Antiqua"/>
          <w:vertAlign w:val="superscript"/>
        </w:rPr>
        <w:t>115]</w:t>
      </w:r>
      <w:r w:rsidRPr="00AB6118">
        <w:rPr>
          <w:rFonts w:ascii="Book Antiqua" w:eastAsia="Book Antiqua" w:hAnsi="Book Antiqua" w:cs="Book Antiqua"/>
        </w:rPr>
        <w:t xml:space="preserve"> </w:t>
      </w:r>
      <w:r w:rsidRPr="00AB6118">
        <w:rPr>
          <w:rFonts w:ascii="Book Antiqua" w:eastAsia="Book Antiqua" w:hAnsi="Book Antiqua" w:cs="Book Antiqua"/>
        </w:rPr>
        <w:lastRenderedPageBreak/>
        <w:t>Thus, the ability of MSCs to suppress microglial activation appears to be limited over time, and additional and reliable data are urgently needed.</w:t>
      </w:r>
    </w:p>
    <w:p w14:paraId="427044BF" w14:textId="77777777" w:rsidR="00A77B3E" w:rsidRPr="00AB6118" w:rsidRDefault="00A77B3E" w:rsidP="001B52EF">
      <w:pPr>
        <w:spacing w:line="360" w:lineRule="auto"/>
        <w:jc w:val="both"/>
        <w:rPr>
          <w:lang w:eastAsia="zh-CN"/>
        </w:rPr>
      </w:pPr>
    </w:p>
    <w:p w14:paraId="680A2D39" w14:textId="77777777" w:rsidR="00A77B3E" w:rsidRPr="00AB6118" w:rsidRDefault="00024DB5">
      <w:pPr>
        <w:spacing w:line="360" w:lineRule="auto"/>
        <w:jc w:val="both"/>
      </w:pPr>
      <w:r w:rsidRPr="00AB6118">
        <w:rPr>
          <w:rFonts w:ascii="Book Antiqua" w:eastAsia="Book Antiqua" w:hAnsi="Book Antiqua" w:cs="Book Antiqua"/>
          <w:b/>
          <w:bCs/>
          <w:i/>
          <w:iCs/>
        </w:rPr>
        <w:t>The role of neurotrophic factors and cytokines in regulating microglial activity after MSC or MSC-EV treatment in ischemic stroke</w:t>
      </w:r>
    </w:p>
    <w:p w14:paraId="6975DBBD" w14:textId="77777777" w:rsidR="00A77B3E" w:rsidRPr="00AB6118" w:rsidRDefault="00024DB5" w:rsidP="001B52EF">
      <w:pPr>
        <w:spacing w:line="360" w:lineRule="auto"/>
        <w:jc w:val="both"/>
      </w:pPr>
      <w:r w:rsidRPr="00AB6118">
        <w:rPr>
          <w:rFonts w:ascii="Book Antiqua" w:eastAsia="Book Antiqua" w:hAnsi="Book Antiqua" w:cs="Book Antiqua"/>
        </w:rPr>
        <w:t xml:space="preserve">Systemic or intrathecal injection of growth factors such as BDNF and IGF-1 promotes angiogenesis and reduces infarct volume in ischemic </w:t>
      </w:r>
      <w:proofErr w:type="gramStart"/>
      <w:r w:rsidRPr="00AB6118">
        <w:rPr>
          <w:rFonts w:ascii="Book Antiqua" w:eastAsia="Book Antiqua" w:hAnsi="Book Antiqua" w:cs="Book Antiqua"/>
        </w:rPr>
        <w:t>stroke</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123]</w:t>
      </w:r>
      <w:r w:rsidRPr="00AB6118">
        <w:rPr>
          <w:rFonts w:ascii="Book Antiqua" w:eastAsia="Book Antiqua" w:hAnsi="Book Antiqua" w:cs="Book Antiqua"/>
        </w:rPr>
        <w:t xml:space="preserve">. However, these proteins do not cross the BBB and are prone to rapid degradation, preventing long-term effects in the ischemic milieu. MSC transplantation might therefore overcome some of these limitations. Indeed, rats that received MSC transplantation displayed increased levels of IGF-1 and BDNF in the ischemic </w:t>
      </w:r>
      <w:proofErr w:type="gramStart"/>
      <w:r w:rsidRPr="00AB6118">
        <w:rPr>
          <w:rFonts w:ascii="Book Antiqua" w:eastAsia="Book Antiqua" w:hAnsi="Book Antiqua" w:cs="Book Antiqua"/>
        </w:rPr>
        <w:t>cortex</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112]</w:t>
      </w:r>
      <w:r w:rsidRPr="00AB6118">
        <w:rPr>
          <w:rFonts w:ascii="Book Antiqua" w:eastAsia="Book Antiqua" w:hAnsi="Book Antiqua" w:cs="Book Antiqua"/>
        </w:rPr>
        <w:t xml:space="preserve">. Increased secretion of these factors is likely to be a consequence of microglial activity, which was found to be increased in the ischemic core site. Likewise, ischemic stroke itself increases the expression of monocyte chemoattractant protein-1 (MCP-1) and activates CD68-positive microglia to cross the damaged BBB. Consistent with this finding, Yoo </w:t>
      </w:r>
      <w:r w:rsidRPr="00AB6118">
        <w:rPr>
          <w:rFonts w:ascii="Book Antiqua" w:eastAsia="Book Antiqua" w:hAnsi="Book Antiqua" w:cs="Book Antiqua"/>
          <w:i/>
          <w:iCs/>
        </w:rPr>
        <w:t xml:space="preserve">et </w:t>
      </w:r>
      <w:proofErr w:type="gramStart"/>
      <w:r w:rsidRPr="00AB6118">
        <w:rPr>
          <w:rFonts w:ascii="Book Antiqua" w:eastAsia="Book Antiqua" w:hAnsi="Book Antiqua" w:cs="Book Antiqua"/>
          <w:i/>
          <w:iCs/>
        </w:rPr>
        <w:t>al</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122]</w:t>
      </w:r>
      <w:r w:rsidRPr="00AB6118">
        <w:rPr>
          <w:rFonts w:ascii="Book Antiqua" w:eastAsia="Book Antiqua" w:hAnsi="Book Antiqua" w:cs="Book Antiqua"/>
        </w:rPr>
        <w:t xml:space="preserve"> observed that </w:t>
      </w:r>
      <w:r w:rsidR="00271BE8" w:rsidRPr="00AB6118">
        <w:rPr>
          <w:rFonts w:ascii="Book Antiqua" w:eastAsia="Book Antiqua" w:hAnsi="Book Antiqua" w:cs="Book Antiqua"/>
        </w:rPr>
        <w:t>TGF-β</w:t>
      </w:r>
      <w:r w:rsidR="00271BE8" w:rsidRPr="00AB6118">
        <w:rPr>
          <w:rFonts w:ascii="Book Antiqua" w:hAnsi="Book Antiqua" w:cs="Book Antiqua" w:hint="eastAsia"/>
          <w:lang w:eastAsia="zh-CN"/>
        </w:rPr>
        <w:t xml:space="preserve"> </w:t>
      </w:r>
      <w:r w:rsidRPr="00AB6118">
        <w:rPr>
          <w:rFonts w:ascii="Book Antiqua" w:eastAsia="Book Antiqua" w:hAnsi="Book Antiqua" w:cs="Book Antiqua"/>
        </w:rPr>
        <w:t>is key to the ability of MSCs to effectively reduce the infiltration of CD68-positive microglia into the ischemic zone by downregulating MCP-1.</w:t>
      </w:r>
    </w:p>
    <w:p w14:paraId="697BE169" w14:textId="77777777" w:rsidR="00A77B3E" w:rsidRPr="00AB6118" w:rsidRDefault="00024DB5" w:rsidP="001B52EF">
      <w:pPr>
        <w:spacing w:line="360" w:lineRule="auto"/>
        <w:ind w:firstLineChars="100" w:firstLine="240"/>
        <w:jc w:val="both"/>
      </w:pPr>
      <w:r w:rsidRPr="00AB6118">
        <w:rPr>
          <w:rFonts w:ascii="Book Antiqua" w:eastAsia="Book Antiqua" w:hAnsi="Book Antiqua" w:cs="Book Antiqua"/>
        </w:rPr>
        <w:t>The amount of cytokines and growth factors that are secreted directly by MSCs or that are modulated in microglia due to stem cell transplantation is vast and cannot be discussed in full detail here. Thus, other evidence provides insights into MSC production of neurotrophic cytokines such as IL-5 and fractalkine, which in turn suppress the production of proinflammatory factors, including iNOS and TNF-</w:t>
      </w:r>
      <w:proofErr w:type="gramStart"/>
      <w:r w:rsidRPr="00AB6118">
        <w:rPr>
          <w:rFonts w:ascii="Book Antiqua" w:eastAsia="Book Antiqua" w:hAnsi="Book Antiqua" w:cs="Book Antiqua"/>
        </w:rPr>
        <w:t>α</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116]</w:t>
      </w:r>
      <w:r w:rsidRPr="00AB6118">
        <w:rPr>
          <w:rFonts w:ascii="Book Antiqua" w:eastAsia="Book Antiqua" w:hAnsi="Book Antiqua" w:cs="Book Antiqua"/>
        </w:rPr>
        <w:t xml:space="preserve">. In a mutual interaction between MSCs and activated microglia, the latter secrete TNF-α to stimulate the production of glial cell-derived neurotrophic factor in MSCs, which in turn prevents neuronal damage and contributes to tissue </w:t>
      </w:r>
      <w:proofErr w:type="gramStart"/>
      <w:r w:rsidRPr="00AB6118">
        <w:rPr>
          <w:rFonts w:ascii="Book Antiqua" w:eastAsia="Book Antiqua" w:hAnsi="Book Antiqua" w:cs="Book Antiqua"/>
        </w:rPr>
        <w:t>repair</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108]</w:t>
      </w:r>
      <w:r w:rsidRPr="00AB6118">
        <w:rPr>
          <w:rFonts w:ascii="Book Antiqua" w:eastAsia="Book Antiqua" w:hAnsi="Book Antiqua" w:cs="Book Antiqua"/>
        </w:rPr>
        <w:t xml:space="preserve">. Changes in the extracellular milieu due to MSC transplantation are well known and suggest increases in HIF-1α, VEGF, IL-1β, and TGFβ protein levels, all of which are highly expressed in </w:t>
      </w:r>
      <w:proofErr w:type="gramStart"/>
      <w:r w:rsidRPr="00AB6118">
        <w:rPr>
          <w:rFonts w:ascii="Book Antiqua" w:eastAsia="Book Antiqua" w:hAnsi="Book Antiqua" w:cs="Book Antiqua"/>
        </w:rPr>
        <w:t>microglia</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108,</w:t>
      </w:r>
      <w:r w:rsidRPr="00AB6118">
        <w:rPr>
          <w:rFonts w:ascii="Book Antiqua" w:eastAsia="Book Antiqua" w:hAnsi="Book Antiqua" w:cs="Book Antiqua"/>
          <w:vertAlign w:val="superscript"/>
        </w:rPr>
        <w:t>114]</w:t>
      </w:r>
      <w:r w:rsidRPr="00AB6118">
        <w:rPr>
          <w:rFonts w:ascii="Book Antiqua" w:eastAsia="Book Antiqua" w:hAnsi="Book Antiqua" w:cs="Book Antiqua"/>
        </w:rPr>
        <w:t xml:space="preserve">. Thus, MSC transplantation also promotes poststroke angiogenesis by </w:t>
      </w:r>
      <w:r w:rsidRPr="00AB6118">
        <w:rPr>
          <w:rFonts w:ascii="Book Antiqua" w:eastAsia="Book Antiqua" w:hAnsi="Book Antiqua" w:cs="Book Antiqua"/>
        </w:rPr>
        <w:lastRenderedPageBreak/>
        <w:t xml:space="preserve">regulating HIF-1α and VEGF secretion by microglia, and IL-1β might play an important </w:t>
      </w:r>
      <w:proofErr w:type="gramStart"/>
      <w:r w:rsidRPr="00AB6118">
        <w:rPr>
          <w:rFonts w:ascii="Book Antiqua" w:eastAsia="Book Antiqua" w:hAnsi="Book Antiqua" w:cs="Book Antiqua"/>
        </w:rPr>
        <w:t>role</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117]</w:t>
      </w:r>
      <w:r w:rsidRPr="00AB6118">
        <w:rPr>
          <w:rFonts w:ascii="Book Antiqua" w:eastAsia="Book Antiqua" w:hAnsi="Book Antiqua" w:cs="Book Antiqua"/>
        </w:rPr>
        <w:t>.</w:t>
      </w:r>
    </w:p>
    <w:p w14:paraId="50836DBB" w14:textId="77777777" w:rsidR="00A77B3E" w:rsidRPr="00AB6118" w:rsidRDefault="00024DB5" w:rsidP="001B52EF">
      <w:pPr>
        <w:spacing w:line="360" w:lineRule="auto"/>
        <w:ind w:firstLineChars="100" w:firstLine="240"/>
        <w:jc w:val="both"/>
      </w:pPr>
      <w:r w:rsidRPr="00AB6118">
        <w:rPr>
          <w:rFonts w:ascii="Book Antiqua" w:eastAsia="Book Antiqua" w:hAnsi="Book Antiqua" w:cs="Book Antiqua"/>
        </w:rPr>
        <w:t xml:space="preserve">IL-1, IL-6, and TGF-β are proinflammatory factors associated with the immune response after ischemic stroke. It has been reported that the levels of IL-1 are increased within a few hours after ischemic damage. Increased IL-1 Levels, in turn, stimulate the secretion of other cytokines, chemokines, and cell adhesion molecules that contribute to the disruption of the </w:t>
      </w:r>
      <w:proofErr w:type="gramStart"/>
      <w:r w:rsidRPr="00AB6118">
        <w:rPr>
          <w:rFonts w:ascii="Book Antiqua" w:eastAsia="Book Antiqua" w:hAnsi="Book Antiqua" w:cs="Book Antiqua"/>
        </w:rPr>
        <w:t>BBB</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124]</w:t>
      </w:r>
      <w:r w:rsidRPr="00AB6118">
        <w:rPr>
          <w:rFonts w:ascii="Book Antiqua" w:eastAsia="Book Antiqua" w:hAnsi="Book Antiqua" w:cs="Book Antiqua"/>
        </w:rPr>
        <w:t xml:space="preserve">. Recent literature indicates that the transplantation of MSC-EVs reduces IL-1 secretion by microglia due to direct inhibition and modification of T helper cells, which drive microglia into an anti-inflammatory </w:t>
      </w:r>
      <w:proofErr w:type="gramStart"/>
      <w:r w:rsidRPr="00AB6118">
        <w:rPr>
          <w:rFonts w:ascii="Book Antiqua" w:eastAsia="Book Antiqua" w:hAnsi="Book Antiqua" w:cs="Book Antiqua"/>
        </w:rPr>
        <w:t>state</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99,</w:t>
      </w:r>
      <w:r w:rsidRPr="00AB6118">
        <w:rPr>
          <w:rFonts w:ascii="Book Antiqua" w:eastAsia="Book Antiqua" w:hAnsi="Book Antiqua" w:cs="Book Antiqua"/>
          <w:vertAlign w:val="superscript"/>
        </w:rPr>
        <w:t>125]</w:t>
      </w:r>
      <w:r w:rsidRPr="00AB6118">
        <w:rPr>
          <w:rFonts w:ascii="Book Antiqua" w:eastAsia="Book Antiqua" w:hAnsi="Book Antiqua" w:cs="Book Antiqua"/>
        </w:rPr>
        <w:t xml:space="preserve">. </w:t>
      </w:r>
      <w:r w:rsidR="001B52EF" w:rsidRPr="00AB6118">
        <w:rPr>
          <w:rFonts w:ascii="Book Antiqua" w:eastAsia="Book Antiqua" w:hAnsi="Book Antiqua" w:cs="Book Antiqua"/>
        </w:rPr>
        <w:t>Dabrowska</w:t>
      </w:r>
      <w:r w:rsidRPr="00AB6118">
        <w:rPr>
          <w:rFonts w:ascii="Book Antiqua" w:eastAsia="Book Antiqua" w:hAnsi="Book Antiqua" w:cs="Book Antiqua"/>
        </w:rPr>
        <w:t xml:space="preserve"> </w:t>
      </w:r>
      <w:r w:rsidRPr="00AB6118">
        <w:rPr>
          <w:rFonts w:ascii="Book Antiqua" w:eastAsia="Book Antiqua" w:hAnsi="Book Antiqua" w:cs="Book Antiqua"/>
          <w:i/>
          <w:iCs/>
        </w:rPr>
        <w:t xml:space="preserve">et </w:t>
      </w:r>
      <w:proofErr w:type="gramStart"/>
      <w:r w:rsidRPr="00AB6118">
        <w:rPr>
          <w:rFonts w:ascii="Book Antiqua" w:eastAsia="Book Antiqua" w:hAnsi="Book Antiqua" w:cs="Book Antiqua"/>
          <w:i/>
          <w:iCs/>
        </w:rPr>
        <w:t>al</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99]</w:t>
      </w:r>
      <w:r w:rsidRPr="00AB6118">
        <w:rPr>
          <w:rFonts w:ascii="Book Antiqua" w:eastAsia="Book Antiqua" w:hAnsi="Book Antiqua" w:cs="Book Antiqua"/>
        </w:rPr>
        <w:t xml:space="preserve"> revealed that the transplantation of MSC-EVs significantly reduced the levels of IL-6 and TGF-β in the focally injured rat brain through the inhibitory effect of EVs on local immunologically effective cells, such as microglia and macrophages. Other work describes that CH25H, a hydroxylating enzyme that alters cholesterol into its 25-hydroxycholesterol form, is activated by proinflammatory cytokines such as IL-1β, TNF-α, and IL-6</w:t>
      </w:r>
      <w:r w:rsidRPr="00AB6118">
        <w:rPr>
          <w:rFonts w:ascii="Book Antiqua" w:eastAsia="Book Antiqua" w:hAnsi="Book Antiqua" w:cs="Book Antiqua"/>
          <w:vertAlign w:val="superscript"/>
        </w:rPr>
        <w:t>[126]</w:t>
      </w:r>
      <w:r w:rsidRPr="00AB6118">
        <w:rPr>
          <w:rFonts w:ascii="Book Antiqua" w:eastAsia="Book Antiqua" w:hAnsi="Book Antiqua" w:cs="Book Antiqua"/>
        </w:rPr>
        <w:t xml:space="preserve">. CH25H, in turn, exacerbates cerebral inflammation and significantly activates Iba-1-positive </w:t>
      </w:r>
      <w:proofErr w:type="gramStart"/>
      <w:r w:rsidRPr="00AB6118">
        <w:rPr>
          <w:rFonts w:ascii="Book Antiqua" w:eastAsia="Book Antiqua" w:hAnsi="Book Antiqua" w:cs="Book Antiqua"/>
        </w:rPr>
        <w:t>microglia</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127]</w:t>
      </w:r>
      <w:r w:rsidRPr="00AB6118">
        <w:rPr>
          <w:rFonts w:ascii="Book Antiqua" w:eastAsia="Book Antiqua" w:hAnsi="Book Antiqua" w:cs="Book Antiqua"/>
        </w:rPr>
        <w:t>. MSC-EVs might therefore contribute to suppressing microglial activation by inhibiting IL-1β, TNF-α, and IL-6, further reducing CH25H activation. Information regarding this phenomenon, however, is scarce.</w:t>
      </w:r>
    </w:p>
    <w:p w14:paraId="5D15910C" w14:textId="77777777" w:rsidR="00A77B3E" w:rsidRPr="00AB6118" w:rsidRDefault="00A77B3E" w:rsidP="001B52EF">
      <w:pPr>
        <w:spacing w:line="360" w:lineRule="auto"/>
        <w:jc w:val="both"/>
        <w:rPr>
          <w:lang w:eastAsia="zh-CN"/>
        </w:rPr>
      </w:pPr>
    </w:p>
    <w:p w14:paraId="1F6A6BB4" w14:textId="77777777" w:rsidR="00A77B3E" w:rsidRPr="00AB6118" w:rsidRDefault="00024DB5">
      <w:pPr>
        <w:spacing w:line="360" w:lineRule="auto"/>
        <w:jc w:val="both"/>
      </w:pPr>
      <w:r w:rsidRPr="00AB6118">
        <w:rPr>
          <w:rFonts w:ascii="Book Antiqua" w:eastAsia="Book Antiqua" w:hAnsi="Book Antiqua" w:cs="Book Antiqua"/>
          <w:b/>
          <w:bCs/>
          <w:i/>
          <w:iCs/>
        </w:rPr>
        <w:t>The role of transcription factors, ligands and surface receptors in regulating microglial activity after MSC or MSC-EV treatment in ischemic stroke</w:t>
      </w:r>
    </w:p>
    <w:p w14:paraId="50B292E9" w14:textId="77777777" w:rsidR="00A77B3E" w:rsidRPr="00AB6118" w:rsidRDefault="00024DB5" w:rsidP="001B52EF">
      <w:pPr>
        <w:spacing w:line="360" w:lineRule="auto"/>
        <w:jc w:val="both"/>
      </w:pPr>
      <w:r w:rsidRPr="00AB6118">
        <w:rPr>
          <w:rFonts w:ascii="Book Antiqua" w:eastAsia="Book Antiqua" w:hAnsi="Book Antiqua" w:cs="Book Antiqua"/>
        </w:rPr>
        <w:t xml:space="preserve">The effects of TLR4 on worsening ischemic injury have been discussed for over a </w:t>
      </w:r>
      <w:proofErr w:type="gramStart"/>
      <w:r w:rsidRPr="00AB6118">
        <w:rPr>
          <w:rFonts w:ascii="Book Antiqua" w:eastAsia="Book Antiqua" w:hAnsi="Book Antiqua" w:cs="Book Antiqua"/>
        </w:rPr>
        <w:t>decade</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128]</w:t>
      </w:r>
      <w:r w:rsidRPr="00AB6118">
        <w:rPr>
          <w:rFonts w:ascii="Book Antiqua" w:eastAsia="Book Antiqua" w:hAnsi="Book Antiqua" w:cs="Book Antiqua"/>
        </w:rPr>
        <w:t>. Reduced TLR4 inhibit the NF-κB signaling pathway and decrease the expression of iNOS and COX-2</w:t>
      </w:r>
      <w:r w:rsidRPr="00AB6118">
        <w:rPr>
          <w:rFonts w:ascii="Book Antiqua" w:eastAsia="Book Antiqua" w:hAnsi="Book Antiqua" w:cs="Book Antiqua"/>
          <w:vertAlign w:val="superscript"/>
        </w:rPr>
        <w:t>[129]</w:t>
      </w:r>
      <w:r w:rsidRPr="00AB6118">
        <w:rPr>
          <w:rFonts w:ascii="Book Antiqua" w:eastAsia="Book Antiqua" w:hAnsi="Book Antiqua" w:cs="Book Antiqua"/>
        </w:rPr>
        <w:t xml:space="preserve">. NF-κB is known to promote various proinflammatory mediators, and the inhibition of NF-κB signaling has beneficial effects on cerebral </w:t>
      </w:r>
      <w:proofErr w:type="gramStart"/>
      <w:r w:rsidRPr="00AB6118">
        <w:rPr>
          <w:rFonts w:ascii="Book Antiqua" w:eastAsia="Book Antiqua" w:hAnsi="Book Antiqua" w:cs="Book Antiqua"/>
        </w:rPr>
        <w:t>ischemia</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130]</w:t>
      </w:r>
      <w:r w:rsidRPr="00AB6118">
        <w:rPr>
          <w:rFonts w:ascii="Book Antiqua" w:eastAsia="Book Antiqua" w:hAnsi="Book Antiqua" w:cs="Book Antiqua"/>
        </w:rPr>
        <w:t xml:space="preserve">. Wang </w:t>
      </w:r>
      <w:r w:rsidRPr="00AB6118">
        <w:rPr>
          <w:rFonts w:ascii="Book Antiqua" w:eastAsia="Book Antiqua" w:hAnsi="Book Antiqua" w:cs="Book Antiqua"/>
          <w:i/>
          <w:iCs/>
        </w:rPr>
        <w:t>et al</w:t>
      </w:r>
      <w:r w:rsidRPr="00AB6118">
        <w:rPr>
          <w:rFonts w:ascii="Book Antiqua" w:eastAsia="Book Antiqua" w:hAnsi="Book Antiqua" w:cs="Book Antiqua"/>
          <w:vertAlign w:val="superscript"/>
        </w:rPr>
        <w:t>[118]</w:t>
      </w:r>
      <w:r w:rsidRPr="00AB6118">
        <w:rPr>
          <w:rFonts w:ascii="Book Antiqua" w:eastAsia="Book Antiqua" w:hAnsi="Book Antiqua" w:cs="Book Antiqua"/>
        </w:rPr>
        <w:t xml:space="preserve"> showed that MSC transplantation suppressed the NF-κB signaling pathway in microglia during stroke due to soluble factors such as TNF-α and prostaglandin E2 produced by MSCs. In addition, TLR2 and CD40 have </w:t>
      </w:r>
      <w:r w:rsidRPr="00AB6118">
        <w:rPr>
          <w:rFonts w:ascii="Book Antiqua" w:eastAsia="Book Antiqua" w:hAnsi="Book Antiqua" w:cs="Book Antiqua"/>
        </w:rPr>
        <w:lastRenderedPageBreak/>
        <w:t xml:space="preserve">important roles in modulating NF-kB pathways activation, and the expression levels of these factors are lower after MSC treatment, as described in the same scientific report. Previously, it was reported that spontaneous microglial activation occurs in mice with CD200 </w:t>
      </w:r>
      <w:proofErr w:type="gramStart"/>
      <w:r w:rsidRPr="00AB6118">
        <w:rPr>
          <w:rFonts w:ascii="Book Antiqua" w:eastAsia="Book Antiqua" w:hAnsi="Book Antiqua" w:cs="Book Antiqua"/>
        </w:rPr>
        <w:t>knockout</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113]</w:t>
      </w:r>
      <w:r w:rsidRPr="00AB6118">
        <w:rPr>
          <w:rFonts w:ascii="Book Antiqua" w:eastAsia="Book Antiqua" w:hAnsi="Book Antiqua" w:cs="Book Antiqua"/>
        </w:rPr>
        <w:t xml:space="preserve">. Neurons have been shown to produce CD200, which in turn suppresses the activity of microglia that produce CD200R. </w:t>
      </w:r>
      <w:r w:rsidR="001B52EF" w:rsidRPr="00AB6118">
        <w:rPr>
          <w:rFonts w:ascii="Book Antiqua" w:eastAsia="Book Antiqua" w:hAnsi="Book Antiqua" w:cs="Book Antiqua"/>
        </w:rPr>
        <w:t>McGuckin</w:t>
      </w:r>
      <w:r w:rsidRPr="00AB6118">
        <w:rPr>
          <w:rFonts w:ascii="Book Antiqua" w:eastAsia="Book Antiqua" w:hAnsi="Book Antiqua" w:cs="Book Antiqua"/>
        </w:rPr>
        <w:t xml:space="preserve"> </w:t>
      </w:r>
      <w:r w:rsidRPr="00AB6118">
        <w:rPr>
          <w:rFonts w:ascii="Book Antiqua" w:eastAsia="Book Antiqua" w:hAnsi="Book Antiqua" w:cs="Book Antiqua"/>
          <w:i/>
          <w:iCs/>
        </w:rPr>
        <w:t xml:space="preserve">et </w:t>
      </w:r>
      <w:proofErr w:type="gramStart"/>
      <w:r w:rsidRPr="00AB6118">
        <w:rPr>
          <w:rFonts w:ascii="Book Antiqua" w:eastAsia="Book Antiqua" w:hAnsi="Book Antiqua" w:cs="Book Antiqua"/>
          <w:i/>
          <w:iCs/>
        </w:rPr>
        <w:t>al</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113]</w:t>
      </w:r>
      <w:r w:rsidRPr="00AB6118">
        <w:rPr>
          <w:rFonts w:ascii="Book Antiqua" w:eastAsia="Book Antiqua" w:hAnsi="Book Antiqua" w:cs="Book Antiqua"/>
        </w:rPr>
        <w:t xml:space="preserve"> found that IL-4 induced MSCs to produce CD200 when cocultured with activated glia, which suppressed the expression of IL-6 and IL-1β in glial cells. Furthermore, the ability to modulate CD200 expression was successfully reversed by anti-IL-4 and anti-CD200 antibodies. Inflammation in ischemic stroke is also related to STAT3 signaling pathway activation in microglia, which is affected by MSCs in cerebral </w:t>
      </w:r>
      <w:proofErr w:type="gramStart"/>
      <w:r w:rsidRPr="00AB6118">
        <w:rPr>
          <w:rFonts w:ascii="Book Antiqua" w:eastAsia="Book Antiqua" w:hAnsi="Book Antiqua" w:cs="Book Antiqua"/>
        </w:rPr>
        <w:t>ischemia</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113]</w:t>
      </w:r>
      <w:r w:rsidRPr="00AB6118">
        <w:rPr>
          <w:rFonts w:ascii="Book Antiqua" w:eastAsia="Book Antiqua" w:hAnsi="Book Antiqua" w:cs="Book Antiqua"/>
        </w:rPr>
        <w:t>.</w:t>
      </w:r>
    </w:p>
    <w:p w14:paraId="6DBAC929" w14:textId="77777777" w:rsidR="00A77B3E" w:rsidRPr="00AB6118" w:rsidRDefault="001B52EF">
      <w:pPr>
        <w:spacing w:line="360" w:lineRule="auto"/>
        <w:ind w:firstLine="420"/>
        <w:jc w:val="both"/>
      </w:pPr>
      <w:r w:rsidRPr="00AB6118">
        <w:rPr>
          <w:rFonts w:ascii="Book Antiqua" w:eastAsia="Book Antiqua" w:hAnsi="Book Antiqua" w:cs="Book Antiqua"/>
        </w:rPr>
        <w:t xml:space="preserve">With regard </w:t>
      </w:r>
      <w:r w:rsidR="00024DB5" w:rsidRPr="00AB6118">
        <w:rPr>
          <w:rFonts w:ascii="Book Antiqua" w:eastAsia="Book Antiqua" w:hAnsi="Book Antiqua" w:cs="Book Antiqua"/>
        </w:rPr>
        <w:t xml:space="preserve">to the administration of MSC-EVs significantly inhibits stroke-induced inflammation and M1 microglial polarization, increases the expression of anti-inflammatory factors and enhances the polarization of M2 microglia. Finally, MSC-EVs regulate the expression of phosphorylated ERK 1/2 and CysLT2R, which were downregulated </w:t>
      </w:r>
      <w:r w:rsidR="00024DB5" w:rsidRPr="00AB6118">
        <w:rPr>
          <w:rFonts w:ascii="Book Antiqua" w:eastAsia="Book Antiqua" w:hAnsi="Book Antiqua" w:cs="Book Antiqua"/>
          <w:i/>
          <w:iCs/>
        </w:rPr>
        <w:t>in vitro</w:t>
      </w:r>
      <w:r w:rsidR="00024DB5" w:rsidRPr="00AB6118">
        <w:rPr>
          <w:rFonts w:ascii="Book Antiqua" w:eastAsia="Book Antiqua" w:hAnsi="Book Antiqua" w:cs="Book Antiqua"/>
        </w:rPr>
        <w:t xml:space="preserve"> and </w:t>
      </w:r>
      <w:r w:rsidR="00024DB5" w:rsidRPr="00AB6118">
        <w:rPr>
          <w:rFonts w:ascii="Book Antiqua" w:eastAsia="Book Antiqua" w:hAnsi="Book Antiqua" w:cs="Book Antiqua"/>
          <w:i/>
          <w:iCs/>
        </w:rPr>
        <w:t xml:space="preserve">in </w:t>
      </w:r>
      <w:proofErr w:type="gramStart"/>
      <w:r w:rsidR="00024DB5" w:rsidRPr="00AB6118">
        <w:rPr>
          <w:rFonts w:ascii="Book Antiqua" w:eastAsia="Book Antiqua" w:hAnsi="Book Antiqua" w:cs="Book Antiqua"/>
          <w:i/>
          <w:iCs/>
        </w:rPr>
        <w:t>vivo</w:t>
      </w:r>
      <w:r w:rsidR="00024DB5" w:rsidRPr="00AB6118">
        <w:rPr>
          <w:rFonts w:ascii="Book Antiqua" w:eastAsia="Book Antiqua" w:hAnsi="Book Antiqua" w:cs="Book Antiqua"/>
          <w:vertAlign w:val="superscript"/>
        </w:rPr>
        <w:t>[</w:t>
      </w:r>
      <w:proofErr w:type="gramEnd"/>
      <w:r w:rsidR="00024DB5" w:rsidRPr="00AB6118">
        <w:rPr>
          <w:rFonts w:ascii="Book Antiqua" w:eastAsia="Book Antiqua" w:hAnsi="Book Antiqua" w:cs="Book Antiqua"/>
          <w:vertAlign w:val="superscript"/>
        </w:rPr>
        <w:t>20]</w:t>
      </w:r>
      <w:r w:rsidR="00024DB5" w:rsidRPr="00AB6118">
        <w:rPr>
          <w:rFonts w:ascii="Book Antiqua" w:eastAsia="Book Antiqua" w:hAnsi="Book Antiqua" w:cs="Book Antiqua"/>
        </w:rPr>
        <w:t>.</w:t>
      </w:r>
    </w:p>
    <w:p w14:paraId="31C425E7" w14:textId="77777777" w:rsidR="00A77B3E" w:rsidRPr="00AB6118" w:rsidRDefault="00A77B3E" w:rsidP="001B52EF">
      <w:pPr>
        <w:spacing w:line="360" w:lineRule="auto"/>
        <w:jc w:val="both"/>
        <w:rPr>
          <w:lang w:eastAsia="zh-CN"/>
        </w:rPr>
      </w:pPr>
    </w:p>
    <w:p w14:paraId="4CEEDA12" w14:textId="77777777" w:rsidR="00A77B3E" w:rsidRPr="00AB6118" w:rsidRDefault="00024DB5">
      <w:pPr>
        <w:spacing w:line="360" w:lineRule="auto"/>
        <w:jc w:val="both"/>
      </w:pPr>
      <w:r w:rsidRPr="00AB6118">
        <w:rPr>
          <w:rFonts w:ascii="Book Antiqua" w:eastAsia="Book Antiqua" w:hAnsi="Book Antiqua" w:cs="Book Antiqua"/>
          <w:b/>
          <w:bCs/>
          <w:i/>
          <w:iCs/>
        </w:rPr>
        <w:t>MicroRNAs are key players in regulating microglial activity</w:t>
      </w:r>
    </w:p>
    <w:p w14:paraId="0230C580" w14:textId="77777777" w:rsidR="00A77B3E" w:rsidRPr="00AB6118" w:rsidRDefault="00024DB5" w:rsidP="001B52EF">
      <w:pPr>
        <w:spacing w:line="360" w:lineRule="auto"/>
        <w:jc w:val="both"/>
      </w:pPr>
      <w:r w:rsidRPr="00AB6118">
        <w:rPr>
          <w:rFonts w:ascii="Book Antiqua" w:eastAsia="Book Antiqua" w:hAnsi="Book Antiqua" w:cs="Book Antiqua"/>
        </w:rPr>
        <w:t>MicroRNAs (miRNAs), a family of noncoding RNAs containing 20</w:t>
      </w:r>
      <w:r w:rsidR="001B52EF" w:rsidRPr="00AB6118">
        <w:rPr>
          <w:rFonts w:ascii="Book Antiqua" w:hAnsi="Book Antiqua" w:cs="Book Antiqua" w:hint="eastAsia"/>
          <w:lang w:eastAsia="zh-CN"/>
        </w:rPr>
        <w:t>-</w:t>
      </w:r>
      <w:r w:rsidRPr="00AB6118">
        <w:rPr>
          <w:rFonts w:ascii="Book Antiqua" w:eastAsia="Book Antiqua" w:hAnsi="Book Antiqua" w:cs="Book Antiqua"/>
        </w:rPr>
        <w:t xml:space="preserve">25 nucleotides, play key roles in the remodeling process under stroke </w:t>
      </w:r>
      <w:proofErr w:type="gramStart"/>
      <w:r w:rsidRPr="00AB6118">
        <w:rPr>
          <w:rFonts w:ascii="Book Antiqua" w:eastAsia="Book Antiqua" w:hAnsi="Book Antiqua" w:cs="Book Antiqua"/>
        </w:rPr>
        <w:t>conditions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131]</w:t>
      </w:r>
      <w:r w:rsidRPr="00AB6118">
        <w:rPr>
          <w:rFonts w:ascii="Book Antiqua" w:eastAsia="Book Antiqua" w:hAnsi="Book Antiqua" w:cs="Book Antiqua"/>
        </w:rPr>
        <w:t>. Current evidence has revealed that miRNAs are effective treatment candidates due to their capacity to promote angiogenesis and neuronal recovery in ischemic diseases. Studies have demonstrated the anti-inflammatory effects of specific miRNAs that are highly expressed in MSCs and MSC-EVs.</w:t>
      </w:r>
    </w:p>
    <w:p w14:paraId="241574A0" w14:textId="77777777" w:rsidR="00A77B3E" w:rsidRPr="00AB6118" w:rsidRDefault="00024DB5" w:rsidP="001B52EF">
      <w:pPr>
        <w:spacing w:line="360" w:lineRule="auto"/>
        <w:ind w:firstLineChars="100" w:firstLine="240"/>
        <w:jc w:val="both"/>
      </w:pPr>
      <w:r w:rsidRPr="00AB6118">
        <w:rPr>
          <w:rFonts w:ascii="Book Antiqua" w:eastAsia="Book Antiqua" w:hAnsi="Book Antiqua" w:cs="Book Antiqua"/>
        </w:rPr>
        <w:t xml:space="preserve">MSCs carrying miR-30a and EVs carrying miRNA-126, miR-30d-5p, miR-26b-5p, or miR-223-3p modulate microglial activation and anti-inflammatory </w:t>
      </w:r>
      <w:proofErr w:type="gramStart"/>
      <w:r w:rsidRPr="00AB6118">
        <w:rPr>
          <w:rFonts w:ascii="Book Antiqua" w:eastAsia="Book Antiqua" w:hAnsi="Book Antiqua" w:cs="Book Antiqua"/>
        </w:rPr>
        <w:t>abilities</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21,84-86,</w:t>
      </w:r>
      <w:r w:rsidRPr="00AB6118">
        <w:rPr>
          <w:rFonts w:ascii="Book Antiqua" w:eastAsia="Book Antiqua" w:hAnsi="Book Antiqua" w:cs="Book Antiqua"/>
          <w:vertAlign w:val="superscript"/>
        </w:rPr>
        <w:t>121]</w:t>
      </w:r>
      <w:r w:rsidRPr="00AB6118">
        <w:rPr>
          <w:rFonts w:ascii="Book Antiqua" w:eastAsia="Book Antiqua" w:hAnsi="Book Antiqua" w:cs="Book Antiqua"/>
        </w:rPr>
        <w:t xml:space="preserve">. EVs exert a regulatory effect by delivering prewrapped miRNAs to recipient cells. As discussed previously, CysLT2R is involved in the regulation of microglial activation. EV-derived miR-223-3p increases functional recovery after cerebral ischemia by promoting microglial M2 polarization because of its inhibitory effect on </w:t>
      </w:r>
      <w:proofErr w:type="gramStart"/>
      <w:r w:rsidRPr="00AB6118">
        <w:rPr>
          <w:rFonts w:ascii="Book Antiqua" w:eastAsia="Book Antiqua" w:hAnsi="Book Antiqua" w:cs="Book Antiqua"/>
        </w:rPr>
        <w:t>CysLT2R</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21]</w:t>
      </w:r>
      <w:r w:rsidRPr="00AB6118">
        <w:rPr>
          <w:rFonts w:ascii="Book Antiqua" w:eastAsia="Book Antiqua" w:hAnsi="Book Antiqua" w:cs="Book Antiqua"/>
        </w:rPr>
        <w:t xml:space="preserve">. </w:t>
      </w:r>
      <w:r w:rsidRPr="00AB6118">
        <w:rPr>
          <w:rFonts w:ascii="Book Antiqua" w:eastAsia="Book Antiqua" w:hAnsi="Book Antiqua" w:cs="Book Antiqua"/>
        </w:rPr>
        <w:lastRenderedPageBreak/>
        <w:t xml:space="preserve">Similarly, miR-26b-5p promotes microglial M2 polarization by regulating CH25H to repress the TLR pathway and reduce tissue </w:t>
      </w:r>
      <w:proofErr w:type="gramStart"/>
      <w:r w:rsidRPr="00AB6118">
        <w:rPr>
          <w:rFonts w:ascii="Book Antiqua" w:eastAsia="Book Antiqua" w:hAnsi="Book Antiqua" w:cs="Book Antiqua"/>
        </w:rPr>
        <w:t>injury</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86]</w:t>
      </w:r>
      <w:r w:rsidRPr="00AB6118">
        <w:rPr>
          <w:rFonts w:ascii="Book Antiqua" w:eastAsia="Book Antiqua" w:hAnsi="Book Antiqua" w:cs="Book Antiqua"/>
        </w:rPr>
        <w:t xml:space="preserve">. Both stroke patients and rats exhibited significantly reduced levels of miRNA-126, and EVs containing miRNA-126 could suppress microglial activation and increase neurogenesis and </w:t>
      </w:r>
      <w:proofErr w:type="gramStart"/>
      <w:r w:rsidRPr="00AB6118">
        <w:rPr>
          <w:rFonts w:ascii="Book Antiqua" w:eastAsia="Book Antiqua" w:hAnsi="Book Antiqua" w:cs="Book Antiqua"/>
        </w:rPr>
        <w:t>angiogenesis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84]</w:t>
      </w:r>
      <w:r w:rsidRPr="00AB6118">
        <w:rPr>
          <w:rFonts w:ascii="Book Antiqua" w:eastAsia="Book Antiqua" w:hAnsi="Book Antiqua" w:cs="Book Antiqua"/>
        </w:rPr>
        <w:t xml:space="preserve">. In addition, some EVs that carry miR-30d-5p have increased potential to suppress neuronal damage by inhibiting autophagy-mediated M1 microglial </w:t>
      </w:r>
      <w:proofErr w:type="gramStart"/>
      <w:r w:rsidRPr="00AB6118">
        <w:rPr>
          <w:rFonts w:ascii="Book Antiqua" w:eastAsia="Book Antiqua" w:hAnsi="Book Antiqua" w:cs="Book Antiqua"/>
        </w:rPr>
        <w:t>polarization</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85]</w:t>
      </w:r>
      <w:r w:rsidRPr="00AB6118">
        <w:rPr>
          <w:rFonts w:ascii="Book Antiqua" w:eastAsia="Book Antiqua" w:hAnsi="Book Antiqua" w:cs="Book Antiqua"/>
        </w:rPr>
        <w:t xml:space="preserve">. Similarly, miR-30a* (known as miR-30a-3p) also participates in several pathways to drive M2 </w:t>
      </w:r>
      <w:proofErr w:type="gramStart"/>
      <w:r w:rsidRPr="00AB6118">
        <w:rPr>
          <w:rFonts w:ascii="Book Antiqua" w:eastAsia="Book Antiqua" w:hAnsi="Book Antiqua" w:cs="Book Antiqua"/>
        </w:rPr>
        <w:t>polarization</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121]</w:t>
      </w:r>
      <w:r w:rsidRPr="00AB6118">
        <w:rPr>
          <w:rFonts w:ascii="Book Antiqua" w:eastAsia="Book Antiqua" w:hAnsi="Book Antiqua" w:cs="Book Antiqua"/>
        </w:rPr>
        <w:t>. Hence, a plethora of miRNAs are found in MSCs and their corresponding EVs, but the precise signaling cascades that are regulated under stroke conditions are not yet fully known.</w:t>
      </w:r>
    </w:p>
    <w:p w14:paraId="6627EFA6" w14:textId="77777777" w:rsidR="00A77B3E" w:rsidRPr="00AB6118" w:rsidRDefault="00A77B3E" w:rsidP="001B52EF">
      <w:pPr>
        <w:spacing w:line="360" w:lineRule="auto"/>
        <w:jc w:val="both"/>
        <w:rPr>
          <w:lang w:eastAsia="zh-CN"/>
        </w:rPr>
      </w:pPr>
    </w:p>
    <w:p w14:paraId="252195C3" w14:textId="77777777" w:rsidR="00A77B3E" w:rsidRPr="00AB6118" w:rsidRDefault="00024DB5">
      <w:pPr>
        <w:spacing w:line="360" w:lineRule="auto"/>
        <w:jc w:val="both"/>
      </w:pPr>
      <w:r w:rsidRPr="00AB6118">
        <w:rPr>
          <w:rFonts w:ascii="Book Antiqua" w:eastAsia="Book Antiqua" w:hAnsi="Book Antiqua" w:cs="Book Antiqua"/>
          <w:b/>
          <w:bCs/>
          <w:i/>
          <w:iCs/>
        </w:rPr>
        <w:t>MSCs and MSC-EVs in clinical stroke trials</w:t>
      </w:r>
    </w:p>
    <w:p w14:paraId="147B273E" w14:textId="77777777" w:rsidR="00A77B3E" w:rsidRPr="00AB6118" w:rsidRDefault="00024DB5" w:rsidP="001B52EF">
      <w:pPr>
        <w:spacing w:line="360" w:lineRule="auto"/>
        <w:jc w:val="both"/>
      </w:pPr>
      <w:r w:rsidRPr="00AB6118">
        <w:rPr>
          <w:rFonts w:ascii="Book Antiqua" w:eastAsia="Book Antiqua" w:hAnsi="Book Antiqua" w:cs="Book Antiqua"/>
        </w:rPr>
        <w:t xml:space="preserve">Taking into account the numerous preclinical reports on MSCs and stroke, as well as the easy access to these cells </w:t>
      </w:r>
      <w:r w:rsidRPr="00AB6118">
        <w:rPr>
          <w:rFonts w:ascii="Book Antiqua" w:eastAsia="Book Antiqua" w:hAnsi="Book Antiqua" w:cs="Book Antiqua"/>
          <w:i/>
          <w:iCs/>
        </w:rPr>
        <w:t>via</w:t>
      </w:r>
      <w:r w:rsidRPr="00AB6118">
        <w:rPr>
          <w:rFonts w:ascii="Book Antiqua" w:eastAsia="Book Antiqua" w:hAnsi="Book Antiqua" w:cs="Book Antiqua"/>
        </w:rPr>
        <w:t xml:space="preserve"> the bone marrow or adipose </w:t>
      </w:r>
      <w:proofErr w:type="gramStart"/>
      <w:r w:rsidRPr="00AB6118">
        <w:rPr>
          <w:rFonts w:ascii="Book Antiqua" w:eastAsia="Book Antiqua" w:hAnsi="Book Antiqua" w:cs="Book Antiqua"/>
        </w:rPr>
        <w:t>tissue</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132-134]</w:t>
      </w:r>
      <w:r w:rsidRPr="00AB6118">
        <w:rPr>
          <w:rFonts w:ascii="Book Antiqua" w:eastAsia="Book Antiqua" w:hAnsi="Book Antiqua" w:cs="Book Antiqua"/>
        </w:rPr>
        <w:t xml:space="preserve">, MSCs are important in the novel adjuvant treatment paradigm against stroke. In fact, MSC transplantation is considered to be safe. Apart from transient febrile reactions, no research has reported signs of intoxication, thrombogenesis, central nervous system deterioration, or increased mortality after MSC transplantation in </w:t>
      </w:r>
      <w:proofErr w:type="gramStart"/>
      <w:r w:rsidRPr="00AB6118">
        <w:rPr>
          <w:rFonts w:ascii="Book Antiqua" w:eastAsia="Book Antiqua" w:hAnsi="Book Antiqua" w:cs="Book Antiqua"/>
        </w:rPr>
        <w:t>humans</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135,</w:t>
      </w:r>
      <w:r w:rsidRPr="00AB6118">
        <w:rPr>
          <w:rFonts w:ascii="Book Antiqua" w:eastAsia="Book Antiqua" w:hAnsi="Book Antiqua" w:cs="Book Antiqua"/>
          <w:vertAlign w:val="superscript"/>
        </w:rPr>
        <w:t>136]</w:t>
      </w:r>
      <w:r w:rsidRPr="00AB6118">
        <w:rPr>
          <w:rFonts w:ascii="Book Antiqua" w:eastAsia="Book Antiqua" w:hAnsi="Book Antiqua" w:cs="Book Antiqua"/>
        </w:rPr>
        <w:t>.</w:t>
      </w:r>
    </w:p>
    <w:p w14:paraId="539D415A" w14:textId="77777777" w:rsidR="00A77B3E" w:rsidRPr="00AB6118" w:rsidRDefault="00024DB5" w:rsidP="001B52EF">
      <w:pPr>
        <w:spacing w:line="360" w:lineRule="auto"/>
        <w:ind w:firstLineChars="100" w:firstLine="240"/>
        <w:jc w:val="both"/>
      </w:pPr>
      <w:r w:rsidRPr="00AB6118">
        <w:rPr>
          <w:rFonts w:ascii="Book Antiqua" w:eastAsia="Book Antiqua" w:hAnsi="Book Antiqua" w:cs="Book Antiqua"/>
        </w:rPr>
        <w:t xml:space="preserve">Rigorous evaluation of the literature available on the effects of MSCs on stroke patients published in electronic databases (PubMed, Cochrane Library, and EMBASE) until January 31, 2021 yielded a total of 18 studies including 631 </w:t>
      </w:r>
      <w:proofErr w:type="gramStart"/>
      <w:r w:rsidRPr="00AB6118">
        <w:rPr>
          <w:rFonts w:ascii="Book Antiqua" w:eastAsia="Book Antiqua" w:hAnsi="Book Antiqua" w:cs="Book Antiqua"/>
        </w:rPr>
        <w:t>participants</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14,</w:t>
      </w:r>
      <w:r w:rsidRPr="00AB6118">
        <w:rPr>
          <w:rFonts w:ascii="Book Antiqua" w:eastAsia="Book Antiqua" w:hAnsi="Book Antiqua" w:cs="Book Antiqua"/>
          <w:vertAlign w:val="superscript"/>
        </w:rPr>
        <w:t>137-153]</w:t>
      </w:r>
      <w:r w:rsidRPr="00AB6118">
        <w:rPr>
          <w:rFonts w:ascii="Book Antiqua" w:eastAsia="Book Antiqua" w:hAnsi="Book Antiqua" w:cs="Book Antiqua"/>
        </w:rPr>
        <w:t xml:space="preserve">. Of these 631 patients with ischemic stroke, 323 patients were treated with MSCs, and 308 were assigned to the control group. Prasad </w:t>
      </w:r>
      <w:r w:rsidRPr="00AB6118">
        <w:rPr>
          <w:rFonts w:ascii="Book Antiqua" w:eastAsia="Book Antiqua" w:hAnsi="Book Antiqua" w:cs="Book Antiqua"/>
          <w:i/>
          <w:iCs/>
        </w:rPr>
        <w:t xml:space="preserve">et </w:t>
      </w:r>
      <w:proofErr w:type="gramStart"/>
      <w:r w:rsidRPr="00AB6118">
        <w:rPr>
          <w:rFonts w:ascii="Book Antiqua" w:eastAsia="Book Antiqua" w:hAnsi="Book Antiqua" w:cs="Book Antiqua"/>
          <w:i/>
          <w:iCs/>
        </w:rPr>
        <w:t>al</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144]</w:t>
      </w:r>
      <w:r w:rsidRPr="00AB6118">
        <w:rPr>
          <w:rFonts w:ascii="Book Antiqua" w:eastAsia="Book Antiqua" w:hAnsi="Book Antiqua" w:cs="Book Antiqua"/>
        </w:rPr>
        <w:t xml:space="preserve"> organized a clinical stroke trial on MSCs with the primary endpoint as the modified Rankin scale (mRS) and Barthel Index (BI) score that includes the highest number of patients enrolled to date: a total of 120 patients with ischemic stroke were equally assigned to either the MSC group (</w:t>
      </w:r>
      <w:r w:rsidRPr="00AB6118">
        <w:rPr>
          <w:rFonts w:ascii="Book Antiqua" w:eastAsia="Book Antiqua" w:hAnsi="Book Antiqua" w:cs="Book Antiqua"/>
          <w:i/>
          <w:iCs/>
        </w:rPr>
        <w:t>n</w:t>
      </w:r>
      <w:r w:rsidRPr="00AB6118">
        <w:rPr>
          <w:rFonts w:ascii="Book Antiqua" w:eastAsia="Book Antiqua" w:hAnsi="Book Antiqua" w:cs="Book Antiqua"/>
        </w:rPr>
        <w:t xml:space="preserve"> = 60) or the control group (</w:t>
      </w:r>
      <w:r w:rsidRPr="00AB6118">
        <w:rPr>
          <w:rFonts w:ascii="Book Antiqua" w:eastAsia="Book Antiqua" w:hAnsi="Book Antiqua" w:cs="Book Antiqua"/>
          <w:i/>
          <w:iCs/>
        </w:rPr>
        <w:t>n</w:t>
      </w:r>
      <w:r w:rsidRPr="00AB6118">
        <w:rPr>
          <w:rFonts w:ascii="Book Antiqua" w:eastAsia="Book Antiqua" w:hAnsi="Book Antiqua" w:cs="Book Antiqua"/>
        </w:rPr>
        <w:t xml:space="preserve"> = 60)</w:t>
      </w:r>
      <w:r w:rsidRPr="00AB6118">
        <w:rPr>
          <w:rFonts w:ascii="Book Antiqua" w:eastAsia="Book Antiqua" w:hAnsi="Book Antiqua" w:cs="Book Antiqua"/>
          <w:vertAlign w:val="superscript"/>
        </w:rPr>
        <w:t>[144]</w:t>
      </w:r>
      <w:r w:rsidRPr="00AB6118">
        <w:rPr>
          <w:rFonts w:ascii="Book Antiqua" w:eastAsia="Book Antiqua" w:hAnsi="Book Antiqua" w:cs="Book Antiqua"/>
        </w:rPr>
        <w:t>. MSCs were intravenously administered at a dose of 280.5×10</w:t>
      </w:r>
      <w:r w:rsidRPr="00AB6118">
        <w:rPr>
          <w:rFonts w:ascii="Book Antiqua" w:eastAsia="Book Antiqua" w:hAnsi="Book Antiqua" w:cs="Book Antiqua"/>
          <w:szCs w:val="30"/>
          <w:vertAlign w:val="superscript"/>
        </w:rPr>
        <w:t>6</w:t>
      </w:r>
      <w:r w:rsidRPr="00AB6118">
        <w:rPr>
          <w:rFonts w:ascii="Book Antiqua" w:eastAsia="Book Antiqua" w:hAnsi="Book Antiqua" w:cs="Book Antiqua"/>
        </w:rPr>
        <w:t xml:space="preserve"> cells at a median of 18.5 d</w:t>
      </w:r>
      <w:r w:rsidR="001B52EF" w:rsidRPr="00AB6118">
        <w:rPr>
          <w:rFonts w:ascii="Book Antiqua" w:hAnsi="Book Antiqua" w:cs="Book Antiqua" w:hint="eastAsia"/>
          <w:lang w:eastAsia="zh-CN"/>
        </w:rPr>
        <w:t xml:space="preserve"> </w:t>
      </w:r>
      <w:r w:rsidRPr="00AB6118">
        <w:rPr>
          <w:rFonts w:ascii="Book Antiqua" w:eastAsia="Book Antiqua" w:hAnsi="Book Antiqua" w:cs="Book Antiqua"/>
        </w:rPr>
        <w:t xml:space="preserve">after stroke onset. Patients who received MSC treatment displayed better outcomes according to the BI and the National Institute of </w:t>
      </w:r>
      <w:r w:rsidRPr="00AB6118">
        <w:rPr>
          <w:rFonts w:ascii="Book Antiqua" w:eastAsia="Book Antiqua" w:hAnsi="Book Antiqua" w:cs="Book Antiqua"/>
        </w:rPr>
        <w:lastRenderedPageBreak/>
        <w:t xml:space="preserve">Health Stroke Scale (NIHSS) score at a one-year follow-up. Similarly, Savitz </w:t>
      </w:r>
      <w:r w:rsidRPr="00AB6118">
        <w:rPr>
          <w:rFonts w:ascii="Book Antiqua" w:eastAsia="Book Antiqua" w:hAnsi="Book Antiqua" w:cs="Book Antiqua"/>
          <w:i/>
          <w:iCs/>
        </w:rPr>
        <w:t xml:space="preserve">et </w:t>
      </w:r>
      <w:proofErr w:type="gramStart"/>
      <w:r w:rsidRPr="00AB6118">
        <w:rPr>
          <w:rFonts w:ascii="Book Antiqua" w:eastAsia="Book Antiqua" w:hAnsi="Book Antiqua" w:cs="Book Antiqua"/>
          <w:i/>
          <w:iCs/>
        </w:rPr>
        <w:t>al</w:t>
      </w:r>
      <w:r w:rsidR="001B52EF" w:rsidRPr="00AB6118">
        <w:rPr>
          <w:rFonts w:ascii="Book Antiqua" w:eastAsia="Book Antiqua" w:hAnsi="Book Antiqua" w:cs="Book Antiqua"/>
          <w:vertAlign w:val="superscript"/>
        </w:rPr>
        <w:t>[</w:t>
      </w:r>
      <w:proofErr w:type="gramEnd"/>
      <w:r w:rsidR="001B52EF" w:rsidRPr="00AB6118">
        <w:rPr>
          <w:rFonts w:ascii="Book Antiqua" w:eastAsia="Book Antiqua" w:hAnsi="Book Antiqua" w:cs="Book Antiqua"/>
          <w:vertAlign w:val="superscript"/>
        </w:rPr>
        <w:t>137]</w:t>
      </w:r>
      <w:r w:rsidRPr="00AB6118">
        <w:rPr>
          <w:rFonts w:ascii="Book Antiqua" w:eastAsia="Book Antiqua" w:hAnsi="Book Antiqua" w:cs="Book Antiqua"/>
        </w:rPr>
        <w:t xml:space="preserve"> found that intravenous autologous transplantation of bone marrow mononuclear cells (8.5</w:t>
      </w:r>
      <w:r w:rsidR="001B52EF" w:rsidRPr="00AB6118">
        <w:rPr>
          <w:rFonts w:ascii="Book Antiqua" w:hAnsi="Book Antiqua" w:cs="Book Antiqua" w:hint="eastAsia"/>
          <w:lang w:eastAsia="zh-CN"/>
        </w:rPr>
        <w:t xml:space="preserve"> </w:t>
      </w:r>
      <w:r w:rsidRPr="00AB6118">
        <w:rPr>
          <w:rFonts w:ascii="Book Antiqua" w:eastAsia="Book Antiqua" w:hAnsi="Book Antiqua" w:cs="Book Antiqua"/>
        </w:rPr>
        <w:t>×</w:t>
      </w:r>
      <w:r w:rsidR="001B52EF" w:rsidRPr="00AB6118">
        <w:rPr>
          <w:rFonts w:ascii="Book Antiqua" w:hAnsi="Book Antiqua" w:cs="Book Antiqua" w:hint="eastAsia"/>
          <w:lang w:eastAsia="zh-CN"/>
        </w:rPr>
        <w:t xml:space="preserve"> </w:t>
      </w:r>
      <w:r w:rsidRPr="00AB6118">
        <w:rPr>
          <w:rFonts w:ascii="Book Antiqua" w:eastAsia="Book Antiqua" w:hAnsi="Book Antiqua" w:cs="Book Antiqua"/>
        </w:rPr>
        <w:t>10</w:t>
      </w:r>
      <w:r w:rsidRPr="00AB6118">
        <w:rPr>
          <w:rFonts w:ascii="Book Antiqua" w:eastAsia="Book Antiqua" w:hAnsi="Book Antiqua" w:cs="Book Antiqua"/>
          <w:szCs w:val="30"/>
          <w:vertAlign w:val="superscript"/>
        </w:rPr>
        <w:t>7</w:t>
      </w:r>
      <w:r w:rsidRPr="00AB6118">
        <w:rPr>
          <w:rFonts w:ascii="Book Antiqua" w:eastAsia="Book Antiqua" w:hAnsi="Book Antiqua" w:cs="Book Antiqua"/>
        </w:rPr>
        <w:t>)</w:t>
      </w:r>
      <w:r w:rsidRPr="00AB6118">
        <w:rPr>
          <w:rFonts w:ascii="Book Antiqua" w:eastAsia="Book Antiqua" w:hAnsi="Book Antiqua" w:cs="Book Antiqua"/>
          <w:szCs w:val="30"/>
        </w:rPr>
        <w:t xml:space="preserve"> </w:t>
      </w:r>
      <w:r w:rsidRPr="00AB6118">
        <w:rPr>
          <w:rFonts w:ascii="Book Antiqua" w:eastAsia="Book Antiqua" w:hAnsi="Book Antiqua" w:cs="Book Antiqua"/>
        </w:rPr>
        <w:t xml:space="preserve">significantly improved the BI, mRS, and NIHSS scores without any side effects. Although long-term observations are still rare, some data indicate that MSC treatment is associated with a lower rate of mortality compared to that of the control group during a 5-year observation </w:t>
      </w:r>
      <w:proofErr w:type="gramStart"/>
      <w:r w:rsidRPr="00AB6118">
        <w:rPr>
          <w:rFonts w:ascii="Book Antiqua" w:eastAsia="Book Antiqua" w:hAnsi="Book Antiqua" w:cs="Book Antiqua"/>
        </w:rPr>
        <w:t>period</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144]</w:t>
      </w:r>
      <w:r w:rsidRPr="00AB6118">
        <w:rPr>
          <w:rFonts w:ascii="Book Antiqua" w:eastAsia="Book Antiqua" w:hAnsi="Book Antiqua" w:cs="Book Antiqua"/>
        </w:rPr>
        <w:t>. The data showed that MSC treatment can increase neurological recovery in stroke patients, even though additional data are urgently needed. Table 3</w:t>
      </w:r>
      <w:r w:rsidRPr="00AB6118">
        <w:rPr>
          <w:rFonts w:ascii="Book Antiqua" w:eastAsia="Book Antiqua" w:hAnsi="Book Antiqua" w:cs="Book Antiqua"/>
          <w:b/>
          <w:bCs/>
        </w:rPr>
        <w:t xml:space="preserve"> </w:t>
      </w:r>
      <w:r w:rsidRPr="00AB6118">
        <w:rPr>
          <w:rFonts w:ascii="Book Antiqua" w:eastAsia="Book Antiqua" w:hAnsi="Book Antiqua" w:cs="Book Antiqua"/>
        </w:rPr>
        <w:t xml:space="preserve">summarizes recent clinical trials on stroke and MSC transplantation. Although MSC-EVs have been shown to be as effective as MSCs in improving functional outcomes in preclinical stroke </w:t>
      </w:r>
      <w:proofErr w:type="gramStart"/>
      <w:r w:rsidRPr="00AB6118">
        <w:rPr>
          <w:rFonts w:ascii="Book Antiqua" w:eastAsia="Book Antiqua" w:hAnsi="Book Antiqua" w:cs="Book Antiqua"/>
        </w:rPr>
        <w:t>studies</w:t>
      </w:r>
      <w:r w:rsidRPr="00AB6118">
        <w:rPr>
          <w:rFonts w:ascii="Book Antiqua" w:eastAsia="Book Antiqua" w:hAnsi="Book Antiqua" w:cs="Book Antiqua"/>
          <w:vertAlign w:val="superscript"/>
        </w:rPr>
        <w:t>[</w:t>
      </w:r>
      <w:proofErr w:type="gramEnd"/>
      <w:r w:rsidRPr="00AB6118">
        <w:rPr>
          <w:rFonts w:ascii="Book Antiqua" w:eastAsia="Book Antiqua" w:hAnsi="Book Antiqua" w:cs="Book Antiqua"/>
          <w:vertAlign w:val="superscript"/>
        </w:rPr>
        <w:t>154]</w:t>
      </w:r>
      <w:r w:rsidRPr="00AB6118">
        <w:rPr>
          <w:rFonts w:ascii="Book Antiqua" w:eastAsia="Book Antiqua" w:hAnsi="Book Antiqua" w:cs="Book Antiqua"/>
        </w:rPr>
        <w:t>, to date, no article has reported the use of EVs under clinical stroke conditions. Therefore, more evidence-based information is needed in this respect.</w:t>
      </w:r>
    </w:p>
    <w:p w14:paraId="52E0ECA4" w14:textId="77777777" w:rsidR="00A77B3E" w:rsidRPr="00AB6118" w:rsidRDefault="00A77B3E" w:rsidP="001B52EF">
      <w:pPr>
        <w:spacing w:line="360" w:lineRule="auto"/>
        <w:jc w:val="both"/>
        <w:rPr>
          <w:lang w:eastAsia="zh-CN"/>
        </w:rPr>
      </w:pPr>
    </w:p>
    <w:p w14:paraId="19E32C58" w14:textId="77777777" w:rsidR="00A77B3E" w:rsidRPr="00AB6118" w:rsidRDefault="00024DB5">
      <w:pPr>
        <w:spacing w:line="360" w:lineRule="auto"/>
        <w:jc w:val="both"/>
      </w:pPr>
      <w:r w:rsidRPr="00AB6118">
        <w:rPr>
          <w:rFonts w:ascii="Book Antiqua" w:eastAsia="Book Antiqua" w:hAnsi="Book Antiqua" w:cs="Book Antiqua"/>
          <w:b/>
          <w:caps/>
          <w:u w:val="single"/>
        </w:rPr>
        <w:t>CONCLUSION</w:t>
      </w:r>
    </w:p>
    <w:p w14:paraId="3B28DA80" w14:textId="77777777" w:rsidR="00A77B3E" w:rsidRPr="00AB6118" w:rsidRDefault="00024DB5" w:rsidP="001B52EF">
      <w:pPr>
        <w:spacing w:line="360" w:lineRule="auto"/>
        <w:jc w:val="both"/>
      </w:pPr>
      <w:r w:rsidRPr="00AB6118">
        <w:rPr>
          <w:rFonts w:ascii="Book Antiqua" w:eastAsia="Book Antiqua" w:hAnsi="Book Antiqua" w:cs="Book Antiqua"/>
        </w:rPr>
        <w:t xml:space="preserve">The application of MSCs and MSC-EVs offers a great opportunity for adjuvant stroke treatment, and inflammation is an excellent target. The differentiation of M1 and M2 microglia has practical implications, and promoting the M2 phenotype enhances tissue repair by decreasing inflammatory factors. Currently, the application of MSCs and MSC-EVs appears to inhibit microglial activation and promote M2 polarization, which results in the modification of various signaling pathways, such as cytokines, neurotrophic factors, transcription factors, and </w:t>
      </w:r>
      <w:r w:rsidR="001B52EF" w:rsidRPr="00AB6118">
        <w:rPr>
          <w:rFonts w:ascii="Book Antiqua" w:eastAsia="Book Antiqua" w:hAnsi="Book Antiqua" w:cs="Book Antiqua"/>
        </w:rPr>
        <w:t>miRNA</w:t>
      </w:r>
      <w:r w:rsidRPr="00AB6118">
        <w:rPr>
          <w:rFonts w:ascii="Book Antiqua" w:eastAsia="Book Antiqua" w:hAnsi="Book Antiqua" w:cs="Book Antiqua"/>
        </w:rPr>
        <w:t>s.</w:t>
      </w:r>
    </w:p>
    <w:p w14:paraId="295332A0" w14:textId="77777777" w:rsidR="00A77B3E" w:rsidRPr="00AB6118" w:rsidRDefault="00A77B3E" w:rsidP="001B52EF">
      <w:pPr>
        <w:spacing w:line="360" w:lineRule="auto"/>
        <w:jc w:val="both"/>
        <w:rPr>
          <w:lang w:eastAsia="zh-CN"/>
        </w:rPr>
      </w:pPr>
    </w:p>
    <w:p w14:paraId="77C9DA98" w14:textId="77777777" w:rsidR="00A77B3E" w:rsidRPr="00AB6118" w:rsidRDefault="00024DB5" w:rsidP="001B52EF">
      <w:pPr>
        <w:spacing w:line="360" w:lineRule="auto"/>
        <w:jc w:val="both"/>
      </w:pPr>
      <w:r w:rsidRPr="00AB6118">
        <w:rPr>
          <w:rFonts w:ascii="Book Antiqua" w:eastAsia="Book Antiqua" w:hAnsi="Book Antiqua" w:cs="Book Antiqua"/>
          <w:b/>
        </w:rPr>
        <w:t>REFERENCES</w:t>
      </w:r>
    </w:p>
    <w:p w14:paraId="15D3FB72" w14:textId="77777777" w:rsidR="00A77B3E" w:rsidRPr="00AB6118" w:rsidRDefault="00024DB5">
      <w:pPr>
        <w:spacing w:line="360" w:lineRule="auto"/>
        <w:jc w:val="both"/>
      </w:pPr>
      <w:bookmarkStart w:id="3" w:name="OLE_LINK17"/>
      <w:r w:rsidRPr="00AB6118">
        <w:rPr>
          <w:rFonts w:ascii="Book Antiqua" w:eastAsia="Book Antiqua" w:hAnsi="Book Antiqua" w:cs="Book Antiqua"/>
        </w:rPr>
        <w:t xml:space="preserve">1 </w:t>
      </w:r>
      <w:r w:rsidRPr="00AB6118">
        <w:rPr>
          <w:rFonts w:ascii="Book Antiqua" w:eastAsia="Book Antiqua" w:hAnsi="Book Antiqua" w:cs="Book Antiqua"/>
          <w:b/>
          <w:bCs/>
        </w:rPr>
        <w:t>Emsley HC</w:t>
      </w:r>
      <w:r w:rsidRPr="00AB6118">
        <w:rPr>
          <w:rFonts w:ascii="Book Antiqua" w:eastAsia="Book Antiqua" w:hAnsi="Book Antiqua" w:cs="Book Antiqua"/>
        </w:rPr>
        <w:t xml:space="preserve">, Hopkins SJ. Acute ischaemic stroke and infection: recent and emerging concepts. </w:t>
      </w:r>
      <w:r w:rsidRPr="00AB6118">
        <w:rPr>
          <w:rFonts w:ascii="Book Antiqua" w:eastAsia="Book Antiqua" w:hAnsi="Book Antiqua" w:cs="Book Antiqua"/>
          <w:i/>
          <w:iCs/>
        </w:rPr>
        <w:t>Lancet Neurol</w:t>
      </w:r>
      <w:r w:rsidRPr="00AB6118">
        <w:rPr>
          <w:rFonts w:ascii="Book Antiqua" w:eastAsia="Book Antiqua" w:hAnsi="Book Antiqua" w:cs="Book Antiqua"/>
        </w:rPr>
        <w:t xml:space="preserve"> 2008; </w:t>
      </w:r>
      <w:r w:rsidRPr="00AB6118">
        <w:rPr>
          <w:rFonts w:ascii="Book Antiqua" w:eastAsia="Book Antiqua" w:hAnsi="Book Antiqua" w:cs="Book Antiqua"/>
          <w:b/>
          <w:bCs/>
        </w:rPr>
        <w:t>7</w:t>
      </w:r>
      <w:r w:rsidRPr="00AB6118">
        <w:rPr>
          <w:rFonts w:ascii="Book Antiqua" w:eastAsia="Book Antiqua" w:hAnsi="Book Antiqua" w:cs="Book Antiqua"/>
        </w:rPr>
        <w:t>: 341-353 [PMID: 18339349 DOI: 10.1016/S1474-4422(08)70061-9]</w:t>
      </w:r>
    </w:p>
    <w:p w14:paraId="00621292" w14:textId="77777777" w:rsidR="00A77B3E" w:rsidRPr="00AB6118" w:rsidRDefault="00024DB5">
      <w:pPr>
        <w:spacing w:line="360" w:lineRule="auto"/>
        <w:jc w:val="both"/>
      </w:pPr>
      <w:r w:rsidRPr="00AB6118">
        <w:rPr>
          <w:rFonts w:ascii="Book Antiqua" w:eastAsia="Book Antiqua" w:hAnsi="Book Antiqua" w:cs="Book Antiqua"/>
        </w:rPr>
        <w:t xml:space="preserve">2 </w:t>
      </w:r>
      <w:r w:rsidRPr="00AB6118">
        <w:rPr>
          <w:rFonts w:ascii="Book Antiqua" w:eastAsia="Book Antiqua" w:hAnsi="Book Antiqua" w:cs="Book Antiqua"/>
          <w:b/>
          <w:bCs/>
        </w:rPr>
        <w:t>McColl BW</w:t>
      </w:r>
      <w:r w:rsidRPr="00AB6118">
        <w:rPr>
          <w:rFonts w:ascii="Book Antiqua" w:eastAsia="Book Antiqua" w:hAnsi="Book Antiqua" w:cs="Book Antiqua"/>
        </w:rPr>
        <w:t xml:space="preserve">, Allan SM, Rothwell NJ. Systemic infection, inflammation and acute ischemic stroke. </w:t>
      </w:r>
      <w:r w:rsidRPr="00AB6118">
        <w:rPr>
          <w:rFonts w:ascii="Book Antiqua" w:eastAsia="Book Antiqua" w:hAnsi="Book Antiqua" w:cs="Book Antiqua"/>
          <w:i/>
          <w:iCs/>
        </w:rPr>
        <w:t>Neuroscience</w:t>
      </w:r>
      <w:r w:rsidRPr="00AB6118">
        <w:rPr>
          <w:rFonts w:ascii="Book Antiqua" w:eastAsia="Book Antiqua" w:hAnsi="Book Antiqua" w:cs="Book Antiqua"/>
        </w:rPr>
        <w:t xml:space="preserve"> 2009; </w:t>
      </w:r>
      <w:r w:rsidRPr="00AB6118">
        <w:rPr>
          <w:rFonts w:ascii="Book Antiqua" w:eastAsia="Book Antiqua" w:hAnsi="Book Antiqua" w:cs="Book Antiqua"/>
          <w:b/>
          <w:bCs/>
        </w:rPr>
        <w:t>158</w:t>
      </w:r>
      <w:r w:rsidRPr="00AB6118">
        <w:rPr>
          <w:rFonts w:ascii="Book Antiqua" w:eastAsia="Book Antiqua" w:hAnsi="Book Antiqua" w:cs="Book Antiqua"/>
        </w:rPr>
        <w:t>: 1049-1061 [PMID: 18789376 DOI: 10.1016/j.neuroscience.2008.08.019]</w:t>
      </w:r>
    </w:p>
    <w:p w14:paraId="4D6F0976" w14:textId="77777777" w:rsidR="00A77B3E" w:rsidRPr="00AB6118" w:rsidRDefault="00024DB5">
      <w:pPr>
        <w:spacing w:line="360" w:lineRule="auto"/>
        <w:jc w:val="both"/>
      </w:pPr>
      <w:r w:rsidRPr="00AB6118">
        <w:rPr>
          <w:rFonts w:ascii="Book Antiqua" w:eastAsia="Book Antiqua" w:hAnsi="Book Antiqua" w:cs="Book Antiqua"/>
        </w:rPr>
        <w:lastRenderedPageBreak/>
        <w:t xml:space="preserve">3 </w:t>
      </w:r>
      <w:r w:rsidRPr="00AB6118">
        <w:rPr>
          <w:rFonts w:ascii="Book Antiqua" w:eastAsia="Book Antiqua" w:hAnsi="Book Antiqua" w:cs="Book Antiqua"/>
          <w:b/>
          <w:bCs/>
        </w:rPr>
        <w:t>McColl BW</w:t>
      </w:r>
      <w:r w:rsidRPr="00AB6118">
        <w:rPr>
          <w:rFonts w:ascii="Book Antiqua" w:eastAsia="Book Antiqua" w:hAnsi="Book Antiqua" w:cs="Book Antiqua"/>
        </w:rPr>
        <w:t xml:space="preserve">, Rothwell NJ, Allan SM. Systemic inflammatory stimulus potentiates the acute phase and CXC chemokine responses to experimental stroke and exacerbates brain damage </w:t>
      </w:r>
      <w:r w:rsidRPr="00AB6118">
        <w:rPr>
          <w:rFonts w:ascii="Book Antiqua" w:eastAsia="Book Antiqua" w:hAnsi="Book Antiqua" w:cs="Book Antiqua"/>
          <w:i/>
          <w:iCs/>
        </w:rPr>
        <w:t>via</w:t>
      </w:r>
      <w:r w:rsidRPr="00AB6118">
        <w:rPr>
          <w:rFonts w:ascii="Book Antiqua" w:eastAsia="Book Antiqua" w:hAnsi="Book Antiqua" w:cs="Book Antiqua"/>
        </w:rPr>
        <w:t xml:space="preserve"> interleukin-1- and neutrophil-dependent mechanisms. </w:t>
      </w:r>
      <w:r w:rsidRPr="00AB6118">
        <w:rPr>
          <w:rFonts w:ascii="Book Antiqua" w:eastAsia="Book Antiqua" w:hAnsi="Book Antiqua" w:cs="Book Antiqua"/>
          <w:i/>
          <w:iCs/>
        </w:rPr>
        <w:t>J Neurosci</w:t>
      </w:r>
      <w:r w:rsidRPr="00AB6118">
        <w:rPr>
          <w:rFonts w:ascii="Book Antiqua" w:eastAsia="Book Antiqua" w:hAnsi="Book Antiqua" w:cs="Book Antiqua"/>
        </w:rPr>
        <w:t xml:space="preserve"> 2007; </w:t>
      </w:r>
      <w:r w:rsidRPr="00AB6118">
        <w:rPr>
          <w:rFonts w:ascii="Book Antiqua" w:eastAsia="Book Antiqua" w:hAnsi="Book Antiqua" w:cs="Book Antiqua"/>
          <w:b/>
          <w:bCs/>
        </w:rPr>
        <w:t>27</w:t>
      </w:r>
      <w:r w:rsidRPr="00AB6118">
        <w:rPr>
          <w:rFonts w:ascii="Book Antiqua" w:eastAsia="Book Antiqua" w:hAnsi="Book Antiqua" w:cs="Book Antiqua"/>
        </w:rPr>
        <w:t>: 4403-4412 [PMID: 17442825 DOI: 10.1523/JNEUROSCI.5376-06.2007]</w:t>
      </w:r>
    </w:p>
    <w:p w14:paraId="37CAC3F8" w14:textId="77777777" w:rsidR="00A77B3E" w:rsidRPr="00AB6118" w:rsidRDefault="00024DB5">
      <w:pPr>
        <w:spacing w:line="360" w:lineRule="auto"/>
        <w:jc w:val="both"/>
      </w:pPr>
      <w:r w:rsidRPr="00AB6118">
        <w:rPr>
          <w:rFonts w:ascii="Book Antiqua" w:eastAsia="Book Antiqua" w:hAnsi="Book Antiqua" w:cs="Book Antiqua"/>
        </w:rPr>
        <w:t xml:space="preserve">4 </w:t>
      </w:r>
      <w:r w:rsidRPr="00AB6118">
        <w:rPr>
          <w:rFonts w:ascii="Book Antiqua" w:eastAsia="Book Antiqua" w:hAnsi="Book Antiqua" w:cs="Book Antiqua"/>
          <w:b/>
          <w:bCs/>
        </w:rPr>
        <w:t>Ma Y</w:t>
      </w:r>
      <w:r w:rsidRPr="00AB6118">
        <w:rPr>
          <w:rFonts w:ascii="Book Antiqua" w:eastAsia="Book Antiqua" w:hAnsi="Book Antiqua" w:cs="Book Antiqua"/>
        </w:rPr>
        <w:t xml:space="preserve">, Wang J, Wang Y, Yang GY. The biphasic function of microglia in ischemic stroke. </w:t>
      </w:r>
      <w:r w:rsidRPr="00AB6118">
        <w:rPr>
          <w:rFonts w:ascii="Book Antiqua" w:eastAsia="Book Antiqua" w:hAnsi="Book Antiqua" w:cs="Book Antiqua"/>
          <w:i/>
          <w:iCs/>
        </w:rPr>
        <w:t>Prog Neurobiol</w:t>
      </w:r>
      <w:r w:rsidRPr="00AB6118">
        <w:rPr>
          <w:rFonts w:ascii="Book Antiqua" w:eastAsia="Book Antiqua" w:hAnsi="Book Antiqua" w:cs="Book Antiqua"/>
        </w:rPr>
        <w:t xml:space="preserve"> 2017; </w:t>
      </w:r>
      <w:r w:rsidRPr="00AB6118">
        <w:rPr>
          <w:rFonts w:ascii="Book Antiqua" w:eastAsia="Book Antiqua" w:hAnsi="Book Antiqua" w:cs="Book Antiqua"/>
          <w:b/>
          <w:bCs/>
        </w:rPr>
        <w:t>157</w:t>
      </w:r>
      <w:r w:rsidRPr="00AB6118">
        <w:rPr>
          <w:rFonts w:ascii="Book Antiqua" w:eastAsia="Book Antiqua" w:hAnsi="Book Antiqua" w:cs="Book Antiqua"/>
        </w:rPr>
        <w:t>: 247-272 [PMID: 26851161 DOI: 10.1016/j.pneurobio.2016.01.005]</w:t>
      </w:r>
    </w:p>
    <w:p w14:paraId="78CCC99F" w14:textId="77777777" w:rsidR="00A77B3E" w:rsidRPr="00AB6118" w:rsidRDefault="00024DB5">
      <w:pPr>
        <w:spacing w:line="360" w:lineRule="auto"/>
        <w:jc w:val="both"/>
      </w:pPr>
      <w:r w:rsidRPr="00AB6118">
        <w:rPr>
          <w:rFonts w:ascii="Book Antiqua" w:eastAsia="Book Antiqua" w:hAnsi="Book Antiqua" w:cs="Book Antiqua"/>
        </w:rPr>
        <w:t xml:space="preserve">5 </w:t>
      </w:r>
      <w:r w:rsidRPr="00AB6118">
        <w:rPr>
          <w:rFonts w:ascii="Book Antiqua" w:eastAsia="Book Antiqua" w:hAnsi="Book Antiqua" w:cs="Book Antiqua"/>
          <w:b/>
          <w:bCs/>
        </w:rPr>
        <w:t>Hu X</w:t>
      </w:r>
      <w:r w:rsidRPr="00AB6118">
        <w:rPr>
          <w:rFonts w:ascii="Book Antiqua" w:eastAsia="Book Antiqua" w:hAnsi="Book Antiqua" w:cs="Book Antiqua"/>
        </w:rPr>
        <w:t xml:space="preserve">, Leak RK, Shi Y, Suenaga J, Gao Y, Zheng P, Chen J. Microglial and macrophage polarization—new prospects for brain repair. </w:t>
      </w:r>
      <w:r w:rsidRPr="00AB6118">
        <w:rPr>
          <w:rFonts w:ascii="Book Antiqua" w:eastAsia="Book Antiqua" w:hAnsi="Book Antiqua" w:cs="Book Antiqua"/>
          <w:i/>
          <w:iCs/>
        </w:rPr>
        <w:t>Nat Rev Neurol</w:t>
      </w:r>
      <w:r w:rsidRPr="00AB6118">
        <w:rPr>
          <w:rFonts w:ascii="Book Antiqua" w:eastAsia="Book Antiqua" w:hAnsi="Book Antiqua" w:cs="Book Antiqua"/>
        </w:rPr>
        <w:t xml:space="preserve"> 2015; </w:t>
      </w:r>
      <w:r w:rsidRPr="00AB6118">
        <w:rPr>
          <w:rFonts w:ascii="Book Antiqua" w:eastAsia="Book Antiqua" w:hAnsi="Book Antiqua" w:cs="Book Antiqua"/>
          <w:b/>
          <w:bCs/>
        </w:rPr>
        <w:t>11</w:t>
      </w:r>
      <w:r w:rsidRPr="00AB6118">
        <w:rPr>
          <w:rFonts w:ascii="Book Antiqua" w:eastAsia="Book Antiqua" w:hAnsi="Book Antiqua" w:cs="Book Antiqua"/>
        </w:rPr>
        <w:t>: 56-64 [PMID: 25385337 DOI: 10.1038/nrneurol.2014.207]</w:t>
      </w:r>
    </w:p>
    <w:p w14:paraId="635FD25E" w14:textId="77777777" w:rsidR="00A77B3E" w:rsidRPr="00AB6118" w:rsidRDefault="00024DB5">
      <w:pPr>
        <w:spacing w:line="360" w:lineRule="auto"/>
        <w:jc w:val="both"/>
      </w:pPr>
      <w:r w:rsidRPr="00AB6118">
        <w:rPr>
          <w:rFonts w:ascii="Book Antiqua" w:eastAsia="Book Antiqua" w:hAnsi="Book Antiqua" w:cs="Book Antiqua"/>
        </w:rPr>
        <w:t xml:space="preserve">6 </w:t>
      </w:r>
      <w:r w:rsidRPr="00AB6118">
        <w:rPr>
          <w:rFonts w:ascii="Book Antiqua" w:eastAsia="Book Antiqua" w:hAnsi="Book Antiqua" w:cs="Book Antiqua"/>
          <w:b/>
          <w:bCs/>
        </w:rPr>
        <w:t>Wen YD</w:t>
      </w:r>
      <w:r w:rsidRPr="00AB6118">
        <w:rPr>
          <w:rFonts w:ascii="Book Antiqua" w:eastAsia="Book Antiqua" w:hAnsi="Book Antiqua" w:cs="Book Antiqua"/>
        </w:rPr>
        <w:t xml:space="preserve">, Zhang HL, Qin ZH. Inflammatory mechanism in ischemic neuronal injury. </w:t>
      </w:r>
      <w:r w:rsidRPr="00AB6118">
        <w:rPr>
          <w:rFonts w:ascii="Book Antiqua" w:eastAsia="Book Antiqua" w:hAnsi="Book Antiqua" w:cs="Book Antiqua"/>
          <w:i/>
          <w:iCs/>
        </w:rPr>
        <w:t>Neurosci Bull</w:t>
      </w:r>
      <w:r w:rsidRPr="00AB6118">
        <w:rPr>
          <w:rFonts w:ascii="Book Antiqua" w:eastAsia="Book Antiqua" w:hAnsi="Book Antiqua" w:cs="Book Antiqua"/>
        </w:rPr>
        <w:t xml:space="preserve"> 2006; </w:t>
      </w:r>
      <w:r w:rsidRPr="00AB6118">
        <w:rPr>
          <w:rFonts w:ascii="Book Antiqua" w:eastAsia="Book Antiqua" w:hAnsi="Book Antiqua" w:cs="Book Antiqua"/>
          <w:b/>
          <w:bCs/>
        </w:rPr>
        <w:t>22</w:t>
      </w:r>
      <w:r w:rsidRPr="00AB6118">
        <w:rPr>
          <w:rFonts w:ascii="Book Antiqua" w:eastAsia="Book Antiqua" w:hAnsi="Book Antiqua" w:cs="Book Antiqua"/>
        </w:rPr>
        <w:t>: 171-182 [PMID: 17704846]</w:t>
      </w:r>
    </w:p>
    <w:p w14:paraId="6E1658DB" w14:textId="77777777" w:rsidR="00A77B3E" w:rsidRPr="00AB6118" w:rsidRDefault="00024DB5">
      <w:pPr>
        <w:spacing w:line="360" w:lineRule="auto"/>
        <w:jc w:val="both"/>
      </w:pPr>
      <w:r w:rsidRPr="00AB6118">
        <w:rPr>
          <w:rFonts w:ascii="Book Antiqua" w:eastAsia="Book Antiqua" w:hAnsi="Book Antiqua" w:cs="Book Antiqua"/>
        </w:rPr>
        <w:t xml:space="preserve">7 </w:t>
      </w:r>
      <w:r w:rsidRPr="00AB6118">
        <w:rPr>
          <w:rFonts w:ascii="Book Antiqua" w:eastAsia="Book Antiqua" w:hAnsi="Book Antiqua" w:cs="Book Antiqua"/>
          <w:b/>
          <w:bCs/>
        </w:rPr>
        <w:t>Tang Y</w:t>
      </w:r>
      <w:r w:rsidRPr="00AB6118">
        <w:rPr>
          <w:rFonts w:ascii="Book Antiqua" w:eastAsia="Book Antiqua" w:hAnsi="Book Antiqua" w:cs="Book Antiqua"/>
        </w:rPr>
        <w:t xml:space="preserve">, Le W. Differential Roles of M1 and M2 Microglia in Neurodegenerative Diseases. </w:t>
      </w:r>
      <w:r w:rsidRPr="00AB6118">
        <w:rPr>
          <w:rFonts w:ascii="Book Antiqua" w:eastAsia="Book Antiqua" w:hAnsi="Book Antiqua" w:cs="Book Antiqua"/>
          <w:i/>
          <w:iCs/>
        </w:rPr>
        <w:t>Mol Neurobiol</w:t>
      </w:r>
      <w:r w:rsidRPr="00AB6118">
        <w:rPr>
          <w:rFonts w:ascii="Book Antiqua" w:eastAsia="Book Antiqua" w:hAnsi="Book Antiqua" w:cs="Book Antiqua"/>
        </w:rPr>
        <w:t xml:space="preserve"> 2016; </w:t>
      </w:r>
      <w:r w:rsidRPr="00AB6118">
        <w:rPr>
          <w:rFonts w:ascii="Book Antiqua" w:eastAsia="Book Antiqua" w:hAnsi="Book Antiqua" w:cs="Book Antiqua"/>
          <w:b/>
          <w:bCs/>
        </w:rPr>
        <w:t>53</w:t>
      </w:r>
      <w:r w:rsidRPr="00AB6118">
        <w:rPr>
          <w:rFonts w:ascii="Book Antiqua" w:eastAsia="Book Antiqua" w:hAnsi="Book Antiqua" w:cs="Book Antiqua"/>
        </w:rPr>
        <w:t>: 1181-1194 [PMID: 25598354 DOI: 10.1007/s12035-014-9070-5]</w:t>
      </w:r>
    </w:p>
    <w:p w14:paraId="6A5BBB4C" w14:textId="77777777" w:rsidR="00A77B3E" w:rsidRPr="00AB6118" w:rsidRDefault="00024DB5">
      <w:pPr>
        <w:spacing w:line="360" w:lineRule="auto"/>
        <w:jc w:val="both"/>
      </w:pPr>
      <w:r w:rsidRPr="00AB6118">
        <w:rPr>
          <w:rFonts w:ascii="Book Antiqua" w:eastAsia="Book Antiqua" w:hAnsi="Book Antiqua" w:cs="Book Antiqua"/>
        </w:rPr>
        <w:t xml:space="preserve">8 </w:t>
      </w:r>
      <w:r w:rsidRPr="00AB6118">
        <w:rPr>
          <w:rFonts w:ascii="Book Antiqua" w:eastAsia="Book Antiqua" w:hAnsi="Book Antiqua" w:cs="Book Antiqua"/>
          <w:b/>
          <w:bCs/>
        </w:rPr>
        <w:t>Cheng Q</w:t>
      </w:r>
      <w:r w:rsidRPr="00AB6118">
        <w:rPr>
          <w:rFonts w:ascii="Book Antiqua" w:eastAsia="Book Antiqua" w:hAnsi="Book Antiqua" w:cs="Book Antiqua"/>
        </w:rPr>
        <w:t xml:space="preserve">, Shen Y, Cheng Z, Shao Q, Wang C, Sun H, Zhang Q. Achyranthes bidentata polypeptide k suppresses neuroinflammation in BV2 microglia through Nrf2-dependent mechanism. </w:t>
      </w:r>
      <w:r w:rsidRPr="00AB6118">
        <w:rPr>
          <w:rFonts w:ascii="Book Antiqua" w:eastAsia="Book Antiqua" w:hAnsi="Book Antiqua" w:cs="Book Antiqua"/>
          <w:i/>
          <w:iCs/>
        </w:rPr>
        <w:t>Ann Transl Med</w:t>
      </w:r>
      <w:r w:rsidRPr="00AB6118">
        <w:rPr>
          <w:rFonts w:ascii="Book Antiqua" w:eastAsia="Book Antiqua" w:hAnsi="Book Antiqua" w:cs="Book Antiqua"/>
        </w:rPr>
        <w:t xml:space="preserve"> 2019; </w:t>
      </w:r>
      <w:r w:rsidRPr="00AB6118">
        <w:rPr>
          <w:rFonts w:ascii="Book Antiqua" w:eastAsia="Book Antiqua" w:hAnsi="Book Antiqua" w:cs="Book Antiqua"/>
          <w:b/>
          <w:bCs/>
        </w:rPr>
        <w:t>7</w:t>
      </w:r>
      <w:r w:rsidRPr="00AB6118">
        <w:rPr>
          <w:rFonts w:ascii="Book Antiqua" w:eastAsia="Book Antiqua" w:hAnsi="Book Antiqua" w:cs="Book Antiqua"/>
        </w:rPr>
        <w:t>: 575 [PMID: 31807556 DOI: 10.21037/atm.2019.09.07]</w:t>
      </w:r>
    </w:p>
    <w:p w14:paraId="5C2D489F" w14:textId="77777777" w:rsidR="00A77B3E" w:rsidRPr="00AB6118" w:rsidRDefault="00024DB5">
      <w:pPr>
        <w:spacing w:line="360" w:lineRule="auto"/>
        <w:jc w:val="both"/>
      </w:pPr>
      <w:r w:rsidRPr="00AB6118">
        <w:rPr>
          <w:rFonts w:ascii="Book Antiqua" w:eastAsia="Book Antiqua" w:hAnsi="Book Antiqua" w:cs="Book Antiqua"/>
        </w:rPr>
        <w:t xml:space="preserve">9 </w:t>
      </w:r>
      <w:r w:rsidRPr="00AB6118">
        <w:rPr>
          <w:rFonts w:ascii="Book Antiqua" w:eastAsia="Book Antiqua" w:hAnsi="Book Antiqua" w:cs="Book Antiqua"/>
          <w:b/>
          <w:bCs/>
        </w:rPr>
        <w:t>Zhang L</w:t>
      </w:r>
      <w:r w:rsidRPr="00AB6118">
        <w:rPr>
          <w:rFonts w:ascii="Book Antiqua" w:eastAsia="Book Antiqua" w:hAnsi="Book Antiqua" w:cs="Book Antiqua"/>
        </w:rPr>
        <w:t xml:space="preserve">, Zhang J, You Z. Switching of the Microglial Activation Phenotype Is a Possible Treatment for Depression Disorder. </w:t>
      </w:r>
      <w:r w:rsidRPr="00AB6118">
        <w:rPr>
          <w:rFonts w:ascii="Book Antiqua" w:eastAsia="Book Antiqua" w:hAnsi="Book Antiqua" w:cs="Book Antiqua"/>
          <w:i/>
          <w:iCs/>
        </w:rPr>
        <w:t>Front Cell Neurosci</w:t>
      </w:r>
      <w:r w:rsidRPr="00AB6118">
        <w:rPr>
          <w:rFonts w:ascii="Book Antiqua" w:eastAsia="Book Antiqua" w:hAnsi="Book Antiqua" w:cs="Book Antiqua"/>
        </w:rPr>
        <w:t xml:space="preserve"> 2018; </w:t>
      </w:r>
      <w:r w:rsidRPr="00AB6118">
        <w:rPr>
          <w:rFonts w:ascii="Book Antiqua" w:eastAsia="Book Antiqua" w:hAnsi="Book Antiqua" w:cs="Book Antiqua"/>
          <w:b/>
          <w:bCs/>
        </w:rPr>
        <w:t>12</w:t>
      </w:r>
      <w:r w:rsidRPr="00AB6118">
        <w:rPr>
          <w:rFonts w:ascii="Book Antiqua" w:eastAsia="Book Antiqua" w:hAnsi="Book Antiqua" w:cs="Book Antiqua"/>
        </w:rPr>
        <w:t>: 306 [PMID: 30459555 DOI: 10.3389/fncel.2018.00306]</w:t>
      </w:r>
    </w:p>
    <w:p w14:paraId="5047D8D2" w14:textId="77777777" w:rsidR="00A77B3E" w:rsidRPr="00AB6118" w:rsidRDefault="00024DB5">
      <w:pPr>
        <w:spacing w:line="360" w:lineRule="auto"/>
        <w:jc w:val="both"/>
      </w:pPr>
      <w:r w:rsidRPr="00AB6118">
        <w:rPr>
          <w:rFonts w:ascii="Book Antiqua" w:eastAsia="Book Antiqua" w:hAnsi="Book Antiqua" w:cs="Book Antiqua"/>
        </w:rPr>
        <w:t xml:space="preserve">10 </w:t>
      </w:r>
      <w:r w:rsidRPr="00AB6118">
        <w:rPr>
          <w:rFonts w:ascii="Book Antiqua" w:eastAsia="Book Antiqua" w:hAnsi="Book Antiqua" w:cs="Book Antiqua"/>
          <w:b/>
          <w:bCs/>
        </w:rPr>
        <w:t>Ma L</w:t>
      </w:r>
      <w:r w:rsidRPr="00AB6118">
        <w:rPr>
          <w:rFonts w:ascii="Book Antiqua" w:eastAsia="Book Antiqua" w:hAnsi="Book Antiqua" w:cs="Book Antiqua"/>
        </w:rPr>
        <w:t xml:space="preserve">, Niu W, Lv J, Jia J, Zhu M, Yang S. PGC-1α-Mediated Mitochondrial Biogenesis is Involved in Cannabinoid Receptor 2 Agonist AM1241-Induced Microglial Phenotype Amelioration. </w:t>
      </w:r>
      <w:r w:rsidRPr="00AB6118">
        <w:rPr>
          <w:rFonts w:ascii="Book Antiqua" w:eastAsia="Book Antiqua" w:hAnsi="Book Antiqua" w:cs="Book Antiqua"/>
          <w:i/>
          <w:iCs/>
        </w:rPr>
        <w:t>Cell Mol Neurobiol</w:t>
      </w:r>
      <w:r w:rsidRPr="00AB6118">
        <w:rPr>
          <w:rFonts w:ascii="Book Antiqua" w:eastAsia="Book Antiqua" w:hAnsi="Book Antiqua" w:cs="Book Antiqua"/>
        </w:rPr>
        <w:t xml:space="preserve"> 2018; </w:t>
      </w:r>
      <w:r w:rsidRPr="00AB6118">
        <w:rPr>
          <w:rFonts w:ascii="Book Antiqua" w:eastAsia="Book Antiqua" w:hAnsi="Book Antiqua" w:cs="Book Antiqua"/>
          <w:b/>
          <w:bCs/>
        </w:rPr>
        <w:t>38</w:t>
      </w:r>
      <w:r w:rsidRPr="00AB6118">
        <w:rPr>
          <w:rFonts w:ascii="Book Antiqua" w:eastAsia="Book Antiqua" w:hAnsi="Book Antiqua" w:cs="Book Antiqua"/>
        </w:rPr>
        <w:t>: 1529-1537 [PMID: 30315387 DOI: 10.1007/s10571-018-0628-z]</w:t>
      </w:r>
    </w:p>
    <w:p w14:paraId="6F55E10E" w14:textId="77777777" w:rsidR="00A77B3E" w:rsidRPr="00AB6118" w:rsidRDefault="00024DB5">
      <w:pPr>
        <w:spacing w:line="360" w:lineRule="auto"/>
        <w:jc w:val="both"/>
      </w:pPr>
      <w:r w:rsidRPr="00AB6118">
        <w:rPr>
          <w:rFonts w:ascii="Book Antiqua" w:eastAsia="Book Antiqua" w:hAnsi="Book Antiqua" w:cs="Book Antiqua"/>
        </w:rPr>
        <w:t xml:space="preserve">11 </w:t>
      </w:r>
      <w:r w:rsidRPr="00AB6118">
        <w:rPr>
          <w:rFonts w:ascii="Book Antiqua" w:eastAsia="Book Antiqua" w:hAnsi="Book Antiqua" w:cs="Book Antiqua"/>
          <w:b/>
          <w:bCs/>
        </w:rPr>
        <w:t>Campbell BCV</w:t>
      </w:r>
      <w:r w:rsidRPr="00AB6118">
        <w:rPr>
          <w:rFonts w:ascii="Book Antiqua" w:eastAsia="Book Antiqua" w:hAnsi="Book Antiqua" w:cs="Book Antiqua"/>
        </w:rPr>
        <w:t xml:space="preserve">, De Silva DA, Macleod MR, Coutts SB, Schwamm LH, Davis SM, Donnan GA. Ischaemic stroke. </w:t>
      </w:r>
      <w:r w:rsidRPr="00AB6118">
        <w:rPr>
          <w:rFonts w:ascii="Book Antiqua" w:eastAsia="Book Antiqua" w:hAnsi="Book Antiqua" w:cs="Book Antiqua"/>
          <w:i/>
          <w:iCs/>
        </w:rPr>
        <w:t>Nat Rev Dis Primers</w:t>
      </w:r>
      <w:r w:rsidRPr="00AB6118">
        <w:rPr>
          <w:rFonts w:ascii="Book Antiqua" w:eastAsia="Book Antiqua" w:hAnsi="Book Antiqua" w:cs="Book Antiqua"/>
        </w:rPr>
        <w:t xml:space="preserve"> 2019; </w:t>
      </w:r>
      <w:r w:rsidRPr="00AB6118">
        <w:rPr>
          <w:rFonts w:ascii="Book Antiqua" w:eastAsia="Book Antiqua" w:hAnsi="Book Antiqua" w:cs="Book Antiqua"/>
          <w:b/>
          <w:bCs/>
        </w:rPr>
        <w:t>5</w:t>
      </w:r>
      <w:r w:rsidRPr="00AB6118">
        <w:rPr>
          <w:rFonts w:ascii="Book Antiqua" w:eastAsia="Book Antiqua" w:hAnsi="Book Antiqua" w:cs="Book Antiqua"/>
        </w:rPr>
        <w:t>: 70 [PMID: 31601801 DOI: 10.1038/s41572-019-0118-8]</w:t>
      </w:r>
    </w:p>
    <w:p w14:paraId="4CA7BE16" w14:textId="77777777" w:rsidR="00A77B3E" w:rsidRPr="00AB6118" w:rsidRDefault="00024DB5">
      <w:pPr>
        <w:spacing w:line="360" w:lineRule="auto"/>
        <w:jc w:val="both"/>
      </w:pPr>
      <w:r w:rsidRPr="00AB6118">
        <w:rPr>
          <w:rFonts w:ascii="Book Antiqua" w:eastAsia="Book Antiqua" w:hAnsi="Book Antiqua" w:cs="Book Antiqua"/>
        </w:rPr>
        <w:lastRenderedPageBreak/>
        <w:t xml:space="preserve">12 </w:t>
      </w:r>
      <w:r w:rsidRPr="00AB6118">
        <w:rPr>
          <w:rFonts w:ascii="Book Antiqua" w:eastAsia="Book Antiqua" w:hAnsi="Book Antiqua" w:cs="Book Antiqua"/>
          <w:b/>
          <w:bCs/>
        </w:rPr>
        <w:t>Ganesh A</w:t>
      </w:r>
      <w:r w:rsidRPr="00AB6118">
        <w:rPr>
          <w:rFonts w:ascii="Book Antiqua" w:eastAsia="Book Antiqua" w:hAnsi="Book Antiqua" w:cs="Book Antiqua"/>
        </w:rPr>
        <w:t xml:space="preserve">, Goyal M. Thrombectomy for Acute Ischemic Stroke: Recent Insights and Future Directions. </w:t>
      </w:r>
      <w:r w:rsidRPr="00AB6118">
        <w:rPr>
          <w:rFonts w:ascii="Book Antiqua" w:eastAsia="Book Antiqua" w:hAnsi="Book Antiqua" w:cs="Book Antiqua"/>
          <w:i/>
          <w:iCs/>
        </w:rPr>
        <w:t>Curr Neurol Neurosci Rep</w:t>
      </w:r>
      <w:r w:rsidRPr="00AB6118">
        <w:rPr>
          <w:rFonts w:ascii="Book Antiqua" w:eastAsia="Book Antiqua" w:hAnsi="Book Antiqua" w:cs="Book Antiqua"/>
        </w:rPr>
        <w:t xml:space="preserve"> 2018; </w:t>
      </w:r>
      <w:r w:rsidRPr="00AB6118">
        <w:rPr>
          <w:rFonts w:ascii="Book Antiqua" w:eastAsia="Book Antiqua" w:hAnsi="Book Antiqua" w:cs="Book Antiqua"/>
          <w:b/>
          <w:bCs/>
        </w:rPr>
        <w:t>18</w:t>
      </w:r>
      <w:r w:rsidRPr="00AB6118">
        <w:rPr>
          <w:rFonts w:ascii="Book Antiqua" w:eastAsia="Book Antiqua" w:hAnsi="Book Antiqua" w:cs="Book Antiqua"/>
        </w:rPr>
        <w:t>: 59 [PMID: 30033493 DOI: 10.1007/s11910-018-0869-8]</w:t>
      </w:r>
    </w:p>
    <w:p w14:paraId="5A343053" w14:textId="77777777" w:rsidR="00A77B3E" w:rsidRPr="00AB6118" w:rsidRDefault="00024DB5">
      <w:pPr>
        <w:spacing w:line="360" w:lineRule="auto"/>
        <w:jc w:val="both"/>
      </w:pPr>
      <w:r w:rsidRPr="00AB6118">
        <w:rPr>
          <w:rFonts w:ascii="Book Antiqua" w:eastAsia="Book Antiqua" w:hAnsi="Book Antiqua" w:cs="Book Antiqua"/>
        </w:rPr>
        <w:t xml:space="preserve">13 </w:t>
      </w:r>
      <w:r w:rsidRPr="00AB6118">
        <w:rPr>
          <w:rFonts w:ascii="Book Antiqua" w:eastAsia="Book Antiqua" w:hAnsi="Book Antiqua" w:cs="Book Antiqua"/>
          <w:b/>
          <w:bCs/>
        </w:rPr>
        <w:t>Borlongan CV</w:t>
      </w:r>
      <w:r w:rsidRPr="00AB6118">
        <w:rPr>
          <w:rFonts w:ascii="Book Antiqua" w:eastAsia="Book Antiqua" w:hAnsi="Book Antiqua" w:cs="Book Antiqua"/>
        </w:rPr>
        <w:t xml:space="preserve">. Concise Review: Stem Cell Therapy for Stroke Patients: Are We There Yet? </w:t>
      </w:r>
      <w:r w:rsidRPr="00AB6118">
        <w:rPr>
          <w:rFonts w:ascii="Book Antiqua" w:eastAsia="Book Antiqua" w:hAnsi="Book Antiqua" w:cs="Book Antiqua"/>
          <w:i/>
          <w:iCs/>
        </w:rPr>
        <w:t>Stem Cells Transl Med</w:t>
      </w:r>
      <w:r w:rsidRPr="00AB6118">
        <w:rPr>
          <w:rFonts w:ascii="Book Antiqua" w:eastAsia="Book Antiqua" w:hAnsi="Book Antiqua" w:cs="Book Antiqua"/>
        </w:rPr>
        <w:t xml:space="preserve"> 2019; </w:t>
      </w:r>
      <w:r w:rsidRPr="00AB6118">
        <w:rPr>
          <w:rFonts w:ascii="Book Antiqua" w:eastAsia="Book Antiqua" w:hAnsi="Book Antiqua" w:cs="Book Antiqua"/>
          <w:b/>
          <w:bCs/>
        </w:rPr>
        <w:t>8</w:t>
      </w:r>
      <w:r w:rsidRPr="00AB6118">
        <w:rPr>
          <w:rFonts w:ascii="Book Antiqua" w:eastAsia="Book Antiqua" w:hAnsi="Book Antiqua" w:cs="Book Antiqua"/>
        </w:rPr>
        <w:t>: 983-988 [PMID: 31099181 DOI: 10.1002/sctm.19-0076]</w:t>
      </w:r>
    </w:p>
    <w:p w14:paraId="1F2ED44B" w14:textId="77777777" w:rsidR="00A77B3E" w:rsidRPr="00AB6118" w:rsidRDefault="00024DB5">
      <w:pPr>
        <w:spacing w:line="360" w:lineRule="auto"/>
        <w:jc w:val="both"/>
      </w:pPr>
      <w:r w:rsidRPr="00AB6118">
        <w:rPr>
          <w:rFonts w:ascii="Book Antiqua" w:eastAsia="Book Antiqua" w:hAnsi="Book Antiqua" w:cs="Book Antiqua"/>
        </w:rPr>
        <w:t xml:space="preserve">14 </w:t>
      </w:r>
      <w:r w:rsidRPr="00AB6118">
        <w:rPr>
          <w:rFonts w:ascii="Book Antiqua" w:eastAsia="Book Antiqua" w:hAnsi="Book Antiqua" w:cs="Book Antiqua"/>
          <w:b/>
          <w:bCs/>
        </w:rPr>
        <w:t>Laskowitz DT</w:t>
      </w:r>
      <w:r w:rsidRPr="00AB6118">
        <w:rPr>
          <w:rFonts w:ascii="Book Antiqua" w:eastAsia="Book Antiqua" w:hAnsi="Book Antiqua" w:cs="Book Antiqua"/>
        </w:rPr>
        <w:t xml:space="preserve">, Bennett ER, Durham RJ, Volpi JJ, Wiese JR, Frankel M, Shpall E, Wilson JM, Troy J, Kurtzberg J. Allogeneic Umbilical Cord Blood Infusion for Adults with Ischemic Stroke: Clinical Outcomes from a Phase I Safety Study. </w:t>
      </w:r>
      <w:r w:rsidRPr="00AB6118">
        <w:rPr>
          <w:rFonts w:ascii="Book Antiqua" w:eastAsia="Book Antiqua" w:hAnsi="Book Antiqua" w:cs="Book Antiqua"/>
          <w:i/>
          <w:iCs/>
        </w:rPr>
        <w:t>Stem Cells Transl Med</w:t>
      </w:r>
      <w:r w:rsidRPr="00AB6118">
        <w:rPr>
          <w:rFonts w:ascii="Book Antiqua" w:eastAsia="Book Antiqua" w:hAnsi="Book Antiqua" w:cs="Book Antiqua"/>
        </w:rPr>
        <w:t xml:space="preserve"> 2018; </w:t>
      </w:r>
      <w:r w:rsidRPr="00AB6118">
        <w:rPr>
          <w:rFonts w:ascii="Book Antiqua" w:eastAsia="Book Antiqua" w:hAnsi="Book Antiqua" w:cs="Book Antiqua"/>
          <w:b/>
          <w:bCs/>
        </w:rPr>
        <w:t>7</w:t>
      </w:r>
      <w:r w:rsidRPr="00AB6118">
        <w:rPr>
          <w:rFonts w:ascii="Book Antiqua" w:eastAsia="Book Antiqua" w:hAnsi="Book Antiqua" w:cs="Book Antiqua"/>
        </w:rPr>
        <w:t>: 521-529 [PMID: 29752869 DOI: 10.1002/sctm.18-0008]</w:t>
      </w:r>
    </w:p>
    <w:p w14:paraId="6293098D" w14:textId="77777777" w:rsidR="00A77B3E" w:rsidRPr="00AB6118" w:rsidRDefault="00024DB5">
      <w:pPr>
        <w:spacing w:line="360" w:lineRule="auto"/>
        <w:jc w:val="both"/>
      </w:pPr>
      <w:r w:rsidRPr="00AB6118">
        <w:rPr>
          <w:rFonts w:ascii="Book Antiqua" w:eastAsia="Book Antiqua" w:hAnsi="Book Antiqua" w:cs="Book Antiqua"/>
        </w:rPr>
        <w:t xml:space="preserve">15 </w:t>
      </w:r>
      <w:r w:rsidRPr="00AB6118">
        <w:rPr>
          <w:rFonts w:ascii="Book Antiqua" w:eastAsia="Book Antiqua" w:hAnsi="Book Antiqua" w:cs="Book Antiqua"/>
          <w:b/>
          <w:bCs/>
        </w:rPr>
        <w:t>Toyoshima A</w:t>
      </w:r>
      <w:r w:rsidRPr="00AB6118">
        <w:rPr>
          <w:rFonts w:ascii="Book Antiqua" w:eastAsia="Book Antiqua" w:hAnsi="Book Antiqua" w:cs="Book Antiqua"/>
        </w:rPr>
        <w:t xml:space="preserve">, Yasuhara T, Kameda M, Morimoto J, Takeuchi H, Wang F, Sasaki T, Sasada S, Shinko A, Wakamori T, Okazaki M, Kondo A, Agari T, Borlongan CV, Date I. Intra-Arterial Transplantation of Allogeneic Mesenchymal Stem Cells Mounts Neuroprotective Effects in a Transient Ischemic Stroke Model in Rats: Analyses of Therapeutic Time Window and Its Mechanisms. </w:t>
      </w:r>
      <w:r w:rsidRPr="00AB6118">
        <w:rPr>
          <w:rFonts w:ascii="Book Antiqua" w:eastAsia="Book Antiqua" w:hAnsi="Book Antiqua" w:cs="Book Antiqua"/>
          <w:i/>
          <w:iCs/>
        </w:rPr>
        <w:t>PLoS One</w:t>
      </w:r>
      <w:r w:rsidRPr="00AB6118">
        <w:rPr>
          <w:rFonts w:ascii="Book Antiqua" w:eastAsia="Book Antiqua" w:hAnsi="Book Antiqua" w:cs="Book Antiqua"/>
        </w:rPr>
        <w:t xml:space="preserve"> 2015; </w:t>
      </w:r>
      <w:r w:rsidRPr="00AB6118">
        <w:rPr>
          <w:rFonts w:ascii="Book Antiqua" w:eastAsia="Book Antiqua" w:hAnsi="Book Antiqua" w:cs="Book Antiqua"/>
          <w:b/>
          <w:bCs/>
        </w:rPr>
        <w:t>10</w:t>
      </w:r>
      <w:r w:rsidRPr="00AB6118">
        <w:rPr>
          <w:rFonts w:ascii="Book Antiqua" w:eastAsia="Book Antiqua" w:hAnsi="Book Antiqua" w:cs="Book Antiqua"/>
        </w:rPr>
        <w:t>: e0127302 [PMID: 26075717 DOI: 10.1371/journal.pone.0127302]</w:t>
      </w:r>
    </w:p>
    <w:p w14:paraId="3DE24AED" w14:textId="77777777" w:rsidR="00A77B3E" w:rsidRPr="00AB6118" w:rsidRDefault="00024DB5">
      <w:pPr>
        <w:spacing w:line="360" w:lineRule="auto"/>
        <w:jc w:val="both"/>
      </w:pPr>
      <w:r w:rsidRPr="00AB6118">
        <w:rPr>
          <w:rFonts w:ascii="Book Antiqua" w:eastAsia="Book Antiqua" w:hAnsi="Book Antiqua" w:cs="Book Antiqua"/>
        </w:rPr>
        <w:t xml:space="preserve">16 </w:t>
      </w:r>
      <w:r w:rsidRPr="00AB6118">
        <w:rPr>
          <w:rFonts w:ascii="Book Antiqua" w:eastAsia="Book Antiqua" w:hAnsi="Book Antiqua" w:cs="Book Antiqua"/>
          <w:b/>
          <w:bCs/>
        </w:rPr>
        <w:t>Bang OY</w:t>
      </w:r>
      <w:r w:rsidRPr="00AB6118">
        <w:rPr>
          <w:rFonts w:ascii="Book Antiqua" w:eastAsia="Book Antiqua" w:hAnsi="Book Antiqua" w:cs="Book Antiqua"/>
        </w:rPr>
        <w:t xml:space="preserve">, Kim EH. Mesenchymal Stem Cell-Derived Extracellular Vesicle Therapy for Stroke: Challenges and Progress. </w:t>
      </w:r>
      <w:r w:rsidRPr="00AB6118">
        <w:rPr>
          <w:rFonts w:ascii="Book Antiqua" w:eastAsia="Book Antiqua" w:hAnsi="Book Antiqua" w:cs="Book Antiqua"/>
          <w:i/>
          <w:iCs/>
        </w:rPr>
        <w:t>Front Neurol</w:t>
      </w:r>
      <w:r w:rsidRPr="00AB6118">
        <w:rPr>
          <w:rFonts w:ascii="Book Antiqua" w:eastAsia="Book Antiqua" w:hAnsi="Book Antiqua" w:cs="Book Antiqua"/>
        </w:rPr>
        <w:t xml:space="preserve"> 2019; </w:t>
      </w:r>
      <w:r w:rsidRPr="00AB6118">
        <w:rPr>
          <w:rFonts w:ascii="Book Antiqua" w:eastAsia="Book Antiqua" w:hAnsi="Book Antiqua" w:cs="Book Antiqua"/>
          <w:b/>
          <w:bCs/>
        </w:rPr>
        <w:t>10</w:t>
      </w:r>
      <w:r w:rsidRPr="00AB6118">
        <w:rPr>
          <w:rFonts w:ascii="Book Antiqua" w:eastAsia="Book Antiqua" w:hAnsi="Book Antiqua" w:cs="Book Antiqua"/>
        </w:rPr>
        <w:t>: 211 [PMID: 30915025 DOI: 10.3389/fneur.2019.00211]</w:t>
      </w:r>
    </w:p>
    <w:p w14:paraId="2D6144BC" w14:textId="77777777" w:rsidR="00A77B3E" w:rsidRPr="00AB6118" w:rsidRDefault="00024DB5">
      <w:pPr>
        <w:spacing w:line="360" w:lineRule="auto"/>
        <w:jc w:val="both"/>
      </w:pPr>
      <w:r w:rsidRPr="00AB6118">
        <w:rPr>
          <w:rFonts w:ascii="Book Antiqua" w:eastAsia="Book Antiqua" w:hAnsi="Book Antiqua" w:cs="Book Antiqua"/>
        </w:rPr>
        <w:t xml:space="preserve">17 </w:t>
      </w:r>
      <w:r w:rsidRPr="00AB6118">
        <w:rPr>
          <w:rFonts w:ascii="Book Antiqua" w:eastAsia="Book Antiqua" w:hAnsi="Book Antiqua" w:cs="Book Antiqua"/>
          <w:b/>
          <w:bCs/>
        </w:rPr>
        <w:t>Kim H</w:t>
      </w:r>
      <w:r w:rsidRPr="00AB6118">
        <w:rPr>
          <w:rFonts w:ascii="Book Antiqua" w:eastAsia="Book Antiqua" w:hAnsi="Book Antiqua" w:cs="Book Antiqua"/>
        </w:rPr>
        <w:t xml:space="preserve">, Lee MJ, Bae EH, Ryu JS, Kaur G, Kim HJ, Kim JY, Barreda H, Jung SY, Choi JM, Shigemoto-Kuroda T, Oh JY, Lee RH. Comprehensive Molecular Profiles of Functionally Effective MSC-Derived Extracellular Vesicles in Immunomodulation. </w:t>
      </w:r>
      <w:r w:rsidRPr="00AB6118">
        <w:rPr>
          <w:rFonts w:ascii="Book Antiqua" w:eastAsia="Book Antiqua" w:hAnsi="Book Antiqua" w:cs="Book Antiqua"/>
          <w:i/>
          <w:iCs/>
        </w:rPr>
        <w:t>Mol Ther</w:t>
      </w:r>
      <w:r w:rsidRPr="00AB6118">
        <w:rPr>
          <w:rFonts w:ascii="Book Antiqua" w:eastAsia="Book Antiqua" w:hAnsi="Book Antiqua" w:cs="Book Antiqua"/>
        </w:rPr>
        <w:t xml:space="preserve"> 2020; </w:t>
      </w:r>
      <w:r w:rsidRPr="00AB6118">
        <w:rPr>
          <w:rFonts w:ascii="Book Antiqua" w:eastAsia="Book Antiqua" w:hAnsi="Book Antiqua" w:cs="Book Antiqua"/>
          <w:b/>
          <w:bCs/>
        </w:rPr>
        <w:t>28</w:t>
      </w:r>
      <w:r w:rsidRPr="00AB6118">
        <w:rPr>
          <w:rFonts w:ascii="Book Antiqua" w:eastAsia="Book Antiqua" w:hAnsi="Book Antiqua" w:cs="Book Antiqua"/>
        </w:rPr>
        <w:t>: 1628-1644 [PMID: 32380062 DOI: 10.1016/j.ymthe.2020.04.020]</w:t>
      </w:r>
    </w:p>
    <w:p w14:paraId="0796A396" w14:textId="77777777" w:rsidR="00A77B3E" w:rsidRPr="00AB6118" w:rsidRDefault="00024DB5">
      <w:pPr>
        <w:spacing w:line="360" w:lineRule="auto"/>
        <w:jc w:val="both"/>
      </w:pPr>
      <w:r w:rsidRPr="00AB6118">
        <w:rPr>
          <w:rFonts w:ascii="Book Antiqua" w:eastAsia="Book Antiqua" w:hAnsi="Book Antiqua" w:cs="Book Antiqua"/>
        </w:rPr>
        <w:t xml:space="preserve">18 </w:t>
      </w:r>
      <w:r w:rsidRPr="00AB6118">
        <w:rPr>
          <w:rFonts w:ascii="Book Antiqua" w:eastAsia="Book Antiqua" w:hAnsi="Book Antiqua" w:cs="Book Antiqua"/>
          <w:b/>
          <w:bCs/>
        </w:rPr>
        <w:t>Ohmi K</w:t>
      </w:r>
      <w:r w:rsidRPr="00AB6118">
        <w:rPr>
          <w:rFonts w:ascii="Book Antiqua" w:eastAsia="Book Antiqua" w:hAnsi="Book Antiqua" w:cs="Book Antiqua"/>
        </w:rPr>
        <w:t xml:space="preserve">, Greenberg DS, Rajavel KS, Ryazantsev S, Li HH, Neufeld EF. Activated microglia in cortex of mouse models of mucopolysaccharidoses I and IIIB. </w:t>
      </w:r>
      <w:r w:rsidRPr="00AB6118">
        <w:rPr>
          <w:rFonts w:ascii="Book Antiqua" w:eastAsia="Book Antiqua" w:hAnsi="Book Antiqua" w:cs="Book Antiqua"/>
          <w:i/>
          <w:iCs/>
        </w:rPr>
        <w:t>Proc Natl Acad Sci U S A</w:t>
      </w:r>
      <w:r w:rsidRPr="00AB6118">
        <w:rPr>
          <w:rFonts w:ascii="Book Antiqua" w:eastAsia="Book Antiqua" w:hAnsi="Book Antiqua" w:cs="Book Antiqua"/>
        </w:rPr>
        <w:t xml:space="preserve"> 2003; </w:t>
      </w:r>
      <w:r w:rsidRPr="00AB6118">
        <w:rPr>
          <w:rFonts w:ascii="Book Antiqua" w:eastAsia="Book Antiqua" w:hAnsi="Book Antiqua" w:cs="Book Antiqua"/>
          <w:b/>
          <w:bCs/>
        </w:rPr>
        <w:t>100</w:t>
      </w:r>
      <w:r w:rsidRPr="00AB6118">
        <w:rPr>
          <w:rFonts w:ascii="Book Antiqua" w:eastAsia="Book Antiqua" w:hAnsi="Book Antiqua" w:cs="Book Antiqua"/>
        </w:rPr>
        <w:t>: 1902-1907 [PMID: 12576554 DOI: 10.1073/pnas.252784899]</w:t>
      </w:r>
    </w:p>
    <w:p w14:paraId="390E6951" w14:textId="77777777" w:rsidR="00A77B3E" w:rsidRPr="00AB6118" w:rsidRDefault="00024DB5">
      <w:pPr>
        <w:spacing w:line="360" w:lineRule="auto"/>
        <w:jc w:val="both"/>
      </w:pPr>
      <w:r w:rsidRPr="00AB6118">
        <w:rPr>
          <w:rFonts w:ascii="Book Antiqua" w:eastAsia="Book Antiqua" w:hAnsi="Book Antiqua" w:cs="Book Antiqua"/>
        </w:rPr>
        <w:t xml:space="preserve">19 </w:t>
      </w:r>
      <w:r w:rsidRPr="00AB6118">
        <w:rPr>
          <w:rFonts w:ascii="Book Antiqua" w:eastAsia="Book Antiqua" w:hAnsi="Book Antiqua" w:cs="Book Antiqua"/>
          <w:b/>
          <w:bCs/>
        </w:rPr>
        <w:t>Wei L</w:t>
      </w:r>
      <w:r w:rsidRPr="00AB6118">
        <w:rPr>
          <w:rFonts w:ascii="Book Antiqua" w:eastAsia="Book Antiqua" w:hAnsi="Book Antiqua" w:cs="Book Antiqua"/>
        </w:rPr>
        <w:t xml:space="preserve">, Fraser JL, Lu ZY, Hu X, Yu SP. Transplantation of hypoxia preconditioned bone marrow mesenchymal stem cells enhances angiogenesis and neurogenesis after </w:t>
      </w:r>
      <w:r w:rsidRPr="00AB6118">
        <w:rPr>
          <w:rFonts w:ascii="Book Antiqua" w:eastAsia="Book Antiqua" w:hAnsi="Book Antiqua" w:cs="Book Antiqua"/>
        </w:rPr>
        <w:lastRenderedPageBreak/>
        <w:t xml:space="preserve">cerebral ischemia in rats. </w:t>
      </w:r>
      <w:r w:rsidRPr="00AB6118">
        <w:rPr>
          <w:rFonts w:ascii="Book Antiqua" w:eastAsia="Book Antiqua" w:hAnsi="Book Antiqua" w:cs="Book Antiqua"/>
          <w:i/>
          <w:iCs/>
        </w:rPr>
        <w:t>Neurobiol Dis</w:t>
      </w:r>
      <w:r w:rsidRPr="00AB6118">
        <w:rPr>
          <w:rFonts w:ascii="Book Antiqua" w:eastAsia="Book Antiqua" w:hAnsi="Book Antiqua" w:cs="Book Antiqua"/>
        </w:rPr>
        <w:t xml:space="preserve"> 2012; </w:t>
      </w:r>
      <w:r w:rsidRPr="00AB6118">
        <w:rPr>
          <w:rFonts w:ascii="Book Antiqua" w:eastAsia="Book Antiqua" w:hAnsi="Book Antiqua" w:cs="Book Antiqua"/>
          <w:b/>
          <w:bCs/>
        </w:rPr>
        <w:t>46</w:t>
      </w:r>
      <w:r w:rsidRPr="00AB6118">
        <w:rPr>
          <w:rFonts w:ascii="Book Antiqua" w:eastAsia="Book Antiqua" w:hAnsi="Book Antiqua" w:cs="Book Antiqua"/>
        </w:rPr>
        <w:t>: 635-645 [PMID: 22426403 DOI: 10.1016/j.nbd.2012.03.002]</w:t>
      </w:r>
    </w:p>
    <w:p w14:paraId="78EB0843" w14:textId="77777777" w:rsidR="00A77B3E" w:rsidRPr="00AB6118" w:rsidRDefault="00024DB5">
      <w:pPr>
        <w:spacing w:line="360" w:lineRule="auto"/>
        <w:jc w:val="both"/>
      </w:pPr>
      <w:r w:rsidRPr="00AB6118">
        <w:rPr>
          <w:rFonts w:ascii="Book Antiqua" w:eastAsia="Book Antiqua" w:hAnsi="Book Antiqua" w:cs="Book Antiqua"/>
        </w:rPr>
        <w:t xml:space="preserve">20 </w:t>
      </w:r>
      <w:r w:rsidRPr="00AB6118">
        <w:rPr>
          <w:rFonts w:ascii="Book Antiqua" w:eastAsia="Book Antiqua" w:hAnsi="Book Antiqua" w:cs="Book Antiqua"/>
          <w:b/>
          <w:bCs/>
        </w:rPr>
        <w:t>Zhao Y</w:t>
      </w:r>
      <w:r w:rsidRPr="00AB6118">
        <w:rPr>
          <w:rFonts w:ascii="Book Antiqua" w:eastAsia="Book Antiqua" w:hAnsi="Book Antiqua" w:cs="Book Antiqua"/>
        </w:rPr>
        <w:t xml:space="preserve">, Gan Y, Xu G, Yin G, Liu D. MSCs-Derived Exosomes Attenuate Acute Brain Injury and Inhibit Microglial Inflammation by Reversing CysLT2R-ERK1/2 Mediated Microglia M1 Polarization. </w:t>
      </w:r>
      <w:r w:rsidRPr="00AB6118">
        <w:rPr>
          <w:rFonts w:ascii="Book Antiqua" w:eastAsia="Book Antiqua" w:hAnsi="Book Antiqua" w:cs="Book Antiqua"/>
          <w:i/>
          <w:iCs/>
        </w:rPr>
        <w:t>Neurochem Res</w:t>
      </w:r>
      <w:r w:rsidRPr="00AB6118">
        <w:rPr>
          <w:rFonts w:ascii="Book Antiqua" w:eastAsia="Book Antiqua" w:hAnsi="Book Antiqua" w:cs="Book Antiqua"/>
        </w:rPr>
        <w:t xml:space="preserve"> 2020; </w:t>
      </w:r>
      <w:r w:rsidRPr="00AB6118">
        <w:rPr>
          <w:rFonts w:ascii="Book Antiqua" w:eastAsia="Book Antiqua" w:hAnsi="Book Antiqua" w:cs="Book Antiqua"/>
          <w:b/>
          <w:bCs/>
        </w:rPr>
        <w:t>45</w:t>
      </w:r>
      <w:r w:rsidRPr="00AB6118">
        <w:rPr>
          <w:rFonts w:ascii="Book Antiqua" w:eastAsia="Book Antiqua" w:hAnsi="Book Antiqua" w:cs="Book Antiqua"/>
        </w:rPr>
        <w:t>: 1180-1190 [PMID: 32112178 DOI: 10.1007/s11064-020-02998-0]</w:t>
      </w:r>
    </w:p>
    <w:p w14:paraId="6BA8E940" w14:textId="77777777" w:rsidR="00A77B3E" w:rsidRPr="00AB6118" w:rsidRDefault="00024DB5">
      <w:pPr>
        <w:spacing w:line="360" w:lineRule="auto"/>
        <w:jc w:val="both"/>
      </w:pPr>
      <w:r w:rsidRPr="00AB6118">
        <w:rPr>
          <w:rFonts w:ascii="Book Antiqua" w:eastAsia="Book Antiqua" w:hAnsi="Book Antiqua" w:cs="Book Antiqua"/>
        </w:rPr>
        <w:t xml:space="preserve">21 </w:t>
      </w:r>
      <w:r w:rsidRPr="00AB6118">
        <w:rPr>
          <w:rFonts w:ascii="Book Antiqua" w:eastAsia="Book Antiqua" w:hAnsi="Book Antiqua" w:cs="Book Antiqua"/>
          <w:b/>
          <w:bCs/>
        </w:rPr>
        <w:t>Zhao Y</w:t>
      </w:r>
      <w:r w:rsidRPr="00AB6118">
        <w:rPr>
          <w:rFonts w:ascii="Book Antiqua" w:eastAsia="Book Antiqua" w:hAnsi="Book Antiqua" w:cs="Book Antiqua"/>
        </w:rPr>
        <w:t xml:space="preserve">, Gan Y, Xu G, Hua K, Liu D. Exosomes from MSCs overexpressing microRNA-223-3p attenuate cerebral ischemia through inhibiting microglial M1 polarization mediated inflammation. </w:t>
      </w:r>
      <w:r w:rsidRPr="00AB6118">
        <w:rPr>
          <w:rFonts w:ascii="Book Antiqua" w:eastAsia="Book Antiqua" w:hAnsi="Book Antiqua" w:cs="Book Antiqua"/>
          <w:i/>
          <w:iCs/>
        </w:rPr>
        <w:t>Life Sci</w:t>
      </w:r>
      <w:r w:rsidRPr="00AB6118">
        <w:rPr>
          <w:rFonts w:ascii="Book Antiqua" w:eastAsia="Book Antiqua" w:hAnsi="Book Antiqua" w:cs="Book Antiqua"/>
        </w:rPr>
        <w:t xml:space="preserve"> 2020; </w:t>
      </w:r>
      <w:r w:rsidRPr="00AB6118">
        <w:rPr>
          <w:rFonts w:ascii="Book Antiqua" w:eastAsia="Book Antiqua" w:hAnsi="Book Antiqua" w:cs="Book Antiqua"/>
          <w:b/>
          <w:bCs/>
        </w:rPr>
        <w:t>260</w:t>
      </w:r>
      <w:r w:rsidRPr="00AB6118">
        <w:rPr>
          <w:rFonts w:ascii="Book Antiqua" w:eastAsia="Book Antiqua" w:hAnsi="Book Antiqua" w:cs="Book Antiqua"/>
        </w:rPr>
        <w:t>: 118403 [PMID: 32926923 DOI: 10.1016/j.lfs.2020.118403]</w:t>
      </w:r>
    </w:p>
    <w:p w14:paraId="4A092047" w14:textId="77777777" w:rsidR="00A77B3E" w:rsidRPr="00AB6118" w:rsidRDefault="00024DB5">
      <w:pPr>
        <w:spacing w:line="360" w:lineRule="auto"/>
        <w:jc w:val="both"/>
      </w:pPr>
      <w:r w:rsidRPr="00AB6118">
        <w:rPr>
          <w:rFonts w:ascii="Book Antiqua" w:eastAsia="Book Antiqua" w:hAnsi="Book Antiqua" w:cs="Book Antiqua"/>
        </w:rPr>
        <w:t xml:space="preserve">22 </w:t>
      </w:r>
      <w:r w:rsidRPr="00AB6118">
        <w:rPr>
          <w:rFonts w:ascii="Book Antiqua" w:eastAsia="Book Antiqua" w:hAnsi="Book Antiqua" w:cs="Book Antiqua"/>
          <w:b/>
          <w:bCs/>
        </w:rPr>
        <w:t>Guruswamy R</w:t>
      </w:r>
      <w:r w:rsidRPr="00AB6118">
        <w:rPr>
          <w:rFonts w:ascii="Book Antiqua" w:eastAsia="Book Antiqua" w:hAnsi="Book Antiqua" w:cs="Book Antiqua"/>
        </w:rPr>
        <w:t xml:space="preserve">, ElAli A. Complex Roles of Microglial Cells in Ischemic Stroke Pathobiology: New Insights and Future Directions. </w:t>
      </w:r>
      <w:r w:rsidRPr="00AB6118">
        <w:rPr>
          <w:rFonts w:ascii="Book Antiqua" w:eastAsia="Book Antiqua" w:hAnsi="Book Antiqua" w:cs="Book Antiqua"/>
          <w:i/>
          <w:iCs/>
        </w:rPr>
        <w:t>Int J Mol Sci</w:t>
      </w:r>
      <w:r w:rsidRPr="00AB6118">
        <w:rPr>
          <w:rFonts w:ascii="Book Antiqua" w:eastAsia="Book Antiqua" w:hAnsi="Book Antiqua" w:cs="Book Antiqua"/>
        </w:rPr>
        <w:t xml:space="preserve"> 2017; </w:t>
      </w:r>
      <w:r w:rsidRPr="00AB6118">
        <w:rPr>
          <w:rFonts w:ascii="Book Antiqua" w:eastAsia="Book Antiqua" w:hAnsi="Book Antiqua" w:cs="Book Antiqua"/>
          <w:b/>
          <w:bCs/>
        </w:rPr>
        <w:t>18</w:t>
      </w:r>
      <w:r w:rsidRPr="00AB6118">
        <w:rPr>
          <w:rFonts w:ascii="Book Antiqua" w:eastAsia="Book Antiqua" w:hAnsi="Book Antiqua" w:cs="Book Antiqua"/>
        </w:rPr>
        <w:t xml:space="preserve"> [PMID: 28245599 DOI: 10.3390/ijms18030496]</w:t>
      </w:r>
    </w:p>
    <w:p w14:paraId="5B283083" w14:textId="77777777" w:rsidR="00A77B3E" w:rsidRPr="00AB6118" w:rsidRDefault="00024DB5">
      <w:pPr>
        <w:spacing w:line="360" w:lineRule="auto"/>
        <w:jc w:val="both"/>
      </w:pPr>
      <w:r w:rsidRPr="00AB6118">
        <w:rPr>
          <w:rFonts w:ascii="Book Antiqua" w:eastAsia="Book Antiqua" w:hAnsi="Book Antiqua" w:cs="Book Antiqua"/>
        </w:rPr>
        <w:t xml:space="preserve">23 </w:t>
      </w:r>
      <w:r w:rsidRPr="00AB6118">
        <w:rPr>
          <w:rFonts w:ascii="Book Antiqua" w:eastAsia="Book Antiqua" w:hAnsi="Book Antiqua" w:cs="Book Antiqua"/>
          <w:b/>
          <w:bCs/>
        </w:rPr>
        <w:t>Qin C</w:t>
      </w:r>
      <w:r w:rsidRPr="00AB6118">
        <w:rPr>
          <w:rFonts w:ascii="Book Antiqua" w:eastAsia="Book Antiqua" w:hAnsi="Book Antiqua" w:cs="Book Antiqua"/>
        </w:rPr>
        <w:t xml:space="preserve">, Zhou LQ, Ma XT, Hu ZW, Yang S, Chen M, Bosco DB, Wu LJ, Tian DS. Dual Functions of Microglia in Ischemic Stroke. </w:t>
      </w:r>
      <w:r w:rsidRPr="00AB6118">
        <w:rPr>
          <w:rFonts w:ascii="Book Antiqua" w:eastAsia="Book Antiqua" w:hAnsi="Book Antiqua" w:cs="Book Antiqua"/>
          <w:i/>
          <w:iCs/>
        </w:rPr>
        <w:t>Neurosci Bull</w:t>
      </w:r>
      <w:r w:rsidRPr="00AB6118">
        <w:rPr>
          <w:rFonts w:ascii="Book Antiqua" w:eastAsia="Book Antiqua" w:hAnsi="Book Antiqua" w:cs="Book Antiqua"/>
        </w:rPr>
        <w:t xml:space="preserve"> 2019; </w:t>
      </w:r>
      <w:r w:rsidRPr="00AB6118">
        <w:rPr>
          <w:rFonts w:ascii="Book Antiqua" w:eastAsia="Book Antiqua" w:hAnsi="Book Antiqua" w:cs="Book Antiqua"/>
          <w:b/>
          <w:bCs/>
        </w:rPr>
        <w:t>35</w:t>
      </w:r>
      <w:r w:rsidRPr="00AB6118">
        <w:rPr>
          <w:rFonts w:ascii="Book Antiqua" w:eastAsia="Book Antiqua" w:hAnsi="Book Antiqua" w:cs="Book Antiqua"/>
        </w:rPr>
        <w:t>: 921-933 [PMID: 31062335 DOI: 10.1007/s12264-019-00388-3]</w:t>
      </w:r>
    </w:p>
    <w:p w14:paraId="2FDA00EF" w14:textId="77777777" w:rsidR="00A77B3E" w:rsidRPr="00AB6118" w:rsidRDefault="00024DB5">
      <w:pPr>
        <w:spacing w:line="360" w:lineRule="auto"/>
        <w:jc w:val="both"/>
      </w:pPr>
      <w:r w:rsidRPr="00AB6118">
        <w:rPr>
          <w:rFonts w:ascii="Book Antiqua" w:eastAsia="Book Antiqua" w:hAnsi="Book Antiqua" w:cs="Book Antiqua"/>
        </w:rPr>
        <w:t xml:space="preserve">24 </w:t>
      </w:r>
      <w:r w:rsidRPr="00AB6118">
        <w:rPr>
          <w:rFonts w:ascii="Book Antiqua" w:eastAsia="Book Antiqua" w:hAnsi="Book Antiqua" w:cs="Book Antiqua"/>
          <w:b/>
          <w:bCs/>
        </w:rPr>
        <w:t>Iadecola C</w:t>
      </w:r>
      <w:r w:rsidRPr="00AB6118">
        <w:rPr>
          <w:rFonts w:ascii="Book Antiqua" w:eastAsia="Book Antiqua" w:hAnsi="Book Antiqua" w:cs="Book Antiqua"/>
        </w:rPr>
        <w:t xml:space="preserve">, Anrather J. The immunology of stroke: from mechanisms to translation. </w:t>
      </w:r>
      <w:r w:rsidRPr="00AB6118">
        <w:rPr>
          <w:rFonts w:ascii="Book Antiqua" w:eastAsia="Book Antiqua" w:hAnsi="Book Antiqua" w:cs="Book Antiqua"/>
          <w:i/>
          <w:iCs/>
        </w:rPr>
        <w:t>Nat Med</w:t>
      </w:r>
      <w:r w:rsidRPr="00AB6118">
        <w:rPr>
          <w:rFonts w:ascii="Book Antiqua" w:eastAsia="Book Antiqua" w:hAnsi="Book Antiqua" w:cs="Book Antiqua"/>
        </w:rPr>
        <w:t xml:space="preserve"> 2011; </w:t>
      </w:r>
      <w:r w:rsidRPr="00AB6118">
        <w:rPr>
          <w:rFonts w:ascii="Book Antiqua" w:eastAsia="Book Antiqua" w:hAnsi="Book Antiqua" w:cs="Book Antiqua"/>
          <w:b/>
          <w:bCs/>
        </w:rPr>
        <w:t>17</w:t>
      </w:r>
      <w:r w:rsidRPr="00AB6118">
        <w:rPr>
          <w:rFonts w:ascii="Book Antiqua" w:eastAsia="Book Antiqua" w:hAnsi="Book Antiqua" w:cs="Book Antiqua"/>
        </w:rPr>
        <w:t>: 796-808 [PMID: 21738161 DOI: 10.1038/nm.2399]</w:t>
      </w:r>
    </w:p>
    <w:p w14:paraId="5962A784" w14:textId="77777777" w:rsidR="00A77B3E" w:rsidRPr="00AB6118" w:rsidRDefault="00024DB5">
      <w:pPr>
        <w:spacing w:line="360" w:lineRule="auto"/>
        <w:jc w:val="both"/>
      </w:pPr>
      <w:r w:rsidRPr="00AB6118">
        <w:rPr>
          <w:rFonts w:ascii="Book Antiqua" w:eastAsia="Book Antiqua" w:hAnsi="Book Antiqua" w:cs="Book Antiqua"/>
        </w:rPr>
        <w:t xml:space="preserve">25 </w:t>
      </w:r>
      <w:r w:rsidRPr="00AB6118">
        <w:rPr>
          <w:rFonts w:ascii="Book Antiqua" w:eastAsia="Book Antiqua" w:hAnsi="Book Antiqua" w:cs="Book Antiqua"/>
          <w:b/>
          <w:bCs/>
        </w:rPr>
        <w:t>Jin R</w:t>
      </w:r>
      <w:r w:rsidRPr="00AB6118">
        <w:rPr>
          <w:rFonts w:ascii="Book Antiqua" w:eastAsia="Book Antiqua" w:hAnsi="Book Antiqua" w:cs="Book Antiqua"/>
        </w:rPr>
        <w:t xml:space="preserve">, Yang G, Li G. Inflammatory mechanisms in ischemic stroke: role of inflammatory cells. </w:t>
      </w:r>
      <w:r w:rsidRPr="00AB6118">
        <w:rPr>
          <w:rFonts w:ascii="Book Antiqua" w:eastAsia="Book Antiqua" w:hAnsi="Book Antiqua" w:cs="Book Antiqua"/>
          <w:i/>
          <w:iCs/>
        </w:rPr>
        <w:t>J Leukoc Biol</w:t>
      </w:r>
      <w:r w:rsidRPr="00AB6118">
        <w:rPr>
          <w:rFonts w:ascii="Book Antiqua" w:eastAsia="Book Antiqua" w:hAnsi="Book Antiqua" w:cs="Book Antiqua"/>
        </w:rPr>
        <w:t xml:space="preserve"> 2010; </w:t>
      </w:r>
      <w:r w:rsidRPr="00AB6118">
        <w:rPr>
          <w:rFonts w:ascii="Book Antiqua" w:eastAsia="Book Antiqua" w:hAnsi="Book Antiqua" w:cs="Book Antiqua"/>
          <w:b/>
          <w:bCs/>
        </w:rPr>
        <w:t>87</w:t>
      </w:r>
      <w:r w:rsidRPr="00AB6118">
        <w:rPr>
          <w:rFonts w:ascii="Book Antiqua" w:eastAsia="Book Antiqua" w:hAnsi="Book Antiqua" w:cs="Book Antiqua"/>
        </w:rPr>
        <w:t>: 779-789 [PMID: 20130219 DOI: 10.1189/jlb.1109766]</w:t>
      </w:r>
    </w:p>
    <w:p w14:paraId="38C152DD" w14:textId="77777777" w:rsidR="00A77B3E" w:rsidRPr="00AB6118" w:rsidRDefault="00024DB5">
      <w:pPr>
        <w:spacing w:line="360" w:lineRule="auto"/>
        <w:jc w:val="both"/>
      </w:pPr>
      <w:r w:rsidRPr="00AB6118">
        <w:rPr>
          <w:rFonts w:ascii="Book Antiqua" w:eastAsia="Book Antiqua" w:hAnsi="Book Antiqua" w:cs="Book Antiqua"/>
        </w:rPr>
        <w:t xml:space="preserve">26 </w:t>
      </w:r>
      <w:r w:rsidRPr="00AB6118">
        <w:rPr>
          <w:rFonts w:ascii="Book Antiqua" w:eastAsia="Book Antiqua" w:hAnsi="Book Antiqua" w:cs="Book Antiqua"/>
          <w:b/>
          <w:bCs/>
        </w:rPr>
        <w:t>Lehrmann E</w:t>
      </w:r>
      <w:r w:rsidRPr="00AB6118">
        <w:rPr>
          <w:rFonts w:ascii="Book Antiqua" w:eastAsia="Book Antiqua" w:hAnsi="Book Antiqua" w:cs="Book Antiqua"/>
        </w:rPr>
        <w:t xml:space="preserve">, Christensen T, Zimmer J, Diemer NH, Finsen B. Microglial and macrophage reactions mark progressive changes and define the penumbra in the rat neocortex and striatum after transient middle cerebral artery occlusion. </w:t>
      </w:r>
      <w:r w:rsidRPr="00AB6118">
        <w:rPr>
          <w:rFonts w:ascii="Book Antiqua" w:eastAsia="Book Antiqua" w:hAnsi="Book Antiqua" w:cs="Book Antiqua"/>
          <w:i/>
          <w:iCs/>
        </w:rPr>
        <w:t>J Comp Neurol</w:t>
      </w:r>
      <w:r w:rsidRPr="00AB6118">
        <w:rPr>
          <w:rFonts w:ascii="Book Antiqua" w:eastAsia="Book Antiqua" w:hAnsi="Book Antiqua" w:cs="Book Antiqua"/>
        </w:rPr>
        <w:t xml:space="preserve"> 1997; </w:t>
      </w:r>
      <w:r w:rsidRPr="00AB6118">
        <w:rPr>
          <w:rFonts w:ascii="Book Antiqua" w:eastAsia="Book Antiqua" w:hAnsi="Book Antiqua" w:cs="Book Antiqua"/>
          <w:b/>
          <w:bCs/>
        </w:rPr>
        <w:t>386</w:t>
      </w:r>
      <w:r w:rsidRPr="00AB6118">
        <w:rPr>
          <w:rFonts w:ascii="Book Antiqua" w:eastAsia="Book Antiqua" w:hAnsi="Book Antiqua" w:cs="Book Antiqua"/>
        </w:rPr>
        <w:t>: 461-476 [PMID: 9303429]</w:t>
      </w:r>
    </w:p>
    <w:p w14:paraId="6B94AEF1" w14:textId="77777777" w:rsidR="00A77B3E" w:rsidRPr="00AB6118" w:rsidRDefault="00024DB5">
      <w:pPr>
        <w:spacing w:line="360" w:lineRule="auto"/>
        <w:jc w:val="both"/>
      </w:pPr>
      <w:r w:rsidRPr="00AB6118">
        <w:rPr>
          <w:rFonts w:ascii="Book Antiqua" w:eastAsia="Book Antiqua" w:hAnsi="Book Antiqua" w:cs="Book Antiqua"/>
        </w:rPr>
        <w:t xml:space="preserve">27 </w:t>
      </w:r>
      <w:r w:rsidRPr="00AB6118">
        <w:rPr>
          <w:rFonts w:ascii="Book Antiqua" w:eastAsia="Book Antiqua" w:hAnsi="Book Antiqua" w:cs="Book Antiqua"/>
          <w:b/>
          <w:bCs/>
        </w:rPr>
        <w:t>Xu S</w:t>
      </w:r>
      <w:r w:rsidRPr="00AB6118">
        <w:rPr>
          <w:rFonts w:ascii="Book Antiqua" w:eastAsia="Book Antiqua" w:hAnsi="Book Antiqua" w:cs="Book Antiqua"/>
        </w:rPr>
        <w:t xml:space="preserve">, Lu J, Shao A, Zhang JH, Zhang J. Glial Cells: Role of the Immune Response in Ischemic Stroke. </w:t>
      </w:r>
      <w:r w:rsidRPr="00AB6118">
        <w:rPr>
          <w:rFonts w:ascii="Book Antiqua" w:eastAsia="Book Antiqua" w:hAnsi="Book Antiqua" w:cs="Book Antiqua"/>
          <w:i/>
          <w:iCs/>
        </w:rPr>
        <w:t>Front Immunol</w:t>
      </w:r>
      <w:r w:rsidRPr="00AB6118">
        <w:rPr>
          <w:rFonts w:ascii="Book Antiqua" w:eastAsia="Book Antiqua" w:hAnsi="Book Antiqua" w:cs="Book Antiqua"/>
        </w:rPr>
        <w:t xml:space="preserve"> 2020; </w:t>
      </w:r>
      <w:r w:rsidRPr="00AB6118">
        <w:rPr>
          <w:rFonts w:ascii="Book Antiqua" w:eastAsia="Book Antiqua" w:hAnsi="Book Antiqua" w:cs="Book Antiqua"/>
          <w:b/>
          <w:bCs/>
        </w:rPr>
        <w:t>11</w:t>
      </w:r>
      <w:r w:rsidRPr="00AB6118">
        <w:rPr>
          <w:rFonts w:ascii="Book Antiqua" w:eastAsia="Book Antiqua" w:hAnsi="Book Antiqua" w:cs="Book Antiqua"/>
        </w:rPr>
        <w:t>: 294 [PMID: 32174916 DOI: 10.3389/fimmu.2020.00294]</w:t>
      </w:r>
    </w:p>
    <w:p w14:paraId="42083868" w14:textId="77777777" w:rsidR="00A77B3E" w:rsidRPr="00AB6118" w:rsidRDefault="00024DB5">
      <w:pPr>
        <w:spacing w:line="360" w:lineRule="auto"/>
        <w:jc w:val="both"/>
      </w:pPr>
      <w:r w:rsidRPr="00AB6118">
        <w:rPr>
          <w:rFonts w:ascii="Book Antiqua" w:eastAsia="Book Antiqua" w:hAnsi="Book Antiqua" w:cs="Book Antiqua"/>
        </w:rPr>
        <w:lastRenderedPageBreak/>
        <w:t xml:space="preserve">28 </w:t>
      </w:r>
      <w:r w:rsidRPr="00AB6118">
        <w:rPr>
          <w:rFonts w:ascii="Book Antiqua" w:eastAsia="Book Antiqua" w:hAnsi="Book Antiqua" w:cs="Book Antiqua"/>
          <w:b/>
          <w:bCs/>
        </w:rPr>
        <w:t>Zhao SC</w:t>
      </w:r>
      <w:r w:rsidRPr="00AB6118">
        <w:rPr>
          <w:rFonts w:ascii="Book Antiqua" w:eastAsia="Book Antiqua" w:hAnsi="Book Antiqua" w:cs="Book Antiqua"/>
        </w:rPr>
        <w:t xml:space="preserve">, Ma LS, Chu ZH, Xu H, Wu WQ, Liu F. Regulation of microglial activation in stroke. </w:t>
      </w:r>
      <w:r w:rsidRPr="00AB6118">
        <w:rPr>
          <w:rFonts w:ascii="Book Antiqua" w:eastAsia="Book Antiqua" w:hAnsi="Book Antiqua" w:cs="Book Antiqua"/>
          <w:i/>
          <w:iCs/>
        </w:rPr>
        <w:t>Acta Pharmacol Sin</w:t>
      </w:r>
      <w:r w:rsidRPr="00AB6118">
        <w:rPr>
          <w:rFonts w:ascii="Book Antiqua" w:eastAsia="Book Antiqua" w:hAnsi="Book Antiqua" w:cs="Book Antiqua"/>
        </w:rPr>
        <w:t xml:space="preserve"> 2017; </w:t>
      </w:r>
      <w:r w:rsidRPr="00AB6118">
        <w:rPr>
          <w:rFonts w:ascii="Book Antiqua" w:eastAsia="Book Antiqua" w:hAnsi="Book Antiqua" w:cs="Book Antiqua"/>
          <w:b/>
          <w:bCs/>
        </w:rPr>
        <w:t>38</w:t>
      </w:r>
      <w:r w:rsidRPr="00AB6118">
        <w:rPr>
          <w:rFonts w:ascii="Book Antiqua" w:eastAsia="Book Antiqua" w:hAnsi="Book Antiqua" w:cs="Book Antiqua"/>
        </w:rPr>
        <w:t>: 445-458 [PMID: 28260801 DOI: 10.1038/aps.2016.162]</w:t>
      </w:r>
    </w:p>
    <w:p w14:paraId="5068B423" w14:textId="77777777" w:rsidR="00A77B3E" w:rsidRPr="00AB6118" w:rsidRDefault="00024DB5">
      <w:pPr>
        <w:spacing w:line="360" w:lineRule="auto"/>
        <w:jc w:val="both"/>
      </w:pPr>
      <w:r w:rsidRPr="00AB6118">
        <w:rPr>
          <w:rFonts w:ascii="Book Antiqua" w:eastAsia="Book Antiqua" w:hAnsi="Book Antiqua" w:cs="Book Antiqua"/>
        </w:rPr>
        <w:t xml:space="preserve">29 </w:t>
      </w:r>
      <w:r w:rsidRPr="00AB6118">
        <w:rPr>
          <w:rFonts w:ascii="Book Antiqua" w:eastAsia="Book Antiqua" w:hAnsi="Book Antiqua" w:cs="Book Antiqua"/>
          <w:b/>
          <w:bCs/>
        </w:rPr>
        <w:t>Yenari MA</w:t>
      </w:r>
      <w:r w:rsidRPr="00AB6118">
        <w:rPr>
          <w:rFonts w:ascii="Book Antiqua" w:eastAsia="Book Antiqua" w:hAnsi="Book Antiqua" w:cs="Book Antiqua"/>
        </w:rPr>
        <w:t xml:space="preserve">, Kauppinen TM, Swanson RA. Microglial activation in stroke: therapeutic targets. </w:t>
      </w:r>
      <w:r w:rsidRPr="00AB6118">
        <w:rPr>
          <w:rFonts w:ascii="Book Antiqua" w:eastAsia="Book Antiqua" w:hAnsi="Book Antiqua" w:cs="Book Antiqua"/>
          <w:i/>
          <w:iCs/>
        </w:rPr>
        <w:t>Neurotherapeutics</w:t>
      </w:r>
      <w:r w:rsidRPr="00AB6118">
        <w:rPr>
          <w:rFonts w:ascii="Book Antiqua" w:eastAsia="Book Antiqua" w:hAnsi="Book Antiqua" w:cs="Book Antiqua"/>
        </w:rPr>
        <w:t xml:space="preserve"> 2010; </w:t>
      </w:r>
      <w:r w:rsidRPr="00AB6118">
        <w:rPr>
          <w:rFonts w:ascii="Book Antiqua" w:eastAsia="Book Antiqua" w:hAnsi="Book Antiqua" w:cs="Book Antiqua"/>
          <w:b/>
          <w:bCs/>
        </w:rPr>
        <w:t>7</w:t>
      </w:r>
      <w:r w:rsidRPr="00AB6118">
        <w:rPr>
          <w:rFonts w:ascii="Book Antiqua" w:eastAsia="Book Antiqua" w:hAnsi="Book Antiqua" w:cs="Book Antiqua"/>
        </w:rPr>
        <w:t>: 378-391 [PMID: 20880502 DOI: 10.1016/j.nurt.2010.07.005]</w:t>
      </w:r>
    </w:p>
    <w:p w14:paraId="5BD3920F" w14:textId="77777777" w:rsidR="00A77B3E" w:rsidRPr="00AB6118" w:rsidRDefault="00024DB5">
      <w:pPr>
        <w:spacing w:line="360" w:lineRule="auto"/>
        <w:jc w:val="both"/>
      </w:pPr>
      <w:r w:rsidRPr="00AB6118">
        <w:rPr>
          <w:rFonts w:ascii="Book Antiqua" w:eastAsia="Book Antiqua" w:hAnsi="Book Antiqua" w:cs="Book Antiqua"/>
        </w:rPr>
        <w:t xml:space="preserve">30 </w:t>
      </w:r>
      <w:r w:rsidRPr="00AB6118">
        <w:rPr>
          <w:rFonts w:ascii="Book Antiqua" w:eastAsia="Book Antiqua" w:hAnsi="Book Antiqua" w:cs="Book Antiqua"/>
          <w:b/>
          <w:bCs/>
        </w:rPr>
        <w:t>Wang J</w:t>
      </w:r>
      <w:r w:rsidRPr="00AB6118">
        <w:rPr>
          <w:rFonts w:ascii="Book Antiqua" w:eastAsia="Book Antiqua" w:hAnsi="Book Antiqua" w:cs="Book Antiqua"/>
        </w:rPr>
        <w:t xml:space="preserve">, Xing H, Wan L, Jiang X, Wang C, Wu Y. Treatment targets for M2 microglia polarization in ischemic stroke. </w:t>
      </w:r>
      <w:r w:rsidRPr="00AB6118">
        <w:rPr>
          <w:rFonts w:ascii="Book Antiqua" w:eastAsia="Book Antiqua" w:hAnsi="Book Antiqua" w:cs="Book Antiqua"/>
          <w:i/>
          <w:iCs/>
        </w:rPr>
        <w:t>Biomed Pharmacother</w:t>
      </w:r>
      <w:r w:rsidRPr="00AB6118">
        <w:rPr>
          <w:rFonts w:ascii="Book Antiqua" w:eastAsia="Book Antiqua" w:hAnsi="Book Antiqua" w:cs="Book Antiqua"/>
        </w:rPr>
        <w:t xml:space="preserve"> 2018; </w:t>
      </w:r>
      <w:r w:rsidRPr="00AB6118">
        <w:rPr>
          <w:rFonts w:ascii="Book Antiqua" w:eastAsia="Book Antiqua" w:hAnsi="Book Antiqua" w:cs="Book Antiqua"/>
          <w:b/>
          <w:bCs/>
        </w:rPr>
        <w:t>105</w:t>
      </w:r>
      <w:r w:rsidRPr="00AB6118">
        <w:rPr>
          <w:rFonts w:ascii="Book Antiqua" w:eastAsia="Book Antiqua" w:hAnsi="Book Antiqua" w:cs="Book Antiqua"/>
        </w:rPr>
        <w:t>: 518-525 [PMID: 29883947 DOI: 10.1016/j.biopha.2018.05.143]</w:t>
      </w:r>
    </w:p>
    <w:p w14:paraId="5E972024" w14:textId="77777777" w:rsidR="00A77B3E" w:rsidRPr="00AB6118" w:rsidRDefault="00024DB5">
      <w:pPr>
        <w:spacing w:line="360" w:lineRule="auto"/>
        <w:jc w:val="both"/>
      </w:pPr>
      <w:r w:rsidRPr="00AB6118">
        <w:rPr>
          <w:rFonts w:ascii="Book Antiqua" w:eastAsia="Book Antiqua" w:hAnsi="Book Antiqua" w:cs="Book Antiqua"/>
        </w:rPr>
        <w:t xml:space="preserve">31 </w:t>
      </w:r>
      <w:r w:rsidRPr="00AB6118">
        <w:rPr>
          <w:rFonts w:ascii="Book Antiqua" w:eastAsia="Book Antiqua" w:hAnsi="Book Antiqua" w:cs="Book Antiqua"/>
          <w:b/>
          <w:bCs/>
        </w:rPr>
        <w:t>Li L</w:t>
      </w:r>
      <w:r w:rsidRPr="00AB6118">
        <w:rPr>
          <w:rFonts w:ascii="Book Antiqua" w:eastAsia="Book Antiqua" w:hAnsi="Book Antiqua" w:cs="Book Antiqua"/>
        </w:rPr>
        <w:t xml:space="preserve">, Gan H, Jin H, Fang Y, Yang Y, Zhang J, Hu X, Chu L. Astragaloside IV promotes microglia/macrophages M2 polarization and enhances neurogenesis and angiogenesis through PPARγ pathway after cerebral ischemia/reperfusion injury in rats. </w:t>
      </w:r>
      <w:r w:rsidRPr="00AB6118">
        <w:rPr>
          <w:rFonts w:ascii="Book Antiqua" w:eastAsia="Book Antiqua" w:hAnsi="Book Antiqua" w:cs="Book Antiqua"/>
          <w:i/>
          <w:iCs/>
        </w:rPr>
        <w:t>Int Immunopharmacol</w:t>
      </w:r>
      <w:r w:rsidRPr="00AB6118">
        <w:rPr>
          <w:rFonts w:ascii="Book Antiqua" w:eastAsia="Book Antiqua" w:hAnsi="Book Antiqua" w:cs="Book Antiqua"/>
        </w:rPr>
        <w:t xml:space="preserve"> 2021; </w:t>
      </w:r>
      <w:r w:rsidRPr="00AB6118">
        <w:rPr>
          <w:rFonts w:ascii="Book Antiqua" w:eastAsia="Book Antiqua" w:hAnsi="Book Antiqua" w:cs="Book Antiqua"/>
          <w:b/>
          <w:bCs/>
        </w:rPr>
        <w:t>92</w:t>
      </w:r>
      <w:r w:rsidRPr="00AB6118">
        <w:rPr>
          <w:rFonts w:ascii="Book Antiqua" w:eastAsia="Book Antiqua" w:hAnsi="Book Antiqua" w:cs="Book Antiqua"/>
        </w:rPr>
        <w:t>: 107335 [PMID: 33429332 DOI: 10.1016/j.intimp.2020.107335]</w:t>
      </w:r>
    </w:p>
    <w:p w14:paraId="66B8E4FC" w14:textId="77777777" w:rsidR="00A77B3E" w:rsidRPr="00AB6118" w:rsidRDefault="00024DB5">
      <w:pPr>
        <w:spacing w:line="360" w:lineRule="auto"/>
        <w:jc w:val="both"/>
      </w:pPr>
      <w:r w:rsidRPr="00AB6118">
        <w:rPr>
          <w:rFonts w:ascii="Book Antiqua" w:eastAsia="Book Antiqua" w:hAnsi="Book Antiqua" w:cs="Book Antiqua"/>
        </w:rPr>
        <w:t xml:space="preserve">32 </w:t>
      </w:r>
      <w:r w:rsidRPr="00AB6118">
        <w:rPr>
          <w:rFonts w:ascii="Book Antiqua" w:eastAsia="Book Antiqua" w:hAnsi="Book Antiqua" w:cs="Book Antiqua"/>
          <w:b/>
          <w:bCs/>
        </w:rPr>
        <w:t>Shu ZM</w:t>
      </w:r>
      <w:r w:rsidRPr="00AB6118">
        <w:rPr>
          <w:rFonts w:ascii="Book Antiqua" w:eastAsia="Book Antiqua" w:hAnsi="Book Antiqua" w:cs="Book Antiqua"/>
        </w:rPr>
        <w:t xml:space="preserve">, Shu XD, Li HQ, Sun Y, Shan H, Sun XY, Du RH, Lu M, Xiao M, Ding JH, Hu G. Ginkgolide B Protects Against Ischemic Stroke Via Modulating Microglia Polarization in Mice. </w:t>
      </w:r>
      <w:r w:rsidRPr="00AB6118">
        <w:rPr>
          <w:rFonts w:ascii="Book Antiqua" w:eastAsia="Book Antiqua" w:hAnsi="Book Antiqua" w:cs="Book Antiqua"/>
          <w:i/>
          <w:iCs/>
        </w:rPr>
        <w:t>CNS Neurosci Ther</w:t>
      </w:r>
      <w:r w:rsidRPr="00AB6118">
        <w:rPr>
          <w:rFonts w:ascii="Book Antiqua" w:eastAsia="Book Antiqua" w:hAnsi="Book Antiqua" w:cs="Book Antiqua"/>
        </w:rPr>
        <w:t xml:space="preserve"> 2016; </w:t>
      </w:r>
      <w:r w:rsidRPr="00AB6118">
        <w:rPr>
          <w:rFonts w:ascii="Book Antiqua" w:eastAsia="Book Antiqua" w:hAnsi="Book Antiqua" w:cs="Book Antiqua"/>
          <w:b/>
          <w:bCs/>
        </w:rPr>
        <w:t>22</w:t>
      </w:r>
      <w:r w:rsidRPr="00AB6118">
        <w:rPr>
          <w:rFonts w:ascii="Book Antiqua" w:eastAsia="Book Antiqua" w:hAnsi="Book Antiqua" w:cs="Book Antiqua"/>
        </w:rPr>
        <w:t>: 729-739 [PMID: 27306494 DOI: 10.1111/cns.12577]</w:t>
      </w:r>
    </w:p>
    <w:p w14:paraId="5E358491" w14:textId="77777777" w:rsidR="00A77B3E" w:rsidRPr="00AB6118" w:rsidRDefault="00024DB5">
      <w:pPr>
        <w:spacing w:line="360" w:lineRule="auto"/>
        <w:jc w:val="both"/>
      </w:pPr>
      <w:r w:rsidRPr="00AB6118">
        <w:rPr>
          <w:rFonts w:ascii="Book Antiqua" w:eastAsia="Book Antiqua" w:hAnsi="Book Antiqua" w:cs="Book Antiqua"/>
        </w:rPr>
        <w:t xml:space="preserve">33 </w:t>
      </w:r>
      <w:r w:rsidRPr="00AB6118">
        <w:rPr>
          <w:rFonts w:ascii="Book Antiqua" w:eastAsia="Book Antiqua" w:hAnsi="Book Antiqua" w:cs="Book Antiqua"/>
          <w:b/>
          <w:bCs/>
        </w:rPr>
        <w:t>Wang Y</w:t>
      </w:r>
      <w:r w:rsidRPr="00AB6118">
        <w:rPr>
          <w:rFonts w:ascii="Book Antiqua" w:eastAsia="Book Antiqua" w:hAnsi="Book Antiqua" w:cs="Book Antiqua"/>
        </w:rPr>
        <w:t xml:space="preserve">, Huang Y, Xu Y, Ruan W, Wang H, Zhang Y, Saavedra JM, Zhang L, Huang Z, Pang T. A Dual AMPK/Nrf2 Activator Reduces Brain Inflammation After Stroke by Enhancing Microglia M2 Polarization. </w:t>
      </w:r>
      <w:r w:rsidRPr="00AB6118">
        <w:rPr>
          <w:rFonts w:ascii="Book Antiqua" w:eastAsia="Book Antiqua" w:hAnsi="Book Antiqua" w:cs="Book Antiqua"/>
          <w:i/>
          <w:iCs/>
        </w:rPr>
        <w:t>Antioxid Redox Signal</w:t>
      </w:r>
      <w:r w:rsidRPr="00AB6118">
        <w:rPr>
          <w:rFonts w:ascii="Book Antiqua" w:eastAsia="Book Antiqua" w:hAnsi="Book Antiqua" w:cs="Book Antiqua"/>
        </w:rPr>
        <w:t xml:space="preserve"> 2018; </w:t>
      </w:r>
      <w:r w:rsidRPr="00AB6118">
        <w:rPr>
          <w:rFonts w:ascii="Book Antiqua" w:eastAsia="Book Antiqua" w:hAnsi="Book Antiqua" w:cs="Book Antiqua"/>
          <w:b/>
          <w:bCs/>
        </w:rPr>
        <w:t>28</w:t>
      </w:r>
      <w:r w:rsidRPr="00AB6118">
        <w:rPr>
          <w:rFonts w:ascii="Book Antiqua" w:eastAsia="Book Antiqua" w:hAnsi="Book Antiqua" w:cs="Book Antiqua"/>
        </w:rPr>
        <w:t>: 141-163 [PMID: 28747068 DOI: 10.1089/ars.2017.7003]</w:t>
      </w:r>
    </w:p>
    <w:p w14:paraId="462B9387" w14:textId="77777777" w:rsidR="00A77B3E" w:rsidRPr="00AB6118" w:rsidRDefault="00024DB5">
      <w:pPr>
        <w:spacing w:line="360" w:lineRule="auto"/>
        <w:jc w:val="both"/>
      </w:pPr>
      <w:r w:rsidRPr="00AB6118">
        <w:rPr>
          <w:rFonts w:ascii="Book Antiqua" w:eastAsia="Book Antiqua" w:hAnsi="Book Antiqua" w:cs="Book Antiqua"/>
        </w:rPr>
        <w:t xml:space="preserve">34 </w:t>
      </w:r>
      <w:r w:rsidRPr="00AB6118">
        <w:rPr>
          <w:rFonts w:ascii="Book Antiqua" w:eastAsia="Book Antiqua" w:hAnsi="Book Antiqua" w:cs="Book Antiqua"/>
          <w:b/>
          <w:bCs/>
        </w:rPr>
        <w:t>Xiong XY</w:t>
      </w:r>
      <w:r w:rsidRPr="00AB6118">
        <w:rPr>
          <w:rFonts w:ascii="Book Antiqua" w:eastAsia="Book Antiqua" w:hAnsi="Book Antiqua" w:cs="Book Antiqua"/>
        </w:rPr>
        <w:t xml:space="preserve">, Liu L, Yang QW. Functions and mechanisms of microglia/macrophages in neuroinflammation and neurogenesis after stroke. </w:t>
      </w:r>
      <w:r w:rsidRPr="00AB6118">
        <w:rPr>
          <w:rFonts w:ascii="Book Antiqua" w:eastAsia="Book Antiqua" w:hAnsi="Book Antiqua" w:cs="Book Antiqua"/>
          <w:i/>
          <w:iCs/>
        </w:rPr>
        <w:t>Prog Neurobiol</w:t>
      </w:r>
      <w:r w:rsidRPr="00AB6118">
        <w:rPr>
          <w:rFonts w:ascii="Book Antiqua" w:eastAsia="Book Antiqua" w:hAnsi="Book Antiqua" w:cs="Book Antiqua"/>
        </w:rPr>
        <w:t xml:space="preserve"> 2016; </w:t>
      </w:r>
      <w:r w:rsidRPr="00AB6118">
        <w:rPr>
          <w:rFonts w:ascii="Book Antiqua" w:eastAsia="Book Antiqua" w:hAnsi="Book Antiqua" w:cs="Book Antiqua"/>
          <w:b/>
          <w:bCs/>
        </w:rPr>
        <w:t>142</w:t>
      </w:r>
      <w:r w:rsidRPr="00AB6118">
        <w:rPr>
          <w:rFonts w:ascii="Book Antiqua" w:eastAsia="Book Antiqua" w:hAnsi="Book Antiqua" w:cs="Book Antiqua"/>
        </w:rPr>
        <w:t>: 23-44 [PMID: 27166859 DOI: 10.1016/j.pneurobio.2016.05.001]</w:t>
      </w:r>
    </w:p>
    <w:p w14:paraId="10C78E9E" w14:textId="77777777" w:rsidR="00A77B3E" w:rsidRPr="00AB6118" w:rsidRDefault="00024DB5">
      <w:pPr>
        <w:spacing w:line="360" w:lineRule="auto"/>
        <w:jc w:val="both"/>
      </w:pPr>
      <w:r w:rsidRPr="00AB6118">
        <w:rPr>
          <w:rFonts w:ascii="Book Antiqua" w:eastAsia="Book Antiqua" w:hAnsi="Book Antiqua" w:cs="Book Antiqua"/>
        </w:rPr>
        <w:t xml:space="preserve">35 </w:t>
      </w:r>
      <w:r w:rsidRPr="00AB6118">
        <w:rPr>
          <w:rFonts w:ascii="Book Antiqua" w:eastAsia="Book Antiqua" w:hAnsi="Book Antiqua" w:cs="Book Antiqua"/>
          <w:b/>
          <w:bCs/>
        </w:rPr>
        <w:t>Chhor V</w:t>
      </w:r>
      <w:r w:rsidRPr="00AB6118">
        <w:rPr>
          <w:rFonts w:ascii="Book Antiqua" w:eastAsia="Book Antiqua" w:hAnsi="Book Antiqua" w:cs="Book Antiqua"/>
        </w:rPr>
        <w:t xml:space="preserve">, Le Charpentier T, Lebon S, Oré MV, Celador IL, Josserand J, Degos V, Jacotot E, Hagberg H, Sävman K, Mallard C, Gressens P, Fleiss B. Characterization of phenotype markers and neuronotoxic potential of polarised primary microglia in vitro. </w:t>
      </w:r>
      <w:r w:rsidRPr="00AB6118">
        <w:rPr>
          <w:rFonts w:ascii="Book Antiqua" w:eastAsia="Book Antiqua" w:hAnsi="Book Antiqua" w:cs="Book Antiqua"/>
          <w:i/>
          <w:iCs/>
        </w:rPr>
        <w:t>Brain Behav Immun</w:t>
      </w:r>
      <w:r w:rsidRPr="00AB6118">
        <w:rPr>
          <w:rFonts w:ascii="Book Antiqua" w:eastAsia="Book Antiqua" w:hAnsi="Book Antiqua" w:cs="Book Antiqua"/>
        </w:rPr>
        <w:t xml:space="preserve"> 2013; </w:t>
      </w:r>
      <w:r w:rsidRPr="00AB6118">
        <w:rPr>
          <w:rFonts w:ascii="Book Antiqua" w:eastAsia="Book Antiqua" w:hAnsi="Book Antiqua" w:cs="Book Antiqua"/>
          <w:b/>
          <w:bCs/>
        </w:rPr>
        <w:t>32</w:t>
      </w:r>
      <w:r w:rsidRPr="00AB6118">
        <w:rPr>
          <w:rFonts w:ascii="Book Antiqua" w:eastAsia="Book Antiqua" w:hAnsi="Book Antiqua" w:cs="Book Antiqua"/>
        </w:rPr>
        <w:t>: 70-85 [PMID: 23454862 DOI: 10.1016/j.bbi.2013.02.005]</w:t>
      </w:r>
    </w:p>
    <w:p w14:paraId="52B6FE71" w14:textId="77777777" w:rsidR="00A77B3E" w:rsidRPr="00AB6118" w:rsidRDefault="00024DB5">
      <w:pPr>
        <w:spacing w:line="360" w:lineRule="auto"/>
        <w:jc w:val="both"/>
      </w:pPr>
      <w:r w:rsidRPr="00AB6118">
        <w:rPr>
          <w:rFonts w:ascii="Book Antiqua" w:eastAsia="Book Antiqua" w:hAnsi="Book Antiqua" w:cs="Book Antiqua"/>
        </w:rPr>
        <w:lastRenderedPageBreak/>
        <w:t xml:space="preserve">36 </w:t>
      </w:r>
      <w:r w:rsidRPr="00AB6118">
        <w:rPr>
          <w:rFonts w:ascii="Book Antiqua" w:eastAsia="Book Antiqua" w:hAnsi="Book Antiqua" w:cs="Book Antiqua"/>
          <w:b/>
          <w:bCs/>
        </w:rPr>
        <w:t>Latta CH</w:t>
      </w:r>
      <w:r w:rsidRPr="00AB6118">
        <w:rPr>
          <w:rFonts w:ascii="Book Antiqua" w:eastAsia="Book Antiqua" w:hAnsi="Book Antiqua" w:cs="Book Antiqua"/>
        </w:rPr>
        <w:t xml:space="preserve">, Sudduth TL, Weekman EM, Brothers HM, Abner EL, Popa GJ, Mendenhall MD, Gonzalez-Oregon F, Braun K, Wilcock DM. Determining the role of IL-4 induced neuroinflammation in microglial activity and amyloid-β using BV2 microglial cells and APP/PS1 transgenic mice. </w:t>
      </w:r>
      <w:r w:rsidRPr="00AB6118">
        <w:rPr>
          <w:rFonts w:ascii="Book Antiqua" w:eastAsia="Book Antiqua" w:hAnsi="Book Antiqua" w:cs="Book Antiqua"/>
          <w:i/>
          <w:iCs/>
        </w:rPr>
        <w:t>J Neuroinflammation</w:t>
      </w:r>
      <w:r w:rsidRPr="00AB6118">
        <w:rPr>
          <w:rFonts w:ascii="Book Antiqua" w:eastAsia="Book Antiqua" w:hAnsi="Book Antiqua" w:cs="Book Antiqua"/>
        </w:rPr>
        <w:t xml:space="preserve"> 2015; </w:t>
      </w:r>
      <w:r w:rsidRPr="00AB6118">
        <w:rPr>
          <w:rFonts w:ascii="Book Antiqua" w:eastAsia="Book Antiqua" w:hAnsi="Book Antiqua" w:cs="Book Antiqua"/>
          <w:b/>
          <w:bCs/>
        </w:rPr>
        <w:t>12</w:t>
      </w:r>
      <w:r w:rsidRPr="00AB6118">
        <w:rPr>
          <w:rFonts w:ascii="Book Antiqua" w:eastAsia="Book Antiqua" w:hAnsi="Book Antiqua" w:cs="Book Antiqua"/>
        </w:rPr>
        <w:t>: 41 [PMID: 25885682 DOI: 10.1186/s12974-015-0243-6]</w:t>
      </w:r>
    </w:p>
    <w:p w14:paraId="514C13FC" w14:textId="77777777" w:rsidR="00A77B3E" w:rsidRPr="00AB6118" w:rsidRDefault="00024DB5">
      <w:pPr>
        <w:spacing w:line="360" w:lineRule="auto"/>
        <w:jc w:val="both"/>
      </w:pPr>
      <w:r w:rsidRPr="00AB6118">
        <w:rPr>
          <w:rFonts w:ascii="Book Antiqua" w:eastAsia="Book Antiqua" w:hAnsi="Book Antiqua" w:cs="Book Antiqua"/>
        </w:rPr>
        <w:t xml:space="preserve">37 </w:t>
      </w:r>
      <w:r w:rsidRPr="00AB6118">
        <w:rPr>
          <w:rFonts w:ascii="Book Antiqua" w:eastAsia="Book Antiqua" w:hAnsi="Book Antiqua" w:cs="Book Antiqua"/>
          <w:b/>
          <w:bCs/>
        </w:rPr>
        <w:t>Mecha M</w:t>
      </w:r>
      <w:r w:rsidRPr="00AB6118">
        <w:rPr>
          <w:rFonts w:ascii="Book Antiqua" w:eastAsia="Book Antiqua" w:hAnsi="Book Antiqua" w:cs="Book Antiqua"/>
        </w:rPr>
        <w:t xml:space="preserve">, Feliú A, Carrillo-Salinas FJ, Rueda-Zubiaurre A, Ortega-Gutiérrez S, de Sola RG, Guaza C. Endocannabinoids drive the acquisition of an alternative phenotype in microglia. </w:t>
      </w:r>
      <w:r w:rsidRPr="00AB6118">
        <w:rPr>
          <w:rFonts w:ascii="Book Antiqua" w:eastAsia="Book Antiqua" w:hAnsi="Book Antiqua" w:cs="Book Antiqua"/>
          <w:i/>
          <w:iCs/>
        </w:rPr>
        <w:t>Brain Behav Immun</w:t>
      </w:r>
      <w:r w:rsidRPr="00AB6118">
        <w:rPr>
          <w:rFonts w:ascii="Book Antiqua" w:eastAsia="Book Antiqua" w:hAnsi="Book Antiqua" w:cs="Book Antiqua"/>
        </w:rPr>
        <w:t xml:space="preserve"> 2015; </w:t>
      </w:r>
      <w:r w:rsidRPr="00AB6118">
        <w:rPr>
          <w:rFonts w:ascii="Book Antiqua" w:eastAsia="Book Antiqua" w:hAnsi="Book Antiqua" w:cs="Book Antiqua"/>
          <w:b/>
          <w:bCs/>
        </w:rPr>
        <w:t>49</w:t>
      </w:r>
      <w:r w:rsidRPr="00AB6118">
        <w:rPr>
          <w:rFonts w:ascii="Book Antiqua" w:eastAsia="Book Antiqua" w:hAnsi="Book Antiqua" w:cs="Book Antiqua"/>
        </w:rPr>
        <w:t>: 233-245 [PMID: 26086345 DOI: 10.1016/j.bbi.2015.06.002]</w:t>
      </w:r>
    </w:p>
    <w:p w14:paraId="6EA789B4" w14:textId="77777777" w:rsidR="00A77B3E" w:rsidRPr="00AB6118" w:rsidRDefault="00024DB5">
      <w:pPr>
        <w:spacing w:line="360" w:lineRule="auto"/>
        <w:jc w:val="both"/>
      </w:pPr>
      <w:r w:rsidRPr="00AB6118">
        <w:rPr>
          <w:rFonts w:ascii="Book Antiqua" w:eastAsia="Book Antiqua" w:hAnsi="Book Antiqua" w:cs="Book Antiqua"/>
        </w:rPr>
        <w:t xml:space="preserve">38 </w:t>
      </w:r>
      <w:r w:rsidRPr="00AB6118">
        <w:rPr>
          <w:rFonts w:ascii="Book Antiqua" w:eastAsia="Book Antiqua" w:hAnsi="Book Antiqua" w:cs="Book Antiqua"/>
          <w:b/>
          <w:bCs/>
        </w:rPr>
        <w:t>Fumagalli S</w:t>
      </w:r>
      <w:r w:rsidRPr="00AB6118">
        <w:rPr>
          <w:rFonts w:ascii="Book Antiqua" w:eastAsia="Book Antiqua" w:hAnsi="Book Antiqua" w:cs="Book Antiqua"/>
        </w:rPr>
        <w:t xml:space="preserve">, Perego C, Pischiutta F, Zanier ER, De Simoni MG. The ischemic environment drives microglia and macrophage function. </w:t>
      </w:r>
      <w:r w:rsidRPr="00AB6118">
        <w:rPr>
          <w:rFonts w:ascii="Book Antiqua" w:eastAsia="Book Antiqua" w:hAnsi="Book Antiqua" w:cs="Book Antiqua"/>
          <w:i/>
          <w:iCs/>
        </w:rPr>
        <w:t>Front Neurol</w:t>
      </w:r>
      <w:r w:rsidRPr="00AB6118">
        <w:rPr>
          <w:rFonts w:ascii="Book Antiqua" w:eastAsia="Book Antiqua" w:hAnsi="Book Antiqua" w:cs="Book Antiqua"/>
        </w:rPr>
        <w:t xml:space="preserve"> 2015; </w:t>
      </w:r>
      <w:r w:rsidRPr="00AB6118">
        <w:rPr>
          <w:rFonts w:ascii="Book Antiqua" w:eastAsia="Book Antiqua" w:hAnsi="Book Antiqua" w:cs="Book Antiqua"/>
          <w:b/>
          <w:bCs/>
        </w:rPr>
        <w:t>6</w:t>
      </w:r>
      <w:r w:rsidRPr="00AB6118">
        <w:rPr>
          <w:rFonts w:ascii="Book Antiqua" w:eastAsia="Book Antiqua" w:hAnsi="Book Antiqua" w:cs="Book Antiqua"/>
        </w:rPr>
        <w:t>: 81 [PMID: 25904895 DOI: 10.3389/fneur.2015.00081]</w:t>
      </w:r>
    </w:p>
    <w:p w14:paraId="2C5AB275" w14:textId="77777777" w:rsidR="00A77B3E" w:rsidRPr="00AB6118" w:rsidRDefault="00024DB5">
      <w:pPr>
        <w:spacing w:line="360" w:lineRule="auto"/>
        <w:jc w:val="both"/>
      </w:pPr>
      <w:r w:rsidRPr="00AB6118">
        <w:rPr>
          <w:rFonts w:ascii="Book Antiqua" w:eastAsia="Book Antiqua" w:hAnsi="Book Antiqua" w:cs="Book Antiqua"/>
        </w:rPr>
        <w:t xml:space="preserve">39 </w:t>
      </w:r>
      <w:r w:rsidRPr="00AB6118">
        <w:rPr>
          <w:rFonts w:ascii="Book Antiqua" w:eastAsia="Book Antiqua" w:hAnsi="Book Antiqua" w:cs="Book Antiqua"/>
          <w:b/>
          <w:bCs/>
        </w:rPr>
        <w:t>Kim E</w:t>
      </w:r>
      <w:r w:rsidRPr="00AB6118">
        <w:rPr>
          <w:rFonts w:ascii="Book Antiqua" w:eastAsia="Book Antiqua" w:hAnsi="Book Antiqua" w:cs="Book Antiqua"/>
        </w:rPr>
        <w:t xml:space="preserve">, Cho S. Microglia and Monocyte-Derived Macrophages in Stroke. </w:t>
      </w:r>
      <w:r w:rsidRPr="00AB6118">
        <w:rPr>
          <w:rFonts w:ascii="Book Antiqua" w:eastAsia="Book Antiqua" w:hAnsi="Book Antiqua" w:cs="Book Antiqua"/>
          <w:i/>
          <w:iCs/>
        </w:rPr>
        <w:t>Neurotherapeutics</w:t>
      </w:r>
      <w:r w:rsidRPr="00AB6118">
        <w:rPr>
          <w:rFonts w:ascii="Book Antiqua" w:eastAsia="Book Antiqua" w:hAnsi="Book Antiqua" w:cs="Book Antiqua"/>
        </w:rPr>
        <w:t xml:space="preserve"> 2016; </w:t>
      </w:r>
      <w:r w:rsidRPr="00AB6118">
        <w:rPr>
          <w:rFonts w:ascii="Book Antiqua" w:eastAsia="Book Antiqua" w:hAnsi="Book Antiqua" w:cs="Book Antiqua"/>
          <w:b/>
          <w:bCs/>
        </w:rPr>
        <w:t>13</w:t>
      </w:r>
      <w:r w:rsidRPr="00AB6118">
        <w:rPr>
          <w:rFonts w:ascii="Book Antiqua" w:eastAsia="Book Antiqua" w:hAnsi="Book Antiqua" w:cs="Book Antiqua"/>
        </w:rPr>
        <w:t>: 702-718 [PMID: 27485238 DOI: 10.1007/s13311-016-0463-1]</w:t>
      </w:r>
    </w:p>
    <w:p w14:paraId="2E7CF3EB" w14:textId="77777777" w:rsidR="00A77B3E" w:rsidRPr="00AB6118" w:rsidRDefault="00024DB5">
      <w:pPr>
        <w:spacing w:line="360" w:lineRule="auto"/>
        <w:jc w:val="both"/>
      </w:pPr>
      <w:r w:rsidRPr="00AB6118">
        <w:rPr>
          <w:rFonts w:ascii="Book Antiqua" w:eastAsia="Book Antiqua" w:hAnsi="Book Antiqua" w:cs="Book Antiqua"/>
        </w:rPr>
        <w:t xml:space="preserve">40 </w:t>
      </w:r>
      <w:r w:rsidRPr="00AB6118">
        <w:rPr>
          <w:rFonts w:ascii="Book Antiqua" w:eastAsia="Book Antiqua" w:hAnsi="Book Antiqua" w:cs="Book Antiqua"/>
          <w:b/>
          <w:bCs/>
        </w:rPr>
        <w:t>Hsia CH</w:t>
      </w:r>
      <w:r w:rsidRPr="00AB6118">
        <w:rPr>
          <w:rFonts w:ascii="Book Antiqua" w:eastAsia="Book Antiqua" w:hAnsi="Book Antiqua" w:cs="Book Antiqua"/>
        </w:rPr>
        <w:t xml:space="preserve">, Jayakumar T, Sheu JR, Hsia CW, Huang WC, Velusamy M, Lien LM. Synthetic Ruthenium Complex TQ-6 Potently Recovers Cerebral Ischemic Stroke: Attenuation of Microglia and Platelet Activation. </w:t>
      </w:r>
      <w:r w:rsidRPr="00AB6118">
        <w:rPr>
          <w:rFonts w:ascii="Book Antiqua" w:eastAsia="Book Antiqua" w:hAnsi="Book Antiqua" w:cs="Book Antiqua"/>
          <w:i/>
          <w:iCs/>
        </w:rPr>
        <w:t>J Clin Med</w:t>
      </w:r>
      <w:r w:rsidRPr="00AB6118">
        <w:rPr>
          <w:rFonts w:ascii="Book Antiqua" w:eastAsia="Book Antiqua" w:hAnsi="Book Antiqua" w:cs="Book Antiqua"/>
        </w:rPr>
        <w:t xml:space="preserve"> 2020; </w:t>
      </w:r>
      <w:r w:rsidRPr="00AB6118">
        <w:rPr>
          <w:rFonts w:ascii="Book Antiqua" w:eastAsia="Book Antiqua" w:hAnsi="Book Antiqua" w:cs="Book Antiqua"/>
          <w:b/>
          <w:bCs/>
        </w:rPr>
        <w:t>9</w:t>
      </w:r>
      <w:r w:rsidRPr="00AB6118">
        <w:rPr>
          <w:rFonts w:ascii="Book Antiqua" w:eastAsia="Book Antiqua" w:hAnsi="Book Antiqua" w:cs="Book Antiqua"/>
        </w:rPr>
        <w:t xml:space="preserve"> [PMID: 32252398 DOI: 10.3390/jcm9040996]</w:t>
      </w:r>
    </w:p>
    <w:p w14:paraId="0AA647CE" w14:textId="77777777" w:rsidR="00A77B3E" w:rsidRPr="00AB6118" w:rsidRDefault="00024DB5">
      <w:pPr>
        <w:spacing w:line="360" w:lineRule="auto"/>
        <w:jc w:val="both"/>
      </w:pPr>
      <w:r w:rsidRPr="00AB6118">
        <w:rPr>
          <w:rFonts w:ascii="Book Antiqua" w:eastAsia="Book Antiqua" w:hAnsi="Book Antiqua" w:cs="Book Antiqua"/>
        </w:rPr>
        <w:t xml:space="preserve">41 </w:t>
      </w:r>
      <w:r w:rsidRPr="00AB6118">
        <w:rPr>
          <w:rFonts w:ascii="Book Antiqua" w:eastAsia="Book Antiqua" w:hAnsi="Book Antiqua" w:cs="Book Antiqua"/>
          <w:b/>
          <w:bCs/>
        </w:rPr>
        <w:t>Lu D</w:t>
      </w:r>
      <w:r w:rsidRPr="00AB6118">
        <w:rPr>
          <w:rFonts w:ascii="Book Antiqua" w:eastAsia="Book Antiqua" w:hAnsi="Book Antiqua" w:cs="Book Antiqua"/>
        </w:rPr>
        <w:t xml:space="preserve">, Shen L, Mai H, Zang J, Liu Y, Tsang CK, Li K, Xu A. HMG-CoA Reductase Inhibitors Attenuate Neuronal Damage by Suppressing Oxygen Glucose Deprivation-Induced Activated Microglial Cells. </w:t>
      </w:r>
      <w:r w:rsidRPr="00AB6118">
        <w:rPr>
          <w:rFonts w:ascii="Book Antiqua" w:eastAsia="Book Antiqua" w:hAnsi="Book Antiqua" w:cs="Book Antiqua"/>
          <w:i/>
          <w:iCs/>
        </w:rPr>
        <w:t>Neural Plast</w:t>
      </w:r>
      <w:r w:rsidRPr="00AB6118">
        <w:rPr>
          <w:rFonts w:ascii="Book Antiqua" w:eastAsia="Book Antiqua" w:hAnsi="Book Antiqua" w:cs="Book Antiqua"/>
        </w:rPr>
        <w:t xml:space="preserve"> 2019; </w:t>
      </w:r>
      <w:r w:rsidRPr="00AB6118">
        <w:rPr>
          <w:rFonts w:ascii="Book Antiqua" w:eastAsia="Book Antiqua" w:hAnsi="Book Antiqua" w:cs="Book Antiqua"/>
          <w:b/>
          <w:bCs/>
        </w:rPr>
        <w:t>2019</w:t>
      </w:r>
      <w:r w:rsidRPr="00AB6118">
        <w:rPr>
          <w:rFonts w:ascii="Book Antiqua" w:eastAsia="Book Antiqua" w:hAnsi="Book Antiqua" w:cs="Book Antiqua"/>
        </w:rPr>
        <w:t>: 7675496 [PMID: 30911291 DOI: 10.1155/2019/7675496]</w:t>
      </w:r>
    </w:p>
    <w:p w14:paraId="281D5D9D" w14:textId="77777777" w:rsidR="00A77B3E" w:rsidRPr="00AB6118" w:rsidRDefault="00024DB5">
      <w:pPr>
        <w:spacing w:line="360" w:lineRule="auto"/>
        <w:jc w:val="both"/>
      </w:pPr>
      <w:r w:rsidRPr="00AB6118">
        <w:rPr>
          <w:rFonts w:ascii="Book Antiqua" w:eastAsia="Book Antiqua" w:hAnsi="Book Antiqua" w:cs="Book Antiqua"/>
        </w:rPr>
        <w:t xml:space="preserve">42 </w:t>
      </w:r>
      <w:r w:rsidRPr="00AB6118">
        <w:rPr>
          <w:rFonts w:ascii="Book Antiqua" w:eastAsia="Book Antiqua" w:hAnsi="Book Antiqua" w:cs="Book Antiqua"/>
          <w:b/>
          <w:bCs/>
        </w:rPr>
        <w:t>Boddaert J</w:t>
      </w:r>
      <w:r w:rsidRPr="00AB6118">
        <w:rPr>
          <w:rFonts w:ascii="Book Antiqua" w:eastAsia="Book Antiqua" w:hAnsi="Book Antiqua" w:cs="Book Antiqua"/>
        </w:rPr>
        <w:t xml:space="preserve">, Bielen K, 's Jongers B, Manocha E, Yperzeele L, Cras P, Pirici D, Kumar-Singh S. CD8 signaling in microglia/macrophage M1 polarization in a rat model of cerebral ischemia. </w:t>
      </w:r>
      <w:r w:rsidRPr="00AB6118">
        <w:rPr>
          <w:rFonts w:ascii="Book Antiqua" w:eastAsia="Book Antiqua" w:hAnsi="Book Antiqua" w:cs="Book Antiqua"/>
          <w:i/>
          <w:iCs/>
        </w:rPr>
        <w:t>PLoS One</w:t>
      </w:r>
      <w:r w:rsidRPr="00AB6118">
        <w:rPr>
          <w:rFonts w:ascii="Book Antiqua" w:eastAsia="Book Antiqua" w:hAnsi="Book Antiqua" w:cs="Book Antiqua"/>
        </w:rPr>
        <w:t xml:space="preserve"> 2018; </w:t>
      </w:r>
      <w:r w:rsidRPr="00AB6118">
        <w:rPr>
          <w:rFonts w:ascii="Book Antiqua" w:eastAsia="Book Antiqua" w:hAnsi="Book Antiqua" w:cs="Book Antiqua"/>
          <w:b/>
          <w:bCs/>
        </w:rPr>
        <w:t>13</w:t>
      </w:r>
      <w:r w:rsidRPr="00AB6118">
        <w:rPr>
          <w:rFonts w:ascii="Book Antiqua" w:eastAsia="Book Antiqua" w:hAnsi="Book Antiqua" w:cs="Book Antiqua"/>
        </w:rPr>
        <w:t>: e0186937 [PMID: 29342151 DOI: 10.1371/journal.pone.0186937]</w:t>
      </w:r>
    </w:p>
    <w:p w14:paraId="099D1738" w14:textId="77777777" w:rsidR="00A77B3E" w:rsidRPr="00AB6118" w:rsidRDefault="00024DB5">
      <w:pPr>
        <w:spacing w:line="360" w:lineRule="auto"/>
        <w:jc w:val="both"/>
      </w:pPr>
      <w:r w:rsidRPr="00AB6118">
        <w:rPr>
          <w:rFonts w:ascii="Book Antiqua" w:eastAsia="Book Antiqua" w:hAnsi="Book Antiqua" w:cs="Book Antiqua"/>
        </w:rPr>
        <w:t xml:space="preserve">43 </w:t>
      </w:r>
      <w:r w:rsidRPr="00AB6118">
        <w:rPr>
          <w:rFonts w:ascii="Book Antiqua" w:eastAsia="Book Antiqua" w:hAnsi="Book Antiqua" w:cs="Book Antiqua"/>
          <w:b/>
          <w:bCs/>
        </w:rPr>
        <w:t>Gaire BP</w:t>
      </w:r>
      <w:r w:rsidRPr="00AB6118">
        <w:rPr>
          <w:rFonts w:ascii="Book Antiqua" w:eastAsia="Book Antiqua" w:hAnsi="Book Antiqua" w:cs="Book Antiqua"/>
        </w:rPr>
        <w:t>, Song MR, Choi JW. Sphingosine 1-phosphate receptor subtype 3 (S1P</w:t>
      </w:r>
      <w:r w:rsidRPr="00AB6118">
        <w:rPr>
          <w:rFonts w:ascii="Book Antiqua" w:eastAsia="Book Antiqua" w:hAnsi="Book Antiqua" w:cs="Book Antiqua"/>
          <w:szCs w:val="30"/>
          <w:vertAlign w:val="subscript"/>
        </w:rPr>
        <w:t>3</w:t>
      </w:r>
      <w:r w:rsidRPr="00AB6118">
        <w:rPr>
          <w:rFonts w:ascii="Book Antiqua" w:eastAsia="Book Antiqua" w:hAnsi="Book Antiqua" w:cs="Book Antiqua"/>
        </w:rPr>
        <w:t xml:space="preserve">) contributes to brain injury after transient focal cerebral ischemia </w:t>
      </w:r>
      <w:r w:rsidRPr="00AB6118">
        <w:rPr>
          <w:rFonts w:ascii="Book Antiqua" w:eastAsia="Book Antiqua" w:hAnsi="Book Antiqua" w:cs="Book Antiqua"/>
          <w:i/>
          <w:iCs/>
        </w:rPr>
        <w:t>via</w:t>
      </w:r>
      <w:r w:rsidRPr="00AB6118">
        <w:rPr>
          <w:rFonts w:ascii="Book Antiqua" w:eastAsia="Book Antiqua" w:hAnsi="Book Antiqua" w:cs="Book Antiqua"/>
        </w:rPr>
        <w:t xml:space="preserve"> modulating </w:t>
      </w:r>
      <w:r w:rsidRPr="00AB6118">
        <w:rPr>
          <w:rFonts w:ascii="Book Antiqua" w:eastAsia="Book Antiqua" w:hAnsi="Book Antiqua" w:cs="Book Antiqua"/>
        </w:rPr>
        <w:lastRenderedPageBreak/>
        <w:t xml:space="preserve">microglial activation and their M1 polarization. </w:t>
      </w:r>
      <w:r w:rsidRPr="00AB6118">
        <w:rPr>
          <w:rFonts w:ascii="Book Antiqua" w:eastAsia="Book Antiqua" w:hAnsi="Book Antiqua" w:cs="Book Antiqua"/>
          <w:i/>
          <w:iCs/>
        </w:rPr>
        <w:t>J Neuroinflammation</w:t>
      </w:r>
      <w:r w:rsidRPr="00AB6118">
        <w:rPr>
          <w:rFonts w:ascii="Book Antiqua" w:eastAsia="Book Antiqua" w:hAnsi="Book Antiqua" w:cs="Book Antiqua"/>
        </w:rPr>
        <w:t xml:space="preserve"> 2018; </w:t>
      </w:r>
      <w:r w:rsidRPr="00AB6118">
        <w:rPr>
          <w:rFonts w:ascii="Book Antiqua" w:eastAsia="Book Antiqua" w:hAnsi="Book Antiqua" w:cs="Book Antiqua"/>
          <w:b/>
          <w:bCs/>
        </w:rPr>
        <w:t>15</w:t>
      </w:r>
      <w:r w:rsidRPr="00AB6118">
        <w:rPr>
          <w:rFonts w:ascii="Book Antiqua" w:eastAsia="Book Antiqua" w:hAnsi="Book Antiqua" w:cs="Book Antiqua"/>
        </w:rPr>
        <w:t>: 284 [PMID: 30305119 DOI: 10.1186/s12974-018-1323-1]</w:t>
      </w:r>
    </w:p>
    <w:p w14:paraId="6A90883F" w14:textId="77777777" w:rsidR="00A77B3E" w:rsidRPr="00AB6118" w:rsidRDefault="00024DB5">
      <w:pPr>
        <w:spacing w:line="360" w:lineRule="auto"/>
        <w:jc w:val="both"/>
      </w:pPr>
      <w:r w:rsidRPr="00AB6118">
        <w:rPr>
          <w:rFonts w:ascii="Book Antiqua" w:eastAsia="Book Antiqua" w:hAnsi="Book Antiqua" w:cs="Book Antiqua"/>
        </w:rPr>
        <w:t xml:space="preserve">44 </w:t>
      </w:r>
      <w:r w:rsidRPr="00AB6118">
        <w:rPr>
          <w:rFonts w:ascii="Book Antiqua" w:eastAsia="Book Antiqua" w:hAnsi="Book Antiqua" w:cs="Book Antiqua"/>
          <w:b/>
          <w:bCs/>
        </w:rPr>
        <w:t>D'Souza A</w:t>
      </w:r>
      <w:r w:rsidRPr="00AB6118">
        <w:rPr>
          <w:rFonts w:ascii="Book Antiqua" w:eastAsia="Book Antiqua" w:hAnsi="Book Antiqua" w:cs="Book Antiqua"/>
        </w:rPr>
        <w:t xml:space="preserve">, Dave KM, Stetler RA, S Manickam D. Targeting the blood-brain barrier for the delivery of stroke therapies. </w:t>
      </w:r>
      <w:r w:rsidRPr="00AB6118">
        <w:rPr>
          <w:rFonts w:ascii="Book Antiqua" w:eastAsia="Book Antiqua" w:hAnsi="Book Antiqua" w:cs="Book Antiqua"/>
          <w:i/>
          <w:iCs/>
        </w:rPr>
        <w:t>Adv Drug Deliv Rev</w:t>
      </w:r>
      <w:r w:rsidRPr="00AB6118">
        <w:rPr>
          <w:rFonts w:ascii="Book Antiqua" w:eastAsia="Book Antiqua" w:hAnsi="Book Antiqua" w:cs="Book Antiqua"/>
        </w:rPr>
        <w:t xml:space="preserve"> 2021; </w:t>
      </w:r>
      <w:r w:rsidRPr="00AB6118">
        <w:rPr>
          <w:rFonts w:ascii="Book Antiqua" w:eastAsia="Book Antiqua" w:hAnsi="Book Antiqua" w:cs="Book Antiqua"/>
          <w:b/>
          <w:bCs/>
        </w:rPr>
        <w:t>171</w:t>
      </w:r>
      <w:r w:rsidRPr="00AB6118">
        <w:rPr>
          <w:rFonts w:ascii="Book Antiqua" w:eastAsia="Book Antiqua" w:hAnsi="Book Antiqua" w:cs="Book Antiqua"/>
        </w:rPr>
        <w:t>: 332-351 [PMID: 33497734 DOI: 10.1016/j.addr.2021.01.015]</w:t>
      </w:r>
    </w:p>
    <w:p w14:paraId="45C7CEF9" w14:textId="77777777" w:rsidR="00A77B3E" w:rsidRPr="00AB6118" w:rsidRDefault="00024DB5">
      <w:pPr>
        <w:spacing w:line="360" w:lineRule="auto"/>
        <w:jc w:val="both"/>
      </w:pPr>
      <w:r w:rsidRPr="00AB6118">
        <w:rPr>
          <w:rFonts w:ascii="Book Antiqua" w:eastAsia="Book Antiqua" w:hAnsi="Book Antiqua" w:cs="Book Antiqua"/>
        </w:rPr>
        <w:t xml:space="preserve">45 </w:t>
      </w:r>
      <w:r w:rsidRPr="00AB6118">
        <w:rPr>
          <w:rFonts w:ascii="Book Antiqua" w:eastAsia="Book Antiqua" w:hAnsi="Book Antiqua" w:cs="Book Antiqua"/>
          <w:b/>
          <w:bCs/>
        </w:rPr>
        <w:t>Yan BC</w:t>
      </w:r>
      <w:r w:rsidRPr="00AB6118">
        <w:rPr>
          <w:rFonts w:ascii="Book Antiqua" w:eastAsia="Book Antiqua" w:hAnsi="Book Antiqua" w:cs="Book Antiqua"/>
        </w:rPr>
        <w:t>, Cao J, Liu J, Gu Y, Xu Z, Li D, Gao L. Dietary Fe</w:t>
      </w:r>
      <w:r w:rsidRPr="00AB6118">
        <w:rPr>
          <w:rFonts w:ascii="Book Antiqua" w:eastAsia="Book Antiqua" w:hAnsi="Book Antiqua" w:cs="Book Antiqua"/>
          <w:szCs w:val="30"/>
          <w:vertAlign w:val="subscript"/>
        </w:rPr>
        <w:t>3</w:t>
      </w:r>
      <w:r w:rsidRPr="00AB6118">
        <w:rPr>
          <w:rFonts w:ascii="Book Antiqua" w:eastAsia="Book Antiqua" w:hAnsi="Book Antiqua" w:cs="Book Antiqua"/>
        </w:rPr>
        <w:t>O</w:t>
      </w:r>
      <w:r w:rsidRPr="00AB6118">
        <w:rPr>
          <w:rFonts w:ascii="Book Antiqua" w:eastAsia="Book Antiqua" w:hAnsi="Book Antiqua" w:cs="Book Antiqua"/>
          <w:szCs w:val="30"/>
          <w:vertAlign w:val="subscript"/>
        </w:rPr>
        <w:t>4</w:t>
      </w:r>
      <w:r w:rsidRPr="00AB6118">
        <w:rPr>
          <w:rFonts w:ascii="Book Antiqua" w:eastAsia="Book Antiqua" w:hAnsi="Book Antiqua" w:cs="Book Antiqua"/>
        </w:rPr>
        <w:t xml:space="preserve"> Nanozymes Prevent the Injury of Neurons and Blood-Brain Barrier Integrity from Cerebral Ischemic Stroke. </w:t>
      </w:r>
      <w:r w:rsidRPr="00AB6118">
        <w:rPr>
          <w:rFonts w:ascii="Book Antiqua" w:eastAsia="Book Antiqua" w:hAnsi="Book Antiqua" w:cs="Book Antiqua"/>
          <w:i/>
          <w:iCs/>
        </w:rPr>
        <w:t>ACS Biomater Sci Eng</w:t>
      </w:r>
      <w:r w:rsidRPr="00AB6118">
        <w:rPr>
          <w:rFonts w:ascii="Book Antiqua" w:eastAsia="Book Antiqua" w:hAnsi="Book Antiqua" w:cs="Book Antiqua"/>
        </w:rPr>
        <w:t xml:space="preserve"> 2021; </w:t>
      </w:r>
      <w:r w:rsidRPr="00AB6118">
        <w:rPr>
          <w:rFonts w:ascii="Book Antiqua" w:eastAsia="Book Antiqua" w:hAnsi="Book Antiqua" w:cs="Book Antiqua"/>
          <w:b/>
          <w:bCs/>
        </w:rPr>
        <w:t>7</w:t>
      </w:r>
      <w:r w:rsidRPr="00AB6118">
        <w:rPr>
          <w:rFonts w:ascii="Book Antiqua" w:eastAsia="Book Antiqua" w:hAnsi="Book Antiqua" w:cs="Book Antiqua"/>
        </w:rPr>
        <w:t>: 299-310 [PMID: 33346645 DOI: 10.1021/acsbiomaterials.0c01312]</w:t>
      </w:r>
    </w:p>
    <w:p w14:paraId="1D5C0A7D" w14:textId="77777777" w:rsidR="00A77B3E" w:rsidRPr="00AB6118" w:rsidRDefault="00024DB5">
      <w:pPr>
        <w:spacing w:line="360" w:lineRule="auto"/>
        <w:jc w:val="both"/>
      </w:pPr>
      <w:r w:rsidRPr="00AB6118">
        <w:rPr>
          <w:rFonts w:ascii="Book Antiqua" w:eastAsia="Book Antiqua" w:hAnsi="Book Antiqua" w:cs="Book Antiqua"/>
        </w:rPr>
        <w:t xml:space="preserve">46 </w:t>
      </w:r>
      <w:r w:rsidRPr="00AB6118">
        <w:rPr>
          <w:rFonts w:ascii="Book Antiqua" w:eastAsia="Book Antiqua" w:hAnsi="Book Antiqua" w:cs="Book Antiqua"/>
          <w:b/>
          <w:bCs/>
        </w:rPr>
        <w:t>Haruwaka K</w:t>
      </w:r>
      <w:r w:rsidRPr="00AB6118">
        <w:rPr>
          <w:rFonts w:ascii="Book Antiqua" w:eastAsia="Book Antiqua" w:hAnsi="Book Antiqua" w:cs="Book Antiqua"/>
        </w:rPr>
        <w:t xml:space="preserve">, Ikegami A, Tachibana Y, Ohno N, Konishi H, Hashimoto A, Matsumoto M, Kato D, Ono R, Kiyama H, Moorhouse AJ, Nabekura J, Wake H. Dual microglia effects on blood brain barrier permeability induced by systemic inflammation. </w:t>
      </w:r>
      <w:r w:rsidRPr="00AB6118">
        <w:rPr>
          <w:rFonts w:ascii="Book Antiqua" w:eastAsia="Book Antiqua" w:hAnsi="Book Antiqua" w:cs="Book Antiqua"/>
          <w:i/>
          <w:iCs/>
        </w:rPr>
        <w:t>Nat Commun</w:t>
      </w:r>
      <w:r w:rsidRPr="00AB6118">
        <w:rPr>
          <w:rFonts w:ascii="Book Antiqua" w:eastAsia="Book Antiqua" w:hAnsi="Book Antiqua" w:cs="Book Antiqua"/>
        </w:rPr>
        <w:t xml:space="preserve"> 2019; </w:t>
      </w:r>
      <w:r w:rsidRPr="00AB6118">
        <w:rPr>
          <w:rFonts w:ascii="Book Antiqua" w:eastAsia="Book Antiqua" w:hAnsi="Book Antiqua" w:cs="Book Antiqua"/>
          <w:b/>
          <w:bCs/>
        </w:rPr>
        <w:t>10</w:t>
      </w:r>
      <w:r w:rsidRPr="00AB6118">
        <w:rPr>
          <w:rFonts w:ascii="Book Antiqua" w:eastAsia="Book Antiqua" w:hAnsi="Book Antiqua" w:cs="Book Antiqua"/>
        </w:rPr>
        <w:t>: 5816 [PMID: 31862977 DOI: 10.1038/s41467-019-13812-z]</w:t>
      </w:r>
    </w:p>
    <w:p w14:paraId="6F0B23B1" w14:textId="77777777" w:rsidR="00A77B3E" w:rsidRPr="00AB6118" w:rsidRDefault="00024DB5">
      <w:pPr>
        <w:spacing w:line="360" w:lineRule="auto"/>
        <w:jc w:val="both"/>
      </w:pPr>
      <w:r w:rsidRPr="00AB6118">
        <w:rPr>
          <w:rFonts w:ascii="Book Antiqua" w:eastAsia="Book Antiqua" w:hAnsi="Book Antiqua" w:cs="Book Antiqua"/>
        </w:rPr>
        <w:t xml:space="preserve">47 </w:t>
      </w:r>
      <w:r w:rsidRPr="00AB6118">
        <w:rPr>
          <w:rFonts w:ascii="Book Antiqua" w:eastAsia="Book Antiqua" w:hAnsi="Book Antiqua" w:cs="Book Antiqua"/>
          <w:b/>
          <w:bCs/>
        </w:rPr>
        <w:t>Chen AQ</w:t>
      </w:r>
      <w:r w:rsidRPr="00AB6118">
        <w:rPr>
          <w:rFonts w:ascii="Book Antiqua" w:eastAsia="Book Antiqua" w:hAnsi="Book Antiqua" w:cs="Book Antiqua"/>
        </w:rPr>
        <w:t xml:space="preserve">, Fang Z, Chen XL, Yang S, Zhou YF, Mao L, Xia YP, Jin HJ, Li YN, You MF, Wang XX, Lei H, He QW, Hu B. Microglia-derived TNF-α mediates endothelial necroptosis aggravating blood brain-barrier disruption after ischemic stroke. </w:t>
      </w:r>
      <w:r w:rsidRPr="00AB6118">
        <w:rPr>
          <w:rFonts w:ascii="Book Antiqua" w:eastAsia="Book Antiqua" w:hAnsi="Book Antiqua" w:cs="Book Antiqua"/>
          <w:i/>
          <w:iCs/>
        </w:rPr>
        <w:t>Cell Death Dis</w:t>
      </w:r>
      <w:r w:rsidRPr="00AB6118">
        <w:rPr>
          <w:rFonts w:ascii="Book Antiqua" w:eastAsia="Book Antiqua" w:hAnsi="Book Antiqua" w:cs="Book Antiqua"/>
        </w:rPr>
        <w:t xml:space="preserve"> 2019; </w:t>
      </w:r>
      <w:r w:rsidRPr="00AB6118">
        <w:rPr>
          <w:rFonts w:ascii="Book Antiqua" w:eastAsia="Book Antiqua" w:hAnsi="Book Antiqua" w:cs="Book Antiqua"/>
          <w:b/>
          <w:bCs/>
        </w:rPr>
        <w:t>10</w:t>
      </w:r>
      <w:r w:rsidRPr="00AB6118">
        <w:rPr>
          <w:rFonts w:ascii="Book Antiqua" w:eastAsia="Book Antiqua" w:hAnsi="Book Antiqua" w:cs="Book Antiqua"/>
        </w:rPr>
        <w:t>: 487 [PMID: 31221990 DOI: 10.1038/s41419-019-1716-9]</w:t>
      </w:r>
    </w:p>
    <w:p w14:paraId="196525AE" w14:textId="77777777" w:rsidR="00A77B3E" w:rsidRPr="00AB6118" w:rsidRDefault="00024DB5">
      <w:pPr>
        <w:spacing w:line="360" w:lineRule="auto"/>
        <w:jc w:val="both"/>
      </w:pPr>
      <w:r w:rsidRPr="00AB6118">
        <w:rPr>
          <w:rFonts w:ascii="Book Antiqua" w:eastAsia="Book Antiqua" w:hAnsi="Book Antiqua" w:cs="Book Antiqua"/>
        </w:rPr>
        <w:t xml:space="preserve">48 </w:t>
      </w:r>
      <w:r w:rsidRPr="00AB6118">
        <w:rPr>
          <w:rFonts w:ascii="Book Antiqua" w:eastAsia="Book Antiqua" w:hAnsi="Book Antiqua" w:cs="Book Antiqua"/>
          <w:b/>
          <w:bCs/>
        </w:rPr>
        <w:t>Kanazawa M</w:t>
      </w:r>
      <w:r w:rsidRPr="00AB6118">
        <w:rPr>
          <w:rFonts w:ascii="Book Antiqua" w:eastAsia="Book Antiqua" w:hAnsi="Book Antiqua" w:cs="Book Antiqua"/>
        </w:rPr>
        <w:t xml:space="preserve">, Kawamura K, Takahashi T, Miura M, Tanaka Y, Koyama M, Toriyabe M, Igarashi H, Nakada T, Nishihara M, Nishizawa M, Shimohata T. Multiple therapeutic effects of progranulin on experimental acute ischaemic stroke. </w:t>
      </w:r>
      <w:r w:rsidRPr="00AB6118">
        <w:rPr>
          <w:rFonts w:ascii="Book Antiqua" w:eastAsia="Book Antiqua" w:hAnsi="Book Antiqua" w:cs="Book Antiqua"/>
          <w:i/>
          <w:iCs/>
        </w:rPr>
        <w:t>Brain</w:t>
      </w:r>
      <w:r w:rsidRPr="00AB6118">
        <w:rPr>
          <w:rFonts w:ascii="Book Antiqua" w:eastAsia="Book Antiqua" w:hAnsi="Book Antiqua" w:cs="Book Antiqua"/>
        </w:rPr>
        <w:t xml:space="preserve"> 2015; </w:t>
      </w:r>
      <w:r w:rsidRPr="00AB6118">
        <w:rPr>
          <w:rFonts w:ascii="Book Antiqua" w:eastAsia="Book Antiqua" w:hAnsi="Book Antiqua" w:cs="Book Antiqua"/>
          <w:b/>
          <w:bCs/>
        </w:rPr>
        <w:t>138</w:t>
      </w:r>
      <w:r w:rsidRPr="00AB6118">
        <w:rPr>
          <w:rFonts w:ascii="Book Antiqua" w:eastAsia="Book Antiqua" w:hAnsi="Book Antiqua" w:cs="Book Antiqua"/>
        </w:rPr>
        <w:t>: 1932-1948 [PMID: 25838514 DOI: 10.1093/brain/awv079]</w:t>
      </w:r>
    </w:p>
    <w:p w14:paraId="586338BC" w14:textId="77777777" w:rsidR="00A77B3E" w:rsidRPr="00AB6118" w:rsidRDefault="00024DB5">
      <w:pPr>
        <w:spacing w:line="360" w:lineRule="auto"/>
        <w:jc w:val="both"/>
      </w:pPr>
      <w:r w:rsidRPr="00AB6118">
        <w:rPr>
          <w:rFonts w:ascii="Book Antiqua" w:eastAsia="Book Antiqua" w:hAnsi="Book Antiqua" w:cs="Book Antiqua"/>
        </w:rPr>
        <w:t xml:space="preserve">49 </w:t>
      </w:r>
      <w:r w:rsidRPr="00AB6118">
        <w:rPr>
          <w:rFonts w:ascii="Book Antiqua" w:eastAsia="Book Antiqua" w:hAnsi="Book Antiqua" w:cs="Book Antiqua"/>
          <w:b/>
          <w:bCs/>
        </w:rPr>
        <w:t>Kacimi R</w:t>
      </w:r>
      <w:r w:rsidRPr="00AB6118">
        <w:rPr>
          <w:rFonts w:ascii="Book Antiqua" w:eastAsia="Book Antiqua" w:hAnsi="Book Antiqua" w:cs="Book Antiqua"/>
        </w:rPr>
        <w:t xml:space="preserve">, Giffard RG, Yenari MA. Endotoxin-activated microglia injure brain derived endothelial cells </w:t>
      </w:r>
      <w:r w:rsidRPr="00AB6118">
        <w:rPr>
          <w:rFonts w:ascii="Book Antiqua" w:eastAsia="Book Antiqua" w:hAnsi="Book Antiqua" w:cs="Book Antiqua"/>
          <w:i/>
          <w:iCs/>
        </w:rPr>
        <w:t>via</w:t>
      </w:r>
      <w:r w:rsidRPr="00AB6118">
        <w:rPr>
          <w:rFonts w:ascii="Book Antiqua" w:eastAsia="Book Antiqua" w:hAnsi="Book Antiqua" w:cs="Book Antiqua"/>
        </w:rPr>
        <w:t xml:space="preserve"> NF-κB, JAK-STAT and JNK stress kinase pathways. </w:t>
      </w:r>
      <w:r w:rsidRPr="00AB6118">
        <w:rPr>
          <w:rFonts w:ascii="Book Antiqua" w:eastAsia="Book Antiqua" w:hAnsi="Book Antiqua" w:cs="Book Antiqua"/>
          <w:i/>
          <w:iCs/>
        </w:rPr>
        <w:t>J Inflamm (Lond)</w:t>
      </w:r>
      <w:r w:rsidRPr="00AB6118">
        <w:rPr>
          <w:rFonts w:ascii="Book Antiqua" w:eastAsia="Book Antiqua" w:hAnsi="Book Antiqua" w:cs="Book Antiqua"/>
        </w:rPr>
        <w:t xml:space="preserve"> 2011; </w:t>
      </w:r>
      <w:r w:rsidRPr="00AB6118">
        <w:rPr>
          <w:rFonts w:ascii="Book Antiqua" w:eastAsia="Book Antiqua" w:hAnsi="Book Antiqua" w:cs="Book Antiqua"/>
          <w:b/>
          <w:bCs/>
        </w:rPr>
        <w:t>8</w:t>
      </w:r>
      <w:r w:rsidRPr="00AB6118">
        <w:rPr>
          <w:rFonts w:ascii="Book Antiqua" w:eastAsia="Book Antiqua" w:hAnsi="Book Antiqua" w:cs="Book Antiqua"/>
        </w:rPr>
        <w:t>: 7 [PMID: 21385378 DOI: 10.1186/1476-9255-8-7]</w:t>
      </w:r>
    </w:p>
    <w:p w14:paraId="71846ACC" w14:textId="77777777" w:rsidR="00A77B3E" w:rsidRPr="00AB6118" w:rsidRDefault="00024DB5">
      <w:pPr>
        <w:spacing w:line="360" w:lineRule="auto"/>
        <w:jc w:val="both"/>
      </w:pPr>
      <w:r w:rsidRPr="00AB6118">
        <w:rPr>
          <w:rFonts w:ascii="Book Antiqua" w:eastAsia="Book Antiqua" w:hAnsi="Book Antiqua" w:cs="Book Antiqua"/>
        </w:rPr>
        <w:t xml:space="preserve">50 </w:t>
      </w:r>
      <w:r w:rsidRPr="00AB6118">
        <w:rPr>
          <w:rFonts w:ascii="Book Antiqua" w:eastAsia="Book Antiqua" w:hAnsi="Book Antiqua" w:cs="Book Antiqua"/>
          <w:b/>
          <w:bCs/>
        </w:rPr>
        <w:t>da Fonseca AC</w:t>
      </w:r>
      <w:r w:rsidRPr="00AB6118">
        <w:rPr>
          <w:rFonts w:ascii="Book Antiqua" w:eastAsia="Book Antiqua" w:hAnsi="Book Antiqua" w:cs="Book Antiqua"/>
        </w:rPr>
        <w:t xml:space="preserve">, Matias D, Garcia C, Amaral R, Geraldo LH, Freitas C, Lima FR. The impact of microglial activation on blood-brain barrier in brain diseases. </w:t>
      </w:r>
      <w:r w:rsidRPr="00AB6118">
        <w:rPr>
          <w:rFonts w:ascii="Book Antiqua" w:eastAsia="Book Antiqua" w:hAnsi="Book Antiqua" w:cs="Book Antiqua"/>
          <w:i/>
          <w:iCs/>
        </w:rPr>
        <w:t>Front Cell Neurosci</w:t>
      </w:r>
      <w:r w:rsidRPr="00AB6118">
        <w:rPr>
          <w:rFonts w:ascii="Book Antiqua" w:eastAsia="Book Antiqua" w:hAnsi="Book Antiqua" w:cs="Book Antiqua"/>
        </w:rPr>
        <w:t xml:space="preserve"> 2014; </w:t>
      </w:r>
      <w:r w:rsidRPr="00AB6118">
        <w:rPr>
          <w:rFonts w:ascii="Book Antiqua" w:eastAsia="Book Antiqua" w:hAnsi="Book Antiqua" w:cs="Book Antiqua"/>
          <w:b/>
          <w:bCs/>
        </w:rPr>
        <w:t>8</w:t>
      </w:r>
      <w:r w:rsidRPr="00AB6118">
        <w:rPr>
          <w:rFonts w:ascii="Book Antiqua" w:eastAsia="Book Antiqua" w:hAnsi="Book Antiqua" w:cs="Book Antiqua"/>
        </w:rPr>
        <w:t>: 362 [PMID: 25404894 DOI: 10.3389/fncel.2014.00362]</w:t>
      </w:r>
    </w:p>
    <w:p w14:paraId="00020089" w14:textId="77777777" w:rsidR="00A77B3E" w:rsidRPr="00AB6118" w:rsidRDefault="00024DB5">
      <w:pPr>
        <w:spacing w:line="360" w:lineRule="auto"/>
        <w:jc w:val="both"/>
      </w:pPr>
      <w:r w:rsidRPr="00AB6118">
        <w:rPr>
          <w:rFonts w:ascii="Book Antiqua" w:eastAsia="Book Antiqua" w:hAnsi="Book Antiqua" w:cs="Book Antiqua"/>
        </w:rPr>
        <w:t xml:space="preserve">51 </w:t>
      </w:r>
      <w:r w:rsidRPr="00AB6118">
        <w:rPr>
          <w:rFonts w:ascii="Book Antiqua" w:eastAsia="Book Antiqua" w:hAnsi="Book Antiqua" w:cs="Book Antiqua"/>
          <w:b/>
          <w:bCs/>
        </w:rPr>
        <w:t>Friedenstein AJ</w:t>
      </w:r>
      <w:r w:rsidRPr="00AB6118">
        <w:rPr>
          <w:rFonts w:ascii="Book Antiqua" w:eastAsia="Book Antiqua" w:hAnsi="Book Antiqua" w:cs="Book Antiqua"/>
        </w:rPr>
        <w:t xml:space="preserve">, Petrakova KV, Kurolesova AI, Frolova GP. Heterotopic of bone marrow. Analysis of precursor cells for osteogenic and hematopoietic tissues. </w:t>
      </w:r>
      <w:r w:rsidRPr="00AB6118">
        <w:rPr>
          <w:rFonts w:ascii="Book Antiqua" w:eastAsia="Book Antiqua" w:hAnsi="Book Antiqua" w:cs="Book Antiqua"/>
          <w:i/>
          <w:iCs/>
        </w:rPr>
        <w:t>Transplantation</w:t>
      </w:r>
      <w:r w:rsidRPr="00AB6118">
        <w:rPr>
          <w:rFonts w:ascii="Book Antiqua" w:eastAsia="Book Antiqua" w:hAnsi="Book Antiqua" w:cs="Book Antiqua"/>
        </w:rPr>
        <w:t xml:space="preserve"> 1968; </w:t>
      </w:r>
      <w:r w:rsidRPr="00AB6118">
        <w:rPr>
          <w:rFonts w:ascii="Book Antiqua" w:eastAsia="Book Antiqua" w:hAnsi="Book Antiqua" w:cs="Book Antiqua"/>
          <w:b/>
          <w:bCs/>
        </w:rPr>
        <w:t>6</w:t>
      </w:r>
      <w:r w:rsidRPr="00AB6118">
        <w:rPr>
          <w:rFonts w:ascii="Book Antiqua" w:eastAsia="Book Antiqua" w:hAnsi="Book Antiqua" w:cs="Book Antiqua"/>
        </w:rPr>
        <w:t>: 230-247 [PMID: 5654088]</w:t>
      </w:r>
    </w:p>
    <w:p w14:paraId="67DB34F3" w14:textId="77777777" w:rsidR="00A77B3E" w:rsidRPr="00AB6118" w:rsidRDefault="00024DB5">
      <w:pPr>
        <w:spacing w:line="360" w:lineRule="auto"/>
        <w:jc w:val="both"/>
      </w:pPr>
      <w:r w:rsidRPr="00AB6118">
        <w:rPr>
          <w:rFonts w:ascii="Book Antiqua" w:eastAsia="Book Antiqua" w:hAnsi="Book Antiqua" w:cs="Book Antiqua"/>
        </w:rPr>
        <w:lastRenderedPageBreak/>
        <w:t xml:space="preserve">52 </w:t>
      </w:r>
      <w:r w:rsidRPr="00AB6118">
        <w:rPr>
          <w:rFonts w:ascii="Book Antiqua" w:eastAsia="Book Antiqua" w:hAnsi="Book Antiqua" w:cs="Book Antiqua"/>
          <w:b/>
          <w:bCs/>
        </w:rPr>
        <w:t>Andrzejewska A</w:t>
      </w:r>
      <w:r w:rsidRPr="00AB6118">
        <w:rPr>
          <w:rFonts w:ascii="Book Antiqua" w:eastAsia="Book Antiqua" w:hAnsi="Book Antiqua" w:cs="Book Antiqua"/>
        </w:rPr>
        <w:t xml:space="preserve">, Lukomska B, Janowski M. Concise Review: Mesenchymal Stem Cells: From Roots to Boost. </w:t>
      </w:r>
      <w:r w:rsidRPr="00AB6118">
        <w:rPr>
          <w:rFonts w:ascii="Book Antiqua" w:eastAsia="Book Antiqua" w:hAnsi="Book Antiqua" w:cs="Book Antiqua"/>
          <w:i/>
          <w:iCs/>
        </w:rPr>
        <w:t>Stem Cells</w:t>
      </w:r>
      <w:r w:rsidRPr="00AB6118">
        <w:rPr>
          <w:rFonts w:ascii="Book Antiqua" w:eastAsia="Book Antiqua" w:hAnsi="Book Antiqua" w:cs="Book Antiqua"/>
        </w:rPr>
        <w:t xml:space="preserve"> 2019; </w:t>
      </w:r>
      <w:r w:rsidRPr="00AB6118">
        <w:rPr>
          <w:rFonts w:ascii="Book Antiqua" w:eastAsia="Book Antiqua" w:hAnsi="Book Antiqua" w:cs="Book Antiqua"/>
          <w:b/>
          <w:bCs/>
        </w:rPr>
        <w:t>37</w:t>
      </w:r>
      <w:r w:rsidRPr="00AB6118">
        <w:rPr>
          <w:rFonts w:ascii="Book Antiqua" w:eastAsia="Book Antiqua" w:hAnsi="Book Antiqua" w:cs="Book Antiqua"/>
        </w:rPr>
        <w:t>: 855-864 [PMID: 30977255 DOI: 10.1002/stem.3016]</w:t>
      </w:r>
    </w:p>
    <w:p w14:paraId="5F8B3C6C" w14:textId="77777777" w:rsidR="00A77B3E" w:rsidRPr="00AB6118" w:rsidRDefault="00024DB5">
      <w:pPr>
        <w:spacing w:line="360" w:lineRule="auto"/>
        <w:jc w:val="both"/>
      </w:pPr>
      <w:r w:rsidRPr="00AB6118">
        <w:rPr>
          <w:rFonts w:ascii="Book Antiqua" w:eastAsia="Book Antiqua" w:hAnsi="Book Antiqua" w:cs="Book Antiqua"/>
        </w:rPr>
        <w:t xml:space="preserve">53 </w:t>
      </w:r>
      <w:r w:rsidRPr="00AB6118">
        <w:rPr>
          <w:rFonts w:ascii="Book Antiqua" w:eastAsia="Book Antiqua" w:hAnsi="Book Antiqua" w:cs="Book Antiqua"/>
          <w:b/>
          <w:bCs/>
        </w:rPr>
        <w:t>Zuk PA</w:t>
      </w:r>
      <w:r w:rsidRPr="00AB6118">
        <w:rPr>
          <w:rFonts w:ascii="Book Antiqua" w:eastAsia="Book Antiqua" w:hAnsi="Book Antiqua" w:cs="Book Antiqua"/>
        </w:rPr>
        <w:t xml:space="preserve">, Zhu M, Ashjian P, De Ugarte DA, Huang JI, Mizuno H, Alfonso ZC, Fraser JK, Benhaim P, Hedrick MH. Human adipose tissue is a source of multipotent stem cells. </w:t>
      </w:r>
      <w:r w:rsidRPr="00AB6118">
        <w:rPr>
          <w:rFonts w:ascii="Book Antiqua" w:eastAsia="Book Antiqua" w:hAnsi="Book Antiqua" w:cs="Book Antiqua"/>
          <w:i/>
          <w:iCs/>
        </w:rPr>
        <w:t>Mol Biol Cell</w:t>
      </w:r>
      <w:r w:rsidRPr="00AB6118">
        <w:rPr>
          <w:rFonts w:ascii="Book Antiqua" w:eastAsia="Book Antiqua" w:hAnsi="Book Antiqua" w:cs="Book Antiqua"/>
        </w:rPr>
        <w:t xml:space="preserve"> 2002; </w:t>
      </w:r>
      <w:r w:rsidRPr="00AB6118">
        <w:rPr>
          <w:rFonts w:ascii="Book Antiqua" w:eastAsia="Book Antiqua" w:hAnsi="Book Antiqua" w:cs="Book Antiqua"/>
          <w:b/>
          <w:bCs/>
        </w:rPr>
        <w:t>13</w:t>
      </w:r>
      <w:r w:rsidRPr="00AB6118">
        <w:rPr>
          <w:rFonts w:ascii="Book Antiqua" w:eastAsia="Book Antiqua" w:hAnsi="Book Antiqua" w:cs="Book Antiqua"/>
        </w:rPr>
        <w:t>: 4279-4295 [PMID: 12475952 DOI: 10.1091/mbc.e02-02-0105]</w:t>
      </w:r>
    </w:p>
    <w:p w14:paraId="7B99E362" w14:textId="77777777" w:rsidR="00A77B3E" w:rsidRPr="00AB6118" w:rsidRDefault="00024DB5">
      <w:pPr>
        <w:spacing w:line="360" w:lineRule="auto"/>
        <w:jc w:val="both"/>
      </w:pPr>
      <w:r w:rsidRPr="00AB6118">
        <w:rPr>
          <w:rFonts w:ascii="Book Antiqua" w:eastAsia="Book Antiqua" w:hAnsi="Book Antiqua" w:cs="Book Antiqua"/>
        </w:rPr>
        <w:t xml:space="preserve">54 </w:t>
      </w:r>
      <w:r w:rsidRPr="00AB6118">
        <w:rPr>
          <w:rFonts w:ascii="Book Antiqua" w:eastAsia="Book Antiqua" w:hAnsi="Book Antiqua" w:cs="Book Antiqua"/>
          <w:b/>
          <w:bCs/>
        </w:rPr>
        <w:t>Weiss ML</w:t>
      </w:r>
      <w:r w:rsidRPr="00AB6118">
        <w:rPr>
          <w:rFonts w:ascii="Book Antiqua" w:eastAsia="Book Antiqua" w:hAnsi="Book Antiqua" w:cs="Book Antiqua"/>
        </w:rPr>
        <w:t xml:space="preserve">, Medicetty S, Bledsoe AR, Rachakatla RS, Choi M, Merchav S, Luo Y, Rao MS, Velagaleti G, Troyer D. Human umbilical cord matrix stem cells: preliminary characterization and effect of transplantation in a rodent model of Parkinson's disease. </w:t>
      </w:r>
      <w:r w:rsidRPr="00AB6118">
        <w:rPr>
          <w:rFonts w:ascii="Book Antiqua" w:eastAsia="Book Antiqua" w:hAnsi="Book Antiqua" w:cs="Book Antiqua"/>
          <w:i/>
          <w:iCs/>
        </w:rPr>
        <w:t>Stem Cells</w:t>
      </w:r>
      <w:r w:rsidRPr="00AB6118">
        <w:rPr>
          <w:rFonts w:ascii="Book Antiqua" w:eastAsia="Book Antiqua" w:hAnsi="Book Antiqua" w:cs="Book Antiqua"/>
        </w:rPr>
        <w:t xml:space="preserve"> 2006; </w:t>
      </w:r>
      <w:r w:rsidRPr="00AB6118">
        <w:rPr>
          <w:rFonts w:ascii="Book Antiqua" w:eastAsia="Book Antiqua" w:hAnsi="Book Antiqua" w:cs="Book Antiqua"/>
          <w:b/>
          <w:bCs/>
        </w:rPr>
        <w:t>24</w:t>
      </w:r>
      <w:r w:rsidRPr="00AB6118">
        <w:rPr>
          <w:rFonts w:ascii="Book Antiqua" w:eastAsia="Book Antiqua" w:hAnsi="Book Antiqua" w:cs="Book Antiqua"/>
        </w:rPr>
        <w:t>: 781-792 [PMID: 16223852 DOI: 10.1634/stemcells.2005-0330]</w:t>
      </w:r>
    </w:p>
    <w:p w14:paraId="59B512DF" w14:textId="77777777" w:rsidR="00A77B3E" w:rsidRPr="00AB6118" w:rsidRDefault="00024DB5">
      <w:pPr>
        <w:spacing w:line="360" w:lineRule="auto"/>
        <w:jc w:val="both"/>
      </w:pPr>
      <w:r w:rsidRPr="00AB6118">
        <w:rPr>
          <w:rFonts w:ascii="Book Antiqua" w:eastAsia="Book Antiqua" w:hAnsi="Book Antiqua" w:cs="Book Antiqua"/>
        </w:rPr>
        <w:t xml:space="preserve">55 </w:t>
      </w:r>
      <w:r w:rsidRPr="00AB6118">
        <w:rPr>
          <w:rFonts w:ascii="Book Antiqua" w:eastAsia="Book Antiqua" w:hAnsi="Book Antiqua" w:cs="Book Antiqua"/>
          <w:b/>
          <w:bCs/>
        </w:rPr>
        <w:t>Dominici M</w:t>
      </w:r>
      <w:r w:rsidRPr="00AB6118">
        <w:rPr>
          <w:rFonts w:ascii="Book Antiqua" w:eastAsia="Book Antiqua" w:hAnsi="Book Antiqua" w:cs="Book Antiqua"/>
        </w:rPr>
        <w:t xml:space="preserve">, Le Blanc K, Mueller I, Slaper-Cortenbach I, Marini F, Krause D, Deans R, Keating A, Prockop Dj, Horwitz E. Minimal criteria for defining multipotent mesenchymal stromal cells. The International Society for Cellular Therapy position statement. </w:t>
      </w:r>
      <w:r w:rsidRPr="00AB6118">
        <w:rPr>
          <w:rFonts w:ascii="Book Antiqua" w:eastAsia="Book Antiqua" w:hAnsi="Book Antiqua" w:cs="Book Antiqua"/>
          <w:i/>
          <w:iCs/>
        </w:rPr>
        <w:t>Cytotherapy</w:t>
      </w:r>
      <w:r w:rsidRPr="00AB6118">
        <w:rPr>
          <w:rFonts w:ascii="Book Antiqua" w:eastAsia="Book Antiqua" w:hAnsi="Book Antiqua" w:cs="Book Antiqua"/>
        </w:rPr>
        <w:t xml:space="preserve"> 2006; </w:t>
      </w:r>
      <w:r w:rsidRPr="00AB6118">
        <w:rPr>
          <w:rFonts w:ascii="Book Antiqua" w:eastAsia="Book Antiqua" w:hAnsi="Book Antiqua" w:cs="Book Antiqua"/>
          <w:b/>
          <w:bCs/>
        </w:rPr>
        <w:t>8</w:t>
      </w:r>
      <w:r w:rsidRPr="00AB6118">
        <w:rPr>
          <w:rFonts w:ascii="Book Antiqua" w:eastAsia="Book Antiqua" w:hAnsi="Book Antiqua" w:cs="Book Antiqua"/>
        </w:rPr>
        <w:t>: 315-317 [PMID: 16923606 DOI: 10.1080/14653240600855905]</w:t>
      </w:r>
    </w:p>
    <w:p w14:paraId="12A1E0FD" w14:textId="77777777" w:rsidR="00A77B3E" w:rsidRPr="00AB6118" w:rsidRDefault="00024DB5">
      <w:pPr>
        <w:spacing w:line="360" w:lineRule="auto"/>
        <w:jc w:val="both"/>
      </w:pPr>
      <w:r w:rsidRPr="00AB6118">
        <w:rPr>
          <w:rFonts w:ascii="Book Antiqua" w:eastAsia="Book Antiqua" w:hAnsi="Book Antiqua" w:cs="Book Antiqua"/>
        </w:rPr>
        <w:t xml:space="preserve">56 </w:t>
      </w:r>
      <w:r w:rsidRPr="00AB6118">
        <w:rPr>
          <w:rFonts w:ascii="Book Antiqua" w:eastAsia="Book Antiqua" w:hAnsi="Book Antiqua" w:cs="Book Antiqua"/>
          <w:b/>
          <w:bCs/>
        </w:rPr>
        <w:t>Horwitz EM</w:t>
      </w:r>
      <w:r w:rsidRPr="00AB6118">
        <w:rPr>
          <w:rFonts w:ascii="Book Antiqua" w:eastAsia="Book Antiqua" w:hAnsi="Book Antiqua" w:cs="Book Antiqua"/>
        </w:rPr>
        <w:t xml:space="preserve">, Le Blanc K, Dominici M, Mueller I, Slaper-Cortenbach I, Marini FC, Deans RJ, Krause DS, Keating A; International Society for Cellular Therapy. Clarification of the nomenclature for MSC: The International Society for Cellular Therapy position statement. </w:t>
      </w:r>
      <w:r w:rsidRPr="00AB6118">
        <w:rPr>
          <w:rFonts w:ascii="Book Antiqua" w:eastAsia="Book Antiqua" w:hAnsi="Book Antiqua" w:cs="Book Antiqua"/>
          <w:i/>
          <w:iCs/>
        </w:rPr>
        <w:t>Cytotherapy</w:t>
      </w:r>
      <w:r w:rsidRPr="00AB6118">
        <w:rPr>
          <w:rFonts w:ascii="Book Antiqua" w:eastAsia="Book Antiqua" w:hAnsi="Book Antiqua" w:cs="Book Antiqua"/>
        </w:rPr>
        <w:t xml:space="preserve"> 2005; </w:t>
      </w:r>
      <w:r w:rsidRPr="00AB6118">
        <w:rPr>
          <w:rFonts w:ascii="Book Antiqua" w:eastAsia="Book Antiqua" w:hAnsi="Book Antiqua" w:cs="Book Antiqua"/>
          <w:b/>
          <w:bCs/>
        </w:rPr>
        <w:t>7</w:t>
      </w:r>
      <w:r w:rsidRPr="00AB6118">
        <w:rPr>
          <w:rFonts w:ascii="Book Antiqua" w:eastAsia="Book Antiqua" w:hAnsi="Book Antiqua" w:cs="Book Antiqua"/>
        </w:rPr>
        <w:t>: 393-395 [PMID: 16236628 DOI: 10.1080/14653240500319234]</w:t>
      </w:r>
    </w:p>
    <w:p w14:paraId="6740F391" w14:textId="77777777" w:rsidR="00A77B3E" w:rsidRPr="00AB6118" w:rsidRDefault="00024DB5">
      <w:pPr>
        <w:spacing w:line="360" w:lineRule="auto"/>
        <w:jc w:val="both"/>
      </w:pPr>
      <w:r w:rsidRPr="00AB6118">
        <w:rPr>
          <w:rFonts w:ascii="Book Antiqua" w:eastAsia="Book Antiqua" w:hAnsi="Book Antiqua" w:cs="Book Antiqua"/>
        </w:rPr>
        <w:t xml:space="preserve">57 </w:t>
      </w:r>
      <w:r w:rsidRPr="00AB6118">
        <w:rPr>
          <w:rFonts w:ascii="Book Antiqua" w:eastAsia="Book Antiqua" w:hAnsi="Book Antiqua" w:cs="Book Antiqua"/>
          <w:b/>
          <w:bCs/>
        </w:rPr>
        <w:t>Chamberlain G</w:t>
      </w:r>
      <w:r w:rsidRPr="00AB6118">
        <w:rPr>
          <w:rFonts w:ascii="Book Antiqua" w:eastAsia="Book Antiqua" w:hAnsi="Book Antiqua" w:cs="Book Antiqua"/>
        </w:rPr>
        <w:t xml:space="preserve">, Fox J, Ashton B, Middleton J. Concise review: mesenchymal stem cells: their phenotype, differentiation capacity, immunological features, and potential for homing. </w:t>
      </w:r>
      <w:r w:rsidRPr="00AB6118">
        <w:rPr>
          <w:rFonts w:ascii="Book Antiqua" w:eastAsia="Book Antiqua" w:hAnsi="Book Antiqua" w:cs="Book Antiqua"/>
          <w:i/>
          <w:iCs/>
        </w:rPr>
        <w:t>Stem Cells</w:t>
      </w:r>
      <w:r w:rsidRPr="00AB6118">
        <w:rPr>
          <w:rFonts w:ascii="Book Antiqua" w:eastAsia="Book Antiqua" w:hAnsi="Book Antiqua" w:cs="Book Antiqua"/>
        </w:rPr>
        <w:t xml:space="preserve"> 2007; </w:t>
      </w:r>
      <w:r w:rsidRPr="00AB6118">
        <w:rPr>
          <w:rFonts w:ascii="Book Antiqua" w:eastAsia="Book Antiqua" w:hAnsi="Book Antiqua" w:cs="Book Antiqua"/>
          <w:b/>
          <w:bCs/>
        </w:rPr>
        <w:t>25</w:t>
      </w:r>
      <w:r w:rsidRPr="00AB6118">
        <w:rPr>
          <w:rFonts w:ascii="Book Antiqua" w:eastAsia="Book Antiqua" w:hAnsi="Book Antiqua" w:cs="Book Antiqua"/>
        </w:rPr>
        <w:t>: 2739-2749 [PMID: 17656645 DOI: 10.1634/stemcells.2007-0197]</w:t>
      </w:r>
    </w:p>
    <w:p w14:paraId="41CD0194" w14:textId="77777777" w:rsidR="00A77B3E" w:rsidRPr="00AB6118" w:rsidRDefault="00024DB5">
      <w:pPr>
        <w:spacing w:line="360" w:lineRule="auto"/>
        <w:jc w:val="both"/>
      </w:pPr>
      <w:r w:rsidRPr="00AB6118">
        <w:rPr>
          <w:rFonts w:ascii="Book Antiqua" w:eastAsia="Book Antiqua" w:hAnsi="Book Antiqua" w:cs="Book Antiqua"/>
        </w:rPr>
        <w:t xml:space="preserve">58 </w:t>
      </w:r>
      <w:r w:rsidRPr="00AB6118">
        <w:rPr>
          <w:rFonts w:ascii="Book Antiqua" w:eastAsia="Book Antiqua" w:hAnsi="Book Antiqua" w:cs="Book Antiqua"/>
          <w:b/>
          <w:bCs/>
        </w:rPr>
        <w:t>De Becker A</w:t>
      </w:r>
      <w:r w:rsidRPr="00AB6118">
        <w:rPr>
          <w:rFonts w:ascii="Book Antiqua" w:eastAsia="Book Antiqua" w:hAnsi="Book Antiqua" w:cs="Book Antiqua"/>
        </w:rPr>
        <w:t xml:space="preserve">, Van Hummelen P, Bakkus M, Vande Broek I, De Wever J, De Waele M, Van Riet I. Migration of culture-expanded human mesenchymal stem cells through bone marrow endothelium is regulated by matrix metalloproteinase-2 and tissue inhibitor of metalloproteinase-3. </w:t>
      </w:r>
      <w:r w:rsidRPr="00AB6118">
        <w:rPr>
          <w:rFonts w:ascii="Book Antiqua" w:eastAsia="Book Antiqua" w:hAnsi="Book Antiqua" w:cs="Book Antiqua"/>
          <w:i/>
          <w:iCs/>
        </w:rPr>
        <w:t>Haematologica</w:t>
      </w:r>
      <w:r w:rsidRPr="00AB6118">
        <w:rPr>
          <w:rFonts w:ascii="Book Antiqua" w:eastAsia="Book Antiqua" w:hAnsi="Book Antiqua" w:cs="Book Antiqua"/>
        </w:rPr>
        <w:t xml:space="preserve"> 2007; </w:t>
      </w:r>
      <w:r w:rsidRPr="00AB6118">
        <w:rPr>
          <w:rFonts w:ascii="Book Antiqua" w:eastAsia="Book Antiqua" w:hAnsi="Book Antiqua" w:cs="Book Antiqua"/>
          <w:b/>
          <w:bCs/>
        </w:rPr>
        <w:t>92</w:t>
      </w:r>
      <w:r w:rsidRPr="00AB6118">
        <w:rPr>
          <w:rFonts w:ascii="Book Antiqua" w:eastAsia="Book Antiqua" w:hAnsi="Book Antiqua" w:cs="Book Antiqua"/>
        </w:rPr>
        <w:t>: 440-449 [PMID: 17488654 DOI: 10.3324/haematol.10475]</w:t>
      </w:r>
    </w:p>
    <w:p w14:paraId="70C266ED" w14:textId="77777777" w:rsidR="00A77B3E" w:rsidRPr="00AB6118" w:rsidRDefault="00024DB5">
      <w:pPr>
        <w:spacing w:line="360" w:lineRule="auto"/>
        <w:jc w:val="both"/>
      </w:pPr>
      <w:r w:rsidRPr="00AB6118">
        <w:rPr>
          <w:rFonts w:ascii="Book Antiqua" w:eastAsia="Book Antiqua" w:hAnsi="Book Antiqua" w:cs="Book Antiqua"/>
        </w:rPr>
        <w:lastRenderedPageBreak/>
        <w:t xml:space="preserve">59 </w:t>
      </w:r>
      <w:r w:rsidRPr="00AB6118">
        <w:rPr>
          <w:rFonts w:ascii="Book Antiqua" w:eastAsia="Book Antiqua" w:hAnsi="Book Antiqua" w:cs="Book Antiqua"/>
          <w:b/>
          <w:bCs/>
        </w:rPr>
        <w:t>Ji JF</w:t>
      </w:r>
      <w:r w:rsidRPr="00AB6118">
        <w:rPr>
          <w:rFonts w:ascii="Book Antiqua" w:eastAsia="Book Antiqua" w:hAnsi="Book Antiqua" w:cs="Book Antiqua"/>
        </w:rPr>
        <w:t xml:space="preserve">, He BP, Dheen ST, Tay SS. Interactions of chemokines and chemokine receptors mediate the migration of mesenchymal stem cells to the impaired site in the brain after hypoglossal nerve injury. </w:t>
      </w:r>
      <w:r w:rsidRPr="00AB6118">
        <w:rPr>
          <w:rFonts w:ascii="Book Antiqua" w:eastAsia="Book Antiqua" w:hAnsi="Book Antiqua" w:cs="Book Antiqua"/>
          <w:i/>
          <w:iCs/>
        </w:rPr>
        <w:t>Stem Cells</w:t>
      </w:r>
      <w:r w:rsidRPr="00AB6118">
        <w:rPr>
          <w:rFonts w:ascii="Book Antiqua" w:eastAsia="Book Antiqua" w:hAnsi="Book Antiqua" w:cs="Book Antiqua"/>
        </w:rPr>
        <w:t xml:space="preserve"> 2004; </w:t>
      </w:r>
      <w:r w:rsidRPr="00AB6118">
        <w:rPr>
          <w:rFonts w:ascii="Book Antiqua" w:eastAsia="Book Antiqua" w:hAnsi="Book Antiqua" w:cs="Book Antiqua"/>
          <w:b/>
          <w:bCs/>
        </w:rPr>
        <w:t>22</w:t>
      </w:r>
      <w:r w:rsidRPr="00AB6118">
        <w:rPr>
          <w:rFonts w:ascii="Book Antiqua" w:eastAsia="Book Antiqua" w:hAnsi="Book Antiqua" w:cs="Book Antiqua"/>
        </w:rPr>
        <w:t>: 415-427 [PMID: 15153618 DOI: 10.1634/stemcells.22-3-415]</w:t>
      </w:r>
    </w:p>
    <w:p w14:paraId="6CF37BF8" w14:textId="77777777" w:rsidR="00A77B3E" w:rsidRPr="00AB6118" w:rsidRDefault="00024DB5">
      <w:pPr>
        <w:spacing w:line="360" w:lineRule="auto"/>
        <w:jc w:val="both"/>
      </w:pPr>
      <w:r w:rsidRPr="00AB6118">
        <w:rPr>
          <w:rFonts w:ascii="Book Antiqua" w:eastAsia="Book Antiqua" w:hAnsi="Book Antiqua" w:cs="Book Antiqua"/>
        </w:rPr>
        <w:t xml:space="preserve">60 </w:t>
      </w:r>
      <w:r w:rsidRPr="00AB6118">
        <w:rPr>
          <w:rFonts w:ascii="Book Antiqua" w:eastAsia="Book Antiqua" w:hAnsi="Book Antiqua" w:cs="Book Antiqua"/>
          <w:b/>
          <w:bCs/>
        </w:rPr>
        <w:t>Tse WT</w:t>
      </w:r>
      <w:r w:rsidRPr="00AB6118">
        <w:rPr>
          <w:rFonts w:ascii="Book Antiqua" w:eastAsia="Book Antiqua" w:hAnsi="Book Antiqua" w:cs="Book Antiqua"/>
        </w:rPr>
        <w:t xml:space="preserve">, Pendleton JD, Beyer WM, Egalka MC, Guinan EC. Suppression of allogeneic T-cell proliferation by human marrow stromal cells: implications in transplantation. </w:t>
      </w:r>
      <w:r w:rsidRPr="00AB6118">
        <w:rPr>
          <w:rFonts w:ascii="Book Antiqua" w:eastAsia="Book Antiqua" w:hAnsi="Book Antiqua" w:cs="Book Antiqua"/>
          <w:i/>
          <w:iCs/>
        </w:rPr>
        <w:t>Transplantation</w:t>
      </w:r>
      <w:r w:rsidRPr="00AB6118">
        <w:rPr>
          <w:rFonts w:ascii="Book Antiqua" w:eastAsia="Book Antiqua" w:hAnsi="Book Antiqua" w:cs="Book Antiqua"/>
        </w:rPr>
        <w:t xml:space="preserve"> 2003; </w:t>
      </w:r>
      <w:r w:rsidRPr="00AB6118">
        <w:rPr>
          <w:rFonts w:ascii="Book Antiqua" w:eastAsia="Book Antiqua" w:hAnsi="Book Antiqua" w:cs="Book Antiqua"/>
          <w:b/>
          <w:bCs/>
        </w:rPr>
        <w:t>75</w:t>
      </w:r>
      <w:r w:rsidRPr="00AB6118">
        <w:rPr>
          <w:rFonts w:ascii="Book Antiqua" w:eastAsia="Book Antiqua" w:hAnsi="Book Antiqua" w:cs="Book Antiqua"/>
        </w:rPr>
        <w:t>: 389-397 [PMID: 12589164 DOI: 10.1097/01.TP.0000045055.63901.A9]</w:t>
      </w:r>
    </w:p>
    <w:p w14:paraId="53E7CC42" w14:textId="77777777" w:rsidR="00A77B3E" w:rsidRPr="00AB6118" w:rsidRDefault="00024DB5">
      <w:pPr>
        <w:spacing w:line="360" w:lineRule="auto"/>
        <w:jc w:val="both"/>
      </w:pPr>
      <w:r w:rsidRPr="00AB6118">
        <w:rPr>
          <w:rFonts w:ascii="Book Antiqua" w:eastAsia="Book Antiqua" w:hAnsi="Book Antiqua" w:cs="Book Antiqua"/>
        </w:rPr>
        <w:t xml:space="preserve">61 </w:t>
      </w:r>
      <w:r w:rsidRPr="00AB6118">
        <w:rPr>
          <w:rFonts w:ascii="Book Antiqua" w:eastAsia="Book Antiqua" w:hAnsi="Book Antiqua" w:cs="Book Antiqua"/>
          <w:b/>
          <w:bCs/>
        </w:rPr>
        <w:t>Le Blanc K</w:t>
      </w:r>
      <w:r w:rsidRPr="00AB6118">
        <w:rPr>
          <w:rFonts w:ascii="Book Antiqua" w:eastAsia="Book Antiqua" w:hAnsi="Book Antiqua" w:cs="Book Antiqua"/>
        </w:rPr>
        <w:t xml:space="preserve">. Immunomodulatory effects of fetal and adult mesenchymal stem cells. </w:t>
      </w:r>
      <w:r w:rsidRPr="00AB6118">
        <w:rPr>
          <w:rFonts w:ascii="Book Antiqua" w:eastAsia="Book Antiqua" w:hAnsi="Book Antiqua" w:cs="Book Antiqua"/>
          <w:i/>
          <w:iCs/>
        </w:rPr>
        <w:t>Cytotherapy</w:t>
      </w:r>
      <w:r w:rsidRPr="00AB6118">
        <w:rPr>
          <w:rFonts w:ascii="Book Antiqua" w:eastAsia="Book Antiqua" w:hAnsi="Book Antiqua" w:cs="Book Antiqua"/>
        </w:rPr>
        <w:t xml:space="preserve"> 2003; </w:t>
      </w:r>
      <w:r w:rsidRPr="00AB6118">
        <w:rPr>
          <w:rFonts w:ascii="Book Antiqua" w:eastAsia="Book Antiqua" w:hAnsi="Book Antiqua" w:cs="Book Antiqua"/>
          <w:b/>
          <w:bCs/>
        </w:rPr>
        <w:t>5</w:t>
      </w:r>
      <w:r w:rsidRPr="00AB6118">
        <w:rPr>
          <w:rFonts w:ascii="Book Antiqua" w:eastAsia="Book Antiqua" w:hAnsi="Book Antiqua" w:cs="Book Antiqua"/>
        </w:rPr>
        <w:t>: 485-489 [PMID: 14660044 DOI: 10.1080/14653240310003611]</w:t>
      </w:r>
    </w:p>
    <w:p w14:paraId="7E93E0DB" w14:textId="77777777" w:rsidR="00A77B3E" w:rsidRPr="00AB6118" w:rsidRDefault="00024DB5">
      <w:pPr>
        <w:spacing w:line="360" w:lineRule="auto"/>
        <w:jc w:val="both"/>
      </w:pPr>
      <w:r w:rsidRPr="00AB6118">
        <w:rPr>
          <w:rFonts w:ascii="Book Antiqua" w:eastAsia="Book Antiqua" w:hAnsi="Book Antiqua" w:cs="Book Antiqua"/>
        </w:rPr>
        <w:t xml:space="preserve">62 </w:t>
      </w:r>
      <w:r w:rsidRPr="00AB6118">
        <w:rPr>
          <w:rFonts w:ascii="Book Antiqua" w:eastAsia="Book Antiqua" w:hAnsi="Book Antiqua" w:cs="Book Antiqua"/>
          <w:b/>
          <w:bCs/>
        </w:rPr>
        <w:t>Djouad F</w:t>
      </w:r>
      <w:r w:rsidRPr="00AB6118">
        <w:rPr>
          <w:rFonts w:ascii="Book Antiqua" w:eastAsia="Book Antiqua" w:hAnsi="Book Antiqua" w:cs="Book Antiqua"/>
        </w:rPr>
        <w:t xml:space="preserve">, Plence P, Bony C, Tropel P, Apparailly F, Sany J, Noël D, Jorgensen C. Immunosuppressive effect of mesenchymal stem cells favors tumor growth in allogeneic animals. </w:t>
      </w:r>
      <w:r w:rsidRPr="00AB6118">
        <w:rPr>
          <w:rFonts w:ascii="Book Antiqua" w:eastAsia="Book Antiqua" w:hAnsi="Book Antiqua" w:cs="Book Antiqua"/>
          <w:i/>
          <w:iCs/>
        </w:rPr>
        <w:t>Blood</w:t>
      </w:r>
      <w:r w:rsidRPr="00AB6118">
        <w:rPr>
          <w:rFonts w:ascii="Book Antiqua" w:eastAsia="Book Antiqua" w:hAnsi="Book Antiqua" w:cs="Book Antiqua"/>
        </w:rPr>
        <w:t xml:space="preserve"> 2003; </w:t>
      </w:r>
      <w:r w:rsidRPr="00AB6118">
        <w:rPr>
          <w:rFonts w:ascii="Book Antiqua" w:eastAsia="Book Antiqua" w:hAnsi="Book Antiqua" w:cs="Book Antiqua"/>
          <w:b/>
          <w:bCs/>
        </w:rPr>
        <w:t>102</w:t>
      </w:r>
      <w:r w:rsidRPr="00AB6118">
        <w:rPr>
          <w:rFonts w:ascii="Book Antiqua" w:eastAsia="Book Antiqua" w:hAnsi="Book Antiqua" w:cs="Book Antiqua"/>
        </w:rPr>
        <w:t>: 3837-3844 [PMID: 12881305 DOI: 10.1182/blood-2003-04-1193]</w:t>
      </w:r>
    </w:p>
    <w:p w14:paraId="0A262C72" w14:textId="77777777" w:rsidR="00A77B3E" w:rsidRPr="00AB6118" w:rsidRDefault="00024DB5">
      <w:pPr>
        <w:spacing w:line="360" w:lineRule="auto"/>
        <w:jc w:val="both"/>
      </w:pPr>
      <w:r w:rsidRPr="00AB6118">
        <w:rPr>
          <w:rFonts w:ascii="Book Antiqua" w:eastAsia="Book Antiqua" w:hAnsi="Book Antiqua" w:cs="Book Antiqua"/>
        </w:rPr>
        <w:t xml:space="preserve">63 </w:t>
      </w:r>
      <w:r w:rsidRPr="00AB6118">
        <w:rPr>
          <w:rFonts w:ascii="Book Antiqua" w:eastAsia="Book Antiqua" w:hAnsi="Book Antiqua" w:cs="Book Antiqua"/>
          <w:b/>
          <w:bCs/>
        </w:rPr>
        <w:t>Kopen GC</w:t>
      </w:r>
      <w:r w:rsidRPr="00AB6118">
        <w:rPr>
          <w:rFonts w:ascii="Book Antiqua" w:eastAsia="Book Antiqua" w:hAnsi="Book Antiqua" w:cs="Book Antiqua"/>
        </w:rPr>
        <w:t xml:space="preserve">, Prockop DJ, Phinney DG. Marrow stromal cells migrate throughout forebrain and cerebellum, and they differentiate into astrocytes after injection into neonatal mouse brains. </w:t>
      </w:r>
      <w:r w:rsidRPr="00AB6118">
        <w:rPr>
          <w:rFonts w:ascii="Book Antiqua" w:eastAsia="Book Antiqua" w:hAnsi="Book Antiqua" w:cs="Book Antiqua"/>
          <w:i/>
          <w:iCs/>
        </w:rPr>
        <w:t>Proc Natl Acad Sci U S A</w:t>
      </w:r>
      <w:r w:rsidRPr="00AB6118">
        <w:rPr>
          <w:rFonts w:ascii="Book Antiqua" w:eastAsia="Book Antiqua" w:hAnsi="Book Antiqua" w:cs="Book Antiqua"/>
        </w:rPr>
        <w:t xml:space="preserve"> 1999; </w:t>
      </w:r>
      <w:r w:rsidRPr="00AB6118">
        <w:rPr>
          <w:rFonts w:ascii="Book Antiqua" w:eastAsia="Book Antiqua" w:hAnsi="Book Antiqua" w:cs="Book Antiqua"/>
          <w:b/>
          <w:bCs/>
        </w:rPr>
        <w:t>96</w:t>
      </w:r>
      <w:r w:rsidRPr="00AB6118">
        <w:rPr>
          <w:rFonts w:ascii="Book Antiqua" w:eastAsia="Book Antiqua" w:hAnsi="Book Antiqua" w:cs="Book Antiqua"/>
        </w:rPr>
        <w:t>: 10711-10716 [PMID: 10485891 DOI: 10.1073/pnas.96.19.10711]</w:t>
      </w:r>
    </w:p>
    <w:p w14:paraId="7583C0B1" w14:textId="77777777" w:rsidR="00A77B3E" w:rsidRPr="00AB6118" w:rsidRDefault="00024DB5">
      <w:pPr>
        <w:spacing w:line="360" w:lineRule="auto"/>
        <w:jc w:val="both"/>
      </w:pPr>
      <w:r w:rsidRPr="00AB6118">
        <w:rPr>
          <w:rFonts w:ascii="Book Antiqua" w:eastAsia="Book Antiqua" w:hAnsi="Book Antiqua" w:cs="Book Antiqua"/>
        </w:rPr>
        <w:t xml:space="preserve">64 </w:t>
      </w:r>
      <w:r w:rsidRPr="00AB6118">
        <w:rPr>
          <w:rFonts w:ascii="Book Antiqua" w:eastAsia="Book Antiqua" w:hAnsi="Book Antiqua" w:cs="Book Antiqua"/>
          <w:b/>
          <w:bCs/>
        </w:rPr>
        <w:t>Zhao LR</w:t>
      </w:r>
      <w:r w:rsidRPr="00AB6118">
        <w:rPr>
          <w:rFonts w:ascii="Book Antiqua" w:eastAsia="Book Antiqua" w:hAnsi="Book Antiqua" w:cs="Book Antiqua"/>
        </w:rPr>
        <w:t xml:space="preserve">, Duan WM, Reyes M, Keene CD, Verfaillie CM, Low WC. Human bone marrow stem cells exhibit neural phenotypes and ameliorate neurological deficits after grafting into the ischemic brain of rats. </w:t>
      </w:r>
      <w:r w:rsidRPr="00AB6118">
        <w:rPr>
          <w:rFonts w:ascii="Book Antiqua" w:eastAsia="Book Antiqua" w:hAnsi="Book Antiqua" w:cs="Book Antiqua"/>
          <w:i/>
          <w:iCs/>
        </w:rPr>
        <w:t>Exp Neurol</w:t>
      </w:r>
      <w:r w:rsidRPr="00AB6118">
        <w:rPr>
          <w:rFonts w:ascii="Book Antiqua" w:eastAsia="Book Antiqua" w:hAnsi="Book Antiqua" w:cs="Book Antiqua"/>
        </w:rPr>
        <w:t xml:space="preserve"> 2002; </w:t>
      </w:r>
      <w:r w:rsidRPr="00AB6118">
        <w:rPr>
          <w:rFonts w:ascii="Book Antiqua" w:eastAsia="Book Antiqua" w:hAnsi="Book Antiqua" w:cs="Book Antiqua"/>
          <w:b/>
          <w:bCs/>
        </w:rPr>
        <w:t>174</w:t>
      </w:r>
      <w:r w:rsidRPr="00AB6118">
        <w:rPr>
          <w:rFonts w:ascii="Book Antiqua" w:eastAsia="Book Antiqua" w:hAnsi="Book Antiqua" w:cs="Book Antiqua"/>
        </w:rPr>
        <w:t>: 11-20 [PMID: 11869029 DOI: 10.1006/exnr.2001.7853]</w:t>
      </w:r>
    </w:p>
    <w:p w14:paraId="5A8437BE" w14:textId="77777777" w:rsidR="00A77B3E" w:rsidRPr="00AB6118" w:rsidRDefault="00024DB5">
      <w:pPr>
        <w:spacing w:line="360" w:lineRule="auto"/>
        <w:jc w:val="both"/>
      </w:pPr>
      <w:r w:rsidRPr="00AB6118">
        <w:rPr>
          <w:rFonts w:ascii="Book Antiqua" w:eastAsia="Book Antiqua" w:hAnsi="Book Antiqua" w:cs="Book Antiqua"/>
        </w:rPr>
        <w:t xml:space="preserve">65 </w:t>
      </w:r>
      <w:r w:rsidRPr="00AB6118">
        <w:rPr>
          <w:rFonts w:ascii="Book Antiqua" w:eastAsia="Book Antiqua" w:hAnsi="Book Antiqua" w:cs="Book Antiqua"/>
          <w:b/>
          <w:bCs/>
        </w:rPr>
        <w:t>Jiao Y</w:t>
      </w:r>
      <w:r w:rsidRPr="00AB6118">
        <w:rPr>
          <w:rFonts w:ascii="Book Antiqua" w:eastAsia="Book Antiqua" w:hAnsi="Book Antiqua" w:cs="Book Antiqua"/>
        </w:rPr>
        <w:t xml:space="preserve">, Liu YW, Chen WG, Liu J. Neuroregeneration and functional recovery after stroke: advancing neural stem cell therapy toward clinical application. </w:t>
      </w:r>
      <w:r w:rsidRPr="00AB6118">
        <w:rPr>
          <w:rFonts w:ascii="Book Antiqua" w:eastAsia="Book Antiqua" w:hAnsi="Book Antiqua" w:cs="Book Antiqua"/>
          <w:i/>
          <w:iCs/>
        </w:rPr>
        <w:t>Neural Regen Res</w:t>
      </w:r>
      <w:r w:rsidRPr="00AB6118">
        <w:rPr>
          <w:rFonts w:ascii="Book Antiqua" w:eastAsia="Book Antiqua" w:hAnsi="Book Antiqua" w:cs="Book Antiqua"/>
        </w:rPr>
        <w:t xml:space="preserve"> 2021; </w:t>
      </w:r>
      <w:r w:rsidRPr="00AB6118">
        <w:rPr>
          <w:rFonts w:ascii="Book Antiqua" w:eastAsia="Book Antiqua" w:hAnsi="Book Antiqua" w:cs="Book Antiqua"/>
          <w:b/>
          <w:bCs/>
        </w:rPr>
        <w:t>16</w:t>
      </w:r>
      <w:r w:rsidRPr="00AB6118">
        <w:rPr>
          <w:rFonts w:ascii="Book Antiqua" w:eastAsia="Book Antiqua" w:hAnsi="Book Antiqua" w:cs="Book Antiqua"/>
        </w:rPr>
        <w:t>: 80-92 [PMID: 32788451 DOI: 10.4103/1673-5374.286955]</w:t>
      </w:r>
    </w:p>
    <w:p w14:paraId="1D5B4E2A" w14:textId="77777777" w:rsidR="00A77B3E" w:rsidRPr="00AB6118" w:rsidRDefault="00024DB5">
      <w:pPr>
        <w:spacing w:line="360" w:lineRule="auto"/>
        <w:jc w:val="both"/>
      </w:pPr>
      <w:r w:rsidRPr="00AB6118">
        <w:rPr>
          <w:rFonts w:ascii="Book Antiqua" w:eastAsia="Book Antiqua" w:hAnsi="Book Antiqua" w:cs="Book Antiqua"/>
        </w:rPr>
        <w:t xml:space="preserve">66 </w:t>
      </w:r>
      <w:r w:rsidRPr="00AB6118">
        <w:rPr>
          <w:rFonts w:ascii="Book Antiqua" w:eastAsia="Book Antiqua" w:hAnsi="Book Antiqua" w:cs="Book Antiqua"/>
          <w:b/>
          <w:bCs/>
        </w:rPr>
        <w:t>Asgari Taei A</w:t>
      </w:r>
      <w:r w:rsidRPr="00AB6118">
        <w:rPr>
          <w:rFonts w:ascii="Book Antiqua" w:eastAsia="Book Antiqua" w:hAnsi="Book Antiqua" w:cs="Book Antiqua"/>
        </w:rPr>
        <w:t xml:space="preserve">, Dargahi L, Nasoohi S, Hassanzadeh G, Kadivar M, Farahmandfar M. The conditioned medium of human embryonic stem cell-derived mesenchymal stem cells alleviates neurological deficits and improves synaptic recovery in experimental stroke. </w:t>
      </w:r>
      <w:r w:rsidRPr="00AB6118">
        <w:rPr>
          <w:rFonts w:ascii="Book Antiqua" w:eastAsia="Book Antiqua" w:hAnsi="Book Antiqua" w:cs="Book Antiqua"/>
          <w:i/>
          <w:iCs/>
        </w:rPr>
        <w:t>J Cell Physiol</w:t>
      </w:r>
      <w:r w:rsidRPr="00AB6118">
        <w:rPr>
          <w:rFonts w:ascii="Book Antiqua" w:eastAsia="Book Antiqua" w:hAnsi="Book Antiqua" w:cs="Book Antiqua"/>
        </w:rPr>
        <w:t xml:space="preserve"> 2021; </w:t>
      </w:r>
      <w:r w:rsidRPr="00AB6118">
        <w:rPr>
          <w:rFonts w:ascii="Book Antiqua" w:eastAsia="Book Antiqua" w:hAnsi="Book Antiqua" w:cs="Book Antiqua"/>
          <w:b/>
          <w:bCs/>
        </w:rPr>
        <w:t>236</w:t>
      </w:r>
      <w:r w:rsidRPr="00AB6118">
        <w:rPr>
          <w:rFonts w:ascii="Book Antiqua" w:eastAsia="Book Antiqua" w:hAnsi="Book Antiqua" w:cs="Book Antiqua"/>
        </w:rPr>
        <w:t>: 1967-1979 [PMID: 32730642 DOI: 10.1002/jcp.29981]</w:t>
      </w:r>
    </w:p>
    <w:p w14:paraId="52D26870" w14:textId="77777777" w:rsidR="00A77B3E" w:rsidRPr="00AB6118" w:rsidRDefault="00024DB5">
      <w:pPr>
        <w:spacing w:line="360" w:lineRule="auto"/>
        <w:jc w:val="both"/>
      </w:pPr>
      <w:r w:rsidRPr="00AB6118">
        <w:rPr>
          <w:rFonts w:ascii="Book Antiqua" w:eastAsia="Book Antiqua" w:hAnsi="Book Antiqua" w:cs="Book Antiqua"/>
        </w:rPr>
        <w:lastRenderedPageBreak/>
        <w:t xml:space="preserve">67 </w:t>
      </w:r>
      <w:r w:rsidRPr="00AB6118">
        <w:rPr>
          <w:rFonts w:ascii="Book Antiqua" w:eastAsia="Book Antiqua" w:hAnsi="Book Antiqua" w:cs="Book Antiqua"/>
          <w:b/>
          <w:bCs/>
        </w:rPr>
        <w:t>Zheng X</w:t>
      </w:r>
      <w:r w:rsidRPr="00AB6118">
        <w:rPr>
          <w:rFonts w:ascii="Book Antiqua" w:eastAsia="Book Antiqua" w:hAnsi="Book Antiqua" w:cs="Book Antiqua"/>
        </w:rPr>
        <w:t xml:space="preserve">, Bähr M, Doeppner TR. From Tumor Metastasis towards Cerebral Ischemia-Extracellular Vesicles as a General Concept of Intercellular Communication Processes. </w:t>
      </w:r>
      <w:r w:rsidRPr="00AB6118">
        <w:rPr>
          <w:rFonts w:ascii="Book Antiqua" w:eastAsia="Book Antiqua" w:hAnsi="Book Antiqua" w:cs="Book Antiqua"/>
          <w:i/>
          <w:iCs/>
        </w:rPr>
        <w:t>Int J Mol Sci</w:t>
      </w:r>
      <w:r w:rsidRPr="00AB6118">
        <w:rPr>
          <w:rFonts w:ascii="Book Antiqua" w:eastAsia="Book Antiqua" w:hAnsi="Book Antiqua" w:cs="Book Antiqua"/>
        </w:rPr>
        <w:t xml:space="preserve"> 2019; </w:t>
      </w:r>
      <w:r w:rsidRPr="00AB6118">
        <w:rPr>
          <w:rFonts w:ascii="Book Antiqua" w:eastAsia="Book Antiqua" w:hAnsi="Book Antiqua" w:cs="Book Antiqua"/>
          <w:b/>
          <w:bCs/>
        </w:rPr>
        <w:t>20</w:t>
      </w:r>
      <w:r w:rsidRPr="00AB6118">
        <w:rPr>
          <w:rFonts w:ascii="Book Antiqua" w:eastAsia="Book Antiqua" w:hAnsi="Book Antiqua" w:cs="Book Antiqua"/>
        </w:rPr>
        <w:t xml:space="preserve"> [PMID: 31795140 DOI: 10.3390/ijms20235995]</w:t>
      </w:r>
    </w:p>
    <w:p w14:paraId="6CFD7FF4" w14:textId="77777777" w:rsidR="00A77B3E" w:rsidRPr="00AB6118" w:rsidRDefault="00024DB5">
      <w:pPr>
        <w:spacing w:line="360" w:lineRule="auto"/>
        <w:jc w:val="both"/>
      </w:pPr>
      <w:r w:rsidRPr="00AB6118">
        <w:rPr>
          <w:rFonts w:ascii="Book Antiqua" w:eastAsia="Book Antiqua" w:hAnsi="Book Antiqua" w:cs="Book Antiqua"/>
        </w:rPr>
        <w:t xml:space="preserve">68 </w:t>
      </w:r>
      <w:r w:rsidRPr="00AB6118">
        <w:rPr>
          <w:rFonts w:ascii="Book Antiqua" w:eastAsia="Book Antiqua" w:hAnsi="Book Antiqua" w:cs="Book Antiqua"/>
          <w:b/>
          <w:bCs/>
        </w:rPr>
        <w:t>Tkach M</w:t>
      </w:r>
      <w:r w:rsidRPr="00AB6118">
        <w:rPr>
          <w:rFonts w:ascii="Book Antiqua" w:eastAsia="Book Antiqua" w:hAnsi="Book Antiqua" w:cs="Book Antiqua"/>
        </w:rPr>
        <w:t xml:space="preserve">, Théry C. Communication by Extracellular Vesicles: Where We Are and Where We Need to Go. </w:t>
      </w:r>
      <w:r w:rsidRPr="00AB6118">
        <w:rPr>
          <w:rFonts w:ascii="Book Antiqua" w:eastAsia="Book Antiqua" w:hAnsi="Book Antiqua" w:cs="Book Antiqua"/>
          <w:i/>
          <w:iCs/>
        </w:rPr>
        <w:t>Cell</w:t>
      </w:r>
      <w:r w:rsidRPr="00AB6118">
        <w:rPr>
          <w:rFonts w:ascii="Book Antiqua" w:eastAsia="Book Antiqua" w:hAnsi="Book Antiqua" w:cs="Book Antiqua"/>
        </w:rPr>
        <w:t xml:space="preserve"> 2016; </w:t>
      </w:r>
      <w:r w:rsidRPr="00AB6118">
        <w:rPr>
          <w:rFonts w:ascii="Book Antiqua" w:eastAsia="Book Antiqua" w:hAnsi="Book Antiqua" w:cs="Book Antiqua"/>
          <w:b/>
          <w:bCs/>
        </w:rPr>
        <w:t>164</w:t>
      </w:r>
      <w:r w:rsidRPr="00AB6118">
        <w:rPr>
          <w:rFonts w:ascii="Book Antiqua" w:eastAsia="Book Antiqua" w:hAnsi="Book Antiqua" w:cs="Book Antiqua"/>
        </w:rPr>
        <w:t>: 1226-1232 [PMID: 26967288 DOI: 10.1016/j.cell.2016.01.043]</w:t>
      </w:r>
    </w:p>
    <w:p w14:paraId="5422A9BA" w14:textId="77777777" w:rsidR="00A77B3E" w:rsidRPr="00AB6118" w:rsidRDefault="00024DB5">
      <w:pPr>
        <w:spacing w:line="360" w:lineRule="auto"/>
        <w:jc w:val="both"/>
      </w:pPr>
      <w:r w:rsidRPr="00AB6118">
        <w:rPr>
          <w:rFonts w:ascii="Book Antiqua" w:eastAsia="Book Antiqua" w:hAnsi="Book Antiqua" w:cs="Book Antiqua"/>
        </w:rPr>
        <w:t xml:space="preserve">69 </w:t>
      </w:r>
      <w:r w:rsidRPr="00AB6118">
        <w:rPr>
          <w:rFonts w:ascii="Book Antiqua" w:eastAsia="Book Antiqua" w:hAnsi="Book Antiqua" w:cs="Book Antiqua"/>
          <w:b/>
          <w:bCs/>
        </w:rPr>
        <w:t>Zhu J</w:t>
      </w:r>
      <w:r w:rsidRPr="00AB6118">
        <w:rPr>
          <w:rFonts w:ascii="Book Antiqua" w:eastAsia="Book Antiqua" w:hAnsi="Book Antiqua" w:cs="Book Antiqua"/>
        </w:rPr>
        <w:t xml:space="preserve">, Liu Q, Jiang Y, Wu L, Xu G, Liu X. Enhanced angiogenesis promoted by human umbilical mesenchymal stem cell transplantation in stroked mouse is Notch1 signaling associated. </w:t>
      </w:r>
      <w:r w:rsidRPr="00AB6118">
        <w:rPr>
          <w:rFonts w:ascii="Book Antiqua" w:eastAsia="Book Antiqua" w:hAnsi="Book Antiqua" w:cs="Book Antiqua"/>
          <w:i/>
          <w:iCs/>
        </w:rPr>
        <w:t>Neuroscience</w:t>
      </w:r>
      <w:r w:rsidRPr="00AB6118">
        <w:rPr>
          <w:rFonts w:ascii="Book Antiqua" w:eastAsia="Book Antiqua" w:hAnsi="Book Antiqua" w:cs="Book Antiqua"/>
        </w:rPr>
        <w:t xml:space="preserve"> 2015; </w:t>
      </w:r>
      <w:r w:rsidRPr="00AB6118">
        <w:rPr>
          <w:rFonts w:ascii="Book Antiqua" w:eastAsia="Book Antiqua" w:hAnsi="Book Antiqua" w:cs="Book Antiqua"/>
          <w:b/>
          <w:bCs/>
        </w:rPr>
        <w:t>290</w:t>
      </w:r>
      <w:r w:rsidRPr="00AB6118">
        <w:rPr>
          <w:rFonts w:ascii="Book Antiqua" w:eastAsia="Book Antiqua" w:hAnsi="Book Antiqua" w:cs="Book Antiqua"/>
        </w:rPr>
        <w:t>: 288-299 [PMID: 25637797 DOI: 10.1016/j.neuroscience.2015.01.038]</w:t>
      </w:r>
    </w:p>
    <w:p w14:paraId="50D62899" w14:textId="77777777" w:rsidR="00A77B3E" w:rsidRPr="00AB6118" w:rsidRDefault="00024DB5">
      <w:pPr>
        <w:spacing w:line="360" w:lineRule="auto"/>
        <w:jc w:val="both"/>
      </w:pPr>
      <w:r w:rsidRPr="00AB6118">
        <w:rPr>
          <w:rFonts w:ascii="Book Antiqua" w:eastAsia="Book Antiqua" w:hAnsi="Book Antiqua" w:cs="Book Antiqua"/>
        </w:rPr>
        <w:t xml:space="preserve">70 </w:t>
      </w:r>
      <w:r w:rsidRPr="00AB6118">
        <w:rPr>
          <w:rFonts w:ascii="Book Antiqua" w:eastAsia="Book Antiqua" w:hAnsi="Book Antiqua" w:cs="Book Antiqua"/>
          <w:b/>
          <w:bCs/>
        </w:rPr>
        <w:t>Cho SE</w:t>
      </w:r>
      <w:r w:rsidRPr="00AB6118">
        <w:rPr>
          <w:rFonts w:ascii="Book Antiqua" w:eastAsia="Book Antiqua" w:hAnsi="Book Antiqua" w:cs="Book Antiqua"/>
        </w:rPr>
        <w:t xml:space="preserve">, Kim YM, Jeong JS, Seo YK. The effect of ultrasound for increasing neural differentiation in hBM-MSCs and inducing neurogenesis in ischemic stroke model. </w:t>
      </w:r>
      <w:r w:rsidRPr="00AB6118">
        <w:rPr>
          <w:rFonts w:ascii="Book Antiqua" w:eastAsia="Book Antiqua" w:hAnsi="Book Antiqua" w:cs="Book Antiqua"/>
          <w:i/>
          <w:iCs/>
        </w:rPr>
        <w:t>Life Sci</w:t>
      </w:r>
      <w:r w:rsidRPr="00AB6118">
        <w:rPr>
          <w:rFonts w:ascii="Book Antiqua" w:eastAsia="Book Antiqua" w:hAnsi="Book Antiqua" w:cs="Book Antiqua"/>
        </w:rPr>
        <w:t xml:space="preserve"> 2016; </w:t>
      </w:r>
      <w:r w:rsidRPr="00AB6118">
        <w:rPr>
          <w:rFonts w:ascii="Book Antiqua" w:eastAsia="Book Antiqua" w:hAnsi="Book Antiqua" w:cs="Book Antiqua"/>
          <w:b/>
          <w:bCs/>
        </w:rPr>
        <w:t>165</w:t>
      </w:r>
      <w:r w:rsidRPr="00AB6118">
        <w:rPr>
          <w:rFonts w:ascii="Book Antiqua" w:eastAsia="Book Antiqua" w:hAnsi="Book Antiqua" w:cs="Book Antiqua"/>
        </w:rPr>
        <w:t>: 35-42 [PMID: 27590610 DOI: 10.1016/j.lfs.2016.08.029]</w:t>
      </w:r>
    </w:p>
    <w:p w14:paraId="42E0623A" w14:textId="77777777" w:rsidR="00A77B3E" w:rsidRPr="00AB6118" w:rsidRDefault="00024DB5">
      <w:pPr>
        <w:spacing w:line="360" w:lineRule="auto"/>
        <w:jc w:val="both"/>
      </w:pPr>
      <w:r w:rsidRPr="00AB6118">
        <w:rPr>
          <w:rFonts w:ascii="Book Antiqua" w:eastAsia="Book Antiqua" w:hAnsi="Book Antiqua" w:cs="Book Antiqua"/>
        </w:rPr>
        <w:t xml:space="preserve">71 </w:t>
      </w:r>
      <w:r w:rsidRPr="00AB6118">
        <w:rPr>
          <w:rFonts w:ascii="Book Antiqua" w:eastAsia="Book Antiqua" w:hAnsi="Book Antiqua" w:cs="Book Antiqua"/>
          <w:b/>
          <w:bCs/>
        </w:rPr>
        <w:t>Toyama K</w:t>
      </w:r>
      <w:r w:rsidRPr="00AB6118">
        <w:rPr>
          <w:rFonts w:ascii="Book Antiqua" w:eastAsia="Book Antiqua" w:hAnsi="Book Antiqua" w:cs="Book Antiqua"/>
        </w:rPr>
        <w:t xml:space="preserve">, Honmou O, Harada K, Suzuki J, Houkin K, Hamada H, Kocsis JD. Therapeutic benefits of angiogenetic gene-modified human mesenchymal stem cells after cerebral ischemia. </w:t>
      </w:r>
      <w:r w:rsidRPr="00AB6118">
        <w:rPr>
          <w:rFonts w:ascii="Book Antiqua" w:eastAsia="Book Antiqua" w:hAnsi="Book Antiqua" w:cs="Book Antiqua"/>
          <w:i/>
          <w:iCs/>
        </w:rPr>
        <w:t>Exp Neurol</w:t>
      </w:r>
      <w:r w:rsidRPr="00AB6118">
        <w:rPr>
          <w:rFonts w:ascii="Book Antiqua" w:eastAsia="Book Antiqua" w:hAnsi="Book Antiqua" w:cs="Book Antiqua"/>
        </w:rPr>
        <w:t xml:space="preserve"> 2009; </w:t>
      </w:r>
      <w:r w:rsidRPr="00AB6118">
        <w:rPr>
          <w:rFonts w:ascii="Book Antiqua" w:eastAsia="Book Antiqua" w:hAnsi="Book Antiqua" w:cs="Book Antiqua"/>
          <w:b/>
          <w:bCs/>
        </w:rPr>
        <w:t>216</w:t>
      </w:r>
      <w:r w:rsidRPr="00AB6118">
        <w:rPr>
          <w:rFonts w:ascii="Book Antiqua" w:eastAsia="Book Antiqua" w:hAnsi="Book Antiqua" w:cs="Book Antiqua"/>
        </w:rPr>
        <w:t>: 47-55 [PMID: 19094989 DOI: 10.1016/j.expneurol.2008.11.010]</w:t>
      </w:r>
    </w:p>
    <w:p w14:paraId="35253372" w14:textId="77777777" w:rsidR="00A77B3E" w:rsidRPr="00AB6118" w:rsidRDefault="00024DB5">
      <w:pPr>
        <w:spacing w:line="360" w:lineRule="auto"/>
        <w:jc w:val="both"/>
      </w:pPr>
      <w:r w:rsidRPr="00AB6118">
        <w:rPr>
          <w:rFonts w:ascii="Book Antiqua" w:eastAsia="Book Antiqua" w:hAnsi="Book Antiqua" w:cs="Book Antiqua"/>
        </w:rPr>
        <w:t xml:space="preserve">72 </w:t>
      </w:r>
      <w:r w:rsidRPr="00AB6118">
        <w:rPr>
          <w:rFonts w:ascii="Book Antiqua" w:eastAsia="Book Antiqua" w:hAnsi="Book Antiqua" w:cs="Book Antiqua"/>
          <w:b/>
          <w:bCs/>
        </w:rPr>
        <w:t>Ma J</w:t>
      </w:r>
      <w:r w:rsidRPr="00AB6118">
        <w:rPr>
          <w:rFonts w:ascii="Book Antiqua" w:eastAsia="Book Antiqua" w:hAnsi="Book Antiqua" w:cs="Book Antiqua"/>
        </w:rPr>
        <w:t xml:space="preserve">, Sawai H, Ochi N, Matsuo Y, Xu D, Yasuda A, Takahashi H, Wakasugi T, Takeyama H. PTEN regulates angiogenesis through PI3K/Akt/VEGF signaling pathway in human pancreatic cancer cells. </w:t>
      </w:r>
      <w:r w:rsidRPr="00AB6118">
        <w:rPr>
          <w:rFonts w:ascii="Book Antiqua" w:eastAsia="Book Antiqua" w:hAnsi="Book Antiqua" w:cs="Book Antiqua"/>
          <w:i/>
          <w:iCs/>
        </w:rPr>
        <w:t>Mol Cell Biochem</w:t>
      </w:r>
      <w:r w:rsidRPr="00AB6118">
        <w:rPr>
          <w:rFonts w:ascii="Book Antiqua" w:eastAsia="Book Antiqua" w:hAnsi="Book Antiqua" w:cs="Book Antiqua"/>
        </w:rPr>
        <w:t xml:space="preserve"> 2009; </w:t>
      </w:r>
      <w:r w:rsidRPr="00AB6118">
        <w:rPr>
          <w:rFonts w:ascii="Book Antiqua" w:eastAsia="Book Antiqua" w:hAnsi="Book Antiqua" w:cs="Book Antiqua"/>
          <w:b/>
          <w:bCs/>
        </w:rPr>
        <w:t>331</w:t>
      </w:r>
      <w:r w:rsidRPr="00AB6118">
        <w:rPr>
          <w:rFonts w:ascii="Book Antiqua" w:eastAsia="Book Antiqua" w:hAnsi="Book Antiqua" w:cs="Book Antiqua"/>
        </w:rPr>
        <w:t>: 161-171 [PMID: 19437103 DOI: 10.1007/s11010-009-0154-x]</w:t>
      </w:r>
    </w:p>
    <w:p w14:paraId="6F337739" w14:textId="77777777" w:rsidR="00A77B3E" w:rsidRPr="00AB6118" w:rsidRDefault="00024DB5">
      <w:pPr>
        <w:spacing w:line="360" w:lineRule="auto"/>
        <w:jc w:val="both"/>
      </w:pPr>
      <w:r w:rsidRPr="00AB6118">
        <w:rPr>
          <w:rFonts w:ascii="Book Antiqua" w:eastAsia="Book Antiqua" w:hAnsi="Book Antiqua" w:cs="Book Antiqua"/>
        </w:rPr>
        <w:t xml:space="preserve">73 </w:t>
      </w:r>
      <w:r w:rsidRPr="00AB6118">
        <w:rPr>
          <w:rFonts w:ascii="Book Antiqua" w:eastAsia="Book Antiqua" w:hAnsi="Book Antiqua" w:cs="Book Antiqua"/>
          <w:b/>
          <w:bCs/>
        </w:rPr>
        <w:t>Pantoni L</w:t>
      </w:r>
      <w:r w:rsidRPr="00AB6118">
        <w:rPr>
          <w:rFonts w:ascii="Book Antiqua" w:eastAsia="Book Antiqua" w:hAnsi="Book Antiqua" w:cs="Book Antiqua"/>
        </w:rPr>
        <w:t xml:space="preserve">, Garcia JH, Gutierrez JA. Cerebral white matter is highly vulnerable to ischemia. </w:t>
      </w:r>
      <w:r w:rsidRPr="00AB6118">
        <w:rPr>
          <w:rFonts w:ascii="Book Antiqua" w:eastAsia="Book Antiqua" w:hAnsi="Book Antiqua" w:cs="Book Antiqua"/>
          <w:i/>
          <w:iCs/>
        </w:rPr>
        <w:t>Stroke</w:t>
      </w:r>
      <w:r w:rsidRPr="00AB6118">
        <w:rPr>
          <w:rFonts w:ascii="Book Antiqua" w:eastAsia="Book Antiqua" w:hAnsi="Book Antiqua" w:cs="Book Antiqua"/>
        </w:rPr>
        <w:t xml:space="preserve"> 1996; </w:t>
      </w:r>
      <w:r w:rsidRPr="00AB6118">
        <w:rPr>
          <w:rFonts w:ascii="Book Antiqua" w:eastAsia="Book Antiqua" w:hAnsi="Book Antiqua" w:cs="Book Antiqua"/>
          <w:b/>
          <w:bCs/>
        </w:rPr>
        <w:t>27</w:t>
      </w:r>
      <w:r w:rsidRPr="00AB6118">
        <w:rPr>
          <w:rFonts w:ascii="Book Antiqua" w:eastAsia="Book Antiqua" w:hAnsi="Book Antiqua" w:cs="Book Antiqua"/>
        </w:rPr>
        <w:t>: 1641-6; discussion 1647 [PMID: 8784142 DOI: 10.1161/01.str.27.9.1641]</w:t>
      </w:r>
    </w:p>
    <w:p w14:paraId="2471CB9B" w14:textId="77777777" w:rsidR="00A77B3E" w:rsidRPr="00AB6118" w:rsidRDefault="00024DB5">
      <w:pPr>
        <w:spacing w:line="360" w:lineRule="auto"/>
        <w:jc w:val="both"/>
      </w:pPr>
      <w:r w:rsidRPr="00AB6118">
        <w:rPr>
          <w:rFonts w:ascii="Book Antiqua" w:eastAsia="Book Antiqua" w:hAnsi="Book Antiqua" w:cs="Book Antiqua"/>
        </w:rPr>
        <w:t xml:space="preserve">74 </w:t>
      </w:r>
      <w:r w:rsidRPr="00AB6118">
        <w:rPr>
          <w:rFonts w:ascii="Book Antiqua" w:eastAsia="Book Antiqua" w:hAnsi="Book Antiqua" w:cs="Book Antiqua"/>
          <w:b/>
          <w:bCs/>
        </w:rPr>
        <w:t>Li Y</w:t>
      </w:r>
      <w:r w:rsidRPr="00AB6118">
        <w:rPr>
          <w:rFonts w:ascii="Book Antiqua" w:eastAsia="Book Antiqua" w:hAnsi="Book Antiqua" w:cs="Book Antiqua"/>
        </w:rPr>
        <w:t xml:space="preserve">, Chen J, Zhang CL, Wang L, Lu D, Katakowski M, Gao Q, Shen LH, Zhang J, Lu M, Chopp M. Gliosis and brain remodeling after treatment of stroke in rats with marrow stromal cells. </w:t>
      </w:r>
      <w:r w:rsidRPr="00AB6118">
        <w:rPr>
          <w:rFonts w:ascii="Book Antiqua" w:eastAsia="Book Antiqua" w:hAnsi="Book Antiqua" w:cs="Book Antiqua"/>
          <w:i/>
          <w:iCs/>
        </w:rPr>
        <w:t>Glia</w:t>
      </w:r>
      <w:r w:rsidRPr="00AB6118">
        <w:rPr>
          <w:rFonts w:ascii="Book Antiqua" w:eastAsia="Book Antiqua" w:hAnsi="Book Antiqua" w:cs="Book Antiqua"/>
        </w:rPr>
        <w:t xml:space="preserve"> 2005; </w:t>
      </w:r>
      <w:r w:rsidRPr="00AB6118">
        <w:rPr>
          <w:rFonts w:ascii="Book Antiqua" w:eastAsia="Book Antiqua" w:hAnsi="Book Antiqua" w:cs="Book Antiqua"/>
          <w:b/>
          <w:bCs/>
        </w:rPr>
        <w:t>49</w:t>
      </w:r>
      <w:r w:rsidRPr="00AB6118">
        <w:rPr>
          <w:rFonts w:ascii="Book Antiqua" w:eastAsia="Book Antiqua" w:hAnsi="Book Antiqua" w:cs="Book Antiqua"/>
        </w:rPr>
        <w:t>: 407-417 [PMID: 15540231 DOI: 10.1002/glia.20126]</w:t>
      </w:r>
    </w:p>
    <w:p w14:paraId="3C9CC390" w14:textId="77777777" w:rsidR="00A77B3E" w:rsidRPr="00AB6118" w:rsidRDefault="00024DB5">
      <w:pPr>
        <w:spacing w:line="360" w:lineRule="auto"/>
        <w:jc w:val="both"/>
      </w:pPr>
      <w:r w:rsidRPr="00AB6118">
        <w:rPr>
          <w:rFonts w:ascii="Book Antiqua" w:eastAsia="Book Antiqua" w:hAnsi="Book Antiqua" w:cs="Book Antiqua"/>
        </w:rPr>
        <w:t xml:space="preserve">75 </w:t>
      </w:r>
      <w:r w:rsidRPr="00AB6118">
        <w:rPr>
          <w:rFonts w:ascii="Book Antiqua" w:eastAsia="Book Antiqua" w:hAnsi="Book Antiqua" w:cs="Book Antiqua"/>
          <w:b/>
          <w:bCs/>
        </w:rPr>
        <w:t>Bronckaers A</w:t>
      </w:r>
      <w:r w:rsidRPr="00AB6118">
        <w:rPr>
          <w:rFonts w:ascii="Book Antiqua" w:eastAsia="Book Antiqua" w:hAnsi="Book Antiqua" w:cs="Book Antiqua"/>
        </w:rPr>
        <w:t xml:space="preserve">, Hilkens P, Martens W, Gervois P, Ratajczak J, Struys T, Lambrichts I. Mesenchymal stem/stromal cells as a pharmacological and therapeutic approach to </w:t>
      </w:r>
      <w:r w:rsidRPr="00AB6118">
        <w:rPr>
          <w:rFonts w:ascii="Book Antiqua" w:eastAsia="Book Antiqua" w:hAnsi="Book Antiqua" w:cs="Book Antiqua"/>
        </w:rPr>
        <w:lastRenderedPageBreak/>
        <w:t xml:space="preserve">accelerate angiogenesis. </w:t>
      </w:r>
      <w:r w:rsidRPr="00AB6118">
        <w:rPr>
          <w:rFonts w:ascii="Book Antiqua" w:eastAsia="Book Antiqua" w:hAnsi="Book Antiqua" w:cs="Book Antiqua"/>
          <w:i/>
          <w:iCs/>
        </w:rPr>
        <w:t>Pharmacol Ther</w:t>
      </w:r>
      <w:r w:rsidRPr="00AB6118">
        <w:rPr>
          <w:rFonts w:ascii="Book Antiqua" w:eastAsia="Book Antiqua" w:hAnsi="Book Antiqua" w:cs="Book Antiqua"/>
        </w:rPr>
        <w:t xml:space="preserve"> 2014; </w:t>
      </w:r>
      <w:r w:rsidRPr="00AB6118">
        <w:rPr>
          <w:rFonts w:ascii="Book Antiqua" w:eastAsia="Book Antiqua" w:hAnsi="Book Antiqua" w:cs="Book Antiqua"/>
          <w:b/>
          <w:bCs/>
        </w:rPr>
        <w:t>143</w:t>
      </w:r>
      <w:r w:rsidRPr="00AB6118">
        <w:rPr>
          <w:rFonts w:ascii="Book Antiqua" w:eastAsia="Book Antiqua" w:hAnsi="Book Antiqua" w:cs="Book Antiqua"/>
        </w:rPr>
        <w:t>: 181-196 [PMID: 24594234 DOI: 10.1016/j.pharmthera.2014.02.013]</w:t>
      </w:r>
    </w:p>
    <w:p w14:paraId="65074560" w14:textId="77777777" w:rsidR="00A77B3E" w:rsidRPr="00AB6118" w:rsidRDefault="00024DB5">
      <w:pPr>
        <w:spacing w:line="360" w:lineRule="auto"/>
        <w:jc w:val="both"/>
      </w:pPr>
      <w:r w:rsidRPr="00AB6118">
        <w:rPr>
          <w:rFonts w:ascii="Book Antiqua" w:eastAsia="Book Antiqua" w:hAnsi="Book Antiqua" w:cs="Book Antiqua"/>
        </w:rPr>
        <w:t xml:space="preserve">76 </w:t>
      </w:r>
      <w:r w:rsidRPr="00AB6118">
        <w:rPr>
          <w:rFonts w:ascii="Book Antiqua" w:eastAsia="Book Antiqua" w:hAnsi="Book Antiqua" w:cs="Book Antiqua"/>
          <w:b/>
          <w:bCs/>
        </w:rPr>
        <w:t>Wang F</w:t>
      </w:r>
      <w:r w:rsidRPr="00AB6118">
        <w:rPr>
          <w:rFonts w:ascii="Book Antiqua" w:eastAsia="Book Antiqua" w:hAnsi="Book Antiqua" w:cs="Book Antiqua"/>
        </w:rPr>
        <w:t xml:space="preserve">, Tang H, Zhu J, Zhang JH. Transplanting Mesenchymal Stem Cells for Treatment of Ischemic Stroke. </w:t>
      </w:r>
      <w:r w:rsidRPr="00AB6118">
        <w:rPr>
          <w:rFonts w:ascii="Book Antiqua" w:eastAsia="Book Antiqua" w:hAnsi="Book Antiqua" w:cs="Book Antiqua"/>
          <w:i/>
          <w:iCs/>
        </w:rPr>
        <w:t>Cell Transplant</w:t>
      </w:r>
      <w:r w:rsidRPr="00AB6118">
        <w:rPr>
          <w:rFonts w:ascii="Book Antiqua" w:eastAsia="Book Antiqua" w:hAnsi="Book Antiqua" w:cs="Book Antiqua"/>
        </w:rPr>
        <w:t xml:space="preserve"> 2018; </w:t>
      </w:r>
      <w:r w:rsidRPr="00AB6118">
        <w:rPr>
          <w:rFonts w:ascii="Book Antiqua" w:eastAsia="Book Antiqua" w:hAnsi="Book Antiqua" w:cs="Book Antiqua"/>
          <w:b/>
          <w:bCs/>
        </w:rPr>
        <w:t>27</w:t>
      </w:r>
      <w:r w:rsidRPr="00AB6118">
        <w:rPr>
          <w:rFonts w:ascii="Book Antiqua" w:eastAsia="Book Antiqua" w:hAnsi="Book Antiqua" w:cs="Book Antiqua"/>
        </w:rPr>
        <w:t>: 1825-1834 [PMID: 30251564 DOI: 10.1177/0963689718795424]</w:t>
      </w:r>
    </w:p>
    <w:p w14:paraId="62FD5A73" w14:textId="77777777" w:rsidR="00A77B3E" w:rsidRPr="00AB6118" w:rsidRDefault="00024DB5">
      <w:pPr>
        <w:spacing w:line="360" w:lineRule="auto"/>
        <w:jc w:val="both"/>
      </w:pPr>
      <w:r w:rsidRPr="00AB6118">
        <w:rPr>
          <w:rFonts w:ascii="Book Antiqua" w:eastAsia="Book Antiqua" w:hAnsi="Book Antiqua" w:cs="Book Antiqua"/>
        </w:rPr>
        <w:t xml:space="preserve">77 </w:t>
      </w:r>
      <w:r w:rsidRPr="00AB6118">
        <w:rPr>
          <w:rFonts w:ascii="Book Antiqua" w:eastAsia="Book Antiqua" w:hAnsi="Book Antiqua" w:cs="Book Antiqua"/>
          <w:b/>
          <w:bCs/>
        </w:rPr>
        <w:t>Shi Y</w:t>
      </w:r>
      <w:r w:rsidRPr="00AB6118">
        <w:rPr>
          <w:rFonts w:ascii="Book Antiqua" w:eastAsia="Book Antiqua" w:hAnsi="Book Antiqua" w:cs="Book Antiqua"/>
        </w:rPr>
        <w:t xml:space="preserve">, Shi H, Nomi A, Lei-Lei Z, Zhang B, Qian H. Mesenchymal stem cell-derived extracellular vesicles: a new impetus of promoting angiogenesis in tissue regeneration. </w:t>
      </w:r>
      <w:r w:rsidRPr="00AB6118">
        <w:rPr>
          <w:rFonts w:ascii="Book Antiqua" w:eastAsia="Book Antiqua" w:hAnsi="Book Antiqua" w:cs="Book Antiqua"/>
          <w:i/>
          <w:iCs/>
        </w:rPr>
        <w:t>Cytotherapy</w:t>
      </w:r>
      <w:r w:rsidRPr="00AB6118">
        <w:rPr>
          <w:rFonts w:ascii="Book Antiqua" w:eastAsia="Book Antiqua" w:hAnsi="Book Antiqua" w:cs="Book Antiqua"/>
        </w:rPr>
        <w:t xml:space="preserve"> 2019; </w:t>
      </w:r>
      <w:r w:rsidRPr="00AB6118">
        <w:rPr>
          <w:rFonts w:ascii="Book Antiqua" w:eastAsia="Book Antiqua" w:hAnsi="Book Antiqua" w:cs="Book Antiqua"/>
          <w:b/>
          <w:bCs/>
        </w:rPr>
        <w:t>21</w:t>
      </w:r>
      <w:r w:rsidRPr="00AB6118">
        <w:rPr>
          <w:rFonts w:ascii="Book Antiqua" w:eastAsia="Book Antiqua" w:hAnsi="Book Antiqua" w:cs="Book Antiqua"/>
        </w:rPr>
        <w:t>: 497-508 [PMID: 31079806 DOI: 10.1016/j.jcyt.2018.11.012]</w:t>
      </w:r>
    </w:p>
    <w:p w14:paraId="2C83E12B" w14:textId="77777777" w:rsidR="00A77B3E" w:rsidRPr="00AB6118" w:rsidRDefault="00024DB5">
      <w:pPr>
        <w:spacing w:line="360" w:lineRule="auto"/>
        <w:jc w:val="both"/>
      </w:pPr>
      <w:r w:rsidRPr="00AB6118">
        <w:rPr>
          <w:rFonts w:ascii="Book Antiqua" w:eastAsia="Book Antiqua" w:hAnsi="Book Antiqua" w:cs="Book Antiqua"/>
        </w:rPr>
        <w:t xml:space="preserve">78 </w:t>
      </w:r>
      <w:r w:rsidRPr="00AB6118">
        <w:rPr>
          <w:rFonts w:ascii="Book Antiqua" w:eastAsia="Book Antiqua" w:hAnsi="Book Antiqua" w:cs="Book Antiqua"/>
          <w:b/>
          <w:bCs/>
        </w:rPr>
        <w:t>Massa M</w:t>
      </w:r>
      <w:r w:rsidRPr="00AB6118">
        <w:rPr>
          <w:rFonts w:ascii="Book Antiqua" w:eastAsia="Book Antiqua" w:hAnsi="Book Antiqua" w:cs="Book Antiqua"/>
        </w:rPr>
        <w:t xml:space="preserve">, Croce S, Campanelli R, Abbà C, Lenta E, Valsecchi C, Avanzini MA. Clinical Applications of Mesenchymal Stem/Stromal Cell Derived Extracellular Vesicles: Therapeutic Potential of an Acellular Product. </w:t>
      </w:r>
      <w:r w:rsidRPr="00AB6118">
        <w:rPr>
          <w:rFonts w:ascii="Book Antiqua" w:eastAsia="Book Antiqua" w:hAnsi="Book Antiqua" w:cs="Book Antiqua"/>
          <w:i/>
          <w:iCs/>
        </w:rPr>
        <w:t>Diagnostics (Basel)</w:t>
      </w:r>
      <w:r w:rsidRPr="00AB6118">
        <w:rPr>
          <w:rFonts w:ascii="Book Antiqua" w:eastAsia="Book Antiqua" w:hAnsi="Book Antiqua" w:cs="Book Antiqua"/>
        </w:rPr>
        <w:t xml:space="preserve"> 2020; </w:t>
      </w:r>
      <w:r w:rsidRPr="00AB6118">
        <w:rPr>
          <w:rFonts w:ascii="Book Antiqua" w:eastAsia="Book Antiqua" w:hAnsi="Book Antiqua" w:cs="Book Antiqua"/>
          <w:b/>
          <w:bCs/>
        </w:rPr>
        <w:t>10</w:t>
      </w:r>
      <w:r w:rsidRPr="00AB6118">
        <w:rPr>
          <w:rFonts w:ascii="Book Antiqua" w:eastAsia="Book Antiqua" w:hAnsi="Book Antiqua" w:cs="Book Antiqua"/>
        </w:rPr>
        <w:t xml:space="preserve"> [PMID: 33255416 DOI: 10.3390/diagnostics10120999]</w:t>
      </w:r>
    </w:p>
    <w:p w14:paraId="5A61FDF8" w14:textId="77777777" w:rsidR="00A77B3E" w:rsidRPr="00AB6118" w:rsidRDefault="00024DB5">
      <w:pPr>
        <w:spacing w:line="360" w:lineRule="auto"/>
        <w:jc w:val="both"/>
      </w:pPr>
      <w:r w:rsidRPr="00AB6118">
        <w:rPr>
          <w:rFonts w:ascii="Book Antiqua" w:eastAsia="Book Antiqua" w:hAnsi="Book Antiqua" w:cs="Book Antiqua"/>
        </w:rPr>
        <w:t xml:space="preserve">79 </w:t>
      </w:r>
      <w:r w:rsidRPr="00AB6118">
        <w:rPr>
          <w:rFonts w:ascii="Book Antiqua" w:eastAsia="Book Antiqua" w:hAnsi="Book Antiqua" w:cs="Book Antiqua"/>
          <w:b/>
          <w:bCs/>
        </w:rPr>
        <w:t>Qiu G</w:t>
      </w:r>
      <w:r w:rsidRPr="00AB6118">
        <w:rPr>
          <w:rFonts w:ascii="Book Antiqua" w:eastAsia="Book Antiqua" w:hAnsi="Book Antiqua" w:cs="Book Antiqua"/>
        </w:rPr>
        <w:t xml:space="preserve">, Zheng G, Ge M, Wang J, Huang R, Shu Q, Xu J. Mesenchymal stem cell-derived extracellular vesicles affect disease outcomes </w:t>
      </w:r>
      <w:r w:rsidRPr="00AB6118">
        <w:rPr>
          <w:rFonts w:ascii="Book Antiqua" w:eastAsia="Book Antiqua" w:hAnsi="Book Antiqua" w:cs="Book Antiqua"/>
          <w:i/>
          <w:iCs/>
        </w:rPr>
        <w:t>via</w:t>
      </w:r>
      <w:r w:rsidRPr="00AB6118">
        <w:rPr>
          <w:rFonts w:ascii="Book Antiqua" w:eastAsia="Book Antiqua" w:hAnsi="Book Antiqua" w:cs="Book Antiqua"/>
        </w:rPr>
        <w:t xml:space="preserve"> transfer of microRNAs. </w:t>
      </w:r>
      <w:r w:rsidRPr="00AB6118">
        <w:rPr>
          <w:rFonts w:ascii="Book Antiqua" w:eastAsia="Book Antiqua" w:hAnsi="Book Antiqua" w:cs="Book Antiqua"/>
          <w:i/>
          <w:iCs/>
        </w:rPr>
        <w:t>Stem Cell Res Ther</w:t>
      </w:r>
      <w:r w:rsidRPr="00AB6118">
        <w:rPr>
          <w:rFonts w:ascii="Book Antiqua" w:eastAsia="Book Antiqua" w:hAnsi="Book Antiqua" w:cs="Book Antiqua"/>
        </w:rPr>
        <w:t xml:space="preserve"> 2018; </w:t>
      </w:r>
      <w:r w:rsidRPr="00AB6118">
        <w:rPr>
          <w:rFonts w:ascii="Book Antiqua" w:eastAsia="Book Antiqua" w:hAnsi="Book Antiqua" w:cs="Book Antiqua"/>
          <w:b/>
          <w:bCs/>
        </w:rPr>
        <w:t>9</w:t>
      </w:r>
      <w:r w:rsidRPr="00AB6118">
        <w:rPr>
          <w:rFonts w:ascii="Book Antiqua" w:eastAsia="Book Antiqua" w:hAnsi="Book Antiqua" w:cs="Book Antiqua"/>
        </w:rPr>
        <w:t>: 320 [PMID: 30463593 DOI: 10.1186/s13287-018-1069-9]</w:t>
      </w:r>
    </w:p>
    <w:p w14:paraId="7C58FAA4" w14:textId="77777777" w:rsidR="00A77B3E" w:rsidRPr="00AB6118" w:rsidRDefault="00024DB5">
      <w:pPr>
        <w:spacing w:line="360" w:lineRule="auto"/>
        <w:jc w:val="both"/>
      </w:pPr>
      <w:r w:rsidRPr="00AB6118">
        <w:rPr>
          <w:rFonts w:ascii="Book Antiqua" w:eastAsia="Book Antiqua" w:hAnsi="Book Antiqua" w:cs="Book Antiqua"/>
        </w:rPr>
        <w:t xml:space="preserve">80 </w:t>
      </w:r>
      <w:r w:rsidRPr="00AB6118">
        <w:rPr>
          <w:rFonts w:ascii="Book Antiqua" w:eastAsia="Book Antiqua" w:hAnsi="Book Antiqua" w:cs="Book Antiqua"/>
          <w:b/>
          <w:bCs/>
        </w:rPr>
        <w:t>Doeppner TR</w:t>
      </w:r>
      <w:r w:rsidRPr="00AB6118">
        <w:rPr>
          <w:rFonts w:ascii="Book Antiqua" w:eastAsia="Book Antiqua" w:hAnsi="Book Antiqua" w:cs="Book Antiqua"/>
        </w:rPr>
        <w:t xml:space="preserve">, Herz J, Görgens A, Schlechter J, Ludwig AK, Radtke S, de Miroschedji K, Horn PA, Giebel B, Hermann DM. Extracellular Vesicles Improve Post-Stroke Neuroregeneration and Prevent Postischemic Immunosuppression. </w:t>
      </w:r>
      <w:r w:rsidRPr="00AB6118">
        <w:rPr>
          <w:rFonts w:ascii="Book Antiqua" w:eastAsia="Book Antiqua" w:hAnsi="Book Antiqua" w:cs="Book Antiqua"/>
          <w:i/>
          <w:iCs/>
        </w:rPr>
        <w:t>Stem Cells Transl Med</w:t>
      </w:r>
      <w:r w:rsidRPr="00AB6118">
        <w:rPr>
          <w:rFonts w:ascii="Book Antiqua" w:eastAsia="Book Antiqua" w:hAnsi="Book Antiqua" w:cs="Book Antiqua"/>
        </w:rPr>
        <w:t xml:space="preserve"> 2015; </w:t>
      </w:r>
      <w:r w:rsidRPr="00AB6118">
        <w:rPr>
          <w:rFonts w:ascii="Book Antiqua" w:eastAsia="Book Antiqua" w:hAnsi="Book Antiqua" w:cs="Book Antiqua"/>
          <w:b/>
          <w:bCs/>
        </w:rPr>
        <w:t>4</w:t>
      </w:r>
      <w:r w:rsidRPr="00AB6118">
        <w:rPr>
          <w:rFonts w:ascii="Book Antiqua" w:eastAsia="Book Antiqua" w:hAnsi="Book Antiqua" w:cs="Book Antiqua"/>
        </w:rPr>
        <w:t>: 1131-1143 [PMID: 26339036 DOI: 10.5966/sctm.2015-0078]</w:t>
      </w:r>
    </w:p>
    <w:p w14:paraId="7C9466D3" w14:textId="77777777" w:rsidR="00A77B3E" w:rsidRPr="00AB6118" w:rsidRDefault="00024DB5">
      <w:pPr>
        <w:spacing w:line="360" w:lineRule="auto"/>
        <w:jc w:val="both"/>
      </w:pPr>
      <w:r w:rsidRPr="00AB6118">
        <w:rPr>
          <w:rFonts w:ascii="Book Antiqua" w:eastAsia="Book Antiqua" w:hAnsi="Book Antiqua" w:cs="Book Antiqua"/>
        </w:rPr>
        <w:t xml:space="preserve">81 </w:t>
      </w:r>
      <w:r w:rsidRPr="00AB6118">
        <w:rPr>
          <w:rFonts w:ascii="Book Antiqua" w:eastAsia="Book Antiqua" w:hAnsi="Book Antiqua" w:cs="Book Antiqua"/>
          <w:b/>
          <w:bCs/>
        </w:rPr>
        <w:t>Zheng X</w:t>
      </w:r>
      <w:r w:rsidRPr="00AB6118">
        <w:rPr>
          <w:rFonts w:ascii="Book Antiqua" w:eastAsia="Book Antiqua" w:hAnsi="Book Antiqua" w:cs="Book Antiqua"/>
        </w:rPr>
        <w:t xml:space="preserve">, Zhang L, Kuang Y, Venkataramani V, Jin F, Hein K, Zafeiriou MP, Lenz C, Moebius W, Kilic E, Hermann DM, Weber MS, Urlaub H, Zimmermann WH, Bähr M, Doeppner TR. Extracellular Vesicles Derived from Neural Progenitor Cells--a Preclinical Evaluation for Stroke Treatment in Mice. </w:t>
      </w:r>
      <w:r w:rsidRPr="00AB6118">
        <w:rPr>
          <w:rFonts w:ascii="Book Antiqua" w:eastAsia="Book Antiqua" w:hAnsi="Book Antiqua" w:cs="Book Antiqua"/>
          <w:i/>
          <w:iCs/>
        </w:rPr>
        <w:t>Transl Stroke Res</w:t>
      </w:r>
      <w:r w:rsidRPr="00AB6118">
        <w:rPr>
          <w:rFonts w:ascii="Book Antiqua" w:eastAsia="Book Antiqua" w:hAnsi="Book Antiqua" w:cs="Book Antiqua"/>
        </w:rPr>
        <w:t xml:space="preserve"> 2021; </w:t>
      </w:r>
      <w:r w:rsidRPr="00AB6118">
        <w:rPr>
          <w:rFonts w:ascii="Book Antiqua" w:eastAsia="Book Antiqua" w:hAnsi="Book Antiqua" w:cs="Book Antiqua"/>
          <w:b/>
          <w:bCs/>
        </w:rPr>
        <w:t>12</w:t>
      </w:r>
      <w:r w:rsidRPr="00AB6118">
        <w:rPr>
          <w:rFonts w:ascii="Book Antiqua" w:eastAsia="Book Antiqua" w:hAnsi="Book Antiqua" w:cs="Book Antiqua"/>
        </w:rPr>
        <w:t>: 185-203 [PMID: 32361827 DOI: 10.1007/s12975-020-00814-z]</w:t>
      </w:r>
    </w:p>
    <w:p w14:paraId="6439B997" w14:textId="77777777" w:rsidR="00A77B3E" w:rsidRPr="00AB6118" w:rsidRDefault="00024DB5">
      <w:pPr>
        <w:spacing w:line="360" w:lineRule="auto"/>
        <w:jc w:val="both"/>
      </w:pPr>
      <w:r w:rsidRPr="00AB6118">
        <w:rPr>
          <w:rFonts w:ascii="Book Antiqua" w:eastAsia="Book Antiqua" w:hAnsi="Book Antiqua" w:cs="Book Antiqua"/>
        </w:rPr>
        <w:t xml:space="preserve">82 </w:t>
      </w:r>
      <w:r w:rsidRPr="00AB6118">
        <w:rPr>
          <w:rFonts w:ascii="Book Antiqua" w:eastAsia="Book Antiqua" w:hAnsi="Book Antiqua" w:cs="Book Antiqua"/>
          <w:b/>
          <w:bCs/>
        </w:rPr>
        <w:t>Chen KH</w:t>
      </w:r>
      <w:r w:rsidRPr="00AB6118">
        <w:rPr>
          <w:rFonts w:ascii="Book Antiqua" w:eastAsia="Book Antiqua" w:hAnsi="Book Antiqua" w:cs="Book Antiqua"/>
        </w:rPr>
        <w:t xml:space="preserve">, Chen CH, Wallace CG, Yuen CM, Kao GS, Chen YL, Shao PL, Chen YL, Chai HT, Lin KC, Liu CF, Chang HW, Lee MS, Yip HK. Intravenous administration of xenogenic adipose-derived mesenchymal stem cells (ADMSC) and ADMSC-derived exosomes markedly reduced brain infarct volume and preserved neurological function </w:t>
      </w:r>
      <w:r w:rsidRPr="00AB6118">
        <w:rPr>
          <w:rFonts w:ascii="Book Antiqua" w:eastAsia="Book Antiqua" w:hAnsi="Book Antiqua" w:cs="Book Antiqua"/>
        </w:rPr>
        <w:lastRenderedPageBreak/>
        <w:t xml:space="preserve">in rat after acute ischemic stroke. </w:t>
      </w:r>
      <w:r w:rsidRPr="00AB6118">
        <w:rPr>
          <w:rFonts w:ascii="Book Antiqua" w:eastAsia="Book Antiqua" w:hAnsi="Book Antiqua" w:cs="Book Antiqua"/>
          <w:i/>
          <w:iCs/>
        </w:rPr>
        <w:t>Oncotarget</w:t>
      </w:r>
      <w:r w:rsidRPr="00AB6118">
        <w:rPr>
          <w:rFonts w:ascii="Book Antiqua" w:eastAsia="Book Antiqua" w:hAnsi="Book Antiqua" w:cs="Book Antiqua"/>
        </w:rPr>
        <w:t xml:space="preserve"> 2016; </w:t>
      </w:r>
      <w:r w:rsidRPr="00AB6118">
        <w:rPr>
          <w:rFonts w:ascii="Book Antiqua" w:eastAsia="Book Antiqua" w:hAnsi="Book Antiqua" w:cs="Book Antiqua"/>
          <w:b/>
          <w:bCs/>
        </w:rPr>
        <w:t>7</w:t>
      </w:r>
      <w:r w:rsidRPr="00AB6118">
        <w:rPr>
          <w:rFonts w:ascii="Book Antiqua" w:eastAsia="Book Antiqua" w:hAnsi="Book Antiqua" w:cs="Book Antiqua"/>
        </w:rPr>
        <w:t>: 74537-74556 [PMID: 27793019 DOI: 10.18632/oncotarget.12902]</w:t>
      </w:r>
    </w:p>
    <w:p w14:paraId="1591C953" w14:textId="77777777" w:rsidR="00A77B3E" w:rsidRPr="00AB6118" w:rsidRDefault="00024DB5">
      <w:pPr>
        <w:spacing w:line="360" w:lineRule="auto"/>
        <w:jc w:val="both"/>
      </w:pPr>
      <w:r w:rsidRPr="00AB6118">
        <w:rPr>
          <w:rFonts w:ascii="Book Antiqua" w:eastAsia="Book Antiqua" w:hAnsi="Book Antiqua" w:cs="Book Antiqua"/>
        </w:rPr>
        <w:t xml:space="preserve">83 </w:t>
      </w:r>
      <w:r w:rsidRPr="00AB6118">
        <w:rPr>
          <w:rFonts w:ascii="Book Antiqua" w:eastAsia="Book Antiqua" w:hAnsi="Book Antiqua" w:cs="Book Antiqua"/>
          <w:b/>
          <w:bCs/>
        </w:rPr>
        <w:t>Deng Y</w:t>
      </w:r>
      <w:r w:rsidRPr="00AB6118">
        <w:rPr>
          <w:rFonts w:ascii="Book Antiqua" w:eastAsia="Book Antiqua" w:hAnsi="Book Antiqua" w:cs="Book Antiqua"/>
        </w:rPr>
        <w:t xml:space="preserve">, Chen D, Gao F, Lv H, Zhang G, Sun X, Liu L, Mo D, Ma N, Song L, Huo X, Yan T, Zhang J, Miao Z. Exosomes derived from microRNA-138-5p-overexpressing bone marrow-derived mesenchymal stem cells confer neuroprotection to astrocytes following ischemic stroke </w:t>
      </w:r>
      <w:r w:rsidRPr="00AB6118">
        <w:rPr>
          <w:rFonts w:ascii="Book Antiqua" w:eastAsia="Book Antiqua" w:hAnsi="Book Antiqua" w:cs="Book Antiqua"/>
          <w:i/>
          <w:iCs/>
        </w:rPr>
        <w:t>via</w:t>
      </w:r>
      <w:r w:rsidRPr="00AB6118">
        <w:rPr>
          <w:rFonts w:ascii="Book Antiqua" w:eastAsia="Book Antiqua" w:hAnsi="Book Antiqua" w:cs="Book Antiqua"/>
        </w:rPr>
        <w:t xml:space="preserve"> inhibition of LCN2. </w:t>
      </w:r>
      <w:r w:rsidRPr="00AB6118">
        <w:rPr>
          <w:rFonts w:ascii="Book Antiqua" w:eastAsia="Book Antiqua" w:hAnsi="Book Antiqua" w:cs="Book Antiqua"/>
          <w:i/>
          <w:iCs/>
        </w:rPr>
        <w:t>J Biol Eng</w:t>
      </w:r>
      <w:r w:rsidRPr="00AB6118">
        <w:rPr>
          <w:rFonts w:ascii="Book Antiqua" w:eastAsia="Book Antiqua" w:hAnsi="Book Antiqua" w:cs="Book Antiqua"/>
        </w:rPr>
        <w:t xml:space="preserve"> 2019; </w:t>
      </w:r>
      <w:r w:rsidRPr="00AB6118">
        <w:rPr>
          <w:rFonts w:ascii="Book Antiqua" w:eastAsia="Book Antiqua" w:hAnsi="Book Antiqua" w:cs="Book Antiqua"/>
          <w:b/>
          <w:bCs/>
        </w:rPr>
        <w:t>13</w:t>
      </w:r>
      <w:r w:rsidRPr="00AB6118">
        <w:rPr>
          <w:rFonts w:ascii="Book Antiqua" w:eastAsia="Book Antiqua" w:hAnsi="Book Antiqua" w:cs="Book Antiqua"/>
        </w:rPr>
        <w:t>: 71 [PMID: 31485266 DOI: 10.1186/s13036-019-0193-0]</w:t>
      </w:r>
    </w:p>
    <w:p w14:paraId="14E5251C" w14:textId="77777777" w:rsidR="00A77B3E" w:rsidRPr="00AB6118" w:rsidRDefault="00024DB5">
      <w:pPr>
        <w:spacing w:line="360" w:lineRule="auto"/>
        <w:jc w:val="both"/>
      </w:pPr>
      <w:r w:rsidRPr="00AB6118">
        <w:rPr>
          <w:rFonts w:ascii="Book Antiqua" w:eastAsia="Book Antiqua" w:hAnsi="Book Antiqua" w:cs="Book Antiqua"/>
        </w:rPr>
        <w:t xml:space="preserve">84 </w:t>
      </w:r>
      <w:r w:rsidRPr="00AB6118">
        <w:rPr>
          <w:rFonts w:ascii="Book Antiqua" w:eastAsia="Book Antiqua" w:hAnsi="Book Antiqua" w:cs="Book Antiqua"/>
          <w:b/>
          <w:bCs/>
        </w:rPr>
        <w:t>Geng W</w:t>
      </w:r>
      <w:r w:rsidRPr="00AB6118">
        <w:rPr>
          <w:rFonts w:ascii="Book Antiqua" w:eastAsia="Book Antiqua" w:hAnsi="Book Antiqua" w:cs="Book Antiqua"/>
        </w:rPr>
        <w:t xml:space="preserve">, Tang H, Luo S, Lv Y, Liang D, Kang X, Hong W. Exosomes from miRNA-126-modified ADSCs promotes functional recovery after stroke in rats by improving neurogenesis and suppressing microglia activation. </w:t>
      </w:r>
      <w:r w:rsidRPr="00AB6118">
        <w:rPr>
          <w:rFonts w:ascii="Book Antiqua" w:eastAsia="Book Antiqua" w:hAnsi="Book Antiqua" w:cs="Book Antiqua"/>
          <w:i/>
          <w:iCs/>
        </w:rPr>
        <w:t>Am J Transl Res</w:t>
      </w:r>
      <w:r w:rsidRPr="00AB6118">
        <w:rPr>
          <w:rFonts w:ascii="Book Antiqua" w:eastAsia="Book Antiqua" w:hAnsi="Book Antiqua" w:cs="Book Antiqua"/>
        </w:rPr>
        <w:t xml:space="preserve"> 2019; </w:t>
      </w:r>
      <w:r w:rsidRPr="00AB6118">
        <w:rPr>
          <w:rFonts w:ascii="Book Antiqua" w:eastAsia="Book Antiqua" w:hAnsi="Book Antiqua" w:cs="Book Antiqua"/>
          <w:b/>
          <w:bCs/>
        </w:rPr>
        <w:t>11</w:t>
      </w:r>
      <w:r w:rsidRPr="00AB6118">
        <w:rPr>
          <w:rFonts w:ascii="Book Antiqua" w:eastAsia="Book Antiqua" w:hAnsi="Book Antiqua" w:cs="Book Antiqua"/>
        </w:rPr>
        <w:t>: 780-792 [PMID: 30899379]</w:t>
      </w:r>
    </w:p>
    <w:p w14:paraId="35CD603D" w14:textId="77777777" w:rsidR="00A77B3E" w:rsidRPr="00AB6118" w:rsidRDefault="00024DB5">
      <w:pPr>
        <w:spacing w:line="360" w:lineRule="auto"/>
        <w:jc w:val="both"/>
      </w:pPr>
      <w:r w:rsidRPr="00AB6118">
        <w:rPr>
          <w:rFonts w:ascii="Book Antiqua" w:eastAsia="Book Antiqua" w:hAnsi="Book Antiqua" w:cs="Book Antiqua"/>
        </w:rPr>
        <w:t xml:space="preserve">85 </w:t>
      </w:r>
      <w:r w:rsidRPr="00AB6118">
        <w:rPr>
          <w:rFonts w:ascii="Book Antiqua" w:eastAsia="Book Antiqua" w:hAnsi="Book Antiqua" w:cs="Book Antiqua"/>
          <w:b/>
          <w:bCs/>
        </w:rPr>
        <w:t>Jiang M</w:t>
      </w:r>
      <w:r w:rsidRPr="00AB6118">
        <w:rPr>
          <w:rFonts w:ascii="Book Antiqua" w:eastAsia="Book Antiqua" w:hAnsi="Book Antiqua" w:cs="Book Antiqua"/>
        </w:rPr>
        <w:t xml:space="preserve">, Wang H, Jin M, Yang X, Ji H, Jiang Y, Zhang H, Wu F, Wu G, Lai X, Cai L, Hu R, Xu L, Li L. Exosomes from MiR-30d-5p-ADSCs Reverse Acute Ischemic Stroke-Induced, Autophagy-Mediated Brain Injury by Promoting M2 Microglial/Macrophage Polarization. </w:t>
      </w:r>
      <w:r w:rsidRPr="00AB6118">
        <w:rPr>
          <w:rFonts w:ascii="Book Antiqua" w:eastAsia="Book Antiqua" w:hAnsi="Book Antiqua" w:cs="Book Antiqua"/>
          <w:i/>
          <w:iCs/>
        </w:rPr>
        <w:t>Cell Physiol Biochem</w:t>
      </w:r>
      <w:r w:rsidRPr="00AB6118">
        <w:rPr>
          <w:rFonts w:ascii="Book Antiqua" w:eastAsia="Book Antiqua" w:hAnsi="Book Antiqua" w:cs="Book Antiqua"/>
        </w:rPr>
        <w:t xml:space="preserve"> 2018; </w:t>
      </w:r>
      <w:r w:rsidRPr="00AB6118">
        <w:rPr>
          <w:rFonts w:ascii="Book Antiqua" w:eastAsia="Book Antiqua" w:hAnsi="Book Antiqua" w:cs="Book Antiqua"/>
          <w:b/>
          <w:bCs/>
        </w:rPr>
        <w:t>47</w:t>
      </w:r>
      <w:r w:rsidRPr="00AB6118">
        <w:rPr>
          <w:rFonts w:ascii="Book Antiqua" w:eastAsia="Book Antiqua" w:hAnsi="Book Antiqua" w:cs="Book Antiqua"/>
        </w:rPr>
        <w:t>: 864-878 [PMID: 29807362 DOI: 10.1159/000490078]</w:t>
      </w:r>
    </w:p>
    <w:p w14:paraId="22F1DF6D" w14:textId="77777777" w:rsidR="00A77B3E" w:rsidRPr="00AB6118" w:rsidRDefault="00024DB5">
      <w:pPr>
        <w:spacing w:line="360" w:lineRule="auto"/>
        <w:jc w:val="both"/>
      </w:pPr>
      <w:r w:rsidRPr="00AB6118">
        <w:rPr>
          <w:rFonts w:ascii="Book Antiqua" w:eastAsia="Book Antiqua" w:hAnsi="Book Antiqua" w:cs="Book Antiqua"/>
        </w:rPr>
        <w:t xml:space="preserve">86 </w:t>
      </w:r>
      <w:r w:rsidRPr="00AB6118">
        <w:rPr>
          <w:rFonts w:ascii="Book Antiqua" w:eastAsia="Book Antiqua" w:hAnsi="Book Antiqua" w:cs="Book Antiqua"/>
          <w:b/>
          <w:bCs/>
        </w:rPr>
        <w:t>Li G</w:t>
      </w:r>
      <w:r w:rsidRPr="00AB6118">
        <w:rPr>
          <w:rFonts w:ascii="Book Antiqua" w:eastAsia="Book Antiqua" w:hAnsi="Book Antiqua" w:cs="Book Antiqua"/>
        </w:rPr>
        <w:t xml:space="preserve">, Xiao L, Qin H, Zhuang Q, Zhang W, Liu L, Di C, Zhang Y. Exosomes-carried microRNA-26b-5p regulates microglia M1 polarization after cerebral ischemia/reperfusion. </w:t>
      </w:r>
      <w:r w:rsidRPr="00AB6118">
        <w:rPr>
          <w:rFonts w:ascii="Book Antiqua" w:eastAsia="Book Antiqua" w:hAnsi="Book Antiqua" w:cs="Book Antiqua"/>
          <w:i/>
          <w:iCs/>
        </w:rPr>
        <w:t>Cell Cycle</w:t>
      </w:r>
      <w:r w:rsidRPr="00AB6118">
        <w:rPr>
          <w:rFonts w:ascii="Book Antiqua" w:eastAsia="Book Antiqua" w:hAnsi="Book Antiqua" w:cs="Book Antiqua"/>
        </w:rPr>
        <w:t xml:space="preserve"> 2020; </w:t>
      </w:r>
      <w:r w:rsidRPr="00AB6118">
        <w:rPr>
          <w:rFonts w:ascii="Book Antiqua" w:eastAsia="Book Antiqua" w:hAnsi="Book Antiqua" w:cs="Book Antiqua"/>
          <w:b/>
          <w:bCs/>
        </w:rPr>
        <w:t>19</w:t>
      </w:r>
      <w:r w:rsidRPr="00AB6118">
        <w:rPr>
          <w:rFonts w:ascii="Book Antiqua" w:eastAsia="Book Antiqua" w:hAnsi="Book Antiqua" w:cs="Book Antiqua"/>
        </w:rPr>
        <w:t>: 1022-1035 [PMID: 32208888 DOI: 10.1080/15384101.2020.1743912]</w:t>
      </w:r>
    </w:p>
    <w:p w14:paraId="34151537" w14:textId="77777777" w:rsidR="00A77B3E" w:rsidRPr="00AB6118" w:rsidRDefault="00024DB5">
      <w:pPr>
        <w:spacing w:line="360" w:lineRule="auto"/>
        <w:jc w:val="both"/>
      </w:pPr>
      <w:r w:rsidRPr="00AB6118">
        <w:rPr>
          <w:rFonts w:ascii="Book Antiqua" w:eastAsia="Book Antiqua" w:hAnsi="Book Antiqua" w:cs="Book Antiqua"/>
        </w:rPr>
        <w:t xml:space="preserve">87 </w:t>
      </w:r>
      <w:r w:rsidRPr="00AB6118">
        <w:rPr>
          <w:rFonts w:ascii="Book Antiqua" w:eastAsia="Book Antiqua" w:hAnsi="Book Antiqua" w:cs="Book Antiqua"/>
          <w:b/>
          <w:bCs/>
        </w:rPr>
        <w:t>Liu Y</w:t>
      </w:r>
      <w:r w:rsidRPr="00AB6118">
        <w:rPr>
          <w:rFonts w:ascii="Book Antiqua" w:eastAsia="Book Antiqua" w:hAnsi="Book Antiqua" w:cs="Book Antiqua"/>
        </w:rPr>
        <w:t xml:space="preserve">, Fu N, Su J, Wang X, Li X. Rapid Enkephalin Delivery Using Exosomes to Promote Neurons Recovery in Ischemic Stroke by Inhibiting Neuronal p53/Caspase-3. </w:t>
      </w:r>
      <w:r w:rsidRPr="00AB6118">
        <w:rPr>
          <w:rFonts w:ascii="Book Antiqua" w:eastAsia="Book Antiqua" w:hAnsi="Book Antiqua" w:cs="Book Antiqua"/>
          <w:i/>
          <w:iCs/>
        </w:rPr>
        <w:t>Biomed Res Int</w:t>
      </w:r>
      <w:r w:rsidRPr="00AB6118">
        <w:rPr>
          <w:rFonts w:ascii="Book Antiqua" w:eastAsia="Book Antiqua" w:hAnsi="Book Antiqua" w:cs="Book Antiqua"/>
        </w:rPr>
        <w:t xml:space="preserve"> 2019; </w:t>
      </w:r>
      <w:r w:rsidRPr="00AB6118">
        <w:rPr>
          <w:rFonts w:ascii="Book Antiqua" w:eastAsia="Book Antiqua" w:hAnsi="Book Antiqua" w:cs="Book Antiqua"/>
          <w:b/>
          <w:bCs/>
        </w:rPr>
        <w:t>2019</w:t>
      </w:r>
      <w:r w:rsidRPr="00AB6118">
        <w:rPr>
          <w:rFonts w:ascii="Book Antiqua" w:eastAsia="Book Antiqua" w:hAnsi="Book Antiqua" w:cs="Book Antiqua"/>
        </w:rPr>
        <w:t>: 4273290 [PMID: 30949500 DOI: 10.1155/2019/4273290]</w:t>
      </w:r>
    </w:p>
    <w:p w14:paraId="27DBB6CC" w14:textId="77777777" w:rsidR="00A77B3E" w:rsidRPr="00AB6118" w:rsidRDefault="00024DB5">
      <w:pPr>
        <w:spacing w:line="360" w:lineRule="auto"/>
        <w:jc w:val="both"/>
      </w:pPr>
      <w:r w:rsidRPr="00AB6118">
        <w:rPr>
          <w:rFonts w:ascii="Book Antiqua" w:eastAsia="Book Antiqua" w:hAnsi="Book Antiqua" w:cs="Book Antiqua"/>
        </w:rPr>
        <w:t xml:space="preserve">88 </w:t>
      </w:r>
      <w:r w:rsidRPr="00AB6118">
        <w:rPr>
          <w:rFonts w:ascii="Book Antiqua" w:eastAsia="Book Antiqua" w:hAnsi="Book Antiqua" w:cs="Book Antiqua"/>
          <w:b/>
          <w:bCs/>
        </w:rPr>
        <w:t>Nalamolu KR</w:t>
      </w:r>
      <w:r w:rsidRPr="00AB6118">
        <w:rPr>
          <w:rFonts w:ascii="Book Antiqua" w:eastAsia="Book Antiqua" w:hAnsi="Book Antiqua" w:cs="Book Antiqua"/>
        </w:rPr>
        <w:t xml:space="preserve">, Venkatesh I, Mohandass A, Klopfenstein JD, Pinson DM, Wang DZ, Veeravalli KK. Exosomes Treatment Mitigates Ischemic Brain Damage but Does Not Improve Post-Stroke Neurological Outcome. </w:t>
      </w:r>
      <w:r w:rsidRPr="00AB6118">
        <w:rPr>
          <w:rFonts w:ascii="Book Antiqua" w:eastAsia="Book Antiqua" w:hAnsi="Book Antiqua" w:cs="Book Antiqua"/>
          <w:i/>
          <w:iCs/>
        </w:rPr>
        <w:t>Cell Physiol Biochem</w:t>
      </w:r>
      <w:r w:rsidRPr="00AB6118">
        <w:rPr>
          <w:rFonts w:ascii="Book Antiqua" w:eastAsia="Book Antiqua" w:hAnsi="Book Antiqua" w:cs="Book Antiqua"/>
        </w:rPr>
        <w:t xml:space="preserve"> 2019; </w:t>
      </w:r>
      <w:r w:rsidRPr="00AB6118">
        <w:rPr>
          <w:rFonts w:ascii="Book Antiqua" w:eastAsia="Book Antiqua" w:hAnsi="Book Antiqua" w:cs="Book Antiqua"/>
          <w:b/>
          <w:bCs/>
        </w:rPr>
        <w:t>52</w:t>
      </w:r>
      <w:r w:rsidRPr="00AB6118">
        <w:rPr>
          <w:rFonts w:ascii="Book Antiqua" w:eastAsia="Book Antiqua" w:hAnsi="Book Antiqua" w:cs="Book Antiqua"/>
        </w:rPr>
        <w:t>: 1280-1291 [PMID: 31026391 DOI: 10.33594/000000090]</w:t>
      </w:r>
    </w:p>
    <w:p w14:paraId="33008574" w14:textId="77777777" w:rsidR="00A77B3E" w:rsidRPr="00AB6118" w:rsidRDefault="00024DB5">
      <w:pPr>
        <w:spacing w:line="360" w:lineRule="auto"/>
        <w:jc w:val="both"/>
      </w:pPr>
      <w:r w:rsidRPr="00AB6118">
        <w:rPr>
          <w:rFonts w:ascii="Book Antiqua" w:eastAsia="Book Antiqua" w:hAnsi="Book Antiqua" w:cs="Book Antiqua"/>
        </w:rPr>
        <w:t xml:space="preserve">89 </w:t>
      </w:r>
      <w:r w:rsidRPr="00AB6118">
        <w:rPr>
          <w:rFonts w:ascii="Book Antiqua" w:eastAsia="Book Antiqua" w:hAnsi="Book Antiqua" w:cs="Book Antiqua"/>
          <w:b/>
          <w:bCs/>
        </w:rPr>
        <w:t>Nalamolu KR</w:t>
      </w:r>
      <w:r w:rsidRPr="00AB6118">
        <w:rPr>
          <w:rFonts w:ascii="Book Antiqua" w:eastAsia="Book Antiqua" w:hAnsi="Book Antiqua" w:cs="Book Antiqua"/>
        </w:rPr>
        <w:t xml:space="preserve">, Venkatesh I, Mohandass A, Klopfenstein JD, Pinson DM, Wang DZ, Kunamneni A, Veeravalli KK. Exosomes Secreted by the Cocultures of Normal and </w:t>
      </w:r>
      <w:r w:rsidRPr="00AB6118">
        <w:rPr>
          <w:rFonts w:ascii="Book Antiqua" w:eastAsia="Book Antiqua" w:hAnsi="Book Antiqua" w:cs="Book Antiqua"/>
        </w:rPr>
        <w:lastRenderedPageBreak/>
        <w:t xml:space="preserve">Oxygen-Glucose-Deprived Stem Cells Improve Post-stroke Outcome. </w:t>
      </w:r>
      <w:r w:rsidRPr="00AB6118">
        <w:rPr>
          <w:rFonts w:ascii="Book Antiqua" w:eastAsia="Book Antiqua" w:hAnsi="Book Antiqua" w:cs="Book Antiqua"/>
          <w:i/>
          <w:iCs/>
        </w:rPr>
        <w:t>Neuromolecular Med</w:t>
      </w:r>
      <w:r w:rsidRPr="00AB6118">
        <w:rPr>
          <w:rFonts w:ascii="Book Antiqua" w:eastAsia="Book Antiqua" w:hAnsi="Book Antiqua" w:cs="Book Antiqua"/>
        </w:rPr>
        <w:t xml:space="preserve"> 2019; </w:t>
      </w:r>
      <w:r w:rsidRPr="00AB6118">
        <w:rPr>
          <w:rFonts w:ascii="Book Antiqua" w:eastAsia="Book Antiqua" w:hAnsi="Book Antiqua" w:cs="Book Antiqua"/>
          <w:b/>
          <w:bCs/>
        </w:rPr>
        <w:t>21</w:t>
      </w:r>
      <w:r w:rsidRPr="00AB6118">
        <w:rPr>
          <w:rFonts w:ascii="Book Antiqua" w:eastAsia="Book Antiqua" w:hAnsi="Book Antiqua" w:cs="Book Antiqua"/>
        </w:rPr>
        <w:t>: 529-539 [PMID: 31077035 DOI: 10.1007/s12017-019-08540-y]</w:t>
      </w:r>
    </w:p>
    <w:p w14:paraId="360C88B6" w14:textId="77777777" w:rsidR="00A77B3E" w:rsidRPr="00AB6118" w:rsidRDefault="00024DB5">
      <w:pPr>
        <w:spacing w:line="360" w:lineRule="auto"/>
        <w:jc w:val="both"/>
      </w:pPr>
      <w:r w:rsidRPr="00AB6118">
        <w:rPr>
          <w:rFonts w:ascii="Book Antiqua" w:eastAsia="Book Antiqua" w:hAnsi="Book Antiqua" w:cs="Book Antiqua"/>
        </w:rPr>
        <w:t xml:space="preserve">90 </w:t>
      </w:r>
      <w:r w:rsidRPr="00AB6118">
        <w:rPr>
          <w:rFonts w:ascii="Book Antiqua" w:eastAsia="Book Antiqua" w:hAnsi="Book Antiqua" w:cs="Book Antiqua"/>
          <w:b/>
          <w:bCs/>
        </w:rPr>
        <w:t>Safakheil M</w:t>
      </w:r>
      <w:r w:rsidRPr="00AB6118">
        <w:rPr>
          <w:rFonts w:ascii="Book Antiqua" w:eastAsia="Book Antiqua" w:hAnsi="Book Antiqua" w:cs="Book Antiqua"/>
        </w:rPr>
        <w:t xml:space="preserve">, Safakheil H. The Effect of Exosomes Derived from Bone Marrow Stem Cells in Combination with Rosuvastatin on Functional Recovery and Neuroprotection in Rats After Ischemic Stroke. </w:t>
      </w:r>
      <w:r w:rsidRPr="00AB6118">
        <w:rPr>
          <w:rFonts w:ascii="Book Antiqua" w:eastAsia="Book Antiqua" w:hAnsi="Book Antiqua" w:cs="Book Antiqua"/>
          <w:i/>
          <w:iCs/>
        </w:rPr>
        <w:t>J Mol Neurosci</w:t>
      </w:r>
      <w:r w:rsidRPr="00AB6118">
        <w:rPr>
          <w:rFonts w:ascii="Book Antiqua" w:eastAsia="Book Antiqua" w:hAnsi="Book Antiqua" w:cs="Book Antiqua"/>
        </w:rPr>
        <w:t xml:space="preserve"> 2020; </w:t>
      </w:r>
      <w:r w:rsidRPr="00AB6118">
        <w:rPr>
          <w:rFonts w:ascii="Book Antiqua" w:eastAsia="Book Antiqua" w:hAnsi="Book Antiqua" w:cs="Book Antiqua"/>
          <w:b/>
          <w:bCs/>
        </w:rPr>
        <w:t>70</w:t>
      </w:r>
      <w:r w:rsidRPr="00AB6118">
        <w:rPr>
          <w:rFonts w:ascii="Book Antiqua" w:eastAsia="Book Antiqua" w:hAnsi="Book Antiqua" w:cs="Book Antiqua"/>
        </w:rPr>
        <w:t>: 724-737 [PMID: 31974756 DOI: 10.1007/s12031-020-01483-1]</w:t>
      </w:r>
    </w:p>
    <w:p w14:paraId="19E5723B" w14:textId="77777777" w:rsidR="00A77B3E" w:rsidRPr="00AB6118" w:rsidRDefault="00024DB5">
      <w:pPr>
        <w:spacing w:line="360" w:lineRule="auto"/>
        <w:jc w:val="both"/>
      </w:pPr>
      <w:r w:rsidRPr="00AB6118">
        <w:rPr>
          <w:rFonts w:ascii="Book Antiqua" w:eastAsia="Book Antiqua" w:hAnsi="Book Antiqua" w:cs="Book Antiqua"/>
        </w:rPr>
        <w:t xml:space="preserve">91 </w:t>
      </w:r>
      <w:r w:rsidRPr="00AB6118">
        <w:rPr>
          <w:rFonts w:ascii="Book Antiqua" w:eastAsia="Book Antiqua" w:hAnsi="Book Antiqua" w:cs="Book Antiqua"/>
          <w:b/>
          <w:bCs/>
        </w:rPr>
        <w:t>Tian T</w:t>
      </w:r>
      <w:r w:rsidRPr="00AB6118">
        <w:rPr>
          <w:rFonts w:ascii="Book Antiqua" w:eastAsia="Book Antiqua" w:hAnsi="Book Antiqua" w:cs="Book Antiqua"/>
        </w:rPr>
        <w:t xml:space="preserve">, Zhang HX, He CP, Fan S, Zhu YL, Qi C, Huang NP, Xiao ZD, Lu ZH, Tannous BA, Gao J. Surface functionalized exosomes as targeted drug delivery vehicles for cerebral ischemia therapy. </w:t>
      </w:r>
      <w:r w:rsidRPr="00AB6118">
        <w:rPr>
          <w:rFonts w:ascii="Book Antiqua" w:eastAsia="Book Antiqua" w:hAnsi="Book Antiqua" w:cs="Book Antiqua"/>
          <w:i/>
          <w:iCs/>
        </w:rPr>
        <w:t>Biomaterials</w:t>
      </w:r>
      <w:r w:rsidRPr="00AB6118">
        <w:rPr>
          <w:rFonts w:ascii="Book Antiqua" w:eastAsia="Book Antiqua" w:hAnsi="Book Antiqua" w:cs="Book Antiqua"/>
        </w:rPr>
        <w:t xml:space="preserve"> 2018; </w:t>
      </w:r>
      <w:r w:rsidRPr="00AB6118">
        <w:rPr>
          <w:rFonts w:ascii="Book Antiqua" w:eastAsia="Book Antiqua" w:hAnsi="Book Antiqua" w:cs="Book Antiqua"/>
          <w:b/>
          <w:bCs/>
        </w:rPr>
        <w:t>150</w:t>
      </w:r>
      <w:r w:rsidRPr="00AB6118">
        <w:rPr>
          <w:rFonts w:ascii="Book Antiqua" w:eastAsia="Book Antiqua" w:hAnsi="Book Antiqua" w:cs="Book Antiqua"/>
        </w:rPr>
        <w:t>: 137-149 [PMID: 29040874 DOI: 10.1016/j.biomaterials.2017.10.012]</w:t>
      </w:r>
    </w:p>
    <w:p w14:paraId="125BF92F" w14:textId="01D15CAE" w:rsidR="00A77B3E" w:rsidRPr="00AB6118" w:rsidRDefault="00024DB5">
      <w:pPr>
        <w:spacing w:line="360" w:lineRule="auto"/>
        <w:jc w:val="both"/>
      </w:pPr>
      <w:r w:rsidRPr="00AB6118">
        <w:rPr>
          <w:rFonts w:ascii="Book Antiqua" w:eastAsia="Book Antiqua" w:hAnsi="Book Antiqua" w:cs="Book Antiqua"/>
        </w:rPr>
        <w:t xml:space="preserve">92 </w:t>
      </w:r>
      <w:r w:rsidR="00EF2CF6" w:rsidRPr="00AB6118">
        <w:rPr>
          <w:rFonts w:ascii="Book Antiqua" w:eastAsia="Book Antiqua" w:hAnsi="Book Antiqua" w:cs="Book Antiqua"/>
          <w:b/>
        </w:rPr>
        <w:t>Xin H</w:t>
      </w:r>
      <w:r w:rsidR="00EF2CF6" w:rsidRPr="00AB6118">
        <w:rPr>
          <w:rFonts w:ascii="Book Antiqua" w:eastAsia="Book Antiqua" w:hAnsi="Book Antiqua" w:cs="Book Antiqua"/>
        </w:rPr>
        <w:t xml:space="preserve">, Katakowski M, Wang F, Qian JY, Liu XS, Ali MM, Buller B, Zhang ZG, Chopp M. MicroRNA cluster miR-17-92 Cluster in Exosomes Enhance Neuroplasticity and Functional Recovery After Stroke in Rats. </w:t>
      </w:r>
      <w:r w:rsidR="00EF2CF6" w:rsidRPr="00AB6118">
        <w:rPr>
          <w:rFonts w:ascii="Book Antiqua" w:eastAsia="Book Antiqua" w:hAnsi="Book Antiqua" w:cs="Book Antiqua"/>
          <w:i/>
        </w:rPr>
        <w:t>Stroke</w:t>
      </w:r>
      <w:r w:rsidR="00EF2CF6" w:rsidRPr="00AB6118">
        <w:rPr>
          <w:rFonts w:ascii="Book Antiqua" w:eastAsia="Book Antiqua" w:hAnsi="Book Antiqua" w:cs="Book Antiqua"/>
        </w:rPr>
        <w:t xml:space="preserve"> 2017; </w:t>
      </w:r>
      <w:r w:rsidR="00EF2CF6" w:rsidRPr="00AB6118">
        <w:rPr>
          <w:rFonts w:ascii="Book Antiqua" w:eastAsia="Book Antiqua" w:hAnsi="Book Antiqua" w:cs="Book Antiqua"/>
          <w:b/>
        </w:rPr>
        <w:t>48</w:t>
      </w:r>
      <w:r w:rsidR="00EF2CF6" w:rsidRPr="00AB6118">
        <w:rPr>
          <w:rFonts w:ascii="Book Antiqua" w:eastAsia="Book Antiqua" w:hAnsi="Book Antiqua" w:cs="Book Antiqua"/>
        </w:rPr>
        <w:t>: 747-753 [PMID: 28232590 DOI: 10.1161/STROKEAHA.116.015204]</w:t>
      </w:r>
    </w:p>
    <w:p w14:paraId="6D7338F1" w14:textId="77777777" w:rsidR="00A77B3E" w:rsidRPr="00AB6118" w:rsidRDefault="00024DB5">
      <w:pPr>
        <w:spacing w:line="360" w:lineRule="auto"/>
        <w:jc w:val="both"/>
      </w:pPr>
      <w:r w:rsidRPr="00AB6118">
        <w:rPr>
          <w:rFonts w:ascii="Book Antiqua" w:eastAsia="Book Antiqua" w:hAnsi="Book Antiqua" w:cs="Book Antiqua"/>
        </w:rPr>
        <w:t xml:space="preserve">93 </w:t>
      </w:r>
      <w:r w:rsidRPr="00AB6118">
        <w:rPr>
          <w:rFonts w:ascii="Book Antiqua" w:eastAsia="Book Antiqua" w:hAnsi="Book Antiqua" w:cs="Book Antiqua"/>
          <w:b/>
          <w:bCs/>
        </w:rPr>
        <w:t>Xin H</w:t>
      </w:r>
      <w:r w:rsidRPr="00AB6118">
        <w:rPr>
          <w:rFonts w:ascii="Book Antiqua" w:eastAsia="Book Antiqua" w:hAnsi="Book Antiqua" w:cs="Book Antiqua"/>
        </w:rPr>
        <w:t xml:space="preserve">, Li Y, Cui Y, Yang JJ, Zhang ZG, Chopp M. Systemic administration of exosomes released from mesenchymal stromal cells promote functional recovery and neurovascular plasticity after stroke in rats. </w:t>
      </w:r>
      <w:r w:rsidRPr="00AB6118">
        <w:rPr>
          <w:rFonts w:ascii="Book Antiqua" w:eastAsia="Book Antiqua" w:hAnsi="Book Antiqua" w:cs="Book Antiqua"/>
          <w:i/>
          <w:iCs/>
        </w:rPr>
        <w:t>J Cereb Blood Flow Metab</w:t>
      </w:r>
      <w:r w:rsidRPr="00AB6118">
        <w:rPr>
          <w:rFonts w:ascii="Book Antiqua" w:eastAsia="Book Antiqua" w:hAnsi="Book Antiqua" w:cs="Book Antiqua"/>
        </w:rPr>
        <w:t xml:space="preserve"> 2013; </w:t>
      </w:r>
      <w:r w:rsidRPr="00AB6118">
        <w:rPr>
          <w:rFonts w:ascii="Book Antiqua" w:eastAsia="Book Antiqua" w:hAnsi="Book Antiqua" w:cs="Book Antiqua"/>
          <w:b/>
          <w:bCs/>
        </w:rPr>
        <w:t>33</w:t>
      </w:r>
      <w:r w:rsidRPr="00AB6118">
        <w:rPr>
          <w:rFonts w:ascii="Book Antiqua" w:eastAsia="Book Antiqua" w:hAnsi="Book Antiqua" w:cs="Book Antiqua"/>
        </w:rPr>
        <w:t>: 1711-1715 [PMID: 23963371 DOI: 10.1038/jcbfm.2013.152]</w:t>
      </w:r>
    </w:p>
    <w:p w14:paraId="785C7094" w14:textId="77777777" w:rsidR="00A77B3E" w:rsidRPr="00AB6118" w:rsidRDefault="00024DB5">
      <w:pPr>
        <w:spacing w:line="360" w:lineRule="auto"/>
        <w:jc w:val="both"/>
      </w:pPr>
      <w:r w:rsidRPr="00AB6118">
        <w:rPr>
          <w:rFonts w:ascii="Book Antiqua" w:eastAsia="Book Antiqua" w:hAnsi="Book Antiqua" w:cs="Book Antiqua"/>
        </w:rPr>
        <w:t xml:space="preserve">94 </w:t>
      </w:r>
      <w:r w:rsidRPr="00AB6118">
        <w:rPr>
          <w:rFonts w:ascii="Book Antiqua" w:eastAsia="Book Antiqua" w:hAnsi="Book Antiqua" w:cs="Book Antiqua"/>
          <w:b/>
          <w:bCs/>
        </w:rPr>
        <w:t>Yang Y</w:t>
      </w:r>
      <w:r w:rsidRPr="00AB6118">
        <w:rPr>
          <w:rFonts w:ascii="Book Antiqua" w:eastAsia="Book Antiqua" w:hAnsi="Book Antiqua" w:cs="Book Antiqua"/>
        </w:rPr>
        <w:t xml:space="preserve">, Cai Y, Zhang Y, Liu J, Xu Z. Exosomes Secreted by Adipose-Derived Stem Cells Contribute to Angiogenesis of Brain Microvascular Endothelial Cells Following Oxygen-Glucose Deprivation In Vitro Through MicroRNA-181b/TRPM7 Axis. </w:t>
      </w:r>
      <w:r w:rsidRPr="00AB6118">
        <w:rPr>
          <w:rFonts w:ascii="Book Antiqua" w:eastAsia="Book Antiqua" w:hAnsi="Book Antiqua" w:cs="Book Antiqua"/>
          <w:i/>
          <w:iCs/>
        </w:rPr>
        <w:t>J Mol Neurosci</w:t>
      </w:r>
      <w:r w:rsidRPr="00AB6118">
        <w:rPr>
          <w:rFonts w:ascii="Book Antiqua" w:eastAsia="Book Antiqua" w:hAnsi="Book Antiqua" w:cs="Book Antiqua"/>
        </w:rPr>
        <w:t xml:space="preserve"> 2018; </w:t>
      </w:r>
      <w:r w:rsidRPr="00AB6118">
        <w:rPr>
          <w:rFonts w:ascii="Book Antiqua" w:eastAsia="Book Antiqua" w:hAnsi="Book Antiqua" w:cs="Book Antiqua"/>
          <w:b/>
          <w:bCs/>
        </w:rPr>
        <w:t>65</w:t>
      </w:r>
      <w:r w:rsidRPr="00AB6118">
        <w:rPr>
          <w:rFonts w:ascii="Book Antiqua" w:eastAsia="Book Antiqua" w:hAnsi="Book Antiqua" w:cs="Book Antiqua"/>
        </w:rPr>
        <w:t>: 74-83 [PMID: 29705934 DOI: 10.1007/s12031-018-1071-9]</w:t>
      </w:r>
    </w:p>
    <w:p w14:paraId="0D57E7DD" w14:textId="77777777" w:rsidR="00A77B3E" w:rsidRPr="00AB6118" w:rsidRDefault="00024DB5">
      <w:pPr>
        <w:spacing w:line="360" w:lineRule="auto"/>
        <w:jc w:val="both"/>
      </w:pPr>
      <w:r w:rsidRPr="00AB6118">
        <w:rPr>
          <w:rFonts w:ascii="Book Antiqua" w:eastAsia="Book Antiqua" w:hAnsi="Book Antiqua" w:cs="Book Antiqua"/>
        </w:rPr>
        <w:t xml:space="preserve">95 </w:t>
      </w:r>
      <w:r w:rsidRPr="00AB6118">
        <w:rPr>
          <w:rFonts w:ascii="Book Antiqua" w:eastAsia="Book Antiqua" w:hAnsi="Book Antiqua" w:cs="Book Antiqua"/>
          <w:b/>
          <w:bCs/>
        </w:rPr>
        <w:t>Zhang H</w:t>
      </w:r>
      <w:r w:rsidRPr="00AB6118">
        <w:rPr>
          <w:rFonts w:ascii="Book Antiqua" w:eastAsia="Book Antiqua" w:hAnsi="Book Antiqua" w:cs="Book Antiqua"/>
        </w:rPr>
        <w:t xml:space="preserve">, Wu J, Wu J, Fan Q, Zhou J, Wu J, Liu S, Zang J, Ye J, Xiao M, Tian T, Gao J. Exosome-mediated targeted delivery of miR-210 for angiogenic therapy after cerebral ischemia in mice. </w:t>
      </w:r>
      <w:r w:rsidRPr="00AB6118">
        <w:rPr>
          <w:rFonts w:ascii="Book Antiqua" w:eastAsia="Book Antiqua" w:hAnsi="Book Antiqua" w:cs="Book Antiqua"/>
          <w:i/>
          <w:iCs/>
        </w:rPr>
        <w:t>J Nanobiotechnology</w:t>
      </w:r>
      <w:r w:rsidRPr="00AB6118">
        <w:rPr>
          <w:rFonts w:ascii="Book Antiqua" w:eastAsia="Book Antiqua" w:hAnsi="Book Antiqua" w:cs="Book Antiqua"/>
        </w:rPr>
        <w:t xml:space="preserve"> 2019; </w:t>
      </w:r>
      <w:r w:rsidRPr="00AB6118">
        <w:rPr>
          <w:rFonts w:ascii="Book Antiqua" w:eastAsia="Book Antiqua" w:hAnsi="Book Antiqua" w:cs="Book Antiqua"/>
          <w:b/>
          <w:bCs/>
        </w:rPr>
        <w:t>17</w:t>
      </w:r>
      <w:r w:rsidRPr="00AB6118">
        <w:rPr>
          <w:rFonts w:ascii="Book Antiqua" w:eastAsia="Book Antiqua" w:hAnsi="Book Antiqua" w:cs="Book Antiqua"/>
        </w:rPr>
        <w:t>: 29 [PMID: 30782171 DOI: 10.1186/s12951-019-0461-7]</w:t>
      </w:r>
    </w:p>
    <w:p w14:paraId="0066B3C6" w14:textId="77777777" w:rsidR="00A77B3E" w:rsidRPr="00AB6118" w:rsidRDefault="00024DB5">
      <w:pPr>
        <w:spacing w:line="360" w:lineRule="auto"/>
        <w:jc w:val="both"/>
      </w:pPr>
      <w:r w:rsidRPr="00AB6118">
        <w:rPr>
          <w:rFonts w:ascii="Book Antiqua" w:eastAsia="Book Antiqua" w:hAnsi="Book Antiqua" w:cs="Book Antiqua"/>
        </w:rPr>
        <w:t xml:space="preserve">96 </w:t>
      </w:r>
      <w:r w:rsidRPr="00AB6118">
        <w:rPr>
          <w:rFonts w:ascii="Book Antiqua" w:eastAsia="Book Antiqua" w:hAnsi="Book Antiqua" w:cs="Book Antiqua"/>
          <w:b/>
          <w:bCs/>
        </w:rPr>
        <w:t>Kuang Y</w:t>
      </w:r>
      <w:r w:rsidRPr="00AB6118">
        <w:rPr>
          <w:rFonts w:ascii="Book Antiqua" w:eastAsia="Book Antiqua" w:hAnsi="Book Antiqua" w:cs="Book Antiqua"/>
        </w:rPr>
        <w:t xml:space="preserve">, Zheng X, Zhang L, Ai X, Venkataramani V, Kilic E, Hermann DM, Majid A, Bähr M, Doeppner TR. Adipose-derived mesenchymal stem cells reduce autophagy in </w:t>
      </w:r>
      <w:r w:rsidRPr="00AB6118">
        <w:rPr>
          <w:rFonts w:ascii="Book Antiqua" w:eastAsia="Book Antiqua" w:hAnsi="Book Antiqua" w:cs="Book Antiqua"/>
        </w:rPr>
        <w:lastRenderedPageBreak/>
        <w:t xml:space="preserve">stroke mice by extracellular vesicle transfer of miR-25. </w:t>
      </w:r>
      <w:r w:rsidRPr="00AB6118">
        <w:rPr>
          <w:rFonts w:ascii="Book Antiqua" w:eastAsia="Book Antiqua" w:hAnsi="Book Antiqua" w:cs="Book Antiqua"/>
          <w:i/>
          <w:iCs/>
        </w:rPr>
        <w:t>J Extracell Vesicles</w:t>
      </w:r>
      <w:r w:rsidRPr="00AB6118">
        <w:rPr>
          <w:rFonts w:ascii="Book Antiqua" w:eastAsia="Book Antiqua" w:hAnsi="Book Antiqua" w:cs="Book Antiqua"/>
        </w:rPr>
        <w:t xml:space="preserve"> 2020; </w:t>
      </w:r>
      <w:r w:rsidRPr="00AB6118">
        <w:rPr>
          <w:rFonts w:ascii="Book Antiqua" w:eastAsia="Book Antiqua" w:hAnsi="Book Antiqua" w:cs="Book Antiqua"/>
          <w:b/>
          <w:bCs/>
        </w:rPr>
        <w:t>10</w:t>
      </w:r>
      <w:r w:rsidRPr="00AB6118">
        <w:rPr>
          <w:rFonts w:ascii="Book Antiqua" w:eastAsia="Book Antiqua" w:hAnsi="Book Antiqua" w:cs="Book Antiqua"/>
        </w:rPr>
        <w:t>: e12024 [PMID: 33304476 DOI: 10.1002/jev2.12024]</w:t>
      </w:r>
    </w:p>
    <w:p w14:paraId="7F0B6607" w14:textId="77777777" w:rsidR="00A77B3E" w:rsidRPr="00AB6118" w:rsidRDefault="00024DB5">
      <w:pPr>
        <w:spacing w:line="360" w:lineRule="auto"/>
        <w:jc w:val="both"/>
      </w:pPr>
      <w:r w:rsidRPr="00AB6118">
        <w:rPr>
          <w:rFonts w:ascii="Book Antiqua" w:eastAsia="Book Antiqua" w:hAnsi="Book Antiqua" w:cs="Book Antiqua"/>
        </w:rPr>
        <w:t xml:space="preserve">97 </w:t>
      </w:r>
      <w:r w:rsidRPr="00AB6118">
        <w:rPr>
          <w:rFonts w:ascii="Book Antiqua" w:eastAsia="Book Antiqua" w:hAnsi="Book Antiqua" w:cs="Book Antiqua"/>
          <w:b/>
          <w:bCs/>
        </w:rPr>
        <w:t>Xia Y</w:t>
      </w:r>
      <w:r w:rsidRPr="00AB6118">
        <w:rPr>
          <w:rFonts w:ascii="Book Antiqua" w:eastAsia="Book Antiqua" w:hAnsi="Book Antiqua" w:cs="Book Antiqua"/>
        </w:rPr>
        <w:t xml:space="preserve">, Ling X, Hu G, Zhu Q, Zhang J, Li Q, Zhao B, Wang Y, Deng Z. Small extracellular vesicles secreted by human iPSC-derived MSC enhance angiogenesis through inhibiting STAT3-dependent autophagy in ischemic stroke. </w:t>
      </w:r>
      <w:r w:rsidRPr="00AB6118">
        <w:rPr>
          <w:rFonts w:ascii="Book Antiqua" w:eastAsia="Book Antiqua" w:hAnsi="Book Antiqua" w:cs="Book Antiqua"/>
          <w:i/>
          <w:iCs/>
        </w:rPr>
        <w:t>Stem Cell Res Ther</w:t>
      </w:r>
      <w:r w:rsidRPr="00AB6118">
        <w:rPr>
          <w:rFonts w:ascii="Book Antiqua" w:eastAsia="Book Antiqua" w:hAnsi="Book Antiqua" w:cs="Book Antiqua"/>
        </w:rPr>
        <w:t xml:space="preserve"> 2020; </w:t>
      </w:r>
      <w:r w:rsidRPr="00AB6118">
        <w:rPr>
          <w:rFonts w:ascii="Book Antiqua" w:eastAsia="Book Antiqua" w:hAnsi="Book Antiqua" w:cs="Book Antiqua"/>
          <w:b/>
          <w:bCs/>
        </w:rPr>
        <w:t>11</w:t>
      </w:r>
      <w:r w:rsidRPr="00AB6118">
        <w:rPr>
          <w:rFonts w:ascii="Book Antiqua" w:eastAsia="Book Antiqua" w:hAnsi="Book Antiqua" w:cs="Book Antiqua"/>
        </w:rPr>
        <w:t>: 313 [PMID: 32698909 DOI: 10.1186/s13287-020-01834-0]</w:t>
      </w:r>
    </w:p>
    <w:p w14:paraId="73561619" w14:textId="77777777" w:rsidR="00A77B3E" w:rsidRPr="00AB6118" w:rsidRDefault="00024DB5">
      <w:pPr>
        <w:spacing w:line="360" w:lineRule="auto"/>
        <w:jc w:val="both"/>
      </w:pPr>
      <w:r w:rsidRPr="00AB6118">
        <w:rPr>
          <w:rFonts w:ascii="Book Antiqua" w:eastAsia="Book Antiqua" w:hAnsi="Book Antiqua" w:cs="Book Antiqua"/>
        </w:rPr>
        <w:t xml:space="preserve">98 </w:t>
      </w:r>
      <w:r w:rsidRPr="00AB6118">
        <w:rPr>
          <w:rFonts w:ascii="Book Antiqua" w:eastAsia="Book Antiqua" w:hAnsi="Book Antiqua" w:cs="Book Antiqua"/>
          <w:b/>
          <w:bCs/>
        </w:rPr>
        <w:t>Haupt M</w:t>
      </w:r>
      <w:r w:rsidRPr="00AB6118">
        <w:rPr>
          <w:rFonts w:ascii="Book Antiqua" w:eastAsia="Book Antiqua" w:hAnsi="Book Antiqua" w:cs="Book Antiqua"/>
        </w:rPr>
        <w:t xml:space="preserve">, Zheng X, Kuang Y, Lieschke S, Janssen L, Bosche B, Jin F, Hein K, Kilic E, Venkataramani V, Hermann DM, Bähr M, Doeppner TR. Lithium modulates miR-1906 Levels of mesenchymal stem cell-derived extracellular vesicles contributing to poststroke neuroprotection by toll-like receptor 4 regulation. </w:t>
      </w:r>
      <w:r w:rsidRPr="00AB6118">
        <w:rPr>
          <w:rFonts w:ascii="Book Antiqua" w:eastAsia="Book Antiqua" w:hAnsi="Book Antiqua" w:cs="Book Antiqua"/>
          <w:i/>
          <w:iCs/>
        </w:rPr>
        <w:t>Stem Cells Transl Med</w:t>
      </w:r>
      <w:r w:rsidRPr="00AB6118">
        <w:rPr>
          <w:rFonts w:ascii="Book Antiqua" w:eastAsia="Book Antiqua" w:hAnsi="Book Antiqua" w:cs="Book Antiqua"/>
        </w:rPr>
        <w:t xml:space="preserve"> 2021; </w:t>
      </w:r>
      <w:r w:rsidRPr="00AB6118">
        <w:rPr>
          <w:rFonts w:ascii="Book Antiqua" w:eastAsia="Book Antiqua" w:hAnsi="Book Antiqua" w:cs="Book Antiqua"/>
          <w:b/>
          <w:bCs/>
        </w:rPr>
        <w:t>10</w:t>
      </w:r>
      <w:r w:rsidRPr="00AB6118">
        <w:rPr>
          <w:rFonts w:ascii="Book Antiqua" w:eastAsia="Book Antiqua" w:hAnsi="Book Antiqua" w:cs="Book Antiqua"/>
        </w:rPr>
        <w:t>: 357-373 [PMID: 33146943 DOI: 10.1002/sctm.20-0086]</w:t>
      </w:r>
    </w:p>
    <w:p w14:paraId="489AB98A" w14:textId="77777777" w:rsidR="00A77B3E" w:rsidRPr="00AB6118" w:rsidRDefault="00024DB5">
      <w:pPr>
        <w:spacing w:line="360" w:lineRule="auto"/>
        <w:jc w:val="both"/>
      </w:pPr>
      <w:r w:rsidRPr="00AB6118">
        <w:rPr>
          <w:rFonts w:ascii="Book Antiqua" w:eastAsia="Book Antiqua" w:hAnsi="Book Antiqua" w:cs="Book Antiqua"/>
        </w:rPr>
        <w:t xml:space="preserve">99 </w:t>
      </w:r>
      <w:r w:rsidRPr="00AB6118">
        <w:rPr>
          <w:rFonts w:ascii="Book Antiqua" w:eastAsia="Book Antiqua" w:hAnsi="Book Antiqua" w:cs="Book Antiqua"/>
          <w:b/>
          <w:bCs/>
        </w:rPr>
        <w:t>Dabrowska S</w:t>
      </w:r>
      <w:r w:rsidRPr="00AB6118">
        <w:rPr>
          <w:rFonts w:ascii="Book Antiqua" w:eastAsia="Book Antiqua" w:hAnsi="Book Antiqua" w:cs="Book Antiqua"/>
        </w:rPr>
        <w:t xml:space="preserve">, Andrzejewska A, Strzemecki D, Muraca M, Janowski M, Lukomska B. Human bone marrow mesenchymal stem cell-derived extracellular vesicles attenuate neuroinflammation evoked by focal brain injury in rats. </w:t>
      </w:r>
      <w:r w:rsidRPr="00AB6118">
        <w:rPr>
          <w:rFonts w:ascii="Book Antiqua" w:eastAsia="Book Antiqua" w:hAnsi="Book Antiqua" w:cs="Book Antiqua"/>
          <w:i/>
          <w:iCs/>
        </w:rPr>
        <w:t>J Neuroinflammation</w:t>
      </w:r>
      <w:r w:rsidRPr="00AB6118">
        <w:rPr>
          <w:rFonts w:ascii="Book Antiqua" w:eastAsia="Book Antiqua" w:hAnsi="Book Antiqua" w:cs="Book Antiqua"/>
        </w:rPr>
        <w:t xml:space="preserve"> 2019; </w:t>
      </w:r>
      <w:r w:rsidRPr="00AB6118">
        <w:rPr>
          <w:rFonts w:ascii="Book Antiqua" w:eastAsia="Book Antiqua" w:hAnsi="Book Antiqua" w:cs="Book Antiqua"/>
          <w:b/>
          <w:bCs/>
        </w:rPr>
        <w:t>16</w:t>
      </w:r>
      <w:r w:rsidRPr="00AB6118">
        <w:rPr>
          <w:rFonts w:ascii="Book Antiqua" w:eastAsia="Book Antiqua" w:hAnsi="Book Antiqua" w:cs="Book Antiqua"/>
        </w:rPr>
        <w:t>: 216 [PMID: 31722731 DOI: 10.1186/s12974-019-1602-5]</w:t>
      </w:r>
    </w:p>
    <w:p w14:paraId="72CCB1BB" w14:textId="77777777" w:rsidR="00A77B3E" w:rsidRPr="00AB6118" w:rsidRDefault="00024DB5">
      <w:pPr>
        <w:spacing w:line="360" w:lineRule="auto"/>
        <w:jc w:val="both"/>
      </w:pPr>
      <w:r w:rsidRPr="00AB6118">
        <w:rPr>
          <w:rFonts w:ascii="Book Antiqua" w:eastAsia="Book Antiqua" w:hAnsi="Book Antiqua" w:cs="Book Antiqua"/>
        </w:rPr>
        <w:t xml:space="preserve">100 </w:t>
      </w:r>
      <w:r w:rsidRPr="00AB6118">
        <w:rPr>
          <w:rFonts w:ascii="Book Antiqua" w:eastAsia="Book Antiqua" w:hAnsi="Book Antiqua" w:cs="Book Antiqua"/>
          <w:b/>
          <w:bCs/>
        </w:rPr>
        <w:t>Otero-Ortega L</w:t>
      </w:r>
      <w:r w:rsidRPr="00AB6118">
        <w:rPr>
          <w:rFonts w:ascii="Book Antiqua" w:eastAsia="Book Antiqua" w:hAnsi="Book Antiqua" w:cs="Book Antiqua"/>
        </w:rPr>
        <w:t xml:space="preserve">, Laso-García F, Frutos MCG, Diekhorst L, Martínez-Arroyo A, Alonso-López E, García-Bermejo ML, Rodríguez-Serrano M, Arrúe-Gonzalo M, Díez-Tejedor E, Fuentes B, Gutiérrez-Fernández M. Low dose of extracellular vesicles identified that promote recovery after ischemic stroke. </w:t>
      </w:r>
      <w:r w:rsidRPr="00AB6118">
        <w:rPr>
          <w:rFonts w:ascii="Book Antiqua" w:eastAsia="Book Antiqua" w:hAnsi="Book Antiqua" w:cs="Book Antiqua"/>
          <w:i/>
          <w:iCs/>
        </w:rPr>
        <w:t>Stem Cell Res Ther</w:t>
      </w:r>
      <w:r w:rsidRPr="00AB6118">
        <w:rPr>
          <w:rFonts w:ascii="Book Antiqua" w:eastAsia="Book Antiqua" w:hAnsi="Book Antiqua" w:cs="Book Antiqua"/>
        </w:rPr>
        <w:t xml:space="preserve"> 2020; </w:t>
      </w:r>
      <w:r w:rsidRPr="00AB6118">
        <w:rPr>
          <w:rFonts w:ascii="Book Antiqua" w:eastAsia="Book Antiqua" w:hAnsi="Book Antiqua" w:cs="Book Antiqua"/>
          <w:b/>
          <w:bCs/>
        </w:rPr>
        <w:t>11</w:t>
      </w:r>
      <w:r w:rsidRPr="00AB6118">
        <w:rPr>
          <w:rFonts w:ascii="Book Antiqua" w:eastAsia="Book Antiqua" w:hAnsi="Book Antiqua" w:cs="Book Antiqua"/>
        </w:rPr>
        <w:t>: 70 [PMID: 32075692 DOI: 10.1186/s13287-020-01601-1]</w:t>
      </w:r>
    </w:p>
    <w:p w14:paraId="31CB4187" w14:textId="77777777" w:rsidR="00A77B3E" w:rsidRPr="00AB6118" w:rsidRDefault="00024DB5">
      <w:pPr>
        <w:spacing w:line="360" w:lineRule="auto"/>
        <w:jc w:val="both"/>
      </w:pPr>
      <w:r w:rsidRPr="00AB6118">
        <w:rPr>
          <w:rFonts w:ascii="Book Antiqua" w:eastAsia="Book Antiqua" w:hAnsi="Book Antiqua" w:cs="Book Antiqua"/>
        </w:rPr>
        <w:t xml:space="preserve">101 </w:t>
      </w:r>
      <w:r w:rsidRPr="00AB6118">
        <w:rPr>
          <w:rFonts w:ascii="Book Antiqua" w:eastAsia="Book Antiqua" w:hAnsi="Book Antiqua" w:cs="Book Antiqua"/>
          <w:b/>
          <w:bCs/>
        </w:rPr>
        <w:t>Moon GJ</w:t>
      </w:r>
      <w:r w:rsidRPr="00AB6118">
        <w:rPr>
          <w:rFonts w:ascii="Book Antiqua" w:eastAsia="Book Antiqua" w:hAnsi="Book Antiqua" w:cs="Book Antiqua"/>
        </w:rPr>
        <w:t xml:space="preserve">, Sung JH, Kim DH, Kim EH, Cho YH, Son JP, Cha JM, Bang OY. Application of Mesenchymal Stem Cell-Derived Extracellular Vesicles for Stroke: Biodistribution and MicroRNA Study. </w:t>
      </w:r>
      <w:r w:rsidRPr="00AB6118">
        <w:rPr>
          <w:rFonts w:ascii="Book Antiqua" w:eastAsia="Book Antiqua" w:hAnsi="Book Antiqua" w:cs="Book Antiqua"/>
          <w:i/>
          <w:iCs/>
        </w:rPr>
        <w:t>Transl Stroke Res</w:t>
      </w:r>
      <w:r w:rsidRPr="00AB6118">
        <w:rPr>
          <w:rFonts w:ascii="Book Antiqua" w:eastAsia="Book Antiqua" w:hAnsi="Book Antiqua" w:cs="Book Antiqua"/>
        </w:rPr>
        <w:t xml:space="preserve"> 2019; </w:t>
      </w:r>
      <w:r w:rsidRPr="00AB6118">
        <w:rPr>
          <w:rFonts w:ascii="Book Antiqua" w:eastAsia="Book Antiqua" w:hAnsi="Book Antiqua" w:cs="Book Antiqua"/>
          <w:b/>
          <w:bCs/>
        </w:rPr>
        <w:t>10</w:t>
      </w:r>
      <w:r w:rsidRPr="00AB6118">
        <w:rPr>
          <w:rFonts w:ascii="Book Antiqua" w:eastAsia="Book Antiqua" w:hAnsi="Book Antiqua" w:cs="Book Antiqua"/>
        </w:rPr>
        <w:t>: 509-521 [PMID: 30341718 DOI: 10.1007/s12975-018-0668-1]</w:t>
      </w:r>
    </w:p>
    <w:p w14:paraId="5D9DB5C7" w14:textId="77777777" w:rsidR="00A77B3E" w:rsidRPr="00AB6118" w:rsidRDefault="00024DB5">
      <w:pPr>
        <w:spacing w:line="360" w:lineRule="auto"/>
        <w:jc w:val="both"/>
      </w:pPr>
      <w:r w:rsidRPr="00AB6118">
        <w:rPr>
          <w:rFonts w:ascii="Book Antiqua" w:eastAsia="Book Antiqua" w:hAnsi="Book Antiqua" w:cs="Book Antiqua"/>
        </w:rPr>
        <w:t xml:space="preserve">102 </w:t>
      </w:r>
      <w:r w:rsidRPr="00AB6118">
        <w:rPr>
          <w:rFonts w:ascii="Book Antiqua" w:eastAsia="Book Antiqua" w:hAnsi="Book Antiqua" w:cs="Book Antiqua"/>
          <w:b/>
          <w:bCs/>
        </w:rPr>
        <w:t>Wang C</w:t>
      </w:r>
      <w:r w:rsidRPr="00AB6118">
        <w:rPr>
          <w:rFonts w:ascii="Book Antiqua" w:eastAsia="Book Antiqua" w:hAnsi="Book Antiqua" w:cs="Book Antiqua"/>
        </w:rPr>
        <w:t xml:space="preserve">, Börger V, Sardari M, Murke F, Skuljec J, Pul R, Hagemann N, Dzyubenko E, Dittrich R, Gregorius J, Hasenberg M, Kleinschnitz C, Popa-Wagner A, Doeppner TR, Gunzer M, Giebel B, Hermann DM. Mesenchymal Stromal Cell-Derived Small Extracellular Vesicles Induce Ischemic Neuroprotection by Modulating Leukocytes and </w:t>
      </w:r>
      <w:r w:rsidRPr="00AB6118">
        <w:rPr>
          <w:rFonts w:ascii="Book Antiqua" w:eastAsia="Book Antiqua" w:hAnsi="Book Antiqua" w:cs="Book Antiqua"/>
        </w:rPr>
        <w:lastRenderedPageBreak/>
        <w:t xml:space="preserve">Specifically Neutrophils. </w:t>
      </w:r>
      <w:r w:rsidRPr="00AB6118">
        <w:rPr>
          <w:rFonts w:ascii="Book Antiqua" w:eastAsia="Book Antiqua" w:hAnsi="Book Antiqua" w:cs="Book Antiqua"/>
          <w:i/>
          <w:iCs/>
        </w:rPr>
        <w:t>Stroke</w:t>
      </w:r>
      <w:r w:rsidRPr="00AB6118">
        <w:rPr>
          <w:rFonts w:ascii="Book Antiqua" w:eastAsia="Book Antiqua" w:hAnsi="Book Antiqua" w:cs="Book Antiqua"/>
        </w:rPr>
        <w:t xml:space="preserve"> 2020; </w:t>
      </w:r>
      <w:r w:rsidRPr="00AB6118">
        <w:rPr>
          <w:rFonts w:ascii="Book Antiqua" w:eastAsia="Book Antiqua" w:hAnsi="Book Antiqua" w:cs="Book Antiqua"/>
          <w:b/>
          <w:bCs/>
        </w:rPr>
        <w:t>51</w:t>
      </w:r>
      <w:r w:rsidRPr="00AB6118">
        <w:rPr>
          <w:rFonts w:ascii="Book Antiqua" w:eastAsia="Book Antiqua" w:hAnsi="Book Antiqua" w:cs="Book Antiqua"/>
        </w:rPr>
        <w:t>: 1825-1834 [PMID: 32312217 DOI: 10.1161/STROKEAHA.119.028012]</w:t>
      </w:r>
    </w:p>
    <w:p w14:paraId="0653760D" w14:textId="77777777" w:rsidR="00A77B3E" w:rsidRPr="00AB6118" w:rsidRDefault="00024DB5">
      <w:pPr>
        <w:spacing w:line="360" w:lineRule="auto"/>
        <w:jc w:val="both"/>
      </w:pPr>
      <w:r w:rsidRPr="00AB6118">
        <w:rPr>
          <w:rFonts w:ascii="Book Antiqua" w:eastAsia="Book Antiqua" w:hAnsi="Book Antiqua" w:cs="Book Antiqua"/>
        </w:rPr>
        <w:t xml:space="preserve">103 </w:t>
      </w:r>
      <w:r w:rsidRPr="00AB6118">
        <w:rPr>
          <w:rFonts w:ascii="Book Antiqua" w:eastAsia="Book Antiqua" w:hAnsi="Book Antiqua" w:cs="Book Antiqua"/>
          <w:b/>
          <w:bCs/>
        </w:rPr>
        <w:t>Otero-Ortega L</w:t>
      </w:r>
      <w:r w:rsidRPr="00AB6118">
        <w:rPr>
          <w:rFonts w:ascii="Book Antiqua" w:eastAsia="Book Antiqua" w:hAnsi="Book Antiqua" w:cs="Book Antiqua"/>
        </w:rPr>
        <w:t xml:space="preserve">, Laso-García F, Gómez-de Frutos MD, Rodríguez-Frutos B, Pascual-Guerra J, Fuentes B, Díez-Tejedor E, Gutiérrez-Fernández M. White Matter Repair After Extracellular Vesicles Administration in an Experimental Animal Model of Subcortical Stroke. </w:t>
      </w:r>
      <w:r w:rsidRPr="00AB6118">
        <w:rPr>
          <w:rFonts w:ascii="Book Antiqua" w:eastAsia="Book Antiqua" w:hAnsi="Book Antiqua" w:cs="Book Antiqua"/>
          <w:i/>
          <w:iCs/>
        </w:rPr>
        <w:t>Sci Rep</w:t>
      </w:r>
      <w:r w:rsidRPr="00AB6118">
        <w:rPr>
          <w:rFonts w:ascii="Book Antiqua" w:eastAsia="Book Antiqua" w:hAnsi="Book Antiqua" w:cs="Book Antiqua"/>
        </w:rPr>
        <w:t xml:space="preserve"> 2017; </w:t>
      </w:r>
      <w:r w:rsidRPr="00AB6118">
        <w:rPr>
          <w:rFonts w:ascii="Book Antiqua" w:eastAsia="Book Antiqua" w:hAnsi="Book Antiqua" w:cs="Book Antiqua"/>
          <w:b/>
          <w:bCs/>
        </w:rPr>
        <w:t>7</w:t>
      </w:r>
      <w:r w:rsidRPr="00AB6118">
        <w:rPr>
          <w:rFonts w:ascii="Book Antiqua" w:eastAsia="Book Antiqua" w:hAnsi="Book Antiqua" w:cs="Book Antiqua"/>
        </w:rPr>
        <w:t>: 44433 [PMID: 28300134 DOI: 10.1038/srep44433]</w:t>
      </w:r>
    </w:p>
    <w:p w14:paraId="4AE493A2" w14:textId="77777777" w:rsidR="00A77B3E" w:rsidRPr="00AB6118" w:rsidRDefault="00024DB5">
      <w:pPr>
        <w:spacing w:line="360" w:lineRule="auto"/>
        <w:jc w:val="both"/>
      </w:pPr>
      <w:r w:rsidRPr="00AB6118">
        <w:rPr>
          <w:rFonts w:ascii="Book Antiqua" w:eastAsia="Book Antiqua" w:hAnsi="Book Antiqua" w:cs="Book Antiqua"/>
        </w:rPr>
        <w:t xml:space="preserve">104 </w:t>
      </w:r>
      <w:r w:rsidRPr="00AB6118">
        <w:rPr>
          <w:rFonts w:ascii="Book Antiqua" w:eastAsia="Book Antiqua" w:hAnsi="Book Antiqua" w:cs="Book Antiqua"/>
          <w:b/>
          <w:bCs/>
        </w:rPr>
        <w:t>Harrell CR</w:t>
      </w:r>
      <w:r w:rsidRPr="00AB6118">
        <w:rPr>
          <w:rFonts w:ascii="Book Antiqua" w:eastAsia="Book Antiqua" w:hAnsi="Book Antiqua" w:cs="Book Antiqua"/>
        </w:rPr>
        <w:t xml:space="preserve">, Fellabaum C, Jovicic N, Djonov V, Arsenijevic N, Volarevic V. Molecular Mechanisms Responsible for Therapeutic Potential of Mesenchymal Stem Cell-Derived Secretome. </w:t>
      </w:r>
      <w:r w:rsidRPr="00AB6118">
        <w:rPr>
          <w:rFonts w:ascii="Book Antiqua" w:eastAsia="Book Antiqua" w:hAnsi="Book Antiqua" w:cs="Book Antiqua"/>
          <w:i/>
          <w:iCs/>
        </w:rPr>
        <w:t>Cells</w:t>
      </w:r>
      <w:r w:rsidRPr="00AB6118">
        <w:rPr>
          <w:rFonts w:ascii="Book Antiqua" w:eastAsia="Book Antiqua" w:hAnsi="Book Antiqua" w:cs="Book Antiqua"/>
        </w:rPr>
        <w:t xml:space="preserve"> 2019; </w:t>
      </w:r>
      <w:r w:rsidRPr="00AB6118">
        <w:rPr>
          <w:rFonts w:ascii="Book Antiqua" w:eastAsia="Book Antiqua" w:hAnsi="Book Antiqua" w:cs="Book Antiqua"/>
          <w:b/>
          <w:bCs/>
        </w:rPr>
        <w:t>8</w:t>
      </w:r>
      <w:r w:rsidRPr="00AB6118">
        <w:rPr>
          <w:rFonts w:ascii="Book Antiqua" w:eastAsia="Book Antiqua" w:hAnsi="Book Antiqua" w:cs="Book Antiqua"/>
        </w:rPr>
        <w:t xml:space="preserve"> [PMID: 31100966 DOI: 10.3390/cells8050467]</w:t>
      </w:r>
    </w:p>
    <w:p w14:paraId="3E008F8F" w14:textId="77777777" w:rsidR="00A77B3E" w:rsidRPr="00AB6118" w:rsidRDefault="00024DB5">
      <w:pPr>
        <w:spacing w:line="360" w:lineRule="auto"/>
        <w:jc w:val="both"/>
      </w:pPr>
      <w:r w:rsidRPr="00AB6118">
        <w:rPr>
          <w:rFonts w:ascii="Book Antiqua" w:eastAsia="Book Antiqua" w:hAnsi="Book Antiqua" w:cs="Book Antiqua"/>
        </w:rPr>
        <w:t xml:space="preserve">105 </w:t>
      </w:r>
      <w:r w:rsidRPr="00AB6118">
        <w:rPr>
          <w:rFonts w:ascii="Book Antiqua" w:eastAsia="Book Antiqua" w:hAnsi="Book Antiqua" w:cs="Book Antiqua"/>
          <w:b/>
          <w:bCs/>
        </w:rPr>
        <w:t>Zhang B</w:t>
      </w:r>
      <w:r w:rsidRPr="00AB6118">
        <w:rPr>
          <w:rFonts w:ascii="Book Antiqua" w:eastAsia="Book Antiqua" w:hAnsi="Book Antiqua" w:cs="Book Antiqua"/>
        </w:rPr>
        <w:t xml:space="preserve">, Yin Y, Lai RC, Tan SS, Choo AB, Lim SK. Mesenchymal stem cells secrete immunologically active exosomes. </w:t>
      </w:r>
      <w:r w:rsidRPr="00AB6118">
        <w:rPr>
          <w:rFonts w:ascii="Book Antiqua" w:eastAsia="Book Antiqua" w:hAnsi="Book Antiqua" w:cs="Book Antiqua"/>
          <w:i/>
          <w:iCs/>
        </w:rPr>
        <w:t>Stem Cells Dev</w:t>
      </w:r>
      <w:r w:rsidRPr="00AB6118">
        <w:rPr>
          <w:rFonts w:ascii="Book Antiqua" w:eastAsia="Book Antiqua" w:hAnsi="Book Antiqua" w:cs="Book Antiqua"/>
        </w:rPr>
        <w:t xml:space="preserve"> 2014; </w:t>
      </w:r>
      <w:r w:rsidRPr="00AB6118">
        <w:rPr>
          <w:rFonts w:ascii="Book Antiqua" w:eastAsia="Book Antiqua" w:hAnsi="Book Antiqua" w:cs="Book Antiqua"/>
          <w:b/>
          <w:bCs/>
        </w:rPr>
        <w:t>23</w:t>
      </w:r>
      <w:r w:rsidRPr="00AB6118">
        <w:rPr>
          <w:rFonts w:ascii="Book Antiqua" w:eastAsia="Book Antiqua" w:hAnsi="Book Antiqua" w:cs="Book Antiqua"/>
        </w:rPr>
        <w:t>: 1233-1244 [PMID: 24367916 DOI: 10.1089/scd.2013.0479]</w:t>
      </w:r>
    </w:p>
    <w:p w14:paraId="36903565" w14:textId="77777777" w:rsidR="00A77B3E" w:rsidRPr="00AB6118" w:rsidRDefault="00024DB5">
      <w:pPr>
        <w:spacing w:line="360" w:lineRule="auto"/>
        <w:jc w:val="both"/>
      </w:pPr>
      <w:r w:rsidRPr="00AB6118">
        <w:rPr>
          <w:rFonts w:ascii="Book Antiqua" w:eastAsia="Book Antiqua" w:hAnsi="Book Antiqua" w:cs="Book Antiqua"/>
        </w:rPr>
        <w:t xml:space="preserve">106 </w:t>
      </w:r>
      <w:r w:rsidRPr="00AB6118">
        <w:rPr>
          <w:rFonts w:ascii="Book Antiqua" w:eastAsia="Book Antiqua" w:hAnsi="Book Antiqua" w:cs="Book Antiqua"/>
          <w:b/>
          <w:bCs/>
        </w:rPr>
        <w:t>Hu GW</w:t>
      </w:r>
      <w:r w:rsidRPr="00AB6118">
        <w:rPr>
          <w:rFonts w:ascii="Book Antiqua" w:eastAsia="Book Antiqua" w:hAnsi="Book Antiqua" w:cs="Book Antiqua"/>
        </w:rPr>
        <w:t xml:space="preserve">, Li Q, Niu X, Hu B, Liu J, Zhou SM, Guo SC, Lang HL, Zhang CQ, Wang Y, Deng ZF. Exosomes secreted by human-induced pluripotent stem cell-derived mesenchymal stem cells attenuate limb ischemia by promoting angiogenesis in mice. </w:t>
      </w:r>
      <w:r w:rsidRPr="00AB6118">
        <w:rPr>
          <w:rFonts w:ascii="Book Antiqua" w:eastAsia="Book Antiqua" w:hAnsi="Book Antiqua" w:cs="Book Antiqua"/>
          <w:i/>
          <w:iCs/>
        </w:rPr>
        <w:t>Stem Cell Res Ther</w:t>
      </w:r>
      <w:r w:rsidRPr="00AB6118">
        <w:rPr>
          <w:rFonts w:ascii="Book Antiqua" w:eastAsia="Book Antiqua" w:hAnsi="Book Antiqua" w:cs="Book Antiqua"/>
        </w:rPr>
        <w:t xml:space="preserve"> 2015; </w:t>
      </w:r>
      <w:r w:rsidRPr="00AB6118">
        <w:rPr>
          <w:rFonts w:ascii="Book Antiqua" w:eastAsia="Book Antiqua" w:hAnsi="Book Antiqua" w:cs="Book Antiqua"/>
          <w:b/>
          <w:bCs/>
        </w:rPr>
        <w:t>6</w:t>
      </w:r>
      <w:r w:rsidRPr="00AB6118">
        <w:rPr>
          <w:rFonts w:ascii="Book Antiqua" w:eastAsia="Book Antiqua" w:hAnsi="Book Antiqua" w:cs="Book Antiqua"/>
        </w:rPr>
        <w:t>: 10 [PMID: 26268554 DOI: 10.1186/scrt546]</w:t>
      </w:r>
    </w:p>
    <w:p w14:paraId="555D325D" w14:textId="77777777" w:rsidR="00A77B3E" w:rsidRPr="00AB6118" w:rsidRDefault="00024DB5">
      <w:pPr>
        <w:spacing w:line="360" w:lineRule="auto"/>
        <w:jc w:val="both"/>
      </w:pPr>
      <w:r w:rsidRPr="00AB6118">
        <w:rPr>
          <w:rFonts w:ascii="Book Antiqua" w:eastAsia="Book Antiqua" w:hAnsi="Book Antiqua" w:cs="Book Antiqua"/>
        </w:rPr>
        <w:t xml:space="preserve">107 </w:t>
      </w:r>
      <w:r w:rsidRPr="00AB6118">
        <w:rPr>
          <w:rFonts w:ascii="Book Antiqua" w:eastAsia="Book Antiqua" w:hAnsi="Book Antiqua" w:cs="Book Antiqua"/>
          <w:b/>
          <w:bCs/>
        </w:rPr>
        <w:t>Zhu YG</w:t>
      </w:r>
      <w:r w:rsidRPr="00AB6118">
        <w:rPr>
          <w:rFonts w:ascii="Book Antiqua" w:eastAsia="Book Antiqua" w:hAnsi="Book Antiqua" w:cs="Book Antiqua"/>
        </w:rPr>
        <w:t xml:space="preserve">, Feng XM, Abbott J, Fang XH, Hao Q, Monsel A, Qu JM, Matthay MA, Lee JW. Human mesenchymal stem cell microvesicles for treatment of Escherichia coli endotoxin-induced acute lung injury in mice. </w:t>
      </w:r>
      <w:r w:rsidRPr="00AB6118">
        <w:rPr>
          <w:rFonts w:ascii="Book Antiqua" w:eastAsia="Book Antiqua" w:hAnsi="Book Antiqua" w:cs="Book Antiqua"/>
          <w:i/>
          <w:iCs/>
        </w:rPr>
        <w:t>Stem Cells</w:t>
      </w:r>
      <w:r w:rsidRPr="00AB6118">
        <w:rPr>
          <w:rFonts w:ascii="Book Antiqua" w:eastAsia="Book Antiqua" w:hAnsi="Book Antiqua" w:cs="Book Antiqua"/>
        </w:rPr>
        <w:t xml:space="preserve"> 2014; </w:t>
      </w:r>
      <w:r w:rsidRPr="00AB6118">
        <w:rPr>
          <w:rFonts w:ascii="Book Antiqua" w:eastAsia="Book Antiqua" w:hAnsi="Book Antiqua" w:cs="Book Antiqua"/>
          <w:b/>
          <w:bCs/>
        </w:rPr>
        <w:t>32</w:t>
      </w:r>
      <w:r w:rsidRPr="00AB6118">
        <w:rPr>
          <w:rFonts w:ascii="Book Antiqua" w:eastAsia="Book Antiqua" w:hAnsi="Book Antiqua" w:cs="Book Antiqua"/>
        </w:rPr>
        <w:t>: 116-125 [PMID: 23939814 DOI: 10.1002/stem.1504]</w:t>
      </w:r>
    </w:p>
    <w:p w14:paraId="73620F58" w14:textId="77777777" w:rsidR="00A77B3E" w:rsidRPr="00AB6118" w:rsidRDefault="00024DB5">
      <w:pPr>
        <w:spacing w:line="360" w:lineRule="auto"/>
        <w:jc w:val="both"/>
      </w:pPr>
      <w:r w:rsidRPr="00AB6118">
        <w:rPr>
          <w:rFonts w:ascii="Book Antiqua" w:eastAsia="Book Antiqua" w:hAnsi="Book Antiqua" w:cs="Book Antiqua"/>
        </w:rPr>
        <w:t xml:space="preserve">108 </w:t>
      </w:r>
      <w:r w:rsidRPr="00AB6118">
        <w:rPr>
          <w:rFonts w:ascii="Book Antiqua" w:eastAsia="Book Antiqua" w:hAnsi="Book Antiqua" w:cs="Book Antiqua"/>
          <w:b/>
          <w:bCs/>
        </w:rPr>
        <w:t>Lv B</w:t>
      </w:r>
      <w:r w:rsidRPr="00AB6118">
        <w:rPr>
          <w:rFonts w:ascii="Book Antiqua" w:eastAsia="Book Antiqua" w:hAnsi="Book Antiqua" w:cs="Book Antiqua"/>
        </w:rPr>
        <w:t xml:space="preserve">, Li F, Fang J, Xu L, Sun C, Han J, Hua T, Zhang Z, Feng Z, Wang Q, Jiang X. Activated Microglia Induce Bone Marrow Mesenchymal Stem Cells to Produce Glial Cell-Derived Neurotrophic Factor and Protect Neurons Against Oxygen-Glucose Deprivation Injury. </w:t>
      </w:r>
      <w:r w:rsidRPr="00AB6118">
        <w:rPr>
          <w:rFonts w:ascii="Book Antiqua" w:eastAsia="Book Antiqua" w:hAnsi="Book Antiqua" w:cs="Book Antiqua"/>
          <w:i/>
          <w:iCs/>
        </w:rPr>
        <w:t>Front Cell Neurosci</w:t>
      </w:r>
      <w:r w:rsidRPr="00AB6118">
        <w:rPr>
          <w:rFonts w:ascii="Book Antiqua" w:eastAsia="Book Antiqua" w:hAnsi="Book Antiqua" w:cs="Book Antiqua"/>
        </w:rPr>
        <w:t xml:space="preserve"> 2016; </w:t>
      </w:r>
      <w:r w:rsidRPr="00AB6118">
        <w:rPr>
          <w:rFonts w:ascii="Book Antiqua" w:eastAsia="Book Antiqua" w:hAnsi="Book Antiqua" w:cs="Book Antiqua"/>
          <w:b/>
          <w:bCs/>
        </w:rPr>
        <w:t>10</w:t>
      </w:r>
      <w:r w:rsidRPr="00AB6118">
        <w:rPr>
          <w:rFonts w:ascii="Book Antiqua" w:eastAsia="Book Antiqua" w:hAnsi="Book Antiqua" w:cs="Book Antiqua"/>
        </w:rPr>
        <w:t>: 283 [PMID: 28018176 DOI: 10.3389/fncel.2016.00283]</w:t>
      </w:r>
    </w:p>
    <w:p w14:paraId="13F3A2F3" w14:textId="77777777" w:rsidR="00A77B3E" w:rsidRPr="00AB6118" w:rsidRDefault="00024DB5">
      <w:pPr>
        <w:spacing w:line="360" w:lineRule="auto"/>
        <w:jc w:val="both"/>
      </w:pPr>
      <w:r w:rsidRPr="00AB6118">
        <w:rPr>
          <w:rFonts w:ascii="Book Antiqua" w:eastAsia="Book Antiqua" w:hAnsi="Book Antiqua" w:cs="Book Antiqua"/>
        </w:rPr>
        <w:t xml:space="preserve">109 </w:t>
      </w:r>
      <w:r w:rsidRPr="00AB6118">
        <w:rPr>
          <w:rFonts w:ascii="Book Antiqua" w:eastAsia="Book Antiqua" w:hAnsi="Book Antiqua" w:cs="Book Antiqua"/>
          <w:b/>
          <w:bCs/>
        </w:rPr>
        <w:t>Cunningham CJ</w:t>
      </w:r>
      <w:r w:rsidRPr="00AB6118">
        <w:rPr>
          <w:rFonts w:ascii="Book Antiqua" w:eastAsia="Book Antiqua" w:hAnsi="Book Antiqua" w:cs="Book Antiqua"/>
        </w:rPr>
        <w:t xml:space="preserve">, Wong R, Barrington J, Tamburrano S, Pinteaux E, Allan SM. Systemic conditioned medium treatment from interleukin-1 primed mesenchymal stem cells promotes recovery after stroke. </w:t>
      </w:r>
      <w:r w:rsidRPr="00AB6118">
        <w:rPr>
          <w:rFonts w:ascii="Book Antiqua" w:eastAsia="Book Antiqua" w:hAnsi="Book Antiqua" w:cs="Book Antiqua"/>
          <w:i/>
          <w:iCs/>
        </w:rPr>
        <w:t>Stem Cell Res Ther</w:t>
      </w:r>
      <w:r w:rsidRPr="00AB6118">
        <w:rPr>
          <w:rFonts w:ascii="Book Antiqua" w:eastAsia="Book Antiqua" w:hAnsi="Book Antiqua" w:cs="Book Antiqua"/>
        </w:rPr>
        <w:t xml:space="preserve"> 2020; </w:t>
      </w:r>
      <w:r w:rsidRPr="00AB6118">
        <w:rPr>
          <w:rFonts w:ascii="Book Antiqua" w:eastAsia="Book Antiqua" w:hAnsi="Book Antiqua" w:cs="Book Antiqua"/>
          <w:b/>
          <w:bCs/>
        </w:rPr>
        <w:t>11</w:t>
      </w:r>
      <w:r w:rsidRPr="00AB6118">
        <w:rPr>
          <w:rFonts w:ascii="Book Antiqua" w:eastAsia="Book Antiqua" w:hAnsi="Book Antiqua" w:cs="Book Antiqua"/>
        </w:rPr>
        <w:t>: 32 [PMID: 31964413 DOI: 10.1186/s13287-020-1560-y]</w:t>
      </w:r>
    </w:p>
    <w:p w14:paraId="04BF010C" w14:textId="77777777" w:rsidR="00A77B3E" w:rsidRPr="00AB6118" w:rsidRDefault="00024DB5">
      <w:pPr>
        <w:spacing w:line="360" w:lineRule="auto"/>
        <w:jc w:val="both"/>
      </w:pPr>
      <w:r w:rsidRPr="00AB6118">
        <w:rPr>
          <w:rFonts w:ascii="Book Antiqua" w:eastAsia="Book Antiqua" w:hAnsi="Book Antiqua" w:cs="Book Antiqua"/>
        </w:rPr>
        <w:lastRenderedPageBreak/>
        <w:t xml:space="preserve">110 </w:t>
      </w:r>
      <w:r w:rsidRPr="00AB6118">
        <w:rPr>
          <w:rFonts w:ascii="Book Antiqua" w:eastAsia="Book Antiqua" w:hAnsi="Book Antiqua" w:cs="Book Antiqua"/>
          <w:b/>
          <w:bCs/>
        </w:rPr>
        <w:t>Feng YW</w:t>
      </w:r>
      <w:r w:rsidRPr="00AB6118">
        <w:rPr>
          <w:rFonts w:ascii="Book Antiqua" w:eastAsia="Book Antiqua" w:hAnsi="Book Antiqua" w:cs="Book Antiqua"/>
        </w:rPr>
        <w:t xml:space="preserve">, Wu C, Liang FY, Lin T, Li WQ, Jing YH, Dai P, Yu HX, Lan Y, Pei Z, Xu GQ. hUCMSCs Mitigate LPS-Induced Trained Immunity in Ischemic Stroke. </w:t>
      </w:r>
      <w:r w:rsidRPr="00AB6118">
        <w:rPr>
          <w:rFonts w:ascii="Book Antiqua" w:eastAsia="Book Antiqua" w:hAnsi="Book Antiqua" w:cs="Book Antiqua"/>
          <w:i/>
          <w:iCs/>
        </w:rPr>
        <w:t>Front Immunol</w:t>
      </w:r>
      <w:r w:rsidRPr="00AB6118">
        <w:rPr>
          <w:rFonts w:ascii="Book Antiqua" w:eastAsia="Book Antiqua" w:hAnsi="Book Antiqua" w:cs="Book Antiqua"/>
        </w:rPr>
        <w:t xml:space="preserve"> 2020; </w:t>
      </w:r>
      <w:r w:rsidRPr="00AB6118">
        <w:rPr>
          <w:rFonts w:ascii="Book Antiqua" w:eastAsia="Book Antiqua" w:hAnsi="Book Antiqua" w:cs="Book Antiqua"/>
          <w:b/>
          <w:bCs/>
        </w:rPr>
        <w:t>11</w:t>
      </w:r>
      <w:r w:rsidRPr="00AB6118">
        <w:rPr>
          <w:rFonts w:ascii="Book Antiqua" w:eastAsia="Book Antiqua" w:hAnsi="Book Antiqua" w:cs="Book Antiqua"/>
        </w:rPr>
        <w:t>: 1746 [PMID: 33013828 DOI: 10.3389/fimmu.2020.01746]</w:t>
      </w:r>
    </w:p>
    <w:p w14:paraId="2E97E8C0" w14:textId="77777777" w:rsidR="00A77B3E" w:rsidRPr="00AB6118" w:rsidRDefault="00024DB5">
      <w:pPr>
        <w:spacing w:line="360" w:lineRule="auto"/>
        <w:jc w:val="both"/>
      </w:pPr>
      <w:r w:rsidRPr="00AB6118">
        <w:rPr>
          <w:rFonts w:ascii="Book Antiqua" w:eastAsia="Book Antiqua" w:hAnsi="Book Antiqua" w:cs="Book Antiqua"/>
        </w:rPr>
        <w:t xml:space="preserve">111 </w:t>
      </w:r>
      <w:r w:rsidRPr="00AB6118">
        <w:rPr>
          <w:rFonts w:ascii="Book Antiqua" w:eastAsia="Book Antiqua" w:hAnsi="Book Antiqua" w:cs="Book Antiqua"/>
          <w:b/>
          <w:bCs/>
        </w:rPr>
        <w:t>Ishizaka S</w:t>
      </w:r>
      <w:r w:rsidRPr="00AB6118">
        <w:rPr>
          <w:rFonts w:ascii="Book Antiqua" w:eastAsia="Book Antiqua" w:hAnsi="Book Antiqua" w:cs="Book Antiqua"/>
        </w:rPr>
        <w:t xml:space="preserve">, Horie N, Satoh K, Fukuda Y, Nishida N, Nagata I. Intra-arterial cell transplantation provides timing-dependent cell distribution and functional recovery after stroke. </w:t>
      </w:r>
      <w:r w:rsidRPr="00AB6118">
        <w:rPr>
          <w:rFonts w:ascii="Book Antiqua" w:eastAsia="Book Antiqua" w:hAnsi="Book Antiqua" w:cs="Book Antiqua"/>
          <w:i/>
          <w:iCs/>
        </w:rPr>
        <w:t>Stroke</w:t>
      </w:r>
      <w:r w:rsidRPr="00AB6118">
        <w:rPr>
          <w:rFonts w:ascii="Book Antiqua" w:eastAsia="Book Antiqua" w:hAnsi="Book Antiqua" w:cs="Book Antiqua"/>
        </w:rPr>
        <w:t xml:space="preserve"> 2013; </w:t>
      </w:r>
      <w:r w:rsidRPr="00AB6118">
        <w:rPr>
          <w:rFonts w:ascii="Book Antiqua" w:eastAsia="Book Antiqua" w:hAnsi="Book Antiqua" w:cs="Book Antiqua"/>
          <w:b/>
          <w:bCs/>
        </w:rPr>
        <w:t>44</w:t>
      </w:r>
      <w:r w:rsidRPr="00AB6118">
        <w:rPr>
          <w:rFonts w:ascii="Book Antiqua" w:eastAsia="Book Antiqua" w:hAnsi="Book Antiqua" w:cs="Book Antiqua"/>
        </w:rPr>
        <w:t>: 720-726 [PMID: 23362081 DOI: 10.1161/STROKEAHA.112.677328]</w:t>
      </w:r>
    </w:p>
    <w:p w14:paraId="14C8DADB" w14:textId="77777777" w:rsidR="00A77B3E" w:rsidRPr="00AB6118" w:rsidRDefault="00024DB5">
      <w:pPr>
        <w:spacing w:line="360" w:lineRule="auto"/>
        <w:jc w:val="both"/>
      </w:pPr>
      <w:r w:rsidRPr="00AB6118">
        <w:rPr>
          <w:rFonts w:ascii="Book Antiqua" w:eastAsia="Book Antiqua" w:hAnsi="Book Antiqua" w:cs="Book Antiqua"/>
        </w:rPr>
        <w:t xml:space="preserve">112 </w:t>
      </w:r>
      <w:r w:rsidRPr="00AB6118">
        <w:rPr>
          <w:rFonts w:ascii="Book Antiqua" w:eastAsia="Book Antiqua" w:hAnsi="Book Antiqua" w:cs="Book Antiqua"/>
          <w:b/>
          <w:bCs/>
        </w:rPr>
        <w:t>Li X</w:t>
      </w:r>
      <w:r w:rsidRPr="00AB6118">
        <w:rPr>
          <w:rFonts w:ascii="Book Antiqua" w:eastAsia="Book Antiqua" w:hAnsi="Book Antiqua" w:cs="Book Antiqua"/>
        </w:rPr>
        <w:t xml:space="preserve">, Huang M, Zhao R, Zhao C, Liu Y, Zou H, Chen L, Guan Y, Zhang YA. Intravenously Delivered Allogeneic Mesenchymal Stem Cells Bidirectionally Regulate Inflammation and Induce Neurotrophic Effects in Distal Middle Cerebral Artery Occlusion Rats Within the First 7 Days After Stroke. </w:t>
      </w:r>
      <w:r w:rsidRPr="00AB6118">
        <w:rPr>
          <w:rFonts w:ascii="Book Antiqua" w:eastAsia="Book Antiqua" w:hAnsi="Book Antiqua" w:cs="Book Antiqua"/>
          <w:i/>
          <w:iCs/>
        </w:rPr>
        <w:t>Cell Physiol Biochem</w:t>
      </w:r>
      <w:r w:rsidRPr="00AB6118">
        <w:rPr>
          <w:rFonts w:ascii="Book Antiqua" w:eastAsia="Book Antiqua" w:hAnsi="Book Antiqua" w:cs="Book Antiqua"/>
        </w:rPr>
        <w:t xml:space="preserve"> 2018; </w:t>
      </w:r>
      <w:r w:rsidRPr="00AB6118">
        <w:rPr>
          <w:rFonts w:ascii="Book Antiqua" w:eastAsia="Book Antiqua" w:hAnsi="Book Antiqua" w:cs="Book Antiqua"/>
          <w:b/>
          <w:bCs/>
        </w:rPr>
        <w:t>46</w:t>
      </w:r>
      <w:r w:rsidRPr="00AB6118">
        <w:rPr>
          <w:rFonts w:ascii="Book Antiqua" w:eastAsia="Book Antiqua" w:hAnsi="Book Antiqua" w:cs="Book Antiqua"/>
        </w:rPr>
        <w:t>: 1951-1970 [PMID: 29719282 DOI: 10.1159/000489384]</w:t>
      </w:r>
    </w:p>
    <w:p w14:paraId="7880B382" w14:textId="77777777" w:rsidR="00A77B3E" w:rsidRPr="00AB6118" w:rsidRDefault="00024DB5">
      <w:pPr>
        <w:spacing w:line="360" w:lineRule="auto"/>
        <w:jc w:val="both"/>
      </w:pPr>
      <w:r w:rsidRPr="00AB6118">
        <w:rPr>
          <w:rFonts w:ascii="Book Antiqua" w:eastAsia="Book Antiqua" w:hAnsi="Book Antiqua" w:cs="Book Antiqua"/>
        </w:rPr>
        <w:t xml:space="preserve">113 </w:t>
      </w:r>
      <w:r w:rsidRPr="00AB6118">
        <w:rPr>
          <w:rFonts w:ascii="Book Antiqua" w:eastAsia="Book Antiqua" w:hAnsi="Book Antiqua" w:cs="Book Antiqua"/>
          <w:b/>
          <w:bCs/>
        </w:rPr>
        <w:t>McGuckin CP</w:t>
      </w:r>
      <w:r w:rsidRPr="00AB6118">
        <w:rPr>
          <w:rFonts w:ascii="Book Antiqua" w:eastAsia="Book Antiqua" w:hAnsi="Book Antiqua" w:cs="Book Antiqua"/>
        </w:rPr>
        <w:t xml:space="preserve">, Jurga M, Miller AM, Sarnowska A, Wiedner M, Boyle NT, Lynch MA, Jablonska A, Drela K, Lukomska B, Domanska-Janik K, Kenner L, Moriggl R, Degoul O, Perruisseau-Carrier C, Forraz N. Ischemic brain injury: a consortium analysis of key factors involved in mesenchymal stem cell-mediated inflammatory reduction. </w:t>
      </w:r>
      <w:r w:rsidRPr="00AB6118">
        <w:rPr>
          <w:rFonts w:ascii="Book Antiqua" w:eastAsia="Book Antiqua" w:hAnsi="Book Antiqua" w:cs="Book Antiqua"/>
          <w:i/>
          <w:iCs/>
        </w:rPr>
        <w:t>Arch Biochem Biophys</w:t>
      </w:r>
      <w:r w:rsidRPr="00AB6118">
        <w:rPr>
          <w:rFonts w:ascii="Book Antiqua" w:eastAsia="Book Antiqua" w:hAnsi="Book Antiqua" w:cs="Book Antiqua"/>
        </w:rPr>
        <w:t xml:space="preserve"> 2013; </w:t>
      </w:r>
      <w:r w:rsidRPr="00AB6118">
        <w:rPr>
          <w:rFonts w:ascii="Book Antiqua" w:eastAsia="Book Antiqua" w:hAnsi="Book Antiqua" w:cs="Book Antiqua"/>
          <w:b/>
          <w:bCs/>
        </w:rPr>
        <w:t>534</w:t>
      </w:r>
      <w:r w:rsidRPr="00AB6118">
        <w:rPr>
          <w:rFonts w:ascii="Book Antiqua" w:eastAsia="Book Antiqua" w:hAnsi="Book Antiqua" w:cs="Book Antiqua"/>
        </w:rPr>
        <w:t>: 88-97 [PMID: 23466243 DOI: 10.1016/j.abb.2013.02.005]</w:t>
      </w:r>
    </w:p>
    <w:p w14:paraId="7C738C04" w14:textId="77777777" w:rsidR="00A77B3E" w:rsidRPr="00AB6118" w:rsidRDefault="00024DB5">
      <w:pPr>
        <w:spacing w:line="360" w:lineRule="auto"/>
        <w:jc w:val="both"/>
      </w:pPr>
      <w:r w:rsidRPr="00AB6118">
        <w:rPr>
          <w:rFonts w:ascii="Book Antiqua" w:eastAsia="Book Antiqua" w:hAnsi="Book Antiqua" w:cs="Book Antiqua"/>
        </w:rPr>
        <w:t xml:space="preserve">114 </w:t>
      </w:r>
      <w:r w:rsidRPr="00AB6118">
        <w:rPr>
          <w:rFonts w:ascii="Book Antiqua" w:eastAsia="Book Antiqua" w:hAnsi="Book Antiqua" w:cs="Book Antiqua"/>
          <w:b/>
          <w:bCs/>
        </w:rPr>
        <w:t>Nakajima M</w:t>
      </w:r>
      <w:r w:rsidRPr="00AB6118">
        <w:rPr>
          <w:rFonts w:ascii="Book Antiqua" w:eastAsia="Book Antiqua" w:hAnsi="Book Antiqua" w:cs="Book Antiqua"/>
        </w:rPr>
        <w:t xml:space="preserve">, Nito C, Sowa K, Suda S, Nishiyama Y, Nakamura-Takahashi A, Nitahara-Kasahara Y, Imagawa K, Hirato T, Ueda M, Kimura K, Okada T. Mesenchymal Stem Cells Overexpressing Interleukin-10 Promote Neuroprotection in Experimental Acute Ischemic Stroke. </w:t>
      </w:r>
      <w:r w:rsidRPr="00AB6118">
        <w:rPr>
          <w:rFonts w:ascii="Book Antiqua" w:eastAsia="Book Antiqua" w:hAnsi="Book Antiqua" w:cs="Book Antiqua"/>
          <w:i/>
          <w:iCs/>
        </w:rPr>
        <w:t>Mol Ther Methods Clin Dev</w:t>
      </w:r>
      <w:r w:rsidRPr="00AB6118">
        <w:rPr>
          <w:rFonts w:ascii="Book Antiqua" w:eastAsia="Book Antiqua" w:hAnsi="Book Antiqua" w:cs="Book Antiqua"/>
        </w:rPr>
        <w:t xml:space="preserve"> 2017; </w:t>
      </w:r>
      <w:r w:rsidRPr="00AB6118">
        <w:rPr>
          <w:rFonts w:ascii="Book Antiqua" w:eastAsia="Book Antiqua" w:hAnsi="Book Antiqua" w:cs="Book Antiqua"/>
          <w:b/>
          <w:bCs/>
        </w:rPr>
        <w:t>6</w:t>
      </w:r>
      <w:r w:rsidRPr="00AB6118">
        <w:rPr>
          <w:rFonts w:ascii="Book Antiqua" w:eastAsia="Book Antiqua" w:hAnsi="Book Antiqua" w:cs="Book Antiqua"/>
        </w:rPr>
        <w:t>: 102-111 [PMID: 28725658 DOI: 10.1016/j.omtm.2017.06.005]</w:t>
      </w:r>
    </w:p>
    <w:p w14:paraId="77CF7727" w14:textId="77777777" w:rsidR="00A77B3E" w:rsidRPr="00AB6118" w:rsidRDefault="00024DB5">
      <w:pPr>
        <w:spacing w:line="360" w:lineRule="auto"/>
        <w:jc w:val="both"/>
      </w:pPr>
      <w:r w:rsidRPr="00AB6118">
        <w:rPr>
          <w:rFonts w:ascii="Book Antiqua" w:eastAsia="Book Antiqua" w:hAnsi="Book Antiqua" w:cs="Book Antiqua"/>
        </w:rPr>
        <w:t xml:space="preserve">115 </w:t>
      </w:r>
      <w:r w:rsidRPr="00AB6118">
        <w:rPr>
          <w:rFonts w:ascii="Book Antiqua" w:eastAsia="Book Antiqua" w:hAnsi="Book Antiqua" w:cs="Book Antiqua"/>
          <w:b/>
          <w:bCs/>
        </w:rPr>
        <w:t>Narantuya D</w:t>
      </w:r>
      <w:r w:rsidRPr="00AB6118">
        <w:rPr>
          <w:rFonts w:ascii="Book Antiqua" w:eastAsia="Book Antiqua" w:hAnsi="Book Antiqua" w:cs="Book Antiqua"/>
        </w:rPr>
        <w:t xml:space="preserve">, Nagai A, Sheikh AM, Wakabayashi K, Shiota Y, Watanabe T, Masuda J, Kobayashi S, Kim SU, Yamaguchi S. Microglia transplantation attenuates white matter injury in rat chronic ischemia model </w:t>
      </w:r>
      <w:r w:rsidRPr="00AB6118">
        <w:rPr>
          <w:rFonts w:ascii="Book Antiqua" w:eastAsia="Book Antiqua" w:hAnsi="Book Antiqua" w:cs="Book Antiqua"/>
          <w:i/>
          <w:iCs/>
        </w:rPr>
        <w:t>via</w:t>
      </w:r>
      <w:r w:rsidRPr="00AB6118">
        <w:rPr>
          <w:rFonts w:ascii="Book Antiqua" w:eastAsia="Book Antiqua" w:hAnsi="Book Antiqua" w:cs="Book Antiqua"/>
        </w:rPr>
        <w:t xml:space="preserve"> matrix metalloproteinase-2 inhibition. </w:t>
      </w:r>
      <w:r w:rsidRPr="00AB6118">
        <w:rPr>
          <w:rFonts w:ascii="Book Antiqua" w:eastAsia="Book Antiqua" w:hAnsi="Book Antiqua" w:cs="Book Antiqua"/>
          <w:i/>
          <w:iCs/>
        </w:rPr>
        <w:t>Brain Res</w:t>
      </w:r>
      <w:r w:rsidRPr="00AB6118">
        <w:rPr>
          <w:rFonts w:ascii="Book Antiqua" w:eastAsia="Book Antiqua" w:hAnsi="Book Antiqua" w:cs="Book Antiqua"/>
        </w:rPr>
        <w:t xml:space="preserve"> 2010; </w:t>
      </w:r>
      <w:r w:rsidRPr="00AB6118">
        <w:rPr>
          <w:rFonts w:ascii="Book Antiqua" w:eastAsia="Book Antiqua" w:hAnsi="Book Antiqua" w:cs="Book Antiqua"/>
          <w:b/>
          <w:bCs/>
        </w:rPr>
        <w:t>1316</w:t>
      </w:r>
      <w:r w:rsidRPr="00AB6118">
        <w:rPr>
          <w:rFonts w:ascii="Book Antiqua" w:eastAsia="Book Antiqua" w:hAnsi="Book Antiqua" w:cs="Book Antiqua"/>
        </w:rPr>
        <w:t>: 145-152 [PMID: 20036218 DOI: 10.1016/j.brainres.2009.12.043]</w:t>
      </w:r>
    </w:p>
    <w:p w14:paraId="6D1AFD30" w14:textId="77777777" w:rsidR="00A77B3E" w:rsidRPr="00AB6118" w:rsidRDefault="00024DB5">
      <w:pPr>
        <w:spacing w:line="360" w:lineRule="auto"/>
        <w:jc w:val="both"/>
      </w:pPr>
      <w:r w:rsidRPr="00AB6118">
        <w:rPr>
          <w:rFonts w:ascii="Book Antiqua" w:eastAsia="Book Antiqua" w:hAnsi="Book Antiqua" w:cs="Book Antiqua"/>
        </w:rPr>
        <w:t xml:space="preserve">116 </w:t>
      </w:r>
      <w:r w:rsidRPr="00AB6118">
        <w:rPr>
          <w:rFonts w:ascii="Book Antiqua" w:eastAsia="Book Antiqua" w:hAnsi="Book Antiqua" w:cs="Book Antiqua"/>
          <w:b/>
          <w:bCs/>
        </w:rPr>
        <w:t>Sheikh AM</w:t>
      </w:r>
      <w:r w:rsidRPr="00AB6118">
        <w:rPr>
          <w:rFonts w:ascii="Book Antiqua" w:eastAsia="Book Antiqua" w:hAnsi="Book Antiqua" w:cs="Book Antiqua"/>
        </w:rPr>
        <w:t xml:space="preserve">, Nagai A, Wakabayashi K, Narantuya D, Kobayashi S, Yamaguchi S, Kim SU. Mesenchymal stem cell transplantation modulates neuroinflammation in focal </w:t>
      </w:r>
      <w:r w:rsidRPr="00AB6118">
        <w:rPr>
          <w:rFonts w:ascii="Book Antiqua" w:eastAsia="Book Antiqua" w:hAnsi="Book Antiqua" w:cs="Book Antiqua"/>
        </w:rPr>
        <w:lastRenderedPageBreak/>
        <w:t xml:space="preserve">cerebral ischemia: contribution of fractalkine and IL-5. </w:t>
      </w:r>
      <w:r w:rsidRPr="00AB6118">
        <w:rPr>
          <w:rFonts w:ascii="Book Antiqua" w:eastAsia="Book Antiqua" w:hAnsi="Book Antiqua" w:cs="Book Antiqua"/>
          <w:i/>
          <w:iCs/>
        </w:rPr>
        <w:t>Neurobiol Dis</w:t>
      </w:r>
      <w:r w:rsidRPr="00AB6118">
        <w:rPr>
          <w:rFonts w:ascii="Book Antiqua" w:eastAsia="Book Antiqua" w:hAnsi="Book Antiqua" w:cs="Book Antiqua"/>
        </w:rPr>
        <w:t xml:space="preserve"> 2011; </w:t>
      </w:r>
      <w:r w:rsidRPr="00AB6118">
        <w:rPr>
          <w:rFonts w:ascii="Book Antiqua" w:eastAsia="Book Antiqua" w:hAnsi="Book Antiqua" w:cs="Book Antiqua"/>
          <w:b/>
          <w:bCs/>
        </w:rPr>
        <w:t>41</w:t>
      </w:r>
      <w:r w:rsidRPr="00AB6118">
        <w:rPr>
          <w:rFonts w:ascii="Book Antiqua" w:eastAsia="Book Antiqua" w:hAnsi="Book Antiqua" w:cs="Book Antiqua"/>
        </w:rPr>
        <w:t>: 717-724 [PMID: 21168500 DOI: 10.1016/j.nbd.2010.12.009]</w:t>
      </w:r>
    </w:p>
    <w:p w14:paraId="3F701B8A" w14:textId="77777777" w:rsidR="00A77B3E" w:rsidRPr="00AB6118" w:rsidRDefault="00024DB5">
      <w:pPr>
        <w:spacing w:line="360" w:lineRule="auto"/>
        <w:jc w:val="both"/>
      </w:pPr>
      <w:r w:rsidRPr="00AB6118">
        <w:rPr>
          <w:rFonts w:ascii="Book Antiqua" w:eastAsia="Book Antiqua" w:hAnsi="Book Antiqua" w:cs="Book Antiqua"/>
        </w:rPr>
        <w:t xml:space="preserve">117 </w:t>
      </w:r>
      <w:r w:rsidRPr="00AB6118">
        <w:rPr>
          <w:rFonts w:ascii="Book Antiqua" w:eastAsia="Book Antiqua" w:hAnsi="Book Antiqua" w:cs="Book Antiqua"/>
          <w:b/>
          <w:bCs/>
        </w:rPr>
        <w:t>Sheikh AM</w:t>
      </w:r>
      <w:r w:rsidRPr="00AB6118">
        <w:rPr>
          <w:rFonts w:ascii="Book Antiqua" w:eastAsia="Book Antiqua" w:hAnsi="Book Antiqua" w:cs="Book Antiqua"/>
        </w:rPr>
        <w:t xml:space="preserve">, Yano S, Mitaki S, Haque MA, Yamaguchi S, Nagai A. A Mesenchymal stem cell line (B10) increases angiogenesis in a rat MCAO model. </w:t>
      </w:r>
      <w:r w:rsidRPr="00AB6118">
        <w:rPr>
          <w:rFonts w:ascii="Book Antiqua" w:eastAsia="Book Antiqua" w:hAnsi="Book Antiqua" w:cs="Book Antiqua"/>
          <w:i/>
          <w:iCs/>
        </w:rPr>
        <w:t>Exp Neurol</w:t>
      </w:r>
      <w:r w:rsidRPr="00AB6118">
        <w:rPr>
          <w:rFonts w:ascii="Book Antiqua" w:eastAsia="Book Antiqua" w:hAnsi="Book Antiqua" w:cs="Book Antiqua"/>
        </w:rPr>
        <w:t xml:space="preserve"> 2019; </w:t>
      </w:r>
      <w:r w:rsidRPr="00AB6118">
        <w:rPr>
          <w:rFonts w:ascii="Book Antiqua" w:eastAsia="Book Antiqua" w:hAnsi="Book Antiqua" w:cs="Book Antiqua"/>
          <w:b/>
          <w:bCs/>
        </w:rPr>
        <w:t>311</w:t>
      </w:r>
      <w:r w:rsidRPr="00AB6118">
        <w:rPr>
          <w:rFonts w:ascii="Book Antiqua" w:eastAsia="Book Antiqua" w:hAnsi="Book Antiqua" w:cs="Book Antiqua"/>
        </w:rPr>
        <w:t>: 182-193 [PMID: 30291853 DOI: 10.1016/j.expneurol.2018.10.001]</w:t>
      </w:r>
    </w:p>
    <w:p w14:paraId="4ADD55C6" w14:textId="77777777" w:rsidR="00A77B3E" w:rsidRPr="00AB6118" w:rsidRDefault="00024DB5">
      <w:pPr>
        <w:spacing w:line="360" w:lineRule="auto"/>
        <w:jc w:val="both"/>
      </w:pPr>
      <w:r w:rsidRPr="00AB6118">
        <w:rPr>
          <w:rFonts w:ascii="Book Antiqua" w:eastAsia="Book Antiqua" w:hAnsi="Book Antiqua" w:cs="Book Antiqua"/>
        </w:rPr>
        <w:t xml:space="preserve">118 </w:t>
      </w:r>
      <w:r w:rsidRPr="00AB6118">
        <w:rPr>
          <w:rFonts w:ascii="Book Antiqua" w:eastAsia="Book Antiqua" w:hAnsi="Book Antiqua" w:cs="Book Antiqua"/>
          <w:b/>
          <w:bCs/>
        </w:rPr>
        <w:t>Wang H</w:t>
      </w:r>
      <w:r w:rsidRPr="00AB6118">
        <w:rPr>
          <w:rFonts w:ascii="Book Antiqua" w:eastAsia="Book Antiqua" w:hAnsi="Book Antiqua" w:cs="Book Antiqua"/>
        </w:rPr>
        <w:t xml:space="preserve">, Nagai A, Sheikh AM, Liang XY, Yano S, Mitaki S, Ishibashi Y, Kobayashi S, Kim SU, Yamaguchi S. Human mesenchymal stem cell transplantation changes proinflammatory gene expression through a nuclear factor-κB-dependent pathway in a rat focal cerebral ischemic model. </w:t>
      </w:r>
      <w:r w:rsidRPr="00AB6118">
        <w:rPr>
          <w:rFonts w:ascii="Book Antiqua" w:eastAsia="Book Antiqua" w:hAnsi="Book Antiqua" w:cs="Book Antiqua"/>
          <w:i/>
          <w:iCs/>
        </w:rPr>
        <w:t>J Neurosci Res</w:t>
      </w:r>
      <w:r w:rsidRPr="00AB6118">
        <w:rPr>
          <w:rFonts w:ascii="Book Antiqua" w:eastAsia="Book Antiqua" w:hAnsi="Book Antiqua" w:cs="Book Antiqua"/>
        </w:rPr>
        <w:t xml:space="preserve"> 2013; </w:t>
      </w:r>
      <w:r w:rsidRPr="00AB6118">
        <w:rPr>
          <w:rFonts w:ascii="Book Antiqua" w:eastAsia="Book Antiqua" w:hAnsi="Book Antiqua" w:cs="Book Antiqua"/>
          <w:b/>
          <w:bCs/>
        </w:rPr>
        <w:t>91</w:t>
      </w:r>
      <w:r w:rsidRPr="00AB6118">
        <w:rPr>
          <w:rFonts w:ascii="Book Antiqua" w:eastAsia="Book Antiqua" w:hAnsi="Book Antiqua" w:cs="Book Antiqua"/>
        </w:rPr>
        <w:t>: 1440-1449 [PMID: 23996632 DOI: 10.1002/jnr.23267]</w:t>
      </w:r>
    </w:p>
    <w:p w14:paraId="28306233" w14:textId="77777777" w:rsidR="00A77B3E" w:rsidRPr="00AB6118" w:rsidRDefault="00024DB5">
      <w:pPr>
        <w:spacing w:line="360" w:lineRule="auto"/>
        <w:jc w:val="both"/>
      </w:pPr>
      <w:r w:rsidRPr="00AB6118">
        <w:rPr>
          <w:rFonts w:ascii="Book Antiqua" w:eastAsia="Book Antiqua" w:hAnsi="Book Antiqua" w:cs="Book Antiqua"/>
        </w:rPr>
        <w:t xml:space="preserve">119 </w:t>
      </w:r>
      <w:r w:rsidRPr="00AB6118">
        <w:rPr>
          <w:rFonts w:ascii="Book Antiqua" w:eastAsia="Book Antiqua" w:hAnsi="Book Antiqua" w:cs="Book Antiqua"/>
          <w:b/>
          <w:bCs/>
        </w:rPr>
        <w:t>Wang LQ</w:t>
      </w:r>
      <w:r w:rsidRPr="00AB6118">
        <w:rPr>
          <w:rFonts w:ascii="Book Antiqua" w:eastAsia="Book Antiqua" w:hAnsi="Book Antiqua" w:cs="Book Antiqua"/>
        </w:rPr>
        <w:t xml:space="preserve">, Lin ZZ, Zhang HX, Shao B, Xiao L, Jiang HG, Zhuge QC, Xie LK, Wang B, Su DM, Jin KL. Timing and dose regimens of marrow mesenchymal stem cell transplantation affect the outcomes and neuroinflammatory response after ischemic stroke. </w:t>
      </w:r>
      <w:r w:rsidRPr="00AB6118">
        <w:rPr>
          <w:rFonts w:ascii="Book Antiqua" w:eastAsia="Book Antiqua" w:hAnsi="Book Antiqua" w:cs="Book Antiqua"/>
          <w:i/>
          <w:iCs/>
        </w:rPr>
        <w:t>CNS Neurosci Ther</w:t>
      </w:r>
      <w:r w:rsidRPr="00AB6118">
        <w:rPr>
          <w:rFonts w:ascii="Book Antiqua" w:eastAsia="Book Antiqua" w:hAnsi="Book Antiqua" w:cs="Book Antiqua"/>
        </w:rPr>
        <w:t xml:space="preserve"> 2014; </w:t>
      </w:r>
      <w:r w:rsidRPr="00AB6118">
        <w:rPr>
          <w:rFonts w:ascii="Book Antiqua" w:eastAsia="Book Antiqua" w:hAnsi="Book Antiqua" w:cs="Book Antiqua"/>
          <w:b/>
          <w:bCs/>
        </w:rPr>
        <w:t>20</w:t>
      </w:r>
      <w:r w:rsidRPr="00AB6118">
        <w:rPr>
          <w:rFonts w:ascii="Book Antiqua" w:eastAsia="Book Antiqua" w:hAnsi="Book Antiqua" w:cs="Book Antiqua"/>
        </w:rPr>
        <w:t>: 317-326 [PMID: 24393245 DOI: 10.1111/cns.12216]</w:t>
      </w:r>
    </w:p>
    <w:p w14:paraId="63340D20" w14:textId="77777777" w:rsidR="00A77B3E" w:rsidRPr="00AB6118" w:rsidRDefault="00024DB5">
      <w:pPr>
        <w:spacing w:line="360" w:lineRule="auto"/>
        <w:jc w:val="both"/>
      </w:pPr>
      <w:r w:rsidRPr="00AB6118">
        <w:rPr>
          <w:rFonts w:ascii="Book Antiqua" w:eastAsia="Book Antiqua" w:hAnsi="Book Antiqua" w:cs="Book Antiqua"/>
        </w:rPr>
        <w:t xml:space="preserve">120 </w:t>
      </w:r>
      <w:r w:rsidRPr="00AB6118">
        <w:rPr>
          <w:rFonts w:ascii="Book Antiqua" w:eastAsia="Book Antiqua" w:hAnsi="Book Antiqua" w:cs="Book Antiqua"/>
          <w:b/>
          <w:bCs/>
        </w:rPr>
        <w:t>Yamaguchi S</w:t>
      </w:r>
      <w:r w:rsidRPr="00AB6118">
        <w:rPr>
          <w:rFonts w:ascii="Book Antiqua" w:eastAsia="Book Antiqua" w:hAnsi="Book Antiqua" w:cs="Book Antiqua"/>
        </w:rPr>
        <w:t xml:space="preserve">, Horie N, Satoh K, Ishikawa T, Mori T, Maeda H, Fukuda Y, Ishizaka S, Hiu T, Morofuji Y, Izumo T, Nishida N, Matsuo T. Age of donor of human mesenchymal stem cells affects structural and functional recovery after cell therapy following ischaemic stroke. </w:t>
      </w:r>
      <w:r w:rsidRPr="00AB6118">
        <w:rPr>
          <w:rFonts w:ascii="Book Antiqua" w:eastAsia="Book Antiqua" w:hAnsi="Book Antiqua" w:cs="Book Antiqua"/>
          <w:i/>
          <w:iCs/>
        </w:rPr>
        <w:t>J Cereb Blood Flow Metab</w:t>
      </w:r>
      <w:r w:rsidRPr="00AB6118">
        <w:rPr>
          <w:rFonts w:ascii="Book Antiqua" w:eastAsia="Book Antiqua" w:hAnsi="Book Antiqua" w:cs="Book Antiqua"/>
        </w:rPr>
        <w:t xml:space="preserve"> 2018; </w:t>
      </w:r>
      <w:r w:rsidRPr="00AB6118">
        <w:rPr>
          <w:rFonts w:ascii="Book Antiqua" w:eastAsia="Book Antiqua" w:hAnsi="Book Antiqua" w:cs="Book Antiqua"/>
          <w:b/>
          <w:bCs/>
        </w:rPr>
        <w:t>38</w:t>
      </w:r>
      <w:r w:rsidRPr="00AB6118">
        <w:rPr>
          <w:rFonts w:ascii="Book Antiqua" w:eastAsia="Book Antiqua" w:hAnsi="Book Antiqua" w:cs="Book Antiqua"/>
        </w:rPr>
        <w:t>: 1199-1212 [PMID: 28914133 DOI: 10.1177/0271678X17731964]</w:t>
      </w:r>
    </w:p>
    <w:p w14:paraId="5EE87338" w14:textId="77777777" w:rsidR="00A77B3E" w:rsidRPr="00AB6118" w:rsidRDefault="00024DB5">
      <w:pPr>
        <w:spacing w:line="360" w:lineRule="auto"/>
        <w:jc w:val="both"/>
      </w:pPr>
      <w:r w:rsidRPr="00AB6118">
        <w:rPr>
          <w:rFonts w:ascii="Book Antiqua" w:eastAsia="Book Antiqua" w:hAnsi="Book Antiqua" w:cs="Book Antiqua"/>
        </w:rPr>
        <w:t xml:space="preserve">121 </w:t>
      </w:r>
      <w:r w:rsidRPr="00AB6118">
        <w:rPr>
          <w:rFonts w:ascii="Book Antiqua" w:eastAsia="Book Antiqua" w:hAnsi="Book Antiqua" w:cs="Book Antiqua"/>
          <w:b/>
          <w:bCs/>
        </w:rPr>
        <w:t>Yang F</w:t>
      </w:r>
      <w:r w:rsidRPr="00AB6118">
        <w:rPr>
          <w:rFonts w:ascii="Book Antiqua" w:eastAsia="Book Antiqua" w:hAnsi="Book Antiqua" w:cs="Book Antiqua"/>
        </w:rPr>
        <w:t xml:space="preserve">, Li WB, Qu YW, Gao JX, Tang YS, Wang DJ, Pan YJ. Bone marrow mesenchymal stem cells induce M2 microglia polarization through PDGF-AA/MANF signaling. </w:t>
      </w:r>
      <w:r w:rsidRPr="00AB6118">
        <w:rPr>
          <w:rFonts w:ascii="Book Antiqua" w:eastAsia="Book Antiqua" w:hAnsi="Book Antiqua" w:cs="Book Antiqua"/>
          <w:i/>
          <w:iCs/>
        </w:rPr>
        <w:t>World J Stem Cells</w:t>
      </w:r>
      <w:r w:rsidRPr="00AB6118">
        <w:rPr>
          <w:rFonts w:ascii="Book Antiqua" w:eastAsia="Book Antiqua" w:hAnsi="Book Antiqua" w:cs="Book Antiqua"/>
        </w:rPr>
        <w:t xml:space="preserve"> 2020; </w:t>
      </w:r>
      <w:r w:rsidRPr="00AB6118">
        <w:rPr>
          <w:rFonts w:ascii="Book Antiqua" w:eastAsia="Book Antiqua" w:hAnsi="Book Antiqua" w:cs="Book Antiqua"/>
          <w:b/>
          <w:bCs/>
        </w:rPr>
        <w:t>12</w:t>
      </w:r>
      <w:r w:rsidRPr="00AB6118">
        <w:rPr>
          <w:rFonts w:ascii="Book Antiqua" w:eastAsia="Book Antiqua" w:hAnsi="Book Antiqua" w:cs="Book Antiqua"/>
        </w:rPr>
        <w:t>: 633-658 [PMID: 32843919 DOI: 10.4252/wjsc.v12.i7.633]</w:t>
      </w:r>
    </w:p>
    <w:p w14:paraId="16990915" w14:textId="77777777" w:rsidR="00A77B3E" w:rsidRPr="00AB6118" w:rsidRDefault="00024DB5">
      <w:pPr>
        <w:spacing w:line="360" w:lineRule="auto"/>
        <w:jc w:val="both"/>
      </w:pPr>
      <w:r w:rsidRPr="00AB6118">
        <w:rPr>
          <w:rFonts w:ascii="Book Antiqua" w:eastAsia="Book Antiqua" w:hAnsi="Book Antiqua" w:cs="Book Antiqua"/>
        </w:rPr>
        <w:t xml:space="preserve">122 </w:t>
      </w:r>
      <w:r w:rsidRPr="00AB6118">
        <w:rPr>
          <w:rFonts w:ascii="Book Antiqua" w:eastAsia="Book Antiqua" w:hAnsi="Book Antiqua" w:cs="Book Antiqua"/>
          <w:b/>
          <w:bCs/>
        </w:rPr>
        <w:t>Yoo SW</w:t>
      </w:r>
      <w:r w:rsidRPr="00AB6118">
        <w:rPr>
          <w:rFonts w:ascii="Book Antiqua" w:eastAsia="Book Antiqua" w:hAnsi="Book Antiqua" w:cs="Book Antiqua"/>
        </w:rPr>
        <w:t xml:space="preserve">, Chang DY, Lee HS, Kim GH, Park JS, Ryu BY, Joe EH, Lee YD, Kim SS, Suh-Kim H. Immune following suppression mesenchymal stem cell transplantation in the ischemic brain is mediated by TGF-β. </w:t>
      </w:r>
      <w:r w:rsidRPr="00AB6118">
        <w:rPr>
          <w:rFonts w:ascii="Book Antiqua" w:eastAsia="Book Antiqua" w:hAnsi="Book Antiqua" w:cs="Book Antiqua"/>
          <w:i/>
          <w:iCs/>
        </w:rPr>
        <w:t>Neurobiol Dis</w:t>
      </w:r>
      <w:r w:rsidRPr="00AB6118">
        <w:rPr>
          <w:rFonts w:ascii="Book Antiqua" w:eastAsia="Book Antiqua" w:hAnsi="Book Antiqua" w:cs="Book Antiqua"/>
        </w:rPr>
        <w:t xml:space="preserve"> 2013; </w:t>
      </w:r>
      <w:r w:rsidRPr="00AB6118">
        <w:rPr>
          <w:rFonts w:ascii="Book Antiqua" w:eastAsia="Book Antiqua" w:hAnsi="Book Antiqua" w:cs="Book Antiqua"/>
          <w:b/>
          <w:bCs/>
        </w:rPr>
        <w:t>58</w:t>
      </w:r>
      <w:r w:rsidRPr="00AB6118">
        <w:rPr>
          <w:rFonts w:ascii="Book Antiqua" w:eastAsia="Book Antiqua" w:hAnsi="Book Antiqua" w:cs="Book Antiqua"/>
        </w:rPr>
        <w:t>: 249-257 [PMID: 23759293 DOI: 10.1016/j.nbd.2013.06.001]</w:t>
      </w:r>
    </w:p>
    <w:p w14:paraId="07FE2706" w14:textId="77777777" w:rsidR="00A77B3E" w:rsidRPr="00AB6118" w:rsidRDefault="00024DB5">
      <w:pPr>
        <w:spacing w:line="360" w:lineRule="auto"/>
        <w:jc w:val="both"/>
      </w:pPr>
      <w:r w:rsidRPr="00AB6118">
        <w:rPr>
          <w:rFonts w:ascii="Book Antiqua" w:eastAsia="Book Antiqua" w:hAnsi="Book Antiqua" w:cs="Book Antiqua"/>
        </w:rPr>
        <w:t xml:space="preserve">123 </w:t>
      </w:r>
      <w:r w:rsidRPr="00AB6118">
        <w:rPr>
          <w:rFonts w:ascii="Book Antiqua" w:eastAsia="Book Antiqua" w:hAnsi="Book Antiqua" w:cs="Book Antiqua"/>
          <w:b/>
          <w:bCs/>
        </w:rPr>
        <w:t>Shi Q</w:t>
      </w:r>
      <w:r w:rsidRPr="00AB6118">
        <w:rPr>
          <w:rFonts w:ascii="Book Antiqua" w:eastAsia="Book Antiqua" w:hAnsi="Book Antiqua" w:cs="Book Antiqua"/>
        </w:rPr>
        <w:t xml:space="preserve">, Zhang P, Zhang J, Chen X, Lu H, Tian Y, Parker TL, Liu Y. Adenovirus-mediated brain-derived neurotrophic factor expression regulated by hypoxia response </w:t>
      </w:r>
      <w:r w:rsidRPr="00AB6118">
        <w:rPr>
          <w:rFonts w:ascii="Book Antiqua" w:eastAsia="Book Antiqua" w:hAnsi="Book Antiqua" w:cs="Book Antiqua"/>
        </w:rPr>
        <w:lastRenderedPageBreak/>
        <w:t xml:space="preserve">element protects brain from injury of transient middle cerebral artery occlusion in mice. </w:t>
      </w:r>
      <w:r w:rsidRPr="00AB6118">
        <w:rPr>
          <w:rFonts w:ascii="Book Antiqua" w:eastAsia="Book Antiqua" w:hAnsi="Book Antiqua" w:cs="Book Antiqua"/>
          <w:i/>
          <w:iCs/>
        </w:rPr>
        <w:t>Neurosci Lett</w:t>
      </w:r>
      <w:r w:rsidRPr="00AB6118">
        <w:rPr>
          <w:rFonts w:ascii="Book Antiqua" w:eastAsia="Book Antiqua" w:hAnsi="Book Antiqua" w:cs="Book Antiqua"/>
        </w:rPr>
        <w:t xml:space="preserve"> 2009; </w:t>
      </w:r>
      <w:r w:rsidRPr="00AB6118">
        <w:rPr>
          <w:rFonts w:ascii="Book Antiqua" w:eastAsia="Book Antiqua" w:hAnsi="Book Antiqua" w:cs="Book Antiqua"/>
          <w:b/>
          <w:bCs/>
        </w:rPr>
        <w:t>465</w:t>
      </w:r>
      <w:r w:rsidRPr="00AB6118">
        <w:rPr>
          <w:rFonts w:ascii="Book Antiqua" w:eastAsia="Book Antiqua" w:hAnsi="Book Antiqua" w:cs="Book Antiqua"/>
        </w:rPr>
        <w:t>: 220-225 [PMID: 19703519 DOI: 10.1016/j.neulet.2009.08.049]</w:t>
      </w:r>
    </w:p>
    <w:p w14:paraId="3C2BD417" w14:textId="77777777" w:rsidR="00A77B3E" w:rsidRPr="00AB6118" w:rsidRDefault="00024DB5">
      <w:pPr>
        <w:spacing w:line="360" w:lineRule="auto"/>
        <w:jc w:val="both"/>
      </w:pPr>
      <w:r w:rsidRPr="00AB6118">
        <w:rPr>
          <w:rFonts w:ascii="Book Antiqua" w:eastAsia="Book Antiqua" w:hAnsi="Book Antiqua" w:cs="Book Antiqua"/>
        </w:rPr>
        <w:t xml:space="preserve">124 </w:t>
      </w:r>
      <w:r w:rsidRPr="00AB6118">
        <w:rPr>
          <w:rFonts w:ascii="Book Antiqua" w:eastAsia="Book Antiqua" w:hAnsi="Book Antiqua" w:cs="Book Antiqua"/>
          <w:b/>
          <w:bCs/>
        </w:rPr>
        <w:t>Sobowale OA</w:t>
      </w:r>
      <w:r w:rsidRPr="00AB6118">
        <w:rPr>
          <w:rFonts w:ascii="Book Antiqua" w:eastAsia="Book Antiqua" w:hAnsi="Book Antiqua" w:cs="Book Antiqua"/>
        </w:rPr>
        <w:t xml:space="preserve">, Parry-Jones AR, Smith CJ, Tyrrell PJ, Rothwell NJ, Allan SM. Interleukin-1 in Stroke: From Bench to Bedside. </w:t>
      </w:r>
      <w:r w:rsidRPr="00AB6118">
        <w:rPr>
          <w:rFonts w:ascii="Book Antiqua" w:eastAsia="Book Antiqua" w:hAnsi="Book Antiqua" w:cs="Book Antiqua"/>
          <w:i/>
          <w:iCs/>
        </w:rPr>
        <w:t>Stroke</w:t>
      </w:r>
      <w:r w:rsidRPr="00AB6118">
        <w:rPr>
          <w:rFonts w:ascii="Book Antiqua" w:eastAsia="Book Antiqua" w:hAnsi="Book Antiqua" w:cs="Book Antiqua"/>
        </w:rPr>
        <w:t xml:space="preserve"> 2016; </w:t>
      </w:r>
      <w:r w:rsidRPr="00AB6118">
        <w:rPr>
          <w:rFonts w:ascii="Book Antiqua" w:eastAsia="Book Antiqua" w:hAnsi="Book Antiqua" w:cs="Book Antiqua"/>
          <w:b/>
          <w:bCs/>
        </w:rPr>
        <w:t>47</w:t>
      </w:r>
      <w:r w:rsidRPr="00AB6118">
        <w:rPr>
          <w:rFonts w:ascii="Book Antiqua" w:eastAsia="Book Antiqua" w:hAnsi="Book Antiqua" w:cs="Book Antiqua"/>
        </w:rPr>
        <w:t>: 2160-2167 [PMID: 26931154 DOI: 10.1161/STROKEAHA.115.010001]</w:t>
      </w:r>
    </w:p>
    <w:p w14:paraId="7874580F" w14:textId="77777777" w:rsidR="00A77B3E" w:rsidRPr="00AB6118" w:rsidRDefault="00024DB5">
      <w:pPr>
        <w:spacing w:line="360" w:lineRule="auto"/>
        <w:jc w:val="both"/>
      </w:pPr>
      <w:r w:rsidRPr="00AB6118">
        <w:rPr>
          <w:rFonts w:ascii="Book Antiqua" w:eastAsia="Book Antiqua" w:hAnsi="Book Antiqua" w:cs="Book Antiqua"/>
        </w:rPr>
        <w:t xml:space="preserve">125 </w:t>
      </w:r>
      <w:r w:rsidRPr="00AB6118">
        <w:rPr>
          <w:rFonts w:ascii="Book Antiqua" w:eastAsia="Book Antiqua" w:hAnsi="Book Antiqua" w:cs="Book Antiqua"/>
          <w:b/>
          <w:bCs/>
        </w:rPr>
        <w:t>Maggini J</w:t>
      </w:r>
      <w:r w:rsidRPr="00AB6118">
        <w:rPr>
          <w:rFonts w:ascii="Book Antiqua" w:eastAsia="Book Antiqua" w:hAnsi="Book Antiqua" w:cs="Book Antiqua"/>
        </w:rPr>
        <w:t xml:space="preserve">, Mirkin G, Bognanni I, Holmberg J, Piazzón IM, Nepomnaschy I, Costa H, Cañones C, Raiden S, Vermeulen M, Geffner JR. Mouse bone marrow-derived mesenchymal stromal cells turn activated macrophages into a regulatory-like profile. </w:t>
      </w:r>
      <w:r w:rsidRPr="00AB6118">
        <w:rPr>
          <w:rFonts w:ascii="Book Antiqua" w:eastAsia="Book Antiqua" w:hAnsi="Book Antiqua" w:cs="Book Antiqua"/>
          <w:i/>
          <w:iCs/>
        </w:rPr>
        <w:t>PLoS One</w:t>
      </w:r>
      <w:r w:rsidRPr="00AB6118">
        <w:rPr>
          <w:rFonts w:ascii="Book Antiqua" w:eastAsia="Book Antiqua" w:hAnsi="Book Antiqua" w:cs="Book Antiqua"/>
        </w:rPr>
        <w:t xml:space="preserve"> 2010; </w:t>
      </w:r>
      <w:r w:rsidRPr="00AB6118">
        <w:rPr>
          <w:rFonts w:ascii="Book Antiqua" w:eastAsia="Book Antiqua" w:hAnsi="Book Antiqua" w:cs="Book Antiqua"/>
          <w:b/>
          <w:bCs/>
        </w:rPr>
        <w:t>5</w:t>
      </w:r>
      <w:r w:rsidRPr="00AB6118">
        <w:rPr>
          <w:rFonts w:ascii="Book Antiqua" w:eastAsia="Book Antiqua" w:hAnsi="Book Antiqua" w:cs="Book Antiqua"/>
        </w:rPr>
        <w:t>: e9252 [PMID: 20169081 DOI: 10.1371/journal.pone.0009252]</w:t>
      </w:r>
    </w:p>
    <w:p w14:paraId="22633242" w14:textId="77777777" w:rsidR="00A77B3E" w:rsidRPr="00AB6118" w:rsidRDefault="00024DB5">
      <w:pPr>
        <w:spacing w:line="360" w:lineRule="auto"/>
        <w:jc w:val="both"/>
      </w:pPr>
      <w:r w:rsidRPr="00AB6118">
        <w:rPr>
          <w:rFonts w:ascii="Book Antiqua" w:eastAsia="Book Antiqua" w:hAnsi="Book Antiqua" w:cs="Book Antiqua"/>
        </w:rPr>
        <w:t xml:space="preserve">126 </w:t>
      </w:r>
      <w:r w:rsidRPr="00AB6118">
        <w:rPr>
          <w:rFonts w:ascii="Book Antiqua" w:eastAsia="Book Antiqua" w:hAnsi="Book Antiqua" w:cs="Book Antiqua"/>
          <w:b/>
          <w:bCs/>
        </w:rPr>
        <w:t>Magoro T</w:t>
      </w:r>
      <w:r w:rsidRPr="00AB6118">
        <w:rPr>
          <w:rFonts w:ascii="Book Antiqua" w:eastAsia="Book Antiqua" w:hAnsi="Book Antiqua" w:cs="Book Antiqua"/>
        </w:rPr>
        <w:t xml:space="preserve">, Dandekar A, Jennelle LT, Bajaj R, Lipkowitz G, Angelucci AR, Bessong PO, Hahn YS. IL-1β/TNF-α/IL-6 inflammatory cytokines promote STAT1-dependent induction of CH25H in Zika virus-infected human macrophages. </w:t>
      </w:r>
      <w:r w:rsidRPr="00AB6118">
        <w:rPr>
          <w:rFonts w:ascii="Book Antiqua" w:eastAsia="Book Antiqua" w:hAnsi="Book Antiqua" w:cs="Book Antiqua"/>
          <w:i/>
          <w:iCs/>
        </w:rPr>
        <w:t>J Biol Chem</w:t>
      </w:r>
      <w:r w:rsidRPr="00AB6118">
        <w:rPr>
          <w:rFonts w:ascii="Book Antiqua" w:eastAsia="Book Antiqua" w:hAnsi="Book Antiqua" w:cs="Book Antiqua"/>
        </w:rPr>
        <w:t xml:space="preserve"> 2019; </w:t>
      </w:r>
      <w:r w:rsidRPr="00AB6118">
        <w:rPr>
          <w:rFonts w:ascii="Book Antiqua" w:eastAsia="Book Antiqua" w:hAnsi="Book Antiqua" w:cs="Book Antiqua"/>
          <w:b/>
          <w:bCs/>
        </w:rPr>
        <w:t>294</w:t>
      </w:r>
      <w:r w:rsidRPr="00AB6118">
        <w:rPr>
          <w:rFonts w:ascii="Book Antiqua" w:eastAsia="Book Antiqua" w:hAnsi="Book Antiqua" w:cs="Book Antiqua"/>
        </w:rPr>
        <w:t>: 14591-14602 [PMID: 31375561 DOI: 10.1074/jbc.RA119.007555]</w:t>
      </w:r>
    </w:p>
    <w:p w14:paraId="528BDCBA" w14:textId="77777777" w:rsidR="00A77B3E" w:rsidRPr="00AB6118" w:rsidRDefault="00024DB5">
      <w:pPr>
        <w:spacing w:line="360" w:lineRule="auto"/>
        <w:jc w:val="both"/>
      </w:pPr>
      <w:r w:rsidRPr="00AB6118">
        <w:rPr>
          <w:rFonts w:ascii="Book Antiqua" w:eastAsia="Book Antiqua" w:hAnsi="Book Antiqua" w:cs="Book Antiqua"/>
        </w:rPr>
        <w:t xml:space="preserve">127 </w:t>
      </w:r>
      <w:r w:rsidRPr="00AB6118">
        <w:rPr>
          <w:rFonts w:ascii="Book Antiqua" w:eastAsia="Book Antiqua" w:hAnsi="Book Antiqua" w:cs="Book Antiqua"/>
          <w:b/>
          <w:bCs/>
        </w:rPr>
        <w:t>Jang J</w:t>
      </w:r>
      <w:r w:rsidRPr="00AB6118">
        <w:rPr>
          <w:rFonts w:ascii="Book Antiqua" w:eastAsia="Book Antiqua" w:hAnsi="Book Antiqua" w:cs="Book Antiqua"/>
        </w:rPr>
        <w:t xml:space="preserve">, Park S, Jin Hur H, Cho HJ, Hwang I, Pyo Kang Y, Im I, Lee H, Lee E, Yang W, Kang HC, Won Kwon S, Yu JW, Kim DW. 25-hydroxycholesterol contributes to cerebral inflammation of X-linked adrenoleukodystrophy through activation of the NLRP3 inflammasome. </w:t>
      </w:r>
      <w:r w:rsidRPr="00AB6118">
        <w:rPr>
          <w:rFonts w:ascii="Book Antiqua" w:eastAsia="Book Antiqua" w:hAnsi="Book Antiqua" w:cs="Book Antiqua"/>
          <w:i/>
          <w:iCs/>
        </w:rPr>
        <w:t>Nat Commun</w:t>
      </w:r>
      <w:r w:rsidRPr="00AB6118">
        <w:rPr>
          <w:rFonts w:ascii="Book Antiqua" w:eastAsia="Book Antiqua" w:hAnsi="Book Antiqua" w:cs="Book Antiqua"/>
        </w:rPr>
        <w:t xml:space="preserve"> 2016; </w:t>
      </w:r>
      <w:r w:rsidRPr="00AB6118">
        <w:rPr>
          <w:rFonts w:ascii="Book Antiqua" w:eastAsia="Book Antiqua" w:hAnsi="Book Antiqua" w:cs="Book Antiqua"/>
          <w:b/>
          <w:bCs/>
        </w:rPr>
        <w:t>7</w:t>
      </w:r>
      <w:r w:rsidRPr="00AB6118">
        <w:rPr>
          <w:rFonts w:ascii="Book Antiqua" w:eastAsia="Book Antiqua" w:hAnsi="Book Antiqua" w:cs="Book Antiqua"/>
        </w:rPr>
        <w:t>: 13129 [PMID: 27779191 DOI: 10.1038/ncomms13129]</w:t>
      </w:r>
    </w:p>
    <w:p w14:paraId="5A9FA1BD" w14:textId="77777777" w:rsidR="00A77B3E" w:rsidRPr="00AB6118" w:rsidRDefault="00024DB5">
      <w:pPr>
        <w:spacing w:line="360" w:lineRule="auto"/>
        <w:jc w:val="both"/>
      </w:pPr>
      <w:r w:rsidRPr="00AB6118">
        <w:rPr>
          <w:rFonts w:ascii="Book Antiqua" w:eastAsia="Book Antiqua" w:hAnsi="Book Antiqua" w:cs="Book Antiqua"/>
        </w:rPr>
        <w:t xml:space="preserve">128 </w:t>
      </w:r>
      <w:r w:rsidRPr="00AB6118">
        <w:rPr>
          <w:rFonts w:ascii="Book Antiqua" w:eastAsia="Book Antiqua" w:hAnsi="Book Antiqua" w:cs="Book Antiqua"/>
          <w:b/>
          <w:bCs/>
        </w:rPr>
        <w:t>Caso JR</w:t>
      </w:r>
      <w:r w:rsidRPr="00AB6118">
        <w:rPr>
          <w:rFonts w:ascii="Book Antiqua" w:eastAsia="Book Antiqua" w:hAnsi="Book Antiqua" w:cs="Book Antiqua"/>
        </w:rPr>
        <w:t xml:space="preserve">, Pradillo JM, Hurtado O, Lorenzo P, Moro MA, Lizasoain I. Toll-like receptor 4 is involved in brain damage and inflammation after experimental stroke. </w:t>
      </w:r>
      <w:r w:rsidRPr="00AB6118">
        <w:rPr>
          <w:rFonts w:ascii="Book Antiqua" w:eastAsia="Book Antiqua" w:hAnsi="Book Antiqua" w:cs="Book Antiqua"/>
          <w:i/>
          <w:iCs/>
        </w:rPr>
        <w:t>Circulation</w:t>
      </w:r>
      <w:r w:rsidRPr="00AB6118">
        <w:rPr>
          <w:rFonts w:ascii="Book Antiqua" w:eastAsia="Book Antiqua" w:hAnsi="Book Antiqua" w:cs="Book Antiqua"/>
        </w:rPr>
        <w:t xml:space="preserve"> 2007; </w:t>
      </w:r>
      <w:r w:rsidRPr="00AB6118">
        <w:rPr>
          <w:rFonts w:ascii="Book Antiqua" w:eastAsia="Book Antiqua" w:hAnsi="Book Antiqua" w:cs="Book Antiqua"/>
          <w:b/>
          <w:bCs/>
        </w:rPr>
        <w:t>115</w:t>
      </w:r>
      <w:r w:rsidRPr="00AB6118">
        <w:rPr>
          <w:rFonts w:ascii="Book Antiqua" w:eastAsia="Book Antiqua" w:hAnsi="Book Antiqua" w:cs="Book Antiqua"/>
        </w:rPr>
        <w:t>: 1599-1608 [PMID: 17372179 DOI: 10.1161/CIRCULATIONAHA.106.603431]</w:t>
      </w:r>
    </w:p>
    <w:p w14:paraId="390CA527" w14:textId="5C1122CA" w:rsidR="00A77B3E" w:rsidRPr="00AB6118" w:rsidRDefault="00024DB5">
      <w:pPr>
        <w:spacing w:line="360" w:lineRule="auto"/>
        <w:jc w:val="both"/>
      </w:pPr>
      <w:r w:rsidRPr="00AB6118">
        <w:rPr>
          <w:rFonts w:ascii="Book Antiqua" w:eastAsia="Book Antiqua" w:hAnsi="Book Antiqua" w:cs="Book Antiqua"/>
        </w:rPr>
        <w:t xml:space="preserve">129 </w:t>
      </w:r>
      <w:r w:rsidR="00EF2CF6" w:rsidRPr="00AB6118">
        <w:rPr>
          <w:rFonts w:ascii="Book Antiqua" w:eastAsia="Book Antiqua" w:hAnsi="Book Antiqua" w:cs="Book Antiqua"/>
          <w:b/>
          <w:bCs/>
        </w:rPr>
        <w:t>Yang MY</w:t>
      </w:r>
      <w:r w:rsidR="00EF2CF6" w:rsidRPr="00AB6118">
        <w:rPr>
          <w:rFonts w:ascii="Book Antiqua" w:eastAsia="Book Antiqua" w:hAnsi="Book Antiqua" w:cs="Book Antiqua"/>
          <w:bCs/>
        </w:rPr>
        <w:t xml:space="preserve">, Yu QL, Huang YS, Yang G. Neuroprotective effects of andrographolide derivative CX-10 in transient focal ischemia in rat: Involvement of Nrf2/AE and TLR/NF-κB signaling. </w:t>
      </w:r>
      <w:r w:rsidR="00EF2CF6" w:rsidRPr="00AB6118">
        <w:rPr>
          <w:rFonts w:ascii="Book Antiqua" w:eastAsia="Book Antiqua" w:hAnsi="Book Antiqua" w:cs="Book Antiqua"/>
          <w:bCs/>
          <w:i/>
        </w:rPr>
        <w:t>Pharmacol Res</w:t>
      </w:r>
      <w:r w:rsidR="00EF2CF6" w:rsidRPr="00AB6118">
        <w:rPr>
          <w:rFonts w:ascii="Book Antiqua" w:eastAsia="Book Antiqua" w:hAnsi="Book Antiqua" w:cs="Book Antiqua"/>
          <w:bCs/>
        </w:rPr>
        <w:t xml:space="preserve"> 2019; </w:t>
      </w:r>
      <w:r w:rsidR="00EF2CF6" w:rsidRPr="00AB6118">
        <w:rPr>
          <w:rFonts w:ascii="Book Antiqua" w:eastAsia="Book Antiqua" w:hAnsi="Book Antiqua" w:cs="Book Antiqua"/>
          <w:b/>
          <w:bCs/>
        </w:rPr>
        <w:t>144</w:t>
      </w:r>
      <w:r w:rsidR="00EF2CF6" w:rsidRPr="00AB6118">
        <w:rPr>
          <w:rFonts w:ascii="Book Antiqua" w:eastAsia="Book Antiqua" w:hAnsi="Book Antiqua" w:cs="Book Antiqua"/>
          <w:bCs/>
        </w:rPr>
        <w:t>: 227-234 [PMID: 31028905 DOI: 10.1016/j.phrs.2019.04.023]</w:t>
      </w:r>
    </w:p>
    <w:p w14:paraId="3528ACAC" w14:textId="77777777" w:rsidR="00A77B3E" w:rsidRPr="00AB6118" w:rsidRDefault="00024DB5">
      <w:pPr>
        <w:spacing w:line="360" w:lineRule="auto"/>
        <w:jc w:val="both"/>
      </w:pPr>
      <w:r w:rsidRPr="00AB6118">
        <w:rPr>
          <w:rFonts w:ascii="Book Antiqua" w:eastAsia="Book Antiqua" w:hAnsi="Book Antiqua" w:cs="Book Antiqua"/>
        </w:rPr>
        <w:t xml:space="preserve">130 </w:t>
      </w:r>
      <w:r w:rsidRPr="00AB6118">
        <w:rPr>
          <w:rFonts w:ascii="Book Antiqua" w:eastAsia="Book Antiqua" w:hAnsi="Book Antiqua" w:cs="Book Antiqua"/>
          <w:b/>
          <w:bCs/>
        </w:rPr>
        <w:t>Zhao R</w:t>
      </w:r>
      <w:r w:rsidRPr="00AB6118">
        <w:rPr>
          <w:rFonts w:ascii="Book Antiqua" w:eastAsia="Book Antiqua" w:hAnsi="Book Antiqua" w:cs="Book Antiqua"/>
        </w:rPr>
        <w:t xml:space="preserve">, Ying M, Gu S, Yin W, Li Y, Yuan H, Fang S, Li M. Cysteinyl Leukotriene Receptor 2 is Involved in Inflammation and Neuronal Damage by Mediating Microglia </w:t>
      </w:r>
      <w:r w:rsidRPr="00AB6118">
        <w:rPr>
          <w:rFonts w:ascii="Book Antiqua" w:eastAsia="Book Antiqua" w:hAnsi="Book Antiqua" w:cs="Book Antiqua"/>
        </w:rPr>
        <w:lastRenderedPageBreak/>
        <w:t xml:space="preserve">M1/M2 Polarization through NF-κB Pathway. </w:t>
      </w:r>
      <w:r w:rsidRPr="00AB6118">
        <w:rPr>
          <w:rFonts w:ascii="Book Antiqua" w:eastAsia="Book Antiqua" w:hAnsi="Book Antiqua" w:cs="Book Antiqua"/>
          <w:i/>
          <w:iCs/>
        </w:rPr>
        <w:t>Neuroscience</w:t>
      </w:r>
      <w:r w:rsidRPr="00AB6118">
        <w:rPr>
          <w:rFonts w:ascii="Book Antiqua" w:eastAsia="Book Antiqua" w:hAnsi="Book Antiqua" w:cs="Book Antiqua"/>
        </w:rPr>
        <w:t xml:space="preserve"> 2019; </w:t>
      </w:r>
      <w:r w:rsidRPr="00AB6118">
        <w:rPr>
          <w:rFonts w:ascii="Book Antiqua" w:eastAsia="Book Antiqua" w:hAnsi="Book Antiqua" w:cs="Book Antiqua"/>
          <w:b/>
          <w:bCs/>
        </w:rPr>
        <w:t>422</w:t>
      </w:r>
      <w:r w:rsidRPr="00AB6118">
        <w:rPr>
          <w:rFonts w:ascii="Book Antiqua" w:eastAsia="Book Antiqua" w:hAnsi="Book Antiqua" w:cs="Book Antiqua"/>
        </w:rPr>
        <w:t>: 99-118 [PMID: 31726033 DOI: 10.1016/j.neuroscience.2019.10.048]</w:t>
      </w:r>
    </w:p>
    <w:p w14:paraId="747524B6" w14:textId="77777777" w:rsidR="00A77B3E" w:rsidRPr="00AB6118" w:rsidRDefault="00024DB5">
      <w:pPr>
        <w:spacing w:line="360" w:lineRule="auto"/>
        <w:jc w:val="both"/>
      </w:pPr>
      <w:r w:rsidRPr="00AB6118">
        <w:rPr>
          <w:rFonts w:ascii="Book Antiqua" w:eastAsia="Book Antiqua" w:hAnsi="Book Antiqua" w:cs="Book Antiqua"/>
        </w:rPr>
        <w:t xml:space="preserve">131 </w:t>
      </w:r>
      <w:r w:rsidRPr="00AB6118">
        <w:rPr>
          <w:rFonts w:ascii="Book Antiqua" w:eastAsia="Book Antiqua" w:hAnsi="Book Antiqua" w:cs="Book Antiqua"/>
          <w:b/>
          <w:bCs/>
        </w:rPr>
        <w:t>Liu XS</w:t>
      </w:r>
      <w:r w:rsidRPr="00AB6118">
        <w:rPr>
          <w:rFonts w:ascii="Book Antiqua" w:eastAsia="Book Antiqua" w:hAnsi="Book Antiqua" w:cs="Book Antiqua"/>
        </w:rPr>
        <w:t xml:space="preserve">, Chopp M, Zhang RL, Zhang ZG. MicroRNAs in cerebral ischemia-induced neurogenesis. </w:t>
      </w:r>
      <w:r w:rsidRPr="00AB6118">
        <w:rPr>
          <w:rFonts w:ascii="Book Antiqua" w:eastAsia="Book Antiqua" w:hAnsi="Book Antiqua" w:cs="Book Antiqua"/>
          <w:i/>
          <w:iCs/>
        </w:rPr>
        <w:t>J Neuropathol Exp Neurol</w:t>
      </w:r>
      <w:r w:rsidRPr="00AB6118">
        <w:rPr>
          <w:rFonts w:ascii="Book Antiqua" w:eastAsia="Book Antiqua" w:hAnsi="Book Antiqua" w:cs="Book Antiqua"/>
        </w:rPr>
        <w:t xml:space="preserve"> 2013; </w:t>
      </w:r>
      <w:r w:rsidRPr="00AB6118">
        <w:rPr>
          <w:rFonts w:ascii="Book Antiqua" w:eastAsia="Book Antiqua" w:hAnsi="Book Antiqua" w:cs="Book Antiqua"/>
          <w:b/>
          <w:bCs/>
        </w:rPr>
        <w:t>72</w:t>
      </w:r>
      <w:r w:rsidRPr="00AB6118">
        <w:rPr>
          <w:rFonts w:ascii="Book Antiqua" w:eastAsia="Book Antiqua" w:hAnsi="Book Antiqua" w:cs="Book Antiqua"/>
        </w:rPr>
        <w:t>: 718-722 [PMID: 23860031 DOI: 10.1097/NEN.0b013e31829e4963]</w:t>
      </w:r>
    </w:p>
    <w:p w14:paraId="4D0E5F57" w14:textId="77777777" w:rsidR="00A77B3E" w:rsidRPr="00AB6118" w:rsidRDefault="00024DB5">
      <w:pPr>
        <w:spacing w:line="360" w:lineRule="auto"/>
        <w:jc w:val="both"/>
      </w:pPr>
      <w:r w:rsidRPr="00AB6118">
        <w:rPr>
          <w:rFonts w:ascii="Book Antiqua" w:eastAsia="Book Antiqua" w:hAnsi="Book Antiqua" w:cs="Book Antiqua"/>
        </w:rPr>
        <w:t xml:space="preserve">132 </w:t>
      </w:r>
      <w:r w:rsidRPr="00AB6118">
        <w:rPr>
          <w:rFonts w:ascii="Book Antiqua" w:eastAsia="Book Antiqua" w:hAnsi="Book Antiqua" w:cs="Book Antiqua"/>
          <w:b/>
          <w:bCs/>
        </w:rPr>
        <w:t>He H</w:t>
      </w:r>
      <w:r w:rsidRPr="00AB6118">
        <w:rPr>
          <w:rFonts w:ascii="Book Antiqua" w:eastAsia="Book Antiqua" w:hAnsi="Book Antiqua" w:cs="Book Antiqua"/>
        </w:rPr>
        <w:t xml:space="preserve">, Zeng Q, Huang G, Lin Y, Lin H, Liu W, Lu P. Bone marrow mesenchymal stem cell transplantation exerts neuroprotective effects following cerebral ischemia/reperfusion injury by inhibiting autophagy </w:t>
      </w:r>
      <w:r w:rsidRPr="00AB6118">
        <w:rPr>
          <w:rFonts w:ascii="Book Antiqua" w:eastAsia="Book Antiqua" w:hAnsi="Book Antiqua" w:cs="Book Antiqua"/>
          <w:i/>
          <w:iCs/>
        </w:rPr>
        <w:t>via</w:t>
      </w:r>
      <w:r w:rsidRPr="00AB6118">
        <w:rPr>
          <w:rFonts w:ascii="Book Antiqua" w:eastAsia="Book Antiqua" w:hAnsi="Book Antiqua" w:cs="Book Antiqua"/>
        </w:rPr>
        <w:t xml:space="preserve"> the PI3K/Akt pathway. </w:t>
      </w:r>
      <w:r w:rsidRPr="00AB6118">
        <w:rPr>
          <w:rFonts w:ascii="Book Antiqua" w:eastAsia="Book Antiqua" w:hAnsi="Book Antiqua" w:cs="Book Antiqua"/>
          <w:i/>
          <w:iCs/>
        </w:rPr>
        <w:t>Brain Res</w:t>
      </w:r>
      <w:r w:rsidRPr="00AB6118">
        <w:rPr>
          <w:rFonts w:ascii="Book Antiqua" w:eastAsia="Book Antiqua" w:hAnsi="Book Antiqua" w:cs="Book Antiqua"/>
        </w:rPr>
        <w:t xml:space="preserve"> 2019; </w:t>
      </w:r>
      <w:r w:rsidRPr="00AB6118">
        <w:rPr>
          <w:rFonts w:ascii="Book Antiqua" w:eastAsia="Book Antiqua" w:hAnsi="Book Antiqua" w:cs="Book Antiqua"/>
          <w:b/>
          <w:bCs/>
        </w:rPr>
        <w:t>1707</w:t>
      </w:r>
      <w:r w:rsidRPr="00AB6118">
        <w:rPr>
          <w:rFonts w:ascii="Book Antiqua" w:eastAsia="Book Antiqua" w:hAnsi="Book Antiqua" w:cs="Book Antiqua"/>
        </w:rPr>
        <w:t>: 124-132 [PMID: 30448444 DOI: 10.1016/j.brainres.2018.11.018]</w:t>
      </w:r>
    </w:p>
    <w:p w14:paraId="3B6C64F2" w14:textId="77777777" w:rsidR="00A77B3E" w:rsidRPr="00AB6118" w:rsidRDefault="00024DB5">
      <w:pPr>
        <w:spacing w:line="360" w:lineRule="auto"/>
        <w:jc w:val="both"/>
      </w:pPr>
      <w:r w:rsidRPr="00AB6118">
        <w:rPr>
          <w:rFonts w:ascii="Book Antiqua" w:eastAsia="Book Antiqua" w:hAnsi="Book Antiqua" w:cs="Book Antiqua"/>
        </w:rPr>
        <w:t xml:space="preserve">133 </w:t>
      </w:r>
      <w:r w:rsidRPr="00AB6118">
        <w:rPr>
          <w:rFonts w:ascii="Book Antiqua" w:eastAsia="Book Antiqua" w:hAnsi="Book Antiqua" w:cs="Book Antiqua"/>
          <w:b/>
          <w:bCs/>
        </w:rPr>
        <w:t>Ryu B</w:t>
      </w:r>
      <w:r w:rsidRPr="00AB6118">
        <w:rPr>
          <w:rFonts w:ascii="Book Antiqua" w:eastAsia="Book Antiqua" w:hAnsi="Book Antiqua" w:cs="Book Antiqua"/>
        </w:rPr>
        <w:t xml:space="preserve">, Sekine H, Homma J, Kobayashi T, Kobayashi E, Kawamata T, Shimizu T. Allogeneic adipose-derived mesenchymal stem cell sheet that produces neurological improvement with angiogenesis and neurogenesis in a rat stroke model. </w:t>
      </w:r>
      <w:r w:rsidRPr="00AB6118">
        <w:rPr>
          <w:rFonts w:ascii="Book Antiqua" w:eastAsia="Book Antiqua" w:hAnsi="Book Antiqua" w:cs="Book Antiqua"/>
          <w:i/>
          <w:iCs/>
        </w:rPr>
        <w:t>J Neurosurg</w:t>
      </w:r>
      <w:r w:rsidRPr="00AB6118">
        <w:rPr>
          <w:rFonts w:ascii="Book Antiqua" w:eastAsia="Book Antiqua" w:hAnsi="Book Antiqua" w:cs="Book Antiqua"/>
        </w:rPr>
        <w:t xml:space="preserve"> 2019; </w:t>
      </w:r>
      <w:r w:rsidRPr="00AB6118">
        <w:rPr>
          <w:rFonts w:ascii="Book Antiqua" w:eastAsia="Book Antiqua" w:hAnsi="Book Antiqua" w:cs="Book Antiqua"/>
          <w:b/>
          <w:bCs/>
        </w:rPr>
        <w:t>132</w:t>
      </w:r>
      <w:r w:rsidRPr="00AB6118">
        <w:rPr>
          <w:rFonts w:ascii="Book Antiqua" w:eastAsia="Book Antiqua" w:hAnsi="Book Antiqua" w:cs="Book Antiqua"/>
        </w:rPr>
        <w:t>: 442-455 [PMID: 30797215 DOI: 10.3171/2018.11.JNS182331]</w:t>
      </w:r>
    </w:p>
    <w:p w14:paraId="486977AC" w14:textId="77777777" w:rsidR="00A77B3E" w:rsidRPr="00AB6118" w:rsidRDefault="00024DB5">
      <w:pPr>
        <w:spacing w:line="360" w:lineRule="auto"/>
        <w:jc w:val="both"/>
      </w:pPr>
      <w:r w:rsidRPr="00AB6118">
        <w:rPr>
          <w:rFonts w:ascii="Book Antiqua" w:eastAsia="Book Antiqua" w:hAnsi="Book Antiqua" w:cs="Book Antiqua"/>
        </w:rPr>
        <w:t xml:space="preserve">134 </w:t>
      </w:r>
      <w:r w:rsidRPr="00AB6118">
        <w:rPr>
          <w:rFonts w:ascii="Book Antiqua" w:eastAsia="Book Antiqua" w:hAnsi="Book Antiqua" w:cs="Book Antiqua"/>
          <w:b/>
          <w:bCs/>
        </w:rPr>
        <w:t>Lam PK</w:t>
      </w:r>
      <w:r w:rsidRPr="00AB6118">
        <w:rPr>
          <w:rFonts w:ascii="Book Antiqua" w:eastAsia="Book Antiqua" w:hAnsi="Book Antiqua" w:cs="Book Antiqua"/>
        </w:rPr>
        <w:t xml:space="preserve">, Wang KKW, Chin DWC, Tong CSW, Wang Y, Lo KKY, Lai PBS, Ma H, Zheng VZY, Poon WS, Wong GKC. Topically applied adipose-derived mesenchymal stem cell treatment in experimental focal cerebral ischemia. </w:t>
      </w:r>
      <w:r w:rsidRPr="00AB6118">
        <w:rPr>
          <w:rFonts w:ascii="Book Antiqua" w:eastAsia="Book Antiqua" w:hAnsi="Book Antiqua" w:cs="Book Antiqua"/>
          <w:i/>
          <w:iCs/>
        </w:rPr>
        <w:t>J Clin Neurosci</w:t>
      </w:r>
      <w:r w:rsidRPr="00AB6118">
        <w:rPr>
          <w:rFonts w:ascii="Book Antiqua" w:eastAsia="Book Antiqua" w:hAnsi="Book Antiqua" w:cs="Book Antiqua"/>
        </w:rPr>
        <w:t xml:space="preserve"> 2020; </w:t>
      </w:r>
      <w:r w:rsidRPr="00AB6118">
        <w:rPr>
          <w:rFonts w:ascii="Book Antiqua" w:eastAsia="Book Antiqua" w:hAnsi="Book Antiqua" w:cs="Book Antiqua"/>
          <w:b/>
          <w:bCs/>
        </w:rPr>
        <w:t>71</w:t>
      </w:r>
      <w:r w:rsidRPr="00AB6118">
        <w:rPr>
          <w:rFonts w:ascii="Book Antiqua" w:eastAsia="Book Antiqua" w:hAnsi="Book Antiqua" w:cs="Book Antiqua"/>
        </w:rPr>
        <w:t>: 226-233 [PMID: 31431402 DOI: 10.1016/j.jocn.2019.08.051]</w:t>
      </w:r>
    </w:p>
    <w:p w14:paraId="1120E092" w14:textId="77777777" w:rsidR="00A77B3E" w:rsidRPr="00AB6118" w:rsidRDefault="00024DB5">
      <w:pPr>
        <w:spacing w:line="360" w:lineRule="auto"/>
        <w:jc w:val="both"/>
      </w:pPr>
      <w:r w:rsidRPr="00AB6118">
        <w:rPr>
          <w:rFonts w:ascii="Book Antiqua" w:eastAsia="Book Antiqua" w:hAnsi="Book Antiqua" w:cs="Book Antiqua"/>
        </w:rPr>
        <w:t xml:space="preserve">135 </w:t>
      </w:r>
      <w:r w:rsidRPr="00AB6118">
        <w:rPr>
          <w:rFonts w:ascii="Book Antiqua" w:eastAsia="Book Antiqua" w:hAnsi="Book Antiqua" w:cs="Book Antiqua"/>
          <w:b/>
          <w:bCs/>
        </w:rPr>
        <w:t>Lalu MM</w:t>
      </w:r>
      <w:r w:rsidRPr="00AB6118">
        <w:rPr>
          <w:rFonts w:ascii="Book Antiqua" w:eastAsia="Book Antiqua" w:hAnsi="Book Antiqua" w:cs="Book Antiqua"/>
        </w:rPr>
        <w:t xml:space="preserve">, McIntyre L, Pugliese C, Fergusson D, Winston BW, Marshall JC, Granton J, Stewart DJ; Canadian Critical Care Trials Group. Safety of cell therapy with mesenchymal stromal cells (SafeCell): a systematic review and meta-analysis of clinical trials. </w:t>
      </w:r>
      <w:r w:rsidRPr="00AB6118">
        <w:rPr>
          <w:rFonts w:ascii="Book Antiqua" w:eastAsia="Book Antiqua" w:hAnsi="Book Antiqua" w:cs="Book Antiqua"/>
          <w:i/>
          <w:iCs/>
        </w:rPr>
        <w:t>PLoS One</w:t>
      </w:r>
      <w:r w:rsidRPr="00AB6118">
        <w:rPr>
          <w:rFonts w:ascii="Book Antiqua" w:eastAsia="Book Antiqua" w:hAnsi="Book Antiqua" w:cs="Book Antiqua"/>
        </w:rPr>
        <w:t xml:space="preserve"> 2012; </w:t>
      </w:r>
      <w:r w:rsidRPr="00AB6118">
        <w:rPr>
          <w:rFonts w:ascii="Book Antiqua" w:eastAsia="Book Antiqua" w:hAnsi="Book Antiqua" w:cs="Book Antiqua"/>
          <w:b/>
          <w:bCs/>
        </w:rPr>
        <w:t>7</w:t>
      </w:r>
      <w:r w:rsidRPr="00AB6118">
        <w:rPr>
          <w:rFonts w:ascii="Book Antiqua" w:eastAsia="Book Antiqua" w:hAnsi="Book Antiqua" w:cs="Book Antiqua"/>
        </w:rPr>
        <w:t>: e47559 [PMID: 23133515 DOI: 10.1371/journal.pone.0047559]</w:t>
      </w:r>
    </w:p>
    <w:p w14:paraId="355407C6" w14:textId="77777777" w:rsidR="00A77B3E" w:rsidRPr="00AB6118" w:rsidRDefault="00024DB5">
      <w:pPr>
        <w:spacing w:line="360" w:lineRule="auto"/>
        <w:jc w:val="both"/>
      </w:pPr>
      <w:r w:rsidRPr="00AB6118">
        <w:rPr>
          <w:rFonts w:ascii="Book Antiqua" w:eastAsia="Book Antiqua" w:hAnsi="Book Antiqua" w:cs="Book Antiqua"/>
        </w:rPr>
        <w:t xml:space="preserve">136 </w:t>
      </w:r>
      <w:r w:rsidRPr="00AB6118">
        <w:rPr>
          <w:rFonts w:ascii="Book Antiqua" w:eastAsia="Book Antiqua" w:hAnsi="Book Antiqua" w:cs="Book Antiqua"/>
          <w:b/>
          <w:bCs/>
        </w:rPr>
        <w:t>Hess DC</w:t>
      </w:r>
      <w:r w:rsidRPr="00AB6118">
        <w:rPr>
          <w:rFonts w:ascii="Book Antiqua" w:eastAsia="Book Antiqua" w:hAnsi="Book Antiqua" w:cs="Book Antiqua"/>
        </w:rPr>
        <w:t xml:space="preserve">, Sila CA, Furlan AJ, Wechsler LR, Switzer JA, Mays RW. A double-blind placebo-controlled clinical evaluation of MultiStem for the treatment of ischemic stroke. </w:t>
      </w:r>
      <w:r w:rsidRPr="00AB6118">
        <w:rPr>
          <w:rFonts w:ascii="Book Antiqua" w:eastAsia="Book Antiqua" w:hAnsi="Book Antiqua" w:cs="Book Antiqua"/>
          <w:i/>
          <w:iCs/>
        </w:rPr>
        <w:t>Int J Stroke</w:t>
      </w:r>
      <w:r w:rsidRPr="00AB6118">
        <w:rPr>
          <w:rFonts w:ascii="Book Antiqua" w:eastAsia="Book Antiqua" w:hAnsi="Book Antiqua" w:cs="Book Antiqua"/>
        </w:rPr>
        <w:t xml:space="preserve"> 2014; </w:t>
      </w:r>
      <w:r w:rsidRPr="00AB6118">
        <w:rPr>
          <w:rFonts w:ascii="Book Antiqua" w:eastAsia="Book Antiqua" w:hAnsi="Book Antiqua" w:cs="Book Antiqua"/>
          <w:b/>
          <w:bCs/>
        </w:rPr>
        <w:t>9</w:t>
      </w:r>
      <w:r w:rsidRPr="00AB6118">
        <w:rPr>
          <w:rFonts w:ascii="Book Antiqua" w:eastAsia="Book Antiqua" w:hAnsi="Book Antiqua" w:cs="Book Antiqua"/>
        </w:rPr>
        <w:t>: 381-386 [PMID: 23692637 DOI: 10.1111/ijs.12065]</w:t>
      </w:r>
    </w:p>
    <w:p w14:paraId="73BAFC63" w14:textId="77777777" w:rsidR="00A77B3E" w:rsidRPr="00AB6118" w:rsidRDefault="00024DB5">
      <w:pPr>
        <w:spacing w:line="360" w:lineRule="auto"/>
        <w:jc w:val="both"/>
      </w:pPr>
      <w:r w:rsidRPr="00AB6118">
        <w:rPr>
          <w:rFonts w:ascii="Book Antiqua" w:eastAsia="Book Antiqua" w:hAnsi="Book Antiqua" w:cs="Book Antiqua"/>
        </w:rPr>
        <w:t xml:space="preserve">137 </w:t>
      </w:r>
      <w:r w:rsidRPr="00AB6118">
        <w:rPr>
          <w:rFonts w:ascii="Book Antiqua" w:eastAsia="Book Antiqua" w:hAnsi="Book Antiqua" w:cs="Book Antiqua"/>
          <w:b/>
          <w:bCs/>
        </w:rPr>
        <w:t>Savitz SI</w:t>
      </w:r>
      <w:r w:rsidRPr="00AB6118">
        <w:rPr>
          <w:rFonts w:ascii="Book Antiqua" w:eastAsia="Book Antiqua" w:hAnsi="Book Antiqua" w:cs="Book Antiqua"/>
        </w:rPr>
        <w:t xml:space="preserve">, Misra V, Kasam M, Juneja H, Cox CS Jr, Alderman S, Aisiku I, Kar S, Gee A, Grotta JC. Intravenous autologous bone marrow mononuclear cells for ischemic stroke. </w:t>
      </w:r>
      <w:r w:rsidRPr="00AB6118">
        <w:rPr>
          <w:rFonts w:ascii="Book Antiqua" w:eastAsia="Book Antiqua" w:hAnsi="Book Antiqua" w:cs="Book Antiqua"/>
          <w:i/>
          <w:iCs/>
        </w:rPr>
        <w:t>Ann Neurol</w:t>
      </w:r>
      <w:r w:rsidRPr="00AB6118">
        <w:rPr>
          <w:rFonts w:ascii="Book Antiqua" w:eastAsia="Book Antiqua" w:hAnsi="Book Antiqua" w:cs="Book Antiqua"/>
        </w:rPr>
        <w:t xml:space="preserve"> 2011; </w:t>
      </w:r>
      <w:r w:rsidRPr="00AB6118">
        <w:rPr>
          <w:rFonts w:ascii="Book Antiqua" w:eastAsia="Book Antiqua" w:hAnsi="Book Antiqua" w:cs="Book Antiqua"/>
          <w:b/>
          <w:bCs/>
        </w:rPr>
        <w:t>70</w:t>
      </w:r>
      <w:r w:rsidRPr="00AB6118">
        <w:rPr>
          <w:rFonts w:ascii="Book Antiqua" w:eastAsia="Book Antiqua" w:hAnsi="Book Antiqua" w:cs="Book Antiqua"/>
        </w:rPr>
        <w:t>: 59-69 [PMID: 21786299 DOI: 10.1002/ana.22458]</w:t>
      </w:r>
    </w:p>
    <w:p w14:paraId="67714A6A" w14:textId="77777777" w:rsidR="00A77B3E" w:rsidRPr="00AB6118" w:rsidRDefault="00024DB5">
      <w:pPr>
        <w:spacing w:line="360" w:lineRule="auto"/>
        <w:jc w:val="both"/>
      </w:pPr>
      <w:r w:rsidRPr="00AB6118">
        <w:rPr>
          <w:rFonts w:ascii="Book Antiqua" w:eastAsia="Book Antiqua" w:hAnsi="Book Antiqua" w:cs="Book Antiqua"/>
        </w:rPr>
        <w:t xml:space="preserve">138 </w:t>
      </w:r>
      <w:r w:rsidRPr="00AB6118">
        <w:rPr>
          <w:rFonts w:ascii="Book Antiqua" w:eastAsia="Book Antiqua" w:hAnsi="Book Antiqua" w:cs="Book Antiqua"/>
          <w:b/>
          <w:bCs/>
        </w:rPr>
        <w:t>Lee JS</w:t>
      </w:r>
      <w:r w:rsidRPr="00AB6118">
        <w:rPr>
          <w:rFonts w:ascii="Book Antiqua" w:eastAsia="Book Antiqua" w:hAnsi="Book Antiqua" w:cs="Book Antiqua"/>
        </w:rPr>
        <w:t xml:space="preserve">, Hong JM, Moon GJ, Lee PH, Ahn YH, Bang OY; STARTING collaborators. A long-term follow-up study of intravenous autologous mesenchymal stem cell </w:t>
      </w:r>
      <w:r w:rsidRPr="00AB6118">
        <w:rPr>
          <w:rFonts w:ascii="Book Antiqua" w:eastAsia="Book Antiqua" w:hAnsi="Book Antiqua" w:cs="Book Antiqua"/>
        </w:rPr>
        <w:lastRenderedPageBreak/>
        <w:t xml:space="preserve">transplantation in patients with ischemic stroke. </w:t>
      </w:r>
      <w:r w:rsidRPr="00AB6118">
        <w:rPr>
          <w:rFonts w:ascii="Book Antiqua" w:eastAsia="Book Antiqua" w:hAnsi="Book Antiqua" w:cs="Book Antiqua"/>
          <w:i/>
          <w:iCs/>
        </w:rPr>
        <w:t>Stem Cells</w:t>
      </w:r>
      <w:r w:rsidRPr="00AB6118">
        <w:rPr>
          <w:rFonts w:ascii="Book Antiqua" w:eastAsia="Book Antiqua" w:hAnsi="Book Antiqua" w:cs="Book Antiqua"/>
        </w:rPr>
        <w:t xml:space="preserve"> 2010; </w:t>
      </w:r>
      <w:r w:rsidRPr="00AB6118">
        <w:rPr>
          <w:rFonts w:ascii="Book Antiqua" w:eastAsia="Book Antiqua" w:hAnsi="Book Antiqua" w:cs="Book Antiqua"/>
          <w:b/>
          <w:bCs/>
        </w:rPr>
        <w:t>28</w:t>
      </w:r>
      <w:r w:rsidRPr="00AB6118">
        <w:rPr>
          <w:rFonts w:ascii="Book Antiqua" w:eastAsia="Book Antiqua" w:hAnsi="Book Antiqua" w:cs="Book Antiqua"/>
        </w:rPr>
        <w:t>: 1099-1106 [PMID: 20506226 DOI: 10.1002/stem.430]</w:t>
      </w:r>
    </w:p>
    <w:p w14:paraId="0040A671" w14:textId="77777777" w:rsidR="00A77B3E" w:rsidRPr="00AB6118" w:rsidRDefault="00024DB5">
      <w:pPr>
        <w:spacing w:line="360" w:lineRule="auto"/>
        <w:jc w:val="both"/>
      </w:pPr>
      <w:r w:rsidRPr="00AB6118">
        <w:rPr>
          <w:rFonts w:ascii="Book Antiqua" w:eastAsia="Book Antiqua" w:hAnsi="Book Antiqua" w:cs="Book Antiqua"/>
        </w:rPr>
        <w:t xml:space="preserve">139 </w:t>
      </w:r>
      <w:r w:rsidRPr="00AB6118">
        <w:rPr>
          <w:rFonts w:ascii="Book Antiqua" w:eastAsia="Book Antiqua" w:hAnsi="Book Antiqua" w:cs="Book Antiqua"/>
          <w:b/>
          <w:bCs/>
        </w:rPr>
        <w:t>Bhasin A</w:t>
      </w:r>
      <w:r w:rsidRPr="00AB6118">
        <w:rPr>
          <w:rFonts w:ascii="Book Antiqua" w:eastAsia="Book Antiqua" w:hAnsi="Book Antiqua" w:cs="Book Antiqua"/>
        </w:rPr>
        <w:t xml:space="preserve">, Srivastava M, Bhatia R, Mohanty S, Kumaran S, Bose S. Autologous intravenous mononuclear stem cell therapy in chronic ischemic stroke. </w:t>
      </w:r>
      <w:r w:rsidRPr="00AB6118">
        <w:rPr>
          <w:rFonts w:ascii="Book Antiqua" w:eastAsia="Book Antiqua" w:hAnsi="Book Antiqua" w:cs="Book Antiqua"/>
          <w:i/>
          <w:iCs/>
        </w:rPr>
        <w:t>J Stem Cells Regen Med</w:t>
      </w:r>
      <w:r w:rsidRPr="00AB6118">
        <w:rPr>
          <w:rFonts w:ascii="Book Antiqua" w:eastAsia="Book Antiqua" w:hAnsi="Book Antiqua" w:cs="Book Antiqua"/>
        </w:rPr>
        <w:t xml:space="preserve"> 2012; </w:t>
      </w:r>
      <w:r w:rsidRPr="00AB6118">
        <w:rPr>
          <w:rFonts w:ascii="Book Antiqua" w:eastAsia="Book Antiqua" w:hAnsi="Book Antiqua" w:cs="Book Antiqua"/>
          <w:b/>
          <w:bCs/>
        </w:rPr>
        <w:t>8</w:t>
      </w:r>
      <w:r w:rsidRPr="00AB6118">
        <w:rPr>
          <w:rFonts w:ascii="Book Antiqua" w:eastAsia="Book Antiqua" w:hAnsi="Book Antiqua" w:cs="Book Antiqua"/>
        </w:rPr>
        <w:t>: 181-189 [PMID: 24693196 DOI: 10.46582/jsrm.0803011]</w:t>
      </w:r>
    </w:p>
    <w:p w14:paraId="4B3E0009" w14:textId="77777777" w:rsidR="00A77B3E" w:rsidRPr="00AB6118" w:rsidRDefault="00024DB5">
      <w:pPr>
        <w:spacing w:line="360" w:lineRule="auto"/>
        <w:jc w:val="both"/>
      </w:pPr>
      <w:r w:rsidRPr="00AB6118">
        <w:rPr>
          <w:rFonts w:ascii="Book Antiqua" w:eastAsia="Book Antiqua" w:hAnsi="Book Antiqua" w:cs="Book Antiqua"/>
        </w:rPr>
        <w:t xml:space="preserve">140 </w:t>
      </w:r>
      <w:r w:rsidRPr="00AB6118">
        <w:rPr>
          <w:rFonts w:ascii="Book Antiqua" w:eastAsia="Book Antiqua" w:hAnsi="Book Antiqua" w:cs="Book Antiqua"/>
          <w:b/>
          <w:bCs/>
        </w:rPr>
        <w:t>Bhasin A</w:t>
      </w:r>
      <w:r w:rsidRPr="00AB6118">
        <w:rPr>
          <w:rFonts w:ascii="Book Antiqua" w:eastAsia="Book Antiqua" w:hAnsi="Book Antiqua" w:cs="Book Antiqua"/>
        </w:rPr>
        <w:t xml:space="preserve">, Srivastava MVP, Mohanty S, Vivekanandhan S, Sharma S, Kumaran S, Bhatia R. Paracrine Mechanisms of Intravenous Bone Marrow-Derived Mononuclear Stem Cells in Chronic Ischemic Stroke. </w:t>
      </w:r>
      <w:r w:rsidRPr="00AB6118">
        <w:rPr>
          <w:rFonts w:ascii="Book Antiqua" w:eastAsia="Book Antiqua" w:hAnsi="Book Antiqua" w:cs="Book Antiqua"/>
          <w:i/>
          <w:iCs/>
        </w:rPr>
        <w:t>Cerebrovasc Dis Extra</w:t>
      </w:r>
      <w:r w:rsidRPr="00AB6118">
        <w:rPr>
          <w:rFonts w:ascii="Book Antiqua" w:eastAsia="Book Antiqua" w:hAnsi="Book Antiqua" w:cs="Book Antiqua"/>
        </w:rPr>
        <w:t xml:space="preserve"> 2016; </w:t>
      </w:r>
      <w:r w:rsidRPr="00AB6118">
        <w:rPr>
          <w:rFonts w:ascii="Book Antiqua" w:eastAsia="Book Antiqua" w:hAnsi="Book Antiqua" w:cs="Book Antiqua"/>
          <w:b/>
          <w:bCs/>
        </w:rPr>
        <w:t>6</w:t>
      </w:r>
      <w:r w:rsidRPr="00AB6118">
        <w:rPr>
          <w:rFonts w:ascii="Book Antiqua" w:eastAsia="Book Antiqua" w:hAnsi="Book Antiqua" w:cs="Book Antiqua"/>
        </w:rPr>
        <w:t>: 107-119 [PMID: 27846623 DOI: 10.1159/000446404]</w:t>
      </w:r>
    </w:p>
    <w:p w14:paraId="249441F3" w14:textId="77777777" w:rsidR="00A77B3E" w:rsidRPr="00AB6118" w:rsidRDefault="00024DB5">
      <w:pPr>
        <w:spacing w:line="360" w:lineRule="auto"/>
        <w:jc w:val="both"/>
      </w:pPr>
      <w:r w:rsidRPr="00AB6118">
        <w:rPr>
          <w:rFonts w:ascii="Book Antiqua" w:eastAsia="Book Antiqua" w:hAnsi="Book Antiqua" w:cs="Book Antiqua"/>
        </w:rPr>
        <w:t xml:space="preserve">141 </w:t>
      </w:r>
      <w:r w:rsidRPr="00AB6118">
        <w:rPr>
          <w:rFonts w:ascii="Book Antiqua" w:eastAsia="Book Antiqua" w:hAnsi="Book Antiqua" w:cs="Book Antiqua"/>
          <w:b/>
          <w:bCs/>
        </w:rPr>
        <w:t>Chen DC</w:t>
      </w:r>
      <w:r w:rsidRPr="00AB6118">
        <w:rPr>
          <w:rFonts w:ascii="Book Antiqua" w:eastAsia="Book Antiqua" w:hAnsi="Book Antiqua" w:cs="Book Antiqua"/>
        </w:rPr>
        <w:t xml:space="preserve">, Lin SZ, Fan JR, Lin CH, Lee W, Lin CC, Liu YJ, Tsai CH, Chen JC, Cho DY, Lee CC, Shyu WC. Intracerebral implantation of autologous peripheral blood stem cells in stroke patients: a randomized phase II study. </w:t>
      </w:r>
      <w:r w:rsidRPr="00AB6118">
        <w:rPr>
          <w:rFonts w:ascii="Book Antiqua" w:eastAsia="Book Antiqua" w:hAnsi="Book Antiqua" w:cs="Book Antiqua"/>
          <w:i/>
          <w:iCs/>
        </w:rPr>
        <w:t>Cell Transplant</w:t>
      </w:r>
      <w:r w:rsidRPr="00AB6118">
        <w:rPr>
          <w:rFonts w:ascii="Book Antiqua" w:eastAsia="Book Antiqua" w:hAnsi="Book Antiqua" w:cs="Book Antiqua"/>
        </w:rPr>
        <w:t xml:space="preserve"> 2014; </w:t>
      </w:r>
      <w:r w:rsidRPr="00AB6118">
        <w:rPr>
          <w:rFonts w:ascii="Book Antiqua" w:eastAsia="Book Antiqua" w:hAnsi="Book Antiqua" w:cs="Book Antiqua"/>
          <w:b/>
          <w:bCs/>
        </w:rPr>
        <w:t>23</w:t>
      </w:r>
      <w:r w:rsidRPr="00AB6118">
        <w:rPr>
          <w:rFonts w:ascii="Book Antiqua" w:eastAsia="Book Antiqua" w:hAnsi="Book Antiqua" w:cs="Book Antiqua"/>
        </w:rPr>
        <w:t>: 1599-1612 [PMID: 24480430 DOI: 10.3727/096368914X678562]</w:t>
      </w:r>
    </w:p>
    <w:p w14:paraId="66B2BF9F" w14:textId="77777777" w:rsidR="00A77B3E" w:rsidRPr="00AB6118" w:rsidRDefault="00024DB5">
      <w:pPr>
        <w:spacing w:line="360" w:lineRule="auto"/>
        <w:jc w:val="both"/>
      </w:pPr>
      <w:r w:rsidRPr="00AB6118">
        <w:rPr>
          <w:rFonts w:ascii="Book Antiqua" w:eastAsia="Book Antiqua" w:hAnsi="Book Antiqua" w:cs="Book Antiqua"/>
        </w:rPr>
        <w:t xml:space="preserve">142 </w:t>
      </w:r>
      <w:r w:rsidRPr="00AB6118">
        <w:rPr>
          <w:rFonts w:ascii="Book Antiqua" w:eastAsia="Book Antiqua" w:hAnsi="Book Antiqua" w:cs="Book Antiqua"/>
          <w:b/>
          <w:bCs/>
        </w:rPr>
        <w:t>Levy ML</w:t>
      </w:r>
      <w:r w:rsidRPr="00AB6118">
        <w:rPr>
          <w:rFonts w:ascii="Book Antiqua" w:eastAsia="Book Antiqua" w:hAnsi="Book Antiqua" w:cs="Book Antiqua"/>
        </w:rPr>
        <w:t xml:space="preserve">, Crawford JR, Dib N, Verkh L, Tankovich N, Cramer SC. Phase I/II Study of Safety and Preliminary Efficacy of Intravenous Allogeneic Mesenchymal Stem Cells in Chronic Stroke. </w:t>
      </w:r>
      <w:r w:rsidRPr="00AB6118">
        <w:rPr>
          <w:rFonts w:ascii="Book Antiqua" w:eastAsia="Book Antiqua" w:hAnsi="Book Antiqua" w:cs="Book Antiqua"/>
          <w:i/>
          <w:iCs/>
        </w:rPr>
        <w:t>Stroke</w:t>
      </w:r>
      <w:r w:rsidRPr="00AB6118">
        <w:rPr>
          <w:rFonts w:ascii="Book Antiqua" w:eastAsia="Book Antiqua" w:hAnsi="Book Antiqua" w:cs="Book Antiqua"/>
        </w:rPr>
        <w:t xml:space="preserve"> 2019; </w:t>
      </w:r>
      <w:r w:rsidRPr="00AB6118">
        <w:rPr>
          <w:rFonts w:ascii="Book Antiqua" w:eastAsia="Book Antiqua" w:hAnsi="Book Antiqua" w:cs="Book Antiqua"/>
          <w:b/>
          <w:bCs/>
        </w:rPr>
        <w:t>50</w:t>
      </w:r>
      <w:r w:rsidRPr="00AB6118">
        <w:rPr>
          <w:rFonts w:ascii="Book Antiqua" w:eastAsia="Book Antiqua" w:hAnsi="Book Antiqua" w:cs="Book Antiqua"/>
        </w:rPr>
        <w:t>: 2835-2841 [PMID: 31495331 DOI: 10.1161/STROKEAHA.119.026318]</w:t>
      </w:r>
    </w:p>
    <w:p w14:paraId="726E2760" w14:textId="77777777" w:rsidR="00A77B3E" w:rsidRPr="00AB6118" w:rsidRDefault="00024DB5">
      <w:pPr>
        <w:spacing w:line="360" w:lineRule="auto"/>
        <w:jc w:val="both"/>
      </w:pPr>
      <w:r w:rsidRPr="00AB6118">
        <w:rPr>
          <w:rFonts w:ascii="Book Antiqua" w:eastAsia="Book Antiqua" w:hAnsi="Book Antiqua" w:cs="Book Antiqua"/>
        </w:rPr>
        <w:t xml:space="preserve">143 </w:t>
      </w:r>
      <w:r w:rsidRPr="00AB6118">
        <w:rPr>
          <w:rFonts w:ascii="Book Antiqua" w:eastAsia="Book Antiqua" w:hAnsi="Book Antiqua" w:cs="Book Antiqua"/>
          <w:b/>
          <w:bCs/>
        </w:rPr>
        <w:t>Moniche F</w:t>
      </w:r>
      <w:r w:rsidRPr="00AB6118">
        <w:rPr>
          <w:rFonts w:ascii="Book Antiqua" w:eastAsia="Book Antiqua" w:hAnsi="Book Antiqua" w:cs="Book Antiqua"/>
        </w:rPr>
        <w:t xml:space="preserve">, Gonzalez A, Gonzalez-Marcos JR, Carmona M, Piñero P, Espigado I, Garcia-Solis D, Cayuela A, Montaner J, Boada C, Rosell A, Jimenez MD, Mayol A, Gil-Peralta A. Intra-arterial bone marrow mononuclear cells in ischemic stroke: a pilot clinical trial. </w:t>
      </w:r>
      <w:r w:rsidRPr="00AB6118">
        <w:rPr>
          <w:rFonts w:ascii="Book Antiqua" w:eastAsia="Book Antiqua" w:hAnsi="Book Antiqua" w:cs="Book Antiqua"/>
          <w:i/>
          <w:iCs/>
        </w:rPr>
        <w:t>Stroke</w:t>
      </w:r>
      <w:r w:rsidRPr="00AB6118">
        <w:rPr>
          <w:rFonts w:ascii="Book Antiqua" w:eastAsia="Book Antiqua" w:hAnsi="Book Antiqua" w:cs="Book Antiqua"/>
        </w:rPr>
        <w:t xml:space="preserve"> 2012; </w:t>
      </w:r>
      <w:r w:rsidRPr="00AB6118">
        <w:rPr>
          <w:rFonts w:ascii="Book Antiqua" w:eastAsia="Book Antiqua" w:hAnsi="Book Antiqua" w:cs="Book Antiqua"/>
          <w:b/>
          <w:bCs/>
        </w:rPr>
        <w:t>43</w:t>
      </w:r>
      <w:r w:rsidRPr="00AB6118">
        <w:rPr>
          <w:rFonts w:ascii="Book Antiqua" w:eastAsia="Book Antiqua" w:hAnsi="Book Antiqua" w:cs="Book Antiqua"/>
        </w:rPr>
        <w:t>: 2242-2244 [PMID: 22764211 DOI: 10.1161/STROKEAHA.112.659409]</w:t>
      </w:r>
    </w:p>
    <w:p w14:paraId="06E98E4E" w14:textId="77777777" w:rsidR="00A77B3E" w:rsidRPr="00AB6118" w:rsidRDefault="00024DB5">
      <w:pPr>
        <w:spacing w:line="360" w:lineRule="auto"/>
        <w:jc w:val="both"/>
      </w:pPr>
      <w:r w:rsidRPr="00AB6118">
        <w:rPr>
          <w:rFonts w:ascii="Book Antiqua" w:eastAsia="Book Antiqua" w:hAnsi="Book Antiqua" w:cs="Book Antiqua"/>
        </w:rPr>
        <w:t xml:space="preserve">144 </w:t>
      </w:r>
      <w:r w:rsidRPr="00AB6118">
        <w:rPr>
          <w:rFonts w:ascii="Book Antiqua" w:eastAsia="Book Antiqua" w:hAnsi="Book Antiqua" w:cs="Book Antiqua"/>
          <w:b/>
          <w:bCs/>
        </w:rPr>
        <w:t>Prasad K</w:t>
      </w:r>
      <w:r w:rsidRPr="00AB6118">
        <w:rPr>
          <w:rFonts w:ascii="Book Antiqua" w:eastAsia="Book Antiqua" w:hAnsi="Book Antiqua" w:cs="Book Antiqua"/>
        </w:rPr>
        <w:t xml:space="preserve">, Sharma A, Garg A, Mohanty S, Bhatnagar S, Johri S, Singh KK, Nair V, Sarkar RS, Gorthi SP, Hassan KM, Prabhakar S, Marwaha N, Khandelwal N, Misra UK, Kalita J, Nityanand S; InveST Study Group. Intravenous autologous bone marrow mononuclear stem cell therapy for ischemic stroke: a multicentric, randomized trial. </w:t>
      </w:r>
      <w:r w:rsidRPr="00AB6118">
        <w:rPr>
          <w:rFonts w:ascii="Book Antiqua" w:eastAsia="Book Antiqua" w:hAnsi="Book Antiqua" w:cs="Book Antiqua"/>
          <w:i/>
          <w:iCs/>
        </w:rPr>
        <w:t>Stroke</w:t>
      </w:r>
      <w:r w:rsidRPr="00AB6118">
        <w:rPr>
          <w:rFonts w:ascii="Book Antiqua" w:eastAsia="Book Antiqua" w:hAnsi="Book Antiqua" w:cs="Book Antiqua"/>
        </w:rPr>
        <w:t xml:space="preserve"> 2014; </w:t>
      </w:r>
      <w:r w:rsidRPr="00AB6118">
        <w:rPr>
          <w:rFonts w:ascii="Book Antiqua" w:eastAsia="Book Antiqua" w:hAnsi="Book Antiqua" w:cs="Book Antiqua"/>
          <w:b/>
          <w:bCs/>
        </w:rPr>
        <w:t>45</w:t>
      </w:r>
      <w:r w:rsidRPr="00AB6118">
        <w:rPr>
          <w:rFonts w:ascii="Book Antiqua" w:eastAsia="Book Antiqua" w:hAnsi="Book Antiqua" w:cs="Book Antiqua"/>
        </w:rPr>
        <w:t>: 3618-3624 [PMID: 25378424 DOI: 10.1161/STROKEAHA.114.007028]</w:t>
      </w:r>
    </w:p>
    <w:p w14:paraId="490506B3" w14:textId="77777777" w:rsidR="00A77B3E" w:rsidRPr="00AB6118" w:rsidRDefault="00024DB5">
      <w:pPr>
        <w:spacing w:line="360" w:lineRule="auto"/>
        <w:jc w:val="both"/>
      </w:pPr>
      <w:r w:rsidRPr="00AB6118">
        <w:rPr>
          <w:rFonts w:ascii="Book Antiqua" w:eastAsia="Book Antiqua" w:hAnsi="Book Antiqua" w:cs="Book Antiqua"/>
        </w:rPr>
        <w:t xml:space="preserve">145 </w:t>
      </w:r>
      <w:r w:rsidRPr="00AB6118">
        <w:rPr>
          <w:rFonts w:ascii="Book Antiqua" w:eastAsia="Book Antiqua" w:hAnsi="Book Antiqua" w:cs="Book Antiqua"/>
          <w:b/>
          <w:bCs/>
        </w:rPr>
        <w:t>Vahidy FS</w:t>
      </w:r>
      <w:r w:rsidRPr="00AB6118">
        <w:rPr>
          <w:rFonts w:ascii="Book Antiqua" w:eastAsia="Book Antiqua" w:hAnsi="Book Antiqua" w:cs="Book Antiqua"/>
        </w:rPr>
        <w:t xml:space="preserve">, Haque ME, Rahbar MH, Zhu H, Rowan P, Aisiku IP, Lee DA, Juneja HS, Alderman S, Barreto AD, Suarez JI, Bambhroliya A, Hasan KM, Kassam MR, </w:t>
      </w:r>
      <w:r w:rsidRPr="00AB6118">
        <w:rPr>
          <w:rFonts w:ascii="Book Antiqua" w:eastAsia="Book Antiqua" w:hAnsi="Book Antiqua" w:cs="Book Antiqua"/>
        </w:rPr>
        <w:lastRenderedPageBreak/>
        <w:t xml:space="preserve">Aronowski J, Gee A, Cox CS Jr, Grotta JC, Savitz SI. Intravenous Bone Marrow Mononuclear Cells for Acute Ischemic Stroke: Safety, Feasibility, and Effect Size from a Phase I Clinical Trial. </w:t>
      </w:r>
      <w:r w:rsidRPr="00AB6118">
        <w:rPr>
          <w:rFonts w:ascii="Book Antiqua" w:eastAsia="Book Antiqua" w:hAnsi="Book Antiqua" w:cs="Book Antiqua"/>
          <w:i/>
          <w:iCs/>
        </w:rPr>
        <w:t>Stem Cells</w:t>
      </w:r>
      <w:r w:rsidRPr="00AB6118">
        <w:rPr>
          <w:rFonts w:ascii="Book Antiqua" w:eastAsia="Book Antiqua" w:hAnsi="Book Antiqua" w:cs="Book Antiqua"/>
        </w:rPr>
        <w:t xml:space="preserve"> 2019; </w:t>
      </w:r>
      <w:r w:rsidRPr="00AB6118">
        <w:rPr>
          <w:rFonts w:ascii="Book Antiqua" w:eastAsia="Book Antiqua" w:hAnsi="Book Antiqua" w:cs="Book Antiqua"/>
          <w:b/>
          <w:bCs/>
        </w:rPr>
        <w:t>37</w:t>
      </w:r>
      <w:r w:rsidRPr="00AB6118">
        <w:rPr>
          <w:rFonts w:ascii="Book Antiqua" w:eastAsia="Book Antiqua" w:hAnsi="Book Antiqua" w:cs="Book Antiqua"/>
        </w:rPr>
        <w:t>: 1481-1491 [PMID: 31529663 DOI: 10.1002/stem.3080]</w:t>
      </w:r>
    </w:p>
    <w:p w14:paraId="60DEDBFD" w14:textId="77777777" w:rsidR="00A77B3E" w:rsidRPr="00AB6118" w:rsidRDefault="00024DB5">
      <w:pPr>
        <w:spacing w:line="360" w:lineRule="auto"/>
        <w:jc w:val="both"/>
      </w:pPr>
      <w:r w:rsidRPr="00AB6118">
        <w:rPr>
          <w:rFonts w:ascii="Book Antiqua" w:eastAsia="Book Antiqua" w:hAnsi="Book Antiqua" w:cs="Book Antiqua"/>
        </w:rPr>
        <w:t xml:space="preserve">146 </w:t>
      </w:r>
      <w:r w:rsidRPr="00AB6118">
        <w:rPr>
          <w:rFonts w:ascii="Book Antiqua" w:eastAsia="Book Antiqua" w:hAnsi="Book Antiqua" w:cs="Book Antiqua"/>
          <w:b/>
          <w:bCs/>
        </w:rPr>
        <w:t>Zhang G</w:t>
      </w:r>
      <w:r w:rsidRPr="00AB6118">
        <w:rPr>
          <w:rFonts w:ascii="Book Antiqua" w:eastAsia="Book Antiqua" w:hAnsi="Book Antiqua" w:cs="Book Antiqua"/>
        </w:rPr>
        <w:t xml:space="preserve">, Li Y, Reuss JL, Liu N, Wu C, Li J, Xu S, Wang F, Hazel TG, Cunningham M, Zhang H, Dai Y, Hong P, Zhang P, He J, Feng H, Lu X, Ulmer JL, Johe KK, Xu R. Stable Intracerebral Transplantation of Neural Stem Cells for the Treatment of Paralysis Due to Ischemic Stroke. </w:t>
      </w:r>
      <w:r w:rsidRPr="00AB6118">
        <w:rPr>
          <w:rFonts w:ascii="Book Antiqua" w:eastAsia="Book Antiqua" w:hAnsi="Book Antiqua" w:cs="Book Antiqua"/>
          <w:i/>
          <w:iCs/>
        </w:rPr>
        <w:t>Stem Cells Transl Med</w:t>
      </w:r>
      <w:r w:rsidRPr="00AB6118">
        <w:rPr>
          <w:rFonts w:ascii="Book Antiqua" w:eastAsia="Book Antiqua" w:hAnsi="Book Antiqua" w:cs="Book Antiqua"/>
        </w:rPr>
        <w:t xml:space="preserve"> 2019; </w:t>
      </w:r>
      <w:r w:rsidRPr="00AB6118">
        <w:rPr>
          <w:rFonts w:ascii="Book Antiqua" w:eastAsia="Book Antiqua" w:hAnsi="Book Antiqua" w:cs="Book Antiqua"/>
          <w:b/>
          <w:bCs/>
        </w:rPr>
        <w:t>8</w:t>
      </w:r>
      <w:r w:rsidRPr="00AB6118">
        <w:rPr>
          <w:rFonts w:ascii="Book Antiqua" w:eastAsia="Book Antiqua" w:hAnsi="Book Antiqua" w:cs="Book Antiqua"/>
        </w:rPr>
        <w:t>: 999-1007 [PMID: 31241246 DOI: 10.1002/sctm.18-0220]</w:t>
      </w:r>
    </w:p>
    <w:p w14:paraId="60AA6661" w14:textId="77777777" w:rsidR="00A77B3E" w:rsidRPr="00AB6118" w:rsidRDefault="00024DB5">
      <w:pPr>
        <w:spacing w:line="360" w:lineRule="auto"/>
        <w:jc w:val="both"/>
        <w:rPr>
          <w:lang w:eastAsia="zh-CN"/>
        </w:rPr>
      </w:pPr>
      <w:r w:rsidRPr="00AB6118">
        <w:rPr>
          <w:rFonts w:ascii="Book Antiqua" w:eastAsia="Book Antiqua" w:hAnsi="Book Antiqua" w:cs="Book Antiqua"/>
        </w:rPr>
        <w:t xml:space="preserve">147 </w:t>
      </w:r>
      <w:r w:rsidRPr="00AB6118">
        <w:rPr>
          <w:rFonts w:ascii="Book Antiqua" w:eastAsia="Book Antiqua" w:hAnsi="Book Antiqua" w:cs="Book Antiqua"/>
          <w:b/>
          <w:bCs/>
        </w:rPr>
        <w:t>Feng</w:t>
      </w:r>
      <w:r w:rsidR="00ED5E37" w:rsidRPr="00AB6118">
        <w:rPr>
          <w:rFonts w:ascii="Book Antiqua" w:hAnsi="Book Antiqua" w:cs="Book Antiqua" w:hint="eastAsia"/>
          <w:b/>
          <w:bCs/>
          <w:lang w:eastAsia="zh-CN"/>
        </w:rPr>
        <w:t xml:space="preserve"> Y</w:t>
      </w:r>
      <w:r w:rsidRPr="00AB6118">
        <w:rPr>
          <w:rFonts w:ascii="Book Antiqua" w:eastAsia="Book Antiqua" w:hAnsi="Book Antiqua" w:cs="Book Antiqua"/>
          <w:bCs/>
        </w:rPr>
        <w:t>,</w:t>
      </w:r>
      <w:r w:rsidR="00ED5E37" w:rsidRPr="00AB6118">
        <w:rPr>
          <w:rFonts w:ascii="Book Antiqua" w:hAnsi="Book Antiqua" w:cs="Book Antiqua" w:hint="eastAsia"/>
          <w:lang w:eastAsia="zh-CN"/>
        </w:rPr>
        <w:t xml:space="preserve"> </w:t>
      </w:r>
      <w:r w:rsidRPr="00AB6118">
        <w:rPr>
          <w:rFonts w:ascii="Book Antiqua" w:eastAsia="Book Antiqua" w:hAnsi="Book Antiqua" w:cs="Book Antiqua"/>
        </w:rPr>
        <w:t>Tian</w:t>
      </w:r>
      <w:r w:rsidR="00ED5E37" w:rsidRPr="00AB6118">
        <w:rPr>
          <w:rFonts w:ascii="Book Antiqua" w:hAnsi="Book Antiqua" w:cs="Book Antiqua" w:hint="eastAsia"/>
          <w:lang w:eastAsia="zh-CN"/>
        </w:rPr>
        <w:t xml:space="preserve"> GP</w:t>
      </w:r>
      <w:r w:rsidRPr="00AB6118">
        <w:rPr>
          <w:rFonts w:ascii="Book Antiqua" w:eastAsia="Book Antiqua" w:hAnsi="Book Antiqua" w:cs="Book Antiqua"/>
        </w:rPr>
        <w:t xml:space="preserve">, Li L, </w:t>
      </w:r>
      <w:r w:rsidR="00ED5E37" w:rsidRPr="00AB6118">
        <w:rPr>
          <w:rFonts w:ascii="Book Antiqua" w:hAnsi="Book Antiqua" w:cs="Book Antiqua" w:hint="eastAsia"/>
          <w:lang w:eastAsia="zh-CN"/>
        </w:rPr>
        <w:t xml:space="preserve">Zhou J. </w:t>
      </w:r>
      <w:r w:rsidRPr="00AB6118">
        <w:rPr>
          <w:rFonts w:ascii="Book Antiqua" w:eastAsia="Book Antiqua" w:hAnsi="Book Antiqua" w:cs="Book Antiqua"/>
        </w:rPr>
        <w:t xml:space="preserve">Effect of Human Umbilical Cord Blood-derived Mesenchymal Stem Cells in the Treatment of Cerebral Infarction. </w:t>
      </w:r>
      <w:r w:rsidR="00ED5E37" w:rsidRPr="00AB6118">
        <w:rPr>
          <w:rFonts w:ascii="Book Antiqua" w:hAnsi="Book Antiqua" w:cs="Book Antiqua"/>
          <w:i/>
          <w:lang w:eastAsia="zh-CN"/>
        </w:rPr>
        <w:t>S</w:t>
      </w:r>
      <w:r w:rsidR="00ED5E37" w:rsidRPr="00AB6118">
        <w:rPr>
          <w:rFonts w:ascii="Book Antiqua" w:hAnsi="Book Antiqua" w:cs="Book Antiqua" w:hint="eastAsia"/>
          <w:i/>
          <w:lang w:eastAsia="zh-CN"/>
        </w:rPr>
        <w:t xml:space="preserve">hiyong </w:t>
      </w:r>
      <w:r w:rsidR="00ED5E37" w:rsidRPr="00AB6118">
        <w:rPr>
          <w:rFonts w:ascii="Book Antiqua" w:hAnsi="Book Antiqua" w:cs="Book Antiqua"/>
          <w:i/>
          <w:lang w:eastAsia="zh-CN"/>
        </w:rPr>
        <w:t>Xin Nao Fei Xueguan Bing Zazhi</w:t>
      </w:r>
      <w:r w:rsidR="00ED5E37" w:rsidRPr="00AB6118">
        <w:rPr>
          <w:rFonts w:ascii="Book Antiqua" w:eastAsia="Book Antiqua" w:hAnsi="Book Antiqua" w:cs="Book Antiqua"/>
        </w:rPr>
        <w:t xml:space="preserve"> </w:t>
      </w:r>
      <w:r w:rsidRPr="00AB6118">
        <w:rPr>
          <w:rFonts w:ascii="Book Antiqua" w:eastAsia="Book Antiqua" w:hAnsi="Book Antiqua" w:cs="Book Antiqua"/>
        </w:rPr>
        <w:t>2014</w:t>
      </w:r>
      <w:r w:rsidR="00ED5E37" w:rsidRPr="00AB6118">
        <w:rPr>
          <w:rFonts w:ascii="Book Antiqua" w:hAnsi="Book Antiqua" w:cs="Book Antiqua" w:hint="eastAsia"/>
          <w:lang w:eastAsia="zh-CN"/>
        </w:rPr>
        <w:t xml:space="preserve">; </w:t>
      </w:r>
      <w:r w:rsidR="00ED5E37" w:rsidRPr="00AB6118">
        <w:rPr>
          <w:rFonts w:ascii="Book Antiqua" w:hAnsi="Book Antiqua" w:cs="Book Antiqua" w:hint="eastAsia"/>
          <w:b/>
          <w:lang w:eastAsia="zh-CN"/>
        </w:rPr>
        <w:t>22</w:t>
      </w:r>
      <w:r w:rsidR="00ED5E37" w:rsidRPr="00AB6118">
        <w:rPr>
          <w:rFonts w:ascii="Book Antiqua" w:hAnsi="Book Antiqua" w:cs="Book Antiqua" w:hint="eastAsia"/>
          <w:lang w:eastAsia="zh-CN"/>
        </w:rPr>
        <w:t>: 1</w:t>
      </w:r>
    </w:p>
    <w:p w14:paraId="04267F8B" w14:textId="77777777" w:rsidR="00A77B3E" w:rsidRPr="00AB6118" w:rsidRDefault="00024DB5">
      <w:pPr>
        <w:spacing w:line="360" w:lineRule="auto"/>
        <w:jc w:val="both"/>
      </w:pPr>
      <w:r w:rsidRPr="00AB6118">
        <w:rPr>
          <w:rFonts w:ascii="Book Antiqua" w:eastAsia="Book Antiqua" w:hAnsi="Book Antiqua" w:cs="Book Antiqua"/>
        </w:rPr>
        <w:t xml:space="preserve">148 </w:t>
      </w:r>
      <w:r w:rsidRPr="00AB6118">
        <w:rPr>
          <w:rFonts w:ascii="Book Antiqua" w:eastAsia="Book Antiqua" w:hAnsi="Book Antiqua" w:cs="Book Antiqua"/>
          <w:b/>
          <w:bCs/>
        </w:rPr>
        <w:t>Díez-Tejedor E</w:t>
      </w:r>
      <w:r w:rsidRPr="00AB6118">
        <w:rPr>
          <w:rFonts w:ascii="Book Antiqua" w:eastAsia="Book Antiqua" w:hAnsi="Book Antiqua" w:cs="Book Antiqua"/>
        </w:rPr>
        <w:t xml:space="preserve">, Gutiérrez-Fernández M, Martínez-Sánchez P, Rodríguez-Frutos B, Ruiz-Ares G, Lara ML, Gimeno BF. Reparative therapy for acute ischemic stroke with allogeneic mesenchymal stem cells from adipose tissue: a safety assessment: a phase II randomized, double-blind, placebo-controlled, single-center, pilot clinical trial. </w:t>
      </w:r>
      <w:r w:rsidRPr="00AB6118">
        <w:rPr>
          <w:rFonts w:ascii="Book Antiqua" w:eastAsia="Book Antiqua" w:hAnsi="Book Antiqua" w:cs="Book Antiqua"/>
          <w:i/>
          <w:iCs/>
        </w:rPr>
        <w:t>J Stroke Cerebrovasc Dis</w:t>
      </w:r>
      <w:r w:rsidRPr="00AB6118">
        <w:rPr>
          <w:rFonts w:ascii="Book Antiqua" w:eastAsia="Book Antiqua" w:hAnsi="Book Antiqua" w:cs="Book Antiqua"/>
        </w:rPr>
        <w:t xml:space="preserve"> 2014; </w:t>
      </w:r>
      <w:r w:rsidRPr="00AB6118">
        <w:rPr>
          <w:rFonts w:ascii="Book Antiqua" w:eastAsia="Book Antiqua" w:hAnsi="Book Antiqua" w:cs="Book Antiqua"/>
          <w:b/>
          <w:bCs/>
        </w:rPr>
        <w:t>23</w:t>
      </w:r>
      <w:r w:rsidRPr="00AB6118">
        <w:rPr>
          <w:rFonts w:ascii="Book Antiqua" w:eastAsia="Book Antiqua" w:hAnsi="Book Antiqua" w:cs="Book Antiqua"/>
        </w:rPr>
        <w:t>: 2694-2700 [PMID: 25304723 DOI: 10.1016/j.jstrokecerebrovasdis.2014.06.011]</w:t>
      </w:r>
    </w:p>
    <w:p w14:paraId="53F7A4FA" w14:textId="77777777" w:rsidR="00A77B3E" w:rsidRPr="00AB6118" w:rsidRDefault="00024DB5">
      <w:pPr>
        <w:spacing w:line="360" w:lineRule="auto"/>
        <w:jc w:val="both"/>
      </w:pPr>
      <w:r w:rsidRPr="00AB6118">
        <w:rPr>
          <w:rFonts w:ascii="Book Antiqua" w:eastAsia="Book Antiqua" w:hAnsi="Book Antiqua" w:cs="Book Antiqua"/>
        </w:rPr>
        <w:t xml:space="preserve">149 </w:t>
      </w:r>
      <w:r w:rsidRPr="00AB6118">
        <w:rPr>
          <w:rFonts w:ascii="Book Antiqua" w:eastAsia="Book Antiqua" w:hAnsi="Book Antiqua" w:cs="Book Antiqua"/>
          <w:b/>
          <w:bCs/>
        </w:rPr>
        <w:t>Jiang Y</w:t>
      </w:r>
      <w:r w:rsidRPr="00AB6118">
        <w:rPr>
          <w:rFonts w:ascii="Book Antiqua" w:eastAsia="Book Antiqua" w:hAnsi="Book Antiqua" w:cs="Book Antiqua"/>
        </w:rPr>
        <w:t xml:space="preserve">, Zhu W, Zhu J, Wu L, Xu G, Liu X. Feasibility of delivering mesenchymal stem cells </w:t>
      </w:r>
      <w:r w:rsidRPr="00AB6118">
        <w:rPr>
          <w:rFonts w:ascii="Book Antiqua" w:eastAsia="Book Antiqua" w:hAnsi="Book Antiqua" w:cs="Book Antiqua"/>
          <w:i/>
          <w:iCs/>
        </w:rPr>
        <w:t>via</w:t>
      </w:r>
      <w:r w:rsidRPr="00AB6118">
        <w:rPr>
          <w:rFonts w:ascii="Book Antiqua" w:eastAsia="Book Antiqua" w:hAnsi="Book Antiqua" w:cs="Book Antiqua"/>
        </w:rPr>
        <w:t xml:space="preserve"> catheter to the proximal end of the lesion artery in patients with stroke in the territory of the middle cerebral artery. </w:t>
      </w:r>
      <w:r w:rsidRPr="00AB6118">
        <w:rPr>
          <w:rFonts w:ascii="Book Antiqua" w:eastAsia="Book Antiqua" w:hAnsi="Book Antiqua" w:cs="Book Antiqua"/>
          <w:i/>
          <w:iCs/>
        </w:rPr>
        <w:t>Cell Transplant</w:t>
      </w:r>
      <w:r w:rsidRPr="00AB6118">
        <w:rPr>
          <w:rFonts w:ascii="Book Antiqua" w:eastAsia="Book Antiqua" w:hAnsi="Book Antiqua" w:cs="Book Antiqua"/>
        </w:rPr>
        <w:t xml:space="preserve"> 2013; </w:t>
      </w:r>
      <w:r w:rsidRPr="00AB6118">
        <w:rPr>
          <w:rFonts w:ascii="Book Antiqua" w:eastAsia="Book Antiqua" w:hAnsi="Book Antiqua" w:cs="Book Antiqua"/>
          <w:b/>
          <w:bCs/>
        </w:rPr>
        <w:t>22</w:t>
      </w:r>
      <w:r w:rsidRPr="00AB6118">
        <w:rPr>
          <w:rFonts w:ascii="Book Antiqua" w:eastAsia="Book Antiqua" w:hAnsi="Book Antiqua" w:cs="Book Antiqua"/>
        </w:rPr>
        <w:t>: 2291-2298 [PMID: 23127560 DOI: 10.3727/096368912X658818]</w:t>
      </w:r>
    </w:p>
    <w:p w14:paraId="5E80EE79" w14:textId="77777777" w:rsidR="00A77B3E" w:rsidRPr="00AB6118" w:rsidRDefault="00024DB5">
      <w:pPr>
        <w:spacing w:line="360" w:lineRule="auto"/>
        <w:jc w:val="both"/>
      </w:pPr>
      <w:r w:rsidRPr="00AB6118">
        <w:rPr>
          <w:rFonts w:ascii="Book Antiqua" w:eastAsia="Book Antiqua" w:hAnsi="Book Antiqua" w:cs="Book Antiqua"/>
        </w:rPr>
        <w:t xml:space="preserve">150 </w:t>
      </w:r>
      <w:r w:rsidRPr="00AB6118">
        <w:rPr>
          <w:rFonts w:ascii="Book Antiqua" w:eastAsia="Book Antiqua" w:hAnsi="Book Antiqua" w:cs="Book Antiqua"/>
          <w:b/>
          <w:bCs/>
        </w:rPr>
        <w:t>Suárez-Monteagudo C</w:t>
      </w:r>
      <w:r w:rsidRPr="00AB6118">
        <w:rPr>
          <w:rFonts w:ascii="Book Antiqua" w:eastAsia="Book Antiqua" w:hAnsi="Book Antiqua" w:cs="Book Antiqua"/>
        </w:rPr>
        <w:t xml:space="preserve">, Hernández-Ramírez P, Alvarez-González L, García-Maeso I, de la Cuétara-Bernal K, Castillo-Díaz L, Bringas-Vega ML, Martínez-Aching G, Morales-Chacón LM, Báez-Martín MM, Sánchez-Catasús C, Carballo-Barreda M, Rodríguez-Rojas R, Gómez-Fernández L, Alberti-Amador E, Macías-Abraham C, Balea ED, Rosales LC, Del Valle Pérez L, Ferrer BB, González RM, Bergado JA. Autologous bone marrow stem cell neurotransplantation in stroke patients. An open study. </w:t>
      </w:r>
      <w:r w:rsidRPr="00AB6118">
        <w:rPr>
          <w:rFonts w:ascii="Book Antiqua" w:eastAsia="Book Antiqua" w:hAnsi="Book Antiqua" w:cs="Book Antiqua"/>
          <w:i/>
          <w:iCs/>
        </w:rPr>
        <w:t>Restor Neurol Neurosci</w:t>
      </w:r>
      <w:r w:rsidRPr="00AB6118">
        <w:rPr>
          <w:rFonts w:ascii="Book Antiqua" w:eastAsia="Book Antiqua" w:hAnsi="Book Antiqua" w:cs="Book Antiqua"/>
        </w:rPr>
        <w:t xml:space="preserve"> 2009; </w:t>
      </w:r>
      <w:r w:rsidRPr="00AB6118">
        <w:rPr>
          <w:rFonts w:ascii="Book Antiqua" w:eastAsia="Book Antiqua" w:hAnsi="Book Antiqua" w:cs="Book Antiqua"/>
          <w:b/>
          <w:bCs/>
        </w:rPr>
        <w:t>27</w:t>
      </w:r>
      <w:r w:rsidRPr="00AB6118">
        <w:rPr>
          <w:rFonts w:ascii="Book Antiqua" w:eastAsia="Book Antiqua" w:hAnsi="Book Antiqua" w:cs="Book Antiqua"/>
        </w:rPr>
        <w:t>: 151-161 [PMID: 19531871 DOI: 10.3233/RNN-2009-0483]</w:t>
      </w:r>
    </w:p>
    <w:p w14:paraId="13498821" w14:textId="77777777" w:rsidR="00A77B3E" w:rsidRPr="00AB6118" w:rsidRDefault="00024DB5">
      <w:pPr>
        <w:spacing w:line="360" w:lineRule="auto"/>
        <w:jc w:val="both"/>
      </w:pPr>
      <w:r w:rsidRPr="00AB6118">
        <w:rPr>
          <w:rFonts w:ascii="Book Antiqua" w:eastAsia="Book Antiqua" w:hAnsi="Book Antiqua" w:cs="Book Antiqua"/>
        </w:rPr>
        <w:lastRenderedPageBreak/>
        <w:t xml:space="preserve">151 </w:t>
      </w:r>
      <w:r w:rsidRPr="00AB6118">
        <w:rPr>
          <w:rFonts w:ascii="Book Antiqua" w:eastAsia="Book Antiqua" w:hAnsi="Book Antiqua" w:cs="Book Antiqua"/>
          <w:b/>
          <w:bCs/>
        </w:rPr>
        <w:t>Bhasin A</w:t>
      </w:r>
      <w:r w:rsidRPr="00AB6118">
        <w:rPr>
          <w:rFonts w:ascii="Book Antiqua" w:eastAsia="Book Antiqua" w:hAnsi="Book Antiqua" w:cs="Book Antiqua"/>
        </w:rPr>
        <w:t xml:space="preserve">, Srivastava MV, Kumaran SS, Mohanty S, Bhatia R, Bose S, Gaikwad S, Garg A, Airan B. Autologous mesenchymal stem cells in chronic stroke. </w:t>
      </w:r>
      <w:r w:rsidRPr="00AB6118">
        <w:rPr>
          <w:rFonts w:ascii="Book Antiqua" w:eastAsia="Book Antiqua" w:hAnsi="Book Antiqua" w:cs="Book Antiqua"/>
          <w:i/>
          <w:iCs/>
        </w:rPr>
        <w:t>Cerebrovasc Dis Extra</w:t>
      </w:r>
      <w:r w:rsidRPr="00AB6118">
        <w:rPr>
          <w:rFonts w:ascii="Book Antiqua" w:eastAsia="Book Antiqua" w:hAnsi="Book Antiqua" w:cs="Book Antiqua"/>
        </w:rPr>
        <w:t xml:space="preserve"> 2011; </w:t>
      </w:r>
      <w:r w:rsidRPr="00AB6118">
        <w:rPr>
          <w:rFonts w:ascii="Book Antiqua" w:eastAsia="Book Antiqua" w:hAnsi="Book Antiqua" w:cs="Book Antiqua"/>
          <w:b/>
          <w:bCs/>
        </w:rPr>
        <w:t>1</w:t>
      </w:r>
      <w:r w:rsidRPr="00AB6118">
        <w:rPr>
          <w:rFonts w:ascii="Book Antiqua" w:eastAsia="Book Antiqua" w:hAnsi="Book Antiqua" w:cs="Book Antiqua"/>
        </w:rPr>
        <w:t>: 93-104 [PMID: 22566987 DOI: 10.1159/000333381]</w:t>
      </w:r>
    </w:p>
    <w:p w14:paraId="06F80A3F" w14:textId="77777777" w:rsidR="00A77B3E" w:rsidRPr="00AB6118" w:rsidRDefault="00024DB5">
      <w:pPr>
        <w:spacing w:line="360" w:lineRule="auto"/>
        <w:jc w:val="both"/>
      </w:pPr>
      <w:r w:rsidRPr="00AB6118">
        <w:rPr>
          <w:rFonts w:ascii="Book Antiqua" w:eastAsia="Book Antiqua" w:hAnsi="Book Antiqua" w:cs="Book Antiqua"/>
        </w:rPr>
        <w:t xml:space="preserve">152 </w:t>
      </w:r>
      <w:r w:rsidRPr="00AB6118">
        <w:rPr>
          <w:rFonts w:ascii="Book Antiqua" w:eastAsia="Book Antiqua" w:hAnsi="Book Antiqua" w:cs="Book Antiqua"/>
          <w:b/>
          <w:bCs/>
        </w:rPr>
        <w:t>De Keyser J</w:t>
      </w:r>
      <w:r w:rsidRPr="00AB6118">
        <w:rPr>
          <w:rFonts w:ascii="Book Antiqua" w:eastAsia="Book Antiqua" w:hAnsi="Book Antiqua" w:cs="Book Antiqua"/>
        </w:rPr>
        <w:t xml:space="preserve">. Autologous mesenchymal stem cell transplantation in stroke patients. </w:t>
      </w:r>
      <w:r w:rsidRPr="00AB6118">
        <w:rPr>
          <w:rFonts w:ascii="Book Antiqua" w:eastAsia="Book Antiqua" w:hAnsi="Book Antiqua" w:cs="Book Antiqua"/>
          <w:i/>
          <w:iCs/>
        </w:rPr>
        <w:t>Ann Neurol</w:t>
      </w:r>
      <w:r w:rsidRPr="00AB6118">
        <w:rPr>
          <w:rFonts w:ascii="Book Antiqua" w:eastAsia="Book Antiqua" w:hAnsi="Book Antiqua" w:cs="Book Antiqua"/>
        </w:rPr>
        <w:t xml:space="preserve"> 2005; </w:t>
      </w:r>
      <w:r w:rsidRPr="00AB6118">
        <w:rPr>
          <w:rFonts w:ascii="Book Antiqua" w:eastAsia="Book Antiqua" w:hAnsi="Book Antiqua" w:cs="Book Antiqua"/>
          <w:b/>
          <w:bCs/>
        </w:rPr>
        <w:t>58</w:t>
      </w:r>
      <w:r w:rsidRPr="00AB6118">
        <w:rPr>
          <w:rFonts w:ascii="Book Antiqua" w:eastAsia="Book Antiqua" w:hAnsi="Book Antiqua" w:cs="Book Antiqua"/>
        </w:rPr>
        <w:t>: 653-4; author reply 654-5 [PMID: 16178021 DOI: 10.1002/ana.20612]</w:t>
      </w:r>
    </w:p>
    <w:p w14:paraId="74ADC576" w14:textId="77777777" w:rsidR="00A77B3E" w:rsidRPr="00AB6118" w:rsidRDefault="00024DB5">
      <w:pPr>
        <w:spacing w:line="360" w:lineRule="auto"/>
        <w:jc w:val="both"/>
      </w:pPr>
      <w:r w:rsidRPr="00AB6118">
        <w:rPr>
          <w:rFonts w:ascii="Book Antiqua" w:eastAsia="Book Antiqua" w:hAnsi="Book Antiqua" w:cs="Book Antiqua"/>
        </w:rPr>
        <w:t xml:space="preserve">153 </w:t>
      </w:r>
      <w:r w:rsidRPr="00AB6118">
        <w:rPr>
          <w:rFonts w:ascii="Book Antiqua" w:eastAsia="Book Antiqua" w:hAnsi="Book Antiqua" w:cs="Book Antiqua"/>
          <w:b/>
          <w:bCs/>
        </w:rPr>
        <w:t>Jaillard A</w:t>
      </w:r>
      <w:r w:rsidRPr="00AB6118">
        <w:rPr>
          <w:rFonts w:ascii="Book Antiqua" w:eastAsia="Book Antiqua" w:hAnsi="Book Antiqua" w:cs="Book Antiqua"/>
        </w:rPr>
        <w:t xml:space="preserve">, Hommel M, Moisan A, Zeffiro TA, Favre-Wiki IM, Barbieux-Guillot M, Vadot W, Marcel S, Lamalle L, Grand S, Detante O; (for the ISIS-HERMES Study Group). Autologous Mesenchymal Stem Cells Improve Motor Recovery in Subacute Ischemic Stroke: a Randomized Clinical Trial. </w:t>
      </w:r>
      <w:r w:rsidRPr="00AB6118">
        <w:rPr>
          <w:rFonts w:ascii="Book Antiqua" w:eastAsia="Book Antiqua" w:hAnsi="Book Antiqua" w:cs="Book Antiqua"/>
          <w:i/>
          <w:iCs/>
        </w:rPr>
        <w:t>Transl Stroke Res</w:t>
      </w:r>
      <w:r w:rsidRPr="00AB6118">
        <w:rPr>
          <w:rFonts w:ascii="Book Antiqua" w:eastAsia="Book Antiqua" w:hAnsi="Book Antiqua" w:cs="Book Antiqua"/>
        </w:rPr>
        <w:t xml:space="preserve"> 2020; </w:t>
      </w:r>
      <w:r w:rsidRPr="00AB6118">
        <w:rPr>
          <w:rFonts w:ascii="Book Antiqua" w:eastAsia="Book Antiqua" w:hAnsi="Book Antiqua" w:cs="Book Antiqua"/>
          <w:b/>
          <w:bCs/>
        </w:rPr>
        <w:t>11</w:t>
      </w:r>
      <w:r w:rsidRPr="00AB6118">
        <w:rPr>
          <w:rFonts w:ascii="Book Antiqua" w:eastAsia="Book Antiqua" w:hAnsi="Book Antiqua" w:cs="Book Antiqua"/>
        </w:rPr>
        <w:t>: 910-923 [PMID: 32462427 DOI: 10.1007/s12975-020-00787-z]</w:t>
      </w:r>
    </w:p>
    <w:p w14:paraId="497D3102" w14:textId="77777777" w:rsidR="00A77B3E" w:rsidRPr="00AB6118" w:rsidRDefault="00024DB5">
      <w:pPr>
        <w:spacing w:line="360" w:lineRule="auto"/>
        <w:jc w:val="both"/>
      </w:pPr>
      <w:r w:rsidRPr="00AB6118">
        <w:rPr>
          <w:rFonts w:ascii="Book Antiqua" w:eastAsia="Book Antiqua" w:hAnsi="Book Antiqua" w:cs="Book Antiqua"/>
        </w:rPr>
        <w:t xml:space="preserve">154 </w:t>
      </w:r>
      <w:r w:rsidRPr="00AB6118">
        <w:rPr>
          <w:rFonts w:ascii="Book Antiqua" w:eastAsia="Book Antiqua" w:hAnsi="Book Antiqua" w:cs="Book Antiqua"/>
          <w:b/>
          <w:bCs/>
        </w:rPr>
        <w:t>Lee JY</w:t>
      </w:r>
      <w:r w:rsidRPr="00AB6118">
        <w:rPr>
          <w:rFonts w:ascii="Book Antiqua" w:eastAsia="Book Antiqua" w:hAnsi="Book Antiqua" w:cs="Book Antiqua"/>
        </w:rPr>
        <w:t xml:space="preserve">, Kim E, Choi SM, Kim DW, Kim KP, Lee I, Kim HS. Microvesicles from brain-extract-treated mesenchymal stem cells improve neurological functions in a rat model of ischemic stroke. </w:t>
      </w:r>
      <w:r w:rsidRPr="00AB6118">
        <w:rPr>
          <w:rFonts w:ascii="Book Antiqua" w:eastAsia="Book Antiqua" w:hAnsi="Book Antiqua" w:cs="Book Antiqua"/>
          <w:i/>
          <w:iCs/>
        </w:rPr>
        <w:t>Sci Rep</w:t>
      </w:r>
      <w:r w:rsidRPr="00AB6118">
        <w:rPr>
          <w:rFonts w:ascii="Book Antiqua" w:eastAsia="Book Antiqua" w:hAnsi="Book Antiqua" w:cs="Book Antiqua"/>
        </w:rPr>
        <w:t xml:space="preserve"> 2016; </w:t>
      </w:r>
      <w:r w:rsidRPr="00AB6118">
        <w:rPr>
          <w:rFonts w:ascii="Book Antiqua" w:eastAsia="Book Antiqua" w:hAnsi="Book Antiqua" w:cs="Book Antiqua"/>
          <w:b/>
          <w:bCs/>
        </w:rPr>
        <w:t>6</w:t>
      </w:r>
      <w:r w:rsidRPr="00AB6118">
        <w:rPr>
          <w:rFonts w:ascii="Book Antiqua" w:eastAsia="Book Antiqua" w:hAnsi="Book Antiqua" w:cs="Book Antiqua"/>
        </w:rPr>
        <w:t>: 33038 [PMID: 27609711 DOI: 10.1038/srep33038]</w:t>
      </w:r>
    </w:p>
    <w:bookmarkEnd w:id="3"/>
    <w:p w14:paraId="62CDFE5A" w14:textId="77777777" w:rsidR="00A77B3E" w:rsidRPr="00AB6118" w:rsidRDefault="00A77B3E">
      <w:pPr>
        <w:spacing w:line="360" w:lineRule="auto"/>
        <w:jc w:val="both"/>
        <w:sectPr w:rsidR="00A77B3E" w:rsidRPr="00AB6118">
          <w:pgSz w:w="12240" w:h="15840"/>
          <w:pgMar w:top="1440" w:right="1440" w:bottom="1440" w:left="1440" w:header="720" w:footer="720" w:gutter="0"/>
          <w:cols w:space="720"/>
          <w:docGrid w:linePitch="360"/>
        </w:sectPr>
      </w:pPr>
    </w:p>
    <w:p w14:paraId="13A3C0BA" w14:textId="77777777" w:rsidR="00A77B3E" w:rsidRPr="00AB6118" w:rsidRDefault="00024DB5">
      <w:pPr>
        <w:spacing w:line="360" w:lineRule="auto"/>
        <w:jc w:val="both"/>
      </w:pPr>
      <w:r w:rsidRPr="00AB6118">
        <w:rPr>
          <w:rFonts w:ascii="Book Antiqua" w:eastAsia="Book Antiqua" w:hAnsi="Book Antiqua" w:cs="Book Antiqua"/>
          <w:b/>
        </w:rPr>
        <w:lastRenderedPageBreak/>
        <w:t>Footnotes</w:t>
      </w:r>
    </w:p>
    <w:p w14:paraId="0C2566FB" w14:textId="77777777" w:rsidR="00A77B3E" w:rsidRPr="00AB6118" w:rsidRDefault="00024DB5">
      <w:pPr>
        <w:spacing w:line="360" w:lineRule="auto"/>
        <w:jc w:val="both"/>
        <w:rPr>
          <w:lang w:eastAsia="zh-CN"/>
        </w:rPr>
      </w:pPr>
      <w:r w:rsidRPr="00AB6118">
        <w:rPr>
          <w:rFonts w:ascii="Book Antiqua" w:eastAsia="Book Antiqua" w:hAnsi="Book Antiqua" w:cs="Book Antiqua"/>
          <w:b/>
          <w:bCs/>
        </w:rPr>
        <w:t xml:space="preserve">Conflict-of-interest statement: </w:t>
      </w:r>
      <w:r w:rsidRPr="00AB6118">
        <w:rPr>
          <w:rFonts w:ascii="Book Antiqua" w:eastAsia="Book Antiqua" w:hAnsi="Book Antiqua" w:cs="Book Antiqua"/>
        </w:rPr>
        <w:t>Authors declare no conflict of interests for this article.</w:t>
      </w:r>
    </w:p>
    <w:p w14:paraId="11EC62A2" w14:textId="77777777" w:rsidR="00A77B3E" w:rsidRPr="00AB6118" w:rsidRDefault="00A77B3E">
      <w:pPr>
        <w:spacing w:line="360" w:lineRule="auto"/>
        <w:jc w:val="both"/>
      </w:pPr>
    </w:p>
    <w:p w14:paraId="3490A437" w14:textId="77777777" w:rsidR="00A77B3E" w:rsidRPr="00AB6118" w:rsidRDefault="00024DB5">
      <w:pPr>
        <w:spacing w:line="360" w:lineRule="auto"/>
        <w:jc w:val="both"/>
      </w:pPr>
      <w:r w:rsidRPr="00AB6118">
        <w:rPr>
          <w:rFonts w:ascii="Book Antiqua" w:eastAsia="Book Antiqua" w:hAnsi="Book Antiqua" w:cs="Book Antiqua"/>
          <w:b/>
          <w:bCs/>
        </w:rPr>
        <w:t xml:space="preserve">Open-Access: </w:t>
      </w:r>
      <w:r w:rsidRPr="00AB611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F890C6" w14:textId="77777777" w:rsidR="00A77B3E" w:rsidRPr="00AB6118" w:rsidRDefault="00A77B3E">
      <w:pPr>
        <w:spacing w:line="360" w:lineRule="auto"/>
        <w:jc w:val="both"/>
      </w:pPr>
    </w:p>
    <w:p w14:paraId="79D6B7A5" w14:textId="77777777" w:rsidR="00A77B3E" w:rsidRPr="00AB6118" w:rsidRDefault="00024DB5">
      <w:pPr>
        <w:spacing w:line="360" w:lineRule="auto"/>
        <w:jc w:val="both"/>
      </w:pPr>
      <w:r w:rsidRPr="00AB6118">
        <w:rPr>
          <w:rFonts w:ascii="Book Antiqua" w:eastAsia="Book Antiqua" w:hAnsi="Book Antiqua" w:cs="Book Antiqua"/>
          <w:b/>
        </w:rPr>
        <w:t xml:space="preserve">Manuscript source: </w:t>
      </w:r>
      <w:r w:rsidRPr="00AB6118">
        <w:rPr>
          <w:rFonts w:ascii="Book Antiqua" w:eastAsia="Book Antiqua" w:hAnsi="Book Antiqua" w:cs="Book Antiqua"/>
        </w:rPr>
        <w:t xml:space="preserve">Invited </w:t>
      </w:r>
      <w:r w:rsidR="007E5676" w:rsidRPr="00AB6118">
        <w:rPr>
          <w:rFonts w:ascii="Book Antiqua" w:hAnsi="Book Antiqua" w:cs="Book Antiqua" w:hint="eastAsia"/>
          <w:lang w:eastAsia="zh-CN"/>
        </w:rPr>
        <w:t>m</w:t>
      </w:r>
      <w:r w:rsidRPr="00AB6118">
        <w:rPr>
          <w:rFonts w:ascii="Book Antiqua" w:eastAsia="Book Antiqua" w:hAnsi="Book Antiqua" w:cs="Book Antiqua"/>
        </w:rPr>
        <w:t>anuscript</w:t>
      </w:r>
    </w:p>
    <w:p w14:paraId="3D502C3A" w14:textId="77777777" w:rsidR="00A77B3E" w:rsidRPr="00AB6118" w:rsidRDefault="00A77B3E">
      <w:pPr>
        <w:spacing w:line="360" w:lineRule="auto"/>
        <w:jc w:val="both"/>
      </w:pPr>
    </w:p>
    <w:p w14:paraId="47BD8D81" w14:textId="77777777" w:rsidR="00A77B3E" w:rsidRPr="00AB6118" w:rsidRDefault="00024DB5">
      <w:pPr>
        <w:spacing w:line="360" w:lineRule="auto"/>
        <w:jc w:val="both"/>
      </w:pPr>
      <w:r w:rsidRPr="00AB6118">
        <w:rPr>
          <w:rFonts w:ascii="Book Antiqua" w:eastAsia="Book Antiqua" w:hAnsi="Book Antiqua" w:cs="Book Antiqua"/>
          <w:b/>
        </w:rPr>
        <w:t xml:space="preserve">Peer-review started: </w:t>
      </w:r>
      <w:r w:rsidRPr="00AB6118">
        <w:rPr>
          <w:rFonts w:ascii="Book Antiqua" w:eastAsia="Book Antiqua" w:hAnsi="Book Antiqua" w:cs="Book Antiqua"/>
        </w:rPr>
        <w:t>March 16, 2021</w:t>
      </w:r>
    </w:p>
    <w:p w14:paraId="4DEA5EEF" w14:textId="77777777" w:rsidR="00A77B3E" w:rsidRPr="00AB6118" w:rsidRDefault="00024DB5">
      <w:pPr>
        <w:spacing w:line="360" w:lineRule="auto"/>
        <w:jc w:val="both"/>
      </w:pPr>
      <w:r w:rsidRPr="00AB6118">
        <w:rPr>
          <w:rFonts w:ascii="Book Antiqua" w:eastAsia="Book Antiqua" w:hAnsi="Book Antiqua" w:cs="Book Antiqua"/>
          <w:b/>
        </w:rPr>
        <w:t xml:space="preserve">First decision: </w:t>
      </w:r>
      <w:r w:rsidRPr="00AB6118">
        <w:rPr>
          <w:rFonts w:ascii="Book Antiqua" w:eastAsia="Book Antiqua" w:hAnsi="Book Antiqua" w:cs="Book Antiqua"/>
        </w:rPr>
        <w:t>May 5, 2021</w:t>
      </w:r>
    </w:p>
    <w:p w14:paraId="3348E532" w14:textId="14B71D30" w:rsidR="00A77B3E" w:rsidRPr="00AB6118" w:rsidRDefault="00024DB5">
      <w:pPr>
        <w:spacing w:line="360" w:lineRule="auto"/>
        <w:jc w:val="both"/>
        <w:rPr>
          <w:lang w:eastAsia="zh-CN"/>
        </w:rPr>
      </w:pPr>
      <w:r w:rsidRPr="00AB6118">
        <w:rPr>
          <w:rFonts w:ascii="Book Antiqua" w:eastAsia="Book Antiqua" w:hAnsi="Book Antiqua" w:cs="Book Antiqua"/>
          <w:b/>
        </w:rPr>
        <w:t xml:space="preserve">Article in press: </w:t>
      </w:r>
      <w:r w:rsidR="00685E43" w:rsidRPr="00AB6118">
        <w:rPr>
          <w:rFonts w:ascii="Book Antiqua" w:eastAsia="宋体" w:hAnsi="Book Antiqua" w:hint="eastAsia"/>
        </w:rPr>
        <w:t>Au</w:t>
      </w:r>
      <w:r w:rsidR="00685E43" w:rsidRPr="00AB6118">
        <w:rPr>
          <w:rFonts w:ascii="Book Antiqua" w:eastAsia="宋体" w:hAnsi="Book Antiqua"/>
        </w:rPr>
        <w:t>gust 6, 2021</w:t>
      </w:r>
    </w:p>
    <w:p w14:paraId="0E8D77FF" w14:textId="77777777" w:rsidR="00A77B3E" w:rsidRPr="00AB6118" w:rsidRDefault="00A77B3E">
      <w:pPr>
        <w:spacing w:line="360" w:lineRule="auto"/>
        <w:jc w:val="both"/>
      </w:pPr>
    </w:p>
    <w:p w14:paraId="64413A64" w14:textId="77777777" w:rsidR="00A77B3E" w:rsidRPr="00AB6118" w:rsidRDefault="00024DB5">
      <w:pPr>
        <w:spacing w:line="360" w:lineRule="auto"/>
        <w:jc w:val="both"/>
      </w:pPr>
      <w:r w:rsidRPr="00AB6118">
        <w:rPr>
          <w:rFonts w:ascii="Book Antiqua" w:eastAsia="Book Antiqua" w:hAnsi="Book Antiqua" w:cs="Book Antiqua"/>
          <w:b/>
        </w:rPr>
        <w:t xml:space="preserve">Specialty type: </w:t>
      </w:r>
      <w:r w:rsidR="007E5676" w:rsidRPr="00AB6118">
        <w:rPr>
          <w:rFonts w:ascii="Book Antiqua" w:eastAsia="微软雅黑" w:hAnsi="Book Antiqua" w:cs="宋体"/>
        </w:rPr>
        <w:t>Cell and tissue engineering</w:t>
      </w:r>
    </w:p>
    <w:p w14:paraId="3569F67B" w14:textId="77777777" w:rsidR="00A77B3E" w:rsidRPr="00AB6118" w:rsidRDefault="00024DB5">
      <w:pPr>
        <w:spacing w:line="360" w:lineRule="auto"/>
        <w:jc w:val="both"/>
      </w:pPr>
      <w:r w:rsidRPr="00AB6118">
        <w:rPr>
          <w:rFonts w:ascii="Book Antiqua" w:eastAsia="Book Antiqua" w:hAnsi="Book Antiqua" w:cs="Book Antiqua"/>
          <w:b/>
        </w:rPr>
        <w:t xml:space="preserve">Country/Territory of origin: </w:t>
      </w:r>
      <w:r w:rsidRPr="00AB6118">
        <w:rPr>
          <w:rFonts w:ascii="Book Antiqua" w:eastAsia="Book Antiqua" w:hAnsi="Book Antiqua" w:cs="Book Antiqua"/>
        </w:rPr>
        <w:t>Germany</w:t>
      </w:r>
    </w:p>
    <w:p w14:paraId="3D219298" w14:textId="77777777" w:rsidR="00A77B3E" w:rsidRPr="00AB6118" w:rsidRDefault="00024DB5">
      <w:pPr>
        <w:spacing w:line="360" w:lineRule="auto"/>
        <w:jc w:val="both"/>
      </w:pPr>
      <w:r w:rsidRPr="00AB6118">
        <w:rPr>
          <w:rFonts w:ascii="Book Antiqua" w:eastAsia="Book Antiqua" w:hAnsi="Book Antiqua" w:cs="Book Antiqua"/>
          <w:b/>
        </w:rPr>
        <w:t>Peer-review report’s scientific quality classification</w:t>
      </w:r>
    </w:p>
    <w:p w14:paraId="4C0196C0" w14:textId="77777777" w:rsidR="00A77B3E" w:rsidRPr="00AB6118" w:rsidRDefault="00024DB5">
      <w:pPr>
        <w:spacing w:line="360" w:lineRule="auto"/>
        <w:jc w:val="both"/>
      </w:pPr>
      <w:r w:rsidRPr="00AB6118">
        <w:rPr>
          <w:rFonts w:ascii="Book Antiqua" w:eastAsia="Book Antiqua" w:hAnsi="Book Antiqua" w:cs="Book Antiqua"/>
        </w:rPr>
        <w:t>Grade A (Excellent): 0</w:t>
      </w:r>
    </w:p>
    <w:p w14:paraId="7401332A" w14:textId="77777777" w:rsidR="00A77B3E" w:rsidRPr="00AB6118" w:rsidRDefault="00024DB5">
      <w:pPr>
        <w:spacing w:line="360" w:lineRule="auto"/>
        <w:jc w:val="both"/>
      </w:pPr>
      <w:r w:rsidRPr="00AB6118">
        <w:rPr>
          <w:rFonts w:ascii="Book Antiqua" w:eastAsia="Book Antiqua" w:hAnsi="Book Antiqua" w:cs="Book Antiqua"/>
        </w:rPr>
        <w:t>Grade B (Very good): B, B, B, B</w:t>
      </w:r>
    </w:p>
    <w:p w14:paraId="6D14D647" w14:textId="77777777" w:rsidR="00A77B3E" w:rsidRPr="00AB6118" w:rsidRDefault="00024DB5">
      <w:pPr>
        <w:spacing w:line="360" w:lineRule="auto"/>
        <w:jc w:val="both"/>
      </w:pPr>
      <w:r w:rsidRPr="00AB6118">
        <w:rPr>
          <w:rFonts w:ascii="Book Antiqua" w:eastAsia="Book Antiqua" w:hAnsi="Book Antiqua" w:cs="Book Antiqua"/>
        </w:rPr>
        <w:t>Grade C (Good): C</w:t>
      </w:r>
    </w:p>
    <w:p w14:paraId="536D6418" w14:textId="77777777" w:rsidR="00A77B3E" w:rsidRPr="00AB6118" w:rsidRDefault="00024DB5">
      <w:pPr>
        <w:spacing w:line="360" w:lineRule="auto"/>
        <w:jc w:val="both"/>
      </w:pPr>
      <w:r w:rsidRPr="00AB6118">
        <w:rPr>
          <w:rFonts w:ascii="Book Antiqua" w:eastAsia="Book Antiqua" w:hAnsi="Book Antiqua" w:cs="Book Antiqua"/>
        </w:rPr>
        <w:t>Grade D (Fair): 0</w:t>
      </w:r>
    </w:p>
    <w:p w14:paraId="26A5C1C4" w14:textId="77777777" w:rsidR="00A77B3E" w:rsidRPr="00AB6118" w:rsidRDefault="00024DB5">
      <w:pPr>
        <w:spacing w:line="360" w:lineRule="auto"/>
        <w:jc w:val="both"/>
      </w:pPr>
      <w:r w:rsidRPr="00AB6118">
        <w:rPr>
          <w:rFonts w:ascii="Book Antiqua" w:eastAsia="Book Antiqua" w:hAnsi="Book Antiqua" w:cs="Book Antiqua"/>
        </w:rPr>
        <w:t>Grade E (Poor): 0</w:t>
      </w:r>
    </w:p>
    <w:p w14:paraId="400735E6" w14:textId="77777777" w:rsidR="00A77B3E" w:rsidRPr="00AB6118" w:rsidRDefault="00A77B3E">
      <w:pPr>
        <w:spacing w:line="360" w:lineRule="auto"/>
        <w:jc w:val="both"/>
      </w:pPr>
    </w:p>
    <w:p w14:paraId="22F94826" w14:textId="77777777" w:rsidR="00685E43" w:rsidRPr="00AB6118" w:rsidRDefault="00024DB5">
      <w:pPr>
        <w:spacing w:line="360" w:lineRule="auto"/>
        <w:jc w:val="both"/>
        <w:rPr>
          <w:rFonts w:ascii="Book Antiqua" w:hAnsi="Book Antiqua"/>
          <w:bCs/>
          <w:lang w:eastAsia="zh-CN"/>
        </w:rPr>
      </w:pPr>
      <w:r w:rsidRPr="00AB6118">
        <w:rPr>
          <w:rFonts w:ascii="Book Antiqua" w:eastAsia="Book Antiqua" w:hAnsi="Book Antiqua" w:cs="Book Antiqua"/>
          <w:b/>
        </w:rPr>
        <w:t xml:space="preserve">P-Reviewer: </w:t>
      </w:r>
      <w:r w:rsidRPr="00AB6118">
        <w:rPr>
          <w:rFonts w:ascii="Book Antiqua" w:eastAsia="Book Antiqua" w:hAnsi="Book Antiqua" w:cs="Book Antiqua"/>
        </w:rPr>
        <w:t xml:space="preserve">Cheng YH, Fathi E, Liu N, Scuteri A, </w:t>
      </w:r>
      <w:r w:rsidR="007E5676" w:rsidRPr="00AB6118">
        <w:rPr>
          <w:rFonts w:ascii="Book Antiqua" w:eastAsia="Book Antiqua" w:hAnsi="Book Antiqua" w:cs="Book Antiqua"/>
        </w:rPr>
        <w:t>Th</w:t>
      </w:r>
      <w:r w:rsidR="007E5676" w:rsidRPr="00AB6118">
        <w:rPr>
          <w:rFonts w:eastAsia="Book Antiqua"/>
        </w:rPr>
        <w:t>ị</w:t>
      </w:r>
      <w:r w:rsidRPr="00AB6118">
        <w:rPr>
          <w:rFonts w:ascii="Book Antiqua" w:eastAsia="Book Antiqua" w:hAnsi="Book Antiqua" w:cs="Book Antiqua"/>
        </w:rPr>
        <w:t xml:space="preserve"> CHC</w:t>
      </w:r>
      <w:r w:rsidRPr="00AB6118">
        <w:rPr>
          <w:rFonts w:ascii="Book Antiqua" w:eastAsia="Book Antiqua" w:hAnsi="Book Antiqua" w:cs="Book Antiqua"/>
          <w:b/>
        </w:rPr>
        <w:t xml:space="preserve"> S-Editor: </w:t>
      </w:r>
      <w:r w:rsidRPr="00AB6118">
        <w:rPr>
          <w:rFonts w:ascii="Book Antiqua" w:eastAsia="Book Antiqua" w:hAnsi="Book Antiqua" w:cs="Book Antiqua"/>
        </w:rPr>
        <w:t>Gao CC</w:t>
      </w:r>
      <w:r w:rsidRPr="00AB6118">
        <w:rPr>
          <w:rFonts w:ascii="Book Antiqua" w:eastAsia="Book Antiqua" w:hAnsi="Book Antiqua" w:cs="Book Antiqua"/>
          <w:b/>
        </w:rPr>
        <w:t xml:space="preserve"> L-Editor: </w:t>
      </w:r>
      <w:r w:rsidR="00685E43" w:rsidRPr="00AB6118">
        <w:rPr>
          <w:rFonts w:ascii="Book Antiqua" w:hAnsi="Book Antiqua" w:cs="Book Antiqua" w:hint="eastAsia"/>
          <w:b/>
          <w:lang w:eastAsia="zh-CN"/>
        </w:rPr>
        <w:t xml:space="preserve">A </w:t>
      </w:r>
      <w:r w:rsidRPr="00AB6118">
        <w:rPr>
          <w:rFonts w:ascii="Book Antiqua" w:eastAsia="Book Antiqua" w:hAnsi="Book Antiqua" w:cs="Book Antiqua"/>
          <w:b/>
        </w:rPr>
        <w:t>P-Editor:</w:t>
      </w:r>
      <w:r w:rsidR="00685E43" w:rsidRPr="00AB6118">
        <w:rPr>
          <w:rFonts w:ascii="Book Antiqua" w:hAnsi="Book Antiqua" w:cs="Book Antiqua" w:hint="eastAsia"/>
          <w:b/>
          <w:lang w:eastAsia="zh-CN"/>
        </w:rPr>
        <w:t xml:space="preserve"> </w:t>
      </w:r>
      <w:r w:rsidR="00685E43" w:rsidRPr="00AB6118">
        <w:rPr>
          <w:rFonts w:ascii="Book Antiqua" w:hAnsi="Book Antiqua"/>
          <w:bCs/>
        </w:rPr>
        <w:t>Zhang YL</w:t>
      </w:r>
    </w:p>
    <w:p w14:paraId="6FAB8D25" w14:textId="505194FF" w:rsidR="00A77B3E" w:rsidRPr="00AB6118" w:rsidRDefault="00024DB5">
      <w:pPr>
        <w:spacing w:line="360" w:lineRule="auto"/>
        <w:jc w:val="both"/>
        <w:sectPr w:rsidR="00A77B3E" w:rsidRPr="00AB6118">
          <w:pgSz w:w="12240" w:h="15840"/>
          <w:pgMar w:top="1440" w:right="1440" w:bottom="1440" w:left="1440" w:header="720" w:footer="720" w:gutter="0"/>
          <w:cols w:space="720"/>
          <w:docGrid w:linePitch="360"/>
        </w:sectPr>
      </w:pPr>
      <w:r w:rsidRPr="00AB6118">
        <w:rPr>
          <w:rFonts w:ascii="Book Antiqua" w:eastAsia="Book Antiqua" w:hAnsi="Book Antiqua" w:cs="Book Antiqua"/>
          <w:b/>
        </w:rPr>
        <w:t xml:space="preserve"> </w:t>
      </w:r>
    </w:p>
    <w:p w14:paraId="2352C76B" w14:textId="77777777" w:rsidR="00A77B3E" w:rsidRPr="00AB6118" w:rsidRDefault="00024DB5">
      <w:pPr>
        <w:spacing w:line="360" w:lineRule="auto"/>
        <w:jc w:val="both"/>
        <w:rPr>
          <w:rFonts w:ascii="Book Antiqua" w:hAnsi="Book Antiqua" w:cs="Book Antiqua"/>
          <w:b/>
          <w:lang w:eastAsia="zh-CN"/>
        </w:rPr>
      </w:pPr>
      <w:r w:rsidRPr="00AB6118">
        <w:rPr>
          <w:rFonts w:ascii="Book Antiqua" w:eastAsia="Book Antiqua" w:hAnsi="Book Antiqua" w:cs="Book Antiqua"/>
          <w:b/>
        </w:rPr>
        <w:lastRenderedPageBreak/>
        <w:t>Figure Legends</w:t>
      </w:r>
    </w:p>
    <w:p w14:paraId="39B91AD4" w14:textId="77777777" w:rsidR="001B52EF" w:rsidRPr="00AB6118" w:rsidRDefault="00590D89">
      <w:pPr>
        <w:spacing w:line="360" w:lineRule="auto"/>
        <w:jc w:val="both"/>
        <w:rPr>
          <w:lang w:eastAsia="zh-CN"/>
        </w:rPr>
      </w:pPr>
      <w:r w:rsidRPr="00AB6118">
        <w:rPr>
          <w:noProof/>
          <w:lang w:eastAsia="zh-CN"/>
        </w:rPr>
        <w:drawing>
          <wp:inline distT="0" distB="0" distL="0" distR="0" wp14:anchorId="50CE3E99" wp14:editId="1344434F">
            <wp:extent cx="5486400" cy="31216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21660"/>
                    </a:xfrm>
                    <a:prstGeom prst="rect">
                      <a:avLst/>
                    </a:prstGeom>
                  </pic:spPr>
                </pic:pic>
              </a:graphicData>
            </a:graphic>
          </wp:inline>
        </w:drawing>
      </w:r>
    </w:p>
    <w:p w14:paraId="0D471162" w14:textId="77777777" w:rsidR="00A77B3E" w:rsidRPr="00AB6118" w:rsidRDefault="00024DB5">
      <w:pPr>
        <w:spacing w:line="360" w:lineRule="auto"/>
        <w:jc w:val="both"/>
      </w:pPr>
      <w:r w:rsidRPr="00AB6118">
        <w:rPr>
          <w:rFonts w:ascii="Book Antiqua" w:eastAsia="Book Antiqua" w:hAnsi="Book Antiqua" w:cs="Book Antiqua"/>
          <w:b/>
          <w:bCs/>
        </w:rPr>
        <w:t>Figure 1</w:t>
      </w:r>
      <w:r w:rsidR="001B52EF" w:rsidRPr="00AB6118">
        <w:rPr>
          <w:rFonts w:ascii="Book Antiqua" w:hAnsi="Book Antiqua" w:cs="Book Antiqua" w:hint="eastAsia"/>
          <w:b/>
          <w:bCs/>
          <w:lang w:eastAsia="zh-CN"/>
        </w:rPr>
        <w:t xml:space="preserve"> </w:t>
      </w:r>
      <w:r w:rsidRPr="00AB6118">
        <w:rPr>
          <w:rFonts w:ascii="Book Antiqua" w:eastAsia="Book Antiqua" w:hAnsi="Book Antiqua" w:cs="Book Antiqua"/>
          <w:b/>
          <w:bCs/>
        </w:rPr>
        <w:t>Signaling pathways describing the process of polarization of the M2 phenotype.</w:t>
      </w:r>
      <w:r w:rsidRPr="00AB6118">
        <w:rPr>
          <w:rFonts w:ascii="Book Antiqua" w:eastAsia="Book Antiqua" w:hAnsi="Book Antiqua" w:cs="Book Antiqua"/>
        </w:rPr>
        <w:t xml:space="preserve"> Damaged neurons induced by ischemic stroke activate resting microglia by producing damage-associated molecular pattern molecules. M1 phenotype microglia participate in the proinflammatory tissue response, whereas M2 microglia produce antiinflammatory substances.</w:t>
      </w:r>
      <w:r w:rsidR="00590D89" w:rsidRPr="00AB6118">
        <w:rPr>
          <w:rFonts w:ascii="Book Antiqua" w:hAnsi="Book Antiqua" w:cs="Book Antiqua" w:hint="eastAsia"/>
          <w:lang w:eastAsia="zh-CN"/>
        </w:rPr>
        <w:t xml:space="preserve"> </w:t>
      </w:r>
      <w:r w:rsidR="00590D89" w:rsidRPr="00AB6118">
        <w:rPr>
          <w:rFonts w:ascii="Book Antiqua" w:eastAsia="Book Antiqua" w:hAnsi="Book Antiqua" w:cs="Book Antiqua"/>
        </w:rPr>
        <w:t>DAMPs</w:t>
      </w:r>
      <w:r w:rsidR="00590D89" w:rsidRPr="00AB6118">
        <w:rPr>
          <w:rFonts w:ascii="Book Antiqua" w:hAnsi="Book Antiqua" w:cs="Book Antiqua" w:hint="eastAsia"/>
          <w:lang w:eastAsia="zh-CN"/>
        </w:rPr>
        <w:t>: D</w:t>
      </w:r>
      <w:r w:rsidR="00590D89" w:rsidRPr="00AB6118">
        <w:rPr>
          <w:rFonts w:ascii="Book Antiqua" w:eastAsia="Book Antiqua" w:hAnsi="Book Antiqua" w:cs="Book Antiqua"/>
        </w:rPr>
        <w:t>amage-associated molecular pattern molecules</w:t>
      </w:r>
      <w:r w:rsidR="00590D89" w:rsidRPr="00AB6118">
        <w:rPr>
          <w:rFonts w:ascii="Book Antiqua" w:hAnsi="Book Antiqua" w:cs="Book Antiqua" w:hint="eastAsia"/>
          <w:lang w:eastAsia="zh-CN"/>
        </w:rPr>
        <w:t>;</w:t>
      </w:r>
      <w:r w:rsidR="00590D89" w:rsidRPr="00AB6118">
        <w:rPr>
          <w:rFonts w:ascii="Book Antiqua" w:eastAsia="Book Antiqua" w:hAnsi="Book Antiqua" w:cs="Book Antiqua"/>
        </w:rPr>
        <w:t xml:space="preserve"> </w:t>
      </w:r>
      <w:r w:rsidRPr="00AB6118">
        <w:rPr>
          <w:rFonts w:ascii="Book Antiqua" w:eastAsia="Book Antiqua" w:hAnsi="Book Antiqua" w:cs="Book Antiqua"/>
        </w:rPr>
        <w:t>PPAR</w:t>
      </w:r>
      <w:r w:rsidR="00590D89" w:rsidRPr="00AB6118">
        <w:rPr>
          <w:rFonts w:ascii="Book Antiqua" w:hAnsi="Book Antiqua" w:cs="Book Antiqua" w:hint="eastAsia"/>
          <w:lang w:eastAsia="zh-CN"/>
        </w:rPr>
        <w:t>:</w:t>
      </w:r>
      <w:r w:rsidRPr="00AB6118">
        <w:rPr>
          <w:rFonts w:ascii="Book Antiqua" w:eastAsia="Book Antiqua" w:hAnsi="Book Antiqua" w:cs="Book Antiqua"/>
        </w:rPr>
        <w:t xml:space="preserve"> </w:t>
      </w:r>
      <w:r w:rsidR="00590D89" w:rsidRPr="00AB6118">
        <w:rPr>
          <w:rFonts w:ascii="Book Antiqua" w:hAnsi="Book Antiqua" w:cs="Book Antiqua" w:hint="eastAsia"/>
          <w:lang w:eastAsia="zh-CN"/>
        </w:rPr>
        <w:t>P</w:t>
      </w:r>
      <w:r w:rsidRPr="00AB6118">
        <w:rPr>
          <w:rFonts w:ascii="Book Antiqua" w:eastAsia="Book Antiqua" w:hAnsi="Book Antiqua" w:cs="Book Antiqua"/>
        </w:rPr>
        <w:t>eroxisome proliferator-activated receptor; CREB</w:t>
      </w:r>
      <w:r w:rsidR="00590D89" w:rsidRPr="00AB6118">
        <w:rPr>
          <w:rFonts w:ascii="Book Antiqua" w:hAnsi="Book Antiqua" w:cs="Book Antiqua" w:hint="eastAsia"/>
          <w:lang w:eastAsia="zh-CN"/>
        </w:rPr>
        <w:t>:</w:t>
      </w:r>
      <w:r w:rsidRPr="00AB6118">
        <w:rPr>
          <w:rFonts w:ascii="Book Antiqua" w:eastAsia="Book Antiqua" w:hAnsi="Book Antiqua" w:cs="Book Antiqua"/>
        </w:rPr>
        <w:t xml:space="preserve"> c-AMP response element binding protein; NF-κB: </w:t>
      </w:r>
      <w:r w:rsidR="00590D89" w:rsidRPr="00AB6118">
        <w:rPr>
          <w:rFonts w:ascii="Book Antiqua" w:hAnsi="Book Antiqua" w:cs="Book Antiqua" w:hint="eastAsia"/>
          <w:lang w:eastAsia="zh-CN"/>
        </w:rPr>
        <w:t>N</w:t>
      </w:r>
      <w:r w:rsidRPr="00AB6118">
        <w:rPr>
          <w:rFonts w:ascii="Book Antiqua" w:eastAsia="Book Antiqua" w:hAnsi="Book Antiqua" w:cs="Book Antiqua"/>
        </w:rPr>
        <w:t>uclear factor-κB; YM1:</w:t>
      </w:r>
      <w:r w:rsidRPr="00AB6118">
        <w:rPr>
          <w:rFonts w:ascii="Book Antiqua" w:eastAsia="Book Antiqua" w:hAnsi="Book Antiqua" w:cs="Book Antiqua"/>
          <w:szCs w:val="21"/>
        </w:rPr>
        <w:t xml:space="preserve"> </w:t>
      </w:r>
      <w:r w:rsidR="00590D89" w:rsidRPr="00AB6118">
        <w:rPr>
          <w:rFonts w:ascii="Book Antiqua" w:hAnsi="Book Antiqua" w:cs="Book Antiqua" w:hint="eastAsia"/>
          <w:lang w:eastAsia="zh-CN"/>
        </w:rPr>
        <w:t>C</w:t>
      </w:r>
      <w:r w:rsidRPr="00AB6118">
        <w:rPr>
          <w:rFonts w:ascii="Book Antiqua" w:eastAsia="Book Antiqua" w:hAnsi="Book Antiqua" w:cs="Book Antiqua"/>
        </w:rPr>
        <w:t xml:space="preserve">hitinase-3 Like protein; CD: </w:t>
      </w:r>
      <w:r w:rsidR="00590D89" w:rsidRPr="00AB6118">
        <w:rPr>
          <w:rFonts w:ascii="Book Antiqua" w:hAnsi="Book Antiqua" w:cs="Book Antiqua" w:hint="eastAsia"/>
          <w:lang w:eastAsia="zh-CN"/>
        </w:rPr>
        <w:t>C</w:t>
      </w:r>
      <w:r w:rsidRPr="00AB6118">
        <w:rPr>
          <w:rFonts w:ascii="Book Antiqua" w:eastAsia="Book Antiqua" w:hAnsi="Book Antiqua" w:cs="Book Antiqua"/>
        </w:rPr>
        <w:t xml:space="preserve">luster of differentiation; STAT: </w:t>
      </w:r>
      <w:r w:rsidR="00590D89" w:rsidRPr="00AB6118">
        <w:rPr>
          <w:rFonts w:ascii="Book Antiqua" w:hAnsi="Book Antiqua" w:cs="Book Antiqua" w:hint="eastAsia"/>
          <w:lang w:eastAsia="zh-CN"/>
        </w:rPr>
        <w:t>S</w:t>
      </w:r>
      <w:r w:rsidRPr="00AB6118">
        <w:rPr>
          <w:rFonts w:ascii="Book Antiqua" w:eastAsia="Book Antiqua" w:hAnsi="Book Antiqua" w:cs="Book Antiqua"/>
        </w:rPr>
        <w:t xml:space="preserve">ignal transducer and activator of transcription; ROS: </w:t>
      </w:r>
      <w:r w:rsidR="00590D89" w:rsidRPr="00AB6118">
        <w:rPr>
          <w:rFonts w:ascii="Book Antiqua" w:hAnsi="Book Antiqua" w:cs="Book Antiqua" w:hint="eastAsia"/>
          <w:lang w:eastAsia="zh-CN"/>
        </w:rPr>
        <w:t>R</w:t>
      </w:r>
      <w:r w:rsidRPr="00AB6118">
        <w:rPr>
          <w:rFonts w:ascii="Book Antiqua" w:eastAsia="Book Antiqua" w:hAnsi="Book Antiqua" w:cs="Book Antiqua"/>
        </w:rPr>
        <w:t xml:space="preserve">eactive oxygen species; Arg-1: </w:t>
      </w:r>
      <w:r w:rsidR="00590D89" w:rsidRPr="00AB6118">
        <w:rPr>
          <w:rFonts w:ascii="Book Antiqua" w:hAnsi="Book Antiqua" w:cs="Book Antiqua" w:hint="eastAsia"/>
          <w:lang w:eastAsia="zh-CN"/>
        </w:rPr>
        <w:t>A</w:t>
      </w:r>
      <w:r w:rsidRPr="00AB6118">
        <w:rPr>
          <w:rFonts w:ascii="Book Antiqua" w:eastAsia="Book Antiqua" w:hAnsi="Book Antiqua" w:cs="Book Antiqua"/>
        </w:rPr>
        <w:t>rginase-1; TNF</w:t>
      </w:r>
      <w:r w:rsidR="00590D89" w:rsidRPr="00AB6118">
        <w:rPr>
          <w:rFonts w:ascii="Book Antiqua" w:hAnsi="Book Antiqua" w:cs="Book Antiqua" w:hint="eastAsia"/>
          <w:lang w:eastAsia="zh-CN"/>
        </w:rPr>
        <w:t>:</w:t>
      </w:r>
      <w:r w:rsidRPr="00AB6118">
        <w:rPr>
          <w:rFonts w:ascii="Book Antiqua" w:eastAsia="Book Antiqua" w:hAnsi="Book Antiqua" w:cs="Book Antiqua"/>
        </w:rPr>
        <w:t xml:space="preserve"> </w:t>
      </w:r>
      <w:r w:rsidR="00590D89" w:rsidRPr="00AB6118">
        <w:rPr>
          <w:rFonts w:ascii="Book Antiqua" w:hAnsi="Book Antiqua" w:cs="Book Antiqua" w:hint="eastAsia"/>
          <w:lang w:eastAsia="zh-CN"/>
        </w:rPr>
        <w:t>T</w:t>
      </w:r>
      <w:r w:rsidRPr="00AB6118">
        <w:rPr>
          <w:rFonts w:ascii="Book Antiqua" w:eastAsia="Book Antiqua" w:hAnsi="Book Antiqua" w:cs="Book Antiqua"/>
        </w:rPr>
        <w:t xml:space="preserve">umor necrosis factor; iNOS: </w:t>
      </w:r>
      <w:r w:rsidR="00590D89" w:rsidRPr="00AB6118">
        <w:rPr>
          <w:rFonts w:ascii="Book Antiqua" w:hAnsi="Book Antiqua" w:cs="Book Antiqua" w:hint="eastAsia"/>
          <w:lang w:eastAsia="zh-CN"/>
        </w:rPr>
        <w:t>I</w:t>
      </w:r>
      <w:r w:rsidRPr="00AB6118">
        <w:rPr>
          <w:rFonts w:ascii="Book Antiqua" w:eastAsia="Book Antiqua" w:hAnsi="Book Antiqua" w:cs="Book Antiqua"/>
        </w:rPr>
        <w:t xml:space="preserve">nducible nitric oxide synthase; TLR: </w:t>
      </w:r>
      <w:r w:rsidR="00590D89" w:rsidRPr="00AB6118">
        <w:rPr>
          <w:rFonts w:ascii="Book Antiqua" w:hAnsi="Book Antiqua" w:cs="Book Antiqua" w:hint="eastAsia"/>
          <w:lang w:eastAsia="zh-CN"/>
        </w:rPr>
        <w:t>T</w:t>
      </w:r>
      <w:r w:rsidRPr="00AB6118">
        <w:rPr>
          <w:rFonts w:ascii="Book Antiqua" w:eastAsia="Book Antiqua" w:hAnsi="Book Antiqua" w:cs="Book Antiqua"/>
        </w:rPr>
        <w:t xml:space="preserve">oll-like receptor; IGF-1: </w:t>
      </w:r>
      <w:r w:rsidR="00590D89" w:rsidRPr="00AB6118">
        <w:rPr>
          <w:rFonts w:ascii="Book Antiqua" w:hAnsi="Book Antiqua" w:cs="Book Antiqua" w:hint="eastAsia"/>
          <w:lang w:eastAsia="zh-CN"/>
        </w:rPr>
        <w:t>I</w:t>
      </w:r>
      <w:r w:rsidRPr="00AB6118">
        <w:rPr>
          <w:rFonts w:ascii="Book Antiqua" w:eastAsia="Book Antiqua" w:hAnsi="Book Antiqua" w:cs="Book Antiqua"/>
        </w:rPr>
        <w:t xml:space="preserve">nsulin-like growth factor-1; IL: </w:t>
      </w:r>
      <w:r w:rsidR="00590D89" w:rsidRPr="00AB6118">
        <w:rPr>
          <w:rFonts w:ascii="Book Antiqua" w:hAnsi="Book Antiqua" w:cs="Book Antiqua" w:hint="eastAsia"/>
          <w:lang w:eastAsia="zh-CN"/>
        </w:rPr>
        <w:t>I</w:t>
      </w:r>
      <w:r w:rsidRPr="00AB6118">
        <w:rPr>
          <w:rFonts w:ascii="Book Antiqua" w:eastAsia="Book Antiqua" w:hAnsi="Book Antiqua" w:cs="Book Antiqua"/>
        </w:rPr>
        <w:t xml:space="preserve">nterleukin; IFN: </w:t>
      </w:r>
      <w:r w:rsidR="00590D89" w:rsidRPr="00AB6118">
        <w:rPr>
          <w:rFonts w:ascii="Book Antiqua" w:hAnsi="Book Antiqua" w:cs="Book Antiqua" w:hint="eastAsia"/>
          <w:lang w:eastAsia="zh-CN"/>
        </w:rPr>
        <w:t>I</w:t>
      </w:r>
      <w:r w:rsidRPr="00AB6118">
        <w:rPr>
          <w:rFonts w:ascii="Book Antiqua" w:eastAsia="Book Antiqua" w:hAnsi="Book Antiqua" w:cs="Book Antiqua"/>
        </w:rPr>
        <w:t xml:space="preserve">nterferon; FIZZI: </w:t>
      </w:r>
      <w:r w:rsidR="00590D89" w:rsidRPr="00AB6118">
        <w:rPr>
          <w:rFonts w:ascii="Book Antiqua" w:hAnsi="Book Antiqua" w:cs="Book Antiqua" w:hint="eastAsia"/>
          <w:lang w:eastAsia="zh-CN"/>
        </w:rPr>
        <w:t>F</w:t>
      </w:r>
      <w:r w:rsidRPr="00AB6118">
        <w:rPr>
          <w:rFonts w:ascii="Book Antiqua" w:eastAsia="Book Antiqua" w:hAnsi="Book Antiqua" w:cs="Book Antiqua"/>
        </w:rPr>
        <w:t xml:space="preserve">ound in inflammatory zone 1; TGF: </w:t>
      </w:r>
      <w:r w:rsidR="00590D89" w:rsidRPr="00AB6118">
        <w:rPr>
          <w:rFonts w:ascii="Book Antiqua" w:hAnsi="Book Antiqua" w:cs="Book Antiqua" w:hint="eastAsia"/>
          <w:lang w:eastAsia="zh-CN"/>
        </w:rPr>
        <w:t>T</w:t>
      </w:r>
      <w:r w:rsidRPr="00AB6118">
        <w:rPr>
          <w:rFonts w:ascii="Book Antiqua" w:eastAsia="Book Antiqua" w:hAnsi="Book Antiqua" w:cs="Book Antiqua"/>
        </w:rPr>
        <w:t xml:space="preserve">ransforming growth factors; MAPK: </w:t>
      </w:r>
      <w:r w:rsidR="00590D89" w:rsidRPr="00AB6118">
        <w:rPr>
          <w:rFonts w:ascii="Book Antiqua" w:hAnsi="Book Antiqua" w:cs="Book Antiqua" w:hint="eastAsia"/>
          <w:lang w:eastAsia="zh-CN"/>
        </w:rPr>
        <w:t>M</w:t>
      </w:r>
      <w:r w:rsidRPr="00AB6118">
        <w:rPr>
          <w:rFonts w:ascii="Book Antiqua" w:eastAsia="Book Antiqua" w:hAnsi="Book Antiqua" w:cs="Book Antiqua"/>
        </w:rPr>
        <w:t>itogen-activated protein kinase.</w:t>
      </w:r>
    </w:p>
    <w:p w14:paraId="7A729252" w14:textId="77777777" w:rsidR="00A77B3E" w:rsidRPr="00AB6118" w:rsidRDefault="00590D89">
      <w:pPr>
        <w:spacing w:line="360" w:lineRule="auto"/>
        <w:jc w:val="both"/>
      </w:pPr>
      <w:r w:rsidRPr="00AB6118">
        <w:br w:type="page"/>
      </w:r>
      <w:r w:rsidRPr="00AB6118">
        <w:rPr>
          <w:noProof/>
          <w:lang w:eastAsia="zh-CN"/>
        </w:rPr>
        <w:lastRenderedPageBreak/>
        <w:drawing>
          <wp:inline distT="0" distB="0" distL="0" distR="0" wp14:anchorId="3CD6EB5E" wp14:editId="1C103B6F">
            <wp:extent cx="5486400" cy="4119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119245"/>
                    </a:xfrm>
                    <a:prstGeom prst="rect">
                      <a:avLst/>
                    </a:prstGeom>
                  </pic:spPr>
                </pic:pic>
              </a:graphicData>
            </a:graphic>
          </wp:inline>
        </w:drawing>
      </w:r>
    </w:p>
    <w:p w14:paraId="18645D0F" w14:textId="77777777" w:rsidR="00024DB5" w:rsidRPr="00AB6118" w:rsidRDefault="00024DB5">
      <w:pPr>
        <w:spacing w:line="360" w:lineRule="auto"/>
        <w:jc w:val="both"/>
        <w:rPr>
          <w:rFonts w:ascii="Book Antiqua" w:hAnsi="Book Antiqua" w:cs="Book Antiqua"/>
          <w:lang w:eastAsia="zh-CN"/>
        </w:rPr>
      </w:pPr>
      <w:r w:rsidRPr="00AB6118">
        <w:rPr>
          <w:rFonts w:ascii="Book Antiqua" w:eastAsia="Book Antiqua" w:hAnsi="Book Antiqua" w:cs="Book Antiqua"/>
          <w:b/>
          <w:bCs/>
        </w:rPr>
        <w:t>Figure 2</w:t>
      </w:r>
      <w:r w:rsidR="00590D89" w:rsidRPr="00AB6118">
        <w:rPr>
          <w:rFonts w:ascii="Book Antiqua" w:hAnsi="Book Antiqua" w:cs="Book Antiqua" w:hint="eastAsia"/>
          <w:b/>
          <w:bCs/>
          <w:lang w:eastAsia="zh-CN"/>
        </w:rPr>
        <w:t xml:space="preserve"> </w:t>
      </w:r>
      <w:r w:rsidRPr="00AB6118">
        <w:rPr>
          <w:rFonts w:ascii="Book Antiqua" w:eastAsia="Book Antiqua" w:hAnsi="Book Antiqua" w:cs="Book Antiqua"/>
          <w:b/>
          <w:bCs/>
        </w:rPr>
        <w:t xml:space="preserve">An overview as to how </w:t>
      </w:r>
      <w:r w:rsidR="00590D89" w:rsidRPr="00AB6118">
        <w:rPr>
          <w:rFonts w:ascii="Book Antiqua" w:hAnsi="Book Antiqua" w:cs="Book Antiqua" w:hint="eastAsia"/>
          <w:b/>
          <w:bCs/>
          <w:lang w:eastAsia="zh-CN"/>
        </w:rPr>
        <w:t>m</w:t>
      </w:r>
      <w:r w:rsidR="00590D89" w:rsidRPr="00AB6118">
        <w:rPr>
          <w:rFonts w:ascii="Book Antiqua" w:eastAsia="Book Antiqua" w:hAnsi="Book Antiqua" w:cs="Book Antiqua"/>
          <w:b/>
          <w:bCs/>
        </w:rPr>
        <w:t>esenchymal stem cell</w:t>
      </w:r>
      <w:r w:rsidRPr="00AB6118">
        <w:rPr>
          <w:rFonts w:ascii="Book Antiqua" w:eastAsia="Book Antiqua" w:hAnsi="Book Antiqua" w:cs="Book Antiqua"/>
          <w:b/>
          <w:bCs/>
        </w:rPr>
        <w:t xml:space="preserve">s promote neurogenesis and neurological recovery. </w:t>
      </w:r>
      <w:r w:rsidRPr="00AB6118">
        <w:rPr>
          <w:rFonts w:ascii="Book Antiqua" w:eastAsia="Book Antiqua" w:hAnsi="Book Antiqua" w:cs="Book Antiqua"/>
        </w:rPr>
        <w:t>Mesenchymal stem cells (MSCs) are isolated and identified from various tissue sources. These MSCs produce different angiogenic and neurotrophic factors by paracrine mechanisms in order to act on astrocytes, microglia,</w:t>
      </w:r>
      <w:r w:rsidRPr="00AB6118">
        <w:rPr>
          <w:rFonts w:ascii="Book Antiqua" w:eastAsia="Book Antiqua" w:hAnsi="Book Antiqua" w:cs="Book Antiqua"/>
          <w:szCs w:val="21"/>
        </w:rPr>
        <w:t xml:space="preserve"> </w:t>
      </w:r>
      <w:r w:rsidRPr="00AB6118">
        <w:rPr>
          <w:rFonts w:ascii="Book Antiqua" w:eastAsia="Book Antiqua" w:hAnsi="Book Antiqua" w:cs="Book Antiqua"/>
        </w:rPr>
        <w:t>oligodendrocytes, and angiogenesis, promoting neurological recovery and neurogenesis.</w:t>
      </w:r>
      <w:r w:rsidR="00590D89" w:rsidRPr="00AB6118">
        <w:rPr>
          <w:rFonts w:ascii="Book Antiqua" w:hAnsi="Book Antiqua" w:cs="Book Antiqua" w:hint="eastAsia"/>
          <w:lang w:eastAsia="zh-CN"/>
        </w:rPr>
        <w:t xml:space="preserve"> </w:t>
      </w:r>
      <w:r w:rsidRPr="00AB6118">
        <w:rPr>
          <w:rFonts w:ascii="Book Antiqua" w:eastAsia="Book Antiqua" w:hAnsi="Book Antiqua" w:cs="Book Antiqua"/>
        </w:rPr>
        <w:t xml:space="preserve">IGF-1: </w:t>
      </w:r>
      <w:r w:rsidR="00590D89" w:rsidRPr="00AB6118">
        <w:rPr>
          <w:rFonts w:ascii="Book Antiqua" w:hAnsi="Book Antiqua" w:cs="Book Antiqua" w:hint="eastAsia"/>
          <w:lang w:eastAsia="zh-CN"/>
        </w:rPr>
        <w:t>I</w:t>
      </w:r>
      <w:r w:rsidRPr="00AB6118">
        <w:rPr>
          <w:rFonts w:ascii="Book Antiqua" w:eastAsia="Book Antiqua" w:hAnsi="Book Antiqua" w:cs="Book Antiqua"/>
        </w:rPr>
        <w:t xml:space="preserve">nsulin-like growth factor 1; BDNF: </w:t>
      </w:r>
      <w:r w:rsidR="00590D89" w:rsidRPr="00AB6118">
        <w:rPr>
          <w:rFonts w:ascii="Book Antiqua" w:hAnsi="Book Antiqua" w:cs="Book Antiqua" w:hint="eastAsia"/>
          <w:lang w:eastAsia="zh-CN"/>
        </w:rPr>
        <w:t>B</w:t>
      </w:r>
      <w:r w:rsidRPr="00AB6118">
        <w:rPr>
          <w:rFonts w:ascii="Book Antiqua" w:eastAsia="Book Antiqua" w:hAnsi="Book Antiqua" w:cs="Book Antiqua"/>
        </w:rPr>
        <w:t xml:space="preserve">rain-derived neurotrophic factors; VEGF: </w:t>
      </w:r>
      <w:r w:rsidR="00590D89" w:rsidRPr="00AB6118">
        <w:rPr>
          <w:rFonts w:ascii="Book Antiqua" w:hAnsi="Book Antiqua" w:cs="Book Antiqua" w:hint="eastAsia"/>
          <w:lang w:eastAsia="zh-CN"/>
        </w:rPr>
        <w:t>V</w:t>
      </w:r>
      <w:r w:rsidRPr="00AB6118">
        <w:rPr>
          <w:rFonts w:ascii="Book Antiqua" w:eastAsia="Book Antiqua" w:hAnsi="Book Antiqua" w:cs="Book Antiqua"/>
        </w:rPr>
        <w:t xml:space="preserve">ascular endothelial growth factors; HGF: </w:t>
      </w:r>
      <w:r w:rsidR="00590D89" w:rsidRPr="00AB6118">
        <w:rPr>
          <w:rFonts w:ascii="Book Antiqua" w:hAnsi="Book Antiqua" w:cs="Book Antiqua" w:hint="eastAsia"/>
          <w:lang w:eastAsia="zh-CN"/>
        </w:rPr>
        <w:t>H</w:t>
      </w:r>
      <w:r w:rsidRPr="00AB6118">
        <w:rPr>
          <w:rFonts w:ascii="Book Antiqua" w:eastAsia="Book Antiqua" w:hAnsi="Book Antiqua" w:cs="Book Antiqua"/>
        </w:rPr>
        <w:t xml:space="preserve">epatocyte growth factor; NAP-2: </w:t>
      </w:r>
      <w:r w:rsidR="00590D89" w:rsidRPr="00AB6118">
        <w:rPr>
          <w:rFonts w:ascii="Book Antiqua" w:hAnsi="Book Antiqua" w:cs="Book Antiqua" w:hint="eastAsia"/>
          <w:lang w:eastAsia="zh-CN"/>
        </w:rPr>
        <w:t>N</w:t>
      </w:r>
      <w:r w:rsidRPr="00AB6118">
        <w:rPr>
          <w:rFonts w:ascii="Book Antiqua" w:eastAsia="Book Antiqua" w:hAnsi="Book Antiqua" w:cs="Book Antiqua"/>
        </w:rPr>
        <w:t xml:space="preserve">eutrophil activating protein 2; PDGF: </w:t>
      </w:r>
      <w:r w:rsidR="00590D89" w:rsidRPr="00AB6118">
        <w:rPr>
          <w:rFonts w:ascii="Book Antiqua" w:hAnsi="Book Antiqua" w:cs="Book Antiqua" w:hint="eastAsia"/>
          <w:lang w:eastAsia="zh-CN"/>
        </w:rPr>
        <w:t>P</w:t>
      </w:r>
      <w:r w:rsidRPr="00AB6118">
        <w:rPr>
          <w:rFonts w:ascii="Book Antiqua" w:eastAsia="Book Antiqua" w:hAnsi="Book Antiqua" w:cs="Book Antiqua"/>
        </w:rPr>
        <w:t>latelet-derived growth factor; Ang-1: Angiopoietin-1</w:t>
      </w:r>
      <w:r w:rsidR="00590D89" w:rsidRPr="00AB6118">
        <w:rPr>
          <w:rFonts w:ascii="Book Antiqua" w:hAnsi="Book Antiqua" w:cs="Book Antiqua" w:hint="eastAsia"/>
          <w:lang w:eastAsia="zh-CN"/>
        </w:rPr>
        <w:t xml:space="preserve">; MSC: </w:t>
      </w:r>
      <w:r w:rsidR="00590D89" w:rsidRPr="00AB6118">
        <w:rPr>
          <w:rFonts w:ascii="Book Antiqua" w:eastAsia="Book Antiqua" w:hAnsi="Book Antiqua" w:cs="Book Antiqua"/>
        </w:rPr>
        <w:t>Mesenchymal stem cell</w:t>
      </w:r>
      <w:r w:rsidR="00590D89" w:rsidRPr="00AB6118">
        <w:rPr>
          <w:rFonts w:ascii="Book Antiqua" w:hAnsi="Book Antiqua" w:cs="Book Antiqua" w:hint="eastAsia"/>
          <w:lang w:eastAsia="zh-CN"/>
        </w:rPr>
        <w:t>.</w:t>
      </w:r>
    </w:p>
    <w:p w14:paraId="5D52D94C" w14:textId="77777777" w:rsidR="00024DB5" w:rsidRPr="00AB6118" w:rsidRDefault="00024DB5">
      <w:pPr>
        <w:spacing w:line="360" w:lineRule="auto"/>
        <w:jc w:val="both"/>
        <w:rPr>
          <w:rFonts w:ascii="Book Antiqua" w:hAnsi="Book Antiqua" w:cs="Book Antiqua"/>
          <w:lang w:eastAsia="zh-CN"/>
        </w:rPr>
        <w:sectPr w:rsidR="00024DB5" w:rsidRPr="00AB6118">
          <w:pgSz w:w="12240" w:h="15840"/>
          <w:pgMar w:top="1440" w:right="1440" w:bottom="1440" w:left="1440" w:header="720" w:footer="720" w:gutter="0"/>
          <w:cols w:space="720"/>
          <w:docGrid w:linePitch="360"/>
        </w:sectPr>
      </w:pPr>
    </w:p>
    <w:p w14:paraId="4E671213" w14:textId="77777777" w:rsidR="00A77B3E" w:rsidRPr="00AB6118" w:rsidRDefault="00024DB5">
      <w:pPr>
        <w:spacing w:line="360" w:lineRule="auto"/>
        <w:jc w:val="both"/>
        <w:rPr>
          <w:rFonts w:ascii="Book Antiqua" w:hAnsi="Book Antiqua"/>
          <w:b/>
          <w:lang w:eastAsia="zh-CN"/>
        </w:rPr>
      </w:pPr>
      <w:r w:rsidRPr="00AB6118">
        <w:rPr>
          <w:rFonts w:ascii="Book Antiqua" w:hAnsi="Book Antiqua"/>
          <w:b/>
          <w:lang w:eastAsia="zh-CN"/>
        </w:rPr>
        <w:lastRenderedPageBreak/>
        <w:t xml:space="preserve">Table 1 Therapeutic application of </w:t>
      </w:r>
      <w:r w:rsidRPr="00AB6118">
        <w:rPr>
          <w:rFonts w:ascii="Book Antiqua" w:hAnsi="Book Antiqua" w:hint="eastAsia"/>
          <w:b/>
          <w:lang w:eastAsia="zh-CN"/>
        </w:rPr>
        <w:t>m</w:t>
      </w:r>
      <w:r w:rsidRPr="00AB6118">
        <w:rPr>
          <w:rFonts w:ascii="Book Antiqua" w:hAnsi="Book Antiqua"/>
          <w:b/>
          <w:lang w:eastAsia="zh-CN"/>
        </w:rPr>
        <w:t>esenchymal stem cell-derived extracellular vesicles in preclinical disease models associated with cerebral ischemia</w:t>
      </w:r>
    </w:p>
    <w:tbl>
      <w:tblPr>
        <w:tblW w:w="5000" w:type="pct"/>
        <w:tblLayout w:type="fixed"/>
        <w:tblLook w:val="04A0" w:firstRow="1" w:lastRow="0" w:firstColumn="1" w:lastColumn="0" w:noHBand="0" w:noVBand="1"/>
      </w:tblPr>
      <w:tblGrid>
        <w:gridCol w:w="2077"/>
        <w:gridCol w:w="1214"/>
        <w:gridCol w:w="875"/>
        <w:gridCol w:w="1566"/>
        <w:gridCol w:w="1171"/>
        <w:gridCol w:w="6273"/>
      </w:tblGrid>
      <w:tr w:rsidR="00024DB5" w:rsidRPr="00AB6118" w14:paraId="20D4A128" w14:textId="77777777" w:rsidTr="004F46D4">
        <w:trPr>
          <w:trHeight w:val="318"/>
        </w:trPr>
        <w:tc>
          <w:tcPr>
            <w:tcW w:w="2077" w:type="dxa"/>
            <w:tcBorders>
              <w:top w:val="single" w:sz="4" w:space="0" w:color="auto"/>
              <w:bottom w:val="single" w:sz="4" w:space="0" w:color="auto"/>
            </w:tcBorders>
            <w:shd w:val="clear" w:color="auto" w:fill="auto"/>
          </w:tcPr>
          <w:p w14:paraId="632D3818" w14:textId="77777777" w:rsidR="00024DB5" w:rsidRPr="00AB6118" w:rsidRDefault="00024DB5" w:rsidP="00024DB5">
            <w:pPr>
              <w:spacing w:line="360" w:lineRule="auto"/>
              <w:jc w:val="both"/>
              <w:rPr>
                <w:rFonts w:ascii="Book Antiqua" w:hAnsi="Book Antiqua"/>
                <w:b/>
                <w:bCs/>
                <w:lang w:eastAsia="zh-CN"/>
              </w:rPr>
            </w:pPr>
            <w:r w:rsidRPr="00AB6118">
              <w:rPr>
                <w:rFonts w:ascii="Book Antiqua" w:hAnsi="Book Antiqua" w:hint="eastAsia"/>
                <w:b/>
                <w:bCs/>
                <w:lang w:eastAsia="zh-CN"/>
              </w:rPr>
              <w:t>Ref.</w:t>
            </w:r>
          </w:p>
        </w:tc>
        <w:tc>
          <w:tcPr>
            <w:tcW w:w="1214" w:type="dxa"/>
            <w:tcBorders>
              <w:top w:val="single" w:sz="4" w:space="0" w:color="auto"/>
              <w:bottom w:val="single" w:sz="4" w:space="0" w:color="auto"/>
            </w:tcBorders>
            <w:shd w:val="clear" w:color="auto" w:fill="auto"/>
          </w:tcPr>
          <w:p w14:paraId="58CDDEB6" w14:textId="77777777" w:rsidR="00024DB5" w:rsidRPr="00AB6118" w:rsidRDefault="00024DB5" w:rsidP="00024DB5">
            <w:pPr>
              <w:spacing w:line="360" w:lineRule="auto"/>
              <w:jc w:val="both"/>
              <w:rPr>
                <w:rFonts w:ascii="Book Antiqua" w:hAnsi="Book Antiqua"/>
                <w:b/>
                <w:bCs/>
              </w:rPr>
            </w:pPr>
            <w:r w:rsidRPr="00AB6118">
              <w:rPr>
                <w:rFonts w:ascii="Book Antiqua" w:hAnsi="Book Antiqua"/>
                <w:b/>
                <w:bCs/>
              </w:rPr>
              <w:t>Country</w:t>
            </w:r>
          </w:p>
        </w:tc>
        <w:tc>
          <w:tcPr>
            <w:tcW w:w="875" w:type="dxa"/>
            <w:tcBorders>
              <w:top w:val="single" w:sz="4" w:space="0" w:color="auto"/>
              <w:bottom w:val="single" w:sz="4" w:space="0" w:color="auto"/>
            </w:tcBorders>
            <w:shd w:val="clear" w:color="auto" w:fill="auto"/>
          </w:tcPr>
          <w:p w14:paraId="6CE5DED4" w14:textId="77777777" w:rsidR="00024DB5" w:rsidRPr="00AB6118" w:rsidRDefault="00024DB5" w:rsidP="00024DB5">
            <w:pPr>
              <w:spacing w:line="360" w:lineRule="auto"/>
              <w:jc w:val="both"/>
              <w:rPr>
                <w:rFonts w:ascii="Book Antiqua" w:hAnsi="Book Antiqua"/>
                <w:b/>
                <w:bCs/>
              </w:rPr>
            </w:pPr>
            <w:r w:rsidRPr="00AB6118">
              <w:rPr>
                <w:rFonts w:ascii="Book Antiqua" w:hAnsi="Book Antiqua"/>
                <w:b/>
                <w:bCs/>
              </w:rPr>
              <w:t>Species</w:t>
            </w:r>
          </w:p>
        </w:tc>
        <w:tc>
          <w:tcPr>
            <w:tcW w:w="1566" w:type="dxa"/>
            <w:tcBorders>
              <w:top w:val="single" w:sz="4" w:space="0" w:color="auto"/>
              <w:bottom w:val="single" w:sz="4" w:space="0" w:color="auto"/>
            </w:tcBorders>
            <w:shd w:val="clear" w:color="auto" w:fill="auto"/>
          </w:tcPr>
          <w:p w14:paraId="49A26EBD" w14:textId="77777777" w:rsidR="00024DB5" w:rsidRPr="00AB6118" w:rsidRDefault="00024DB5" w:rsidP="00024DB5">
            <w:pPr>
              <w:spacing w:line="360" w:lineRule="auto"/>
              <w:jc w:val="both"/>
              <w:rPr>
                <w:rFonts w:ascii="Book Antiqua" w:hAnsi="Book Antiqua"/>
                <w:b/>
                <w:bCs/>
              </w:rPr>
            </w:pPr>
            <w:r w:rsidRPr="00AB6118">
              <w:rPr>
                <w:rFonts w:ascii="Book Antiqua" w:hAnsi="Book Antiqua"/>
                <w:b/>
                <w:bCs/>
              </w:rPr>
              <w:t>Ischemia model</w:t>
            </w:r>
          </w:p>
        </w:tc>
        <w:tc>
          <w:tcPr>
            <w:tcW w:w="1171" w:type="dxa"/>
            <w:tcBorders>
              <w:top w:val="single" w:sz="4" w:space="0" w:color="auto"/>
              <w:bottom w:val="single" w:sz="4" w:space="0" w:color="auto"/>
            </w:tcBorders>
            <w:shd w:val="clear" w:color="auto" w:fill="auto"/>
          </w:tcPr>
          <w:p w14:paraId="777F2F16" w14:textId="77777777" w:rsidR="00024DB5" w:rsidRPr="00AB6118" w:rsidRDefault="00024DB5" w:rsidP="00024DB5">
            <w:pPr>
              <w:spacing w:line="360" w:lineRule="auto"/>
              <w:jc w:val="both"/>
              <w:rPr>
                <w:rFonts w:ascii="Book Antiqua" w:hAnsi="Book Antiqua"/>
                <w:b/>
                <w:bCs/>
              </w:rPr>
            </w:pPr>
            <w:r w:rsidRPr="00AB6118">
              <w:rPr>
                <w:rFonts w:ascii="Book Antiqua" w:hAnsi="Book Antiqua"/>
                <w:b/>
                <w:bCs/>
              </w:rPr>
              <w:t>Cell source</w:t>
            </w:r>
          </w:p>
        </w:tc>
        <w:tc>
          <w:tcPr>
            <w:tcW w:w="6273" w:type="dxa"/>
            <w:tcBorders>
              <w:top w:val="single" w:sz="4" w:space="0" w:color="auto"/>
              <w:bottom w:val="single" w:sz="4" w:space="0" w:color="auto"/>
            </w:tcBorders>
            <w:shd w:val="clear" w:color="auto" w:fill="auto"/>
          </w:tcPr>
          <w:p w14:paraId="653E4471" w14:textId="77777777" w:rsidR="00024DB5" w:rsidRPr="00AB6118" w:rsidRDefault="00024DB5" w:rsidP="00024DB5">
            <w:pPr>
              <w:spacing w:line="360" w:lineRule="auto"/>
              <w:jc w:val="both"/>
              <w:rPr>
                <w:rFonts w:ascii="Book Antiqua" w:hAnsi="Book Antiqua"/>
                <w:b/>
                <w:bCs/>
              </w:rPr>
            </w:pPr>
            <w:r w:rsidRPr="00AB6118">
              <w:rPr>
                <w:rFonts w:ascii="Book Antiqua" w:hAnsi="Book Antiqua"/>
                <w:b/>
                <w:bCs/>
              </w:rPr>
              <w:t>Key outcomes</w:t>
            </w:r>
          </w:p>
        </w:tc>
      </w:tr>
      <w:tr w:rsidR="00024DB5" w:rsidRPr="00AB6118" w14:paraId="7D8BB6F6" w14:textId="77777777" w:rsidTr="004F46D4">
        <w:tc>
          <w:tcPr>
            <w:tcW w:w="2077" w:type="dxa"/>
            <w:tcBorders>
              <w:top w:val="single" w:sz="4" w:space="0" w:color="auto"/>
            </w:tcBorders>
            <w:shd w:val="clear" w:color="auto" w:fill="auto"/>
          </w:tcPr>
          <w:p w14:paraId="183749E9"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Geng </w:t>
            </w:r>
            <w:r w:rsidRPr="00AB6118">
              <w:rPr>
                <w:rFonts w:ascii="Book Antiqua" w:hAnsi="Book Antiqua"/>
                <w:bCs/>
                <w:i/>
              </w:rPr>
              <w:t>et al</w:t>
            </w:r>
            <w:r w:rsidRPr="00AB6118">
              <w:rPr>
                <w:rFonts w:ascii="Book Antiqua" w:hAnsi="Book Antiqua" w:hint="eastAsia"/>
                <w:bCs/>
                <w:vertAlign w:val="superscript"/>
                <w:lang w:eastAsia="zh-CN"/>
              </w:rPr>
              <w:t>[84]</w:t>
            </w:r>
            <w:r w:rsidRPr="00AB6118">
              <w:rPr>
                <w:rFonts w:ascii="Book Antiqua" w:hAnsi="Book Antiqua" w:hint="eastAsia"/>
                <w:bCs/>
                <w:lang w:eastAsia="zh-CN"/>
              </w:rPr>
              <w:t>,</w:t>
            </w:r>
            <w:r w:rsidRPr="00AB6118">
              <w:rPr>
                <w:rFonts w:ascii="Book Antiqua" w:hAnsi="Book Antiqua"/>
                <w:bCs/>
              </w:rPr>
              <w:t xml:space="preserve"> 2019</w:t>
            </w:r>
          </w:p>
        </w:tc>
        <w:tc>
          <w:tcPr>
            <w:tcW w:w="1214" w:type="dxa"/>
            <w:tcBorders>
              <w:top w:val="single" w:sz="4" w:space="0" w:color="auto"/>
            </w:tcBorders>
            <w:shd w:val="clear" w:color="auto" w:fill="auto"/>
          </w:tcPr>
          <w:p w14:paraId="1C1B22F9" w14:textId="77777777" w:rsidR="00024DB5" w:rsidRPr="00AB6118" w:rsidRDefault="00024DB5" w:rsidP="00024DB5">
            <w:pPr>
              <w:spacing w:line="360" w:lineRule="auto"/>
              <w:jc w:val="both"/>
              <w:rPr>
                <w:rFonts w:ascii="Book Antiqua" w:hAnsi="Book Antiqua"/>
              </w:rPr>
            </w:pPr>
            <w:r w:rsidRPr="00AB6118">
              <w:rPr>
                <w:rFonts w:ascii="Book Antiqua" w:hAnsi="Book Antiqua"/>
              </w:rPr>
              <w:t>China</w:t>
            </w:r>
          </w:p>
        </w:tc>
        <w:tc>
          <w:tcPr>
            <w:tcW w:w="875" w:type="dxa"/>
            <w:tcBorders>
              <w:top w:val="single" w:sz="4" w:space="0" w:color="auto"/>
            </w:tcBorders>
            <w:shd w:val="clear" w:color="auto" w:fill="auto"/>
          </w:tcPr>
          <w:p w14:paraId="58196E31"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tcBorders>
              <w:top w:val="single" w:sz="4" w:space="0" w:color="auto"/>
            </w:tcBorders>
            <w:shd w:val="clear" w:color="auto" w:fill="auto"/>
          </w:tcPr>
          <w:p w14:paraId="62A52F6E"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tcBorders>
              <w:top w:val="single" w:sz="4" w:space="0" w:color="auto"/>
            </w:tcBorders>
            <w:shd w:val="clear" w:color="auto" w:fill="auto"/>
          </w:tcPr>
          <w:p w14:paraId="761982CC" w14:textId="77777777" w:rsidR="00024DB5" w:rsidRPr="00AB6118" w:rsidRDefault="00024DB5" w:rsidP="00024DB5">
            <w:pPr>
              <w:spacing w:line="360" w:lineRule="auto"/>
              <w:jc w:val="both"/>
              <w:rPr>
                <w:rFonts w:ascii="Book Antiqua" w:hAnsi="Book Antiqua"/>
              </w:rPr>
            </w:pPr>
            <w:r w:rsidRPr="00AB6118">
              <w:rPr>
                <w:rFonts w:ascii="Book Antiqua" w:hAnsi="Book Antiqua"/>
              </w:rPr>
              <w:t>Adipose</w:t>
            </w:r>
          </w:p>
        </w:tc>
        <w:tc>
          <w:tcPr>
            <w:tcW w:w="6273" w:type="dxa"/>
            <w:tcBorders>
              <w:top w:val="single" w:sz="4" w:space="0" w:color="auto"/>
            </w:tcBorders>
            <w:shd w:val="clear" w:color="auto" w:fill="auto"/>
          </w:tcPr>
          <w:p w14:paraId="4BBBC545"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 tissue recovery, neurogenesis, angiogenesis; Reduce Inflammation</w:t>
            </w:r>
          </w:p>
        </w:tc>
      </w:tr>
      <w:tr w:rsidR="00024DB5" w:rsidRPr="00AB6118" w14:paraId="1AEDE609" w14:textId="77777777" w:rsidTr="004F46D4">
        <w:tc>
          <w:tcPr>
            <w:tcW w:w="2077" w:type="dxa"/>
            <w:shd w:val="clear" w:color="auto" w:fill="auto"/>
          </w:tcPr>
          <w:p w14:paraId="73F705D5"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Xin </w:t>
            </w:r>
            <w:r w:rsidRPr="00AB6118">
              <w:rPr>
                <w:rFonts w:ascii="Book Antiqua" w:hAnsi="Book Antiqua"/>
                <w:bCs/>
                <w:i/>
              </w:rPr>
              <w:t>et al</w:t>
            </w:r>
            <w:r w:rsidRPr="00AB6118">
              <w:rPr>
                <w:rFonts w:ascii="Book Antiqua" w:hAnsi="Book Antiqua" w:hint="eastAsia"/>
                <w:bCs/>
                <w:vertAlign w:val="superscript"/>
                <w:lang w:eastAsia="zh-CN"/>
              </w:rPr>
              <w:t>[93]</w:t>
            </w:r>
            <w:r w:rsidRPr="00AB6118">
              <w:rPr>
                <w:rFonts w:ascii="Book Antiqua" w:hAnsi="Book Antiqua" w:hint="eastAsia"/>
                <w:bCs/>
                <w:lang w:eastAsia="zh-CN"/>
              </w:rPr>
              <w:t>,</w:t>
            </w:r>
            <w:r w:rsidRPr="00AB6118">
              <w:rPr>
                <w:rFonts w:ascii="Book Antiqua" w:hAnsi="Book Antiqua"/>
                <w:bCs/>
              </w:rPr>
              <w:t xml:space="preserve"> 2013</w:t>
            </w:r>
          </w:p>
        </w:tc>
        <w:tc>
          <w:tcPr>
            <w:tcW w:w="1214" w:type="dxa"/>
            <w:shd w:val="clear" w:color="auto" w:fill="auto"/>
          </w:tcPr>
          <w:p w14:paraId="66A7AFFE" w14:textId="77777777" w:rsidR="00024DB5" w:rsidRPr="00AB6118" w:rsidRDefault="00024DB5" w:rsidP="00024DB5">
            <w:pPr>
              <w:spacing w:line="360" w:lineRule="auto"/>
              <w:jc w:val="both"/>
              <w:rPr>
                <w:rFonts w:ascii="Book Antiqua" w:hAnsi="Book Antiqua"/>
              </w:rPr>
            </w:pPr>
            <w:r w:rsidRPr="00AB6118">
              <w:rPr>
                <w:rFonts w:ascii="Book Antiqua" w:hAnsi="Book Antiqua"/>
              </w:rPr>
              <w:t>America</w:t>
            </w:r>
          </w:p>
        </w:tc>
        <w:tc>
          <w:tcPr>
            <w:tcW w:w="875" w:type="dxa"/>
            <w:shd w:val="clear" w:color="auto" w:fill="auto"/>
          </w:tcPr>
          <w:p w14:paraId="4A17879A"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03BA011B"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11C91A57" w14:textId="77777777" w:rsidR="00024DB5" w:rsidRPr="00AB6118" w:rsidRDefault="00024DB5" w:rsidP="00024DB5">
            <w:pPr>
              <w:spacing w:line="360" w:lineRule="auto"/>
              <w:jc w:val="both"/>
              <w:rPr>
                <w:rFonts w:ascii="Book Antiqua" w:hAnsi="Book Antiqua"/>
              </w:rPr>
            </w:pPr>
            <w:r w:rsidRPr="00AB6118">
              <w:rPr>
                <w:rFonts w:ascii="Book Antiqua" w:hAnsi="Book Antiqua"/>
              </w:rPr>
              <w:t>Adipose</w:t>
            </w:r>
          </w:p>
        </w:tc>
        <w:tc>
          <w:tcPr>
            <w:tcW w:w="6273" w:type="dxa"/>
            <w:shd w:val="clear" w:color="auto" w:fill="auto"/>
          </w:tcPr>
          <w:p w14:paraId="6B04318D"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 brain recovery, angiogenesis; Reduce infarct volume, inflammation</w:t>
            </w:r>
          </w:p>
        </w:tc>
      </w:tr>
      <w:tr w:rsidR="00024DB5" w:rsidRPr="00AB6118" w14:paraId="4BC1781D" w14:textId="77777777" w:rsidTr="004F46D4">
        <w:tc>
          <w:tcPr>
            <w:tcW w:w="2077" w:type="dxa"/>
            <w:shd w:val="clear" w:color="auto" w:fill="auto"/>
          </w:tcPr>
          <w:p w14:paraId="339EABD4"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Chen </w:t>
            </w:r>
            <w:r w:rsidRPr="00AB6118">
              <w:rPr>
                <w:rFonts w:ascii="Book Antiqua" w:hAnsi="Book Antiqua"/>
                <w:bCs/>
                <w:i/>
              </w:rPr>
              <w:t>et al</w:t>
            </w:r>
            <w:r w:rsidRPr="00AB6118">
              <w:rPr>
                <w:rFonts w:ascii="Book Antiqua" w:hAnsi="Book Antiqua" w:hint="eastAsia"/>
                <w:bCs/>
                <w:vertAlign w:val="superscript"/>
                <w:lang w:eastAsia="zh-CN"/>
              </w:rPr>
              <w:t>[82]</w:t>
            </w:r>
            <w:r w:rsidRPr="00AB6118">
              <w:rPr>
                <w:rFonts w:ascii="Book Antiqua" w:hAnsi="Book Antiqua" w:hint="eastAsia"/>
                <w:bCs/>
                <w:lang w:eastAsia="zh-CN"/>
              </w:rPr>
              <w:t>,</w:t>
            </w:r>
            <w:r w:rsidRPr="00AB6118">
              <w:rPr>
                <w:rFonts w:ascii="Book Antiqua" w:hAnsi="Book Antiqua"/>
                <w:bCs/>
              </w:rPr>
              <w:t xml:space="preserve"> 2016</w:t>
            </w:r>
          </w:p>
        </w:tc>
        <w:tc>
          <w:tcPr>
            <w:tcW w:w="1214" w:type="dxa"/>
            <w:shd w:val="clear" w:color="auto" w:fill="auto"/>
          </w:tcPr>
          <w:p w14:paraId="6932C592" w14:textId="77777777" w:rsidR="00024DB5" w:rsidRPr="00AB6118" w:rsidRDefault="00024DB5" w:rsidP="00024DB5">
            <w:pPr>
              <w:spacing w:line="360" w:lineRule="auto"/>
              <w:jc w:val="both"/>
              <w:rPr>
                <w:rFonts w:ascii="Book Antiqua" w:hAnsi="Book Antiqua"/>
              </w:rPr>
            </w:pPr>
            <w:r w:rsidRPr="00AB6118">
              <w:rPr>
                <w:rFonts w:ascii="Book Antiqua" w:hAnsi="Book Antiqua"/>
              </w:rPr>
              <w:t>Taiwan</w:t>
            </w:r>
          </w:p>
        </w:tc>
        <w:tc>
          <w:tcPr>
            <w:tcW w:w="875" w:type="dxa"/>
            <w:shd w:val="clear" w:color="auto" w:fill="auto"/>
          </w:tcPr>
          <w:p w14:paraId="5BD25EE9"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308FE790"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1BB34DC4"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48BB127F"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 tissue recovery, neurogenesis, angiogenesis, neuronal plasticity</w:t>
            </w:r>
          </w:p>
        </w:tc>
      </w:tr>
      <w:tr w:rsidR="00024DB5" w:rsidRPr="00AB6118" w14:paraId="480B9C75" w14:textId="77777777" w:rsidTr="004F46D4">
        <w:tc>
          <w:tcPr>
            <w:tcW w:w="2077" w:type="dxa"/>
            <w:shd w:val="clear" w:color="auto" w:fill="auto"/>
          </w:tcPr>
          <w:p w14:paraId="5829D28A" w14:textId="77777777" w:rsidR="00024DB5" w:rsidRPr="00AB6118" w:rsidRDefault="00024DB5" w:rsidP="00024DB5">
            <w:pPr>
              <w:spacing w:line="360" w:lineRule="auto"/>
              <w:jc w:val="both"/>
              <w:rPr>
                <w:rFonts w:ascii="Book Antiqua" w:hAnsi="Book Antiqua"/>
                <w:bCs/>
                <w:lang w:eastAsia="zh-CN"/>
              </w:rPr>
            </w:pPr>
            <w:r w:rsidRPr="00AB6118">
              <w:rPr>
                <w:rFonts w:ascii="Book Antiqua" w:hAnsi="Book Antiqua"/>
                <w:bCs/>
              </w:rPr>
              <w:t xml:space="preserve">Tian </w:t>
            </w:r>
            <w:r w:rsidRPr="00AB6118">
              <w:rPr>
                <w:rFonts w:ascii="Book Antiqua" w:hAnsi="Book Antiqua"/>
                <w:bCs/>
                <w:i/>
              </w:rPr>
              <w:t>et al</w:t>
            </w:r>
            <w:r w:rsidRPr="00AB6118">
              <w:rPr>
                <w:rFonts w:ascii="Book Antiqua" w:hAnsi="Book Antiqua" w:hint="eastAsia"/>
                <w:bCs/>
                <w:vertAlign w:val="superscript"/>
                <w:lang w:eastAsia="zh-CN"/>
              </w:rPr>
              <w:t>[91]</w:t>
            </w:r>
            <w:r w:rsidRPr="00AB6118">
              <w:rPr>
                <w:rFonts w:ascii="Book Antiqua" w:hAnsi="Book Antiqua" w:hint="eastAsia"/>
                <w:bCs/>
                <w:lang w:eastAsia="zh-CN"/>
              </w:rPr>
              <w:t xml:space="preserve">, </w:t>
            </w:r>
            <w:r w:rsidRPr="00AB6118">
              <w:rPr>
                <w:rFonts w:ascii="Book Antiqua" w:hAnsi="Book Antiqua"/>
                <w:bCs/>
              </w:rPr>
              <w:t>201</w:t>
            </w:r>
            <w:r w:rsidRPr="00AB6118">
              <w:rPr>
                <w:rFonts w:ascii="Book Antiqua" w:hAnsi="Book Antiqua" w:hint="eastAsia"/>
                <w:bCs/>
                <w:lang w:eastAsia="zh-CN"/>
              </w:rPr>
              <w:t>8</w:t>
            </w:r>
          </w:p>
        </w:tc>
        <w:tc>
          <w:tcPr>
            <w:tcW w:w="1214" w:type="dxa"/>
            <w:shd w:val="clear" w:color="auto" w:fill="auto"/>
          </w:tcPr>
          <w:p w14:paraId="577EE873" w14:textId="77777777" w:rsidR="00024DB5" w:rsidRPr="00AB6118" w:rsidRDefault="00024DB5" w:rsidP="00024DB5">
            <w:pPr>
              <w:spacing w:line="360" w:lineRule="auto"/>
              <w:jc w:val="both"/>
              <w:rPr>
                <w:rFonts w:ascii="Book Antiqua" w:hAnsi="Book Antiqua"/>
              </w:rPr>
            </w:pPr>
            <w:r w:rsidRPr="00AB6118">
              <w:rPr>
                <w:rFonts w:ascii="Book Antiqua" w:hAnsi="Book Antiqua"/>
              </w:rPr>
              <w:t>China</w:t>
            </w:r>
          </w:p>
        </w:tc>
        <w:tc>
          <w:tcPr>
            <w:tcW w:w="875" w:type="dxa"/>
            <w:shd w:val="clear" w:color="auto" w:fill="auto"/>
          </w:tcPr>
          <w:p w14:paraId="3AA86855" w14:textId="77777777" w:rsidR="00024DB5" w:rsidRPr="00AB6118" w:rsidRDefault="00024DB5" w:rsidP="00024DB5">
            <w:pPr>
              <w:spacing w:line="360" w:lineRule="auto"/>
              <w:jc w:val="both"/>
              <w:rPr>
                <w:rFonts w:ascii="Book Antiqua" w:hAnsi="Book Antiqua"/>
              </w:rPr>
            </w:pPr>
            <w:r w:rsidRPr="00AB6118">
              <w:rPr>
                <w:rFonts w:ascii="Book Antiqua" w:hAnsi="Book Antiqua"/>
              </w:rPr>
              <w:t>Mice</w:t>
            </w:r>
          </w:p>
        </w:tc>
        <w:tc>
          <w:tcPr>
            <w:tcW w:w="1566" w:type="dxa"/>
            <w:shd w:val="clear" w:color="auto" w:fill="auto"/>
          </w:tcPr>
          <w:p w14:paraId="69B75593"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395ADA4B"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6D754CAE" w14:textId="77777777" w:rsidR="00024DB5" w:rsidRPr="00AB6118" w:rsidRDefault="00024DB5" w:rsidP="00024DB5">
            <w:pPr>
              <w:spacing w:line="360" w:lineRule="auto"/>
              <w:jc w:val="both"/>
              <w:rPr>
                <w:rFonts w:ascii="Book Antiqua" w:hAnsi="Book Antiqua"/>
              </w:rPr>
            </w:pPr>
            <w:r w:rsidRPr="00AB6118">
              <w:rPr>
                <w:rFonts w:ascii="Book Antiqua" w:hAnsi="Book Antiqua"/>
              </w:rPr>
              <w:t>Inhibit inflammatory response and apoptosis</w:t>
            </w:r>
          </w:p>
        </w:tc>
      </w:tr>
      <w:tr w:rsidR="00024DB5" w:rsidRPr="00AB6118" w14:paraId="53E7714B" w14:textId="77777777" w:rsidTr="004F46D4">
        <w:tc>
          <w:tcPr>
            <w:tcW w:w="2077" w:type="dxa"/>
            <w:shd w:val="clear" w:color="auto" w:fill="auto"/>
          </w:tcPr>
          <w:p w14:paraId="007E080E" w14:textId="0A06CFB0"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Xin </w:t>
            </w:r>
            <w:r w:rsidRPr="00AB6118">
              <w:rPr>
                <w:rFonts w:ascii="Book Antiqua" w:hAnsi="Book Antiqua"/>
                <w:bCs/>
                <w:i/>
              </w:rPr>
              <w:t>et al</w:t>
            </w:r>
            <w:r w:rsidR="00205133" w:rsidRPr="00AB6118">
              <w:rPr>
                <w:rFonts w:ascii="Book Antiqua" w:hAnsi="Book Antiqua"/>
                <w:bCs/>
                <w:vertAlign w:val="superscript"/>
              </w:rPr>
              <w:t>[92]</w:t>
            </w:r>
            <w:r w:rsidR="00205133" w:rsidRPr="00AB6118">
              <w:rPr>
                <w:rFonts w:ascii="Book Antiqua" w:hAnsi="Book Antiqua"/>
                <w:bCs/>
              </w:rPr>
              <w:t>,</w:t>
            </w:r>
            <w:r w:rsidRPr="00AB6118">
              <w:rPr>
                <w:rFonts w:ascii="Book Antiqua" w:hAnsi="Book Antiqua"/>
                <w:bCs/>
              </w:rPr>
              <w:t xml:space="preserve"> 2017</w:t>
            </w:r>
          </w:p>
        </w:tc>
        <w:tc>
          <w:tcPr>
            <w:tcW w:w="1214" w:type="dxa"/>
            <w:shd w:val="clear" w:color="auto" w:fill="auto"/>
          </w:tcPr>
          <w:p w14:paraId="7E07A280" w14:textId="77777777" w:rsidR="00024DB5" w:rsidRPr="00AB6118" w:rsidRDefault="00024DB5" w:rsidP="00024DB5">
            <w:pPr>
              <w:spacing w:line="360" w:lineRule="auto"/>
              <w:jc w:val="both"/>
              <w:rPr>
                <w:rFonts w:ascii="Book Antiqua" w:hAnsi="Book Antiqua"/>
              </w:rPr>
            </w:pPr>
            <w:r w:rsidRPr="00AB6118">
              <w:rPr>
                <w:rFonts w:ascii="Book Antiqua" w:hAnsi="Book Antiqua"/>
              </w:rPr>
              <w:t>America</w:t>
            </w:r>
          </w:p>
        </w:tc>
        <w:tc>
          <w:tcPr>
            <w:tcW w:w="875" w:type="dxa"/>
            <w:shd w:val="clear" w:color="auto" w:fill="auto"/>
          </w:tcPr>
          <w:p w14:paraId="05F20928"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3155FDE7"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4AFA4D80"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7F7C0562"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 tissue recovery, neurogenesis, neuronal and neurite plasticity</w:t>
            </w:r>
          </w:p>
        </w:tc>
      </w:tr>
      <w:tr w:rsidR="00024DB5" w:rsidRPr="00AB6118" w14:paraId="49CEFFBE" w14:textId="77777777" w:rsidTr="004F46D4">
        <w:tc>
          <w:tcPr>
            <w:tcW w:w="2077" w:type="dxa"/>
            <w:shd w:val="clear" w:color="auto" w:fill="auto"/>
          </w:tcPr>
          <w:p w14:paraId="70F22B47"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Jiang </w:t>
            </w:r>
            <w:r w:rsidRPr="00AB6118">
              <w:rPr>
                <w:rFonts w:ascii="Book Antiqua" w:hAnsi="Book Antiqua"/>
                <w:bCs/>
                <w:i/>
              </w:rPr>
              <w:t>et al</w:t>
            </w:r>
            <w:r w:rsidRPr="00AB6118">
              <w:rPr>
                <w:rFonts w:ascii="Book Antiqua" w:hAnsi="Book Antiqua" w:hint="eastAsia"/>
                <w:bCs/>
                <w:vertAlign w:val="superscript"/>
                <w:lang w:eastAsia="zh-CN"/>
              </w:rPr>
              <w:t>[85]</w:t>
            </w:r>
            <w:r w:rsidRPr="00AB6118">
              <w:rPr>
                <w:rFonts w:ascii="Book Antiqua" w:hAnsi="Book Antiqua" w:hint="eastAsia"/>
                <w:bCs/>
                <w:lang w:eastAsia="zh-CN"/>
              </w:rPr>
              <w:t>,</w:t>
            </w:r>
            <w:r w:rsidRPr="00AB6118">
              <w:rPr>
                <w:rFonts w:ascii="Book Antiqua" w:hAnsi="Book Antiqua"/>
                <w:bCs/>
              </w:rPr>
              <w:t xml:space="preserve"> 2018</w:t>
            </w:r>
          </w:p>
        </w:tc>
        <w:tc>
          <w:tcPr>
            <w:tcW w:w="1214" w:type="dxa"/>
            <w:shd w:val="clear" w:color="auto" w:fill="auto"/>
          </w:tcPr>
          <w:p w14:paraId="15732540" w14:textId="77777777" w:rsidR="00024DB5" w:rsidRPr="00AB6118" w:rsidRDefault="00024DB5" w:rsidP="00024DB5">
            <w:pPr>
              <w:spacing w:line="360" w:lineRule="auto"/>
              <w:jc w:val="both"/>
              <w:rPr>
                <w:rFonts w:ascii="Book Antiqua" w:hAnsi="Book Antiqua"/>
              </w:rPr>
            </w:pPr>
            <w:r w:rsidRPr="00AB6118">
              <w:rPr>
                <w:rFonts w:ascii="Book Antiqua" w:hAnsi="Book Antiqua"/>
              </w:rPr>
              <w:t>China</w:t>
            </w:r>
          </w:p>
        </w:tc>
        <w:tc>
          <w:tcPr>
            <w:tcW w:w="875" w:type="dxa"/>
            <w:shd w:val="clear" w:color="auto" w:fill="auto"/>
          </w:tcPr>
          <w:p w14:paraId="7D68D5CC"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39DEF33D"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39263604" w14:textId="77777777" w:rsidR="00024DB5" w:rsidRPr="00AB6118" w:rsidRDefault="00024DB5" w:rsidP="00024DB5">
            <w:pPr>
              <w:spacing w:line="360" w:lineRule="auto"/>
              <w:jc w:val="both"/>
              <w:rPr>
                <w:rFonts w:ascii="Book Antiqua" w:hAnsi="Book Antiqua"/>
              </w:rPr>
            </w:pPr>
            <w:r w:rsidRPr="00AB6118">
              <w:rPr>
                <w:rFonts w:ascii="Book Antiqua" w:hAnsi="Book Antiqua"/>
              </w:rPr>
              <w:t>Adipose</w:t>
            </w:r>
          </w:p>
        </w:tc>
        <w:tc>
          <w:tcPr>
            <w:tcW w:w="6273" w:type="dxa"/>
            <w:shd w:val="clear" w:color="auto" w:fill="auto"/>
          </w:tcPr>
          <w:p w14:paraId="09F2FC8A" w14:textId="77777777" w:rsidR="00024DB5" w:rsidRPr="00AB6118" w:rsidRDefault="00024DB5" w:rsidP="00024DB5">
            <w:pPr>
              <w:spacing w:line="360" w:lineRule="auto"/>
              <w:jc w:val="both"/>
              <w:rPr>
                <w:rFonts w:ascii="Book Antiqua" w:hAnsi="Book Antiqua"/>
              </w:rPr>
            </w:pPr>
            <w:r w:rsidRPr="00AB6118">
              <w:rPr>
                <w:rFonts w:ascii="Book Antiqua" w:hAnsi="Book Antiqua"/>
              </w:rPr>
              <w:t>Reduce infarct volume and inflammation</w:t>
            </w:r>
          </w:p>
        </w:tc>
      </w:tr>
      <w:tr w:rsidR="00024DB5" w:rsidRPr="00AB6118" w14:paraId="020E4699" w14:textId="77777777" w:rsidTr="004F46D4">
        <w:tc>
          <w:tcPr>
            <w:tcW w:w="2077" w:type="dxa"/>
            <w:shd w:val="clear" w:color="auto" w:fill="auto"/>
          </w:tcPr>
          <w:p w14:paraId="2535EC0C"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Yang </w:t>
            </w:r>
            <w:r w:rsidRPr="00AB6118">
              <w:rPr>
                <w:rFonts w:ascii="Book Antiqua" w:hAnsi="Book Antiqua"/>
                <w:bCs/>
                <w:i/>
              </w:rPr>
              <w:t>et al</w:t>
            </w:r>
            <w:r w:rsidRPr="00AB6118">
              <w:rPr>
                <w:rFonts w:ascii="Book Antiqua" w:hAnsi="Book Antiqua" w:hint="eastAsia"/>
                <w:bCs/>
                <w:vertAlign w:val="superscript"/>
                <w:lang w:eastAsia="zh-CN"/>
              </w:rPr>
              <w:t>[94]</w:t>
            </w:r>
            <w:r w:rsidRPr="00AB6118">
              <w:rPr>
                <w:rFonts w:ascii="Book Antiqua" w:hAnsi="Book Antiqua" w:hint="eastAsia"/>
                <w:bCs/>
                <w:lang w:eastAsia="zh-CN"/>
              </w:rPr>
              <w:t>,</w:t>
            </w:r>
            <w:r w:rsidRPr="00AB6118">
              <w:rPr>
                <w:rFonts w:ascii="Book Antiqua" w:hAnsi="Book Antiqua"/>
                <w:bCs/>
              </w:rPr>
              <w:t xml:space="preserve"> 2018</w:t>
            </w:r>
          </w:p>
        </w:tc>
        <w:tc>
          <w:tcPr>
            <w:tcW w:w="1214" w:type="dxa"/>
            <w:shd w:val="clear" w:color="auto" w:fill="auto"/>
          </w:tcPr>
          <w:p w14:paraId="20AD61E7" w14:textId="77777777" w:rsidR="00024DB5" w:rsidRPr="00AB6118" w:rsidRDefault="00024DB5" w:rsidP="00024DB5">
            <w:pPr>
              <w:spacing w:line="360" w:lineRule="auto"/>
              <w:jc w:val="both"/>
              <w:rPr>
                <w:rFonts w:ascii="Book Antiqua" w:hAnsi="Book Antiqua"/>
              </w:rPr>
            </w:pPr>
            <w:r w:rsidRPr="00AB6118">
              <w:rPr>
                <w:rFonts w:ascii="Book Antiqua" w:hAnsi="Book Antiqua"/>
              </w:rPr>
              <w:t>China</w:t>
            </w:r>
          </w:p>
        </w:tc>
        <w:tc>
          <w:tcPr>
            <w:tcW w:w="875" w:type="dxa"/>
            <w:shd w:val="clear" w:color="auto" w:fill="auto"/>
          </w:tcPr>
          <w:p w14:paraId="369190B8" w14:textId="77777777" w:rsidR="00024DB5" w:rsidRPr="00AB6118" w:rsidRDefault="00024DB5" w:rsidP="00024DB5">
            <w:pPr>
              <w:spacing w:line="360" w:lineRule="auto"/>
              <w:jc w:val="both"/>
              <w:rPr>
                <w:rFonts w:ascii="Book Antiqua" w:hAnsi="Book Antiqua"/>
              </w:rPr>
            </w:pPr>
            <w:r w:rsidRPr="00AB6118">
              <w:rPr>
                <w:rFonts w:ascii="Book Antiqua" w:hAnsi="Book Antiqua"/>
              </w:rPr>
              <w:t>Mice</w:t>
            </w:r>
          </w:p>
        </w:tc>
        <w:tc>
          <w:tcPr>
            <w:tcW w:w="1566" w:type="dxa"/>
            <w:shd w:val="clear" w:color="auto" w:fill="auto"/>
          </w:tcPr>
          <w:p w14:paraId="0969A65C" w14:textId="77777777" w:rsidR="00024DB5" w:rsidRPr="00AB6118" w:rsidRDefault="00024DB5" w:rsidP="00024DB5">
            <w:pPr>
              <w:spacing w:line="360" w:lineRule="auto"/>
              <w:jc w:val="both"/>
              <w:rPr>
                <w:rFonts w:ascii="Book Antiqua" w:hAnsi="Book Antiqua"/>
              </w:rPr>
            </w:pPr>
            <w:r w:rsidRPr="00AB6118">
              <w:rPr>
                <w:rFonts w:ascii="Book Antiqua" w:hAnsi="Book Antiqua"/>
              </w:rPr>
              <w:t>Photothrombosis</w:t>
            </w:r>
          </w:p>
        </w:tc>
        <w:tc>
          <w:tcPr>
            <w:tcW w:w="1171" w:type="dxa"/>
            <w:shd w:val="clear" w:color="auto" w:fill="auto"/>
          </w:tcPr>
          <w:p w14:paraId="351FBDC9"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1DC0A1DC" w14:textId="77777777" w:rsidR="00024DB5" w:rsidRPr="00AB6118" w:rsidRDefault="00024DB5" w:rsidP="00024DB5">
            <w:pPr>
              <w:spacing w:line="360" w:lineRule="auto"/>
              <w:jc w:val="both"/>
              <w:rPr>
                <w:rFonts w:ascii="Book Antiqua" w:hAnsi="Book Antiqua"/>
              </w:rPr>
            </w:pPr>
            <w:r w:rsidRPr="00AB6118">
              <w:rPr>
                <w:rFonts w:ascii="Book Antiqua" w:hAnsi="Book Antiqua"/>
              </w:rPr>
              <w:t>Promote angiogenesis</w:t>
            </w:r>
          </w:p>
        </w:tc>
      </w:tr>
      <w:tr w:rsidR="00024DB5" w:rsidRPr="00AB6118" w14:paraId="0FC14D70" w14:textId="77777777" w:rsidTr="004F46D4">
        <w:tc>
          <w:tcPr>
            <w:tcW w:w="2077" w:type="dxa"/>
            <w:shd w:val="clear" w:color="auto" w:fill="auto"/>
          </w:tcPr>
          <w:p w14:paraId="78B70E9B"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Zhang </w:t>
            </w:r>
            <w:r w:rsidRPr="00AB6118">
              <w:rPr>
                <w:rFonts w:ascii="Book Antiqua" w:hAnsi="Book Antiqua"/>
                <w:bCs/>
                <w:i/>
              </w:rPr>
              <w:t>et al</w:t>
            </w:r>
            <w:r w:rsidRPr="00AB6118">
              <w:rPr>
                <w:rFonts w:ascii="Book Antiqua" w:hAnsi="Book Antiqua" w:hint="eastAsia"/>
                <w:bCs/>
                <w:vertAlign w:val="superscript"/>
                <w:lang w:eastAsia="zh-CN"/>
              </w:rPr>
              <w:t>[95]</w:t>
            </w:r>
            <w:r w:rsidRPr="00AB6118">
              <w:rPr>
                <w:rFonts w:ascii="Book Antiqua" w:hAnsi="Book Antiqua" w:hint="eastAsia"/>
                <w:bCs/>
                <w:lang w:eastAsia="zh-CN"/>
              </w:rPr>
              <w:t>,</w:t>
            </w:r>
            <w:r w:rsidRPr="00AB6118">
              <w:rPr>
                <w:rFonts w:ascii="Book Antiqua" w:hAnsi="Book Antiqua"/>
                <w:bCs/>
              </w:rPr>
              <w:t xml:space="preserve"> 2019</w:t>
            </w:r>
          </w:p>
        </w:tc>
        <w:tc>
          <w:tcPr>
            <w:tcW w:w="1214" w:type="dxa"/>
            <w:shd w:val="clear" w:color="auto" w:fill="auto"/>
          </w:tcPr>
          <w:p w14:paraId="21B844E7" w14:textId="77777777" w:rsidR="00024DB5" w:rsidRPr="00AB6118" w:rsidRDefault="00024DB5" w:rsidP="00024DB5">
            <w:pPr>
              <w:spacing w:line="360" w:lineRule="auto"/>
              <w:jc w:val="both"/>
              <w:rPr>
                <w:rFonts w:ascii="Book Antiqua" w:hAnsi="Book Antiqua"/>
              </w:rPr>
            </w:pPr>
            <w:r w:rsidRPr="00AB6118">
              <w:rPr>
                <w:rFonts w:ascii="Book Antiqua" w:hAnsi="Book Antiqua"/>
              </w:rPr>
              <w:t>China</w:t>
            </w:r>
          </w:p>
        </w:tc>
        <w:tc>
          <w:tcPr>
            <w:tcW w:w="875" w:type="dxa"/>
            <w:shd w:val="clear" w:color="auto" w:fill="auto"/>
          </w:tcPr>
          <w:p w14:paraId="35380E63" w14:textId="77777777" w:rsidR="00024DB5" w:rsidRPr="00AB6118" w:rsidRDefault="00024DB5" w:rsidP="00024DB5">
            <w:pPr>
              <w:spacing w:line="360" w:lineRule="auto"/>
              <w:jc w:val="both"/>
              <w:rPr>
                <w:rFonts w:ascii="Book Antiqua" w:hAnsi="Book Antiqua"/>
              </w:rPr>
            </w:pPr>
            <w:r w:rsidRPr="00AB6118">
              <w:rPr>
                <w:rFonts w:ascii="Book Antiqua" w:hAnsi="Book Antiqua"/>
              </w:rPr>
              <w:t>Mice</w:t>
            </w:r>
          </w:p>
        </w:tc>
        <w:tc>
          <w:tcPr>
            <w:tcW w:w="1566" w:type="dxa"/>
            <w:shd w:val="clear" w:color="auto" w:fill="auto"/>
          </w:tcPr>
          <w:p w14:paraId="428CB5D8"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2B28FD0E"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5E80D6E7" w14:textId="77777777" w:rsidR="00024DB5" w:rsidRPr="00AB6118" w:rsidRDefault="00024DB5" w:rsidP="00024DB5">
            <w:pPr>
              <w:spacing w:line="360" w:lineRule="auto"/>
              <w:jc w:val="both"/>
              <w:rPr>
                <w:rFonts w:ascii="Book Antiqua" w:hAnsi="Book Antiqua"/>
              </w:rPr>
            </w:pPr>
            <w:r w:rsidRPr="00AB6118">
              <w:rPr>
                <w:rFonts w:ascii="Book Antiqua" w:hAnsi="Book Antiqua"/>
              </w:rPr>
              <w:t>Promote angiogenesis</w:t>
            </w:r>
          </w:p>
        </w:tc>
      </w:tr>
      <w:tr w:rsidR="00024DB5" w:rsidRPr="00AB6118" w14:paraId="5EB9E805" w14:textId="77777777" w:rsidTr="004F46D4">
        <w:tc>
          <w:tcPr>
            <w:tcW w:w="2077" w:type="dxa"/>
            <w:shd w:val="clear" w:color="auto" w:fill="auto"/>
          </w:tcPr>
          <w:p w14:paraId="05C47C49"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Liu </w:t>
            </w:r>
            <w:r w:rsidRPr="00AB6118">
              <w:rPr>
                <w:rFonts w:ascii="Book Antiqua" w:hAnsi="Book Antiqua"/>
                <w:bCs/>
                <w:i/>
              </w:rPr>
              <w:t>et al</w:t>
            </w:r>
            <w:r w:rsidRPr="00AB6118">
              <w:rPr>
                <w:rFonts w:ascii="Book Antiqua" w:hAnsi="Book Antiqua" w:hint="eastAsia"/>
                <w:bCs/>
                <w:vertAlign w:val="superscript"/>
                <w:lang w:eastAsia="zh-CN"/>
              </w:rPr>
              <w:t>[87]</w:t>
            </w:r>
            <w:r w:rsidRPr="00AB6118">
              <w:rPr>
                <w:rFonts w:ascii="Book Antiqua" w:hAnsi="Book Antiqua" w:hint="eastAsia"/>
                <w:bCs/>
                <w:lang w:eastAsia="zh-CN"/>
              </w:rPr>
              <w:t>,</w:t>
            </w:r>
            <w:r w:rsidRPr="00AB6118">
              <w:rPr>
                <w:rFonts w:ascii="Book Antiqua" w:hAnsi="Book Antiqua"/>
                <w:bCs/>
              </w:rPr>
              <w:t xml:space="preserve"> 2019</w:t>
            </w:r>
          </w:p>
        </w:tc>
        <w:tc>
          <w:tcPr>
            <w:tcW w:w="1214" w:type="dxa"/>
            <w:shd w:val="clear" w:color="auto" w:fill="auto"/>
          </w:tcPr>
          <w:p w14:paraId="5DE0B1A4" w14:textId="77777777" w:rsidR="00024DB5" w:rsidRPr="00AB6118" w:rsidRDefault="00024DB5" w:rsidP="00024DB5">
            <w:pPr>
              <w:spacing w:line="360" w:lineRule="auto"/>
              <w:jc w:val="both"/>
              <w:rPr>
                <w:rFonts w:ascii="Book Antiqua" w:hAnsi="Book Antiqua"/>
              </w:rPr>
            </w:pPr>
            <w:r w:rsidRPr="00AB6118">
              <w:rPr>
                <w:rFonts w:ascii="Book Antiqua" w:hAnsi="Book Antiqua"/>
              </w:rPr>
              <w:t>China</w:t>
            </w:r>
          </w:p>
        </w:tc>
        <w:tc>
          <w:tcPr>
            <w:tcW w:w="875" w:type="dxa"/>
            <w:shd w:val="clear" w:color="auto" w:fill="auto"/>
          </w:tcPr>
          <w:p w14:paraId="100BD877"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w:t>
            </w:r>
          </w:p>
        </w:tc>
        <w:tc>
          <w:tcPr>
            <w:tcW w:w="1566" w:type="dxa"/>
            <w:shd w:val="clear" w:color="auto" w:fill="auto"/>
          </w:tcPr>
          <w:p w14:paraId="317C18AF"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00CBC80C"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24C61900"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Improved brain neuron density and neurological score</w:t>
            </w:r>
          </w:p>
        </w:tc>
      </w:tr>
      <w:tr w:rsidR="00024DB5" w:rsidRPr="00AB6118" w14:paraId="1CF6FF34" w14:textId="77777777" w:rsidTr="004F46D4">
        <w:tc>
          <w:tcPr>
            <w:tcW w:w="2077" w:type="dxa"/>
            <w:shd w:val="clear" w:color="auto" w:fill="auto"/>
          </w:tcPr>
          <w:p w14:paraId="1D06F70D"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lastRenderedPageBreak/>
              <w:t xml:space="preserve">Deng </w:t>
            </w:r>
            <w:r w:rsidRPr="00AB6118">
              <w:rPr>
                <w:rFonts w:ascii="Book Antiqua" w:hAnsi="Book Antiqua"/>
                <w:bCs/>
                <w:i/>
              </w:rPr>
              <w:t>et al</w:t>
            </w:r>
            <w:r w:rsidRPr="00AB6118">
              <w:rPr>
                <w:rFonts w:ascii="Book Antiqua" w:hAnsi="Book Antiqua" w:hint="eastAsia"/>
                <w:bCs/>
                <w:vertAlign w:val="superscript"/>
                <w:lang w:eastAsia="zh-CN"/>
              </w:rPr>
              <w:t>[83]</w:t>
            </w:r>
            <w:r w:rsidRPr="00AB6118">
              <w:rPr>
                <w:rFonts w:ascii="Book Antiqua" w:hAnsi="Book Antiqua" w:hint="eastAsia"/>
                <w:bCs/>
                <w:lang w:eastAsia="zh-CN"/>
              </w:rPr>
              <w:t>,</w:t>
            </w:r>
            <w:r w:rsidRPr="00AB6118">
              <w:rPr>
                <w:rFonts w:ascii="Book Antiqua" w:hAnsi="Book Antiqua"/>
                <w:bCs/>
              </w:rPr>
              <w:t xml:space="preserve"> 2019</w:t>
            </w:r>
          </w:p>
        </w:tc>
        <w:tc>
          <w:tcPr>
            <w:tcW w:w="1214" w:type="dxa"/>
            <w:shd w:val="clear" w:color="auto" w:fill="auto"/>
          </w:tcPr>
          <w:p w14:paraId="2F4066D2" w14:textId="77777777" w:rsidR="00024DB5" w:rsidRPr="00AB6118" w:rsidRDefault="00024DB5" w:rsidP="00024DB5">
            <w:pPr>
              <w:spacing w:line="360" w:lineRule="auto"/>
              <w:jc w:val="both"/>
              <w:rPr>
                <w:rFonts w:ascii="Book Antiqua" w:hAnsi="Book Antiqua"/>
              </w:rPr>
            </w:pPr>
            <w:r w:rsidRPr="00AB6118">
              <w:rPr>
                <w:rFonts w:ascii="Book Antiqua" w:hAnsi="Book Antiqua"/>
              </w:rPr>
              <w:t>China</w:t>
            </w:r>
          </w:p>
        </w:tc>
        <w:tc>
          <w:tcPr>
            <w:tcW w:w="875" w:type="dxa"/>
            <w:shd w:val="clear" w:color="auto" w:fill="auto"/>
          </w:tcPr>
          <w:p w14:paraId="54B54980" w14:textId="77777777" w:rsidR="00024DB5" w:rsidRPr="00AB6118" w:rsidRDefault="00024DB5" w:rsidP="00024DB5">
            <w:pPr>
              <w:spacing w:line="360" w:lineRule="auto"/>
              <w:jc w:val="both"/>
              <w:rPr>
                <w:rFonts w:ascii="Book Antiqua" w:hAnsi="Book Antiqua"/>
              </w:rPr>
            </w:pPr>
            <w:r w:rsidRPr="00AB6118">
              <w:rPr>
                <w:rFonts w:ascii="Book Antiqua" w:hAnsi="Book Antiqua"/>
              </w:rPr>
              <w:t>Mice</w:t>
            </w:r>
          </w:p>
        </w:tc>
        <w:tc>
          <w:tcPr>
            <w:tcW w:w="1566" w:type="dxa"/>
            <w:shd w:val="clear" w:color="auto" w:fill="auto"/>
          </w:tcPr>
          <w:p w14:paraId="49D18AB7"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06C378CF"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13FE4703" w14:textId="77777777" w:rsidR="00024DB5" w:rsidRPr="00AB6118" w:rsidRDefault="00024DB5" w:rsidP="00024DB5">
            <w:pPr>
              <w:spacing w:line="360" w:lineRule="auto"/>
              <w:jc w:val="both"/>
              <w:rPr>
                <w:rFonts w:ascii="Book Antiqua" w:hAnsi="Book Antiqua"/>
              </w:rPr>
            </w:pPr>
            <w:r w:rsidRPr="00AB6118">
              <w:rPr>
                <w:rFonts w:ascii="Book Antiqua" w:hAnsi="Book Antiqua"/>
              </w:rPr>
              <w:t>Reduce infarct volume and inflammation</w:t>
            </w:r>
          </w:p>
        </w:tc>
      </w:tr>
      <w:tr w:rsidR="00024DB5" w:rsidRPr="00AB6118" w14:paraId="4D62AD4E" w14:textId="77777777" w:rsidTr="004F46D4">
        <w:tc>
          <w:tcPr>
            <w:tcW w:w="2077" w:type="dxa"/>
            <w:shd w:val="clear" w:color="auto" w:fill="auto"/>
          </w:tcPr>
          <w:p w14:paraId="4AA941CF"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Nalamolu </w:t>
            </w:r>
            <w:r w:rsidRPr="00AB6118">
              <w:rPr>
                <w:rFonts w:ascii="Book Antiqua" w:hAnsi="Book Antiqua"/>
                <w:bCs/>
                <w:i/>
              </w:rPr>
              <w:t>et al</w:t>
            </w:r>
            <w:r w:rsidRPr="00AB6118">
              <w:rPr>
                <w:rFonts w:ascii="Book Antiqua" w:hAnsi="Book Antiqua" w:hint="eastAsia"/>
                <w:bCs/>
                <w:vertAlign w:val="superscript"/>
                <w:lang w:eastAsia="zh-CN"/>
              </w:rPr>
              <w:t>[88]</w:t>
            </w:r>
            <w:r w:rsidRPr="00AB6118">
              <w:rPr>
                <w:rFonts w:ascii="Book Antiqua" w:hAnsi="Book Antiqua" w:hint="eastAsia"/>
                <w:bCs/>
                <w:lang w:eastAsia="zh-CN"/>
              </w:rPr>
              <w:t>,</w:t>
            </w:r>
            <w:r w:rsidRPr="00AB6118">
              <w:rPr>
                <w:rFonts w:ascii="Book Antiqua" w:hAnsi="Book Antiqua"/>
                <w:bCs/>
              </w:rPr>
              <w:t xml:space="preserve"> 2019</w:t>
            </w:r>
          </w:p>
        </w:tc>
        <w:tc>
          <w:tcPr>
            <w:tcW w:w="1214" w:type="dxa"/>
            <w:shd w:val="clear" w:color="auto" w:fill="auto"/>
          </w:tcPr>
          <w:p w14:paraId="5A4E8CD2" w14:textId="77777777" w:rsidR="00024DB5" w:rsidRPr="00AB6118" w:rsidRDefault="00024DB5" w:rsidP="00024DB5">
            <w:pPr>
              <w:spacing w:line="360" w:lineRule="auto"/>
              <w:jc w:val="both"/>
              <w:rPr>
                <w:rFonts w:ascii="Book Antiqua" w:hAnsi="Book Antiqua"/>
              </w:rPr>
            </w:pPr>
            <w:r w:rsidRPr="00AB6118">
              <w:rPr>
                <w:rFonts w:ascii="Book Antiqua" w:hAnsi="Book Antiqua"/>
              </w:rPr>
              <w:t>America</w:t>
            </w:r>
          </w:p>
        </w:tc>
        <w:tc>
          <w:tcPr>
            <w:tcW w:w="875" w:type="dxa"/>
            <w:shd w:val="clear" w:color="auto" w:fill="auto"/>
          </w:tcPr>
          <w:p w14:paraId="127D4057"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6A19FA3B"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01A1A538" w14:textId="77777777" w:rsidR="00024DB5" w:rsidRPr="00AB6118" w:rsidRDefault="00024DB5" w:rsidP="00024DB5">
            <w:pPr>
              <w:spacing w:line="360" w:lineRule="auto"/>
              <w:jc w:val="both"/>
              <w:rPr>
                <w:rFonts w:ascii="Book Antiqua" w:hAnsi="Book Antiqua"/>
              </w:rPr>
            </w:pPr>
            <w:r w:rsidRPr="00AB6118">
              <w:rPr>
                <w:rFonts w:ascii="Book Antiqua" w:hAnsi="Book Antiqua"/>
              </w:rPr>
              <w:t>UC</w:t>
            </w:r>
          </w:p>
        </w:tc>
        <w:tc>
          <w:tcPr>
            <w:tcW w:w="6273" w:type="dxa"/>
            <w:shd w:val="clear" w:color="auto" w:fill="auto"/>
          </w:tcPr>
          <w:p w14:paraId="314C0B85"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 brain recovery; Reduce infarct volume</w:t>
            </w:r>
          </w:p>
        </w:tc>
      </w:tr>
      <w:tr w:rsidR="00024DB5" w:rsidRPr="00AB6118" w14:paraId="73842A60" w14:textId="77777777" w:rsidTr="004F46D4">
        <w:tc>
          <w:tcPr>
            <w:tcW w:w="2077" w:type="dxa"/>
            <w:shd w:val="clear" w:color="auto" w:fill="auto"/>
          </w:tcPr>
          <w:p w14:paraId="5D9F7352"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Nalamolu </w:t>
            </w:r>
            <w:r w:rsidRPr="00AB6118">
              <w:rPr>
                <w:rFonts w:ascii="Book Antiqua" w:hAnsi="Book Antiqua"/>
                <w:bCs/>
                <w:i/>
              </w:rPr>
              <w:t>et al</w:t>
            </w:r>
            <w:r w:rsidRPr="00AB6118">
              <w:rPr>
                <w:rFonts w:ascii="Book Antiqua" w:hAnsi="Book Antiqua" w:hint="eastAsia"/>
                <w:bCs/>
                <w:vertAlign w:val="superscript"/>
                <w:lang w:eastAsia="zh-CN"/>
              </w:rPr>
              <w:t>[89]</w:t>
            </w:r>
            <w:r w:rsidRPr="00AB6118">
              <w:rPr>
                <w:rFonts w:ascii="Book Antiqua" w:hAnsi="Book Antiqua" w:hint="eastAsia"/>
                <w:bCs/>
                <w:lang w:eastAsia="zh-CN"/>
              </w:rPr>
              <w:t>,</w:t>
            </w:r>
            <w:r w:rsidRPr="00AB6118">
              <w:rPr>
                <w:rFonts w:ascii="Book Antiqua" w:hAnsi="Book Antiqua"/>
                <w:bCs/>
              </w:rPr>
              <w:t xml:space="preserve"> 2019</w:t>
            </w:r>
          </w:p>
        </w:tc>
        <w:tc>
          <w:tcPr>
            <w:tcW w:w="1214" w:type="dxa"/>
            <w:shd w:val="clear" w:color="auto" w:fill="auto"/>
          </w:tcPr>
          <w:p w14:paraId="4917FB30" w14:textId="77777777" w:rsidR="00024DB5" w:rsidRPr="00AB6118" w:rsidRDefault="00024DB5" w:rsidP="00024DB5">
            <w:pPr>
              <w:spacing w:line="360" w:lineRule="auto"/>
              <w:jc w:val="both"/>
              <w:rPr>
                <w:rFonts w:ascii="Book Antiqua" w:hAnsi="Book Antiqua"/>
              </w:rPr>
            </w:pPr>
            <w:r w:rsidRPr="00AB6118">
              <w:rPr>
                <w:rFonts w:ascii="Book Antiqua" w:hAnsi="Book Antiqua"/>
              </w:rPr>
              <w:t>America</w:t>
            </w:r>
          </w:p>
        </w:tc>
        <w:tc>
          <w:tcPr>
            <w:tcW w:w="875" w:type="dxa"/>
            <w:shd w:val="clear" w:color="auto" w:fill="auto"/>
          </w:tcPr>
          <w:p w14:paraId="380C3794"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47BD0C1F"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3A86D58F" w14:textId="77777777" w:rsidR="00024DB5" w:rsidRPr="00AB6118" w:rsidRDefault="00024DB5" w:rsidP="00024DB5">
            <w:pPr>
              <w:spacing w:line="360" w:lineRule="auto"/>
              <w:jc w:val="both"/>
              <w:rPr>
                <w:rFonts w:ascii="Book Antiqua" w:hAnsi="Book Antiqua"/>
              </w:rPr>
            </w:pPr>
            <w:r w:rsidRPr="00AB6118">
              <w:rPr>
                <w:rFonts w:ascii="Book Antiqua" w:hAnsi="Book Antiqua"/>
              </w:rPr>
              <w:t>UC</w:t>
            </w:r>
          </w:p>
        </w:tc>
        <w:tc>
          <w:tcPr>
            <w:tcW w:w="6273" w:type="dxa"/>
            <w:shd w:val="clear" w:color="auto" w:fill="auto"/>
          </w:tcPr>
          <w:p w14:paraId="61BB8FAF"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 brain recovery; Reduce infarct volume</w:t>
            </w:r>
          </w:p>
        </w:tc>
      </w:tr>
      <w:tr w:rsidR="00024DB5" w:rsidRPr="00AB6118" w14:paraId="0EF02B02" w14:textId="77777777" w:rsidTr="004F46D4">
        <w:tc>
          <w:tcPr>
            <w:tcW w:w="2077" w:type="dxa"/>
            <w:shd w:val="clear" w:color="auto" w:fill="auto"/>
          </w:tcPr>
          <w:p w14:paraId="305AA41B" w14:textId="77777777" w:rsidR="00024DB5" w:rsidRPr="00AB6118" w:rsidRDefault="00024DB5" w:rsidP="00D21D6E">
            <w:pPr>
              <w:spacing w:line="360" w:lineRule="auto"/>
              <w:jc w:val="both"/>
              <w:rPr>
                <w:rFonts w:ascii="Book Antiqua" w:hAnsi="Book Antiqua"/>
                <w:bCs/>
              </w:rPr>
            </w:pPr>
            <w:r w:rsidRPr="00AB6118">
              <w:rPr>
                <w:rFonts w:ascii="Book Antiqua" w:hAnsi="Book Antiqua"/>
                <w:bCs/>
              </w:rPr>
              <w:t xml:space="preserve">Li </w:t>
            </w:r>
            <w:r w:rsidR="00D21D6E" w:rsidRPr="00AB6118">
              <w:rPr>
                <w:rFonts w:ascii="Book Antiqua" w:hAnsi="Book Antiqua"/>
                <w:bCs/>
                <w:i/>
              </w:rPr>
              <w:t>et al</w:t>
            </w:r>
            <w:r w:rsidR="00D21D6E" w:rsidRPr="00AB6118">
              <w:rPr>
                <w:rFonts w:ascii="Book Antiqua" w:hAnsi="Book Antiqua" w:hint="eastAsia"/>
                <w:bCs/>
                <w:vertAlign w:val="superscript"/>
                <w:lang w:eastAsia="zh-CN"/>
              </w:rPr>
              <w:t>[86]</w:t>
            </w:r>
            <w:r w:rsidR="00D21D6E" w:rsidRPr="00AB6118">
              <w:rPr>
                <w:rFonts w:ascii="Book Antiqua" w:hAnsi="Book Antiqua" w:hint="eastAsia"/>
                <w:bCs/>
                <w:lang w:eastAsia="zh-CN"/>
              </w:rPr>
              <w:t>,</w:t>
            </w:r>
            <w:r w:rsidRPr="00AB6118">
              <w:rPr>
                <w:rFonts w:ascii="Book Antiqua" w:hAnsi="Book Antiqua"/>
                <w:bCs/>
              </w:rPr>
              <w:t xml:space="preserve"> 2020</w:t>
            </w:r>
          </w:p>
        </w:tc>
        <w:tc>
          <w:tcPr>
            <w:tcW w:w="1214" w:type="dxa"/>
            <w:shd w:val="clear" w:color="auto" w:fill="auto"/>
          </w:tcPr>
          <w:p w14:paraId="205663C5" w14:textId="77777777" w:rsidR="00024DB5" w:rsidRPr="00AB6118" w:rsidRDefault="00024DB5" w:rsidP="00024DB5">
            <w:pPr>
              <w:spacing w:line="360" w:lineRule="auto"/>
              <w:jc w:val="both"/>
              <w:rPr>
                <w:rFonts w:ascii="Book Antiqua" w:hAnsi="Book Antiqua"/>
              </w:rPr>
            </w:pPr>
            <w:r w:rsidRPr="00AB6118">
              <w:rPr>
                <w:rFonts w:ascii="Book Antiqua" w:hAnsi="Book Antiqua"/>
              </w:rPr>
              <w:t>China</w:t>
            </w:r>
          </w:p>
        </w:tc>
        <w:tc>
          <w:tcPr>
            <w:tcW w:w="875" w:type="dxa"/>
            <w:shd w:val="clear" w:color="auto" w:fill="auto"/>
          </w:tcPr>
          <w:p w14:paraId="2D3E4CBE" w14:textId="77777777" w:rsidR="00024DB5" w:rsidRPr="00AB6118" w:rsidRDefault="00024DB5" w:rsidP="00024DB5">
            <w:pPr>
              <w:spacing w:line="360" w:lineRule="auto"/>
              <w:jc w:val="both"/>
              <w:rPr>
                <w:rFonts w:ascii="Book Antiqua" w:hAnsi="Book Antiqua"/>
              </w:rPr>
            </w:pPr>
            <w:r w:rsidRPr="00AB6118">
              <w:rPr>
                <w:rFonts w:ascii="Book Antiqua" w:hAnsi="Book Antiqua"/>
              </w:rPr>
              <w:t>Mice</w:t>
            </w:r>
          </w:p>
        </w:tc>
        <w:tc>
          <w:tcPr>
            <w:tcW w:w="1566" w:type="dxa"/>
            <w:shd w:val="clear" w:color="auto" w:fill="auto"/>
          </w:tcPr>
          <w:p w14:paraId="4A12D623"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4FADD0A2" w14:textId="77777777" w:rsidR="00024DB5" w:rsidRPr="00AB6118" w:rsidRDefault="00024DB5" w:rsidP="00024DB5">
            <w:pPr>
              <w:spacing w:line="360" w:lineRule="auto"/>
              <w:jc w:val="both"/>
              <w:rPr>
                <w:rFonts w:ascii="Book Antiqua" w:hAnsi="Book Antiqua"/>
              </w:rPr>
            </w:pPr>
            <w:r w:rsidRPr="00AB6118">
              <w:rPr>
                <w:rFonts w:ascii="Book Antiqua" w:hAnsi="Book Antiqua"/>
              </w:rPr>
              <w:t>UC</w:t>
            </w:r>
          </w:p>
        </w:tc>
        <w:tc>
          <w:tcPr>
            <w:tcW w:w="6273" w:type="dxa"/>
            <w:shd w:val="clear" w:color="auto" w:fill="auto"/>
          </w:tcPr>
          <w:p w14:paraId="5A29C179" w14:textId="77777777" w:rsidR="00024DB5" w:rsidRPr="00AB6118" w:rsidRDefault="00024DB5" w:rsidP="00024DB5">
            <w:pPr>
              <w:spacing w:line="360" w:lineRule="auto"/>
              <w:jc w:val="both"/>
              <w:rPr>
                <w:rFonts w:ascii="Book Antiqua" w:hAnsi="Book Antiqua"/>
              </w:rPr>
            </w:pPr>
            <w:r w:rsidRPr="00AB6118">
              <w:rPr>
                <w:rFonts w:ascii="Book Antiqua" w:hAnsi="Book Antiqua"/>
              </w:rPr>
              <w:t>Reduce infarct volume; Inhibit inflammatory response and apoptosis</w:t>
            </w:r>
          </w:p>
        </w:tc>
      </w:tr>
      <w:tr w:rsidR="00024DB5" w:rsidRPr="00AB6118" w14:paraId="00769EA9" w14:textId="77777777" w:rsidTr="004F46D4">
        <w:tc>
          <w:tcPr>
            <w:tcW w:w="2077" w:type="dxa"/>
            <w:shd w:val="clear" w:color="auto" w:fill="auto"/>
          </w:tcPr>
          <w:p w14:paraId="2EAE9C5B"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Zhao </w:t>
            </w:r>
            <w:r w:rsidRPr="00AB6118">
              <w:rPr>
                <w:rFonts w:ascii="Book Antiqua" w:hAnsi="Book Antiqua"/>
                <w:bCs/>
                <w:i/>
              </w:rPr>
              <w:t>et al</w:t>
            </w:r>
            <w:r w:rsidRPr="00AB6118">
              <w:rPr>
                <w:rFonts w:ascii="Book Antiqua" w:hAnsi="Book Antiqua" w:hint="eastAsia"/>
                <w:bCs/>
                <w:vertAlign w:val="superscript"/>
                <w:lang w:eastAsia="zh-CN"/>
              </w:rPr>
              <w:t>[20]</w:t>
            </w:r>
            <w:r w:rsidRPr="00AB6118">
              <w:rPr>
                <w:rFonts w:ascii="Book Antiqua" w:hAnsi="Book Antiqua" w:hint="eastAsia"/>
                <w:bCs/>
                <w:lang w:eastAsia="zh-CN"/>
              </w:rPr>
              <w:t>,</w:t>
            </w:r>
            <w:r w:rsidRPr="00AB6118">
              <w:rPr>
                <w:rFonts w:ascii="Book Antiqua" w:hAnsi="Book Antiqua"/>
                <w:bCs/>
              </w:rPr>
              <w:t xml:space="preserve"> 2020</w:t>
            </w:r>
          </w:p>
        </w:tc>
        <w:tc>
          <w:tcPr>
            <w:tcW w:w="1214" w:type="dxa"/>
            <w:shd w:val="clear" w:color="auto" w:fill="auto"/>
          </w:tcPr>
          <w:p w14:paraId="7BB12479" w14:textId="77777777" w:rsidR="00024DB5" w:rsidRPr="00AB6118" w:rsidRDefault="00024DB5" w:rsidP="00024DB5">
            <w:pPr>
              <w:spacing w:line="360" w:lineRule="auto"/>
              <w:jc w:val="both"/>
              <w:rPr>
                <w:rFonts w:ascii="Book Antiqua" w:hAnsi="Book Antiqua"/>
              </w:rPr>
            </w:pPr>
            <w:r w:rsidRPr="00AB6118">
              <w:rPr>
                <w:rFonts w:ascii="Book Antiqua" w:hAnsi="Book Antiqua"/>
              </w:rPr>
              <w:t>China</w:t>
            </w:r>
          </w:p>
        </w:tc>
        <w:tc>
          <w:tcPr>
            <w:tcW w:w="875" w:type="dxa"/>
            <w:shd w:val="clear" w:color="auto" w:fill="auto"/>
          </w:tcPr>
          <w:p w14:paraId="55D138DB"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567F0FFC"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63951BFF"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6A600397" w14:textId="77777777" w:rsidR="00024DB5" w:rsidRPr="00AB6118" w:rsidRDefault="00024DB5" w:rsidP="00024DB5">
            <w:pPr>
              <w:spacing w:line="360" w:lineRule="auto"/>
              <w:jc w:val="both"/>
              <w:rPr>
                <w:rFonts w:ascii="Book Antiqua" w:hAnsi="Book Antiqua"/>
              </w:rPr>
            </w:pPr>
            <w:r w:rsidRPr="00AB6118">
              <w:rPr>
                <w:rFonts w:ascii="Book Antiqua" w:hAnsi="Book Antiqua"/>
              </w:rPr>
              <w:t>Reduce infarct volume and inflammation; Improve neurological deficits</w:t>
            </w:r>
          </w:p>
        </w:tc>
      </w:tr>
      <w:tr w:rsidR="00024DB5" w:rsidRPr="00AB6118" w14:paraId="0BF70263" w14:textId="77777777" w:rsidTr="004F46D4">
        <w:tc>
          <w:tcPr>
            <w:tcW w:w="2077" w:type="dxa"/>
            <w:shd w:val="clear" w:color="auto" w:fill="auto"/>
          </w:tcPr>
          <w:p w14:paraId="61B174F6" w14:textId="77777777" w:rsidR="00024DB5" w:rsidRPr="00AB6118" w:rsidRDefault="00024DB5" w:rsidP="00024DB5">
            <w:pPr>
              <w:spacing w:line="360" w:lineRule="auto"/>
              <w:jc w:val="both"/>
              <w:rPr>
                <w:rFonts w:ascii="Book Antiqua" w:hAnsi="Book Antiqua"/>
                <w:bCs/>
              </w:rPr>
            </w:pPr>
            <w:r w:rsidRPr="00AB6118">
              <w:rPr>
                <w:rFonts w:ascii="Book Antiqua" w:hAnsi="Book Antiqua"/>
                <w:bCs/>
              </w:rPr>
              <w:t xml:space="preserve">Zhao </w:t>
            </w:r>
            <w:r w:rsidRPr="00AB6118">
              <w:rPr>
                <w:rFonts w:ascii="Book Antiqua" w:hAnsi="Book Antiqua"/>
                <w:bCs/>
                <w:i/>
              </w:rPr>
              <w:t>et al</w:t>
            </w:r>
            <w:r w:rsidRPr="00AB6118">
              <w:rPr>
                <w:rFonts w:ascii="Book Antiqua" w:hAnsi="Book Antiqua" w:hint="eastAsia"/>
                <w:bCs/>
                <w:vertAlign w:val="superscript"/>
                <w:lang w:eastAsia="zh-CN"/>
              </w:rPr>
              <w:t>[21]</w:t>
            </w:r>
            <w:r w:rsidRPr="00AB6118">
              <w:rPr>
                <w:rFonts w:ascii="Book Antiqua" w:hAnsi="Book Antiqua" w:hint="eastAsia"/>
                <w:bCs/>
                <w:lang w:eastAsia="zh-CN"/>
              </w:rPr>
              <w:t>,</w:t>
            </w:r>
            <w:r w:rsidRPr="00AB6118">
              <w:rPr>
                <w:rFonts w:ascii="Book Antiqua" w:hAnsi="Book Antiqua"/>
                <w:bCs/>
              </w:rPr>
              <w:t xml:space="preserve"> 2020</w:t>
            </w:r>
          </w:p>
        </w:tc>
        <w:tc>
          <w:tcPr>
            <w:tcW w:w="1214" w:type="dxa"/>
            <w:shd w:val="clear" w:color="auto" w:fill="auto"/>
          </w:tcPr>
          <w:p w14:paraId="6FE0EAB7" w14:textId="77777777" w:rsidR="00024DB5" w:rsidRPr="00AB6118" w:rsidRDefault="00024DB5" w:rsidP="00024DB5">
            <w:pPr>
              <w:spacing w:line="360" w:lineRule="auto"/>
              <w:jc w:val="both"/>
              <w:rPr>
                <w:rFonts w:ascii="Book Antiqua" w:hAnsi="Book Antiqua"/>
                <w:bCs/>
              </w:rPr>
            </w:pPr>
            <w:r w:rsidRPr="00AB6118">
              <w:rPr>
                <w:rFonts w:ascii="Book Antiqua" w:hAnsi="Book Antiqua"/>
              </w:rPr>
              <w:t>China</w:t>
            </w:r>
          </w:p>
        </w:tc>
        <w:tc>
          <w:tcPr>
            <w:tcW w:w="875" w:type="dxa"/>
            <w:shd w:val="clear" w:color="auto" w:fill="auto"/>
          </w:tcPr>
          <w:p w14:paraId="2299629F" w14:textId="77777777" w:rsidR="00024DB5" w:rsidRPr="00AB6118" w:rsidRDefault="00024DB5" w:rsidP="00024DB5">
            <w:pPr>
              <w:spacing w:line="360" w:lineRule="auto"/>
              <w:jc w:val="both"/>
              <w:rPr>
                <w:rFonts w:ascii="Book Antiqua" w:hAnsi="Book Antiqua"/>
                <w:bCs/>
              </w:rPr>
            </w:pPr>
            <w:r w:rsidRPr="00AB6118">
              <w:rPr>
                <w:rFonts w:ascii="Book Antiqua" w:hAnsi="Book Antiqua"/>
              </w:rPr>
              <w:t>Rats</w:t>
            </w:r>
          </w:p>
        </w:tc>
        <w:tc>
          <w:tcPr>
            <w:tcW w:w="1566" w:type="dxa"/>
            <w:shd w:val="clear" w:color="auto" w:fill="auto"/>
          </w:tcPr>
          <w:p w14:paraId="71693637" w14:textId="77777777" w:rsidR="00024DB5" w:rsidRPr="00AB6118" w:rsidRDefault="00024DB5" w:rsidP="00024DB5">
            <w:pPr>
              <w:spacing w:line="360" w:lineRule="auto"/>
              <w:jc w:val="both"/>
              <w:rPr>
                <w:rFonts w:ascii="Book Antiqua" w:hAnsi="Book Antiqua"/>
                <w:bCs/>
              </w:rPr>
            </w:pPr>
            <w:r w:rsidRPr="00AB6118">
              <w:rPr>
                <w:rFonts w:ascii="Book Antiqua" w:hAnsi="Book Antiqua"/>
              </w:rPr>
              <w:t>MCAO</w:t>
            </w:r>
          </w:p>
        </w:tc>
        <w:tc>
          <w:tcPr>
            <w:tcW w:w="1171" w:type="dxa"/>
            <w:shd w:val="clear" w:color="auto" w:fill="auto"/>
          </w:tcPr>
          <w:p w14:paraId="6C51CE9E"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1970804E"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 motor, learning and memory abilities; Reduce inflammation</w:t>
            </w:r>
          </w:p>
        </w:tc>
      </w:tr>
      <w:tr w:rsidR="00024DB5" w:rsidRPr="00AB6118" w14:paraId="5E79A618" w14:textId="77777777" w:rsidTr="004F46D4">
        <w:tc>
          <w:tcPr>
            <w:tcW w:w="2077" w:type="dxa"/>
            <w:shd w:val="clear" w:color="auto" w:fill="auto"/>
          </w:tcPr>
          <w:p w14:paraId="1E233F79" w14:textId="77777777" w:rsidR="00024DB5" w:rsidRPr="00AB6118" w:rsidRDefault="00024DB5" w:rsidP="002672BB">
            <w:pPr>
              <w:spacing w:line="360" w:lineRule="auto"/>
              <w:jc w:val="both"/>
              <w:rPr>
                <w:rFonts w:ascii="Book Antiqua" w:hAnsi="Book Antiqua"/>
                <w:bCs/>
              </w:rPr>
            </w:pPr>
            <w:bookmarkStart w:id="4" w:name="_Hlk66118383"/>
            <w:r w:rsidRPr="00AB6118">
              <w:rPr>
                <w:rFonts w:ascii="Book Antiqua" w:hAnsi="Book Antiqua"/>
                <w:bCs/>
              </w:rPr>
              <w:t xml:space="preserve">Safakheil </w:t>
            </w:r>
            <w:r w:rsidRPr="00AB6118">
              <w:rPr>
                <w:rFonts w:ascii="Book Antiqua" w:hAnsi="Book Antiqua" w:hint="eastAsia"/>
                <w:bCs/>
                <w:lang w:eastAsia="zh-CN"/>
              </w:rPr>
              <w:t xml:space="preserve">and </w:t>
            </w:r>
            <w:r w:rsidRPr="00AB6118">
              <w:rPr>
                <w:rFonts w:ascii="Book Antiqua" w:hAnsi="Book Antiqua"/>
                <w:bCs/>
              </w:rPr>
              <w:t>Safakheil</w:t>
            </w:r>
            <w:r w:rsidR="002672BB" w:rsidRPr="00AB6118">
              <w:rPr>
                <w:rFonts w:ascii="Book Antiqua" w:hAnsi="Book Antiqua" w:hint="eastAsia"/>
                <w:bCs/>
                <w:vertAlign w:val="superscript"/>
                <w:lang w:eastAsia="zh-CN"/>
              </w:rPr>
              <w:t>[90]</w:t>
            </w:r>
            <w:r w:rsidR="002672BB" w:rsidRPr="00AB6118">
              <w:rPr>
                <w:rFonts w:ascii="Book Antiqua" w:hAnsi="Book Antiqua" w:hint="eastAsia"/>
                <w:bCs/>
                <w:lang w:eastAsia="zh-CN"/>
              </w:rPr>
              <w:t>,</w:t>
            </w:r>
            <w:r w:rsidRPr="00AB6118">
              <w:rPr>
                <w:rFonts w:ascii="Book Antiqua" w:hAnsi="Book Antiqua"/>
                <w:bCs/>
              </w:rPr>
              <w:t xml:space="preserve"> 2020</w:t>
            </w:r>
          </w:p>
        </w:tc>
        <w:tc>
          <w:tcPr>
            <w:tcW w:w="1214" w:type="dxa"/>
            <w:shd w:val="clear" w:color="auto" w:fill="auto"/>
          </w:tcPr>
          <w:p w14:paraId="4946BE94" w14:textId="77777777" w:rsidR="00024DB5" w:rsidRPr="00AB6118" w:rsidRDefault="00024DB5" w:rsidP="00024DB5">
            <w:pPr>
              <w:spacing w:line="360" w:lineRule="auto"/>
              <w:jc w:val="both"/>
              <w:rPr>
                <w:rFonts w:ascii="Book Antiqua" w:hAnsi="Book Antiqua"/>
              </w:rPr>
            </w:pPr>
            <w:r w:rsidRPr="00AB6118">
              <w:rPr>
                <w:rFonts w:ascii="Book Antiqua" w:hAnsi="Book Antiqua"/>
              </w:rPr>
              <w:t>Iran</w:t>
            </w:r>
          </w:p>
        </w:tc>
        <w:tc>
          <w:tcPr>
            <w:tcW w:w="875" w:type="dxa"/>
            <w:shd w:val="clear" w:color="auto" w:fill="auto"/>
          </w:tcPr>
          <w:p w14:paraId="3A0A0164"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2CE43A10"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4A943E65"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342A8694"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 functional recovery; Reduce infarct volume and inflammation</w:t>
            </w:r>
          </w:p>
        </w:tc>
      </w:tr>
      <w:bookmarkEnd w:id="4"/>
      <w:tr w:rsidR="00024DB5" w:rsidRPr="00AB6118" w14:paraId="250BC3C7" w14:textId="77777777" w:rsidTr="004F46D4">
        <w:tc>
          <w:tcPr>
            <w:tcW w:w="2077" w:type="dxa"/>
            <w:shd w:val="clear" w:color="auto" w:fill="auto"/>
          </w:tcPr>
          <w:p w14:paraId="7BE5C7BF" w14:textId="2173E835" w:rsidR="00024DB5" w:rsidRPr="00AB6118" w:rsidRDefault="00D068DC" w:rsidP="00EF2CF6">
            <w:pPr>
              <w:spacing w:line="360" w:lineRule="auto"/>
              <w:jc w:val="both"/>
              <w:rPr>
                <w:rFonts w:ascii="Book Antiqua" w:hAnsi="Book Antiqua"/>
                <w:bCs/>
              </w:rPr>
            </w:pPr>
            <w:r w:rsidRPr="00AB6118">
              <w:rPr>
                <w:rFonts w:ascii="Book Antiqua" w:hAnsi="Book Antiqua"/>
                <w:bCs/>
              </w:rPr>
              <w:t xml:space="preserve">Otero-Ortega </w:t>
            </w:r>
            <w:r w:rsidR="00024DB5" w:rsidRPr="00AB6118">
              <w:rPr>
                <w:rFonts w:ascii="Book Antiqua" w:hAnsi="Book Antiqua"/>
                <w:bCs/>
                <w:i/>
              </w:rPr>
              <w:t>et al</w:t>
            </w:r>
            <w:r w:rsidR="00EF2CF6" w:rsidRPr="00AB6118">
              <w:rPr>
                <w:rFonts w:ascii="Book Antiqua" w:hAnsi="Book Antiqua"/>
                <w:bCs/>
                <w:vertAlign w:val="superscript"/>
              </w:rPr>
              <w:t>[100]</w:t>
            </w:r>
            <w:r w:rsidRPr="00AB6118">
              <w:rPr>
                <w:rFonts w:ascii="Book Antiqua" w:hAnsi="Book Antiqua"/>
                <w:bCs/>
              </w:rPr>
              <w:t>,</w:t>
            </w:r>
            <w:r w:rsidR="00024DB5" w:rsidRPr="00AB6118">
              <w:rPr>
                <w:rFonts w:ascii="Book Antiqua" w:hAnsi="Book Antiqua"/>
                <w:bCs/>
              </w:rPr>
              <w:t xml:space="preserve"> 2020</w:t>
            </w:r>
          </w:p>
        </w:tc>
        <w:tc>
          <w:tcPr>
            <w:tcW w:w="1214" w:type="dxa"/>
            <w:shd w:val="clear" w:color="auto" w:fill="auto"/>
          </w:tcPr>
          <w:p w14:paraId="392CF335" w14:textId="77777777" w:rsidR="00024DB5" w:rsidRPr="00AB6118" w:rsidRDefault="00024DB5" w:rsidP="00024DB5">
            <w:pPr>
              <w:spacing w:line="360" w:lineRule="auto"/>
              <w:jc w:val="both"/>
              <w:rPr>
                <w:rFonts w:ascii="Book Antiqua" w:hAnsi="Book Antiqua"/>
              </w:rPr>
            </w:pPr>
            <w:r w:rsidRPr="00AB6118">
              <w:rPr>
                <w:rFonts w:ascii="Book Antiqua" w:hAnsi="Book Antiqua"/>
              </w:rPr>
              <w:t>Spain</w:t>
            </w:r>
          </w:p>
        </w:tc>
        <w:tc>
          <w:tcPr>
            <w:tcW w:w="875" w:type="dxa"/>
            <w:shd w:val="clear" w:color="auto" w:fill="auto"/>
          </w:tcPr>
          <w:p w14:paraId="0C7B05CF"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669A8999" w14:textId="77777777" w:rsidR="00024DB5" w:rsidRPr="00AB6118" w:rsidRDefault="00024DB5" w:rsidP="00024DB5">
            <w:pPr>
              <w:spacing w:line="360" w:lineRule="auto"/>
              <w:jc w:val="both"/>
              <w:rPr>
                <w:rFonts w:ascii="Book Antiqua" w:hAnsi="Book Antiqua"/>
              </w:rPr>
            </w:pPr>
            <w:r w:rsidRPr="00AB6118">
              <w:rPr>
                <w:rFonts w:ascii="Book Antiqua" w:hAnsi="Book Antiqua"/>
              </w:rPr>
              <w:t>Endothelin-1</w:t>
            </w:r>
          </w:p>
        </w:tc>
        <w:tc>
          <w:tcPr>
            <w:tcW w:w="1171" w:type="dxa"/>
            <w:shd w:val="clear" w:color="auto" w:fill="auto"/>
          </w:tcPr>
          <w:p w14:paraId="519DA3A6" w14:textId="77777777" w:rsidR="00024DB5" w:rsidRPr="00AB6118" w:rsidRDefault="00024DB5" w:rsidP="00024DB5">
            <w:pPr>
              <w:spacing w:line="360" w:lineRule="auto"/>
              <w:jc w:val="both"/>
              <w:rPr>
                <w:rFonts w:ascii="Book Antiqua" w:hAnsi="Book Antiqua"/>
              </w:rPr>
            </w:pPr>
            <w:r w:rsidRPr="00AB6118">
              <w:rPr>
                <w:rFonts w:ascii="Book Antiqua" w:hAnsi="Book Antiqua"/>
              </w:rPr>
              <w:t>Adipose</w:t>
            </w:r>
          </w:p>
        </w:tc>
        <w:tc>
          <w:tcPr>
            <w:tcW w:w="6273" w:type="dxa"/>
            <w:shd w:val="clear" w:color="auto" w:fill="auto"/>
          </w:tcPr>
          <w:p w14:paraId="279BF4D1"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 functional recovery and cells proliferation, Reduce infarct volume</w:t>
            </w:r>
          </w:p>
        </w:tc>
      </w:tr>
      <w:tr w:rsidR="00024DB5" w:rsidRPr="00AB6118" w14:paraId="6539A0C9" w14:textId="77777777" w:rsidTr="004F46D4">
        <w:tc>
          <w:tcPr>
            <w:tcW w:w="2077" w:type="dxa"/>
            <w:shd w:val="clear" w:color="auto" w:fill="auto"/>
          </w:tcPr>
          <w:p w14:paraId="4F627891" w14:textId="5B7AD697" w:rsidR="00024DB5" w:rsidRPr="00AB6118" w:rsidRDefault="00EF2CF6" w:rsidP="00EF2CF6">
            <w:pPr>
              <w:spacing w:line="360" w:lineRule="auto"/>
              <w:jc w:val="both"/>
              <w:rPr>
                <w:rFonts w:ascii="Book Antiqua" w:hAnsi="Book Antiqua"/>
                <w:bCs/>
              </w:rPr>
            </w:pPr>
            <w:r w:rsidRPr="00AB6118">
              <w:rPr>
                <w:rFonts w:ascii="Book Antiqua" w:hAnsi="Book Antiqua"/>
                <w:bCs/>
              </w:rPr>
              <w:t xml:space="preserve">Otero-Ortega </w:t>
            </w:r>
            <w:r w:rsidRPr="00AB6118">
              <w:rPr>
                <w:rFonts w:ascii="Book Antiqua" w:hAnsi="Book Antiqua"/>
                <w:bCs/>
                <w:i/>
              </w:rPr>
              <w:t>et al</w:t>
            </w:r>
            <w:r w:rsidRPr="00AB6118">
              <w:rPr>
                <w:rFonts w:ascii="Book Antiqua" w:hAnsi="Book Antiqua"/>
                <w:bCs/>
                <w:vertAlign w:val="superscript"/>
              </w:rPr>
              <w:t>[10</w:t>
            </w:r>
            <w:r w:rsidRPr="00AB6118">
              <w:rPr>
                <w:rFonts w:ascii="Book Antiqua" w:hAnsi="Book Antiqua" w:hint="eastAsia"/>
                <w:bCs/>
                <w:vertAlign w:val="superscript"/>
                <w:lang w:eastAsia="zh-CN"/>
              </w:rPr>
              <w:t>3</w:t>
            </w:r>
            <w:r w:rsidRPr="00AB6118">
              <w:rPr>
                <w:rFonts w:ascii="Book Antiqua" w:hAnsi="Book Antiqua"/>
                <w:bCs/>
                <w:vertAlign w:val="superscript"/>
              </w:rPr>
              <w:t>]</w:t>
            </w:r>
            <w:r w:rsidRPr="00AB6118">
              <w:rPr>
                <w:rFonts w:ascii="Book Antiqua" w:hAnsi="Book Antiqua"/>
                <w:bCs/>
              </w:rPr>
              <w:t>,</w:t>
            </w:r>
            <w:r w:rsidR="00024DB5" w:rsidRPr="00AB6118">
              <w:rPr>
                <w:rFonts w:ascii="Book Antiqua" w:hAnsi="Book Antiqua"/>
                <w:bCs/>
              </w:rPr>
              <w:t xml:space="preserve"> 2017</w:t>
            </w:r>
          </w:p>
        </w:tc>
        <w:tc>
          <w:tcPr>
            <w:tcW w:w="1214" w:type="dxa"/>
            <w:shd w:val="clear" w:color="auto" w:fill="auto"/>
          </w:tcPr>
          <w:p w14:paraId="0FB83343" w14:textId="77777777" w:rsidR="00024DB5" w:rsidRPr="00AB6118" w:rsidRDefault="00024DB5" w:rsidP="00024DB5">
            <w:pPr>
              <w:spacing w:line="360" w:lineRule="auto"/>
              <w:jc w:val="both"/>
              <w:rPr>
                <w:rFonts w:ascii="Book Antiqua" w:hAnsi="Book Antiqua"/>
              </w:rPr>
            </w:pPr>
            <w:r w:rsidRPr="00AB6118">
              <w:rPr>
                <w:rFonts w:ascii="Book Antiqua" w:hAnsi="Book Antiqua"/>
              </w:rPr>
              <w:t>Spain</w:t>
            </w:r>
          </w:p>
        </w:tc>
        <w:tc>
          <w:tcPr>
            <w:tcW w:w="875" w:type="dxa"/>
            <w:shd w:val="clear" w:color="auto" w:fill="auto"/>
          </w:tcPr>
          <w:p w14:paraId="289349FD"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358A2EAD" w14:textId="77777777" w:rsidR="00024DB5" w:rsidRPr="00AB6118" w:rsidRDefault="00024DB5" w:rsidP="00024DB5">
            <w:pPr>
              <w:spacing w:line="360" w:lineRule="auto"/>
              <w:jc w:val="both"/>
              <w:rPr>
                <w:rFonts w:ascii="Book Antiqua" w:hAnsi="Book Antiqua"/>
              </w:rPr>
            </w:pPr>
            <w:r w:rsidRPr="00AB6118">
              <w:rPr>
                <w:rFonts w:ascii="Book Antiqua" w:hAnsi="Book Antiqua"/>
              </w:rPr>
              <w:t>Endothelin-1</w:t>
            </w:r>
          </w:p>
        </w:tc>
        <w:tc>
          <w:tcPr>
            <w:tcW w:w="1171" w:type="dxa"/>
            <w:shd w:val="clear" w:color="auto" w:fill="auto"/>
          </w:tcPr>
          <w:p w14:paraId="112D6C6E" w14:textId="77777777" w:rsidR="00024DB5" w:rsidRPr="00AB6118" w:rsidRDefault="00024DB5" w:rsidP="00024DB5">
            <w:pPr>
              <w:spacing w:line="360" w:lineRule="auto"/>
              <w:jc w:val="both"/>
              <w:rPr>
                <w:rFonts w:ascii="Book Antiqua" w:hAnsi="Book Antiqua"/>
              </w:rPr>
            </w:pPr>
            <w:r w:rsidRPr="00AB6118">
              <w:rPr>
                <w:rFonts w:ascii="Book Antiqua" w:hAnsi="Book Antiqua"/>
              </w:rPr>
              <w:t>Adipose</w:t>
            </w:r>
          </w:p>
        </w:tc>
        <w:tc>
          <w:tcPr>
            <w:tcW w:w="6273" w:type="dxa"/>
            <w:shd w:val="clear" w:color="auto" w:fill="auto"/>
          </w:tcPr>
          <w:p w14:paraId="16A579AD"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 functional recovery and neurogenesis, Reduce infarct volume</w:t>
            </w:r>
          </w:p>
        </w:tc>
      </w:tr>
      <w:tr w:rsidR="00024DB5" w:rsidRPr="00AB6118" w14:paraId="4ADE1DB0" w14:textId="77777777" w:rsidTr="004F46D4">
        <w:tc>
          <w:tcPr>
            <w:tcW w:w="2077" w:type="dxa"/>
            <w:shd w:val="clear" w:color="auto" w:fill="auto"/>
          </w:tcPr>
          <w:p w14:paraId="6EDA2F09" w14:textId="77777777" w:rsidR="00024DB5" w:rsidRPr="00AB6118" w:rsidRDefault="00024DB5" w:rsidP="002672BB">
            <w:pPr>
              <w:spacing w:line="360" w:lineRule="auto"/>
              <w:jc w:val="both"/>
              <w:rPr>
                <w:rFonts w:ascii="Book Antiqua" w:hAnsi="Book Antiqua"/>
                <w:bCs/>
                <w:lang w:eastAsia="zh-CN"/>
              </w:rPr>
            </w:pPr>
            <w:r w:rsidRPr="00AB6118">
              <w:rPr>
                <w:rFonts w:ascii="Book Antiqua" w:hAnsi="Book Antiqua"/>
                <w:bCs/>
              </w:rPr>
              <w:t xml:space="preserve">Moon </w:t>
            </w:r>
            <w:r w:rsidR="002672BB" w:rsidRPr="00AB6118">
              <w:rPr>
                <w:rFonts w:ascii="Book Antiqua" w:hAnsi="Book Antiqua"/>
                <w:bCs/>
                <w:i/>
              </w:rPr>
              <w:t>et al</w:t>
            </w:r>
            <w:r w:rsidR="002672BB" w:rsidRPr="00AB6118">
              <w:rPr>
                <w:rFonts w:ascii="Book Antiqua" w:hAnsi="Book Antiqua" w:hint="eastAsia"/>
                <w:bCs/>
                <w:vertAlign w:val="superscript"/>
                <w:lang w:eastAsia="zh-CN"/>
              </w:rPr>
              <w:t>[101]</w:t>
            </w:r>
            <w:r w:rsidR="002672BB" w:rsidRPr="00AB6118">
              <w:rPr>
                <w:rFonts w:ascii="Book Antiqua" w:hAnsi="Book Antiqua" w:hint="eastAsia"/>
                <w:bCs/>
                <w:lang w:eastAsia="zh-CN"/>
              </w:rPr>
              <w:t>,</w:t>
            </w:r>
            <w:r w:rsidRPr="00AB6118">
              <w:rPr>
                <w:rFonts w:ascii="Book Antiqua" w:hAnsi="Book Antiqua"/>
                <w:bCs/>
              </w:rPr>
              <w:t xml:space="preserve"> 201</w:t>
            </w:r>
            <w:r w:rsidR="002672BB" w:rsidRPr="00AB6118">
              <w:rPr>
                <w:rFonts w:ascii="Book Antiqua" w:hAnsi="Book Antiqua" w:hint="eastAsia"/>
                <w:bCs/>
                <w:lang w:eastAsia="zh-CN"/>
              </w:rPr>
              <w:t>9</w:t>
            </w:r>
          </w:p>
        </w:tc>
        <w:tc>
          <w:tcPr>
            <w:tcW w:w="1214" w:type="dxa"/>
            <w:shd w:val="clear" w:color="auto" w:fill="auto"/>
          </w:tcPr>
          <w:p w14:paraId="434B5B50" w14:textId="77777777" w:rsidR="00024DB5" w:rsidRPr="00AB6118" w:rsidRDefault="00024DB5" w:rsidP="00024DB5">
            <w:pPr>
              <w:spacing w:line="360" w:lineRule="auto"/>
              <w:jc w:val="both"/>
              <w:rPr>
                <w:rFonts w:ascii="Book Antiqua" w:hAnsi="Book Antiqua"/>
              </w:rPr>
            </w:pPr>
            <w:r w:rsidRPr="00AB6118">
              <w:rPr>
                <w:rFonts w:ascii="Book Antiqua" w:hAnsi="Book Antiqua"/>
              </w:rPr>
              <w:t>South Korea</w:t>
            </w:r>
          </w:p>
        </w:tc>
        <w:tc>
          <w:tcPr>
            <w:tcW w:w="875" w:type="dxa"/>
            <w:shd w:val="clear" w:color="auto" w:fill="auto"/>
          </w:tcPr>
          <w:p w14:paraId="3CFAED65"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017213A9"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1068F751" w14:textId="77777777" w:rsidR="00024DB5" w:rsidRPr="00AB6118" w:rsidRDefault="00024DB5" w:rsidP="00024DB5">
            <w:pPr>
              <w:spacing w:line="360" w:lineRule="auto"/>
              <w:jc w:val="both"/>
              <w:rPr>
                <w:rFonts w:ascii="Book Antiqua" w:hAnsi="Book Antiqua"/>
              </w:rPr>
            </w:pPr>
            <w:r w:rsidRPr="00AB6118">
              <w:rPr>
                <w:rFonts w:ascii="Book Antiqua" w:hAnsi="Book Antiqua"/>
              </w:rPr>
              <w:t>Cord blood</w:t>
            </w:r>
          </w:p>
        </w:tc>
        <w:tc>
          <w:tcPr>
            <w:tcW w:w="6273" w:type="dxa"/>
            <w:shd w:val="clear" w:color="auto" w:fill="auto"/>
          </w:tcPr>
          <w:p w14:paraId="25E48564" w14:textId="77777777" w:rsidR="00024DB5" w:rsidRPr="00AB6118" w:rsidRDefault="00024DB5" w:rsidP="00024DB5">
            <w:pPr>
              <w:spacing w:line="360" w:lineRule="auto"/>
              <w:jc w:val="both"/>
              <w:rPr>
                <w:rFonts w:ascii="Book Antiqua" w:hAnsi="Book Antiqua"/>
              </w:rPr>
            </w:pPr>
            <w:r w:rsidRPr="00AB6118">
              <w:rPr>
                <w:rFonts w:ascii="Book Antiqua" w:hAnsi="Book Antiqua"/>
              </w:rPr>
              <w:t>Promote angiogenesis and neurogenesis</w:t>
            </w:r>
          </w:p>
        </w:tc>
      </w:tr>
      <w:tr w:rsidR="00024DB5" w:rsidRPr="00AB6118" w14:paraId="094D94B6" w14:textId="77777777" w:rsidTr="004F46D4">
        <w:tc>
          <w:tcPr>
            <w:tcW w:w="2077" w:type="dxa"/>
            <w:shd w:val="clear" w:color="auto" w:fill="auto"/>
          </w:tcPr>
          <w:p w14:paraId="4625CEA7" w14:textId="77777777" w:rsidR="00024DB5" w:rsidRPr="00AB6118" w:rsidRDefault="00024DB5" w:rsidP="002672BB">
            <w:pPr>
              <w:spacing w:line="360" w:lineRule="auto"/>
              <w:jc w:val="both"/>
              <w:rPr>
                <w:rFonts w:ascii="Book Antiqua" w:hAnsi="Book Antiqua"/>
                <w:bCs/>
              </w:rPr>
            </w:pPr>
            <w:r w:rsidRPr="00AB6118">
              <w:rPr>
                <w:rFonts w:ascii="Book Antiqua" w:hAnsi="Book Antiqua"/>
                <w:bCs/>
              </w:rPr>
              <w:lastRenderedPageBreak/>
              <w:t xml:space="preserve">Doeppner </w:t>
            </w:r>
            <w:r w:rsidR="002672BB" w:rsidRPr="00AB6118">
              <w:rPr>
                <w:rFonts w:ascii="Book Antiqua" w:hAnsi="Book Antiqua"/>
                <w:bCs/>
                <w:i/>
              </w:rPr>
              <w:t>et al</w:t>
            </w:r>
            <w:r w:rsidR="002672BB" w:rsidRPr="00AB6118">
              <w:rPr>
                <w:rFonts w:ascii="Book Antiqua" w:hAnsi="Book Antiqua" w:hint="eastAsia"/>
                <w:bCs/>
                <w:vertAlign w:val="superscript"/>
                <w:lang w:eastAsia="zh-CN"/>
              </w:rPr>
              <w:t>[80]</w:t>
            </w:r>
            <w:r w:rsidR="002672BB" w:rsidRPr="00AB6118">
              <w:rPr>
                <w:rFonts w:ascii="Book Antiqua" w:hAnsi="Book Antiqua" w:hint="eastAsia"/>
                <w:bCs/>
                <w:lang w:eastAsia="zh-CN"/>
              </w:rPr>
              <w:t>,</w:t>
            </w:r>
            <w:r w:rsidRPr="00AB6118">
              <w:rPr>
                <w:rFonts w:ascii="Book Antiqua" w:hAnsi="Book Antiqua"/>
                <w:bCs/>
              </w:rPr>
              <w:t xml:space="preserve"> 2015</w:t>
            </w:r>
          </w:p>
        </w:tc>
        <w:tc>
          <w:tcPr>
            <w:tcW w:w="1214" w:type="dxa"/>
            <w:shd w:val="clear" w:color="auto" w:fill="auto"/>
          </w:tcPr>
          <w:p w14:paraId="3375B96E" w14:textId="77777777" w:rsidR="00024DB5" w:rsidRPr="00AB6118" w:rsidRDefault="00024DB5" w:rsidP="00024DB5">
            <w:pPr>
              <w:spacing w:line="360" w:lineRule="auto"/>
              <w:jc w:val="both"/>
              <w:rPr>
                <w:rFonts w:ascii="Book Antiqua" w:hAnsi="Book Antiqua"/>
              </w:rPr>
            </w:pPr>
            <w:r w:rsidRPr="00AB6118">
              <w:rPr>
                <w:rFonts w:ascii="Book Antiqua" w:hAnsi="Book Antiqua"/>
              </w:rPr>
              <w:t>Germany</w:t>
            </w:r>
          </w:p>
        </w:tc>
        <w:tc>
          <w:tcPr>
            <w:tcW w:w="875" w:type="dxa"/>
            <w:shd w:val="clear" w:color="auto" w:fill="auto"/>
          </w:tcPr>
          <w:p w14:paraId="465785DB" w14:textId="77777777" w:rsidR="00024DB5" w:rsidRPr="00AB6118" w:rsidRDefault="00024DB5" w:rsidP="00024DB5">
            <w:pPr>
              <w:spacing w:line="360" w:lineRule="auto"/>
              <w:jc w:val="both"/>
              <w:rPr>
                <w:rFonts w:ascii="Book Antiqua" w:hAnsi="Book Antiqua"/>
              </w:rPr>
            </w:pPr>
            <w:r w:rsidRPr="00AB6118">
              <w:rPr>
                <w:rFonts w:ascii="Book Antiqua" w:hAnsi="Book Antiqua"/>
              </w:rPr>
              <w:t>Mice</w:t>
            </w:r>
          </w:p>
        </w:tc>
        <w:tc>
          <w:tcPr>
            <w:tcW w:w="1566" w:type="dxa"/>
            <w:shd w:val="clear" w:color="auto" w:fill="auto"/>
          </w:tcPr>
          <w:p w14:paraId="26B6F4AF"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53D5940C"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439D6C39" w14:textId="77777777" w:rsidR="00024DB5" w:rsidRPr="00AB6118" w:rsidRDefault="00024DB5" w:rsidP="00024DB5">
            <w:pPr>
              <w:spacing w:line="360" w:lineRule="auto"/>
              <w:jc w:val="both"/>
              <w:rPr>
                <w:rFonts w:ascii="Book Antiqua" w:hAnsi="Book Antiqua"/>
              </w:rPr>
            </w:pPr>
            <w:r w:rsidRPr="00AB6118">
              <w:rPr>
                <w:rFonts w:ascii="Book Antiqua" w:hAnsi="Book Antiqua"/>
              </w:rPr>
              <w:t>Improve tissue recovery, neurogenesis, and angiogenesis</w:t>
            </w:r>
          </w:p>
        </w:tc>
      </w:tr>
      <w:tr w:rsidR="00024DB5" w:rsidRPr="00AB6118" w14:paraId="6968FA0B" w14:textId="77777777" w:rsidTr="004F46D4">
        <w:tc>
          <w:tcPr>
            <w:tcW w:w="2077" w:type="dxa"/>
            <w:shd w:val="clear" w:color="auto" w:fill="auto"/>
          </w:tcPr>
          <w:p w14:paraId="004EC0F8" w14:textId="6AD89C57" w:rsidR="00024DB5" w:rsidRPr="00AB6118" w:rsidRDefault="008A5EF1" w:rsidP="00024DB5">
            <w:pPr>
              <w:spacing w:line="360" w:lineRule="auto"/>
              <w:jc w:val="both"/>
              <w:rPr>
                <w:rFonts w:ascii="Book Antiqua" w:hAnsi="Book Antiqua"/>
                <w:bCs/>
              </w:rPr>
            </w:pPr>
            <w:r w:rsidRPr="00AB6118">
              <w:rPr>
                <w:rFonts w:ascii="Book Antiqua" w:hAnsi="Book Antiqua"/>
                <w:bCs/>
              </w:rPr>
              <w:t xml:space="preserve">Dabrowska </w:t>
            </w:r>
            <w:r w:rsidR="00024DB5" w:rsidRPr="00AB6118">
              <w:rPr>
                <w:rFonts w:ascii="Book Antiqua" w:hAnsi="Book Antiqua"/>
                <w:bCs/>
                <w:i/>
              </w:rPr>
              <w:t>et al</w:t>
            </w:r>
            <w:r w:rsidR="00007C24" w:rsidRPr="00AB6118">
              <w:rPr>
                <w:rFonts w:ascii="Book Antiqua" w:hAnsi="Book Antiqua" w:hint="eastAsia"/>
                <w:bCs/>
                <w:vertAlign w:val="superscript"/>
                <w:lang w:eastAsia="zh-CN"/>
              </w:rPr>
              <w:t>[</w:t>
            </w:r>
            <w:r w:rsidR="00007C24" w:rsidRPr="00AB6118">
              <w:rPr>
                <w:rFonts w:ascii="Book Antiqua" w:hAnsi="Book Antiqua"/>
                <w:bCs/>
                <w:vertAlign w:val="superscript"/>
                <w:lang w:eastAsia="zh-CN"/>
              </w:rPr>
              <w:t>99]</w:t>
            </w:r>
            <w:r w:rsidR="00007C24" w:rsidRPr="00AB6118">
              <w:rPr>
                <w:rFonts w:ascii="Book Antiqua" w:hAnsi="Book Antiqua"/>
                <w:bCs/>
              </w:rPr>
              <w:t>,</w:t>
            </w:r>
            <w:r w:rsidR="00024DB5" w:rsidRPr="00AB6118">
              <w:rPr>
                <w:rFonts w:ascii="Book Antiqua" w:hAnsi="Book Antiqua"/>
                <w:bCs/>
              </w:rPr>
              <w:t xml:space="preserve"> 2019</w:t>
            </w:r>
          </w:p>
        </w:tc>
        <w:tc>
          <w:tcPr>
            <w:tcW w:w="1214" w:type="dxa"/>
            <w:shd w:val="clear" w:color="auto" w:fill="auto"/>
          </w:tcPr>
          <w:p w14:paraId="684D9C12" w14:textId="77777777" w:rsidR="00024DB5" w:rsidRPr="00AB6118" w:rsidRDefault="00024DB5" w:rsidP="00024DB5">
            <w:pPr>
              <w:spacing w:line="360" w:lineRule="auto"/>
              <w:jc w:val="both"/>
              <w:rPr>
                <w:rFonts w:ascii="Book Antiqua" w:hAnsi="Book Antiqua"/>
              </w:rPr>
            </w:pPr>
            <w:r w:rsidRPr="00AB6118">
              <w:rPr>
                <w:rFonts w:ascii="Book Antiqua" w:hAnsi="Book Antiqua"/>
              </w:rPr>
              <w:t>Poland</w:t>
            </w:r>
          </w:p>
        </w:tc>
        <w:tc>
          <w:tcPr>
            <w:tcW w:w="875" w:type="dxa"/>
            <w:shd w:val="clear" w:color="auto" w:fill="auto"/>
          </w:tcPr>
          <w:p w14:paraId="04693E4E"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5487D714" w14:textId="77777777" w:rsidR="00024DB5" w:rsidRPr="00AB6118" w:rsidRDefault="00024DB5" w:rsidP="00024DB5">
            <w:pPr>
              <w:spacing w:line="360" w:lineRule="auto"/>
              <w:jc w:val="both"/>
              <w:rPr>
                <w:rFonts w:ascii="Book Antiqua" w:hAnsi="Book Antiqua"/>
              </w:rPr>
            </w:pPr>
            <w:r w:rsidRPr="00AB6118">
              <w:rPr>
                <w:rFonts w:ascii="Book Antiqua" w:hAnsi="Book Antiqua"/>
              </w:rPr>
              <w:t>Ouabain</w:t>
            </w:r>
          </w:p>
        </w:tc>
        <w:tc>
          <w:tcPr>
            <w:tcW w:w="1171" w:type="dxa"/>
            <w:shd w:val="clear" w:color="auto" w:fill="auto"/>
          </w:tcPr>
          <w:p w14:paraId="7A530290"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5D964885" w14:textId="77777777" w:rsidR="00024DB5" w:rsidRPr="00AB6118" w:rsidRDefault="00024DB5" w:rsidP="00024DB5">
            <w:pPr>
              <w:spacing w:line="360" w:lineRule="auto"/>
              <w:jc w:val="both"/>
              <w:rPr>
                <w:rFonts w:ascii="Book Antiqua" w:hAnsi="Book Antiqua"/>
              </w:rPr>
            </w:pPr>
            <w:r w:rsidRPr="00AB6118">
              <w:rPr>
                <w:rFonts w:ascii="Book Antiqua" w:hAnsi="Book Antiqua"/>
              </w:rPr>
              <w:t>Reduce inflammation</w:t>
            </w:r>
          </w:p>
        </w:tc>
      </w:tr>
      <w:tr w:rsidR="00024DB5" w:rsidRPr="00AB6118" w14:paraId="185E39E9" w14:textId="77777777" w:rsidTr="004F46D4">
        <w:tc>
          <w:tcPr>
            <w:tcW w:w="2077" w:type="dxa"/>
            <w:shd w:val="clear" w:color="auto" w:fill="auto"/>
          </w:tcPr>
          <w:p w14:paraId="7B4D6F21" w14:textId="77777777" w:rsidR="00024DB5" w:rsidRPr="00AB6118" w:rsidRDefault="00024DB5" w:rsidP="00575C91">
            <w:pPr>
              <w:spacing w:line="360" w:lineRule="auto"/>
              <w:jc w:val="both"/>
              <w:rPr>
                <w:rFonts w:ascii="Book Antiqua" w:hAnsi="Book Antiqua"/>
                <w:bCs/>
              </w:rPr>
            </w:pPr>
            <w:r w:rsidRPr="00AB6118">
              <w:rPr>
                <w:rFonts w:ascii="Book Antiqua" w:hAnsi="Book Antiqua"/>
                <w:bCs/>
              </w:rPr>
              <w:t xml:space="preserve">Haupt </w:t>
            </w:r>
            <w:r w:rsidR="00575C91" w:rsidRPr="00AB6118">
              <w:rPr>
                <w:rFonts w:ascii="Book Antiqua" w:hAnsi="Book Antiqua"/>
                <w:bCs/>
                <w:i/>
              </w:rPr>
              <w:t>et al</w:t>
            </w:r>
            <w:r w:rsidR="00575C91" w:rsidRPr="00AB6118">
              <w:rPr>
                <w:rFonts w:ascii="Book Antiqua" w:hAnsi="Book Antiqua" w:hint="eastAsia"/>
                <w:bCs/>
                <w:vertAlign w:val="superscript"/>
                <w:lang w:eastAsia="zh-CN"/>
              </w:rPr>
              <w:t>[98]</w:t>
            </w:r>
            <w:r w:rsidR="00575C91" w:rsidRPr="00AB6118">
              <w:rPr>
                <w:rFonts w:ascii="Book Antiqua" w:hAnsi="Book Antiqua" w:hint="eastAsia"/>
                <w:bCs/>
                <w:lang w:eastAsia="zh-CN"/>
              </w:rPr>
              <w:t>,</w:t>
            </w:r>
            <w:r w:rsidRPr="00AB6118">
              <w:rPr>
                <w:rFonts w:ascii="Book Antiqua" w:hAnsi="Book Antiqua"/>
                <w:bCs/>
              </w:rPr>
              <w:t xml:space="preserve"> 2021</w:t>
            </w:r>
          </w:p>
        </w:tc>
        <w:tc>
          <w:tcPr>
            <w:tcW w:w="1214" w:type="dxa"/>
            <w:shd w:val="clear" w:color="auto" w:fill="auto"/>
          </w:tcPr>
          <w:p w14:paraId="64AD3DD9" w14:textId="77777777" w:rsidR="00024DB5" w:rsidRPr="00AB6118" w:rsidRDefault="00024DB5" w:rsidP="00024DB5">
            <w:pPr>
              <w:spacing w:line="360" w:lineRule="auto"/>
              <w:jc w:val="both"/>
              <w:rPr>
                <w:rFonts w:ascii="Book Antiqua" w:hAnsi="Book Antiqua"/>
              </w:rPr>
            </w:pPr>
            <w:r w:rsidRPr="00AB6118">
              <w:rPr>
                <w:rFonts w:ascii="Book Antiqua" w:hAnsi="Book Antiqua"/>
              </w:rPr>
              <w:t>Germany</w:t>
            </w:r>
          </w:p>
        </w:tc>
        <w:tc>
          <w:tcPr>
            <w:tcW w:w="875" w:type="dxa"/>
            <w:shd w:val="clear" w:color="auto" w:fill="auto"/>
          </w:tcPr>
          <w:p w14:paraId="652A8738" w14:textId="77777777" w:rsidR="00024DB5" w:rsidRPr="00AB6118" w:rsidRDefault="00024DB5" w:rsidP="00024DB5">
            <w:pPr>
              <w:spacing w:line="360" w:lineRule="auto"/>
              <w:jc w:val="both"/>
              <w:rPr>
                <w:rFonts w:ascii="Book Antiqua" w:hAnsi="Book Antiqua"/>
              </w:rPr>
            </w:pPr>
            <w:r w:rsidRPr="00AB6118">
              <w:rPr>
                <w:rFonts w:ascii="Book Antiqua" w:hAnsi="Book Antiqua"/>
              </w:rPr>
              <w:t>Mice</w:t>
            </w:r>
          </w:p>
        </w:tc>
        <w:tc>
          <w:tcPr>
            <w:tcW w:w="1566" w:type="dxa"/>
            <w:shd w:val="clear" w:color="auto" w:fill="auto"/>
          </w:tcPr>
          <w:p w14:paraId="2B9263EF"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2A109394"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58FA60BE" w14:textId="77777777" w:rsidR="00024DB5" w:rsidRPr="00AB6118" w:rsidRDefault="00024DB5" w:rsidP="00024DB5">
            <w:pPr>
              <w:spacing w:line="360" w:lineRule="auto"/>
              <w:jc w:val="both"/>
              <w:rPr>
                <w:rFonts w:ascii="Book Antiqua" w:hAnsi="Book Antiqua"/>
              </w:rPr>
            </w:pPr>
            <w:r w:rsidRPr="00AB6118">
              <w:rPr>
                <w:rFonts w:ascii="Book Antiqua" w:hAnsi="Book Antiqua"/>
              </w:rPr>
              <w:t>Increased neurological recovery and neurogenesis</w:t>
            </w:r>
          </w:p>
        </w:tc>
      </w:tr>
      <w:tr w:rsidR="00024DB5" w:rsidRPr="00AB6118" w14:paraId="553EE2AD" w14:textId="77777777" w:rsidTr="004F46D4">
        <w:tc>
          <w:tcPr>
            <w:tcW w:w="2077" w:type="dxa"/>
            <w:shd w:val="clear" w:color="auto" w:fill="auto"/>
          </w:tcPr>
          <w:p w14:paraId="71E04DCC" w14:textId="77777777" w:rsidR="00024DB5" w:rsidRPr="00AB6118" w:rsidRDefault="00024DB5" w:rsidP="00575C91">
            <w:pPr>
              <w:spacing w:line="360" w:lineRule="auto"/>
              <w:jc w:val="both"/>
              <w:rPr>
                <w:rFonts w:ascii="Book Antiqua" w:hAnsi="Book Antiqua"/>
                <w:bCs/>
              </w:rPr>
            </w:pPr>
            <w:r w:rsidRPr="00AB6118">
              <w:rPr>
                <w:rFonts w:ascii="Book Antiqua" w:hAnsi="Book Antiqua"/>
                <w:bCs/>
              </w:rPr>
              <w:t xml:space="preserve">Xia </w:t>
            </w:r>
            <w:r w:rsidR="00575C91" w:rsidRPr="00AB6118">
              <w:rPr>
                <w:rFonts w:ascii="Book Antiqua" w:hAnsi="Book Antiqua"/>
                <w:bCs/>
                <w:i/>
              </w:rPr>
              <w:t>et al</w:t>
            </w:r>
            <w:r w:rsidR="00575C91" w:rsidRPr="00AB6118">
              <w:rPr>
                <w:rFonts w:ascii="Book Antiqua" w:hAnsi="Book Antiqua" w:hint="eastAsia"/>
                <w:bCs/>
                <w:vertAlign w:val="superscript"/>
                <w:lang w:eastAsia="zh-CN"/>
              </w:rPr>
              <w:t>[97]</w:t>
            </w:r>
            <w:r w:rsidR="00575C91" w:rsidRPr="00AB6118">
              <w:rPr>
                <w:rFonts w:ascii="Book Antiqua" w:hAnsi="Book Antiqua" w:hint="eastAsia"/>
                <w:bCs/>
                <w:lang w:eastAsia="zh-CN"/>
              </w:rPr>
              <w:t>,</w:t>
            </w:r>
            <w:r w:rsidRPr="00AB6118">
              <w:rPr>
                <w:rFonts w:ascii="Book Antiqua" w:hAnsi="Book Antiqua"/>
                <w:bCs/>
              </w:rPr>
              <w:t xml:space="preserve"> 2020</w:t>
            </w:r>
          </w:p>
        </w:tc>
        <w:tc>
          <w:tcPr>
            <w:tcW w:w="1214" w:type="dxa"/>
            <w:shd w:val="clear" w:color="auto" w:fill="auto"/>
          </w:tcPr>
          <w:p w14:paraId="4515871E" w14:textId="77777777" w:rsidR="00024DB5" w:rsidRPr="00AB6118" w:rsidRDefault="00024DB5" w:rsidP="00024DB5">
            <w:pPr>
              <w:spacing w:line="360" w:lineRule="auto"/>
              <w:jc w:val="both"/>
              <w:rPr>
                <w:rFonts w:ascii="Book Antiqua" w:hAnsi="Book Antiqua"/>
              </w:rPr>
            </w:pPr>
            <w:r w:rsidRPr="00AB6118">
              <w:rPr>
                <w:rFonts w:ascii="Book Antiqua" w:hAnsi="Book Antiqua"/>
              </w:rPr>
              <w:t>China</w:t>
            </w:r>
          </w:p>
        </w:tc>
        <w:tc>
          <w:tcPr>
            <w:tcW w:w="875" w:type="dxa"/>
            <w:shd w:val="clear" w:color="auto" w:fill="auto"/>
          </w:tcPr>
          <w:p w14:paraId="65ED550D" w14:textId="77777777" w:rsidR="00024DB5" w:rsidRPr="00AB6118" w:rsidRDefault="00024DB5" w:rsidP="00024DB5">
            <w:pPr>
              <w:spacing w:line="360" w:lineRule="auto"/>
              <w:jc w:val="both"/>
              <w:rPr>
                <w:rFonts w:ascii="Book Antiqua" w:hAnsi="Book Antiqua"/>
              </w:rPr>
            </w:pPr>
            <w:r w:rsidRPr="00AB6118">
              <w:rPr>
                <w:rFonts w:ascii="Book Antiqua" w:hAnsi="Book Antiqua"/>
              </w:rPr>
              <w:t>Rats</w:t>
            </w:r>
          </w:p>
        </w:tc>
        <w:tc>
          <w:tcPr>
            <w:tcW w:w="1566" w:type="dxa"/>
            <w:shd w:val="clear" w:color="auto" w:fill="auto"/>
          </w:tcPr>
          <w:p w14:paraId="5CE4B4AE"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shd w:val="clear" w:color="auto" w:fill="auto"/>
          </w:tcPr>
          <w:p w14:paraId="4CF452B3"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54156E8C" w14:textId="77777777" w:rsidR="00024DB5" w:rsidRPr="00AB6118" w:rsidRDefault="00024DB5" w:rsidP="00024DB5">
            <w:pPr>
              <w:spacing w:line="360" w:lineRule="auto"/>
              <w:jc w:val="both"/>
              <w:rPr>
                <w:rFonts w:ascii="Book Antiqua" w:hAnsi="Book Antiqua"/>
              </w:rPr>
            </w:pPr>
            <w:r w:rsidRPr="00AB6118">
              <w:rPr>
                <w:rFonts w:ascii="Book Antiqua" w:hAnsi="Book Antiqua"/>
              </w:rPr>
              <w:t>Reduce infarct volume neurological deficits, Enhance angiogenesis</w:t>
            </w:r>
          </w:p>
        </w:tc>
      </w:tr>
      <w:tr w:rsidR="00024DB5" w:rsidRPr="00AB6118" w14:paraId="10BC327C" w14:textId="77777777" w:rsidTr="004F46D4">
        <w:tc>
          <w:tcPr>
            <w:tcW w:w="2077" w:type="dxa"/>
            <w:shd w:val="clear" w:color="auto" w:fill="auto"/>
          </w:tcPr>
          <w:p w14:paraId="688ADD50" w14:textId="77777777" w:rsidR="00024DB5" w:rsidRPr="00AB6118" w:rsidRDefault="00024DB5" w:rsidP="00575C91">
            <w:pPr>
              <w:spacing w:line="360" w:lineRule="auto"/>
              <w:jc w:val="both"/>
              <w:rPr>
                <w:rFonts w:ascii="Book Antiqua" w:hAnsi="Book Antiqua"/>
                <w:bCs/>
              </w:rPr>
            </w:pPr>
            <w:r w:rsidRPr="00AB6118">
              <w:rPr>
                <w:rFonts w:ascii="Book Antiqua" w:hAnsi="Book Antiqua"/>
                <w:bCs/>
              </w:rPr>
              <w:t xml:space="preserve">Wang </w:t>
            </w:r>
            <w:r w:rsidR="00575C91" w:rsidRPr="00AB6118">
              <w:rPr>
                <w:rFonts w:ascii="Book Antiqua" w:hAnsi="Book Antiqua"/>
                <w:bCs/>
                <w:i/>
              </w:rPr>
              <w:t>et al</w:t>
            </w:r>
            <w:r w:rsidR="00575C91" w:rsidRPr="00AB6118">
              <w:rPr>
                <w:rFonts w:ascii="Book Antiqua" w:hAnsi="Book Antiqua" w:hint="eastAsia"/>
                <w:bCs/>
                <w:vertAlign w:val="superscript"/>
                <w:lang w:eastAsia="zh-CN"/>
              </w:rPr>
              <w:t>[102]</w:t>
            </w:r>
            <w:r w:rsidR="00575C91" w:rsidRPr="00AB6118">
              <w:rPr>
                <w:rFonts w:ascii="Book Antiqua" w:hAnsi="Book Antiqua" w:hint="eastAsia"/>
                <w:bCs/>
                <w:lang w:eastAsia="zh-CN"/>
              </w:rPr>
              <w:t>,</w:t>
            </w:r>
            <w:r w:rsidRPr="00AB6118">
              <w:rPr>
                <w:rFonts w:ascii="Book Antiqua" w:hAnsi="Book Antiqua"/>
                <w:bCs/>
              </w:rPr>
              <w:t xml:space="preserve"> 2020</w:t>
            </w:r>
          </w:p>
        </w:tc>
        <w:tc>
          <w:tcPr>
            <w:tcW w:w="1214" w:type="dxa"/>
            <w:shd w:val="clear" w:color="auto" w:fill="auto"/>
          </w:tcPr>
          <w:p w14:paraId="3259376E" w14:textId="77777777" w:rsidR="00024DB5" w:rsidRPr="00AB6118" w:rsidRDefault="00024DB5" w:rsidP="00024DB5">
            <w:pPr>
              <w:spacing w:line="360" w:lineRule="auto"/>
              <w:jc w:val="both"/>
              <w:rPr>
                <w:rFonts w:ascii="Book Antiqua" w:hAnsi="Book Antiqua"/>
              </w:rPr>
            </w:pPr>
            <w:r w:rsidRPr="00AB6118">
              <w:rPr>
                <w:rFonts w:ascii="Book Antiqua" w:hAnsi="Book Antiqua"/>
              </w:rPr>
              <w:t>Germany</w:t>
            </w:r>
          </w:p>
        </w:tc>
        <w:tc>
          <w:tcPr>
            <w:tcW w:w="875" w:type="dxa"/>
            <w:shd w:val="clear" w:color="auto" w:fill="auto"/>
          </w:tcPr>
          <w:p w14:paraId="23B049FC" w14:textId="77777777" w:rsidR="00024DB5" w:rsidRPr="00AB6118" w:rsidRDefault="00024DB5" w:rsidP="00024DB5">
            <w:pPr>
              <w:spacing w:line="360" w:lineRule="auto"/>
              <w:jc w:val="both"/>
              <w:rPr>
                <w:rFonts w:ascii="Book Antiqua" w:hAnsi="Book Antiqua"/>
              </w:rPr>
            </w:pPr>
            <w:r w:rsidRPr="00AB6118">
              <w:rPr>
                <w:rFonts w:ascii="Book Antiqua" w:hAnsi="Book Antiqua"/>
              </w:rPr>
              <w:t>Mice</w:t>
            </w:r>
          </w:p>
        </w:tc>
        <w:tc>
          <w:tcPr>
            <w:tcW w:w="1566" w:type="dxa"/>
            <w:shd w:val="clear" w:color="auto" w:fill="auto"/>
          </w:tcPr>
          <w:p w14:paraId="3D1305EA" w14:textId="77777777" w:rsidR="00024DB5" w:rsidRPr="00AB6118" w:rsidRDefault="00024DB5" w:rsidP="00024DB5">
            <w:pPr>
              <w:spacing w:line="360" w:lineRule="auto"/>
              <w:jc w:val="both"/>
              <w:rPr>
                <w:rFonts w:ascii="Book Antiqua" w:hAnsi="Book Antiqua"/>
              </w:rPr>
            </w:pPr>
            <w:r w:rsidRPr="00AB6118">
              <w:rPr>
                <w:rFonts w:ascii="Book Antiqua" w:hAnsi="Book Antiqua"/>
              </w:rPr>
              <w:t>Stroke</w:t>
            </w:r>
          </w:p>
        </w:tc>
        <w:tc>
          <w:tcPr>
            <w:tcW w:w="1171" w:type="dxa"/>
            <w:shd w:val="clear" w:color="auto" w:fill="auto"/>
          </w:tcPr>
          <w:p w14:paraId="1DD6B2C8" w14:textId="77777777" w:rsidR="00024DB5" w:rsidRPr="00AB6118" w:rsidRDefault="00024DB5" w:rsidP="00024DB5">
            <w:pPr>
              <w:spacing w:line="360" w:lineRule="auto"/>
              <w:jc w:val="both"/>
              <w:rPr>
                <w:rFonts w:ascii="Book Antiqua" w:hAnsi="Book Antiqua"/>
              </w:rPr>
            </w:pPr>
            <w:r w:rsidRPr="00AB6118">
              <w:rPr>
                <w:rFonts w:ascii="Book Antiqua" w:hAnsi="Book Antiqua"/>
              </w:rPr>
              <w:t>BM</w:t>
            </w:r>
          </w:p>
        </w:tc>
        <w:tc>
          <w:tcPr>
            <w:tcW w:w="6273" w:type="dxa"/>
            <w:shd w:val="clear" w:color="auto" w:fill="auto"/>
          </w:tcPr>
          <w:p w14:paraId="50957527" w14:textId="77777777" w:rsidR="00024DB5" w:rsidRPr="00AB6118" w:rsidRDefault="00024DB5" w:rsidP="00575C91">
            <w:pPr>
              <w:spacing w:line="360" w:lineRule="auto"/>
              <w:jc w:val="both"/>
              <w:rPr>
                <w:rFonts w:ascii="Book Antiqua" w:hAnsi="Book Antiqua"/>
                <w:lang w:eastAsia="zh-CN"/>
              </w:rPr>
            </w:pPr>
            <w:r w:rsidRPr="00AB6118">
              <w:rPr>
                <w:rFonts w:ascii="Book Antiqua" w:hAnsi="Book Antiqua"/>
              </w:rPr>
              <w:t xml:space="preserve">Immunosuppression and </w:t>
            </w:r>
            <w:r w:rsidR="00575C91" w:rsidRPr="00AB6118">
              <w:rPr>
                <w:rFonts w:ascii="Book Antiqua" w:hAnsi="Book Antiqua" w:hint="eastAsia"/>
                <w:lang w:eastAsia="zh-CN"/>
              </w:rPr>
              <w:t>n</w:t>
            </w:r>
            <w:r w:rsidRPr="00AB6118">
              <w:rPr>
                <w:rFonts w:ascii="Book Antiqua" w:hAnsi="Book Antiqua"/>
              </w:rPr>
              <w:t>europrotection</w:t>
            </w:r>
          </w:p>
        </w:tc>
      </w:tr>
      <w:tr w:rsidR="00024DB5" w:rsidRPr="00AB6118" w14:paraId="15FC9050" w14:textId="77777777" w:rsidTr="004F46D4">
        <w:tc>
          <w:tcPr>
            <w:tcW w:w="2077" w:type="dxa"/>
            <w:tcBorders>
              <w:bottom w:val="single" w:sz="4" w:space="0" w:color="auto"/>
            </w:tcBorders>
            <w:shd w:val="clear" w:color="auto" w:fill="auto"/>
          </w:tcPr>
          <w:p w14:paraId="1EE9864E" w14:textId="77777777" w:rsidR="00024DB5" w:rsidRPr="00AB6118" w:rsidRDefault="00024DB5" w:rsidP="00575C91">
            <w:pPr>
              <w:spacing w:line="360" w:lineRule="auto"/>
              <w:jc w:val="both"/>
              <w:rPr>
                <w:rFonts w:ascii="Book Antiqua" w:hAnsi="Book Antiqua"/>
                <w:bCs/>
              </w:rPr>
            </w:pPr>
            <w:r w:rsidRPr="00AB6118">
              <w:rPr>
                <w:rFonts w:ascii="Book Antiqua" w:hAnsi="Book Antiqua"/>
                <w:bCs/>
              </w:rPr>
              <w:t xml:space="preserve">Kuang </w:t>
            </w:r>
            <w:r w:rsidR="00575C91" w:rsidRPr="00AB6118">
              <w:rPr>
                <w:rFonts w:ascii="Book Antiqua" w:hAnsi="Book Antiqua"/>
                <w:bCs/>
                <w:i/>
              </w:rPr>
              <w:t>et al</w:t>
            </w:r>
            <w:r w:rsidR="00575C91" w:rsidRPr="00AB6118">
              <w:rPr>
                <w:rFonts w:ascii="Book Antiqua" w:hAnsi="Book Antiqua" w:hint="eastAsia"/>
                <w:bCs/>
                <w:vertAlign w:val="superscript"/>
                <w:lang w:eastAsia="zh-CN"/>
              </w:rPr>
              <w:t>[96]</w:t>
            </w:r>
            <w:r w:rsidR="00575C91" w:rsidRPr="00AB6118">
              <w:rPr>
                <w:rFonts w:ascii="Book Antiqua" w:hAnsi="Book Antiqua" w:hint="eastAsia"/>
                <w:bCs/>
                <w:lang w:eastAsia="zh-CN"/>
              </w:rPr>
              <w:t>,</w:t>
            </w:r>
            <w:r w:rsidRPr="00AB6118">
              <w:rPr>
                <w:rFonts w:ascii="Book Antiqua" w:hAnsi="Book Antiqua"/>
                <w:bCs/>
              </w:rPr>
              <w:t xml:space="preserve"> 2020</w:t>
            </w:r>
          </w:p>
        </w:tc>
        <w:tc>
          <w:tcPr>
            <w:tcW w:w="1214" w:type="dxa"/>
            <w:tcBorders>
              <w:bottom w:val="single" w:sz="4" w:space="0" w:color="auto"/>
            </w:tcBorders>
            <w:shd w:val="clear" w:color="auto" w:fill="auto"/>
          </w:tcPr>
          <w:p w14:paraId="7FD22E35" w14:textId="77777777" w:rsidR="00024DB5" w:rsidRPr="00AB6118" w:rsidRDefault="00024DB5" w:rsidP="00024DB5">
            <w:pPr>
              <w:spacing w:line="360" w:lineRule="auto"/>
              <w:jc w:val="both"/>
              <w:rPr>
                <w:rFonts w:ascii="Book Antiqua" w:hAnsi="Book Antiqua"/>
              </w:rPr>
            </w:pPr>
            <w:r w:rsidRPr="00AB6118">
              <w:rPr>
                <w:rFonts w:ascii="Book Antiqua" w:hAnsi="Book Antiqua"/>
              </w:rPr>
              <w:t>Germany</w:t>
            </w:r>
          </w:p>
        </w:tc>
        <w:tc>
          <w:tcPr>
            <w:tcW w:w="875" w:type="dxa"/>
            <w:tcBorders>
              <w:bottom w:val="single" w:sz="4" w:space="0" w:color="auto"/>
            </w:tcBorders>
            <w:shd w:val="clear" w:color="auto" w:fill="auto"/>
          </w:tcPr>
          <w:p w14:paraId="3D439938" w14:textId="77777777" w:rsidR="00024DB5" w:rsidRPr="00AB6118" w:rsidRDefault="00024DB5" w:rsidP="00024DB5">
            <w:pPr>
              <w:spacing w:line="360" w:lineRule="auto"/>
              <w:jc w:val="both"/>
              <w:rPr>
                <w:rFonts w:ascii="Book Antiqua" w:hAnsi="Book Antiqua"/>
              </w:rPr>
            </w:pPr>
            <w:r w:rsidRPr="00AB6118">
              <w:rPr>
                <w:rFonts w:ascii="Book Antiqua" w:hAnsi="Book Antiqua"/>
              </w:rPr>
              <w:t>Mice</w:t>
            </w:r>
          </w:p>
        </w:tc>
        <w:tc>
          <w:tcPr>
            <w:tcW w:w="1566" w:type="dxa"/>
            <w:tcBorders>
              <w:bottom w:val="single" w:sz="4" w:space="0" w:color="auto"/>
            </w:tcBorders>
            <w:shd w:val="clear" w:color="auto" w:fill="auto"/>
          </w:tcPr>
          <w:p w14:paraId="6559DDD2" w14:textId="77777777" w:rsidR="00024DB5" w:rsidRPr="00AB6118" w:rsidRDefault="00024DB5" w:rsidP="00024DB5">
            <w:pPr>
              <w:spacing w:line="360" w:lineRule="auto"/>
              <w:jc w:val="both"/>
              <w:rPr>
                <w:rFonts w:ascii="Book Antiqua" w:hAnsi="Book Antiqua"/>
              </w:rPr>
            </w:pPr>
            <w:r w:rsidRPr="00AB6118">
              <w:rPr>
                <w:rFonts w:ascii="Book Antiqua" w:hAnsi="Book Antiqua"/>
              </w:rPr>
              <w:t>MCAO</w:t>
            </w:r>
          </w:p>
        </w:tc>
        <w:tc>
          <w:tcPr>
            <w:tcW w:w="1171" w:type="dxa"/>
            <w:tcBorders>
              <w:bottom w:val="single" w:sz="4" w:space="0" w:color="auto"/>
            </w:tcBorders>
            <w:shd w:val="clear" w:color="auto" w:fill="auto"/>
          </w:tcPr>
          <w:p w14:paraId="439FB162" w14:textId="77777777" w:rsidR="00024DB5" w:rsidRPr="00AB6118" w:rsidRDefault="00024DB5" w:rsidP="00024DB5">
            <w:pPr>
              <w:spacing w:line="360" w:lineRule="auto"/>
              <w:jc w:val="both"/>
              <w:rPr>
                <w:rFonts w:ascii="Book Antiqua" w:hAnsi="Book Antiqua"/>
              </w:rPr>
            </w:pPr>
            <w:r w:rsidRPr="00AB6118">
              <w:rPr>
                <w:rFonts w:ascii="Book Antiqua" w:hAnsi="Book Antiqua"/>
              </w:rPr>
              <w:t>Adipose</w:t>
            </w:r>
          </w:p>
        </w:tc>
        <w:tc>
          <w:tcPr>
            <w:tcW w:w="6273" w:type="dxa"/>
            <w:tcBorders>
              <w:bottom w:val="single" w:sz="4" w:space="0" w:color="auto"/>
            </w:tcBorders>
            <w:shd w:val="clear" w:color="auto" w:fill="auto"/>
          </w:tcPr>
          <w:p w14:paraId="6064CC40" w14:textId="77777777" w:rsidR="00024DB5" w:rsidRPr="00AB6118" w:rsidRDefault="00024DB5" w:rsidP="00024DB5">
            <w:pPr>
              <w:spacing w:line="360" w:lineRule="auto"/>
              <w:jc w:val="both"/>
              <w:rPr>
                <w:rFonts w:ascii="Book Antiqua" w:hAnsi="Book Antiqua"/>
              </w:rPr>
            </w:pPr>
            <w:r w:rsidRPr="00AB6118">
              <w:rPr>
                <w:rFonts w:ascii="Book Antiqua" w:hAnsi="Book Antiqua"/>
              </w:rPr>
              <w:t>Reduced neuronal death and infarct size, Increased neurological recovery</w:t>
            </w:r>
          </w:p>
        </w:tc>
      </w:tr>
    </w:tbl>
    <w:p w14:paraId="15391778" w14:textId="77777777" w:rsidR="0042373F" w:rsidRPr="00AB6118" w:rsidRDefault="00575C91">
      <w:pPr>
        <w:spacing w:line="360" w:lineRule="auto"/>
        <w:jc w:val="both"/>
        <w:rPr>
          <w:rFonts w:ascii="Book Antiqua" w:hAnsi="Book Antiqua"/>
          <w:lang w:eastAsia="zh-CN"/>
        </w:rPr>
      </w:pPr>
      <w:r w:rsidRPr="00AB6118">
        <w:rPr>
          <w:rFonts w:ascii="Book Antiqua" w:hAnsi="Book Antiqua"/>
          <w:lang w:eastAsia="zh-CN"/>
        </w:rPr>
        <w:t>BM</w:t>
      </w:r>
      <w:r w:rsidRPr="00AB6118">
        <w:rPr>
          <w:rFonts w:ascii="Book Antiqua" w:hAnsi="Book Antiqua" w:hint="eastAsia"/>
          <w:lang w:eastAsia="zh-CN"/>
        </w:rPr>
        <w:t xml:space="preserve">: </w:t>
      </w:r>
      <w:r w:rsidRPr="00AB6118">
        <w:rPr>
          <w:rFonts w:ascii="Book Antiqua" w:hAnsi="Book Antiqua"/>
          <w:lang w:eastAsia="zh-CN"/>
        </w:rPr>
        <w:t>Bone Marrow; UC</w:t>
      </w:r>
      <w:r w:rsidRPr="00AB6118">
        <w:rPr>
          <w:rFonts w:ascii="Book Antiqua" w:hAnsi="Book Antiqua" w:hint="eastAsia"/>
          <w:lang w:eastAsia="zh-CN"/>
        </w:rPr>
        <w:t>:</w:t>
      </w:r>
      <w:r w:rsidRPr="00AB6118">
        <w:rPr>
          <w:rFonts w:ascii="Book Antiqua" w:hAnsi="Book Antiqua"/>
          <w:lang w:eastAsia="zh-CN"/>
        </w:rPr>
        <w:t xml:space="preserve"> Umbilical cord; MCAO</w:t>
      </w:r>
      <w:r w:rsidRPr="00AB6118">
        <w:rPr>
          <w:rFonts w:ascii="Book Antiqua" w:hAnsi="Book Antiqua" w:hint="eastAsia"/>
          <w:lang w:eastAsia="zh-CN"/>
        </w:rPr>
        <w:t>:</w:t>
      </w:r>
      <w:r w:rsidRPr="00AB6118">
        <w:rPr>
          <w:rFonts w:ascii="Book Antiqua" w:hAnsi="Book Antiqua"/>
          <w:lang w:eastAsia="zh-CN"/>
        </w:rPr>
        <w:t xml:space="preserve"> </w:t>
      </w:r>
      <w:r w:rsidRPr="00AB6118">
        <w:rPr>
          <w:rFonts w:ascii="Book Antiqua" w:hAnsi="Book Antiqua" w:hint="eastAsia"/>
          <w:lang w:eastAsia="zh-CN"/>
        </w:rPr>
        <w:t>M</w:t>
      </w:r>
      <w:r w:rsidRPr="00AB6118">
        <w:rPr>
          <w:rFonts w:ascii="Book Antiqua" w:hAnsi="Book Antiqua"/>
          <w:lang w:eastAsia="zh-CN"/>
        </w:rPr>
        <w:t>iddle cerebral artery occlusion; MSCs</w:t>
      </w:r>
      <w:r w:rsidRPr="00AB6118">
        <w:rPr>
          <w:rFonts w:ascii="Book Antiqua" w:hAnsi="Book Antiqua" w:hint="eastAsia"/>
          <w:lang w:eastAsia="zh-CN"/>
        </w:rPr>
        <w:t>:</w:t>
      </w:r>
      <w:r w:rsidRPr="00AB6118">
        <w:rPr>
          <w:rFonts w:ascii="Book Antiqua" w:hAnsi="Book Antiqua"/>
          <w:lang w:eastAsia="zh-CN"/>
        </w:rPr>
        <w:t xml:space="preserve"> Mesenchymal stem cells.</w:t>
      </w:r>
    </w:p>
    <w:p w14:paraId="4A46183B" w14:textId="77777777" w:rsidR="00024DB5" w:rsidRPr="00AB6118" w:rsidRDefault="0042373F">
      <w:pPr>
        <w:spacing w:line="360" w:lineRule="auto"/>
        <w:jc w:val="both"/>
        <w:rPr>
          <w:rFonts w:ascii="Book Antiqua" w:hAnsi="Book Antiqua"/>
          <w:b/>
          <w:lang w:eastAsia="zh-CN"/>
        </w:rPr>
      </w:pPr>
      <w:r w:rsidRPr="00AB6118">
        <w:rPr>
          <w:rFonts w:ascii="Book Antiqua" w:hAnsi="Book Antiqua"/>
          <w:lang w:eastAsia="zh-CN"/>
        </w:rPr>
        <w:br w:type="page"/>
      </w:r>
      <w:r w:rsidRPr="00AB6118">
        <w:rPr>
          <w:rFonts w:ascii="Book Antiqua" w:hAnsi="Book Antiqua"/>
          <w:b/>
          <w:lang w:eastAsia="zh-CN"/>
        </w:rPr>
        <w:lastRenderedPageBreak/>
        <w:t>Table 2</w:t>
      </w:r>
      <w:r w:rsidRPr="00AB6118">
        <w:rPr>
          <w:rFonts w:ascii="Book Antiqua" w:hAnsi="Book Antiqua" w:hint="eastAsia"/>
          <w:b/>
          <w:lang w:eastAsia="zh-CN"/>
        </w:rPr>
        <w:t xml:space="preserve"> </w:t>
      </w:r>
      <w:r w:rsidRPr="00AB6118">
        <w:rPr>
          <w:rFonts w:ascii="Book Antiqua" w:hAnsi="Book Antiqua"/>
          <w:b/>
          <w:lang w:eastAsia="zh-CN"/>
        </w:rPr>
        <w:t xml:space="preserve">Preclinical stroke studies assessing the effect of </w:t>
      </w:r>
      <w:r w:rsidRPr="00AB6118">
        <w:rPr>
          <w:rFonts w:ascii="Book Antiqua" w:hAnsi="Book Antiqua" w:hint="eastAsia"/>
          <w:b/>
          <w:lang w:eastAsia="zh-CN"/>
        </w:rPr>
        <w:t>m</w:t>
      </w:r>
      <w:r w:rsidRPr="00AB6118">
        <w:rPr>
          <w:rFonts w:ascii="Book Antiqua" w:hAnsi="Book Antiqua"/>
          <w:b/>
          <w:lang w:eastAsia="zh-CN"/>
        </w:rPr>
        <w:t xml:space="preserve">esenchymal stem cells and </w:t>
      </w:r>
      <w:r w:rsidRPr="00AB6118">
        <w:rPr>
          <w:rFonts w:ascii="Book Antiqua" w:hAnsi="Book Antiqua" w:hint="eastAsia"/>
          <w:b/>
          <w:lang w:eastAsia="zh-CN"/>
        </w:rPr>
        <w:t>m</w:t>
      </w:r>
      <w:r w:rsidRPr="00AB6118">
        <w:rPr>
          <w:rFonts w:ascii="Book Antiqua" w:hAnsi="Book Antiqua"/>
          <w:b/>
          <w:lang w:eastAsia="zh-CN"/>
        </w:rPr>
        <w:t>esenchymal stem cell-derived extracellular vesicles on the activation of microglia</w:t>
      </w:r>
    </w:p>
    <w:tbl>
      <w:tblPr>
        <w:tblW w:w="5000" w:type="pct"/>
        <w:tblLayout w:type="fixed"/>
        <w:tblLook w:val="04A0" w:firstRow="1" w:lastRow="0" w:firstColumn="1" w:lastColumn="0" w:noHBand="0" w:noVBand="1"/>
      </w:tblPr>
      <w:tblGrid>
        <w:gridCol w:w="1570"/>
        <w:gridCol w:w="588"/>
        <w:gridCol w:w="697"/>
        <w:gridCol w:w="727"/>
        <w:gridCol w:w="818"/>
        <w:gridCol w:w="874"/>
        <w:gridCol w:w="921"/>
        <w:gridCol w:w="986"/>
        <w:gridCol w:w="2146"/>
        <w:gridCol w:w="956"/>
        <w:gridCol w:w="1535"/>
        <w:gridCol w:w="1358"/>
      </w:tblGrid>
      <w:tr w:rsidR="00EA44FC" w:rsidRPr="00AB6118" w14:paraId="3971A925" w14:textId="77777777" w:rsidTr="004F46D4">
        <w:tc>
          <w:tcPr>
            <w:tcW w:w="1570" w:type="dxa"/>
            <w:vMerge w:val="restart"/>
            <w:tcBorders>
              <w:top w:val="single" w:sz="4" w:space="0" w:color="auto"/>
              <w:bottom w:val="single" w:sz="4" w:space="0" w:color="auto"/>
            </w:tcBorders>
            <w:shd w:val="clear" w:color="auto" w:fill="auto"/>
          </w:tcPr>
          <w:p w14:paraId="7E1C6DC4" w14:textId="4E139676" w:rsidR="0042373F" w:rsidRPr="00AB6118" w:rsidRDefault="00C13C31" w:rsidP="0042373F">
            <w:pPr>
              <w:spacing w:line="360" w:lineRule="auto"/>
              <w:jc w:val="both"/>
              <w:rPr>
                <w:rFonts w:ascii="Book Antiqua" w:hAnsi="Book Antiqua"/>
                <w:b/>
                <w:bCs/>
              </w:rPr>
            </w:pPr>
            <w:r w:rsidRPr="00AB6118">
              <w:rPr>
                <w:rFonts w:ascii="Book Antiqua" w:hAnsi="Book Antiqua"/>
                <w:b/>
                <w:bCs/>
              </w:rPr>
              <w:t>Ref.</w:t>
            </w:r>
          </w:p>
        </w:tc>
        <w:tc>
          <w:tcPr>
            <w:tcW w:w="588" w:type="dxa"/>
            <w:vMerge w:val="restart"/>
            <w:tcBorders>
              <w:top w:val="single" w:sz="4" w:space="0" w:color="auto"/>
              <w:bottom w:val="single" w:sz="4" w:space="0" w:color="auto"/>
            </w:tcBorders>
            <w:shd w:val="clear" w:color="auto" w:fill="auto"/>
          </w:tcPr>
          <w:p w14:paraId="23ABEC58"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Country</w:t>
            </w:r>
          </w:p>
        </w:tc>
        <w:tc>
          <w:tcPr>
            <w:tcW w:w="697" w:type="dxa"/>
            <w:vMerge w:val="restart"/>
            <w:tcBorders>
              <w:top w:val="single" w:sz="4" w:space="0" w:color="auto"/>
              <w:bottom w:val="single" w:sz="4" w:space="0" w:color="auto"/>
            </w:tcBorders>
            <w:shd w:val="clear" w:color="auto" w:fill="auto"/>
          </w:tcPr>
          <w:p w14:paraId="1596B46D"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Species</w:t>
            </w:r>
          </w:p>
        </w:tc>
        <w:tc>
          <w:tcPr>
            <w:tcW w:w="727" w:type="dxa"/>
            <w:vMerge w:val="restart"/>
            <w:tcBorders>
              <w:top w:val="single" w:sz="4" w:space="0" w:color="auto"/>
              <w:bottom w:val="single" w:sz="4" w:space="0" w:color="auto"/>
            </w:tcBorders>
            <w:shd w:val="clear" w:color="auto" w:fill="auto"/>
          </w:tcPr>
          <w:p w14:paraId="519485E0"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Cell type</w:t>
            </w:r>
          </w:p>
        </w:tc>
        <w:tc>
          <w:tcPr>
            <w:tcW w:w="818" w:type="dxa"/>
            <w:vMerge w:val="restart"/>
            <w:tcBorders>
              <w:top w:val="single" w:sz="4" w:space="0" w:color="auto"/>
              <w:bottom w:val="single" w:sz="4" w:space="0" w:color="auto"/>
            </w:tcBorders>
            <w:shd w:val="clear" w:color="auto" w:fill="auto"/>
          </w:tcPr>
          <w:p w14:paraId="49E0B8C4"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Dosage</w:t>
            </w:r>
          </w:p>
        </w:tc>
        <w:tc>
          <w:tcPr>
            <w:tcW w:w="874" w:type="dxa"/>
            <w:vMerge w:val="restart"/>
            <w:tcBorders>
              <w:top w:val="single" w:sz="4" w:space="0" w:color="auto"/>
              <w:bottom w:val="single" w:sz="4" w:space="0" w:color="auto"/>
            </w:tcBorders>
            <w:shd w:val="clear" w:color="auto" w:fill="auto"/>
          </w:tcPr>
          <w:p w14:paraId="4D1D219A" w14:textId="77777777" w:rsidR="0042373F" w:rsidRPr="00AB6118" w:rsidRDefault="0042373F" w:rsidP="0042373F">
            <w:pPr>
              <w:spacing w:line="360" w:lineRule="auto"/>
              <w:jc w:val="both"/>
              <w:rPr>
                <w:rFonts w:ascii="Book Antiqua" w:hAnsi="Book Antiqua"/>
                <w:b/>
                <w:bCs/>
              </w:rPr>
            </w:pPr>
            <w:bookmarkStart w:id="5" w:name="_Hlk57485345"/>
            <w:r w:rsidRPr="00AB6118">
              <w:rPr>
                <w:rFonts w:ascii="Book Antiqua" w:hAnsi="Book Antiqua"/>
                <w:b/>
                <w:bCs/>
              </w:rPr>
              <w:t>Route</w:t>
            </w:r>
            <w:bookmarkEnd w:id="5"/>
          </w:p>
        </w:tc>
        <w:tc>
          <w:tcPr>
            <w:tcW w:w="921" w:type="dxa"/>
            <w:tcBorders>
              <w:top w:val="single" w:sz="4" w:space="0" w:color="auto"/>
              <w:bottom w:val="single" w:sz="4" w:space="0" w:color="auto"/>
            </w:tcBorders>
            <w:shd w:val="clear" w:color="auto" w:fill="auto"/>
          </w:tcPr>
          <w:p w14:paraId="719EE816"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Cell</w:t>
            </w:r>
          </w:p>
        </w:tc>
        <w:tc>
          <w:tcPr>
            <w:tcW w:w="986" w:type="dxa"/>
            <w:tcBorders>
              <w:top w:val="single" w:sz="4" w:space="0" w:color="auto"/>
              <w:bottom w:val="single" w:sz="4" w:space="0" w:color="auto"/>
            </w:tcBorders>
            <w:shd w:val="clear" w:color="auto" w:fill="auto"/>
          </w:tcPr>
          <w:p w14:paraId="783A7758"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Delivery</w:t>
            </w:r>
          </w:p>
        </w:tc>
        <w:tc>
          <w:tcPr>
            <w:tcW w:w="2146" w:type="dxa"/>
            <w:tcBorders>
              <w:top w:val="single" w:sz="4" w:space="0" w:color="auto"/>
              <w:bottom w:val="single" w:sz="4" w:space="0" w:color="auto"/>
            </w:tcBorders>
            <w:shd w:val="clear" w:color="auto" w:fill="auto"/>
          </w:tcPr>
          <w:p w14:paraId="760165C6"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Microglia</w:t>
            </w:r>
          </w:p>
        </w:tc>
        <w:tc>
          <w:tcPr>
            <w:tcW w:w="956" w:type="dxa"/>
            <w:tcBorders>
              <w:top w:val="single" w:sz="4" w:space="0" w:color="auto"/>
              <w:bottom w:val="single" w:sz="4" w:space="0" w:color="auto"/>
            </w:tcBorders>
            <w:shd w:val="clear" w:color="auto" w:fill="auto"/>
          </w:tcPr>
          <w:p w14:paraId="2EAA520B"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Microglia</w:t>
            </w:r>
          </w:p>
        </w:tc>
        <w:tc>
          <w:tcPr>
            <w:tcW w:w="1535" w:type="dxa"/>
            <w:tcBorders>
              <w:top w:val="single" w:sz="4" w:space="0" w:color="auto"/>
              <w:bottom w:val="single" w:sz="4" w:space="0" w:color="auto"/>
            </w:tcBorders>
            <w:shd w:val="clear" w:color="auto" w:fill="auto"/>
          </w:tcPr>
          <w:p w14:paraId="571A463D"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Signal</w:t>
            </w:r>
          </w:p>
        </w:tc>
        <w:tc>
          <w:tcPr>
            <w:tcW w:w="1358" w:type="dxa"/>
            <w:tcBorders>
              <w:top w:val="single" w:sz="4" w:space="0" w:color="auto"/>
              <w:bottom w:val="single" w:sz="4" w:space="0" w:color="auto"/>
            </w:tcBorders>
            <w:shd w:val="clear" w:color="auto" w:fill="auto"/>
          </w:tcPr>
          <w:p w14:paraId="26056EA0"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Ischemic</w:t>
            </w:r>
          </w:p>
        </w:tc>
      </w:tr>
      <w:tr w:rsidR="00EA44FC" w:rsidRPr="00AB6118" w14:paraId="2FF6EB81" w14:textId="77777777" w:rsidTr="004F46D4">
        <w:tc>
          <w:tcPr>
            <w:tcW w:w="1570" w:type="dxa"/>
            <w:vMerge/>
            <w:tcBorders>
              <w:top w:val="single" w:sz="4" w:space="0" w:color="auto"/>
              <w:bottom w:val="single" w:sz="4" w:space="0" w:color="auto"/>
            </w:tcBorders>
            <w:shd w:val="clear" w:color="auto" w:fill="auto"/>
          </w:tcPr>
          <w:p w14:paraId="5872D30C" w14:textId="77777777" w:rsidR="0042373F" w:rsidRPr="00AB6118" w:rsidRDefault="0042373F" w:rsidP="0042373F">
            <w:pPr>
              <w:spacing w:line="360" w:lineRule="auto"/>
              <w:jc w:val="both"/>
              <w:rPr>
                <w:rFonts w:ascii="Book Antiqua" w:hAnsi="Book Antiqua"/>
                <w:b/>
                <w:bCs/>
              </w:rPr>
            </w:pPr>
          </w:p>
        </w:tc>
        <w:tc>
          <w:tcPr>
            <w:tcW w:w="588" w:type="dxa"/>
            <w:vMerge/>
            <w:tcBorders>
              <w:top w:val="single" w:sz="4" w:space="0" w:color="auto"/>
              <w:bottom w:val="single" w:sz="4" w:space="0" w:color="auto"/>
            </w:tcBorders>
            <w:shd w:val="clear" w:color="auto" w:fill="auto"/>
          </w:tcPr>
          <w:p w14:paraId="48174EB2" w14:textId="77777777" w:rsidR="0042373F" w:rsidRPr="00AB6118" w:rsidRDefault="0042373F" w:rsidP="0042373F">
            <w:pPr>
              <w:spacing w:line="360" w:lineRule="auto"/>
              <w:jc w:val="both"/>
              <w:rPr>
                <w:rFonts w:ascii="Book Antiqua" w:hAnsi="Book Antiqua"/>
                <w:b/>
                <w:bCs/>
              </w:rPr>
            </w:pPr>
          </w:p>
        </w:tc>
        <w:tc>
          <w:tcPr>
            <w:tcW w:w="697" w:type="dxa"/>
            <w:vMerge/>
            <w:tcBorders>
              <w:top w:val="single" w:sz="4" w:space="0" w:color="auto"/>
              <w:bottom w:val="single" w:sz="4" w:space="0" w:color="auto"/>
            </w:tcBorders>
            <w:shd w:val="clear" w:color="auto" w:fill="auto"/>
          </w:tcPr>
          <w:p w14:paraId="4132EC9D" w14:textId="77777777" w:rsidR="0042373F" w:rsidRPr="00AB6118" w:rsidRDefault="0042373F" w:rsidP="0042373F">
            <w:pPr>
              <w:spacing w:line="360" w:lineRule="auto"/>
              <w:jc w:val="both"/>
              <w:rPr>
                <w:rFonts w:ascii="Book Antiqua" w:hAnsi="Book Antiqua"/>
                <w:b/>
                <w:bCs/>
              </w:rPr>
            </w:pPr>
          </w:p>
        </w:tc>
        <w:tc>
          <w:tcPr>
            <w:tcW w:w="727" w:type="dxa"/>
            <w:vMerge/>
            <w:tcBorders>
              <w:top w:val="single" w:sz="4" w:space="0" w:color="auto"/>
              <w:bottom w:val="single" w:sz="4" w:space="0" w:color="auto"/>
            </w:tcBorders>
            <w:shd w:val="clear" w:color="auto" w:fill="auto"/>
          </w:tcPr>
          <w:p w14:paraId="59AC16BB" w14:textId="77777777" w:rsidR="0042373F" w:rsidRPr="00AB6118" w:rsidRDefault="0042373F" w:rsidP="0042373F">
            <w:pPr>
              <w:spacing w:line="360" w:lineRule="auto"/>
              <w:jc w:val="both"/>
              <w:rPr>
                <w:rFonts w:ascii="Book Antiqua" w:hAnsi="Book Antiqua"/>
                <w:b/>
                <w:bCs/>
              </w:rPr>
            </w:pPr>
          </w:p>
        </w:tc>
        <w:tc>
          <w:tcPr>
            <w:tcW w:w="818" w:type="dxa"/>
            <w:vMerge/>
            <w:tcBorders>
              <w:top w:val="single" w:sz="4" w:space="0" w:color="auto"/>
              <w:bottom w:val="single" w:sz="4" w:space="0" w:color="auto"/>
            </w:tcBorders>
            <w:shd w:val="clear" w:color="auto" w:fill="auto"/>
          </w:tcPr>
          <w:p w14:paraId="39F0D9A7" w14:textId="77777777" w:rsidR="0042373F" w:rsidRPr="00AB6118" w:rsidRDefault="0042373F" w:rsidP="0042373F">
            <w:pPr>
              <w:spacing w:line="360" w:lineRule="auto"/>
              <w:jc w:val="both"/>
              <w:rPr>
                <w:rFonts w:ascii="Book Antiqua" w:hAnsi="Book Antiqua"/>
                <w:b/>
                <w:bCs/>
              </w:rPr>
            </w:pPr>
          </w:p>
        </w:tc>
        <w:tc>
          <w:tcPr>
            <w:tcW w:w="874" w:type="dxa"/>
            <w:vMerge/>
            <w:tcBorders>
              <w:top w:val="single" w:sz="4" w:space="0" w:color="auto"/>
              <w:bottom w:val="single" w:sz="4" w:space="0" w:color="auto"/>
            </w:tcBorders>
            <w:shd w:val="clear" w:color="auto" w:fill="auto"/>
          </w:tcPr>
          <w:p w14:paraId="67DAADB6" w14:textId="77777777" w:rsidR="0042373F" w:rsidRPr="00AB6118" w:rsidRDefault="0042373F" w:rsidP="0042373F">
            <w:pPr>
              <w:spacing w:line="360" w:lineRule="auto"/>
              <w:jc w:val="both"/>
              <w:rPr>
                <w:rFonts w:ascii="Book Antiqua" w:hAnsi="Book Antiqua"/>
                <w:b/>
                <w:bCs/>
              </w:rPr>
            </w:pPr>
          </w:p>
        </w:tc>
        <w:tc>
          <w:tcPr>
            <w:tcW w:w="921" w:type="dxa"/>
            <w:tcBorders>
              <w:top w:val="single" w:sz="4" w:space="0" w:color="auto"/>
              <w:bottom w:val="single" w:sz="4" w:space="0" w:color="auto"/>
            </w:tcBorders>
            <w:shd w:val="clear" w:color="auto" w:fill="auto"/>
          </w:tcPr>
          <w:p w14:paraId="4B471B59"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Source</w:t>
            </w:r>
          </w:p>
        </w:tc>
        <w:tc>
          <w:tcPr>
            <w:tcW w:w="986" w:type="dxa"/>
            <w:tcBorders>
              <w:top w:val="single" w:sz="4" w:space="0" w:color="auto"/>
              <w:bottom w:val="single" w:sz="4" w:space="0" w:color="auto"/>
            </w:tcBorders>
            <w:shd w:val="clear" w:color="auto" w:fill="auto"/>
          </w:tcPr>
          <w:p w14:paraId="01F10552"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Timing</w:t>
            </w:r>
          </w:p>
        </w:tc>
        <w:tc>
          <w:tcPr>
            <w:tcW w:w="2146" w:type="dxa"/>
            <w:tcBorders>
              <w:top w:val="single" w:sz="4" w:space="0" w:color="auto"/>
              <w:bottom w:val="single" w:sz="4" w:space="0" w:color="auto"/>
            </w:tcBorders>
            <w:shd w:val="clear" w:color="auto" w:fill="auto"/>
          </w:tcPr>
          <w:p w14:paraId="1665C20E"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Marker</w:t>
            </w:r>
          </w:p>
        </w:tc>
        <w:tc>
          <w:tcPr>
            <w:tcW w:w="956" w:type="dxa"/>
            <w:tcBorders>
              <w:top w:val="single" w:sz="4" w:space="0" w:color="auto"/>
              <w:bottom w:val="single" w:sz="4" w:space="0" w:color="auto"/>
            </w:tcBorders>
            <w:shd w:val="clear" w:color="auto" w:fill="auto"/>
          </w:tcPr>
          <w:p w14:paraId="58D24D75"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Activation</w:t>
            </w:r>
          </w:p>
        </w:tc>
        <w:tc>
          <w:tcPr>
            <w:tcW w:w="1535" w:type="dxa"/>
            <w:tcBorders>
              <w:top w:val="single" w:sz="4" w:space="0" w:color="auto"/>
              <w:bottom w:val="single" w:sz="4" w:space="0" w:color="auto"/>
            </w:tcBorders>
            <w:shd w:val="clear" w:color="auto" w:fill="auto"/>
          </w:tcPr>
          <w:p w14:paraId="16F25F18"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Pathway</w:t>
            </w:r>
          </w:p>
        </w:tc>
        <w:tc>
          <w:tcPr>
            <w:tcW w:w="1358" w:type="dxa"/>
            <w:tcBorders>
              <w:top w:val="single" w:sz="4" w:space="0" w:color="auto"/>
              <w:bottom w:val="single" w:sz="4" w:space="0" w:color="auto"/>
            </w:tcBorders>
            <w:shd w:val="clear" w:color="auto" w:fill="auto"/>
          </w:tcPr>
          <w:p w14:paraId="6B36CA2C" w14:textId="77777777" w:rsidR="0042373F" w:rsidRPr="00AB6118" w:rsidRDefault="0042373F" w:rsidP="0042373F">
            <w:pPr>
              <w:spacing w:line="360" w:lineRule="auto"/>
              <w:jc w:val="both"/>
              <w:rPr>
                <w:rFonts w:ascii="Book Antiqua" w:hAnsi="Book Antiqua"/>
                <w:b/>
                <w:bCs/>
              </w:rPr>
            </w:pPr>
            <w:r w:rsidRPr="00AB6118">
              <w:rPr>
                <w:rFonts w:ascii="Book Antiqua" w:hAnsi="Book Antiqua"/>
                <w:b/>
                <w:bCs/>
              </w:rPr>
              <w:t>Model</w:t>
            </w:r>
          </w:p>
        </w:tc>
      </w:tr>
      <w:tr w:rsidR="00EA44FC" w:rsidRPr="00AB6118" w14:paraId="2364E352" w14:textId="77777777" w:rsidTr="004F46D4">
        <w:tc>
          <w:tcPr>
            <w:tcW w:w="1570" w:type="dxa"/>
            <w:tcBorders>
              <w:top w:val="single" w:sz="4" w:space="0" w:color="auto"/>
            </w:tcBorders>
            <w:shd w:val="clear" w:color="auto" w:fill="auto"/>
          </w:tcPr>
          <w:p w14:paraId="2EB56E89" w14:textId="77777777" w:rsidR="0042373F" w:rsidRPr="00AB6118" w:rsidRDefault="0042373F" w:rsidP="0042373F">
            <w:pPr>
              <w:spacing w:line="360" w:lineRule="auto"/>
              <w:jc w:val="both"/>
              <w:rPr>
                <w:rFonts w:ascii="Book Antiqua" w:hAnsi="Book Antiqua"/>
                <w:bCs/>
              </w:rPr>
            </w:pPr>
            <w:r w:rsidRPr="00AB6118">
              <w:rPr>
                <w:rFonts w:ascii="Book Antiqua" w:hAnsi="Book Antiqua"/>
                <w:bCs/>
              </w:rPr>
              <w:t xml:space="preserve">Cunningham </w:t>
            </w:r>
            <w:r w:rsidRPr="00AB6118">
              <w:rPr>
                <w:rFonts w:ascii="Book Antiqua" w:hAnsi="Book Antiqua"/>
                <w:bCs/>
                <w:i/>
              </w:rPr>
              <w:t>et al</w:t>
            </w:r>
            <w:r w:rsidRPr="00AB6118">
              <w:rPr>
                <w:rFonts w:ascii="Book Antiqua" w:hAnsi="Book Antiqua" w:hint="eastAsia"/>
                <w:bCs/>
                <w:vertAlign w:val="superscript"/>
                <w:lang w:eastAsia="zh-CN"/>
              </w:rPr>
              <w:t>[109]</w:t>
            </w:r>
            <w:r w:rsidRPr="00AB6118">
              <w:rPr>
                <w:rFonts w:ascii="Book Antiqua" w:hAnsi="Book Antiqua" w:hint="eastAsia"/>
                <w:bCs/>
                <w:lang w:eastAsia="zh-CN"/>
              </w:rPr>
              <w:t>,</w:t>
            </w:r>
            <w:r w:rsidRPr="00AB6118">
              <w:rPr>
                <w:rFonts w:ascii="Book Antiqua" w:hAnsi="Book Antiqua"/>
                <w:bCs/>
              </w:rPr>
              <w:t xml:space="preserve"> 2020</w:t>
            </w:r>
          </w:p>
        </w:tc>
        <w:tc>
          <w:tcPr>
            <w:tcW w:w="588" w:type="dxa"/>
            <w:tcBorders>
              <w:top w:val="single" w:sz="4" w:space="0" w:color="auto"/>
            </w:tcBorders>
            <w:shd w:val="clear" w:color="auto" w:fill="auto"/>
          </w:tcPr>
          <w:p w14:paraId="015E39DE" w14:textId="77777777" w:rsidR="0042373F" w:rsidRPr="00AB6118" w:rsidRDefault="0042373F" w:rsidP="0042373F">
            <w:pPr>
              <w:spacing w:line="360" w:lineRule="auto"/>
              <w:jc w:val="both"/>
              <w:rPr>
                <w:rFonts w:ascii="Book Antiqua" w:hAnsi="Book Antiqua"/>
                <w:lang w:eastAsia="zh-CN"/>
              </w:rPr>
            </w:pPr>
            <w:r w:rsidRPr="00AB6118">
              <w:rPr>
                <w:rFonts w:ascii="Book Antiqua" w:hAnsi="Book Antiqua"/>
              </w:rPr>
              <w:t>U</w:t>
            </w:r>
            <w:r w:rsidRPr="00AB6118">
              <w:rPr>
                <w:rFonts w:ascii="Book Antiqua" w:hAnsi="Book Antiqua" w:hint="eastAsia"/>
                <w:lang w:eastAsia="zh-CN"/>
              </w:rPr>
              <w:t xml:space="preserve">nited </w:t>
            </w:r>
            <w:r w:rsidRPr="00AB6118">
              <w:rPr>
                <w:rFonts w:ascii="Book Antiqua" w:hAnsi="Book Antiqua"/>
              </w:rPr>
              <w:t>K</w:t>
            </w:r>
            <w:r w:rsidRPr="00AB6118">
              <w:rPr>
                <w:rFonts w:ascii="Book Antiqua" w:hAnsi="Book Antiqua" w:hint="eastAsia"/>
                <w:lang w:eastAsia="zh-CN"/>
              </w:rPr>
              <w:t>ingdom</w:t>
            </w:r>
          </w:p>
        </w:tc>
        <w:tc>
          <w:tcPr>
            <w:tcW w:w="697" w:type="dxa"/>
            <w:tcBorders>
              <w:top w:val="single" w:sz="4" w:space="0" w:color="auto"/>
            </w:tcBorders>
            <w:shd w:val="clear" w:color="auto" w:fill="auto"/>
          </w:tcPr>
          <w:p w14:paraId="16DEA0B0" w14:textId="77777777" w:rsidR="0042373F" w:rsidRPr="00AB6118" w:rsidRDefault="0042373F" w:rsidP="0042373F">
            <w:pPr>
              <w:spacing w:line="360" w:lineRule="auto"/>
              <w:jc w:val="both"/>
              <w:rPr>
                <w:rFonts w:ascii="Book Antiqua" w:hAnsi="Book Antiqua"/>
              </w:rPr>
            </w:pPr>
            <w:r w:rsidRPr="00AB6118">
              <w:rPr>
                <w:rFonts w:ascii="Book Antiqua" w:hAnsi="Book Antiqua"/>
              </w:rPr>
              <w:t>Mice</w:t>
            </w:r>
          </w:p>
        </w:tc>
        <w:tc>
          <w:tcPr>
            <w:tcW w:w="727" w:type="dxa"/>
            <w:tcBorders>
              <w:top w:val="single" w:sz="4" w:space="0" w:color="auto"/>
            </w:tcBorders>
            <w:shd w:val="clear" w:color="auto" w:fill="auto"/>
          </w:tcPr>
          <w:p w14:paraId="75C74BC3"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tcBorders>
              <w:top w:val="single" w:sz="4" w:space="0" w:color="auto"/>
            </w:tcBorders>
            <w:shd w:val="clear" w:color="auto" w:fill="auto"/>
          </w:tcPr>
          <w:p w14:paraId="79B27CA6" w14:textId="77777777" w:rsidR="0042373F" w:rsidRPr="00AB6118" w:rsidRDefault="0042373F" w:rsidP="0042373F">
            <w:pPr>
              <w:spacing w:line="360" w:lineRule="auto"/>
              <w:jc w:val="both"/>
              <w:rPr>
                <w:rFonts w:ascii="Book Antiqua" w:hAnsi="Book Antiqua"/>
              </w:rPr>
            </w:pPr>
            <w:r w:rsidRPr="00AB6118">
              <w:rPr>
                <w:rFonts w:ascii="Book Antiqua" w:hAnsi="Book Antiqua"/>
              </w:rPr>
              <w:t xml:space="preserve">1.4 </w:t>
            </w:r>
            <w:r w:rsidRPr="00AB6118">
              <w:rPr>
                <w:rFonts w:ascii="Book Antiqua" w:hAnsi="Book Antiqua" w:cs="Book Antiqua"/>
              </w:rPr>
              <w:t>×</w:t>
            </w:r>
            <w:r w:rsidRPr="00AB6118">
              <w:rPr>
                <w:rFonts w:ascii="Book Antiqua" w:hAnsi="Book Antiqua" w:cs="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874" w:type="dxa"/>
            <w:tcBorders>
              <w:top w:val="single" w:sz="4" w:space="0" w:color="auto"/>
            </w:tcBorders>
            <w:shd w:val="clear" w:color="auto" w:fill="auto"/>
          </w:tcPr>
          <w:p w14:paraId="4F64D7D4" w14:textId="77777777" w:rsidR="0042373F" w:rsidRPr="00AB6118" w:rsidRDefault="0042373F" w:rsidP="0042373F">
            <w:pPr>
              <w:spacing w:line="360" w:lineRule="auto"/>
              <w:jc w:val="both"/>
              <w:rPr>
                <w:rFonts w:ascii="Book Antiqua" w:hAnsi="Book Antiqua"/>
              </w:rPr>
            </w:pPr>
            <w:r w:rsidRPr="00AB6118">
              <w:rPr>
                <w:rFonts w:ascii="Book Antiqua" w:hAnsi="Book Antiqua"/>
              </w:rPr>
              <w:t>Sub</w:t>
            </w:r>
          </w:p>
        </w:tc>
        <w:tc>
          <w:tcPr>
            <w:tcW w:w="921" w:type="dxa"/>
            <w:tcBorders>
              <w:top w:val="single" w:sz="4" w:space="0" w:color="auto"/>
            </w:tcBorders>
            <w:shd w:val="clear" w:color="auto" w:fill="auto"/>
          </w:tcPr>
          <w:p w14:paraId="6AB8ACAA"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tcBorders>
              <w:top w:val="single" w:sz="4" w:space="0" w:color="auto"/>
            </w:tcBorders>
            <w:shd w:val="clear" w:color="auto" w:fill="auto"/>
          </w:tcPr>
          <w:p w14:paraId="49C4EEFE" w14:textId="77777777" w:rsidR="0042373F" w:rsidRPr="00AB6118" w:rsidRDefault="0042373F" w:rsidP="0042373F">
            <w:pPr>
              <w:spacing w:line="360" w:lineRule="auto"/>
              <w:jc w:val="both"/>
              <w:rPr>
                <w:rFonts w:ascii="Book Antiqua" w:hAnsi="Book Antiqua"/>
              </w:rPr>
            </w:pPr>
            <w:r w:rsidRPr="00AB6118">
              <w:rPr>
                <w:rFonts w:ascii="Book Antiqua" w:hAnsi="Book Antiqua"/>
              </w:rPr>
              <w:t>1 h and 24 h</w:t>
            </w:r>
          </w:p>
        </w:tc>
        <w:tc>
          <w:tcPr>
            <w:tcW w:w="2146" w:type="dxa"/>
            <w:tcBorders>
              <w:top w:val="single" w:sz="4" w:space="0" w:color="auto"/>
            </w:tcBorders>
            <w:shd w:val="clear" w:color="auto" w:fill="auto"/>
          </w:tcPr>
          <w:p w14:paraId="23115C12" w14:textId="77777777" w:rsidR="0042373F" w:rsidRPr="00AB6118" w:rsidRDefault="0042373F" w:rsidP="0042373F">
            <w:pPr>
              <w:spacing w:line="360" w:lineRule="auto"/>
              <w:jc w:val="both"/>
              <w:rPr>
                <w:rFonts w:ascii="Book Antiqua" w:hAnsi="Book Antiqua"/>
              </w:rPr>
            </w:pPr>
            <w:r w:rsidRPr="00AB6118">
              <w:rPr>
                <w:rFonts w:ascii="Book Antiqua" w:hAnsi="Book Antiqua"/>
              </w:rPr>
              <w:t>Iba1</w:t>
            </w:r>
          </w:p>
        </w:tc>
        <w:tc>
          <w:tcPr>
            <w:tcW w:w="956" w:type="dxa"/>
            <w:tcBorders>
              <w:top w:val="single" w:sz="4" w:space="0" w:color="auto"/>
            </w:tcBorders>
            <w:shd w:val="clear" w:color="auto" w:fill="auto"/>
          </w:tcPr>
          <w:p w14:paraId="6C05D130" w14:textId="77777777" w:rsidR="0042373F" w:rsidRPr="00AB6118" w:rsidRDefault="0042373F" w:rsidP="0042373F">
            <w:pPr>
              <w:spacing w:line="360" w:lineRule="auto"/>
              <w:jc w:val="both"/>
              <w:rPr>
                <w:rFonts w:ascii="Book Antiqua" w:hAnsi="Book Antiqua"/>
              </w:rPr>
            </w:pPr>
            <w:r w:rsidRPr="00AB6118">
              <w:rPr>
                <w:rFonts w:ascii="Book Antiqua" w:hAnsi="Book Antiqua"/>
              </w:rPr>
              <w:t xml:space="preserve"> No effect</w:t>
            </w:r>
          </w:p>
        </w:tc>
        <w:tc>
          <w:tcPr>
            <w:tcW w:w="1535" w:type="dxa"/>
            <w:tcBorders>
              <w:top w:val="single" w:sz="4" w:space="0" w:color="auto"/>
            </w:tcBorders>
            <w:shd w:val="clear" w:color="auto" w:fill="auto"/>
          </w:tcPr>
          <w:p w14:paraId="3637168C" w14:textId="77777777" w:rsidR="0042373F" w:rsidRPr="00AB6118" w:rsidRDefault="0042373F" w:rsidP="0042373F">
            <w:pPr>
              <w:spacing w:line="360" w:lineRule="auto"/>
              <w:jc w:val="both"/>
              <w:rPr>
                <w:rFonts w:ascii="Book Antiqua" w:hAnsi="Book Antiqua"/>
              </w:rPr>
            </w:pPr>
            <w:r w:rsidRPr="00AB6118">
              <w:rPr>
                <w:rFonts w:ascii="Book Antiqua" w:hAnsi="Book Antiqua"/>
              </w:rPr>
              <w:t>IL-1α</w:t>
            </w:r>
          </w:p>
        </w:tc>
        <w:tc>
          <w:tcPr>
            <w:tcW w:w="1358" w:type="dxa"/>
            <w:tcBorders>
              <w:top w:val="single" w:sz="4" w:space="0" w:color="auto"/>
            </w:tcBorders>
            <w:shd w:val="clear" w:color="auto" w:fill="auto"/>
          </w:tcPr>
          <w:p w14:paraId="7A68D94A"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1036D741" w14:textId="77777777" w:rsidTr="004F46D4">
        <w:tc>
          <w:tcPr>
            <w:tcW w:w="1570" w:type="dxa"/>
            <w:shd w:val="clear" w:color="auto" w:fill="auto"/>
          </w:tcPr>
          <w:p w14:paraId="707188F1" w14:textId="77777777" w:rsidR="0042373F" w:rsidRPr="00AB6118" w:rsidRDefault="0042373F" w:rsidP="0042373F">
            <w:pPr>
              <w:spacing w:line="360" w:lineRule="auto"/>
              <w:jc w:val="both"/>
              <w:rPr>
                <w:rFonts w:ascii="Book Antiqua" w:hAnsi="Book Antiqua"/>
                <w:bCs/>
              </w:rPr>
            </w:pPr>
            <w:bookmarkStart w:id="6" w:name="_Hlk57537616"/>
            <w:r w:rsidRPr="00AB6118">
              <w:rPr>
                <w:rFonts w:ascii="Book Antiqua" w:hAnsi="Book Antiqua"/>
                <w:bCs/>
              </w:rPr>
              <w:t xml:space="preserve">Narantuya </w:t>
            </w:r>
            <w:r w:rsidRPr="00AB6118">
              <w:rPr>
                <w:rFonts w:ascii="Book Antiqua" w:hAnsi="Book Antiqua"/>
                <w:bCs/>
                <w:i/>
              </w:rPr>
              <w:t>et al</w:t>
            </w:r>
            <w:r w:rsidRPr="00AB6118">
              <w:rPr>
                <w:rFonts w:ascii="Book Antiqua" w:hAnsi="Book Antiqua" w:hint="eastAsia"/>
                <w:bCs/>
                <w:vertAlign w:val="superscript"/>
                <w:lang w:eastAsia="zh-CN"/>
              </w:rPr>
              <w:t>[115]</w:t>
            </w:r>
            <w:r w:rsidRPr="00AB6118">
              <w:rPr>
                <w:rFonts w:ascii="Book Antiqua" w:hAnsi="Book Antiqua" w:hint="eastAsia"/>
                <w:bCs/>
                <w:lang w:eastAsia="zh-CN"/>
              </w:rPr>
              <w:t>,</w:t>
            </w:r>
            <w:bookmarkEnd w:id="6"/>
            <w:r w:rsidRPr="00AB6118">
              <w:rPr>
                <w:rFonts w:ascii="Book Antiqua" w:hAnsi="Book Antiqua"/>
                <w:bCs/>
              </w:rPr>
              <w:t xml:space="preserve"> 2010</w:t>
            </w:r>
          </w:p>
        </w:tc>
        <w:tc>
          <w:tcPr>
            <w:tcW w:w="588" w:type="dxa"/>
            <w:shd w:val="clear" w:color="auto" w:fill="auto"/>
          </w:tcPr>
          <w:p w14:paraId="4E9F82AE" w14:textId="77777777" w:rsidR="0042373F" w:rsidRPr="00AB6118" w:rsidRDefault="0042373F" w:rsidP="0042373F">
            <w:pPr>
              <w:spacing w:line="360" w:lineRule="auto"/>
              <w:jc w:val="both"/>
              <w:rPr>
                <w:rFonts w:ascii="Book Antiqua" w:hAnsi="Book Antiqua"/>
              </w:rPr>
            </w:pPr>
            <w:r w:rsidRPr="00AB6118">
              <w:rPr>
                <w:rFonts w:ascii="Book Antiqua" w:hAnsi="Book Antiqua"/>
              </w:rPr>
              <w:t>Japan</w:t>
            </w:r>
          </w:p>
        </w:tc>
        <w:tc>
          <w:tcPr>
            <w:tcW w:w="697" w:type="dxa"/>
            <w:shd w:val="clear" w:color="auto" w:fill="auto"/>
          </w:tcPr>
          <w:p w14:paraId="5865343C"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3D91D8A2"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1F309BD7"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874" w:type="dxa"/>
            <w:shd w:val="clear" w:color="auto" w:fill="auto"/>
          </w:tcPr>
          <w:p w14:paraId="26D74A8B"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2C537C42"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19D2A793"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2146" w:type="dxa"/>
            <w:shd w:val="clear" w:color="auto" w:fill="auto"/>
          </w:tcPr>
          <w:p w14:paraId="417383B3" w14:textId="77777777" w:rsidR="0042373F" w:rsidRPr="00AB6118" w:rsidRDefault="0042373F" w:rsidP="0042373F">
            <w:pPr>
              <w:spacing w:line="360" w:lineRule="auto"/>
              <w:jc w:val="both"/>
              <w:rPr>
                <w:rFonts w:ascii="Book Antiqua" w:hAnsi="Book Antiqua"/>
              </w:rPr>
            </w:pPr>
            <w:r w:rsidRPr="00AB6118">
              <w:rPr>
                <w:rFonts w:ascii="Book Antiqua" w:hAnsi="Book Antiqua"/>
              </w:rPr>
              <w:t>ED1/Iba1</w:t>
            </w:r>
          </w:p>
        </w:tc>
        <w:tc>
          <w:tcPr>
            <w:tcW w:w="956" w:type="dxa"/>
            <w:shd w:val="clear" w:color="auto" w:fill="auto"/>
          </w:tcPr>
          <w:p w14:paraId="079046F1" w14:textId="77777777" w:rsidR="0042373F" w:rsidRPr="00AB6118" w:rsidRDefault="0042373F" w:rsidP="0042373F">
            <w:pPr>
              <w:spacing w:line="360" w:lineRule="auto"/>
              <w:jc w:val="both"/>
              <w:rPr>
                <w:rFonts w:ascii="Book Antiqua" w:hAnsi="Book Antiqua"/>
                <w:bCs/>
              </w:rPr>
            </w:pPr>
            <w:r w:rsidRPr="00AB6118">
              <w:rPr>
                <w:rFonts w:ascii="Book Antiqua" w:hAnsi="Book Antiqua"/>
              </w:rPr>
              <w:t>Inhibit</w:t>
            </w:r>
          </w:p>
        </w:tc>
        <w:tc>
          <w:tcPr>
            <w:tcW w:w="1535" w:type="dxa"/>
            <w:shd w:val="clear" w:color="auto" w:fill="auto"/>
          </w:tcPr>
          <w:p w14:paraId="44FE4805"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1358" w:type="dxa"/>
            <w:shd w:val="clear" w:color="auto" w:fill="auto"/>
          </w:tcPr>
          <w:p w14:paraId="6A1DB1B2" w14:textId="77777777" w:rsidR="0042373F" w:rsidRPr="00AB6118" w:rsidRDefault="0042373F" w:rsidP="0042373F">
            <w:pPr>
              <w:spacing w:line="360" w:lineRule="auto"/>
              <w:jc w:val="both"/>
              <w:rPr>
                <w:rFonts w:ascii="Book Antiqua" w:hAnsi="Book Antiqua"/>
              </w:rPr>
            </w:pPr>
            <w:r w:rsidRPr="00AB6118">
              <w:rPr>
                <w:rFonts w:ascii="Book Antiqua" w:hAnsi="Book Antiqua"/>
              </w:rPr>
              <w:t>BCAO</w:t>
            </w:r>
          </w:p>
        </w:tc>
      </w:tr>
      <w:tr w:rsidR="00EA44FC" w:rsidRPr="00AB6118" w14:paraId="6FA63B68" w14:textId="77777777" w:rsidTr="004F46D4">
        <w:tc>
          <w:tcPr>
            <w:tcW w:w="1570" w:type="dxa"/>
            <w:shd w:val="clear" w:color="auto" w:fill="auto"/>
          </w:tcPr>
          <w:p w14:paraId="22EC8712" w14:textId="77777777" w:rsidR="0042373F" w:rsidRPr="00AB6118" w:rsidRDefault="0042373F" w:rsidP="0042373F">
            <w:pPr>
              <w:spacing w:line="360" w:lineRule="auto"/>
              <w:jc w:val="both"/>
              <w:rPr>
                <w:rFonts w:ascii="Book Antiqua" w:hAnsi="Book Antiqua"/>
                <w:bCs/>
              </w:rPr>
            </w:pPr>
            <w:r w:rsidRPr="00AB6118">
              <w:rPr>
                <w:rFonts w:ascii="Book Antiqua" w:hAnsi="Book Antiqua"/>
                <w:bCs/>
              </w:rPr>
              <w:t xml:space="preserve">Ishizaka </w:t>
            </w:r>
            <w:r w:rsidRPr="00AB6118">
              <w:rPr>
                <w:rFonts w:ascii="Book Antiqua" w:hAnsi="Book Antiqua"/>
                <w:bCs/>
                <w:i/>
              </w:rPr>
              <w:t>et al</w:t>
            </w:r>
            <w:r w:rsidRPr="00AB6118">
              <w:rPr>
                <w:rFonts w:ascii="Book Antiqua" w:hAnsi="Book Antiqua" w:hint="eastAsia"/>
                <w:bCs/>
                <w:vertAlign w:val="superscript"/>
                <w:lang w:eastAsia="zh-CN"/>
              </w:rPr>
              <w:t>[111]</w:t>
            </w:r>
            <w:r w:rsidRPr="00AB6118">
              <w:rPr>
                <w:rFonts w:ascii="Book Antiqua" w:hAnsi="Book Antiqua" w:hint="eastAsia"/>
                <w:bCs/>
                <w:lang w:eastAsia="zh-CN"/>
              </w:rPr>
              <w:t xml:space="preserve">, </w:t>
            </w:r>
            <w:r w:rsidRPr="00AB6118">
              <w:rPr>
                <w:rFonts w:ascii="Book Antiqua" w:hAnsi="Book Antiqua"/>
                <w:bCs/>
              </w:rPr>
              <w:t>2013</w:t>
            </w:r>
          </w:p>
        </w:tc>
        <w:tc>
          <w:tcPr>
            <w:tcW w:w="588" w:type="dxa"/>
            <w:shd w:val="clear" w:color="auto" w:fill="auto"/>
          </w:tcPr>
          <w:p w14:paraId="670688B1" w14:textId="77777777" w:rsidR="0042373F" w:rsidRPr="00AB6118" w:rsidRDefault="0042373F" w:rsidP="0042373F">
            <w:pPr>
              <w:spacing w:line="360" w:lineRule="auto"/>
              <w:jc w:val="both"/>
              <w:rPr>
                <w:rFonts w:ascii="Book Antiqua" w:hAnsi="Book Antiqua"/>
              </w:rPr>
            </w:pPr>
            <w:r w:rsidRPr="00AB6118">
              <w:rPr>
                <w:rFonts w:ascii="Book Antiqua" w:hAnsi="Book Antiqua"/>
              </w:rPr>
              <w:t>Japan</w:t>
            </w:r>
          </w:p>
        </w:tc>
        <w:tc>
          <w:tcPr>
            <w:tcW w:w="697" w:type="dxa"/>
            <w:shd w:val="clear" w:color="auto" w:fill="auto"/>
          </w:tcPr>
          <w:p w14:paraId="00B6CF43"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0039F278"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4A1790C1" w14:textId="77777777" w:rsidR="0042373F" w:rsidRPr="00AB6118" w:rsidRDefault="0042373F" w:rsidP="0042373F">
            <w:pPr>
              <w:spacing w:line="360" w:lineRule="auto"/>
              <w:jc w:val="both"/>
              <w:rPr>
                <w:rFonts w:ascii="Book Antiqua" w:hAnsi="Book Antiqua"/>
              </w:rPr>
            </w:pPr>
            <w:r w:rsidRPr="00AB6118">
              <w:rPr>
                <w:rFonts w:ascii="Book Antiqua" w:hAnsi="Book Antiqua"/>
              </w:rPr>
              <w:t>1</w:t>
            </w:r>
            <w:r w:rsidRPr="00AB6118">
              <w:rPr>
                <w:rFonts w:ascii="Book Antiqua" w:hAnsi="Book Antiqua" w:hint="eastAsia"/>
                <w:lang w:eastAsia="zh-CN"/>
              </w:rPr>
              <w:t xml:space="preserve"> </w:t>
            </w:r>
            <w:r w:rsidRPr="00AB6118">
              <w:rPr>
                <w:rFonts w:ascii="Book Antiqua" w:hAnsi="Book Antiqua"/>
              </w:rPr>
              <w:t>×</w:t>
            </w:r>
            <w:r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874" w:type="dxa"/>
            <w:shd w:val="clear" w:color="auto" w:fill="auto"/>
          </w:tcPr>
          <w:p w14:paraId="05191312" w14:textId="77777777" w:rsidR="0042373F" w:rsidRPr="00AB6118" w:rsidRDefault="0042373F" w:rsidP="0042373F">
            <w:pPr>
              <w:spacing w:line="360" w:lineRule="auto"/>
              <w:jc w:val="both"/>
              <w:rPr>
                <w:rFonts w:ascii="Book Antiqua" w:hAnsi="Book Antiqua"/>
              </w:rPr>
            </w:pPr>
            <w:r w:rsidRPr="00AB6118">
              <w:rPr>
                <w:rFonts w:ascii="Book Antiqua" w:hAnsi="Book Antiqua"/>
              </w:rPr>
              <w:t>IA</w:t>
            </w:r>
          </w:p>
        </w:tc>
        <w:tc>
          <w:tcPr>
            <w:tcW w:w="921" w:type="dxa"/>
            <w:shd w:val="clear" w:color="auto" w:fill="auto"/>
          </w:tcPr>
          <w:p w14:paraId="2DFD442D"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986" w:type="dxa"/>
            <w:shd w:val="clear" w:color="auto" w:fill="auto"/>
          </w:tcPr>
          <w:p w14:paraId="682D3362" w14:textId="77777777" w:rsidR="0042373F" w:rsidRPr="00AB6118" w:rsidRDefault="0042373F" w:rsidP="0042373F">
            <w:pPr>
              <w:spacing w:line="360" w:lineRule="auto"/>
              <w:jc w:val="both"/>
              <w:rPr>
                <w:rFonts w:ascii="Book Antiqua" w:hAnsi="Book Antiqua"/>
              </w:rPr>
            </w:pPr>
            <w:r w:rsidRPr="00AB6118">
              <w:rPr>
                <w:rFonts w:ascii="Book Antiqua" w:hAnsi="Book Antiqua"/>
              </w:rPr>
              <w:t>1, 4 or 7 d</w:t>
            </w:r>
          </w:p>
        </w:tc>
        <w:tc>
          <w:tcPr>
            <w:tcW w:w="2146" w:type="dxa"/>
            <w:shd w:val="clear" w:color="auto" w:fill="auto"/>
          </w:tcPr>
          <w:p w14:paraId="291929EB" w14:textId="77777777" w:rsidR="0042373F" w:rsidRPr="00AB6118" w:rsidRDefault="0042373F" w:rsidP="0042373F">
            <w:pPr>
              <w:spacing w:line="360" w:lineRule="auto"/>
              <w:jc w:val="both"/>
              <w:rPr>
                <w:rFonts w:ascii="Book Antiqua" w:hAnsi="Book Antiqua"/>
              </w:rPr>
            </w:pPr>
            <w:r w:rsidRPr="00AB6118">
              <w:rPr>
                <w:rFonts w:ascii="Book Antiqua" w:hAnsi="Book Antiqua"/>
              </w:rPr>
              <w:t>ED1</w:t>
            </w:r>
          </w:p>
        </w:tc>
        <w:tc>
          <w:tcPr>
            <w:tcW w:w="956" w:type="dxa"/>
            <w:shd w:val="clear" w:color="auto" w:fill="auto"/>
          </w:tcPr>
          <w:p w14:paraId="4569E4C0"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0A79856D"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1358" w:type="dxa"/>
            <w:shd w:val="clear" w:color="auto" w:fill="auto"/>
          </w:tcPr>
          <w:p w14:paraId="73005ABF"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4FE55F3E" w14:textId="77777777" w:rsidTr="004F46D4">
        <w:tc>
          <w:tcPr>
            <w:tcW w:w="1570" w:type="dxa"/>
            <w:shd w:val="clear" w:color="auto" w:fill="auto"/>
          </w:tcPr>
          <w:p w14:paraId="574205E2" w14:textId="77777777" w:rsidR="0042373F" w:rsidRPr="00AB6118" w:rsidRDefault="0042373F" w:rsidP="0042373F">
            <w:pPr>
              <w:spacing w:line="360" w:lineRule="auto"/>
              <w:jc w:val="both"/>
              <w:rPr>
                <w:rFonts w:ascii="Book Antiqua" w:hAnsi="Book Antiqua"/>
                <w:bCs/>
                <w:lang w:eastAsia="zh-CN"/>
              </w:rPr>
            </w:pPr>
            <w:bookmarkStart w:id="7" w:name="_Hlk57538721"/>
            <w:r w:rsidRPr="00AB6118">
              <w:rPr>
                <w:rFonts w:ascii="Book Antiqua" w:hAnsi="Book Antiqua"/>
                <w:bCs/>
              </w:rPr>
              <w:t xml:space="preserve">Yamaguchi </w:t>
            </w:r>
            <w:bookmarkEnd w:id="7"/>
            <w:r w:rsidRPr="00AB6118">
              <w:rPr>
                <w:rFonts w:ascii="Book Antiqua" w:hAnsi="Book Antiqua"/>
                <w:bCs/>
                <w:i/>
              </w:rPr>
              <w:t>et al</w:t>
            </w:r>
            <w:r w:rsidRPr="00AB6118">
              <w:rPr>
                <w:rFonts w:ascii="Book Antiqua" w:hAnsi="Book Antiqua" w:hint="eastAsia"/>
                <w:bCs/>
                <w:vertAlign w:val="superscript"/>
                <w:lang w:eastAsia="zh-CN"/>
              </w:rPr>
              <w:t>[120]</w:t>
            </w:r>
            <w:r w:rsidRPr="00AB6118">
              <w:rPr>
                <w:rFonts w:ascii="Book Antiqua" w:hAnsi="Book Antiqua" w:hint="eastAsia"/>
                <w:bCs/>
                <w:lang w:eastAsia="zh-CN"/>
              </w:rPr>
              <w:t xml:space="preserve">, </w:t>
            </w:r>
            <w:r w:rsidRPr="00AB6118">
              <w:rPr>
                <w:rFonts w:ascii="Book Antiqua" w:hAnsi="Book Antiqua"/>
                <w:bCs/>
              </w:rPr>
              <w:t>201</w:t>
            </w:r>
            <w:r w:rsidRPr="00AB6118">
              <w:rPr>
                <w:rFonts w:ascii="Book Antiqua" w:hAnsi="Book Antiqua" w:hint="eastAsia"/>
                <w:bCs/>
                <w:lang w:eastAsia="zh-CN"/>
              </w:rPr>
              <w:t>8</w:t>
            </w:r>
          </w:p>
        </w:tc>
        <w:tc>
          <w:tcPr>
            <w:tcW w:w="588" w:type="dxa"/>
            <w:shd w:val="clear" w:color="auto" w:fill="auto"/>
          </w:tcPr>
          <w:p w14:paraId="1AE887BF" w14:textId="77777777" w:rsidR="0042373F" w:rsidRPr="00AB6118" w:rsidRDefault="0042373F" w:rsidP="0042373F">
            <w:pPr>
              <w:spacing w:line="360" w:lineRule="auto"/>
              <w:jc w:val="both"/>
              <w:rPr>
                <w:rFonts w:ascii="Book Antiqua" w:hAnsi="Book Antiqua"/>
              </w:rPr>
            </w:pPr>
            <w:r w:rsidRPr="00AB6118">
              <w:rPr>
                <w:rFonts w:ascii="Book Antiqua" w:hAnsi="Book Antiqua"/>
              </w:rPr>
              <w:t>Japan</w:t>
            </w:r>
          </w:p>
        </w:tc>
        <w:tc>
          <w:tcPr>
            <w:tcW w:w="697" w:type="dxa"/>
            <w:shd w:val="clear" w:color="auto" w:fill="auto"/>
          </w:tcPr>
          <w:p w14:paraId="65AC594A"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1FEA60D9"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7D922D0F" w14:textId="77777777" w:rsidR="0042373F" w:rsidRPr="00AB6118" w:rsidRDefault="0042373F" w:rsidP="0042373F">
            <w:pPr>
              <w:spacing w:line="360" w:lineRule="auto"/>
              <w:jc w:val="both"/>
              <w:rPr>
                <w:rFonts w:ascii="Book Antiqua" w:hAnsi="Book Antiqua"/>
              </w:rPr>
            </w:pPr>
            <w:r w:rsidRPr="00AB6118">
              <w:rPr>
                <w:rFonts w:ascii="Book Antiqua" w:hAnsi="Book Antiqua"/>
              </w:rPr>
              <w:t>1</w:t>
            </w:r>
            <w:r w:rsidRPr="00AB6118">
              <w:rPr>
                <w:rFonts w:ascii="Book Antiqua" w:hAnsi="Book Antiqua" w:hint="eastAsia"/>
                <w:lang w:eastAsia="zh-CN"/>
              </w:rPr>
              <w:t xml:space="preserve"> </w:t>
            </w:r>
            <w:r w:rsidRPr="00AB6118">
              <w:rPr>
                <w:rFonts w:ascii="Book Antiqua" w:hAnsi="Book Antiqua"/>
              </w:rPr>
              <w:t>×</w:t>
            </w:r>
            <w:r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874" w:type="dxa"/>
            <w:shd w:val="clear" w:color="auto" w:fill="auto"/>
          </w:tcPr>
          <w:p w14:paraId="6BD79C8C" w14:textId="77777777" w:rsidR="0042373F" w:rsidRPr="00AB6118" w:rsidRDefault="0042373F" w:rsidP="0042373F">
            <w:pPr>
              <w:spacing w:line="360" w:lineRule="auto"/>
              <w:jc w:val="both"/>
              <w:rPr>
                <w:rFonts w:ascii="Book Antiqua" w:hAnsi="Book Antiqua"/>
              </w:rPr>
            </w:pPr>
            <w:r w:rsidRPr="00AB6118">
              <w:rPr>
                <w:rFonts w:ascii="Book Antiqua" w:hAnsi="Book Antiqua"/>
              </w:rPr>
              <w:t>IA</w:t>
            </w:r>
          </w:p>
        </w:tc>
        <w:tc>
          <w:tcPr>
            <w:tcW w:w="921" w:type="dxa"/>
            <w:shd w:val="clear" w:color="auto" w:fill="auto"/>
          </w:tcPr>
          <w:p w14:paraId="499D89B1" w14:textId="77777777" w:rsidR="0042373F" w:rsidRPr="00AB6118" w:rsidRDefault="0042373F" w:rsidP="0042373F">
            <w:pPr>
              <w:spacing w:line="360" w:lineRule="auto"/>
              <w:jc w:val="both"/>
              <w:rPr>
                <w:rFonts w:ascii="Book Antiqua" w:hAnsi="Book Antiqua"/>
              </w:rPr>
            </w:pPr>
            <w:r w:rsidRPr="00AB6118">
              <w:rPr>
                <w:rFonts w:ascii="Book Antiqua" w:hAnsi="Book Antiqua"/>
              </w:rPr>
              <w:t>Blood</w:t>
            </w:r>
          </w:p>
        </w:tc>
        <w:tc>
          <w:tcPr>
            <w:tcW w:w="986" w:type="dxa"/>
            <w:shd w:val="clear" w:color="auto" w:fill="auto"/>
          </w:tcPr>
          <w:p w14:paraId="3BB81541" w14:textId="77777777" w:rsidR="0042373F" w:rsidRPr="00AB6118" w:rsidRDefault="0042373F" w:rsidP="0042373F">
            <w:pPr>
              <w:spacing w:line="360" w:lineRule="auto"/>
              <w:jc w:val="both"/>
              <w:rPr>
                <w:rFonts w:ascii="Book Antiqua" w:hAnsi="Book Antiqua"/>
              </w:rPr>
            </w:pPr>
            <w:r w:rsidRPr="00AB6118">
              <w:rPr>
                <w:rFonts w:ascii="Book Antiqua" w:hAnsi="Book Antiqua"/>
              </w:rPr>
              <w:t>24 h</w:t>
            </w:r>
          </w:p>
        </w:tc>
        <w:tc>
          <w:tcPr>
            <w:tcW w:w="2146" w:type="dxa"/>
            <w:shd w:val="clear" w:color="auto" w:fill="auto"/>
          </w:tcPr>
          <w:p w14:paraId="2014432B" w14:textId="77777777" w:rsidR="0042373F" w:rsidRPr="00AB6118" w:rsidRDefault="0042373F" w:rsidP="0042373F">
            <w:pPr>
              <w:spacing w:line="360" w:lineRule="auto"/>
              <w:jc w:val="both"/>
              <w:rPr>
                <w:rFonts w:ascii="Book Antiqua" w:hAnsi="Book Antiqua"/>
              </w:rPr>
            </w:pPr>
            <w:r w:rsidRPr="00AB6118">
              <w:rPr>
                <w:rFonts w:ascii="Book Antiqua" w:hAnsi="Book Antiqua"/>
              </w:rPr>
              <w:t>Iba1</w:t>
            </w:r>
          </w:p>
        </w:tc>
        <w:tc>
          <w:tcPr>
            <w:tcW w:w="956" w:type="dxa"/>
            <w:shd w:val="clear" w:color="auto" w:fill="auto"/>
          </w:tcPr>
          <w:p w14:paraId="44619952"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6F43AA50"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1358" w:type="dxa"/>
            <w:shd w:val="clear" w:color="auto" w:fill="auto"/>
          </w:tcPr>
          <w:p w14:paraId="11E9C2DD"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00E7073C" w14:textId="77777777" w:rsidTr="004F46D4">
        <w:tc>
          <w:tcPr>
            <w:tcW w:w="1570" w:type="dxa"/>
            <w:shd w:val="clear" w:color="auto" w:fill="auto"/>
          </w:tcPr>
          <w:p w14:paraId="2D83A7E3"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 xml:space="preserve">Wang </w:t>
            </w:r>
            <w:r w:rsidR="00EA44FC" w:rsidRPr="00AB6118">
              <w:rPr>
                <w:rFonts w:ascii="Book Antiqua" w:hAnsi="Book Antiqua"/>
                <w:bCs/>
                <w:i/>
              </w:rPr>
              <w:t>et al</w:t>
            </w:r>
            <w:r w:rsidR="00EA44FC" w:rsidRPr="00AB6118">
              <w:rPr>
                <w:rFonts w:ascii="Book Antiqua" w:hAnsi="Book Antiqua" w:hint="eastAsia"/>
                <w:bCs/>
                <w:vertAlign w:val="superscript"/>
                <w:lang w:eastAsia="zh-CN"/>
              </w:rPr>
              <w:t>[119]</w:t>
            </w:r>
            <w:r w:rsidR="00EA44FC" w:rsidRPr="00AB6118">
              <w:rPr>
                <w:rFonts w:ascii="Book Antiqua" w:hAnsi="Book Antiqua" w:hint="eastAsia"/>
                <w:bCs/>
                <w:lang w:eastAsia="zh-CN"/>
              </w:rPr>
              <w:t>,</w:t>
            </w:r>
            <w:r w:rsidRPr="00AB6118">
              <w:rPr>
                <w:rFonts w:ascii="Book Antiqua" w:hAnsi="Book Antiqua"/>
                <w:bCs/>
              </w:rPr>
              <w:t xml:space="preserve"> 2014</w:t>
            </w:r>
          </w:p>
        </w:tc>
        <w:tc>
          <w:tcPr>
            <w:tcW w:w="588" w:type="dxa"/>
            <w:shd w:val="clear" w:color="auto" w:fill="auto"/>
          </w:tcPr>
          <w:p w14:paraId="2ECC8B8E" w14:textId="77777777" w:rsidR="0042373F" w:rsidRPr="00AB6118" w:rsidRDefault="0042373F" w:rsidP="0042373F">
            <w:pPr>
              <w:spacing w:line="360" w:lineRule="auto"/>
              <w:jc w:val="both"/>
              <w:rPr>
                <w:rFonts w:ascii="Book Antiqua" w:hAnsi="Book Antiqua"/>
              </w:rPr>
            </w:pPr>
            <w:r w:rsidRPr="00AB6118">
              <w:rPr>
                <w:rFonts w:ascii="Book Antiqua" w:hAnsi="Book Antiqua"/>
              </w:rPr>
              <w:t>China</w:t>
            </w:r>
          </w:p>
        </w:tc>
        <w:tc>
          <w:tcPr>
            <w:tcW w:w="697" w:type="dxa"/>
            <w:shd w:val="clear" w:color="auto" w:fill="auto"/>
          </w:tcPr>
          <w:p w14:paraId="78128320"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793D59D5"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41AC4048" w14:textId="77777777" w:rsidR="0042373F" w:rsidRPr="00AB6118" w:rsidRDefault="0042373F" w:rsidP="0042373F">
            <w:pPr>
              <w:spacing w:line="360" w:lineRule="auto"/>
              <w:jc w:val="both"/>
              <w:rPr>
                <w:rFonts w:ascii="Book Antiqua" w:hAnsi="Book Antiqua"/>
              </w:rPr>
            </w:pPr>
            <w:bookmarkStart w:id="8" w:name="_Hlk57539129"/>
            <w:r w:rsidRPr="00AB6118">
              <w:rPr>
                <w:rFonts w:ascii="Book Antiqua" w:hAnsi="Book Antiqua"/>
              </w:rPr>
              <w:t>2</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bookmarkEnd w:id="8"/>
          </w:p>
        </w:tc>
        <w:tc>
          <w:tcPr>
            <w:tcW w:w="874" w:type="dxa"/>
            <w:shd w:val="clear" w:color="auto" w:fill="auto"/>
          </w:tcPr>
          <w:p w14:paraId="082AE666"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70D57B2B"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48E30F97" w14:textId="77777777" w:rsidR="0042373F" w:rsidRPr="00AB6118" w:rsidRDefault="0042373F" w:rsidP="0042373F">
            <w:pPr>
              <w:spacing w:line="360" w:lineRule="auto"/>
              <w:jc w:val="both"/>
              <w:rPr>
                <w:rFonts w:ascii="Book Antiqua" w:hAnsi="Book Antiqua"/>
              </w:rPr>
            </w:pPr>
            <w:r w:rsidRPr="00AB6118">
              <w:rPr>
                <w:rFonts w:ascii="Book Antiqua" w:hAnsi="Book Antiqua"/>
              </w:rPr>
              <w:t>3</w:t>
            </w:r>
            <w:r w:rsidR="00EA44FC" w:rsidRPr="00AB6118">
              <w:rPr>
                <w:rFonts w:ascii="Book Antiqua" w:hAnsi="Book Antiqua" w:hint="eastAsia"/>
                <w:lang w:eastAsia="zh-CN"/>
              </w:rPr>
              <w:t xml:space="preserve"> </w:t>
            </w:r>
            <w:r w:rsidRPr="00AB6118">
              <w:rPr>
                <w:rFonts w:ascii="Book Antiqua" w:hAnsi="Book Antiqua"/>
              </w:rPr>
              <w:t>h</w:t>
            </w:r>
          </w:p>
        </w:tc>
        <w:tc>
          <w:tcPr>
            <w:tcW w:w="2146" w:type="dxa"/>
            <w:shd w:val="clear" w:color="auto" w:fill="auto"/>
          </w:tcPr>
          <w:p w14:paraId="49D9EE25" w14:textId="77777777" w:rsidR="0042373F" w:rsidRPr="00AB6118" w:rsidRDefault="0042373F" w:rsidP="0042373F">
            <w:pPr>
              <w:spacing w:line="360" w:lineRule="auto"/>
              <w:jc w:val="both"/>
              <w:rPr>
                <w:rFonts w:ascii="Book Antiqua" w:hAnsi="Book Antiqua"/>
              </w:rPr>
            </w:pPr>
            <w:r w:rsidRPr="00AB6118">
              <w:rPr>
                <w:rFonts w:ascii="Book Antiqua" w:hAnsi="Book Antiqua"/>
              </w:rPr>
              <w:t>CD45/CD11b</w:t>
            </w:r>
          </w:p>
        </w:tc>
        <w:tc>
          <w:tcPr>
            <w:tcW w:w="956" w:type="dxa"/>
            <w:shd w:val="clear" w:color="auto" w:fill="auto"/>
          </w:tcPr>
          <w:p w14:paraId="4891D68F"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1DE112FA"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1358" w:type="dxa"/>
            <w:shd w:val="clear" w:color="auto" w:fill="auto"/>
          </w:tcPr>
          <w:p w14:paraId="5EA1D14B" w14:textId="77777777" w:rsidR="0042373F" w:rsidRPr="00AB6118" w:rsidRDefault="0042373F" w:rsidP="0042373F">
            <w:pPr>
              <w:spacing w:line="360" w:lineRule="auto"/>
              <w:jc w:val="both"/>
              <w:rPr>
                <w:rFonts w:ascii="Book Antiqua" w:hAnsi="Book Antiqua"/>
              </w:rPr>
            </w:pPr>
            <w:r w:rsidRPr="00AB6118">
              <w:rPr>
                <w:rFonts w:ascii="Book Antiqua" w:hAnsi="Book Antiqua"/>
              </w:rPr>
              <w:t>dMCAO</w:t>
            </w:r>
          </w:p>
        </w:tc>
      </w:tr>
      <w:tr w:rsidR="00EA44FC" w:rsidRPr="00AB6118" w14:paraId="5CE614CB" w14:textId="77777777" w:rsidTr="004F46D4">
        <w:tc>
          <w:tcPr>
            <w:tcW w:w="1570" w:type="dxa"/>
            <w:shd w:val="clear" w:color="auto" w:fill="auto"/>
          </w:tcPr>
          <w:p w14:paraId="3A0D4C3C" w14:textId="77777777" w:rsidR="0042373F" w:rsidRPr="00AB6118" w:rsidRDefault="0042373F" w:rsidP="0042373F">
            <w:pPr>
              <w:spacing w:line="360" w:lineRule="auto"/>
              <w:jc w:val="both"/>
              <w:rPr>
                <w:rFonts w:ascii="Book Antiqua" w:hAnsi="Book Antiqua"/>
                <w:bCs/>
              </w:rPr>
            </w:pPr>
            <w:r w:rsidRPr="00AB6118">
              <w:rPr>
                <w:rFonts w:ascii="Book Antiqua" w:hAnsi="Book Antiqua"/>
                <w:bCs/>
              </w:rPr>
              <w:lastRenderedPageBreak/>
              <w:t xml:space="preserve">Wei </w:t>
            </w:r>
            <w:r w:rsidR="00EA44FC" w:rsidRPr="00AB6118">
              <w:rPr>
                <w:rFonts w:ascii="Book Antiqua" w:hAnsi="Book Antiqua"/>
                <w:bCs/>
                <w:i/>
              </w:rPr>
              <w:t>et al</w:t>
            </w:r>
            <w:r w:rsidR="00EA44FC" w:rsidRPr="00AB6118">
              <w:rPr>
                <w:rFonts w:ascii="Book Antiqua" w:hAnsi="Book Antiqua" w:hint="eastAsia"/>
                <w:bCs/>
                <w:vertAlign w:val="superscript"/>
                <w:lang w:eastAsia="zh-CN"/>
              </w:rPr>
              <w:t>[19]</w:t>
            </w:r>
            <w:r w:rsidR="00EA44FC" w:rsidRPr="00AB6118">
              <w:rPr>
                <w:rFonts w:ascii="Book Antiqua" w:hAnsi="Book Antiqua" w:hint="eastAsia"/>
                <w:bCs/>
                <w:lang w:eastAsia="zh-CN"/>
              </w:rPr>
              <w:t>,</w:t>
            </w:r>
            <w:r w:rsidRPr="00AB6118">
              <w:rPr>
                <w:rFonts w:ascii="Book Antiqua" w:hAnsi="Book Antiqua"/>
                <w:bCs/>
              </w:rPr>
              <w:t xml:space="preserve"> 2012</w:t>
            </w:r>
          </w:p>
        </w:tc>
        <w:tc>
          <w:tcPr>
            <w:tcW w:w="588" w:type="dxa"/>
            <w:shd w:val="clear" w:color="auto" w:fill="auto"/>
          </w:tcPr>
          <w:p w14:paraId="2B325F8F" w14:textId="77777777" w:rsidR="0042373F" w:rsidRPr="00AB6118" w:rsidRDefault="0042373F" w:rsidP="0042373F">
            <w:pPr>
              <w:spacing w:line="360" w:lineRule="auto"/>
              <w:jc w:val="both"/>
              <w:rPr>
                <w:rFonts w:ascii="Book Antiqua" w:hAnsi="Book Antiqua"/>
              </w:rPr>
            </w:pPr>
            <w:r w:rsidRPr="00AB6118">
              <w:rPr>
                <w:rFonts w:ascii="Book Antiqua" w:hAnsi="Book Antiqua"/>
              </w:rPr>
              <w:t>America</w:t>
            </w:r>
          </w:p>
        </w:tc>
        <w:tc>
          <w:tcPr>
            <w:tcW w:w="697" w:type="dxa"/>
            <w:shd w:val="clear" w:color="auto" w:fill="auto"/>
          </w:tcPr>
          <w:p w14:paraId="4688B403"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056EA060"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000B28B8" w14:textId="77777777" w:rsidR="0042373F" w:rsidRPr="00AB6118" w:rsidRDefault="0042373F" w:rsidP="0042373F">
            <w:pPr>
              <w:spacing w:line="360" w:lineRule="auto"/>
              <w:jc w:val="both"/>
              <w:rPr>
                <w:rFonts w:ascii="Book Antiqua" w:hAnsi="Book Antiqua"/>
              </w:rPr>
            </w:pPr>
            <w:r w:rsidRPr="00AB6118">
              <w:rPr>
                <w:rFonts w:ascii="Book Antiqua" w:hAnsi="Book Antiqua"/>
              </w:rPr>
              <w:t>1</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874" w:type="dxa"/>
            <w:shd w:val="clear" w:color="auto" w:fill="auto"/>
          </w:tcPr>
          <w:p w14:paraId="4725C3E8"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0ED96371"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44C8A417" w14:textId="77777777" w:rsidR="0042373F" w:rsidRPr="00AB6118" w:rsidRDefault="0042373F" w:rsidP="0042373F">
            <w:pPr>
              <w:spacing w:line="360" w:lineRule="auto"/>
              <w:jc w:val="both"/>
              <w:rPr>
                <w:rFonts w:ascii="Book Antiqua" w:hAnsi="Book Antiqua"/>
              </w:rPr>
            </w:pPr>
            <w:r w:rsidRPr="00AB6118">
              <w:rPr>
                <w:rFonts w:ascii="Book Antiqua" w:hAnsi="Book Antiqua"/>
              </w:rPr>
              <w:t>24 h</w:t>
            </w:r>
          </w:p>
        </w:tc>
        <w:tc>
          <w:tcPr>
            <w:tcW w:w="2146" w:type="dxa"/>
            <w:shd w:val="clear" w:color="auto" w:fill="auto"/>
          </w:tcPr>
          <w:p w14:paraId="604BEF7A" w14:textId="77777777" w:rsidR="0042373F" w:rsidRPr="00AB6118" w:rsidRDefault="0042373F" w:rsidP="0042373F">
            <w:pPr>
              <w:spacing w:line="360" w:lineRule="auto"/>
              <w:jc w:val="both"/>
              <w:rPr>
                <w:rFonts w:ascii="Book Antiqua" w:hAnsi="Book Antiqua"/>
              </w:rPr>
            </w:pPr>
            <w:r w:rsidRPr="00AB6118">
              <w:rPr>
                <w:rFonts w:ascii="Book Antiqua" w:hAnsi="Book Antiqua"/>
              </w:rPr>
              <w:t>Iba1/OX-42</w:t>
            </w:r>
          </w:p>
        </w:tc>
        <w:tc>
          <w:tcPr>
            <w:tcW w:w="956" w:type="dxa"/>
            <w:shd w:val="clear" w:color="auto" w:fill="auto"/>
          </w:tcPr>
          <w:p w14:paraId="5C2F1574"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1556DFD4"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1358" w:type="dxa"/>
            <w:shd w:val="clear" w:color="auto" w:fill="auto"/>
          </w:tcPr>
          <w:p w14:paraId="40D595F1"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354D262C" w14:textId="77777777" w:rsidTr="004F46D4">
        <w:tc>
          <w:tcPr>
            <w:tcW w:w="1570" w:type="dxa"/>
            <w:shd w:val="clear" w:color="auto" w:fill="auto"/>
          </w:tcPr>
          <w:p w14:paraId="01B88C36"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 xml:space="preserve">Nakajima </w:t>
            </w:r>
            <w:r w:rsidR="00EA44FC" w:rsidRPr="00AB6118">
              <w:rPr>
                <w:rFonts w:ascii="Book Antiqua" w:hAnsi="Book Antiqua"/>
                <w:bCs/>
                <w:i/>
              </w:rPr>
              <w:t>et al</w:t>
            </w:r>
            <w:r w:rsidR="00EA44FC" w:rsidRPr="00AB6118">
              <w:rPr>
                <w:rFonts w:ascii="Book Antiqua" w:hAnsi="Book Antiqua" w:hint="eastAsia"/>
                <w:bCs/>
                <w:vertAlign w:val="superscript"/>
                <w:lang w:eastAsia="zh-CN"/>
              </w:rPr>
              <w:t>[114]</w:t>
            </w:r>
            <w:r w:rsidR="00EA44FC" w:rsidRPr="00AB6118">
              <w:rPr>
                <w:rFonts w:ascii="Book Antiqua" w:hAnsi="Book Antiqua" w:hint="eastAsia"/>
                <w:bCs/>
                <w:lang w:eastAsia="zh-CN"/>
              </w:rPr>
              <w:t>,</w:t>
            </w:r>
            <w:r w:rsidRPr="00AB6118">
              <w:rPr>
                <w:rFonts w:ascii="Book Antiqua" w:hAnsi="Book Antiqua"/>
                <w:bCs/>
              </w:rPr>
              <w:t xml:space="preserve"> 2017</w:t>
            </w:r>
          </w:p>
        </w:tc>
        <w:tc>
          <w:tcPr>
            <w:tcW w:w="588" w:type="dxa"/>
            <w:shd w:val="clear" w:color="auto" w:fill="auto"/>
          </w:tcPr>
          <w:p w14:paraId="1FE7ACA4" w14:textId="77777777" w:rsidR="0042373F" w:rsidRPr="00AB6118" w:rsidRDefault="0042373F" w:rsidP="0042373F">
            <w:pPr>
              <w:spacing w:line="360" w:lineRule="auto"/>
              <w:jc w:val="both"/>
              <w:rPr>
                <w:rFonts w:ascii="Book Antiqua" w:hAnsi="Book Antiqua"/>
              </w:rPr>
            </w:pPr>
            <w:r w:rsidRPr="00AB6118">
              <w:rPr>
                <w:rFonts w:ascii="Book Antiqua" w:hAnsi="Book Antiqua"/>
              </w:rPr>
              <w:t>Japan</w:t>
            </w:r>
          </w:p>
        </w:tc>
        <w:tc>
          <w:tcPr>
            <w:tcW w:w="697" w:type="dxa"/>
            <w:shd w:val="clear" w:color="auto" w:fill="auto"/>
          </w:tcPr>
          <w:p w14:paraId="15D6CBD3"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6C5629A1"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4087E65F" w14:textId="77777777" w:rsidR="0042373F" w:rsidRPr="00AB6118" w:rsidRDefault="0042373F" w:rsidP="0042373F">
            <w:pPr>
              <w:spacing w:line="360" w:lineRule="auto"/>
              <w:jc w:val="both"/>
              <w:rPr>
                <w:rFonts w:ascii="Book Antiqua" w:hAnsi="Book Antiqua"/>
              </w:rPr>
            </w:pPr>
            <w:r w:rsidRPr="00AB6118">
              <w:rPr>
                <w:rFonts w:ascii="Book Antiqua" w:hAnsi="Book Antiqua"/>
              </w:rPr>
              <w:t>1</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874" w:type="dxa"/>
            <w:shd w:val="clear" w:color="auto" w:fill="auto"/>
          </w:tcPr>
          <w:p w14:paraId="389D9F1B"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11EDAB6C"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65D61531" w14:textId="77777777" w:rsidR="0042373F" w:rsidRPr="00AB6118" w:rsidRDefault="0042373F" w:rsidP="0042373F">
            <w:pPr>
              <w:spacing w:line="360" w:lineRule="auto"/>
              <w:jc w:val="both"/>
              <w:rPr>
                <w:rFonts w:ascii="Book Antiqua" w:hAnsi="Book Antiqua"/>
              </w:rPr>
            </w:pPr>
            <w:r w:rsidRPr="00AB6118">
              <w:rPr>
                <w:rFonts w:ascii="Book Antiqua" w:hAnsi="Book Antiqua"/>
              </w:rPr>
              <w:t>0 or 3 h</w:t>
            </w:r>
          </w:p>
        </w:tc>
        <w:tc>
          <w:tcPr>
            <w:tcW w:w="2146" w:type="dxa"/>
            <w:shd w:val="clear" w:color="auto" w:fill="auto"/>
          </w:tcPr>
          <w:p w14:paraId="60F7D32A" w14:textId="77777777" w:rsidR="0042373F" w:rsidRPr="00AB6118" w:rsidRDefault="0042373F" w:rsidP="0042373F">
            <w:pPr>
              <w:spacing w:line="360" w:lineRule="auto"/>
              <w:jc w:val="both"/>
              <w:rPr>
                <w:rFonts w:ascii="Book Antiqua" w:hAnsi="Book Antiqua"/>
              </w:rPr>
            </w:pPr>
            <w:r w:rsidRPr="00AB6118">
              <w:rPr>
                <w:rFonts w:ascii="Book Antiqua" w:hAnsi="Book Antiqua"/>
              </w:rPr>
              <w:t>Iba1/TNF-α/IL6/IL-1β</w:t>
            </w:r>
          </w:p>
        </w:tc>
        <w:tc>
          <w:tcPr>
            <w:tcW w:w="956" w:type="dxa"/>
            <w:shd w:val="clear" w:color="auto" w:fill="auto"/>
          </w:tcPr>
          <w:p w14:paraId="1E6CCE59"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4F34E8E0" w14:textId="77777777" w:rsidR="0042373F" w:rsidRPr="00AB6118" w:rsidRDefault="0042373F" w:rsidP="0042373F">
            <w:pPr>
              <w:spacing w:line="360" w:lineRule="auto"/>
              <w:jc w:val="both"/>
              <w:rPr>
                <w:rFonts w:ascii="Book Antiqua" w:hAnsi="Book Antiqua"/>
              </w:rPr>
            </w:pPr>
            <w:r w:rsidRPr="00AB6118">
              <w:rPr>
                <w:rFonts w:ascii="Book Antiqua" w:hAnsi="Book Antiqua"/>
              </w:rPr>
              <w:t>IL-10</w:t>
            </w:r>
          </w:p>
        </w:tc>
        <w:tc>
          <w:tcPr>
            <w:tcW w:w="1358" w:type="dxa"/>
            <w:shd w:val="clear" w:color="auto" w:fill="auto"/>
          </w:tcPr>
          <w:p w14:paraId="3BD6AA39"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3022E1DA" w14:textId="77777777" w:rsidTr="004F46D4">
        <w:tc>
          <w:tcPr>
            <w:tcW w:w="1570" w:type="dxa"/>
            <w:shd w:val="clear" w:color="auto" w:fill="auto"/>
          </w:tcPr>
          <w:p w14:paraId="6BBE3B2D"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Mc</w:t>
            </w:r>
            <w:r w:rsidR="00EA44FC" w:rsidRPr="00AB6118">
              <w:rPr>
                <w:rFonts w:ascii="Book Antiqua" w:hAnsi="Book Antiqua" w:hint="eastAsia"/>
                <w:bCs/>
                <w:lang w:eastAsia="zh-CN"/>
              </w:rPr>
              <w:t>G</w:t>
            </w:r>
            <w:r w:rsidRPr="00AB6118">
              <w:rPr>
                <w:rFonts w:ascii="Book Antiqua" w:hAnsi="Book Antiqua"/>
                <w:bCs/>
              </w:rPr>
              <w:t xml:space="preserve">uckin </w:t>
            </w:r>
            <w:r w:rsidR="00EA44FC" w:rsidRPr="00AB6118">
              <w:rPr>
                <w:rFonts w:ascii="Book Antiqua" w:hAnsi="Book Antiqua"/>
                <w:bCs/>
                <w:i/>
              </w:rPr>
              <w:t>et al</w:t>
            </w:r>
            <w:r w:rsidR="00EA44FC" w:rsidRPr="00AB6118">
              <w:rPr>
                <w:rFonts w:ascii="Book Antiqua" w:hAnsi="Book Antiqua" w:hint="eastAsia"/>
                <w:bCs/>
                <w:vertAlign w:val="superscript"/>
                <w:lang w:eastAsia="zh-CN"/>
              </w:rPr>
              <w:t>[113]</w:t>
            </w:r>
            <w:r w:rsidR="00EA44FC" w:rsidRPr="00AB6118">
              <w:rPr>
                <w:rFonts w:ascii="Book Antiqua" w:hAnsi="Book Antiqua" w:hint="eastAsia"/>
                <w:bCs/>
                <w:lang w:eastAsia="zh-CN"/>
              </w:rPr>
              <w:t>,</w:t>
            </w:r>
            <w:r w:rsidRPr="00AB6118">
              <w:rPr>
                <w:rFonts w:ascii="Book Antiqua" w:hAnsi="Book Antiqua"/>
                <w:bCs/>
              </w:rPr>
              <w:t xml:space="preserve"> 2013</w:t>
            </w:r>
          </w:p>
        </w:tc>
        <w:tc>
          <w:tcPr>
            <w:tcW w:w="588" w:type="dxa"/>
            <w:shd w:val="clear" w:color="auto" w:fill="auto"/>
          </w:tcPr>
          <w:p w14:paraId="7BF11B57" w14:textId="77777777" w:rsidR="0042373F" w:rsidRPr="00AB6118" w:rsidRDefault="0042373F" w:rsidP="0042373F">
            <w:pPr>
              <w:spacing w:line="360" w:lineRule="auto"/>
              <w:jc w:val="both"/>
              <w:rPr>
                <w:rFonts w:ascii="Book Antiqua" w:hAnsi="Book Antiqua"/>
              </w:rPr>
            </w:pPr>
            <w:r w:rsidRPr="00AB6118">
              <w:rPr>
                <w:rFonts w:ascii="Book Antiqua" w:hAnsi="Book Antiqua"/>
              </w:rPr>
              <w:t>France</w:t>
            </w:r>
          </w:p>
        </w:tc>
        <w:tc>
          <w:tcPr>
            <w:tcW w:w="697" w:type="dxa"/>
            <w:shd w:val="clear" w:color="auto" w:fill="auto"/>
          </w:tcPr>
          <w:p w14:paraId="6BB2CB51"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452EE63A"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33430607"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874" w:type="dxa"/>
            <w:shd w:val="clear" w:color="auto" w:fill="auto"/>
          </w:tcPr>
          <w:p w14:paraId="2D4B14E8" w14:textId="77777777" w:rsidR="0042373F" w:rsidRPr="00AB6118" w:rsidRDefault="0042373F" w:rsidP="0042373F">
            <w:pPr>
              <w:spacing w:line="360" w:lineRule="auto"/>
              <w:jc w:val="both"/>
              <w:rPr>
                <w:rFonts w:ascii="Book Antiqua" w:hAnsi="Book Antiqua"/>
              </w:rPr>
            </w:pPr>
            <w:r w:rsidRPr="00AB6118">
              <w:rPr>
                <w:rFonts w:ascii="Book Antiqua" w:hAnsi="Book Antiqua"/>
              </w:rPr>
              <w:t>Stereotaxis</w:t>
            </w:r>
          </w:p>
        </w:tc>
        <w:tc>
          <w:tcPr>
            <w:tcW w:w="921" w:type="dxa"/>
            <w:shd w:val="clear" w:color="auto" w:fill="auto"/>
          </w:tcPr>
          <w:p w14:paraId="346DE45F" w14:textId="77777777" w:rsidR="0042373F" w:rsidRPr="00AB6118" w:rsidRDefault="0042373F" w:rsidP="0042373F">
            <w:pPr>
              <w:spacing w:line="360" w:lineRule="auto"/>
              <w:jc w:val="both"/>
              <w:rPr>
                <w:rFonts w:ascii="Book Antiqua" w:hAnsi="Book Antiqua"/>
              </w:rPr>
            </w:pPr>
            <w:r w:rsidRPr="00AB6118">
              <w:rPr>
                <w:rFonts w:ascii="Book Antiqua" w:hAnsi="Book Antiqua"/>
              </w:rPr>
              <w:t>UC</w:t>
            </w:r>
          </w:p>
        </w:tc>
        <w:tc>
          <w:tcPr>
            <w:tcW w:w="986" w:type="dxa"/>
            <w:shd w:val="clear" w:color="auto" w:fill="auto"/>
          </w:tcPr>
          <w:p w14:paraId="76DECD0D"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2146" w:type="dxa"/>
            <w:shd w:val="clear" w:color="auto" w:fill="auto"/>
          </w:tcPr>
          <w:p w14:paraId="5C6D62EF" w14:textId="77777777" w:rsidR="0042373F" w:rsidRPr="00AB6118" w:rsidRDefault="0042373F" w:rsidP="0042373F">
            <w:pPr>
              <w:spacing w:line="360" w:lineRule="auto"/>
              <w:jc w:val="both"/>
              <w:rPr>
                <w:rFonts w:ascii="Book Antiqua" w:hAnsi="Book Antiqua"/>
              </w:rPr>
            </w:pPr>
            <w:r w:rsidRPr="00AB6118">
              <w:rPr>
                <w:rFonts w:ascii="Book Antiqua" w:hAnsi="Book Antiqua"/>
              </w:rPr>
              <w:t>ED1/Iba1</w:t>
            </w:r>
          </w:p>
        </w:tc>
        <w:tc>
          <w:tcPr>
            <w:tcW w:w="956" w:type="dxa"/>
            <w:shd w:val="clear" w:color="auto" w:fill="auto"/>
          </w:tcPr>
          <w:p w14:paraId="6B79445C"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26407FF3" w14:textId="77777777" w:rsidR="0042373F" w:rsidRPr="00AB6118" w:rsidRDefault="0042373F" w:rsidP="0042373F">
            <w:pPr>
              <w:spacing w:line="360" w:lineRule="auto"/>
              <w:jc w:val="both"/>
              <w:rPr>
                <w:rFonts w:ascii="Book Antiqua" w:hAnsi="Book Antiqua"/>
              </w:rPr>
            </w:pPr>
            <w:r w:rsidRPr="00AB6118">
              <w:rPr>
                <w:rFonts w:ascii="Book Antiqua" w:hAnsi="Book Antiqua"/>
              </w:rPr>
              <w:t>CD200/STAT3</w:t>
            </w:r>
          </w:p>
        </w:tc>
        <w:tc>
          <w:tcPr>
            <w:tcW w:w="1358" w:type="dxa"/>
            <w:shd w:val="clear" w:color="auto" w:fill="auto"/>
          </w:tcPr>
          <w:p w14:paraId="137950F1" w14:textId="77777777" w:rsidR="0042373F" w:rsidRPr="00AB6118" w:rsidRDefault="0042373F" w:rsidP="0042373F">
            <w:pPr>
              <w:spacing w:line="360" w:lineRule="auto"/>
              <w:jc w:val="both"/>
              <w:rPr>
                <w:rFonts w:ascii="Book Antiqua" w:hAnsi="Book Antiqua"/>
              </w:rPr>
            </w:pPr>
            <w:r w:rsidRPr="00AB6118">
              <w:rPr>
                <w:rFonts w:ascii="Book Antiqua" w:hAnsi="Book Antiqua"/>
              </w:rPr>
              <w:t>Ouabain injection</w:t>
            </w:r>
          </w:p>
        </w:tc>
      </w:tr>
      <w:tr w:rsidR="00EA44FC" w:rsidRPr="00AB6118" w14:paraId="378A2A04" w14:textId="77777777" w:rsidTr="004F46D4">
        <w:tc>
          <w:tcPr>
            <w:tcW w:w="1570" w:type="dxa"/>
            <w:shd w:val="clear" w:color="auto" w:fill="auto"/>
          </w:tcPr>
          <w:p w14:paraId="453F39CB"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 xml:space="preserve">Li </w:t>
            </w:r>
            <w:r w:rsidR="00EA44FC" w:rsidRPr="00AB6118">
              <w:rPr>
                <w:rFonts w:ascii="Book Antiqua" w:hAnsi="Book Antiqua"/>
                <w:bCs/>
                <w:i/>
              </w:rPr>
              <w:t>et al</w:t>
            </w:r>
            <w:r w:rsidR="00EA44FC" w:rsidRPr="00AB6118">
              <w:rPr>
                <w:rFonts w:ascii="Book Antiqua" w:hAnsi="Book Antiqua" w:hint="eastAsia"/>
                <w:bCs/>
                <w:vertAlign w:val="superscript"/>
                <w:lang w:eastAsia="zh-CN"/>
              </w:rPr>
              <w:t>[112]</w:t>
            </w:r>
            <w:r w:rsidR="00EA44FC" w:rsidRPr="00AB6118">
              <w:rPr>
                <w:rFonts w:ascii="Book Antiqua" w:hAnsi="Book Antiqua" w:hint="eastAsia"/>
                <w:bCs/>
                <w:lang w:eastAsia="zh-CN"/>
              </w:rPr>
              <w:t>,</w:t>
            </w:r>
            <w:r w:rsidRPr="00AB6118">
              <w:rPr>
                <w:rFonts w:ascii="Book Antiqua" w:hAnsi="Book Antiqua"/>
                <w:bCs/>
              </w:rPr>
              <w:t xml:space="preserve"> 2018</w:t>
            </w:r>
          </w:p>
        </w:tc>
        <w:tc>
          <w:tcPr>
            <w:tcW w:w="588" w:type="dxa"/>
            <w:shd w:val="clear" w:color="auto" w:fill="auto"/>
          </w:tcPr>
          <w:p w14:paraId="2598F32B" w14:textId="77777777" w:rsidR="0042373F" w:rsidRPr="00AB6118" w:rsidRDefault="0042373F" w:rsidP="0042373F">
            <w:pPr>
              <w:spacing w:line="360" w:lineRule="auto"/>
              <w:jc w:val="both"/>
              <w:rPr>
                <w:rFonts w:ascii="Book Antiqua" w:hAnsi="Book Antiqua"/>
              </w:rPr>
            </w:pPr>
            <w:r w:rsidRPr="00AB6118">
              <w:rPr>
                <w:rFonts w:ascii="Book Antiqua" w:hAnsi="Book Antiqua"/>
              </w:rPr>
              <w:t>China</w:t>
            </w:r>
          </w:p>
        </w:tc>
        <w:tc>
          <w:tcPr>
            <w:tcW w:w="697" w:type="dxa"/>
            <w:shd w:val="clear" w:color="auto" w:fill="auto"/>
          </w:tcPr>
          <w:p w14:paraId="77B58AF7"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0AA1177A"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610E4C9B" w14:textId="77777777" w:rsidR="0042373F" w:rsidRPr="00AB6118" w:rsidRDefault="0042373F" w:rsidP="0042373F">
            <w:pPr>
              <w:spacing w:line="360" w:lineRule="auto"/>
              <w:jc w:val="both"/>
              <w:rPr>
                <w:rFonts w:ascii="Book Antiqua" w:hAnsi="Book Antiqua"/>
              </w:rPr>
            </w:pPr>
            <w:r w:rsidRPr="00AB6118">
              <w:rPr>
                <w:rFonts w:ascii="Book Antiqua" w:hAnsi="Book Antiqua"/>
              </w:rPr>
              <w:t>1</w:t>
            </w:r>
            <w:bookmarkStart w:id="9" w:name="_Hlk57543619"/>
            <w:r w:rsidR="00EA44FC" w:rsidRPr="00AB6118">
              <w:rPr>
                <w:rFonts w:ascii="Book Antiqua" w:hAnsi="Book Antiqua" w:hint="eastAsia"/>
                <w:lang w:eastAsia="zh-CN"/>
              </w:rPr>
              <w:t xml:space="preserve"> </w:t>
            </w:r>
            <w:r w:rsidRPr="00AB6118">
              <w:rPr>
                <w:rFonts w:ascii="Book Antiqua" w:hAnsi="Book Antiqua"/>
              </w:rPr>
              <w:t>×</w:t>
            </w:r>
            <w:bookmarkEnd w:id="9"/>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874" w:type="dxa"/>
            <w:shd w:val="clear" w:color="auto" w:fill="auto"/>
          </w:tcPr>
          <w:p w14:paraId="7C9DB35E"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48F70DEA"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48DDB215" w14:textId="77777777" w:rsidR="0042373F" w:rsidRPr="00AB6118" w:rsidRDefault="0042373F" w:rsidP="0042373F">
            <w:pPr>
              <w:spacing w:line="360" w:lineRule="auto"/>
              <w:jc w:val="both"/>
              <w:rPr>
                <w:rFonts w:ascii="Book Antiqua" w:hAnsi="Book Antiqua"/>
              </w:rPr>
            </w:pPr>
            <w:r w:rsidRPr="00AB6118">
              <w:rPr>
                <w:rFonts w:ascii="Book Antiqua" w:hAnsi="Book Antiqua"/>
              </w:rPr>
              <w:t>1 h</w:t>
            </w:r>
          </w:p>
        </w:tc>
        <w:tc>
          <w:tcPr>
            <w:tcW w:w="2146" w:type="dxa"/>
            <w:shd w:val="clear" w:color="auto" w:fill="auto"/>
          </w:tcPr>
          <w:p w14:paraId="7C05B4EE" w14:textId="77777777" w:rsidR="0042373F" w:rsidRPr="00AB6118" w:rsidRDefault="0042373F" w:rsidP="0042373F">
            <w:pPr>
              <w:spacing w:line="360" w:lineRule="auto"/>
              <w:jc w:val="both"/>
              <w:rPr>
                <w:rFonts w:ascii="Book Antiqua" w:hAnsi="Book Antiqua"/>
              </w:rPr>
            </w:pPr>
            <w:r w:rsidRPr="00AB6118">
              <w:rPr>
                <w:rFonts w:ascii="Book Antiqua" w:hAnsi="Book Antiqua"/>
              </w:rPr>
              <w:t>CD68/Iba1</w:t>
            </w:r>
          </w:p>
        </w:tc>
        <w:tc>
          <w:tcPr>
            <w:tcW w:w="956" w:type="dxa"/>
            <w:shd w:val="clear" w:color="auto" w:fill="auto"/>
          </w:tcPr>
          <w:p w14:paraId="01FAFE7C"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15017D71" w14:textId="77777777" w:rsidR="0042373F" w:rsidRPr="00AB6118" w:rsidRDefault="0042373F" w:rsidP="0042373F">
            <w:pPr>
              <w:spacing w:line="360" w:lineRule="auto"/>
              <w:jc w:val="both"/>
              <w:rPr>
                <w:rFonts w:ascii="Book Antiqua" w:hAnsi="Book Antiqua"/>
              </w:rPr>
            </w:pPr>
            <w:r w:rsidRPr="00AB6118">
              <w:rPr>
                <w:rFonts w:ascii="Book Antiqua" w:hAnsi="Book Antiqua"/>
              </w:rPr>
              <w:t>IGF-1/BDNF</w:t>
            </w:r>
          </w:p>
        </w:tc>
        <w:tc>
          <w:tcPr>
            <w:tcW w:w="1358" w:type="dxa"/>
            <w:shd w:val="clear" w:color="auto" w:fill="auto"/>
          </w:tcPr>
          <w:p w14:paraId="753619D6" w14:textId="77777777" w:rsidR="0042373F" w:rsidRPr="00AB6118" w:rsidRDefault="0042373F" w:rsidP="0042373F">
            <w:pPr>
              <w:spacing w:line="360" w:lineRule="auto"/>
              <w:jc w:val="both"/>
              <w:rPr>
                <w:rFonts w:ascii="Book Antiqua" w:hAnsi="Book Antiqua"/>
              </w:rPr>
            </w:pPr>
            <w:r w:rsidRPr="00AB6118">
              <w:rPr>
                <w:rFonts w:ascii="Book Antiqua" w:hAnsi="Book Antiqua"/>
              </w:rPr>
              <w:t>dMCAO</w:t>
            </w:r>
          </w:p>
        </w:tc>
      </w:tr>
      <w:tr w:rsidR="00EA44FC" w:rsidRPr="00AB6118" w14:paraId="11521C13" w14:textId="77777777" w:rsidTr="004F46D4">
        <w:tc>
          <w:tcPr>
            <w:tcW w:w="1570" w:type="dxa"/>
            <w:shd w:val="clear" w:color="auto" w:fill="auto"/>
          </w:tcPr>
          <w:p w14:paraId="4A7ABE49" w14:textId="77777777" w:rsidR="0042373F" w:rsidRPr="00AB6118" w:rsidRDefault="0042373F" w:rsidP="00EA44FC">
            <w:pPr>
              <w:spacing w:line="360" w:lineRule="auto"/>
              <w:jc w:val="both"/>
              <w:rPr>
                <w:rFonts w:ascii="Book Antiqua" w:hAnsi="Book Antiqua"/>
                <w:bCs/>
              </w:rPr>
            </w:pPr>
            <w:bookmarkStart w:id="10" w:name="_Hlk57485150"/>
            <w:r w:rsidRPr="00AB6118">
              <w:rPr>
                <w:rFonts w:ascii="Book Antiqua" w:hAnsi="Book Antiqua"/>
                <w:bCs/>
              </w:rPr>
              <w:t xml:space="preserve">Lv </w:t>
            </w:r>
            <w:r w:rsidR="00EA44FC" w:rsidRPr="00AB6118">
              <w:rPr>
                <w:rFonts w:ascii="Book Antiqua" w:hAnsi="Book Antiqua"/>
                <w:bCs/>
                <w:i/>
              </w:rPr>
              <w:t>et al</w:t>
            </w:r>
            <w:r w:rsidR="00EA44FC" w:rsidRPr="00AB6118">
              <w:rPr>
                <w:rFonts w:ascii="Book Antiqua" w:hAnsi="Book Antiqua" w:hint="eastAsia"/>
                <w:bCs/>
                <w:vertAlign w:val="superscript"/>
                <w:lang w:eastAsia="zh-CN"/>
              </w:rPr>
              <w:t>[108]</w:t>
            </w:r>
            <w:r w:rsidR="00EA44FC" w:rsidRPr="00AB6118">
              <w:rPr>
                <w:rFonts w:ascii="Book Antiqua" w:hAnsi="Book Antiqua" w:hint="eastAsia"/>
                <w:bCs/>
                <w:lang w:eastAsia="zh-CN"/>
              </w:rPr>
              <w:t>,</w:t>
            </w:r>
            <w:r w:rsidRPr="00AB6118">
              <w:rPr>
                <w:rFonts w:ascii="Book Antiqua" w:hAnsi="Book Antiqua"/>
                <w:bCs/>
              </w:rPr>
              <w:t xml:space="preserve"> 2016</w:t>
            </w:r>
            <w:bookmarkEnd w:id="10"/>
          </w:p>
        </w:tc>
        <w:tc>
          <w:tcPr>
            <w:tcW w:w="588" w:type="dxa"/>
            <w:shd w:val="clear" w:color="auto" w:fill="auto"/>
          </w:tcPr>
          <w:p w14:paraId="61E2C066" w14:textId="77777777" w:rsidR="0042373F" w:rsidRPr="00AB6118" w:rsidRDefault="0042373F" w:rsidP="0042373F">
            <w:pPr>
              <w:spacing w:line="360" w:lineRule="auto"/>
              <w:jc w:val="both"/>
              <w:rPr>
                <w:rFonts w:ascii="Book Antiqua" w:hAnsi="Book Antiqua"/>
              </w:rPr>
            </w:pPr>
            <w:r w:rsidRPr="00AB6118">
              <w:rPr>
                <w:rFonts w:ascii="Book Antiqua" w:hAnsi="Book Antiqua"/>
              </w:rPr>
              <w:t>China</w:t>
            </w:r>
          </w:p>
        </w:tc>
        <w:tc>
          <w:tcPr>
            <w:tcW w:w="697" w:type="dxa"/>
            <w:shd w:val="clear" w:color="auto" w:fill="auto"/>
          </w:tcPr>
          <w:p w14:paraId="52FBE6A4" w14:textId="77777777" w:rsidR="0042373F" w:rsidRPr="00AB6118" w:rsidRDefault="0042373F" w:rsidP="0042373F">
            <w:pPr>
              <w:spacing w:line="360" w:lineRule="auto"/>
              <w:jc w:val="both"/>
              <w:rPr>
                <w:rFonts w:ascii="Book Antiqua" w:hAnsi="Book Antiqua"/>
              </w:rPr>
            </w:pPr>
            <w:r w:rsidRPr="00AB6118">
              <w:rPr>
                <w:rFonts w:ascii="Book Antiqua" w:hAnsi="Book Antiqua"/>
              </w:rPr>
              <w:t>Cells</w:t>
            </w:r>
          </w:p>
        </w:tc>
        <w:tc>
          <w:tcPr>
            <w:tcW w:w="727" w:type="dxa"/>
            <w:shd w:val="clear" w:color="auto" w:fill="auto"/>
          </w:tcPr>
          <w:p w14:paraId="24CBF666"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3FB87235"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874" w:type="dxa"/>
            <w:shd w:val="clear" w:color="auto" w:fill="auto"/>
          </w:tcPr>
          <w:p w14:paraId="22023C37"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921" w:type="dxa"/>
            <w:shd w:val="clear" w:color="auto" w:fill="auto"/>
          </w:tcPr>
          <w:p w14:paraId="4ACCBF1B"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2BCC4055"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2146" w:type="dxa"/>
            <w:shd w:val="clear" w:color="auto" w:fill="auto"/>
          </w:tcPr>
          <w:p w14:paraId="55CCC855" w14:textId="77777777" w:rsidR="0042373F" w:rsidRPr="00AB6118" w:rsidRDefault="0042373F" w:rsidP="0042373F">
            <w:pPr>
              <w:spacing w:line="360" w:lineRule="auto"/>
              <w:jc w:val="both"/>
              <w:rPr>
                <w:rFonts w:ascii="Book Antiqua" w:hAnsi="Book Antiqua"/>
              </w:rPr>
            </w:pPr>
            <w:r w:rsidRPr="00AB6118">
              <w:rPr>
                <w:rFonts w:ascii="Book Antiqua" w:hAnsi="Book Antiqua"/>
              </w:rPr>
              <w:t>TNF-α/IL6/IL-1β</w:t>
            </w:r>
          </w:p>
        </w:tc>
        <w:tc>
          <w:tcPr>
            <w:tcW w:w="956" w:type="dxa"/>
            <w:shd w:val="clear" w:color="auto" w:fill="auto"/>
          </w:tcPr>
          <w:p w14:paraId="2C2E3B59"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04A79057" w14:textId="77777777" w:rsidR="0042373F" w:rsidRPr="00AB6118" w:rsidRDefault="0042373F" w:rsidP="0042373F">
            <w:pPr>
              <w:spacing w:line="360" w:lineRule="auto"/>
              <w:jc w:val="both"/>
              <w:rPr>
                <w:rFonts w:ascii="Book Antiqua" w:hAnsi="Book Antiqua"/>
              </w:rPr>
            </w:pPr>
            <w:r w:rsidRPr="00AB6118">
              <w:rPr>
                <w:rFonts w:ascii="Book Antiqua" w:hAnsi="Book Antiqua"/>
              </w:rPr>
              <w:t>TNF-α/MSCs/GDNF</w:t>
            </w:r>
          </w:p>
        </w:tc>
        <w:tc>
          <w:tcPr>
            <w:tcW w:w="1358" w:type="dxa"/>
            <w:shd w:val="clear" w:color="auto" w:fill="auto"/>
          </w:tcPr>
          <w:p w14:paraId="2B590644" w14:textId="77777777" w:rsidR="0042373F" w:rsidRPr="00AB6118" w:rsidRDefault="0042373F" w:rsidP="0042373F">
            <w:pPr>
              <w:spacing w:line="360" w:lineRule="auto"/>
              <w:jc w:val="both"/>
              <w:rPr>
                <w:rFonts w:ascii="Book Antiqua" w:hAnsi="Book Antiqua"/>
              </w:rPr>
            </w:pPr>
            <w:r w:rsidRPr="00AB6118">
              <w:rPr>
                <w:rFonts w:ascii="Book Antiqua" w:hAnsi="Book Antiqua"/>
              </w:rPr>
              <w:t>OGD</w:t>
            </w:r>
          </w:p>
        </w:tc>
      </w:tr>
      <w:tr w:rsidR="00EA44FC" w:rsidRPr="00AB6118" w14:paraId="7C4935A4" w14:textId="77777777" w:rsidTr="004F46D4">
        <w:tc>
          <w:tcPr>
            <w:tcW w:w="1570" w:type="dxa"/>
            <w:shd w:val="clear" w:color="auto" w:fill="auto"/>
          </w:tcPr>
          <w:p w14:paraId="160BAF51"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 xml:space="preserve">Wang </w:t>
            </w:r>
            <w:r w:rsidR="00EA44FC" w:rsidRPr="00AB6118">
              <w:rPr>
                <w:rFonts w:ascii="Book Antiqua" w:hAnsi="Book Antiqua"/>
                <w:bCs/>
                <w:i/>
              </w:rPr>
              <w:t>et al</w:t>
            </w:r>
            <w:r w:rsidR="00EA44FC" w:rsidRPr="00AB6118">
              <w:rPr>
                <w:rFonts w:ascii="Book Antiqua" w:hAnsi="Book Antiqua" w:hint="eastAsia"/>
                <w:bCs/>
                <w:vertAlign w:val="superscript"/>
                <w:lang w:eastAsia="zh-CN"/>
              </w:rPr>
              <w:t>[102]</w:t>
            </w:r>
            <w:r w:rsidR="00EA44FC" w:rsidRPr="00AB6118">
              <w:rPr>
                <w:rFonts w:ascii="Book Antiqua" w:hAnsi="Book Antiqua" w:hint="eastAsia"/>
                <w:bCs/>
                <w:lang w:eastAsia="zh-CN"/>
              </w:rPr>
              <w:t>,</w:t>
            </w:r>
            <w:r w:rsidRPr="00AB6118">
              <w:rPr>
                <w:rFonts w:ascii="Book Antiqua" w:hAnsi="Book Antiqua"/>
                <w:bCs/>
              </w:rPr>
              <w:t xml:space="preserve"> 2020</w:t>
            </w:r>
          </w:p>
        </w:tc>
        <w:tc>
          <w:tcPr>
            <w:tcW w:w="588" w:type="dxa"/>
            <w:shd w:val="clear" w:color="auto" w:fill="auto"/>
          </w:tcPr>
          <w:p w14:paraId="5951628F" w14:textId="77777777" w:rsidR="0042373F" w:rsidRPr="00AB6118" w:rsidRDefault="0042373F" w:rsidP="0042373F">
            <w:pPr>
              <w:spacing w:line="360" w:lineRule="auto"/>
              <w:jc w:val="both"/>
              <w:rPr>
                <w:rFonts w:ascii="Book Antiqua" w:hAnsi="Book Antiqua"/>
              </w:rPr>
            </w:pPr>
            <w:r w:rsidRPr="00AB6118">
              <w:rPr>
                <w:rFonts w:ascii="Book Antiqua" w:hAnsi="Book Antiqua"/>
              </w:rPr>
              <w:t>Germany</w:t>
            </w:r>
          </w:p>
        </w:tc>
        <w:tc>
          <w:tcPr>
            <w:tcW w:w="697" w:type="dxa"/>
            <w:shd w:val="clear" w:color="auto" w:fill="auto"/>
          </w:tcPr>
          <w:p w14:paraId="223EE144" w14:textId="77777777" w:rsidR="0042373F" w:rsidRPr="00AB6118" w:rsidRDefault="0042373F" w:rsidP="0042373F">
            <w:pPr>
              <w:spacing w:line="360" w:lineRule="auto"/>
              <w:jc w:val="both"/>
              <w:rPr>
                <w:rFonts w:ascii="Book Antiqua" w:hAnsi="Book Antiqua"/>
              </w:rPr>
            </w:pPr>
            <w:r w:rsidRPr="00AB6118">
              <w:rPr>
                <w:rFonts w:ascii="Book Antiqua" w:hAnsi="Book Antiqua"/>
              </w:rPr>
              <w:t>Mice</w:t>
            </w:r>
          </w:p>
        </w:tc>
        <w:tc>
          <w:tcPr>
            <w:tcW w:w="727" w:type="dxa"/>
            <w:shd w:val="clear" w:color="auto" w:fill="auto"/>
          </w:tcPr>
          <w:p w14:paraId="6154B4F5" w14:textId="77777777" w:rsidR="0042373F" w:rsidRPr="00AB6118" w:rsidRDefault="0042373F" w:rsidP="0042373F">
            <w:pPr>
              <w:spacing w:line="360" w:lineRule="auto"/>
              <w:jc w:val="both"/>
              <w:rPr>
                <w:rFonts w:ascii="Book Antiqua" w:hAnsi="Book Antiqua"/>
              </w:rPr>
            </w:pPr>
            <w:r w:rsidRPr="00AB6118">
              <w:rPr>
                <w:rFonts w:ascii="Book Antiqua" w:hAnsi="Book Antiqua"/>
              </w:rPr>
              <w:t>EVs</w:t>
            </w:r>
          </w:p>
        </w:tc>
        <w:tc>
          <w:tcPr>
            <w:tcW w:w="818" w:type="dxa"/>
            <w:shd w:val="clear" w:color="auto" w:fill="auto"/>
          </w:tcPr>
          <w:p w14:paraId="09AF113F" w14:textId="77777777" w:rsidR="0042373F" w:rsidRPr="00AB6118" w:rsidRDefault="0042373F" w:rsidP="0042373F">
            <w:pPr>
              <w:spacing w:line="360" w:lineRule="auto"/>
              <w:jc w:val="both"/>
              <w:rPr>
                <w:rFonts w:ascii="Book Antiqua" w:hAnsi="Book Antiqua"/>
              </w:rPr>
            </w:pPr>
            <w:r w:rsidRPr="00AB6118">
              <w:rPr>
                <w:rFonts w:ascii="Book Antiqua" w:hAnsi="Book Antiqua"/>
              </w:rPr>
              <w:t>2</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874" w:type="dxa"/>
            <w:shd w:val="clear" w:color="auto" w:fill="auto"/>
          </w:tcPr>
          <w:p w14:paraId="1C354321"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425D0707"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05E380AC" w14:textId="77777777" w:rsidR="0042373F" w:rsidRPr="00AB6118" w:rsidRDefault="0042373F" w:rsidP="0042373F">
            <w:pPr>
              <w:spacing w:line="360" w:lineRule="auto"/>
              <w:jc w:val="both"/>
              <w:rPr>
                <w:rFonts w:ascii="Book Antiqua" w:hAnsi="Book Antiqua"/>
              </w:rPr>
            </w:pPr>
            <w:r w:rsidRPr="00AB6118">
              <w:rPr>
                <w:rFonts w:ascii="Book Antiqua" w:hAnsi="Book Antiqua"/>
              </w:rPr>
              <w:t>Immediately</w:t>
            </w:r>
          </w:p>
        </w:tc>
        <w:tc>
          <w:tcPr>
            <w:tcW w:w="2146" w:type="dxa"/>
            <w:shd w:val="clear" w:color="auto" w:fill="auto"/>
          </w:tcPr>
          <w:p w14:paraId="03CBF3E5" w14:textId="77777777" w:rsidR="0042373F" w:rsidRPr="00AB6118" w:rsidRDefault="0042373F" w:rsidP="0042373F">
            <w:pPr>
              <w:spacing w:line="360" w:lineRule="auto"/>
              <w:jc w:val="both"/>
              <w:rPr>
                <w:rFonts w:ascii="Book Antiqua" w:hAnsi="Book Antiqua"/>
              </w:rPr>
            </w:pPr>
            <w:r w:rsidRPr="00AB6118">
              <w:rPr>
                <w:rFonts w:ascii="Book Antiqua" w:hAnsi="Book Antiqua"/>
              </w:rPr>
              <w:t>CD45/CD11b</w:t>
            </w:r>
          </w:p>
        </w:tc>
        <w:tc>
          <w:tcPr>
            <w:tcW w:w="956" w:type="dxa"/>
            <w:shd w:val="clear" w:color="auto" w:fill="auto"/>
          </w:tcPr>
          <w:p w14:paraId="42584E84"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50C8EBE1"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1358" w:type="dxa"/>
            <w:shd w:val="clear" w:color="auto" w:fill="auto"/>
          </w:tcPr>
          <w:p w14:paraId="470DECFB"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327CB480" w14:textId="77777777" w:rsidTr="004F46D4">
        <w:tc>
          <w:tcPr>
            <w:tcW w:w="1570" w:type="dxa"/>
            <w:shd w:val="clear" w:color="auto" w:fill="auto"/>
          </w:tcPr>
          <w:p w14:paraId="1F9BDA54"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 xml:space="preserve">Dabrowska </w:t>
            </w:r>
            <w:r w:rsidR="00EA44FC" w:rsidRPr="00AB6118">
              <w:rPr>
                <w:rFonts w:ascii="Book Antiqua" w:hAnsi="Book Antiqua"/>
                <w:bCs/>
                <w:i/>
              </w:rPr>
              <w:t>et al</w:t>
            </w:r>
            <w:r w:rsidR="00EA44FC" w:rsidRPr="00AB6118">
              <w:rPr>
                <w:rFonts w:ascii="Book Antiqua" w:hAnsi="Book Antiqua" w:hint="eastAsia"/>
                <w:bCs/>
                <w:vertAlign w:val="superscript"/>
                <w:lang w:eastAsia="zh-CN"/>
              </w:rPr>
              <w:t>[99]</w:t>
            </w:r>
            <w:r w:rsidR="00EA44FC" w:rsidRPr="00AB6118">
              <w:rPr>
                <w:rFonts w:ascii="Book Antiqua" w:hAnsi="Book Antiqua" w:hint="eastAsia"/>
                <w:bCs/>
                <w:lang w:eastAsia="zh-CN"/>
              </w:rPr>
              <w:t>,</w:t>
            </w:r>
            <w:r w:rsidRPr="00AB6118">
              <w:rPr>
                <w:rFonts w:ascii="Book Antiqua" w:hAnsi="Book Antiqua"/>
                <w:bCs/>
              </w:rPr>
              <w:t xml:space="preserve"> 2019</w:t>
            </w:r>
          </w:p>
        </w:tc>
        <w:tc>
          <w:tcPr>
            <w:tcW w:w="588" w:type="dxa"/>
            <w:shd w:val="clear" w:color="auto" w:fill="auto"/>
          </w:tcPr>
          <w:p w14:paraId="391384D5" w14:textId="77777777" w:rsidR="0042373F" w:rsidRPr="00AB6118" w:rsidRDefault="0042373F" w:rsidP="0042373F">
            <w:pPr>
              <w:spacing w:line="360" w:lineRule="auto"/>
              <w:jc w:val="both"/>
              <w:rPr>
                <w:rFonts w:ascii="Book Antiqua" w:hAnsi="Book Antiqua"/>
              </w:rPr>
            </w:pPr>
            <w:r w:rsidRPr="00AB6118">
              <w:rPr>
                <w:rFonts w:ascii="Book Antiqua" w:hAnsi="Book Antiqua"/>
              </w:rPr>
              <w:t>Poland</w:t>
            </w:r>
          </w:p>
        </w:tc>
        <w:tc>
          <w:tcPr>
            <w:tcW w:w="697" w:type="dxa"/>
            <w:shd w:val="clear" w:color="auto" w:fill="auto"/>
          </w:tcPr>
          <w:p w14:paraId="3CDBC1AF"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55A23C67" w14:textId="77777777" w:rsidR="0042373F" w:rsidRPr="00AB6118" w:rsidRDefault="0042373F" w:rsidP="0042373F">
            <w:pPr>
              <w:spacing w:line="360" w:lineRule="auto"/>
              <w:jc w:val="both"/>
              <w:rPr>
                <w:rFonts w:ascii="Book Antiqua" w:hAnsi="Book Antiqua"/>
              </w:rPr>
            </w:pPr>
            <w:r w:rsidRPr="00AB6118">
              <w:rPr>
                <w:rFonts w:ascii="Book Antiqua" w:hAnsi="Book Antiqua"/>
              </w:rPr>
              <w:t>EVs</w:t>
            </w:r>
          </w:p>
        </w:tc>
        <w:tc>
          <w:tcPr>
            <w:tcW w:w="818" w:type="dxa"/>
            <w:shd w:val="clear" w:color="auto" w:fill="auto"/>
          </w:tcPr>
          <w:p w14:paraId="4BF40F7D" w14:textId="77777777" w:rsidR="0042373F" w:rsidRPr="00AB6118" w:rsidRDefault="0042373F" w:rsidP="0042373F">
            <w:pPr>
              <w:spacing w:line="360" w:lineRule="auto"/>
              <w:jc w:val="both"/>
              <w:rPr>
                <w:rFonts w:ascii="Book Antiqua" w:hAnsi="Book Antiqua"/>
              </w:rPr>
            </w:pPr>
            <w:r w:rsidRPr="00AB6118">
              <w:rPr>
                <w:rFonts w:ascii="Book Antiqua" w:hAnsi="Book Antiqua"/>
              </w:rPr>
              <w:t>5</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5</w:t>
            </w:r>
          </w:p>
        </w:tc>
        <w:tc>
          <w:tcPr>
            <w:tcW w:w="874" w:type="dxa"/>
            <w:shd w:val="clear" w:color="auto" w:fill="auto"/>
          </w:tcPr>
          <w:p w14:paraId="6D03009B" w14:textId="77777777" w:rsidR="0042373F" w:rsidRPr="00AB6118" w:rsidRDefault="0042373F" w:rsidP="0042373F">
            <w:pPr>
              <w:spacing w:line="360" w:lineRule="auto"/>
              <w:jc w:val="both"/>
              <w:rPr>
                <w:rFonts w:ascii="Book Antiqua" w:hAnsi="Book Antiqua"/>
              </w:rPr>
            </w:pPr>
            <w:r w:rsidRPr="00AB6118">
              <w:rPr>
                <w:rFonts w:ascii="Book Antiqua" w:hAnsi="Book Antiqua"/>
              </w:rPr>
              <w:t>IA</w:t>
            </w:r>
          </w:p>
        </w:tc>
        <w:tc>
          <w:tcPr>
            <w:tcW w:w="921" w:type="dxa"/>
            <w:shd w:val="clear" w:color="auto" w:fill="auto"/>
          </w:tcPr>
          <w:p w14:paraId="273B1E1D"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21FF1647" w14:textId="77777777" w:rsidR="0042373F" w:rsidRPr="00AB6118" w:rsidRDefault="0042373F" w:rsidP="0042373F">
            <w:pPr>
              <w:spacing w:line="360" w:lineRule="auto"/>
              <w:jc w:val="both"/>
              <w:rPr>
                <w:rFonts w:ascii="Book Antiqua" w:hAnsi="Book Antiqua"/>
              </w:rPr>
            </w:pPr>
            <w:r w:rsidRPr="00AB6118">
              <w:rPr>
                <w:rFonts w:ascii="Book Antiqua" w:hAnsi="Book Antiqua"/>
              </w:rPr>
              <w:t>48 h</w:t>
            </w:r>
          </w:p>
        </w:tc>
        <w:tc>
          <w:tcPr>
            <w:tcW w:w="2146" w:type="dxa"/>
            <w:shd w:val="clear" w:color="auto" w:fill="auto"/>
          </w:tcPr>
          <w:p w14:paraId="5206702B" w14:textId="77777777" w:rsidR="0042373F" w:rsidRPr="00AB6118" w:rsidRDefault="0042373F" w:rsidP="0042373F">
            <w:pPr>
              <w:spacing w:line="360" w:lineRule="auto"/>
              <w:jc w:val="both"/>
              <w:rPr>
                <w:rFonts w:ascii="Book Antiqua" w:hAnsi="Book Antiqua"/>
              </w:rPr>
            </w:pPr>
            <w:r w:rsidRPr="00AB6118">
              <w:rPr>
                <w:rFonts w:ascii="Book Antiqua" w:hAnsi="Book Antiqua"/>
              </w:rPr>
              <w:t>ED1</w:t>
            </w:r>
          </w:p>
        </w:tc>
        <w:tc>
          <w:tcPr>
            <w:tcW w:w="956" w:type="dxa"/>
            <w:shd w:val="clear" w:color="auto" w:fill="auto"/>
          </w:tcPr>
          <w:p w14:paraId="5C09FB4F"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05FAEFCD"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1358" w:type="dxa"/>
            <w:shd w:val="clear" w:color="auto" w:fill="auto"/>
          </w:tcPr>
          <w:p w14:paraId="06CE46BF" w14:textId="77777777" w:rsidR="0042373F" w:rsidRPr="00AB6118" w:rsidRDefault="0042373F" w:rsidP="0042373F">
            <w:pPr>
              <w:spacing w:line="360" w:lineRule="auto"/>
              <w:jc w:val="both"/>
              <w:rPr>
                <w:rFonts w:ascii="Book Antiqua" w:hAnsi="Book Antiqua"/>
              </w:rPr>
            </w:pPr>
            <w:r w:rsidRPr="00AB6118">
              <w:rPr>
                <w:rFonts w:ascii="Book Antiqua" w:hAnsi="Book Antiqua"/>
              </w:rPr>
              <w:t>Ouabain injection</w:t>
            </w:r>
          </w:p>
        </w:tc>
      </w:tr>
      <w:tr w:rsidR="00EA44FC" w:rsidRPr="00AB6118" w14:paraId="1C41A9BB" w14:textId="77777777" w:rsidTr="004F46D4">
        <w:tc>
          <w:tcPr>
            <w:tcW w:w="1570" w:type="dxa"/>
            <w:shd w:val="clear" w:color="auto" w:fill="auto"/>
          </w:tcPr>
          <w:p w14:paraId="7525654B" w14:textId="77777777" w:rsidR="0042373F" w:rsidRPr="00AB6118" w:rsidRDefault="0042373F" w:rsidP="0042373F">
            <w:pPr>
              <w:spacing w:line="360" w:lineRule="auto"/>
              <w:jc w:val="both"/>
              <w:rPr>
                <w:rFonts w:ascii="Book Antiqua" w:hAnsi="Book Antiqua"/>
                <w:bCs/>
              </w:rPr>
            </w:pPr>
            <w:r w:rsidRPr="00AB6118">
              <w:rPr>
                <w:rFonts w:ascii="Book Antiqua" w:hAnsi="Book Antiqua"/>
                <w:bCs/>
              </w:rPr>
              <w:lastRenderedPageBreak/>
              <w:t xml:space="preserve">Geng </w:t>
            </w:r>
            <w:r w:rsidR="00EA44FC" w:rsidRPr="00AB6118">
              <w:rPr>
                <w:rFonts w:ascii="Book Antiqua" w:hAnsi="Book Antiqua"/>
                <w:bCs/>
                <w:i/>
              </w:rPr>
              <w:t>et al</w:t>
            </w:r>
            <w:r w:rsidR="00EA44FC" w:rsidRPr="00AB6118">
              <w:rPr>
                <w:rFonts w:ascii="Book Antiqua" w:hAnsi="Book Antiqua" w:hint="eastAsia"/>
                <w:bCs/>
                <w:vertAlign w:val="superscript"/>
                <w:lang w:eastAsia="zh-CN"/>
              </w:rPr>
              <w:t>[84]</w:t>
            </w:r>
            <w:r w:rsidR="00EA44FC" w:rsidRPr="00AB6118">
              <w:rPr>
                <w:rFonts w:ascii="Book Antiqua" w:hAnsi="Book Antiqua" w:hint="eastAsia"/>
                <w:bCs/>
                <w:lang w:eastAsia="zh-CN"/>
              </w:rPr>
              <w:t>,</w:t>
            </w:r>
            <w:r w:rsidRPr="00AB6118">
              <w:rPr>
                <w:rFonts w:ascii="Book Antiqua" w:hAnsi="Book Antiqua"/>
                <w:bCs/>
              </w:rPr>
              <w:t xml:space="preserve"> 2019</w:t>
            </w:r>
          </w:p>
        </w:tc>
        <w:tc>
          <w:tcPr>
            <w:tcW w:w="588" w:type="dxa"/>
            <w:shd w:val="clear" w:color="auto" w:fill="auto"/>
          </w:tcPr>
          <w:p w14:paraId="36ABE36F" w14:textId="77777777" w:rsidR="0042373F" w:rsidRPr="00AB6118" w:rsidRDefault="0042373F" w:rsidP="0042373F">
            <w:pPr>
              <w:spacing w:line="360" w:lineRule="auto"/>
              <w:jc w:val="both"/>
              <w:rPr>
                <w:rFonts w:ascii="Book Antiqua" w:hAnsi="Book Antiqua"/>
              </w:rPr>
            </w:pPr>
            <w:r w:rsidRPr="00AB6118">
              <w:rPr>
                <w:rFonts w:ascii="Book Antiqua" w:hAnsi="Book Antiqua"/>
              </w:rPr>
              <w:t>China</w:t>
            </w:r>
          </w:p>
        </w:tc>
        <w:tc>
          <w:tcPr>
            <w:tcW w:w="697" w:type="dxa"/>
            <w:shd w:val="clear" w:color="auto" w:fill="auto"/>
          </w:tcPr>
          <w:p w14:paraId="7B40F675"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063BDE3E" w14:textId="77777777" w:rsidR="0042373F" w:rsidRPr="00AB6118" w:rsidRDefault="0042373F" w:rsidP="0042373F">
            <w:pPr>
              <w:spacing w:line="360" w:lineRule="auto"/>
              <w:jc w:val="both"/>
              <w:rPr>
                <w:rFonts w:ascii="Book Antiqua" w:hAnsi="Book Antiqua"/>
              </w:rPr>
            </w:pPr>
            <w:r w:rsidRPr="00AB6118">
              <w:rPr>
                <w:rFonts w:ascii="Book Antiqua" w:hAnsi="Book Antiqua"/>
              </w:rPr>
              <w:t>EVs</w:t>
            </w:r>
          </w:p>
        </w:tc>
        <w:tc>
          <w:tcPr>
            <w:tcW w:w="818" w:type="dxa"/>
            <w:shd w:val="clear" w:color="auto" w:fill="auto"/>
          </w:tcPr>
          <w:p w14:paraId="41C9AE31"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874" w:type="dxa"/>
            <w:shd w:val="clear" w:color="auto" w:fill="auto"/>
          </w:tcPr>
          <w:p w14:paraId="712C5415"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921" w:type="dxa"/>
            <w:shd w:val="clear" w:color="auto" w:fill="auto"/>
          </w:tcPr>
          <w:p w14:paraId="4CA29201" w14:textId="77777777" w:rsidR="0042373F" w:rsidRPr="00AB6118" w:rsidRDefault="0042373F" w:rsidP="0042373F">
            <w:pPr>
              <w:spacing w:line="360" w:lineRule="auto"/>
              <w:jc w:val="both"/>
              <w:rPr>
                <w:rFonts w:ascii="Book Antiqua" w:hAnsi="Book Antiqua"/>
              </w:rPr>
            </w:pPr>
            <w:r w:rsidRPr="00AB6118">
              <w:rPr>
                <w:rFonts w:ascii="Book Antiqua" w:hAnsi="Book Antiqua"/>
              </w:rPr>
              <w:t>Adipose</w:t>
            </w:r>
          </w:p>
        </w:tc>
        <w:tc>
          <w:tcPr>
            <w:tcW w:w="986" w:type="dxa"/>
            <w:shd w:val="clear" w:color="auto" w:fill="auto"/>
          </w:tcPr>
          <w:p w14:paraId="13C80B41"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2146" w:type="dxa"/>
            <w:shd w:val="clear" w:color="auto" w:fill="auto"/>
          </w:tcPr>
          <w:p w14:paraId="7C647CC0" w14:textId="77777777" w:rsidR="0042373F" w:rsidRPr="00AB6118" w:rsidRDefault="0042373F" w:rsidP="0042373F">
            <w:pPr>
              <w:spacing w:line="360" w:lineRule="auto"/>
              <w:jc w:val="both"/>
              <w:rPr>
                <w:rFonts w:ascii="Book Antiqua" w:hAnsi="Book Antiqua"/>
              </w:rPr>
            </w:pPr>
            <w:r w:rsidRPr="00AB6118">
              <w:rPr>
                <w:rFonts w:ascii="Book Antiqua" w:hAnsi="Book Antiqua"/>
              </w:rPr>
              <w:t>Iba1, TNF-α, IL-1β</w:t>
            </w:r>
          </w:p>
        </w:tc>
        <w:tc>
          <w:tcPr>
            <w:tcW w:w="956" w:type="dxa"/>
            <w:shd w:val="clear" w:color="auto" w:fill="auto"/>
          </w:tcPr>
          <w:p w14:paraId="3612BE2C"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08167188" w14:textId="77777777" w:rsidR="0042373F" w:rsidRPr="00AB6118" w:rsidRDefault="0042373F" w:rsidP="0042373F">
            <w:pPr>
              <w:spacing w:line="360" w:lineRule="auto"/>
              <w:jc w:val="both"/>
              <w:rPr>
                <w:rFonts w:ascii="Book Antiqua" w:hAnsi="Book Antiqua"/>
              </w:rPr>
            </w:pPr>
            <w:r w:rsidRPr="00AB6118">
              <w:rPr>
                <w:rFonts w:ascii="Book Antiqua" w:hAnsi="Book Antiqua"/>
              </w:rPr>
              <w:t>miRNA-126</w:t>
            </w:r>
          </w:p>
        </w:tc>
        <w:tc>
          <w:tcPr>
            <w:tcW w:w="1358" w:type="dxa"/>
            <w:shd w:val="clear" w:color="auto" w:fill="auto"/>
          </w:tcPr>
          <w:p w14:paraId="600E3630"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2D7132B2" w14:textId="77777777" w:rsidTr="004F46D4">
        <w:tc>
          <w:tcPr>
            <w:tcW w:w="1570" w:type="dxa"/>
            <w:shd w:val="clear" w:color="auto" w:fill="auto"/>
          </w:tcPr>
          <w:p w14:paraId="1E1919B1" w14:textId="77777777" w:rsidR="0042373F" w:rsidRPr="00AB6118" w:rsidRDefault="0042373F" w:rsidP="0042373F">
            <w:pPr>
              <w:spacing w:line="360" w:lineRule="auto"/>
              <w:jc w:val="both"/>
              <w:rPr>
                <w:rFonts w:ascii="Book Antiqua" w:hAnsi="Book Antiqua"/>
                <w:bCs/>
              </w:rPr>
            </w:pPr>
            <w:r w:rsidRPr="00AB6118">
              <w:rPr>
                <w:rFonts w:ascii="Book Antiqua" w:hAnsi="Book Antiqua"/>
                <w:bCs/>
              </w:rPr>
              <w:t xml:space="preserve">Liu </w:t>
            </w:r>
            <w:r w:rsidR="00EA44FC" w:rsidRPr="00AB6118">
              <w:rPr>
                <w:rFonts w:ascii="Book Antiqua" w:hAnsi="Book Antiqua"/>
                <w:bCs/>
                <w:i/>
              </w:rPr>
              <w:t>et al</w:t>
            </w:r>
            <w:r w:rsidR="00EA44FC" w:rsidRPr="00AB6118">
              <w:rPr>
                <w:rFonts w:ascii="Book Antiqua" w:hAnsi="Book Antiqua" w:hint="eastAsia"/>
                <w:bCs/>
                <w:vertAlign w:val="superscript"/>
                <w:lang w:eastAsia="zh-CN"/>
              </w:rPr>
              <w:t>[87]</w:t>
            </w:r>
            <w:r w:rsidR="00EA44FC" w:rsidRPr="00AB6118">
              <w:rPr>
                <w:rFonts w:ascii="Book Antiqua" w:hAnsi="Book Antiqua" w:hint="eastAsia"/>
                <w:bCs/>
                <w:lang w:eastAsia="zh-CN"/>
              </w:rPr>
              <w:t>,</w:t>
            </w:r>
            <w:r w:rsidRPr="00AB6118">
              <w:rPr>
                <w:rFonts w:ascii="Book Antiqua" w:hAnsi="Book Antiqua"/>
                <w:bCs/>
              </w:rPr>
              <w:t xml:space="preserve"> 2019</w:t>
            </w:r>
          </w:p>
        </w:tc>
        <w:tc>
          <w:tcPr>
            <w:tcW w:w="588" w:type="dxa"/>
            <w:shd w:val="clear" w:color="auto" w:fill="auto"/>
          </w:tcPr>
          <w:p w14:paraId="43FB5BF7" w14:textId="77777777" w:rsidR="0042373F" w:rsidRPr="00AB6118" w:rsidRDefault="0042373F" w:rsidP="0042373F">
            <w:pPr>
              <w:spacing w:line="360" w:lineRule="auto"/>
              <w:jc w:val="both"/>
              <w:rPr>
                <w:rFonts w:ascii="Book Antiqua" w:hAnsi="Book Antiqua"/>
              </w:rPr>
            </w:pPr>
            <w:r w:rsidRPr="00AB6118">
              <w:rPr>
                <w:rFonts w:ascii="Book Antiqua" w:hAnsi="Book Antiqua"/>
              </w:rPr>
              <w:t>China</w:t>
            </w:r>
          </w:p>
        </w:tc>
        <w:tc>
          <w:tcPr>
            <w:tcW w:w="697" w:type="dxa"/>
            <w:shd w:val="clear" w:color="auto" w:fill="auto"/>
          </w:tcPr>
          <w:p w14:paraId="1D03E335"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39301EE1" w14:textId="77777777" w:rsidR="0042373F" w:rsidRPr="00AB6118" w:rsidRDefault="0042373F" w:rsidP="0042373F">
            <w:pPr>
              <w:spacing w:line="360" w:lineRule="auto"/>
              <w:jc w:val="both"/>
              <w:rPr>
                <w:rFonts w:ascii="Book Antiqua" w:hAnsi="Book Antiqua"/>
              </w:rPr>
            </w:pPr>
            <w:r w:rsidRPr="00AB6118">
              <w:rPr>
                <w:rFonts w:ascii="Book Antiqua" w:hAnsi="Book Antiqua"/>
              </w:rPr>
              <w:t>EVs</w:t>
            </w:r>
          </w:p>
        </w:tc>
        <w:tc>
          <w:tcPr>
            <w:tcW w:w="818" w:type="dxa"/>
            <w:shd w:val="clear" w:color="auto" w:fill="auto"/>
          </w:tcPr>
          <w:p w14:paraId="061D612D" w14:textId="77777777" w:rsidR="0042373F" w:rsidRPr="00AB6118" w:rsidRDefault="0042373F" w:rsidP="0042373F">
            <w:pPr>
              <w:spacing w:line="360" w:lineRule="auto"/>
              <w:jc w:val="both"/>
              <w:rPr>
                <w:rFonts w:ascii="Book Antiqua" w:hAnsi="Book Antiqua"/>
              </w:rPr>
            </w:pPr>
            <w:r w:rsidRPr="00AB6118">
              <w:rPr>
                <w:rFonts w:ascii="Book Antiqua" w:hAnsi="Book Antiqua"/>
              </w:rPr>
              <w:t>5</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5</w:t>
            </w:r>
          </w:p>
        </w:tc>
        <w:tc>
          <w:tcPr>
            <w:tcW w:w="874" w:type="dxa"/>
            <w:shd w:val="clear" w:color="auto" w:fill="auto"/>
          </w:tcPr>
          <w:p w14:paraId="3025C11B"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336E06C5"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1F0684DE" w14:textId="77777777" w:rsidR="0042373F" w:rsidRPr="00AB6118" w:rsidRDefault="0042373F" w:rsidP="0042373F">
            <w:pPr>
              <w:spacing w:line="360" w:lineRule="auto"/>
              <w:jc w:val="both"/>
              <w:rPr>
                <w:rFonts w:ascii="Book Antiqua" w:hAnsi="Book Antiqua"/>
              </w:rPr>
            </w:pPr>
            <w:r w:rsidRPr="00AB6118">
              <w:rPr>
                <w:rFonts w:ascii="Book Antiqua" w:hAnsi="Book Antiqua"/>
              </w:rPr>
              <w:t>2 h</w:t>
            </w:r>
          </w:p>
        </w:tc>
        <w:tc>
          <w:tcPr>
            <w:tcW w:w="2146" w:type="dxa"/>
            <w:shd w:val="clear" w:color="auto" w:fill="auto"/>
          </w:tcPr>
          <w:p w14:paraId="5823EF32" w14:textId="77777777" w:rsidR="0042373F" w:rsidRPr="00AB6118" w:rsidRDefault="0042373F" w:rsidP="0042373F">
            <w:pPr>
              <w:spacing w:line="360" w:lineRule="auto"/>
              <w:jc w:val="both"/>
              <w:rPr>
                <w:rFonts w:ascii="Book Antiqua" w:hAnsi="Book Antiqua"/>
              </w:rPr>
            </w:pPr>
            <w:r w:rsidRPr="00AB6118">
              <w:rPr>
                <w:rFonts w:ascii="Book Antiqua" w:hAnsi="Book Antiqua"/>
              </w:rPr>
              <w:t>Iba1</w:t>
            </w:r>
          </w:p>
        </w:tc>
        <w:tc>
          <w:tcPr>
            <w:tcW w:w="956" w:type="dxa"/>
            <w:shd w:val="clear" w:color="auto" w:fill="auto"/>
          </w:tcPr>
          <w:p w14:paraId="759C33FE"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04838785"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1358" w:type="dxa"/>
            <w:shd w:val="clear" w:color="auto" w:fill="auto"/>
          </w:tcPr>
          <w:p w14:paraId="44F2B0B0"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5FD35A6C" w14:textId="77777777" w:rsidTr="004F46D4">
        <w:tc>
          <w:tcPr>
            <w:tcW w:w="1570" w:type="dxa"/>
            <w:shd w:val="clear" w:color="auto" w:fill="auto"/>
          </w:tcPr>
          <w:p w14:paraId="6AB29993"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 xml:space="preserve">Tian </w:t>
            </w:r>
            <w:r w:rsidR="00EA44FC" w:rsidRPr="00AB6118">
              <w:rPr>
                <w:rFonts w:ascii="Book Antiqua" w:hAnsi="Book Antiqua"/>
                <w:bCs/>
                <w:i/>
              </w:rPr>
              <w:t>et al</w:t>
            </w:r>
            <w:r w:rsidR="00EA44FC" w:rsidRPr="00AB6118">
              <w:rPr>
                <w:rFonts w:ascii="Book Antiqua" w:hAnsi="Book Antiqua" w:hint="eastAsia"/>
                <w:bCs/>
                <w:vertAlign w:val="superscript"/>
                <w:lang w:eastAsia="zh-CN"/>
              </w:rPr>
              <w:t>[91]</w:t>
            </w:r>
            <w:r w:rsidR="00EA44FC" w:rsidRPr="00AB6118">
              <w:rPr>
                <w:rFonts w:ascii="Book Antiqua" w:hAnsi="Book Antiqua" w:hint="eastAsia"/>
                <w:bCs/>
                <w:lang w:eastAsia="zh-CN"/>
              </w:rPr>
              <w:t xml:space="preserve">, </w:t>
            </w:r>
            <w:r w:rsidR="00EA44FC" w:rsidRPr="00AB6118">
              <w:rPr>
                <w:rFonts w:ascii="Book Antiqua" w:hAnsi="Book Antiqua"/>
                <w:bCs/>
              </w:rPr>
              <w:t>201</w:t>
            </w:r>
            <w:r w:rsidR="00EA44FC" w:rsidRPr="00AB6118">
              <w:rPr>
                <w:rFonts w:ascii="Book Antiqua" w:hAnsi="Book Antiqua" w:hint="eastAsia"/>
                <w:bCs/>
                <w:lang w:eastAsia="zh-CN"/>
              </w:rPr>
              <w:t>8</w:t>
            </w:r>
          </w:p>
        </w:tc>
        <w:tc>
          <w:tcPr>
            <w:tcW w:w="588" w:type="dxa"/>
            <w:shd w:val="clear" w:color="auto" w:fill="auto"/>
          </w:tcPr>
          <w:p w14:paraId="60BA7E1B" w14:textId="77777777" w:rsidR="0042373F" w:rsidRPr="00AB6118" w:rsidRDefault="0042373F" w:rsidP="0042373F">
            <w:pPr>
              <w:spacing w:line="360" w:lineRule="auto"/>
              <w:jc w:val="both"/>
              <w:rPr>
                <w:rFonts w:ascii="Book Antiqua" w:hAnsi="Book Antiqua"/>
              </w:rPr>
            </w:pPr>
            <w:r w:rsidRPr="00AB6118">
              <w:rPr>
                <w:rFonts w:ascii="Book Antiqua" w:hAnsi="Book Antiqua"/>
              </w:rPr>
              <w:t>China</w:t>
            </w:r>
          </w:p>
        </w:tc>
        <w:tc>
          <w:tcPr>
            <w:tcW w:w="697" w:type="dxa"/>
            <w:shd w:val="clear" w:color="auto" w:fill="auto"/>
          </w:tcPr>
          <w:p w14:paraId="6D84CC9D" w14:textId="77777777" w:rsidR="0042373F" w:rsidRPr="00AB6118" w:rsidRDefault="0042373F" w:rsidP="0042373F">
            <w:pPr>
              <w:spacing w:line="360" w:lineRule="auto"/>
              <w:jc w:val="both"/>
              <w:rPr>
                <w:rFonts w:ascii="Book Antiqua" w:hAnsi="Book Antiqua"/>
              </w:rPr>
            </w:pPr>
            <w:r w:rsidRPr="00AB6118">
              <w:rPr>
                <w:rFonts w:ascii="Book Antiqua" w:hAnsi="Book Antiqua"/>
              </w:rPr>
              <w:t>Mice</w:t>
            </w:r>
          </w:p>
        </w:tc>
        <w:tc>
          <w:tcPr>
            <w:tcW w:w="727" w:type="dxa"/>
            <w:shd w:val="clear" w:color="auto" w:fill="auto"/>
          </w:tcPr>
          <w:p w14:paraId="1AAA9813" w14:textId="77777777" w:rsidR="0042373F" w:rsidRPr="00AB6118" w:rsidRDefault="0042373F" w:rsidP="0042373F">
            <w:pPr>
              <w:spacing w:line="360" w:lineRule="auto"/>
              <w:jc w:val="both"/>
              <w:rPr>
                <w:rFonts w:ascii="Book Antiqua" w:hAnsi="Book Antiqua"/>
              </w:rPr>
            </w:pPr>
            <w:r w:rsidRPr="00AB6118">
              <w:rPr>
                <w:rFonts w:ascii="Book Antiqua" w:hAnsi="Book Antiqua"/>
              </w:rPr>
              <w:t>EVs</w:t>
            </w:r>
          </w:p>
        </w:tc>
        <w:tc>
          <w:tcPr>
            <w:tcW w:w="818" w:type="dxa"/>
            <w:shd w:val="clear" w:color="auto" w:fill="auto"/>
          </w:tcPr>
          <w:p w14:paraId="1D98E041"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874" w:type="dxa"/>
            <w:shd w:val="clear" w:color="auto" w:fill="auto"/>
          </w:tcPr>
          <w:p w14:paraId="0CDFDECE"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0373395D"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766C64EC" w14:textId="77777777" w:rsidR="0042373F" w:rsidRPr="00AB6118" w:rsidRDefault="0042373F" w:rsidP="0042373F">
            <w:pPr>
              <w:spacing w:line="360" w:lineRule="auto"/>
              <w:jc w:val="both"/>
              <w:rPr>
                <w:rFonts w:ascii="Book Antiqua" w:hAnsi="Book Antiqua"/>
              </w:rPr>
            </w:pPr>
            <w:r w:rsidRPr="00AB6118">
              <w:rPr>
                <w:rFonts w:ascii="Book Antiqua" w:hAnsi="Book Antiqua"/>
              </w:rPr>
              <w:t>12 h</w:t>
            </w:r>
          </w:p>
        </w:tc>
        <w:tc>
          <w:tcPr>
            <w:tcW w:w="2146" w:type="dxa"/>
            <w:shd w:val="clear" w:color="auto" w:fill="auto"/>
          </w:tcPr>
          <w:p w14:paraId="37689E28" w14:textId="77777777" w:rsidR="0042373F" w:rsidRPr="00AB6118" w:rsidRDefault="0042373F" w:rsidP="0042373F">
            <w:pPr>
              <w:spacing w:line="360" w:lineRule="auto"/>
              <w:jc w:val="both"/>
              <w:rPr>
                <w:rFonts w:ascii="Book Antiqua" w:hAnsi="Book Antiqua"/>
              </w:rPr>
            </w:pPr>
            <w:r w:rsidRPr="00AB6118">
              <w:rPr>
                <w:rFonts w:ascii="Book Antiqua" w:hAnsi="Book Antiqua"/>
              </w:rPr>
              <w:t>Iba1</w:t>
            </w:r>
          </w:p>
        </w:tc>
        <w:tc>
          <w:tcPr>
            <w:tcW w:w="956" w:type="dxa"/>
            <w:shd w:val="clear" w:color="auto" w:fill="auto"/>
          </w:tcPr>
          <w:p w14:paraId="43883814"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5BDC1F0C"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1358" w:type="dxa"/>
            <w:shd w:val="clear" w:color="auto" w:fill="auto"/>
          </w:tcPr>
          <w:p w14:paraId="269FE9A6"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276AAB58" w14:textId="77777777" w:rsidTr="004F46D4">
        <w:tc>
          <w:tcPr>
            <w:tcW w:w="1570" w:type="dxa"/>
            <w:shd w:val="clear" w:color="auto" w:fill="auto"/>
          </w:tcPr>
          <w:p w14:paraId="4A40C843"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 xml:space="preserve">Sheikh </w:t>
            </w:r>
            <w:r w:rsidR="00EA44FC" w:rsidRPr="00AB6118">
              <w:rPr>
                <w:rFonts w:ascii="Book Antiqua" w:hAnsi="Book Antiqua"/>
                <w:bCs/>
                <w:i/>
              </w:rPr>
              <w:t>et al</w:t>
            </w:r>
            <w:r w:rsidR="00EA44FC" w:rsidRPr="00AB6118">
              <w:rPr>
                <w:rFonts w:ascii="Book Antiqua" w:hAnsi="Book Antiqua" w:hint="eastAsia"/>
                <w:bCs/>
                <w:vertAlign w:val="superscript"/>
                <w:lang w:eastAsia="zh-CN"/>
              </w:rPr>
              <w:t>[117]</w:t>
            </w:r>
            <w:r w:rsidR="00EA44FC" w:rsidRPr="00AB6118">
              <w:rPr>
                <w:rFonts w:ascii="Book Antiqua" w:hAnsi="Book Antiqua" w:hint="eastAsia"/>
                <w:bCs/>
                <w:lang w:eastAsia="zh-CN"/>
              </w:rPr>
              <w:t>,</w:t>
            </w:r>
            <w:r w:rsidRPr="00AB6118">
              <w:rPr>
                <w:rFonts w:ascii="Book Antiqua" w:hAnsi="Book Antiqua"/>
                <w:bCs/>
              </w:rPr>
              <w:t xml:space="preserve"> 2019</w:t>
            </w:r>
          </w:p>
        </w:tc>
        <w:tc>
          <w:tcPr>
            <w:tcW w:w="588" w:type="dxa"/>
            <w:shd w:val="clear" w:color="auto" w:fill="auto"/>
          </w:tcPr>
          <w:p w14:paraId="324F82D0" w14:textId="77777777" w:rsidR="0042373F" w:rsidRPr="00AB6118" w:rsidRDefault="0042373F" w:rsidP="0042373F">
            <w:pPr>
              <w:spacing w:line="360" w:lineRule="auto"/>
              <w:jc w:val="both"/>
              <w:rPr>
                <w:rFonts w:ascii="Book Antiqua" w:hAnsi="Book Antiqua"/>
              </w:rPr>
            </w:pPr>
            <w:r w:rsidRPr="00AB6118">
              <w:rPr>
                <w:rFonts w:ascii="Book Antiqua" w:hAnsi="Book Antiqua"/>
              </w:rPr>
              <w:t>Japan</w:t>
            </w:r>
          </w:p>
        </w:tc>
        <w:tc>
          <w:tcPr>
            <w:tcW w:w="697" w:type="dxa"/>
            <w:shd w:val="clear" w:color="auto" w:fill="auto"/>
          </w:tcPr>
          <w:p w14:paraId="2F5A428D"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34B7DEA9"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0CE5BF28" w14:textId="77777777" w:rsidR="0042373F" w:rsidRPr="00AB6118" w:rsidRDefault="0042373F" w:rsidP="0042373F">
            <w:pPr>
              <w:spacing w:line="360" w:lineRule="auto"/>
              <w:jc w:val="both"/>
              <w:rPr>
                <w:rFonts w:ascii="Book Antiqua" w:hAnsi="Book Antiqua"/>
              </w:rPr>
            </w:pPr>
            <w:r w:rsidRPr="00AB6118">
              <w:rPr>
                <w:rFonts w:ascii="Book Antiqua" w:hAnsi="Book Antiqua"/>
              </w:rPr>
              <w:t>3</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874" w:type="dxa"/>
            <w:shd w:val="clear" w:color="auto" w:fill="auto"/>
          </w:tcPr>
          <w:p w14:paraId="64E31920"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7747D848"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1A41456F" w14:textId="77777777" w:rsidR="0042373F" w:rsidRPr="00AB6118" w:rsidRDefault="0042373F" w:rsidP="0042373F">
            <w:pPr>
              <w:spacing w:line="360" w:lineRule="auto"/>
              <w:jc w:val="both"/>
              <w:rPr>
                <w:rFonts w:ascii="Book Antiqua" w:hAnsi="Book Antiqua"/>
              </w:rPr>
            </w:pPr>
            <w:r w:rsidRPr="00AB6118">
              <w:rPr>
                <w:rFonts w:ascii="Book Antiqua" w:hAnsi="Book Antiqua"/>
              </w:rPr>
              <w:t>24 h</w:t>
            </w:r>
          </w:p>
        </w:tc>
        <w:tc>
          <w:tcPr>
            <w:tcW w:w="2146" w:type="dxa"/>
            <w:shd w:val="clear" w:color="auto" w:fill="auto"/>
          </w:tcPr>
          <w:p w14:paraId="55116FCA" w14:textId="77777777" w:rsidR="0042373F" w:rsidRPr="00AB6118" w:rsidRDefault="0042373F" w:rsidP="0042373F">
            <w:pPr>
              <w:spacing w:line="360" w:lineRule="auto"/>
              <w:jc w:val="both"/>
              <w:rPr>
                <w:rFonts w:ascii="Book Antiqua" w:hAnsi="Book Antiqua"/>
              </w:rPr>
            </w:pPr>
            <w:r w:rsidRPr="00AB6118">
              <w:rPr>
                <w:rFonts w:ascii="Book Antiqua" w:hAnsi="Book Antiqua"/>
              </w:rPr>
              <w:t>ED1/Iba1</w:t>
            </w:r>
          </w:p>
        </w:tc>
        <w:tc>
          <w:tcPr>
            <w:tcW w:w="956" w:type="dxa"/>
            <w:shd w:val="clear" w:color="auto" w:fill="auto"/>
          </w:tcPr>
          <w:p w14:paraId="18FA88A1"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5E583FB5" w14:textId="77777777" w:rsidR="0042373F" w:rsidRPr="00AB6118" w:rsidRDefault="00EA44FC" w:rsidP="0042373F">
            <w:pPr>
              <w:spacing w:line="360" w:lineRule="auto"/>
              <w:jc w:val="both"/>
              <w:rPr>
                <w:rFonts w:ascii="Book Antiqua" w:hAnsi="Book Antiqua"/>
              </w:rPr>
            </w:pPr>
            <w:r w:rsidRPr="00AB6118">
              <w:rPr>
                <w:rFonts w:ascii="Book Antiqua" w:hAnsi="Book Antiqua"/>
              </w:rPr>
              <w:t>IL-1β/</w:t>
            </w:r>
            <w:r w:rsidR="0042373F" w:rsidRPr="00AB6118">
              <w:rPr>
                <w:rFonts w:ascii="Book Antiqua" w:hAnsi="Book Antiqua"/>
              </w:rPr>
              <w:t>HIF-1α and VEGF</w:t>
            </w:r>
          </w:p>
        </w:tc>
        <w:tc>
          <w:tcPr>
            <w:tcW w:w="1358" w:type="dxa"/>
            <w:shd w:val="clear" w:color="auto" w:fill="auto"/>
          </w:tcPr>
          <w:p w14:paraId="7A90FDEF"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7819C1B6" w14:textId="77777777" w:rsidTr="004F46D4">
        <w:tc>
          <w:tcPr>
            <w:tcW w:w="1570" w:type="dxa"/>
            <w:shd w:val="clear" w:color="auto" w:fill="auto"/>
          </w:tcPr>
          <w:p w14:paraId="423C09A3"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 xml:space="preserve">Wang </w:t>
            </w:r>
            <w:r w:rsidR="00EA44FC" w:rsidRPr="00AB6118">
              <w:rPr>
                <w:rFonts w:ascii="Book Antiqua" w:hAnsi="Book Antiqua"/>
                <w:bCs/>
                <w:i/>
              </w:rPr>
              <w:t>et al</w:t>
            </w:r>
            <w:r w:rsidR="00EA44FC" w:rsidRPr="00AB6118">
              <w:rPr>
                <w:rFonts w:ascii="Book Antiqua" w:hAnsi="Book Antiqua" w:hint="eastAsia"/>
                <w:bCs/>
                <w:vertAlign w:val="superscript"/>
                <w:lang w:eastAsia="zh-CN"/>
              </w:rPr>
              <w:t>[118]</w:t>
            </w:r>
            <w:r w:rsidR="00EA44FC" w:rsidRPr="00AB6118">
              <w:rPr>
                <w:rFonts w:ascii="Book Antiqua" w:hAnsi="Book Antiqua" w:hint="eastAsia"/>
                <w:bCs/>
                <w:lang w:eastAsia="zh-CN"/>
              </w:rPr>
              <w:t>,</w:t>
            </w:r>
            <w:r w:rsidRPr="00AB6118">
              <w:rPr>
                <w:rFonts w:ascii="Book Antiqua" w:hAnsi="Book Antiqua"/>
                <w:bCs/>
              </w:rPr>
              <w:t xml:space="preserve"> 2013</w:t>
            </w:r>
          </w:p>
        </w:tc>
        <w:tc>
          <w:tcPr>
            <w:tcW w:w="588" w:type="dxa"/>
            <w:shd w:val="clear" w:color="auto" w:fill="auto"/>
          </w:tcPr>
          <w:p w14:paraId="144A94AC" w14:textId="77777777" w:rsidR="0042373F" w:rsidRPr="00AB6118" w:rsidRDefault="0042373F" w:rsidP="0042373F">
            <w:pPr>
              <w:spacing w:line="360" w:lineRule="auto"/>
              <w:jc w:val="both"/>
              <w:rPr>
                <w:rFonts w:ascii="Book Antiqua" w:hAnsi="Book Antiqua"/>
              </w:rPr>
            </w:pPr>
            <w:r w:rsidRPr="00AB6118">
              <w:rPr>
                <w:rFonts w:ascii="Book Antiqua" w:hAnsi="Book Antiqua"/>
              </w:rPr>
              <w:t>Japan</w:t>
            </w:r>
          </w:p>
        </w:tc>
        <w:tc>
          <w:tcPr>
            <w:tcW w:w="697" w:type="dxa"/>
            <w:shd w:val="clear" w:color="auto" w:fill="auto"/>
          </w:tcPr>
          <w:p w14:paraId="0C3657E4"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1BD66B4B"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0BDEEF32" w14:textId="77777777" w:rsidR="0042373F" w:rsidRPr="00AB6118" w:rsidRDefault="0042373F" w:rsidP="0042373F">
            <w:pPr>
              <w:spacing w:line="360" w:lineRule="auto"/>
              <w:jc w:val="both"/>
              <w:rPr>
                <w:rFonts w:ascii="Book Antiqua" w:hAnsi="Book Antiqua"/>
              </w:rPr>
            </w:pPr>
            <w:r w:rsidRPr="00AB6118">
              <w:rPr>
                <w:rFonts w:ascii="Book Antiqua" w:hAnsi="Book Antiqua"/>
              </w:rPr>
              <w:t>3</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874" w:type="dxa"/>
            <w:shd w:val="clear" w:color="auto" w:fill="auto"/>
          </w:tcPr>
          <w:p w14:paraId="028B0791"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2AADF435"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6E7E6760" w14:textId="77777777" w:rsidR="0042373F" w:rsidRPr="00AB6118" w:rsidRDefault="0042373F" w:rsidP="0042373F">
            <w:pPr>
              <w:spacing w:line="360" w:lineRule="auto"/>
              <w:jc w:val="both"/>
              <w:rPr>
                <w:rFonts w:ascii="Book Antiqua" w:hAnsi="Book Antiqua"/>
              </w:rPr>
            </w:pPr>
            <w:r w:rsidRPr="00AB6118">
              <w:rPr>
                <w:rFonts w:ascii="Book Antiqua" w:hAnsi="Book Antiqua"/>
              </w:rPr>
              <w:t>24 h</w:t>
            </w:r>
          </w:p>
        </w:tc>
        <w:tc>
          <w:tcPr>
            <w:tcW w:w="2146" w:type="dxa"/>
            <w:shd w:val="clear" w:color="auto" w:fill="auto"/>
          </w:tcPr>
          <w:p w14:paraId="0250C1B8" w14:textId="77777777" w:rsidR="0042373F" w:rsidRPr="00AB6118" w:rsidRDefault="0042373F" w:rsidP="0042373F">
            <w:pPr>
              <w:spacing w:line="360" w:lineRule="auto"/>
              <w:jc w:val="both"/>
              <w:rPr>
                <w:rFonts w:ascii="Book Antiqua" w:hAnsi="Book Antiqua"/>
              </w:rPr>
            </w:pPr>
            <w:r w:rsidRPr="00AB6118">
              <w:rPr>
                <w:rFonts w:ascii="Book Antiqua" w:hAnsi="Book Antiqua"/>
              </w:rPr>
              <w:t>ED1/Iba1/IL-1β/TNF-α/iNOS, MCP-1</w:t>
            </w:r>
          </w:p>
        </w:tc>
        <w:tc>
          <w:tcPr>
            <w:tcW w:w="956" w:type="dxa"/>
            <w:shd w:val="clear" w:color="auto" w:fill="auto"/>
          </w:tcPr>
          <w:p w14:paraId="6F245C6C"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60FA9E5C" w14:textId="77777777" w:rsidR="0042373F" w:rsidRPr="00AB6118" w:rsidRDefault="0042373F" w:rsidP="0042373F">
            <w:pPr>
              <w:spacing w:line="360" w:lineRule="auto"/>
              <w:jc w:val="both"/>
              <w:rPr>
                <w:rFonts w:ascii="Book Antiqua" w:hAnsi="Book Antiqua"/>
              </w:rPr>
            </w:pPr>
            <w:r w:rsidRPr="00AB6118">
              <w:rPr>
                <w:rFonts w:ascii="Book Antiqua" w:hAnsi="Book Antiqua"/>
              </w:rPr>
              <w:t>TLR2/CD40/NF-kB</w:t>
            </w:r>
          </w:p>
        </w:tc>
        <w:tc>
          <w:tcPr>
            <w:tcW w:w="1358" w:type="dxa"/>
            <w:shd w:val="clear" w:color="auto" w:fill="auto"/>
          </w:tcPr>
          <w:p w14:paraId="099A1B66"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0B6B1B70" w14:textId="77777777" w:rsidTr="004F46D4">
        <w:tc>
          <w:tcPr>
            <w:tcW w:w="1570" w:type="dxa"/>
            <w:shd w:val="clear" w:color="auto" w:fill="auto"/>
          </w:tcPr>
          <w:p w14:paraId="0F296306"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 xml:space="preserve">Yoo </w:t>
            </w:r>
            <w:r w:rsidR="00EA44FC" w:rsidRPr="00AB6118">
              <w:rPr>
                <w:rFonts w:ascii="Book Antiqua" w:hAnsi="Book Antiqua"/>
                <w:bCs/>
                <w:i/>
              </w:rPr>
              <w:t>et al</w:t>
            </w:r>
            <w:r w:rsidR="00EA44FC" w:rsidRPr="00AB6118">
              <w:rPr>
                <w:rFonts w:ascii="Book Antiqua" w:hAnsi="Book Antiqua" w:hint="eastAsia"/>
                <w:bCs/>
                <w:vertAlign w:val="superscript"/>
                <w:lang w:eastAsia="zh-CN"/>
              </w:rPr>
              <w:t>[122]</w:t>
            </w:r>
            <w:r w:rsidR="00EA44FC" w:rsidRPr="00AB6118">
              <w:rPr>
                <w:rFonts w:ascii="Book Antiqua" w:hAnsi="Book Antiqua" w:hint="eastAsia"/>
                <w:bCs/>
                <w:lang w:eastAsia="zh-CN"/>
              </w:rPr>
              <w:t>,</w:t>
            </w:r>
            <w:r w:rsidRPr="00AB6118">
              <w:rPr>
                <w:rFonts w:ascii="Book Antiqua" w:hAnsi="Book Antiqua"/>
                <w:bCs/>
              </w:rPr>
              <w:t xml:space="preserve"> 2013</w:t>
            </w:r>
          </w:p>
        </w:tc>
        <w:tc>
          <w:tcPr>
            <w:tcW w:w="588" w:type="dxa"/>
            <w:shd w:val="clear" w:color="auto" w:fill="auto"/>
          </w:tcPr>
          <w:p w14:paraId="41C8930E" w14:textId="77777777" w:rsidR="0042373F" w:rsidRPr="00AB6118" w:rsidRDefault="0042373F" w:rsidP="0042373F">
            <w:pPr>
              <w:spacing w:line="360" w:lineRule="auto"/>
              <w:jc w:val="both"/>
              <w:rPr>
                <w:rFonts w:ascii="Book Antiqua" w:hAnsi="Book Antiqua"/>
              </w:rPr>
            </w:pPr>
            <w:r w:rsidRPr="00AB6118">
              <w:rPr>
                <w:rFonts w:ascii="Book Antiqua" w:hAnsi="Book Antiqua"/>
              </w:rPr>
              <w:t>South Korea</w:t>
            </w:r>
          </w:p>
        </w:tc>
        <w:tc>
          <w:tcPr>
            <w:tcW w:w="697" w:type="dxa"/>
            <w:shd w:val="clear" w:color="auto" w:fill="auto"/>
          </w:tcPr>
          <w:p w14:paraId="46BE4A91"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0D3F6549"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541D555E" w14:textId="77777777" w:rsidR="0042373F" w:rsidRPr="00AB6118" w:rsidRDefault="0042373F" w:rsidP="0042373F">
            <w:pPr>
              <w:spacing w:line="360" w:lineRule="auto"/>
              <w:jc w:val="both"/>
              <w:rPr>
                <w:rFonts w:ascii="Book Antiqua" w:hAnsi="Book Antiqua"/>
              </w:rPr>
            </w:pPr>
            <w:r w:rsidRPr="00AB6118">
              <w:rPr>
                <w:rFonts w:ascii="Book Antiqua" w:hAnsi="Book Antiqua"/>
              </w:rPr>
              <w:t>5</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5</w:t>
            </w:r>
          </w:p>
        </w:tc>
        <w:tc>
          <w:tcPr>
            <w:tcW w:w="874" w:type="dxa"/>
            <w:shd w:val="clear" w:color="auto" w:fill="auto"/>
          </w:tcPr>
          <w:p w14:paraId="0460EBAA" w14:textId="77777777" w:rsidR="0042373F" w:rsidRPr="00AB6118" w:rsidRDefault="0042373F" w:rsidP="0042373F">
            <w:pPr>
              <w:spacing w:line="360" w:lineRule="auto"/>
              <w:jc w:val="both"/>
              <w:rPr>
                <w:rFonts w:ascii="Book Antiqua" w:hAnsi="Book Antiqua"/>
              </w:rPr>
            </w:pPr>
            <w:r w:rsidRPr="00AB6118">
              <w:rPr>
                <w:rFonts w:ascii="Book Antiqua" w:hAnsi="Book Antiqua"/>
              </w:rPr>
              <w:t>Stereotaxis</w:t>
            </w:r>
          </w:p>
        </w:tc>
        <w:tc>
          <w:tcPr>
            <w:tcW w:w="921" w:type="dxa"/>
            <w:shd w:val="clear" w:color="auto" w:fill="auto"/>
          </w:tcPr>
          <w:p w14:paraId="153D9D8C"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77D1AD97" w14:textId="77777777" w:rsidR="0042373F" w:rsidRPr="00AB6118" w:rsidRDefault="0042373F" w:rsidP="0042373F">
            <w:pPr>
              <w:spacing w:line="360" w:lineRule="auto"/>
              <w:jc w:val="both"/>
              <w:rPr>
                <w:rFonts w:ascii="Book Antiqua" w:hAnsi="Book Antiqua"/>
              </w:rPr>
            </w:pPr>
            <w:r w:rsidRPr="00AB6118">
              <w:rPr>
                <w:rFonts w:ascii="Book Antiqua" w:hAnsi="Book Antiqua"/>
              </w:rPr>
              <w:t>3 days</w:t>
            </w:r>
          </w:p>
        </w:tc>
        <w:tc>
          <w:tcPr>
            <w:tcW w:w="2146" w:type="dxa"/>
            <w:shd w:val="clear" w:color="auto" w:fill="auto"/>
          </w:tcPr>
          <w:p w14:paraId="41FD80BA" w14:textId="77777777" w:rsidR="0042373F" w:rsidRPr="00AB6118" w:rsidRDefault="0042373F" w:rsidP="0042373F">
            <w:pPr>
              <w:spacing w:line="360" w:lineRule="auto"/>
              <w:jc w:val="both"/>
              <w:rPr>
                <w:rFonts w:ascii="Book Antiqua" w:hAnsi="Book Antiqua"/>
              </w:rPr>
            </w:pPr>
            <w:r w:rsidRPr="00AB6118">
              <w:rPr>
                <w:rFonts w:ascii="Book Antiqua" w:hAnsi="Book Antiqua"/>
              </w:rPr>
              <w:t>CD68/Iba1/MCP-1</w:t>
            </w:r>
          </w:p>
          <w:p w14:paraId="3540379D" w14:textId="77777777" w:rsidR="0042373F" w:rsidRPr="00AB6118" w:rsidRDefault="0042373F" w:rsidP="0042373F">
            <w:pPr>
              <w:spacing w:line="360" w:lineRule="auto"/>
              <w:jc w:val="both"/>
              <w:rPr>
                <w:rFonts w:ascii="Book Antiqua" w:hAnsi="Book Antiqua"/>
              </w:rPr>
            </w:pPr>
            <w:r w:rsidRPr="00AB6118">
              <w:rPr>
                <w:rFonts w:ascii="Book Antiqua" w:hAnsi="Book Antiqua"/>
              </w:rPr>
              <w:t>TNF-α/iNOS/IL-1β</w:t>
            </w:r>
          </w:p>
        </w:tc>
        <w:tc>
          <w:tcPr>
            <w:tcW w:w="956" w:type="dxa"/>
            <w:shd w:val="clear" w:color="auto" w:fill="auto"/>
          </w:tcPr>
          <w:p w14:paraId="7BA245EB"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1B6137F1" w14:textId="77777777" w:rsidR="0042373F" w:rsidRPr="00AB6118" w:rsidRDefault="0042373F" w:rsidP="0042373F">
            <w:pPr>
              <w:spacing w:line="360" w:lineRule="auto"/>
              <w:jc w:val="both"/>
              <w:rPr>
                <w:rFonts w:ascii="Book Antiqua" w:hAnsi="Book Antiqua"/>
              </w:rPr>
            </w:pPr>
            <w:r w:rsidRPr="00AB6118">
              <w:rPr>
                <w:rFonts w:ascii="Book Antiqua" w:hAnsi="Book Antiqua"/>
              </w:rPr>
              <w:t>TGF-β1/MCP-1</w:t>
            </w:r>
          </w:p>
        </w:tc>
        <w:tc>
          <w:tcPr>
            <w:tcW w:w="1358" w:type="dxa"/>
            <w:shd w:val="clear" w:color="auto" w:fill="auto"/>
          </w:tcPr>
          <w:p w14:paraId="7BABDDDB"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1F9DFA2F" w14:textId="77777777" w:rsidTr="004F46D4">
        <w:tc>
          <w:tcPr>
            <w:tcW w:w="1570" w:type="dxa"/>
            <w:shd w:val="clear" w:color="auto" w:fill="auto"/>
          </w:tcPr>
          <w:p w14:paraId="27085B59"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 xml:space="preserve">Sheikh </w:t>
            </w:r>
            <w:r w:rsidR="00EA44FC" w:rsidRPr="00AB6118">
              <w:rPr>
                <w:rFonts w:ascii="Book Antiqua" w:hAnsi="Book Antiqua"/>
                <w:bCs/>
                <w:i/>
              </w:rPr>
              <w:t>et al</w:t>
            </w:r>
            <w:r w:rsidR="00EA44FC" w:rsidRPr="00AB6118">
              <w:rPr>
                <w:rFonts w:ascii="Book Antiqua" w:hAnsi="Book Antiqua" w:hint="eastAsia"/>
                <w:bCs/>
                <w:vertAlign w:val="superscript"/>
                <w:lang w:eastAsia="zh-CN"/>
              </w:rPr>
              <w:t>[116]</w:t>
            </w:r>
            <w:r w:rsidR="00EA44FC" w:rsidRPr="00AB6118">
              <w:rPr>
                <w:rFonts w:ascii="Book Antiqua" w:hAnsi="Book Antiqua" w:hint="eastAsia"/>
                <w:bCs/>
                <w:lang w:eastAsia="zh-CN"/>
              </w:rPr>
              <w:t>,</w:t>
            </w:r>
            <w:r w:rsidRPr="00AB6118">
              <w:rPr>
                <w:rFonts w:ascii="Book Antiqua" w:hAnsi="Book Antiqua"/>
                <w:bCs/>
              </w:rPr>
              <w:t xml:space="preserve"> 2011</w:t>
            </w:r>
          </w:p>
        </w:tc>
        <w:tc>
          <w:tcPr>
            <w:tcW w:w="588" w:type="dxa"/>
            <w:shd w:val="clear" w:color="auto" w:fill="auto"/>
          </w:tcPr>
          <w:p w14:paraId="06A54000" w14:textId="77777777" w:rsidR="0042373F" w:rsidRPr="00AB6118" w:rsidRDefault="0042373F" w:rsidP="0042373F">
            <w:pPr>
              <w:spacing w:line="360" w:lineRule="auto"/>
              <w:jc w:val="both"/>
              <w:rPr>
                <w:rFonts w:ascii="Book Antiqua" w:hAnsi="Book Antiqua"/>
              </w:rPr>
            </w:pPr>
            <w:r w:rsidRPr="00AB6118">
              <w:rPr>
                <w:rFonts w:ascii="Book Antiqua" w:hAnsi="Book Antiqua"/>
              </w:rPr>
              <w:t>Japan</w:t>
            </w:r>
          </w:p>
        </w:tc>
        <w:tc>
          <w:tcPr>
            <w:tcW w:w="697" w:type="dxa"/>
            <w:shd w:val="clear" w:color="auto" w:fill="auto"/>
          </w:tcPr>
          <w:p w14:paraId="0C94EB3D"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48112F38"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564D49B0" w14:textId="77777777" w:rsidR="0042373F" w:rsidRPr="00AB6118" w:rsidRDefault="0042373F" w:rsidP="0042373F">
            <w:pPr>
              <w:spacing w:line="360" w:lineRule="auto"/>
              <w:jc w:val="both"/>
              <w:rPr>
                <w:rFonts w:ascii="Book Antiqua" w:hAnsi="Book Antiqua"/>
              </w:rPr>
            </w:pPr>
            <w:r w:rsidRPr="00AB6118">
              <w:rPr>
                <w:rFonts w:ascii="Book Antiqua" w:hAnsi="Book Antiqua"/>
              </w:rPr>
              <w:t>3</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874" w:type="dxa"/>
            <w:shd w:val="clear" w:color="auto" w:fill="auto"/>
          </w:tcPr>
          <w:p w14:paraId="6E10D6AD"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1708A0B6"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410A3551" w14:textId="77777777" w:rsidR="0042373F" w:rsidRPr="00AB6118" w:rsidRDefault="0042373F" w:rsidP="0042373F">
            <w:pPr>
              <w:spacing w:line="360" w:lineRule="auto"/>
              <w:jc w:val="both"/>
              <w:rPr>
                <w:rFonts w:ascii="Book Antiqua" w:hAnsi="Book Antiqua"/>
              </w:rPr>
            </w:pPr>
            <w:r w:rsidRPr="00AB6118">
              <w:rPr>
                <w:rFonts w:ascii="Book Antiqua" w:hAnsi="Book Antiqua"/>
              </w:rPr>
              <w:t>24 h</w:t>
            </w:r>
          </w:p>
        </w:tc>
        <w:tc>
          <w:tcPr>
            <w:tcW w:w="2146" w:type="dxa"/>
            <w:shd w:val="clear" w:color="auto" w:fill="auto"/>
          </w:tcPr>
          <w:p w14:paraId="3FAC3E0A" w14:textId="77777777" w:rsidR="0042373F" w:rsidRPr="00AB6118" w:rsidRDefault="0042373F" w:rsidP="0042373F">
            <w:pPr>
              <w:spacing w:line="360" w:lineRule="auto"/>
              <w:jc w:val="both"/>
              <w:rPr>
                <w:rFonts w:ascii="Book Antiqua" w:hAnsi="Book Antiqua"/>
              </w:rPr>
            </w:pPr>
            <w:r w:rsidRPr="00AB6118">
              <w:rPr>
                <w:rFonts w:ascii="Book Antiqua" w:hAnsi="Book Antiqua"/>
              </w:rPr>
              <w:t>Iba1/iNOS/Cox-2/IL8/MCP-1</w:t>
            </w:r>
          </w:p>
        </w:tc>
        <w:tc>
          <w:tcPr>
            <w:tcW w:w="956" w:type="dxa"/>
            <w:shd w:val="clear" w:color="auto" w:fill="auto"/>
          </w:tcPr>
          <w:p w14:paraId="4DD4E8C3" w14:textId="77777777" w:rsidR="0042373F" w:rsidRPr="00AB6118" w:rsidRDefault="0042373F" w:rsidP="0042373F">
            <w:pPr>
              <w:spacing w:line="360" w:lineRule="auto"/>
              <w:jc w:val="both"/>
              <w:rPr>
                <w:rFonts w:ascii="Book Antiqua" w:hAnsi="Book Antiqua"/>
              </w:rPr>
            </w:pPr>
            <w:r w:rsidRPr="00AB6118">
              <w:rPr>
                <w:rFonts w:ascii="Book Antiqua" w:hAnsi="Book Antiqua"/>
              </w:rPr>
              <w:t>Inhibit</w:t>
            </w:r>
          </w:p>
        </w:tc>
        <w:tc>
          <w:tcPr>
            <w:tcW w:w="1535" w:type="dxa"/>
            <w:shd w:val="clear" w:color="auto" w:fill="auto"/>
          </w:tcPr>
          <w:p w14:paraId="7BF26697" w14:textId="77777777" w:rsidR="0042373F" w:rsidRPr="00AB6118" w:rsidRDefault="0042373F" w:rsidP="0042373F">
            <w:pPr>
              <w:spacing w:line="360" w:lineRule="auto"/>
              <w:jc w:val="both"/>
              <w:rPr>
                <w:rFonts w:ascii="Book Antiqua" w:hAnsi="Book Antiqua"/>
              </w:rPr>
            </w:pPr>
            <w:r w:rsidRPr="00AB6118">
              <w:rPr>
                <w:rFonts w:ascii="Book Antiqua" w:hAnsi="Book Antiqua"/>
              </w:rPr>
              <w:t>IL5 and Fractalkine</w:t>
            </w:r>
          </w:p>
        </w:tc>
        <w:tc>
          <w:tcPr>
            <w:tcW w:w="1358" w:type="dxa"/>
            <w:shd w:val="clear" w:color="auto" w:fill="auto"/>
          </w:tcPr>
          <w:p w14:paraId="1D56A253"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0D26DA64" w14:textId="77777777" w:rsidTr="004F46D4">
        <w:tc>
          <w:tcPr>
            <w:tcW w:w="1570" w:type="dxa"/>
            <w:shd w:val="clear" w:color="auto" w:fill="auto"/>
          </w:tcPr>
          <w:p w14:paraId="0A93A11D"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t xml:space="preserve">Feng </w:t>
            </w:r>
            <w:r w:rsidR="00EA44FC" w:rsidRPr="00AB6118">
              <w:rPr>
                <w:rFonts w:ascii="Book Antiqua" w:hAnsi="Book Antiqua"/>
                <w:bCs/>
                <w:i/>
              </w:rPr>
              <w:t>et al</w:t>
            </w:r>
            <w:r w:rsidR="00EA44FC" w:rsidRPr="00AB6118">
              <w:rPr>
                <w:rFonts w:ascii="Book Antiqua" w:hAnsi="Book Antiqua" w:hint="eastAsia"/>
                <w:bCs/>
                <w:vertAlign w:val="superscript"/>
                <w:lang w:eastAsia="zh-CN"/>
              </w:rPr>
              <w:t>[110]</w:t>
            </w:r>
            <w:r w:rsidR="00EA44FC" w:rsidRPr="00AB6118">
              <w:rPr>
                <w:rFonts w:ascii="Book Antiqua" w:hAnsi="Book Antiqua" w:hint="eastAsia"/>
                <w:bCs/>
                <w:lang w:eastAsia="zh-CN"/>
              </w:rPr>
              <w:t>,</w:t>
            </w:r>
            <w:r w:rsidRPr="00AB6118">
              <w:rPr>
                <w:rFonts w:ascii="Book Antiqua" w:hAnsi="Book Antiqua"/>
                <w:bCs/>
              </w:rPr>
              <w:t xml:space="preserve"> 2020</w:t>
            </w:r>
          </w:p>
        </w:tc>
        <w:tc>
          <w:tcPr>
            <w:tcW w:w="588" w:type="dxa"/>
            <w:shd w:val="clear" w:color="auto" w:fill="auto"/>
          </w:tcPr>
          <w:p w14:paraId="5C988650" w14:textId="77777777" w:rsidR="0042373F" w:rsidRPr="00AB6118" w:rsidRDefault="0042373F" w:rsidP="0042373F">
            <w:pPr>
              <w:spacing w:line="360" w:lineRule="auto"/>
              <w:jc w:val="both"/>
              <w:rPr>
                <w:rFonts w:ascii="Book Antiqua" w:hAnsi="Book Antiqua"/>
              </w:rPr>
            </w:pPr>
            <w:r w:rsidRPr="00AB6118">
              <w:rPr>
                <w:rFonts w:ascii="Book Antiqua" w:hAnsi="Book Antiqua"/>
              </w:rPr>
              <w:t>China</w:t>
            </w:r>
          </w:p>
        </w:tc>
        <w:tc>
          <w:tcPr>
            <w:tcW w:w="697" w:type="dxa"/>
            <w:shd w:val="clear" w:color="auto" w:fill="auto"/>
          </w:tcPr>
          <w:p w14:paraId="62658E6A" w14:textId="77777777" w:rsidR="0042373F" w:rsidRPr="00AB6118" w:rsidRDefault="0042373F" w:rsidP="0042373F">
            <w:pPr>
              <w:spacing w:line="360" w:lineRule="auto"/>
              <w:jc w:val="both"/>
              <w:rPr>
                <w:rFonts w:ascii="Book Antiqua" w:hAnsi="Book Antiqua"/>
              </w:rPr>
            </w:pPr>
            <w:r w:rsidRPr="00AB6118">
              <w:rPr>
                <w:rFonts w:ascii="Book Antiqua" w:hAnsi="Book Antiqua"/>
              </w:rPr>
              <w:t>Mice</w:t>
            </w:r>
          </w:p>
        </w:tc>
        <w:tc>
          <w:tcPr>
            <w:tcW w:w="727" w:type="dxa"/>
            <w:shd w:val="clear" w:color="auto" w:fill="auto"/>
          </w:tcPr>
          <w:p w14:paraId="6D15732A"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6AEFF95B" w14:textId="77777777" w:rsidR="0042373F" w:rsidRPr="00AB6118" w:rsidRDefault="0042373F" w:rsidP="0042373F">
            <w:pPr>
              <w:spacing w:line="360" w:lineRule="auto"/>
              <w:jc w:val="both"/>
              <w:rPr>
                <w:rFonts w:ascii="Book Antiqua" w:hAnsi="Book Antiqua"/>
              </w:rPr>
            </w:pPr>
            <w:r w:rsidRPr="00AB6118">
              <w:rPr>
                <w:rFonts w:ascii="Book Antiqua" w:hAnsi="Book Antiqua"/>
              </w:rPr>
              <w:t>1</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r w:rsidRPr="00AB6118">
              <w:rPr>
                <w:rFonts w:ascii="Book Antiqua" w:hAnsi="Book Antiqua"/>
              </w:rPr>
              <w:t>/2</w:t>
            </w:r>
            <w:r w:rsidRPr="00AB6118">
              <w:rPr>
                <w:rFonts w:ascii="Book Antiqua" w:hAnsi="Book Antiqua"/>
              </w:rPr>
              <w:lastRenderedPageBreak/>
              <w:t>0</w:t>
            </w:r>
            <w:r w:rsidR="00EA44FC" w:rsidRPr="00AB6118">
              <w:rPr>
                <w:rFonts w:ascii="Book Antiqua" w:hAnsi="Book Antiqua" w:hint="eastAsia"/>
                <w:lang w:eastAsia="zh-CN"/>
              </w:rPr>
              <w:t xml:space="preserve"> </w:t>
            </w:r>
            <w:r w:rsidRPr="00AB6118">
              <w:rPr>
                <w:rFonts w:ascii="Book Antiqua" w:hAnsi="Book Antiqua"/>
              </w:rPr>
              <w:t>g</w:t>
            </w:r>
          </w:p>
        </w:tc>
        <w:tc>
          <w:tcPr>
            <w:tcW w:w="874" w:type="dxa"/>
            <w:shd w:val="clear" w:color="auto" w:fill="auto"/>
          </w:tcPr>
          <w:p w14:paraId="133E15DE" w14:textId="77777777" w:rsidR="0042373F" w:rsidRPr="00AB6118" w:rsidRDefault="0042373F" w:rsidP="0042373F">
            <w:pPr>
              <w:spacing w:line="360" w:lineRule="auto"/>
              <w:jc w:val="both"/>
              <w:rPr>
                <w:rFonts w:ascii="Book Antiqua" w:hAnsi="Book Antiqua"/>
              </w:rPr>
            </w:pPr>
            <w:r w:rsidRPr="00AB6118">
              <w:rPr>
                <w:rFonts w:ascii="Book Antiqua" w:hAnsi="Book Antiqua"/>
              </w:rPr>
              <w:lastRenderedPageBreak/>
              <w:t>IV</w:t>
            </w:r>
          </w:p>
        </w:tc>
        <w:tc>
          <w:tcPr>
            <w:tcW w:w="921" w:type="dxa"/>
            <w:shd w:val="clear" w:color="auto" w:fill="auto"/>
          </w:tcPr>
          <w:p w14:paraId="4FD99839" w14:textId="77777777" w:rsidR="0042373F" w:rsidRPr="00AB6118" w:rsidRDefault="0042373F" w:rsidP="0042373F">
            <w:pPr>
              <w:spacing w:line="360" w:lineRule="auto"/>
              <w:jc w:val="both"/>
              <w:rPr>
                <w:rFonts w:ascii="Book Antiqua" w:hAnsi="Book Antiqua"/>
              </w:rPr>
            </w:pPr>
            <w:r w:rsidRPr="00AB6118">
              <w:rPr>
                <w:rFonts w:ascii="Book Antiqua" w:hAnsi="Book Antiqua"/>
              </w:rPr>
              <w:t>UC</w:t>
            </w:r>
          </w:p>
        </w:tc>
        <w:tc>
          <w:tcPr>
            <w:tcW w:w="986" w:type="dxa"/>
            <w:shd w:val="clear" w:color="auto" w:fill="auto"/>
          </w:tcPr>
          <w:p w14:paraId="69B1B3D9" w14:textId="77777777" w:rsidR="0042373F" w:rsidRPr="00AB6118" w:rsidRDefault="0042373F" w:rsidP="0042373F">
            <w:pPr>
              <w:spacing w:line="360" w:lineRule="auto"/>
              <w:jc w:val="both"/>
              <w:rPr>
                <w:rFonts w:ascii="Book Antiqua" w:hAnsi="Book Antiqua"/>
              </w:rPr>
            </w:pPr>
            <w:r w:rsidRPr="00AB6118">
              <w:rPr>
                <w:rFonts w:ascii="Book Antiqua" w:hAnsi="Book Antiqua"/>
              </w:rPr>
              <w:t>2 weeks</w:t>
            </w:r>
          </w:p>
        </w:tc>
        <w:tc>
          <w:tcPr>
            <w:tcW w:w="2146" w:type="dxa"/>
            <w:shd w:val="clear" w:color="auto" w:fill="auto"/>
          </w:tcPr>
          <w:p w14:paraId="614D704F" w14:textId="77777777" w:rsidR="0042373F" w:rsidRPr="00AB6118" w:rsidRDefault="0042373F" w:rsidP="00EA44FC">
            <w:pPr>
              <w:spacing w:line="360" w:lineRule="auto"/>
              <w:jc w:val="both"/>
              <w:rPr>
                <w:rFonts w:ascii="Book Antiqua" w:hAnsi="Book Antiqua"/>
              </w:rPr>
            </w:pPr>
            <w:r w:rsidRPr="00AB6118">
              <w:rPr>
                <w:rFonts w:ascii="Book Antiqua" w:hAnsi="Book Antiqua"/>
              </w:rPr>
              <w:t>M1: CD16/32, Iba1</w:t>
            </w:r>
            <w:r w:rsidR="00EA44FC" w:rsidRPr="00AB6118">
              <w:rPr>
                <w:rFonts w:ascii="Book Antiqua" w:hAnsi="Book Antiqua" w:hint="eastAsia"/>
                <w:lang w:eastAsia="zh-CN"/>
              </w:rPr>
              <w:t xml:space="preserve">; </w:t>
            </w:r>
            <w:r w:rsidRPr="00AB6118">
              <w:rPr>
                <w:rFonts w:ascii="Book Antiqua" w:hAnsi="Book Antiqua"/>
              </w:rPr>
              <w:t>M2: CD206</w:t>
            </w:r>
          </w:p>
        </w:tc>
        <w:tc>
          <w:tcPr>
            <w:tcW w:w="956" w:type="dxa"/>
            <w:shd w:val="clear" w:color="auto" w:fill="auto"/>
          </w:tcPr>
          <w:p w14:paraId="72DA76CA" w14:textId="77777777" w:rsidR="0042373F" w:rsidRPr="00AB6118" w:rsidRDefault="0042373F" w:rsidP="0042373F">
            <w:pPr>
              <w:spacing w:line="360" w:lineRule="auto"/>
              <w:jc w:val="both"/>
              <w:rPr>
                <w:rFonts w:ascii="Book Antiqua" w:hAnsi="Book Antiqua"/>
              </w:rPr>
            </w:pPr>
            <w:r w:rsidRPr="00AB6118">
              <w:rPr>
                <w:rFonts w:ascii="Book Antiqua" w:hAnsi="Book Antiqua"/>
              </w:rPr>
              <w:t>Polarization</w:t>
            </w:r>
          </w:p>
        </w:tc>
        <w:tc>
          <w:tcPr>
            <w:tcW w:w="1535" w:type="dxa"/>
            <w:shd w:val="clear" w:color="auto" w:fill="auto"/>
          </w:tcPr>
          <w:p w14:paraId="420C1965" w14:textId="77777777" w:rsidR="0042373F" w:rsidRPr="00AB6118" w:rsidRDefault="0042373F" w:rsidP="0042373F">
            <w:pPr>
              <w:spacing w:line="360" w:lineRule="auto"/>
              <w:jc w:val="both"/>
              <w:rPr>
                <w:rFonts w:ascii="Book Antiqua" w:hAnsi="Book Antiqua"/>
              </w:rPr>
            </w:pPr>
            <w:r w:rsidRPr="00AB6118">
              <w:rPr>
                <w:rFonts w:ascii="Book Antiqua" w:hAnsi="Book Antiqua"/>
              </w:rPr>
              <w:t>H3 methylation</w:t>
            </w:r>
          </w:p>
        </w:tc>
        <w:tc>
          <w:tcPr>
            <w:tcW w:w="1358" w:type="dxa"/>
            <w:shd w:val="clear" w:color="auto" w:fill="auto"/>
          </w:tcPr>
          <w:p w14:paraId="653714D3" w14:textId="77777777" w:rsidR="0042373F" w:rsidRPr="00AB6118" w:rsidRDefault="0042373F" w:rsidP="0042373F">
            <w:pPr>
              <w:spacing w:line="360" w:lineRule="auto"/>
              <w:jc w:val="both"/>
              <w:rPr>
                <w:rFonts w:ascii="Book Antiqua" w:hAnsi="Book Antiqua"/>
              </w:rPr>
            </w:pPr>
            <w:r w:rsidRPr="00AB6118">
              <w:rPr>
                <w:rFonts w:ascii="Book Antiqua" w:hAnsi="Book Antiqua"/>
              </w:rPr>
              <w:t>LPS</w:t>
            </w:r>
          </w:p>
        </w:tc>
      </w:tr>
      <w:tr w:rsidR="00EA44FC" w:rsidRPr="00AB6118" w14:paraId="244E8465" w14:textId="77777777" w:rsidTr="004F46D4">
        <w:tc>
          <w:tcPr>
            <w:tcW w:w="1570" w:type="dxa"/>
            <w:shd w:val="clear" w:color="auto" w:fill="auto"/>
          </w:tcPr>
          <w:p w14:paraId="2694EBD9" w14:textId="77777777" w:rsidR="0042373F" w:rsidRPr="00AB6118" w:rsidRDefault="0042373F" w:rsidP="00EA44FC">
            <w:pPr>
              <w:spacing w:line="360" w:lineRule="auto"/>
              <w:jc w:val="both"/>
              <w:rPr>
                <w:rFonts w:ascii="Book Antiqua" w:hAnsi="Book Antiqua"/>
                <w:bCs/>
              </w:rPr>
            </w:pPr>
            <w:r w:rsidRPr="00AB6118">
              <w:rPr>
                <w:rFonts w:ascii="Book Antiqua" w:hAnsi="Book Antiqua"/>
                <w:bCs/>
              </w:rPr>
              <w:lastRenderedPageBreak/>
              <w:t xml:space="preserve">Yang </w:t>
            </w:r>
            <w:r w:rsidR="00EA44FC" w:rsidRPr="00AB6118">
              <w:rPr>
                <w:rFonts w:ascii="Book Antiqua" w:hAnsi="Book Antiqua"/>
                <w:bCs/>
                <w:i/>
              </w:rPr>
              <w:t>et al</w:t>
            </w:r>
            <w:r w:rsidR="00EA44FC" w:rsidRPr="00AB6118">
              <w:rPr>
                <w:rFonts w:ascii="Book Antiqua" w:hAnsi="Book Antiqua" w:hint="eastAsia"/>
                <w:bCs/>
                <w:vertAlign w:val="superscript"/>
                <w:lang w:eastAsia="zh-CN"/>
              </w:rPr>
              <w:t>[121]</w:t>
            </w:r>
            <w:r w:rsidR="00EA44FC" w:rsidRPr="00AB6118">
              <w:rPr>
                <w:rFonts w:ascii="Book Antiqua" w:hAnsi="Book Antiqua" w:hint="eastAsia"/>
                <w:bCs/>
                <w:lang w:eastAsia="zh-CN"/>
              </w:rPr>
              <w:t>,</w:t>
            </w:r>
            <w:r w:rsidRPr="00AB6118">
              <w:rPr>
                <w:rFonts w:ascii="Book Antiqua" w:hAnsi="Book Antiqua"/>
                <w:bCs/>
              </w:rPr>
              <w:t xml:space="preserve"> 2020</w:t>
            </w:r>
          </w:p>
        </w:tc>
        <w:tc>
          <w:tcPr>
            <w:tcW w:w="588" w:type="dxa"/>
            <w:shd w:val="clear" w:color="auto" w:fill="auto"/>
          </w:tcPr>
          <w:p w14:paraId="3A289C2E" w14:textId="77777777" w:rsidR="0042373F" w:rsidRPr="00AB6118" w:rsidRDefault="0042373F" w:rsidP="0042373F">
            <w:pPr>
              <w:spacing w:line="360" w:lineRule="auto"/>
              <w:jc w:val="both"/>
              <w:rPr>
                <w:rFonts w:ascii="Book Antiqua" w:hAnsi="Book Antiqua"/>
              </w:rPr>
            </w:pPr>
            <w:r w:rsidRPr="00AB6118">
              <w:rPr>
                <w:rFonts w:ascii="Book Antiqua" w:hAnsi="Book Antiqua"/>
              </w:rPr>
              <w:t>China</w:t>
            </w:r>
          </w:p>
        </w:tc>
        <w:tc>
          <w:tcPr>
            <w:tcW w:w="697" w:type="dxa"/>
            <w:shd w:val="clear" w:color="auto" w:fill="auto"/>
          </w:tcPr>
          <w:p w14:paraId="42FC5AF7"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663A8FCB" w14:textId="77777777" w:rsidR="0042373F" w:rsidRPr="00AB6118" w:rsidRDefault="0042373F" w:rsidP="0042373F">
            <w:pPr>
              <w:spacing w:line="360" w:lineRule="auto"/>
              <w:jc w:val="both"/>
              <w:rPr>
                <w:rFonts w:ascii="Book Antiqua" w:hAnsi="Book Antiqua"/>
              </w:rPr>
            </w:pPr>
            <w:r w:rsidRPr="00AB6118">
              <w:rPr>
                <w:rFonts w:ascii="Book Antiqua" w:hAnsi="Book Antiqua"/>
              </w:rPr>
              <w:t>MSCs</w:t>
            </w:r>
          </w:p>
        </w:tc>
        <w:tc>
          <w:tcPr>
            <w:tcW w:w="818" w:type="dxa"/>
            <w:shd w:val="clear" w:color="auto" w:fill="auto"/>
          </w:tcPr>
          <w:p w14:paraId="6FAB4552" w14:textId="77777777" w:rsidR="0042373F" w:rsidRPr="00AB6118" w:rsidRDefault="0042373F" w:rsidP="0042373F">
            <w:pPr>
              <w:spacing w:line="360" w:lineRule="auto"/>
              <w:jc w:val="both"/>
              <w:rPr>
                <w:rFonts w:ascii="Book Antiqua" w:hAnsi="Book Antiqua"/>
              </w:rPr>
            </w:pPr>
            <w:r w:rsidRPr="00AB6118">
              <w:rPr>
                <w:rFonts w:ascii="Book Antiqua" w:hAnsi="Book Antiqua"/>
              </w:rPr>
              <w:t>1</w:t>
            </w:r>
            <w:r w:rsidR="00EA44FC" w:rsidRPr="00AB6118">
              <w:rPr>
                <w:rFonts w:ascii="Book Antiqua" w:hAnsi="Book Antiqua" w:hint="eastAsia"/>
                <w:lang w:eastAsia="zh-CN"/>
              </w:rPr>
              <w:t xml:space="preserve"> </w:t>
            </w:r>
            <w:r w:rsidRPr="00AB6118">
              <w:rPr>
                <w:rFonts w:ascii="Book Antiqua" w:hAnsi="Book Antiqua"/>
              </w:rPr>
              <w:t>×</w:t>
            </w:r>
            <w:r w:rsidR="00EA44FC"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874" w:type="dxa"/>
            <w:shd w:val="clear" w:color="auto" w:fill="auto"/>
          </w:tcPr>
          <w:p w14:paraId="188F4E2E"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4CB70A0F" w14:textId="77777777" w:rsidR="0042373F" w:rsidRPr="00AB6118" w:rsidRDefault="0042373F"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2509C901" w14:textId="77777777" w:rsidR="0042373F" w:rsidRPr="00AB6118" w:rsidRDefault="0042373F" w:rsidP="0042373F">
            <w:pPr>
              <w:spacing w:line="360" w:lineRule="auto"/>
              <w:jc w:val="both"/>
              <w:rPr>
                <w:rFonts w:ascii="Book Antiqua" w:hAnsi="Book Antiqua"/>
              </w:rPr>
            </w:pPr>
            <w:r w:rsidRPr="00AB6118">
              <w:rPr>
                <w:rFonts w:ascii="Book Antiqua" w:hAnsi="Book Antiqua"/>
              </w:rPr>
              <w:t>24 h before</w:t>
            </w:r>
          </w:p>
        </w:tc>
        <w:tc>
          <w:tcPr>
            <w:tcW w:w="2146" w:type="dxa"/>
            <w:shd w:val="clear" w:color="auto" w:fill="auto"/>
          </w:tcPr>
          <w:p w14:paraId="0370DFE4" w14:textId="77777777" w:rsidR="0042373F" w:rsidRPr="00AB6118" w:rsidRDefault="0042373F" w:rsidP="00EA44FC">
            <w:pPr>
              <w:spacing w:line="360" w:lineRule="auto"/>
              <w:jc w:val="both"/>
              <w:rPr>
                <w:rFonts w:ascii="Book Antiqua" w:hAnsi="Book Antiqua"/>
              </w:rPr>
            </w:pPr>
            <w:r w:rsidRPr="00AB6118">
              <w:rPr>
                <w:rFonts w:ascii="Book Antiqua" w:hAnsi="Book Antiqua"/>
              </w:rPr>
              <w:t>M1: iNOS/Iba1</w:t>
            </w:r>
            <w:r w:rsidR="00EA44FC" w:rsidRPr="00AB6118">
              <w:rPr>
                <w:rFonts w:ascii="Book Antiqua" w:hAnsi="Book Antiqua" w:hint="eastAsia"/>
                <w:lang w:eastAsia="zh-CN"/>
              </w:rPr>
              <w:t xml:space="preserve">; </w:t>
            </w:r>
            <w:r w:rsidRPr="00AB6118">
              <w:rPr>
                <w:rFonts w:ascii="Book Antiqua" w:hAnsi="Book Antiqua"/>
              </w:rPr>
              <w:t>M2: Arg 1</w:t>
            </w:r>
          </w:p>
        </w:tc>
        <w:tc>
          <w:tcPr>
            <w:tcW w:w="956" w:type="dxa"/>
            <w:shd w:val="clear" w:color="auto" w:fill="auto"/>
          </w:tcPr>
          <w:p w14:paraId="1C49EDF8" w14:textId="77777777" w:rsidR="0042373F" w:rsidRPr="00AB6118" w:rsidRDefault="0042373F" w:rsidP="0042373F">
            <w:pPr>
              <w:spacing w:line="360" w:lineRule="auto"/>
              <w:jc w:val="both"/>
              <w:rPr>
                <w:rFonts w:ascii="Book Antiqua" w:hAnsi="Book Antiqua"/>
              </w:rPr>
            </w:pPr>
            <w:r w:rsidRPr="00AB6118">
              <w:rPr>
                <w:rFonts w:ascii="Book Antiqua" w:hAnsi="Book Antiqua"/>
              </w:rPr>
              <w:t>Polarization</w:t>
            </w:r>
          </w:p>
        </w:tc>
        <w:tc>
          <w:tcPr>
            <w:tcW w:w="1535" w:type="dxa"/>
            <w:shd w:val="clear" w:color="auto" w:fill="auto"/>
          </w:tcPr>
          <w:p w14:paraId="5B3B0926" w14:textId="77777777" w:rsidR="0042373F" w:rsidRPr="00AB6118" w:rsidRDefault="0042373F" w:rsidP="00EA44FC">
            <w:pPr>
              <w:spacing w:line="360" w:lineRule="auto"/>
              <w:jc w:val="both"/>
              <w:rPr>
                <w:rFonts w:ascii="Book Antiqua" w:hAnsi="Book Antiqua"/>
              </w:rPr>
            </w:pPr>
            <w:bookmarkStart w:id="11" w:name="_Hlk57655457"/>
            <w:r w:rsidRPr="00AB6118">
              <w:rPr>
                <w:rFonts w:ascii="Book Antiqua" w:hAnsi="Book Antiqua"/>
              </w:rPr>
              <w:t>miR-30a</w:t>
            </w:r>
            <w:bookmarkEnd w:id="11"/>
            <w:r w:rsidRPr="00AB6118">
              <w:rPr>
                <w:rFonts w:ascii="Book Antiqua" w:hAnsi="Book Antiqua"/>
              </w:rPr>
              <w:t>*</w:t>
            </w:r>
          </w:p>
        </w:tc>
        <w:tc>
          <w:tcPr>
            <w:tcW w:w="1358" w:type="dxa"/>
            <w:shd w:val="clear" w:color="auto" w:fill="auto"/>
          </w:tcPr>
          <w:p w14:paraId="02DAF0A4"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3BE4E8AF" w14:textId="77777777" w:rsidTr="004F46D4">
        <w:tc>
          <w:tcPr>
            <w:tcW w:w="1570" w:type="dxa"/>
            <w:shd w:val="clear" w:color="auto" w:fill="auto"/>
          </w:tcPr>
          <w:p w14:paraId="7339CEBD" w14:textId="77777777" w:rsidR="0042373F" w:rsidRPr="00AB6118" w:rsidRDefault="0042373F" w:rsidP="0042373F">
            <w:pPr>
              <w:spacing w:line="360" w:lineRule="auto"/>
              <w:jc w:val="both"/>
              <w:rPr>
                <w:rFonts w:ascii="Book Antiqua" w:hAnsi="Book Antiqua"/>
                <w:bCs/>
              </w:rPr>
            </w:pPr>
            <w:r w:rsidRPr="00AB6118">
              <w:rPr>
                <w:rFonts w:ascii="Book Antiqua" w:hAnsi="Book Antiqua"/>
                <w:bCs/>
              </w:rPr>
              <w:t xml:space="preserve">Jiang </w:t>
            </w:r>
            <w:r w:rsidR="00EA44FC" w:rsidRPr="00AB6118">
              <w:rPr>
                <w:rFonts w:ascii="Book Antiqua" w:hAnsi="Book Antiqua"/>
                <w:bCs/>
                <w:i/>
              </w:rPr>
              <w:t>et al</w:t>
            </w:r>
            <w:r w:rsidR="00EA44FC" w:rsidRPr="00AB6118">
              <w:rPr>
                <w:rFonts w:ascii="Book Antiqua" w:hAnsi="Book Antiqua" w:hint="eastAsia"/>
                <w:bCs/>
                <w:vertAlign w:val="superscript"/>
                <w:lang w:eastAsia="zh-CN"/>
              </w:rPr>
              <w:t>[85]</w:t>
            </w:r>
            <w:r w:rsidR="00EA44FC" w:rsidRPr="00AB6118">
              <w:rPr>
                <w:rFonts w:ascii="Book Antiqua" w:hAnsi="Book Antiqua" w:hint="eastAsia"/>
                <w:bCs/>
                <w:lang w:eastAsia="zh-CN"/>
              </w:rPr>
              <w:t>,</w:t>
            </w:r>
            <w:r w:rsidRPr="00AB6118">
              <w:rPr>
                <w:rFonts w:ascii="Book Antiqua" w:hAnsi="Book Antiqua"/>
                <w:bCs/>
              </w:rPr>
              <w:t xml:space="preserve"> 2018</w:t>
            </w:r>
          </w:p>
        </w:tc>
        <w:tc>
          <w:tcPr>
            <w:tcW w:w="588" w:type="dxa"/>
            <w:shd w:val="clear" w:color="auto" w:fill="auto"/>
          </w:tcPr>
          <w:p w14:paraId="0BBD1469" w14:textId="77777777" w:rsidR="0042373F" w:rsidRPr="00AB6118" w:rsidRDefault="0042373F" w:rsidP="0042373F">
            <w:pPr>
              <w:spacing w:line="360" w:lineRule="auto"/>
              <w:jc w:val="both"/>
              <w:rPr>
                <w:rFonts w:ascii="Book Antiqua" w:hAnsi="Book Antiqua"/>
              </w:rPr>
            </w:pPr>
            <w:r w:rsidRPr="00AB6118">
              <w:rPr>
                <w:rFonts w:ascii="Book Antiqua" w:hAnsi="Book Antiqua"/>
              </w:rPr>
              <w:t>China</w:t>
            </w:r>
          </w:p>
        </w:tc>
        <w:tc>
          <w:tcPr>
            <w:tcW w:w="697" w:type="dxa"/>
            <w:shd w:val="clear" w:color="auto" w:fill="auto"/>
          </w:tcPr>
          <w:p w14:paraId="6FC4BB69" w14:textId="77777777" w:rsidR="0042373F" w:rsidRPr="00AB6118" w:rsidRDefault="0042373F"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69569EFB" w14:textId="77777777" w:rsidR="0042373F" w:rsidRPr="00AB6118" w:rsidRDefault="0042373F" w:rsidP="0042373F">
            <w:pPr>
              <w:spacing w:line="360" w:lineRule="auto"/>
              <w:jc w:val="both"/>
              <w:rPr>
                <w:rFonts w:ascii="Book Antiqua" w:hAnsi="Book Antiqua"/>
              </w:rPr>
            </w:pPr>
            <w:r w:rsidRPr="00AB6118">
              <w:rPr>
                <w:rFonts w:ascii="Book Antiqua" w:hAnsi="Book Antiqua"/>
              </w:rPr>
              <w:t>EVs</w:t>
            </w:r>
          </w:p>
        </w:tc>
        <w:tc>
          <w:tcPr>
            <w:tcW w:w="818" w:type="dxa"/>
            <w:shd w:val="clear" w:color="auto" w:fill="auto"/>
          </w:tcPr>
          <w:p w14:paraId="3B1DFC7E"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874" w:type="dxa"/>
            <w:shd w:val="clear" w:color="auto" w:fill="auto"/>
          </w:tcPr>
          <w:p w14:paraId="086C4A8A"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3D743EAA" w14:textId="77777777" w:rsidR="0042373F" w:rsidRPr="00AB6118" w:rsidRDefault="0042373F" w:rsidP="0042373F">
            <w:pPr>
              <w:spacing w:line="360" w:lineRule="auto"/>
              <w:jc w:val="both"/>
              <w:rPr>
                <w:rFonts w:ascii="Book Antiqua" w:hAnsi="Book Antiqua"/>
              </w:rPr>
            </w:pPr>
            <w:r w:rsidRPr="00AB6118">
              <w:rPr>
                <w:rFonts w:ascii="Book Antiqua" w:hAnsi="Book Antiqua"/>
              </w:rPr>
              <w:t>Adipose</w:t>
            </w:r>
          </w:p>
        </w:tc>
        <w:tc>
          <w:tcPr>
            <w:tcW w:w="986" w:type="dxa"/>
            <w:shd w:val="clear" w:color="auto" w:fill="auto"/>
          </w:tcPr>
          <w:p w14:paraId="2F94D1E1"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2146" w:type="dxa"/>
            <w:shd w:val="clear" w:color="auto" w:fill="auto"/>
          </w:tcPr>
          <w:p w14:paraId="7B448192" w14:textId="77777777" w:rsidR="0042373F" w:rsidRPr="00AB6118" w:rsidRDefault="0042373F" w:rsidP="0042373F">
            <w:pPr>
              <w:spacing w:line="360" w:lineRule="auto"/>
              <w:jc w:val="both"/>
              <w:rPr>
                <w:rFonts w:ascii="Book Antiqua" w:hAnsi="Book Antiqua"/>
              </w:rPr>
            </w:pPr>
            <w:r w:rsidRPr="00AB6118">
              <w:rPr>
                <w:rFonts w:ascii="Book Antiqua" w:hAnsi="Book Antiqua"/>
              </w:rPr>
              <w:t xml:space="preserve">M1: </w:t>
            </w:r>
            <w:bookmarkStart w:id="12" w:name="_Hlk57562767"/>
            <w:r w:rsidRPr="00AB6118">
              <w:rPr>
                <w:rFonts w:ascii="Book Antiqua" w:hAnsi="Book Antiqua"/>
              </w:rPr>
              <w:t>TNF-α/IL-6/iNOS</w:t>
            </w:r>
            <w:bookmarkEnd w:id="12"/>
          </w:p>
          <w:p w14:paraId="0E2BC045" w14:textId="77777777" w:rsidR="0042373F" w:rsidRPr="00AB6118" w:rsidRDefault="0042373F" w:rsidP="0042373F">
            <w:pPr>
              <w:spacing w:line="360" w:lineRule="auto"/>
              <w:jc w:val="both"/>
              <w:rPr>
                <w:rFonts w:ascii="Book Antiqua" w:hAnsi="Book Antiqua"/>
              </w:rPr>
            </w:pPr>
            <w:r w:rsidRPr="00AB6118">
              <w:rPr>
                <w:rFonts w:ascii="Book Antiqua" w:hAnsi="Book Antiqua"/>
              </w:rPr>
              <w:t>M2: IL-4/CD206/IL-10</w:t>
            </w:r>
          </w:p>
        </w:tc>
        <w:tc>
          <w:tcPr>
            <w:tcW w:w="956" w:type="dxa"/>
            <w:shd w:val="clear" w:color="auto" w:fill="auto"/>
          </w:tcPr>
          <w:p w14:paraId="3F7BBEDB" w14:textId="77777777" w:rsidR="0042373F" w:rsidRPr="00AB6118" w:rsidRDefault="0042373F" w:rsidP="0042373F">
            <w:pPr>
              <w:spacing w:line="360" w:lineRule="auto"/>
              <w:jc w:val="both"/>
              <w:rPr>
                <w:rFonts w:ascii="Book Antiqua" w:hAnsi="Book Antiqua"/>
              </w:rPr>
            </w:pPr>
            <w:r w:rsidRPr="00AB6118">
              <w:rPr>
                <w:rFonts w:ascii="Book Antiqua" w:hAnsi="Book Antiqua"/>
              </w:rPr>
              <w:t>Polarization</w:t>
            </w:r>
          </w:p>
        </w:tc>
        <w:tc>
          <w:tcPr>
            <w:tcW w:w="1535" w:type="dxa"/>
            <w:shd w:val="clear" w:color="auto" w:fill="auto"/>
          </w:tcPr>
          <w:p w14:paraId="09559C59" w14:textId="77777777" w:rsidR="0042373F" w:rsidRPr="00AB6118" w:rsidRDefault="0042373F" w:rsidP="0042373F">
            <w:pPr>
              <w:spacing w:line="360" w:lineRule="auto"/>
              <w:jc w:val="both"/>
              <w:rPr>
                <w:rFonts w:ascii="Book Antiqua" w:hAnsi="Book Antiqua"/>
              </w:rPr>
            </w:pPr>
            <w:r w:rsidRPr="00AB6118">
              <w:rPr>
                <w:rFonts w:ascii="Book Antiqua" w:hAnsi="Book Antiqua"/>
              </w:rPr>
              <w:t>miR-30d-5p</w:t>
            </w:r>
          </w:p>
        </w:tc>
        <w:tc>
          <w:tcPr>
            <w:tcW w:w="1358" w:type="dxa"/>
            <w:shd w:val="clear" w:color="auto" w:fill="auto"/>
          </w:tcPr>
          <w:p w14:paraId="345BAC11"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09F30D36" w14:textId="77777777" w:rsidTr="004F46D4">
        <w:tc>
          <w:tcPr>
            <w:tcW w:w="1570" w:type="dxa"/>
            <w:shd w:val="clear" w:color="auto" w:fill="auto"/>
          </w:tcPr>
          <w:p w14:paraId="57BF599D" w14:textId="77777777" w:rsidR="0042373F" w:rsidRPr="00AB6118" w:rsidRDefault="0042373F" w:rsidP="0042373F">
            <w:pPr>
              <w:spacing w:line="360" w:lineRule="auto"/>
              <w:jc w:val="both"/>
              <w:rPr>
                <w:rFonts w:ascii="Book Antiqua" w:hAnsi="Book Antiqua"/>
                <w:bCs/>
              </w:rPr>
            </w:pPr>
            <w:r w:rsidRPr="00AB6118">
              <w:rPr>
                <w:rFonts w:ascii="Book Antiqua" w:hAnsi="Book Antiqua"/>
                <w:bCs/>
              </w:rPr>
              <w:t xml:space="preserve">Li </w:t>
            </w:r>
            <w:r w:rsidR="00D21D6E" w:rsidRPr="00AB6118">
              <w:rPr>
                <w:rFonts w:ascii="Book Antiqua" w:hAnsi="Book Antiqua"/>
                <w:bCs/>
                <w:i/>
              </w:rPr>
              <w:t>et al</w:t>
            </w:r>
            <w:r w:rsidR="00D21D6E" w:rsidRPr="00AB6118">
              <w:rPr>
                <w:rFonts w:ascii="Book Antiqua" w:hAnsi="Book Antiqua" w:hint="eastAsia"/>
                <w:bCs/>
                <w:vertAlign w:val="superscript"/>
                <w:lang w:eastAsia="zh-CN"/>
              </w:rPr>
              <w:t>[86]</w:t>
            </w:r>
            <w:r w:rsidR="00D21D6E" w:rsidRPr="00AB6118">
              <w:rPr>
                <w:rFonts w:ascii="Book Antiqua" w:hAnsi="Book Antiqua" w:hint="eastAsia"/>
                <w:bCs/>
                <w:lang w:eastAsia="zh-CN"/>
              </w:rPr>
              <w:t>,</w:t>
            </w:r>
            <w:r w:rsidRPr="00AB6118">
              <w:rPr>
                <w:rFonts w:ascii="Book Antiqua" w:hAnsi="Book Antiqua"/>
                <w:bCs/>
              </w:rPr>
              <w:t xml:space="preserve"> 2020</w:t>
            </w:r>
          </w:p>
        </w:tc>
        <w:tc>
          <w:tcPr>
            <w:tcW w:w="588" w:type="dxa"/>
            <w:shd w:val="clear" w:color="auto" w:fill="auto"/>
          </w:tcPr>
          <w:p w14:paraId="62DDC648" w14:textId="77777777" w:rsidR="0042373F" w:rsidRPr="00AB6118" w:rsidRDefault="0042373F" w:rsidP="0042373F">
            <w:pPr>
              <w:spacing w:line="360" w:lineRule="auto"/>
              <w:jc w:val="both"/>
              <w:rPr>
                <w:rFonts w:ascii="Book Antiqua" w:hAnsi="Book Antiqua"/>
              </w:rPr>
            </w:pPr>
            <w:r w:rsidRPr="00AB6118">
              <w:rPr>
                <w:rFonts w:ascii="Book Antiqua" w:hAnsi="Book Antiqua"/>
              </w:rPr>
              <w:t>China</w:t>
            </w:r>
          </w:p>
        </w:tc>
        <w:tc>
          <w:tcPr>
            <w:tcW w:w="697" w:type="dxa"/>
            <w:shd w:val="clear" w:color="auto" w:fill="auto"/>
          </w:tcPr>
          <w:p w14:paraId="710CA7B9" w14:textId="77777777" w:rsidR="0042373F" w:rsidRPr="00AB6118" w:rsidRDefault="0042373F" w:rsidP="0042373F">
            <w:pPr>
              <w:spacing w:line="360" w:lineRule="auto"/>
              <w:jc w:val="both"/>
              <w:rPr>
                <w:rFonts w:ascii="Book Antiqua" w:hAnsi="Book Antiqua"/>
              </w:rPr>
            </w:pPr>
            <w:r w:rsidRPr="00AB6118">
              <w:rPr>
                <w:rFonts w:ascii="Book Antiqua" w:hAnsi="Book Antiqua"/>
              </w:rPr>
              <w:t>Mice</w:t>
            </w:r>
          </w:p>
        </w:tc>
        <w:tc>
          <w:tcPr>
            <w:tcW w:w="727" w:type="dxa"/>
            <w:shd w:val="clear" w:color="auto" w:fill="auto"/>
          </w:tcPr>
          <w:p w14:paraId="0D8B4FCF" w14:textId="77777777" w:rsidR="0042373F" w:rsidRPr="00AB6118" w:rsidRDefault="0042373F" w:rsidP="0042373F">
            <w:pPr>
              <w:spacing w:line="360" w:lineRule="auto"/>
              <w:jc w:val="both"/>
              <w:rPr>
                <w:rFonts w:ascii="Book Antiqua" w:hAnsi="Book Antiqua"/>
              </w:rPr>
            </w:pPr>
            <w:r w:rsidRPr="00AB6118">
              <w:rPr>
                <w:rFonts w:ascii="Book Antiqua" w:hAnsi="Book Antiqua"/>
              </w:rPr>
              <w:t>EVs</w:t>
            </w:r>
          </w:p>
        </w:tc>
        <w:tc>
          <w:tcPr>
            <w:tcW w:w="818" w:type="dxa"/>
            <w:shd w:val="clear" w:color="auto" w:fill="auto"/>
          </w:tcPr>
          <w:p w14:paraId="34816562"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874" w:type="dxa"/>
            <w:shd w:val="clear" w:color="auto" w:fill="auto"/>
          </w:tcPr>
          <w:p w14:paraId="631B2862" w14:textId="77777777" w:rsidR="0042373F" w:rsidRPr="00AB6118" w:rsidRDefault="0042373F"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23E911E4" w14:textId="77777777" w:rsidR="0042373F" w:rsidRPr="00AB6118" w:rsidRDefault="0042373F" w:rsidP="0042373F">
            <w:pPr>
              <w:spacing w:line="360" w:lineRule="auto"/>
              <w:jc w:val="both"/>
              <w:rPr>
                <w:rFonts w:ascii="Book Antiqua" w:hAnsi="Book Antiqua"/>
              </w:rPr>
            </w:pPr>
            <w:r w:rsidRPr="00AB6118">
              <w:rPr>
                <w:rFonts w:ascii="Book Antiqua" w:hAnsi="Book Antiqua"/>
              </w:rPr>
              <w:t>UC</w:t>
            </w:r>
          </w:p>
        </w:tc>
        <w:tc>
          <w:tcPr>
            <w:tcW w:w="986" w:type="dxa"/>
            <w:shd w:val="clear" w:color="auto" w:fill="auto"/>
          </w:tcPr>
          <w:p w14:paraId="3F602CF2" w14:textId="77777777" w:rsidR="0042373F" w:rsidRPr="00AB6118" w:rsidRDefault="0042373F" w:rsidP="0042373F">
            <w:pPr>
              <w:spacing w:line="360" w:lineRule="auto"/>
              <w:jc w:val="both"/>
              <w:rPr>
                <w:rFonts w:ascii="Book Antiqua" w:hAnsi="Book Antiqua"/>
              </w:rPr>
            </w:pPr>
            <w:r w:rsidRPr="00AB6118">
              <w:rPr>
                <w:rFonts w:ascii="Book Antiqua" w:hAnsi="Book Antiqua"/>
              </w:rPr>
              <w:t>NA</w:t>
            </w:r>
          </w:p>
        </w:tc>
        <w:tc>
          <w:tcPr>
            <w:tcW w:w="2146" w:type="dxa"/>
            <w:shd w:val="clear" w:color="auto" w:fill="auto"/>
          </w:tcPr>
          <w:p w14:paraId="67A926F0" w14:textId="77777777" w:rsidR="0042373F" w:rsidRPr="00AB6118" w:rsidRDefault="0042373F" w:rsidP="00D21D6E">
            <w:pPr>
              <w:spacing w:line="360" w:lineRule="auto"/>
              <w:jc w:val="both"/>
              <w:rPr>
                <w:rFonts w:ascii="Book Antiqua" w:hAnsi="Book Antiqua"/>
              </w:rPr>
            </w:pPr>
            <w:r w:rsidRPr="00AB6118">
              <w:rPr>
                <w:rFonts w:ascii="Book Antiqua" w:hAnsi="Book Antiqua"/>
              </w:rPr>
              <w:t>M1: iNOS/CD38/ IL-6/TNF-α/CCL-2</w:t>
            </w:r>
            <w:r w:rsidR="00D21D6E" w:rsidRPr="00AB6118">
              <w:rPr>
                <w:rFonts w:ascii="Book Antiqua" w:hAnsi="Book Antiqua" w:hint="eastAsia"/>
                <w:lang w:eastAsia="zh-CN"/>
              </w:rPr>
              <w:t>; M</w:t>
            </w:r>
            <w:r w:rsidRPr="00AB6118">
              <w:rPr>
                <w:rFonts w:ascii="Book Antiqua" w:hAnsi="Book Antiqua"/>
              </w:rPr>
              <w:t>2: Arg 1/CD206</w:t>
            </w:r>
          </w:p>
        </w:tc>
        <w:tc>
          <w:tcPr>
            <w:tcW w:w="956" w:type="dxa"/>
            <w:shd w:val="clear" w:color="auto" w:fill="auto"/>
          </w:tcPr>
          <w:p w14:paraId="5F47BC06" w14:textId="77777777" w:rsidR="0042373F" w:rsidRPr="00AB6118" w:rsidRDefault="0042373F" w:rsidP="0042373F">
            <w:pPr>
              <w:spacing w:line="360" w:lineRule="auto"/>
              <w:jc w:val="both"/>
              <w:rPr>
                <w:rFonts w:ascii="Book Antiqua" w:hAnsi="Book Antiqua"/>
              </w:rPr>
            </w:pPr>
            <w:r w:rsidRPr="00AB6118">
              <w:rPr>
                <w:rFonts w:ascii="Book Antiqua" w:hAnsi="Book Antiqua"/>
              </w:rPr>
              <w:t>Polarization</w:t>
            </w:r>
          </w:p>
        </w:tc>
        <w:tc>
          <w:tcPr>
            <w:tcW w:w="1535" w:type="dxa"/>
            <w:shd w:val="clear" w:color="auto" w:fill="auto"/>
          </w:tcPr>
          <w:p w14:paraId="5E050F2A" w14:textId="77777777" w:rsidR="0042373F" w:rsidRPr="00AB6118" w:rsidRDefault="0042373F" w:rsidP="0042373F">
            <w:pPr>
              <w:spacing w:line="360" w:lineRule="auto"/>
              <w:jc w:val="both"/>
              <w:rPr>
                <w:rFonts w:ascii="Book Antiqua" w:hAnsi="Book Antiqua"/>
              </w:rPr>
            </w:pPr>
            <w:r w:rsidRPr="00AB6118">
              <w:rPr>
                <w:rFonts w:ascii="Book Antiqua" w:hAnsi="Book Antiqua"/>
              </w:rPr>
              <w:t>miR-26b-5p</w:t>
            </w:r>
          </w:p>
        </w:tc>
        <w:tc>
          <w:tcPr>
            <w:tcW w:w="1358" w:type="dxa"/>
            <w:shd w:val="clear" w:color="auto" w:fill="auto"/>
          </w:tcPr>
          <w:p w14:paraId="0323A810" w14:textId="77777777" w:rsidR="0042373F" w:rsidRPr="00AB6118" w:rsidRDefault="0042373F" w:rsidP="0042373F">
            <w:pPr>
              <w:spacing w:line="360" w:lineRule="auto"/>
              <w:jc w:val="both"/>
              <w:rPr>
                <w:rFonts w:ascii="Book Antiqua" w:hAnsi="Book Antiqua"/>
              </w:rPr>
            </w:pPr>
            <w:r w:rsidRPr="00AB6118">
              <w:rPr>
                <w:rFonts w:ascii="Book Antiqua" w:hAnsi="Book Antiqua"/>
              </w:rPr>
              <w:t>MCAO</w:t>
            </w:r>
          </w:p>
        </w:tc>
      </w:tr>
      <w:tr w:rsidR="00EA44FC" w:rsidRPr="00AB6118" w14:paraId="0A810FAB" w14:textId="77777777" w:rsidTr="004F46D4">
        <w:tc>
          <w:tcPr>
            <w:tcW w:w="1570" w:type="dxa"/>
            <w:shd w:val="clear" w:color="auto" w:fill="auto"/>
          </w:tcPr>
          <w:p w14:paraId="4C4E8837" w14:textId="77777777" w:rsidR="00EA44FC" w:rsidRPr="00AB6118" w:rsidRDefault="00EA44FC" w:rsidP="004F46D4">
            <w:pPr>
              <w:spacing w:line="360" w:lineRule="auto"/>
              <w:jc w:val="both"/>
              <w:rPr>
                <w:rFonts w:ascii="Book Antiqua" w:hAnsi="Book Antiqua"/>
                <w:bCs/>
              </w:rPr>
            </w:pPr>
            <w:r w:rsidRPr="00AB6118">
              <w:rPr>
                <w:rFonts w:ascii="Book Antiqua" w:hAnsi="Book Antiqua"/>
                <w:bCs/>
              </w:rPr>
              <w:t xml:space="preserve">Zhao </w:t>
            </w:r>
            <w:r w:rsidRPr="00AB6118">
              <w:rPr>
                <w:rFonts w:ascii="Book Antiqua" w:hAnsi="Book Antiqua"/>
                <w:bCs/>
                <w:i/>
              </w:rPr>
              <w:t>et al</w:t>
            </w:r>
            <w:r w:rsidRPr="00AB6118">
              <w:rPr>
                <w:rFonts w:ascii="Book Antiqua" w:hAnsi="Book Antiqua" w:hint="eastAsia"/>
                <w:bCs/>
                <w:vertAlign w:val="superscript"/>
                <w:lang w:eastAsia="zh-CN"/>
              </w:rPr>
              <w:t>[20]</w:t>
            </w:r>
            <w:r w:rsidRPr="00AB6118">
              <w:rPr>
                <w:rFonts w:ascii="Book Antiqua" w:hAnsi="Book Antiqua" w:hint="eastAsia"/>
                <w:bCs/>
                <w:lang w:eastAsia="zh-CN"/>
              </w:rPr>
              <w:t>,</w:t>
            </w:r>
            <w:r w:rsidRPr="00AB6118">
              <w:rPr>
                <w:rFonts w:ascii="Book Antiqua" w:hAnsi="Book Antiqua"/>
                <w:bCs/>
              </w:rPr>
              <w:t xml:space="preserve"> 2020</w:t>
            </w:r>
          </w:p>
        </w:tc>
        <w:tc>
          <w:tcPr>
            <w:tcW w:w="588" w:type="dxa"/>
            <w:shd w:val="clear" w:color="auto" w:fill="auto"/>
          </w:tcPr>
          <w:p w14:paraId="7BCC8E45" w14:textId="77777777" w:rsidR="00EA44FC" w:rsidRPr="00AB6118" w:rsidRDefault="00EA44FC" w:rsidP="0042373F">
            <w:pPr>
              <w:spacing w:line="360" w:lineRule="auto"/>
              <w:jc w:val="both"/>
              <w:rPr>
                <w:rFonts w:ascii="Book Antiqua" w:hAnsi="Book Antiqua"/>
              </w:rPr>
            </w:pPr>
            <w:r w:rsidRPr="00AB6118">
              <w:rPr>
                <w:rFonts w:ascii="Book Antiqua" w:hAnsi="Book Antiqua"/>
              </w:rPr>
              <w:t>China</w:t>
            </w:r>
          </w:p>
        </w:tc>
        <w:tc>
          <w:tcPr>
            <w:tcW w:w="697" w:type="dxa"/>
            <w:shd w:val="clear" w:color="auto" w:fill="auto"/>
          </w:tcPr>
          <w:p w14:paraId="717AD7FD" w14:textId="77777777" w:rsidR="00EA44FC" w:rsidRPr="00AB6118" w:rsidRDefault="00EA44FC" w:rsidP="0042373F">
            <w:pPr>
              <w:spacing w:line="360" w:lineRule="auto"/>
              <w:jc w:val="both"/>
              <w:rPr>
                <w:rFonts w:ascii="Book Antiqua" w:hAnsi="Book Antiqua"/>
              </w:rPr>
            </w:pPr>
            <w:r w:rsidRPr="00AB6118">
              <w:rPr>
                <w:rFonts w:ascii="Book Antiqua" w:hAnsi="Book Antiqua"/>
              </w:rPr>
              <w:t>Rats</w:t>
            </w:r>
          </w:p>
        </w:tc>
        <w:tc>
          <w:tcPr>
            <w:tcW w:w="727" w:type="dxa"/>
            <w:shd w:val="clear" w:color="auto" w:fill="auto"/>
          </w:tcPr>
          <w:p w14:paraId="10BCE68C" w14:textId="77777777" w:rsidR="00EA44FC" w:rsidRPr="00AB6118" w:rsidRDefault="00EA44FC" w:rsidP="0042373F">
            <w:pPr>
              <w:spacing w:line="360" w:lineRule="auto"/>
              <w:jc w:val="both"/>
              <w:rPr>
                <w:rFonts w:ascii="Book Antiqua" w:hAnsi="Book Antiqua"/>
              </w:rPr>
            </w:pPr>
            <w:r w:rsidRPr="00AB6118">
              <w:rPr>
                <w:rFonts w:ascii="Book Antiqua" w:hAnsi="Book Antiqua"/>
              </w:rPr>
              <w:t>EVs</w:t>
            </w:r>
          </w:p>
        </w:tc>
        <w:tc>
          <w:tcPr>
            <w:tcW w:w="818" w:type="dxa"/>
            <w:shd w:val="clear" w:color="auto" w:fill="auto"/>
          </w:tcPr>
          <w:p w14:paraId="39E5300C" w14:textId="77777777" w:rsidR="00EA44FC" w:rsidRPr="00AB6118" w:rsidRDefault="00EA44FC" w:rsidP="0042373F">
            <w:pPr>
              <w:spacing w:line="360" w:lineRule="auto"/>
              <w:jc w:val="both"/>
              <w:rPr>
                <w:rFonts w:ascii="Book Antiqua" w:hAnsi="Book Antiqua"/>
              </w:rPr>
            </w:pPr>
            <w:r w:rsidRPr="00AB6118">
              <w:rPr>
                <w:rFonts w:ascii="Book Antiqua" w:hAnsi="Book Antiqua"/>
              </w:rPr>
              <w:t>200</w:t>
            </w:r>
            <w:r w:rsidR="00D21D6E" w:rsidRPr="00AB6118">
              <w:rPr>
                <w:rFonts w:ascii="Book Antiqua" w:hAnsi="Book Antiqua" w:hint="eastAsia"/>
                <w:lang w:eastAsia="zh-CN"/>
              </w:rPr>
              <w:t xml:space="preserve"> </w:t>
            </w:r>
            <w:r w:rsidRPr="00AB6118">
              <w:rPr>
                <w:rFonts w:ascii="Book Antiqua" w:hAnsi="Book Antiqua"/>
              </w:rPr>
              <w:t>μL</w:t>
            </w:r>
          </w:p>
        </w:tc>
        <w:tc>
          <w:tcPr>
            <w:tcW w:w="874" w:type="dxa"/>
            <w:shd w:val="clear" w:color="auto" w:fill="auto"/>
          </w:tcPr>
          <w:p w14:paraId="28711620" w14:textId="77777777" w:rsidR="00EA44FC" w:rsidRPr="00AB6118" w:rsidRDefault="00EA44FC" w:rsidP="0042373F">
            <w:pPr>
              <w:spacing w:line="360" w:lineRule="auto"/>
              <w:jc w:val="both"/>
              <w:rPr>
                <w:rFonts w:ascii="Book Antiqua" w:hAnsi="Book Antiqua"/>
              </w:rPr>
            </w:pPr>
            <w:r w:rsidRPr="00AB6118">
              <w:rPr>
                <w:rFonts w:ascii="Book Antiqua" w:hAnsi="Book Antiqua"/>
              </w:rPr>
              <w:t>IV</w:t>
            </w:r>
          </w:p>
        </w:tc>
        <w:tc>
          <w:tcPr>
            <w:tcW w:w="921" w:type="dxa"/>
            <w:shd w:val="clear" w:color="auto" w:fill="auto"/>
          </w:tcPr>
          <w:p w14:paraId="156A9455" w14:textId="77777777" w:rsidR="00EA44FC" w:rsidRPr="00AB6118" w:rsidRDefault="00EA44FC" w:rsidP="0042373F">
            <w:pPr>
              <w:spacing w:line="360" w:lineRule="auto"/>
              <w:jc w:val="both"/>
              <w:rPr>
                <w:rFonts w:ascii="Book Antiqua" w:hAnsi="Book Antiqua"/>
              </w:rPr>
            </w:pPr>
            <w:r w:rsidRPr="00AB6118">
              <w:rPr>
                <w:rFonts w:ascii="Book Antiqua" w:hAnsi="Book Antiqua"/>
              </w:rPr>
              <w:t>BM</w:t>
            </w:r>
          </w:p>
        </w:tc>
        <w:tc>
          <w:tcPr>
            <w:tcW w:w="986" w:type="dxa"/>
            <w:shd w:val="clear" w:color="auto" w:fill="auto"/>
          </w:tcPr>
          <w:p w14:paraId="34C93807" w14:textId="77777777" w:rsidR="00EA44FC" w:rsidRPr="00AB6118" w:rsidRDefault="00EA44FC" w:rsidP="00D21D6E">
            <w:pPr>
              <w:spacing w:line="360" w:lineRule="auto"/>
              <w:jc w:val="both"/>
              <w:rPr>
                <w:rFonts w:ascii="Book Antiqua" w:hAnsi="Book Antiqua"/>
              </w:rPr>
            </w:pPr>
            <w:r w:rsidRPr="00AB6118">
              <w:rPr>
                <w:rFonts w:ascii="Book Antiqua" w:hAnsi="Book Antiqua"/>
              </w:rPr>
              <w:t>1 or 14 d</w:t>
            </w:r>
          </w:p>
        </w:tc>
        <w:tc>
          <w:tcPr>
            <w:tcW w:w="2146" w:type="dxa"/>
            <w:shd w:val="clear" w:color="auto" w:fill="auto"/>
          </w:tcPr>
          <w:p w14:paraId="26773265" w14:textId="77777777" w:rsidR="00EA44FC" w:rsidRPr="00AB6118" w:rsidRDefault="00EA44FC" w:rsidP="00D21D6E">
            <w:pPr>
              <w:spacing w:line="360" w:lineRule="auto"/>
              <w:jc w:val="both"/>
              <w:rPr>
                <w:rFonts w:ascii="Book Antiqua" w:hAnsi="Book Antiqua"/>
              </w:rPr>
            </w:pPr>
            <w:r w:rsidRPr="00AB6118">
              <w:rPr>
                <w:rFonts w:ascii="Book Antiqua" w:hAnsi="Book Antiqua"/>
              </w:rPr>
              <w:t>M1: CD16-32/IL-6/IL-1β;</w:t>
            </w:r>
            <w:r w:rsidR="00D21D6E" w:rsidRPr="00AB6118">
              <w:rPr>
                <w:rFonts w:ascii="Book Antiqua" w:hAnsi="Book Antiqua" w:hint="eastAsia"/>
                <w:lang w:eastAsia="zh-CN"/>
              </w:rPr>
              <w:t xml:space="preserve"> </w:t>
            </w:r>
            <w:r w:rsidRPr="00AB6118">
              <w:rPr>
                <w:rFonts w:ascii="Book Antiqua" w:hAnsi="Book Antiqua"/>
              </w:rPr>
              <w:t>M2: CD206/ IL-10</w:t>
            </w:r>
          </w:p>
        </w:tc>
        <w:tc>
          <w:tcPr>
            <w:tcW w:w="956" w:type="dxa"/>
            <w:shd w:val="clear" w:color="auto" w:fill="auto"/>
          </w:tcPr>
          <w:p w14:paraId="45D51BF7" w14:textId="77777777" w:rsidR="00EA44FC" w:rsidRPr="00AB6118" w:rsidRDefault="00EA44FC" w:rsidP="0042373F">
            <w:pPr>
              <w:spacing w:line="360" w:lineRule="auto"/>
              <w:jc w:val="both"/>
              <w:rPr>
                <w:rFonts w:ascii="Book Antiqua" w:hAnsi="Book Antiqua"/>
              </w:rPr>
            </w:pPr>
            <w:r w:rsidRPr="00AB6118">
              <w:rPr>
                <w:rFonts w:ascii="Book Antiqua" w:hAnsi="Book Antiqua"/>
              </w:rPr>
              <w:t>Polarization</w:t>
            </w:r>
          </w:p>
        </w:tc>
        <w:tc>
          <w:tcPr>
            <w:tcW w:w="1535" w:type="dxa"/>
            <w:shd w:val="clear" w:color="auto" w:fill="auto"/>
          </w:tcPr>
          <w:p w14:paraId="1B9EB351" w14:textId="77777777" w:rsidR="00EA44FC" w:rsidRPr="00AB6118" w:rsidRDefault="00EA44FC" w:rsidP="0042373F">
            <w:pPr>
              <w:spacing w:line="360" w:lineRule="auto"/>
              <w:jc w:val="both"/>
              <w:rPr>
                <w:rFonts w:ascii="Book Antiqua" w:hAnsi="Book Antiqua"/>
              </w:rPr>
            </w:pPr>
            <w:r w:rsidRPr="00AB6118">
              <w:rPr>
                <w:rFonts w:ascii="Book Antiqua" w:hAnsi="Book Antiqua"/>
              </w:rPr>
              <w:t>miR-223-3p/ CysLT2R</w:t>
            </w:r>
          </w:p>
        </w:tc>
        <w:tc>
          <w:tcPr>
            <w:tcW w:w="1358" w:type="dxa"/>
            <w:shd w:val="clear" w:color="auto" w:fill="auto"/>
          </w:tcPr>
          <w:p w14:paraId="3251E313" w14:textId="77777777" w:rsidR="00EA44FC" w:rsidRPr="00AB6118" w:rsidRDefault="00EA44FC" w:rsidP="0042373F">
            <w:pPr>
              <w:spacing w:line="360" w:lineRule="auto"/>
              <w:jc w:val="both"/>
              <w:rPr>
                <w:rFonts w:ascii="Book Antiqua" w:hAnsi="Book Antiqua"/>
              </w:rPr>
            </w:pPr>
            <w:r w:rsidRPr="00AB6118">
              <w:rPr>
                <w:rFonts w:ascii="Book Antiqua" w:hAnsi="Book Antiqua"/>
              </w:rPr>
              <w:t>MCAO</w:t>
            </w:r>
          </w:p>
        </w:tc>
      </w:tr>
      <w:tr w:rsidR="00EA44FC" w:rsidRPr="00AB6118" w14:paraId="755F001F" w14:textId="77777777" w:rsidTr="004F46D4">
        <w:tc>
          <w:tcPr>
            <w:tcW w:w="1570" w:type="dxa"/>
            <w:tcBorders>
              <w:bottom w:val="single" w:sz="4" w:space="0" w:color="auto"/>
            </w:tcBorders>
            <w:shd w:val="clear" w:color="auto" w:fill="auto"/>
          </w:tcPr>
          <w:p w14:paraId="1442DCB4" w14:textId="77777777" w:rsidR="00EA44FC" w:rsidRPr="00AB6118" w:rsidRDefault="00EA44FC" w:rsidP="004F46D4">
            <w:pPr>
              <w:spacing w:line="360" w:lineRule="auto"/>
              <w:jc w:val="both"/>
              <w:rPr>
                <w:rFonts w:ascii="Book Antiqua" w:hAnsi="Book Antiqua"/>
                <w:bCs/>
              </w:rPr>
            </w:pPr>
            <w:r w:rsidRPr="00AB6118">
              <w:rPr>
                <w:rFonts w:ascii="Book Antiqua" w:hAnsi="Book Antiqua"/>
                <w:bCs/>
              </w:rPr>
              <w:t xml:space="preserve">Zhao </w:t>
            </w:r>
            <w:r w:rsidRPr="00AB6118">
              <w:rPr>
                <w:rFonts w:ascii="Book Antiqua" w:hAnsi="Book Antiqua"/>
                <w:bCs/>
                <w:i/>
              </w:rPr>
              <w:t>et al</w:t>
            </w:r>
            <w:r w:rsidRPr="00AB6118">
              <w:rPr>
                <w:rFonts w:ascii="Book Antiqua" w:hAnsi="Book Antiqua" w:hint="eastAsia"/>
                <w:bCs/>
                <w:vertAlign w:val="superscript"/>
                <w:lang w:eastAsia="zh-CN"/>
              </w:rPr>
              <w:t>[21]</w:t>
            </w:r>
            <w:r w:rsidRPr="00AB6118">
              <w:rPr>
                <w:rFonts w:ascii="Book Antiqua" w:hAnsi="Book Antiqua" w:hint="eastAsia"/>
                <w:bCs/>
                <w:lang w:eastAsia="zh-CN"/>
              </w:rPr>
              <w:t>,</w:t>
            </w:r>
            <w:r w:rsidRPr="00AB6118">
              <w:rPr>
                <w:rFonts w:ascii="Book Antiqua" w:hAnsi="Book Antiqua"/>
                <w:bCs/>
              </w:rPr>
              <w:t xml:space="preserve"> 2020</w:t>
            </w:r>
          </w:p>
        </w:tc>
        <w:tc>
          <w:tcPr>
            <w:tcW w:w="588" w:type="dxa"/>
            <w:tcBorders>
              <w:bottom w:val="single" w:sz="4" w:space="0" w:color="auto"/>
            </w:tcBorders>
            <w:shd w:val="clear" w:color="auto" w:fill="auto"/>
          </w:tcPr>
          <w:p w14:paraId="6419A71A" w14:textId="77777777" w:rsidR="00EA44FC" w:rsidRPr="00AB6118" w:rsidRDefault="00EA44FC" w:rsidP="0042373F">
            <w:pPr>
              <w:spacing w:line="360" w:lineRule="auto"/>
              <w:jc w:val="both"/>
              <w:rPr>
                <w:rFonts w:ascii="Book Antiqua" w:hAnsi="Book Antiqua"/>
                <w:bCs/>
              </w:rPr>
            </w:pPr>
            <w:r w:rsidRPr="00AB6118">
              <w:rPr>
                <w:rFonts w:ascii="Book Antiqua" w:hAnsi="Book Antiqua"/>
              </w:rPr>
              <w:t>China</w:t>
            </w:r>
          </w:p>
        </w:tc>
        <w:tc>
          <w:tcPr>
            <w:tcW w:w="697" w:type="dxa"/>
            <w:tcBorders>
              <w:bottom w:val="single" w:sz="4" w:space="0" w:color="auto"/>
            </w:tcBorders>
            <w:shd w:val="clear" w:color="auto" w:fill="auto"/>
          </w:tcPr>
          <w:p w14:paraId="472C75C0" w14:textId="77777777" w:rsidR="00EA44FC" w:rsidRPr="00AB6118" w:rsidRDefault="00EA44FC" w:rsidP="0042373F">
            <w:pPr>
              <w:spacing w:line="360" w:lineRule="auto"/>
              <w:jc w:val="both"/>
              <w:rPr>
                <w:rFonts w:ascii="Book Antiqua" w:hAnsi="Book Antiqua"/>
                <w:bCs/>
              </w:rPr>
            </w:pPr>
            <w:r w:rsidRPr="00AB6118">
              <w:rPr>
                <w:rFonts w:ascii="Book Antiqua" w:hAnsi="Book Antiqua"/>
              </w:rPr>
              <w:t>Rats</w:t>
            </w:r>
          </w:p>
        </w:tc>
        <w:tc>
          <w:tcPr>
            <w:tcW w:w="727" w:type="dxa"/>
            <w:tcBorders>
              <w:bottom w:val="single" w:sz="4" w:space="0" w:color="auto"/>
            </w:tcBorders>
            <w:shd w:val="clear" w:color="auto" w:fill="auto"/>
          </w:tcPr>
          <w:p w14:paraId="0FAE1068" w14:textId="77777777" w:rsidR="00EA44FC" w:rsidRPr="00AB6118" w:rsidRDefault="00EA44FC" w:rsidP="0042373F">
            <w:pPr>
              <w:spacing w:line="360" w:lineRule="auto"/>
              <w:jc w:val="both"/>
              <w:rPr>
                <w:rFonts w:ascii="Book Antiqua" w:hAnsi="Book Antiqua"/>
                <w:bCs/>
              </w:rPr>
            </w:pPr>
            <w:r w:rsidRPr="00AB6118">
              <w:rPr>
                <w:rFonts w:ascii="Book Antiqua" w:hAnsi="Book Antiqua"/>
              </w:rPr>
              <w:t>EVs</w:t>
            </w:r>
          </w:p>
        </w:tc>
        <w:tc>
          <w:tcPr>
            <w:tcW w:w="818" w:type="dxa"/>
            <w:tcBorders>
              <w:bottom w:val="single" w:sz="4" w:space="0" w:color="auto"/>
            </w:tcBorders>
            <w:shd w:val="clear" w:color="auto" w:fill="auto"/>
          </w:tcPr>
          <w:p w14:paraId="23B82E77" w14:textId="77777777" w:rsidR="00EA44FC" w:rsidRPr="00AB6118" w:rsidRDefault="00EA44FC" w:rsidP="0042373F">
            <w:pPr>
              <w:spacing w:line="360" w:lineRule="auto"/>
              <w:jc w:val="both"/>
              <w:rPr>
                <w:rFonts w:ascii="Book Antiqua" w:hAnsi="Book Antiqua"/>
                <w:bCs/>
              </w:rPr>
            </w:pPr>
            <w:r w:rsidRPr="00AB6118">
              <w:rPr>
                <w:rFonts w:ascii="Book Antiqua" w:hAnsi="Book Antiqua"/>
              </w:rPr>
              <w:t>200</w:t>
            </w:r>
            <w:r w:rsidR="00D21D6E" w:rsidRPr="00AB6118">
              <w:rPr>
                <w:rFonts w:ascii="Book Antiqua" w:hAnsi="Book Antiqua" w:hint="eastAsia"/>
                <w:lang w:eastAsia="zh-CN"/>
              </w:rPr>
              <w:t xml:space="preserve"> </w:t>
            </w:r>
            <w:r w:rsidRPr="00AB6118">
              <w:rPr>
                <w:rFonts w:ascii="Book Antiqua" w:hAnsi="Book Antiqua"/>
              </w:rPr>
              <w:t>μL</w:t>
            </w:r>
          </w:p>
        </w:tc>
        <w:tc>
          <w:tcPr>
            <w:tcW w:w="874" w:type="dxa"/>
            <w:tcBorders>
              <w:bottom w:val="single" w:sz="4" w:space="0" w:color="auto"/>
            </w:tcBorders>
            <w:shd w:val="clear" w:color="auto" w:fill="auto"/>
          </w:tcPr>
          <w:p w14:paraId="6BDB460C" w14:textId="77777777" w:rsidR="00EA44FC" w:rsidRPr="00AB6118" w:rsidRDefault="00EA44FC" w:rsidP="0042373F">
            <w:pPr>
              <w:spacing w:line="360" w:lineRule="auto"/>
              <w:jc w:val="both"/>
              <w:rPr>
                <w:rFonts w:ascii="Book Antiqua" w:hAnsi="Book Antiqua"/>
                <w:bCs/>
              </w:rPr>
            </w:pPr>
            <w:r w:rsidRPr="00AB6118">
              <w:rPr>
                <w:rFonts w:ascii="Book Antiqua" w:hAnsi="Book Antiqua"/>
              </w:rPr>
              <w:t>IV</w:t>
            </w:r>
          </w:p>
        </w:tc>
        <w:tc>
          <w:tcPr>
            <w:tcW w:w="921" w:type="dxa"/>
            <w:tcBorders>
              <w:bottom w:val="single" w:sz="4" w:space="0" w:color="auto"/>
            </w:tcBorders>
            <w:shd w:val="clear" w:color="auto" w:fill="auto"/>
          </w:tcPr>
          <w:p w14:paraId="561B2AC0" w14:textId="77777777" w:rsidR="00EA44FC" w:rsidRPr="00AB6118" w:rsidRDefault="00EA44FC" w:rsidP="0042373F">
            <w:pPr>
              <w:spacing w:line="360" w:lineRule="auto"/>
              <w:jc w:val="both"/>
              <w:rPr>
                <w:rFonts w:ascii="Book Antiqua" w:hAnsi="Book Antiqua"/>
                <w:bCs/>
              </w:rPr>
            </w:pPr>
            <w:r w:rsidRPr="00AB6118">
              <w:rPr>
                <w:rFonts w:ascii="Book Antiqua" w:hAnsi="Book Antiqua"/>
              </w:rPr>
              <w:t>BM</w:t>
            </w:r>
          </w:p>
        </w:tc>
        <w:tc>
          <w:tcPr>
            <w:tcW w:w="986" w:type="dxa"/>
            <w:tcBorders>
              <w:bottom w:val="single" w:sz="4" w:space="0" w:color="auto"/>
            </w:tcBorders>
            <w:shd w:val="clear" w:color="auto" w:fill="auto"/>
          </w:tcPr>
          <w:p w14:paraId="6B43F345" w14:textId="77777777" w:rsidR="00EA44FC" w:rsidRPr="00AB6118" w:rsidRDefault="00EA44FC" w:rsidP="0042373F">
            <w:pPr>
              <w:spacing w:line="360" w:lineRule="auto"/>
              <w:jc w:val="both"/>
              <w:rPr>
                <w:rFonts w:ascii="Book Antiqua" w:hAnsi="Book Antiqua"/>
                <w:bCs/>
              </w:rPr>
            </w:pPr>
            <w:r w:rsidRPr="00AB6118">
              <w:rPr>
                <w:rFonts w:ascii="Book Antiqua" w:hAnsi="Book Antiqua"/>
              </w:rPr>
              <w:t>2 h</w:t>
            </w:r>
          </w:p>
        </w:tc>
        <w:tc>
          <w:tcPr>
            <w:tcW w:w="2146" w:type="dxa"/>
            <w:tcBorders>
              <w:bottom w:val="single" w:sz="4" w:space="0" w:color="auto"/>
            </w:tcBorders>
            <w:shd w:val="clear" w:color="auto" w:fill="auto"/>
          </w:tcPr>
          <w:p w14:paraId="28D89102" w14:textId="77777777" w:rsidR="00EA44FC" w:rsidRPr="00AB6118" w:rsidRDefault="00EA44FC" w:rsidP="00D21D6E">
            <w:pPr>
              <w:spacing w:line="360" w:lineRule="auto"/>
              <w:jc w:val="both"/>
              <w:rPr>
                <w:rFonts w:ascii="Book Antiqua" w:hAnsi="Book Antiqua"/>
              </w:rPr>
            </w:pPr>
            <w:r w:rsidRPr="00AB6118">
              <w:rPr>
                <w:rFonts w:ascii="Book Antiqua" w:hAnsi="Book Antiqua"/>
              </w:rPr>
              <w:t>M1: CD86 NOS/IL-12/TNF-α; M2:</w:t>
            </w:r>
            <w:r w:rsidR="00D21D6E" w:rsidRPr="00AB6118">
              <w:rPr>
                <w:rFonts w:ascii="Book Antiqua" w:hAnsi="Book Antiqua" w:hint="eastAsia"/>
                <w:lang w:eastAsia="zh-CN"/>
              </w:rPr>
              <w:t xml:space="preserve"> </w:t>
            </w:r>
            <w:r w:rsidRPr="00AB6118">
              <w:rPr>
                <w:rFonts w:ascii="Book Antiqua" w:hAnsi="Book Antiqua"/>
              </w:rPr>
              <w:t>CD206 /TGF-β/BDNF</w:t>
            </w:r>
          </w:p>
        </w:tc>
        <w:tc>
          <w:tcPr>
            <w:tcW w:w="956" w:type="dxa"/>
            <w:tcBorders>
              <w:bottom w:val="single" w:sz="4" w:space="0" w:color="auto"/>
            </w:tcBorders>
            <w:shd w:val="clear" w:color="auto" w:fill="auto"/>
          </w:tcPr>
          <w:p w14:paraId="173FC5C8" w14:textId="77777777" w:rsidR="00EA44FC" w:rsidRPr="00AB6118" w:rsidRDefault="00EA44FC" w:rsidP="0042373F">
            <w:pPr>
              <w:spacing w:line="360" w:lineRule="auto"/>
              <w:jc w:val="both"/>
              <w:rPr>
                <w:rFonts w:ascii="Book Antiqua" w:hAnsi="Book Antiqua"/>
              </w:rPr>
            </w:pPr>
            <w:r w:rsidRPr="00AB6118">
              <w:rPr>
                <w:rFonts w:ascii="Book Antiqua" w:hAnsi="Book Antiqua"/>
              </w:rPr>
              <w:t>Polarization</w:t>
            </w:r>
          </w:p>
        </w:tc>
        <w:tc>
          <w:tcPr>
            <w:tcW w:w="1535" w:type="dxa"/>
            <w:tcBorders>
              <w:bottom w:val="single" w:sz="4" w:space="0" w:color="auto"/>
            </w:tcBorders>
            <w:shd w:val="clear" w:color="auto" w:fill="auto"/>
          </w:tcPr>
          <w:p w14:paraId="04934B26" w14:textId="77777777" w:rsidR="00EA44FC" w:rsidRPr="00AB6118" w:rsidRDefault="00EA44FC" w:rsidP="0042373F">
            <w:pPr>
              <w:spacing w:line="360" w:lineRule="auto"/>
              <w:jc w:val="both"/>
              <w:rPr>
                <w:rFonts w:ascii="Book Antiqua" w:hAnsi="Book Antiqua"/>
                <w:bCs/>
              </w:rPr>
            </w:pPr>
            <w:r w:rsidRPr="00AB6118">
              <w:rPr>
                <w:rFonts w:ascii="Book Antiqua" w:hAnsi="Book Antiqua"/>
              </w:rPr>
              <w:t>CysLT2R and ERK1/2</w:t>
            </w:r>
          </w:p>
        </w:tc>
        <w:tc>
          <w:tcPr>
            <w:tcW w:w="1358" w:type="dxa"/>
            <w:tcBorders>
              <w:bottom w:val="single" w:sz="4" w:space="0" w:color="auto"/>
            </w:tcBorders>
            <w:shd w:val="clear" w:color="auto" w:fill="auto"/>
          </w:tcPr>
          <w:p w14:paraId="21B69AD7" w14:textId="77777777" w:rsidR="00EA44FC" w:rsidRPr="00AB6118" w:rsidRDefault="00EA44FC" w:rsidP="0042373F">
            <w:pPr>
              <w:spacing w:line="360" w:lineRule="auto"/>
              <w:jc w:val="both"/>
              <w:rPr>
                <w:rFonts w:ascii="Book Antiqua" w:hAnsi="Book Antiqua"/>
                <w:bCs/>
              </w:rPr>
            </w:pPr>
            <w:r w:rsidRPr="00AB6118">
              <w:rPr>
                <w:rFonts w:ascii="Book Antiqua" w:hAnsi="Book Antiqua"/>
              </w:rPr>
              <w:t>MCAO</w:t>
            </w:r>
          </w:p>
        </w:tc>
      </w:tr>
    </w:tbl>
    <w:p w14:paraId="5894932E" w14:textId="77777777" w:rsidR="00794599" w:rsidRPr="00AB6118" w:rsidRDefault="00D21D6E">
      <w:pPr>
        <w:spacing w:line="360" w:lineRule="auto"/>
        <w:jc w:val="both"/>
        <w:rPr>
          <w:rFonts w:ascii="Book Antiqua" w:hAnsi="Book Antiqua"/>
          <w:lang w:eastAsia="zh-CN"/>
        </w:rPr>
      </w:pPr>
      <w:r w:rsidRPr="00AB6118">
        <w:rPr>
          <w:rFonts w:ascii="Book Antiqua" w:hAnsi="Book Antiqua"/>
          <w:lang w:eastAsia="zh-CN"/>
        </w:rPr>
        <w:t xml:space="preserve">NA: </w:t>
      </w:r>
      <w:r w:rsidRPr="00AB6118">
        <w:rPr>
          <w:rFonts w:ascii="Book Antiqua" w:hAnsi="Book Antiqua" w:hint="eastAsia"/>
          <w:lang w:eastAsia="zh-CN"/>
        </w:rPr>
        <w:t>N</w:t>
      </w:r>
      <w:r w:rsidRPr="00AB6118">
        <w:rPr>
          <w:rFonts w:ascii="Book Antiqua" w:hAnsi="Book Antiqua"/>
          <w:lang w:eastAsia="zh-CN"/>
        </w:rPr>
        <w:t xml:space="preserve">ot available; IA: </w:t>
      </w:r>
      <w:r w:rsidRPr="00AB6118">
        <w:rPr>
          <w:rFonts w:ascii="Book Antiqua" w:hAnsi="Book Antiqua" w:hint="eastAsia"/>
          <w:lang w:eastAsia="zh-CN"/>
        </w:rPr>
        <w:t>I</w:t>
      </w:r>
      <w:r w:rsidRPr="00AB6118">
        <w:rPr>
          <w:rFonts w:ascii="Book Antiqua" w:hAnsi="Book Antiqua"/>
          <w:lang w:eastAsia="zh-CN"/>
        </w:rPr>
        <w:t xml:space="preserve">ntraarterial; IV: </w:t>
      </w:r>
      <w:r w:rsidRPr="00AB6118">
        <w:rPr>
          <w:rFonts w:ascii="Book Antiqua" w:hAnsi="Book Antiqua" w:hint="eastAsia"/>
          <w:lang w:eastAsia="zh-CN"/>
        </w:rPr>
        <w:t>I</w:t>
      </w:r>
      <w:r w:rsidRPr="00AB6118">
        <w:rPr>
          <w:rFonts w:ascii="Book Antiqua" w:hAnsi="Book Antiqua"/>
          <w:lang w:eastAsia="zh-CN"/>
        </w:rPr>
        <w:t xml:space="preserve">ntravenous; Sub: </w:t>
      </w:r>
      <w:r w:rsidRPr="00AB6118">
        <w:rPr>
          <w:rFonts w:ascii="Book Antiqua" w:hAnsi="Book Antiqua" w:hint="eastAsia"/>
          <w:lang w:eastAsia="zh-CN"/>
        </w:rPr>
        <w:t>S</w:t>
      </w:r>
      <w:r w:rsidRPr="00AB6118">
        <w:rPr>
          <w:rFonts w:ascii="Book Antiqua" w:hAnsi="Book Antiqua"/>
          <w:lang w:eastAsia="zh-CN"/>
        </w:rPr>
        <w:t xml:space="preserve">ubcutaneous; BM: </w:t>
      </w:r>
      <w:r w:rsidRPr="00AB6118">
        <w:rPr>
          <w:rFonts w:ascii="Book Antiqua" w:hAnsi="Book Antiqua" w:hint="eastAsia"/>
          <w:lang w:eastAsia="zh-CN"/>
        </w:rPr>
        <w:t>B</w:t>
      </w:r>
      <w:r w:rsidRPr="00AB6118">
        <w:rPr>
          <w:rFonts w:ascii="Book Antiqua" w:hAnsi="Book Antiqua"/>
          <w:lang w:eastAsia="zh-CN"/>
        </w:rPr>
        <w:t xml:space="preserve">one marrow; UC: </w:t>
      </w:r>
      <w:r w:rsidRPr="00AB6118">
        <w:rPr>
          <w:rFonts w:ascii="Book Antiqua" w:hAnsi="Book Antiqua" w:hint="eastAsia"/>
          <w:lang w:eastAsia="zh-CN"/>
        </w:rPr>
        <w:t>U</w:t>
      </w:r>
      <w:r w:rsidRPr="00AB6118">
        <w:rPr>
          <w:rFonts w:ascii="Book Antiqua" w:hAnsi="Book Antiqua"/>
          <w:lang w:eastAsia="zh-CN"/>
        </w:rPr>
        <w:t xml:space="preserve">mbilical cord; OGD: </w:t>
      </w:r>
      <w:r w:rsidRPr="00AB6118">
        <w:rPr>
          <w:rFonts w:ascii="Book Antiqua" w:hAnsi="Book Antiqua" w:hint="eastAsia"/>
          <w:lang w:eastAsia="zh-CN"/>
        </w:rPr>
        <w:t>O</w:t>
      </w:r>
      <w:r w:rsidRPr="00AB6118">
        <w:rPr>
          <w:rFonts w:ascii="Book Antiqua" w:hAnsi="Book Antiqua"/>
          <w:lang w:eastAsia="zh-CN"/>
        </w:rPr>
        <w:t xml:space="preserve">xygen-glucose deprivation; HIF-1α: </w:t>
      </w:r>
      <w:r w:rsidRPr="00AB6118">
        <w:rPr>
          <w:rFonts w:ascii="Book Antiqua" w:hAnsi="Book Antiqua" w:hint="eastAsia"/>
          <w:lang w:eastAsia="zh-CN"/>
        </w:rPr>
        <w:t>H</w:t>
      </w:r>
      <w:r w:rsidRPr="00AB6118">
        <w:rPr>
          <w:rFonts w:ascii="Book Antiqua" w:hAnsi="Book Antiqua"/>
          <w:lang w:eastAsia="zh-CN"/>
        </w:rPr>
        <w:t xml:space="preserve">ypoxia inducible factor-1α; dMCAO: </w:t>
      </w:r>
      <w:r w:rsidRPr="00AB6118">
        <w:rPr>
          <w:rFonts w:ascii="Book Antiqua" w:hAnsi="Book Antiqua" w:hint="eastAsia"/>
          <w:lang w:eastAsia="zh-CN"/>
        </w:rPr>
        <w:t>D</w:t>
      </w:r>
      <w:r w:rsidRPr="00AB6118">
        <w:rPr>
          <w:rFonts w:ascii="Book Antiqua" w:hAnsi="Book Antiqua"/>
          <w:lang w:eastAsia="zh-CN"/>
        </w:rPr>
        <w:t xml:space="preserve">istal middle cerebral artery occlusion; MSCs: </w:t>
      </w:r>
      <w:r w:rsidRPr="00AB6118">
        <w:rPr>
          <w:rFonts w:ascii="Book Antiqua" w:hAnsi="Book Antiqua" w:hint="eastAsia"/>
          <w:lang w:eastAsia="zh-CN"/>
        </w:rPr>
        <w:t>M</w:t>
      </w:r>
      <w:r w:rsidRPr="00AB6118">
        <w:rPr>
          <w:rFonts w:ascii="Book Antiqua" w:hAnsi="Book Antiqua"/>
          <w:lang w:eastAsia="zh-CN"/>
        </w:rPr>
        <w:t xml:space="preserve">esenchymal stem cell; EVs: </w:t>
      </w:r>
      <w:r w:rsidRPr="00AB6118">
        <w:rPr>
          <w:rFonts w:ascii="Book Antiqua" w:hAnsi="Book Antiqua" w:hint="eastAsia"/>
          <w:lang w:eastAsia="zh-CN"/>
        </w:rPr>
        <w:t>E</w:t>
      </w:r>
      <w:r w:rsidRPr="00AB6118">
        <w:rPr>
          <w:rFonts w:ascii="Book Antiqua" w:hAnsi="Book Antiqua"/>
          <w:lang w:eastAsia="zh-CN"/>
        </w:rPr>
        <w:t xml:space="preserve">xtracellular vehicles; LPS: </w:t>
      </w:r>
      <w:r w:rsidRPr="00AB6118">
        <w:rPr>
          <w:rFonts w:ascii="Book Antiqua" w:hAnsi="Book Antiqua" w:hint="eastAsia"/>
          <w:lang w:eastAsia="zh-CN"/>
        </w:rPr>
        <w:t>L</w:t>
      </w:r>
      <w:r w:rsidRPr="00AB6118">
        <w:rPr>
          <w:rFonts w:ascii="Book Antiqua" w:hAnsi="Book Antiqua"/>
          <w:lang w:eastAsia="zh-CN"/>
        </w:rPr>
        <w:t xml:space="preserve">ipopolysaccharide; BCAO: </w:t>
      </w:r>
      <w:r w:rsidRPr="00AB6118">
        <w:rPr>
          <w:rFonts w:ascii="Book Antiqua" w:hAnsi="Book Antiqua" w:hint="eastAsia"/>
          <w:lang w:eastAsia="zh-CN"/>
        </w:rPr>
        <w:t>B</w:t>
      </w:r>
      <w:r w:rsidRPr="00AB6118">
        <w:rPr>
          <w:rFonts w:ascii="Book Antiqua" w:hAnsi="Book Antiqua"/>
          <w:lang w:eastAsia="zh-CN"/>
        </w:rPr>
        <w:t xml:space="preserve">ilateral carotid artery </w:t>
      </w:r>
      <w:r w:rsidRPr="00AB6118">
        <w:rPr>
          <w:rFonts w:ascii="Book Antiqua" w:hAnsi="Book Antiqua"/>
          <w:lang w:eastAsia="zh-CN"/>
        </w:rPr>
        <w:lastRenderedPageBreak/>
        <w:t xml:space="preserve">occlusion; c(RGDyK): </w:t>
      </w:r>
      <w:r w:rsidRPr="00AB6118">
        <w:rPr>
          <w:rFonts w:ascii="Book Antiqua" w:hAnsi="Book Antiqua" w:hint="eastAsia"/>
          <w:lang w:eastAsia="zh-CN"/>
        </w:rPr>
        <w:t>C</w:t>
      </w:r>
      <w:r w:rsidRPr="00AB6118">
        <w:rPr>
          <w:rFonts w:ascii="Book Antiqua" w:hAnsi="Book Antiqua"/>
          <w:lang w:eastAsia="zh-CN"/>
        </w:rPr>
        <w:t xml:space="preserve">yclo (Arg-Gly-Asp-D-Tyr-Lys); MCP-1: </w:t>
      </w:r>
      <w:r w:rsidRPr="00AB6118">
        <w:rPr>
          <w:rFonts w:ascii="Book Antiqua" w:hAnsi="Book Antiqua" w:hint="eastAsia"/>
          <w:lang w:eastAsia="zh-CN"/>
        </w:rPr>
        <w:t>M</w:t>
      </w:r>
      <w:r w:rsidRPr="00AB6118">
        <w:rPr>
          <w:rFonts w:ascii="Book Antiqua" w:hAnsi="Book Antiqua"/>
          <w:lang w:eastAsia="zh-CN"/>
        </w:rPr>
        <w:t xml:space="preserve">onocyte chemoattractant protein-1; iNOS: </w:t>
      </w:r>
      <w:r w:rsidRPr="00AB6118">
        <w:rPr>
          <w:rFonts w:ascii="Book Antiqua" w:hAnsi="Book Antiqua" w:hint="eastAsia"/>
          <w:lang w:eastAsia="zh-CN"/>
        </w:rPr>
        <w:t>I</w:t>
      </w:r>
      <w:r w:rsidRPr="00AB6118">
        <w:rPr>
          <w:rFonts w:ascii="Book Antiqua" w:hAnsi="Book Antiqua"/>
          <w:lang w:eastAsia="zh-CN"/>
        </w:rPr>
        <w:t xml:space="preserve">nducible nitric oxide; IL: </w:t>
      </w:r>
      <w:r w:rsidRPr="00AB6118">
        <w:rPr>
          <w:rFonts w:ascii="Book Antiqua" w:hAnsi="Book Antiqua" w:hint="eastAsia"/>
          <w:lang w:eastAsia="zh-CN"/>
        </w:rPr>
        <w:t>I</w:t>
      </w:r>
      <w:r w:rsidRPr="00AB6118">
        <w:rPr>
          <w:rFonts w:ascii="Book Antiqua" w:hAnsi="Book Antiqua"/>
          <w:lang w:eastAsia="zh-CN"/>
        </w:rPr>
        <w:t xml:space="preserve">nterleukin; NF-κB: </w:t>
      </w:r>
      <w:r w:rsidRPr="00AB6118">
        <w:rPr>
          <w:rFonts w:ascii="Book Antiqua" w:hAnsi="Book Antiqua" w:hint="eastAsia"/>
          <w:lang w:eastAsia="zh-CN"/>
        </w:rPr>
        <w:t>N</w:t>
      </w:r>
      <w:r w:rsidRPr="00AB6118">
        <w:rPr>
          <w:rFonts w:ascii="Book Antiqua" w:hAnsi="Book Antiqua"/>
          <w:lang w:eastAsia="zh-CN"/>
        </w:rPr>
        <w:t xml:space="preserve">uclear factor-κB; TLR: </w:t>
      </w:r>
      <w:r w:rsidRPr="00AB6118">
        <w:rPr>
          <w:rFonts w:ascii="Book Antiqua" w:hAnsi="Book Antiqua" w:hint="eastAsia"/>
          <w:lang w:eastAsia="zh-CN"/>
        </w:rPr>
        <w:t>T</w:t>
      </w:r>
      <w:r w:rsidRPr="00AB6118">
        <w:rPr>
          <w:rFonts w:ascii="Book Antiqua" w:hAnsi="Book Antiqua"/>
          <w:lang w:eastAsia="zh-CN"/>
        </w:rPr>
        <w:t xml:space="preserve">oll-like receptor; VEGF: </w:t>
      </w:r>
      <w:r w:rsidRPr="00AB6118">
        <w:rPr>
          <w:rFonts w:ascii="Book Antiqua" w:hAnsi="Book Antiqua" w:hint="eastAsia"/>
          <w:lang w:eastAsia="zh-CN"/>
        </w:rPr>
        <w:t>V</w:t>
      </w:r>
      <w:r w:rsidRPr="00AB6118">
        <w:rPr>
          <w:rFonts w:ascii="Book Antiqua" w:hAnsi="Book Antiqua"/>
          <w:lang w:eastAsia="zh-CN"/>
        </w:rPr>
        <w:t xml:space="preserve">ascular endothelial growth factor; TGF: </w:t>
      </w:r>
      <w:r w:rsidRPr="00AB6118">
        <w:rPr>
          <w:rFonts w:ascii="Book Antiqua" w:hAnsi="Book Antiqua" w:hint="eastAsia"/>
          <w:lang w:eastAsia="zh-CN"/>
        </w:rPr>
        <w:t>T</w:t>
      </w:r>
      <w:r w:rsidRPr="00AB6118">
        <w:rPr>
          <w:rFonts w:ascii="Book Antiqua" w:hAnsi="Book Antiqua"/>
          <w:lang w:eastAsia="zh-CN"/>
        </w:rPr>
        <w:t xml:space="preserve">ransforming growth factor; IGF: </w:t>
      </w:r>
      <w:r w:rsidRPr="00AB6118">
        <w:rPr>
          <w:rFonts w:ascii="Book Antiqua" w:hAnsi="Book Antiqua" w:hint="eastAsia"/>
          <w:lang w:eastAsia="zh-CN"/>
        </w:rPr>
        <w:t>I</w:t>
      </w:r>
      <w:r w:rsidRPr="00AB6118">
        <w:rPr>
          <w:rFonts w:ascii="Book Antiqua" w:hAnsi="Book Antiqua"/>
          <w:lang w:eastAsia="zh-CN"/>
        </w:rPr>
        <w:t xml:space="preserve">nsulin-like growth factor; BDNF: </w:t>
      </w:r>
      <w:r w:rsidRPr="00AB6118">
        <w:rPr>
          <w:rFonts w:ascii="Book Antiqua" w:hAnsi="Book Antiqua" w:hint="eastAsia"/>
          <w:lang w:eastAsia="zh-CN"/>
        </w:rPr>
        <w:t>B</w:t>
      </w:r>
      <w:r w:rsidRPr="00AB6118">
        <w:rPr>
          <w:rFonts w:ascii="Book Antiqua" w:hAnsi="Book Antiqua"/>
          <w:lang w:eastAsia="zh-CN"/>
        </w:rPr>
        <w:t xml:space="preserve">rain-derived neurotrophic factor; TNF: </w:t>
      </w:r>
      <w:r w:rsidRPr="00AB6118">
        <w:rPr>
          <w:rFonts w:ascii="Book Antiqua" w:hAnsi="Book Antiqua" w:hint="eastAsia"/>
          <w:lang w:eastAsia="zh-CN"/>
        </w:rPr>
        <w:t>T</w:t>
      </w:r>
      <w:r w:rsidRPr="00AB6118">
        <w:rPr>
          <w:rFonts w:ascii="Book Antiqua" w:hAnsi="Book Antiqua"/>
          <w:lang w:eastAsia="zh-CN"/>
        </w:rPr>
        <w:t xml:space="preserve">umor necrosis factor; GDNF: </w:t>
      </w:r>
      <w:r w:rsidRPr="00AB6118">
        <w:rPr>
          <w:rFonts w:ascii="Book Antiqua" w:hAnsi="Book Antiqua" w:hint="eastAsia"/>
          <w:lang w:eastAsia="zh-CN"/>
        </w:rPr>
        <w:t>G</w:t>
      </w:r>
      <w:r w:rsidRPr="00AB6118">
        <w:rPr>
          <w:rFonts w:ascii="Book Antiqua" w:hAnsi="Book Antiqua"/>
          <w:lang w:eastAsia="zh-CN"/>
        </w:rPr>
        <w:t xml:space="preserve">lial-derived neurotrophic factor; COX-2: </w:t>
      </w:r>
      <w:r w:rsidRPr="00AB6118">
        <w:rPr>
          <w:rFonts w:ascii="Book Antiqua" w:hAnsi="Book Antiqua" w:hint="eastAsia"/>
          <w:lang w:eastAsia="zh-CN"/>
        </w:rPr>
        <w:t>C</w:t>
      </w:r>
      <w:r w:rsidRPr="00AB6118">
        <w:rPr>
          <w:rFonts w:ascii="Book Antiqua" w:hAnsi="Book Antiqua"/>
          <w:lang w:eastAsia="zh-CN"/>
        </w:rPr>
        <w:t xml:space="preserve">yclooxygenase-2; CysLT2R: </w:t>
      </w:r>
      <w:r w:rsidRPr="00AB6118">
        <w:rPr>
          <w:rFonts w:ascii="Book Antiqua" w:hAnsi="Book Antiqua" w:hint="eastAsia"/>
          <w:lang w:eastAsia="zh-CN"/>
        </w:rPr>
        <w:t>C</w:t>
      </w:r>
      <w:r w:rsidRPr="00AB6118">
        <w:rPr>
          <w:rFonts w:ascii="Book Antiqua" w:hAnsi="Book Antiqua"/>
          <w:lang w:eastAsia="zh-CN"/>
        </w:rPr>
        <w:t xml:space="preserve">ysteinyl leukotrienes receptor; ERK: </w:t>
      </w:r>
      <w:r w:rsidRPr="00AB6118">
        <w:rPr>
          <w:rFonts w:ascii="Book Antiqua" w:hAnsi="Book Antiqua" w:hint="eastAsia"/>
          <w:lang w:eastAsia="zh-CN"/>
        </w:rPr>
        <w:t>E</w:t>
      </w:r>
      <w:r w:rsidRPr="00AB6118">
        <w:rPr>
          <w:rFonts w:ascii="Book Antiqua" w:hAnsi="Book Antiqua"/>
          <w:lang w:eastAsia="zh-CN"/>
        </w:rPr>
        <w:t>xtracellular regulated protein kinase.</w:t>
      </w:r>
    </w:p>
    <w:p w14:paraId="56DF3788" w14:textId="77777777" w:rsidR="0042373F" w:rsidRPr="00AB6118" w:rsidRDefault="00794599">
      <w:pPr>
        <w:spacing w:line="360" w:lineRule="auto"/>
        <w:jc w:val="both"/>
        <w:rPr>
          <w:rFonts w:ascii="Book Antiqua" w:hAnsi="Book Antiqua"/>
          <w:b/>
          <w:lang w:eastAsia="zh-CN"/>
        </w:rPr>
      </w:pPr>
      <w:r w:rsidRPr="00AB6118">
        <w:rPr>
          <w:rFonts w:ascii="Book Antiqua" w:hAnsi="Book Antiqua"/>
          <w:lang w:eastAsia="zh-CN"/>
        </w:rPr>
        <w:br w:type="page"/>
      </w:r>
      <w:r w:rsidRPr="00AB6118">
        <w:rPr>
          <w:rFonts w:ascii="Book Antiqua" w:hAnsi="Book Antiqua"/>
          <w:b/>
          <w:lang w:eastAsia="zh-CN"/>
        </w:rPr>
        <w:lastRenderedPageBreak/>
        <w:t>Table 3</w:t>
      </w:r>
      <w:r w:rsidRPr="00AB6118">
        <w:rPr>
          <w:rFonts w:ascii="Book Antiqua" w:hAnsi="Book Antiqua" w:hint="eastAsia"/>
          <w:b/>
          <w:lang w:eastAsia="zh-CN"/>
        </w:rPr>
        <w:t xml:space="preserve"> </w:t>
      </w:r>
      <w:r w:rsidRPr="00AB6118">
        <w:rPr>
          <w:rFonts w:ascii="Book Antiqua" w:hAnsi="Book Antiqua"/>
          <w:b/>
          <w:lang w:eastAsia="zh-CN"/>
        </w:rPr>
        <w:t>The key parameter of clinical trials using transplantation of mesenchymal stem cells in treating ischemic stroke</w:t>
      </w:r>
    </w:p>
    <w:tbl>
      <w:tblPr>
        <w:tblW w:w="4763" w:type="pct"/>
        <w:tblLayout w:type="fixed"/>
        <w:tblLook w:val="04A0" w:firstRow="1" w:lastRow="0" w:firstColumn="1" w:lastColumn="0" w:noHBand="0" w:noVBand="1"/>
      </w:tblPr>
      <w:tblGrid>
        <w:gridCol w:w="1507"/>
        <w:gridCol w:w="1127"/>
        <w:gridCol w:w="1135"/>
        <w:gridCol w:w="995"/>
        <w:gridCol w:w="1287"/>
        <w:gridCol w:w="1298"/>
        <w:gridCol w:w="962"/>
        <w:gridCol w:w="872"/>
        <w:gridCol w:w="1124"/>
        <w:gridCol w:w="1094"/>
        <w:gridCol w:w="1150"/>
      </w:tblGrid>
      <w:tr w:rsidR="00947BA2" w:rsidRPr="00AB6118" w14:paraId="04EE23E1" w14:textId="77777777" w:rsidTr="004F46D4">
        <w:tc>
          <w:tcPr>
            <w:tcW w:w="1507" w:type="dxa"/>
            <w:vMerge w:val="restart"/>
            <w:tcBorders>
              <w:top w:val="single" w:sz="4" w:space="0" w:color="auto"/>
              <w:bottom w:val="single" w:sz="4" w:space="0" w:color="auto"/>
            </w:tcBorders>
            <w:shd w:val="clear" w:color="auto" w:fill="auto"/>
          </w:tcPr>
          <w:p w14:paraId="4C6244DB" w14:textId="77777777" w:rsidR="00947BA2" w:rsidRPr="00AB6118" w:rsidRDefault="00947BA2" w:rsidP="00947BA2">
            <w:pPr>
              <w:spacing w:line="360" w:lineRule="auto"/>
              <w:jc w:val="both"/>
              <w:rPr>
                <w:rFonts w:ascii="Book Antiqua" w:hAnsi="Book Antiqua"/>
                <w:b/>
                <w:bCs/>
                <w:lang w:eastAsia="zh-CN"/>
              </w:rPr>
            </w:pPr>
            <w:r w:rsidRPr="00AB6118">
              <w:rPr>
                <w:rFonts w:ascii="Book Antiqua" w:hAnsi="Book Antiqua" w:hint="eastAsia"/>
                <w:b/>
                <w:bCs/>
                <w:lang w:eastAsia="zh-CN"/>
              </w:rPr>
              <w:t>Ref.</w:t>
            </w:r>
          </w:p>
        </w:tc>
        <w:tc>
          <w:tcPr>
            <w:tcW w:w="1127" w:type="dxa"/>
            <w:vMerge w:val="restart"/>
            <w:tcBorders>
              <w:top w:val="single" w:sz="4" w:space="0" w:color="auto"/>
              <w:bottom w:val="single" w:sz="4" w:space="0" w:color="auto"/>
            </w:tcBorders>
            <w:shd w:val="clear" w:color="auto" w:fill="auto"/>
          </w:tcPr>
          <w:p w14:paraId="70F86756"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Country</w:t>
            </w:r>
          </w:p>
        </w:tc>
        <w:tc>
          <w:tcPr>
            <w:tcW w:w="1135" w:type="dxa"/>
            <w:vMerge w:val="restart"/>
            <w:tcBorders>
              <w:top w:val="single" w:sz="4" w:space="0" w:color="auto"/>
              <w:bottom w:val="single" w:sz="4" w:space="0" w:color="auto"/>
            </w:tcBorders>
            <w:shd w:val="clear" w:color="auto" w:fill="auto"/>
          </w:tcPr>
          <w:p w14:paraId="04A15006"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Design</w:t>
            </w:r>
          </w:p>
        </w:tc>
        <w:tc>
          <w:tcPr>
            <w:tcW w:w="995" w:type="dxa"/>
            <w:vMerge w:val="restart"/>
            <w:tcBorders>
              <w:top w:val="single" w:sz="4" w:space="0" w:color="auto"/>
              <w:bottom w:val="single" w:sz="4" w:space="0" w:color="auto"/>
            </w:tcBorders>
            <w:shd w:val="clear" w:color="auto" w:fill="auto"/>
          </w:tcPr>
          <w:p w14:paraId="3B879A5F"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Type</w:t>
            </w:r>
          </w:p>
        </w:tc>
        <w:tc>
          <w:tcPr>
            <w:tcW w:w="1287" w:type="dxa"/>
            <w:vMerge w:val="restart"/>
            <w:tcBorders>
              <w:top w:val="single" w:sz="4" w:space="0" w:color="auto"/>
              <w:bottom w:val="single" w:sz="4" w:space="0" w:color="auto"/>
            </w:tcBorders>
            <w:shd w:val="clear" w:color="auto" w:fill="auto"/>
          </w:tcPr>
          <w:p w14:paraId="5C39FE16"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Route</w:t>
            </w:r>
          </w:p>
        </w:tc>
        <w:tc>
          <w:tcPr>
            <w:tcW w:w="1298" w:type="dxa"/>
            <w:tcBorders>
              <w:top w:val="single" w:sz="4" w:space="0" w:color="auto"/>
              <w:bottom w:val="single" w:sz="4" w:space="0" w:color="auto"/>
            </w:tcBorders>
            <w:shd w:val="clear" w:color="auto" w:fill="auto"/>
          </w:tcPr>
          <w:p w14:paraId="37D56816" w14:textId="2BB0725E" w:rsidR="00947BA2" w:rsidRPr="00AB6118" w:rsidRDefault="00C13C31" w:rsidP="00794599">
            <w:pPr>
              <w:spacing w:line="360" w:lineRule="auto"/>
              <w:jc w:val="both"/>
              <w:rPr>
                <w:rFonts w:ascii="Book Antiqua" w:hAnsi="Book Antiqua"/>
                <w:b/>
                <w:bCs/>
              </w:rPr>
            </w:pPr>
            <w:r w:rsidRPr="00AB6118">
              <w:rPr>
                <w:rFonts w:ascii="Book Antiqua" w:hAnsi="Book Antiqua"/>
                <w:b/>
                <w:bCs/>
              </w:rPr>
              <w:t>MSC</w:t>
            </w:r>
            <w:r w:rsidR="00947BA2" w:rsidRPr="00AB6118">
              <w:rPr>
                <w:rFonts w:ascii="Book Antiqua" w:hAnsi="Book Antiqua"/>
                <w:b/>
                <w:bCs/>
              </w:rPr>
              <w:t>s source</w:t>
            </w:r>
          </w:p>
        </w:tc>
        <w:tc>
          <w:tcPr>
            <w:tcW w:w="1834" w:type="dxa"/>
            <w:gridSpan w:val="2"/>
            <w:tcBorders>
              <w:top w:val="single" w:sz="4" w:space="0" w:color="auto"/>
              <w:bottom w:val="single" w:sz="4" w:space="0" w:color="auto"/>
            </w:tcBorders>
            <w:shd w:val="clear" w:color="auto" w:fill="auto"/>
          </w:tcPr>
          <w:p w14:paraId="1106E285"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Sample size (cases)</w:t>
            </w:r>
          </w:p>
        </w:tc>
        <w:tc>
          <w:tcPr>
            <w:tcW w:w="1124" w:type="dxa"/>
            <w:tcBorders>
              <w:top w:val="single" w:sz="4" w:space="0" w:color="auto"/>
              <w:bottom w:val="single" w:sz="4" w:space="0" w:color="auto"/>
            </w:tcBorders>
            <w:shd w:val="clear" w:color="auto" w:fill="auto"/>
          </w:tcPr>
          <w:p w14:paraId="502CC994"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Dose</w:t>
            </w:r>
          </w:p>
        </w:tc>
        <w:tc>
          <w:tcPr>
            <w:tcW w:w="1094" w:type="dxa"/>
            <w:tcBorders>
              <w:top w:val="single" w:sz="4" w:space="0" w:color="auto"/>
              <w:bottom w:val="single" w:sz="4" w:space="0" w:color="auto"/>
            </w:tcBorders>
            <w:shd w:val="clear" w:color="auto" w:fill="auto"/>
          </w:tcPr>
          <w:p w14:paraId="613E149F" w14:textId="77777777" w:rsidR="00947BA2" w:rsidRPr="00AB6118" w:rsidRDefault="00947BA2" w:rsidP="00794599">
            <w:pPr>
              <w:spacing w:line="360" w:lineRule="auto"/>
              <w:jc w:val="both"/>
              <w:rPr>
                <w:rFonts w:ascii="Book Antiqua" w:hAnsi="Book Antiqua"/>
                <w:b/>
                <w:bCs/>
                <w:lang w:eastAsia="zh-CN"/>
              </w:rPr>
            </w:pPr>
            <w:r w:rsidRPr="00AB6118">
              <w:rPr>
                <w:rFonts w:ascii="Book Antiqua" w:hAnsi="Book Antiqua"/>
                <w:b/>
                <w:bCs/>
              </w:rPr>
              <w:t>How long</w:t>
            </w:r>
          </w:p>
        </w:tc>
        <w:tc>
          <w:tcPr>
            <w:tcW w:w="1150" w:type="dxa"/>
            <w:tcBorders>
              <w:top w:val="single" w:sz="4" w:space="0" w:color="auto"/>
              <w:bottom w:val="single" w:sz="4" w:space="0" w:color="auto"/>
            </w:tcBorders>
            <w:shd w:val="clear" w:color="auto" w:fill="auto"/>
          </w:tcPr>
          <w:p w14:paraId="25A9FA25"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Follow-up</w:t>
            </w:r>
          </w:p>
        </w:tc>
      </w:tr>
      <w:tr w:rsidR="00947BA2" w:rsidRPr="00AB6118" w14:paraId="291F6262" w14:textId="77777777" w:rsidTr="004F46D4">
        <w:tc>
          <w:tcPr>
            <w:tcW w:w="1507" w:type="dxa"/>
            <w:vMerge/>
            <w:tcBorders>
              <w:top w:val="single" w:sz="4" w:space="0" w:color="auto"/>
              <w:bottom w:val="single" w:sz="4" w:space="0" w:color="auto"/>
            </w:tcBorders>
            <w:shd w:val="clear" w:color="auto" w:fill="auto"/>
          </w:tcPr>
          <w:p w14:paraId="3EE31853" w14:textId="77777777" w:rsidR="00947BA2" w:rsidRPr="00AB6118" w:rsidRDefault="00947BA2" w:rsidP="00794599">
            <w:pPr>
              <w:spacing w:line="360" w:lineRule="auto"/>
              <w:jc w:val="both"/>
              <w:rPr>
                <w:rFonts w:ascii="Book Antiqua" w:hAnsi="Book Antiqua"/>
                <w:b/>
                <w:bCs/>
              </w:rPr>
            </w:pPr>
          </w:p>
        </w:tc>
        <w:tc>
          <w:tcPr>
            <w:tcW w:w="1127" w:type="dxa"/>
            <w:vMerge/>
            <w:tcBorders>
              <w:top w:val="single" w:sz="4" w:space="0" w:color="auto"/>
              <w:bottom w:val="single" w:sz="4" w:space="0" w:color="auto"/>
            </w:tcBorders>
            <w:shd w:val="clear" w:color="auto" w:fill="auto"/>
          </w:tcPr>
          <w:p w14:paraId="2928FABA" w14:textId="77777777" w:rsidR="00947BA2" w:rsidRPr="00AB6118" w:rsidRDefault="00947BA2" w:rsidP="00794599">
            <w:pPr>
              <w:spacing w:line="360" w:lineRule="auto"/>
              <w:jc w:val="both"/>
              <w:rPr>
                <w:rFonts w:ascii="Book Antiqua" w:hAnsi="Book Antiqua"/>
              </w:rPr>
            </w:pPr>
          </w:p>
        </w:tc>
        <w:tc>
          <w:tcPr>
            <w:tcW w:w="1135" w:type="dxa"/>
            <w:vMerge/>
            <w:tcBorders>
              <w:top w:val="single" w:sz="4" w:space="0" w:color="auto"/>
              <w:bottom w:val="single" w:sz="4" w:space="0" w:color="auto"/>
            </w:tcBorders>
            <w:shd w:val="clear" w:color="auto" w:fill="auto"/>
          </w:tcPr>
          <w:p w14:paraId="24276B7E" w14:textId="77777777" w:rsidR="00947BA2" w:rsidRPr="00AB6118" w:rsidRDefault="00947BA2" w:rsidP="00794599">
            <w:pPr>
              <w:spacing w:line="360" w:lineRule="auto"/>
              <w:jc w:val="both"/>
              <w:rPr>
                <w:rFonts w:ascii="Book Antiqua" w:hAnsi="Book Antiqua"/>
              </w:rPr>
            </w:pPr>
          </w:p>
        </w:tc>
        <w:tc>
          <w:tcPr>
            <w:tcW w:w="995" w:type="dxa"/>
            <w:vMerge/>
            <w:tcBorders>
              <w:top w:val="single" w:sz="4" w:space="0" w:color="auto"/>
              <w:bottom w:val="single" w:sz="4" w:space="0" w:color="auto"/>
            </w:tcBorders>
            <w:shd w:val="clear" w:color="auto" w:fill="auto"/>
          </w:tcPr>
          <w:p w14:paraId="175383E9" w14:textId="77777777" w:rsidR="00947BA2" w:rsidRPr="00AB6118" w:rsidRDefault="00947BA2" w:rsidP="00794599">
            <w:pPr>
              <w:spacing w:line="360" w:lineRule="auto"/>
              <w:jc w:val="both"/>
              <w:rPr>
                <w:rFonts w:ascii="Book Antiqua" w:hAnsi="Book Antiqua"/>
              </w:rPr>
            </w:pPr>
          </w:p>
        </w:tc>
        <w:tc>
          <w:tcPr>
            <w:tcW w:w="1287" w:type="dxa"/>
            <w:vMerge/>
            <w:tcBorders>
              <w:top w:val="single" w:sz="4" w:space="0" w:color="auto"/>
              <w:bottom w:val="single" w:sz="4" w:space="0" w:color="auto"/>
            </w:tcBorders>
            <w:shd w:val="clear" w:color="auto" w:fill="auto"/>
          </w:tcPr>
          <w:p w14:paraId="79F851E4" w14:textId="77777777" w:rsidR="00947BA2" w:rsidRPr="00AB6118" w:rsidRDefault="00947BA2" w:rsidP="00794599">
            <w:pPr>
              <w:spacing w:line="360" w:lineRule="auto"/>
              <w:jc w:val="both"/>
              <w:rPr>
                <w:rFonts w:ascii="Book Antiqua" w:hAnsi="Book Antiqua"/>
              </w:rPr>
            </w:pPr>
          </w:p>
        </w:tc>
        <w:tc>
          <w:tcPr>
            <w:tcW w:w="1298" w:type="dxa"/>
            <w:tcBorders>
              <w:top w:val="single" w:sz="4" w:space="0" w:color="auto"/>
              <w:bottom w:val="single" w:sz="4" w:space="0" w:color="auto"/>
            </w:tcBorders>
            <w:shd w:val="clear" w:color="auto" w:fill="auto"/>
          </w:tcPr>
          <w:p w14:paraId="466A8646"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 xml:space="preserve">Auto or </w:t>
            </w:r>
            <w:r w:rsidRPr="00AB6118">
              <w:rPr>
                <w:rFonts w:ascii="Book Antiqua" w:hAnsi="Book Antiqua" w:hint="eastAsia"/>
                <w:b/>
                <w:bCs/>
                <w:lang w:eastAsia="zh-CN"/>
              </w:rPr>
              <w:t>a</w:t>
            </w:r>
            <w:r w:rsidRPr="00AB6118">
              <w:rPr>
                <w:rFonts w:ascii="Book Antiqua" w:hAnsi="Book Antiqua"/>
                <w:b/>
                <w:bCs/>
              </w:rPr>
              <w:t>llo</w:t>
            </w:r>
          </w:p>
        </w:tc>
        <w:tc>
          <w:tcPr>
            <w:tcW w:w="962" w:type="dxa"/>
            <w:tcBorders>
              <w:top w:val="single" w:sz="4" w:space="0" w:color="auto"/>
              <w:bottom w:val="single" w:sz="4" w:space="0" w:color="auto"/>
            </w:tcBorders>
            <w:shd w:val="clear" w:color="auto" w:fill="auto"/>
          </w:tcPr>
          <w:p w14:paraId="7FADFB60" w14:textId="0E35699E" w:rsidR="00947BA2" w:rsidRPr="00AB6118" w:rsidRDefault="00C13C31" w:rsidP="00794599">
            <w:pPr>
              <w:spacing w:line="360" w:lineRule="auto"/>
              <w:jc w:val="both"/>
              <w:rPr>
                <w:rFonts w:ascii="Book Antiqua" w:hAnsi="Book Antiqua"/>
                <w:b/>
                <w:bCs/>
              </w:rPr>
            </w:pPr>
            <w:r w:rsidRPr="00AB6118">
              <w:rPr>
                <w:rFonts w:ascii="Book Antiqua" w:hAnsi="Book Antiqua"/>
                <w:b/>
                <w:bCs/>
              </w:rPr>
              <w:t>MSC</w:t>
            </w:r>
            <w:r w:rsidR="00947BA2" w:rsidRPr="00AB6118">
              <w:rPr>
                <w:rFonts w:ascii="Book Antiqua" w:hAnsi="Book Antiqua"/>
                <w:b/>
                <w:bCs/>
              </w:rPr>
              <w:t>s</w:t>
            </w:r>
          </w:p>
        </w:tc>
        <w:tc>
          <w:tcPr>
            <w:tcW w:w="872" w:type="dxa"/>
            <w:tcBorders>
              <w:top w:val="single" w:sz="4" w:space="0" w:color="auto"/>
              <w:bottom w:val="single" w:sz="4" w:space="0" w:color="auto"/>
            </w:tcBorders>
            <w:shd w:val="clear" w:color="auto" w:fill="auto"/>
          </w:tcPr>
          <w:p w14:paraId="50918ACF"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Control</w:t>
            </w:r>
          </w:p>
        </w:tc>
        <w:tc>
          <w:tcPr>
            <w:tcW w:w="1124" w:type="dxa"/>
            <w:tcBorders>
              <w:top w:val="single" w:sz="4" w:space="0" w:color="auto"/>
              <w:bottom w:val="single" w:sz="4" w:space="0" w:color="auto"/>
            </w:tcBorders>
            <w:shd w:val="clear" w:color="auto" w:fill="auto"/>
          </w:tcPr>
          <w:p w14:paraId="7A8707A1"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(Mean)</w:t>
            </w:r>
          </w:p>
        </w:tc>
        <w:tc>
          <w:tcPr>
            <w:tcW w:w="1094" w:type="dxa"/>
            <w:tcBorders>
              <w:top w:val="single" w:sz="4" w:space="0" w:color="auto"/>
              <w:bottom w:val="single" w:sz="4" w:space="0" w:color="auto"/>
            </w:tcBorders>
            <w:shd w:val="clear" w:color="auto" w:fill="auto"/>
          </w:tcPr>
          <w:p w14:paraId="293CA2ED"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(Mean)</w:t>
            </w:r>
          </w:p>
        </w:tc>
        <w:tc>
          <w:tcPr>
            <w:tcW w:w="1150" w:type="dxa"/>
            <w:tcBorders>
              <w:top w:val="single" w:sz="4" w:space="0" w:color="auto"/>
              <w:bottom w:val="single" w:sz="4" w:space="0" w:color="auto"/>
            </w:tcBorders>
            <w:shd w:val="clear" w:color="auto" w:fill="auto"/>
          </w:tcPr>
          <w:p w14:paraId="16432642" w14:textId="77777777" w:rsidR="00947BA2" w:rsidRPr="00AB6118" w:rsidRDefault="00947BA2" w:rsidP="00794599">
            <w:pPr>
              <w:spacing w:line="360" w:lineRule="auto"/>
              <w:jc w:val="both"/>
              <w:rPr>
                <w:rFonts w:ascii="Book Antiqua" w:hAnsi="Book Antiqua"/>
                <w:b/>
                <w:bCs/>
              </w:rPr>
            </w:pPr>
            <w:r w:rsidRPr="00AB6118">
              <w:rPr>
                <w:rFonts w:ascii="Book Antiqua" w:hAnsi="Book Antiqua"/>
                <w:b/>
                <w:bCs/>
              </w:rPr>
              <w:t>(Mean)</w:t>
            </w:r>
          </w:p>
        </w:tc>
      </w:tr>
      <w:tr w:rsidR="00947BA2" w:rsidRPr="00AB6118" w14:paraId="3DF86872" w14:textId="77777777" w:rsidTr="004F46D4">
        <w:tc>
          <w:tcPr>
            <w:tcW w:w="1507" w:type="dxa"/>
            <w:tcBorders>
              <w:top w:val="single" w:sz="4" w:space="0" w:color="auto"/>
            </w:tcBorders>
            <w:shd w:val="clear" w:color="auto" w:fill="auto"/>
          </w:tcPr>
          <w:p w14:paraId="340E0A1E" w14:textId="77777777" w:rsidR="00947BA2" w:rsidRPr="00AB6118" w:rsidRDefault="00947BA2" w:rsidP="00794599">
            <w:pPr>
              <w:spacing w:line="360" w:lineRule="auto"/>
              <w:jc w:val="both"/>
              <w:rPr>
                <w:rFonts w:ascii="Book Antiqua" w:hAnsi="Book Antiqua"/>
                <w:bCs/>
                <w:lang w:eastAsia="zh-CN"/>
              </w:rPr>
            </w:pPr>
            <w:r w:rsidRPr="00AB6118">
              <w:rPr>
                <w:rFonts w:ascii="Book Antiqua" w:hAnsi="Book Antiqua"/>
                <w:bCs/>
              </w:rPr>
              <w:t xml:space="preserve">Savitz </w:t>
            </w:r>
            <w:r w:rsidRPr="00AB6118">
              <w:rPr>
                <w:rFonts w:ascii="Book Antiqua" w:hAnsi="Book Antiqua"/>
                <w:bCs/>
                <w:i/>
              </w:rPr>
              <w:t>et al</w:t>
            </w:r>
            <w:r w:rsidRPr="00AB6118">
              <w:rPr>
                <w:rFonts w:ascii="Book Antiqua" w:hAnsi="Book Antiqua" w:hint="eastAsia"/>
                <w:bCs/>
                <w:vertAlign w:val="superscript"/>
                <w:lang w:eastAsia="zh-CN"/>
              </w:rPr>
              <w:t>[137]</w:t>
            </w:r>
            <w:r w:rsidRPr="00AB6118">
              <w:rPr>
                <w:rFonts w:ascii="Book Antiqua" w:hAnsi="Book Antiqua" w:hint="eastAsia"/>
                <w:bCs/>
                <w:lang w:eastAsia="zh-CN"/>
              </w:rPr>
              <w:t>, 2011</w:t>
            </w:r>
          </w:p>
        </w:tc>
        <w:tc>
          <w:tcPr>
            <w:tcW w:w="1127" w:type="dxa"/>
            <w:tcBorders>
              <w:top w:val="single" w:sz="4" w:space="0" w:color="auto"/>
            </w:tcBorders>
            <w:shd w:val="clear" w:color="auto" w:fill="auto"/>
          </w:tcPr>
          <w:p w14:paraId="19A6E370" w14:textId="77777777" w:rsidR="00947BA2" w:rsidRPr="00AB6118" w:rsidRDefault="00947BA2" w:rsidP="00794599">
            <w:pPr>
              <w:spacing w:line="360" w:lineRule="auto"/>
              <w:jc w:val="both"/>
              <w:rPr>
                <w:rFonts w:ascii="Book Antiqua" w:hAnsi="Book Antiqua"/>
              </w:rPr>
            </w:pPr>
            <w:r w:rsidRPr="00AB6118">
              <w:rPr>
                <w:rFonts w:ascii="Book Antiqua" w:hAnsi="Book Antiqua"/>
              </w:rPr>
              <w:t>America</w:t>
            </w:r>
          </w:p>
        </w:tc>
        <w:tc>
          <w:tcPr>
            <w:tcW w:w="1135" w:type="dxa"/>
            <w:tcBorders>
              <w:top w:val="single" w:sz="4" w:space="0" w:color="auto"/>
            </w:tcBorders>
            <w:shd w:val="clear" w:color="auto" w:fill="auto"/>
          </w:tcPr>
          <w:p w14:paraId="326FFE8E" w14:textId="77777777" w:rsidR="00947BA2" w:rsidRPr="00AB6118" w:rsidRDefault="00947BA2" w:rsidP="00794599">
            <w:pPr>
              <w:spacing w:line="360" w:lineRule="auto"/>
              <w:jc w:val="both"/>
              <w:rPr>
                <w:rFonts w:ascii="Book Antiqua" w:hAnsi="Book Antiqua"/>
              </w:rPr>
            </w:pPr>
            <w:r w:rsidRPr="00AB6118">
              <w:rPr>
                <w:rFonts w:ascii="Book Antiqua" w:hAnsi="Book Antiqua"/>
              </w:rPr>
              <w:t>Non-RCT</w:t>
            </w:r>
          </w:p>
        </w:tc>
        <w:tc>
          <w:tcPr>
            <w:tcW w:w="995" w:type="dxa"/>
            <w:tcBorders>
              <w:top w:val="single" w:sz="4" w:space="0" w:color="auto"/>
            </w:tcBorders>
            <w:shd w:val="clear" w:color="auto" w:fill="auto"/>
          </w:tcPr>
          <w:p w14:paraId="0D855047" w14:textId="77777777" w:rsidR="00947BA2" w:rsidRPr="00AB6118" w:rsidRDefault="00947BA2" w:rsidP="00794599">
            <w:pPr>
              <w:spacing w:line="360" w:lineRule="auto"/>
              <w:jc w:val="both"/>
              <w:rPr>
                <w:rFonts w:ascii="Book Antiqua" w:hAnsi="Book Antiqua"/>
              </w:rPr>
            </w:pPr>
            <w:r w:rsidRPr="00AB6118">
              <w:rPr>
                <w:rFonts w:ascii="Book Antiqua" w:hAnsi="Book Antiqua"/>
              </w:rPr>
              <w:t>Acute</w:t>
            </w:r>
          </w:p>
        </w:tc>
        <w:tc>
          <w:tcPr>
            <w:tcW w:w="1287" w:type="dxa"/>
            <w:tcBorders>
              <w:top w:val="single" w:sz="4" w:space="0" w:color="auto"/>
            </w:tcBorders>
            <w:shd w:val="clear" w:color="auto" w:fill="auto"/>
          </w:tcPr>
          <w:p w14:paraId="4E655A3B"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tcBorders>
              <w:top w:val="single" w:sz="4" w:space="0" w:color="auto"/>
            </w:tcBorders>
            <w:shd w:val="clear" w:color="auto" w:fill="auto"/>
          </w:tcPr>
          <w:p w14:paraId="21436A3E" w14:textId="77777777" w:rsidR="00947BA2" w:rsidRPr="00AB6118" w:rsidRDefault="00947BA2" w:rsidP="00794599">
            <w:pPr>
              <w:spacing w:line="360" w:lineRule="auto"/>
              <w:jc w:val="both"/>
              <w:rPr>
                <w:rFonts w:ascii="Book Antiqua" w:hAnsi="Book Antiqua"/>
              </w:rPr>
            </w:pPr>
            <w:r w:rsidRPr="00AB6118">
              <w:rPr>
                <w:rFonts w:ascii="Book Antiqua" w:hAnsi="Book Antiqua"/>
              </w:rPr>
              <w:t>BM/Auto</w:t>
            </w:r>
          </w:p>
        </w:tc>
        <w:tc>
          <w:tcPr>
            <w:tcW w:w="962" w:type="dxa"/>
            <w:tcBorders>
              <w:top w:val="single" w:sz="4" w:space="0" w:color="auto"/>
            </w:tcBorders>
            <w:shd w:val="clear" w:color="auto" w:fill="auto"/>
          </w:tcPr>
          <w:p w14:paraId="324F9A13" w14:textId="77777777" w:rsidR="00947BA2" w:rsidRPr="00AB6118" w:rsidRDefault="00947BA2" w:rsidP="00794599">
            <w:pPr>
              <w:spacing w:line="360" w:lineRule="auto"/>
              <w:jc w:val="both"/>
              <w:rPr>
                <w:rFonts w:ascii="Book Antiqua" w:hAnsi="Book Antiqua"/>
              </w:rPr>
            </w:pPr>
            <w:r w:rsidRPr="00AB6118">
              <w:rPr>
                <w:rFonts w:ascii="Book Antiqua" w:hAnsi="Book Antiqua"/>
              </w:rPr>
              <w:t>10</w:t>
            </w:r>
          </w:p>
        </w:tc>
        <w:tc>
          <w:tcPr>
            <w:tcW w:w="872" w:type="dxa"/>
            <w:tcBorders>
              <w:top w:val="single" w:sz="4" w:space="0" w:color="auto"/>
            </w:tcBorders>
            <w:shd w:val="clear" w:color="auto" w:fill="auto"/>
          </w:tcPr>
          <w:p w14:paraId="32D6A4AB"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124" w:type="dxa"/>
            <w:tcBorders>
              <w:top w:val="single" w:sz="4" w:space="0" w:color="auto"/>
            </w:tcBorders>
            <w:shd w:val="clear" w:color="auto" w:fill="auto"/>
          </w:tcPr>
          <w:p w14:paraId="6F77FED2" w14:textId="77777777" w:rsidR="00947BA2" w:rsidRPr="00AB6118" w:rsidRDefault="00947BA2" w:rsidP="00794599">
            <w:pPr>
              <w:spacing w:line="360" w:lineRule="auto"/>
              <w:jc w:val="both"/>
              <w:rPr>
                <w:rFonts w:ascii="Book Antiqua" w:hAnsi="Book Antiqua"/>
              </w:rPr>
            </w:pPr>
            <w:r w:rsidRPr="00AB6118">
              <w:rPr>
                <w:rFonts w:ascii="Book Antiqua" w:hAnsi="Book Antiqua"/>
              </w:rPr>
              <w:t>100</w:t>
            </w:r>
            <w:r w:rsidRPr="00AB6118">
              <w:rPr>
                <w:rFonts w:ascii="Book Antiqua" w:hAnsi="Book Antiqua" w:hint="eastAsia"/>
                <w:lang w:eastAsia="zh-CN"/>
              </w:rPr>
              <w:t xml:space="preserve"> </w:t>
            </w:r>
            <w:r w:rsidRPr="00AB6118">
              <w:rPr>
                <w:rFonts w:ascii="Book Antiqua" w:hAnsi="Book Antiqua"/>
              </w:rPr>
              <w:t>×</w:t>
            </w:r>
            <w:r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1094" w:type="dxa"/>
            <w:tcBorders>
              <w:top w:val="single" w:sz="4" w:space="0" w:color="auto"/>
            </w:tcBorders>
            <w:shd w:val="clear" w:color="auto" w:fill="auto"/>
          </w:tcPr>
          <w:p w14:paraId="6977C229"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1-3 </w:t>
            </w:r>
            <w:r w:rsidR="00CF0E5D" w:rsidRPr="00AB6118">
              <w:rPr>
                <w:rFonts w:ascii="Book Antiqua" w:hAnsi="Book Antiqua" w:hint="eastAsia"/>
                <w:lang w:eastAsia="zh-CN"/>
              </w:rPr>
              <w:t>d</w:t>
            </w:r>
          </w:p>
        </w:tc>
        <w:tc>
          <w:tcPr>
            <w:tcW w:w="1150" w:type="dxa"/>
            <w:tcBorders>
              <w:top w:val="single" w:sz="4" w:space="0" w:color="auto"/>
            </w:tcBorders>
            <w:shd w:val="clear" w:color="auto" w:fill="auto"/>
          </w:tcPr>
          <w:p w14:paraId="3260931C"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0.5 </w:t>
            </w:r>
            <w:r w:rsidR="00CF0E5D" w:rsidRPr="00AB6118">
              <w:rPr>
                <w:rFonts w:ascii="Book Antiqua" w:hAnsi="Book Antiqua" w:hint="eastAsia"/>
                <w:lang w:eastAsia="zh-CN"/>
              </w:rPr>
              <w:t>yr</w:t>
            </w:r>
          </w:p>
        </w:tc>
      </w:tr>
      <w:tr w:rsidR="00947BA2" w:rsidRPr="00AB6118" w14:paraId="6B56D473" w14:textId="77777777" w:rsidTr="004F46D4">
        <w:tc>
          <w:tcPr>
            <w:tcW w:w="1507" w:type="dxa"/>
            <w:shd w:val="clear" w:color="auto" w:fill="auto"/>
          </w:tcPr>
          <w:p w14:paraId="7DCBBDFE" w14:textId="12F29EA8" w:rsidR="00947BA2" w:rsidRPr="00AB6118" w:rsidRDefault="00947BA2" w:rsidP="00794599">
            <w:pPr>
              <w:spacing w:line="360" w:lineRule="auto"/>
              <w:jc w:val="both"/>
              <w:rPr>
                <w:rFonts w:ascii="Book Antiqua" w:hAnsi="Book Antiqua"/>
                <w:bCs/>
              </w:rPr>
            </w:pPr>
            <w:r w:rsidRPr="00AB6118">
              <w:rPr>
                <w:rFonts w:ascii="Book Antiqua" w:hAnsi="Book Antiqua"/>
                <w:bCs/>
              </w:rPr>
              <w:t xml:space="preserve">Lee </w:t>
            </w:r>
            <w:r w:rsidRPr="00AB6118">
              <w:rPr>
                <w:rFonts w:ascii="Book Antiqua" w:hAnsi="Book Antiqua"/>
                <w:bCs/>
                <w:i/>
              </w:rPr>
              <w:t>et al</w:t>
            </w:r>
            <w:r w:rsidRPr="00AB6118">
              <w:rPr>
                <w:rFonts w:ascii="Book Antiqua" w:hAnsi="Book Antiqua" w:hint="eastAsia"/>
                <w:bCs/>
                <w:vertAlign w:val="superscript"/>
                <w:lang w:eastAsia="zh-CN"/>
              </w:rPr>
              <w:t>[13</w:t>
            </w:r>
            <w:r w:rsidR="00D068DC" w:rsidRPr="00AB6118">
              <w:rPr>
                <w:rFonts w:ascii="Book Antiqua" w:hAnsi="Book Antiqua"/>
                <w:bCs/>
                <w:vertAlign w:val="superscript"/>
                <w:lang w:eastAsia="zh-CN"/>
              </w:rPr>
              <w:t>8</w:t>
            </w:r>
            <w:r w:rsidRPr="00AB6118">
              <w:rPr>
                <w:rFonts w:ascii="Book Antiqua" w:hAnsi="Book Antiqua" w:hint="eastAsia"/>
                <w:bCs/>
                <w:vertAlign w:val="superscript"/>
                <w:lang w:eastAsia="zh-CN"/>
              </w:rPr>
              <w:t>]</w:t>
            </w:r>
            <w:r w:rsidRPr="00AB6118">
              <w:rPr>
                <w:rFonts w:ascii="Book Antiqua" w:hAnsi="Book Antiqua" w:hint="eastAsia"/>
                <w:bCs/>
                <w:lang w:eastAsia="zh-CN"/>
              </w:rPr>
              <w:t>, 2010</w:t>
            </w:r>
          </w:p>
        </w:tc>
        <w:tc>
          <w:tcPr>
            <w:tcW w:w="1127" w:type="dxa"/>
            <w:shd w:val="clear" w:color="auto" w:fill="auto"/>
          </w:tcPr>
          <w:p w14:paraId="0C44BEA6" w14:textId="77777777" w:rsidR="00947BA2" w:rsidRPr="00AB6118" w:rsidRDefault="00947BA2" w:rsidP="00794599">
            <w:pPr>
              <w:spacing w:line="360" w:lineRule="auto"/>
              <w:jc w:val="both"/>
              <w:rPr>
                <w:rFonts w:ascii="Book Antiqua" w:hAnsi="Book Antiqua"/>
              </w:rPr>
            </w:pPr>
            <w:r w:rsidRPr="00AB6118">
              <w:rPr>
                <w:rFonts w:ascii="Book Antiqua" w:hAnsi="Book Antiqua"/>
              </w:rPr>
              <w:t>South Korea</w:t>
            </w:r>
          </w:p>
        </w:tc>
        <w:tc>
          <w:tcPr>
            <w:tcW w:w="1135" w:type="dxa"/>
            <w:shd w:val="clear" w:color="auto" w:fill="auto"/>
          </w:tcPr>
          <w:p w14:paraId="4452A612" w14:textId="77777777" w:rsidR="00947BA2" w:rsidRPr="00AB6118" w:rsidRDefault="00947BA2" w:rsidP="00794599">
            <w:pPr>
              <w:spacing w:line="360" w:lineRule="auto"/>
              <w:jc w:val="both"/>
              <w:rPr>
                <w:rFonts w:ascii="Book Antiqua" w:hAnsi="Book Antiqua"/>
              </w:rPr>
            </w:pPr>
            <w:r w:rsidRPr="00AB6118">
              <w:rPr>
                <w:rFonts w:ascii="Book Antiqua" w:hAnsi="Book Antiqua"/>
              </w:rPr>
              <w:t>RCT</w:t>
            </w:r>
          </w:p>
        </w:tc>
        <w:tc>
          <w:tcPr>
            <w:tcW w:w="995" w:type="dxa"/>
            <w:shd w:val="clear" w:color="auto" w:fill="auto"/>
          </w:tcPr>
          <w:p w14:paraId="31B9CA1F" w14:textId="77777777" w:rsidR="00947BA2" w:rsidRPr="00AB6118" w:rsidRDefault="00947BA2" w:rsidP="00794599">
            <w:pPr>
              <w:spacing w:line="360" w:lineRule="auto"/>
              <w:jc w:val="both"/>
              <w:rPr>
                <w:rFonts w:ascii="Book Antiqua" w:hAnsi="Book Antiqua"/>
              </w:rPr>
            </w:pPr>
            <w:r w:rsidRPr="00AB6118">
              <w:rPr>
                <w:rFonts w:ascii="Book Antiqua" w:hAnsi="Book Antiqua"/>
              </w:rPr>
              <w:t>Acute</w:t>
            </w:r>
          </w:p>
        </w:tc>
        <w:tc>
          <w:tcPr>
            <w:tcW w:w="1287" w:type="dxa"/>
            <w:shd w:val="clear" w:color="auto" w:fill="auto"/>
          </w:tcPr>
          <w:p w14:paraId="3F8BC8F9"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shd w:val="clear" w:color="auto" w:fill="auto"/>
          </w:tcPr>
          <w:p w14:paraId="70A9DDC2" w14:textId="77777777" w:rsidR="00947BA2" w:rsidRPr="00AB6118" w:rsidRDefault="00947BA2" w:rsidP="00794599">
            <w:pPr>
              <w:spacing w:line="360" w:lineRule="auto"/>
              <w:jc w:val="both"/>
              <w:rPr>
                <w:rFonts w:ascii="Book Antiqua" w:hAnsi="Book Antiqua"/>
              </w:rPr>
            </w:pPr>
            <w:r w:rsidRPr="00AB6118">
              <w:rPr>
                <w:rFonts w:ascii="Book Antiqua" w:hAnsi="Book Antiqua"/>
              </w:rPr>
              <w:t>PIC/Auto</w:t>
            </w:r>
          </w:p>
        </w:tc>
        <w:tc>
          <w:tcPr>
            <w:tcW w:w="962" w:type="dxa"/>
            <w:shd w:val="clear" w:color="auto" w:fill="auto"/>
          </w:tcPr>
          <w:p w14:paraId="3FAD4B7F" w14:textId="77777777" w:rsidR="00947BA2" w:rsidRPr="00AB6118" w:rsidRDefault="00947BA2" w:rsidP="00794599">
            <w:pPr>
              <w:spacing w:line="360" w:lineRule="auto"/>
              <w:jc w:val="both"/>
              <w:rPr>
                <w:rFonts w:ascii="Book Antiqua" w:hAnsi="Book Antiqua"/>
              </w:rPr>
            </w:pPr>
            <w:r w:rsidRPr="00AB6118">
              <w:rPr>
                <w:rFonts w:ascii="Book Antiqua" w:hAnsi="Book Antiqua"/>
              </w:rPr>
              <w:t>16</w:t>
            </w:r>
          </w:p>
        </w:tc>
        <w:tc>
          <w:tcPr>
            <w:tcW w:w="872" w:type="dxa"/>
            <w:shd w:val="clear" w:color="auto" w:fill="auto"/>
          </w:tcPr>
          <w:p w14:paraId="76360FE4" w14:textId="77777777" w:rsidR="00947BA2" w:rsidRPr="00AB6118" w:rsidRDefault="00947BA2" w:rsidP="00794599">
            <w:pPr>
              <w:spacing w:line="360" w:lineRule="auto"/>
              <w:jc w:val="both"/>
              <w:rPr>
                <w:rFonts w:ascii="Book Antiqua" w:hAnsi="Book Antiqua"/>
              </w:rPr>
            </w:pPr>
            <w:r w:rsidRPr="00AB6118">
              <w:rPr>
                <w:rFonts w:ascii="Book Antiqua" w:hAnsi="Book Antiqua"/>
              </w:rPr>
              <w:t>36</w:t>
            </w:r>
          </w:p>
        </w:tc>
        <w:tc>
          <w:tcPr>
            <w:tcW w:w="1124" w:type="dxa"/>
            <w:shd w:val="clear" w:color="auto" w:fill="auto"/>
          </w:tcPr>
          <w:p w14:paraId="130C85FB" w14:textId="77777777" w:rsidR="00947BA2" w:rsidRPr="00AB6118" w:rsidRDefault="00947BA2" w:rsidP="00794599">
            <w:pPr>
              <w:spacing w:line="360" w:lineRule="auto"/>
              <w:jc w:val="both"/>
              <w:rPr>
                <w:rFonts w:ascii="Book Antiqua" w:hAnsi="Book Antiqua"/>
              </w:rPr>
            </w:pPr>
            <w:r w:rsidRPr="00AB6118">
              <w:rPr>
                <w:rFonts w:ascii="Book Antiqua" w:hAnsi="Book Antiqua"/>
              </w:rPr>
              <w:t>50 × 10</w:t>
            </w:r>
            <w:r w:rsidRPr="00AB6118">
              <w:rPr>
                <w:rFonts w:ascii="Book Antiqua" w:hAnsi="Book Antiqua"/>
                <w:vertAlign w:val="superscript"/>
              </w:rPr>
              <w:t>6</w:t>
            </w:r>
          </w:p>
        </w:tc>
        <w:tc>
          <w:tcPr>
            <w:tcW w:w="1094" w:type="dxa"/>
            <w:shd w:val="clear" w:color="auto" w:fill="auto"/>
          </w:tcPr>
          <w:p w14:paraId="627CB43D"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1 </w:t>
            </w:r>
            <w:r w:rsidR="00CF0E5D" w:rsidRPr="00AB6118">
              <w:rPr>
                <w:rFonts w:ascii="Book Antiqua" w:hAnsi="Book Antiqua" w:hint="eastAsia"/>
                <w:lang w:eastAsia="zh-CN"/>
              </w:rPr>
              <w:t>wk</w:t>
            </w:r>
          </w:p>
        </w:tc>
        <w:tc>
          <w:tcPr>
            <w:tcW w:w="1150" w:type="dxa"/>
            <w:shd w:val="clear" w:color="auto" w:fill="auto"/>
          </w:tcPr>
          <w:p w14:paraId="651B81FE"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5 </w:t>
            </w:r>
            <w:r w:rsidR="00CF0E5D" w:rsidRPr="00AB6118">
              <w:rPr>
                <w:rFonts w:ascii="Book Antiqua" w:hAnsi="Book Antiqua" w:hint="eastAsia"/>
                <w:lang w:eastAsia="zh-CN"/>
              </w:rPr>
              <w:t>yr</w:t>
            </w:r>
          </w:p>
        </w:tc>
      </w:tr>
      <w:tr w:rsidR="00947BA2" w:rsidRPr="00AB6118" w14:paraId="27FB63CD" w14:textId="77777777" w:rsidTr="004F46D4">
        <w:tc>
          <w:tcPr>
            <w:tcW w:w="1507" w:type="dxa"/>
            <w:shd w:val="clear" w:color="auto" w:fill="auto"/>
          </w:tcPr>
          <w:p w14:paraId="7D211E2F" w14:textId="77777777" w:rsidR="00947BA2" w:rsidRPr="00AB6118" w:rsidRDefault="00947BA2" w:rsidP="00794599">
            <w:pPr>
              <w:spacing w:line="360" w:lineRule="auto"/>
              <w:jc w:val="both"/>
              <w:rPr>
                <w:rFonts w:ascii="Book Antiqua" w:hAnsi="Book Antiqua"/>
                <w:bCs/>
              </w:rPr>
            </w:pPr>
            <w:r w:rsidRPr="00AB6118">
              <w:rPr>
                <w:rFonts w:ascii="Book Antiqua" w:hAnsi="Book Antiqua"/>
                <w:bCs/>
              </w:rPr>
              <w:t xml:space="preserve">Bhasin </w:t>
            </w:r>
            <w:r w:rsidRPr="00AB6118">
              <w:rPr>
                <w:rFonts w:ascii="Book Antiqua" w:hAnsi="Book Antiqua"/>
                <w:bCs/>
                <w:i/>
              </w:rPr>
              <w:t>et al</w:t>
            </w:r>
            <w:r w:rsidRPr="00AB6118">
              <w:rPr>
                <w:rFonts w:ascii="Book Antiqua" w:hAnsi="Book Antiqua" w:hint="eastAsia"/>
                <w:bCs/>
                <w:vertAlign w:val="superscript"/>
                <w:lang w:eastAsia="zh-CN"/>
              </w:rPr>
              <w:t>[151]</w:t>
            </w:r>
            <w:r w:rsidRPr="00AB6118">
              <w:rPr>
                <w:rFonts w:ascii="Book Antiqua" w:hAnsi="Book Antiqua" w:hint="eastAsia"/>
                <w:bCs/>
                <w:lang w:eastAsia="zh-CN"/>
              </w:rPr>
              <w:t>, 2011</w:t>
            </w:r>
          </w:p>
        </w:tc>
        <w:tc>
          <w:tcPr>
            <w:tcW w:w="1127" w:type="dxa"/>
            <w:shd w:val="clear" w:color="auto" w:fill="auto"/>
          </w:tcPr>
          <w:p w14:paraId="7A8FEC2E" w14:textId="77777777" w:rsidR="00947BA2" w:rsidRPr="00AB6118" w:rsidRDefault="00947BA2" w:rsidP="00794599">
            <w:pPr>
              <w:spacing w:line="360" w:lineRule="auto"/>
              <w:jc w:val="both"/>
              <w:rPr>
                <w:rFonts w:ascii="Book Antiqua" w:hAnsi="Book Antiqua"/>
              </w:rPr>
            </w:pPr>
            <w:r w:rsidRPr="00AB6118">
              <w:rPr>
                <w:rFonts w:ascii="Book Antiqua" w:hAnsi="Book Antiqua"/>
              </w:rPr>
              <w:t>India</w:t>
            </w:r>
          </w:p>
        </w:tc>
        <w:tc>
          <w:tcPr>
            <w:tcW w:w="1135" w:type="dxa"/>
            <w:shd w:val="clear" w:color="auto" w:fill="auto"/>
          </w:tcPr>
          <w:p w14:paraId="7E648B55" w14:textId="77777777" w:rsidR="00947BA2" w:rsidRPr="00AB6118" w:rsidRDefault="00947BA2" w:rsidP="00794599">
            <w:pPr>
              <w:spacing w:line="360" w:lineRule="auto"/>
              <w:jc w:val="both"/>
              <w:rPr>
                <w:rFonts w:ascii="Book Antiqua" w:hAnsi="Book Antiqua"/>
              </w:rPr>
            </w:pPr>
            <w:r w:rsidRPr="00AB6118">
              <w:rPr>
                <w:rFonts w:ascii="Book Antiqua" w:hAnsi="Book Antiqua"/>
              </w:rPr>
              <w:t>Non-RCT</w:t>
            </w:r>
          </w:p>
        </w:tc>
        <w:tc>
          <w:tcPr>
            <w:tcW w:w="995" w:type="dxa"/>
            <w:shd w:val="clear" w:color="auto" w:fill="auto"/>
          </w:tcPr>
          <w:p w14:paraId="724227FF" w14:textId="77777777" w:rsidR="00947BA2" w:rsidRPr="00AB6118" w:rsidRDefault="00947BA2" w:rsidP="00794599">
            <w:pPr>
              <w:spacing w:line="360" w:lineRule="auto"/>
              <w:jc w:val="both"/>
              <w:rPr>
                <w:rFonts w:ascii="Book Antiqua" w:hAnsi="Book Antiqua"/>
              </w:rPr>
            </w:pPr>
            <w:r w:rsidRPr="00AB6118">
              <w:rPr>
                <w:rFonts w:ascii="Book Antiqua" w:hAnsi="Book Antiqua"/>
              </w:rPr>
              <w:t>Chronic</w:t>
            </w:r>
          </w:p>
        </w:tc>
        <w:tc>
          <w:tcPr>
            <w:tcW w:w="1287" w:type="dxa"/>
            <w:shd w:val="clear" w:color="auto" w:fill="auto"/>
          </w:tcPr>
          <w:p w14:paraId="6F056608"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shd w:val="clear" w:color="auto" w:fill="auto"/>
          </w:tcPr>
          <w:p w14:paraId="3D283F9C" w14:textId="77777777" w:rsidR="00947BA2" w:rsidRPr="00AB6118" w:rsidRDefault="00947BA2" w:rsidP="00794599">
            <w:pPr>
              <w:spacing w:line="360" w:lineRule="auto"/>
              <w:jc w:val="both"/>
              <w:rPr>
                <w:rFonts w:ascii="Book Antiqua" w:hAnsi="Book Antiqua"/>
              </w:rPr>
            </w:pPr>
            <w:bookmarkStart w:id="13" w:name="OLE_LINK9"/>
            <w:bookmarkStart w:id="14" w:name="OLE_LINK10"/>
            <w:r w:rsidRPr="00AB6118">
              <w:rPr>
                <w:rFonts w:ascii="Book Antiqua" w:hAnsi="Book Antiqua"/>
              </w:rPr>
              <w:t>BM/Auto</w:t>
            </w:r>
            <w:bookmarkEnd w:id="13"/>
            <w:bookmarkEnd w:id="14"/>
          </w:p>
        </w:tc>
        <w:tc>
          <w:tcPr>
            <w:tcW w:w="962" w:type="dxa"/>
            <w:shd w:val="clear" w:color="auto" w:fill="auto"/>
          </w:tcPr>
          <w:p w14:paraId="4C1D2381" w14:textId="77777777" w:rsidR="00947BA2" w:rsidRPr="00AB6118" w:rsidRDefault="00947BA2" w:rsidP="00794599">
            <w:pPr>
              <w:spacing w:line="360" w:lineRule="auto"/>
              <w:jc w:val="both"/>
              <w:rPr>
                <w:rFonts w:ascii="Book Antiqua" w:hAnsi="Book Antiqua"/>
              </w:rPr>
            </w:pPr>
            <w:r w:rsidRPr="00AB6118">
              <w:rPr>
                <w:rFonts w:ascii="Book Antiqua" w:hAnsi="Book Antiqua"/>
              </w:rPr>
              <w:t>4</w:t>
            </w:r>
          </w:p>
        </w:tc>
        <w:tc>
          <w:tcPr>
            <w:tcW w:w="872" w:type="dxa"/>
            <w:shd w:val="clear" w:color="auto" w:fill="auto"/>
          </w:tcPr>
          <w:p w14:paraId="14E7F1EB" w14:textId="77777777" w:rsidR="00947BA2" w:rsidRPr="00AB6118" w:rsidRDefault="00947BA2" w:rsidP="00794599">
            <w:pPr>
              <w:spacing w:line="360" w:lineRule="auto"/>
              <w:jc w:val="both"/>
              <w:rPr>
                <w:rFonts w:ascii="Book Antiqua" w:hAnsi="Book Antiqua"/>
              </w:rPr>
            </w:pPr>
            <w:r w:rsidRPr="00AB6118">
              <w:rPr>
                <w:rFonts w:ascii="Book Antiqua" w:hAnsi="Book Antiqua"/>
              </w:rPr>
              <w:t>5</w:t>
            </w:r>
          </w:p>
        </w:tc>
        <w:tc>
          <w:tcPr>
            <w:tcW w:w="1124" w:type="dxa"/>
            <w:shd w:val="clear" w:color="auto" w:fill="auto"/>
          </w:tcPr>
          <w:p w14:paraId="213886FC" w14:textId="77777777" w:rsidR="00947BA2" w:rsidRPr="00AB6118" w:rsidRDefault="00947BA2" w:rsidP="00947BA2">
            <w:pPr>
              <w:spacing w:line="360" w:lineRule="auto"/>
              <w:jc w:val="both"/>
              <w:rPr>
                <w:rFonts w:ascii="Book Antiqua" w:hAnsi="Book Antiqua"/>
              </w:rPr>
            </w:pPr>
            <w:r w:rsidRPr="00AB6118">
              <w:rPr>
                <w:rFonts w:ascii="Book Antiqua" w:hAnsi="Book Antiqua"/>
              </w:rPr>
              <w:t>50</w:t>
            </w:r>
            <w:r w:rsidRPr="00AB6118">
              <w:rPr>
                <w:rFonts w:ascii="Book Antiqua" w:hAnsi="Book Antiqua" w:hint="eastAsia"/>
                <w:lang w:eastAsia="zh-CN"/>
              </w:rPr>
              <w:t>-</w:t>
            </w:r>
            <w:r w:rsidRPr="00AB6118">
              <w:rPr>
                <w:rFonts w:ascii="Book Antiqua" w:hAnsi="Book Antiqua"/>
              </w:rPr>
              <w:t>60 × 10</w:t>
            </w:r>
            <w:r w:rsidRPr="00AB6118">
              <w:rPr>
                <w:rFonts w:ascii="Book Antiqua" w:hAnsi="Book Antiqua"/>
                <w:vertAlign w:val="superscript"/>
              </w:rPr>
              <w:t>6</w:t>
            </w:r>
          </w:p>
        </w:tc>
        <w:tc>
          <w:tcPr>
            <w:tcW w:w="1094" w:type="dxa"/>
            <w:shd w:val="clear" w:color="auto" w:fill="auto"/>
          </w:tcPr>
          <w:p w14:paraId="109F3762"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8 </w:t>
            </w:r>
            <w:r w:rsidR="00CF0E5D" w:rsidRPr="00AB6118">
              <w:rPr>
                <w:rFonts w:ascii="Book Antiqua" w:hAnsi="Book Antiqua" w:hint="eastAsia"/>
                <w:lang w:eastAsia="zh-CN"/>
              </w:rPr>
              <w:t>wk</w:t>
            </w:r>
          </w:p>
        </w:tc>
        <w:tc>
          <w:tcPr>
            <w:tcW w:w="1150" w:type="dxa"/>
            <w:shd w:val="clear" w:color="auto" w:fill="auto"/>
          </w:tcPr>
          <w:p w14:paraId="471C692B"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24 </w:t>
            </w:r>
            <w:r w:rsidR="00CF0E5D" w:rsidRPr="00AB6118">
              <w:rPr>
                <w:rFonts w:ascii="Book Antiqua" w:hAnsi="Book Antiqua" w:hint="eastAsia"/>
                <w:lang w:eastAsia="zh-CN"/>
              </w:rPr>
              <w:t>wk</w:t>
            </w:r>
          </w:p>
        </w:tc>
      </w:tr>
      <w:tr w:rsidR="00947BA2" w:rsidRPr="00AB6118" w14:paraId="60681611" w14:textId="77777777" w:rsidTr="004F46D4">
        <w:tc>
          <w:tcPr>
            <w:tcW w:w="1507" w:type="dxa"/>
            <w:shd w:val="clear" w:color="auto" w:fill="auto"/>
          </w:tcPr>
          <w:p w14:paraId="72306664" w14:textId="77777777" w:rsidR="00947BA2" w:rsidRPr="00AB6118" w:rsidRDefault="00947BA2" w:rsidP="00794599">
            <w:pPr>
              <w:spacing w:line="360" w:lineRule="auto"/>
              <w:jc w:val="both"/>
              <w:rPr>
                <w:rFonts w:ascii="Book Antiqua" w:hAnsi="Book Antiqua"/>
                <w:bCs/>
              </w:rPr>
            </w:pPr>
            <w:r w:rsidRPr="00AB6118">
              <w:rPr>
                <w:rFonts w:ascii="Book Antiqua" w:hAnsi="Book Antiqua"/>
                <w:bCs/>
              </w:rPr>
              <w:t xml:space="preserve">Bhasin </w:t>
            </w:r>
            <w:r w:rsidRPr="00AB6118">
              <w:rPr>
                <w:rFonts w:ascii="Book Antiqua" w:hAnsi="Book Antiqua"/>
                <w:bCs/>
                <w:i/>
              </w:rPr>
              <w:t>et al</w:t>
            </w:r>
            <w:r w:rsidRPr="00AB6118">
              <w:rPr>
                <w:rFonts w:ascii="Book Antiqua" w:hAnsi="Book Antiqua" w:hint="eastAsia"/>
                <w:bCs/>
                <w:vertAlign w:val="superscript"/>
                <w:lang w:eastAsia="zh-CN"/>
              </w:rPr>
              <w:t>[139]</w:t>
            </w:r>
            <w:r w:rsidRPr="00AB6118">
              <w:rPr>
                <w:rFonts w:ascii="Book Antiqua" w:hAnsi="Book Antiqua" w:hint="eastAsia"/>
                <w:bCs/>
                <w:lang w:eastAsia="zh-CN"/>
              </w:rPr>
              <w:t>, 2012</w:t>
            </w:r>
          </w:p>
        </w:tc>
        <w:tc>
          <w:tcPr>
            <w:tcW w:w="1127" w:type="dxa"/>
            <w:shd w:val="clear" w:color="auto" w:fill="auto"/>
          </w:tcPr>
          <w:p w14:paraId="45D51000" w14:textId="77777777" w:rsidR="00947BA2" w:rsidRPr="00AB6118" w:rsidRDefault="00947BA2" w:rsidP="00794599">
            <w:pPr>
              <w:spacing w:line="360" w:lineRule="auto"/>
              <w:jc w:val="both"/>
              <w:rPr>
                <w:rFonts w:ascii="Book Antiqua" w:hAnsi="Book Antiqua"/>
              </w:rPr>
            </w:pPr>
            <w:r w:rsidRPr="00AB6118">
              <w:rPr>
                <w:rFonts w:ascii="Book Antiqua" w:hAnsi="Book Antiqua"/>
              </w:rPr>
              <w:t>India</w:t>
            </w:r>
          </w:p>
        </w:tc>
        <w:tc>
          <w:tcPr>
            <w:tcW w:w="1135" w:type="dxa"/>
            <w:shd w:val="clear" w:color="auto" w:fill="auto"/>
          </w:tcPr>
          <w:p w14:paraId="19D3ABA4" w14:textId="77777777" w:rsidR="00947BA2" w:rsidRPr="00AB6118" w:rsidRDefault="00947BA2" w:rsidP="00794599">
            <w:pPr>
              <w:spacing w:line="360" w:lineRule="auto"/>
              <w:jc w:val="both"/>
              <w:rPr>
                <w:rFonts w:ascii="Book Antiqua" w:hAnsi="Book Antiqua"/>
              </w:rPr>
            </w:pPr>
            <w:r w:rsidRPr="00AB6118">
              <w:rPr>
                <w:rFonts w:ascii="Book Antiqua" w:hAnsi="Book Antiqua"/>
              </w:rPr>
              <w:t>Non-RCT</w:t>
            </w:r>
          </w:p>
        </w:tc>
        <w:tc>
          <w:tcPr>
            <w:tcW w:w="995" w:type="dxa"/>
            <w:shd w:val="clear" w:color="auto" w:fill="auto"/>
          </w:tcPr>
          <w:p w14:paraId="686C6BAC" w14:textId="77777777" w:rsidR="00947BA2" w:rsidRPr="00AB6118" w:rsidRDefault="00947BA2" w:rsidP="00794599">
            <w:pPr>
              <w:spacing w:line="360" w:lineRule="auto"/>
              <w:jc w:val="both"/>
              <w:rPr>
                <w:rFonts w:ascii="Book Antiqua" w:hAnsi="Book Antiqua"/>
              </w:rPr>
            </w:pPr>
            <w:r w:rsidRPr="00AB6118">
              <w:rPr>
                <w:rFonts w:ascii="Book Antiqua" w:hAnsi="Book Antiqua"/>
              </w:rPr>
              <w:t>Chronic</w:t>
            </w:r>
          </w:p>
        </w:tc>
        <w:tc>
          <w:tcPr>
            <w:tcW w:w="1287" w:type="dxa"/>
            <w:shd w:val="clear" w:color="auto" w:fill="auto"/>
          </w:tcPr>
          <w:p w14:paraId="226B8F0F"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shd w:val="clear" w:color="auto" w:fill="auto"/>
          </w:tcPr>
          <w:p w14:paraId="135C09AB" w14:textId="77777777" w:rsidR="00947BA2" w:rsidRPr="00AB6118" w:rsidRDefault="00947BA2" w:rsidP="00794599">
            <w:pPr>
              <w:spacing w:line="360" w:lineRule="auto"/>
              <w:jc w:val="both"/>
              <w:rPr>
                <w:rFonts w:ascii="Book Antiqua" w:hAnsi="Book Antiqua"/>
              </w:rPr>
            </w:pPr>
            <w:r w:rsidRPr="00AB6118">
              <w:rPr>
                <w:rFonts w:ascii="Book Antiqua" w:hAnsi="Book Antiqua"/>
              </w:rPr>
              <w:t>PIC/Auto</w:t>
            </w:r>
          </w:p>
        </w:tc>
        <w:tc>
          <w:tcPr>
            <w:tcW w:w="962" w:type="dxa"/>
            <w:shd w:val="clear" w:color="auto" w:fill="auto"/>
          </w:tcPr>
          <w:p w14:paraId="4CEBA915" w14:textId="77777777" w:rsidR="00947BA2" w:rsidRPr="00AB6118" w:rsidRDefault="00947BA2" w:rsidP="00794599">
            <w:pPr>
              <w:spacing w:line="360" w:lineRule="auto"/>
              <w:jc w:val="both"/>
              <w:rPr>
                <w:rFonts w:ascii="Book Antiqua" w:hAnsi="Book Antiqua"/>
              </w:rPr>
            </w:pPr>
            <w:r w:rsidRPr="00AB6118">
              <w:rPr>
                <w:rFonts w:ascii="Book Antiqua" w:hAnsi="Book Antiqua"/>
              </w:rPr>
              <w:t>12</w:t>
            </w:r>
          </w:p>
        </w:tc>
        <w:tc>
          <w:tcPr>
            <w:tcW w:w="872" w:type="dxa"/>
            <w:shd w:val="clear" w:color="auto" w:fill="auto"/>
          </w:tcPr>
          <w:p w14:paraId="07C25ACE" w14:textId="77777777" w:rsidR="00947BA2" w:rsidRPr="00AB6118" w:rsidRDefault="00947BA2" w:rsidP="00794599">
            <w:pPr>
              <w:spacing w:line="360" w:lineRule="auto"/>
              <w:jc w:val="both"/>
              <w:rPr>
                <w:rFonts w:ascii="Book Antiqua" w:hAnsi="Book Antiqua"/>
              </w:rPr>
            </w:pPr>
            <w:r w:rsidRPr="00AB6118">
              <w:rPr>
                <w:rFonts w:ascii="Book Antiqua" w:hAnsi="Book Antiqua"/>
              </w:rPr>
              <w:t>12</w:t>
            </w:r>
          </w:p>
        </w:tc>
        <w:tc>
          <w:tcPr>
            <w:tcW w:w="1124" w:type="dxa"/>
            <w:shd w:val="clear" w:color="auto" w:fill="auto"/>
          </w:tcPr>
          <w:p w14:paraId="462251F3" w14:textId="77777777" w:rsidR="00947BA2" w:rsidRPr="00AB6118" w:rsidRDefault="00947BA2" w:rsidP="00947BA2">
            <w:pPr>
              <w:spacing w:line="360" w:lineRule="auto"/>
              <w:jc w:val="both"/>
              <w:rPr>
                <w:rFonts w:ascii="Book Antiqua" w:hAnsi="Book Antiqua"/>
              </w:rPr>
            </w:pPr>
            <w:r w:rsidRPr="00AB6118">
              <w:rPr>
                <w:rFonts w:ascii="Book Antiqua" w:hAnsi="Book Antiqua"/>
              </w:rPr>
              <w:t>50</w:t>
            </w:r>
            <w:r w:rsidRPr="00AB6118">
              <w:rPr>
                <w:rFonts w:ascii="Book Antiqua" w:hAnsi="Book Antiqua" w:hint="eastAsia"/>
                <w:lang w:eastAsia="zh-CN"/>
              </w:rPr>
              <w:t>-</w:t>
            </w:r>
            <w:r w:rsidRPr="00AB6118">
              <w:rPr>
                <w:rFonts w:ascii="Book Antiqua" w:hAnsi="Book Antiqua"/>
              </w:rPr>
              <w:t>60 × 10</w:t>
            </w:r>
            <w:r w:rsidRPr="00AB6118">
              <w:rPr>
                <w:rFonts w:ascii="Book Antiqua" w:hAnsi="Book Antiqua"/>
                <w:vertAlign w:val="superscript"/>
              </w:rPr>
              <w:t>6</w:t>
            </w:r>
          </w:p>
        </w:tc>
        <w:tc>
          <w:tcPr>
            <w:tcW w:w="1094" w:type="dxa"/>
            <w:shd w:val="clear" w:color="auto" w:fill="auto"/>
          </w:tcPr>
          <w:p w14:paraId="2DAEAB33"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3-24 </w:t>
            </w:r>
            <w:r w:rsidR="00CF0E5D" w:rsidRPr="00AB6118">
              <w:rPr>
                <w:rFonts w:ascii="Book Antiqua" w:hAnsi="Book Antiqua" w:hint="eastAsia"/>
                <w:lang w:eastAsia="zh-CN"/>
              </w:rPr>
              <w:t>mo</w:t>
            </w:r>
          </w:p>
        </w:tc>
        <w:tc>
          <w:tcPr>
            <w:tcW w:w="1150" w:type="dxa"/>
            <w:shd w:val="clear" w:color="auto" w:fill="auto"/>
          </w:tcPr>
          <w:p w14:paraId="20EA87CA"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0.5 </w:t>
            </w:r>
            <w:r w:rsidR="00CF0E5D" w:rsidRPr="00AB6118">
              <w:rPr>
                <w:rFonts w:ascii="Book Antiqua" w:hAnsi="Book Antiqua" w:hint="eastAsia"/>
                <w:lang w:eastAsia="zh-CN"/>
              </w:rPr>
              <w:t>yr</w:t>
            </w:r>
          </w:p>
        </w:tc>
      </w:tr>
      <w:tr w:rsidR="00947BA2" w:rsidRPr="00AB6118" w14:paraId="7F4AFE25" w14:textId="77777777" w:rsidTr="004F46D4">
        <w:tc>
          <w:tcPr>
            <w:tcW w:w="1507" w:type="dxa"/>
            <w:shd w:val="clear" w:color="auto" w:fill="auto"/>
          </w:tcPr>
          <w:p w14:paraId="1423612C" w14:textId="77777777" w:rsidR="00947BA2" w:rsidRPr="00AB6118" w:rsidRDefault="00947BA2" w:rsidP="00794599">
            <w:pPr>
              <w:spacing w:line="360" w:lineRule="auto"/>
              <w:jc w:val="both"/>
              <w:rPr>
                <w:rFonts w:ascii="Book Antiqua" w:hAnsi="Book Antiqua"/>
                <w:bCs/>
              </w:rPr>
            </w:pPr>
            <w:r w:rsidRPr="00AB6118">
              <w:rPr>
                <w:rFonts w:ascii="Book Antiqua" w:hAnsi="Book Antiqua"/>
                <w:bCs/>
              </w:rPr>
              <w:t xml:space="preserve">Bhasin </w:t>
            </w:r>
            <w:r w:rsidRPr="00AB6118">
              <w:rPr>
                <w:rFonts w:ascii="Book Antiqua" w:hAnsi="Book Antiqua"/>
                <w:bCs/>
                <w:i/>
              </w:rPr>
              <w:t>et al</w:t>
            </w:r>
            <w:r w:rsidRPr="00AB6118">
              <w:rPr>
                <w:rFonts w:ascii="Book Antiqua" w:hAnsi="Book Antiqua" w:hint="eastAsia"/>
                <w:bCs/>
                <w:vertAlign w:val="superscript"/>
                <w:lang w:eastAsia="zh-CN"/>
              </w:rPr>
              <w:t>[140]</w:t>
            </w:r>
            <w:r w:rsidRPr="00AB6118">
              <w:rPr>
                <w:rFonts w:ascii="Book Antiqua" w:hAnsi="Book Antiqua" w:hint="eastAsia"/>
                <w:bCs/>
                <w:lang w:eastAsia="zh-CN"/>
              </w:rPr>
              <w:t>, 2016</w:t>
            </w:r>
          </w:p>
        </w:tc>
        <w:tc>
          <w:tcPr>
            <w:tcW w:w="1127" w:type="dxa"/>
            <w:shd w:val="clear" w:color="auto" w:fill="auto"/>
          </w:tcPr>
          <w:p w14:paraId="2C53840A" w14:textId="77777777" w:rsidR="00947BA2" w:rsidRPr="00AB6118" w:rsidRDefault="00947BA2" w:rsidP="00794599">
            <w:pPr>
              <w:spacing w:line="360" w:lineRule="auto"/>
              <w:jc w:val="both"/>
              <w:rPr>
                <w:rFonts w:ascii="Book Antiqua" w:hAnsi="Book Antiqua"/>
              </w:rPr>
            </w:pPr>
            <w:r w:rsidRPr="00AB6118">
              <w:rPr>
                <w:rFonts w:ascii="Book Antiqua" w:hAnsi="Book Antiqua"/>
              </w:rPr>
              <w:t>India</w:t>
            </w:r>
          </w:p>
        </w:tc>
        <w:tc>
          <w:tcPr>
            <w:tcW w:w="1135" w:type="dxa"/>
            <w:shd w:val="clear" w:color="auto" w:fill="auto"/>
          </w:tcPr>
          <w:p w14:paraId="1AFD502C" w14:textId="77777777" w:rsidR="00947BA2" w:rsidRPr="00AB6118" w:rsidRDefault="00947BA2" w:rsidP="00794599">
            <w:pPr>
              <w:spacing w:line="360" w:lineRule="auto"/>
              <w:jc w:val="both"/>
              <w:rPr>
                <w:rFonts w:ascii="Book Antiqua" w:hAnsi="Book Antiqua"/>
              </w:rPr>
            </w:pPr>
            <w:r w:rsidRPr="00AB6118">
              <w:rPr>
                <w:rFonts w:ascii="Book Antiqua" w:hAnsi="Book Antiqua"/>
              </w:rPr>
              <w:t>Non-RCT</w:t>
            </w:r>
          </w:p>
        </w:tc>
        <w:tc>
          <w:tcPr>
            <w:tcW w:w="995" w:type="dxa"/>
            <w:shd w:val="clear" w:color="auto" w:fill="auto"/>
          </w:tcPr>
          <w:p w14:paraId="02F967FA" w14:textId="77777777" w:rsidR="00947BA2" w:rsidRPr="00AB6118" w:rsidRDefault="00947BA2" w:rsidP="00794599">
            <w:pPr>
              <w:spacing w:line="360" w:lineRule="auto"/>
              <w:jc w:val="both"/>
              <w:rPr>
                <w:rFonts w:ascii="Book Antiqua" w:hAnsi="Book Antiqua"/>
              </w:rPr>
            </w:pPr>
            <w:r w:rsidRPr="00AB6118">
              <w:rPr>
                <w:rFonts w:ascii="Book Antiqua" w:hAnsi="Book Antiqua"/>
              </w:rPr>
              <w:t>Chronic</w:t>
            </w:r>
          </w:p>
        </w:tc>
        <w:tc>
          <w:tcPr>
            <w:tcW w:w="1287" w:type="dxa"/>
            <w:shd w:val="clear" w:color="auto" w:fill="auto"/>
          </w:tcPr>
          <w:p w14:paraId="351699F1"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shd w:val="clear" w:color="auto" w:fill="auto"/>
          </w:tcPr>
          <w:p w14:paraId="3F1C8E44" w14:textId="77777777" w:rsidR="00947BA2" w:rsidRPr="00AB6118" w:rsidRDefault="00947BA2" w:rsidP="00794599">
            <w:pPr>
              <w:spacing w:line="360" w:lineRule="auto"/>
              <w:jc w:val="both"/>
              <w:rPr>
                <w:rFonts w:ascii="Book Antiqua" w:hAnsi="Book Antiqua"/>
              </w:rPr>
            </w:pPr>
            <w:r w:rsidRPr="00AB6118">
              <w:rPr>
                <w:rFonts w:ascii="Book Antiqua" w:hAnsi="Book Antiqua"/>
              </w:rPr>
              <w:t>PIC/Auto</w:t>
            </w:r>
          </w:p>
        </w:tc>
        <w:tc>
          <w:tcPr>
            <w:tcW w:w="962" w:type="dxa"/>
            <w:shd w:val="clear" w:color="auto" w:fill="auto"/>
          </w:tcPr>
          <w:p w14:paraId="458A9DC5" w14:textId="77777777" w:rsidR="00947BA2" w:rsidRPr="00AB6118" w:rsidRDefault="00947BA2" w:rsidP="00794599">
            <w:pPr>
              <w:spacing w:line="360" w:lineRule="auto"/>
              <w:jc w:val="both"/>
              <w:rPr>
                <w:rFonts w:ascii="Book Antiqua" w:hAnsi="Book Antiqua"/>
              </w:rPr>
            </w:pPr>
            <w:r w:rsidRPr="00AB6118">
              <w:rPr>
                <w:rFonts w:ascii="Book Antiqua" w:hAnsi="Book Antiqua"/>
              </w:rPr>
              <w:t>20</w:t>
            </w:r>
          </w:p>
        </w:tc>
        <w:tc>
          <w:tcPr>
            <w:tcW w:w="872" w:type="dxa"/>
            <w:shd w:val="clear" w:color="auto" w:fill="auto"/>
          </w:tcPr>
          <w:p w14:paraId="71D36AF3" w14:textId="77777777" w:rsidR="00947BA2" w:rsidRPr="00AB6118" w:rsidRDefault="00947BA2" w:rsidP="00794599">
            <w:pPr>
              <w:spacing w:line="360" w:lineRule="auto"/>
              <w:jc w:val="both"/>
              <w:rPr>
                <w:rFonts w:ascii="Book Antiqua" w:hAnsi="Book Antiqua"/>
              </w:rPr>
            </w:pPr>
            <w:r w:rsidRPr="00AB6118">
              <w:rPr>
                <w:rFonts w:ascii="Book Antiqua" w:hAnsi="Book Antiqua"/>
              </w:rPr>
              <w:t>20</w:t>
            </w:r>
          </w:p>
        </w:tc>
        <w:tc>
          <w:tcPr>
            <w:tcW w:w="1124" w:type="dxa"/>
            <w:shd w:val="clear" w:color="auto" w:fill="auto"/>
          </w:tcPr>
          <w:p w14:paraId="56BAEB0E" w14:textId="77777777" w:rsidR="00947BA2" w:rsidRPr="00AB6118" w:rsidRDefault="00947BA2" w:rsidP="00947BA2">
            <w:pPr>
              <w:spacing w:line="360" w:lineRule="auto"/>
              <w:jc w:val="both"/>
              <w:rPr>
                <w:rFonts w:ascii="Book Antiqua" w:hAnsi="Book Antiqua"/>
              </w:rPr>
            </w:pPr>
            <w:r w:rsidRPr="00AB6118">
              <w:rPr>
                <w:rFonts w:ascii="Book Antiqua" w:hAnsi="Book Antiqua"/>
              </w:rPr>
              <w:t>50</w:t>
            </w:r>
            <w:r w:rsidRPr="00AB6118">
              <w:rPr>
                <w:rFonts w:ascii="Book Antiqua" w:hAnsi="Book Antiqua" w:hint="eastAsia"/>
                <w:lang w:eastAsia="zh-CN"/>
              </w:rPr>
              <w:t>-</w:t>
            </w:r>
            <w:r w:rsidRPr="00AB6118">
              <w:rPr>
                <w:rFonts w:ascii="Book Antiqua" w:hAnsi="Book Antiqua"/>
              </w:rPr>
              <w:t>60 × 10</w:t>
            </w:r>
            <w:r w:rsidRPr="00AB6118">
              <w:rPr>
                <w:rFonts w:ascii="Book Antiqua" w:hAnsi="Book Antiqua"/>
                <w:vertAlign w:val="superscript"/>
              </w:rPr>
              <w:t>6</w:t>
            </w:r>
          </w:p>
        </w:tc>
        <w:tc>
          <w:tcPr>
            <w:tcW w:w="1094" w:type="dxa"/>
            <w:shd w:val="clear" w:color="auto" w:fill="auto"/>
          </w:tcPr>
          <w:p w14:paraId="5BD85ED0"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3-24 </w:t>
            </w:r>
            <w:r w:rsidR="00CF0E5D" w:rsidRPr="00AB6118">
              <w:rPr>
                <w:rFonts w:ascii="Book Antiqua" w:hAnsi="Book Antiqua" w:hint="eastAsia"/>
                <w:lang w:eastAsia="zh-CN"/>
              </w:rPr>
              <w:t>mo</w:t>
            </w:r>
          </w:p>
        </w:tc>
        <w:tc>
          <w:tcPr>
            <w:tcW w:w="1150" w:type="dxa"/>
            <w:shd w:val="clear" w:color="auto" w:fill="auto"/>
          </w:tcPr>
          <w:p w14:paraId="16BA2C87"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0.5 </w:t>
            </w:r>
            <w:r w:rsidR="00CF0E5D" w:rsidRPr="00AB6118">
              <w:rPr>
                <w:rFonts w:ascii="Book Antiqua" w:hAnsi="Book Antiqua" w:hint="eastAsia"/>
                <w:lang w:eastAsia="zh-CN"/>
              </w:rPr>
              <w:t>yr</w:t>
            </w:r>
          </w:p>
        </w:tc>
      </w:tr>
      <w:tr w:rsidR="00947BA2" w:rsidRPr="00AB6118" w14:paraId="7F4269E7" w14:textId="77777777" w:rsidTr="004F46D4">
        <w:tc>
          <w:tcPr>
            <w:tcW w:w="1507" w:type="dxa"/>
            <w:shd w:val="clear" w:color="auto" w:fill="auto"/>
          </w:tcPr>
          <w:p w14:paraId="7B04E01A" w14:textId="77777777" w:rsidR="00947BA2" w:rsidRPr="00AB6118" w:rsidRDefault="00947BA2" w:rsidP="00794599">
            <w:pPr>
              <w:spacing w:line="360" w:lineRule="auto"/>
              <w:jc w:val="both"/>
              <w:rPr>
                <w:rFonts w:ascii="Book Antiqua" w:hAnsi="Book Antiqua"/>
                <w:bCs/>
              </w:rPr>
            </w:pPr>
            <w:r w:rsidRPr="00AB6118">
              <w:rPr>
                <w:rFonts w:ascii="Book Antiqua" w:hAnsi="Book Antiqua"/>
                <w:bCs/>
              </w:rPr>
              <w:t xml:space="preserve">Chen </w:t>
            </w:r>
            <w:r w:rsidRPr="00AB6118">
              <w:rPr>
                <w:rFonts w:ascii="Book Antiqua" w:hAnsi="Book Antiqua"/>
                <w:bCs/>
                <w:i/>
              </w:rPr>
              <w:t>et al</w:t>
            </w:r>
            <w:r w:rsidRPr="00AB6118">
              <w:rPr>
                <w:rFonts w:ascii="Book Antiqua" w:hAnsi="Book Antiqua" w:hint="eastAsia"/>
                <w:bCs/>
                <w:vertAlign w:val="superscript"/>
                <w:lang w:eastAsia="zh-CN"/>
              </w:rPr>
              <w:t>[141]</w:t>
            </w:r>
            <w:r w:rsidRPr="00AB6118">
              <w:rPr>
                <w:rFonts w:ascii="Book Antiqua" w:hAnsi="Book Antiqua" w:hint="eastAsia"/>
                <w:bCs/>
                <w:lang w:eastAsia="zh-CN"/>
              </w:rPr>
              <w:t>, 2014</w:t>
            </w:r>
          </w:p>
        </w:tc>
        <w:tc>
          <w:tcPr>
            <w:tcW w:w="1127" w:type="dxa"/>
            <w:shd w:val="clear" w:color="auto" w:fill="auto"/>
          </w:tcPr>
          <w:p w14:paraId="05163FA8" w14:textId="77777777" w:rsidR="00947BA2" w:rsidRPr="00AB6118" w:rsidRDefault="00947BA2" w:rsidP="00794599">
            <w:pPr>
              <w:spacing w:line="360" w:lineRule="auto"/>
              <w:jc w:val="both"/>
              <w:rPr>
                <w:rFonts w:ascii="Book Antiqua" w:hAnsi="Book Antiqua"/>
              </w:rPr>
            </w:pPr>
            <w:r w:rsidRPr="00AB6118">
              <w:rPr>
                <w:rFonts w:ascii="Book Antiqua" w:hAnsi="Book Antiqua"/>
              </w:rPr>
              <w:t>China</w:t>
            </w:r>
          </w:p>
        </w:tc>
        <w:tc>
          <w:tcPr>
            <w:tcW w:w="1135" w:type="dxa"/>
            <w:shd w:val="clear" w:color="auto" w:fill="auto"/>
          </w:tcPr>
          <w:p w14:paraId="4194CD66" w14:textId="77777777" w:rsidR="00947BA2" w:rsidRPr="00AB6118" w:rsidRDefault="00947BA2" w:rsidP="00794599">
            <w:pPr>
              <w:spacing w:line="360" w:lineRule="auto"/>
              <w:jc w:val="both"/>
              <w:rPr>
                <w:rFonts w:ascii="Book Antiqua" w:hAnsi="Book Antiqua"/>
              </w:rPr>
            </w:pPr>
            <w:r w:rsidRPr="00AB6118">
              <w:rPr>
                <w:rFonts w:ascii="Book Antiqua" w:hAnsi="Book Antiqua"/>
              </w:rPr>
              <w:t>RCT</w:t>
            </w:r>
          </w:p>
        </w:tc>
        <w:tc>
          <w:tcPr>
            <w:tcW w:w="995" w:type="dxa"/>
            <w:shd w:val="clear" w:color="auto" w:fill="auto"/>
          </w:tcPr>
          <w:p w14:paraId="049892D5" w14:textId="77777777" w:rsidR="00947BA2" w:rsidRPr="00AB6118" w:rsidRDefault="00947BA2" w:rsidP="00794599">
            <w:pPr>
              <w:spacing w:line="360" w:lineRule="auto"/>
              <w:jc w:val="both"/>
              <w:rPr>
                <w:rFonts w:ascii="Book Antiqua" w:hAnsi="Book Antiqua"/>
              </w:rPr>
            </w:pPr>
            <w:r w:rsidRPr="00AB6118">
              <w:rPr>
                <w:rFonts w:ascii="Book Antiqua" w:hAnsi="Book Antiqua"/>
              </w:rPr>
              <w:t>Chronic</w:t>
            </w:r>
          </w:p>
        </w:tc>
        <w:tc>
          <w:tcPr>
            <w:tcW w:w="1287" w:type="dxa"/>
            <w:shd w:val="clear" w:color="auto" w:fill="auto"/>
          </w:tcPr>
          <w:p w14:paraId="6C45A182" w14:textId="77777777" w:rsidR="00947BA2" w:rsidRPr="00AB6118" w:rsidRDefault="00947BA2" w:rsidP="00794599">
            <w:pPr>
              <w:spacing w:line="360" w:lineRule="auto"/>
              <w:jc w:val="both"/>
              <w:rPr>
                <w:rFonts w:ascii="Book Antiqua" w:hAnsi="Book Antiqua"/>
              </w:rPr>
            </w:pPr>
            <w:r w:rsidRPr="00AB6118">
              <w:rPr>
                <w:rFonts w:ascii="Book Antiqua" w:hAnsi="Book Antiqua"/>
              </w:rPr>
              <w:t>Stereotactic</w:t>
            </w:r>
          </w:p>
        </w:tc>
        <w:tc>
          <w:tcPr>
            <w:tcW w:w="1298" w:type="dxa"/>
            <w:shd w:val="clear" w:color="auto" w:fill="auto"/>
          </w:tcPr>
          <w:p w14:paraId="4651F7E8" w14:textId="77777777" w:rsidR="00947BA2" w:rsidRPr="00AB6118" w:rsidRDefault="00947BA2" w:rsidP="00794599">
            <w:pPr>
              <w:spacing w:line="360" w:lineRule="auto"/>
              <w:jc w:val="both"/>
              <w:rPr>
                <w:rFonts w:ascii="Book Antiqua" w:hAnsi="Book Antiqua"/>
              </w:rPr>
            </w:pPr>
            <w:r w:rsidRPr="00AB6118">
              <w:rPr>
                <w:rFonts w:ascii="Book Antiqua" w:hAnsi="Book Antiqua"/>
              </w:rPr>
              <w:t>PB/Auto</w:t>
            </w:r>
          </w:p>
        </w:tc>
        <w:tc>
          <w:tcPr>
            <w:tcW w:w="962" w:type="dxa"/>
            <w:shd w:val="clear" w:color="auto" w:fill="auto"/>
          </w:tcPr>
          <w:p w14:paraId="51A0468A" w14:textId="77777777" w:rsidR="00947BA2" w:rsidRPr="00AB6118" w:rsidRDefault="00947BA2" w:rsidP="00794599">
            <w:pPr>
              <w:spacing w:line="360" w:lineRule="auto"/>
              <w:jc w:val="both"/>
              <w:rPr>
                <w:rFonts w:ascii="Book Antiqua" w:hAnsi="Book Antiqua"/>
              </w:rPr>
            </w:pPr>
            <w:r w:rsidRPr="00AB6118">
              <w:rPr>
                <w:rFonts w:ascii="Book Antiqua" w:hAnsi="Book Antiqua"/>
              </w:rPr>
              <w:t>15</w:t>
            </w:r>
          </w:p>
        </w:tc>
        <w:tc>
          <w:tcPr>
            <w:tcW w:w="872" w:type="dxa"/>
            <w:shd w:val="clear" w:color="auto" w:fill="auto"/>
          </w:tcPr>
          <w:p w14:paraId="0CBEEC03" w14:textId="77777777" w:rsidR="00947BA2" w:rsidRPr="00AB6118" w:rsidRDefault="00947BA2" w:rsidP="00794599">
            <w:pPr>
              <w:spacing w:line="360" w:lineRule="auto"/>
              <w:jc w:val="both"/>
              <w:rPr>
                <w:rFonts w:ascii="Book Antiqua" w:hAnsi="Book Antiqua"/>
              </w:rPr>
            </w:pPr>
            <w:r w:rsidRPr="00AB6118">
              <w:rPr>
                <w:rFonts w:ascii="Book Antiqua" w:hAnsi="Book Antiqua"/>
              </w:rPr>
              <w:t>15</w:t>
            </w:r>
          </w:p>
        </w:tc>
        <w:tc>
          <w:tcPr>
            <w:tcW w:w="1124" w:type="dxa"/>
            <w:shd w:val="clear" w:color="auto" w:fill="auto"/>
          </w:tcPr>
          <w:p w14:paraId="1370D455" w14:textId="77777777" w:rsidR="00947BA2" w:rsidRPr="00AB6118" w:rsidRDefault="00947BA2" w:rsidP="00947BA2">
            <w:pPr>
              <w:spacing w:line="360" w:lineRule="auto"/>
              <w:jc w:val="both"/>
              <w:rPr>
                <w:rFonts w:ascii="Book Antiqua" w:hAnsi="Book Antiqua"/>
              </w:rPr>
            </w:pPr>
            <w:r w:rsidRPr="00AB6118">
              <w:rPr>
                <w:rFonts w:ascii="Book Antiqua" w:hAnsi="Book Antiqua"/>
              </w:rPr>
              <w:t>3</w:t>
            </w:r>
            <w:r w:rsidRPr="00AB6118">
              <w:rPr>
                <w:rFonts w:ascii="Book Antiqua" w:hAnsi="Book Antiqua" w:hint="eastAsia"/>
                <w:lang w:eastAsia="zh-CN"/>
              </w:rPr>
              <w:t>-</w:t>
            </w:r>
            <w:r w:rsidRPr="00AB6118">
              <w:rPr>
                <w:rFonts w:ascii="Book Antiqua" w:hAnsi="Book Antiqua"/>
              </w:rPr>
              <w:t>8 × 10</w:t>
            </w:r>
            <w:r w:rsidRPr="00AB6118">
              <w:rPr>
                <w:rFonts w:ascii="Book Antiqua" w:hAnsi="Book Antiqua"/>
                <w:vertAlign w:val="superscript"/>
              </w:rPr>
              <w:t>6</w:t>
            </w:r>
          </w:p>
        </w:tc>
        <w:tc>
          <w:tcPr>
            <w:tcW w:w="1094" w:type="dxa"/>
            <w:shd w:val="clear" w:color="auto" w:fill="auto"/>
          </w:tcPr>
          <w:p w14:paraId="6A8E7EEB"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0.5-5 </w:t>
            </w:r>
            <w:r w:rsidR="00CF0E5D" w:rsidRPr="00AB6118">
              <w:rPr>
                <w:rFonts w:ascii="Book Antiqua" w:hAnsi="Book Antiqua" w:hint="eastAsia"/>
                <w:lang w:eastAsia="zh-CN"/>
              </w:rPr>
              <w:t>yr</w:t>
            </w:r>
          </w:p>
        </w:tc>
        <w:tc>
          <w:tcPr>
            <w:tcW w:w="1150" w:type="dxa"/>
            <w:shd w:val="clear" w:color="auto" w:fill="auto"/>
          </w:tcPr>
          <w:p w14:paraId="77A7E67E"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1 </w:t>
            </w:r>
            <w:r w:rsidR="00CF0E5D" w:rsidRPr="00AB6118">
              <w:rPr>
                <w:rFonts w:ascii="Book Antiqua" w:hAnsi="Book Antiqua" w:hint="eastAsia"/>
                <w:lang w:eastAsia="zh-CN"/>
              </w:rPr>
              <w:t>yr</w:t>
            </w:r>
          </w:p>
        </w:tc>
      </w:tr>
      <w:tr w:rsidR="00947BA2" w:rsidRPr="00AB6118" w14:paraId="16597188" w14:textId="77777777" w:rsidTr="004F46D4">
        <w:tc>
          <w:tcPr>
            <w:tcW w:w="1507" w:type="dxa"/>
            <w:shd w:val="clear" w:color="auto" w:fill="auto"/>
          </w:tcPr>
          <w:p w14:paraId="31E5C61E" w14:textId="77777777" w:rsidR="00947BA2" w:rsidRPr="00AB6118" w:rsidRDefault="00947BA2" w:rsidP="00794599">
            <w:pPr>
              <w:spacing w:line="360" w:lineRule="auto"/>
              <w:jc w:val="both"/>
              <w:rPr>
                <w:rFonts w:ascii="Book Antiqua" w:hAnsi="Book Antiqua"/>
                <w:bCs/>
              </w:rPr>
            </w:pPr>
            <w:r w:rsidRPr="00AB6118">
              <w:rPr>
                <w:rFonts w:ascii="Book Antiqua" w:hAnsi="Book Antiqua"/>
                <w:bCs/>
              </w:rPr>
              <w:t xml:space="preserve">Jiang </w:t>
            </w:r>
            <w:r w:rsidRPr="00AB6118">
              <w:rPr>
                <w:rFonts w:ascii="Book Antiqua" w:hAnsi="Book Antiqua"/>
                <w:bCs/>
                <w:i/>
              </w:rPr>
              <w:t>et al</w:t>
            </w:r>
            <w:r w:rsidRPr="00AB6118">
              <w:rPr>
                <w:rFonts w:ascii="Book Antiqua" w:hAnsi="Book Antiqua" w:hint="eastAsia"/>
                <w:bCs/>
                <w:vertAlign w:val="superscript"/>
                <w:lang w:eastAsia="zh-CN"/>
              </w:rPr>
              <w:t>[149]</w:t>
            </w:r>
            <w:r w:rsidRPr="00AB6118">
              <w:rPr>
                <w:rFonts w:ascii="Book Antiqua" w:hAnsi="Book Antiqua" w:hint="eastAsia"/>
                <w:bCs/>
                <w:lang w:eastAsia="zh-CN"/>
              </w:rPr>
              <w:t>, 2013</w:t>
            </w:r>
          </w:p>
        </w:tc>
        <w:tc>
          <w:tcPr>
            <w:tcW w:w="1127" w:type="dxa"/>
            <w:shd w:val="clear" w:color="auto" w:fill="auto"/>
          </w:tcPr>
          <w:p w14:paraId="56EE48D6" w14:textId="77777777" w:rsidR="00947BA2" w:rsidRPr="00AB6118" w:rsidRDefault="00947BA2" w:rsidP="00794599">
            <w:pPr>
              <w:spacing w:line="360" w:lineRule="auto"/>
              <w:jc w:val="both"/>
              <w:rPr>
                <w:rFonts w:ascii="Book Antiqua" w:hAnsi="Book Antiqua"/>
              </w:rPr>
            </w:pPr>
            <w:r w:rsidRPr="00AB6118">
              <w:rPr>
                <w:rFonts w:ascii="Book Antiqua" w:hAnsi="Book Antiqua"/>
              </w:rPr>
              <w:t>China</w:t>
            </w:r>
          </w:p>
        </w:tc>
        <w:tc>
          <w:tcPr>
            <w:tcW w:w="1135" w:type="dxa"/>
            <w:shd w:val="clear" w:color="auto" w:fill="auto"/>
          </w:tcPr>
          <w:p w14:paraId="0E6D0EB7" w14:textId="77777777" w:rsidR="00947BA2" w:rsidRPr="00AB6118" w:rsidRDefault="00947BA2" w:rsidP="00794599">
            <w:pPr>
              <w:spacing w:line="360" w:lineRule="auto"/>
              <w:jc w:val="both"/>
              <w:rPr>
                <w:rFonts w:ascii="Book Antiqua" w:hAnsi="Book Antiqua"/>
              </w:rPr>
            </w:pPr>
            <w:r w:rsidRPr="00AB6118">
              <w:rPr>
                <w:rFonts w:ascii="Book Antiqua" w:hAnsi="Book Antiqua"/>
              </w:rPr>
              <w:t>Non-RCT</w:t>
            </w:r>
          </w:p>
        </w:tc>
        <w:tc>
          <w:tcPr>
            <w:tcW w:w="995" w:type="dxa"/>
            <w:shd w:val="clear" w:color="auto" w:fill="auto"/>
          </w:tcPr>
          <w:p w14:paraId="08DA3536"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287" w:type="dxa"/>
            <w:shd w:val="clear" w:color="auto" w:fill="auto"/>
          </w:tcPr>
          <w:p w14:paraId="36380AF8" w14:textId="77777777" w:rsidR="00947BA2" w:rsidRPr="00AB6118" w:rsidRDefault="00947BA2" w:rsidP="00794599">
            <w:pPr>
              <w:spacing w:line="360" w:lineRule="auto"/>
              <w:jc w:val="both"/>
              <w:rPr>
                <w:rFonts w:ascii="Book Antiqua" w:hAnsi="Book Antiqua"/>
              </w:rPr>
            </w:pPr>
            <w:r w:rsidRPr="00AB6118">
              <w:rPr>
                <w:rFonts w:ascii="Book Antiqua" w:hAnsi="Book Antiqua"/>
              </w:rPr>
              <w:t>Catheterization</w:t>
            </w:r>
          </w:p>
        </w:tc>
        <w:tc>
          <w:tcPr>
            <w:tcW w:w="1298" w:type="dxa"/>
            <w:shd w:val="clear" w:color="auto" w:fill="auto"/>
          </w:tcPr>
          <w:p w14:paraId="1F09A855" w14:textId="77777777" w:rsidR="00947BA2" w:rsidRPr="00AB6118" w:rsidRDefault="00947BA2" w:rsidP="00794599">
            <w:pPr>
              <w:spacing w:line="360" w:lineRule="auto"/>
              <w:jc w:val="both"/>
              <w:rPr>
                <w:rFonts w:ascii="Book Antiqua" w:hAnsi="Book Antiqua"/>
              </w:rPr>
            </w:pPr>
            <w:r w:rsidRPr="00AB6118">
              <w:rPr>
                <w:rFonts w:ascii="Book Antiqua" w:hAnsi="Book Antiqua"/>
              </w:rPr>
              <w:t>UC/Allo</w:t>
            </w:r>
          </w:p>
        </w:tc>
        <w:tc>
          <w:tcPr>
            <w:tcW w:w="962" w:type="dxa"/>
            <w:shd w:val="clear" w:color="auto" w:fill="auto"/>
          </w:tcPr>
          <w:p w14:paraId="508B8F5B" w14:textId="77777777" w:rsidR="00947BA2" w:rsidRPr="00AB6118" w:rsidRDefault="00947BA2" w:rsidP="00794599">
            <w:pPr>
              <w:spacing w:line="360" w:lineRule="auto"/>
              <w:jc w:val="both"/>
              <w:rPr>
                <w:rFonts w:ascii="Book Antiqua" w:hAnsi="Book Antiqua"/>
              </w:rPr>
            </w:pPr>
            <w:r w:rsidRPr="00AB6118">
              <w:rPr>
                <w:rFonts w:ascii="Book Antiqua" w:hAnsi="Book Antiqua"/>
              </w:rPr>
              <w:t>3</w:t>
            </w:r>
          </w:p>
        </w:tc>
        <w:tc>
          <w:tcPr>
            <w:tcW w:w="872" w:type="dxa"/>
            <w:shd w:val="clear" w:color="auto" w:fill="auto"/>
          </w:tcPr>
          <w:p w14:paraId="15078508"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124" w:type="dxa"/>
            <w:shd w:val="clear" w:color="auto" w:fill="auto"/>
          </w:tcPr>
          <w:p w14:paraId="5C8737C1" w14:textId="77777777" w:rsidR="00947BA2" w:rsidRPr="00AB6118" w:rsidRDefault="00947BA2" w:rsidP="00794599">
            <w:pPr>
              <w:spacing w:line="360" w:lineRule="auto"/>
              <w:jc w:val="both"/>
              <w:rPr>
                <w:rFonts w:ascii="Book Antiqua" w:hAnsi="Book Antiqua"/>
              </w:rPr>
            </w:pPr>
            <w:r w:rsidRPr="00AB6118">
              <w:rPr>
                <w:rFonts w:ascii="Book Antiqua" w:hAnsi="Book Antiqua"/>
              </w:rPr>
              <w:t>20 × 10</w:t>
            </w:r>
            <w:r w:rsidRPr="00AB6118">
              <w:rPr>
                <w:rFonts w:ascii="Book Antiqua" w:hAnsi="Book Antiqua"/>
                <w:vertAlign w:val="superscript"/>
              </w:rPr>
              <w:t>6</w:t>
            </w:r>
          </w:p>
        </w:tc>
        <w:tc>
          <w:tcPr>
            <w:tcW w:w="1094" w:type="dxa"/>
            <w:shd w:val="clear" w:color="auto" w:fill="auto"/>
          </w:tcPr>
          <w:p w14:paraId="4A72DBA0"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11-22 </w:t>
            </w:r>
            <w:r w:rsidR="00CF0E5D" w:rsidRPr="00AB6118">
              <w:rPr>
                <w:rFonts w:ascii="Book Antiqua" w:hAnsi="Book Antiqua" w:hint="eastAsia"/>
                <w:lang w:eastAsia="zh-CN"/>
              </w:rPr>
              <w:t>d</w:t>
            </w:r>
          </w:p>
        </w:tc>
        <w:tc>
          <w:tcPr>
            <w:tcW w:w="1150" w:type="dxa"/>
            <w:shd w:val="clear" w:color="auto" w:fill="auto"/>
          </w:tcPr>
          <w:p w14:paraId="33607446"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0.5 </w:t>
            </w:r>
            <w:r w:rsidR="00CF0E5D" w:rsidRPr="00AB6118">
              <w:rPr>
                <w:rFonts w:ascii="Book Antiqua" w:hAnsi="Book Antiqua" w:hint="eastAsia"/>
                <w:lang w:eastAsia="zh-CN"/>
              </w:rPr>
              <w:t>yr</w:t>
            </w:r>
          </w:p>
        </w:tc>
      </w:tr>
      <w:tr w:rsidR="00947BA2" w:rsidRPr="00AB6118" w14:paraId="67591D4E" w14:textId="77777777" w:rsidTr="004F46D4">
        <w:tc>
          <w:tcPr>
            <w:tcW w:w="1507" w:type="dxa"/>
            <w:shd w:val="clear" w:color="auto" w:fill="auto"/>
          </w:tcPr>
          <w:p w14:paraId="0065288E" w14:textId="77777777" w:rsidR="00947BA2" w:rsidRPr="00AB6118" w:rsidRDefault="00947BA2" w:rsidP="00794599">
            <w:pPr>
              <w:spacing w:line="360" w:lineRule="auto"/>
              <w:jc w:val="both"/>
              <w:rPr>
                <w:rFonts w:ascii="Book Antiqua" w:hAnsi="Book Antiqua"/>
                <w:bCs/>
              </w:rPr>
            </w:pPr>
            <w:r w:rsidRPr="00AB6118">
              <w:rPr>
                <w:rFonts w:ascii="Book Antiqua" w:hAnsi="Book Antiqua"/>
                <w:bCs/>
              </w:rPr>
              <w:t xml:space="preserve">Laskowitz </w:t>
            </w:r>
            <w:r w:rsidRPr="00AB6118">
              <w:rPr>
                <w:rFonts w:ascii="Book Antiqua" w:hAnsi="Book Antiqua"/>
                <w:bCs/>
                <w:i/>
              </w:rPr>
              <w:lastRenderedPageBreak/>
              <w:t>et al</w:t>
            </w:r>
            <w:r w:rsidRPr="00AB6118">
              <w:rPr>
                <w:rFonts w:ascii="Book Antiqua" w:hAnsi="Book Antiqua" w:hint="eastAsia"/>
                <w:bCs/>
                <w:vertAlign w:val="superscript"/>
                <w:lang w:eastAsia="zh-CN"/>
              </w:rPr>
              <w:t>[14]</w:t>
            </w:r>
            <w:r w:rsidRPr="00AB6118">
              <w:rPr>
                <w:rFonts w:ascii="Book Antiqua" w:hAnsi="Book Antiqua" w:hint="eastAsia"/>
                <w:bCs/>
                <w:lang w:eastAsia="zh-CN"/>
              </w:rPr>
              <w:t>, 2018</w:t>
            </w:r>
          </w:p>
        </w:tc>
        <w:tc>
          <w:tcPr>
            <w:tcW w:w="1127" w:type="dxa"/>
            <w:shd w:val="clear" w:color="auto" w:fill="auto"/>
          </w:tcPr>
          <w:p w14:paraId="43D18143" w14:textId="77777777" w:rsidR="00947BA2" w:rsidRPr="00AB6118" w:rsidRDefault="00947BA2" w:rsidP="00794599">
            <w:pPr>
              <w:spacing w:line="360" w:lineRule="auto"/>
              <w:jc w:val="both"/>
              <w:rPr>
                <w:rFonts w:ascii="Book Antiqua" w:hAnsi="Book Antiqua"/>
              </w:rPr>
            </w:pPr>
            <w:r w:rsidRPr="00AB6118">
              <w:rPr>
                <w:rFonts w:ascii="Book Antiqua" w:hAnsi="Book Antiqua"/>
              </w:rPr>
              <w:lastRenderedPageBreak/>
              <w:t>America</w:t>
            </w:r>
          </w:p>
        </w:tc>
        <w:tc>
          <w:tcPr>
            <w:tcW w:w="1135" w:type="dxa"/>
            <w:shd w:val="clear" w:color="auto" w:fill="auto"/>
          </w:tcPr>
          <w:p w14:paraId="5758D197" w14:textId="77777777" w:rsidR="00947BA2" w:rsidRPr="00AB6118" w:rsidRDefault="00947BA2" w:rsidP="00794599">
            <w:pPr>
              <w:spacing w:line="360" w:lineRule="auto"/>
              <w:jc w:val="both"/>
              <w:rPr>
                <w:rFonts w:ascii="Book Antiqua" w:hAnsi="Book Antiqua"/>
              </w:rPr>
            </w:pPr>
            <w:r w:rsidRPr="00AB6118">
              <w:rPr>
                <w:rFonts w:ascii="Book Antiqua" w:hAnsi="Book Antiqua"/>
              </w:rPr>
              <w:t>RCT</w:t>
            </w:r>
          </w:p>
        </w:tc>
        <w:tc>
          <w:tcPr>
            <w:tcW w:w="995" w:type="dxa"/>
            <w:shd w:val="clear" w:color="auto" w:fill="auto"/>
          </w:tcPr>
          <w:p w14:paraId="056D6573" w14:textId="77777777" w:rsidR="00947BA2" w:rsidRPr="00AB6118" w:rsidRDefault="00947BA2" w:rsidP="00794599">
            <w:pPr>
              <w:spacing w:line="360" w:lineRule="auto"/>
              <w:jc w:val="both"/>
              <w:rPr>
                <w:rFonts w:ascii="Book Antiqua" w:hAnsi="Book Antiqua"/>
              </w:rPr>
            </w:pPr>
            <w:r w:rsidRPr="00AB6118">
              <w:rPr>
                <w:rFonts w:ascii="Book Antiqua" w:hAnsi="Book Antiqua"/>
              </w:rPr>
              <w:t>Acute</w:t>
            </w:r>
          </w:p>
        </w:tc>
        <w:tc>
          <w:tcPr>
            <w:tcW w:w="1287" w:type="dxa"/>
            <w:shd w:val="clear" w:color="auto" w:fill="auto"/>
          </w:tcPr>
          <w:p w14:paraId="50D9AD37"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shd w:val="clear" w:color="auto" w:fill="auto"/>
          </w:tcPr>
          <w:p w14:paraId="49D6F8E9" w14:textId="77777777" w:rsidR="00947BA2" w:rsidRPr="00AB6118" w:rsidRDefault="00947BA2" w:rsidP="00794599">
            <w:pPr>
              <w:spacing w:line="360" w:lineRule="auto"/>
              <w:jc w:val="both"/>
              <w:rPr>
                <w:rFonts w:ascii="Book Antiqua" w:hAnsi="Book Antiqua"/>
              </w:rPr>
            </w:pPr>
            <w:r w:rsidRPr="00AB6118">
              <w:rPr>
                <w:rFonts w:ascii="Book Antiqua" w:hAnsi="Book Antiqua"/>
              </w:rPr>
              <w:t>UC</w:t>
            </w:r>
            <w:bookmarkStart w:id="15" w:name="OLE_LINK11"/>
            <w:bookmarkStart w:id="16" w:name="OLE_LINK12"/>
            <w:r w:rsidRPr="00AB6118">
              <w:rPr>
                <w:rFonts w:ascii="Book Antiqua" w:hAnsi="Book Antiqua"/>
              </w:rPr>
              <w:t>/Allo</w:t>
            </w:r>
            <w:bookmarkEnd w:id="15"/>
            <w:bookmarkEnd w:id="16"/>
          </w:p>
        </w:tc>
        <w:tc>
          <w:tcPr>
            <w:tcW w:w="962" w:type="dxa"/>
            <w:shd w:val="clear" w:color="auto" w:fill="auto"/>
          </w:tcPr>
          <w:p w14:paraId="5717EBFE" w14:textId="77777777" w:rsidR="00947BA2" w:rsidRPr="00AB6118" w:rsidRDefault="00947BA2" w:rsidP="00794599">
            <w:pPr>
              <w:spacing w:line="360" w:lineRule="auto"/>
              <w:jc w:val="both"/>
              <w:rPr>
                <w:rFonts w:ascii="Book Antiqua" w:hAnsi="Book Antiqua"/>
              </w:rPr>
            </w:pPr>
            <w:r w:rsidRPr="00AB6118">
              <w:rPr>
                <w:rFonts w:ascii="Book Antiqua" w:hAnsi="Book Antiqua"/>
              </w:rPr>
              <w:t>10</w:t>
            </w:r>
          </w:p>
        </w:tc>
        <w:tc>
          <w:tcPr>
            <w:tcW w:w="872" w:type="dxa"/>
            <w:shd w:val="clear" w:color="auto" w:fill="auto"/>
          </w:tcPr>
          <w:p w14:paraId="4BC557F3" w14:textId="77777777" w:rsidR="00947BA2" w:rsidRPr="00AB6118" w:rsidRDefault="00947BA2" w:rsidP="00794599">
            <w:pPr>
              <w:spacing w:line="360" w:lineRule="auto"/>
              <w:jc w:val="both"/>
              <w:rPr>
                <w:rFonts w:ascii="Book Antiqua" w:hAnsi="Book Antiqua"/>
              </w:rPr>
            </w:pPr>
            <w:r w:rsidRPr="00AB6118">
              <w:rPr>
                <w:rFonts w:ascii="Book Antiqua" w:hAnsi="Book Antiqua"/>
              </w:rPr>
              <w:t>10</w:t>
            </w:r>
          </w:p>
        </w:tc>
        <w:tc>
          <w:tcPr>
            <w:tcW w:w="1124" w:type="dxa"/>
            <w:shd w:val="clear" w:color="auto" w:fill="auto"/>
          </w:tcPr>
          <w:p w14:paraId="6CCBD599" w14:textId="77777777" w:rsidR="00947BA2" w:rsidRPr="00AB6118" w:rsidRDefault="00947BA2" w:rsidP="00794599">
            <w:pPr>
              <w:spacing w:line="360" w:lineRule="auto"/>
              <w:jc w:val="both"/>
              <w:rPr>
                <w:rFonts w:ascii="Book Antiqua" w:hAnsi="Book Antiqua"/>
                <w:lang w:eastAsia="zh-CN"/>
              </w:rPr>
            </w:pPr>
            <w:r w:rsidRPr="00AB6118">
              <w:rPr>
                <w:rFonts w:ascii="Book Antiqua" w:hAnsi="Book Antiqua"/>
              </w:rPr>
              <w:t xml:space="preserve">3.34 × </w:t>
            </w:r>
            <w:r w:rsidRPr="00AB6118">
              <w:rPr>
                <w:rFonts w:ascii="Book Antiqua" w:hAnsi="Book Antiqua"/>
              </w:rPr>
              <w:lastRenderedPageBreak/>
              <w:t>10</w:t>
            </w:r>
            <w:r w:rsidRPr="00AB6118">
              <w:rPr>
                <w:rFonts w:ascii="Book Antiqua" w:hAnsi="Book Antiqua"/>
                <w:vertAlign w:val="superscript"/>
              </w:rPr>
              <w:t>6</w:t>
            </w:r>
          </w:p>
        </w:tc>
        <w:tc>
          <w:tcPr>
            <w:tcW w:w="1094" w:type="dxa"/>
            <w:shd w:val="clear" w:color="auto" w:fill="auto"/>
          </w:tcPr>
          <w:p w14:paraId="62CE43FE"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lastRenderedPageBreak/>
              <w:t xml:space="preserve">3-9 </w:t>
            </w:r>
            <w:r w:rsidR="00CF0E5D" w:rsidRPr="00AB6118">
              <w:rPr>
                <w:rFonts w:ascii="Book Antiqua" w:hAnsi="Book Antiqua" w:hint="eastAsia"/>
                <w:lang w:eastAsia="zh-CN"/>
              </w:rPr>
              <w:t>d</w:t>
            </w:r>
          </w:p>
        </w:tc>
        <w:tc>
          <w:tcPr>
            <w:tcW w:w="1150" w:type="dxa"/>
            <w:shd w:val="clear" w:color="auto" w:fill="auto"/>
          </w:tcPr>
          <w:p w14:paraId="1E135964"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1 </w:t>
            </w:r>
            <w:r w:rsidR="00CF0E5D" w:rsidRPr="00AB6118">
              <w:rPr>
                <w:rFonts w:ascii="Book Antiqua" w:hAnsi="Book Antiqua" w:hint="eastAsia"/>
                <w:lang w:eastAsia="zh-CN"/>
              </w:rPr>
              <w:t>yr</w:t>
            </w:r>
          </w:p>
        </w:tc>
      </w:tr>
      <w:tr w:rsidR="00947BA2" w:rsidRPr="00AB6118" w14:paraId="319E32EB" w14:textId="77777777" w:rsidTr="004F46D4">
        <w:tc>
          <w:tcPr>
            <w:tcW w:w="1507" w:type="dxa"/>
            <w:shd w:val="clear" w:color="auto" w:fill="auto"/>
          </w:tcPr>
          <w:p w14:paraId="60C61A37" w14:textId="77777777" w:rsidR="00947BA2" w:rsidRPr="00AB6118" w:rsidRDefault="00947BA2" w:rsidP="00794599">
            <w:pPr>
              <w:spacing w:line="360" w:lineRule="auto"/>
              <w:jc w:val="both"/>
              <w:rPr>
                <w:rFonts w:ascii="Book Antiqua" w:hAnsi="Book Antiqua"/>
                <w:bCs/>
              </w:rPr>
            </w:pPr>
            <w:r w:rsidRPr="00AB6118">
              <w:rPr>
                <w:rFonts w:ascii="Book Antiqua" w:hAnsi="Book Antiqua"/>
                <w:bCs/>
              </w:rPr>
              <w:lastRenderedPageBreak/>
              <w:t xml:space="preserve">Levy </w:t>
            </w:r>
            <w:r w:rsidRPr="00AB6118">
              <w:rPr>
                <w:rFonts w:ascii="Book Antiqua" w:hAnsi="Book Antiqua"/>
                <w:bCs/>
                <w:i/>
              </w:rPr>
              <w:t>et al</w:t>
            </w:r>
            <w:r w:rsidRPr="00AB6118">
              <w:rPr>
                <w:rFonts w:ascii="Book Antiqua" w:hAnsi="Book Antiqua" w:hint="eastAsia"/>
                <w:bCs/>
                <w:vertAlign w:val="superscript"/>
                <w:lang w:eastAsia="zh-CN"/>
              </w:rPr>
              <w:t>[142]</w:t>
            </w:r>
            <w:r w:rsidRPr="00AB6118">
              <w:rPr>
                <w:rFonts w:ascii="Book Antiqua" w:hAnsi="Book Antiqua" w:hint="eastAsia"/>
                <w:bCs/>
                <w:lang w:eastAsia="zh-CN"/>
              </w:rPr>
              <w:t>, 2019</w:t>
            </w:r>
          </w:p>
        </w:tc>
        <w:tc>
          <w:tcPr>
            <w:tcW w:w="1127" w:type="dxa"/>
            <w:shd w:val="clear" w:color="auto" w:fill="auto"/>
          </w:tcPr>
          <w:p w14:paraId="2AE8AADD" w14:textId="77777777" w:rsidR="00947BA2" w:rsidRPr="00AB6118" w:rsidRDefault="00947BA2" w:rsidP="00794599">
            <w:pPr>
              <w:spacing w:line="360" w:lineRule="auto"/>
              <w:jc w:val="both"/>
              <w:rPr>
                <w:rFonts w:ascii="Book Antiqua" w:hAnsi="Book Antiqua"/>
              </w:rPr>
            </w:pPr>
            <w:r w:rsidRPr="00AB6118">
              <w:rPr>
                <w:rFonts w:ascii="Book Antiqua" w:hAnsi="Book Antiqua"/>
              </w:rPr>
              <w:t>America</w:t>
            </w:r>
          </w:p>
        </w:tc>
        <w:tc>
          <w:tcPr>
            <w:tcW w:w="1135" w:type="dxa"/>
            <w:shd w:val="clear" w:color="auto" w:fill="auto"/>
          </w:tcPr>
          <w:p w14:paraId="3AEFB5EE" w14:textId="77777777" w:rsidR="00947BA2" w:rsidRPr="00AB6118" w:rsidRDefault="00947BA2" w:rsidP="00794599">
            <w:pPr>
              <w:spacing w:line="360" w:lineRule="auto"/>
              <w:jc w:val="both"/>
              <w:rPr>
                <w:rFonts w:ascii="Book Antiqua" w:hAnsi="Book Antiqua"/>
              </w:rPr>
            </w:pPr>
            <w:r w:rsidRPr="00AB6118">
              <w:rPr>
                <w:rFonts w:ascii="Book Antiqua" w:hAnsi="Book Antiqua"/>
              </w:rPr>
              <w:t>Non-RCT</w:t>
            </w:r>
          </w:p>
        </w:tc>
        <w:tc>
          <w:tcPr>
            <w:tcW w:w="995" w:type="dxa"/>
            <w:shd w:val="clear" w:color="auto" w:fill="auto"/>
          </w:tcPr>
          <w:p w14:paraId="1923368B" w14:textId="77777777" w:rsidR="00947BA2" w:rsidRPr="00AB6118" w:rsidRDefault="00947BA2" w:rsidP="00794599">
            <w:pPr>
              <w:spacing w:line="360" w:lineRule="auto"/>
              <w:jc w:val="both"/>
              <w:rPr>
                <w:rFonts w:ascii="Book Antiqua" w:hAnsi="Book Antiqua"/>
              </w:rPr>
            </w:pPr>
            <w:r w:rsidRPr="00AB6118">
              <w:rPr>
                <w:rFonts w:ascii="Book Antiqua" w:hAnsi="Book Antiqua"/>
              </w:rPr>
              <w:t>Chronic</w:t>
            </w:r>
          </w:p>
        </w:tc>
        <w:tc>
          <w:tcPr>
            <w:tcW w:w="1287" w:type="dxa"/>
            <w:shd w:val="clear" w:color="auto" w:fill="auto"/>
          </w:tcPr>
          <w:p w14:paraId="76F0261E"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shd w:val="clear" w:color="auto" w:fill="auto"/>
          </w:tcPr>
          <w:p w14:paraId="75F352DE" w14:textId="77777777" w:rsidR="00947BA2" w:rsidRPr="00AB6118" w:rsidRDefault="00947BA2" w:rsidP="00794599">
            <w:pPr>
              <w:spacing w:line="360" w:lineRule="auto"/>
              <w:jc w:val="both"/>
              <w:rPr>
                <w:rFonts w:ascii="Book Antiqua" w:hAnsi="Book Antiqua"/>
              </w:rPr>
            </w:pPr>
            <w:r w:rsidRPr="00AB6118">
              <w:rPr>
                <w:rFonts w:ascii="Book Antiqua" w:hAnsi="Book Antiqua"/>
              </w:rPr>
              <w:t>NA/Allo</w:t>
            </w:r>
          </w:p>
        </w:tc>
        <w:tc>
          <w:tcPr>
            <w:tcW w:w="962" w:type="dxa"/>
            <w:shd w:val="clear" w:color="auto" w:fill="auto"/>
          </w:tcPr>
          <w:p w14:paraId="12BF062A" w14:textId="77777777" w:rsidR="00947BA2" w:rsidRPr="00AB6118" w:rsidRDefault="00947BA2" w:rsidP="00794599">
            <w:pPr>
              <w:spacing w:line="360" w:lineRule="auto"/>
              <w:jc w:val="both"/>
              <w:rPr>
                <w:rFonts w:ascii="Book Antiqua" w:hAnsi="Book Antiqua"/>
              </w:rPr>
            </w:pPr>
            <w:r w:rsidRPr="00AB6118">
              <w:rPr>
                <w:rFonts w:ascii="Book Antiqua" w:hAnsi="Book Antiqua"/>
              </w:rPr>
              <w:t>15 and 20</w:t>
            </w:r>
          </w:p>
        </w:tc>
        <w:tc>
          <w:tcPr>
            <w:tcW w:w="872" w:type="dxa"/>
            <w:shd w:val="clear" w:color="auto" w:fill="auto"/>
          </w:tcPr>
          <w:p w14:paraId="455C21F2"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124" w:type="dxa"/>
            <w:shd w:val="clear" w:color="auto" w:fill="auto"/>
          </w:tcPr>
          <w:p w14:paraId="7A8F0C97"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094" w:type="dxa"/>
            <w:shd w:val="clear" w:color="auto" w:fill="auto"/>
          </w:tcPr>
          <w:p w14:paraId="5CE2E83A"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150" w:type="dxa"/>
            <w:shd w:val="clear" w:color="auto" w:fill="auto"/>
          </w:tcPr>
          <w:p w14:paraId="07F3DE27"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1 </w:t>
            </w:r>
            <w:r w:rsidR="00CF0E5D" w:rsidRPr="00AB6118">
              <w:rPr>
                <w:rFonts w:ascii="Book Antiqua" w:hAnsi="Book Antiqua" w:hint="eastAsia"/>
                <w:lang w:eastAsia="zh-CN"/>
              </w:rPr>
              <w:t>yr</w:t>
            </w:r>
          </w:p>
        </w:tc>
      </w:tr>
      <w:tr w:rsidR="00947BA2" w:rsidRPr="00AB6118" w14:paraId="7140C71F" w14:textId="77777777" w:rsidTr="004F46D4">
        <w:tc>
          <w:tcPr>
            <w:tcW w:w="1507" w:type="dxa"/>
            <w:shd w:val="clear" w:color="auto" w:fill="auto"/>
          </w:tcPr>
          <w:p w14:paraId="1D14366B" w14:textId="77777777" w:rsidR="00947BA2" w:rsidRPr="00AB6118" w:rsidRDefault="00947BA2" w:rsidP="00794599">
            <w:pPr>
              <w:spacing w:line="360" w:lineRule="auto"/>
              <w:jc w:val="both"/>
              <w:rPr>
                <w:rFonts w:ascii="Book Antiqua" w:hAnsi="Book Antiqua"/>
                <w:bCs/>
              </w:rPr>
            </w:pPr>
            <w:r w:rsidRPr="00AB6118">
              <w:rPr>
                <w:rFonts w:ascii="Book Antiqua" w:hAnsi="Book Antiqua"/>
                <w:bCs/>
              </w:rPr>
              <w:t>Moniche</w:t>
            </w:r>
            <w:r w:rsidRPr="00AB6118">
              <w:rPr>
                <w:rFonts w:ascii="Book Antiqua" w:hAnsi="Book Antiqua" w:hint="eastAsia"/>
                <w:bCs/>
                <w:lang w:eastAsia="zh-CN"/>
              </w:rPr>
              <w:t xml:space="preserve"> </w:t>
            </w:r>
            <w:r w:rsidRPr="00AB6118">
              <w:rPr>
                <w:rFonts w:ascii="Book Antiqua" w:hAnsi="Book Antiqua"/>
                <w:bCs/>
                <w:i/>
              </w:rPr>
              <w:t>et al</w:t>
            </w:r>
            <w:r w:rsidRPr="00AB6118">
              <w:rPr>
                <w:rFonts w:ascii="Book Antiqua" w:hAnsi="Book Antiqua" w:hint="eastAsia"/>
                <w:bCs/>
                <w:vertAlign w:val="superscript"/>
                <w:lang w:eastAsia="zh-CN"/>
              </w:rPr>
              <w:t>[143]</w:t>
            </w:r>
            <w:r w:rsidRPr="00AB6118">
              <w:rPr>
                <w:rFonts w:ascii="Book Antiqua" w:hAnsi="Book Antiqua" w:hint="eastAsia"/>
                <w:bCs/>
                <w:lang w:eastAsia="zh-CN"/>
              </w:rPr>
              <w:t>, 2012</w:t>
            </w:r>
          </w:p>
        </w:tc>
        <w:tc>
          <w:tcPr>
            <w:tcW w:w="1127" w:type="dxa"/>
            <w:shd w:val="clear" w:color="auto" w:fill="auto"/>
          </w:tcPr>
          <w:p w14:paraId="2B786091" w14:textId="77777777" w:rsidR="00947BA2" w:rsidRPr="00AB6118" w:rsidRDefault="00947BA2" w:rsidP="00794599">
            <w:pPr>
              <w:spacing w:line="360" w:lineRule="auto"/>
              <w:jc w:val="both"/>
              <w:rPr>
                <w:rFonts w:ascii="Book Antiqua" w:hAnsi="Book Antiqua"/>
              </w:rPr>
            </w:pPr>
            <w:r w:rsidRPr="00AB6118">
              <w:rPr>
                <w:rFonts w:ascii="Book Antiqua" w:hAnsi="Book Antiqua"/>
              </w:rPr>
              <w:t>Spain</w:t>
            </w:r>
          </w:p>
        </w:tc>
        <w:tc>
          <w:tcPr>
            <w:tcW w:w="1135" w:type="dxa"/>
            <w:shd w:val="clear" w:color="auto" w:fill="auto"/>
          </w:tcPr>
          <w:p w14:paraId="441D6F45" w14:textId="77777777" w:rsidR="00947BA2" w:rsidRPr="00AB6118" w:rsidRDefault="00947BA2" w:rsidP="00794599">
            <w:pPr>
              <w:spacing w:line="360" w:lineRule="auto"/>
              <w:jc w:val="both"/>
              <w:rPr>
                <w:rFonts w:ascii="Book Antiqua" w:hAnsi="Book Antiqua"/>
              </w:rPr>
            </w:pPr>
            <w:r w:rsidRPr="00AB6118">
              <w:rPr>
                <w:rFonts w:ascii="Book Antiqua" w:hAnsi="Book Antiqua"/>
              </w:rPr>
              <w:t>RCT</w:t>
            </w:r>
          </w:p>
        </w:tc>
        <w:tc>
          <w:tcPr>
            <w:tcW w:w="995" w:type="dxa"/>
            <w:shd w:val="clear" w:color="auto" w:fill="auto"/>
          </w:tcPr>
          <w:p w14:paraId="384286AE" w14:textId="77777777" w:rsidR="00947BA2" w:rsidRPr="00AB6118" w:rsidRDefault="00947BA2" w:rsidP="00794599">
            <w:pPr>
              <w:spacing w:line="360" w:lineRule="auto"/>
              <w:jc w:val="both"/>
              <w:rPr>
                <w:rFonts w:ascii="Book Antiqua" w:hAnsi="Book Antiqua"/>
              </w:rPr>
            </w:pPr>
            <w:r w:rsidRPr="00AB6118">
              <w:rPr>
                <w:rFonts w:ascii="Book Antiqua" w:hAnsi="Book Antiqua"/>
              </w:rPr>
              <w:t>Subacute</w:t>
            </w:r>
          </w:p>
        </w:tc>
        <w:tc>
          <w:tcPr>
            <w:tcW w:w="1287" w:type="dxa"/>
            <w:shd w:val="clear" w:color="auto" w:fill="auto"/>
          </w:tcPr>
          <w:p w14:paraId="6B35882A" w14:textId="77777777" w:rsidR="00947BA2" w:rsidRPr="00AB6118" w:rsidRDefault="00947BA2" w:rsidP="00794599">
            <w:pPr>
              <w:spacing w:line="360" w:lineRule="auto"/>
              <w:jc w:val="both"/>
              <w:rPr>
                <w:rFonts w:ascii="Book Antiqua" w:hAnsi="Book Antiqua"/>
              </w:rPr>
            </w:pPr>
            <w:r w:rsidRPr="00AB6118">
              <w:rPr>
                <w:rFonts w:ascii="Book Antiqua" w:hAnsi="Book Antiqua"/>
              </w:rPr>
              <w:t>IA</w:t>
            </w:r>
          </w:p>
        </w:tc>
        <w:tc>
          <w:tcPr>
            <w:tcW w:w="1298" w:type="dxa"/>
            <w:shd w:val="clear" w:color="auto" w:fill="auto"/>
          </w:tcPr>
          <w:p w14:paraId="7FB5B3FB" w14:textId="77777777" w:rsidR="00947BA2" w:rsidRPr="00AB6118" w:rsidRDefault="00947BA2" w:rsidP="00794599">
            <w:pPr>
              <w:spacing w:line="360" w:lineRule="auto"/>
              <w:jc w:val="both"/>
              <w:rPr>
                <w:rFonts w:ascii="Book Antiqua" w:hAnsi="Book Antiqua"/>
              </w:rPr>
            </w:pPr>
            <w:r w:rsidRPr="00AB6118">
              <w:rPr>
                <w:rFonts w:ascii="Book Antiqua" w:hAnsi="Book Antiqua"/>
              </w:rPr>
              <w:t>PIC/Auto</w:t>
            </w:r>
          </w:p>
        </w:tc>
        <w:tc>
          <w:tcPr>
            <w:tcW w:w="962" w:type="dxa"/>
            <w:shd w:val="clear" w:color="auto" w:fill="auto"/>
          </w:tcPr>
          <w:p w14:paraId="78C6A6C8" w14:textId="77777777" w:rsidR="00947BA2" w:rsidRPr="00AB6118" w:rsidRDefault="00947BA2" w:rsidP="00794599">
            <w:pPr>
              <w:spacing w:line="360" w:lineRule="auto"/>
              <w:jc w:val="both"/>
              <w:rPr>
                <w:rFonts w:ascii="Book Antiqua" w:hAnsi="Book Antiqua"/>
              </w:rPr>
            </w:pPr>
            <w:r w:rsidRPr="00AB6118">
              <w:rPr>
                <w:rFonts w:ascii="Book Antiqua" w:hAnsi="Book Antiqua"/>
              </w:rPr>
              <w:t>10</w:t>
            </w:r>
          </w:p>
        </w:tc>
        <w:tc>
          <w:tcPr>
            <w:tcW w:w="872" w:type="dxa"/>
            <w:shd w:val="clear" w:color="auto" w:fill="auto"/>
          </w:tcPr>
          <w:p w14:paraId="77F93792" w14:textId="77777777" w:rsidR="00947BA2" w:rsidRPr="00AB6118" w:rsidRDefault="00947BA2" w:rsidP="00794599">
            <w:pPr>
              <w:spacing w:line="360" w:lineRule="auto"/>
              <w:jc w:val="both"/>
              <w:rPr>
                <w:rFonts w:ascii="Book Antiqua" w:hAnsi="Book Antiqua"/>
              </w:rPr>
            </w:pPr>
            <w:r w:rsidRPr="00AB6118">
              <w:rPr>
                <w:rFonts w:ascii="Book Antiqua" w:hAnsi="Book Antiqua"/>
              </w:rPr>
              <w:t>10</w:t>
            </w:r>
          </w:p>
        </w:tc>
        <w:tc>
          <w:tcPr>
            <w:tcW w:w="1124" w:type="dxa"/>
            <w:shd w:val="clear" w:color="auto" w:fill="auto"/>
          </w:tcPr>
          <w:p w14:paraId="2ED5D20D" w14:textId="77777777" w:rsidR="00947BA2" w:rsidRPr="00AB6118" w:rsidRDefault="00947BA2" w:rsidP="00794599">
            <w:pPr>
              <w:spacing w:line="360" w:lineRule="auto"/>
              <w:jc w:val="both"/>
              <w:rPr>
                <w:rFonts w:ascii="Book Antiqua" w:hAnsi="Book Antiqua"/>
              </w:rPr>
            </w:pPr>
            <w:r w:rsidRPr="00AB6118">
              <w:rPr>
                <w:rFonts w:ascii="Book Antiqua" w:hAnsi="Book Antiqua"/>
              </w:rPr>
              <w:t>159 × 10</w:t>
            </w:r>
            <w:r w:rsidRPr="00AB6118">
              <w:rPr>
                <w:rFonts w:ascii="Book Antiqua" w:hAnsi="Book Antiqua"/>
                <w:vertAlign w:val="superscript"/>
              </w:rPr>
              <w:t>6</w:t>
            </w:r>
          </w:p>
        </w:tc>
        <w:tc>
          <w:tcPr>
            <w:tcW w:w="1094" w:type="dxa"/>
            <w:shd w:val="clear" w:color="auto" w:fill="auto"/>
          </w:tcPr>
          <w:p w14:paraId="5BE819DB"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5-9 </w:t>
            </w:r>
            <w:r w:rsidR="00CF0E5D" w:rsidRPr="00AB6118">
              <w:rPr>
                <w:rFonts w:ascii="Book Antiqua" w:hAnsi="Book Antiqua" w:hint="eastAsia"/>
                <w:lang w:eastAsia="zh-CN"/>
              </w:rPr>
              <w:t>d</w:t>
            </w:r>
          </w:p>
        </w:tc>
        <w:tc>
          <w:tcPr>
            <w:tcW w:w="1150" w:type="dxa"/>
            <w:shd w:val="clear" w:color="auto" w:fill="auto"/>
          </w:tcPr>
          <w:p w14:paraId="7234DE4B"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0.5 </w:t>
            </w:r>
            <w:r w:rsidR="00CF0E5D" w:rsidRPr="00AB6118">
              <w:rPr>
                <w:rFonts w:ascii="Book Antiqua" w:hAnsi="Book Antiqua" w:hint="eastAsia"/>
                <w:lang w:eastAsia="zh-CN"/>
              </w:rPr>
              <w:t>yr</w:t>
            </w:r>
          </w:p>
        </w:tc>
      </w:tr>
      <w:tr w:rsidR="00947BA2" w:rsidRPr="00AB6118" w14:paraId="168EC980" w14:textId="77777777" w:rsidTr="004F46D4">
        <w:tc>
          <w:tcPr>
            <w:tcW w:w="1507" w:type="dxa"/>
            <w:shd w:val="clear" w:color="auto" w:fill="auto"/>
          </w:tcPr>
          <w:p w14:paraId="5D23F568" w14:textId="77777777" w:rsidR="00947BA2" w:rsidRPr="00AB6118" w:rsidRDefault="00947BA2" w:rsidP="00794599">
            <w:pPr>
              <w:spacing w:line="360" w:lineRule="auto"/>
              <w:jc w:val="both"/>
              <w:rPr>
                <w:rFonts w:ascii="Book Antiqua" w:hAnsi="Book Antiqua"/>
                <w:bCs/>
              </w:rPr>
            </w:pPr>
            <w:r w:rsidRPr="00AB6118">
              <w:rPr>
                <w:rFonts w:ascii="Book Antiqua" w:hAnsi="Book Antiqua"/>
                <w:bCs/>
              </w:rPr>
              <w:t xml:space="preserve">Prasad </w:t>
            </w:r>
            <w:r w:rsidRPr="00AB6118">
              <w:rPr>
                <w:rFonts w:ascii="Book Antiqua" w:hAnsi="Book Antiqua"/>
                <w:bCs/>
                <w:i/>
              </w:rPr>
              <w:t>et al</w:t>
            </w:r>
            <w:r w:rsidRPr="00AB6118">
              <w:rPr>
                <w:rFonts w:ascii="Book Antiqua" w:hAnsi="Book Antiqua" w:hint="eastAsia"/>
                <w:bCs/>
                <w:vertAlign w:val="superscript"/>
                <w:lang w:eastAsia="zh-CN"/>
              </w:rPr>
              <w:t>[144]</w:t>
            </w:r>
            <w:r w:rsidRPr="00AB6118">
              <w:rPr>
                <w:rFonts w:ascii="Book Antiqua" w:hAnsi="Book Antiqua" w:hint="eastAsia"/>
                <w:bCs/>
                <w:lang w:eastAsia="zh-CN"/>
              </w:rPr>
              <w:t>, 2014</w:t>
            </w:r>
          </w:p>
        </w:tc>
        <w:tc>
          <w:tcPr>
            <w:tcW w:w="1127" w:type="dxa"/>
            <w:shd w:val="clear" w:color="auto" w:fill="auto"/>
          </w:tcPr>
          <w:p w14:paraId="478A8E71" w14:textId="77777777" w:rsidR="00947BA2" w:rsidRPr="00AB6118" w:rsidRDefault="00947BA2" w:rsidP="00794599">
            <w:pPr>
              <w:spacing w:line="360" w:lineRule="auto"/>
              <w:jc w:val="both"/>
              <w:rPr>
                <w:rFonts w:ascii="Book Antiqua" w:hAnsi="Book Antiqua"/>
              </w:rPr>
            </w:pPr>
            <w:r w:rsidRPr="00AB6118">
              <w:rPr>
                <w:rFonts w:ascii="Book Antiqua" w:hAnsi="Book Antiqua"/>
              </w:rPr>
              <w:t>India</w:t>
            </w:r>
          </w:p>
        </w:tc>
        <w:tc>
          <w:tcPr>
            <w:tcW w:w="1135" w:type="dxa"/>
            <w:shd w:val="clear" w:color="auto" w:fill="auto"/>
          </w:tcPr>
          <w:p w14:paraId="298761F7" w14:textId="77777777" w:rsidR="00947BA2" w:rsidRPr="00AB6118" w:rsidRDefault="00947BA2" w:rsidP="00794599">
            <w:pPr>
              <w:spacing w:line="360" w:lineRule="auto"/>
              <w:jc w:val="both"/>
              <w:rPr>
                <w:rFonts w:ascii="Book Antiqua" w:hAnsi="Book Antiqua"/>
              </w:rPr>
            </w:pPr>
            <w:r w:rsidRPr="00AB6118">
              <w:rPr>
                <w:rFonts w:ascii="Book Antiqua" w:hAnsi="Book Antiqua"/>
              </w:rPr>
              <w:t>RCT</w:t>
            </w:r>
          </w:p>
        </w:tc>
        <w:tc>
          <w:tcPr>
            <w:tcW w:w="995" w:type="dxa"/>
            <w:shd w:val="clear" w:color="auto" w:fill="auto"/>
          </w:tcPr>
          <w:p w14:paraId="49C5FD33" w14:textId="77777777" w:rsidR="00947BA2" w:rsidRPr="00AB6118" w:rsidRDefault="00947BA2" w:rsidP="00794599">
            <w:pPr>
              <w:spacing w:line="360" w:lineRule="auto"/>
              <w:jc w:val="both"/>
              <w:rPr>
                <w:rFonts w:ascii="Book Antiqua" w:hAnsi="Book Antiqua"/>
              </w:rPr>
            </w:pPr>
            <w:r w:rsidRPr="00AB6118">
              <w:rPr>
                <w:rFonts w:ascii="Book Antiqua" w:hAnsi="Book Antiqua"/>
              </w:rPr>
              <w:t>Subacute</w:t>
            </w:r>
          </w:p>
        </w:tc>
        <w:tc>
          <w:tcPr>
            <w:tcW w:w="1287" w:type="dxa"/>
            <w:shd w:val="clear" w:color="auto" w:fill="auto"/>
          </w:tcPr>
          <w:p w14:paraId="4B8F5768"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shd w:val="clear" w:color="auto" w:fill="auto"/>
          </w:tcPr>
          <w:p w14:paraId="55190E5E" w14:textId="77777777" w:rsidR="00947BA2" w:rsidRPr="00AB6118" w:rsidRDefault="00947BA2" w:rsidP="00794599">
            <w:pPr>
              <w:spacing w:line="360" w:lineRule="auto"/>
              <w:jc w:val="both"/>
              <w:rPr>
                <w:rFonts w:ascii="Book Antiqua" w:hAnsi="Book Antiqua"/>
              </w:rPr>
            </w:pPr>
            <w:r w:rsidRPr="00AB6118">
              <w:rPr>
                <w:rFonts w:ascii="Book Antiqua" w:hAnsi="Book Antiqua"/>
              </w:rPr>
              <w:t>PIC/Auto</w:t>
            </w:r>
          </w:p>
        </w:tc>
        <w:tc>
          <w:tcPr>
            <w:tcW w:w="962" w:type="dxa"/>
            <w:shd w:val="clear" w:color="auto" w:fill="auto"/>
          </w:tcPr>
          <w:p w14:paraId="3D4900F8" w14:textId="77777777" w:rsidR="00947BA2" w:rsidRPr="00AB6118" w:rsidRDefault="00947BA2" w:rsidP="00794599">
            <w:pPr>
              <w:spacing w:line="360" w:lineRule="auto"/>
              <w:jc w:val="both"/>
              <w:rPr>
                <w:rFonts w:ascii="Book Antiqua" w:hAnsi="Book Antiqua"/>
              </w:rPr>
            </w:pPr>
            <w:r w:rsidRPr="00AB6118">
              <w:rPr>
                <w:rFonts w:ascii="Book Antiqua" w:hAnsi="Book Antiqua"/>
              </w:rPr>
              <w:t>60</w:t>
            </w:r>
          </w:p>
        </w:tc>
        <w:tc>
          <w:tcPr>
            <w:tcW w:w="872" w:type="dxa"/>
            <w:shd w:val="clear" w:color="auto" w:fill="auto"/>
          </w:tcPr>
          <w:p w14:paraId="34B6F53F" w14:textId="77777777" w:rsidR="00947BA2" w:rsidRPr="00AB6118" w:rsidRDefault="00947BA2" w:rsidP="00794599">
            <w:pPr>
              <w:spacing w:line="360" w:lineRule="auto"/>
              <w:jc w:val="both"/>
              <w:rPr>
                <w:rFonts w:ascii="Book Antiqua" w:hAnsi="Book Antiqua"/>
              </w:rPr>
            </w:pPr>
            <w:r w:rsidRPr="00AB6118">
              <w:rPr>
                <w:rFonts w:ascii="Book Antiqua" w:hAnsi="Book Antiqua"/>
              </w:rPr>
              <w:t>60</w:t>
            </w:r>
          </w:p>
        </w:tc>
        <w:tc>
          <w:tcPr>
            <w:tcW w:w="1124" w:type="dxa"/>
            <w:shd w:val="clear" w:color="auto" w:fill="auto"/>
          </w:tcPr>
          <w:p w14:paraId="69EB52D7" w14:textId="77777777" w:rsidR="00947BA2" w:rsidRPr="00AB6118" w:rsidRDefault="00947BA2" w:rsidP="00794599">
            <w:pPr>
              <w:spacing w:line="360" w:lineRule="auto"/>
              <w:jc w:val="both"/>
              <w:rPr>
                <w:rFonts w:ascii="Book Antiqua" w:hAnsi="Book Antiqua"/>
              </w:rPr>
            </w:pPr>
            <w:r w:rsidRPr="00AB6118">
              <w:rPr>
                <w:rFonts w:ascii="Book Antiqua" w:hAnsi="Book Antiqua"/>
              </w:rPr>
              <w:t>280.5 × 10</w:t>
            </w:r>
            <w:r w:rsidRPr="00AB6118">
              <w:rPr>
                <w:rFonts w:ascii="Book Antiqua" w:hAnsi="Book Antiqua"/>
                <w:vertAlign w:val="superscript"/>
              </w:rPr>
              <w:t>6</w:t>
            </w:r>
          </w:p>
        </w:tc>
        <w:tc>
          <w:tcPr>
            <w:tcW w:w="1094" w:type="dxa"/>
            <w:shd w:val="clear" w:color="auto" w:fill="auto"/>
          </w:tcPr>
          <w:p w14:paraId="03D603F6"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1-4 </w:t>
            </w:r>
            <w:r w:rsidR="00CF0E5D" w:rsidRPr="00AB6118">
              <w:rPr>
                <w:rFonts w:ascii="Book Antiqua" w:hAnsi="Book Antiqua" w:hint="eastAsia"/>
                <w:lang w:eastAsia="zh-CN"/>
              </w:rPr>
              <w:t>mo</w:t>
            </w:r>
          </w:p>
        </w:tc>
        <w:tc>
          <w:tcPr>
            <w:tcW w:w="1150" w:type="dxa"/>
            <w:shd w:val="clear" w:color="auto" w:fill="auto"/>
          </w:tcPr>
          <w:p w14:paraId="44629F87"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0.5 </w:t>
            </w:r>
            <w:r w:rsidR="00CF0E5D" w:rsidRPr="00AB6118">
              <w:rPr>
                <w:rFonts w:ascii="Book Antiqua" w:hAnsi="Book Antiqua" w:hint="eastAsia"/>
                <w:lang w:eastAsia="zh-CN"/>
              </w:rPr>
              <w:t>yr</w:t>
            </w:r>
          </w:p>
        </w:tc>
      </w:tr>
      <w:tr w:rsidR="00947BA2" w:rsidRPr="00AB6118" w14:paraId="59B264AE" w14:textId="77777777" w:rsidTr="004F46D4">
        <w:tc>
          <w:tcPr>
            <w:tcW w:w="1507" w:type="dxa"/>
            <w:shd w:val="clear" w:color="auto" w:fill="auto"/>
          </w:tcPr>
          <w:p w14:paraId="7ED4E39A" w14:textId="77777777" w:rsidR="00947BA2" w:rsidRPr="00AB6118" w:rsidRDefault="00947BA2" w:rsidP="00947BA2">
            <w:pPr>
              <w:spacing w:line="360" w:lineRule="auto"/>
              <w:jc w:val="both"/>
              <w:rPr>
                <w:rFonts w:ascii="Book Antiqua" w:hAnsi="Book Antiqua"/>
                <w:bCs/>
              </w:rPr>
            </w:pPr>
            <w:r w:rsidRPr="00AB6118">
              <w:rPr>
                <w:rFonts w:ascii="Book Antiqua" w:hAnsi="Book Antiqua"/>
                <w:bCs/>
              </w:rPr>
              <w:t xml:space="preserve">Suárez-Monteagudo </w:t>
            </w:r>
            <w:r w:rsidRPr="00AB6118">
              <w:rPr>
                <w:rFonts w:ascii="Book Antiqua" w:hAnsi="Book Antiqua"/>
                <w:bCs/>
                <w:i/>
              </w:rPr>
              <w:t>et al</w:t>
            </w:r>
            <w:r w:rsidRPr="00AB6118">
              <w:rPr>
                <w:rFonts w:ascii="Book Antiqua" w:hAnsi="Book Antiqua" w:hint="eastAsia"/>
                <w:bCs/>
                <w:vertAlign w:val="superscript"/>
                <w:lang w:eastAsia="zh-CN"/>
              </w:rPr>
              <w:t>[150]</w:t>
            </w:r>
            <w:r w:rsidRPr="00AB6118">
              <w:rPr>
                <w:rFonts w:ascii="Book Antiqua" w:hAnsi="Book Antiqua" w:hint="eastAsia"/>
                <w:bCs/>
                <w:lang w:eastAsia="zh-CN"/>
              </w:rPr>
              <w:t>, 2009</w:t>
            </w:r>
          </w:p>
        </w:tc>
        <w:tc>
          <w:tcPr>
            <w:tcW w:w="1127" w:type="dxa"/>
            <w:shd w:val="clear" w:color="auto" w:fill="auto"/>
          </w:tcPr>
          <w:p w14:paraId="482C7C50" w14:textId="77777777" w:rsidR="00947BA2" w:rsidRPr="00AB6118" w:rsidRDefault="00947BA2" w:rsidP="00794599">
            <w:pPr>
              <w:spacing w:line="360" w:lineRule="auto"/>
              <w:jc w:val="both"/>
              <w:rPr>
                <w:rFonts w:ascii="Book Antiqua" w:hAnsi="Book Antiqua"/>
              </w:rPr>
            </w:pPr>
            <w:r w:rsidRPr="00AB6118">
              <w:rPr>
                <w:rFonts w:ascii="Book Antiqua" w:hAnsi="Book Antiqua"/>
              </w:rPr>
              <w:t>Cuba</w:t>
            </w:r>
          </w:p>
        </w:tc>
        <w:tc>
          <w:tcPr>
            <w:tcW w:w="1135" w:type="dxa"/>
            <w:shd w:val="clear" w:color="auto" w:fill="auto"/>
          </w:tcPr>
          <w:p w14:paraId="6DA9DC28" w14:textId="77777777" w:rsidR="00947BA2" w:rsidRPr="00AB6118" w:rsidRDefault="00947BA2" w:rsidP="00794599">
            <w:pPr>
              <w:spacing w:line="360" w:lineRule="auto"/>
              <w:jc w:val="both"/>
              <w:rPr>
                <w:rFonts w:ascii="Book Antiqua" w:hAnsi="Book Antiqua"/>
              </w:rPr>
            </w:pPr>
            <w:r w:rsidRPr="00AB6118">
              <w:rPr>
                <w:rFonts w:ascii="Book Antiqua" w:hAnsi="Book Antiqua"/>
              </w:rPr>
              <w:t>Non-RCT</w:t>
            </w:r>
          </w:p>
        </w:tc>
        <w:tc>
          <w:tcPr>
            <w:tcW w:w="995" w:type="dxa"/>
            <w:shd w:val="clear" w:color="auto" w:fill="auto"/>
          </w:tcPr>
          <w:p w14:paraId="286FD53B"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287" w:type="dxa"/>
            <w:shd w:val="clear" w:color="auto" w:fill="auto"/>
          </w:tcPr>
          <w:p w14:paraId="65540515"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IV </w:t>
            </w:r>
          </w:p>
        </w:tc>
        <w:tc>
          <w:tcPr>
            <w:tcW w:w="1298" w:type="dxa"/>
            <w:shd w:val="clear" w:color="auto" w:fill="auto"/>
          </w:tcPr>
          <w:p w14:paraId="6353EFDC" w14:textId="77777777" w:rsidR="00947BA2" w:rsidRPr="00AB6118" w:rsidRDefault="00947BA2" w:rsidP="00794599">
            <w:pPr>
              <w:spacing w:line="360" w:lineRule="auto"/>
              <w:jc w:val="both"/>
              <w:rPr>
                <w:rFonts w:ascii="Book Antiqua" w:hAnsi="Book Antiqua"/>
              </w:rPr>
            </w:pPr>
            <w:r w:rsidRPr="00AB6118">
              <w:rPr>
                <w:rFonts w:ascii="Book Antiqua" w:hAnsi="Book Antiqua"/>
              </w:rPr>
              <w:t>BM/Auto</w:t>
            </w:r>
          </w:p>
        </w:tc>
        <w:tc>
          <w:tcPr>
            <w:tcW w:w="962" w:type="dxa"/>
            <w:shd w:val="clear" w:color="auto" w:fill="auto"/>
          </w:tcPr>
          <w:p w14:paraId="2625C714" w14:textId="77777777" w:rsidR="00947BA2" w:rsidRPr="00AB6118" w:rsidRDefault="00947BA2" w:rsidP="00794599">
            <w:pPr>
              <w:spacing w:line="360" w:lineRule="auto"/>
              <w:jc w:val="both"/>
              <w:rPr>
                <w:rFonts w:ascii="Book Antiqua" w:hAnsi="Book Antiqua"/>
              </w:rPr>
            </w:pPr>
            <w:r w:rsidRPr="00AB6118">
              <w:rPr>
                <w:rFonts w:ascii="Book Antiqua" w:hAnsi="Book Antiqua"/>
              </w:rPr>
              <w:t>3</w:t>
            </w:r>
          </w:p>
        </w:tc>
        <w:tc>
          <w:tcPr>
            <w:tcW w:w="872" w:type="dxa"/>
            <w:shd w:val="clear" w:color="auto" w:fill="auto"/>
          </w:tcPr>
          <w:p w14:paraId="12532349"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124" w:type="dxa"/>
            <w:shd w:val="clear" w:color="auto" w:fill="auto"/>
          </w:tcPr>
          <w:p w14:paraId="1A7D52E8"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094" w:type="dxa"/>
            <w:shd w:val="clear" w:color="auto" w:fill="auto"/>
          </w:tcPr>
          <w:p w14:paraId="54E24846"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150" w:type="dxa"/>
            <w:shd w:val="clear" w:color="auto" w:fill="auto"/>
          </w:tcPr>
          <w:p w14:paraId="07FB95E7" w14:textId="77777777" w:rsidR="00947BA2" w:rsidRPr="00AB6118" w:rsidRDefault="00947BA2" w:rsidP="00794599">
            <w:pPr>
              <w:spacing w:line="360" w:lineRule="auto"/>
              <w:jc w:val="both"/>
              <w:rPr>
                <w:rFonts w:ascii="Book Antiqua" w:hAnsi="Book Antiqua"/>
              </w:rPr>
            </w:pPr>
            <w:r w:rsidRPr="00AB6118">
              <w:rPr>
                <w:rFonts w:ascii="Book Antiqua" w:hAnsi="Book Antiqua"/>
              </w:rPr>
              <w:t>3 M</w:t>
            </w:r>
          </w:p>
        </w:tc>
      </w:tr>
      <w:tr w:rsidR="00947BA2" w:rsidRPr="00AB6118" w14:paraId="67FB356B" w14:textId="77777777" w:rsidTr="004F46D4">
        <w:tc>
          <w:tcPr>
            <w:tcW w:w="1507" w:type="dxa"/>
            <w:shd w:val="clear" w:color="auto" w:fill="auto"/>
          </w:tcPr>
          <w:p w14:paraId="2BCD5608" w14:textId="77777777" w:rsidR="00947BA2" w:rsidRPr="00AB6118" w:rsidRDefault="00947BA2" w:rsidP="00947BA2">
            <w:pPr>
              <w:spacing w:line="360" w:lineRule="auto"/>
              <w:jc w:val="both"/>
              <w:rPr>
                <w:rFonts w:ascii="Book Antiqua" w:hAnsi="Book Antiqua"/>
                <w:bCs/>
              </w:rPr>
            </w:pPr>
            <w:r w:rsidRPr="00AB6118">
              <w:rPr>
                <w:rFonts w:ascii="Book Antiqua" w:hAnsi="Book Antiqua"/>
                <w:bCs/>
              </w:rPr>
              <w:t xml:space="preserve">Vahidy </w:t>
            </w:r>
            <w:r w:rsidRPr="00AB6118">
              <w:rPr>
                <w:rFonts w:ascii="Book Antiqua" w:hAnsi="Book Antiqua"/>
                <w:bCs/>
                <w:i/>
              </w:rPr>
              <w:t>et al</w:t>
            </w:r>
            <w:r w:rsidRPr="00AB6118">
              <w:rPr>
                <w:rFonts w:ascii="Book Antiqua" w:hAnsi="Book Antiqua" w:hint="eastAsia"/>
                <w:bCs/>
                <w:vertAlign w:val="superscript"/>
                <w:lang w:eastAsia="zh-CN"/>
              </w:rPr>
              <w:t>[145]</w:t>
            </w:r>
            <w:r w:rsidRPr="00AB6118">
              <w:rPr>
                <w:rFonts w:ascii="Book Antiqua" w:hAnsi="Book Antiqua" w:hint="eastAsia"/>
                <w:bCs/>
                <w:lang w:eastAsia="zh-CN"/>
              </w:rPr>
              <w:t>, 2019</w:t>
            </w:r>
          </w:p>
        </w:tc>
        <w:tc>
          <w:tcPr>
            <w:tcW w:w="1127" w:type="dxa"/>
            <w:shd w:val="clear" w:color="auto" w:fill="auto"/>
          </w:tcPr>
          <w:p w14:paraId="7F6A3D2E" w14:textId="77777777" w:rsidR="00947BA2" w:rsidRPr="00AB6118" w:rsidRDefault="00947BA2" w:rsidP="00794599">
            <w:pPr>
              <w:spacing w:line="360" w:lineRule="auto"/>
              <w:jc w:val="both"/>
              <w:rPr>
                <w:rFonts w:ascii="Book Antiqua" w:hAnsi="Book Antiqua"/>
              </w:rPr>
            </w:pPr>
            <w:r w:rsidRPr="00AB6118">
              <w:rPr>
                <w:rFonts w:ascii="Book Antiqua" w:hAnsi="Book Antiqua"/>
              </w:rPr>
              <w:t>America</w:t>
            </w:r>
          </w:p>
        </w:tc>
        <w:tc>
          <w:tcPr>
            <w:tcW w:w="1135" w:type="dxa"/>
            <w:shd w:val="clear" w:color="auto" w:fill="auto"/>
          </w:tcPr>
          <w:p w14:paraId="29BA0A78" w14:textId="77777777" w:rsidR="00947BA2" w:rsidRPr="00AB6118" w:rsidRDefault="00947BA2" w:rsidP="00794599">
            <w:pPr>
              <w:spacing w:line="360" w:lineRule="auto"/>
              <w:jc w:val="both"/>
              <w:rPr>
                <w:rFonts w:ascii="Book Antiqua" w:hAnsi="Book Antiqua"/>
              </w:rPr>
            </w:pPr>
            <w:r w:rsidRPr="00AB6118">
              <w:rPr>
                <w:rFonts w:ascii="Book Antiqua" w:hAnsi="Book Antiqua"/>
              </w:rPr>
              <w:t>RCT</w:t>
            </w:r>
          </w:p>
        </w:tc>
        <w:tc>
          <w:tcPr>
            <w:tcW w:w="995" w:type="dxa"/>
            <w:shd w:val="clear" w:color="auto" w:fill="auto"/>
          </w:tcPr>
          <w:p w14:paraId="613061B4" w14:textId="77777777" w:rsidR="00947BA2" w:rsidRPr="00AB6118" w:rsidRDefault="00947BA2" w:rsidP="00794599">
            <w:pPr>
              <w:spacing w:line="360" w:lineRule="auto"/>
              <w:jc w:val="both"/>
              <w:rPr>
                <w:rFonts w:ascii="Book Antiqua" w:hAnsi="Book Antiqua"/>
              </w:rPr>
            </w:pPr>
            <w:r w:rsidRPr="00AB6118">
              <w:rPr>
                <w:rFonts w:ascii="Book Antiqua" w:hAnsi="Book Antiqua"/>
              </w:rPr>
              <w:t>Acute</w:t>
            </w:r>
          </w:p>
        </w:tc>
        <w:tc>
          <w:tcPr>
            <w:tcW w:w="1287" w:type="dxa"/>
            <w:shd w:val="clear" w:color="auto" w:fill="auto"/>
          </w:tcPr>
          <w:p w14:paraId="18211481"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shd w:val="clear" w:color="auto" w:fill="auto"/>
          </w:tcPr>
          <w:p w14:paraId="481C51BC" w14:textId="77777777" w:rsidR="00947BA2" w:rsidRPr="00AB6118" w:rsidRDefault="00947BA2" w:rsidP="00794599">
            <w:pPr>
              <w:spacing w:line="360" w:lineRule="auto"/>
              <w:jc w:val="both"/>
              <w:rPr>
                <w:rFonts w:ascii="Book Antiqua" w:hAnsi="Book Antiqua"/>
              </w:rPr>
            </w:pPr>
            <w:r w:rsidRPr="00AB6118">
              <w:rPr>
                <w:rFonts w:ascii="Book Antiqua" w:hAnsi="Book Antiqua"/>
              </w:rPr>
              <w:t>BM/Auto</w:t>
            </w:r>
          </w:p>
        </w:tc>
        <w:tc>
          <w:tcPr>
            <w:tcW w:w="962" w:type="dxa"/>
            <w:shd w:val="clear" w:color="auto" w:fill="auto"/>
          </w:tcPr>
          <w:p w14:paraId="01786DF8" w14:textId="77777777" w:rsidR="00947BA2" w:rsidRPr="00AB6118" w:rsidRDefault="00947BA2" w:rsidP="00794599">
            <w:pPr>
              <w:spacing w:line="360" w:lineRule="auto"/>
              <w:jc w:val="both"/>
              <w:rPr>
                <w:rFonts w:ascii="Book Antiqua" w:hAnsi="Book Antiqua"/>
              </w:rPr>
            </w:pPr>
            <w:r w:rsidRPr="00AB6118">
              <w:rPr>
                <w:rFonts w:ascii="Book Antiqua" w:hAnsi="Book Antiqua"/>
              </w:rPr>
              <w:t>25</w:t>
            </w:r>
          </w:p>
        </w:tc>
        <w:tc>
          <w:tcPr>
            <w:tcW w:w="872" w:type="dxa"/>
            <w:shd w:val="clear" w:color="auto" w:fill="auto"/>
          </w:tcPr>
          <w:p w14:paraId="041F8050" w14:textId="77777777" w:rsidR="00947BA2" w:rsidRPr="00AB6118" w:rsidRDefault="00947BA2" w:rsidP="00794599">
            <w:pPr>
              <w:spacing w:line="360" w:lineRule="auto"/>
              <w:jc w:val="both"/>
              <w:rPr>
                <w:rFonts w:ascii="Book Antiqua" w:hAnsi="Book Antiqua"/>
              </w:rPr>
            </w:pPr>
            <w:r w:rsidRPr="00AB6118">
              <w:rPr>
                <w:rFonts w:ascii="Book Antiqua" w:hAnsi="Book Antiqua"/>
              </w:rPr>
              <w:t>30</w:t>
            </w:r>
          </w:p>
        </w:tc>
        <w:tc>
          <w:tcPr>
            <w:tcW w:w="1124" w:type="dxa"/>
            <w:shd w:val="clear" w:color="auto" w:fill="auto"/>
          </w:tcPr>
          <w:p w14:paraId="478A3FE6"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094" w:type="dxa"/>
            <w:shd w:val="clear" w:color="auto" w:fill="auto"/>
          </w:tcPr>
          <w:p w14:paraId="1DC240CB"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1-3 </w:t>
            </w:r>
            <w:r w:rsidR="00CF0E5D" w:rsidRPr="00AB6118">
              <w:rPr>
                <w:rFonts w:ascii="Book Antiqua" w:hAnsi="Book Antiqua" w:hint="eastAsia"/>
                <w:lang w:eastAsia="zh-CN"/>
              </w:rPr>
              <w:t>d</w:t>
            </w:r>
          </w:p>
        </w:tc>
        <w:tc>
          <w:tcPr>
            <w:tcW w:w="1150" w:type="dxa"/>
            <w:shd w:val="clear" w:color="auto" w:fill="auto"/>
          </w:tcPr>
          <w:p w14:paraId="403C64FE"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2 </w:t>
            </w:r>
            <w:r w:rsidR="00CF0E5D" w:rsidRPr="00AB6118">
              <w:rPr>
                <w:rFonts w:ascii="Book Antiqua" w:hAnsi="Book Antiqua" w:hint="eastAsia"/>
                <w:lang w:eastAsia="zh-CN"/>
              </w:rPr>
              <w:t>yr</w:t>
            </w:r>
          </w:p>
        </w:tc>
      </w:tr>
      <w:tr w:rsidR="00947BA2" w:rsidRPr="00AB6118" w14:paraId="70EB7217" w14:textId="77777777" w:rsidTr="004F46D4">
        <w:tc>
          <w:tcPr>
            <w:tcW w:w="1507" w:type="dxa"/>
            <w:shd w:val="clear" w:color="auto" w:fill="auto"/>
          </w:tcPr>
          <w:p w14:paraId="2B3D3F36" w14:textId="77777777" w:rsidR="00947BA2" w:rsidRPr="00AB6118" w:rsidRDefault="00947BA2" w:rsidP="00947BA2">
            <w:pPr>
              <w:spacing w:line="360" w:lineRule="auto"/>
              <w:jc w:val="both"/>
              <w:rPr>
                <w:rFonts w:ascii="Book Antiqua" w:hAnsi="Book Antiqua"/>
                <w:bCs/>
              </w:rPr>
            </w:pPr>
            <w:r w:rsidRPr="00AB6118">
              <w:rPr>
                <w:rFonts w:ascii="Book Antiqua" w:hAnsi="Book Antiqua"/>
                <w:bCs/>
              </w:rPr>
              <w:t xml:space="preserve">Zhang </w:t>
            </w:r>
            <w:r w:rsidRPr="00AB6118">
              <w:rPr>
                <w:rFonts w:ascii="Book Antiqua" w:hAnsi="Book Antiqua"/>
                <w:bCs/>
                <w:i/>
              </w:rPr>
              <w:t>et al</w:t>
            </w:r>
            <w:r w:rsidRPr="00AB6118">
              <w:rPr>
                <w:rFonts w:ascii="Book Antiqua" w:hAnsi="Book Antiqua" w:hint="eastAsia"/>
                <w:bCs/>
                <w:vertAlign w:val="superscript"/>
                <w:lang w:eastAsia="zh-CN"/>
              </w:rPr>
              <w:t>[146]</w:t>
            </w:r>
            <w:r w:rsidRPr="00AB6118">
              <w:rPr>
                <w:rFonts w:ascii="Book Antiqua" w:hAnsi="Book Antiqua" w:hint="eastAsia"/>
                <w:bCs/>
                <w:lang w:eastAsia="zh-CN"/>
              </w:rPr>
              <w:t>, 2019</w:t>
            </w:r>
          </w:p>
        </w:tc>
        <w:tc>
          <w:tcPr>
            <w:tcW w:w="1127" w:type="dxa"/>
            <w:shd w:val="clear" w:color="auto" w:fill="auto"/>
          </w:tcPr>
          <w:p w14:paraId="67AEBF53" w14:textId="77777777" w:rsidR="00947BA2" w:rsidRPr="00AB6118" w:rsidRDefault="00947BA2" w:rsidP="00794599">
            <w:pPr>
              <w:spacing w:line="360" w:lineRule="auto"/>
              <w:jc w:val="both"/>
              <w:rPr>
                <w:rFonts w:ascii="Book Antiqua" w:hAnsi="Book Antiqua"/>
              </w:rPr>
            </w:pPr>
            <w:r w:rsidRPr="00AB6118">
              <w:rPr>
                <w:rFonts w:ascii="Book Antiqua" w:hAnsi="Book Antiqua"/>
              </w:rPr>
              <w:t>China</w:t>
            </w:r>
          </w:p>
        </w:tc>
        <w:tc>
          <w:tcPr>
            <w:tcW w:w="1135" w:type="dxa"/>
            <w:shd w:val="clear" w:color="auto" w:fill="auto"/>
          </w:tcPr>
          <w:p w14:paraId="35EEC2A6" w14:textId="77777777" w:rsidR="00947BA2" w:rsidRPr="00AB6118" w:rsidRDefault="00947BA2" w:rsidP="00794599">
            <w:pPr>
              <w:spacing w:line="360" w:lineRule="auto"/>
              <w:jc w:val="both"/>
              <w:rPr>
                <w:rFonts w:ascii="Book Antiqua" w:hAnsi="Book Antiqua"/>
              </w:rPr>
            </w:pPr>
            <w:r w:rsidRPr="00AB6118">
              <w:rPr>
                <w:rFonts w:ascii="Book Antiqua" w:hAnsi="Book Antiqua"/>
              </w:rPr>
              <w:t>Non-RCT</w:t>
            </w:r>
          </w:p>
        </w:tc>
        <w:tc>
          <w:tcPr>
            <w:tcW w:w="995" w:type="dxa"/>
            <w:shd w:val="clear" w:color="auto" w:fill="auto"/>
          </w:tcPr>
          <w:p w14:paraId="23AE1892"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287" w:type="dxa"/>
            <w:shd w:val="clear" w:color="auto" w:fill="auto"/>
          </w:tcPr>
          <w:p w14:paraId="68F170B4" w14:textId="77777777" w:rsidR="00947BA2" w:rsidRPr="00AB6118" w:rsidRDefault="00947BA2" w:rsidP="00794599">
            <w:pPr>
              <w:spacing w:line="360" w:lineRule="auto"/>
              <w:jc w:val="both"/>
              <w:rPr>
                <w:rFonts w:ascii="Book Antiqua" w:hAnsi="Book Antiqua"/>
              </w:rPr>
            </w:pPr>
            <w:r w:rsidRPr="00AB6118">
              <w:rPr>
                <w:rFonts w:ascii="Book Antiqua" w:hAnsi="Book Antiqua"/>
              </w:rPr>
              <w:t>Stereotactic</w:t>
            </w:r>
          </w:p>
        </w:tc>
        <w:tc>
          <w:tcPr>
            <w:tcW w:w="1298" w:type="dxa"/>
            <w:shd w:val="clear" w:color="auto" w:fill="auto"/>
          </w:tcPr>
          <w:p w14:paraId="117D972A" w14:textId="77777777" w:rsidR="00947BA2" w:rsidRPr="00AB6118" w:rsidRDefault="00947BA2" w:rsidP="00794599">
            <w:pPr>
              <w:spacing w:line="360" w:lineRule="auto"/>
              <w:jc w:val="both"/>
              <w:rPr>
                <w:rFonts w:ascii="Book Antiqua" w:hAnsi="Book Antiqua"/>
              </w:rPr>
            </w:pPr>
            <w:r w:rsidRPr="00AB6118">
              <w:rPr>
                <w:rFonts w:ascii="Book Antiqua" w:hAnsi="Book Antiqua"/>
              </w:rPr>
              <w:t>FSC/Allo</w:t>
            </w:r>
          </w:p>
        </w:tc>
        <w:tc>
          <w:tcPr>
            <w:tcW w:w="962" w:type="dxa"/>
            <w:shd w:val="clear" w:color="auto" w:fill="auto"/>
          </w:tcPr>
          <w:p w14:paraId="1A1CDDB5" w14:textId="77777777" w:rsidR="00947BA2" w:rsidRPr="00AB6118" w:rsidRDefault="00947BA2" w:rsidP="00794599">
            <w:pPr>
              <w:spacing w:line="360" w:lineRule="auto"/>
              <w:jc w:val="both"/>
              <w:rPr>
                <w:rFonts w:ascii="Book Antiqua" w:hAnsi="Book Antiqua"/>
              </w:rPr>
            </w:pPr>
            <w:r w:rsidRPr="00AB6118">
              <w:rPr>
                <w:rFonts w:ascii="Book Antiqua" w:hAnsi="Book Antiqua"/>
              </w:rPr>
              <w:t>9</w:t>
            </w:r>
          </w:p>
        </w:tc>
        <w:tc>
          <w:tcPr>
            <w:tcW w:w="872" w:type="dxa"/>
            <w:shd w:val="clear" w:color="auto" w:fill="auto"/>
          </w:tcPr>
          <w:p w14:paraId="60722C1D"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124" w:type="dxa"/>
            <w:shd w:val="clear" w:color="auto" w:fill="auto"/>
          </w:tcPr>
          <w:p w14:paraId="171339B1"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094" w:type="dxa"/>
            <w:shd w:val="clear" w:color="auto" w:fill="auto"/>
          </w:tcPr>
          <w:p w14:paraId="5798F704"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494 </w:t>
            </w:r>
            <w:r w:rsidR="00CF0E5D" w:rsidRPr="00AB6118">
              <w:rPr>
                <w:rFonts w:ascii="Book Antiqua" w:hAnsi="Book Antiqua" w:hint="eastAsia"/>
                <w:lang w:eastAsia="zh-CN"/>
              </w:rPr>
              <w:t>d</w:t>
            </w:r>
          </w:p>
        </w:tc>
        <w:tc>
          <w:tcPr>
            <w:tcW w:w="1150" w:type="dxa"/>
            <w:shd w:val="clear" w:color="auto" w:fill="auto"/>
          </w:tcPr>
          <w:p w14:paraId="22494BBE"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2 </w:t>
            </w:r>
            <w:r w:rsidR="00CF0E5D" w:rsidRPr="00AB6118">
              <w:rPr>
                <w:rFonts w:ascii="Book Antiqua" w:hAnsi="Book Antiqua" w:hint="eastAsia"/>
                <w:lang w:eastAsia="zh-CN"/>
              </w:rPr>
              <w:t>yr</w:t>
            </w:r>
          </w:p>
        </w:tc>
      </w:tr>
      <w:tr w:rsidR="00947BA2" w:rsidRPr="00AB6118" w14:paraId="12D5A8EA" w14:textId="77777777" w:rsidTr="004F46D4">
        <w:tc>
          <w:tcPr>
            <w:tcW w:w="1507" w:type="dxa"/>
            <w:shd w:val="clear" w:color="auto" w:fill="auto"/>
          </w:tcPr>
          <w:p w14:paraId="1384D3CB" w14:textId="3721A148" w:rsidR="00947BA2" w:rsidRPr="00AB6118" w:rsidRDefault="00D068DC" w:rsidP="00EF2CF6">
            <w:pPr>
              <w:spacing w:line="360" w:lineRule="auto"/>
              <w:jc w:val="both"/>
              <w:rPr>
                <w:rFonts w:ascii="Book Antiqua" w:hAnsi="Book Antiqua"/>
                <w:bCs/>
              </w:rPr>
            </w:pPr>
            <w:r w:rsidRPr="00AB6118">
              <w:rPr>
                <w:rFonts w:ascii="Book Antiqua" w:hAnsi="Book Antiqua"/>
                <w:bCs/>
              </w:rPr>
              <w:t>Díez-Tejedor</w:t>
            </w:r>
            <w:r w:rsidR="00947BA2" w:rsidRPr="00AB6118">
              <w:rPr>
                <w:rFonts w:ascii="Book Antiqua" w:hAnsi="Book Antiqua"/>
                <w:bCs/>
              </w:rPr>
              <w:t xml:space="preserve"> </w:t>
            </w:r>
            <w:r w:rsidR="00947BA2" w:rsidRPr="00AB6118">
              <w:rPr>
                <w:rFonts w:ascii="Book Antiqua" w:hAnsi="Book Antiqua"/>
                <w:bCs/>
                <w:i/>
              </w:rPr>
              <w:t>et al</w:t>
            </w:r>
            <w:r w:rsidR="00EF2CF6" w:rsidRPr="00AB6118">
              <w:rPr>
                <w:rFonts w:ascii="Book Antiqua" w:hAnsi="Book Antiqua"/>
                <w:bCs/>
                <w:vertAlign w:val="superscript"/>
              </w:rPr>
              <w:t>[148]</w:t>
            </w:r>
            <w:r w:rsidR="00EF2CF6" w:rsidRPr="00AB6118">
              <w:rPr>
                <w:rFonts w:ascii="Book Antiqua" w:hAnsi="Book Antiqua" w:hint="eastAsia"/>
                <w:bCs/>
                <w:lang w:eastAsia="zh-CN"/>
              </w:rPr>
              <w:t>,</w:t>
            </w:r>
            <w:r w:rsidRPr="00AB6118">
              <w:rPr>
                <w:rFonts w:ascii="Book Antiqua" w:hAnsi="Book Antiqua"/>
                <w:bCs/>
                <w:vertAlign w:val="superscript"/>
              </w:rPr>
              <w:t xml:space="preserve"> </w:t>
            </w:r>
            <w:r w:rsidRPr="00AB6118">
              <w:rPr>
                <w:rFonts w:ascii="Book Antiqua" w:hAnsi="Book Antiqua"/>
                <w:bCs/>
              </w:rPr>
              <w:t>2014</w:t>
            </w:r>
          </w:p>
        </w:tc>
        <w:tc>
          <w:tcPr>
            <w:tcW w:w="1127" w:type="dxa"/>
            <w:shd w:val="clear" w:color="auto" w:fill="auto"/>
          </w:tcPr>
          <w:p w14:paraId="69BDDAE6" w14:textId="77777777" w:rsidR="00947BA2" w:rsidRPr="00AB6118" w:rsidRDefault="00947BA2" w:rsidP="00794599">
            <w:pPr>
              <w:spacing w:line="360" w:lineRule="auto"/>
              <w:jc w:val="both"/>
              <w:rPr>
                <w:rFonts w:ascii="Book Antiqua" w:hAnsi="Book Antiqua"/>
              </w:rPr>
            </w:pPr>
            <w:r w:rsidRPr="00AB6118">
              <w:rPr>
                <w:rFonts w:ascii="Book Antiqua" w:hAnsi="Book Antiqua"/>
              </w:rPr>
              <w:t>Spain</w:t>
            </w:r>
          </w:p>
        </w:tc>
        <w:tc>
          <w:tcPr>
            <w:tcW w:w="1135" w:type="dxa"/>
            <w:shd w:val="clear" w:color="auto" w:fill="auto"/>
          </w:tcPr>
          <w:p w14:paraId="3383A6B0" w14:textId="77777777" w:rsidR="00947BA2" w:rsidRPr="00AB6118" w:rsidRDefault="00947BA2" w:rsidP="00794599">
            <w:pPr>
              <w:spacing w:line="360" w:lineRule="auto"/>
              <w:jc w:val="both"/>
              <w:rPr>
                <w:rFonts w:ascii="Book Antiqua" w:hAnsi="Book Antiqua"/>
              </w:rPr>
            </w:pPr>
            <w:r w:rsidRPr="00AB6118">
              <w:rPr>
                <w:rFonts w:ascii="Book Antiqua" w:hAnsi="Book Antiqua"/>
              </w:rPr>
              <w:t>RCT</w:t>
            </w:r>
          </w:p>
        </w:tc>
        <w:tc>
          <w:tcPr>
            <w:tcW w:w="995" w:type="dxa"/>
            <w:shd w:val="clear" w:color="auto" w:fill="auto"/>
          </w:tcPr>
          <w:p w14:paraId="5C9E6E73" w14:textId="77777777" w:rsidR="00947BA2" w:rsidRPr="00AB6118" w:rsidRDefault="00947BA2" w:rsidP="00794599">
            <w:pPr>
              <w:spacing w:line="360" w:lineRule="auto"/>
              <w:jc w:val="both"/>
              <w:rPr>
                <w:rFonts w:ascii="Book Antiqua" w:hAnsi="Book Antiqua"/>
              </w:rPr>
            </w:pPr>
            <w:r w:rsidRPr="00AB6118">
              <w:rPr>
                <w:rFonts w:ascii="Book Antiqua" w:hAnsi="Book Antiqua"/>
              </w:rPr>
              <w:t>Acute</w:t>
            </w:r>
          </w:p>
        </w:tc>
        <w:tc>
          <w:tcPr>
            <w:tcW w:w="1287" w:type="dxa"/>
            <w:shd w:val="clear" w:color="auto" w:fill="auto"/>
          </w:tcPr>
          <w:p w14:paraId="45001AAD"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shd w:val="clear" w:color="auto" w:fill="auto"/>
          </w:tcPr>
          <w:p w14:paraId="300C4414" w14:textId="77777777" w:rsidR="00947BA2" w:rsidRPr="00AB6118" w:rsidRDefault="00947BA2" w:rsidP="00794599">
            <w:pPr>
              <w:spacing w:line="360" w:lineRule="auto"/>
              <w:jc w:val="both"/>
              <w:rPr>
                <w:rFonts w:ascii="Book Antiqua" w:hAnsi="Book Antiqua"/>
              </w:rPr>
            </w:pPr>
            <w:r w:rsidRPr="00AB6118">
              <w:rPr>
                <w:rFonts w:ascii="Book Antiqua" w:hAnsi="Book Antiqua"/>
              </w:rPr>
              <w:t>Adipose/Allo</w:t>
            </w:r>
          </w:p>
        </w:tc>
        <w:tc>
          <w:tcPr>
            <w:tcW w:w="962" w:type="dxa"/>
            <w:shd w:val="clear" w:color="auto" w:fill="auto"/>
          </w:tcPr>
          <w:p w14:paraId="619C75F3" w14:textId="77777777" w:rsidR="00947BA2" w:rsidRPr="00AB6118" w:rsidRDefault="00947BA2" w:rsidP="00794599">
            <w:pPr>
              <w:spacing w:line="360" w:lineRule="auto"/>
              <w:jc w:val="both"/>
              <w:rPr>
                <w:rFonts w:ascii="Book Antiqua" w:hAnsi="Book Antiqua"/>
              </w:rPr>
            </w:pPr>
            <w:r w:rsidRPr="00AB6118">
              <w:rPr>
                <w:rFonts w:ascii="Book Antiqua" w:hAnsi="Book Antiqua"/>
              </w:rPr>
              <w:t>20</w:t>
            </w:r>
          </w:p>
        </w:tc>
        <w:tc>
          <w:tcPr>
            <w:tcW w:w="872" w:type="dxa"/>
            <w:shd w:val="clear" w:color="auto" w:fill="auto"/>
          </w:tcPr>
          <w:p w14:paraId="4A65DE71" w14:textId="77777777" w:rsidR="00947BA2" w:rsidRPr="00AB6118" w:rsidRDefault="00947BA2" w:rsidP="00794599">
            <w:pPr>
              <w:spacing w:line="360" w:lineRule="auto"/>
              <w:jc w:val="both"/>
              <w:rPr>
                <w:rFonts w:ascii="Book Antiqua" w:hAnsi="Book Antiqua"/>
              </w:rPr>
            </w:pPr>
            <w:r w:rsidRPr="00AB6118">
              <w:rPr>
                <w:rFonts w:ascii="Book Antiqua" w:hAnsi="Book Antiqua"/>
              </w:rPr>
              <w:t>20</w:t>
            </w:r>
          </w:p>
        </w:tc>
        <w:tc>
          <w:tcPr>
            <w:tcW w:w="1124" w:type="dxa"/>
            <w:shd w:val="clear" w:color="auto" w:fill="auto"/>
          </w:tcPr>
          <w:p w14:paraId="411375DC"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1094" w:type="dxa"/>
            <w:shd w:val="clear" w:color="auto" w:fill="auto"/>
          </w:tcPr>
          <w:p w14:paraId="229D467A"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0.5 </w:t>
            </w:r>
            <w:r w:rsidR="00CF0E5D" w:rsidRPr="00AB6118">
              <w:rPr>
                <w:rFonts w:ascii="Book Antiqua" w:hAnsi="Book Antiqua" w:hint="eastAsia"/>
                <w:lang w:eastAsia="zh-CN"/>
              </w:rPr>
              <w:t>mo</w:t>
            </w:r>
          </w:p>
        </w:tc>
        <w:tc>
          <w:tcPr>
            <w:tcW w:w="1150" w:type="dxa"/>
            <w:shd w:val="clear" w:color="auto" w:fill="auto"/>
          </w:tcPr>
          <w:p w14:paraId="06A569BA"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2 </w:t>
            </w:r>
            <w:r w:rsidR="00CF0E5D" w:rsidRPr="00AB6118">
              <w:rPr>
                <w:rFonts w:ascii="Book Antiqua" w:hAnsi="Book Antiqua" w:hint="eastAsia"/>
                <w:lang w:eastAsia="zh-CN"/>
              </w:rPr>
              <w:t>yr</w:t>
            </w:r>
          </w:p>
        </w:tc>
      </w:tr>
      <w:tr w:rsidR="00947BA2" w:rsidRPr="00AB6118" w14:paraId="4EA9716A" w14:textId="77777777" w:rsidTr="004F46D4">
        <w:tc>
          <w:tcPr>
            <w:tcW w:w="1507" w:type="dxa"/>
            <w:shd w:val="clear" w:color="auto" w:fill="auto"/>
          </w:tcPr>
          <w:p w14:paraId="29BDD028" w14:textId="537B1C94" w:rsidR="00947BA2" w:rsidRPr="00AB6118" w:rsidRDefault="00D068DC" w:rsidP="00EF2CF6">
            <w:pPr>
              <w:spacing w:line="360" w:lineRule="auto"/>
              <w:jc w:val="both"/>
              <w:rPr>
                <w:rFonts w:ascii="Book Antiqua" w:hAnsi="Book Antiqua"/>
                <w:bCs/>
                <w:lang w:eastAsia="zh-CN"/>
              </w:rPr>
            </w:pPr>
            <w:r w:rsidRPr="00AB6118">
              <w:rPr>
                <w:rFonts w:ascii="Book Antiqua" w:hAnsi="Book Antiqua"/>
                <w:bCs/>
              </w:rPr>
              <w:t>Feng</w:t>
            </w:r>
            <w:r w:rsidR="00EF2CF6" w:rsidRPr="00AB6118">
              <w:rPr>
                <w:rFonts w:ascii="Book Antiqua" w:hAnsi="Book Antiqua" w:hint="eastAsia"/>
                <w:bCs/>
                <w:lang w:eastAsia="zh-CN"/>
              </w:rPr>
              <w:t xml:space="preserve"> </w:t>
            </w:r>
            <w:r w:rsidR="00947BA2" w:rsidRPr="00AB6118">
              <w:rPr>
                <w:rFonts w:ascii="Book Antiqua" w:hAnsi="Book Antiqua"/>
                <w:bCs/>
                <w:i/>
              </w:rPr>
              <w:t>et al</w:t>
            </w:r>
            <w:r w:rsidRPr="00AB6118">
              <w:rPr>
                <w:rFonts w:ascii="Book Antiqua" w:hAnsi="Book Antiqua"/>
                <w:bCs/>
                <w:vertAlign w:val="superscript"/>
              </w:rPr>
              <w:t>[147]</w:t>
            </w:r>
            <w:r w:rsidR="00EF2CF6" w:rsidRPr="00AB6118">
              <w:rPr>
                <w:rFonts w:ascii="Book Antiqua" w:hAnsi="Book Antiqua" w:hint="eastAsia"/>
                <w:bCs/>
                <w:lang w:eastAsia="zh-CN"/>
              </w:rPr>
              <w:t>,</w:t>
            </w:r>
            <w:r w:rsidR="00947BA2" w:rsidRPr="00AB6118">
              <w:rPr>
                <w:rFonts w:ascii="Book Antiqua" w:hAnsi="Book Antiqua" w:hint="eastAsia"/>
                <w:bCs/>
                <w:lang w:eastAsia="zh-CN"/>
              </w:rPr>
              <w:t xml:space="preserve"> 2014</w:t>
            </w:r>
          </w:p>
        </w:tc>
        <w:tc>
          <w:tcPr>
            <w:tcW w:w="1127" w:type="dxa"/>
            <w:shd w:val="clear" w:color="auto" w:fill="auto"/>
          </w:tcPr>
          <w:p w14:paraId="71E75C61" w14:textId="77777777" w:rsidR="00947BA2" w:rsidRPr="00AB6118" w:rsidRDefault="00947BA2" w:rsidP="00794599">
            <w:pPr>
              <w:spacing w:line="360" w:lineRule="auto"/>
              <w:jc w:val="both"/>
              <w:rPr>
                <w:rFonts w:ascii="Book Antiqua" w:hAnsi="Book Antiqua"/>
              </w:rPr>
            </w:pPr>
            <w:r w:rsidRPr="00AB6118">
              <w:rPr>
                <w:rFonts w:ascii="Book Antiqua" w:hAnsi="Book Antiqua"/>
              </w:rPr>
              <w:t>China</w:t>
            </w:r>
          </w:p>
        </w:tc>
        <w:tc>
          <w:tcPr>
            <w:tcW w:w="1135" w:type="dxa"/>
            <w:shd w:val="clear" w:color="auto" w:fill="auto"/>
          </w:tcPr>
          <w:p w14:paraId="53CFEAE0" w14:textId="77777777" w:rsidR="00947BA2" w:rsidRPr="00AB6118" w:rsidRDefault="00947BA2" w:rsidP="00794599">
            <w:pPr>
              <w:spacing w:line="360" w:lineRule="auto"/>
              <w:jc w:val="both"/>
              <w:rPr>
                <w:rFonts w:ascii="Book Antiqua" w:hAnsi="Book Antiqua"/>
              </w:rPr>
            </w:pPr>
            <w:r w:rsidRPr="00AB6118">
              <w:rPr>
                <w:rFonts w:ascii="Book Antiqua" w:hAnsi="Book Antiqua"/>
              </w:rPr>
              <w:t>NA</w:t>
            </w:r>
          </w:p>
        </w:tc>
        <w:tc>
          <w:tcPr>
            <w:tcW w:w="995" w:type="dxa"/>
            <w:shd w:val="clear" w:color="auto" w:fill="auto"/>
          </w:tcPr>
          <w:p w14:paraId="6A72741B" w14:textId="77777777" w:rsidR="00947BA2" w:rsidRPr="00AB6118" w:rsidRDefault="00947BA2" w:rsidP="00794599">
            <w:pPr>
              <w:spacing w:line="360" w:lineRule="auto"/>
              <w:jc w:val="both"/>
              <w:rPr>
                <w:rFonts w:ascii="Book Antiqua" w:hAnsi="Book Antiqua"/>
              </w:rPr>
            </w:pPr>
            <w:r w:rsidRPr="00AB6118">
              <w:rPr>
                <w:rFonts w:ascii="Book Antiqua" w:hAnsi="Book Antiqua"/>
              </w:rPr>
              <w:t>Subacute</w:t>
            </w:r>
          </w:p>
        </w:tc>
        <w:tc>
          <w:tcPr>
            <w:tcW w:w="1287" w:type="dxa"/>
            <w:shd w:val="clear" w:color="auto" w:fill="auto"/>
          </w:tcPr>
          <w:p w14:paraId="43DD1CC1" w14:textId="77777777" w:rsidR="00947BA2" w:rsidRPr="00AB6118" w:rsidRDefault="00947BA2" w:rsidP="00794599">
            <w:pPr>
              <w:spacing w:line="360" w:lineRule="auto"/>
              <w:jc w:val="both"/>
              <w:rPr>
                <w:rFonts w:ascii="Book Antiqua" w:hAnsi="Book Antiqua"/>
              </w:rPr>
            </w:pPr>
            <w:r w:rsidRPr="00AB6118">
              <w:rPr>
                <w:rFonts w:ascii="Book Antiqua" w:hAnsi="Book Antiqua"/>
              </w:rPr>
              <w:t>Stereotactic</w:t>
            </w:r>
          </w:p>
        </w:tc>
        <w:tc>
          <w:tcPr>
            <w:tcW w:w="1298" w:type="dxa"/>
            <w:shd w:val="clear" w:color="auto" w:fill="auto"/>
          </w:tcPr>
          <w:p w14:paraId="14A4F600" w14:textId="77777777" w:rsidR="00947BA2" w:rsidRPr="00AB6118" w:rsidRDefault="00947BA2" w:rsidP="00794599">
            <w:pPr>
              <w:spacing w:line="360" w:lineRule="auto"/>
              <w:jc w:val="both"/>
              <w:rPr>
                <w:rFonts w:ascii="Book Antiqua" w:hAnsi="Book Antiqua"/>
              </w:rPr>
            </w:pPr>
            <w:r w:rsidRPr="00AB6118">
              <w:rPr>
                <w:rFonts w:ascii="Book Antiqua" w:hAnsi="Book Antiqua"/>
              </w:rPr>
              <w:t>UC/Allo</w:t>
            </w:r>
          </w:p>
        </w:tc>
        <w:tc>
          <w:tcPr>
            <w:tcW w:w="962" w:type="dxa"/>
            <w:shd w:val="clear" w:color="auto" w:fill="auto"/>
          </w:tcPr>
          <w:p w14:paraId="177E2855" w14:textId="77777777" w:rsidR="00947BA2" w:rsidRPr="00AB6118" w:rsidRDefault="00947BA2" w:rsidP="00794599">
            <w:pPr>
              <w:spacing w:line="360" w:lineRule="auto"/>
              <w:jc w:val="both"/>
              <w:rPr>
                <w:rFonts w:ascii="Book Antiqua" w:hAnsi="Book Antiqua"/>
              </w:rPr>
            </w:pPr>
            <w:r w:rsidRPr="00AB6118">
              <w:rPr>
                <w:rFonts w:ascii="Book Antiqua" w:hAnsi="Book Antiqua"/>
              </w:rPr>
              <w:t>50</w:t>
            </w:r>
          </w:p>
        </w:tc>
        <w:tc>
          <w:tcPr>
            <w:tcW w:w="872" w:type="dxa"/>
            <w:shd w:val="clear" w:color="auto" w:fill="auto"/>
          </w:tcPr>
          <w:p w14:paraId="5DDDFF8C" w14:textId="77777777" w:rsidR="00947BA2" w:rsidRPr="00AB6118" w:rsidRDefault="00947BA2" w:rsidP="00794599">
            <w:pPr>
              <w:spacing w:line="360" w:lineRule="auto"/>
              <w:jc w:val="both"/>
              <w:rPr>
                <w:rFonts w:ascii="Book Antiqua" w:hAnsi="Book Antiqua"/>
              </w:rPr>
            </w:pPr>
            <w:r w:rsidRPr="00AB6118">
              <w:rPr>
                <w:rFonts w:ascii="Book Antiqua" w:hAnsi="Book Antiqua"/>
              </w:rPr>
              <w:t>50</w:t>
            </w:r>
          </w:p>
        </w:tc>
        <w:tc>
          <w:tcPr>
            <w:tcW w:w="1124" w:type="dxa"/>
            <w:shd w:val="clear" w:color="auto" w:fill="auto"/>
          </w:tcPr>
          <w:p w14:paraId="28A18051" w14:textId="77777777" w:rsidR="00947BA2" w:rsidRPr="00AB6118" w:rsidRDefault="00947BA2" w:rsidP="00794599">
            <w:pPr>
              <w:spacing w:line="360" w:lineRule="auto"/>
              <w:jc w:val="both"/>
              <w:rPr>
                <w:rFonts w:ascii="Book Antiqua" w:hAnsi="Book Antiqua"/>
              </w:rPr>
            </w:pPr>
            <w:r w:rsidRPr="00AB6118">
              <w:rPr>
                <w:rFonts w:ascii="Book Antiqua" w:hAnsi="Book Antiqua"/>
              </w:rPr>
              <w:t>100 × 10</w:t>
            </w:r>
            <w:r w:rsidRPr="00AB6118">
              <w:rPr>
                <w:rFonts w:ascii="Book Antiqua" w:hAnsi="Book Antiqua"/>
                <w:vertAlign w:val="superscript"/>
              </w:rPr>
              <w:t>6</w:t>
            </w:r>
          </w:p>
        </w:tc>
        <w:tc>
          <w:tcPr>
            <w:tcW w:w="1094" w:type="dxa"/>
            <w:shd w:val="clear" w:color="auto" w:fill="auto"/>
          </w:tcPr>
          <w:p w14:paraId="56C470D3" w14:textId="77777777" w:rsidR="00947BA2" w:rsidRPr="00AB6118" w:rsidRDefault="00947BA2" w:rsidP="00794599">
            <w:pPr>
              <w:spacing w:line="360" w:lineRule="auto"/>
              <w:jc w:val="both"/>
              <w:rPr>
                <w:rFonts w:ascii="Book Antiqua" w:hAnsi="Book Antiqua"/>
              </w:rPr>
            </w:pPr>
            <w:r w:rsidRPr="00AB6118">
              <w:rPr>
                <w:rFonts w:ascii="Book Antiqua" w:hAnsi="Book Antiqua"/>
              </w:rPr>
              <w:t xml:space="preserve">0.5-1 </w:t>
            </w:r>
            <w:r w:rsidR="00CF0E5D" w:rsidRPr="00AB6118">
              <w:rPr>
                <w:rFonts w:ascii="Book Antiqua" w:hAnsi="Book Antiqua" w:hint="eastAsia"/>
                <w:lang w:eastAsia="zh-CN"/>
              </w:rPr>
              <w:t>mo</w:t>
            </w:r>
          </w:p>
        </w:tc>
        <w:tc>
          <w:tcPr>
            <w:tcW w:w="1150" w:type="dxa"/>
            <w:shd w:val="clear" w:color="auto" w:fill="auto"/>
          </w:tcPr>
          <w:p w14:paraId="492940D8"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0.25 </w:t>
            </w:r>
            <w:r w:rsidR="00CF0E5D" w:rsidRPr="00AB6118">
              <w:rPr>
                <w:rFonts w:ascii="Book Antiqua" w:hAnsi="Book Antiqua" w:hint="eastAsia"/>
                <w:lang w:eastAsia="zh-CN"/>
              </w:rPr>
              <w:t>yr</w:t>
            </w:r>
          </w:p>
        </w:tc>
      </w:tr>
      <w:tr w:rsidR="00947BA2" w:rsidRPr="00AB6118" w14:paraId="22A34E53" w14:textId="77777777" w:rsidTr="004F46D4">
        <w:tc>
          <w:tcPr>
            <w:tcW w:w="1507" w:type="dxa"/>
            <w:shd w:val="clear" w:color="auto" w:fill="auto"/>
          </w:tcPr>
          <w:p w14:paraId="5570CC45" w14:textId="77777777" w:rsidR="00947BA2" w:rsidRPr="00AB6118" w:rsidRDefault="00947BA2" w:rsidP="00947BA2">
            <w:pPr>
              <w:spacing w:line="360" w:lineRule="auto"/>
              <w:jc w:val="both"/>
              <w:rPr>
                <w:rFonts w:ascii="Book Antiqua" w:hAnsi="Book Antiqua"/>
                <w:bCs/>
              </w:rPr>
            </w:pPr>
            <w:r w:rsidRPr="00AB6118">
              <w:rPr>
                <w:rFonts w:ascii="Book Antiqua" w:hAnsi="Book Antiqua"/>
                <w:bCs/>
              </w:rPr>
              <w:lastRenderedPageBreak/>
              <w:t xml:space="preserve">Jaillard </w:t>
            </w:r>
            <w:r w:rsidRPr="00AB6118">
              <w:rPr>
                <w:rFonts w:ascii="Book Antiqua" w:hAnsi="Book Antiqua"/>
                <w:bCs/>
                <w:i/>
              </w:rPr>
              <w:t>et al</w:t>
            </w:r>
            <w:r w:rsidRPr="00AB6118">
              <w:rPr>
                <w:rFonts w:ascii="Book Antiqua" w:hAnsi="Book Antiqua" w:hint="eastAsia"/>
                <w:bCs/>
                <w:vertAlign w:val="superscript"/>
                <w:lang w:eastAsia="zh-CN"/>
              </w:rPr>
              <w:t>[153]</w:t>
            </w:r>
            <w:r w:rsidRPr="00AB6118">
              <w:rPr>
                <w:rFonts w:ascii="Book Antiqua" w:hAnsi="Book Antiqua" w:hint="eastAsia"/>
                <w:bCs/>
                <w:lang w:eastAsia="zh-CN"/>
              </w:rPr>
              <w:t>, 2020</w:t>
            </w:r>
          </w:p>
        </w:tc>
        <w:tc>
          <w:tcPr>
            <w:tcW w:w="1127" w:type="dxa"/>
            <w:shd w:val="clear" w:color="auto" w:fill="auto"/>
          </w:tcPr>
          <w:p w14:paraId="635947F5" w14:textId="77777777" w:rsidR="00947BA2" w:rsidRPr="00AB6118" w:rsidRDefault="00947BA2" w:rsidP="00794599">
            <w:pPr>
              <w:spacing w:line="360" w:lineRule="auto"/>
              <w:jc w:val="both"/>
              <w:rPr>
                <w:rFonts w:ascii="Book Antiqua" w:hAnsi="Book Antiqua"/>
              </w:rPr>
            </w:pPr>
            <w:r w:rsidRPr="00AB6118">
              <w:rPr>
                <w:rFonts w:ascii="Book Antiqua" w:hAnsi="Book Antiqua"/>
              </w:rPr>
              <w:t>France</w:t>
            </w:r>
          </w:p>
        </w:tc>
        <w:tc>
          <w:tcPr>
            <w:tcW w:w="1135" w:type="dxa"/>
            <w:shd w:val="clear" w:color="auto" w:fill="auto"/>
          </w:tcPr>
          <w:p w14:paraId="732A7A7C" w14:textId="77777777" w:rsidR="00947BA2" w:rsidRPr="00AB6118" w:rsidRDefault="00947BA2" w:rsidP="00794599">
            <w:pPr>
              <w:spacing w:line="360" w:lineRule="auto"/>
              <w:jc w:val="both"/>
              <w:rPr>
                <w:rFonts w:ascii="Book Antiqua" w:hAnsi="Book Antiqua"/>
              </w:rPr>
            </w:pPr>
            <w:r w:rsidRPr="00AB6118">
              <w:rPr>
                <w:rFonts w:ascii="Book Antiqua" w:hAnsi="Book Antiqua"/>
              </w:rPr>
              <w:t>RCT</w:t>
            </w:r>
          </w:p>
        </w:tc>
        <w:tc>
          <w:tcPr>
            <w:tcW w:w="995" w:type="dxa"/>
            <w:shd w:val="clear" w:color="auto" w:fill="auto"/>
          </w:tcPr>
          <w:p w14:paraId="3FA9EA3F" w14:textId="77777777" w:rsidR="00947BA2" w:rsidRPr="00AB6118" w:rsidRDefault="00947BA2" w:rsidP="00794599">
            <w:pPr>
              <w:spacing w:line="360" w:lineRule="auto"/>
              <w:jc w:val="both"/>
              <w:rPr>
                <w:rFonts w:ascii="Book Antiqua" w:hAnsi="Book Antiqua"/>
              </w:rPr>
            </w:pPr>
            <w:r w:rsidRPr="00AB6118">
              <w:rPr>
                <w:rFonts w:ascii="Book Antiqua" w:hAnsi="Book Antiqua"/>
              </w:rPr>
              <w:t>Subacute</w:t>
            </w:r>
          </w:p>
        </w:tc>
        <w:tc>
          <w:tcPr>
            <w:tcW w:w="1287" w:type="dxa"/>
            <w:shd w:val="clear" w:color="auto" w:fill="auto"/>
          </w:tcPr>
          <w:p w14:paraId="748C4ED2"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shd w:val="clear" w:color="auto" w:fill="auto"/>
          </w:tcPr>
          <w:p w14:paraId="45B8C99F" w14:textId="77777777" w:rsidR="00947BA2" w:rsidRPr="00AB6118" w:rsidRDefault="00947BA2" w:rsidP="00794599">
            <w:pPr>
              <w:spacing w:line="360" w:lineRule="auto"/>
              <w:jc w:val="both"/>
              <w:rPr>
                <w:rFonts w:ascii="Book Antiqua" w:hAnsi="Book Antiqua"/>
              </w:rPr>
            </w:pPr>
            <w:r w:rsidRPr="00AB6118">
              <w:rPr>
                <w:rFonts w:ascii="Book Antiqua" w:hAnsi="Book Antiqua"/>
              </w:rPr>
              <w:t>BM/Allo</w:t>
            </w:r>
          </w:p>
        </w:tc>
        <w:tc>
          <w:tcPr>
            <w:tcW w:w="962" w:type="dxa"/>
            <w:shd w:val="clear" w:color="auto" w:fill="auto"/>
          </w:tcPr>
          <w:p w14:paraId="5D1BB200" w14:textId="77777777" w:rsidR="00947BA2" w:rsidRPr="00AB6118" w:rsidRDefault="00947BA2" w:rsidP="00794599">
            <w:pPr>
              <w:spacing w:line="360" w:lineRule="auto"/>
              <w:jc w:val="both"/>
              <w:rPr>
                <w:rFonts w:ascii="Book Antiqua" w:hAnsi="Book Antiqua"/>
              </w:rPr>
            </w:pPr>
            <w:r w:rsidRPr="00AB6118">
              <w:rPr>
                <w:rFonts w:ascii="Book Antiqua" w:hAnsi="Book Antiqua"/>
              </w:rPr>
              <w:t>16</w:t>
            </w:r>
          </w:p>
        </w:tc>
        <w:tc>
          <w:tcPr>
            <w:tcW w:w="872" w:type="dxa"/>
            <w:shd w:val="clear" w:color="auto" w:fill="auto"/>
          </w:tcPr>
          <w:p w14:paraId="0A8890A8" w14:textId="77777777" w:rsidR="00947BA2" w:rsidRPr="00AB6118" w:rsidRDefault="00947BA2" w:rsidP="00794599">
            <w:pPr>
              <w:spacing w:line="360" w:lineRule="auto"/>
              <w:jc w:val="both"/>
              <w:rPr>
                <w:rFonts w:ascii="Book Antiqua" w:hAnsi="Book Antiqua"/>
              </w:rPr>
            </w:pPr>
            <w:r w:rsidRPr="00AB6118">
              <w:rPr>
                <w:rFonts w:ascii="Book Antiqua" w:hAnsi="Book Antiqua"/>
              </w:rPr>
              <w:t>15</w:t>
            </w:r>
          </w:p>
        </w:tc>
        <w:tc>
          <w:tcPr>
            <w:tcW w:w="1124" w:type="dxa"/>
            <w:shd w:val="clear" w:color="auto" w:fill="auto"/>
          </w:tcPr>
          <w:p w14:paraId="34222AAA" w14:textId="183E7944" w:rsidR="00947BA2" w:rsidRPr="00AB6118" w:rsidRDefault="00947BA2" w:rsidP="00794599">
            <w:pPr>
              <w:spacing w:line="360" w:lineRule="auto"/>
              <w:jc w:val="both"/>
              <w:rPr>
                <w:rFonts w:ascii="Book Antiqua" w:hAnsi="Book Antiqua"/>
              </w:rPr>
            </w:pPr>
            <w:r w:rsidRPr="00AB6118">
              <w:rPr>
                <w:rFonts w:ascii="Book Antiqua" w:hAnsi="Book Antiqua"/>
              </w:rPr>
              <w:t>100-300</w:t>
            </w:r>
            <w:r w:rsidR="004F46D4" w:rsidRPr="00AB6118">
              <w:rPr>
                <w:rFonts w:ascii="Book Antiqua" w:hAnsi="Book Antiqua" w:hint="eastAsia"/>
                <w:lang w:eastAsia="zh-CN"/>
              </w:rPr>
              <w:t xml:space="preserve"> </w:t>
            </w:r>
            <w:r w:rsidRPr="00AB6118">
              <w:rPr>
                <w:rFonts w:ascii="Book Antiqua" w:hAnsi="Book Antiqua"/>
              </w:rPr>
              <w:t>×</w:t>
            </w:r>
            <w:r w:rsidR="004F46D4" w:rsidRPr="00AB6118">
              <w:rPr>
                <w:rFonts w:ascii="Book Antiqua" w:hAnsi="Book Antiqua" w:hint="eastAsia"/>
                <w:lang w:eastAsia="zh-CN"/>
              </w:rPr>
              <w:t xml:space="preserve"> </w:t>
            </w:r>
            <w:r w:rsidRPr="00AB6118">
              <w:rPr>
                <w:rFonts w:ascii="Book Antiqua" w:hAnsi="Book Antiqua"/>
              </w:rPr>
              <w:t>10</w:t>
            </w:r>
            <w:r w:rsidRPr="00AB6118">
              <w:rPr>
                <w:rFonts w:ascii="Book Antiqua" w:hAnsi="Book Antiqua"/>
                <w:vertAlign w:val="superscript"/>
              </w:rPr>
              <w:t>6</w:t>
            </w:r>
          </w:p>
        </w:tc>
        <w:tc>
          <w:tcPr>
            <w:tcW w:w="1094" w:type="dxa"/>
            <w:shd w:val="clear" w:color="auto" w:fill="auto"/>
          </w:tcPr>
          <w:p w14:paraId="1DCB86FD"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3</w:t>
            </w:r>
            <w:r w:rsidR="00CF0E5D" w:rsidRPr="00AB6118">
              <w:rPr>
                <w:rFonts w:ascii="Book Antiqua" w:hAnsi="Book Antiqua" w:hint="eastAsia"/>
                <w:lang w:eastAsia="zh-CN"/>
              </w:rPr>
              <w:t xml:space="preserve"> wk</w:t>
            </w:r>
          </w:p>
        </w:tc>
        <w:tc>
          <w:tcPr>
            <w:tcW w:w="1150" w:type="dxa"/>
            <w:shd w:val="clear" w:color="auto" w:fill="auto"/>
          </w:tcPr>
          <w:p w14:paraId="24065979"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24 </w:t>
            </w:r>
            <w:r w:rsidR="00CF0E5D" w:rsidRPr="00AB6118">
              <w:rPr>
                <w:rFonts w:ascii="Book Antiqua" w:hAnsi="Book Antiqua" w:hint="eastAsia"/>
                <w:lang w:eastAsia="zh-CN"/>
              </w:rPr>
              <w:t>mo</w:t>
            </w:r>
          </w:p>
        </w:tc>
      </w:tr>
      <w:tr w:rsidR="00947BA2" w:rsidRPr="00AB6118" w14:paraId="7042A8BE" w14:textId="77777777" w:rsidTr="004F46D4">
        <w:tc>
          <w:tcPr>
            <w:tcW w:w="1507" w:type="dxa"/>
            <w:tcBorders>
              <w:bottom w:val="single" w:sz="4" w:space="0" w:color="auto"/>
            </w:tcBorders>
            <w:shd w:val="clear" w:color="auto" w:fill="auto"/>
          </w:tcPr>
          <w:p w14:paraId="6E00980C" w14:textId="02DE23F1" w:rsidR="00947BA2" w:rsidRPr="00AB6118" w:rsidRDefault="00F350F8" w:rsidP="00EF2CF6">
            <w:pPr>
              <w:spacing w:line="360" w:lineRule="auto"/>
              <w:jc w:val="both"/>
              <w:rPr>
                <w:rFonts w:ascii="Book Antiqua" w:hAnsi="Book Antiqua"/>
                <w:bCs/>
                <w:lang w:eastAsia="zh-CN"/>
              </w:rPr>
            </w:pPr>
            <w:r w:rsidRPr="00AB6118">
              <w:rPr>
                <w:rFonts w:ascii="Book Antiqua" w:hAnsi="Book Antiqua"/>
                <w:bCs/>
              </w:rPr>
              <w:t>De Keyser</w:t>
            </w:r>
            <w:r w:rsidRPr="00AB6118">
              <w:rPr>
                <w:rFonts w:ascii="Book Antiqua" w:hAnsi="Book Antiqua"/>
                <w:bCs/>
                <w:vertAlign w:val="superscript"/>
              </w:rPr>
              <w:t>[152]</w:t>
            </w:r>
            <w:r w:rsidR="00EF2CF6" w:rsidRPr="00AB6118">
              <w:rPr>
                <w:rFonts w:ascii="Book Antiqua" w:hAnsi="Book Antiqua" w:hint="eastAsia"/>
                <w:bCs/>
                <w:lang w:eastAsia="zh-CN"/>
              </w:rPr>
              <w:t xml:space="preserve">, </w:t>
            </w:r>
            <w:r w:rsidR="00947BA2" w:rsidRPr="00AB6118">
              <w:rPr>
                <w:rFonts w:ascii="Book Antiqua" w:hAnsi="Book Antiqua" w:hint="eastAsia"/>
                <w:bCs/>
                <w:lang w:eastAsia="zh-CN"/>
              </w:rPr>
              <w:t>2005</w:t>
            </w:r>
          </w:p>
        </w:tc>
        <w:tc>
          <w:tcPr>
            <w:tcW w:w="1127" w:type="dxa"/>
            <w:tcBorders>
              <w:bottom w:val="single" w:sz="4" w:space="0" w:color="auto"/>
            </w:tcBorders>
            <w:shd w:val="clear" w:color="auto" w:fill="auto"/>
          </w:tcPr>
          <w:p w14:paraId="27D5F2A8" w14:textId="77777777" w:rsidR="00947BA2" w:rsidRPr="00AB6118" w:rsidRDefault="00947BA2" w:rsidP="00794599">
            <w:pPr>
              <w:spacing w:line="360" w:lineRule="auto"/>
              <w:jc w:val="both"/>
              <w:rPr>
                <w:rFonts w:ascii="Book Antiqua" w:hAnsi="Book Antiqua"/>
              </w:rPr>
            </w:pPr>
            <w:r w:rsidRPr="00AB6118">
              <w:rPr>
                <w:rFonts w:ascii="Book Antiqua" w:hAnsi="Book Antiqua"/>
              </w:rPr>
              <w:t>South Korea</w:t>
            </w:r>
          </w:p>
        </w:tc>
        <w:tc>
          <w:tcPr>
            <w:tcW w:w="1135" w:type="dxa"/>
            <w:tcBorders>
              <w:bottom w:val="single" w:sz="4" w:space="0" w:color="auto"/>
            </w:tcBorders>
            <w:shd w:val="clear" w:color="auto" w:fill="auto"/>
          </w:tcPr>
          <w:p w14:paraId="55CAD8E4" w14:textId="77777777" w:rsidR="00947BA2" w:rsidRPr="00AB6118" w:rsidRDefault="00947BA2" w:rsidP="00794599">
            <w:pPr>
              <w:spacing w:line="360" w:lineRule="auto"/>
              <w:jc w:val="both"/>
              <w:rPr>
                <w:rFonts w:ascii="Book Antiqua" w:hAnsi="Book Antiqua"/>
              </w:rPr>
            </w:pPr>
            <w:r w:rsidRPr="00AB6118">
              <w:rPr>
                <w:rFonts w:ascii="Book Antiqua" w:hAnsi="Book Antiqua"/>
              </w:rPr>
              <w:t>Non-RCT</w:t>
            </w:r>
          </w:p>
        </w:tc>
        <w:tc>
          <w:tcPr>
            <w:tcW w:w="995" w:type="dxa"/>
            <w:tcBorders>
              <w:bottom w:val="single" w:sz="4" w:space="0" w:color="auto"/>
            </w:tcBorders>
            <w:shd w:val="clear" w:color="auto" w:fill="auto"/>
          </w:tcPr>
          <w:p w14:paraId="61EF9611" w14:textId="77777777" w:rsidR="00947BA2" w:rsidRPr="00AB6118" w:rsidRDefault="00947BA2" w:rsidP="00794599">
            <w:pPr>
              <w:spacing w:line="360" w:lineRule="auto"/>
              <w:jc w:val="both"/>
              <w:rPr>
                <w:rFonts w:ascii="Book Antiqua" w:hAnsi="Book Antiqua"/>
              </w:rPr>
            </w:pPr>
            <w:r w:rsidRPr="00AB6118">
              <w:rPr>
                <w:rFonts w:ascii="Book Antiqua" w:hAnsi="Book Antiqua"/>
              </w:rPr>
              <w:t>Acute</w:t>
            </w:r>
          </w:p>
        </w:tc>
        <w:tc>
          <w:tcPr>
            <w:tcW w:w="1287" w:type="dxa"/>
            <w:tcBorders>
              <w:bottom w:val="single" w:sz="4" w:space="0" w:color="auto"/>
            </w:tcBorders>
            <w:shd w:val="clear" w:color="auto" w:fill="auto"/>
          </w:tcPr>
          <w:p w14:paraId="3F5CF1F4" w14:textId="77777777" w:rsidR="00947BA2" w:rsidRPr="00AB6118" w:rsidRDefault="00947BA2" w:rsidP="00794599">
            <w:pPr>
              <w:spacing w:line="360" w:lineRule="auto"/>
              <w:jc w:val="both"/>
              <w:rPr>
                <w:rFonts w:ascii="Book Antiqua" w:hAnsi="Book Antiqua"/>
              </w:rPr>
            </w:pPr>
            <w:r w:rsidRPr="00AB6118">
              <w:rPr>
                <w:rFonts w:ascii="Book Antiqua" w:hAnsi="Book Antiqua"/>
              </w:rPr>
              <w:t>IV</w:t>
            </w:r>
          </w:p>
        </w:tc>
        <w:tc>
          <w:tcPr>
            <w:tcW w:w="1298" w:type="dxa"/>
            <w:tcBorders>
              <w:bottom w:val="single" w:sz="4" w:space="0" w:color="auto"/>
            </w:tcBorders>
            <w:shd w:val="clear" w:color="auto" w:fill="auto"/>
          </w:tcPr>
          <w:p w14:paraId="6BBAE711" w14:textId="77777777" w:rsidR="00947BA2" w:rsidRPr="00AB6118" w:rsidRDefault="00947BA2" w:rsidP="00794599">
            <w:pPr>
              <w:spacing w:line="360" w:lineRule="auto"/>
              <w:jc w:val="both"/>
              <w:rPr>
                <w:rFonts w:ascii="Book Antiqua" w:hAnsi="Book Antiqua"/>
              </w:rPr>
            </w:pPr>
            <w:r w:rsidRPr="00AB6118">
              <w:rPr>
                <w:rFonts w:ascii="Book Antiqua" w:hAnsi="Book Antiqua"/>
              </w:rPr>
              <w:t>BM/Allo</w:t>
            </w:r>
          </w:p>
        </w:tc>
        <w:tc>
          <w:tcPr>
            <w:tcW w:w="962" w:type="dxa"/>
            <w:tcBorders>
              <w:bottom w:val="single" w:sz="4" w:space="0" w:color="auto"/>
            </w:tcBorders>
            <w:shd w:val="clear" w:color="auto" w:fill="auto"/>
          </w:tcPr>
          <w:p w14:paraId="7C3F77AD" w14:textId="77777777" w:rsidR="00947BA2" w:rsidRPr="00AB6118" w:rsidRDefault="00947BA2" w:rsidP="00794599">
            <w:pPr>
              <w:spacing w:line="360" w:lineRule="auto"/>
              <w:jc w:val="both"/>
              <w:rPr>
                <w:rFonts w:ascii="Book Antiqua" w:hAnsi="Book Antiqua"/>
              </w:rPr>
            </w:pPr>
            <w:r w:rsidRPr="00AB6118">
              <w:rPr>
                <w:rFonts w:ascii="Book Antiqua" w:hAnsi="Book Antiqua"/>
              </w:rPr>
              <w:t>5</w:t>
            </w:r>
          </w:p>
        </w:tc>
        <w:tc>
          <w:tcPr>
            <w:tcW w:w="872" w:type="dxa"/>
            <w:tcBorders>
              <w:bottom w:val="single" w:sz="4" w:space="0" w:color="auto"/>
            </w:tcBorders>
            <w:shd w:val="clear" w:color="auto" w:fill="auto"/>
          </w:tcPr>
          <w:p w14:paraId="29DF1578" w14:textId="77777777" w:rsidR="00947BA2" w:rsidRPr="00AB6118" w:rsidRDefault="00947BA2" w:rsidP="00794599">
            <w:pPr>
              <w:spacing w:line="360" w:lineRule="auto"/>
              <w:jc w:val="both"/>
              <w:rPr>
                <w:rFonts w:ascii="Book Antiqua" w:hAnsi="Book Antiqua"/>
              </w:rPr>
            </w:pPr>
            <w:r w:rsidRPr="00AB6118">
              <w:rPr>
                <w:rFonts w:ascii="Book Antiqua" w:hAnsi="Book Antiqua"/>
              </w:rPr>
              <w:t>25</w:t>
            </w:r>
          </w:p>
        </w:tc>
        <w:tc>
          <w:tcPr>
            <w:tcW w:w="1124" w:type="dxa"/>
            <w:tcBorders>
              <w:bottom w:val="single" w:sz="4" w:space="0" w:color="auto"/>
            </w:tcBorders>
            <w:shd w:val="clear" w:color="auto" w:fill="auto"/>
          </w:tcPr>
          <w:p w14:paraId="6E476C8A" w14:textId="7718A0D0" w:rsidR="00947BA2" w:rsidRPr="00AB6118" w:rsidRDefault="00947BA2" w:rsidP="00794599">
            <w:pPr>
              <w:spacing w:line="360" w:lineRule="auto"/>
              <w:jc w:val="both"/>
              <w:rPr>
                <w:rFonts w:ascii="Book Antiqua" w:hAnsi="Book Antiqua"/>
              </w:rPr>
            </w:pPr>
            <w:r w:rsidRPr="00AB6118">
              <w:rPr>
                <w:rFonts w:ascii="Book Antiqua" w:hAnsi="Book Antiqua"/>
              </w:rPr>
              <w:t>50</w:t>
            </w:r>
            <w:r w:rsidR="004F46D4" w:rsidRPr="00AB6118">
              <w:rPr>
                <w:rFonts w:ascii="Book Antiqua" w:hAnsi="Book Antiqua" w:hint="eastAsia"/>
                <w:lang w:eastAsia="zh-CN"/>
              </w:rPr>
              <w:t xml:space="preserve"> </w:t>
            </w:r>
            <w:r w:rsidRPr="00AB6118">
              <w:rPr>
                <w:rFonts w:ascii="Book Antiqua" w:hAnsi="Book Antiqua"/>
              </w:rPr>
              <w:t>× 10</w:t>
            </w:r>
            <w:r w:rsidRPr="00AB6118">
              <w:rPr>
                <w:rFonts w:ascii="Book Antiqua" w:hAnsi="Book Antiqua"/>
                <w:vertAlign w:val="superscript"/>
              </w:rPr>
              <w:t>6</w:t>
            </w:r>
          </w:p>
        </w:tc>
        <w:tc>
          <w:tcPr>
            <w:tcW w:w="1094" w:type="dxa"/>
            <w:tcBorders>
              <w:bottom w:val="single" w:sz="4" w:space="0" w:color="auto"/>
            </w:tcBorders>
            <w:shd w:val="clear" w:color="auto" w:fill="auto"/>
          </w:tcPr>
          <w:p w14:paraId="451BE311"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4-9</w:t>
            </w:r>
            <w:r w:rsidRPr="00AB6118">
              <w:rPr>
                <w:rFonts w:ascii="Book Antiqua" w:hAnsi="Book Antiqua" w:hint="eastAsia"/>
                <w:lang w:eastAsia="zh-CN"/>
              </w:rPr>
              <w:t xml:space="preserve"> </w:t>
            </w:r>
            <w:r w:rsidR="00CF0E5D" w:rsidRPr="00AB6118">
              <w:rPr>
                <w:rFonts w:ascii="Book Antiqua" w:hAnsi="Book Antiqua" w:hint="eastAsia"/>
                <w:lang w:eastAsia="zh-CN"/>
              </w:rPr>
              <w:t>wk</w:t>
            </w:r>
          </w:p>
        </w:tc>
        <w:tc>
          <w:tcPr>
            <w:tcW w:w="1150" w:type="dxa"/>
            <w:tcBorders>
              <w:bottom w:val="single" w:sz="4" w:space="0" w:color="auto"/>
            </w:tcBorders>
            <w:shd w:val="clear" w:color="auto" w:fill="auto"/>
          </w:tcPr>
          <w:p w14:paraId="59E2E39B" w14:textId="77777777" w:rsidR="00947BA2" w:rsidRPr="00AB6118" w:rsidRDefault="00947BA2" w:rsidP="00CF0E5D">
            <w:pPr>
              <w:spacing w:line="360" w:lineRule="auto"/>
              <w:jc w:val="both"/>
              <w:rPr>
                <w:rFonts w:ascii="Book Antiqua" w:hAnsi="Book Antiqua"/>
                <w:lang w:eastAsia="zh-CN"/>
              </w:rPr>
            </w:pPr>
            <w:r w:rsidRPr="00AB6118">
              <w:rPr>
                <w:rFonts w:ascii="Book Antiqua" w:hAnsi="Book Antiqua"/>
              </w:rPr>
              <w:t xml:space="preserve">12 </w:t>
            </w:r>
            <w:r w:rsidR="00CF0E5D" w:rsidRPr="00AB6118">
              <w:rPr>
                <w:rFonts w:ascii="Book Antiqua" w:hAnsi="Book Antiqua" w:hint="eastAsia"/>
                <w:lang w:eastAsia="zh-CN"/>
              </w:rPr>
              <w:t>mo</w:t>
            </w:r>
          </w:p>
        </w:tc>
      </w:tr>
    </w:tbl>
    <w:p w14:paraId="48506F65" w14:textId="52929A17" w:rsidR="00AB6118" w:rsidRPr="00AB6118" w:rsidRDefault="00947BA2">
      <w:pPr>
        <w:spacing w:line="360" w:lineRule="auto"/>
        <w:jc w:val="both"/>
        <w:rPr>
          <w:rFonts w:ascii="Book Antiqua" w:hAnsi="Book Antiqua"/>
          <w:lang w:eastAsia="zh-CN"/>
        </w:rPr>
      </w:pPr>
      <w:r w:rsidRPr="00AB6118">
        <w:rPr>
          <w:rFonts w:ascii="Book Antiqua" w:hAnsi="Book Antiqua"/>
          <w:lang w:eastAsia="zh-CN"/>
        </w:rPr>
        <w:t>NA</w:t>
      </w:r>
      <w:r w:rsidRPr="00AB6118">
        <w:rPr>
          <w:rFonts w:ascii="Book Antiqua" w:hAnsi="Book Antiqua" w:hint="eastAsia"/>
          <w:lang w:eastAsia="zh-CN"/>
        </w:rPr>
        <w:t>: N</w:t>
      </w:r>
      <w:r w:rsidRPr="00AB6118">
        <w:rPr>
          <w:rFonts w:ascii="Book Antiqua" w:hAnsi="Book Antiqua"/>
          <w:lang w:eastAsia="zh-CN"/>
        </w:rPr>
        <w:t>ot available; MSCs</w:t>
      </w:r>
      <w:r w:rsidRPr="00AB6118">
        <w:rPr>
          <w:rFonts w:ascii="Book Antiqua" w:hAnsi="Book Antiqua" w:hint="eastAsia"/>
          <w:lang w:eastAsia="zh-CN"/>
        </w:rPr>
        <w:t>:</w:t>
      </w:r>
      <w:r w:rsidRPr="00AB6118">
        <w:rPr>
          <w:rFonts w:ascii="Book Antiqua" w:hAnsi="Book Antiqua"/>
          <w:lang w:eastAsia="zh-CN"/>
        </w:rPr>
        <w:t xml:space="preserve"> </w:t>
      </w:r>
      <w:r w:rsidRPr="00AB6118">
        <w:rPr>
          <w:rFonts w:ascii="Book Antiqua" w:hAnsi="Book Antiqua" w:hint="eastAsia"/>
          <w:lang w:eastAsia="zh-CN"/>
        </w:rPr>
        <w:t>M</w:t>
      </w:r>
      <w:r w:rsidRPr="00AB6118">
        <w:rPr>
          <w:rFonts w:ascii="Book Antiqua" w:hAnsi="Book Antiqua"/>
          <w:lang w:eastAsia="zh-CN"/>
        </w:rPr>
        <w:t>esenchymal stem cells; Auto</w:t>
      </w:r>
      <w:r w:rsidRPr="00AB6118">
        <w:rPr>
          <w:rFonts w:ascii="Book Antiqua" w:hAnsi="Book Antiqua" w:hint="eastAsia"/>
          <w:lang w:eastAsia="zh-CN"/>
        </w:rPr>
        <w:t>:</w:t>
      </w:r>
      <w:r w:rsidRPr="00AB6118">
        <w:rPr>
          <w:rFonts w:ascii="Book Antiqua" w:hAnsi="Book Antiqua"/>
          <w:lang w:eastAsia="zh-CN"/>
        </w:rPr>
        <w:t xml:space="preserve"> Autologous; Allo</w:t>
      </w:r>
      <w:r w:rsidRPr="00AB6118">
        <w:rPr>
          <w:rFonts w:ascii="Book Antiqua" w:hAnsi="Book Antiqua" w:hint="eastAsia"/>
          <w:lang w:eastAsia="zh-CN"/>
        </w:rPr>
        <w:t>:</w:t>
      </w:r>
      <w:r w:rsidRPr="00AB6118">
        <w:rPr>
          <w:rFonts w:ascii="Book Antiqua" w:hAnsi="Book Antiqua"/>
          <w:lang w:eastAsia="zh-CN"/>
        </w:rPr>
        <w:t xml:space="preserve"> Allogenicr; PIC</w:t>
      </w:r>
      <w:r w:rsidRPr="00AB6118">
        <w:rPr>
          <w:rFonts w:ascii="Book Antiqua" w:hAnsi="Book Antiqua" w:hint="eastAsia"/>
          <w:lang w:eastAsia="zh-CN"/>
        </w:rPr>
        <w:t>:</w:t>
      </w:r>
      <w:r w:rsidRPr="00AB6118">
        <w:rPr>
          <w:rFonts w:ascii="Book Antiqua" w:hAnsi="Book Antiqua"/>
          <w:lang w:eastAsia="zh-CN"/>
        </w:rPr>
        <w:t xml:space="preserve"> Posterior iliac crest; IV</w:t>
      </w:r>
      <w:r w:rsidRPr="00AB6118">
        <w:rPr>
          <w:rFonts w:ascii="Book Antiqua" w:hAnsi="Book Antiqua" w:hint="eastAsia"/>
          <w:lang w:eastAsia="zh-CN"/>
        </w:rPr>
        <w:t>:</w:t>
      </w:r>
      <w:r w:rsidRPr="00AB6118">
        <w:rPr>
          <w:rFonts w:ascii="Book Antiqua" w:hAnsi="Book Antiqua"/>
          <w:lang w:eastAsia="zh-CN"/>
        </w:rPr>
        <w:t xml:space="preserve"> Intravenous; IA</w:t>
      </w:r>
      <w:r w:rsidRPr="00AB6118">
        <w:rPr>
          <w:rFonts w:ascii="Book Antiqua" w:hAnsi="Book Antiqua" w:hint="eastAsia"/>
          <w:lang w:eastAsia="zh-CN"/>
        </w:rPr>
        <w:t>:</w:t>
      </w:r>
      <w:r w:rsidRPr="00AB6118">
        <w:rPr>
          <w:rFonts w:ascii="Book Antiqua" w:hAnsi="Book Antiqua"/>
          <w:lang w:eastAsia="zh-CN"/>
        </w:rPr>
        <w:t xml:space="preserve"> Intraarterial; RCT</w:t>
      </w:r>
      <w:r w:rsidRPr="00AB6118">
        <w:rPr>
          <w:rFonts w:ascii="Book Antiqua" w:hAnsi="Book Antiqua" w:hint="eastAsia"/>
          <w:lang w:eastAsia="zh-CN"/>
        </w:rPr>
        <w:t>:</w:t>
      </w:r>
      <w:r w:rsidRPr="00AB6118">
        <w:rPr>
          <w:rFonts w:ascii="Book Antiqua" w:hAnsi="Book Antiqua"/>
          <w:lang w:eastAsia="zh-CN"/>
        </w:rPr>
        <w:t xml:space="preserve"> Randomized controlled trial; UC</w:t>
      </w:r>
      <w:r w:rsidRPr="00AB6118">
        <w:rPr>
          <w:rFonts w:ascii="Book Antiqua" w:hAnsi="Book Antiqua" w:hint="eastAsia"/>
          <w:lang w:eastAsia="zh-CN"/>
        </w:rPr>
        <w:t>:</w:t>
      </w:r>
      <w:r w:rsidRPr="00AB6118">
        <w:rPr>
          <w:rFonts w:ascii="Book Antiqua" w:hAnsi="Book Antiqua"/>
          <w:lang w:eastAsia="zh-CN"/>
        </w:rPr>
        <w:t xml:space="preserve"> Umbilical cord; BM</w:t>
      </w:r>
      <w:r w:rsidRPr="00AB6118">
        <w:rPr>
          <w:rFonts w:ascii="Book Antiqua" w:hAnsi="Book Antiqua" w:hint="eastAsia"/>
          <w:lang w:eastAsia="zh-CN"/>
        </w:rPr>
        <w:t>:</w:t>
      </w:r>
      <w:r w:rsidRPr="00AB6118">
        <w:rPr>
          <w:rFonts w:ascii="Book Antiqua" w:hAnsi="Book Antiqua"/>
          <w:lang w:eastAsia="zh-CN"/>
        </w:rPr>
        <w:t xml:space="preserve"> Bone marrow; FSC</w:t>
      </w:r>
      <w:r w:rsidRPr="00AB6118">
        <w:rPr>
          <w:rFonts w:ascii="Book Antiqua" w:hAnsi="Book Antiqua" w:hint="eastAsia"/>
          <w:lang w:eastAsia="zh-CN"/>
        </w:rPr>
        <w:t>: F</w:t>
      </w:r>
      <w:r w:rsidRPr="00AB6118">
        <w:rPr>
          <w:rFonts w:ascii="Book Antiqua" w:hAnsi="Book Antiqua"/>
          <w:lang w:eastAsia="zh-CN"/>
        </w:rPr>
        <w:t>etal spinal cord; PB</w:t>
      </w:r>
      <w:r w:rsidRPr="00AB6118">
        <w:rPr>
          <w:rFonts w:ascii="Book Antiqua" w:hAnsi="Book Antiqua" w:hint="eastAsia"/>
          <w:lang w:eastAsia="zh-CN"/>
        </w:rPr>
        <w:t xml:space="preserve">: </w:t>
      </w:r>
      <w:r w:rsidRPr="00AB6118">
        <w:rPr>
          <w:rFonts w:ascii="Book Antiqua" w:hAnsi="Book Antiqua"/>
          <w:lang w:eastAsia="zh-CN"/>
        </w:rPr>
        <w:t>Peripheral blood.</w:t>
      </w:r>
    </w:p>
    <w:p w14:paraId="5D2E556C" w14:textId="77777777" w:rsidR="00AB6118" w:rsidRPr="00AB6118" w:rsidRDefault="00AB6118">
      <w:pPr>
        <w:rPr>
          <w:rFonts w:ascii="Book Antiqua" w:hAnsi="Book Antiqua"/>
          <w:lang w:eastAsia="zh-CN"/>
        </w:rPr>
      </w:pPr>
      <w:r w:rsidRPr="00AB6118">
        <w:rPr>
          <w:rFonts w:ascii="Book Antiqua" w:hAnsi="Book Antiqua"/>
          <w:lang w:eastAsia="zh-CN"/>
        </w:rPr>
        <w:br w:type="page"/>
      </w:r>
    </w:p>
    <w:p w14:paraId="60C94D8F" w14:textId="559477A5" w:rsidR="00AB6118" w:rsidRPr="00AB6118" w:rsidRDefault="00AB6118" w:rsidP="00AB6118">
      <w:pPr>
        <w:jc w:val="center"/>
        <w:rPr>
          <w:rFonts w:ascii="Book Antiqua" w:hAnsi="Book Antiqua"/>
        </w:rPr>
      </w:pPr>
      <w:r w:rsidRPr="00AB6118">
        <w:rPr>
          <w:rFonts w:ascii="Book Antiqua" w:hAnsi="Book Antiqua"/>
          <w:noProof/>
          <w:lang w:eastAsia="zh-CN"/>
        </w:rPr>
        <w:lastRenderedPageBreak/>
        <w:drawing>
          <wp:inline distT="0" distB="0" distL="0" distR="0" wp14:anchorId="62DFFE95" wp14:editId="31E5BD1B">
            <wp:extent cx="2502535" cy="1443990"/>
            <wp:effectExtent l="0" t="0" r="0" b="381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2535" cy="1443990"/>
                    </a:xfrm>
                    <a:prstGeom prst="rect">
                      <a:avLst/>
                    </a:prstGeom>
                    <a:noFill/>
                    <a:ln>
                      <a:noFill/>
                    </a:ln>
                  </pic:spPr>
                </pic:pic>
              </a:graphicData>
            </a:graphic>
          </wp:inline>
        </w:drawing>
      </w:r>
    </w:p>
    <w:p w14:paraId="25B15792" w14:textId="77777777" w:rsidR="00AB6118" w:rsidRPr="00AB6118" w:rsidRDefault="00AB6118" w:rsidP="00AB6118">
      <w:pPr>
        <w:jc w:val="center"/>
        <w:rPr>
          <w:rFonts w:ascii="Book Antiqua" w:hAnsi="Book Antiqua"/>
        </w:rPr>
      </w:pPr>
    </w:p>
    <w:p w14:paraId="1F792FBE" w14:textId="77777777" w:rsidR="00AB6118" w:rsidRPr="00AB6118" w:rsidRDefault="00AB6118" w:rsidP="00AB6118">
      <w:pPr>
        <w:autoSpaceDE w:val="0"/>
        <w:autoSpaceDN w:val="0"/>
        <w:adjustRightInd w:val="0"/>
        <w:jc w:val="center"/>
        <w:rPr>
          <w:rFonts w:ascii="Book Antiqua" w:eastAsia="Garamond-Bold" w:hAnsi="Book Antiqua" w:cs="Garamond-Bold"/>
          <w:b/>
          <w:bCs/>
          <w:sz w:val="28"/>
          <w:szCs w:val="28"/>
        </w:rPr>
      </w:pPr>
      <w:r w:rsidRPr="00AB6118">
        <w:rPr>
          <w:rFonts w:ascii="Book Antiqua" w:eastAsia="TimesNewRomanPSMT" w:hAnsi="Book Antiqua" w:cs="TimesNewRomanPSMT"/>
          <w:sz w:val="28"/>
          <w:szCs w:val="28"/>
        </w:rPr>
        <w:t xml:space="preserve">Published by </w:t>
      </w:r>
      <w:r w:rsidRPr="00AB6118">
        <w:rPr>
          <w:rFonts w:ascii="Book Antiqua" w:eastAsia="Garamond-Bold" w:hAnsi="Book Antiqua" w:cs="Garamond-Bold"/>
          <w:b/>
          <w:bCs/>
          <w:sz w:val="28"/>
          <w:szCs w:val="28"/>
        </w:rPr>
        <w:t>Baishideng Publishing Group Inc</w:t>
      </w:r>
    </w:p>
    <w:p w14:paraId="07294C3E" w14:textId="77777777" w:rsidR="00AB6118" w:rsidRPr="00AB6118" w:rsidRDefault="00AB6118" w:rsidP="00AB6118">
      <w:pPr>
        <w:autoSpaceDE w:val="0"/>
        <w:autoSpaceDN w:val="0"/>
        <w:adjustRightInd w:val="0"/>
        <w:jc w:val="center"/>
        <w:rPr>
          <w:rFonts w:ascii="Book Antiqua" w:eastAsia="TimesNewRomanPSMT" w:hAnsi="Book Antiqua" w:cs="Garamond"/>
          <w:sz w:val="28"/>
          <w:szCs w:val="28"/>
        </w:rPr>
      </w:pPr>
      <w:r w:rsidRPr="00AB6118">
        <w:rPr>
          <w:rFonts w:ascii="Book Antiqua" w:eastAsia="TimesNewRomanPSMT" w:hAnsi="Book Antiqua" w:cs="Garamond"/>
          <w:sz w:val="28"/>
          <w:szCs w:val="28"/>
        </w:rPr>
        <w:t>7041 Koll Center Parkway, Suite 160, Pleasanton, CA 94566, USA</w:t>
      </w:r>
    </w:p>
    <w:p w14:paraId="565E8D2F" w14:textId="77777777" w:rsidR="00AB6118" w:rsidRPr="00AB6118" w:rsidRDefault="00AB6118" w:rsidP="00AB6118">
      <w:pPr>
        <w:autoSpaceDE w:val="0"/>
        <w:autoSpaceDN w:val="0"/>
        <w:adjustRightInd w:val="0"/>
        <w:jc w:val="center"/>
        <w:rPr>
          <w:rFonts w:ascii="Book Antiqua" w:eastAsia="TimesNewRomanPSMT" w:hAnsi="Book Antiqua" w:cs="Garamond"/>
          <w:sz w:val="28"/>
          <w:szCs w:val="28"/>
        </w:rPr>
      </w:pPr>
      <w:r w:rsidRPr="00AB6118">
        <w:rPr>
          <w:rFonts w:ascii="Book Antiqua" w:eastAsia="Garamond-Bold" w:hAnsi="Book Antiqua" w:cs="Garamond-Bold"/>
          <w:b/>
          <w:bCs/>
          <w:sz w:val="28"/>
          <w:szCs w:val="28"/>
        </w:rPr>
        <w:t xml:space="preserve">Telephone: </w:t>
      </w:r>
      <w:r w:rsidRPr="00AB6118">
        <w:rPr>
          <w:rFonts w:ascii="Book Antiqua" w:eastAsia="TimesNewRomanPSMT" w:hAnsi="Book Antiqua" w:cs="Garamond"/>
          <w:sz w:val="28"/>
          <w:szCs w:val="28"/>
        </w:rPr>
        <w:t>+1-925-3991568</w:t>
      </w:r>
    </w:p>
    <w:p w14:paraId="045B39CA" w14:textId="77777777" w:rsidR="00AB6118" w:rsidRPr="00AB6118" w:rsidRDefault="00AB6118" w:rsidP="00AB6118">
      <w:pPr>
        <w:autoSpaceDE w:val="0"/>
        <w:autoSpaceDN w:val="0"/>
        <w:adjustRightInd w:val="0"/>
        <w:jc w:val="center"/>
        <w:rPr>
          <w:rFonts w:ascii="Book Antiqua" w:eastAsia="TimesNewRomanPSMT" w:hAnsi="Book Antiqua" w:cs="Garamond"/>
          <w:sz w:val="28"/>
          <w:szCs w:val="28"/>
        </w:rPr>
      </w:pPr>
      <w:r w:rsidRPr="00AB6118">
        <w:rPr>
          <w:rFonts w:ascii="Book Antiqua" w:eastAsia="Garamond-Bold" w:hAnsi="Book Antiqua" w:cs="Garamond-Bold"/>
          <w:b/>
          <w:bCs/>
          <w:sz w:val="28"/>
          <w:szCs w:val="28"/>
        </w:rPr>
        <w:t xml:space="preserve">E-mail: </w:t>
      </w:r>
      <w:r w:rsidRPr="00AB6118">
        <w:rPr>
          <w:rFonts w:ascii="Book Antiqua" w:eastAsia="TimesNewRomanPSMT" w:hAnsi="Book Antiqua" w:cs="Garamond"/>
          <w:sz w:val="28"/>
          <w:szCs w:val="28"/>
        </w:rPr>
        <w:t>bpgoffice@wjgnet.com</w:t>
      </w:r>
    </w:p>
    <w:p w14:paraId="3AC4BB92" w14:textId="77777777" w:rsidR="00AB6118" w:rsidRPr="00AB6118" w:rsidRDefault="00AB6118" w:rsidP="00AB6118">
      <w:pPr>
        <w:autoSpaceDE w:val="0"/>
        <w:autoSpaceDN w:val="0"/>
        <w:adjustRightInd w:val="0"/>
        <w:jc w:val="center"/>
        <w:rPr>
          <w:rFonts w:ascii="Book Antiqua" w:eastAsia="TimesNewRomanPSMT" w:hAnsi="Book Antiqua" w:cs="Garamond"/>
          <w:sz w:val="28"/>
          <w:szCs w:val="28"/>
        </w:rPr>
      </w:pPr>
      <w:r w:rsidRPr="00AB6118">
        <w:rPr>
          <w:rFonts w:ascii="Book Antiqua" w:eastAsia="Garamond-Bold" w:hAnsi="Book Antiqua" w:cs="Garamond-Bold"/>
          <w:b/>
          <w:bCs/>
          <w:sz w:val="28"/>
          <w:szCs w:val="28"/>
        </w:rPr>
        <w:t xml:space="preserve">Help Desk: </w:t>
      </w:r>
      <w:r w:rsidRPr="00AB6118">
        <w:rPr>
          <w:rFonts w:ascii="Book Antiqua" w:eastAsia="TimesNewRomanPSMT" w:hAnsi="Book Antiqua" w:cs="Garamond"/>
          <w:sz w:val="28"/>
          <w:szCs w:val="28"/>
        </w:rPr>
        <w:t>https://www.f6publishing.com/helpdesk</w:t>
      </w:r>
    </w:p>
    <w:p w14:paraId="285CAAEE" w14:textId="77777777" w:rsidR="00AB6118" w:rsidRPr="00AB6118" w:rsidRDefault="00AB6118" w:rsidP="00AB6118">
      <w:pPr>
        <w:jc w:val="center"/>
        <w:rPr>
          <w:rFonts w:ascii="Book Antiqua" w:hAnsi="Book Antiqua"/>
        </w:rPr>
      </w:pPr>
      <w:r w:rsidRPr="00AB6118">
        <w:rPr>
          <w:rFonts w:ascii="Book Antiqua" w:eastAsia="TimesNewRomanPSMT" w:hAnsi="Book Antiqua" w:cs="Garamond"/>
          <w:sz w:val="28"/>
          <w:szCs w:val="28"/>
        </w:rPr>
        <w:t>https://www.wjgnet.com</w:t>
      </w:r>
    </w:p>
    <w:p w14:paraId="06162C9A" w14:textId="77777777" w:rsidR="00AB6118" w:rsidRPr="00AB6118" w:rsidRDefault="00AB6118" w:rsidP="00AB6118">
      <w:pPr>
        <w:jc w:val="center"/>
        <w:rPr>
          <w:rFonts w:ascii="Book Antiqua" w:hAnsi="Book Antiqua"/>
        </w:rPr>
      </w:pPr>
    </w:p>
    <w:p w14:paraId="1BB9D601" w14:textId="77777777" w:rsidR="00AB6118" w:rsidRPr="00AB6118" w:rsidRDefault="00AB6118" w:rsidP="00AB6118">
      <w:pPr>
        <w:jc w:val="center"/>
        <w:rPr>
          <w:rFonts w:ascii="Book Antiqua" w:hAnsi="Book Antiqua"/>
        </w:rPr>
      </w:pPr>
    </w:p>
    <w:p w14:paraId="4353B7D5" w14:textId="77777777" w:rsidR="00AB6118" w:rsidRPr="00AB6118" w:rsidRDefault="00AB6118" w:rsidP="00AB6118">
      <w:pPr>
        <w:jc w:val="center"/>
        <w:rPr>
          <w:rFonts w:ascii="Book Antiqua" w:hAnsi="Book Antiqua"/>
        </w:rPr>
      </w:pPr>
    </w:p>
    <w:p w14:paraId="7DC04D8D" w14:textId="5EBF3F8F" w:rsidR="00AB6118" w:rsidRPr="00AB6118" w:rsidRDefault="00AB6118" w:rsidP="00AB6118">
      <w:pPr>
        <w:jc w:val="center"/>
        <w:rPr>
          <w:rFonts w:ascii="Book Antiqua" w:hAnsi="Book Antiqua"/>
        </w:rPr>
      </w:pPr>
      <w:r w:rsidRPr="00AB6118">
        <w:rPr>
          <w:rFonts w:ascii="Book Antiqua" w:hAnsi="Book Antiqua"/>
          <w:noProof/>
          <w:lang w:eastAsia="zh-CN"/>
        </w:rPr>
        <w:drawing>
          <wp:inline distT="0" distB="0" distL="0" distR="0" wp14:anchorId="46367CCF" wp14:editId="27756C0F">
            <wp:extent cx="1451610" cy="1443990"/>
            <wp:effectExtent l="0" t="0" r="0" b="381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610" cy="1443990"/>
                    </a:xfrm>
                    <a:prstGeom prst="rect">
                      <a:avLst/>
                    </a:prstGeom>
                    <a:noFill/>
                    <a:ln>
                      <a:noFill/>
                    </a:ln>
                  </pic:spPr>
                </pic:pic>
              </a:graphicData>
            </a:graphic>
          </wp:inline>
        </w:drawing>
      </w:r>
    </w:p>
    <w:p w14:paraId="556C1EFF" w14:textId="77777777" w:rsidR="00AB6118" w:rsidRPr="00AB6118" w:rsidRDefault="00AB6118" w:rsidP="00AB6118">
      <w:pPr>
        <w:jc w:val="center"/>
        <w:rPr>
          <w:rFonts w:ascii="Book Antiqua" w:hAnsi="Book Antiqua"/>
        </w:rPr>
      </w:pPr>
    </w:p>
    <w:p w14:paraId="2FEDF162" w14:textId="77777777" w:rsidR="00AB6118" w:rsidRPr="00AB6118" w:rsidRDefault="00AB6118" w:rsidP="00AB6118">
      <w:pPr>
        <w:jc w:val="center"/>
        <w:rPr>
          <w:rFonts w:ascii="Book Antiqua" w:hAnsi="Book Antiqua"/>
        </w:rPr>
      </w:pPr>
    </w:p>
    <w:p w14:paraId="5866ACE6" w14:textId="77777777" w:rsidR="00AB6118" w:rsidRPr="00AB6118" w:rsidRDefault="00AB6118" w:rsidP="00AB6118">
      <w:pPr>
        <w:jc w:val="right"/>
        <w:rPr>
          <w:rFonts w:ascii="Book Antiqua" w:hAnsi="Book Antiqua"/>
        </w:rPr>
      </w:pPr>
    </w:p>
    <w:p w14:paraId="7603CDEA" w14:textId="77777777" w:rsidR="00AB6118" w:rsidRPr="00AB6118" w:rsidRDefault="00AB6118" w:rsidP="00AB6118">
      <w:pPr>
        <w:jc w:val="center"/>
        <w:rPr>
          <w:rFonts w:ascii="Book Antiqua" w:hAnsi="Book Antiqua"/>
        </w:rPr>
      </w:pPr>
      <w:r w:rsidRPr="00AB6118">
        <w:rPr>
          <w:rFonts w:ascii="Book Antiqua" w:eastAsia="BookAntiqua-Bold" w:hAnsi="Book Antiqua" w:cs="BookAntiqua-Bold"/>
          <w:b/>
          <w:bCs/>
        </w:rPr>
        <w:t>© 2021 Baishideng Publishing Group Inc. All rights reserved.</w:t>
      </w:r>
      <w:r w:rsidRPr="00AB6118">
        <w:rPr>
          <w:rFonts w:ascii="Book Antiqua" w:hAnsi="Book Antiqua"/>
        </w:rPr>
        <w:fldChar w:fldCharType="begin"/>
      </w:r>
      <w:r w:rsidRPr="00AB6118">
        <w:rPr>
          <w:rFonts w:ascii="Book Antiqua" w:hAnsi="Book Antiqua"/>
        </w:rPr>
        <w:instrText xml:space="preserve"> ADDIN EN.REFLIST </w:instrText>
      </w:r>
      <w:r w:rsidRPr="00AB6118">
        <w:rPr>
          <w:rFonts w:ascii="Book Antiqua" w:hAnsi="Book Antiqua"/>
        </w:rPr>
        <w:fldChar w:fldCharType="end"/>
      </w:r>
      <w:bookmarkStart w:id="17" w:name="_GoBack"/>
      <w:bookmarkEnd w:id="17"/>
    </w:p>
    <w:p w14:paraId="0AFF8C76" w14:textId="77777777" w:rsidR="00AB6118" w:rsidRPr="00AB6118" w:rsidRDefault="00AB6118" w:rsidP="00AB6118">
      <w:pPr>
        <w:snapToGrid w:val="0"/>
        <w:spacing w:line="360" w:lineRule="auto"/>
        <w:rPr>
          <w:rFonts w:asciiTheme="minorEastAsia" w:hAnsiTheme="minorEastAsia"/>
          <w:b/>
        </w:rPr>
      </w:pPr>
    </w:p>
    <w:p w14:paraId="5FDD9464" w14:textId="77777777" w:rsidR="00794599" w:rsidRPr="00AB6118" w:rsidRDefault="00794599">
      <w:pPr>
        <w:spacing w:line="360" w:lineRule="auto"/>
        <w:jc w:val="both"/>
        <w:rPr>
          <w:rFonts w:ascii="Book Antiqua" w:hAnsi="Book Antiqua"/>
          <w:lang w:eastAsia="zh-CN"/>
        </w:rPr>
      </w:pPr>
    </w:p>
    <w:sectPr w:rsidR="00794599" w:rsidRPr="00AB6118" w:rsidSect="00024D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C7E96" w14:textId="77777777" w:rsidR="001872AC" w:rsidRDefault="001872AC" w:rsidP="00575C91">
      <w:r>
        <w:separator/>
      </w:r>
    </w:p>
  </w:endnote>
  <w:endnote w:type="continuationSeparator" w:id="0">
    <w:p w14:paraId="1E5CFF76" w14:textId="77777777" w:rsidR="001872AC" w:rsidRDefault="001872AC" w:rsidP="0057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14386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D9DB525" w14:textId="77777777" w:rsidR="006565D8" w:rsidRPr="00730B4A" w:rsidRDefault="006565D8" w:rsidP="00730B4A">
            <w:pPr>
              <w:pStyle w:val="a8"/>
              <w:jc w:val="right"/>
              <w:rPr>
                <w:rFonts w:ascii="Book Antiqua" w:hAnsi="Book Antiqua"/>
                <w:sz w:val="24"/>
                <w:szCs w:val="24"/>
              </w:rPr>
            </w:pPr>
            <w:r w:rsidRPr="00730B4A">
              <w:rPr>
                <w:rFonts w:ascii="Book Antiqua" w:hAnsi="Book Antiqua"/>
                <w:sz w:val="24"/>
                <w:szCs w:val="24"/>
                <w:lang w:val="zh-CN" w:eastAsia="zh-CN"/>
              </w:rPr>
              <w:t xml:space="preserve"> </w:t>
            </w:r>
            <w:r w:rsidRPr="00730B4A">
              <w:rPr>
                <w:rFonts w:ascii="Book Antiqua" w:hAnsi="Book Antiqua"/>
                <w:bCs/>
                <w:sz w:val="24"/>
                <w:szCs w:val="24"/>
              </w:rPr>
              <w:fldChar w:fldCharType="begin"/>
            </w:r>
            <w:r w:rsidRPr="00730B4A">
              <w:rPr>
                <w:rFonts w:ascii="Book Antiqua" w:hAnsi="Book Antiqua"/>
                <w:bCs/>
                <w:sz w:val="24"/>
                <w:szCs w:val="24"/>
              </w:rPr>
              <w:instrText>PAGE</w:instrText>
            </w:r>
            <w:r w:rsidRPr="00730B4A">
              <w:rPr>
                <w:rFonts w:ascii="Book Antiqua" w:hAnsi="Book Antiqua"/>
                <w:bCs/>
                <w:sz w:val="24"/>
                <w:szCs w:val="24"/>
              </w:rPr>
              <w:fldChar w:fldCharType="separate"/>
            </w:r>
            <w:r w:rsidR="00AB6118">
              <w:rPr>
                <w:rFonts w:ascii="Book Antiqua" w:hAnsi="Book Antiqua"/>
                <w:bCs/>
                <w:noProof/>
                <w:sz w:val="24"/>
                <w:szCs w:val="24"/>
              </w:rPr>
              <w:t>52</w:t>
            </w:r>
            <w:r w:rsidRPr="00730B4A">
              <w:rPr>
                <w:rFonts w:ascii="Book Antiqua" w:hAnsi="Book Antiqua"/>
                <w:bCs/>
                <w:sz w:val="24"/>
                <w:szCs w:val="24"/>
              </w:rPr>
              <w:fldChar w:fldCharType="end"/>
            </w:r>
            <w:r w:rsidRPr="00730B4A">
              <w:rPr>
                <w:rFonts w:ascii="Book Antiqua" w:hAnsi="Book Antiqua"/>
                <w:sz w:val="24"/>
                <w:szCs w:val="24"/>
                <w:lang w:val="zh-CN" w:eastAsia="zh-CN"/>
              </w:rPr>
              <w:t xml:space="preserve"> / </w:t>
            </w:r>
            <w:r w:rsidRPr="00730B4A">
              <w:rPr>
                <w:rFonts w:ascii="Book Antiqua" w:hAnsi="Book Antiqua"/>
                <w:bCs/>
                <w:sz w:val="24"/>
                <w:szCs w:val="24"/>
              </w:rPr>
              <w:fldChar w:fldCharType="begin"/>
            </w:r>
            <w:r w:rsidRPr="00730B4A">
              <w:rPr>
                <w:rFonts w:ascii="Book Antiqua" w:hAnsi="Book Antiqua"/>
                <w:bCs/>
                <w:sz w:val="24"/>
                <w:szCs w:val="24"/>
              </w:rPr>
              <w:instrText>NUMPAGES</w:instrText>
            </w:r>
            <w:r w:rsidRPr="00730B4A">
              <w:rPr>
                <w:rFonts w:ascii="Book Antiqua" w:hAnsi="Book Antiqua"/>
                <w:bCs/>
                <w:sz w:val="24"/>
                <w:szCs w:val="24"/>
              </w:rPr>
              <w:fldChar w:fldCharType="separate"/>
            </w:r>
            <w:r w:rsidR="00AB6118">
              <w:rPr>
                <w:rFonts w:ascii="Book Antiqua" w:hAnsi="Book Antiqua"/>
                <w:bCs/>
                <w:noProof/>
                <w:sz w:val="24"/>
                <w:szCs w:val="24"/>
              </w:rPr>
              <w:t>54</w:t>
            </w:r>
            <w:r w:rsidRPr="00730B4A">
              <w:rPr>
                <w:rFonts w:ascii="Book Antiqua" w:hAnsi="Book Antiqua"/>
                <w:bCs/>
                <w:sz w:val="24"/>
                <w:szCs w:val="24"/>
              </w:rPr>
              <w:fldChar w:fldCharType="end"/>
            </w:r>
          </w:p>
        </w:sdtContent>
      </w:sdt>
    </w:sdtContent>
  </w:sdt>
  <w:p w14:paraId="763B0A67" w14:textId="77777777" w:rsidR="006565D8" w:rsidRPr="00730B4A" w:rsidRDefault="006565D8" w:rsidP="00730B4A">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BB2F3" w14:textId="77777777" w:rsidR="001872AC" w:rsidRDefault="001872AC" w:rsidP="00575C91">
      <w:r>
        <w:separator/>
      </w:r>
    </w:p>
  </w:footnote>
  <w:footnote w:type="continuationSeparator" w:id="0">
    <w:p w14:paraId="4AE69C3A" w14:textId="77777777" w:rsidR="001872AC" w:rsidRDefault="001872AC" w:rsidP="00575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IzsjQzNTO2MDE1NDdX0lEKTi0uzszPAykwqgUACLlCvywAAAA="/>
  </w:docVars>
  <w:rsids>
    <w:rsidRoot w:val="00A77B3E"/>
    <w:rsid w:val="00007C24"/>
    <w:rsid w:val="00024DB5"/>
    <w:rsid w:val="00035966"/>
    <w:rsid w:val="000463D7"/>
    <w:rsid w:val="00067C7D"/>
    <w:rsid w:val="001872AC"/>
    <w:rsid w:val="001A44F5"/>
    <w:rsid w:val="001B1160"/>
    <w:rsid w:val="001B52EF"/>
    <w:rsid w:val="00205133"/>
    <w:rsid w:val="00261AB6"/>
    <w:rsid w:val="002672BB"/>
    <w:rsid w:val="00271BE8"/>
    <w:rsid w:val="00355C4A"/>
    <w:rsid w:val="003E62A2"/>
    <w:rsid w:val="0042373F"/>
    <w:rsid w:val="00493B7D"/>
    <w:rsid w:val="004F46D4"/>
    <w:rsid w:val="00575C91"/>
    <w:rsid w:val="00590D89"/>
    <w:rsid w:val="006565D8"/>
    <w:rsid w:val="00685E43"/>
    <w:rsid w:val="00730B4A"/>
    <w:rsid w:val="0074740D"/>
    <w:rsid w:val="00770331"/>
    <w:rsid w:val="00794599"/>
    <w:rsid w:val="00797053"/>
    <w:rsid w:val="007C34EB"/>
    <w:rsid w:val="007E1B40"/>
    <w:rsid w:val="007E5676"/>
    <w:rsid w:val="008A5EF1"/>
    <w:rsid w:val="008B7BE0"/>
    <w:rsid w:val="00947BA2"/>
    <w:rsid w:val="00A77B3E"/>
    <w:rsid w:val="00AB6118"/>
    <w:rsid w:val="00B51EB9"/>
    <w:rsid w:val="00C13C31"/>
    <w:rsid w:val="00CA2A55"/>
    <w:rsid w:val="00CF0E5D"/>
    <w:rsid w:val="00D068DC"/>
    <w:rsid w:val="00D21D6E"/>
    <w:rsid w:val="00D44E93"/>
    <w:rsid w:val="00DB65E1"/>
    <w:rsid w:val="00EA44FC"/>
    <w:rsid w:val="00ED5E37"/>
    <w:rsid w:val="00EF2CF6"/>
    <w:rsid w:val="00F32DCB"/>
    <w:rsid w:val="00F350F8"/>
    <w:rsid w:val="00F70DB1"/>
    <w:rsid w:val="00FD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9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E5676"/>
    <w:rPr>
      <w:sz w:val="21"/>
      <w:szCs w:val="21"/>
    </w:rPr>
  </w:style>
  <w:style w:type="paragraph" w:styleId="a4">
    <w:name w:val="annotation text"/>
    <w:basedOn w:val="a"/>
    <w:link w:val="Char"/>
    <w:rsid w:val="007E5676"/>
  </w:style>
  <w:style w:type="character" w:customStyle="1" w:styleId="Char">
    <w:name w:val="批注文字 Char"/>
    <w:basedOn w:val="a0"/>
    <w:link w:val="a4"/>
    <w:rsid w:val="007E5676"/>
    <w:rPr>
      <w:sz w:val="24"/>
      <w:szCs w:val="24"/>
    </w:rPr>
  </w:style>
  <w:style w:type="paragraph" w:styleId="a5">
    <w:name w:val="annotation subject"/>
    <w:basedOn w:val="a4"/>
    <w:next w:val="a4"/>
    <w:link w:val="Char0"/>
    <w:rsid w:val="007E5676"/>
    <w:rPr>
      <w:b/>
      <w:bCs/>
    </w:rPr>
  </w:style>
  <w:style w:type="character" w:customStyle="1" w:styleId="Char0">
    <w:name w:val="批注主题 Char"/>
    <w:basedOn w:val="Char"/>
    <w:link w:val="a5"/>
    <w:rsid w:val="007E5676"/>
    <w:rPr>
      <w:b/>
      <w:bCs/>
      <w:sz w:val="24"/>
      <w:szCs w:val="24"/>
    </w:rPr>
  </w:style>
  <w:style w:type="paragraph" w:styleId="a6">
    <w:name w:val="Balloon Text"/>
    <w:basedOn w:val="a"/>
    <w:link w:val="Char1"/>
    <w:rsid w:val="007E5676"/>
    <w:rPr>
      <w:sz w:val="18"/>
      <w:szCs w:val="18"/>
    </w:rPr>
  </w:style>
  <w:style w:type="character" w:customStyle="1" w:styleId="Char1">
    <w:name w:val="批注框文本 Char"/>
    <w:basedOn w:val="a0"/>
    <w:link w:val="a6"/>
    <w:rsid w:val="007E5676"/>
    <w:rPr>
      <w:sz w:val="18"/>
      <w:szCs w:val="18"/>
    </w:rPr>
  </w:style>
  <w:style w:type="paragraph" w:styleId="a7">
    <w:name w:val="header"/>
    <w:basedOn w:val="a"/>
    <w:link w:val="Char2"/>
    <w:rsid w:val="00575C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75C91"/>
    <w:rPr>
      <w:sz w:val="18"/>
      <w:szCs w:val="18"/>
    </w:rPr>
  </w:style>
  <w:style w:type="paragraph" w:styleId="a8">
    <w:name w:val="footer"/>
    <w:basedOn w:val="a"/>
    <w:link w:val="Char3"/>
    <w:uiPriority w:val="99"/>
    <w:rsid w:val="00575C91"/>
    <w:pPr>
      <w:tabs>
        <w:tab w:val="center" w:pos="4153"/>
        <w:tab w:val="right" w:pos="8306"/>
      </w:tabs>
      <w:snapToGrid w:val="0"/>
    </w:pPr>
    <w:rPr>
      <w:sz w:val="18"/>
      <w:szCs w:val="18"/>
    </w:rPr>
  </w:style>
  <w:style w:type="character" w:customStyle="1" w:styleId="Char3">
    <w:name w:val="页脚 Char"/>
    <w:basedOn w:val="a0"/>
    <w:link w:val="a8"/>
    <w:uiPriority w:val="99"/>
    <w:rsid w:val="00575C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E5676"/>
    <w:rPr>
      <w:sz w:val="21"/>
      <w:szCs w:val="21"/>
    </w:rPr>
  </w:style>
  <w:style w:type="paragraph" w:styleId="a4">
    <w:name w:val="annotation text"/>
    <w:basedOn w:val="a"/>
    <w:link w:val="Char"/>
    <w:rsid w:val="007E5676"/>
  </w:style>
  <w:style w:type="character" w:customStyle="1" w:styleId="Char">
    <w:name w:val="批注文字 Char"/>
    <w:basedOn w:val="a0"/>
    <w:link w:val="a4"/>
    <w:rsid w:val="007E5676"/>
    <w:rPr>
      <w:sz w:val="24"/>
      <w:szCs w:val="24"/>
    </w:rPr>
  </w:style>
  <w:style w:type="paragraph" w:styleId="a5">
    <w:name w:val="annotation subject"/>
    <w:basedOn w:val="a4"/>
    <w:next w:val="a4"/>
    <w:link w:val="Char0"/>
    <w:rsid w:val="007E5676"/>
    <w:rPr>
      <w:b/>
      <w:bCs/>
    </w:rPr>
  </w:style>
  <w:style w:type="character" w:customStyle="1" w:styleId="Char0">
    <w:name w:val="批注主题 Char"/>
    <w:basedOn w:val="Char"/>
    <w:link w:val="a5"/>
    <w:rsid w:val="007E5676"/>
    <w:rPr>
      <w:b/>
      <w:bCs/>
      <w:sz w:val="24"/>
      <w:szCs w:val="24"/>
    </w:rPr>
  </w:style>
  <w:style w:type="paragraph" w:styleId="a6">
    <w:name w:val="Balloon Text"/>
    <w:basedOn w:val="a"/>
    <w:link w:val="Char1"/>
    <w:rsid w:val="007E5676"/>
    <w:rPr>
      <w:sz w:val="18"/>
      <w:szCs w:val="18"/>
    </w:rPr>
  </w:style>
  <w:style w:type="character" w:customStyle="1" w:styleId="Char1">
    <w:name w:val="批注框文本 Char"/>
    <w:basedOn w:val="a0"/>
    <w:link w:val="a6"/>
    <w:rsid w:val="007E5676"/>
    <w:rPr>
      <w:sz w:val="18"/>
      <w:szCs w:val="18"/>
    </w:rPr>
  </w:style>
  <w:style w:type="paragraph" w:styleId="a7">
    <w:name w:val="header"/>
    <w:basedOn w:val="a"/>
    <w:link w:val="Char2"/>
    <w:rsid w:val="00575C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75C91"/>
    <w:rPr>
      <w:sz w:val="18"/>
      <w:szCs w:val="18"/>
    </w:rPr>
  </w:style>
  <w:style w:type="paragraph" w:styleId="a8">
    <w:name w:val="footer"/>
    <w:basedOn w:val="a"/>
    <w:link w:val="Char3"/>
    <w:uiPriority w:val="99"/>
    <w:rsid w:val="00575C91"/>
    <w:pPr>
      <w:tabs>
        <w:tab w:val="center" w:pos="4153"/>
        <w:tab w:val="right" w:pos="8306"/>
      </w:tabs>
      <w:snapToGrid w:val="0"/>
    </w:pPr>
    <w:rPr>
      <w:sz w:val="18"/>
      <w:szCs w:val="18"/>
    </w:rPr>
  </w:style>
  <w:style w:type="character" w:customStyle="1" w:styleId="Char3">
    <w:name w:val="页脚 Char"/>
    <w:basedOn w:val="a0"/>
    <w:link w:val="a8"/>
    <w:uiPriority w:val="99"/>
    <w:rsid w:val="00575C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8947">
      <w:bodyDiv w:val="1"/>
      <w:marLeft w:val="0"/>
      <w:marRight w:val="0"/>
      <w:marTop w:val="0"/>
      <w:marBottom w:val="0"/>
      <w:divBdr>
        <w:top w:val="none" w:sz="0" w:space="0" w:color="auto"/>
        <w:left w:val="none" w:sz="0" w:space="0" w:color="auto"/>
        <w:bottom w:val="none" w:sz="0" w:space="0" w:color="auto"/>
        <w:right w:val="none" w:sz="0" w:space="0" w:color="auto"/>
      </w:divBdr>
    </w:div>
    <w:div w:id="1770006295">
      <w:bodyDiv w:val="1"/>
      <w:marLeft w:val="0"/>
      <w:marRight w:val="0"/>
      <w:marTop w:val="0"/>
      <w:marBottom w:val="0"/>
      <w:divBdr>
        <w:top w:val="none" w:sz="0" w:space="0" w:color="auto"/>
        <w:left w:val="none" w:sz="0" w:space="0" w:color="auto"/>
        <w:bottom w:val="none" w:sz="0" w:space="0" w:color="auto"/>
        <w:right w:val="none" w:sz="0" w:space="0" w:color="auto"/>
      </w:divBdr>
      <w:divsChild>
        <w:div w:id="1375890989">
          <w:marLeft w:val="0"/>
          <w:marRight w:val="0"/>
          <w:marTop w:val="0"/>
          <w:marBottom w:val="0"/>
          <w:divBdr>
            <w:top w:val="none" w:sz="0" w:space="0" w:color="auto"/>
            <w:left w:val="none" w:sz="0" w:space="0" w:color="auto"/>
            <w:bottom w:val="none" w:sz="0" w:space="0" w:color="auto"/>
            <w:right w:val="none" w:sz="0" w:space="0" w:color="auto"/>
          </w:divBdr>
          <w:divsChild>
            <w:div w:id="1616524934">
              <w:marLeft w:val="0"/>
              <w:marRight w:val="0"/>
              <w:marTop w:val="0"/>
              <w:marBottom w:val="0"/>
              <w:divBdr>
                <w:top w:val="none" w:sz="0" w:space="0" w:color="auto"/>
                <w:left w:val="none" w:sz="0" w:space="0" w:color="auto"/>
                <w:bottom w:val="none" w:sz="0" w:space="0" w:color="auto"/>
                <w:right w:val="none" w:sz="0" w:space="0" w:color="auto"/>
              </w:divBdr>
              <w:divsChild>
                <w:div w:id="14902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7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12867</Words>
  <Characters>73345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16</cp:revision>
  <dcterms:created xsi:type="dcterms:W3CDTF">2021-08-05T10:10:00Z</dcterms:created>
  <dcterms:modified xsi:type="dcterms:W3CDTF">2021-08-19T08:02:00Z</dcterms:modified>
</cp:coreProperties>
</file>