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A6B85"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color w:val="000000"/>
        </w:rPr>
        <w:t xml:space="preserve">Name of Journal: </w:t>
      </w:r>
      <w:r w:rsidRPr="00DC5A30">
        <w:rPr>
          <w:rFonts w:ascii="Book Antiqua" w:eastAsia="Book Antiqua" w:hAnsi="Book Antiqua" w:cs="Book Antiqua"/>
          <w:i/>
          <w:color w:val="000000"/>
        </w:rPr>
        <w:t>World Journal of Stem Cells</w:t>
      </w:r>
    </w:p>
    <w:p w14:paraId="64CB8570"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color w:val="000000"/>
        </w:rPr>
        <w:t xml:space="preserve">Manuscript NO: </w:t>
      </w:r>
      <w:r w:rsidRPr="00DC5A30">
        <w:rPr>
          <w:rFonts w:ascii="Book Antiqua" w:eastAsia="Book Antiqua" w:hAnsi="Book Antiqua" w:cs="Book Antiqua"/>
          <w:color w:val="000000"/>
        </w:rPr>
        <w:t>66061</w:t>
      </w:r>
    </w:p>
    <w:p w14:paraId="6ECAF566"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color w:val="000000"/>
        </w:rPr>
        <w:t xml:space="preserve">Manuscript Type: </w:t>
      </w:r>
      <w:r w:rsidRPr="00DC5A30">
        <w:rPr>
          <w:rFonts w:ascii="Book Antiqua" w:eastAsia="Book Antiqua" w:hAnsi="Book Antiqua" w:cs="Book Antiqua"/>
          <w:color w:val="000000"/>
        </w:rPr>
        <w:t>MINIREVIEWS</w:t>
      </w:r>
    </w:p>
    <w:p w14:paraId="7B35477B" w14:textId="77777777" w:rsidR="00A77B3E" w:rsidRPr="00DC5A30" w:rsidRDefault="00A77B3E" w:rsidP="00DC5A30">
      <w:pPr>
        <w:spacing w:line="360" w:lineRule="auto"/>
        <w:jc w:val="both"/>
        <w:rPr>
          <w:rFonts w:ascii="Book Antiqua" w:hAnsi="Book Antiqua"/>
        </w:rPr>
      </w:pPr>
    </w:p>
    <w:p w14:paraId="46043C95" w14:textId="6E695C99"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color w:val="000000"/>
        </w:rPr>
        <w:t>Current understanding of mesenchymal ste</w:t>
      </w:r>
      <w:r w:rsidRPr="00DC5A30">
        <w:rPr>
          <w:rFonts w:ascii="Book Antiqua" w:eastAsia="Book Antiqua" w:hAnsi="Book Antiqua" w:cs="Book Antiqua"/>
          <w:b/>
          <w:color w:val="000000"/>
        </w:rPr>
        <w:t>m cell</w:t>
      </w:r>
      <w:r w:rsidR="00720EE3">
        <w:rPr>
          <w:rFonts w:ascii="Book Antiqua" w:eastAsia="Book Antiqua" w:hAnsi="Book Antiqua" w:cs="Book Antiqua"/>
          <w:b/>
          <w:color w:val="000000"/>
        </w:rPr>
        <w:t>s</w:t>
      </w:r>
      <w:r w:rsidRPr="00DC5A30">
        <w:rPr>
          <w:rFonts w:ascii="Book Antiqua" w:eastAsia="Book Antiqua" w:hAnsi="Book Antiqua" w:cs="Book Antiqua"/>
          <w:b/>
          <w:color w:val="000000"/>
        </w:rPr>
        <w:t xml:space="preserve"> in liver disease</w:t>
      </w:r>
      <w:r w:rsidR="00720EE3">
        <w:rPr>
          <w:rFonts w:ascii="Book Antiqua" w:eastAsia="Book Antiqua" w:hAnsi="Book Antiqua" w:cs="Book Antiqua"/>
          <w:b/>
          <w:color w:val="000000"/>
        </w:rPr>
        <w:t>s</w:t>
      </w:r>
    </w:p>
    <w:p w14:paraId="2B95068F" w14:textId="77777777" w:rsidR="00A77B3E" w:rsidRPr="00DC5A30" w:rsidRDefault="00A77B3E" w:rsidP="00DC5A30">
      <w:pPr>
        <w:spacing w:line="360" w:lineRule="auto"/>
        <w:jc w:val="both"/>
        <w:rPr>
          <w:rFonts w:ascii="Book Antiqua" w:hAnsi="Book Antiqua"/>
        </w:rPr>
      </w:pPr>
    </w:p>
    <w:p w14:paraId="0F295B0B" w14:textId="5B1239CA" w:rsidR="00A77B3E" w:rsidRPr="00DC5A30" w:rsidRDefault="00E66E2E" w:rsidP="00DC5A30">
      <w:pPr>
        <w:spacing w:line="360" w:lineRule="auto"/>
        <w:jc w:val="both"/>
        <w:rPr>
          <w:rFonts w:ascii="Book Antiqua" w:hAnsi="Book Antiqua"/>
        </w:rPr>
      </w:pPr>
      <w:r w:rsidRPr="00DC5A30">
        <w:rPr>
          <w:rFonts w:ascii="Book Antiqua" w:eastAsia="Book Antiqua" w:hAnsi="Book Antiqua" w:cs="Book Antiqua"/>
          <w:bCs/>
          <w:color w:val="000000"/>
        </w:rPr>
        <w:t>Wu</w:t>
      </w:r>
      <w:r w:rsidRPr="00DC5A30">
        <w:rPr>
          <w:rFonts w:ascii="Book Antiqua" w:eastAsia="Book Antiqua" w:hAnsi="Book Antiqua" w:cs="Book Antiqua"/>
          <w:color w:val="000000"/>
        </w:rPr>
        <w:t xml:space="preserve"> </w:t>
      </w:r>
      <w:r w:rsidRPr="00DC5A30">
        <w:rPr>
          <w:rFonts w:ascii="Book Antiqua" w:hAnsi="Book Antiqua" w:cs="Book Antiqua"/>
          <w:color w:val="000000"/>
          <w:lang w:eastAsia="zh-CN"/>
        </w:rPr>
        <w:t xml:space="preserve">MC </w:t>
      </w:r>
      <w:r w:rsidRPr="00DC5A30">
        <w:rPr>
          <w:rFonts w:ascii="Book Antiqua" w:hAnsi="Book Antiqua" w:cs="Book Antiqua"/>
          <w:i/>
          <w:color w:val="000000"/>
          <w:lang w:eastAsia="zh-CN"/>
        </w:rPr>
        <w:t>et al</w:t>
      </w:r>
      <w:r w:rsidRPr="00DC5A30">
        <w:rPr>
          <w:rFonts w:ascii="Book Antiqua" w:hAnsi="Book Antiqua" w:cs="Book Antiqua"/>
          <w:color w:val="000000"/>
          <w:lang w:eastAsia="zh-CN"/>
        </w:rPr>
        <w:t xml:space="preserve">. </w:t>
      </w:r>
      <w:r w:rsidR="00176282" w:rsidRPr="00DC5A30">
        <w:rPr>
          <w:rFonts w:ascii="Book Antiqua" w:eastAsia="Book Antiqua" w:hAnsi="Book Antiqua" w:cs="Book Antiqua"/>
          <w:color w:val="000000"/>
        </w:rPr>
        <w:t>M</w:t>
      </w:r>
      <w:r w:rsidR="00176282" w:rsidRPr="00DC5A30">
        <w:rPr>
          <w:rFonts w:ascii="Book Antiqua" w:eastAsia="Book Antiqua" w:hAnsi="Book Antiqua" w:cs="Book Antiqua"/>
          <w:color w:val="000000"/>
        </w:rPr>
        <w:t>SC</w:t>
      </w:r>
      <w:r w:rsidR="00720EE3">
        <w:rPr>
          <w:rFonts w:ascii="Book Antiqua" w:eastAsia="Book Antiqua" w:hAnsi="Book Antiqua" w:cs="Book Antiqua"/>
          <w:color w:val="000000"/>
        </w:rPr>
        <w:t>s</w:t>
      </w:r>
      <w:r w:rsidR="00176282" w:rsidRPr="00DC5A30">
        <w:rPr>
          <w:rFonts w:ascii="Book Antiqua" w:eastAsia="Book Antiqua" w:hAnsi="Book Antiqua" w:cs="Book Antiqua"/>
          <w:color w:val="000000"/>
        </w:rPr>
        <w:t xml:space="preserve"> and liver diseases</w:t>
      </w:r>
    </w:p>
    <w:p w14:paraId="40966639" w14:textId="77777777" w:rsidR="00A77B3E" w:rsidRPr="00DC5A30" w:rsidRDefault="00A77B3E" w:rsidP="00DC5A30">
      <w:pPr>
        <w:spacing w:line="360" w:lineRule="auto"/>
        <w:jc w:val="both"/>
        <w:rPr>
          <w:rFonts w:ascii="Book Antiqua" w:hAnsi="Book Antiqua"/>
        </w:rPr>
      </w:pPr>
    </w:p>
    <w:p w14:paraId="64DC7F82"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Mu</w:t>
      </w:r>
      <w:r w:rsidR="00596255" w:rsidRPr="00DC5A30">
        <w:rPr>
          <w:rFonts w:ascii="Book Antiqua" w:hAnsi="Book Antiqua" w:cs="Book Antiqua"/>
          <w:color w:val="000000"/>
          <w:lang w:eastAsia="zh-CN"/>
        </w:rPr>
        <w:t>-C</w:t>
      </w:r>
      <w:r w:rsidRPr="00DC5A30">
        <w:rPr>
          <w:rFonts w:ascii="Book Antiqua" w:eastAsia="Book Antiqua" w:hAnsi="Book Antiqua" w:cs="Book Antiqua"/>
          <w:color w:val="000000"/>
        </w:rPr>
        <w:t>hen Wu, Qing</w:t>
      </w:r>
      <w:r w:rsidR="00596255" w:rsidRPr="00DC5A30">
        <w:rPr>
          <w:rFonts w:ascii="Book Antiqua" w:hAnsi="Book Antiqua" w:cs="Book Antiqua"/>
          <w:color w:val="000000"/>
          <w:lang w:eastAsia="zh-CN"/>
        </w:rPr>
        <w:t>-H</w:t>
      </w:r>
      <w:r w:rsidRPr="00DC5A30">
        <w:rPr>
          <w:rFonts w:ascii="Book Antiqua" w:eastAsia="Book Antiqua" w:hAnsi="Book Antiqua" w:cs="Book Antiqua"/>
          <w:color w:val="000000"/>
        </w:rPr>
        <w:t>ua Meng</w:t>
      </w:r>
    </w:p>
    <w:p w14:paraId="7A148028" w14:textId="77777777" w:rsidR="00A77B3E" w:rsidRPr="00DC5A30" w:rsidRDefault="00A77B3E" w:rsidP="00DC5A30">
      <w:pPr>
        <w:spacing w:line="360" w:lineRule="auto"/>
        <w:jc w:val="both"/>
        <w:rPr>
          <w:rFonts w:ascii="Book Antiqua" w:hAnsi="Book Antiqua"/>
        </w:rPr>
      </w:pPr>
    </w:p>
    <w:p w14:paraId="7F8567E0" w14:textId="09F9C6BB"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color w:val="000000"/>
        </w:rPr>
        <w:t>Mu</w:t>
      </w:r>
      <w:r w:rsidR="00596255" w:rsidRPr="00DC5A30">
        <w:rPr>
          <w:rFonts w:ascii="Book Antiqua" w:hAnsi="Book Antiqua" w:cs="Book Antiqua"/>
          <w:b/>
          <w:bCs/>
          <w:color w:val="000000"/>
          <w:lang w:eastAsia="zh-CN"/>
        </w:rPr>
        <w:t>-C</w:t>
      </w:r>
      <w:r w:rsidRPr="00DC5A30">
        <w:rPr>
          <w:rFonts w:ascii="Book Antiqua" w:eastAsia="Book Antiqua" w:hAnsi="Book Antiqua" w:cs="Book Antiqua"/>
          <w:b/>
          <w:bCs/>
          <w:color w:val="000000"/>
        </w:rPr>
        <w:t>hen Wu, Qing</w:t>
      </w:r>
      <w:r w:rsidR="00596255" w:rsidRPr="00DC5A30">
        <w:rPr>
          <w:rFonts w:ascii="Book Antiqua" w:hAnsi="Book Antiqua" w:cs="Book Antiqua"/>
          <w:b/>
          <w:bCs/>
          <w:color w:val="000000"/>
          <w:lang w:eastAsia="zh-CN"/>
        </w:rPr>
        <w:t>-H</w:t>
      </w:r>
      <w:r w:rsidRPr="00DC5A30">
        <w:rPr>
          <w:rFonts w:ascii="Book Antiqua" w:eastAsia="Book Antiqua" w:hAnsi="Book Antiqua" w:cs="Book Antiqua"/>
          <w:b/>
          <w:bCs/>
          <w:color w:val="000000"/>
        </w:rPr>
        <w:t xml:space="preserve">ua Meng, </w:t>
      </w:r>
      <w:r w:rsidR="002B67D3" w:rsidRPr="00DC5A30">
        <w:rPr>
          <w:rFonts w:ascii="Book Antiqua" w:eastAsia="Book Antiqua" w:hAnsi="Book Antiqua" w:cs="Book Antiqua"/>
          <w:color w:val="000000"/>
        </w:rPr>
        <w:t>Department of Medical Oncology,</w:t>
      </w:r>
      <w:r w:rsidR="002B67D3" w:rsidRPr="00DC5A30">
        <w:rPr>
          <w:rFonts w:ascii="Book Antiqua" w:eastAsia="Book Antiqua" w:hAnsi="Book Antiqua" w:cs="Book Antiqua"/>
          <w:b/>
          <w:bCs/>
          <w:color w:val="000000"/>
        </w:rPr>
        <w:t xml:space="preserve"> </w:t>
      </w:r>
      <w:r w:rsidRPr="00DC5A30">
        <w:rPr>
          <w:rFonts w:ascii="Book Antiqua" w:eastAsia="Book Antiqua" w:hAnsi="Book Antiqua" w:cs="Book Antiqua"/>
          <w:color w:val="000000"/>
        </w:rPr>
        <w:t xml:space="preserve">You </w:t>
      </w:r>
      <w:r w:rsidR="00F11E65" w:rsidRPr="00DC5A30">
        <w:rPr>
          <w:rFonts w:ascii="Book Antiqua" w:hAnsi="Book Antiqua" w:cs="Book Antiqua"/>
          <w:color w:val="000000"/>
          <w:lang w:eastAsia="zh-CN"/>
        </w:rPr>
        <w:t>A</w:t>
      </w:r>
      <w:r w:rsidRPr="00DC5A30">
        <w:rPr>
          <w:rFonts w:ascii="Book Antiqua" w:eastAsia="Book Antiqua" w:hAnsi="Book Antiqua" w:cs="Book Antiqua"/>
          <w:color w:val="000000"/>
        </w:rPr>
        <w:t xml:space="preserve">n </w:t>
      </w:r>
      <w:r w:rsidR="00071927">
        <w:rPr>
          <w:rFonts w:ascii="Book Antiqua" w:eastAsia="Book Antiqua" w:hAnsi="Book Antiqua" w:cs="Book Antiqua"/>
          <w:color w:val="000000"/>
        </w:rPr>
        <w:t>H</w:t>
      </w:r>
      <w:r w:rsidRPr="00DC5A30">
        <w:rPr>
          <w:rFonts w:ascii="Book Antiqua" w:eastAsia="Book Antiqua" w:hAnsi="Book Antiqua" w:cs="Book Antiqua"/>
          <w:color w:val="000000"/>
        </w:rPr>
        <w:t xml:space="preserve">ospital, Capital </w:t>
      </w:r>
      <w:r w:rsidR="00A009AE" w:rsidRPr="00DC5A30">
        <w:rPr>
          <w:rFonts w:ascii="Book Antiqua" w:hAnsi="Book Antiqua" w:cs="Book Antiqua"/>
          <w:color w:val="000000"/>
          <w:lang w:eastAsia="zh-CN"/>
        </w:rPr>
        <w:t>M</w:t>
      </w:r>
      <w:r w:rsidRPr="00DC5A30">
        <w:rPr>
          <w:rFonts w:ascii="Book Antiqua" w:eastAsia="Book Antiqua" w:hAnsi="Book Antiqua" w:cs="Book Antiqua"/>
          <w:color w:val="000000"/>
        </w:rPr>
        <w:t xml:space="preserve">edical </w:t>
      </w:r>
      <w:r w:rsidR="00A009AE" w:rsidRPr="00DC5A30">
        <w:rPr>
          <w:rFonts w:ascii="Book Antiqua" w:hAnsi="Book Antiqua" w:cs="Book Antiqua"/>
          <w:color w:val="000000"/>
          <w:lang w:eastAsia="zh-CN"/>
        </w:rPr>
        <w:t>U</w:t>
      </w:r>
      <w:r w:rsidRPr="00DC5A30">
        <w:rPr>
          <w:rFonts w:ascii="Book Antiqua" w:eastAsia="Book Antiqua" w:hAnsi="Book Antiqua" w:cs="Book Antiqua"/>
          <w:color w:val="000000"/>
        </w:rPr>
        <w:t>niversity, Beijing 100069, China</w:t>
      </w:r>
    </w:p>
    <w:p w14:paraId="3BEF0B90" w14:textId="77777777" w:rsidR="00A77B3E" w:rsidRPr="00DC5A30" w:rsidRDefault="00A77B3E" w:rsidP="00DC5A30">
      <w:pPr>
        <w:spacing w:line="360" w:lineRule="auto"/>
        <w:jc w:val="both"/>
        <w:rPr>
          <w:rFonts w:ascii="Book Antiqua" w:hAnsi="Book Antiqua"/>
        </w:rPr>
      </w:pPr>
    </w:p>
    <w:p w14:paraId="5C9B71A5" w14:textId="082D2A8D"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color w:val="000000"/>
        </w:rPr>
        <w:t xml:space="preserve">Author contributions: </w:t>
      </w:r>
      <w:r w:rsidRPr="00DC5A30">
        <w:rPr>
          <w:rFonts w:ascii="Book Antiqua" w:eastAsia="Book Antiqua" w:hAnsi="Book Antiqua" w:cs="Book Antiqua"/>
          <w:color w:val="000000"/>
          <w:shd w:val="clear" w:color="auto" w:fill="FFFFFF"/>
        </w:rPr>
        <w:t xml:space="preserve">Wu MC and Meng QH conceived and outlined the concept; Wu MC reviewed </w:t>
      </w:r>
      <w:r w:rsidR="00720EE3">
        <w:rPr>
          <w:rFonts w:ascii="Book Antiqua" w:eastAsia="Book Antiqua" w:hAnsi="Book Antiqua" w:cs="Book Antiqua"/>
          <w:color w:val="000000"/>
          <w:shd w:val="clear" w:color="auto" w:fill="FFFFFF"/>
        </w:rPr>
        <w:t xml:space="preserve">the </w:t>
      </w:r>
      <w:r w:rsidRPr="00DC5A30">
        <w:rPr>
          <w:rFonts w:ascii="Book Antiqua" w:eastAsia="Book Antiqua" w:hAnsi="Book Antiqua" w:cs="Book Antiqua"/>
          <w:color w:val="000000"/>
          <w:shd w:val="clear" w:color="auto" w:fill="FFFFFF"/>
        </w:rPr>
        <w:t>literature and drafted the manuscript;</w:t>
      </w:r>
      <w:r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shd w:val="clear" w:color="auto" w:fill="FFFFFF"/>
        </w:rPr>
        <w:t>Meng QH made critical revisions</w:t>
      </w:r>
      <w:r w:rsidR="00720EE3">
        <w:rPr>
          <w:rFonts w:ascii="Book Antiqua" w:eastAsia="Book Antiqua" w:hAnsi="Book Antiqua" w:cs="Book Antiqua"/>
          <w:color w:val="000000"/>
          <w:shd w:val="clear" w:color="auto" w:fill="FFFFFF"/>
        </w:rPr>
        <w:t xml:space="preserve"> to the manuscript</w:t>
      </w:r>
      <w:r w:rsidR="00F11E65" w:rsidRPr="00DC5A30">
        <w:rPr>
          <w:rFonts w:ascii="Book Antiqua" w:hAnsi="Book Antiqua" w:cs="Book Antiqua"/>
          <w:color w:val="000000"/>
          <w:shd w:val="clear" w:color="auto" w:fill="FFFFFF"/>
          <w:lang w:eastAsia="zh-CN"/>
        </w:rPr>
        <w:t>;</w:t>
      </w:r>
      <w:r w:rsidRPr="00DC5A30">
        <w:rPr>
          <w:rFonts w:ascii="Book Antiqua" w:eastAsia="Book Antiqua" w:hAnsi="Book Antiqua" w:cs="Book Antiqua"/>
          <w:color w:val="000000"/>
          <w:shd w:val="clear" w:color="auto" w:fill="FFFFFF"/>
        </w:rPr>
        <w:t xml:space="preserve"> </w:t>
      </w:r>
      <w:r w:rsidR="00F11E65" w:rsidRPr="00DC5A30">
        <w:rPr>
          <w:rFonts w:ascii="Book Antiqua" w:hAnsi="Book Antiqua" w:cs="Book Antiqua"/>
          <w:color w:val="000000"/>
          <w:shd w:val="clear" w:color="auto" w:fill="FFFFFF"/>
          <w:lang w:eastAsia="zh-CN"/>
        </w:rPr>
        <w:t>a</w:t>
      </w:r>
      <w:r w:rsidRPr="00DC5A30">
        <w:rPr>
          <w:rFonts w:ascii="Book Antiqua" w:eastAsia="Book Antiqua" w:hAnsi="Book Antiqua" w:cs="Book Antiqua"/>
          <w:color w:val="000000"/>
          <w:shd w:val="clear" w:color="auto" w:fill="FFFFFF"/>
        </w:rPr>
        <w:t xml:space="preserve">ll authors approved the final version of </w:t>
      </w:r>
      <w:r w:rsidR="00720EE3" w:rsidRPr="00DC5A30">
        <w:rPr>
          <w:rFonts w:ascii="Book Antiqua" w:eastAsia="Book Antiqua" w:hAnsi="Book Antiqua" w:cs="Book Antiqua"/>
          <w:color w:val="000000"/>
          <w:shd w:val="clear" w:color="auto" w:fill="FFFFFF"/>
        </w:rPr>
        <w:t>th</w:t>
      </w:r>
      <w:r w:rsidR="00720EE3">
        <w:rPr>
          <w:rFonts w:ascii="Book Antiqua" w:eastAsia="Book Antiqua" w:hAnsi="Book Antiqua" w:cs="Book Antiqua"/>
          <w:color w:val="000000"/>
          <w:shd w:val="clear" w:color="auto" w:fill="FFFFFF"/>
        </w:rPr>
        <w:t>e</w:t>
      </w:r>
      <w:r w:rsidR="00720EE3" w:rsidRPr="00DC5A30">
        <w:rPr>
          <w:rFonts w:ascii="Book Antiqua" w:eastAsia="Book Antiqua" w:hAnsi="Book Antiqua" w:cs="Book Antiqua"/>
          <w:color w:val="000000"/>
          <w:shd w:val="clear" w:color="auto" w:fill="FFFFFF"/>
        </w:rPr>
        <w:t xml:space="preserve"> </w:t>
      </w:r>
      <w:r w:rsidRPr="00DC5A30">
        <w:rPr>
          <w:rFonts w:ascii="Book Antiqua" w:eastAsia="Book Antiqua" w:hAnsi="Book Antiqua" w:cs="Book Antiqua"/>
          <w:color w:val="000000"/>
          <w:shd w:val="clear" w:color="auto" w:fill="FFFFFF"/>
        </w:rPr>
        <w:t>m</w:t>
      </w:r>
      <w:r w:rsidRPr="00DC5A30">
        <w:rPr>
          <w:rFonts w:ascii="Book Antiqua" w:eastAsia="Book Antiqua" w:hAnsi="Book Antiqua" w:cs="Book Antiqua"/>
          <w:color w:val="000000"/>
          <w:shd w:val="clear" w:color="auto" w:fill="FFFFFF"/>
        </w:rPr>
        <w:t>anuscript.</w:t>
      </w:r>
    </w:p>
    <w:p w14:paraId="5263BB14" w14:textId="77777777" w:rsidR="00A77B3E" w:rsidRPr="00DC5A30" w:rsidRDefault="00A77B3E" w:rsidP="00DC5A30">
      <w:pPr>
        <w:spacing w:line="360" w:lineRule="auto"/>
        <w:jc w:val="both"/>
        <w:rPr>
          <w:rFonts w:ascii="Book Antiqua" w:hAnsi="Book Antiqua"/>
        </w:rPr>
      </w:pPr>
    </w:p>
    <w:p w14:paraId="570CDCEF"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color w:val="000000"/>
        </w:rPr>
        <w:t xml:space="preserve">Supported by </w:t>
      </w:r>
      <w:r w:rsidRPr="00DC5A30">
        <w:rPr>
          <w:rFonts w:ascii="Book Antiqua" w:eastAsia="Book Antiqua" w:hAnsi="Book Antiqua" w:cs="Book Antiqua"/>
          <w:color w:val="000000"/>
          <w:shd w:val="clear" w:color="auto" w:fill="FFFFFF"/>
        </w:rPr>
        <w:t>the Municipal Natural Science Foundation of Beijing, China</w:t>
      </w:r>
      <w:r w:rsidR="00807CB6" w:rsidRPr="00DC5A30">
        <w:rPr>
          <w:rFonts w:ascii="Book Antiqua" w:hAnsi="Book Antiqua" w:cs="Book Antiqua"/>
          <w:color w:val="000000"/>
          <w:shd w:val="clear" w:color="auto" w:fill="FFFFFF"/>
          <w:lang w:eastAsia="zh-CN"/>
        </w:rPr>
        <w:t>,</w:t>
      </w:r>
      <w:r w:rsidR="00807CB6" w:rsidRPr="00DC5A30">
        <w:rPr>
          <w:rFonts w:ascii="Book Antiqua" w:eastAsia="Book Antiqua" w:hAnsi="Book Antiqua" w:cs="Book Antiqua"/>
          <w:color w:val="000000"/>
          <w:shd w:val="clear" w:color="auto" w:fill="FFFFFF"/>
        </w:rPr>
        <w:t xml:space="preserve"> No. 7192085</w:t>
      </w:r>
      <w:r w:rsidRPr="00DC5A30">
        <w:rPr>
          <w:rFonts w:ascii="Book Antiqua" w:eastAsia="Book Antiqua" w:hAnsi="Book Antiqua" w:cs="Book Antiqua"/>
          <w:color w:val="000000"/>
          <w:shd w:val="clear" w:color="auto" w:fill="FFFFFF"/>
        </w:rPr>
        <w:t>.</w:t>
      </w:r>
    </w:p>
    <w:p w14:paraId="2384A188" w14:textId="77777777" w:rsidR="00A77B3E" w:rsidRPr="00DC5A30" w:rsidRDefault="00A77B3E" w:rsidP="00DC5A30">
      <w:pPr>
        <w:spacing w:line="360" w:lineRule="auto"/>
        <w:jc w:val="both"/>
        <w:rPr>
          <w:rFonts w:ascii="Book Antiqua" w:hAnsi="Book Antiqua"/>
        </w:rPr>
      </w:pPr>
    </w:p>
    <w:p w14:paraId="323596AE" w14:textId="7CD5DFB9"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color w:val="000000"/>
        </w:rPr>
        <w:t>Corresponding author: Qing</w:t>
      </w:r>
      <w:r w:rsidR="003549CC" w:rsidRPr="00DC5A30">
        <w:rPr>
          <w:rFonts w:ascii="Book Antiqua" w:hAnsi="Book Antiqua" w:cs="Book Antiqua"/>
          <w:b/>
          <w:bCs/>
          <w:color w:val="000000"/>
          <w:lang w:eastAsia="zh-CN"/>
        </w:rPr>
        <w:t>-H</w:t>
      </w:r>
      <w:r w:rsidRPr="00DC5A30">
        <w:rPr>
          <w:rFonts w:ascii="Book Antiqua" w:eastAsia="Book Antiqua" w:hAnsi="Book Antiqua" w:cs="Book Antiqua"/>
          <w:b/>
          <w:bCs/>
          <w:color w:val="000000"/>
        </w:rPr>
        <w:t xml:space="preserve">ua Meng, </w:t>
      </w:r>
      <w:r w:rsidR="001E2BF2" w:rsidRPr="00DC5A30">
        <w:rPr>
          <w:rFonts w:ascii="Book Antiqua" w:eastAsia="Book Antiqua" w:hAnsi="Book Antiqua" w:cs="Book Antiqua"/>
          <w:b/>
          <w:bCs/>
          <w:color w:val="000000"/>
        </w:rPr>
        <w:t xml:space="preserve">MD, Chief Physician, Professor, </w:t>
      </w:r>
      <w:r w:rsidR="001E2BF2" w:rsidRPr="00DC5A30">
        <w:rPr>
          <w:rFonts w:ascii="Book Antiqua" w:eastAsia="Book Antiqua" w:hAnsi="Book Antiqua" w:cs="Book Antiqua"/>
          <w:color w:val="000000"/>
        </w:rPr>
        <w:t>Department of Medical Oncology,</w:t>
      </w:r>
      <w:r w:rsidRPr="00DC5A30">
        <w:rPr>
          <w:rFonts w:ascii="Book Antiqua" w:eastAsia="Book Antiqua" w:hAnsi="Book Antiqua" w:cs="Book Antiqua"/>
          <w:b/>
          <w:bCs/>
          <w:color w:val="000000"/>
        </w:rPr>
        <w:t xml:space="preserve"> </w:t>
      </w:r>
      <w:r w:rsidRPr="00DC5A30">
        <w:rPr>
          <w:rFonts w:ascii="Book Antiqua" w:eastAsia="Book Antiqua" w:hAnsi="Book Antiqua" w:cs="Book Antiqua"/>
          <w:color w:val="000000"/>
        </w:rPr>
        <w:t xml:space="preserve">You </w:t>
      </w:r>
      <w:proofErr w:type="gramStart"/>
      <w:r w:rsidR="00A009AE" w:rsidRPr="00DC5A30">
        <w:rPr>
          <w:rFonts w:ascii="Book Antiqua" w:hAnsi="Book Antiqua" w:cs="Book Antiqua"/>
          <w:color w:val="000000"/>
          <w:lang w:eastAsia="zh-CN"/>
        </w:rPr>
        <w:t>A</w:t>
      </w:r>
      <w:r w:rsidRPr="00DC5A30">
        <w:rPr>
          <w:rFonts w:ascii="Book Antiqua" w:eastAsia="Book Antiqua" w:hAnsi="Book Antiqua" w:cs="Book Antiqua"/>
          <w:color w:val="000000"/>
        </w:rPr>
        <w:t>n</w:t>
      </w:r>
      <w:proofErr w:type="gramEnd"/>
      <w:r w:rsidRPr="00DC5A30">
        <w:rPr>
          <w:rFonts w:ascii="Book Antiqua" w:eastAsia="Book Antiqua" w:hAnsi="Book Antiqua" w:cs="Book Antiqua"/>
          <w:color w:val="000000"/>
        </w:rPr>
        <w:t xml:space="preserve"> </w:t>
      </w:r>
      <w:r w:rsidR="00071927">
        <w:rPr>
          <w:rFonts w:ascii="Book Antiqua" w:eastAsia="Book Antiqua" w:hAnsi="Book Antiqua" w:cs="Book Antiqua"/>
          <w:color w:val="000000"/>
        </w:rPr>
        <w:t>H</w:t>
      </w:r>
      <w:r w:rsidRPr="00DC5A30">
        <w:rPr>
          <w:rFonts w:ascii="Book Antiqua" w:eastAsia="Book Antiqua" w:hAnsi="Book Antiqua" w:cs="Book Antiqua"/>
          <w:color w:val="000000"/>
        </w:rPr>
        <w:t xml:space="preserve">ospital, Capital </w:t>
      </w:r>
      <w:r w:rsidR="00A009AE" w:rsidRPr="00DC5A30">
        <w:rPr>
          <w:rFonts w:ascii="Book Antiqua" w:hAnsi="Book Antiqua" w:cs="Book Antiqua"/>
          <w:color w:val="000000"/>
          <w:lang w:eastAsia="zh-CN"/>
        </w:rPr>
        <w:t>M</w:t>
      </w:r>
      <w:r w:rsidRPr="00DC5A30">
        <w:rPr>
          <w:rFonts w:ascii="Book Antiqua" w:eastAsia="Book Antiqua" w:hAnsi="Book Antiqua" w:cs="Book Antiqua"/>
          <w:color w:val="000000"/>
        </w:rPr>
        <w:t xml:space="preserve">edical </w:t>
      </w:r>
      <w:r w:rsidR="00A009AE" w:rsidRPr="00DC5A30">
        <w:rPr>
          <w:rFonts w:ascii="Book Antiqua" w:hAnsi="Book Antiqua" w:cs="Book Antiqua"/>
          <w:color w:val="000000"/>
          <w:lang w:eastAsia="zh-CN"/>
        </w:rPr>
        <w:t>U</w:t>
      </w:r>
      <w:r w:rsidRPr="00DC5A30">
        <w:rPr>
          <w:rFonts w:ascii="Book Antiqua" w:eastAsia="Book Antiqua" w:hAnsi="Book Antiqua" w:cs="Book Antiqua"/>
          <w:color w:val="000000"/>
        </w:rPr>
        <w:t>niversity, N</w:t>
      </w:r>
      <w:r w:rsidR="00A009AE" w:rsidRPr="00DC5A30">
        <w:rPr>
          <w:rFonts w:ascii="Book Antiqua" w:hAnsi="Book Antiqua" w:cs="Book Antiqua"/>
          <w:color w:val="000000"/>
          <w:lang w:eastAsia="zh-CN"/>
        </w:rPr>
        <w:t>o.</w:t>
      </w:r>
      <w:r w:rsidRPr="00DC5A30">
        <w:rPr>
          <w:rFonts w:ascii="Book Antiqua" w:eastAsia="Book Antiqua" w:hAnsi="Book Antiqua" w:cs="Book Antiqua"/>
          <w:color w:val="000000"/>
        </w:rPr>
        <w:t xml:space="preserve"> 8</w:t>
      </w:r>
      <w:r w:rsidR="00A009AE" w:rsidRPr="00DC5A30">
        <w:rPr>
          <w:rFonts w:ascii="Book Antiqua" w:hAnsi="Book Antiqua" w:cs="Book Antiqua"/>
          <w:color w:val="000000"/>
          <w:lang w:eastAsia="zh-CN"/>
        </w:rPr>
        <w:t xml:space="preserve"> </w:t>
      </w:r>
      <w:proofErr w:type="spellStart"/>
      <w:r w:rsidR="00A009AE" w:rsidRPr="00DC5A30">
        <w:rPr>
          <w:rFonts w:ascii="Book Antiqua" w:hAnsi="Book Antiqua" w:cs="Book Antiqua"/>
          <w:color w:val="000000"/>
          <w:lang w:eastAsia="zh-CN"/>
        </w:rPr>
        <w:t>Y</w:t>
      </w:r>
      <w:r w:rsidRPr="00DC5A30">
        <w:rPr>
          <w:rFonts w:ascii="Book Antiqua" w:eastAsia="Book Antiqua" w:hAnsi="Book Antiqua" w:cs="Book Antiqua"/>
          <w:color w:val="000000"/>
        </w:rPr>
        <w:t>ouanmen</w:t>
      </w:r>
      <w:proofErr w:type="spellEnd"/>
      <w:r w:rsidRPr="00DC5A30">
        <w:rPr>
          <w:rFonts w:ascii="Book Antiqua" w:eastAsia="Book Antiqua" w:hAnsi="Book Antiqua" w:cs="Book Antiqua"/>
          <w:color w:val="000000"/>
        </w:rPr>
        <w:t xml:space="preserve"> </w:t>
      </w:r>
      <w:r w:rsidR="00A009AE" w:rsidRPr="00DC5A30">
        <w:rPr>
          <w:rFonts w:ascii="Book Antiqua" w:hAnsi="Book Antiqua" w:cs="Book Antiqua"/>
          <w:color w:val="000000"/>
          <w:lang w:eastAsia="zh-CN"/>
        </w:rPr>
        <w:t>W</w:t>
      </w:r>
      <w:r w:rsidRPr="00DC5A30">
        <w:rPr>
          <w:rFonts w:ascii="Book Antiqua" w:eastAsia="Book Antiqua" w:hAnsi="Book Antiqua" w:cs="Book Antiqua"/>
          <w:color w:val="000000"/>
        </w:rPr>
        <w:t xml:space="preserve">ai, </w:t>
      </w:r>
      <w:proofErr w:type="spellStart"/>
      <w:r w:rsidR="00A009AE" w:rsidRPr="00DC5A30">
        <w:rPr>
          <w:rFonts w:ascii="Book Antiqua" w:hAnsi="Book Antiqua" w:cs="Book Antiqua"/>
          <w:color w:val="000000"/>
          <w:lang w:eastAsia="zh-CN"/>
        </w:rPr>
        <w:t>F</w:t>
      </w:r>
      <w:r w:rsidRPr="00DC5A30">
        <w:rPr>
          <w:rFonts w:ascii="Book Antiqua" w:eastAsia="Book Antiqua" w:hAnsi="Book Antiqua" w:cs="Book Antiqua"/>
          <w:color w:val="000000"/>
        </w:rPr>
        <w:t>engtai</w:t>
      </w:r>
      <w:proofErr w:type="spellEnd"/>
      <w:r w:rsidRPr="00DC5A30">
        <w:rPr>
          <w:rFonts w:ascii="Book Antiqua" w:eastAsia="Book Antiqua" w:hAnsi="Book Antiqua" w:cs="Book Antiqua"/>
          <w:color w:val="000000"/>
        </w:rPr>
        <w:t xml:space="preserve"> </w:t>
      </w:r>
      <w:r w:rsidR="00A009AE" w:rsidRPr="00DC5A30">
        <w:rPr>
          <w:rFonts w:ascii="Book Antiqua" w:hAnsi="Book Antiqua" w:cs="Book Antiqua"/>
          <w:color w:val="000000"/>
          <w:lang w:eastAsia="zh-CN"/>
        </w:rPr>
        <w:t>D</w:t>
      </w:r>
      <w:r w:rsidRPr="00DC5A30">
        <w:rPr>
          <w:rFonts w:ascii="Book Antiqua" w:eastAsia="Book Antiqua" w:hAnsi="Book Antiqua" w:cs="Book Antiqua"/>
          <w:color w:val="000000"/>
        </w:rPr>
        <w:t>istrict, Beijing 100069, China. meng_qh0805@ccmu.edu.cn</w:t>
      </w:r>
    </w:p>
    <w:p w14:paraId="4CE2547F" w14:textId="77777777" w:rsidR="00A77B3E" w:rsidRPr="00DC5A30" w:rsidRDefault="00A77B3E" w:rsidP="00DC5A30">
      <w:pPr>
        <w:spacing w:line="360" w:lineRule="auto"/>
        <w:jc w:val="both"/>
        <w:rPr>
          <w:rFonts w:ascii="Book Antiqua" w:hAnsi="Book Antiqua"/>
        </w:rPr>
      </w:pPr>
    </w:p>
    <w:p w14:paraId="21D06A53"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color w:val="000000"/>
        </w:rPr>
        <w:t xml:space="preserve">Received: </w:t>
      </w:r>
      <w:r w:rsidRPr="00DC5A30">
        <w:rPr>
          <w:rFonts w:ascii="Book Antiqua" w:eastAsia="Book Antiqua" w:hAnsi="Book Antiqua" w:cs="Book Antiqua"/>
          <w:color w:val="000000"/>
        </w:rPr>
        <w:t>March 20, 2021</w:t>
      </w:r>
    </w:p>
    <w:p w14:paraId="538BB1FE"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color w:val="000000"/>
        </w:rPr>
        <w:t xml:space="preserve">Revised: </w:t>
      </w:r>
      <w:r w:rsidR="009772FF" w:rsidRPr="00DC5A30">
        <w:rPr>
          <w:rFonts w:ascii="Book Antiqua" w:hAnsi="Book Antiqua"/>
        </w:rPr>
        <w:t>July 1, 2021</w:t>
      </w:r>
    </w:p>
    <w:p w14:paraId="31382DD3" w14:textId="645A9858"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color w:val="000000"/>
        </w:rPr>
        <w:t xml:space="preserve">Accepted: </w:t>
      </w:r>
      <w:bookmarkStart w:id="0" w:name="OLE_LINK15"/>
      <w:bookmarkStart w:id="1" w:name="OLE_LINK33"/>
      <w:bookmarkStart w:id="2" w:name="OLE_LINK48"/>
      <w:r w:rsidR="00071927">
        <w:rPr>
          <w:rFonts w:ascii="Book Antiqua" w:eastAsia="宋体" w:hAnsi="Book Antiqua" w:hint="eastAsia"/>
          <w:color w:val="000000" w:themeColor="text1"/>
        </w:rPr>
        <w:t>Au</w:t>
      </w:r>
      <w:r w:rsidR="00071927">
        <w:rPr>
          <w:rFonts w:ascii="Book Antiqua" w:eastAsia="宋体" w:hAnsi="Book Antiqua"/>
          <w:color w:val="000000" w:themeColor="text1"/>
        </w:rPr>
        <w:t>gust</w:t>
      </w:r>
      <w:r w:rsidR="00071927" w:rsidRPr="00F06907">
        <w:rPr>
          <w:rFonts w:ascii="Book Antiqua" w:eastAsia="宋体" w:hAnsi="Book Antiqua"/>
          <w:color w:val="000000" w:themeColor="text1"/>
        </w:rPr>
        <w:t xml:space="preserve"> </w:t>
      </w:r>
      <w:r w:rsidR="00071927">
        <w:rPr>
          <w:rFonts w:ascii="Book Antiqua" w:eastAsia="宋体" w:hAnsi="Book Antiqua"/>
          <w:color w:val="000000" w:themeColor="text1"/>
        </w:rPr>
        <w:t>25</w:t>
      </w:r>
      <w:r w:rsidR="00071927" w:rsidRPr="00F06907">
        <w:rPr>
          <w:rFonts w:ascii="Book Antiqua" w:eastAsia="宋体" w:hAnsi="Book Antiqua"/>
          <w:color w:val="000000" w:themeColor="text1"/>
        </w:rPr>
        <w:t>, 2021</w:t>
      </w:r>
      <w:bookmarkEnd w:id="0"/>
      <w:bookmarkEnd w:id="1"/>
      <w:bookmarkEnd w:id="2"/>
    </w:p>
    <w:p w14:paraId="5342B53E"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color w:val="000000"/>
        </w:rPr>
        <w:t xml:space="preserve">Published online: </w:t>
      </w:r>
    </w:p>
    <w:p w14:paraId="412FF134" w14:textId="77777777" w:rsidR="00A77B3E" w:rsidRPr="00DC5A30" w:rsidRDefault="00A77B3E" w:rsidP="00DC5A30">
      <w:pPr>
        <w:spacing w:line="360" w:lineRule="auto"/>
        <w:jc w:val="both"/>
        <w:rPr>
          <w:rFonts w:ascii="Book Antiqua" w:hAnsi="Book Antiqua"/>
        </w:rPr>
        <w:sectPr w:rsidR="00A77B3E" w:rsidRPr="00DC5A30">
          <w:footerReference w:type="default" r:id="rId6"/>
          <w:pgSz w:w="12240" w:h="15840"/>
          <w:pgMar w:top="1440" w:right="1440" w:bottom="1440" w:left="1440" w:header="720" w:footer="720" w:gutter="0"/>
          <w:cols w:space="720"/>
          <w:docGrid w:linePitch="360"/>
        </w:sectPr>
      </w:pPr>
    </w:p>
    <w:p w14:paraId="67451E05"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color w:val="000000"/>
        </w:rPr>
        <w:lastRenderedPageBreak/>
        <w:t>Abstract</w:t>
      </w:r>
    </w:p>
    <w:p w14:paraId="619DA69E" w14:textId="481F6CB9"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shd w:val="clear" w:color="auto" w:fill="FFFFFF"/>
        </w:rPr>
        <w:t>Liver diseases caused by various factors have become a significant threat to public health worldwide. Liver transplantation</w:t>
      </w:r>
      <w:r w:rsidRPr="00DC5A30">
        <w:rPr>
          <w:rFonts w:ascii="Book Antiqua" w:eastAsia="Book Antiqua" w:hAnsi="Book Antiqua" w:cs="Book Antiqua"/>
          <w:color w:val="000000"/>
          <w:shd w:val="clear" w:color="auto" w:fill="FFFFFF"/>
        </w:rPr>
        <w:t xml:space="preserve"> has been considered as the only effective treatment for end-stage</w:t>
      </w:r>
      <w:r w:rsidR="00720EE3">
        <w:rPr>
          <w:rFonts w:ascii="Book Antiqua" w:eastAsia="Book Antiqua" w:hAnsi="Book Antiqua" w:cs="Book Antiqua"/>
          <w:color w:val="000000"/>
          <w:shd w:val="clear" w:color="auto" w:fill="FFFFFF"/>
        </w:rPr>
        <w:t xml:space="preserve"> </w:t>
      </w:r>
      <w:r w:rsidRPr="00DC5A30">
        <w:rPr>
          <w:rFonts w:ascii="Book Antiqua" w:eastAsia="Book Antiqua" w:hAnsi="Book Antiqua" w:cs="Book Antiqua"/>
          <w:color w:val="000000"/>
          <w:shd w:val="clear" w:color="auto" w:fill="FFFFFF"/>
        </w:rPr>
        <w:t>liver</w:t>
      </w:r>
      <w:r w:rsidR="00720EE3">
        <w:rPr>
          <w:rFonts w:ascii="Book Antiqua" w:eastAsia="Book Antiqua" w:hAnsi="Book Antiqua" w:cs="Book Antiqua"/>
          <w:color w:val="000000"/>
          <w:shd w:val="clear" w:color="auto" w:fill="FFFFFF"/>
        </w:rPr>
        <w:t xml:space="preserve"> </w:t>
      </w:r>
      <w:r w:rsidRPr="00DC5A30">
        <w:rPr>
          <w:rFonts w:ascii="Book Antiqua" w:eastAsia="Book Antiqua" w:hAnsi="Book Antiqua" w:cs="Book Antiqua"/>
          <w:color w:val="000000"/>
          <w:shd w:val="clear" w:color="auto" w:fill="FFFFFF"/>
        </w:rPr>
        <w:t>diseases</w:t>
      </w:r>
      <w:r w:rsidR="00720EE3">
        <w:rPr>
          <w:rFonts w:ascii="Book Antiqua" w:eastAsia="Book Antiqua" w:hAnsi="Book Antiqua" w:cs="Book Antiqua"/>
          <w:color w:val="000000"/>
          <w:shd w:val="clear" w:color="auto" w:fill="FFFFFF"/>
        </w:rPr>
        <w:t>;</w:t>
      </w:r>
      <w:r w:rsidR="00720EE3" w:rsidRPr="00DC5A30">
        <w:rPr>
          <w:rFonts w:ascii="Book Antiqua" w:eastAsia="Book Antiqua" w:hAnsi="Book Antiqua" w:cs="Book Antiqua"/>
          <w:color w:val="000000"/>
          <w:shd w:val="clear" w:color="auto" w:fill="FFFFFF"/>
        </w:rPr>
        <w:t xml:space="preserve"> </w:t>
      </w:r>
      <w:r w:rsidRPr="00DC5A30">
        <w:rPr>
          <w:rFonts w:ascii="Book Antiqua" w:eastAsia="Book Antiqua" w:hAnsi="Book Antiqua" w:cs="Book Antiqua"/>
          <w:color w:val="000000"/>
          <w:shd w:val="clear" w:color="auto" w:fill="FFFFFF"/>
        </w:rPr>
        <w:t xml:space="preserve">however, </w:t>
      </w:r>
      <w:r w:rsidR="00720EE3">
        <w:rPr>
          <w:rFonts w:ascii="Book Antiqua" w:eastAsia="Book Antiqua" w:hAnsi="Book Antiqua" w:cs="Book Antiqua"/>
          <w:color w:val="000000"/>
          <w:shd w:val="clear" w:color="auto" w:fill="FFFFFF"/>
        </w:rPr>
        <w:t xml:space="preserve">it </w:t>
      </w:r>
      <w:r w:rsidRPr="00DC5A30">
        <w:rPr>
          <w:rFonts w:ascii="Book Antiqua" w:eastAsia="Book Antiqua" w:hAnsi="Book Antiqua" w:cs="Book Antiqua"/>
          <w:color w:val="000000"/>
          <w:shd w:val="clear" w:color="auto" w:fill="FFFFFF"/>
        </w:rPr>
        <w:t xml:space="preserve">is limited by the shortage of donor organs, postoperative complications, long-term immunosuppression, and high cost of treatment. Thus, it </w:t>
      </w:r>
      <w:r w:rsidR="00720EE3">
        <w:rPr>
          <w:rFonts w:ascii="Book Antiqua" w:eastAsia="Book Antiqua" w:hAnsi="Book Antiqua" w:cs="Book Antiqua"/>
          <w:color w:val="000000"/>
          <w:shd w:val="clear" w:color="auto" w:fill="FFFFFF"/>
        </w:rPr>
        <w:t>i</w:t>
      </w:r>
      <w:r w:rsidR="00720EE3" w:rsidRPr="00DC5A30">
        <w:rPr>
          <w:rFonts w:ascii="Book Antiqua" w:eastAsia="Book Antiqua" w:hAnsi="Book Antiqua" w:cs="Book Antiqua"/>
          <w:color w:val="000000"/>
          <w:shd w:val="clear" w:color="auto" w:fill="FFFFFF"/>
        </w:rPr>
        <w:t xml:space="preserve">s </w:t>
      </w:r>
      <w:r w:rsidRPr="00DC5A30">
        <w:rPr>
          <w:rFonts w:ascii="Book Antiqua" w:eastAsia="Book Antiqua" w:hAnsi="Book Antiqua" w:cs="Book Antiqua"/>
          <w:color w:val="000000"/>
          <w:shd w:val="clear" w:color="auto" w:fill="FFFFFF"/>
        </w:rPr>
        <w:t>not available for all patients. Recently, mesenchymal stem cell</w:t>
      </w:r>
      <w:r w:rsidR="009A7BF6" w:rsidRPr="00DC5A30">
        <w:rPr>
          <w:rFonts w:ascii="Book Antiqua" w:eastAsia="Book Antiqua" w:hAnsi="Book Antiqua" w:cs="Book Antiqua"/>
          <w:color w:val="000000"/>
          <w:shd w:val="clear" w:color="auto" w:fill="FFFFFF"/>
        </w:rPr>
        <w:t>s</w:t>
      </w:r>
      <w:r w:rsidRPr="00DC5A30">
        <w:rPr>
          <w:rFonts w:ascii="Book Antiqua" w:eastAsia="Book Antiqua" w:hAnsi="Book Antiqua" w:cs="Book Antiqua"/>
          <w:color w:val="000000"/>
          <w:shd w:val="clear" w:color="auto" w:fill="FFFFFF"/>
        </w:rPr>
        <w:t xml:space="preserve"> (MSC</w:t>
      </w:r>
      <w:r w:rsidR="009A7BF6" w:rsidRPr="00DC5A30">
        <w:rPr>
          <w:rFonts w:ascii="Book Antiqua" w:eastAsia="Book Antiqua" w:hAnsi="Book Antiqua" w:cs="Book Antiqua"/>
          <w:color w:val="000000"/>
          <w:shd w:val="clear" w:color="auto" w:fill="FFFFFF"/>
        </w:rPr>
        <w:t>s</w:t>
      </w:r>
      <w:r w:rsidRPr="00DC5A30">
        <w:rPr>
          <w:rFonts w:ascii="Book Antiqua" w:eastAsia="Book Antiqua" w:hAnsi="Book Antiqua" w:cs="Book Antiqua"/>
          <w:color w:val="000000"/>
          <w:shd w:val="clear" w:color="auto" w:fill="FFFFFF"/>
        </w:rPr>
        <w:t>) transplantation has been extensively explored for repairing hepatic injury in various liver diseases.</w:t>
      </w:r>
      <w:r w:rsidRPr="00DC5A30">
        <w:rPr>
          <w:rFonts w:ascii="Book Antiqua" w:eastAsia="Book Antiqua" w:hAnsi="Book Antiqua" w:cs="Book Antiqua"/>
          <w:color w:val="000000"/>
        </w:rPr>
        <w:t xml:space="preserve"> MSCs are </w:t>
      </w:r>
      <w:r w:rsidRPr="00DC5A30">
        <w:rPr>
          <w:rFonts w:ascii="Book Antiqua" w:eastAsia="Book Antiqua" w:hAnsi="Book Antiqua" w:cs="Book Antiqua"/>
          <w:color w:val="000000"/>
          <w:shd w:val="clear" w:color="auto" w:fill="FFFFFF"/>
        </w:rPr>
        <w:t>multipotent</w:t>
      </w:r>
      <w:r w:rsidRPr="00DC5A30">
        <w:rPr>
          <w:rFonts w:ascii="Book Antiqua" w:eastAsia="Book Antiqua" w:hAnsi="Book Antiqua" w:cs="Book Antiqua"/>
          <w:color w:val="000000"/>
        </w:rPr>
        <w:t xml:space="preserve"> adult progenitor cells originated from </w:t>
      </w:r>
      <w:r w:rsidR="00720EE3">
        <w:rPr>
          <w:rFonts w:ascii="Book Antiqua" w:eastAsia="Book Antiqua" w:hAnsi="Book Antiqua" w:cs="Book Antiqua"/>
          <w:color w:val="000000"/>
        </w:rPr>
        <w:t xml:space="preserve">the </w:t>
      </w:r>
      <w:r w:rsidRPr="00DC5A30">
        <w:rPr>
          <w:rFonts w:ascii="Book Antiqua" w:eastAsia="Book Antiqua" w:hAnsi="Book Antiqua" w:cs="Book Antiqua"/>
          <w:color w:val="000000"/>
        </w:rPr>
        <w:t>embryonic mesoderm</w:t>
      </w:r>
      <w:r w:rsidR="00720EE3">
        <w:rPr>
          <w:rFonts w:ascii="Book Antiqua" w:eastAsia="宋体" w:hAnsi="Book Antiqua" w:cs="宋体" w:hint="eastAsia"/>
          <w:color w:val="000000"/>
          <w:lang w:eastAsia="zh-CN"/>
        </w:rPr>
        <w:t>,</w:t>
      </w:r>
      <w:r w:rsidR="00720EE3" w:rsidRPr="00DC5A30">
        <w:rPr>
          <w:rFonts w:ascii="Book Antiqua" w:eastAsia="Book Antiqua" w:hAnsi="Book Antiqua" w:cs="Book Antiqua"/>
          <w:color w:val="000000"/>
          <w:shd w:val="clear" w:color="auto" w:fill="FFFFFF"/>
        </w:rPr>
        <w:t xml:space="preserve"> </w:t>
      </w:r>
      <w:r w:rsidR="00720EE3">
        <w:rPr>
          <w:rFonts w:ascii="Book Antiqua" w:eastAsia="Book Antiqua" w:hAnsi="Book Antiqua" w:cs="Book Antiqua"/>
          <w:color w:val="000000"/>
          <w:shd w:val="clear" w:color="auto" w:fill="FFFFFF"/>
        </w:rPr>
        <w:t xml:space="preserve">and can be found in mesenchymal tissues </w:t>
      </w:r>
      <w:r w:rsidRPr="00DC5A30">
        <w:rPr>
          <w:rFonts w:ascii="Book Antiqua" w:eastAsia="Book Antiqua" w:hAnsi="Book Antiqua" w:cs="Book Antiqua"/>
          <w:color w:val="000000"/>
          <w:shd w:val="clear" w:color="auto" w:fill="FFFFFF"/>
        </w:rPr>
        <w:t xml:space="preserve">including </w:t>
      </w:r>
      <w:r w:rsidR="00720EE3">
        <w:rPr>
          <w:rFonts w:ascii="Book Antiqua" w:eastAsia="Book Antiqua" w:hAnsi="Book Antiqua" w:cs="Book Antiqua"/>
          <w:color w:val="000000"/>
          <w:shd w:val="clear" w:color="auto" w:fill="FFFFFF"/>
        </w:rPr>
        <w:t xml:space="preserve">the </w:t>
      </w:r>
      <w:r w:rsidRPr="00DC5A30">
        <w:rPr>
          <w:rFonts w:ascii="Book Antiqua" w:eastAsia="Book Antiqua" w:hAnsi="Book Antiqua" w:cs="Book Antiqua"/>
          <w:color w:val="000000"/>
          <w:shd w:val="clear" w:color="auto" w:fill="FFFFFF"/>
        </w:rPr>
        <w:t>bone marrow</w:t>
      </w:r>
      <w:r w:rsidRPr="00DC5A30">
        <w:rPr>
          <w:rFonts w:ascii="Book Antiqua" w:eastAsia="Book Antiqua" w:hAnsi="Book Antiqua" w:cs="Book Antiqua"/>
          <w:color w:val="000000"/>
          <w:shd w:val="clear" w:color="auto" w:fill="FFFFFF"/>
        </w:rPr>
        <w:t>, umbilical cord blood, adipose tissue,</w:t>
      </w:r>
      <w:r w:rsidRPr="00DC5A30">
        <w:rPr>
          <w:rFonts w:ascii="Book Antiqua" w:eastAsia="Book Antiqua" w:hAnsi="Book Antiqua" w:cs="Book Antiqua"/>
          <w:color w:val="000000"/>
          <w:shd w:val="clear" w:color="auto" w:fill="FFFFFF"/>
        </w:rPr>
        <w:t xml:space="preserve"> liver, lung</w:t>
      </w:r>
      <w:r w:rsidR="00720EE3">
        <w:rPr>
          <w:rFonts w:ascii="Book Antiqua" w:eastAsia="Book Antiqua" w:hAnsi="Book Antiqua" w:cs="Book Antiqua"/>
          <w:color w:val="000000"/>
          <w:shd w:val="clear" w:color="auto" w:fill="FFFFFF"/>
        </w:rPr>
        <w:t>,</w:t>
      </w:r>
      <w:r w:rsidRPr="00DC5A30">
        <w:rPr>
          <w:rFonts w:ascii="Book Antiqua" w:eastAsia="Book Antiqua" w:hAnsi="Book Antiqua" w:cs="Book Antiqua"/>
          <w:color w:val="000000"/>
          <w:shd w:val="clear" w:color="auto" w:fill="FFFFFF"/>
        </w:rPr>
        <w:t xml:space="preserve"> and others</w:t>
      </w:r>
      <w:r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shd w:val="clear" w:color="auto" w:fill="FFFFFF"/>
        </w:rPr>
        <w:t xml:space="preserve">Although the precise mechanisms of MSC transplantation remain mysterious, MSCs </w:t>
      </w:r>
      <w:r w:rsidR="00720EE3">
        <w:rPr>
          <w:rFonts w:ascii="Book Antiqua" w:eastAsia="Book Antiqua" w:hAnsi="Book Antiqua" w:cs="Book Antiqua"/>
          <w:color w:val="000000"/>
          <w:shd w:val="clear" w:color="auto" w:fill="FCFCFE"/>
        </w:rPr>
        <w:t>have been</w:t>
      </w:r>
      <w:r w:rsidR="00720EE3" w:rsidRPr="00DC5A30">
        <w:rPr>
          <w:rFonts w:ascii="Book Antiqua" w:eastAsia="Book Antiqua" w:hAnsi="Book Antiqua" w:cs="Book Antiqua"/>
          <w:color w:val="000000"/>
          <w:shd w:val="clear" w:color="auto" w:fill="FFFFFF"/>
        </w:rPr>
        <w:t xml:space="preserve"> </w:t>
      </w:r>
      <w:r w:rsidR="00720EE3">
        <w:rPr>
          <w:rFonts w:ascii="Book Antiqua" w:eastAsia="Book Antiqua" w:hAnsi="Book Antiqua" w:cs="Book Antiqua"/>
          <w:color w:val="000000"/>
          <w:shd w:val="clear" w:color="auto" w:fill="FFFFFF"/>
        </w:rPr>
        <w:t>demonstrated</w:t>
      </w:r>
      <w:r w:rsidR="00720EE3" w:rsidRPr="00DC5A30">
        <w:rPr>
          <w:rFonts w:ascii="Book Antiqua" w:eastAsia="Book Antiqua" w:hAnsi="Book Antiqua" w:cs="Book Antiqua"/>
          <w:color w:val="000000"/>
          <w:shd w:val="clear" w:color="auto" w:fill="FFFFFF"/>
        </w:rPr>
        <w:t xml:space="preserve"> </w:t>
      </w:r>
      <w:r w:rsidRPr="00DC5A30">
        <w:rPr>
          <w:rFonts w:ascii="Book Antiqua" w:eastAsia="Book Antiqua" w:hAnsi="Book Antiqua" w:cs="Book Antiqua"/>
          <w:color w:val="000000"/>
          <w:shd w:val="clear" w:color="auto" w:fill="FFFFFF"/>
        </w:rPr>
        <w:t xml:space="preserve">to </w:t>
      </w:r>
      <w:r w:rsidR="00720EE3">
        <w:rPr>
          <w:rFonts w:ascii="Book Antiqua" w:eastAsia="Book Antiqua" w:hAnsi="Book Antiqua" w:cs="Book Antiqua"/>
          <w:color w:val="000000"/>
          <w:shd w:val="clear" w:color="auto" w:fill="FFFFFF"/>
        </w:rPr>
        <w:t>be able to prevent</w:t>
      </w:r>
      <w:r w:rsidR="00720EE3" w:rsidRPr="00DC5A30">
        <w:rPr>
          <w:rFonts w:ascii="Book Antiqua" w:eastAsia="Book Antiqua" w:hAnsi="Book Antiqua" w:cs="Book Antiqua"/>
          <w:color w:val="000000"/>
          <w:shd w:val="clear" w:color="auto" w:fill="FFFFFF"/>
        </w:rPr>
        <w:t xml:space="preserve"> </w:t>
      </w:r>
      <w:r w:rsidRPr="00DC5A30">
        <w:rPr>
          <w:rFonts w:ascii="Book Antiqua" w:eastAsia="Book Antiqua" w:hAnsi="Book Antiqua" w:cs="Book Antiqua"/>
          <w:color w:val="000000"/>
          <w:shd w:val="clear" w:color="auto" w:fill="FFFFFF"/>
        </w:rPr>
        <w:t>the progression of liver injury and improve liver function. MSCs</w:t>
      </w:r>
      <w:r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shd w:val="clear" w:color="auto" w:fill="FFFFFF"/>
        </w:rPr>
        <w:t>can self-renew by dividing, migrat</w:t>
      </w:r>
      <w:r w:rsidR="009A7BF6" w:rsidRPr="00DC5A30">
        <w:rPr>
          <w:rFonts w:ascii="Book Antiqua" w:eastAsia="Book Antiqua" w:hAnsi="Book Antiqua" w:cs="Book Antiqua"/>
          <w:color w:val="000000"/>
          <w:shd w:val="clear" w:color="auto" w:fill="FFFFFF"/>
        </w:rPr>
        <w:t>ing</w:t>
      </w:r>
      <w:r w:rsidRPr="00DC5A30">
        <w:rPr>
          <w:rFonts w:ascii="Book Antiqua" w:eastAsia="Book Antiqua" w:hAnsi="Book Antiqua" w:cs="Book Antiqua"/>
          <w:color w:val="000000"/>
          <w:shd w:val="clear" w:color="auto" w:fill="FFFFFF"/>
        </w:rPr>
        <w:t xml:space="preserve"> to injury sites and differentiat</w:t>
      </w:r>
      <w:r w:rsidR="009A7BF6" w:rsidRPr="00DC5A30">
        <w:rPr>
          <w:rFonts w:ascii="Book Antiqua" w:eastAsia="Book Antiqua" w:hAnsi="Book Antiqua" w:cs="Book Antiqua"/>
          <w:color w:val="000000"/>
          <w:shd w:val="clear" w:color="auto" w:fill="FFFFFF"/>
        </w:rPr>
        <w:t>ing</w:t>
      </w:r>
      <w:r w:rsidRPr="00DC5A30">
        <w:rPr>
          <w:rFonts w:ascii="Book Antiqua" w:eastAsia="Book Antiqua" w:hAnsi="Book Antiqua" w:cs="Book Antiqua"/>
          <w:color w:val="000000"/>
          <w:shd w:val="clear" w:color="auto" w:fill="FFFFFF"/>
        </w:rPr>
        <w:t xml:space="preserve"> into multiple </w:t>
      </w:r>
      <w:r w:rsidR="001D2F16">
        <w:rPr>
          <w:rFonts w:ascii="Book Antiqua" w:eastAsia="Book Antiqua" w:hAnsi="Book Antiqua" w:cs="Book Antiqua"/>
          <w:color w:val="000000"/>
          <w:shd w:val="clear" w:color="auto" w:fill="FFFFFF"/>
        </w:rPr>
        <w:t>cell types</w:t>
      </w:r>
      <w:r w:rsidR="001D2F16" w:rsidRPr="00DC5A30">
        <w:rPr>
          <w:rFonts w:ascii="Book Antiqua" w:eastAsia="Book Antiqua" w:hAnsi="Book Antiqua" w:cs="Book Antiqua"/>
          <w:color w:val="000000"/>
          <w:shd w:val="clear" w:color="auto" w:fill="FFFFFF"/>
        </w:rPr>
        <w:t xml:space="preserve"> </w:t>
      </w:r>
      <w:r w:rsidRPr="00DC5A30">
        <w:rPr>
          <w:rFonts w:ascii="Book Antiqua" w:eastAsia="Book Antiqua" w:hAnsi="Book Antiqua" w:cs="Book Antiqua"/>
          <w:color w:val="000000"/>
          <w:shd w:val="clear" w:color="auto" w:fill="FFFFFF"/>
        </w:rPr>
        <w:t>including hepatocytes. A</w:t>
      </w:r>
      <w:r w:rsidRPr="00DC5A30">
        <w:rPr>
          <w:rFonts w:ascii="Book Antiqua" w:eastAsia="Book Antiqua" w:hAnsi="Book Antiqua" w:cs="Book Antiqua"/>
          <w:color w:val="000000"/>
          <w:shd w:val="clear" w:color="auto" w:fill="FFFFFF"/>
        </w:rPr>
        <w:t>dditiona</w:t>
      </w:r>
      <w:r w:rsidRPr="00DC5A30">
        <w:rPr>
          <w:rFonts w:ascii="Book Antiqua" w:eastAsia="Book Antiqua" w:hAnsi="Book Antiqua" w:cs="Book Antiqua"/>
          <w:color w:val="000000"/>
          <w:shd w:val="clear" w:color="auto" w:fill="FFFFFF"/>
        </w:rPr>
        <w:t xml:space="preserve">lly, MSCs have immune-modulatory properties and release paracrine soluble factors. Indeed, </w:t>
      </w:r>
      <w:r w:rsidR="00720EE3">
        <w:rPr>
          <w:rFonts w:ascii="Book Antiqua" w:eastAsia="Book Antiqua" w:hAnsi="Book Antiqua" w:cs="Book Antiqua"/>
          <w:color w:val="000000"/>
          <w:shd w:val="clear" w:color="auto" w:fill="FFFFFF"/>
        </w:rPr>
        <w:t xml:space="preserve">the </w:t>
      </w:r>
      <w:r w:rsidRPr="00DC5A30">
        <w:rPr>
          <w:rFonts w:ascii="Book Antiqua" w:eastAsia="Book Antiqua" w:hAnsi="Book Antiqua" w:cs="Book Antiqua"/>
          <w:color w:val="000000"/>
          <w:shd w:val="clear" w:color="auto" w:fill="FFFFFF"/>
        </w:rPr>
        <w:t xml:space="preserve">safety and effectiveness of MSC therapy for liver diseases have been demonstrated in animals. However, pre-clinical and clinical trials are largely required to confirm its safety and efficacy before large scale clinical application. In this review, we will explore </w:t>
      </w:r>
      <w:r w:rsidR="001D2F16">
        <w:rPr>
          <w:rFonts w:ascii="Book Antiqua" w:eastAsia="Book Antiqua" w:hAnsi="Book Antiqua" w:cs="Book Antiqua"/>
          <w:color w:val="000000"/>
          <w:shd w:val="clear" w:color="auto" w:fill="FFFFFF"/>
        </w:rPr>
        <w:t xml:space="preserve">the </w:t>
      </w:r>
      <w:r w:rsidRPr="00DC5A30">
        <w:rPr>
          <w:rFonts w:ascii="Book Antiqua" w:eastAsia="Book Antiqua" w:hAnsi="Book Antiqua" w:cs="Book Antiqua"/>
          <w:color w:val="000000"/>
          <w:shd w:val="clear" w:color="auto" w:fill="FFFFFF"/>
        </w:rPr>
        <w:t>molecular mechanisms underlying therapeutic effects of MSCs on liver diseases. We also summarize clinical advances in MSC-based therapies.</w:t>
      </w:r>
    </w:p>
    <w:p w14:paraId="780DDE73" w14:textId="77777777" w:rsidR="00A77B3E" w:rsidRPr="00DC5A30" w:rsidRDefault="00A77B3E" w:rsidP="00DC5A30">
      <w:pPr>
        <w:spacing w:line="360" w:lineRule="auto"/>
        <w:jc w:val="both"/>
        <w:rPr>
          <w:rFonts w:ascii="Book Antiqua" w:hAnsi="Book Antiqua"/>
        </w:rPr>
      </w:pPr>
    </w:p>
    <w:p w14:paraId="471BE6ED"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color w:val="000000"/>
        </w:rPr>
        <w:t xml:space="preserve">Key Words: </w:t>
      </w:r>
      <w:r w:rsidRPr="00DC5A30">
        <w:rPr>
          <w:rFonts w:ascii="Book Antiqua" w:eastAsia="Book Antiqua" w:hAnsi="Book Antiqua" w:cs="Book Antiqua"/>
          <w:color w:val="000000"/>
        </w:rPr>
        <w:t>Mesenchymal stem cell; Liver disease; Clinical trial; Treatment; Safety; Efficacy</w:t>
      </w:r>
    </w:p>
    <w:p w14:paraId="1476E366" w14:textId="77777777" w:rsidR="00A77B3E" w:rsidRPr="00DC5A30" w:rsidRDefault="00A77B3E" w:rsidP="00DC5A30">
      <w:pPr>
        <w:spacing w:line="360" w:lineRule="auto"/>
        <w:jc w:val="both"/>
        <w:rPr>
          <w:rFonts w:ascii="Book Antiqua" w:hAnsi="Book Antiqua"/>
        </w:rPr>
      </w:pPr>
    </w:p>
    <w:p w14:paraId="2FFE769B" w14:textId="421833C9"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Wu M</w:t>
      </w:r>
      <w:r w:rsidR="00C84A54" w:rsidRPr="00DC5A30">
        <w:rPr>
          <w:rFonts w:ascii="Book Antiqua" w:hAnsi="Book Antiqua" w:cs="Book Antiqua"/>
          <w:color w:val="000000"/>
          <w:lang w:eastAsia="zh-CN"/>
        </w:rPr>
        <w:t>C</w:t>
      </w:r>
      <w:r w:rsidRPr="00DC5A30">
        <w:rPr>
          <w:rFonts w:ascii="Book Antiqua" w:eastAsia="Book Antiqua" w:hAnsi="Book Antiqua" w:cs="Book Antiqua"/>
          <w:color w:val="000000"/>
        </w:rPr>
        <w:t>, Meng Q</w:t>
      </w:r>
      <w:r w:rsidR="00C84A54" w:rsidRPr="00DC5A30">
        <w:rPr>
          <w:rFonts w:ascii="Book Antiqua" w:hAnsi="Book Antiqua" w:cs="Book Antiqua"/>
          <w:color w:val="000000"/>
          <w:lang w:eastAsia="zh-CN"/>
        </w:rPr>
        <w:t>H</w:t>
      </w:r>
      <w:r w:rsidRPr="00DC5A30">
        <w:rPr>
          <w:rFonts w:ascii="Book Antiqua" w:eastAsia="Book Antiqua" w:hAnsi="Book Antiqua" w:cs="Book Antiqua"/>
          <w:color w:val="000000"/>
        </w:rPr>
        <w:t>. Current understanding</w:t>
      </w:r>
      <w:r w:rsidRPr="00DC5A30">
        <w:rPr>
          <w:rFonts w:ascii="Book Antiqua" w:eastAsia="Book Antiqua" w:hAnsi="Book Antiqua" w:cs="Book Antiqua"/>
          <w:color w:val="000000"/>
        </w:rPr>
        <w:t xml:space="preserve"> of mesenchymal stem cell</w:t>
      </w:r>
      <w:r w:rsidR="001D2F16">
        <w:rPr>
          <w:rFonts w:ascii="Book Antiqua" w:eastAsia="Book Antiqua" w:hAnsi="Book Antiqua" w:cs="Book Antiqua"/>
          <w:color w:val="000000"/>
        </w:rPr>
        <w:t>s</w:t>
      </w:r>
      <w:r w:rsidRPr="00DC5A30">
        <w:rPr>
          <w:rFonts w:ascii="Book Antiqua" w:eastAsia="Book Antiqua" w:hAnsi="Book Antiqua" w:cs="Book Antiqua"/>
          <w:color w:val="000000"/>
        </w:rPr>
        <w:t xml:space="preserve"> in liver disease</w:t>
      </w:r>
      <w:r w:rsidR="001D2F16">
        <w:rPr>
          <w:rFonts w:ascii="Book Antiqua" w:eastAsia="Book Antiqua" w:hAnsi="Book Antiqua" w:cs="Book Antiqua"/>
          <w:color w:val="000000"/>
        </w:rPr>
        <w:t>s</w:t>
      </w:r>
      <w:r w:rsidRPr="00DC5A30">
        <w:rPr>
          <w:rFonts w:ascii="Book Antiqua" w:eastAsia="Book Antiqua" w:hAnsi="Book Antiqua" w:cs="Book Antiqua"/>
          <w:color w:val="000000"/>
        </w:rPr>
        <w:t xml:space="preserve">. </w:t>
      </w:r>
      <w:r w:rsidRPr="00DC5A30">
        <w:rPr>
          <w:rFonts w:ascii="Book Antiqua" w:eastAsia="Book Antiqua" w:hAnsi="Book Antiqua" w:cs="Book Antiqua"/>
          <w:i/>
          <w:iCs/>
          <w:color w:val="000000"/>
        </w:rPr>
        <w:t>World J Stem Cells</w:t>
      </w:r>
      <w:r w:rsidRPr="00DC5A30">
        <w:rPr>
          <w:rFonts w:ascii="Book Antiqua" w:eastAsia="Book Antiqua" w:hAnsi="Book Antiqua" w:cs="Book Antiqua"/>
          <w:color w:val="000000"/>
        </w:rPr>
        <w:t xml:space="preserve"> 2021; In press</w:t>
      </w:r>
    </w:p>
    <w:p w14:paraId="5018D4C6" w14:textId="77777777" w:rsidR="00A77B3E" w:rsidRPr="00DC5A30" w:rsidRDefault="00A77B3E" w:rsidP="00DC5A30">
      <w:pPr>
        <w:spacing w:line="360" w:lineRule="auto"/>
        <w:jc w:val="both"/>
        <w:rPr>
          <w:rFonts w:ascii="Book Antiqua" w:hAnsi="Book Antiqua"/>
        </w:rPr>
      </w:pPr>
    </w:p>
    <w:p w14:paraId="63A7A02C" w14:textId="279A42F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color w:val="000000"/>
        </w:rPr>
        <w:t xml:space="preserve">Core Tip: </w:t>
      </w:r>
      <w:r w:rsidRPr="00DC5A30">
        <w:rPr>
          <w:rFonts w:ascii="Book Antiqua" w:eastAsia="Book Antiqua" w:hAnsi="Book Antiqua" w:cs="Book Antiqua"/>
          <w:color w:val="000000"/>
        </w:rPr>
        <w:t xml:space="preserve">Liver diseases are major threats that endanger public health globally. </w:t>
      </w:r>
      <w:r w:rsidR="00AF1081" w:rsidRPr="00DC5A30">
        <w:rPr>
          <w:rFonts w:ascii="Book Antiqua" w:hAnsi="Book Antiqua" w:cs="Book Antiqua"/>
          <w:color w:val="000000"/>
          <w:lang w:eastAsia="zh-CN"/>
        </w:rPr>
        <w:t>M</w:t>
      </w:r>
      <w:r w:rsidR="00AF1081" w:rsidRPr="00DC5A30">
        <w:rPr>
          <w:rFonts w:ascii="Book Antiqua" w:eastAsia="Book Antiqua" w:hAnsi="Book Antiqua" w:cs="Book Antiqua"/>
          <w:color w:val="000000"/>
        </w:rPr>
        <w:t>esenchymal stem</w:t>
      </w:r>
      <w:r w:rsidR="00AF1081" w:rsidRPr="00DC5A30">
        <w:rPr>
          <w:rFonts w:ascii="Book Antiqua" w:eastAsia="Book Antiqua" w:hAnsi="Book Antiqua" w:cs="Book Antiqua"/>
          <w:color w:val="000000"/>
        </w:rPr>
        <w:t xml:space="preserve"> cell </w:t>
      </w:r>
      <w:r w:rsidR="00AF1081" w:rsidRPr="00DC5A30">
        <w:rPr>
          <w:rFonts w:ascii="Book Antiqua" w:hAnsi="Book Antiqua" w:cs="Book Antiqua"/>
          <w:color w:val="000000"/>
          <w:lang w:eastAsia="zh-CN"/>
        </w:rPr>
        <w:t>(</w:t>
      </w:r>
      <w:r w:rsidRPr="00DC5A30">
        <w:rPr>
          <w:rFonts w:ascii="Book Antiqua" w:eastAsia="Book Antiqua" w:hAnsi="Book Antiqua" w:cs="Book Antiqua"/>
          <w:color w:val="000000"/>
        </w:rPr>
        <w:t>MSC</w:t>
      </w:r>
      <w:r w:rsidR="00AF1081" w:rsidRPr="00DC5A30">
        <w:rPr>
          <w:rFonts w:ascii="Book Antiqua" w:hAnsi="Book Antiqua" w:cs="Book Antiqua"/>
          <w:color w:val="000000"/>
          <w:lang w:eastAsia="zh-CN"/>
        </w:rPr>
        <w:t>)</w:t>
      </w:r>
      <w:r w:rsidRPr="00DC5A30">
        <w:rPr>
          <w:rFonts w:ascii="Book Antiqua" w:eastAsia="Book Antiqua" w:hAnsi="Book Antiqua" w:cs="Book Antiqua"/>
          <w:color w:val="000000"/>
        </w:rPr>
        <w:t xml:space="preserve"> transplantation has been proposed as an attractive </w:t>
      </w:r>
      <w:r w:rsidRPr="00DC5A30">
        <w:rPr>
          <w:rFonts w:ascii="Book Antiqua" w:eastAsia="Book Antiqua" w:hAnsi="Book Antiqua" w:cs="Book Antiqua"/>
          <w:color w:val="000000"/>
        </w:rPr>
        <w:lastRenderedPageBreak/>
        <w:t xml:space="preserve">therapeutic option for liver diseases </w:t>
      </w:r>
      <w:r w:rsidR="001D2F16">
        <w:rPr>
          <w:rFonts w:ascii="Book Antiqua" w:eastAsia="Book Antiqua" w:hAnsi="Book Antiqua" w:cs="Book Antiqua"/>
          <w:color w:val="000000"/>
        </w:rPr>
        <w:t>due</w:t>
      </w:r>
      <w:r w:rsidR="001D2F16"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rPr>
        <w:t xml:space="preserve">to </w:t>
      </w:r>
      <w:r w:rsidR="001D2F16">
        <w:rPr>
          <w:rFonts w:ascii="Book Antiqua" w:eastAsia="Book Antiqua" w:hAnsi="Book Antiqua" w:cs="Book Antiqua"/>
          <w:color w:val="000000"/>
        </w:rPr>
        <w:t xml:space="preserve">their </w:t>
      </w:r>
      <w:r w:rsidRPr="00DC5A30">
        <w:rPr>
          <w:rFonts w:ascii="Book Antiqua" w:eastAsia="Book Antiqua" w:hAnsi="Book Antiqua" w:cs="Book Antiqua"/>
          <w:color w:val="000000"/>
        </w:rPr>
        <w:t>differentiation potential, immune-modulatory properties</w:t>
      </w:r>
      <w:r w:rsidR="001D2F16">
        <w:rPr>
          <w:rFonts w:ascii="Book Antiqua" w:eastAsia="Book Antiqua" w:hAnsi="Book Antiqua" w:cs="Book Antiqua"/>
          <w:color w:val="000000"/>
        </w:rPr>
        <w:t>,</w:t>
      </w:r>
      <w:r w:rsidRPr="00DC5A30">
        <w:rPr>
          <w:rFonts w:ascii="Book Antiqua" w:eastAsia="Book Antiqua" w:hAnsi="Book Antiqua" w:cs="Book Antiqua"/>
          <w:color w:val="000000"/>
        </w:rPr>
        <w:t xml:space="preserve"> and paracrine release. Here, we will summarize </w:t>
      </w:r>
      <w:r w:rsidR="001D2F16">
        <w:rPr>
          <w:rFonts w:ascii="Book Antiqua" w:eastAsia="Book Antiqua" w:hAnsi="Book Antiqua" w:cs="Book Antiqua"/>
          <w:color w:val="000000"/>
        </w:rPr>
        <w:t xml:space="preserve">the </w:t>
      </w:r>
      <w:r w:rsidRPr="00DC5A30">
        <w:rPr>
          <w:rFonts w:ascii="Book Antiqua" w:eastAsia="Book Antiqua" w:hAnsi="Book Antiqua" w:cs="Book Antiqua"/>
          <w:color w:val="000000"/>
        </w:rPr>
        <w:t>molecular mechanisms underlying therapeutic effects of MSCs on liver diseases and clinical trials in MSC-based therapies.</w:t>
      </w:r>
    </w:p>
    <w:p w14:paraId="30B89592" w14:textId="77777777" w:rsidR="00A77B3E" w:rsidRPr="00DC5A30" w:rsidRDefault="00A77B3E" w:rsidP="00DC5A30">
      <w:pPr>
        <w:spacing w:line="360" w:lineRule="auto"/>
        <w:jc w:val="both"/>
        <w:rPr>
          <w:rFonts w:ascii="Book Antiqua" w:hAnsi="Book Antiqua"/>
        </w:rPr>
      </w:pPr>
    </w:p>
    <w:p w14:paraId="344ED6DC" w14:textId="458B12D4"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caps/>
          <w:color w:val="000000"/>
          <w:u w:val="single"/>
        </w:rPr>
        <w:t>INTRODUCTION</w:t>
      </w:r>
    </w:p>
    <w:p w14:paraId="4F958113" w14:textId="0D82F575" w:rsidR="00A77B3E" w:rsidRPr="00DC5A30" w:rsidRDefault="001D2F16" w:rsidP="00DC5A30">
      <w:pPr>
        <w:spacing w:line="360" w:lineRule="auto"/>
        <w:jc w:val="both"/>
        <w:rPr>
          <w:rFonts w:ascii="Book Antiqua" w:hAnsi="Book Antiqua"/>
        </w:rPr>
      </w:pPr>
      <w:r>
        <w:rPr>
          <w:rFonts w:ascii="Book Antiqua" w:hAnsi="Book Antiqua" w:cs="Book Antiqua"/>
          <w:color w:val="000000"/>
          <w:lang w:eastAsia="zh-CN"/>
        </w:rPr>
        <w:t>M</w:t>
      </w:r>
      <w:r w:rsidRPr="00DC5A30">
        <w:rPr>
          <w:rFonts w:ascii="Book Antiqua" w:eastAsia="Book Antiqua" w:hAnsi="Book Antiqua" w:cs="Book Antiqua"/>
          <w:color w:val="000000"/>
        </w:rPr>
        <w:t>esenchymal stem cell</w:t>
      </w:r>
      <w:r w:rsidRPr="00DC5A30">
        <w:rPr>
          <w:rFonts w:ascii="Book Antiqua" w:hAnsi="Book Antiqua" w:cs="Book Antiqua"/>
          <w:color w:val="000000"/>
          <w:lang w:eastAsia="zh-CN"/>
        </w:rPr>
        <w:t>s</w:t>
      </w:r>
      <w:r w:rsidRPr="00DC5A30">
        <w:rPr>
          <w:rFonts w:ascii="Book Antiqua" w:eastAsia="Book Antiqua" w:hAnsi="Book Antiqua" w:cs="Book Antiqua"/>
          <w:color w:val="000000"/>
        </w:rPr>
        <w:t xml:space="preserve"> </w:t>
      </w:r>
      <w:r>
        <w:rPr>
          <w:rFonts w:ascii="Book Antiqua" w:eastAsia="Book Antiqua" w:hAnsi="Book Antiqua" w:cs="Book Antiqua"/>
          <w:color w:val="000000"/>
        </w:rPr>
        <w:t>(</w:t>
      </w:r>
      <w:r w:rsidR="00AF1081" w:rsidRPr="00DC5A30">
        <w:rPr>
          <w:rFonts w:ascii="Book Antiqua" w:eastAsia="Book Antiqua" w:hAnsi="Book Antiqua" w:cs="Book Antiqua"/>
          <w:color w:val="000000"/>
        </w:rPr>
        <w:t>MSCs</w:t>
      </w:r>
      <w:r>
        <w:rPr>
          <w:rFonts w:ascii="Book Antiqua" w:eastAsia="Book Antiqua" w:hAnsi="Book Antiqua" w:cs="Book Antiqua"/>
          <w:color w:val="000000"/>
        </w:rPr>
        <w:t>)</w:t>
      </w:r>
      <w:r>
        <w:rPr>
          <w:rFonts w:ascii="Book Antiqua" w:hAnsi="Book Antiqua" w:cs="Book Antiqua"/>
          <w:color w:val="000000"/>
          <w:lang w:eastAsia="zh-CN"/>
        </w:rPr>
        <w:t xml:space="preserve"> </w:t>
      </w:r>
      <w:r w:rsidR="00176282" w:rsidRPr="00DC5A30">
        <w:rPr>
          <w:rFonts w:ascii="Book Antiqua" w:eastAsia="Book Antiqua" w:hAnsi="Book Antiqua" w:cs="Book Antiqua"/>
          <w:color w:val="000000"/>
          <w:shd w:val="clear" w:color="auto" w:fill="FFFFFF"/>
        </w:rPr>
        <w:t xml:space="preserve">can be isolated easily from a wide variety of tissues including umbilical cord blood, adipose tissue, </w:t>
      </w:r>
      <w:r>
        <w:rPr>
          <w:rFonts w:ascii="Book Antiqua" w:eastAsia="Book Antiqua" w:hAnsi="Book Antiqua" w:cs="Book Antiqua"/>
          <w:color w:val="000000"/>
          <w:shd w:val="clear" w:color="auto" w:fill="FFFFFF"/>
        </w:rPr>
        <w:t xml:space="preserve">the </w:t>
      </w:r>
      <w:r w:rsidR="00176282" w:rsidRPr="00DC5A30">
        <w:rPr>
          <w:rFonts w:ascii="Book Antiqua" w:eastAsia="Book Antiqua" w:hAnsi="Book Antiqua" w:cs="Book Antiqua"/>
          <w:color w:val="000000"/>
          <w:shd w:val="clear" w:color="auto" w:fill="FFFFFF"/>
        </w:rPr>
        <w:t xml:space="preserve">liver, lung, dermis, </w:t>
      </w:r>
      <w:r>
        <w:rPr>
          <w:rFonts w:ascii="Book Antiqua" w:eastAsia="Book Antiqua" w:hAnsi="Book Antiqua" w:cs="Book Antiqua"/>
          <w:color w:val="000000"/>
          <w:shd w:val="clear" w:color="auto" w:fill="FFFFFF"/>
        </w:rPr>
        <w:t xml:space="preserve">and </w:t>
      </w:r>
      <w:r w:rsidR="00176282" w:rsidRPr="00DC5A30">
        <w:rPr>
          <w:rFonts w:ascii="Book Antiqua" w:eastAsia="Book Antiqua" w:hAnsi="Book Antiqua" w:cs="Book Antiqua"/>
          <w:color w:val="000000"/>
          <w:shd w:val="clear" w:color="auto" w:fill="FFFFFF"/>
        </w:rPr>
        <w:t xml:space="preserve">amniotic membrane, and menstrual </w:t>
      </w:r>
      <w:proofErr w:type="gramStart"/>
      <w:r w:rsidR="00176282" w:rsidRPr="00DC5A30">
        <w:rPr>
          <w:rFonts w:ascii="Book Antiqua" w:eastAsia="Book Antiqua" w:hAnsi="Book Antiqua" w:cs="Book Antiqua"/>
          <w:color w:val="000000"/>
          <w:shd w:val="clear" w:color="auto" w:fill="FFFFFF"/>
        </w:rPr>
        <w:t>blood</w:t>
      </w:r>
      <w:r w:rsidR="00176282" w:rsidRPr="00DC5A30">
        <w:rPr>
          <w:rFonts w:ascii="Book Antiqua" w:eastAsia="Book Antiqua" w:hAnsi="Book Antiqua" w:cs="Book Antiqua"/>
          <w:color w:val="000000"/>
          <w:shd w:val="clear" w:color="auto" w:fill="FFFFFF"/>
          <w:vertAlign w:val="superscript"/>
        </w:rPr>
        <w:t>[</w:t>
      </w:r>
      <w:proofErr w:type="gramEnd"/>
      <w:r w:rsidR="00176282" w:rsidRPr="00DC5A30">
        <w:rPr>
          <w:rFonts w:ascii="Book Antiqua" w:eastAsia="Book Antiqua" w:hAnsi="Book Antiqua" w:cs="Book Antiqua"/>
          <w:color w:val="000000"/>
          <w:shd w:val="clear" w:color="auto" w:fill="FFFFFF"/>
          <w:vertAlign w:val="superscript"/>
        </w:rPr>
        <w:t>1]</w:t>
      </w:r>
      <w:r w:rsidR="00176282" w:rsidRPr="00DC5A30">
        <w:rPr>
          <w:rFonts w:ascii="Book Antiqua" w:eastAsia="Book Antiqua" w:hAnsi="Book Antiqua" w:cs="Book Antiqua"/>
          <w:color w:val="000000"/>
          <w:shd w:val="clear" w:color="auto" w:fill="FFFFFF"/>
        </w:rPr>
        <w:t xml:space="preserve">. Notably, MSCs play important roles in tissue repair and regeneration because of </w:t>
      </w:r>
      <w:r>
        <w:rPr>
          <w:rFonts w:ascii="Book Antiqua" w:eastAsia="Book Antiqua" w:hAnsi="Book Antiqua" w:cs="Book Antiqua"/>
          <w:color w:val="000000"/>
          <w:shd w:val="clear" w:color="auto" w:fill="FFFFFF"/>
        </w:rPr>
        <w:t xml:space="preserve">their </w:t>
      </w:r>
      <w:r w:rsidR="00176282" w:rsidRPr="00DC5A30">
        <w:rPr>
          <w:rFonts w:ascii="Book Antiqua" w:eastAsia="Book Antiqua" w:hAnsi="Book Antiqua" w:cs="Book Antiqua"/>
          <w:color w:val="000000"/>
          <w:shd w:val="clear" w:color="auto" w:fill="FFFFFF"/>
        </w:rPr>
        <w:t>hig</w:t>
      </w:r>
      <w:r w:rsidR="00176282" w:rsidRPr="00DC5A30">
        <w:rPr>
          <w:rFonts w:ascii="Book Antiqua" w:eastAsia="Book Antiqua" w:hAnsi="Book Antiqua" w:cs="Book Antiqua"/>
          <w:color w:val="000000"/>
          <w:shd w:val="clear" w:color="auto" w:fill="FFFFFF"/>
        </w:rPr>
        <w:t xml:space="preserve">h potential for multipotent differentiation, capacity for self-renewal, and low </w:t>
      </w:r>
      <w:proofErr w:type="gramStart"/>
      <w:r w:rsidR="00176282" w:rsidRPr="00DC5A30">
        <w:rPr>
          <w:rFonts w:ascii="Book Antiqua" w:eastAsia="Book Antiqua" w:hAnsi="Book Antiqua" w:cs="Book Antiqua"/>
          <w:color w:val="000000"/>
          <w:shd w:val="clear" w:color="auto" w:fill="FFFFFF"/>
        </w:rPr>
        <w:t>immunogenicity</w:t>
      </w:r>
      <w:r w:rsidR="00176282" w:rsidRPr="00DC5A30">
        <w:rPr>
          <w:rFonts w:ascii="Book Antiqua" w:eastAsia="Book Antiqua" w:hAnsi="Book Antiqua" w:cs="Book Antiqua"/>
          <w:color w:val="000000"/>
          <w:shd w:val="clear" w:color="auto" w:fill="FFFFFF"/>
          <w:vertAlign w:val="superscript"/>
        </w:rPr>
        <w:t>[</w:t>
      </w:r>
      <w:proofErr w:type="gramEnd"/>
      <w:r w:rsidR="00176282" w:rsidRPr="00DC5A30">
        <w:rPr>
          <w:rFonts w:ascii="Book Antiqua" w:eastAsia="Book Antiqua" w:hAnsi="Book Antiqua" w:cs="Book Antiqua"/>
          <w:color w:val="000000"/>
          <w:shd w:val="clear" w:color="auto" w:fill="FFFFFF"/>
          <w:vertAlign w:val="superscript"/>
        </w:rPr>
        <w:t>2]</w:t>
      </w:r>
      <w:r w:rsidR="00176282" w:rsidRPr="00DC5A30">
        <w:rPr>
          <w:rFonts w:ascii="Book Antiqua" w:eastAsia="Book Antiqua" w:hAnsi="Book Antiqua" w:cs="Book Antiqua"/>
          <w:color w:val="000000"/>
          <w:shd w:val="clear" w:color="auto" w:fill="FFFFFF"/>
        </w:rPr>
        <w:t>. In recent years, application of MSCs in liver diseases has attracted considerable attention. First, MSCs can</w:t>
      </w:r>
      <w:r w:rsidR="00700857" w:rsidRPr="00DC5A30">
        <w:rPr>
          <w:rFonts w:ascii="Book Antiqua" w:hAnsi="Book Antiqua" w:cs="Book Antiqua"/>
          <w:color w:val="000000"/>
          <w:shd w:val="clear" w:color="auto" w:fill="FFFFFF"/>
          <w:lang w:eastAsia="zh-CN"/>
        </w:rPr>
        <w:t xml:space="preserve"> </w:t>
      </w:r>
      <w:r w:rsidR="00176282" w:rsidRPr="00DC5A30">
        <w:rPr>
          <w:rFonts w:ascii="Book Antiqua" w:eastAsia="Book Antiqua" w:hAnsi="Book Antiqua" w:cs="Book Antiqua"/>
          <w:color w:val="000000"/>
          <w:shd w:val="clear" w:color="auto" w:fill="FFFFFF"/>
        </w:rPr>
        <w:t>self-renew and differentiate into various types of cells, including hepatocyte-like cells (HLCs), which</w:t>
      </w:r>
      <w:r w:rsidR="00176282" w:rsidRPr="00DC5A30">
        <w:rPr>
          <w:rFonts w:ascii="Book Antiqua" w:eastAsia="Book Antiqua" w:hAnsi="Book Antiqua" w:cs="Book Antiqua"/>
          <w:color w:val="000000"/>
        </w:rPr>
        <w:t xml:space="preserve"> </w:t>
      </w:r>
      <w:r w:rsidR="00176282" w:rsidRPr="00DC5A30">
        <w:rPr>
          <w:rFonts w:ascii="Book Antiqua" w:eastAsia="Book Antiqua" w:hAnsi="Book Antiqua" w:cs="Book Antiqua"/>
          <w:color w:val="000000"/>
          <w:shd w:val="clear" w:color="auto" w:fill="FFFFFF"/>
        </w:rPr>
        <w:t xml:space="preserve">possess similar functions of normal </w:t>
      </w:r>
      <w:proofErr w:type="gramStart"/>
      <w:r w:rsidR="00176282" w:rsidRPr="00DC5A30">
        <w:rPr>
          <w:rFonts w:ascii="Book Antiqua" w:eastAsia="Book Antiqua" w:hAnsi="Book Antiqua" w:cs="Book Antiqua"/>
          <w:color w:val="000000"/>
          <w:shd w:val="clear" w:color="auto" w:fill="FFFFFF"/>
        </w:rPr>
        <w:t>hepatocytes</w:t>
      </w:r>
      <w:r w:rsidR="00176282" w:rsidRPr="00DC5A30">
        <w:rPr>
          <w:rFonts w:ascii="Book Antiqua" w:eastAsia="Book Antiqua" w:hAnsi="Book Antiqua" w:cs="Book Antiqua"/>
          <w:color w:val="000000"/>
          <w:shd w:val="clear" w:color="auto" w:fill="FFFFFF"/>
          <w:vertAlign w:val="superscript"/>
        </w:rPr>
        <w:t>[</w:t>
      </w:r>
      <w:proofErr w:type="gramEnd"/>
      <w:r w:rsidR="00176282" w:rsidRPr="00DC5A30">
        <w:rPr>
          <w:rFonts w:ascii="Book Antiqua" w:eastAsia="Book Antiqua" w:hAnsi="Book Antiqua" w:cs="Book Antiqua"/>
          <w:color w:val="000000"/>
          <w:shd w:val="clear" w:color="auto" w:fill="FFFFFF"/>
          <w:vertAlign w:val="superscript"/>
        </w:rPr>
        <w:t>3]</w:t>
      </w:r>
      <w:r w:rsidR="00176282" w:rsidRPr="00DC5A30">
        <w:rPr>
          <w:rFonts w:ascii="Book Antiqua" w:eastAsia="Book Antiqua" w:hAnsi="Book Antiqua" w:cs="Book Antiqua"/>
          <w:color w:val="000000"/>
          <w:shd w:val="clear" w:color="auto" w:fill="FFFFFF"/>
        </w:rPr>
        <w:t>. Second, MSCs have low immunogenicity and low expression of major histocompatibility complex class II and costimulatory molecules, which p</w:t>
      </w:r>
      <w:r w:rsidR="00176282" w:rsidRPr="00DC5A30">
        <w:rPr>
          <w:rFonts w:ascii="Book Antiqua" w:eastAsia="Book Antiqua" w:hAnsi="Book Antiqua" w:cs="Book Antiqua"/>
          <w:color w:val="000000"/>
          <w:shd w:val="clear" w:color="auto" w:fill="FFFFFF"/>
        </w:rPr>
        <w:t xml:space="preserve">rovides </w:t>
      </w:r>
      <w:r>
        <w:rPr>
          <w:rFonts w:ascii="Book Antiqua" w:eastAsia="Book Antiqua" w:hAnsi="Book Antiqua" w:cs="Book Antiqua"/>
          <w:color w:val="000000"/>
          <w:shd w:val="clear" w:color="auto" w:fill="FFFFFF"/>
        </w:rPr>
        <w:t xml:space="preserve">a </w:t>
      </w:r>
      <w:r w:rsidR="00176282" w:rsidRPr="00DC5A30">
        <w:rPr>
          <w:rFonts w:ascii="Book Antiqua" w:eastAsia="Book Antiqua" w:hAnsi="Book Antiqua" w:cs="Book Antiqua"/>
          <w:color w:val="000000"/>
          <w:shd w:val="clear" w:color="auto" w:fill="FFFFFF"/>
        </w:rPr>
        <w:t xml:space="preserve">possibility for allogeneic </w:t>
      </w:r>
      <w:proofErr w:type="gramStart"/>
      <w:r w:rsidR="00176282" w:rsidRPr="00DC5A30">
        <w:rPr>
          <w:rFonts w:ascii="Book Antiqua" w:eastAsia="Book Antiqua" w:hAnsi="Book Antiqua" w:cs="Book Antiqua"/>
          <w:color w:val="000000"/>
          <w:shd w:val="clear" w:color="auto" w:fill="FFFFFF"/>
        </w:rPr>
        <w:t>transplantation</w:t>
      </w:r>
      <w:r w:rsidR="00176282" w:rsidRPr="00DC5A30">
        <w:rPr>
          <w:rFonts w:ascii="Book Antiqua" w:eastAsia="Book Antiqua" w:hAnsi="Book Antiqua" w:cs="Book Antiqua"/>
          <w:color w:val="000000"/>
          <w:shd w:val="clear" w:color="auto" w:fill="FFFFFF"/>
          <w:vertAlign w:val="superscript"/>
        </w:rPr>
        <w:t>[</w:t>
      </w:r>
      <w:proofErr w:type="gramEnd"/>
      <w:r w:rsidR="00176282" w:rsidRPr="00DC5A30">
        <w:rPr>
          <w:rFonts w:ascii="Book Antiqua" w:eastAsia="Book Antiqua" w:hAnsi="Book Antiqua" w:cs="Book Antiqua"/>
          <w:color w:val="000000"/>
          <w:shd w:val="clear" w:color="auto" w:fill="FFFFFF"/>
          <w:vertAlign w:val="superscript"/>
        </w:rPr>
        <w:t>4]</w:t>
      </w:r>
      <w:r w:rsidR="00176282" w:rsidRPr="00DC5A30">
        <w:rPr>
          <w:rFonts w:ascii="Book Antiqua" w:eastAsia="Book Antiqua" w:hAnsi="Book Antiqua" w:cs="Book Antiqua"/>
          <w:color w:val="000000"/>
          <w:shd w:val="clear" w:color="auto" w:fill="FFFFFF"/>
        </w:rPr>
        <w:t>. Third,</w:t>
      </w:r>
      <w:r w:rsidR="00176282" w:rsidRPr="00DC5A30">
        <w:rPr>
          <w:rFonts w:ascii="Book Antiqua" w:eastAsia="Book Antiqua" w:hAnsi="Book Antiqua" w:cs="Book Antiqua"/>
          <w:color w:val="000000"/>
        </w:rPr>
        <w:t xml:space="preserve"> </w:t>
      </w:r>
      <w:r w:rsidR="00176282" w:rsidRPr="00DC5A30">
        <w:rPr>
          <w:rFonts w:ascii="Book Antiqua" w:eastAsia="Book Antiqua" w:hAnsi="Book Antiqua" w:cs="Book Antiqua"/>
          <w:color w:val="000000"/>
          <w:shd w:val="clear" w:color="auto" w:fill="FFFFFF"/>
        </w:rPr>
        <w:t xml:space="preserve">MSCs can secrete a series of cytokines and signaling molecules, which favor injury repair and </w:t>
      </w:r>
      <w:proofErr w:type="gramStart"/>
      <w:r w:rsidR="00176282" w:rsidRPr="00DC5A30">
        <w:rPr>
          <w:rFonts w:ascii="Book Antiqua" w:eastAsia="Book Antiqua" w:hAnsi="Book Antiqua" w:cs="Book Antiqua"/>
          <w:color w:val="000000"/>
          <w:shd w:val="clear" w:color="auto" w:fill="FFFFFF"/>
        </w:rPr>
        <w:t>regeneration</w:t>
      </w:r>
      <w:r w:rsidR="00176282" w:rsidRPr="00DC5A30">
        <w:rPr>
          <w:rFonts w:ascii="Book Antiqua" w:eastAsia="Book Antiqua" w:hAnsi="Book Antiqua" w:cs="Book Antiqua"/>
          <w:color w:val="000000"/>
          <w:shd w:val="clear" w:color="auto" w:fill="FFFFFF"/>
          <w:vertAlign w:val="superscript"/>
        </w:rPr>
        <w:t>[</w:t>
      </w:r>
      <w:proofErr w:type="gramEnd"/>
      <w:r w:rsidR="00176282" w:rsidRPr="00DC5A30">
        <w:rPr>
          <w:rFonts w:ascii="Book Antiqua" w:eastAsia="Book Antiqua" w:hAnsi="Book Antiqua" w:cs="Book Antiqua"/>
          <w:color w:val="000000"/>
          <w:shd w:val="clear" w:color="auto" w:fill="FFFFFF"/>
          <w:vertAlign w:val="superscript"/>
        </w:rPr>
        <w:t>5]</w:t>
      </w:r>
      <w:r w:rsidR="00176282" w:rsidRPr="00DC5A30">
        <w:rPr>
          <w:rFonts w:ascii="Book Antiqua" w:eastAsia="Book Antiqua" w:hAnsi="Book Antiqua" w:cs="Book Antiqua"/>
          <w:color w:val="000000"/>
          <w:shd w:val="clear" w:color="auto" w:fill="FFFFFF"/>
        </w:rPr>
        <w:t>. Indeed, accumulating evidence has supported that MSC transplantation is effective for the treatment of various liver diseases. Here, we will discuss</w:t>
      </w:r>
      <w:r>
        <w:rPr>
          <w:rFonts w:ascii="Book Antiqua" w:eastAsia="Book Antiqua" w:hAnsi="Book Antiqua" w:cs="Book Antiqua"/>
          <w:color w:val="000000"/>
          <w:shd w:val="clear" w:color="auto" w:fill="FFFFFF"/>
        </w:rPr>
        <w:t xml:space="preserve"> the</w:t>
      </w:r>
      <w:r w:rsidR="00176282" w:rsidRPr="00DC5A30">
        <w:rPr>
          <w:rFonts w:ascii="Book Antiqua" w:eastAsia="Book Antiqua" w:hAnsi="Book Antiqua" w:cs="Book Antiqua"/>
          <w:color w:val="000000"/>
          <w:shd w:val="clear" w:color="auto" w:fill="FFFFFF"/>
        </w:rPr>
        <w:t xml:space="preserve"> molecular</w:t>
      </w:r>
      <w:r w:rsidR="00176282" w:rsidRPr="00DC5A30">
        <w:rPr>
          <w:rFonts w:ascii="Book Antiqua" w:eastAsia="Book Antiqua" w:hAnsi="Book Antiqua" w:cs="Book Antiqua"/>
          <w:color w:val="000000"/>
          <w:shd w:val="clear" w:color="auto" w:fill="FFFFFF"/>
        </w:rPr>
        <w:t xml:space="preserve"> mechanisms of MSCs in the treatment of liver diseases and summarize potential therapeutic efficacy of MSCs in both animal models and clinical trials.</w:t>
      </w:r>
    </w:p>
    <w:p w14:paraId="358596DC" w14:textId="77777777" w:rsidR="00A77B3E" w:rsidRPr="00DC5A30" w:rsidRDefault="00A77B3E" w:rsidP="00DC5A30">
      <w:pPr>
        <w:spacing w:line="360" w:lineRule="auto"/>
        <w:jc w:val="both"/>
        <w:rPr>
          <w:rFonts w:ascii="Book Antiqua" w:hAnsi="Book Antiqua"/>
        </w:rPr>
      </w:pPr>
    </w:p>
    <w:p w14:paraId="60F95168"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caps/>
          <w:color w:val="000000"/>
          <w:u w:val="single"/>
          <w:shd w:val="clear" w:color="auto" w:fill="FFFFFF"/>
        </w:rPr>
        <w:t>MECHANISMS OF MSC THERAPY FOR LIVER DISEASES</w:t>
      </w:r>
    </w:p>
    <w:p w14:paraId="57B4FAAA"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i/>
          <w:iCs/>
          <w:color w:val="000000"/>
          <w:shd w:val="clear" w:color="auto" w:fill="FFFFFF"/>
        </w:rPr>
        <w:t>Differentiation capability of MSCs</w:t>
      </w:r>
    </w:p>
    <w:p w14:paraId="55013D93" w14:textId="081BF56D"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shd w:val="clear" w:color="auto" w:fill="FFFFFF"/>
        </w:rPr>
        <w:t>MSCs can</w:t>
      </w:r>
      <w:r w:rsidR="00700857" w:rsidRPr="00DC5A30">
        <w:rPr>
          <w:rFonts w:ascii="Book Antiqua" w:hAnsi="Book Antiqua" w:cs="Book Antiqua"/>
          <w:color w:val="000000"/>
          <w:shd w:val="clear" w:color="auto" w:fill="FFFFFF"/>
          <w:lang w:eastAsia="zh-CN"/>
        </w:rPr>
        <w:t xml:space="preserve"> </w:t>
      </w:r>
      <w:r w:rsidRPr="00DC5A30">
        <w:rPr>
          <w:rFonts w:ascii="Book Antiqua" w:eastAsia="Book Antiqua" w:hAnsi="Book Antiqua" w:cs="Book Antiqua"/>
          <w:color w:val="000000"/>
          <w:shd w:val="clear" w:color="auto" w:fill="FFFFFF"/>
        </w:rPr>
        <w:t xml:space="preserve">self-renew and differentiate into various progenitors, including hepatic progenitor cells. </w:t>
      </w:r>
      <w:r w:rsidRPr="00DC5A30">
        <w:rPr>
          <w:rFonts w:ascii="Book Antiqua" w:eastAsia="Book Antiqua" w:hAnsi="Book Antiqua" w:cs="Book Antiqua"/>
          <w:color w:val="000000"/>
        </w:rPr>
        <w:t xml:space="preserve">Indeed, a variety of studies </w:t>
      </w:r>
      <w:r w:rsidRPr="00DC5A30">
        <w:rPr>
          <w:rFonts w:ascii="Book Antiqua" w:eastAsia="Book Antiqua" w:hAnsi="Book Antiqua" w:cs="Book Antiqua"/>
          <w:color w:val="000000"/>
        </w:rPr>
        <w:t xml:space="preserve">have demonstrated </w:t>
      </w:r>
      <w:r w:rsidR="001D2F16">
        <w:rPr>
          <w:rFonts w:ascii="Book Antiqua" w:eastAsia="Book Antiqua" w:hAnsi="Book Antiqua" w:cs="Book Antiqua"/>
          <w:color w:val="000000"/>
        </w:rPr>
        <w:t xml:space="preserve">that </w:t>
      </w:r>
      <w:r w:rsidRPr="00DC5A30">
        <w:rPr>
          <w:rFonts w:ascii="Book Antiqua" w:eastAsia="Book Antiqua" w:hAnsi="Book Antiqua" w:cs="Book Antiqua"/>
          <w:color w:val="000000"/>
        </w:rPr>
        <w:t>MSCs c</w:t>
      </w:r>
      <w:r w:rsidRPr="00DC5A30">
        <w:rPr>
          <w:rFonts w:ascii="Book Antiqua" w:eastAsia="Book Antiqua" w:hAnsi="Book Antiqua" w:cs="Book Antiqua"/>
          <w:color w:val="000000"/>
        </w:rPr>
        <w:t xml:space="preserve">ould </w:t>
      </w:r>
      <w:r w:rsidRPr="00DC5A30">
        <w:rPr>
          <w:rFonts w:ascii="Book Antiqua" w:eastAsia="Book Antiqua" w:hAnsi="Book Antiqua" w:cs="Book Antiqua"/>
          <w:color w:val="000000"/>
          <w:shd w:val="clear" w:color="auto" w:fill="FFFFFF"/>
        </w:rPr>
        <w:t xml:space="preserve">differentiate into HLCs both </w:t>
      </w:r>
      <w:r w:rsidRPr="00DC5A30">
        <w:rPr>
          <w:rFonts w:ascii="Book Antiqua" w:eastAsia="Book Antiqua" w:hAnsi="Book Antiqua" w:cs="Book Antiqua"/>
          <w:i/>
          <w:iCs/>
          <w:color w:val="000000"/>
          <w:shd w:val="clear" w:color="auto" w:fill="FFFFFF"/>
        </w:rPr>
        <w:t>in vitro</w:t>
      </w:r>
      <w:r w:rsidRPr="00DC5A30">
        <w:rPr>
          <w:rFonts w:ascii="Book Antiqua" w:eastAsia="Book Antiqua" w:hAnsi="Book Antiqua" w:cs="Book Antiqua"/>
          <w:color w:val="000000"/>
          <w:shd w:val="clear" w:color="auto" w:fill="FFFFFF"/>
        </w:rPr>
        <w:t xml:space="preserve"> and </w:t>
      </w:r>
      <w:r w:rsidRPr="00DC5A30">
        <w:rPr>
          <w:rFonts w:ascii="Book Antiqua" w:eastAsia="Book Antiqua" w:hAnsi="Book Antiqua" w:cs="Book Antiqua"/>
          <w:i/>
          <w:iCs/>
          <w:color w:val="000000"/>
          <w:shd w:val="clear" w:color="auto" w:fill="FFFFFF"/>
        </w:rPr>
        <w:t xml:space="preserve">in </w:t>
      </w:r>
      <w:proofErr w:type="gramStart"/>
      <w:r w:rsidRPr="00DC5A30">
        <w:rPr>
          <w:rFonts w:ascii="Book Antiqua" w:eastAsia="Book Antiqua" w:hAnsi="Book Antiqua" w:cs="Book Antiqua"/>
          <w:i/>
          <w:iCs/>
          <w:color w:val="000000"/>
          <w:shd w:val="clear" w:color="auto" w:fill="FFFFFF"/>
        </w:rPr>
        <w:t>vivo</w:t>
      </w:r>
      <w:r w:rsidR="00700857" w:rsidRPr="00DC5A30">
        <w:rPr>
          <w:rFonts w:ascii="Book Antiqua" w:eastAsia="Book Antiqua" w:hAnsi="Book Antiqua" w:cs="Book Antiqua"/>
          <w:color w:val="000000"/>
          <w:vertAlign w:val="superscript"/>
        </w:rPr>
        <w:t>[</w:t>
      </w:r>
      <w:proofErr w:type="gramEnd"/>
      <w:r w:rsidR="00700857" w:rsidRPr="00DC5A30">
        <w:rPr>
          <w:rFonts w:ascii="Book Antiqua" w:eastAsia="Book Antiqua" w:hAnsi="Book Antiqua" w:cs="Book Antiqua"/>
          <w:color w:val="000000"/>
          <w:vertAlign w:val="superscript"/>
        </w:rPr>
        <w:t>6,</w:t>
      </w:r>
      <w:r w:rsidRPr="00DC5A30">
        <w:rPr>
          <w:rFonts w:ascii="Book Antiqua" w:eastAsia="Book Antiqua" w:hAnsi="Book Antiqua" w:cs="Book Antiqua"/>
          <w:color w:val="000000"/>
          <w:vertAlign w:val="superscript"/>
        </w:rPr>
        <w:t>7]</w:t>
      </w:r>
      <w:r w:rsidRPr="00DC5A30">
        <w:rPr>
          <w:rFonts w:ascii="Book Antiqua" w:eastAsia="Book Antiqua" w:hAnsi="Book Antiqua" w:cs="Book Antiqua"/>
          <w:color w:val="000000"/>
          <w:shd w:val="clear" w:color="auto" w:fill="FFFFFF"/>
        </w:rPr>
        <w:t xml:space="preserve">. Under appropriate conditions, in particular with specific growth factors, such as hepatocyte growth factor (HGF), epidermal growth factor (EGF), fibroblast growth factor (FGF), and </w:t>
      </w:r>
      <w:proofErr w:type="spellStart"/>
      <w:r w:rsidRPr="00DC5A30">
        <w:rPr>
          <w:rFonts w:ascii="Book Antiqua" w:eastAsia="Book Antiqua" w:hAnsi="Book Antiqua" w:cs="Book Antiqua"/>
          <w:color w:val="000000"/>
          <w:shd w:val="clear" w:color="auto" w:fill="FFFFFF"/>
        </w:rPr>
        <w:t>oncostatin</w:t>
      </w:r>
      <w:proofErr w:type="spellEnd"/>
      <w:r w:rsidRPr="00DC5A30">
        <w:rPr>
          <w:rFonts w:ascii="Book Antiqua" w:eastAsia="Book Antiqua" w:hAnsi="Book Antiqua" w:cs="Book Antiqua"/>
          <w:color w:val="000000"/>
          <w:shd w:val="clear" w:color="auto" w:fill="FFFFFF"/>
        </w:rPr>
        <w:t xml:space="preserve"> M (OSM), </w:t>
      </w:r>
      <w:r w:rsidRPr="00DC5A30">
        <w:rPr>
          <w:rFonts w:ascii="Book Antiqua" w:eastAsia="Book Antiqua" w:hAnsi="Book Antiqua" w:cs="Book Antiqua"/>
          <w:color w:val="000000"/>
          <w:shd w:val="clear" w:color="auto" w:fill="FFFFFF"/>
        </w:rPr>
        <w:lastRenderedPageBreak/>
        <w:t>MSCs are able to differentiate into HL</w:t>
      </w:r>
      <w:r w:rsidRPr="00DC5A30">
        <w:rPr>
          <w:rFonts w:ascii="Book Antiqua" w:eastAsia="Book Antiqua" w:hAnsi="Book Antiqua" w:cs="Book Antiqua"/>
          <w:color w:val="000000"/>
          <w:shd w:val="clear" w:color="auto" w:fill="FFFFFF"/>
        </w:rPr>
        <w:t xml:space="preserve">Cs with </w:t>
      </w:r>
      <w:r w:rsidR="001D2F16">
        <w:rPr>
          <w:rFonts w:ascii="Book Antiqua" w:eastAsia="Book Antiqua" w:hAnsi="Book Antiqua" w:cs="Book Antiqua"/>
          <w:color w:val="000000"/>
          <w:shd w:val="clear" w:color="auto" w:fill="FFFFFF"/>
        </w:rPr>
        <w:t xml:space="preserve">a </w:t>
      </w:r>
      <w:r w:rsidRPr="00DC5A30">
        <w:rPr>
          <w:rFonts w:ascii="Book Antiqua" w:eastAsia="Book Antiqua" w:hAnsi="Book Antiqua" w:cs="Book Antiqua"/>
          <w:color w:val="000000"/>
          <w:shd w:val="clear" w:color="auto" w:fill="FFFFFF"/>
        </w:rPr>
        <w:t>liver-specific morphology and function</w:t>
      </w:r>
      <w:r w:rsidR="00700857" w:rsidRPr="00DC5A30">
        <w:rPr>
          <w:rFonts w:ascii="Book Antiqua" w:eastAsia="Book Antiqua" w:hAnsi="Book Antiqua" w:cs="Book Antiqua"/>
          <w:color w:val="000000"/>
          <w:shd w:val="clear" w:color="auto" w:fill="FFFFFF"/>
          <w:vertAlign w:val="superscript"/>
        </w:rPr>
        <w:t>[8,</w:t>
      </w:r>
      <w:r w:rsidRPr="00DC5A30">
        <w:rPr>
          <w:rFonts w:ascii="Book Antiqua" w:eastAsia="Book Antiqua" w:hAnsi="Book Antiqua" w:cs="Book Antiqua"/>
          <w:color w:val="000000"/>
          <w:shd w:val="clear" w:color="auto" w:fill="FFFFFF"/>
          <w:vertAlign w:val="superscript"/>
        </w:rPr>
        <w:t>9]</w:t>
      </w:r>
      <w:r w:rsidRPr="00DC5A30">
        <w:rPr>
          <w:rFonts w:ascii="Book Antiqua" w:eastAsia="Book Antiqua" w:hAnsi="Book Antiqua" w:cs="Book Antiqua"/>
          <w:color w:val="000000"/>
          <w:shd w:val="clear" w:color="auto" w:fill="FFFFFF"/>
        </w:rPr>
        <w:t>.</w:t>
      </w:r>
      <w:r w:rsidRPr="00DC5A30">
        <w:rPr>
          <w:rFonts w:ascii="Book Antiqua" w:eastAsia="Book Antiqua" w:hAnsi="Book Antiqua" w:cs="Book Antiqua"/>
          <w:color w:val="000000"/>
        </w:rPr>
        <w:t xml:space="preserve"> In line with these findings, Zhang </w:t>
      </w:r>
      <w:r w:rsidRPr="00DC5A30">
        <w:rPr>
          <w:rFonts w:ascii="Book Antiqua" w:eastAsia="Book Antiqua" w:hAnsi="Book Antiqua" w:cs="Book Antiqua"/>
          <w:i/>
          <w:iCs/>
          <w:color w:val="000000"/>
        </w:rPr>
        <w:t>et al</w:t>
      </w:r>
      <w:r w:rsidRPr="00DC5A30">
        <w:rPr>
          <w:rFonts w:ascii="Book Antiqua" w:eastAsia="Book Antiqua" w:hAnsi="Book Antiqua" w:cs="Book Antiqua"/>
          <w:color w:val="000000"/>
          <w:shd w:val="clear" w:color="auto" w:fill="FFFFFF"/>
          <w:vertAlign w:val="superscript"/>
        </w:rPr>
        <w:t>[3]</w:t>
      </w:r>
      <w:r w:rsidRPr="00DC5A30">
        <w:rPr>
          <w:rFonts w:ascii="Book Antiqua" w:eastAsia="Book Antiqua" w:hAnsi="Book Antiqua" w:cs="Book Antiqua"/>
          <w:color w:val="000000"/>
          <w:shd w:val="clear" w:color="auto" w:fill="FFFFFF"/>
        </w:rPr>
        <w:t xml:space="preserve"> transplanted human umbilical cord-derived MSCs (UC-MSCs) into fibrotic livers of rats</w:t>
      </w:r>
      <w:r w:rsidRPr="00DC5A30">
        <w:rPr>
          <w:rFonts w:ascii="Book Antiqua" w:eastAsia="Book Antiqua" w:hAnsi="Book Antiqua" w:cs="Book Antiqua"/>
          <w:color w:val="000000"/>
        </w:rPr>
        <w:t xml:space="preserve"> and observed </w:t>
      </w:r>
      <w:r w:rsidRPr="00DC5A30">
        <w:rPr>
          <w:rFonts w:ascii="Book Antiqua" w:eastAsia="Book Antiqua" w:hAnsi="Book Antiqua" w:cs="Book Antiqua"/>
          <w:color w:val="000000"/>
          <w:shd w:val="clear" w:color="auto" w:fill="FFFFFF"/>
        </w:rPr>
        <w:t xml:space="preserve">improvement in transaminase, </w:t>
      </w:r>
      <w:proofErr w:type="spellStart"/>
      <w:r w:rsidRPr="00DC5A30">
        <w:rPr>
          <w:rFonts w:ascii="Book Antiqua" w:eastAsia="Book Antiqua" w:hAnsi="Book Antiqua" w:cs="Book Antiqua"/>
          <w:color w:val="000000"/>
          <w:shd w:val="clear" w:color="auto" w:fill="FFFFFF"/>
        </w:rPr>
        <w:t>synthetase</w:t>
      </w:r>
      <w:proofErr w:type="spellEnd"/>
      <w:r w:rsidRPr="00DC5A30">
        <w:rPr>
          <w:rFonts w:ascii="Book Antiqua" w:eastAsia="Book Antiqua" w:hAnsi="Book Antiqua" w:cs="Book Antiqua"/>
          <w:color w:val="000000"/>
          <w:shd w:val="clear" w:color="auto" w:fill="FFFFFF"/>
        </w:rPr>
        <w:t xml:space="preserve">, human </w:t>
      </w:r>
      <w:r w:rsidRPr="00DC5A30">
        <w:rPr>
          <w:rFonts w:ascii="Book Antiqua" w:eastAsia="Book Antiqua" w:hAnsi="Book Antiqua" w:cs="Book Antiqua"/>
          <w:color w:val="000000"/>
        </w:rPr>
        <w:t>albumin</w:t>
      </w:r>
      <w:r w:rsidRPr="00DC5A30">
        <w:rPr>
          <w:rFonts w:ascii="Book Antiqua" w:eastAsia="Book Antiqua" w:hAnsi="Book Antiqua" w:cs="Book Antiqua"/>
          <w:color w:val="000000"/>
          <w:shd w:val="clear" w:color="auto" w:fill="FFFFFF"/>
        </w:rPr>
        <w:t xml:space="preserve"> (ALB), alp</w:t>
      </w:r>
      <w:r w:rsidRPr="00DC5A30">
        <w:rPr>
          <w:rFonts w:ascii="Book Antiqua" w:eastAsia="Book Antiqua" w:hAnsi="Book Antiqua" w:cs="Book Antiqua"/>
          <w:color w:val="000000"/>
          <w:shd w:val="clear" w:color="auto" w:fill="FFFFFF"/>
        </w:rPr>
        <w:t xml:space="preserve">ha-fetoprotein, </w:t>
      </w:r>
      <w:r w:rsidRPr="00DC5A30">
        <w:rPr>
          <w:rFonts w:ascii="Book Antiqua" w:eastAsia="Book Antiqua" w:hAnsi="Book Antiqua" w:cs="Book Antiqua"/>
          <w:color w:val="000000"/>
          <w:shd w:val="clear" w:color="auto" w:fill="FCFCFE"/>
        </w:rPr>
        <w:t>cytokeratin</w:t>
      </w:r>
      <w:r w:rsidRPr="00DC5A30">
        <w:rPr>
          <w:rFonts w:ascii="Book Antiqua" w:eastAsia="Book Antiqua" w:hAnsi="Book Antiqua" w:cs="Book Antiqua"/>
          <w:color w:val="000000"/>
          <w:shd w:val="clear" w:color="auto" w:fill="FFFFFF"/>
        </w:rPr>
        <w:t xml:space="preserve"> 18 (CK1</w:t>
      </w:r>
      <w:r w:rsidRPr="00DC5A30">
        <w:rPr>
          <w:rFonts w:ascii="Book Antiqua" w:eastAsia="Book Antiqua" w:hAnsi="Book Antiqua" w:cs="Book Antiqua"/>
          <w:color w:val="000000"/>
          <w:shd w:val="clear" w:color="auto" w:fill="FFFFFF"/>
        </w:rPr>
        <w:t>8)</w:t>
      </w:r>
      <w:r w:rsidR="001D2F16">
        <w:rPr>
          <w:rFonts w:ascii="Book Antiqua" w:eastAsia="Book Antiqua" w:hAnsi="Book Antiqua" w:cs="Book Antiqua"/>
          <w:color w:val="000000"/>
          <w:shd w:val="clear" w:color="auto" w:fill="FFFFFF"/>
        </w:rPr>
        <w:t>,</w:t>
      </w:r>
      <w:r w:rsidRPr="00DC5A30">
        <w:rPr>
          <w:rFonts w:ascii="Book Antiqua" w:eastAsia="Book Antiqua" w:hAnsi="Book Antiqua" w:cs="Book Antiqua"/>
          <w:color w:val="000000"/>
          <w:shd w:val="clear" w:color="auto" w:fill="FFFFFF"/>
        </w:rPr>
        <w:t xml:space="preserve"> and</w:t>
      </w:r>
      <w:r w:rsidRPr="00DC5A30">
        <w:rPr>
          <w:rFonts w:ascii="Book Antiqua" w:eastAsia="Book Antiqua" w:hAnsi="Book Antiqua" w:cs="Book Antiqua"/>
          <w:color w:val="000000"/>
          <w:shd w:val="clear" w:color="auto" w:fill="FFFFFF"/>
        </w:rPr>
        <w:t xml:space="preserve"> CK19</w:t>
      </w:r>
      <w:r w:rsidRPr="00DC5A30">
        <w:rPr>
          <w:rFonts w:ascii="Book Antiqua" w:eastAsia="Book Antiqua" w:hAnsi="Book Antiqua" w:cs="Book Antiqua"/>
          <w:color w:val="000000"/>
        </w:rPr>
        <w:t xml:space="preserve">, suggesting that MSCs could </w:t>
      </w:r>
      <w:r w:rsidRPr="00DC5A30">
        <w:rPr>
          <w:rFonts w:ascii="Book Antiqua" w:eastAsia="Book Antiqua" w:hAnsi="Book Antiqua" w:cs="Book Antiqua"/>
          <w:color w:val="000000"/>
          <w:shd w:val="clear" w:color="auto" w:fill="FFFFFF"/>
        </w:rPr>
        <w:t xml:space="preserve">differentiate into HLCs </w:t>
      </w:r>
      <w:r w:rsidRPr="00DC5A30">
        <w:rPr>
          <w:rFonts w:ascii="Book Antiqua" w:eastAsia="Book Antiqua" w:hAnsi="Book Antiqua" w:cs="Book Antiqua"/>
          <w:i/>
          <w:iCs/>
          <w:color w:val="000000"/>
          <w:shd w:val="clear" w:color="auto" w:fill="FFFFFF"/>
        </w:rPr>
        <w:t>in vivo</w:t>
      </w:r>
      <w:r w:rsidRPr="00DC5A30">
        <w:rPr>
          <w:rFonts w:ascii="Book Antiqua" w:eastAsia="Book Antiqua" w:hAnsi="Book Antiqua" w:cs="Book Antiqua"/>
          <w:color w:val="000000"/>
          <w:shd w:val="clear" w:color="auto" w:fill="FFFFFF"/>
        </w:rPr>
        <w:t xml:space="preserve">. Furthermore, MSCs might fully differentiate into hepatocytes with </w:t>
      </w:r>
      <w:r w:rsidRPr="00DC5A30">
        <w:rPr>
          <w:rFonts w:ascii="Book Antiqua" w:eastAsia="Book Antiqua" w:hAnsi="Book Antiqua" w:cs="Book Antiqua"/>
          <w:color w:val="000000"/>
        </w:rPr>
        <w:t>liver functions, such as low-density lipoprotein uptake, glucose storage, and ammonia detoxification.</w:t>
      </w:r>
      <w:r w:rsidRPr="00DC5A30">
        <w:rPr>
          <w:rFonts w:ascii="Book Antiqua" w:eastAsia="Book Antiqua" w:hAnsi="Book Antiqua" w:cs="Book Antiqua"/>
          <w:color w:val="000000"/>
          <w:shd w:val="clear" w:color="auto" w:fill="FFFFFF"/>
        </w:rPr>
        <w:t xml:space="preserve"> However, this notion is debated. For example, differentiated MSCs could not express markers of mature hepatocytes, including hepatocyte nuclear factor 4</w:t>
      </w:r>
      <w:r w:rsidR="00700857" w:rsidRPr="00DC5A30">
        <w:rPr>
          <w:rFonts w:ascii="Book Antiqua" w:hAnsi="Book Antiqua" w:cs="Book Antiqua"/>
          <w:color w:val="000000"/>
          <w:shd w:val="clear" w:color="auto" w:fill="FFFFFF"/>
          <w:lang w:eastAsia="zh-CN"/>
        </w:rPr>
        <w:t xml:space="preserve"> </w:t>
      </w:r>
      <w:r w:rsidRPr="00DC5A30">
        <w:rPr>
          <w:rFonts w:ascii="Book Antiqua" w:eastAsia="Book Antiqua" w:hAnsi="Book Antiqua" w:cs="Book Antiqua"/>
          <w:color w:val="000000"/>
          <w:shd w:val="clear" w:color="auto" w:fill="FFFFFF"/>
        </w:rPr>
        <w:t>α</w:t>
      </w:r>
      <w:r w:rsidR="00700857" w:rsidRPr="00DC5A30">
        <w:rPr>
          <w:rFonts w:ascii="Book Antiqua" w:hAnsi="Book Antiqua" w:cs="Book Antiqua"/>
          <w:color w:val="000000"/>
          <w:shd w:val="clear" w:color="auto" w:fill="FFFFFF"/>
          <w:lang w:eastAsia="zh-CN"/>
        </w:rPr>
        <w:t xml:space="preserve"> </w:t>
      </w:r>
      <w:r w:rsidRPr="00DC5A30">
        <w:rPr>
          <w:rFonts w:ascii="Book Antiqua" w:eastAsia="Book Antiqua" w:hAnsi="Book Antiqua" w:cs="Book Antiqua"/>
          <w:color w:val="000000"/>
          <w:shd w:val="clear" w:color="auto" w:fill="FFFFFF"/>
        </w:rPr>
        <w:t>and hepatocyte paraffin 1</w:t>
      </w:r>
      <w:r w:rsidRPr="00DC5A30">
        <w:rPr>
          <w:rFonts w:ascii="Book Antiqua" w:eastAsia="Book Antiqua" w:hAnsi="Book Antiqua" w:cs="Book Antiqua"/>
          <w:color w:val="000000"/>
          <w:shd w:val="clear" w:color="auto" w:fill="FFFFFF"/>
          <w:vertAlign w:val="superscript"/>
        </w:rPr>
        <w:t>[10]</w:t>
      </w:r>
      <w:r w:rsidRPr="00DC5A30">
        <w:rPr>
          <w:rFonts w:ascii="Book Antiqua" w:eastAsia="Book Antiqua" w:hAnsi="Book Antiqua" w:cs="Book Antiqua"/>
          <w:color w:val="000000"/>
          <w:shd w:val="clear" w:color="auto" w:fill="FFFFFF"/>
        </w:rPr>
        <w:t>.</w:t>
      </w:r>
      <w:r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shd w:val="clear" w:color="auto" w:fill="FFFFFF"/>
        </w:rPr>
        <w:t>Similarly, only a small fraction of MSCs (less than 3% of the total liver mass</w:t>
      </w:r>
      <w:r w:rsidR="00700857" w:rsidRPr="00DC5A30">
        <w:rPr>
          <w:rFonts w:ascii="Book Antiqua" w:eastAsia="Book Antiqua" w:hAnsi="Book Antiqua" w:cs="Book Antiqua"/>
          <w:color w:val="000000"/>
          <w:shd w:val="clear" w:color="auto" w:fill="FFFFFF"/>
        </w:rPr>
        <w:t>)</w:t>
      </w:r>
      <w:r w:rsidRPr="00DC5A30">
        <w:rPr>
          <w:rFonts w:ascii="Book Antiqua" w:hAnsi="Book Antiqua" w:cs="Book Antiqua"/>
          <w:color w:val="000000"/>
          <w:shd w:val="clear" w:color="auto" w:fill="FFFFFF"/>
          <w:lang w:eastAsia="zh-CN"/>
        </w:rPr>
        <w:t xml:space="preserve"> </w:t>
      </w:r>
      <w:r w:rsidRPr="00DC5A30">
        <w:rPr>
          <w:rFonts w:ascii="Book Antiqua" w:eastAsia="Book Antiqua" w:hAnsi="Book Antiqua" w:cs="Book Antiqua"/>
          <w:color w:val="000000"/>
          <w:shd w:val="clear" w:color="auto" w:fill="FFFFFF"/>
        </w:rPr>
        <w:t>underwent hepatocyte trans-</w:t>
      </w:r>
      <w:proofErr w:type="gramStart"/>
      <w:r w:rsidRPr="00DC5A30">
        <w:rPr>
          <w:rFonts w:ascii="Book Antiqua" w:eastAsia="Book Antiqua" w:hAnsi="Book Antiqua" w:cs="Book Antiqua"/>
          <w:color w:val="000000"/>
          <w:shd w:val="clear" w:color="auto" w:fill="FFFFFF"/>
        </w:rPr>
        <w:t>differentiation</w:t>
      </w:r>
      <w:r w:rsidRPr="00DC5A30">
        <w:rPr>
          <w:rFonts w:ascii="Book Antiqua" w:eastAsia="Book Antiqua" w:hAnsi="Book Antiqua" w:cs="Book Antiqua"/>
          <w:color w:val="000000"/>
          <w:shd w:val="clear" w:color="auto" w:fill="FFFFFF"/>
          <w:vertAlign w:val="superscript"/>
        </w:rPr>
        <w:t>[</w:t>
      </w:r>
      <w:proofErr w:type="gramEnd"/>
      <w:r w:rsidRPr="00DC5A30">
        <w:rPr>
          <w:rFonts w:ascii="Book Antiqua" w:eastAsia="Book Antiqua" w:hAnsi="Book Antiqua" w:cs="Book Antiqua"/>
          <w:color w:val="000000"/>
          <w:shd w:val="clear" w:color="auto" w:fill="FFFFFF"/>
          <w:vertAlign w:val="superscript"/>
        </w:rPr>
        <w:t>11]</w:t>
      </w:r>
      <w:r w:rsidRPr="00DC5A30">
        <w:rPr>
          <w:rFonts w:ascii="Book Antiqua" w:eastAsia="Book Antiqua" w:hAnsi="Book Antiqua" w:cs="Book Antiqua"/>
          <w:color w:val="000000"/>
          <w:shd w:val="clear" w:color="auto" w:fill="FFFFFF"/>
        </w:rPr>
        <w:t>. Collectively, MSC</w:t>
      </w:r>
      <w:r w:rsidR="001A3D98" w:rsidRPr="00DC5A30">
        <w:rPr>
          <w:rFonts w:ascii="Book Antiqua" w:eastAsia="Book Antiqua" w:hAnsi="Book Antiqua" w:cs="Book Antiqua"/>
          <w:color w:val="000000"/>
          <w:shd w:val="clear" w:color="auto" w:fill="FFFFFF"/>
        </w:rPr>
        <w:t>s</w:t>
      </w:r>
      <w:r w:rsidRPr="00DC5A30">
        <w:rPr>
          <w:rFonts w:ascii="Book Antiqua" w:eastAsia="Book Antiqua" w:hAnsi="Book Antiqua" w:cs="Book Antiqua"/>
          <w:color w:val="000000"/>
          <w:shd w:val="clear" w:color="auto" w:fill="FFFFFF"/>
        </w:rPr>
        <w:t>-mediated therapeutic effects most likely rely on other mechanisms other than fully functional complementation from direct differentiation</w:t>
      </w:r>
      <w:r w:rsidRPr="00DC5A30">
        <w:rPr>
          <w:rFonts w:ascii="Book Antiqua" w:hAnsi="Book Antiqua" w:cs="Book Antiqua"/>
          <w:color w:val="000000"/>
          <w:shd w:val="clear" w:color="auto" w:fill="FFFFFF"/>
          <w:lang w:eastAsia="zh-CN"/>
        </w:rPr>
        <w:t xml:space="preserve"> </w:t>
      </w:r>
      <w:r w:rsidRPr="00DC5A30">
        <w:rPr>
          <w:rFonts w:ascii="Book Antiqua" w:eastAsia="Book Antiqua" w:hAnsi="Book Antiqua" w:cs="Book Antiqua"/>
          <w:color w:val="000000"/>
          <w:shd w:val="clear" w:color="auto" w:fill="FFFFFF"/>
        </w:rPr>
        <w:t>(Figure 1).</w:t>
      </w:r>
    </w:p>
    <w:p w14:paraId="2BA406DF" w14:textId="77777777" w:rsidR="00A77B3E" w:rsidRPr="00DC5A30" w:rsidRDefault="00A77B3E" w:rsidP="00DC5A30">
      <w:pPr>
        <w:spacing w:line="360" w:lineRule="auto"/>
        <w:jc w:val="both"/>
        <w:rPr>
          <w:rFonts w:ascii="Book Antiqua" w:hAnsi="Book Antiqua"/>
        </w:rPr>
      </w:pPr>
    </w:p>
    <w:p w14:paraId="4EA86404" w14:textId="1383AD06" w:rsidR="00A77B3E" w:rsidRPr="00DC5A30" w:rsidRDefault="00B53695" w:rsidP="00DC5A30">
      <w:pPr>
        <w:spacing w:line="360" w:lineRule="auto"/>
        <w:jc w:val="both"/>
        <w:rPr>
          <w:rFonts w:ascii="Book Antiqua" w:hAnsi="Book Antiqua"/>
        </w:rPr>
      </w:pPr>
      <w:r>
        <w:rPr>
          <w:rFonts w:ascii="Book Antiqua" w:eastAsia="Book Antiqua" w:hAnsi="Book Antiqua" w:cs="Book Antiqua"/>
          <w:b/>
          <w:bCs/>
          <w:i/>
          <w:iCs/>
          <w:color w:val="000000"/>
        </w:rPr>
        <w:t>MSC</w:t>
      </w:r>
      <w:r w:rsidR="00176282" w:rsidRPr="00DC5A30">
        <w:rPr>
          <w:rFonts w:ascii="Book Antiqua" w:eastAsia="Book Antiqua" w:hAnsi="Book Antiqua" w:cs="Book Antiqua"/>
          <w:b/>
          <w:bCs/>
          <w:i/>
          <w:iCs/>
          <w:color w:val="000000"/>
        </w:rPr>
        <w:t xml:space="preserve">-mediated immunomodulation </w:t>
      </w:r>
    </w:p>
    <w:p w14:paraId="2D11C07A" w14:textId="0EA0B773" w:rsidR="00A77B3E" w:rsidRPr="00DC5A30" w:rsidRDefault="00176282" w:rsidP="00DC5A30">
      <w:pPr>
        <w:spacing w:line="360" w:lineRule="auto"/>
        <w:jc w:val="both"/>
        <w:rPr>
          <w:rFonts w:ascii="Book Antiqua" w:hAnsi="Book Antiqua" w:cs="Book Antiqua"/>
          <w:color w:val="000000"/>
          <w:lang w:eastAsia="zh-CN"/>
        </w:rPr>
      </w:pPr>
      <w:r w:rsidRPr="00DC5A30">
        <w:rPr>
          <w:rFonts w:ascii="Book Antiqua" w:eastAsia="Book Antiqua" w:hAnsi="Book Antiqua" w:cs="Book Antiqua"/>
          <w:color w:val="000000"/>
        </w:rPr>
        <w:t>MSCs may mod</w:t>
      </w:r>
      <w:r w:rsidRPr="00DC5A30">
        <w:rPr>
          <w:rFonts w:ascii="Book Antiqua" w:eastAsia="Book Antiqua" w:hAnsi="Book Antiqua" w:cs="Book Antiqua"/>
          <w:color w:val="000000"/>
        </w:rPr>
        <w:t xml:space="preserve">ulate effector cells of innate and adaptive immune </w:t>
      </w:r>
      <w:proofErr w:type="gramStart"/>
      <w:r w:rsidRPr="00DC5A30">
        <w:rPr>
          <w:rFonts w:ascii="Book Antiqua" w:eastAsia="Book Antiqua" w:hAnsi="Book Antiqua" w:cs="Book Antiqua"/>
          <w:color w:val="000000"/>
        </w:rPr>
        <w:t>systems</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12]</w:t>
      </w:r>
      <w:r w:rsidRPr="00DC5A30">
        <w:rPr>
          <w:rFonts w:ascii="Book Antiqua" w:eastAsia="Book Antiqua" w:hAnsi="Book Antiqua" w:cs="Book Antiqua"/>
          <w:color w:val="000000"/>
        </w:rPr>
        <w:t>. MSC–immune cell interaction and</w:t>
      </w:r>
      <w:r w:rsidRPr="00DC5A30">
        <w:rPr>
          <w:rFonts w:ascii="Book Antiqua" w:eastAsia="Book Antiqua" w:hAnsi="Book Antiqua" w:cs="Book Antiqua"/>
          <w:color w:val="000000"/>
          <w:shd w:val="clear" w:color="auto" w:fill="FFFFFF"/>
        </w:rPr>
        <w:t xml:space="preserve"> paracrine release</w:t>
      </w:r>
      <w:r w:rsidRPr="00DC5A30">
        <w:rPr>
          <w:rFonts w:ascii="Book Antiqua" w:eastAsia="Book Antiqua" w:hAnsi="Book Antiqua" w:cs="Book Antiqua"/>
          <w:color w:val="000000"/>
        </w:rPr>
        <w:t xml:space="preserve"> may enable successful treatment of liver diseases. MSCs can regulate immune responses mediated by macrophages, dendritic cells (DCs), T cells, </w:t>
      </w:r>
      <w:r w:rsidRPr="00DC5A30">
        <w:rPr>
          <w:rFonts w:ascii="Book Antiqua" w:eastAsia="Book Antiqua" w:hAnsi="Book Antiqua" w:cs="Book Antiqua"/>
          <w:color w:val="000000"/>
          <w:shd w:val="clear" w:color="auto" w:fill="FFFFFF"/>
        </w:rPr>
        <w:t>regulatory T cells (</w:t>
      </w:r>
      <w:proofErr w:type="spellStart"/>
      <w:r w:rsidRPr="00DC5A30">
        <w:rPr>
          <w:rFonts w:ascii="Book Antiqua" w:eastAsia="Book Antiqua" w:hAnsi="Book Antiqua" w:cs="Book Antiqua"/>
          <w:color w:val="000000"/>
          <w:shd w:val="clear" w:color="auto" w:fill="FFFFFF"/>
        </w:rPr>
        <w:t>Tregs</w:t>
      </w:r>
      <w:proofErr w:type="spellEnd"/>
      <w:r w:rsidRPr="00DC5A30">
        <w:rPr>
          <w:rFonts w:ascii="Book Antiqua" w:eastAsia="Book Antiqua" w:hAnsi="Book Antiqua" w:cs="Book Antiqua"/>
          <w:color w:val="000000"/>
          <w:shd w:val="clear" w:color="auto" w:fill="FFFFFF"/>
        </w:rPr>
        <w:t>)</w:t>
      </w:r>
      <w:r w:rsidRPr="00DC5A30">
        <w:rPr>
          <w:rFonts w:ascii="Book Antiqua" w:eastAsia="Book Antiqua" w:hAnsi="Book Antiqua" w:cs="Book Antiqua"/>
          <w:color w:val="000000"/>
        </w:rPr>
        <w:t>, B cells</w:t>
      </w:r>
      <w:r w:rsidR="001D2F16">
        <w:rPr>
          <w:rFonts w:ascii="Book Antiqua" w:eastAsia="Book Antiqua" w:hAnsi="Book Antiqua" w:cs="Book Antiqua"/>
          <w:color w:val="000000"/>
        </w:rPr>
        <w:t>,</w:t>
      </w:r>
      <w:r w:rsidRPr="00DC5A30">
        <w:rPr>
          <w:rFonts w:ascii="Book Antiqua" w:eastAsia="Book Antiqua" w:hAnsi="Book Antiqua" w:cs="Book Antiqua"/>
          <w:color w:val="000000"/>
        </w:rPr>
        <w:t xml:space="preserve"> and </w:t>
      </w:r>
      <w:r w:rsidRPr="00DC5A30">
        <w:rPr>
          <w:rFonts w:ascii="Book Antiqua" w:eastAsia="Book Antiqua" w:hAnsi="Book Antiqua" w:cs="Book Antiqua"/>
          <w:color w:val="000000"/>
          <w:shd w:val="clear" w:color="auto" w:fill="FFFFFF"/>
        </w:rPr>
        <w:t>regulatory B cells (</w:t>
      </w:r>
      <w:proofErr w:type="spellStart"/>
      <w:r w:rsidRPr="00DC5A30">
        <w:rPr>
          <w:rFonts w:ascii="Book Antiqua" w:eastAsia="Book Antiqua" w:hAnsi="Book Antiqua" w:cs="Book Antiqua"/>
          <w:color w:val="000000"/>
          <w:shd w:val="clear" w:color="auto" w:fill="FFFFFF"/>
        </w:rPr>
        <w:t>Bregs</w:t>
      </w:r>
      <w:proofErr w:type="spellEnd"/>
      <w:r w:rsidRPr="00DC5A30">
        <w:rPr>
          <w:rFonts w:ascii="Book Antiqua" w:eastAsia="Book Antiqua" w:hAnsi="Book Antiqua" w:cs="Book Antiqua"/>
          <w:color w:val="000000"/>
          <w:shd w:val="clear" w:color="auto" w:fill="FFFFFF"/>
        </w:rPr>
        <w:t>)</w:t>
      </w:r>
      <w:r w:rsidRPr="00DC5A30">
        <w:rPr>
          <w:rFonts w:ascii="Book Antiqua" w:eastAsia="Book Antiqua" w:hAnsi="Book Antiqua" w:cs="Book Antiqua"/>
          <w:color w:val="000000"/>
        </w:rPr>
        <w:t>, to establish a stable and balanced microenvironment</w:t>
      </w:r>
      <w:r w:rsidRPr="00DC5A30">
        <w:rPr>
          <w:rFonts w:ascii="Book Antiqua" w:eastAsia="Book Antiqua" w:hAnsi="Book Antiqua" w:cs="Book Antiqua"/>
          <w:color w:val="000000"/>
          <w:vertAlign w:val="superscript"/>
        </w:rPr>
        <w:t>[13]</w:t>
      </w:r>
      <w:r w:rsidRPr="00DC5A30">
        <w:rPr>
          <w:rFonts w:ascii="Book Antiqua" w:hAnsi="Book Antiqua" w:cs="Book Antiqua"/>
          <w:color w:val="000000"/>
          <w:vertAlign w:val="superscript"/>
          <w:lang w:eastAsia="zh-CN"/>
        </w:rPr>
        <w:t xml:space="preserve"> </w:t>
      </w:r>
      <w:r w:rsidRPr="00DC5A30">
        <w:rPr>
          <w:rFonts w:ascii="Book Antiqua" w:eastAsia="Book Antiqua" w:hAnsi="Book Antiqua" w:cs="Book Antiqua"/>
          <w:color w:val="000000"/>
        </w:rPr>
        <w:t>(Figure 1).</w:t>
      </w:r>
    </w:p>
    <w:p w14:paraId="1D11C5B0" w14:textId="77777777" w:rsidR="00176282" w:rsidRPr="00DC5A30" w:rsidRDefault="00176282" w:rsidP="00DC5A30">
      <w:pPr>
        <w:spacing w:line="360" w:lineRule="auto"/>
        <w:jc w:val="both"/>
        <w:rPr>
          <w:rFonts w:ascii="Book Antiqua" w:hAnsi="Book Antiqua"/>
          <w:lang w:eastAsia="zh-CN"/>
        </w:rPr>
      </w:pPr>
    </w:p>
    <w:p w14:paraId="4DD9C1B6" w14:textId="18456BF5"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color w:val="000000"/>
        </w:rPr>
        <w:t>Effects of MSCs on adaptive immune response</w:t>
      </w:r>
      <w:r w:rsidRPr="00DC5A30">
        <w:rPr>
          <w:rFonts w:ascii="Book Antiqua" w:hAnsi="Book Antiqua"/>
          <w:lang w:eastAsia="zh-CN"/>
        </w:rPr>
        <w:t xml:space="preserve">: </w:t>
      </w:r>
      <w:r w:rsidRPr="00DC5A30">
        <w:rPr>
          <w:rFonts w:ascii="Book Antiqua" w:eastAsia="Book Antiqua" w:hAnsi="Book Antiqua" w:cs="Book Antiqua"/>
          <w:color w:val="000000"/>
        </w:rPr>
        <w:t xml:space="preserve">MSCs can inhibit T cell proliferation either by directly interacting with T cells or by secreting soluble factors, including </w:t>
      </w:r>
      <w:r w:rsidRPr="00DC5A30">
        <w:rPr>
          <w:rFonts w:ascii="Book Antiqua" w:eastAsia="Book Antiqua" w:hAnsi="Book Antiqua" w:cs="Book Antiqua"/>
          <w:color w:val="000000"/>
          <w:shd w:val="clear" w:color="auto" w:fill="FFFFFF"/>
        </w:rPr>
        <w:t>indoleamine 2,3-dioxygenase (</w:t>
      </w:r>
      <w:r w:rsidRPr="00DC5A30">
        <w:rPr>
          <w:rFonts w:ascii="Book Antiqua" w:eastAsia="Book Antiqua" w:hAnsi="Book Antiqua" w:cs="Book Antiqua"/>
          <w:color w:val="000000"/>
        </w:rPr>
        <w:t xml:space="preserve">IDO), </w:t>
      </w:r>
      <w:r w:rsidRPr="00DC5A30">
        <w:rPr>
          <w:rFonts w:ascii="Book Antiqua" w:eastAsia="Book Antiqua" w:hAnsi="Book Antiqua" w:cs="Book Antiqua"/>
          <w:color w:val="000000"/>
          <w:shd w:val="clear" w:color="auto" w:fill="FFFFFF"/>
        </w:rPr>
        <w:t>prostaglandin</w:t>
      </w:r>
      <w:r w:rsidRPr="00DC5A30">
        <w:rPr>
          <w:rFonts w:ascii="Book Antiqua" w:eastAsia="Book Antiqua" w:hAnsi="Book Antiqua" w:cs="Book Antiqua"/>
          <w:color w:val="000000"/>
        </w:rPr>
        <w:t xml:space="preserve"> E2 (PGE2)</w:t>
      </w:r>
      <w:r w:rsidRPr="00DC5A30">
        <w:rPr>
          <w:rFonts w:ascii="Book Antiqua" w:eastAsia="Book Antiqua" w:hAnsi="Book Antiqua" w:cs="Book Antiqua"/>
          <w:color w:val="000000"/>
          <w:vertAlign w:val="superscript"/>
        </w:rPr>
        <w:t>[12]</w:t>
      </w:r>
      <w:r w:rsidRPr="00DC5A30">
        <w:rPr>
          <w:rFonts w:ascii="Book Antiqua" w:eastAsia="Book Antiqua" w:hAnsi="Book Antiqua" w:cs="Book Antiqua"/>
          <w:color w:val="000000"/>
        </w:rPr>
        <w:t xml:space="preserve">, and </w:t>
      </w:r>
      <w:r w:rsidRPr="00DC5A30">
        <w:rPr>
          <w:rFonts w:ascii="Book Antiqua" w:eastAsia="Book Antiqua" w:hAnsi="Book Antiqua" w:cs="Book Antiqua"/>
          <w:color w:val="000000"/>
          <w:shd w:val="clear" w:color="auto" w:fill="FFFFFF"/>
        </w:rPr>
        <w:t>transforming growth factor-β1 (</w:t>
      </w:r>
      <w:r w:rsidRPr="00DC5A30">
        <w:rPr>
          <w:rFonts w:ascii="Book Antiqua" w:eastAsia="Book Antiqua" w:hAnsi="Book Antiqua" w:cs="Book Antiqua"/>
          <w:color w:val="000000"/>
        </w:rPr>
        <w:t>TGF-β1)</w:t>
      </w:r>
      <w:r w:rsidRPr="00DC5A30">
        <w:rPr>
          <w:rFonts w:ascii="Book Antiqua" w:eastAsia="Book Antiqua" w:hAnsi="Book Antiqua" w:cs="Book Antiqua"/>
          <w:color w:val="000000"/>
          <w:vertAlign w:val="superscript"/>
        </w:rPr>
        <w:t>[14,15]</w:t>
      </w:r>
      <w:r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shd w:val="clear" w:color="auto" w:fill="FFFFFF"/>
        </w:rPr>
        <w:t>On one hand, MSCs induced cell-cycle arrest by downregulation of cyclin D2 and upregulation of p27kip1</w:t>
      </w:r>
      <w:r w:rsidRPr="00DC5A30">
        <w:rPr>
          <w:rFonts w:ascii="Book Antiqua" w:eastAsia="Book Antiqua" w:hAnsi="Book Antiqua" w:cs="Book Antiqua"/>
          <w:color w:val="000000"/>
          <w:shd w:val="clear" w:color="auto" w:fill="FFFFFF"/>
          <w:vertAlign w:val="superscript"/>
        </w:rPr>
        <w:t>[16]</w:t>
      </w:r>
      <w:r w:rsidRPr="00DC5A30">
        <w:rPr>
          <w:rFonts w:ascii="Book Antiqua" w:eastAsia="Book Antiqua" w:hAnsi="Book Antiqua" w:cs="Book Antiqua"/>
          <w:color w:val="000000"/>
          <w:shd w:val="clear" w:color="auto" w:fill="FFFFFF"/>
        </w:rPr>
        <w:t>. On the other hand, in the presence of interferon-γ, MSCs upregulated IDO, which conversed tryptophan into kynurenine, consequently d</w:t>
      </w:r>
      <w:r w:rsidRPr="00DC5A30">
        <w:rPr>
          <w:rFonts w:ascii="Book Antiqua" w:eastAsia="Book Antiqua" w:hAnsi="Book Antiqua" w:cs="Book Antiqua"/>
          <w:color w:val="000000"/>
          <w:shd w:val="clear" w:color="auto" w:fill="FFFFFF"/>
        </w:rPr>
        <w:t>epleted tryptophan</w:t>
      </w:r>
      <w:r w:rsidR="001D2F16">
        <w:rPr>
          <w:rFonts w:ascii="Book Antiqua" w:eastAsia="Book Antiqua" w:hAnsi="Book Antiqua" w:cs="Book Antiqua"/>
          <w:color w:val="000000"/>
          <w:shd w:val="clear" w:color="auto" w:fill="FFFFFF"/>
        </w:rPr>
        <w:t>,</w:t>
      </w:r>
      <w:r w:rsidRPr="00DC5A30">
        <w:rPr>
          <w:rFonts w:ascii="Book Antiqua" w:eastAsia="Book Antiqua" w:hAnsi="Book Antiqua" w:cs="Book Antiqua"/>
          <w:color w:val="000000"/>
          <w:shd w:val="clear" w:color="auto" w:fill="FFFFFF"/>
        </w:rPr>
        <w:t xml:space="preserve"> and enhan</w:t>
      </w:r>
      <w:r w:rsidRPr="00DC5A30">
        <w:rPr>
          <w:rFonts w:ascii="Book Antiqua" w:eastAsia="Book Antiqua" w:hAnsi="Book Antiqua" w:cs="Book Antiqua"/>
          <w:color w:val="000000"/>
          <w:shd w:val="clear" w:color="auto" w:fill="FFFFFF"/>
        </w:rPr>
        <w:t xml:space="preserve">ced apoptosis of T </w:t>
      </w:r>
      <w:proofErr w:type="gramStart"/>
      <w:r w:rsidRPr="00DC5A30">
        <w:rPr>
          <w:rFonts w:ascii="Book Antiqua" w:eastAsia="Book Antiqua" w:hAnsi="Book Antiqua" w:cs="Book Antiqua"/>
          <w:color w:val="000000"/>
          <w:shd w:val="clear" w:color="auto" w:fill="FFFFFF"/>
        </w:rPr>
        <w:t>cells</w:t>
      </w:r>
      <w:r w:rsidRPr="00DC5A30">
        <w:rPr>
          <w:rFonts w:ascii="Book Antiqua" w:eastAsia="Book Antiqua" w:hAnsi="Book Antiqua" w:cs="Book Antiqua"/>
          <w:color w:val="000000"/>
          <w:shd w:val="clear" w:color="auto" w:fill="FFFFFF"/>
          <w:vertAlign w:val="superscript"/>
        </w:rPr>
        <w:t>[</w:t>
      </w:r>
      <w:proofErr w:type="gramEnd"/>
      <w:r w:rsidRPr="00DC5A30">
        <w:rPr>
          <w:rFonts w:ascii="Book Antiqua" w:eastAsia="Book Antiqua" w:hAnsi="Book Antiqua" w:cs="Book Antiqua"/>
          <w:color w:val="000000"/>
          <w:shd w:val="clear" w:color="auto" w:fill="FFFFFF"/>
          <w:vertAlign w:val="superscript"/>
        </w:rPr>
        <w:t>17,18]</w:t>
      </w:r>
      <w:r w:rsidRPr="00DC5A30">
        <w:rPr>
          <w:rFonts w:ascii="Book Antiqua" w:eastAsia="Book Antiqua" w:hAnsi="Book Antiqua" w:cs="Book Antiqua"/>
          <w:color w:val="000000"/>
          <w:shd w:val="clear" w:color="auto" w:fill="FFFFFF"/>
        </w:rPr>
        <w:t xml:space="preserve">. Furthermore, Ding </w:t>
      </w:r>
      <w:r w:rsidRPr="00DC5A30">
        <w:rPr>
          <w:rFonts w:ascii="Book Antiqua" w:eastAsia="Book Antiqua" w:hAnsi="Book Antiqua" w:cs="Book Antiqua"/>
          <w:i/>
          <w:iCs/>
          <w:color w:val="000000"/>
          <w:shd w:val="clear" w:color="auto" w:fill="FFFFFF"/>
        </w:rPr>
        <w:t xml:space="preserve">et </w:t>
      </w:r>
      <w:proofErr w:type="gramStart"/>
      <w:r w:rsidRPr="00DC5A30">
        <w:rPr>
          <w:rFonts w:ascii="Book Antiqua" w:eastAsia="Book Antiqua" w:hAnsi="Book Antiqua" w:cs="Book Antiqua"/>
          <w:i/>
          <w:iCs/>
          <w:color w:val="000000"/>
          <w:shd w:val="clear" w:color="auto" w:fill="FFFFFF"/>
        </w:rPr>
        <w:t>al</w:t>
      </w:r>
      <w:r w:rsidRPr="00DC5A30">
        <w:rPr>
          <w:rFonts w:ascii="Book Antiqua" w:eastAsia="Book Antiqua" w:hAnsi="Book Antiqua" w:cs="Book Antiqua"/>
          <w:color w:val="000000"/>
          <w:shd w:val="clear" w:color="auto" w:fill="FFFFFF"/>
          <w:vertAlign w:val="superscript"/>
        </w:rPr>
        <w:t>[</w:t>
      </w:r>
      <w:proofErr w:type="gramEnd"/>
      <w:r w:rsidRPr="00DC5A30">
        <w:rPr>
          <w:rFonts w:ascii="Book Antiqua" w:eastAsia="Book Antiqua" w:hAnsi="Book Antiqua" w:cs="Book Antiqua"/>
          <w:color w:val="000000"/>
          <w:shd w:val="clear" w:color="auto" w:fill="FFFFFF"/>
          <w:vertAlign w:val="superscript"/>
        </w:rPr>
        <w:t>19]</w:t>
      </w:r>
      <w:r w:rsidRPr="00DC5A30">
        <w:rPr>
          <w:rFonts w:ascii="Book Antiqua" w:eastAsia="Book Antiqua" w:hAnsi="Book Antiqua" w:cs="Book Antiqua"/>
          <w:color w:val="000000"/>
          <w:shd w:val="clear" w:color="auto" w:fill="FFFFFF"/>
        </w:rPr>
        <w:t xml:space="preserve"> demonstrated that MSCs could secrete matrix </w:t>
      </w:r>
      <w:r w:rsidRPr="00DC5A30">
        <w:rPr>
          <w:rFonts w:ascii="Book Antiqua" w:eastAsia="Book Antiqua" w:hAnsi="Book Antiqua" w:cs="Book Antiqua"/>
          <w:color w:val="000000"/>
          <w:shd w:val="clear" w:color="auto" w:fill="FFFFFF"/>
        </w:rPr>
        <w:lastRenderedPageBreak/>
        <w:t>metalloproteinases (MMP), such as MMP-2 and MMP-9, to suppress T cell activation by cleaving surface CD25. Of note, imbalance betwee</w:t>
      </w:r>
      <w:r w:rsidRPr="00DC5A30">
        <w:rPr>
          <w:rFonts w:ascii="Book Antiqua" w:eastAsia="Book Antiqua" w:hAnsi="Book Antiqua" w:cs="Book Antiqua"/>
          <w:color w:val="000000"/>
          <w:shd w:val="clear" w:color="auto" w:fill="FFFFFF"/>
        </w:rPr>
        <w:t xml:space="preserve">n </w:t>
      </w:r>
      <w:proofErr w:type="spellStart"/>
      <w:r w:rsidRPr="00DC5A30">
        <w:rPr>
          <w:rFonts w:ascii="Book Antiqua" w:eastAsia="Book Antiqua" w:hAnsi="Book Antiqua" w:cs="Book Antiqua"/>
          <w:color w:val="000000"/>
          <w:shd w:val="clear" w:color="auto" w:fill="FFFFFF"/>
        </w:rPr>
        <w:t>Tregs</w:t>
      </w:r>
      <w:proofErr w:type="spellEnd"/>
      <w:r w:rsidRPr="00DC5A30">
        <w:rPr>
          <w:rFonts w:ascii="Book Antiqua" w:eastAsia="Book Antiqua" w:hAnsi="Book Antiqua" w:cs="Book Antiqua"/>
          <w:color w:val="000000"/>
          <w:shd w:val="clear" w:color="auto" w:fill="FFFFFF"/>
        </w:rPr>
        <w:t xml:space="preserve"> and T helper </w:t>
      </w:r>
      <w:r w:rsidR="001D2F16" w:rsidRPr="00DC5A30">
        <w:rPr>
          <w:rFonts w:ascii="Book Antiqua" w:eastAsia="Book Antiqua" w:hAnsi="Book Antiqua" w:cs="Book Antiqua"/>
          <w:color w:val="000000"/>
          <w:shd w:val="clear" w:color="auto" w:fill="FFFFFF"/>
        </w:rPr>
        <w:t>17 (Th17)</w:t>
      </w:r>
      <w:r w:rsidR="001D2F16">
        <w:rPr>
          <w:rFonts w:ascii="Book Antiqua" w:eastAsia="Book Antiqua" w:hAnsi="Book Antiqua" w:cs="Book Antiqua"/>
          <w:color w:val="000000"/>
          <w:shd w:val="clear" w:color="auto" w:fill="FFFFFF"/>
        </w:rPr>
        <w:t xml:space="preserve"> </w:t>
      </w:r>
      <w:r w:rsidRPr="00DC5A30">
        <w:rPr>
          <w:rFonts w:ascii="Book Antiqua" w:eastAsia="Book Antiqua" w:hAnsi="Book Antiqua" w:cs="Book Antiqua"/>
          <w:color w:val="000000"/>
          <w:shd w:val="clear" w:color="auto" w:fill="FFFFFF"/>
        </w:rPr>
        <w:t xml:space="preserve">cells might be associated with a variety of liver </w:t>
      </w:r>
      <w:proofErr w:type="gramStart"/>
      <w:r w:rsidRPr="00DC5A30">
        <w:rPr>
          <w:rFonts w:ascii="Book Antiqua" w:eastAsia="Book Antiqua" w:hAnsi="Book Antiqua" w:cs="Book Antiqua"/>
          <w:color w:val="000000"/>
          <w:shd w:val="clear" w:color="auto" w:fill="FFFFFF"/>
        </w:rPr>
        <w:t>diseases</w:t>
      </w:r>
      <w:r w:rsidRPr="00DC5A30">
        <w:rPr>
          <w:rFonts w:ascii="Book Antiqua" w:eastAsia="Book Antiqua" w:hAnsi="Book Antiqua" w:cs="Book Antiqua"/>
          <w:color w:val="000000"/>
          <w:shd w:val="clear" w:color="auto" w:fill="FFFFFF"/>
          <w:vertAlign w:val="superscript"/>
        </w:rPr>
        <w:t>[</w:t>
      </w:r>
      <w:proofErr w:type="gramEnd"/>
      <w:r w:rsidRPr="00DC5A30">
        <w:rPr>
          <w:rFonts w:ascii="Book Antiqua" w:eastAsia="Book Antiqua" w:hAnsi="Book Antiqua" w:cs="Book Antiqua"/>
          <w:color w:val="000000"/>
          <w:shd w:val="clear" w:color="auto" w:fill="FFFFFF"/>
          <w:vertAlign w:val="superscript"/>
        </w:rPr>
        <w:t>20]</w:t>
      </w:r>
      <w:r w:rsidRPr="00DC5A30">
        <w:rPr>
          <w:rFonts w:ascii="Book Antiqua" w:eastAsia="Book Antiqua" w:hAnsi="Book Antiqua" w:cs="Book Antiqua"/>
          <w:color w:val="000000"/>
          <w:shd w:val="clear" w:color="auto" w:fill="FFFFFF"/>
        </w:rPr>
        <w:t>.</w:t>
      </w:r>
      <w:r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shd w:val="clear" w:color="auto" w:fill="FFFFFF"/>
        </w:rPr>
        <w:t xml:space="preserve">MSCs could play </w:t>
      </w:r>
      <w:r w:rsidR="001D2F16">
        <w:rPr>
          <w:rFonts w:ascii="Book Antiqua" w:eastAsia="Book Antiqua" w:hAnsi="Book Antiqua" w:cs="Book Antiqua"/>
          <w:color w:val="000000"/>
          <w:shd w:val="clear" w:color="auto" w:fill="FFFFFF"/>
        </w:rPr>
        <w:t xml:space="preserve">an </w:t>
      </w:r>
      <w:proofErr w:type="spellStart"/>
      <w:r w:rsidRPr="00DC5A30">
        <w:rPr>
          <w:rFonts w:ascii="Book Antiqua" w:eastAsia="Book Antiqua" w:hAnsi="Book Antiqua" w:cs="Book Antiqua"/>
          <w:color w:val="000000"/>
          <w:shd w:val="clear" w:color="auto" w:fill="FFFFFF"/>
        </w:rPr>
        <w:t>immunoregulatory</w:t>
      </w:r>
      <w:proofErr w:type="spellEnd"/>
      <w:r w:rsidRPr="00DC5A30">
        <w:rPr>
          <w:rFonts w:ascii="Book Antiqua" w:eastAsia="Book Antiqua" w:hAnsi="Book Antiqua" w:cs="Book Antiqua"/>
          <w:color w:val="000000"/>
          <w:shd w:val="clear" w:color="auto" w:fill="FFFFFF"/>
        </w:rPr>
        <w:t xml:space="preserve"> role by inducing </w:t>
      </w:r>
      <w:proofErr w:type="spellStart"/>
      <w:r w:rsidRPr="00DC5A30">
        <w:rPr>
          <w:rFonts w:ascii="Book Antiqua" w:eastAsia="Book Antiqua" w:hAnsi="Book Antiqua" w:cs="Book Antiqua"/>
          <w:color w:val="000000"/>
          <w:shd w:val="clear" w:color="auto" w:fill="FFFFFF"/>
        </w:rPr>
        <w:t>Tregs</w:t>
      </w:r>
      <w:proofErr w:type="spellEnd"/>
      <w:r w:rsidRPr="00DC5A30">
        <w:rPr>
          <w:rFonts w:ascii="Book Antiqua" w:eastAsia="Book Antiqua" w:hAnsi="Book Antiqua" w:cs="Book Antiqua"/>
          <w:color w:val="000000"/>
          <w:shd w:val="clear" w:color="auto" w:fill="FFFFFF"/>
        </w:rPr>
        <w:t xml:space="preserve"> and suppressing </w:t>
      </w:r>
      <w:r w:rsidRPr="00DC5A30">
        <w:rPr>
          <w:rFonts w:ascii="Book Antiqua" w:eastAsia="Book Antiqua" w:hAnsi="Book Antiqua" w:cs="Book Antiqua"/>
          <w:color w:val="000000"/>
        </w:rPr>
        <w:t>Th17</w:t>
      </w:r>
      <w:r w:rsidR="001D2F16">
        <w:rPr>
          <w:rFonts w:ascii="Book Antiqua" w:eastAsia="Book Antiqua" w:hAnsi="Book Antiqua" w:cs="Book Antiqua"/>
          <w:color w:val="000000"/>
        </w:rPr>
        <w:t xml:space="preserve"> </w:t>
      </w:r>
      <w:proofErr w:type="gramStart"/>
      <w:r w:rsidR="001D2F16">
        <w:rPr>
          <w:rFonts w:ascii="Book Antiqua" w:eastAsia="Book Antiqua" w:hAnsi="Book Antiqua" w:cs="Book Antiqua"/>
          <w:color w:val="000000"/>
        </w:rPr>
        <w:t>cells</w:t>
      </w:r>
      <w:r w:rsidRPr="00DC5A30">
        <w:rPr>
          <w:rFonts w:ascii="Book Antiqua" w:eastAsia="Book Antiqua" w:hAnsi="Book Antiqua" w:cs="Book Antiqua"/>
          <w:color w:val="000000"/>
          <w:shd w:val="clear" w:color="auto" w:fill="FFFFFF"/>
          <w:vertAlign w:val="superscript"/>
        </w:rPr>
        <w:t>[</w:t>
      </w:r>
      <w:proofErr w:type="gramEnd"/>
      <w:r w:rsidRPr="00DC5A30">
        <w:rPr>
          <w:rFonts w:ascii="Book Antiqua" w:eastAsia="Book Antiqua" w:hAnsi="Book Antiqua" w:cs="Book Antiqua"/>
          <w:color w:val="000000"/>
          <w:shd w:val="clear" w:color="auto" w:fill="FFFFFF"/>
          <w:vertAlign w:val="superscript"/>
        </w:rPr>
        <w:t>21,22]</w:t>
      </w:r>
      <w:r w:rsidRPr="00DC5A30">
        <w:rPr>
          <w:rFonts w:ascii="Book Antiqua" w:eastAsia="Book Antiqua" w:hAnsi="Book Antiqua" w:cs="Book Antiqua"/>
          <w:color w:val="000000"/>
          <w:shd w:val="clear" w:color="auto" w:fill="FFFFFF"/>
        </w:rPr>
        <w:t xml:space="preserve">. Also, Cahill </w:t>
      </w:r>
      <w:r w:rsidRPr="00DC5A30">
        <w:rPr>
          <w:rFonts w:ascii="Book Antiqua" w:eastAsia="Book Antiqua" w:hAnsi="Book Antiqua" w:cs="Book Antiqua"/>
          <w:i/>
          <w:iCs/>
          <w:color w:val="000000"/>
          <w:shd w:val="clear" w:color="auto" w:fill="FFFFFF"/>
        </w:rPr>
        <w:t xml:space="preserve">et </w:t>
      </w:r>
      <w:proofErr w:type="gramStart"/>
      <w:r w:rsidRPr="00DC5A30">
        <w:rPr>
          <w:rFonts w:ascii="Book Antiqua" w:eastAsia="Book Antiqua" w:hAnsi="Book Antiqua" w:cs="Book Antiqua"/>
          <w:i/>
          <w:iCs/>
          <w:color w:val="000000"/>
          <w:shd w:val="clear" w:color="auto" w:fill="FFFFFF"/>
        </w:rPr>
        <w:t>al</w:t>
      </w:r>
      <w:r w:rsidRPr="00DC5A30">
        <w:rPr>
          <w:rFonts w:ascii="Book Antiqua" w:eastAsia="Book Antiqua" w:hAnsi="Book Antiqua" w:cs="Book Antiqua"/>
          <w:color w:val="000000"/>
          <w:shd w:val="clear" w:color="auto" w:fill="FFFFFF"/>
          <w:vertAlign w:val="superscript"/>
        </w:rPr>
        <w:t>[</w:t>
      </w:r>
      <w:proofErr w:type="gramEnd"/>
      <w:r w:rsidRPr="00DC5A30">
        <w:rPr>
          <w:rFonts w:ascii="Book Antiqua" w:eastAsia="Book Antiqua" w:hAnsi="Book Antiqua" w:cs="Book Antiqua"/>
          <w:color w:val="000000"/>
          <w:shd w:val="clear" w:color="auto" w:fill="FFFFFF"/>
          <w:vertAlign w:val="superscript"/>
        </w:rPr>
        <w:t>23]</w:t>
      </w:r>
      <w:r w:rsidRPr="00DC5A30">
        <w:rPr>
          <w:rFonts w:ascii="Book Antiqua" w:eastAsia="Book Antiqua" w:hAnsi="Book Antiqua" w:cs="Book Antiqua"/>
          <w:color w:val="000000"/>
          <w:shd w:val="clear" w:color="auto" w:fill="FFFFFF"/>
        </w:rPr>
        <w:t xml:space="preserve"> observed that MSCs expressed Jagged-1, </w:t>
      </w:r>
      <w:r w:rsidR="001D2F16">
        <w:rPr>
          <w:rFonts w:ascii="Book Antiqua" w:eastAsia="Book Antiqua" w:hAnsi="Book Antiqua" w:cs="Book Antiqua"/>
          <w:color w:val="000000"/>
          <w:shd w:val="clear" w:color="auto" w:fill="FFFFFF"/>
        </w:rPr>
        <w:t xml:space="preserve">which is </w:t>
      </w:r>
      <w:r w:rsidRPr="00DC5A30">
        <w:rPr>
          <w:rFonts w:ascii="Book Antiqua" w:eastAsia="Book Antiqua" w:hAnsi="Book Antiqua" w:cs="Book Antiqua"/>
          <w:color w:val="000000"/>
          <w:shd w:val="clear" w:color="auto" w:fill="FFFFFF"/>
        </w:rPr>
        <w:t xml:space="preserve">responsible for </w:t>
      </w:r>
      <w:proofErr w:type="spellStart"/>
      <w:r w:rsidRPr="00DC5A30">
        <w:rPr>
          <w:rFonts w:ascii="Book Antiqua" w:eastAsia="Book Antiqua" w:hAnsi="Book Antiqua" w:cs="Book Antiqua"/>
          <w:color w:val="000000"/>
          <w:shd w:val="clear" w:color="auto" w:fill="FFFFFF"/>
        </w:rPr>
        <w:t>Tregs</w:t>
      </w:r>
      <w:proofErr w:type="spellEnd"/>
      <w:r w:rsidRPr="00DC5A30">
        <w:rPr>
          <w:rFonts w:ascii="Book Antiqua" w:eastAsia="Book Antiqua" w:hAnsi="Book Antiqua" w:cs="Book Antiqua"/>
          <w:color w:val="000000"/>
          <w:shd w:val="clear" w:color="auto" w:fill="FFFFFF"/>
        </w:rPr>
        <w:t xml:space="preserve"> accumulation. </w:t>
      </w:r>
      <w:r w:rsidRPr="00DC5A30">
        <w:rPr>
          <w:rFonts w:ascii="Book Antiqua" w:eastAsia="Book Antiqua" w:hAnsi="Book Antiqua" w:cs="Book Antiqua"/>
          <w:color w:val="000000"/>
          <w:shd w:val="clear" w:color="auto" w:fill="FCFCFE"/>
        </w:rPr>
        <w:t>Consistently</w:t>
      </w:r>
      <w:r w:rsidRPr="00DC5A30">
        <w:rPr>
          <w:rFonts w:ascii="Book Antiqua" w:eastAsia="Book Antiqua" w:hAnsi="Book Antiqua" w:cs="Book Antiqua"/>
          <w:color w:val="000000"/>
          <w:shd w:val="clear" w:color="auto" w:fill="FFFFFF"/>
        </w:rPr>
        <w:t xml:space="preserve">, </w:t>
      </w:r>
      <w:r w:rsidRPr="00DC5A30">
        <w:rPr>
          <w:rFonts w:ascii="Book Antiqua" w:eastAsia="Book Antiqua" w:hAnsi="Book Antiqua" w:cs="Book Antiqua"/>
          <w:color w:val="000000"/>
        </w:rPr>
        <w:t xml:space="preserve">there was a significant increase in Tregs and a markable decrease in Th17 </w:t>
      </w:r>
      <w:r w:rsidR="001D2F16">
        <w:rPr>
          <w:rFonts w:ascii="Book Antiqua" w:eastAsia="Book Antiqua" w:hAnsi="Book Antiqua" w:cs="Book Antiqua"/>
          <w:color w:val="000000"/>
        </w:rPr>
        <w:t xml:space="preserve">cells </w:t>
      </w:r>
      <w:r w:rsidRPr="00DC5A30">
        <w:rPr>
          <w:rFonts w:ascii="Book Antiqua" w:eastAsia="Book Antiqua" w:hAnsi="Book Antiqua" w:cs="Book Antiqua"/>
          <w:color w:val="000000"/>
          <w:shd w:val="clear" w:color="auto" w:fill="FFFFFF"/>
        </w:rPr>
        <w:t xml:space="preserve">after MSC infusion. Moreover, </w:t>
      </w:r>
      <w:r w:rsidRPr="00DC5A30">
        <w:rPr>
          <w:rFonts w:ascii="Book Antiqua" w:eastAsia="Book Antiqua" w:hAnsi="Book Antiqua" w:cs="Book Antiqua"/>
          <w:color w:val="000000"/>
        </w:rPr>
        <w:t>compared with</w:t>
      </w:r>
      <w:r w:rsidR="001D2F16">
        <w:rPr>
          <w:rFonts w:ascii="Book Antiqua" w:eastAsia="Book Antiqua" w:hAnsi="Book Antiqua" w:cs="Book Antiqua"/>
          <w:color w:val="000000"/>
        </w:rPr>
        <w:t xml:space="preserve"> the</w:t>
      </w:r>
      <w:r w:rsidRPr="00DC5A30">
        <w:rPr>
          <w:rFonts w:ascii="Book Antiqua" w:eastAsia="Book Antiqua" w:hAnsi="Book Antiqua" w:cs="Book Antiqua"/>
          <w:color w:val="000000"/>
        </w:rPr>
        <w:t xml:space="preserve"> control group, </w:t>
      </w:r>
      <w:r w:rsidRPr="00DC5A30">
        <w:rPr>
          <w:rFonts w:ascii="Book Antiqua" w:eastAsia="Book Antiqua" w:hAnsi="Book Antiqua" w:cs="Book Antiqua"/>
          <w:color w:val="000000"/>
          <w:shd w:val="clear" w:color="auto" w:fill="FFFFFF"/>
        </w:rPr>
        <w:t xml:space="preserve">liver function of patients in </w:t>
      </w:r>
      <w:r w:rsidR="001D2F16">
        <w:rPr>
          <w:rFonts w:ascii="Book Antiqua" w:eastAsia="Book Antiqua" w:hAnsi="Book Antiqua" w:cs="Book Antiqua"/>
          <w:color w:val="000000"/>
          <w:shd w:val="clear" w:color="auto" w:fill="FFFFFF"/>
        </w:rPr>
        <w:t xml:space="preserve">the </w:t>
      </w:r>
      <w:r w:rsidRPr="00DC5A30">
        <w:rPr>
          <w:rFonts w:ascii="Book Antiqua" w:eastAsia="Book Antiqua" w:hAnsi="Book Antiqua" w:cs="Book Antiqua"/>
          <w:color w:val="000000"/>
          <w:shd w:val="clear" w:color="auto" w:fill="FFFFFF"/>
        </w:rPr>
        <w:t xml:space="preserve">MSC-transplantation group was improved, partially attributed to regulation of </w:t>
      </w:r>
      <w:r w:rsidR="001D2F16">
        <w:rPr>
          <w:rFonts w:ascii="Book Antiqua" w:eastAsia="Book Antiqua" w:hAnsi="Book Antiqua" w:cs="Book Antiqua"/>
          <w:color w:val="000000"/>
          <w:shd w:val="clear" w:color="auto" w:fill="FFFFFF"/>
        </w:rPr>
        <w:t xml:space="preserve">the </w:t>
      </w:r>
      <w:proofErr w:type="spellStart"/>
      <w:r w:rsidRPr="00DC5A30">
        <w:rPr>
          <w:rFonts w:ascii="Book Antiqua" w:eastAsia="Book Antiqua" w:hAnsi="Book Antiqua" w:cs="Book Antiqua"/>
          <w:color w:val="000000"/>
          <w:shd w:val="clear" w:color="auto" w:fill="FFFFFF"/>
        </w:rPr>
        <w:t>Treg</w:t>
      </w:r>
      <w:proofErr w:type="spellEnd"/>
      <w:r w:rsidRPr="00DC5A30">
        <w:rPr>
          <w:rFonts w:ascii="Book Antiqua" w:eastAsia="Book Antiqua" w:hAnsi="Book Antiqua" w:cs="Book Antiqua"/>
          <w:color w:val="000000"/>
          <w:shd w:val="clear" w:color="auto" w:fill="FFFFFF"/>
        </w:rPr>
        <w:t xml:space="preserve">/Th17 </w:t>
      </w:r>
      <w:r w:rsidR="001D2F16">
        <w:rPr>
          <w:rFonts w:ascii="Book Antiqua" w:eastAsia="Book Antiqua" w:hAnsi="Book Antiqua" w:cs="Book Antiqua"/>
          <w:color w:val="000000"/>
          <w:shd w:val="clear" w:color="auto" w:fill="FFFFFF"/>
        </w:rPr>
        <w:t xml:space="preserve">cell </w:t>
      </w:r>
      <w:proofErr w:type="gramStart"/>
      <w:r w:rsidRPr="00DC5A30">
        <w:rPr>
          <w:rFonts w:ascii="Book Antiqua" w:eastAsia="Book Antiqua" w:hAnsi="Book Antiqua" w:cs="Book Antiqua"/>
          <w:color w:val="000000"/>
          <w:shd w:val="clear" w:color="auto" w:fill="FFFFFF"/>
        </w:rPr>
        <w:t>balance</w:t>
      </w:r>
      <w:r w:rsidRPr="00DC5A30">
        <w:rPr>
          <w:rFonts w:ascii="Book Antiqua" w:eastAsia="Book Antiqua" w:hAnsi="Book Antiqua" w:cs="Book Antiqua"/>
          <w:color w:val="000000"/>
          <w:shd w:val="clear" w:color="auto" w:fill="FFFFFF"/>
          <w:vertAlign w:val="superscript"/>
        </w:rPr>
        <w:t>[</w:t>
      </w:r>
      <w:proofErr w:type="gramEnd"/>
      <w:r w:rsidRPr="00DC5A30">
        <w:rPr>
          <w:rFonts w:ascii="Book Antiqua" w:eastAsia="Book Antiqua" w:hAnsi="Book Antiqua" w:cs="Book Antiqua"/>
          <w:color w:val="000000"/>
          <w:shd w:val="clear" w:color="auto" w:fill="FFFFFF"/>
          <w:vertAlign w:val="superscript"/>
        </w:rPr>
        <w:t>24]</w:t>
      </w:r>
      <w:r w:rsidRPr="00DC5A30">
        <w:rPr>
          <w:rFonts w:ascii="Book Antiqua" w:eastAsia="Book Antiqua" w:hAnsi="Book Antiqua" w:cs="Book Antiqua"/>
          <w:color w:val="000000"/>
          <w:shd w:val="clear" w:color="auto" w:fill="FFFFFF"/>
        </w:rPr>
        <w:t xml:space="preserve">. In addition, B cells participate in </w:t>
      </w:r>
      <w:r w:rsidR="00AC756A">
        <w:rPr>
          <w:rFonts w:ascii="Book Antiqua" w:eastAsia="Book Antiqua" w:hAnsi="Book Antiqua" w:cs="Book Antiqua"/>
          <w:color w:val="000000"/>
          <w:shd w:val="clear" w:color="auto" w:fill="FFFFFF"/>
        </w:rPr>
        <w:t xml:space="preserve">the </w:t>
      </w:r>
      <w:r w:rsidRPr="00DC5A30">
        <w:rPr>
          <w:rFonts w:ascii="Book Antiqua" w:eastAsia="Book Antiqua" w:hAnsi="Book Antiqua" w:cs="Book Antiqua"/>
          <w:color w:val="000000"/>
          <w:shd w:val="clear" w:color="auto" w:fill="FFFFFF"/>
        </w:rPr>
        <w:t xml:space="preserve">pathogenesis of liver fibrosis. MSCs could block the proliferation of B cells </w:t>
      </w:r>
      <w:r w:rsidR="00AC756A">
        <w:rPr>
          <w:rFonts w:ascii="Book Antiqua" w:eastAsia="Book Antiqua" w:hAnsi="Book Antiqua" w:cs="Book Antiqua"/>
          <w:color w:val="000000"/>
          <w:shd w:val="clear" w:color="auto" w:fill="FFFFFF"/>
        </w:rPr>
        <w:t xml:space="preserve">by inducing </w:t>
      </w:r>
      <w:r w:rsidRPr="00DC5A30">
        <w:rPr>
          <w:rFonts w:ascii="Book Antiqua" w:eastAsia="Book Antiqua" w:hAnsi="Book Antiqua" w:cs="Book Antiqua"/>
          <w:color w:val="000000"/>
          <w:shd w:val="clear" w:color="auto" w:fill="FFFFFF"/>
        </w:rPr>
        <w:t xml:space="preserve">cell cycle arrest at G0/G1 phase. Also, </w:t>
      </w:r>
      <w:r w:rsidR="00AC756A">
        <w:rPr>
          <w:rFonts w:ascii="Book Antiqua" w:eastAsia="Book Antiqua" w:hAnsi="Book Antiqua" w:cs="Book Antiqua"/>
          <w:color w:val="000000"/>
          <w:shd w:val="clear" w:color="auto" w:fill="FFFFFF"/>
        </w:rPr>
        <w:t xml:space="preserve">the </w:t>
      </w:r>
      <w:r w:rsidRPr="00DC5A30">
        <w:rPr>
          <w:rFonts w:ascii="Book Antiqua" w:eastAsia="Book Antiqua" w:hAnsi="Book Antiqua" w:cs="Book Antiqua"/>
          <w:color w:val="000000"/>
          <w:shd w:val="clear" w:color="auto" w:fill="FFFFFF"/>
        </w:rPr>
        <w:t xml:space="preserve">differentiation and chemotactic cytokine production of B cells were </w:t>
      </w:r>
      <w:proofErr w:type="gramStart"/>
      <w:r w:rsidRPr="00DC5A30">
        <w:rPr>
          <w:rFonts w:ascii="Book Antiqua" w:eastAsia="Book Antiqua" w:hAnsi="Book Antiqua" w:cs="Book Antiqua"/>
          <w:color w:val="000000"/>
          <w:shd w:val="clear" w:color="auto" w:fill="FFFFFF"/>
        </w:rPr>
        <w:t>inhibited</w:t>
      </w:r>
      <w:r w:rsidRPr="00DC5A30">
        <w:rPr>
          <w:rFonts w:ascii="Book Antiqua" w:eastAsia="Book Antiqua" w:hAnsi="Book Antiqua" w:cs="Book Antiqua"/>
          <w:color w:val="000000"/>
          <w:shd w:val="clear" w:color="auto" w:fill="FFFFFF"/>
          <w:vertAlign w:val="superscript"/>
        </w:rPr>
        <w:t>[</w:t>
      </w:r>
      <w:proofErr w:type="gramEnd"/>
      <w:r w:rsidRPr="00DC5A30">
        <w:rPr>
          <w:rFonts w:ascii="Book Antiqua" w:eastAsia="Book Antiqua" w:hAnsi="Book Antiqua" w:cs="Book Antiqua"/>
          <w:color w:val="000000"/>
          <w:shd w:val="clear" w:color="auto" w:fill="FFFFFF"/>
          <w:vertAlign w:val="superscript"/>
        </w:rPr>
        <w:t>25]</w:t>
      </w:r>
      <w:r w:rsidRPr="00DC5A30">
        <w:rPr>
          <w:rFonts w:ascii="Book Antiqua" w:eastAsia="Book Antiqua" w:hAnsi="Book Antiqua" w:cs="Book Antiqua"/>
          <w:color w:val="000000"/>
          <w:shd w:val="clear" w:color="auto" w:fill="FFFFFF"/>
        </w:rPr>
        <w:t>.</w:t>
      </w:r>
    </w:p>
    <w:p w14:paraId="35E9359D" w14:textId="77777777" w:rsidR="00176282" w:rsidRPr="00DC5A30" w:rsidRDefault="00176282" w:rsidP="00DC5A30">
      <w:pPr>
        <w:spacing w:line="360" w:lineRule="auto"/>
        <w:jc w:val="both"/>
        <w:rPr>
          <w:rFonts w:ascii="Book Antiqua" w:hAnsi="Book Antiqua"/>
          <w:lang w:eastAsia="zh-CN"/>
        </w:rPr>
      </w:pPr>
    </w:p>
    <w:p w14:paraId="4EBAA159" w14:textId="1652D9D8" w:rsidR="00A77B3E" w:rsidRPr="00DC5A30" w:rsidRDefault="00176282" w:rsidP="00DC5A30">
      <w:pPr>
        <w:spacing w:line="360" w:lineRule="auto"/>
        <w:jc w:val="both"/>
        <w:rPr>
          <w:rFonts w:ascii="Book Antiqua" w:hAnsi="Book Antiqua"/>
          <w:lang w:eastAsia="zh-CN"/>
        </w:rPr>
      </w:pPr>
      <w:r w:rsidRPr="00DC5A30">
        <w:rPr>
          <w:rFonts w:ascii="Book Antiqua" w:eastAsia="Book Antiqua" w:hAnsi="Book Antiqua" w:cs="Book Antiqua"/>
          <w:b/>
          <w:bCs/>
          <w:color w:val="000000"/>
        </w:rPr>
        <w:t>Effects of MSC</w:t>
      </w:r>
      <w:r w:rsidRPr="00DC5A30">
        <w:rPr>
          <w:rFonts w:ascii="Book Antiqua" w:eastAsia="Book Antiqua" w:hAnsi="Book Antiqua" w:cs="Book Antiqua"/>
          <w:b/>
          <w:bCs/>
          <w:color w:val="000000"/>
        </w:rPr>
        <w:t>s on innate immune response</w:t>
      </w:r>
      <w:r w:rsidRPr="00DC5A30">
        <w:rPr>
          <w:rFonts w:ascii="Book Antiqua" w:hAnsi="Book Antiqua" w:cs="Book Antiqua"/>
          <w:b/>
          <w:bCs/>
          <w:color w:val="000000"/>
          <w:lang w:eastAsia="zh-CN"/>
        </w:rPr>
        <w:t>:</w:t>
      </w:r>
      <w:r w:rsidRPr="00DC5A30">
        <w:rPr>
          <w:rFonts w:ascii="Book Antiqua" w:hAnsi="Book Antiqua"/>
          <w:lang w:eastAsia="zh-CN"/>
        </w:rPr>
        <w:t xml:space="preserve"> </w:t>
      </w:r>
      <w:r w:rsidRPr="00DC5A30">
        <w:rPr>
          <w:rFonts w:ascii="Book Antiqua" w:eastAsia="Book Antiqua" w:hAnsi="Book Antiqua" w:cs="Book Antiqua"/>
          <w:color w:val="000000"/>
        </w:rPr>
        <w:t xml:space="preserve">Macrophages exert profound effects </w:t>
      </w:r>
      <w:r w:rsidR="00AC756A">
        <w:rPr>
          <w:rFonts w:ascii="Book Antiqua" w:eastAsia="Book Antiqua" w:hAnsi="Book Antiqua" w:cs="Book Antiqua"/>
          <w:color w:val="000000"/>
        </w:rPr>
        <w:t>i</w:t>
      </w:r>
      <w:r w:rsidR="00AC756A" w:rsidRPr="00DC5A30">
        <w:rPr>
          <w:rFonts w:ascii="Book Antiqua" w:eastAsia="Book Antiqua" w:hAnsi="Book Antiqua" w:cs="Book Antiqua"/>
          <w:color w:val="000000"/>
        </w:rPr>
        <w:t xml:space="preserve">n </w:t>
      </w:r>
      <w:r w:rsidR="00AC756A">
        <w:rPr>
          <w:rFonts w:ascii="Book Antiqua" w:eastAsia="Book Antiqua" w:hAnsi="Book Antiqua" w:cs="Book Antiqua"/>
          <w:color w:val="000000"/>
        </w:rPr>
        <w:t xml:space="preserve">the </w:t>
      </w:r>
      <w:r w:rsidRPr="00DC5A30">
        <w:rPr>
          <w:rFonts w:ascii="Book Antiqua" w:eastAsia="Book Antiqua" w:hAnsi="Book Antiqua" w:cs="Book Antiqua"/>
          <w:color w:val="000000"/>
        </w:rPr>
        <w:t xml:space="preserve">pathogenesis of chronic liver </w:t>
      </w:r>
      <w:proofErr w:type="gramStart"/>
      <w:r w:rsidRPr="00DC5A30">
        <w:rPr>
          <w:rFonts w:ascii="Book Antiqua" w:eastAsia="Book Antiqua" w:hAnsi="Book Antiqua" w:cs="Book Antiqua"/>
          <w:color w:val="000000"/>
        </w:rPr>
        <w:t>injury</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26]</w:t>
      </w:r>
      <w:r w:rsidRPr="00DC5A30">
        <w:rPr>
          <w:rFonts w:ascii="Book Antiqua" w:eastAsia="Book Antiqua" w:hAnsi="Book Antiqua" w:cs="Book Antiqua"/>
          <w:color w:val="000000"/>
        </w:rPr>
        <w:t xml:space="preserve">. There are two types of macrophages: M1 inflammatory and M2 anti-inflammatory. Importantly, imbalance in M1/M2 polarization could lead to hepatocyte injury and </w:t>
      </w:r>
      <w:proofErr w:type="gramStart"/>
      <w:r w:rsidRPr="00DC5A30">
        <w:rPr>
          <w:rFonts w:ascii="Book Antiqua" w:eastAsia="Book Antiqua" w:hAnsi="Book Antiqua" w:cs="Book Antiqua"/>
          <w:color w:val="000000"/>
        </w:rPr>
        <w:t>fibrosis</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27]</w:t>
      </w:r>
      <w:r w:rsidRPr="00DC5A30">
        <w:rPr>
          <w:rFonts w:ascii="Book Antiqua" w:eastAsia="Book Antiqua" w:hAnsi="Book Antiqua" w:cs="Book Antiqua"/>
          <w:color w:val="000000"/>
        </w:rPr>
        <w:t xml:space="preserve">. Intriguingly, </w:t>
      </w:r>
      <w:r w:rsidRPr="00DC5A30">
        <w:rPr>
          <w:rFonts w:ascii="Book Antiqua" w:eastAsia="Book Antiqua" w:hAnsi="Book Antiqua" w:cs="Book Antiqua"/>
          <w:color w:val="000000"/>
          <w:shd w:val="clear" w:color="auto" w:fill="FFFFFF"/>
        </w:rPr>
        <w:t xml:space="preserve">MSCs could induce conversion of M1 into M2 tissue-resident macrophages in a PGE2-dependent manner, which was mediated by </w:t>
      </w:r>
      <w:r w:rsidR="00AC756A">
        <w:rPr>
          <w:rFonts w:ascii="Book Antiqua" w:eastAsia="Book Antiqua" w:hAnsi="Book Antiqua" w:cs="Book Antiqua"/>
          <w:color w:val="000000"/>
          <w:shd w:val="clear" w:color="auto" w:fill="FFFFFF"/>
        </w:rPr>
        <w:t>s</w:t>
      </w:r>
      <w:r w:rsidR="004F6BA4">
        <w:rPr>
          <w:rFonts w:ascii="Book Antiqua" w:eastAsia="Book Antiqua" w:hAnsi="Book Antiqua" w:cs="Book Antiqua"/>
          <w:color w:val="000000"/>
          <w:shd w:val="clear" w:color="auto" w:fill="FFFFFF"/>
        </w:rPr>
        <w:t>i</w:t>
      </w:r>
      <w:r w:rsidR="00AC756A" w:rsidRPr="00DC5A30">
        <w:rPr>
          <w:rFonts w:ascii="Book Antiqua" w:eastAsia="Book Antiqua" w:hAnsi="Book Antiqua" w:cs="Book Antiqua"/>
          <w:color w:val="000000"/>
          <w:shd w:val="clear" w:color="auto" w:fill="FFFFFF"/>
        </w:rPr>
        <w:t xml:space="preserve">gnal </w:t>
      </w:r>
      <w:r w:rsidR="00AC756A">
        <w:rPr>
          <w:rFonts w:ascii="Book Antiqua" w:eastAsia="Book Antiqua" w:hAnsi="Book Antiqua" w:cs="Book Antiqua"/>
          <w:color w:val="000000"/>
          <w:shd w:val="clear" w:color="auto" w:fill="FFFFFF"/>
        </w:rPr>
        <w:t>t</w:t>
      </w:r>
      <w:r w:rsidR="00AC756A" w:rsidRPr="00DC5A30">
        <w:rPr>
          <w:rFonts w:ascii="Book Antiqua" w:eastAsia="Book Antiqua" w:hAnsi="Book Antiqua" w:cs="Book Antiqua"/>
          <w:color w:val="000000"/>
          <w:shd w:val="clear" w:color="auto" w:fill="FFFFFF"/>
        </w:rPr>
        <w:t xml:space="preserve">ransducer </w:t>
      </w:r>
      <w:r w:rsidRPr="00DC5A30">
        <w:rPr>
          <w:rFonts w:ascii="Book Antiqua" w:eastAsia="Book Antiqua" w:hAnsi="Book Antiqua" w:cs="Book Antiqua"/>
          <w:color w:val="000000"/>
          <w:shd w:val="clear" w:color="auto" w:fill="FFFFFF"/>
        </w:rPr>
        <w:t xml:space="preserve">and </w:t>
      </w:r>
      <w:r w:rsidR="00AC756A">
        <w:rPr>
          <w:rFonts w:ascii="Book Antiqua" w:eastAsia="Book Antiqua" w:hAnsi="Book Antiqua" w:cs="Book Antiqua"/>
          <w:color w:val="000000"/>
          <w:shd w:val="clear" w:color="auto" w:fill="FFFFFF"/>
        </w:rPr>
        <w:t>a</w:t>
      </w:r>
      <w:r w:rsidR="00AC756A" w:rsidRPr="00DC5A30">
        <w:rPr>
          <w:rFonts w:ascii="Book Antiqua" w:eastAsia="Book Antiqua" w:hAnsi="Book Antiqua" w:cs="Book Antiqua"/>
          <w:color w:val="000000"/>
          <w:shd w:val="clear" w:color="auto" w:fill="FFFFFF"/>
        </w:rPr>
        <w:t xml:space="preserve">ctivator </w:t>
      </w:r>
      <w:r w:rsidRPr="00DC5A30">
        <w:rPr>
          <w:rFonts w:ascii="Book Antiqua" w:eastAsia="Book Antiqua" w:hAnsi="Book Antiqua" w:cs="Book Antiqua"/>
          <w:color w:val="000000"/>
          <w:shd w:val="clear" w:color="auto" w:fill="FFFFFF"/>
        </w:rPr>
        <w:t xml:space="preserve">of </w:t>
      </w:r>
      <w:r w:rsidR="00AC756A">
        <w:rPr>
          <w:rFonts w:ascii="Book Antiqua" w:eastAsia="Book Antiqua" w:hAnsi="Book Antiqua" w:cs="Book Antiqua"/>
          <w:color w:val="000000"/>
          <w:shd w:val="clear" w:color="auto" w:fill="FFFFFF"/>
        </w:rPr>
        <w:t>t</w:t>
      </w:r>
      <w:r w:rsidR="00AC756A" w:rsidRPr="00DC5A30">
        <w:rPr>
          <w:rFonts w:ascii="Book Antiqua" w:eastAsia="Book Antiqua" w:hAnsi="Book Antiqua" w:cs="Book Antiqua"/>
          <w:color w:val="000000"/>
          <w:shd w:val="clear" w:color="auto" w:fill="FFFFFF"/>
        </w:rPr>
        <w:t xml:space="preserve">ranscription </w:t>
      </w:r>
      <w:r w:rsidRPr="00DC5A30">
        <w:rPr>
          <w:rFonts w:ascii="Book Antiqua" w:eastAsia="Book Antiqua" w:hAnsi="Book Antiqua" w:cs="Book Antiqua"/>
          <w:color w:val="000000"/>
          <w:shd w:val="clear" w:color="auto" w:fill="FFFFFF"/>
        </w:rPr>
        <w:t xml:space="preserve">6 and mechanistic target of rapamycin </w:t>
      </w:r>
      <w:proofErr w:type="gramStart"/>
      <w:r w:rsidRPr="00DC5A30">
        <w:rPr>
          <w:rFonts w:ascii="Book Antiqua" w:eastAsia="Book Antiqua" w:hAnsi="Book Antiqua" w:cs="Book Antiqua"/>
          <w:color w:val="000000"/>
          <w:shd w:val="clear" w:color="auto" w:fill="FFFFFF"/>
        </w:rPr>
        <w:t>signaling</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28]</w:t>
      </w:r>
      <w:r w:rsidRPr="00DC5A30">
        <w:rPr>
          <w:rFonts w:ascii="Book Antiqua" w:eastAsia="Book Antiqua" w:hAnsi="Book Antiqua" w:cs="Book Antiqua"/>
          <w:color w:val="000000"/>
        </w:rPr>
        <w:t>. Furthermore, MSCs could inhibit</w:t>
      </w:r>
      <w:r w:rsidR="00AC756A">
        <w:rPr>
          <w:rFonts w:ascii="Book Antiqua" w:eastAsia="Book Antiqua" w:hAnsi="Book Antiqua" w:cs="Book Antiqua"/>
          <w:color w:val="000000"/>
        </w:rPr>
        <w:t xml:space="preserve"> the</w:t>
      </w:r>
      <w:r w:rsidRPr="00DC5A30">
        <w:rPr>
          <w:rFonts w:ascii="Book Antiqua" w:eastAsia="Book Antiqua" w:hAnsi="Book Antiqua" w:cs="Book Antiqua"/>
          <w:color w:val="000000"/>
        </w:rPr>
        <w:t xml:space="preserve"> activation and maturation</w:t>
      </w:r>
      <w:r w:rsidRPr="00DC5A30">
        <w:rPr>
          <w:rFonts w:ascii="Book Antiqua" w:eastAsia="Book Antiqua" w:hAnsi="Book Antiqua" w:cs="Book Antiqua"/>
          <w:color w:val="000000"/>
        </w:rPr>
        <w:t xml:space="preserve"> of DCs by downregulating </w:t>
      </w:r>
      <w:r w:rsidRPr="00DC5A30">
        <w:rPr>
          <w:rFonts w:ascii="Book Antiqua" w:eastAsia="Book Antiqua" w:hAnsi="Book Antiqua" w:cs="Book Antiqua"/>
          <w:color w:val="000000"/>
          <w:shd w:val="clear" w:color="auto" w:fill="FFFFFF"/>
        </w:rPr>
        <w:t xml:space="preserve">interleukin 12 (IL-12) </w:t>
      </w:r>
      <w:proofErr w:type="gramStart"/>
      <w:r w:rsidRPr="00DC5A30">
        <w:rPr>
          <w:rFonts w:ascii="Book Antiqua" w:eastAsia="Book Antiqua" w:hAnsi="Book Antiqua" w:cs="Book Antiqua"/>
          <w:color w:val="000000"/>
        </w:rPr>
        <w:t>production</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13]</w:t>
      </w:r>
      <w:r w:rsidRPr="00DC5A30">
        <w:rPr>
          <w:rFonts w:ascii="Book Antiqua" w:eastAsia="Book Antiqua" w:hAnsi="Book Antiqua" w:cs="Book Antiqua"/>
          <w:color w:val="000000"/>
        </w:rPr>
        <w:t>.</w:t>
      </w:r>
    </w:p>
    <w:p w14:paraId="68CCC0F3" w14:textId="77777777" w:rsidR="00A77B3E" w:rsidRPr="00DC5A30" w:rsidRDefault="00A77B3E" w:rsidP="00DC5A30">
      <w:pPr>
        <w:spacing w:line="360" w:lineRule="auto"/>
        <w:jc w:val="both"/>
        <w:rPr>
          <w:rFonts w:ascii="Book Antiqua" w:hAnsi="Book Antiqua"/>
        </w:rPr>
      </w:pPr>
    </w:p>
    <w:p w14:paraId="12132084"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i/>
          <w:iCs/>
          <w:color w:val="000000"/>
        </w:rPr>
        <w:t>Anti-fibrotic activities of MSCs</w:t>
      </w:r>
    </w:p>
    <w:p w14:paraId="02D3338F" w14:textId="1F4290D6" w:rsidR="00A77B3E" w:rsidRPr="00DC5A30" w:rsidRDefault="00176282" w:rsidP="00DC5A30">
      <w:pPr>
        <w:spacing w:line="360" w:lineRule="auto"/>
        <w:jc w:val="both"/>
        <w:rPr>
          <w:rFonts w:ascii="Book Antiqua" w:hAnsi="Book Antiqua"/>
          <w:lang w:eastAsia="zh-CN"/>
        </w:rPr>
      </w:pPr>
      <w:r w:rsidRPr="00DC5A30">
        <w:rPr>
          <w:rFonts w:ascii="Book Antiqua" w:eastAsia="Book Antiqua" w:hAnsi="Book Antiqua" w:cs="Book Antiqua"/>
          <w:color w:val="000000"/>
        </w:rPr>
        <w:t>Liver fibrosis is charac</w:t>
      </w:r>
      <w:r w:rsidRPr="00DC5A30">
        <w:rPr>
          <w:rFonts w:ascii="Book Antiqua" w:eastAsia="Book Antiqua" w:hAnsi="Book Antiqua" w:cs="Book Antiqua"/>
          <w:color w:val="000000"/>
        </w:rPr>
        <w:t xml:space="preserve">terized by </w:t>
      </w:r>
      <w:r w:rsidR="00AC756A">
        <w:rPr>
          <w:rFonts w:ascii="Book Antiqua" w:eastAsia="Book Antiqua" w:hAnsi="Book Antiqua" w:cs="Book Antiqua"/>
          <w:color w:val="000000"/>
        </w:rPr>
        <w:t xml:space="preserve">an </w:t>
      </w:r>
      <w:r w:rsidRPr="00DC5A30">
        <w:rPr>
          <w:rFonts w:ascii="Book Antiqua" w:eastAsia="Book Antiqua" w:hAnsi="Book Antiqua" w:cs="Book Antiqua"/>
          <w:color w:val="000000"/>
        </w:rPr>
        <w:t xml:space="preserve">imbalance between synthesis and degradation of </w:t>
      </w:r>
      <w:r w:rsidR="00AC756A">
        <w:rPr>
          <w:rFonts w:ascii="Book Antiqua" w:eastAsia="Book Antiqua" w:hAnsi="Book Antiqua" w:cs="Book Antiqua"/>
          <w:color w:val="000000"/>
        </w:rPr>
        <w:t xml:space="preserve">the </w:t>
      </w:r>
      <w:r w:rsidRPr="00DC5A30">
        <w:rPr>
          <w:rFonts w:ascii="Book Antiqua" w:eastAsia="Book Antiqua" w:hAnsi="Book Antiqua" w:cs="Book Antiqua"/>
          <w:color w:val="000000"/>
        </w:rPr>
        <w:t>extracellular matrix (ECM</w:t>
      </w:r>
      <w:proofErr w:type="gramStart"/>
      <w:r w:rsidRPr="00DC5A30">
        <w:rPr>
          <w:rFonts w:ascii="Book Antiqua" w:eastAsia="Book Antiqua" w:hAnsi="Book Antiqua" w:cs="Book Antiqua"/>
          <w:color w:val="000000"/>
        </w:rPr>
        <w:t>)</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29]</w:t>
      </w:r>
      <w:r w:rsidRPr="00DC5A30">
        <w:rPr>
          <w:rFonts w:ascii="Book Antiqua" w:eastAsia="Book Antiqua" w:hAnsi="Book Antiqua" w:cs="Book Antiqua"/>
          <w:color w:val="000000"/>
        </w:rPr>
        <w:t xml:space="preserve">. When </w:t>
      </w:r>
      <w:r w:rsidR="00AC756A">
        <w:rPr>
          <w:rFonts w:ascii="Book Antiqua" w:eastAsia="Book Antiqua" w:hAnsi="Book Antiqua" w:cs="Book Antiqua"/>
          <w:color w:val="000000"/>
        </w:rPr>
        <w:t xml:space="preserve">the </w:t>
      </w:r>
      <w:r w:rsidRPr="00DC5A30">
        <w:rPr>
          <w:rFonts w:ascii="Book Antiqua" w:eastAsia="Book Antiqua" w:hAnsi="Book Antiqua" w:cs="Book Antiqua"/>
          <w:color w:val="000000"/>
        </w:rPr>
        <w:t>liver is damaged, pro-fibrotic factors are secreted to promote</w:t>
      </w:r>
      <w:r w:rsidR="00AC756A">
        <w:rPr>
          <w:rFonts w:ascii="Book Antiqua" w:eastAsia="Book Antiqua" w:hAnsi="Book Antiqua" w:cs="Book Antiqua"/>
          <w:color w:val="000000"/>
        </w:rPr>
        <w:t xml:space="preserve"> the</w:t>
      </w:r>
      <w:r w:rsidRPr="00DC5A30">
        <w:rPr>
          <w:rFonts w:ascii="Book Antiqua" w:eastAsia="Book Antiqua" w:hAnsi="Book Antiqua" w:cs="Book Antiqua"/>
          <w:color w:val="000000"/>
        </w:rPr>
        <w:t xml:space="preserve"> activation and proliferation of</w:t>
      </w:r>
      <w:r w:rsidRPr="00DC5A30">
        <w:rPr>
          <w:rFonts w:ascii="Book Antiqua" w:eastAsia="Book Antiqua" w:hAnsi="Book Antiqua" w:cs="Book Antiqua"/>
          <w:color w:val="000000"/>
          <w:shd w:val="clear" w:color="auto" w:fill="FFFFFF"/>
        </w:rPr>
        <w:t xml:space="preserve"> hepatic stellate cells (HSCs),</w:t>
      </w:r>
      <w:r w:rsidRPr="00DC5A30">
        <w:rPr>
          <w:rFonts w:ascii="Book Antiqua" w:eastAsia="Book Antiqua" w:hAnsi="Book Antiqua" w:cs="Book Antiqua"/>
          <w:color w:val="000000"/>
        </w:rPr>
        <w:t xml:space="preserve"> and thus </w:t>
      </w:r>
      <w:r w:rsidRPr="00DC5A30">
        <w:rPr>
          <w:rFonts w:ascii="Book Antiqua" w:eastAsia="Book Antiqua" w:hAnsi="Book Antiqua" w:cs="Book Antiqua"/>
          <w:color w:val="000000"/>
          <w:shd w:val="clear" w:color="auto" w:fill="FFFFFF"/>
        </w:rPr>
        <w:t xml:space="preserve">contribute to ECM deposition. How can MSCs participate in </w:t>
      </w:r>
      <w:r w:rsidRPr="00DC5A30">
        <w:rPr>
          <w:rFonts w:ascii="Book Antiqua" w:eastAsia="Book Antiqua" w:hAnsi="Book Antiqua" w:cs="Book Antiqua"/>
          <w:color w:val="000000"/>
        </w:rPr>
        <w:t xml:space="preserve">fibrosis? </w:t>
      </w:r>
      <w:r w:rsidRPr="00DC5A30">
        <w:rPr>
          <w:rFonts w:ascii="Book Antiqua" w:eastAsia="Book Antiqua" w:hAnsi="Book Antiqua" w:cs="Book Antiqua"/>
          <w:color w:val="000000"/>
          <w:shd w:val="clear" w:color="auto" w:fill="FFFFFF"/>
        </w:rPr>
        <w:t>First, MSCs produce several molecules, such as HGF, IL-10</w:t>
      </w:r>
      <w:r w:rsidR="00AC756A">
        <w:rPr>
          <w:rFonts w:ascii="Book Antiqua" w:eastAsia="Book Antiqua" w:hAnsi="Book Antiqua" w:cs="Book Antiqua"/>
          <w:color w:val="000000"/>
          <w:shd w:val="clear" w:color="auto" w:fill="FFFFFF"/>
        </w:rPr>
        <w:t>,</w:t>
      </w:r>
      <w:r w:rsidRPr="00DC5A30">
        <w:rPr>
          <w:rFonts w:ascii="Book Antiqua" w:eastAsia="Book Antiqua" w:hAnsi="Book Antiqua" w:cs="Book Antiqua"/>
          <w:color w:val="000000"/>
          <w:shd w:val="clear" w:color="auto" w:fill="FFFFFF"/>
        </w:rPr>
        <w:t xml:space="preserve"> and tumor necrosis factor </w:t>
      </w:r>
      <w:proofErr w:type="gramStart"/>
      <w:r w:rsidRPr="00DC5A30">
        <w:rPr>
          <w:rFonts w:ascii="Book Antiqua" w:eastAsia="Book Antiqua" w:hAnsi="Book Antiqua" w:cs="Book Antiqua"/>
          <w:color w:val="000000"/>
          <w:shd w:val="clear" w:color="auto" w:fill="FFFFFF"/>
        </w:rPr>
        <w:t>α</w:t>
      </w:r>
      <w:r w:rsidRPr="00DC5A30">
        <w:rPr>
          <w:rFonts w:ascii="Book Antiqua" w:eastAsia="Book Antiqua" w:hAnsi="Book Antiqua" w:cs="Book Antiqua"/>
          <w:color w:val="000000"/>
          <w:shd w:val="clear" w:color="auto" w:fill="FFFFFF"/>
          <w:vertAlign w:val="superscript"/>
        </w:rPr>
        <w:t>[</w:t>
      </w:r>
      <w:proofErr w:type="gramEnd"/>
      <w:r w:rsidRPr="00DC5A30">
        <w:rPr>
          <w:rFonts w:ascii="Book Antiqua" w:eastAsia="Book Antiqua" w:hAnsi="Book Antiqua" w:cs="Book Antiqua"/>
          <w:color w:val="000000"/>
          <w:shd w:val="clear" w:color="auto" w:fill="FFFFFF"/>
          <w:vertAlign w:val="superscript"/>
        </w:rPr>
        <w:t>30]</w:t>
      </w:r>
      <w:r w:rsidRPr="00DC5A30">
        <w:rPr>
          <w:rFonts w:ascii="Book Antiqua" w:eastAsia="Book Antiqua" w:hAnsi="Book Antiqua" w:cs="Book Antiqua"/>
          <w:color w:val="000000"/>
          <w:shd w:val="clear" w:color="auto" w:fill="FFFFFF"/>
        </w:rPr>
        <w:t>, to inhibit HSC activation and collagen production. Accordingly, when MSCs were transf</w:t>
      </w:r>
      <w:r w:rsidRPr="00DC5A30">
        <w:rPr>
          <w:rFonts w:ascii="Book Antiqua" w:eastAsia="Book Antiqua" w:hAnsi="Book Antiqua" w:cs="Book Antiqua"/>
          <w:color w:val="000000"/>
          <w:shd w:val="clear" w:color="auto" w:fill="FFFFFF"/>
        </w:rPr>
        <w:t xml:space="preserve">ected with </w:t>
      </w:r>
      <w:r w:rsidR="00AC756A">
        <w:rPr>
          <w:rFonts w:ascii="Book Antiqua" w:eastAsia="Book Antiqua" w:hAnsi="Book Antiqua" w:cs="Book Antiqua"/>
          <w:color w:val="000000"/>
          <w:shd w:val="clear" w:color="auto" w:fill="FFFFFF"/>
        </w:rPr>
        <w:lastRenderedPageBreak/>
        <w:t xml:space="preserve">the </w:t>
      </w:r>
      <w:r w:rsidRPr="00B53695">
        <w:rPr>
          <w:rFonts w:ascii="Book Antiqua" w:eastAsia="Book Antiqua" w:hAnsi="Book Antiqua" w:cs="Book Antiqua"/>
          <w:i/>
          <w:color w:val="000000"/>
          <w:shd w:val="clear" w:color="auto" w:fill="FFFFFF"/>
        </w:rPr>
        <w:t>HGF</w:t>
      </w:r>
      <w:r w:rsidRPr="00DC5A30">
        <w:rPr>
          <w:rFonts w:ascii="Book Antiqua" w:eastAsia="Book Antiqua" w:hAnsi="Book Antiqua" w:cs="Book Antiqua"/>
          <w:color w:val="000000"/>
          <w:shd w:val="clear" w:color="auto" w:fill="FFFFFF"/>
        </w:rPr>
        <w:t xml:space="preserve"> </w:t>
      </w:r>
      <w:proofErr w:type="gramStart"/>
      <w:r w:rsidRPr="00DC5A30">
        <w:rPr>
          <w:rFonts w:ascii="Book Antiqua" w:eastAsia="Book Antiqua" w:hAnsi="Book Antiqua" w:cs="Book Antiqua"/>
          <w:color w:val="000000"/>
          <w:shd w:val="clear" w:color="auto" w:fill="FFFFFF"/>
        </w:rPr>
        <w:t>gene</w:t>
      </w:r>
      <w:r w:rsidRPr="00DC5A30">
        <w:rPr>
          <w:rFonts w:ascii="Book Antiqua" w:eastAsia="Book Antiqua" w:hAnsi="Book Antiqua" w:cs="Book Antiqua"/>
          <w:color w:val="000000"/>
          <w:shd w:val="clear" w:color="auto" w:fill="FFFFFF"/>
          <w:vertAlign w:val="superscript"/>
        </w:rPr>
        <w:t>[</w:t>
      </w:r>
      <w:proofErr w:type="gramEnd"/>
      <w:r w:rsidRPr="00DC5A30">
        <w:rPr>
          <w:rFonts w:ascii="Book Antiqua" w:eastAsia="Book Antiqua" w:hAnsi="Book Antiqua" w:cs="Book Antiqua"/>
          <w:color w:val="000000"/>
          <w:shd w:val="clear" w:color="auto" w:fill="FFFFFF"/>
          <w:vertAlign w:val="superscript"/>
        </w:rPr>
        <w:t>31,32]</w:t>
      </w:r>
      <w:r w:rsidRPr="00DC5A30">
        <w:rPr>
          <w:rFonts w:ascii="Book Antiqua" w:eastAsia="Book Antiqua" w:hAnsi="Book Antiqua" w:cs="Book Antiqua"/>
          <w:color w:val="000000"/>
          <w:shd w:val="clear" w:color="auto" w:fill="FFFFFF"/>
        </w:rPr>
        <w:t xml:space="preserve">, a decrease in </w:t>
      </w:r>
      <w:r w:rsidRPr="00DC5A30">
        <w:rPr>
          <w:rFonts w:ascii="Book Antiqua" w:eastAsia="Book Antiqua" w:hAnsi="Book Antiqua" w:cs="Book Antiqua"/>
          <w:color w:val="000000"/>
        </w:rPr>
        <w:t>collagen levels and improvement in hepatocyte function</w:t>
      </w:r>
      <w:r w:rsidRPr="00DC5A30">
        <w:rPr>
          <w:rFonts w:ascii="Book Antiqua" w:eastAsia="Book Antiqua" w:hAnsi="Book Antiqua" w:cs="Book Antiqua"/>
          <w:color w:val="000000"/>
          <w:shd w:val="clear" w:color="auto" w:fill="FFFFFF"/>
        </w:rPr>
        <w:t xml:space="preserve"> were observed</w:t>
      </w:r>
      <w:r w:rsidRPr="00DC5A30">
        <w:rPr>
          <w:rFonts w:ascii="Book Antiqua" w:eastAsia="Book Antiqua" w:hAnsi="Book Antiqua" w:cs="Book Antiqua"/>
          <w:color w:val="000000"/>
        </w:rPr>
        <w:t>. Therefore, HGF-</w:t>
      </w:r>
      <w:r w:rsidRPr="00DC5A30">
        <w:rPr>
          <w:rFonts w:ascii="Book Antiqua" w:eastAsia="Book Antiqua" w:hAnsi="Book Antiqua" w:cs="Book Antiqua"/>
          <w:color w:val="000000"/>
          <w:shd w:val="clear" w:color="auto" w:fill="FFFFFF"/>
        </w:rPr>
        <w:t>overexpressing MSCs</w:t>
      </w:r>
      <w:r w:rsidRPr="00DC5A30">
        <w:rPr>
          <w:rFonts w:ascii="Book Antiqua" w:eastAsia="Book Antiqua" w:hAnsi="Book Antiqua" w:cs="Book Antiqua"/>
          <w:color w:val="000000"/>
        </w:rPr>
        <w:t xml:space="preserve"> might alleviate liver fibrosis. In addition, </w:t>
      </w:r>
      <w:r w:rsidRPr="00DC5A30">
        <w:rPr>
          <w:rFonts w:ascii="Book Antiqua" w:eastAsia="Book Antiqua" w:hAnsi="Book Antiqua" w:cs="Book Antiqua"/>
          <w:color w:val="000000"/>
          <w:shd w:val="clear" w:color="auto" w:fill="FFFFFF"/>
        </w:rPr>
        <w:t xml:space="preserve">MSCs have the potential to reverse </w:t>
      </w:r>
      <w:r w:rsidR="00AC756A">
        <w:rPr>
          <w:rFonts w:ascii="Book Antiqua" w:eastAsia="Book Antiqua" w:hAnsi="Book Antiqua" w:cs="Book Antiqua"/>
          <w:color w:val="000000"/>
          <w:shd w:val="clear" w:color="auto" w:fill="FFFFFF"/>
        </w:rPr>
        <w:t xml:space="preserve">the </w:t>
      </w:r>
      <w:r w:rsidRPr="00DC5A30">
        <w:rPr>
          <w:rFonts w:ascii="Book Antiqua" w:eastAsia="Book Antiqua" w:hAnsi="Book Antiqua" w:cs="Book Antiqua"/>
          <w:color w:val="000000"/>
          <w:shd w:val="clear" w:color="auto" w:fill="FFFFFF"/>
        </w:rPr>
        <w:t xml:space="preserve">fibrotic process by upregulating MMPs, such as MMP-13 and MMP-9, to degrade </w:t>
      </w:r>
      <w:r w:rsidR="00273118">
        <w:rPr>
          <w:rFonts w:ascii="Book Antiqua" w:eastAsia="Book Antiqua" w:hAnsi="Book Antiqua" w:cs="Book Antiqua"/>
          <w:color w:val="000000"/>
          <w:shd w:val="clear" w:color="auto" w:fill="FFFFFF"/>
        </w:rPr>
        <w:t xml:space="preserve">the </w:t>
      </w:r>
      <w:r w:rsidRPr="00DC5A30">
        <w:rPr>
          <w:rFonts w:ascii="Book Antiqua" w:eastAsia="Book Antiqua" w:hAnsi="Book Antiqua" w:cs="Book Antiqua"/>
          <w:color w:val="000000"/>
          <w:shd w:val="clear" w:color="auto" w:fill="FFFFFF"/>
        </w:rPr>
        <w:t>ECM</w:t>
      </w:r>
      <w:r w:rsidRPr="00DC5A30">
        <w:rPr>
          <w:rFonts w:ascii="Book Antiqua" w:eastAsia="Book Antiqua" w:hAnsi="Book Antiqua" w:cs="Book Antiqua"/>
          <w:color w:val="000000"/>
        </w:rPr>
        <w:t xml:space="preserve"> </w:t>
      </w:r>
      <w:proofErr w:type="gramStart"/>
      <w:r w:rsidRPr="00DC5A30">
        <w:rPr>
          <w:rFonts w:ascii="Book Antiqua" w:eastAsia="Book Antiqua" w:hAnsi="Book Antiqua" w:cs="Book Antiqua"/>
          <w:color w:val="000000"/>
          <w:shd w:val="clear" w:color="auto" w:fill="FFFFFF"/>
        </w:rPr>
        <w:t>directly</w:t>
      </w:r>
      <w:r w:rsidRPr="00DC5A30">
        <w:rPr>
          <w:rFonts w:ascii="Book Antiqua" w:eastAsia="Book Antiqua" w:hAnsi="Book Antiqua" w:cs="Book Antiqua"/>
          <w:color w:val="000000"/>
          <w:shd w:val="clear" w:color="auto" w:fill="FFFFFF"/>
          <w:vertAlign w:val="superscript"/>
        </w:rPr>
        <w:t>[</w:t>
      </w:r>
      <w:proofErr w:type="gramEnd"/>
      <w:r w:rsidRPr="00DC5A30">
        <w:rPr>
          <w:rFonts w:ascii="Book Antiqua" w:eastAsia="Book Antiqua" w:hAnsi="Book Antiqua" w:cs="Book Antiqua"/>
          <w:color w:val="000000"/>
          <w:shd w:val="clear" w:color="auto" w:fill="FFFFFF"/>
          <w:vertAlign w:val="superscript"/>
        </w:rPr>
        <w:t>33]</w:t>
      </w:r>
      <w:r w:rsidRPr="00DC5A30">
        <w:rPr>
          <w:rFonts w:ascii="Book Antiqua" w:eastAsia="Book Antiqua" w:hAnsi="Book Antiqua" w:cs="Book Antiqua"/>
          <w:color w:val="000000"/>
          <w:shd w:val="clear" w:color="auto" w:fill="FFFFFF"/>
        </w:rPr>
        <w:t xml:space="preserve">. Finally, TGF-β1 is a primary mediator in liver fibrogenesis as it stimulates </w:t>
      </w:r>
      <w:r w:rsidR="00273118">
        <w:rPr>
          <w:rFonts w:ascii="Book Antiqua" w:eastAsia="Book Antiqua" w:hAnsi="Book Antiqua" w:cs="Book Antiqua"/>
          <w:color w:val="000000"/>
          <w:shd w:val="clear" w:color="auto" w:fill="FFFFFF"/>
        </w:rPr>
        <w:t xml:space="preserve">the </w:t>
      </w:r>
      <w:r w:rsidRPr="00DC5A30">
        <w:rPr>
          <w:rFonts w:ascii="Book Antiqua" w:eastAsia="Book Antiqua" w:hAnsi="Book Antiqua" w:cs="Book Antiqua"/>
          <w:color w:val="000000"/>
          <w:shd w:val="clear" w:color="auto" w:fill="FFFFFF"/>
        </w:rPr>
        <w:t xml:space="preserve">synthesis but inhibits </w:t>
      </w:r>
      <w:r w:rsidR="00273118">
        <w:rPr>
          <w:rFonts w:ascii="Book Antiqua" w:eastAsia="Book Antiqua" w:hAnsi="Book Antiqua" w:cs="Book Antiqua"/>
          <w:color w:val="000000"/>
          <w:shd w:val="clear" w:color="auto" w:fill="FFFFFF"/>
        </w:rPr>
        <w:t xml:space="preserve">the </w:t>
      </w:r>
      <w:r w:rsidRPr="00DC5A30">
        <w:rPr>
          <w:rFonts w:ascii="Book Antiqua" w:eastAsia="Book Antiqua" w:hAnsi="Book Antiqua" w:cs="Book Antiqua"/>
          <w:color w:val="000000"/>
          <w:shd w:val="clear" w:color="auto" w:fill="FFFFFF"/>
        </w:rPr>
        <w:t xml:space="preserve">degradation of </w:t>
      </w:r>
      <w:r w:rsidR="00273118">
        <w:rPr>
          <w:rFonts w:ascii="Book Antiqua" w:eastAsia="Book Antiqua" w:hAnsi="Book Antiqua" w:cs="Book Antiqua"/>
          <w:color w:val="000000"/>
          <w:shd w:val="clear" w:color="auto" w:fill="FFFFFF"/>
        </w:rPr>
        <w:t xml:space="preserve">the </w:t>
      </w:r>
      <w:r w:rsidRPr="00DC5A30">
        <w:rPr>
          <w:rFonts w:ascii="Book Antiqua" w:eastAsia="Book Antiqua" w:hAnsi="Book Antiqua" w:cs="Book Antiqua"/>
          <w:color w:val="000000"/>
          <w:shd w:val="clear" w:color="auto" w:fill="FFFFFF"/>
        </w:rPr>
        <w:t>ECM. More importantly,</w:t>
      </w:r>
      <w:r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shd w:val="clear" w:color="auto" w:fill="FFFFFF"/>
        </w:rPr>
        <w:t>TGF-β1 functions by activating drosophila</w:t>
      </w:r>
      <w:r w:rsidRPr="00DC5A30">
        <w:rPr>
          <w:rFonts w:ascii="Book Antiqua" w:hAnsi="Book Antiqua" w:cs="Book Antiqua"/>
          <w:color w:val="000000"/>
          <w:shd w:val="clear" w:color="auto" w:fill="FFFFFF"/>
          <w:lang w:eastAsia="zh-CN"/>
        </w:rPr>
        <w:t xml:space="preserve"> </w:t>
      </w:r>
      <w:r w:rsidRPr="00DC5A30">
        <w:rPr>
          <w:rFonts w:ascii="Book Antiqua" w:eastAsia="Book Antiqua" w:hAnsi="Book Antiqua" w:cs="Book Antiqua"/>
          <w:color w:val="000000"/>
          <w:shd w:val="clear" w:color="auto" w:fill="FFFFFF"/>
        </w:rPr>
        <w:t>mothers</w:t>
      </w:r>
      <w:r w:rsidRPr="00DC5A30">
        <w:rPr>
          <w:rFonts w:ascii="Book Antiqua" w:hAnsi="Book Antiqua" w:cs="Book Antiqua"/>
          <w:color w:val="000000"/>
          <w:shd w:val="clear" w:color="auto" w:fill="FFFFFF"/>
          <w:lang w:eastAsia="zh-CN"/>
        </w:rPr>
        <w:t xml:space="preserve"> </w:t>
      </w:r>
      <w:r w:rsidRPr="00DC5A30">
        <w:rPr>
          <w:rFonts w:ascii="Book Antiqua" w:eastAsia="Book Antiqua" w:hAnsi="Book Antiqua" w:cs="Book Antiqua"/>
          <w:color w:val="000000"/>
          <w:shd w:val="clear" w:color="auto" w:fill="FFFFFF"/>
        </w:rPr>
        <w:t>against</w:t>
      </w:r>
      <w:r w:rsidRPr="00DC5A30">
        <w:rPr>
          <w:rFonts w:ascii="Book Antiqua" w:hAnsi="Book Antiqua" w:cs="Book Antiqua"/>
          <w:color w:val="000000"/>
          <w:shd w:val="clear" w:color="auto" w:fill="FFFFFF"/>
          <w:lang w:eastAsia="zh-CN"/>
        </w:rPr>
        <w:t xml:space="preserve"> </w:t>
      </w:r>
      <w:r w:rsidRPr="00DC5A30">
        <w:rPr>
          <w:rFonts w:ascii="Book Antiqua" w:eastAsia="Book Antiqua" w:hAnsi="Book Antiqua" w:cs="Book Antiqua"/>
          <w:color w:val="000000"/>
          <w:shd w:val="clear" w:color="auto" w:fill="FFFFFF"/>
        </w:rPr>
        <w:t>decapentaplegic</w:t>
      </w:r>
      <w:r w:rsidRPr="00DC5A30">
        <w:rPr>
          <w:rFonts w:ascii="Book Antiqua" w:hAnsi="Book Antiqua" w:cs="Book Antiqua"/>
          <w:color w:val="000000"/>
          <w:shd w:val="clear" w:color="auto" w:fill="FFFFFF"/>
          <w:lang w:eastAsia="zh-CN"/>
        </w:rPr>
        <w:t xml:space="preserve"> </w:t>
      </w:r>
      <w:r w:rsidRPr="00DC5A30">
        <w:rPr>
          <w:rFonts w:ascii="Book Antiqua" w:eastAsia="Book Antiqua" w:hAnsi="Book Antiqua" w:cs="Book Antiqua"/>
          <w:color w:val="000000"/>
          <w:shd w:val="clear" w:color="auto" w:fill="FFFFFF"/>
        </w:rPr>
        <w:t>protein</w:t>
      </w:r>
      <w:r w:rsidRPr="00DC5A30">
        <w:rPr>
          <w:rFonts w:ascii="Book Antiqua" w:hAnsi="Book Antiqua" w:cs="Book Antiqua"/>
          <w:color w:val="000000"/>
          <w:shd w:val="clear" w:color="auto" w:fill="FFFFFF"/>
          <w:lang w:eastAsia="zh-CN"/>
        </w:rPr>
        <w:t xml:space="preserve"> </w:t>
      </w:r>
      <w:r w:rsidRPr="00DC5A30">
        <w:rPr>
          <w:rFonts w:ascii="Book Antiqua" w:eastAsia="Book Antiqua" w:hAnsi="Book Antiqua" w:cs="Book Antiqua"/>
          <w:color w:val="000000"/>
          <w:shd w:val="clear" w:color="auto" w:fill="FFFFFF"/>
        </w:rPr>
        <w:t xml:space="preserve">3 (Smad3). Thus, </w:t>
      </w:r>
      <w:r w:rsidR="00273118">
        <w:rPr>
          <w:rFonts w:ascii="Book Antiqua" w:eastAsia="Book Antiqua" w:hAnsi="Book Antiqua" w:cs="Book Antiqua"/>
          <w:color w:val="000000"/>
          <w:shd w:val="clear" w:color="auto" w:fill="FFFFFF"/>
        </w:rPr>
        <w:t xml:space="preserve">the </w:t>
      </w:r>
      <w:r w:rsidRPr="00DC5A30">
        <w:rPr>
          <w:rFonts w:ascii="Book Antiqua" w:eastAsia="Book Antiqua" w:hAnsi="Book Antiqua" w:cs="Book Antiqua"/>
          <w:color w:val="000000"/>
          <w:shd w:val="clear" w:color="auto" w:fill="FFFFFF"/>
        </w:rPr>
        <w:t>TGF-β/</w:t>
      </w:r>
      <w:proofErr w:type="spellStart"/>
      <w:r w:rsidRPr="00DC5A30">
        <w:rPr>
          <w:rFonts w:ascii="Book Antiqua" w:eastAsia="Book Antiqua" w:hAnsi="Book Antiqua" w:cs="Book Antiqua"/>
          <w:color w:val="000000"/>
          <w:shd w:val="clear" w:color="auto" w:fill="FFFFFF"/>
        </w:rPr>
        <w:t>Smad</w:t>
      </w:r>
      <w:proofErr w:type="spellEnd"/>
      <w:r w:rsidRPr="00DC5A30">
        <w:rPr>
          <w:rFonts w:ascii="Book Antiqua" w:eastAsia="Book Antiqua" w:hAnsi="Book Antiqua" w:cs="Book Antiqua"/>
          <w:color w:val="000000"/>
          <w:shd w:val="clear" w:color="auto" w:fill="FFFFFF"/>
        </w:rPr>
        <w:t xml:space="preserve"> signaling pathway plays a critical role in ECM accumulation and liver fibrosis </w:t>
      </w:r>
      <w:proofErr w:type="gramStart"/>
      <w:r w:rsidRPr="00DC5A30">
        <w:rPr>
          <w:rFonts w:ascii="Book Antiqua" w:eastAsia="Book Antiqua" w:hAnsi="Book Antiqua" w:cs="Book Antiqua"/>
          <w:color w:val="000000"/>
          <w:shd w:val="clear" w:color="auto" w:fill="FFFFFF"/>
        </w:rPr>
        <w:t>progression</w:t>
      </w:r>
      <w:r w:rsidRPr="00DC5A30">
        <w:rPr>
          <w:rFonts w:ascii="Book Antiqua" w:eastAsia="Book Antiqua" w:hAnsi="Book Antiqua" w:cs="Book Antiqua"/>
          <w:color w:val="000000"/>
          <w:shd w:val="clear" w:color="auto" w:fill="FFFFFF"/>
          <w:vertAlign w:val="superscript"/>
        </w:rPr>
        <w:t>[</w:t>
      </w:r>
      <w:proofErr w:type="gramEnd"/>
      <w:r w:rsidRPr="00DC5A30">
        <w:rPr>
          <w:rFonts w:ascii="Book Antiqua" w:eastAsia="Book Antiqua" w:hAnsi="Book Antiqua" w:cs="Book Antiqua"/>
          <w:color w:val="000000"/>
          <w:shd w:val="clear" w:color="auto" w:fill="FFFFFF"/>
          <w:vertAlign w:val="superscript"/>
        </w:rPr>
        <w:t>34]</w:t>
      </w:r>
      <w:r w:rsidRPr="00DC5A30">
        <w:rPr>
          <w:rFonts w:ascii="Book Antiqua" w:eastAsia="Book Antiqua" w:hAnsi="Book Antiqua" w:cs="Book Antiqua"/>
          <w:color w:val="000000"/>
          <w:shd w:val="clear" w:color="auto" w:fill="FFFFFF"/>
        </w:rPr>
        <w:t xml:space="preserve">. </w:t>
      </w:r>
      <w:r w:rsidRPr="00DC5A30">
        <w:rPr>
          <w:rFonts w:ascii="Book Antiqua" w:eastAsia="Book Antiqua" w:hAnsi="Book Antiqua" w:cs="Book Antiqua"/>
          <w:color w:val="000000"/>
          <w:shd w:val="clear" w:color="auto" w:fill="FFFFFF"/>
        </w:rPr>
        <w:t xml:space="preserve">Of note, MSC-derived milk factor globule EGF 8 (MFGE8), an anti-fibrotic protein, could reduce ECM deposition and </w:t>
      </w:r>
      <w:r w:rsidRPr="00DC5A30">
        <w:rPr>
          <w:rFonts w:ascii="Book Antiqua" w:eastAsia="Book Antiqua" w:hAnsi="Book Antiqua" w:cs="Book Antiqua"/>
          <w:color w:val="000000"/>
          <w:shd w:val="clear" w:color="auto" w:fill="FFFFFF"/>
        </w:rPr>
        <w:t xml:space="preserve">suppress HSC activation through </w:t>
      </w:r>
      <w:r w:rsidR="00273118">
        <w:rPr>
          <w:rFonts w:ascii="Book Antiqua" w:eastAsia="Book Antiqua" w:hAnsi="Book Antiqua" w:cs="Book Antiqua"/>
          <w:color w:val="000000"/>
          <w:shd w:val="clear" w:color="auto" w:fill="FFFFFF"/>
        </w:rPr>
        <w:t xml:space="preserve">the </w:t>
      </w:r>
      <w:r w:rsidRPr="00DC5A30">
        <w:rPr>
          <w:rFonts w:ascii="Book Antiqua" w:eastAsia="Book Antiqua" w:hAnsi="Book Antiqua" w:cs="Book Antiqua"/>
          <w:color w:val="000000"/>
          <w:shd w:val="clear" w:color="auto" w:fill="FFFFFF"/>
        </w:rPr>
        <w:t xml:space="preserve">TGF-β signaling </w:t>
      </w:r>
      <w:proofErr w:type="gramStart"/>
      <w:r w:rsidRPr="00DC5A30">
        <w:rPr>
          <w:rFonts w:ascii="Book Antiqua" w:eastAsia="Book Antiqua" w:hAnsi="Book Antiqua" w:cs="Book Antiqua"/>
          <w:color w:val="000000"/>
          <w:shd w:val="clear" w:color="auto" w:fill="FFFFFF"/>
        </w:rPr>
        <w:t>pathway</w:t>
      </w:r>
      <w:r w:rsidRPr="00DC5A30">
        <w:rPr>
          <w:rFonts w:ascii="Book Antiqua" w:eastAsia="Book Antiqua" w:hAnsi="Book Antiqua" w:cs="Book Antiqua"/>
          <w:color w:val="000000"/>
          <w:shd w:val="clear" w:color="auto" w:fill="FFFFFF"/>
          <w:vertAlign w:val="superscript"/>
        </w:rPr>
        <w:t>[</w:t>
      </w:r>
      <w:proofErr w:type="gramEnd"/>
      <w:r w:rsidRPr="00DC5A30">
        <w:rPr>
          <w:rFonts w:ascii="Book Antiqua" w:eastAsia="Book Antiqua" w:hAnsi="Book Antiqua" w:cs="Book Antiqua"/>
          <w:color w:val="000000"/>
          <w:shd w:val="clear" w:color="auto" w:fill="FFFFFF"/>
          <w:vertAlign w:val="superscript"/>
        </w:rPr>
        <w:t>35]</w:t>
      </w:r>
      <w:r w:rsidRPr="00DC5A30">
        <w:rPr>
          <w:rFonts w:ascii="Book Antiqua" w:hAnsi="Book Antiqua" w:cs="Book Antiqua"/>
          <w:color w:val="000000"/>
          <w:shd w:val="clear" w:color="auto" w:fill="FFFFFF"/>
          <w:vertAlign w:val="superscript"/>
          <w:lang w:eastAsia="zh-CN"/>
        </w:rPr>
        <w:t xml:space="preserve"> </w:t>
      </w:r>
      <w:r w:rsidRPr="00DC5A30">
        <w:rPr>
          <w:rFonts w:ascii="Book Antiqua" w:eastAsia="Book Antiqua" w:hAnsi="Book Antiqua" w:cs="Book Antiqua"/>
          <w:color w:val="000000"/>
          <w:shd w:val="clear" w:color="auto" w:fill="FFFFFF"/>
        </w:rPr>
        <w:t>(Figure 1).</w:t>
      </w:r>
    </w:p>
    <w:p w14:paraId="7B6DB2FD" w14:textId="77777777" w:rsidR="00A77B3E" w:rsidRPr="00DC5A30" w:rsidRDefault="00A77B3E" w:rsidP="00DC5A30">
      <w:pPr>
        <w:spacing w:line="360" w:lineRule="auto"/>
        <w:jc w:val="both"/>
        <w:rPr>
          <w:rFonts w:ascii="Book Antiqua" w:hAnsi="Book Antiqua"/>
        </w:rPr>
      </w:pPr>
    </w:p>
    <w:p w14:paraId="3A787D0A"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caps/>
          <w:color w:val="000000"/>
          <w:u w:val="single"/>
        </w:rPr>
        <w:t>MSC TRANSPLANTATION IN ANIMAL MODELS OF LIVER DISEASE</w:t>
      </w:r>
    </w:p>
    <w:p w14:paraId="3B61AD0B" w14:textId="34E1688B"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Recently,</w:t>
      </w:r>
      <w:r w:rsidRPr="00DC5A30">
        <w:rPr>
          <w:rFonts w:ascii="Book Antiqua" w:eastAsia="Book Antiqua" w:hAnsi="Book Antiqua" w:cs="Book Antiqua"/>
          <w:color w:val="000000"/>
        </w:rPr>
        <w:t xml:space="preserve"> MSC transplantation has been applied in the treatment of acute liver injury</w:t>
      </w:r>
      <w:r w:rsidR="005D479F">
        <w:rPr>
          <w:rFonts w:ascii="Book Antiqua" w:eastAsia="Book Antiqua" w:hAnsi="Book Antiqua" w:cs="Book Antiqua"/>
          <w:color w:val="000000"/>
        </w:rPr>
        <w:t xml:space="preserve"> </w:t>
      </w:r>
      <w:r w:rsidR="005D479F" w:rsidRPr="00DC5A30">
        <w:rPr>
          <w:rFonts w:ascii="Book Antiqua" w:eastAsia="Book Antiqua" w:hAnsi="Book Antiqua" w:cs="Book Antiqua"/>
          <w:color w:val="000000"/>
        </w:rPr>
        <w:t>(ALF)</w:t>
      </w:r>
      <w:r w:rsidRPr="00DC5A30">
        <w:rPr>
          <w:rFonts w:ascii="Book Antiqua" w:eastAsia="Book Antiqua" w:hAnsi="Book Antiqua" w:cs="Book Antiqua"/>
          <w:color w:val="000000"/>
        </w:rPr>
        <w:t>, chronic liver disease, non-alcoholic fatty liver disease (NAFLD)</w:t>
      </w:r>
      <w:r w:rsidR="005D479F">
        <w:rPr>
          <w:rFonts w:ascii="Book Antiqua" w:eastAsia="Book Antiqua" w:hAnsi="Book Antiqua" w:cs="Book Antiqua"/>
          <w:color w:val="000000"/>
        </w:rPr>
        <w:t>,</w:t>
      </w:r>
      <w:r w:rsidRPr="00DC5A30">
        <w:rPr>
          <w:rFonts w:ascii="Book Antiqua" w:eastAsia="Book Antiqua" w:hAnsi="Book Antiqua" w:cs="Book Antiqua"/>
          <w:color w:val="000000"/>
        </w:rPr>
        <w:t xml:space="preserve"> and </w:t>
      </w:r>
      <w:r w:rsidRPr="00DC5A30">
        <w:rPr>
          <w:rFonts w:ascii="Book Antiqua" w:eastAsia="Book Antiqua" w:hAnsi="Book Antiqua" w:cs="Book Antiqua"/>
          <w:color w:val="000000"/>
          <w:shd w:val="clear" w:color="auto" w:fill="FCFCFE"/>
        </w:rPr>
        <w:t>hepatocellular carcinoma (HCC)</w:t>
      </w:r>
      <w:r w:rsidRPr="00DC5A30">
        <w:rPr>
          <w:rFonts w:ascii="Book Antiqua" w:eastAsia="Book Antiqua" w:hAnsi="Book Antiqua" w:cs="Book Antiqua"/>
          <w:color w:val="000000"/>
        </w:rPr>
        <w:t>. Notably, MSC transplantation can partially restore liver function, ameliorate symptoms</w:t>
      </w:r>
      <w:r w:rsidR="005D479F">
        <w:rPr>
          <w:rFonts w:ascii="Book Antiqua" w:eastAsia="Book Antiqua" w:hAnsi="Book Antiqua" w:cs="Book Antiqua"/>
          <w:color w:val="000000"/>
        </w:rPr>
        <w:t>,</w:t>
      </w:r>
      <w:r w:rsidRPr="00DC5A30">
        <w:rPr>
          <w:rFonts w:ascii="Book Antiqua" w:eastAsia="Book Antiqua" w:hAnsi="Book Antiqua" w:cs="Book Antiqua"/>
          <w:color w:val="000000"/>
        </w:rPr>
        <w:t xml:space="preserve"> and increase survival rates. Major findings regarding MSC transplantation in animal models of liver diseases </w:t>
      </w:r>
      <w:r w:rsidRPr="00DC5A30">
        <w:rPr>
          <w:rFonts w:ascii="Book Antiqua" w:eastAsia="Book Antiqua" w:hAnsi="Book Antiqua" w:cs="Book Antiqua"/>
          <w:color w:val="000000"/>
          <w:shd w:val="clear" w:color="auto" w:fill="FFFFFF"/>
        </w:rPr>
        <w:t>are summarized in Table 1.</w:t>
      </w:r>
    </w:p>
    <w:p w14:paraId="2D38529E" w14:textId="77777777" w:rsidR="00A77B3E" w:rsidRPr="00DC5A30" w:rsidRDefault="00A77B3E" w:rsidP="00DC5A30">
      <w:pPr>
        <w:spacing w:line="360" w:lineRule="auto"/>
        <w:jc w:val="both"/>
        <w:rPr>
          <w:rFonts w:ascii="Book Antiqua" w:hAnsi="Book Antiqua"/>
        </w:rPr>
      </w:pPr>
    </w:p>
    <w:p w14:paraId="64C64625"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i/>
          <w:iCs/>
          <w:color w:val="000000"/>
        </w:rPr>
        <w:t>Acute liver injury</w:t>
      </w:r>
    </w:p>
    <w:p w14:paraId="257DF5F9" w14:textId="752BA0E8"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ALF is characterized by rapid loss of function and tissue </w:t>
      </w:r>
      <w:proofErr w:type="gramStart"/>
      <w:r w:rsidRPr="00DC5A30">
        <w:rPr>
          <w:rFonts w:ascii="Book Antiqua" w:eastAsia="Book Antiqua" w:hAnsi="Book Antiqua" w:cs="Book Antiqua"/>
          <w:color w:val="000000"/>
        </w:rPr>
        <w:t>necrosis</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36]</w:t>
      </w:r>
      <w:r w:rsidRPr="00DC5A30">
        <w:rPr>
          <w:rFonts w:ascii="Book Antiqua" w:eastAsia="Book Antiqua" w:hAnsi="Book Antiqua" w:cs="Book Antiqua"/>
          <w:color w:val="000000"/>
        </w:rPr>
        <w:t xml:space="preserve">. Its treatment should focus on restoration of function and prevention of disease progression. Thus, MSCs may provide functional substitution and </w:t>
      </w:r>
      <w:proofErr w:type="gramStart"/>
      <w:r w:rsidRPr="00DC5A30">
        <w:rPr>
          <w:rFonts w:ascii="Book Antiqua" w:eastAsia="Book Antiqua" w:hAnsi="Book Antiqua" w:cs="Book Antiqua"/>
          <w:color w:val="000000"/>
        </w:rPr>
        <w:t>restoration</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37]</w:t>
      </w:r>
      <w:r w:rsidRPr="00DC5A30">
        <w:rPr>
          <w:rFonts w:ascii="Book Antiqua" w:eastAsia="Book Antiqua" w:hAnsi="Book Antiqua" w:cs="Book Antiqua"/>
          <w:color w:val="000000"/>
        </w:rPr>
        <w:t xml:space="preserve">. Accordingly, </w:t>
      </w:r>
      <w:r w:rsidR="005D479F">
        <w:rPr>
          <w:rFonts w:ascii="Book Antiqua" w:eastAsia="Book Antiqua" w:hAnsi="Book Antiqua" w:cs="Book Antiqua"/>
          <w:color w:val="000000"/>
        </w:rPr>
        <w:t xml:space="preserve">the </w:t>
      </w:r>
      <w:r w:rsidRPr="00DC5A30">
        <w:rPr>
          <w:rFonts w:ascii="Book Antiqua" w:eastAsia="Book Antiqua" w:hAnsi="Book Antiqua" w:cs="Book Antiqua"/>
          <w:color w:val="000000"/>
        </w:rPr>
        <w:t xml:space="preserve">therapeutic potential of MSCs in ALF has been reported in </w:t>
      </w:r>
      <w:proofErr w:type="gramStart"/>
      <w:r w:rsidRPr="00DC5A30">
        <w:rPr>
          <w:rFonts w:ascii="Book Antiqua" w:eastAsia="Book Antiqua" w:hAnsi="Book Antiqua" w:cs="Book Antiqua"/>
          <w:color w:val="000000"/>
        </w:rPr>
        <w:t>mice</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38]</w:t>
      </w:r>
      <w:r w:rsidRPr="00DC5A30">
        <w:rPr>
          <w:rFonts w:ascii="Book Antiqua" w:eastAsia="Book Antiqua" w:hAnsi="Book Antiqua" w:cs="Book Antiqua"/>
          <w:color w:val="000000"/>
        </w:rPr>
        <w:t>, rats</w:t>
      </w:r>
      <w:r w:rsidRPr="00DC5A30">
        <w:rPr>
          <w:rFonts w:ascii="Book Antiqua" w:eastAsia="Book Antiqua" w:hAnsi="Book Antiqua" w:cs="Book Antiqua"/>
          <w:color w:val="000000"/>
          <w:vertAlign w:val="superscript"/>
        </w:rPr>
        <w:t>[39]</w:t>
      </w:r>
      <w:r w:rsidRPr="00DC5A30">
        <w:rPr>
          <w:rFonts w:ascii="Book Antiqua" w:eastAsia="Book Antiqua" w:hAnsi="Book Antiqua" w:cs="Book Antiqua"/>
          <w:color w:val="000000"/>
        </w:rPr>
        <w:t xml:space="preserve"> and monkeys</w:t>
      </w:r>
      <w:r w:rsidRPr="00DC5A30">
        <w:rPr>
          <w:rFonts w:ascii="Book Antiqua" w:eastAsia="Book Antiqua" w:hAnsi="Book Antiqua" w:cs="Book Antiqua"/>
          <w:color w:val="000000"/>
          <w:vertAlign w:val="superscript"/>
        </w:rPr>
        <w:t>[40]</w:t>
      </w:r>
      <w:r w:rsidRPr="00DC5A30">
        <w:rPr>
          <w:rFonts w:ascii="Book Antiqua" w:eastAsia="Book Antiqua" w:hAnsi="Book Antiqua" w:cs="Book Antiqua"/>
          <w:color w:val="000000"/>
        </w:rPr>
        <w:t xml:space="preserve">. For example, in a murine model of </w:t>
      </w:r>
      <w:r w:rsidRPr="00DC5A30">
        <w:rPr>
          <w:rFonts w:ascii="Book Antiqua" w:eastAsia="Book Antiqua" w:hAnsi="Book Antiqua" w:cs="Book Antiqua"/>
          <w:color w:val="000000"/>
          <w:shd w:val="clear" w:color="auto" w:fill="FFFFFF"/>
        </w:rPr>
        <w:t xml:space="preserve">acetaminophen (APAP) </w:t>
      </w:r>
      <w:r w:rsidRPr="00DC5A30">
        <w:rPr>
          <w:rFonts w:ascii="Book Antiqua" w:eastAsia="Book Antiqua" w:hAnsi="Book Antiqua" w:cs="Book Antiqua"/>
          <w:color w:val="000000"/>
        </w:rPr>
        <w:t xml:space="preserve">induced </w:t>
      </w:r>
      <w:proofErr w:type="gramStart"/>
      <w:r w:rsidRPr="00DC5A30">
        <w:rPr>
          <w:rFonts w:ascii="Book Antiqua" w:eastAsia="Book Antiqua" w:hAnsi="Book Antiqua" w:cs="Book Antiqua"/>
          <w:color w:val="000000"/>
        </w:rPr>
        <w:t>ALF</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38]</w:t>
      </w:r>
      <w:r w:rsidRPr="00DC5A30">
        <w:rPr>
          <w:rFonts w:ascii="Book Antiqua" w:eastAsia="Book Antiqua" w:hAnsi="Book Antiqua" w:cs="Book Antiqua"/>
          <w:color w:val="000000"/>
        </w:rPr>
        <w:t xml:space="preserve">, intravenously transplanted </w:t>
      </w:r>
      <w:r w:rsidRPr="00DC5A30">
        <w:rPr>
          <w:rFonts w:ascii="Book Antiqua" w:eastAsia="Book Antiqua" w:hAnsi="Book Antiqua" w:cs="Book Antiqua"/>
          <w:color w:val="000000"/>
          <w:shd w:val="clear" w:color="auto" w:fill="FFFFFF"/>
        </w:rPr>
        <w:t>human UC-MSCs significantly alleviated hepatic injury and improved survival rates</w:t>
      </w:r>
      <w:r w:rsidRPr="00DC5A30">
        <w:rPr>
          <w:rFonts w:ascii="Book Antiqua" w:eastAsia="Book Antiqua" w:hAnsi="Book Antiqua" w:cs="Book Antiqua"/>
          <w:color w:val="000000"/>
        </w:rPr>
        <w:t xml:space="preserve">. Chen </w:t>
      </w:r>
      <w:r w:rsidRPr="00DC5A30">
        <w:rPr>
          <w:rFonts w:ascii="Book Antiqua" w:eastAsia="Book Antiqua" w:hAnsi="Book Antiqua" w:cs="Book Antiqua"/>
          <w:i/>
          <w:iCs/>
          <w:color w:val="000000"/>
        </w:rPr>
        <w:t xml:space="preserve">et </w:t>
      </w:r>
      <w:proofErr w:type="gramStart"/>
      <w:r w:rsidRPr="00DC5A30">
        <w:rPr>
          <w:rFonts w:ascii="Book Antiqua" w:eastAsia="Book Antiqua" w:hAnsi="Book Antiqua" w:cs="Book Antiqua"/>
          <w:i/>
          <w:iCs/>
          <w:color w:val="000000"/>
        </w:rPr>
        <w:t>al</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39]</w:t>
      </w:r>
      <w:r w:rsidRPr="00DC5A30">
        <w:rPr>
          <w:rFonts w:ascii="Book Antiqua" w:eastAsia="Book Antiqua" w:hAnsi="Book Antiqua" w:cs="Book Antiqua"/>
          <w:color w:val="000000"/>
        </w:rPr>
        <w:t xml:space="preserve"> demonstrated that MSCs could prevent the release of liver injury biomarkers and promote the recovery of liver structure in ALF rats. </w:t>
      </w:r>
      <w:r w:rsidRPr="00DC5A30">
        <w:rPr>
          <w:rFonts w:ascii="Book Antiqua" w:eastAsia="Book Antiqua" w:hAnsi="Book Antiqua" w:cs="Book Antiqua"/>
          <w:color w:val="000000"/>
          <w:shd w:val="clear" w:color="auto" w:fill="FFFFFF"/>
        </w:rPr>
        <w:t xml:space="preserve">Furthermore, transplantation of cocultured MSCs with hepatocytes provides better restoration of liver function, resulting </w:t>
      </w:r>
      <w:r w:rsidRPr="00DC5A30">
        <w:rPr>
          <w:rFonts w:ascii="Book Antiqua" w:eastAsia="Book Antiqua" w:hAnsi="Book Antiqua" w:cs="Book Antiqua"/>
          <w:color w:val="000000"/>
          <w:shd w:val="clear" w:color="auto" w:fill="FFFFFF"/>
        </w:rPr>
        <w:lastRenderedPageBreak/>
        <w:t xml:space="preserve">in </w:t>
      </w:r>
      <w:r w:rsidR="005D479F">
        <w:rPr>
          <w:rFonts w:ascii="Book Antiqua" w:eastAsia="Book Antiqua" w:hAnsi="Book Antiqua" w:cs="Book Antiqua"/>
          <w:color w:val="000000"/>
          <w:shd w:val="clear" w:color="auto" w:fill="FFFFFF"/>
        </w:rPr>
        <w:t xml:space="preserve">a </w:t>
      </w:r>
      <w:r w:rsidRPr="00DC5A30">
        <w:rPr>
          <w:rFonts w:ascii="Book Antiqua" w:eastAsia="Book Antiqua" w:hAnsi="Book Antiqua" w:cs="Book Antiqua"/>
          <w:color w:val="000000"/>
          <w:shd w:val="clear" w:color="auto" w:fill="FFFFFF"/>
        </w:rPr>
        <w:t>primary decrease in aspartate aminotransferase, alanine aminotransferase (ALT)</w:t>
      </w:r>
      <w:r w:rsidR="005D479F">
        <w:rPr>
          <w:rFonts w:ascii="Book Antiqua" w:eastAsia="Book Antiqua" w:hAnsi="Book Antiqua" w:cs="Book Antiqua"/>
          <w:color w:val="000000"/>
          <w:shd w:val="clear" w:color="auto" w:fill="FFFFFF"/>
        </w:rPr>
        <w:t>,</w:t>
      </w:r>
      <w:r w:rsidRPr="00DC5A30">
        <w:rPr>
          <w:rFonts w:ascii="Book Antiqua" w:eastAsia="Book Antiqua" w:hAnsi="Book Antiqua" w:cs="Book Antiqua"/>
          <w:color w:val="000000"/>
          <w:shd w:val="clear" w:color="auto" w:fill="FFFFFF"/>
        </w:rPr>
        <w:t xml:space="preserve"> and total bilirubin (TBIL). On one h</w:t>
      </w:r>
      <w:r w:rsidRPr="00DC5A30">
        <w:rPr>
          <w:rFonts w:ascii="Book Antiqua" w:eastAsia="Book Antiqua" w:hAnsi="Book Antiqua" w:cs="Book Antiqua"/>
          <w:color w:val="000000"/>
        </w:rPr>
        <w:t xml:space="preserve">and, co-transplanted hepatocytes could provide timely support of liver functions. On the other hand, MSCs could not only reduce immune rejection of hepatocytes by the host but also improve </w:t>
      </w:r>
      <w:r w:rsidR="005D479F">
        <w:rPr>
          <w:rFonts w:ascii="Book Antiqua" w:eastAsia="Book Antiqua" w:hAnsi="Book Antiqua" w:cs="Book Antiqua"/>
          <w:color w:val="000000"/>
        </w:rPr>
        <w:t xml:space="preserve">the </w:t>
      </w:r>
      <w:r w:rsidRPr="00DC5A30">
        <w:rPr>
          <w:rFonts w:ascii="Book Antiqua" w:eastAsia="Book Antiqua" w:hAnsi="Book Antiqua" w:cs="Book Antiqua"/>
          <w:color w:val="000000"/>
        </w:rPr>
        <w:t>viability and function of hepatocytes. Similarly, in a large, non-human primate model, human UC-MSCs mitigated</w:t>
      </w:r>
      <w:r w:rsidR="005D479F">
        <w:rPr>
          <w:rFonts w:ascii="Book Antiqua" w:eastAsia="Book Antiqua" w:hAnsi="Book Antiqua" w:cs="Book Antiqua"/>
          <w:color w:val="000000"/>
        </w:rPr>
        <w:t xml:space="preserve"> the</w:t>
      </w:r>
      <w:r w:rsidRPr="00DC5A30">
        <w:rPr>
          <w:rFonts w:ascii="Book Antiqua" w:eastAsia="Book Antiqua" w:hAnsi="Book Antiqua" w:cs="Book Antiqua"/>
          <w:color w:val="000000"/>
        </w:rPr>
        <w:t xml:space="preserve"> progression of ALF. Guo </w:t>
      </w:r>
      <w:r w:rsidRPr="00DC5A30">
        <w:rPr>
          <w:rFonts w:ascii="Book Antiqua" w:eastAsia="Book Antiqua" w:hAnsi="Book Antiqua" w:cs="Book Antiqua"/>
          <w:i/>
          <w:iCs/>
          <w:color w:val="000000"/>
        </w:rPr>
        <w:t xml:space="preserve">et </w:t>
      </w:r>
      <w:proofErr w:type="gramStart"/>
      <w:r w:rsidRPr="00DC5A30">
        <w:rPr>
          <w:rFonts w:ascii="Book Antiqua" w:eastAsia="Book Antiqua" w:hAnsi="Book Antiqua" w:cs="Book Antiqua"/>
          <w:i/>
          <w:iCs/>
          <w:color w:val="000000"/>
        </w:rPr>
        <w:t>al</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40]</w:t>
      </w:r>
      <w:r w:rsidRPr="00DC5A30">
        <w:rPr>
          <w:rFonts w:ascii="Book Antiqua" w:eastAsia="Book Antiqua" w:hAnsi="Book Antiqua" w:cs="Book Antiqua"/>
          <w:color w:val="000000"/>
        </w:rPr>
        <w:t xml:space="preserve"> demonstrated that early peripheral infusion of human UC-MSCs could markedly improve hepatic histology, systemic homeostasis, and survival of monkeys. Mechanistically, IL-6 was critical to initiate and accelerate ALF development</w:t>
      </w:r>
      <w:r w:rsidR="005D479F">
        <w:rPr>
          <w:rFonts w:ascii="Book Antiqua" w:eastAsia="Book Antiqua" w:hAnsi="Book Antiqua" w:cs="Book Antiqua"/>
          <w:color w:val="000000"/>
        </w:rPr>
        <w:t>,</w:t>
      </w:r>
      <w:r w:rsidR="005D479F"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rPr>
        <w:t xml:space="preserve">while human UC-MSCs could disrupt </w:t>
      </w:r>
      <w:r w:rsidR="005D479F">
        <w:rPr>
          <w:rFonts w:ascii="Book Antiqua" w:eastAsia="Book Antiqua" w:hAnsi="Book Antiqua" w:cs="Book Antiqua"/>
          <w:color w:val="000000"/>
        </w:rPr>
        <w:t xml:space="preserve">the </w:t>
      </w:r>
      <w:r w:rsidRPr="00DC5A30">
        <w:rPr>
          <w:rFonts w:ascii="Book Antiqua" w:eastAsia="Book Antiqua" w:hAnsi="Book Antiqua" w:cs="Book Antiqua"/>
          <w:color w:val="000000"/>
        </w:rPr>
        <w:t>infla</w:t>
      </w:r>
      <w:r w:rsidRPr="00DC5A30">
        <w:rPr>
          <w:rFonts w:ascii="Book Antiqua" w:eastAsia="Book Antiqua" w:hAnsi="Book Antiqua" w:cs="Book Antiqua"/>
          <w:color w:val="000000"/>
        </w:rPr>
        <w:t>mmatory cascade by inhibiting monocyte a</w:t>
      </w:r>
      <w:r w:rsidRPr="00DC5A30">
        <w:rPr>
          <w:rFonts w:ascii="Book Antiqua" w:eastAsia="Book Antiqua" w:hAnsi="Book Antiqua" w:cs="Book Antiqua"/>
          <w:color w:val="000000"/>
        </w:rPr>
        <w:t>ctivation. Overall, in ALF, MSC transplantation</w:t>
      </w:r>
      <w:r w:rsidRPr="00DC5A30">
        <w:rPr>
          <w:rFonts w:ascii="Book Antiqua" w:eastAsia="Book Antiqua" w:hAnsi="Book Antiqua" w:cs="Book Antiqua"/>
          <w:color w:val="000000"/>
        </w:rPr>
        <w:t xml:space="preserve"> might exert beneficial effects.</w:t>
      </w:r>
    </w:p>
    <w:p w14:paraId="6C5226F3" w14:textId="77777777" w:rsidR="00A77B3E" w:rsidRPr="00DC5A30" w:rsidRDefault="00A77B3E" w:rsidP="00DC5A30">
      <w:pPr>
        <w:spacing w:line="360" w:lineRule="auto"/>
        <w:jc w:val="both"/>
        <w:rPr>
          <w:rFonts w:ascii="Book Antiqua" w:hAnsi="Book Antiqua"/>
        </w:rPr>
      </w:pPr>
    </w:p>
    <w:p w14:paraId="26AD1BC9"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i/>
          <w:iCs/>
          <w:color w:val="000000"/>
        </w:rPr>
        <w:t>Chronic liver injury</w:t>
      </w:r>
    </w:p>
    <w:p w14:paraId="5A0FA9E3" w14:textId="74D2EC12"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Chronic liver diseases are attributed to tissue deterioration as a result of fibrosis or cirrhosis associated with persistent chronic inflammation. Therapies aim at inhibition of inflammatio</w:t>
      </w:r>
      <w:r w:rsidRPr="00DC5A30">
        <w:rPr>
          <w:rFonts w:ascii="Book Antiqua" w:eastAsia="Book Antiqua" w:hAnsi="Book Antiqua" w:cs="Book Antiqua"/>
          <w:color w:val="000000"/>
        </w:rPr>
        <w:t xml:space="preserve">n and restoration of tissue </w:t>
      </w:r>
      <w:proofErr w:type="gramStart"/>
      <w:r w:rsidRPr="00DC5A30">
        <w:rPr>
          <w:rFonts w:ascii="Book Antiqua" w:eastAsia="Book Antiqua" w:hAnsi="Book Antiqua" w:cs="Book Antiqua"/>
          <w:color w:val="000000"/>
        </w:rPr>
        <w:t>architecture</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37]</w:t>
      </w:r>
      <w:r w:rsidRPr="00DC5A30">
        <w:rPr>
          <w:rFonts w:ascii="Book Antiqua" w:eastAsia="Book Antiqua" w:hAnsi="Book Antiqua" w:cs="Book Antiqua"/>
          <w:color w:val="000000"/>
        </w:rPr>
        <w:t xml:space="preserve">. The beneficial effects of MSC transplantation on chronic liver diseases have been well documented in animal models. For example, infusion of bone </w:t>
      </w:r>
      <w:r w:rsidRPr="00DC5A30">
        <w:rPr>
          <w:rFonts w:ascii="Book Antiqua" w:eastAsia="Book Antiqua" w:hAnsi="Book Antiqua" w:cs="Book Antiqua"/>
          <w:color w:val="000000"/>
          <w:shd w:val="clear" w:color="auto" w:fill="FFFFFF"/>
        </w:rPr>
        <w:t xml:space="preserve">marrow-derived MSCs (BM-MSCs) </w:t>
      </w:r>
      <w:r w:rsidRPr="00DC5A30">
        <w:rPr>
          <w:rFonts w:ascii="Book Antiqua" w:eastAsia="Book Antiqua" w:hAnsi="Book Antiqua" w:cs="Book Antiqua"/>
          <w:color w:val="000000"/>
        </w:rPr>
        <w:t xml:space="preserve">could safely ameliorate liver fibrosis in a thioacetamide-induced cirrhotic rat </w:t>
      </w:r>
      <w:proofErr w:type="gramStart"/>
      <w:r w:rsidRPr="00DC5A30">
        <w:rPr>
          <w:rFonts w:ascii="Book Antiqua" w:eastAsia="Book Antiqua" w:hAnsi="Book Antiqua" w:cs="Book Antiqua"/>
          <w:color w:val="000000"/>
        </w:rPr>
        <w:t>model</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41]</w:t>
      </w:r>
      <w:r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shd w:val="clear" w:color="auto" w:fill="FFFFFF"/>
        </w:rPr>
        <w:t>Interestingly,</w:t>
      </w:r>
      <w:r w:rsidRPr="00DC5A30">
        <w:rPr>
          <w:rFonts w:ascii="Book Antiqua" w:eastAsia="Book Antiqua" w:hAnsi="Book Antiqua" w:cs="Book Antiqua"/>
          <w:color w:val="000000"/>
        </w:rPr>
        <w:t xml:space="preserve"> </w:t>
      </w:r>
      <w:r w:rsidR="005D479F">
        <w:rPr>
          <w:rFonts w:ascii="Book Antiqua" w:eastAsia="Book Antiqua" w:hAnsi="Book Antiqua" w:cs="Book Antiqua"/>
          <w:color w:val="000000"/>
        </w:rPr>
        <w:t xml:space="preserve">the </w:t>
      </w:r>
      <w:r w:rsidRPr="00DC5A30">
        <w:rPr>
          <w:rFonts w:ascii="Book Antiqua" w:eastAsia="Book Antiqua" w:hAnsi="Book Antiqua" w:cs="Book Antiqua"/>
          <w:color w:val="000000"/>
        </w:rPr>
        <w:t xml:space="preserve">collagen proportionate area and content of hepatic hydroxyproline were significantly decreased. BM-MSC administration could downregulate </w:t>
      </w:r>
      <w:r w:rsidR="005D479F">
        <w:rPr>
          <w:rFonts w:ascii="Book Antiqua" w:eastAsia="Book Antiqua" w:hAnsi="Book Antiqua" w:cs="Book Antiqua"/>
          <w:color w:val="000000"/>
        </w:rPr>
        <w:t xml:space="preserve">the </w:t>
      </w:r>
      <w:r w:rsidRPr="00DC5A30">
        <w:rPr>
          <w:rFonts w:ascii="Book Antiqua" w:eastAsia="Book Antiqua" w:hAnsi="Book Antiqua" w:cs="Book Antiqua"/>
          <w:color w:val="000000"/>
        </w:rPr>
        <w:t>TGF-β1/</w:t>
      </w:r>
      <w:proofErr w:type="spellStart"/>
      <w:r w:rsidRPr="00DC5A30">
        <w:rPr>
          <w:rFonts w:ascii="Book Antiqua" w:eastAsia="Book Antiqua" w:hAnsi="Book Antiqua" w:cs="Book Antiqua"/>
          <w:color w:val="000000"/>
        </w:rPr>
        <w:t>Smad</w:t>
      </w:r>
      <w:proofErr w:type="spellEnd"/>
      <w:r w:rsidRPr="00DC5A30">
        <w:rPr>
          <w:rFonts w:ascii="Book Antiqua" w:eastAsia="Book Antiqua" w:hAnsi="Book Antiqua" w:cs="Book Antiqua"/>
          <w:color w:val="000000"/>
        </w:rPr>
        <w:t xml:space="preserve"> signaling pathway. Consistently, BM-MSC transplantation obviously improved liver </w:t>
      </w:r>
      <w:proofErr w:type="gramStart"/>
      <w:r w:rsidRPr="00DC5A30">
        <w:rPr>
          <w:rFonts w:ascii="Book Antiqua" w:eastAsia="Book Antiqua" w:hAnsi="Book Antiqua" w:cs="Book Antiqua"/>
          <w:color w:val="000000"/>
        </w:rPr>
        <w:t>function</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42]</w:t>
      </w:r>
      <w:r w:rsidRPr="00DC5A30">
        <w:rPr>
          <w:rFonts w:ascii="Book Antiqua" w:eastAsia="Book Antiqua" w:hAnsi="Book Antiqua" w:cs="Book Antiqua"/>
          <w:color w:val="000000"/>
        </w:rPr>
        <w:t>. Moreo</w:t>
      </w:r>
      <w:r w:rsidRPr="00DC5A30">
        <w:rPr>
          <w:rFonts w:ascii="Book Antiqua" w:eastAsia="Book Antiqua" w:hAnsi="Book Antiqua" w:cs="Book Antiqua"/>
          <w:color w:val="000000"/>
        </w:rPr>
        <w:t>ver, liver fibrosis progression and hepatocyte necrosis were attenuated after BM-MSC administration, partially due to paracrine action of MSCs.</w:t>
      </w:r>
    </w:p>
    <w:p w14:paraId="25F54853" w14:textId="77777777" w:rsidR="00A77B3E" w:rsidRPr="00DC5A30" w:rsidRDefault="00A77B3E" w:rsidP="00DC5A30">
      <w:pPr>
        <w:spacing w:line="360" w:lineRule="auto"/>
        <w:jc w:val="both"/>
        <w:rPr>
          <w:rFonts w:ascii="Book Antiqua" w:hAnsi="Book Antiqua"/>
        </w:rPr>
      </w:pPr>
    </w:p>
    <w:p w14:paraId="4DE47058" w14:textId="5AB75843" w:rsidR="00A77B3E" w:rsidRPr="00DC5A30" w:rsidRDefault="005D479F" w:rsidP="00DC5A30">
      <w:pPr>
        <w:spacing w:line="360" w:lineRule="auto"/>
        <w:jc w:val="both"/>
        <w:rPr>
          <w:rFonts w:ascii="Book Antiqua" w:hAnsi="Book Antiqua"/>
          <w:b/>
          <w:i/>
        </w:rPr>
      </w:pPr>
      <w:r>
        <w:rPr>
          <w:rFonts w:ascii="Book Antiqua" w:eastAsia="Book Antiqua" w:hAnsi="Book Antiqua" w:cs="Book Antiqua"/>
          <w:b/>
          <w:i/>
          <w:color w:val="000000"/>
        </w:rPr>
        <w:t>N</w:t>
      </w:r>
      <w:r w:rsidRPr="005D479F">
        <w:rPr>
          <w:rFonts w:ascii="Book Antiqua" w:eastAsia="Book Antiqua" w:hAnsi="Book Antiqua" w:cs="Book Antiqua"/>
          <w:b/>
          <w:i/>
          <w:color w:val="000000"/>
        </w:rPr>
        <w:t>on-alcoholic fatty liver disease</w:t>
      </w:r>
    </w:p>
    <w:p w14:paraId="4FB6B1CA" w14:textId="01181B7F"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NAFLD is characterized by abnormal lipid accumulation in hepatocytes in the absence of alcohol </w:t>
      </w:r>
      <w:proofErr w:type="gramStart"/>
      <w:r w:rsidRPr="00DC5A30">
        <w:rPr>
          <w:rFonts w:ascii="Book Antiqua" w:eastAsia="Book Antiqua" w:hAnsi="Book Antiqua" w:cs="Book Antiqua"/>
          <w:color w:val="000000"/>
        </w:rPr>
        <w:t>abuse</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43]</w:t>
      </w:r>
      <w:r w:rsidRPr="00DC5A30">
        <w:rPr>
          <w:rFonts w:ascii="Book Antiqua" w:eastAsia="Book Antiqua" w:hAnsi="Book Antiqua" w:cs="Book Antiqua"/>
          <w:color w:val="000000"/>
        </w:rPr>
        <w:t>. Of note, MSCs could relieve lipid and gl</w:t>
      </w:r>
      <w:r w:rsidRPr="00DC5A30">
        <w:rPr>
          <w:rFonts w:ascii="Book Antiqua" w:eastAsia="Book Antiqua" w:hAnsi="Book Antiqua" w:cs="Book Antiqua"/>
          <w:color w:val="000000"/>
        </w:rPr>
        <w:t xml:space="preserve">ucose metabolism disorders. In a rat model of type 2 diabetes mellitus, MSCs alleviated insulin resistance and </w:t>
      </w:r>
      <w:r w:rsidRPr="00DC5A30">
        <w:rPr>
          <w:rFonts w:ascii="Book Antiqua" w:eastAsia="Book Antiqua" w:hAnsi="Book Antiqua" w:cs="Book Antiqua"/>
          <w:color w:val="000000"/>
        </w:rPr>
        <w:lastRenderedPageBreak/>
        <w:t xml:space="preserve">improved glucose homeostasis by inducing phenotypic transition of </w:t>
      </w:r>
      <w:proofErr w:type="gramStart"/>
      <w:r w:rsidRPr="00DC5A30">
        <w:rPr>
          <w:rFonts w:ascii="Book Antiqua" w:eastAsia="Book Antiqua" w:hAnsi="Book Antiqua" w:cs="Book Antiqua"/>
          <w:color w:val="000000"/>
        </w:rPr>
        <w:t>macrophages</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44]</w:t>
      </w:r>
      <w:r w:rsidRPr="00DC5A30">
        <w:rPr>
          <w:rFonts w:ascii="Book Antiqua" w:eastAsia="Book Antiqua" w:hAnsi="Book Antiqua" w:cs="Book Antiqua"/>
          <w:color w:val="000000"/>
        </w:rPr>
        <w:t>. In recent y</w:t>
      </w:r>
      <w:r w:rsidRPr="00DC5A30">
        <w:rPr>
          <w:rFonts w:ascii="Book Antiqua" w:eastAsia="Book Antiqua" w:hAnsi="Book Antiqua" w:cs="Book Antiqua"/>
          <w:color w:val="000000"/>
        </w:rPr>
        <w:t xml:space="preserve">ears, </w:t>
      </w:r>
      <w:r w:rsidR="005D479F">
        <w:rPr>
          <w:rFonts w:ascii="Book Antiqua" w:eastAsia="Book Antiqua" w:hAnsi="Book Antiqua" w:cs="Book Antiqua"/>
          <w:color w:val="000000"/>
        </w:rPr>
        <w:t xml:space="preserve">the </w:t>
      </w:r>
      <w:r w:rsidRPr="00DC5A30">
        <w:rPr>
          <w:rFonts w:ascii="Book Antiqua" w:eastAsia="Book Antiqua" w:hAnsi="Book Antiqua" w:cs="Book Antiqua"/>
          <w:color w:val="000000"/>
        </w:rPr>
        <w:t xml:space="preserve">therapeutic potential of MSCs has been explored in NAFLD. Indeed, MSCs exhibit therapeutic effects on NAFLD by improving carbohydrate and lipid metabolism, as demonstrated by a marked decrease in glucose and lipid profile, including triglyceride, total cholesterol, and low-density lipoprotein cholesterol. Moreover, UC-MSC infusion significantly attenuated histological hepatic lesions, as evidenced by decreased lipid accumulation and hepatic steatosis. These findings were explained by upregulation of fatty acid oxidation-related genes and downregulation of lipogenesis-related </w:t>
      </w:r>
      <w:proofErr w:type="gramStart"/>
      <w:r w:rsidRPr="00DC5A30">
        <w:rPr>
          <w:rFonts w:ascii="Book Antiqua" w:eastAsia="Book Antiqua" w:hAnsi="Book Antiqua" w:cs="Book Antiqua"/>
          <w:color w:val="000000"/>
        </w:rPr>
        <w:t>genes</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45]</w:t>
      </w:r>
      <w:r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shd w:val="clear" w:color="auto" w:fill="FFFFFF"/>
        </w:rPr>
        <w:t xml:space="preserve">Previously, </w:t>
      </w:r>
      <w:proofErr w:type="spellStart"/>
      <w:r w:rsidRPr="00DC5A30">
        <w:rPr>
          <w:rFonts w:ascii="Book Antiqua" w:eastAsia="Book Antiqua" w:hAnsi="Book Antiqua" w:cs="Book Antiqua"/>
          <w:color w:val="000000"/>
        </w:rPr>
        <w:t>Ezquer</w:t>
      </w:r>
      <w:proofErr w:type="spellEnd"/>
      <w:r w:rsidRPr="00DC5A30">
        <w:rPr>
          <w:rFonts w:ascii="Book Antiqua" w:eastAsia="Book Antiqua" w:hAnsi="Book Antiqua" w:cs="Book Antiqua"/>
          <w:color w:val="000000"/>
          <w:shd w:val="clear" w:color="auto" w:fill="FFFFFF"/>
        </w:rPr>
        <w:t xml:space="preserve"> </w:t>
      </w:r>
      <w:r w:rsidRPr="00DC5A30">
        <w:rPr>
          <w:rFonts w:ascii="Book Antiqua" w:eastAsia="Book Antiqua" w:hAnsi="Book Antiqua" w:cs="Book Antiqua"/>
          <w:i/>
          <w:iCs/>
          <w:color w:val="000000"/>
          <w:shd w:val="clear" w:color="auto" w:fill="FFFFFF"/>
        </w:rPr>
        <w:t xml:space="preserve">et </w:t>
      </w:r>
      <w:proofErr w:type="gramStart"/>
      <w:r w:rsidRPr="00DC5A30">
        <w:rPr>
          <w:rFonts w:ascii="Book Antiqua" w:eastAsia="Book Antiqua" w:hAnsi="Book Antiqua" w:cs="Book Antiqua"/>
          <w:i/>
          <w:iCs/>
          <w:color w:val="000000"/>
          <w:shd w:val="clear" w:color="auto" w:fill="FFFFFF"/>
        </w:rPr>
        <w:t>al</w:t>
      </w:r>
      <w:r w:rsidRPr="00DC5A30">
        <w:rPr>
          <w:rFonts w:ascii="Book Antiqua" w:eastAsia="Book Antiqua" w:hAnsi="Book Antiqua" w:cs="Book Antiqua"/>
          <w:color w:val="000000"/>
          <w:shd w:val="clear" w:color="auto" w:fill="FFFFFF"/>
          <w:vertAlign w:val="superscript"/>
        </w:rPr>
        <w:t>[</w:t>
      </w:r>
      <w:proofErr w:type="gramEnd"/>
      <w:r w:rsidRPr="00DC5A30">
        <w:rPr>
          <w:rFonts w:ascii="Book Antiqua" w:eastAsia="Book Antiqua" w:hAnsi="Book Antiqua" w:cs="Book Antiqua"/>
          <w:color w:val="000000"/>
          <w:shd w:val="clear" w:color="auto" w:fill="FFFFFF"/>
          <w:vertAlign w:val="superscript"/>
        </w:rPr>
        <w:t>46]</w:t>
      </w:r>
      <w:r w:rsidRPr="00DC5A30">
        <w:rPr>
          <w:rFonts w:ascii="Book Antiqua" w:eastAsia="Book Antiqua" w:hAnsi="Book Antiqua" w:cs="Book Antiqua"/>
          <w:color w:val="000000"/>
          <w:shd w:val="clear" w:color="auto" w:fill="FFFFFF"/>
        </w:rPr>
        <w:t xml:space="preserve"> transplanted BM-MSCs into mice </w:t>
      </w:r>
      <w:r w:rsidR="005D479F">
        <w:rPr>
          <w:rFonts w:ascii="Book Antiqua" w:eastAsia="Book Antiqua" w:hAnsi="Book Antiqua" w:cs="Book Antiqua"/>
          <w:color w:val="000000"/>
          <w:shd w:val="clear" w:color="auto" w:fill="FFFFFF"/>
        </w:rPr>
        <w:t>that</w:t>
      </w:r>
      <w:r w:rsidR="005D479F" w:rsidRPr="00DC5A30">
        <w:rPr>
          <w:rFonts w:ascii="Book Antiqua" w:eastAsia="Book Antiqua" w:hAnsi="Book Antiqua" w:cs="Book Antiqua"/>
          <w:color w:val="000000"/>
          <w:shd w:val="clear" w:color="auto" w:fill="FFFFFF"/>
        </w:rPr>
        <w:t xml:space="preserve"> </w:t>
      </w:r>
      <w:r w:rsidRPr="00DC5A30">
        <w:rPr>
          <w:rFonts w:ascii="Book Antiqua" w:eastAsia="Book Antiqua" w:hAnsi="Book Antiqua" w:cs="Book Antiqua"/>
          <w:color w:val="000000"/>
          <w:shd w:val="clear" w:color="auto" w:fill="FFFFFF"/>
        </w:rPr>
        <w:t xml:space="preserve">were fed </w:t>
      </w:r>
      <w:r w:rsidR="005D479F">
        <w:rPr>
          <w:rFonts w:ascii="Book Antiqua" w:eastAsia="Book Antiqua" w:hAnsi="Book Antiqua" w:cs="Book Antiqua"/>
          <w:color w:val="000000"/>
          <w:shd w:val="clear" w:color="auto" w:fill="FFFFFF"/>
        </w:rPr>
        <w:t>a</w:t>
      </w:r>
      <w:r w:rsidR="005D479F" w:rsidRPr="00DC5A30">
        <w:rPr>
          <w:rFonts w:ascii="Book Antiqua" w:eastAsia="Book Antiqua" w:hAnsi="Book Antiqua" w:cs="Book Antiqua"/>
          <w:color w:val="000000"/>
          <w:shd w:val="clear" w:color="auto" w:fill="FFFFFF"/>
        </w:rPr>
        <w:t xml:space="preserve"> </w:t>
      </w:r>
      <w:r w:rsidRPr="00DC5A30">
        <w:rPr>
          <w:rFonts w:ascii="Book Antiqua" w:eastAsia="Book Antiqua" w:hAnsi="Book Antiqua" w:cs="Book Antiqua"/>
          <w:color w:val="000000"/>
          <w:shd w:val="clear" w:color="auto" w:fill="FFFFFF"/>
        </w:rPr>
        <w:t xml:space="preserve">high-fat diet (HFD). Interestingly, </w:t>
      </w:r>
      <w:r w:rsidR="005D479F">
        <w:rPr>
          <w:rFonts w:ascii="Book Antiqua" w:eastAsia="Book Antiqua" w:hAnsi="Book Antiqua" w:cs="Book Antiqua"/>
          <w:color w:val="000000"/>
          <w:shd w:val="clear" w:color="auto" w:fill="FFFFFF"/>
        </w:rPr>
        <w:t xml:space="preserve">the </w:t>
      </w:r>
      <w:r w:rsidRPr="00DC5A30">
        <w:rPr>
          <w:rFonts w:ascii="Book Antiqua" w:eastAsia="Book Antiqua" w:hAnsi="Book Antiqua" w:cs="Book Antiqua"/>
          <w:color w:val="000000"/>
          <w:shd w:val="clear" w:color="auto" w:fill="FFFFFF"/>
        </w:rPr>
        <w:t>mice were obese, hypercholesterolemic, hyperglycemic, and insulin resistant</w:t>
      </w:r>
      <w:r w:rsidR="005D479F">
        <w:rPr>
          <w:rFonts w:ascii="Book Antiqua" w:eastAsia="Book Antiqua" w:hAnsi="Book Antiqua" w:cs="Book Antiqua"/>
          <w:color w:val="000000"/>
          <w:shd w:val="clear" w:color="auto" w:fill="FFFFFF"/>
        </w:rPr>
        <w:t>;</w:t>
      </w:r>
      <w:r w:rsidR="005D479F" w:rsidRPr="00DC5A30">
        <w:rPr>
          <w:rFonts w:ascii="Book Antiqua" w:eastAsia="Book Antiqua" w:hAnsi="Book Antiqua" w:cs="Book Antiqua"/>
          <w:color w:val="000000"/>
          <w:shd w:val="clear" w:color="auto" w:fill="FFFFFF"/>
        </w:rPr>
        <w:t xml:space="preserve"> </w:t>
      </w:r>
      <w:r w:rsidRPr="00DC5A30">
        <w:rPr>
          <w:rFonts w:ascii="Book Antiqua" w:eastAsia="Book Antiqua" w:hAnsi="Book Antiqua" w:cs="Book Antiqua"/>
          <w:color w:val="000000"/>
          <w:shd w:val="clear" w:color="auto" w:fill="FFFFFF"/>
        </w:rPr>
        <w:t>however, fibrosis mar</w:t>
      </w:r>
      <w:r w:rsidRPr="00DC5A30">
        <w:rPr>
          <w:rFonts w:ascii="Book Antiqua" w:eastAsia="Book Antiqua" w:hAnsi="Book Antiqua" w:cs="Book Antiqua"/>
          <w:color w:val="000000"/>
          <w:shd w:val="clear" w:color="auto" w:fill="FFFFFF"/>
        </w:rPr>
        <w:t>kers and pro-inflammatory cytokines were substantially reduced. Therefore, this controversy</w:t>
      </w:r>
      <w:r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shd w:val="clear" w:color="auto" w:fill="FFFFFF"/>
        </w:rPr>
        <w:t xml:space="preserve">is not related to a reversion of metabolic syndrome but to preclusion of inflammatory process. </w:t>
      </w:r>
      <w:r w:rsidRPr="00DC5A30">
        <w:rPr>
          <w:rFonts w:ascii="Book Antiqua" w:eastAsia="Book Antiqua" w:hAnsi="Book Antiqua" w:cs="Book Antiqua"/>
          <w:color w:val="000000"/>
        </w:rPr>
        <w:t>In addit</w:t>
      </w:r>
      <w:r w:rsidRPr="00DC5A30">
        <w:rPr>
          <w:rFonts w:ascii="Book Antiqua" w:eastAsia="Book Antiqua" w:hAnsi="Book Antiqua" w:cs="Book Antiqua"/>
          <w:color w:val="000000"/>
        </w:rPr>
        <w:t xml:space="preserve">ion, in a </w:t>
      </w:r>
      <w:r w:rsidR="005D479F" w:rsidRPr="00DC5A30">
        <w:rPr>
          <w:rFonts w:ascii="Book Antiqua" w:eastAsia="Book Antiqua" w:hAnsi="Book Antiqua" w:cs="Book Antiqua"/>
          <w:color w:val="000000"/>
        </w:rPr>
        <w:t>m</w:t>
      </w:r>
      <w:r w:rsidR="005D479F">
        <w:rPr>
          <w:rFonts w:ascii="Book Antiqua" w:eastAsia="Book Antiqua" w:hAnsi="Book Antiqua" w:cs="Book Antiqua"/>
          <w:color w:val="000000"/>
        </w:rPr>
        <w:t>ouse</w:t>
      </w:r>
      <w:r w:rsidR="005D479F"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rPr>
        <w:t>model of</w:t>
      </w:r>
      <w:r w:rsidRPr="00DC5A30">
        <w:rPr>
          <w:rFonts w:ascii="Book Antiqua" w:eastAsia="Book Antiqua" w:hAnsi="Book Antiqua" w:cs="Book Antiqua"/>
          <w:b/>
          <w:bCs/>
          <w:color w:val="000000"/>
        </w:rPr>
        <w:t xml:space="preserve"> </w:t>
      </w:r>
      <w:r w:rsidRPr="00DC5A30">
        <w:rPr>
          <w:rFonts w:ascii="Book Antiqua" w:eastAsia="Book Antiqua" w:hAnsi="Book Antiqua" w:cs="Book Antiqua"/>
          <w:color w:val="000000"/>
        </w:rPr>
        <w:t>HFD-induced NAFLD, MSC transplantation relieved weight gain, expansion of subcutaneous adipose tissue, steatosis, lobular inflammation</w:t>
      </w:r>
      <w:r w:rsidR="005D479F">
        <w:rPr>
          <w:rFonts w:ascii="Book Antiqua" w:eastAsia="Book Antiqua" w:hAnsi="Book Antiqua" w:cs="Book Antiqua"/>
          <w:color w:val="000000"/>
        </w:rPr>
        <w:t>,</w:t>
      </w:r>
      <w:r w:rsidRPr="00DC5A30">
        <w:rPr>
          <w:rFonts w:ascii="Book Antiqua" w:eastAsia="Book Antiqua" w:hAnsi="Book Antiqua" w:cs="Book Antiqua"/>
          <w:color w:val="000000"/>
        </w:rPr>
        <w:t xml:space="preserve"> and liver fibrosis, through suppressing the proliferation of CD4+ T lymphocytes in the </w:t>
      </w:r>
      <w:proofErr w:type="gramStart"/>
      <w:r w:rsidRPr="00DC5A30">
        <w:rPr>
          <w:rFonts w:ascii="Book Antiqua" w:eastAsia="Book Antiqua" w:hAnsi="Book Antiqua" w:cs="Book Antiqua"/>
          <w:color w:val="000000"/>
        </w:rPr>
        <w:t>spleen</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47]</w:t>
      </w:r>
      <w:r w:rsidRPr="00DC5A30">
        <w:rPr>
          <w:rFonts w:ascii="Book Antiqua" w:eastAsia="Book Antiqua" w:hAnsi="Book Antiqua" w:cs="Book Antiqua"/>
          <w:color w:val="000000"/>
        </w:rPr>
        <w:t xml:space="preserve">. These findings indicated that MSCs could </w:t>
      </w:r>
      <w:r w:rsidR="000818ED" w:rsidRPr="00DC5A30">
        <w:rPr>
          <w:rFonts w:ascii="Book Antiqua" w:eastAsia="Book Antiqua" w:hAnsi="Book Antiqua" w:cs="Book Antiqua"/>
          <w:color w:val="000000"/>
        </w:rPr>
        <w:t>h</w:t>
      </w:r>
      <w:r w:rsidR="000818ED">
        <w:rPr>
          <w:rFonts w:ascii="Book Antiqua" w:eastAsia="Book Antiqua" w:hAnsi="Book Antiqua" w:cs="Book Antiqua"/>
          <w:color w:val="000000"/>
        </w:rPr>
        <w:t>ave</w:t>
      </w:r>
      <w:r w:rsidR="000818ED"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rPr>
        <w:t xml:space="preserve">clinical value in NAFLD therapy </w:t>
      </w:r>
      <w:r w:rsidRPr="00DC5A30">
        <w:rPr>
          <w:rFonts w:ascii="Book Antiqua" w:eastAsia="Book Antiqua" w:hAnsi="Book Antiqua" w:cs="Book Antiqua"/>
          <w:i/>
          <w:iCs/>
          <w:color w:val="000000"/>
        </w:rPr>
        <w:t>via</w:t>
      </w:r>
      <w:r w:rsidRPr="00DC5A30">
        <w:rPr>
          <w:rFonts w:ascii="Book Antiqua" w:eastAsia="Book Antiqua" w:hAnsi="Book Antiqua" w:cs="Book Antiqua"/>
          <w:color w:val="000000"/>
        </w:rPr>
        <w:t xml:space="preserve"> immune regulation. Of note, NAFLD can stem from simple steatosis, subsequently progress</w:t>
      </w:r>
      <w:r w:rsidR="000818ED">
        <w:rPr>
          <w:rFonts w:ascii="Book Antiqua" w:eastAsia="Book Antiqua" w:hAnsi="Book Antiqua" w:cs="Book Antiqua"/>
          <w:color w:val="000000"/>
        </w:rPr>
        <w:t>ing</w:t>
      </w:r>
      <w:r w:rsidRPr="00DC5A30">
        <w:rPr>
          <w:rFonts w:ascii="Book Antiqua" w:eastAsia="Book Antiqua" w:hAnsi="Book Antiqua" w:cs="Book Antiqua"/>
          <w:color w:val="000000"/>
        </w:rPr>
        <w:t xml:space="preserve"> to non-alcoholic steatohepatitis (NASH). NASH presents with hepatic inflammation, fibrosis, and cirrhosis, </w:t>
      </w:r>
      <w:r w:rsidR="000818ED">
        <w:rPr>
          <w:rFonts w:ascii="Book Antiqua" w:eastAsia="Book Antiqua" w:hAnsi="Book Antiqua" w:cs="Book Antiqua"/>
          <w:color w:val="000000"/>
        </w:rPr>
        <w:t xml:space="preserve">and </w:t>
      </w:r>
      <w:r w:rsidRPr="00DC5A30">
        <w:rPr>
          <w:rFonts w:ascii="Book Antiqua" w:eastAsia="Book Antiqua" w:hAnsi="Book Antiqua" w:cs="Book Antiqua"/>
          <w:color w:val="000000"/>
        </w:rPr>
        <w:t xml:space="preserve">eventually progresses to </w:t>
      </w:r>
      <w:proofErr w:type="gramStart"/>
      <w:r w:rsidRPr="00DC5A30">
        <w:rPr>
          <w:rFonts w:ascii="Book Antiqua" w:eastAsia="Book Antiqua" w:hAnsi="Book Antiqua" w:cs="Book Antiqua"/>
          <w:color w:val="000000"/>
        </w:rPr>
        <w:t>HCC</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48]</w:t>
      </w:r>
      <w:r w:rsidRPr="00DC5A30">
        <w:rPr>
          <w:rFonts w:ascii="Book Antiqua" w:eastAsia="Book Antiqua" w:hAnsi="Book Antiqua" w:cs="Book Antiqua"/>
          <w:color w:val="000000"/>
        </w:rPr>
        <w:t xml:space="preserve">. It is noteworthy that insulin resistance is a hallmark for NAFLD progression to </w:t>
      </w:r>
      <w:proofErr w:type="gramStart"/>
      <w:r w:rsidRPr="00DC5A30">
        <w:rPr>
          <w:rFonts w:ascii="Book Antiqua" w:eastAsia="Book Antiqua" w:hAnsi="Book Antiqua" w:cs="Book Antiqua"/>
          <w:color w:val="000000"/>
        </w:rPr>
        <w:t>NASH</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49]</w:t>
      </w:r>
      <w:r w:rsidRPr="00DC5A30">
        <w:rPr>
          <w:rFonts w:ascii="Book Antiqua" w:eastAsia="Book Antiqua" w:hAnsi="Book Antiqua" w:cs="Book Antiqua"/>
          <w:color w:val="000000"/>
        </w:rPr>
        <w:t xml:space="preserve">. Chen </w:t>
      </w:r>
      <w:r w:rsidRPr="00DC5A30">
        <w:rPr>
          <w:rFonts w:ascii="Book Antiqua" w:eastAsia="Book Antiqua" w:hAnsi="Book Antiqua" w:cs="Book Antiqua"/>
          <w:i/>
          <w:iCs/>
          <w:color w:val="000000"/>
        </w:rPr>
        <w:t xml:space="preserve">et </w:t>
      </w:r>
      <w:proofErr w:type="gramStart"/>
      <w:r w:rsidRPr="00DC5A30">
        <w:rPr>
          <w:rFonts w:ascii="Book Antiqua" w:eastAsia="Book Antiqua" w:hAnsi="Book Antiqua" w:cs="Book Antiqua"/>
          <w:i/>
          <w:iCs/>
          <w:color w:val="000000"/>
        </w:rPr>
        <w:t>al</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50]</w:t>
      </w:r>
      <w:r w:rsidRPr="00DC5A30">
        <w:rPr>
          <w:rFonts w:ascii="Book Antiqua" w:eastAsia="Book Antiqua" w:hAnsi="Book Antiqua" w:cs="Book Antiqua"/>
          <w:color w:val="000000"/>
        </w:rPr>
        <w:t xml:space="preserve"> reported that MSC therapy improved lipid metabolism in HFD-fed rats, as reflected by substantially decreas</w:t>
      </w:r>
      <w:r w:rsidRPr="00DC5A30">
        <w:rPr>
          <w:rFonts w:ascii="Book Antiqua" w:eastAsia="Book Antiqua" w:hAnsi="Book Antiqua" w:cs="Book Antiqua"/>
          <w:color w:val="000000"/>
        </w:rPr>
        <w:t>ed lipid droplet accumulation in hepatocytes. Also, MSCs could reduce fasting insulin level in serum. These results i</w:t>
      </w:r>
      <w:r w:rsidRPr="00DC5A30">
        <w:rPr>
          <w:rFonts w:ascii="Book Antiqua" w:eastAsia="Book Antiqua" w:hAnsi="Book Antiqua" w:cs="Book Antiqua"/>
          <w:color w:val="000000"/>
        </w:rPr>
        <w:t xml:space="preserve">ndicated </w:t>
      </w:r>
      <w:r w:rsidR="000818ED">
        <w:rPr>
          <w:rFonts w:ascii="Book Antiqua" w:eastAsia="Book Antiqua" w:hAnsi="Book Antiqua" w:cs="Book Antiqua"/>
          <w:color w:val="000000"/>
        </w:rPr>
        <w:t xml:space="preserve">that </w:t>
      </w:r>
      <w:r w:rsidRPr="00DC5A30">
        <w:rPr>
          <w:rFonts w:ascii="Book Antiqua" w:eastAsia="Book Antiqua" w:hAnsi="Book Antiqua" w:cs="Book Antiqua"/>
          <w:color w:val="000000"/>
        </w:rPr>
        <w:t xml:space="preserve">MSCs have potential in preventing the development of NASH. Furthermore, MSCs could remarkably improve intracellular calcium homeostasis and endoplasmic reticulum (ER) stress </w:t>
      </w:r>
      <w:r w:rsidRPr="00DC5A30">
        <w:rPr>
          <w:rFonts w:ascii="Book Antiqua" w:eastAsia="Book Antiqua" w:hAnsi="Book Antiqua" w:cs="Book Antiqua"/>
          <w:i/>
          <w:iCs/>
          <w:color w:val="000000"/>
        </w:rPr>
        <w:t>in vitro</w:t>
      </w:r>
      <w:r w:rsidRPr="00DC5A30">
        <w:rPr>
          <w:rFonts w:ascii="Book Antiqua" w:eastAsia="Book Antiqua" w:hAnsi="Book Antiqua" w:cs="Book Antiqua"/>
          <w:color w:val="000000"/>
        </w:rPr>
        <w:t xml:space="preserve">, </w:t>
      </w:r>
      <w:r w:rsidR="000818ED">
        <w:rPr>
          <w:rFonts w:ascii="Book Antiqua" w:eastAsia="Book Antiqua" w:hAnsi="Book Antiqua" w:cs="Book Antiqua"/>
          <w:color w:val="000000"/>
        </w:rPr>
        <w:t xml:space="preserve">and </w:t>
      </w:r>
      <w:r w:rsidRPr="00DC5A30">
        <w:rPr>
          <w:rFonts w:ascii="Book Antiqua" w:eastAsia="Book Antiqua" w:hAnsi="Book Antiqua" w:cs="Book Antiqua"/>
          <w:color w:val="000000"/>
        </w:rPr>
        <w:t xml:space="preserve">the latter might be involved in the pathology of NAFLD. </w:t>
      </w:r>
    </w:p>
    <w:p w14:paraId="2ECF79B6" w14:textId="77777777" w:rsidR="00A77B3E" w:rsidRPr="00DC5A30" w:rsidRDefault="00A77B3E" w:rsidP="00DC5A30">
      <w:pPr>
        <w:spacing w:line="360" w:lineRule="auto"/>
        <w:jc w:val="both"/>
        <w:rPr>
          <w:rFonts w:ascii="Book Antiqua" w:hAnsi="Book Antiqua"/>
        </w:rPr>
      </w:pPr>
    </w:p>
    <w:p w14:paraId="687D0119" w14:textId="14E37EA0" w:rsidR="00A77B3E" w:rsidRPr="00DC5A30" w:rsidRDefault="000818ED" w:rsidP="00DC5A30">
      <w:pPr>
        <w:spacing w:line="360" w:lineRule="auto"/>
        <w:jc w:val="both"/>
        <w:rPr>
          <w:rFonts w:ascii="Book Antiqua" w:hAnsi="Book Antiqua"/>
          <w:b/>
          <w:i/>
        </w:rPr>
      </w:pPr>
      <w:r>
        <w:rPr>
          <w:rFonts w:ascii="Book Antiqua" w:eastAsia="Book Antiqua" w:hAnsi="Book Antiqua" w:cs="Book Antiqua"/>
          <w:b/>
          <w:i/>
          <w:color w:val="000000"/>
          <w:shd w:val="clear" w:color="auto" w:fill="FCFCFE"/>
        </w:rPr>
        <w:t>H</w:t>
      </w:r>
      <w:r w:rsidRPr="000818ED">
        <w:rPr>
          <w:rFonts w:ascii="Book Antiqua" w:eastAsia="Book Antiqua" w:hAnsi="Book Antiqua" w:cs="Book Antiqua"/>
          <w:b/>
          <w:i/>
          <w:color w:val="000000"/>
          <w:shd w:val="clear" w:color="auto" w:fill="FCFCFE"/>
        </w:rPr>
        <w:t>epatocellular carcinoma</w:t>
      </w:r>
    </w:p>
    <w:p w14:paraId="1EA00EF3" w14:textId="07A7A450"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shd w:val="clear" w:color="auto" w:fill="FFFFFF"/>
        </w:rPr>
        <w:lastRenderedPageBreak/>
        <w:t xml:space="preserve">MSCs can rapidly respond to “damage signals” and mobilize from bone marrow or other tissues to inflammatory or fibrotic </w:t>
      </w:r>
      <w:proofErr w:type="gramStart"/>
      <w:r w:rsidRPr="00DC5A30">
        <w:rPr>
          <w:rFonts w:ascii="Book Antiqua" w:eastAsia="Book Antiqua" w:hAnsi="Book Antiqua" w:cs="Book Antiqua"/>
          <w:color w:val="000000"/>
          <w:shd w:val="clear" w:color="auto" w:fill="FFFFFF"/>
        </w:rPr>
        <w:t>microenvironment</w:t>
      </w:r>
      <w:r w:rsidRPr="00DC5A30">
        <w:rPr>
          <w:rFonts w:ascii="Book Antiqua" w:eastAsia="Book Antiqua" w:hAnsi="Book Antiqua" w:cs="Book Antiqua"/>
          <w:color w:val="000000"/>
          <w:shd w:val="clear" w:color="auto" w:fill="FFFFFF"/>
          <w:vertAlign w:val="superscript"/>
        </w:rPr>
        <w:t>[</w:t>
      </w:r>
      <w:proofErr w:type="gramEnd"/>
      <w:r w:rsidRPr="00DC5A30">
        <w:rPr>
          <w:rFonts w:ascii="Book Antiqua" w:eastAsia="Book Antiqua" w:hAnsi="Book Antiqua" w:cs="Book Antiqua"/>
          <w:color w:val="000000"/>
          <w:shd w:val="clear" w:color="auto" w:fill="FFFFFF"/>
          <w:vertAlign w:val="superscript"/>
        </w:rPr>
        <w:t>51]</w:t>
      </w:r>
      <w:r w:rsidRPr="00DC5A30">
        <w:rPr>
          <w:rFonts w:ascii="Book Antiqua" w:eastAsia="Book Antiqua" w:hAnsi="Book Antiqua" w:cs="Book Antiqua"/>
          <w:color w:val="000000"/>
          <w:shd w:val="clear" w:color="auto" w:fill="FFFFFF"/>
        </w:rPr>
        <w:t>.</w:t>
      </w:r>
      <w:r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shd w:val="clear" w:color="auto" w:fill="FFFFFF"/>
        </w:rPr>
        <w:t>Specific signals mediating MSCs migration mainly include pro-inflammatory growth factors and chemokines, such as insulin growth factor, HGF, FGF, and TGF-</w:t>
      </w:r>
      <w:proofErr w:type="gramStart"/>
      <w:r w:rsidRPr="00DC5A30">
        <w:rPr>
          <w:rFonts w:ascii="Book Antiqua" w:eastAsia="Book Antiqua" w:hAnsi="Book Antiqua" w:cs="Book Antiqua"/>
          <w:color w:val="000000"/>
          <w:shd w:val="clear" w:color="auto" w:fill="FFFFFF"/>
        </w:rPr>
        <w:t>β</w:t>
      </w:r>
      <w:r w:rsidRPr="00DC5A30">
        <w:rPr>
          <w:rFonts w:ascii="Book Antiqua" w:eastAsia="Book Antiqua" w:hAnsi="Book Antiqua" w:cs="Book Antiqua"/>
          <w:color w:val="000000"/>
          <w:shd w:val="clear" w:color="auto" w:fill="FFFFFF"/>
          <w:vertAlign w:val="superscript"/>
        </w:rPr>
        <w:t>[</w:t>
      </w:r>
      <w:proofErr w:type="gramEnd"/>
      <w:r w:rsidRPr="00DC5A30">
        <w:rPr>
          <w:rFonts w:ascii="Book Antiqua" w:eastAsia="Book Antiqua" w:hAnsi="Book Antiqua" w:cs="Book Antiqua"/>
          <w:color w:val="000000"/>
          <w:shd w:val="clear" w:color="auto" w:fill="FFFFFF"/>
          <w:vertAlign w:val="superscript"/>
        </w:rPr>
        <w:t>52]</w:t>
      </w:r>
      <w:r w:rsidRPr="00DC5A30">
        <w:rPr>
          <w:rFonts w:ascii="Book Antiqua" w:eastAsia="Book Antiqua" w:hAnsi="Book Antiqua" w:cs="Book Antiqua"/>
          <w:color w:val="000000"/>
          <w:shd w:val="clear" w:color="auto" w:fill="FFFFFF"/>
        </w:rPr>
        <w:t>. Furthermore, CXC motif chemokine receptor type 4 (CXCR</w:t>
      </w:r>
      <w:r w:rsidRPr="00DC5A30">
        <w:rPr>
          <w:rFonts w:ascii="Book Antiqua" w:eastAsia="Book Antiqua" w:hAnsi="Book Antiqua" w:cs="Book Antiqua"/>
          <w:color w:val="000000"/>
        </w:rPr>
        <w:t>4) co</w:t>
      </w:r>
      <w:r w:rsidRPr="00DC5A30">
        <w:rPr>
          <w:rFonts w:ascii="Book Antiqua" w:eastAsia="Book Antiqua" w:hAnsi="Book Antiqua" w:cs="Book Antiqua"/>
          <w:color w:val="000000"/>
        </w:rPr>
        <w:t xml:space="preserve">uld regulate MSC migration from bone marrow to </w:t>
      </w:r>
      <w:r w:rsidR="000818ED">
        <w:rPr>
          <w:rFonts w:ascii="Book Antiqua" w:eastAsia="Book Antiqua" w:hAnsi="Book Antiqua" w:cs="Book Antiqua"/>
          <w:color w:val="000000"/>
        </w:rPr>
        <w:t xml:space="preserve">the </w:t>
      </w:r>
      <w:proofErr w:type="gramStart"/>
      <w:r w:rsidRPr="00DC5A30">
        <w:rPr>
          <w:rFonts w:ascii="Book Antiqua" w:eastAsia="Book Antiqua" w:hAnsi="Book Antiqua" w:cs="Book Antiqua"/>
          <w:color w:val="000000"/>
        </w:rPr>
        <w:t>liver</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53]</w:t>
      </w:r>
      <w:r w:rsidRPr="00DC5A30">
        <w:rPr>
          <w:rFonts w:ascii="Book Antiqua" w:eastAsia="Book Antiqua" w:hAnsi="Book Antiqua" w:cs="Book Antiqua"/>
          <w:color w:val="000000"/>
        </w:rPr>
        <w:t>.</w:t>
      </w:r>
      <w:r w:rsidRPr="00DC5A30">
        <w:rPr>
          <w:rFonts w:ascii="Book Antiqua" w:eastAsia="Book Antiqua" w:hAnsi="Book Antiqua" w:cs="Book Antiqua"/>
          <w:color w:val="000000"/>
          <w:shd w:val="clear" w:color="auto" w:fill="FFFFFF"/>
        </w:rPr>
        <w:t xml:space="preserve"> </w:t>
      </w:r>
      <w:r w:rsidRPr="00DC5A30">
        <w:rPr>
          <w:rFonts w:ascii="Book Antiqua" w:eastAsia="Book Antiqua" w:hAnsi="Book Antiqua" w:cs="Book Antiqua"/>
          <w:color w:val="000000"/>
        </w:rPr>
        <w:t xml:space="preserve">For example, genetically modified MSCs overexpressing CXCR4 exhibited higher migratory activity towards and functional improvement </w:t>
      </w:r>
      <w:r w:rsidR="000818ED">
        <w:rPr>
          <w:rFonts w:ascii="Book Antiqua" w:eastAsia="Book Antiqua" w:hAnsi="Book Antiqua" w:cs="Book Antiqua"/>
          <w:color w:val="000000"/>
        </w:rPr>
        <w:t>of the</w:t>
      </w:r>
      <w:r w:rsidR="000818ED"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rPr>
        <w:t xml:space="preserve">liver, likely relying on upregulation of stromal cell-derived factor (SDF-1) (the ligand for CXCR4) that is typically present at inflammatory sites and highly expressed in </w:t>
      </w:r>
      <w:r w:rsidR="000818ED">
        <w:rPr>
          <w:rFonts w:ascii="Book Antiqua" w:eastAsia="Book Antiqua" w:hAnsi="Book Antiqua" w:cs="Book Antiqua"/>
          <w:color w:val="000000"/>
        </w:rPr>
        <w:t xml:space="preserve">an </w:t>
      </w:r>
      <w:r w:rsidRPr="00DC5A30">
        <w:rPr>
          <w:rFonts w:ascii="Book Antiqua" w:eastAsia="Book Antiqua" w:hAnsi="Book Antiqua" w:cs="Book Antiqua"/>
          <w:color w:val="000000"/>
        </w:rPr>
        <w:t>injured liver</w:t>
      </w:r>
      <w:r w:rsidRPr="00DC5A30">
        <w:rPr>
          <w:rFonts w:ascii="Book Antiqua" w:eastAsia="Book Antiqua" w:hAnsi="Book Antiqua" w:cs="Book Antiqua"/>
          <w:color w:val="000000"/>
          <w:vertAlign w:val="superscript"/>
        </w:rPr>
        <w:t>[54]</w:t>
      </w:r>
      <w:r w:rsidRPr="00DC5A30">
        <w:rPr>
          <w:rFonts w:ascii="Book Antiqua" w:eastAsia="Book Antiqua" w:hAnsi="Book Antiqua" w:cs="Book Antiqua"/>
          <w:color w:val="000000"/>
        </w:rPr>
        <w:t xml:space="preserve">. HCC can be caused by chronic liver diseases with varying degrees of chronic inflammatory fibrosis, which enable MSCs to migrate to HCC microenvironment. Garcia </w:t>
      </w:r>
      <w:r w:rsidRPr="00DC5A30">
        <w:rPr>
          <w:rFonts w:ascii="Book Antiqua" w:eastAsia="Book Antiqua" w:hAnsi="Book Antiqua" w:cs="Book Antiqua"/>
          <w:i/>
          <w:iCs/>
          <w:color w:val="000000"/>
        </w:rPr>
        <w:t>et</w:t>
      </w:r>
      <w:r w:rsidRPr="00DC5A30">
        <w:rPr>
          <w:rFonts w:ascii="Book Antiqua" w:eastAsia="Book Antiqua" w:hAnsi="Book Antiqua" w:cs="Book Antiqua"/>
          <w:i/>
          <w:iCs/>
          <w:color w:val="000000"/>
        </w:rPr>
        <w:t xml:space="preserve"> </w:t>
      </w:r>
      <w:proofErr w:type="gramStart"/>
      <w:r w:rsidRPr="00DC5A30">
        <w:rPr>
          <w:rFonts w:ascii="Book Antiqua" w:eastAsia="Book Antiqua" w:hAnsi="Book Antiqua" w:cs="Book Antiqua"/>
          <w:i/>
          <w:iCs/>
          <w:color w:val="000000"/>
        </w:rPr>
        <w:t>al</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55]</w:t>
      </w:r>
      <w:r w:rsidRPr="00DC5A30">
        <w:rPr>
          <w:rFonts w:ascii="Book Antiqua" w:eastAsia="Book Antiqua" w:hAnsi="Book Antiqua" w:cs="Book Antiqua"/>
          <w:b/>
          <w:bCs/>
          <w:color w:val="000000"/>
        </w:rPr>
        <w:t xml:space="preserve"> </w:t>
      </w:r>
      <w:r w:rsidRPr="00DC5A30">
        <w:rPr>
          <w:rFonts w:ascii="Book Antiqua" w:eastAsia="Book Antiqua" w:hAnsi="Book Antiqua" w:cs="Book Antiqua"/>
          <w:color w:val="000000"/>
        </w:rPr>
        <w:t xml:space="preserve">reported that MSCs could migrate and home to HCC and fibrotic microenvironment. Also, HCC cells secreted autocrine motility factor could induce MSCs migration towards </w:t>
      </w:r>
      <w:proofErr w:type="gramStart"/>
      <w:r w:rsidRPr="00DC5A30">
        <w:rPr>
          <w:rFonts w:ascii="Book Antiqua" w:eastAsia="Book Antiqua" w:hAnsi="Book Antiqua" w:cs="Book Antiqua"/>
          <w:color w:val="000000"/>
        </w:rPr>
        <w:t>them</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56]</w:t>
      </w:r>
      <w:r w:rsidRPr="00DC5A30">
        <w:rPr>
          <w:rFonts w:ascii="Book Antiqua" w:eastAsia="Book Antiqua" w:hAnsi="Book Antiqua" w:cs="Book Antiqua"/>
          <w:color w:val="000000"/>
        </w:rPr>
        <w:t xml:space="preserve">. Furthermore, HCC-released factors including IL-8, </w:t>
      </w:r>
      <w:r w:rsidRPr="00DC5A30">
        <w:rPr>
          <w:rFonts w:ascii="Book Antiqua" w:eastAsia="Book Antiqua" w:hAnsi="Book Antiqua" w:cs="Book Antiqua"/>
          <w:color w:val="000000"/>
          <w:shd w:val="clear" w:color="auto" w:fill="FFFFFF"/>
        </w:rPr>
        <w:t>growth-regulated oncogene</w:t>
      </w:r>
      <w:r w:rsidRPr="00DC5A30">
        <w:rPr>
          <w:rFonts w:ascii="Book Antiqua" w:eastAsia="Book Antiqua" w:hAnsi="Book Antiqua" w:cs="Book Antiqua"/>
          <w:color w:val="000000"/>
        </w:rPr>
        <w:t xml:space="preserve"> (GR</w:t>
      </w:r>
      <w:r w:rsidRPr="00DC5A30">
        <w:rPr>
          <w:rFonts w:ascii="Book Antiqua" w:eastAsia="Book Antiqua" w:hAnsi="Book Antiqua" w:cs="Book Antiqua"/>
          <w:color w:val="000000"/>
        </w:rPr>
        <w:t>O)</w:t>
      </w:r>
      <w:r w:rsidR="000818ED">
        <w:rPr>
          <w:rFonts w:ascii="Book Antiqua" w:eastAsia="Book Antiqua" w:hAnsi="Book Antiqua" w:cs="Book Antiqua"/>
          <w:color w:val="000000"/>
        </w:rPr>
        <w:t>,</w:t>
      </w:r>
      <w:r w:rsidRPr="00DC5A30">
        <w:rPr>
          <w:rFonts w:ascii="Book Antiqua" w:eastAsia="Book Antiqua" w:hAnsi="Book Antiqua" w:cs="Book Antiqua"/>
          <w:color w:val="000000"/>
        </w:rPr>
        <w:t xml:space="preserve"> and </w:t>
      </w:r>
      <w:r w:rsidRPr="00DC5A30">
        <w:rPr>
          <w:rFonts w:ascii="Book Antiqua" w:eastAsia="Book Antiqua" w:hAnsi="Book Antiqua" w:cs="Book Antiqua"/>
          <w:color w:val="000000"/>
          <w:shd w:val="clear" w:color="auto" w:fill="FFFFFF"/>
        </w:rPr>
        <w:t>monocyte chemotactic protein-1</w:t>
      </w:r>
      <w:r w:rsidRPr="00DC5A30">
        <w:rPr>
          <w:rFonts w:ascii="Book Antiqua" w:eastAsia="Book Antiqua" w:hAnsi="Book Antiqua" w:cs="Book Antiqua"/>
          <w:color w:val="000000"/>
        </w:rPr>
        <w:t xml:space="preserve"> can enhance MSC migration after exposure to conditioned media (CM) from </w:t>
      </w:r>
      <w:proofErr w:type="gramStart"/>
      <w:r w:rsidRPr="00DC5A30">
        <w:rPr>
          <w:rFonts w:ascii="Book Antiqua" w:eastAsia="Book Antiqua" w:hAnsi="Book Antiqua" w:cs="Book Antiqua"/>
          <w:color w:val="000000"/>
        </w:rPr>
        <w:t>HCC</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57]</w:t>
      </w:r>
      <w:r w:rsidRPr="00DC5A30">
        <w:rPr>
          <w:rFonts w:ascii="Book Antiqua" w:eastAsia="Book Antiqua" w:hAnsi="Book Antiqua" w:cs="Book Antiqua"/>
          <w:color w:val="000000"/>
        </w:rPr>
        <w:t xml:space="preserve">. Multipotent MSCs can block HCC progression by spurring apoptosis and inhibiting proliferation </w:t>
      </w:r>
      <w:r w:rsidRPr="00DC5A30">
        <w:rPr>
          <w:rFonts w:ascii="Book Antiqua" w:eastAsia="Book Antiqua" w:hAnsi="Book Antiqua" w:cs="Book Antiqua"/>
          <w:i/>
          <w:iCs/>
          <w:color w:val="000000"/>
        </w:rPr>
        <w:t>in vitro</w:t>
      </w:r>
      <w:r w:rsidRPr="00DC5A30">
        <w:rPr>
          <w:rFonts w:ascii="Book Antiqua" w:eastAsia="Book Antiqua" w:hAnsi="Book Antiqua" w:cs="Book Antiqua"/>
          <w:color w:val="000000"/>
        </w:rPr>
        <w:t xml:space="preserve">, as well as suppressing tumor growth and metastasis </w:t>
      </w:r>
      <w:r w:rsidRPr="00DC5A30">
        <w:rPr>
          <w:rFonts w:ascii="Book Antiqua" w:eastAsia="Book Antiqua" w:hAnsi="Book Antiqua" w:cs="Book Antiqua"/>
          <w:i/>
          <w:iCs/>
          <w:color w:val="000000"/>
        </w:rPr>
        <w:t>in vivo</w:t>
      </w:r>
      <w:r w:rsidR="00F77118" w:rsidRPr="00DC5A30">
        <w:rPr>
          <w:rFonts w:ascii="Book Antiqua" w:eastAsia="Book Antiqua" w:hAnsi="Book Antiqua" w:cs="Book Antiqua"/>
          <w:color w:val="000000"/>
          <w:vertAlign w:val="superscript"/>
        </w:rPr>
        <w:t>[58,</w:t>
      </w:r>
      <w:r w:rsidRPr="00DC5A30">
        <w:rPr>
          <w:rFonts w:ascii="Book Antiqua" w:eastAsia="Book Antiqua" w:hAnsi="Book Antiqua" w:cs="Book Antiqua"/>
          <w:color w:val="000000"/>
          <w:vertAlign w:val="superscript"/>
        </w:rPr>
        <w:t>59]</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Qiao</w:t>
      </w:r>
      <w:proofErr w:type="spellEnd"/>
      <w:r w:rsidRPr="00DC5A30">
        <w:rPr>
          <w:rFonts w:ascii="Book Antiqua" w:eastAsia="Book Antiqua" w:hAnsi="Book Antiqua" w:cs="Book Antiqua"/>
          <w:color w:val="000000"/>
        </w:rPr>
        <w:t xml:space="preserve"> </w:t>
      </w:r>
      <w:r w:rsidRPr="00DC5A30">
        <w:rPr>
          <w:rFonts w:ascii="Book Antiqua" w:eastAsia="Book Antiqua" w:hAnsi="Book Antiqua" w:cs="Book Antiqua"/>
          <w:i/>
          <w:iCs/>
          <w:color w:val="000000"/>
        </w:rPr>
        <w:t xml:space="preserve">et </w:t>
      </w:r>
      <w:proofErr w:type="gramStart"/>
      <w:r w:rsidRPr="00DC5A30">
        <w:rPr>
          <w:rFonts w:ascii="Book Antiqua" w:eastAsia="Book Antiqua" w:hAnsi="Book Antiqua" w:cs="Book Antiqua"/>
          <w:i/>
          <w:iCs/>
          <w:color w:val="000000"/>
        </w:rPr>
        <w:t>al</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60]</w:t>
      </w:r>
      <w:r w:rsidRPr="00DC5A30">
        <w:rPr>
          <w:rFonts w:ascii="Book Antiqua" w:eastAsia="Book Antiqua" w:hAnsi="Book Antiqua" w:cs="Book Antiqua"/>
          <w:color w:val="000000"/>
        </w:rPr>
        <w:t xml:space="preserve"> suggested that CM from MSCs </w:t>
      </w:r>
      <w:r w:rsidR="000818ED" w:rsidRPr="00DC5A30">
        <w:rPr>
          <w:rFonts w:ascii="Book Antiqua" w:eastAsia="Book Antiqua" w:hAnsi="Book Antiqua" w:cs="Book Antiqua"/>
          <w:color w:val="000000"/>
        </w:rPr>
        <w:t>w</w:t>
      </w:r>
      <w:r w:rsidR="000818ED">
        <w:rPr>
          <w:rFonts w:ascii="Book Antiqua" w:eastAsia="Book Antiqua" w:hAnsi="Book Antiqua" w:cs="Book Antiqua"/>
          <w:color w:val="000000"/>
        </w:rPr>
        <w:t>ere</w:t>
      </w:r>
      <w:r w:rsidR="000818ED"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rPr>
        <w:t xml:space="preserve">able to inhibit HepG2 proliferation </w:t>
      </w:r>
      <w:r w:rsidR="000818ED">
        <w:rPr>
          <w:rFonts w:ascii="Book Antiqua" w:eastAsia="Book Antiqua" w:hAnsi="Book Antiqua" w:cs="Book Antiqua"/>
          <w:color w:val="000000"/>
        </w:rPr>
        <w:t>by</w:t>
      </w:r>
      <w:r w:rsidR="000818ED"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shd w:val="clear" w:color="auto" w:fill="FFFFFF"/>
        </w:rPr>
        <w:t>downregulating nuclear factor-</w:t>
      </w:r>
      <w:proofErr w:type="spellStart"/>
      <w:r w:rsidRPr="00DC5A30">
        <w:rPr>
          <w:rFonts w:ascii="Book Antiqua" w:eastAsia="Book Antiqua" w:hAnsi="Book Antiqua" w:cs="Book Antiqua"/>
          <w:color w:val="000000"/>
          <w:shd w:val="clear" w:color="auto" w:fill="FFFFFF"/>
        </w:rPr>
        <w:t>κB</w:t>
      </w:r>
      <w:proofErr w:type="spellEnd"/>
      <w:r w:rsidRPr="00DC5A30">
        <w:rPr>
          <w:rFonts w:ascii="Book Antiqua" w:eastAsia="Book Antiqua" w:hAnsi="Book Antiqua" w:cs="Book Antiqua"/>
          <w:color w:val="000000"/>
          <w:shd w:val="clear" w:color="auto" w:fill="FFFFFF"/>
        </w:rPr>
        <w:t xml:space="preserve">. </w:t>
      </w:r>
      <w:proofErr w:type="gramStart"/>
      <w:r w:rsidRPr="00DC5A30">
        <w:rPr>
          <w:rFonts w:ascii="Book Antiqua" w:eastAsia="Book Antiqua" w:hAnsi="Book Antiqua" w:cs="Book Antiqua"/>
          <w:color w:val="000000"/>
          <w:shd w:val="clear" w:color="auto" w:fill="FFFFFF"/>
        </w:rPr>
        <w:t>Similarly</w:t>
      </w:r>
      <w:r w:rsidRPr="00DC5A30">
        <w:rPr>
          <w:rFonts w:ascii="Book Antiqua" w:eastAsia="Book Antiqua" w:hAnsi="Book Antiqua" w:cs="Book Antiqua"/>
          <w:color w:val="000000"/>
          <w:shd w:val="clear" w:color="auto" w:fill="FFFFFF"/>
          <w:vertAlign w:val="superscript"/>
        </w:rPr>
        <w:t>[</w:t>
      </w:r>
      <w:proofErr w:type="gramEnd"/>
      <w:r w:rsidRPr="00DC5A30">
        <w:rPr>
          <w:rFonts w:ascii="Book Antiqua" w:eastAsia="Book Antiqua" w:hAnsi="Book Antiqua" w:cs="Book Antiqua"/>
          <w:color w:val="000000"/>
          <w:shd w:val="clear" w:color="auto" w:fill="FFFFFF"/>
          <w:vertAlign w:val="superscript"/>
        </w:rPr>
        <w:t>61]</w:t>
      </w:r>
      <w:r w:rsidRPr="00DC5A30">
        <w:rPr>
          <w:rFonts w:ascii="Book Antiqua" w:eastAsia="Book Antiqua" w:hAnsi="Book Antiqua" w:cs="Book Antiqua"/>
          <w:color w:val="000000"/>
          <w:shd w:val="clear" w:color="auto" w:fill="FFFFFF"/>
        </w:rPr>
        <w:t xml:space="preserve">, when </w:t>
      </w:r>
      <w:r w:rsidRPr="00DC5A30">
        <w:rPr>
          <w:rFonts w:ascii="Book Antiqua" w:eastAsia="Book Antiqua" w:hAnsi="Book Antiqua" w:cs="Book Antiqua"/>
          <w:color w:val="000000"/>
        </w:rPr>
        <w:t>severe combined immunodeficiency disease mice were injected with equal numbers of MSCs and H7402 human hepatoma cells, tumor formation was delayed and hepatoma growth</w:t>
      </w:r>
      <w:r w:rsidR="000818ED">
        <w:rPr>
          <w:rFonts w:ascii="Book Antiqua" w:eastAsia="Book Antiqua" w:hAnsi="Book Antiqua" w:cs="Book Antiqua"/>
          <w:color w:val="000000"/>
        </w:rPr>
        <w:t xml:space="preserve"> </w:t>
      </w:r>
      <w:r w:rsidRPr="00DC5A30">
        <w:rPr>
          <w:rFonts w:ascii="Book Antiqua" w:eastAsia="Book Antiqua" w:hAnsi="Book Antiqua" w:cs="Book Antiqua"/>
          <w:color w:val="000000"/>
        </w:rPr>
        <w:t>inhibited. However, increasing evidence suggests that MSCs as a doble-bladed sword may promote HCC progression.</w:t>
      </w:r>
      <w:r w:rsidRPr="00DC5A30">
        <w:rPr>
          <w:rFonts w:ascii="Book Antiqua" w:eastAsia="Book Antiqua" w:hAnsi="Book Antiqua" w:cs="Book Antiqua"/>
          <w:color w:val="000000"/>
          <w:shd w:val="clear" w:color="auto" w:fill="FFFFFF"/>
        </w:rPr>
        <w:t xml:space="preserve"> For instance, s</w:t>
      </w:r>
      <w:r w:rsidRPr="00DC5A30">
        <w:rPr>
          <w:rFonts w:ascii="Book Antiqua" w:eastAsia="Book Antiqua" w:hAnsi="Book Antiqua" w:cs="Book Antiqua"/>
          <w:color w:val="000000"/>
          <w:shd w:val="clear" w:color="auto" w:fill="FFFFFF"/>
        </w:rPr>
        <w:t xml:space="preserve">oluble factors from MSCs could promote the proliferation and invasion of canine HCC </w:t>
      </w:r>
      <w:proofErr w:type="gramStart"/>
      <w:r w:rsidRPr="00DC5A30">
        <w:rPr>
          <w:rFonts w:ascii="Book Antiqua" w:eastAsia="Book Antiqua" w:hAnsi="Book Antiqua" w:cs="Book Antiqua"/>
          <w:color w:val="000000"/>
          <w:shd w:val="clear" w:color="auto" w:fill="FFFFFF"/>
        </w:rPr>
        <w:t>cells</w:t>
      </w:r>
      <w:r w:rsidRPr="00DC5A30">
        <w:rPr>
          <w:rFonts w:ascii="Book Antiqua" w:eastAsia="Book Antiqua" w:hAnsi="Book Antiqua" w:cs="Book Antiqua"/>
          <w:color w:val="000000"/>
          <w:shd w:val="clear" w:color="auto" w:fill="FFFFFF"/>
          <w:vertAlign w:val="superscript"/>
        </w:rPr>
        <w:t>[</w:t>
      </w:r>
      <w:proofErr w:type="gramEnd"/>
      <w:r w:rsidRPr="00DC5A30">
        <w:rPr>
          <w:rFonts w:ascii="Book Antiqua" w:eastAsia="Book Antiqua" w:hAnsi="Book Antiqua" w:cs="Book Antiqua"/>
          <w:color w:val="000000"/>
          <w:shd w:val="clear" w:color="auto" w:fill="FFFFFF"/>
          <w:vertAlign w:val="superscript"/>
        </w:rPr>
        <w:t>62]</w:t>
      </w:r>
      <w:r w:rsidRPr="00DC5A30">
        <w:rPr>
          <w:rFonts w:ascii="Book Antiqua" w:eastAsia="Book Antiqua" w:hAnsi="Book Antiqua" w:cs="Book Antiqua"/>
          <w:color w:val="000000"/>
          <w:shd w:val="clear" w:color="auto" w:fill="FFFFFF"/>
        </w:rPr>
        <w:t xml:space="preserve">. In agreement with this finding, Gong </w:t>
      </w:r>
      <w:r w:rsidRPr="00DC5A30">
        <w:rPr>
          <w:rFonts w:ascii="Book Antiqua" w:eastAsia="Book Antiqua" w:hAnsi="Book Antiqua" w:cs="Book Antiqua"/>
          <w:i/>
          <w:iCs/>
          <w:color w:val="000000"/>
          <w:shd w:val="clear" w:color="auto" w:fill="FFFFFF"/>
        </w:rPr>
        <w:t xml:space="preserve">et </w:t>
      </w:r>
      <w:proofErr w:type="gramStart"/>
      <w:r w:rsidRPr="00DC5A30">
        <w:rPr>
          <w:rFonts w:ascii="Book Antiqua" w:eastAsia="Book Antiqua" w:hAnsi="Book Antiqua" w:cs="Book Antiqua"/>
          <w:i/>
          <w:iCs/>
          <w:color w:val="000000"/>
          <w:shd w:val="clear" w:color="auto" w:fill="FFFFFF"/>
        </w:rPr>
        <w:t>al</w:t>
      </w:r>
      <w:r w:rsidRPr="00DC5A30">
        <w:rPr>
          <w:rFonts w:ascii="Book Antiqua" w:eastAsia="Book Antiqua" w:hAnsi="Book Antiqua" w:cs="Book Antiqua"/>
          <w:color w:val="000000"/>
          <w:shd w:val="clear" w:color="auto" w:fill="FFFFFF"/>
          <w:vertAlign w:val="superscript"/>
        </w:rPr>
        <w:t>[</w:t>
      </w:r>
      <w:proofErr w:type="gramEnd"/>
      <w:r w:rsidRPr="00DC5A30">
        <w:rPr>
          <w:rFonts w:ascii="Book Antiqua" w:eastAsia="Book Antiqua" w:hAnsi="Book Antiqua" w:cs="Book Antiqua"/>
          <w:color w:val="000000"/>
          <w:shd w:val="clear" w:color="auto" w:fill="FFFFFF"/>
          <w:vertAlign w:val="superscript"/>
        </w:rPr>
        <w:t>63]</w:t>
      </w:r>
      <w:r w:rsidRPr="00DC5A30">
        <w:rPr>
          <w:rFonts w:ascii="Book Antiqua" w:eastAsia="Book Antiqua" w:hAnsi="Book Antiqua" w:cs="Book Antiqua"/>
          <w:color w:val="000000"/>
          <w:shd w:val="clear" w:color="auto" w:fill="FFFFFF"/>
        </w:rPr>
        <w:t xml:space="preserve"> reported that BM-MSCs could promote microvascular formation in transplanted hepatoma area in nude mice.</w:t>
      </w:r>
    </w:p>
    <w:p w14:paraId="7D6A4535" w14:textId="77777777" w:rsidR="00A77B3E" w:rsidRPr="00DC5A30" w:rsidRDefault="00A77B3E" w:rsidP="00DC5A30">
      <w:pPr>
        <w:spacing w:line="360" w:lineRule="auto"/>
        <w:jc w:val="both"/>
        <w:rPr>
          <w:rFonts w:ascii="Book Antiqua" w:hAnsi="Book Antiqua"/>
        </w:rPr>
      </w:pPr>
    </w:p>
    <w:p w14:paraId="70EE06A6"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caps/>
          <w:color w:val="000000"/>
          <w:u w:val="single"/>
        </w:rPr>
        <w:t>CLINICAL TRIALS USING MSCS FOR TREATMENT OF LIVER DISEASES</w:t>
      </w:r>
    </w:p>
    <w:p w14:paraId="76820D01" w14:textId="45574CC8"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lastRenderedPageBreak/>
        <w:t>Numerous clinical studies have been initiated to inv</w:t>
      </w:r>
      <w:r w:rsidRPr="00DC5A30">
        <w:rPr>
          <w:rFonts w:ascii="Book Antiqua" w:eastAsia="Book Antiqua" w:hAnsi="Book Antiqua" w:cs="Book Antiqua"/>
          <w:color w:val="000000"/>
        </w:rPr>
        <w:t xml:space="preserve">estigate </w:t>
      </w:r>
      <w:r w:rsidR="000818ED">
        <w:rPr>
          <w:rFonts w:ascii="Book Antiqua" w:eastAsia="Book Antiqua" w:hAnsi="Book Antiqua" w:cs="Book Antiqua"/>
          <w:color w:val="000000"/>
        </w:rPr>
        <w:t xml:space="preserve">the </w:t>
      </w:r>
      <w:r w:rsidRPr="00DC5A30">
        <w:rPr>
          <w:rFonts w:ascii="Book Antiqua" w:eastAsia="Book Antiqua" w:hAnsi="Book Antiqua" w:cs="Book Antiqua"/>
          <w:color w:val="000000"/>
        </w:rPr>
        <w:t xml:space="preserve">therapeutic potential of MSCs in </w:t>
      </w:r>
      <w:r w:rsidR="000818ED">
        <w:rPr>
          <w:rFonts w:ascii="Book Antiqua" w:eastAsia="Book Antiqua" w:hAnsi="Book Antiqua" w:cs="Book Antiqua"/>
          <w:color w:val="000000"/>
        </w:rPr>
        <w:t xml:space="preserve">the </w:t>
      </w:r>
      <w:r w:rsidRPr="00DC5A30">
        <w:rPr>
          <w:rFonts w:ascii="Book Antiqua" w:eastAsia="Book Antiqua" w:hAnsi="Book Antiqua" w:cs="Book Antiqua"/>
          <w:color w:val="000000"/>
        </w:rPr>
        <w:t xml:space="preserve">treatment of liver diseases. Main findings regarding MSC transplantation in liver diseases </w:t>
      </w:r>
      <w:r w:rsidRPr="00DC5A30">
        <w:rPr>
          <w:rFonts w:ascii="Book Antiqua" w:eastAsia="Book Antiqua" w:hAnsi="Book Antiqua" w:cs="Book Antiqua"/>
          <w:color w:val="000000"/>
          <w:shd w:val="clear" w:color="auto" w:fill="FFFFFF"/>
        </w:rPr>
        <w:t>are summarized in Table 2.</w:t>
      </w:r>
    </w:p>
    <w:p w14:paraId="7639E58F" w14:textId="2DB6C5DC" w:rsidR="00A77B3E" w:rsidRPr="00DC5A30" w:rsidRDefault="00176282" w:rsidP="00DC5A30">
      <w:pPr>
        <w:spacing w:line="360" w:lineRule="auto"/>
        <w:ind w:firstLineChars="200" w:firstLine="480"/>
        <w:jc w:val="both"/>
        <w:rPr>
          <w:rFonts w:ascii="Book Antiqua" w:hAnsi="Book Antiqua"/>
        </w:rPr>
      </w:pPr>
      <w:r w:rsidRPr="00DC5A30">
        <w:rPr>
          <w:rFonts w:ascii="Book Antiqua" w:eastAsia="Book Antiqua" w:hAnsi="Book Antiqua" w:cs="Book Antiqua"/>
          <w:color w:val="000000"/>
        </w:rPr>
        <w:t xml:space="preserve">A phase I–II clinical trial included eight patients with liver </w:t>
      </w:r>
      <w:proofErr w:type="gramStart"/>
      <w:r w:rsidRPr="00DC5A30">
        <w:rPr>
          <w:rFonts w:ascii="Book Antiqua" w:eastAsia="Book Antiqua" w:hAnsi="Book Antiqua" w:cs="Book Antiqua"/>
          <w:color w:val="000000"/>
        </w:rPr>
        <w:t>cirrhosis</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64]</w:t>
      </w:r>
      <w:r w:rsidRPr="00DC5A30">
        <w:rPr>
          <w:rFonts w:ascii="Book Antiqua" w:eastAsia="Book Antiqua" w:hAnsi="Book Antiqua" w:cs="Book Antiqua"/>
          <w:color w:val="000000"/>
        </w:rPr>
        <w:t xml:space="preserve">. All patients received </w:t>
      </w:r>
      <w:r w:rsidR="000818ED">
        <w:rPr>
          <w:rFonts w:ascii="Book Antiqua" w:eastAsia="Book Antiqua" w:hAnsi="Book Antiqua" w:cs="Book Antiqua"/>
          <w:color w:val="000000"/>
        </w:rPr>
        <w:t xml:space="preserve">an </w:t>
      </w:r>
      <w:r w:rsidRPr="00DC5A30">
        <w:rPr>
          <w:rFonts w:ascii="Book Antiqua" w:eastAsia="Book Antiqua" w:hAnsi="Book Antiqua" w:cs="Book Antiqua"/>
          <w:color w:val="000000"/>
        </w:rPr>
        <w:t xml:space="preserve">injection of autologous BM-MSCs previously transdifferentiated in hepatocytes </w:t>
      </w:r>
      <w:r w:rsidRPr="00DC5A30">
        <w:rPr>
          <w:rFonts w:ascii="Book Antiqua" w:eastAsia="Book Antiqua" w:hAnsi="Book Antiqua" w:cs="Book Antiqua"/>
          <w:i/>
          <w:iCs/>
          <w:color w:val="000000"/>
        </w:rPr>
        <w:t>via</w:t>
      </w:r>
      <w:r w:rsidRPr="00DC5A30">
        <w:rPr>
          <w:rFonts w:ascii="Book Antiqua" w:eastAsia="Book Antiqua" w:hAnsi="Book Antiqua" w:cs="Book Antiqua"/>
          <w:color w:val="000000"/>
        </w:rPr>
        <w:t xml:space="preserve"> </w:t>
      </w:r>
      <w:r w:rsidR="000818ED">
        <w:rPr>
          <w:rFonts w:ascii="Book Antiqua" w:eastAsia="Book Antiqua" w:hAnsi="Book Antiqua" w:cs="Book Antiqua"/>
          <w:color w:val="000000"/>
        </w:rPr>
        <w:t xml:space="preserve">the </w:t>
      </w:r>
      <w:r w:rsidRPr="00DC5A30">
        <w:rPr>
          <w:rFonts w:ascii="Book Antiqua" w:eastAsia="Book Antiqua" w:hAnsi="Book Antiqua" w:cs="Book Antiqua"/>
          <w:color w:val="000000"/>
        </w:rPr>
        <w:t xml:space="preserve">peripheral or portal vein. No severe side-effects were observed until the end of follow-up at 24 </w:t>
      </w:r>
      <w:proofErr w:type="spellStart"/>
      <w:r w:rsidRPr="00DC5A30">
        <w:rPr>
          <w:rFonts w:ascii="Book Antiqua" w:eastAsia="Book Antiqua" w:hAnsi="Book Antiqua" w:cs="Book Antiqua"/>
          <w:color w:val="000000"/>
        </w:rPr>
        <w:t>wk</w:t>
      </w:r>
      <w:proofErr w:type="spellEnd"/>
      <w:r w:rsidRPr="00DC5A30">
        <w:rPr>
          <w:rFonts w:ascii="Book Antiqua" w:eastAsia="Book Antiqua" w:hAnsi="Book Antiqua" w:cs="Book Antiqua"/>
          <w:color w:val="000000"/>
        </w:rPr>
        <w:t xml:space="preserve"> after transplantation, which emphasized </w:t>
      </w:r>
      <w:r w:rsidR="000818ED">
        <w:rPr>
          <w:rFonts w:ascii="Book Antiqua" w:eastAsia="Book Antiqua" w:hAnsi="Book Antiqua" w:cs="Book Antiqua"/>
          <w:color w:val="000000"/>
        </w:rPr>
        <w:t xml:space="preserve">the </w:t>
      </w:r>
      <w:r w:rsidRPr="00DC5A30">
        <w:rPr>
          <w:rFonts w:ascii="Book Antiqua" w:eastAsia="Book Antiqua" w:hAnsi="Book Antiqua" w:cs="Book Antiqua"/>
          <w:color w:val="000000"/>
        </w:rPr>
        <w:t xml:space="preserve">safety of using autologous BM-MSCs as a treatment. All patients had improved performance status and quality of life partially because of reduced volumes of ascites. Furthermore, liver function was ameliorated as verified by model for end-stage liver disease (MELD) </w:t>
      </w:r>
      <w:r w:rsidRPr="00DC5A30">
        <w:rPr>
          <w:rFonts w:ascii="Book Antiqua" w:eastAsia="Book Antiqua" w:hAnsi="Book Antiqua" w:cs="Book Antiqua"/>
          <w:color w:val="000000"/>
        </w:rPr>
        <w:t>score, prothrombin complex from international normalized ratio (INR), and serum creatinine. Four out of eigh</w:t>
      </w:r>
      <w:r w:rsidRPr="00DC5A30">
        <w:rPr>
          <w:rFonts w:ascii="Book Antiqua" w:eastAsia="Book Antiqua" w:hAnsi="Book Antiqua" w:cs="Book Antiqua"/>
          <w:color w:val="000000"/>
        </w:rPr>
        <w:t xml:space="preserve">t patients had </w:t>
      </w:r>
      <w:r w:rsidRPr="00DC5A30">
        <w:rPr>
          <w:rFonts w:ascii="Book Antiqua" w:eastAsia="Book Antiqua" w:hAnsi="Book Antiqua" w:cs="Book Antiqua"/>
          <w:color w:val="000000"/>
          <w:shd w:val="clear" w:color="auto" w:fill="FFFFFF"/>
        </w:rPr>
        <w:t>significantly</w:t>
      </w:r>
      <w:r w:rsidRPr="00DC5A30">
        <w:rPr>
          <w:rFonts w:ascii="Book Antiqua" w:eastAsia="Book Antiqua" w:hAnsi="Book Antiqua" w:cs="Book Antiqua"/>
          <w:color w:val="000000"/>
        </w:rPr>
        <w:t xml:space="preserve"> decreased MELD score whereas seven had normalized creatinine levels in 8 </w:t>
      </w:r>
      <w:proofErr w:type="spellStart"/>
      <w:r w:rsidRPr="00DC5A30">
        <w:rPr>
          <w:rFonts w:ascii="Book Antiqua" w:eastAsia="Book Antiqua" w:hAnsi="Book Antiqua" w:cs="Book Antiqua"/>
          <w:color w:val="000000"/>
        </w:rPr>
        <w:t>wk</w:t>
      </w:r>
      <w:proofErr w:type="spellEnd"/>
      <w:r w:rsidRPr="00DC5A30">
        <w:rPr>
          <w:rFonts w:ascii="Book Antiqua" w:eastAsia="Book Antiqua" w:hAnsi="Book Antiqua" w:cs="Book Antiqua"/>
          <w:color w:val="000000"/>
        </w:rPr>
        <w:t xml:space="preserve"> after treatment. In another phase I–II clinical trial, Zhang </w:t>
      </w:r>
      <w:r w:rsidRPr="00DC5A30">
        <w:rPr>
          <w:rFonts w:ascii="Book Antiqua" w:eastAsia="Book Antiqua" w:hAnsi="Book Antiqua" w:cs="Book Antiqua"/>
          <w:i/>
          <w:iCs/>
          <w:color w:val="000000"/>
        </w:rPr>
        <w:t xml:space="preserve">et </w:t>
      </w:r>
      <w:proofErr w:type="gramStart"/>
      <w:r w:rsidRPr="00DC5A30">
        <w:rPr>
          <w:rFonts w:ascii="Book Antiqua" w:eastAsia="Book Antiqua" w:hAnsi="Book Antiqua" w:cs="Book Antiqua"/>
          <w:i/>
          <w:iCs/>
          <w:color w:val="000000"/>
        </w:rPr>
        <w:t>al</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65]</w:t>
      </w:r>
      <w:r w:rsidRPr="00DC5A30">
        <w:rPr>
          <w:rFonts w:ascii="Book Antiqua" w:eastAsia="Book Antiqua" w:hAnsi="Book Antiqua" w:cs="Book Antiqua"/>
          <w:color w:val="000000"/>
        </w:rPr>
        <w:t xml:space="preserve"> randomized 45 patients with decompensated liver cirrhosis </w:t>
      </w:r>
      <w:r w:rsidR="000818ED" w:rsidRPr="00DC5A30">
        <w:rPr>
          <w:rFonts w:ascii="Book Antiqua" w:eastAsia="Book Antiqua" w:hAnsi="Book Antiqua" w:cs="Book Antiqua"/>
          <w:color w:val="000000"/>
        </w:rPr>
        <w:t>result</w:t>
      </w:r>
      <w:r w:rsidR="000818ED">
        <w:rPr>
          <w:rFonts w:ascii="Book Antiqua" w:eastAsia="Book Antiqua" w:hAnsi="Book Antiqua" w:cs="Book Antiqua"/>
          <w:color w:val="000000"/>
        </w:rPr>
        <w:t>ing</w:t>
      </w:r>
      <w:r w:rsidR="000818ED"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rPr>
        <w:t>from chronic hepatitis B into two groups: 30 patients received UC-MSC transfusion, and 15</w:t>
      </w:r>
      <w:r w:rsidR="000818ED">
        <w:rPr>
          <w:rFonts w:ascii="Book Antiqua" w:eastAsia="Book Antiqua" w:hAnsi="Book Antiqua" w:cs="Book Antiqua"/>
          <w:color w:val="000000"/>
        </w:rPr>
        <w:t xml:space="preserve"> </w:t>
      </w:r>
      <w:r w:rsidRPr="00DC5A30">
        <w:rPr>
          <w:rFonts w:ascii="Book Antiqua" w:eastAsia="Book Antiqua" w:hAnsi="Book Antiqua" w:cs="Book Antiqua"/>
          <w:color w:val="000000"/>
        </w:rPr>
        <w:t>received saline as control</w:t>
      </w:r>
      <w:r w:rsidR="000818ED">
        <w:rPr>
          <w:rFonts w:ascii="Book Antiqua" w:eastAsia="Book Antiqua" w:hAnsi="Book Antiqua" w:cs="Book Antiqua"/>
          <w:color w:val="000000"/>
        </w:rPr>
        <w:t>s</w:t>
      </w:r>
      <w:r w:rsidRPr="00DC5A30">
        <w:rPr>
          <w:rFonts w:ascii="Book Antiqua" w:eastAsia="Book Antiqua" w:hAnsi="Book Antiqua" w:cs="Book Antiqua"/>
          <w:color w:val="000000"/>
        </w:rPr>
        <w:t>. The patients rec</w:t>
      </w:r>
      <w:r w:rsidRPr="00DC5A30">
        <w:rPr>
          <w:rFonts w:ascii="Book Antiqua" w:eastAsia="Book Antiqua" w:hAnsi="Book Antiqua" w:cs="Book Antiqua"/>
          <w:color w:val="000000"/>
        </w:rPr>
        <w:t>eiving MSCs had significantly reduced volumes of ascites and levels of serum liver cirrhosis markers when compared to the control group. Importantly, UC-MSC transfusion could improve liver function, as evidenced by an increase in ALB whereas a reduction in TBIL, prothrombin time activity (PTA</w:t>
      </w:r>
      <w:r w:rsidRPr="00DC5A30">
        <w:rPr>
          <w:rFonts w:ascii="Book Antiqua" w:eastAsia="Book Antiqua" w:hAnsi="Book Antiqua" w:cs="Book Antiqua"/>
          <w:color w:val="000000"/>
        </w:rPr>
        <w:t>)</w:t>
      </w:r>
      <w:r w:rsidR="000818ED">
        <w:rPr>
          <w:rFonts w:ascii="Book Antiqua" w:eastAsia="Book Antiqua" w:hAnsi="Book Antiqua" w:cs="Book Antiqua"/>
          <w:color w:val="000000"/>
        </w:rPr>
        <w:t>,</w:t>
      </w:r>
      <w:r w:rsidRPr="00DC5A30">
        <w:rPr>
          <w:rFonts w:ascii="Book Antiqua" w:eastAsia="Book Antiqua" w:hAnsi="Book Antiqua" w:cs="Book Antiqua"/>
          <w:color w:val="000000"/>
        </w:rPr>
        <w:t xml:space="preserve"> or MELD-sodium</w:t>
      </w:r>
      <w:r w:rsidR="00F77118" w:rsidRPr="00DC5A30">
        <w:rPr>
          <w:rFonts w:ascii="Book Antiqua" w:hAnsi="Book Antiqua" w:cs="Book Antiqua"/>
          <w:color w:val="000000"/>
          <w:lang w:eastAsia="zh-CN"/>
        </w:rPr>
        <w:t xml:space="preserve"> </w:t>
      </w:r>
      <w:r w:rsidRPr="00DC5A30">
        <w:rPr>
          <w:rFonts w:ascii="Book Antiqua" w:eastAsia="Book Antiqua" w:hAnsi="Book Antiqua" w:cs="Book Antiqua"/>
          <w:color w:val="000000"/>
        </w:rPr>
        <w:t xml:space="preserve">(MELD-Na) score. Of note, MELD-Na score has been demonstrated as a marker for better prognosis of liver diseases. In a phase II trial, Suk </w:t>
      </w:r>
      <w:r w:rsidRPr="00DC5A30">
        <w:rPr>
          <w:rFonts w:ascii="Book Antiqua" w:eastAsia="Book Antiqua" w:hAnsi="Book Antiqua" w:cs="Book Antiqua"/>
          <w:i/>
          <w:iCs/>
          <w:color w:val="000000"/>
        </w:rPr>
        <w:t xml:space="preserve">et </w:t>
      </w:r>
      <w:proofErr w:type="gramStart"/>
      <w:r w:rsidRPr="00DC5A30">
        <w:rPr>
          <w:rFonts w:ascii="Book Antiqua" w:eastAsia="Book Antiqua" w:hAnsi="Book Antiqua" w:cs="Book Antiqua"/>
          <w:i/>
          <w:iCs/>
          <w:color w:val="000000"/>
        </w:rPr>
        <w:t>al</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66]</w:t>
      </w:r>
      <w:r w:rsidRPr="00DC5A30">
        <w:rPr>
          <w:rFonts w:ascii="Book Antiqua" w:eastAsia="Book Antiqua" w:hAnsi="Book Antiqua" w:cs="Book Antiqua"/>
          <w:color w:val="000000"/>
        </w:rPr>
        <w:t xml:space="preserve"> transplanted BM-MSCs in 48 patients with alcoholic cirrhosis. Child-Pugh scores and histologic fibrosis were improved after BM-MSC transplantation compared with 24 control</w:t>
      </w:r>
      <w:r w:rsidR="000818ED">
        <w:rPr>
          <w:rFonts w:ascii="Book Antiqua" w:eastAsia="Book Antiqua" w:hAnsi="Book Antiqua" w:cs="Book Antiqua"/>
          <w:color w:val="000000"/>
        </w:rPr>
        <w:t xml:space="preserve"> </w:t>
      </w:r>
      <w:r w:rsidRPr="00DC5A30">
        <w:rPr>
          <w:rFonts w:ascii="Book Antiqua" w:eastAsia="Book Antiqua" w:hAnsi="Book Antiqua" w:cs="Book Antiqua"/>
          <w:color w:val="000000"/>
        </w:rPr>
        <w:t>patients. However, two-time injection</w:t>
      </w:r>
      <w:r w:rsidR="000818ED">
        <w:rPr>
          <w:rFonts w:ascii="Book Antiqua" w:eastAsia="Book Antiqua" w:hAnsi="Book Antiqua" w:cs="Book Antiqua"/>
          <w:color w:val="000000"/>
        </w:rPr>
        <w:t>s</w:t>
      </w:r>
      <w:r w:rsidRPr="00DC5A30">
        <w:rPr>
          <w:rFonts w:ascii="Book Antiqua" w:eastAsia="Book Antiqua" w:hAnsi="Book Antiqua" w:cs="Book Antiqua"/>
          <w:color w:val="000000"/>
        </w:rPr>
        <w:t xml:space="preserve"> failed to display better effects on fibrosis in comparison with one-time injection of BM-MSCs, which indicated</w:t>
      </w:r>
      <w:r w:rsidR="000818ED">
        <w:rPr>
          <w:rFonts w:ascii="Book Antiqua" w:eastAsia="Book Antiqua" w:hAnsi="Book Antiqua" w:cs="Book Antiqua"/>
          <w:color w:val="000000"/>
        </w:rPr>
        <w:t xml:space="preserve"> that</w:t>
      </w:r>
      <w:r w:rsidRPr="00DC5A30">
        <w:rPr>
          <w:rFonts w:ascii="Book Antiqua" w:eastAsia="Book Antiqua" w:hAnsi="Book Antiqua" w:cs="Book Antiqua"/>
          <w:color w:val="000000"/>
        </w:rPr>
        <w:t xml:space="preserve"> one-time injection of BM-MSCs might be sufficient for inducing regression of fibrosis. In general, these trials shed light on </w:t>
      </w:r>
      <w:r w:rsidR="000818ED">
        <w:rPr>
          <w:rFonts w:ascii="Book Antiqua" w:eastAsia="Book Antiqua" w:hAnsi="Book Antiqua" w:cs="Book Antiqua"/>
          <w:color w:val="000000"/>
        </w:rPr>
        <w:t xml:space="preserve">the </w:t>
      </w:r>
      <w:r w:rsidRPr="00DC5A30">
        <w:rPr>
          <w:rFonts w:ascii="Book Antiqua" w:eastAsia="Book Antiqua" w:hAnsi="Book Antiqua" w:cs="Book Antiqua"/>
          <w:color w:val="000000"/>
        </w:rPr>
        <w:t xml:space="preserve">safety and efficacy of MSCs in patients with liver cirrhosis. Similarly, </w:t>
      </w:r>
      <w:r w:rsidRPr="00DC5A30">
        <w:rPr>
          <w:rFonts w:ascii="Book Antiqua" w:eastAsia="Book Antiqua" w:hAnsi="Book Antiqua" w:cs="Book Antiqua"/>
          <w:color w:val="000000"/>
          <w:shd w:val="clear" w:color="auto" w:fill="FCFCFE"/>
        </w:rPr>
        <w:t xml:space="preserve">several trials on end-stage liver diseases, especially </w:t>
      </w:r>
      <w:r w:rsidR="000818ED" w:rsidRPr="00DC5A30">
        <w:rPr>
          <w:rFonts w:ascii="Book Antiqua" w:eastAsia="Book Antiqua" w:hAnsi="Book Antiqua" w:cs="Book Antiqua"/>
          <w:color w:val="000000"/>
          <w:shd w:val="clear" w:color="auto" w:fill="FCFCFE"/>
        </w:rPr>
        <w:t>acute</w:t>
      </w:r>
      <w:r w:rsidR="000818ED">
        <w:rPr>
          <w:rFonts w:ascii="Book Antiqua" w:eastAsia="Book Antiqua" w:hAnsi="Book Antiqua" w:cs="Book Antiqua"/>
          <w:color w:val="000000"/>
          <w:shd w:val="clear" w:color="auto" w:fill="FCFCFE"/>
        </w:rPr>
        <w:t>-</w:t>
      </w:r>
      <w:r w:rsidRPr="00DC5A30">
        <w:rPr>
          <w:rFonts w:ascii="Book Antiqua" w:eastAsia="Book Antiqua" w:hAnsi="Book Antiqua" w:cs="Book Antiqua"/>
          <w:color w:val="000000"/>
          <w:shd w:val="clear" w:color="auto" w:fill="FCFCFE"/>
        </w:rPr>
        <w:t>on</w:t>
      </w:r>
      <w:r w:rsidR="000818ED">
        <w:rPr>
          <w:rFonts w:ascii="Book Antiqua" w:eastAsia="Book Antiqua" w:hAnsi="Book Antiqua" w:cs="Book Antiqua"/>
          <w:color w:val="000000"/>
          <w:shd w:val="clear" w:color="auto" w:fill="FCFCFE"/>
        </w:rPr>
        <w:t>-</w:t>
      </w:r>
      <w:r w:rsidRPr="00DC5A30">
        <w:rPr>
          <w:rFonts w:ascii="Book Antiqua" w:eastAsia="Book Antiqua" w:hAnsi="Book Antiqua" w:cs="Book Antiqua"/>
          <w:color w:val="000000"/>
          <w:shd w:val="clear" w:color="auto" w:fill="FCFCFE"/>
        </w:rPr>
        <w:t xml:space="preserve">chronic </w:t>
      </w:r>
      <w:r w:rsidRPr="00DC5A30">
        <w:rPr>
          <w:rFonts w:ascii="Book Antiqua" w:eastAsia="Book Antiqua" w:hAnsi="Book Antiqua" w:cs="Book Antiqua"/>
          <w:color w:val="000000"/>
          <w:shd w:val="clear" w:color="auto" w:fill="FCFCFE"/>
        </w:rPr>
        <w:t>liver failure (AC</w:t>
      </w:r>
      <w:r w:rsidRPr="00DC5A30">
        <w:rPr>
          <w:rFonts w:ascii="Book Antiqua" w:eastAsia="Book Antiqua" w:hAnsi="Book Antiqua" w:cs="Book Antiqua"/>
          <w:color w:val="000000"/>
          <w:shd w:val="clear" w:color="auto" w:fill="FCFCFE"/>
        </w:rPr>
        <w:t>LF)</w:t>
      </w:r>
      <w:r w:rsidR="000818ED">
        <w:rPr>
          <w:rFonts w:ascii="Book Antiqua" w:eastAsia="Book Antiqua" w:hAnsi="Book Antiqua" w:cs="Book Antiqua"/>
          <w:color w:val="000000"/>
          <w:shd w:val="clear" w:color="auto" w:fill="FCFCFE"/>
        </w:rPr>
        <w:t>,</w:t>
      </w:r>
      <w:r w:rsidRPr="00DC5A30">
        <w:rPr>
          <w:rFonts w:ascii="Book Antiqua" w:eastAsia="Book Antiqua" w:hAnsi="Book Antiqua" w:cs="Book Antiqua"/>
          <w:color w:val="000000"/>
          <w:shd w:val="clear" w:color="auto" w:fill="FCFCFE"/>
        </w:rPr>
        <w:t xml:space="preserve"> were p</w:t>
      </w:r>
      <w:r w:rsidRPr="00DC5A30">
        <w:rPr>
          <w:rFonts w:ascii="Book Antiqua" w:eastAsia="Book Antiqua" w:hAnsi="Book Antiqua" w:cs="Book Antiqua"/>
          <w:color w:val="000000"/>
          <w:shd w:val="clear" w:color="auto" w:fill="FCFCFE"/>
        </w:rPr>
        <w:t>erformed.</w:t>
      </w:r>
      <w:r w:rsidRPr="00DC5A30">
        <w:rPr>
          <w:rFonts w:ascii="Book Antiqua" w:eastAsia="Book Antiqua" w:hAnsi="Book Antiqua" w:cs="Book Antiqua"/>
          <w:color w:val="000000"/>
        </w:rPr>
        <w:t xml:space="preserve"> In a phase II trial, Peng </w:t>
      </w:r>
      <w:r w:rsidRPr="00DC5A30">
        <w:rPr>
          <w:rFonts w:ascii="Book Antiqua" w:eastAsia="Book Antiqua" w:hAnsi="Book Antiqua" w:cs="Book Antiqua"/>
          <w:i/>
          <w:iCs/>
          <w:color w:val="000000"/>
        </w:rPr>
        <w:t xml:space="preserve">et </w:t>
      </w:r>
      <w:proofErr w:type="gramStart"/>
      <w:r w:rsidRPr="00DC5A30">
        <w:rPr>
          <w:rFonts w:ascii="Book Antiqua" w:eastAsia="Book Antiqua" w:hAnsi="Book Antiqua" w:cs="Book Antiqua"/>
          <w:i/>
          <w:iCs/>
          <w:color w:val="000000"/>
        </w:rPr>
        <w:t>al</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67]</w:t>
      </w:r>
      <w:r w:rsidRPr="00DC5A30">
        <w:rPr>
          <w:rFonts w:ascii="Book Antiqua" w:eastAsia="Book Antiqua" w:hAnsi="Book Antiqua" w:cs="Book Antiqua"/>
          <w:color w:val="000000"/>
        </w:rPr>
        <w:t xml:space="preserve"> transplanted autologous </w:t>
      </w:r>
      <w:r w:rsidRPr="00DC5A30">
        <w:rPr>
          <w:rFonts w:ascii="Book Antiqua" w:eastAsia="Book Antiqua" w:hAnsi="Book Antiqua" w:cs="Book Antiqua"/>
          <w:color w:val="000000"/>
        </w:rPr>
        <w:lastRenderedPageBreak/>
        <w:t>MSCs from iliac bone aspirates to patients with hepatitis B-related liver failure. Follow-up of patients rec</w:t>
      </w:r>
      <w:r w:rsidRPr="00DC5A30">
        <w:rPr>
          <w:rFonts w:ascii="Book Antiqua" w:eastAsia="Book Antiqua" w:hAnsi="Book Antiqua" w:cs="Book Antiqua"/>
          <w:color w:val="000000"/>
        </w:rPr>
        <w:t>eiving MSCs-transplantation identified</w:t>
      </w:r>
      <w:r w:rsidR="000818ED">
        <w:rPr>
          <w:rFonts w:ascii="Book Antiqua" w:eastAsia="Book Antiqua" w:hAnsi="Book Antiqua" w:cs="Book Antiqua"/>
          <w:color w:val="000000"/>
        </w:rPr>
        <w:t xml:space="preserve"> a</w:t>
      </w:r>
      <w:r w:rsidRPr="00DC5A30">
        <w:rPr>
          <w:rFonts w:ascii="Book Antiqua" w:eastAsia="Book Antiqua" w:hAnsi="Book Antiqua" w:cs="Book Antiqua"/>
          <w:color w:val="000000"/>
        </w:rPr>
        <w:t xml:space="preserve"> significant improvement in ALB and TBIL in </w:t>
      </w:r>
      <w:r w:rsidR="000818ED">
        <w:rPr>
          <w:rFonts w:ascii="Book Antiqua" w:eastAsia="Book Antiqua" w:hAnsi="Book Antiqua" w:cs="Book Antiqua"/>
          <w:color w:val="000000"/>
        </w:rPr>
        <w:t>2</w:t>
      </w:r>
      <w:r w:rsidR="000818ED"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wk</w:t>
      </w:r>
      <w:proofErr w:type="spellEnd"/>
      <w:r w:rsidRPr="00DC5A30">
        <w:rPr>
          <w:rFonts w:ascii="Book Antiqua" w:eastAsia="Book Antiqua" w:hAnsi="Book Antiqua" w:cs="Book Antiqua"/>
          <w:color w:val="000000"/>
        </w:rPr>
        <w:t xml:space="preserve">, whereas prothrombin time (PT) and MELD score in </w:t>
      </w:r>
      <w:r w:rsidR="000818ED">
        <w:rPr>
          <w:rFonts w:ascii="Book Antiqua" w:eastAsia="Book Antiqua" w:hAnsi="Book Antiqua" w:cs="Book Antiqua"/>
          <w:color w:val="000000"/>
        </w:rPr>
        <w:t>3</w:t>
      </w:r>
      <w:r w:rsidR="000818ED" w:rsidRPr="00DC5A30">
        <w:rPr>
          <w:rFonts w:ascii="Book Antiqua" w:eastAsia="Book Antiqua" w:hAnsi="Book Antiqua" w:cs="Book Antiqua"/>
          <w:color w:val="000000"/>
        </w:rPr>
        <w:t xml:space="preserve"> </w:t>
      </w:r>
      <w:r w:rsidR="00F77118" w:rsidRPr="00DC5A30">
        <w:rPr>
          <w:rFonts w:ascii="Book Antiqua" w:eastAsia="Book Antiqua" w:hAnsi="Book Antiqua" w:cs="Book Antiqua"/>
          <w:color w:val="000000"/>
        </w:rPr>
        <w:t>wk. However, during</w:t>
      </w:r>
      <w:r w:rsidR="000818ED">
        <w:rPr>
          <w:rFonts w:ascii="Book Antiqua" w:eastAsia="Book Antiqua" w:hAnsi="Book Antiqua" w:cs="Book Antiqua"/>
          <w:color w:val="000000"/>
        </w:rPr>
        <w:t xml:space="preserve"> the</w:t>
      </w:r>
      <w:r w:rsidR="00F77118" w:rsidRPr="00DC5A30">
        <w:rPr>
          <w:rFonts w:ascii="Book Antiqua" w:eastAsia="Book Antiqua" w:hAnsi="Book Antiqua" w:cs="Book Antiqua"/>
          <w:color w:val="000000"/>
        </w:rPr>
        <w:t xml:space="preserve"> 192-w</w:t>
      </w:r>
      <w:r w:rsidRPr="00DC5A30">
        <w:rPr>
          <w:rFonts w:ascii="Book Antiqua" w:eastAsia="Book Antiqua" w:hAnsi="Book Antiqua" w:cs="Book Antiqua"/>
          <w:color w:val="000000"/>
        </w:rPr>
        <w:t xml:space="preserve">k follow-up, long-term outcome was not markedly improved after transplantation. Notably, no significant difference in </w:t>
      </w:r>
      <w:r w:rsidR="000818ED">
        <w:rPr>
          <w:rFonts w:ascii="Book Antiqua" w:eastAsia="Book Antiqua" w:hAnsi="Book Antiqua" w:cs="Book Antiqua"/>
          <w:color w:val="000000"/>
        </w:rPr>
        <w:t xml:space="preserve">the </w:t>
      </w:r>
      <w:r w:rsidRPr="00DC5A30">
        <w:rPr>
          <w:rFonts w:ascii="Book Antiqua" w:eastAsia="Book Antiqua" w:hAnsi="Book Antiqua" w:cs="Book Antiqua"/>
          <w:color w:val="000000"/>
        </w:rPr>
        <w:t xml:space="preserve">incidence of HCC or survival rate was observed between </w:t>
      </w:r>
      <w:r w:rsidR="000818ED">
        <w:rPr>
          <w:rFonts w:ascii="Book Antiqua" w:eastAsia="Book Antiqua" w:hAnsi="Book Antiqua" w:cs="Book Antiqua"/>
          <w:color w:val="000000"/>
        </w:rPr>
        <w:t xml:space="preserve">the </w:t>
      </w:r>
      <w:r w:rsidRPr="00DC5A30">
        <w:rPr>
          <w:rFonts w:ascii="Book Antiqua" w:eastAsia="Book Antiqua" w:hAnsi="Book Antiqua" w:cs="Book Antiqua"/>
          <w:color w:val="000000"/>
        </w:rPr>
        <w:t xml:space="preserve">cirrhosis and non-cirrhosis groups, indicating that autologous BM-MSC transplantation might be preferable for cirrhosis with regard to </w:t>
      </w:r>
      <w:r w:rsidR="000818ED">
        <w:rPr>
          <w:rFonts w:ascii="Book Antiqua" w:eastAsia="Book Antiqua" w:hAnsi="Book Antiqua" w:cs="Book Antiqua"/>
          <w:color w:val="000000"/>
        </w:rPr>
        <w:t xml:space="preserve">the </w:t>
      </w:r>
      <w:r w:rsidRPr="00DC5A30">
        <w:rPr>
          <w:rFonts w:ascii="Book Antiqua" w:eastAsia="Book Antiqua" w:hAnsi="Book Antiqua" w:cs="Book Antiqua"/>
          <w:color w:val="000000"/>
        </w:rPr>
        <w:t>development of HCC and mortality. Thus, this clinical trial proposed that BM-MSC transplantation was safe with favorable short-term efficacy in the treatment of end-stage liver diseases</w:t>
      </w:r>
      <w:r w:rsidR="000818ED">
        <w:rPr>
          <w:rFonts w:ascii="Book Antiqua" w:eastAsia="Book Antiqua" w:hAnsi="Book Antiqua" w:cs="Book Antiqua"/>
          <w:color w:val="000000"/>
        </w:rPr>
        <w:t>;</w:t>
      </w:r>
      <w:r w:rsidR="000818ED"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rPr>
        <w:t>however, survival rate was</w:t>
      </w:r>
      <w:r w:rsidRPr="00DC5A30">
        <w:rPr>
          <w:rFonts w:ascii="Book Antiqua" w:eastAsia="Book Antiqua" w:hAnsi="Book Antiqua" w:cs="Book Antiqua"/>
          <w:color w:val="000000"/>
        </w:rPr>
        <w:t xml:space="preserve"> not markedly improved. Additionally, MSCs derived from hepatitis B patients presented impaired function as reflected by weakened </w:t>
      </w:r>
      <w:r w:rsidRPr="00DC5A30">
        <w:rPr>
          <w:rFonts w:ascii="Book Antiqua" w:eastAsia="Book Antiqua" w:hAnsi="Book Antiqua" w:cs="Book Antiqua"/>
          <w:color w:val="000000"/>
          <w:shd w:val="clear" w:color="auto" w:fill="FCFCFE"/>
        </w:rPr>
        <w:t>proliferation, reduced</w:t>
      </w:r>
      <w:r w:rsidRPr="00DC5A30">
        <w:rPr>
          <w:rFonts w:ascii="Book Antiqua" w:eastAsia="Book Antiqua" w:hAnsi="Book Antiqua" w:cs="Book Antiqua"/>
          <w:color w:val="000000"/>
          <w:shd w:val="clear" w:color="auto" w:fill="FCFCFE"/>
        </w:rPr>
        <w:t xml:space="preserve"> activity</w:t>
      </w:r>
      <w:r w:rsidR="000818ED">
        <w:rPr>
          <w:rFonts w:ascii="Book Antiqua" w:eastAsia="Book Antiqua" w:hAnsi="Book Antiqua" w:cs="Book Antiqua"/>
          <w:color w:val="000000"/>
          <w:shd w:val="clear" w:color="auto" w:fill="FCFCFE"/>
        </w:rPr>
        <w:t>,</w:t>
      </w:r>
      <w:r w:rsidRPr="00DC5A30">
        <w:rPr>
          <w:rFonts w:ascii="Book Antiqua" w:eastAsia="Book Antiqua" w:hAnsi="Book Antiqua" w:cs="Book Antiqua"/>
          <w:color w:val="000000"/>
          <w:shd w:val="clear" w:color="auto" w:fill="FCFCFE"/>
        </w:rPr>
        <w:t xml:space="preserve"> and fastened aging/</w:t>
      </w:r>
      <w:proofErr w:type="gramStart"/>
      <w:r w:rsidRPr="00DC5A30">
        <w:rPr>
          <w:rFonts w:ascii="Book Antiqua" w:eastAsia="Book Antiqua" w:hAnsi="Book Antiqua" w:cs="Book Antiqua"/>
          <w:color w:val="000000"/>
          <w:shd w:val="clear" w:color="auto" w:fill="FCFCFE"/>
        </w:rPr>
        <w:t>senescence</w:t>
      </w:r>
      <w:r w:rsidRPr="00DC5A30">
        <w:rPr>
          <w:rFonts w:ascii="Book Antiqua" w:eastAsia="Book Antiqua" w:hAnsi="Book Antiqua" w:cs="Book Antiqua"/>
          <w:color w:val="000000"/>
          <w:shd w:val="clear" w:color="auto" w:fill="FCFCFE"/>
          <w:vertAlign w:val="superscript"/>
        </w:rPr>
        <w:t>[</w:t>
      </w:r>
      <w:proofErr w:type="gramEnd"/>
      <w:r w:rsidRPr="00DC5A30">
        <w:rPr>
          <w:rFonts w:ascii="Book Antiqua" w:eastAsia="Book Antiqua" w:hAnsi="Book Antiqua" w:cs="Book Antiqua"/>
          <w:color w:val="000000"/>
          <w:shd w:val="clear" w:color="auto" w:fill="FCFCFE"/>
          <w:vertAlign w:val="superscript"/>
        </w:rPr>
        <w:t>68]</w:t>
      </w:r>
      <w:r w:rsidRPr="00DC5A30">
        <w:rPr>
          <w:rFonts w:ascii="Book Antiqua" w:eastAsia="Book Antiqua" w:hAnsi="Book Antiqua" w:cs="Book Antiqua"/>
          <w:color w:val="000000"/>
          <w:shd w:val="clear" w:color="auto" w:fill="FCFCFE"/>
        </w:rPr>
        <w:t>.</w:t>
      </w:r>
      <w:r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shd w:val="clear" w:color="auto" w:fill="FCFCFE"/>
        </w:rPr>
        <w:t xml:space="preserve">Allogeneic MSC transplantation </w:t>
      </w:r>
      <w:r w:rsidRPr="00DC5A30">
        <w:rPr>
          <w:rFonts w:ascii="Book Antiqua" w:eastAsia="Book Antiqua" w:hAnsi="Book Antiqua" w:cs="Book Antiqua"/>
          <w:color w:val="000000"/>
        </w:rPr>
        <w:t xml:space="preserve">might overcome major limitations of autologous MSC treatment. In a </w:t>
      </w:r>
      <w:proofErr w:type="gramStart"/>
      <w:r w:rsidRPr="00DC5A30">
        <w:rPr>
          <w:rFonts w:ascii="Book Antiqua" w:eastAsia="Book Antiqua" w:hAnsi="Book Antiqua" w:cs="Book Antiqua"/>
          <w:color w:val="000000"/>
        </w:rPr>
        <w:t>trial</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69]</w:t>
      </w:r>
      <w:r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shd w:val="clear" w:color="auto" w:fill="FCFCFE"/>
        </w:rPr>
        <w:t>allogeneic</w:t>
      </w:r>
      <w:r w:rsidRPr="00DC5A30">
        <w:rPr>
          <w:rFonts w:ascii="Book Antiqua" w:eastAsia="Book Antiqua" w:hAnsi="Book Antiqua" w:cs="Book Antiqua"/>
          <w:color w:val="000000"/>
        </w:rPr>
        <w:t xml:space="preserve"> BM-MSC transplantation was employed in patients with HBV-related ACLF</w:t>
      </w:r>
      <w:r w:rsidR="00717667">
        <w:rPr>
          <w:rFonts w:ascii="Book Antiqua" w:eastAsia="Book Antiqua" w:hAnsi="Book Antiqua" w:cs="Book Antiqua"/>
          <w:color w:val="000000"/>
        </w:rPr>
        <w:t>:</w:t>
      </w:r>
      <w:r w:rsidRPr="00DC5A30">
        <w:rPr>
          <w:rFonts w:ascii="Book Antiqua" w:eastAsia="Book Antiqua" w:hAnsi="Book Antiqua" w:cs="Book Antiqua"/>
          <w:color w:val="000000"/>
        </w:rPr>
        <w:t xml:space="preserve"> 56 patients were infused weekly for 4 </w:t>
      </w:r>
      <w:proofErr w:type="spellStart"/>
      <w:r w:rsidRPr="00DC5A30">
        <w:rPr>
          <w:rFonts w:ascii="Book Antiqua" w:eastAsia="Book Antiqua" w:hAnsi="Book Antiqua" w:cs="Book Antiqua"/>
          <w:color w:val="000000"/>
        </w:rPr>
        <w:t>wk</w:t>
      </w:r>
      <w:proofErr w:type="spellEnd"/>
      <w:r w:rsidRPr="00DC5A30">
        <w:rPr>
          <w:rFonts w:ascii="Book Antiqua" w:eastAsia="Book Antiqua" w:hAnsi="Book Antiqua" w:cs="Book Antiqua"/>
          <w:color w:val="000000"/>
        </w:rPr>
        <w:t xml:space="preserve"> with 1-10</w:t>
      </w:r>
      <w:r w:rsidR="00F77118" w:rsidRPr="00DC5A30">
        <w:rPr>
          <w:rFonts w:ascii="Book Antiqua" w:hAnsi="Book Antiqua" w:cs="Book Antiqua"/>
          <w:color w:val="000000"/>
          <w:lang w:eastAsia="zh-CN"/>
        </w:rPr>
        <w:t xml:space="preserve"> </w:t>
      </w:r>
      <w:r w:rsidRPr="00DC5A30">
        <w:rPr>
          <w:rFonts w:ascii="Book Antiqua" w:eastAsia="Book Antiqua" w:hAnsi="Book Antiqua" w:cs="Book Antiqua"/>
          <w:color w:val="000000"/>
        </w:rPr>
        <w:t>×</w:t>
      </w:r>
      <w:r w:rsidR="00F77118" w:rsidRPr="00DC5A30">
        <w:rPr>
          <w:rFonts w:ascii="Book Antiqua" w:hAnsi="Book Antiqua" w:cs="Book Antiqua"/>
          <w:color w:val="000000"/>
          <w:lang w:eastAsia="zh-CN"/>
        </w:rPr>
        <w:t xml:space="preserve"> </w:t>
      </w:r>
      <w:r w:rsidRPr="00DC5A30">
        <w:rPr>
          <w:rFonts w:ascii="Book Antiqua" w:eastAsia="Book Antiqua" w:hAnsi="Book Antiqua" w:cs="Book Antiqua"/>
          <w:color w:val="000000"/>
        </w:rPr>
        <w:t>10</w:t>
      </w:r>
      <w:r w:rsidRPr="00DC5A30">
        <w:rPr>
          <w:rFonts w:ascii="Book Antiqua" w:eastAsia="Book Antiqua" w:hAnsi="Book Antiqua" w:cs="Book Antiqua"/>
          <w:color w:val="000000"/>
          <w:vertAlign w:val="superscript"/>
        </w:rPr>
        <w:t xml:space="preserve">5 </w:t>
      </w:r>
      <w:r w:rsidRPr="00DC5A30">
        <w:rPr>
          <w:rFonts w:ascii="Book Antiqua" w:eastAsia="Book Antiqua" w:hAnsi="Book Antiqua" w:cs="Book Antiqua"/>
          <w:color w:val="000000"/>
        </w:rPr>
        <w:t xml:space="preserve">cells/kg allogeneic BM-MSCs while 54 patients were treated with standard medical therapy as </w:t>
      </w:r>
      <w:r w:rsidR="00717667">
        <w:rPr>
          <w:rFonts w:ascii="Book Antiqua" w:eastAsia="Book Antiqua" w:hAnsi="Book Antiqua" w:cs="Book Antiqua"/>
          <w:color w:val="000000"/>
        </w:rPr>
        <w:t>a</w:t>
      </w:r>
      <w:r w:rsidR="00717667"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rPr>
        <w:t xml:space="preserve">control group. Interestingly, allogeneic BM-MSC treatment could markedly ameliorate laboratory </w:t>
      </w:r>
      <w:r w:rsidR="00717667">
        <w:rPr>
          <w:rFonts w:ascii="Book Antiqua" w:eastAsia="Book Antiqua" w:hAnsi="Book Antiqua" w:cs="Book Antiqua"/>
          <w:color w:val="000000"/>
        </w:rPr>
        <w:t>parameters</w:t>
      </w:r>
      <w:r w:rsidRPr="00DC5A30">
        <w:rPr>
          <w:rFonts w:ascii="Book Antiqua" w:eastAsia="Book Antiqua" w:hAnsi="Book Antiqua" w:cs="Book Antiqua"/>
          <w:color w:val="000000"/>
        </w:rPr>
        <w:t xml:space="preserve">, such as ALT, ALB, TBIL, </w:t>
      </w:r>
      <w:r w:rsidR="00717667">
        <w:rPr>
          <w:rFonts w:ascii="Book Antiqua" w:eastAsia="Book Antiqua" w:hAnsi="Book Antiqua" w:cs="Book Antiqua"/>
          <w:color w:val="000000"/>
        </w:rPr>
        <w:t xml:space="preserve">and </w:t>
      </w:r>
      <w:r w:rsidRPr="00DC5A30">
        <w:rPr>
          <w:rFonts w:ascii="Book Antiqua" w:eastAsia="Book Antiqua" w:hAnsi="Book Antiqua" w:cs="Book Antiqua"/>
          <w:color w:val="000000"/>
        </w:rPr>
        <w:t xml:space="preserve">MELD scores. More importantly, mortality from multiple organ failure and severe infection </w:t>
      </w:r>
      <w:r w:rsidR="00717667" w:rsidRPr="00DC5A30">
        <w:rPr>
          <w:rFonts w:ascii="Book Antiqua" w:eastAsia="Book Antiqua" w:hAnsi="Book Antiqua" w:cs="Book Antiqua"/>
          <w:color w:val="000000"/>
        </w:rPr>
        <w:t>w</w:t>
      </w:r>
      <w:r w:rsidR="00717667">
        <w:rPr>
          <w:rFonts w:ascii="Book Antiqua" w:eastAsia="Book Antiqua" w:hAnsi="Book Antiqua" w:cs="Book Antiqua"/>
          <w:color w:val="000000"/>
        </w:rPr>
        <w:t>as</w:t>
      </w:r>
      <w:r w:rsidR="00717667"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rPr>
        <w:t xml:space="preserve">significantly decreased. In addition, no severe side-effects were observed until the end of follow-up </w:t>
      </w:r>
      <w:r w:rsidR="00717667">
        <w:rPr>
          <w:rFonts w:ascii="Book Antiqua" w:eastAsia="Book Antiqua" w:hAnsi="Book Antiqua" w:cs="Book Antiqua"/>
          <w:color w:val="000000"/>
        </w:rPr>
        <w:t>at</w:t>
      </w:r>
      <w:r w:rsidR="00717667"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rPr>
        <w:t xml:space="preserve">24 </w:t>
      </w:r>
      <w:proofErr w:type="spellStart"/>
      <w:r w:rsidRPr="00DC5A30">
        <w:rPr>
          <w:rFonts w:ascii="Book Antiqua" w:eastAsia="Book Antiqua" w:hAnsi="Book Antiqua" w:cs="Book Antiqua"/>
          <w:color w:val="000000"/>
        </w:rPr>
        <w:t>wk</w:t>
      </w:r>
      <w:proofErr w:type="spellEnd"/>
      <w:r w:rsidRPr="00DC5A30">
        <w:rPr>
          <w:rFonts w:ascii="Book Antiqua" w:eastAsia="Book Antiqua" w:hAnsi="Book Antiqua" w:cs="Book Antiqua"/>
          <w:color w:val="000000"/>
        </w:rPr>
        <w:t xml:space="preserve"> after treatment. In another </w:t>
      </w:r>
      <w:proofErr w:type="gramStart"/>
      <w:r w:rsidRPr="00DC5A30">
        <w:rPr>
          <w:rFonts w:ascii="Book Antiqua" w:eastAsia="Book Antiqua" w:hAnsi="Book Antiqua" w:cs="Book Antiqua"/>
          <w:color w:val="000000"/>
        </w:rPr>
        <w:t>trial</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70]</w:t>
      </w:r>
      <w:r w:rsidRPr="00DC5A30">
        <w:rPr>
          <w:rFonts w:ascii="Book Antiqua" w:eastAsia="Book Antiqua" w:hAnsi="Book Antiqua" w:cs="Book Antiqua"/>
          <w:color w:val="000000"/>
        </w:rPr>
        <w:t>, 24 patients received 0.5</w:t>
      </w:r>
      <w:r w:rsidR="00F77118" w:rsidRPr="00DC5A30">
        <w:rPr>
          <w:rFonts w:ascii="Book Antiqua" w:hAnsi="Book Antiqua" w:cs="Book Antiqua"/>
          <w:color w:val="000000"/>
          <w:lang w:eastAsia="zh-CN"/>
        </w:rPr>
        <w:t xml:space="preserve"> </w:t>
      </w:r>
      <w:r w:rsidRPr="00DC5A30">
        <w:rPr>
          <w:rFonts w:ascii="Book Antiqua" w:eastAsia="Book Antiqua" w:hAnsi="Book Antiqua" w:cs="Book Antiqua"/>
          <w:color w:val="000000"/>
        </w:rPr>
        <w:t>×</w:t>
      </w:r>
      <w:r w:rsidR="00F77118" w:rsidRPr="00DC5A30">
        <w:rPr>
          <w:rFonts w:ascii="Book Antiqua" w:hAnsi="Book Antiqua" w:cs="Book Antiqua"/>
          <w:color w:val="000000"/>
          <w:lang w:eastAsia="zh-CN"/>
        </w:rPr>
        <w:t xml:space="preserve"> </w:t>
      </w:r>
      <w:r w:rsidRPr="00DC5A30">
        <w:rPr>
          <w:rFonts w:ascii="Book Antiqua" w:eastAsia="Book Antiqua" w:hAnsi="Book Antiqua" w:cs="Book Antiqua"/>
          <w:color w:val="000000"/>
        </w:rPr>
        <w:t>10</w:t>
      </w:r>
      <w:r w:rsidRPr="00DC5A30">
        <w:rPr>
          <w:rFonts w:ascii="Book Antiqua" w:eastAsia="Book Antiqua" w:hAnsi="Book Antiqua" w:cs="Book Antiqua"/>
          <w:color w:val="000000"/>
          <w:vertAlign w:val="superscript"/>
        </w:rPr>
        <w:t xml:space="preserve">6 </w:t>
      </w:r>
      <w:r w:rsidRPr="00DC5A30">
        <w:rPr>
          <w:rFonts w:ascii="Book Antiqua" w:eastAsia="Book Antiqua" w:hAnsi="Book Antiqua" w:cs="Book Antiqua"/>
          <w:color w:val="000000"/>
        </w:rPr>
        <w:t xml:space="preserve">cells/kg UC-MSCs </w:t>
      </w:r>
      <w:r w:rsidRPr="00DC5A30">
        <w:rPr>
          <w:rFonts w:ascii="Book Antiqua" w:eastAsia="Book Antiqua" w:hAnsi="Book Antiqua" w:cs="Book Antiqua"/>
          <w:i/>
          <w:iCs/>
          <w:color w:val="000000"/>
        </w:rPr>
        <w:t>via</w:t>
      </w:r>
      <w:r w:rsidRPr="00DC5A30">
        <w:rPr>
          <w:rFonts w:ascii="Book Antiqua" w:eastAsia="Book Antiqua" w:hAnsi="Book Antiqua" w:cs="Book Antiqua"/>
          <w:color w:val="000000"/>
        </w:rPr>
        <w:t xml:space="preserve"> </w:t>
      </w:r>
      <w:r w:rsidR="00717667">
        <w:rPr>
          <w:rFonts w:ascii="Book Antiqua" w:eastAsia="Book Antiqua" w:hAnsi="Book Antiqua" w:cs="Book Antiqua"/>
          <w:color w:val="000000"/>
        </w:rPr>
        <w:t xml:space="preserve">the </w:t>
      </w:r>
      <w:r w:rsidRPr="00DC5A30">
        <w:rPr>
          <w:rFonts w:ascii="Book Antiqua" w:eastAsia="Book Antiqua" w:hAnsi="Book Antiqua" w:cs="Book Antiqua"/>
          <w:color w:val="000000"/>
        </w:rPr>
        <w:t>cubital vein. Those patients receiving MSC</w:t>
      </w:r>
      <w:r w:rsidR="00717667">
        <w:rPr>
          <w:rFonts w:ascii="Book Antiqua" w:eastAsia="Book Antiqua" w:hAnsi="Book Antiqua" w:cs="Book Antiqua"/>
          <w:color w:val="000000"/>
        </w:rPr>
        <w:t xml:space="preserve"> </w:t>
      </w:r>
      <w:r w:rsidRPr="00DC5A30">
        <w:rPr>
          <w:rFonts w:ascii="Book Antiqua" w:eastAsia="Book Antiqua" w:hAnsi="Book Antiqua" w:cs="Book Antiqua"/>
          <w:color w:val="000000"/>
        </w:rPr>
        <w:t>transplant</w:t>
      </w:r>
      <w:r w:rsidRPr="00DC5A30">
        <w:rPr>
          <w:rFonts w:ascii="Book Antiqua" w:eastAsia="Book Antiqua" w:hAnsi="Book Antiqua" w:cs="Book Antiqua"/>
          <w:color w:val="000000"/>
        </w:rPr>
        <w:t xml:space="preserve">ation had better liver function as indicated by increased ALB and PTA levels. In particular, they exhibited a decreased MELD score and increased survival rate, inconsistent with previous finding (Peng </w:t>
      </w:r>
      <w:r w:rsidRPr="00DC5A30">
        <w:rPr>
          <w:rFonts w:ascii="Book Antiqua" w:eastAsia="Book Antiqua" w:hAnsi="Book Antiqua" w:cs="Book Antiqua"/>
          <w:i/>
          <w:iCs/>
          <w:color w:val="000000"/>
        </w:rPr>
        <w:t xml:space="preserve">et </w:t>
      </w:r>
      <w:proofErr w:type="gramStart"/>
      <w:r w:rsidRPr="00DC5A30">
        <w:rPr>
          <w:rFonts w:ascii="Book Antiqua" w:eastAsia="Book Antiqua" w:hAnsi="Book Antiqua" w:cs="Book Antiqua"/>
          <w:i/>
          <w:iCs/>
          <w:color w:val="000000"/>
        </w:rPr>
        <w:t>al</w:t>
      </w:r>
      <w:r w:rsidR="00F77118" w:rsidRPr="00DC5A30">
        <w:rPr>
          <w:rFonts w:ascii="Book Antiqua" w:eastAsia="Book Antiqua" w:hAnsi="Book Antiqua" w:cs="Book Antiqua"/>
          <w:color w:val="000000"/>
          <w:vertAlign w:val="superscript"/>
        </w:rPr>
        <w:t>[</w:t>
      </w:r>
      <w:proofErr w:type="gramEnd"/>
      <w:r w:rsidR="00F77118" w:rsidRPr="00DC5A30">
        <w:rPr>
          <w:rFonts w:ascii="Book Antiqua" w:hAnsi="Book Antiqua" w:cs="Book Antiqua"/>
          <w:color w:val="000000"/>
          <w:vertAlign w:val="superscript"/>
          <w:lang w:eastAsia="zh-CN"/>
        </w:rPr>
        <w:t>67</w:t>
      </w:r>
      <w:r w:rsidR="00F77118" w:rsidRPr="00DC5A30">
        <w:rPr>
          <w:rFonts w:ascii="Book Antiqua" w:eastAsia="Book Antiqua" w:hAnsi="Book Antiqua" w:cs="Book Antiqua"/>
          <w:color w:val="000000"/>
          <w:vertAlign w:val="superscript"/>
        </w:rPr>
        <w:t>]</w:t>
      </w:r>
      <w:r w:rsidRPr="00DC5A30">
        <w:rPr>
          <w:rFonts w:ascii="Book Antiqua" w:eastAsia="Book Antiqua" w:hAnsi="Book Antiqua" w:cs="Book Antiqua"/>
          <w:color w:val="000000"/>
        </w:rPr>
        <w:t xml:space="preserve">). The difference might be caused by different sources of MSCs. Compared with BM-MSCs, UC-MSCs had higher proliferation and clonality </w:t>
      </w:r>
      <w:proofErr w:type="gramStart"/>
      <w:r w:rsidRPr="00DC5A30">
        <w:rPr>
          <w:rFonts w:ascii="Book Antiqua" w:eastAsia="Book Antiqua" w:hAnsi="Book Antiqua" w:cs="Book Antiqua"/>
          <w:color w:val="000000"/>
        </w:rPr>
        <w:t>capacity</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71]</w:t>
      </w:r>
      <w:r w:rsidRPr="00DC5A30">
        <w:rPr>
          <w:rFonts w:ascii="Book Antiqua" w:eastAsia="Book Antiqua" w:hAnsi="Book Antiqua" w:cs="Book Antiqua"/>
          <w:color w:val="000000"/>
        </w:rPr>
        <w:t>. Furthermore, UC-MSCs expressed lower le</w:t>
      </w:r>
      <w:r w:rsidRPr="00DC5A30">
        <w:rPr>
          <w:rFonts w:ascii="Book Antiqua" w:eastAsia="Book Antiqua" w:hAnsi="Book Antiqua" w:cs="Book Antiqua"/>
          <w:color w:val="000000"/>
        </w:rPr>
        <w:t>vel</w:t>
      </w:r>
      <w:r w:rsidR="00717667">
        <w:rPr>
          <w:rFonts w:ascii="Book Antiqua" w:eastAsia="Book Antiqua" w:hAnsi="Book Antiqua" w:cs="Book Antiqua"/>
          <w:color w:val="000000"/>
        </w:rPr>
        <w:t>s</w:t>
      </w:r>
      <w:r w:rsidRPr="00DC5A30">
        <w:rPr>
          <w:rFonts w:ascii="Book Antiqua" w:eastAsia="Book Antiqua" w:hAnsi="Book Antiqua" w:cs="Book Antiqua"/>
          <w:color w:val="000000"/>
        </w:rPr>
        <w:t xml:space="preserve"> of senesc</w:t>
      </w:r>
      <w:r w:rsidRPr="00DC5A30">
        <w:rPr>
          <w:rFonts w:ascii="Book Antiqua" w:eastAsia="Book Antiqua" w:hAnsi="Book Antiqua" w:cs="Book Antiqua"/>
          <w:color w:val="000000"/>
        </w:rPr>
        <w:t xml:space="preserve">ence markers, which made UC-MSCs more advantageous over BM-MSCs for therapy of end-stage liver </w:t>
      </w:r>
      <w:proofErr w:type="gramStart"/>
      <w:r w:rsidRPr="00DC5A30">
        <w:rPr>
          <w:rFonts w:ascii="Book Antiqua" w:eastAsia="Book Antiqua" w:hAnsi="Book Antiqua" w:cs="Book Antiqua"/>
          <w:color w:val="000000"/>
        </w:rPr>
        <w:t>diseases</w:t>
      </w:r>
      <w:r w:rsidRPr="00DC5A30">
        <w:rPr>
          <w:rFonts w:ascii="Book Antiqua" w:eastAsia="Book Antiqua" w:hAnsi="Book Antiqua" w:cs="Book Antiqua"/>
          <w:color w:val="000000"/>
          <w:vertAlign w:val="superscript"/>
        </w:rPr>
        <w:t>[</w:t>
      </w:r>
      <w:proofErr w:type="gramEnd"/>
      <w:r w:rsidRPr="00DC5A30">
        <w:rPr>
          <w:rFonts w:ascii="Book Antiqua" w:eastAsia="Book Antiqua" w:hAnsi="Book Antiqua" w:cs="Book Antiqua"/>
          <w:color w:val="000000"/>
          <w:vertAlign w:val="superscript"/>
        </w:rPr>
        <w:t>72]</w:t>
      </w:r>
      <w:r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shd w:val="clear" w:color="auto" w:fill="FCFCFE"/>
        </w:rPr>
        <w:t xml:space="preserve">Based on the data, MSC therapy in the treatment of liver disease is limited by the quality of MSCs and therapeutic strategies. </w:t>
      </w:r>
      <w:r w:rsidRPr="00DC5A30">
        <w:rPr>
          <w:rFonts w:ascii="Book Antiqua" w:eastAsia="Book Antiqua" w:hAnsi="Book Antiqua" w:cs="Book Antiqua"/>
          <w:color w:val="000000"/>
        </w:rPr>
        <w:lastRenderedPageBreak/>
        <w:t>Although these results demonst</w:t>
      </w:r>
      <w:r w:rsidRPr="00DC5A30">
        <w:rPr>
          <w:rFonts w:ascii="Book Antiqua" w:eastAsia="Book Antiqua" w:hAnsi="Book Antiqua" w:cs="Book Antiqua"/>
          <w:color w:val="000000"/>
        </w:rPr>
        <w:t>rated that MSC transfusion is safe and may serve as a novel therapy for patients with liver diseases, some limitations remain in these studies. For example, follow-up time is not long enough and larger-scale studies are needed.</w:t>
      </w:r>
      <w:r w:rsidRPr="00DC5A30">
        <w:rPr>
          <w:rFonts w:ascii="Book Antiqua" w:eastAsia="Book Antiqua" w:hAnsi="Book Antiqua" w:cs="Book Antiqua"/>
          <w:color w:val="000000"/>
          <w:shd w:val="clear" w:color="auto" w:fill="FCFCFE"/>
        </w:rPr>
        <w:t xml:space="preserve"> Overall,</w:t>
      </w:r>
      <w:r w:rsidR="00F77118" w:rsidRPr="00DC5A30">
        <w:rPr>
          <w:rFonts w:ascii="Book Antiqua" w:hAnsi="Book Antiqua" w:cs="Book Antiqua"/>
          <w:color w:val="000000"/>
          <w:shd w:val="clear" w:color="auto" w:fill="FCFCFE"/>
          <w:lang w:eastAsia="zh-CN"/>
        </w:rPr>
        <w:t xml:space="preserve"> </w:t>
      </w:r>
      <w:r w:rsidRPr="00DC5A30">
        <w:rPr>
          <w:rFonts w:ascii="Book Antiqua" w:eastAsia="Book Antiqua" w:hAnsi="Book Antiqua" w:cs="Book Antiqua"/>
          <w:color w:val="000000"/>
          <w:shd w:val="clear" w:color="auto" w:fill="FCFCFE"/>
        </w:rPr>
        <w:t xml:space="preserve">there are still some problems </w:t>
      </w:r>
      <w:r w:rsidR="00717667">
        <w:rPr>
          <w:rFonts w:ascii="Book Antiqua" w:eastAsia="Book Antiqua" w:hAnsi="Book Antiqua" w:cs="Book Antiqua"/>
          <w:color w:val="000000"/>
          <w:shd w:val="clear" w:color="auto" w:fill="FCFCFE"/>
        </w:rPr>
        <w:t xml:space="preserve">that </w:t>
      </w:r>
      <w:r w:rsidRPr="00DC5A30">
        <w:rPr>
          <w:rFonts w:ascii="Book Antiqua" w:eastAsia="Book Antiqua" w:hAnsi="Book Antiqua" w:cs="Book Antiqua"/>
          <w:color w:val="000000"/>
          <w:shd w:val="clear" w:color="auto" w:fill="FCFCFE"/>
        </w:rPr>
        <w:t xml:space="preserve">need to be clarified about the clinical application of MSC in the future, for example, the contraindications </w:t>
      </w:r>
      <w:r w:rsidR="00717667">
        <w:rPr>
          <w:rFonts w:ascii="Book Antiqua" w:eastAsia="Book Antiqua" w:hAnsi="Book Antiqua" w:cs="Book Antiqua"/>
          <w:color w:val="000000"/>
          <w:shd w:val="clear" w:color="auto" w:fill="FCFCFE"/>
        </w:rPr>
        <w:t>for</w:t>
      </w:r>
      <w:r w:rsidR="00717667" w:rsidRPr="00DC5A30">
        <w:rPr>
          <w:rFonts w:ascii="Book Antiqua" w:eastAsia="Book Antiqua" w:hAnsi="Book Antiqua" w:cs="Book Antiqua"/>
          <w:color w:val="000000"/>
          <w:shd w:val="clear" w:color="auto" w:fill="FCFCFE"/>
        </w:rPr>
        <w:t xml:space="preserve"> </w:t>
      </w:r>
      <w:r w:rsidRPr="00DC5A30">
        <w:rPr>
          <w:rFonts w:ascii="Book Antiqua" w:eastAsia="Book Antiqua" w:hAnsi="Book Antiqua" w:cs="Book Antiqua"/>
          <w:color w:val="000000"/>
          <w:shd w:val="clear" w:color="auto" w:fill="FCFCFE"/>
        </w:rPr>
        <w:t>MSC</w:t>
      </w:r>
      <w:r w:rsidR="00717667">
        <w:rPr>
          <w:rFonts w:ascii="Book Antiqua" w:eastAsia="Book Antiqua" w:hAnsi="Book Antiqua" w:cs="Book Antiqua"/>
          <w:color w:val="000000"/>
          <w:shd w:val="clear" w:color="auto" w:fill="FCFCFE"/>
        </w:rPr>
        <w:t xml:space="preserve"> therapy</w:t>
      </w:r>
      <w:r w:rsidRPr="00DC5A30">
        <w:rPr>
          <w:rFonts w:ascii="Book Antiqua" w:eastAsia="Book Antiqua" w:hAnsi="Book Antiqua" w:cs="Book Antiqua"/>
          <w:color w:val="000000"/>
          <w:shd w:val="clear" w:color="auto" w:fill="FCFCFE"/>
        </w:rPr>
        <w:t xml:space="preserve"> in liver disease. Of note, in clinical trials, patients with the following conditions should be excluded, including pregnant and lactating women, severe heart or lung function failure, other important or</w:t>
      </w:r>
      <w:r w:rsidRPr="00DC5A30">
        <w:rPr>
          <w:rFonts w:ascii="Book Antiqua" w:eastAsia="Book Antiqua" w:hAnsi="Book Antiqua" w:cs="Book Antiqua"/>
          <w:color w:val="000000"/>
          <w:shd w:val="clear" w:color="auto" w:fill="FFFFFF"/>
        </w:rPr>
        <w:t xml:space="preserve">gan dysfunctions, </w:t>
      </w:r>
      <w:r w:rsidRPr="00DC5A30">
        <w:rPr>
          <w:rFonts w:ascii="Book Antiqua" w:eastAsia="Book Antiqua" w:hAnsi="Book Antiqua" w:cs="Book Antiqua"/>
          <w:color w:val="000000"/>
          <w:shd w:val="clear" w:color="auto" w:fill="FCFCFE"/>
        </w:rPr>
        <w:t xml:space="preserve">proven other malignancies, </w:t>
      </w:r>
      <w:r w:rsidRPr="00DC5A30">
        <w:rPr>
          <w:rFonts w:ascii="Book Antiqua" w:eastAsia="Book Antiqua" w:hAnsi="Book Antiqua" w:cs="Book Antiqua"/>
          <w:color w:val="000000"/>
          <w:shd w:val="clear" w:color="auto" w:fill="FFFFFF"/>
        </w:rPr>
        <w:t xml:space="preserve">spontaneous peritonitis or concomitant infection, active gastrointestinal bleeding, </w:t>
      </w:r>
      <w:r w:rsidR="00717667">
        <w:rPr>
          <w:rFonts w:ascii="Book Antiqua" w:eastAsia="Book Antiqua" w:hAnsi="Book Antiqua" w:cs="Book Antiqua"/>
          <w:color w:val="000000"/>
          <w:shd w:val="clear" w:color="auto" w:fill="FFFFFF"/>
        </w:rPr>
        <w:t xml:space="preserve">and </w:t>
      </w:r>
      <w:r w:rsidRPr="00DC5A30">
        <w:rPr>
          <w:rFonts w:ascii="Book Antiqua" w:eastAsia="Book Antiqua" w:hAnsi="Book Antiqua" w:cs="Book Antiqua"/>
          <w:color w:val="000000"/>
        </w:rPr>
        <w:t>active substance abuse.</w:t>
      </w:r>
    </w:p>
    <w:p w14:paraId="26288514" w14:textId="77777777" w:rsidR="00A77B3E" w:rsidRPr="00DC5A30" w:rsidRDefault="00A77B3E" w:rsidP="00DC5A30">
      <w:pPr>
        <w:spacing w:line="360" w:lineRule="auto"/>
        <w:jc w:val="both"/>
        <w:rPr>
          <w:rFonts w:ascii="Book Antiqua" w:hAnsi="Book Antiqua"/>
        </w:rPr>
      </w:pPr>
    </w:p>
    <w:p w14:paraId="7B8619EB"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caps/>
          <w:color w:val="000000"/>
          <w:u w:val="single"/>
        </w:rPr>
        <w:t>CONCLUSION</w:t>
      </w:r>
    </w:p>
    <w:p w14:paraId="629D3B6A" w14:textId="1B82678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MSCs have eme</w:t>
      </w:r>
      <w:r w:rsidRPr="00DC5A30">
        <w:rPr>
          <w:rFonts w:ascii="Book Antiqua" w:eastAsia="Book Antiqua" w:hAnsi="Book Antiqua" w:cs="Book Antiqua"/>
          <w:color w:val="000000"/>
        </w:rPr>
        <w:t xml:space="preserve">rged as </w:t>
      </w:r>
      <w:r w:rsidR="00717667">
        <w:rPr>
          <w:rFonts w:ascii="Book Antiqua" w:eastAsia="Book Antiqua" w:hAnsi="Book Antiqua" w:cs="Book Antiqua"/>
          <w:color w:val="000000"/>
        </w:rPr>
        <w:t xml:space="preserve">a </w:t>
      </w:r>
      <w:r w:rsidRPr="00DC5A30">
        <w:rPr>
          <w:rFonts w:ascii="Book Antiqua" w:eastAsia="Book Antiqua" w:hAnsi="Book Antiqua" w:cs="Book Antiqua"/>
          <w:color w:val="000000"/>
        </w:rPr>
        <w:t>promising treatment for liver diseases</w:t>
      </w:r>
      <w:r w:rsidRPr="00DC5A30">
        <w:rPr>
          <w:rFonts w:ascii="Book Antiqua" w:eastAsia="Book Antiqua" w:hAnsi="Book Antiqua" w:cs="Book Antiqua"/>
          <w:color w:val="000000"/>
          <w:shd w:val="clear" w:color="auto" w:fill="FFFFFF"/>
        </w:rPr>
        <w:t xml:space="preserve"> </w:t>
      </w:r>
      <w:r w:rsidR="00717667">
        <w:rPr>
          <w:rFonts w:ascii="Book Antiqua" w:eastAsia="Book Antiqua" w:hAnsi="Book Antiqua" w:cs="Book Antiqua"/>
          <w:color w:val="000000"/>
        </w:rPr>
        <w:t>due</w:t>
      </w:r>
      <w:r w:rsidR="00717667" w:rsidRPr="00DC5A30">
        <w:rPr>
          <w:rFonts w:ascii="Book Antiqua" w:eastAsia="Book Antiqua" w:hAnsi="Book Antiqua" w:cs="Book Antiqua"/>
          <w:color w:val="000000"/>
        </w:rPr>
        <w:t xml:space="preserve"> </w:t>
      </w:r>
      <w:r w:rsidRPr="00DC5A30">
        <w:rPr>
          <w:rFonts w:ascii="Book Antiqua" w:eastAsia="Book Antiqua" w:hAnsi="Book Antiqua" w:cs="Book Antiqua"/>
          <w:color w:val="000000"/>
        </w:rPr>
        <w:t xml:space="preserve">to </w:t>
      </w:r>
      <w:r w:rsidR="00717667">
        <w:rPr>
          <w:rFonts w:ascii="Book Antiqua" w:eastAsia="Book Antiqua" w:hAnsi="Book Antiqua" w:cs="Book Antiqua"/>
          <w:color w:val="000000"/>
        </w:rPr>
        <w:t xml:space="preserve">their </w:t>
      </w:r>
      <w:r w:rsidRPr="00DC5A30">
        <w:rPr>
          <w:rFonts w:ascii="Book Antiqua" w:eastAsia="Book Antiqua" w:hAnsi="Book Antiqua" w:cs="Book Antiqua"/>
          <w:color w:val="000000"/>
        </w:rPr>
        <w:t xml:space="preserve">hepatic differentiation potential, as well as anti-fibrotic activities and immunomodulatory properties. Currently, accumulating evidence has indicated </w:t>
      </w:r>
      <w:r w:rsidR="00717667">
        <w:rPr>
          <w:rFonts w:ascii="Book Antiqua" w:eastAsia="Book Antiqua" w:hAnsi="Book Antiqua" w:cs="Book Antiqua"/>
          <w:color w:val="000000"/>
        </w:rPr>
        <w:t xml:space="preserve">the </w:t>
      </w:r>
      <w:r w:rsidRPr="00DC5A30">
        <w:rPr>
          <w:rFonts w:ascii="Book Antiqua" w:eastAsia="Book Antiqua" w:hAnsi="Book Antiqua" w:cs="Book Antiqua"/>
          <w:color w:val="000000"/>
          <w:shd w:val="clear" w:color="auto" w:fill="FFFFFF"/>
        </w:rPr>
        <w:t xml:space="preserve">efficacy of </w:t>
      </w:r>
      <w:r w:rsidRPr="00DC5A30">
        <w:rPr>
          <w:rFonts w:ascii="Book Antiqua" w:eastAsia="Book Antiqua" w:hAnsi="Book Antiqua" w:cs="Book Antiqua"/>
          <w:color w:val="000000"/>
        </w:rPr>
        <w:t xml:space="preserve">MSC in animals. However, many concerns remain to be addressed in clinical use of MSCs for liver diseases, including optimal timing of injection, optimal types of stem cells, the minimum number of effective cells, as well as the best route of administration. Recently, MSC-secreted exosomes have attracted attention. Exosomes are safe with controllable outcomes. Thus, this cell-free therapy may become a new therapeutic strategy for patients with liver diseases. In conclusion, using MSCs as </w:t>
      </w:r>
      <w:r w:rsidR="00717667">
        <w:rPr>
          <w:rFonts w:ascii="Book Antiqua" w:eastAsia="Book Antiqua" w:hAnsi="Book Antiqua" w:cs="Book Antiqua"/>
          <w:color w:val="000000"/>
        </w:rPr>
        <w:t xml:space="preserve">a </w:t>
      </w:r>
      <w:r w:rsidRPr="00DC5A30">
        <w:rPr>
          <w:rFonts w:ascii="Book Antiqua" w:eastAsia="Book Antiqua" w:hAnsi="Book Antiqua" w:cs="Book Antiqua"/>
          <w:color w:val="000000"/>
        </w:rPr>
        <w:t xml:space="preserve">therapy for treating liver diseases holds great promise although requires large randomized and controlled clinical trials to </w:t>
      </w:r>
      <w:r w:rsidRPr="00DC5A30">
        <w:rPr>
          <w:rFonts w:ascii="Book Antiqua" w:eastAsia="Book Antiqua" w:hAnsi="Book Antiqua" w:cs="Book Antiqua"/>
          <w:color w:val="000000"/>
          <w:shd w:val="clear" w:color="auto" w:fill="FFFFFF"/>
        </w:rPr>
        <w:t xml:space="preserve">confirm </w:t>
      </w:r>
      <w:r w:rsidR="00717667">
        <w:rPr>
          <w:rFonts w:ascii="Book Antiqua" w:eastAsia="Book Antiqua" w:hAnsi="Book Antiqua" w:cs="Book Antiqua"/>
          <w:color w:val="000000"/>
          <w:shd w:val="clear" w:color="auto" w:fill="FFFFFF"/>
        </w:rPr>
        <w:t xml:space="preserve">their </w:t>
      </w:r>
      <w:r w:rsidRPr="00DC5A30">
        <w:rPr>
          <w:rFonts w:ascii="Book Antiqua" w:eastAsia="Book Antiqua" w:hAnsi="Book Antiqua" w:cs="Book Antiqua"/>
          <w:color w:val="000000"/>
          <w:shd w:val="clear" w:color="auto" w:fill="FFFFFF"/>
        </w:rPr>
        <w:t>safety and efficacy</w:t>
      </w:r>
      <w:r w:rsidR="00717667">
        <w:rPr>
          <w:rFonts w:ascii="Book Antiqua" w:eastAsia="Book Antiqua" w:hAnsi="Book Antiqua" w:cs="Book Antiqua"/>
          <w:color w:val="000000"/>
          <w:shd w:val="clear" w:color="auto" w:fill="FFFFFF"/>
        </w:rPr>
        <w:t xml:space="preserve"> </w:t>
      </w:r>
      <w:r w:rsidRPr="00DC5A30">
        <w:rPr>
          <w:rFonts w:ascii="Book Antiqua" w:eastAsia="Book Antiqua" w:hAnsi="Book Antiqua" w:cs="Book Antiqua"/>
          <w:color w:val="000000"/>
          <w:shd w:val="clear" w:color="auto" w:fill="FFFFFF"/>
        </w:rPr>
        <w:t xml:space="preserve">in </w:t>
      </w:r>
      <w:r w:rsidR="00717667">
        <w:rPr>
          <w:rFonts w:ascii="Book Antiqua" w:eastAsia="Book Antiqua" w:hAnsi="Book Antiqua" w:cs="Book Antiqua"/>
          <w:color w:val="000000"/>
          <w:shd w:val="clear" w:color="auto" w:fill="FFFFFF"/>
        </w:rPr>
        <w:t xml:space="preserve">the </w:t>
      </w:r>
      <w:r w:rsidRPr="00DC5A30">
        <w:rPr>
          <w:rFonts w:ascii="Book Antiqua" w:eastAsia="Book Antiqua" w:hAnsi="Book Antiqua" w:cs="Book Antiqua"/>
          <w:color w:val="000000"/>
          <w:shd w:val="clear" w:color="auto" w:fill="FFFFFF"/>
        </w:rPr>
        <w:t>clinic.</w:t>
      </w:r>
      <w:r w:rsidRPr="00DC5A30">
        <w:rPr>
          <w:rFonts w:ascii="Book Antiqua" w:eastAsia="Book Antiqua" w:hAnsi="Book Antiqua" w:cs="Book Antiqua"/>
          <w:color w:val="000000"/>
        </w:rPr>
        <w:t xml:space="preserve"> </w:t>
      </w:r>
    </w:p>
    <w:p w14:paraId="44FD32D7" w14:textId="77777777" w:rsidR="00A77B3E" w:rsidRPr="00DC5A30" w:rsidRDefault="00A77B3E" w:rsidP="00DC5A30">
      <w:pPr>
        <w:spacing w:line="360" w:lineRule="auto"/>
        <w:jc w:val="both"/>
        <w:rPr>
          <w:rFonts w:ascii="Book Antiqua" w:hAnsi="Book Antiqua"/>
        </w:rPr>
      </w:pPr>
    </w:p>
    <w:p w14:paraId="40943A12"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caps/>
          <w:color w:val="000000"/>
          <w:u w:val="single"/>
        </w:rPr>
        <w:t>ACKNOWLEDGEMENTS</w:t>
      </w:r>
    </w:p>
    <w:p w14:paraId="1184A7D2" w14:textId="74CA6761" w:rsidR="0013450B" w:rsidRPr="00DC5A30" w:rsidRDefault="00176282" w:rsidP="00DC5A30">
      <w:pPr>
        <w:spacing w:line="360" w:lineRule="auto"/>
        <w:jc w:val="both"/>
        <w:rPr>
          <w:rFonts w:ascii="Book Antiqua" w:hAnsi="Book Antiqua" w:cs="Book Antiqua"/>
          <w:color w:val="000000"/>
          <w:shd w:val="clear" w:color="auto" w:fill="FFFFFF"/>
          <w:lang w:eastAsia="zh-CN"/>
        </w:rPr>
      </w:pPr>
      <w:r w:rsidRPr="00DC5A30">
        <w:rPr>
          <w:rFonts w:ascii="Book Antiqua" w:eastAsia="Book Antiqua" w:hAnsi="Book Antiqua" w:cs="Book Antiqua"/>
          <w:color w:val="000000"/>
          <w:shd w:val="clear" w:color="auto" w:fill="FFFFFF"/>
        </w:rPr>
        <w:t>Q</w:t>
      </w:r>
      <w:r w:rsidR="00F77118" w:rsidRPr="00DC5A30">
        <w:rPr>
          <w:rFonts w:ascii="Book Antiqua" w:hAnsi="Book Antiqua" w:cs="Book Antiqua"/>
          <w:color w:val="000000"/>
          <w:shd w:val="clear" w:color="auto" w:fill="FFFFFF"/>
          <w:lang w:eastAsia="zh-CN"/>
        </w:rPr>
        <w:t>ing-</w:t>
      </w:r>
      <w:r w:rsidRPr="00DC5A30">
        <w:rPr>
          <w:rFonts w:ascii="Book Antiqua" w:eastAsia="Book Antiqua" w:hAnsi="Book Antiqua" w:cs="Book Antiqua"/>
          <w:color w:val="000000"/>
          <w:shd w:val="clear" w:color="auto" w:fill="FFFFFF"/>
        </w:rPr>
        <w:t>H</w:t>
      </w:r>
      <w:r w:rsidR="00F77118" w:rsidRPr="00DC5A30">
        <w:rPr>
          <w:rFonts w:ascii="Book Antiqua" w:hAnsi="Book Antiqua" w:cs="Book Antiqua"/>
          <w:color w:val="000000"/>
          <w:shd w:val="clear" w:color="auto" w:fill="FFFFFF"/>
          <w:lang w:eastAsia="zh-CN"/>
        </w:rPr>
        <w:t>ua</w:t>
      </w:r>
      <w:r w:rsidRPr="00DC5A30">
        <w:rPr>
          <w:rFonts w:ascii="Book Antiqua" w:eastAsia="Book Antiqua" w:hAnsi="Book Antiqua" w:cs="Book Antiqua"/>
          <w:color w:val="000000"/>
          <w:shd w:val="clear" w:color="auto" w:fill="FFFFFF"/>
        </w:rPr>
        <w:t xml:space="preserve"> </w:t>
      </w:r>
      <w:r w:rsidR="00F77118" w:rsidRPr="00DC5A30">
        <w:rPr>
          <w:rFonts w:ascii="Book Antiqua" w:eastAsia="Book Antiqua" w:hAnsi="Book Antiqua" w:cs="Book Antiqua"/>
          <w:color w:val="000000"/>
          <w:shd w:val="clear" w:color="auto" w:fill="FFFFFF"/>
        </w:rPr>
        <w:t xml:space="preserve">Meng </w:t>
      </w:r>
      <w:r w:rsidRPr="00DC5A30">
        <w:rPr>
          <w:rFonts w:ascii="Book Antiqua" w:eastAsia="Book Antiqua" w:hAnsi="Book Antiqua" w:cs="Book Antiqua"/>
          <w:color w:val="000000"/>
          <w:shd w:val="clear" w:color="auto" w:fill="FFFFFF"/>
        </w:rPr>
        <w:t xml:space="preserve">and </w:t>
      </w:r>
      <w:r w:rsidR="00F77118" w:rsidRPr="00DC5A30">
        <w:rPr>
          <w:rFonts w:ascii="Book Antiqua" w:eastAsia="Book Antiqua" w:hAnsi="Book Antiqua" w:cs="Book Antiqua"/>
          <w:color w:val="000000"/>
        </w:rPr>
        <w:t>Mu</w:t>
      </w:r>
      <w:r w:rsidR="00F77118" w:rsidRPr="00DC5A30">
        <w:rPr>
          <w:rFonts w:ascii="Book Antiqua" w:hAnsi="Book Antiqua" w:cs="Book Antiqua"/>
          <w:color w:val="000000"/>
          <w:lang w:eastAsia="zh-CN"/>
        </w:rPr>
        <w:t>-C</w:t>
      </w:r>
      <w:r w:rsidR="00F77118" w:rsidRPr="00DC5A30">
        <w:rPr>
          <w:rFonts w:ascii="Book Antiqua" w:eastAsia="Book Antiqua" w:hAnsi="Book Antiqua" w:cs="Book Antiqua"/>
          <w:color w:val="000000"/>
        </w:rPr>
        <w:t>hen Wu</w:t>
      </w:r>
      <w:r w:rsidR="00F77118" w:rsidRPr="00DC5A30">
        <w:rPr>
          <w:rFonts w:ascii="Book Antiqua" w:eastAsia="Book Antiqua" w:hAnsi="Book Antiqua" w:cs="Book Antiqua"/>
          <w:color w:val="000000"/>
          <w:shd w:val="clear" w:color="auto" w:fill="FFFFFF"/>
        </w:rPr>
        <w:t xml:space="preserve"> </w:t>
      </w:r>
      <w:r w:rsidRPr="00DC5A30">
        <w:rPr>
          <w:rFonts w:ascii="Book Antiqua" w:eastAsia="Book Antiqua" w:hAnsi="Book Antiqua" w:cs="Book Antiqua"/>
          <w:color w:val="000000"/>
          <w:shd w:val="clear" w:color="auto" w:fill="FFFFFF"/>
        </w:rPr>
        <w:t xml:space="preserve">made genuine contributions to the manuscript. </w:t>
      </w:r>
      <w:r w:rsidR="00F77118" w:rsidRPr="00DC5A30">
        <w:rPr>
          <w:rFonts w:ascii="Book Antiqua" w:eastAsia="Book Antiqua" w:hAnsi="Book Antiqua" w:cs="Book Antiqua"/>
          <w:color w:val="000000"/>
        </w:rPr>
        <w:t>Mu</w:t>
      </w:r>
      <w:r w:rsidR="00F77118" w:rsidRPr="00DC5A30">
        <w:rPr>
          <w:rFonts w:ascii="Book Antiqua" w:hAnsi="Book Antiqua" w:cs="Book Antiqua"/>
          <w:color w:val="000000"/>
          <w:lang w:eastAsia="zh-CN"/>
        </w:rPr>
        <w:t>-C</w:t>
      </w:r>
      <w:r w:rsidR="00F77118" w:rsidRPr="00DC5A30">
        <w:rPr>
          <w:rFonts w:ascii="Book Antiqua" w:eastAsia="Book Antiqua" w:hAnsi="Book Antiqua" w:cs="Book Antiqua"/>
          <w:color w:val="000000"/>
        </w:rPr>
        <w:t>hen Wu</w:t>
      </w:r>
      <w:r w:rsidRPr="00DC5A30">
        <w:rPr>
          <w:rFonts w:ascii="Book Antiqua" w:eastAsia="Book Antiqua" w:hAnsi="Book Antiqua" w:cs="Book Antiqua"/>
          <w:color w:val="000000"/>
          <w:shd w:val="clear" w:color="auto" w:fill="FFFFFF"/>
        </w:rPr>
        <w:t xml:space="preserve"> reviewed</w:t>
      </w:r>
      <w:r w:rsidR="00717667">
        <w:rPr>
          <w:rFonts w:ascii="Book Antiqua" w:eastAsia="Book Antiqua" w:hAnsi="Book Antiqua" w:cs="Book Antiqua"/>
          <w:color w:val="000000"/>
          <w:shd w:val="clear" w:color="auto" w:fill="FFFFFF"/>
        </w:rPr>
        <w:t xml:space="preserve"> the</w:t>
      </w:r>
      <w:r w:rsidRPr="00DC5A30">
        <w:rPr>
          <w:rFonts w:ascii="Book Antiqua" w:eastAsia="Book Antiqua" w:hAnsi="Book Antiqua" w:cs="Book Antiqua"/>
          <w:color w:val="000000"/>
          <w:shd w:val="clear" w:color="auto" w:fill="FFFFFF"/>
        </w:rPr>
        <w:t xml:space="preserve"> literature and drafted the manuscript;</w:t>
      </w:r>
      <w:r w:rsidRPr="00DC5A30">
        <w:rPr>
          <w:rFonts w:ascii="Book Antiqua" w:eastAsia="Book Antiqua" w:hAnsi="Book Antiqua" w:cs="Book Antiqua"/>
          <w:color w:val="000000"/>
        </w:rPr>
        <w:t xml:space="preserve"> </w:t>
      </w:r>
      <w:r w:rsidR="00F77118" w:rsidRPr="00DC5A30">
        <w:rPr>
          <w:rFonts w:ascii="Book Antiqua" w:eastAsia="Book Antiqua" w:hAnsi="Book Antiqua" w:cs="Book Antiqua"/>
          <w:color w:val="000000"/>
          <w:shd w:val="clear" w:color="auto" w:fill="FFFFFF"/>
        </w:rPr>
        <w:t>Q</w:t>
      </w:r>
      <w:r w:rsidR="00F77118" w:rsidRPr="00DC5A30">
        <w:rPr>
          <w:rFonts w:ascii="Book Antiqua" w:hAnsi="Book Antiqua" w:cs="Book Antiqua"/>
          <w:color w:val="000000"/>
          <w:shd w:val="clear" w:color="auto" w:fill="FFFFFF"/>
          <w:lang w:eastAsia="zh-CN"/>
        </w:rPr>
        <w:t>ing-</w:t>
      </w:r>
      <w:r w:rsidR="00F77118" w:rsidRPr="00DC5A30">
        <w:rPr>
          <w:rFonts w:ascii="Book Antiqua" w:eastAsia="Book Antiqua" w:hAnsi="Book Antiqua" w:cs="Book Antiqua"/>
          <w:color w:val="000000"/>
          <w:shd w:val="clear" w:color="auto" w:fill="FFFFFF"/>
        </w:rPr>
        <w:t>H</w:t>
      </w:r>
      <w:r w:rsidR="00F77118" w:rsidRPr="00DC5A30">
        <w:rPr>
          <w:rFonts w:ascii="Book Antiqua" w:hAnsi="Book Antiqua" w:cs="Book Antiqua"/>
          <w:color w:val="000000"/>
          <w:shd w:val="clear" w:color="auto" w:fill="FFFFFF"/>
          <w:lang w:eastAsia="zh-CN"/>
        </w:rPr>
        <w:t>ua</w:t>
      </w:r>
      <w:r w:rsidR="00F77118" w:rsidRPr="00DC5A30">
        <w:rPr>
          <w:rFonts w:ascii="Book Antiqua" w:eastAsia="Book Antiqua" w:hAnsi="Book Antiqua" w:cs="Book Antiqua"/>
          <w:color w:val="000000"/>
          <w:shd w:val="clear" w:color="auto" w:fill="FFFFFF"/>
        </w:rPr>
        <w:t xml:space="preserve"> </w:t>
      </w:r>
      <w:proofErr w:type="spellStart"/>
      <w:r w:rsidR="00F77118" w:rsidRPr="00DC5A30">
        <w:rPr>
          <w:rFonts w:ascii="Book Antiqua" w:eastAsia="Book Antiqua" w:hAnsi="Book Antiqua" w:cs="Book Antiqua"/>
          <w:color w:val="000000"/>
          <w:shd w:val="clear" w:color="auto" w:fill="FFFFFF"/>
        </w:rPr>
        <w:t>Meng</w:t>
      </w:r>
      <w:proofErr w:type="spellEnd"/>
      <w:r w:rsidRPr="00DC5A30">
        <w:rPr>
          <w:rFonts w:ascii="Book Antiqua" w:eastAsia="Book Antiqua" w:hAnsi="Book Antiqua" w:cs="Book Antiqua"/>
          <w:color w:val="000000"/>
          <w:shd w:val="clear" w:color="auto" w:fill="FFFFFF"/>
        </w:rPr>
        <w:t xml:space="preserve"> made critical revisions</w:t>
      </w:r>
      <w:r w:rsidR="00717667">
        <w:rPr>
          <w:rFonts w:ascii="Book Antiqua" w:eastAsia="Book Antiqua" w:hAnsi="Book Antiqua" w:cs="Book Antiqua"/>
          <w:color w:val="000000"/>
          <w:shd w:val="clear" w:color="auto" w:fill="FFFFFF"/>
        </w:rPr>
        <w:t xml:space="preserve"> to the manuscript</w:t>
      </w:r>
      <w:r w:rsidRPr="00DC5A30">
        <w:rPr>
          <w:rFonts w:ascii="Book Antiqua" w:eastAsia="Book Antiqua" w:hAnsi="Book Antiqua" w:cs="Book Antiqua"/>
          <w:color w:val="000000"/>
          <w:shd w:val="clear" w:color="auto" w:fill="FFFFFF"/>
        </w:rPr>
        <w:t>.</w:t>
      </w:r>
    </w:p>
    <w:p w14:paraId="2926F09E" w14:textId="77777777" w:rsidR="00A77B3E" w:rsidRPr="00DC5A30" w:rsidRDefault="0013450B" w:rsidP="00DC5A30">
      <w:pPr>
        <w:spacing w:line="360" w:lineRule="auto"/>
        <w:jc w:val="both"/>
        <w:rPr>
          <w:rFonts w:ascii="Book Antiqua" w:hAnsi="Book Antiqua"/>
        </w:rPr>
      </w:pPr>
      <w:r w:rsidRPr="00DC5A30">
        <w:rPr>
          <w:rFonts w:ascii="Book Antiqua" w:hAnsi="Book Antiqua"/>
        </w:rPr>
        <w:t xml:space="preserve"> </w:t>
      </w:r>
    </w:p>
    <w:p w14:paraId="55E9A242"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color w:val="000000"/>
        </w:rPr>
        <w:t>REFERENCES</w:t>
      </w:r>
    </w:p>
    <w:p w14:paraId="7F02950A" w14:textId="77777777" w:rsidR="00A77B3E" w:rsidRPr="00DC5A30" w:rsidRDefault="00176282" w:rsidP="00DC5A30">
      <w:pPr>
        <w:spacing w:line="360" w:lineRule="auto"/>
        <w:jc w:val="both"/>
        <w:rPr>
          <w:rFonts w:ascii="Book Antiqua" w:hAnsi="Book Antiqua"/>
        </w:rPr>
      </w:pPr>
      <w:bookmarkStart w:id="3" w:name="OLE_LINK6"/>
      <w:r w:rsidRPr="00DC5A30">
        <w:rPr>
          <w:rFonts w:ascii="Book Antiqua" w:eastAsia="Book Antiqua" w:hAnsi="Book Antiqua" w:cs="Book Antiqua"/>
          <w:color w:val="000000"/>
        </w:rPr>
        <w:lastRenderedPageBreak/>
        <w:t xml:space="preserve">1 </w:t>
      </w:r>
      <w:r w:rsidRPr="00DC5A30">
        <w:rPr>
          <w:rFonts w:ascii="Book Antiqua" w:eastAsia="Book Antiqua" w:hAnsi="Book Antiqua" w:cs="Book Antiqua"/>
          <w:b/>
          <w:bCs/>
          <w:color w:val="000000"/>
        </w:rPr>
        <w:t xml:space="preserve">da Silva </w:t>
      </w:r>
      <w:proofErr w:type="spellStart"/>
      <w:r w:rsidRPr="00DC5A30">
        <w:rPr>
          <w:rFonts w:ascii="Book Antiqua" w:eastAsia="Book Antiqua" w:hAnsi="Book Antiqua" w:cs="Book Antiqua"/>
          <w:b/>
          <w:bCs/>
          <w:color w:val="000000"/>
        </w:rPr>
        <w:t>Meirelles</w:t>
      </w:r>
      <w:proofErr w:type="spellEnd"/>
      <w:r w:rsidRPr="00DC5A30">
        <w:rPr>
          <w:rFonts w:ascii="Book Antiqua" w:eastAsia="Book Antiqua" w:hAnsi="Book Antiqua" w:cs="Book Antiqua"/>
          <w:b/>
          <w:bCs/>
          <w:color w:val="000000"/>
        </w:rPr>
        <w:t xml:space="preserve"> L</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Chagastelles</w:t>
      </w:r>
      <w:proofErr w:type="spellEnd"/>
      <w:r w:rsidRPr="00DC5A30">
        <w:rPr>
          <w:rFonts w:ascii="Book Antiqua" w:eastAsia="Book Antiqua" w:hAnsi="Book Antiqua" w:cs="Book Antiqua"/>
          <w:color w:val="000000"/>
        </w:rPr>
        <w:t xml:space="preserve"> PC, </w:t>
      </w:r>
      <w:proofErr w:type="spellStart"/>
      <w:r w:rsidRPr="00DC5A30">
        <w:rPr>
          <w:rFonts w:ascii="Book Antiqua" w:eastAsia="Book Antiqua" w:hAnsi="Book Antiqua" w:cs="Book Antiqua"/>
          <w:color w:val="000000"/>
        </w:rPr>
        <w:t>Nardi</w:t>
      </w:r>
      <w:proofErr w:type="spellEnd"/>
      <w:r w:rsidRPr="00DC5A30">
        <w:rPr>
          <w:rFonts w:ascii="Book Antiqua" w:eastAsia="Book Antiqua" w:hAnsi="Book Antiqua" w:cs="Book Antiqua"/>
          <w:color w:val="000000"/>
        </w:rPr>
        <w:t xml:space="preserve"> NB. Mesenchymal stem cells reside in virtually all post-natal organs and tissues. </w:t>
      </w:r>
      <w:r w:rsidRPr="00DC5A30">
        <w:rPr>
          <w:rFonts w:ascii="Book Antiqua" w:eastAsia="Book Antiqua" w:hAnsi="Book Antiqua" w:cs="Book Antiqua"/>
          <w:i/>
          <w:iCs/>
          <w:color w:val="000000"/>
        </w:rPr>
        <w:t>J Cell Sci</w:t>
      </w:r>
      <w:r w:rsidRPr="00DC5A30">
        <w:rPr>
          <w:rFonts w:ascii="Book Antiqua" w:eastAsia="Book Antiqua" w:hAnsi="Book Antiqua" w:cs="Book Antiqua"/>
          <w:color w:val="000000"/>
        </w:rPr>
        <w:t xml:space="preserve"> 2006; </w:t>
      </w:r>
      <w:r w:rsidRPr="00DC5A30">
        <w:rPr>
          <w:rFonts w:ascii="Book Antiqua" w:eastAsia="Book Antiqua" w:hAnsi="Book Antiqua" w:cs="Book Antiqua"/>
          <w:b/>
          <w:bCs/>
          <w:color w:val="000000"/>
        </w:rPr>
        <w:t>119</w:t>
      </w:r>
      <w:r w:rsidRPr="00DC5A30">
        <w:rPr>
          <w:rFonts w:ascii="Book Antiqua" w:eastAsia="Book Antiqua" w:hAnsi="Book Antiqua" w:cs="Book Antiqua"/>
          <w:color w:val="000000"/>
        </w:rPr>
        <w:t>: 2204-2213 [PMID: 16684817 DOI: 10.1242/jcs.02932]</w:t>
      </w:r>
    </w:p>
    <w:p w14:paraId="211CA363"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2 </w:t>
      </w:r>
      <w:proofErr w:type="spellStart"/>
      <w:r w:rsidRPr="00DC5A30">
        <w:rPr>
          <w:rFonts w:ascii="Book Antiqua" w:eastAsia="Book Antiqua" w:hAnsi="Book Antiqua" w:cs="Book Antiqua"/>
          <w:b/>
          <w:bCs/>
          <w:color w:val="000000"/>
        </w:rPr>
        <w:t>Dominici</w:t>
      </w:r>
      <w:proofErr w:type="spellEnd"/>
      <w:r w:rsidRPr="00DC5A30">
        <w:rPr>
          <w:rFonts w:ascii="Book Antiqua" w:eastAsia="Book Antiqua" w:hAnsi="Book Antiqua" w:cs="Book Antiqua"/>
          <w:b/>
          <w:bCs/>
          <w:color w:val="000000"/>
        </w:rPr>
        <w:t xml:space="preserve"> M</w:t>
      </w:r>
      <w:r w:rsidRPr="00DC5A30">
        <w:rPr>
          <w:rFonts w:ascii="Book Antiqua" w:eastAsia="Book Antiqua" w:hAnsi="Book Antiqua" w:cs="Book Antiqua"/>
          <w:color w:val="000000"/>
        </w:rPr>
        <w:t xml:space="preserve">, Le Blanc K, Mueller I, </w:t>
      </w:r>
      <w:proofErr w:type="spellStart"/>
      <w:r w:rsidRPr="00DC5A30">
        <w:rPr>
          <w:rFonts w:ascii="Book Antiqua" w:eastAsia="Book Antiqua" w:hAnsi="Book Antiqua" w:cs="Book Antiqua"/>
          <w:color w:val="000000"/>
        </w:rPr>
        <w:t>Slaper-Cortenbach</w:t>
      </w:r>
      <w:proofErr w:type="spellEnd"/>
      <w:r w:rsidRPr="00DC5A30">
        <w:rPr>
          <w:rFonts w:ascii="Book Antiqua" w:eastAsia="Book Antiqua" w:hAnsi="Book Antiqua" w:cs="Book Antiqua"/>
          <w:color w:val="000000"/>
        </w:rPr>
        <w:t xml:space="preserve"> I, Marini F, Krause D, Deans R, Keating A, </w:t>
      </w:r>
      <w:proofErr w:type="spellStart"/>
      <w:r w:rsidRPr="00DC5A30">
        <w:rPr>
          <w:rFonts w:ascii="Book Antiqua" w:eastAsia="Book Antiqua" w:hAnsi="Book Antiqua" w:cs="Book Antiqua"/>
          <w:color w:val="000000"/>
        </w:rPr>
        <w:t>Prockop</w:t>
      </w:r>
      <w:proofErr w:type="spellEnd"/>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Dj</w:t>
      </w:r>
      <w:proofErr w:type="spellEnd"/>
      <w:r w:rsidRPr="00DC5A30">
        <w:rPr>
          <w:rFonts w:ascii="Book Antiqua" w:eastAsia="Book Antiqua" w:hAnsi="Book Antiqua" w:cs="Book Antiqua"/>
          <w:color w:val="000000"/>
        </w:rPr>
        <w:t xml:space="preserve">, Horwitz E. Minimal criteria for defining multipotent mesenchymal stromal cells. The International Society for Cellular Therapy position statement. </w:t>
      </w:r>
      <w:proofErr w:type="spellStart"/>
      <w:r w:rsidRPr="00DC5A30">
        <w:rPr>
          <w:rFonts w:ascii="Book Antiqua" w:eastAsia="Book Antiqua" w:hAnsi="Book Antiqua" w:cs="Book Antiqua"/>
          <w:i/>
          <w:iCs/>
          <w:color w:val="000000"/>
        </w:rPr>
        <w:t>Cytotherapy</w:t>
      </w:r>
      <w:proofErr w:type="spellEnd"/>
      <w:r w:rsidRPr="00DC5A30">
        <w:rPr>
          <w:rFonts w:ascii="Book Antiqua" w:eastAsia="Book Antiqua" w:hAnsi="Book Antiqua" w:cs="Book Antiqua"/>
          <w:color w:val="000000"/>
        </w:rPr>
        <w:t xml:space="preserve"> 2006; </w:t>
      </w:r>
      <w:r w:rsidRPr="00DC5A30">
        <w:rPr>
          <w:rFonts w:ascii="Book Antiqua" w:eastAsia="Book Antiqua" w:hAnsi="Book Antiqua" w:cs="Book Antiqua"/>
          <w:b/>
          <w:bCs/>
          <w:color w:val="000000"/>
        </w:rPr>
        <w:t>8</w:t>
      </w:r>
      <w:r w:rsidRPr="00DC5A30">
        <w:rPr>
          <w:rFonts w:ascii="Book Antiqua" w:eastAsia="Book Antiqua" w:hAnsi="Book Antiqua" w:cs="Book Antiqua"/>
          <w:color w:val="000000"/>
        </w:rPr>
        <w:t>: 315-317 [PMID: 16923606 DOI: 10.1080/14653240600855905]</w:t>
      </w:r>
    </w:p>
    <w:p w14:paraId="62B4BF17"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3 </w:t>
      </w:r>
      <w:r w:rsidRPr="00DC5A30">
        <w:rPr>
          <w:rFonts w:ascii="Book Antiqua" w:eastAsia="Book Antiqua" w:hAnsi="Book Antiqua" w:cs="Book Antiqua"/>
          <w:b/>
          <w:bCs/>
          <w:color w:val="000000"/>
        </w:rPr>
        <w:t>Zhang GZ</w:t>
      </w:r>
      <w:r w:rsidRPr="00DC5A30">
        <w:rPr>
          <w:rFonts w:ascii="Book Antiqua" w:eastAsia="Book Antiqua" w:hAnsi="Book Antiqua" w:cs="Book Antiqua"/>
          <w:color w:val="000000"/>
        </w:rPr>
        <w:t xml:space="preserve">, Sun HC, Zheng LB, Guo JB, Zhang XL. </w:t>
      </w:r>
      <w:r w:rsidRPr="00DC5A30">
        <w:rPr>
          <w:rFonts w:ascii="Book Antiqua" w:eastAsia="Book Antiqua" w:hAnsi="Book Antiqua" w:cs="Book Antiqua"/>
          <w:i/>
          <w:iCs/>
          <w:color w:val="000000"/>
        </w:rPr>
        <w:t>In vivo</w:t>
      </w:r>
      <w:r w:rsidRPr="00DC5A30">
        <w:rPr>
          <w:rFonts w:ascii="Book Antiqua" w:eastAsia="Book Antiqua" w:hAnsi="Book Antiqua" w:cs="Book Antiqua"/>
          <w:color w:val="000000"/>
        </w:rPr>
        <w:t xml:space="preserve"> hepatic differentiation potential of human umbilical cord-derived mesenchymal stem cells: Therapeutic effect on liver fibrosis/cirrhosis. </w:t>
      </w:r>
      <w:r w:rsidRPr="00DC5A30">
        <w:rPr>
          <w:rFonts w:ascii="Book Antiqua" w:eastAsia="Book Antiqua" w:hAnsi="Book Antiqua" w:cs="Book Antiqua"/>
          <w:i/>
          <w:iCs/>
          <w:color w:val="000000"/>
        </w:rPr>
        <w:t>World J Gastroenterol</w:t>
      </w:r>
      <w:r w:rsidRPr="00DC5A30">
        <w:rPr>
          <w:rFonts w:ascii="Book Antiqua" w:eastAsia="Book Antiqua" w:hAnsi="Book Antiqua" w:cs="Book Antiqua"/>
          <w:color w:val="000000"/>
        </w:rPr>
        <w:t xml:space="preserve"> 2017; </w:t>
      </w:r>
      <w:r w:rsidRPr="00DC5A30">
        <w:rPr>
          <w:rFonts w:ascii="Book Antiqua" w:eastAsia="Book Antiqua" w:hAnsi="Book Antiqua" w:cs="Book Antiqua"/>
          <w:b/>
          <w:bCs/>
          <w:color w:val="000000"/>
        </w:rPr>
        <w:t>23</w:t>
      </w:r>
      <w:r w:rsidRPr="00DC5A30">
        <w:rPr>
          <w:rFonts w:ascii="Book Antiqua" w:eastAsia="Book Antiqua" w:hAnsi="Book Antiqua" w:cs="Book Antiqua"/>
          <w:color w:val="000000"/>
        </w:rPr>
        <w:t>: 8152-8168 [PMID: 29290652 DOI: 10.3748/wjg.v23.i46.8152]</w:t>
      </w:r>
    </w:p>
    <w:p w14:paraId="4B13C30D"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4 </w:t>
      </w:r>
      <w:r w:rsidRPr="00DC5A30">
        <w:rPr>
          <w:rFonts w:ascii="Book Antiqua" w:eastAsia="Book Antiqua" w:hAnsi="Book Antiqua" w:cs="Book Antiqua"/>
          <w:b/>
          <w:bCs/>
          <w:color w:val="000000"/>
        </w:rPr>
        <w:t>De Miguel MP</w:t>
      </w:r>
      <w:r w:rsidRPr="00DC5A30">
        <w:rPr>
          <w:rFonts w:ascii="Book Antiqua" w:eastAsia="Book Antiqua" w:hAnsi="Book Antiqua" w:cs="Book Antiqua"/>
          <w:color w:val="000000"/>
        </w:rPr>
        <w:t xml:space="preserve">, Fuentes-Julián S, </w:t>
      </w:r>
      <w:proofErr w:type="spellStart"/>
      <w:r w:rsidRPr="00DC5A30">
        <w:rPr>
          <w:rFonts w:ascii="Book Antiqua" w:eastAsia="Book Antiqua" w:hAnsi="Book Antiqua" w:cs="Book Antiqua"/>
          <w:color w:val="000000"/>
        </w:rPr>
        <w:t>Blázquez-Martínez</w:t>
      </w:r>
      <w:proofErr w:type="spellEnd"/>
      <w:r w:rsidRPr="00DC5A30">
        <w:rPr>
          <w:rFonts w:ascii="Book Antiqua" w:eastAsia="Book Antiqua" w:hAnsi="Book Antiqua" w:cs="Book Antiqua"/>
          <w:color w:val="000000"/>
        </w:rPr>
        <w:t xml:space="preserve"> A, </w:t>
      </w:r>
      <w:proofErr w:type="spellStart"/>
      <w:r w:rsidRPr="00DC5A30">
        <w:rPr>
          <w:rFonts w:ascii="Book Antiqua" w:eastAsia="Book Antiqua" w:hAnsi="Book Antiqua" w:cs="Book Antiqua"/>
          <w:color w:val="000000"/>
        </w:rPr>
        <w:t>Pascual</w:t>
      </w:r>
      <w:proofErr w:type="spellEnd"/>
      <w:r w:rsidRPr="00DC5A30">
        <w:rPr>
          <w:rFonts w:ascii="Book Antiqua" w:eastAsia="Book Antiqua" w:hAnsi="Book Antiqua" w:cs="Book Antiqua"/>
          <w:color w:val="000000"/>
        </w:rPr>
        <w:t xml:space="preserve"> CY, Aller MA, Arias J, </w:t>
      </w:r>
      <w:proofErr w:type="spellStart"/>
      <w:r w:rsidRPr="00DC5A30">
        <w:rPr>
          <w:rFonts w:ascii="Book Antiqua" w:eastAsia="Book Antiqua" w:hAnsi="Book Antiqua" w:cs="Book Antiqua"/>
          <w:color w:val="000000"/>
        </w:rPr>
        <w:t>Arnalich-Montiel</w:t>
      </w:r>
      <w:proofErr w:type="spellEnd"/>
      <w:r w:rsidRPr="00DC5A30">
        <w:rPr>
          <w:rFonts w:ascii="Book Antiqua" w:eastAsia="Book Antiqua" w:hAnsi="Book Antiqua" w:cs="Book Antiqua"/>
          <w:color w:val="000000"/>
        </w:rPr>
        <w:t xml:space="preserve"> F. Immunosuppressive properties of mesenchymal stem cells: advances and applications. </w:t>
      </w:r>
      <w:proofErr w:type="spellStart"/>
      <w:r w:rsidRPr="00DC5A30">
        <w:rPr>
          <w:rFonts w:ascii="Book Antiqua" w:eastAsia="Book Antiqua" w:hAnsi="Book Antiqua" w:cs="Book Antiqua"/>
          <w:i/>
          <w:iCs/>
          <w:color w:val="000000"/>
        </w:rPr>
        <w:t>Curr</w:t>
      </w:r>
      <w:proofErr w:type="spellEnd"/>
      <w:r w:rsidRPr="00DC5A30">
        <w:rPr>
          <w:rFonts w:ascii="Book Antiqua" w:eastAsia="Book Antiqua" w:hAnsi="Book Antiqua" w:cs="Book Antiqua"/>
          <w:i/>
          <w:iCs/>
          <w:color w:val="000000"/>
        </w:rPr>
        <w:t xml:space="preserve"> </w:t>
      </w:r>
      <w:proofErr w:type="spellStart"/>
      <w:r w:rsidRPr="00DC5A30">
        <w:rPr>
          <w:rFonts w:ascii="Book Antiqua" w:eastAsia="Book Antiqua" w:hAnsi="Book Antiqua" w:cs="Book Antiqua"/>
          <w:i/>
          <w:iCs/>
          <w:color w:val="000000"/>
        </w:rPr>
        <w:t>Mol</w:t>
      </w:r>
      <w:proofErr w:type="spellEnd"/>
      <w:r w:rsidRPr="00DC5A30">
        <w:rPr>
          <w:rFonts w:ascii="Book Antiqua" w:eastAsia="Book Antiqua" w:hAnsi="Book Antiqua" w:cs="Book Antiqua"/>
          <w:i/>
          <w:iCs/>
          <w:color w:val="000000"/>
        </w:rPr>
        <w:t xml:space="preserve"> Med</w:t>
      </w:r>
      <w:r w:rsidRPr="00DC5A30">
        <w:rPr>
          <w:rFonts w:ascii="Book Antiqua" w:eastAsia="Book Antiqua" w:hAnsi="Book Antiqua" w:cs="Book Antiqua"/>
          <w:color w:val="000000"/>
        </w:rPr>
        <w:t xml:space="preserve"> 2012; </w:t>
      </w:r>
      <w:r w:rsidRPr="00DC5A30">
        <w:rPr>
          <w:rFonts w:ascii="Book Antiqua" w:eastAsia="Book Antiqua" w:hAnsi="Book Antiqua" w:cs="Book Antiqua"/>
          <w:b/>
          <w:bCs/>
          <w:color w:val="000000"/>
        </w:rPr>
        <w:t>12</w:t>
      </w:r>
      <w:r w:rsidRPr="00DC5A30">
        <w:rPr>
          <w:rFonts w:ascii="Book Antiqua" w:eastAsia="Book Antiqua" w:hAnsi="Book Antiqua" w:cs="Book Antiqua"/>
          <w:color w:val="000000"/>
        </w:rPr>
        <w:t>: 574-591 [PMID: 22515979 DOI: 10.2174/156652412800619950]</w:t>
      </w:r>
    </w:p>
    <w:p w14:paraId="502EA090"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5 </w:t>
      </w:r>
      <w:proofErr w:type="spellStart"/>
      <w:r w:rsidRPr="00DC5A30">
        <w:rPr>
          <w:rFonts w:ascii="Book Antiqua" w:eastAsia="Book Antiqua" w:hAnsi="Book Antiqua" w:cs="Book Antiqua"/>
          <w:b/>
          <w:bCs/>
          <w:color w:val="000000"/>
        </w:rPr>
        <w:t>Gnecchi</w:t>
      </w:r>
      <w:proofErr w:type="spellEnd"/>
      <w:r w:rsidRPr="00DC5A30">
        <w:rPr>
          <w:rFonts w:ascii="Book Antiqua" w:eastAsia="Book Antiqua" w:hAnsi="Book Antiqua" w:cs="Book Antiqua"/>
          <w:b/>
          <w:bCs/>
          <w:color w:val="000000"/>
        </w:rPr>
        <w:t xml:space="preserve"> M</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Danieli</w:t>
      </w:r>
      <w:proofErr w:type="spellEnd"/>
      <w:r w:rsidRPr="00DC5A30">
        <w:rPr>
          <w:rFonts w:ascii="Book Antiqua" w:eastAsia="Book Antiqua" w:hAnsi="Book Antiqua" w:cs="Book Antiqua"/>
          <w:color w:val="000000"/>
        </w:rPr>
        <w:t xml:space="preserve"> P, </w:t>
      </w:r>
      <w:proofErr w:type="spellStart"/>
      <w:r w:rsidRPr="00DC5A30">
        <w:rPr>
          <w:rFonts w:ascii="Book Antiqua" w:eastAsia="Book Antiqua" w:hAnsi="Book Antiqua" w:cs="Book Antiqua"/>
          <w:color w:val="000000"/>
        </w:rPr>
        <w:t>Malpasso</w:t>
      </w:r>
      <w:proofErr w:type="spellEnd"/>
      <w:r w:rsidRPr="00DC5A30">
        <w:rPr>
          <w:rFonts w:ascii="Book Antiqua" w:eastAsia="Book Antiqua" w:hAnsi="Book Antiqua" w:cs="Book Antiqua"/>
          <w:color w:val="000000"/>
        </w:rPr>
        <w:t xml:space="preserve"> G, </w:t>
      </w:r>
      <w:proofErr w:type="spellStart"/>
      <w:r w:rsidRPr="00DC5A30">
        <w:rPr>
          <w:rFonts w:ascii="Book Antiqua" w:eastAsia="Book Antiqua" w:hAnsi="Book Antiqua" w:cs="Book Antiqua"/>
          <w:color w:val="000000"/>
        </w:rPr>
        <w:t>Ciuffreda</w:t>
      </w:r>
      <w:proofErr w:type="spellEnd"/>
      <w:r w:rsidRPr="00DC5A30">
        <w:rPr>
          <w:rFonts w:ascii="Book Antiqua" w:eastAsia="Book Antiqua" w:hAnsi="Book Antiqua" w:cs="Book Antiqua"/>
          <w:color w:val="000000"/>
        </w:rPr>
        <w:t xml:space="preserve"> MC. Paracrine Mechanisms of Mesenchymal Stem Cells in Tissue Repair. </w:t>
      </w:r>
      <w:r w:rsidRPr="00DC5A30">
        <w:rPr>
          <w:rFonts w:ascii="Book Antiqua" w:eastAsia="Book Antiqua" w:hAnsi="Book Antiqua" w:cs="Book Antiqua"/>
          <w:i/>
          <w:iCs/>
          <w:color w:val="000000"/>
        </w:rPr>
        <w:t>Methods Mol Biol</w:t>
      </w:r>
      <w:r w:rsidRPr="00DC5A30">
        <w:rPr>
          <w:rFonts w:ascii="Book Antiqua" w:eastAsia="Book Antiqua" w:hAnsi="Book Antiqua" w:cs="Book Antiqua"/>
          <w:color w:val="000000"/>
        </w:rPr>
        <w:t xml:space="preserve"> 2016; </w:t>
      </w:r>
      <w:r w:rsidRPr="00DC5A30">
        <w:rPr>
          <w:rFonts w:ascii="Book Antiqua" w:eastAsia="Book Antiqua" w:hAnsi="Book Antiqua" w:cs="Book Antiqua"/>
          <w:b/>
          <w:bCs/>
          <w:color w:val="000000"/>
        </w:rPr>
        <w:t>1416</w:t>
      </w:r>
      <w:r w:rsidRPr="00DC5A30">
        <w:rPr>
          <w:rFonts w:ascii="Book Antiqua" w:eastAsia="Book Antiqua" w:hAnsi="Book Antiqua" w:cs="Book Antiqua"/>
          <w:color w:val="000000"/>
        </w:rPr>
        <w:t>: 123-146 [PMID: 27236669 DOI: 10.1007/978-1-4939-3584-0_7]</w:t>
      </w:r>
    </w:p>
    <w:p w14:paraId="27D2A229"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6 </w:t>
      </w:r>
      <w:r w:rsidRPr="00DC5A30">
        <w:rPr>
          <w:rFonts w:ascii="Book Antiqua" w:eastAsia="Book Antiqua" w:hAnsi="Book Antiqua" w:cs="Book Antiqua"/>
          <w:b/>
          <w:bCs/>
          <w:color w:val="000000"/>
        </w:rPr>
        <w:t>Sato Y</w:t>
      </w:r>
      <w:r w:rsidRPr="00DC5A30">
        <w:rPr>
          <w:rFonts w:ascii="Book Antiqua" w:eastAsia="Book Antiqua" w:hAnsi="Book Antiqua" w:cs="Book Antiqua"/>
          <w:color w:val="000000"/>
        </w:rPr>
        <w:t xml:space="preserve">, Araki H, Kato J, Nakamura K, Kawano Y, </w:t>
      </w:r>
      <w:proofErr w:type="spellStart"/>
      <w:r w:rsidRPr="00DC5A30">
        <w:rPr>
          <w:rFonts w:ascii="Book Antiqua" w:eastAsia="Book Antiqua" w:hAnsi="Book Antiqua" w:cs="Book Antiqua"/>
          <w:color w:val="000000"/>
        </w:rPr>
        <w:t>Kobune</w:t>
      </w:r>
      <w:proofErr w:type="spellEnd"/>
      <w:r w:rsidRPr="00DC5A30">
        <w:rPr>
          <w:rFonts w:ascii="Book Antiqua" w:eastAsia="Book Antiqua" w:hAnsi="Book Antiqua" w:cs="Book Antiqua"/>
          <w:color w:val="000000"/>
        </w:rPr>
        <w:t xml:space="preserve"> M, Sato T, </w:t>
      </w:r>
      <w:proofErr w:type="spellStart"/>
      <w:r w:rsidRPr="00DC5A30">
        <w:rPr>
          <w:rFonts w:ascii="Book Antiqua" w:eastAsia="Book Antiqua" w:hAnsi="Book Antiqua" w:cs="Book Antiqua"/>
          <w:color w:val="000000"/>
        </w:rPr>
        <w:t>Miyanishi</w:t>
      </w:r>
      <w:proofErr w:type="spellEnd"/>
      <w:r w:rsidRPr="00DC5A30">
        <w:rPr>
          <w:rFonts w:ascii="Book Antiqua" w:eastAsia="Book Antiqua" w:hAnsi="Book Antiqua" w:cs="Book Antiqua"/>
          <w:color w:val="000000"/>
        </w:rPr>
        <w:t xml:space="preserve"> K, </w:t>
      </w:r>
      <w:proofErr w:type="spellStart"/>
      <w:r w:rsidRPr="00DC5A30">
        <w:rPr>
          <w:rFonts w:ascii="Book Antiqua" w:eastAsia="Book Antiqua" w:hAnsi="Book Antiqua" w:cs="Book Antiqua"/>
          <w:color w:val="000000"/>
        </w:rPr>
        <w:t>Takayama</w:t>
      </w:r>
      <w:proofErr w:type="spellEnd"/>
      <w:r w:rsidRPr="00DC5A30">
        <w:rPr>
          <w:rFonts w:ascii="Book Antiqua" w:eastAsia="Book Antiqua" w:hAnsi="Book Antiqua" w:cs="Book Antiqua"/>
          <w:color w:val="000000"/>
        </w:rPr>
        <w:t xml:space="preserve"> T, Takahashi M, </w:t>
      </w:r>
      <w:proofErr w:type="spellStart"/>
      <w:r w:rsidRPr="00DC5A30">
        <w:rPr>
          <w:rFonts w:ascii="Book Antiqua" w:eastAsia="Book Antiqua" w:hAnsi="Book Antiqua" w:cs="Book Antiqua"/>
          <w:color w:val="000000"/>
        </w:rPr>
        <w:t>Takimoto</w:t>
      </w:r>
      <w:proofErr w:type="spellEnd"/>
      <w:r w:rsidRPr="00DC5A30">
        <w:rPr>
          <w:rFonts w:ascii="Book Antiqua" w:eastAsia="Book Antiqua" w:hAnsi="Book Antiqua" w:cs="Book Antiqua"/>
          <w:color w:val="000000"/>
        </w:rPr>
        <w:t xml:space="preserve"> R, </w:t>
      </w:r>
      <w:proofErr w:type="spellStart"/>
      <w:r w:rsidRPr="00DC5A30">
        <w:rPr>
          <w:rFonts w:ascii="Book Antiqua" w:eastAsia="Book Antiqua" w:hAnsi="Book Antiqua" w:cs="Book Antiqua"/>
          <w:color w:val="000000"/>
        </w:rPr>
        <w:t>Iyama</w:t>
      </w:r>
      <w:proofErr w:type="spellEnd"/>
      <w:r w:rsidRPr="00DC5A30">
        <w:rPr>
          <w:rFonts w:ascii="Book Antiqua" w:eastAsia="Book Antiqua" w:hAnsi="Book Antiqua" w:cs="Book Antiqua"/>
          <w:color w:val="000000"/>
        </w:rPr>
        <w:t xml:space="preserve"> S, Matsunaga T, </w:t>
      </w:r>
      <w:proofErr w:type="spellStart"/>
      <w:r w:rsidRPr="00DC5A30">
        <w:rPr>
          <w:rFonts w:ascii="Book Antiqua" w:eastAsia="Book Antiqua" w:hAnsi="Book Antiqua" w:cs="Book Antiqua"/>
          <w:color w:val="000000"/>
        </w:rPr>
        <w:t>Ohtani</w:t>
      </w:r>
      <w:proofErr w:type="spellEnd"/>
      <w:r w:rsidRPr="00DC5A30">
        <w:rPr>
          <w:rFonts w:ascii="Book Antiqua" w:eastAsia="Book Antiqua" w:hAnsi="Book Antiqua" w:cs="Book Antiqua"/>
          <w:color w:val="000000"/>
        </w:rPr>
        <w:t xml:space="preserve"> S, Matsuura A, Hamada H, </w:t>
      </w:r>
      <w:proofErr w:type="spellStart"/>
      <w:r w:rsidRPr="00DC5A30">
        <w:rPr>
          <w:rFonts w:ascii="Book Antiqua" w:eastAsia="Book Antiqua" w:hAnsi="Book Antiqua" w:cs="Book Antiqua"/>
          <w:color w:val="000000"/>
        </w:rPr>
        <w:t>Niitsu</w:t>
      </w:r>
      <w:proofErr w:type="spellEnd"/>
      <w:r w:rsidRPr="00DC5A30">
        <w:rPr>
          <w:rFonts w:ascii="Book Antiqua" w:eastAsia="Book Antiqua" w:hAnsi="Book Antiqua" w:cs="Book Antiqua"/>
          <w:color w:val="000000"/>
        </w:rPr>
        <w:t xml:space="preserve"> Y. Human mesenchymal stem cells xenografted directly to rat liver are differentiated into human hepatocytes without fusion. </w:t>
      </w:r>
      <w:r w:rsidRPr="00DC5A30">
        <w:rPr>
          <w:rFonts w:ascii="Book Antiqua" w:eastAsia="Book Antiqua" w:hAnsi="Book Antiqua" w:cs="Book Antiqua"/>
          <w:i/>
          <w:iCs/>
          <w:color w:val="000000"/>
        </w:rPr>
        <w:t>Blood</w:t>
      </w:r>
      <w:r w:rsidRPr="00DC5A30">
        <w:rPr>
          <w:rFonts w:ascii="Book Antiqua" w:eastAsia="Book Antiqua" w:hAnsi="Book Antiqua" w:cs="Book Antiqua"/>
          <w:color w:val="000000"/>
        </w:rPr>
        <w:t xml:space="preserve"> 2005; </w:t>
      </w:r>
      <w:r w:rsidRPr="00DC5A30">
        <w:rPr>
          <w:rFonts w:ascii="Book Antiqua" w:eastAsia="Book Antiqua" w:hAnsi="Book Antiqua" w:cs="Book Antiqua"/>
          <w:b/>
          <w:bCs/>
          <w:color w:val="000000"/>
        </w:rPr>
        <w:t>106</w:t>
      </w:r>
      <w:r w:rsidRPr="00DC5A30">
        <w:rPr>
          <w:rFonts w:ascii="Book Antiqua" w:eastAsia="Book Antiqua" w:hAnsi="Book Antiqua" w:cs="Book Antiqua"/>
          <w:color w:val="000000"/>
        </w:rPr>
        <w:t>: 756-763 [PMID: 15817682 DOI: 10.1182/blood-2005-02-0572]</w:t>
      </w:r>
    </w:p>
    <w:p w14:paraId="56A3BD4F"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7 </w:t>
      </w:r>
      <w:r w:rsidRPr="00DC5A30">
        <w:rPr>
          <w:rFonts w:ascii="Book Antiqua" w:eastAsia="Book Antiqua" w:hAnsi="Book Antiqua" w:cs="Book Antiqua"/>
          <w:b/>
          <w:bCs/>
          <w:color w:val="000000"/>
        </w:rPr>
        <w:t>Jiang Y</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Jahagirdar</w:t>
      </w:r>
      <w:proofErr w:type="spellEnd"/>
      <w:r w:rsidRPr="00DC5A30">
        <w:rPr>
          <w:rFonts w:ascii="Book Antiqua" w:eastAsia="Book Antiqua" w:hAnsi="Book Antiqua" w:cs="Book Antiqua"/>
          <w:color w:val="000000"/>
        </w:rPr>
        <w:t xml:space="preserve"> BN, Reinhardt RL, Schwartz RE, Keene CD, Ortiz-Gonzalez XR, Reyes M, </w:t>
      </w:r>
      <w:proofErr w:type="spellStart"/>
      <w:r w:rsidRPr="00DC5A30">
        <w:rPr>
          <w:rFonts w:ascii="Book Antiqua" w:eastAsia="Book Antiqua" w:hAnsi="Book Antiqua" w:cs="Book Antiqua"/>
          <w:color w:val="000000"/>
        </w:rPr>
        <w:t>Lenvik</w:t>
      </w:r>
      <w:proofErr w:type="spellEnd"/>
      <w:r w:rsidRPr="00DC5A30">
        <w:rPr>
          <w:rFonts w:ascii="Book Antiqua" w:eastAsia="Book Antiqua" w:hAnsi="Book Antiqua" w:cs="Book Antiqua"/>
          <w:color w:val="000000"/>
        </w:rPr>
        <w:t xml:space="preserve"> T, Lund T, </w:t>
      </w:r>
      <w:proofErr w:type="spellStart"/>
      <w:r w:rsidRPr="00DC5A30">
        <w:rPr>
          <w:rFonts w:ascii="Book Antiqua" w:eastAsia="Book Antiqua" w:hAnsi="Book Antiqua" w:cs="Book Antiqua"/>
          <w:color w:val="000000"/>
        </w:rPr>
        <w:t>Blackstad</w:t>
      </w:r>
      <w:proofErr w:type="spellEnd"/>
      <w:r w:rsidRPr="00DC5A30">
        <w:rPr>
          <w:rFonts w:ascii="Book Antiqua" w:eastAsia="Book Antiqua" w:hAnsi="Book Antiqua" w:cs="Book Antiqua"/>
          <w:color w:val="000000"/>
        </w:rPr>
        <w:t xml:space="preserve"> M, Du J, Aldrich S, </w:t>
      </w:r>
      <w:proofErr w:type="spellStart"/>
      <w:r w:rsidRPr="00DC5A30">
        <w:rPr>
          <w:rFonts w:ascii="Book Antiqua" w:eastAsia="Book Antiqua" w:hAnsi="Book Antiqua" w:cs="Book Antiqua"/>
          <w:color w:val="000000"/>
        </w:rPr>
        <w:t>Lisberg</w:t>
      </w:r>
      <w:proofErr w:type="spellEnd"/>
      <w:r w:rsidRPr="00DC5A30">
        <w:rPr>
          <w:rFonts w:ascii="Book Antiqua" w:eastAsia="Book Antiqua" w:hAnsi="Book Antiqua" w:cs="Book Antiqua"/>
          <w:color w:val="000000"/>
        </w:rPr>
        <w:t xml:space="preserve"> A, Low WC, </w:t>
      </w:r>
      <w:proofErr w:type="spellStart"/>
      <w:r w:rsidRPr="00DC5A30">
        <w:rPr>
          <w:rFonts w:ascii="Book Antiqua" w:eastAsia="Book Antiqua" w:hAnsi="Book Antiqua" w:cs="Book Antiqua"/>
          <w:color w:val="000000"/>
        </w:rPr>
        <w:t>Largaespada</w:t>
      </w:r>
      <w:proofErr w:type="spellEnd"/>
      <w:r w:rsidRPr="00DC5A30">
        <w:rPr>
          <w:rFonts w:ascii="Book Antiqua" w:eastAsia="Book Antiqua" w:hAnsi="Book Antiqua" w:cs="Book Antiqua"/>
          <w:color w:val="000000"/>
        </w:rPr>
        <w:t xml:space="preserve"> DA, </w:t>
      </w:r>
      <w:proofErr w:type="spellStart"/>
      <w:r w:rsidRPr="00DC5A30">
        <w:rPr>
          <w:rFonts w:ascii="Book Antiqua" w:eastAsia="Book Antiqua" w:hAnsi="Book Antiqua" w:cs="Book Antiqua"/>
          <w:color w:val="000000"/>
        </w:rPr>
        <w:t>Verfaillie</w:t>
      </w:r>
      <w:proofErr w:type="spellEnd"/>
      <w:r w:rsidRPr="00DC5A30">
        <w:rPr>
          <w:rFonts w:ascii="Book Antiqua" w:eastAsia="Book Antiqua" w:hAnsi="Book Antiqua" w:cs="Book Antiqua"/>
          <w:color w:val="000000"/>
        </w:rPr>
        <w:t xml:space="preserve"> CM. Pluripotency of mesenchymal stem cells derived from adult marrow. </w:t>
      </w:r>
      <w:r w:rsidRPr="00DC5A30">
        <w:rPr>
          <w:rFonts w:ascii="Book Antiqua" w:eastAsia="Book Antiqua" w:hAnsi="Book Antiqua" w:cs="Book Antiqua"/>
          <w:i/>
          <w:iCs/>
          <w:color w:val="000000"/>
        </w:rPr>
        <w:t>Nature</w:t>
      </w:r>
      <w:r w:rsidRPr="00DC5A30">
        <w:rPr>
          <w:rFonts w:ascii="Book Antiqua" w:eastAsia="Book Antiqua" w:hAnsi="Book Antiqua" w:cs="Book Antiqua"/>
          <w:color w:val="000000"/>
        </w:rPr>
        <w:t xml:space="preserve"> 2002; </w:t>
      </w:r>
      <w:r w:rsidRPr="00DC5A30">
        <w:rPr>
          <w:rFonts w:ascii="Book Antiqua" w:eastAsia="Book Antiqua" w:hAnsi="Book Antiqua" w:cs="Book Antiqua"/>
          <w:b/>
          <w:bCs/>
          <w:color w:val="000000"/>
        </w:rPr>
        <w:t>418</w:t>
      </w:r>
      <w:r w:rsidRPr="00DC5A30">
        <w:rPr>
          <w:rFonts w:ascii="Book Antiqua" w:eastAsia="Book Antiqua" w:hAnsi="Book Antiqua" w:cs="Book Antiqua"/>
          <w:color w:val="000000"/>
        </w:rPr>
        <w:t>: 41-49 [PMID: 12077603 DOI: 10.1038/nature00870]</w:t>
      </w:r>
    </w:p>
    <w:p w14:paraId="62A2654D"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lastRenderedPageBreak/>
        <w:t xml:space="preserve">8 </w:t>
      </w:r>
      <w:proofErr w:type="spellStart"/>
      <w:r w:rsidRPr="00DC5A30">
        <w:rPr>
          <w:rFonts w:ascii="Book Antiqua" w:eastAsia="Book Antiqua" w:hAnsi="Book Antiqua" w:cs="Book Antiqua"/>
          <w:b/>
          <w:bCs/>
          <w:color w:val="000000"/>
        </w:rPr>
        <w:t>Bonora-Centelles</w:t>
      </w:r>
      <w:proofErr w:type="spellEnd"/>
      <w:r w:rsidRPr="00DC5A30">
        <w:rPr>
          <w:rFonts w:ascii="Book Antiqua" w:eastAsia="Book Antiqua" w:hAnsi="Book Antiqua" w:cs="Book Antiqua"/>
          <w:b/>
          <w:bCs/>
          <w:color w:val="000000"/>
        </w:rPr>
        <w:t xml:space="preserve"> A</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Jover</w:t>
      </w:r>
      <w:proofErr w:type="spellEnd"/>
      <w:r w:rsidRPr="00DC5A30">
        <w:rPr>
          <w:rFonts w:ascii="Book Antiqua" w:eastAsia="Book Antiqua" w:hAnsi="Book Antiqua" w:cs="Book Antiqua"/>
          <w:color w:val="000000"/>
        </w:rPr>
        <w:t xml:space="preserve"> R, </w:t>
      </w:r>
      <w:proofErr w:type="spellStart"/>
      <w:r w:rsidRPr="00DC5A30">
        <w:rPr>
          <w:rFonts w:ascii="Book Antiqua" w:eastAsia="Book Antiqua" w:hAnsi="Book Antiqua" w:cs="Book Antiqua"/>
          <w:color w:val="000000"/>
        </w:rPr>
        <w:t>Mirabet</w:t>
      </w:r>
      <w:proofErr w:type="spellEnd"/>
      <w:r w:rsidRPr="00DC5A30">
        <w:rPr>
          <w:rFonts w:ascii="Book Antiqua" w:eastAsia="Book Antiqua" w:hAnsi="Book Antiqua" w:cs="Book Antiqua"/>
          <w:color w:val="000000"/>
        </w:rPr>
        <w:t xml:space="preserve"> V, </w:t>
      </w:r>
      <w:proofErr w:type="spellStart"/>
      <w:r w:rsidRPr="00DC5A30">
        <w:rPr>
          <w:rFonts w:ascii="Book Antiqua" w:eastAsia="Book Antiqua" w:hAnsi="Book Antiqua" w:cs="Book Antiqua"/>
          <w:color w:val="000000"/>
        </w:rPr>
        <w:t>Lahoz</w:t>
      </w:r>
      <w:proofErr w:type="spellEnd"/>
      <w:r w:rsidRPr="00DC5A30">
        <w:rPr>
          <w:rFonts w:ascii="Book Antiqua" w:eastAsia="Book Antiqua" w:hAnsi="Book Antiqua" w:cs="Book Antiqua"/>
          <w:color w:val="000000"/>
        </w:rPr>
        <w:t xml:space="preserve"> A, </w:t>
      </w:r>
      <w:proofErr w:type="spellStart"/>
      <w:r w:rsidRPr="00DC5A30">
        <w:rPr>
          <w:rFonts w:ascii="Book Antiqua" w:eastAsia="Book Antiqua" w:hAnsi="Book Antiqua" w:cs="Book Antiqua"/>
          <w:color w:val="000000"/>
        </w:rPr>
        <w:t>Carbonell</w:t>
      </w:r>
      <w:proofErr w:type="spellEnd"/>
      <w:r w:rsidRPr="00DC5A30">
        <w:rPr>
          <w:rFonts w:ascii="Book Antiqua" w:eastAsia="Book Antiqua" w:hAnsi="Book Antiqua" w:cs="Book Antiqua"/>
          <w:color w:val="000000"/>
        </w:rPr>
        <w:t xml:space="preserve"> F, Castell JV, Gómez-</w:t>
      </w:r>
      <w:proofErr w:type="spellStart"/>
      <w:r w:rsidRPr="00DC5A30">
        <w:rPr>
          <w:rFonts w:ascii="Book Antiqua" w:eastAsia="Book Antiqua" w:hAnsi="Book Antiqua" w:cs="Book Antiqua"/>
          <w:color w:val="000000"/>
        </w:rPr>
        <w:t>Lechón</w:t>
      </w:r>
      <w:proofErr w:type="spellEnd"/>
      <w:r w:rsidRPr="00DC5A30">
        <w:rPr>
          <w:rFonts w:ascii="Book Antiqua" w:eastAsia="Book Antiqua" w:hAnsi="Book Antiqua" w:cs="Book Antiqua"/>
          <w:color w:val="000000"/>
        </w:rPr>
        <w:t xml:space="preserve"> MJ. Sequential </w:t>
      </w:r>
      <w:proofErr w:type="spellStart"/>
      <w:r w:rsidRPr="00DC5A30">
        <w:rPr>
          <w:rFonts w:ascii="Book Antiqua" w:eastAsia="Book Antiqua" w:hAnsi="Book Antiqua" w:cs="Book Antiqua"/>
          <w:color w:val="000000"/>
        </w:rPr>
        <w:t>hepatogenic</w:t>
      </w:r>
      <w:proofErr w:type="spellEnd"/>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transdifferentiation</w:t>
      </w:r>
      <w:proofErr w:type="spellEnd"/>
      <w:r w:rsidRPr="00DC5A30">
        <w:rPr>
          <w:rFonts w:ascii="Book Antiqua" w:eastAsia="Book Antiqua" w:hAnsi="Book Antiqua" w:cs="Book Antiqua"/>
          <w:color w:val="000000"/>
        </w:rPr>
        <w:t xml:space="preserve"> of adipose tissue-derived stem cells: relevance of different extracellular signaling molecules, transcription factors involved, and expression of new key marker genes. </w:t>
      </w:r>
      <w:r w:rsidRPr="00DC5A30">
        <w:rPr>
          <w:rFonts w:ascii="Book Antiqua" w:eastAsia="Book Antiqua" w:hAnsi="Book Antiqua" w:cs="Book Antiqua"/>
          <w:i/>
          <w:iCs/>
          <w:color w:val="000000"/>
        </w:rPr>
        <w:t>Cell Transplant</w:t>
      </w:r>
      <w:r w:rsidRPr="00DC5A30">
        <w:rPr>
          <w:rFonts w:ascii="Book Antiqua" w:eastAsia="Book Antiqua" w:hAnsi="Book Antiqua" w:cs="Book Antiqua"/>
          <w:color w:val="000000"/>
        </w:rPr>
        <w:t xml:space="preserve"> 2009; </w:t>
      </w:r>
      <w:r w:rsidRPr="00DC5A30">
        <w:rPr>
          <w:rFonts w:ascii="Book Antiqua" w:eastAsia="Book Antiqua" w:hAnsi="Book Antiqua" w:cs="Book Antiqua"/>
          <w:b/>
          <w:bCs/>
          <w:color w:val="000000"/>
        </w:rPr>
        <w:t>18</w:t>
      </w:r>
      <w:r w:rsidRPr="00DC5A30">
        <w:rPr>
          <w:rFonts w:ascii="Book Antiqua" w:eastAsia="Book Antiqua" w:hAnsi="Book Antiqua" w:cs="Book Antiqua"/>
          <w:color w:val="000000"/>
        </w:rPr>
        <w:t>: 1319-1340 [PMID: 19660180 DOI: 10.3727/096368909</w:t>
      </w:r>
      <w:r w:rsidR="00FB66C9" w:rsidRPr="00DC5A30">
        <w:rPr>
          <w:rFonts w:ascii="Book Antiqua" w:hAnsi="Book Antiqua" w:cs="Book Antiqua"/>
          <w:color w:val="000000"/>
          <w:lang w:eastAsia="zh-CN"/>
        </w:rPr>
        <w:t>X</w:t>
      </w:r>
      <w:r w:rsidRPr="00DC5A30">
        <w:rPr>
          <w:rFonts w:ascii="Book Antiqua" w:eastAsia="Book Antiqua" w:hAnsi="Book Antiqua" w:cs="Book Antiqua"/>
          <w:color w:val="000000"/>
        </w:rPr>
        <w:t>12483162197321]</w:t>
      </w:r>
    </w:p>
    <w:p w14:paraId="0B152081"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9 </w:t>
      </w:r>
      <w:r w:rsidRPr="00DC5A30">
        <w:rPr>
          <w:rFonts w:ascii="Book Antiqua" w:eastAsia="Book Antiqua" w:hAnsi="Book Antiqua" w:cs="Book Antiqua"/>
          <w:b/>
          <w:bCs/>
          <w:color w:val="000000"/>
        </w:rPr>
        <w:t>Ng F</w:t>
      </w:r>
      <w:r w:rsidRPr="00DC5A30">
        <w:rPr>
          <w:rFonts w:ascii="Book Antiqua" w:eastAsia="Book Antiqua" w:hAnsi="Book Antiqua" w:cs="Book Antiqua"/>
          <w:color w:val="000000"/>
        </w:rPr>
        <w:t xml:space="preserve">, Boucher S, Koh S, Sastry KS, Chase L, </w:t>
      </w:r>
      <w:proofErr w:type="spellStart"/>
      <w:r w:rsidRPr="00DC5A30">
        <w:rPr>
          <w:rFonts w:ascii="Book Antiqua" w:eastAsia="Book Antiqua" w:hAnsi="Book Antiqua" w:cs="Book Antiqua"/>
          <w:color w:val="000000"/>
        </w:rPr>
        <w:t>Lakshmipathy</w:t>
      </w:r>
      <w:proofErr w:type="spellEnd"/>
      <w:r w:rsidRPr="00DC5A30">
        <w:rPr>
          <w:rFonts w:ascii="Book Antiqua" w:eastAsia="Book Antiqua" w:hAnsi="Book Antiqua" w:cs="Book Antiqua"/>
          <w:color w:val="000000"/>
        </w:rPr>
        <w:t xml:space="preserve"> U, </w:t>
      </w:r>
      <w:proofErr w:type="spellStart"/>
      <w:r w:rsidRPr="00DC5A30">
        <w:rPr>
          <w:rFonts w:ascii="Book Antiqua" w:eastAsia="Book Antiqua" w:hAnsi="Book Antiqua" w:cs="Book Antiqua"/>
          <w:color w:val="000000"/>
        </w:rPr>
        <w:t>Choong</w:t>
      </w:r>
      <w:proofErr w:type="spellEnd"/>
      <w:r w:rsidRPr="00DC5A30">
        <w:rPr>
          <w:rFonts w:ascii="Book Antiqua" w:eastAsia="Book Antiqua" w:hAnsi="Book Antiqua" w:cs="Book Antiqua"/>
          <w:color w:val="000000"/>
        </w:rPr>
        <w:t xml:space="preserve"> C, Yang Z, </w:t>
      </w:r>
      <w:proofErr w:type="spellStart"/>
      <w:r w:rsidRPr="00DC5A30">
        <w:rPr>
          <w:rFonts w:ascii="Book Antiqua" w:eastAsia="Book Antiqua" w:hAnsi="Book Antiqua" w:cs="Book Antiqua"/>
          <w:color w:val="000000"/>
        </w:rPr>
        <w:t>Vemuri</w:t>
      </w:r>
      <w:proofErr w:type="spellEnd"/>
      <w:r w:rsidRPr="00DC5A30">
        <w:rPr>
          <w:rFonts w:ascii="Book Antiqua" w:eastAsia="Book Antiqua" w:hAnsi="Book Antiqua" w:cs="Book Antiqua"/>
          <w:color w:val="000000"/>
        </w:rPr>
        <w:t xml:space="preserve"> MC, Rao MS, </w:t>
      </w:r>
      <w:proofErr w:type="spellStart"/>
      <w:r w:rsidRPr="00DC5A30">
        <w:rPr>
          <w:rFonts w:ascii="Book Antiqua" w:eastAsia="Book Antiqua" w:hAnsi="Book Antiqua" w:cs="Book Antiqua"/>
          <w:color w:val="000000"/>
        </w:rPr>
        <w:t>Tanavde</w:t>
      </w:r>
      <w:proofErr w:type="spellEnd"/>
      <w:r w:rsidRPr="00DC5A30">
        <w:rPr>
          <w:rFonts w:ascii="Book Antiqua" w:eastAsia="Book Antiqua" w:hAnsi="Book Antiqua" w:cs="Book Antiqua"/>
          <w:color w:val="000000"/>
        </w:rPr>
        <w:t xml:space="preserve"> V. PDGF, TGF-beta, and FGF signaling is important for differentiation and growth of mesenchymal stem cells (MSCs): transcriptional profiling can identify markers and signaling pathways important in differentiation of MSCs into </w:t>
      </w:r>
      <w:proofErr w:type="spellStart"/>
      <w:r w:rsidRPr="00DC5A30">
        <w:rPr>
          <w:rFonts w:ascii="Book Antiqua" w:eastAsia="Book Antiqua" w:hAnsi="Book Antiqua" w:cs="Book Antiqua"/>
          <w:color w:val="000000"/>
        </w:rPr>
        <w:t>adipogenic</w:t>
      </w:r>
      <w:proofErr w:type="spellEnd"/>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chondrogenic</w:t>
      </w:r>
      <w:proofErr w:type="spellEnd"/>
      <w:r w:rsidRPr="00DC5A30">
        <w:rPr>
          <w:rFonts w:ascii="Book Antiqua" w:eastAsia="Book Antiqua" w:hAnsi="Book Antiqua" w:cs="Book Antiqua"/>
          <w:color w:val="000000"/>
        </w:rPr>
        <w:t xml:space="preserve">, and osteogenic lineages. </w:t>
      </w:r>
      <w:r w:rsidRPr="00DC5A30">
        <w:rPr>
          <w:rFonts w:ascii="Book Antiqua" w:eastAsia="Book Antiqua" w:hAnsi="Book Antiqua" w:cs="Book Antiqua"/>
          <w:i/>
          <w:iCs/>
          <w:color w:val="000000"/>
        </w:rPr>
        <w:t>Blood</w:t>
      </w:r>
      <w:r w:rsidRPr="00DC5A30">
        <w:rPr>
          <w:rFonts w:ascii="Book Antiqua" w:eastAsia="Book Antiqua" w:hAnsi="Book Antiqua" w:cs="Book Antiqua"/>
          <w:color w:val="000000"/>
        </w:rPr>
        <w:t xml:space="preserve"> 2008; </w:t>
      </w:r>
      <w:r w:rsidRPr="00DC5A30">
        <w:rPr>
          <w:rFonts w:ascii="Book Antiqua" w:eastAsia="Book Antiqua" w:hAnsi="Book Antiqua" w:cs="Book Antiqua"/>
          <w:b/>
          <w:bCs/>
          <w:color w:val="000000"/>
        </w:rPr>
        <w:t>112</w:t>
      </w:r>
      <w:r w:rsidRPr="00DC5A30">
        <w:rPr>
          <w:rFonts w:ascii="Book Antiqua" w:eastAsia="Book Antiqua" w:hAnsi="Book Antiqua" w:cs="Book Antiqua"/>
          <w:color w:val="000000"/>
        </w:rPr>
        <w:t>: 295-307 [PMID: 18332228 DOI: 10.1182/blood-2007-07-103697]</w:t>
      </w:r>
    </w:p>
    <w:p w14:paraId="448CAD0F"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10 </w:t>
      </w:r>
      <w:proofErr w:type="spellStart"/>
      <w:r w:rsidRPr="00DC5A30">
        <w:rPr>
          <w:rFonts w:ascii="Book Antiqua" w:eastAsia="Book Antiqua" w:hAnsi="Book Antiqua" w:cs="Book Antiqua"/>
          <w:b/>
          <w:bCs/>
          <w:color w:val="000000"/>
        </w:rPr>
        <w:t>Campard</w:t>
      </w:r>
      <w:proofErr w:type="spellEnd"/>
      <w:r w:rsidRPr="00DC5A30">
        <w:rPr>
          <w:rFonts w:ascii="Book Antiqua" w:eastAsia="Book Antiqua" w:hAnsi="Book Antiqua" w:cs="Book Antiqua"/>
          <w:b/>
          <w:bCs/>
          <w:color w:val="000000"/>
        </w:rPr>
        <w:t xml:space="preserve"> D</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Lysy</w:t>
      </w:r>
      <w:proofErr w:type="spellEnd"/>
      <w:r w:rsidRPr="00DC5A30">
        <w:rPr>
          <w:rFonts w:ascii="Book Antiqua" w:eastAsia="Book Antiqua" w:hAnsi="Book Antiqua" w:cs="Book Antiqua"/>
          <w:color w:val="000000"/>
        </w:rPr>
        <w:t xml:space="preserve"> PA, </w:t>
      </w:r>
      <w:proofErr w:type="spellStart"/>
      <w:r w:rsidRPr="00DC5A30">
        <w:rPr>
          <w:rFonts w:ascii="Book Antiqua" w:eastAsia="Book Antiqua" w:hAnsi="Book Antiqua" w:cs="Book Antiqua"/>
          <w:color w:val="000000"/>
        </w:rPr>
        <w:t>Najimi</w:t>
      </w:r>
      <w:proofErr w:type="spellEnd"/>
      <w:r w:rsidRPr="00DC5A30">
        <w:rPr>
          <w:rFonts w:ascii="Book Antiqua" w:eastAsia="Book Antiqua" w:hAnsi="Book Antiqua" w:cs="Book Antiqua"/>
          <w:color w:val="000000"/>
        </w:rPr>
        <w:t xml:space="preserve"> M, </w:t>
      </w:r>
      <w:proofErr w:type="spellStart"/>
      <w:r w:rsidRPr="00DC5A30">
        <w:rPr>
          <w:rFonts w:ascii="Book Antiqua" w:eastAsia="Book Antiqua" w:hAnsi="Book Antiqua" w:cs="Book Antiqua"/>
          <w:color w:val="000000"/>
        </w:rPr>
        <w:t>Sokal</w:t>
      </w:r>
      <w:proofErr w:type="spellEnd"/>
      <w:r w:rsidRPr="00DC5A30">
        <w:rPr>
          <w:rFonts w:ascii="Book Antiqua" w:eastAsia="Book Antiqua" w:hAnsi="Book Antiqua" w:cs="Book Antiqua"/>
          <w:color w:val="000000"/>
        </w:rPr>
        <w:t xml:space="preserve"> EM. Native umbilical cord matrix stem cells express hepatic markers and differentiate into hepatocyte-like cells. </w:t>
      </w:r>
      <w:r w:rsidRPr="00DC5A30">
        <w:rPr>
          <w:rFonts w:ascii="Book Antiqua" w:eastAsia="Book Antiqua" w:hAnsi="Book Antiqua" w:cs="Book Antiqua"/>
          <w:i/>
          <w:iCs/>
          <w:color w:val="000000"/>
        </w:rPr>
        <w:t>Gastroenterology</w:t>
      </w:r>
      <w:r w:rsidRPr="00DC5A30">
        <w:rPr>
          <w:rFonts w:ascii="Book Antiqua" w:eastAsia="Book Antiqua" w:hAnsi="Book Antiqua" w:cs="Book Antiqua"/>
          <w:color w:val="000000"/>
        </w:rPr>
        <w:t xml:space="preserve"> 2008; </w:t>
      </w:r>
      <w:r w:rsidRPr="00DC5A30">
        <w:rPr>
          <w:rFonts w:ascii="Book Antiqua" w:eastAsia="Book Antiqua" w:hAnsi="Book Antiqua" w:cs="Book Antiqua"/>
          <w:b/>
          <w:bCs/>
          <w:color w:val="000000"/>
        </w:rPr>
        <w:t>134</w:t>
      </w:r>
      <w:r w:rsidRPr="00DC5A30">
        <w:rPr>
          <w:rFonts w:ascii="Book Antiqua" w:eastAsia="Book Antiqua" w:hAnsi="Book Antiqua" w:cs="Book Antiqua"/>
          <w:color w:val="000000"/>
        </w:rPr>
        <w:t>: 833-848 [PMID: 18243183 DOI: 10.1053/j.gastro.2007.12.024]</w:t>
      </w:r>
    </w:p>
    <w:p w14:paraId="63D7FB21"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11 </w:t>
      </w:r>
      <w:r w:rsidRPr="00DC5A30">
        <w:rPr>
          <w:rFonts w:ascii="Book Antiqua" w:eastAsia="Book Antiqua" w:hAnsi="Book Antiqua" w:cs="Book Antiqua"/>
          <w:b/>
          <w:bCs/>
          <w:color w:val="000000"/>
        </w:rPr>
        <w:t>Chen L</w:t>
      </w:r>
      <w:r w:rsidRPr="00DC5A30">
        <w:rPr>
          <w:rFonts w:ascii="Book Antiqua" w:eastAsia="Book Antiqua" w:hAnsi="Book Antiqua" w:cs="Book Antiqua"/>
          <w:color w:val="000000"/>
        </w:rPr>
        <w:t xml:space="preserve">, Zhang C, Chen L, Wang X, Xiang B, Wu X, </w:t>
      </w:r>
      <w:proofErr w:type="spellStart"/>
      <w:r w:rsidRPr="00DC5A30">
        <w:rPr>
          <w:rFonts w:ascii="Book Antiqua" w:eastAsia="Book Antiqua" w:hAnsi="Book Antiqua" w:cs="Book Antiqua"/>
          <w:color w:val="000000"/>
        </w:rPr>
        <w:t>Guo</w:t>
      </w:r>
      <w:proofErr w:type="spellEnd"/>
      <w:r w:rsidRPr="00DC5A30">
        <w:rPr>
          <w:rFonts w:ascii="Book Antiqua" w:eastAsia="Book Antiqua" w:hAnsi="Book Antiqua" w:cs="Book Antiqua"/>
          <w:color w:val="000000"/>
        </w:rPr>
        <w:t xml:space="preserve"> Y, </w:t>
      </w:r>
      <w:proofErr w:type="spellStart"/>
      <w:r w:rsidRPr="00DC5A30">
        <w:rPr>
          <w:rFonts w:ascii="Book Antiqua" w:eastAsia="Book Antiqua" w:hAnsi="Book Antiqua" w:cs="Book Antiqua"/>
          <w:color w:val="000000"/>
        </w:rPr>
        <w:t>Mou</w:t>
      </w:r>
      <w:proofErr w:type="spellEnd"/>
      <w:r w:rsidRPr="00DC5A30">
        <w:rPr>
          <w:rFonts w:ascii="Book Antiqua" w:eastAsia="Book Antiqua" w:hAnsi="Book Antiqua" w:cs="Book Antiqua"/>
          <w:color w:val="000000"/>
        </w:rPr>
        <w:t xml:space="preserve"> X, Yuan L, Chen B, Wang J, Xiang C. Human Menstrual Blood-Derived Stem Cells Ameliorate Liver Fibrosis in Mice by Targeting Hepatic Stellate Cells </w:t>
      </w:r>
      <w:r w:rsidRPr="00DC5A30">
        <w:rPr>
          <w:rFonts w:ascii="Book Antiqua" w:eastAsia="Book Antiqua" w:hAnsi="Book Antiqua" w:cs="Book Antiqua"/>
          <w:i/>
          <w:iCs/>
          <w:color w:val="000000"/>
        </w:rPr>
        <w:t>via</w:t>
      </w:r>
      <w:r w:rsidRPr="00DC5A30">
        <w:rPr>
          <w:rFonts w:ascii="Book Antiqua" w:eastAsia="Book Antiqua" w:hAnsi="Book Antiqua" w:cs="Book Antiqua"/>
          <w:color w:val="000000"/>
        </w:rPr>
        <w:t xml:space="preserve"> Paracrine Mediators. </w:t>
      </w:r>
      <w:r w:rsidRPr="00DC5A30">
        <w:rPr>
          <w:rFonts w:ascii="Book Antiqua" w:eastAsia="Book Antiqua" w:hAnsi="Book Antiqua" w:cs="Book Antiqua"/>
          <w:i/>
          <w:iCs/>
          <w:color w:val="000000"/>
        </w:rPr>
        <w:t xml:space="preserve">Stem Cells </w:t>
      </w:r>
      <w:proofErr w:type="spellStart"/>
      <w:r w:rsidRPr="00DC5A30">
        <w:rPr>
          <w:rFonts w:ascii="Book Antiqua" w:eastAsia="Book Antiqua" w:hAnsi="Book Antiqua" w:cs="Book Antiqua"/>
          <w:i/>
          <w:iCs/>
          <w:color w:val="000000"/>
        </w:rPr>
        <w:t>Transl</w:t>
      </w:r>
      <w:proofErr w:type="spellEnd"/>
      <w:r w:rsidRPr="00DC5A30">
        <w:rPr>
          <w:rFonts w:ascii="Book Antiqua" w:eastAsia="Book Antiqua" w:hAnsi="Book Antiqua" w:cs="Book Antiqua"/>
          <w:i/>
          <w:iCs/>
          <w:color w:val="000000"/>
        </w:rPr>
        <w:t xml:space="preserve"> Med</w:t>
      </w:r>
      <w:r w:rsidRPr="00DC5A30">
        <w:rPr>
          <w:rFonts w:ascii="Book Antiqua" w:eastAsia="Book Antiqua" w:hAnsi="Book Antiqua" w:cs="Book Antiqua"/>
          <w:color w:val="000000"/>
        </w:rPr>
        <w:t xml:space="preserve"> 2017; </w:t>
      </w:r>
      <w:r w:rsidRPr="00DC5A30">
        <w:rPr>
          <w:rFonts w:ascii="Book Antiqua" w:eastAsia="Book Antiqua" w:hAnsi="Book Antiqua" w:cs="Book Antiqua"/>
          <w:b/>
          <w:bCs/>
          <w:color w:val="000000"/>
        </w:rPr>
        <w:t>6</w:t>
      </w:r>
      <w:r w:rsidRPr="00DC5A30">
        <w:rPr>
          <w:rFonts w:ascii="Book Antiqua" w:eastAsia="Book Antiqua" w:hAnsi="Book Antiqua" w:cs="Book Antiqua"/>
          <w:color w:val="000000"/>
        </w:rPr>
        <w:t>: 272-284 [PMID: 28170193 DOI: 10.5966/sctm.2015-0265]</w:t>
      </w:r>
    </w:p>
    <w:p w14:paraId="6FCA034B"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12 </w:t>
      </w:r>
      <w:r w:rsidRPr="00DC5A30">
        <w:rPr>
          <w:rFonts w:ascii="Book Antiqua" w:eastAsia="Book Antiqua" w:hAnsi="Book Antiqua" w:cs="Book Antiqua"/>
          <w:b/>
          <w:bCs/>
          <w:color w:val="000000"/>
        </w:rPr>
        <w:t>Aggarwal S</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Pittenger</w:t>
      </w:r>
      <w:proofErr w:type="spellEnd"/>
      <w:r w:rsidRPr="00DC5A30">
        <w:rPr>
          <w:rFonts w:ascii="Book Antiqua" w:eastAsia="Book Antiqua" w:hAnsi="Book Antiqua" w:cs="Book Antiqua"/>
          <w:color w:val="000000"/>
        </w:rPr>
        <w:t xml:space="preserve"> MF. Human mesenchymal stem cells modulate allogeneic immune cell responses. </w:t>
      </w:r>
      <w:r w:rsidRPr="00DC5A30">
        <w:rPr>
          <w:rFonts w:ascii="Book Antiqua" w:eastAsia="Book Antiqua" w:hAnsi="Book Antiqua" w:cs="Book Antiqua"/>
          <w:i/>
          <w:iCs/>
          <w:color w:val="000000"/>
        </w:rPr>
        <w:t>Blood</w:t>
      </w:r>
      <w:r w:rsidRPr="00DC5A30">
        <w:rPr>
          <w:rFonts w:ascii="Book Antiqua" w:eastAsia="Book Antiqua" w:hAnsi="Book Antiqua" w:cs="Book Antiqua"/>
          <w:color w:val="000000"/>
        </w:rPr>
        <w:t xml:space="preserve"> 2005; </w:t>
      </w:r>
      <w:r w:rsidRPr="00DC5A30">
        <w:rPr>
          <w:rFonts w:ascii="Book Antiqua" w:eastAsia="Book Antiqua" w:hAnsi="Book Antiqua" w:cs="Book Antiqua"/>
          <w:b/>
          <w:bCs/>
          <w:color w:val="000000"/>
        </w:rPr>
        <w:t>105</w:t>
      </w:r>
      <w:r w:rsidRPr="00DC5A30">
        <w:rPr>
          <w:rFonts w:ascii="Book Antiqua" w:eastAsia="Book Antiqua" w:hAnsi="Book Antiqua" w:cs="Book Antiqua"/>
          <w:color w:val="000000"/>
        </w:rPr>
        <w:t>: 1815-1822 [PMID: 15494428 DOI: 10.1182/blood-2004-04-1559]</w:t>
      </w:r>
    </w:p>
    <w:p w14:paraId="33ED3A13"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13 </w:t>
      </w:r>
      <w:r w:rsidRPr="00DC5A30">
        <w:rPr>
          <w:rFonts w:ascii="Book Antiqua" w:eastAsia="Book Antiqua" w:hAnsi="Book Antiqua" w:cs="Book Antiqua"/>
          <w:b/>
          <w:bCs/>
          <w:color w:val="000000"/>
        </w:rPr>
        <w:t>Hu C</w:t>
      </w:r>
      <w:r w:rsidRPr="00DC5A30">
        <w:rPr>
          <w:rFonts w:ascii="Book Antiqua" w:eastAsia="Book Antiqua" w:hAnsi="Book Antiqua" w:cs="Book Antiqua"/>
          <w:color w:val="000000"/>
        </w:rPr>
        <w:t xml:space="preserve">, Li L. The immunoregulation of mesenchymal stem cells plays a critical role in improving the prognosis of liver transplantation. </w:t>
      </w:r>
      <w:r w:rsidRPr="00DC5A30">
        <w:rPr>
          <w:rFonts w:ascii="Book Antiqua" w:eastAsia="Book Antiqua" w:hAnsi="Book Antiqua" w:cs="Book Antiqua"/>
          <w:i/>
          <w:iCs/>
          <w:color w:val="000000"/>
        </w:rPr>
        <w:t xml:space="preserve">J </w:t>
      </w:r>
      <w:proofErr w:type="spellStart"/>
      <w:r w:rsidRPr="00DC5A30">
        <w:rPr>
          <w:rFonts w:ascii="Book Antiqua" w:eastAsia="Book Antiqua" w:hAnsi="Book Antiqua" w:cs="Book Antiqua"/>
          <w:i/>
          <w:iCs/>
          <w:color w:val="000000"/>
        </w:rPr>
        <w:t>Transl</w:t>
      </w:r>
      <w:proofErr w:type="spellEnd"/>
      <w:r w:rsidRPr="00DC5A30">
        <w:rPr>
          <w:rFonts w:ascii="Book Antiqua" w:eastAsia="Book Antiqua" w:hAnsi="Book Antiqua" w:cs="Book Antiqua"/>
          <w:i/>
          <w:iCs/>
          <w:color w:val="000000"/>
        </w:rPr>
        <w:t xml:space="preserve"> Med</w:t>
      </w:r>
      <w:r w:rsidRPr="00DC5A30">
        <w:rPr>
          <w:rFonts w:ascii="Book Antiqua" w:eastAsia="Book Antiqua" w:hAnsi="Book Antiqua" w:cs="Book Antiqua"/>
          <w:color w:val="000000"/>
        </w:rPr>
        <w:t xml:space="preserve"> 2019; </w:t>
      </w:r>
      <w:r w:rsidRPr="00DC5A30">
        <w:rPr>
          <w:rFonts w:ascii="Book Antiqua" w:eastAsia="Book Antiqua" w:hAnsi="Book Antiqua" w:cs="Book Antiqua"/>
          <w:b/>
          <w:bCs/>
          <w:color w:val="000000"/>
        </w:rPr>
        <w:t>17</w:t>
      </w:r>
      <w:r w:rsidRPr="00DC5A30">
        <w:rPr>
          <w:rFonts w:ascii="Book Antiqua" w:eastAsia="Book Antiqua" w:hAnsi="Book Antiqua" w:cs="Book Antiqua"/>
          <w:color w:val="000000"/>
        </w:rPr>
        <w:t>: 412 [PMID: 31823784 DOI: 10.1186/s12967-019-02167-0]</w:t>
      </w:r>
    </w:p>
    <w:p w14:paraId="2ED9BF0C"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14 </w:t>
      </w:r>
      <w:r w:rsidRPr="00DC5A30">
        <w:rPr>
          <w:rFonts w:ascii="Book Antiqua" w:eastAsia="Book Antiqua" w:hAnsi="Book Antiqua" w:cs="Book Antiqua"/>
          <w:b/>
          <w:bCs/>
          <w:color w:val="000000"/>
        </w:rPr>
        <w:t>Chen JL</w:t>
      </w:r>
      <w:r w:rsidRPr="00DC5A30">
        <w:rPr>
          <w:rFonts w:ascii="Book Antiqua" w:eastAsia="Book Antiqua" w:hAnsi="Book Antiqua" w:cs="Book Antiqua"/>
          <w:color w:val="000000"/>
        </w:rPr>
        <w:t xml:space="preserve">, Guo ZK, Xu C, Li YH, Hou CM, Mao N, Chen H. [Mesenchymal stem cells suppress allogeneic T cell responses by secretion of TGF-beta1]. </w:t>
      </w:r>
      <w:proofErr w:type="spellStart"/>
      <w:r w:rsidRPr="00DC5A30">
        <w:rPr>
          <w:rFonts w:ascii="Book Antiqua" w:eastAsia="Book Antiqua" w:hAnsi="Book Antiqua" w:cs="Book Antiqua"/>
          <w:i/>
          <w:iCs/>
          <w:color w:val="000000"/>
        </w:rPr>
        <w:t>Zhongguo</w:t>
      </w:r>
      <w:proofErr w:type="spellEnd"/>
      <w:r w:rsidRPr="00DC5A30">
        <w:rPr>
          <w:rFonts w:ascii="Book Antiqua" w:eastAsia="Book Antiqua" w:hAnsi="Book Antiqua" w:cs="Book Antiqua"/>
          <w:i/>
          <w:iCs/>
          <w:color w:val="000000"/>
        </w:rPr>
        <w:t xml:space="preserve"> Shi Yan </w:t>
      </w:r>
      <w:proofErr w:type="spellStart"/>
      <w:r w:rsidRPr="00DC5A30">
        <w:rPr>
          <w:rFonts w:ascii="Book Antiqua" w:eastAsia="Book Antiqua" w:hAnsi="Book Antiqua" w:cs="Book Antiqua"/>
          <w:i/>
          <w:iCs/>
          <w:color w:val="000000"/>
        </w:rPr>
        <w:t>Xue</w:t>
      </w:r>
      <w:proofErr w:type="spellEnd"/>
      <w:r w:rsidRPr="00DC5A30">
        <w:rPr>
          <w:rFonts w:ascii="Book Antiqua" w:eastAsia="Book Antiqua" w:hAnsi="Book Antiqua" w:cs="Book Antiqua"/>
          <w:i/>
          <w:iCs/>
          <w:color w:val="000000"/>
        </w:rPr>
        <w:t xml:space="preserve"> Ye </w:t>
      </w:r>
      <w:proofErr w:type="spellStart"/>
      <w:r w:rsidRPr="00DC5A30">
        <w:rPr>
          <w:rFonts w:ascii="Book Antiqua" w:eastAsia="Book Antiqua" w:hAnsi="Book Antiqua" w:cs="Book Antiqua"/>
          <w:i/>
          <w:iCs/>
          <w:color w:val="000000"/>
        </w:rPr>
        <w:t>Xue</w:t>
      </w:r>
      <w:proofErr w:type="spellEnd"/>
      <w:r w:rsidRPr="00DC5A30">
        <w:rPr>
          <w:rFonts w:ascii="Book Antiqua" w:eastAsia="Book Antiqua" w:hAnsi="Book Antiqua" w:cs="Book Antiqua"/>
          <w:i/>
          <w:iCs/>
          <w:color w:val="000000"/>
        </w:rPr>
        <w:t xml:space="preserve"> </w:t>
      </w:r>
      <w:proofErr w:type="spellStart"/>
      <w:r w:rsidRPr="00DC5A30">
        <w:rPr>
          <w:rFonts w:ascii="Book Antiqua" w:eastAsia="Book Antiqua" w:hAnsi="Book Antiqua" w:cs="Book Antiqua"/>
          <w:i/>
          <w:iCs/>
          <w:color w:val="000000"/>
        </w:rPr>
        <w:t>Za</w:t>
      </w:r>
      <w:proofErr w:type="spellEnd"/>
      <w:r w:rsidRPr="00DC5A30">
        <w:rPr>
          <w:rFonts w:ascii="Book Antiqua" w:eastAsia="Book Antiqua" w:hAnsi="Book Antiqua" w:cs="Book Antiqua"/>
          <w:i/>
          <w:iCs/>
          <w:color w:val="000000"/>
        </w:rPr>
        <w:t xml:space="preserve"> </w:t>
      </w:r>
      <w:proofErr w:type="spellStart"/>
      <w:r w:rsidRPr="00DC5A30">
        <w:rPr>
          <w:rFonts w:ascii="Book Antiqua" w:eastAsia="Book Antiqua" w:hAnsi="Book Antiqua" w:cs="Book Antiqua"/>
          <w:i/>
          <w:iCs/>
          <w:color w:val="000000"/>
        </w:rPr>
        <w:t>Zhi</w:t>
      </w:r>
      <w:proofErr w:type="spellEnd"/>
      <w:r w:rsidRPr="00DC5A30">
        <w:rPr>
          <w:rFonts w:ascii="Book Antiqua" w:eastAsia="Book Antiqua" w:hAnsi="Book Antiqua" w:cs="Book Antiqua"/>
          <w:color w:val="000000"/>
        </w:rPr>
        <w:t xml:space="preserve"> 2002; </w:t>
      </w:r>
      <w:r w:rsidRPr="00DC5A30">
        <w:rPr>
          <w:rFonts w:ascii="Book Antiqua" w:eastAsia="Book Antiqua" w:hAnsi="Book Antiqua" w:cs="Book Antiqua"/>
          <w:b/>
          <w:bCs/>
          <w:color w:val="000000"/>
        </w:rPr>
        <w:t>10</w:t>
      </w:r>
      <w:r w:rsidRPr="00DC5A30">
        <w:rPr>
          <w:rFonts w:ascii="Book Antiqua" w:eastAsia="Book Antiqua" w:hAnsi="Book Antiqua" w:cs="Book Antiqua"/>
          <w:color w:val="000000"/>
        </w:rPr>
        <w:t>: 285-288 [PMID: 12513758]</w:t>
      </w:r>
    </w:p>
    <w:p w14:paraId="72830885"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15 </w:t>
      </w:r>
      <w:r w:rsidRPr="00DC5A30">
        <w:rPr>
          <w:rFonts w:ascii="Book Antiqua" w:eastAsia="Book Antiqua" w:hAnsi="Book Antiqua" w:cs="Book Antiqua"/>
          <w:b/>
          <w:bCs/>
          <w:color w:val="000000"/>
        </w:rPr>
        <w:t>Giuliani M</w:t>
      </w:r>
      <w:r w:rsidRPr="00DC5A30">
        <w:rPr>
          <w:rFonts w:ascii="Book Antiqua" w:eastAsia="Book Antiqua" w:hAnsi="Book Antiqua" w:cs="Book Antiqua"/>
          <w:color w:val="000000"/>
        </w:rPr>
        <w:t xml:space="preserve">, Fleury M, </w:t>
      </w:r>
      <w:proofErr w:type="spellStart"/>
      <w:r w:rsidRPr="00DC5A30">
        <w:rPr>
          <w:rFonts w:ascii="Book Antiqua" w:eastAsia="Book Antiqua" w:hAnsi="Book Antiqua" w:cs="Book Antiqua"/>
          <w:color w:val="000000"/>
        </w:rPr>
        <w:t>Vernochet</w:t>
      </w:r>
      <w:proofErr w:type="spellEnd"/>
      <w:r w:rsidRPr="00DC5A30">
        <w:rPr>
          <w:rFonts w:ascii="Book Antiqua" w:eastAsia="Book Antiqua" w:hAnsi="Book Antiqua" w:cs="Book Antiqua"/>
          <w:color w:val="000000"/>
        </w:rPr>
        <w:t xml:space="preserve"> A, </w:t>
      </w:r>
      <w:proofErr w:type="spellStart"/>
      <w:r w:rsidRPr="00DC5A30">
        <w:rPr>
          <w:rFonts w:ascii="Book Antiqua" w:eastAsia="Book Antiqua" w:hAnsi="Book Antiqua" w:cs="Book Antiqua"/>
          <w:color w:val="000000"/>
        </w:rPr>
        <w:t>Ketroussi</w:t>
      </w:r>
      <w:proofErr w:type="spellEnd"/>
      <w:r w:rsidRPr="00DC5A30">
        <w:rPr>
          <w:rFonts w:ascii="Book Antiqua" w:eastAsia="Book Antiqua" w:hAnsi="Book Antiqua" w:cs="Book Antiqua"/>
          <w:color w:val="000000"/>
        </w:rPr>
        <w:t xml:space="preserve"> F, Clay D, </w:t>
      </w:r>
      <w:proofErr w:type="spellStart"/>
      <w:r w:rsidRPr="00DC5A30">
        <w:rPr>
          <w:rFonts w:ascii="Book Antiqua" w:eastAsia="Book Antiqua" w:hAnsi="Book Antiqua" w:cs="Book Antiqua"/>
          <w:color w:val="000000"/>
        </w:rPr>
        <w:t>Azzarone</w:t>
      </w:r>
      <w:proofErr w:type="spellEnd"/>
      <w:r w:rsidRPr="00DC5A30">
        <w:rPr>
          <w:rFonts w:ascii="Book Antiqua" w:eastAsia="Book Antiqua" w:hAnsi="Book Antiqua" w:cs="Book Antiqua"/>
          <w:color w:val="000000"/>
        </w:rPr>
        <w:t xml:space="preserve"> B, </w:t>
      </w:r>
      <w:proofErr w:type="spellStart"/>
      <w:r w:rsidRPr="00DC5A30">
        <w:rPr>
          <w:rFonts w:ascii="Book Antiqua" w:eastAsia="Book Antiqua" w:hAnsi="Book Antiqua" w:cs="Book Antiqua"/>
          <w:color w:val="000000"/>
        </w:rPr>
        <w:t>Lataillade</w:t>
      </w:r>
      <w:proofErr w:type="spellEnd"/>
      <w:r w:rsidRPr="00DC5A30">
        <w:rPr>
          <w:rFonts w:ascii="Book Antiqua" w:eastAsia="Book Antiqua" w:hAnsi="Book Antiqua" w:cs="Book Antiqua"/>
          <w:color w:val="000000"/>
        </w:rPr>
        <w:t xml:space="preserve"> JJ, </w:t>
      </w:r>
      <w:proofErr w:type="spellStart"/>
      <w:r w:rsidRPr="00DC5A30">
        <w:rPr>
          <w:rFonts w:ascii="Book Antiqua" w:eastAsia="Book Antiqua" w:hAnsi="Book Antiqua" w:cs="Book Antiqua"/>
          <w:color w:val="000000"/>
        </w:rPr>
        <w:t>Durrbach</w:t>
      </w:r>
      <w:proofErr w:type="spellEnd"/>
      <w:r w:rsidRPr="00DC5A30">
        <w:rPr>
          <w:rFonts w:ascii="Book Antiqua" w:eastAsia="Book Antiqua" w:hAnsi="Book Antiqua" w:cs="Book Antiqua"/>
          <w:color w:val="000000"/>
        </w:rPr>
        <w:t xml:space="preserve"> A. Long-lasting inhibitory effects of fetal liver mesenchymal stem cells on T-</w:t>
      </w:r>
      <w:r w:rsidRPr="00DC5A30">
        <w:rPr>
          <w:rFonts w:ascii="Book Antiqua" w:eastAsia="Book Antiqua" w:hAnsi="Book Antiqua" w:cs="Book Antiqua"/>
          <w:color w:val="000000"/>
        </w:rPr>
        <w:lastRenderedPageBreak/>
        <w:t xml:space="preserve">lymphocyte proliferation. </w:t>
      </w:r>
      <w:proofErr w:type="spellStart"/>
      <w:r w:rsidRPr="00DC5A30">
        <w:rPr>
          <w:rFonts w:ascii="Book Antiqua" w:eastAsia="Book Antiqua" w:hAnsi="Book Antiqua" w:cs="Book Antiqua"/>
          <w:i/>
          <w:iCs/>
          <w:color w:val="000000"/>
        </w:rPr>
        <w:t>PLoS</w:t>
      </w:r>
      <w:proofErr w:type="spellEnd"/>
      <w:r w:rsidRPr="00DC5A30">
        <w:rPr>
          <w:rFonts w:ascii="Book Antiqua" w:eastAsia="Book Antiqua" w:hAnsi="Book Antiqua" w:cs="Book Antiqua"/>
          <w:i/>
          <w:iCs/>
          <w:color w:val="000000"/>
        </w:rPr>
        <w:t xml:space="preserve"> One</w:t>
      </w:r>
      <w:r w:rsidRPr="00DC5A30">
        <w:rPr>
          <w:rFonts w:ascii="Book Antiqua" w:eastAsia="Book Antiqua" w:hAnsi="Book Antiqua" w:cs="Book Antiqua"/>
          <w:color w:val="000000"/>
        </w:rPr>
        <w:t xml:space="preserve"> 2011; </w:t>
      </w:r>
      <w:r w:rsidRPr="00DC5A30">
        <w:rPr>
          <w:rFonts w:ascii="Book Antiqua" w:eastAsia="Book Antiqua" w:hAnsi="Book Antiqua" w:cs="Book Antiqua"/>
          <w:b/>
          <w:bCs/>
          <w:color w:val="000000"/>
        </w:rPr>
        <w:t>6</w:t>
      </w:r>
      <w:r w:rsidRPr="00DC5A30">
        <w:rPr>
          <w:rFonts w:ascii="Book Antiqua" w:eastAsia="Book Antiqua" w:hAnsi="Book Antiqua" w:cs="Book Antiqua"/>
          <w:color w:val="000000"/>
        </w:rPr>
        <w:t>: e19988 [PMID: 21625521 DOI: 10.1371/journal.pone.0019988]</w:t>
      </w:r>
    </w:p>
    <w:p w14:paraId="27EADC5D"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16 </w:t>
      </w:r>
      <w:r w:rsidRPr="00DC5A30">
        <w:rPr>
          <w:rFonts w:ascii="Book Antiqua" w:eastAsia="Book Antiqua" w:hAnsi="Book Antiqua" w:cs="Book Antiqua"/>
          <w:b/>
          <w:bCs/>
          <w:color w:val="000000"/>
        </w:rPr>
        <w:t>Glennie S</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Soeiro</w:t>
      </w:r>
      <w:proofErr w:type="spellEnd"/>
      <w:r w:rsidRPr="00DC5A30">
        <w:rPr>
          <w:rFonts w:ascii="Book Antiqua" w:eastAsia="Book Antiqua" w:hAnsi="Book Antiqua" w:cs="Book Antiqua"/>
          <w:color w:val="000000"/>
        </w:rPr>
        <w:t xml:space="preserve"> I, Dyson PJ, Lam EW, </w:t>
      </w:r>
      <w:proofErr w:type="spellStart"/>
      <w:r w:rsidRPr="00DC5A30">
        <w:rPr>
          <w:rFonts w:ascii="Book Antiqua" w:eastAsia="Book Antiqua" w:hAnsi="Book Antiqua" w:cs="Book Antiqua"/>
          <w:color w:val="000000"/>
        </w:rPr>
        <w:t>Dazzi</w:t>
      </w:r>
      <w:proofErr w:type="spellEnd"/>
      <w:r w:rsidRPr="00DC5A30">
        <w:rPr>
          <w:rFonts w:ascii="Book Antiqua" w:eastAsia="Book Antiqua" w:hAnsi="Book Antiqua" w:cs="Book Antiqua"/>
          <w:color w:val="000000"/>
        </w:rPr>
        <w:t xml:space="preserve"> F. Bone marrow mesenchymal stem cells induce division arrest anergy of activated T cells. </w:t>
      </w:r>
      <w:r w:rsidRPr="00DC5A30">
        <w:rPr>
          <w:rFonts w:ascii="Book Antiqua" w:eastAsia="Book Antiqua" w:hAnsi="Book Antiqua" w:cs="Book Antiqua"/>
          <w:i/>
          <w:iCs/>
          <w:color w:val="000000"/>
        </w:rPr>
        <w:t>Blood</w:t>
      </w:r>
      <w:r w:rsidRPr="00DC5A30">
        <w:rPr>
          <w:rFonts w:ascii="Book Antiqua" w:eastAsia="Book Antiqua" w:hAnsi="Book Antiqua" w:cs="Book Antiqua"/>
          <w:color w:val="000000"/>
        </w:rPr>
        <w:t xml:space="preserve"> 2005; </w:t>
      </w:r>
      <w:r w:rsidRPr="00DC5A30">
        <w:rPr>
          <w:rFonts w:ascii="Book Antiqua" w:eastAsia="Book Antiqua" w:hAnsi="Book Antiqua" w:cs="Book Antiqua"/>
          <w:b/>
          <w:bCs/>
          <w:color w:val="000000"/>
        </w:rPr>
        <w:t>105</w:t>
      </w:r>
      <w:r w:rsidRPr="00DC5A30">
        <w:rPr>
          <w:rFonts w:ascii="Book Antiqua" w:eastAsia="Book Antiqua" w:hAnsi="Book Antiqua" w:cs="Book Antiqua"/>
          <w:color w:val="000000"/>
        </w:rPr>
        <w:t>: 2821-2827 [PMID: 15591115 DOI: 10.1182/blood-2004-09-3696]</w:t>
      </w:r>
    </w:p>
    <w:p w14:paraId="7814B3F9"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17 </w:t>
      </w:r>
      <w:r w:rsidRPr="00DC5A30">
        <w:rPr>
          <w:rFonts w:ascii="Book Antiqua" w:eastAsia="Book Antiqua" w:hAnsi="Book Antiqua" w:cs="Book Antiqua"/>
          <w:b/>
          <w:bCs/>
          <w:color w:val="000000"/>
        </w:rPr>
        <w:t>Plumas J</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Chaperot</w:t>
      </w:r>
      <w:proofErr w:type="spellEnd"/>
      <w:r w:rsidRPr="00DC5A30">
        <w:rPr>
          <w:rFonts w:ascii="Book Antiqua" w:eastAsia="Book Antiqua" w:hAnsi="Book Antiqua" w:cs="Book Antiqua"/>
          <w:color w:val="000000"/>
        </w:rPr>
        <w:t xml:space="preserve"> L, Richard MJ, </w:t>
      </w:r>
      <w:proofErr w:type="spellStart"/>
      <w:r w:rsidRPr="00DC5A30">
        <w:rPr>
          <w:rFonts w:ascii="Book Antiqua" w:eastAsia="Book Antiqua" w:hAnsi="Book Antiqua" w:cs="Book Antiqua"/>
          <w:color w:val="000000"/>
        </w:rPr>
        <w:t>Molens</w:t>
      </w:r>
      <w:proofErr w:type="spellEnd"/>
      <w:r w:rsidRPr="00DC5A30">
        <w:rPr>
          <w:rFonts w:ascii="Book Antiqua" w:eastAsia="Book Antiqua" w:hAnsi="Book Antiqua" w:cs="Book Antiqua"/>
          <w:color w:val="000000"/>
        </w:rPr>
        <w:t xml:space="preserve"> JP, </w:t>
      </w:r>
      <w:proofErr w:type="spellStart"/>
      <w:r w:rsidRPr="00DC5A30">
        <w:rPr>
          <w:rFonts w:ascii="Book Antiqua" w:eastAsia="Book Antiqua" w:hAnsi="Book Antiqua" w:cs="Book Antiqua"/>
          <w:color w:val="000000"/>
        </w:rPr>
        <w:t>Bensa</w:t>
      </w:r>
      <w:proofErr w:type="spellEnd"/>
      <w:r w:rsidRPr="00DC5A30">
        <w:rPr>
          <w:rFonts w:ascii="Book Antiqua" w:eastAsia="Book Antiqua" w:hAnsi="Book Antiqua" w:cs="Book Antiqua"/>
          <w:color w:val="000000"/>
        </w:rPr>
        <w:t xml:space="preserve"> JC, </w:t>
      </w:r>
      <w:proofErr w:type="spellStart"/>
      <w:r w:rsidRPr="00DC5A30">
        <w:rPr>
          <w:rFonts w:ascii="Book Antiqua" w:eastAsia="Book Antiqua" w:hAnsi="Book Antiqua" w:cs="Book Antiqua"/>
          <w:color w:val="000000"/>
        </w:rPr>
        <w:t>Favrot</w:t>
      </w:r>
      <w:proofErr w:type="spellEnd"/>
      <w:r w:rsidRPr="00DC5A30">
        <w:rPr>
          <w:rFonts w:ascii="Book Antiqua" w:eastAsia="Book Antiqua" w:hAnsi="Book Antiqua" w:cs="Book Antiqua"/>
          <w:color w:val="000000"/>
        </w:rPr>
        <w:t xml:space="preserve"> MC. Mesenchymal stem cells induce apoptosis of activated T cells. </w:t>
      </w:r>
      <w:r w:rsidRPr="00DC5A30">
        <w:rPr>
          <w:rFonts w:ascii="Book Antiqua" w:eastAsia="Book Antiqua" w:hAnsi="Book Antiqua" w:cs="Book Antiqua"/>
          <w:i/>
          <w:iCs/>
          <w:color w:val="000000"/>
        </w:rPr>
        <w:t>Leukemia</w:t>
      </w:r>
      <w:r w:rsidRPr="00DC5A30">
        <w:rPr>
          <w:rFonts w:ascii="Book Antiqua" w:eastAsia="Book Antiqua" w:hAnsi="Book Antiqua" w:cs="Book Antiqua"/>
          <w:color w:val="000000"/>
        </w:rPr>
        <w:t xml:space="preserve"> 2005; </w:t>
      </w:r>
      <w:r w:rsidRPr="00DC5A30">
        <w:rPr>
          <w:rFonts w:ascii="Book Antiqua" w:eastAsia="Book Antiqua" w:hAnsi="Book Antiqua" w:cs="Book Antiqua"/>
          <w:b/>
          <w:bCs/>
          <w:color w:val="000000"/>
        </w:rPr>
        <w:t>19</w:t>
      </w:r>
      <w:r w:rsidRPr="00DC5A30">
        <w:rPr>
          <w:rFonts w:ascii="Book Antiqua" w:eastAsia="Book Antiqua" w:hAnsi="Book Antiqua" w:cs="Book Antiqua"/>
          <w:color w:val="000000"/>
        </w:rPr>
        <w:t>: 1597-1604 [PMID: 16049516 DOI: 10.1038/sj.leu.2403871]</w:t>
      </w:r>
    </w:p>
    <w:p w14:paraId="4D494FA4"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18 </w:t>
      </w:r>
      <w:proofErr w:type="spellStart"/>
      <w:r w:rsidRPr="00DC5A30">
        <w:rPr>
          <w:rFonts w:ascii="Book Antiqua" w:eastAsia="Book Antiqua" w:hAnsi="Book Antiqua" w:cs="Book Antiqua"/>
          <w:b/>
          <w:bCs/>
          <w:color w:val="000000"/>
        </w:rPr>
        <w:t>Meisel</w:t>
      </w:r>
      <w:proofErr w:type="spellEnd"/>
      <w:r w:rsidRPr="00DC5A30">
        <w:rPr>
          <w:rFonts w:ascii="Book Antiqua" w:eastAsia="Book Antiqua" w:hAnsi="Book Antiqua" w:cs="Book Antiqua"/>
          <w:b/>
          <w:bCs/>
          <w:color w:val="000000"/>
        </w:rPr>
        <w:t xml:space="preserve"> R</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Zibert</w:t>
      </w:r>
      <w:proofErr w:type="spellEnd"/>
      <w:r w:rsidRPr="00DC5A30">
        <w:rPr>
          <w:rFonts w:ascii="Book Antiqua" w:eastAsia="Book Antiqua" w:hAnsi="Book Antiqua" w:cs="Book Antiqua"/>
          <w:color w:val="000000"/>
        </w:rPr>
        <w:t xml:space="preserve"> A, </w:t>
      </w:r>
      <w:proofErr w:type="spellStart"/>
      <w:r w:rsidRPr="00DC5A30">
        <w:rPr>
          <w:rFonts w:ascii="Book Antiqua" w:eastAsia="Book Antiqua" w:hAnsi="Book Antiqua" w:cs="Book Antiqua"/>
          <w:color w:val="000000"/>
        </w:rPr>
        <w:t>Laryea</w:t>
      </w:r>
      <w:proofErr w:type="spellEnd"/>
      <w:r w:rsidRPr="00DC5A30">
        <w:rPr>
          <w:rFonts w:ascii="Book Antiqua" w:eastAsia="Book Antiqua" w:hAnsi="Book Antiqua" w:cs="Book Antiqua"/>
          <w:color w:val="000000"/>
        </w:rPr>
        <w:t xml:space="preserve"> M, </w:t>
      </w:r>
      <w:proofErr w:type="spellStart"/>
      <w:r w:rsidRPr="00DC5A30">
        <w:rPr>
          <w:rFonts w:ascii="Book Antiqua" w:eastAsia="Book Antiqua" w:hAnsi="Book Antiqua" w:cs="Book Antiqua"/>
          <w:color w:val="000000"/>
        </w:rPr>
        <w:t>Göbel</w:t>
      </w:r>
      <w:proofErr w:type="spellEnd"/>
      <w:r w:rsidRPr="00DC5A30">
        <w:rPr>
          <w:rFonts w:ascii="Book Antiqua" w:eastAsia="Book Antiqua" w:hAnsi="Book Antiqua" w:cs="Book Antiqua"/>
          <w:color w:val="000000"/>
        </w:rPr>
        <w:t xml:space="preserve"> U, </w:t>
      </w:r>
      <w:proofErr w:type="spellStart"/>
      <w:r w:rsidRPr="00DC5A30">
        <w:rPr>
          <w:rFonts w:ascii="Book Antiqua" w:eastAsia="Book Antiqua" w:hAnsi="Book Antiqua" w:cs="Book Antiqua"/>
          <w:color w:val="000000"/>
        </w:rPr>
        <w:t>Däubener</w:t>
      </w:r>
      <w:proofErr w:type="spellEnd"/>
      <w:r w:rsidRPr="00DC5A30">
        <w:rPr>
          <w:rFonts w:ascii="Book Antiqua" w:eastAsia="Book Antiqua" w:hAnsi="Book Antiqua" w:cs="Book Antiqua"/>
          <w:color w:val="000000"/>
        </w:rPr>
        <w:t xml:space="preserve"> W, </w:t>
      </w:r>
      <w:proofErr w:type="spellStart"/>
      <w:r w:rsidRPr="00DC5A30">
        <w:rPr>
          <w:rFonts w:ascii="Book Antiqua" w:eastAsia="Book Antiqua" w:hAnsi="Book Antiqua" w:cs="Book Antiqua"/>
          <w:color w:val="000000"/>
        </w:rPr>
        <w:t>Dilloo</w:t>
      </w:r>
      <w:proofErr w:type="spellEnd"/>
      <w:r w:rsidRPr="00DC5A30">
        <w:rPr>
          <w:rFonts w:ascii="Book Antiqua" w:eastAsia="Book Antiqua" w:hAnsi="Book Antiqua" w:cs="Book Antiqua"/>
          <w:color w:val="000000"/>
        </w:rPr>
        <w:t xml:space="preserve"> D. Human bone marrow stromal cells inhibit allogeneic T-cell responses by indoleamine 2,3-dioxygenase-mediated tryptophan degradation. </w:t>
      </w:r>
      <w:r w:rsidRPr="00DC5A30">
        <w:rPr>
          <w:rFonts w:ascii="Book Antiqua" w:eastAsia="Book Antiqua" w:hAnsi="Book Antiqua" w:cs="Book Antiqua"/>
          <w:i/>
          <w:iCs/>
          <w:color w:val="000000"/>
        </w:rPr>
        <w:t>Blood</w:t>
      </w:r>
      <w:r w:rsidRPr="00DC5A30">
        <w:rPr>
          <w:rFonts w:ascii="Book Antiqua" w:eastAsia="Book Antiqua" w:hAnsi="Book Antiqua" w:cs="Book Antiqua"/>
          <w:color w:val="000000"/>
        </w:rPr>
        <w:t xml:space="preserve"> 2004; </w:t>
      </w:r>
      <w:r w:rsidRPr="00DC5A30">
        <w:rPr>
          <w:rFonts w:ascii="Book Antiqua" w:eastAsia="Book Antiqua" w:hAnsi="Book Antiqua" w:cs="Book Antiqua"/>
          <w:b/>
          <w:bCs/>
          <w:color w:val="000000"/>
        </w:rPr>
        <w:t>103</w:t>
      </w:r>
      <w:r w:rsidRPr="00DC5A30">
        <w:rPr>
          <w:rFonts w:ascii="Book Antiqua" w:eastAsia="Book Antiqua" w:hAnsi="Book Antiqua" w:cs="Book Antiqua"/>
          <w:color w:val="000000"/>
        </w:rPr>
        <w:t>: 4619-4621 [PMID: 15001472 DOI: 10.1182/blood-2003-11-3909]</w:t>
      </w:r>
    </w:p>
    <w:p w14:paraId="10812DE8"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19 </w:t>
      </w:r>
      <w:r w:rsidRPr="00DC5A30">
        <w:rPr>
          <w:rFonts w:ascii="Book Antiqua" w:eastAsia="Book Antiqua" w:hAnsi="Book Antiqua" w:cs="Book Antiqua"/>
          <w:b/>
          <w:bCs/>
          <w:color w:val="000000"/>
        </w:rPr>
        <w:t>Ding Y</w:t>
      </w:r>
      <w:r w:rsidRPr="00DC5A30">
        <w:rPr>
          <w:rFonts w:ascii="Book Antiqua" w:eastAsia="Book Antiqua" w:hAnsi="Book Antiqua" w:cs="Book Antiqua"/>
          <w:color w:val="000000"/>
        </w:rPr>
        <w:t xml:space="preserve">, Xu D, Feng G, </w:t>
      </w:r>
      <w:proofErr w:type="spellStart"/>
      <w:r w:rsidRPr="00DC5A30">
        <w:rPr>
          <w:rFonts w:ascii="Book Antiqua" w:eastAsia="Book Antiqua" w:hAnsi="Book Antiqua" w:cs="Book Antiqua"/>
          <w:color w:val="000000"/>
        </w:rPr>
        <w:t>Bushell</w:t>
      </w:r>
      <w:proofErr w:type="spellEnd"/>
      <w:r w:rsidRPr="00DC5A30">
        <w:rPr>
          <w:rFonts w:ascii="Book Antiqua" w:eastAsia="Book Antiqua" w:hAnsi="Book Antiqua" w:cs="Book Antiqua"/>
          <w:color w:val="000000"/>
        </w:rPr>
        <w:t xml:space="preserve"> A, </w:t>
      </w:r>
      <w:proofErr w:type="spellStart"/>
      <w:r w:rsidRPr="00DC5A30">
        <w:rPr>
          <w:rFonts w:ascii="Book Antiqua" w:eastAsia="Book Antiqua" w:hAnsi="Book Antiqua" w:cs="Book Antiqua"/>
          <w:color w:val="000000"/>
        </w:rPr>
        <w:t>Muschel</w:t>
      </w:r>
      <w:proofErr w:type="spellEnd"/>
      <w:r w:rsidRPr="00DC5A30">
        <w:rPr>
          <w:rFonts w:ascii="Book Antiqua" w:eastAsia="Book Antiqua" w:hAnsi="Book Antiqua" w:cs="Book Antiqua"/>
          <w:color w:val="000000"/>
        </w:rPr>
        <w:t xml:space="preserve"> RJ, Wood KJ. Mesenchymal stem cells prevent the rejection of fully allogenic islet grafts by the immunosuppressive activity of matrix metalloproteinase-2 and -9. </w:t>
      </w:r>
      <w:r w:rsidRPr="00DC5A30">
        <w:rPr>
          <w:rFonts w:ascii="Book Antiqua" w:eastAsia="Book Antiqua" w:hAnsi="Book Antiqua" w:cs="Book Antiqua"/>
          <w:i/>
          <w:iCs/>
          <w:color w:val="000000"/>
        </w:rPr>
        <w:t>Diabetes</w:t>
      </w:r>
      <w:r w:rsidRPr="00DC5A30">
        <w:rPr>
          <w:rFonts w:ascii="Book Antiqua" w:eastAsia="Book Antiqua" w:hAnsi="Book Antiqua" w:cs="Book Antiqua"/>
          <w:color w:val="000000"/>
        </w:rPr>
        <w:t xml:space="preserve"> 2009; </w:t>
      </w:r>
      <w:r w:rsidRPr="00DC5A30">
        <w:rPr>
          <w:rFonts w:ascii="Book Antiqua" w:eastAsia="Book Antiqua" w:hAnsi="Book Antiqua" w:cs="Book Antiqua"/>
          <w:b/>
          <w:bCs/>
          <w:color w:val="000000"/>
        </w:rPr>
        <w:t>58</w:t>
      </w:r>
      <w:r w:rsidRPr="00DC5A30">
        <w:rPr>
          <w:rFonts w:ascii="Book Antiqua" w:eastAsia="Book Antiqua" w:hAnsi="Book Antiqua" w:cs="Book Antiqua"/>
          <w:color w:val="000000"/>
        </w:rPr>
        <w:t>: 1797-1806 [PMID: 19509016 DOI: 10.2337/db09-0317]</w:t>
      </w:r>
    </w:p>
    <w:p w14:paraId="46CAE344"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20 </w:t>
      </w:r>
      <w:r w:rsidRPr="00DC5A30">
        <w:rPr>
          <w:rFonts w:ascii="Book Antiqua" w:eastAsia="Book Antiqua" w:hAnsi="Book Antiqua" w:cs="Book Antiqua"/>
          <w:b/>
          <w:bCs/>
          <w:color w:val="000000"/>
        </w:rPr>
        <w:t>Zhang H</w:t>
      </w:r>
      <w:r w:rsidRPr="00DC5A30">
        <w:rPr>
          <w:rFonts w:ascii="Book Antiqua" w:eastAsia="Book Antiqua" w:hAnsi="Book Antiqua" w:cs="Book Antiqua"/>
          <w:color w:val="000000"/>
        </w:rPr>
        <w:t xml:space="preserve">, Jiang Z, Zhang L. Dual effect of T helper cell 17 (Th17) and regulatory T cell (Treg) in liver pathological process: From occurrence to end stage of disease. </w:t>
      </w:r>
      <w:proofErr w:type="spellStart"/>
      <w:r w:rsidRPr="00DC5A30">
        <w:rPr>
          <w:rFonts w:ascii="Book Antiqua" w:eastAsia="Book Antiqua" w:hAnsi="Book Antiqua" w:cs="Book Antiqua"/>
          <w:i/>
          <w:iCs/>
          <w:color w:val="000000"/>
        </w:rPr>
        <w:t>Int</w:t>
      </w:r>
      <w:proofErr w:type="spellEnd"/>
      <w:r w:rsidRPr="00DC5A30">
        <w:rPr>
          <w:rFonts w:ascii="Book Antiqua" w:eastAsia="Book Antiqua" w:hAnsi="Book Antiqua" w:cs="Book Antiqua"/>
          <w:i/>
          <w:iCs/>
          <w:color w:val="000000"/>
        </w:rPr>
        <w:t xml:space="preserve"> </w:t>
      </w:r>
      <w:proofErr w:type="spellStart"/>
      <w:r w:rsidRPr="00DC5A30">
        <w:rPr>
          <w:rFonts w:ascii="Book Antiqua" w:eastAsia="Book Antiqua" w:hAnsi="Book Antiqua" w:cs="Book Antiqua"/>
          <w:i/>
          <w:iCs/>
          <w:color w:val="000000"/>
        </w:rPr>
        <w:t>Immunopharmacol</w:t>
      </w:r>
      <w:proofErr w:type="spellEnd"/>
      <w:r w:rsidRPr="00DC5A30">
        <w:rPr>
          <w:rFonts w:ascii="Book Antiqua" w:eastAsia="Book Antiqua" w:hAnsi="Book Antiqua" w:cs="Book Antiqua"/>
          <w:color w:val="000000"/>
        </w:rPr>
        <w:t xml:space="preserve"> 2019; </w:t>
      </w:r>
      <w:r w:rsidRPr="00DC5A30">
        <w:rPr>
          <w:rFonts w:ascii="Book Antiqua" w:eastAsia="Book Antiqua" w:hAnsi="Book Antiqua" w:cs="Book Antiqua"/>
          <w:b/>
          <w:bCs/>
          <w:color w:val="000000"/>
        </w:rPr>
        <w:t>69</w:t>
      </w:r>
      <w:r w:rsidRPr="00DC5A30">
        <w:rPr>
          <w:rFonts w:ascii="Book Antiqua" w:eastAsia="Book Antiqua" w:hAnsi="Book Antiqua" w:cs="Book Antiqua"/>
          <w:color w:val="000000"/>
        </w:rPr>
        <w:t>: 50-59 [PMID: 30669025 DOI: 10.1016/j.intimp.2019.01.005]</w:t>
      </w:r>
    </w:p>
    <w:p w14:paraId="707D7434"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21 </w:t>
      </w:r>
      <w:proofErr w:type="spellStart"/>
      <w:r w:rsidRPr="00DC5A30">
        <w:rPr>
          <w:rFonts w:ascii="Book Antiqua" w:eastAsia="Book Antiqua" w:hAnsi="Book Antiqua" w:cs="Book Antiqua"/>
          <w:b/>
          <w:bCs/>
          <w:color w:val="000000"/>
        </w:rPr>
        <w:t>Milosavljevic</w:t>
      </w:r>
      <w:proofErr w:type="spellEnd"/>
      <w:r w:rsidRPr="00DC5A30">
        <w:rPr>
          <w:rFonts w:ascii="Book Antiqua" w:eastAsia="Book Antiqua" w:hAnsi="Book Antiqua" w:cs="Book Antiqua"/>
          <w:b/>
          <w:bCs/>
          <w:color w:val="000000"/>
        </w:rPr>
        <w:t xml:space="preserve"> N</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Gazdic</w:t>
      </w:r>
      <w:proofErr w:type="spellEnd"/>
      <w:r w:rsidRPr="00DC5A30">
        <w:rPr>
          <w:rFonts w:ascii="Book Antiqua" w:eastAsia="Book Antiqua" w:hAnsi="Book Antiqua" w:cs="Book Antiqua"/>
          <w:color w:val="000000"/>
        </w:rPr>
        <w:t xml:space="preserve"> M, </w:t>
      </w:r>
      <w:proofErr w:type="spellStart"/>
      <w:r w:rsidRPr="00DC5A30">
        <w:rPr>
          <w:rFonts w:ascii="Book Antiqua" w:eastAsia="Book Antiqua" w:hAnsi="Book Antiqua" w:cs="Book Antiqua"/>
          <w:color w:val="000000"/>
        </w:rPr>
        <w:t>Simovic</w:t>
      </w:r>
      <w:proofErr w:type="spellEnd"/>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Markovic</w:t>
      </w:r>
      <w:proofErr w:type="spellEnd"/>
      <w:r w:rsidRPr="00DC5A30">
        <w:rPr>
          <w:rFonts w:ascii="Book Antiqua" w:eastAsia="Book Antiqua" w:hAnsi="Book Antiqua" w:cs="Book Antiqua"/>
          <w:color w:val="000000"/>
        </w:rPr>
        <w:t xml:space="preserve"> B, </w:t>
      </w:r>
      <w:proofErr w:type="spellStart"/>
      <w:r w:rsidRPr="00DC5A30">
        <w:rPr>
          <w:rFonts w:ascii="Book Antiqua" w:eastAsia="Book Antiqua" w:hAnsi="Book Antiqua" w:cs="Book Antiqua"/>
          <w:color w:val="000000"/>
        </w:rPr>
        <w:t>Arsenijevic</w:t>
      </w:r>
      <w:proofErr w:type="spellEnd"/>
      <w:r w:rsidRPr="00DC5A30">
        <w:rPr>
          <w:rFonts w:ascii="Book Antiqua" w:eastAsia="Book Antiqua" w:hAnsi="Book Antiqua" w:cs="Book Antiqua"/>
          <w:color w:val="000000"/>
        </w:rPr>
        <w:t xml:space="preserve"> A, </w:t>
      </w:r>
      <w:proofErr w:type="spellStart"/>
      <w:r w:rsidRPr="00DC5A30">
        <w:rPr>
          <w:rFonts w:ascii="Book Antiqua" w:eastAsia="Book Antiqua" w:hAnsi="Book Antiqua" w:cs="Book Antiqua"/>
          <w:color w:val="000000"/>
        </w:rPr>
        <w:t>Nurkovic</w:t>
      </w:r>
      <w:proofErr w:type="spellEnd"/>
      <w:r w:rsidRPr="00DC5A30">
        <w:rPr>
          <w:rFonts w:ascii="Book Antiqua" w:eastAsia="Book Antiqua" w:hAnsi="Book Antiqua" w:cs="Book Antiqua"/>
          <w:color w:val="000000"/>
        </w:rPr>
        <w:t xml:space="preserve"> J, </w:t>
      </w:r>
      <w:proofErr w:type="spellStart"/>
      <w:r w:rsidRPr="00DC5A30">
        <w:rPr>
          <w:rFonts w:ascii="Book Antiqua" w:eastAsia="Book Antiqua" w:hAnsi="Book Antiqua" w:cs="Book Antiqua"/>
          <w:color w:val="000000"/>
        </w:rPr>
        <w:t>Dolicanin</w:t>
      </w:r>
      <w:proofErr w:type="spellEnd"/>
      <w:r w:rsidRPr="00DC5A30">
        <w:rPr>
          <w:rFonts w:ascii="Book Antiqua" w:eastAsia="Book Antiqua" w:hAnsi="Book Antiqua" w:cs="Book Antiqua"/>
          <w:color w:val="000000"/>
        </w:rPr>
        <w:t xml:space="preserve"> Z, </w:t>
      </w:r>
      <w:proofErr w:type="spellStart"/>
      <w:r w:rsidRPr="00DC5A30">
        <w:rPr>
          <w:rFonts w:ascii="Book Antiqua" w:eastAsia="Book Antiqua" w:hAnsi="Book Antiqua" w:cs="Book Antiqua"/>
          <w:color w:val="000000"/>
        </w:rPr>
        <w:t>Jovicic</w:t>
      </w:r>
      <w:proofErr w:type="spellEnd"/>
      <w:r w:rsidRPr="00DC5A30">
        <w:rPr>
          <w:rFonts w:ascii="Book Antiqua" w:eastAsia="Book Antiqua" w:hAnsi="Book Antiqua" w:cs="Book Antiqua"/>
          <w:color w:val="000000"/>
        </w:rPr>
        <w:t xml:space="preserve"> N, </w:t>
      </w:r>
      <w:proofErr w:type="spellStart"/>
      <w:r w:rsidRPr="00DC5A30">
        <w:rPr>
          <w:rFonts w:ascii="Book Antiqua" w:eastAsia="Book Antiqua" w:hAnsi="Book Antiqua" w:cs="Book Antiqua"/>
          <w:color w:val="000000"/>
        </w:rPr>
        <w:t>Jeftic</w:t>
      </w:r>
      <w:proofErr w:type="spellEnd"/>
      <w:r w:rsidRPr="00DC5A30">
        <w:rPr>
          <w:rFonts w:ascii="Book Antiqua" w:eastAsia="Book Antiqua" w:hAnsi="Book Antiqua" w:cs="Book Antiqua"/>
          <w:color w:val="000000"/>
        </w:rPr>
        <w:t xml:space="preserve"> I, </w:t>
      </w:r>
      <w:proofErr w:type="spellStart"/>
      <w:r w:rsidRPr="00DC5A30">
        <w:rPr>
          <w:rFonts w:ascii="Book Antiqua" w:eastAsia="Book Antiqua" w:hAnsi="Book Antiqua" w:cs="Book Antiqua"/>
          <w:color w:val="000000"/>
        </w:rPr>
        <w:t>Djonov</w:t>
      </w:r>
      <w:proofErr w:type="spellEnd"/>
      <w:r w:rsidRPr="00DC5A30">
        <w:rPr>
          <w:rFonts w:ascii="Book Antiqua" w:eastAsia="Book Antiqua" w:hAnsi="Book Antiqua" w:cs="Book Antiqua"/>
          <w:color w:val="000000"/>
        </w:rPr>
        <w:t xml:space="preserve"> V, </w:t>
      </w:r>
      <w:proofErr w:type="spellStart"/>
      <w:r w:rsidRPr="00DC5A30">
        <w:rPr>
          <w:rFonts w:ascii="Book Antiqua" w:eastAsia="Book Antiqua" w:hAnsi="Book Antiqua" w:cs="Book Antiqua"/>
          <w:color w:val="000000"/>
        </w:rPr>
        <w:t>Arsenijevic</w:t>
      </w:r>
      <w:proofErr w:type="spellEnd"/>
      <w:r w:rsidRPr="00DC5A30">
        <w:rPr>
          <w:rFonts w:ascii="Book Antiqua" w:eastAsia="Book Antiqua" w:hAnsi="Book Antiqua" w:cs="Book Antiqua"/>
          <w:color w:val="000000"/>
        </w:rPr>
        <w:t xml:space="preserve"> N, </w:t>
      </w:r>
      <w:proofErr w:type="spellStart"/>
      <w:r w:rsidRPr="00DC5A30">
        <w:rPr>
          <w:rFonts w:ascii="Book Antiqua" w:eastAsia="Book Antiqua" w:hAnsi="Book Antiqua" w:cs="Book Antiqua"/>
          <w:color w:val="000000"/>
        </w:rPr>
        <w:t>Lukic</w:t>
      </w:r>
      <w:proofErr w:type="spellEnd"/>
      <w:r w:rsidRPr="00DC5A30">
        <w:rPr>
          <w:rFonts w:ascii="Book Antiqua" w:eastAsia="Book Antiqua" w:hAnsi="Book Antiqua" w:cs="Book Antiqua"/>
          <w:color w:val="000000"/>
        </w:rPr>
        <w:t xml:space="preserve"> ML, </w:t>
      </w:r>
      <w:proofErr w:type="spellStart"/>
      <w:r w:rsidRPr="00DC5A30">
        <w:rPr>
          <w:rFonts w:ascii="Book Antiqua" w:eastAsia="Book Antiqua" w:hAnsi="Book Antiqua" w:cs="Book Antiqua"/>
          <w:color w:val="000000"/>
        </w:rPr>
        <w:t>Volarevic</w:t>
      </w:r>
      <w:proofErr w:type="spellEnd"/>
      <w:r w:rsidRPr="00DC5A30">
        <w:rPr>
          <w:rFonts w:ascii="Book Antiqua" w:eastAsia="Book Antiqua" w:hAnsi="Book Antiqua" w:cs="Book Antiqua"/>
          <w:color w:val="000000"/>
        </w:rPr>
        <w:t xml:space="preserve"> V. Mesenchymal stem cells attenuate liver fibrosis by suppressing Th17 cells - an experimental study. </w:t>
      </w:r>
      <w:proofErr w:type="spellStart"/>
      <w:r w:rsidRPr="00DC5A30">
        <w:rPr>
          <w:rFonts w:ascii="Book Antiqua" w:eastAsia="Book Antiqua" w:hAnsi="Book Antiqua" w:cs="Book Antiqua"/>
          <w:i/>
          <w:iCs/>
          <w:color w:val="000000"/>
        </w:rPr>
        <w:t>Transpl</w:t>
      </w:r>
      <w:proofErr w:type="spellEnd"/>
      <w:r w:rsidRPr="00DC5A30">
        <w:rPr>
          <w:rFonts w:ascii="Book Antiqua" w:eastAsia="Book Antiqua" w:hAnsi="Book Antiqua" w:cs="Book Antiqua"/>
          <w:i/>
          <w:iCs/>
          <w:color w:val="000000"/>
        </w:rPr>
        <w:t xml:space="preserve"> </w:t>
      </w:r>
      <w:proofErr w:type="spellStart"/>
      <w:r w:rsidRPr="00DC5A30">
        <w:rPr>
          <w:rFonts w:ascii="Book Antiqua" w:eastAsia="Book Antiqua" w:hAnsi="Book Antiqua" w:cs="Book Antiqua"/>
          <w:i/>
          <w:iCs/>
          <w:color w:val="000000"/>
        </w:rPr>
        <w:t>Int</w:t>
      </w:r>
      <w:proofErr w:type="spellEnd"/>
      <w:r w:rsidRPr="00DC5A30">
        <w:rPr>
          <w:rFonts w:ascii="Book Antiqua" w:eastAsia="Book Antiqua" w:hAnsi="Book Antiqua" w:cs="Book Antiqua"/>
          <w:color w:val="000000"/>
        </w:rPr>
        <w:t xml:space="preserve"> 2018; </w:t>
      </w:r>
      <w:r w:rsidRPr="00DC5A30">
        <w:rPr>
          <w:rFonts w:ascii="Book Antiqua" w:eastAsia="Book Antiqua" w:hAnsi="Book Antiqua" w:cs="Book Antiqua"/>
          <w:b/>
          <w:bCs/>
          <w:color w:val="000000"/>
        </w:rPr>
        <w:t>31</w:t>
      </w:r>
      <w:r w:rsidRPr="00DC5A30">
        <w:rPr>
          <w:rFonts w:ascii="Book Antiqua" w:eastAsia="Book Antiqua" w:hAnsi="Book Antiqua" w:cs="Book Antiqua"/>
          <w:color w:val="000000"/>
        </w:rPr>
        <w:t>: 102-115 [PMID: 28805262 DOI: 10.1111/tri.13023]</w:t>
      </w:r>
    </w:p>
    <w:p w14:paraId="17DFDA31"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22 </w:t>
      </w:r>
      <w:r w:rsidRPr="00DC5A30">
        <w:rPr>
          <w:rFonts w:ascii="Book Antiqua" w:eastAsia="Book Antiqua" w:hAnsi="Book Antiqua" w:cs="Book Antiqua"/>
          <w:b/>
          <w:bCs/>
          <w:color w:val="000000"/>
        </w:rPr>
        <w:t>Zhang B</w:t>
      </w:r>
      <w:r w:rsidRPr="00DC5A30">
        <w:rPr>
          <w:rFonts w:ascii="Book Antiqua" w:eastAsia="Book Antiqua" w:hAnsi="Book Antiqua" w:cs="Book Antiqua"/>
          <w:color w:val="000000"/>
        </w:rPr>
        <w:t xml:space="preserve">, Yeo RWY, Lai RC, Sim EWK, Chin KC, Lim SK. Mesenchymal stromal cell exosome-enhanced regulatory T-cell production through an antigen-presenting cell-mediated pathway. </w:t>
      </w:r>
      <w:proofErr w:type="spellStart"/>
      <w:r w:rsidRPr="00DC5A30">
        <w:rPr>
          <w:rFonts w:ascii="Book Antiqua" w:eastAsia="Book Antiqua" w:hAnsi="Book Antiqua" w:cs="Book Antiqua"/>
          <w:i/>
          <w:iCs/>
          <w:color w:val="000000"/>
        </w:rPr>
        <w:t>Cytotherapy</w:t>
      </w:r>
      <w:proofErr w:type="spellEnd"/>
      <w:r w:rsidRPr="00DC5A30">
        <w:rPr>
          <w:rFonts w:ascii="Book Antiqua" w:eastAsia="Book Antiqua" w:hAnsi="Book Antiqua" w:cs="Book Antiqua"/>
          <w:color w:val="000000"/>
        </w:rPr>
        <w:t xml:space="preserve"> 2018; </w:t>
      </w:r>
      <w:r w:rsidRPr="00DC5A30">
        <w:rPr>
          <w:rFonts w:ascii="Book Antiqua" w:eastAsia="Book Antiqua" w:hAnsi="Book Antiqua" w:cs="Book Antiqua"/>
          <w:b/>
          <w:bCs/>
          <w:color w:val="000000"/>
        </w:rPr>
        <w:t>20</w:t>
      </w:r>
      <w:r w:rsidRPr="00DC5A30">
        <w:rPr>
          <w:rFonts w:ascii="Book Antiqua" w:eastAsia="Book Antiqua" w:hAnsi="Book Antiqua" w:cs="Book Antiqua"/>
          <w:color w:val="000000"/>
        </w:rPr>
        <w:t>: 687-696 [PMID: 29622483 DOI: 10.1016/j.jcyt.2018.02.372]</w:t>
      </w:r>
    </w:p>
    <w:p w14:paraId="01C2417A"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23 </w:t>
      </w:r>
      <w:r w:rsidRPr="00DC5A30">
        <w:rPr>
          <w:rFonts w:ascii="Book Antiqua" w:eastAsia="Book Antiqua" w:hAnsi="Book Antiqua" w:cs="Book Antiqua"/>
          <w:b/>
          <w:bCs/>
          <w:color w:val="000000"/>
        </w:rPr>
        <w:t>Cahill EF</w:t>
      </w:r>
      <w:r w:rsidRPr="00DC5A30">
        <w:rPr>
          <w:rFonts w:ascii="Book Antiqua" w:eastAsia="Book Antiqua" w:hAnsi="Book Antiqua" w:cs="Book Antiqua"/>
          <w:color w:val="000000"/>
        </w:rPr>
        <w:t xml:space="preserve">, Tobin LM, Carty F, Mahon BP, English K. Jagged-1 is required for the expansion of CD4+ CD25+ FoxP3+ regulatory T cells and tolerogenic dendritic cells by </w:t>
      </w:r>
      <w:r w:rsidRPr="00DC5A30">
        <w:rPr>
          <w:rFonts w:ascii="Book Antiqua" w:eastAsia="Book Antiqua" w:hAnsi="Book Antiqua" w:cs="Book Antiqua"/>
          <w:color w:val="000000"/>
        </w:rPr>
        <w:lastRenderedPageBreak/>
        <w:t xml:space="preserve">murine mesenchymal stromal cells. </w:t>
      </w:r>
      <w:r w:rsidRPr="00DC5A30">
        <w:rPr>
          <w:rFonts w:ascii="Book Antiqua" w:eastAsia="Book Antiqua" w:hAnsi="Book Antiqua" w:cs="Book Antiqua"/>
          <w:i/>
          <w:iCs/>
          <w:color w:val="000000"/>
        </w:rPr>
        <w:t xml:space="preserve">Stem Cell Res </w:t>
      </w:r>
      <w:proofErr w:type="spellStart"/>
      <w:r w:rsidRPr="00DC5A30">
        <w:rPr>
          <w:rFonts w:ascii="Book Antiqua" w:eastAsia="Book Antiqua" w:hAnsi="Book Antiqua" w:cs="Book Antiqua"/>
          <w:i/>
          <w:iCs/>
          <w:color w:val="000000"/>
        </w:rPr>
        <w:t>Ther</w:t>
      </w:r>
      <w:proofErr w:type="spellEnd"/>
      <w:r w:rsidRPr="00DC5A30">
        <w:rPr>
          <w:rFonts w:ascii="Book Antiqua" w:eastAsia="Book Antiqua" w:hAnsi="Book Antiqua" w:cs="Book Antiqua"/>
          <w:color w:val="000000"/>
        </w:rPr>
        <w:t xml:space="preserve"> 2015; </w:t>
      </w:r>
      <w:r w:rsidRPr="00DC5A30">
        <w:rPr>
          <w:rFonts w:ascii="Book Antiqua" w:eastAsia="Book Antiqua" w:hAnsi="Book Antiqua" w:cs="Book Antiqua"/>
          <w:b/>
          <w:bCs/>
          <w:color w:val="000000"/>
        </w:rPr>
        <w:t>6</w:t>
      </w:r>
      <w:r w:rsidRPr="00DC5A30">
        <w:rPr>
          <w:rFonts w:ascii="Book Antiqua" w:eastAsia="Book Antiqua" w:hAnsi="Book Antiqua" w:cs="Book Antiqua"/>
          <w:color w:val="000000"/>
        </w:rPr>
        <w:t>: 19 [PMID: 25890330 DOI: 10.1186/s13287-015-0021-5]</w:t>
      </w:r>
    </w:p>
    <w:p w14:paraId="1456973A"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24 </w:t>
      </w:r>
      <w:r w:rsidRPr="00DC5A30">
        <w:rPr>
          <w:rFonts w:ascii="Book Antiqua" w:eastAsia="Book Antiqua" w:hAnsi="Book Antiqua" w:cs="Book Antiqua"/>
          <w:b/>
          <w:bCs/>
          <w:color w:val="000000"/>
        </w:rPr>
        <w:t>Xu L</w:t>
      </w:r>
      <w:r w:rsidRPr="00DC5A30">
        <w:rPr>
          <w:rFonts w:ascii="Book Antiqua" w:eastAsia="Book Antiqua" w:hAnsi="Book Antiqua" w:cs="Book Antiqua"/>
          <w:color w:val="000000"/>
        </w:rPr>
        <w:t xml:space="preserve">, Gong Y, Wang B, Shi K, Hou Y, Wang L, Lin Z, Han Y, Lu L, Chen D, Lin X, Zeng Q, Feng W, Chen Y. Randomized trial of autologous bone marrow mesenchymal stem cells transplantation for hepatitis B virus cirrhosis: regulation of Treg/Th17 cells. </w:t>
      </w:r>
      <w:r w:rsidRPr="00DC5A30">
        <w:rPr>
          <w:rFonts w:ascii="Book Antiqua" w:eastAsia="Book Antiqua" w:hAnsi="Book Antiqua" w:cs="Book Antiqua"/>
          <w:i/>
          <w:iCs/>
          <w:color w:val="000000"/>
        </w:rPr>
        <w:t>J Gastroenterol Hepatol</w:t>
      </w:r>
      <w:r w:rsidRPr="00DC5A30">
        <w:rPr>
          <w:rFonts w:ascii="Book Antiqua" w:eastAsia="Book Antiqua" w:hAnsi="Book Antiqua" w:cs="Book Antiqua"/>
          <w:color w:val="000000"/>
        </w:rPr>
        <w:t xml:space="preserve"> 2014; </w:t>
      </w:r>
      <w:r w:rsidRPr="00DC5A30">
        <w:rPr>
          <w:rFonts w:ascii="Book Antiqua" w:eastAsia="Book Antiqua" w:hAnsi="Book Antiqua" w:cs="Book Antiqua"/>
          <w:b/>
          <w:bCs/>
          <w:color w:val="000000"/>
        </w:rPr>
        <w:t>29</w:t>
      </w:r>
      <w:r w:rsidRPr="00DC5A30">
        <w:rPr>
          <w:rFonts w:ascii="Book Antiqua" w:eastAsia="Book Antiqua" w:hAnsi="Book Antiqua" w:cs="Book Antiqua"/>
          <w:color w:val="000000"/>
        </w:rPr>
        <w:t>: 1620-1628 [PMID: 24942592 DOI: 10.1111/jgh.12653]</w:t>
      </w:r>
    </w:p>
    <w:p w14:paraId="58F43E80"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25 </w:t>
      </w:r>
      <w:proofErr w:type="spellStart"/>
      <w:r w:rsidRPr="00DC5A30">
        <w:rPr>
          <w:rFonts w:ascii="Book Antiqua" w:eastAsia="Book Antiqua" w:hAnsi="Book Antiqua" w:cs="Book Antiqua"/>
          <w:b/>
          <w:bCs/>
          <w:color w:val="000000"/>
        </w:rPr>
        <w:t>Corcione</w:t>
      </w:r>
      <w:proofErr w:type="spellEnd"/>
      <w:r w:rsidRPr="00DC5A30">
        <w:rPr>
          <w:rFonts w:ascii="Book Antiqua" w:eastAsia="Book Antiqua" w:hAnsi="Book Antiqua" w:cs="Book Antiqua"/>
          <w:b/>
          <w:bCs/>
          <w:color w:val="000000"/>
        </w:rPr>
        <w:t xml:space="preserve"> A</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Benvenuto</w:t>
      </w:r>
      <w:proofErr w:type="spellEnd"/>
      <w:r w:rsidRPr="00DC5A30">
        <w:rPr>
          <w:rFonts w:ascii="Book Antiqua" w:eastAsia="Book Antiqua" w:hAnsi="Book Antiqua" w:cs="Book Antiqua"/>
          <w:color w:val="000000"/>
        </w:rPr>
        <w:t xml:space="preserve"> F, Ferretti E, </w:t>
      </w:r>
      <w:proofErr w:type="spellStart"/>
      <w:r w:rsidRPr="00DC5A30">
        <w:rPr>
          <w:rFonts w:ascii="Book Antiqua" w:eastAsia="Book Antiqua" w:hAnsi="Book Antiqua" w:cs="Book Antiqua"/>
          <w:color w:val="000000"/>
        </w:rPr>
        <w:t>Giunti</w:t>
      </w:r>
      <w:proofErr w:type="spellEnd"/>
      <w:r w:rsidRPr="00DC5A30">
        <w:rPr>
          <w:rFonts w:ascii="Book Antiqua" w:eastAsia="Book Antiqua" w:hAnsi="Book Antiqua" w:cs="Book Antiqua"/>
          <w:color w:val="000000"/>
        </w:rPr>
        <w:t xml:space="preserve"> D, </w:t>
      </w:r>
      <w:proofErr w:type="spellStart"/>
      <w:r w:rsidRPr="00DC5A30">
        <w:rPr>
          <w:rFonts w:ascii="Book Antiqua" w:eastAsia="Book Antiqua" w:hAnsi="Book Antiqua" w:cs="Book Antiqua"/>
          <w:color w:val="000000"/>
        </w:rPr>
        <w:t>Cappiello</w:t>
      </w:r>
      <w:proofErr w:type="spellEnd"/>
      <w:r w:rsidRPr="00DC5A30">
        <w:rPr>
          <w:rFonts w:ascii="Book Antiqua" w:eastAsia="Book Antiqua" w:hAnsi="Book Antiqua" w:cs="Book Antiqua"/>
          <w:color w:val="000000"/>
        </w:rPr>
        <w:t xml:space="preserve"> V, </w:t>
      </w:r>
      <w:proofErr w:type="spellStart"/>
      <w:r w:rsidRPr="00DC5A30">
        <w:rPr>
          <w:rFonts w:ascii="Book Antiqua" w:eastAsia="Book Antiqua" w:hAnsi="Book Antiqua" w:cs="Book Antiqua"/>
          <w:color w:val="000000"/>
        </w:rPr>
        <w:t>Cazzanti</w:t>
      </w:r>
      <w:proofErr w:type="spellEnd"/>
      <w:r w:rsidRPr="00DC5A30">
        <w:rPr>
          <w:rFonts w:ascii="Book Antiqua" w:eastAsia="Book Antiqua" w:hAnsi="Book Antiqua" w:cs="Book Antiqua"/>
          <w:color w:val="000000"/>
        </w:rPr>
        <w:t xml:space="preserve"> F, </w:t>
      </w:r>
      <w:proofErr w:type="spellStart"/>
      <w:r w:rsidRPr="00DC5A30">
        <w:rPr>
          <w:rFonts w:ascii="Book Antiqua" w:eastAsia="Book Antiqua" w:hAnsi="Book Antiqua" w:cs="Book Antiqua"/>
          <w:color w:val="000000"/>
        </w:rPr>
        <w:t>Risso</w:t>
      </w:r>
      <w:proofErr w:type="spellEnd"/>
      <w:r w:rsidRPr="00DC5A30">
        <w:rPr>
          <w:rFonts w:ascii="Book Antiqua" w:eastAsia="Book Antiqua" w:hAnsi="Book Antiqua" w:cs="Book Antiqua"/>
          <w:color w:val="000000"/>
        </w:rPr>
        <w:t xml:space="preserve"> M, </w:t>
      </w:r>
      <w:proofErr w:type="spellStart"/>
      <w:r w:rsidRPr="00DC5A30">
        <w:rPr>
          <w:rFonts w:ascii="Book Antiqua" w:eastAsia="Book Antiqua" w:hAnsi="Book Antiqua" w:cs="Book Antiqua"/>
          <w:color w:val="000000"/>
        </w:rPr>
        <w:t>Gualandi</w:t>
      </w:r>
      <w:proofErr w:type="spellEnd"/>
      <w:r w:rsidRPr="00DC5A30">
        <w:rPr>
          <w:rFonts w:ascii="Book Antiqua" w:eastAsia="Book Antiqua" w:hAnsi="Book Antiqua" w:cs="Book Antiqua"/>
          <w:color w:val="000000"/>
        </w:rPr>
        <w:t xml:space="preserve"> F, </w:t>
      </w:r>
      <w:proofErr w:type="spellStart"/>
      <w:r w:rsidRPr="00DC5A30">
        <w:rPr>
          <w:rFonts w:ascii="Book Antiqua" w:eastAsia="Book Antiqua" w:hAnsi="Book Antiqua" w:cs="Book Antiqua"/>
          <w:color w:val="000000"/>
        </w:rPr>
        <w:t>Mancardi</w:t>
      </w:r>
      <w:proofErr w:type="spellEnd"/>
      <w:r w:rsidRPr="00DC5A30">
        <w:rPr>
          <w:rFonts w:ascii="Book Antiqua" w:eastAsia="Book Antiqua" w:hAnsi="Book Antiqua" w:cs="Book Antiqua"/>
          <w:color w:val="000000"/>
        </w:rPr>
        <w:t xml:space="preserve"> GL, Pistoia V, </w:t>
      </w:r>
      <w:proofErr w:type="spellStart"/>
      <w:r w:rsidRPr="00DC5A30">
        <w:rPr>
          <w:rFonts w:ascii="Book Antiqua" w:eastAsia="Book Antiqua" w:hAnsi="Book Antiqua" w:cs="Book Antiqua"/>
          <w:color w:val="000000"/>
        </w:rPr>
        <w:t>Uccelli</w:t>
      </w:r>
      <w:proofErr w:type="spellEnd"/>
      <w:r w:rsidRPr="00DC5A30">
        <w:rPr>
          <w:rFonts w:ascii="Book Antiqua" w:eastAsia="Book Antiqua" w:hAnsi="Book Antiqua" w:cs="Book Antiqua"/>
          <w:color w:val="000000"/>
        </w:rPr>
        <w:t xml:space="preserve"> A. Human mesenchymal stem cells modulate B-cell functions. </w:t>
      </w:r>
      <w:r w:rsidRPr="00DC5A30">
        <w:rPr>
          <w:rFonts w:ascii="Book Antiqua" w:eastAsia="Book Antiqua" w:hAnsi="Book Antiqua" w:cs="Book Antiqua"/>
          <w:i/>
          <w:iCs/>
          <w:color w:val="000000"/>
        </w:rPr>
        <w:t>Blood</w:t>
      </w:r>
      <w:r w:rsidRPr="00DC5A30">
        <w:rPr>
          <w:rFonts w:ascii="Book Antiqua" w:eastAsia="Book Antiqua" w:hAnsi="Book Antiqua" w:cs="Book Antiqua"/>
          <w:color w:val="000000"/>
        </w:rPr>
        <w:t xml:space="preserve"> 2006; </w:t>
      </w:r>
      <w:r w:rsidRPr="00DC5A30">
        <w:rPr>
          <w:rFonts w:ascii="Book Antiqua" w:eastAsia="Book Antiqua" w:hAnsi="Book Antiqua" w:cs="Book Antiqua"/>
          <w:b/>
          <w:bCs/>
          <w:color w:val="000000"/>
        </w:rPr>
        <w:t>107</w:t>
      </w:r>
      <w:r w:rsidRPr="00DC5A30">
        <w:rPr>
          <w:rFonts w:ascii="Book Antiqua" w:eastAsia="Book Antiqua" w:hAnsi="Book Antiqua" w:cs="Book Antiqua"/>
          <w:color w:val="000000"/>
        </w:rPr>
        <w:t>: 367-372 [PMID: 16141348 DOI: 10.1182/blood-2005-07-2657]</w:t>
      </w:r>
    </w:p>
    <w:p w14:paraId="2D0E8859"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26 </w:t>
      </w:r>
      <w:r w:rsidRPr="00DC5A30">
        <w:rPr>
          <w:rFonts w:ascii="Book Antiqua" w:eastAsia="Book Antiqua" w:hAnsi="Book Antiqua" w:cs="Book Antiqua"/>
          <w:b/>
          <w:bCs/>
          <w:color w:val="000000"/>
        </w:rPr>
        <w:t>Sun YY</w:t>
      </w:r>
      <w:r w:rsidRPr="00DC5A30">
        <w:rPr>
          <w:rFonts w:ascii="Book Antiqua" w:eastAsia="Book Antiqua" w:hAnsi="Book Antiqua" w:cs="Book Antiqua"/>
          <w:color w:val="000000"/>
        </w:rPr>
        <w:t xml:space="preserve">, Li XF, Meng XM, Huang C, Zhang L, Li J. Macrophage Phenotype in Liver Injury and Repair. </w:t>
      </w:r>
      <w:proofErr w:type="spellStart"/>
      <w:r w:rsidRPr="00DC5A30">
        <w:rPr>
          <w:rFonts w:ascii="Book Antiqua" w:eastAsia="Book Antiqua" w:hAnsi="Book Antiqua" w:cs="Book Antiqua"/>
          <w:i/>
          <w:iCs/>
          <w:color w:val="000000"/>
        </w:rPr>
        <w:t>Scand</w:t>
      </w:r>
      <w:proofErr w:type="spellEnd"/>
      <w:r w:rsidRPr="00DC5A30">
        <w:rPr>
          <w:rFonts w:ascii="Book Antiqua" w:eastAsia="Book Antiqua" w:hAnsi="Book Antiqua" w:cs="Book Antiqua"/>
          <w:i/>
          <w:iCs/>
          <w:color w:val="000000"/>
        </w:rPr>
        <w:t xml:space="preserve"> J </w:t>
      </w:r>
      <w:proofErr w:type="spellStart"/>
      <w:r w:rsidRPr="00DC5A30">
        <w:rPr>
          <w:rFonts w:ascii="Book Antiqua" w:eastAsia="Book Antiqua" w:hAnsi="Book Antiqua" w:cs="Book Antiqua"/>
          <w:i/>
          <w:iCs/>
          <w:color w:val="000000"/>
        </w:rPr>
        <w:t>Immunol</w:t>
      </w:r>
      <w:proofErr w:type="spellEnd"/>
      <w:r w:rsidRPr="00DC5A30">
        <w:rPr>
          <w:rFonts w:ascii="Book Antiqua" w:eastAsia="Book Antiqua" w:hAnsi="Book Antiqua" w:cs="Book Antiqua"/>
          <w:color w:val="000000"/>
        </w:rPr>
        <w:t xml:space="preserve"> 2017; </w:t>
      </w:r>
      <w:r w:rsidRPr="00DC5A30">
        <w:rPr>
          <w:rFonts w:ascii="Book Antiqua" w:eastAsia="Book Antiqua" w:hAnsi="Book Antiqua" w:cs="Book Antiqua"/>
          <w:b/>
          <w:bCs/>
          <w:color w:val="000000"/>
        </w:rPr>
        <w:t>85</w:t>
      </w:r>
      <w:r w:rsidRPr="00DC5A30">
        <w:rPr>
          <w:rFonts w:ascii="Book Antiqua" w:eastAsia="Book Antiqua" w:hAnsi="Book Antiqua" w:cs="Book Antiqua"/>
          <w:color w:val="000000"/>
        </w:rPr>
        <w:t>: 166-174 [PMID: 27491503 DOI: 10.1111/sji.12468]</w:t>
      </w:r>
    </w:p>
    <w:p w14:paraId="21917BA0"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27 </w:t>
      </w:r>
      <w:r w:rsidRPr="00DC5A30">
        <w:rPr>
          <w:rFonts w:ascii="Book Antiqua" w:eastAsia="Book Antiqua" w:hAnsi="Book Antiqua" w:cs="Book Antiqua"/>
          <w:b/>
          <w:bCs/>
          <w:color w:val="000000"/>
        </w:rPr>
        <w:t>Bai L</w:t>
      </w:r>
      <w:r w:rsidRPr="00DC5A30">
        <w:rPr>
          <w:rFonts w:ascii="Book Antiqua" w:eastAsia="Book Antiqua" w:hAnsi="Book Antiqua" w:cs="Book Antiqua"/>
          <w:color w:val="000000"/>
        </w:rPr>
        <w:t xml:space="preserve">, Liu X, Zheng Q, Kong M, Zhang X, Hu R, Lou J, Ren F, Chen Y, Zheng S, Liu S, Han YP, </w:t>
      </w:r>
      <w:proofErr w:type="spellStart"/>
      <w:r w:rsidRPr="00DC5A30">
        <w:rPr>
          <w:rFonts w:ascii="Book Antiqua" w:eastAsia="Book Antiqua" w:hAnsi="Book Antiqua" w:cs="Book Antiqua"/>
          <w:color w:val="000000"/>
        </w:rPr>
        <w:t>Duan</w:t>
      </w:r>
      <w:proofErr w:type="spellEnd"/>
      <w:r w:rsidRPr="00DC5A30">
        <w:rPr>
          <w:rFonts w:ascii="Book Antiqua" w:eastAsia="Book Antiqua" w:hAnsi="Book Antiqua" w:cs="Book Antiqua"/>
          <w:color w:val="000000"/>
        </w:rPr>
        <w:t xml:space="preserve"> Z, </w:t>
      </w:r>
      <w:proofErr w:type="spellStart"/>
      <w:r w:rsidRPr="00DC5A30">
        <w:rPr>
          <w:rFonts w:ascii="Book Antiqua" w:eastAsia="Book Antiqua" w:hAnsi="Book Antiqua" w:cs="Book Antiqua"/>
          <w:color w:val="000000"/>
        </w:rPr>
        <w:t>Pandol</w:t>
      </w:r>
      <w:proofErr w:type="spellEnd"/>
      <w:r w:rsidRPr="00DC5A30">
        <w:rPr>
          <w:rFonts w:ascii="Book Antiqua" w:eastAsia="Book Antiqua" w:hAnsi="Book Antiqua" w:cs="Book Antiqua"/>
          <w:color w:val="000000"/>
        </w:rPr>
        <w:t xml:space="preserve"> SJ. M2-like macrophages in the fibrotic liver protect mice against lethal insults through conferring apoptosis resistance to hepatocytes. </w:t>
      </w:r>
      <w:r w:rsidRPr="00DC5A30">
        <w:rPr>
          <w:rFonts w:ascii="Book Antiqua" w:eastAsia="Book Antiqua" w:hAnsi="Book Antiqua" w:cs="Book Antiqua"/>
          <w:i/>
          <w:iCs/>
          <w:color w:val="000000"/>
        </w:rPr>
        <w:t>Sci Rep</w:t>
      </w:r>
      <w:r w:rsidRPr="00DC5A30">
        <w:rPr>
          <w:rFonts w:ascii="Book Antiqua" w:eastAsia="Book Antiqua" w:hAnsi="Book Antiqua" w:cs="Book Antiqua"/>
          <w:color w:val="000000"/>
        </w:rPr>
        <w:t xml:space="preserve"> 2017; </w:t>
      </w:r>
      <w:r w:rsidRPr="00DC5A30">
        <w:rPr>
          <w:rFonts w:ascii="Book Antiqua" w:eastAsia="Book Antiqua" w:hAnsi="Book Antiqua" w:cs="Book Antiqua"/>
          <w:b/>
          <w:bCs/>
          <w:color w:val="000000"/>
        </w:rPr>
        <w:t>7</w:t>
      </w:r>
      <w:r w:rsidRPr="00DC5A30">
        <w:rPr>
          <w:rFonts w:ascii="Book Antiqua" w:eastAsia="Book Antiqua" w:hAnsi="Book Antiqua" w:cs="Book Antiqua"/>
          <w:color w:val="000000"/>
        </w:rPr>
        <w:t>: 10518 [PMID: 28874845 DOI: 10.1038/s41598-017-11303-z]</w:t>
      </w:r>
    </w:p>
    <w:p w14:paraId="654072ED"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28 </w:t>
      </w:r>
      <w:r w:rsidRPr="00DC5A30">
        <w:rPr>
          <w:rFonts w:ascii="Book Antiqua" w:eastAsia="Book Antiqua" w:hAnsi="Book Antiqua" w:cs="Book Antiqua"/>
          <w:b/>
          <w:bCs/>
          <w:color w:val="000000"/>
        </w:rPr>
        <w:t>Wang J</w:t>
      </w:r>
      <w:r w:rsidRPr="00DC5A30">
        <w:rPr>
          <w:rFonts w:ascii="Book Antiqua" w:eastAsia="Book Antiqua" w:hAnsi="Book Antiqua" w:cs="Book Antiqua"/>
          <w:color w:val="000000"/>
        </w:rPr>
        <w:t>, Liu Y, Ding H, Shi X, Ren H. Mesenchymal stem cell-secreted prostaglandin E</w:t>
      </w:r>
      <w:r w:rsidRPr="00DC5A30">
        <w:rPr>
          <w:rFonts w:ascii="Book Antiqua" w:eastAsia="Book Antiqua" w:hAnsi="Book Antiqua" w:cs="Book Antiqua"/>
          <w:color w:val="000000"/>
          <w:vertAlign w:val="subscript"/>
        </w:rPr>
        <w:t>2</w:t>
      </w:r>
      <w:r w:rsidRPr="00DC5A30">
        <w:rPr>
          <w:rFonts w:ascii="Book Antiqua" w:eastAsia="Book Antiqua" w:hAnsi="Book Antiqua" w:cs="Book Antiqua"/>
          <w:color w:val="000000"/>
        </w:rPr>
        <w:t xml:space="preserve"> ameliorates acute liver failure </w:t>
      </w:r>
      <w:r w:rsidRPr="00DC5A30">
        <w:rPr>
          <w:rFonts w:ascii="Book Antiqua" w:eastAsia="Book Antiqua" w:hAnsi="Book Antiqua" w:cs="Book Antiqua"/>
          <w:i/>
          <w:iCs/>
          <w:color w:val="000000"/>
        </w:rPr>
        <w:t>via</w:t>
      </w:r>
      <w:r w:rsidRPr="00DC5A30">
        <w:rPr>
          <w:rFonts w:ascii="Book Antiqua" w:eastAsia="Book Antiqua" w:hAnsi="Book Antiqua" w:cs="Book Antiqua"/>
          <w:color w:val="000000"/>
        </w:rPr>
        <w:t xml:space="preserve"> attenuation of cell death and regulation of macrophage polarization. </w:t>
      </w:r>
      <w:r w:rsidRPr="00DC5A30">
        <w:rPr>
          <w:rFonts w:ascii="Book Antiqua" w:eastAsia="Book Antiqua" w:hAnsi="Book Antiqua" w:cs="Book Antiqua"/>
          <w:i/>
          <w:iCs/>
          <w:color w:val="000000"/>
        </w:rPr>
        <w:t xml:space="preserve">Stem Cell Res </w:t>
      </w:r>
      <w:proofErr w:type="spellStart"/>
      <w:r w:rsidRPr="00DC5A30">
        <w:rPr>
          <w:rFonts w:ascii="Book Antiqua" w:eastAsia="Book Antiqua" w:hAnsi="Book Antiqua" w:cs="Book Antiqua"/>
          <w:i/>
          <w:iCs/>
          <w:color w:val="000000"/>
        </w:rPr>
        <w:t>Ther</w:t>
      </w:r>
      <w:proofErr w:type="spellEnd"/>
      <w:r w:rsidRPr="00DC5A30">
        <w:rPr>
          <w:rFonts w:ascii="Book Antiqua" w:eastAsia="Book Antiqua" w:hAnsi="Book Antiqua" w:cs="Book Antiqua"/>
          <w:color w:val="000000"/>
        </w:rPr>
        <w:t xml:space="preserve"> 2021; </w:t>
      </w:r>
      <w:r w:rsidRPr="00DC5A30">
        <w:rPr>
          <w:rFonts w:ascii="Book Antiqua" w:eastAsia="Book Antiqua" w:hAnsi="Book Antiqua" w:cs="Book Antiqua"/>
          <w:b/>
          <w:bCs/>
          <w:color w:val="000000"/>
        </w:rPr>
        <w:t>12</w:t>
      </w:r>
      <w:r w:rsidRPr="00DC5A30">
        <w:rPr>
          <w:rFonts w:ascii="Book Antiqua" w:eastAsia="Book Antiqua" w:hAnsi="Book Antiqua" w:cs="Book Antiqua"/>
          <w:color w:val="000000"/>
        </w:rPr>
        <w:t>: 15 [PMID: 33413632 DOI: 10.1186/s13287-020-02070-2]</w:t>
      </w:r>
    </w:p>
    <w:p w14:paraId="7485EB13"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29 </w:t>
      </w:r>
      <w:proofErr w:type="spellStart"/>
      <w:r w:rsidRPr="00DC5A30">
        <w:rPr>
          <w:rFonts w:ascii="Book Antiqua" w:eastAsia="Book Antiqua" w:hAnsi="Book Antiqua" w:cs="Book Antiqua"/>
          <w:b/>
          <w:bCs/>
          <w:color w:val="000000"/>
        </w:rPr>
        <w:t>Roehlen</w:t>
      </w:r>
      <w:proofErr w:type="spellEnd"/>
      <w:r w:rsidRPr="00DC5A30">
        <w:rPr>
          <w:rFonts w:ascii="Book Antiqua" w:eastAsia="Book Antiqua" w:hAnsi="Book Antiqua" w:cs="Book Antiqua"/>
          <w:b/>
          <w:bCs/>
          <w:color w:val="000000"/>
        </w:rPr>
        <w:t xml:space="preserve"> N</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Crouchet</w:t>
      </w:r>
      <w:proofErr w:type="spellEnd"/>
      <w:r w:rsidRPr="00DC5A30">
        <w:rPr>
          <w:rFonts w:ascii="Book Antiqua" w:eastAsia="Book Antiqua" w:hAnsi="Book Antiqua" w:cs="Book Antiqua"/>
          <w:color w:val="000000"/>
        </w:rPr>
        <w:t xml:space="preserve"> E, Baumert TF. Liver Fibrosis: Mechanistic Concepts and Therapeutic Perspectives. </w:t>
      </w:r>
      <w:r w:rsidRPr="00DC5A30">
        <w:rPr>
          <w:rFonts w:ascii="Book Antiqua" w:eastAsia="Book Antiqua" w:hAnsi="Book Antiqua" w:cs="Book Antiqua"/>
          <w:i/>
          <w:iCs/>
          <w:color w:val="000000"/>
        </w:rPr>
        <w:t>Cells</w:t>
      </w:r>
      <w:r w:rsidRPr="00DC5A30">
        <w:rPr>
          <w:rFonts w:ascii="Book Antiqua" w:eastAsia="Book Antiqua" w:hAnsi="Book Antiqua" w:cs="Book Antiqua"/>
          <w:color w:val="000000"/>
        </w:rPr>
        <w:t xml:space="preserve"> 2020; </w:t>
      </w:r>
      <w:r w:rsidRPr="00DC5A30">
        <w:rPr>
          <w:rFonts w:ascii="Book Antiqua" w:eastAsia="Book Antiqua" w:hAnsi="Book Antiqua" w:cs="Book Antiqua"/>
          <w:b/>
          <w:bCs/>
          <w:color w:val="000000"/>
        </w:rPr>
        <w:t>9</w:t>
      </w:r>
      <w:r w:rsidRPr="00DC5A30">
        <w:rPr>
          <w:rFonts w:ascii="Book Antiqua" w:eastAsia="Book Antiqua" w:hAnsi="Book Antiqua" w:cs="Book Antiqua"/>
          <w:color w:val="000000"/>
        </w:rPr>
        <w:t xml:space="preserve"> [PMID: 32260126 DOI: 10.3390/cells9040875]</w:t>
      </w:r>
    </w:p>
    <w:p w14:paraId="50983734"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30 </w:t>
      </w:r>
      <w:proofErr w:type="spellStart"/>
      <w:r w:rsidRPr="00DC5A30">
        <w:rPr>
          <w:rFonts w:ascii="Book Antiqua" w:eastAsia="Book Antiqua" w:hAnsi="Book Antiqua" w:cs="Book Antiqua"/>
          <w:b/>
          <w:bCs/>
          <w:color w:val="000000"/>
        </w:rPr>
        <w:t>Parekkadan</w:t>
      </w:r>
      <w:proofErr w:type="spellEnd"/>
      <w:r w:rsidRPr="00DC5A30">
        <w:rPr>
          <w:rFonts w:ascii="Book Antiqua" w:eastAsia="Book Antiqua" w:hAnsi="Book Antiqua" w:cs="Book Antiqua"/>
          <w:b/>
          <w:bCs/>
          <w:color w:val="000000"/>
        </w:rPr>
        <w:t xml:space="preserve"> B</w:t>
      </w:r>
      <w:r w:rsidRPr="00DC5A30">
        <w:rPr>
          <w:rFonts w:ascii="Book Antiqua" w:eastAsia="Book Antiqua" w:hAnsi="Book Antiqua" w:cs="Book Antiqua"/>
          <w:color w:val="000000"/>
        </w:rPr>
        <w:t xml:space="preserve">, van Poll D, </w:t>
      </w:r>
      <w:proofErr w:type="spellStart"/>
      <w:r w:rsidRPr="00DC5A30">
        <w:rPr>
          <w:rFonts w:ascii="Book Antiqua" w:eastAsia="Book Antiqua" w:hAnsi="Book Antiqua" w:cs="Book Antiqua"/>
          <w:color w:val="000000"/>
        </w:rPr>
        <w:t>Megeed</w:t>
      </w:r>
      <w:proofErr w:type="spellEnd"/>
      <w:r w:rsidRPr="00DC5A30">
        <w:rPr>
          <w:rFonts w:ascii="Book Antiqua" w:eastAsia="Book Antiqua" w:hAnsi="Book Antiqua" w:cs="Book Antiqua"/>
          <w:color w:val="000000"/>
        </w:rPr>
        <w:t xml:space="preserve"> Z, Kobayashi N, </w:t>
      </w:r>
      <w:proofErr w:type="spellStart"/>
      <w:r w:rsidRPr="00DC5A30">
        <w:rPr>
          <w:rFonts w:ascii="Book Antiqua" w:eastAsia="Book Antiqua" w:hAnsi="Book Antiqua" w:cs="Book Antiqua"/>
          <w:color w:val="000000"/>
        </w:rPr>
        <w:t>Tilles</w:t>
      </w:r>
      <w:proofErr w:type="spellEnd"/>
      <w:r w:rsidRPr="00DC5A30">
        <w:rPr>
          <w:rFonts w:ascii="Book Antiqua" w:eastAsia="Book Antiqua" w:hAnsi="Book Antiqua" w:cs="Book Antiqua"/>
          <w:color w:val="000000"/>
        </w:rPr>
        <w:t xml:space="preserve"> AW, Berthiaume F, Yarmush ML. Immunomodulation of activated hepatic stellate cells by mesenchymal stem cells. </w:t>
      </w:r>
      <w:proofErr w:type="spellStart"/>
      <w:r w:rsidRPr="00DC5A30">
        <w:rPr>
          <w:rFonts w:ascii="Book Antiqua" w:eastAsia="Book Antiqua" w:hAnsi="Book Antiqua" w:cs="Book Antiqua"/>
          <w:i/>
          <w:iCs/>
          <w:color w:val="000000"/>
        </w:rPr>
        <w:t>Biochem</w:t>
      </w:r>
      <w:proofErr w:type="spellEnd"/>
      <w:r w:rsidRPr="00DC5A30">
        <w:rPr>
          <w:rFonts w:ascii="Book Antiqua" w:eastAsia="Book Antiqua" w:hAnsi="Book Antiqua" w:cs="Book Antiqua"/>
          <w:i/>
          <w:iCs/>
          <w:color w:val="000000"/>
        </w:rPr>
        <w:t xml:space="preserve"> </w:t>
      </w:r>
      <w:proofErr w:type="spellStart"/>
      <w:r w:rsidRPr="00DC5A30">
        <w:rPr>
          <w:rFonts w:ascii="Book Antiqua" w:eastAsia="Book Antiqua" w:hAnsi="Book Antiqua" w:cs="Book Antiqua"/>
          <w:i/>
          <w:iCs/>
          <w:color w:val="000000"/>
        </w:rPr>
        <w:t>Biophys</w:t>
      </w:r>
      <w:proofErr w:type="spellEnd"/>
      <w:r w:rsidRPr="00DC5A30">
        <w:rPr>
          <w:rFonts w:ascii="Book Antiqua" w:eastAsia="Book Antiqua" w:hAnsi="Book Antiqua" w:cs="Book Antiqua"/>
          <w:i/>
          <w:iCs/>
          <w:color w:val="000000"/>
        </w:rPr>
        <w:t xml:space="preserve"> Res </w:t>
      </w:r>
      <w:proofErr w:type="spellStart"/>
      <w:r w:rsidRPr="00DC5A30">
        <w:rPr>
          <w:rFonts w:ascii="Book Antiqua" w:eastAsia="Book Antiqua" w:hAnsi="Book Antiqua" w:cs="Book Antiqua"/>
          <w:i/>
          <w:iCs/>
          <w:color w:val="000000"/>
        </w:rPr>
        <w:t>Commun</w:t>
      </w:r>
      <w:proofErr w:type="spellEnd"/>
      <w:r w:rsidRPr="00DC5A30">
        <w:rPr>
          <w:rFonts w:ascii="Book Antiqua" w:eastAsia="Book Antiqua" w:hAnsi="Book Antiqua" w:cs="Book Antiqua"/>
          <w:color w:val="000000"/>
        </w:rPr>
        <w:t xml:space="preserve"> 2007; </w:t>
      </w:r>
      <w:r w:rsidRPr="00DC5A30">
        <w:rPr>
          <w:rFonts w:ascii="Book Antiqua" w:eastAsia="Book Antiqua" w:hAnsi="Book Antiqua" w:cs="Book Antiqua"/>
          <w:b/>
          <w:bCs/>
          <w:color w:val="000000"/>
        </w:rPr>
        <w:t>363</w:t>
      </w:r>
      <w:r w:rsidRPr="00DC5A30">
        <w:rPr>
          <w:rFonts w:ascii="Book Antiqua" w:eastAsia="Book Antiqua" w:hAnsi="Book Antiqua" w:cs="Book Antiqua"/>
          <w:color w:val="000000"/>
        </w:rPr>
        <w:t>: 247-252 [PMID: 17869217 DOI: 10.1016/j.bbrc.2007.05.150]</w:t>
      </w:r>
    </w:p>
    <w:p w14:paraId="7A8AB71B"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31 </w:t>
      </w:r>
      <w:r w:rsidRPr="00DC5A30">
        <w:rPr>
          <w:rFonts w:ascii="Book Antiqua" w:eastAsia="Book Antiqua" w:hAnsi="Book Antiqua" w:cs="Book Antiqua"/>
          <w:b/>
          <w:bCs/>
          <w:color w:val="000000"/>
        </w:rPr>
        <w:t>Zhang Y</w:t>
      </w:r>
      <w:r w:rsidRPr="00DC5A30">
        <w:rPr>
          <w:rFonts w:ascii="Book Antiqua" w:eastAsia="Book Antiqua" w:hAnsi="Book Antiqua" w:cs="Book Antiqua"/>
          <w:color w:val="000000"/>
        </w:rPr>
        <w:t xml:space="preserve">, Li R, Rong W, Han M, Cui C, Feng Z, Sun X, Jin S. Therapeutic effect of hepatocyte growth factor-overexpressing bone marrow-derived mesenchymal stem cells </w:t>
      </w:r>
      <w:r w:rsidRPr="00DC5A30">
        <w:rPr>
          <w:rFonts w:ascii="Book Antiqua" w:eastAsia="Book Antiqua" w:hAnsi="Book Antiqua" w:cs="Book Antiqua"/>
          <w:color w:val="000000"/>
        </w:rPr>
        <w:lastRenderedPageBreak/>
        <w:t>on CCl</w:t>
      </w:r>
      <w:r w:rsidRPr="00DC5A30">
        <w:rPr>
          <w:rFonts w:ascii="Book Antiqua" w:eastAsia="Book Antiqua" w:hAnsi="Book Antiqua" w:cs="Book Antiqua"/>
          <w:color w:val="000000"/>
          <w:vertAlign w:val="subscript"/>
        </w:rPr>
        <w:t>4</w:t>
      </w:r>
      <w:r w:rsidRPr="00DC5A30">
        <w:rPr>
          <w:rFonts w:ascii="Book Antiqua" w:eastAsia="Book Antiqua" w:hAnsi="Book Antiqua" w:cs="Book Antiqua"/>
          <w:color w:val="000000"/>
        </w:rPr>
        <w:t xml:space="preserve">-induced hepatocirrhosis. </w:t>
      </w:r>
      <w:r w:rsidRPr="00DC5A30">
        <w:rPr>
          <w:rFonts w:ascii="Book Antiqua" w:eastAsia="Book Antiqua" w:hAnsi="Book Antiqua" w:cs="Book Antiqua"/>
          <w:i/>
          <w:iCs/>
          <w:color w:val="000000"/>
        </w:rPr>
        <w:t>Cell Death Dis</w:t>
      </w:r>
      <w:r w:rsidRPr="00DC5A30">
        <w:rPr>
          <w:rFonts w:ascii="Book Antiqua" w:eastAsia="Book Antiqua" w:hAnsi="Book Antiqua" w:cs="Book Antiqua"/>
          <w:color w:val="000000"/>
        </w:rPr>
        <w:t xml:space="preserve"> 2018; </w:t>
      </w:r>
      <w:r w:rsidRPr="00DC5A30">
        <w:rPr>
          <w:rFonts w:ascii="Book Antiqua" w:eastAsia="Book Antiqua" w:hAnsi="Book Antiqua" w:cs="Book Antiqua"/>
          <w:b/>
          <w:bCs/>
          <w:color w:val="000000"/>
        </w:rPr>
        <w:t>9</w:t>
      </w:r>
      <w:r w:rsidRPr="00DC5A30">
        <w:rPr>
          <w:rFonts w:ascii="Book Antiqua" w:eastAsia="Book Antiqua" w:hAnsi="Book Antiqua" w:cs="Book Antiqua"/>
          <w:color w:val="000000"/>
        </w:rPr>
        <w:t>: 1186 [PMID: 30538216 DOI: 10.1038/s41419-018-1239-9]</w:t>
      </w:r>
    </w:p>
    <w:p w14:paraId="369F7242"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32 </w:t>
      </w:r>
      <w:r w:rsidRPr="00DC5A30">
        <w:rPr>
          <w:rFonts w:ascii="Book Antiqua" w:eastAsia="Book Antiqua" w:hAnsi="Book Antiqua" w:cs="Book Antiqua"/>
          <w:b/>
          <w:bCs/>
          <w:color w:val="000000"/>
        </w:rPr>
        <w:t>Kim MD</w:t>
      </w:r>
      <w:r w:rsidRPr="00DC5A30">
        <w:rPr>
          <w:rFonts w:ascii="Book Antiqua" w:eastAsia="Book Antiqua" w:hAnsi="Book Antiqua" w:cs="Book Antiqua"/>
          <w:color w:val="000000"/>
        </w:rPr>
        <w:t xml:space="preserve">, Kim SS, Cha HY, Jang SH, Chang DY, Kim W, Suh-Kim H, Lee JH. Therapeutic effect of hepatocyte growth factor-secreting mesenchymal stem cells in a rat model of liver fibrosis. </w:t>
      </w:r>
      <w:r w:rsidRPr="00DC5A30">
        <w:rPr>
          <w:rFonts w:ascii="Book Antiqua" w:eastAsia="Book Antiqua" w:hAnsi="Book Antiqua" w:cs="Book Antiqua"/>
          <w:i/>
          <w:iCs/>
          <w:color w:val="000000"/>
        </w:rPr>
        <w:t>Exp Mol Med</w:t>
      </w:r>
      <w:r w:rsidRPr="00DC5A30">
        <w:rPr>
          <w:rFonts w:ascii="Book Antiqua" w:eastAsia="Book Antiqua" w:hAnsi="Book Antiqua" w:cs="Book Antiqua"/>
          <w:color w:val="000000"/>
        </w:rPr>
        <w:t xml:space="preserve"> 2014; </w:t>
      </w:r>
      <w:r w:rsidRPr="00DC5A30">
        <w:rPr>
          <w:rFonts w:ascii="Book Antiqua" w:eastAsia="Book Antiqua" w:hAnsi="Book Antiqua" w:cs="Book Antiqua"/>
          <w:b/>
          <w:bCs/>
          <w:color w:val="000000"/>
        </w:rPr>
        <w:t>46</w:t>
      </w:r>
      <w:r w:rsidRPr="00DC5A30">
        <w:rPr>
          <w:rFonts w:ascii="Book Antiqua" w:eastAsia="Book Antiqua" w:hAnsi="Book Antiqua" w:cs="Book Antiqua"/>
          <w:color w:val="000000"/>
        </w:rPr>
        <w:t>: e110 [PMID: 25145391 DOI: 10.1038/emm.2014.49]</w:t>
      </w:r>
    </w:p>
    <w:p w14:paraId="1DEF13BD"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33 </w:t>
      </w:r>
      <w:r w:rsidRPr="00DC5A30">
        <w:rPr>
          <w:rFonts w:ascii="Book Antiqua" w:eastAsia="Book Antiqua" w:hAnsi="Book Antiqua" w:cs="Book Antiqua"/>
          <w:b/>
          <w:bCs/>
          <w:color w:val="000000"/>
        </w:rPr>
        <w:t>Higashiyama R</w:t>
      </w:r>
      <w:r w:rsidRPr="00DC5A30">
        <w:rPr>
          <w:rFonts w:ascii="Book Antiqua" w:eastAsia="Book Antiqua" w:hAnsi="Book Antiqua" w:cs="Book Antiqua"/>
          <w:color w:val="000000"/>
        </w:rPr>
        <w:t xml:space="preserve">, Inagaki Y, Hong YY, </w:t>
      </w:r>
      <w:proofErr w:type="spellStart"/>
      <w:r w:rsidRPr="00DC5A30">
        <w:rPr>
          <w:rFonts w:ascii="Book Antiqua" w:eastAsia="Book Antiqua" w:hAnsi="Book Antiqua" w:cs="Book Antiqua"/>
          <w:color w:val="000000"/>
        </w:rPr>
        <w:t>Kushida</w:t>
      </w:r>
      <w:proofErr w:type="spellEnd"/>
      <w:r w:rsidRPr="00DC5A30">
        <w:rPr>
          <w:rFonts w:ascii="Book Antiqua" w:eastAsia="Book Antiqua" w:hAnsi="Book Antiqua" w:cs="Book Antiqua"/>
          <w:color w:val="000000"/>
        </w:rPr>
        <w:t xml:space="preserve"> M, Nakao S, </w:t>
      </w:r>
      <w:proofErr w:type="spellStart"/>
      <w:r w:rsidRPr="00DC5A30">
        <w:rPr>
          <w:rFonts w:ascii="Book Antiqua" w:eastAsia="Book Antiqua" w:hAnsi="Book Antiqua" w:cs="Book Antiqua"/>
          <w:color w:val="000000"/>
        </w:rPr>
        <w:t>Niioka</w:t>
      </w:r>
      <w:proofErr w:type="spellEnd"/>
      <w:r w:rsidRPr="00DC5A30">
        <w:rPr>
          <w:rFonts w:ascii="Book Antiqua" w:eastAsia="Book Antiqua" w:hAnsi="Book Antiqua" w:cs="Book Antiqua"/>
          <w:color w:val="000000"/>
        </w:rPr>
        <w:t xml:space="preserve"> M, Watanabe T, Okano H, </w:t>
      </w:r>
      <w:proofErr w:type="spellStart"/>
      <w:r w:rsidRPr="00DC5A30">
        <w:rPr>
          <w:rFonts w:ascii="Book Antiqua" w:eastAsia="Book Antiqua" w:hAnsi="Book Antiqua" w:cs="Book Antiqua"/>
          <w:color w:val="000000"/>
        </w:rPr>
        <w:t>Matsuzaki</w:t>
      </w:r>
      <w:proofErr w:type="spellEnd"/>
      <w:r w:rsidRPr="00DC5A30">
        <w:rPr>
          <w:rFonts w:ascii="Book Antiqua" w:eastAsia="Book Antiqua" w:hAnsi="Book Antiqua" w:cs="Book Antiqua"/>
          <w:color w:val="000000"/>
        </w:rPr>
        <w:t xml:space="preserve"> Y, </w:t>
      </w:r>
      <w:proofErr w:type="spellStart"/>
      <w:r w:rsidRPr="00DC5A30">
        <w:rPr>
          <w:rFonts w:ascii="Book Antiqua" w:eastAsia="Book Antiqua" w:hAnsi="Book Antiqua" w:cs="Book Antiqua"/>
          <w:color w:val="000000"/>
        </w:rPr>
        <w:t>Shiota</w:t>
      </w:r>
      <w:proofErr w:type="spellEnd"/>
      <w:r w:rsidRPr="00DC5A30">
        <w:rPr>
          <w:rFonts w:ascii="Book Antiqua" w:eastAsia="Book Antiqua" w:hAnsi="Book Antiqua" w:cs="Book Antiqua"/>
          <w:color w:val="000000"/>
        </w:rPr>
        <w:t xml:space="preserve"> G, Okazaki I. Bone marrow-derived cells express matrix metalloproteinases and contribute to regression of liver fibrosis in mice. </w:t>
      </w:r>
      <w:r w:rsidRPr="00DC5A30">
        <w:rPr>
          <w:rFonts w:ascii="Book Antiqua" w:eastAsia="Book Antiqua" w:hAnsi="Book Antiqua" w:cs="Book Antiqua"/>
          <w:i/>
          <w:iCs/>
          <w:color w:val="000000"/>
        </w:rPr>
        <w:t>Hepatology</w:t>
      </w:r>
      <w:r w:rsidRPr="00DC5A30">
        <w:rPr>
          <w:rFonts w:ascii="Book Antiqua" w:eastAsia="Book Antiqua" w:hAnsi="Book Antiqua" w:cs="Book Antiqua"/>
          <w:color w:val="000000"/>
        </w:rPr>
        <w:t xml:space="preserve"> 2007; </w:t>
      </w:r>
      <w:r w:rsidRPr="00DC5A30">
        <w:rPr>
          <w:rFonts w:ascii="Book Antiqua" w:eastAsia="Book Antiqua" w:hAnsi="Book Antiqua" w:cs="Book Antiqua"/>
          <w:b/>
          <w:bCs/>
          <w:color w:val="000000"/>
        </w:rPr>
        <w:t>45</w:t>
      </w:r>
      <w:r w:rsidRPr="00DC5A30">
        <w:rPr>
          <w:rFonts w:ascii="Book Antiqua" w:eastAsia="Book Antiqua" w:hAnsi="Book Antiqua" w:cs="Book Antiqua"/>
          <w:color w:val="000000"/>
        </w:rPr>
        <w:t>: 213-222 [PMID: 17187438 DOI: 10.1002/hep.21477]</w:t>
      </w:r>
    </w:p>
    <w:p w14:paraId="77D4F141"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34 </w:t>
      </w:r>
      <w:r w:rsidRPr="00DC5A30">
        <w:rPr>
          <w:rFonts w:ascii="Book Antiqua" w:eastAsia="Book Antiqua" w:hAnsi="Book Antiqua" w:cs="Book Antiqua"/>
          <w:b/>
          <w:bCs/>
          <w:color w:val="000000"/>
        </w:rPr>
        <w:t>Xuan J</w:t>
      </w:r>
      <w:r w:rsidRPr="00DC5A30">
        <w:rPr>
          <w:rFonts w:ascii="Book Antiqua" w:eastAsia="Book Antiqua" w:hAnsi="Book Antiqua" w:cs="Book Antiqua"/>
          <w:color w:val="000000"/>
        </w:rPr>
        <w:t>, Feng W, An ZT, Yang J, Xu HB, Li J, Zhao ZF, Wen W. Anti-TGFβ-1 receptor inhibitor mediates the efficacy of the human umbilical cord mesenchymal stem cells against liver fibrosis through TGFβ-1/</w:t>
      </w:r>
      <w:proofErr w:type="spellStart"/>
      <w:r w:rsidRPr="00DC5A30">
        <w:rPr>
          <w:rFonts w:ascii="Book Antiqua" w:eastAsia="Book Antiqua" w:hAnsi="Book Antiqua" w:cs="Book Antiqua"/>
          <w:color w:val="000000"/>
        </w:rPr>
        <w:t>Smad</w:t>
      </w:r>
      <w:proofErr w:type="spellEnd"/>
      <w:r w:rsidRPr="00DC5A30">
        <w:rPr>
          <w:rFonts w:ascii="Book Antiqua" w:eastAsia="Book Antiqua" w:hAnsi="Book Antiqua" w:cs="Book Antiqua"/>
          <w:color w:val="000000"/>
        </w:rPr>
        <w:t xml:space="preserve"> pathway. </w:t>
      </w:r>
      <w:proofErr w:type="spellStart"/>
      <w:r w:rsidRPr="00DC5A30">
        <w:rPr>
          <w:rFonts w:ascii="Book Antiqua" w:eastAsia="Book Antiqua" w:hAnsi="Book Antiqua" w:cs="Book Antiqua"/>
          <w:i/>
          <w:iCs/>
          <w:color w:val="000000"/>
        </w:rPr>
        <w:t>Mol</w:t>
      </w:r>
      <w:proofErr w:type="spellEnd"/>
      <w:r w:rsidRPr="00DC5A30">
        <w:rPr>
          <w:rFonts w:ascii="Book Antiqua" w:eastAsia="Book Antiqua" w:hAnsi="Book Antiqua" w:cs="Book Antiqua"/>
          <w:i/>
          <w:iCs/>
          <w:color w:val="000000"/>
        </w:rPr>
        <w:t xml:space="preserve"> Cell </w:t>
      </w:r>
      <w:proofErr w:type="spellStart"/>
      <w:r w:rsidRPr="00DC5A30">
        <w:rPr>
          <w:rFonts w:ascii="Book Antiqua" w:eastAsia="Book Antiqua" w:hAnsi="Book Antiqua" w:cs="Book Antiqua"/>
          <w:i/>
          <w:iCs/>
          <w:color w:val="000000"/>
        </w:rPr>
        <w:t>Biochem</w:t>
      </w:r>
      <w:proofErr w:type="spellEnd"/>
      <w:r w:rsidRPr="00DC5A30">
        <w:rPr>
          <w:rFonts w:ascii="Book Antiqua" w:eastAsia="Book Antiqua" w:hAnsi="Book Antiqua" w:cs="Book Antiqua"/>
          <w:color w:val="000000"/>
        </w:rPr>
        <w:t xml:space="preserve"> 2017; </w:t>
      </w:r>
      <w:r w:rsidRPr="00DC5A30">
        <w:rPr>
          <w:rFonts w:ascii="Book Antiqua" w:eastAsia="Book Antiqua" w:hAnsi="Book Antiqua" w:cs="Book Antiqua"/>
          <w:b/>
          <w:bCs/>
          <w:color w:val="000000"/>
        </w:rPr>
        <w:t>429</w:t>
      </w:r>
      <w:r w:rsidRPr="00DC5A30">
        <w:rPr>
          <w:rFonts w:ascii="Book Antiqua" w:eastAsia="Book Antiqua" w:hAnsi="Book Antiqua" w:cs="Book Antiqua"/>
          <w:color w:val="000000"/>
        </w:rPr>
        <w:t>: 113-122 [PMID: 28181132 DOI: 10.1007/s11010-017-2940-1]</w:t>
      </w:r>
    </w:p>
    <w:p w14:paraId="3F384246"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35 </w:t>
      </w:r>
      <w:r w:rsidRPr="00DC5A30">
        <w:rPr>
          <w:rFonts w:ascii="Book Antiqua" w:eastAsia="Book Antiqua" w:hAnsi="Book Antiqua" w:cs="Book Antiqua"/>
          <w:b/>
          <w:bCs/>
          <w:color w:val="000000"/>
        </w:rPr>
        <w:t>An SY</w:t>
      </w:r>
      <w:r w:rsidRPr="00DC5A30">
        <w:rPr>
          <w:rFonts w:ascii="Book Antiqua" w:eastAsia="Book Antiqua" w:hAnsi="Book Antiqua" w:cs="Book Antiqua"/>
          <w:color w:val="000000"/>
        </w:rPr>
        <w:t xml:space="preserve">, Jang YJ, Lim HJ, Han J, Lee J, Lee G, Park JY, Park SY, Kim JH, Do BR, Han C, Park HK, Kim OH, Song MJ, Kim SJ, Kim JH. Milk Fat Globule-EGF Factor 8, Secreted by Mesenchymal Stem Cells, Protects Against Liver Fibrosis in Mice. </w:t>
      </w:r>
      <w:r w:rsidRPr="00DC5A30">
        <w:rPr>
          <w:rFonts w:ascii="Book Antiqua" w:eastAsia="Book Antiqua" w:hAnsi="Book Antiqua" w:cs="Book Antiqua"/>
          <w:i/>
          <w:iCs/>
          <w:color w:val="000000"/>
        </w:rPr>
        <w:t>Gastroenterology</w:t>
      </w:r>
      <w:r w:rsidRPr="00DC5A30">
        <w:rPr>
          <w:rFonts w:ascii="Book Antiqua" w:eastAsia="Book Antiqua" w:hAnsi="Book Antiqua" w:cs="Book Antiqua"/>
          <w:color w:val="000000"/>
        </w:rPr>
        <w:t xml:space="preserve"> 2017; </w:t>
      </w:r>
      <w:r w:rsidRPr="00DC5A30">
        <w:rPr>
          <w:rFonts w:ascii="Book Antiqua" w:eastAsia="Book Antiqua" w:hAnsi="Book Antiqua" w:cs="Book Antiqua"/>
          <w:b/>
          <w:bCs/>
          <w:color w:val="000000"/>
        </w:rPr>
        <w:t>152</w:t>
      </w:r>
      <w:r w:rsidRPr="00DC5A30">
        <w:rPr>
          <w:rFonts w:ascii="Book Antiqua" w:eastAsia="Book Antiqua" w:hAnsi="Book Antiqua" w:cs="Book Antiqua"/>
          <w:color w:val="000000"/>
        </w:rPr>
        <w:t>: 1174-1186 [PMID: 27956229 DOI: 10.1053/j.gastro.2016.12.003]</w:t>
      </w:r>
    </w:p>
    <w:p w14:paraId="6C53546A"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36 </w:t>
      </w:r>
      <w:r w:rsidRPr="00DC5A30">
        <w:rPr>
          <w:rFonts w:ascii="Book Antiqua" w:eastAsia="Book Antiqua" w:hAnsi="Book Antiqua" w:cs="Book Antiqua"/>
          <w:b/>
          <w:bCs/>
          <w:color w:val="000000"/>
        </w:rPr>
        <w:t>Patel P</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Okoronkwo</w:t>
      </w:r>
      <w:proofErr w:type="spellEnd"/>
      <w:r w:rsidRPr="00DC5A30">
        <w:rPr>
          <w:rFonts w:ascii="Book Antiqua" w:eastAsia="Book Antiqua" w:hAnsi="Book Antiqua" w:cs="Book Antiqua"/>
          <w:color w:val="000000"/>
        </w:rPr>
        <w:t xml:space="preserve"> N, </w:t>
      </w:r>
      <w:proofErr w:type="spellStart"/>
      <w:r w:rsidRPr="00DC5A30">
        <w:rPr>
          <w:rFonts w:ascii="Book Antiqua" w:eastAsia="Book Antiqua" w:hAnsi="Book Antiqua" w:cs="Book Antiqua"/>
          <w:color w:val="000000"/>
        </w:rPr>
        <w:t>Pyrsopoulos</w:t>
      </w:r>
      <w:proofErr w:type="spellEnd"/>
      <w:r w:rsidRPr="00DC5A30">
        <w:rPr>
          <w:rFonts w:ascii="Book Antiqua" w:eastAsia="Book Antiqua" w:hAnsi="Book Antiqua" w:cs="Book Antiqua"/>
          <w:color w:val="000000"/>
        </w:rPr>
        <w:t xml:space="preserve"> NT. Future Approaches and Therapeutic Modalities for Acute Liver Failure. </w:t>
      </w:r>
      <w:r w:rsidRPr="00DC5A30">
        <w:rPr>
          <w:rFonts w:ascii="Book Antiqua" w:eastAsia="Book Antiqua" w:hAnsi="Book Antiqua" w:cs="Book Antiqua"/>
          <w:i/>
          <w:iCs/>
          <w:color w:val="000000"/>
        </w:rPr>
        <w:t>Clin Liver Dis</w:t>
      </w:r>
      <w:r w:rsidRPr="00DC5A30">
        <w:rPr>
          <w:rFonts w:ascii="Book Antiqua" w:eastAsia="Book Antiqua" w:hAnsi="Book Antiqua" w:cs="Book Antiqua"/>
          <w:color w:val="000000"/>
        </w:rPr>
        <w:t xml:space="preserve"> 2018; </w:t>
      </w:r>
      <w:r w:rsidRPr="00DC5A30">
        <w:rPr>
          <w:rFonts w:ascii="Book Antiqua" w:eastAsia="Book Antiqua" w:hAnsi="Book Antiqua" w:cs="Book Antiqua"/>
          <w:b/>
          <w:bCs/>
          <w:color w:val="000000"/>
        </w:rPr>
        <w:t>22</w:t>
      </w:r>
      <w:r w:rsidRPr="00DC5A30">
        <w:rPr>
          <w:rFonts w:ascii="Book Antiqua" w:eastAsia="Book Antiqua" w:hAnsi="Book Antiqua" w:cs="Book Antiqua"/>
          <w:color w:val="000000"/>
        </w:rPr>
        <w:t>: 419-427 [PMID: 29605076 DOI: 10.1016/j.cld.2018.01.011]</w:t>
      </w:r>
    </w:p>
    <w:p w14:paraId="53DA504E"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37 </w:t>
      </w:r>
      <w:r w:rsidRPr="00DC5A30">
        <w:rPr>
          <w:rFonts w:ascii="Book Antiqua" w:eastAsia="Book Antiqua" w:hAnsi="Book Antiqua" w:cs="Book Antiqua"/>
          <w:b/>
          <w:bCs/>
          <w:color w:val="000000"/>
        </w:rPr>
        <w:t>Christ B</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Brückner</w:t>
      </w:r>
      <w:proofErr w:type="spellEnd"/>
      <w:r w:rsidRPr="00DC5A30">
        <w:rPr>
          <w:rFonts w:ascii="Book Antiqua" w:eastAsia="Book Antiqua" w:hAnsi="Book Antiqua" w:cs="Book Antiqua"/>
          <w:color w:val="000000"/>
        </w:rPr>
        <w:t xml:space="preserve"> S, Winkler S. The Therapeutic Promise of Mesenchymal Stem Cells for Liver Restoration. </w:t>
      </w:r>
      <w:r w:rsidRPr="00DC5A30">
        <w:rPr>
          <w:rFonts w:ascii="Book Antiqua" w:eastAsia="Book Antiqua" w:hAnsi="Book Antiqua" w:cs="Book Antiqua"/>
          <w:i/>
          <w:iCs/>
          <w:color w:val="000000"/>
        </w:rPr>
        <w:t>Trends Mol Med</w:t>
      </w:r>
      <w:r w:rsidRPr="00DC5A30">
        <w:rPr>
          <w:rFonts w:ascii="Book Antiqua" w:eastAsia="Book Antiqua" w:hAnsi="Book Antiqua" w:cs="Book Antiqua"/>
          <w:color w:val="000000"/>
        </w:rPr>
        <w:t xml:space="preserve"> 2015; </w:t>
      </w:r>
      <w:r w:rsidRPr="00DC5A30">
        <w:rPr>
          <w:rFonts w:ascii="Book Antiqua" w:eastAsia="Book Antiqua" w:hAnsi="Book Antiqua" w:cs="Book Antiqua"/>
          <w:b/>
          <w:bCs/>
          <w:color w:val="000000"/>
        </w:rPr>
        <w:t>21</w:t>
      </w:r>
      <w:r w:rsidRPr="00DC5A30">
        <w:rPr>
          <w:rFonts w:ascii="Book Antiqua" w:eastAsia="Book Antiqua" w:hAnsi="Book Antiqua" w:cs="Book Antiqua"/>
          <w:color w:val="000000"/>
        </w:rPr>
        <w:t>: 673-686 [PMID: 26476857 DOI: 10.1016/j.molmed.2015.09.004]</w:t>
      </w:r>
    </w:p>
    <w:p w14:paraId="7947AC74"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38 </w:t>
      </w:r>
      <w:r w:rsidRPr="00DC5A30">
        <w:rPr>
          <w:rFonts w:ascii="Book Antiqua" w:eastAsia="Book Antiqua" w:hAnsi="Book Antiqua" w:cs="Book Antiqua"/>
          <w:b/>
          <w:bCs/>
          <w:color w:val="000000"/>
        </w:rPr>
        <w:t>Liu Z</w:t>
      </w:r>
      <w:r w:rsidRPr="00DC5A30">
        <w:rPr>
          <w:rFonts w:ascii="Book Antiqua" w:eastAsia="Book Antiqua" w:hAnsi="Book Antiqua" w:cs="Book Antiqua"/>
          <w:color w:val="000000"/>
        </w:rPr>
        <w:t xml:space="preserve">, Meng F, Li C, Zhou X, Zeng X, He Y, </w:t>
      </w:r>
      <w:proofErr w:type="spellStart"/>
      <w:r w:rsidRPr="00DC5A30">
        <w:rPr>
          <w:rFonts w:ascii="Book Antiqua" w:eastAsia="Book Antiqua" w:hAnsi="Book Antiqua" w:cs="Book Antiqua"/>
          <w:color w:val="000000"/>
        </w:rPr>
        <w:t>Mrsny</w:t>
      </w:r>
      <w:proofErr w:type="spellEnd"/>
      <w:r w:rsidRPr="00DC5A30">
        <w:rPr>
          <w:rFonts w:ascii="Book Antiqua" w:eastAsia="Book Antiqua" w:hAnsi="Book Antiqua" w:cs="Book Antiqua"/>
          <w:color w:val="000000"/>
        </w:rPr>
        <w:t xml:space="preserve"> RJ, Liu M, Hu X, Hu JF, Li T. Human umbilical cord mesenchymal stromal cells rescue mice from acetaminophen-induced acute liver failure. </w:t>
      </w:r>
      <w:proofErr w:type="spellStart"/>
      <w:r w:rsidRPr="00DC5A30">
        <w:rPr>
          <w:rFonts w:ascii="Book Antiqua" w:eastAsia="Book Antiqua" w:hAnsi="Book Antiqua" w:cs="Book Antiqua"/>
          <w:i/>
          <w:iCs/>
          <w:color w:val="000000"/>
        </w:rPr>
        <w:t>Cytotherapy</w:t>
      </w:r>
      <w:proofErr w:type="spellEnd"/>
      <w:r w:rsidRPr="00DC5A30">
        <w:rPr>
          <w:rFonts w:ascii="Book Antiqua" w:eastAsia="Book Antiqua" w:hAnsi="Book Antiqua" w:cs="Book Antiqua"/>
          <w:color w:val="000000"/>
        </w:rPr>
        <w:t xml:space="preserve"> 2014; </w:t>
      </w:r>
      <w:r w:rsidRPr="00DC5A30">
        <w:rPr>
          <w:rFonts w:ascii="Book Antiqua" w:eastAsia="Book Antiqua" w:hAnsi="Book Antiqua" w:cs="Book Antiqua"/>
          <w:b/>
          <w:bCs/>
          <w:color w:val="000000"/>
        </w:rPr>
        <w:t>16</w:t>
      </w:r>
      <w:r w:rsidRPr="00DC5A30">
        <w:rPr>
          <w:rFonts w:ascii="Book Antiqua" w:eastAsia="Book Antiqua" w:hAnsi="Book Antiqua" w:cs="Book Antiqua"/>
          <w:color w:val="000000"/>
        </w:rPr>
        <w:t>: 1207-1219 [PMID: 25108650 DOI: 10.1016/j.jcyt.2014.05.018]</w:t>
      </w:r>
    </w:p>
    <w:p w14:paraId="4DAFE277"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lastRenderedPageBreak/>
        <w:t xml:space="preserve">39 </w:t>
      </w:r>
      <w:r w:rsidRPr="00DC5A30">
        <w:rPr>
          <w:rFonts w:ascii="Book Antiqua" w:eastAsia="Book Antiqua" w:hAnsi="Book Antiqua" w:cs="Book Antiqua"/>
          <w:b/>
          <w:bCs/>
          <w:color w:val="000000"/>
        </w:rPr>
        <w:t>Chen L</w:t>
      </w:r>
      <w:r w:rsidRPr="00DC5A30">
        <w:rPr>
          <w:rFonts w:ascii="Book Antiqua" w:eastAsia="Book Antiqua" w:hAnsi="Book Antiqua" w:cs="Book Antiqua"/>
          <w:color w:val="000000"/>
        </w:rPr>
        <w:t xml:space="preserve">, Zhang J, Yang L, Zhang G, Wang Y, Zhang S. The Effects of Conditioned Medium Derived from Mesenchymal Stem Cells Cocultured with Hepatocytes on Damaged Hepatocytes and Acute Liver Failure in Rats. </w:t>
      </w:r>
      <w:r w:rsidRPr="00DC5A30">
        <w:rPr>
          <w:rFonts w:ascii="Book Antiqua" w:eastAsia="Book Antiqua" w:hAnsi="Book Antiqua" w:cs="Book Antiqua"/>
          <w:i/>
          <w:iCs/>
          <w:color w:val="000000"/>
        </w:rPr>
        <w:t>Stem Cells Int</w:t>
      </w:r>
      <w:r w:rsidRPr="00DC5A30">
        <w:rPr>
          <w:rFonts w:ascii="Book Antiqua" w:eastAsia="Book Antiqua" w:hAnsi="Book Antiqua" w:cs="Book Antiqua"/>
          <w:color w:val="000000"/>
        </w:rPr>
        <w:t xml:space="preserve"> 2018; </w:t>
      </w:r>
      <w:r w:rsidRPr="00DC5A30">
        <w:rPr>
          <w:rFonts w:ascii="Book Antiqua" w:eastAsia="Book Antiqua" w:hAnsi="Book Antiqua" w:cs="Book Antiqua"/>
          <w:b/>
          <w:bCs/>
          <w:color w:val="000000"/>
        </w:rPr>
        <w:t>2018</w:t>
      </w:r>
      <w:r w:rsidRPr="00DC5A30">
        <w:rPr>
          <w:rFonts w:ascii="Book Antiqua" w:eastAsia="Book Antiqua" w:hAnsi="Book Antiqua" w:cs="Book Antiqua"/>
          <w:color w:val="000000"/>
        </w:rPr>
        <w:t>: 9156560 [PMID: 30123296 DOI: 10.1155/2018/9156560]</w:t>
      </w:r>
    </w:p>
    <w:p w14:paraId="6F8FC0AD"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40 </w:t>
      </w:r>
      <w:r w:rsidRPr="00DC5A30">
        <w:rPr>
          <w:rFonts w:ascii="Book Antiqua" w:eastAsia="Book Antiqua" w:hAnsi="Book Antiqua" w:cs="Book Antiqua"/>
          <w:b/>
          <w:bCs/>
          <w:color w:val="000000"/>
        </w:rPr>
        <w:t>Guo G</w:t>
      </w:r>
      <w:r w:rsidRPr="00DC5A30">
        <w:rPr>
          <w:rFonts w:ascii="Book Antiqua" w:eastAsia="Book Antiqua" w:hAnsi="Book Antiqua" w:cs="Book Antiqua"/>
          <w:color w:val="000000"/>
        </w:rPr>
        <w:t xml:space="preserve">, Zhuang X, Xu Q, Wu Z, Zhu Y, Zhou Y, Li Y, Lu Y, Zhang B, Talbot P, Liao J, She J, Bu H, Shi Y. Peripheral infusion of human umbilical cord mesenchymal stem cells rescues acute liver failure lethality in monkeys. </w:t>
      </w:r>
      <w:r w:rsidRPr="00DC5A30">
        <w:rPr>
          <w:rFonts w:ascii="Book Antiqua" w:eastAsia="Book Antiqua" w:hAnsi="Book Antiqua" w:cs="Book Antiqua"/>
          <w:i/>
          <w:iCs/>
          <w:color w:val="000000"/>
        </w:rPr>
        <w:t xml:space="preserve">Stem Cell Res </w:t>
      </w:r>
      <w:proofErr w:type="spellStart"/>
      <w:r w:rsidRPr="00DC5A30">
        <w:rPr>
          <w:rFonts w:ascii="Book Antiqua" w:eastAsia="Book Antiqua" w:hAnsi="Book Antiqua" w:cs="Book Antiqua"/>
          <w:i/>
          <w:iCs/>
          <w:color w:val="000000"/>
        </w:rPr>
        <w:t>Ther</w:t>
      </w:r>
      <w:proofErr w:type="spellEnd"/>
      <w:r w:rsidRPr="00DC5A30">
        <w:rPr>
          <w:rFonts w:ascii="Book Antiqua" w:eastAsia="Book Antiqua" w:hAnsi="Book Antiqua" w:cs="Book Antiqua"/>
          <w:color w:val="000000"/>
        </w:rPr>
        <w:t xml:space="preserve"> 2019; </w:t>
      </w:r>
      <w:r w:rsidRPr="00DC5A30">
        <w:rPr>
          <w:rFonts w:ascii="Book Antiqua" w:eastAsia="Book Antiqua" w:hAnsi="Book Antiqua" w:cs="Book Antiqua"/>
          <w:b/>
          <w:bCs/>
          <w:color w:val="000000"/>
        </w:rPr>
        <w:t>10</w:t>
      </w:r>
      <w:r w:rsidRPr="00DC5A30">
        <w:rPr>
          <w:rFonts w:ascii="Book Antiqua" w:eastAsia="Book Antiqua" w:hAnsi="Book Antiqua" w:cs="Book Antiqua"/>
          <w:color w:val="000000"/>
        </w:rPr>
        <w:t>: 84 [PMID: 30867056 DOI: 10.1186/s13287-019-1184-2]</w:t>
      </w:r>
    </w:p>
    <w:p w14:paraId="78DF97B1"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41 </w:t>
      </w:r>
      <w:r w:rsidRPr="00DC5A30">
        <w:rPr>
          <w:rFonts w:ascii="Book Antiqua" w:eastAsia="Book Antiqua" w:hAnsi="Book Antiqua" w:cs="Book Antiqua"/>
          <w:b/>
          <w:bCs/>
          <w:color w:val="000000"/>
        </w:rPr>
        <w:t>Jang YO</w:t>
      </w:r>
      <w:r w:rsidRPr="00DC5A30">
        <w:rPr>
          <w:rFonts w:ascii="Book Antiqua" w:eastAsia="Book Antiqua" w:hAnsi="Book Antiqua" w:cs="Book Antiqua"/>
          <w:color w:val="000000"/>
        </w:rPr>
        <w:t xml:space="preserve">, Kim MY, Cho MY, </w:t>
      </w:r>
      <w:proofErr w:type="spellStart"/>
      <w:r w:rsidRPr="00DC5A30">
        <w:rPr>
          <w:rFonts w:ascii="Book Antiqua" w:eastAsia="Book Antiqua" w:hAnsi="Book Antiqua" w:cs="Book Antiqua"/>
          <w:color w:val="000000"/>
        </w:rPr>
        <w:t>Baik</w:t>
      </w:r>
      <w:proofErr w:type="spellEnd"/>
      <w:r w:rsidRPr="00DC5A30">
        <w:rPr>
          <w:rFonts w:ascii="Book Antiqua" w:eastAsia="Book Antiqua" w:hAnsi="Book Antiqua" w:cs="Book Antiqua"/>
          <w:color w:val="000000"/>
        </w:rPr>
        <w:t xml:space="preserve"> SK, Cho YZ, Kwon SO. Effect of bone marrow-derived mesenchymal stem cells on hepatic fibrosis in a thioacetamide-induced cirrhotic rat model. </w:t>
      </w:r>
      <w:r w:rsidRPr="00DC5A30">
        <w:rPr>
          <w:rFonts w:ascii="Book Antiqua" w:eastAsia="Book Antiqua" w:hAnsi="Book Antiqua" w:cs="Book Antiqua"/>
          <w:i/>
          <w:iCs/>
          <w:color w:val="000000"/>
        </w:rPr>
        <w:t>BMC Gastroenterol</w:t>
      </w:r>
      <w:r w:rsidRPr="00DC5A30">
        <w:rPr>
          <w:rFonts w:ascii="Book Antiqua" w:eastAsia="Book Antiqua" w:hAnsi="Book Antiqua" w:cs="Book Antiqua"/>
          <w:color w:val="000000"/>
        </w:rPr>
        <w:t xml:space="preserve"> 2014; </w:t>
      </w:r>
      <w:r w:rsidRPr="00DC5A30">
        <w:rPr>
          <w:rFonts w:ascii="Book Antiqua" w:eastAsia="Book Antiqua" w:hAnsi="Book Antiqua" w:cs="Book Antiqua"/>
          <w:b/>
          <w:bCs/>
          <w:color w:val="000000"/>
        </w:rPr>
        <w:t>14</w:t>
      </w:r>
      <w:r w:rsidRPr="00DC5A30">
        <w:rPr>
          <w:rFonts w:ascii="Book Antiqua" w:eastAsia="Book Antiqua" w:hAnsi="Book Antiqua" w:cs="Book Antiqua"/>
          <w:color w:val="000000"/>
        </w:rPr>
        <w:t>: 198 [PMID: 25425284 DOI: 10.1186/s12876-014-0198-6]</w:t>
      </w:r>
    </w:p>
    <w:p w14:paraId="34CB6267"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42 </w:t>
      </w:r>
      <w:r w:rsidRPr="00DC5A30">
        <w:rPr>
          <w:rFonts w:ascii="Book Antiqua" w:eastAsia="Book Antiqua" w:hAnsi="Book Antiqua" w:cs="Book Antiqua"/>
          <w:b/>
          <w:bCs/>
          <w:color w:val="000000"/>
        </w:rPr>
        <w:t>Fu X</w:t>
      </w:r>
      <w:r w:rsidRPr="00DC5A30">
        <w:rPr>
          <w:rFonts w:ascii="Book Antiqua" w:eastAsia="Book Antiqua" w:hAnsi="Book Antiqua" w:cs="Book Antiqua"/>
          <w:color w:val="000000"/>
        </w:rPr>
        <w:t xml:space="preserve">, Jiang B, Zheng B, Yan Y, Wang J, Duan Y, Li S, Yan L, Wang H, Chen B, Sang X, Ji W, Xu RH, Si W. Heterogenic transplantation of bone marrow-derived rhesus macaque mesenchymal stem cells ameliorates liver fibrosis induced by carbon tetrachloride in mouse. </w:t>
      </w:r>
      <w:proofErr w:type="spellStart"/>
      <w:r w:rsidRPr="00DC5A30">
        <w:rPr>
          <w:rFonts w:ascii="Book Antiqua" w:eastAsia="Book Antiqua" w:hAnsi="Book Antiqua" w:cs="Book Antiqua"/>
          <w:i/>
          <w:iCs/>
          <w:color w:val="000000"/>
        </w:rPr>
        <w:t>PeerJ</w:t>
      </w:r>
      <w:proofErr w:type="spellEnd"/>
      <w:r w:rsidRPr="00DC5A30">
        <w:rPr>
          <w:rFonts w:ascii="Book Antiqua" w:eastAsia="Book Antiqua" w:hAnsi="Book Antiqua" w:cs="Book Antiqua"/>
          <w:color w:val="000000"/>
        </w:rPr>
        <w:t xml:space="preserve"> 2018; </w:t>
      </w:r>
      <w:r w:rsidRPr="00DC5A30">
        <w:rPr>
          <w:rFonts w:ascii="Book Antiqua" w:eastAsia="Book Antiqua" w:hAnsi="Book Antiqua" w:cs="Book Antiqua"/>
          <w:b/>
          <w:bCs/>
          <w:color w:val="000000"/>
        </w:rPr>
        <w:t>6</w:t>
      </w:r>
      <w:r w:rsidRPr="00DC5A30">
        <w:rPr>
          <w:rFonts w:ascii="Book Antiqua" w:eastAsia="Book Antiqua" w:hAnsi="Book Antiqua" w:cs="Book Antiqua"/>
          <w:color w:val="000000"/>
        </w:rPr>
        <w:t>: e4336 [PMID: 29456886 DOI: 10.7717/peerj.4336]</w:t>
      </w:r>
    </w:p>
    <w:p w14:paraId="798AE20E"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43 </w:t>
      </w:r>
      <w:proofErr w:type="spellStart"/>
      <w:r w:rsidRPr="00DC5A30">
        <w:rPr>
          <w:rFonts w:ascii="Book Antiqua" w:eastAsia="Book Antiqua" w:hAnsi="Book Antiqua" w:cs="Book Antiqua"/>
          <w:b/>
          <w:bCs/>
          <w:color w:val="000000"/>
        </w:rPr>
        <w:t>Younossi</w:t>
      </w:r>
      <w:proofErr w:type="spellEnd"/>
      <w:r w:rsidRPr="00DC5A30">
        <w:rPr>
          <w:rFonts w:ascii="Book Antiqua" w:eastAsia="Book Antiqua" w:hAnsi="Book Antiqua" w:cs="Book Antiqua"/>
          <w:b/>
          <w:bCs/>
          <w:color w:val="000000"/>
        </w:rPr>
        <w:t xml:space="preserve"> ZM</w:t>
      </w:r>
      <w:r w:rsidRPr="00DC5A30">
        <w:rPr>
          <w:rFonts w:ascii="Book Antiqua" w:eastAsia="Book Antiqua" w:hAnsi="Book Antiqua" w:cs="Book Antiqua"/>
          <w:color w:val="000000"/>
        </w:rPr>
        <w:t xml:space="preserve">, Loomba R, </w:t>
      </w:r>
      <w:proofErr w:type="spellStart"/>
      <w:r w:rsidRPr="00DC5A30">
        <w:rPr>
          <w:rFonts w:ascii="Book Antiqua" w:eastAsia="Book Antiqua" w:hAnsi="Book Antiqua" w:cs="Book Antiqua"/>
          <w:color w:val="000000"/>
        </w:rPr>
        <w:t>Anstee</w:t>
      </w:r>
      <w:proofErr w:type="spellEnd"/>
      <w:r w:rsidRPr="00DC5A30">
        <w:rPr>
          <w:rFonts w:ascii="Book Antiqua" w:eastAsia="Book Antiqua" w:hAnsi="Book Antiqua" w:cs="Book Antiqua"/>
          <w:color w:val="000000"/>
        </w:rPr>
        <w:t xml:space="preserve"> QM, </w:t>
      </w:r>
      <w:proofErr w:type="spellStart"/>
      <w:r w:rsidRPr="00DC5A30">
        <w:rPr>
          <w:rFonts w:ascii="Book Antiqua" w:eastAsia="Book Antiqua" w:hAnsi="Book Antiqua" w:cs="Book Antiqua"/>
          <w:color w:val="000000"/>
        </w:rPr>
        <w:t>Rinella</w:t>
      </w:r>
      <w:proofErr w:type="spellEnd"/>
      <w:r w:rsidRPr="00DC5A30">
        <w:rPr>
          <w:rFonts w:ascii="Book Antiqua" w:eastAsia="Book Antiqua" w:hAnsi="Book Antiqua" w:cs="Book Antiqua"/>
          <w:color w:val="000000"/>
        </w:rPr>
        <w:t xml:space="preserve"> ME, </w:t>
      </w:r>
      <w:proofErr w:type="spellStart"/>
      <w:r w:rsidRPr="00DC5A30">
        <w:rPr>
          <w:rFonts w:ascii="Book Antiqua" w:eastAsia="Book Antiqua" w:hAnsi="Book Antiqua" w:cs="Book Antiqua"/>
          <w:color w:val="000000"/>
        </w:rPr>
        <w:t>Bugianesi</w:t>
      </w:r>
      <w:proofErr w:type="spellEnd"/>
      <w:r w:rsidRPr="00DC5A30">
        <w:rPr>
          <w:rFonts w:ascii="Book Antiqua" w:eastAsia="Book Antiqua" w:hAnsi="Book Antiqua" w:cs="Book Antiqua"/>
          <w:color w:val="000000"/>
        </w:rPr>
        <w:t xml:space="preserve"> E, </w:t>
      </w:r>
      <w:proofErr w:type="spellStart"/>
      <w:r w:rsidRPr="00DC5A30">
        <w:rPr>
          <w:rFonts w:ascii="Book Antiqua" w:eastAsia="Book Antiqua" w:hAnsi="Book Antiqua" w:cs="Book Antiqua"/>
          <w:color w:val="000000"/>
        </w:rPr>
        <w:t>Marchesini</w:t>
      </w:r>
      <w:proofErr w:type="spellEnd"/>
      <w:r w:rsidRPr="00DC5A30">
        <w:rPr>
          <w:rFonts w:ascii="Book Antiqua" w:eastAsia="Book Antiqua" w:hAnsi="Book Antiqua" w:cs="Book Antiqua"/>
          <w:color w:val="000000"/>
        </w:rPr>
        <w:t xml:space="preserve"> G, </w:t>
      </w:r>
      <w:proofErr w:type="spellStart"/>
      <w:r w:rsidRPr="00DC5A30">
        <w:rPr>
          <w:rFonts w:ascii="Book Antiqua" w:eastAsia="Book Antiqua" w:hAnsi="Book Antiqua" w:cs="Book Antiqua"/>
          <w:color w:val="000000"/>
        </w:rPr>
        <w:t>Neuschwander-Tetri</w:t>
      </w:r>
      <w:proofErr w:type="spellEnd"/>
      <w:r w:rsidRPr="00DC5A30">
        <w:rPr>
          <w:rFonts w:ascii="Book Antiqua" w:eastAsia="Book Antiqua" w:hAnsi="Book Antiqua" w:cs="Book Antiqua"/>
          <w:color w:val="000000"/>
        </w:rPr>
        <w:t xml:space="preserve"> BA, </w:t>
      </w:r>
      <w:proofErr w:type="spellStart"/>
      <w:r w:rsidRPr="00DC5A30">
        <w:rPr>
          <w:rFonts w:ascii="Book Antiqua" w:eastAsia="Book Antiqua" w:hAnsi="Book Antiqua" w:cs="Book Antiqua"/>
          <w:color w:val="000000"/>
        </w:rPr>
        <w:t>Serfaty</w:t>
      </w:r>
      <w:proofErr w:type="spellEnd"/>
      <w:r w:rsidRPr="00DC5A30">
        <w:rPr>
          <w:rFonts w:ascii="Book Antiqua" w:eastAsia="Book Antiqua" w:hAnsi="Book Antiqua" w:cs="Book Antiqua"/>
          <w:color w:val="000000"/>
        </w:rPr>
        <w:t xml:space="preserve"> L, Negro F, Caldwell SH, </w:t>
      </w:r>
      <w:proofErr w:type="spellStart"/>
      <w:r w:rsidRPr="00DC5A30">
        <w:rPr>
          <w:rFonts w:ascii="Book Antiqua" w:eastAsia="Book Antiqua" w:hAnsi="Book Antiqua" w:cs="Book Antiqua"/>
          <w:color w:val="000000"/>
        </w:rPr>
        <w:t>Ratziu</w:t>
      </w:r>
      <w:proofErr w:type="spellEnd"/>
      <w:r w:rsidRPr="00DC5A30">
        <w:rPr>
          <w:rFonts w:ascii="Book Antiqua" w:eastAsia="Book Antiqua" w:hAnsi="Book Antiqua" w:cs="Book Antiqua"/>
          <w:color w:val="000000"/>
        </w:rPr>
        <w:t xml:space="preserve"> V, Corey KE, Friedman SL, </w:t>
      </w:r>
      <w:proofErr w:type="spellStart"/>
      <w:r w:rsidRPr="00DC5A30">
        <w:rPr>
          <w:rFonts w:ascii="Book Antiqua" w:eastAsia="Book Antiqua" w:hAnsi="Book Antiqua" w:cs="Book Antiqua"/>
          <w:color w:val="000000"/>
        </w:rPr>
        <w:t>Abdelmalek</w:t>
      </w:r>
      <w:proofErr w:type="spellEnd"/>
      <w:r w:rsidRPr="00DC5A30">
        <w:rPr>
          <w:rFonts w:ascii="Book Antiqua" w:eastAsia="Book Antiqua" w:hAnsi="Book Antiqua" w:cs="Book Antiqua"/>
          <w:color w:val="000000"/>
        </w:rPr>
        <w:t xml:space="preserve"> MF, Harrison SA, Sanyal AJ, Lavine JE, Mathurin P, Charlton MR, Goodman ZD, </w:t>
      </w:r>
      <w:proofErr w:type="spellStart"/>
      <w:r w:rsidRPr="00DC5A30">
        <w:rPr>
          <w:rFonts w:ascii="Book Antiqua" w:eastAsia="Book Antiqua" w:hAnsi="Book Antiqua" w:cs="Book Antiqua"/>
          <w:color w:val="000000"/>
        </w:rPr>
        <w:t>Chalasani</w:t>
      </w:r>
      <w:proofErr w:type="spellEnd"/>
      <w:r w:rsidRPr="00DC5A30">
        <w:rPr>
          <w:rFonts w:ascii="Book Antiqua" w:eastAsia="Book Antiqua" w:hAnsi="Book Antiqua" w:cs="Book Antiqua"/>
          <w:color w:val="000000"/>
        </w:rPr>
        <w:t xml:space="preserve"> NP, </w:t>
      </w:r>
      <w:proofErr w:type="spellStart"/>
      <w:r w:rsidRPr="00DC5A30">
        <w:rPr>
          <w:rFonts w:ascii="Book Antiqua" w:eastAsia="Book Antiqua" w:hAnsi="Book Antiqua" w:cs="Book Antiqua"/>
          <w:color w:val="000000"/>
        </w:rPr>
        <w:t>Kowdley</w:t>
      </w:r>
      <w:proofErr w:type="spellEnd"/>
      <w:r w:rsidRPr="00DC5A30">
        <w:rPr>
          <w:rFonts w:ascii="Book Antiqua" w:eastAsia="Book Antiqua" w:hAnsi="Book Antiqua" w:cs="Book Antiqua"/>
          <w:color w:val="000000"/>
        </w:rPr>
        <w:t xml:space="preserve"> KV, George J, Lindor K. Diagnostic modalities for nonalcoholic fatty liver disease, nonalcoholic steatohepatitis, and associated fibrosis. </w:t>
      </w:r>
      <w:r w:rsidRPr="00DC5A30">
        <w:rPr>
          <w:rFonts w:ascii="Book Antiqua" w:eastAsia="Book Antiqua" w:hAnsi="Book Antiqua" w:cs="Book Antiqua"/>
          <w:i/>
          <w:iCs/>
          <w:color w:val="000000"/>
        </w:rPr>
        <w:t>Hepatology</w:t>
      </w:r>
      <w:r w:rsidRPr="00DC5A30">
        <w:rPr>
          <w:rFonts w:ascii="Book Antiqua" w:eastAsia="Book Antiqua" w:hAnsi="Book Antiqua" w:cs="Book Antiqua"/>
          <w:color w:val="000000"/>
        </w:rPr>
        <w:t xml:space="preserve"> 2018; </w:t>
      </w:r>
      <w:r w:rsidRPr="00DC5A30">
        <w:rPr>
          <w:rFonts w:ascii="Book Antiqua" w:eastAsia="Book Antiqua" w:hAnsi="Book Antiqua" w:cs="Book Antiqua"/>
          <w:b/>
          <w:bCs/>
          <w:color w:val="000000"/>
        </w:rPr>
        <w:t>68</w:t>
      </w:r>
      <w:r w:rsidRPr="00DC5A30">
        <w:rPr>
          <w:rFonts w:ascii="Book Antiqua" w:eastAsia="Book Antiqua" w:hAnsi="Book Antiqua" w:cs="Book Antiqua"/>
          <w:color w:val="000000"/>
        </w:rPr>
        <w:t>: 349-360 [PMID: 29222917 DOI: 10.1002/hep.29721]</w:t>
      </w:r>
    </w:p>
    <w:p w14:paraId="600F2EB7"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44 </w:t>
      </w:r>
      <w:proofErr w:type="spellStart"/>
      <w:r w:rsidRPr="00DC5A30">
        <w:rPr>
          <w:rFonts w:ascii="Book Antiqua" w:eastAsia="Book Antiqua" w:hAnsi="Book Antiqua" w:cs="Book Antiqua"/>
          <w:b/>
          <w:bCs/>
          <w:color w:val="000000"/>
        </w:rPr>
        <w:t>Xie</w:t>
      </w:r>
      <w:proofErr w:type="spellEnd"/>
      <w:r w:rsidRPr="00DC5A30">
        <w:rPr>
          <w:rFonts w:ascii="Book Antiqua" w:eastAsia="Book Antiqua" w:hAnsi="Book Antiqua" w:cs="Book Antiqua"/>
          <w:b/>
          <w:bCs/>
          <w:color w:val="000000"/>
        </w:rPr>
        <w:t xml:space="preserve"> Z</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Hao</w:t>
      </w:r>
      <w:proofErr w:type="spellEnd"/>
      <w:r w:rsidRPr="00DC5A30">
        <w:rPr>
          <w:rFonts w:ascii="Book Antiqua" w:eastAsia="Book Antiqua" w:hAnsi="Book Antiqua" w:cs="Book Antiqua"/>
          <w:color w:val="000000"/>
        </w:rPr>
        <w:t xml:space="preserve"> H, Tong C, Cheng Y, Liu J, Pang Y, Si Y, Guo Y, Zang L, Mu Y, Han W. Human umbilical cord-derived mesenchymal stem cells elicit macrophages into an anti-inflammatory phenotype to alleviate insulin resistance in type 2 diabetic rats. </w:t>
      </w:r>
      <w:r w:rsidRPr="00DC5A30">
        <w:rPr>
          <w:rFonts w:ascii="Book Antiqua" w:eastAsia="Book Antiqua" w:hAnsi="Book Antiqua" w:cs="Book Antiqua"/>
          <w:i/>
          <w:iCs/>
          <w:color w:val="000000"/>
        </w:rPr>
        <w:t>Stem Cells</w:t>
      </w:r>
      <w:r w:rsidRPr="00DC5A30">
        <w:rPr>
          <w:rFonts w:ascii="Book Antiqua" w:eastAsia="Book Antiqua" w:hAnsi="Book Antiqua" w:cs="Book Antiqua"/>
          <w:color w:val="000000"/>
        </w:rPr>
        <w:t xml:space="preserve"> 2016; </w:t>
      </w:r>
      <w:r w:rsidRPr="00DC5A30">
        <w:rPr>
          <w:rFonts w:ascii="Book Antiqua" w:eastAsia="Book Antiqua" w:hAnsi="Book Antiqua" w:cs="Book Antiqua"/>
          <w:b/>
          <w:bCs/>
          <w:color w:val="000000"/>
        </w:rPr>
        <w:t>34</w:t>
      </w:r>
      <w:r w:rsidRPr="00DC5A30">
        <w:rPr>
          <w:rFonts w:ascii="Book Antiqua" w:eastAsia="Book Antiqua" w:hAnsi="Book Antiqua" w:cs="Book Antiqua"/>
          <w:color w:val="000000"/>
        </w:rPr>
        <w:t>: 627-639 [PMID: 26523620 DOI: 10.1002/stem.2238]</w:t>
      </w:r>
    </w:p>
    <w:p w14:paraId="41801798"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45 </w:t>
      </w:r>
      <w:r w:rsidRPr="00DC5A30">
        <w:rPr>
          <w:rFonts w:ascii="Book Antiqua" w:eastAsia="Book Antiqua" w:hAnsi="Book Antiqua" w:cs="Book Antiqua"/>
          <w:b/>
          <w:bCs/>
          <w:color w:val="000000"/>
        </w:rPr>
        <w:t>Li B</w:t>
      </w:r>
      <w:r w:rsidRPr="00DC5A30">
        <w:rPr>
          <w:rFonts w:ascii="Book Antiqua" w:eastAsia="Book Antiqua" w:hAnsi="Book Antiqua" w:cs="Book Antiqua"/>
          <w:color w:val="000000"/>
        </w:rPr>
        <w:t xml:space="preserve">, Cheng Y, Yu S, Zang L, Yin Y, Liu J, Zhang L, Mu Y. Human Umbilical Cord-Derived Mesenchymal Stem Cell Therapy Ameliorates Nonalcoholic Fatty Liver Disease </w:t>
      </w:r>
      <w:r w:rsidRPr="00DC5A30">
        <w:rPr>
          <w:rFonts w:ascii="Book Antiqua" w:eastAsia="Book Antiqua" w:hAnsi="Book Antiqua" w:cs="Book Antiqua"/>
          <w:color w:val="000000"/>
        </w:rPr>
        <w:lastRenderedPageBreak/>
        <w:t xml:space="preserve">in Obese Type 2 Diabetic Mice. </w:t>
      </w:r>
      <w:r w:rsidRPr="00DC5A30">
        <w:rPr>
          <w:rFonts w:ascii="Book Antiqua" w:eastAsia="Book Antiqua" w:hAnsi="Book Antiqua" w:cs="Book Antiqua"/>
          <w:i/>
          <w:iCs/>
          <w:color w:val="000000"/>
        </w:rPr>
        <w:t>Stem Cells Int</w:t>
      </w:r>
      <w:r w:rsidRPr="00DC5A30">
        <w:rPr>
          <w:rFonts w:ascii="Book Antiqua" w:eastAsia="Book Antiqua" w:hAnsi="Book Antiqua" w:cs="Book Antiqua"/>
          <w:color w:val="000000"/>
        </w:rPr>
        <w:t xml:space="preserve"> 2019; </w:t>
      </w:r>
      <w:r w:rsidRPr="00DC5A30">
        <w:rPr>
          <w:rFonts w:ascii="Book Antiqua" w:eastAsia="Book Antiqua" w:hAnsi="Book Antiqua" w:cs="Book Antiqua"/>
          <w:b/>
          <w:bCs/>
          <w:color w:val="000000"/>
        </w:rPr>
        <w:t>2019</w:t>
      </w:r>
      <w:r w:rsidRPr="00DC5A30">
        <w:rPr>
          <w:rFonts w:ascii="Book Antiqua" w:eastAsia="Book Antiqua" w:hAnsi="Book Antiqua" w:cs="Book Antiqua"/>
          <w:color w:val="000000"/>
        </w:rPr>
        <w:t>: 8628027 [PMID: 31781248 DOI: 10.1155/2019/8628027]</w:t>
      </w:r>
    </w:p>
    <w:p w14:paraId="6A15F862"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46 </w:t>
      </w:r>
      <w:proofErr w:type="spellStart"/>
      <w:r w:rsidRPr="00DC5A30">
        <w:rPr>
          <w:rFonts w:ascii="Book Antiqua" w:eastAsia="Book Antiqua" w:hAnsi="Book Antiqua" w:cs="Book Antiqua"/>
          <w:b/>
          <w:bCs/>
          <w:color w:val="000000"/>
        </w:rPr>
        <w:t>Ezquer</w:t>
      </w:r>
      <w:proofErr w:type="spellEnd"/>
      <w:r w:rsidRPr="00DC5A30">
        <w:rPr>
          <w:rFonts w:ascii="Book Antiqua" w:eastAsia="Book Antiqua" w:hAnsi="Book Antiqua" w:cs="Book Antiqua"/>
          <w:b/>
          <w:bCs/>
          <w:color w:val="000000"/>
        </w:rPr>
        <w:t xml:space="preserve"> M</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Ezquer</w:t>
      </w:r>
      <w:proofErr w:type="spellEnd"/>
      <w:r w:rsidRPr="00DC5A30">
        <w:rPr>
          <w:rFonts w:ascii="Book Antiqua" w:eastAsia="Book Antiqua" w:hAnsi="Book Antiqua" w:cs="Book Antiqua"/>
          <w:color w:val="000000"/>
        </w:rPr>
        <w:t xml:space="preserve"> F, </w:t>
      </w:r>
      <w:proofErr w:type="spellStart"/>
      <w:r w:rsidRPr="00DC5A30">
        <w:rPr>
          <w:rFonts w:ascii="Book Antiqua" w:eastAsia="Book Antiqua" w:hAnsi="Book Antiqua" w:cs="Book Antiqua"/>
          <w:color w:val="000000"/>
        </w:rPr>
        <w:t>Ricca</w:t>
      </w:r>
      <w:proofErr w:type="spellEnd"/>
      <w:r w:rsidRPr="00DC5A30">
        <w:rPr>
          <w:rFonts w:ascii="Book Antiqua" w:eastAsia="Book Antiqua" w:hAnsi="Book Antiqua" w:cs="Book Antiqua"/>
          <w:color w:val="000000"/>
        </w:rPr>
        <w:t xml:space="preserve"> M, </w:t>
      </w:r>
      <w:proofErr w:type="spellStart"/>
      <w:r w:rsidRPr="00DC5A30">
        <w:rPr>
          <w:rFonts w:ascii="Book Antiqua" w:eastAsia="Book Antiqua" w:hAnsi="Book Antiqua" w:cs="Book Antiqua"/>
          <w:color w:val="000000"/>
        </w:rPr>
        <w:t>Allers</w:t>
      </w:r>
      <w:proofErr w:type="spellEnd"/>
      <w:r w:rsidRPr="00DC5A30">
        <w:rPr>
          <w:rFonts w:ascii="Book Antiqua" w:eastAsia="Book Antiqua" w:hAnsi="Book Antiqua" w:cs="Book Antiqua"/>
          <w:color w:val="000000"/>
        </w:rPr>
        <w:t xml:space="preserve"> C, </w:t>
      </w:r>
      <w:proofErr w:type="spellStart"/>
      <w:r w:rsidRPr="00DC5A30">
        <w:rPr>
          <w:rFonts w:ascii="Book Antiqua" w:eastAsia="Book Antiqua" w:hAnsi="Book Antiqua" w:cs="Book Antiqua"/>
          <w:color w:val="000000"/>
        </w:rPr>
        <w:t>Conget</w:t>
      </w:r>
      <w:proofErr w:type="spellEnd"/>
      <w:r w:rsidRPr="00DC5A30">
        <w:rPr>
          <w:rFonts w:ascii="Book Antiqua" w:eastAsia="Book Antiqua" w:hAnsi="Book Antiqua" w:cs="Book Antiqua"/>
          <w:color w:val="000000"/>
        </w:rPr>
        <w:t xml:space="preserve"> P. Intravenous administration of multipotent stromal cells prevents the onset of non-alcoholic steatohepatitis in obese mice with metabolic syndrome. </w:t>
      </w:r>
      <w:r w:rsidRPr="00DC5A30">
        <w:rPr>
          <w:rFonts w:ascii="Book Antiqua" w:eastAsia="Book Antiqua" w:hAnsi="Book Antiqua" w:cs="Book Antiqua"/>
          <w:i/>
          <w:iCs/>
          <w:color w:val="000000"/>
        </w:rPr>
        <w:t>J Hepatol</w:t>
      </w:r>
      <w:r w:rsidRPr="00DC5A30">
        <w:rPr>
          <w:rFonts w:ascii="Book Antiqua" w:eastAsia="Book Antiqua" w:hAnsi="Book Antiqua" w:cs="Book Antiqua"/>
          <w:color w:val="000000"/>
        </w:rPr>
        <w:t xml:space="preserve"> 2011; </w:t>
      </w:r>
      <w:r w:rsidRPr="00DC5A30">
        <w:rPr>
          <w:rFonts w:ascii="Book Antiqua" w:eastAsia="Book Antiqua" w:hAnsi="Book Antiqua" w:cs="Book Antiqua"/>
          <w:b/>
          <w:bCs/>
          <w:color w:val="000000"/>
        </w:rPr>
        <w:t>55</w:t>
      </w:r>
      <w:r w:rsidRPr="00DC5A30">
        <w:rPr>
          <w:rFonts w:ascii="Book Antiqua" w:eastAsia="Book Antiqua" w:hAnsi="Book Antiqua" w:cs="Book Antiqua"/>
          <w:color w:val="000000"/>
        </w:rPr>
        <w:t>: 1112-1120 [PMID: 21356258 DOI: 10.1016/j.jhep.2011.02.020]</w:t>
      </w:r>
    </w:p>
    <w:p w14:paraId="67E6C375"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47 </w:t>
      </w:r>
      <w:r w:rsidRPr="00DC5A30">
        <w:rPr>
          <w:rFonts w:ascii="Book Antiqua" w:eastAsia="Book Antiqua" w:hAnsi="Book Antiqua" w:cs="Book Antiqua"/>
          <w:b/>
          <w:bCs/>
          <w:color w:val="000000"/>
        </w:rPr>
        <w:t>Wang H</w:t>
      </w:r>
      <w:r w:rsidRPr="00DC5A30">
        <w:rPr>
          <w:rFonts w:ascii="Book Antiqua" w:eastAsia="Book Antiqua" w:hAnsi="Book Antiqua" w:cs="Book Antiqua"/>
          <w:color w:val="000000"/>
        </w:rPr>
        <w:t>, Zhang H, Huang B, Miao G, Yan X, Gao G, Luo Y, Chen H, Chen W, Yang L. Mesenchymal stem cells reverse high</w:t>
      </w:r>
      <w:r w:rsidRPr="00DC5A30">
        <w:rPr>
          <w:rFonts w:ascii="Book Antiqua" w:eastAsia="Book Antiqua" w:hAnsi="Book Antiqua" w:cs="Book Antiqua"/>
          <w:color w:val="000000"/>
        </w:rPr>
        <w:noBreakHyphen/>
        <w:t>fat diet</w:t>
      </w:r>
      <w:r w:rsidRPr="00DC5A30">
        <w:rPr>
          <w:rFonts w:ascii="Book Antiqua" w:eastAsia="Book Antiqua" w:hAnsi="Book Antiqua" w:cs="Book Antiqua"/>
          <w:color w:val="000000"/>
        </w:rPr>
        <w:noBreakHyphen/>
        <w:t>induced non</w:t>
      </w:r>
      <w:r w:rsidRPr="00DC5A30">
        <w:rPr>
          <w:rFonts w:ascii="Book Antiqua" w:eastAsia="Book Antiqua" w:hAnsi="Book Antiqua" w:cs="Book Antiqua"/>
          <w:color w:val="000000"/>
        </w:rPr>
        <w:noBreakHyphen/>
        <w:t xml:space="preserve">alcoholic fatty liver disease through suppression of CD4+ T lymphocytes in mice. </w:t>
      </w:r>
      <w:r w:rsidRPr="00DC5A30">
        <w:rPr>
          <w:rFonts w:ascii="Book Antiqua" w:eastAsia="Book Antiqua" w:hAnsi="Book Antiqua" w:cs="Book Antiqua"/>
          <w:i/>
          <w:iCs/>
          <w:color w:val="000000"/>
        </w:rPr>
        <w:t>Mol Med Rep</w:t>
      </w:r>
      <w:r w:rsidRPr="00DC5A30">
        <w:rPr>
          <w:rFonts w:ascii="Book Antiqua" w:eastAsia="Book Antiqua" w:hAnsi="Book Antiqua" w:cs="Book Antiqua"/>
          <w:color w:val="000000"/>
        </w:rPr>
        <w:t xml:space="preserve"> 2018; </w:t>
      </w:r>
      <w:r w:rsidRPr="00DC5A30">
        <w:rPr>
          <w:rFonts w:ascii="Book Antiqua" w:eastAsia="Book Antiqua" w:hAnsi="Book Antiqua" w:cs="Book Antiqua"/>
          <w:b/>
          <w:bCs/>
          <w:color w:val="000000"/>
        </w:rPr>
        <w:t>17</w:t>
      </w:r>
      <w:r w:rsidRPr="00DC5A30">
        <w:rPr>
          <w:rFonts w:ascii="Book Antiqua" w:eastAsia="Book Antiqua" w:hAnsi="Book Antiqua" w:cs="Book Antiqua"/>
          <w:color w:val="000000"/>
        </w:rPr>
        <w:t>: 3769-3774 [PMID: 29286155 DOI: 10.3892/mmr.2017.8326]</w:t>
      </w:r>
    </w:p>
    <w:p w14:paraId="1AE54303"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48 </w:t>
      </w:r>
      <w:proofErr w:type="spellStart"/>
      <w:r w:rsidRPr="00DC5A30">
        <w:rPr>
          <w:rFonts w:ascii="Book Antiqua" w:eastAsia="Book Antiqua" w:hAnsi="Book Antiqua" w:cs="Book Antiqua"/>
          <w:b/>
          <w:bCs/>
          <w:color w:val="000000"/>
        </w:rPr>
        <w:t>Vonghia</w:t>
      </w:r>
      <w:proofErr w:type="spellEnd"/>
      <w:r w:rsidRPr="00DC5A30">
        <w:rPr>
          <w:rFonts w:ascii="Book Antiqua" w:eastAsia="Book Antiqua" w:hAnsi="Book Antiqua" w:cs="Book Antiqua"/>
          <w:b/>
          <w:bCs/>
          <w:color w:val="000000"/>
        </w:rPr>
        <w:t xml:space="preserve"> L</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Michielsen</w:t>
      </w:r>
      <w:proofErr w:type="spellEnd"/>
      <w:r w:rsidRPr="00DC5A30">
        <w:rPr>
          <w:rFonts w:ascii="Book Antiqua" w:eastAsia="Book Antiqua" w:hAnsi="Book Antiqua" w:cs="Book Antiqua"/>
          <w:color w:val="000000"/>
        </w:rPr>
        <w:t xml:space="preserve"> P, </w:t>
      </w:r>
      <w:proofErr w:type="spellStart"/>
      <w:r w:rsidRPr="00DC5A30">
        <w:rPr>
          <w:rFonts w:ascii="Book Antiqua" w:eastAsia="Book Antiqua" w:hAnsi="Book Antiqua" w:cs="Book Antiqua"/>
          <w:color w:val="000000"/>
        </w:rPr>
        <w:t>Francque</w:t>
      </w:r>
      <w:proofErr w:type="spellEnd"/>
      <w:r w:rsidRPr="00DC5A30">
        <w:rPr>
          <w:rFonts w:ascii="Book Antiqua" w:eastAsia="Book Antiqua" w:hAnsi="Book Antiqua" w:cs="Book Antiqua"/>
          <w:color w:val="000000"/>
        </w:rPr>
        <w:t xml:space="preserve"> S. Immunological mechanisms in the pathophysiology of non-alcoholic steatohepatitis. </w:t>
      </w:r>
      <w:r w:rsidRPr="00DC5A30">
        <w:rPr>
          <w:rFonts w:ascii="Book Antiqua" w:eastAsia="Book Antiqua" w:hAnsi="Book Antiqua" w:cs="Book Antiqua"/>
          <w:i/>
          <w:iCs/>
          <w:color w:val="000000"/>
        </w:rPr>
        <w:t>Int J Mol Sci</w:t>
      </w:r>
      <w:r w:rsidRPr="00DC5A30">
        <w:rPr>
          <w:rFonts w:ascii="Book Antiqua" w:eastAsia="Book Antiqua" w:hAnsi="Book Antiqua" w:cs="Book Antiqua"/>
          <w:color w:val="000000"/>
        </w:rPr>
        <w:t xml:space="preserve"> 2013; </w:t>
      </w:r>
      <w:r w:rsidRPr="00DC5A30">
        <w:rPr>
          <w:rFonts w:ascii="Book Antiqua" w:eastAsia="Book Antiqua" w:hAnsi="Book Antiqua" w:cs="Book Antiqua"/>
          <w:b/>
          <w:bCs/>
          <w:color w:val="000000"/>
        </w:rPr>
        <w:t>14</w:t>
      </w:r>
      <w:r w:rsidRPr="00DC5A30">
        <w:rPr>
          <w:rFonts w:ascii="Book Antiqua" w:eastAsia="Book Antiqua" w:hAnsi="Book Antiqua" w:cs="Book Antiqua"/>
          <w:color w:val="000000"/>
        </w:rPr>
        <w:t>: 19867-19890 [PMID: 24084730 DOI: 10.3390/ijms141019867]</w:t>
      </w:r>
    </w:p>
    <w:p w14:paraId="684885F5"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49 </w:t>
      </w:r>
      <w:r w:rsidRPr="00DC5A30">
        <w:rPr>
          <w:rFonts w:ascii="Book Antiqua" w:eastAsia="Book Antiqua" w:hAnsi="Book Antiqua" w:cs="Book Antiqua"/>
          <w:b/>
          <w:bCs/>
          <w:color w:val="000000"/>
        </w:rPr>
        <w:t>Khan RS</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Bril</w:t>
      </w:r>
      <w:proofErr w:type="spellEnd"/>
      <w:r w:rsidRPr="00DC5A30">
        <w:rPr>
          <w:rFonts w:ascii="Book Antiqua" w:eastAsia="Book Antiqua" w:hAnsi="Book Antiqua" w:cs="Book Antiqua"/>
          <w:color w:val="000000"/>
        </w:rPr>
        <w:t xml:space="preserve"> F, </w:t>
      </w:r>
      <w:proofErr w:type="spellStart"/>
      <w:r w:rsidRPr="00DC5A30">
        <w:rPr>
          <w:rFonts w:ascii="Book Antiqua" w:eastAsia="Book Antiqua" w:hAnsi="Book Antiqua" w:cs="Book Antiqua"/>
          <w:color w:val="000000"/>
        </w:rPr>
        <w:t>Cusi</w:t>
      </w:r>
      <w:proofErr w:type="spellEnd"/>
      <w:r w:rsidRPr="00DC5A30">
        <w:rPr>
          <w:rFonts w:ascii="Book Antiqua" w:eastAsia="Book Antiqua" w:hAnsi="Book Antiqua" w:cs="Book Antiqua"/>
          <w:color w:val="000000"/>
        </w:rPr>
        <w:t xml:space="preserve"> K, Newsome PN. Modulation of Insulin Resistance in Nonalcoholic Fatty Liver Disease. </w:t>
      </w:r>
      <w:r w:rsidRPr="00DC5A30">
        <w:rPr>
          <w:rFonts w:ascii="Book Antiqua" w:eastAsia="Book Antiqua" w:hAnsi="Book Antiqua" w:cs="Book Antiqua"/>
          <w:i/>
          <w:iCs/>
          <w:color w:val="000000"/>
        </w:rPr>
        <w:t>Hepatology</w:t>
      </w:r>
      <w:r w:rsidRPr="00DC5A30">
        <w:rPr>
          <w:rFonts w:ascii="Book Antiqua" w:eastAsia="Book Antiqua" w:hAnsi="Book Antiqua" w:cs="Book Antiqua"/>
          <w:color w:val="000000"/>
        </w:rPr>
        <w:t xml:space="preserve"> 2019; </w:t>
      </w:r>
      <w:r w:rsidRPr="00DC5A30">
        <w:rPr>
          <w:rFonts w:ascii="Book Antiqua" w:eastAsia="Book Antiqua" w:hAnsi="Book Antiqua" w:cs="Book Antiqua"/>
          <w:b/>
          <w:bCs/>
          <w:color w:val="000000"/>
        </w:rPr>
        <w:t>70</w:t>
      </w:r>
      <w:r w:rsidRPr="00DC5A30">
        <w:rPr>
          <w:rFonts w:ascii="Book Antiqua" w:eastAsia="Book Antiqua" w:hAnsi="Book Antiqua" w:cs="Book Antiqua"/>
          <w:color w:val="000000"/>
        </w:rPr>
        <w:t>: 711-724 [PMID: 30556145 DOI: 10.1002/hep.30429]</w:t>
      </w:r>
    </w:p>
    <w:p w14:paraId="4147E6DD"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50 </w:t>
      </w:r>
      <w:r w:rsidRPr="00DC5A30">
        <w:rPr>
          <w:rFonts w:ascii="Book Antiqua" w:eastAsia="Book Antiqua" w:hAnsi="Book Antiqua" w:cs="Book Antiqua"/>
          <w:b/>
          <w:bCs/>
          <w:color w:val="000000"/>
        </w:rPr>
        <w:t>Li L</w:t>
      </w:r>
      <w:r w:rsidRPr="00DC5A30">
        <w:rPr>
          <w:rFonts w:ascii="Book Antiqua" w:eastAsia="Book Antiqua" w:hAnsi="Book Antiqua" w:cs="Book Antiqua"/>
          <w:color w:val="000000"/>
        </w:rPr>
        <w:t xml:space="preserve">, Zeng X, Liu Z, Chen X, Li L, Luo R, Liu X, Zhang J, Liu J, Lu Y, Cheng J, Chen Y. Mesenchymal stromal cells protect hepatocytes from </w:t>
      </w:r>
      <w:proofErr w:type="spellStart"/>
      <w:r w:rsidRPr="00DC5A30">
        <w:rPr>
          <w:rFonts w:ascii="Book Antiqua" w:eastAsia="Book Antiqua" w:hAnsi="Book Antiqua" w:cs="Book Antiqua"/>
          <w:color w:val="000000"/>
        </w:rPr>
        <w:t>lipotoxicity</w:t>
      </w:r>
      <w:proofErr w:type="spellEnd"/>
      <w:r w:rsidRPr="00DC5A30">
        <w:rPr>
          <w:rFonts w:ascii="Book Antiqua" w:eastAsia="Book Antiqua" w:hAnsi="Book Antiqua" w:cs="Book Antiqua"/>
          <w:color w:val="000000"/>
        </w:rPr>
        <w:t xml:space="preserve"> through alleviation of endoplasmic reticulum stress by restoring SERCA activity. </w:t>
      </w:r>
      <w:r w:rsidRPr="00DC5A30">
        <w:rPr>
          <w:rFonts w:ascii="Book Antiqua" w:eastAsia="Book Antiqua" w:hAnsi="Book Antiqua" w:cs="Book Antiqua"/>
          <w:i/>
          <w:iCs/>
          <w:color w:val="000000"/>
        </w:rPr>
        <w:t>J Cell Mol Med</w:t>
      </w:r>
      <w:r w:rsidRPr="00DC5A30">
        <w:rPr>
          <w:rFonts w:ascii="Book Antiqua" w:eastAsia="Book Antiqua" w:hAnsi="Book Antiqua" w:cs="Book Antiqua"/>
          <w:color w:val="000000"/>
        </w:rPr>
        <w:t xml:space="preserve"> 2021; </w:t>
      </w:r>
      <w:r w:rsidRPr="00DC5A30">
        <w:rPr>
          <w:rFonts w:ascii="Book Antiqua" w:eastAsia="Book Antiqua" w:hAnsi="Book Antiqua" w:cs="Book Antiqua"/>
          <w:b/>
          <w:bCs/>
          <w:color w:val="000000"/>
        </w:rPr>
        <w:t>25</w:t>
      </w:r>
      <w:r w:rsidRPr="00DC5A30">
        <w:rPr>
          <w:rFonts w:ascii="Book Antiqua" w:eastAsia="Book Antiqua" w:hAnsi="Book Antiqua" w:cs="Book Antiqua"/>
          <w:color w:val="000000"/>
        </w:rPr>
        <w:t>: 2976-2993 [PMID: 33591626 DOI: 10.1111/jcmm.16338]</w:t>
      </w:r>
    </w:p>
    <w:p w14:paraId="7E708479"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51 </w:t>
      </w:r>
      <w:proofErr w:type="spellStart"/>
      <w:r w:rsidRPr="00DC5A30">
        <w:rPr>
          <w:rFonts w:ascii="Book Antiqua" w:eastAsia="Book Antiqua" w:hAnsi="Book Antiqua" w:cs="Book Antiqua"/>
          <w:b/>
          <w:bCs/>
          <w:color w:val="000000"/>
        </w:rPr>
        <w:t>Liesveld</w:t>
      </w:r>
      <w:proofErr w:type="spellEnd"/>
      <w:r w:rsidRPr="00DC5A30">
        <w:rPr>
          <w:rFonts w:ascii="Book Antiqua" w:eastAsia="Book Antiqua" w:hAnsi="Book Antiqua" w:cs="Book Antiqua"/>
          <w:b/>
          <w:bCs/>
          <w:color w:val="000000"/>
        </w:rPr>
        <w:t xml:space="preserve"> JL</w:t>
      </w:r>
      <w:r w:rsidRPr="00DC5A30">
        <w:rPr>
          <w:rFonts w:ascii="Book Antiqua" w:eastAsia="Book Antiqua" w:hAnsi="Book Antiqua" w:cs="Book Antiqua"/>
          <w:color w:val="000000"/>
        </w:rPr>
        <w:t xml:space="preserve">, Sharma N, </w:t>
      </w:r>
      <w:proofErr w:type="spellStart"/>
      <w:r w:rsidRPr="00DC5A30">
        <w:rPr>
          <w:rFonts w:ascii="Book Antiqua" w:eastAsia="Book Antiqua" w:hAnsi="Book Antiqua" w:cs="Book Antiqua"/>
          <w:color w:val="000000"/>
        </w:rPr>
        <w:t>Aljitawi</w:t>
      </w:r>
      <w:proofErr w:type="spellEnd"/>
      <w:r w:rsidRPr="00DC5A30">
        <w:rPr>
          <w:rFonts w:ascii="Book Antiqua" w:eastAsia="Book Antiqua" w:hAnsi="Book Antiqua" w:cs="Book Antiqua"/>
          <w:color w:val="000000"/>
        </w:rPr>
        <w:t xml:space="preserve"> OS. Stem cell homing: From physiology to therapeutics. </w:t>
      </w:r>
      <w:r w:rsidRPr="00DC5A30">
        <w:rPr>
          <w:rFonts w:ascii="Book Antiqua" w:eastAsia="Book Antiqua" w:hAnsi="Book Antiqua" w:cs="Book Antiqua"/>
          <w:i/>
          <w:iCs/>
          <w:color w:val="000000"/>
        </w:rPr>
        <w:t>Stem Cells</w:t>
      </w:r>
      <w:r w:rsidRPr="00DC5A30">
        <w:rPr>
          <w:rFonts w:ascii="Book Antiqua" w:eastAsia="Book Antiqua" w:hAnsi="Book Antiqua" w:cs="Book Antiqua"/>
          <w:color w:val="000000"/>
        </w:rPr>
        <w:t xml:space="preserve"> 2020; </w:t>
      </w:r>
      <w:r w:rsidRPr="00DC5A30">
        <w:rPr>
          <w:rFonts w:ascii="Book Antiqua" w:eastAsia="Book Antiqua" w:hAnsi="Book Antiqua" w:cs="Book Antiqua"/>
          <w:b/>
          <w:bCs/>
          <w:color w:val="000000"/>
        </w:rPr>
        <w:t>38</w:t>
      </w:r>
      <w:r w:rsidRPr="00DC5A30">
        <w:rPr>
          <w:rFonts w:ascii="Book Antiqua" w:eastAsia="Book Antiqua" w:hAnsi="Book Antiqua" w:cs="Book Antiqua"/>
          <w:color w:val="000000"/>
        </w:rPr>
        <w:t>: 1241-1253 [PMID: 32526037 DOI: 10.1002/stem.3242]</w:t>
      </w:r>
    </w:p>
    <w:p w14:paraId="3D970E24"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52 </w:t>
      </w:r>
      <w:r w:rsidRPr="00DC5A30">
        <w:rPr>
          <w:rFonts w:ascii="Book Antiqua" w:eastAsia="Book Antiqua" w:hAnsi="Book Antiqua" w:cs="Book Antiqua"/>
          <w:b/>
          <w:bCs/>
          <w:color w:val="000000"/>
        </w:rPr>
        <w:t>Li Y</w:t>
      </w:r>
      <w:r w:rsidRPr="00DC5A30">
        <w:rPr>
          <w:rFonts w:ascii="Book Antiqua" w:eastAsia="Book Antiqua" w:hAnsi="Book Antiqua" w:cs="Book Antiqua"/>
          <w:color w:val="000000"/>
        </w:rPr>
        <w:t xml:space="preserve">, Yu X, Lin S, Li X, Zhang S, Song YH. Insulin-like growth factor 1 enhances the migratory capacity of mesenchymal stem cells. </w:t>
      </w:r>
      <w:proofErr w:type="spellStart"/>
      <w:r w:rsidRPr="00DC5A30">
        <w:rPr>
          <w:rFonts w:ascii="Book Antiqua" w:eastAsia="Book Antiqua" w:hAnsi="Book Antiqua" w:cs="Book Antiqua"/>
          <w:i/>
          <w:iCs/>
          <w:color w:val="000000"/>
        </w:rPr>
        <w:t>Biochem</w:t>
      </w:r>
      <w:proofErr w:type="spellEnd"/>
      <w:r w:rsidRPr="00DC5A30">
        <w:rPr>
          <w:rFonts w:ascii="Book Antiqua" w:eastAsia="Book Antiqua" w:hAnsi="Book Antiqua" w:cs="Book Antiqua"/>
          <w:i/>
          <w:iCs/>
          <w:color w:val="000000"/>
        </w:rPr>
        <w:t xml:space="preserve"> </w:t>
      </w:r>
      <w:proofErr w:type="spellStart"/>
      <w:r w:rsidRPr="00DC5A30">
        <w:rPr>
          <w:rFonts w:ascii="Book Antiqua" w:eastAsia="Book Antiqua" w:hAnsi="Book Antiqua" w:cs="Book Antiqua"/>
          <w:i/>
          <w:iCs/>
          <w:color w:val="000000"/>
        </w:rPr>
        <w:t>Biophys</w:t>
      </w:r>
      <w:proofErr w:type="spellEnd"/>
      <w:r w:rsidRPr="00DC5A30">
        <w:rPr>
          <w:rFonts w:ascii="Book Antiqua" w:eastAsia="Book Antiqua" w:hAnsi="Book Antiqua" w:cs="Book Antiqua"/>
          <w:i/>
          <w:iCs/>
          <w:color w:val="000000"/>
        </w:rPr>
        <w:t xml:space="preserve"> Res </w:t>
      </w:r>
      <w:proofErr w:type="spellStart"/>
      <w:r w:rsidRPr="00DC5A30">
        <w:rPr>
          <w:rFonts w:ascii="Book Antiqua" w:eastAsia="Book Antiqua" w:hAnsi="Book Antiqua" w:cs="Book Antiqua"/>
          <w:i/>
          <w:iCs/>
          <w:color w:val="000000"/>
        </w:rPr>
        <w:t>Commun</w:t>
      </w:r>
      <w:proofErr w:type="spellEnd"/>
      <w:r w:rsidRPr="00DC5A30">
        <w:rPr>
          <w:rFonts w:ascii="Book Antiqua" w:eastAsia="Book Antiqua" w:hAnsi="Book Antiqua" w:cs="Book Antiqua"/>
          <w:color w:val="000000"/>
        </w:rPr>
        <w:t xml:space="preserve"> 2007; </w:t>
      </w:r>
      <w:r w:rsidRPr="00DC5A30">
        <w:rPr>
          <w:rFonts w:ascii="Book Antiqua" w:eastAsia="Book Antiqua" w:hAnsi="Book Antiqua" w:cs="Book Antiqua"/>
          <w:b/>
          <w:bCs/>
          <w:color w:val="000000"/>
        </w:rPr>
        <w:t>356</w:t>
      </w:r>
      <w:r w:rsidRPr="00DC5A30">
        <w:rPr>
          <w:rFonts w:ascii="Book Antiqua" w:eastAsia="Book Antiqua" w:hAnsi="Book Antiqua" w:cs="Book Antiqua"/>
          <w:color w:val="000000"/>
        </w:rPr>
        <w:t>: 780-784 [PMID: 17382293 DOI: 10.1016/j.bbrc.2007.03.049]</w:t>
      </w:r>
    </w:p>
    <w:p w14:paraId="67066267"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53 </w:t>
      </w:r>
      <w:r w:rsidRPr="00DC5A30">
        <w:rPr>
          <w:rFonts w:ascii="Book Antiqua" w:eastAsia="Book Antiqua" w:hAnsi="Book Antiqua" w:cs="Book Antiqua"/>
          <w:b/>
          <w:bCs/>
          <w:color w:val="000000"/>
        </w:rPr>
        <w:t>Jin W</w:t>
      </w:r>
      <w:r w:rsidRPr="00DC5A30">
        <w:rPr>
          <w:rFonts w:ascii="Book Antiqua" w:eastAsia="Book Antiqua" w:hAnsi="Book Antiqua" w:cs="Book Antiqua"/>
          <w:color w:val="000000"/>
        </w:rPr>
        <w:t xml:space="preserve">, Liang X, Brooks A, </w:t>
      </w:r>
      <w:proofErr w:type="spellStart"/>
      <w:r w:rsidRPr="00DC5A30">
        <w:rPr>
          <w:rFonts w:ascii="Book Antiqua" w:eastAsia="Book Antiqua" w:hAnsi="Book Antiqua" w:cs="Book Antiqua"/>
          <w:color w:val="000000"/>
        </w:rPr>
        <w:t>Futrega</w:t>
      </w:r>
      <w:proofErr w:type="spellEnd"/>
      <w:r w:rsidRPr="00DC5A30">
        <w:rPr>
          <w:rFonts w:ascii="Book Antiqua" w:eastAsia="Book Antiqua" w:hAnsi="Book Antiqua" w:cs="Book Antiqua"/>
          <w:color w:val="000000"/>
        </w:rPr>
        <w:t xml:space="preserve"> K, Liu X, Doran MR, Simpson MJ, Roberts MS, Wang H. Modelling of the SDF-1/CXCR4 regulated </w:t>
      </w:r>
      <w:r w:rsidRPr="00DC5A30">
        <w:rPr>
          <w:rFonts w:ascii="Book Antiqua" w:eastAsia="Book Antiqua" w:hAnsi="Book Antiqua" w:cs="Book Antiqua"/>
          <w:i/>
          <w:iCs/>
          <w:color w:val="000000"/>
        </w:rPr>
        <w:t>in vivo</w:t>
      </w:r>
      <w:r w:rsidRPr="00DC5A30">
        <w:rPr>
          <w:rFonts w:ascii="Book Antiqua" w:eastAsia="Book Antiqua" w:hAnsi="Book Antiqua" w:cs="Book Antiqua"/>
          <w:color w:val="000000"/>
        </w:rPr>
        <w:t xml:space="preserve"> homing of therapeutic mesenchymal stem/stromal cells in mice. </w:t>
      </w:r>
      <w:proofErr w:type="spellStart"/>
      <w:r w:rsidRPr="00DC5A30">
        <w:rPr>
          <w:rFonts w:ascii="Book Antiqua" w:eastAsia="Book Antiqua" w:hAnsi="Book Antiqua" w:cs="Book Antiqua"/>
          <w:i/>
          <w:iCs/>
          <w:color w:val="000000"/>
        </w:rPr>
        <w:t>PeerJ</w:t>
      </w:r>
      <w:proofErr w:type="spellEnd"/>
      <w:r w:rsidRPr="00DC5A30">
        <w:rPr>
          <w:rFonts w:ascii="Book Antiqua" w:eastAsia="Book Antiqua" w:hAnsi="Book Antiqua" w:cs="Book Antiqua"/>
          <w:color w:val="000000"/>
        </w:rPr>
        <w:t xml:space="preserve"> 2018; </w:t>
      </w:r>
      <w:r w:rsidRPr="00DC5A30">
        <w:rPr>
          <w:rFonts w:ascii="Book Antiqua" w:eastAsia="Book Antiqua" w:hAnsi="Book Antiqua" w:cs="Book Antiqua"/>
          <w:b/>
          <w:bCs/>
          <w:color w:val="000000"/>
        </w:rPr>
        <w:t>6</w:t>
      </w:r>
      <w:r w:rsidRPr="00DC5A30">
        <w:rPr>
          <w:rFonts w:ascii="Book Antiqua" w:eastAsia="Book Antiqua" w:hAnsi="Book Antiqua" w:cs="Book Antiqua"/>
          <w:color w:val="000000"/>
        </w:rPr>
        <w:t>: e6072 [PMID: 30564525 DOI: 10.7717/peerj.6072]</w:t>
      </w:r>
    </w:p>
    <w:p w14:paraId="7AF9F5C3"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lastRenderedPageBreak/>
        <w:t xml:space="preserve">54 </w:t>
      </w:r>
      <w:r w:rsidRPr="00DC5A30">
        <w:rPr>
          <w:rFonts w:ascii="Book Antiqua" w:eastAsia="Book Antiqua" w:hAnsi="Book Antiqua" w:cs="Book Antiqua"/>
          <w:b/>
          <w:bCs/>
          <w:color w:val="000000"/>
        </w:rPr>
        <w:t>Ma HC</w:t>
      </w:r>
      <w:r w:rsidRPr="00DC5A30">
        <w:rPr>
          <w:rFonts w:ascii="Book Antiqua" w:eastAsia="Book Antiqua" w:hAnsi="Book Antiqua" w:cs="Book Antiqua"/>
          <w:color w:val="000000"/>
        </w:rPr>
        <w:t xml:space="preserve">, Shi XL, Ren HZ, Yuan XW, Ding YT. Targeted migration of mesenchymal stem cells modified with CXCR4 to acute failing liver improves liver regeneration. </w:t>
      </w:r>
      <w:r w:rsidRPr="00DC5A30">
        <w:rPr>
          <w:rFonts w:ascii="Book Antiqua" w:eastAsia="Book Antiqua" w:hAnsi="Book Antiqua" w:cs="Book Antiqua"/>
          <w:i/>
          <w:iCs/>
          <w:color w:val="000000"/>
        </w:rPr>
        <w:t>World J Gastroenterol</w:t>
      </w:r>
      <w:r w:rsidRPr="00DC5A30">
        <w:rPr>
          <w:rFonts w:ascii="Book Antiqua" w:eastAsia="Book Antiqua" w:hAnsi="Book Antiqua" w:cs="Book Antiqua"/>
          <w:color w:val="000000"/>
        </w:rPr>
        <w:t xml:space="preserve"> 2014; </w:t>
      </w:r>
      <w:r w:rsidRPr="00DC5A30">
        <w:rPr>
          <w:rFonts w:ascii="Book Antiqua" w:eastAsia="Book Antiqua" w:hAnsi="Book Antiqua" w:cs="Book Antiqua"/>
          <w:b/>
          <w:bCs/>
          <w:color w:val="000000"/>
        </w:rPr>
        <w:t>20</w:t>
      </w:r>
      <w:r w:rsidRPr="00DC5A30">
        <w:rPr>
          <w:rFonts w:ascii="Book Antiqua" w:eastAsia="Book Antiqua" w:hAnsi="Book Antiqua" w:cs="Book Antiqua"/>
          <w:color w:val="000000"/>
        </w:rPr>
        <w:t>: 14884-14894 [PMID: 25356048 DOI: 10.3748/wjg.v20.i40.14884]</w:t>
      </w:r>
    </w:p>
    <w:p w14:paraId="62562CB4"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55 </w:t>
      </w:r>
      <w:r w:rsidRPr="00DC5A30">
        <w:rPr>
          <w:rFonts w:ascii="Book Antiqua" w:eastAsia="Book Antiqua" w:hAnsi="Book Antiqua" w:cs="Book Antiqua"/>
          <w:b/>
          <w:bCs/>
          <w:color w:val="000000"/>
        </w:rPr>
        <w:t>Garcia MG</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Bayo</w:t>
      </w:r>
      <w:proofErr w:type="spellEnd"/>
      <w:r w:rsidRPr="00DC5A30">
        <w:rPr>
          <w:rFonts w:ascii="Book Antiqua" w:eastAsia="Book Antiqua" w:hAnsi="Book Antiqua" w:cs="Book Antiqua"/>
          <w:color w:val="000000"/>
        </w:rPr>
        <w:t xml:space="preserve"> J, </w:t>
      </w:r>
      <w:proofErr w:type="spellStart"/>
      <w:r w:rsidRPr="00DC5A30">
        <w:rPr>
          <w:rFonts w:ascii="Book Antiqua" w:eastAsia="Book Antiqua" w:hAnsi="Book Antiqua" w:cs="Book Antiqua"/>
          <w:color w:val="000000"/>
        </w:rPr>
        <w:t>Bolontrade</w:t>
      </w:r>
      <w:proofErr w:type="spellEnd"/>
      <w:r w:rsidRPr="00DC5A30">
        <w:rPr>
          <w:rFonts w:ascii="Book Antiqua" w:eastAsia="Book Antiqua" w:hAnsi="Book Antiqua" w:cs="Book Antiqua"/>
          <w:color w:val="000000"/>
        </w:rPr>
        <w:t xml:space="preserve"> MF, </w:t>
      </w:r>
      <w:proofErr w:type="spellStart"/>
      <w:r w:rsidRPr="00DC5A30">
        <w:rPr>
          <w:rFonts w:ascii="Book Antiqua" w:eastAsia="Book Antiqua" w:hAnsi="Book Antiqua" w:cs="Book Antiqua"/>
          <w:color w:val="000000"/>
        </w:rPr>
        <w:t>Sganga</w:t>
      </w:r>
      <w:proofErr w:type="spellEnd"/>
      <w:r w:rsidRPr="00DC5A30">
        <w:rPr>
          <w:rFonts w:ascii="Book Antiqua" w:eastAsia="Book Antiqua" w:hAnsi="Book Antiqua" w:cs="Book Antiqua"/>
          <w:color w:val="000000"/>
        </w:rPr>
        <w:t xml:space="preserve"> L, </w:t>
      </w:r>
      <w:proofErr w:type="spellStart"/>
      <w:r w:rsidRPr="00DC5A30">
        <w:rPr>
          <w:rFonts w:ascii="Book Antiqua" w:eastAsia="Book Antiqua" w:hAnsi="Book Antiqua" w:cs="Book Antiqua"/>
          <w:color w:val="000000"/>
        </w:rPr>
        <w:t>Malvicini</w:t>
      </w:r>
      <w:proofErr w:type="spellEnd"/>
      <w:r w:rsidRPr="00DC5A30">
        <w:rPr>
          <w:rFonts w:ascii="Book Antiqua" w:eastAsia="Book Antiqua" w:hAnsi="Book Antiqua" w:cs="Book Antiqua"/>
          <w:color w:val="000000"/>
        </w:rPr>
        <w:t xml:space="preserve"> M, Alaniz L, Aquino JB, Fiore E, Rizzo MM, Rodriguez A, </w:t>
      </w:r>
      <w:proofErr w:type="spellStart"/>
      <w:r w:rsidRPr="00DC5A30">
        <w:rPr>
          <w:rFonts w:ascii="Book Antiqua" w:eastAsia="Book Antiqua" w:hAnsi="Book Antiqua" w:cs="Book Antiqua"/>
          <w:color w:val="000000"/>
        </w:rPr>
        <w:t>Lorenti</w:t>
      </w:r>
      <w:proofErr w:type="spellEnd"/>
      <w:r w:rsidRPr="00DC5A30">
        <w:rPr>
          <w:rFonts w:ascii="Book Antiqua" w:eastAsia="Book Antiqua" w:hAnsi="Book Antiqua" w:cs="Book Antiqua"/>
          <w:color w:val="000000"/>
        </w:rPr>
        <w:t xml:space="preserve"> A, </w:t>
      </w:r>
      <w:proofErr w:type="spellStart"/>
      <w:r w:rsidRPr="00DC5A30">
        <w:rPr>
          <w:rFonts w:ascii="Book Antiqua" w:eastAsia="Book Antiqua" w:hAnsi="Book Antiqua" w:cs="Book Antiqua"/>
          <w:color w:val="000000"/>
        </w:rPr>
        <w:t>Andriani</w:t>
      </w:r>
      <w:proofErr w:type="spellEnd"/>
      <w:r w:rsidRPr="00DC5A30">
        <w:rPr>
          <w:rFonts w:ascii="Book Antiqua" w:eastAsia="Book Antiqua" w:hAnsi="Book Antiqua" w:cs="Book Antiqua"/>
          <w:color w:val="000000"/>
        </w:rPr>
        <w:t xml:space="preserve"> O, </w:t>
      </w:r>
      <w:proofErr w:type="spellStart"/>
      <w:r w:rsidRPr="00DC5A30">
        <w:rPr>
          <w:rFonts w:ascii="Book Antiqua" w:eastAsia="Book Antiqua" w:hAnsi="Book Antiqua" w:cs="Book Antiqua"/>
          <w:color w:val="000000"/>
        </w:rPr>
        <w:t>Podhajcer</w:t>
      </w:r>
      <w:proofErr w:type="spellEnd"/>
      <w:r w:rsidRPr="00DC5A30">
        <w:rPr>
          <w:rFonts w:ascii="Book Antiqua" w:eastAsia="Book Antiqua" w:hAnsi="Book Antiqua" w:cs="Book Antiqua"/>
          <w:color w:val="000000"/>
        </w:rPr>
        <w:t xml:space="preserve"> O, </w:t>
      </w:r>
      <w:proofErr w:type="spellStart"/>
      <w:r w:rsidRPr="00DC5A30">
        <w:rPr>
          <w:rFonts w:ascii="Book Antiqua" w:eastAsia="Book Antiqua" w:hAnsi="Book Antiqua" w:cs="Book Antiqua"/>
          <w:color w:val="000000"/>
        </w:rPr>
        <w:t>Mazzolini</w:t>
      </w:r>
      <w:proofErr w:type="spellEnd"/>
      <w:r w:rsidRPr="00DC5A30">
        <w:rPr>
          <w:rFonts w:ascii="Book Antiqua" w:eastAsia="Book Antiqua" w:hAnsi="Book Antiqua" w:cs="Book Antiqua"/>
          <w:color w:val="000000"/>
        </w:rPr>
        <w:t xml:space="preserve"> G. Hepatocellular carcinoma cells and their fibrotic microenvironment modulate bone marrow-derived mesenchymal stromal cell migration </w:t>
      </w:r>
      <w:r w:rsidRPr="00DC5A30">
        <w:rPr>
          <w:rFonts w:ascii="Book Antiqua" w:eastAsia="Book Antiqua" w:hAnsi="Book Antiqua" w:cs="Book Antiqua"/>
          <w:i/>
          <w:iCs/>
          <w:color w:val="000000"/>
        </w:rPr>
        <w:t>in vitro</w:t>
      </w:r>
      <w:r w:rsidRPr="00DC5A30">
        <w:rPr>
          <w:rFonts w:ascii="Book Antiqua" w:eastAsia="Book Antiqua" w:hAnsi="Book Antiqua" w:cs="Book Antiqua"/>
          <w:color w:val="000000"/>
        </w:rPr>
        <w:t xml:space="preserve"> and in vivo. </w:t>
      </w:r>
      <w:r w:rsidRPr="00DC5A30">
        <w:rPr>
          <w:rFonts w:ascii="Book Antiqua" w:eastAsia="Book Antiqua" w:hAnsi="Book Antiqua" w:cs="Book Antiqua"/>
          <w:i/>
          <w:iCs/>
          <w:color w:val="000000"/>
        </w:rPr>
        <w:t>Mol Pharm</w:t>
      </w:r>
      <w:r w:rsidRPr="00DC5A30">
        <w:rPr>
          <w:rFonts w:ascii="Book Antiqua" w:eastAsia="Book Antiqua" w:hAnsi="Book Antiqua" w:cs="Book Antiqua"/>
          <w:color w:val="000000"/>
        </w:rPr>
        <w:t xml:space="preserve"> 2011; </w:t>
      </w:r>
      <w:r w:rsidRPr="00DC5A30">
        <w:rPr>
          <w:rFonts w:ascii="Book Antiqua" w:eastAsia="Book Antiqua" w:hAnsi="Book Antiqua" w:cs="Book Antiqua"/>
          <w:b/>
          <w:bCs/>
          <w:color w:val="000000"/>
        </w:rPr>
        <w:t>8</w:t>
      </w:r>
      <w:r w:rsidRPr="00DC5A30">
        <w:rPr>
          <w:rFonts w:ascii="Book Antiqua" w:eastAsia="Book Antiqua" w:hAnsi="Book Antiqua" w:cs="Book Antiqua"/>
          <w:color w:val="000000"/>
        </w:rPr>
        <w:t>: 1538-1548 [PMID: 21770423 DOI: 10.1021/mp200137c]</w:t>
      </w:r>
    </w:p>
    <w:p w14:paraId="1EFDE0C4"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56 </w:t>
      </w:r>
      <w:r w:rsidRPr="00DC5A30">
        <w:rPr>
          <w:rFonts w:ascii="Book Antiqua" w:eastAsia="Book Antiqua" w:hAnsi="Book Antiqua" w:cs="Book Antiqua"/>
          <w:b/>
          <w:bCs/>
          <w:color w:val="000000"/>
        </w:rPr>
        <w:t>Bayo J</w:t>
      </w:r>
      <w:r w:rsidRPr="00DC5A30">
        <w:rPr>
          <w:rFonts w:ascii="Book Antiqua" w:eastAsia="Book Antiqua" w:hAnsi="Book Antiqua" w:cs="Book Antiqua"/>
          <w:color w:val="000000"/>
        </w:rPr>
        <w:t xml:space="preserve">, Fiore E, Aquino JB, </w:t>
      </w:r>
      <w:proofErr w:type="spellStart"/>
      <w:r w:rsidRPr="00DC5A30">
        <w:rPr>
          <w:rFonts w:ascii="Book Antiqua" w:eastAsia="Book Antiqua" w:hAnsi="Book Antiqua" w:cs="Book Antiqua"/>
          <w:color w:val="000000"/>
        </w:rPr>
        <w:t>Malvicini</w:t>
      </w:r>
      <w:proofErr w:type="spellEnd"/>
      <w:r w:rsidRPr="00DC5A30">
        <w:rPr>
          <w:rFonts w:ascii="Book Antiqua" w:eastAsia="Book Antiqua" w:hAnsi="Book Antiqua" w:cs="Book Antiqua"/>
          <w:color w:val="000000"/>
        </w:rPr>
        <w:t xml:space="preserve"> M, Rizzo M, </w:t>
      </w:r>
      <w:proofErr w:type="spellStart"/>
      <w:r w:rsidRPr="00DC5A30">
        <w:rPr>
          <w:rFonts w:ascii="Book Antiqua" w:eastAsia="Book Antiqua" w:hAnsi="Book Antiqua" w:cs="Book Antiqua"/>
          <w:color w:val="000000"/>
        </w:rPr>
        <w:t>Peixoto</w:t>
      </w:r>
      <w:proofErr w:type="spellEnd"/>
      <w:r w:rsidRPr="00DC5A30">
        <w:rPr>
          <w:rFonts w:ascii="Book Antiqua" w:eastAsia="Book Antiqua" w:hAnsi="Book Antiqua" w:cs="Book Antiqua"/>
          <w:color w:val="000000"/>
        </w:rPr>
        <w:t xml:space="preserve"> E, </w:t>
      </w:r>
      <w:proofErr w:type="spellStart"/>
      <w:r w:rsidRPr="00DC5A30">
        <w:rPr>
          <w:rFonts w:ascii="Book Antiqua" w:eastAsia="Book Antiqua" w:hAnsi="Book Antiqua" w:cs="Book Antiqua"/>
          <w:color w:val="000000"/>
        </w:rPr>
        <w:t>Andriani</w:t>
      </w:r>
      <w:proofErr w:type="spellEnd"/>
      <w:r w:rsidRPr="00DC5A30">
        <w:rPr>
          <w:rFonts w:ascii="Book Antiqua" w:eastAsia="Book Antiqua" w:hAnsi="Book Antiqua" w:cs="Book Antiqua"/>
          <w:color w:val="000000"/>
        </w:rPr>
        <w:t xml:space="preserve"> O, Alaniz L, </w:t>
      </w:r>
      <w:proofErr w:type="spellStart"/>
      <w:r w:rsidRPr="00DC5A30">
        <w:rPr>
          <w:rFonts w:ascii="Book Antiqua" w:eastAsia="Book Antiqua" w:hAnsi="Book Antiqua" w:cs="Book Antiqua"/>
          <w:color w:val="000000"/>
        </w:rPr>
        <w:t>Piccioni</w:t>
      </w:r>
      <w:proofErr w:type="spellEnd"/>
      <w:r w:rsidRPr="00DC5A30">
        <w:rPr>
          <w:rFonts w:ascii="Book Antiqua" w:eastAsia="Book Antiqua" w:hAnsi="Book Antiqua" w:cs="Book Antiqua"/>
          <w:color w:val="000000"/>
        </w:rPr>
        <w:t xml:space="preserve"> F, </w:t>
      </w:r>
      <w:proofErr w:type="spellStart"/>
      <w:r w:rsidRPr="00DC5A30">
        <w:rPr>
          <w:rFonts w:ascii="Book Antiqua" w:eastAsia="Book Antiqua" w:hAnsi="Book Antiqua" w:cs="Book Antiqua"/>
          <w:color w:val="000000"/>
        </w:rPr>
        <w:t>Bolontrade</w:t>
      </w:r>
      <w:proofErr w:type="spellEnd"/>
      <w:r w:rsidRPr="00DC5A30">
        <w:rPr>
          <w:rFonts w:ascii="Book Antiqua" w:eastAsia="Book Antiqua" w:hAnsi="Book Antiqua" w:cs="Book Antiqua"/>
          <w:color w:val="000000"/>
        </w:rPr>
        <w:t xml:space="preserve"> M, </w:t>
      </w:r>
      <w:proofErr w:type="spellStart"/>
      <w:r w:rsidRPr="00DC5A30">
        <w:rPr>
          <w:rFonts w:ascii="Book Antiqua" w:eastAsia="Book Antiqua" w:hAnsi="Book Antiqua" w:cs="Book Antiqua"/>
          <w:color w:val="000000"/>
        </w:rPr>
        <w:t>Podhajcer</w:t>
      </w:r>
      <w:proofErr w:type="spellEnd"/>
      <w:r w:rsidRPr="00DC5A30">
        <w:rPr>
          <w:rFonts w:ascii="Book Antiqua" w:eastAsia="Book Antiqua" w:hAnsi="Book Antiqua" w:cs="Book Antiqua"/>
          <w:color w:val="000000"/>
        </w:rPr>
        <w:t xml:space="preserve"> O, Garcia MG, Mazzolini G. Increased migration of human mesenchymal stromal cells by autocrine motility factor (AMF) resulted in enhanced recruitment towards hepatocellular carcinoma. </w:t>
      </w:r>
      <w:proofErr w:type="spellStart"/>
      <w:r w:rsidRPr="00DC5A30">
        <w:rPr>
          <w:rFonts w:ascii="Book Antiqua" w:eastAsia="Book Antiqua" w:hAnsi="Book Antiqua" w:cs="Book Antiqua"/>
          <w:i/>
          <w:iCs/>
          <w:color w:val="000000"/>
        </w:rPr>
        <w:t>PLoS</w:t>
      </w:r>
      <w:proofErr w:type="spellEnd"/>
      <w:r w:rsidRPr="00DC5A30">
        <w:rPr>
          <w:rFonts w:ascii="Book Antiqua" w:eastAsia="Book Antiqua" w:hAnsi="Book Antiqua" w:cs="Book Antiqua"/>
          <w:i/>
          <w:iCs/>
          <w:color w:val="000000"/>
        </w:rPr>
        <w:t xml:space="preserve"> One</w:t>
      </w:r>
      <w:r w:rsidRPr="00DC5A30">
        <w:rPr>
          <w:rFonts w:ascii="Book Antiqua" w:eastAsia="Book Antiqua" w:hAnsi="Book Antiqua" w:cs="Book Antiqua"/>
          <w:color w:val="000000"/>
        </w:rPr>
        <w:t xml:space="preserve"> 2014; </w:t>
      </w:r>
      <w:r w:rsidRPr="00DC5A30">
        <w:rPr>
          <w:rFonts w:ascii="Book Antiqua" w:eastAsia="Book Antiqua" w:hAnsi="Book Antiqua" w:cs="Book Antiqua"/>
          <w:b/>
          <w:bCs/>
          <w:color w:val="000000"/>
        </w:rPr>
        <w:t>9</w:t>
      </w:r>
      <w:r w:rsidRPr="00DC5A30">
        <w:rPr>
          <w:rFonts w:ascii="Book Antiqua" w:eastAsia="Book Antiqua" w:hAnsi="Book Antiqua" w:cs="Book Antiqua"/>
          <w:color w:val="000000"/>
        </w:rPr>
        <w:t>: e95171 [PMID: 24736611 DOI: 10.1371/journal.pone.0095171]</w:t>
      </w:r>
    </w:p>
    <w:p w14:paraId="0CA47DD9"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57 </w:t>
      </w:r>
      <w:r w:rsidRPr="00DC5A30">
        <w:rPr>
          <w:rFonts w:ascii="Book Antiqua" w:eastAsia="Book Antiqua" w:hAnsi="Book Antiqua" w:cs="Book Antiqua"/>
          <w:b/>
          <w:bCs/>
          <w:color w:val="000000"/>
        </w:rPr>
        <w:t>Bayo J</w:t>
      </w:r>
      <w:r w:rsidRPr="00DC5A30">
        <w:rPr>
          <w:rFonts w:ascii="Book Antiqua" w:eastAsia="Book Antiqua" w:hAnsi="Book Antiqua" w:cs="Book Antiqua"/>
          <w:color w:val="000000"/>
        </w:rPr>
        <w:t xml:space="preserve">, Real A, Fiore EJ, </w:t>
      </w:r>
      <w:proofErr w:type="spellStart"/>
      <w:r w:rsidRPr="00DC5A30">
        <w:rPr>
          <w:rFonts w:ascii="Book Antiqua" w:eastAsia="Book Antiqua" w:hAnsi="Book Antiqua" w:cs="Book Antiqua"/>
          <w:color w:val="000000"/>
        </w:rPr>
        <w:t>Malvicini</w:t>
      </w:r>
      <w:proofErr w:type="spellEnd"/>
      <w:r w:rsidRPr="00DC5A30">
        <w:rPr>
          <w:rFonts w:ascii="Book Antiqua" w:eastAsia="Book Antiqua" w:hAnsi="Book Antiqua" w:cs="Book Antiqua"/>
          <w:color w:val="000000"/>
        </w:rPr>
        <w:t xml:space="preserve"> M, </w:t>
      </w:r>
      <w:proofErr w:type="spellStart"/>
      <w:r w:rsidRPr="00DC5A30">
        <w:rPr>
          <w:rFonts w:ascii="Book Antiqua" w:eastAsia="Book Antiqua" w:hAnsi="Book Antiqua" w:cs="Book Antiqua"/>
          <w:color w:val="000000"/>
        </w:rPr>
        <w:t>Sganga</w:t>
      </w:r>
      <w:proofErr w:type="spellEnd"/>
      <w:r w:rsidRPr="00DC5A30">
        <w:rPr>
          <w:rFonts w:ascii="Book Antiqua" w:eastAsia="Book Antiqua" w:hAnsi="Book Antiqua" w:cs="Book Antiqua"/>
          <w:color w:val="000000"/>
        </w:rPr>
        <w:t xml:space="preserve"> L, </w:t>
      </w:r>
      <w:proofErr w:type="spellStart"/>
      <w:r w:rsidRPr="00DC5A30">
        <w:rPr>
          <w:rFonts w:ascii="Book Antiqua" w:eastAsia="Book Antiqua" w:hAnsi="Book Antiqua" w:cs="Book Antiqua"/>
          <w:color w:val="000000"/>
        </w:rPr>
        <w:t>Bolontrade</w:t>
      </w:r>
      <w:proofErr w:type="spellEnd"/>
      <w:r w:rsidRPr="00DC5A30">
        <w:rPr>
          <w:rFonts w:ascii="Book Antiqua" w:eastAsia="Book Antiqua" w:hAnsi="Book Antiqua" w:cs="Book Antiqua"/>
          <w:color w:val="000000"/>
        </w:rPr>
        <w:t xml:space="preserve"> M, </w:t>
      </w:r>
      <w:proofErr w:type="spellStart"/>
      <w:r w:rsidRPr="00DC5A30">
        <w:rPr>
          <w:rFonts w:ascii="Book Antiqua" w:eastAsia="Book Antiqua" w:hAnsi="Book Antiqua" w:cs="Book Antiqua"/>
          <w:color w:val="000000"/>
        </w:rPr>
        <w:t>Andriani</w:t>
      </w:r>
      <w:proofErr w:type="spellEnd"/>
      <w:r w:rsidRPr="00DC5A30">
        <w:rPr>
          <w:rFonts w:ascii="Book Antiqua" w:eastAsia="Book Antiqua" w:hAnsi="Book Antiqua" w:cs="Book Antiqua"/>
          <w:color w:val="000000"/>
        </w:rPr>
        <w:t xml:space="preserve"> O, </w:t>
      </w:r>
      <w:proofErr w:type="spellStart"/>
      <w:r w:rsidRPr="00DC5A30">
        <w:rPr>
          <w:rFonts w:ascii="Book Antiqua" w:eastAsia="Book Antiqua" w:hAnsi="Book Antiqua" w:cs="Book Antiqua"/>
          <w:color w:val="000000"/>
        </w:rPr>
        <w:t>Bizama</w:t>
      </w:r>
      <w:proofErr w:type="spellEnd"/>
      <w:r w:rsidRPr="00DC5A30">
        <w:rPr>
          <w:rFonts w:ascii="Book Antiqua" w:eastAsia="Book Antiqua" w:hAnsi="Book Antiqua" w:cs="Book Antiqua"/>
          <w:color w:val="000000"/>
        </w:rPr>
        <w:t xml:space="preserve"> C, Fresno C, </w:t>
      </w:r>
      <w:proofErr w:type="spellStart"/>
      <w:r w:rsidRPr="00DC5A30">
        <w:rPr>
          <w:rFonts w:ascii="Book Antiqua" w:eastAsia="Book Antiqua" w:hAnsi="Book Antiqua" w:cs="Book Antiqua"/>
          <w:color w:val="000000"/>
        </w:rPr>
        <w:t>Podhajcer</w:t>
      </w:r>
      <w:proofErr w:type="spellEnd"/>
      <w:r w:rsidRPr="00DC5A30">
        <w:rPr>
          <w:rFonts w:ascii="Book Antiqua" w:eastAsia="Book Antiqua" w:hAnsi="Book Antiqua" w:cs="Book Antiqua"/>
          <w:color w:val="000000"/>
        </w:rPr>
        <w:t xml:space="preserve"> O, Fernandez E, </w:t>
      </w:r>
      <w:proofErr w:type="spellStart"/>
      <w:r w:rsidRPr="00DC5A30">
        <w:rPr>
          <w:rFonts w:ascii="Book Antiqua" w:eastAsia="Book Antiqua" w:hAnsi="Book Antiqua" w:cs="Book Antiqua"/>
          <w:color w:val="000000"/>
        </w:rPr>
        <w:t>Gidekel</w:t>
      </w:r>
      <w:proofErr w:type="spellEnd"/>
      <w:r w:rsidRPr="00DC5A30">
        <w:rPr>
          <w:rFonts w:ascii="Book Antiqua" w:eastAsia="Book Antiqua" w:hAnsi="Book Antiqua" w:cs="Book Antiqua"/>
          <w:color w:val="000000"/>
        </w:rPr>
        <w:t xml:space="preserve"> M, </w:t>
      </w:r>
      <w:proofErr w:type="spellStart"/>
      <w:r w:rsidRPr="00DC5A30">
        <w:rPr>
          <w:rFonts w:ascii="Book Antiqua" w:eastAsia="Book Antiqua" w:hAnsi="Book Antiqua" w:cs="Book Antiqua"/>
          <w:color w:val="000000"/>
        </w:rPr>
        <w:t>Mazzolini</w:t>
      </w:r>
      <w:proofErr w:type="spellEnd"/>
      <w:r w:rsidRPr="00DC5A30">
        <w:rPr>
          <w:rFonts w:ascii="Book Antiqua" w:eastAsia="Book Antiqua" w:hAnsi="Book Antiqua" w:cs="Book Antiqua"/>
          <w:color w:val="000000"/>
        </w:rPr>
        <w:t xml:space="preserve"> GD, García MG. IL-8, GRO and MCP-1 produced by hepatocellular carcinoma microenvironment determine the migratory capacity of human bone marrow-derived mesenchymal stromal cells without affecting tumor aggressiveness. </w:t>
      </w:r>
      <w:proofErr w:type="spellStart"/>
      <w:r w:rsidRPr="00DC5A30">
        <w:rPr>
          <w:rFonts w:ascii="Book Antiqua" w:eastAsia="Book Antiqua" w:hAnsi="Book Antiqua" w:cs="Book Antiqua"/>
          <w:i/>
          <w:iCs/>
          <w:color w:val="000000"/>
        </w:rPr>
        <w:t>Oncotarget</w:t>
      </w:r>
      <w:proofErr w:type="spellEnd"/>
      <w:r w:rsidRPr="00DC5A30">
        <w:rPr>
          <w:rFonts w:ascii="Book Antiqua" w:eastAsia="Book Antiqua" w:hAnsi="Book Antiqua" w:cs="Book Antiqua"/>
          <w:color w:val="000000"/>
        </w:rPr>
        <w:t xml:space="preserve"> 2017; </w:t>
      </w:r>
      <w:r w:rsidRPr="00DC5A30">
        <w:rPr>
          <w:rFonts w:ascii="Book Antiqua" w:eastAsia="Book Antiqua" w:hAnsi="Book Antiqua" w:cs="Book Antiqua"/>
          <w:b/>
          <w:bCs/>
          <w:color w:val="000000"/>
        </w:rPr>
        <w:t>8</w:t>
      </w:r>
      <w:r w:rsidRPr="00DC5A30">
        <w:rPr>
          <w:rFonts w:ascii="Book Antiqua" w:eastAsia="Book Antiqua" w:hAnsi="Book Antiqua" w:cs="Book Antiqua"/>
          <w:color w:val="000000"/>
        </w:rPr>
        <w:t>: 80235-80248 [PMID: 29113298 DOI: 10.18632/oncotarget.10288]</w:t>
      </w:r>
    </w:p>
    <w:p w14:paraId="1D7C9B9E"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58 </w:t>
      </w:r>
      <w:r w:rsidRPr="00DC5A30">
        <w:rPr>
          <w:rFonts w:ascii="Book Antiqua" w:eastAsia="Book Antiqua" w:hAnsi="Book Antiqua" w:cs="Book Antiqua"/>
          <w:b/>
          <w:bCs/>
          <w:color w:val="000000"/>
        </w:rPr>
        <w:t>Bruno S</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Collino</w:t>
      </w:r>
      <w:proofErr w:type="spellEnd"/>
      <w:r w:rsidRPr="00DC5A30">
        <w:rPr>
          <w:rFonts w:ascii="Book Antiqua" w:eastAsia="Book Antiqua" w:hAnsi="Book Antiqua" w:cs="Book Antiqua"/>
          <w:color w:val="000000"/>
        </w:rPr>
        <w:t xml:space="preserve"> F, </w:t>
      </w:r>
      <w:proofErr w:type="spellStart"/>
      <w:r w:rsidRPr="00DC5A30">
        <w:rPr>
          <w:rFonts w:ascii="Book Antiqua" w:eastAsia="Book Antiqua" w:hAnsi="Book Antiqua" w:cs="Book Antiqua"/>
          <w:color w:val="000000"/>
        </w:rPr>
        <w:t>Deregibus</w:t>
      </w:r>
      <w:proofErr w:type="spellEnd"/>
      <w:r w:rsidRPr="00DC5A30">
        <w:rPr>
          <w:rFonts w:ascii="Book Antiqua" w:eastAsia="Book Antiqua" w:hAnsi="Book Antiqua" w:cs="Book Antiqua"/>
          <w:color w:val="000000"/>
        </w:rPr>
        <w:t xml:space="preserve"> MC, Grange C, </w:t>
      </w:r>
      <w:proofErr w:type="spellStart"/>
      <w:r w:rsidRPr="00DC5A30">
        <w:rPr>
          <w:rFonts w:ascii="Book Antiqua" w:eastAsia="Book Antiqua" w:hAnsi="Book Antiqua" w:cs="Book Antiqua"/>
          <w:color w:val="000000"/>
        </w:rPr>
        <w:t>Tetta</w:t>
      </w:r>
      <w:proofErr w:type="spellEnd"/>
      <w:r w:rsidRPr="00DC5A30">
        <w:rPr>
          <w:rFonts w:ascii="Book Antiqua" w:eastAsia="Book Antiqua" w:hAnsi="Book Antiqua" w:cs="Book Antiqua"/>
          <w:color w:val="000000"/>
        </w:rPr>
        <w:t xml:space="preserve"> C, </w:t>
      </w:r>
      <w:proofErr w:type="spellStart"/>
      <w:r w:rsidRPr="00DC5A30">
        <w:rPr>
          <w:rFonts w:ascii="Book Antiqua" w:eastAsia="Book Antiqua" w:hAnsi="Book Antiqua" w:cs="Book Antiqua"/>
          <w:color w:val="000000"/>
        </w:rPr>
        <w:t>Camussi</w:t>
      </w:r>
      <w:proofErr w:type="spellEnd"/>
      <w:r w:rsidRPr="00DC5A30">
        <w:rPr>
          <w:rFonts w:ascii="Book Antiqua" w:eastAsia="Book Antiqua" w:hAnsi="Book Antiqua" w:cs="Book Antiqua"/>
          <w:color w:val="000000"/>
        </w:rPr>
        <w:t xml:space="preserve"> G. </w:t>
      </w:r>
      <w:proofErr w:type="spellStart"/>
      <w:r w:rsidRPr="00DC5A30">
        <w:rPr>
          <w:rFonts w:ascii="Book Antiqua" w:eastAsia="Book Antiqua" w:hAnsi="Book Antiqua" w:cs="Book Antiqua"/>
          <w:color w:val="000000"/>
        </w:rPr>
        <w:t>Microvesicles</w:t>
      </w:r>
      <w:proofErr w:type="spellEnd"/>
      <w:r w:rsidRPr="00DC5A30">
        <w:rPr>
          <w:rFonts w:ascii="Book Antiqua" w:eastAsia="Book Antiqua" w:hAnsi="Book Antiqua" w:cs="Book Antiqua"/>
          <w:color w:val="000000"/>
        </w:rPr>
        <w:t xml:space="preserve"> derived from human bone marrow mesenchymal stem cells inhibit tumor growth. </w:t>
      </w:r>
      <w:r w:rsidRPr="00DC5A30">
        <w:rPr>
          <w:rFonts w:ascii="Book Antiqua" w:eastAsia="Book Antiqua" w:hAnsi="Book Antiqua" w:cs="Book Antiqua"/>
          <w:i/>
          <w:iCs/>
          <w:color w:val="000000"/>
        </w:rPr>
        <w:t>Stem Cells Dev</w:t>
      </w:r>
      <w:r w:rsidRPr="00DC5A30">
        <w:rPr>
          <w:rFonts w:ascii="Book Antiqua" w:eastAsia="Book Antiqua" w:hAnsi="Book Antiqua" w:cs="Book Antiqua"/>
          <w:color w:val="000000"/>
        </w:rPr>
        <w:t xml:space="preserve"> 2013; </w:t>
      </w:r>
      <w:r w:rsidRPr="00DC5A30">
        <w:rPr>
          <w:rFonts w:ascii="Book Antiqua" w:eastAsia="Book Antiqua" w:hAnsi="Book Antiqua" w:cs="Book Antiqua"/>
          <w:b/>
          <w:bCs/>
          <w:color w:val="000000"/>
        </w:rPr>
        <w:t>22</w:t>
      </w:r>
      <w:r w:rsidRPr="00DC5A30">
        <w:rPr>
          <w:rFonts w:ascii="Book Antiqua" w:eastAsia="Book Antiqua" w:hAnsi="Book Antiqua" w:cs="Book Antiqua"/>
          <w:color w:val="000000"/>
        </w:rPr>
        <w:t>: 758-771 [PMID: 23034046 DOI: 10.1089/scd.2012.0304]</w:t>
      </w:r>
    </w:p>
    <w:p w14:paraId="506AAF33"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59 </w:t>
      </w:r>
      <w:r w:rsidRPr="00DC5A30">
        <w:rPr>
          <w:rFonts w:ascii="Book Antiqua" w:eastAsia="Book Antiqua" w:hAnsi="Book Antiqua" w:cs="Book Antiqua"/>
          <w:b/>
          <w:bCs/>
          <w:color w:val="000000"/>
        </w:rPr>
        <w:t>Yin Z</w:t>
      </w:r>
      <w:r w:rsidRPr="00DC5A30">
        <w:rPr>
          <w:rFonts w:ascii="Book Antiqua" w:eastAsia="Book Antiqua" w:hAnsi="Book Antiqua" w:cs="Book Antiqua"/>
          <w:color w:val="000000"/>
        </w:rPr>
        <w:t xml:space="preserve">, Jiang K, Li R, Dong C, Wang L. Multipotent mesenchymal stromal cells play critical roles in hepatocellular carcinoma initiation, progression and therapy. </w:t>
      </w:r>
      <w:r w:rsidRPr="00DC5A30">
        <w:rPr>
          <w:rFonts w:ascii="Book Antiqua" w:eastAsia="Book Antiqua" w:hAnsi="Book Antiqua" w:cs="Book Antiqua"/>
          <w:i/>
          <w:iCs/>
          <w:color w:val="000000"/>
        </w:rPr>
        <w:t>Mol Cancer</w:t>
      </w:r>
      <w:r w:rsidRPr="00DC5A30">
        <w:rPr>
          <w:rFonts w:ascii="Book Antiqua" w:eastAsia="Book Antiqua" w:hAnsi="Book Antiqua" w:cs="Book Antiqua"/>
          <w:color w:val="000000"/>
        </w:rPr>
        <w:t xml:space="preserve"> 2018; </w:t>
      </w:r>
      <w:r w:rsidRPr="00DC5A30">
        <w:rPr>
          <w:rFonts w:ascii="Book Antiqua" w:eastAsia="Book Antiqua" w:hAnsi="Book Antiqua" w:cs="Book Antiqua"/>
          <w:b/>
          <w:bCs/>
          <w:color w:val="000000"/>
        </w:rPr>
        <w:t>17</w:t>
      </w:r>
      <w:r w:rsidRPr="00DC5A30">
        <w:rPr>
          <w:rFonts w:ascii="Book Antiqua" w:eastAsia="Book Antiqua" w:hAnsi="Book Antiqua" w:cs="Book Antiqua"/>
          <w:color w:val="000000"/>
        </w:rPr>
        <w:t>: 178 [PMID: 30593276 DOI: 10.1186/s12943-018-0926-6]</w:t>
      </w:r>
    </w:p>
    <w:p w14:paraId="27D01736"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60 </w:t>
      </w:r>
      <w:proofErr w:type="spellStart"/>
      <w:r w:rsidRPr="00DC5A30">
        <w:rPr>
          <w:rFonts w:ascii="Book Antiqua" w:eastAsia="Book Antiqua" w:hAnsi="Book Antiqua" w:cs="Book Antiqua"/>
          <w:b/>
          <w:bCs/>
          <w:color w:val="000000"/>
        </w:rPr>
        <w:t>Qiao</w:t>
      </w:r>
      <w:proofErr w:type="spellEnd"/>
      <w:r w:rsidRPr="00DC5A30">
        <w:rPr>
          <w:rFonts w:ascii="Book Antiqua" w:eastAsia="Book Antiqua" w:hAnsi="Book Antiqua" w:cs="Book Antiqua"/>
          <w:b/>
          <w:bCs/>
          <w:color w:val="000000"/>
        </w:rPr>
        <w:t xml:space="preserve"> L</w:t>
      </w:r>
      <w:r w:rsidRPr="00DC5A30">
        <w:rPr>
          <w:rFonts w:ascii="Book Antiqua" w:eastAsia="Book Antiqua" w:hAnsi="Book Antiqua" w:cs="Book Antiqua"/>
          <w:color w:val="000000"/>
        </w:rPr>
        <w:t>, Zhao TJ, Wang FZ, Shan CL, Ye LH, Zhang XD. NF-</w:t>
      </w:r>
      <w:proofErr w:type="spellStart"/>
      <w:r w:rsidRPr="00DC5A30">
        <w:rPr>
          <w:rFonts w:ascii="Book Antiqua" w:eastAsia="Book Antiqua" w:hAnsi="Book Antiqua" w:cs="Book Antiqua"/>
          <w:color w:val="000000"/>
        </w:rPr>
        <w:t>kappaB</w:t>
      </w:r>
      <w:proofErr w:type="spellEnd"/>
      <w:r w:rsidRPr="00DC5A30">
        <w:rPr>
          <w:rFonts w:ascii="Book Antiqua" w:eastAsia="Book Antiqua" w:hAnsi="Book Antiqua" w:cs="Book Antiqua"/>
          <w:color w:val="000000"/>
        </w:rPr>
        <w:t xml:space="preserve"> downregulation may be involved the depression of tumor cell proliferation mediated by human mesenchymal stem cells. </w:t>
      </w:r>
      <w:proofErr w:type="spellStart"/>
      <w:r w:rsidRPr="00DC5A30">
        <w:rPr>
          <w:rFonts w:ascii="Book Antiqua" w:eastAsia="Book Antiqua" w:hAnsi="Book Antiqua" w:cs="Book Antiqua"/>
          <w:i/>
          <w:iCs/>
          <w:color w:val="000000"/>
        </w:rPr>
        <w:t>Acta</w:t>
      </w:r>
      <w:proofErr w:type="spellEnd"/>
      <w:r w:rsidRPr="00DC5A30">
        <w:rPr>
          <w:rFonts w:ascii="Book Antiqua" w:eastAsia="Book Antiqua" w:hAnsi="Book Antiqua" w:cs="Book Antiqua"/>
          <w:i/>
          <w:iCs/>
          <w:color w:val="000000"/>
        </w:rPr>
        <w:t xml:space="preserve"> </w:t>
      </w:r>
      <w:proofErr w:type="spellStart"/>
      <w:r w:rsidRPr="00DC5A30">
        <w:rPr>
          <w:rFonts w:ascii="Book Antiqua" w:eastAsia="Book Antiqua" w:hAnsi="Book Antiqua" w:cs="Book Antiqua"/>
          <w:i/>
          <w:iCs/>
          <w:color w:val="000000"/>
        </w:rPr>
        <w:t>Pharmacol</w:t>
      </w:r>
      <w:proofErr w:type="spellEnd"/>
      <w:r w:rsidRPr="00DC5A30">
        <w:rPr>
          <w:rFonts w:ascii="Book Antiqua" w:eastAsia="Book Antiqua" w:hAnsi="Book Antiqua" w:cs="Book Antiqua"/>
          <w:i/>
          <w:iCs/>
          <w:color w:val="000000"/>
        </w:rPr>
        <w:t xml:space="preserve"> Sin</w:t>
      </w:r>
      <w:r w:rsidRPr="00DC5A30">
        <w:rPr>
          <w:rFonts w:ascii="Book Antiqua" w:eastAsia="Book Antiqua" w:hAnsi="Book Antiqua" w:cs="Book Antiqua"/>
          <w:color w:val="000000"/>
        </w:rPr>
        <w:t xml:space="preserve"> 2008; </w:t>
      </w:r>
      <w:r w:rsidRPr="00DC5A30">
        <w:rPr>
          <w:rFonts w:ascii="Book Antiqua" w:eastAsia="Book Antiqua" w:hAnsi="Book Antiqua" w:cs="Book Antiqua"/>
          <w:b/>
          <w:bCs/>
          <w:color w:val="000000"/>
        </w:rPr>
        <w:t>29</w:t>
      </w:r>
      <w:r w:rsidRPr="00DC5A30">
        <w:rPr>
          <w:rFonts w:ascii="Book Antiqua" w:eastAsia="Book Antiqua" w:hAnsi="Book Antiqua" w:cs="Book Antiqua"/>
          <w:color w:val="000000"/>
        </w:rPr>
        <w:t>: 333-340 [PMID: 18298898 DOI: 10.1111/j.1745-7254.2008.00751.x]</w:t>
      </w:r>
    </w:p>
    <w:p w14:paraId="75174ABB"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lastRenderedPageBreak/>
        <w:t xml:space="preserve">61 </w:t>
      </w:r>
      <w:proofErr w:type="spellStart"/>
      <w:r w:rsidRPr="00DC5A30">
        <w:rPr>
          <w:rFonts w:ascii="Book Antiqua" w:eastAsia="Book Antiqua" w:hAnsi="Book Antiqua" w:cs="Book Antiqua"/>
          <w:b/>
          <w:bCs/>
          <w:color w:val="000000"/>
        </w:rPr>
        <w:t>Qiao</w:t>
      </w:r>
      <w:proofErr w:type="spellEnd"/>
      <w:r w:rsidRPr="00DC5A30">
        <w:rPr>
          <w:rFonts w:ascii="Book Antiqua" w:eastAsia="Book Antiqua" w:hAnsi="Book Antiqua" w:cs="Book Antiqua"/>
          <w:b/>
          <w:bCs/>
          <w:color w:val="000000"/>
        </w:rPr>
        <w:t xml:space="preserve"> L</w:t>
      </w:r>
      <w:r w:rsidRPr="00DC5A30">
        <w:rPr>
          <w:rFonts w:ascii="Book Antiqua" w:eastAsia="Book Antiqua" w:hAnsi="Book Antiqua" w:cs="Book Antiqua"/>
          <w:color w:val="000000"/>
        </w:rPr>
        <w:t xml:space="preserve">, Xu Z, Zhao T, Zhao Z, Shi M, Zhao RC, Ye L, Zhang X. Suppression of tumorigenesis by human mesenchymal stem cells in a hepatoma model. </w:t>
      </w:r>
      <w:r w:rsidRPr="00DC5A30">
        <w:rPr>
          <w:rFonts w:ascii="Book Antiqua" w:eastAsia="Book Antiqua" w:hAnsi="Book Antiqua" w:cs="Book Antiqua"/>
          <w:i/>
          <w:iCs/>
          <w:color w:val="000000"/>
        </w:rPr>
        <w:t>Cell Res</w:t>
      </w:r>
      <w:r w:rsidRPr="00DC5A30">
        <w:rPr>
          <w:rFonts w:ascii="Book Antiqua" w:eastAsia="Book Antiqua" w:hAnsi="Book Antiqua" w:cs="Book Antiqua"/>
          <w:color w:val="000000"/>
        </w:rPr>
        <w:t xml:space="preserve"> 2008; </w:t>
      </w:r>
      <w:r w:rsidRPr="00DC5A30">
        <w:rPr>
          <w:rFonts w:ascii="Book Antiqua" w:eastAsia="Book Antiqua" w:hAnsi="Book Antiqua" w:cs="Book Antiqua"/>
          <w:b/>
          <w:bCs/>
          <w:color w:val="000000"/>
        </w:rPr>
        <w:t>18</w:t>
      </w:r>
      <w:r w:rsidRPr="00DC5A30">
        <w:rPr>
          <w:rFonts w:ascii="Book Antiqua" w:eastAsia="Book Antiqua" w:hAnsi="Book Antiqua" w:cs="Book Antiqua"/>
          <w:color w:val="000000"/>
        </w:rPr>
        <w:t>: 500-507 [PMID: 18364678 DOI: 10.1038/cr.2008.40]</w:t>
      </w:r>
    </w:p>
    <w:p w14:paraId="199AD927"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62 </w:t>
      </w:r>
      <w:proofErr w:type="spellStart"/>
      <w:r w:rsidRPr="00DC5A30">
        <w:rPr>
          <w:rFonts w:ascii="Book Antiqua" w:eastAsia="Book Antiqua" w:hAnsi="Book Antiqua" w:cs="Book Antiqua"/>
          <w:b/>
          <w:bCs/>
          <w:color w:val="000000"/>
        </w:rPr>
        <w:t>Teshima</w:t>
      </w:r>
      <w:proofErr w:type="spellEnd"/>
      <w:r w:rsidRPr="00DC5A30">
        <w:rPr>
          <w:rFonts w:ascii="Book Antiqua" w:eastAsia="Book Antiqua" w:hAnsi="Book Antiqua" w:cs="Book Antiqua"/>
          <w:b/>
          <w:bCs/>
          <w:color w:val="000000"/>
        </w:rPr>
        <w:t xml:space="preserve"> T</w:t>
      </w:r>
      <w:r w:rsidRPr="00DC5A30">
        <w:rPr>
          <w:rFonts w:ascii="Book Antiqua" w:eastAsia="Book Antiqua" w:hAnsi="Book Antiqua" w:cs="Book Antiqua"/>
          <w:color w:val="000000"/>
        </w:rPr>
        <w:t xml:space="preserve">, Matsumoto H, Koyama H. Soluble factors from adipose tissue-derived mesenchymal stem cells promote canine hepatocellular carcinoma cell proliferation and invasion. </w:t>
      </w:r>
      <w:proofErr w:type="spellStart"/>
      <w:r w:rsidRPr="00DC5A30">
        <w:rPr>
          <w:rFonts w:ascii="Book Antiqua" w:eastAsia="Book Antiqua" w:hAnsi="Book Antiqua" w:cs="Book Antiqua"/>
          <w:i/>
          <w:iCs/>
          <w:color w:val="000000"/>
        </w:rPr>
        <w:t>PLoS</w:t>
      </w:r>
      <w:proofErr w:type="spellEnd"/>
      <w:r w:rsidRPr="00DC5A30">
        <w:rPr>
          <w:rFonts w:ascii="Book Antiqua" w:eastAsia="Book Antiqua" w:hAnsi="Book Antiqua" w:cs="Book Antiqua"/>
          <w:i/>
          <w:iCs/>
          <w:color w:val="000000"/>
        </w:rPr>
        <w:t xml:space="preserve"> One</w:t>
      </w:r>
      <w:r w:rsidRPr="00DC5A30">
        <w:rPr>
          <w:rFonts w:ascii="Book Antiqua" w:eastAsia="Book Antiqua" w:hAnsi="Book Antiqua" w:cs="Book Antiqua"/>
          <w:color w:val="000000"/>
        </w:rPr>
        <w:t xml:space="preserve"> 2018; </w:t>
      </w:r>
      <w:r w:rsidRPr="00DC5A30">
        <w:rPr>
          <w:rFonts w:ascii="Book Antiqua" w:eastAsia="Book Antiqua" w:hAnsi="Book Antiqua" w:cs="Book Antiqua"/>
          <w:b/>
          <w:bCs/>
          <w:color w:val="000000"/>
        </w:rPr>
        <w:t>13</w:t>
      </w:r>
      <w:r w:rsidRPr="00DC5A30">
        <w:rPr>
          <w:rFonts w:ascii="Book Antiqua" w:eastAsia="Book Antiqua" w:hAnsi="Book Antiqua" w:cs="Book Antiqua"/>
          <w:color w:val="000000"/>
        </w:rPr>
        <w:t>: e0191539 [PMID: 29346427 DOI: 10.1371/journal.pone.0191539]</w:t>
      </w:r>
    </w:p>
    <w:p w14:paraId="64897253"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63 </w:t>
      </w:r>
      <w:r w:rsidRPr="00DC5A30">
        <w:rPr>
          <w:rFonts w:ascii="Book Antiqua" w:eastAsia="Book Antiqua" w:hAnsi="Book Antiqua" w:cs="Book Antiqua"/>
          <w:b/>
          <w:bCs/>
          <w:color w:val="000000"/>
        </w:rPr>
        <w:t>Gong P</w:t>
      </w:r>
      <w:r w:rsidRPr="00DC5A30">
        <w:rPr>
          <w:rFonts w:ascii="Book Antiqua" w:eastAsia="Book Antiqua" w:hAnsi="Book Antiqua" w:cs="Book Antiqua"/>
          <w:color w:val="000000"/>
        </w:rPr>
        <w:t xml:space="preserve">, Wang Y, Wang Y, </w:t>
      </w:r>
      <w:proofErr w:type="spellStart"/>
      <w:r w:rsidRPr="00DC5A30">
        <w:rPr>
          <w:rFonts w:ascii="Book Antiqua" w:eastAsia="Book Antiqua" w:hAnsi="Book Antiqua" w:cs="Book Antiqua"/>
          <w:color w:val="000000"/>
        </w:rPr>
        <w:t>Jin</w:t>
      </w:r>
      <w:proofErr w:type="spellEnd"/>
      <w:r w:rsidRPr="00DC5A30">
        <w:rPr>
          <w:rFonts w:ascii="Book Antiqua" w:eastAsia="Book Antiqua" w:hAnsi="Book Antiqua" w:cs="Book Antiqua"/>
          <w:color w:val="000000"/>
        </w:rPr>
        <w:t xml:space="preserve"> S, Luo H, Zhang J, Bao H, Wang Z. Effect of bone marrow mesenchymal stem cells on hepatocellular carcinoma in microcirculation. </w:t>
      </w:r>
      <w:proofErr w:type="spellStart"/>
      <w:r w:rsidRPr="00DC5A30">
        <w:rPr>
          <w:rFonts w:ascii="Book Antiqua" w:eastAsia="Book Antiqua" w:hAnsi="Book Antiqua" w:cs="Book Antiqua"/>
          <w:i/>
          <w:iCs/>
          <w:color w:val="000000"/>
        </w:rPr>
        <w:t>Tumour</w:t>
      </w:r>
      <w:proofErr w:type="spellEnd"/>
      <w:r w:rsidRPr="00DC5A30">
        <w:rPr>
          <w:rFonts w:ascii="Book Antiqua" w:eastAsia="Book Antiqua" w:hAnsi="Book Antiqua" w:cs="Book Antiqua"/>
          <w:i/>
          <w:iCs/>
          <w:color w:val="000000"/>
        </w:rPr>
        <w:t xml:space="preserve"> </w:t>
      </w:r>
      <w:proofErr w:type="spellStart"/>
      <w:r w:rsidRPr="00DC5A30">
        <w:rPr>
          <w:rFonts w:ascii="Book Antiqua" w:eastAsia="Book Antiqua" w:hAnsi="Book Antiqua" w:cs="Book Antiqua"/>
          <w:i/>
          <w:iCs/>
          <w:color w:val="000000"/>
        </w:rPr>
        <w:t>Biol</w:t>
      </w:r>
      <w:proofErr w:type="spellEnd"/>
      <w:r w:rsidRPr="00DC5A30">
        <w:rPr>
          <w:rFonts w:ascii="Book Antiqua" w:eastAsia="Book Antiqua" w:hAnsi="Book Antiqua" w:cs="Book Antiqua"/>
          <w:color w:val="000000"/>
        </w:rPr>
        <w:t xml:space="preserve"> 2013; </w:t>
      </w:r>
      <w:r w:rsidRPr="00DC5A30">
        <w:rPr>
          <w:rFonts w:ascii="Book Antiqua" w:eastAsia="Book Antiqua" w:hAnsi="Book Antiqua" w:cs="Book Antiqua"/>
          <w:b/>
          <w:bCs/>
          <w:color w:val="000000"/>
        </w:rPr>
        <w:t>34</w:t>
      </w:r>
      <w:r w:rsidRPr="00DC5A30">
        <w:rPr>
          <w:rFonts w:ascii="Book Antiqua" w:eastAsia="Book Antiqua" w:hAnsi="Book Antiqua" w:cs="Book Antiqua"/>
          <w:color w:val="000000"/>
        </w:rPr>
        <w:t>: 2161-2168 [PMID: 23584896 DOI: 10.1007/s13277-013-0749-4]</w:t>
      </w:r>
    </w:p>
    <w:p w14:paraId="07F3CD19"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64 </w:t>
      </w:r>
      <w:proofErr w:type="spellStart"/>
      <w:r w:rsidRPr="00DC5A30">
        <w:rPr>
          <w:rFonts w:ascii="Book Antiqua" w:eastAsia="Book Antiqua" w:hAnsi="Book Antiqua" w:cs="Book Antiqua"/>
          <w:b/>
          <w:bCs/>
          <w:color w:val="000000"/>
        </w:rPr>
        <w:t>Kharaziha</w:t>
      </w:r>
      <w:proofErr w:type="spellEnd"/>
      <w:r w:rsidRPr="00DC5A30">
        <w:rPr>
          <w:rFonts w:ascii="Book Antiqua" w:eastAsia="Book Antiqua" w:hAnsi="Book Antiqua" w:cs="Book Antiqua"/>
          <w:b/>
          <w:bCs/>
          <w:color w:val="000000"/>
        </w:rPr>
        <w:t xml:space="preserve"> P</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Hellström</w:t>
      </w:r>
      <w:proofErr w:type="spellEnd"/>
      <w:r w:rsidRPr="00DC5A30">
        <w:rPr>
          <w:rFonts w:ascii="Book Antiqua" w:eastAsia="Book Antiqua" w:hAnsi="Book Antiqua" w:cs="Book Antiqua"/>
          <w:color w:val="000000"/>
        </w:rPr>
        <w:t xml:space="preserve"> PM, </w:t>
      </w:r>
      <w:proofErr w:type="spellStart"/>
      <w:r w:rsidRPr="00DC5A30">
        <w:rPr>
          <w:rFonts w:ascii="Book Antiqua" w:eastAsia="Book Antiqua" w:hAnsi="Book Antiqua" w:cs="Book Antiqua"/>
          <w:color w:val="000000"/>
        </w:rPr>
        <w:t>Noorinayer</w:t>
      </w:r>
      <w:proofErr w:type="spellEnd"/>
      <w:r w:rsidRPr="00DC5A30">
        <w:rPr>
          <w:rFonts w:ascii="Book Antiqua" w:eastAsia="Book Antiqua" w:hAnsi="Book Antiqua" w:cs="Book Antiqua"/>
          <w:color w:val="000000"/>
        </w:rPr>
        <w:t xml:space="preserve"> B, </w:t>
      </w:r>
      <w:proofErr w:type="spellStart"/>
      <w:r w:rsidRPr="00DC5A30">
        <w:rPr>
          <w:rFonts w:ascii="Book Antiqua" w:eastAsia="Book Antiqua" w:hAnsi="Book Antiqua" w:cs="Book Antiqua"/>
          <w:color w:val="000000"/>
        </w:rPr>
        <w:t>Farzaneh</w:t>
      </w:r>
      <w:proofErr w:type="spellEnd"/>
      <w:r w:rsidRPr="00DC5A30">
        <w:rPr>
          <w:rFonts w:ascii="Book Antiqua" w:eastAsia="Book Antiqua" w:hAnsi="Book Antiqua" w:cs="Book Antiqua"/>
          <w:color w:val="000000"/>
        </w:rPr>
        <w:t xml:space="preserve"> F, </w:t>
      </w:r>
      <w:proofErr w:type="spellStart"/>
      <w:r w:rsidRPr="00DC5A30">
        <w:rPr>
          <w:rFonts w:ascii="Book Antiqua" w:eastAsia="Book Antiqua" w:hAnsi="Book Antiqua" w:cs="Book Antiqua"/>
          <w:color w:val="000000"/>
        </w:rPr>
        <w:t>Aghajani</w:t>
      </w:r>
      <w:proofErr w:type="spellEnd"/>
      <w:r w:rsidRPr="00DC5A30">
        <w:rPr>
          <w:rFonts w:ascii="Book Antiqua" w:eastAsia="Book Antiqua" w:hAnsi="Book Antiqua" w:cs="Book Antiqua"/>
          <w:color w:val="000000"/>
        </w:rPr>
        <w:t xml:space="preserve"> K, </w:t>
      </w:r>
      <w:proofErr w:type="spellStart"/>
      <w:r w:rsidRPr="00DC5A30">
        <w:rPr>
          <w:rFonts w:ascii="Book Antiqua" w:eastAsia="Book Antiqua" w:hAnsi="Book Antiqua" w:cs="Book Antiqua"/>
          <w:color w:val="000000"/>
        </w:rPr>
        <w:t>Jafari</w:t>
      </w:r>
      <w:proofErr w:type="spellEnd"/>
      <w:r w:rsidRPr="00DC5A30">
        <w:rPr>
          <w:rFonts w:ascii="Book Antiqua" w:eastAsia="Book Antiqua" w:hAnsi="Book Antiqua" w:cs="Book Antiqua"/>
          <w:color w:val="000000"/>
        </w:rPr>
        <w:t xml:space="preserve"> F, </w:t>
      </w:r>
      <w:proofErr w:type="spellStart"/>
      <w:r w:rsidRPr="00DC5A30">
        <w:rPr>
          <w:rFonts w:ascii="Book Antiqua" w:eastAsia="Book Antiqua" w:hAnsi="Book Antiqua" w:cs="Book Antiqua"/>
          <w:color w:val="000000"/>
        </w:rPr>
        <w:t>Telkabadi</w:t>
      </w:r>
      <w:proofErr w:type="spellEnd"/>
      <w:r w:rsidRPr="00DC5A30">
        <w:rPr>
          <w:rFonts w:ascii="Book Antiqua" w:eastAsia="Book Antiqua" w:hAnsi="Book Antiqua" w:cs="Book Antiqua"/>
          <w:color w:val="000000"/>
        </w:rPr>
        <w:t xml:space="preserve"> M, </w:t>
      </w:r>
      <w:proofErr w:type="spellStart"/>
      <w:r w:rsidRPr="00DC5A30">
        <w:rPr>
          <w:rFonts w:ascii="Book Antiqua" w:eastAsia="Book Antiqua" w:hAnsi="Book Antiqua" w:cs="Book Antiqua"/>
          <w:color w:val="000000"/>
        </w:rPr>
        <w:t>Atashi</w:t>
      </w:r>
      <w:proofErr w:type="spellEnd"/>
      <w:r w:rsidRPr="00DC5A30">
        <w:rPr>
          <w:rFonts w:ascii="Book Antiqua" w:eastAsia="Book Antiqua" w:hAnsi="Book Antiqua" w:cs="Book Antiqua"/>
          <w:color w:val="000000"/>
        </w:rPr>
        <w:t xml:space="preserve"> A, </w:t>
      </w:r>
      <w:proofErr w:type="spellStart"/>
      <w:r w:rsidRPr="00DC5A30">
        <w:rPr>
          <w:rFonts w:ascii="Book Antiqua" w:eastAsia="Book Antiqua" w:hAnsi="Book Antiqua" w:cs="Book Antiqua"/>
          <w:color w:val="000000"/>
        </w:rPr>
        <w:t>Honardoost</w:t>
      </w:r>
      <w:proofErr w:type="spellEnd"/>
      <w:r w:rsidRPr="00DC5A30">
        <w:rPr>
          <w:rFonts w:ascii="Book Antiqua" w:eastAsia="Book Antiqua" w:hAnsi="Book Antiqua" w:cs="Book Antiqua"/>
          <w:color w:val="000000"/>
        </w:rPr>
        <w:t xml:space="preserve"> M, </w:t>
      </w:r>
      <w:proofErr w:type="spellStart"/>
      <w:r w:rsidRPr="00DC5A30">
        <w:rPr>
          <w:rFonts w:ascii="Book Antiqua" w:eastAsia="Book Antiqua" w:hAnsi="Book Antiqua" w:cs="Book Antiqua"/>
          <w:color w:val="000000"/>
        </w:rPr>
        <w:t>Zali</w:t>
      </w:r>
      <w:proofErr w:type="spellEnd"/>
      <w:r w:rsidRPr="00DC5A30">
        <w:rPr>
          <w:rFonts w:ascii="Book Antiqua" w:eastAsia="Book Antiqua" w:hAnsi="Book Antiqua" w:cs="Book Antiqua"/>
          <w:color w:val="000000"/>
        </w:rPr>
        <w:t xml:space="preserve"> MR, Soleimani M. Improvement of liver function in liver cirrhosis patients after autologous mesenchymal stem cell injection: a phase I-II clinical trial. </w:t>
      </w:r>
      <w:r w:rsidRPr="00DC5A30">
        <w:rPr>
          <w:rFonts w:ascii="Book Antiqua" w:eastAsia="Book Antiqua" w:hAnsi="Book Antiqua" w:cs="Book Antiqua"/>
          <w:i/>
          <w:iCs/>
          <w:color w:val="000000"/>
        </w:rPr>
        <w:t>Eur J Gastroenterol Hepatol</w:t>
      </w:r>
      <w:r w:rsidRPr="00DC5A30">
        <w:rPr>
          <w:rFonts w:ascii="Book Antiqua" w:eastAsia="Book Antiqua" w:hAnsi="Book Antiqua" w:cs="Book Antiqua"/>
          <w:color w:val="000000"/>
        </w:rPr>
        <w:t xml:space="preserve"> 2009; </w:t>
      </w:r>
      <w:r w:rsidRPr="00DC5A30">
        <w:rPr>
          <w:rFonts w:ascii="Book Antiqua" w:eastAsia="Book Antiqua" w:hAnsi="Book Antiqua" w:cs="Book Antiqua"/>
          <w:b/>
          <w:bCs/>
          <w:color w:val="000000"/>
        </w:rPr>
        <w:t>21</w:t>
      </w:r>
      <w:r w:rsidRPr="00DC5A30">
        <w:rPr>
          <w:rFonts w:ascii="Book Antiqua" w:eastAsia="Book Antiqua" w:hAnsi="Book Antiqua" w:cs="Book Antiqua"/>
          <w:color w:val="000000"/>
        </w:rPr>
        <w:t>: 1199-1205 [PMID: 19455046 DOI: 10.1097/MEG.0b013e32832a1f6c]</w:t>
      </w:r>
    </w:p>
    <w:p w14:paraId="2F0FDD9F"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65 </w:t>
      </w:r>
      <w:r w:rsidRPr="00DC5A30">
        <w:rPr>
          <w:rFonts w:ascii="Book Antiqua" w:eastAsia="Book Antiqua" w:hAnsi="Book Antiqua" w:cs="Book Antiqua"/>
          <w:b/>
          <w:bCs/>
          <w:color w:val="000000"/>
        </w:rPr>
        <w:t>Zhang Z</w:t>
      </w:r>
      <w:r w:rsidRPr="00DC5A30">
        <w:rPr>
          <w:rFonts w:ascii="Book Antiqua" w:eastAsia="Book Antiqua" w:hAnsi="Book Antiqua" w:cs="Book Antiqua"/>
          <w:color w:val="000000"/>
        </w:rPr>
        <w:t xml:space="preserve">, Lin H, Shi M, Xu R, Fu J, </w:t>
      </w:r>
      <w:proofErr w:type="spellStart"/>
      <w:r w:rsidRPr="00DC5A30">
        <w:rPr>
          <w:rFonts w:ascii="Book Antiqua" w:eastAsia="Book Antiqua" w:hAnsi="Book Antiqua" w:cs="Book Antiqua"/>
          <w:color w:val="000000"/>
        </w:rPr>
        <w:t>Lv</w:t>
      </w:r>
      <w:proofErr w:type="spellEnd"/>
      <w:r w:rsidRPr="00DC5A30">
        <w:rPr>
          <w:rFonts w:ascii="Book Antiqua" w:eastAsia="Book Antiqua" w:hAnsi="Book Antiqua" w:cs="Book Antiqua"/>
          <w:color w:val="000000"/>
        </w:rPr>
        <w:t xml:space="preserve"> J, Chen L, </w:t>
      </w:r>
      <w:proofErr w:type="spellStart"/>
      <w:r w:rsidRPr="00DC5A30">
        <w:rPr>
          <w:rFonts w:ascii="Book Antiqua" w:eastAsia="Book Antiqua" w:hAnsi="Book Antiqua" w:cs="Book Antiqua"/>
          <w:color w:val="000000"/>
        </w:rPr>
        <w:t>Lv</w:t>
      </w:r>
      <w:proofErr w:type="spellEnd"/>
      <w:r w:rsidRPr="00DC5A30">
        <w:rPr>
          <w:rFonts w:ascii="Book Antiqua" w:eastAsia="Book Antiqua" w:hAnsi="Book Antiqua" w:cs="Book Antiqua"/>
          <w:color w:val="000000"/>
        </w:rPr>
        <w:t xml:space="preserve"> S, Li Y, Yu S, </w:t>
      </w:r>
      <w:proofErr w:type="spellStart"/>
      <w:r w:rsidRPr="00DC5A30">
        <w:rPr>
          <w:rFonts w:ascii="Book Antiqua" w:eastAsia="Book Antiqua" w:hAnsi="Book Antiqua" w:cs="Book Antiqua"/>
          <w:color w:val="000000"/>
        </w:rPr>
        <w:t>Geng</w:t>
      </w:r>
      <w:proofErr w:type="spellEnd"/>
      <w:r w:rsidRPr="00DC5A30">
        <w:rPr>
          <w:rFonts w:ascii="Book Antiqua" w:eastAsia="Book Antiqua" w:hAnsi="Book Antiqua" w:cs="Book Antiqua"/>
          <w:color w:val="000000"/>
        </w:rPr>
        <w:t xml:space="preserve"> H, </w:t>
      </w:r>
      <w:proofErr w:type="spellStart"/>
      <w:r w:rsidRPr="00DC5A30">
        <w:rPr>
          <w:rFonts w:ascii="Book Antiqua" w:eastAsia="Book Antiqua" w:hAnsi="Book Antiqua" w:cs="Book Antiqua"/>
          <w:color w:val="000000"/>
        </w:rPr>
        <w:t>Jin</w:t>
      </w:r>
      <w:proofErr w:type="spellEnd"/>
      <w:r w:rsidRPr="00DC5A30">
        <w:rPr>
          <w:rFonts w:ascii="Book Antiqua" w:eastAsia="Book Antiqua" w:hAnsi="Book Antiqua" w:cs="Book Antiqua"/>
          <w:color w:val="000000"/>
        </w:rPr>
        <w:t xml:space="preserve"> L, Lau GK, Wang FS. Human umbilical cord mesenchymal stem cells improve liver function and ascites in decompensated liver cirrhosis patients. </w:t>
      </w:r>
      <w:r w:rsidRPr="00DC5A30">
        <w:rPr>
          <w:rFonts w:ascii="Book Antiqua" w:eastAsia="Book Antiqua" w:hAnsi="Book Antiqua" w:cs="Book Antiqua"/>
          <w:i/>
          <w:iCs/>
          <w:color w:val="000000"/>
        </w:rPr>
        <w:t>J Gastroenterol Hepatol</w:t>
      </w:r>
      <w:r w:rsidRPr="00DC5A30">
        <w:rPr>
          <w:rFonts w:ascii="Book Antiqua" w:eastAsia="Book Antiqua" w:hAnsi="Book Antiqua" w:cs="Book Antiqua"/>
          <w:color w:val="000000"/>
        </w:rPr>
        <w:t xml:space="preserve"> 2012; </w:t>
      </w:r>
      <w:r w:rsidRPr="00DC5A30">
        <w:rPr>
          <w:rFonts w:ascii="Book Antiqua" w:eastAsia="Book Antiqua" w:hAnsi="Book Antiqua" w:cs="Book Antiqua"/>
          <w:b/>
          <w:bCs/>
          <w:color w:val="000000"/>
        </w:rPr>
        <w:t>27 Suppl 2</w:t>
      </w:r>
      <w:r w:rsidRPr="00DC5A30">
        <w:rPr>
          <w:rFonts w:ascii="Book Antiqua" w:eastAsia="Book Antiqua" w:hAnsi="Book Antiqua" w:cs="Book Antiqua"/>
          <w:color w:val="000000"/>
        </w:rPr>
        <w:t>: 112-120 [PMID: 22320928 DOI: 10.1111/j.1440-1746.2011.07024.x]</w:t>
      </w:r>
    </w:p>
    <w:p w14:paraId="0EB5F6AE"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66 </w:t>
      </w:r>
      <w:r w:rsidRPr="00DC5A30">
        <w:rPr>
          <w:rFonts w:ascii="Book Antiqua" w:eastAsia="Book Antiqua" w:hAnsi="Book Antiqua" w:cs="Book Antiqua"/>
          <w:b/>
          <w:bCs/>
          <w:color w:val="000000"/>
        </w:rPr>
        <w:t>Suk KT</w:t>
      </w:r>
      <w:r w:rsidRPr="00DC5A30">
        <w:rPr>
          <w:rFonts w:ascii="Book Antiqua" w:eastAsia="Book Antiqua" w:hAnsi="Book Antiqua" w:cs="Book Antiqua"/>
          <w:color w:val="000000"/>
        </w:rPr>
        <w:t xml:space="preserve">, Yoon JH, Kim MY, Kim CW, Kim JK, Park H, Hwang SG, Kim DJ, Lee BS, Lee SH, Kim HS, Jang JY, Lee CH, Kim BS, Jang YO, Cho MY, Jung ES, Kim YM, Bae SH, </w:t>
      </w:r>
      <w:proofErr w:type="spellStart"/>
      <w:r w:rsidRPr="00DC5A30">
        <w:rPr>
          <w:rFonts w:ascii="Book Antiqua" w:eastAsia="Book Antiqua" w:hAnsi="Book Antiqua" w:cs="Book Antiqua"/>
          <w:color w:val="000000"/>
        </w:rPr>
        <w:t>Baik</w:t>
      </w:r>
      <w:proofErr w:type="spellEnd"/>
      <w:r w:rsidRPr="00DC5A30">
        <w:rPr>
          <w:rFonts w:ascii="Book Antiqua" w:eastAsia="Book Antiqua" w:hAnsi="Book Antiqua" w:cs="Book Antiqua"/>
          <w:color w:val="000000"/>
        </w:rPr>
        <w:t xml:space="preserve"> SK. Transplantation with autologous bone marrow-derived mesenchymal stem cells for alcoholic cirrhosis: Phase 2 trial. </w:t>
      </w:r>
      <w:r w:rsidRPr="00DC5A30">
        <w:rPr>
          <w:rFonts w:ascii="Book Antiqua" w:eastAsia="Book Antiqua" w:hAnsi="Book Antiqua" w:cs="Book Antiqua"/>
          <w:i/>
          <w:iCs/>
          <w:color w:val="000000"/>
        </w:rPr>
        <w:t>Hepatology</w:t>
      </w:r>
      <w:r w:rsidRPr="00DC5A30">
        <w:rPr>
          <w:rFonts w:ascii="Book Antiqua" w:eastAsia="Book Antiqua" w:hAnsi="Book Antiqua" w:cs="Book Antiqua"/>
          <w:color w:val="000000"/>
        </w:rPr>
        <w:t xml:space="preserve"> 2016; </w:t>
      </w:r>
      <w:r w:rsidRPr="00DC5A30">
        <w:rPr>
          <w:rFonts w:ascii="Book Antiqua" w:eastAsia="Book Antiqua" w:hAnsi="Book Antiqua" w:cs="Book Antiqua"/>
          <w:b/>
          <w:bCs/>
          <w:color w:val="000000"/>
        </w:rPr>
        <w:t>64</w:t>
      </w:r>
      <w:r w:rsidRPr="00DC5A30">
        <w:rPr>
          <w:rFonts w:ascii="Book Antiqua" w:eastAsia="Book Antiqua" w:hAnsi="Book Antiqua" w:cs="Book Antiqua"/>
          <w:color w:val="000000"/>
        </w:rPr>
        <w:t>: 2185-2197 [PMID: 27339398 DOI: 10.1002/hep.28693]</w:t>
      </w:r>
    </w:p>
    <w:p w14:paraId="75C5237C"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67 </w:t>
      </w:r>
      <w:r w:rsidRPr="00DC5A30">
        <w:rPr>
          <w:rFonts w:ascii="Book Antiqua" w:eastAsia="Book Antiqua" w:hAnsi="Book Antiqua" w:cs="Book Antiqua"/>
          <w:b/>
          <w:bCs/>
          <w:color w:val="000000"/>
        </w:rPr>
        <w:t>Peng L</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Xie</w:t>
      </w:r>
      <w:proofErr w:type="spellEnd"/>
      <w:r w:rsidRPr="00DC5A30">
        <w:rPr>
          <w:rFonts w:ascii="Book Antiqua" w:eastAsia="Book Antiqua" w:hAnsi="Book Antiqua" w:cs="Book Antiqua"/>
          <w:color w:val="000000"/>
        </w:rPr>
        <w:t xml:space="preserve"> DY, Lin BL, Liu J, Zhu HP, </w:t>
      </w:r>
      <w:proofErr w:type="spellStart"/>
      <w:r w:rsidRPr="00DC5A30">
        <w:rPr>
          <w:rFonts w:ascii="Book Antiqua" w:eastAsia="Book Antiqua" w:hAnsi="Book Antiqua" w:cs="Book Antiqua"/>
          <w:color w:val="000000"/>
        </w:rPr>
        <w:t>Xie</w:t>
      </w:r>
      <w:proofErr w:type="spellEnd"/>
      <w:r w:rsidRPr="00DC5A30">
        <w:rPr>
          <w:rFonts w:ascii="Book Antiqua" w:eastAsia="Book Antiqua" w:hAnsi="Book Antiqua" w:cs="Book Antiqua"/>
          <w:color w:val="000000"/>
        </w:rPr>
        <w:t xml:space="preserve"> C, Zheng YB, Gao ZL. Autologous bone marrow mesenchymal stem cell transplantation in liver failure patients caused by hepatitis B: short-term and long-term outcomes. </w:t>
      </w:r>
      <w:r w:rsidRPr="00DC5A30">
        <w:rPr>
          <w:rFonts w:ascii="Book Antiqua" w:eastAsia="Book Antiqua" w:hAnsi="Book Antiqua" w:cs="Book Antiqua"/>
          <w:i/>
          <w:iCs/>
          <w:color w:val="000000"/>
        </w:rPr>
        <w:t>Hepatology</w:t>
      </w:r>
      <w:r w:rsidRPr="00DC5A30">
        <w:rPr>
          <w:rFonts w:ascii="Book Antiqua" w:eastAsia="Book Antiqua" w:hAnsi="Book Antiqua" w:cs="Book Antiqua"/>
          <w:color w:val="000000"/>
        </w:rPr>
        <w:t xml:space="preserve"> 2011; </w:t>
      </w:r>
      <w:r w:rsidRPr="00DC5A30">
        <w:rPr>
          <w:rFonts w:ascii="Book Antiqua" w:eastAsia="Book Antiqua" w:hAnsi="Book Antiqua" w:cs="Book Antiqua"/>
          <w:b/>
          <w:bCs/>
          <w:color w:val="000000"/>
        </w:rPr>
        <w:t>54</w:t>
      </w:r>
      <w:r w:rsidRPr="00DC5A30">
        <w:rPr>
          <w:rFonts w:ascii="Book Antiqua" w:eastAsia="Book Antiqua" w:hAnsi="Book Antiqua" w:cs="Book Antiqua"/>
          <w:color w:val="000000"/>
        </w:rPr>
        <w:t>: 820-828 [PMID: 21608000 DOI: 10.1002/hep.24434]</w:t>
      </w:r>
    </w:p>
    <w:p w14:paraId="26EF47AE"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lastRenderedPageBreak/>
        <w:t xml:space="preserve">68 </w:t>
      </w:r>
      <w:r w:rsidRPr="00DC5A30">
        <w:rPr>
          <w:rFonts w:ascii="Book Antiqua" w:eastAsia="Book Antiqua" w:hAnsi="Book Antiqua" w:cs="Book Antiqua"/>
          <w:b/>
          <w:bCs/>
          <w:color w:val="000000"/>
        </w:rPr>
        <w:t>Peng L</w:t>
      </w:r>
      <w:r w:rsidRPr="00DC5A30">
        <w:rPr>
          <w:rFonts w:ascii="Book Antiqua" w:eastAsia="Book Antiqua" w:hAnsi="Book Antiqua" w:cs="Book Antiqua"/>
          <w:color w:val="000000"/>
        </w:rPr>
        <w:t xml:space="preserve">, Li H, Gu L, Peng XM, Huang YS, Gao ZL. Comparison of biological characteristics of marrow mesenchymal stem cells in hepatitis B patients and normal adults. </w:t>
      </w:r>
      <w:r w:rsidRPr="00DC5A30">
        <w:rPr>
          <w:rFonts w:ascii="Book Antiqua" w:eastAsia="Book Antiqua" w:hAnsi="Book Antiqua" w:cs="Book Antiqua"/>
          <w:i/>
          <w:iCs/>
          <w:color w:val="000000"/>
        </w:rPr>
        <w:t>World J Gastroenterol</w:t>
      </w:r>
      <w:r w:rsidRPr="00DC5A30">
        <w:rPr>
          <w:rFonts w:ascii="Book Antiqua" w:eastAsia="Book Antiqua" w:hAnsi="Book Antiqua" w:cs="Book Antiqua"/>
          <w:color w:val="000000"/>
        </w:rPr>
        <w:t xml:space="preserve"> 2007; </w:t>
      </w:r>
      <w:r w:rsidRPr="00DC5A30">
        <w:rPr>
          <w:rFonts w:ascii="Book Antiqua" w:eastAsia="Book Antiqua" w:hAnsi="Book Antiqua" w:cs="Book Antiqua"/>
          <w:b/>
          <w:bCs/>
          <w:color w:val="000000"/>
        </w:rPr>
        <w:t>13</w:t>
      </w:r>
      <w:r w:rsidRPr="00DC5A30">
        <w:rPr>
          <w:rFonts w:ascii="Book Antiqua" w:eastAsia="Book Antiqua" w:hAnsi="Book Antiqua" w:cs="Book Antiqua"/>
          <w:color w:val="000000"/>
        </w:rPr>
        <w:t>: 1743-1746 [PMID: 17461481 DOI: 10.3748/wjg.v13.i11.1743]</w:t>
      </w:r>
    </w:p>
    <w:p w14:paraId="449DACF6"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69 </w:t>
      </w:r>
      <w:r w:rsidRPr="00DC5A30">
        <w:rPr>
          <w:rFonts w:ascii="Book Antiqua" w:eastAsia="Book Antiqua" w:hAnsi="Book Antiqua" w:cs="Book Antiqua"/>
          <w:b/>
          <w:bCs/>
          <w:color w:val="000000"/>
        </w:rPr>
        <w:t>Lin BL</w:t>
      </w:r>
      <w:r w:rsidRPr="00DC5A30">
        <w:rPr>
          <w:rFonts w:ascii="Book Antiqua" w:eastAsia="Book Antiqua" w:hAnsi="Book Antiqua" w:cs="Book Antiqua"/>
          <w:color w:val="000000"/>
        </w:rPr>
        <w:t xml:space="preserve">, Chen JF, </w:t>
      </w:r>
      <w:proofErr w:type="spellStart"/>
      <w:r w:rsidRPr="00DC5A30">
        <w:rPr>
          <w:rFonts w:ascii="Book Antiqua" w:eastAsia="Book Antiqua" w:hAnsi="Book Antiqua" w:cs="Book Antiqua"/>
          <w:color w:val="000000"/>
        </w:rPr>
        <w:t>Qiu</w:t>
      </w:r>
      <w:proofErr w:type="spellEnd"/>
      <w:r w:rsidRPr="00DC5A30">
        <w:rPr>
          <w:rFonts w:ascii="Book Antiqua" w:eastAsia="Book Antiqua" w:hAnsi="Book Antiqua" w:cs="Book Antiqua"/>
          <w:color w:val="000000"/>
        </w:rPr>
        <w:t xml:space="preserve"> WH, Wang KW, </w:t>
      </w:r>
      <w:proofErr w:type="spellStart"/>
      <w:r w:rsidRPr="00DC5A30">
        <w:rPr>
          <w:rFonts w:ascii="Book Antiqua" w:eastAsia="Book Antiqua" w:hAnsi="Book Antiqua" w:cs="Book Antiqua"/>
          <w:color w:val="000000"/>
        </w:rPr>
        <w:t>Xie</w:t>
      </w:r>
      <w:proofErr w:type="spellEnd"/>
      <w:r w:rsidRPr="00DC5A30">
        <w:rPr>
          <w:rFonts w:ascii="Book Antiqua" w:eastAsia="Book Antiqua" w:hAnsi="Book Antiqua" w:cs="Book Antiqua"/>
          <w:color w:val="000000"/>
        </w:rPr>
        <w:t xml:space="preserve"> DY, Chen XY, Liu QL, Peng L, Li JG, Mei YY, Weng WZ, Peng YW, Cao HJ, </w:t>
      </w:r>
      <w:proofErr w:type="spellStart"/>
      <w:r w:rsidRPr="00DC5A30">
        <w:rPr>
          <w:rFonts w:ascii="Book Antiqua" w:eastAsia="Book Antiqua" w:hAnsi="Book Antiqua" w:cs="Book Antiqua"/>
          <w:color w:val="000000"/>
        </w:rPr>
        <w:t>Xie</w:t>
      </w:r>
      <w:proofErr w:type="spellEnd"/>
      <w:r w:rsidRPr="00DC5A30">
        <w:rPr>
          <w:rFonts w:ascii="Book Antiqua" w:eastAsia="Book Antiqua" w:hAnsi="Book Antiqua" w:cs="Book Antiqua"/>
          <w:color w:val="000000"/>
        </w:rPr>
        <w:t xml:space="preserve"> JQ, </w:t>
      </w:r>
      <w:proofErr w:type="spellStart"/>
      <w:r w:rsidRPr="00DC5A30">
        <w:rPr>
          <w:rFonts w:ascii="Book Antiqua" w:eastAsia="Book Antiqua" w:hAnsi="Book Antiqua" w:cs="Book Antiqua"/>
          <w:color w:val="000000"/>
        </w:rPr>
        <w:t>Xie</w:t>
      </w:r>
      <w:proofErr w:type="spellEnd"/>
      <w:r w:rsidRPr="00DC5A30">
        <w:rPr>
          <w:rFonts w:ascii="Book Antiqua" w:eastAsia="Book Antiqua" w:hAnsi="Book Antiqua" w:cs="Book Antiqua"/>
          <w:color w:val="000000"/>
        </w:rPr>
        <w:t xml:space="preserve"> SB, Xiang AP, Gao ZL. Allogeneic bone marrow-derived mesenchymal stromal cells for hepatitis B virus-related acute-on-chronic liver failure: A randomized controlled trial. </w:t>
      </w:r>
      <w:r w:rsidRPr="00DC5A30">
        <w:rPr>
          <w:rFonts w:ascii="Book Antiqua" w:eastAsia="Book Antiqua" w:hAnsi="Book Antiqua" w:cs="Book Antiqua"/>
          <w:i/>
          <w:iCs/>
          <w:color w:val="000000"/>
        </w:rPr>
        <w:t>Hepatology</w:t>
      </w:r>
      <w:r w:rsidRPr="00DC5A30">
        <w:rPr>
          <w:rFonts w:ascii="Book Antiqua" w:eastAsia="Book Antiqua" w:hAnsi="Book Antiqua" w:cs="Book Antiqua"/>
          <w:color w:val="000000"/>
        </w:rPr>
        <w:t xml:space="preserve"> 2017; </w:t>
      </w:r>
      <w:r w:rsidRPr="00DC5A30">
        <w:rPr>
          <w:rFonts w:ascii="Book Antiqua" w:eastAsia="Book Antiqua" w:hAnsi="Book Antiqua" w:cs="Book Antiqua"/>
          <w:b/>
          <w:bCs/>
          <w:color w:val="000000"/>
        </w:rPr>
        <w:t>66</w:t>
      </w:r>
      <w:r w:rsidRPr="00DC5A30">
        <w:rPr>
          <w:rFonts w:ascii="Book Antiqua" w:eastAsia="Book Antiqua" w:hAnsi="Book Antiqua" w:cs="Book Antiqua"/>
          <w:color w:val="000000"/>
        </w:rPr>
        <w:t>: 209-219 [PMID: 28370357 DOI: 10.1002/hep.29189]</w:t>
      </w:r>
    </w:p>
    <w:p w14:paraId="70012F88"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70 </w:t>
      </w:r>
      <w:r w:rsidRPr="00DC5A30">
        <w:rPr>
          <w:rFonts w:ascii="Book Antiqua" w:eastAsia="Book Antiqua" w:hAnsi="Book Antiqua" w:cs="Book Antiqua"/>
          <w:b/>
          <w:bCs/>
          <w:color w:val="000000"/>
        </w:rPr>
        <w:t>Shi M</w:t>
      </w:r>
      <w:r w:rsidRPr="00DC5A30">
        <w:rPr>
          <w:rFonts w:ascii="Book Antiqua" w:eastAsia="Book Antiqua" w:hAnsi="Book Antiqua" w:cs="Book Antiqua"/>
          <w:color w:val="000000"/>
        </w:rPr>
        <w:t xml:space="preserve">, Zhang Z, Xu R, Lin H, Fu J, Zou Z, Zhang A, Shi J, Chen L, </w:t>
      </w:r>
      <w:proofErr w:type="spellStart"/>
      <w:r w:rsidRPr="00DC5A30">
        <w:rPr>
          <w:rFonts w:ascii="Book Antiqua" w:eastAsia="Book Antiqua" w:hAnsi="Book Antiqua" w:cs="Book Antiqua"/>
          <w:color w:val="000000"/>
        </w:rPr>
        <w:t>Lv</w:t>
      </w:r>
      <w:proofErr w:type="spellEnd"/>
      <w:r w:rsidRPr="00DC5A30">
        <w:rPr>
          <w:rFonts w:ascii="Book Antiqua" w:eastAsia="Book Antiqua" w:hAnsi="Book Antiqua" w:cs="Book Antiqua"/>
          <w:color w:val="000000"/>
        </w:rPr>
        <w:t xml:space="preserve"> S, He W, </w:t>
      </w:r>
      <w:proofErr w:type="spellStart"/>
      <w:r w:rsidRPr="00DC5A30">
        <w:rPr>
          <w:rFonts w:ascii="Book Antiqua" w:eastAsia="Book Antiqua" w:hAnsi="Book Antiqua" w:cs="Book Antiqua"/>
          <w:color w:val="000000"/>
        </w:rPr>
        <w:t>Geng</w:t>
      </w:r>
      <w:proofErr w:type="spellEnd"/>
      <w:r w:rsidRPr="00DC5A30">
        <w:rPr>
          <w:rFonts w:ascii="Book Antiqua" w:eastAsia="Book Antiqua" w:hAnsi="Book Antiqua" w:cs="Book Antiqua"/>
          <w:color w:val="000000"/>
        </w:rPr>
        <w:t xml:space="preserve"> H, </w:t>
      </w:r>
      <w:proofErr w:type="spellStart"/>
      <w:r w:rsidRPr="00DC5A30">
        <w:rPr>
          <w:rFonts w:ascii="Book Antiqua" w:eastAsia="Book Antiqua" w:hAnsi="Book Antiqua" w:cs="Book Antiqua"/>
          <w:color w:val="000000"/>
        </w:rPr>
        <w:t>Jin</w:t>
      </w:r>
      <w:proofErr w:type="spellEnd"/>
      <w:r w:rsidRPr="00DC5A30">
        <w:rPr>
          <w:rFonts w:ascii="Book Antiqua" w:eastAsia="Book Antiqua" w:hAnsi="Book Antiqua" w:cs="Book Antiqua"/>
          <w:color w:val="000000"/>
        </w:rPr>
        <w:t xml:space="preserve"> L, Liu Z, Wang FS. Human mesenchymal stem cell transfusion is safe and improves liver function in acute-on-chronic liver failure patients. </w:t>
      </w:r>
      <w:r w:rsidRPr="00DC5A30">
        <w:rPr>
          <w:rFonts w:ascii="Book Antiqua" w:eastAsia="Book Antiqua" w:hAnsi="Book Antiqua" w:cs="Book Antiqua"/>
          <w:i/>
          <w:iCs/>
          <w:color w:val="000000"/>
        </w:rPr>
        <w:t xml:space="preserve">Stem Cells </w:t>
      </w:r>
      <w:proofErr w:type="spellStart"/>
      <w:r w:rsidRPr="00DC5A30">
        <w:rPr>
          <w:rFonts w:ascii="Book Antiqua" w:eastAsia="Book Antiqua" w:hAnsi="Book Antiqua" w:cs="Book Antiqua"/>
          <w:i/>
          <w:iCs/>
          <w:color w:val="000000"/>
        </w:rPr>
        <w:t>Transl</w:t>
      </w:r>
      <w:proofErr w:type="spellEnd"/>
      <w:r w:rsidRPr="00DC5A30">
        <w:rPr>
          <w:rFonts w:ascii="Book Antiqua" w:eastAsia="Book Antiqua" w:hAnsi="Book Antiqua" w:cs="Book Antiqua"/>
          <w:i/>
          <w:iCs/>
          <w:color w:val="000000"/>
        </w:rPr>
        <w:t xml:space="preserve"> Med</w:t>
      </w:r>
      <w:r w:rsidRPr="00DC5A30">
        <w:rPr>
          <w:rFonts w:ascii="Book Antiqua" w:eastAsia="Book Antiqua" w:hAnsi="Book Antiqua" w:cs="Book Antiqua"/>
          <w:color w:val="000000"/>
        </w:rPr>
        <w:t xml:space="preserve"> 2012; </w:t>
      </w:r>
      <w:r w:rsidRPr="00DC5A30">
        <w:rPr>
          <w:rFonts w:ascii="Book Antiqua" w:eastAsia="Book Antiqua" w:hAnsi="Book Antiqua" w:cs="Book Antiqua"/>
          <w:b/>
          <w:bCs/>
          <w:color w:val="000000"/>
        </w:rPr>
        <w:t>1</w:t>
      </w:r>
      <w:r w:rsidRPr="00DC5A30">
        <w:rPr>
          <w:rFonts w:ascii="Book Antiqua" w:eastAsia="Book Antiqua" w:hAnsi="Book Antiqua" w:cs="Book Antiqua"/>
          <w:color w:val="000000"/>
        </w:rPr>
        <w:t>: 725-731 [PMID: 23197664 DOI: 10.5966/sctm.2012-0034]</w:t>
      </w:r>
    </w:p>
    <w:p w14:paraId="78897042"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71 </w:t>
      </w:r>
      <w:r w:rsidRPr="00DC5A30">
        <w:rPr>
          <w:rFonts w:ascii="Book Antiqua" w:eastAsia="Book Antiqua" w:hAnsi="Book Antiqua" w:cs="Book Antiqua"/>
          <w:b/>
          <w:bCs/>
          <w:color w:val="000000"/>
        </w:rPr>
        <w:t>Kern S</w:t>
      </w:r>
      <w:r w:rsidRPr="00DC5A30">
        <w:rPr>
          <w:rFonts w:ascii="Book Antiqua" w:eastAsia="Book Antiqua" w:hAnsi="Book Antiqua" w:cs="Book Antiqua"/>
          <w:color w:val="000000"/>
        </w:rPr>
        <w:t xml:space="preserve">, </w:t>
      </w:r>
      <w:proofErr w:type="spellStart"/>
      <w:r w:rsidRPr="00DC5A30">
        <w:rPr>
          <w:rFonts w:ascii="Book Antiqua" w:eastAsia="Book Antiqua" w:hAnsi="Book Antiqua" w:cs="Book Antiqua"/>
          <w:color w:val="000000"/>
        </w:rPr>
        <w:t>Eichler</w:t>
      </w:r>
      <w:proofErr w:type="spellEnd"/>
      <w:r w:rsidRPr="00DC5A30">
        <w:rPr>
          <w:rFonts w:ascii="Book Antiqua" w:eastAsia="Book Antiqua" w:hAnsi="Book Antiqua" w:cs="Book Antiqua"/>
          <w:color w:val="000000"/>
        </w:rPr>
        <w:t xml:space="preserve"> H, </w:t>
      </w:r>
      <w:proofErr w:type="spellStart"/>
      <w:r w:rsidRPr="00DC5A30">
        <w:rPr>
          <w:rFonts w:ascii="Book Antiqua" w:eastAsia="Book Antiqua" w:hAnsi="Book Antiqua" w:cs="Book Antiqua"/>
          <w:color w:val="000000"/>
        </w:rPr>
        <w:t>Stoeve</w:t>
      </w:r>
      <w:proofErr w:type="spellEnd"/>
      <w:r w:rsidRPr="00DC5A30">
        <w:rPr>
          <w:rFonts w:ascii="Book Antiqua" w:eastAsia="Book Antiqua" w:hAnsi="Book Antiqua" w:cs="Book Antiqua"/>
          <w:color w:val="000000"/>
        </w:rPr>
        <w:t xml:space="preserve"> J, </w:t>
      </w:r>
      <w:proofErr w:type="spellStart"/>
      <w:r w:rsidRPr="00DC5A30">
        <w:rPr>
          <w:rFonts w:ascii="Book Antiqua" w:eastAsia="Book Antiqua" w:hAnsi="Book Antiqua" w:cs="Book Antiqua"/>
          <w:color w:val="000000"/>
        </w:rPr>
        <w:t>Klüter</w:t>
      </w:r>
      <w:proofErr w:type="spellEnd"/>
      <w:r w:rsidRPr="00DC5A30">
        <w:rPr>
          <w:rFonts w:ascii="Book Antiqua" w:eastAsia="Book Antiqua" w:hAnsi="Book Antiqua" w:cs="Book Antiqua"/>
          <w:color w:val="000000"/>
        </w:rPr>
        <w:t xml:space="preserve"> H, </w:t>
      </w:r>
      <w:proofErr w:type="spellStart"/>
      <w:r w:rsidRPr="00DC5A30">
        <w:rPr>
          <w:rFonts w:ascii="Book Antiqua" w:eastAsia="Book Antiqua" w:hAnsi="Book Antiqua" w:cs="Book Antiqua"/>
          <w:color w:val="000000"/>
        </w:rPr>
        <w:t>Bieback</w:t>
      </w:r>
      <w:proofErr w:type="spellEnd"/>
      <w:r w:rsidRPr="00DC5A30">
        <w:rPr>
          <w:rFonts w:ascii="Book Antiqua" w:eastAsia="Book Antiqua" w:hAnsi="Book Antiqua" w:cs="Book Antiqua"/>
          <w:color w:val="000000"/>
        </w:rPr>
        <w:t xml:space="preserve"> K. Comparative analysis of mesenchymal stem cells from bone marrow, umbilical cord blood, or adipose tissue. </w:t>
      </w:r>
      <w:r w:rsidRPr="00DC5A30">
        <w:rPr>
          <w:rFonts w:ascii="Book Antiqua" w:eastAsia="Book Antiqua" w:hAnsi="Book Antiqua" w:cs="Book Antiqua"/>
          <w:i/>
          <w:iCs/>
          <w:color w:val="000000"/>
        </w:rPr>
        <w:t>Stem Cells</w:t>
      </w:r>
      <w:r w:rsidRPr="00DC5A30">
        <w:rPr>
          <w:rFonts w:ascii="Book Antiqua" w:eastAsia="Book Antiqua" w:hAnsi="Book Antiqua" w:cs="Book Antiqua"/>
          <w:color w:val="000000"/>
        </w:rPr>
        <w:t xml:space="preserve"> 2006; </w:t>
      </w:r>
      <w:r w:rsidRPr="00DC5A30">
        <w:rPr>
          <w:rFonts w:ascii="Book Antiqua" w:eastAsia="Book Antiqua" w:hAnsi="Book Antiqua" w:cs="Book Antiqua"/>
          <w:b/>
          <w:bCs/>
          <w:color w:val="000000"/>
        </w:rPr>
        <w:t>24</w:t>
      </w:r>
      <w:r w:rsidRPr="00DC5A30">
        <w:rPr>
          <w:rFonts w:ascii="Book Antiqua" w:eastAsia="Book Antiqua" w:hAnsi="Book Antiqua" w:cs="Book Antiqua"/>
          <w:color w:val="000000"/>
        </w:rPr>
        <w:t>: 1294-1301 [PMID: 16410387 DOI: 10.1634/stemcells.2005-0342]</w:t>
      </w:r>
    </w:p>
    <w:p w14:paraId="4BA49DEB"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 xml:space="preserve">72 </w:t>
      </w:r>
      <w:proofErr w:type="spellStart"/>
      <w:r w:rsidRPr="00DC5A30">
        <w:rPr>
          <w:rFonts w:ascii="Book Antiqua" w:eastAsia="Book Antiqua" w:hAnsi="Book Antiqua" w:cs="Book Antiqua"/>
          <w:b/>
          <w:bCs/>
          <w:color w:val="000000"/>
        </w:rPr>
        <w:t>Jin</w:t>
      </w:r>
      <w:proofErr w:type="spellEnd"/>
      <w:r w:rsidRPr="00DC5A30">
        <w:rPr>
          <w:rFonts w:ascii="Book Antiqua" w:eastAsia="Book Antiqua" w:hAnsi="Book Antiqua" w:cs="Book Antiqua"/>
          <w:b/>
          <w:bCs/>
          <w:color w:val="000000"/>
        </w:rPr>
        <w:t xml:space="preserve"> HJ</w:t>
      </w:r>
      <w:r w:rsidRPr="00DC5A30">
        <w:rPr>
          <w:rFonts w:ascii="Book Antiqua" w:eastAsia="Book Antiqua" w:hAnsi="Book Antiqua" w:cs="Book Antiqua"/>
          <w:color w:val="000000"/>
        </w:rPr>
        <w:t xml:space="preserve">, Bae YK, Kim M, Kwon SJ, Jeon HB, Choi SJ, Kim SW, Yang YS, Oh W, Chang JW. Comparative analysis of human mesenchymal stem cells from bone marrow, adipose tissue, and umbilical cord blood as sources of cell therapy. </w:t>
      </w:r>
      <w:r w:rsidRPr="00DC5A30">
        <w:rPr>
          <w:rFonts w:ascii="Book Antiqua" w:eastAsia="Book Antiqua" w:hAnsi="Book Antiqua" w:cs="Book Antiqua"/>
          <w:i/>
          <w:iCs/>
          <w:color w:val="000000"/>
        </w:rPr>
        <w:t>Int J Mol Sci</w:t>
      </w:r>
      <w:r w:rsidRPr="00DC5A30">
        <w:rPr>
          <w:rFonts w:ascii="Book Antiqua" w:eastAsia="Book Antiqua" w:hAnsi="Book Antiqua" w:cs="Book Antiqua"/>
          <w:color w:val="000000"/>
        </w:rPr>
        <w:t xml:space="preserve"> 2013; </w:t>
      </w:r>
      <w:r w:rsidRPr="00DC5A30">
        <w:rPr>
          <w:rFonts w:ascii="Book Antiqua" w:eastAsia="Book Antiqua" w:hAnsi="Book Antiqua" w:cs="Book Antiqua"/>
          <w:b/>
          <w:bCs/>
          <w:color w:val="000000"/>
        </w:rPr>
        <w:t>14</w:t>
      </w:r>
      <w:r w:rsidRPr="00DC5A30">
        <w:rPr>
          <w:rFonts w:ascii="Book Antiqua" w:eastAsia="Book Antiqua" w:hAnsi="Book Antiqua" w:cs="Book Antiqua"/>
          <w:color w:val="000000"/>
        </w:rPr>
        <w:t>: 17986-18001 [PMID: 24005862 DOI: 10.3390/ijms140917986]</w:t>
      </w:r>
    </w:p>
    <w:bookmarkEnd w:id="3"/>
    <w:p w14:paraId="054B29A6" w14:textId="77777777" w:rsidR="00A77B3E" w:rsidRPr="00DC5A30" w:rsidRDefault="00A77B3E" w:rsidP="00DC5A30">
      <w:pPr>
        <w:spacing w:line="360" w:lineRule="auto"/>
        <w:jc w:val="both"/>
        <w:rPr>
          <w:rFonts w:ascii="Book Antiqua" w:hAnsi="Book Antiqua"/>
        </w:rPr>
        <w:sectPr w:rsidR="00A77B3E" w:rsidRPr="00DC5A30">
          <w:pgSz w:w="12240" w:h="15840"/>
          <w:pgMar w:top="1440" w:right="1440" w:bottom="1440" w:left="1440" w:header="720" w:footer="720" w:gutter="0"/>
          <w:cols w:space="720"/>
          <w:docGrid w:linePitch="360"/>
        </w:sectPr>
      </w:pPr>
    </w:p>
    <w:p w14:paraId="2F8980A6"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color w:val="000000"/>
        </w:rPr>
        <w:lastRenderedPageBreak/>
        <w:t>Footnotes</w:t>
      </w:r>
    </w:p>
    <w:p w14:paraId="491934C0" w14:textId="13ECDD11"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color w:val="000000"/>
        </w:rPr>
        <w:t xml:space="preserve">Conflict-of-interest statement: </w:t>
      </w:r>
      <w:r w:rsidRPr="00DC5A30">
        <w:rPr>
          <w:rFonts w:ascii="Book Antiqua" w:eastAsia="Book Antiqua" w:hAnsi="Book Antiqua" w:cs="Book Antiqua"/>
          <w:color w:val="000000"/>
          <w:shd w:val="clear" w:color="auto" w:fill="FFFFFF"/>
        </w:rPr>
        <w:t>The authors de</w:t>
      </w:r>
      <w:r w:rsidRPr="00DC5A30">
        <w:rPr>
          <w:rFonts w:ascii="Book Antiqua" w:eastAsia="Book Antiqua" w:hAnsi="Book Antiqua" w:cs="Book Antiqua"/>
          <w:color w:val="000000"/>
          <w:shd w:val="clear" w:color="auto" w:fill="FFFFFF"/>
        </w:rPr>
        <w:t>clare no conflict</w:t>
      </w:r>
      <w:r w:rsidR="005A4BC9">
        <w:rPr>
          <w:rFonts w:ascii="Book Antiqua" w:eastAsia="Book Antiqua" w:hAnsi="Book Antiqua" w:cs="Book Antiqua"/>
          <w:color w:val="000000"/>
          <w:shd w:val="clear" w:color="auto" w:fill="FFFFFF"/>
        </w:rPr>
        <w:t>s</w:t>
      </w:r>
      <w:r w:rsidRPr="00DC5A30">
        <w:rPr>
          <w:rFonts w:ascii="Book Antiqua" w:eastAsia="Book Antiqua" w:hAnsi="Book Antiqua" w:cs="Book Antiqua"/>
          <w:color w:val="000000"/>
          <w:shd w:val="clear" w:color="auto" w:fill="FFFFFF"/>
        </w:rPr>
        <w:t xml:space="preserve"> of interest</w:t>
      </w:r>
      <w:r w:rsidR="005A4BC9">
        <w:rPr>
          <w:rFonts w:ascii="Book Antiqua" w:eastAsia="Book Antiqua" w:hAnsi="Book Antiqua" w:cs="Book Antiqua"/>
          <w:color w:val="000000"/>
          <w:shd w:val="clear" w:color="auto" w:fill="FFFFFF"/>
        </w:rPr>
        <w:t xml:space="preserve"> for this manuscript</w:t>
      </w:r>
      <w:r w:rsidRPr="00DC5A30">
        <w:rPr>
          <w:rFonts w:ascii="Book Antiqua" w:eastAsia="Book Antiqua" w:hAnsi="Book Antiqua" w:cs="Book Antiqua"/>
          <w:color w:val="000000"/>
          <w:shd w:val="clear" w:color="auto" w:fill="FFFFFF"/>
        </w:rPr>
        <w:t>.</w:t>
      </w:r>
    </w:p>
    <w:p w14:paraId="6709786C" w14:textId="77777777" w:rsidR="00A77B3E" w:rsidRPr="00DC5A30" w:rsidRDefault="00A77B3E" w:rsidP="00DC5A30">
      <w:pPr>
        <w:spacing w:line="360" w:lineRule="auto"/>
        <w:jc w:val="both"/>
        <w:rPr>
          <w:rFonts w:ascii="Book Antiqua" w:hAnsi="Book Antiqua"/>
        </w:rPr>
      </w:pPr>
    </w:p>
    <w:p w14:paraId="715DBCCB"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bCs/>
          <w:color w:val="000000"/>
        </w:rPr>
        <w:t xml:space="preserve">Open-Access: </w:t>
      </w:r>
      <w:r w:rsidRPr="00DC5A3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C5A30">
        <w:rPr>
          <w:rFonts w:ascii="Book Antiqua" w:eastAsia="Book Antiqua" w:hAnsi="Book Antiqua" w:cs="Book Antiqua"/>
          <w:color w:val="000000"/>
        </w:rPr>
        <w:t>NonCommercial</w:t>
      </w:r>
      <w:proofErr w:type="spellEnd"/>
      <w:r w:rsidRPr="00DC5A3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20B7BA" w14:textId="77777777" w:rsidR="00A77B3E" w:rsidRPr="00DC5A30" w:rsidRDefault="00A77B3E" w:rsidP="00DC5A30">
      <w:pPr>
        <w:spacing w:line="360" w:lineRule="auto"/>
        <w:jc w:val="both"/>
        <w:rPr>
          <w:rFonts w:ascii="Book Antiqua" w:hAnsi="Book Antiqua"/>
        </w:rPr>
      </w:pPr>
    </w:p>
    <w:p w14:paraId="66351756"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color w:val="000000"/>
        </w:rPr>
        <w:t xml:space="preserve">Manuscript source: </w:t>
      </w:r>
      <w:r w:rsidRPr="00DC5A30">
        <w:rPr>
          <w:rFonts w:ascii="Book Antiqua" w:eastAsia="Book Antiqua" w:hAnsi="Book Antiqua" w:cs="Book Antiqua"/>
          <w:color w:val="000000"/>
        </w:rPr>
        <w:t xml:space="preserve">Invited </w:t>
      </w:r>
      <w:r w:rsidR="00FB66C9" w:rsidRPr="00DC5A30">
        <w:rPr>
          <w:rFonts w:ascii="Book Antiqua" w:hAnsi="Book Antiqua" w:cs="Book Antiqua"/>
          <w:color w:val="000000"/>
          <w:lang w:eastAsia="zh-CN"/>
        </w:rPr>
        <w:t>m</w:t>
      </w:r>
      <w:r w:rsidRPr="00DC5A30">
        <w:rPr>
          <w:rFonts w:ascii="Book Antiqua" w:eastAsia="Book Antiqua" w:hAnsi="Book Antiqua" w:cs="Book Antiqua"/>
          <w:color w:val="000000"/>
        </w:rPr>
        <w:t>anuscript</w:t>
      </w:r>
    </w:p>
    <w:p w14:paraId="1DCD23FF" w14:textId="77777777" w:rsidR="00A77B3E" w:rsidRPr="00DC5A30" w:rsidRDefault="00A77B3E" w:rsidP="00DC5A30">
      <w:pPr>
        <w:spacing w:line="360" w:lineRule="auto"/>
        <w:jc w:val="both"/>
        <w:rPr>
          <w:rFonts w:ascii="Book Antiqua" w:hAnsi="Book Antiqua"/>
        </w:rPr>
      </w:pPr>
    </w:p>
    <w:p w14:paraId="61EABABC"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color w:val="000000"/>
        </w:rPr>
        <w:t xml:space="preserve">Peer-review started: </w:t>
      </w:r>
      <w:r w:rsidRPr="00DC5A30">
        <w:rPr>
          <w:rFonts w:ascii="Book Antiqua" w:eastAsia="Book Antiqua" w:hAnsi="Book Antiqua" w:cs="Book Antiqua"/>
          <w:color w:val="000000"/>
        </w:rPr>
        <w:t>March 20, 2021</w:t>
      </w:r>
    </w:p>
    <w:p w14:paraId="050ABAFB"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color w:val="000000"/>
        </w:rPr>
        <w:t xml:space="preserve">First decision: </w:t>
      </w:r>
      <w:r w:rsidRPr="00DC5A30">
        <w:rPr>
          <w:rFonts w:ascii="Book Antiqua" w:eastAsia="Book Antiqua" w:hAnsi="Book Antiqua" w:cs="Book Antiqua"/>
          <w:color w:val="000000"/>
        </w:rPr>
        <w:t>June 16, 2021</w:t>
      </w:r>
    </w:p>
    <w:p w14:paraId="07B3EC41"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color w:val="000000"/>
        </w:rPr>
        <w:t xml:space="preserve">Article in press: </w:t>
      </w:r>
    </w:p>
    <w:p w14:paraId="1C7B2E84" w14:textId="77777777" w:rsidR="00A77B3E" w:rsidRPr="00DC5A30" w:rsidRDefault="00A77B3E" w:rsidP="00DC5A30">
      <w:pPr>
        <w:spacing w:line="360" w:lineRule="auto"/>
        <w:jc w:val="both"/>
        <w:rPr>
          <w:rFonts w:ascii="Book Antiqua" w:hAnsi="Book Antiqua"/>
        </w:rPr>
      </w:pPr>
    </w:p>
    <w:p w14:paraId="3CB43A92"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color w:val="000000"/>
        </w:rPr>
        <w:t xml:space="preserve">Specialty type: </w:t>
      </w:r>
      <w:r w:rsidR="0051556C" w:rsidRPr="00DC5A30">
        <w:rPr>
          <w:rFonts w:ascii="Book Antiqua" w:eastAsia="微软雅黑" w:hAnsi="Book Antiqua" w:cs="宋体"/>
        </w:rPr>
        <w:t>Cell and tissue engineering</w:t>
      </w:r>
    </w:p>
    <w:p w14:paraId="6937CADA"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color w:val="000000"/>
        </w:rPr>
        <w:t xml:space="preserve">Country/Territory of origin: </w:t>
      </w:r>
      <w:r w:rsidRPr="00DC5A30">
        <w:rPr>
          <w:rFonts w:ascii="Book Antiqua" w:eastAsia="Book Antiqua" w:hAnsi="Book Antiqua" w:cs="Book Antiqua"/>
          <w:color w:val="000000"/>
        </w:rPr>
        <w:t>China</w:t>
      </w:r>
    </w:p>
    <w:p w14:paraId="1C6E08E8"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color w:val="000000"/>
        </w:rPr>
        <w:t>Peer-review report’s scientific quality classification</w:t>
      </w:r>
    </w:p>
    <w:p w14:paraId="44585B7C"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Grade A (Excellent): 0</w:t>
      </w:r>
    </w:p>
    <w:p w14:paraId="0CBA8E86"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Grade B (Very good): B</w:t>
      </w:r>
    </w:p>
    <w:p w14:paraId="6BFA626D"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Grade C (Good): 0</w:t>
      </w:r>
    </w:p>
    <w:p w14:paraId="7F9ECED4"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Grade D (Fair): 0</w:t>
      </w:r>
    </w:p>
    <w:p w14:paraId="0A719620"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color w:val="000000"/>
        </w:rPr>
        <w:t>Grade E (Poor): 0</w:t>
      </w:r>
    </w:p>
    <w:p w14:paraId="42990DE3" w14:textId="77777777" w:rsidR="00A77B3E" w:rsidRPr="00DC5A30" w:rsidRDefault="00A77B3E" w:rsidP="00DC5A30">
      <w:pPr>
        <w:spacing w:line="360" w:lineRule="auto"/>
        <w:jc w:val="both"/>
        <w:rPr>
          <w:rFonts w:ascii="Book Antiqua" w:hAnsi="Book Antiqua"/>
        </w:rPr>
      </w:pPr>
    </w:p>
    <w:p w14:paraId="04B68327" w14:textId="6DA9D973" w:rsidR="0041351F" w:rsidRPr="00DC5A30" w:rsidRDefault="00176282" w:rsidP="00DC5A30">
      <w:pPr>
        <w:spacing w:line="360" w:lineRule="auto"/>
        <w:jc w:val="both"/>
        <w:rPr>
          <w:rFonts w:ascii="Book Antiqua" w:hAnsi="Book Antiqua" w:cs="Book Antiqua"/>
          <w:b/>
          <w:color w:val="000000"/>
          <w:lang w:eastAsia="zh-CN"/>
        </w:rPr>
      </w:pPr>
      <w:r w:rsidRPr="00DC5A30">
        <w:rPr>
          <w:rFonts w:ascii="Book Antiqua" w:eastAsia="Book Antiqua" w:hAnsi="Book Antiqua" w:cs="Book Antiqua"/>
          <w:b/>
          <w:color w:val="000000"/>
        </w:rPr>
        <w:t xml:space="preserve">P-Reviewer: </w:t>
      </w:r>
      <w:proofErr w:type="spellStart"/>
      <w:r w:rsidRPr="00DC5A30">
        <w:rPr>
          <w:rFonts w:ascii="Book Antiqua" w:eastAsia="Book Antiqua" w:hAnsi="Book Antiqua" w:cs="Book Antiqua"/>
          <w:color w:val="000000"/>
        </w:rPr>
        <w:t>Prysyazhnyuk</w:t>
      </w:r>
      <w:proofErr w:type="spellEnd"/>
      <w:r w:rsidRPr="00DC5A30">
        <w:rPr>
          <w:rFonts w:ascii="Book Antiqua" w:eastAsia="Book Antiqua" w:hAnsi="Book Antiqua" w:cs="Book Antiqua"/>
          <w:color w:val="000000"/>
        </w:rPr>
        <w:t xml:space="preserve"> V</w:t>
      </w:r>
      <w:r w:rsidRPr="00DC5A30">
        <w:rPr>
          <w:rFonts w:ascii="Book Antiqua" w:eastAsia="Book Antiqua" w:hAnsi="Book Antiqua" w:cs="Book Antiqua"/>
          <w:b/>
          <w:color w:val="000000"/>
        </w:rPr>
        <w:t xml:space="preserve"> S-Editor: </w:t>
      </w:r>
      <w:r w:rsidR="00AD0E28" w:rsidRPr="00DC5A30">
        <w:rPr>
          <w:rFonts w:ascii="Book Antiqua" w:hAnsi="Book Antiqua" w:cs="Book Antiqua"/>
          <w:color w:val="000000"/>
          <w:lang w:eastAsia="zh-CN"/>
        </w:rPr>
        <w:t>Fan JR</w:t>
      </w:r>
      <w:r w:rsidRPr="00DC5A30">
        <w:rPr>
          <w:rFonts w:ascii="Book Antiqua" w:eastAsia="Book Antiqua" w:hAnsi="Book Antiqua" w:cs="Book Antiqua"/>
          <w:b/>
          <w:color w:val="000000"/>
        </w:rPr>
        <w:t xml:space="preserve"> L-Editor: </w:t>
      </w:r>
      <w:r w:rsidR="005A4BC9" w:rsidRPr="00B53695">
        <w:rPr>
          <w:rFonts w:ascii="Book Antiqua" w:eastAsia="Book Antiqua" w:hAnsi="Book Antiqua" w:cs="Book Antiqua"/>
          <w:color w:val="000000"/>
        </w:rPr>
        <w:t>Wang TQ</w:t>
      </w:r>
      <w:r w:rsidRPr="00DC5A30">
        <w:rPr>
          <w:rFonts w:ascii="Book Antiqua" w:eastAsia="Book Antiqua" w:hAnsi="Book Antiqua" w:cs="Book Antiqua"/>
          <w:b/>
          <w:color w:val="000000"/>
        </w:rPr>
        <w:t xml:space="preserve"> P-Editor:</w:t>
      </w:r>
    </w:p>
    <w:p w14:paraId="68D21FCB" w14:textId="77777777" w:rsidR="00A77B3E" w:rsidRPr="00DC5A30" w:rsidRDefault="00176282" w:rsidP="00DC5A30">
      <w:pPr>
        <w:spacing w:line="360" w:lineRule="auto"/>
        <w:jc w:val="both"/>
        <w:rPr>
          <w:rFonts w:ascii="Book Antiqua" w:hAnsi="Book Antiqua"/>
        </w:rPr>
        <w:sectPr w:rsidR="00A77B3E" w:rsidRPr="00DC5A30">
          <w:pgSz w:w="12240" w:h="15840"/>
          <w:pgMar w:top="1440" w:right="1440" w:bottom="1440" w:left="1440" w:header="720" w:footer="720" w:gutter="0"/>
          <w:cols w:space="720"/>
          <w:docGrid w:linePitch="360"/>
        </w:sectPr>
      </w:pPr>
      <w:r w:rsidRPr="00DC5A30">
        <w:rPr>
          <w:rFonts w:ascii="Book Antiqua" w:eastAsia="Book Antiqua" w:hAnsi="Book Antiqua" w:cs="Book Antiqua"/>
          <w:b/>
          <w:color w:val="000000"/>
        </w:rPr>
        <w:t xml:space="preserve"> </w:t>
      </w:r>
    </w:p>
    <w:p w14:paraId="601AAA87" w14:textId="77777777" w:rsidR="00A77B3E" w:rsidRPr="00DC5A30" w:rsidRDefault="00176282" w:rsidP="00DC5A30">
      <w:pPr>
        <w:spacing w:line="360" w:lineRule="auto"/>
        <w:jc w:val="both"/>
        <w:rPr>
          <w:rFonts w:ascii="Book Antiqua" w:hAnsi="Book Antiqua"/>
        </w:rPr>
      </w:pPr>
      <w:r w:rsidRPr="00DC5A30">
        <w:rPr>
          <w:rFonts w:ascii="Book Antiqua" w:eastAsia="Book Antiqua" w:hAnsi="Book Antiqua" w:cs="Book Antiqua"/>
          <w:b/>
          <w:color w:val="000000"/>
        </w:rPr>
        <w:lastRenderedPageBreak/>
        <w:t>Figure Legends</w:t>
      </w:r>
    </w:p>
    <w:p w14:paraId="7A0CD994" w14:textId="70F2B6C4" w:rsidR="00246620" w:rsidRPr="00DC5A30" w:rsidRDefault="00071927" w:rsidP="00DC5A30">
      <w:pPr>
        <w:spacing w:line="360" w:lineRule="auto"/>
        <w:jc w:val="both"/>
        <w:rPr>
          <w:rFonts w:ascii="Book Antiqua" w:hAnsi="Book Antiqua" w:cs="Book Antiqua"/>
          <w:b/>
          <w:bCs/>
          <w:color w:val="000000"/>
          <w:lang w:eastAsia="zh-CN"/>
        </w:rPr>
      </w:pPr>
      <w:r>
        <w:rPr>
          <w:rFonts w:ascii="Book Antiqua" w:hAnsi="Book Antiqua"/>
          <w:noProof/>
          <w:lang w:eastAsia="zh-CN"/>
        </w:rPr>
        <w:drawing>
          <wp:inline distT="0" distB="0" distL="0" distR="0" wp14:anchorId="393D3829" wp14:editId="13EFC8B0">
            <wp:extent cx="5946140" cy="31807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6140" cy="3180715"/>
                    </a:xfrm>
                    <a:prstGeom prst="rect">
                      <a:avLst/>
                    </a:prstGeom>
                    <a:noFill/>
                    <a:ln>
                      <a:noFill/>
                    </a:ln>
                  </pic:spPr>
                </pic:pic>
              </a:graphicData>
            </a:graphic>
          </wp:inline>
        </w:drawing>
      </w:r>
    </w:p>
    <w:p w14:paraId="5A03E91E" w14:textId="072DF471" w:rsidR="00A77B3E" w:rsidRPr="00DC5A30" w:rsidRDefault="00176282" w:rsidP="00DC5A30">
      <w:pPr>
        <w:spacing w:line="360" w:lineRule="auto"/>
        <w:jc w:val="both"/>
        <w:rPr>
          <w:rFonts w:ascii="Book Antiqua" w:hAnsi="Book Antiqua" w:cs="Book Antiqua"/>
          <w:color w:val="000000"/>
          <w:lang w:eastAsia="zh-CN"/>
        </w:rPr>
      </w:pPr>
      <w:r w:rsidRPr="00846083">
        <w:rPr>
          <w:rFonts w:ascii="Book Antiqua" w:eastAsia="Book Antiqua" w:hAnsi="Book Antiqua" w:cs="Book Antiqua"/>
          <w:b/>
          <w:bCs/>
          <w:color w:val="000000"/>
        </w:rPr>
        <w:t xml:space="preserve">Figure 1 </w:t>
      </w:r>
      <w:proofErr w:type="gramStart"/>
      <w:r w:rsidRPr="00846083">
        <w:rPr>
          <w:rFonts w:ascii="Book Antiqua" w:eastAsia="Book Antiqua" w:hAnsi="Book Antiqua" w:cs="Book Antiqua"/>
          <w:b/>
          <w:bCs/>
          <w:color w:val="000000"/>
        </w:rPr>
        <w:t>The</w:t>
      </w:r>
      <w:proofErr w:type="gramEnd"/>
      <w:r w:rsidRPr="00846083">
        <w:rPr>
          <w:rFonts w:ascii="Book Antiqua" w:eastAsia="Book Antiqua" w:hAnsi="Book Antiqua" w:cs="Book Antiqua"/>
          <w:b/>
          <w:bCs/>
          <w:color w:val="000000"/>
        </w:rPr>
        <w:t xml:space="preserve"> mechanism of </w:t>
      </w:r>
      <w:r w:rsidR="009069EE" w:rsidRPr="00846083">
        <w:rPr>
          <w:rFonts w:ascii="Book Antiqua" w:eastAsia="Book Antiqua" w:hAnsi="Book Antiqua" w:cs="Book Antiqua"/>
          <w:b/>
          <w:color w:val="000000"/>
        </w:rPr>
        <w:t>mesenchymal stem cell</w:t>
      </w:r>
      <w:r w:rsidR="005A4BC9">
        <w:rPr>
          <w:rFonts w:ascii="Book Antiqua" w:eastAsia="Book Antiqua" w:hAnsi="Book Antiqua" w:cs="Book Antiqua"/>
          <w:b/>
          <w:color w:val="000000"/>
        </w:rPr>
        <w:t>s</w:t>
      </w:r>
      <w:r w:rsidRPr="00846083">
        <w:rPr>
          <w:rFonts w:ascii="Book Antiqua" w:eastAsia="Book Antiqua" w:hAnsi="Book Antiqua" w:cs="Book Antiqua"/>
          <w:b/>
          <w:bCs/>
          <w:color w:val="000000"/>
        </w:rPr>
        <w:t xml:space="preserve"> in liver diseases.</w:t>
      </w:r>
      <w:r w:rsidRPr="00DC5A30">
        <w:rPr>
          <w:rFonts w:ascii="Book Antiqua" w:eastAsia="Book Antiqua" w:hAnsi="Book Antiqua" w:cs="Book Antiqua"/>
          <w:b/>
          <w:bCs/>
          <w:color w:val="000000"/>
        </w:rPr>
        <w:t xml:space="preserve"> </w:t>
      </w:r>
      <w:r w:rsidRPr="00DC5A30">
        <w:rPr>
          <w:rFonts w:ascii="Book Antiqua" w:eastAsia="Book Antiqua" w:hAnsi="Book Antiqua" w:cs="Book Antiqua"/>
          <w:color w:val="000000"/>
        </w:rPr>
        <w:t>A</w:t>
      </w:r>
      <w:r w:rsidR="009069EE" w:rsidRPr="00DC5A30">
        <w:rPr>
          <w:rFonts w:ascii="Book Antiqua" w:hAnsi="Book Antiqua" w:cs="Book Antiqua"/>
          <w:color w:val="000000"/>
          <w:lang w:eastAsia="zh-CN"/>
        </w:rPr>
        <w:t>:</w:t>
      </w:r>
      <w:r w:rsidRPr="00DC5A30">
        <w:rPr>
          <w:rFonts w:ascii="Book Antiqua" w:eastAsia="Book Antiqua" w:hAnsi="Book Antiqua" w:cs="Book Antiqua"/>
          <w:color w:val="000000"/>
        </w:rPr>
        <w:t xml:space="preserve"> </w:t>
      </w:r>
      <w:r w:rsidR="009069EE" w:rsidRPr="00DC5A30">
        <w:rPr>
          <w:rFonts w:ascii="Book Antiqua" w:hAnsi="Book Antiqua" w:cs="Book Antiqua"/>
          <w:color w:val="000000"/>
          <w:lang w:eastAsia="zh-CN"/>
        </w:rPr>
        <w:t>M</w:t>
      </w:r>
      <w:r w:rsidR="009069EE" w:rsidRPr="00DC5A30">
        <w:rPr>
          <w:rFonts w:ascii="Book Antiqua" w:eastAsia="Book Antiqua" w:hAnsi="Book Antiqua" w:cs="Book Antiqua"/>
          <w:color w:val="000000"/>
        </w:rPr>
        <w:t xml:space="preserve">esenchymal stem cell </w:t>
      </w:r>
      <w:r w:rsidR="009069EE" w:rsidRPr="00DC5A30">
        <w:rPr>
          <w:rFonts w:ascii="Book Antiqua" w:hAnsi="Book Antiqua" w:cs="Book Antiqua"/>
          <w:color w:val="000000"/>
          <w:lang w:eastAsia="zh-CN"/>
        </w:rPr>
        <w:t>(</w:t>
      </w:r>
      <w:r w:rsidRPr="00DC5A30">
        <w:rPr>
          <w:rFonts w:ascii="Book Antiqua" w:eastAsia="Book Antiqua" w:hAnsi="Book Antiqua" w:cs="Book Antiqua"/>
          <w:color w:val="000000"/>
        </w:rPr>
        <w:t>MSCs</w:t>
      </w:r>
      <w:r w:rsidR="009069EE" w:rsidRPr="00DC5A30">
        <w:rPr>
          <w:rFonts w:ascii="Book Antiqua" w:hAnsi="Book Antiqua" w:cs="Book Antiqua"/>
          <w:color w:val="000000"/>
          <w:lang w:eastAsia="zh-CN"/>
        </w:rPr>
        <w:t>)</w:t>
      </w:r>
      <w:r w:rsidRPr="00DC5A30">
        <w:rPr>
          <w:rFonts w:ascii="Book Antiqua" w:eastAsia="Book Antiqua" w:hAnsi="Book Antiqua" w:cs="Book Antiqua"/>
          <w:color w:val="000000"/>
        </w:rPr>
        <w:t xml:space="preserve"> differentiate into </w:t>
      </w:r>
      <w:r w:rsidR="0052507C" w:rsidRPr="00DC5A30">
        <w:rPr>
          <w:rFonts w:ascii="Book Antiqua" w:eastAsia="Book Antiqua" w:hAnsi="Book Antiqua" w:cs="Book Antiqua"/>
          <w:color w:val="000000"/>
        </w:rPr>
        <w:t>hepatocyte-like cells</w:t>
      </w:r>
      <w:r w:rsidRPr="00DC5A30">
        <w:rPr>
          <w:rFonts w:ascii="Book Antiqua" w:eastAsia="Book Antiqua" w:hAnsi="Book Antiqua" w:cs="Book Antiqua"/>
          <w:color w:val="000000"/>
        </w:rPr>
        <w:t xml:space="preserve"> both </w:t>
      </w:r>
      <w:r w:rsidRPr="00DC5A30">
        <w:rPr>
          <w:rFonts w:ascii="Book Antiqua" w:eastAsia="Book Antiqua" w:hAnsi="Book Antiqua" w:cs="Book Antiqua"/>
          <w:i/>
          <w:iCs/>
          <w:color w:val="000000"/>
        </w:rPr>
        <w:t>in vitro</w:t>
      </w:r>
      <w:r w:rsidRPr="00DC5A30">
        <w:rPr>
          <w:rFonts w:ascii="Book Antiqua" w:eastAsia="Book Antiqua" w:hAnsi="Book Antiqua" w:cs="Book Antiqua"/>
          <w:color w:val="000000"/>
        </w:rPr>
        <w:t xml:space="preserve"> and </w:t>
      </w:r>
      <w:r w:rsidRPr="00DC5A30">
        <w:rPr>
          <w:rFonts w:ascii="Book Antiqua" w:eastAsia="Book Antiqua" w:hAnsi="Book Antiqua" w:cs="Book Antiqua"/>
          <w:i/>
          <w:iCs/>
          <w:color w:val="000000"/>
        </w:rPr>
        <w:t>in vivo</w:t>
      </w:r>
      <w:r w:rsidR="009069EE" w:rsidRPr="00DC5A30">
        <w:rPr>
          <w:rFonts w:ascii="Book Antiqua" w:hAnsi="Book Antiqua" w:cs="Book Antiqua"/>
          <w:color w:val="000000"/>
          <w:lang w:eastAsia="zh-CN"/>
        </w:rPr>
        <w:t xml:space="preserve">; </w:t>
      </w:r>
      <w:r w:rsidRPr="00DC5A30">
        <w:rPr>
          <w:rFonts w:ascii="Book Antiqua" w:eastAsia="Book Antiqua" w:hAnsi="Book Antiqua" w:cs="Book Antiqua"/>
          <w:color w:val="000000"/>
        </w:rPr>
        <w:t>B</w:t>
      </w:r>
      <w:r w:rsidR="009069EE" w:rsidRPr="00DC5A30">
        <w:rPr>
          <w:rFonts w:ascii="Book Antiqua" w:hAnsi="Book Antiqua" w:cs="Book Antiqua"/>
          <w:color w:val="000000"/>
          <w:lang w:eastAsia="zh-CN"/>
        </w:rPr>
        <w:t>:</w:t>
      </w:r>
      <w:r w:rsidRPr="00DC5A30">
        <w:rPr>
          <w:rFonts w:ascii="Book Antiqua" w:eastAsia="Book Antiqua" w:hAnsi="Book Antiqua" w:cs="Book Antiqua"/>
          <w:color w:val="000000"/>
        </w:rPr>
        <w:t xml:space="preserve"> MSCs modulate effector cells of innate and adaptive immune systems</w:t>
      </w:r>
      <w:r w:rsidR="009069EE" w:rsidRPr="00DC5A30">
        <w:rPr>
          <w:rFonts w:ascii="Book Antiqua" w:hAnsi="Book Antiqua" w:cs="Book Antiqua"/>
          <w:color w:val="000000"/>
          <w:lang w:eastAsia="zh-CN"/>
        </w:rPr>
        <w:t xml:space="preserve">; </w:t>
      </w:r>
      <w:r w:rsidRPr="00DC5A30">
        <w:rPr>
          <w:rFonts w:ascii="Book Antiqua" w:eastAsia="Book Antiqua" w:hAnsi="Book Antiqua" w:cs="Book Antiqua"/>
          <w:color w:val="000000"/>
        </w:rPr>
        <w:t>C</w:t>
      </w:r>
      <w:r w:rsidR="009069EE" w:rsidRPr="00DC5A30">
        <w:rPr>
          <w:rFonts w:ascii="Book Antiqua" w:hAnsi="Book Antiqua" w:cs="Book Antiqua"/>
          <w:color w:val="000000"/>
          <w:lang w:eastAsia="zh-CN"/>
        </w:rPr>
        <w:t>:</w:t>
      </w:r>
      <w:r w:rsidRPr="00DC5A30">
        <w:rPr>
          <w:rFonts w:ascii="Book Antiqua" w:eastAsia="Book Antiqua" w:hAnsi="Book Antiqua" w:cs="Book Antiqua"/>
          <w:color w:val="000000"/>
        </w:rPr>
        <w:t xml:space="preserve"> MSCs alleviate liver fibrosis.</w:t>
      </w:r>
      <w:r w:rsidR="00246620" w:rsidRPr="00DC5A30">
        <w:rPr>
          <w:rFonts w:ascii="Book Antiqua" w:hAnsi="Book Antiqua"/>
          <w:lang w:eastAsia="zh-CN"/>
        </w:rPr>
        <w:t xml:space="preserve"> </w:t>
      </w:r>
      <w:r w:rsidRPr="00DC5A30">
        <w:rPr>
          <w:rFonts w:ascii="Book Antiqua" w:eastAsia="Book Antiqua" w:hAnsi="Book Antiqua" w:cs="Book Antiqua"/>
          <w:color w:val="000000"/>
        </w:rPr>
        <w:t xml:space="preserve">MSC: </w:t>
      </w:r>
      <w:r w:rsidR="0052507C" w:rsidRPr="00DC5A30">
        <w:rPr>
          <w:rFonts w:ascii="Book Antiqua" w:hAnsi="Book Antiqua" w:cs="Book Antiqua"/>
          <w:color w:val="000000"/>
          <w:lang w:eastAsia="zh-CN"/>
        </w:rPr>
        <w:t>M</w:t>
      </w:r>
      <w:r w:rsidRPr="00DC5A30">
        <w:rPr>
          <w:rFonts w:ascii="Book Antiqua" w:eastAsia="Book Antiqua" w:hAnsi="Book Antiqua" w:cs="Book Antiqua"/>
          <w:color w:val="000000"/>
        </w:rPr>
        <w:t xml:space="preserve">esenchymal stem cell; UC-MSC: </w:t>
      </w:r>
      <w:r w:rsidR="0052507C" w:rsidRPr="00DC5A30">
        <w:rPr>
          <w:rFonts w:ascii="Book Antiqua" w:hAnsi="Book Antiqua" w:cs="Book Antiqua"/>
          <w:color w:val="000000"/>
          <w:lang w:eastAsia="zh-CN"/>
        </w:rPr>
        <w:t>H</w:t>
      </w:r>
      <w:r w:rsidRPr="00DC5A30">
        <w:rPr>
          <w:rFonts w:ascii="Book Antiqua" w:eastAsia="Book Antiqua" w:hAnsi="Book Antiqua" w:cs="Book Antiqua"/>
          <w:color w:val="000000"/>
        </w:rPr>
        <w:t xml:space="preserve">uman umbilical cord-derived MSC; HGF: </w:t>
      </w:r>
      <w:r w:rsidR="0052507C" w:rsidRPr="00DC5A30">
        <w:rPr>
          <w:rFonts w:ascii="Book Antiqua" w:hAnsi="Book Antiqua" w:cs="Book Antiqua"/>
          <w:color w:val="000000"/>
          <w:lang w:eastAsia="zh-CN"/>
        </w:rPr>
        <w:t>H</w:t>
      </w:r>
      <w:r w:rsidRPr="00DC5A30">
        <w:rPr>
          <w:rFonts w:ascii="Book Antiqua" w:eastAsia="Book Antiqua" w:hAnsi="Book Antiqua" w:cs="Book Antiqua"/>
          <w:color w:val="000000"/>
        </w:rPr>
        <w:t xml:space="preserve">epatocyte growth factor; EGF: </w:t>
      </w:r>
      <w:r w:rsidR="0052507C" w:rsidRPr="00DC5A30">
        <w:rPr>
          <w:rFonts w:ascii="Book Antiqua" w:hAnsi="Book Antiqua" w:cs="Book Antiqua"/>
          <w:color w:val="000000"/>
          <w:lang w:eastAsia="zh-CN"/>
        </w:rPr>
        <w:t>E</w:t>
      </w:r>
      <w:r w:rsidRPr="00DC5A30">
        <w:rPr>
          <w:rFonts w:ascii="Book Antiqua" w:eastAsia="Book Antiqua" w:hAnsi="Book Antiqua" w:cs="Book Antiqua"/>
          <w:color w:val="000000"/>
        </w:rPr>
        <w:t xml:space="preserve">pidermal growth factor; FGF: </w:t>
      </w:r>
      <w:r w:rsidR="0052507C" w:rsidRPr="00DC5A30">
        <w:rPr>
          <w:rFonts w:ascii="Book Antiqua" w:hAnsi="Book Antiqua" w:cs="Book Antiqua"/>
          <w:color w:val="000000"/>
          <w:lang w:eastAsia="zh-CN"/>
        </w:rPr>
        <w:t>F</w:t>
      </w:r>
      <w:r w:rsidRPr="00DC5A30">
        <w:rPr>
          <w:rFonts w:ascii="Book Antiqua" w:eastAsia="Book Antiqua" w:hAnsi="Book Antiqua" w:cs="Book Antiqua"/>
          <w:color w:val="000000"/>
        </w:rPr>
        <w:t xml:space="preserve">ibroblast growth factor; OSM: </w:t>
      </w:r>
      <w:proofErr w:type="spellStart"/>
      <w:r w:rsidR="0052507C" w:rsidRPr="00DC5A30">
        <w:rPr>
          <w:rFonts w:ascii="Book Antiqua" w:hAnsi="Book Antiqua" w:cs="Book Antiqua"/>
          <w:color w:val="000000"/>
          <w:lang w:eastAsia="zh-CN"/>
        </w:rPr>
        <w:t>O</w:t>
      </w:r>
      <w:r w:rsidRPr="00DC5A30">
        <w:rPr>
          <w:rFonts w:ascii="Book Antiqua" w:eastAsia="Book Antiqua" w:hAnsi="Book Antiqua" w:cs="Book Antiqua"/>
          <w:color w:val="000000"/>
        </w:rPr>
        <w:t>ncostatin</w:t>
      </w:r>
      <w:proofErr w:type="spellEnd"/>
      <w:r w:rsidRPr="00DC5A30">
        <w:rPr>
          <w:rFonts w:ascii="Book Antiqua" w:eastAsia="Book Antiqua" w:hAnsi="Book Antiqua" w:cs="Book Antiqua"/>
          <w:color w:val="000000"/>
        </w:rPr>
        <w:t xml:space="preserve"> M; HLCs: </w:t>
      </w:r>
      <w:r w:rsidR="0052507C" w:rsidRPr="00DC5A30">
        <w:rPr>
          <w:rFonts w:ascii="Book Antiqua" w:hAnsi="Book Antiqua" w:cs="Book Antiqua"/>
          <w:color w:val="000000"/>
          <w:lang w:eastAsia="zh-CN"/>
        </w:rPr>
        <w:t>H</w:t>
      </w:r>
      <w:r w:rsidRPr="00DC5A30">
        <w:rPr>
          <w:rFonts w:ascii="Book Antiqua" w:eastAsia="Book Antiqua" w:hAnsi="Book Antiqua" w:cs="Book Antiqua"/>
          <w:color w:val="000000"/>
        </w:rPr>
        <w:t xml:space="preserve">epatocyte-like cells; ALB: </w:t>
      </w:r>
      <w:r w:rsidR="0052507C" w:rsidRPr="00DC5A30">
        <w:rPr>
          <w:rFonts w:ascii="Book Antiqua" w:hAnsi="Book Antiqua" w:cs="Book Antiqua"/>
          <w:color w:val="000000"/>
          <w:lang w:eastAsia="zh-CN"/>
        </w:rPr>
        <w:t>A</w:t>
      </w:r>
      <w:r w:rsidR="0052507C" w:rsidRPr="00DC5A30">
        <w:rPr>
          <w:rFonts w:ascii="Book Antiqua" w:eastAsia="Book Antiqua" w:hAnsi="Book Antiqua" w:cs="Book Antiqua"/>
          <w:color w:val="000000"/>
        </w:rPr>
        <w:t>lbumin; AFP</w:t>
      </w:r>
      <w:r w:rsidRPr="00DC5A30">
        <w:rPr>
          <w:rFonts w:ascii="Book Antiqua" w:eastAsia="Book Antiqua" w:hAnsi="Book Antiqua" w:cs="Book Antiqua"/>
          <w:color w:val="000000"/>
        </w:rPr>
        <w:t xml:space="preserve">: </w:t>
      </w:r>
      <w:r w:rsidR="0052507C" w:rsidRPr="00DC5A30">
        <w:rPr>
          <w:rFonts w:ascii="Book Antiqua" w:hAnsi="Book Antiqua" w:cs="Book Antiqua"/>
          <w:color w:val="000000"/>
          <w:lang w:eastAsia="zh-CN"/>
        </w:rPr>
        <w:t>A</w:t>
      </w:r>
      <w:r w:rsidR="0052507C" w:rsidRPr="00DC5A30">
        <w:rPr>
          <w:rFonts w:ascii="Book Antiqua" w:eastAsia="Book Antiqua" w:hAnsi="Book Antiqua" w:cs="Book Antiqua"/>
          <w:color w:val="000000"/>
        </w:rPr>
        <w:t>lpha-fetoprotein</w:t>
      </w:r>
      <w:r w:rsidRPr="00DC5A30">
        <w:rPr>
          <w:rFonts w:ascii="Book Antiqua" w:eastAsia="Book Antiqua" w:hAnsi="Book Antiqua" w:cs="Book Antiqua"/>
          <w:color w:val="000000"/>
        </w:rPr>
        <w:t>;</w:t>
      </w:r>
      <w:r w:rsidR="0052507C" w:rsidRPr="00DC5A30">
        <w:rPr>
          <w:rFonts w:ascii="Book Antiqua" w:hAnsi="Book Antiqua" w:cs="Book Antiqua"/>
          <w:color w:val="000000"/>
          <w:lang w:eastAsia="zh-CN"/>
        </w:rPr>
        <w:t xml:space="preserve"> </w:t>
      </w:r>
      <w:r w:rsidRPr="00DC5A30">
        <w:rPr>
          <w:rFonts w:ascii="Book Antiqua" w:eastAsia="Book Antiqua" w:hAnsi="Book Antiqua" w:cs="Book Antiqua"/>
          <w:color w:val="000000"/>
        </w:rPr>
        <w:t xml:space="preserve">CK18: </w:t>
      </w:r>
      <w:r w:rsidR="0052507C" w:rsidRPr="00DC5A30">
        <w:rPr>
          <w:rFonts w:ascii="Book Antiqua" w:hAnsi="Book Antiqua" w:cs="Book Antiqua"/>
          <w:color w:val="000000"/>
          <w:lang w:eastAsia="zh-CN"/>
        </w:rPr>
        <w:t>C</w:t>
      </w:r>
      <w:r w:rsidRPr="00DC5A30">
        <w:rPr>
          <w:rFonts w:ascii="Book Antiqua" w:eastAsia="Book Antiqua" w:hAnsi="Book Antiqua" w:cs="Book Antiqua"/>
          <w:color w:val="000000"/>
        </w:rPr>
        <w:t xml:space="preserve">ytokeratin 18; CK19: </w:t>
      </w:r>
      <w:r w:rsidR="0052507C" w:rsidRPr="00DC5A30">
        <w:rPr>
          <w:rFonts w:ascii="Book Antiqua" w:hAnsi="Book Antiqua" w:cs="Book Antiqua"/>
          <w:color w:val="000000"/>
          <w:lang w:eastAsia="zh-CN"/>
        </w:rPr>
        <w:t>C</w:t>
      </w:r>
      <w:r w:rsidR="0052507C" w:rsidRPr="00DC5A30">
        <w:rPr>
          <w:rFonts w:ascii="Book Antiqua" w:eastAsia="Book Antiqua" w:hAnsi="Book Antiqua" w:cs="Book Antiqua"/>
          <w:color w:val="000000"/>
        </w:rPr>
        <w:t>ytokeratin 19</w:t>
      </w:r>
      <w:r w:rsidRPr="00DC5A30">
        <w:rPr>
          <w:rFonts w:ascii="Book Antiqua" w:eastAsia="Book Antiqua" w:hAnsi="Book Antiqua" w:cs="Book Antiqua"/>
          <w:color w:val="000000"/>
        </w:rPr>
        <w:t xml:space="preserve">; DC: </w:t>
      </w:r>
      <w:r w:rsidR="0052507C" w:rsidRPr="00DC5A30">
        <w:rPr>
          <w:rFonts w:ascii="Book Antiqua" w:hAnsi="Book Antiqua" w:cs="Book Antiqua"/>
          <w:color w:val="000000"/>
          <w:lang w:eastAsia="zh-CN"/>
        </w:rPr>
        <w:t>D</w:t>
      </w:r>
      <w:r w:rsidRPr="00DC5A30">
        <w:rPr>
          <w:rFonts w:ascii="Book Antiqua" w:eastAsia="Book Antiqua" w:hAnsi="Book Antiqua" w:cs="Book Antiqua"/>
          <w:color w:val="000000"/>
        </w:rPr>
        <w:t xml:space="preserve">endritic cell; M1: M1 macrophage; M2: M1 macrophage; IL-12: </w:t>
      </w:r>
      <w:r w:rsidR="0052507C" w:rsidRPr="00DC5A30">
        <w:rPr>
          <w:rFonts w:ascii="Book Antiqua" w:hAnsi="Book Antiqua" w:cs="Book Antiqua"/>
          <w:color w:val="000000"/>
          <w:lang w:eastAsia="zh-CN"/>
        </w:rPr>
        <w:t>I</w:t>
      </w:r>
      <w:r w:rsidRPr="00DC5A30">
        <w:rPr>
          <w:rFonts w:ascii="Book Antiqua" w:eastAsia="Book Antiqua" w:hAnsi="Book Antiqua" w:cs="Book Antiqua"/>
          <w:color w:val="000000"/>
        </w:rPr>
        <w:t xml:space="preserve">nterleukin 12; PGE2: </w:t>
      </w:r>
      <w:r w:rsidR="0052507C" w:rsidRPr="00DC5A30">
        <w:rPr>
          <w:rFonts w:ascii="Book Antiqua" w:hAnsi="Book Antiqua" w:cs="Book Antiqua"/>
          <w:color w:val="000000"/>
          <w:lang w:eastAsia="zh-CN"/>
        </w:rPr>
        <w:t>P</w:t>
      </w:r>
      <w:r w:rsidRPr="00DC5A30">
        <w:rPr>
          <w:rFonts w:ascii="Book Antiqua" w:eastAsia="Book Antiqua" w:hAnsi="Book Antiqua" w:cs="Book Antiqua"/>
          <w:color w:val="000000"/>
        </w:rPr>
        <w:t xml:space="preserve">rostaglandin E2; IDO: </w:t>
      </w:r>
      <w:r w:rsidR="0052507C" w:rsidRPr="00DC5A30">
        <w:rPr>
          <w:rFonts w:ascii="Book Antiqua" w:hAnsi="Book Antiqua" w:cs="Book Antiqua"/>
          <w:color w:val="000000"/>
          <w:lang w:eastAsia="zh-CN"/>
        </w:rPr>
        <w:t>I</w:t>
      </w:r>
      <w:r w:rsidRPr="00DC5A30">
        <w:rPr>
          <w:rFonts w:ascii="Book Antiqua" w:eastAsia="Book Antiqua" w:hAnsi="Book Antiqua" w:cs="Book Antiqua"/>
          <w:color w:val="000000"/>
        </w:rPr>
        <w:t xml:space="preserve">ndoleamine 2,3-dioxygenase; MMP: </w:t>
      </w:r>
      <w:r w:rsidR="0052507C" w:rsidRPr="00DC5A30">
        <w:rPr>
          <w:rFonts w:ascii="Book Antiqua" w:hAnsi="Book Antiqua" w:cs="Book Antiqua"/>
          <w:color w:val="000000"/>
          <w:lang w:eastAsia="zh-CN"/>
        </w:rPr>
        <w:t>M</w:t>
      </w:r>
      <w:r w:rsidRPr="00DC5A30">
        <w:rPr>
          <w:rFonts w:ascii="Book Antiqua" w:eastAsia="Book Antiqua" w:hAnsi="Book Antiqua" w:cs="Book Antiqua"/>
          <w:color w:val="000000"/>
        </w:rPr>
        <w:t xml:space="preserve">atrix metalloproteinases; TGF-β1: </w:t>
      </w:r>
      <w:r w:rsidR="0052507C" w:rsidRPr="00DC5A30">
        <w:rPr>
          <w:rFonts w:ascii="Book Antiqua" w:hAnsi="Book Antiqua" w:cs="Book Antiqua"/>
          <w:color w:val="000000"/>
          <w:lang w:eastAsia="zh-CN"/>
        </w:rPr>
        <w:t>T</w:t>
      </w:r>
      <w:r w:rsidRPr="00DC5A30">
        <w:rPr>
          <w:rFonts w:ascii="Book Antiqua" w:eastAsia="Book Antiqua" w:hAnsi="Book Antiqua" w:cs="Book Antiqua"/>
          <w:color w:val="000000"/>
        </w:rPr>
        <w:t xml:space="preserve">ransforming growth factor-β1; Th17: T helper cells 17; Treg: </w:t>
      </w:r>
      <w:r w:rsidR="0052507C" w:rsidRPr="00DC5A30">
        <w:rPr>
          <w:rFonts w:ascii="Book Antiqua" w:hAnsi="Book Antiqua" w:cs="Book Antiqua"/>
          <w:color w:val="000000"/>
          <w:lang w:eastAsia="zh-CN"/>
        </w:rPr>
        <w:t>R</w:t>
      </w:r>
      <w:r w:rsidRPr="00DC5A30">
        <w:rPr>
          <w:rFonts w:ascii="Book Antiqua" w:eastAsia="Book Antiqua" w:hAnsi="Book Antiqua" w:cs="Book Antiqua"/>
          <w:color w:val="000000"/>
        </w:rPr>
        <w:t xml:space="preserve">egulatory T cells; HSC: </w:t>
      </w:r>
      <w:r w:rsidR="0052507C" w:rsidRPr="00DC5A30">
        <w:rPr>
          <w:rFonts w:ascii="Book Antiqua" w:hAnsi="Book Antiqua" w:cs="Book Antiqua"/>
          <w:color w:val="000000"/>
          <w:lang w:eastAsia="zh-CN"/>
        </w:rPr>
        <w:t>H</w:t>
      </w:r>
      <w:r w:rsidRPr="00DC5A30">
        <w:rPr>
          <w:rFonts w:ascii="Book Antiqua" w:eastAsia="Book Antiqua" w:hAnsi="Book Antiqua" w:cs="Book Antiqua"/>
          <w:color w:val="000000"/>
        </w:rPr>
        <w:t xml:space="preserve">epatic stellate cell; IL-10: </w:t>
      </w:r>
      <w:r w:rsidR="0052507C" w:rsidRPr="00DC5A30">
        <w:rPr>
          <w:rFonts w:ascii="Book Antiqua" w:hAnsi="Book Antiqua" w:cs="Book Antiqua"/>
          <w:color w:val="000000"/>
          <w:lang w:eastAsia="zh-CN"/>
        </w:rPr>
        <w:t>I</w:t>
      </w:r>
      <w:r w:rsidRPr="00DC5A30">
        <w:rPr>
          <w:rFonts w:ascii="Book Antiqua" w:eastAsia="Book Antiqua" w:hAnsi="Book Antiqua" w:cs="Book Antiqua"/>
          <w:color w:val="000000"/>
        </w:rPr>
        <w:t xml:space="preserve">nterleukin 10; TNFα: </w:t>
      </w:r>
      <w:r w:rsidR="0052507C" w:rsidRPr="00DC5A30">
        <w:rPr>
          <w:rFonts w:ascii="Book Antiqua" w:hAnsi="Book Antiqua" w:cs="Book Antiqua"/>
          <w:color w:val="000000"/>
          <w:lang w:eastAsia="zh-CN"/>
        </w:rPr>
        <w:t>T</w:t>
      </w:r>
      <w:r w:rsidRPr="00DC5A30">
        <w:rPr>
          <w:rFonts w:ascii="Book Antiqua" w:eastAsia="Book Antiqua" w:hAnsi="Book Antiqua" w:cs="Book Antiqua"/>
          <w:color w:val="000000"/>
        </w:rPr>
        <w:t xml:space="preserve">umor necrosis factor α; MFGE8: </w:t>
      </w:r>
      <w:r w:rsidR="0052507C" w:rsidRPr="00DC5A30">
        <w:rPr>
          <w:rFonts w:ascii="Book Antiqua" w:hAnsi="Book Antiqua" w:cs="Book Antiqua"/>
          <w:color w:val="000000"/>
          <w:lang w:eastAsia="zh-CN"/>
        </w:rPr>
        <w:t>M</w:t>
      </w:r>
      <w:r w:rsidR="0052507C" w:rsidRPr="00DC5A30">
        <w:rPr>
          <w:rFonts w:ascii="Book Antiqua" w:eastAsia="Book Antiqua" w:hAnsi="Book Antiqua" w:cs="Book Antiqua"/>
          <w:color w:val="000000"/>
        </w:rPr>
        <w:t xml:space="preserve">ilk </w:t>
      </w:r>
      <w:r w:rsidR="0052507C" w:rsidRPr="00DC5A30">
        <w:rPr>
          <w:rFonts w:ascii="Book Antiqua" w:eastAsia="Book Antiqua" w:hAnsi="Book Antiqua" w:cs="Book Antiqua"/>
          <w:color w:val="000000"/>
        </w:rPr>
        <w:t xml:space="preserve">factor globule EGF 8; </w:t>
      </w:r>
      <w:r w:rsidRPr="00DC5A30">
        <w:rPr>
          <w:rFonts w:ascii="Book Antiqua" w:eastAsia="Book Antiqua" w:hAnsi="Book Antiqua" w:cs="Book Antiqua"/>
          <w:color w:val="000000"/>
        </w:rPr>
        <w:t xml:space="preserve">ECM: </w:t>
      </w:r>
      <w:r w:rsidR="0052507C" w:rsidRPr="00DC5A30">
        <w:rPr>
          <w:rFonts w:ascii="Book Antiqua" w:hAnsi="Book Antiqua" w:cs="Book Antiqua"/>
          <w:color w:val="000000"/>
          <w:lang w:eastAsia="zh-CN"/>
        </w:rPr>
        <w:t>E</w:t>
      </w:r>
      <w:r w:rsidRPr="00DC5A30">
        <w:rPr>
          <w:rFonts w:ascii="Book Antiqua" w:eastAsia="Book Antiqua" w:hAnsi="Book Antiqua" w:cs="Book Antiqua"/>
          <w:color w:val="000000"/>
        </w:rPr>
        <w:t>xtr</w:t>
      </w:r>
      <w:r w:rsidRPr="00DC5A30">
        <w:rPr>
          <w:rFonts w:ascii="Book Antiqua" w:eastAsia="Book Antiqua" w:hAnsi="Book Antiqua" w:cs="Book Antiqua"/>
          <w:color w:val="000000"/>
        </w:rPr>
        <w:t>acell</w:t>
      </w:r>
      <w:r w:rsidRPr="00DC5A30">
        <w:rPr>
          <w:rFonts w:ascii="Book Antiqua" w:eastAsia="Book Antiqua" w:hAnsi="Book Antiqua" w:cs="Book Antiqua"/>
          <w:color w:val="000000"/>
        </w:rPr>
        <w:t xml:space="preserve">ular matrix. </w:t>
      </w:r>
    </w:p>
    <w:p w14:paraId="63130288" w14:textId="77777777" w:rsidR="0041351F" w:rsidRPr="00DC5A30" w:rsidRDefault="0041351F" w:rsidP="00DC5A30">
      <w:pPr>
        <w:spacing w:line="360" w:lineRule="auto"/>
        <w:jc w:val="both"/>
        <w:rPr>
          <w:rFonts w:ascii="Book Antiqua" w:hAnsi="Book Antiqua"/>
        </w:rPr>
        <w:sectPr w:rsidR="0041351F" w:rsidRPr="00DC5A30">
          <w:pgSz w:w="12240" w:h="15840"/>
          <w:pgMar w:top="1440" w:right="1440" w:bottom="1440" w:left="1440" w:header="720" w:footer="720" w:gutter="0"/>
          <w:cols w:space="720"/>
          <w:docGrid w:linePitch="360"/>
        </w:sectPr>
      </w:pPr>
    </w:p>
    <w:p w14:paraId="6B55050E" w14:textId="77777777" w:rsidR="0075263F" w:rsidRPr="00DC5A30" w:rsidRDefault="0075263F" w:rsidP="00DC5A30">
      <w:pPr>
        <w:spacing w:line="360" w:lineRule="auto"/>
        <w:jc w:val="both"/>
        <w:rPr>
          <w:rFonts w:ascii="Book Antiqua" w:hAnsi="Book Antiqua"/>
          <w:b/>
          <w:bCs/>
        </w:rPr>
      </w:pPr>
      <w:r w:rsidRPr="00DC5A30">
        <w:rPr>
          <w:rFonts w:ascii="Book Antiqua" w:hAnsi="Book Antiqua"/>
          <w:b/>
          <w:bCs/>
        </w:rPr>
        <w:lastRenderedPageBreak/>
        <w:t xml:space="preserve">Table 1 </w:t>
      </w:r>
      <w:r w:rsidRPr="00DC5A30">
        <w:rPr>
          <w:rFonts w:ascii="Book Antiqua" w:hAnsi="Book Antiqua"/>
          <w:b/>
          <w:bCs/>
          <w:shd w:val="clear" w:color="auto" w:fill="FCFCFE"/>
        </w:rPr>
        <w:t xml:space="preserve">Experiments using </w:t>
      </w:r>
      <w:r w:rsidR="00FE5A92" w:rsidRPr="00DC5A30">
        <w:rPr>
          <w:rFonts w:ascii="Book Antiqua" w:eastAsia="Book Antiqua" w:hAnsi="Book Antiqua" w:cs="Book Antiqua"/>
          <w:b/>
          <w:color w:val="000000"/>
        </w:rPr>
        <w:t>mesen</w:t>
      </w:r>
      <w:bookmarkStart w:id="4" w:name="_GoBack"/>
      <w:r w:rsidR="00FE5A92" w:rsidRPr="00DC5A30">
        <w:rPr>
          <w:rFonts w:ascii="Book Antiqua" w:eastAsia="Book Antiqua" w:hAnsi="Book Antiqua" w:cs="Book Antiqua"/>
          <w:b/>
          <w:color w:val="000000"/>
        </w:rPr>
        <w:t>chymal stem cell</w:t>
      </w:r>
      <w:r w:rsidRPr="00DC5A30">
        <w:rPr>
          <w:rFonts w:ascii="Book Antiqua" w:hAnsi="Book Antiqua"/>
          <w:b/>
          <w:bCs/>
          <w:shd w:val="clear" w:color="auto" w:fill="FCFCFE"/>
        </w:rPr>
        <w:t xml:space="preserve"> transplantation in animals</w:t>
      </w:r>
    </w:p>
    <w:tbl>
      <w:tblPr>
        <w:tblStyle w:val="a6"/>
        <w:tblW w:w="5626" w:type="pct"/>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
        <w:gridCol w:w="696"/>
        <w:gridCol w:w="1104"/>
        <w:gridCol w:w="693"/>
        <w:gridCol w:w="2909"/>
        <w:gridCol w:w="2631"/>
        <w:gridCol w:w="1664"/>
      </w:tblGrid>
      <w:tr w:rsidR="0011681F" w:rsidRPr="00DC5A30" w14:paraId="10F6306A" w14:textId="77777777" w:rsidTr="004B1490">
        <w:tc>
          <w:tcPr>
            <w:tcW w:w="396" w:type="pct"/>
            <w:tcBorders>
              <w:top w:val="single" w:sz="4" w:space="0" w:color="auto"/>
              <w:bottom w:val="single" w:sz="4" w:space="0" w:color="auto"/>
            </w:tcBorders>
          </w:tcPr>
          <w:p w14:paraId="37AFC846" w14:textId="77777777" w:rsidR="0075263F" w:rsidRPr="00DC5A30" w:rsidRDefault="0075263F" w:rsidP="00DC5A30">
            <w:pPr>
              <w:spacing w:line="360" w:lineRule="auto"/>
              <w:jc w:val="both"/>
              <w:rPr>
                <w:rFonts w:ascii="Book Antiqua" w:hAnsi="Book Antiqua" w:cs="Times New Roman"/>
                <w:b/>
                <w:bCs/>
              </w:rPr>
            </w:pPr>
            <w:r w:rsidRPr="00DC5A30">
              <w:rPr>
                <w:rFonts w:ascii="Book Antiqua" w:hAnsi="Book Antiqua" w:cs="Times New Roman"/>
                <w:b/>
                <w:bCs/>
              </w:rPr>
              <w:t>Disease</w:t>
            </w:r>
          </w:p>
        </w:tc>
        <w:tc>
          <w:tcPr>
            <w:tcW w:w="330" w:type="pct"/>
            <w:tcBorders>
              <w:top w:val="single" w:sz="4" w:space="0" w:color="auto"/>
              <w:bottom w:val="single" w:sz="4" w:space="0" w:color="auto"/>
            </w:tcBorders>
          </w:tcPr>
          <w:p w14:paraId="6DA2E557" w14:textId="77777777" w:rsidR="0075263F" w:rsidRPr="00DC5A30" w:rsidRDefault="0075263F" w:rsidP="00DC5A30">
            <w:pPr>
              <w:spacing w:line="360" w:lineRule="auto"/>
              <w:jc w:val="both"/>
              <w:rPr>
                <w:rFonts w:ascii="Book Antiqua" w:hAnsi="Book Antiqua" w:cs="Times New Roman"/>
                <w:b/>
                <w:bCs/>
                <w:shd w:val="clear" w:color="auto" w:fill="FFFFFF"/>
              </w:rPr>
            </w:pPr>
            <w:r w:rsidRPr="00DC5A30">
              <w:rPr>
                <w:rFonts w:ascii="Book Antiqua" w:hAnsi="Book Antiqua" w:cs="Times New Roman"/>
                <w:b/>
                <w:bCs/>
                <w:shd w:val="clear" w:color="auto" w:fill="FFFFFF"/>
              </w:rPr>
              <w:t>Treatment</w:t>
            </w:r>
          </w:p>
        </w:tc>
        <w:tc>
          <w:tcPr>
            <w:tcW w:w="524" w:type="pct"/>
            <w:tcBorders>
              <w:top w:val="single" w:sz="4" w:space="0" w:color="auto"/>
              <w:bottom w:val="single" w:sz="4" w:space="0" w:color="auto"/>
            </w:tcBorders>
          </w:tcPr>
          <w:p w14:paraId="1D45387D" w14:textId="77777777" w:rsidR="0075263F" w:rsidRPr="00DC5A30" w:rsidRDefault="0075263F" w:rsidP="00DC5A30">
            <w:pPr>
              <w:spacing w:line="360" w:lineRule="auto"/>
              <w:jc w:val="both"/>
              <w:rPr>
                <w:rFonts w:ascii="Book Antiqua" w:hAnsi="Book Antiqua" w:cs="Times New Roman"/>
                <w:b/>
                <w:bCs/>
                <w:shd w:val="clear" w:color="auto" w:fill="FFFFFF"/>
              </w:rPr>
            </w:pPr>
            <w:r w:rsidRPr="00DC5A30">
              <w:rPr>
                <w:rFonts w:ascii="Book Antiqua" w:hAnsi="Book Antiqua" w:cs="Times New Roman"/>
                <w:b/>
                <w:bCs/>
              </w:rPr>
              <w:t>Source</w:t>
            </w:r>
          </w:p>
        </w:tc>
        <w:tc>
          <w:tcPr>
            <w:tcW w:w="329" w:type="pct"/>
            <w:tcBorders>
              <w:top w:val="single" w:sz="4" w:space="0" w:color="auto"/>
              <w:bottom w:val="single" w:sz="4" w:space="0" w:color="auto"/>
            </w:tcBorders>
          </w:tcPr>
          <w:p w14:paraId="0394CCE2" w14:textId="77777777" w:rsidR="0075263F" w:rsidRPr="00DC5A30" w:rsidRDefault="0075263F" w:rsidP="00DC5A30">
            <w:pPr>
              <w:spacing w:line="360" w:lineRule="auto"/>
              <w:jc w:val="both"/>
              <w:rPr>
                <w:rFonts w:ascii="Book Antiqua" w:hAnsi="Book Antiqua" w:cs="Times New Roman"/>
                <w:b/>
                <w:bCs/>
              </w:rPr>
            </w:pPr>
            <w:r w:rsidRPr="00DC5A30">
              <w:rPr>
                <w:rFonts w:ascii="Book Antiqua" w:hAnsi="Book Antiqua" w:cs="Times New Roman"/>
                <w:b/>
                <w:bCs/>
              </w:rPr>
              <w:t>Animal</w:t>
            </w:r>
          </w:p>
        </w:tc>
        <w:tc>
          <w:tcPr>
            <w:tcW w:w="1381" w:type="pct"/>
            <w:tcBorders>
              <w:top w:val="single" w:sz="4" w:space="0" w:color="auto"/>
              <w:bottom w:val="single" w:sz="4" w:space="0" w:color="auto"/>
            </w:tcBorders>
          </w:tcPr>
          <w:p w14:paraId="7E84B9CA" w14:textId="77777777" w:rsidR="0075263F" w:rsidRPr="00DC5A30" w:rsidRDefault="0075263F" w:rsidP="00DC5A30">
            <w:pPr>
              <w:spacing w:line="360" w:lineRule="auto"/>
              <w:jc w:val="both"/>
              <w:rPr>
                <w:rFonts w:ascii="Book Antiqua" w:hAnsi="Book Antiqua" w:cs="Times New Roman"/>
                <w:b/>
                <w:bCs/>
                <w:shd w:val="clear" w:color="auto" w:fill="FFFFFF"/>
              </w:rPr>
            </w:pPr>
            <w:r w:rsidRPr="00DC5A30">
              <w:rPr>
                <w:rFonts w:ascii="Book Antiqua" w:hAnsi="Book Antiqua" w:cs="Times New Roman"/>
                <w:b/>
                <w:bCs/>
                <w:shd w:val="clear" w:color="auto" w:fill="FFFFFF"/>
              </w:rPr>
              <w:t>Main results</w:t>
            </w:r>
          </w:p>
        </w:tc>
        <w:tc>
          <w:tcPr>
            <w:tcW w:w="1249" w:type="pct"/>
            <w:tcBorders>
              <w:top w:val="single" w:sz="4" w:space="0" w:color="auto"/>
              <w:bottom w:val="single" w:sz="4" w:space="0" w:color="auto"/>
            </w:tcBorders>
          </w:tcPr>
          <w:p w14:paraId="44D8635B" w14:textId="77777777" w:rsidR="0075263F" w:rsidRPr="00DC5A30" w:rsidRDefault="0075263F" w:rsidP="00DC5A30">
            <w:pPr>
              <w:spacing w:line="360" w:lineRule="auto"/>
              <w:jc w:val="both"/>
              <w:rPr>
                <w:rFonts w:ascii="Book Antiqua" w:hAnsi="Book Antiqua" w:cs="Times New Roman"/>
                <w:b/>
                <w:bCs/>
              </w:rPr>
            </w:pPr>
            <w:r w:rsidRPr="00DC5A30">
              <w:rPr>
                <w:rFonts w:ascii="Book Antiqua" w:hAnsi="Book Antiqua" w:cs="Times New Roman"/>
                <w:b/>
                <w:bCs/>
              </w:rPr>
              <w:t>Mechanism</w:t>
            </w:r>
          </w:p>
        </w:tc>
        <w:tc>
          <w:tcPr>
            <w:tcW w:w="790" w:type="pct"/>
            <w:tcBorders>
              <w:top w:val="single" w:sz="4" w:space="0" w:color="auto"/>
              <w:bottom w:val="single" w:sz="4" w:space="0" w:color="auto"/>
            </w:tcBorders>
          </w:tcPr>
          <w:p w14:paraId="3C688655" w14:textId="77777777" w:rsidR="0075263F" w:rsidRPr="00DC5A30" w:rsidRDefault="0075263F" w:rsidP="00DC5A30">
            <w:pPr>
              <w:spacing w:line="360" w:lineRule="auto"/>
              <w:jc w:val="both"/>
              <w:rPr>
                <w:rFonts w:ascii="Book Antiqua" w:hAnsi="Book Antiqua" w:cs="Times New Roman"/>
                <w:b/>
                <w:bCs/>
              </w:rPr>
            </w:pPr>
            <w:r w:rsidRPr="00DC5A30">
              <w:rPr>
                <w:rFonts w:ascii="Book Antiqua" w:hAnsi="Book Antiqua" w:cs="Times New Roman"/>
                <w:b/>
                <w:bCs/>
              </w:rPr>
              <w:t>Ref.</w:t>
            </w:r>
          </w:p>
        </w:tc>
      </w:tr>
      <w:tr w:rsidR="0011681F" w:rsidRPr="00DC5A30" w14:paraId="4487F902" w14:textId="77777777" w:rsidTr="004B1490">
        <w:tc>
          <w:tcPr>
            <w:tcW w:w="396" w:type="pct"/>
            <w:tcBorders>
              <w:top w:val="single" w:sz="4" w:space="0" w:color="auto"/>
            </w:tcBorders>
          </w:tcPr>
          <w:p w14:paraId="4FAC1B90" w14:textId="77777777" w:rsidR="0075263F" w:rsidRPr="00DC5A30" w:rsidRDefault="0075263F" w:rsidP="00DC5A30">
            <w:pPr>
              <w:spacing w:line="360" w:lineRule="auto"/>
              <w:jc w:val="both"/>
              <w:rPr>
                <w:rFonts w:ascii="Book Antiqua" w:hAnsi="Book Antiqua" w:cs="Times New Roman"/>
              </w:rPr>
            </w:pPr>
            <w:r w:rsidRPr="00DC5A30">
              <w:rPr>
                <w:rFonts w:ascii="Book Antiqua" w:hAnsi="Book Antiqua" w:cs="Times New Roman"/>
              </w:rPr>
              <w:t>ALF</w:t>
            </w:r>
          </w:p>
        </w:tc>
        <w:tc>
          <w:tcPr>
            <w:tcW w:w="330" w:type="pct"/>
            <w:tcBorders>
              <w:top w:val="single" w:sz="4" w:space="0" w:color="auto"/>
            </w:tcBorders>
          </w:tcPr>
          <w:p w14:paraId="18AA40FA" w14:textId="77777777" w:rsidR="0075263F" w:rsidRPr="00DC5A30" w:rsidRDefault="0075263F" w:rsidP="00DC5A30">
            <w:pPr>
              <w:spacing w:line="360" w:lineRule="auto"/>
              <w:jc w:val="both"/>
              <w:rPr>
                <w:rFonts w:ascii="Book Antiqua" w:hAnsi="Book Antiqua" w:cs="Times New Roman"/>
                <w:shd w:val="clear" w:color="auto" w:fill="FFFFFF"/>
              </w:rPr>
            </w:pPr>
            <w:r w:rsidRPr="00DC5A30">
              <w:rPr>
                <w:rFonts w:ascii="Book Antiqua" w:hAnsi="Book Antiqua" w:cs="Times New Roman"/>
                <w:shd w:val="clear" w:color="auto" w:fill="FFFFFF"/>
              </w:rPr>
              <w:t>APAP</w:t>
            </w:r>
          </w:p>
        </w:tc>
        <w:tc>
          <w:tcPr>
            <w:tcW w:w="524" w:type="pct"/>
            <w:tcBorders>
              <w:top w:val="single" w:sz="4" w:space="0" w:color="auto"/>
            </w:tcBorders>
          </w:tcPr>
          <w:p w14:paraId="568B6C3E" w14:textId="39345EF1" w:rsidR="0075263F" w:rsidRPr="00DC5A30" w:rsidRDefault="0075263F" w:rsidP="00DC5A30">
            <w:pPr>
              <w:spacing w:line="360" w:lineRule="auto"/>
              <w:jc w:val="both"/>
              <w:rPr>
                <w:rFonts w:ascii="Book Antiqua" w:hAnsi="Book Antiqua"/>
              </w:rPr>
            </w:pPr>
            <w:r w:rsidRPr="00DC5A30">
              <w:rPr>
                <w:rFonts w:ascii="Book Antiqua" w:hAnsi="Book Antiqua" w:cs="Times New Roman"/>
                <w:shd w:val="clear" w:color="auto" w:fill="FFFFFF"/>
              </w:rPr>
              <w:t>Human UC-MSC</w:t>
            </w:r>
            <w:r w:rsidR="00566661">
              <w:rPr>
                <w:rFonts w:ascii="Book Antiqua" w:hAnsi="Book Antiqua" w:cs="Times New Roman"/>
                <w:shd w:val="clear" w:color="auto" w:fill="FFFFFF"/>
              </w:rPr>
              <w:t>s</w:t>
            </w:r>
          </w:p>
        </w:tc>
        <w:tc>
          <w:tcPr>
            <w:tcW w:w="329" w:type="pct"/>
            <w:tcBorders>
              <w:top w:val="single" w:sz="4" w:space="0" w:color="auto"/>
            </w:tcBorders>
          </w:tcPr>
          <w:p w14:paraId="3DC473EB"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Mice</w:t>
            </w:r>
          </w:p>
        </w:tc>
        <w:tc>
          <w:tcPr>
            <w:tcW w:w="1381" w:type="pct"/>
            <w:tcBorders>
              <w:top w:val="single" w:sz="4" w:space="0" w:color="auto"/>
            </w:tcBorders>
          </w:tcPr>
          <w:p w14:paraId="349FDFB4"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shd w:val="clear" w:color="auto" w:fill="FFFFFF"/>
              </w:rPr>
              <w:t>Alleviate hepatic injury and improve survival rates</w:t>
            </w:r>
          </w:p>
        </w:tc>
        <w:tc>
          <w:tcPr>
            <w:tcW w:w="1249" w:type="pct"/>
            <w:tcBorders>
              <w:top w:val="single" w:sz="4" w:space="0" w:color="auto"/>
            </w:tcBorders>
          </w:tcPr>
          <w:p w14:paraId="7455D45B"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Mediate paracrine effects,</w:t>
            </w:r>
            <w:r w:rsidRPr="00DC5A30">
              <w:rPr>
                <w:rFonts w:ascii="Book Antiqua" w:hAnsi="Book Antiqua" w:cs="Times New Roman"/>
                <w:shd w:val="clear" w:color="auto" w:fill="FCFCFE"/>
              </w:rPr>
              <w:t xml:space="preserve"> regulate inflammatory response</w:t>
            </w:r>
          </w:p>
        </w:tc>
        <w:tc>
          <w:tcPr>
            <w:tcW w:w="790" w:type="pct"/>
            <w:tcBorders>
              <w:top w:val="single" w:sz="4" w:space="0" w:color="auto"/>
            </w:tcBorders>
          </w:tcPr>
          <w:p w14:paraId="1BC08A57" w14:textId="77777777" w:rsidR="0075263F" w:rsidRPr="00DC5A30" w:rsidRDefault="0014069D" w:rsidP="00DC5A30">
            <w:pPr>
              <w:spacing w:line="360" w:lineRule="auto"/>
              <w:jc w:val="both"/>
              <w:rPr>
                <w:rFonts w:ascii="Book Antiqua" w:hAnsi="Book Antiqua"/>
              </w:rPr>
            </w:pPr>
            <w:r w:rsidRPr="00DC5A30">
              <w:rPr>
                <w:rFonts w:ascii="Book Antiqua" w:eastAsia="Book Antiqua" w:hAnsi="Book Antiqua" w:cs="Book Antiqua"/>
                <w:bCs/>
                <w:color w:val="000000"/>
              </w:rPr>
              <w:t>Liu</w:t>
            </w:r>
            <w:r w:rsidRPr="00DC5A30">
              <w:rPr>
                <w:rFonts w:ascii="Book Antiqua" w:hAnsi="Book Antiqua" w:cs="Times New Roman"/>
              </w:rPr>
              <w:t xml:space="preserve"> </w:t>
            </w:r>
            <w:r w:rsidRPr="00DC5A30">
              <w:rPr>
                <w:rFonts w:ascii="Book Antiqua" w:hAnsi="Book Antiqua" w:cs="Times New Roman"/>
                <w:i/>
              </w:rPr>
              <w:t>et al</w:t>
            </w:r>
            <w:r w:rsidR="0075263F" w:rsidRPr="00DC5A30">
              <w:rPr>
                <w:rFonts w:ascii="Book Antiqua" w:hAnsi="Book Antiqua" w:cs="Times New Roman"/>
                <w:vertAlign w:val="superscript"/>
              </w:rPr>
              <w:t>[38]</w:t>
            </w:r>
            <w:r w:rsidRPr="00DC5A30">
              <w:rPr>
                <w:rFonts w:ascii="Book Antiqua" w:hAnsi="Book Antiqua" w:cs="Times New Roman"/>
              </w:rPr>
              <w:t>, 2014</w:t>
            </w:r>
          </w:p>
        </w:tc>
      </w:tr>
      <w:tr w:rsidR="0011681F" w:rsidRPr="00DC5A30" w14:paraId="32935EAE" w14:textId="77777777" w:rsidTr="004B1490">
        <w:tc>
          <w:tcPr>
            <w:tcW w:w="396" w:type="pct"/>
          </w:tcPr>
          <w:p w14:paraId="2F688D8E"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ALF</w:t>
            </w:r>
          </w:p>
        </w:tc>
        <w:tc>
          <w:tcPr>
            <w:tcW w:w="330" w:type="pct"/>
          </w:tcPr>
          <w:p w14:paraId="590B5388"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LPS</w:t>
            </w:r>
          </w:p>
        </w:tc>
        <w:tc>
          <w:tcPr>
            <w:tcW w:w="524" w:type="pct"/>
          </w:tcPr>
          <w:p w14:paraId="2290652B" w14:textId="292B1F7D" w:rsidR="0075263F" w:rsidRPr="00DC5A30" w:rsidRDefault="0075263F" w:rsidP="00DC5A30">
            <w:pPr>
              <w:spacing w:line="360" w:lineRule="auto"/>
              <w:jc w:val="both"/>
              <w:rPr>
                <w:rFonts w:ascii="Book Antiqua" w:hAnsi="Book Antiqua"/>
              </w:rPr>
            </w:pPr>
            <w:r w:rsidRPr="00DC5A30">
              <w:rPr>
                <w:rFonts w:ascii="Book Antiqua" w:eastAsia="宋体" w:hAnsi="Book Antiqua" w:cs="Times New Roman"/>
              </w:rPr>
              <w:t>Human UC-MSC</w:t>
            </w:r>
            <w:r w:rsidR="00566661">
              <w:rPr>
                <w:rFonts w:ascii="Book Antiqua" w:eastAsia="宋体" w:hAnsi="Book Antiqua" w:cs="Times New Roman"/>
              </w:rPr>
              <w:t>s</w:t>
            </w:r>
          </w:p>
        </w:tc>
        <w:tc>
          <w:tcPr>
            <w:tcW w:w="329" w:type="pct"/>
          </w:tcPr>
          <w:p w14:paraId="1885F785"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Monkeys</w:t>
            </w:r>
          </w:p>
        </w:tc>
        <w:tc>
          <w:tcPr>
            <w:tcW w:w="1381" w:type="pct"/>
          </w:tcPr>
          <w:p w14:paraId="66755513" w14:textId="77777777" w:rsidR="0075263F" w:rsidRPr="00DC5A30" w:rsidRDefault="0075263F" w:rsidP="00DC5A30">
            <w:pPr>
              <w:spacing w:line="360" w:lineRule="auto"/>
              <w:jc w:val="both"/>
              <w:rPr>
                <w:rFonts w:ascii="Book Antiqua" w:hAnsi="Book Antiqua"/>
              </w:rPr>
            </w:pPr>
            <w:r w:rsidRPr="00DC5A30">
              <w:rPr>
                <w:rFonts w:ascii="Book Antiqua" w:eastAsia="宋体" w:hAnsi="Book Antiqua" w:cs="Times New Roman"/>
              </w:rPr>
              <w:t>Improve the hepatic histology, systemic homeostasis, and survival</w:t>
            </w:r>
          </w:p>
        </w:tc>
        <w:tc>
          <w:tcPr>
            <w:tcW w:w="1249" w:type="pct"/>
          </w:tcPr>
          <w:p w14:paraId="3E4D96BD" w14:textId="77777777" w:rsidR="0075263F" w:rsidRPr="00DC5A30" w:rsidRDefault="0075263F" w:rsidP="00DC5A30">
            <w:pPr>
              <w:spacing w:line="360" w:lineRule="auto"/>
              <w:jc w:val="both"/>
              <w:rPr>
                <w:rFonts w:ascii="Book Antiqua" w:hAnsi="Book Antiqua" w:cs="Times New Roman"/>
              </w:rPr>
            </w:pPr>
            <w:r w:rsidRPr="00DC5A30">
              <w:rPr>
                <w:rFonts w:ascii="Book Antiqua" w:hAnsi="Book Antiqua" w:cs="Times New Roman"/>
              </w:rPr>
              <w:t>Suppress the hepatic aggregation and</w:t>
            </w:r>
            <w:r w:rsidR="0014069D" w:rsidRPr="00DC5A30">
              <w:rPr>
                <w:rFonts w:ascii="Book Antiqua" w:hAnsi="Book Antiqua" w:cs="Times New Roman"/>
              </w:rPr>
              <w:t xml:space="preserve"> </w:t>
            </w:r>
            <w:r w:rsidRPr="00DC5A30">
              <w:rPr>
                <w:rFonts w:ascii="Book Antiqua" w:hAnsi="Book Antiqua" w:cs="Times New Roman"/>
              </w:rPr>
              <w:t>maturation of circulating monocytes and their IL-6 secretion</w:t>
            </w:r>
          </w:p>
        </w:tc>
        <w:tc>
          <w:tcPr>
            <w:tcW w:w="790" w:type="pct"/>
          </w:tcPr>
          <w:p w14:paraId="419CAC86" w14:textId="77777777" w:rsidR="0075263F" w:rsidRPr="00DC5A30" w:rsidRDefault="0014069D" w:rsidP="00DC5A30">
            <w:pPr>
              <w:spacing w:line="360" w:lineRule="auto"/>
              <w:jc w:val="both"/>
              <w:rPr>
                <w:rFonts w:ascii="Book Antiqua" w:hAnsi="Book Antiqua" w:cs="Times New Roman"/>
              </w:rPr>
            </w:pPr>
            <w:r w:rsidRPr="00DC5A30">
              <w:rPr>
                <w:rFonts w:ascii="Book Antiqua" w:hAnsi="Book Antiqua" w:cs="Times New Roman"/>
              </w:rPr>
              <w:t xml:space="preserve">Guo </w:t>
            </w:r>
            <w:r w:rsidRPr="00DC5A30">
              <w:rPr>
                <w:rFonts w:ascii="Book Antiqua" w:hAnsi="Book Antiqua" w:cs="Times New Roman"/>
                <w:i/>
              </w:rPr>
              <w:t>et al</w:t>
            </w:r>
            <w:r w:rsidR="0075263F" w:rsidRPr="00DC5A30">
              <w:rPr>
                <w:rFonts w:ascii="Book Antiqua" w:hAnsi="Book Antiqua" w:cs="Times New Roman"/>
                <w:vertAlign w:val="superscript"/>
              </w:rPr>
              <w:t>[40]</w:t>
            </w:r>
            <w:r w:rsidRPr="00DC5A30">
              <w:rPr>
                <w:rFonts w:ascii="Book Antiqua" w:hAnsi="Book Antiqua" w:cs="Times New Roman"/>
              </w:rPr>
              <w:t>, 2019</w:t>
            </w:r>
          </w:p>
        </w:tc>
      </w:tr>
      <w:tr w:rsidR="0011681F" w:rsidRPr="00DC5A30" w14:paraId="3BD47637" w14:textId="77777777" w:rsidTr="004B1490">
        <w:tc>
          <w:tcPr>
            <w:tcW w:w="396" w:type="pct"/>
          </w:tcPr>
          <w:p w14:paraId="5AA4166C"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LC</w:t>
            </w:r>
          </w:p>
        </w:tc>
        <w:tc>
          <w:tcPr>
            <w:tcW w:w="330" w:type="pct"/>
          </w:tcPr>
          <w:p w14:paraId="63FD0593" w14:textId="77777777" w:rsidR="0075263F" w:rsidRPr="00DC5A30" w:rsidRDefault="0075263F" w:rsidP="00DC5A30">
            <w:pPr>
              <w:spacing w:line="360" w:lineRule="auto"/>
              <w:jc w:val="both"/>
              <w:rPr>
                <w:rFonts w:ascii="Book Antiqua" w:hAnsi="Book Antiqua" w:cs="Times New Roman"/>
              </w:rPr>
            </w:pPr>
            <w:r w:rsidRPr="00DC5A30">
              <w:rPr>
                <w:rFonts w:ascii="Book Antiqua" w:hAnsi="Book Antiqua" w:cs="Times New Roman"/>
              </w:rPr>
              <w:t>CCl4</w:t>
            </w:r>
          </w:p>
        </w:tc>
        <w:tc>
          <w:tcPr>
            <w:tcW w:w="524" w:type="pct"/>
          </w:tcPr>
          <w:p w14:paraId="7CCBB828" w14:textId="7663D360" w:rsidR="0075263F" w:rsidRPr="00DC5A30" w:rsidRDefault="0075263F" w:rsidP="00DC5A30">
            <w:pPr>
              <w:spacing w:line="360" w:lineRule="auto"/>
              <w:jc w:val="both"/>
              <w:rPr>
                <w:rFonts w:ascii="Book Antiqua" w:hAnsi="Book Antiqua"/>
              </w:rPr>
            </w:pPr>
            <w:r w:rsidRPr="00DC5A30">
              <w:rPr>
                <w:rFonts w:ascii="Book Antiqua" w:hAnsi="Book Antiqua" w:cs="Times New Roman"/>
                <w:shd w:val="clear" w:color="auto" w:fill="FFFFFF"/>
              </w:rPr>
              <w:t>Human UC-MSC</w:t>
            </w:r>
            <w:r w:rsidR="00566661">
              <w:rPr>
                <w:rFonts w:ascii="Book Antiqua" w:hAnsi="Book Antiqua" w:cs="Times New Roman"/>
                <w:shd w:val="clear" w:color="auto" w:fill="FFFFFF"/>
              </w:rPr>
              <w:t>s</w:t>
            </w:r>
          </w:p>
        </w:tc>
        <w:tc>
          <w:tcPr>
            <w:tcW w:w="329" w:type="pct"/>
          </w:tcPr>
          <w:p w14:paraId="2E64DBFB"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Rats</w:t>
            </w:r>
          </w:p>
        </w:tc>
        <w:tc>
          <w:tcPr>
            <w:tcW w:w="1381" w:type="pct"/>
          </w:tcPr>
          <w:p w14:paraId="6E57F2FD" w14:textId="53E47CE7" w:rsidR="0075263F" w:rsidRPr="00DC5A30" w:rsidRDefault="0075263F" w:rsidP="00DC5A30">
            <w:pPr>
              <w:spacing w:line="360" w:lineRule="auto"/>
              <w:jc w:val="both"/>
              <w:rPr>
                <w:rFonts w:ascii="Book Antiqua" w:hAnsi="Book Antiqua"/>
              </w:rPr>
            </w:pPr>
            <w:r w:rsidRPr="00DC5A30">
              <w:rPr>
                <w:rFonts w:ascii="Book Antiqua" w:hAnsi="Book Antiqua" w:cs="Times New Roman"/>
              </w:rPr>
              <w:t>Improve liver transaminases and synthetic function, reduce liver histopathology</w:t>
            </w:r>
            <w:r w:rsidR="00566661">
              <w:rPr>
                <w:rFonts w:ascii="Book Antiqua" w:hAnsi="Book Antiqua" w:cs="Times New Roman"/>
              </w:rPr>
              <w:t>,</w:t>
            </w:r>
            <w:r w:rsidRPr="00DC5A30">
              <w:rPr>
                <w:rFonts w:ascii="Book Antiqua" w:hAnsi="Book Antiqua" w:cs="Times New Roman"/>
              </w:rPr>
              <w:t xml:space="preserve"> and reverse hepatobiliary fibrosis</w:t>
            </w:r>
          </w:p>
        </w:tc>
        <w:tc>
          <w:tcPr>
            <w:tcW w:w="1249" w:type="pct"/>
          </w:tcPr>
          <w:p w14:paraId="3F11C6B3"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Differentiate into hepatocytes</w:t>
            </w:r>
          </w:p>
        </w:tc>
        <w:tc>
          <w:tcPr>
            <w:tcW w:w="790" w:type="pct"/>
          </w:tcPr>
          <w:p w14:paraId="2800A55C" w14:textId="77777777" w:rsidR="0075263F" w:rsidRPr="00DC5A30" w:rsidRDefault="002E23C5" w:rsidP="00DC5A30">
            <w:pPr>
              <w:spacing w:line="360" w:lineRule="auto"/>
              <w:jc w:val="both"/>
              <w:rPr>
                <w:rFonts w:ascii="Book Antiqua" w:hAnsi="Book Antiqua" w:cs="Times New Roman"/>
              </w:rPr>
            </w:pPr>
            <w:r w:rsidRPr="00DC5A30">
              <w:rPr>
                <w:rFonts w:ascii="Book Antiqua" w:hAnsi="Book Antiqua" w:cs="Times New Roman"/>
              </w:rPr>
              <w:t xml:space="preserve">Zhang </w:t>
            </w:r>
            <w:r w:rsidRPr="00DC5A30">
              <w:rPr>
                <w:rFonts w:ascii="Book Antiqua" w:hAnsi="Book Antiqua" w:cs="Times New Roman"/>
                <w:i/>
              </w:rPr>
              <w:t>et al</w:t>
            </w:r>
            <w:r w:rsidR="0075263F" w:rsidRPr="00DC5A30">
              <w:rPr>
                <w:rFonts w:ascii="Book Antiqua" w:hAnsi="Book Antiqua" w:cs="Times New Roman"/>
                <w:vertAlign w:val="superscript"/>
              </w:rPr>
              <w:t>[3]</w:t>
            </w:r>
            <w:r w:rsidRPr="00DC5A30">
              <w:rPr>
                <w:rFonts w:ascii="Book Antiqua" w:hAnsi="Book Antiqua" w:cs="Times New Roman"/>
              </w:rPr>
              <w:t>, 2017</w:t>
            </w:r>
          </w:p>
        </w:tc>
      </w:tr>
      <w:tr w:rsidR="0011681F" w:rsidRPr="00DC5A30" w14:paraId="713C6CFF" w14:textId="77777777" w:rsidTr="004B1490">
        <w:tc>
          <w:tcPr>
            <w:tcW w:w="396" w:type="pct"/>
          </w:tcPr>
          <w:p w14:paraId="60C7F3DF"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LC</w:t>
            </w:r>
          </w:p>
        </w:tc>
        <w:tc>
          <w:tcPr>
            <w:tcW w:w="330" w:type="pct"/>
          </w:tcPr>
          <w:p w14:paraId="71E38E52" w14:textId="77777777" w:rsidR="0075263F" w:rsidRPr="00DC5A30" w:rsidRDefault="0075263F" w:rsidP="00DC5A30">
            <w:pPr>
              <w:spacing w:line="360" w:lineRule="auto"/>
              <w:jc w:val="both"/>
              <w:rPr>
                <w:rFonts w:ascii="Book Antiqua" w:hAnsi="Book Antiqua" w:cs="Times New Roman"/>
              </w:rPr>
            </w:pPr>
            <w:r w:rsidRPr="00DC5A30">
              <w:rPr>
                <w:rFonts w:ascii="Book Antiqua" w:hAnsi="Book Antiqua" w:cs="Times New Roman"/>
              </w:rPr>
              <w:t>CCl4</w:t>
            </w:r>
          </w:p>
        </w:tc>
        <w:tc>
          <w:tcPr>
            <w:tcW w:w="524" w:type="pct"/>
          </w:tcPr>
          <w:p w14:paraId="41D7D79A" w14:textId="6EB10953" w:rsidR="0075263F" w:rsidRPr="00DC5A30" w:rsidRDefault="0075263F" w:rsidP="00DC5A30">
            <w:pPr>
              <w:spacing w:line="360" w:lineRule="auto"/>
              <w:jc w:val="both"/>
              <w:rPr>
                <w:rFonts w:ascii="Book Antiqua" w:hAnsi="Book Antiqua" w:cs="Times New Roman"/>
              </w:rPr>
            </w:pPr>
            <w:r w:rsidRPr="00DC5A30">
              <w:rPr>
                <w:rFonts w:ascii="Book Antiqua" w:hAnsi="Book Antiqua" w:cs="Times New Roman"/>
              </w:rPr>
              <w:t>Monkey</w:t>
            </w:r>
            <w:r w:rsidR="0011681F" w:rsidRPr="00DC5A30">
              <w:rPr>
                <w:rFonts w:ascii="Book Antiqua" w:hAnsi="Book Antiqua" w:cs="Times New Roman"/>
              </w:rPr>
              <w:t xml:space="preserve"> </w:t>
            </w:r>
            <w:r w:rsidRPr="00DC5A30">
              <w:rPr>
                <w:rFonts w:ascii="Book Antiqua" w:hAnsi="Book Antiqua" w:cs="Times New Roman"/>
              </w:rPr>
              <w:t>BM-MSC</w:t>
            </w:r>
            <w:r w:rsidR="00566661">
              <w:rPr>
                <w:rFonts w:ascii="Book Antiqua" w:hAnsi="Book Antiqua" w:cs="Times New Roman"/>
              </w:rPr>
              <w:t>s</w:t>
            </w:r>
          </w:p>
        </w:tc>
        <w:tc>
          <w:tcPr>
            <w:tcW w:w="329" w:type="pct"/>
          </w:tcPr>
          <w:p w14:paraId="1076F382"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Mice</w:t>
            </w:r>
          </w:p>
        </w:tc>
        <w:tc>
          <w:tcPr>
            <w:tcW w:w="1381" w:type="pct"/>
          </w:tcPr>
          <w:p w14:paraId="3E687D6C" w14:textId="6EB1E1E7" w:rsidR="0075263F" w:rsidRPr="00DC5A30" w:rsidRDefault="0075263F" w:rsidP="00DC5A30">
            <w:pPr>
              <w:spacing w:line="360" w:lineRule="auto"/>
              <w:jc w:val="both"/>
              <w:rPr>
                <w:rFonts w:ascii="Book Antiqua" w:hAnsi="Book Antiqua"/>
              </w:rPr>
            </w:pPr>
            <w:r w:rsidRPr="00DC5A30">
              <w:rPr>
                <w:rFonts w:ascii="Book Antiqua" w:hAnsi="Book Antiqua" w:cs="Times New Roman"/>
              </w:rPr>
              <w:t>Decrease liver fibrosis, progression</w:t>
            </w:r>
            <w:r w:rsidR="00566661">
              <w:rPr>
                <w:rFonts w:ascii="Book Antiqua" w:hAnsi="Book Antiqua" w:cs="Times New Roman"/>
              </w:rPr>
              <w:t>,</w:t>
            </w:r>
            <w:r w:rsidRPr="00DC5A30">
              <w:rPr>
                <w:rFonts w:ascii="Book Antiqua" w:hAnsi="Book Antiqua" w:cs="Times New Roman"/>
              </w:rPr>
              <w:t xml:space="preserve"> and hepatocyte necrosis</w:t>
            </w:r>
          </w:p>
        </w:tc>
        <w:tc>
          <w:tcPr>
            <w:tcW w:w="1249" w:type="pct"/>
          </w:tcPr>
          <w:p w14:paraId="49A05EBE"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Mediate paracrine effects</w:t>
            </w:r>
          </w:p>
        </w:tc>
        <w:tc>
          <w:tcPr>
            <w:tcW w:w="790" w:type="pct"/>
          </w:tcPr>
          <w:p w14:paraId="285F75F1" w14:textId="77777777" w:rsidR="0075263F" w:rsidRPr="00DC5A30" w:rsidRDefault="002E23C5" w:rsidP="00DC5A30">
            <w:pPr>
              <w:spacing w:line="360" w:lineRule="auto"/>
              <w:jc w:val="both"/>
              <w:rPr>
                <w:rFonts w:ascii="Book Antiqua" w:hAnsi="Book Antiqua"/>
              </w:rPr>
            </w:pPr>
            <w:r w:rsidRPr="00DC5A30">
              <w:rPr>
                <w:rFonts w:ascii="Book Antiqua" w:hAnsi="Book Antiqua" w:cs="Times New Roman"/>
              </w:rPr>
              <w:t xml:space="preserve">Fu </w:t>
            </w:r>
            <w:r w:rsidRPr="00DC5A30">
              <w:rPr>
                <w:rFonts w:ascii="Book Antiqua" w:hAnsi="Book Antiqua" w:cs="Times New Roman"/>
                <w:i/>
              </w:rPr>
              <w:t>et al</w:t>
            </w:r>
            <w:r w:rsidR="0075263F" w:rsidRPr="00DC5A30">
              <w:rPr>
                <w:rFonts w:ascii="Book Antiqua" w:hAnsi="Book Antiqua" w:cs="Times New Roman"/>
                <w:vertAlign w:val="superscript"/>
              </w:rPr>
              <w:t>[42]</w:t>
            </w:r>
            <w:r w:rsidRPr="00DC5A30">
              <w:rPr>
                <w:rFonts w:ascii="Book Antiqua" w:hAnsi="Book Antiqua" w:cs="Times New Roman"/>
              </w:rPr>
              <w:t xml:space="preserve">, </w:t>
            </w:r>
            <w:r w:rsidR="0011681F" w:rsidRPr="00DC5A30">
              <w:rPr>
                <w:rFonts w:ascii="Book Antiqua" w:hAnsi="Book Antiqua" w:cs="Times New Roman"/>
              </w:rPr>
              <w:t>2018</w:t>
            </w:r>
          </w:p>
        </w:tc>
      </w:tr>
      <w:tr w:rsidR="0011681F" w:rsidRPr="00DC5A30" w14:paraId="206BEA5B" w14:textId="77777777" w:rsidTr="004B1490">
        <w:tc>
          <w:tcPr>
            <w:tcW w:w="396" w:type="pct"/>
          </w:tcPr>
          <w:p w14:paraId="362E79A9"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LC</w:t>
            </w:r>
          </w:p>
        </w:tc>
        <w:tc>
          <w:tcPr>
            <w:tcW w:w="330" w:type="pct"/>
          </w:tcPr>
          <w:p w14:paraId="2FFE0829"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TAA</w:t>
            </w:r>
          </w:p>
        </w:tc>
        <w:tc>
          <w:tcPr>
            <w:tcW w:w="524" w:type="pct"/>
          </w:tcPr>
          <w:p w14:paraId="3F8BD679" w14:textId="18BFB44F" w:rsidR="0075263F" w:rsidRPr="00DC5A30" w:rsidRDefault="0075263F" w:rsidP="00DC5A30">
            <w:pPr>
              <w:spacing w:line="360" w:lineRule="auto"/>
              <w:jc w:val="both"/>
              <w:rPr>
                <w:rFonts w:ascii="Book Antiqua" w:hAnsi="Book Antiqua"/>
              </w:rPr>
            </w:pPr>
            <w:r w:rsidRPr="00DC5A30">
              <w:rPr>
                <w:rFonts w:ascii="Book Antiqua" w:hAnsi="Book Antiqua" w:cs="Times New Roman"/>
              </w:rPr>
              <w:t>Human BM-MSC</w:t>
            </w:r>
            <w:r w:rsidR="00566661">
              <w:rPr>
                <w:rFonts w:ascii="Book Antiqua" w:hAnsi="Book Antiqua" w:cs="Times New Roman"/>
              </w:rPr>
              <w:t>s</w:t>
            </w:r>
          </w:p>
        </w:tc>
        <w:tc>
          <w:tcPr>
            <w:tcW w:w="329" w:type="pct"/>
          </w:tcPr>
          <w:p w14:paraId="72AFC808"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Rats</w:t>
            </w:r>
          </w:p>
        </w:tc>
        <w:tc>
          <w:tcPr>
            <w:tcW w:w="1381" w:type="pct"/>
          </w:tcPr>
          <w:p w14:paraId="5C99C035"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Decrease collagen proportionate area and the content of hepatic hydroxyproline</w:t>
            </w:r>
          </w:p>
        </w:tc>
        <w:tc>
          <w:tcPr>
            <w:tcW w:w="1249" w:type="pct"/>
          </w:tcPr>
          <w:p w14:paraId="116FA146"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Mediate TGF-β1/</w:t>
            </w:r>
            <w:proofErr w:type="spellStart"/>
            <w:r w:rsidRPr="00DC5A30">
              <w:rPr>
                <w:rFonts w:ascii="Book Antiqua" w:hAnsi="Book Antiqua" w:cs="Times New Roman"/>
              </w:rPr>
              <w:t>Smad</w:t>
            </w:r>
            <w:proofErr w:type="spellEnd"/>
            <w:r w:rsidRPr="00DC5A30">
              <w:rPr>
                <w:rFonts w:ascii="Book Antiqua" w:hAnsi="Book Antiqua" w:cs="Times New Roman"/>
              </w:rPr>
              <w:t xml:space="preserve"> signaling pathway</w:t>
            </w:r>
          </w:p>
        </w:tc>
        <w:tc>
          <w:tcPr>
            <w:tcW w:w="790" w:type="pct"/>
          </w:tcPr>
          <w:p w14:paraId="028AC31D"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 xml:space="preserve">Jang </w:t>
            </w:r>
            <w:r w:rsidRPr="00DC5A30">
              <w:rPr>
                <w:rFonts w:ascii="Book Antiqua" w:hAnsi="Book Antiqua" w:cs="Times New Roman"/>
                <w:i/>
              </w:rPr>
              <w:t>et al</w:t>
            </w:r>
            <w:r w:rsidRPr="00DC5A30">
              <w:rPr>
                <w:rFonts w:ascii="Book Antiqua" w:hAnsi="Book Antiqua" w:cs="Times New Roman"/>
                <w:vertAlign w:val="superscript"/>
              </w:rPr>
              <w:t>[41]</w:t>
            </w:r>
            <w:r w:rsidR="002E23C5" w:rsidRPr="00DC5A30">
              <w:rPr>
                <w:rFonts w:ascii="Book Antiqua" w:hAnsi="Book Antiqua" w:cs="Times New Roman"/>
              </w:rPr>
              <w:t>,</w:t>
            </w:r>
            <w:r w:rsidR="0011681F" w:rsidRPr="00DC5A30">
              <w:rPr>
                <w:rFonts w:ascii="Book Antiqua" w:hAnsi="Book Antiqua" w:cs="Times New Roman"/>
              </w:rPr>
              <w:t xml:space="preserve"> 2014</w:t>
            </w:r>
          </w:p>
        </w:tc>
      </w:tr>
      <w:tr w:rsidR="0011681F" w:rsidRPr="00DC5A30" w14:paraId="0133EB55" w14:textId="77777777" w:rsidTr="004B1490">
        <w:tc>
          <w:tcPr>
            <w:tcW w:w="396" w:type="pct"/>
          </w:tcPr>
          <w:p w14:paraId="670A6F17"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lastRenderedPageBreak/>
              <w:t>NAFLD</w:t>
            </w:r>
          </w:p>
        </w:tc>
        <w:tc>
          <w:tcPr>
            <w:tcW w:w="330" w:type="pct"/>
          </w:tcPr>
          <w:p w14:paraId="1654A185" w14:textId="77777777" w:rsidR="0075263F" w:rsidRPr="00DC5A30" w:rsidRDefault="0075263F" w:rsidP="00DC5A30">
            <w:pPr>
              <w:spacing w:line="360" w:lineRule="auto"/>
              <w:jc w:val="both"/>
              <w:rPr>
                <w:rFonts w:ascii="Book Antiqua" w:hAnsi="Book Antiqua" w:cs="Times New Roman"/>
                <w:shd w:val="clear" w:color="auto" w:fill="FFFFFF"/>
              </w:rPr>
            </w:pPr>
            <w:r w:rsidRPr="00DC5A30">
              <w:rPr>
                <w:rFonts w:ascii="Book Antiqua" w:hAnsi="Book Antiqua" w:cs="Times New Roman"/>
                <w:shd w:val="clear" w:color="auto" w:fill="FFFFFF"/>
              </w:rPr>
              <w:t>HFD</w:t>
            </w:r>
          </w:p>
        </w:tc>
        <w:tc>
          <w:tcPr>
            <w:tcW w:w="524" w:type="pct"/>
          </w:tcPr>
          <w:p w14:paraId="47C52ED4" w14:textId="77777777" w:rsidR="0075263F" w:rsidRPr="00DC5A30" w:rsidRDefault="0075263F" w:rsidP="00DC5A30">
            <w:pPr>
              <w:spacing w:line="360" w:lineRule="auto"/>
              <w:jc w:val="both"/>
              <w:rPr>
                <w:rFonts w:ascii="Book Antiqua" w:hAnsi="Book Antiqua" w:cs="Times New Roman"/>
              </w:rPr>
            </w:pPr>
            <w:r w:rsidRPr="00DC5A30">
              <w:rPr>
                <w:rFonts w:ascii="Book Antiqua" w:hAnsi="Book Antiqua" w:cs="Times New Roman"/>
              </w:rPr>
              <w:t>Mice</w:t>
            </w:r>
          </w:p>
          <w:p w14:paraId="72A247BD" w14:textId="0D74F79F" w:rsidR="0075263F" w:rsidRPr="00DC5A30" w:rsidRDefault="0075263F" w:rsidP="00DC5A30">
            <w:pPr>
              <w:spacing w:line="360" w:lineRule="auto"/>
              <w:jc w:val="both"/>
              <w:rPr>
                <w:rFonts w:ascii="Book Antiqua" w:hAnsi="Book Antiqua"/>
              </w:rPr>
            </w:pPr>
            <w:r w:rsidRPr="00DC5A30">
              <w:rPr>
                <w:rFonts w:ascii="Book Antiqua" w:hAnsi="Book Antiqua" w:cs="Times New Roman"/>
              </w:rPr>
              <w:t>BM-MSC</w:t>
            </w:r>
            <w:r w:rsidR="00566661">
              <w:rPr>
                <w:rFonts w:ascii="Book Antiqua" w:hAnsi="Book Antiqua" w:cs="Times New Roman"/>
              </w:rPr>
              <w:t>s</w:t>
            </w:r>
          </w:p>
        </w:tc>
        <w:tc>
          <w:tcPr>
            <w:tcW w:w="329" w:type="pct"/>
          </w:tcPr>
          <w:p w14:paraId="56A71DDD"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Mice</w:t>
            </w:r>
          </w:p>
        </w:tc>
        <w:tc>
          <w:tcPr>
            <w:tcW w:w="1381" w:type="pct"/>
          </w:tcPr>
          <w:p w14:paraId="64317908" w14:textId="09073688" w:rsidR="0075263F" w:rsidRPr="00DC5A30" w:rsidRDefault="0075263F" w:rsidP="00566661">
            <w:pPr>
              <w:spacing w:line="360" w:lineRule="auto"/>
              <w:jc w:val="both"/>
              <w:rPr>
                <w:rFonts w:ascii="Book Antiqua" w:hAnsi="Book Antiqua"/>
              </w:rPr>
            </w:pPr>
            <w:r w:rsidRPr="00DC5A30">
              <w:rPr>
                <w:rFonts w:ascii="Book Antiqua" w:hAnsi="Book Antiqua" w:cs="Times New Roman"/>
                <w:shd w:val="clear" w:color="auto" w:fill="FFFFFF"/>
              </w:rPr>
              <w:t>Decrease fibrosis markers and pro-inflammatory cytokines</w:t>
            </w:r>
          </w:p>
        </w:tc>
        <w:tc>
          <w:tcPr>
            <w:tcW w:w="1249" w:type="pct"/>
          </w:tcPr>
          <w:p w14:paraId="58FD0843"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 xml:space="preserve">Regulate </w:t>
            </w:r>
            <w:r w:rsidRPr="00DC5A30">
              <w:rPr>
                <w:rFonts w:ascii="Book Antiqua" w:hAnsi="Book Antiqua" w:cs="Times New Roman"/>
                <w:shd w:val="clear" w:color="auto" w:fill="FFFFFF"/>
              </w:rPr>
              <w:t>inflammatory process</w:t>
            </w:r>
          </w:p>
        </w:tc>
        <w:tc>
          <w:tcPr>
            <w:tcW w:w="790" w:type="pct"/>
          </w:tcPr>
          <w:p w14:paraId="7E32E2CE" w14:textId="77777777" w:rsidR="0075263F" w:rsidRPr="00DC5A30" w:rsidRDefault="0075263F" w:rsidP="00DC5A30">
            <w:pPr>
              <w:spacing w:line="360" w:lineRule="auto"/>
              <w:jc w:val="both"/>
              <w:rPr>
                <w:rFonts w:ascii="Book Antiqua" w:hAnsi="Book Antiqua"/>
              </w:rPr>
            </w:pPr>
            <w:r w:rsidRPr="00DC5A30">
              <w:rPr>
                <w:rFonts w:ascii="Book Antiqua" w:hAnsi="Book Antiqua"/>
                <w:noProof/>
              </w:rPr>
              <w:t>Ezquer</w:t>
            </w:r>
            <w:r w:rsidRPr="00DC5A30">
              <w:rPr>
                <w:rFonts w:ascii="Book Antiqua" w:hAnsi="Book Antiqua" w:cs="Times New Roman"/>
                <w:color w:val="000000"/>
                <w:shd w:val="clear" w:color="auto" w:fill="FFFFFF"/>
              </w:rPr>
              <w:t xml:space="preserve"> </w:t>
            </w:r>
            <w:r w:rsidRPr="00DC5A30">
              <w:rPr>
                <w:rFonts w:ascii="Book Antiqua" w:hAnsi="Book Antiqua" w:cs="Times New Roman"/>
                <w:i/>
                <w:color w:val="000000"/>
                <w:shd w:val="clear" w:color="auto" w:fill="FFFFFF"/>
              </w:rPr>
              <w:t>et al</w:t>
            </w:r>
            <w:r w:rsidRPr="00DC5A30">
              <w:rPr>
                <w:rFonts w:ascii="Book Antiqua" w:hAnsi="Book Antiqua" w:cs="Times New Roman"/>
                <w:vertAlign w:val="superscript"/>
              </w:rPr>
              <w:t>[46]</w:t>
            </w:r>
            <w:r w:rsidR="0014069D" w:rsidRPr="00DC5A30">
              <w:rPr>
                <w:rFonts w:ascii="Book Antiqua" w:hAnsi="Book Antiqua" w:cs="Times New Roman"/>
              </w:rPr>
              <w:t>, 2011</w:t>
            </w:r>
          </w:p>
        </w:tc>
      </w:tr>
      <w:tr w:rsidR="0011681F" w:rsidRPr="00DC5A30" w14:paraId="42928B31" w14:textId="77777777" w:rsidTr="004B1490">
        <w:tc>
          <w:tcPr>
            <w:tcW w:w="396" w:type="pct"/>
          </w:tcPr>
          <w:p w14:paraId="3FD7BDF9"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NAFLD</w:t>
            </w:r>
          </w:p>
        </w:tc>
        <w:tc>
          <w:tcPr>
            <w:tcW w:w="330" w:type="pct"/>
          </w:tcPr>
          <w:p w14:paraId="529FC5BC"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shd w:val="clear" w:color="auto" w:fill="FFFFFF"/>
              </w:rPr>
              <w:t>HFD</w:t>
            </w:r>
          </w:p>
        </w:tc>
        <w:tc>
          <w:tcPr>
            <w:tcW w:w="524" w:type="pct"/>
          </w:tcPr>
          <w:p w14:paraId="56719F27" w14:textId="77777777" w:rsidR="0075263F" w:rsidRPr="00DC5A30" w:rsidRDefault="0075263F" w:rsidP="00DC5A30">
            <w:pPr>
              <w:spacing w:line="360" w:lineRule="auto"/>
              <w:jc w:val="both"/>
              <w:rPr>
                <w:rFonts w:ascii="Book Antiqua" w:hAnsi="Book Antiqua" w:cs="Times New Roman"/>
              </w:rPr>
            </w:pPr>
            <w:r w:rsidRPr="00DC5A30">
              <w:rPr>
                <w:rFonts w:ascii="Book Antiqua" w:hAnsi="Book Antiqua" w:cs="Times New Roman"/>
              </w:rPr>
              <w:t>Mice</w:t>
            </w:r>
          </w:p>
          <w:p w14:paraId="5FF37D8C" w14:textId="5B4C35B9" w:rsidR="0075263F" w:rsidRPr="00DC5A30" w:rsidRDefault="0075263F" w:rsidP="00DC5A30">
            <w:pPr>
              <w:spacing w:line="360" w:lineRule="auto"/>
              <w:jc w:val="both"/>
              <w:rPr>
                <w:rFonts w:ascii="Book Antiqua" w:hAnsi="Book Antiqua"/>
              </w:rPr>
            </w:pPr>
            <w:r w:rsidRPr="00DC5A30">
              <w:rPr>
                <w:rFonts w:ascii="Book Antiqua" w:hAnsi="Book Antiqua" w:cs="Times New Roman"/>
              </w:rPr>
              <w:t>BM-MSC</w:t>
            </w:r>
            <w:r w:rsidR="00566661">
              <w:rPr>
                <w:rFonts w:ascii="Book Antiqua" w:hAnsi="Book Antiqua" w:cs="Times New Roman"/>
              </w:rPr>
              <w:t>s</w:t>
            </w:r>
          </w:p>
        </w:tc>
        <w:tc>
          <w:tcPr>
            <w:tcW w:w="329" w:type="pct"/>
          </w:tcPr>
          <w:p w14:paraId="1B2450A8"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Mice</w:t>
            </w:r>
          </w:p>
        </w:tc>
        <w:tc>
          <w:tcPr>
            <w:tcW w:w="1381" w:type="pct"/>
          </w:tcPr>
          <w:p w14:paraId="5B370CFA" w14:textId="74C3C653" w:rsidR="0075263F" w:rsidRPr="00DC5A30" w:rsidRDefault="0075263F" w:rsidP="00566661">
            <w:pPr>
              <w:spacing w:line="360" w:lineRule="auto"/>
              <w:jc w:val="both"/>
              <w:rPr>
                <w:rFonts w:ascii="Book Antiqua" w:hAnsi="Book Antiqua"/>
              </w:rPr>
            </w:pPr>
            <w:r w:rsidRPr="00DC5A30">
              <w:rPr>
                <w:rFonts w:ascii="Book Antiqua" w:hAnsi="Book Antiqua" w:cs="Times New Roman"/>
              </w:rPr>
              <w:t>Decrease weight gain, expansion of subcutaneous adipose tissue, steatosis, lobular inflammation</w:t>
            </w:r>
            <w:r w:rsidR="00566661">
              <w:rPr>
                <w:rFonts w:ascii="Book Antiqua" w:hAnsi="Book Antiqua" w:cs="Times New Roman"/>
              </w:rPr>
              <w:t>,</w:t>
            </w:r>
            <w:r w:rsidRPr="00DC5A30">
              <w:rPr>
                <w:rFonts w:ascii="Book Antiqua" w:hAnsi="Book Antiqua" w:cs="Times New Roman"/>
              </w:rPr>
              <w:t xml:space="preserve"> and liver fibrosis</w:t>
            </w:r>
          </w:p>
        </w:tc>
        <w:tc>
          <w:tcPr>
            <w:tcW w:w="1249" w:type="pct"/>
          </w:tcPr>
          <w:p w14:paraId="69F9CBC1"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Suppress the proliferation of CD 4</w:t>
            </w:r>
            <w:r w:rsidRPr="00DC5A30">
              <w:rPr>
                <w:rFonts w:ascii="Book Antiqua" w:hAnsi="Book Antiqua" w:cs="Times New Roman"/>
                <w:vertAlign w:val="superscript"/>
              </w:rPr>
              <w:t xml:space="preserve">+ </w:t>
            </w:r>
            <w:r w:rsidRPr="00DC5A30">
              <w:rPr>
                <w:rFonts w:ascii="Book Antiqua" w:hAnsi="Book Antiqua" w:cs="Times New Roman"/>
              </w:rPr>
              <w:t>T cells</w:t>
            </w:r>
          </w:p>
        </w:tc>
        <w:tc>
          <w:tcPr>
            <w:tcW w:w="790" w:type="pct"/>
          </w:tcPr>
          <w:p w14:paraId="2F0A8B66" w14:textId="77777777" w:rsidR="0075263F" w:rsidRPr="00DC5A30" w:rsidRDefault="0075263F" w:rsidP="00DC5A30">
            <w:pPr>
              <w:spacing w:line="360" w:lineRule="auto"/>
              <w:jc w:val="both"/>
              <w:rPr>
                <w:rFonts w:ascii="Book Antiqua" w:hAnsi="Book Antiqua" w:cs="Times New Roman"/>
              </w:rPr>
            </w:pPr>
            <w:r w:rsidRPr="00DC5A30">
              <w:rPr>
                <w:rFonts w:ascii="Book Antiqua" w:hAnsi="Book Antiqua" w:cs="Times New Roman"/>
              </w:rPr>
              <w:t xml:space="preserve">Wang </w:t>
            </w:r>
            <w:r w:rsidRPr="00DC5A30">
              <w:rPr>
                <w:rFonts w:ascii="Book Antiqua" w:hAnsi="Book Antiqua" w:cs="Times New Roman"/>
                <w:i/>
              </w:rPr>
              <w:t>et al</w:t>
            </w:r>
            <w:r w:rsidRPr="00DC5A30">
              <w:rPr>
                <w:rFonts w:ascii="Book Antiqua" w:hAnsi="Book Antiqua" w:cs="Times New Roman"/>
                <w:vertAlign w:val="superscript"/>
              </w:rPr>
              <w:t>[47]</w:t>
            </w:r>
            <w:r w:rsidR="002E23C5" w:rsidRPr="00DC5A30">
              <w:rPr>
                <w:rFonts w:ascii="Book Antiqua" w:hAnsi="Book Antiqua" w:cs="Times New Roman"/>
              </w:rPr>
              <w:t>, 2018</w:t>
            </w:r>
          </w:p>
        </w:tc>
      </w:tr>
    </w:tbl>
    <w:p w14:paraId="0AF2A70D" w14:textId="0FB29B59" w:rsidR="0075263F" w:rsidRPr="00DC5A30" w:rsidRDefault="00C25623" w:rsidP="00DC5A30">
      <w:pPr>
        <w:spacing w:line="360" w:lineRule="auto"/>
        <w:jc w:val="both"/>
        <w:rPr>
          <w:rFonts w:ascii="Book Antiqua" w:hAnsi="Book Antiqua"/>
          <w:shd w:val="clear" w:color="auto" w:fill="FFFFFF"/>
        </w:rPr>
      </w:pPr>
      <w:r w:rsidRPr="00DC5A30">
        <w:rPr>
          <w:rFonts w:ascii="Book Antiqua" w:eastAsia="Book Antiqua" w:hAnsi="Book Antiqua" w:cs="Book Antiqua"/>
          <w:color w:val="000000"/>
        </w:rPr>
        <w:t>MSC</w:t>
      </w:r>
      <w:r w:rsidR="00566661">
        <w:rPr>
          <w:rFonts w:ascii="Book Antiqua" w:eastAsia="Book Antiqua" w:hAnsi="Book Antiqua" w:cs="Book Antiqua"/>
          <w:color w:val="000000"/>
        </w:rPr>
        <w:t>s</w:t>
      </w:r>
      <w:r w:rsidRPr="00DC5A30">
        <w:rPr>
          <w:rFonts w:ascii="Book Antiqua" w:eastAsia="Book Antiqua" w:hAnsi="Book Antiqua" w:cs="Book Antiqua"/>
          <w:color w:val="000000"/>
        </w:rPr>
        <w:t xml:space="preserve">: </w:t>
      </w:r>
      <w:r w:rsidRPr="00DC5A30">
        <w:rPr>
          <w:rFonts w:ascii="Book Antiqua" w:hAnsi="Book Antiqua" w:cs="Book Antiqua"/>
          <w:color w:val="000000"/>
          <w:lang w:eastAsia="zh-CN"/>
        </w:rPr>
        <w:t>M</w:t>
      </w:r>
      <w:r w:rsidRPr="00DC5A30">
        <w:rPr>
          <w:rFonts w:ascii="Book Antiqua" w:eastAsia="Book Antiqua" w:hAnsi="Book Antiqua" w:cs="Book Antiqua"/>
          <w:color w:val="000000"/>
        </w:rPr>
        <w:t>esenchymal stem cell</w:t>
      </w:r>
      <w:r w:rsidR="00566661">
        <w:rPr>
          <w:rFonts w:ascii="Book Antiqua" w:eastAsia="Book Antiqua" w:hAnsi="Book Antiqua" w:cs="Book Antiqua"/>
          <w:color w:val="000000"/>
        </w:rPr>
        <w:t>s</w:t>
      </w:r>
      <w:r w:rsidRPr="00DC5A30">
        <w:rPr>
          <w:rFonts w:ascii="Book Antiqua" w:eastAsia="Book Antiqua" w:hAnsi="Book Antiqua" w:cs="Book Antiqua"/>
          <w:color w:val="000000"/>
        </w:rPr>
        <w:t xml:space="preserve">; </w:t>
      </w:r>
      <w:r w:rsidR="0075263F" w:rsidRPr="00DC5A30">
        <w:rPr>
          <w:rFonts w:ascii="Book Antiqua" w:hAnsi="Book Antiqua"/>
        </w:rPr>
        <w:t xml:space="preserve">AFL: </w:t>
      </w:r>
      <w:r w:rsidR="0011681F" w:rsidRPr="00DC5A30">
        <w:rPr>
          <w:rFonts w:ascii="Book Antiqua" w:hAnsi="Book Antiqua"/>
          <w:lang w:eastAsia="zh-CN"/>
        </w:rPr>
        <w:t>A</w:t>
      </w:r>
      <w:r w:rsidR="0075263F" w:rsidRPr="00DC5A30">
        <w:rPr>
          <w:rFonts w:ascii="Book Antiqua" w:hAnsi="Book Antiqua"/>
        </w:rPr>
        <w:t xml:space="preserve">cute liver failure; LC: </w:t>
      </w:r>
      <w:r w:rsidR="0011681F" w:rsidRPr="00DC5A30">
        <w:rPr>
          <w:rFonts w:ascii="Book Antiqua" w:hAnsi="Book Antiqua"/>
          <w:lang w:eastAsia="zh-CN"/>
        </w:rPr>
        <w:t>L</w:t>
      </w:r>
      <w:r w:rsidR="0075263F" w:rsidRPr="00DC5A30">
        <w:rPr>
          <w:rFonts w:ascii="Book Antiqua" w:hAnsi="Book Antiqua"/>
        </w:rPr>
        <w:t xml:space="preserve">iver cirrhosis; NAFLD: </w:t>
      </w:r>
      <w:r w:rsidR="0011681F" w:rsidRPr="00DC5A30">
        <w:rPr>
          <w:rFonts w:ascii="Book Antiqua" w:hAnsi="Book Antiqua"/>
          <w:lang w:eastAsia="zh-CN"/>
        </w:rPr>
        <w:t>N</w:t>
      </w:r>
      <w:r w:rsidR="0075263F" w:rsidRPr="00DC5A30">
        <w:rPr>
          <w:rFonts w:ascii="Book Antiqua" w:hAnsi="Book Antiqua"/>
        </w:rPr>
        <w:t xml:space="preserve">on-alcoholic fatty liver disease; APAP: Acetaminophen; LPS: α-amatoxin and lipopolysaccharide; TAA: </w:t>
      </w:r>
      <w:r w:rsidR="0011681F" w:rsidRPr="00DC5A30">
        <w:rPr>
          <w:rFonts w:ascii="Book Antiqua" w:hAnsi="Book Antiqua"/>
          <w:lang w:eastAsia="zh-CN"/>
        </w:rPr>
        <w:t>T</w:t>
      </w:r>
      <w:r w:rsidR="0075263F" w:rsidRPr="00DC5A30">
        <w:rPr>
          <w:rFonts w:ascii="Book Antiqua" w:hAnsi="Book Antiqua"/>
        </w:rPr>
        <w:t xml:space="preserve">hioacetamide; </w:t>
      </w:r>
      <w:r w:rsidR="0075263F" w:rsidRPr="00DC5A30">
        <w:rPr>
          <w:rFonts w:ascii="Book Antiqua" w:hAnsi="Book Antiqua"/>
          <w:shd w:val="clear" w:color="auto" w:fill="FFFFFF"/>
        </w:rPr>
        <w:t>HFD: High-fat diet; BM-MSC</w:t>
      </w:r>
      <w:r w:rsidR="00566661">
        <w:rPr>
          <w:rFonts w:ascii="Book Antiqua" w:hAnsi="Book Antiqua"/>
          <w:shd w:val="clear" w:color="auto" w:fill="FFFFFF"/>
        </w:rPr>
        <w:t>s</w:t>
      </w:r>
      <w:r w:rsidR="0075263F" w:rsidRPr="00DC5A30">
        <w:rPr>
          <w:rFonts w:ascii="Book Antiqua" w:hAnsi="Book Antiqua"/>
          <w:shd w:val="clear" w:color="auto" w:fill="FFFFFF"/>
        </w:rPr>
        <w:t xml:space="preserve">: </w:t>
      </w:r>
      <w:r w:rsidR="0011681F" w:rsidRPr="00DC5A30">
        <w:rPr>
          <w:rFonts w:ascii="Book Antiqua" w:hAnsi="Book Antiqua"/>
          <w:lang w:eastAsia="zh-CN"/>
        </w:rPr>
        <w:t>B</w:t>
      </w:r>
      <w:r w:rsidR="0075263F" w:rsidRPr="00DC5A30">
        <w:rPr>
          <w:rFonts w:ascii="Book Antiqua" w:hAnsi="Book Antiqua"/>
        </w:rPr>
        <w:t xml:space="preserve">one </w:t>
      </w:r>
      <w:r w:rsidR="0075263F" w:rsidRPr="00DC5A30">
        <w:rPr>
          <w:rFonts w:ascii="Book Antiqua" w:hAnsi="Book Antiqua"/>
          <w:color w:val="212121"/>
          <w:shd w:val="clear" w:color="auto" w:fill="FFFFFF"/>
        </w:rPr>
        <w:t>marrow-derived MSC</w:t>
      </w:r>
      <w:r w:rsidR="00566661">
        <w:rPr>
          <w:rFonts w:ascii="Book Antiqua" w:hAnsi="Book Antiqua"/>
          <w:color w:val="212121"/>
          <w:shd w:val="clear" w:color="auto" w:fill="FFFFFF"/>
        </w:rPr>
        <w:t>s</w:t>
      </w:r>
      <w:r w:rsidR="0075263F" w:rsidRPr="00DC5A30">
        <w:rPr>
          <w:rFonts w:ascii="Book Antiqua" w:hAnsi="Book Antiqua"/>
          <w:color w:val="212121"/>
          <w:shd w:val="clear" w:color="auto" w:fill="FFFFFF"/>
        </w:rPr>
        <w:t>; UC-MSC</w:t>
      </w:r>
      <w:r w:rsidR="00566661">
        <w:rPr>
          <w:rFonts w:ascii="Book Antiqua" w:hAnsi="Book Antiqua"/>
          <w:color w:val="212121"/>
          <w:shd w:val="clear" w:color="auto" w:fill="FFFFFF"/>
        </w:rPr>
        <w:t>s</w:t>
      </w:r>
      <w:r w:rsidR="0075263F" w:rsidRPr="00DC5A30">
        <w:rPr>
          <w:rFonts w:ascii="Book Antiqua" w:hAnsi="Book Antiqua"/>
          <w:color w:val="212121"/>
          <w:shd w:val="clear" w:color="auto" w:fill="FFFFFF"/>
        </w:rPr>
        <w:t xml:space="preserve">: </w:t>
      </w:r>
      <w:r w:rsidR="0011681F" w:rsidRPr="00DC5A30">
        <w:rPr>
          <w:rFonts w:ascii="Book Antiqua" w:hAnsi="Book Antiqua"/>
          <w:color w:val="212121"/>
          <w:shd w:val="clear" w:color="auto" w:fill="FFFFFF"/>
          <w:lang w:eastAsia="zh-CN"/>
        </w:rPr>
        <w:t>U</w:t>
      </w:r>
      <w:r w:rsidR="0075263F" w:rsidRPr="00DC5A30">
        <w:rPr>
          <w:rFonts w:ascii="Book Antiqua" w:hAnsi="Book Antiqua"/>
          <w:color w:val="212121"/>
          <w:shd w:val="clear" w:color="auto" w:fill="FFFFFF"/>
        </w:rPr>
        <w:t>mbilical cord-derived MSC</w:t>
      </w:r>
      <w:r w:rsidR="00566661">
        <w:rPr>
          <w:rFonts w:ascii="Book Antiqua" w:hAnsi="Book Antiqua"/>
          <w:color w:val="212121"/>
          <w:shd w:val="clear" w:color="auto" w:fill="FFFFFF"/>
        </w:rPr>
        <w:t>s</w:t>
      </w:r>
      <w:r w:rsidR="0075263F" w:rsidRPr="00DC5A30">
        <w:rPr>
          <w:rFonts w:ascii="Book Antiqua" w:hAnsi="Book Antiqua"/>
          <w:color w:val="212121"/>
          <w:shd w:val="clear" w:color="auto" w:fill="FFFFFF"/>
        </w:rPr>
        <w:t>.</w:t>
      </w:r>
    </w:p>
    <w:p w14:paraId="19FF65CE" w14:textId="77777777" w:rsidR="0075263F" w:rsidRPr="00DC5A30" w:rsidRDefault="0075263F" w:rsidP="00DC5A30">
      <w:pPr>
        <w:spacing w:line="360" w:lineRule="auto"/>
        <w:jc w:val="both"/>
        <w:rPr>
          <w:rFonts w:ascii="Book Antiqua" w:hAnsi="Book Antiqua"/>
          <w:b/>
          <w:bCs/>
        </w:rPr>
      </w:pPr>
      <w:r w:rsidRPr="00DC5A30">
        <w:rPr>
          <w:rFonts w:ascii="Book Antiqua" w:hAnsi="Book Antiqua"/>
          <w:lang w:eastAsia="zh-CN"/>
        </w:rPr>
        <w:br w:type="page"/>
      </w:r>
      <w:r w:rsidRPr="00DC5A30">
        <w:rPr>
          <w:rFonts w:ascii="Book Antiqua" w:hAnsi="Book Antiqua"/>
          <w:b/>
          <w:bCs/>
        </w:rPr>
        <w:lastRenderedPageBreak/>
        <w:t xml:space="preserve">Table 2 Clinical trials using </w:t>
      </w:r>
      <w:r w:rsidR="003D0C65" w:rsidRPr="00DC5A30">
        <w:rPr>
          <w:rFonts w:ascii="Book Antiqua" w:hAnsi="Book Antiqua" w:cs="Book Antiqua"/>
          <w:b/>
          <w:color w:val="000000"/>
          <w:lang w:eastAsia="zh-CN"/>
        </w:rPr>
        <w:t>m</w:t>
      </w:r>
      <w:r w:rsidR="003D0C65" w:rsidRPr="00DC5A30">
        <w:rPr>
          <w:rFonts w:ascii="Book Antiqua" w:eastAsia="Book Antiqua" w:hAnsi="Book Antiqua" w:cs="Book Antiqua"/>
          <w:b/>
          <w:color w:val="000000"/>
        </w:rPr>
        <w:t>esenchymal stem cell</w:t>
      </w:r>
      <w:r w:rsidRPr="00DC5A30">
        <w:rPr>
          <w:rFonts w:ascii="Book Antiqua" w:hAnsi="Book Antiqua"/>
          <w:b/>
          <w:bCs/>
        </w:rPr>
        <w:t>s to treat liver disease</w:t>
      </w:r>
    </w:p>
    <w:tbl>
      <w:tblPr>
        <w:tblStyle w:val="a6"/>
        <w:tblW w:w="1175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
        <w:gridCol w:w="568"/>
        <w:gridCol w:w="500"/>
        <w:gridCol w:w="1701"/>
        <w:gridCol w:w="1134"/>
        <w:gridCol w:w="1701"/>
        <w:gridCol w:w="1485"/>
        <w:gridCol w:w="2768"/>
        <w:gridCol w:w="1059"/>
      </w:tblGrid>
      <w:tr w:rsidR="00EE6643" w:rsidRPr="00DC5A30" w14:paraId="48CE42F8" w14:textId="77777777" w:rsidTr="002D2F5A">
        <w:trPr>
          <w:jc w:val="center"/>
        </w:trPr>
        <w:tc>
          <w:tcPr>
            <w:tcW w:w="838" w:type="dxa"/>
            <w:tcBorders>
              <w:top w:val="single" w:sz="4" w:space="0" w:color="auto"/>
              <w:bottom w:val="single" w:sz="4" w:space="0" w:color="auto"/>
            </w:tcBorders>
          </w:tcPr>
          <w:p w14:paraId="75F15FA2" w14:textId="77777777" w:rsidR="0075263F" w:rsidRPr="00DC5A30" w:rsidRDefault="0075263F" w:rsidP="00DC5A30">
            <w:pPr>
              <w:spacing w:line="360" w:lineRule="auto"/>
              <w:jc w:val="both"/>
              <w:rPr>
                <w:rFonts w:ascii="Book Antiqua" w:hAnsi="Book Antiqua"/>
                <w:b/>
                <w:bCs/>
              </w:rPr>
            </w:pPr>
            <w:r w:rsidRPr="00DC5A30">
              <w:rPr>
                <w:rFonts w:ascii="Book Antiqua" w:hAnsi="Book Antiqua" w:cs="Times New Roman"/>
                <w:b/>
                <w:bCs/>
              </w:rPr>
              <w:t>Disease</w:t>
            </w:r>
          </w:p>
        </w:tc>
        <w:tc>
          <w:tcPr>
            <w:tcW w:w="568" w:type="dxa"/>
            <w:tcBorders>
              <w:top w:val="single" w:sz="4" w:space="0" w:color="auto"/>
              <w:bottom w:val="single" w:sz="4" w:space="0" w:color="auto"/>
            </w:tcBorders>
          </w:tcPr>
          <w:p w14:paraId="47EEB4D9" w14:textId="77777777" w:rsidR="0075263F" w:rsidRPr="00DC5A30" w:rsidRDefault="0075263F" w:rsidP="00DC5A30">
            <w:pPr>
              <w:spacing w:line="360" w:lineRule="auto"/>
              <w:jc w:val="both"/>
              <w:rPr>
                <w:rFonts w:ascii="Book Antiqua" w:hAnsi="Book Antiqua"/>
                <w:b/>
                <w:bCs/>
              </w:rPr>
            </w:pPr>
            <w:r w:rsidRPr="00DC5A30">
              <w:rPr>
                <w:rFonts w:ascii="Book Antiqua" w:hAnsi="Book Antiqua"/>
                <w:b/>
                <w:bCs/>
              </w:rPr>
              <w:t>Phase</w:t>
            </w:r>
          </w:p>
        </w:tc>
        <w:tc>
          <w:tcPr>
            <w:tcW w:w="500" w:type="dxa"/>
            <w:tcBorders>
              <w:top w:val="single" w:sz="4" w:space="0" w:color="auto"/>
              <w:bottom w:val="single" w:sz="4" w:space="0" w:color="auto"/>
            </w:tcBorders>
          </w:tcPr>
          <w:p w14:paraId="2B9CD15C" w14:textId="77777777" w:rsidR="0075263F" w:rsidRPr="00DC5A30" w:rsidRDefault="0075263F" w:rsidP="00DC5A30">
            <w:pPr>
              <w:spacing w:line="360" w:lineRule="auto"/>
              <w:jc w:val="both"/>
              <w:rPr>
                <w:rFonts w:ascii="Book Antiqua" w:hAnsi="Book Antiqua"/>
                <w:b/>
                <w:bCs/>
              </w:rPr>
            </w:pPr>
            <w:r w:rsidRPr="00DC5A30">
              <w:rPr>
                <w:rFonts w:ascii="Book Antiqua" w:hAnsi="Book Antiqua"/>
                <w:b/>
                <w:bCs/>
              </w:rPr>
              <w:t>No.</w:t>
            </w:r>
          </w:p>
        </w:tc>
        <w:tc>
          <w:tcPr>
            <w:tcW w:w="1701" w:type="dxa"/>
            <w:tcBorders>
              <w:top w:val="single" w:sz="4" w:space="0" w:color="auto"/>
              <w:bottom w:val="single" w:sz="4" w:space="0" w:color="auto"/>
            </w:tcBorders>
          </w:tcPr>
          <w:p w14:paraId="3A1878CF" w14:textId="77777777" w:rsidR="0075263F" w:rsidRPr="00DC5A30" w:rsidRDefault="0075263F" w:rsidP="00DC5A30">
            <w:pPr>
              <w:spacing w:line="360" w:lineRule="auto"/>
              <w:jc w:val="both"/>
              <w:rPr>
                <w:rFonts w:ascii="Book Antiqua" w:hAnsi="Book Antiqua"/>
                <w:b/>
                <w:bCs/>
              </w:rPr>
            </w:pPr>
            <w:r w:rsidRPr="00DC5A30">
              <w:rPr>
                <w:rFonts w:ascii="Book Antiqua" w:hAnsi="Book Antiqua"/>
                <w:b/>
                <w:bCs/>
              </w:rPr>
              <w:t>Stage</w:t>
            </w:r>
          </w:p>
        </w:tc>
        <w:tc>
          <w:tcPr>
            <w:tcW w:w="1134" w:type="dxa"/>
            <w:tcBorders>
              <w:top w:val="single" w:sz="4" w:space="0" w:color="auto"/>
              <w:bottom w:val="single" w:sz="4" w:space="0" w:color="auto"/>
            </w:tcBorders>
          </w:tcPr>
          <w:p w14:paraId="57DF747D" w14:textId="77777777" w:rsidR="0075263F" w:rsidRPr="00DC5A30" w:rsidRDefault="0075263F" w:rsidP="00DC5A30">
            <w:pPr>
              <w:spacing w:line="360" w:lineRule="auto"/>
              <w:jc w:val="both"/>
              <w:rPr>
                <w:rFonts w:ascii="Book Antiqua" w:hAnsi="Book Antiqua"/>
                <w:b/>
                <w:bCs/>
              </w:rPr>
            </w:pPr>
            <w:r w:rsidRPr="00DC5A30">
              <w:rPr>
                <w:rFonts w:ascii="Book Antiqua" w:hAnsi="Book Antiqua"/>
                <w:b/>
                <w:bCs/>
              </w:rPr>
              <w:t>Source</w:t>
            </w:r>
          </w:p>
        </w:tc>
        <w:tc>
          <w:tcPr>
            <w:tcW w:w="1701" w:type="dxa"/>
            <w:tcBorders>
              <w:top w:val="single" w:sz="4" w:space="0" w:color="auto"/>
              <w:bottom w:val="single" w:sz="4" w:space="0" w:color="auto"/>
            </w:tcBorders>
          </w:tcPr>
          <w:p w14:paraId="3284D0B4" w14:textId="77777777" w:rsidR="0075263F" w:rsidRPr="00DC5A30" w:rsidRDefault="0075263F" w:rsidP="00DC5A30">
            <w:pPr>
              <w:spacing w:line="360" w:lineRule="auto"/>
              <w:jc w:val="both"/>
              <w:rPr>
                <w:rFonts w:ascii="Book Antiqua" w:hAnsi="Book Antiqua"/>
                <w:b/>
                <w:bCs/>
              </w:rPr>
            </w:pPr>
            <w:r w:rsidRPr="00DC5A30">
              <w:rPr>
                <w:rFonts w:ascii="Book Antiqua" w:hAnsi="Book Antiqua"/>
                <w:b/>
                <w:bCs/>
              </w:rPr>
              <w:t>Dose</w:t>
            </w:r>
          </w:p>
        </w:tc>
        <w:tc>
          <w:tcPr>
            <w:tcW w:w="1485" w:type="dxa"/>
            <w:tcBorders>
              <w:top w:val="single" w:sz="4" w:space="0" w:color="auto"/>
              <w:bottom w:val="single" w:sz="4" w:space="0" w:color="auto"/>
            </w:tcBorders>
          </w:tcPr>
          <w:p w14:paraId="2C475572" w14:textId="77777777" w:rsidR="0075263F" w:rsidRPr="00DC5A30" w:rsidRDefault="0075263F" w:rsidP="00DC5A30">
            <w:pPr>
              <w:spacing w:line="360" w:lineRule="auto"/>
              <w:jc w:val="both"/>
              <w:rPr>
                <w:rFonts w:ascii="Book Antiqua" w:hAnsi="Book Antiqua" w:cs="Times New Roman"/>
                <w:b/>
                <w:bCs/>
              </w:rPr>
            </w:pPr>
            <w:r w:rsidRPr="00DC5A30">
              <w:rPr>
                <w:rFonts w:ascii="Book Antiqua" w:hAnsi="Book Antiqua" w:cs="Times New Roman"/>
                <w:b/>
                <w:bCs/>
              </w:rPr>
              <w:t>Route of</w:t>
            </w:r>
          </w:p>
          <w:p w14:paraId="47A5B7E7" w14:textId="77777777" w:rsidR="0075263F" w:rsidRPr="00DC5A30" w:rsidRDefault="0075263F" w:rsidP="00DC5A30">
            <w:pPr>
              <w:spacing w:line="360" w:lineRule="auto"/>
              <w:jc w:val="both"/>
              <w:rPr>
                <w:rFonts w:ascii="Book Antiqua" w:hAnsi="Book Antiqua"/>
                <w:b/>
                <w:bCs/>
              </w:rPr>
            </w:pPr>
            <w:r w:rsidRPr="00DC5A30">
              <w:rPr>
                <w:rFonts w:ascii="Book Antiqua" w:hAnsi="Book Antiqua" w:cs="Times New Roman"/>
                <w:b/>
                <w:bCs/>
              </w:rPr>
              <w:t>delivery</w:t>
            </w:r>
          </w:p>
        </w:tc>
        <w:tc>
          <w:tcPr>
            <w:tcW w:w="2768" w:type="dxa"/>
            <w:tcBorders>
              <w:top w:val="single" w:sz="4" w:space="0" w:color="auto"/>
              <w:bottom w:val="single" w:sz="4" w:space="0" w:color="auto"/>
            </w:tcBorders>
          </w:tcPr>
          <w:p w14:paraId="3B8CE951" w14:textId="77777777" w:rsidR="0075263F" w:rsidRPr="00DC5A30" w:rsidRDefault="0075263F" w:rsidP="00DC5A30">
            <w:pPr>
              <w:spacing w:line="360" w:lineRule="auto"/>
              <w:jc w:val="both"/>
              <w:rPr>
                <w:rFonts w:ascii="Book Antiqua" w:hAnsi="Book Antiqua"/>
                <w:b/>
                <w:bCs/>
              </w:rPr>
            </w:pPr>
            <w:r w:rsidRPr="00DC5A30">
              <w:rPr>
                <w:rFonts w:ascii="Book Antiqua" w:hAnsi="Book Antiqua"/>
                <w:b/>
                <w:bCs/>
              </w:rPr>
              <w:t>Main results</w:t>
            </w:r>
          </w:p>
        </w:tc>
        <w:tc>
          <w:tcPr>
            <w:tcW w:w="1059" w:type="dxa"/>
            <w:tcBorders>
              <w:top w:val="single" w:sz="4" w:space="0" w:color="auto"/>
              <w:bottom w:val="single" w:sz="4" w:space="0" w:color="auto"/>
            </w:tcBorders>
          </w:tcPr>
          <w:p w14:paraId="27DF9E72" w14:textId="77777777" w:rsidR="0075263F" w:rsidRPr="00DC5A30" w:rsidRDefault="0075263F" w:rsidP="00DC5A30">
            <w:pPr>
              <w:spacing w:line="360" w:lineRule="auto"/>
              <w:jc w:val="both"/>
              <w:rPr>
                <w:rFonts w:ascii="Book Antiqua" w:hAnsi="Book Antiqua"/>
                <w:b/>
                <w:bCs/>
              </w:rPr>
            </w:pPr>
            <w:r w:rsidRPr="00DC5A30">
              <w:rPr>
                <w:rFonts w:ascii="Book Antiqua" w:hAnsi="Book Antiqua"/>
                <w:b/>
                <w:bCs/>
              </w:rPr>
              <w:t>Ref.</w:t>
            </w:r>
          </w:p>
        </w:tc>
      </w:tr>
      <w:tr w:rsidR="00EE6643" w:rsidRPr="00DC5A30" w14:paraId="4CDAFFDE" w14:textId="77777777" w:rsidTr="002D2F5A">
        <w:trPr>
          <w:jc w:val="center"/>
        </w:trPr>
        <w:tc>
          <w:tcPr>
            <w:tcW w:w="838" w:type="dxa"/>
            <w:tcBorders>
              <w:top w:val="single" w:sz="4" w:space="0" w:color="auto"/>
            </w:tcBorders>
          </w:tcPr>
          <w:p w14:paraId="2BEC0FD8"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LC</w:t>
            </w:r>
          </w:p>
        </w:tc>
        <w:tc>
          <w:tcPr>
            <w:tcW w:w="568" w:type="dxa"/>
            <w:tcBorders>
              <w:top w:val="single" w:sz="4" w:space="0" w:color="auto"/>
            </w:tcBorders>
          </w:tcPr>
          <w:p w14:paraId="1A288C97"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I–II</w:t>
            </w:r>
          </w:p>
        </w:tc>
        <w:tc>
          <w:tcPr>
            <w:tcW w:w="500" w:type="dxa"/>
            <w:tcBorders>
              <w:top w:val="single" w:sz="4" w:space="0" w:color="auto"/>
            </w:tcBorders>
          </w:tcPr>
          <w:p w14:paraId="20A63C66"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8</w:t>
            </w:r>
          </w:p>
        </w:tc>
        <w:tc>
          <w:tcPr>
            <w:tcW w:w="1701" w:type="dxa"/>
            <w:tcBorders>
              <w:top w:val="single" w:sz="4" w:space="0" w:color="auto"/>
            </w:tcBorders>
          </w:tcPr>
          <w:p w14:paraId="2467C9BB" w14:textId="159C4837" w:rsidR="0075263F" w:rsidRPr="00DC5A30" w:rsidRDefault="00566661" w:rsidP="00566661">
            <w:pPr>
              <w:spacing w:line="360" w:lineRule="auto"/>
              <w:jc w:val="both"/>
              <w:rPr>
                <w:rFonts w:ascii="Book Antiqua" w:hAnsi="Book Antiqua" w:cs="Times New Roman"/>
              </w:rPr>
            </w:pPr>
            <w:r w:rsidRPr="00DC5A30">
              <w:rPr>
                <w:rFonts w:ascii="Book Antiqua" w:hAnsi="Book Antiqua"/>
              </w:rPr>
              <w:t>M</w:t>
            </w:r>
            <w:r>
              <w:rPr>
                <w:rFonts w:ascii="Book Antiqua" w:hAnsi="Book Antiqua"/>
              </w:rPr>
              <w:t>ELD</w:t>
            </w:r>
            <w:r w:rsidRPr="00DC5A30">
              <w:rPr>
                <w:rFonts w:ascii="Book Antiqua" w:hAnsi="Book Antiqua"/>
              </w:rPr>
              <w:t xml:space="preserve"> </w:t>
            </w:r>
            <w:r w:rsidR="0075263F" w:rsidRPr="00DC5A30">
              <w:rPr>
                <w:rFonts w:ascii="Book Antiqua" w:hAnsi="Book Antiqua"/>
              </w:rPr>
              <w:t>score</w:t>
            </w:r>
            <w:r w:rsidR="00EE6643" w:rsidRPr="00DC5A30">
              <w:rPr>
                <w:rFonts w:ascii="Book Antiqua" w:hAnsi="Book Antiqua"/>
              </w:rPr>
              <w:t xml:space="preserve"> </w:t>
            </w:r>
            <w:r w:rsidR="0075263F" w:rsidRPr="00DC5A30">
              <w:rPr>
                <w:rFonts w:ascii="Book Antiqua" w:eastAsia="等线" w:hAnsi="Book Antiqua"/>
              </w:rPr>
              <w:t>≥</w:t>
            </w:r>
            <w:r w:rsidR="00EE6643" w:rsidRPr="00DC5A30">
              <w:rPr>
                <w:rFonts w:ascii="Book Antiqua" w:eastAsia="等线" w:hAnsi="Book Antiqua"/>
              </w:rPr>
              <w:t xml:space="preserve"> </w:t>
            </w:r>
            <w:r w:rsidR="0075263F" w:rsidRPr="00DC5A30">
              <w:rPr>
                <w:rFonts w:ascii="Book Antiqua" w:hAnsi="Book Antiqua"/>
              </w:rPr>
              <w:t>10</w:t>
            </w:r>
          </w:p>
        </w:tc>
        <w:tc>
          <w:tcPr>
            <w:tcW w:w="1134" w:type="dxa"/>
            <w:tcBorders>
              <w:top w:val="single" w:sz="4" w:space="0" w:color="auto"/>
            </w:tcBorders>
          </w:tcPr>
          <w:p w14:paraId="3CB2D902" w14:textId="51FE4FE4" w:rsidR="0075263F" w:rsidRPr="00DC5A30" w:rsidRDefault="0075263F" w:rsidP="00DC5A30">
            <w:pPr>
              <w:spacing w:line="360" w:lineRule="auto"/>
              <w:jc w:val="both"/>
              <w:rPr>
                <w:rFonts w:ascii="Book Antiqua" w:hAnsi="Book Antiqua"/>
              </w:rPr>
            </w:pPr>
            <w:r w:rsidRPr="00DC5A30">
              <w:rPr>
                <w:rFonts w:ascii="Book Antiqua" w:hAnsi="Book Antiqua" w:cs="Times New Roman"/>
              </w:rPr>
              <w:t>Autologous BM-MSC</w:t>
            </w:r>
            <w:r w:rsidR="00566661">
              <w:rPr>
                <w:rFonts w:ascii="Book Antiqua" w:hAnsi="Book Antiqua" w:cs="Times New Roman"/>
              </w:rPr>
              <w:t>s</w:t>
            </w:r>
          </w:p>
        </w:tc>
        <w:tc>
          <w:tcPr>
            <w:tcW w:w="1701" w:type="dxa"/>
            <w:tcBorders>
              <w:top w:val="single" w:sz="4" w:space="0" w:color="auto"/>
            </w:tcBorders>
          </w:tcPr>
          <w:p w14:paraId="343C05E8"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30-50 million cells</w:t>
            </w:r>
          </w:p>
        </w:tc>
        <w:tc>
          <w:tcPr>
            <w:tcW w:w="1485" w:type="dxa"/>
            <w:tcBorders>
              <w:top w:val="single" w:sz="4" w:space="0" w:color="auto"/>
            </w:tcBorders>
          </w:tcPr>
          <w:p w14:paraId="7DBB697F"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Peripheral or the portal vein</w:t>
            </w:r>
          </w:p>
        </w:tc>
        <w:tc>
          <w:tcPr>
            <w:tcW w:w="2768" w:type="dxa"/>
            <w:tcBorders>
              <w:top w:val="single" w:sz="4" w:space="0" w:color="auto"/>
            </w:tcBorders>
          </w:tcPr>
          <w:p w14:paraId="19CB33A3" w14:textId="21E30692" w:rsidR="0075263F" w:rsidRPr="00DC5A30" w:rsidRDefault="0075263F" w:rsidP="00566661">
            <w:pPr>
              <w:spacing w:line="360" w:lineRule="auto"/>
              <w:jc w:val="both"/>
              <w:rPr>
                <w:rFonts w:ascii="Book Antiqua" w:hAnsi="Book Antiqua"/>
              </w:rPr>
            </w:pPr>
            <w:r w:rsidRPr="00DC5A30">
              <w:rPr>
                <w:rFonts w:ascii="Book Antiqua" w:hAnsi="Book Antiqua" w:cs="Times New Roman"/>
              </w:rPr>
              <w:t>Reduce volumes of ascites</w:t>
            </w:r>
            <w:r w:rsidR="00566661">
              <w:rPr>
                <w:rFonts w:ascii="Book Antiqua" w:hAnsi="Book Antiqua" w:cs="Times New Roman"/>
              </w:rPr>
              <w:t>;</w:t>
            </w:r>
            <w:r w:rsidR="00566661" w:rsidRPr="00DC5A30">
              <w:rPr>
                <w:rFonts w:ascii="Book Antiqua" w:hAnsi="Book Antiqua" w:cs="Times New Roman"/>
              </w:rPr>
              <w:t xml:space="preserve"> </w:t>
            </w:r>
            <w:r w:rsidR="00566661">
              <w:rPr>
                <w:rFonts w:ascii="Book Antiqua" w:hAnsi="Book Antiqua" w:cs="Times New Roman"/>
              </w:rPr>
              <w:t>i</w:t>
            </w:r>
            <w:r w:rsidR="00566661" w:rsidRPr="00DC5A30">
              <w:rPr>
                <w:rFonts w:ascii="Book Antiqua" w:hAnsi="Book Antiqua" w:cs="Times New Roman"/>
              </w:rPr>
              <w:t xml:space="preserve">mprove </w:t>
            </w:r>
            <w:r w:rsidRPr="00DC5A30">
              <w:rPr>
                <w:rFonts w:ascii="Book Antiqua" w:hAnsi="Book Antiqua" w:cs="Times New Roman"/>
              </w:rPr>
              <w:t>MELD scores, INR</w:t>
            </w:r>
            <w:r w:rsidR="00566661">
              <w:rPr>
                <w:rFonts w:ascii="Book Antiqua" w:hAnsi="Book Antiqua" w:cs="Times New Roman"/>
              </w:rPr>
              <w:t>,</w:t>
            </w:r>
            <w:r w:rsidRPr="00DC5A30">
              <w:rPr>
                <w:rFonts w:ascii="Book Antiqua" w:hAnsi="Book Antiqua" w:cs="Times New Roman"/>
              </w:rPr>
              <w:t xml:space="preserve"> and serum creatinine</w:t>
            </w:r>
          </w:p>
        </w:tc>
        <w:tc>
          <w:tcPr>
            <w:tcW w:w="1059" w:type="dxa"/>
            <w:tcBorders>
              <w:top w:val="single" w:sz="4" w:space="0" w:color="auto"/>
            </w:tcBorders>
          </w:tcPr>
          <w:p w14:paraId="2388A97E" w14:textId="77777777" w:rsidR="0075263F" w:rsidRPr="00DC5A30" w:rsidRDefault="0075263F" w:rsidP="00DC5A30">
            <w:pPr>
              <w:spacing w:line="360" w:lineRule="auto"/>
              <w:jc w:val="both"/>
              <w:rPr>
                <w:rFonts w:ascii="Book Antiqua" w:hAnsi="Book Antiqua"/>
              </w:rPr>
            </w:pPr>
            <w:r w:rsidRPr="00DC5A30">
              <w:rPr>
                <w:rFonts w:ascii="Book Antiqua" w:hAnsi="Book Antiqua"/>
                <w:noProof/>
              </w:rPr>
              <w:t>Kharaziha</w:t>
            </w:r>
            <w:r w:rsidR="00EE6643" w:rsidRPr="00DC5A30">
              <w:rPr>
                <w:rFonts w:ascii="Book Antiqua" w:hAnsi="Book Antiqua" w:cs="Times New Roman"/>
              </w:rPr>
              <w:t xml:space="preserve"> </w:t>
            </w:r>
            <w:r w:rsidR="00EE6643" w:rsidRPr="00DC5A30">
              <w:rPr>
                <w:rFonts w:ascii="Book Antiqua" w:hAnsi="Book Antiqua" w:cs="Times New Roman"/>
                <w:i/>
              </w:rPr>
              <w:t>et al</w:t>
            </w:r>
            <w:r w:rsidRPr="00DC5A30">
              <w:rPr>
                <w:rFonts w:ascii="Book Antiqua" w:hAnsi="Book Antiqua" w:cs="Times New Roman"/>
                <w:vertAlign w:val="superscript"/>
              </w:rPr>
              <w:t>[64]</w:t>
            </w:r>
            <w:r w:rsidR="00EE6643" w:rsidRPr="00DC5A30">
              <w:rPr>
                <w:rFonts w:ascii="Book Antiqua" w:hAnsi="Book Antiqua" w:cs="Times New Roman"/>
              </w:rPr>
              <w:t>, 2009</w:t>
            </w:r>
          </w:p>
        </w:tc>
      </w:tr>
      <w:tr w:rsidR="00EE6643" w:rsidRPr="00DC5A30" w14:paraId="1009C28D" w14:textId="77777777" w:rsidTr="002D2F5A">
        <w:trPr>
          <w:jc w:val="center"/>
        </w:trPr>
        <w:tc>
          <w:tcPr>
            <w:tcW w:w="838" w:type="dxa"/>
          </w:tcPr>
          <w:p w14:paraId="0896D13A"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LC</w:t>
            </w:r>
          </w:p>
        </w:tc>
        <w:tc>
          <w:tcPr>
            <w:tcW w:w="568" w:type="dxa"/>
          </w:tcPr>
          <w:p w14:paraId="1CE54EED"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I–II</w:t>
            </w:r>
          </w:p>
        </w:tc>
        <w:tc>
          <w:tcPr>
            <w:tcW w:w="500" w:type="dxa"/>
          </w:tcPr>
          <w:p w14:paraId="24119E0F"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30</w:t>
            </w:r>
          </w:p>
        </w:tc>
        <w:tc>
          <w:tcPr>
            <w:tcW w:w="1701" w:type="dxa"/>
          </w:tcPr>
          <w:p w14:paraId="52E9759F" w14:textId="1D7FCC68" w:rsidR="0075263F" w:rsidRPr="00DC5A30" w:rsidRDefault="0075263F" w:rsidP="00DC5A30">
            <w:pPr>
              <w:spacing w:line="360" w:lineRule="auto"/>
              <w:jc w:val="both"/>
              <w:rPr>
                <w:rFonts w:ascii="Book Antiqua" w:hAnsi="Book Antiqua" w:cs="Times New Roman"/>
              </w:rPr>
            </w:pPr>
            <w:r w:rsidRPr="00DC5A30">
              <w:rPr>
                <w:rFonts w:ascii="Book Antiqua" w:hAnsi="Book Antiqua"/>
              </w:rPr>
              <w:t>M</w:t>
            </w:r>
            <w:r w:rsidR="00566661">
              <w:rPr>
                <w:rFonts w:ascii="Book Antiqua" w:hAnsi="Book Antiqua"/>
              </w:rPr>
              <w:t>ELD</w:t>
            </w:r>
            <w:r w:rsidRPr="00DC5A30">
              <w:rPr>
                <w:rFonts w:ascii="Book Antiqua" w:hAnsi="Book Antiqua"/>
              </w:rPr>
              <w:t xml:space="preserve"> Na score</w:t>
            </w:r>
            <w:r w:rsidR="000E1219" w:rsidRPr="00DC5A30">
              <w:rPr>
                <w:rFonts w:ascii="Book Antiqua" w:hAnsi="Book Antiqua"/>
              </w:rPr>
              <w:t xml:space="preserve"> </w:t>
            </w:r>
            <w:r w:rsidR="000E1219" w:rsidRPr="00DC5A30">
              <w:rPr>
                <w:rFonts w:ascii="Book Antiqua" w:eastAsia="等线" w:hAnsi="Book Antiqua"/>
              </w:rPr>
              <w:t xml:space="preserve">approximately </w:t>
            </w:r>
            <w:r w:rsidRPr="00DC5A30">
              <w:rPr>
                <w:rFonts w:ascii="Book Antiqua" w:hAnsi="Book Antiqua"/>
              </w:rPr>
              <w:t>14</w:t>
            </w:r>
          </w:p>
        </w:tc>
        <w:tc>
          <w:tcPr>
            <w:tcW w:w="1134" w:type="dxa"/>
          </w:tcPr>
          <w:p w14:paraId="61523C3C" w14:textId="244BBE43" w:rsidR="0075263F" w:rsidRPr="00DC5A30" w:rsidRDefault="0075263F" w:rsidP="00DC5A30">
            <w:pPr>
              <w:spacing w:line="360" w:lineRule="auto"/>
              <w:jc w:val="both"/>
              <w:rPr>
                <w:rFonts w:ascii="Book Antiqua" w:hAnsi="Book Antiqua"/>
              </w:rPr>
            </w:pPr>
            <w:r w:rsidRPr="00DC5A30">
              <w:rPr>
                <w:rFonts w:ascii="Book Antiqua" w:hAnsi="Book Antiqua" w:cs="Times New Roman"/>
              </w:rPr>
              <w:t>UC-MSC</w:t>
            </w:r>
            <w:r w:rsidR="00566661">
              <w:rPr>
                <w:rFonts w:ascii="Book Antiqua" w:hAnsi="Book Antiqua" w:cs="Times New Roman"/>
              </w:rPr>
              <w:t>s</w:t>
            </w:r>
          </w:p>
        </w:tc>
        <w:tc>
          <w:tcPr>
            <w:tcW w:w="1701" w:type="dxa"/>
          </w:tcPr>
          <w:p w14:paraId="2ADDC415"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0.5</w:t>
            </w:r>
            <w:r w:rsidR="00EE6643" w:rsidRPr="00DC5A30">
              <w:rPr>
                <w:rFonts w:ascii="Book Antiqua" w:hAnsi="Book Antiqua" w:cs="Times New Roman"/>
              </w:rPr>
              <w:t xml:space="preserve"> </w:t>
            </w:r>
            <w:r w:rsidRPr="00DC5A30">
              <w:rPr>
                <w:rFonts w:ascii="Book Antiqua" w:hAnsi="Book Antiqua" w:cs="Times New Roman"/>
              </w:rPr>
              <w:t>×</w:t>
            </w:r>
            <w:r w:rsidR="00EE6643" w:rsidRPr="00DC5A30">
              <w:rPr>
                <w:rFonts w:ascii="Book Antiqua" w:hAnsi="Book Antiqua" w:cs="Times New Roman"/>
              </w:rPr>
              <w:t xml:space="preserve"> </w:t>
            </w:r>
            <w:r w:rsidRPr="00DC5A30">
              <w:rPr>
                <w:rFonts w:ascii="Book Antiqua" w:hAnsi="Book Antiqua" w:cs="Times New Roman"/>
              </w:rPr>
              <w:t>106 cells/kg</w:t>
            </w:r>
          </w:p>
        </w:tc>
        <w:tc>
          <w:tcPr>
            <w:tcW w:w="1485" w:type="dxa"/>
          </w:tcPr>
          <w:p w14:paraId="18B81DE4"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Peripheral</w:t>
            </w:r>
          </w:p>
        </w:tc>
        <w:tc>
          <w:tcPr>
            <w:tcW w:w="2768" w:type="dxa"/>
          </w:tcPr>
          <w:p w14:paraId="6A5F7982" w14:textId="628A5415" w:rsidR="0075263F" w:rsidRPr="00DC5A30" w:rsidRDefault="0075263F" w:rsidP="00566661">
            <w:pPr>
              <w:spacing w:line="360" w:lineRule="auto"/>
              <w:jc w:val="both"/>
              <w:rPr>
                <w:rFonts w:ascii="Book Antiqua" w:hAnsi="Book Antiqua"/>
              </w:rPr>
            </w:pPr>
            <w:r w:rsidRPr="00DC5A30">
              <w:rPr>
                <w:rFonts w:ascii="Book Antiqua" w:hAnsi="Book Antiqua" w:cs="Times New Roman"/>
              </w:rPr>
              <w:t>Reduce volumes</w:t>
            </w:r>
            <w:r w:rsidR="00566661">
              <w:rPr>
                <w:rFonts w:ascii="Book Antiqua" w:hAnsi="Book Antiqua" w:cs="Times New Roman"/>
              </w:rPr>
              <w:t>;</w:t>
            </w:r>
            <w:r w:rsidR="00566661" w:rsidRPr="00DC5A30">
              <w:rPr>
                <w:rFonts w:ascii="Book Antiqua" w:hAnsi="Book Antiqua" w:cs="Times New Roman"/>
              </w:rPr>
              <w:t xml:space="preserve"> </w:t>
            </w:r>
            <w:r w:rsidR="00566661">
              <w:rPr>
                <w:rFonts w:ascii="Book Antiqua" w:hAnsi="Book Antiqua" w:cs="Times New Roman"/>
              </w:rPr>
              <w:t>i</w:t>
            </w:r>
            <w:r w:rsidR="00566661" w:rsidRPr="00DC5A30">
              <w:rPr>
                <w:rFonts w:ascii="Book Antiqua" w:hAnsi="Book Antiqua" w:cs="Times New Roman"/>
              </w:rPr>
              <w:t xml:space="preserve">mprove </w:t>
            </w:r>
            <w:r w:rsidRPr="00DC5A30">
              <w:rPr>
                <w:rFonts w:ascii="Book Antiqua" w:hAnsi="Book Antiqua" w:cs="Times New Roman"/>
              </w:rPr>
              <w:t>ALB, TBIL, PTA</w:t>
            </w:r>
            <w:r w:rsidR="00566661">
              <w:rPr>
                <w:rFonts w:ascii="Book Antiqua" w:hAnsi="Book Antiqua" w:cs="Times New Roman"/>
              </w:rPr>
              <w:t>,</w:t>
            </w:r>
            <w:r w:rsidRPr="00DC5A30">
              <w:rPr>
                <w:rFonts w:ascii="Book Antiqua" w:hAnsi="Book Antiqua" w:cs="Times New Roman"/>
              </w:rPr>
              <w:t xml:space="preserve"> and MELD Na scores</w:t>
            </w:r>
          </w:p>
        </w:tc>
        <w:tc>
          <w:tcPr>
            <w:tcW w:w="1059" w:type="dxa"/>
          </w:tcPr>
          <w:p w14:paraId="6BC56D94"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 xml:space="preserve">Zhang </w:t>
            </w:r>
            <w:r w:rsidRPr="00DC5A30">
              <w:rPr>
                <w:rFonts w:ascii="Book Antiqua" w:hAnsi="Book Antiqua" w:cs="Times New Roman"/>
                <w:i/>
              </w:rPr>
              <w:t>et al</w:t>
            </w:r>
            <w:r w:rsidRPr="00DC5A30">
              <w:rPr>
                <w:rFonts w:ascii="Book Antiqua" w:hAnsi="Book Antiqua" w:cs="Times New Roman"/>
                <w:vertAlign w:val="superscript"/>
              </w:rPr>
              <w:t>[65]</w:t>
            </w:r>
            <w:r w:rsidR="00EE6643" w:rsidRPr="00DC5A30">
              <w:rPr>
                <w:rFonts w:ascii="Book Antiqua" w:hAnsi="Book Antiqua" w:cs="Times New Roman"/>
              </w:rPr>
              <w:t>, 2012</w:t>
            </w:r>
          </w:p>
        </w:tc>
      </w:tr>
      <w:tr w:rsidR="00EE6643" w:rsidRPr="00DC5A30" w14:paraId="1AEDCB32" w14:textId="77777777" w:rsidTr="002D2F5A">
        <w:trPr>
          <w:jc w:val="center"/>
        </w:trPr>
        <w:tc>
          <w:tcPr>
            <w:tcW w:w="838" w:type="dxa"/>
          </w:tcPr>
          <w:p w14:paraId="61795165"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ALC</w:t>
            </w:r>
          </w:p>
        </w:tc>
        <w:tc>
          <w:tcPr>
            <w:tcW w:w="568" w:type="dxa"/>
          </w:tcPr>
          <w:p w14:paraId="0634760C"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II</w:t>
            </w:r>
          </w:p>
        </w:tc>
        <w:tc>
          <w:tcPr>
            <w:tcW w:w="500" w:type="dxa"/>
          </w:tcPr>
          <w:p w14:paraId="25A1627C"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48</w:t>
            </w:r>
          </w:p>
        </w:tc>
        <w:tc>
          <w:tcPr>
            <w:tcW w:w="1701" w:type="dxa"/>
          </w:tcPr>
          <w:p w14:paraId="3B4BE465" w14:textId="77777777" w:rsidR="0075263F" w:rsidRPr="00DC5A30" w:rsidRDefault="0075263F" w:rsidP="00DC5A30">
            <w:pPr>
              <w:spacing w:line="360" w:lineRule="auto"/>
              <w:jc w:val="both"/>
              <w:rPr>
                <w:rFonts w:ascii="Book Antiqua" w:hAnsi="Book Antiqua" w:cs="Times New Roman"/>
              </w:rPr>
            </w:pPr>
            <w:r w:rsidRPr="00DC5A30">
              <w:rPr>
                <w:rFonts w:ascii="Book Antiqua" w:hAnsi="Book Antiqua" w:cs="Times New Roman"/>
              </w:rPr>
              <w:t>Child-Pugh B/C</w:t>
            </w:r>
          </w:p>
        </w:tc>
        <w:tc>
          <w:tcPr>
            <w:tcW w:w="1134" w:type="dxa"/>
          </w:tcPr>
          <w:p w14:paraId="6985DD1E" w14:textId="08CEE16A" w:rsidR="0075263F" w:rsidRPr="00DC5A30" w:rsidRDefault="0075263F" w:rsidP="00DC5A30">
            <w:pPr>
              <w:spacing w:line="360" w:lineRule="auto"/>
              <w:jc w:val="both"/>
              <w:rPr>
                <w:rFonts w:ascii="Book Antiqua" w:hAnsi="Book Antiqua"/>
              </w:rPr>
            </w:pPr>
            <w:r w:rsidRPr="00DC5A30">
              <w:rPr>
                <w:rFonts w:ascii="Book Antiqua" w:hAnsi="Book Antiqua" w:cs="Times New Roman"/>
              </w:rPr>
              <w:t>BM-MSC</w:t>
            </w:r>
            <w:r w:rsidR="00566661">
              <w:rPr>
                <w:rFonts w:ascii="Book Antiqua" w:hAnsi="Book Antiqua" w:cs="Times New Roman"/>
              </w:rPr>
              <w:t>s</w:t>
            </w:r>
          </w:p>
        </w:tc>
        <w:tc>
          <w:tcPr>
            <w:tcW w:w="1701" w:type="dxa"/>
          </w:tcPr>
          <w:p w14:paraId="4F80AD5A"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5</w:t>
            </w:r>
            <w:r w:rsidR="00EE6643" w:rsidRPr="00DC5A30">
              <w:rPr>
                <w:rFonts w:ascii="Book Antiqua" w:hAnsi="Book Antiqua" w:cs="Times New Roman"/>
              </w:rPr>
              <w:t xml:space="preserve"> </w:t>
            </w:r>
            <w:r w:rsidRPr="00DC5A30">
              <w:rPr>
                <w:rFonts w:ascii="Book Antiqua" w:hAnsi="Book Antiqua" w:cs="Times New Roman"/>
              </w:rPr>
              <w:t>×</w:t>
            </w:r>
            <w:r w:rsidR="00EE6643" w:rsidRPr="00DC5A30">
              <w:rPr>
                <w:rFonts w:ascii="Book Antiqua" w:hAnsi="Book Antiqua" w:cs="Times New Roman"/>
              </w:rPr>
              <w:t xml:space="preserve"> </w:t>
            </w:r>
            <w:r w:rsidRPr="00DC5A30">
              <w:rPr>
                <w:rFonts w:ascii="Book Antiqua" w:hAnsi="Book Antiqua" w:cs="Times New Roman"/>
              </w:rPr>
              <w:t>10</w:t>
            </w:r>
            <w:r w:rsidRPr="00DC5A30">
              <w:rPr>
                <w:rFonts w:ascii="Book Antiqua" w:hAnsi="Book Antiqua" w:cs="Times New Roman"/>
                <w:vertAlign w:val="superscript"/>
              </w:rPr>
              <w:t>7</w:t>
            </w:r>
            <w:r w:rsidRPr="00DC5A30">
              <w:rPr>
                <w:rFonts w:ascii="Book Antiqua" w:hAnsi="Book Antiqua" w:cs="Times New Roman"/>
              </w:rPr>
              <w:t xml:space="preserve"> cells/kg</w:t>
            </w:r>
          </w:p>
        </w:tc>
        <w:tc>
          <w:tcPr>
            <w:tcW w:w="1485" w:type="dxa"/>
          </w:tcPr>
          <w:p w14:paraId="16872D4A" w14:textId="77777777" w:rsidR="0075263F" w:rsidRPr="00DC5A30" w:rsidRDefault="0075263F" w:rsidP="00DC5A30">
            <w:pPr>
              <w:spacing w:line="360" w:lineRule="auto"/>
              <w:jc w:val="both"/>
              <w:rPr>
                <w:rFonts w:ascii="Book Antiqua" w:hAnsi="Book Antiqua"/>
              </w:rPr>
            </w:pPr>
            <w:r w:rsidRPr="00DC5A30">
              <w:rPr>
                <w:rFonts w:ascii="Book Antiqua" w:hAnsi="Book Antiqua"/>
              </w:rPr>
              <w:t>Hepatic artery</w:t>
            </w:r>
          </w:p>
        </w:tc>
        <w:tc>
          <w:tcPr>
            <w:tcW w:w="2768" w:type="dxa"/>
          </w:tcPr>
          <w:p w14:paraId="5AE13052"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Improve Child-Pugh scores and histologic fibrosis</w:t>
            </w:r>
          </w:p>
        </w:tc>
        <w:tc>
          <w:tcPr>
            <w:tcW w:w="1059" w:type="dxa"/>
          </w:tcPr>
          <w:p w14:paraId="0C079BB9"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 xml:space="preserve">Suk </w:t>
            </w:r>
            <w:r w:rsidRPr="00DC5A30">
              <w:rPr>
                <w:rFonts w:ascii="Book Antiqua" w:hAnsi="Book Antiqua" w:cs="Times New Roman"/>
                <w:i/>
              </w:rPr>
              <w:t>et al</w:t>
            </w:r>
            <w:r w:rsidRPr="00DC5A30">
              <w:rPr>
                <w:rFonts w:ascii="Book Antiqua" w:hAnsi="Book Antiqua" w:cs="Times New Roman"/>
                <w:vertAlign w:val="superscript"/>
              </w:rPr>
              <w:t>[66]</w:t>
            </w:r>
            <w:r w:rsidR="00EE6643" w:rsidRPr="00DC5A30">
              <w:rPr>
                <w:rFonts w:ascii="Book Antiqua" w:hAnsi="Book Antiqua" w:cs="Times New Roman"/>
              </w:rPr>
              <w:t>, 2016</w:t>
            </w:r>
          </w:p>
        </w:tc>
      </w:tr>
      <w:tr w:rsidR="00EE6643" w:rsidRPr="00DC5A30" w14:paraId="3B02A4A6" w14:textId="77777777" w:rsidTr="002D2F5A">
        <w:trPr>
          <w:jc w:val="center"/>
        </w:trPr>
        <w:tc>
          <w:tcPr>
            <w:tcW w:w="838" w:type="dxa"/>
          </w:tcPr>
          <w:p w14:paraId="2F98FF7A"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Liver failure</w:t>
            </w:r>
          </w:p>
        </w:tc>
        <w:tc>
          <w:tcPr>
            <w:tcW w:w="568" w:type="dxa"/>
          </w:tcPr>
          <w:p w14:paraId="1B8DBBA5"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II</w:t>
            </w:r>
          </w:p>
        </w:tc>
        <w:tc>
          <w:tcPr>
            <w:tcW w:w="500" w:type="dxa"/>
          </w:tcPr>
          <w:p w14:paraId="276477FE"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53</w:t>
            </w:r>
          </w:p>
        </w:tc>
        <w:tc>
          <w:tcPr>
            <w:tcW w:w="1701" w:type="dxa"/>
          </w:tcPr>
          <w:p w14:paraId="545C16F3" w14:textId="6FC882F1" w:rsidR="0075263F" w:rsidRPr="00DC5A30" w:rsidRDefault="0075263F" w:rsidP="00DC5A30">
            <w:pPr>
              <w:spacing w:line="360" w:lineRule="auto"/>
              <w:jc w:val="both"/>
              <w:rPr>
                <w:rFonts w:ascii="Book Antiqua" w:hAnsi="Book Antiqua"/>
              </w:rPr>
            </w:pPr>
            <w:r w:rsidRPr="00DC5A30">
              <w:rPr>
                <w:rFonts w:ascii="Book Antiqua" w:hAnsi="Book Antiqua"/>
              </w:rPr>
              <w:t>M</w:t>
            </w:r>
            <w:r w:rsidR="00566661">
              <w:rPr>
                <w:rFonts w:ascii="Book Antiqua" w:hAnsi="Book Antiqua"/>
              </w:rPr>
              <w:t>ELD</w:t>
            </w:r>
            <w:r w:rsidRPr="00DC5A30">
              <w:rPr>
                <w:rFonts w:ascii="Book Antiqua" w:hAnsi="Book Antiqua"/>
              </w:rPr>
              <w:t xml:space="preserve"> score:</w:t>
            </w:r>
            <w:r w:rsidR="00EE6643" w:rsidRPr="00DC5A30">
              <w:rPr>
                <w:rFonts w:ascii="Book Antiqua" w:hAnsi="Book Antiqua"/>
              </w:rPr>
              <w:t xml:space="preserve"> </w:t>
            </w:r>
            <w:r w:rsidRPr="00DC5A30">
              <w:rPr>
                <w:rFonts w:ascii="Book Antiqua" w:hAnsi="Book Antiqua"/>
              </w:rPr>
              <w:t>CG:</w:t>
            </w:r>
            <w:r w:rsidR="00EE6643" w:rsidRPr="00DC5A30">
              <w:rPr>
                <w:rFonts w:ascii="Book Antiqua" w:hAnsi="Book Antiqua"/>
              </w:rPr>
              <w:t xml:space="preserve"> </w:t>
            </w:r>
            <w:r w:rsidRPr="00DC5A30">
              <w:rPr>
                <w:rFonts w:ascii="Book Antiqua" w:hAnsi="Book Antiqua"/>
              </w:rPr>
              <w:t>29.15</w:t>
            </w:r>
            <w:r w:rsidR="00EE6643" w:rsidRPr="00DC5A30">
              <w:rPr>
                <w:rFonts w:ascii="Book Antiqua" w:hAnsi="Book Antiqua"/>
              </w:rPr>
              <w:t xml:space="preserve"> </w:t>
            </w:r>
            <w:r w:rsidRPr="00DC5A30">
              <w:rPr>
                <w:rFonts w:ascii="Book Antiqua" w:hAnsi="Book Antiqua" w:cs="Times New Roman"/>
                <w:color w:val="212121"/>
                <w:shd w:val="clear" w:color="auto" w:fill="FFFFFF"/>
              </w:rPr>
              <w:t>±</w:t>
            </w:r>
            <w:r w:rsidR="00EE6643" w:rsidRPr="00DC5A30">
              <w:rPr>
                <w:rFonts w:ascii="Book Antiqua" w:hAnsi="Book Antiqua" w:cs="Times New Roman"/>
                <w:color w:val="212121"/>
                <w:shd w:val="clear" w:color="auto" w:fill="FFFFFF"/>
              </w:rPr>
              <w:t xml:space="preserve"> </w:t>
            </w:r>
            <w:r w:rsidRPr="00DC5A30">
              <w:rPr>
                <w:rFonts w:ascii="Book Antiqua" w:hAnsi="Book Antiqua" w:cs="Times New Roman"/>
                <w:color w:val="212121"/>
                <w:shd w:val="clear" w:color="auto" w:fill="FFFFFF"/>
              </w:rPr>
              <w:t>3.72</w:t>
            </w:r>
            <w:r w:rsidR="00EE6643" w:rsidRPr="00DC5A30">
              <w:rPr>
                <w:rFonts w:ascii="Book Antiqua" w:hAnsi="Book Antiqua" w:cs="Times New Roman"/>
                <w:color w:val="212121"/>
                <w:shd w:val="clear" w:color="auto" w:fill="FFFFFF"/>
              </w:rPr>
              <w:t xml:space="preserve">; </w:t>
            </w:r>
            <w:r w:rsidRPr="00DC5A30">
              <w:rPr>
                <w:rFonts w:ascii="Book Antiqua" w:hAnsi="Book Antiqua" w:cs="Times New Roman"/>
                <w:color w:val="212121"/>
                <w:shd w:val="clear" w:color="auto" w:fill="FFFFFF"/>
              </w:rPr>
              <w:t>EG:</w:t>
            </w:r>
            <w:r w:rsidRPr="00DC5A30">
              <w:rPr>
                <w:rFonts w:ascii="Book Antiqua" w:hAnsi="Book Antiqua"/>
              </w:rPr>
              <w:t xml:space="preserve"> 30.01</w:t>
            </w:r>
            <w:r w:rsidR="00EE6643" w:rsidRPr="00DC5A30">
              <w:rPr>
                <w:rFonts w:ascii="Book Antiqua" w:hAnsi="Book Antiqua"/>
              </w:rPr>
              <w:t xml:space="preserve"> </w:t>
            </w:r>
            <w:r w:rsidRPr="00DC5A30">
              <w:rPr>
                <w:rFonts w:ascii="Book Antiqua" w:hAnsi="Book Antiqua" w:cs="Times New Roman"/>
                <w:color w:val="212121"/>
                <w:shd w:val="clear" w:color="auto" w:fill="FFFFFF"/>
              </w:rPr>
              <w:t>±</w:t>
            </w:r>
            <w:r w:rsidR="00EE6643" w:rsidRPr="00DC5A30">
              <w:rPr>
                <w:rFonts w:ascii="Book Antiqua" w:hAnsi="Book Antiqua" w:cs="Times New Roman"/>
                <w:color w:val="212121"/>
                <w:shd w:val="clear" w:color="auto" w:fill="FFFFFF"/>
              </w:rPr>
              <w:t xml:space="preserve"> </w:t>
            </w:r>
            <w:r w:rsidRPr="00DC5A30">
              <w:rPr>
                <w:rFonts w:ascii="Book Antiqua" w:hAnsi="Book Antiqua" w:cs="Times New Roman"/>
                <w:color w:val="212121"/>
                <w:shd w:val="clear" w:color="auto" w:fill="FFFFFF"/>
              </w:rPr>
              <w:t>3.99</w:t>
            </w:r>
          </w:p>
        </w:tc>
        <w:tc>
          <w:tcPr>
            <w:tcW w:w="1134" w:type="dxa"/>
          </w:tcPr>
          <w:p w14:paraId="6BE953A6" w14:textId="2B623E31" w:rsidR="0075263F" w:rsidRPr="00DC5A30" w:rsidRDefault="0075263F" w:rsidP="00DC5A30">
            <w:pPr>
              <w:spacing w:line="360" w:lineRule="auto"/>
              <w:jc w:val="both"/>
              <w:rPr>
                <w:rFonts w:ascii="Book Antiqua" w:hAnsi="Book Antiqua"/>
              </w:rPr>
            </w:pPr>
            <w:r w:rsidRPr="00DC5A30">
              <w:rPr>
                <w:rFonts w:ascii="Book Antiqua" w:hAnsi="Book Antiqua" w:cs="Times New Roman"/>
              </w:rPr>
              <w:t>Autologous BM-MSC</w:t>
            </w:r>
            <w:r w:rsidR="00566661">
              <w:rPr>
                <w:rFonts w:ascii="Book Antiqua" w:hAnsi="Book Antiqua" w:cs="Times New Roman"/>
              </w:rPr>
              <w:t>s</w:t>
            </w:r>
          </w:p>
        </w:tc>
        <w:tc>
          <w:tcPr>
            <w:tcW w:w="1701" w:type="dxa"/>
          </w:tcPr>
          <w:p w14:paraId="713AEC4E" w14:textId="77777777" w:rsidR="0075263F" w:rsidRPr="00DC5A30" w:rsidRDefault="0075263F" w:rsidP="00DC5A30">
            <w:pPr>
              <w:spacing w:line="360" w:lineRule="auto"/>
              <w:jc w:val="both"/>
              <w:rPr>
                <w:rFonts w:ascii="Book Antiqua" w:hAnsi="Book Antiqua"/>
              </w:rPr>
            </w:pPr>
            <w:r w:rsidRPr="00DC5A30">
              <w:rPr>
                <w:rFonts w:ascii="Book Antiqua" w:hAnsi="Book Antiqua"/>
              </w:rPr>
              <w:t>None</w:t>
            </w:r>
          </w:p>
        </w:tc>
        <w:tc>
          <w:tcPr>
            <w:tcW w:w="1485" w:type="dxa"/>
          </w:tcPr>
          <w:p w14:paraId="7C8866D7" w14:textId="77777777" w:rsidR="0075263F" w:rsidRPr="00DC5A30" w:rsidRDefault="0075263F" w:rsidP="00DC5A30">
            <w:pPr>
              <w:spacing w:line="360" w:lineRule="auto"/>
              <w:jc w:val="both"/>
              <w:rPr>
                <w:rFonts w:ascii="Book Antiqua" w:hAnsi="Book Antiqua"/>
              </w:rPr>
            </w:pPr>
            <w:r w:rsidRPr="00DC5A30">
              <w:rPr>
                <w:rFonts w:ascii="Book Antiqua" w:hAnsi="Book Antiqua"/>
              </w:rPr>
              <w:t>Hepatic artery</w:t>
            </w:r>
          </w:p>
        </w:tc>
        <w:tc>
          <w:tcPr>
            <w:tcW w:w="2768" w:type="dxa"/>
          </w:tcPr>
          <w:p w14:paraId="17DE45B6" w14:textId="34F36BED" w:rsidR="0075263F" w:rsidRPr="00DC5A30" w:rsidRDefault="0075263F" w:rsidP="00DC5A30">
            <w:pPr>
              <w:spacing w:line="360" w:lineRule="auto"/>
              <w:jc w:val="both"/>
              <w:rPr>
                <w:rFonts w:ascii="Book Antiqua" w:hAnsi="Book Antiqua"/>
              </w:rPr>
            </w:pPr>
            <w:r w:rsidRPr="00DC5A30">
              <w:rPr>
                <w:rFonts w:ascii="Book Antiqua" w:hAnsi="Book Antiqua" w:cs="Times New Roman"/>
              </w:rPr>
              <w:t>Improve ALB, TBIL, PT</w:t>
            </w:r>
            <w:r w:rsidR="00566661">
              <w:rPr>
                <w:rFonts w:ascii="Book Antiqua" w:hAnsi="Book Antiqua" w:cs="Times New Roman"/>
              </w:rPr>
              <w:t>,</w:t>
            </w:r>
            <w:r w:rsidRPr="00DC5A30">
              <w:rPr>
                <w:rFonts w:ascii="Book Antiqua" w:hAnsi="Book Antiqua" w:cs="Times New Roman"/>
              </w:rPr>
              <w:t xml:space="preserve"> and MELD scores</w:t>
            </w:r>
          </w:p>
        </w:tc>
        <w:tc>
          <w:tcPr>
            <w:tcW w:w="1059" w:type="dxa"/>
          </w:tcPr>
          <w:p w14:paraId="4525177B" w14:textId="77777777" w:rsidR="0075263F" w:rsidRPr="00DC5A30" w:rsidRDefault="00EE6643" w:rsidP="00DC5A30">
            <w:pPr>
              <w:spacing w:line="360" w:lineRule="auto"/>
              <w:jc w:val="both"/>
              <w:rPr>
                <w:rFonts w:ascii="Book Antiqua" w:hAnsi="Book Antiqua"/>
              </w:rPr>
            </w:pPr>
            <w:r w:rsidRPr="00DC5A30">
              <w:rPr>
                <w:rFonts w:ascii="Book Antiqua" w:hAnsi="Book Antiqua" w:cs="Times New Roman"/>
              </w:rPr>
              <w:t xml:space="preserve">Peng </w:t>
            </w:r>
            <w:r w:rsidRPr="00DC5A30">
              <w:rPr>
                <w:rFonts w:ascii="Book Antiqua" w:hAnsi="Book Antiqua" w:cs="Times New Roman"/>
                <w:i/>
              </w:rPr>
              <w:t>et al</w:t>
            </w:r>
            <w:r w:rsidR="0075263F" w:rsidRPr="00DC5A30">
              <w:rPr>
                <w:rFonts w:ascii="Book Antiqua" w:hAnsi="Book Antiqua" w:cs="Times New Roman"/>
                <w:vertAlign w:val="superscript"/>
              </w:rPr>
              <w:t>[67]</w:t>
            </w:r>
            <w:r w:rsidRPr="00DC5A30">
              <w:rPr>
                <w:rFonts w:ascii="Book Antiqua" w:hAnsi="Book Antiqua" w:cs="Times New Roman"/>
              </w:rPr>
              <w:t>, 2011</w:t>
            </w:r>
          </w:p>
        </w:tc>
      </w:tr>
      <w:tr w:rsidR="00EE6643" w:rsidRPr="00DC5A30" w14:paraId="3F82C5E4" w14:textId="77777777" w:rsidTr="002D2F5A">
        <w:trPr>
          <w:jc w:val="center"/>
        </w:trPr>
        <w:tc>
          <w:tcPr>
            <w:tcW w:w="838" w:type="dxa"/>
          </w:tcPr>
          <w:p w14:paraId="6F733B69" w14:textId="77777777" w:rsidR="0075263F" w:rsidRPr="00DC5A30" w:rsidRDefault="0075263F" w:rsidP="00DC5A30">
            <w:pPr>
              <w:spacing w:line="360" w:lineRule="auto"/>
              <w:jc w:val="both"/>
              <w:rPr>
                <w:rFonts w:ascii="Book Antiqua" w:hAnsi="Book Antiqua" w:cs="Times New Roman"/>
              </w:rPr>
            </w:pPr>
            <w:r w:rsidRPr="00DC5A30">
              <w:rPr>
                <w:rFonts w:ascii="Book Antiqua" w:hAnsi="Book Antiqua" w:cs="Times New Roman"/>
              </w:rPr>
              <w:t>ACLF</w:t>
            </w:r>
          </w:p>
        </w:tc>
        <w:tc>
          <w:tcPr>
            <w:tcW w:w="568" w:type="dxa"/>
          </w:tcPr>
          <w:p w14:paraId="32BB1372"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II</w:t>
            </w:r>
          </w:p>
        </w:tc>
        <w:tc>
          <w:tcPr>
            <w:tcW w:w="500" w:type="dxa"/>
          </w:tcPr>
          <w:p w14:paraId="4DE5D042"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56</w:t>
            </w:r>
          </w:p>
        </w:tc>
        <w:tc>
          <w:tcPr>
            <w:tcW w:w="1701" w:type="dxa"/>
          </w:tcPr>
          <w:p w14:paraId="047357A3" w14:textId="7A54452B" w:rsidR="0075263F" w:rsidRPr="00DC5A30" w:rsidRDefault="0075263F" w:rsidP="00DC5A30">
            <w:pPr>
              <w:spacing w:line="360" w:lineRule="auto"/>
              <w:jc w:val="both"/>
              <w:rPr>
                <w:rFonts w:ascii="Book Antiqua" w:hAnsi="Book Antiqua" w:cs="Times New Roman"/>
              </w:rPr>
            </w:pPr>
            <w:r w:rsidRPr="00DC5A30">
              <w:rPr>
                <w:rFonts w:ascii="Book Antiqua" w:eastAsia="等线" w:hAnsi="Book Antiqua"/>
              </w:rPr>
              <w:t>17</w:t>
            </w:r>
            <w:r w:rsidR="00FD4606" w:rsidRPr="00DC5A30">
              <w:rPr>
                <w:rFonts w:ascii="Book Antiqua" w:eastAsia="等线" w:hAnsi="Book Antiqua"/>
              </w:rPr>
              <w:t xml:space="preserve"> </w:t>
            </w:r>
            <w:r w:rsidRPr="00DC5A30">
              <w:rPr>
                <w:rFonts w:ascii="Book Antiqua" w:eastAsia="等线" w:hAnsi="Book Antiqua"/>
              </w:rPr>
              <w:t>≤</w:t>
            </w:r>
            <w:r w:rsidR="00FD4606" w:rsidRPr="00DC5A30">
              <w:rPr>
                <w:rFonts w:ascii="Book Antiqua" w:eastAsia="等线" w:hAnsi="Book Antiqua"/>
              </w:rPr>
              <w:t xml:space="preserve"> </w:t>
            </w:r>
            <w:r w:rsidRPr="00DC5A30">
              <w:rPr>
                <w:rFonts w:ascii="Book Antiqua" w:hAnsi="Book Antiqua"/>
              </w:rPr>
              <w:t>M</w:t>
            </w:r>
            <w:r w:rsidR="00566661">
              <w:rPr>
                <w:rFonts w:ascii="Book Antiqua" w:hAnsi="Book Antiqua"/>
              </w:rPr>
              <w:t>ELD</w:t>
            </w:r>
            <w:r w:rsidRPr="00DC5A30">
              <w:rPr>
                <w:rFonts w:ascii="Book Antiqua" w:hAnsi="Book Antiqua"/>
              </w:rPr>
              <w:t xml:space="preserve"> score</w:t>
            </w:r>
            <w:r w:rsidRPr="00DC5A30">
              <w:rPr>
                <w:rFonts w:ascii="Book Antiqua" w:hAnsi="Book Antiqua" w:cs="Times New Roman"/>
              </w:rPr>
              <w:t xml:space="preserve"> </w:t>
            </w:r>
            <w:r w:rsidRPr="00DC5A30">
              <w:rPr>
                <w:rFonts w:ascii="Book Antiqua" w:eastAsia="等线" w:hAnsi="Book Antiqua" w:cs="Times New Roman"/>
              </w:rPr>
              <w:t>≤</w:t>
            </w:r>
            <w:r w:rsidR="00FD4606" w:rsidRPr="00DC5A30">
              <w:rPr>
                <w:rFonts w:ascii="Book Antiqua" w:eastAsia="等线" w:hAnsi="Book Antiqua" w:cs="Times New Roman"/>
              </w:rPr>
              <w:t xml:space="preserve"> </w:t>
            </w:r>
            <w:r w:rsidRPr="00DC5A30">
              <w:rPr>
                <w:rFonts w:ascii="Book Antiqua" w:hAnsi="Book Antiqua" w:cs="Times New Roman"/>
              </w:rPr>
              <w:t>30</w:t>
            </w:r>
          </w:p>
        </w:tc>
        <w:tc>
          <w:tcPr>
            <w:tcW w:w="1134" w:type="dxa"/>
          </w:tcPr>
          <w:p w14:paraId="57F5ABA8" w14:textId="7CA0441E" w:rsidR="0075263F" w:rsidRPr="00DC5A30" w:rsidRDefault="0075263F" w:rsidP="00DC5A30">
            <w:pPr>
              <w:spacing w:line="360" w:lineRule="auto"/>
              <w:jc w:val="both"/>
              <w:rPr>
                <w:rFonts w:ascii="Book Antiqua" w:hAnsi="Book Antiqua" w:cs="Times New Roman"/>
              </w:rPr>
            </w:pPr>
            <w:r w:rsidRPr="00DC5A30">
              <w:rPr>
                <w:rFonts w:ascii="Book Antiqua" w:hAnsi="Book Antiqua" w:cs="Times New Roman"/>
              </w:rPr>
              <w:t>Allogeneic BM-MSC</w:t>
            </w:r>
            <w:r w:rsidR="00566661">
              <w:rPr>
                <w:rFonts w:ascii="Book Antiqua" w:hAnsi="Book Antiqua" w:cs="Times New Roman"/>
              </w:rPr>
              <w:t>s</w:t>
            </w:r>
          </w:p>
        </w:tc>
        <w:tc>
          <w:tcPr>
            <w:tcW w:w="1701" w:type="dxa"/>
          </w:tcPr>
          <w:p w14:paraId="06C722A7"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1.0-10</w:t>
            </w:r>
            <w:r w:rsidR="00EE6643" w:rsidRPr="00DC5A30">
              <w:rPr>
                <w:rFonts w:ascii="Book Antiqua" w:hAnsi="Book Antiqua" w:cs="Times New Roman"/>
              </w:rPr>
              <w:t xml:space="preserve"> </w:t>
            </w:r>
            <w:r w:rsidRPr="00DC5A30">
              <w:rPr>
                <w:rFonts w:ascii="Book Antiqua" w:hAnsi="Book Antiqua" w:cs="Times New Roman"/>
              </w:rPr>
              <w:t>×</w:t>
            </w:r>
            <w:r w:rsidR="00EE6643" w:rsidRPr="00DC5A30">
              <w:rPr>
                <w:rFonts w:ascii="Book Antiqua" w:hAnsi="Book Antiqua" w:cs="Times New Roman"/>
              </w:rPr>
              <w:t xml:space="preserve"> </w:t>
            </w:r>
            <w:r w:rsidRPr="00DC5A30">
              <w:rPr>
                <w:rFonts w:ascii="Book Antiqua" w:hAnsi="Book Antiqua" w:cs="Times New Roman"/>
              </w:rPr>
              <w:t>10</w:t>
            </w:r>
            <w:r w:rsidRPr="00DC5A30">
              <w:rPr>
                <w:rFonts w:ascii="Book Antiqua" w:hAnsi="Book Antiqua" w:cs="Times New Roman"/>
                <w:vertAlign w:val="superscript"/>
              </w:rPr>
              <w:t>5</w:t>
            </w:r>
            <w:r w:rsidRPr="00DC5A30">
              <w:rPr>
                <w:rFonts w:ascii="Book Antiqua" w:hAnsi="Book Antiqua" w:cs="Times New Roman"/>
              </w:rPr>
              <w:t xml:space="preserve"> cells/kg</w:t>
            </w:r>
          </w:p>
        </w:tc>
        <w:tc>
          <w:tcPr>
            <w:tcW w:w="1485" w:type="dxa"/>
          </w:tcPr>
          <w:p w14:paraId="2089133F"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Peripheral veins</w:t>
            </w:r>
          </w:p>
        </w:tc>
        <w:tc>
          <w:tcPr>
            <w:tcW w:w="2768" w:type="dxa"/>
          </w:tcPr>
          <w:p w14:paraId="45B422AA" w14:textId="0DEE78F0" w:rsidR="0075263F" w:rsidRPr="00DC5A30" w:rsidRDefault="0075263F" w:rsidP="00566661">
            <w:pPr>
              <w:spacing w:line="360" w:lineRule="auto"/>
              <w:jc w:val="both"/>
              <w:rPr>
                <w:rFonts w:ascii="Book Antiqua" w:hAnsi="Book Antiqua"/>
              </w:rPr>
            </w:pPr>
            <w:r w:rsidRPr="00DC5A30">
              <w:rPr>
                <w:rFonts w:ascii="Book Antiqua" w:hAnsi="Book Antiqua" w:cs="Times New Roman"/>
              </w:rPr>
              <w:t xml:space="preserve">Improve ALT, ALB, TBIL, </w:t>
            </w:r>
            <w:r w:rsidR="00566661">
              <w:rPr>
                <w:rFonts w:ascii="Book Antiqua" w:hAnsi="Book Antiqua" w:cs="Times New Roman"/>
              </w:rPr>
              <w:t xml:space="preserve">and </w:t>
            </w:r>
            <w:r w:rsidRPr="00DC5A30">
              <w:rPr>
                <w:rFonts w:ascii="Book Antiqua" w:hAnsi="Book Antiqua" w:cs="Times New Roman"/>
              </w:rPr>
              <w:t>MELD scores</w:t>
            </w:r>
            <w:r w:rsidR="00566661">
              <w:rPr>
                <w:rFonts w:ascii="Book Antiqua" w:hAnsi="Book Antiqua" w:cs="Times New Roman"/>
              </w:rPr>
              <w:t>;</w:t>
            </w:r>
            <w:r w:rsidRPr="00DC5A30">
              <w:rPr>
                <w:rFonts w:ascii="Book Antiqua" w:hAnsi="Book Antiqua" w:cs="Times New Roman"/>
              </w:rPr>
              <w:t xml:space="preserve"> decrease mortality</w:t>
            </w:r>
          </w:p>
        </w:tc>
        <w:tc>
          <w:tcPr>
            <w:tcW w:w="1059" w:type="dxa"/>
          </w:tcPr>
          <w:p w14:paraId="2AA2B83D" w14:textId="77777777" w:rsidR="0075263F" w:rsidRPr="00DC5A30" w:rsidRDefault="00EE6643" w:rsidP="00DC5A30">
            <w:pPr>
              <w:spacing w:line="360" w:lineRule="auto"/>
              <w:jc w:val="both"/>
              <w:rPr>
                <w:rFonts w:ascii="Book Antiqua" w:hAnsi="Book Antiqua" w:cs="Times New Roman"/>
              </w:rPr>
            </w:pPr>
            <w:r w:rsidRPr="00DC5A30">
              <w:rPr>
                <w:rFonts w:ascii="Book Antiqua" w:hAnsi="Book Antiqua" w:cs="Times New Roman"/>
              </w:rPr>
              <w:t xml:space="preserve">Lin </w:t>
            </w:r>
            <w:r w:rsidRPr="00DC5A30">
              <w:rPr>
                <w:rFonts w:ascii="Book Antiqua" w:hAnsi="Book Antiqua" w:cs="Times New Roman"/>
                <w:i/>
              </w:rPr>
              <w:t>et al</w:t>
            </w:r>
            <w:r w:rsidR="0075263F" w:rsidRPr="00DC5A30">
              <w:rPr>
                <w:rFonts w:ascii="Book Antiqua" w:hAnsi="Book Antiqua" w:cs="Times New Roman"/>
                <w:vertAlign w:val="superscript"/>
              </w:rPr>
              <w:t>[69]</w:t>
            </w:r>
            <w:r w:rsidRPr="00DC5A30">
              <w:rPr>
                <w:rFonts w:ascii="Book Antiqua" w:hAnsi="Book Antiqua" w:cs="Times New Roman"/>
              </w:rPr>
              <w:t>, 2017</w:t>
            </w:r>
          </w:p>
        </w:tc>
      </w:tr>
      <w:tr w:rsidR="00EE6643" w:rsidRPr="00DC5A30" w14:paraId="2C95BA69" w14:textId="77777777" w:rsidTr="002D2F5A">
        <w:trPr>
          <w:jc w:val="center"/>
        </w:trPr>
        <w:tc>
          <w:tcPr>
            <w:tcW w:w="838" w:type="dxa"/>
          </w:tcPr>
          <w:p w14:paraId="16EE8B7B" w14:textId="77777777" w:rsidR="0075263F" w:rsidRPr="00DC5A30" w:rsidRDefault="0075263F" w:rsidP="00DC5A30">
            <w:pPr>
              <w:spacing w:line="360" w:lineRule="auto"/>
              <w:jc w:val="both"/>
              <w:rPr>
                <w:rFonts w:ascii="Book Antiqua" w:hAnsi="Book Antiqua" w:cs="Times New Roman"/>
              </w:rPr>
            </w:pPr>
            <w:r w:rsidRPr="00DC5A30">
              <w:rPr>
                <w:rFonts w:ascii="Book Antiqua" w:hAnsi="Book Antiqua" w:cs="Times New Roman"/>
              </w:rPr>
              <w:t>ACLF</w:t>
            </w:r>
          </w:p>
        </w:tc>
        <w:tc>
          <w:tcPr>
            <w:tcW w:w="568" w:type="dxa"/>
          </w:tcPr>
          <w:p w14:paraId="5869A461"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II</w:t>
            </w:r>
          </w:p>
        </w:tc>
        <w:tc>
          <w:tcPr>
            <w:tcW w:w="500" w:type="dxa"/>
          </w:tcPr>
          <w:p w14:paraId="67D40E01"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24</w:t>
            </w:r>
          </w:p>
        </w:tc>
        <w:tc>
          <w:tcPr>
            <w:tcW w:w="1701" w:type="dxa"/>
          </w:tcPr>
          <w:p w14:paraId="4D2A245D" w14:textId="10A23B79" w:rsidR="0075263F" w:rsidRPr="00DC5A30" w:rsidRDefault="0075263F" w:rsidP="00DC5A30">
            <w:pPr>
              <w:spacing w:line="360" w:lineRule="auto"/>
              <w:jc w:val="both"/>
              <w:rPr>
                <w:rFonts w:ascii="Book Antiqua" w:hAnsi="Book Antiqua"/>
              </w:rPr>
            </w:pPr>
            <w:r w:rsidRPr="00DC5A30">
              <w:rPr>
                <w:rFonts w:ascii="Book Antiqua" w:hAnsi="Book Antiqua"/>
              </w:rPr>
              <w:t>M</w:t>
            </w:r>
            <w:r w:rsidR="00566661">
              <w:rPr>
                <w:rFonts w:ascii="Book Antiqua" w:hAnsi="Book Antiqua"/>
              </w:rPr>
              <w:t>ELD</w:t>
            </w:r>
            <w:r w:rsidRPr="00DC5A30">
              <w:rPr>
                <w:rFonts w:ascii="Book Antiqua" w:hAnsi="Book Antiqua"/>
              </w:rPr>
              <w:t xml:space="preserve"> score:</w:t>
            </w:r>
            <w:r w:rsidR="000E1219" w:rsidRPr="00DC5A30">
              <w:rPr>
                <w:rFonts w:ascii="Book Antiqua" w:hAnsi="Book Antiqua"/>
              </w:rPr>
              <w:t xml:space="preserve"> </w:t>
            </w:r>
            <w:r w:rsidRPr="00DC5A30">
              <w:rPr>
                <w:rFonts w:ascii="Book Antiqua" w:hAnsi="Book Antiqua"/>
              </w:rPr>
              <w:t>CG:</w:t>
            </w:r>
            <w:r w:rsidR="00FD4606" w:rsidRPr="00DC5A30">
              <w:rPr>
                <w:rFonts w:ascii="Book Antiqua" w:hAnsi="Book Antiqua"/>
              </w:rPr>
              <w:t xml:space="preserve"> </w:t>
            </w:r>
            <w:r w:rsidRPr="00DC5A30">
              <w:rPr>
                <w:rFonts w:ascii="Book Antiqua" w:hAnsi="Book Antiqua"/>
              </w:rPr>
              <w:t>26.32</w:t>
            </w:r>
            <w:r w:rsidR="000E1219" w:rsidRPr="00DC5A30">
              <w:rPr>
                <w:rFonts w:ascii="Book Antiqua" w:hAnsi="Book Antiqua"/>
              </w:rPr>
              <w:t xml:space="preserve">; </w:t>
            </w:r>
            <w:r w:rsidRPr="00DC5A30">
              <w:rPr>
                <w:rFonts w:ascii="Book Antiqua" w:hAnsi="Book Antiqua" w:cs="Times New Roman"/>
                <w:color w:val="212121"/>
                <w:shd w:val="clear" w:color="auto" w:fill="FFFFFF"/>
              </w:rPr>
              <w:t>EG:</w:t>
            </w:r>
            <w:r w:rsidRPr="00DC5A30">
              <w:rPr>
                <w:rFonts w:ascii="Book Antiqua" w:hAnsi="Book Antiqua"/>
              </w:rPr>
              <w:t xml:space="preserve"> 24.05</w:t>
            </w:r>
          </w:p>
        </w:tc>
        <w:tc>
          <w:tcPr>
            <w:tcW w:w="1134" w:type="dxa"/>
          </w:tcPr>
          <w:p w14:paraId="64C1E21E" w14:textId="3337BED2" w:rsidR="0075263F" w:rsidRPr="00DC5A30" w:rsidRDefault="0075263F" w:rsidP="00DC5A30">
            <w:pPr>
              <w:spacing w:line="360" w:lineRule="auto"/>
              <w:jc w:val="both"/>
              <w:rPr>
                <w:rFonts w:ascii="Book Antiqua" w:hAnsi="Book Antiqua"/>
              </w:rPr>
            </w:pPr>
            <w:r w:rsidRPr="00DC5A30">
              <w:rPr>
                <w:rFonts w:ascii="Book Antiqua" w:hAnsi="Book Antiqua" w:cs="Times New Roman"/>
              </w:rPr>
              <w:t>UC-MSC</w:t>
            </w:r>
            <w:r w:rsidR="00566661">
              <w:rPr>
                <w:rFonts w:ascii="Book Antiqua" w:hAnsi="Book Antiqua" w:cs="Times New Roman"/>
              </w:rPr>
              <w:t>s</w:t>
            </w:r>
          </w:p>
        </w:tc>
        <w:tc>
          <w:tcPr>
            <w:tcW w:w="1701" w:type="dxa"/>
          </w:tcPr>
          <w:p w14:paraId="7D0C8D09" w14:textId="77777777" w:rsidR="0075263F" w:rsidRPr="00DC5A30" w:rsidRDefault="0075263F" w:rsidP="00DC5A30">
            <w:pPr>
              <w:spacing w:line="360" w:lineRule="auto"/>
              <w:jc w:val="both"/>
              <w:rPr>
                <w:rFonts w:ascii="Book Antiqua" w:hAnsi="Book Antiqua"/>
              </w:rPr>
            </w:pPr>
            <w:r w:rsidRPr="00DC5A30">
              <w:rPr>
                <w:rFonts w:ascii="Book Antiqua" w:hAnsi="Book Antiqua" w:cs="Times New Roman"/>
              </w:rPr>
              <w:t>0.5</w:t>
            </w:r>
            <w:r w:rsidR="00FD4606" w:rsidRPr="00DC5A30">
              <w:rPr>
                <w:rFonts w:ascii="Book Antiqua" w:hAnsi="Book Antiqua" w:cs="Times New Roman"/>
              </w:rPr>
              <w:t xml:space="preserve"> </w:t>
            </w:r>
            <w:r w:rsidRPr="00DC5A30">
              <w:rPr>
                <w:rFonts w:ascii="Book Antiqua" w:hAnsi="Book Antiqua" w:cs="Times New Roman"/>
              </w:rPr>
              <w:t>×</w:t>
            </w:r>
            <w:r w:rsidR="00FD4606" w:rsidRPr="00DC5A30">
              <w:rPr>
                <w:rFonts w:ascii="Book Antiqua" w:hAnsi="Book Antiqua" w:cs="Times New Roman"/>
              </w:rPr>
              <w:t xml:space="preserve"> </w:t>
            </w:r>
            <w:r w:rsidRPr="00DC5A30">
              <w:rPr>
                <w:rFonts w:ascii="Book Antiqua" w:hAnsi="Book Antiqua" w:cs="Times New Roman"/>
              </w:rPr>
              <w:t>10</w:t>
            </w:r>
            <w:r w:rsidRPr="00DC5A30">
              <w:rPr>
                <w:rFonts w:ascii="Book Antiqua" w:hAnsi="Book Antiqua" w:cs="Times New Roman"/>
                <w:vertAlign w:val="superscript"/>
              </w:rPr>
              <w:t xml:space="preserve">6 </w:t>
            </w:r>
            <w:r w:rsidRPr="00DC5A30">
              <w:rPr>
                <w:rFonts w:ascii="Book Antiqua" w:hAnsi="Book Antiqua" w:cs="Times New Roman"/>
              </w:rPr>
              <w:t>cells/kg</w:t>
            </w:r>
          </w:p>
        </w:tc>
        <w:tc>
          <w:tcPr>
            <w:tcW w:w="1485" w:type="dxa"/>
          </w:tcPr>
          <w:p w14:paraId="658B80F0" w14:textId="3AD051D8" w:rsidR="0075263F" w:rsidRPr="00DC5A30" w:rsidRDefault="0075263F" w:rsidP="00566661">
            <w:pPr>
              <w:spacing w:line="360" w:lineRule="auto"/>
              <w:jc w:val="both"/>
              <w:rPr>
                <w:rFonts w:ascii="Book Antiqua" w:hAnsi="Book Antiqua"/>
              </w:rPr>
            </w:pPr>
            <w:r w:rsidRPr="00DC5A30">
              <w:rPr>
                <w:rFonts w:ascii="Book Antiqua" w:hAnsi="Book Antiqua" w:cs="Times New Roman"/>
              </w:rPr>
              <w:t>Cubital vein</w:t>
            </w:r>
          </w:p>
        </w:tc>
        <w:tc>
          <w:tcPr>
            <w:tcW w:w="2768" w:type="dxa"/>
          </w:tcPr>
          <w:p w14:paraId="33DE5BF8" w14:textId="64E0B0D8" w:rsidR="0075263F" w:rsidRPr="00DC5A30" w:rsidRDefault="0075263F" w:rsidP="00566661">
            <w:pPr>
              <w:spacing w:line="360" w:lineRule="auto"/>
              <w:jc w:val="both"/>
              <w:rPr>
                <w:rFonts w:ascii="Book Antiqua" w:hAnsi="Book Antiqua"/>
              </w:rPr>
            </w:pPr>
            <w:r w:rsidRPr="00DC5A30">
              <w:rPr>
                <w:rFonts w:ascii="Book Antiqua" w:hAnsi="Book Antiqua" w:cs="Times New Roman"/>
              </w:rPr>
              <w:t xml:space="preserve">Improve ALB, CHE, PTA, </w:t>
            </w:r>
            <w:r w:rsidR="00566661">
              <w:rPr>
                <w:rFonts w:ascii="Book Antiqua" w:hAnsi="Book Antiqua" w:cs="Times New Roman"/>
              </w:rPr>
              <w:t xml:space="preserve">and </w:t>
            </w:r>
            <w:r w:rsidRPr="00DC5A30">
              <w:rPr>
                <w:rFonts w:ascii="Book Antiqua" w:hAnsi="Book Antiqua" w:cs="Times New Roman"/>
              </w:rPr>
              <w:t>MELD score</w:t>
            </w:r>
            <w:r w:rsidR="00566661">
              <w:rPr>
                <w:rFonts w:ascii="Book Antiqua" w:hAnsi="Book Antiqua" w:cs="Times New Roman"/>
              </w:rPr>
              <w:t>;</w:t>
            </w:r>
            <w:r w:rsidRPr="00DC5A30">
              <w:rPr>
                <w:rFonts w:ascii="Book Antiqua" w:hAnsi="Book Antiqua" w:cs="Times New Roman"/>
              </w:rPr>
              <w:t xml:space="preserve"> increase survival rate</w:t>
            </w:r>
          </w:p>
        </w:tc>
        <w:tc>
          <w:tcPr>
            <w:tcW w:w="1059" w:type="dxa"/>
          </w:tcPr>
          <w:p w14:paraId="747AF855" w14:textId="77777777" w:rsidR="0075263F" w:rsidRPr="00DC5A30" w:rsidRDefault="00EE6643" w:rsidP="00DC5A30">
            <w:pPr>
              <w:spacing w:line="360" w:lineRule="auto"/>
              <w:jc w:val="both"/>
              <w:rPr>
                <w:rFonts w:ascii="Book Antiqua" w:hAnsi="Book Antiqua" w:cs="Times New Roman"/>
              </w:rPr>
            </w:pPr>
            <w:r w:rsidRPr="00DC5A30">
              <w:rPr>
                <w:rFonts w:ascii="Book Antiqua" w:hAnsi="Book Antiqua" w:cs="Times New Roman"/>
              </w:rPr>
              <w:t xml:space="preserve">Shi </w:t>
            </w:r>
            <w:r w:rsidRPr="00DC5A30">
              <w:rPr>
                <w:rFonts w:ascii="Book Antiqua" w:hAnsi="Book Antiqua" w:cs="Times New Roman"/>
                <w:i/>
              </w:rPr>
              <w:t>et al</w:t>
            </w:r>
            <w:r w:rsidR="0075263F" w:rsidRPr="00DC5A30">
              <w:rPr>
                <w:rFonts w:ascii="Book Antiqua" w:hAnsi="Book Antiqua" w:cs="Times New Roman"/>
                <w:vertAlign w:val="superscript"/>
              </w:rPr>
              <w:t>[70]</w:t>
            </w:r>
            <w:r w:rsidRPr="00DC5A30">
              <w:rPr>
                <w:rFonts w:ascii="Book Antiqua" w:hAnsi="Book Antiqua" w:cs="Times New Roman"/>
              </w:rPr>
              <w:t>, 2012</w:t>
            </w:r>
          </w:p>
        </w:tc>
      </w:tr>
    </w:tbl>
    <w:p w14:paraId="071D066B" w14:textId="1DCCF3C6" w:rsidR="00841A49" w:rsidRPr="00DC5A30" w:rsidRDefault="0075263F" w:rsidP="00DC5A30">
      <w:pPr>
        <w:spacing w:line="360" w:lineRule="auto"/>
        <w:jc w:val="both"/>
        <w:rPr>
          <w:rFonts w:ascii="Book Antiqua" w:hAnsi="Book Antiqua"/>
          <w:lang w:eastAsia="zh-CN"/>
        </w:rPr>
      </w:pPr>
      <w:r w:rsidRPr="00DC5A30">
        <w:rPr>
          <w:rFonts w:ascii="Book Antiqua" w:eastAsia="宋体" w:hAnsi="Book Antiqua"/>
        </w:rPr>
        <w:t xml:space="preserve">LC: </w:t>
      </w:r>
      <w:r w:rsidR="000B5B4B" w:rsidRPr="00DC5A30">
        <w:rPr>
          <w:rFonts w:ascii="Book Antiqua" w:eastAsia="宋体" w:hAnsi="Book Antiqua"/>
          <w:lang w:eastAsia="zh-CN"/>
        </w:rPr>
        <w:t>L</w:t>
      </w:r>
      <w:r w:rsidRPr="00DC5A30">
        <w:rPr>
          <w:rFonts w:ascii="Book Antiqua" w:eastAsia="宋体" w:hAnsi="Book Antiqua"/>
        </w:rPr>
        <w:t>iver cirrhosis; ALC:</w:t>
      </w:r>
      <w:r w:rsidRPr="00DC5A30">
        <w:rPr>
          <w:rFonts w:ascii="Book Antiqua" w:hAnsi="Book Antiqua"/>
        </w:rPr>
        <w:t xml:space="preserve"> </w:t>
      </w:r>
      <w:r w:rsidR="000B5B4B" w:rsidRPr="00DC5A30">
        <w:rPr>
          <w:rFonts w:ascii="Book Antiqua" w:hAnsi="Book Antiqua"/>
          <w:lang w:eastAsia="zh-CN"/>
        </w:rPr>
        <w:t>A</w:t>
      </w:r>
      <w:r w:rsidRPr="00DC5A30">
        <w:rPr>
          <w:rFonts w:ascii="Book Antiqua" w:hAnsi="Book Antiqua"/>
        </w:rPr>
        <w:t>lcoholic liver cirrhosis;</w:t>
      </w:r>
      <w:r w:rsidRPr="00DC5A30">
        <w:rPr>
          <w:rFonts w:ascii="Book Antiqua" w:eastAsia="宋体" w:hAnsi="Book Antiqua"/>
        </w:rPr>
        <w:t xml:space="preserve"> ACLF:</w:t>
      </w:r>
      <w:r w:rsidRPr="00DC5A30">
        <w:rPr>
          <w:rFonts w:ascii="Book Antiqua" w:hAnsi="Book Antiqua"/>
        </w:rPr>
        <w:t xml:space="preserve"> </w:t>
      </w:r>
      <w:r w:rsidR="000B5B4B" w:rsidRPr="00DC5A30">
        <w:rPr>
          <w:rFonts w:ascii="Book Antiqua" w:hAnsi="Book Antiqua"/>
          <w:lang w:eastAsia="zh-CN"/>
        </w:rPr>
        <w:t>A</w:t>
      </w:r>
      <w:r w:rsidRPr="00DC5A30">
        <w:rPr>
          <w:rFonts w:ascii="Book Antiqua" w:hAnsi="Book Antiqua"/>
        </w:rPr>
        <w:t>cute-on-chronic liver failure;</w:t>
      </w:r>
      <w:r w:rsidRPr="00DC5A30">
        <w:rPr>
          <w:rFonts w:ascii="Book Antiqua" w:hAnsi="Book Antiqua"/>
          <w:color w:val="212121"/>
          <w:shd w:val="clear" w:color="auto" w:fill="FFFFFF"/>
        </w:rPr>
        <w:t xml:space="preserve"> CG: </w:t>
      </w:r>
      <w:r w:rsidR="000B5B4B" w:rsidRPr="00DC5A30">
        <w:rPr>
          <w:rFonts w:ascii="Book Antiqua" w:hAnsi="Book Antiqua"/>
          <w:color w:val="212121"/>
          <w:shd w:val="clear" w:color="auto" w:fill="FFFFFF"/>
          <w:lang w:eastAsia="zh-CN"/>
        </w:rPr>
        <w:t>C</w:t>
      </w:r>
      <w:r w:rsidRPr="00DC5A30">
        <w:rPr>
          <w:rFonts w:ascii="Book Antiqua" w:hAnsi="Book Antiqua"/>
          <w:color w:val="212121"/>
          <w:shd w:val="clear" w:color="auto" w:fill="FFFFFF"/>
        </w:rPr>
        <w:t xml:space="preserve">ontrol group; EG: </w:t>
      </w:r>
      <w:r w:rsidR="000B5B4B" w:rsidRPr="00DC5A30">
        <w:rPr>
          <w:rFonts w:ascii="Book Antiqua" w:hAnsi="Book Antiqua"/>
          <w:color w:val="212121"/>
          <w:shd w:val="clear" w:color="auto" w:fill="FFFFFF"/>
          <w:lang w:eastAsia="zh-CN"/>
        </w:rPr>
        <w:t>E</w:t>
      </w:r>
      <w:r w:rsidRPr="00DC5A30">
        <w:rPr>
          <w:rFonts w:ascii="Book Antiqua" w:hAnsi="Book Antiqua"/>
          <w:color w:val="212121"/>
          <w:shd w:val="clear" w:color="auto" w:fill="FFFFFF"/>
        </w:rPr>
        <w:t>xperimental group; BM-</w:t>
      </w:r>
      <w:r w:rsidRPr="00DC5A30">
        <w:rPr>
          <w:rFonts w:ascii="Book Antiqua" w:hAnsi="Book Antiqua"/>
          <w:shd w:val="clear" w:color="auto" w:fill="FFFFFF"/>
        </w:rPr>
        <w:t>MSC</w:t>
      </w:r>
      <w:r w:rsidR="00566661">
        <w:rPr>
          <w:rFonts w:ascii="Book Antiqua" w:hAnsi="Book Antiqua"/>
          <w:shd w:val="clear" w:color="auto" w:fill="FFFFFF"/>
        </w:rPr>
        <w:t>s</w:t>
      </w:r>
      <w:r w:rsidRPr="00DC5A30">
        <w:rPr>
          <w:rFonts w:ascii="Book Antiqua" w:hAnsi="Book Antiqua"/>
          <w:shd w:val="clear" w:color="auto" w:fill="FFFFFF"/>
        </w:rPr>
        <w:t xml:space="preserve">: </w:t>
      </w:r>
      <w:r w:rsidR="000B5B4B" w:rsidRPr="00DC5A30">
        <w:rPr>
          <w:rFonts w:ascii="Book Antiqua" w:hAnsi="Book Antiqua"/>
          <w:lang w:eastAsia="zh-CN"/>
        </w:rPr>
        <w:t>B</w:t>
      </w:r>
      <w:r w:rsidRPr="00DC5A30">
        <w:rPr>
          <w:rFonts w:ascii="Book Antiqua" w:hAnsi="Book Antiqua"/>
        </w:rPr>
        <w:t xml:space="preserve">one </w:t>
      </w:r>
      <w:r w:rsidRPr="00DC5A30">
        <w:rPr>
          <w:rFonts w:ascii="Book Antiqua" w:hAnsi="Book Antiqua"/>
          <w:color w:val="212121"/>
          <w:shd w:val="clear" w:color="auto" w:fill="FFFFFF"/>
        </w:rPr>
        <w:t>marrow-derived MSC</w:t>
      </w:r>
      <w:r w:rsidR="00566661">
        <w:rPr>
          <w:rFonts w:ascii="Book Antiqua" w:hAnsi="Book Antiqua"/>
          <w:color w:val="212121"/>
          <w:shd w:val="clear" w:color="auto" w:fill="FFFFFF"/>
        </w:rPr>
        <w:t>s</w:t>
      </w:r>
      <w:r w:rsidRPr="00DC5A30">
        <w:rPr>
          <w:rFonts w:ascii="Book Antiqua" w:hAnsi="Book Antiqua"/>
          <w:color w:val="212121"/>
          <w:shd w:val="clear" w:color="auto" w:fill="FFFFFF"/>
        </w:rPr>
        <w:t>; UC-MSC</w:t>
      </w:r>
      <w:r w:rsidR="00566661">
        <w:rPr>
          <w:rFonts w:ascii="Book Antiqua" w:hAnsi="Book Antiqua"/>
          <w:color w:val="212121"/>
          <w:shd w:val="clear" w:color="auto" w:fill="FFFFFF"/>
        </w:rPr>
        <w:t>s</w:t>
      </w:r>
      <w:r w:rsidRPr="00DC5A30">
        <w:rPr>
          <w:rFonts w:ascii="Book Antiqua" w:hAnsi="Book Antiqua"/>
          <w:color w:val="212121"/>
          <w:shd w:val="clear" w:color="auto" w:fill="FFFFFF"/>
        </w:rPr>
        <w:t xml:space="preserve">: </w:t>
      </w:r>
      <w:r w:rsidR="000B5B4B" w:rsidRPr="00DC5A30">
        <w:rPr>
          <w:rFonts w:ascii="Book Antiqua" w:hAnsi="Book Antiqua"/>
          <w:color w:val="212121"/>
          <w:shd w:val="clear" w:color="auto" w:fill="FFFFFF"/>
          <w:lang w:eastAsia="zh-CN"/>
        </w:rPr>
        <w:t>U</w:t>
      </w:r>
      <w:r w:rsidRPr="00DC5A30">
        <w:rPr>
          <w:rFonts w:ascii="Book Antiqua" w:hAnsi="Book Antiqua"/>
          <w:color w:val="212121"/>
          <w:shd w:val="clear" w:color="auto" w:fill="FFFFFF"/>
        </w:rPr>
        <w:t>mbilical cord-derived MSC</w:t>
      </w:r>
      <w:r w:rsidR="00566661">
        <w:rPr>
          <w:rFonts w:ascii="Book Antiqua" w:hAnsi="Book Antiqua"/>
          <w:color w:val="212121"/>
          <w:shd w:val="clear" w:color="auto" w:fill="FFFFFF"/>
        </w:rPr>
        <w:t>s</w:t>
      </w:r>
      <w:r w:rsidRPr="00DC5A30">
        <w:rPr>
          <w:rFonts w:ascii="Book Antiqua" w:hAnsi="Book Antiqua"/>
          <w:color w:val="212121"/>
          <w:shd w:val="clear" w:color="auto" w:fill="FFFFFF"/>
        </w:rPr>
        <w:t xml:space="preserve">; </w:t>
      </w:r>
      <w:r w:rsidRPr="00DC5A30">
        <w:rPr>
          <w:rFonts w:ascii="Book Antiqua" w:hAnsi="Book Antiqua"/>
        </w:rPr>
        <w:t xml:space="preserve">MELD: </w:t>
      </w:r>
      <w:r w:rsidR="000B5B4B" w:rsidRPr="00DC5A30">
        <w:rPr>
          <w:rFonts w:ascii="Book Antiqua" w:hAnsi="Book Antiqua"/>
          <w:lang w:eastAsia="zh-CN"/>
        </w:rPr>
        <w:t>E</w:t>
      </w:r>
      <w:r w:rsidRPr="00DC5A30">
        <w:rPr>
          <w:rFonts w:ascii="Book Antiqua" w:hAnsi="Book Antiqua"/>
        </w:rPr>
        <w:t xml:space="preserve">nd-stage liver disease; ALB: </w:t>
      </w:r>
      <w:r w:rsidR="000B5B4B" w:rsidRPr="00DC5A30">
        <w:rPr>
          <w:rFonts w:ascii="Book Antiqua" w:hAnsi="Book Antiqua"/>
          <w:lang w:eastAsia="zh-CN"/>
        </w:rPr>
        <w:t>A</w:t>
      </w:r>
      <w:r w:rsidRPr="00DC5A30">
        <w:rPr>
          <w:rFonts w:ascii="Book Antiqua" w:hAnsi="Book Antiqua"/>
        </w:rPr>
        <w:t>lbumin; ALT:</w:t>
      </w:r>
      <w:r w:rsidRPr="00DC5A30">
        <w:rPr>
          <w:rFonts w:ascii="Book Antiqua" w:hAnsi="Book Antiqua"/>
          <w:color w:val="000000"/>
          <w:shd w:val="clear" w:color="auto" w:fill="FFFFFF"/>
        </w:rPr>
        <w:t xml:space="preserve"> </w:t>
      </w:r>
      <w:r w:rsidR="000B5B4B" w:rsidRPr="00DC5A30">
        <w:rPr>
          <w:rFonts w:ascii="Book Antiqua" w:hAnsi="Book Antiqua"/>
          <w:color w:val="000000"/>
          <w:shd w:val="clear" w:color="auto" w:fill="FFFFFF"/>
          <w:lang w:eastAsia="zh-CN"/>
        </w:rPr>
        <w:t>A</w:t>
      </w:r>
      <w:r w:rsidRPr="00DC5A30">
        <w:rPr>
          <w:rFonts w:ascii="Book Antiqua" w:hAnsi="Book Antiqua"/>
          <w:color w:val="000000"/>
          <w:shd w:val="clear" w:color="auto" w:fill="FFFFFF"/>
        </w:rPr>
        <w:t>lanine aminotransferase;</w:t>
      </w:r>
      <w:r w:rsidRPr="00DC5A30">
        <w:rPr>
          <w:rFonts w:ascii="Book Antiqua" w:hAnsi="Book Antiqua"/>
        </w:rPr>
        <w:t xml:space="preserve"> TBIL:</w:t>
      </w:r>
      <w:r w:rsidRPr="00DC5A30">
        <w:rPr>
          <w:rFonts w:ascii="Book Antiqua" w:hAnsi="Book Antiqua"/>
          <w:color w:val="212121"/>
          <w:shd w:val="clear" w:color="auto" w:fill="FFFFFF"/>
        </w:rPr>
        <w:t xml:space="preserve"> </w:t>
      </w:r>
      <w:r w:rsidR="000B5B4B" w:rsidRPr="00DC5A30">
        <w:rPr>
          <w:rFonts w:ascii="Book Antiqua" w:hAnsi="Book Antiqua"/>
          <w:color w:val="212121"/>
          <w:shd w:val="clear" w:color="auto" w:fill="FFFFFF"/>
          <w:lang w:eastAsia="zh-CN"/>
        </w:rPr>
        <w:t>T</w:t>
      </w:r>
      <w:r w:rsidRPr="00DC5A30">
        <w:rPr>
          <w:rFonts w:ascii="Book Antiqua" w:hAnsi="Book Antiqua"/>
          <w:color w:val="212121"/>
          <w:shd w:val="clear" w:color="auto" w:fill="FFFFFF"/>
        </w:rPr>
        <w:t>otal bilirubin;</w:t>
      </w:r>
      <w:r w:rsidRPr="00DC5A30">
        <w:rPr>
          <w:rFonts w:ascii="Book Antiqua" w:hAnsi="Book Antiqua"/>
        </w:rPr>
        <w:t xml:space="preserve"> PT: </w:t>
      </w:r>
      <w:r w:rsidR="000B5B4B" w:rsidRPr="00DC5A30">
        <w:rPr>
          <w:rFonts w:ascii="Book Antiqua" w:hAnsi="Book Antiqua"/>
          <w:lang w:eastAsia="zh-CN"/>
        </w:rPr>
        <w:t>P</w:t>
      </w:r>
      <w:r w:rsidRPr="00DC5A30">
        <w:rPr>
          <w:rFonts w:ascii="Book Antiqua" w:hAnsi="Book Antiqua"/>
        </w:rPr>
        <w:t xml:space="preserve">rothrombin time; PTA: </w:t>
      </w:r>
      <w:r w:rsidR="000B5B4B" w:rsidRPr="00DC5A30">
        <w:rPr>
          <w:rFonts w:ascii="Book Antiqua" w:hAnsi="Book Antiqua"/>
          <w:lang w:eastAsia="zh-CN"/>
        </w:rPr>
        <w:t>P</w:t>
      </w:r>
      <w:r w:rsidRPr="00DC5A30">
        <w:rPr>
          <w:rFonts w:ascii="Book Antiqua" w:hAnsi="Book Antiqua"/>
        </w:rPr>
        <w:t xml:space="preserve">rothrombin time activity; INR: </w:t>
      </w:r>
      <w:r w:rsidR="000B5B4B" w:rsidRPr="00DC5A30">
        <w:rPr>
          <w:rFonts w:ascii="Book Antiqua" w:hAnsi="Book Antiqua"/>
          <w:lang w:eastAsia="zh-CN"/>
        </w:rPr>
        <w:t>I</w:t>
      </w:r>
      <w:r w:rsidRPr="00DC5A30">
        <w:rPr>
          <w:rFonts w:ascii="Book Antiqua" w:hAnsi="Book Antiqua"/>
        </w:rPr>
        <w:t xml:space="preserve">nternational normalized ratio; CHE: </w:t>
      </w:r>
      <w:r w:rsidR="000B5B4B" w:rsidRPr="00DC5A30">
        <w:rPr>
          <w:rFonts w:ascii="Book Antiqua" w:hAnsi="Book Antiqua" w:cs="Arial"/>
          <w:color w:val="333333"/>
          <w:shd w:val="clear" w:color="auto" w:fill="FFFFFF"/>
          <w:lang w:eastAsia="zh-CN"/>
        </w:rPr>
        <w:t>C</w:t>
      </w:r>
      <w:r w:rsidRPr="00DC5A30">
        <w:rPr>
          <w:rFonts w:ascii="Book Antiqua" w:hAnsi="Book Antiqua" w:cs="Arial"/>
          <w:color w:val="333333"/>
          <w:shd w:val="clear" w:color="auto" w:fill="FFFFFF"/>
        </w:rPr>
        <w:t>holinesterase.</w:t>
      </w:r>
      <w:bookmarkEnd w:id="4"/>
    </w:p>
    <w:sectPr w:rsidR="00841A49" w:rsidRPr="00DC5A30" w:rsidSect="007C39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2B00A" w14:textId="77777777" w:rsidR="00F06C99" w:rsidRDefault="00F06C99" w:rsidP="00246620">
      <w:r>
        <w:separator/>
      </w:r>
    </w:p>
  </w:endnote>
  <w:endnote w:type="continuationSeparator" w:id="0">
    <w:p w14:paraId="749AD6C6" w14:textId="77777777" w:rsidR="00F06C99" w:rsidRDefault="00F06C99" w:rsidP="0024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等线">
    <w:altName w:val="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91618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7A0F1D0" w14:textId="77777777" w:rsidR="005D479F" w:rsidRPr="00246620" w:rsidRDefault="005D479F">
            <w:pPr>
              <w:pStyle w:val="a4"/>
              <w:jc w:val="right"/>
              <w:rPr>
                <w:rFonts w:ascii="Book Antiqua" w:hAnsi="Book Antiqua"/>
                <w:sz w:val="24"/>
                <w:szCs w:val="24"/>
              </w:rPr>
            </w:pPr>
            <w:r w:rsidRPr="00246620">
              <w:rPr>
                <w:rFonts w:ascii="Book Antiqua" w:hAnsi="Book Antiqua"/>
                <w:sz w:val="24"/>
                <w:szCs w:val="24"/>
                <w:lang w:val="zh-CN" w:eastAsia="zh-CN"/>
              </w:rPr>
              <w:t xml:space="preserve"> </w:t>
            </w:r>
            <w:r w:rsidRPr="00246620">
              <w:rPr>
                <w:rFonts w:ascii="Book Antiqua" w:hAnsi="Book Antiqua"/>
                <w:b/>
                <w:bCs/>
                <w:sz w:val="24"/>
                <w:szCs w:val="24"/>
              </w:rPr>
              <w:fldChar w:fldCharType="begin"/>
            </w:r>
            <w:r w:rsidRPr="00246620">
              <w:rPr>
                <w:rFonts w:ascii="Book Antiqua" w:hAnsi="Book Antiqua"/>
                <w:b/>
                <w:bCs/>
                <w:sz w:val="24"/>
                <w:szCs w:val="24"/>
              </w:rPr>
              <w:instrText>PAGE</w:instrText>
            </w:r>
            <w:r w:rsidRPr="00246620">
              <w:rPr>
                <w:rFonts w:ascii="Book Antiqua" w:hAnsi="Book Antiqua"/>
                <w:b/>
                <w:bCs/>
                <w:sz w:val="24"/>
                <w:szCs w:val="24"/>
              </w:rPr>
              <w:fldChar w:fldCharType="separate"/>
            </w:r>
            <w:r w:rsidR="00B53695">
              <w:rPr>
                <w:rFonts w:ascii="Book Antiqua" w:hAnsi="Book Antiqua"/>
                <w:b/>
                <w:bCs/>
                <w:noProof/>
                <w:sz w:val="24"/>
                <w:szCs w:val="24"/>
              </w:rPr>
              <w:t>26</w:t>
            </w:r>
            <w:r w:rsidRPr="00246620">
              <w:rPr>
                <w:rFonts w:ascii="Book Antiqua" w:hAnsi="Book Antiqua"/>
                <w:b/>
                <w:bCs/>
                <w:sz w:val="24"/>
                <w:szCs w:val="24"/>
              </w:rPr>
              <w:fldChar w:fldCharType="end"/>
            </w:r>
            <w:r w:rsidRPr="00246620">
              <w:rPr>
                <w:rFonts w:ascii="Book Antiqua" w:hAnsi="Book Antiqua"/>
                <w:sz w:val="24"/>
                <w:szCs w:val="24"/>
                <w:lang w:val="zh-CN" w:eastAsia="zh-CN"/>
              </w:rPr>
              <w:t xml:space="preserve"> / </w:t>
            </w:r>
            <w:r w:rsidRPr="00246620">
              <w:rPr>
                <w:rFonts w:ascii="Book Antiqua" w:hAnsi="Book Antiqua"/>
                <w:b/>
                <w:bCs/>
                <w:sz w:val="24"/>
                <w:szCs w:val="24"/>
              </w:rPr>
              <w:fldChar w:fldCharType="begin"/>
            </w:r>
            <w:r w:rsidRPr="00246620">
              <w:rPr>
                <w:rFonts w:ascii="Book Antiqua" w:hAnsi="Book Antiqua"/>
                <w:b/>
                <w:bCs/>
                <w:sz w:val="24"/>
                <w:szCs w:val="24"/>
              </w:rPr>
              <w:instrText>NUMPAGES</w:instrText>
            </w:r>
            <w:r w:rsidRPr="00246620">
              <w:rPr>
                <w:rFonts w:ascii="Book Antiqua" w:hAnsi="Book Antiqua"/>
                <w:b/>
                <w:bCs/>
                <w:sz w:val="24"/>
                <w:szCs w:val="24"/>
              </w:rPr>
              <w:fldChar w:fldCharType="separate"/>
            </w:r>
            <w:r w:rsidR="00B53695">
              <w:rPr>
                <w:rFonts w:ascii="Book Antiqua" w:hAnsi="Book Antiqua"/>
                <w:b/>
                <w:bCs/>
                <w:noProof/>
                <w:sz w:val="24"/>
                <w:szCs w:val="24"/>
              </w:rPr>
              <w:t>27</w:t>
            </w:r>
            <w:r w:rsidRPr="00246620">
              <w:rPr>
                <w:rFonts w:ascii="Book Antiqua" w:hAnsi="Book Antiqua"/>
                <w:b/>
                <w:bCs/>
                <w:sz w:val="24"/>
                <w:szCs w:val="24"/>
              </w:rPr>
              <w:fldChar w:fldCharType="end"/>
            </w:r>
          </w:p>
        </w:sdtContent>
      </w:sdt>
    </w:sdtContent>
  </w:sdt>
  <w:p w14:paraId="3469870D" w14:textId="77777777" w:rsidR="005D479F" w:rsidRDefault="005D47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F240B" w14:textId="77777777" w:rsidR="00F06C99" w:rsidRDefault="00F06C99" w:rsidP="00246620">
      <w:r>
        <w:separator/>
      </w:r>
    </w:p>
  </w:footnote>
  <w:footnote w:type="continuationSeparator" w:id="0">
    <w:p w14:paraId="10D9B535" w14:textId="77777777" w:rsidR="00F06C99" w:rsidRDefault="00F06C99" w:rsidP="00246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00DA"/>
    <w:rsid w:val="00071927"/>
    <w:rsid w:val="000818ED"/>
    <w:rsid w:val="00085E14"/>
    <w:rsid w:val="000A4D62"/>
    <w:rsid w:val="000B5B4B"/>
    <w:rsid w:val="000D122D"/>
    <w:rsid w:val="000E1219"/>
    <w:rsid w:val="000F4C9A"/>
    <w:rsid w:val="0011681F"/>
    <w:rsid w:val="00125876"/>
    <w:rsid w:val="0013450B"/>
    <w:rsid w:val="0014069D"/>
    <w:rsid w:val="00170868"/>
    <w:rsid w:val="00176282"/>
    <w:rsid w:val="001A3D98"/>
    <w:rsid w:val="001D2F16"/>
    <w:rsid w:val="001E2BF2"/>
    <w:rsid w:val="0023334B"/>
    <w:rsid w:val="00246620"/>
    <w:rsid w:val="00273118"/>
    <w:rsid w:val="002B67D3"/>
    <w:rsid w:val="002D2F5A"/>
    <w:rsid w:val="002E23C5"/>
    <w:rsid w:val="00343D45"/>
    <w:rsid w:val="00352EB7"/>
    <w:rsid w:val="003549CC"/>
    <w:rsid w:val="003D0C65"/>
    <w:rsid w:val="0041351F"/>
    <w:rsid w:val="004B1490"/>
    <w:rsid w:val="004D18D6"/>
    <w:rsid w:val="004F6BA4"/>
    <w:rsid w:val="0051556C"/>
    <w:rsid w:val="005214F6"/>
    <w:rsid w:val="0052507C"/>
    <w:rsid w:val="00566661"/>
    <w:rsid w:val="00596255"/>
    <w:rsid w:val="005A4BC9"/>
    <w:rsid w:val="005C3596"/>
    <w:rsid w:val="005D479F"/>
    <w:rsid w:val="00603CE5"/>
    <w:rsid w:val="00700857"/>
    <w:rsid w:val="00717667"/>
    <w:rsid w:val="00720EE3"/>
    <w:rsid w:val="00725D46"/>
    <w:rsid w:val="0075263F"/>
    <w:rsid w:val="007955B3"/>
    <w:rsid w:val="007C391D"/>
    <w:rsid w:val="00807CB6"/>
    <w:rsid w:val="00840DF8"/>
    <w:rsid w:val="00841A49"/>
    <w:rsid w:val="00846083"/>
    <w:rsid w:val="008B18B4"/>
    <w:rsid w:val="009069EE"/>
    <w:rsid w:val="00927CC1"/>
    <w:rsid w:val="009328C0"/>
    <w:rsid w:val="00945704"/>
    <w:rsid w:val="009772FF"/>
    <w:rsid w:val="009A7BF6"/>
    <w:rsid w:val="00A009AE"/>
    <w:rsid w:val="00A50D08"/>
    <w:rsid w:val="00A77B3E"/>
    <w:rsid w:val="00AC756A"/>
    <w:rsid w:val="00AD0E28"/>
    <w:rsid w:val="00AF1081"/>
    <w:rsid w:val="00B53695"/>
    <w:rsid w:val="00C16A4C"/>
    <w:rsid w:val="00C25623"/>
    <w:rsid w:val="00C84A54"/>
    <w:rsid w:val="00C87B43"/>
    <w:rsid w:val="00CA2A55"/>
    <w:rsid w:val="00D0619A"/>
    <w:rsid w:val="00DC5A30"/>
    <w:rsid w:val="00E66E2E"/>
    <w:rsid w:val="00EE6643"/>
    <w:rsid w:val="00F06C99"/>
    <w:rsid w:val="00F11E65"/>
    <w:rsid w:val="00F4378E"/>
    <w:rsid w:val="00F658CA"/>
    <w:rsid w:val="00F77118"/>
    <w:rsid w:val="00FB66C9"/>
    <w:rsid w:val="00FD4606"/>
    <w:rsid w:val="00FE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6A948"/>
  <w15:docId w15:val="{CDB036FF-831C-4AAA-8CCE-5075364B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46620"/>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246620"/>
    <w:rPr>
      <w:sz w:val="18"/>
      <w:szCs w:val="18"/>
    </w:rPr>
  </w:style>
  <w:style w:type="paragraph" w:styleId="a4">
    <w:name w:val="footer"/>
    <w:basedOn w:val="a"/>
    <w:link w:val="Char0"/>
    <w:uiPriority w:val="99"/>
    <w:rsid w:val="00246620"/>
    <w:pPr>
      <w:tabs>
        <w:tab w:val="center" w:pos="4320"/>
        <w:tab w:val="right" w:pos="8640"/>
      </w:tabs>
      <w:snapToGrid w:val="0"/>
    </w:pPr>
    <w:rPr>
      <w:sz w:val="18"/>
      <w:szCs w:val="18"/>
    </w:rPr>
  </w:style>
  <w:style w:type="character" w:customStyle="1" w:styleId="Char0">
    <w:name w:val="页脚 Char"/>
    <w:basedOn w:val="a0"/>
    <w:link w:val="a4"/>
    <w:uiPriority w:val="99"/>
    <w:rsid w:val="00246620"/>
    <w:rPr>
      <w:sz w:val="18"/>
      <w:szCs w:val="18"/>
    </w:rPr>
  </w:style>
  <w:style w:type="paragraph" w:styleId="a5">
    <w:name w:val="Balloon Text"/>
    <w:basedOn w:val="a"/>
    <w:link w:val="Char1"/>
    <w:rsid w:val="009069EE"/>
    <w:rPr>
      <w:sz w:val="18"/>
      <w:szCs w:val="18"/>
    </w:rPr>
  </w:style>
  <w:style w:type="character" w:customStyle="1" w:styleId="Char1">
    <w:name w:val="批注框文本 Char"/>
    <w:basedOn w:val="a0"/>
    <w:link w:val="a5"/>
    <w:rsid w:val="009069EE"/>
    <w:rPr>
      <w:sz w:val="18"/>
      <w:szCs w:val="18"/>
    </w:rPr>
  </w:style>
  <w:style w:type="table" w:styleId="a6">
    <w:name w:val="Table Grid"/>
    <w:basedOn w:val="a1"/>
    <w:uiPriority w:val="39"/>
    <w:rsid w:val="0075263F"/>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7955B3"/>
    <w:rPr>
      <w:sz w:val="21"/>
      <w:szCs w:val="21"/>
    </w:rPr>
  </w:style>
  <w:style w:type="paragraph" w:styleId="a8">
    <w:name w:val="annotation text"/>
    <w:basedOn w:val="a"/>
    <w:link w:val="Char2"/>
    <w:rsid w:val="007955B3"/>
  </w:style>
  <w:style w:type="character" w:customStyle="1" w:styleId="Char2">
    <w:name w:val="批注文字 Char"/>
    <w:basedOn w:val="a0"/>
    <w:link w:val="a8"/>
    <w:rsid w:val="007955B3"/>
    <w:rPr>
      <w:sz w:val="24"/>
      <w:szCs w:val="24"/>
    </w:rPr>
  </w:style>
  <w:style w:type="paragraph" w:styleId="a9">
    <w:name w:val="annotation subject"/>
    <w:basedOn w:val="a8"/>
    <w:next w:val="a8"/>
    <w:link w:val="Char3"/>
    <w:rsid w:val="007955B3"/>
    <w:rPr>
      <w:b/>
      <w:bCs/>
    </w:rPr>
  </w:style>
  <w:style w:type="character" w:customStyle="1" w:styleId="Char3">
    <w:name w:val="批注主题 Char"/>
    <w:basedOn w:val="Char2"/>
    <w:link w:val="a9"/>
    <w:rsid w:val="007955B3"/>
    <w:rPr>
      <w:b/>
      <w:bCs/>
      <w:sz w:val="24"/>
      <w:szCs w:val="24"/>
    </w:rPr>
  </w:style>
  <w:style w:type="character" w:styleId="aa">
    <w:name w:val="Hyperlink"/>
    <w:basedOn w:val="a0"/>
    <w:unhideWhenUsed/>
    <w:rsid w:val="001E2BF2"/>
    <w:rPr>
      <w:color w:val="0000FF" w:themeColor="hyperlink"/>
      <w:u w:val="single"/>
    </w:rPr>
  </w:style>
  <w:style w:type="character" w:customStyle="1" w:styleId="1">
    <w:name w:val="未处理的提及1"/>
    <w:basedOn w:val="a0"/>
    <w:uiPriority w:val="99"/>
    <w:semiHidden/>
    <w:unhideWhenUsed/>
    <w:rsid w:val="001E2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7538</Words>
  <Characters>42968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dc:creator>
  <cp:lastModifiedBy>ibm</cp:lastModifiedBy>
  <cp:revision>3</cp:revision>
  <dcterms:created xsi:type="dcterms:W3CDTF">2021-09-05T09:35:00Z</dcterms:created>
  <dcterms:modified xsi:type="dcterms:W3CDTF">2021-09-05T09:42:00Z</dcterms:modified>
</cp:coreProperties>
</file>