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3D46D"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Name of Journal: </w:t>
      </w:r>
      <w:r w:rsidRPr="00D07344">
        <w:rPr>
          <w:rFonts w:ascii="Book Antiqua" w:eastAsia="Book Antiqua" w:hAnsi="Book Antiqua" w:cs="Book Antiqua"/>
          <w:i/>
          <w:color w:val="000000"/>
        </w:rPr>
        <w:t>World Journal of Gastrointestinal Endoscopy</w:t>
      </w:r>
    </w:p>
    <w:p w14:paraId="36D9484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Manuscript NO: </w:t>
      </w:r>
      <w:r w:rsidRPr="00D07344">
        <w:rPr>
          <w:rFonts w:ascii="Book Antiqua" w:eastAsia="Book Antiqua" w:hAnsi="Book Antiqua" w:cs="Book Antiqua"/>
          <w:color w:val="000000"/>
        </w:rPr>
        <w:t>66547</w:t>
      </w:r>
    </w:p>
    <w:p w14:paraId="48B63D6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Manuscript Type: </w:t>
      </w:r>
      <w:r w:rsidRPr="00D07344">
        <w:rPr>
          <w:rFonts w:ascii="Book Antiqua" w:eastAsia="Book Antiqua" w:hAnsi="Book Antiqua" w:cs="Book Antiqua"/>
          <w:color w:val="000000"/>
        </w:rPr>
        <w:t>CASE REPORT</w:t>
      </w:r>
    </w:p>
    <w:p w14:paraId="125E9D6B" w14:textId="77777777" w:rsidR="00A77B3E" w:rsidRPr="00D07344" w:rsidRDefault="00A77B3E">
      <w:pPr>
        <w:spacing w:line="360" w:lineRule="auto"/>
        <w:jc w:val="both"/>
        <w:rPr>
          <w:rFonts w:ascii="Book Antiqua" w:hAnsi="Book Antiqua"/>
        </w:rPr>
      </w:pPr>
    </w:p>
    <w:p w14:paraId="52C9D52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Small </w:t>
      </w:r>
      <w:r w:rsidR="00866E81" w:rsidRPr="00D07344">
        <w:rPr>
          <w:rFonts w:ascii="Book Antiqua" w:eastAsia="Book Antiqua" w:hAnsi="Book Antiqua" w:cs="Book Antiqua"/>
          <w:b/>
          <w:color w:val="000000"/>
        </w:rPr>
        <w:t xml:space="preserve">bowel perforation from a migrated biliary stent: </w:t>
      </w:r>
      <w:r w:rsidR="00866E81" w:rsidRPr="00D07344">
        <w:rPr>
          <w:rFonts w:ascii="Book Antiqua" w:eastAsia="Book Antiqua" w:hAnsi="Book Antiqua" w:cs="Book Antiqua"/>
          <w:b/>
          <w:caps/>
          <w:color w:val="000000"/>
        </w:rPr>
        <w:t>a</w:t>
      </w:r>
      <w:r w:rsidR="00866E81" w:rsidRPr="00D07344">
        <w:rPr>
          <w:rFonts w:ascii="Book Antiqua" w:eastAsia="Book Antiqua" w:hAnsi="Book Antiqua" w:cs="Book Antiqua"/>
          <w:b/>
          <w:color w:val="000000"/>
        </w:rPr>
        <w:t xml:space="preserve"> case report and review of literat</w:t>
      </w:r>
      <w:r w:rsidRPr="00D07344">
        <w:rPr>
          <w:rFonts w:ascii="Book Antiqua" w:eastAsia="Book Antiqua" w:hAnsi="Book Antiqua" w:cs="Book Antiqua"/>
          <w:b/>
          <w:color w:val="000000"/>
        </w:rPr>
        <w:t>ure</w:t>
      </w:r>
    </w:p>
    <w:p w14:paraId="24033DB8" w14:textId="77777777" w:rsidR="00A77B3E" w:rsidRPr="00D07344" w:rsidRDefault="00A77B3E">
      <w:pPr>
        <w:spacing w:line="360" w:lineRule="auto"/>
        <w:jc w:val="both"/>
        <w:rPr>
          <w:rFonts w:ascii="Book Antiqua" w:hAnsi="Book Antiqua"/>
        </w:rPr>
      </w:pPr>
    </w:p>
    <w:p w14:paraId="2B637BAF" w14:textId="77777777" w:rsidR="00A77B3E" w:rsidRPr="00D07344" w:rsidRDefault="00866E81">
      <w:pPr>
        <w:spacing w:line="360" w:lineRule="auto"/>
        <w:jc w:val="both"/>
        <w:rPr>
          <w:rFonts w:ascii="Book Antiqua" w:hAnsi="Book Antiqua"/>
        </w:rPr>
      </w:pPr>
      <w:r w:rsidRPr="00D07344">
        <w:rPr>
          <w:rFonts w:ascii="Book Antiqua" w:eastAsia="Book Antiqua" w:hAnsi="Book Antiqua" w:cs="Book Antiqua"/>
          <w:color w:val="000000"/>
        </w:rPr>
        <w:t xml:space="preserve">Zorbas </w:t>
      </w:r>
      <w:r w:rsidRPr="00D07344">
        <w:rPr>
          <w:rFonts w:ascii="Book Antiqua" w:hAnsi="Book Antiqua" w:cs="Book Antiqua"/>
          <w:color w:val="000000"/>
          <w:lang w:eastAsia="zh-CN"/>
        </w:rPr>
        <w:t xml:space="preserve">KA </w:t>
      </w:r>
      <w:r w:rsidRPr="00D07344">
        <w:rPr>
          <w:rFonts w:ascii="Book Antiqua" w:hAnsi="Book Antiqua" w:cs="Book Antiqua"/>
          <w:i/>
          <w:color w:val="000000"/>
          <w:lang w:eastAsia="zh-CN"/>
        </w:rPr>
        <w:t>et al</w:t>
      </w:r>
      <w:r w:rsidRPr="00D07344">
        <w:rPr>
          <w:rFonts w:ascii="Book Antiqua" w:hAnsi="Book Antiqua" w:cs="Book Antiqua"/>
          <w:color w:val="000000"/>
          <w:lang w:eastAsia="zh-CN"/>
        </w:rPr>
        <w:t xml:space="preserve">. </w:t>
      </w:r>
      <w:bookmarkStart w:id="0" w:name="OLE_LINK286"/>
      <w:bookmarkStart w:id="1" w:name="OLE_LINK287"/>
      <w:r w:rsidR="003D20B8" w:rsidRPr="00D07344">
        <w:rPr>
          <w:rFonts w:ascii="Book Antiqua" w:eastAsia="Book Antiqua" w:hAnsi="Book Antiqua" w:cs="Book Antiqua"/>
          <w:color w:val="000000"/>
        </w:rPr>
        <w:t xml:space="preserve">Small </w:t>
      </w:r>
      <w:r w:rsidRPr="00D07344">
        <w:rPr>
          <w:rFonts w:ascii="Book Antiqua" w:eastAsia="Book Antiqua" w:hAnsi="Book Antiqua" w:cs="Book Antiqua"/>
          <w:color w:val="000000"/>
        </w:rPr>
        <w:t>bowel perforation from a migrated biliary s</w:t>
      </w:r>
      <w:r w:rsidR="003D20B8" w:rsidRPr="00D07344">
        <w:rPr>
          <w:rFonts w:ascii="Book Antiqua" w:eastAsia="Book Antiqua" w:hAnsi="Book Antiqua" w:cs="Book Antiqua"/>
          <w:color w:val="000000"/>
        </w:rPr>
        <w:t>tent</w:t>
      </w:r>
    </w:p>
    <w:bookmarkEnd w:id="0"/>
    <w:bookmarkEnd w:id="1"/>
    <w:p w14:paraId="228CB920" w14:textId="77777777" w:rsidR="00A77B3E" w:rsidRPr="00D07344" w:rsidRDefault="00A77B3E">
      <w:pPr>
        <w:spacing w:line="360" w:lineRule="auto"/>
        <w:jc w:val="both"/>
        <w:rPr>
          <w:rFonts w:ascii="Book Antiqua" w:hAnsi="Book Antiqua"/>
        </w:rPr>
      </w:pPr>
    </w:p>
    <w:p w14:paraId="0BA6BE3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Konstantinos A </w:t>
      </w:r>
      <w:bookmarkStart w:id="2" w:name="OLE_LINK279"/>
      <w:bookmarkStart w:id="3" w:name="OLE_LINK280"/>
      <w:r w:rsidRPr="00D07344">
        <w:rPr>
          <w:rFonts w:ascii="Book Antiqua" w:eastAsia="Book Antiqua" w:hAnsi="Book Antiqua" w:cs="Book Antiqua"/>
          <w:color w:val="000000"/>
        </w:rPr>
        <w:t>Zorbas</w:t>
      </w:r>
      <w:bookmarkEnd w:id="2"/>
      <w:bookmarkEnd w:id="3"/>
      <w:r w:rsidRPr="00D07344">
        <w:rPr>
          <w:rFonts w:ascii="Book Antiqua" w:eastAsia="Book Antiqua" w:hAnsi="Book Antiqua" w:cs="Book Antiqua"/>
          <w:color w:val="000000"/>
        </w:rPr>
        <w:t xml:space="preserve">, Shane </w:t>
      </w:r>
      <w:proofErr w:type="spellStart"/>
      <w:r w:rsidRPr="00D07344">
        <w:rPr>
          <w:rFonts w:ascii="Book Antiqua" w:eastAsia="Book Antiqua" w:hAnsi="Book Antiqua" w:cs="Book Antiqua"/>
          <w:color w:val="000000"/>
        </w:rPr>
        <w:t>Ashmeade</w:t>
      </w:r>
      <w:proofErr w:type="spellEnd"/>
      <w:r w:rsidRPr="00D07344">
        <w:rPr>
          <w:rFonts w:ascii="Book Antiqua" w:eastAsia="Book Antiqua" w:hAnsi="Book Antiqua" w:cs="Book Antiqua"/>
          <w:color w:val="000000"/>
        </w:rPr>
        <w:t>, William Lois, Daniel T Farkas</w:t>
      </w:r>
    </w:p>
    <w:p w14:paraId="16DC29A9" w14:textId="77777777" w:rsidR="00A77B3E" w:rsidRPr="00D07344" w:rsidRDefault="00A77B3E">
      <w:pPr>
        <w:spacing w:line="360" w:lineRule="auto"/>
        <w:jc w:val="both"/>
        <w:rPr>
          <w:rFonts w:ascii="Book Antiqua" w:hAnsi="Book Antiqua"/>
        </w:rPr>
      </w:pPr>
    </w:p>
    <w:p w14:paraId="1736FE8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Konstantinos A Zorbas, Shane </w:t>
      </w:r>
      <w:proofErr w:type="spellStart"/>
      <w:r w:rsidRPr="00D07344">
        <w:rPr>
          <w:rFonts w:ascii="Book Antiqua" w:eastAsia="Book Antiqua" w:hAnsi="Book Antiqua" w:cs="Book Antiqua"/>
          <w:b/>
          <w:bCs/>
          <w:color w:val="000000"/>
        </w:rPr>
        <w:t>Ashmeade</w:t>
      </w:r>
      <w:proofErr w:type="spellEnd"/>
      <w:r w:rsidRPr="00D07344">
        <w:rPr>
          <w:rFonts w:ascii="Book Antiqua" w:eastAsia="Book Antiqua" w:hAnsi="Book Antiqua" w:cs="Book Antiqua"/>
          <w:b/>
          <w:bCs/>
          <w:color w:val="000000"/>
        </w:rPr>
        <w:t xml:space="preserve">, William Lois, Daniel T Farkas, </w:t>
      </w:r>
      <w:r w:rsidRPr="00D07344">
        <w:rPr>
          <w:rFonts w:ascii="Book Antiqua" w:eastAsia="Book Antiqua" w:hAnsi="Book Antiqua" w:cs="Book Antiqua"/>
          <w:color w:val="000000"/>
        </w:rPr>
        <w:t>Department of Surgery, Bronx Care Health System, New York, N</w:t>
      </w:r>
      <w:r w:rsidR="00866E81" w:rsidRPr="00D07344">
        <w:rPr>
          <w:rFonts w:ascii="Book Antiqua" w:hAnsi="Book Antiqua" w:cs="Book Antiqua"/>
          <w:color w:val="000000"/>
          <w:lang w:eastAsia="zh-CN"/>
        </w:rPr>
        <w:t>Y</w:t>
      </w:r>
      <w:r w:rsidRPr="00D07344">
        <w:rPr>
          <w:rFonts w:ascii="Book Antiqua" w:eastAsia="Book Antiqua" w:hAnsi="Book Antiqua" w:cs="Book Antiqua"/>
          <w:color w:val="000000"/>
        </w:rPr>
        <w:t xml:space="preserve"> 10457, United States</w:t>
      </w:r>
    </w:p>
    <w:p w14:paraId="33CF5B7C" w14:textId="77777777" w:rsidR="00A77B3E" w:rsidRPr="00D07344" w:rsidRDefault="00A77B3E">
      <w:pPr>
        <w:spacing w:line="360" w:lineRule="auto"/>
        <w:jc w:val="both"/>
        <w:rPr>
          <w:rFonts w:ascii="Book Antiqua" w:hAnsi="Book Antiqua"/>
        </w:rPr>
      </w:pPr>
    </w:p>
    <w:p w14:paraId="34F560BD" w14:textId="77777777" w:rsidR="00A77B3E" w:rsidRPr="00D07344" w:rsidRDefault="003D20B8">
      <w:pPr>
        <w:spacing w:line="360" w:lineRule="auto"/>
        <w:jc w:val="both"/>
        <w:rPr>
          <w:rFonts w:ascii="Book Antiqua" w:hAnsi="Book Antiqua" w:cs="Book Antiqua"/>
          <w:color w:val="000000"/>
          <w:lang w:eastAsia="zh-CN"/>
        </w:rPr>
      </w:pPr>
      <w:r w:rsidRPr="00D07344">
        <w:rPr>
          <w:rFonts w:ascii="Book Antiqua" w:eastAsia="Book Antiqua" w:hAnsi="Book Antiqua" w:cs="Book Antiqua"/>
          <w:b/>
          <w:bCs/>
          <w:color w:val="000000"/>
        </w:rPr>
        <w:t xml:space="preserve">Author contributions: </w:t>
      </w:r>
      <w:r w:rsidRPr="00D07344">
        <w:rPr>
          <w:rFonts w:ascii="Book Antiqua" w:eastAsia="Book Antiqua" w:hAnsi="Book Antiqua" w:cs="Book Antiqua"/>
          <w:color w:val="000000"/>
        </w:rPr>
        <w:t xml:space="preserve">All the authors have seen and approved this manuscript and contributed equally to the final submission. </w:t>
      </w:r>
    </w:p>
    <w:p w14:paraId="448D1172" w14:textId="77777777" w:rsidR="009C0B2A" w:rsidRPr="00D07344" w:rsidRDefault="009C0B2A">
      <w:pPr>
        <w:spacing w:line="360" w:lineRule="auto"/>
        <w:jc w:val="both"/>
        <w:rPr>
          <w:rFonts w:ascii="Book Antiqua" w:hAnsi="Book Antiqua"/>
          <w:lang w:eastAsia="zh-CN"/>
        </w:rPr>
      </w:pPr>
    </w:p>
    <w:p w14:paraId="72E313A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Corresponding author: Konstantinos A Zorbas, MD, Doctor, </w:t>
      </w:r>
      <w:r w:rsidRPr="00D07344">
        <w:rPr>
          <w:rFonts w:ascii="Book Antiqua" w:eastAsia="Book Antiqua" w:hAnsi="Book Antiqua" w:cs="Book Antiqua"/>
          <w:color w:val="000000"/>
        </w:rPr>
        <w:t>Department of Surgery, Bronx Care Health System, 1650 Grand Concourse, New York, NY 10457</w:t>
      </w:r>
      <w:r w:rsidR="00866E81" w:rsidRPr="00D07344">
        <w:rPr>
          <w:rFonts w:ascii="Book Antiqua" w:hAnsi="Book Antiqua" w:cs="Book Antiqua"/>
          <w:color w:val="000000"/>
          <w:lang w:eastAsia="zh-CN"/>
        </w:rPr>
        <w:t>,</w:t>
      </w:r>
      <w:r w:rsidRPr="00D07344">
        <w:rPr>
          <w:rFonts w:ascii="Book Antiqua" w:eastAsia="Book Antiqua" w:hAnsi="Book Antiqua" w:cs="Book Antiqua"/>
          <w:color w:val="000000"/>
        </w:rPr>
        <w:t xml:space="preserve"> United States. zorbasko@gmail.com</w:t>
      </w:r>
    </w:p>
    <w:p w14:paraId="0C752A29" w14:textId="77777777" w:rsidR="00A77B3E" w:rsidRPr="00D07344" w:rsidRDefault="00A77B3E">
      <w:pPr>
        <w:spacing w:line="360" w:lineRule="auto"/>
        <w:jc w:val="both"/>
        <w:rPr>
          <w:rFonts w:ascii="Book Antiqua" w:hAnsi="Book Antiqua"/>
        </w:rPr>
      </w:pPr>
    </w:p>
    <w:p w14:paraId="05DF279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Received: </w:t>
      </w:r>
      <w:r w:rsidRPr="00D07344">
        <w:rPr>
          <w:rFonts w:ascii="Book Antiqua" w:eastAsia="Book Antiqua" w:hAnsi="Book Antiqua" w:cs="Book Antiqua"/>
          <w:color w:val="000000"/>
        </w:rPr>
        <w:t>March 30, 2021</w:t>
      </w:r>
    </w:p>
    <w:p w14:paraId="5CFD696C"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b/>
          <w:bCs/>
          <w:color w:val="000000"/>
        </w:rPr>
        <w:t>Revised:</w:t>
      </w:r>
      <w:r w:rsidRPr="00D07344">
        <w:rPr>
          <w:rFonts w:ascii="Book Antiqua" w:eastAsia="Book Antiqua" w:hAnsi="Book Antiqua" w:cs="Book Antiqua"/>
          <w:bCs/>
          <w:color w:val="000000"/>
        </w:rPr>
        <w:t xml:space="preserve"> </w:t>
      </w:r>
      <w:r w:rsidR="000E529E" w:rsidRPr="00D07344">
        <w:rPr>
          <w:rFonts w:ascii="Book Antiqua" w:hAnsi="Book Antiqua" w:cs="Book Antiqua"/>
          <w:bCs/>
          <w:color w:val="000000"/>
          <w:lang w:eastAsia="zh-CN"/>
        </w:rPr>
        <w:t>July 10, 2021</w:t>
      </w:r>
    </w:p>
    <w:p w14:paraId="00C23139" w14:textId="4F21DFA1"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Accepted: </w:t>
      </w:r>
      <w:r w:rsidR="00CE1BCB" w:rsidRPr="00CE1BCB">
        <w:rPr>
          <w:rFonts w:ascii="Book Antiqua" w:eastAsia="Book Antiqua" w:hAnsi="Book Antiqua" w:cs="Book Antiqua"/>
          <w:color w:val="000000"/>
        </w:rPr>
        <w:t>September 8, 2021</w:t>
      </w:r>
    </w:p>
    <w:p w14:paraId="34E71B2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Published online: </w:t>
      </w:r>
    </w:p>
    <w:p w14:paraId="21092034" w14:textId="77777777" w:rsidR="00A77B3E" w:rsidRPr="00D07344" w:rsidRDefault="00A77B3E">
      <w:pPr>
        <w:spacing w:line="360" w:lineRule="auto"/>
        <w:jc w:val="both"/>
        <w:rPr>
          <w:rFonts w:ascii="Book Antiqua" w:hAnsi="Book Antiqua"/>
        </w:rPr>
        <w:sectPr w:rsidR="00A77B3E" w:rsidRPr="00D07344">
          <w:footerReference w:type="default" r:id="rId6"/>
          <w:pgSz w:w="12240" w:h="15840"/>
          <w:pgMar w:top="1440" w:right="1440" w:bottom="1440" w:left="1440" w:header="720" w:footer="720" w:gutter="0"/>
          <w:cols w:space="720"/>
          <w:docGrid w:linePitch="360"/>
        </w:sectPr>
      </w:pPr>
    </w:p>
    <w:p w14:paraId="76252DF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lastRenderedPageBreak/>
        <w:t>Abstract</w:t>
      </w:r>
    </w:p>
    <w:p w14:paraId="0B6222D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BACKGROUND</w:t>
      </w:r>
    </w:p>
    <w:p w14:paraId="4EE008FE"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color w:val="000000"/>
        </w:rPr>
        <w:t>Bowel perforation from biliary stent migration is a serious potential complication of biliary stents, but fortunately has an incidence of less than 1%.</w:t>
      </w:r>
    </w:p>
    <w:p w14:paraId="03C5E586" w14:textId="77777777" w:rsidR="00A77B3E" w:rsidRPr="00D07344" w:rsidRDefault="00A77B3E">
      <w:pPr>
        <w:spacing w:line="360" w:lineRule="auto"/>
        <w:jc w:val="both"/>
        <w:rPr>
          <w:rFonts w:ascii="Book Antiqua" w:hAnsi="Book Antiqua"/>
        </w:rPr>
      </w:pPr>
    </w:p>
    <w:p w14:paraId="5A02F2B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CASE SUMMARY</w:t>
      </w:r>
    </w:p>
    <w:p w14:paraId="3E26105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We report a case of a 54-year-old Caucasian woman with a history of Human Immunodeficiency virus</w:t>
      </w:r>
      <w:r w:rsidR="00BF036B" w:rsidRPr="00D07344">
        <w:rPr>
          <w:rFonts w:ascii="Book Antiqua" w:hAnsi="Book Antiqua" w:cs="Book Antiqua"/>
          <w:color w:val="000000"/>
          <w:lang w:eastAsia="zh-CN"/>
        </w:rPr>
        <w:t xml:space="preserve"> </w:t>
      </w:r>
      <w:r w:rsidRPr="00D07344">
        <w:rPr>
          <w:rFonts w:ascii="Book Antiqua" w:eastAsia="Book Antiqua" w:hAnsi="Book Antiqua" w:cs="Book Antiqua"/>
          <w:color w:val="000000"/>
        </w:rPr>
        <w:t xml:space="preserve">with acquired immunodeficiency syndrome, </w:t>
      </w:r>
      <w:r w:rsidR="00BF036B" w:rsidRPr="00D07344">
        <w:rPr>
          <w:rFonts w:ascii="Book Antiqua" w:eastAsia="Book Antiqua" w:hAnsi="Book Antiqua" w:cs="Book Antiqua"/>
          <w:color w:val="000000"/>
        </w:rPr>
        <w:t>chronic obstructive pulmonary disease</w:t>
      </w:r>
      <w:r w:rsidRPr="00D07344">
        <w:rPr>
          <w:rFonts w:ascii="Book Antiqua" w:eastAsia="Book Antiqua" w:hAnsi="Book Antiqua" w:cs="Book Antiqua"/>
          <w:color w:val="000000"/>
        </w:rPr>
        <w:t>, alcoholic liver cirrhosis, portal vein thrombosis and extensive past surgical history who presented with acute abdominal pain and local peritonitis. On further evaluation she was diagnosed with small bowel perforation secondary to migrated biliary stents and underwent exploratory laparotomy with therapeutic intervention.</w:t>
      </w:r>
    </w:p>
    <w:p w14:paraId="554D22AF" w14:textId="77777777" w:rsidR="00A77B3E" w:rsidRPr="00D07344" w:rsidRDefault="00A77B3E">
      <w:pPr>
        <w:spacing w:line="360" w:lineRule="auto"/>
        <w:jc w:val="both"/>
        <w:rPr>
          <w:rFonts w:ascii="Book Antiqua" w:hAnsi="Book Antiqua"/>
        </w:rPr>
      </w:pPr>
    </w:p>
    <w:p w14:paraId="0B3867F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CONCLUSION</w:t>
      </w:r>
    </w:p>
    <w:p w14:paraId="0DF876A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This case presentation reports on the unusual finding of two migrated biliary stents, with one causing perforation. In addition, we review the relevant literature on migrated stents.</w:t>
      </w:r>
    </w:p>
    <w:p w14:paraId="0FEB8516" w14:textId="77777777" w:rsidR="00A77B3E" w:rsidRPr="00D07344" w:rsidRDefault="00A77B3E">
      <w:pPr>
        <w:spacing w:line="360" w:lineRule="auto"/>
        <w:jc w:val="both"/>
        <w:rPr>
          <w:rFonts w:ascii="Book Antiqua" w:hAnsi="Book Antiqua"/>
        </w:rPr>
      </w:pPr>
    </w:p>
    <w:p w14:paraId="595D4FDE"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b/>
          <w:bCs/>
          <w:color w:val="000000"/>
        </w:rPr>
        <w:t xml:space="preserve">Key Words: </w:t>
      </w:r>
      <w:r w:rsidRPr="00D07344">
        <w:rPr>
          <w:rFonts w:ascii="Book Antiqua" w:eastAsia="Book Antiqua" w:hAnsi="Book Antiqua" w:cs="Book Antiqua"/>
          <w:color w:val="000000"/>
        </w:rPr>
        <w:t xml:space="preserve">Biliary </w:t>
      </w:r>
      <w:r w:rsidR="00BF036B" w:rsidRPr="00D07344">
        <w:rPr>
          <w:rFonts w:ascii="Book Antiqua" w:eastAsia="Book Antiqua" w:hAnsi="Book Antiqua" w:cs="Book Antiqua"/>
          <w:color w:val="000000"/>
        </w:rPr>
        <w:t>st</w:t>
      </w:r>
      <w:r w:rsidRPr="00D07344">
        <w:rPr>
          <w:rFonts w:ascii="Book Antiqua" w:eastAsia="Book Antiqua" w:hAnsi="Book Antiqua" w:cs="Book Antiqua"/>
          <w:color w:val="000000"/>
        </w:rPr>
        <w:t>ent; Biliary</w:t>
      </w:r>
      <w:r w:rsidR="00BF036B" w:rsidRPr="00D07344">
        <w:rPr>
          <w:rFonts w:ascii="Book Antiqua" w:eastAsia="Book Antiqua" w:hAnsi="Book Antiqua" w:cs="Book Antiqua"/>
          <w:color w:val="000000"/>
        </w:rPr>
        <w:t xml:space="preserve"> stent mi</w:t>
      </w:r>
      <w:r w:rsidRPr="00D07344">
        <w:rPr>
          <w:rFonts w:ascii="Book Antiqua" w:eastAsia="Book Antiqua" w:hAnsi="Book Antiqua" w:cs="Book Antiqua"/>
          <w:color w:val="000000"/>
        </w:rPr>
        <w:t xml:space="preserve">gration; Small </w:t>
      </w:r>
      <w:r w:rsidR="00BF036B" w:rsidRPr="00D07344">
        <w:rPr>
          <w:rFonts w:ascii="Book Antiqua" w:eastAsia="Book Antiqua" w:hAnsi="Book Antiqua" w:cs="Book Antiqua"/>
          <w:color w:val="000000"/>
        </w:rPr>
        <w:t>bowel perfo</w:t>
      </w:r>
      <w:r w:rsidRPr="00D07344">
        <w:rPr>
          <w:rFonts w:ascii="Book Antiqua" w:eastAsia="Book Antiqua" w:hAnsi="Book Antiqua" w:cs="Book Antiqua"/>
          <w:color w:val="000000"/>
        </w:rPr>
        <w:t xml:space="preserve">ration; Endoscopic </w:t>
      </w:r>
      <w:r w:rsidR="00BF036B" w:rsidRPr="00D07344">
        <w:rPr>
          <w:rFonts w:ascii="Book Antiqua" w:eastAsia="Book Antiqua" w:hAnsi="Book Antiqua" w:cs="Book Antiqua"/>
          <w:color w:val="000000"/>
        </w:rPr>
        <w:t>retrograde cholan</w:t>
      </w:r>
      <w:r w:rsidRPr="00D07344">
        <w:rPr>
          <w:rFonts w:ascii="Book Antiqua" w:eastAsia="Book Antiqua" w:hAnsi="Book Antiqua" w:cs="Book Antiqua"/>
          <w:color w:val="000000"/>
        </w:rPr>
        <w:t>giopancreatography</w:t>
      </w:r>
      <w:r w:rsidR="00BF036B" w:rsidRPr="00D07344">
        <w:rPr>
          <w:rFonts w:ascii="Book Antiqua" w:hAnsi="Book Antiqua" w:cs="Book Antiqua"/>
          <w:color w:val="000000"/>
          <w:lang w:eastAsia="zh-CN"/>
        </w:rPr>
        <w:t>; Case report</w:t>
      </w:r>
    </w:p>
    <w:p w14:paraId="6BCDDE4C" w14:textId="77777777" w:rsidR="00A77B3E" w:rsidRPr="00D07344" w:rsidRDefault="00A77B3E">
      <w:pPr>
        <w:spacing w:line="360" w:lineRule="auto"/>
        <w:jc w:val="both"/>
        <w:rPr>
          <w:rFonts w:ascii="Book Antiqua" w:hAnsi="Book Antiqua"/>
        </w:rPr>
      </w:pPr>
    </w:p>
    <w:p w14:paraId="53D603F7"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Zorbas KA, </w:t>
      </w:r>
      <w:proofErr w:type="spellStart"/>
      <w:r w:rsidRPr="00D07344">
        <w:rPr>
          <w:rFonts w:ascii="Book Antiqua" w:eastAsia="Book Antiqua" w:hAnsi="Book Antiqua" w:cs="Book Antiqua"/>
          <w:color w:val="000000"/>
        </w:rPr>
        <w:t>Ashmeade</w:t>
      </w:r>
      <w:proofErr w:type="spellEnd"/>
      <w:r w:rsidRPr="00D07344">
        <w:rPr>
          <w:rFonts w:ascii="Book Antiqua" w:eastAsia="Book Antiqua" w:hAnsi="Book Antiqua" w:cs="Book Antiqua"/>
          <w:color w:val="000000"/>
        </w:rPr>
        <w:t xml:space="preserve"> S, Lois W, Farkas DT. </w:t>
      </w:r>
      <w:r w:rsidR="00C3145D" w:rsidRPr="00D07344">
        <w:rPr>
          <w:rFonts w:ascii="Book Antiqua" w:eastAsia="Book Antiqua" w:hAnsi="Book Antiqua" w:cs="Book Antiqua"/>
          <w:color w:val="000000"/>
        </w:rPr>
        <w:t>Small bowel perforation from a migrated biliary stent: A case report and review of literature</w:t>
      </w:r>
      <w:r w:rsidRPr="00D07344">
        <w:rPr>
          <w:rFonts w:ascii="Book Antiqua" w:eastAsia="Book Antiqua" w:hAnsi="Book Antiqua" w:cs="Book Antiqua"/>
          <w:color w:val="000000"/>
        </w:rPr>
        <w:t xml:space="preserve">. </w:t>
      </w:r>
      <w:r w:rsidRPr="00D07344">
        <w:rPr>
          <w:rFonts w:ascii="Book Antiqua" w:eastAsia="Book Antiqua" w:hAnsi="Book Antiqua" w:cs="Book Antiqua"/>
          <w:i/>
          <w:iCs/>
          <w:color w:val="000000"/>
        </w:rPr>
        <w:t xml:space="preserve">World J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2021; In press</w:t>
      </w:r>
    </w:p>
    <w:p w14:paraId="54630C65" w14:textId="77777777" w:rsidR="00A77B3E" w:rsidRPr="00D07344" w:rsidRDefault="00A77B3E">
      <w:pPr>
        <w:spacing w:line="360" w:lineRule="auto"/>
        <w:jc w:val="both"/>
        <w:rPr>
          <w:rFonts w:ascii="Book Antiqua" w:hAnsi="Book Antiqua"/>
        </w:rPr>
      </w:pPr>
    </w:p>
    <w:p w14:paraId="76DF6D9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Core Tip: </w:t>
      </w:r>
      <w:r w:rsidRPr="00D07344">
        <w:rPr>
          <w:rFonts w:ascii="Book Antiqua" w:eastAsia="Book Antiqua" w:hAnsi="Book Antiqua" w:cs="Book Antiqua"/>
          <w:color w:val="000000"/>
        </w:rPr>
        <w:t xml:space="preserve">Bowel perforation from biliary stent migration is a serious potential complication of biliary stents, but fortunately has an incidence of less than 1%. From this review of literature, we can see that most common types of migrated stents </w:t>
      </w:r>
      <w:r w:rsidRPr="00D07344">
        <w:rPr>
          <w:rFonts w:ascii="Book Antiqua" w:eastAsia="Book Antiqua" w:hAnsi="Book Antiqua" w:cs="Book Antiqua"/>
          <w:color w:val="000000"/>
        </w:rPr>
        <w:lastRenderedPageBreak/>
        <w:t>entailing bowel perforation are the plastic stents and the most common site of perforation is duodenum. A significant finding is the mortality after bowel perforation from biliary stent which is as high as 10.3%. The main treatment is surgical stent removal, but a growing body of literature shows that endoscopic removal and mucosal repair is feasible in select cases. This has still not been accomplished in the mid portion of the bowel.</w:t>
      </w:r>
    </w:p>
    <w:p w14:paraId="747BE6BC" w14:textId="77777777" w:rsidR="00C3145D" w:rsidRPr="00D07344" w:rsidRDefault="00C3145D">
      <w:pPr>
        <w:spacing w:line="360" w:lineRule="auto"/>
        <w:jc w:val="both"/>
        <w:rPr>
          <w:rFonts w:ascii="Book Antiqua" w:hAnsi="Book Antiqua"/>
        </w:rPr>
      </w:pPr>
      <w:r w:rsidRPr="00D07344">
        <w:rPr>
          <w:rFonts w:ascii="Book Antiqua" w:hAnsi="Book Antiqua"/>
        </w:rPr>
        <w:br w:type="page"/>
      </w:r>
    </w:p>
    <w:p w14:paraId="504FB301"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lastRenderedPageBreak/>
        <w:t>INTRODUCTION</w:t>
      </w:r>
    </w:p>
    <w:p w14:paraId="1C931F2F" w14:textId="77777777" w:rsidR="00C3145D" w:rsidRPr="00D07344" w:rsidRDefault="003D20B8">
      <w:pPr>
        <w:spacing w:line="360" w:lineRule="auto"/>
        <w:jc w:val="both"/>
        <w:rPr>
          <w:rFonts w:ascii="Book Antiqua" w:hAnsi="Book Antiqua" w:cs="Book Antiqua"/>
          <w:color w:val="000000"/>
          <w:lang w:eastAsia="zh-CN"/>
        </w:rPr>
      </w:pPr>
      <w:r w:rsidRPr="00D07344">
        <w:rPr>
          <w:rFonts w:ascii="Book Antiqua" w:eastAsia="Book Antiqua" w:hAnsi="Book Antiqua" w:cs="Book Antiqua"/>
          <w:color w:val="000000"/>
        </w:rPr>
        <w:t xml:space="preserve">Endoscopic biliary stents placement is a well-established therapeutic intervention in the era of modern medicine. It has been used either for temporary or permanent decompression of biliary system, for benign or malignant diseases. Biliary stents are classified by material into two categories: plastic and metallic stents, with the former being less expensive and easier to remove or </w:t>
      </w:r>
      <w:proofErr w:type="gramStart"/>
      <w:r w:rsidRPr="00D07344">
        <w:rPr>
          <w:rFonts w:ascii="Book Antiqua" w:eastAsia="Book Antiqua" w:hAnsi="Book Antiqua" w:cs="Book Antiqua"/>
          <w:color w:val="000000"/>
        </w:rPr>
        <w:t>change</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1]</w:t>
      </w:r>
      <w:r w:rsidR="00C3145D" w:rsidRPr="00D07344">
        <w:rPr>
          <w:rFonts w:ascii="Book Antiqua" w:eastAsia="Book Antiqua" w:hAnsi="Book Antiqua" w:cs="Book Antiqua"/>
          <w:color w:val="000000"/>
        </w:rPr>
        <w:t xml:space="preserve">. </w:t>
      </w:r>
      <w:r w:rsidRPr="00D07344">
        <w:rPr>
          <w:rFonts w:ascii="Book Antiqua" w:eastAsia="Book Antiqua" w:hAnsi="Book Antiqua" w:cs="Book Antiqua"/>
          <w:color w:val="000000"/>
        </w:rPr>
        <w:t xml:space="preserve">However, this technologically advanced treatment has not been free from complications. The complication rate ranges between 8% and 10% and serious common complications are stent occlusion, cholangitis, bleeding, pancreatitis, duodenal perforation and stent </w:t>
      </w:r>
      <w:proofErr w:type="gramStart"/>
      <w:r w:rsidRPr="00D07344">
        <w:rPr>
          <w:rFonts w:ascii="Book Antiqua" w:eastAsia="Book Antiqua" w:hAnsi="Book Antiqua" w:cs="Book Antiqua"/>
          <w:color w:val="000000"/>
        </w:rPr>
        <w:t>migration</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2]</w:t>
      </w:r>
      <w:r w:rsidRPr="00D07344">
        <w:rPr>
          <w:rFonts w:ascii="Book Antiqua" w:eastAsia="Book Antiqua" w:hAnsi="Book Antiqua" w:cs="Book Antiqua"/>
          <w:color w:val="000000"/>
        </w:rPr>
        <w:t>. Biliary stent migration is well known with a rate of 5</w:t>
      </w:r>
      <w:r w:rsidR="00C3145D" w:rsidRPr="00D07344">
        <w:rPr>
          <w:rFonts w:ascii="Book Antiqua" w:hAnsi="Book Antiqua" w:cs="Book Antiqua"/>
          <w:color w:val="000000"/>
          <w:lang w:eastAsia="zh-CN"/>
        </w:rPr>
        <w:t>%</w:t>
      </w:r>
      <w:r w:rsidRPr="00D07344">
        <w:rPr>
          <w:rFonts w:ascii="Book Antiqua" w:eastAsia="Book Antiqua" w:hAnsi="Book Antiqua" w:cs="Book Antiqua"/>
          <w:color w:val="000000"/>
        </w:rPr>
        <w:t xml:space="preserve">-10% and can be either proximal or </w:t>
      </w:r>
      <w:proofErr w:type="gramStart"/>
      <w:r w:rsidRPr="00D07344">
        <w:rPr>
          <w:rFonts w:ascii="Book Antiqua" w:eastAsia="Book Antiqua" w:hAnsi="Book Antiqua" w:cs="Book Antiqua"/>
          <w:color w:val="000000"/>
        </w:rPr>
        <w:t>distal</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2]</w:t>
      </w:r>
      <w:r w:rsidRPr="00D07344">
        <w:rPr>
          <w:rFonts w:ascii="Book Antiqua" w:eastAsia="Book Antiqua" w:hAnsi="Book Antiqua" w:cs="Book Antiqua"/>
          <w:color w:val="000000"/>
        </w:rPr>
        <w:t>.</w:t>
      </w:r>
    </w:p>
    <w:p w14:paraId="531FFE2D" w14:textId="77777777" w:rsidR="00A77B3E" w:rsidRPr="00D07344" w:rsidRDefault="003D20B8" w:rsidP="00C3145D">
      <w:pPr>
        <w:spacing w:line="360" w:lineRule="auto"/>
        <w:ind w:firstLineChars="100" w:firstLine="240"/>
        <w:jc w:val="both"/>
        <w:rPr>
          <w:rFonts w:ascii="Book Antiqua" w:hAnsi="Book Antiqua"/>
          <w:lang w:eastAsia="zh-CN"/>
        </w:rPr>
      </w:pPr>
      <w:r w:rsidRPr="00D07344">
        <w:rPr>
          <w:rFonts w:ascii="Book Antiqua" w:eastAsia="Book Antiqua" w:hAnsi="Book Antiqua" w:cs="Book Antiqua"/>
          <w:color w:val="000000"/>
        </w:rPr>
        <w:t>A serious potential consequence of stent migration is bowel perforation which can happen at any part of the small or large bowel, but fortunately has an incidence of less than 1</w:t>
      </w:r>
      <w:proofErr w:type="gramStart"/>
      <w:r w:rsidRPr="00D07344">
        <w:rPr>
          <w:rFonts w:ascii="Book Antiqua" w:eastAsia="Book Antiqua" w:hAnsi="Book Antiqua" w:cs="Book Antiqua"/>
          <w:color w:val="000000"/>
        </w:rPr>
        <w:t>%</w:t>
      </w:r>
      <w:r w:rsidR="00C3145D" w:rsidRPr="00D07344">
        <w:rPr>
          <w:rFonts w:ascii="Book Antiqua" w:eastAsia="Book Antiqua" w:hAnsi="Book Antiqua" w:cs="Book Antiqua"/>
          <w:color w:val="000000"/>
          <w:vertAlign w:val="superscript"/>
        </w:rPr>
        <w:t>[</w:t>
      </w:r>
      <w:proofErr w:type="gramEnd"/>
      <w:r w:rsidR="00C3145D" w:rsidRPr="00D07344">
        <w:rPr>
          <w:rFonts w:ascii="Book Antiqua" w:eastAsia="Book Antiqua" w:hAnsi="Book Antiqua" w:cs="Book Antiqua"/>
          <w:color w:val="000000"/>
          <w:vertAlign w:val="superscript"/>
        </w:rPr>
        <w:t>3,</w:t>
      </w:r>
      <w:r w:rsidRPr="00D07344">
        <w:rPr>
          <w:rFonts w:ascii="Book Antiqua" w:eastAsia="Book Antiqua" w:hAnsi="Book Antiqua" w:cs="Book Antiqua"/>
          <w:color w:val="000000"/>
          <w:vertAlign w:val="superscript"/>
        </w:rPr>
        <w:t>4]</w:t>
      </w:r>
      <w:r w:rsidRPr="00D07344">
        <w:rPr>
          <w:rFonts w:ascii="Book Antiqua" w:eastAsia="Book Antiqua" w:hAnsi="Book Antiqua" w:cs="Book Antiqua"/>
          <w:color w:val="000000"/>
        </w:rPr>
        <w:t>. The majority of the case reports with bowel perforation secondary to migrated biliary stent describe duodenal or colonic perforations, with very few cases of small bowel perforations. Herein we report a case of a patient with multiple comorbidities and surgical interventions, who presents with two migrated biliary stents, one of which was perforating through the small bowel. Both stents were removed uneventfully with laparotomy and a single small bowel resection.</w:t>
      </w:r>
    </w:p>
    <w:p w14:paraId="0D66F5B8" w14:textId="77777777" w:rsidR="00A77B3E" w:rsidRPr="00D07344" w:rsidRDefault="00A77B3E">
      <w:pPr>
        <w:spacing w:line="360" w:lineRule="auto"/>
        <w:jc w:val="both"/>
        <w:rPr>
          <w:rFonts w:ascii="Book Antiqua" w:hAnsi="Book Antiqua"/>
        </w:rPr>
      </w:pPr>
    </w:p>
    <w:p w14:paraId="41ED408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t>CASE PRESENTATION</w:t>
      </w:r>
    </w:p>
    <w:p w14:paraId="45D0523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i/>
          <w:color w:val="000000"/>
        </w:rPr>
        <w:t>Chief complaints</w:t>
      </w:r>
    </w:p>
    <w:p w14:paraId="63EF7234"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color w:val="000000"/>
        </w:rPr>
        <w:t>Diffuse abdominal pain</w:t>
      </w:r>
      <w:r w:rsidR="00E927B4" w:rsidRPr="00D07344">
        <w:rPr>
          <w:rFonts w:ascii="Book Antiqua" w:hAnsi="Book Antiqua" w:cs="Book Antiqua"/>
          <w:color w:val="000000"/>
          <w:lang w:eastAsia="zh-CN"/>
        </w:rPr>
        <w:t>.</w:t>
      </w:r>
    </w:p>
    <w:p w14:paraId="73FD2DBF" w14:textId="77777777" w:rsidR="00A77B3E" w:rsidRPr="00D07344" w:rsidRDefault="00A77B3E">
      <w:pPr>
        <w:spacing w:line="360" w:lineRule="auto"/>
        <w:jc w:val="both"/>
        <w:rPr>
          <w:rFonts w:ascii="Book Antiqua" w:hAnsi="Book Antiqua"/>
        </w:rPr>
      </w:pPr>
    </w:p>
    <w:p w14:paraId="52D0F81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i/>
          <w:color w:val="000000"/>
        </w:rPr>
        <w:t>History of present illness</w:t>
      </w:r>
    </w:p>
    <w:p w14:paraId="35C96B6F"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color w:val="000000"/>
        </w:rPr>
        <w:t>We present the case of a 54-year-old Caucasian female, who presented in the emergency department of our hospital with diffuse abdominal pain for one week, which had become severe in the last day.</w:t>
      </w:r>
    </w:p>
    <w:p w14:paraId="0B2B5134" w14:textId="77777777" w:rsidR="00A77B3E" w:rsidRPr="00D07344" w:rsidRDefault="00A77B3E">
      <w:pPr>
        <w:spacing w:line="360" w:lineRule="auto"/>
        <w:jc w:val="both"/>
        <w:rPr>
          <w:rFonts w:ascii="Book Antiqua" w:hAnsi="Book Antiqua"/>
        </w:rPr>
      </w:pPr>
    </w:p>
    <w:p w14:paraId="17D6DD2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i/>
          <w:color w:val="000000"/>
        </w:rPr>
        <w:lastRenderedPageBreak/>
        <w:t>History of past illness</w:t>
      </w:r>
    </w:p>
    <w:p w14:paraId="28EE1F6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She </w:t>
      </w:r>
      <w:r w:rsidR="00A92BD3" w:rsidRPr="00D07344">
        <w:rPr>
          <w:rFonts w:ascii="Book Antiqua" w:eastAsia="Book Antiqua" w:hAnsi="Book Antiqua" w:cs="Book Antiqua"/>
          <w:color w:val="000000"/>
        </w:rPr>
        <w:t>initially presented in October 2019 with hyperbilirubinemia. At the time she had an ultrasound that showed gallstones as well as a dilated common bile duct of 10</w:t>
      </w:r>
      <w:r w:rsidR="00C3145D" w:rsidRPr="00D07344">
        <w:rPr>
          <w:rFonts w:ascii="Book Antiqua" w:hAnsi="Book Antiqua" w:cs="Book Antiqua"/>
          <w:color w:val="000000"/>
          <w:lang w:eastAsia="zh-CN"/>
        </w:rPr>
        <w:t xml:space="preserve"> </w:t>
      </w:r>
      <w:r w:rsidR="00A92BD3" w:rsidRPr="00D07344">
        <w:rPr>
          <w:rFonts w:ascii="Book Antiqua" w:eastAsia="Book Antiqua" w:hAnsi="Book Antiqua" w:cs="Book Antiqua"/>
          <w:color w:val="000000"/>
        </w:rPr>
        <w:t xml:space="preserve">mm. She underwent </w:t>
      </w:r>
      <w:proofErr w:type="gramStart"/>
      <w:r w:rsidR="00A92BD3" w:rsidRPr="00D07344">
        <w:rPr>
          <w:rFonts w:ascii="Book Antiqua" w:eastAsia="Book Antiqua" w:hAnsi="Book Antiqua" w:cs="Book Antiqua"/>
          <w:color w:val="000000"/>
        </w:rPr>
        <w:t>an</w:t>
      </w:r>
      <w:proofErr w:type="gramEnd"/>
      <w:r w:rsidR="00A92BD3" w:rsidRPr="00D07344">
        <w:rPr>
          <w:rFonts w:ascii="Book Antiqua" w:eastAsia="Book Antiqua" w:hAnsi="Book Antiqua" w:cs="Book Antiqua"/>
          <w:color w:val="000000"/>
        </w:rPr>
        <w:t xml:space="preserve"> magnetic resonance </w:t>
      </w:r>
      <w:proofErr w:type="spellStart"/>
      <w:r w:rsidR="00A92BD3" w:rsidRPr="00D07344">
        <w:rPr>
          <w:rFonts w:ascii="Book Antiqua" w:eastAsia="Book Antiqua" w:hAnsi="Book Antiqua" w:cs="Book Antiqua"/>
          <w:color w:val="000000"/>
        </w:rPr>
        <w:t>cholangiopacreatography</w:t>
      </w:r>
      <w:proofErr w:type="spellEnd"/>
      <w:r w:rsidR="00A92BD3" w:rsidRPr="00D07344">
        <w:rPr>
          <w:rFonts w:ascii="Book Antiqua" w:eastAsia="Book Antiqua" w:hAnsi="Book Antiqua" w:cs="Book Antiqua"/>
          <w:color w:val="000000"/>
        </w:rPr>
        <w:t xml:space="preserve"> (MRCP) which showed an 8mm duct, but no definite filling defects. Following this she underwent a diagnostic ERCP,</w:t>
      </w:r>
      <w:r w:rsidRPr="00D07344">
        <w:rPr>
          <w:rFonts w:ascii="Book Antiqua" w:eastAsia="Book Antiqua" w:hAnsi="Book Antiqua" w:cs="Book Antiqua"/>
          <w:color w:val="000000"/>
        </w:rPr>
        <w:t xml:space="preserve"> at which time </w:t>
      </w:r>
      <w:r w:rsidR="00A92BD3" w:rsidRPr="00D07344">
        <w:rPr>
          <w:rFonts w:ascii="Book Antiqua" w:eastAsia="Book Antiqua" w:hAnsi="Book Antiqua" w:cs="Book Antiqua"/>
          <w:color w:val="000000"/>
        </w:rPr>
        <w:t>a distal stricture was noted, and a</w:t>
      </w:r>
      <w:r w:rsidRPr="00D07344">
        <w:rPr>
          <w:rFonts w:ascii="Book Antiqua" w:eastAsia="Book Antiqua" w:hAnsi="Book Antiqua" w:cs="Book Antiqua"/>
          <w:color w:val="000000"/>
        </w:rPr>
        <w:t xml:space="preserve"> plastic stent </w:t>
      </w:r>
      <w:r w:rsidR="006C469E" w:rsidRPr="00D07344">
        <w:rPr>
          <w:rFonts w:ascii="Book Antiqua" w:hAnsi="Book Antiqua" w:cs="Book Antiqua"/>
          <w:color w:val="000000"/>
          <w:lang w:eastAsia="zh-CN"/>
        </w:rPr>
        <w:t>[</w:t>
      </w:r>
      <w:r w:rsidRPr="00D07344">
        <w:rPr>
          <w:rFonts w:ascii="Book Antiqua" w:eastAsia="Book Antiqua" w:hAnsi="Book Antiqua" w:cs="Book Antiqua"/>
          <w:color w:val="000000"/>
        </w:rPr>
        <w:t xml:space="preserve">7 French </w:t>
      </w:r>
      <w:r w:rsidR="006C469E" w:rsidRPr="00D07344">
        <w:rPr>
          <w:rFonts w:ascii="Book Antiqua" w:hAnsi="Book Antiqua" w:cs="Book Antiqua"/>
          <w:color w:val="000000"/>
          <w:lang w:eastAsia="zh-CN"/>
        </w:rPr>
        <w:t xml:space="preserve">(Fr) </w:t>
      </w:r>
      <w:r w:rsidRPr="00D07344">
        <w:rPr>
          <w:rFonts w:ascii="Book Antiqua" w:eastAsia="Book Antiqua" w:hAnsi="Book Antiqua" w:cs="Book Antiqua"/>
          <w:color w:val="000000"/>
        </w:rPr>
        <w:t>7</w:t>
      </w:r>
      <w:r w:rsidR="00C3145D" w:rsidRPr="00D07344">
        <w:rPr>
          <w:rFonts w:ascii="Book Antiqua" w:hAnsi="Book Antiqua" w:cs="Book Antiqua"/>
          <w:color w:val="000000"/>
          <w:lang w:eastAsia="zh-CN"/>
        </w:rPr>
        <w:t xml:space="preserve"> </w:t>
      </w:r>
      <w:r w:rsidRPr="00D07344">
        <w:rPr>
          <w:rFonts w:ascii="Book Antiqua" w:eastAsia="Book Antiqua" w:hAnsi="Book Antiqua" w:cs="Book Antiqua"/>
          <w:color w:val="000000"/>
        </w:rPr>
        <w:t>cm single external and single internal flap</w:t>
      </w:r>
      <w:r w:rsidR="006C469E" w:rsidRPr="00D07344">
        <w:rPr>
          <w:rFonts w:ascii="Book Antiqua" w:hAnsi="Book Antiqua" w:cs="Book Antiqua"/>
          <w:color w:val="000000"/>
          <w:lang w:eastAsia="zh-CN"/>
        </w:rPr>
        <w:t>]</w:t>
      </w:r>
      <w:r w:rsidRPr="00D07344">
        <w:rPr>
          <w:rFonts w:ascii="Book Antiqua" w:eastAsia="Book Antiqua" w:hAnsi="Book Antiqua" w:cs="Book Antiqua"/>
          <w:color w:val="000000"/>
        </w:rPr>
        <w:t xml:space="preserve"> was placed. A second ERCP was done in February 2020, at which time choledocholithiasis was </w:t>
      </w:r>
      <w:r w:rsidR="00A92BD3" w:rsidRPr="00D07344">
        <w:rPr>
          <w:rFonts w:ascii="Book Antiqua" w:eastAsia="Book Antiqua" w:hAnsi="Book Antiqua" w:cs="Book Antiqua"/>
          <w:color w:val="000000"/>
        </w:rPr>
        <w:t>identified and felt to be the cause of the stricture. At that time</w:t>
      </w:r>
      <w:r w:rsidRPr="00D07344">
        <w:rPr>
          <w:rFonts w:ascii="Book Antiqua" w:eastAsia="Book Antiqua" w:hAnsi="Book Antiqua" w:cs="Book Antiqua"/>
          <w:color w:val="000000"/>
        </w:rPr>
        <w:t xml:space="preserve"> a new plastic stent was placed (8.5 Fr 7</w:t>
      </w:r>
      <w:r w:rsidR="00C3145D" w:rsidRPr="00D07344">
        <w:rPr>
          <w:rFonts w:ascii="Book Antiqua" w:hAnsi="Book Antiqua" w:cs="Book Antiqua"/>
          <w:color w:val="000000"/>
          <w:lang w:eastAsia="zh-CN"/>
        </w:rPr>
        <w:t xml:space="preserve"> </w:t>
      </w:r>
      <w:r w:rsidRPr="00D07344">
        <w:rPr>
          <w:rFonts w:ascii="Book Antiqua" w:eastAsia="Book Antiqua" w:hAnsi="Book Antiqua" w:cs="Book Antiqua"/>
          <w:color w:val="000000"/>
        </w:rPr>
        <w:t>cm). The original stent was not seen at that time. In August 2020 she went for another ERCP at which time she had a normal cholangiogram, and the stent was not seen at that time. She presented to our Emergency Department in November 2020.</w:t>
      </w:r>
    </w:p>
    <w:p w14:paraId="52372874" w14:textId="77777777" w:rsidR="00A77B3E" w:rsidRPr="00D07344" w:rsidRDefault="00A77B3E">
      <w:pPr>
        <w:spacing w:line="360" w:lineRule="auto"/>
        <w:jc w:val="both"/>
        <w:rPr>
          <w:rFonts w:ascii="Book Antiqua" w:hAnsi="Book Antiqua"/>
        </w:rPr>
      </w:pPr>
    </w:p>
    <w:p w14:paraId="2917BDEA"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i/>
          <w:color w:val="000000"/>
        </w:rPr>
        <w:t>Personal and family history</w:t>
      </w:r>
    </w:p>
    <w:p w14:paraId="0EDD705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Her past medical history was significant for human immunodeficiency virus (HIV) infection with </w:t>
      </w:r>
      <w:r w:rsidR="00BF036B" w:rsidRPr="00D07344">
        <w:rPr>
          <w:rFonts w:ascii="Book Antiqua" w:eastAsia="Book Antiqua" w:hAnsi="Book Antiqua" w:cs="Book Antiqua"/>
          <w:color w:val="000000"/>
        </w:rPr>
        <w:t>acquired immunodeficiency syndrome</w:t>
      </w:r>
      <w:r w:rsidRPr="00D07344">
        <w:rPr>
          <w:rFonts w:ascii="Book Antiqua" w:eastAsia="Book Antiqua" w:hAnsi="Book Antiqua" w:cs="Book Antiqua"/>
          <w:color w:val="000000"/>
        </w:rPr>
        <w:t xml:space="preserve">, </w:t>
      </w:r>
      <w:r w:rsidR="00BF036B" w:rsidRPr="00D07344">
        <w:rPr>
          <w:rFonts w:ascii="Book Antiqua" w:eastAsia="Book Antiqua" w:hAnsi="Book Antiqua" w:cs="Book Antiqua"/>
          <w:color w:val="000000"/>
        </w:rPr>
        <w:t>chronic obstructive pulmonary disease</w:t>
      </w:r>
      <w:r w:rsidRPr="00D07344">
        <w:rPr>
          <w:rFonts w:ascii="Book Antiqua" w:eastAsia="Book Antiqua" w:hAnsi="Book Antiqua" w:cs="Book Antiqua"/>
          <w:color w:val="000000"/>
        </w:rPr>
        <w:t>, alcoholic liver cirrhosis, and portal vein thrombosis. Her past surgical history was significant for colectomy with end ileostomy for toxic megacolon from Clostridium difficile, followed later by a re-exploration and ileorectal anastomosis with proximal diverting loop ileostomy, which was still in place.</w:t>
      </w:r>
    </w:p>
    <w:p w14:paraId="602B3ACD" w14:textId="77777777" w:rsidR="00A77B3E" w:rsidRPr="00D07344" w:rsidRDefault="00A77B3E">
      <w:pPr>
        <w:spacing w:line="360" w:lineRule="auto"/>
        <w:jc w:val="both"/>
        <w:rPr>
          <w:rFonts w:ascii="Book Antiqua" w:hAnsi="Book Antiqua"/>
        </w:rPr>
      </w:pPr>
    </w:p>
    <w:p w14:paraId="757BC71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i/>
          <w:color w:val="000000"/>
        </w:rPr>
        <w:t>Physical examination</w:t>
      </w:r>
    </w:p>
    <w:p w14:paraId="289126B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On initial evaluation the patient had temperature 98.2 </w:t>
      </w:r>
      <w:r w:rsidR="00E927B4" w:rsidRPr="00D07344">
        <w:rPr>
          <w:rFonts w:ascii="Book Antiqua" w:hAnsi="Book Antiqua" w:cs="Book Antiqua"/>
          <w:color w:val="000000"/>
          <w:lang w:eastAsia="zh-CN"/>
        </w:rPr>
        <w:t>°</w:t>
      </w:r>
      <w:r w:rsidRPr="00D07344">
        <w:rPr>
          <w:rFonts w:ascii="Book Antiqua" w:eastAsia="Book Antiqua" w:hAnsi="Book Antiqua" w:cs="Book Antiqua"/>
          <w:color w:val="000000"/>
        </w:rPr>
        <w:t xml:space="preserve">F (36.7 </w:t>
      </w:r>
      <w:r w:rsidR="00E927B4" w:rsidRPr="00D07344">
        <w:rPr>
          <w:rFonts w:ascii="Book Antiqua" w:hAnsi="Book Antiqua" w:cs="Book Antiqua"/>
          <w:color w:val="000000"/>
          <w:lang w:eastAsia="zh-CN"/>
        </w:rPr>
        <w:t>°</w:t>
      </w:r>
      <w:r w:rsidR="00E927B4" w:rsidRPr="00D07344">
        <w:rPr>
          <w:rFonts w:ascii="Book Antiqua" w:eastAsia="宋体" w:hAnsi="Book Antiqua" w:cs="宋体"/>
          <w:color w:val="000000"/>
          <w:lang w:eastAsia="zh-CN"/>
        </w:rPr>
        <w:t>C</w:t>
      </w:r>
      <w:r w:rsidRPr="00D07344">
        <w:rPr>
          <w:rFonts w:ascii="Book Antiqua" w:eastAsia="Book Antiqua" w:hAnsi="Book Antiqua" w:cs="Book Antiqua"/>
          <w:color w:val="000000"/>
        </w:rPr>
        <w:t>), pulse 87 per minute, blood pressure 115/83 mmHg. Her clinical examination revealed diffuse abdominal tenderness and focal peritonitis in the left lower quadrant of the abdomen.</w:t>
      </w:r>
    </w:p>
    <w:p w14:paraId="63878D1A" w14:textId="77777777" w:rsidR="00A77B3E" w:rsidRPr="00D07344" w:rsidRDefault="00A77B3E">
      <w:pPr>
        <w:spacing w:line="360" w:lineRule="auto"/>
        <w:jc w:val="both"/>
        <w:rPr>
          <w:rFonts w:ascii="Book Antiqua" w:hAnsi="Book Antiqua"/>
        </w:rPr>
      </w:pPr>
    </w:p>
    <w:p w14:paraId="623D0EF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i/>
          <w:color w:val="000000"/>
        </w:rPr>
        <w:t>Laboratory examinations</w:t>
      </w:r>
    </w:p>
    <w:p w14:paraId="5B74D301"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color w:val="000000"/>
        </w:rPr>
        <w:t>From laboratory evaluati</w:t>
      </w:r>
      <w:r w:rsidR="00C3145D" w:rsidRPr="00D07344">
        <w:rPr>
          <w:rFonts w:ascii="Book Antiqua" w:eastAsia="Book Antiqua" w:hAnsi="Book Antiqua" w:cs="Book Antiqua"/>
          <w:color w:val="000000"/>
        </w:rPr>
        <w:t>on the patient had WBC 6.1 k/</w:t>
      </w:r>
      <w:proofErr w:type="spellStart"/>
      <w:r w:rsidR="008778A2" w:rsidRPr="00D07344">
        <w:rPr>
          <w:rFonts w:ascii="Book Antiqua" w:eastAsia="Book Antiqua" w:hAnsi="Book Antiqua" w:cs="Book Antiqua"/>
          <w:color w:val="000000"/>
        </w:rPr>
        <w:t>μ</w:t>
      </w:r>
      <w:r w:rsidR="00C3145D" w:rsidRPr="00D07344">
        <w:rPr>
          <w:rFonts w:ascii="Book Antiqua" w:eastAsia="Book Antiqua" w:hAnsi="Book Antiqua" w:cs="Book Antiqua"/>
          <w:color w:val="000000"/>
        </w:rPr>
        <w:t>L</w:t>
      </w:r>
      <w:proofErr w:type="spellEnd"/>
      <w:r w:rsidR="00C3145D" w:rsidRPr="00D07344">
        <w:rPr>
          <w:rFonts w:ascii="Book Antiqua" w:hAnsi="Book Antiqua" w:cs="Book Antiqua"/>
          <w:color w:val="000000"/>
          <w:lang w:eastAsia="zh-CN"/>
        </w:rPr>
        <w:t xml:space="preserve"> </w:t>
      </w:r>
      <w:r w:rsidRPr="00D07344">
        <w:rPr>
          <w:rFonts w:ascii="Book Antiqua" w:eastAsia="Book Antiqua" w:hAnsi="Book Antiqua" w:cs="Book Antiqua"/>
          <w:color w:val="000000"/>
        </w:rPr>
        <w:t>and total bilirubin 0.7 mg/dL</w:t>
      </w:r>
      <w:r w:rsidR="008778A2" w:rsidRPr="00D07344">
        <w:rPr>
          <w:rFonts w:ascii="Book Antiqua" w:hAnsi="Book Antiqua" w:cs="Book Antiqua"/>
          <w:color w:val="000000"/>
          <w:lang w:eastAsia="zh-CN"/>
        </w:rPr>
        <w:t>.</w:t>
      </w:r>
    </w:p>
    <w:p w14:paraId="2BCFB810" w14:textId="77777777" w:rsidR="00A77B3E" w:rsidRPr="00D07344" w:rsidRDefault="00A77B3E">
      <w:pPr>
        <w:spacing w:line="360" w:lineRule="auto"/>
        <w:jc w:val="both"/>
        <w:rPr>
          <w:rFonts w:ascii="Book Antiqua" w:hAnsi="Book Antiqua"/>
        </w:rPr>
      </w:pPr>
    </w:p>
    <w:p w14:paraId="5AD50A7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i/>
          <w:color w:val="000000"/>
        </w:rPr>
        <w:t>Imaging examinations</w:t>
      </w:r>
    </w:p>
    <w:p w14:paraId="39FF4A1A" w14:textId="77777777" w:rsidR="00C3145D" w:rsidRPr="00D07344" w:rsidRDefault="00626835">
      <w:pPr>
        <w:spacing w:line="360" w:lineRule="auto"/>
        <w:jc w:val="both"/>
        <w:rPr>
          <w:rFonts w:ascii="Book Antiqua" w:hAnsi="Book Antiqua" w:cs="Book Antiqua"/>
          <w:color w:val="000000"/>
          <w:lang w:eastAsia="zh-CN"/>
        </w:rPr>
      </w:pPr>
      <w:bookmarkStart w:id="4" w:name="OLE_LINK281"/>
      <w:bookmarkStart w:id="5" w:name="OLE_LINK282"/>
      <w:r w:rsidRPr="00D07344">
        <w:rPr>
          <w:rFonts w:ascii="Book Antiqua" w:eastAsia="Book Antiqua" w:hAnsi="Book Antiqua" w:cs="Book Antiqua"/>
          <w:color w:val="000000"/>
        </w:rPr>
        <w:t xml:space="preserve">Computed tomography </w:t>
      </w:r>
      <w:r w:rsidRPr="00D07344">
        <w:rPr>
          <w:rFonts w:ascii="Book Antiqua" w:hAnsi="Book Antiqua" w:cs="Book Antiqua"/>
          <w:color w:val="000000"/>
          <w:lang w:eastAsia="zh-CN"/>
        </w:rPr>
        <w:t>(</w:t>
      </w:r>
      <w:r w:rsidR="003D20B8" w:rsidRPr="00D07344">
        <w:rPr>
          <w:rFonts w:ascii="Book Antiqua" w:eastAsia="Book Antiqua" w:hAnsi="Book Antiqua" w:cs="Book Antiqua"/>
          <w:color w:val="000000"/>
        </w:rPr>
        <w:t>CT</w:t>
      </w:r>
      <w:bookmarkEnd w:id="4"/>
      <w:bookmarkEnd w:id="5"/>
      <w:r w:rsidRPr="00D07344">
        <w:rPr>
          <w:rFonts w:ascii="Book Antiqua" w:hAnsi="Book Antiqua" w:cs="Book Antiqua"/>
          <w:color w:val="000000"/>
          <w:lang w:eastAsia="zh-CN"/>
        </w:rPr>
        <w:t>)</w:t>
      </w:r>
      <w:r w:rsidR="003D20B8" w:rsidRPr="00D07344">
        <w:rPr>
          <w:rFonts w:ascii="Book Antiqua" w:eastAsia="Book Antiqua" w:hAnsi="Book Antiqua" w:cs="Book Antiqua"/>
          <w:color w:val="000000"/>
        </w:rPr>
        <w:t xml:space="preserve"> scan of the abdomen and pelvis with intravenous contrast showed two migrated biliary stents. The first was in an ileal loop and was perforating through the bowel wall into the mesentery (</w:t>
      </w:r>
      <w:r w:rsidRPr="00D07344">
        <w:rPr>
          <w:rFonts w:ascii="Book Antiqua" w:hAnsi="Book Antiqua" w:cs="Book Antiqua"/>
          <w:color w:val="000000"/>
          <w:lang w:eastAsia="zh-CN"/>
        </w:rPr>
        <w:t>Figure</w:t>
      </w:r>
      <w:r w:rsidR="003D20B8" w:rsidRPr="00D07344">
        <w:rPr>
          <w:rFonts w:ascii="Book Antiqua" w:eastAsia="Book Antiqua" w:hAnsi="Book Antiqua" w:cs="Book Antiqua"/>
          <w:color w:val="000000"/>
        </w:rPr>
        <w:t xml:space="preserve"> 1</w:t>
      </w:r>
      <w:r w:rsidRPr="00D07344">
        <w:rPr>
          <w:rFonts w:ascii="Book Antiqua" w:hAnsi="Book Antiqua" w:cs="Book Antiqua"/>
          <w:color w:val="000000"/>
          <w:lang w:eastAsia="zh-CN"/>
        </w:rPr>
        <w:t>A</w:t>
      </w:r>
      <w:r w:rsidR="003D20B8" w:rsidRPr="00D07344">
        <w:rPr>
          <w:rFonts w:ascii="Book Antiqua" w:eastAsia="Book Antiqua" w:hAnsi="Book Antiqua" w:cs="Book Antiqua"/>
          <w:color w:val="000000"/>
        </w:rPr>
        <w:t>) and a second stent within a mid-jejunal loop (</w:t>
      </w:r>
      <w:r w:rsidRPr="00D07344">
        <w:rPr>
          <w:rFonts w:ascii="Book Antiqua" w:hAnsi="Book Antiqua" w:cs="Book Antiqua"/>
          <w:color w:val="000000"/>
          <w:lang w:eastAsia="zh-CN"/>
        </w:rPr>
        <w:t>Figure</w:t>
      </w:r>
      <w:r w:rsidR="003D20B8" w:rsidRPr="00D07344">
        <w:rPr>
          <w:rFonts w:ascii="Book Antiqua" w:eastAsia="Book Antiqua" w:hAnsi="Book Antiqua" w:cs="Book Antiqua"/>
          <w:color w:val="000000"/>
        </w:rPr>
        <w:t xml:space="preserve"> </w:t>
      </w:r>
      <w:r w:rsidRPr="00D07344">
        <w:rPr>
          <w:rFonts w:ascii="Book Antiqua" w:hAnsi="Book Antiqua" w:cs="Book Antiqua"/>
          <w:color w:val="000000"/>
          <w:lang w:eastAsia="zh-CN"/>
        </w:rPr>
        <w:t>1B, C</w:t>
      </w:r>
      <w:r w:rsidR="003D20B8" w:rsidRPr="00D07344">
        <w:rPr>
          <w:rFonts w:ascii="Book Antiqua" w:eastAsia="Book Antiqua" w:hAnsi="Book Antiqua" w:cs="Book Antiqua"/>
          <w:color w:val="000000"/>
        </w:rPr>
        <w:t>). The CT scan showed significant surrounding inflammatory phlegmon, but no free air or focal abscess was noted. After discussion with the patient, it was decided to proceed with surgical treatment of the bowel perforation and removal of both biliary stents.</w:t>
      </w:r>
    </w:p>
    <w:p w14:paraId="11CA9D3E" w14:textId="77777777" w:rsidR="00A77B3E" w:rsidRPr="00D07344" w:rsidRDefault="00A77B3E">
      <w:pPr>
        <w:spacing w:line="360" w:lineRule="auto"/>
        <w:jc w:val="both"/>
        <w:rPr>
          <w:rFonts w:ascii="Book Antiqua" w:hAnsi="Book Antiqua"/>
        </w:rPr>
      </w:pPr>
    </w:p>
    <w:p w14:paraId="24FF062D"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t>MULTIDISCIPLINARY EXPERT CONSULTATION</w:t>
      </w:r>
    </w:p>
    <w:p w14:paraId="669CBE1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The gastroenterology team was consulted, and they agreed with surgical exploration.</w:t>
      </w:r>
    </w:p>
    <w:p w14:paraId="26357F14" w14:textId="77777777" w:rsidR="00A77B3E" w:rsidRPr="00D07344" w:rsidRDefault="00A77B3E">
      <w:pPr>
        <w:spacing w:line="360" w:lineRule="auto"/>
        <w:jc w:val="both"/>
        <w:rPr>
          <w:rFonts w:ascii="Book Antiqua" w:hAnsi="Book Antiqua"/>
        </w:rPr>
      </w:pPr>
    </w:p>
    <w:p w14:paraId="6D58EC5E"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t>FINAL DIAGNOSIS</w:t>
      </w:r>
    </w:p>
    <w:p w14:paraId="0770C4A5"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color w:val="000000"/>
        </w:rPr>
        <w:t xml:space="preserve">Small </w:t>
      </w:r>
      <w:r w:rsidR="00522E74" w:rsidRPr="00D07344">
        <w:rPr>
          <w:rFonts w:ascii="Book Antiqua" w:eastAsia="Book Antiqua" w:hAnsi="Book Antiqua" w:cs="Book Antiqua"/>
          <w:color w:val="000000"/>
        </w:rPr>
        <w:t>bowel perforation from a migrated biliary ste</w:t>
      </w:r>
      <w:r w:rsidRPr="00D07344">
        <w:rPr>
          <w:rFonts w:ascii="Book Antiqua" w:eastAsia="Book Antiqua" w:hAnsi="Book Antiqua" w:cs="Book Antiqua"/>
          <w:color w:val="000000"/>
        </w:rPr>
        <w:t>nt</w:t>
      </w:r>
      <w:r w:rsidR="00522E74" w:rsidRPr="00D07344">
        <w:rPr>
          <w:rFonts w:ascii="Book Antiqua" w:hAnsi="Book Antiqua" w:cs="Book Antiqua"/>
          <w:color w:val="000000"/>
          <w:lang w:eastAsia="zh-CN"/>
        </w:rPr>
        <w:t>.</w:t>
      </w:r>
    </w:p>
    <w:p w14:paraId="0C34900A" w14:textId="77777777" w:rsidR="00A77B3E" w:rsidRPr="00D07344" w:rsidRDefault="00A77B3E">
      <w:pPr>
        <w:spacing w:line="360" w:lineRule="auto"/>
        <w:jc w:val="both"/>
        <w:rPr>
          <w:rFonts w:ascii="Book Antiqua" w:hAnsi="Book Antiqua"/>
        </w:rPr>
      </w:pPr>
    </w:p>
    <w:p w14:paraId="5786758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t>TREATMENT</w:t>
      </w:r>
    </w:p>
    <w:p w14:paraId="5C585240" w14:textId="77777777" w:rsidR="00C3145D" w:rsidRPr="00D07344" w:rsidRDefault="003D20B8">
      <w:pPr>
        <w:spacing w:line="360" w:lineRule="auto"/>
        <w:jc w:val="both"/>
        <w:rPr>
          <w:rFonts w:ascii="Book Antiqua" w:hAnsi="Book Antiqua" w:cs="Book Antiqua"/>
          <w:color w:val="000000"/>
          <w:lang w:eastAsia="zh-CN"/>
        </w:rPr>
      </w:pPr>
      <w:r w:rsidRPr="00D07344">
        <w:rPr>
          <w:rFonts w:ascii="Book Antiqua" w:eastAsia="Book Antiqua" w:hAnsi="Book Antiqua" w:cs="Book Antiqua"/>
          <w:color w:val="000000"/>
        </w:rPr>
        <w:t>The patient underwent a laparotomy at which time extensive adhesions were noted. The bowel was cocooned in most of the abdomen, with multiple interloop adhesions, as well as adhesions to the abdominal wall. The segment of bowel with the perforation was planned for resection due to the extensive inflammation. The second stent was milked within the bowel lumen to the area of the first stent, and both stents were removed in a single resection, after which a primary anastomosis was done. As a result of the extensive adhesions, and the urgent nature of the surgery, the right upper quadrant was not explored at this time. On detailed examination of the specimen, the resected small bowel had hypertrophic changes of the luminal mucosa at the internal opening of the perforation track (</w:t>
      </w:r>
      <w:r w:rsidR="00626835" w:rsidRPr="00D07344">
        <w:rPr>
          <w:rFonts w:ascii="Book Antiqua" w:hAnsi="Book Antiqua" w:cs="Book Antiqua"/>
          <w:color w:val="000000"/>
          <w:lang w:eastAsia="zh-CN"/>
        </w:rPr>
        <w:t>Figures</w:t>
      </w:r>
      <w:r w:rsidRPr="00D07344">
        <w:rPr>
          <w:rFonts w:ascii="Book Antiqua" w:eastAsia="Book Antiqua" w:hAnsi="Book Antiqua" w:cs="Book Antiqua"/>
          <w:color w:val="000000"/>
        </w:rPr>
        <w:t xml:space="preserve"> </w:t>
      </w:r>
      <w:r w:rsidR="00626835" w:rsidRPr="00D07344">
        <w:rPr>
          <w:rFonts w:ascii="Book Antiqua" w:hAnsi="Book Antiqua" w:cs="Book Antiqua"/>
          <w:color w:val="000000"/>
          <w:lang w:eastAsia="zh-CN"/>
        </w:rPr>
        <w:t>2, 3</w:t>
      </w:r>
      <w:r w:rsidRPr="00D07344">
        <w:rPr>
          <w:rFonts w:ascii="Book Antiqua" w:eastAsia="Book Antiqua" w:hAnsi="Book Antiqua" w:cs="Book Antiqua"/>
          <w:color w:val="000000"/>
        </w:rPr>
        <w:t>).</w:t>
      </w:r>
    </w:p>
    <w:p w14:paraId="43584BA6" w14:textId="77777777" w:rsidR="00A77B3E" w:rsidRPr="00D07344" w:rsidRDefault="00C3145D">
      <w:pPr>
        <w:spacing w:line="360" w:lineRule="auto"/>
        <w:jc w:val="both"/>
        <w:rPr>
          <w:rFonts w:ascii="Book Antiqua" w:hAnsi="Book Antiqua"/>
        </w:rPr>
      </w:pPr>
      <w:r w:rsidRPr="00D07344">
        <w:rPr>
          <w:rFonts w:ascii="Book Antiqua" w:hAnsi="Book Antiqua"/>
        </w:rPr>
        <w:t xml:space="preserve"> </w:t>
      </w:r>
    </w:p>
    <w:p w14:paraId="2D5AF67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t>OUTCOME AND FOLLOW-UP</w:t>
      </w:r>
    </w:p>
    <w:p w14:paraId="15AD56C6" w14:textId="77777777" w:rsidR="00A77B3E" w:rsidRPr="00D07344" w:rsidRDefault="003D20B8">
      <w:pPr>
        <w:spacing w:line="360" w:lineRule="auto"/>
        <w:jc w:val="both"/>
        <w:rPr>
          <w:rFonts w:ascii="Book Antiqua" w:hAnsi="Book Antiqua"/>
          <w:lang w:eastAsia="zh-CN"/>
        </w:rPr>
      </w:pPr>
      <w:r w:rsidRPr="00D07344">
        <w:rPr>
          <w:rFonts w:ascii="Book Antiqua" w:eastAsia="Book Antiqua" w:hAnsi="Book Antiqua" w:cs="Book Antiqua"/>
          <w:color w:val="000000"/>
        </w:rPr>
        <w:lastRenderedPageBreak/>
        <w:t>The patient had an uneventful recovery and she was discharged eight days later to a rehab facility.</w:t>
      </w:r>
    </w:p>
    <w:p w14:paraId="35E697DD" w14:textId="77777777" w:rsidR="00A77B3E" w:rsidRPr="00D07344" w:rsidRDefault="00A77B3E">
      <w:pPr>
        <w:spacing w:line="360" w:lineRule="auto"/>
        <w:jc w:val="both"/>
        <w:rPr>
          <w:rFonts w:ascii="Book Antiqua" w:hAnsi="Book Antiqua"/>
        </w:rPr>
      </w:pPr>
    </w:p>
    <w:p w14:paraId="6A5CBA0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t>DISCUSSION</w:t>
      </w:r>
    </w:p>
    <w:p w14:paraId="02594FA0" w14:textId="77777777" w:rsidR="00C3145D" w:rsidRPr="00D07344" w:rsidRDefault="003D20B8">
      <w:pPr>
        <w:spacing w:line="360" w:lineRule="auto"/>
        <w:jc w:val="both"/>
        <w:rPr>
          <w:rFonts w:ascii="Book Antiqua" w:hAnsi="Book Antiqua" w:cs="Book Antiqua"/>
          <w:color w:val="000000"/>
          <w:lang w:eastAsia="zh-CN"/>
        </w:rPr>
      </w:pPr>
      <w:r w:rsidRPr="00D07344">
        <w:rPr>
          <w:rFonts w:ascii="Book Antiqua" w:eastAsia="Book Antiqua" w:hAnsi="Book Antiqua" w:cs="Book Antiqua"/>
          <w:color w:val="000000"/>
        </w:rPr>
        <w:t xml:space="preserve">Endoscopic placement of stents in common bile duct of pancreatic duct has been an important scientific achievement of modern medicine and is a frequently employed method to relieve either benign or malignant stenosis/obstruction of biliary or pancreatic tract. It was first described in 1980 by </w:t>
      </w:r>
      <w:proofErr w:type="spellStart"/>
      <w:r w:rsidRPr="00D07344">
        <w:rPr>
          <w:rFonts w:ascii="Book Antiqua" w:eastAsia="Book Antiqua" w:hAnsi="Book Antiqua" w:cs="Book Antiqua"/>
          <w:color w:val="000000"/>
        </w:rPr>
        <w:t>Soehandra</w:t>
      </w:r>
      <w:proofErr w:type="spellEnd"/>
      <w:r w:rsidRPr="00D07344">
        <w:rPr>
          <w:rFonts w:ascii="Book Antiqua" w:eastAsia="Book Antiqua" w:hAnsi="Book Antiqua" w:cs="Book Antiqua"/>
          <w:color w:val="000000"/>
        </w:rPr>
        <w:t xml:space="preserve"> </w:t>
      </w:r>
      <w:r w:rsidRPr="00D07344">
        <w:rPr>
          <w:rFonts w:ascii="Book Antiqua" w:eastAsia="Book Antiqua" w:hAnsi="Book Antiqua" w:cs="Book Antiqua"/>
          <w:i/>
          <w:iCs/>
          <w:color w:val="000000"/>
        </w:rPr>
        <w:t xml:space="preserve">et </w:t>
      </w:r>
      <w:proofErr w:type="gramStart"/>
      <w:r w:rsidRPr="00D07344">
        <w:rPr>
          <w:rFonts w:ascii="Book Antiqua" w:eastAsia="Book Antiqua" w:hAnsi="Book Antiqua" w:cs="Book Antiqua"/>
          <w:i/>
          <w:iCs/>
          <w:color w:val="000000"/>
        </w:rPr>
        <w:t>al</w:t>
      </w:r>
      <w:r w:rsidR="00C3145D" w:rsidRPr="00D07344">
        <w:rPr>
          <w:rFonts w:ascii="Book Antiqua" w:eastAsia="Book Antiqua" w:hAnsi="Book Antiqua" w:cs="Book Antiqua"/>
          <w:color w:val="000000"/>
          <w:vertAlign w:val="superscript"/>
        </w:rPr>
        <w:t>[</w:t>
      </w:r>
      <w:proofErr w:type="gramEnd"/>
      <w:r w:rsidR="00C3145D" w:rsidRPr="00D07344">
        <w:rPr>
          <w:rFonts w:ascii="Book Antiqua" w:eastAsia="Book Antiqua" w:hAnsi="Book Antiqua" w:cs="Book Antiqua"/>
          <w:color w:val="000000"/>
          <w:vertAlign w:val="superscript"/>
        </w:rPr>
        <w:t>5]</w:t>
      </w:r>
      <w:r w:rsidRPr="00D07344">
        <w:rPr>
          <w:rFonts w:ascii="Book Antiqua" w:eastAsia="Book Antiqua" w:hAnsi="Book Antiqua" w:cs="Book Antiqua"/>
          <w:color w:val="000000"/>
        </w:rPr>
        <w:t xml:space="preserve"> as an alternative method of decompressing the biliary system for high risk or inoperable cases instead of surgical </w:t>
      </w:r>
      <w:proofErr w:type="spellStart"/>
      <w:r w:rsidRPr="00D07344">
        <w:rPr>
          <w:rFonts w:ascii="Book Antiqua" w:eastAsia="Book Antiqua" w:hAnsi="Book Antiqua" w:cs="Book Antiqua"/>
          <w:color w:val="000000"/>
        </w:rPr>
        <w:t>choledochoduodenostomy</w:t>
      </w:r>
      <w:proofErr w:type="spellEnd"/>
      <w:r w:rsidRPr="00D07344">
        <w:rPr>
          <w:rFonts w:ascii="Book Antiqua" w:eastAsia="Book Antiqua" w:hAnsi="Book Antiqua" w:cs="Book Antiqua"/>
          <w:color w:val="000000"/>
        </w:rPr>
        <w:t xml:space="preserve">. After the first description of endoscopic biliary stent placement, the whole procedure and the available stents have been significantly improved and the popularity of this technique is gradually increasing as it constitutes a less morbid intervention comparing to a surgical </w:t>
      </w:r>
      <w:proofErr w:type="gramStart"/>
      <w:r w:rsidRPr="00D07344">
        <w:rPr>
          <w:rFonts w:ascii="Book Antiqua" w:eastAsia="Book Antiqua" w:hAnsi="Book Antiqua" w:cs="Book Antiqua"/>
          <w:color w:val="000000"/>
        </w:rPr>
        <w:t>operation</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6]</w:t>
      </w:r>
      <w:r w:rsidRPr="00D07344">
        <w:rPr>
          <w:rFonts w:ascii="Book Antiqua" w:eastAsia="Book Antiqua" w:hAnsi="Book Antiqua" w:cs="Book Antiqua"/>
          <w:color w:val="000000"/>
        </w:rPr>
        <w:t>. Despite its clear benefit and the significant improvements in this field, there is always the risk of significant complications during or after endoscopic procedures like upper endoscopy and biliary tract cannulation.</w:t>
      </w:r>
    </w:p>
    <w:p w14:paraId="37505FA1" w14:textId="77777777" w:rsidR="00C3145D" w:rsidRPr="00D07344" w:rsidRDefault="003D20B8" w:rsidP="00C3145D">
      <w:pPr>
        <w:spacing w:line="360" w:lineRule="auto"/>
        <w:ind w:firstLineChars="100" w:firstLine="240"/>
        <w:jc w:val="both"/>
        <w:rPr>
          <w:rFonts w:ascii="Book Antiqua" w:hAnsi="Book Antiqua" w:cs="Book Antiqua"/>
          <w:color w:val="000000"/>
          <w:lang w:eastAsia="zh-CN"/>
        </w:rPr>
      </w:pPr>
      <w:r w:rsidRPr="00D07344">
        <w:rPr>
          <w:rFonts w:ascii="Book Antiqua" w:eastAsia="Book Antiqua" w:hAnsi="Book Antiqua" w:cs="Book Antiqua"/>
          <w:color w:val="000000"/>
        </w:rPr>
        <w:t xml:space="preserve">Well described complications of biliary stent placement include stent occlusion by clogging with possible subsequent cholecystitis or cholangitis, pancreatitis from duct manipulation, hemorrhage, stent fracture and stent </w:t>
      </w:r>
      <w:proofErr w:type="gramStart"/>
      <w:r w:rsidRPr="00D07344">
        <w:rPr>
          <w:rFonts w:ascii="Book Antiqua" w:eastAsia="Book Antiqua" w:hAnsi="Book Antiqua" w:cs="Book Antiqua"/>
          <w:color w:val="000000"/>
        </w:rPr>
        <w:t>migration</w:t>
      </w:r>
      <w:r w:rsidR="00C3145D" w:rsidRPr="00D07344">
        <w:rPr>
          <w:rFonts w:ascii="Book Antiqua" w:eastAsia="Book Antiqua" w:hAnsi="Book Antiqua" w:cs="Book Antiqua"/>
          <w:color w:val="000000"/>
          <w:vertAlign w:val="superscript"/>
        </w:rPr>
        <w:t>[</w:t>
      </w:r>
      <w:proofErr w:type="gramEnd"/>
      <w:r w:rsidR="00C3145D" w:rsidRPr="00D07344">
        <w:rPr>
          <w:rFonts w:ascii="Book Antiqua" w:eastAsia="Book Antiqua" w:hAnsi="Book Antiqua" w:cs="Book Antiqua"/>
          <w:color w:val="000000"/>
          <w:vertAlign w:val="superscript"/>
        </w:rPr>
        <w:t>1,2,6,</w:t>
      </w:r>
      <w:r w:rsidRPr="00D07344">
        <w:rPr>
          <w:rFonts w:ascii="Book Antiqua" w:eastAsia="Book Antiqua" w:hAnsi="Book Antiqua" w:cs="Book Antiqua"/>
          <w:color w:val="000000"/>
          <w:vertAlign w:val="superscript"/>
        </w:rPr>
        <w:t>7]</w:t>
      </w:r>
      <w:r w:rsidR="00C3145D" w:rsidRPr="00D07344">
        <w:rPr>
          <w:rFonts w:ascii="Book Antiqua" w:eastAsia="Book Antiqua" w:hAnsi="Book Antiqua" w:cs="Book Antiqua"/>
          <w:color w:val="000000"/>
        </w:rPr>
        <w:t xml:space="preserve">. </w:t>
      </w:r>
      <w:r w:rsidRPr="00D07344">
        <w:rPr>
          <w:rFonts w:ascii="Book Antiqua" w:eastAsia="Book Antiqua" w:hAnsi="Book Antiqua" w:cs="Book Antiqua"/>
          <w:color w:val="000000"/>
        </w:rPr>
        <w:t xml:space="preserve">The total rate of biliary stent complications varies among different institutes because of different level of experience, different available equipment and different etiologic reasons for the intervention. According to </w:t>
      </w:r>
      <w:proofErr w:type="spellStart"/>
      <w:r w:rsidRPr="00D07344">
        <w:rPr>
          <w:rFonts w:ascii="Book Antiqua" w:eastAsia="Book Antiqua" w:hAnsi="Book Antiqua" w:cs="Book Antiqua"/>
          <w:color w:val="000000"/>
        </w:rPr>
        <w:t>Arhan</w:t>
      </w:r>
      <w:proofErr w:type="spellEnd"/>
      <w:r w:rsidRPr="00D07344">
        <w:rPr>
          <w:rFonts w:ascii="Book Antiqua" w:eastAsia="Book Antiqua" w:hAnsi="Book Antiqua" w:cs="Book Antiqua"/>
          <w:color w:val="000000"/>
        </w:rPr>
        <w:t xml:space="preserve"> </w:t>
      </w:r>
      <w:r w:rsidRPr="00D07344">
        <w:rPr>
          <w:rFonts w:ascii="Book Antiqua" w:eastAsia="Book Antiqua" w:hAnsi="Book Antiqua" w:cs="Book Antiqua"/>
          <w:i/>
          <w:iCs/>
          <w:color w:val="000000"/>
        </w:rPr>
        <w:t xml:space="preserve">et </w:t>
      </w:r>
      <w:proofErr w:type="gramStart"/>
      <w:r w:rsidRPr="00D07344">
        <w:rPr>
          <w:rFonts w:ascii="Book Antiqua" w:eastAsia="Book Antiqua" w:hAnsi="Book Antiqua" w:cs="Book Antiqua"/>
          <w:i/>
          <w:iCs/>
          <w:color w:val="000000"/>
        </w:rPr>
        <w:t>al</w:t>
      </w:r>
      <w:r w:rsidR="00C3145D" w:rsidRPr="00D07344">
        <w:rPr>
          <w:rFonts w:ascii="Book Antiqua" w:eastAsia="Book Antiqua" w:hAnsi="Book Antiqua" w:cs="Book Antiqua"/>
          <w:color w:val="000000"/>
          <w:vertAlign w:val="superscript"/>
        </w:rPr>
        <w:t>[</w:t>
      </w:r>
      <w:proofErr w:type="gramEnd"/>
      <w:r w:rsidR="00C3145D" w:rsidRPr="00D07344">
        <w:rPr>
          <w:rFonts w:ascii="Book Antiqua" w:eastAsia="Book Antiqua" w:hAnsi="Book Antiqua" w:cs="Book Antiqua"/>
          <w:color w:val="000000"/>
          <w:vertAlign w:val="superscript"/>
        </w:rPr>
        <w:t>2]</w:t>
      </w:r>
      <w:r w:rsidRPr="00D07344">
        <w:rPr>
          <w:rFonts w:ascii="Book Antiqua" w:eastAsia="Book Antiqua" w:hAnsi="Book Antiqua" w:cs="Book Antiqua"/>
          <w:color w:val="000000"/>
        </w:rPr>
        <w:t xml:space="preserve"> the complication rete for biliary stents is between 8% and 10%. Stent migration rate ranges from 5% to 10%, with the migration rates in plastic stents higher compared to </w:t>
      </w:r>
      <w:proofErr w:type="gramStart"/>
      <w:r w:rsidRPr="00D07344">
        <w:rPr>
          <w:rFonts w:ascii="Book Antiqua" w:eastAsia="Book Antiqua" w:hAnsi="Book Antiqua" w:cs="Book Antiqua"/>
          <w:color w:val="000000"/>
        </w:rPr>
        <w:t>others</w:t>
      </w:r>
      <w:r w:rsidR="00C3145D" w:rsidRPr="00D07344">
        <w:rPr>
          <w:rFonts w:ascii="Book Antiqua" w:eastAsia="Book Antiqua" w:hAnsi="Book Antiqua" w:cs="Book Antiqua"/>
          <w:color w:val="000000"/>
          <w:vertAlign w:val="superscript"/>
        </w:rPr>
        <w:t>[</w:t>
      </w:r>
      <w:proofErr w:type="gramEnd"/>
      <w:r w:rsidR="00C3145D" w:rsidRPr="00D07344">
        <w:rPr>
          <w:rFonts w:ascii="Book Antiqua" w:eastAsia="Book Antiqua" w:hAnsi="Book Antiqua" w:cs="Book Antiqua"/>
          <w:color w:val="000000"/>
          <w:vertAlign w:val="superscript"/>
        </w:rPr>
        <w:t>2,7,</w:t>
      </w:r>
      <w:r w:rsidRPr="00D07344">
        <w:rPr>
          <w:rFonts w:ascii="Book Antiqua" w:eastAsia="Book Antiqua" w:hAnsi="Book Antiqua" w:cs="Book Antiqua"/>
          <w:color w:val="000000"/>
          <w:vertAlign w:val="superscript"/>
        </w:rPr>
        <w:t>8]</w:t>
      </w:r>
      <w:r w:rsidRPr="00D07344">
        <w:rPr>
          <w:rFonts w:ascii="Book Antiqua" w:eastAsia="Book Antiqua" w:hAnsi="Book Antiqua" w:cs="Book Antiqua"/>
          <w:color w:val="000000"/>
        </w:rPr>
        <w:t xml:space="preserve">. Biliary stent migration can be further categorized into proximal and distal migration. Distally migrated stents usually pass through the bowel without any </w:t>
      </w:r>
      <w:proofErr w:type="gramStart"/>
      <w:r w:rsidRPr="00D07344">
        <w:rPr>
          <w:rFonts w:ascii="Book Antiqua" w:eastAsia="Book Antiqua" w:hAnsi="Book Antiqua" w:cs="Book Antiqua"/>
          <w:color w:val="000000"/>
        </w:rPr>
        <w:t>complication</w:t>
      </w:r>
      <w:r w:rsidR="00C3145D" w:rsidRPr="00D07344">
        <w:rPr>
          <w:rFonts w:ascii="Book Antiqua" w:eastAsia="Book Antiqua" w:hAnsi="Book Antiqua" w:cs="Book Antiqua"/>
          <w:color w:val="000000"/>
          <w:vertAlign w:val="superscript"/>
        </w:rPr>
        <w:t>[</w:t>
      </w:r>
      <w:proofErr w:type="gramEnd"/>
      <w:r w:rsidR="00C3145D" w:rsidRPr="00D07344">
        <w:rPr>
          <w:rFonts w:ascii="Book Antiqua" w:eastAsia="Book Antiqua" w:hAnsi="Book Antiqua" w:cs="Book Antiqua"/>
          <w:color w:val="000000"/>
          <w:vertAlign w:val="superscript"/>
        </w:rPr>
        <w:t>1,</w:t>
      </w:r>
      <w:r w:rsidRPr="00D07344">
        <w:rPr>
          <w:rFonts w:ascii="Book Antiqua" w:eastAsia="Book Antiqua" w:hAnsi="Book Antiqua" w:cs="Book Antiqua"/>
          <w:color w:val="000000"/>
          <w:vertAlign w:val="superscript"/>
        </w:rPr>
        <w:t>9]</w:t>
      </w:r>
      <w:r w:rsidRPr="00D07344">
        <w:rPr>
          <w:rFonts w:ascii="Book Antiqua" w:eastAsia="Book Antiqua" w:hAnsi="Book Antiqua" w:cs="Book Antiqua"/>
          <w:color w:val="000000"/>
        </w:rPr>
        <w:t xml:space="preserve">. In our case the patient had multiple previous laparotomies which led to adhesions, thereby making the bowel less mobile. This led to an increased likelihood that the stent would get impacted and not pass. In general, most institutions have policies in place to make sure all stent patients </w:t>
      </w:r>
      <w:r w:rsidRPr="00D07344">
        <w:rPr>
          <w:rFonts w:ascii="Book Antiqua" w:eastAsia="Book Antiqua" w:hAnsi="Book Antiqua" w:cs="Book Antiqua"/>
          <w:color w:val="000000"/>
        </w:rPr>
        <w:lastRenderedPageBreak/>
        <w:t>are called back for stent removal, including our own. At the last ERCP there was a normal cholangiogram and the stent was no longer in place. It was felt to have migrated, but without symptoms the impression was that it had completely passed through and eliminated from the GI tract safely. In retrospect an X-ray or further imaging at that time would have been helpful.</w:t>
      </w:r>
    </w:p>
    <w:p w14:paraId="2171674E" w14:textId="77777777" w:rsidR="00C144E6" w:rsidRPr="00D07344" w:rsidRDefault="003D20B8" w:rsidP="00C3145D">
      <w:pPr>
        <w:spacing w:line="360" w:lineRule="auto"/>
        <w:ind w:firstLineChars="100" w:firstLine="240"/>
        <w:jc w:val="both"/>
        <w:rPr>
          <w:rFonts w:ascii="Book Antiqua" w:hAnsi="Book Antiqua" w:cs="Book Antiqua"/>
          <w:color w:val="000000"/>
          <w:lang w:eastAsia="zh-CN"/>
        </w:rPr>
      </w:pPr>
      <w:r w:rsidRPr="00D07344">
        <w:rPr>
          <w:rFonts w:ascii="Book Antiqua" w:eastAsia="Book Antiqua" w:hAnsi="Book Antiqua" w:cs="Book Antiqua"/>
          <w:color w:val="000000"/>
        </w:rPr>
        <w:t>Bowel perforation from a migrated stent is a serious complication, which can occur in any part of the small or large bowel. The vast majority of reported cases with bowel perforation from migrated biliary stent describe either duodenal perforation or large bowel perforation, with very few cases of small bowel perforation. Most patients with perforation will present with diffuse peritonitis and signs of sepsis. In our patient, we believe the amount of infection was limited by the perforation happening slowly over time, and her septic response was also blunted by her HIV with a low CD4 count.</w:t>
      </w:r>
      <w:r w:rsidRPr="00D07344">
        <w:rPr>
          <w:rFonts w:ascii="Book Antiqua" w:eastAsia="Book Antiqua" w:hAnsi="Book Antiqua" w:cs="Book Antiqua"/>
          <w:color w:val="000000"/>
        </w:rPr>
        <w:br/>
        <w:t xml:space="preserve">A growing body of literature exists on this topic and different treatment approaches have been proposed. </w:t>
      </w:r>
      <w:r w:rsidR="00C3145D" w:rsidRPr="00D07344">
        <w:rPr>
          <w:rFonts w:ascii="Book Antiqua" w:eastAsia="Book Antiqua" w:hAnsi="Book Antiqua" w:cs="Book Antiqua"/>
          <w:color w:val="000000"/>
        </w:rPr>
        <w:t xml:space="preserve">Diller </w:t>
      </w:r>
      <w:r w:rsidRPr="00D07344">
        <w:rPr>
          <w:rFonts w:ascii="Book Antiqua" w:eastAsia="Book Antiqua" w:hAnsi="Book Antiqua" w:cs="Book Antiqua"/>
          <w:i/>
          <w:iCs/>
          <w:color w:val="000000"/>
        </w:rPr>
        <w:t xml:space="preserve">et </w:t>
      </w:r>
      <w:proofErr w:type="gramStart"/>
      <w:r w:rsidRPr="00D07344">
        <w:rPr>
          <w:rFonts w:ascii="Book Antiqua" w:eastAsia="Book Antiqua" w:hAnsi="Book Antiqua" w:cs="Book Antiqua"/>
          <w:i/>
          <w:iCs/>
          <w:color w:val="000000"/>
        </w:rPr>
        <w:t>al</w:t>
      </w:r>
      <w:r w:rsidR="00C3145D" w:rsidRPr="00D07344">
        <w:rPr>
          <w:rFonts w:ascii="Book Antiqua" w:eastAsia="Book Antiqua" w:hAnsi="Book Antiqua" w:cs="Book Antiqua"/>
          <w:color w:val="000000"/>
          <w:vertAlign w:val="superscript"/>
        </w:rPr>
        <w:t>[</w:t>
      </w:r>
      <w:proofErr w:type="gramEnd"/>
      <w:r w:rsidR="00C3145D" w:rsidRPr="00D07344">
        <w:rPr>
          <w:rFonts w:ascii="Book Antiqua" w:eastAsia="Book Antiqua" w:hAnsi="Book Antiqua" w:cs="Book Antiqua"/>
          <w:color w:val="000000"/>
          <w:vertAlign w:val="superscript"/>
        </w:rPr>
        <w:t>10]</w:t>
      </w:r>
      <w:r w:rsidRPr="00D07344">
        <w:rPr>
          <w:rFonts w:ascii="Book Antiqua" w:eastAsia="Book Antiqua" w:hAnsi="Book Antiqua" w:cs="Book Antiqua"/>
          <w:color w:val="000000"/>
        </w:rPr>
        <w:t xml:space="preserve"> reported a case series of stent migration necessitating surgical intervention in 2003. The size of the stents varied between 7 and 14 Fr and the lengths ranged from 7 to 12 cm. Two patients had Polyurethane stents, one patient had Teflon stent placement and the other two patients had metallic stents. The diagnosis was biliary obstruction from acute pancreatitis in 4 patients and the fifth patient received a prophylactic stent after liver transplantation. One of those five patients died from postoperative respiratory failure. In this study they reported a stent migration rate of 3.7% among 987 patients. </w:t>
      </w:r>
      <w:proofErr w:type="spellStart"/>
      <w:r w:rsidRPr="00D07344">
        <w:rPr>
          <w:rFonts w:ascii="Book Antiqua" w:eastAsia="Book Antiqua" w:hAnsi="Book Antiqua" w:cs="Book Antiqua"/>
          <w:color w:val="000000"/>
        </w:rPr>
        <w:t>Namdar</w:t>
      </w:r>
      <w:proofErr w:type="spellEnd"/>
      <w:r w:rsidRPr="00D07344">
        <w:rPr>
          <w:rFonts w:ascii="Book Antiqua" w:eastAsia="Book Antiqua" w:hAnsi="Book Antiqua" w:cs="Book Antiqua"/>
          <w:color w:val="000000"/>
        </w:rPr>
        <w:t xml:space="preserve"> </w:t>
      </w:r>
      <w:r w:rsidRPr="00D07344">
        <w:rPr>
          <w:rFonts w:ascii="Book Antiqua" w:eastAsia="Book Antiqua" w:hAnsi="Book Antiqua" w:cs="Book Antiqua"/>
          <w:i/>
          <w:iCs/>
          <w:color w:val="000000"/>
        </w:rPr>
        <w:t xml:space="preserve">et </w:t>
      </w:r>
      <w:proofErr w:type="gramStart"/>
      <w:r w:rsidRPr="00D07344">
        <w:rPr>
          <w:rFonts w:ascii="Book Antiqua" w:eastAsia="Book Antiqua" w:hAnsi="Book Antiqua" w:cs="Book Antiqua"/>
          <w:i/>
          <w:iCs/>
          <w:color w:val="000000"/>
        </w:rPr>
        <w:t>al</w:t>
      </w:r>
      <w:r w:rsidR="00C144E6" w:rsidRPr="00D07344">
        <w:rPr>
          <w:rFonts w:ascii="Book Antiqua" w:eastAsia="Book Antiqua" w:hAnsi="Book Antiqua" w:cs="Book Antiqua"/>
          <w:color w:val="000000"/>
          <w:vertAlign w:val="superscript"/>
        </w:rPr>
        <w:t>[</w:t>
      </w:r>
      <w:proofErr w:type="gramEnd"/>
      <w:r w:rsidR="00C144E6" w:rsidRPr="00D07344">
        <w:rPr>
          <w:rFonts w:ascii="Book Antiqua" w:eastAsia="Book Antiqua" w:hAnsi="Book Antiqua" w:cs="Book Antiqua"/>
          <w:color w:val="000000"/>
          <w:vertAlign w:val="superscript"/>
        </w:rPr>
        <w:t>1]</w:t>
      </w:r>
      <w:r w:rsidRPr="00D07344">
        <w:rPr>
          <w:rFonts w:ascii="Book Antiqua" w:eastAsia="Book Antiqua" w:hAnsi="Book Antiqua" w:cs="Book Antiqua"/>
          <w:color w:val="000000"/>
        </w:rPr>
        <w:t xml:space="preserve"> reported a case of rectal perforation from migrated biliary stent and review of literature with 12 cases in total and 7 cases from 2000. Several studies have shown that downstream migration is more frequent in benign than in malignant biliary disease, with the possible explanation being the resolution of the stenosis after regression of </w:t>
      </w:r>
      <w:proofErr w:type="gramStart"/>
      <w:r w:rsidRPr="00D07344">
        <w:rPr>
          <w:rFonts w:ascii="Book Antiqua" w:eastAsia="Book Antiqua" w:hAnsi="Book Antiqua" w:cs="Book Antiqua"/>
          <w:color w:val="000000"/>
        </w:rPr>
        <w:t>inflammation</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1]</w:t>
      </w:r>
      <w:r w:rsidRPr="00D07344">
        <w:rPr>
          <w:rFonts w:ascii="Book Antiqua" w:eastAsia="Book Antiqua" w:hAnsi="Book Antiqua" w:cs="Book Antiqua"/>
          <w:color w:val="000000"/>
        </w:rPr>
        <w:t xml:space="preserve">. In addition, they state that any migrated biliary stent should be removed immediately regardless of the patient’s clinical </w:t>
      </w:r>
      <w:proofErr w:type="gramStart"/>
      <w:r w:rsidRPr="00D07344">
        <w:rPr>
          <w:rFonts w:ascii="Book Antiqua" w:eastAsia="Book Antiqua" w:hAnsi="Book Antiqua" w:cs="Book Antiqua"/>
          <w:color w:val="000000"/>
        </w:rPr>
        <w:t>status</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1]</w:t>
      </w:r>
      <w:r w:rsidRPr="00D07344">
        <w:rPr>
          <w:rFonts w:ascii="Book Antiqua" w:eastAsia="Book Antiqua" w:hAnsi="Book Antiqua" w:cs="Book Antiqua"/>
          <w:color w:val="000000"/>
        </w:rPr>
        <w:t xml:space="preserve">. An early growing body of literature describes endoscopic techniques for treatment of bowel perforation from migrated stent, but the majority focus on duodenal perforation or distal large bowel perforation. Bureau </w:t>
      </w:r>
      <w:r w:rsidRPr="00D07344">
        <w:rPr>
          <w:rFonts w:ascii="Book Antiqua" w:eastAsia="Book Antiqua" w:hAnsi="Book Antiqua" w:cs="Book Antiqua"/>
          <w:i/>
          <w:iCs/>
          <w:color w:val="000000"/>
        </w:rPr>
        <w:t xml:space="preserve">et </w:t>
      </w:r>
      <w:proofErr w:type="gramStart"/>
      <w:r w:rsidRPr="00D07344">
        <w:rPr>
          <w:rFonts w:ascii="Book Antiqua" w:eastAsia="Book Antiqua" w:hAnsi="Book Antiqua" w:cs="Book Antiqua"/>
          <w:i/>
          <w:iCs/>
          <w:color w:val="000000"/>
        </w:rPr>
        <w:t>al</w:t>
      </w:r>
      <w:r w:rsidR="00C144E6" w:rsidRPr="00D07344">
        <w:rPr>
          <w:rFonts w:ascii="Book Antiqua" w:eastAsia="Book Antiqua" w:hAnsi="Book Antiqua" w:cs="Book Antiqua"/>
          <w:color w:val="000000"/>
          <w:vertAlign w:val="superscript"/>
        </w:rPr>
        <w:t>[</w:t>
      </w:r>
      <w:proofErr w:type="gramEnd"/>
      <w:r w:rsidR="00C144E6" w:rsidRPr="00D07344">
        <w:rPr>
          <w:rFonts w:ascii="Book Antiqua" w:eastAsia="Book Antiqua" w:hAnsi="Book Antiqua" w:cs="Book Antiqua"/>
          <w:color w:val="000000"/>
          <w:vertAlign w:val="superscript"/>
        </w:rPr>
        <w:t>11]</w:t>
      </w:r>
      <w:r w:rsidRPr="00D07344">
        <w:rPr>
          <w:rFonts w:ascii="Book Antiqua" w:eastAsia="Book Antiqua" w:hAnsi="Book Antiqua" w:cs="Book Antiqua"/>
          <w:color w:val="000000"/>
        </w:rPr>
        <w:t xml:space="preserve"> recently </w:t>
      </w:r>
      <w:r w:rsidRPr="00D07344">
        <w:rPr>
          <w:rFonts w:ascii="Book Antiqua" w:eastAsia="Book Antiqua" w:hAnsi="Book Antiqua" w:cs="Book Antiqua"/>
          <w:color w:val="000000"/>
        </w:rPr>
        <w:lastRenderedPageBreak/>
        <w:t>described a case series of six patients with lateral duodenal wall perforation from displaced plastic biliary stent that were treated with over-the-scope clip. Given that in our case the bowel perforation was in a mid-jejunal loop, the endoscopic approach was less feasible. In addition, there was already significant inflammation seen around the bowel on CT scan, and we were concerned that an endoscopic mucosal repair would not hold. As such, we proceeded directly to surgery.</w:t>
      </w:r>
    </w:p>
    <w:p w14:paraId="1694CE37" w14:textId="77777777" w:rsidR="00C144E6" w:rsidRPr="00D07344" w:rsidRDefault="003D20B8" w:rsidP="00C3145D">
      <w:pPr>
        <w:spacing w:line="360" w:lineRule="auto"/>
        <w:ind w:firstLineChars="100" w:firstLine="240"/>
        <w:jc w:val="both"/>
        <w:rPr>
          <w:rFonts w:ascii="Book Antiqua" w:hAnsi="Book Antiqua" w:cs="Book Antiqua"/>
          <w:color w:val="000000"/>
          <w:lang w:eastAsia="zh-CN"/>
        </w:rPr>
      </w:pPr>
      <w:r w:rsidRPr="00D07344">
        <w:rPr>
          <w:rFonts w:ascii="Book Antiqua" w:eastAsia="Book Antiqua" w:hAnsi="Book Antiqua" w:cs="Book Antiqua"/>
          <w:color w:val="000000"/>
        </w:rPr>
        <w:t>We performed a systematic review of literature from 2000 until 2020 for bowel perforation from migrated biliary stents and we found 81 cases (Table 1). Eligible articles were identified by a search of MEDLINE bibliographical database (last search: July 4th, 2021) using the following search algorithm: (("intestinal perforation"[</w:t>
      </w:r>
      <w:proofErr w:type="spellStart"/>
      <w:r w:rsidRPr="00D07344">
        <w:rPr>
          <w:rFonts w:ascii="Book Antiqua" w:eastAsia="Book Antiqua" w:hAnsi="Book Antiqua" w:cs="Book Antiqua"/>
          <w:color w:val="000000"/>
        </w:rPr>
        <w:t>MeSH</w:t>
      </w:r>
      <w:proofErr w:type="spellEnd"/>
      <w:r w:rsidRPr="00D07344">
        <w:rPr>
          <w:rFonts w:ascii="Book Antiqua" w:eastAsia="Book Antiqua" w:hAnsi="Book Antiqua" w:cs="Book Antiqua"/>
          <w:color w:val="000000"/>
        </w:rPr>
        <w:t xml:space="preserve"> Terms] OR ("intestinal"[All Fields] AND "perforation"[All Fields]) OR "intestinal perforation"[All Fields] OR ("bowel"[All Fields] AND "perforation"[All Fields]) OR "bowel perforation"[All Fields]) AND ("migrate"[All Fields] OR "migrated"[All Fields] OR "migrates"[All Fields] OR "migrating"[All Fields] OR "migration"[All Fields] OR "</w:t>
      </w:r>
      <w:proofErr w:type="spellStart"/>
      <w:r w:rsidRPr="00D07344">
        <w:rPr>
          <w:rFonts w:ascii="Book Antiqua" w:eastAsia="Book Antiqua" w:hAnsi="Book Antiqua" w:cs="Book Antiqua"/>
          <w:color w:val="000000"/>
        </w:rPr>
        <w:t>migrational</w:t>
      </w:r>
      <w:proofErr w:type="spellEnd"/>
      <w:r w:rsidRPr="00D07344">
        <w:rPr>
          <w:rFonts w:ascii="Book Antiqua" w:eastAsia="Book Antiqua" w:hAnsi="Book Antiqua" w:cs="Book Antiqua"/>
          <w:color w:val="000000"/>
        </w:rPr>
        <w:t>"[All Fields] OR "migrations"[All Fields] OR "migrator"[All Fields] OR "migrators"[All Fields]) AND "biliary"[All Fields] AND ("stent s"[All Fields] OR "stentings"[All Fields] OR "stents"[</w:t>
      </w:r>
      <w:proofErr w:type="spellStart"/>
      <w:r w:rsidRPr="00D07344">
        <w:rPr>
          <w:rFonts w:ascii="Book Antiqua" w:eastAsia="Book Antiqua" w:hAnsi="Book Antiqua" w:cs="Book Antiqua"/>
          <w:color w:val="000000"/>
        </w:rPr>
        <w:t>MeSH</w:t>
      </w:r>
      <w:proofErr w:type="spellEnd"/>
      <w:r w:rsidRPr="00D07344">
        <w:rPr>
          <w:rFonts w:ascii="Book Antiqua" w:eastAsia="Book Antiqua" w:hAnsi="Book Antiqua" w:cs="Book Antiqua"/>
          <w:color w:val="000000"/>
        </w:rPr>
        <w:t xml:space="preserve"> Terms] OR "stents"[All Fields] OR "stent"[All Fields] OR "stented"[All Fields] OR "stenting"[All Fields])) AND (2000:2020[</w:t>
      </w:r>
      <w:proofErr w:type="spellStart"/>
      <w:r w:rsidRPr="00D07344">
        <w:rPr>
          <w:rFonts w:ascii="Book Antiqua" w:eastAsia="Book Antiqua" w:hAnsi="Book Antiqua" w:cs="Book Antiqua"/>
          <w:color w:val="000000"/>
        </w:rPr>
        <w:t>pdat</w:t>
      </w:r>
      <w:proofErr w:type="spellEnd"/>
      <w:r w:rsidRPr="00D07344">
        <w:rPr>
          <w:rFonts w:ascii="Book Antiqua" w:eastAsia="Book Antiqua" w:hAnsi="Book Antiqua" w:cs="Book Antiqua"/>
          <w:color w:val="000000"/>
        </w:rPr>
        <w:t xml:space="preserve">]). Further search was performed in the references of related articles and relative articles with our topic were included. Manuscripts with full text available online were used and E-Videos, E-pictures and not English manuscripts were excluded. Cases were also excluded if there was not full text available online. Wang </w:t>
      </w:r>
      <w:r w:rsidRPr="00D07344">
        <w:rPr>
          <w:rFonts w:ascii="Book Antiqua" w:eastAsia="Book Antiqua" w:hAnsi="Book Antiqua" w:cs="Book Antiqua"/>
          <w:i/>
          <w:iCs/>
          <w:color w:val="000000"/>
        </w:rPr>
        <w:t xml:space="preserve">et </w:t>
      </w:r>
      <w:proofErr w:type="gramStart"/>
      <w:r w:rsidRPr="00D07344">
        <w:rPr>
          <w:rFonts w:ascii="Book Antiqua" w:eastAsia="Book Antiqua" w:hAnsi="Book Antiqua" w:cs="Book Antiqua"/>
          <w:i/>
          <w:iCs/>
          <w:color w:val="000000"/>
        </w:rPr>
        <w:t>al</w:t>
      </w:r>
      <w:r w:rsidR="00C144E6" w:rsidRPr="00D07344">
        <w:rPr>
          <w:rFonts w:ascii="Book Antiqua" w:eastAsia="Book Antiqua" w:hAnsi="Book Antiqua" w:cs="Book Antiqua"/>
          <w:color w:val="000000"/>
          <w:vertAlign w:val="superscript"/>
        </w:rPr>
        <w:t>[</w:t>
      </w:r>
      <w:proofErr w:type="gramEnd"/>
      <w:r w:rsidR="00C144E6" w:rsidRPr="00D07344">
        <w:rPr>
          <w:rFonts w:ascii="Book Antiqua" w:eastAsia="Book Antiqua" w:hAnsi="Book Antiqua" w:cs="Book Antiqua"/>
          <w:color w:val="000000"/>
          <w:vertAlign w:val="superscript"/>
        </w:rPr>
        <w:t>3]</w:t>
      </w:r>
      <w:r w:rsidRPr="00D07344">
        <w:rPr>
          <w:rFonts w:ascii="Book Antiqua" w:eastAsia="Book Antiqua" w:hAnsi="Book Antiqua" w:cs="Book Antiqua"/>
          <w:color w:val="000000"/>
        </w:rPr>
        <w:t xml:space="preserve"> in 2020 reported three cases of duodenal perforation due to biliary stent migration and performed a review of literature of duodenal perforation from migrated stents. In this study they reported that duodenal perforation from migrated biliary stents are mainly caused by distal stent </w:t>
      </w:r>
      <w:proofErr w:type="gramStart"/>
      <w:r w:rsidRPr="00D07344">
        <w:rPr>
          <w:rFonts w:ascii="Book Antiqua" w:eastAsia="Book Antiqua" w:hAnsi="Book Antiqua" w:cs="Book Antiqua"/>
          <w:color w:val="000000"/>
        </w:rPr>
        <w:t>migration</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3]</w:t>
      </w:r>
      <w:r w:rsidRPr="00D07344">
        <w:rPr>
          <w:rFonts w:ascii="Book Antiqua" w:eastAsia="Book Antiqua" w:hAnsi="Book Antiqua" w:cs="Book Antiqua"/>
          <w:color w:val="000000"/>
        </w:rPr>
        <w:t xml:space="preserve">. Kawaguchi </w:t>
      </w:r>
      <w:r w:rsidRPr="00D07344">
        <w:rPr>
          <w:rFonts w:ascii="Book Antiqua" w:eastAsia="Book Antiqua" w:hAnsi="Book Antiqua" w:cs="Book Antiqua"/>
          <w:i/>
          <w:iCs/>
          <w:color w:val="000000"/>
        </w:rPr>
        <w:t xml:space="preserve">et </w:t>
      </w:r>
      <w:proofErr w:type="gramStart"/>
      <w:r w:rsidRPr="00D07344">
        <w:rPr>
          <w:rFonts w:ascii="Book Antiqua" w:eastAsia="Book Antiqua" w:hAnsi="Book Antiqua" w:cs="Book Antiqua"/>
          <w:i/>
          <w:iCs/>
          <w:color w:val="000000"/>
        </w:rPr>
        <w:t>al</w:t>
      </w:r>
      <w:r w:rsidR="00C144E6" w:rsidRPr="00D07344">
        <w:rPr>
          <w:rFonts w:ascii="Book Antiqua" w:eastAsia="Book Antiqua" w:hAnsi="Book Antiqua" w:cs="Book Antiqua"/>
          <w:color w:val="000000"/>
          <w:vertAlign w:val="superscript"/>
        </w:rPr>
        <w:t>[</w:t>
      </w:r>
      <w:proofErr w:type="gramEnd"/>
      <w:r w:rsidR="00C144E6" w:rsidRPr="00D07344">
        <w:rPr>
          <w:rFonts w:ascii="Book Antiqua" w:eastAsia="Book Antiqua" w:hAnsi="Book Antiqua" w:cs="Book Antiqua"/>
          <w:color w:val="000000"/>
          <w:vertAlign w:val="superscript"/>
        </w:rPr>
        <w:t>12]</w:t>
      </w:r>
      <w:r w:rsidRPr="00D07344">
        <w:rPr>
          <w:rFonts w:ascii="Book Antiqua" w:eastAsia="Book Antiqua" w:hAnsi="Book Antiqua" w:cs="Book Antiqua"/>
          <w:color w:val="000000"/>
        </w:rPr>
        <w:t xml:space="preserve"> studied 396 patients with bile duct stenosis between June 2003 and March 2009, retrospectively examined the frequency of stent migration and analyzed the patient factors and stent characteristics. They found that potential risk </w:t>
      </w:r>
      <w:r w:rsidRPr="00D07344">
        <w:rPr>
          <w:rFonts w:ascii="Book Antiqua" w:eastAsia="Book Antiqua" w:hAnsi="Book Antiqua" w:cs="Book Antiqua"/>
          <w:color w:val="000000"/>
        </w:rPr>
        <w:lastRenderedPageBreak/>
        <w:t xml:space="preserve">factors for stent migration are stent with large diameter, straight-type stents, stent duration &gt; 1 </w:t>
      </w:r>
      <w:proofErr w:type="spellStart"/>
      <w:r w:rsidRPr="00D07344">
        <w:rPr>
          <w:rFonts w:ascii="Book Antiqua" w:eastAsia="Book Antiqua" w:hAnsi="Book Antiqua" w:cs="Book Antiqua"/>
          <w:color w:val="000000"/>
        </w:rPr>
        <w:t>mo</w:t>
      </w:r>
      <w:proofErr w:type="spellEnd"/>
      <w:r w:rsidRPr="00D07344">
        <w:rPr>
          <w:rFonts w:ascii="Book Antiqua" w:eastAsia="Book Antiqua" w:hAnsi="Book Antiqua" w:cs="Book Antiqua"/>
          <w:color w:val="000000"/>
        </w:rPr>
        <w:t>, and common bile duct diameter &gt; 10</w:t>
      </w:r>
      <w:r w:rsidR="00C144E6" w:rsidRPr="00D07344">
        <w:rPr>
          <w:rFonts w:ascii="Book Antiqua" w:hAnsi="Book Antiqua" w:cs="Book Antiqua"/>
          <w:color w:val="000000"/>
          <w:lang w:eastAsia="zh-CN"/>
        </w:rPr>
        <w:t xml:space="preserve"> </w:t>
      </w:r>
      <w:proofErr w:type="gramStart"/>
      <w:r w:rsidRPr="00D07344">
        <w:rPr>
          <w:rFonts w:ascii="Book Antiqua" w:eastAsia="Book Antiqua" w:hAnsi="Book Antiqua" w:cs="Book Antiqua"/>
          <w:color w:val="000000"/>
        </w:rPr>
        <w:t>mm</w:t>
      </w:r>
      <w:r w:rsidR="00C3145D" w:rsidRPr="00D07344">
        <w:rPr>
          <w:rFonts w:ascii="Book Antiqua" w:eastAsia="Book Antiqua" w:hAnsi="Book Antiqua" w:cs="Book Antiqua"/>
          <w:color w:val="000000"/>
          <w:vertAlign w:val="superscript"/>
        </w:rPr>
        <w:t>[</w:t>
      </w:r>
      <w:proofErr w:type="gramEnd"/>
      <w:r w:rsidRPr="00D07344">
        <w:rPr>
          <w:rFonts w:ascii="Book Antiqua" w:eastAsia="Book Antiqua" w:hAnsi="Book Antiqua" w:cs="Book Antiqua"/>
          <w:color w:val="000000"/>
          <w:vertAlign w:val="superscript"/>
        </w:rPr>
        <w:t>12]</w:t>
      </w:r>
      <w:r w:rsidRPr="00D07344">
        <w:rPr>
          <w:rFonts w:ascii="Book Antiqua" w:eastAsia="Book Antiqua" w:hAnsi="Book Antiqua" w:cs="Book Antiqua"/>
          <w:color w:val="000000"/>
        </w:rPr>
        <w:t>.</w:t>
      </w:r>
    </w:p>
    <w:p w14:paraId="65B7D444" w14:textId="77777777" w:rsidR="00626835" w:rsidRPr="00D07344" w:rsidRDefault="003D20B8" w:rsidP="00626835">
      <w:pPr>
        <w:spacing w:line="360" w:lineRule="auto"/>
        <w:ind w:firstLineChars="100" w:firstLine="240"/>
        <w:jc w:val="both"/>
        <w:rPr>
          <w:rFonts w:ascii="Book Antiqua" w:hAnsi="Book Antiqua" w:cs="Book Antiqua"/>
          <w:color w:val="000000"/>
          <w:lang w:eastAsia="zh-CN"/>
        </w:rPr>
      </w:pPr>
      <w:r w:rsidRPr="00D07344">
        <w:rPr>
          <w:rFonts w:ascii="Book Antiqua" w:eastAsia="Book Antiqua" w:hAnsi="Book Antiqua" w:cs="Book Antiqua"/>
          <w:color w:val="000000"/>
        </w:rPr>
        <w:t>In our review of literature (Table 1) there were 39</w:t>
      </w:r>
      <w:r w:rsidR="00626835" w:rsidRPr="00D07344">
        <w:rPr>
          <w:rFonts w:ascii="Book Antiqua" w:eastAsia="Book Antiqua" w:hAnsi="Book Antiqua" w:cs="Book Antiqua"/>
          <w:color w:val="000000"/>
        </w:rPr>
        <w:t xml:space="preserve"> (50%) of male gender, 35 (44.9</w:t>
      </w:r>
      <w:r w:rsidRPr="00D07344">
        <w:rPr>
          <w:rFonts w:ascii="Book Antiqua" w:eastAsia="Book Antiqua" w:hAnsi="Book Antiqua" w:cs="Book Antiqua"/>
          <w:color w:val="000000"/>
        </w:rPr>
        <w:t>%) of female gender and 4 (5.1%) patients with missing data. The mean age of the total population was 66 (±</w:t>
      </w:r>
      <w:r w:rsidR="00C144E6" w:rsidRPr="00D07344">
        <w:rPr>
          <w:rFonts w:ascii="Book Antiqua" w:hAnsi="Book Antiqua" w:cs="Book Antiqua"/>
          <w:color w:val="000000"/>
          <w:lang w:eastAsia="zh-CN"/>
        </w:rPr>
        <w:t xml:space="preserve"> </w:t>
      </w:r>
      <w:r w:rsidRPr="00D07344">
        <w:rPr>
          <w:rFonts w:ascii="Book Antiqua" w:eastAsia="Book Antiqua" w:hAnsi="Book Antiqua" w:cs="Book Antiqua"/>
          <w:color w:val="000000"/>
        </w:rPr>
        <w:t>15.5) and the median 67 (IQR-56-77.5). The majority of patients had a plastic stent (93.6%). The stent length ranged from 5 to 15 cm and the stent size from 5 to 14 Fr. Howeve</w:t>
      </w:r>
      <w:r w:rsidR="00626835" w:rsidRPr="00D07344">
        <w:rPr>
          <w:rFonts w:ascii="Book Antiqua" w:eastAsia="Book Antiqua" w:hAnsi="Book Antiqua" w:cs="Book Antiqua"/>
          <w:color w:val="000000"/>
        </w:rPr>
        <w:t>r, the majority of patients (50</w:t>
      </w:r>
      <w:r w:rsidRPr="00D07344">
        <w:rPr>
          <w:rFonts w:ascii="Book Antiqua" w:eastAsia="Book Antiqua" w:hAnsi="Book Antiqua" w:cs="Book Antiqua"/>
          <w:color w:val="000000"/>
        </w:rPr>
        <w:t>%) had a stent of 10 Fr or 12</w:t>
      </w:r>
      <w:r w:rsidR="00A7116A" w:rsidRPr="00D07344">
        <w:rPr>
          <w:rFonts w:ascii="Book Antiqua" w:eastAsia="Book Antiqua" w:hAnsi="Book Antiqua" w:cs="Book Antiqua"/>
          <w:color w:val="000000"/>
        </w:rPr>
        <w:t xml:space="preserve"> </w:t>
      </w:r>
      <w:r w:rsidRPr="00D07344">
        <w:rPr>
          <w:rFonts w:ascii="Book Antiqua" w:eastAsia="Book Antiqua" w:hAnsi="Book Antiqua" w:cs="Book Antiqua"/>
          <w:color w:val="000000"/>
        </w:rPr>
        <w:t>Fr size. From the total population 35 p</w:t>
      </w:r>
      <w:r w:rsidR="00626835" w:rsidRPr="00D07344">
        <w:rPr>
          <w:rFonts w:ascii="Book Antiqua" w:eastAsia="Book Antiqua" w:hAnsi="Book Antiqua" w:cs="Book Antiqua"/>
          <w:color w:val="000000"/>
        </w:rPr>
        <w:t>atients (44.9</w:t>
      </w:r>
      <w:r w:rsidRPr="00D07344">
        <w:rPr>
          <w:rFonts w:ascii="Book Antiqua" w:eastAsia="Book Antiqua" w:hAnsi="Book Antiqua" w:cs="Book Antiqua"/>
          <w:color w:val="000000"/>
        </w:rPr>
        <w:t>%) had duodenal</w:t>
      </w:r>
      <w:r w:rsidR="00626835" w:rsidRPr="00D07344">
        <w:rPr>
          <w:rFonts w:ascii="Book Antiqua" w:eastAsia="Book Antiqua" w:hAnsi="Book Antiqua" w:cs="Book Antiqua"/>
          <w:color w:val="000000"/>
        </w:rPr>
        <w:t xml:space="preserve"> perforation, 23 patients (29.5</w:t>
      </w:r>
      <w:r w:rsidRPr="00D07344">
        <w:rPr>
          <w:rFonts w:ascii="Book Antiqua" w:eastAsia="Book Antiqua" w:hAnsi="Book Antiqua" w:cs="Book Antiqua"/>
          <w:color w:val="000000"/>
        </w:rPr>
        <w:t>%) had large bowel</w:t>
      </w:r>
      <w:r w:rsidR="00626835" w:rsidRPr="00D07344">
        <w:rPr>
          <w:rFonts w:ascii="Book Antiqua" w:eastAsia="Book Antiqua" w:hAnsi="Book Antiqua" w:cs="Book Antiqua"/>
          <w:color w:val="000000"/>
        </w:rPr>
        <w:t xml:space="preserve"> perforation, 18 patients (23.1</w:t>
      </w:r>
      <w:r w:rsidRPr="00D07344">
        <w:rPr>
          <w:rFonts w:ascii="Book Antiqua" w:eastAsia="Book Antiqua" w:hAnsi="Book Antiqua" w:cs="Book Antiqua"/>
          <w:color w:val="000000"/>
        </w:rPr>
        <w:t xml:space="preserve">%) had small bowel perforation, one patient had bile duct perforation and the last patient had no available information regarding the site of perforation. From the whole cohort, 47 patients (60.3%) had surgical </w:t>
      </w:r>
      <w:r w:rsidR="00626835" w:rsidRPr="00D07344">
        <w:rPr>
          <w:rFonts w:ascii="Book Antiqua" w:eastAsia="Book Antiqua" w:hAnsi="Book Antiqua" w:cs="Book Antiqua"/>
          <w:color w:val="000000"/>
        </w:rPr>
        <w:t>intervention, 27 patients (34.6</w:t>
      </w:r>
      <w:r w:rsidRPr="00D07344">
        <w:rPr>
          <w:rFonts w:ascii="Book Antiqua" w:eastAsia="Book Antiqua" w:hAnsi="Book Antiqua" w:cs="Book Antiqua"/>
          <w:color w:val="000000"/>
        </w:rPr>
        <w:t>%) had endoscopic removal of the stent and 3 patients (3.8) had percutaneous removal of the stent. The overall mortality among the 54 patients was 8 patients (10.1%). Finally, the distribution of case reports was 38</w:t>
      </w:r>
      <w:r w:rsidR="00626835" w:rsidRPr="00D07344">
        <w:rPr>
          <w:rFonts w:ascii="Book Antiqua" w:eastAsia="Book Antiqua" w:hAnsi="Book Antiqua" w:cs="Book Antiqua"/>
          <w:color w:val="000000"/>
        </w:rPr>
        <w:t xml:space="preserve"> (48.7%) from Europe, 21 (26.9</w:t>
      </w:r>
      <w:r w:rsidRPr="00D07344">
        <w:rPr>
          <w:rFonts w:ascii="Book Antiqua" w:eastAsia="Book Antiqua" w:hAnsi="Book Antiqua" w:cs="Book Antiqua"/>
          <w:color w:val="000000"/>
        </w:rPr>
        <w:t xml:space="preserve">%) </w:t>
      </w:r>
      <w:r w:rsidR="00626835" w:rsidRPr="00D07344">
        <w:rPr>
          <w:rFonts w:ascii="Book Antiqua" w:eastAsia="Book Antiqua" w:hAnsi="Book Antiqua" w:cs="Book Antiqua"/>
          <w:color w:val="000000"/>
        </w:rPr>
        <w:t>from Asia-Middle East, 12 (15.4</w:t>
      </w:r>
      <w:r w:rsidRPr="00D07344">
        <w:rPr>
          <w:rFonts w:ascii="Book Antiqua" w:eastAsia="Book Antiqua" w:hAnsi="Book Antiqua" w:cs="Book Antiqua"/>
          <w:color w:val="000000"/>
        </w:rPr>
        <w:t>%)</w:t>
      </w:r>
      <w:r w:rsidR="00626835" w:rsidRPr="00D07344">
        <w:rPr>
          <w:rFonts w:ascii="Book Antiqua" w:eastAsia="Book Antiqua" w:hAnsi="Book Antiqua" w:cs="Book Antiqua"/>
          <w:color w:val="000000"/>
        </w:rPr>
        <w:t xml:space="preserve"> from the United States, 5 (6.4</w:t>
      </w:r>
      <w:r w:rsidRPr="00D07344">
        <w:rPr>
          <w:rFonts w:ascii="Book Antiqua" w:eastAsia="Book Antiqua" w:hAnsi="Book Antiqua" w:cs="Book Antiqua"/>
          <w:color w:val="000000"/>
        </w:rPr>
        <w:t>%) from Australia and 2 (2.6%) from South America.</w:t>
      </w:r>
    </w:p>
    <w:p w14:paraId="58572F0F" w14:textId="77777777" w:rsidR="00A77B3E" w:rsidRPr="00D07344" w:rsidRDefault="00A77B3E">
      <w:pPr>
        <w:spacing w:line="360" w:lineRule="auto"/>
        <w:jc w:val="both"/>
        <w:rPr>
          <w:rFonts w:ascii="Book Antiqua" w:hAnsi="Book Antiqua"/>
        </w:rPr>
      </w:pPr>
    </w:p>
    <w:p w14:paraId="23B5440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aps/>
          <w:color w:val="000000"/>
          <w:u w:val="single"/>
        </w:rPr>
        <w:t>CONCLUSION</w:t>
      </w:r>
    </w:p>
    <w:p w14:paraId="7C001B8E"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From this review of literature, we can see that most common types of migrated stents entailing bowel perforation are the plastic stents and the most common site of perforation is duodenum. A significant finding is the mortality after bowel perforation from biliary stent which is as high as 10.3%. The main treatment is surgical stent removal, but a growing body of literature shows that endoscopic removal and mucosal repair is feasible in select cases. This has still not been accomplished in the mid portion of the </w:t>
      </w:r>
      <w:proofErr w:type="gramStart"/>
      <w:r w:rsidRPr="00D07344">
        <w:rPr>
          <w:rFonts w:ascii="Book Antiqua" w:eastAsia="Book Antiqua" w:hAnsi="Book Antiqua" w:cs="Book Antiqua"/>
          <w:color w:val="000000"/>
        </w:rPr>
        <w:t>bowel,</w:t>
      </w:r>
      <w:proofErr w:type="gramEnd"/>
      <w:r w:rsidRPr="00D07344">
        <w:rPr>
          <w:rFonts w:ascii="Book Antiqua" w:eastAsia="Book Antiqua" w:hAnsi="Book Antiqua" w:cs="Book Antiqua"/>
          <w:color w:val="000000"/>
        </w:rPr>
        <w:t xml:space="preserve"> however this might be an area for future innovation and research.</w:t>
      </w:r>
    </w:p>
    <w:p w14:paraId="2B2E1451" w14:textId="77777777" w:rsidR="00A77B3E" w:rsidRPr="00D07344" w:rsidRDefault="00A77B3E">
      <w:pPr>
        <w:spacing w:line="360" w:lineRule="auto"/>
        <w:jc w:val="both"/>
        <w:rPr>
          <w:rFonts w:ascii="Book Antiqua" w:hAnsi="Book Antiqua"/>
        </w:rPr>
      </w:pPr>
    </w:p>
    <w:p w14:paraId="21CE397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REFERENCES</w:t>
      </w:r>
    </w:p>
    <w:p w14:paraId="7F7FACD2" w14:textId="77777777" w:rsidR="00A77B3E" w:rsidRPr="00D07344" w:rsidRDefault="003D20B8">
      <w:pPr>
        <w:spacing w:line="360" w:lineRule="auto"/>
        <w:jc w:val="both"/>
        <w:rPr>
          <w:rFonts w:ascii="Book Antiqua" w:hAnsi="Book Antiqua"/>
        </w:rPr>
      </w:pPr>
      <w:bookmarkStart w:id="6" w:name="OLE_LINK277"/>
      <w:bookmarkStart w:id="7" w:name="OLE_LINK278"/>
      <w:r w:rsidRPr="00D07344">
        <w:rPr>
          <w:rFonts w:ascii="Book Antiqua" w:eastAsia="Book Antiqua" w:hAnsi="Book Antiqua" w:cs="Book Antiqua"/>
          <w:color w:val="000000"/>
        </w:rPr>
        <w:t xml:space="preserve">1 </w:t>
      </w:r>
      <w:proofErr w:type="spellStart"/>
      <w:r w:rsidRPr="00D07344">
        <w:rPr>
          <w:rFonts w:ascii="Book Antiqua" w:eastAsia="Book Antiqua" w:hAnsi="Book Antiqua" w:cs="Book Antiqua"/>
          <w:b/>
          <w:bCs/>
          <w:color w:val="000000"/>
        </w:rPr>
        <w:t>Namdar</w:t>
      </w:r>
      <w:proofErr w:type="spellEnd"/>
      <w:r w:rsidRPr="00D07344">
        <w:rPr>
          <w:rFonts w:ascii="Book Antiqua" w:eastAsia="Book Antiqua" w:hAnsi="Book Antiqua" w:cs="Book Antiqua"/>
          <w:b/>
          <w:bCs/>
          <w:color w:val="000000"/>
        </w:rPr>
        <w:t xml:space="preserve"> T</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Raffel</w:t>
      </w:r>
      <w:proofErr w:type="spellEnd"/>
      <w:r w:rsidRPr="00D07344">
        <w:rPr>
          <w:rFonts w:ascii="Book Antiqua" w:eastAsia="Book Antiqua" w:hAnsi="Book Antiqua" w:cs="Book Antiqua"/>
          <w:color w:val="000000"/>
        </w:rPr>
        <w:t xml:space="preserve"> AM, </w:t>
      </w:r>
      <w:proofErr w:type="spellStart"/>
      <w:r w:rsidRPr="00D07344">
        <w:rPr>
          <w:rFonts w:ascii="Book Antiqua" w:eastAsia="Book Antiqua" w:hAnsi="Book Antiqua" w:cs="Book Antiqua"/>
          <w:color w:val="000000"/>
        </w:rPr>
        <w:t>Topp</w:t>
      </w:r>
      <w:proofErr w:type="spellEnd"/>
      <w:r w:rsidRPr="00D07344">
        <w:rPr>
          <w:rFonts w:ascii="Book Antiqua" w:eastAsia="Book Antiqua" w:hAnsi="Book Antiqua" w:cs="Book Antiqua"/>
          <w:color w:val="000000"/>
        </w:rPr>
        <w:t xml:space="preserve"> SA, </w:t>
      </w:r>
      <w:proofErr w:type="spellStart"/>
      <w:r w:rsidRPr="00D07344">
        <w:rPr>
          <w:rFonts w:ascii="Book Antiqua" w:eastAsia="Book Antiqua" w:hAnsi="Book Antiqua" w:cs="Book Antiqua"/>
          <w:color w:val="000000"/>
        </w:rPr>
        <w:t>Namdar</w:t>
      </w:r>
      <w:proofErr w:type="spellEnd"/>
      <w:r w:rsidRPr="00D07344">
        <w:rPr>
          <w:rFonts w:ascii="Book Antiqua" w:eastAsia="Book Antiqua" w:hAnsi="Book Antiqua" w:cs="Book Antiqua"/>
          <w:color w:val="000000"/>
        </w:rPr>
        <w:t xml:space="preserve"> L, </w:t>
      </w:r>
      <w:proofErr w:type="spellStart"/>
      <w:r w:rsidRPr="00D07344">
        <w:rPr>
          <w:rFonts w:ascii="Book Antiqua" w:eastAsia="Book Antiqua" w:hAnsi="Book Antiqua" w:cs="Book Antiqua"/>
          <w:color w:val="000000"/>
        </w:rPr>
        <w:t>Alldinger</w:t>
      </w:r>
      <w:proofErr w:type="spellEnd"/>
      <w:r w:rsidRPr="00D07344">
        <w:rPr>
          <w:rFonts w:ascii="Book Antiqua" w:eastAsia="Book Antiqua" w:hAnsi="Book Antiqua" w:cs="Book Antiqua"/>
          <w:color w:val="000000"/>
        </w:rPr>
        <w:t xml:space="preserve"> I, Schmitt M, </w:t>
      </w:r>
      <w:proofErr w:type="spellStart"/>
      <w:r w:rsidRPr="00D07344">
        <w:rPr>
          <w:rFonts w:ascii="Book Antiqua" w:eastAsia="Book Antiqua" w:hAnsi="Book Antiqua" w:cs="Book Antiqua"/>
          <w:color w:val="000000"/>
        </w:rPr>
        <w:t>Knoefel</w:t>
      </w:r>
      <w:proofErr w:type="spellEnd"/>
      <w:r w:rsidRPr="00D07344">
        <w:rPr>
          <w:rFonts w:ascii="Book Antiqua" w:eastAsia="Book Antiqua" w:hAnsi="Book Antiqua" w:cs="Book Antiqua"/>
          <w:color w:val="000000"/>
        </w:rPr>
        <w:t xml:space="preserve"> WT, Eisenberger CF. Complications and treatment of migrated biliary endoprostheses: a </w:t>
      </w:r>
      <w:r w:rsidRPr="00D07344">
        <w:rPr>
          <w:rFonts w:ascii="Book Antiqua" w:eastAsia="Book Antiqua" w:hAnsi="Book Antiqua" w:cs="Book Antiqua"/>
          <w:color w:val="000000"/>
        </w:rPr>
        <w:lastRenderedPageBreak/>
        <w:t xml:space="preserve">review of the literature. </w:t>
      </w:r>
      <w:r w:rsidRPr="00D07344">
        <w:rPr>
          <w:rFonts w:ascii="Book Antiqua" w:eastAsia="Book Antiqua" w:hAnsi="Book Antiqua" w:cs="Book Antiqua"/>
          <w:i/>
          <w:iCs/>
          <w:color w:val="000000"/>
        </w:rPr>
        <w:t>World J Gastroenterol</w:t>
      </w:r>
      <w:r w:rsidRPr="00D07344">
        <w:rPr>
          <w:rFonts w:ascii="Book Antiqua" w:eastAsia="Book Antiqua" w:hAnsi="Book Antiqua" w:cs="Book Antiqua"/>
          <w:color w:val="000000"/>
        </w:rPr>
        <w:t xml:space="preserve"> 2007; </w:t>
      </w:r>
      <w:r w:rsidRPr="00D07344">
        <w:rPr>
          <w:rFonts w:ascii="Book Antiqua" w:eastAsia="Book Antiqua" w:hAnsi="Book Antiqua" w:cs="Book Antiqua"/>
          <w:b/>
          <w:bCs/>
          <w:color w:val="000000"/>
        </w:rPr>
        <w:t>13</w:t>
      </w:r>
      <w:r w:rsidRPr="00D07344">
        <w:rPr>
          <w:rFonts w:ascii="Book Antiqua" w:eastAsia="Book Antiqua" w:hAnsi="Book Antiqua" w:cs="Book Antiqua"/>
          <w:color w:val="000000"/>
        </w:rPr>
        <w:t>: 5397-5399 [PMID: 17879415 DOI: 10.3748/wjg.v13.i40.5397]</w:t>
      </w:r>
    </w:p>
    <w:p w14:paraId="6015FAA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 </w:t>
      </w:r>
      <w:proofErr w:type="spellStart"/>
      <w:r w:rsidRPr="00D07344">
        <w:rPr>
          <w:rFonts w:ascii="Book Antiqua" w:eastAsia="Book Antiqua" w:hAnsi="Book Antiqua" w:cs="Book Antiqua"/>
          <w:b/>
          <w:bCs/>
          <w:color w:val="000000"/>
        </w:rPr>
        <w:t>Arhan</w:t>
      </w:r>
      <w:proofErr w:type="spellEnd"/>
      <w:r w:rsidRPr="00D07344">
        <w:rPr>
          <w:rFonts w:ascii="Book Antiqua" w:eastAsia="Book Antiqua" w:hAnsi="Book Antiqua" w:cs="Book Antiqua"/>
          <w:b/>
          <w:bCs/>
          <w:color w:val="000000"/>
        </w:rPr>
        <w:t xml:space="preserve"> M</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Odemiş</w:t>
      </w:r>
      <w:proofErr w:type="spellEnd"/>
      <w:r w:rsidRPr="00D07344">
        <w:rPr>
          <w:rFonts w:ascii="Book Antiqua" w:eastAsia="Book Antiqua" w:hAnsi="Book Antiqua" w:cs="Book Antiqua"/>
          <w:color w:val="000000"/>
        </w:rPr>
        <w:t xml:space="preserve"> B, </w:t>
      </w:r>
      <w:proofErr w:type="spellStart"/>
      <w:r w:rsidRPr="00D07344">
        <w:rPr>
          <w:rFonts w:ascii="Book Antiqua" w:eastAsia="Book Antiqua" w:hAnsi="Book Antiqua" w:cs="Book Antiqua"/>
          <w:color w:val="000000"/>
        </w:rPr>
        <w:t>Parlak</w:t>
      </w:r>
      <w:proofErr w:type="spellEnd"/>
      <w:r w:rsidRPr="00D07344">
        <w:rPr>
          <w:rFonts w:ascii="Book Antiqua" w:eastAsia="Book Antiqua" w:hAnsi="Book Antiqua" w:cs="Book Antiqua"/>
          <w:color w:val="000000"/>
        </w:rPr>
        <w:t xml:space="preserve"> E, </w:t>
      </w:r>
      <w:proofErr w:type="spellStart"/>
      <w:r w:rsidRPr="00D07344">
        <w:rPr>
          <w:rFonts w:ascii="Book Antiqua" w:eastAsia="Book Antiqua" w:hAnsi="Book Antiqua" w:cs="Book Antiqua"/>
          <w:color w:val="000000"/>
        </w:rPr>
        <w:t>Ertuğrul</w:t>
      </w:r>
      <w:proofErr w:type="spellEnd"/>
      <w:r w:rsidRPr="00D07344">
        <w:rPr>
          <w:rFonts w:ascii="Book Antiqua" w:eastAsia="Book Antiqua" w:hAnsi="Book Antiqua" w:cs="Book Antiqua"/>
          <w:color w:val="000000"/>
        </w:rPr>
        <w:t xml:space="preserve"> I, </w:t>
      </w:r>
      <w:proofErr w:type="spellStart"/>
      <w:r w:rsidRPr="00D07344">
        <w:rPr>
          <w:rFonts w:ascii="Book Antiqua" w:eastAsia="Book Antiqua" w:hAnsi="Book Antiqua" w:cs="Book Antiqua"/>
          <w:color w:val="000000"/>
        </w:rPr>
        <w:t>Başar</w:t>
      </w:r>
      <w:proofErr w:type="spellEnd"/>
      <w:r w:rsidRPr="00D07344">
        <w:rPr>
          <w:rFonts w:ascii="Book Antiqua" w:eastAsia="Book Antiqua" w:hAnsi="Book Antiqua" w:cs="Book Antiqua"/>
          <w:color w:val="000000"/>
        </w:rPr>
        <w:t xml:space="preserve"> O. Migration of biliary plastic stents: experience of a tertiary center. </w:t>
      </w:r>
      <w:r w:rsidRPr="00D07344">
        <w:rPr>
          <w:rFonts w:ascii="Book Antiqua" w:eastAsia="Book Antiqua" w:hAnsi="Book Antiqua" w:cs="Book Antiqua"/>
          <w:i/>
          <w:iCs/>
          <w:color w:val="000000"/>
        </w:rPr>
        <w:t xml:space="preserve">Surg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2009; </w:t>
      </w:r>
      <w:r w:rsidRPr="00D07344">
        <w:rPr>
          <w:rFonts w:ascii="Book Antiqua" w:eastAsia="Book Antiqua" w:hAnsi="Book Antiqua" w:cs="Book Antiqua"/>
          <w:b/>
          <w:bCs/>
          <w:color w:val="000000"/>
        </w:rPr>
        <w:t>23</w:t>
      </w:r>
      <w:r w:rsidRPr="00D07344">
        <w:rPr>
          <w:rFonts w:ascii="Book Antiqua" w:eastAsia="Book Antiqua" w:hAnsi="Book Antiqua" w:cs="Book Antiqua"/>
          <w:color w:val="000000"/>
        </w:rPr>
        <w:t>: 769-775 [PMID: 18649099 DOI: 10.1007/s00464-008-0067-x]</w:t>
      </w:r>
    </w:p>
    <w:p w14:paraId="463D0CEA"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 </w:t>
      </w:r>
      <w:r w:rsidRPr="00D07344">
        <w:rPr>
          <w:rFonts w:ascii="Book Antiqua" w:eastAsia="Book Antiqua" w:hAnsi="Book Antiqua" w:cs="Book Antiqua"/>
          <w:b/>
          <w:bCs/>
          <w:color w:val="000000"/>
        </w:rPr>
        <w:t>Wang X</w:t>
      </w:r>
      <w:r w:rsidRPr="00D07344">
        <w:rPr>
          <w:rFonts w:ascii="Book Antiqua" w:eastAsia="Book Antiqua" w:hAnsi="Book Antiqua" w:cs="Book Antiqua"/>
          <w:color w:val="000000"/>
        </w:rPr>
        <w:t xml:space="preserve">, Qu J, Li K. Duodenal perforations secondary to a migrated biliary plastic stent successfully treated by endoscope: case-report and review of the literature. </w:t>
      </w:r>
      <w:r w:rsidRPr="00D07344">
        <w:rPr>
          <w:rFonts w:ascii="Book Antiqua" w:eastAsia="Book Antiqua" w:hAnsi="Book Antiqua" w:cs="Book Antiqua"/>
          <w:i/>
          <w:iCs/>
          <w:color w:val="000000"/>
        </w:rPr>
        <w:t>BMC Gastroenterol</w:t>
      </w:r>
      <w:r w:rsidRPr="00D07344">
        <w:rPr>
          <w:rFonts w:ascii="Book Antiqua" w:eastAsia="Book Antiqua" w:hAnsi="Book Antiqua" w:cs="Book Antiqua"/>
          <w:color w:val="000000"/>
        </w:rPr>
        <w:t xml:space="preserve"> 2020; </w:t>
      </w:r>
      <w:r w:rsidRPr="00D07344">
        <w:rPr>
          <w:rFonts w:ascii="Book Antiqua" w:eastAsia="Book Antiqua" w:hAnsi="Book Antiqua" w:cs="Book Antiqua"/>
          <w:b/>
          <w:bCs/>
          <w:color w:val="000000"/>
        </w:rPr>
        <w:t>20</w:t>
      </w:r>
      <w:r w:rsidRPr="00D07344">
        <w:rPr>
          <w:rFonts w:ascii="Book Antiqua" w:eastAsia="Book Antiqua" w:hAnsi="Book Antiqua" w:cs="Book Antiqua"/>
          <w:color w:val="000000"/>
        </w:rPr>
        <w:t>: 149 [PMID: 32398025 DOI: 10.1186/s12876-020-01294-z]</w:t>
      </w:r>
    </w:p>
    <w:p w14:paraId="2F2554B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 </w:t>
      </w:r>
      <w:proofErr w:type="spellStart"/>
      <w:r w:rsidRPr="00D07344">
        <w:rPr>
          <w:rFonts w:ascii="Book Antiqua" w:eastAsia="Book Antiqua" w:hAnsi="Book Antiqua" w:cs="Book Antiqua"/>
          <w:b/>
          <w:bCs/>
          <w:color w:val="000000"/>
        </w:rPr>
        <w:t>Johanson</w:t>
      </w:r>
      <w:proofErr w:type="spellEnd"/>
      <w:r w:rsidRPr="00D07344">
        <w:rPr>
          <w:rFonts w:ascii="Book Antiqua" w:eastAsia="Book Antiqua" w:hAnsi="Book Antiqua" w:cs="Book Antiqua"/>
          <w:b/>
          <w:bCs/>
          <w:color w:val="000000"/>
        </w:rPr>
        <w:t xml:space="preserve"> JF</w:t>
      </w:r>
      <w:r w:rsidRPr="00D07344">
        <w:rPr>
          <w:rFonts w:ascii="Book Antiqua" w:eastAsia="Book Antiqua" w:hAnsi="Book Antiqua" w:cs="Book Antiqua"/>
          <w:color w:val="000000"/>
        </w:rPr>
        <w:t xml:space="preserve">, Schmalz MJ, </w:t>
      </w:r>
      <w:proofErr w:type="spellStart"/>
      <w:r w:rsidRPr="00D07344">
        <w:rPr>
          <w:rFonts w:ascii="Book Antiqua" w:eastAsia="Book Antiqua" w:hAnsi="Book Antiqua" w:cs="Book Antiqua"/>
          <w:color w:val="000000"/>
        </w:rPr>
        <w:t>Geenen</w:t>
      </w:r>
      <w:proofErr w:type="spellEnd"/>
      <w:r w:rsidRPr="00D07344">
        <w:rPr>
          <w:rFonts w:ascii="Book Antiqua" w:eastAsia="Book Antiqua" w:hAnsi="Book Antiqua" w:cs="Book Antiqua"/>
          <w:color w:val="000000"/>
        </w:rPr>
        <w:t xml:space="preserve"> JE. Incidence and risk factors for biliary and pancreatic stent migration.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1992; </w:t>
      </w:r>
      <w:r w:rsidRPr="00D07344">
        <w:rPr>
          <w:rFonts w:ascii="Book Antiqua" w:eastAsia="Book Antiqua" w:hAnsi="Book Antiqua" w:cs="Book Antiqua"/>
          <w:b/>
          <w:bCs/>
          <w:color w:val="000000"/>
        </w:rPr>
        <w:t>38</w:t>
      </w:r>
      <w:r w:rsidRPr="00D07344">
        <w:rPr>
          <w:rFonts w:ascii="Book Antiqua" w:eastAsia="Book Antiqua" w:hAnsi="Book Antiqua" w:cs="Book Antiqua"/>
          <w:color w:val="000000"/>
        </w:rPr>
        <w:t>: 341-346 [PMID: 1607087 DOI: 10.1016/s0016-5107(92)70429-5]</w:t>
      </w:r>
    </w:p>
    <w:p w14:paraId="462F8C9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 </w:t>
      </w:r>
      <w:proofErr w:type="spellStart"/>
      <w:r w:rsidRPr="00D07344">
        <w:rPr>
          <w:rFonts w:ascii="Book Antiqua" w:eastAsia="Book Antiqua" w:hAnsi="Book Antiqua" w:cs="Book Antiqua"/>
          <w:b/>
          <w:bCs/>
          <w:color w:val="000000"/>
        </w:rPr>
        <w:t>Soehendra</w:t>
      </w:r>
      <w:proofErr w:type="spellEnd"/>
      <w:r w:rsidRPr="00D07344">
        <w:rPr>
          <w:rFonts w:ascii="Book Antiqua" w:eastAsia="Book Antiqua" w:hAnsi="Book Antiqua" w:cs="Book Antiqua"/>
          <w:b/>
          <w:bCs/>
          <w:color w:val="000000"/>
        </w:rPr>
        <w:t xml:space="preserve"> N</w:t>
      </w:r>
      <w:r w:rsidRPr="00D07344">
        <w:rPr>
          <w:rFonts w:ascii="Book Antiqua" w:eastAsia="Book Antiqua" w:hAnsi="Book Antiqua" w:cs="Book Antiqua"/>
          <w:color w:val="000000"/>
        </w:rPr>
        <w:t>, Reynders-</w:t>
      </w:r>
      <w:proofErr w:type="spellStart"/>
      <w:r w:rsidRPr="00D07344">
        <w:rPr>
          <w:rFonts w:ascii="Book Antiqua" w:eastAsia="Book Antiqua" w:hAnsi="Book Antiqua" w:cs="Book Antiqua"/>
          <w:color w:val="000000"/>
        </w:rPr>
        <w:t>Frederix</w:t>
      </w:r>
      <w:proofErr w:type="spellEnd"/>
      <w:r w:rsidRPr="00D07344">
        <w:rPr>
          <w:rFonts w:ascii="Book Antiqua" w:eastAsia="Book Antiqua" w:hAnsi="Book Antiqua" w:cs="Book Antiqua"/>
          <w:color w:val="000000"/>
        </w:rPr>
        <w:t xml:space="preserve"> V. Palliative bile duct drainage - a new endoscopic method of introducing a </w:t>
      </w:r>
      <w:proofErr w:type="spellStart"/>
      <w:r w:rsidRPr="00D07344">
        <w:rPr>
          <w:rFonts w:ascii="Book Antiqua" w:eastAsia="Book Antiqua" w:hAnsi="Book Antiqua" w:cs="Book Antiqua"/>
          <w:color w:val="000000"/>
        </w:rPr>
        <w:t>transpapillary</w:t>
      </w:r>
      <w:proofErr w:type="spellEnd"/>
      <w:r w:rsidRPr="00D07344">
        <w:rPr>
          <w:rFonts w:ascii="Book Antiqua" w:eastAsia="Book Antiqua" w:hAnsi="Book Antiqua" w:cs="Book Antiqua"/>
          <w:color w:val="000000"/>
        </w:rPr>
        <w:t xml:space="preserve"> drain.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1980; </w:t>
      </w:r>
      <w:r w:rsidRPr="00D07344">
        <w:rPr>
          <w:rFonts w:ascii="Book Antiqua" w:eastAsia="Book Antiqua" w:hAnsi="Book Antiqua" w:cs="Book Antiqua"/>
          <w:b/>
          <w:bCs/>
          <w:color w:val="000000"/>
        </w:rPr>
        <w:t>12</w:t>
      </w:r>
      <w:r w:rsidRPr="00D07344">
        <w:rPr>
          <w:rFonts w:ascii="Book Antiqua" w:eastAsia="Book Antiqua" w:hAnsi="Book Antiqua" w:cs="Book Antiqua"/>
          <w:color w:val="000000"/>
        </w:rPr>
        <w:t>: 8-11 [PMID: 7353562 DOI: 10.1055/s-2007-1021702]</w:t>
      </w:r>
    </w:p>
    <w:p w14:paraId="2930E807"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 </w:t>
      </w:r>
      <w:proofErr w:type="spellStart"/>
      <w:r w:rsidRPr="00D07344">
        <w:rPr>
          <w:rFonts w:ascii="Book Antiqua" w:eastAsia="Book Antiqua" w:hAnsi="Book Antiqua" w:cs="Book Antiqua"/>
          <w:b/>
          <w:bCs/>
          <w:color w:val="000000"/>
        </w:rPr>
        <w:t>Güngör</w:t>
      </w:r>
      <w:proofErr w:type="spellEnd"/>
      <w:r w:rsidRPr="00D07344">
        <w:rPr>
          <w:rFonts w:ascii="Book Antiqua" w:eastAsia="Book Antiqua" w:hAnsi="Book Antiqua" w:cs="Book Antiqua"/>
          <w:b/>
          <w:bCs/>
          <w:color w:val="000000"/>
        </w:rPr>
        <w:t xml:space="preserve"> G</w:t>
      </w:r>
      <w:r w:rsidRPr="00D07344">
        <w:rPr>
          <w:rFonts w:ascii="Book Antiqua" w:eastAsia="Book Antiqua" w:hAnsi="Book Antiqua" w:cs="Book Antiqua"/>
          <w:color w:val="000000"/>
        </w:rPr>
        <w:t xml:space="preserve">, Okur N. A Fatal Complication: Intestinal Perforation Secondary to Migration of a Biliary Stent. </w:t>
      </w:r>
      <w:r w:rsidRPr="00D07344">
        <w:rPr>
          <w:rFonts w:ascii="Book Antiqua" w:eastAsia="Book Antiqua" w:hAnsi="Book Antiqua" w:cs="Book Antiqua"/>
          <w:i/>
          <w:iCs/>
          <w:color w:val="000000"/>
        </w:rPr>
        <w:t xml:space="preserve">Pol J </w:t>
      </w:r>
      <w:proofErr w:type="spellStart"/>
      <w:r w:rsidRPr="00D07344">
        <w:rPr>
          <w:rFonts w:ascii="Book Antiqua" w:eastAsia="Book Antiqua" w:hAnsi="Book Antiqua" w:cs="Book Antiqua"/>
          <w:i/>
          <w:iCs/>
          <w:color w:val="000000"/>
        </w:rPr>
        <w:t>Radiol</w:t>
      </w:r>
      <w:proofErr w:type="spellEnd"/>
      <w:r w:rsidRPr="00D07344">
        <w:rPr>
          <w:rFonts w:ascii="Book Antiqua" w:eastAsia="Book Antiqua" w:hAnsi="Book Antiqua" w:cs="Book Antiqua"/>
          <w:color w:val="000000"/>
        </w:rPr>
        <w:t xml:space="preserve"> 2016; </w:t>
      </w:r>
      <w:r w:rsidRPr="00D07344">
        <w:rPr>
          <w:rFonts w:ascii="Book Antiqua" w:eastAsia="Book Antiqua" w:hAnsi="Book Antiqua" w:cs="Book Antiqua"/>
          <w:b/>
          <w:bCs/>
          <w:color w:val="000000"/>
        </w:rPr>
        <w:t>81</w:t>
      </w:r>
      <w:r w:rsidRPr="00D07344">
        <w:rPr>
          <w:rFonts w:ascii="Book Antiqua" w:eastAsia="Book Antiqua" w:hAnsi="Book Antiqua" w:cs="Book Antiqua"/>
          <w:color w:val="000000"/>
        </w:rPr>
        <w:t>: 170-172 [PMID: 27141238 DOI: 10.12659/PJR.896231]</w:t>
      </w:r>
    </w:p>
    <w:p w14:paraId="54421B5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7 </w:t>
      </w:r>
      <w:r w:rsidRPr="00D07344">
        <w:rPr>
          <w:rFonts w:ascii="Book Antiqua" w:eastAsia="Book Antiqua" w:hAnsi="Book Antiqua" w:cs="Book Antiqua"/>
          <w:b/>
          <w:bCs/>
          <w:color w:val="000000"/>
        </w:rPr>
        <w:t>Yilmaz Ö</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Kiziltan</w:t>
      </w:r>
      <w:proofErr w:type="spellEnd"/>
      <w:r w:rsidRPr="00D07344">
        <w:rPr>
          <w:rFonts w:ascii="Book Antiqua" w:eastAsia="Book Antiqua" w:hAnsi="Book Antiqua" w:cs="Book Antiqua"/>
          <w:color w:val="000000"/>
        </w:rPr>
        <w:t xml:space="preserve"> R, Aydin O, </w:t>
      </w:r>
      <w:proofErr w:type="spellStart"/>
      <w:r w:rsidRPr="00D07344">
        <w:rPr>
          <w:rFonts w:ascii="Book Antiqua" w:eastAsia="Book Antiqua" w:hAnsi="Book Antiqua" w:cs="Book Antiqua"/>
          <w:color w:val="000000"/>
        </w:rPr>
        <w:t>Bayrak</w:t>
      </w:r>
      <w:proofErr w:type="spellEnd"/>
      <w:r w:rsidRPr="00D07344">
        <w:rPr>
          <w:rFonts w:ascii="Book Antiqua" w:eastAsia="Book Antiqua" w:hAnsi="Book Antiqua" w:cs="Book Antiqua"/>
          <w:color w:val="000000"/>
        </w:rPr>
        <w:t xml:space="preserve"> V, </w:t>
      </w:r>
      <w:proofErr w:type="spellStart"/>
      <w:r w:rsidRPr="00D07344">
        <w:rPr>
          <w:rFonts w:ascii="Book Antiqua" w:eastAsia="Book Antiqua" w:hAnsi="Book Antiqua" w:cs="Book Antiqua"/>
          <w:color w:val="000000"/>
        </w:rPr>
        <w:t>Kotan</w:t>
      </w:r>
      <w:proofErr w:type="spellEnd"/>
      <w:r w:rsidRPr="00D07344">
        <w:rPr>
          <w:rFonts w:ascii="Book Antiqua" w:eastAsia="Book Antiqua" w:hAnsi="Book Antiqua" w:cs="Book Antiqua"/>
          <w:color w:val="000000"/>
        </w:rPr>
        <w:t xml:space="preserve"> Ç. A Rare Complication of Biliary Stent Migration: Small Bowel Perforation in a Patient with Incisional Hernia. </w:t>
      </w:r>
      <w:r w:rsidRPr="00D07344">
        <w:rPr>
          <w:rFonts w:ascii="Book Antiqua" w:eastAsia="Book Antiqua" w:hAnsi="Book Antiqua" w:cs="Book Antiqua"/>
          <w:i/>
          <w:iCs/>
          <w:color w:val="000000"/>
        </w:rPr>
        <w:t>Case Rep Surg</w:t>
      </w:r>
      <w:r w:rsidRPr="00D07344">
        <w:rPr>
          <w:rFonts w:ascii="Book Antiqua" w:eastAsia="Book Antiqua" w:hAnsi="Book Antiqua" w:cs="Book Antiqua"/>
          <w:color w:val="000000"/>
        </w:rPr>
        <w:t xml:space="preserve"> 2015; </w:t>
      </w:r>
      <w:r w:rsidRPr="00D07344">
        <w:rPr>
          <w:rFonts w:ascii="Book Antiqua" w:eastAsia="Book Antiqua" w:hAnsi="Book Antiqua" w:cs="Book Antiqua"/>
          <w:b/>
          <w:bCs/>
          <w:color w:val="000000"/>
        </w:rPr>
        <w:t>2015</w:t>
      </w:r>
      <w:r w:rsidRPr="00D07344">
        <w:rPr>
          <w:rFonts w:ascii="Book Antiqua" w:eastAsia="Book Antiqua" w:hAnsi="Book Antiqua" w:cs="Book Antiqua"/>
          <w:color w:val="000000"/>
        </w:rPr>
        <w:t>: 860286 [PMID: 26273488 DOI: 10.1155/2015/860286]</w:t>
      </w:r>
    </w:p>
    <w:p w14:paraId="0720182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8 </w:t>
      </w:r>
      <w:proofErr w:type="spellStart"/>
      <w:r w:rsidRPr="00D07344">
        <w:rPr>
          <w:rFonts w:ascii="Book Antiqua" w:eastAsia="Book Antiqua" w:hAnsi="Book Antiqua" w:cs="Book Antiqua"/>
          <w:b/>
          <w:bCs/>
          <w:color w:val="000000"/>
        </w:rPr>
        <w:t>Görich</w:t>
      </w:r>
      <w:proofErr w:type="spellEnd"/>
      <w:r w:rsidRPr="00D07344">
        <w:rPr>
          <w:rFonts w:ascii="Book Antiqua" w:eastAsia="Book Antiqua" w:hAnsi="Book Antiqua" w:cs="Book Antiqua"/>
          <w:b/>
          <w:bCs/>
          <w:color w:val="000000"/>
        </w:rPr>
        <w:t xml:space="preserve"> J</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Rilinger</w:t>
      </w:r>
      <w:proofErr w:type="spellEnd"/>
      <w:r w:rsidRPr="00D07344">
        <w:rPr>
          <w:rFonts w:ascii="Book Antiqua" w:eastAsia="Book Antiqua" w:hAnsi="Book Antiqua" w:cs="Book Antiqua"/>
          <w:color w:val="000000"/>
        </w:rPr>
        <w:t xml:space="preserve"> N, </w:t>
      </w:r>
      <w:proofErr w:type="spellStart"/>
      <w:r w:rsidRPr="00D07344">
        <w:rPr>
          <w:rFonts w:ascii="Book Antiqua" w:eastAsia="Book Antiqua" w:hAnsi="Book Antiqua" w:cs="Book Antiqua"/>
          <w:color w:val="000000"/>
        </w:rPr>
        <w:t>Krämer</w:t>
      </w:r>
      <w:proofErr w:type="spellEnd"/>
      <w:r w:rsidRPr="00D07344">
        <w:rPr>
          <w:rFonts w:ascii="Book Antiqua" w:eastAsia="Book Antiqua" w:hAnsi="Book Antiqua" w:cs="Book Antiqua"/>
          <w:color w:val="000000"/>
        </w:rPr>
        <w:t xml:space="preserve"> S, </w:t>
      </w:r>
      <w:proofErr w:type="spellStart"/>
      <w:r w:rsidRPr="00D07344">
        <w:rPr>
          <w:rFonts w:ascii="Book Antiqua" w:eastAsia="Book Antiqua" w:hAnsi="Book Antiqua" w:cs="Book Antiqua"/>
          <w:color w:val="000000"/>
        </w:rPr>
        <w:t>Aschoff</w:t>
      </w:r>
      <w:proofErr w:type="spellEnd"/>
      <w:r w:rsidRPr="00D07344">
        <w:rPr>
          <w:rFonts w:ascii="Book Antiqua" w:eastAsia="Book Antiqua" w:hAnsi="Book Antiqua" w:cs="Book Antiqua"/>
          <w:color w:val="000000"/>
        </w:rPr>
        <w:t xml:space="preserve"> AJ, Vogel J, </w:t>
      </w:r>
      <w:proofErr w:type="spellStart"/>
      <w:r w:rsidRPr="00D07344">
        <w:rPr>
          <w:rFonts w:ascii="Book Antiqua" w:eastAsia="Book Antiqua" w:hAnsi="Book Antiqua" w:cs="Book Antiqua"/>
          <w:color w:val="000000"/>
        </w:rPr>
        <w:t>Brambs</w:t>
      </w:r>
      <w:proofErr w:type="spellEnd"/>
      <w:r w:rsidRPr="00D07344">
        <w:rPr>
          <w:rFonts w:ascii="Book Antiqua" w:eastAsia="Book Antiqua" w:hAnsi="Book Antiqua" w:cs="Book Antiqua"/>
          <w:color w:val="000000"/>
        </w:rPr>
        <w:t xml:space="preserve"> HJ, </w:t>
      </w:r>
      <w:proofErr w:type="spellStart"/>
      <w:r w:rsidRPr="00D07344">
        <w:rPr>
          <w:rFonts w:ascii="Book Antiqua" w:eastAsia="Book Antiqua" w:hAnsi="Book Antiqua" w:cs="Book Antiqua"/>
          <w:color w:val="000000"/>
        </w:rPr>
        <w:t>Sokiranski</w:t>
      </w:r>
      <w:proofErr w:type="spellEnd"/>
      <w:r w:rsidRPr="00D07344">
        <w:rPr>
          <w:rFonts w:ascii="Book Antiqua" w:eastAsia="Book Antiqua" w:hAnsi="Book Antiqua" w:cs="Book Antiqua"/>
          <w:color w:val="000000"/>
        </w:rPr>
        <w:t xml:space="preserve"> R. Displaced metallic biliary stents: technique and rationale for interventional radiologic retrieval. </w:t>
      </w:r>
      <w:r w:rsidRPr="00D07344">
        <w:rPr>
          <w:rFonts w:ascii="Book Antiqua" w:eastAsia="Book Antiqua" w:hAnsi="Book Antiqua" w:cs="Book Antiqua"/>
          <w:i/>
          <w:iCs/>
          <w:color w:val="000000"/>
        </w:rPr>
        <w:t xml:space="preserve">AJR Am J </w:t>
      </w:r>
      <w:proofErr w:type="spellStart"/>
      <w:r w:rsidRPr="00D07344">
        <w:rPr>
          <w:rFonts w:ascii="Book Antiqua" w:eastAsia="Book Antiqua" w:hAnsi="Book Antiqua" w:cs="Book Antiqua"/>
          <w:i/>
          <w:iCs/>
          <w:color w:val="000000"/>
        </w:rPr>
        <w:t>Roentgenol</w:t>
      </w:r>
      <w:proofErr w:type="spellEnd"/>
      <w:r w:rsidRPr="00D07344">
        <w:rPr>
          <w:rFonts w:ascii="Book Antiqua" w:eastAsia="Book Antiqua" w:hAnsi="Book Antiqua" w:cs="Book Antiqua"/>
          <w:color w:val="000000"/>
        </w:rPr>
        <w:t xml:space="preserve"> 1997; </w:t>
      </w:r>
      <w:r w:rsidRPr="00D07344">
        <w:rPr>
          <w:rFonts w:ascii="Book Antiqua" w:eastAsia="Book Antiqua" w:hAnsi="Book Antiqua" w:cs="Book Antiqua"/>
          <w:b/>
          <w:bCs/>
          <w:color w:val="000000"/>
        </w:rPr>
        <w:t>169</w:t>
      </w:r>
      <w:r w:rsidRPr="00D07344">
        <w:rPr>
          <w:rFonts w:ascii="Book Antiqua" w:eastAsia="Book Antiqua" w:hAnsi="Book Antiqua" w:cs="Book Antiqua"/>
          <w:color w:val="000000"/>
        </w:rPr>
        <w:t>: 1529-1533 [PMID: 9393158 DOI: 10.2214/ajr.169.6.9393158]</w:t>
      </w:r>
    </w:p>
    <w:p w14:paraId="754A419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9 </w:t>
      </w:r>
      <w:r w:rsidRPr="00D07344">
        <w:rPr>
          <w:rFonts w:ascii="Book Antiqua" w:eastAsia="Book Antiqua" w:hAnsi="Book Antiqua" w:cs="Book Antiqua"/>
          <w:b/>
          <w:bCs/>
          <w:color w:val="000000"/>
        </w:rPr>
        <w:t>Garg K,</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Zagzag</w:t>
      </w:r>
      <w:proofErr w:type="spellEnd"/>
      <w:r w:rsidRPr="00D07344">
        <w:rPr>
          <w:rFonts w:ascii="Book Antiqua" w:eastAsia="Book Antiqua" w:hAnsi="Book Antiqua" w:cs="Book Antiqua"/>
          <w:color w:val="000000"/>
        </w:rPr>
        <w:t xml:space="preserve"> J, </w:t>
      </w:r>
      <w:proofErr w:type="spellStart"/>
      <w:r w:rsidRPr="00D07344">
        <w:rPr>
          <w:rFonts w:ascii="Book Antiqua" w:eastAsia="Book Antiqua" w:hAnsi="Book Antiqua" w:cs="Book Antiqua"/>
          <w:color w:val="000000"/>
        </w:rPr>
        <w:t>Khaykis</w:t>
      </w:r>
      <w:proofErr w:type="spellEnd"/>
      <w:r w:rsidRPr="00D07344">
        <w:rPr>
          <w:rFonts w:ascii="Book Antiqua" w:eastAsia="Book Antiqua" w:hAnsi="Book Antiqua" w:cs="Book Antiqua"/>
          <w:color w:val="000000"/>
        </w:rPr>
        <w:t xml:space="preserve"> I, Liang H. Surgical relief of small bowel obstruction by migrated biliary stent: extraction without enterotomy. JSLS. 2011 Apr-Jun;15(2):232-</w:t>
      </w:r>
      <w:proofErr w:type="gramStart"/>
      <w:r w:rsidRPr="00D07344">
        <w:rPr>
          <w:rFonts w:ascii="Book Antiqua" w:eastAsia="Book Antiqua" w:hAnsi="Book Antiqua" w:cs="Book Antiqua"/>
          <w:color w:val="000000"/>
        </w:rPr>
        <w:t>5:PMC</w:t>
      </w:r>
      <w:proofErr w:type="gramEnd"/>
      <w:r w:rsidRPr="00D07344">
        <w:rPr>
          <w:rFonts w:ascii="Book Antiqua" w:eastAsia="Book Antiqua" w:hAnsi="Book Antiqua" w:cs="Book Antiqua"/>
          <w:color w:val="000000"/>
        </w:rPr>
        <w:t>3148878</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4293/108680811X13071180406998</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21902982</w:t>
      </w:r>
    </w:p>
    <w:p w14:paraId="3CC3200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lastRenderedPageBreak/>
        <w:t xml:space="preserve">10 </w:t>
      </w:r>
      <w:r w:rsidRPr="00D07344">
        <w:rPr>
          <w:rFonts w:ascii="Book Antiqua" w:eastAsia="Book Antiqua" w:hAnsi="Book Antiqua" w:cs="Book Antiqua"/>
          <w:b/>
          <w:bCs/>
          <w:color w:val="000000"/>
        </w:rPr>
        <w:t>Diller R</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Senninger</w:t>
      </w:r>
      <w:proofErr w:type="spellEnd"/>
      <w:r w:rsidRPr="00D07344">
        <w:rPr>
          <w:rFonts w:ascii="Book Antiqua" w:eastAsia="Book Antiqua" w:hAnsi="Book Antiqua" w:cs="Book Antiqua"/>
          <w:color w:val="000000"/>
        </w:rPr>
        <w:t xml:space="preserve"> N, Kautz G, </w:t>
      </w:r>
      <w:proofErr w:type="spellStart"/>
      <w:r w:rsidRPr="00D07344">
        <w:rPr>
          <w:rFonts w:ascii="Book Antiqua" w:eastAsia="Book Antiqua" w:hAnsi="Book Antiqua" w:cs="Book Antiqua"/>
          <w:color w:val="000000"/>
        </w:rPr>
        <w:t>Tübergen</w:t>
      </w:r>
      <w:proofErr w:type="spellEnd"/>
      <w:r w:rsidRPr="00D07344">
        <w:rPr>
          <w:rFonts w:ascii="Book Antiqua" w:eastAsia="Book Antiqua" w:hAnsi="Book Antiqua" w:cs="Book Antiqua"/>
          <w:color w:val="000000"/>
        </w:rPr>
        <w:t xml:space="preserve"> D. Stent migration necessitating surgical intervention. </w:t>
      </w:r>
      <w:r w:rsidRPr="00D07344">
        <w:rPr>
          <w:rFonts w:ascii="Book Antiqua" w:eastAsia="Book Antiqua" w:hAnsi="Book Antiqua" w:cs="Book Antiqua"/>
          <w:i/>
          <w:iCs/>
          <w:color w:val="000000"/>
        </w:rPr>
        <w:t xml:space="preserve">Surg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2003; </w:t>
      </w:r>
      <w:r w:rsidRPr="00D07344">
        <w:rPr>
          <w:rFonts w:ascii="Book Antiqua" w:eastAsia="Book Antiqua" w:hAnsi="Book Antiqua" w:cs="Book Antiqua"/>
          <w:b/>
          <w:bCs/>
          <w:color w:val="000000"/>
        </w:rPr>
        <w:t>17</w:t>
      </w:r>
      <w:r w:rsidRPr="00D07344">
        <w:rPr>
          <w:rFonts w:ascii="Book Antiqua" w:eastAsia="Book Antiqua" w:hAnsi="Book Antiqua" w:cs="Book Antiqua"/>
          <w:color w:val="000000"/>
        </w:rPr>
        <w:t>: 1803-1807 [PMID: 14508668 DOI: 10.1007/s00464-002-9163-5]</w:t>
      </w:r>
    </w:p>
    <w:p w14:paraId="24AFEB2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11 </w:t>
      </w:r>
      <w:r w:rsidRPr="00D07344">
        <w:rPr>
          <w:rFonts w:ascii="Book Antiqua" w:eastAsia="Book Antiqua" w:hAnsi="Book Antiqua" w:cs="Book Antiqua"/>
          <w:b/>
          <w:bCs/>
          <w:color w:val="000000"/>
        </w:rPr>
        <w:t>Bureau MA</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Gkolfakis</w:t>
      </w:r>
      <w:proofErr w:type="spellEnd"/>
      <w:r w:rsidRPr="00D07344">
        <w:rPr>
          <w:rFonts w:ascii="Book Antiqua" w:eastAsia="Book Antiqua" w:hAnsi="Book Antiqua" w:cs="Book Antiqua"/>
          <w:color w:val="000000"/>
        </w:rPr>
        <w:t xml:space="preserve"> P, </w:t>
      </w:r>
      <w:proofErr w:type="spellStart"/>
      <w:r w:rsidRPr="00D07344">
        <w:rPr>
          <w:rFonts w:ascii="Book Antiqua" w:eastAsia="Book Antiqua" w:hAnsi="Book Antiqua" w:cs="Book Antiqua"/>
          <w:color w:val="000000"/>
        </w:rPr>
        <w:t>Blero</w:t>
      </w:r>
      <w:proofErr w:type="spellEnd"/>
      <w:r w:rsidRPr="00D07344">
        <w:rPr>
          <w:rFonts w:ascii="Book Antiqua" w:eastAsia="Book Antiqua" w:hAnsi="Book Antiqua" w:cs="Book Antiqua"/>
          <w:color w:val="000000"/>
        </w:rPr>
        <w:t xml:space="preserve"> D, </w:t>
      </w:r>
      <w:proofErr w:type="spellStart"/>
      <w:r w:rsidRPr="00D07344">
        <w:rPr>
          <w:rFonts w:ascii="Book Antiqua" w:eastAsia="Book Antiqua" w:hAnsi="Book Antiqua" w:cs="Book Antiqua"/>
          <w:color w:val="000000"/>
        </w:rPr>
        <w:t>Pezzullo</w:t>
      </w:r>
      <w:proofErr w:type="spellEnd"/>
      <w:r w:rsidRPr="00D07344">
        <w:rPr>
          <w:rFonts w:ascii="Book Antiqua" w:eastAsia="Book Antiqua" w:hAnsi="Book Antiqua" w:cs="Book Antiqua"/>
          <w:color w:val="000000"/>
        </w:rPr>
        <w:t xml:space="preserve"> M, </w:t>
      </w:r>
      <w:proofErr w:type="spellStart"/>
      <w:r w:rsidRPr="00D07344">
        <w:rPr>
          <w:rFonts w:ascii="Book Antiqua" w:eastAsia="Book Antiqua" w:hAnsi="Book Antiqua" w:cs="Book Antiqua"/>
          <w:color w:val="000000"/>
        </w:rPr>
        <w:t>Devière</w:t>
      </w:r>
      <w:proofErr w:type="spellEnd"/>
      <w:r w:rsidRPr="00D07344">
        <w:rPr>
          <w:rFonts w:ascii="Book Antiqua" w:eastAsia="Book Antiqua" w:hAnsi="Book Antiqua" w:cs="Book Antiqua"/>
          <w:color w:val="000000"/>
        </w:rPr>
        <w:t xml:space="preserve"> J, Lemmers A. Lateral duodenal wall perforation due to plastic biliary stent migration: a case series of endoscopic closure.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i/>
          <w:iCs/>
          <w:color w:val="000000"/>
        </w:rPr>
        <w:t xml:space="preserve"> Int Open</w:t>
      </w:r>
      <w:r w:rsidRPr="00D07344">
        <w:rPr>
          <w:rFonts w:ascii="Book Antiqua" w:eastAsia="Book Antiqua" w:hAnsi="Book Antiqua" w:cs="Book Antiqua"/>
          <w:color w:val="000000"/>
        </w:rPr>
        <w:t xml:space="preserve"> 2020; </w:t>
      </w:r>
      <w:r w:rsidRPr="00D07344">
        <w:rPr>
          <w:rFonts w:ascii="Book Antiqua" w:eastAsia="Book Antiqua" w:hAnsi="Book Antiqua" w:cs="Book Antiqua"/>
          <w:b/>
          <w:bCs/>
          <w:color w:val="000000"/>
        </w:rPr>
        <w:t>8</w:t>
      </w:r>
      <w:r w:rsidRPr="00D07344">
        <w:rPr>
          <w:rFonts w:ascii="Book Antiqua" w:eastAsia="Book Antiqua" w:hAnsi="Book Antiqua" w:cs="Book Antiqua"/>
          <w:color w:val="000000"/>
        </w:rPr>
        <w:t>: E573-E577 [PMID: 32355873 DOI: 10.1055/a-1123-7782]</w:t>
      </w:r>
    </w:p>
    <w:p w14:paraId="0BDC3B3D"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12 </w:t>
      </w:r>
      <w:r w:rsidRPr="00D07344">
        <w:rPr>
          <w:rFonts w:ascii="Book Antiqua" w:eastAsia="Book Antiqua" w:hAnsi="Book Antiqua" w:cs="Book Antiqua"/>
          <w:b/>
          <w:bCs/>
          <w:color w:val="000000"/>
        </w:rPr>
        <w:t>Kawaguchi Y,</w:t>
      </w:r>
      <w:r w:rsidRPr="00D07344">
        <w:rPr>
          <w:rFonts w:ascii="Book Antiqua" w:eastAsia="Book Antiqua" w:hAnsi="Book Antiqua" w:cs="Book Antiqua"/>
          <w:color w:val="000000"/>
        </w:rPr>
        <w:t xml:space="preserve"> Ogawa M, Kawashima Y, </w:t>
      </w:r>
      <w:r w:rsidRPr="00D07344">
        <w:rPr>
          <w:rFonts w:ascii="Book Antiqua" w:eastAsia="Book Antiqua" w:hAnsi="Book Antiqua" w:cs="Book Antiqua"/>
          <w:i/>
          <w:iCs/>
          <w:color w:val="000000"/>
        </w:rPr>
        <w:t>et al</w:t>
      </w:r>
      <w:r w:rsidRPr="00D07344">
        <w:rPr>
          <w:rFonts w:ascii="Book Antiqua" w:eastAsia="Book Antiqua" w:hAnsi="Book Antiqua" w:cs="Book Antiqua"/>
          <w:color w:val="000000"/>
        </w:rPr>
        <w:t xml:space="preserve"> Risk factors for proximal migration of biliary tube stents. World J Gastroenterol. 2014 Feb 7;20(5):1318-</w:t>
      </w:r>
      <w:proofErr w:type="gramStart"/>
      <w:r w:rsidRPr="00D07344">
        <w:rPr>
          <w:rFonts w:ascii="Book Antiqua" w:eastAsia="Book Antiqua" w:hAnsi="Book Antiqua" w:cs="Book Antiqua"/>
          <w:color w:val="000000"/>
        </w:rPr>
        <w:t>24:PMC</w:t>
      </w:r>
      <w:proofErr w:type="gramEnd"/>
      <w:r w:rsidRPr="00D07344">
        <w:rPr>
          <w:rFonts w:ascii="Book Antiqua" w:eastAsia="Book Antiqua" w:hAnsi="Book Antiqua" w:cs="Book Antiqua"/>
          <w:color w:val="000000"/>
        </w:rPr>
        <w:t>3921514</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3748/wjg.v20.i5.1318</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24574806</w:t>
      </w:r>
    </w:p>
    <w:p w14:paraId="1AD95C5E"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13 </w:t>
      </w:r>
      <w:proofErr w:type="spellStart"/>
      <w:r w:rsidRPr="00D07344">
        <w:rPr>
          <w:rFonts w:ascii="Book Antiqua" w:eastAsia="Book Antiqua" w:hAnsi="Book Antiqua" w:cs="Book Antiqua"/>
          <w:b/>
          <w:bCs/>
          <w:color w:val="000000"/>
        </w:rPr>
        <w:t>Størkson</w:t>
      </w:r>
      <w:proofErr w:type="spellEnd"/>
      <w:r w:rsidRPr="00D07344">
        <w:rPr>
          <w:rFonts w:ascii="Book Antiqua" w:eastAsia="Book Antiqua" w:hAnsi="Book Antiqua" w:cs="Book Antiqua"/>
          <w:b/>
          <w:bCs/>
          <w:color w:val="000000"/>
        </w:rPr>
        <w:t xml:space="preserve"> RH</w:t>
      </w:r>
      <w:r w:rsidRPr="00D07344">
        <w:rPr>
          <w:rFonts w:ascii="Book Antiqua" w:eastAsia="Book Antiqua" w:hAnsi="Book Antiqua" w:cs="Book Antiqua"/>
          <w:color w:val="000000"/>
        </w:rPr>
        <w:t xml:space="preserve">, Edwin B, </w:t>
      </w:r>
      <w:proofErr w:type="spellStart"/>
      <w:r w:rsidRPr="00D07344">
        <w:rPr>
          <w:rFonts w:ascii="Book Antiqua" w:eastAsia="Book Antiqua" w:hAnsi="Book Antiqua" w:cs="Book Antiqua"/>
          <w:color w:val="000000"/>
        </w:rPr>
        <w:t>Reiertsen</w:t>
      </w:r>
      <w:proofErr w:type="spellEnd"/>
      <w:r w:rsidRPr="00D07344">
        <w:rPr>
          <w:rFonts w:ascii="Book Antiqua" w:eastAsia="Book Antiqua" w:hAnsi="Book Antiqua" w:cs="Book Antiqua"/>
          <w:color w:val="000000"/>
        </w:rPr>
        <w:t xml:space="preserve"> O, </w:t>
      </w:r>
      <w:proofErr w:type="spellStart"/>
      <w:r w:rsidRPr="00D07344">
        <w:rPr>
          <w:rFonts w:ascii="Book Antiqua" w:eastAsia="Book Antiqua" w:hAnsi="Book Antiqua" w:cs="Book Antiqua"/>
          <w:color w:val="000000"/>
        </w:rPr>
        <w:t>Faerden</w:t>
      </w:r>
      <w:proofErr w:type="spellEnd"/>
      <w:r w:rsidRPr="00D07344">
        <w:rPr>
          <w:rFonts w:ascii="Book Antiqua" w:eastAsia="Book Antiqua" w:hAnsi="Book Antiqua" w:cs="Book Antiqua"/>
          <w:color w:val="000000"/>
        </w:rPr>
        <w:t xml:space="preserve"> AE, Sortland O, </w:t>
      </w:r>
      <w:proofErr w:type="spellStart"/>
      <w:r w:rsidRPr="00D07344">
        <w:rPr>
          <w:rFonts w:ascii="Book Antiqua" w:eastAsia="Book Antiqua" w:hAnsi="Book Antiqua" w:cs="Book Antiqua"/>
          <w:color w:val="000000"/>
        </w:rPr>
        <w:t>Rosseland</w:t>
      </w:r>
      <w:proofErr w:type="spellEnd"/>
      <w:r w:rsidRPr="00D07344">
        <w:rPr>
          <w:rFonts w:ascii="Book Antiqua" w:eastAsia="Book Antiqua" w:hAnsi="Book Antiqua" w:cs="Book Antiqua"/>
          <w:color w:val="000000"/>
        </w:rPr>
        <w:t xml:space="preserve"> AR. Gut perforation caused by biliary endoprosthesis.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2000; </w:t>
      </w:r>
      <w:r w:rsidRPr="00D07344">
        <w:rPr>
          <w:rFonts w:ascii="Book Antiqua" w:eastAsia="Book Antiqua" w:hAnsi="Book Antiqua" w:cs="Book Antiqua"/>
          <w:b/>
          <w:bCs/>
          <w:color w:val="000000"/>
        </w:rPr>
        <w:t>32</w:t>
      </w:r>
      <w:r w:rsidRPr="00D07344">
        <w:rPr>
          <w:rFonts w:ascii="Book Antiqua" w:eastAsia="Book Antiqua" w:hAnsi="Book Antiqua" w:cs="Book Antiqua"/>
          <w:color w:val="000000"/>
        </w:rPr>
        <w:t>: 87-89 [PMID: 10691280 DOI: 10.1055/s-2000-87]</w:t>
      </w:r>
    </w:p>
    <w:p w14:paraId="1FB9476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14 </w:t>
      </w:r>
      <w:r w:rsidRPr="00D07344">
        <w:rPr>
          <w:rFonts w:ascii="Book Antiqua" w:eastAsia="Book Antiqua" w:hAnsi="Book Antiqua" w:cs="Book Antiqua"/>
          <w:b/>
          <w:bCs/>
          <w:color w:val="000000"/>
        </w:rPr>
        <w:t>Rosés LL</w:t>
      </w:r>
      <w:r w:rsidRPr="00D07344">
        <w:rPr>
          <w:rFonts w:ascii="Book Antiqua" w:eastAsia="Book Antiqua" w:hAnsi="Book Antiqua" w:cs="Book Antiqua"/>
          <w:color w:val="000000"/>
        </w:rPr>
        <w:t xml:space="preserve">, Ramirez AG, Seco AL, Blanco ES, Alonso DI, Avila S, Lopez BU. Clip closure of a duodenal perforation secondary to a biliary stent.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2000; </w:t>
      </w:r>
      <w:r w:rsidRPr="00D07344">
        <w:rPr>
          <w:rFonts w:ascii="Book Antiqua" w:eastAsia="Book Antiqua" w:hAnsi="Book Antiqua" w:cs="Book Antiqua"/>
          <w:b/>
          <w:bCs/>
          <w:color w:val="000000"/>
        </w:rPr>
        <w:t>51</w:t>
      </w:r>
      <w:r w:rsidRPr="00D07344">
        <w:rPr>
          <w:rFonts w:ascii="Book Antiqua" w:eastAsia="Book Antiqua" w:hAnsi="Book Antiqua" w:cs="Book Antiqua"/>
          <w:color w:val="000000"/>
        </w:rPr>
        <w:t>: 487-489 [PMID: 10744829 DOI: 10.1016/s0016-5107(00)70454-8]</w:t>
      </w:r>
    </w:p>
    <w:p w14:paraId="21F44E2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15 </w:t>
      </w:r>
      <w:r w:rsidRPr="00D07344">
        <w:rPr>
          <w:rFonts w:ascii="Book Antiqua" w:eastAsia="Book Antiqua" w:hAnsi="Book Antiqua" w:cs="Book Antiqua"/>
          <w:b/>
          <w:bCs/>
          <w:color w:val="000000"/>
        </w:rPr>
        <w:t>Distefano M</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Bonanno</w:t>
      </w:r>
      <w:proofErr w:type="spellEnd"/>
      <w:r w:rsidRPr="00D07344">
        <w:rPr>
          <w:rFonts w:ascii="Book Antiqua" w:eastAsia="Book Antiqua" w:hAnsi="Book Antiqua" w:cs="Book Antiqua"/>
          <w:color w:val="000000"/>
        </w:rPr>
        <w:t xml:space="preserve"> G, Russo A. </w:t>
      </w:r>
      <w:proofErr w:type="spellStart"/>
      <w:r w:rsidRPr="00D07344">
        <w:rPr>
          <w:rFonts w:ascii="Book Antiqua" w:eastAsia="Book Antiqua" w:hAnsi="Book Antiqua" w:cs="Book Antiqua"/>
          <w:color w:val="000000"/>
        </w:rPr>
        <w:t>Biliocutaneous</w:t>
      </w:r>
      <w:proofErr w:type="spellEnd"/>
      <w:r w:rsidRPr="00D07344">
        <w:rPr>
          <w:rFonts w:ascii="Book Antiqua" w:eastAsia="Book Antiqua" w:hAnsi="Book Antiqua" w:cs="Book Antiqua"/>
          <w:color w:val="000000"/>
        </w:rPr>
        <w:t xml:space="preserve"> fistula following biliary stent migration.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2001; </w:t>
      </w:r>
      <w:r w:rsidRPr="00D07344">
        <w:rPr>
          <w:rFonts w:ascii="Book Antiqua" w:eastAsia="Book Antiqua" w:hAnsi="Book Antiqua" w:cs="Book Antiqua"/>
          <w:b/>
          <w:bCs/>
          <w:color w:val="000000"/>
        </w:rPr>
        <w:t>33</w:t>
      </w:r>
      <w:r w:rsidRPr="00D07344">
        <w:rPr>
          <w:rFonts w:ascii="Book Antiqua" w:eastAsia="Book Antiqua" w:hAnsi="Book Antiqua" w:cs="Book Antiqua"/>
          <w:color w:val="000000"/>
        </w:rPr>
        <w:t>: 97 [PMID: 11204999 DOI: 10.1055/s-2001-17404]</w:t>
      </w:r>
    </w:p>
    <w:p w14:paraId="3466CF9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16 </w:t>
      </w:r>
      <w:r w:rsidRPr="00D07344">
        <w:rPr>
          <w:rFonts w:ascii="Book Antiqua" w:eastAsia="Book Antiqua" w:hAnsi="Book Antiqua" w:cs="Book Antiqua"/>
          <w:b/>
          <w:bCs/>
          <w:color w:val="000000"/>
        </w:rPr>
        <w:t>Pathak KA</w:t>
      </w:r>
      <w:r w:rsidRPr="00D07344">
        <w:rPr>
          <w:rFonts w:ascii="Book Antiqua" w:eastAsia="Book Antiqua" w:hAnsi="Book Antiqua" w:cs="Book Antiqua"/>
          <w:color w:val="000000"/>
        </w:rPr>
        <w:t xml:space="preserve">, de Souza LJ. </w:t>
      </w:r>
      <w:proofErr w:type="spellStart"/>
      <w:r w:rsidRPr="00D07344">
        <w:rPr>
          <w:rFonts w:ascii="Book Antiqua" w:eastAsia="Book Antiqua" w:hAnsi="Book Antiqua" w:cs="Book Antiqua"/>
          <w:color w:val="000000"/>
        </w:rPr>
        <w:t>Duodenocolic</w:t>
      </w:r>
      <w:proofErr w:type="spellEnd"/>
      <w:r w:rsidRPr="00D07344">
        <w:rPr>
          <w:rFonts w:ascii="Book Antiqua" w:eastAsia="Book Antiqua" w:hAnsi="Book Antiqua" w:cs="Book Antiqua"/>
          <w:color w:val="000000"/>
        </w:rPr>
        <w:t xml:space="preserve"> fistula: an unusual sequela of stent migration.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2001; </w:t>
      </w:r>
      <w:r w:rsidRPr="00D07344">
        <w:rPr>
          <w:rFonts w:ascii="Book Antiqua" w:eastAsia="Book Antiqua" w:hAnsi="Book Antiqua" w:cs="Book Antiqua"/>
          <w:b/>
          <w:bCs/>
          <w:color w:val="000000"/>
        </w:rPr>
        <w:t>33</w:t>
      </w:r>
      <w:r w:rsidRPr="00D07344">
        <w:rPr>
          <w:rFonts w:ascii="Book Antiqua" w:eastAsia="Book Antiqua" w:hAnsi="Book Antiqua" w:cs="Book Antiqua"/>
          <w:color w:val="000000"/>
        </w:rPr>
        <w:t>: 731 [PMID: 11490393 DOI: 10.1055/s-2001-16220]</w:t>
      </w:r>
    </w:p>
    <w:p w14:paraId="673687C7"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17 </w:t>
      </w:r>
      <w:r w:rsidRPr="00D07344">
        <w:rPr>
          <w:rFonts w:ascii="Book Antiqua" w:eastAsia="Book Antiqua" w:hAnsi="Book Antiqua" w:cs="Book Antiqua"/>
          <w:b/>
          <w:bCs/>
          <w:color w:val="000000"/>
        </w:rPr>
        <w:t>Mistry BM</w:t>
      </w:r>
      <w:r w:rsidRPr="00D07344">
        <w:rPr>
          <w:rFonts w:ascii="Book Antiqua" w:eastAsia="Book Antiqua" w:hAnsi="Book Antiqua" w:cs="Book Antiqua"/>
          <w:color w:val="000000"/>
        </w:rPr>
        <w:t xml:space="preserve">, Memon MA, Silverman R, Burton FR, Varma CR, Solomon H, Garvin PJ. Small bowel perforation from a migrated biliary stent. </w:t>
      </w:r>
      <w:r w:rsidRPr="00D07344">
        <w:rPr>
          <w:rFonts w:ascii="Book Antiqua" w:eastAsia="Book Antiqua" w:hAnsi="Book Antiqua" w:cs="Book Antiqua"/>
          <w:i/>
          <w:iCs/>
          <w:color w:val="000000"/>
        </w:rPr>
        <w:t xml:space="preserve">Surg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2001; </w:t>
      </w:r>
      <w:r w:rsidRPr="00D07344">
        <w:rPr>
          <w:rFonts w:ascii="Book Antiqua" w:eastAsia="Book Antiqua" w:hAnsi="Book Antiqua" w:cs="Book Antiqua"/>
          <w:b/>
          <w:bCs/>
          <w:color w:val="000000"/>
        </w:rPr>
        <w:t>15</w:t>
      </w:r>
      <w:r w:rsidRPr="00D07344">
        <w:rPr>
          <w:rFonts w:ascii="Book Antiqua" w:eastAsia="Book Antiqua" w:hAnsi="Book Antiqua" w:cs="Book Antiqua"/>
          <w:color w:val="000000"/>
        </w:rPr>
        <w:t>: 1043 [PMID: 11443435 DOI: 10.1007/s004640041008]</w:t>
      </w:r>
    </w:p>
    <w:p w14:paraId="3203D8C7"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18 </w:t>
      </w:r>
      <w:proofErr w:type="spellStart"/>
      <w:r w:rsidRPr="00D07344">
        <w:rPr>
          <w:rFonts w:ascii="Book Antiqua" w:eastAsia="Book Antiqua" w:hAnsi="Book Antiqua" w:cs="Book Antiqua"/>
          <w:b/>
          <w:bCs/>
          <w:color w:val="000000"/>
        </w:rPr>
        <w:t>Liebich-Bartholain</w:t>
      </w:r>
      <w:proofErr w:type="spellEnd"/>
      <w:r w:rsidRPr="00D07344">
        <w:rPr>
          <w:rFonts w:ascii="Book Antiqua" w:eastAsia="Book Antiqua" w:hAnsi="Book Antiqua" w:cs="Book Antiqua"/>
          <w:b/>
          <w:bCs/>
          <w:color w:val="000000"/>
        </w:rPr>
        <w:t xml:space="preserve"> L</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Kleinau</w:t>
      </w:r>
      <w:proofErr w:type="spellEnd"/>
      <w:r w:rsidRPr="00D07344">
        <w:rPr>
          <w:rFonts w:ascii="Book Antiqua" w:eastAsia="Book Antiqua" w:hAnsi="Book Antiqua" w:cs="Book Antiqua"/>
          <w:color w:val="000000"/>
        </w:rPr>
        <w:t xml:space="preserve"> U, Elsbernd H, </w:t>
      </w:r>
      <w:proofErr w:type="spellStart"/>
      <w:r w:rsidRPr="00D07344">
        <w:rPr>
          <w:rFonts w:ascii="Book Antiqua" w:eastAsia="Book Antiqua" w:hAnsi="Book Antiqua" w:cs="Book Antiqua"/>
          <w:color w:val="000000"/>
        </w:rPr>
        <w:t>Büchsel</w:t>
      </w:r>
      <w:proofErr w:type="spellEnd"/>
      <w:r w:rsidRPr="00D07344">
        <w:rPr>
          <w:rFonts w:ascii="Book Antiqua" w:eastAsia="Book Antiqua" w:hAnsi="Book Antiqua" w:cs="Book Antiqua"/>
          <w:color w:val="000000"/>
        </w:rPr>
        <w:t xml:space="preserve"> R. Biliary pneumonitis after proximal stent migration.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2001; </w:t>
      </w:r>
      <w:r w:rsidRPr="00D07344">
        <w:rPr>
          <w:rFonts w:ascii="Book Antiqua" w:eastAsia="Book Antiqua" w:hAnsi="Book Antiqua" w:cs="Book Antiqua"/>
          <w:b/>
          <w:bCs/>
          <w:color w:val="000000"/>
        </w:rPr>
        <w:t>54</w:t>
      </w:r>
      <w:r w:rsidRPr="00D07344">
        <w:rPr>
          <w:rFonts w:ascii="Book Antiqua" w:eastAsia="Book Antiqua" w:hAnsi="Book Antiqua" w:cs="Book Antiqua"/>
          <w:color w:val="000000"/>
        </w:rPr>
        <w:t>: 382-384 [PMID: 11522987 DOI: 10.1067/mge.2001.113646]</w:t>
      </w:r>
    </w:p>
    <w:p w14:paraId="58A00AF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19 </w:t>
      </w:r>
      <w:proofErr w:type="spellStart"/>
      <w:r w:rsidRPr="00D07344">
        <w:rPr>
          <w:rFonts w:ascii="Book Antiqua" w:eastAsia="Book Antiqua" w:hAnsi="Book Antiqua" w:cs="Book Antiqua"/>
          <w:b/>
          <w:bCs/>
          <w:color w:val="000000"/>
        </w:rPr>
        <w:t>Jendresen</w:t>
      </w:r>
      <w:proofErr w:type="spellEnd"/>
      <w:r w:rsidRPr="00D07344">
        <w:rPr>
          <w:rFonts w:ascii="Book Antiqua" w:eastAsia="Book Antiqua" w:hAnsi="Book Antiqua" w:cs="Book Antiqua"/>
          <w:b/>
          <w:bCs/>
          <w:color w:val="000000"/>
        </w:rPr>
        <w:t xml:space="preserve"> MB</w:t>
      </w:r>
      <w:r w:rsidRPr="00D07344">
        <w:rPr>
          <w:rFonts w:ascii="Book Antiqua" w:eastAsia="Book Antiqua" w:hAnsi="Book Antiqua" w:cs="Book Antiqua"/>
          <w:color w:val="000000"/>
        </w:rPr>
        <w:t xml:space="preserve">, Svendsen LB. Proximal displacement of biliary stent with distal perforation and impaction in the pancreas.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2001; </w:t>
      </w:r>
      <w:r w:rsidRPr="00D07344">
        <w:rPr>
          <w:rFonts w:ascii="Book Antiqua" w:eastAsia="Book Antiqua" w:hAnsi="Book Antiqua" w:cs="Book Antiqua"/>
          <w:b/>
          <w:bCs/>
          <w:color w:val="000000"/>
        </w:rPr>
        <w:t>33</w:t>
      </w:r>
      <w:r w:rsidRPr="00D07344">
        <w:rPr>
          <w:rFonts w:ascii="Book Antiqua" w:eastAsia="Book Antiqua" w:hAnsi="Book Antiqua" w:cs="Book Antiqua"/>
          <w:color w:val="000000"/>
        </w:rPr>
        <w:t>: 195 [PMID: 11272227 DOI: 10.1055/s-2001-11920]</w:t>
      </w:r>
    </w:p>
    <w:p w14:paraId="0ED1297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lastRenderedPageBreak/>
        <w:t xml:space="preserve">20 </w:t>
      </w:r>
      <w:proofErr w:type="spellStart"/>
      <w:r w:rsidRPr="00D07344">
        <w:rPr>
          <w:rFonts w:ascii="Book Antiqua" w:eastAsia="Book Antiqua" w:hAnsi="Book Antiqua" w:cs="Book Antiqua"/>
          <w:b/>
          <w:bCs/>
          <w:color w:val="000000"/>
        </w:rPr>
        <w:t>Figueiras</w:t>
      </w:r>
      <w:proofErr w:type="spellEnd"/>
      <w:r w:rsidRPr="00D07344">
        <w:rPr>
          <w:rFonts w:ascii="Book Antiqua" w:eastAsia="Book Antiqua" w:hAnsi="Book Antiqua" w:cs="Book Antiqua"/>
          <w:b/>
          <w:bCs/>
          <w:color w:val="000000"/>
        </w:rPr>
        <w:t xml:space="preserve"> RG</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Echart</w:t>
      </w:r>
      <w:proofErr w:type="spellEnd"/>
      <w:r w:rsidRPr="00D07344">
        <w:rPr>
          <w:rFonts w:ascii="Book Antiqua" w:eastAsia="Book Antiqua" w:hAnsi="Book Antiqua" w:cs="Book Antiqua"/>
          <w:color w:val="000000"/>
        </w:rPr>
        <w:t xml:space="preserve"> MO, </w:t>
      </w:r>
      <w:proofErr w:type="spellStart"/>
      <w:r w:rsidRPr="00D07344">
        <w:rPr>
          <w:rFonts w:ascii="Book Antiqua" w:eastAsia="Book Antiqua" w:hAnsi="Book Antiqua" w:cs="Book Antiqua"/>
          <w:color w:val="000000"/>
        </w:rPr>
        <w:t>Figueiras</w:t>
      </w:r>
      <w:proofErr w:type="spellEnd"/>
      <w:r w:rsidRPr="00D07344">
        <w:rPr>
          <w:rFonts w:ascii="Book Antiqua" w:eastAsia="Book Antiqua" w:hAnsi="Book Antiqua" w:cs="Book Antiqua"/>
          <w:color w:val="000000"/>
        </w:rPr>
        <w:t xml:space="preserve"> AG, González GP. </w:t>
      </w:r>
      <w:proofErr w:type="spellStart"/>
      <w:r w:rsidRPr="00D07344">
        <w:rPr>
          <w:rFonts w:ascii="Book Antiqua" w:eastAsia="Book Antiqua" w:hAnsi="Book Antiqua" w:cs="Book Antiqua"/>
          <w:color w:val="000000"/>
        </w:rPr>
        <w:t>Colocutaneous</w:t>
      </w:r>
      <w:proofErr w:type="spellEnd"/>
      <w:r w:rsidRPr="00D07344">
        <w:rPr>
          <w:rFonts w:ascii="Book Antiqua" w:eastAsia="Book Antiqua" w:hAnsi="Book Antiqua" w:cs="Book Antiqua"/>
          <w:color w:val="000000"/>
        </w:rPr>
        <w:t xml:space="preserve"> fistula relating to the migration of a biliary stent. </w:t>
      </w:r>
      <w:r w:rsidRPr="00D07344">
        <w:rPr>
          <w:rFonts w:ascii="Book Antiqua" w:eastAsia="Book Antiqua" w:hAnsi="Book Antiqua" w:cs="Book Antiqua"/>
          <w:i/>
          <w:iCs/>
          <w:color w:val="000000"/>
        </w:rPr>
        <w:t>Eur J Gastroenterol Hepatol</w:t>
      </w:r>
      <w:r w:rsidRPr="00D07344">
        <w:rPr>
          <w:rFonts w:ascii="Book Antiqua" w:eastAsia="Book Antiqua" w:hAnsi="Book Antiqua" w:cs="Book Antiqua"/>
          <w:color w:val="000000"/>
        </w:rPr>
        <w:t xml:space="preserve"> 2001; </w:t>
      </w:r>
      <w:r w:rsidRPr="00D07344">
        <w:rPr>
          <w:rFonts w:ascii="Book Antiqua" w:eastAsia="Book Antiqua" w:hAnsi="Book Antiqua" w:cs="Book Antiqua"/>
          <w:b/>
          <w:bCs/>
          <w:color w:val="000000"/>
        </w:rPr>
        <w:t>13</w:t>
      </w:r>
      <w:r w:rsidRPr="00D07344">
        <w:rPr>
          <w:rFonts w:ascii="Book Antiqua" w:eastAsia="Book Antiqua" w:hAnsi="Book Antiqua" w:cs="Book Antiqua"/>
          <w:color w:val="000000"/>
        </w:rPr>
        <w:t>: 1251-1253 [PMID: 11711785 DOI: 10.1097/00042737-200110000-00021]</w:t>
      </w:r>
    </w:p>
    <w:p w14:paraId="09310A4F"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21 </w:t>
      </w:r>
      <w:r w:rsidRPr="00D07344">
        <w:rPr>
          <w:rFonts w:ascii="Book Antiqua" w:eastAsia="Book Antiqua" w:hAnsi="Book Antiqua" w:cs="Book Antiqua"/>
          <w:b/>
          <w:bCs/>
          <w:color w:val="000000"/>
        </w:rPr>
        <w:t>Fiori E</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Mazzoni</w:t>
      </w:r>
      <w:proofErr w:type="spellEnd"/>
      <w:r w:rsidRPr="00D07344">
        <w:rPr>
          <w:rFonts w:ascii="Book Antiqua" w:eastAsia="Book Antiqua" w:hAnsi="Book Antiqua" w:cs="Book Antiqua"/>
          <w:color w:val="000000"/>
        </w:rPr>
        <w:t xml:space="preserve"> G, Galati G, </w:t>
      </w:r>
      <w:proofErr w:type="spellStart"/>
      <w:r w:rsidRPr="00D07344">
        <w:rPr>
          <w:rFonts w:ascii="Book Antiqua" w:eastAsia="Book Antiqua" w:hAnsi="Book Antiqua" w:cs="Book Antiqua"/>
          <w:color w:val="000000"/>
        </w:rPr>
        <w:t>Lutzu</w:t>
      </w:r>
      <w:proofErr w:type="spellEnd"/>
      <w:r w:rsidRPr="00D07344">
        <w:rPr>
          <w:rFonts w:ascii="Book Antiqua" w:eastAsia="Book Antiqua" w:hAnsi="Book Antiqua" w:cs="Book Antiqua"/>
          <w:color w:val="000000"/>
        </w:rPr>
        <w:t xml:space="preserve"> SE, Cesare A, </w:t>
      </w:r>
      <w:proofErr w:type="spellStart"/>
      <w:r w:rsidRPr="00D07344">
        <w:rPr>
          <w:rFonts w:ascii="Book Antiqua" w:eastAsia="Book Antiqua" w:hAnsi="Book Antiqua" w:cs="Book Antiqua"/>
          <w:color w:val="000000"/>
        </w:rPr>
        <w:t>Bononi</w:t>
      </w:r>
      <w:proofErr w:type="spellEnd"/>
      <w:r w:rsidRPr="00D07344">
        <w:rPr>
          <w:rFonts w:ascii="Book Antiqua" w:eastAsia="Book Antiqua" w:hAnsi="Book Antiqua" w:cs="Book Antiqua"/>
          <w:color w:val="000000"/>
        </w:rPr>
        <w:t xml:space="preserve"> M, Bolognese A, </w:t>
      </w:r>
      <w:proofErr w:type="spellStart"/>
      <w:r w:rsidRPr="00D07344">
        <w:rPr>
          <w:rFonts w:ascii="Book Antiqua" w:eastAsia="Book Antiqua" w:hAnsi="Book Antiqua" w:cs="Book Antiqua"/>
          <w:color w:val="000000"/>
        </w:rPr>
        <w:t>Tocchi</w:t>
      </w:r>
      <w:proofErr w:type="spellEnd"/>
      <w:r w:rsidRPr="00D07344">
        <w:rPr>
          <w:rFonts w:ascii="Book Antiqua" w:eastAsia="Book Antiqua" w:hAnsi="Book Antiqua" w:cs="Book Antiqua"/>
          <w:color w:val="000000"/>
        </w:rPr>
        <w:t xml:space="preserve"> A. Unusual breakage of a plastic biliary endoprosthesis causing an enterocutaneous fistula. </w:t>
      </w:r>
      <w:r w:rsidRPr="00D07344">
        <w:rPr>
          <w:rFonts w:ascii="Book Antiqua" w:eastAsia="Book Antiqua" w:hAnsi="Book Antiqua" w:cs="Book Antiqua"/>
          <w:i/>
          <w:iCs/>
          <w:color w:val="000000"/>
        </w:rPr>
        <w:t xml:space="preserve">Surg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2002; </w:t>
      </w:r>
      <w:r w:rsidRPr="00D07344">
        <w:rPr>
          <w:rFonts w:ascii="Book Antiqua" w:eastAsia="Book Antiqua" w:hAnsi="Book Antiqua" w:cs="Book Antiqua"/>
          <w:b/>
          <w:bCs/>
          <w:color w:val="000000"/>
        </w:rPr>
        <w:t>16</w:t>
      </w:r>
      <w:r w:rsidRPr="00D07344">
        <w:rPr>
          <w:rFonts w:ascii="Book Antiqua" w:eastAsia="Book Antiqua" w:hAnsi="Book Antiqua" w:cs="Book Antiqua"/>
          <w:color w:val="000000"/>
        </w:rPr>
        <w:t>: 870 [PMID: 11997843 DOI: 10.1007/s004640042021]</w:t>
      </w:r>
    </w:p>
    <w:p w14:paraId="39653C23" w14:textId="77777777" w:rsidR="00A77B3E" w:rsidRPr="00D07344" w:rsidRDefault="003D20B8">
      <w:pPr>
        <w:spacing w:line="360" w:lineRule="auto"/>
        <w:jc w:val="both"/>
        <w:rPr>
          <w:rFonts w:ascii="Book Antiqua" w:hAnsi="Book Antiqua"/>
        </w:rPr>
      </w:pPr>
      <w:proofErr w:type="gramStart"/>
      <w:r w:rsidRPr="00D07344">
        <w:rPr>
          <w:rFonts w:ascii="Book Antiqua" w:eastAsia="Book Antiqua" w:hAnsi="Book Antiqua" w:cs="Book Antiqua"/>
          <w:color w:val="000000"/>
        </w:rPr>
        <w:t>22 .</w:t>
      </w:r>
      <w:proofErr w:type="gramEnd"/>
      <w:r w:rsidRPr="00D07344">
        <w:rPr>
          <w:rFonts w:ascii="Book Antiqua" w:eastAsia="Book Antiqua" w:hAnsi="Book Antiqua" w:cs="Book Antiqua"/>
          <w:color w:val="000000"/>
        </w:rPr>
        <w:t xml:space="preserve"> Levey JM. Intestinal perforation in a parastomal hernia by a migrated plastic biliary stent. Surg </w:t>
      </w:r>
      <w:proofErr w:type="spellStart"/>
      <w:r w:rsidRPr="00D07344">
        <w:rPr>
          <w:rFonts w:ascii="Book Antiqua" w:eastAsia="Book Antiqua" w:hAnsi="Book Antiqua" w:cs="Book Antiqua"/>
          <w:color w:val="000000"/>
        </w:rPr>
        <w:t>Endosc</w:t>
      </w:r>
      <w:proofErr w:type="spellEnd"/>
      <w:r w:rsidRPr="00D07344">
        <w:rPr>
          <w:rFonts w:ascii="Book Antiqua" w:eastAsia="Book Antiqua" w:hAnsi="Book Antiqua" w:cs="Book Antiqua"/>
          <w:color w:val="000000"/>
        </w:rPr>
        <w:t>. 2002 Nov;16(11):1636-7</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1007/s00464-002-4506-9</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12085152</w:t>
      </w:r>
    </w:p>
    <w:p w14:paraId="7BC0D07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23 </w:t>
      </w:r>
      <w:r w:rsidRPr="00D07344">
        <w:rPr>
          <w:rFonts w:ascii="Book Antiqua" w:eastAsia="Book Antiqua" w:hAnsi="Book Antiqua" w:cs="Book Antiqua"/>
          <w:b/>
          <w:bCs/>
          <w:color w:val="000000"/>
        </w:rPr>
        <w:t>Wilhelm A</w:t>
      </w:r>
      <w:r w:rsidRPr="00D07344">
        <w:rPr>
          <w:rFonts w:ascii="Book Antiqua" w:eastAsia="Book Antiqua" w:hAnsi="Book Antiqua" w:cs="Book Antiqua"/>
          <w:color w:val="000000"/>
        </w:rPr>
        <w:t xml:space="preserve">, Langer C, Zoeller G, </w:t>
      </w:r>
      <w:proofErr w:type="spellStart"/>
      <w:r w:rsidRPr="00D07344">
        <w:rPr>
          <w:rFonts w:ascii="Book Antiqua" w:eastAsia="Book Antiqua" w:hAnsi="Book Antiqua" w:cs="Book Antiqua"/>
          <w:color w:val="000000"/>
        </w:rPr>
        <w:t>Nustede</w:t>
      </w:r>
      <w:proofErr w:type="spellEnd"/>
      <w:r w:rsidRPr="00D07344">
        <w:rPr>
          <w:rFonts w:ascii="Book Antiqua" w:eastAsia="Book Antiqua" w:hAnsi="Book Antiqua" w:cs="Book Antiqua"/>
          <w:color w:val="000000"/>
        </w:rPr>
        <w:t xml:space="preserve"> R, Becker H. Complex </w:t>
      </w:r>
      <w:proofErr w:type="spellStart"/>
      <w:r w:rsidRPr="00D07344">
        <w:rPr>
          <w:rFonts w:ascii="Book Antiqua" w:eastAsia="Book Antiqua" w:hAnsi="Book Antiqua" w:cs="Book Antiqua"/>
          <w:color w:val="000000"/>
        </w:rPr>
        <w:t>colovesicular</w:t>
      </w:r>
      <w:proofErr w:type="spellEnd"/>
      <w:r w:rsidRPr="00D07344">
        <w:rPr>
          <w:rFonts w:ascii="Book Antiqua" w:eastAsia="Book Antiqua" w:hAnsi="Book Antiqua" w:cs="Book Antiqua"/>
          <w:color w:val="000000"/>
        </w:rPr>
        <w:t xml:space="preserve"> fistula: A severe complication caused by biliary stent migration.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2003; </w:t>
      </w:r>
      <w:r w:rsidRPr="00D07344">
        <w:rPr>
          <w:rFonts w:ascii="Book Antiqua" w:eastAsia="Book Antiqua" w:hAnsi="Book Antiqua" w:cs="Book Antiqua"/>
          <w:b/>
          <w:bCs/>
          <w:color w:val="000000"/>
        </w:rPr>
        <w:t>57</w:t>
      </w:r>
      <w:r w:rsidRPr="00D07344">
        <w:rPr>
          <w:rFonts w:ascii="Book Antiqua" w:eastAsia="Book Antiqua" w:hAnsi="Book Antiqua" w:cs="Book Antiqua"/>
          <w:color w:val="000000"/>
        </w:rPr>
        <w:t>: 124-126 [PMID: 12518151 DOI: 10.1067/mge.2003.71]</w:t>
      </w:r>
    </w:p>
    <w:p w14:paraId="2F0A8FE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24 </w:t>
      </w:r>
      <w:r w:rsidRPr="00D07344">
        <w:rPr>
          <w:rFonts w:ascii="Book Antiqua" w:eastAsia="Book Antiqua" w:hAnsi="Book Antiqua" w:cs="Book Antiqua"/>
          <w:b/>
          <w:bCs/>
          <w:color w:val="000000"/>
        </w:rPr>
        <w:t>Basile A</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Macri</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Lamberto</w:t>
      </w:r>
      <w:proofErr w:type="spellEnd"/>
      <w:r w:rsidRPr="00D07344">
        <w:rPr>
          <w:rFonts w:ascii="Book Antiqua" w:eastAsia="Book Antiqua" w:hAnsi="Book Antiqua" w:cs="Book Antiqua"/>
          <w:color w:val="000000"/>
        </w:rPr>
        <w:t xml:space="preserve"> S, </w:t>
      </w:r>
      <w:proofErr w:type="spellStart"/>
      <w:r w:rsidRPr="00D07344">
        <w:rPr>
          <w:rFonts w:ascii="Book Antiqua" w:eastAsia="Book Antiqua" w:hAnsi="Book Antiqua" w:cs="Book Antiqua"/>
          <w:color w:val="000000"/>
        </w:rPr>
        <w:t>Caloggero</w:t>
      </w:r>
      <w:proofErr w:type="spellEnd"/>
      <w:r w:rsidRPr="00D07344">
        <w:rPr>
          <w:rFonts w:ascii="Book Antiqua" w:eastAsia="Book Antiqua" w:hAnsi="Book Antiqua" w:cs="Book Antiqua"/>
          <w:color w:val="000000"/>
        </w:rPr>
        <w:t xml:space="preserve"> S, </w:t>
      </w:r>
      <w:proofErr w:type="spellStart"/>
      <w:r w:rsidRPr="00D07344">
        <w:rPr>
          <w:rFonts w:ascii="Book Antiqua" w:eastAsia="Book Antiqua" w:hAnsi="Book Antiqua" w:cs="Book Antiqua"/>
          <w:color w:val="000000"/>
        </w:rPr>
        <w:t>Versaci</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Famulari</w:t>
      </w:r>
      <w:proofErr w:type="spellEnd"/>
      <w:r w:rsidRPr="00D07344">
        <w:rPr>
          <w:rFonts w:ascii="Book Antiqua" w:eastAsia="Book Antiqua" w:hAnsi="Book Antiqua" w:cs="Book Antiqua"/>
          <w:color w:val="000000"/>
        </w:rPr>
        <w:t xml:space="preserve"> C. </w:t>
      </w:r>
      <w:proofErr w:type="spellStart"/>
      <w:r w:rsidRPr="00D07344">
        <w:rPr>
          <w:rFonts w:ascii="Book Antiqua" w:eastAsia="Book Antiqua" w:hAnsi="Book Antiqua" w:cs="Book Antiqua"/>
          <w:color w:val="000000"/>
        </w:rPr>
        <w:t>Duodenoscrotal</w:t>
      </w:r>
      <w:proofErr w:type="spellEnd"/>
      <w:r w:rsidRPr="00D07344">
        <w:rPr>
          <w:rFonts w:ascii="Book Antiqua" w:eastAsia="Book Antiqua" w:hAnsi="Book Antiqua" w:cs="Book Antiqua"/>
          <w:color w:val="000000"/>
        </w:rPr>
        <w:t xml:space="preserve"> fistula secondary to retroperitoneal migration of an endoscopically placed plastic biliary stent.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2003; </w:t>
      </w:r>
      <w:r w:rsidRPr="00D07344">
        <w:rPr>
          <w:rFonts w:ascii="Book Antiqua" w:eastAsia="Book Antiqua" w:hAnsi="Book Antiqua" w:cs="Book Antiqua"/>
          <w:b/>
          <w:bCs/>
          <w:color w:val="000000"/>
        </w:rPr>
        <w:t>57</w:t>
      </w:r>
      <w:r w:rsidRPr="00D07344">
        <w:rPr>
          <w:rFonts w:ascii="Book Antiqua" w:eastAsia="Book Antiqua" w:hAnsi="Book Antiqua" w:cs="Book Antiqua"/>
          <w:color w:val="000000"/>
        </w:rPr>
        <w:t>: 136-138 [PMID: 12518156 DOI: 10.1067/mge.2003.37]</w:t>
      </w:r>
    </w:p>
    <w:p w14:paraId="433FFBD1"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25 </w:t>
      </w:r>
      <w:proofErr w:type="spellStart"/>
      <w:r w:rsidRPr="00D07344">
        <w:rPr>
          <w:rFonts w:ascii="Book Antiqua" w:eastAsia="Book Antiqua" w:hAnsi="Book Antiqua" w:cs="Book Antiqua"/>
          <w:b/>
          <w:bCs/>
          <w:color w:val="000000"/>
        </w:rPr>
        <w:t>Cerisoli</w:t>
      </w:r>
      <w:proofErr w:type="spellEnd"/>
      <w:r w:rsidRPr="00D07344">
        <w:rPr>
          <w:rFonts w:ascii="Book Antiqua" w:eastAsia="Book Antiqua" w:hAnsi="Book Antiqua" w:cs="Book Antiqua"/>
          <w:b/>
          <w:bCs/>
          <w:color w:val="000000"/>
        </w:rPr>
        <w:t xml:space="preserve"> C,</w:t>
      </w:r>
      <w:r w:rsidRPr="00D07344">
        <w:rPr>
          <w:rFonts w:ascii="Book Antiqua" w:eastAsia="Book Antiqua" w:hAnsi="Book Antiqua" w:cs="Book Antiqua"/>
          <w:color w:val="000000"/>
        </w:rPr>
        <w:t xml:space="preserve"> Diez J, Gimenez M, Oria M, Pardo R, </w:t>
      </w:r>
      <w:proofErr w:type="spellStart"/>
      <w:r w:rsidRPr="00D07344">
        <w:rPr>
          <w:rFonts w:ascii="Book Antiqua" w:eastAsia="Book Antiqua" w:hAnsi="Book Antiqua" w:cs="Book Antiqua"/>
          <w:color w:val="000000"/>
        </w:rPr>
        <w:t>Pujato</w:t>
      </w:r>
      <w:proofErr w:type="spellEnd"/>
      <w:r w:rsidRPr="00D07344">
        <w:rPr>
          <w:rFonts w:ascii="Book Antiqua" w:eastAsia="Book Antiqua" w:hAnsi="Book Antiqua" w:cs="Book Antiqua"/>
          <w:color w:val="000000"/>
        </w:rPr>
        <w:t xml:space="preserve"> M. Implantation of migrated biliary stents in the digestive tract. </w:t>
      </w:r>
      <w:proofErr w:type="gramStart"/>
      <w:r w:rsidRPr="00D07344">
        <w:rPr>
          <w:rFonts w:ascii="Book Antiqua" w:eastAsia="Book Antiqua" w:hAnsi="Book Antiqua" w:cs="Book Antiqua"/>
          <w:color w:val="000000"/>
        </w:rPr>
        <w:t>HPB :</w:t>
      </w:r>
      <w:proofErr w:type="gramEnd"/>
      <w:r w:rsidRPr="00D07344">
        <w:rPr>
          <w:rFonts w:ascii="Book Antiqua" w:eastAsia="Book Antiqua" w:hAnsi="Book Antiqua" w:cs="Book Antiqua"/>
          <w:color w:val="000000"/>
        </w:rPr>
        <w:t xml:space="preserve"> the official journal of the International </w:t>
      </w:r>
      <w:proofErr w:type="spellStart"/>
      <w:r w:rsidRPr="00D07344">
        <w:rPr>
          <w:rFonts w:ascii="Book Antiqua" w:eastAsia="Book Antiqua" w:hAnsi="Book Antiqua" w:cs="Book Antiqua"/>
          <w:color w:val="000000"/>
        </w:rPr>
        <w:t>Hepato</w:t>
      </w:r>
      <w:proofErr w:type="spellEnd"/>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Pancreato</w:t>
      </w:r>
      <w:proofErr w:type="spellEnd"/>
      <w:r w:rsidRPr="00D07344">
        <w:rPr>
          <w:rFonts w:ascii="Book Antiqua" w:eastAsia="Book Antiqua" w:hAnsi="Book Antiqua" w:cs="Book Antiqua"/>
          <w:color w:val="000000"/>
        </w:rPr>
        <w:t xml:space="preserve"> Biliary Association. 2003;5(3):180-</w:t>
      </w:r>
      <w:proofErr w:type="gramStart"/>
      <w:r w:rsidRPr="00D07344">
        <w:rPr>
          <w:rFonts w:ascii="Book Antiqua" w:eastAsia="Book Antiqua" w:hAnsi="Book Antiqua" w:cs="Book Antiqua"/>
          <w:color w:val="000000"/>
        </w:rPr>
        <w:t>2:PMC</w:t>
      </w:r>
      <w:proofErr w:type="gramEnd"/>
      <w:r w:rsidRPr="00D07344">
        <w:rPr>
          <w:rFonts w:ascii="Book Antiqua" w:eastAsia="Book Antiqua" w:hAnsi="Book Antiqua" w:cs="Book Antiqua"/>
          <w:color w:val="000000"/>
        </w:rPr>
        <w:t>2020584</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1080/13651820310015301</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18332981</w:t>
      </w:r>
    </w:p>
    <w:p w14:paraId="08AC6BC7"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26 </w:t>
      </w:r>
      <w:r w:rsidRPr="00D07344">
        <w:rPr>
          <w:rFonts w:ascii="Book Antiqua" w:eastAsia="Book Antiqua" w:hAnsi="Book Antiqua" w:cs="Book Antiqua"/>
          <w:b/>
          <w:bCs/>
          <w:color w:val="000000"/>
        </w:rPr>
        <w:t>Elliott M</w:t>
      </w:r>
      <w:r w:rsidRPr="00D07344">
        <w:rPr>
          <w:rFonts w:ascii="Book Antiqua" w:eastAsia="Book Antiqua" w:hAnsi="Book Antiqua" w:cs="Book Antiqua"/>
          <w:color w:val="000000"/>
        </w:rPr>
        <w:t xml:space="preserve">, Boland S. Sigmoid colon perforation following a migrated biliary stent. </w:t>
      </w:r>
      <w:r w:rsidRPr="00D07344">
        <w:rPr>
          <w:rFonts w:ascii="Book Antiqua" w:eastAsia="Book Antiqua" w:hAnsi="Book Antiqua" w:cs="Book Antiqua"/>
          <w:i/>
          <w:iCs/>
          <w:color w:val="000000"/>
        </w:rPr>
        <w:t>ANZ J Surg</w:t>
      </w:r>
      <w:r w:rsidRPr="00D07344">
        <w:rPr>
          <w:rFonts w:ascii="Book Antiqua" w:eastAsia="Book Antiqua" w:hAnsi="Book Antiqua" w:cs="Book Antiqua"/>
          <w:color w:val="000000"/>
        </w:rPr>
        <w:t xml:space="preserve"> 2003; </w:t>
      </w:r>
      <w:r w:rsidRPr="00D07344">
        <w:rPr>
          <w:rFonts w:ascii="Book Antiqua" w:eastAsia="Book Antiqua" w:hAnsi="Book Antiqua" w:cs="Book Antiqua"/>
          <w:b/>
          <w:bCs/>
          <w:color w:val="000000"/>
        </w:rPr>
        <w:t>73</w:t>
      </w:r>
      <w:r w:rsidRPr="00D07344">
        <w:rPr>
          <w:rFonts w:ascii="Book Antiqua" w:eastAsia="Book Antiqua" w:hAnsi="Book Antiqua" w:cs="Book Antiqua"/>
          <w:color w:val="000000"/>
        </w:rPr>
        <w:t>: 669-670 [PMID: 12887548 DOI: 10.1046/j.1445-2197.2003.02698.x]</w:t>
      </w:r>
    </w:p>
    <w:p w14:paraId="59AF658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27 </w:t>
      </w:r>
      <w:r w:rsidRPr="00D07344">
        <w:rPr>
          <w:rFonts w:ascii="Book Antiqua" w:eastAsia="Book Antiqua" w:hAnsi="Book Antiqua" w:cs="Book Antiqua"/>
          <w:b/>
          <w:bCs/>
          <w:color w:val="000000"/>
        </w:rPr>
        <w:t>Blake AM,</w:t>
      </w:r>
      <w:r w:rsidRPr="00D07344">
        <w:rPr>
          <w:rFonts w:ascii="Book Antiqua" w:eastAsia="Book Antiqua" w:hAnsi="Book Antiqua" w:cs="Book Antiqua"/>
          <w:color w:val="000000"/>
        </w:rPr>
        <w:t xml:space="preserve"> Monga N, Dunn EM. Biliary stent causing </w:t>
      </w:r>
      <w:proofErr w:type="spellStart"/>
      <w:r w:rsidRPr="00D07344">
        <w:rPr>
          <w:rFonts w:ascii="Book Antiqua" w:eastAsia="Book Antiqua" w:hAnsi="Book Antiqua" w:cs="Book Antiqua"/>
          <w:color w:val="000000"/>
        </w:rPr>
        <w:t>colovaginal</w:t>
      </w:r>
      <w:proofErr w:type="spellEnd"/>
      <w:r w:rsidRPr="00D07344">
        <w:rPr>
          <w:rFonts w:ascii="Book Antiqua" w:eastAsia="Book Antiqua" w:hAnsi="Book Antiqua" w:cs="Book Antiqua"/>
          <w:color w:val="000000"/>
        </w:rPr>
        <w:t xml:space="preserve"> fistula: case report. JSLS. 2004 Jan-Mar;8(1):73-</w:t>
      </w:r>
      <w:proofErr w:type="gramStart"/>
      <w:r w:rsidRPr="00D07344">
        <w:rPr>
          <w:rFonts w:ascii="Book Antiqua" w:eastAsia="Book Antiqua" w:hAnsi="Book Antiqua" w:cs="Book Antiqua"/>
          <w:color w:val="000000"/>
        </w:rPr>
        <w:t>5:PMC</w:t>
      </w:r>
      <w:proofErr w:type="gramEnd"/>
      <w:r w:rsidRPr="00D07344">
        <w:rPr>
          <w:rFonts w:ascii="Book Antiqua" w:eastAsia="Book Antiqua" w:hAnsi="Book Antiqua" w:cs="Book Antiqua"/>
          <w:color w:val="000000"/>
        </w:rPr>
        <w:t>3015517</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14974669</w:t>
      </w:r>
    </w:p>
    <w:p w14:paraId="38D669F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28 </w:t>
      </w:r>
      <w:r w:rsidRPr="00D07344">
        <w:rPr>
          <w:rFonts w:ascii="Book Antiqua" w:eastAsia="Book Antiqua" w:hAnsi="Book Antiqua" w:cs="Book Antiqua"/>
          <w:b/>
          <w:bCs/>
          <w:color w:val="000000"/>
        </w:rPr>
        <w:t>Miller G,</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Yim</w:t>
      </w:r>
      <w:proofErr w:type="spellEnd"/>
      <w:r w:rsidRPr="00D07344">
        <w:rPr>
          <w:rFonts w:ascii="Book Antiqua" w:eastAsia="Book Antiqua" w:hAnsi="Book Antiqua" w:cs="Book Antiqua"/>
          <w:color w:val="000000"/>
        </w:rPr>
        <w:t xml:space="preserve"> D, </w:t>
      </w:r>
      <w:proofErr w:type="spellStart"/>
      <w:r w:rsidRPr="00D07344">
        <w:rPr>
          <w:rFonts w:ascii="Book Antiqua" w:eastAsia="Book Antiqua" w:hAnsi="Book Antiqua" w:cs="Book Antiqua"/>
          <w:color w:val="000000"/>
        </w:rPr>
        <w:t>Macari</w:t>
      </w:r>
      <w:proofErr w:type="spellEnd"/>
      <w:r w:rsidRPr="00D07344">
        <w:rPr>
          <w:rFonts w:ascii="Book Antiqua" w:eastAsia="Book Antiqua" w:hAnsi="Book Antiqua" w:cs="Book Antiqua"/>
          <w:color w:val="000000"/>
        </w:rPr>
        <w:t xml:space="preserve"> M, Harris M, </w:t>
      </w:r>
      <w:proofErr w:type="spellStart"/>
      <w:r w:rsidRPr="00D07344">
        <w:rPr>
          <w:rFonts w:ascii="Book Antiqua" w:eastAsia="Book Antiqua" w:hAnsi="Book Antiqua" w:cs="Book Antiqua"/>
          <w:color w:val="000000"/>
        </w:rPr>
        <w:t>Shamamian</w:t>
      </w:r>
      <w:proofErr w:type="spellEnd"/>
      <w:r w:rsidRPr="00D07344">
        <w:rPr>
          <w:rFonts w:ascii="Book Antiqua" w:eastAsia="Book Antiqua" w:hAnsi="Book Antiqua" w:cs="Book Antiqua"/>
          <w:color w:val="000000"/>
        </w:rPr>
        <w:t xml:space="preserve"> P. Retroperitoneal perforation of the duodenum from biliary stent erosion. </w:t>
      </w:r>
      <w:proofErr w:type="spellStart"/>
      <w:r w:rsidRPr="00D07344">
        <w:rPr>
          <w:rFonts w:ascii="Book Antiqua" w:eastAsia="Book Antiqua" w:hAnsi="Book Antiqua" w:cs="Book Antiqua"/>
          <w:color w:val="000000"/>
        </w:rPr>
        <w:t>Curr</w:t>
      </w:r>
      <w:proofErr w:type="spellEnd"/>
      <w:r w:rsidRPr="00D07344">
        <w:rPr>
          <w:rFonts w:ascii="Book Antiqua" w:eastAsia="Book Antiqua" w:hAnsi="Book Antiqua" w:cs="Book Antiqua"/>
          <w:color w:val="000000"/>
        </w:rPr>
        <w:t xml:space="preserve"> Surg. 2005 Sep-Oct;62(5):512-5</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1016/j.cursur.2005.03.011</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16125609</w:t>
      </w:r>
    </w:p>
    <w:p w14:paraId="14AB3F7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29 </w:t>
      </w:r>
      <w:proofErr w:type="spellStart"/>
      <w:r w:rsidRPr="00D07344">
        <w:rPr>
          <w:rFonts w:ascii="Book Antiqua" w:eastAsia="Book Antiqua" w:hAnsi="Book Antiqua" w:cs="Book Antiqua"/>
          <w:b/>
          <w:bCs/>
          <w:color w:val="000000"/>
        </w:rPr>
        <w:t>Paikos</w:t>
      </w:r>
      <w:proofErr w:type="spellEnd"/>
      <w:r w:rsidRPr="00D07344">
        <w:rPr>
          <w:rFonts w:ascii="Book Antiqua" w:eastAsia="Book Antiqua" w:hAnsi="Book Antiqua" w:cs="Book Antiqua"/>
          <w:b/>
          <w:bCs/>
          <w:color w:val="000000"/>
        </w:rPr>
        <w:t xml:space="preserve"> D</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Gatopoulou</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Moschos</w:t>
      </w:r>
      <w:proofErr w:type="spellEnd"/>
      <w:r w:rsidRPr="00D07344">
        <w:rPr>
          <w:rFonts w:ascii="Book Antiqua" w:eastAsia="Book Antiqua" w:hAnsi="Book Antiqua" w:cs="Book Antiqua"/>
          <w:color w:val="000000"/>
        </w:rPr>
        <w:t xml:space="preserve"> J, </w:t>
      </w:r>
      <w:proofErr w:type="spellStart"/>
      <w:r w:rsidRPr="00D07344">
        <w:rPr>
          <w:rFonts w:ascii="Book Antiqua" w:eastAsia="Book Antiqua" w:hAnsi="Book Antiqua" w:cs="Book Antiqua"/>
          <w:color w:val="000000"/>
        </w:rPr>
        <w:t>Soufleris</w:t>
      </w:r>
      <w:proofErr w:type="spellEnd"/>
      <w:r w:rsidRPr="00D07344">
        <w:rPr>
          <w:rFonts w:ascii="Book Antiqua" w:eastAsia="Book Antiqua" w:hAnsi="Book Antiqua" w:cs="Book Antiqua"/>
          <w:color w:val="000000"/>
        </w:rPr>
        <w:t xml:space="preserve"> K, </w:t>
      </w:r>
      <w:proofErr w:type="spellStart"/>
      <w:r w:rsidRPr="00D07344">
        <w:rPr>
          <w:rFonts w:ascii="Book Antiqua" w:eastAsia="Book Antiqua" w:hAnsi="Book Antiqua" w:cs="Book Antiqua"/>
          <w:color w:val="000000"/>
        </w:rPr>
        <w:t>Tarpagos</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Katsos</w:t>
      </w:r>
      <w:proofErr w:type="spellEnd"/>
      <w:r w:rsidRPr="00D07344">
        <w:rPr>
          <w:rFonts w:ascii="Book Antiqua" w:eastAsia="Book Antiqua" w:hAnsi="Book Antiqua" w:cs="Book Antiqua"/>
          <w:color w:val="000000"/>
        </w:rPr>
        <w:t xml:space="preserve"> I. Migrated biliary stent predisposing to fatal ERCP-related perforation of the duodenum. </w:t>
      </w:r>
      <w:r w:rsidRPr="00D07344">
        <w:rPr>
          <w:rFonts w:ascii="Book Antiqua" w:eastAsia="Book Antiqua" w:hAnsi="Book Antiqua" w:cs="Book Antiqua"/>
          <w:i/>
          <w:iCs/>
          <w:color w:val="000000"/>
        </w:rPr>
        <w:t xml:space="preserve">J </w:t>
      </w:r>
      <w:proofErr w:type="spellStart"/>
      <w:r w:rsidRPr="00D07344">
        <w:rPr>
          <w:rFonts w:ascii="Book Antiqua" w:eastAsia="Book Antiqua" w:hAnsi="Book Antiqua" w:cs="Book Antiqua"/>
          <w:i/>
          <w:iCs/>
          <w:color w:val="000000"/>
        </w:rPr>
        <w:t>Gastrointestin</w:t>
      </w:r>
      <w:proofErr w:type="spellEnd"/>
      <w:r w:rsidRPr="00D07344">
        <w:rPr>
          <w:rFonts w:ascii="Book Antiqua" w:eastAsia="Book Antiqua" w:hAnsi="Book Antiqua" w:cs="Book Antiqua"/>
          <w:i/>
          <w:iCs/>
          <w:color w:val="000000"/>
        </w:rPr>
        <w:t xml:space="preserve"> Liver Dis</w:t>
      </w:r>
      <w:r w:rsidRPr="00D07344">
        <w:rPr>
          <w:rFonts w:ascii="Book Antiqua" w:eastAsia="Book Antiqua" w:hAnsi="Book Antiqua" w:cs="Book Antiqua"/>
          <w:color w:val="000000"/>
        </w:rPr>
        <w:t xml:space="preserve"> 2006; </w:t>
      </w:r>
      <w:r w:rsidRPr="00D07344">
        <w:rPr>
          <w:rFonts w:ascii="Book Antiqua" w:eastAsia="Book Antiqua" w:hAnsi="Book Antiqua" w:cs="Book Antiqua"/>
          <w:b/>
          <w:bCs/>
          <w:color w:val="000000"/>
        </w:rPr>
        <w:t>15</w:t>
      </w:r>
      <w:r w:rsidRPr="00D07344">
        <w:rPr>
          <w:rFonts w:ascii="Book Antiqua" w:eastAsia="Book Antiqua" w:hAnsi="Book Antiqua" w:cs="Book Antiqua"/>
          <w:color w:val="000000"/>
        </w:rPr>
        <w:t>: 387-388 [PMID: 17205153]</w:t>
      </w:r>
    </w:p>
    <w:p w14:paraId="08AE3D7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lastRenderedPageBreak/>
        <w:t xml:space="preserve">30 </w:t>
      </w:r>
      <w:r w:rsidRPr="00D07344">
        <w:rPr>
          <w:rFonts w:ascii="Book Antiqua" w:eastAsia="Book Antiqua" w:hAnsi="Book Antiqua" w:cs="Book Antiqua"/>
          <w:b/>
          <w:bCs/>
          <w:color w:val="000000"/>
        </w:rPr>
        <w:t>Bharathi RS</w:t>
      </w:r>
      <w:r w:rsidRPr="00D07344">
        <w:rPr>
          <w:rFonts w:ascii="Book Antiqua" w:eastAsia="Book Antiqua" w:hAnsi="Book Antiqua" w:cs="Book Antiqua"/>
          <w:color w:val="000000"/>
        </w:rPr>
        <w:t xml:space="preserve">, Rao PP, Ghosh K. Intra-peritoneal duodenal perforation caused by delayed migration of </w:t>
      </w:r>
      <w:proofErr w:type="spellStart"/>
      <w:r w:rsidRPr="00D07344">
        <w:rPr>
          <w:rFonts w:ascii="Book Antiqua" w:eastAsia="Book Antiqua" w:hAnsi="Book Antiqua" w:cs="Book Antiqua"/>
          <w:color w:val="000000"/>
        </w:rPr>
        <w:t>endobiliary</w:t>
      </w:r>
      <w:proofErr w:type="spellEnd"/>
      <w:r w:rsidRPr="00D07344">
        <w:rPr>
          <w:rFonts w:ascii="Book Antiqua" w:eastAsia="Book Antiqua" w:hAnsi="Book Antiqua" w:cs="Book Antiqua"/>
          <w:color w:val="000000"/>
        </w:rPr>
        <w:t xml:space="preserve"> stent: a case report. </w:t>
      </w:r>
      <w:r w:rsidRPr="00D07344">
        <w:rPr>
          <w:rFonts w:ascii="Book Antiqua" w:eastAsia="Book Antiqua" w:hAnsi="Book Antiqua" w:cs="Book Antiqua"/>
          <w:i/>
          <w:iCs/>
          <w:color w:val="000000"/>
        </w:rPr>
        <w:t>Int J Surg</w:t>
      </w:r>
      <w:r w:rsidRPr="00D07344">
        <w:rPr>
          <w:rFonts w:ascii="Book Antiqua" w:eastAsia="Book Antiqua" w:hAnsi="Book Antiqua" w:cs="Book Antiqua"/>
          <w:color w:val="000000"/>
        </w:rPr>
        <w:t xml:space="preserve"> 2008; </w:t>
      </w:r>
      <w:r w:rsidRPr="00D07344">
        <w:rPr>
          <w:rFonts w:ascii="Book Antiqua" w:eastAsia="Book Antiqua" w:hAnsi="Book Antiqua" w:cs="Book Antiqua"/>
          <w:b/>
          <w:bCs/>
          <w:color w:val="000000"/>
        </w:rPr>
        <w:t>6</w:t>
      </w:r>
      <w:r w:rsidRPr="00D07344">
        <w:rPr>
          <w:rFonts w:ascii="Book Antiqua" w:eastAsia="Book Antiqua" w:hAnsi="Book Antiqua" w:cs="Book Antiqua"/>
          <w:color w:val="000000"/>
        </w:rPr>
        <w:t>: 478-480 [PMID: 19059151 DOI: 10.1016/j.ijsu.2006.06.012]</w:t>
      </w:r>
    </w:p>
    <w:p w14:paraId="1F79403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31 </w:t>
      </w:r>
      <w:proofErr w:type="spellStart"/>
      <w:r w:rsidRPr="00D07344">
        <w:rPr>
          <w:rFonts w:ascii="Book Antiqua" w:eastAsia="Book Antiqua" w:hAnsi="Book Antiqua" w:cs="Book Antiqua"/>
          <w:b/>
          <w:bCs/>
          <w:color w:val="000000"/>
        </w:rPr>
        <w:t>Akimboye</w:t>
      </w:r>
      <w:proofErr w:type="spellEnd"/>
      <w:r w:rsidRPr="00D07344">
        <w:rPr>
          <w:rFonts w:ascii="Book Antiqua" w:eastAsia="Book Antiqua" w:hAnsi="Book Antiqua" w:cs="Book Antiqua"/>
          <w:b/>
          <w:bCs/>
          <w:color w:val="000000"/>
        </w:rPr>
        <w:t xml:space="preserve"> F</w:t>
      </w:r>
      <w:r w:rsidRPr="00D07344">
        <w:rPr>
          <w:rFonts w:ascii="Book Antiqua" w:eastAsia="Book Antiqua" w:hAnsi="Book Antiqua" w:cs="Book Antiqua"/>
          <w:color w:val="000000"/>
        </w:rPr>
        <w:t xml:space="preserve">, Lloyd T, Hobson S, </w:t>
      </w:r>
      <w:proofErr w:type="spellStart"/>
      <w:r w:rsidRPr="00D07344">
        <w:rPr>
          <w:rFonts w:ascii="Book Antiqua" w:eastAsia="Book Antiqua" w:hAnsi="Book Antiqua" w:cs="Book Antiqua"/>
          <w:color w:val="000000"/>
        </w:rPr>
        <w:t>Garcea</w:t>
      </w:r>
      <w:proofErr w:type="spellEnd"/>
      <w:r w:rsidRPr="00D07344">
        <w:rPr>
          <w:rFonts w:ascii="Book Antiqua" w:eastAsia="Book Antiqua" w:hAnsi="Book Antiqua" w:cs="Book Antiqua"/>
          <w:color w:val="000000"/>
        </w:rPr>
        <w:t xml:space="preserve"> G. Migration of endoscopic biliary stent and small bowel perforation within an incisional hernia. </w:t>
      </w:r>
      <w:r w:rsidRPr="00D07344">
        <w:rPr>
          <w:rFonts w:ascii="Book Antiqua" w:eastAsia="Book Antiqua" w:hAnsi="Book Antiqua" w:cs="Book Antiqua"/>
          <w:i/>
          <w:iCs/>
          <w:color w:val="000000"/>
        </w:rPr>
        <w:t xml:space="preserve">Surg </w:t>
      </w:r>
      <w:proofErr w:type="spellStart"/>
      <w:r w:rsidRPr="00D07344">
        <w:rPr>
          <w:rFonts w:ascii="Book Antiqua" w:eastAsia="Book Antiqua" w:hAnsi="Book Antiqua" w:cs="Book Antiqua"/>
          <w:i/>
          <w:iCs/>
          <w:color w:val="000000"/>
        </w:rPr>
        <w:t>Laparosc</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Percutan</w:t>
      </w:r>
      <w:proofErr w:type="spellEnd"/>
      <w:r w:rsidRPr="00D07344">
        <w:rPr>
          <w:rFonts w:ascii="Book Antiqua" w:eastAsia="Book Antiqua" w:hAnsi="Book Antiqua" w:cs="Book Antiqua"/>
          <w:i/>
          <w:iCs/>
          <w:color w:val="000000"/>
        </w:rPr>
        <w:t xml:space="preserve"> Tech</w:t>
      </w:r>
      <w:r w:rsidRPr="00D07344">
        <w:rPr>
          <w:rFonts w:ascii="Book Antiqua" w:eastAsia="Book Antiqua" w:hAnsi="Book Antiqua" w:cs="Book Antiqua"/>
          <w:color w:val="000000"/>
        </w:rPr>
        <w:t xml:space="preserve"> 2006; </w:t>
      </w:r>
      <w:r w:rsidRPr="00D07344">
        <w:rPr>
          <w:rFonts w:ascii="Book Antiqua" w:eastAsia="Book Antiqua" w:hAnsi="Book Antiqua" w:cs="Book Antiqua"/>
          <w:b/>
          <w:bCs/>
          <w:color w:val="000000"/>
        </w:rPr>
        <w:t>16</w:t>
      </w:r>
      <w:r w:rsidRPr="00D07344">
        <w:rPr>
          <w:rFonts w:ascii="Book Antiqua" w:eastAsia="Book Antiqua" w:hAnsi="Book Antiqua" w:cs="Book Antiqua"/>
          <w:color w:val="000000"/>
        </w:rPr>
        <w:t>: 39-40 [PMID: 16552378 DOI: 10.1097/01.sle.0000202198.74569.5a]</w:t>
      </w:r>
    </w:p>
    <w:p w14:paraId="09A1887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32 </w:t>
      </w:r>
      <w:proofErr w:type="spellStart"/>
      <w:r w:rsidRPr="00D07344">
        <w:rPr>
          <w:rFonts w:ascii="Book Antiqua" w:eastAsia="Book Antiqua" w:hAnsi="Book Antiqua" w:cs="Book Antiqua"/>
          <w:b/>
          <w:bCs/>
          <w:color w:val="000000"/>
        </w:rPr>
        <w:t>Lanteri</w:t>
      </w:r>
      <w:proofErr w:type="spellEnd"/>
      <w:r w:rsidRPr="00D07344">
        <w:rPr>
          <w:rFonts w:ascii="Book Antiqua" w:eastAsia="Book Antiqua" w:hAnsi="Book Antiqua" w:cs="Book Antiqua"/>
          <w:b/>
          <w:bCs/>
          <w:color w:val="000000"/>
        </w:rPr>
        <w:t xml:space="preserve"> R</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Naso</w:t>
      </w:r>
      <w:proofErr w:type="spellEnd"/>
      <w:r w:rsidRPr="00D07344">
        <w:rPr>
          <w:rFonts w:ascii="Book Antiqua" w:eastAsia="Book Antiqua" w:hAnsi="Book Antiqua" w:cs="Book Antiqua"/>
          <w:color w:val="000000"/>
        </w:rPr>
        <w:t xml:space="preserve"> P, </w:t>
      </w:r>
      <w:proofErr w:type="spellStart"/>
      <w:r w:rsidRPr="00D07344">
        <w:rPr>
          <w:rFonts w:ascii="Book Antiqua" w:eastAsia="Book Antiqua" w:hAnsi="Book Antiqua" w:cs="Book Antiqua"/>
          <w:color w:val="000000"/>
        </w:rPr>
        <w:t>Rapisarda</w:t>
      </w:r>
      <w:proofErr w:type="spellEnd"/>
      <w:r w:rsidRPr="00D07344">
        <w:rPr>
          <w:rFonts w:ascii="Book Antiqua" w:eastAsia="Book Antiqua" w:hAnsi="Book Antiqua" w:cs="Book Antiqua"/>
          <w:color w:val="000000"/>
        </w:rPr>
        <w:t xml:space="preserve"> C, Santangelo M, Di </w:t>
      </w:r>
      <w:proofErr w:type="spellStart"/>
      <w:r w:rsidRPr="00D07344">
        <w:rPr>
          <w:rFonts w:ascii="Book Antiqua" w:eastAsia="Book Antiqua" w:hAnsi="Book Antiqua" w:cs="Book Antiqua"/>
          <w:color w:val="000000"/>
        </w:rPr>
        <w:t>Cataldo</w:t>
      </w:r>
      <w:proofErr w:type="spellEnd"/>
      <w:r w:rsidRPr="00D07344">
        <w:rPr>
          <w:rFonts w:ascii="Book Antiqua" w:eastAsia="Book Antiqua" w:hAnsi="Book Antiqua" w:cs="Book Antiqua"/>
          <w:color w:val="000000"/>
        </w:rPr>
        <w:t xml:space="preserve"> A, Licata A. Jejunal perforation for biliary stent dislocation. </w:t>
      </w:r>
      <w:r w:rsidRPr="00D07344">
        <w:rPr>
          <w:rFonts w:ascii="Book Antiqua" w:eastAsia="Book Antiqua" w:hAnsi="Book Antiqua" w:cs="Book Antiqua"/>
          <w:i/>
          <w:iCs/>
          <w:color w:val="000000"/>
        </w:rPr>
        <w:t>Am J Gastroenterol</w:t>
      </w:r>
      <w:r w:rsidRPr="00D07344">
        <w:rPr>
          <w:rFonts w:ascii="Book Antiqua" w:eastAsia="Book Antiqua" w:hAnsi="Book Antiqua" w:cs="Book Antiqua"/>
          <w:color w:val="000000"/>
        </w:rPr>
        <w:t xml:space="preserve"> 2006; </w:t>
      </w:r>
      <w:r w:rsidRPr="00D07344">
        <w:rPr>
          <w:rFonts w:ascii="Book Antiqua" w:eastAsia="Book Antiqua" w:hAnsi="Book Antiqua" w:cs="Book Antiqua"/>
          <w:b/>
          <w:bCs/>
          <w:color w:val="000000"/>
        </w:rPr>
        <w:t>101</w:t>
      </w:r>
      <w:r w:rsidRPr="00D07344">
        <w:rPr>
          <w:rFonts w:ascii="Book Antiqua" w:eastAsia="Book Antiqua" w:hAnsi="Book Antiqua" w:cs="Book Antiqua"/>
          <w:color w:val="000000"/>
        </w:rPr>
        <w:t>: 908-909 [PMID: 16635240 DOI: 10.1111/j.1572-0241.2006.00509.x]</w:t>
      </w:r>
    </w:p>
    <w:p w14:paraId="14FC710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33 </w:t>
      </w:r>
      <w:r w:rsidRPr="00D07344">
        <w:rPr>
          <w:rFonts w:ascii="Book Antiqua" w:eastAsia="Book Antiqua" w:hAnsi="Book Antiqua" w:cs="Book Antiqua"/>
          <w:b/>
          <w:bCs/>
          <w:color w:val="000000"/>
        </w:rPr>
        <w:t>Hsu YC</w:t>
      </w:r>
      <w:r w:rsidRPr="00D07344">
        <w:rPr>
          <w:rFonts w:ascii="Book Antiqua" w:eastAsia="Book Antiqua" w:hAnsi="Book Antiqua" w:cs="Book Antiqua"/>
          <w:color w:val="000000"/>
        </w:rPr>
        <w:t xml:space="preserve">, Wu YM, Wang HP. Education of imaging. Hepatobiliary and pancreatic: biliary stent causing imminent duodenal perforation. </w:t>
      </w:r>
      <w:r w:rsidRPr="00D07344">
        <w:rPr>
          <w:rFonts w:ascii="Book Antiqua" w:eastAsia="Book Antiqua" w:hAnsi="Book Antiqua" w:cs="Book Antiqua"/>
          <w:i/>
          <w:iCs/>
          <w:color w:val="000000"/>
        </w:rPr>
        <w:t>J Gastroenterol Hepatol</w:t>
      </w:r>
      <w:r w:rsidRPr="00D07344">
        <w:rPr>
          <w:rFonts w:ascii="Book Antiqua" w:eastAsia="Book Antiqua" w:hAnsi="Book Antiqua" w:cs="Book Antiqua"/>
          <w:color w:val="000000"/>
        </w:rPr>
        <w:t xml:space="preserve"> 2008; </w:t>
      </w:r>
      <w:r w:rsidRPr="00D07344">
        <w:rPr>
          <w:rFonts w:ascii="Book Antiqua" w:eastAsia="Book Antiqua" w:hAnsi="Book Antiqua" w:cs="Book Antiqua"/>
          <w:b/>
          <w:bCs/>
          <w:color w:val="000000"/>
        </w:rPr>
        <w:t>23</w:t>
      </w:r>
      <w:r w:rsidRPr="00D07344">
        <w:rPr>
          <w:rFonts w:ascii="Book Antiqua" w:eastAsia="Book Antiqua" w:hAnsi="Book Antiqua" w:cs="Book Antiqua"/>
          <w:color w:val="000000"/>
        </w:rPr>
        <w:t>: 817 [PMID: 18410612 DOI: 10.1111/j.1440-1746.2008.05335.x]</w:t>
      </w:r>
    </w:p>
    <w:p w14:paraId="3388FDC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34 </w:t>
      </w:r>
      <w:proofErr w:type="spellStart"/>
      <w:r w:rsidRPr="00D07344">
        <w:rPr>
          <w:rFonts w:ascii="Book Antiqua" w:eastAsia="Book Antiqua" w:hAnsi="Book Antiqua" w:cs="Book Antiqua"/>
          <w:b/>
          <w:bCs/>
          <w:color w:val="000000"/>
        </w:rPr>
        <w:t>Yaprak</w:t>
      </w:r>
      <w:proofErr w:type="spellEnd"/>
      <w:r w:rsidRPr="00D07344">
        <w:rPr>
          <w:rFonts w:ascii="Book Antiqua" w:eastAsia="Book Antiqua" w:hAnsi="Book Antiqua" w:cs="Book Antiqua"/>
          <w:b/>
          <w:bCs/>
          <w:color w:val="000000"/>
        </w:rPr>
        <w:t xml:space="preserve"> M</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Mesci</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Colak</w:t>
      </w:r>
      <w:proofErr w:type="spellEnd"/>
      <w:r w:rsidRPr="00D07344">
        <w:rPr>
          <w:rFonts w:ascii="Book Antiqua" w:eastAsia="Book Antiqua" w:hAnsi="Book Antiqua" w:cs="Book Antiqua"/>
          <w:color w:val="000000"/>
        </w:rPr>
        <w:t xml:space="preserve"> T, Yildirim B. Biliary stent migration with duodenal perforation. </w:t>
      </w:r>
      <w:r w:rsidRPr="00D07344">
        <w:rPr>
          <w:rFonts w:ascii="Book Antiqua" w:eastAsia="Book Antiqua" w:hAnsi="Book Antiqua" w:cs="Book Antiqua"/>
          <w:i/>
          <w:iCs/>
          <w:color w:val="000000"/>
        </w:rPr>
        <w:t>Eurasian J Med</w:t>
      </w:r>
      <w:r w:rsidRPr="00D07344">
        <w:rPr>
          <w:rFonts w:ascii="Book Antiqua" w:eastAsia="Book Antiqua" w:hAnsi="Book Antiqua" w:cs="Book Antiqua"/>
          <w:color w:val="000000"/>
        </w:rPr>
        <w:t xml:space="preserve"> 2008; </w:t>
      </w:r>
      <w:r w:rsidRPr="00D07344">
        <w:rPr>
          <w:rFonts w:ascii="Book Antiqua" w:eastAsia="Book Antiqua" w:hAnsi="Book Antiqua" w:cs="Book Antiqua"/>
          <w:b/>
          <w:bCs/>
          <w:color w:val="000000"/>
        </w:rPr>
        <w:t>40</w:t>
      </w:r>
      <w:r w:rsidRPr="00D07344">
        <w:rPr>
          <w:rFonts w:ascii="Book Antiqua" w:eastAsia="Book Antiqua" w:hAnsi="Book Antiqua" w:cs="Book Antiqua"/>
          <w:color w:val="000000"/>
        </w:rPr>
        <w:t>: 154-156 [PMID: 25610053]</w:t>
      </w:r>
    </w:p>
    <w:p w14:paraId="297D564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35 </w:t>
      </w:r>
      <w:r w:rsidRPr="00D07344">
        <w:rPr>
          <w:rFonts w:ascii="Book Antiqua" w:eastAsia="Book Antiqua" w:hAnsi="Book Antiqua" w:cs="Book Antiqua"/>
          <w:b/>
          <w:bCs/>
          <w:color w:val="000000"/>
        </w:rPr>
        <w:t>Lo CH</w:t>
      </w:r>
      <w:r w:rsidRPr="00D07344">
        <w:rPr>
          <w:rFonts w:ascii="Book Antiqua" w:eastAsia="Book Antiqua" w:hAnsi="Book Antiqua" w:cs="Book Antiqua"/>
          <w:color w:val="000000"/>
        </w:rPr>
        <w:t xml:space="preserve">, Chung S, </w:t>
      </w:r>
      <w:proofErr w:type="spellStart"/>
      <w:r w:rsidRPr="00D07344">
        <w:rPr>
          <w:rFonts w:ascii="Book Antiqua" w:eastAsia="Book Antiqua" w:hAnsi="Book Antiqua" w:cs="Book Antiqua"/>
          <w:color w:val="000000"/>
        </w:rPr>
        <w:t>Bohmer</w:t>
      </w:r>
      <w:proofErr w:type="spellEnd"/>
      <w:r w:rsidRPr="00D07344">
        <w:rPr>
          <w:rFonts w:ascii="Book Antiqua" w:eastAsia="Book Antiqua" w:hAnsi="Book Antiqua" w:cs="Book Antiqua"/>
          <w:color w:val="000000"/>
        </w:rPr>
        <w:t xml:space="preserve"> RD. A devastating complication: duodenal perforation due to biliary stent migration. </w:t>
      </w:r>
      <w:r w:rsidRPr="00D07344">
        <w:rPr>
          <w:rFonts w:ascii="Book Antiqua" w:eastAsia="Book Antiqua" w:hAnsi="Book Antiqua" w:cs="Book Antiqua"/>
          <w:i/>
          <w:iCs/>
          <w:color w:val="000000"/>
        </w:rPr>
        <w:t xml:space="preserve">Surg </w:t>
      </w:r>
      <w:proofErr w:type="spellStart"/>
      <w:r w:rsidRPr="00D07344">
        <w:rPr>
          <w:rFonts w:ascii="Book Antiqua" w:eastAsia="Book Antiqua" w:hAnsi="Book Antiqua" w:cs="Book Antiqua"/>
          <w:i/>
          <w:iCs/>
          <w:color w:val="000000"/>
        </w:rPr>
        <w:t>Laparosc</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Percutan</w:t>
      </w:r>
      <w:proofErr w:type="spellEnd"/>
      <w:r w:rsidRPr="00D07344">
        <w:rPr>
          <w:rFonts w:ascii="Book Antiqua" w:eastAsia="Book Antiqua" w:hAnsi="Book Antiqua" w:cs="Book Antiqua"/>
          <w:i/>
          <w:iCs/>
          <w:color w:val="000000"/>
        </w:rPr>
        <w:t xml:space="preserve"> Tech</w:t>
      </w:r>
      <w:r w:rsidRPr="00D07344">
        <w:rPr>
          <w:rFonts w:ascii="Book Antiqua" w:eastAsia="Book Antiqua" w:hAnsi="Book Antiqua" w:cs="Book Antiqua"/>
          <w:color w:val="000000"/>
        </w:rPr>
        <w:t xml:space="preserve"> 2008; </w:t>
      </w:r>
      <w:r w:rsidRPr="00D07344">
        <w:rPr>
          <w:rFonts w:ascii="Book Antiqua" w:eastAsia="Book Antiqua" w:hAnsi="Book Antiqua" w:cs="Book Antiqua"/>
          <w:b/>
          <w:bCs/>
          <w:color w:val="000000"/>
        </w:rPr>
        <w:t>18</w:t>
      </w:r>
      <w:r w:rsidRPr="00D07344">
        <w:rPr>
          <w:rFonts w:ascii="Book Antiqua" w:eastAsia="Book Antiqua" w:hAnsi="Book Antiqua" w:cs="Book Antiqua"/>
          <w:color w:val="000000"/>
        </w:rPr>
        <w:t>: 608-610 [PMID: 19098671 DOI: 10.1097/SLE.0b013e318185a07a]</w:t>
      </w:r>
    </w:p>
    <w:p w14:paraId="48647D9F"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36 </w:t>
      </w:r>
      <w:proofErr w:type="spellStart"/>
      <w:r w:rsidRPr="00D07344">
        <w:rPr>
          <w:rFonts w:ascii="Book Antiqua" w:eastAsia="Book Antiqua" w:hAnsi="Book Antiqua" w:cs="Book Antiqua"/>
          <w:b/>
          <w:bCs/>
          <w:color w:val="000000"/>
        </w:rPr>
        <w:t>Seerden</w:t>
      </w:r>
      <w:proofErr w:type="spellEnd"/>
      <w:r w:rsidRPr="00D07344">
        <w:rPr>
          <w:rFonts w:ascii="Book Antiqua" w:eastAsia="Book Antiqua" w:hAnsi="Book Antiqua" w:cs="Book Antiqua"/>
          <w:b/>
          <w:bCs/>
          <w:color w:val="000000"/>
        </w:rPr>
        <w:t xml:space="preserve"> TC</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Moreels</w:t>
      </w:r>
      <w:proofErr w:type="spellEnd"/>
      <w:r w:rsidRPr="00D07344">
        <w:rPr>
          <w:rFonts w:ascii="Book Antiqua" w:eastAsia="Book Antiqua" w:hAnsi="Book Antiqua" w:cs="Book Antiqua"/>
          <w:color w:val="000000"/>
        </w:rPr>
        <w:t xml:space="preserve"> TG, Salgado RA, </w:t>
      </w:r>
      <w:proofErr w:type="spellStart"/>
      <w:r w:rsidRPr="00D07344">
        <w:rPr>
          <w:rFonts w:ascii="Book Antiqua" w:eastAsia="Book Antiqua" w:hAnsi="Book Antiqua" w:cs="Book Antiqua"/>
          <w:color w:val="000000"/>
        </w:rPr>
        <w:t>Francque</w:t>
      </w:r>
      <w:proofErr w:type="spellEnd"/>
      <w:r w:rsidRPr="00D07344">
        <w:rPr>
          <w:rFonts w:ascii="Book Antiqua" w:eastAsia="Book Antiqua" w:hAnsi="Book Antiqua" w:cs="Book Antiqua"/>
          <w:color w:val="000000"/>
        </w:rPr>
        <w:t xml:space="preserve"> SM, </w:t>
      </w:r>
      <w:proofErr w:type="spellStart"/>
      <w:r w:rsidRPr="00D07344">
        <w:rPr>
          <w:rFonts w:ascii="Book Antiqua" w:eastAsia="Book Antiqua" w:hAnsi="Book Antiqua" w:cs="Book Antiqua"/>
          <w:color w:val="000000"/>
        </w:rPr>
        <w:t>Michielsen</w:t>
      </w:r>
      <w:proofErr w:type="spellEnd"/>
      <w:r w:rsidRPr="00D07344">
        <w:rPr>
          <w:rFonts w:ascii="Book Antiqua" w:eastAsia="Book Antiqua" w:hAnsi="Book Antiqua" w:cs="Book Antiqua"/>
          <w:color w:val="000000"/>
        </w:rPr>
        <w:t xml:space="preserve"> PP, </w:t>
      </w:r>
      <w:proofErr w:type="spellStart"/>
      <w:r w:rsidRPr="00D07344">
        <w:rPr>
          <w:rFonts w:ascii="Book Antiqua" w:eastAsia="Book Antiqua" w:hAnsi="Book Antiqua" w:cs="Book Antiqua"/>
          <w:color w:val="000000"/>
        </w:rPr>
        <w:t>Parizel</w:t>
      </w:r>
      <w:proofErr w:type="spellEnd"/>
      <w:r w:rsidRPr="00D07344">
        <w:rPr>
          <w:rFonts w:ascii="Book Antiqua" w:eastAsia="Book Antiqua" w:hAnsi="Book Antiqua" w:cs="Book Antiqua"/>
          <w:color w:val="000000"/>
        </w:rPr>
        <w:t xml:space="preserve"> PM, </w:t>
      </w:r>
      <w:proofErr w:type="spellStart"/>
      <w:r w:rsidRPr="00D07344">
        <w:rPr>
          <w:rFonts w:ascii="Book Antiqua" w:eastAsia="Book Antiqua" w:hAnsi="Book Antiqua" w:cs="Book Antiqua"/>
          <w:color w:val="000000"/>
        </w:rPr>
        <w:t>Pelckmans</w:t>
      </w:r>
      <w:proofErr w:type="spellEnd"/>
      <w:r w:rsidRPr="00D07344">
        <w:rPr>
          <w:rFonts w:ascii="Book Antiqua" w:eastAsia="Book Antiqua" w:hAnsi="Book Antiqua" w:cs="Book Antiqua"/>
          <w:color w:val="000000"/>
        </w:rPr>
        <w:t xml:space="preserve"> PA. Intestinal bowel perforation and bacterial peritonitis secondary to migrated biliary and pancreatic stents.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2008; </w:t>
      </w:r>
      <w:r w:rsidRPr="00D07344">
        <w:rPr>
          <w:rFonts w:ascii="Book Antiqua" w:eastAsia="Book Antiqua" w:hAnsi="Book Antiqua" w:cs="Book Antiqua"/>
          <w:b/>
          <w:bCs/>
          <w:color w:val="000000"/>
        </w:rPr>
        <w:t>40 Suppl 2</w:t>
      </w:r>
      <w:r w:rsidRPr="00D07344">
        <w:rPr>
          <w:rFonts w:ascii="Book Antiqua" w:eastAsia="Book Antiqua" w:hAnsi="Book Antiqua" w:cs="Book Antiqua"/>
          <w:color w:val="000000"/>
        </w:rPr>
        <w:t>: E25 [PMID: 18278716 DOI: 10.1055/s-2007-966961]</w:t>
      </w:r>
    </w:p>
    <w:p w14:paraId="523418B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37 </w:t>
      </w:r>
      <w:r w:rsidRPr="00D07344">
        <w:rPr>
          <w:rFonts w:ascii="Book Antiqua" w:eastAsia="Book Antiqua" w:hAnsi="Book Antiqua" w:cs="Book Antiqua"/>
          <w:b/>
          <w:bCs/>
          <w:color w:val="000000"/>
        </w:rPr>
        <w:t>Brinkley M,</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Wible</w:t>
      </w:r>
      <w:proofErr w:type="spellEnd"/>
      <w:r w:rsidRPr="00D07344">
        <w:rPr>
          <w:rFonts w:ascii="Book Antiqua" w:eastAsia="Book Antiqua" w:hAnsi="Book Antiqua" w:cs="Book Antiqua"/>
          <w:color w:val="000000"/>
        </w:rPr>
        <w:t xml:space="preserve"> BC, Hong K, Georgiades C. Colonic perforation by a percutaneously displaced biliary stent: report of a case and a review of current practice. Journal of vascular and interventional </w:t>
      </w:r>
      <w:proofErr w:type="gramStart"/>
      <w:r w:rsidRPr="00D07344">
        <w:rPr>
          <w:rFonts w:ascii="Book Antiqua" w:eastAsia="Book Antiqua" w:hAnsi="Book Antiqua" w:cs="Book Antiqua"/>
          <w:color w:val="000000"/>
        </w:rPr>
        <w:t>radiology :</w:t>
      </w:r>
      <w:proofErr w:type="gramEnd"/>
      <w:r w:rsidRPr="00D07344">
        <w:rPr>
          <w:rFonts w:ascii="Book Antiqua" w:eastAsia="Book Antiqua" w:hAnsi="Book Antiqua" w:cs="Book Antiqua"/>
          <w:color w:val="000000"/>
        </w:rPr>
        <w:t xml:space="preserve"> JVIR. 2009 May;20(5):680-3</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1016/j.jvir.2009.02.005</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19339202</w:t>
      </w:r>
    </w:p>
    <w:p w14:paraId="33A45FFF"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38 </w:t>
      </w:r>
      <w:proofErr w:type="spellStart"/>
      <w:r w:rsidRPr="00D07344">
        <w:rPr>
          <w:rFonts w:ascii="Book Antiqua" w:eastAsia="Book Antiqua" w:hAnsi="Book Antiqua" w:cs="Book Antiqua"/>
          <w:b/>
          <w:bCs/>
          <w:color w:val="000000"/>
        </w:rPr>
        <w:t>Culnan</w:t>
      </w:r>
      <w:proofErr w:type="spellEnd"/>
      <w:r w:rsidRPr="00D07344">
        <w:rPr>
          <w:rFonts w:ascii="Book Antiqua" w:eastAsia="Book Antiqua" w:hAnsi="Book Antiqua" w:cs="Book Antiqua"/>
          <w:b/>
          <w:bCs/>
          <w:color w:val="000000"/>
        </w:rPr>
        <w:t xml:space="preserve"> DM,</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Cicuto</w:t>
      </w:r>
      <w:proofErr w:type="spellEnd"/>
      <w:r w:rsidRPr="00D07344">
        <w:rPr>
          <w:rFonts w:ascii="Book Antiqua" w:eastAsia="Book Antiqua" w:hAnsi="Book Antiqua" w:cs="Book Antiqua"/>
          <w:color w:val="000000"/>
        </w:rPr>
        <w:t xml:space="preserve"> BJ, Singh H, Cherry RA. Percutaneous retrieval of a biliary stent after migration and ileal perforation. World journal of emergency </w:t>
      </w:r>
      <w:proofErr w:type="gramStart"/>
      <w:r w:rsidRPr="00D07344">
        <w:rPr>
          <w:rFonts w:ascii="Book Antiqua" w:eastAsia="Book Antiqua" w:hAnsi="Book Antiqua" w:cs="Book Antiqua"/>
          <w:color w:val="000000"/>
        </w:rPr>
        <w:t>surgery :</w:t>
      </w:r>
      <w:proofErr w:type="gramEnd"/>
      <w:r w:rsidRPr="00D07344">
        <w:rPr>
          <w:rFonts w:ascii="Book Antiqua" w:eastAsia="Book Antiqua" w:hAnsi="Book Antiqua" w:cs="Book Antiqua"/>
          <w:color w:val="000000"/>
        </w:rPr>
        <w:t xml:space="preserve"> WJES. 2009 Jan </w:t>
      </w:r>
      <w:proofErr w:type="gramStart"/>
      <w:r w:rsidRPr="00D07344">
        <w:rPr>
          <w:rFonts w:ascii="Book Antiqua" w:eastAsia="Book Antiqua" w:hAnsi="Book Antiqua" w:cs="Book Antiqua"/>
          <w:color w:val="000000"/>
        </w:rPr>
        <w:t>31;4:6</w:t>
      </w:r>
      <w:proofErr w:type="gramEnd"/>
      <w:r w:rsidRPr="00D07344">
        <w:rPr>
          <w:rFonts w:ascii="Book Antiqua" w:eastAsia="Book Antiqua" w:hAnsi="Book Antiqua" w:cs="Book Antiqua"/>
          <w:color w:val="000000"/>
        </w:rPr>
        <w:t>:PMC2642780</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1186/1749-7922-4-6</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19183489</w:t>
      </w:r>
    </w:p>
    <w:p w14:paraId="440392BA"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lastRenderedPageBreak/>
        <w:t xml:space="preserve">39 </w:t>
      </w:r>
      <w:proofErr w:type="spellStart"/>
      <w:r w:rsidRPr="00D07344">
        <w:rPr>
          <w:rFonts w:ascii="Book Antiqua" w:eastAsia="Book Antiqua" w:hAnsi="Book Antiqua" w:cs="Book Antiqua"/>
          <w:b/>
          <w:bCs/>
          <w:color w:val="000000"/>
        </w:rPr>
        <w:t>Akbulut</w:t>
      </w:r>
      <w:proofErr w:type="spellEnd"/>
      <w:r w:rsidRPr="00D07344">
        <w:rPr>
          <w:rFonts w:ascii="Book Antiqua" w:eastAsia="Book Antiqua" w:hAnsi="Book Antiqua" w:cs="Book Antiqua"/>
          <w:b/>
          <w:bCs/>
          <w:color w:val="000000"/>
        </w:rPr>
        <w:t xml:space="preserve"> S,</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Cakabay</w:t>
      </w:r>
      <w:proofErr w:type="spellEnd"/>
      <w:r w:rsidRPr="00D07344">
        <w:rPr>
          <w:rFonts w:ascii="Book Antiqua" w:eastAsia="Book Antiqua" w:hAnsi="Book Antiqua" w:cs="Book Antiqua"/>
          <w:color w:val="000000"/>
        </w:rPr>
        <w:t xml:space="preserve"> B, </w:t>
      </w:r>
      <w:proofErr w:type="spellStart"/>
      <w:r w:rsidRPr="00D07344">
        <w:rPr>
          <w:rFonts w:ascii="Book Antiqua" w:eastAsia="Book Antiqua" w:hAnsi="Book Antiqua" w:cs="Book Antiqua"/>
          <w:color w:val="000000"/>
        </w:rPr>
        <w:t>Ozmen</w:t>
      </w:r>
      <w:proofErr w:type="spellEnd"/>
      <w:r w:rsidRPr="00D07344">
        <w:rPr>
          <w:rFonts w:ascii="Book Antiqua" w:eastAsia="Book Antiqua" w:hAnsi="Book Antiqua" w:cs="Book Antiqua"/>
          <w:color w:val="000000"/>
        </w:rPr>
        <w:t xml:space="preserve"> CA, </w:t>
      </w:r>
      <w:proofErr w:type="spellStart"/>
      <w:r w:rsidRPr="00D07344">
        <w:rPr>
          <w:rFonts w:ascii="Book Antiqua" w:eastAsia="Book Antiqua" w:hAnsi="Book Antiqua" w:cs="Book Antiqua"/>
          <w:color w:val="000000"/>
        </w:rPr>
        <w:t>Sezgin</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Sevinc</w:t>
      </w:r>
      <w:proofErr w:type="spellEnd"/>
      <w:r w:rsidRPr="00D07344">
        <w:rPr>
          <w:rFonts w:ascii="Book Antiqua" w:eastAsia="Book Antiqua" w:hAnsi="Book Antiqua" w:cs="Book Antiqua"/>
          <w:color w:val="000000"/>
        </w:rPr>
        <w:t xml:space="preserve"> MM. An unusual cause of ileal perforation: report of a case and literature review. World J Gastroenterol. 2009 Jun 7;15(21):2672-</w:t>
      </w:r>
      <w:proofErr w:type="gramStart"/>
      <w:r w:rsidRPr="00D07344">
        <w:rPr>
          <w:rFonts w:ascii="Book Antiqua" w:eastAsia="Book Antiqua" w:hAnsi="Book Antiqua" w:cs="Book Antiqua"/>
          <w:color w:val="000000"/>
        </w:rPr>
        <w:t>4:PMC</w:t>
      </w:r>
      <w:proofErr w:type="gramEnd"/>
      <w:r w:rsidRPr="00D07344">
        <w:rPr>
          <w:rFonts w:ascii="Book Antiqua" w:eastAsia="Book Antiqua" w:hAnsi="Book Antiqua" w:cs="Book Antiqua"/>
          <w:color w:val="000000"/>
        </w:rPr>
        <w:t>2691502</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3748/wjg.15.2672</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19496201</w:t>
      </w:r>
    </w:p>
    <w:p w14:paraId="5820C24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40 </w:t>
      </w:r>
      <w:proofErr w:type="spellStart"/>
      <w:r w:rsidRPr="00D07344">
        <w:rPr>
          <w:rFonts w:ascii="Book Antiqua" w:eastAsia="Book Antiqua" w:hAnsi="Book Antiqua" w:cs="Book Antiqua"/>
          <w:b/>
          <w:bCs/>
          <w:color w:val="000000"/>
        </w:rPr>
        <w:t>Papadopoulou</w:t>
      </w:r>
      <w:proofErr w:type="spellEnd"/>
      <w:r w:rsidRPr="00D07344">
        <w:rPr>
          <w:rFonts w:ascii="Book Antiqua" w:eastAsia="Book Antiqua" w:hAnsi="Book Antiqua" w:cs="Book Antiqua"/>
          <w:b/>
          <w:bCs/>
          <w:color w:val="000000"/>
        </w:rPr>
        <w:t xml:space="preserve"> I,</w:t>
      </w:r>
      <w:r w:rsidRPr="00D07344">
        <w:rPr>
          <w:rFonts w:ascii="Book Antiqua" w:eastAsia="Book Antiqua" w:hAnsi="Book Antiqua" w:cs="Book Antiqua"/>
          <w:color w:val="000000"/>
        </w:rPr>
        <w:t xml:space="preserve"> Fotiadis NI, Ahmed I, Thurley P, Hutchins RR, Fotheringham T. Perforation and abscess formation after radiological placement of a retrievable plastic biliary stent. J Med Case Rep. 2011 Mar </w:t>
      </w:r>
      <w:proofErr w:type="gramStart"/>
      <w:r w:rsidRPr="00D07344">
        <w:rPr>
          <w:rFonts w:ascii="Book Antiqua" w:eastAsia="Book Antiqua" w:hAnsi="Book Antiqua" w:cs="Book Antiqua"/>
          <w:color w:val="000000"/>
        </w:rPr>
        <w:t>14;5:103</w:t>
      </w:r>
      <w:proofErr w:type="gramEnd"/>
      <w:r w:rsidRPr="00D07344">
        <w:rPr>
          <w:rFonts w:ascii="Book Antiqua" w:eastAsia="Book Antiqua" w:hAnsi="Book Antiqua" w:cs="Book Antiqua"/>
          <w:color w:val="000000"/>
        </w:rPr>
        <w:t>:PMC3068103</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1186/1752-1947-5-103</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21401933</w:t>
      </w:r>
    </w:p>
    <w:p w14:paraId="7BCA46C1"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41 </w:t>
      </w:r>
      <w:proofErr w:type="spellStart"/>
      <w:r w:rsidRPr="00D07344">
        <w:rPr>
          <w:rFonts w:ascii="Book Antiqua" w:eastAsia="Book Antiqua" w:hAnsi="Book Antiqua" w:cs="Book Antiqua"/>
          <w:b/>
          <w:bCs/>
          <w:color w:val="000000"/>
        </w:rPr>
        <w:t>Lankisch</w:t>
      </w:r>
      <w:proofErr w:type="spellEnd"/>
      <w:r w:rsidRPr="00D07344">
        <w:rPr>
          <w:rFonts w:ascii="Book Antiqua" w:eastAsia="Book Antiqua" w:hAnsi="Book Antiqua" w:cs="Book Antiqua"/>
          <w:b/>
          <w:bCs/>
          <w:color w:val="000000"/>
        </w:rPr>
        <w:t xml:space="preserve"> TO</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Alten</w:t>
      </w:r>
      <w:proofErr w:type="spellEnd"/>
      <w:r w:rsidRPr="00D07344">
        <w:rPr>
          <w:rFonts w:ascii="Book Antiqua" w:eastAsia="Book Antiqua" w:hAnsi="Book Antiqua" w:cs="Book Antiqua"/>
          <w:color w:val="000000"/>
        </w:rPr>
        <w:t xml:space="preserve"> TA, Lehner F, </w:t>
      </w:r>
      <w:proofErr w:type="spellStart"/>
      <w:r w:rsidRPr="00D07344">
        <w:rPr>
          <w:rFonts w:ascii="Book Antiqua" w:eastAsia="Book Antiqua" w:hAnsi="Book Antiqua" w:cs="Book Antiqua"/>
          <w:color w:val="000000"/>
        </w:rPr>
        <w:t>Knitsch</w:t>
      </w:r>
      <w:proofErr w:type="spellEnd"/>
      <w:r w:rsidRPr="00D07344">
        <w:rPr>
          <w:rFonts w:ascii="Book Antiqua" w:eastAsia="Book Antiqua" w:hAnsi="Book Antiqua" w:cs="Book Antiqua"/>
          <w:color w:val="000000"/>
        </w:rPr>
        <w:t xml:space="preserve"> W. Biliary stent migration with colonic perforation: a very rare complication and the lesson that should be learned from it.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2011; </w:t>
      </w:r>
      <w:r w:rsidRPr="00D07344">
        <w:rPr>
          <w:rFonts w:ascii="Book Antiqua" w:eastAsia="Book Antiqua" w:hAnsi="Book Antiqua" w:cs="Book Antiqua"/>
          <w:b/>
          <w:bCs/>
          <w:color w:val="000000"/>
        </w:rPr>
        <w:t>74</w:t>
      </w:r>
      <w:r w:rsidRPr="00D07344">
        <w:rPr>
          <w:rFonts w:ascii="Book Antiqua" w:eastAsia="Book Antiqua" w:hAnsi="Book Antiqua" w:cs="Book Antiqua"/>
          <w:color w:val="000000"/>
        </w:rPr>
        <w:t>: 924-5; discussion 925 [PMID: 21951480 DOI: 10.1016/j.gie.2011.06.011]</w:t>
      </w:r>
    </w:p>
    <w:p w14:paraId="1A094AF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42 </w:t>
      </w:r>
      <w:proofErr w:type="spellStart"/>
      <w:r w:rsidRPr="00D07344">
        <w:rPr>
          <w:rFonts w:ascii="Book Antiqua" w:eastAsia="Book Antiqua" w:hAnsi="Book Antiqua" w:cs="Book Antiqua"/>
          <w:b/>
          <w:bCs/>
          <w:color w:val="000000"/>
        </w:rPr>
        <w:t>Malgras</w:t>
      </w:r>
      <w:proofErr w:type="spellEnd"/>
      <w:r w:rsidRPr="00D07344">
        <w:rPr>
          <w:rFonts w:ascii="Book Antiqua" w:eastAsia="Book Antiqua" w:hAnsi="Book Antiqua" w:cs="Book Antiqua"/>
          <w:b/>
          <w:bCs/>
          <w:color w:val="000000"/>
        </w:rPr>
        <w:t xml:space="preserve"> B,</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Pierret</w:t>
      </w:r>
      <w:proofErr w:type="spellEnd"/>
      <w:r w:rsidRPr="00D07344">
        <w:rPr>
          <w:rFonts w:ascii="Book Antiqua" w:eastAsia="Book Antiqua" w:hAnsi="Book Antiqua" w:cs="Book Antiqua"/>
          <w:color w:val="000000"/>
        </w:rPr>
        <w:t xml:space="preserve"> C, </w:t>
      </w:r>
      <w:proofErr w:type="spellStart"/>
      <w:r w:rsidRPr="00D07344">
        <w:rPr>
          <w:rFonts w:ascii="Book Antiqua" w:eastAsia="Book Antiqua" w:hAnsi="Book Antiqua" w:cs="Book Antiqua"/>
          <w:color w:val="000000"/>
        </w:rPr>
        <w:t>Tourtier</w:t>
      </w:r>
      <w:proofErr w:type="spellEnd"/>
      <w:r w:rsidRPr="00D07344">
        <w:rPr>
          <w:rFonts w:ascii="Book Antiqua" w:eastAsia="Book Antiqua" w:hAnsi="Book Antiqua" w:cs="Book Antiqua"/>
          <w:color w:val="000000"/>
        </w:rPr>
        <w:t xml:space="preserve"> JP, </w:t>
      </w:r>
      <w:proofErr w:type="spellStart"/>
      <w:r w:rsidRPr="00D07344">
        <w:rPr>
          <w:rFonts w:ascii="Book Antiqua" w:eastAsia="Book Antiqua" w:hAnsi="Book Antiqua" w:cs="Book Antiqua"/>
          <w:color w:val="000000"/>
        </w:rPr>
        <w:t>Olagui</w:t>
      </w:r>
      <w:proofErr w:type="spellEnd"/>
      <w:r w:rsidRPr="00D07344">
        <w:rPr>
          <w:rFonts w:ascii="Book Antiqua" w:eastAsia="Book Antiqua" w:hAnsi="Book Antiqua" w:cs="Book Antiqua"/>
          <w:color w:val="000000"/>
        </w:rPr>
        <w:t xml:space="preserve"> G, </w:t>
      </w:r>
      <w:proofErr w:type="spellStart"/>
      <w:r w:rsidRPr="00D07344">
        <w:rPr>
          <w:rFonts w:ascii="Book Antiqua" w:eastAsia="Book Antiqua" w:hAnsi="Book Antiqua" w:cs="Book Antiqua"/>
          <w:color w:val="000000"/>
        </w:rPr>
        <w:t>Nizou</w:t>
      </w:r>
      <w:proofErr w:type="spellEnd"/>
      <w:r w:rsidRPr="00D07344">
        <w:rPr>
          <w:rFonts w:ascii="Book Antiqua" w:eastAsia="Book Antiqua" w:hAnsi="Book Antiqua" w:cs="Book Antiqua"/>
          <w:color w:val="000000"/>
        </w:rPr>
        <w:t xml:space="preserve"> C, Duverger V. Double Sigmoid colon perforation due to migration of a biliary stent. J </w:t>
      </w:r>
      <w:proofErr w:type="spellStart"/>
      <w:r w:rsidRPr="00D07344">
        <w:rPr>
          <w:rFonts w:ascii="Book Antiqua" w:eastAsia="Book Antiqua" w:hAnsi="Book Antiqua" w:cs="Book Antiqua"/>
          <w:color w:val="000000"/>
        </w:rPr>
        <w:t>Visc</w:t>
      </w:r>
      <w:proofErr w:type="spellEnd"/>
      <w:r w:rsidRPr="00D07344">
        <w:rPr>
          <w:rFonts w:ascii="Book Antiqua" w:eastAsia="Book Antiqua" w:hAnsi="Book Antiqua" w:cs="Book Antiqua"/>
          <w:color w:val="000000"/>
        </w:rPr>
        <w:t xml:space="preserve"> Surg. 2011 Oct;148(5</w:t>
      </w:r>
      <w:proofErr w:type="gramStart"/>
      <w:r w:rsidRPr="00D07344">
        <w:rPr>
          <w:rFonts w:ascii="Book Antiqua" w:eastAsia="Book Antiqua" w:hAnsi="Book Antiqua" w:cs="Book Antiqua"/>
          <w:color w:val="000000"/>
        </w:rPr>
        <w:t>):e</w:t>
      </w:r>
      <w:proofErr w:type="gramEnd"/>
      <w:r w:rsidRPr="00D07344">
        <w:rPr>
          <w:rFonts w:ascii="Book Antiqua" w:eastAsia="Book Antiqua" w:hAnsi="Book Antiqua" w:cs="Book Antiqua"/>
          <w:color w:val="000000"/>
        </w:rPr>
        <w:t>397-9</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1016/j.jviscsurg.2011.09.011</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22075561</w:t>
      </w:r>
    </w:p>
    <w:p w14:paraId="718D61C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43 </w:t>
      </w:r>
      <w:r w:rsidRPr="00D07344">
        <w:rPr>
          <w:rFonts w:ascii="Book Antiqua" w:eastAsia="Book Antiqua" w:hAnsi="Book Antiqua" w:cs="Book Antiqua"/>
          <w:b/>
          <w:bCs/>
          <w:color w:val="000000"/>
        </w:rPr>
        <w:t>Abela JE,</w:t>
      </w:r>
      <w:r w:rsidRPr="00D07344">
        <w:rPr>
          <w:rFonts w:ascii="Book Antiqua" w:eastAsia="Book Antiqua" w:hAnsi="Book Antiqua" w:cs="Book Antiqua"/>
          <w:color w:val="000000"/>
        </w:rPr>
        <w:t xml:space="preserve"> Anderson JE, Whalen HR, Mitchell KG. Endo-biliary stents for benign disease: not always benign after all! Clin </w:t>
      </w:r>
      <w:proofErr w:type="spellStart"/>
      <w:r w:rsidRPr="00D07344">
        <w:rPr>
          <w:rFonts w:ascii="Book Antiqua" w:eastAsia="Book Antiqua" w:hAnsi="Book Antiqua" w:cs="Book Antiqua"/>
          <w:color w:val="000000"/>
        </w:rPr>
        <w:t>Pract</w:t>
      </w:r>
      <w:proofErr w:type="spellEnd"/>
      <w:r w:rsidRPr="00D07344">
        <w:rPr>
          <w:rFonts w:ascii="Book Antiqua" w:eastAsia="Book Antiqua" w:hAnsi="Book Antiqua" w:cs="Book Antiqua"/>
          <w:color w:val="000000"/>
        </w:rPr>
        <w:t>. 2011 Sep 28;1(4</w:t>
      </w:r>
      <w:proofErr w:type="gramStart"/>
      <w:r w:rsidRPr="00D07344">
        <w:rPr>
          <w:rFonts w:ascii="Book Antiqua" w:eastAsia="Book Antiqua" w:hAnsi="Book Antiqua" w:cs="Book Antiqua"/>
          <w:color w:val="000000"/>
        </w:rPr>
        <w:t>):e</w:t>
      </w:r>
      <w:proofErr w:type="gramEnd"/>
      <w:r w:rsidRPr="00D07344">
        <w:rPr>
          <w:rFonts w:ascii="Book Antiqua" w:eastAsia="Book Antiqua" w:hAnsi="Book Antiqua" w:cs="Book Antiqua"/>
          <w:color w:val="000000"/>
        </w:rPr>
        <w:t>102:PMC3981400</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4081/cp.2011.e102</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24765343</w:t>
      </w:r>
    </w:p>
    <w:p w14:paraId="57EC37A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44 </w:t>
      </w:r>
      <w:r w:rsidRPr="00D07344">
        <w:rPr>
          <w:rFonts w:ascii="Book Antiqua" w:eastAsia="Book Antiqua" w:hAnsi="Book Antiqua" w:cs="Book Antiqua"/>
          <w:b/>
          <w:bCs/>
          <w:color w:val="000000"/>
        </w:rPr>
        <w:t>Lin H</w:t>
      </w:r>
      <w:r w:rsidRPr="00D07344">
        <w:rPr>
          <w:rFonts w:ascii="Book Antiqua" w:eastAsia="Book Antiqua" w:hAnsi="Book Antiqua" w:cs="Book Antiqua"/>
          <w:color w:val="000000"/>
        </w:rPr>
        <w:t xml:space="preserve">, Li ZS, Zhan XB. Asymptomatic duodenal perforation from obstructed and migrated biliary stent.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2011; </w:t>
      </w:r>
      <w:r w:rsidRPr="00D07344">
        <w:rPr>
          <w:rFonts w:ascii="Book Antiqua" w:eastAsia="Book Antiqua" w:hAnsi="Book Antiqua" w:cs="Book Antiqua"/>
          <w:b/>
          <w:bCs/>
          <w:color w:val="000000"/>
        </w:rPr>
        <w:t>43 Suppl 2 UCTN</w:t>
      </w:r>
      <w:r w:rsidRPr="00D07344">
        <w:rPr>
          <w:rFonts w:ascii="Book Antiqua" w:eastAsia="Book Antiqua" w:hAnsi="Book Antiqua" w:cs="Book Antiqua"/>
          <w:color w:val="000000"/>
        </w:rPr>
        <w:t>: E40-E41 [PMID: 21287443 DOI: 10.1055/s-0029-1244037]</w:t>
      </w:r>
    </w:p>
    <w:p w14:paraId="1C1EE18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45 </w:t>
      </w:r>
      <w:proofErr w:type="spellStart"/>
      <w:r w:rsidRPr="00D07344">
        <w:rPr>
          <w:rFonts w:ascii="Book Antiqua" w:eastAsia="Book Antiqua" w:hAnsi="Book Antiqua" w:cs="Book Antiqua"/>
          <w:b/>
          <w:bCs/>
          <w:color w:val="000000"/>
        </w:rPr>
        <w:t>Jafferbhoy</w:t>
      </w:r>
      <w:proofErr w:type="spellEnd"/>
      <w:r w:rsidRPr="00D07344">
        <w:rPr>
          <w:rFonts w:ascii="Book Antiqua" w:eastAsia="Book Antiqua" w:hAnsi="Book Antiqua" w:cs="Book Antiqua"/>
          <w:b/>
          <w:bCs/>
          <w:color w:val="000000"/>
        </w:rPr>
        <w:t xml:space="preserve"> SF,</w:t>
      </w:r>
      <w:r w:rsidRPr="00D07344">
        <w:rPr>
          <w:rFonts w:ascii="Book Antiqua" w:eastAsia="Book Antiqua" w:hAnsi="Book Antiqua" w:cs="Book Antiqua"/>
          <w:color w:val="000000"/>
        </w:rPr>
        <w:t xml:space="preserve"> Scriven P, Bannister J, </w:t>
      </w:r>
      <w:proofErr w:type="spellStart"/>
      <w:r w:rsidRPr="00D07344">
        <w:rPr>
          <w:rFonts w:ascii="Book Antiqua" w:eastAsia="Book Antiqua" w:hAnsi="Book Antiqua" w:cs="Book Antiqua"/>
          <w:color w:val="000000"/>
        </w:rPr>
        <w:t>Shiwani</w:t>
      </w:r>
      <w:proofErr w:type="spellEnd"/>
      <w:r w:rsidRPr="00D07344">
        <w:rPr>
          <w:rFonts w:ascii="Book Antiqua" w:eastAsia="Book Antiqua" w:hAnsi="Book Antiqua" w:cs="Book Antiqua"/>
          <w:color w:val="000000"/>
        </w:rPr>
        <w:t xml:space="preserve"> MH, Hurlstone P. Endoscopic management of migrated biliary stent causing sigmoid perforation. BMJ Case Rep. 2011 May 3;</w:t>
      </w:r>
      <w:proofErr w:type="gramStart"/>
      <w:r w:rsidRPr="00D07344">
        <w:rPr>
          <w:rFonts w:ascii="Book Antiqua" w:eastAsia="Book Antiqua" w:hAnsi="Book Antiqua" w:cs="Book Antiqua"/>
          <w:color w:val="000000"/>
        </w:rPr>
        <w:t>2011:PMC</w:t>
      </w:r>
      <w:proofErr w:type="gramEnd"/>
      <w:r w:rsidRPr="00D07344">
        <w:rPr>
          <w:rFonts w:ascii="Book Antiqua" w:eastAsia="Book Antiqua" w:hAnsi="Book Antiqua" w:cs="Book Antiqua"/>
          <w:color w:val="000000"/>
        </w:rPr>
        <w:t>3089930</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1136/bcr.04.2011.4078</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22696699</w:t>
      </w:r>
    </w:p>
    <w:p w14:paraId="67BF8B5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46 </w:t>
      </w:r>
      <w:r w:rsidRPr="00D07344">
        <w:rPr>
          <w:rFonts w:ascii="Book Antiqua" w:eastAsia="Book Antiqua" w:hAnsi="Book Antiqua" w:cs="Book Antiqua"/>
          <w:b/>
          <w:bCs/>
          <w:color w:val="000000"/>
        </w:rPr>
        <w:t>Oh HC</w:t>
      </w:r>
      <w:r w:rsidRPr="00D07344">
        <w:rPr>
          <w:rFonts w:ascii="Book Antiqua" w:eastAsia="Book Antiqua" w:hAnsi="Book Antiqua" w:cs="Book Antiqua"/>
          <w:color w:val="000000"/>
        </w:rPr>
        <w:t xml:space="preserve">, Kim SW, Do JH, Kim G. Duodenal perforation caused by a cutting-induced sharp-edged plastic stent (with video). </w:t>
      </w:r>
      <w:proofErr w:type="spellStart"/>
      <w:r w:rsidRPr="00D07344">
        <w:rPr>
          <w:rFonts w:ascii="Book Antiqua" w:eastAsia="Book Antiqua" w:hAnsi="Book Antiqua" w:cs="Book Antiqua"/>
          <w:i/>
          <w:iCs/>
          <w:color w:val="000000"/>
        </w:rPr>
        <w:t>Gastrointest</w:t>
      </w:r>
      <w:proofErr w:type="spellEnd"/>
      <w:r w:rsidRPr="00D07344">
        <w:rPr>
          <w:rFonts w:ascii="Book Antiqua" w:eastAsia="Book Antiqua" w:hAnsi="Book Antiqua" w:cs="Book Antiqua"/>
          <w:i/>
          <w:iCs/>
          <w:color w:val="000000"/>
        </w:rPr>
        <w:t xml:space="preserve">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color w:val="000000"/>
        </w:rPr>
        <w:t xml:space="preserve"> 2012; </w:t>
      </w:r>
      <w:r w:rsidRPr="00D07344">
        <w:rPr>
          <w:rFonts w:ascii="Book Antiqua" w:eastAsia="Book Antiqua" w:hAnsi="Book Antiqua" w:cs="Book Antiqua"/>
          <w:b/>
          <w:bCs/>
          <w:color w:val="000000"/>
        </w:rPr>
        <w:t>76</w:t>
      </w:r>
      <w:r w:rsidRPr="00D07344">
        <w:rPr>
          <w:rFonts w:ascii="Book Antiqua" w:eastAsia="Book Antiqua" w:hAnsi="Book Antiqua" w:cs="Book Antiqua"/>
          <w:color w:val="000000"/>
        </w:rPr>
        <w:t>: 1050; discussion 1050-1050; discussion 1051 [PMID: 22902144 DOI: 10.1016/j.gie.2012.06.024]</w:t>
      </w:r>
    </w:p>
    <w:p w14:paraId="3A50FCB1"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47 </w:t>
      </w:r>
      <w:r w:rsidRPr="00D07344">
        <w:rPr>
          <w:rFonts w:ascii="Book Antiqua" w:eastAsia="Book Antiqua" w:hAnsi="Book Antiqua" w:cs="Book Antiqua"/>
          <w:b/>
          <w:bCs/>
          <w:color w:val="000000"/>
        </w:rPr>
        <w:t>Smart P,</w:t>
      </w:r>
      <w:r w:rsidRPr="00D07344">
        <w:rPr>
          <w:rFonts w:ascii="Book Antiqua" w:eastAsia="Book Antiqua" w:hAnsi="Book Antiqua" w:cs="Book Antiqua"/>
          <w:color w:val="000000"/>
        </w:rPr>
        <w:t xml:space="preserve"> Keenan D, Campbell W, Morris-Stiff G. Duodenal perforation secondary to migration of </w:t>
      </w:r>
      <w:proofErr w:type="spellStart"/>
      <w:r w:rsidRPr="00D07344">
        <w:rPr>
          <w:rFonts w:ascii="Book Antiqua" w:eastAsia="Book Antiqua" w:hAnsi="Book Antiqua" w:cs="Book Antiqua"/>
          <w:color w:val="000000"/>
        </w:rPr>
        <w:t>endobiliary</w:t>
      </w:r>
      <w:proofErr w:type="spellEnd"/>
      <w:r w:rsidRPr="00D07344">
        <w:rPr>
          <w:rFonts w:ascii="Book Antiqua" w:eastAsia="Book Antiqua" w:hAnsi="Book Antiqua" w:cs="Book Antiqua"/>
          <w:color w:val="000000"/>
        </w:rPr>
        <w:t xml:space="preserve"> prosthesis. BMJ Case Rep. 2012 Sep 24;</w:t>
      </w:r>
      <w:proofErr w:type="gramStart"/>
      <w:r w:rsidRPr="00D07344">
        <w:rPr>
          <w:rFonts w:ascii="Book Antiqua" w:eastAsia="Book Antiqua" w:hAnsi="Book Antiqua" w:cs="Book Antiqua"/>
          <w:color w:val="000000"/>
        </w:rPr>
        <w:t>2012:PMC</w:t>
      </w:r>
      <w:proofErr w:type="gramEnd"/>
      <w:r w:rsidRPr="00D07344">
        <w:rPr>
          <w:rFonts w:ascii="Book Antiqua" w:eastAsia="Book Antiqua" w:hAnsi="Book Antiqua" w:cs="Book Antiqua"/>
          <w:color w:val="000000"/>
        </w:rPr>
        <w:t>4543542</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1136/bcr-2012-006711</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23008374</w:t>
      </w:r>
    </w:p>
    <w:p w14:paraId="4FFAF0B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lastRenderedPageBreak/>
        <w:t xml:space="preserve">48 </w:t>
      </w:r>
      <w:r w:rsidRPr="00D07344">
        <w:rPr>
          <w:rFonts w:ascii="Book Antiqua" w:eastAsia="Book Antiqua" w:hAnsi="Book Antiqua" w:cs="Book Antiqua"/>
          <w:b/>
          <w:bCs/>
          <w:color w:val="000000"/>
        </w:rPr>
        <w:t>O'Connor R,</w:t>
      </w:r>
      <w:r w:rsidRPr="00D07344">
        <w:rPr>
          <w:rFonts w:ascii="Book Antiqua" w:eastAsia="Book Antiqua" w:hAnsi="Book Antiqua" w:cs="Book Antiqua"/>
          <w:color w:val="000000"/>
        </w:rPr>
        <w:t xml:space="preserve"> Agrawal S, Aoun E, Kulkarni A. Biliary stent migration presenting with leg pain. BMJ Case Rep. 2012 Nov 15;</w:t>
      </w:r>
      <w:proofErr w:type="gramStart"/>
      <w:r w:rsidRPr="00D07344">
        <w:rPr>
          <w:rFonts w:ascii="Book Antiqua" w:eastAsia="Book Antiqua" w:hAnsi="Book Antiqua" w:cs="Book Antiqua"/>
          <w:color w:val="000000"/>
        </w:rPr>
        <w:t>2012:PMC</w:t>
      </w:r>
      <w:proofErr w:type="gramEnd"/>
      <w:r w:rsidRPr="00D07344">
        <w:rPr>
          <w:rFonts w:ascii="Book Antiqua" w:eastAsia="Book Antiqua" w:hAnsi="Book Antiqua" w:cs="Book Antiqua"/>
          <w:color w:val="000000"/>
        </w:rPr>
        <w:t>4544895</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1136/bcr-2012-007588</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23162034</w:t>
      </w:r>
    </w:p>
    <w:p w14:paraId="68F14AD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49 </w:t>
      </w:r>
      <w:r w:rsidRPr="00D07344">
        <w:rPr>
          <w:rFonts w:ascii="Book Antiqua" w:eastAsia="Book Antiqua" w:hAnsi="Book Antiqua" w:cs="Book Antiqua"/>
          <w:b/>
          <w:bCs/>
          <w:color w:val="000000"/>
        </w:rPr>
        <w:t>Alcaide N</w:t>
      </w:r>
      <w:r w:rsidRPr="00D07344">
        <w:rPr>
          <w:rFonts w:ascii="Book Antiqua" w:eastAsia="Book Antiqua" w:hAnsi="Book Antiqua" w:cs="Book Antiqua"/>
          <w:color w:val="000000"/>
        </w:rPr>
        <w:t>, Lorenzo-</w:t>
      </w:r>
      <w:proofErr w:type="spellStart"/>
      <w:r w:rsidRPr="00D07344">
        <w:rPr>
          <w:rFonts w:ascii="Book Antiqua" w:eastAsia="Book Antiqua" w:hAnsi="Book Antiqua" w:cs="Book Antiqua"/>
          <w:color w:val="000000"/>
        </w:rPr>
        <w:t>Pelayo</w:t>
      </w:r>
      <w:proofErr w:type="spellEnd"/>
      <w:r w:rsidRPr="00D07344">
        <w:rPr>
          <w:rFonts w:ascii="Book Antiqua" w:eastAsia="Book Antiqua" w:hAnsi="Book Antiqua" w:cs="Book Antiqua"/>
          <w:color w:val="000000"/>
        </w:rPr>
        <w:t xml:space="preserve"> S, </w:t>
      </w:r>
      <w:proofErr w:type="spellStart"/>
      <w:r w:rsidRPr="00D07344">
        <w:rPr>
          <w:rFonts w:ascii="Book Antiqua" w:eastAsia="Book Antiqua" w:hAnsi="Book Antiqua" w:cs="Book Antiqua"/>
          <w:color w:val="000000"/>
        </w:rPr>
        <w:t>Herranz-Bachiller</w:t>
      </w:r>
      <w:proofErr w:type="spellEnd"/>
      <w:r w:rsidRPr="00D07344">
        <w:rPr>
          <w:rFonts w:ascii="Book Antiqua" w:eastAsia="Book Antiqua" w:hAnsi="Book Antiqua" w:cs="Book Antiqua"/>
          <w:color w:val="000000"/>
        </w:rPr>
        <w:t xml:space="preserve"> MT, de la Serna-Higuera C, Barrio J, Perez-Miranda M. Sigmoid perforation caused by a migrated biliary stent and closed with clips.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2012; </w:t>
      </w:r>
      <w:r w:rsidRPr="00D07344">
        <w:rPr>
          <w:rFonts w:ascii="Book Antiqua" w:eastAsia="Book Antiqua" w:hAnsi="Book Antiqua" w:cs="Book Antiqua"/>
          <w:b/>
          <w:bCs/>
          <w:color w:val="000000"/>
        </w:rPr>
        <w:t>44 Suppl 2 UCTN</w:t>
      </w:r>
      <w:r w:rsidRPr="00D07344">
        <w:rPr>
          <w:rFonts w:ascii="Book Antiqua" w:eastAsia="Book Antiqua" w:hAnsi="Book Antiqua" w:cs="Book Antiqua"/>
          <w:color w:val="000000"/>
        </w:rPr>
        <w:t>: E274 [PMID: 22814918 DOI: 10.1055/s-0032-1309719]</w:t>
      </w:r>
    </w:p>
    <w:p w14:paraId="0BD1C47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50 </w:t>
      </w:r>
      <w:proofErr w:type="spellStart"/>
      <w:r w:rsidRPr="00D07344">
        <w:rPr>
          <w:rFonts w:ascii="Book Antiqua" w:eastAsia="Book Antiqua" w:hAnsi="Book Antiqua" w:cs="Book Antiqua"/>
          <w:b/>
          <w:bCs/>
          <w:color w:val="000000"/>
        </w:rPr>
        <w:t>Depuydt</w:t>
      </w:r>
      <w:proofErr w:type="spellEnd"/>
      <w:r w:rsidRPr="00D07344">
        <w:rPr>
          <w:rFonts w:ascii="Book Antiqua" w:eastAsia="Book Antiqua" w:hAnsi="Book Antiqua" w:cs="Book Antiqua"/>
          <w:b/>
          <w:bCs/>
          <w:color w:val="000000"/>
        </w:rPr>
        <w:t xml:space="preserve"> P,</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Aerts</w:t>
      </w:r>
      <w:proofErr w:type="spellEnd"/>
      <w:r w:rsidRPr="00D07344">
        <w:rPr>
          <w:rFonts w:ascii="Book Antiqua" w:eastAsia="Book Antiqua" w:hAnsi="Book Antiqua" w:cs="Book Antiqua"/>
          <w:color w:val="000000"/>
        </w:rPr>
        <w:t xml:space="preserve"> R, Van </w:t>
      </w:r>
      <w:proofErr w:type="spellStart"/>
      <w:r w:rsidRPr="00D07344">
        <w:rPr>
          <w:rFonts w:ascii="Book Antiqua" w:eastAsia="Book Antiqua" w:hAnsi="Book Antiqua" w:cs="Book Antiqua"/>
          <w:color w:val="000000"/>
        </w:rPr>
        <w:t>Steenbergen</w:t>
      </w:r>
      <w:proofErr w:type="spellEnd"/>
      <w:r w:rsidRPr="00D07344">
        <w:rPr>
          <w:rFonts w:ascii="Book Antiqua" w:eastAsia="Book Antiqua" w:hAnsi="Book Antiqua" w:cs="Book Antiqua"/>
          <w:color w:val="000000"/>
        </w:rPr>
        <w:t xml:space="preserve"> W, </w:t>
      </w:r>
      <w:r w:rsidRPr="00D07344">
        <w:rPr>
          <w:rFonts w:ascii="Book Antiqua" w:eastAsia="Book Antiqua" w:hAnsi="Book Antiqua" w:cs="Book Antiqua"/>
          <w:i/>
          <w:iCs/>
          <w:color w:val="000000"/>
        </w:rPr>
        <w:t>et al</w:t>
      </w:r>
      <w:r w:rsidRPr="00D07344">
        <w:rPr>
          <w:rFonts w:ascii="Book Antiqua" w:eastAsia="Book Antiqua" w:hAnsi="Book Antiqua" w:cs="Book Antiqua"/>
          <w:color w:val="000000"/>
        </w:rPr>
        <w:t xml:space="preserve"> An unusual case of rectal perforation after liver transplantation. Acta </w:t>
      </w:r>
      <w:proofErr w:type="spellStart"/>
      <w:r w:rsidRPr="00D07344">
        <w:rPr>
          <w:rFonts w:ascii="Book Antiqua" w:eastAsia="Book Antiqua" w:hAnsi="Book Antiqua" w:cs="Book Antiqua"/>
          <w:color w:val="000000"/>
        </w:rPr>
        <w:t>Chir</w:t>
      </w:r>
      <w:proofErr w:type="spellEnd"/>
      <w:r w:rsidRPr="00D07344">
        <w:rPr>
          <w:rFonts w:ascii="Book Antiqua" w:eastAsia="Book Antiqua" w:hAnsi="Book Antiqua" w:cs="Book Antiqua"/>
          <w:color w:val="000000"/>
        </w:rPr>
        <w:t xml:space="preserve"> Belg. 2012 May-Jun;112(3):232-3</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22808766</w:t>
      </w:r>
    </w:p>
    <w:p w14:paraId="096B14AD"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51 </w:t>
      </w:r>
      <w:r w:rsidRPr="00D07344">
        <w:rPr>
          <w:rFonts w:ascii="Book Antiqua" w:eastAsia="Book Antiqua" w:hAnsi="Book Antiqua" w:cs="Book Antiqua"/>
          <w:b/>
          <w:bCs/>
          <w:color w:val="000000"/>
        </w:rPr>
        <w:t>Issa H,</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Nahawi</w:t>
      </w:r>
      <w:proofErr w:type="spellEnd"/>
      <w:r w:rsidRPr="00D07344">
        <w:rPr>
          <w:rFonts w:ascii="Book Antiqua" w:eastAsia="Book Antiqua" w:hAnsi="Book Antiqua" w:cs="Book Antiqua"/>
          <w:color w:val="000000"/>
        </w:rPr>
        <w:t xml:space="preserve"> M, Bseiso B, Al-Salem A. Migration of a biliary stent causing duodenal perforation and biliary peritonitis. World J </w:t>
      </w:r>
      <w:proofErr w:type="spellStart"/>
      <w:r w:rsidRPr="00D07344">
        <w:rPr>
          <w:rFonts w:ascii="Book Antiqua" w:eastAsia="Book Antiqua" w:hAnsi="Book Antiqua" w:cs="Book Antiqua"/>
          <w:color w:val="000000"/>
        </w:rPr>
        <w:t>Gastrointest</w:t>
      </w:r>
      <w:proofErr w:type="spellEnd"/>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Endosc</w:t>
      </w:r>
      <w:proofErr w:type="spellEnd"/>
      <w:r w:rsidRPr="00D07344">
        <w:rPr>
          <w:rFonts w:ascii="Book Antiqua" w:eastAsia="Book Antiqua" w:hAnsi="Book Antiqua" w:cs="Book Antiqua"/>
          <w:color w:val="000000"/>
        </w:rPr>
        <w:t>. 2013 Oct 16;5(10):523-</w:t>
      </w:r>
      <w:proofErr w:type="gramStart"/>
      <w:r w:rsidRPr="00D07344">
        <w:rPr>
          <w:rFonts w:ascii="Book Antiqua" w:eastAsia="Book Antiqua" w:hAnsi="Book Antiqua" w:cs="Book Antiqua"/>
          <w:color w:val="000000"/>
        </w:rPr>
        <w:t>6:PMC</w:t>
      </w:r>
      <w:proofErr w:type="gramEnd"/>
      <w:r w:rsidRPr="00D07344">
        <w:rPr>
          <w:rFonts w:ascii="Book Antiqua" w:eastAsia="Book Antiqua" w:hAnsi="Book Antiqua" w:cs="Book Antiqua"/>
          <w:color w:val="000000"/>
        </w:rPr>
        <w:t>3797907</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4253/wjge.v5.i10.523</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24147198</w:t>
      </w:r>
    </w:p>
    <w:p w14:paraId="6C04E59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52 </w:t>
      </w:r>
      <w:r w:rsidRPr="00D07344">
        <w:rPr>
          <w:rFonts w:ascii="Book Antiqua" w:eastAsia="Book Antiqua" w:hAnsi="Book Antiqua" w:cs="Book Antiqua"/>
          <w:b/>
          <w:bCs/>
          <w:color w:val="000000"/>
        </w:rPr>
        <w:t>Jones M,</w:t>
      </w:r>
      <w:r w:rsidRPr="00D07344">
        <w:rPr>
          <w:rFonts w:ascii="Book Antiqua" w:eastAsia="Book Antiqua" w:hAnsi="Book Antiqua" w:cs="Book Antiqua"/>
          <w:color w:val="000000"/>
        </w:rPr>
        <w:t xml:space="preserve"> George B, Jameson J, </w:t>
      </w:r>
      <w:proofErr w:type="spellStart"/>
      <w:r w:rsidRPr="00D07344">
        <w:rPr>
          <w:rFonts w:ascii="Book Antiqua" w:eastAsia="Book Antiqua" w:hAnsi="Book Antiqua" w:cs="Book Antiqua"/>
          <w:color w:val="000000"/>
        </w:rPr>
        <w:t>Garcea</w:t>
      </w:r>
      <w:proofErr w:type="spellEnd"/>
      <w:r w:rsidRPr="00D07344">
        <w:rPr>
          <w:rFonts w:ascii="Book Antiqua" w:eastAsia="Book Antiqua" w:hAnsi="Book Antiqua" w:cs="Book Antiqua"/>
          <w:color w:val="000000"/>
        </w:rPr>
        <w:t xml:space="preserve"> G. Biliary stent migration causing perforation of the caecum and chronic abdominal pain. BMJ Case Rep. 2013 Sep 10;</w:t>
      </w:r>
      <w:proofErr w:type="gramStart"/>
      <w:r w:rsidRPr="00D07344">
        <w:rPr>
          <w:rFonts w:ascii="Book Antiqua" w:eastAsia="Book Antiqua" w:hAnsi="Book Antiqua" w:cs="Book Antiqua"/>
          <w:color w:val="000000"/>
        </w:rPr>
        <w:t>2013:PMC</w:t>
      </w:r>
      <w:proofErr w:type="gramEnd"/>
      <w:r w:rsidRPr="00D07344">
        <w:rPr>
          <w:rFonts w:ascii="Book Antiqua" w:eastAsia="Book Antiqua" w:hAnsi="Book Antiqua" w:cs="Book Antiqua"/>
          <w:color w:val="000000"/>
        </w:rPr>
        <w:t>3794329</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1136/bcr-2013-009124</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24022897</w:t>
      </w:r>
    </w:p>
    <w:p w14:paraId="12E8F3A1"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53 </w:t>
      </w:r>
      <w:r w:rsidRPr="00D07344">
        <w:rPr>
          <w:rFonts w:ascii="Book Antiqua" w:eastAsia="Book Antiqua" w:hAnsi="Book Antiqua" w:cs="Book Antiqua"/>
          <w:b/>
          <w:bCs/>
          <w:color w:val="000000"/>
        </w:rPr>
        <w:t>Saravanan MN</w:t>
      </w:r>
      <w:r w:rsidRPr="00D07344">
        <w:rPr>
          <w:rFonts w:ascii="Book Antiqua" w:eastAsia="Book Antiqua" w:hAnsi="Book Antiqua" w:cs="Book Antiqua"/>
          <w:color w:val="000000"/>
        </w:rPr>
        <w:t xml:space="preserve">, Mathai V, Kapoor D, Singh B. Fractured metallic biliary stent causing obstruction and jejunal perforation. </w:t>
      </w:r>
      <w:r w:rsidRPr="00D07344">
        <w:rPr>
          <w:rFonts w:ascii="Book Antiqua" w:eastAsia="Book Antiqua" w:hAnsi="Book Antiqua" w:cs="Book Antiqua"/>
          <w:i/>
          <w:iCs/>
          <w:color w:val="000000"/>
        </w:rPr>
        <w:t xml:space="preserve">Asian J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i/>
          <w:iCs/>
          <w:color w:val="000000"/>
        </w:rPr>
        <w:t xml:space="preserve"> Surg</w:t>
      </w:r>
      <w:r w:rsidRPr="00D07344">
        <w:rPr>
          <w:rFonts w:ascii="Book Antiqua" w:eastAsia="Book Antiqua" w:hAnsi="Book Antiqua" w:cs="Book Antiqua"/>
          <w:color w:val="000000"/>
        </w:rPr>
        <w:t xml:space="preserve"> 2013; </w:t>
      </w:r>
      <w:r w:rsidRPr="00D07344">
        <w:rPr>
          <w:rFonts w:ascii="Book Antiqua" w:eastAsia="Book Antiqua" w:hAnsi="Book Antiqua" w:cs="Book Antiqua"/>
          <w:b/>
          <w:bCs/>
          <w:color w:val="000000"/>
        </w:rPr>
        <w:t>6</w:t>
      </w:r>
      <w:r w:rsidRPr="00D07344">
        <w:rPr>
          <w:rFonts w:ascii="Book Antiqua" w:eastAsia="Book Antiqua" w:hAnsi="Book Antiqua" w:cs="Book Antiqua"/>
          <w:color w:val="000000"/>
        </w:rPr>
        <w:t>: 234-236 [PMID: 23879419 DOI: 10.1111/ases.12033]</w:t>
      </w:r>
    </w:p>
    <w:p w14:paraId="0DD7214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54 </w:t>
      </w:r>
      <w:r w:rsidRPr="00D07344">
        <w:rPr>
          <w:rFonts w:ascii="Book Antiqua" w:eastAsia="Book Antiqua" w:hAnsi="Book Antiqua" w:cs="Book Antiqua"/>
          <w:b/>
          <w:bCs/>
          <w:color w:val="000000"/>
        </w:rPr>
        <w:t>El Zein MH,</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Kumbhari</w:t>
      </w:r>
      <w:proofErr w:type="spellEnd"/>
      <w:r w:rsidRPr="00D07344">
        <w:rPr>
          <w:rFonts w:ascii="Book Antiqua" w:eastAsia="Book Antiqua" w:hAnsi="Book Antiqua" w:cs="Book Antiqua"/>
          <w:color w:val="000000"/>
        </w:rPr>
        <w:t xml:space="preserve"> V, Tieu A, </w:t>
      </w:r>
      <w:r w:rsidRPr="00D07344">
        <w:rPr>
          <w:rFonts w:ascii="Book Antiqua" w:eastAsia="Book Antiqua" w:hAnsi="Book Antiqua" w:cs="Book Antiqua"/>
          <w:i/>
          <w:iCs/>
          <w:color w:val="000000"/>
        </w:rPr>
        <w:t>et al</w:t>
      </w:r>
      <w:r w:rsidRPr="00D07344">
        <w:rPr>
          <w:rFonts w:ascii="Book Antiqua" w:eastAsia="Book Antiqua" w:hAnsi="Book Antiqua" w:cs="Book Antiqua"/>
          <w:color w:val="000000"/>
        </w:rPr>
        <w:t xml:space="preserve"> Duodenal perforation as a consequence of biliary stent migration can occur regardless of stent type or duration. Endoscopy. 2014;46 Suppl 1 </w:t>
      </w:r>
      <w:proofErr w:type="gramStart"/>
      <w:r w:rsidRPr="00D07344">
        <w:rPr>
          <w:rFonts w:ascii="Book Antiqua" w:eastAsia="Book Antiqua" w:hAnsi="Book Antiqua" w:cs="Book Antiqua"/>
          <w:color w:val="000000"/>
        </w:rPr>
        <w:t>UCTN:E</w:t>
      </w:r>
      <w:proofErr w:type="gramEnd"/>
      <w:r w:rsidRPr="00D07344">
        <w:rPr>
          <w:rFonts w:ascii="Book Antiqua" w:eastAsia="Book Antiqua" w:hAnsi="Book Antiqua" w:cs="Book Antiqua"/>
          <w:color w:val="000000"/>
        </w:rPr>
        <w:t>281-2</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1055/s-0034-1365790</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24906101</w:t>
      </w:r>
    </w:p>
    <w:p w14:paraId="1123BC8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55 </w:t>
      </w:r>
      <w:proofErr w:type="spellStart"/>
      <w:r w:rsidRPr="00D07344">
        <w:rPr>
          <w:rFonts w:ascii="Book Antiqua" w:eastAsia="Book Antiqua" w:hAnsi="Book Antiqua" w:cs="Book Antiqua"/>
          <w:b/>
          <w:bCs/>
          <w:color w:val="000000"/>
        </w:rPr>
        <w:t>Chittleborough</w:t>
      </w:r>
      <w:proofErr w:type="spellEnd"/>
      <w:r w:rsidRPr="00D07344">
        <w:rPr>
          <w:rFonts w:ascii="Book Antiqua" w:eastAsia="Book Antiqua" w:hAnsi="Book Antiqua" w:cs="Book Antiqua"/>
          <w:b/>
          <w:bCs/>
          <w:color w:val="000000"/>
        </w:rPr>
        <w:t xml:space="preserve"> TJ</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Mgaieth</w:t>
      </w:r>
      <w:proofErr w:type="spellEnd"/>
      <w:r w:rsidRPr="00D07344">
        <w:rPr>
          <w:rFonts w:ascii="Book Antiqua" w:eastAsia="Book Antiqua" w:hAnsi="Book Antiqua" w:cs="Book Antiqua"/>
          <w:color w:val="000000"/>
        </w:rPr>
        <w:t xml:space="preserve"> S, </w:t>
      </w:r>
      <w:proofErr w:type="spellStart"/>
      <w:r w:rsidRPr="00D07344">
        <w:rPr>
          <w:rFonts w:ascii="Book Antiqua" w:eastAsia="Book Antiqua" w:hAnsi="Book Antiqua" w:cs="Book Antiqua"/>
          <w:color w:val="000000"/>
        </w:rPr>
        <w:t>Kirkby</w:t>
      </w:r>
      <w:proofErr w:type="spellEnd"/>
      <w:r w:rsidRPr="00D07344">
        <w:rPr>
          <w:rFonts w:ascii="Book Antiqua" w:eastAsia="Book Antiqua" w:hAnsi="Book Antiqua" w:cs="Book Antiqua"/>
          <w:color w:val="000000"/>
        </w:rPr>
        <w:t xml:space="preserve"> B, </w:t>
      </w:r>
      <w:proofErr w:type="spellStart"/>
      <w:r w:rsidRPr="00D07344">
        <w:rPr>
          <w:rFonts w:ascii="Book Antiqua" w:eastAsia="Book Antiqua" w:hAnsi="Book Antiqua" w:cs="Book Antiqua"/>
          <w:color w:val="000000"/>
        </w:rPr>
        <w:t>Zakon</w:t>
      </w:r>
      <w:proofErr w:type="spellEnd"/>
      <w:r w:rsidRPr="00D07344">
        <w:rPr>
          <w:rFonts w:ascii="Book Antiqua" w:eastAsia="Book Antiqua" w:hAnsi="Book Antiqua" w:cs="Book Antiqua"/>
          <w:color w:val="000000"/>
        </w:rPr>
        <w:t xml:space="preserve"> J. Remove the migrated stent: sigmoid colon perforation from migrated biliary stent. </w:t>
      </w:r>
      <w:r w:rsidRPr="00D07344">
        <w:rPr>
          <w:rFonts w:ascii="Book Antiqua" w:eastAsia="Book Antiqua" w:hAnsi="Book Antiqua" w:cs="Book Antiqua"/>
          <w:i/>
          <w:iCs/>
          <w:color w:val="000000"/>
        </w:rPr>
        <w:t>ANZ J Surg</w:t>
      </w:r>
      <w:r w:rsidRPr="00D07344">
        <w:rPr>
          <w:rFonts w:ascii="Book Antiqua" w:eastAsia="Book Antiqua" w:hAnsi="Book Antiqua" w:cs="Book Antiqua"/>
          <w:color w:val="000000"/>
        </w:rPr>
        <w:t xml:space="preserve"> 2016; </w:t>
      </w:r>
      <w:r w:rsidRPr="00D07344">
        <w:rPr>
          <w:rFonts w:ascii="Book Antiqua" w:eastAsia="Book Antiqua" w:hAnsi="Book Antiqua" w:cs="Book Antiqua"/>
          <w:b/>
          <w:bCs/>
          <w:color w:val="000000"/>
        </w:rPr>
        <w:t>86</w:t>
      </w:r>
      <w:r w:rsidRPr="00D07344">
        <w:rPr>
          <w:rFonts w:ascii="Book Antiqua" w:eastAsia="Book Antiqua" w:hAnsi="Book Antiqua" w:cs="Book Antiqua"/>
          <w:color w:val="000000"/>
        </w:rPr>
        <w:t>: 947-948 [PMID: 25078878 DOI: 10.1111/ans.12796]</w:t>
      </w:r>
    </w:p>
    <w:p w14:paraId="2304D2A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56 </w:t>
      </w:r>
      <w:r w:rsidRPr="00D07344">
        <w:rPr>
          <w:rFonts w:ascii="Book Antiqua" w:eastAsia="Book Antiqua" w:hAnsi="Book Antiqua" w:cs="Book Antiqua"/>
          <w:b/>
          <w:bCs/>
          <w:color w:val="000000"/>
        </w:rPr>
        <w:t>Kusters PJ</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Keulen</w:t>
      </w:r>
      <w:proofErr w:type="spellEnd"/>
      <w:r w:rsidRPr="00D07344">
        <w:rPr>
          <w:rFonts w:ascii="Book Antiqua" w:eastAsia="Book Antiqua" w:hAnsi="Book Antiqua" w:cs="Book Antiqua"/>
          <w:color w:val="000000"/>
        </w:rPr>
        <w:t xml:space="preserve"> ET, Peters FP. Duodenal perforation following bile duct endoprosthesis placement. </w:t>
      </w:r>
      <w:r w:rsidRPr="00D07344">
        <w:rPr>
          <w:rFonts w:ascii="Book Antiqua" w:eastAsia="Book Antiqua" w:hAnsi="Book Antiqua" w:cs="Book Antiqua"/>
          <w:i/>
          <w:iCs/>
          <w:color w:val="000000"/>
        </w:rPr>
        <w:t>Endoscopy</w:t>
      </w:r>
      <w:r w:rsidRPr="00D07344">
        <w:rPr>
          <w:rFonts w:ascii="Book Antiqua" w:eastAsia="Book Antiqua" w:hAnsi="Book Antiqua" w:cs="Book Antiqua"/>
          <w:color w:val="000000"/>
        </w:rPr>
        <w:t xml:space="preserve"> 2014; </w:t>
      </w:r>
      <w:r w:rsidRPr="00D07344">
        <w:rPr>
          <w:rFonts w:ascii="Book Antiqua" w:eastAsia="Book Antiqua" w:hAnsi="Book Antiqua" w:cs="Book Antiqua"/>
          <w:b/>
          <w:bCs/>
          <w:color w:val="000000"/>
        </w:rPr>
        <w:t>46 Suppl 1 UCTN</w:t>
      </w:r>
      <w:r w:rsidRPr="00D07344">
        <w:rPr>
          <w:rFonts w:ascii="Book Antiqua" w:eastAsia="Book Antiqua" w:hAnsi="Book Antiqua" w:cs="Book Antiqua"/>
          <w:color w:val="000000"/>
        </w:rPr>
        <w:t>: E646-E647 [PMID: 25526406 DOI: 10.1055/s-0034-1390849]</w:t>
      </w:r>
    </w:p>
    <w:p w14:paraId="0B110B7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57 </w:t>
      </w:r>
      <w:proofErr w:type="spellStart"/>
      <w:r w:rsidRPr="00D07344">
        <w:rPr>
          <w:rFonts w:ascii="Book Antiqua" w:eastAsia="Book Antiqua" w:hAnsi="Book Antiqua" w:cs="Book Antiqua"/>
          <w:b/>
          <w:bCs/>
          <w:color w:val="000000"/>
        </w:rPr>
        <w:t>Kriss</w:t>
      </w:r>
      <w:proofErr w:type="spellEnd"/>
      <w:r w:rsidRPr="00D07344">
        <w:rPr>
          <w:rFonts w:ascii="Book Antiqua" w:eastAsia="Book Antiqua" w:hAnsi="Book Antiqua" w:cs="Book Antiqua"/>
          <w:b/>
          <w:bCs/>
          <w:color w:val="000000"/>
        </w:rPr>
        <w:t xml:space="preserve"> M,</w:t>
      </w:r>
      <w:r w:rsidRPr="00D07344">
        <w:rPr>
          <w:rFonts w:ascii="Book Antiqua" w:eastAsia="Book Antiqua" w:hAnsi="Book Antiqua" w:cs="Book Antiqua"/>
          <w:color w:val="000000"/>
        </w:rPr>
        <w:t xml:space="preserve"> Yen R, </w:t>
      </w:r>
      <w:proofErr w:type="spellStart"/>
      <w:r w:rsidRPr="00D07344">
        <w:rPr>
          <w:rFonts w:ascii="Book Antiqua" w:eastAsia="Book Antiqua" w:hAnsi="Book Antiqua" w:cs="Book Antiqua"/>
          <w:color w:val="000000"/>
        </w:rPr>
        <w:t>Fukami</w:t>
      </w:r>
      <w:proofErr w:type="spellEnd"/>
      <w:r w:rsidRPr="00D07344">
        <w:rPr>
          <w:rFonts w:ascii="Book Antiqua" w:eastAsia="Book Antiqua" w:hAnsi="Book Antiqua" w:cs="Book Antiqua"/>
          <w:color w:val="000000"/>
        </w:rPr>
        <w:t xml:space="preserve"> N, </w:t>
      </w:r>
      <w:proofErr w:type="spellStart"/>
      <w:r w:rsidRPr="00D07344">
        <w:rPr>
          <w:rFonts w:ascii="Book Antiqua" w:eastAsia="Book Antiqua" w:hAnsi="Book Antiqua" w:cs="Book Antiqua"/>
          <w:color w:val="000000"/>
        </w:rPr>
        <w:t>Bambha</w:t>
      </w:r>
      <w:proofErr w:type="spellEnd"/>
      <w:r w:rsidRPr="00D07344">
        <w:rPr>
          <w:rFonts w:ascii="Book Antiqua" w:eastAsia="Book Antiqua" w:hAnsi="Book Antiqua" w:cs="Book Antiqua"/>
          <w:color w:val="000000"/>
        </w:rPr>
        <w:t xml:space="preserve"> K, Wani S. Duodenal perforation secondary to migrated biliary stent in a liver transplant patient: successful endoscopic closure with </w:t>
      </w:r>
      <w:r w:rsidRPr="00D07344">
        <w:rPr>
          <w:rFonts w:ascii="Book Antiqua" w:eastAsia="Book Antiqua" w:hAnsi="Book Antiqua" w:cs="Book Antiqua"/>
          <w:color w:val="000000"/>
        </w:rPr>
        <w:lastRenderedPageBreak/>
        <w:t>an over-the-scope clip. Gastrointestinal endoscopy. 2015 May;81(5):1258-9</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1016/j.gie.2014.08.003</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25293828</w:t>
      </w:r>
    </w:p>
    <w:p w14:paraId="27F15E5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58 </w:t>
      </w:r>
      <w:r w:rsidRPr="00D07344">
        <w:rPr>
          <w:rFonts w:ascii="Book Antiqua" w:eastAsia="Book Antiqua" w:hAnsi="Book Antiqua" w:cs="Book Antiqua"/>
          <w:b/>
          <w:bCs/>
          <w:color w:val="000000"/>
        </w:rPr>
        <w:t>Virgilio E,</w:t>
      </w:r>
      <w:r w:rsidRPr="00D07344">
        <w:rPr>
          <w:rFonts w:ascii="Book Antiqua" w:eastAsia="Book Antiqua" w:hAnsi="Book Antiqua" w:cs="Book Antiqua"/>
          <w:color w:val="000000"/>
        </w:rPr>
        <w:t xml:space="preserve"> Pascarella G, </w:t>
      </w:r>
      <w:proofErr w:type="spellStart"/>
      <w:r w:rsidRPr="00D07344">
        <w:rPr>
          <w:rFonts w:ascii="Book Antiqua" w:eastAsia="Book Antiqua" w:hAnsi="Book Antiqua" w:cs="Book Antiqua"/>
          <w:color w:val="000000"/>
        </w:rPr>
        <w:t>Scandavini</w:t>
      </w:r>
      <w:proofErr w:type="spellEnd"/>
      <w:r w:rsidRPr="00D07344">
        <w:rPr>
          <w:rFonts w:ascii="Book Antiqua" w:eastAsia="Book Antiqua" w:hAnsi="Book Antiqua" w:cs="Book Antiqua"/>
          <w:color w:val="000000"/>
        </w:rPr>
        <w:t xml:space="preserve"> CM, </w:t>
      </w:r>
      <w:proofErr w:type="spellStart"/>
      <w:r w:rsidRPr="00D07344">
        <w:rPr>
          <w:rFonts w:ascii="Book Antiqua" w:eastAsia="Book Antiqua" w:hAnsi="Book Antiqua" w:cs="Book Antiqua"/>
          <w:color w:val="000000"/>
        </w:rPr>
        <w:t>Frezza</w:t>
      </w:r>
      <w:proofErr w:type="spellEnd"/>
      <w:r w:rsidRPr="00D07344">
        <w:rPr>
          <w:rFonts w:ascii="Book Antiqua" w:eastAsia="Book Antiqua" w:hAnsi="Book Antiqua" w:cs="Book Antiqua"/>
          <w:color w:val="000000"/>
        </w:rPr>
        <w:t xml:space="preserve"> B, </w:t>
      </w:r>
      <w:proofErr w:type="spellStart"/>
      <w:r w:rsidRPr="00D07344">
        <w:rPr>
          <w:rFonts w:ascii="Book Antiqua" w:eastAsia="Book Antiqua" w:hAnsi="Book Antiqua" w:cs="Book Antiqua"/>
          <w:color w:val="000000"/>
        </w:rPr>
        <w:t>Bocchetti</w:t>
      </w:r>
      <w:proofErr w:type="spellEnd"/>
      <w:r w:rsidRPr="00D07344">
        <w:rPr>
          <w:rFonts w:ascii="Book Antiqua" w:eastAsia="Book Antiqua" w:hAnsi="Book Antiqua" w:cs="Book Antiqua"/>
          <w:color w:val="000000"/>
        </w:rPr>
        <w:t xml:space="preserve"> T, </w:t>
      </w:r>
      <w:proofErr w:type="spellStart"/>
      <w:r w:rsidRPr="00D07344">
        <w:rPr>
          <w:rFonts w:ascii="Book Antiqua" w:eastAsia="Book Antiqua" w:hAnsi="Book Antiqua" w:cs="Book Antiqua"/>
          <w:color w:val="000000"/>
        </w:rPr>
        <w:t>Balducci</w:t>
      </w:r>
      <w:proofErr w:type="spellEnd"/>
      <w:r w:rsidRPr="00D07344">
        <w:rPr>
          <w:rFonts w:ascii="Book Antiqua" w:eastAsia="Book Antiqua" w:hAnsi="Book Antiqua" w:cs="Book Antiqua"/>
          <w:color w:val="000000"/>
        </w:rPr>
        <w:t xml:space="preserve"> G. Colonic perforations caused by migrated plastic biliary stents. Korean J </w:t>
      </w:r>
      <w:proofErr w:type="spellStart"/>
      <w:r w:rsidRPr="00D07344">
        <w:rPr>
          <w:rFonts w:ascii="Book Antiqua" w:eastAsia="Book Antiqua" w:hAnsi="Book Antiqua" w:cs="Book Antiqua"/>
          <w:color w:val="000000"/>
        </w:rPr>
        <w:t>Radiol</w:t>
      </w:r>
      <w:proofErr w:type="spellEnd"/>
      <w:r w:rsidRPr="00D07344">
        <w:rPr>
          <w:rFonts w:ascii="Book Antiqua" w:eastAsia="Book Antiqua" w:hAnsi="Book Antiqua" w:cs="Book Antiqua"/>
          <w:color w:val="000000"/>
        </w:rPr>
        <w:t>. 2015 Mar-Apr;16(2):444-</w:t>
      </w:r>
      <w:proofErr w:type="gramStart"/>
      <w:r w:rsidRPr="00D07344">
        <w:rPr>
          <w:rFonts w:ascii="Book Antiqua" w:eastAsia="Book Antiqua" w:hAnsi="Book Antiqua" w:cs="Book Antiqua"/>
          <w:color w:val="000000"/>
        </w:rPr>
        <w:t>5:PMC</w:t>
      </w:r>
      <w:proofErr w:type="gramEnd"/>
      <w:r w:rsidRPr="00D07344">
        <w:rPr>
          <w:rFonts w:ascii="Book Antiqua" w:eastAsia="Book Antiqua" w:hAnsi="Book Antiqua" w:cs="Book Antiqua"/>
          <w:color w:val="000000"/>
        </w:rPr>
        <w:t>4347281</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3348/kjr.2015.16.2.444</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25741207</w:t>
      </w:r>
    </w:p>
    <w:p w14:paraId="71BD43D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59 </w:t>
      </w:r>
      <w:proofErr w:type="spellStart"/>
      <w:r w:rsidRPr="00D07344">
        <w:rPr>
          <w:rFonts w:ascii="Book Antiqua" w:eastAsia="Book Antiqua" w:hAnsi="Book Antiqua" w:cs="Book Antiqua"/>
          <w:b/>
          <w:bCs/>
          <w:color w:val="000000"/>
        </w:rPr>
        <w:t>Mady</w:t>
      </w:r>
      <w:proofErr w:type="spellEnd"/>
      <w:r w:rsidRPr="00D07344">
        <w:rPr>
          <w:rFonts w:ascii="Book Antiqua" w:eastAsia="Book Antiqua" w:hAnsi="Book Antiqua" w:cs="Book Antiqua"/>
          <w:b/>
          <w:bCs/>
          <w:color w:val="000000"/>
        </w:rPr>
        <w:t xml:space="preserve"> RF,</w:t>
      </w:r>
      <w:r w:rsidRPr="00D07344">
        <w:rPr>
          <w:rFonts w:ascii="Book Antiqua" w:eastAsia="Book Antiqua" w:hAnsi="Book Antiqua" w:cs="Book Antiqua"/>
          <w:color w:val="000000"/>
        </w:rPr>
        <w:t xml:space="preserve"> Niaz OS, </w:t>
      </w:r>
      <w:proofErr w:type="spellStart"/>
      <w:r w:rsidRPr="00D07344">
        <w:rPr>
          <w:rFonts w:ascii="Book Antiqua" w:eastAsia="Book Antiqua" w:hAnsi="Book Antiqua" w:cs="Book Antiqua"/>
          <w:color w:val="000000"/>
        </w:rPr>
        <w:t>Assal</w:t>
      </w:r>
      <w:proofErr w:type="spellEnd"/>
      <w:r w:rsidRPr="00D07344">
        <w:rPr>
          <w:rFonts w:ascii="Book Antiqua" w:eastAsia="Book Antiqua" w:hAnsi="Book Antiqua" w:cs="Book Antiqua"/>
          <w:color w:val="000000"/>
        </w:rPr>
        <w:t xml:space="preserve"> MM. Migrated biliary stent causing perforation of sigmoid colon and pelvic abscess. BMJ Case Rep. 2015 Apr 13;</w:t>
      </w:r>
      <w:proofErr w:type="gramStart"/>
      <w:r w:rsidRPr="00D07344">
        <w:rPr>
          <w:rFonts w:ascii="Book Antiqua" w:eastAsia="Book Antiqua" w:hAnsi="Book Antiqua" w:cs="Book Antiqua"/>
          <w:color w:val="000000"/>
        </w:rPr>
        <w:t>2015:PMC</w:t>
      </w:r>
      <w:proofErr w:type="gramEnd"/>
      <w:r w:rsidRPr="00D07344">
        <w:rPr>
          <w:rFonts w:ascii="Book Antiqua" w:eastAsia="Book Antiqua" w:hAnsi="Book Antiqua" w:cs="Book Antiqua"/>
          <w:color w:val="000000"/>
        </w:rPr>
        <w:t>4401935</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1136/bcr-2014-206805</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25870211</w:t>
      </w:r>
    </w:p>
    <w:p w14:paraId="04DF675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60 </w:t>
      </w:r>
      <w:proofErr w:type="spellStart"/>
      <w:r w:rsidRPr="00D07344">
        <w:rPr>
          <w:rFonts w:ascii="Book Antiqua" w:eastAsia="Book Antiqua" w:hAnsi="Book Antiqua" w:cs="Book Antiqua"/>
          <w:b/>
          <w:bCs/>
          <w:color w:val="000000"/>
        </w:rPr>
        <w:t>Siaperas</w:t>
      </w:r>
      <w:proofErr w:type="spellEnd"/>
      <w:r w:rsidRPr="00D07344">
        <w:rPr>
          <w:rFonts w:ascii="Book Antiqua" w:eastAsia="Book Antiqua" w:hAnsi="Book Antiqua" w:cs="Book Antiqua"/>
          <w:b/>
          <w:bCs/>
          <w:color w:val="000000"/>
        </w:rPr>
        <w:t xml:space="preserve"> P</w:t>
      </w:r>
      <w:r w:rsidRPr="00D07344">
        <w:rPr>
          <w:rFonts w:ascii="Book Antiqua" w:eastAsia="Book Antiqua" w:hAnsi="Book Antiqua" w:cs="Book Antiqua"/>
          <w:color w:val="000000"/>
        </w:rPr>
        <w:t xml:space="preserve">, Ioannidis A, </w:t>
      </w:r>
      <w:proofErr w:type="spellStart"/>
      <w:r w:rsidRPr="00D07344">
        <w:rPr>
          <w:rFonts w:ascii="Book Antiqua" w:eastAsia="Book Antiqua" w:hAnsi="Book Antiqua" w:cs="Book Antiqua"/>
          <w:color w:val="000000"/>
        </w:rPr>
        <w:t>Skarpas</w:t>
      </w:r>
      <w:proofErr w:type="spellEnd"/>
      <w:r w:rsidRPr="00D07344">
        <w:rPr>
          <w:rFonts w:ascii="Book Antiqua" w:eastAsia="Book Antiqua" w:hAnsi="Book Antiqua" w:cs="Book Antiqua"/>
          <w:color w:val="000000"/>
        </w:rPr>
        <w:t xml:space="preserve"> A, Angelopoulos A, </w:t>
      </w:r>
      <w:proofErr w:type="spellStart"/>
      <w:r w:rsidRPr="00D07344">
        <w:rPr>
          <w:rFonts w:ascii="Book Antiqua" w:eastAsia="Book Antiqua" w:hAnsi="Book Antiqua" w:cs="Book Antiqua"/>
          <w:color w:val="000000"/>
        </w:rPr>
        <w:t>Drikos</w:t>
      </w:r>
      <w:proofErr w:type="spellEnd"/>
      <w:r w:rsidRPr="00D07344">
        <w:rPr>
          <w:rFonts w:ascii="Book Antiqua" w:eastAsia="Book Antiqua" w:hAnsi="Book Antiqua" w:cs="Book Antiqua"/>
          <w:color w:val="000000"/>
        </w:rPr>
        <w:t xml:space="preserve"> I, </w:t>
      </w:r>
      <w:proofErr w:type="spellStart"/>
      <w:r w:rsidRPr="00D07344">
        <w:rPr>
          <w:rFonts w:ascii="Book Antiqua" w:eastAsia="Book Antiqua" w:hAnsi="Book Antiqua" w:cs="Book Antiqua"/>
          <w:color w:val="000000"/>
        </w:rPr>
        <w:t>Karanikas</w:t>
      </w:r>
      <w:proofErr w:type="spellEnd"/>
      <w:r w:rsidRPr="00D07344">
        <w:rPr>
          <w:rFonts w:ascii="Book Antiqua" w:eastAsia="Book Antiqua" w:hAnsi="Book Antiqua" w:cs="Book Antiqua"/>
          <w:color w:val="000000"/>
        </w:rPr>
        <w:t xml:space="preserve"> I. A rare cause for Hartmann's procedure due to biliary stent migration: A case report. </w:t>
      </w:r>
      <w:r w:rsidRPr="00D07344">
        <w:rPr>
          <w:rFonts w:ascii="Book Antiqua" w:eastAsia="Book Antiqua" w:hAnsi="Book Antiqua" w:cs="Book Antiqua"/>
          <w:i/>
          <w:iCs/>
          <w:color w:val="000000"/>
        </w:rPr>
        <w:t>Int J Surg Case Rep</w:t>
      </w:r>
      <w:r w:rsidRPr="00D07344">
        <w:rPr>
          <w:rFonts w:ascii="Book Antiqua" w:eastAsia="Book Antiqua" w:hAnsi="Book Antiqua" w:cs="Book Antiqua"/>
          <w:color w:val="000000"/>
        </w:rPr>
        <w:t xml:space="preserve"> 2017; </w:t>
      </w:r>
      <w:r w:rsidRPr="00D07344">
        <w:rPr>
          <w:rFonts w:ascii="Book Antiqua" w:eastAsia="Book Antiqua" w:hAnsi="Book Antiqua" w:cs="Book Antiqua"/>
          <w:b/>
          <w:bCs/>
          <w:color w:val="000000"/>
        </w:rPr>
        <w:t>31</w:t>
      </w:r>
      <w:r w:rsidRPr="00D07344">
        <w:rPr>
          <w:rFonts w:ascii="Book Antiqua" w:eastAsia="Book Antiqua" w:hAnsi="Book Antiqua" w:cs="Book Antiqua"/>
          <w:color w:val="000000"/>
        </w:rPr>
        <w:t>: 83-85 [PMID: 28122319 DOI: 10.1016/j.ijscr.2017.01.016]</w:t>
      </w:r>
    </w:p>
    <w:p w14:paraId="098C5A4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61 </w:t>
      </w:r>
      <w:r w:rsidRPr="00D07344">
        <w:rPr>
          <w:rFonts w:ascii="Book Antiqua" w:eastAsia="Book Antiqua" w:hAnsi="Book Antiqua" w:cs="Book Antiqua"/>
          <w:b/>
          <w:bCs/>
          <w:color w:val="000000"/>
        </w:rPr>
        <w:t>Barakat MT</w:t>
      </w:r>
      <w:r w:rsidRPr="00D07344">
        <w:rPr>
          <w:rFonts w:ascii="Book Antiqua" w:eastAsia="Book Antiqua" w:hAnsi="Book Antiqua" w:cs="Book Antiqua"/>
          <w:color w:val="000000"/>
        </w:rPr>
        <w:t xml:space="preserve">, Kothari S, Banerjee S. Cut and Paste: Endoscopic Management of a Perforating Biliary Stent Utilizing Scissors and Clips. </w:t>
      </w:r>
      <w:r w:rsidRPr="00D07344">
        <w:rPr>
          <w:rFonts w:ascii="Book Antiqua" w:eastAsia="Book Antiqua" w:hAnsi="Book Antiqua" w:cs="Book Antiqua"/>
          <w:i/>
          <w:iCs/>
          <w:color w:val="000000"/>
        </w:rPr>
        <w:t>Dig Dis Sci</w:t>
      </w:r>
      <w:r w:rsidRPr="00D07344">
        <w:rPr>
          <w:rFonts w:ascii="Book Antiqua" w:eastAsia="Book Antiqua" w:hAnsi="Book Antiqua" w:cs="Book Antiqua"/>
          <w:color w:val="000000"/>
        </w:rPr>
        <w:t xml:space="preserve"> 2018; </w:t>
      </w:r>
      <w:r w:rsidRPr="00D07344">
        <w:rPr>
          <w:rFonts w:ascii="Book Antiqua" w:eastAsia="Book Antiqua" w:hAnsi="Book Antiqua" w:cs="Book Antiqua"/>
          <w:b/>
          <w:bCs/>
          <w:color w:val="000000"/>
        </w:rPr>
        <w:t>63</w:t>
      </w:r>
      <w:r w:rsidRPr="00D07344">
        <w:rPr>
          <w:rFonts w:ascii="Book Antiqua" w:eastAsia="Book Antiqua" w:hAnsi="Book Antiqua" w:cs="Book Antiqua"/>
          <w:color w:val="000000"/>
        </w:rPr>
        <w:t>: 2202-2205 [PMID: 29127608 DOI: 10.1007/s10620-017-4837-y]</w:t>
      </w:r>
    </w:p>
    <w:p w14:paraId="687068A6"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62 </w:t>
      </w:r>
      <w:proofErr w:type="spellStart"/>
      <w:r w:rsidRPr="00D07344">
        <w:rPr>
          <w:rFonts w:ascii="Book Antiqua" w:eastAsia="Book Antiqua" w:hAnsi="Book Antiqua" w:cs="Book Antiqua"/>
          <w:b/>
          <w:bCs/>
          <w:color w:val="000000"/>
        </w:rPr>
        <w:t>Ferm</w:t>
      </w:r>
      <w:proofErr w:type="spellEnd"/>
      <w:r w:rsidRPr="00D07344">
        <w:rPr>
          <w:rFonts w:ascii="Book Antiqua" w:eastAsia="Book Antiqua" w:hAnsi="Book Antiqua" w:cs="Book Antiqua"/>
          <w:b/>
          <w:bCs/>
          <w:color w:val="000000"/>
        </w:rPr>
        <w:t xml:space="preserve"> S,</w:t>
      </w:r>
      <w:r w:rsidRPr="00D07344">
        <w:rPr>
          <w:rFonts w:ascii="Book Antiqua" w:eastAsia="Book Antiqua" w:hAnsi="Book Antiqua" w:cs="Book Antiqua"/>
          <w:color w:val="000000"/>
        </w:rPr>
        <w:t xml:space="preserve"> Fisher C, Hassam A, Rubin M, Kim SH, Hussain SA. Primary Endoscopic Closure of Duodenal Perforation Secondary to Biliary Stent Migration: A Case Report and Review of the Literature. J </w:t>
      </w:r>
      <w:proofErr w:type="spellStart"/>
      <w:r w:rsidRPr="00D07344">
        <w:rPr>
          <w:rFonts w:ascii="Book Antiqua" w:eastAsia="Book Antiqua" w:hAnsi="Book Antiqua" w:cs="Book Antiqua"/>
          <w:color w:val="000000"/>
        </w:rPr>
        <w:t>Investig</w:t>
      </w:r>
      <w:proofErr w:type="spellEnd"/>
      <w:r w:rsidRPr="00D07344">
        <w:rPr>
          <w:rFonts w:ascii="Book Antiqua" w:eastAsia="Book Antiqua" w:hAnsi="Book Antiqua" w:cs="Book Antiqua"/>
          <w:color w:val="000000"/>
        </w:rPr>
        <w:t xml:space="preserve"> Med High Impact Case Rep. 2018 Jan-</w:t>
      </w:r>
      <w:proofErr w:type="gramStart"/>
      <w:r w:rsidRPr="00D07344">
        <w:rPr>
          <w:rFonts w:ascii="Book Antiqua" w:eastAsia="Book Antiqua" w:hAnsi="Book Antiqua" w:cs="Book Antiqua"/>
          <w:color w:val="000000"/>
        </w:rPr>
        <w:t>Dec;6:2324709618792031</w:t>
      </w:r>
      <w:proofErr w:type="gramEnd"/>
      <w:r w:rsidRPr="00D07344">
        <w:rPr>
          <w:rFonts w:ascii="Book Antiqua" w:eastAsia="Book Antiqua" w:hAnsi="Book Antiqua" w:cs="Book Antiqua"/>
          <w:color w:val="000000"/>
        </w:rPr>
        <w:t>:PMC6088461</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1177/2324709618792031</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30116760</w:t>
      </w:r>
    </w:p>
    <w:p w14:paraId="3B6BA91B"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63 </w:t>
      </w:r>
      <w:proofErr w:type="spellStart"/>
      <w:r w:rsidRPr="00D07344">
        <w:rPr>
          <w:rFonts w:ascii="Book Antiqua" w:eastAsia="Book Antiqua" w:hAnsi="Book Antiqua" w:cs="Book Antiqua"/>
          <w:b/>
          <w:bCs/>
          <w:color w:val="000000"/>
        </w:rPr>
        <w:t>Ekmektzoglou</w:t>
      </w:r>
      <w:proofErr w:type="spellEnd"/>
      <w:r w:rsidRPr="00D07344">
        <w:rPr>
          <w:rFonts w:ascii="Book Antiqua" w:eastAsia="Book Antiqua" w:hAnsi="Book Antiqua" w:cs="Book Antiqua"/>
          <w:b/>
          <w:bCs/>
          <w:color w:val="000000"/>
        </w:rPr>
        <w:t xml:space="preserve"> K</w:t>
      </w:r>
      <w:r w:rsidRPr="00D07344">
        <w:rPr>
          <w:rFonts w:ascii="Book Antiqua" w:eastAsia="Book Antiqua" w:hAnsi="Book Antiqua" w:cs="Book Antiqua"/>
          <w:color w:val="000000"/>
        </w:rPr>
        <w:t xml:space="preserve">, Nikou E, </w:t>
      </w:r>
      <w:proofErr w:type="spellStart"/>
      <w:r w:rsidRPr="00D07344">
        <w:rPr>
          <w:rFonts w:ascii="Book Antiqua" w:eastAsia="Book Antiqua" w:hAnsi="Book Antiqua" w:cs="Book Antiqua"/>
          <w:color w:val="000000"/>
        </w:rPr>
        <w:t>Apostolopoulos</w:t>
      </w:r>
      <w:proofErr w:type="spellEnd"/>
      <w:r w:rsidRPr="00D07344">
        <w:rPr>
          <w:rFonts w:ascii="Book Antiqua" w:eastAsia="Book Antiqua" w:hAnsi="Book Antiqua" w:cs="Book Antiqua"/>
          <w:color w:val="000000"/>
        </w:rPr>
        <w:t xml:space="preserve"> P, </w:t>
      </w:r>
      <w:proofErr w:type="spellStart"/>
      <w:r w:rsidRPr="00D07344">
        <w:rPr>
          <w:rFonts w:ascii="Book Antiqua" w:eastAsia="Book Antiqua" w:hAnsi="Book Antiqua" w:cs="Book Antiqua"/>
          <w:color w:val="000000"/>
        </w:rPr>
        <w:t>Grigoraki</w:t>
      </w:r>
      <w:proofErr w:type="spellEnd"/>
      <w:r w:rsidRPr="00D07344">
        <w:rPr>
          <w:rFonts w:ascii="Book Antiqua" w:eastAsia="Book Antiqua" w:hAnsi="Book Antiqua" w:cs="Book Antiqua"/>
          <w:color w:val="000000"/>
        </w:rPr>
        <w:t xml:space="preserve"> D, </w:t>
      </w:r>
      <w:proofErr w:type="spellStart"/>
      <w:r w:rsidRPr="00D07344">
        <w:rPr>
          <w:rFonts w:ascii="Book Antiqua" w:eastAsia="Book Antiqua" w:hAnsi="Book Antiqua" w:cs="Book Antiqua"/>
          <w:color w:val="000000"/>
        </w:rPr>
        <w:t>Manesis</w:t>
      </w:r>
      <w:proofErr w:type="spellEnd"/>
      <w:r w:rsidRPr="00D07344">
        <w:rPr>
          <w:rFonts w:ascii="Book Antiqua" w:eastAsia="Book Antiqua" w:hAnsi="Book Antiqua" w:cs="Book Antiqua"/>
          <w:color w:val="000000"/>
        </w:rPr>
        <w:t xml:space="preserve"> K, </w:t>
      </w:r>
      <w:proofErr w:type="spellStart"/>
      <w:r w:rsidRPr="00D07344">
        <w:rPr>
          <w:rFonts w:ascii="Book Antiqua" w:eastAsia="Book Antiqua" w:hAnsi="Book Antiqua" w:cs="Book Antiqua"/>
          <w:color w:val="000000"/>
        </w:rPr>
        <w:t>Alexandrakis</w:t>
      </w:r>
      <w:proofErr w:type="spellEnd"/>
      <w:r w:rsidRPr="00D07344">
        <w:rPr>
          <w:rFonts w:ascii="Book Antiqua" w:eastAsia="Book Antiqua" w:hAnsi="Book Antiqua" w:cs="Book Antiqua"/>
          <w:color w:val="000000"/>
        </w:rPr>
        <w:t xml:space="preserve"> G. Size does matter: when a large plastic biliary stent ends up in the root of the mesentery. </w:t>
      </w:r>
      <w:r w:rsidRPr="00D07344">
        <w:rPr>
          <w:rFonts w:ascii="Book Antiqua" w:eastAsia="Book Antiqua" w:hAnsi="Book Antiqua" w:cs="Book Antiqua"/>
          <w:i/>
          <w:iCs/>
          <w:color w:val="000000"/>
        </w:rPr>
        <w:t>Clin J Gastroenterol</w:t>
      </w:r>
      <w:r w:rsidRPr="00D07344">
        <w:rPr>
          <w:rFonts w:ascii="Book Antiqua" w:eastAsia="Book Antiqua" w:hAnsi="Book Antiqua" w:cs="Book Antiqua"/>
          <w:color w:val="000000"/>
        </w:rPr>
        <w:t xml:space="preserve"> 2019; </w:t>
      </w:r>
      <w:r w:rsidRPr="00D07344">
        <w:rPr>
          <w:rFonts w:ascii="Book Antiqua" w:eastAsia="Book Antiqua" w:hAnsi="Book Antiqua" w:cs="Book Antiqua"/>
          <w:b/>
          <w:bCs/>
          <w:color w:val="000000"/>
        </w:rPr>
        <w:t>12</w:t>
      </w:r>
      <w:r w:rsidRPr="00D07344">
        <w:rPr>
          <w:rFonts w:ascii="Book Antiqua" w:eastAsia="Book Antiqua" w:hAnsi="Book Antiqua" w:cs="Book Antiqua"/>
          <w:color w:val="000000"/>
        </w:rPr>
        <w:t>: 102-105 [PMID: 30284196 DOI: 10.1007/s12328-018-0914-9]</w:t>
      </w:r>
    </w:p>
    <w:p w14:paraId="2C4353DE"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64 </w:t>
      </w:r>
      <w:proofErr w:type="spellStart"/>
      <w:r w:rsidRPr="00D07344">
        <w:rPr>
          <w:rFonts w:ascii="Book Antiqua" w:eastAsia="Book Antiqua" w:hAnsi="Book Antiqua" w:cs="Book Antiqua"/>
          <w:b/>
          <w:bCs/>
          <w:color w:val="000000"/>
        </w:rPr>
        <w:t>Topal</w:t>
      </w:r>
      <w:proofErr w:type="spellEnd"/>
      <w:r w:rsidRPr="00D07344">
        <w:rPr>
          <w:rFonts w:ascii="Book Antiqua" w:eastAsia="Book Antiqua" w:hAnsi="Book Antiqua" w:cs="Book Antiqua"/>
          <w:b/>
          <w:bCs/>
          <w:color w:val="000000"/>
        </w:rPr>
        <w:t xml:space="preserve"> U,</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Ulku</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Saritas</w:t>
      </w:r>
      <w:proofErr w:type="spellEnd"/>
      <w:r w:rsidRPr="00D07344">
        <w:rPr>
          <w:rFonts w:ascii="Book Antiqua" w:eastAsia="Book Antiqua" w:hAnsi="Book Antiqua" w:cs="Book Antiqua"/>
          <w:color w:val="000000"/>
        </w:rPr>
        <w:t xml:space="preserve"> AG, </w:t>
      </w:r>
      <w:proofErr w:type="spellStart"/>
      <w:r w:rsidRPr="00D07344">
        <w:rPr>
          <w:rFonts w:ascii="Book Antiqua" w:eastAsia="Book Antiqua" w:hAnsi="Book Antiqua" w:cs="Book Antiqua"/>
          <w:color w:val="000000"/>
        </w:rPr>
        <w:t>Akcam</w:t>
      </w:r>
      <w:proofErr w:type="spellEnd"/>
      <w:r w:rsidRPr="00D07344">
        <w:rPr>
          <w:rFonts w:ascii="Book Antiqua" w:eastAsia="Book Antiqua" w:hAnsi="Book Antiqua" w:cs="Book Antiqua"/>
          <w:color w:val="000000"/>
        </w:rPr>
        <w:t xml:space="preserve"> AT. A rare complication in a liver transplant patient: Meckel diverticulum perforation due to biliary stent. Int J Surg Case Rep. </w:t>
      </w:r>
      <w:proofErr w:type="gramStart"/>
      <w:r w:rsidRPr="00D07344">
        <w:rPr>
          <w:rFonts w:ascii="Book Antiqua" w:eastAsia="Book Antiqua" w:hAnsi="Book Antiqua" w:cs="Book Antiqua"/>
          <w:color w:val="000000"/>
        </w:rPr>
        <w:t>2018;</w:t>
      </w:r>
      <w:r w:rsidRPr="00D07344">
        <w:rPr>
          <w:rFonts w:ascii="Book Antiqua" w:eastAsia="Book Antiqua" w:hAnsi="Book Antiqua" w:cs="Book Antiqua"/>
          <w:b/>
          <w:bCs/>
          <w:color w:val="000000"/>
        </w:rPr>
        <w:t>53</w:t>
      </w:r>
      <w:r w:rsidRPr="00D07344">
        <w:rPr>
          <w:rFonts w:ascii="Book Antiqua" w:eastAsia="Book Antiqua" w:hAnsi="Book Antiqua" w:cs="Book Antiqua"/>
          <w:color w:val="000000"/>
        </w:rPr>
        <w:t>:35</w:t>
      </w:r>
      <w:proofErr w:type="gramEnd"/>
      <w:r w:rsidRPr="00D07344">
        <w:rPr>
          <w:rFonts w:ascii="Book Antiqua" w:eastAsia="Book Antiqua" w:hAnsi="Book Antiqua" w:cs="Book Antiqua"/>
          <w:color w:val="000000"/>
        </w:rPr>
        <w:t>-8:PMC6205066</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1016/j.ijscr.2018.09.034</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30368122</w:t>
      </w:r>
    </w:p>
    <w:p w14:paraId="2DF5241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65 </w:t>
      </w:r>
      <w:r w:rsidRPr="00D07344">
        <w:rPr>
          <w:rFonts w:ascii="Book Antiqua" w:eastAsia="Book Antiqua" w:hAnsi="Book Antiqua" w:cs="Book Antiqua"/>
          <w:b/>
          <w:bCs/>
          <w:color w:val="000000"/>
        </w:rPr>
        <w:t xml:space="preserve">Le </w:t>
      </w:r>
      <w:proofErr w:type="spellStart"/>
      <w:r w:rsidRPr="00D07344">
        <w:rPr>
          <w:rFonts w:ascii="Book Antiqua" w:eastAsia="Book Antiqua" w:hAnsi="Book Antiqua" w:cs="Book Antiqua"/>
          <w:b/>
          <w:bCs/>
          <w:color w:val="000000"/>
        </w:rPr>
        <w:t>Mouel</w:t>
      </w:r>
      <w:proofErr w:type="spellEnd"/>
      <w:r w:rsidRPr="00D07344">
        <w:rPr>
          <w:rFonts w:ascii="Book Antiqua" w:eastAsia="Book Antiqua" w:hAnsi="Book Antiqua" w:cs="Book Antiqua"/>
          <w:b/>
          <w:bCs/>
          <w:color w:val="000000"/>
        </w:rPr>
        <w:t xml:space="preserve"> JP</w:t>
      </w:r>
      <w:r w:rsidRPr="00D07344">
        <w:rPr>
          <w:rFonts w:ascii="Book Antiqua" w:eastAsia="Book Antiqua" w:hAnsi="Book Antiqua" w:cs="Book Antiqua"/>
          <w:color w:val="000000"/>
        </w:rPr>
        <w:t xml:space="preserve">, Hakim S, </w:t>
      </w:r>
      <w:proofErr w:type="spellStart"/>
      <w:r w:rsidRPr="00D07344">
        <w:rPr>
          <w:rFonts w:ascii="Book Antiqua" w:eastAsia="Book Antiqua" w:hAnsi="Book Antiqua" w:cs="Book Antiqua"/>
          <w:color w:val="000000"/>
        </w:rPr>
        <w:t>Thiebault</w:t>
      </w:r>
      <w:proofErr w:type="spellEnd"/>
      <w:r w:rsidRPr="00D07344">
        <w:rPr>
          <w:rFonts w:ascii="Book Antiqua" w:eastAsia="Book Antiqua" w:hAnsi="Book Antiqua" w:cs="Book Antiqua"/>
          <w:color w:val="000000"/>
        </w:rPr>
        <w:t xml:space="preserve"> H. Duodenal Perforation Caused by Early Migration of a Biliary Plastic Stent: Closure </w:t>
      </w:r>
      <w:proofErr w:type="gramStart"/>
      <w:r w:rsidRPr="00D07344">
        <w:rPr>
          <w:rFonts w:ascii="Book Antiqua" w:eastAsia="Book Antiqua" w:hAnsi="Book Antiqua" w:cs="Book Antiqua"/>
          <w:color w:val="000000"/>
        </w:rPr>
        <w:t>With</w:t>
      </w:r>
      <w:proofErr w:type="gramEnd"/>
      <w:r w:rsidRPr="00D07344">
        <w:rPr>
          <w:rFonts w:ascii="Book Antiqua" w:eastAsia="Book Antiqua" w:hAnsi="Book Antiqua" w:cs="Book Antiqua"/>
          <w:color w:val="000000"/>
        </w:rPr>
        <w:t xml:space="preserve"> Over-the-Scope Clip. </w:t>
      </w:r>
      <w:r w:rsidRPr="00D07344">
        <w:rPr>
          <w:rFonts w:ascii="Book Antiqua" w:eastAsia="Book Antiqua" w:hAnsi="Book Antiqua" w:cs="Book Antiqua"/>
          <w:i/>
          <w:iCs/>
          <w:color w:val="000000"/>
        </w:rPr>
        <w:t>Clin Gastroenterol Hepatol</w:t>
      </w:r>
      <w:r w:rsidRPr="00D07344">
        <w:rPr>
          <w:rFonts w:ascii="Book Antiqua" w:eastAsia="Book Antiqua" w:hAnsi="Book Antiqua" w:cs="Book Antiqua"/>
          <w:color w:val="000000"/>
        </w:rPr>
        <w:t xml:space="preserve"> 2019; </w:t>
      </w:r>
      <w:r w:rsidRPr="00D07344">
        <w:rPr>
          <w:rFonts w:ascii="Book Antiqua" w:eastAsia="Book Antiqua" w:hAnsi="Book Antiqua" w:cs="Book Antiqua"/>
          <w:b/>
          <w:bCs/>
          <w:color w:val="000000"/>
        </w:rPr>
        <w:t>17</w:t>
      </w:r>
      <w:r w:rsidRPr="00D07344">
        <w:rPr>
          <w:rFonts w:ascii="Book Antiqua" w:eastAsia="Book Antiqua" w:hAnsi="Book Antiqua" w:cs="Book Antiqua"/>
          <w:color w:val="000000"/>
        </w:rPr>
        <w:t>: e6-e7 [PMID: 29307844 DOI: 10.1016/j.cgh.2017.12.047]</w:t>
      </w:r>
    </w:p>
    <w:p w14:paraId="307597C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lastRenderedPageBreak/>
        <w:t xml:space="preserve">66 </w:t>
      </w:r>
      <w:r w:rsidRPr="00D07344">
        <w:rPr>
          <w:rFonts w:ascii="Book Antiqua" w:eastAsia="Book Antiqua" w:hAnsi="Book Antiqua" w:cs="Book Antiqua"/>
          <w:b/>
          <w:bCs/>
          <w:color w:val="000000"/>
        </w:rPr>
        <w:t>Kim HS</w:t>
      </w:r>
      <w:r w:rsidRPr="00D07344">
        <w:rPr>
          <w:rFonts w:ascii="Book Antiqua" w:eastAsia="Book Antiqua" w:hAnsi="Book Antiqua" w:cs="Book Antiqua"/>
          <w:color w:val="000000"/>
        </w:rPr>
        <w:t xml:space="preserve">, Moon HJ, Lee NY, Lee HT, Woo MS, Lee JW, Jang IS, Lee KD. Endoscopic management of duodenal perforations caused by migrated biliary plastic stents. </w:t>
      </w:r>
      <w:proofErr w:type="spellStart"/>
      <w:r w:rsidRPr="00D07344">
        <w:rPr>
          <w:rFonts w:ascii="Book Antiqua" w:eastAsia="Book Antiqua" w:hAnsi="Book Antiqua" w:cs="Book Antiqua"/>
          <w:i/>
          <w:iCs/>
          <w:color w:val="000000"/>
        </w:rPr>
        <w:t>Endosc</w:t>
      </w:r>
      <w:proofErr w:type="spellEnd"/>
      <w:r w:rsidRPr="00D07344">
        <w:rPr>
          <w:rFonts w:ascii="Book Antiqua" w:eastAsia="Book Antiqua" w:hAnsi="Book Antiqua" w:cs="Book Antiqua"/>
          <w:i/>
          <w:iCs/>
          <w:color w:val="000000"/>
        </w:rPr>
        <w:t xml:space="preserve"> Int Open</w:t>
      </w:r>
      <w:r w:rsidRPr="00D07344">
        <w:rPr>
          <w:rFonts w:ascii="Book Antiqua" w:eastAsia="Book Antiqua" w:hAnsi="Book Antiqua" w:cs="Book Antiqua"/>
          <w:color w:val="000000"/>
        </w:rPr>
        <w:t xml:space="preserve"> 2019; </w:t>
      </w:r>
      <w:r w:rsidRPr="00D07344">
        <w:rPr>
          <w:rFonts w:ascii="Book Antiqua" w:eastAsia="Book Antiqua" w:hAnsi="Book Antiqua" w:cs="Book Antiqua"/>
          <w:b/>
          <w:bCs/>
          <w:color w:val="000000"/>
        </w:rPr>
        <w:t>7</w:t>
      </w:r>
      <w:r w:rsidRPr="00D07344">
        <w:rPr>
          <w:rFonts w:ascii="Book Antiqua" w:eastAsia="Book Antiqua" w:hAnsi="Book Antiqua" w:cs="Book Antiqua"/>
          <w:color w:val="000000"/>
        </w:rPr>
        <w:t>: E792-E795 [PMID: 31198841 DOI: 10.1055/a-0887-4200]</w:t>
      </w:r>
    </w:p>
    <w:p w14:paraId="2A4BE9C9"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67 </w:t>
      </w:r>
      <w:proofErr w:type="spellStart"/>
      <w:r w:rsidRPr="00D07344">
        <w:rPr>
          <w:rFonts w:ascii="Book Antiqua" w:eastAsia="Book Antiqua" w:hAnsi="Book Antiqua" w:cs="Book Antiqua"/>
          <w:b/>
          <w:bCs/>
          <w:color w:val="000000"/>
        </w:rPr>
        <w:t>Jadallah</w:t>
      </w:r>
      <w:proofErr w:type="spellEnd"/>
      <w:r w:rsidRPr="00D07344">
        <w:rPr>
          <w:rFonts w:ascii="Book Antiqua" w:eastAsia="Book Antiqua" w:hAnsi="Book Antiqua" w:cs="Book Antiqua"/>
          <w:b/>
          <w:bCs/>
          <w:color w:val="000000"/>
        </w:rPr>
        <w:t xml:space="preserve"> K,</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Alzubi</w:t>
      </w:r>
      <w:proofErr w:type="spellEnd"/>
      <w:r w:rsidRPr="00D07344">
        <w:rPr>
          <w:rFonts w:ascii="Book Antiqua" w:eastAsia="Book Antiqua" w:hAnsi="Book Antiqua" w:cs="Book Antiqua"/>
          <w:color w:val="000000"/>
        </w:rPr>
        <w:t xml:space="preserve"> B, </w:t>
      </w:r>
      <w:proofErr w:type="spellStart"/>
      <w:r w:rsidRPr="00D07344">
        <w:rPr>
          <w:rFonts w:ascii="Book Antiqua" w:eastAsia="Book Antiqua" w:hAnsi="Book Antiqua" w:cs="Book Antiqua"/>
          <w:color w:val="000000"/>
        </w:rPr>
        <w:t>Sweidan</w:t>
      </w:r>
      <w:proofErr w:type="spellEnd"/>
      <w:r w:rsidRPr="00D07344">
        <w:rPr>
          <w:rFonts w:ascii="Book Antiqua" w:eastAsia="Book Antiqua" w:hAnsi="Book Antiqua" w:cs="Book Antiqua"/>
          <w:color w:val="000000"/>
        </w:rPr>
        <w:t xml:space="preserve"> A, </w:t>
      </w:r>
      <w:proofErr w:type="spellStart"/>
      <w:r w:rsidRPr="00D07344">
        <w:rPr>
          <w:rFonts w:ascii="Book Antiqua" w:eastAsia="Book Antiqua" w:hAnsi="Book Antiqua" w:cs="Book Antiqua"/>
          <w:color w:val="000000"/>
        </w:rPr>
        <w:t>Almanasra</w:t>
      </w:r>
      <w:proofErr w:type="spellEnd"/>
      <w:r w:rsidRPr="00D07344">
        <w:rPr>
          <w:rFonts w:ascii="Book Antiqua" w:eastAsia="Book Antiqua" w:hAnsi="Book Antiqua" w:cs="Book Antiqua"/>
          <w:color w:val="000000"/>
        </w:rPr>
        <w:t xml:space="preserve"> AR. Intraperitoneal duodenal perforation secondary to early migration of biliary stent: closure with through-the-scope clip. BMJ Case Rep. 2019 Sep 4;12(9</w:t>
      </w:r>
      <w:proofErr w:type="gramStart"/>
      <w:r w:rsidRPr="00D07344">
        <w:rPr>
          <w:rFonts w:ascii="Book Antiqua" w:eastAsia="Book Antiqua" w:hAnsi="Book Antiqua" w:cs="Book Antiqua"/>
          <w:color w:val="000000"/>
        </w:rPr>
        <w:t>):PMC</w:t>
      </w:r>
      <w:proofErr w:type="gramEnd"/>
      <w:r w:rsidRPr="00D07344">
        <w:rPr>
          <w:rFonts w:ascii="Book Antiqua" w:eastAsia="Book Antiqua" w:hAnsi="Book Antiqua" w:cs="Book Antiqua"/>
          <w:color w:val="000000"/>
        </w:rPr>
        <w:t>6731926</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1136/bcr-2019-230324</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31488444</w:t>
      </w:r>
    </w:p>
    <w:p w14:paraId="3D54849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68 </w:t>
      </w:r>
      <w:r w:rsidRPr="00D07344">
        <w:rPr>
          <w:rFonts w:ascii="Book Antiqua" w:eastAsia="Book Antiqua" w:hAnsi="Book Antiqua" w:cs="Book Antiqua"/>
          <w:b/>
          <w:bCs/>
          <w:color w:val="000000"/>
        </w:rPr>
        <w:t>Marcos P</w:t>
      </w:r>
      <w:r w:rsidRPr="00D07344">
        <w:rPr>
          <w:rFonts w:ascii="Book Antiqua" w:eastAsia="Book Antiqua" w:hAnsi="Book Antiqua" w:cs="Book Antiqua"/>
          <w:color w:val="000000"/>
        </w:rPr>
        <w:t xml:space="preserve">, </w:t>
      </w:r>
      <w:proofErr w:type="spellStart"/>
      <w:r w:rsidRPr="00D07344">
        <w:rPr>
          <w:rFonts w:ascii="Book Antiqua" w:eastAsia="Book Antiqua" w:hAnsi="Book Antiqua" w:cs="Book Antiqua"/>
          <w:color w:val="000000"/>
        </w:rPr>
        <w:t>Capelão</w:t>
      </w:r>
      <w:proofErr w:type="spellEnd"/>
      <w:r w:rsidRPr="00D07344">
        <w:rPr>
          <w:rFonts w:ascii="Book Antiqua" w:eastAsia="Book Antiqua" w:hAnsi="Book Antiqua" w:cs="Book Antiqua"/>
          <w:color w:val="000000"/>
        </w:rPr>
        <w:t xml:space="preserve"> G, </w:t>
      </w:r>
      <w:proofErr w:type="spellStart"/>
      <w:r w:rsidRPr="00D07344">
        <w:rPr>
          <w:rFonts w:ascii="Book Antiqua" w:eastAsia="Book Antiqua" w:hAnsi="Book Antiqua" w:cs="Book Antiqua"/>
          <w:color w:val="000000"/>
        </w:rPr>
        <w:t>Atalaia</w:t>
      </w:r>
      <w:proofErr w:type="spellEnd"/>
      <w:r w:rsidRPr="00D07344">
        <w:rPr>
          <w:rFonts w:ascii="Book Antiqua" w:eastAsia="Book Antiqua" w:hAnsi="Book Antiqua" w:cs="Book Antiqua"/>
          <w:color w:val="000000"/>
        </w:rPr>
        <w:t xml:space="preserve">-Martins C, Clara P, </w:t>
      </w:r>
      <w:proofErr w:type="spellStart"/>
      <w:r w:rsidRPr="00D07344">
        <w:rPr>
          <w:rFonts w:ascii="Book Antiqua" w:eastAsia="Book Antiqua" w:hAnsi="Book Antiqua" w:cs="Book Antiqua"/>
          <w:color w:val="000000"/>
        </w:rPr>
        <w:t>Eliseu</w:t>
      </w:r>
      <w:proofErr w:type="spellEnd"/>
      <w:r w:rsidRPr="00D07344">
        <w:rPr>
          <w:rFonts w:ascii="Book Antiqua" w:eastAsia="Book Antiqua" w:hAnsi="Book Antiqua" w:cs="Book Antiqua"/>
          <w:color w:val="000000"/>
        </w:rPr>
        <w:t xml:space="preserve"> L, Vasconcelos H. Sigmoid Perforation by a Migrated Plastic Biliary Stent. </w:t>
      </w:r>
      <w:r w:rsidRPr="00D07344">
        <w:rPr>
          <w:rFonts w:ascii="Book Antiqua" w:eastAsia="Book Antiqua" w:hAnsi="Book Antiqua" w:cs="Book Antiqua"/>
          <w:i/>
          <w:iCs/>
          <w:color w:val="000000"/>
        </w:rPr>
        <w:t>GE Port J Gastroenterol</w:t>
      </w:r>
      <w:r w:rsidRPr="00D07344">
        <w:rPr>
          <w:rFonts w:ascii="Book Antiqua" w:eastAsia="Book Antiqua" w:hAnsi="Book Antiqua" w:cs="Book Antiqua"/>
          <w:color w:val="000000"/>
        </w:rPr>
        <w:t xml:space="preserve"> 2020; </w:t>
      </w:r>
      <w:r w:rsidRPr="00D07344">
        <w:rPr>
          <w:rFonts w:ascii="Book Antiqua" w:eastAsia="Book Antiqua" w:hAnsi="Book Antiqua" w:cs="Book Antiqua"/>
          <w:b/>
          <w:bCs/>
          <w:color w:val="000000"/>
        </w:rPr>
        <w:t>27</w:t>
      </w:r>
      <w:r w:rsidRPr="00D07344">
        <w:rPr>
          <w:rFonts w:ascii="Book Antiqua" w:eastAsia="Book Antiqua" w:hAnsi="Book Antiqua" w:cs="Book Antiqua"/>
          <w:color w:val="000000"/>
        </w:rPr>
        <w:t>: 215-218 [PMID: 32509931 DOI: 10.1159/000503076]</w:t>
      </w:r>
    </w:p>
    <w:p w14:paraId="6E701E2D"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69 </w:t>
      </w:r>
      <w:proofErr w:type="spellStart"/>
      <w:r w:rsidRPr="00D07344">
        <w:rPr>
          <w:rFonts w:ascii="Book Antiqua" w:eastAsia="Book Antiqua" w:hAnsi="Book Antiqua" w:cs="Book Antiqua"/>
          <w:b/>
          <w:bCs/>
          <w:color w:val="000000"/>
        </w:rPr>
        <w:t>Riccardi</w:t>
      </w:r>
      <w:proofErr w:type="spellEnd"/>
      <w:r w:rsidRPr="00D07344">
        <w:rPr>
          <w:rFonts w:ascii="Book Antiqua" w:eastAsia="Book Antiqua" w:hAnsi="Book Antiqua" w:cs="Book Antiqua"/>
          <w:b/>
          <w:bCs/>
          <w:color w:val="000000"/>
        </w:rPr>
        <w:t xml:space="preserve"> M</w:t>
      </w:r>
      <w:r w:rsidRPr="00D07344">
        <w:rPr>
          <w:rFonts w:ascii="Book Antiqua" w:eastAsia="Book Antiqua" w:hAnsi="Book Antiqua" w:cs="Book Antiqua"/>
          <w:color w:val="000000"/>
        </w:rPr>
        <w:t xml:space="preserve">, Deters K, Jabbar F. Sigmoid Diverticulitis and Perforation Secondary to Biliary Stent Migration. </w:t>
      </w:r>
      <w:r w:rsidRPr="00D07344">
        <w:rPr>
          <w:rFonts w:ascii="Book Antiqua" w:eastAsia="Book Antiqua" w:hAnsi="Book Antiqua" w:cs="Book Antiqua"/>
          <w:i/>
          <w:iCs/>
          <w:color w:val="000000"/>
        </w:rPr>
        <w:t>Case Rep Surg</w:t>
      </w:r>
      <w:r w:rsidRPr="00D07344">
        <w:rPr>
          <w:rFonts w:ascii="Book Antiqua" w:eastAsia="Book Antiqua" w:hAnsi="Book Antiqua" w:cs="Book Antiqua"/>
          <w:color w:val="000000"/>
        </w:rPr>
        <w:t xml:space="preserve"> 2019; </w:t>
      </w:r>
      <w:r w:rsidRPr="00D07344">
        <w:rPr>
          <w:rFonts w:ascii="Book Antiqua" w:eastAsia="Book Antiqua" w:hAnsi="Book Antiqua" w:cs="Book Antiqua"/>
          <w:b/>
          <w:bCs/>
          <w:color w:val="000000"/>
        </w:rPr>
        <w:t>2019</w:t>
      </w:r>
      <w:r w:rsidRPr="00D07344">
        <w:rPr>
          <w:rFonts w:ascii="Book Antiqua" w:eastAsia="Book Antiqua" w:hAnsi="Book Antiqua" w:cs="Book Antiqua"/>
          <w:color w:val="000000"/>
        </w:rPr>
        <w:t>: 2549170 [PMID: 31236301 DOI: 10.1155/2019/2549170]</w:t>
      </w:r>
    </w:p>
    <w:p w14:paraId="5E42857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70 </w:t>
      </w:r>
      <w:r w:rsidRPr="00D07344">
        <w:rPr>
          <w:rFonts w:ascii="Book Antiqua" w:eastAsia="Book Antiqua" w:hAnsi="Book Antiqua" w:cs="Book Antiqua"/>
          <w:b/>
          <w:bCs/>
          <w:color w:val="000000"/>
        </w:rPr>
        <w:t>Tsang CLN,</w:t>
      </w:r>
      <w:r w:rsidRPr="00D07344">
        <w:rPr>
          <w:rFonts w:ascii="Book Antiqua" w:eastAsia="Book Antiqua" w:hAnsi="Book Antiqua" w:cs="Book Antiqua"/>
          <w:color w:val="000000"/>
        </w:rPr>
        <w:t xml:space="preserve"> O'Neill RS, Joseph CM, </w:t>
      </w:r>
      <w:proofErr w:type="spellStart"/>
      <w:r w:rsidRPr="00D07344">
        <w:rPr>
          <w:rFonts w:ascii="Book Antiqua" w:eastAsia="Book Antiqua" w:hAnsi="Book Antiqua" w:cs="Book Antiqua"/>
          <w:color w:val="000000"/>
        </w:rPr>
        <w:t>Palasovski</w:t>
      </w:r>
      <w:proofErr w:type="spellEnd"/>
      <w:r w:rsidRPr="00D07344">
        <w:rPr>
          <w:rFonts w:ascii="Book Antiqua" w:eastAsia="Book Antiqua" w:hAnsi="Book Antiqua" w:cs="Book Antiqua"/>
          <w:color w:val="000000"/>
        </w:rPr>
        <w:t xml:space="preserve"> T. Small Bowel Perforation Secondary to Biliary Stent Migration in an Incarcerated Inguinal Hernia. </w:t>
      </w:r>
      <w:proofErr w:type="spellStart"/>
      <w:r w:rsidRPr="00D07344">
        <w:rPr>
          <w:rFonts w:ascii="Book Antiqua" w:eastAsia="Book Antiqua" w:hAnsi="Book Antiqua" w:cs="Book Antiqua"/>
          <w:color w:val="000000"/>
        </w:rPr>
        <w:t>Cureus</w:t>
      </w:r>
      <w:proofErr w:type="spellEnd"/>
      <w:r w:rsidRPr="00D07344">
        <w:rPr>
          <w:rFonts w:ascii="Book Antiqua" w:eastAsia="Book Antiqua" w:hAnsi="Book Antiqua" w:cs="Book Antiqua"/>
          <w:color w:val="000000"/>
        </w:rPr>
        <w:t>. 2020 Mar 14;12(3</w:t>
      </w:r>
      <w:proofErr w:type="gramStart"/>
      <w:r w:rsidRPr="00D07344">
        <w:rPr>
          <w:rFonts w:ascii="Book Antiqua" w:eastAsia="Book Antiqua" w:hAnsi="Book Antiqua" w:cs="Book Antiqua"/>
          <w:color w:val="000000"/>
        </w:rPr>
        <w:t>):e</w:t>
      </w:r>
      <w:proofErr w:type="gramEnd"/>
      <w:r w:rsidRPr="00D07344">
        <w:rPr>
          <w:rFonts w:ascii="Book Antiqua" w:eastAsia="Book Antiqua" w:hAnsi="Book Antiqua" w:cs="Book Antiqua"/>
          <w:color w:val="000000"/>
        </w:rPr>
        <w:t>7268:PMC7153812</w:t>
      </w:r>
      <w:r w:rsidR="000E529E" w:rsidRPr="00D07344">
        <w:rPr>
          <w:rFonts w:ascii="Book Antiqua" w:eastAsia="Book Antiqua" w:hAnsi="Book Antiqua" w:cs="Book Antiqua"/>
          <w:color w:val="000000"/>
        </w:rPr>
        <w:t xml:space="preserve"> DOI: 10.</w:t>
      </w:r>
      <w:r w:rsidRPr="00D07344">
        <w:rPr>
          <w:rFonts w:ascii="Book Antiqua" w:eastAsia="Book Antiqua" w:hAnsi="Book Antiqua" w:cs="Book Antiqua"/>
          <w:color w:val="000000"/>
        </w:rPr>
        <w:t>7759/cureus.7268</w:t>
      </w:r>
      <w:r w:rsidR="000E529E" w:rsidRPr="00D07344">
        <w:rPr>
          <w:rFonts w:ascii="Book Antiqua" w:eastAsia="Book Antiqua" w:hAnsi="Book Antiqua" w:cs="Book Antiqua"/>
          <w:color w:val="000000"/>
        </w:rPr>
        <w:t xml:space="preserve"> PMID: </w:t>
      </w:r>
      <w:r w:rsidRPr="00D07344">
        <w:rPr>
          <w:rFonts w:ascii="Book Antiqua" w:eastAsia="Book Antiqua" w:hAnsi="Book Antiqua" w:cs="Book Antiqua"/>
          <w:color w:val="000000"/>
        </w:rPr>
        <w:t>32292679</w:t>
      </w:r>
    </w:p>
    <w:p w14:paraId="39069C91"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 xml:space="preserve">71 </w:t>
      </w:r>
      <w:r w:rsidRPr="00D07344">
        <w:rPr>
          <w:rFonts w:ascii="Book Antiqua" w:eastAsia="Book Antiqua" w:hAnsi="Book Antiqua" w:cs="Book Antiqua"/>
          <w:b/>
          <w:bCs/>
          <w:color w:val="000000"/>
        </w:rPr>
        <w:t>Ip CCK</w:t>
      </w:r>
      <w:r w:rsidRPr="00D07344">
        <w:rPr>
          <w:rFonts w:ascii="Book Antiqua" w:eastAsia="Book Antiqua" w:hAnsi="Book Antiqua" w:cs="Book Antiqua"/>
          <w:color w:val="000000"/>
        </w:rPr>
        <w:t xml:space="preserve">, Hong M. Small bowel perforation from migrated biliary stent: why did it happen? </w:t>
      </w:r>
      <w:r w:rsidRPr="00D07344">
        <w:rPr>
          <w:rFonts w:ascii="Book Antiqua" w:eastAsia="Book Antiqua" w:hAnsi="Book Antiqua" w:cs="Book Antiqua"/>
          <w:i/>
          <w:iCs/>
          <w:color w:val="000000"/>
        </w:rPr>
        <w:t>ANZ J Surg</w:t>
      </w:r>
      <w:r w:rsidRPr="00D07344">
        <w:rPr>
          <w:rFonts w:ascii="Book Antiqua" w:eastAsia="Book Antiqua" w:hAnsi="Book Antiqua" w:cs="Book Antiqua"/>
          <w:color w:val="000000"/>
        </w:rPr>
        <w:t xml:space="preserve"> 2020; </w:t>
      </w:r>
      <w:r w:rsidRPr="00D07344">
        <w:rPr>
          <w:rFonts w:ascii="Book Antiqua" w:eastAsia="Book Antiqua" w:hAnsi="Book Antiqua" w:cs="Book Antiqua"/>
          <w:b/>
          <w:bCs/>
          <w:color w:val="000000"/>
        </w:rPr>
        <w:t>90</w:t>
      </w:r>
      <w:r w:rsidRPr="00D07344">
        <w:rPr>
          <w:rFonts w:ascii="Book Antiqua" w:eastAsia="Book Antiqua" w:hAnsi="Book Antiqua" w:cs="Book Antiqua"/>
          <w:color w:val="000000"/>
        </w:rPr>
        <w:t>: 1779-1780 [PMID: 32011769 DOI: 10.1111/ans.15646]</w:t>
      </w:r>
    </w:p>
    <w:bookmarkEnd w:id="6"/>
    <w:bookmarkEnd w:id="7"/>
    <w:p w14:paraId="4DB12FF5" w14:textId="77777777" w:rsidR="00A77B3E" w:rsidRPr="00D07344" w:rsidRDefault="00A77B3E">
      <w:pPr>
        <w:spacing w:line="360" w:lineRule="auto"/>
        <w:jc w:val="both"/>
        <w:rPr>
          <w:rFonts w:ascii="Book Antiqua" w:hAnsi="Book Antiqua"/>
        </w:rPr>
        <w:sectPr w:rsidR="00A77B3E" w:rsidRPr="00D07344">
          <w:pgSz w:w="12240" w:h="15840"/>
          <w:pgMar w:top="1440" w:right="1440" w:bottom="1440" w:left="1440" w:header="720" w:footer="720" w:gutter="0"/>
          <w:cols w:space="720"/>
          <w:docGrid w:linePitch="360"/>
        </w:sectPr>
      </w:pPr>
    </w:p>
    <w:p w14:paraId="2189963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lastRenderedPageBreak/>
        <w:t>Footnotes</w:t>
      </w:r>
    </w:p>
    <w:p w14:paraId="36543EAE"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Informed consent statement: </w:t>
      </w:r>
      <w:r w:rsidRPr="00D07344">
        <w:rPr>
          <w:rFonts w:ascii="Book Antiqua" w:eastAsia="Book Antiqua" w:hAnsi="Book Antiqua" w:cs="Book Antiqua"/>
          <w:color w:val="000000"/>
        </w:rPr>
        <w:t>Patient provided us informed consent for publication of this case report. </w:t>
      </w:r>
    </w:p>
    <w:p w14:paraId="58F5615E" w14:textId="77777777" w:rsidR="00A77B3E" w:rsidRPr="00D07344" w:rsidRDefault="00A77B3E">
      <w:pPr>
        <w:spacing w:line="360" w:lineRule="auto"/>
        <w:jc w:val="both"/>
        <w:rPr>
          <w:rFonts w:ascii="Book Antiqua" w:hAnsi="Book Antiqua"/>
        </w:rPr>
      </w:pPr>
    </w:p>
    <w:p w14:paraId="58A529EA"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Conflict-of-interest statement: </w:t>
      </w:r>
      <w:r w:rsidRPr="00D07344">
        <w:rPr>
          <w:rFonts w:ascii="Book Antiqua" w:eastAsia="Book Antiqua" w:hAnsi="Book Antiqua" w:cs="Book Antiqua"/>
          <w:color w:val="000000"/>
        </w:rPr>
        <w:t>All authors declare that they have no known competing financial interests or personal relationships that could have appeared to influence the work reported in this paper.</w:t>
      </w:r>
    </w:p>
    <w:p w14:paraId="5345DCE2" w14:textId="77777777" w:rsidR="00A77B3E" w:rsidRPr="00D07344" w:rsidRDefault="00A77B3E">
      <w:pPr>
        <w:spacing w:line="360" w:lineRule="auto"/>
        <w:jc w:val="both"/>
        <w:rPr>
          <w:rFonts w:ascii="Book Antiqua" w:hAnsi="Book Antiqua"/>
        </w:rPr>
      </w:pPr>
    </w:p>
    <w:p w14:paraId="3A37B30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CARE Checklist (2016) statement: </w:t>
      </w:r>
      <w:r w:rsidRPr="00D07344">
        <w:rPr>
          <w:rFonts w:ascii="Book Antiqua" w:eastAsia="Book Antiqua" w:hAnsi="Book Antiqua" w:cs="Book Antiqua"/>
          <w:color w:val="000000"/>
        </w:rPr>
        <w:t>Care checklist has been uploaded.</w:t>
      </w:r>
    </w:p>
    <w:p w14:paraId="05DAEC3B" w14:textId="77777777" w:rsidR="00A77B3E" w:rsidRPr="00D07344" w:rsidRDefault="00A77B3E">
      <w:pPr>
        <w:spacing w:line="360" w:lineRule="auto"/>
        <w:jc w:val="both"/>
        <w:rPr>
          <w:rFonts w:ascii="Book Antiqua" w:hAnsi="Book Antiqua"/>
        </w:rPr>
      </w:pPr>
    </w:p>
    <w:p w14:paraId="3AA5561F"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bCs/>
          <w:color w:val="000000"/>
        </w:rPr>
        <w:t xml:space="preserve">Open-Access: </w:t>
      </w:r>
      <w:r w:rsidRPr="00D0734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7344">
        <w:rPr>
          <w:rFonts w:ascii="Book Antiqua" w:eastAsia="Book Antiqua" w:hAnsi="Book Antiqua" w:cs="Book Antiqua"/>
          <w:color w:val="000000"/>
        </w:rPr>
        <w:t>NonCommercial</w:t>
      </w:r>
      <w:proofErr w:type="spellEnd"/>
      <w:r w:rsidRPr="00D0734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E5B00F" w14:textId="77777777" w:rsidR="00A77B3E" w:rsidRPr="00D07344" w:rsidRDefault="00A77B3E">
      <w:pPr>
        <w:spacing w:line="360" w:lineRule="auto"/>
        <w:jc w:val="both"/>
        <w:rPr>
          <w:rFonts w:ascii="Book Antiqua" w:hAnsi="Book Antiqua"/>
        </w:rPr>
      </w:pPr>
    </w:p>
    <w:p w14:paraId="4DA0369F" w14:textId="77777777" w:rsidR="00A77B3E" w:rsidRPr="00D07344" w:rsidRDefault="003D20B8">
      <w:pPr>
        <w:spacing w:line="360" w:lineRule="auto"/>
        <w:jc w:val="both"/>
        <w:rPr>
          <w:rFonts w:ascii="Book Antiqua" w:hAnsi="Book Antiqua" w:cs="Book Antiqua"/>
          <w:color w:val="000000"/>
          <w:lang w:eastAsia="zh-CN"/>
        </w:rPr>
      </w:pPr>
      <w:r w:rsidRPr="00D07344">
        <w:rPr>
          <w:rFonts w:ascii="Book Antiqua" w:eastAsia="Book Antiqua" w:hAnsi="Book Antiqua" w:cs="Book Antiqua"/>
          <w:b/>
          <w:color w:val="000000"/>
        </w:rPr>
        <w:t xml:space="preserve">Manuscript source: </w:t>
      </w:r>
      <w:r w:rsidRPr="00D07344">
        <w:rPr>
          <w:rFonts w:ascii="Book Antiqua" w:eastAsia="Book Antiqua" w:hAnsi="Book Antiqua" w:cs="Book Antiqua"/>
          <w:color w:val="000000"/>
        </w:rPr>
        <w:t xml:space="preserve">Unsolicited </w:t>
      </w:r>
      <w:r w:rsidR="005D4F5D" w:rsidRPr="00D07344">
        <w:rPr>
          <w:rFonts w:ascii="Book Antiqua" w:eastAsia="Book Antiqua" w:hAnsi="Book Antiqua" w:cs="Book Antiqua"/>
          <w:color w:val="000000"/>
        </w:rPr>
        <w:t>ma</w:t>
      </w:r>
      <w:r w:rsidRPr="00D07344">
        <w:rPr>
          <w:rFonts w:ascii="Book Antiqua" w:eastAsia="Book Antiqua" w:hAnsi="Book Antiqua" w:cs="Book Antiqua"/>
          <w:color w:val="000000"/>
        </w:rPr>
        <w:t>nuscript</w:t>
      </w:r>
    </w:p>
    <w:p w14:paraId="165C3F51" w14:textId="77777777" w:rsidR="005D4F5D" w:rsidRPr="00D07344" w:rsidRDefault="005D4F5D">
      <w:pPr>
        <w:spacing w:line="360" w:lineRule="auto"/>
        <w:jc w:val="both"/>
        <w:rPr>
          <w:rFonts w:ascii="Book Antiqua" w:hAnsi="Book Antiqua"/>
          <w:lang w:eastAsia="zh-CN"/>
        </w:rPr>
      </w:pPr>
    </w:p>
    <w:p w14:paraId="6BF5B9D3"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Corresponding Author's Membership in Professional Societies: </w:t>
      </w:r>
      <w:r w:rsidRPr="00D07344">
        <w:rPr>
          <w:rFonts w:ascii="Book Antiqua" w:eastAsia="Book Antiqua" w:hAnsi="Book Antiqua" w:cs="Book Antiqua"/>
          <w:color w:val="000000"/>
        </w:rPr>
        <w:t>The Society for S</w:t>
      </w:r>
      <w:r w:rsidR="005D4F5D" w:rsidRPr="00D07344">
        <w:rPr>
          <w:rFonts w:ascii="Book Antiqua" w:eastAsia="Book Antiqua" w:hAnsi="Book Antiqua" w:cs="Book Antiqua"/>
          <w:color w:val="000000"/>
        </w:rPr>
        <w:t>urgery of the Alimentary Tract</w:t>
      </w:r>
      <w:r w:rsidRPr="00D07344">
        <w:rPr>
          <w:rFonts w:ascii="Book Antiqua" w:eastAsia="Book Antiqua" w:hAnsi="Book Antiqua" w:cs="Book Antiqua"/>
          <w:color w:val="000000"/>
        </w:rPr>
        <w:t>.</w:t>
      </w:r>
    </w:p>
    <w:p w14:paraId="4CE6C4B8" w14:textId="77777777" w:rsidR="00A77B3E" w:rsidRPr="00D07344" w:rsidRDefault="00A77B3E">
      <w:pPr>
        <w:spacing w:line="360" w:lineRule="auto"/>
        <w:jc w:val="both"/>
        <w:rPr>
          <w:rFonts w:ascii="Book Antiqua" w:hAnsi="Book Antiqua"/>
        </w:rPr>
      </w:pPr>
    </w:p>
    <w:p w14:paraId="4C15A46E"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Peer-review started: </w:t>
      </w:r>
      <w:r w:rsidRPr="00D07344">
        <w:rPr>
          <w:rFonts w:ascii="Book Antiqua" w:eastAsia="Book Antiqua" w:hAnsi="Book Antiqua" w:cs="Book Antiqua"/>
          <w:color w:val="000000"/>
        </w:rPr>
        <w:t>March 30, 2021</w:t>
      </w:r>
    </w:p>
    <w:p w14:paraId="7551E4C7"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First decision: </w:t>
      </w:r>
      <w:r w:rsidRPr="00D07344">
        <w:rPr>
          <w:rFonts w:ascii="Book Antiqua" w:eastAsia="Book Antiqua" w:hAnsi="Book Antiqua" w:cs="Book Antiqua"/>
          <w:color w:val="000000"/>
        </w:rPr>
        <w:t>June 25, 2021</w:t>
      </w:r>
    </w:p>
    <w:p w14:paraId="61C297CF"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Article in press: </w:t>
      </w:r>
    </w:p>
    <w:p w14:paraId="0146C13C" w14:textId="77777777" w:rsidR="00A77B3E" w:rsidRPr="00D07344" w:rsidRDefault="00A77B3E">
      <w:pPr>
        <w:spacing w:line="360" w:lineRule="auto"/>
        <w:jc w:val="both"/>
        <w:rPr>
          <w:rFonts w:ascii="Book Antiqua" w:hAnsi="Book Antiqua"/>
        </w:rPr>
      </w:pPr>
    </w:p>
    <w:p w14:paraId="126FD6E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Specialty type: </w:t>
      </w:r>
      <w:r w:rsidRPr="00D07344">
        <w:rPr>
          <w:rFonts w:ascii="Book Antiqua" w:eastAsia="Book Antiqua" w:hAnsi="Book Antiqua" w:cs="Book Antiqua"/>
          <w:color w:val="000000"/>
        </w:rPr>
        <w:t>Gastroenterology and</w:t>
      </w:r>
      <w:r w:rsidR="005D4F5D" w:rsidRPr="00D07344">
        <w:rPr>
          <w:rFonts w:ascii="Book Antiqua" w:eastAsia="Book Antiqua" w:hAnsi="Book Antiqua" w:cs="Book Antiqua"/>
          <w:color w:val="000000"/>
        </w:rPr>
        <w:t xml:space="preserve"> h</w:t>
      </w:r>
      <w:r w:rsidRPr="00D07344">
        <w:rPr>
          <w:rFonts w:ascii="Book Antiqua" w:eastAsia="Book Antiqua" w:hAnsi="Book Antiqua" w:cs="Book Antiqua"/>
          <w:color w:val="000000"/>
        </w:rPr>
        <w:t>epatology</w:t>
      </w:r>
    </w:p>
    <w:p w14:paraId="6793B63A"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t xml:space="preserve">Country/Territory of origin: </w:t>
      </w:r>
      <w:r w:rsidRPr="00D07344">
        <w:rPr>
          <w:rFonts w:ascii="Book Antiqua" w:eastAsia="Book Antiqua" w:hAnsi="Book Antiqua" w:cs="Book Antiqua"/>
          <w:color w:val="000000"/>
        </w:rPr>
        <w:t>United States</w:t>
      </w:r>
    </w:p>
    <w:p w14:paraId="28C2CCC4"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lastRenderedPageBreak/>
        <w:t>Peer-review report’s scientific quality classification</w:t>
      </w:r>
    </w:p>
    <w:p w14:paraId="54363665"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Grade A (Excellent): 0</w:t>
      </w:r>
    </w:p>
    <w:p w14:paraId="3ED1AD90"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Grade B (Very good): B, B</w:t>
      </w:r>
    </w:p>
    <w:p w14:paraId="0CFC443C"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Grade C (Good): C</w:t>
      </w:r>
    </w:p>
    <w:p w14:paraId="44D259E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Grade D (Fair): D, D</w:t>
      </w:r>
    </w:p>
    <w:p w14:paraId="54CF13C2"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color w:val="000000"/>
        </w:rPr>
        <w:t>Grade E (Poor): 0</w:t>
      </w:r>
    </w:p>
    <w:p w14:paraId="2735DF75" w14:textId="77777777" w:rsidR="00A77B3E" w:rsidRPr="00D07344" w:rsidRDefault="00A77B3E">
      <w:pPr>
        <w:spacing w:line="360" w:lineRule="auto"/>
        <w:jc w:val="both"/>
        <w:rPr>
          <w:rFonts w:ascii="Book Antiqua" w:hAnsi="Book Antiqua"/>
        </w:rPr>
      </w:pPr>
    </w:p>
    <w:p w14:paraId="58CA4725" w14:textId="77777777" w:rsidR="005D4F5D" w:rsidRPr="00D07344" w:rsidRDefault="003D20B8">
      <w:pPr>
        <w:spacing w:line="360" w:lineRule="auto"/>
        <w:jc w:val="both"/>
        <w:rPr>
          <w:rFonts w:ascii="Book Antiqua" w:hAnsi="Book Antiqua" w:cs="Book Antiqua"/>
          <w:b/>
          <w:color w:val="000000"/>
          <w:lang w:eastAsia="zh-CN"/>
        </w:rPr>
      </w:pPr>
      <w:r w:rsidRPr="00D07344">
        <w:rPr>
          <w:rFonts w:ascii="Book Antiqua" w:eastAsia="Book Antiqua" w:hAnsi="Book Antiqua" w:cs="Book Antiqua"/>
          <w:b/>
          <w:color w:val="000000"/>
        </w:rPr>
        <w:t xml:space="preserve">P-Reviewer: </w:t>
      </w:r>
      <w:proofErr w:type="spellStart"/>
      <w:r w:rsidRPr="00D07344">
        <w:rPr>
          <w:rFonts w:ascii="Book Antiqua" w:eastAsia="Book Antiqua" w:hAnsi="Book Antiqua" w:cs="Book Antiqua"/>
          <w:color w:val="000000"/>
        </w:rPr>
        <w:t>Gkolfakis</w:t>
      </w:r>
      <w:proofErr w:type="spellEnd"/>
      <w:r w:rsidRPr="00D07344">
        <w:rPr>
          <w:rFonts w:ascii="Book Antiqua" w:eastAsia="Book Antiqua" w:hAnsi="Book Antiqua" w:cs="Book Antiqua"/>
          <w:color w:val="000000"/>
        </w:rPr>
        <w:t xml:space="preserve"> P, Kitamura K, Kumar S, Nunes TF, Zhang WH</w:t>
      </w:r>
      <w:r w:rsidRPr="00D07344">
        <w:rPr>
          <w:rFonts w:ascii="Book Antiqua" w:eastAsia="Book Antiqua" w:hAnsi="Book Antiqua" w:cs="Book Antiqua"/>
          <w:b/>
          <w:color w:val="000000"/>
        </w:rPr>
        <w:t xml:space="preserve"> S-Editor: </w:t>
      </w:r>
      <w:r w:rsidRPr="00D07344">
        <w:rPr>
          <w:rFonts w:ascii="Book Antiqua" w:eastAsia="Book Antiqua" w:hAnsi="Book Antiqua" w:cs="Book Antiqua"/>
          <w:color w:val="000000"/>
        </w:rPr>
        <w:t>Ma YJ</w:t>
      </w:r>
      <w:r w:rsidRPr="00D07344">
        <w:rPr>
          <w:rFonts w:ascii="Book Antiqua" w:eastAsia="Book Antiqua" w:hAnsi="Book Antiqua" w:cs="Book Antiqua"/>
          <w:b/>
          <w:color w:val="000000"/>
        </w:rPr>
        <w:t xml:space="preserve"> L-Editor:  P-Editor:</w:t>
      </w:r>
    </w:p>
    <w:p w14:paraId="631846C2" w14:textId="77777777" w:rsidR="00A77B3E" w:rsidRPr="00D07344" w:rsidRDefault="003D20B8">
      <w:pPr>
        <w:spacing w:line="360" w:lineRule="auto"/>
        <w:jc w:val="both"/>
        <w:rPr>
          <w:rFonts w:ascii="Book Antiqua" w:hAnsi="Book Antiqua"/>
        </w:rPr>
        <w:sectPr w:rsidR="00A77B3E" w:rsidRPr="00D07344">
          <w:pgSz w:w="12240" w:h="15840"/>
          <w:pgMar w:top="1440" w:right="1440" w:bottom="1440" w:left="1440" w:header="720" w:footer="720" w:gutter="0"/>
          <w:cols w:space="720"/>
          <w:docGrid w:linePitch="360"/>
        </w:sectPr>
      </w:pPr>
      <w:r w:rsidRPr="00D07344">
        <w:rPr>
          <w:rFonts w:ascii="Book Antiqua" w:eastAsia="Book Antiqua" w:hAnsi="Book Antiqua" w:cs="Book Antiqua"/>
          <w:b/>
          <w:color w:val="000000"/>
        </w:rPr>
        <w:t xml:space="preserve"> </w:t>
      </w:r>
    </w:p>
    <w:p w14:paraId="355F6508" w14:textId="77777777" w:rsidR="00A77B3E" w:rsidRPr="00D07344" w:rsidRDefault="003D20B8">
      <w:pPr>
        <w:spacing w:line="360" w:lineRule="auto"/>
        <w:jc w:val="both"/>
        <w:rPr>
          <w:rFonts w:ascii="Book Antiqua" w:hAnsi="Book Antiqua"/>
        </w:rPr>
      </w:pPr>
      <w:r w:rsidRPr="00D07344">
        <w:rPr>
          <w:rFonts w:ascii="Book Antiqua" w:eastAsia="Book Antiqua" w:hAnsi="Book Antiqua" w:cs="Book Antiqua"/>
          <w:b/>
          <w:color w:val="000000"/>
        </w:rPr>
        <w:lastRenderedPageBreak/>
        <w:t>Figure Legends</w:t>
      </w:r>
    </w:p>
    <w:p w14:paraId="27B3B49B" w14:textId="77777777" w:rsidR="00626835" w:rsidRPr="00D07344" w:rsidRDefault="00626835">
      <w:pPr>
        <w:spacing w:line="360" w:lineRule="auto"/>
        <w:jc w:val="both"/>
        <w:rPr>
          <w:rFonts w:ascii="Book Antiqua" w:hAnsi="Book Antiqua" w:cs="Book Antiqua"/>
          <w:color w:val="000000"/>
          <w:lang w:eastAsia="zh-CN"/>
        </w:rPr>
      </w:pPr>
      <w:r w:rsidRPr="00D07344">
        <w:rPr>
          <w:rFonts w:ascii="Book Antiqua" w:hAnsi="Book Antiqua" w:cs="Book Antiqua"/>
          <w:noProof/>
          <w:color w:val="000000"/>
          <w:lang w:eastAsia="zh-CN"/>
        </w:rPr>
        <w:drawing>
          <wp:inline distT="0" distB="0" distL="0" distR="0" wp14:anchorId="0A802F28" wp14:editId="729DDA6F">
            <wp:extent cx="2887142" cy="2209800"/>
            <wp:effectExtent l="0" t="0" r="8890" b="0"/>
            <wp:docPr id="3" name="Picture 2">
              <a:extLst xmlns:a="http://schemas.openxmlformats.org/drawingml/2006/main">
                <a:ext uri="{FF2B5EF4-FFF2-40B4-BE49-F238E27FC236}">
                  <a16:creationId xmlns:a16="http://schemas.microsoft.com/office/drawing/2014/main" id="{2C392EF4-FFB9-47B5-A4DB-D2BE76222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C392EF4-FFB9-47B5-A4DB-D2BE7622230A}"/>
                        </a:ext>
                      </a:extLst>
                    </pic:cNvPr>
                    <pic:cNvPicPr>
                      <a:picLocks noChangeAspect="1"/>
                    </pic:cNvPicPr>
                  </pic:nvPicPr>
                  <pic:blipFill>
                    <a:blip r:embed="rId7"/>
                    <a:stretch>
                      <a:fillRect/>
                    </a:stretch>
                  </pic:blipFill>
                  <pic:spPr>
                    <a:xfrm>
                      <a:off x="0" y="0"/>
                      <a:ext cx="2890118" cy="2212078"/>
                    </a:xfrm>
                    <a:prstGeom prst="rect">
                      <a:avLst/>
                    </a:prstGeom>
                  </pic:spPr>
                </pic:pic>
              </a:graphicData>
            </a:graphic>
          </wp:inline>
        </w:drawing>
      </w:r>
      <w:r w:rsidRPr="00D07344">
        <w:rPr>
          <w:rFonts w:ascii="Book Antiqua" w:hAnsi="Book Antiqua" w:cs="Book Antiqua"/>
          <w:color w:val="000000"/>
          <w:lang w:eastAsia="zh-CN"/>
        </w:rPr>
        <w:t xml:space="preserve"> </w:t>
      </w:r>
      <w:r w:rsidRPr="00D07344">
        <w:rPr>
          <w:rFonts w:ascii="Book Antiqua" w:hAnsi="Book Antiqua" w:cs="Book Antiqua"/>
          <w:noProof/>
          <w:color w:val="000000"/>
          <w:lang w:eastAsia="zh-CN"/>
        </w:rPr>
        <w:drawing>
          <wp:inline distT="0" distB="0" distL="0" distR="0" wp14:anchorId="2CD1CA6A" wp14:editId="074F022D">
            <wp:extent cx="2743595" cy="2203450"/>
            <wp:effectExtent l="0" t="0" r="0" b="6350"/>
            <wp:docPr id="1" name="Picture 2">
              <a:extLst xmlns:a="http://schemas.openxmlformats.org/drawingml/2006/main">
                <a:ext uri="{FF2B5EF4-FFF2-40B4-BE49-F238E27FC236}">
                  <a16:creationId xmlns:a16="http://schemas.microsoft.com/office/drawing/2014/main" id="{2FC783B2-598C-41F0-B332-649737BEA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C783B2-598C-41F0-B332-649737BEAE0D}"/>
                        </a:ext>
                      </a:extLst>
                    </pic:cNvPr>
                    <pic:cNvPicPr>
                      <a:picLocks noChangeAspect="1"/>
                    </pic:cNvPicPr>
                  </pic:nvPicPr>
                  <pic:blipFill>
                    <a:blip r:embed="rId8"/>
                    <a:stretch>
                      <a:fillRect/>
                    </a:stretch>
                  </pic:blipFill>
                  <pic:spPr>
                    <a:xfrm>
                      <a:off x="0" y="0"/>
                      <a:ext cx="2744328" cy="2204038"/>
                    </a:xfrm>
                    <a:prstGeom prst="rect">
                      <a:avLst/>
                    </a:prstGeom>
                  </pic:spPr>
                </pic:pic>
              </a:graphicData>
            </a:graphic>
          </wp:inline>
        </w:drawing>
      </w:r>
    </w:p>
    <w:p w14:paraId="342469D6" w14:textId="77777777" w:rsidR="00626835" w:rsidRPr="00D07344" w:rsidRDefault="00626835">
      <w:pPr>
        <w:spacing w:line="360" w:lineRule="auto"/>
        <w:jc w:val="both"/>
        <w:rPr>
          <w:rFonts w:ascii="Book Antiqua" w:hAnsi="Book Antiqua" w:cs="Book Antiqua"/>
          <w:color w:val="000000"/>
          <w:lang w:eastAsia="zh-CN"/>
        </w:rPr>
      </w:pPr>
      <w:r w:rsidRPr="00D07344">
        <w:rPr>
          <w:rFonts w:ascii="Book Antiqua" w:hAnsi="Book Antiqua" w:cs="Book Antiqua"/>
          <w:color w:val="000000"/>
          <w:lang w:eastAsia="zh-CN"/>
        </w:rPr>
        <w:t>A                                                                            B</w:t>
      </w:r>
    </w:p>
    <w:p w14:paraId="73FD142D" w14:textId="77777777" w:rsidR="00626835" w:rsidRPr="00D07344" w:rsidRDefault="00626835">
      <w:pPr>
        <w:spacing w:line="360" w:lineRule="auto"/>
        <w:jc w:val="both"/>
        <w:rPr>
          <w:rFonts w:ascii="Book Antiqua" w:hAnsi="Book Antiqua" w:cs="Book Antiqua"/>
          <w:color w:val="000000"/>
          <w:lang w:eastAsia="zh-CN"/>
        </w:rPr>
      </w:pPr>
    </w:p>
    <w:p w14:paraId="4EFBEF98" w14:textId="77777777" w:rsidR="00626835" w:rsidRPr="00D07344" w:rsidRDefault="00626835">
      <w:pPr>
        <w:spacing w:line="360" w:lineRule="auto"/>
        <w:jc w:val="both"/>
        <w:rPr>
          <w:rFonts w:ascii="Book Antiqua" w:hAnsi="Book Antiqua" w:cs="Book Antiqua"/>
          <w:color w:val="000000"/>
          <w:lang w:eastAsia="zh-CN"/>
        </w:rPr>
      </w:pPr>
      <w:r w:rsidRPr="00D07344">
        <w:rPr>
          <w:rFonts w:ascii="Book Antiqua" w:hAnsi="Book Antiqua" w:cs="Book Antiqua"/>
          <w:noProof/>
          <w:color w:val="000000"/>
          <w:lang w:eastAsia="zh-CN"/>
        </w:rPr>
        <w:drawing>
          <wp:inline distT="0" distB="0" distL="0" distR="0" wp14:anchorId="7D133EA1" wp14:editId="66568EDD">
            <wp:extent cx="2857500" cy="2582333"/>
            <wp:effectExtent l="0" t="0" r="0" b="8890"/>
            <wp:docPr id="4" name="Picture 2">
              <a:extLst xmlns:a="http://schemas.openxmlformats.org/drawingml/2006/main">
                <a:ext uri="{FF2B5EF4-FFF2-40B4-BE49-F238E27FC236}">
                  <a16:creationId xmlns:a16="http://schemas.microsoft.com/office/drawing/2014/main" id="{48B123F1-5EC1-4CDD-A4BD-8C0517375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8B123F1-5EC1-4CDD-A4BD-8C0517375883}"/>
                        </a:ext>
                      </a:extLst>
                    </pic:cNvPr>
                    <pic:cNvPicPr>
                      <a:picLocks noChangeAspect="1"/>
                    </pic:cNvPicPr>
                  </pic:nvPicPr>
                  <pic:blipFill>
                    <a:blip r:embed="rId9"/>
                    <a:stretch>
                      <a:fillRect/>
                    </a:stretch>
                  </pic:blipFill>
                  <pic:spPr>
                    <a:xfrm>
                      <a:off x="0" y="0"/>
                      <a:ext cx="2859081" cy="2583761"/>
                    </a:xfrm>
                    <a:prstGeom prst="rect">
                      <a:avLst/>
                    </a:prstGeom>
                  </pic:spPr>
                </pic:pic>
              </a:graphicData>
            </a:graphic>
          </wp:inline>
        </w:drawing>
      </w:r>
    </w:p>
    <w:p w14:paraId="32236DC4" w14:textId="77777777" w:rsidR="00626835" w:rsidRPr="00D07344" w:rsidRDefault="00626835">
      <w:pPr>
        <w:spacing w:line="360" w:lineRule="auto"/>
        <w:jc w:val="both"/>
        <w:rPr>
          <w:rFonts w:ascii="Book Antiqua" w:hAnsi="Book Antiqua" w:cs="Book Antiqua"/>
          <w:color w:val="000000"/>
          <w:lang w:eastAsia="zh-CN"/>
        </w:rPr>
      </w:pPr>
      <w:r w:rsidRPr="00D07344">
        <w:rPr>
          <w:rFonts w:ascii="Book Antiqua" w:hAnsi="Book Antiqua" w:cs="Book Antiqua"/>
          <w:color w:val="000000"/>
          <w:lang w:eastAsia="zh-CN"/>
        </w:rPr>
        <w:t>C</w:t>
      </w:r>
    </w:p>
    <w:p w14:paraId="1436BFFD" w14:textId="77777777" w:rsidR="00626835" w:rsidRPr="00D07344" w:rsidRDefault="00626835">
      <w:pPr>
        <w:spacing w:line="360" w:lineRule="auto"/>
        <w:jc w:val="both"/>
        <w:rPr>
          <w:rFonts w:ascii="Book Antiqua" w:hAnsi="Book Antiqua" w:cs="Book Antiqua"/>
          <w:color w:val="000000"/>
          <w:lang w:eastAsia="zh-CN"/>
        </w:rPr>
      </w:pPr>
      <w:r w:rsidRPr="00D07344">
        <w:rPr>
          <w:rFonts w:ascii="Book Antiqua" w:hAnsi="Book Antiqua" w:cs="Book Antiqua"/>
          <w:b/>
          <w:color w:val="000000"/>
          <w:lang w:eastAsia="zh-CN"/>
        </w:rPr>
        <w:t>Figure</w:t>
      </w:r>
      <w:r w:rsidR="003D20B8" w:rsidRPr="00D07344">
        <w:rPr>
          <w:rFonts w:ascii="Book Antiqua" w:eastAsia="Book Antiqua" w:hAnsi="Book Antiqua" w:cs="Book Antiqua"/>
          <w:b/>
          <w:color w:val="000000"/>
        </w:rPr>
        <w:t xml:space="preserve"> 1</w:t>
      </w:r>
      <w:r w:rsidRPr="00D07344">
        <w:rPr>
          <w:rFonts w:ascii="Book Antiqua" w:hAnsi="Book Antiqua" w:cs="Book Antiqua"/>
          <w:b/>
          <w:color w:val="000000"/>
          <w:lang w:eastAsia="zh-CN"/>
        </w:rPr>
        <w:t xml:space="preserve"> </w:t>
      </w:r>
      <w:r w:rsidRPr="00D07344">
        <w:rPr>
          <w:rFonts w:ascii="Book Antiqua" w:eastAsia="Book Antiqua" w:hAnsi="Book Antiqua" w:cs="Book Antiqua"/>
          <w:b/>
          <w:color w:val="000000"/>
        </w:rPr>
        <w:t>Computed tomography s</w:t>
      </w:r>
      <w:r w:rsidR="003D20B8" w:rsidRPr="00D07344">
        <w:rPr>
          <w:rFonts w:ascii="Book Antiqua" w:eastAsia="Book Antiqua" w:hAnsi="Book Antiqua" w:cs="Book Antiqua"/>
          <w:b/>
          <w:color w:val="000000"/>
        </w:rPr>
        <w:t>can</w:t>
      </w:r>
      <w:r w:rsidRPr="00D07344">
        <w:rPr>
          <w:rFonts w:ascii="Book Antiqua" w:hAnsi="Book Antiqua" w:cs="Book Antiqua"/>
          <w:b/>
          <w:color w:val="000000"/>
          <w:lang w:eastAsia="zh-CN"/>
        </w:rPr>
        <w:t>.</w:t>
      </w:r>
      <w:r w:rsidR="003D20B8" w:rsidRPr="00D07344">
        <w:rPr>
          <w:rFonts w:ascii="Book Antiqua" w:eastAsia="Book Antiqua" w:hAnsi="Book Antiqua" w:cs="Book Antiqua"/>
          <w:b/>
          <w:color w:val="000000"/>
        </w:rPr>
        <w:t xml:space="preserve"> </w:t>
      </w:r>
      <w:r w:rsidRPr="00D07344">
        <w:rPr>
          <w:rFonts w:ascii="Book Antiqua" w:hAnsi="Book Antiqua" w:cs="Book Antiqua"/>
          <w:color w:val="000000"/>
          <w:lang w:eastAsia="zh-CN"/>
        </w:rPr>
        <w:t>A:</w:t>
      </w:r>
      <w:r w:rsidR="003D20B8" w:rsidRPr="00D07344">
        <w:rPr>
          <w:rFonts w:ascii="Book Antiqua" w:eastAsia="Book Antiqua" w:hAnsi="Book Antiqua" w:cs="Book Antiqua"/>
          <w:color w:val="000000"/>
        </w:rPr>
        <w:t xml:space="preserve"> </w:t>
      </w:r>
      <w:r w:rsidR="003D20B8" w:rsidRPr="00D07344">
        <w:rPr>
          <w:rFonts w:ascii="Book Antiqua" w:eastAsia="Book Antiqua" w:hAnsi="Book Antiqua" w:cs="Book Antiqua"/>
          <w:caps/>
          <w:color w:val="000000"/>
        </w:rPr>
        <w:t>s</w:t>
      </w:r>
      <w:r w:rsidR="003D20B8" w:rsidRPr="00D07344">
        <w:rPr>
          <w:rFonts w:ascii="Book Antiqua" w:eastAsia="Book Antiqua" w:hAnsi="Book Antiqua" w:cs="Book Antiqua"/>
          <w:color w:val="000000"/>
        </w:rPr>
        <w:t>mall bowel perforation by migrated biliary stent (Axial view)</w:t>
      </w:r>
      <w:r w:rsidRPr="00D07344">
        <w:rPr>
          <w:rFonts w:ascii="Book Antiqua" w:hAnsi="Book Antiqua" w:cs="Book Antiqua"/>
          <w:color w:val="000000"/>
          <w:lang w:eastAsia="zh-CN"/>
        </w:rPr>
        <w:t xml:space="preserve">; B: </w:t>
      </w:r>
      <w:r w:rsidR="003D20B8" w:rsidRPr="00D07344">
        <w:rPr>
          <w:rFonts w:ascii="Book Antiqua" w:eastAsia="Book Antiqua" w:hAnsi="Book Antiqua" w:cs="Book Antiqua"/>
          <w:caps/>
          <w:color w:val="000000"/>
        </w:rPr>
        <w:t>s</w:t>
      </w:r>
      <w:r w:rsidR="003D20B8" w:rsidRPr="00D07344">
        <w:rPr>
          <w:rFonts w:ascii="Book Antiqua" w:eastAsia="Book Antiqua" w:hAnsi="Book Antiqua" w:cs="Book Antiqua"/>
          <w:color w:val="000000"/>
        </w:rPr>
        <w:t>econd migrated biliary stent (Axial view)</w:t>
      </w:r>
      <w:r w:rsidRPr="00D07344">
        <w:rPr>
          <w:rFonts w:ascii="Book Antiqua" w:hAnsi="Book Antiqua" w:cs="Book Antiqua"/>
          <w:color w:val="000000"/>
          <w:lang w:eastAsia="zh-CN"/>
        </w:rPr>
        <w:t xml:space="preserve">; C: </w:t>
      </w:r>
      <w:r w:rsidR="003D20B8" w:rsidRPr="00D07344">
        <w:rPr>
          <w:rFonts w:ascii="Book Antiqua" w:eastAsia="Book Antiqua" w:hAnsi="Book Antiqua" w:cs="Book Antiqua"/>
          <w:caps/>
          <w:color w:val="000000"/>
        </w:rPr>
        <w:t>s</w:t>
      </w:r>
      <w:r w:rsidR="003D20B8" w:rsidRPr="00D07344">
        <w:rPr>
          <w:rFonts w:ascii="Book Antiqua" w:eastAsia="Book Antiqua" w:hAnsi="Book Antiqua" w:cs="Book Antiqua"/>
          <w:color w:val="000000"/>
        </w:rPr>
        <w:t>econd migrated biliary stent (Coronal view)</w:t>
      </w:r>
      <w:r w:rsidRPr="00D07344">
        <w:rPr>
          <w:rFonts w:ascii="Book Antiqua" w:hAnsi="Book Antiqua" w:cs="Book Antiqua"/>
          <w:color w:val="000000"/>
          <w:lang w:eastAsia="zh-CN"/>
        </w:rPr>
        <w:t>.</w:t>
      </w:r>
    </w:p>
    <w:p w14:paraId="137000D7" w14:textId="77777777" w:rsidR="00626835" w:rsidRPr="00D07344" w:rsidRDefault="00626835">
      <w:pPr>
        <w:spacing w:line="360" w:lineRule="auto"/>
        <w:jc w:val="both"/>
        <w:rPr>
          <w:rFonts w:ascii="Book Antiqua" w:hAnsi="Book Antiqua" w:cs="Book Antiqua"/>
          <w:color w:val="000000"/>
          <w:lang w:eastAsia="zh-CN"/>
        </w:rPr>
      </w:pPr>
      <w:r w:rsidRPr="00D07344">
        <w:rPr>
          <w:rFonts w:ascii="Book Antiqua" w:hAnsi="Book Antiqua" w:cs="Book Antiqua"/>
          <w:color w:val="000000"/>
          <w:lang w:eastAsia="zh-CN"/>
        </w:rPr>
        <w:br w:type="page"/>
      </w:r>
    </w:p>
    <w:p w14:paraId="4ADCE6DC" w14:textId="77777777" w:rsidR="00626835" w:rsidRPr="00D07344" w:rsidRDefault="00626835">
      <w:pPr>
        <w:spacing w:line="360" w:lineRule="auto"/>
        <w:jc w:val="both"/>
        <w:rPr>
          <w:rFonts w:ascii="Book Antiqua" w:hAnsi="Book Antiqua" w:cs="Book Antiqua"/>
          <w:color w:val="000000"/>
          <w:lang w:eastAsia="zh-CN"/>
        </w:rPr>
      </w:pPr>
      <w:r w:rsidRPr="00D07344">
        <w:rPr>
          <w:rFonts w:ascii="Book Antiqua" w:hAnsi="Book Antiqua" w:cs="Book Antiqua"/>
          <w:noProof/>
          <w:color w:val="000000"/>
          <w:lang w:eastAsia="zh-CN"/>
        </w:rPr>
        <w:lastRenderedPageBreak/>
        <w:drawing>
          <wp:inline distT="0" distB="0" distL="0" distR="0" wp14:anchorId="21B38F2D" wp14:editId="0088717E">
            <wp:extent cx="5486400" cy="4114800"/>
            <wp:effectExtent l="0" t="0" r="0" b="0"/>
            <wp:docPr id="5" name="Picture 2">
              <a:extLst xmlns:a="http://schemas.openxmlformats.org/drawingml/2006/main">
                <a:ext uri="{FF2B5EF4-FFF2-40B4-BE49-F238E27FC236}">
                  <a16:creationId xmlns:a16="http://schemas.microsoft.com/office/drawing/2014/main" id="{995BF7F6-F51D-4900-9C85-CA5ACE726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95BF7F6-F51D-4900-9C85-CA5ACE7260E2}"/>
                        </a:ext>
                      </a:extLst>
                    </pic:cNvPr>
                    <pic:cNvPicPr>
                      <a:picLocks noChangeAspect="1"/>
                    </pic:cNvPicPr>
                  </pic:nvPicPr>
                  <pic:blipFill>
                    <a:blip r:embed="rId10"/>
                    <a:stretch>
                      <a:fillRect/>
                    </a:stretch>
                  </pic:blipFill>
                  <pic:spPr>
                    <a:xfrm>
                      <a:off x="0" y="0"/>
                      <a:ext cx="5486400" cy="4114800"/>
                    </a:xfrm>
                    <a:prstGeom prst="rect">
                      <a:avLst/>
                    </a:prstGeom>
                  </pic:spPr>
                </pic:pic>
              </a:graphicData>
            </a:graphic>
          </wp:inline>
        </w:drawing>
      </w:r>
    </w:p>
    <w:p w14:paraId="17916CF3" w14:textId="04C3FC9A" w:rsidR="00626835" w:rsidRPr="00D07344" w:rsidRDefault="00626835">
      <w:pPr>
        <w:spacing w:line="360" w:lineRule="auto"/>
        <w:jc w:val="both"/>
        <w:rPr>
          <w:rFonts w:ascii="Book Antiqua" w:hAnsi="Book Antiqua" w:cs="Book Antiqua"/>
          <w:b/>
          <w:color w:val="000000"/>
          <w:lang w:eastAsia="zh-CN"/>
        </w:rPr>
      </w:pPr>
      <w:bookmarkStart w:id="8" w:name="OLE_LINK274"/>
      <w:bookmarkStart w:id="9" w:name="OLE_LINK275"/>
      <w:r w:rsidRPr="00D07344">
        <w:rPr>
          <w:rFonts w:ascii="Book Antiqua" w:hAnsi="Book Antiqua" w:cs="Book Antiqua"/>
          <w:b/>
          <w:color w:val="000000"/>
          <w:lang w:eastAsia="zh-CN"/>
        </w:rPr>
        <w:t>Figure</w:t>
      </w:r>
      <w:r w:rsidRPr="00D07344">
        <w:rPr>
          <w:rFonts w:ascii="Book Antiqua" w:eastAsia="Book Antiqua" w:hAnsi="Book Antiqua" w:cs="Book Antiqua"/>
          <w:b/>
          <w:color w:val="000000"/>
        </w:rPr>
        <w:t xml:space="preserve"> </w:t>
      </w:r>
      <w:r w:rsidRPr="00D07344">
        <w:rPr>
          <w:rFonts w:ascii="Book Antiqua" w:hAnsi="Book Antiqua" w:cs="Book Antiqua"/>
          <w:b/>
          <w:color w:val="000000"/>
          <w:lang w:eastAsia="zh-CN"/>
        </w:rPr>
        <w:t>2</w:t>
      </w:r>
      <w:r w:rsidR="003D20B8" w:rsidRPr="00D07344">
        <w:rPr>
          <w:rFonts w:ascii="Book Antiqua" w:eastAsia="Book Antiqua" w:hAnsi="Book Antiqua" w:cs="Book Antiqua"/>
          <w:b/>
          <w:color w:val="000000"/>
        </w:rPr>
        <w:t xml:space="preserve"> </w:t>
      </w:r>
      <w:r w:rsidR="008D30DE" w:rsidRPr="00D07344">
        <w:rPr>
          <w:rFonts w:ascii="Book Antiqua" w:eastAsia="Book Antiqua" w:hAnsi="Book Antiqua" w:cs="Book Antiqua"/>
          <w:b/>
          <w:color w:val="000000"/>
        </w:rPr>
        <w:t>Small bowel segment with stent perforating through it, together with second migrated stent</w:t>
      </w:r>
      <w:r w:rsidRPr="00D07344">
        <w:rPr>
          <w:rFonts w:ascii="Book Antiqua" w:hAnsi="Book Antiqua" w:cs="Book Antiqua"/>
          <w:b/>
          <w:color w:val="000000"/>
          <w:lang w:eastAsia="zh-CN"/>
        </w:rPr>
        <w:t>.</w:t>
      </w:r>
      <w:bookmarkEnd w:id="8"/>
      <w:bookmarkEnd w:id="9"/>
      <w:r w:rsidRPr="00D07344">
        <w:rPr>
          <w:rFonts w:ascii="Book Antiqua" w:hAnsi="Book Antiqua" w:cs="Book Antiqua"/>
          <w:b/>
          <w:color w:val="000000"/>
          <w:lang w:eastAsia="zh-CN"/>
        </w:rPr>
        <w:br w:type="page"/>
      </w:r>
    </w:p>
    <w:p w14:paraId="410D76C0" w14:textId="77777777" w:rsidR="00626835" w:rsidRPr="00D07344" w:rsidRDefault="00626835">
      <w:pPr>
        <w:spacing w:line="360" w:lineRule="auto"/>
        <w:jc w:val="both"/>
        <w:rPr>
          <w:rFonts w:ascii="Book Antiqua" w:hAnsi="Book Antiqua" w:cs="Book Antiqua"/>
          <w:b/>
          <w:color w:val="000000"/>
          <w:lang w:eastAsia="zh-CN"/>
        </w:rPr>
      </w:pPr>
      <w:r w:rsidRPr="00D07344">
        <w:rPr>
          <w:rFonts w:ascii="Book Antiqua" w:hAnsi="Book Antiqua" w:cs="Book Antiqua"/>
          <w:b/>
          <w:noProof/>
          <w:color w:val="000000"/>
          <w:lang w:eastAsia="zh-CN"/>
        </w:rPr>
        <w:lastRenderedPageBreak/>
        <w:drawing>
          <wp:inline distT="0" distB="0" distL="0" distR="0" wp14:anchorId="0D768E79" wp14:editId="18446511">
            <wp:extent cx="5486400" cy="4118610"/>
            <wp:effectExtent l="0" t="0" r="0" b="0"/>
            <wp:docPr id="6" name="Picture 2">
              <a:extLst xmlns:a="http://schemas.openxmlformats.org/drawingml/2006/main">
                <a:ext uri="{FF2B5EF4-FFF2-40B4-BE49-F238E27FC236}">
                  <a16:creationId xmlns:a16="http://schemas.microsoft.com/office/drawing/2014/main" id="{12632013-83D9-4377-8514-2F620E064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2632013-83D9-4377-8514-2F620E064766}"/>
                        </a:ext>
                      </a:extLst>
                    </pic:cNvPr>
                    <pic:cNvPicPr>
                      <a:picLocks noChangeAspect="1"/>
                    </pic:cNvPicPr>
                  </pic:nvPicPr>
                  <pic:blipFill>
                    <a:blip r:embed="rId11"/>
                    <a:stretch>
                      <a:fillRect/>
                    </a:stretch>
                  </pic:blipFill>
                  <pic:spPr>
                    <a:xfrm>
                      <a:off x="0" y="0"/>
                      <a:ext cx="5486400" cy="4118610"/>
                    </a:xfrm>
                    <a:prstGeom prst="rect">
                      <a:avLst/>
                    </a:prstGeom>
                  </pic:spPr>
                </pic:pic>
              </a:graphicData>
            </a:graphic>
          </wp:inline>
        </w:drawing>
      </w:r>
    </w:p>
    <w:p w14:paraId="3C9180BD" w14:textId="77777777" w:rsidR="00A77B3E" w:rsidRPr="00D07344" w:rsidRDefault="00626835">
      <w:pPr>
        <w:spacing w:line="360" w:lineRule="auto"/>
        <w:jc w:val="both"/>
        <w:rPr>
          <w:rFonts w:ascii="Book Antiqua" w:hAnsi="Book Antiqua" w:cs="Book Antiqua"/>
          <w:b/>
          <w:color w:val="000000"/>
          <w:lang w:eastAsia="zh-CN"/>
        </w:rPr>
      </w:pPr>
      <w:r w:rsidRPr="00D07344">
        <w:rPr>
          <w:rFonts w:ascii="Book Antiqua" w:hAnsi="Book Antiqua" w:cs="Book Antiqua"/>
          <w:b/>
          <w:color w:val="000000"/>
          <w:lang w:eastAsia="zh-CN"/>
        </w:rPr>
        <w:t>Figure</w:t>
      </w:r>
      <w:r w:rsidRPr="00D07344">
        <w:rPr>
          <w:rFonts w:ascii="Book Antiqua" w:eastAsia="Book Antiqua" w:hAnsi="Book Antiqua" w:cs="Book Antiqua"/>
          <w:b/>
          <w:color w:val="000000"/>
        </w:rPr>
        <w:t xml:space="preserve"> </w:t>
      </w:r>
      <w:r w:rsidRPr="00D07344">
        <w:rPr>
          <w:rFonts w:ascii="Book Antiqua" w:hAnsi="Book Antiqua" w:cs="Book Antiqua"/>
          <w:b/>
          <w:color w:val="000000"/>
          <w:lang w:eastAsia="zh-CN"/>
        </w:rPr>
        <w:t>3</w:t>
      </w:r>
      <w:r w:rsidR="003D20B8" w:rsidRPr="00D07344">
        <w:rPr>
          <w:rFonts w:ascii="Book Antiqua" w:eastAsia="Book Antiqua" w:hAnsi="Book Antiqua" w:cs="Book Antiqua"/>
          <w:b/>
          <w:color w:val="000000"/>
        </w:rPr>
        <w:t xml:space="preserve"> Internal opening of perforation</w:t>
      </w:r>
      <w:r w:rsidRPr="00D07344">
        <w:rPr>
          <w:rFonts w:ascii="Book Antiqua" w:hAnsi="Book Antiqua" w:cs="Book Antiqua"/>
          <w:b/>
          <w:color w:val="000000"/>
          <w:lang w:eastAsia="zh-CN"/>
        </w:rPr>
        <w:t>.</w:t>
      </w:r>
    </w:p>
    <w:p w14:paraId="35049619" w14:textId="77777777" w:rsidR="00626835" w:rsidRPr="00D07344" w:rsidRDefault="00626835">
      <w:pPr>
        <w:spacing w:line="360" w:lineRule="auto"/>
        <w:jc w:val="both"/>
        <w:rPr>
          <w:rFonts w:ascii="Book Antiqua" w:hAnsi="Book Antiqua" w:cs="Book Antiqua"/>
          <w:b/>
          <w:color w:val="000000"/>
          <w:lang w:eastAsia="zh-CN"/>
        </w:rPr>
      </w:pPr>
      <w:r w:rsidRPr="00D07344">
        <w:rPr>
          <w:rFonts w:ascii="Book Antiqua" w:hAnsi="Book Antiqua" w:cs="Book Antiqua"/>
          <w:b/>
          <w:color w:val="000000"/>
          <w:lang w:eastAsia="zh-CN"/>
        </w:rPr>
        <w:br w:type="page"/>
      </w:r>
    </w:p>
    <w:p w14:paraId="0BFF02D8" w14:textId="77777777" w:rsidR="006C469E" w:rsidRPr="00D07344" w:rsidRDefault="006C469E">
      <w:pPr>
        <w:spacing w:line="360" w:lineRule="auto"/>
        <w:jc w:val="both"/>
        <w:rPr>
          <w:rFonts w:ascii="Book Antiqua" w:hAnsi="Book Antiqua"/>
          <w:b/>
          <w:lang w:eastAsia="zh-CN"/>
        </w:rPr>
      </w:pPr>
      <w:r w:rsidRPr="00D07344">
        <w:rPr>
          <w:rFonts w:ascii="Book Antiqua" w:hAnsi="Book Antiqua"/>
          <w:b/>
          <w:lang w:eastAsia="zh-CN"/>
        </w:rPr>
        <w:lastRenderedPageBreak/>
        <w:t xml:space="preserve">Table 1 </w:t>
      </w:r>
      <w:r w:rsidRPr="00D07344">
        <w:rPr>
          <w:rFonts w:ascii="Book Antiqua" w:hAnsi="Book Antiqua"/>
          <w:b/>
          <w:caps/>
          <w:lang w:eastAsia="zh-CN"/>
        </w:rPr>
        <w:t>s</w:t>
      </w:r>
      <w:r w:rsidRPr="00D07344">
        <w:rPr>
          <w:rFonts w:ascii="Book Antiqua" w:hAnsi="Book Antiqua"/>
          <w:b/>
          <w:lang w:eastAsia="zh-CN"/>
        </w:rPr>
        <w:t>ystematic review of literature from 2000 until 2020 for bowel perforation from migrated biliary stents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
        <w:gridCol w:w="696"/>
        <w:gridCol w:w="616"/>
        <w:gridCol w:w="638"/>
        <w:gridCol w:w="648"/>
        <w:gridCol w:w="990"/>
        <w:gridCol w:w="972"/>
        <w:gridCol w:w="1350"/>
        <w:gridCol w:w="720"/>
        <w:gridCol w:w="810"/>
        <w:gridCol w:w="814"/>
        <w:gridCol w:w="616"/>
      </w:tblGrid>
      <w:tr w:rsidR="006C469E" w:rsidRPr="00D07344" w14:paraId="3F00D3FC" w14:textId="77777777" w:rsidTr="00D07344">
        <w:tc>
          <w:tcPr>
            <w:tcW w:w="480" w:type="dxa"/>
            <w:tcBorders>
              <w:top w:val="single" w:sz="4" w:space="0" w:color="auto"/>
            </w:tcBorders>
            <w:vAlign w:val="center"/>
          </w:tcPr>
          <w:p w14:paraId="511CD011" w14:textId="3E250396" w:rsidR="006C469E" w:rsidRPr="00D07344" w:rsidRDefault="006C469E" w:rsidP="0074029D">
            <w:pPr>
              <w:jc w:val="center"/>
              <w:rPr>
                <w:rFonts w:ascii="Book Antiqua" w:hAnsi="Book Antiqua" w:cs="Times New Roman"/>
                <w:b/>
                <w:lang w:eastAsia="zh-CN"/>
              </w:rPr>
            </w:pPr>
            <w:r w:rsidRPr="00D07344">
              <w:rPr>
                <w:rFonts w:ascii="Book Antiqua" w:hAnsi="Book Antiqua" w:cs="Times New Roman"/>
                <w:b/>
                <w:lang w:eastAsia="zh-CN"/>
              </w:rPr>
              <w:t>No</w:t>
            </w:r>
          </w:p>
        </w:tc>
        <w:tc>
          <w:tcPr>
            <w:tcW w:w="696" w:type="dxa"/>
            <w:tcBorders>
              <w:top w:val="single" w:sz="4" w:space="0" w:color="auto"/>
            </w:tcBorders>
            <w:vAlign w:val="center"/>
          </w:tcPr>
          <w:p w14:paraId="5966ED79" w14:textId="77777777" w:rsidR="006C469E" w:rsidRPr="00D07344" w:rsidRDefault="006C469E" w:rsidP="0074029D">
            <w:pPr>
              <w:jc w:val="center"/>
              <w:rPr>
                <w:rFonts w:ascii="Book Antiqua" w:hAnsi="Book Antiqua" w:cs="Times New Roman"/>
                <w:b/>
                <w:lang w:eastAsia="zh-CN"/>
              </w:rPr>
            </w:pPr>
            <w:r w:rsidRPr="00D07344">
              <w:rPr>
                <w:rFonts w:ascii="Book Antiqua" w:hAnsi="Book Antiqua" w:cs="Times New Roman"/>
                <w:b/>
                <w:lang w:eastAsia="zh-CN"/>
              </w:rPr>
              <w:t>Year</w:t>
            </w:r>
          </w:p>
        </w:tc>
        <w:tc>
          <w:tcPr>
            <w:tcW w:w="616" w:type="dxa"/>
            <w:tcBorders>
              <w:top w:val="single" w:sz="4" w:space="0" w:color="auto"/>
            </w:tcBorders>
            <w:vAlign w:val="center"/>
          </w:tcPr>
          <w:p w14:paraId="5CB117DE" w14:textId="77777777" w:rsidR="006C469E" w:rsidRPr="00D07344" w:rsidRDefault="006C469E" w:rsidP="0074029D">
            <w:pPr>
              <w:jc w:val="center"/>
              <w:rPr>
                <w:rFonts w:ascii="Book Antiqua" w:hAnsi="Book Antiqua" w:cs="Times New Roman"/>
                <w:b/>
                <w:lang w:eastAsia="zh-CN"/>
              </w:rPr>
            </w:pPr>
            <w:r w:rsidRPr="00D07344">
              <w:rPr>
                <w:rFonts w:ascii="Book Antiqua" w:hAnsi="Book Antiqua" w:cs="Times New Roman"/>
                <w:b/>
                <w:lang w:eastAsia="zh-CN"/>
              </w:rPr>
              <w:t xml:space="preserve">Age, </w:t>
            </w:r>
            <w:proofErr w:type="spellStart"/>
            <w:r w:rsidRPr="00D07344">
              <w:rPr>
                <w:rFonts w:ascii="Book Antiqua" w:hAnsi="Book Antiqua" w:cs="Times New Roman"/>
                <w:b/>
                <w:lang w:eastAsia="zh-CN"/>
              </w:rPr>
              <w:t>yr</w:t>
            </w:r>
            <w:proofErr w:type="spellEnd"/>
          </w:p>
        </w:tc>
        <w:tc>
          <w:tcPr>
            <w:tcW w:w="638" w:type="dxa"/>
            <w:tcBorders>
              <w:top w:val="single" w:sz="4" w:space="0" w:color="auto"/>
            </w:tcBorders>
            <w:vAlign w:val="center"/>
          </w:tcPr>
          <w:p w14:paraId="10ED827B" w14:textId="77777777" w:rsidR="006C469E" w:rsidRPr="00D07344" w:rsidRDefault="006C469E" w:rsidP="0074029D">
            <w:pPr>
              <w:jc w:val="center"/>
              <w:rPr>
                <w:rFonts w:ascii="Book Antiqua" w:hAnsi="Book Antiqua" w:cs="Times New Roman"/>
                <w:b/>
                <w:lang w:eastAsia="zh-CN"/>
              </w:rPr>
            </w:pPr>
            <w:r w:rsidRPr="00D07344">
              <w:rPr>
                <w:rFonts w:ascii="Book Antiqua" w:hAnsi="Book Antiqua" w:cs="Times New Roman"/>
                <w:b/>
                <w:lang w:eastAsia="zh-CN"/>
              </w:rPr>
              <w:t>Gender</w:t>
            </w:r>
          </w:p>
        </w:tc>
        <w:tc>
          <w:tcPr>
            <w:tcW w:w="648" w:type="dxa"/>
            <w:tcBorders>
              <w:top w:val="single" w:sz="4" w:space="0" w:color="auto"/>
            </w:tcBorders>
            <w:vAlign w:val="center"/>
          </w:tcPr>
          <w:p w14:paraId="02B37291" w14:textId="77777777" w:rsidR="006C469E" w:rsidRPr="00D07344" w:rsidRDefault="006C469E" w:rsidP="0074029D">
            <w:pPr>
              <w:jc w:val="center"/>
              <w:rPr>
                <w:rFonts w:ascii="Book Antiqua" w:hAnsi="Book Antiqua" w:cs="Times New Roman"/>
                <w:b/>
              </w:rPr>
            </w:pPr>
            <w:r w:rsidRPr="00D07344">
              <w:rPr>
                <w:rFonts w:ascii="Book Antiqua" w:hAnsi="Book Antiqua" w:cs="Times New Roman"/>
                <w:b/>
              </w:rPr>
              <w:t>Type of stent*</w:t>
            </w:r>
          </w:p>
        </w:tc>
        <w:tc>
          <w:tcPr>
            <w:tcW w:w="990" w:type="dxa"/>
            <w:tcBorders>
              <w:top w:val="single" w:sz="4" w:space="0" w:color="auto"/>
            </w:tcBorders>
            <w:vAlign w:val="center"/>
          </w:tcPr>
          <w:p w14:paraId="393EDBE6" w14:textId="77777777" w:rsidR="006C469E" w:rsidRPr="00D07344" w:rsidRDefault="006C469E" w:rsidP="00D07344">
            <w:pPr>
              <w:jc w:val="center"/>
              <w:rPr>
                <w:rFonts w:ascii="Book Antiqua" w:hAnsi="Book Antiqua" w:cs="Times New Roman"/>
                <w:b/>
              </w:rPr>
            </w:pPr>
            <w:r w:rsidRPr="00D07344">
              <w:rPr>
                <w:rFonts w:ascii="Book Antiqua" w:hAnsi="Book Antiqua" w:cs="Times New Roman"/>
                <w:b/>
              </w:rPr>
              <w:t>Site of perforation</w:t>
            </w:r>
          </w:p>
        </w:tc>
        <w:tc>
          <w:tcPr>
            <w:tcW w:w="972" w:type="dxa"/>
            <w:tcBorders>
              <w:top w:val="single" w:sz="4" w:space="0" w:color="auto"/>
            </w:tcBorders>
            <w:vAlign w:val="center"/>
          </w:tcPr>
          <w:p w14:paraId="3B86DB60" w14:textId="77777777" w:rsidR="006C469E" w:rsidRPr="00D07344" w:rsidRDefault="006C469E" w:rsidP="00D07344">
            <w:pPr>
              <w:jc w:val="center"/>
              <w:rPr>
                <w:rFonts w:ascii="Book Antiqua" w:hAnsi="Book Antiqua" w:cs="Times New Roman"/>
                <w:b/>
              </w:rPr>
            </w:pPr>
            <w:r w:rsidRPr="00D07344">
              <w:rPr>
                <w:rFonts w:ascii="Book Antiqua" w:hAnsi="Book Antiqua" w:cs="Times New Roman"/>
                <w:b/>
              </w:rPr>
              <w:t>Treatment</w:t>
            </w:r>
          </w:p>
        </w:tc>
        <w:tc>
          <w:tcPr>
            <w:tcW w:w="1350" w:type="dxa"/>
            <w:tcBorders>
              <w:top w:val="single" w:sz="4" w:space="0" w:color="auto"/>
            </w:tcBorders>
            <w:vAlign w:val="center"/>
          </w:tcPr>
          <w:p w14:paraId="3F9AD408" w14:textId="77777777" w:rsidR="006C469E" w:rsidRPr="00D07344" w:rsidRDefault="006C469E" w:rsidP="00D07344">
            <w:pPr>
              <w:jc w:val="center"/>
              <w:rPr>
                <w:rFonts w:ascii="Book Antiqua" w:hAnsi="Book Antiqua" w:cs="Times New Roman"/>
                <w:b/>
              </w:rPr>
            </w:pPr>
            <w:r w:rsidRPr="00D07344">
              <w:rPr>
                <w:rFonts w:ascii="Book Antiqua" w:hAnsi="Book Antiqua" w:cs="Times New Roman"/>
                <w:b/>
              </w:rPr>
              <w:t>Country</w:t>
            </w:r>
          </w:p>
        </w:tc>
        <w:tc>
          <w:tcPr>
            <w:tcW w:w="720" w:type="dxa"/>
            <w:tcBorders>
              <w:top w:val="single" w:sz="4" w:space="0" w:color="auto"/>
            </w:tcBorders>
            <w:vAlign w:val="center"/>
          </w:tcPr>
          <w:p w14:paraId="31C50ECC" w14:textId="77777777" w:rsidR="006C469E" w:rsidRPr="00D07344" w:rsidRDefault="006C469E" w:rsidP="00D07344">
            <w:pPr>
              <w:jc w:val="center"/>
              <w:rPr>
                <w:rFonts w:ascii="Book Antiqua" w:hAnsi="Book Antiqua" w:cs="Times New Roman"/>
                <w:b/>
              </w:rPr>
            </w:pPr>
            <w:r w:rsidRPr="00D07344">
              <w:rPr>
                <w:rFonts w:ascii="Book Antiqua" w:hAnsi="Book Antiqua" w:cs="Times New Roman"/>
                <w:b/>
              </w:rPr>
              <w:t>Mortality</w:t>
            </w:r>
          </w:p>
        </w:tc>
        <w:tc>
          <w:tcPr>
            <w:tcW w:w="810" w:type="dxa"/>
            <w:tcBorders>
              <w:top w:val="single" w:sz="4" w:space="0" w:color="auto"/>
            </w:tcBorders>
            <w:vAlign w:val="center"/>
          </w:tcPr>
          <w:p w14:paraId="6FD5846B" w14:textId="77777777" w:rsidR="006C469E" w:rsidRPr="00D07344" w:rsidRDefault="006C469E" w:rsidP="00D07344">
            <w:pPr>
              <w:jc w:val="center"/>
              <w:rPr>
                <w:rFonts w:ascii="Book Antiqua" w:hAnsi="Book Antiqua" w:cs="Times New Roman"/>
                <w:b/>
              </w:rPr>
            </w:pPr>
            <w:r w:rsidRPr="00D07344">
              <w:rPr>
                <w:rFonts w:ascii="Book Antiqua" w:hAnsi="Book Antiqua" w:cs="Times New Roman"/>
                <w:b/>
              </w:rPr>
              <w:t>Stent length</w:t>
            </w:r>
          </w:p>
        </w:tc>
        <w:tc>
          <w:tcPr>
            <w:tcW w:w="814" w:type="dxa"/>
            <w:tcBorders>
              <w:top w:val="single" w:sz="4" w:space="0" w:color="auto"/>
            </w:tcBorders>
            <w:vAlign w:val="center"/>
          </w:tcPr>
          <w:p w14:paraId="6D45F4AE" w14:textId="77777777" w:rsidR="006C469E" w:rsidRPr="00D07344" w:rsidRDefault="006C469E" w:rsidP="00D07344">
            <w:pPr>
              <w:jc w:val="center"/>
              <w:rPr>
                <w:rFonts w:ascii="Book Antiqua" w:hAnsi="Book Antiqua" w:cs="Times New Roman"/>
                <w:b/>
              </w:rPr>
            </w:pPr>
            <w:r w:rsidRPr="00D07344">
              <w:rPr>
                <w:rFonts w:ascii="Book Antiqua" w:hAnsi="Book Antiqua" w:cs="Times New Roman"/>
                <w:b/>
              </w:rPr>
              <w:t>Stent size</w:t>
            </w:r>
          </w:p>
        </w:tc>
        <w:tc>
          <w:tcPr>
            <w:tcW w:w="616" w:type="dxa"/>
            <w:tcBorders>
              <w:top w:val="single" w:sz="4" w:space="0" w:color="auto"/>
            </w:tcBorders>
            <w:vAlign w:val="center"/>
          </w:tcPr>
          <w:p w14:paraId="2FC8A223" w14:textId="77777777" w:rsidR="006C469E" w:rsidRPr="00D07344" w:rsidRDefault="006C469E" w:rsidP="00D07344">
            <w:pPr>
              <w:jc w:val="center"/>
              <w:rPr>
                <w:rFonts w:ascii="Book Antiqua" w:hAnsi="Book Antiqua" w:cs="Times New Roman"/>
                <w:b/>
                <w:lang w:eastAsia="zh-CN"/>
              </w:rPr>
            </w:pPr>
            <w:r w:rsidRPr="00D07344">
              <w:rPr>
                <w:rFonts w:ascii="Book Antiqua" w:hAnsi="Book Antiqua" w:cs="Times New Roman"/>
                <w:b/>
                <w:bCs/>
              </w:rPr>
              <w:t>Ref</w:t>
            </w:r>
            <w:r w:rsidRPr="00D07344">
              <w:rPr>
                <w:rFonts w:ascii="Book Antiqua" w:hAnsi="Book Antiqua" w:cs="Times New Roman"/>
                <w:b/>
                <w:bCs/>
                <w:lang w:eastAsia="zh-CN"/>
              </w:rPr>
              <w:t>.</w:t>
            </w:r>
          </w:p>
        </w:tc>
      </w:tr>
      <w:tr w:rsidR="006C469E" w:rsidRPr="00D07344" w14:paraId="73B4BF67" w14:textId="77777777" w:rsidTr="00D07344">
        <w:tc>
          <w:tcPr>
            <w:tcW w:w="480" w:type="dxa"/>
            <w:tcBorders>
              <w:top w:val="single" w:sz="4" w:space="0" w:color="auto"/>
            </w:tcBorders>
            <w:vAlign w:val="center"/>
          </w:tcPr>
          <w:p w14:paraId="1DD1380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w:t>
            </w:r>
          </w:p>
        </w:tc>
        <w:tc>
          <w:tcPr>
            <w:tcW w:w="696" w:type="dxa"/>
            <w:tcBorders>
              <w:top w:val="single" w:sz="4" w:space="0" w:color="auto"/>
            </w:tcBorders>
            <w:vAlign w:val="center"/>
          </w:tcPr>
          <w:p w14:paraId="7E5F10F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2000</w:t>
            </w:r>
          </w:p>
        </w:tc>
        <w:tc>
          <w:tcPr>
            <w:tcW w:w="616" w:type="dxa"/>
            <w:tcBorders>
              <w:top w:val="single" w:sz="4" w:space="0" w:color="auto"/>
            </w:tcBorders>
            <w:vAlign w:val="center"/>
          </w:tcPr>
          <w:p w14:paraId="201B15A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81</w:t>
            </w:r>
          </w:p>
        </w:tc>
        <w:tc>
          <w:tcPr>
            <w:tcW w:w="638" w:type="dxa"/>
            <w:tcBorders>
              <w:top w:val="single" w:sz="4" w:space="0" w:color="auto"/>
            </w:tcBorders>
            <w:vAlign w:val="center"/>
          </w:tcPr>
          <w:p w14:paraId="4A1A381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tcBorders>
              <w:top w:val="single" w:sz="4" w:space="0" w:color="auto"/>
            </w:tcBorders>
            <w:vAlign w:val="center"/>
          </w:tcPr>
          <w:p w14:paraId="6AE628A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tcBorders>
              <w:top w:val="single" w:sz="4" w:space="0" w:color="auto"/>
            </w:tcBorders>
            <w:vAlign w:val="center"/>
          </w:tcPr>
          <w:p w14:paraId="1AB1D91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SB</w:t>
            </w:r>
          </w:p>
        </w:tc>
        <w:tc>
          <w:tcPr>
            <w:tcW w:w="972" w:type="dxa"/>
            <w:tcBorders>
              <w:top w:val="single" w:sz="4" w:space="0" w:color="auto"/>
            </w:tcBorders>
            <w:vAlign w:val="center"/>
          </w:tcPr>
          <w:p w14:paraId="33E24C8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tcBorders>
              <w:top w:val="single" w:sz="4" w:space="0" w:color="auto"/>
            </w:tcBorders>
            <w:vAlign w:val="center"/>
          </w:tcPr>
          <w:p w14:paraId="0B9DC21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Norway</w:t>
            </w:r>
          </w:p>
        </w:tc>
        <w:tc>
          <w:tcPr>
            <w:tcW w:w="720" w:type="dxa"/>
            <w:tcBorders>
              <w:top w:val="single" w:sz="4" w:space="0" w:color="auto"/>
            </w:tcBorders>
            <w:vAlign w:val="center"/>
          </w:tcPr>
          <w:p w14:paraId="3E2B9BE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Y</w:t>
            </w:r>
          </w:p>
        </w:tc>
        <w:tc>
          <w:tcPr>
            <w:tcW w:w="810" w:type="dxa"/>
            <w:tcBorders>
              <w:top w:val="single" w:sz="4" w:space="0" w:color="auto"/>
            </w:tcBorders>
            <w:vAlign w:val="center"/>
          </w:tcPr>
          <w:p w14:paraId="2A0A06C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6.5</w:t>
            </w:r>
          </w:p>
        </w:tc>
        <w:tc>
          <w:tcPr>
            <w:tcW w:w="814" w:type="dxa"/>
            <w:tcBorders>
              <w:top w:val="single" w:sz="4" w:space="0" w:color="auto"/>
            </w:tcBorders>
            <w:vAlign w:val="center"/>
          </w:tcPr>
          <w:p w14:paraId="5DB2C9CC"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tcBorders>
              <w:top w:val="single" w:sz="4" w:space="0" w:color="auto"/>
            </w:tcBorders>
            <w:vAlign w:val="center"/>
          </w:tcPr>
          <w:p w14:paraId="2EF47838"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&lt;EndNote&gt;&lt;Cite&gt;&lt;Author&gt;Storkson&lt;/Author&gt;&lt;Year&gt;2000&lt;/Year&gt;&lt;RecNum&gt;486&lt;/RecNum&gt;&lt;DisplayText&gt;&lt;style face="superscript"&gt;[13]&lt;/style&gt;&lt;/DisplayText&gt;&lt;record&gt;&lt;rec-number&gt;486&lt;/rec-number&gt;&lt;foreign-keys&gt;&lt;key app="EN" db-id="p0pder59dssdwve2r5bxtsxhftdfa2as2aw0" timestamp="1609130877"&gt;486&lt;/key&gt;&lt;/foreign-keys&gt;&lt;ref-type name="Journal Article"&gt;17&lt;/ref-type&gt;&lt;contributors&gt;&lt;authors&gt;&lt;author&gt;Storkson, R. H.&lt;/author&gt;&lt;author&gt;Edwin, B.&lt;/author&gt;&lt;author&gt;Reiertsen, O.&lt;/author&gt;&lt;author&gt;Faerden, A. E.&lt;/author&gt;&lt;author&gt;Sortland, O.&lt;/author&gt;&lt;author&gt;Rosseland, A. R.&lt;/author&gt;&lt;/authors&gt;&lt;/contributors&gt;&lt;auth-address&gt;Surgical Department, Central Hospital of Akershus, Nordbyhagen, Norway.&lt;/auth-address&gt;&lt;titles&gt;&lt;title&gt;Gut perforation caused by biliary endoprosthesis&lt;/title&gt;&lt;secondary-title&gt;Endoscopy&lt;/secondary-title&gt;&lt;/titles&gt;&lt;periodical&gt;&lt;full-title&gt;Endoscopy&lt;/full-title&gt;&lt;/periodical&gt;&lt;pages&gt;87-9&lt;/pages&gt;&lt;volume&gt;32&lt;/volume&gt;&lt;number&gt;1&lt;/number&gt;&lt;edition&gt;2000/02/26&lt;/edition&gt;&lt;keywords&gt;&lt;keyword&gt;Aged&lt;/keyword&gt;&lt;keyword&gt;Aged, 80 and over&lt;/keyword&gt;&lt;keyword&gt;Cholestasis, Extrahepatic/diagnostic imaging/*therapy&lt;/keyword&gt;&lt;keyword&gt;Colon, Sigmoid/diagnostic imaging/*injuries&lt;/keyword&gt;&lt;keyword&gt;Fatal Outcome&lt;/keyword&gt;&lt;keyword&gt;Foreign-Body Migration/diagnostic imaging/*etiology&lt;/keyword&gt;&lt;keyword&gt;Humans&lt;/keyword&gt;&lt;keyword&gt;Ileum/diagnostic imaging/*injuries&lt;/keyword&gt;&lt;keyword&gt;Intestinal Perforation/diagnostic imaging/*etiology&lt;/keyword&gt;&lt;keyword&gt;Male&lt;/keyword&gt;&lt;keyword&gt;Radiography&lt;/keyword&gt;&lt;keyword&gt;Risk Factors&lt;/keyword&gt;&lt;keyword&gt;*Stents&lt;/keyword&gt;&lt;/keywords&gt;&lt;dates&gt;&lt;year&gt;2000&lt;/year&gt;&lt;pub-dates&gt;&lt;date&gt;Jan&lt;/date&gt;&lt;/pub-dates&gt;&lt;/dates&gt;&lt;isbn&gt;0013-726X (Print)&amp;#xD;0013-726X (Linking)&lt;/isbn&gt;&lt;accession-num&gt;10691280&lt;/accession-num&gt;&lt;urls&gt;&lt;related-urls&gt;&lt;url&gt;https://www.ncbi.nlm.nih.gov/pubmed/10691280&lt;/url&gt;&lt;/related-urls&gt;&lt;/urls&gt;&lt;electronic-resource-num&gt;10.1055/s-2000-87&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[13]</w:t>
            </w:r>
            <w:r w:rsidRPr="00D07344">
              <w:rPr>
                <w:rFonts w:ascii="Book Antiqua" w:hAnsi="Book Antiqua"/>
              </w:rPr>
              <w:fldChar w:fldCharType="end"/>
            </w:r>
          </w:p>
        </w:tc>
      </w:tr>
      <w:tr w:rsidR="006C469E" w:rsidRPr="00D07344" w14:paraId="449995DC" w14:textId="77777777" w:rsidTr="00D07344">
        <w:tc>
          <w:tcPr>
            <w:tcW w:w="480" w:type="dxa"/>
            <w:vAlign w:val="center"/>
          </w:tcPr>
          <w:p w14:paraId="781FC20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w:t>
            </w:r>
          </w:p>
        </w:tc>
        <w:tc>
          <w:tcPr>
            <w:tcW w:w="696" w:type="dxa"/>
            <w:vAlign w:val="center"/>
          </w:tcPr>
          <w:p w14:paraId="7564AC2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2000</w:t>
            </w:r>
          </w:p>
        </w:tc>
        <w:tc>
          <w:tcPr>
            <w:tcW w:w="616" w:type="dxa"/>
            <w:vAlign w:val="center"/>
          </w:tcPr>
          <w:p w14:paraId="322DA4B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86</w:t>
            </w:r>
          </w:p>
        </w:tc>
        <w:tc>
          <w:tcPr>
            <w:tcW w:w="638" w:type="dxa"/>
            <w:vAlign w:val="center"/>
          </w:tcPr>
          <w:p w14:paraId="1C1407A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4775392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771D5CB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3C7A950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45B3D80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Norway</w:t>
            </w:r>
          </w:p>
        </w:tc>
        <w:tc>
          <w:tcPr>
            <w:tcW w:w="720" w:type="dxa"/>
            <w:vAlign w:val="center"/>
          </w:tcPr>
          <w:p w14:paraId="1F735E0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7EA47E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w:t>
            </w:r>
          </w:p>
        </w:tc>
        <w:tc>
          <w:tcPr>
            <w:tcW w:w="814" w:type="dxa"/>
            <w:vAlign w:val="center"/>
          </w:tcPr>
          <w:p w14:paraId="61D5F05D"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7</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67731280"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&lt;EndNote&gt;&lt;Cite&gt;&lt;Author&gt;Storkson&lt;/Author&gt;&lt;Year&gt;2000&lt;/Year&gt;&lt;RecNum&gt;486&lt;/RecNum&gt;&lt;DisplayText&gt;&lt;style face="superscript"&gt;[13]&lt;/style&gt;&lt;/DisplayText&gt;&lt;record&gt;&lt;rec-number&gt;486&lt;/rec-number&gt;&lt;foreign-keys&gt;&lt;key app="EN" db-id="p0pder59dssdwve2r5bxtsxhftdfa2as2aw0" timestamp="1609130877"&gt;486&lt;/key&gt;&lt;/foreign-keys&gt;&lt;ref-type name="Journal Article"&gt;17&lt;/ref-type&gt;&lt;contributors&gt;&lt;authors&gt;&lt;author&gt;Storkson, R. H.&lt;/author&gt;&lt;author&gt;Edwin, B.&lt;/author&gt;&lt;author&gt;Reiertsen, O.&lt;/author&gt;&lt;author&gt;Faerden, A. E.&lt;/author&gt;&lt;author&gt;Sortland, O.&lt;/author&gt;&lt;author&gt;Rosseland, A. R.&lt;/author&gt;&lt;/authors&gt;&lt;/contributors&gt;&lt;auth-address&gt;Surgical Department, Central Hospital of Akershus, Nordbyhagen, Norway.&lt;/auth-address&gt;&lt;titles&gt;&lt;title&gt;Gut perforation caused by biliary endoprosthesis&lt;/title&gt;&lt;secondary-title&gt;Endoscopy&lt;/secondary-title&gt;&lt;/titles&gt;&lt;periodical&gt;&lt;full-title&gt;Endoscopy&lt;/full-title&gt;&lt;/periodical&gt;&lt;pages&gt;87-9&lt;/pages&gt;&lt;volume&gt;32&lt;/volume&gt;&lt;number&gt;1&lt;/number&gt;&lt;edition&gt;2000/02/26&lt;/edition&gt;&lt;keywords&gt;&lt;keyword&gt;Aged&lt;/keyword&gt;&lt;keyword&gt;Aged, 80 and over&lt;/keyword&gt;&lt;keyword&gt;Cholestasis, Extrahepatic/diagnostic imaging/*therapy&lt;/keyword&gt;&lt;keyword&gt;Colon, Sigmoid/diagnostic imaging/*injuries&lt;/keyword&gt;&lt;keyword&gt;Fatal Outcome&lt;/keyword&gt;&lt;keyword&gt;Foreign-Body Migration/diagnostic imaging/*etiology&lt;/keyword&gt;&lt;keyword&gt;Humans&lt;/keyword&gt;&lt;keyword&gt;Ileum/diagnostic imaging/*injuries&lt;/keyword&gt;&lt;keyword&gt;Intestinal Perforation/diagnostic imaging/*etiology&lt;/keyword&gt;&lt;keyword&gt;Male&lt;/keyword&gt;&lt;keyword&gt;Radiography&lt;/keyword&gt;&lt;keyword&gt;Risk Factors&lt;/keyword&gt;&lt;keyword&gt;*Stents&lt;/keyword&gt;&lt;/keywords&gt;&lt;dates&gt;&lt;year&gt;2000&lt;/year&gt;&lt;pub-dates&gt;&lt;date&gt;Jan&lt;/date&gt;&lt;/pub-dates&gt;&lt;/dates&gt;&lt;isbn&gt;0013-726X (Print)&amp;#xD;0013-726X (Linking)&lt;/isbn&gt;&lt;accession-num&gt;10691280&lt;/accession-num&gt;&lt;urls&gt;&lt;related-urls&gt;&lt;url&gt;https://www.ncbi.nlm.nih.gov/pubmed/10691280&lt;/url&gt;&lt;/related-urls&gt;&lt;/urls&gt;&lt;electronic-resource-num&gt;10.1055/s-2000-87&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[13]</w:t>
            </w:r>
            <w:r w:rsidRPr="00D07344">
              <w:rPr>
                <w:rFonts w:ascii="Book Antiqua" w:hAnsi="Book Antiqua"/>
              </w:rPr>
              <w:fldChar w:fldCharType="end"/>
            </w:r>
          </w:p>
        </w:tc>
      </w:tr>
      <w:tr w:rsidR="006C469E" w:rsidRPr="00D07344" w14:paraId="78DB7301" w14:textId="77777777" w:rsidTr="00D07344">
        <w:tc>
          <w:tcPr>
            <w:tcW w:w="480" w:type="dxa"/>
            <w:vAlign w:val="center"/>
          </w:tcPr>
          <w:p w14:paraId="5316FF3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w:t>
            </w:r>
          </w:p>
        </w:tc>
        <w:tc>
          <w:tcPr>
            <w:tcW w:w="696" w:type="dxa"/>
            <w:vAlign w:val="center"/>
          </w:tcPr>
          <w:p w14:paraId="34491F0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2000</w:t>
            </w:r>
          </w:p>
        </w:tc>
        <w:tc>
          <w:tcPr>
            <w:tcW w:w="616" w:type="dxa"/>
            <w:vAlign w:val="center"/>
          </w:tcPr>
          <w:p w14:paraId="7438C8D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74</w:t>
            </w:r>
          </w:p>
        </w:tc>
        <w:tc>
          <w:tcPr>
            <w:tcW w:w="638" w:type="dxa"/>
            <w:vAlign w:val="center"/>
          </w:tcPr>
          <w:p w14:paraId="417D531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FE89C4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19C109B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1D9F9AD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0F04C5C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Spain</w:t>
            </w:r>
          </w:p>
        </w:tc>
        <w:tc>
          <w:tcPr>
            <w:tcW w:w="720" w:type="dxa"/>
            <w:vAlign w:val="center"/>
          </w:tcPr>
          <w:p w14:paraId="45247E0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403630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15</w:t>
            </w:r>
          </w:p>
        </w:tc>
        <w:tc>
          <w:tcPr>
            <w:tcW w:w="814" w:type="dxa"/>
            <w:vAlign w:val="center"/>
          </w:tcPr>
          <w:p w14:paraId="30FADBE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22D24CDD"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PEVuZE5vdGU+PENpdGU+PEF1dGhvcj5Sb3NlczwvQXV0aG9yPjxZZWFyPjIwMDA8L1llYXI+PFJl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PEVuZE5vdGU+PENpdGU+PEF1dGhvcj5Sb3NlczwvQXV0aG9yPjxZZWFyPjIwMDA8L1llYXI+PFJl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[14]</w:t>
            </w:r>
            <w:r w:rsidRPr="00D07344">
              <w:rPr>
                <w:rFonts w:ascii="Book Antiqua" w:hAnsi="Book Antiqua"/>
              </w:rPr>
              <w:fldChar w:fldCharType="end"/>
            </w:r>
          </w:p>
        </w:tc>
      </w:tr>
      <w:tr w:rsidR="006C469E" w:rsidRPr="00D07344" w14:paraId="772993D3" w14:textId="77777777" w:rsidTr="00D07344">
        <w:tc>
          <w:tcPr>
            <w:tcW w:w="480" w:type="dxa"/>
            <w:vAlign w:val="center"/>
          </w:tcPr>
          <w:p w14:paraId="15D7DA7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w:t>
            </w:r>
          </w:p>
        </w:tc>
        <w:tc>
          <w:tcPr>
            <w:tcW w:w="696" w:type="dxa"/>
            <w:vAlign w:val="center"/>
          </w:tcPr>
          <w:p w14:paraId="14E4A65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2001</w:t>
            </w:r>
          </w:p>
        </w:tc>
        <w:tc>
          <w:tcPr>
            <w:tcW w:w="616" w:type="dxa"/>
            <w:vAlign w:val="center"/>
          </w:tcPr>
          <w:p w14:paraId="22CDA69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58</w:t>
            </w:r>
          </w:p>
        </w:tc>
        <w:tc>
          <w:tcPr>
            <w:tcW w:w="638" w:type="dxa"/>
            <w:vAlign w:val="center"/>
          </w:tcPr>
          <w:p w14:paraId="467D43B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4E9C11F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46ABB1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1D98A40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03D929E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Italy</w:t>
            </w:r>
          </w:p>
        </w:tc>
        <w:tc>
          <w:tcPr>
            <w:tcW w:w="720" w:type="dxa"/>
            <w:vAlign w:val="center"/>
          </w:tcPr>
          <w:p w14:paraId="3D299E2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00A5BF4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71A6B5B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23971C68"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&lt;EndNote&gt;&lt;Cite&gt;&lt;Author&gt;Distefano&lt;/Author&gt;&lt;Year&gt;2001&lt;/Year&gt;&lt;RecNum&gt;476&lt;/RecNum&gt;&lt;DisplayText&gt;&lt;style face="superscript"&gt;[15]&lt;/style&gt;&lt;/DisplayText&gt;&lt;record&gt;&lt;rec-number&gt;476&lt;/rec-number&gt;&lt;foreign-keys&gt;&lt;key app="EN" db-id="p0pder59dssdwve2r5bxtsxhftdfa2as2aw0" timestamp="1609060704"&gt;476&lt;/key&gt;&lt;/foreign-keys&gt;&lt;ref-type name="Journal Article"&gt;17&lt;/ref-type&gt;&lt;contributors&gt;&lt;authors&gt;&lt;author&gt;Distefano, M.&lt;/author&gt;&lt;author&gt;Bonanno, G.&lt;/author&gt;&lt;author&gt;Russo, A.&lt;/author&gt;&lt;/authors&gt;&lt;/contributors&gt;&lt;auth-address&gt;Cattedra di Chirurgia Endoscopica, Dipartimento di Chirurgia, Policlinico dell&amp;apos; Universita, Catania, Italy.&lt;/auth-address&gt;&lt;titles&gt;&lt;title&gt;Biliocutaneous fistula following biliary stent migration&lt;/title&gt;&lt;secondary-title&gt;Endoscopy&lt;/secondary-title&gt;&lt;/titles&gt;&lt;periodical&gt;&lt;full-title&gt;Endoscopy&lt;/full-title&gt;&lt;/periodical&gt;&lt;pages&gt;97&lt;/pages&gt;&lt;volume&gt;33&lt;/volume&gt;&lt;number&gt;1&lt;/number&gt;&lt;edition&gt;2001/02/24&lt;/edition&gt;&lt;keywords&gt;&lt;keyword&gt;Biliary Fistula/*diagnostic imaging&lt;/keyword&gt;&lt;keyword&gt;Cholangitis/*surgery&lt;/keyword&gt;&lt;keyword&gt;*Cholecystectomy&lt;/keyword&gt;&lt;keyword&gt;Cutaneous Fistula/*diagnostic imaging&lt;/keyword&gt;&lt;keyword&gt;Duodenum/diagnostic imaging&lt;/keyword&gt;&lt;keyword&gt;Follow-Up Studies&lt;/keyword&gt;&lt;keyword&gt;Foreign-Body Migration/*diagnostic imaging&lt;/keyword&gt;&lt;keyword&gt;Humans&lt;/keyword&gt;&lt;keyword&gt;Male&lt;/keyword&gt;&lt;keyword&gt;Middle Aged&lt;/keyword&gt;&lt;keyword&gt;Postoperative Complications/*diagnostic imaging&lt;/keyword&gt;&lt;keyword&gt;Radiography&lt;/keyword&gt;&lt;keyword&gt;Retroperitoneal Space/diagnostic imaging&lt;/keyword&gt;&lt;keyword&gt;*Sphincterotomy, Endoscopic&lt;/keyword&gt;&lt;keyword&gt;*Stents&lt;/keyword&gt;&lt;/keywords&gt;&lt;dates&gt;&lt;year&gt;2001&lt;/year&gt;&lt;pub-dates&gt;&lt;date&gt;Jan&lt;/date&gt;&lt;/pub-dates&gt;&lt;/dates&gt;&lt;isbn&gt;0013-726X (Print)&amp;#xD;0013-726X (Linking)&lt;/isbn&gt;&lt;accession-num&gt;11204999&lt;/accession-num&gt;&lt;urls&gt;&lt;related-urls&gt;&lt;url&gt;https://www.ncbi.nlm.nih.gov/pubmed/11204999&lt;/url&gt;&lt;/related-urls&gt;&lt;/urls&gt;&lt;electronic-resource-num&gt;10.1055/s-2001-17404&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[15]</w:t>
            </w:r>
            <w:r w:rsidRPr="00D07344">
              <w:rPr>
                <w:rFonts w:ascii="Book Antiqua" w:hAnsi="Book Antiqua"/>
              </w:rPr>
              <w:fldChar w:fldCharType="end"/>
            </w:r>
          </w:p>
        </w:tc>
      </w:tr>
      <w:tr w:rsidR="006C469E" w:rsidRPr="00D07344" w14:paraId="59691BFD" w14:textId="77777777" w:rsidTr="00D07344">
        <w:tc>
          <w:tcPr>
            <w:tcW w:w="480" w:type="dxa"/>
            <w:vAlign w:val="center"/>
          </w:tcPr>
          <w:p w14:paraId="111901E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w:t>
            </w:r>
          </w:p>
        </w:tc>
        <w:tc>
          <w:tcPr>
            <w:tcW w:w="696" w:type="dxa"/>
            <w:vAlign w:val="center"/>
          </w:tcPr>
          <w:p w14:paraId="076A1B3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2001</w:t>
            </w:r>
          </w:p>
        </w:tc>
        <w:tc>
          <w:tcPr>
            <w:tcW w:w="616" w:type="dxa"/>
            <w:vAlign w:val="center"/>
          </w:tcPr>
          <w:p w14:paraId="0CA3A85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43</w:t>
            </w:r>
          </w:p>
        </w:tc>
        <w:tc>
          <w:tcPr>
            <w:tcW w:w="638" w:type="dxa"/>
            <w:vAlign w:val="center"/>
          </w:tcPr>
          <w:p w14:paraId="7D7EA9E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7F493D5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7C3097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504E485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6639D0A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India</w:t>
            </w:r>
          </w:p>
        </w:tc>
        <w:tc>
          <w:tcPr>
            <w:tcW w:w="720" w:type="dxa"/>
            <w:vAlign w:val="center"/>
          </w:tcPr>
          <w:p w14:paraId="53056B9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1FDFF3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583495A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745E1C1B"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&lt;EndNote&gt;&lt;Cite&gt;&lt;Author&gt;Pathak&lt;/Author&gt;&lt;Year&gt;2001&lt;/Year&gt;&lt;RecNum&gt;475&lt;/RecNum&gt;&lt;DisplayText&gt;&lt;style face="superscript"&gt;[16]&lt;/style&gt;&lt;/DisplayText&gt;&lt;record&gt;&lt;rec-number&gt;475&lt;/rec-number&gt;&lt;foreign-keys&gt;&lt;key app="EN" db-id="p0pder59dssdwve2r5bxtsxhftdfa2as2aw0" timestamp="1609060659"&gt;475&lt;/key&gt;&lt;/foreign-keys&gt;&lt;ref-type name="Journal Article"&gt;17&lt;/ref-type&gt;&lt;contributors&gt;&lt;authors&gt;&lt;author&gt;Pathak, K. A.&lt;/author&gt;&lt;author&gt;de Souza, L. J.&lt;/author&gt;&lt;/authors&gt;&lt;/contributors&gt;&lt;auth-address&gt;G. I. Service, Department of Surgery, Tata Memorial Hospital, Dr. E. Borges Road, Parel, Mumbai 400 012, India. kapathak@yahoo.com&lt;/auth-address&gt;&lt;titles&gt;&lt;title&gt;Duodenocolic fistula: an unusual sequela of stent migration&lt;/title&gt;&lt;secondary-title&gt;Endoscopy&lt;/secondary-title&gt;&lt;/titles&gt;&lt;periodical&gt;&lt;full-title&gt;Endoscopy&lt;/full-title&gt;&lt;/periodical&gt;&lt;pages&gt;731&lt;/pages&gt;&lt;volume&gt;33&lt;/volume&gt;&lt;number&gt;8&lt;/number&gt;&lt;edition&gt;2001/08/08&lt;/edition&gt;&lt;keywords&gt;&lt;keyword&gt;Adult&lt;/keyword&gt;&lt;keyword&gt;Colonic Diseases/*etiology&lt;/keyword&gt;&lt;keyword&gt;Duodenal Diseases/*etiology&lt;/keyword&gt;&lt;keyword&gt;Female&lt;/keyword&gt;&lt;keyword&gt;Foreign-Body Migration/*complications&lt;/keyword&gt;&lt;keyword&gt;Humans&lt;/keyword&gt;&lt;keyword&gt;Intestinal Fistula/*etiology&lt;/keyword&gt;&lt;keyword&gt;Palliative Care&lt;/keyword&gt;&lt;keyword&gt;Pancreatic Neoplasms/therapy&lt;/keyword&gt;&lt;keyword&gt;Stents/*adverse effects&lt;/keyword&gt;&lt;/keywords&gt;&lt;dates&gt;&lt;year&gt;2001&lt;/year&gt;&lt;pub-dates&gt;&lt;date&gt;Aug&lt;/date&gt;&lt;/pub-dates&gt;&lt;/dates&gt;&lt;isbn&gt;0013-726X (Print)&amp;#xD;0013-726X (Linking)&lt;/isbn&gt;&lt;accession-num&gt;11490393&lt;/accession-num&gt;&lt;urls&gt;&lt;related-urls&gt;&lt;url&gt;https://www.ncbi.nlm.nih.gov/pubmed/11490393&lt;/url&gt;&lt;/related-urls&gt;&lt;/urls&gt;&lt;electronic-resource-num&gt;10.1055/s-2001-16220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[16]</w:t>
            </w:r>
            <w:r w:rsidRPr="00D07344">
              <w:rPr>
                <w:rFonts w:ascii="Book Antiqua" w:hAnsi="Book Antiqua"/>
              </w:rPr>
              <w:fldChar w:fldCharType="end"/>
            </w:r>
          </w:p>
        </w:tc>
      </w:tr>
      <w:tr w:rsidR="006C469E" w:rsidRPr="00D07344" w14:paraId="04CD5F71" w14:textId="77777777" w:rsidTr="00D07344">
        <w:tc>
          <w:tcPr>
            <w:tcW w:w="480" w:type="dxa"/>
            <w:vAlign w:val="center"/>
          </w:tcPr>
          <w:p w14:paraId="30638D3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w:t>
            </w:r>
          </w:p>
        </w:tc>
        <w:tc>
          <w:tcPr>
            <w:tcW w:w="696" w:type="dxa"/>
            <w:vAlign w:val="center"/>
          </w:tcPr>
          <w:p w14:paraId="762CEAF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2001</w:t>
            </w:r>
          </w:p>
        </w:tc>
        <w:tc>
          <w:tcPr>
            <w:tcW w:w="616" w:type="dxa"/>
            <w:vAlign w:val="center"/>
          </w:tcPr>
          <w:p w14:paraId="343FE9B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38" w:type="dxa"/>
            <w:vAlign w:val="center"/>
          </w:tcPr>
          <w:p w14:paraId="12F5EA6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48" w:type="dxa"/>
            <w:vAlign w:val="center"/>
          </w:tcPr>
          <w:p w14:paraId="7F2EFC0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886E39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79D521D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00803217"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510E4EE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CF6F19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189F90E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11.5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3C863C8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&lt;EndNote&gt;&lt;Cite&gt;&lt;Author&gt;Mistry&lt;/Author&gt;&lt;Year&gt;2001&lt;/Year&gt;&lt;RecNum&gt;473&lt;/RecNum&gt;&lt;DisplayText&gt;&lt;style face="superscript"&gt;[17]&lt;/style&gt;&lt;/DisplayText&gt;&lt;record&gt;&lt;rec-number&gt;473&lt;/rec-number&gt;&lt;foreign-keys&gt;&lt;key app="EN" db-id="p0pder59dssdwve2r5bxtsxhftdfa2as2aw0" timestamp="1609060472"&gt;473&lt;/key&gt;&lt;/foreign-keys&gt;&lt;ref-type name="Journal Article"&gt;17&lt;/ref-type&gt;&lt;contributors&gt;&lt;authors&gt;&lt;author&gt;Mistry, B. M.&lt;/author&gt;&lt;author&gt;Memon, M. A.&lt;/author&gt;&lt;author&gt;Silverman, R.&lt;/author&gt;&lt;author&gt;Burton, F. R.&lt;/author&gt;&lt;author&gt;Varma, C. R.&lt;/author&gt;&lt;author&gt;Solomon, H.&lt;/author&gt;&lt;author&gt;Garvin, P. J.&lt;/author&gt;&lt;/authors&gt;&lt;/contributors&gt;&lt;auth-address&gt;Department of Surgery, St. Louis University Health Sciences Center, 3635 Vista Avenue, St. Louis, MO 63110, USA.&lt;/auth-address&gt;&lt;titles&gt;&lt;title&gt;Small bowel perforation from a migrated biliary stent&lt;/title&gt;&lt;secondary-title&gt;Surg Endosc&lt;/secondary-title&gt;&lt;/titles&gt;&lt;periodical&gt;&lt;full-title&gt;Surg Endosc&lt;/full-title&gt;&lt;/periodical&gt;&lt;pages&gt;1043&lt;/pages&gt;&lt;volume&gt;15&lt;/volume&gt;&lt;number&gt;9&lt;/number&gt;&lt;edition&gt;2001/07/10&lt;/edition&gt;&lt;keywords&gt;&lt;keyword&gt;Biliary Tract Surgical Procedures/adverse effects&lt;/keyword&gt;&lt;keyword&gt;Endoscopy, Gastrointestinal/*methods&lt;/keyword&gt;&lt;keyword&gt;Equipment Failure&lt;/keyword&gt;&lt;keyword&gt;Foreign-Body Migration/*complications/surgery&lt;/keyword&gt;&lt;keyword&gt;Humans&lt;/keyword&gt;&lt;keyword&gt;Intestinal Perforation/*etiology/surgery&lt;/keyword&gt;&lt;keyword&gt;Jejunum/*injuries/surgery&lt;/keyword&gt;&lt;keyword&gt;Male&lt;/keyword&gt;&lt;keyword&gt;Middle Aged&lt;/keyword&gt;&lt;keyword&gt;Stents/*adverse effects&lt;/keyword&gt;&lt;/keywords&gt;&lt;dates&gt;&lt;year&gt;2001&lt;/year&gt;&lt;pub-dates&gt;&lt;date&gt;Sep&lt;/date&gt;&lt;/pub-dates&gt;&lt;/dates&gt;&lt;isbn&gt;1432-2218 (Electronic)&amp;#xD;0930-2794 (Linking)&lt;/isbn&gt;&lt;accession-num&gt;11443435&lt;/accession-num&gt;&lt;urls&gt;&lt;related-urls&gt;&lt;url&gt;https://www.ncbi.nlm.nih.gov/pubmed/11443435&lt;/url&gt;&lt;/related-urls&gt;&lt;/urls&gt;&lt;electronic-resource-num&gt;10.1007/s004640041008&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[17]</w:t>
            </w:r>
            <w:r w:rsidRPr="00D07344">
              <w:rPr>
                <w:rFonts w:ascii="Book Antiqua" w:hAnsi="Book Antiqua"/>
              </w:rPr>
              <w:fldChar w:fldCharType="end"/>
            </w:r>
          </w:p>
        </w:tc>
      </w:tr>
      <w:tr w:rsidR="006C469E" w:rsidRPr="00D07344" w14:paraId="7C9C9F9C" w14:textId="77777777" w:rsidTr="00D07344">
        <w:tc>
          <w:tcPr>
            <w:tcW w:w="480" w:type="dxa"/>
            <w:vAlign w:val="center"/>
          </w:tcPr>
          <w:p w14:paraId="55D3155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w:t>
            </w:r>
          </w:p>
        </w:tc>
        <w:tc>
          <w:tcPr>
            <w:tcW w:w="696" w:type="dxa"/>
            <w:vAlign w:val="center"/>
          </w:tcPr>
          <w:p w14:paraId="1DE699A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2001</w:t>
            </w:r>
          </w:p>
        </w:tc>
        <w:tc>
          <w:tcPr>
            <w:tcW w:w="616" w:type="dxa"/>
            <w:vAlign w:val="center"/>
          </w:tcPr>
          <w:p w14:paraId="32A1567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88</w:t>
            </w:r>
          </w:p>
        </w:tc>
        <w:tc>
          <w:tcPr>
            <w:tcW w:w="638" w:type="dxa"/>
            <w:vAlign w:val="center"/>
          </w:tcPr>
          <w:p w14:paraId="727FC37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2A798B3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13DE634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559320F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08636CF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6958B23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0AB9204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7B17FDC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626FF87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&lt;EndNote&gt;&lt;Cite&gt;&lt;Author&gt;Liebich-Bartholain&lt;/Author&gt;&lt;Year&gt;2001&lt;/Year&gt;&lt;RecNum&gt;472&lt;/RecNum&gt;&lt;DisplayText&gt;&lt;style face="superscript"&gt;[18]&lt;/style&gt;&lt;/DisplayText&gt;&lt;record&gt;&lt;rec-number&gt;472&lt;/rec-number&gt;&lt;foreign-keys&gt;&lt;key app="EN" db-id="p0pder59dssdwve2r5bxtsxhftdfa2as2aw0" timestamp="1609060428"&gt;472&lt;/key&gt;&lt;/foreign-keys&gt;&lt;ref-type name="Journal Article"&gt;17&lt;/ref-type&gt;&lt;contributors&gt;&lt;authors&gt;&lt;author&gt;Liebich-Bartholain, L.&lt;/author&gt;&lt;author&gt;Kleinau, U.&lt;/author&gt;&lt;author&gt;Elsbernd, H.&lt;/author&gt;&lt;author&gt;Buchsel, R.&lt;/author&gt;&lt;/authors&gt;&lt;/contributors&gt;&lt;auth-address&gt;Department of Medicine II, DRK Kliniken Mark Brandenburg, Berlin, Germany.&lt;/auth-address&gt;&lt;titles&gt;&lt;title&gt;Biliary pneumonitis after proximal stent migration&lt;/title&gt;&lt;secondary-title&gt;Gastrointest Endosc&lt;/secondary-title&gt;&lt;/titles&gt;&lt;periodical&gt;&lt;full-title&gt;Gastrointest Endosc&lt;/full-title&gt;&lt;abbr-1&gt;Gastrointestinal endoscopy&lt;/abbr-1&gt;&lt;/periodical&gt;&lt;pages&gt;382-4&lt;/pages&gt;&lt;volume&gt;54&lt;/volume&gt;&lt;number&gt;3&lt;/number&gt;&lt;edition&gt;2001/08/28&lt;/edition&gt;&lt;keywords&gt;&lt;keyword&gt;Aged&lt;/keyword&gt;&lt;keyword&gt;Aged, 80 and over&lt;/keyword&gt;&lt;keyword&gt;Female&lt;/keyword&gt;&lt;keyword&gt;Foreign-Body Migration/*complications&lt;/keyword&gt;&lt;keyword&gt;Humans&lt;/keyword&gt;&lt;keyword&gt;Pancreatic Neoplasms/therapy&lt;/keyword&gt;&lt;keyword&gt;Pleura&lt;/keyword&gt;&lt;keyword&gt;Pneumonia/*etiology&lt;/keyword&gt;&lt;keyword&gt;*Stents&lt;/keyword&gt;&lt;/keywords&gt;&lt;dates&gt;&lt;year&gt;2001&lt;/year&gt;&lt;pub-dates&gt;&lt;date&gt;Sep&lt;/date&gt;&lt;/pub-dates&gt;&lt;/dates&gt;&lt;isbn&gt;0016-5107 (Print)&amp;#xD;0016-5107 (Linking)&lt;/isbn&gt;&lt;accession-num&gt;11522987&lt;/accession-num&gt;&lt;urls&gt;&lt;related-urls&gt;&lt;url&gt;https://www.ncbi.nlm.nih.gov/pubmed/11522987&lt;/url&gt;&lt;/related-urls&gt;&lt;/urls&gt;&lt;electronic-resource-num&gt;10.1067/mge.2001.113646&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[18]</w:t>
            </w:r>
            <w:r w:rsidRPr="00D07344">
              <w:rPr>
                <w:rFonts w:ascii="Book Antiqua" w:hAnsi="Book Antiqua"/>
              </w:rPr>
              <w:fldChar w:fldCharType="end"/>
            </w:r>
          </w:p>
        </w:tc>
      </w:tr>
      <w:tr w:rsidR="006C469E" w:rsidRPr="00D07344" w14:paraId="4813DF96" w14:textId="77777777" w:rsidTr="00D07344">
        <w:tc>
          <w:tcPr>
            <w:tcW w:w="480" w:type="dxa"/>
            <w:vAlign w:val="center"/>
          </w:tcPr>
          <w:p w14:paraId="1FA4197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9</w:t>
            </w:r>
          </w:p>
        </w:tc>
        <w:tc>
          <w:tcPr>
            <w:tcW w:w="696" w:type="dxa"/>
            <w:vAlign w:val="center"/>
          </w:tcPr>
          <w:p w14:paraId="75718C0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2001</w:t>
            </w:r>
          </w:p>
        </w:tc>
        <w:tc>
          <w:tcPr>
            <w:tcW w:w="616" w:type="dxa"/>
            <w:vAlign w:val="center"/>
          </w:tcPr>
          <w:p w14:paraId="201598F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31</w:t>
            </w:r>
          </w:p>
        </w:tc>
        <w:tc>
          <w:tcPr>
            <w:tcW w:w="638" w:type="dxa"/>
            <w:vAlign w:val="center"/>
          </w:tcPr>
          <w:p w14:paraId="779962F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5275880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990" w:type="dxa"/>
            <w:vAlign w:val="center"/>
          </w:tcPr>
          <w:p w14:paraId="01F02B5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BD</w:t>
            </w:r>
          </w:p>
        </w:tc>
        <w:tc>
          <w:tcPr>
            <w:tcW w:w="972" w:type="dxa"/>
            <w:vAlign w:val="center"/>
          </w:tcPr>
          <w:p w14:paraId="75BA93C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11C4DCF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Denmark</w:t>
            </w:r>
          </w:p>
        </w:tc>
        <w:tc>
          <w:tcPr>
            <w:tcW w:w="720" w:type="dxa"/>
            <w:vAlign w:val="center"/>
          </w:tcPr>
          <w:p w14:paraId="485ECB9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7B67A4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2E7F29F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5F7935D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&lt;EndNote&gt;&lt;Cite&gt;&lt;Author&gt;Jendresen&lt;/Author&gt;&lt;Year&gt;2001&lt;/Year&gt;&lt;RecNum&gt;470&lt;/RecNum&gt;&lt;DisplayText&gt;&lt;style face="superscript"&gt;[19]&lt;/style&gt;&lt;/DisplayText&gt;&lt;record&gt;&lt;rec-number&gt;470&lt;/rec-number&gt;&lt;foreign-keys&gt;&lt;key app="EN" db-id="p0pder59dssdwve2r5bxtsxhftdfa2as2aw0" timestamp="1609060352"&gt;470&lt;/key&gt;&lt;/foreign-keys&gt;&lt;ref-type name="Journal Article"&gt;17&lt;/ref-type&gt;&lt;contributors&gt;&lt;authors&gt;&lt;author&gt;Jendresen, M. B.&lt;/author&gt;&lt;author&gt;Svendsen, L. B.&lt;/author&gt;&lt;/authors&gt;&lt;/contributors&gt;&lt;auth-address&gt;Dept. of Gastroenterologic Surgery, University Hospital Rigshospitalet, Copenhagen, Denmark. Bille@dadlnet.dk&lt;/auth-address&gt;&lt;titles&gt;&lt;title&gt;Proximal displacement of biliary stent with distal perforation and impaction in the pancreas&lt;/title&gt;&lt;secondary-title&gt;Endoscopy&lt;/secondary-title&gt;&lt;/titles&gt;&lt;periodical&gt;&lt;full-title&gt;Endoscopy&lt;/full-title&gt;&lt;/periodical&gt;&lt;pages&gt;195&lt;/pages&gt;&lt;volume&gt;33&lt;/volume&gt;&lt;number&gt;2&lt;/number&gt;&lt;edition&gt;2001/03/29&lt;/edition&gt;&lt;keywords&gt;&lt;keyword&gt;Adult&lt;/keyword&gt;&lt;keyword&gt;Cholangiopancreatography, Endoscopic Retrograde&lt;/keyword&gt;&lt;keyword&gt;Common Bile Duct/*injuries&lt;/keyword&gt;&lt;keyword&gt;Device Removal&lt;/keyword&gt;&lt;keyword&gt;Female&lt;/keyword&gt;&lt;keyword&gt;*Foreign-Body Migration&lt;/keyword&gt;&lt;keyword&gt;*Hepatic Duct, Common&lt;/keyword&gt;&lt;keyword&gt;Humans&lt;/keyword&gt;&lt;keyword&gt;Liver&lt;/keyword&gt;&lt;keyword&gt;Pancreas&lt;/keyword&gt;&lt;keyword&gt;Stents/*adverse effects&lt;/keyword&gt;&lt;/keywords&gt;&lt;dates&gt;&lt;year&gt;2001&lt;/year&gt;&lt;pub-dates&gt;&lt;date&gt;Feb&lt;/date&gt;&lt;/pub-dates&gt;&lt;/dates&gt;&lt;isbn&gt;0013-726X (Print)&amp;#xD;0013-726X (Linking)&lt;/isbn&gt;&lt;accession-num&gt;11272227&lt;/accession-num&gt;&lt;urls&gt;&lt;related-urls&gt;&lt;url&gt;https://www.ncbi.nlm.nih.gov/pubmed/11272227&lt;/url&gt;&lt;/related-urls&gt;&lt;/urls&gt;&lt;electronic-resource-num&gt;10.1055/s-2001-11920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[19]</w:t>
            </w:r>
            <w:r w:rsidRPr="00D07344">
              <w:rPr>
                <w:rFonts w:ascii="Book Antiqua" w:hAnsi="Book Antiqua"/>
              </w:rPr>
              <w:fldChar w:fldCharType="end"/>
            </w:r>
          </w:p>
        </w:tc>
      </w:tr>
      <w:tr w:rsidR="006C469E" w:rsidRPr="00D07344" w14:paraId="25E60E92" w14:textId="77777777" w:rsidTr="00D07344">
        <w:tc>
          <w:tcPr>
            <w:tcW w:w="480" w:type="dxa"/>
            <w:vAlign w:val="center"/>
          </w:tcPr>
          <w:p w14:paraId="3D754CD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10</w:t>
            </w:r>
          </w:p>
        </w:tc>
        <w:tc>
          <w:tcPr>
            <w:tcW w:w="696" w:type="dxa"/>
            <w:vAlign w:val="center"/>
          </w:tcPr>
          <w:p w14:paraId="5811BBA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2001</w:t>
            </w:r>
          </w:p>
        </w:tc>
        <w:tc>
          <w:tcPr>
            <w:tcW w:w="616" w:type="dxa"/>
            <w:vAlign w:val="center"/>
          </w:tcPr>
          <w:p w14:paraId="3B58F6E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47</w:t>
            </w:r>
          </w:p>
        </w:tc>
        <w:tc>
          <w:tcPr>
            <w:tcW w:w="638" w:type="dxa"/>
            <w:vAlign w:val="center"/>
          </w:tcPr>
          <w:p w14:paraId="5F057BD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06E066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7F9A3C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4F0D8A1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5576C0E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Spain</w:t>
            </w:r>
          </w:p>
        </w:tc>
        <w:tc>
          <w:tcPr>
            <w:tcW w:w="720" w:type="dxa"/>
            <w:vAlign w:val="center"/>
          </w:tcPr>
          <w:p w14:paraId="47D290F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4103F0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2E4ECD9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20317F1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&lt;EndNote&gt;&lt;Cite&gt;&lt;Author&gt;Figueiras&lt;/Author&gt;&lt;Year&gt;2001&lt;/Year&gt;&lt;RecNum&gt;469&lt;/RecNum&gt;&lt;DisplayText&gt;&lt;style face="superscript"&gt;[20]&lt;/style&gt;&lt;/DisplayText&gt;&lt;record&gt;&lt;rec-number&gt;469&lt;/rec-number&gt;&lt;foreign-keys&gt;&lt;key app="EN" db-id="p0pder59dssdwve2r5bxtsxhftdfa2as2aw0" timestamp="1608974569"&gt;469&lt;/key&gt;&lt;/foreign-keys&gt;&lt;ref-type name="Journal Article"&gt;17&lt;/ref-type&gt;&lt;contributors&gt;&lt;authors&gt;&lt;author&gt;Figueiras, R. G.&lt;/author&gt;&lt;author&gt;Echart, M. O.&lt;/author&gt;&lt;author&gt;Figueiras, A. G.&lt;/author&gt;&lt;author&gt;Gonzalez, G. P.&lt;/author&gt;&lt;/authors&gt;&lt;/contributors&gt;&lt;auth-address&gt;Department of Radiology, Hospital Comarcal de Monforte, Monforte de Lemos, Spain. habibibob@jazzfree.com&lt;/auth-address&gt;&lt;titles&gt;&lt;title&gt;Colocutaneous fistula relating to the migration of a biliary stent&lt;/title&gt;&lt;secondary-title&gt;Eur J Gastroenterol Hepatol&lt;/secondary-title&gt;&lt;/titles&gt;&lt;periodical&gt;&lt;full-title&gt;Eur J Gastroenterol Hepatol&lt;/full-title&gt;&lt;/periodical&gt;&lt;pages&gt;1251-3&lt;/pages&gt;&lt;volume&gt;13&lt;/volume&gt;&lt;number&gt;10&lt;/number&gt;&lt;edition&gt;2001/11/17&lt;/edition&gt;&lt;keywords&gt;&lt;keyword&gt;Cholestasis, Extrahepatic/surgery&lt;/keyword&gt;&lt;keyword&gt;Colonic Diseases/*etiology&lt;/keyword&gt;&lt;keyword&gt;Cutaneous Fistula/*etiology&lt;/keyword&gt;&lt;keyword&gt;Foreign-Body Migration/*complications&lt;/keyword&gt;&lt;keyword&gt;Humans&lt;/keyword&gt;&lt;keyword&gt;Intestinal Fistula/*etiology&lt;/keyword&gt;&lt;keyword&gt;Male&lt;/keyword&gt;&lt;keyword&gt;Middle Aged&lt;/keyword&gt;&lt;keyword&gt;Postoperative Complications&lt;/keyword&gt;&lt;keyword&gt;*Stents&lt;/keyword&gt;&lt;/keywords&gt;&lt;dates&gt;&lt;year&gt;2001&lt;/year&gt;&lt;pub-dates&gt;&lt;date&gt;Oct&lt;/date&gt;&lt;/pub-dates&gt;&lt;/dates&gt;&lt;isbn&gt;0954-691X (Print)&amp;#xD;0954-691X (Linking)&lt;/isbn&gt;&lt;accession-num&gt;11711785&lt;/accession-num&gt;&lt;urls&gt;&lt;related-urls&gt;&lt;url&gt;https://www.ncbi.nlm.nih.gov/pubmed/11711785&lt;/url&gt;&lt;/related-urls&gt;&lt;/urls&gt;&lt;electronic-resource-num&gt;10.1097/00042737-200110000-00021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[20]</w:t>
            </w:r>
            <w:r w:rsidRPr="00D07344">
              <w:rPr>
                <w:rFonts w:ascii="Book Antiqua" w:hAnsi="Book Antiqua"/>
              </w:rPr>
              <w:fldChar w:fldCharType="end"/>
            </w:r>
          </w:p>
        </w:tc>
      </w:tr>
      <w:tr w:rsidR="006C469E" w:rsidRPr="00D07344" w14:paraId="2B205FE0" w14:textId="77777777" w:rsidTr="00D07344">
        <w:tc>
          <w:tcPr>
            <w:tcW w:w="480" w:type="dxa"/>
            <w:vAlign w:val="center"/>
          </w:tcPr>
          <w:p w14:paraId="05C9AFC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11</w:t>
            </w:r>
          </w:p>
        </w:tc>
        <w:tc>
          <w:tcPr>
            <w:tcW w:w="696" w:type="dxa"/>
            <w:vAlign w:val="center"/>
          </w:tcPr>
          <w:p w14:paraId="2568929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2002</w:t>
            </w:r>
          </w:p>
        </w:tc>
        <w:tc>
          <w:tcPr>
            <w:tcW w:w="616" w:type="dxa"/>
            <w:vAlign w:val="center"/>
          </w:tcPr>
          <w:p w14:paraId="37CBD6D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72</w:t>
            </w:r>
          </w:p>
        </w:tc>
        <w:tc>
          <w:tcPr>
            <w:tcW w:w="638" w:type="dxa"/>
            <w:vAlign w:val="center"/>
          </w:tcPr>
          <w:p w14:paraId="21FE9E6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400E844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7F60CA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055079F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7B632ED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Italy</w:t>
            </w:r>
          </w:p>
        </w:tc>
        <w:tc>
          <w:tcPr>
            <w:tcW w:w="720" w:type="dxa"/>
            <w:vAlign w:val="center"/>
          </w:tcPr>
          <w:p w14:paraId="2709374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79AE07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7BA2BD4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2D442A88"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PEVuZE5vdGU+PENpdGU+PEF1dGhvcj5GaW9yaTwvQXV0aG9yPjxZZWFyPjIwMDI8L1llYXI+PFJl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PEVuZE5vdGU+PENpdGU+PEF1dGhvcj5GaW9yaTwvQXV0aG9yPjxZZWFyPjIwMDI8L1llYXI+PFJl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[21]</w:t>
            </w:r>
            <w:r w:rsidRPr="00D07344">
              <w:rPr>
                <w:rFonts w:ascii="Book Antiqua" w:hAnsi="Book Antiqua"/>
              </w:rPr>
              <w:fldChar w:fldCharType="end"/>
            </w:r>
          </w:p>
        </w:tc>
      </w:tr>
      <w:tr w:rsidR="006C469E" w:rsidRPr="00D07344" w14:paraId="112136B8" w14:textId="77777777" w:rsidTr="00D07344">
        <w:tc>
          <w:tcPr>
            <w:tcW w:w="480" w:type="dxa"/>
            <w:vAlign w:val="center"/>
          </w:tcPr>
          <w:p w14:paraId="140ADE4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12</w:t>
            </w:r>
          </w:p>
        </w:tc>
        <w:tc>
          <w:tcPr>
            <w:tcW w:w="696" w:type="dxa"/>
            <w:vAlign w:val="center"/>
          </w:tcPr>
          <w:p w14:paraId="7FFD413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2002</w:t>
            </w:r>
          </w:p>
        </w:tc>
        <w:tc>
          <w:tcPr>
            <w:tcW w:w="616" w:type="dxa"/>
            <w:vAlign w:val="center"/>
          </w:tcPr>
          <w:p w14:paraId="31BB165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38" w:type="dxa"/>
            <w:vAlign w:val="center"/>
          </w:tcPr>
          <w:p w14:paraId="71551F7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48" w:type="dxa"/>
            <w:vAlign w:val="center"/>
          </w:tcPr>
          <w:p w14:paraId="69A5B90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15B7370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30C5DA7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315AA414"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7D556A7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50E2DB0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p>
        </w:tc>
        <w:tc>
          <w:tcPr>
            <w:tcW w:w="814" w:type="dxa"/>
            <w:vAlign w:val="center"/>
          </w:tcPr>
          <w:p w14:paraId="29F8ABF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3EA5DE7"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&lt;EndNote&gt;&lt;Cite&gt;&lt;Author&gt;Levey&lt;/Author&gt;&lt;Year&gt;2002&lt;/Year&gt;&lt;RecNum&gt;467&lt;/RecNum&gt;&lt;DisplayText&gt;&lt;style face="superscript"&gt;[22]&lt;/style&gt;&lt;/DisplayText&gt;&lt;record&gt;&lt;rec-number&gt;467&lt;/rec-number&gt;&lt;foreign-keys&gt;&lt;key app="EN" db-id="p0pder59dssdwve2r5bxtsxhftdfa2as2aw0" timestamp="1608974494"&gt;467&lt;/key&gt;&lt;/foreign-keys&gt;&lt;ref-type name="Journal Article"&gt;17&lt;/ref-type&gt;&lt;contributors&gt;&lt;authors&gt;&lt;author&gt;Levey, J. M.&lt;/author&gt;&lt;/authors&gt;&lt;/contributors&gt;&lt;auth-address&gt;Division of Gastrointestinal and Hepatobiliary Medicine, Worcester Medical Center/Fallon Clinic, University of Massachusetts Medical School, 20 Worcester Center, Boulevard, Worcester, MA 01608, USA.&lt;/auth-address&gt;&lt;titles&gt;&lt;title&gt;Intestinal perforation in a parastomal hernia by a migrated plastic biliary stent&lt;/title&gt;&lt;secondary-title&gt;Surg Endosc&lt;/secondary-title&gt;&lt;/titles&gt;&lt;periodical&gt;&lt;full-title&gt;Surg Endosc&lt;/full-title&gt;&lt;/periodical&gt;&lt;pages&gt;1636-7&lt;/pages&gt;&lt;volume&gt;16&lt;/volume&gt;&lt;number&gt;11&lt;/number&gt;&lt;edition&gt;2002/06/27&lt;/edition&gt;&lt;keywords&gt;&lt;keyword&gt;Aged&lt;/keyword&gt;&lt;keyword&gt;Aged, 80 and over&lt;/keyword&gt;&lt;keyword&gt;*Biliary Tract/pathology&lt;/keyword&gt;&lt;keyword&gt;Cholangiopancreatography, Endoscopic Retrograde/adverse effects/methods&lt;/keyword&gt;&lt;keyword&gt;Colostomy/methods&lt;/keyword&gt;&lt;keyword&gt;Follow-Up Studies&lt;/keyword&gt;&lt;keyword&gt;Foreign-Body Migration/*pathology/surgery&lt;/keyword&gt;&lt;keyword&gt;Gallstones/surgery&lt;/keyword&gt;&lt;keyword&gt;Hernia, Ventral/*complications&lt;/keyword&gt;&lt;keyword&gt;Humans&lt;/keyword&gt;&lt;keyword&gt;Intestinal Perforation/*diagnosis/*etiology/surgery&lt;/keyword&gt;&lt;keyword&gt;Male&lt;/keyword&gt;&lt;keyword&gt;Plastics/*adverse effects&lt;/keyword&gt;&lt;keyword&gt;Stents/*adverse effects&lt;/keyword&gt;&lt;/keywords&gt;&lt;dates&gt;&lt;year&gt;2002&lt;/year&gt;&lt;pub-dates&gt;&lt;date&gt;Nov&lt;/date&gt;&lt;/pub-dates&gt;&lt;/dates&gt;&lt;isbn&gt;1432-2218 (Electronic)&amp;#xD;0930-2794 (Linking)&lt;/isbn&gt;&lt;accession-num&gt;12085152&lt;/accession-num&gt;&lt;urls&gt;&lt;related-urls&gt;&lt;url&gt;https://www.ncbi.nlm.nih.gov/pubmed/12085152&lt;/url&gt;&lt;/related-urls&gt;&lt;/urls&gt;&lt;electronic-resource-num&gt;10.1007/s00464-002-4506-9&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[22]</w:t>
            </w:r>
            <w:r w:rsidRPr="00D07344">
              <w:rPr>
                <w:rFonts w:ascii="Book Antiqua" w:hAnsi="Book Antiqua"/>
              </w:rPr>
              <w:fldChar w:fldCharType="end"/>
            </w:r>
          </w:p>
        </w:tc>
      </w:tr>
      <w:tr w:rsidR="006C469E" w:rsidRPr="00D07344" w14:paraId="5278A576" w14:textId="77777777" w:rsidTr="00D07344">
        <w:tc>
          <w:tcPr>
            <w:tcW w:w="480" w:type="dxa"/>
            <w:vAlign w:val="center"/>
          </w:tcPr>
          <w:p w14:paraId="423CF57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13</w:t>
            </w:r>
          </w:p>
        </w:tc>
        <w:tc>
          <w:tcPr>
            <w:tcW w:w="696" w:type="dxa"/>
            <w:vAlign w:val="center"/>
          </w:tcPr>
          <w:p w14:paraId="37A231D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645F143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85</w:t>
            </w:r>
          </w:p>
        </w:tc>
        <w:tc>
          <w:tcPr>
            <w:tcW w:w="638" w:type="dxa"/>
            <w:vAlign w:val="center"/>
          </w:tcPr>
          <w:p w14:paraId="2E977FA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05085B2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C9D667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2D71D7A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0369E58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10971BB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00E699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13F564E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482BC6DB"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&lt;EndNote&gt;&lt;Cite&gt;&lt;Author&gt;Wilhelm&lt;/Author&gt;&lt;Year&gt;2003&lt;/Year&gt;&lt;RecNum&gt;466&lt;/RecNum&gt;&lt;DisplayText&gt;&lt;style face="superscript"&gt;[23]&lt;/style&gt;&lt;/DisplayText&gt;&lt;record&gt;&lt;rec-number&gt;466&lt;/rec-number&gt;&lt;foreign-keys&gt;&lt;key app="EN" db-id="p0pder59dssdwve2r5bxtsxhftdfa2as2aw0" timestamp="1608974450"&gt;466&lt;/key&gt;&lt;/foreign-keys&gt;&lt;ref-type name="Journal Article"&gt;17&lt;/ref-type&gt;&lt;contributors&gt;&lt;authors&gt;&lt;author&gt;Wilhelm, A.&lt;/author&gt;&lt;author&gt;Langer, C.&lt;/author&gt;&lt;author&gt;Zoeller, G.&lt;/author&gt;&lt;author&gt;Nustede, R.&lt;/author&gt;&lt;author&gt;Becker, H.&lt;/author&gt;&lt;/authors&gt;&lt;/contributors&gt;&lt;auth-address&gt;Department of General Surgery and Department of Urology, Georg-August-University, Goettingen, Germany.&lt;/auth-address&gt;&lt;titles&gt;&lt;title&gt;Complex colovesicular fistula: A severe complication caused by biliary stent migration&lt;/title&gt;&lt;secondary-title&gt;Gastrointest Endosc&lt;/secondary-title&gt;&lt;/titles&gt;&lt;periodical&gt;&lt;full-title&gt;Gastrointest Endosc&lt;/full-title&gt;&lt;abbr-1&gt;Gastrointestinal endoscopy&lt;/abbr-1&gt;&lt;/periodical&gt;&lt;pages&gt;124-6&lt;/pages&gt;&lt;volume&gt;57&lt;/volume&gt;&lt;number&gt;1&lt;/number&gt;&lt;edition&gt;2003/01/09&lt;/edition&gt;&lt;keywords&gt;&lt;keyword&gt;Aged&lt;/keyword&gt;&lt;keyword&gt;Aged, 80 and over&lt;/keyword&gt;&lt;keyword&gt;Barium&lt;/keyword&gt;&lt;keyword&gt;Colonic Diseases/diagnosis/*etiology/surgery&lt;/keyword&gt;&lt;keyword&gt;Female&lt;/keyword&gt;&lt;keyword&gt;Foreign-Body Migration/*complications&lt;/keyword&gt;&lt;keyword&gt;Humans&lt;/keyword&gt;&lt;keyword&gt;Intestinal Fistula/diagnosis/*etiology/surgery&lt;/keyword&gt;&lt;keyword&gt;Intestinal Perforation/diagnosis/etiology/surgery&lt;/keyword&gt;&lt;keyword&gt;Stents/*adverse effects&lt;/keyword&gt;&lt;keyword&gt;Tomography, X-Ray Computed&lt;/keyword&gt;&lt;keyword&gt;Treatment Outcome&lt;/keyword&gt;&lt;keyword&gt;Urinary Bladder Fistula/diagnosis/*etiology/surgery&lt;/keyword&gt;&lt;/keywords&gt;&lt;dates&gt;&lt;year&gt;2003&lt;/year&gt;&lt;pub-dates&gt;&lt;date&gt;Jan&lt;/date&gt;&lt;/pub-dates&gt;&lt;/dates&gt;&lt;isbn&gt;0016-5107 (Print)&amp;#xD;0016-5107 (Linking)&lt;/isbn&gt;&lt;accession-num&gt;12518151&lt;/accession-num&gt;&lt;urls&gt;&lt;related-urls&gt;&lt;url&gt;https://www.ncbi.nlm.nih.gov/pubmed/12518151&lt;/url&gt;&lt;/related-urls&gt;&lt;/urls&gt;&lt;electronic-resource-num&gt;10.1067/mge.2003.71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[23]</w:t>
            </w:r>
            <w:r w:rsidRPr="00D07344">
              <w:rPr>
                <w:rFonts w:ascii="Book Antiqua" w:hAnsi="Book Antiqua"/>
              </w:rPr>
              <w:fldChar w:fldCharType="end"/>
            </w:r>
          </w:p>
        </w:tc>
      </w:tr>
      <w:tr w:rsidR="006C469E" w:rsidRPr="00D07344" w14:paraId="5A5C2A4E" w14:textId="77777777" w:rsidTr="00D07344">
        <w:tc>
          <w:tcPr>
            <w:tcW w:w="480" w:type="dxa"/>
            <w:vAlign w:val="center"/>
          </w:tcPr>
          <w:p w14:paraId="79707AE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14</w:t>
            </w:r>
          </w:p>
        </w:tc>
        <w:tc>
          <w:tcPr>
            <w:tcW w:w="696" w:type="dxa"/>
            <w:vAlign w:val="center"/>
          </w:tcPr>
          <w:p w14:paraId="6B27E45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74705B6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86</w:t>
            </w:r>
          </w:p>
        </w:tc>
        <w:tc>
          <w:tcPr>
            <w:tcW w:w="638" w:type="dxa"/>
            <w:vAlign w:val="center"/>
          </w:tcPr>
          <w:p w14:paraId="156EC73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55DCA81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D29A63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11DB663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28ED806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Italy</w:t>
            </w:r>
          </w:p>
        </w:tc>
        <w:tc>
          <w:tcPr>
            <w:tcW w:w="720" w:type="dxa"/>
            <w:vAlign w:val="center"/>
          </w:tcPr>
          <w:p w14:paraId="3A63FE9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Y</w:t>
            </w:r>
          </w:p>
        </w:tc>
        <w:tc>
          <w:tcPr>
            <w:tcW w:w="810" w:type="dxa"/>
            <w:vAlign w:val="center"/>
          </w:tcPr>
          <w:p w14:paraId="292B5E9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15</w:t>
            </w:r>
          </w:p>
        </w:tc>
        <w:tc>
          <w:tcPr>
            <w:tcW w:w="814" w:type="dxa"/>
            <w:vAlign w:val="center"/>
          </w:tcPr>
          <w:p w14:paraId="7FD7CDD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1500CA4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PEVuZE5vdGU+PENpdGU+PEF1dGhvcj5CYXNpbGU8L0F1dGhvcj48WWVhcj4yMDAzPC9ZZWFyPjxS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PEVuZE5vdGU+PENpdGU+PEF1dGhvcj5CYXNpbGU8L0F1dGhvcj48WWVhcj4yMDAzPC9ZZWFyPjxS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[24]</w:t>
            </w:r>
            <w:r w:rsidRPr="00D07344">
              <w:rPr>
                <w:rFonts w:ascii="Book Antiqua" w:hAnsi="Book Antiqua"/>
              </w:rPr>
              <w:fldChar w:fldCharType="end"/>
            </w:r>
          </w:p>
        </w:tc>
      </w:tr>
      <w:tr w:rsidR="006C469E" w:rsidRPr="00D07344" w14:paraId="3BE659F3" w14:textId="77777777" w:rsidTr="00D07344">
        <w:tc>
          <w:tcPr>
            <w:tcW w:w="480" w:type="dxa"/>
            <w:vAlign w:val="center"/>
          </w:tcPr>
          <w:p w14:paraId="1CCFD47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15</w:t>
            </w:r>
          </w:p>
        </w:tc>
        <w:tc>
          <w:tcPr>
            <w:tcW w:w="696" w:type="dxa"/>
            <w:vAlign w:val="center"/>
          </w:tcPr>
          <w:p w14:paraId="6C17BDA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65D3FF1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27</w:t>
            </w:r>
          </w:p>
        </w:tc>
        <w:tc>
          <w:tcPr>
            <w:tcW w:w="638" w:type="dxa"/>
            <w:vAlign w:val="center"/>
          </w:tcPr>
          <w:p w14:paraId="10ED26F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74FD7C6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B9A094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1F62D9D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E4CAA6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4E33322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D18B7A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58492F5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0AAA21FB"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[10]</w:t>
            </w:r>
            <w:r w:rsidRPr="00D07344">
              <w:rPr>
                <w:rFonts w:ascii="Book Antiqua" w:hAnsi="Book Antiqua"/>
              </w:rPr>
              <w:fldChar w:fldCharType="end"/>
            </w:r>
          </w:p>
        </w:tc>
      </w:tr>
      <w:tr w:rsidR="006C469E" w:rsidRPr="00D07344" w14:paraId="7F5A22B9" w14:textId="77777777" w:rsidTr="00D07344">
        <w:tc>
          <w:tcPr>
            <w:tcW w:w="480" w:type="dxa"/>
            <w:vAlign w:val="center"/>
          </w:tcPr>
          <w:p w14:paraId="0F1588D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16</w:t>
            </w:r>
          </w:p>
        </w:tc>
        <w:tc>
          <w:tcPr>
            <w:tcW w:w="696" w:type="dxa"/>
            <w:vAlign w:val="center"/>
          </w:tcPr>
          <w:p w14:paraId="483021A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7987292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58</w:t>
            </w:r>
          </w:p>
        </w:tc>
        <w:tc>
          <w:tcPr>
            <w:tcW w:w="638" w:type="dxa"/>
            <w:vAlign w:val="center"/>
          </w:tcPr>
          <w:p w14:paraId="5142AD2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05FAD33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284E6F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3F9CE48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ET-ST</w:t>
            </w:r>
          </w:p>
        </w:tc>
        <w:tc>
          <w:tcPr>
            <w:tcW w:w="1350" w:type="dxa"/>
            <w:vAlign w:val="center"/>
          </w:tcPr>
          <w:p w14:paraId="00F8BAC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6121848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5DE6505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67A5E7D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62BCC839"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[10]</w:t>
            </w:r>
            <w:r w:rsidRPr="00D07344">
              <w:rPr>
                <w:rFonts w:ascii="Book Antiqua" w:hAnsi="Book Antiqua"/>
              </w:rPr>
              <w:fldChar w:fldCharType="end"/>
            </w:r>
          </w:p>
        </w:tc>
      </w:tr>
      <w:tr w:rsidR="006C469E" w:rsidRPr="00D07344" w14:paraId="7365804A" w14:textId="77777777" w:rsidTr="00D07344">
        <w:tc>
          <w:tcPr>
            <w:tcW w:w="480" w:type="dxa"/>
            <w:vAlign w:val="center"/>
          </w:tcPr>
          <w:p w14:paraId="3FF3024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17</w:t>
            </w:r>
          </w:p>
        </w:tc>
        <w:tc>
          <w:tcPr>
            <w:tcW w:w="696" w:type="dxa"/>
            <w:vAlign w:val="center"/>
          </w:tcPr>
          <w:p w14:paraId="68AA329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6463561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60</w:t>
            </w:r>
          </w:p>
        </w:tc>
        <w:tc>
          <w:tcPr>
            <w:tcW w:w="638" w:type="dxa"/>
            <w:vAlign w:val="center"/>
          </w:tcPr>
          <w:p w14:paraId="51EAB9F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34EE5F5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7CBDE6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231EDFF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7281FCE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7FD15B9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DB409A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1EE3E68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14</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280F70C2"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[10]</w:t>
            </w:r>
            <w:r w:rsidRPr="00D07344">
              <w:rPr>
                <w:rFonts w:ascii="Book Antiqua" w:hAnsi="Book Antiqua"/>
              </w:rPr>
              <w:fldChar w:fldCharType="end"/>
            </w:r>
          </w:p>
        </w:tc>
      </w:tr>
      <w:tr w:rsidR="006C469E" w:rsidRPr="00D07344" w14:paraId="254DD62E" w14:textId="77777777" w:rsidTr="00D07344">
        <w:tc>
          <w:tcPr>
            <w:tcW w:w="480" w:type="dxa"/>
            <w:vAlign w:val="center"/>
          </w:tcPr>
          <w:p w14:paraId="17F7917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18</w:t>
            </w:r>
          </w:p>
        </w:tc>
        <w:tc>
          <w:tcPr>
            <w:tcW w:w="696" w:type="dxa"/>
            <w:vAlign w:val="center"/>
          </w:tcPr>
          <w:p w14:paraId="0F94625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4A8E655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64</w:t>
            </w:r>
          </w:p>
        </w:tc>
        <w:tc>
          <w:tcPr>
            <w:tcW w:w="638" w:type="dxa"/>
            <w:vAlign w:val="center"/>
          </w:tcPr>
          <w:p w14:paraId="53D2DFD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5BE168F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990" w:type="dxa"/>
            <w:vAlign w:val="center"/>
          </w:tcPr>
          <w:p w14:paraId="7185626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251C5DD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4C47B32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75AFC62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Y</w:t>
            </w:r>
          </w:p>
        </w:tc>
        <w:tc>
          <w:tcPr>
            <w:tcW w:w="810" w:type="dxa"/>
            <w:vAlign w:val="center"/>
          </w:tcPr>
          <w:p w14:paraId="7352168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p>
        </w:tc>
        <w:tc>
          <w:tcPr>
            <w:tcW w:w="814" w:type="dxa"/>
            <w:vAlign w:val="center"/>
          </w:tcPr>
          <w:p w14:paraId="2F37B1E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06AFE76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[10]</w:t>
            </w:r>
            <w:r w:rsidRPr="00D07344">
              <w:rPr>
                <w:rFonts w:ascii="Book Antiqua" w:hAnsi="Book Antiqua"/>
              </w:rPr>
              <w:fldChar w:fldCharType="end"/>
            </w:r>
          </w:p>
        </w:tc>
      </w:tr>
      <w:tr w:rsidR="006C469E" w:rsidRPr="00D07344" w14:paraId="13509BC9" w14:textId="77777777" w:rsidTr="00D07344">
        <w:tc>
          <w:tcPr>
            <w:tcW w:w="480" w:type="dxa"/>
            <w:vAlign w:val="center"/>
          </w:tcPr>
          <w:p w14:paraId="361E622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19</w:t>
            </w:r>
          </w:p>
        </w:tc>
        <w:tc>
          <w:tcPr>
            <w:tcW w:w="696" w:type="dxa"/>
            <w:vAlign w:val="center"/>
          </w:tcPr>
          <w:p w14:paraId="46A92C6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6319D71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65</w:t>
            </w:r>
          </w:p>
        </w:tc>
        <w:tc>
          <w:tcPr>
            <w:tcW w:w="638" w:type="dxa"/>
            <w:vAlign w:val="center"/>
          </w:tcPr>
          <w:p w14:paraId="715C8AF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064C96E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990" w:type="dxa"/>
            <w:vAlign w:val="center"/>
          </w:tcPr>
          <w:p w14:paraId="4346D08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972" w:type="dxa"/>
            <w:vAlign w:val="center"/>
          </w:tcPr>
          <w:p w14:paraId="0EBB6B8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47188CE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13E3687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62B8D8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p>
        </w:tc>
        <w:tc>
          <w:tcPr>
            <w:tcW w:w="814" w:type="dxa"/>
            <w:vAlign w:val="center"/>
          </w:tcPr>
          <w:p w14:paraId="1FE2186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3FCF6B35"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PEVuZE5vdGU+PENpdGU+PEF1dGhvcj5EaWxsZXI8L0F1dGhvcj48WWVhcj4yMDAzPC9ZZWFyPjxS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[10]</w:t>
            </w:r>
            <w:r w:rsidRPr="00D07344">
              <w:rPr>
                <w:rFonts w:ascii="Book Antiqua" w:hAnsi="Book Antiqua"/>
              </w:rPr>
              <w:fldChar w:fldCharType="end"/>
            </w:r>
          </w:p>
        </w:tc>
      </w:tr>
      <w:tr w:rsidR="006C469E" w:rsidRPr="00D07344" w14:paraId="231DDD91" w14:textId="77777777" w:rsidTr="00D07344">
        <w:tc>
          <w:tcPr>
            <w:tcW w:w="480" w:type="dxa"/>
            <w:vAlign w:val="center"/>
          </w:tcPr>
          <w:p w14:paraId="1675251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w:t>
            </w:r>
          </w:p>
        </w:tc>
        <w:tc>
          <w:tcPr>
            <w:tcW w:w="696" w:type="dxa"/>
            <w:vAlign w:val="center"/>
          </w:tcPr>
          <w:p w14:paraId="271CD09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177B775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62</w:t>
            </w:r>
          </w:p>
        </w:tc>
        <w:tc>
          <w:tcPr>
            <w:tcW w:w="638" w:type="dxa"/>
            <w:vAlign w:val="center"/>
          </w:tcPr>
          <w:p w14:paraId="769E24C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2BF7221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2E3C72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375C64E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E98F40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Argentina</w:t>
            </w:r>
          </w:p>
        </w:tc>
        <w:tc>
          <w:tcPr>
            <w:tcW w:w="720" w:type="dxa"/>
            <w:vAlign w:val="center"/>
          </w:tcPr>
          <w:p w14:paraId="7CD663C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47BF45E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0FE8883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66BE06F5"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&lt;EndNote&gt;&lt;Cite&gt;&lt;Author&gt;Cerisoli&lt;/Author&gt;&lt;Year&gt;2003&lt;/Year&gt;&lt;RecNum&gt;589&lt;/RecNum&gt;&lt;DisplayText&gt;&lt;style face="superscript"&gt;[25]&lt;/style&gt;&lt;/DisplayText&gt;&lt;record&gt;&lt;rec-number&gt;589&lt;/rec-number&gt;&lt;foreign-keys&gt;&lt;key app="EN" db-id="p0pder59dssdwve2r5bxtsxhftdfa2as2aw0" timestamp="1625513246"&gt;589&lt;/key&gt;&lt;/foreign-keys&gt;&lt;ref-type name="Journal Article"&gt;17&lt;/ref-type&gt;&lt;contributors&gt;&lt;authors&gt;&lt;author&gt;Cerisoli, C.&lt;/author&gt;&lt;author&gt;Diez, J.&lt;/author&gt;&lt;author&gt;Gimenez, M.&lt;/author&gt;&lt;author&gt;Oria, M.&lt;/author&gt;&lt;author&gt;Pardo, R.&lt;/author&gt;&lt;author&gt;Pujato, M.&lt;/author&gt;&lt;/authors&gt;&lt;/contributors&gt;&lt;auth-address&gt;Instituto del Callao, Buenos Aires, Argentina.&lt;/auth-address&gt;&lt;titles&gt;&lt;title&gt;Implantation of migrated biliary stents in the digestive tract&lt;/title&gt;&lt;secondary-title&gt;HPB (Oxford)&lt;/secondary-title&gt;&lt;/titles&gt;&lt;periodical&gt;&lt;full-title&gt;HPB (Oxford)&lt;/full-title&gt;&lt;abbr-1&gt;HPB : the official journal of the International Hepato Pancreato Biliary Association&lt;/abbr-1&gt;&lt;/periodical&gt;&lt;pages&gt;180-2&lt;/pages&gt;&lt;volume&gt;5&lt;/volume&gt;&lt;number&gt;3&lt;/number&gt;&lt;edition&gt;2008/03/12&lt;/edition&gt;&lt;dates&gt;&lt;year&gt;2003&lt;/year&gt;&lt;/dates&gt;&lt;isbn&gt;1365-182X (Print)&amp;#xD;1365-182X (Linking)&lt;/isbn&gt;&lt;accession-num&gt;18332981&lt;/accession-num&gt;&lt;urls&gt;&lt;related-urls&gt;&lt;url&gt;https://www.ncbi.nlm.nih.gov/pubmed/18332981&lt;/url&gt;&lt;/related-urls&gt;&lt;/urls&gt;&lt;custom2&gt;PMC2020584&lt;/custom2&gt;&lt;electronic-resource-num&gt;10.1080/13651820310015301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[25]</w:t>
            </w:r>
            <w:r w:rsidRPr="00D07344">
              <w:rPr>
                <w:rFonts w:ascii="Book Antiqua" w:hAnsi="Book Antiqua"/>
              </w:rPr>
              <w:fldChar w:fldCharType="end"/>
            </w:r>
          </w:p>
        </w:tc>
      </w:tr>
      <w:tr w:rsidR="006C469E" w:rsidRPr="00D07344" w14:paraId="50C20F95" w14:textId="77777777" w:rsidTr="00D07344">
        <w:tc>
          <w:tcPr>
            <w:tcW w:w="480" w:type="dxa"/>
            <w:vAlign w:val="center"/>
          </w:tcPr>
          <w:p w14:paraId="4BC9C11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21</w:t>
            </w:r>
          </w:p>
        </w:tc>
        <w:tc>
          <w:tcPr>
            <w:tcW w:w="696" w:type="dxa"/>
            <w:vAlign w:val="center"/>
          </w:tcPr>
          <w:p w14:paraId="160273A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771B28F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62</w:t>
            </w:r>
          </w:p>
        </w:tc>
        <w:tc>
          <w:tcPr>
            <w:tcW w:w="638" w:type="dxa"/>
            <w:vAlign w:val="center"/>
          </w:tcPr>
          <w:p w14:paraId="67FEF25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3AA36AB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A40CA8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12A6D97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5F2639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Argentina</w:t>
            </w:r>
          </w:p>
        </w:tc>
        <w:tc>
          <w:tcPr>
            <w:tcW w:w="720" w:type="dxa"/>
            <w:vAlign w:val="center"/>
          </w:tcPr>
          <w:p w14:paraId="5EE3166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48E068D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64236CC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5.5/10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3E11ED1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&lt;EndNote&gt;&lt;Cite&gt;&lt;Author&gt;Cerisoli&lt;/Author&gt;&lt;Year&gt;2003&lt;/Year&gt;&lt;RecNum&gt;589&lt;/RecNum&gt;&lt;DisplayText&gt;&lt;style face="superscript"&gt;[25]&lt;/style&gt;&lt;/DisplayText&gt;&lt;record&gt;&lt;rec-number&gt;589&lt;/rec-number&gt;&lt;foreign-keys&gt;&lt;key app="EN" db-id="p0pder59dssdwve2r5bxtsxhftdfa2as2aw0" timestamp="1625513246"&gt;589&lt;/key&gt;&lt;/foreign-keys&gt;&lt;ref-type name="Journal Article"&gt;17&lt;/ref-type&gt;&lt;contributors&gt;&lt;authors&gt;&lt;author&gt;Cerisoli, C.&lt;/author&gt;&lt;author&gt;Diez, J.&lt;/author&gt;&lt;author&gt;Gimenez, M.&lt;/author&gt;&lt;author&gt;Oria, M.&lt;/author&gt;&lt;author&gt;Pardo, R.&lt;/author&gt;&lt;author&gt;Pujato, M.&lt;/author&gt;&lt;/authors&gt;&lt;/contributors&gt;&lt;auth-address&gt;Instituto del Callao, Buenos Aires, Argentina.&lt;/auth-address&gt;&lt;titles&gt;&lt;title&gt;Implantation of migrated biliary stents in the digestive tract&lt;/title&gt;&lt;secondary-title&gt;HPB (Oxford)&lt;/secondary-title&gt;&lt;/titles&gt;&lt;periodical&gt;&lt;full-title&gt;HPB (Oxford)&lt;/full-title&gt;&lt;abbr-1&gt;HPB : the official journal of the International Hepato Pancreato Biliary Association&lt;/abbr-1&gt;&lt;/periodical&gt;&lt;pages&gt;180-2&lt;/pages&gt;&lt;volume&gt;5&lt;/volume&gt;&lt;number&gt;3&lt;/number&gt;&lt;edition&gt;2008/03/12&lt;/edition&gt;&lt;dates&gt;&lt;year&gt;2003&lt;/year&gt;&lt;/dates&gt;&lt;isbn&gt;1365-182X (Print)&amp;#xD;1365-182X (Linking)&lt;/isbn&gt;&lt;accession-num&gt;18332981&lt;/accession-num&gt;&lt;urls&gt;&lt;related-urls&gt;&lt;url&gt;https://www.ncbi.nlm.nih.gov/pubmed/18332981&lt;/url&gt;&lt;/related-urls&gt;&lt;/urls&gt;&lt;custom2&gt;PMC2020584&lt;/custom2&gt;&lt;electronic-resource-num&gt;10.1080/13651820310015301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[25]</w:t>
            </w:r>
            <w:r w:rsidRPr="00D07344">
              <w:rPr>
                <w:rFonts w:ascii="Book Antiqua" w:hAnsi="Book Antiqua"/>
              </w:rPr>
              <w:fldChar w:fldCharType="end"/>
            </w:r>
          </w:p>
        </w:tc>
      </w:tr>
      <w:tr w:rsidR="006C469E" w:rsidRPr="00D07344" w14:paraId="1817A039" w14:textId="77777777" w:rsidTr="00D07344">
        <w:tc>
          <w:tcPr>
            <w:tcW w:w="480" w:type="dxa"/>
            <w:vAlign w:val="center"/>
          </w:tcPr>
          <w:p w14:paraId="3FDC9AC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lastRenderedPageBreak/>
              <w:t>22</w:t>
            </w:r>
          </w:p>
        </w:tc>
        <w:tc>
          <w:tcPr>
            <w:tcW w:w="696" w:type="dxa"/>
            <w:vAlign w:val="center"/>
          </w:tcPr>
          <w:p w14:paraId="0D29868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2003</w:t>
            </w:r>
          </w:p>
        </w:tc>
        <w:tc>
          <w:tcPr>
            <w:tcW w:w="616" w:type="dxa"/>
            <w:vAlign w:val="center"/>
          </w:tcPr>
          <w:p w14:paraId="0D19B2A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80</w:t>
            </w:r>
          </w:p>
        </w:tc>
        <w:tc>
          <w:tcPr>
            <w:tcW w:w="638" w:type="dxa"/>
            <w:vAlign w:val="center"/>
          </w:tcPr>
          <w:p w14:paraId="2DE81F9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3D11AD8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A3B695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0445F3A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0AA0D92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Australia</w:t>
            </w:r>
          </w:p>
        </w:tc>
        <w:tc>
          <w:tcPr>
            <w:tcW w:w="720" w:type="dxa"/>
            <w:vAlign w:val="center"/>
          </w:tcPr>
          <w:p w14:paraId="57B6BF2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8D0E25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2086DD0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70DAE1D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&lt;EndNote&gt;&lt;Cite&gt;&lt;Author&gt;Elliott&lt;/Author&gt;&lt;Year&gt;2003&lt;/Year&gt;&lt;RecNum&gt;485&lt;/RecNum&gt;&lt;DisplayText&gt;&lt;style face="superscript"&gt;[26]&lt;/style&gt;&lt;/DisplayText&gt;&lt;record&gt;&lt;rec-number&gt;485&lt;/rec-number&gt;&lt;foreign-keys&gt;&lt;key app="EN" db-id="p0pder59dssdwve2r5bxtsxhftdfa2as2aw0" timestamp="1609130770"&gt;485&lt;/key&gt;&lt;/foreign-keys&gt;&lt;ref-type name="Journal Article"&gt;17&lt;/ref-type&gt;&lt;contributors&gt;&lt;authors&gt;&lt;author&gt;Elliott, M.&lt;/author&gt;&lt;author&gt;Boland, S.&lt;/author&gt;&lt;/authors&gt;&lt;/contributors&gt;&lt;auth-address&gt;Hornsby Ku-Ring-Gai Hospital, Sydney, New South Wales, Australia. mselliott@optusnet.com.au&lt;/auth-address&gt;&lt;titles&gt;&lt;title&gt;Sigmoid colon perforation following a migrated biliary stent&lt;/title&gt;&lt;secondary-title&gt;ANZ J Surg&lt;/secondary-title&gt;&lt;/titles&gt;&lt;periodical&gt;&lt;full-title&gt;ANZ J Surg&lt;/full-title&gt;&lt;/periodical&gt;&lt;pages&gt;669-70&lt;/pages&gt;&lt;volume&gt;73&lt;/volume&gt;&lt;number&gt;8&lt;/number&gt;&lt;edition&gt;2003/07/31&lt;/edition&gt;&lt;keywords&gt;&lt;keyword&gt;Aged&lt;/keyword&gt;&lt;keyword&gt;Aged, 80 and over&lt;/keyword&gt;&lt;keyword&gt;Biliary Tract Surgical Procedures/adverse effects&lt;/keyword&gt;&lt;keyword&gt;*Colon, Sigmoid&lt;/keyword&gt;&lt;keyword&gt;Colonic Diseases/*etiology&lt;/keyword&gt;&lt;keyword&gt;Female&lt;/keyword&gt;&lt;keyword&gt;Foreign-Body Migration/*complications&lt;/keyword&gt;&lt;keyword&gt;Humans&lt;/keyword&gt;&lt;keyword&gt;Intestinal Perforation/*etiology&lt;/keyword&gt;&lt;keyword&gt;Stents/*adverse effects&lt;/keyword&gt;&lt;/keywords&gt;&lt;dates&gt;&lt;year&gt;2003&lt;/year&gt;&lt;pub-dates&gt;&lt;date&gt;Aug&lt;/date&gt;&lt;/pub-dates&gt;&lt;/dates&gt;&lt;isbn&gt;1445-1433 (Print)&amp;#xD;1445-1433 (Linking)&lt;/isbn&gt;&lt;accession-num&gt;12887548&lt;/accession-num&gt;&lt;urls&gt;&lt;related-urls&gt;&lt;url&gt;https://www.ncbi.nlm.nih.gov/pubmed/12887548&lt;/url&gt;&lt;/related-urls&gt;&lt;/urls&gt;&lt;electronic-resource-num&gt;10.1046/j.1445-2197.2003.02698.x&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[26]</w:t>
            </w:r>
            <w:r w:rsidRPr="00D07344">
              <w:rPr>
                <w:rFonts w:ascii="Book Antiqua" w:hAnsi="Book Antiqua"/>
              </w:rPr>
              <w:fldChar w:fldCharType="end"/>
            </w:r>
          </w:p>
        </w:tc>
      </w:tr>
      <w:tr w:rsidR="006C469E" w:rsidRPr="00D07344" w14:paraId="0C509774" w14:textId="77777777" w:rsidTr="00D07344">
        <w:tc>
          <w:tcPr>
            <w:tcW w:w="480" w:type="dxa"/>
            <w:vAlign w:val="center"/>
          </w:tcPr>
          <w:p w14:paraId="5D6A626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23</w:t>
            </w:r>
          </w:p>
        </w:tc>
        <w:tc>
          <w:tcPr>
            <w:tcW w:w="696" w:type="dxa"/>
            <w:vAlign w:val="center"/>
          </w:tcPr>
          <w:p w14:paraId="554CFB8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2004</w:t>
            </w:r>
          </w:p>
        </w:tc>
        <w:tc>
          <w:tcPr>
            <w:tcW w:w="616" w:type="dxa"/>
            <w:vAlign w:val="center"/>
          </w:tcPr>
          <w:p w14:paraId="05595CA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65</w:t>
            </w:r>
          </w:p>
        </w:tc>
        <w:tc>
          <w:tcPr>
            <w:tcW w:w="638" w:type="dxa"/>
            <w:vAlign w:val="center"/>
          </w:tcPr>
          <w:p w14:paraId="504455D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689F38B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F504D4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06B1737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0A83BF4"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3110ECA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153F43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3CCE017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461AC6F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&lt;EndNote&gt;&lt;Cite&gt;&lt;Author&gt;Blake&lt;/Author&gt;&lt;Year&gt;2004&lt;/Year&gt;&lt;RecNum&gt;595&lt;/RecNum&gt;&lt;DisplayText&gt;&lt;style face="superscript"&gt;[27]&lt;/style&gt;&lt;/DisplayText&gt;&lt;record&gt;&lt;rec-number&gt;595&lt;/rec-number&gt;&lt;foreign-keys&gt;&lt;key app="EN" db-id="p0pder59dssdwve2r5bxtsxhftdfa2as2aw0" timestamp="1625516240"&gt;595&lt;/key&gt;&lt;/foreign-keys&gt;&lt;ref-type name="Journal Article"&gt;17&lt;/ref-type&gt;&lt;contributors&gt;&lt;authors&gt;&lt;author&gt;Blake, A. M.&lt;/author&gt;&lt;author&gt;Monga, N.&lt;/author&gt;&lt;author&gt;Dunn, E. M.&lt;/author&gt;&lt;/authors&gt;&lt;/contributors&gt;&lt;auth-address&gt;Department of General Surgery, Methodist Hospitals of Dallas, Texas 75203, USA.&lt;/auth-address&gt;&lt;titles&gt;&lt;title&gt;Biliary stent causing colovaginal fistula: case report&lt;/title&gt;&lt;secondary-title&gt;JSLS&lt;/secondary-title&gt;&lt;/titles&gt;&lt;periodical&gt;&lt;full-title&gt;JSLS&lt;/full-title&gt;&lt;/periodical&gt;&lt;pages&gt;73-5&lt;/pages&gt;&lt;volume&gt;8&lt;/volume&gt;&lt;number&gt;1&lt;/number&gt;&lt;edition&gt;2004/02/21&lt;/edition&gt;&lt;keywords&gt;&lt;keyword&gt;Aged&lt;/keyword&gt;&lt;keyword&gt;Choledocholithiasis/therapy&lt;/keyword&gt;&lt;keyword&gt;Colectomy/methods&lt;/keyword&gt;&lt;keyword&gt;Colonic Diseases/*etiology/surgery&lt;/keyword&gt;&lt;keyword&gt;Female&lt;/keyword&gt;&lt;keyword&gt;Foreign-Body Migration/*complications/surgery&lt;/keyword&gt;&lt;keyword&gt;Humans&lt;/keyword&gt;&lt;keyword&gt;Intestinal Fistula/*etiology/surgery&lt;/keyword&gt;&lt;keyword&gt;Prosthesis Failure&lt;/keyword&gt;&lt;keyword&gt;Prosthesis Implantation/adverse effects&lt;/keyword&gt;&lt;keyword&gt;Stents/*adverse effects&lt;/keyword&gt;&lt;keyword&gt;Treatment Outcome&lt;/keyword&gt;&lt;keyword&gt;Vaginal Fistula/*etiology/surgery&lt;/keyword&gt;&lt;/keywords&gt;&lt;dates&gt;&lt;year&gt;2004&lt;/year&gt;&lt;pub-dates&gt;&lt;date&gt;Jan-Mar&lt;/date&gt;&lt;/pub-dates&gt;&lt;/dates&gt;&lt;isbn&gt;1086-8089 (Print)&amp;#xD;1086-8089 (Linking)&lt;/isbn&gt;&lt;accession-num&gt;14974669&lt;/accession-num&gt;&lt;urls&gt;&lt;related-urls&gt;&lt;url&gt;https://www.ncbi.nlm.nih.gov/pubmed/14974669&lt;/url&gt;&lt;/related-urls&gt;&lt;/urls&gt;&lt;custom2&gt;PMC3015517&lt;/custom2&gt;&lt;/record&gt;&lt;/Cite&gt;&lt;/EndNote&gt;</w:instrText>
            </w:r>
            <w:r w:rsidRPr="00D07344">
              <w:rPr>
                <w:rFonts w:ascii="Book Antiqua" w:hAnsi="Book Antiqua"/>
              </w:rPr>
              <w:fldChar w:fldCharType="separate"/>
            </w:r>
            <w:r w:rsidRPr="00D07344">
              <w:rPr>
                <w:rFonts w:ascii="Book Antiqua" w:hAnsi="Book Antiqua" w:cs="Times New Roman"/>
                <w:noProof/>
              </w:rPr>
              <w:t>[27]</w:t>
            </w:r>
            <w:r w:rsidRPr="00D07344">
              <w:rPr>
                <w:rFonts w:ascii="Book Antiqua" w:hAnsi="Book Antiqua"/>
              </w:rPr>
              <w:fldChar w:fldCharType="end"/>
            </w:r>
          </w:p>
        </w:tc>
      </w:tr>
      <w:tr w:rsidR="006C469E" w:rsidRPr="00D07344" w14:paraId="3FA0B4DE" w14:textId="77777777" w:rsidTr="00D07344">
        <w:tc>
          <w:tcPr>
            <w:tcW w:w="480" w:type="dxa"/>
            <w:vAlign w:val="center"/>
          </w:tcPr>
          <w:p w14:paraId="0ACEF1D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24</w:t>
            </w:r>
          </w:p>
        </w:tc>
        <w:tc>
          <w:tcPr>
            <w:tcW w:w="696" w:type="dxa"/>
            <w:vAlign w:val="center"/>
          </w:tcPr>
          <w:p w14:paraId="401FAD0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2005</w:t>
            </w:r>
          </w:p>
        </w:tc>
        <w:tc>
          <w:tcPr>
            <w:tcW w:w="616" w:type="dxa"/>
            <w:vAlign w:val="center"/>
          </w:tcPr>
          <w:p w14:paraId="1A3CBD2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69</w:t>
            </w:r>
          </w:p>
        </w:tc>
        <w:tc>
          <w:tcPr>
            <w:tcW w:w="638" w:type="dxa"/>
            <w:vAlign w:val="center"/>
          </w:tcPr>
          <w:p w14:paraId="273261E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52E3C79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990" w:type="dxa"/>
            <w:vAlign w:val="center"/>
          </w:tcPr>
          <w:p w14:paraId="076CEDC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78EAEA2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7257B22"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23F1C48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0D0E696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7CEF85B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0BEA8944"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PEVuZE5vdGU+PENpdGU+PEF1dGhvcj5NaWxsZXI8L0F1dGhvcj48WWVhcj4yMDA1PC9ZZWFyPjxS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PEVuZE5vdGU+PENpdGU+PEF1dGhvcj5NaWxsZXI8L0F1dGhvcj48WWVhcj4yMDA1PC9ZZWFyPjxS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[28]</w:t>
            </w:r>
            <w:r w:rsidRPr="00D07344">
              <w:rPr>
                <w:rFonts w:ascii="Book Antiqua" w:hAnsi="Book Antiqua"/>
              </w:rPr>
              <w:fldChar w:fldCharType="end"/>
            </w:r>
          </w:p>
        </w:tc>
      </w:tr>
      <w:tr w:rsidR="006C469E" w:rsidRPr="00D07344" w14:paraId="70AF0841" w14:textId="77777777" w:rsidTr="00D07344">
        <w:tc>
          <w:tcPr>
            <w:tcW w:w="480" w:type="dxa"/>
            <w:vAlign w:val="center"/>
          </w:tcPr>
          <w:p w14:paraId="1347873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25</w:t>
            </w:r>
          </w:p>
        </w:tc>
        <w:tc>
          <w:tcPr>
            <w:tcW w:w="696" w:type="dxa"/>
            <w:vAlign w:val="center"/>
          </w:tcPr>
          <w:p w14:paraId="3A1ADEE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2006</w:t>
            </w:r>
          </w:p>
        </w:tc>
        <w:tc>
          <w:tcPr>
            <w:tcW w:w="616" w:type="dxa"/>
            <w:vAlign w:val="center"/>
          </w:tcPr>
          <w:p w14:paraId="33E7592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55</w:t>
            </w:r>
          </w:p>
        </w:tc>
        <w:tc>
          <w:tcPr>
            <w:tcW w:w="638" w:type="dxa"/>
            <w:vAlign w:val="center"/>
          </w:tcPr>
          <w:p w14:paraId="4D532CD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0AEB220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798405D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58E0A02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3C6E02D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Greece</w:t>
            </w:r>
          </w:p>
        </w:tc>
        <w:tc>
          <w:tcPr>
            <w:tcW w:w="720" w:type="dxa"/>
            <w:vAlign w:val="center"/>
          </w:tcPr>
          <w:p w14:paraId="636EDA4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Y</w:t>
            </w:r>
          </w:p>
        </w:tc>
        <w:tc>
          <w:tcPr>
            <w:tcW w:w="810" w:type="dxa"/>
            <w:vAlign w:val="center"/>
          </w:tcPr>
          <w:p w14:paraId="2EB995A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20AF5E7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02C8E969"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PEVuZE5vdGU+PENpdGU+PEF1dGhvcj5QYWlrb3M8L0F1dGhvcj48WWVhcj4yMDA2PC9ZZWFyPjxS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PEVuZE5vdGU+PENpdGU+PEF1dGhvcj5QYWlrb3M8L0F1dGhvcj48WWVhcj4yMDA2PC9ZZWFyPjxS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[29]</w:t>
            </w:r>
            <w:r w:rsidRPr="00D07344">
              <w:rPr>
                <w:rFonts w:ascii="Book Antiqua" w:hAnsi="Book Antiqua"/>
              </w:rPr>
              <w:fldChar w:fldCharType="end"/>
            </w:r>
          </w:p>
        </w:tc>
      </w:tr>
      <w:tr w:rsidR="006C469E" w:rsidRPr="00D07344" w14:paraId="68D061B0" w14:textId="77777777" w:rsidTr="00D07344">
        <w:tc>
          <w:tcPr>
            <w:tcW w:w="480" w:type="dxa"/>
            <w:vAlign w:val="center"/>
          </w:tcPr>
          <w:p w14:paraId="05DC9EC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26</w:t>
            </w:r>
          </w:p>
        </w:tc>
        <w:tc>
          <w:tcPr>
            <w:tcW w:w="696" w:type="dxa"/>
            <w:vAlign w:val="center"/>
          </w:tcPr>
          <w:p w14:paraId="7BC3F7C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2006</w:t>
            </w:r>
          </w:p>
        </w:tc>
        <w:tc>
          <w:tcPr>
            <w:tcW w:w="616" w:type="dxa"/>
            <w:vAlign w:val="center"/>
          </w:tcPr>
          <w:p w14:paraId="2804A18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74</w:t>
            </w:r>
          </w:p>
        </w:tc>
        <w:tc>
          <w:tcPr>
            <w:tcW w:w="638" w:type="dxa"/>
            <w:vAlign w:val="center"/>
          </w:tcPr>
          <w:p w14:paraId="54B64A3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0499EA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3577C5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5E4A57E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51AC5C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India</w:t>
            </w:r>
          </w:p>
        </w:tc>
        <w:tc>
          <w:tcPr>
            <w:tcW w:w="720" w:type="dxa"/>
            <w:vAlign w:val="center"/>
          </w:tcPr>
          <w:p w14:paraId="4F2352F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0" w:type="dxa"/>
            <w:vAlign w:val="center"/>
          </w:tcPr>
          <w:p w14:paraId="1932B37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491C692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61FAAD1F"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&lt;EndNote&gt;&lt;Cite&gt;&lt;Author&gt;Bharathi&lt;/Author&gt;&lt;Year&gt;2008&lt;/Year&gt;&lt;RecNum&gt;506&lt;/RecNum&gt;&lt;DisplayText&gt;&lt;style face="superscript"&gt;[30]&lt;/style&gt;&lt;/DisplayText&gt;&lt;record&gt;&lt;rec-number&gt;506&lt;/rec-number&gt;&lt;foreign-keys&gt;&lt;key app="EN" db-id="p0pder59dssdwve2r5bxtsxhftdfa2as2aw0" timestamp="1613678686"&gt;506&lt;/key&gt;&lt;/foreign-keys&gt;&lt;ref-type name="Journal Article"&gt;17&lt;/ref-type&gt;&lt;contributors&gt;&lt;authors&gt;&lt;author&gt;Bharathi, R. S.&lt;/author&gt;&lt;author&gt;Rao, P. P.&lt;/author&gt;&lt;author&gt;Ghosh, K.&lt;/author&gt;&lt;/authors&gt;&lt;/contributors&gt;&lt;auth-address&gt;Department of Surgery, Armed Forces Medical College, Wanowrie, Pune, Maharashtra 411040, India.&lt;/auth-address&gt;&lt;titles&gt;&lt;title&gt;Intra-peritoneal duodenal perforation caused by delayed migration of endobiliary stent: a case report&lt;/title&gt;&lt;secondary-title&gt;Int J Surg&lt;/secondary-title&gt;&lt;/titles&gt;&lt;periodical&gt;&lt;full-title&gt;Int J Surg&lt;/full-title&gt;&lt;abbr-1&gt;International journal of surgery&lt;/abbr-1&gt;&lt;/periodical&gt;&lt;pages&gt;478-80&lt;/pages&gt;&lt;volume&gt;6&lt;/volume&gt;&lt;number&gt;6&lt;/number&gt;&lt;edition&gt;2008/12/09&lt;/edition&gt;&lt;keywords&gt;&lt;keyword&gt;Aged&lt;/keyword&gt;&lt;keyword&gt;Ampulla of Vater&lt;/keyword&gt;&lt;keyword&gt;Common Bile Duct Neoplasms/therapy&lt;/keyword&gt;&lt;keyword&gt;Duodenal Diseases/*etiology&lt;/keyword&gt;&lt;keyword&gt;Foreign-Body Migration/*complications&lt;/keyword&gt;&lt;keyword&gt;Humans&lt;/keyword&gt;&lt;keyword&gt;Intestinal Perforation/*etiology&lt;/keyword&gt;&lt;keyword&gt;Male&lt;/keyword&gt;&lt;keyword&gt;Stents/*adverse effects&lt;/keyword&gt;&lt;keyword&gt;Time Factors&lt;/keyword&gt;&lt;/keywords&gt;&lt;dates&gt;&lt;year&gt;2008&lt;/year&gt;&lt;pub-dates&gt;&lt;date&gt;Dec&lt;/date&gt;&lt;/pub-dates&gt;&lt;/dates&gt;&lt;isbn&gt;1743-9159 (Electronic)&amp;#xD;1743-9159 (Linking)&lt;/isbn&gt;&lt;accession-num&gt;19059151&lt;/accession-num&gt;&lt;urls&gt;&lt;related-urls&gt;&lt;url&gt;https://www.ncbi.nlm.nih.gov/pubmed/19059151&lt;/url&gt;&lt;/related-urls&gt;&lt;/urls&gt;&lt;electronic-resource-num&gt;10.1016/j.ijsu.2006.06.012&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[30]</w:t>
            </w:r>
            <w:r w:rsidRPr="00D07344">
              <w:rPr>
                <w:rFonts w:ascii="Book Antiqua" w:hAnsi="Book Antiqua"/>
              </w:rPr>
              <w:fldChar w:fldCharType="end"/>
            </w:r>
          </w:p>
        </w:tc>
      </w:tr>
      <w:tr w:rsidR="006C469E" w:rsidRPr="00D07344" w14:paraId="05970A11" w14:textId="77777777" w:rsidTr="00D07344">
        <w:tc>
          <w:tcPr>
            <w:tcW w:w="480" w:type="dxa"/>
            <w:vAlign w:val="center"/>
          </w:tcPr>
          <w:p w14:paraId="1D409E9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27</w:t>
            </w:r>
          </w:p>
        </w:tc>
        <w:tc>
          <w:tcPr>
            <w:tcW w:w="696" w:type="dxa"/>
            <w:vAlign w:val="center"/>
          </w:tcPr>
          <w:p w14:paraId="530FDD4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2006</w:t>
            </w:r>
          </w:p>
        </w:tc>
        <w:tc>
          <w:tcPr>
            <w:tcW w:w="616" w:type="dxa"/>
            <w:vAlign w:val="center"/>
          </w:tcPr>
          <w:p w14:paraId="22A95E1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54</w:t>
            </w:r>
          </w:p>
        </w:tc>
        <w:tc>
          <w:tcPr>
            <w:tcW w:w="638" w:type="dxa"/>
            <w:vAlign w:val="center"/>
          </w:tcPr>
          <w:p w14:paraId="568A612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15BE111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7A2D68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7D0DE3B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18E502E7"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U</w:t>
            </w:r>
            <w:r w:rsidRPr="00D07344">
              <w:rPr>
                <w:rFonts w:ascii="Book Antiqua" w:hAnsi="Book Antiqua" w:cs="Times New Roman"/>
                <w:lang w:eastAsia="zh-CN"/>
              </w:rPr>
              <w:t>nited Kingdom</w:t>
            </w:r>
          </w:p>
        </w:tc>
        <w:tc>
          <w:tcPr>
            <w:tcW w:w="720" w:type="dxa"/>
            <w:vAlign w:val="center"/>
          </w:tcPr>
          <w:p w14:paraId="24AD064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CD77C2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p>
        </w:tc>
        <w:tc>
          <w:tcPr>
            <w:tcW w:w="814" w:type="dxa"/>
            <w:vAlign w:val="center"/>
          </w:tcPr>
          <w:p w14:paraId="11C2EF9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7E6F0EC8"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&lt;EndNote&gt;&lt;Cite&gt;&lt;Author&gt;Akimboye&lt;/Author&gt;&lt;Year&gt;2006&lt;/Year&gt;&lt;RecNum&gt;592&lt;/RecNum&gt;&lt;DisplayText&gt;&lt;style face="superscript"&gt;[31]&lt;/style&gt;&lt;/DisplayText&gt;&lt;record&gt;&lt;rec-number&gt;592&lt;/rec-number&gt;&lt;foreign-keys&gt;&lt;key app="EN" db-id="p0pder59dssdwve2r5bxtsxhftdfa2as2aw0" timestamp="1625515184"&gt;592&lt;/key&gt;&lt;/foreign-keys&gt;&lt;ref-type name="Journal Article"&gt;17&lt;/ref-type&gt;&lt;contributors&gt;&lt;authors&gt;&lt;author&gt;Akimboye, F.&lt;/author&gt;&lt;author&gt;Lloyd, T.&lt;/author&gt;&lt;author&gt;Hobson, S.&lt;/author&gt;&lt;author&gt;Garcea, G.&lt;/author&gt;&lt;/authors&gt;&lt;/contributors&gt;&lt;auth-address&gt;Department of Surgery, Pilgrim Hospital, Sibsey Road, Boston, Lincs, PE21 9QS, UK.&lt;/auth-address&gt;&lt;titles&gt;&lt;title&gt;Migration of endoscopic biliary stent and small bowel perforation within an incisional hernia&lt;/title&gt;&lt;secondary-title&gt;Surg Laparosc Endosc Percutan Tech&lt;/secondary-title&gt;&lt;/titles&gt;&lt;periodical&gt;&lt;full-title&gt;Surg Laparosc Endosc Percutan Tech&lt;/full-title&gt;&lt;/periodical&gt;&lt;pages&gt;39-40&lt;/pages&gt;&lt;volume&gt;16&lt;/volume&gt;&lt;number&gt;1&lt;/number&gt;&lt;edition&gt;2006/03/23&lt;/edition&gt;&lt;keywords&gt;&lt;keyword&gt;Appendectomy/*adverse effects&lt;/keyword&gt;&lt;keyword&gt;Appendicitis/surgery&lt;/keyword&gt;&lt;keyword&gt;Cholangiopancreatography, Endoscopic Retrograde/adverse effects&lt;/keyword&gt;&lt;keyword&gt;Choledocholithiasis/therapy&lt;/keyword&gt;&lt;keyword&gt;Female&lt;/keyword&gt;&lt;keyword&gt;Foreign-Body Migration/*etiology&lt;/keyword&gt;&lt;keyword&gt;Hernia, Ventral/etiology/*surgery&lt;/keyword&gt;&lt;keyword&gt;Humans&lt;/keyword&gt;&lt;keyword&gt;Intestinal Perforation/*etiology/surgery&lt;/keyword&gt;&lt;keyword&gt;Intestine, Small&lt;/keyword&gt;&lt;keyword&gt;Middle Aged&lt;/keyword&gt;&lt;keyword&gt;Stents/*adverse effects&lt;/keyword&gt;&lt;keyword&gt;Surgical Mesh&lt;/keyword&gt;&lt;/keywords&gt;&lt;dates&gt;&lt;year&gt;2006&lt;/year&gt;&lt;pub-dates&gt;&lt;date&gt;Feb&lt;/date&gt;&lt;/pub-dates&gt;&lt;/dates&gt;&lt;isbn&gt;1530-4515 (Print)&amp;#xD;1530-4515 (Linking)&lt;/isbn&gt;&lt;accession-num&gt;16552378&lt;/accession-num&gt;&lt;urls&gt;&lt;related-urls&gt;&lt;url&gt;https://www.ncbi.nlm.nih.gov/pubmed/16552378&lt;/url&gt;&lt;/related-urls&gt;&lt;/urls&gt;&lt;electronic-resource-num&gt;10.1097/01.sle.0000202198.74569.5a&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[31]</w:t>
            </w:r>
            <w:r w:rsidRPr="00D07344">
              <w:rPr>
                <w:rFonts w:ascii="Book Antiqua" w:hAnsi="Book Antiqua"/>
              </w:rPr>
              <w:fldChar w:fldCharType="end"/>
            </w:r>
          </w:p>
        </w:tc>
      </w:tr>
      <w:tr w:rsidR="006C469E" w:rsidRPr="00D07344" w14:paraId="34A11557" w14:textId="77777777" w:rsidTr="00D07344">
        <w:tc>
          <w:tcPr>
            <w:tcW w:w="480" w:type="dxa"/>
            <w:vAlign w:val="center"/>
          </w:tcPr>
          <w:p w14:paraId="0E69E7F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28</w:t>
            </w:r>
          </w:p>
        </w:tc>
        <w:tc>
          <w:tcPr>
            <w:tcW w:w="696" w:type="dxa"/>
            <w:vAlign w:val="center"/>
          </w:tcPr>
          <w:p w14:paraId="0FF40A7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2006</w:t>
            </w:r>
          </w:p>
        </w:tc>
        <w:tc>
          <w:tcPr>
            <w:tcW w:w="616" w:type="dxa"/>
            <w:vAlign w:val="center"/>
          </w:tcPr>
          <w:p w14:paraId="2042C2D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85</w:t>
            </w:r>
          </w:p>
        </w:tc>
        <w:tc>
          <w:tcPr>
            <w:tcW w:w="638" w:type="dxa"/>
            <w:vAlign w:val="center"/>
          </w:tcPr>
          <w:p w14:paraId="3C386CE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5BB6640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7F2874B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4E13CE8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8E6F6B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Italy</w:t>
            </w:r>
          </w:p>
        </w:tc>
        <w:tc>
          <w:tcPr>
            <w:tcW w:w="720" w:type="dxa"/>
            <w:vAlign w:val="center"/>
          </w:tcPr>
          <w:p w14:paraId="7F93DD5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69F2D0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038FE22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9</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1E2CB61"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&lt;EndNote&gt;&lt;Cite&gt;&lt;Author&gt;Lanteri&lt;/Author&gt;&lt;Year&gt;2006&lt;/Year&gt;&lt;RecNum&gt;591&lt;/RecNum&gt;&lt;DisplayText&gt;&lt;style face="superscript"&gt;[32]&lt;/style&gt;&lt;/DisplayText&gt;&lt;record&gt;&lt;rec-number&gt;591&lt;/rec-number&gt;&lt;foreign-keys&gt;&lt;key app="EN" db-id="p0pder59dssdwve2r5bxtsxhftdfa2as2aw0" timestamp="1625515037"&gt;591&lt;/key&gt;&lt;/foreign-keys&gt;&lt;ref-type name="Journal Article"&gt;17&lt;/ref-type&gt;&lt;contributors&gt;&lt;authors&gt;&lt;author&gt;Lanteri, R.&lt;/author&gt;&lt;author&gt;Naso, P.&lt;/author&gt;&lt;author&gt;Rapisarda, C.&lt;/author&gt;&lt;author&gt;Santangelo, M.&lt;/author&gt;&lt;author&gt;Di Cataldo, A.&lt;/author&gt;&lt;author&gt;Licata, A.&lt;/author&gt;&lt;/authors&gt;&lt;/contributors&gt;&lt;titles&gt;&lt;title&gt;Jejunal perforation for biliary stent dislocation&lt;/title&gt;&lt;secondary-title&gt;Am J Gastroenterol&lt;/secondary-title&gt;&lt;/titles&gt;&lt;periodical&gt;&lt;full-title&gt;Am J Gastroenterol&lt;/full-title&gt;&lt;/periodical&gt;&lt;pages&gt;908-9&lt;/pages&gt;&lt;volume&gt;101&lt;/volume&gt;&lt;number&gt;4&lt;/number&gt;&lt;edition&gt;2006/04/26&lt;/edition&gt;&lt;keywords&gt;&lt;keyword&gt;Aged, 80 and over&lt;/keyword&gt;&lt;keyword&gt;*Bile Ducts&lt;/keyword&gt;&lt;keyword&gt;Duodenum/injuries&lt;/keyword&gt;&lt;keyword&gt;Foreign-Body Migration/*complications&lt;/keyword&gt;&lt;keyword&gt;Humans&lt;/keyword&gt;&lt;keyword&gt;Intestinal Perforation/*etiology&lt;/keyword&gt;&lt;keyword&gt;Jejunum/*injuries&lt;/keyword&gt;&lt;keyword&gt;Male&lt;/keyword&gt;&lt;keyword&gt;Stents/*adverse effects&lt;/keyword&gt;&lt;/keywords&gt;&lt;dates&gt;&lt;year&gt;2006&lt;/year&gt;&lt;pub-dates&gt;&lt;date&gt;Apr&lt;/date&gt;&lt;/pub-dates&gt;&lt;/dates&gt;&lt;isbn&gt;0002-9270 (Print)&amp;#xD;0002-9270 (Linking)&lt;/isbn&gt;&lt;accession-num&gt;16635240&lt;/accession-num&gt;&lt;urls&gt;&lt;related-urls&gt;&lt;url&gt;https://www.ncbi.nlm.nih.gov/pubmed/16635240&lt;/url&gt;&lt;/related-urls&gt;&lt;/urls&gt;&lt;electronic-resource-num&gt;10.1111/j.1572-0241.2006.00509.x&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[32]</w:t>
            </w:r>
            <w:r w:rsidRPr="00D07344">
              <w:rPr>
                <w:rFonts w:ascii="Book Antiqua" w:hAnsi="Book Antiqua"/>
              </w:rPr>
              <w:fldChar w:fldCharType="end"/>
            </w:r>
          </w:p>
        </w:tc>
      </w:tr>
      <w:tr w:rsidR="006C469E" w:rsidRPr="00D07344" w14:paraId="414CBD48" w14:textId="77777777" w:rsidTr="00D07344">
        <w:tc>
          <w:tcPr>
            <w:tcW w:w="480" w:type="dxa"/>
            <w:vAlign w:val="center"/>
          </w:tcPr>
          <w:p w14:paraId="22BC80E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29</w:t>
            </w:r>
          </w:p>
        </w:tc>
        <w:tc>
          <w:tcPr>
            <w:tcW w:w="696" w:type="dxa"/>
            <w:vAlign w:val="center"/>
          </w:tcPr>
          <w:p w14:paraId="34AAC12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2007</w:t>
            </w:r>
          </w:p>
        </w:tc>
        <w:tc>
          <w:tcPr>
            <w:tcW w:w="616" w:type="dxa"/>
            <w:vAlign w:val="center"/>
          </w:tcPr>
          <w:p w14:paraId="15C1438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65</w:t>
            </w:r>
          </w:p>
        </w:tc>
        <w:tc>
          <w:tcPr>
            <w:tcW w:w="638" w:type="dxa"/>
            <w:vAlign w:val="center"/>
          </w:tcPr>
          <w:p w14:paraId="3248284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153EC36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3DC01F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4A43501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1365796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36EE0F9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5DA25F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7CF07C4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30DD9FEB"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&lt;EndNote&gt;&lt;Cite&gt;&lt;Author&gt;Namdar&lt;/Author&gt;&lt;Year&gt;2007&lt;/Year&gt;&lt;RecNum&gt;258&lt;/RecNum&gt;&lt;DisplayText&gt;&lt;style face="superscript"&gt;[1]&lt;/style&gt;&lt;/DisplayText&gt;&lt;record&gt;&lt;rec-number&gt;258&lt;/rec-number&gt;&lt;foreign-keys&gt;&lt;key app="EN" db-id="p0pder59dssdwve2r5bxtsxhftdfa2as2aw0" timestamp="1608530023"&gt;258&lt;/key&gt;&lt;/foreign-keys&gt;&lt;ref-type name="Journal Article"&gt;17&lt;/ref-type&gt;&lt;contributors&gt;&lt;authors&gt;&lt;author&gt;Namdar, T.&lt;/author&gt;&lt;author&gt;Raffel, A. M.&lt;/author&gt;&lt;author&gt;Topp, S. A.&lt;/author&gt;&lt;author&gt;Namdar, L.&lt;/author&gt;&lt;author&gt;Alldinger, I.&lt;/author&gt;&lt;author&gt;Schmitt, M.&lt;/author&gt;&lt;author&gt;Knoefel, W. T.&lt;/author&gt;&lt;author&gt;Eisenberger, C. F.&lt;/author&gt;&lt;/authors&gt;&lt;/contributors&gt;&lt;auth-address&gt;Department of General, Visceral and Pediatric Surgery, Heinrich-Heine University, Moorenstrasse 5, Dusseldorf 40225, Germany. namdar@med.uni-duesseldorf.de&lt;/auth-address&gt;&lt;titles&gt;&lt;title&gt;Complications and treatment of migrated biliary endoprostheses: a review of the literature&lt;/title&gt;&lt;secondary-title&gt;World J Gastroenterol&lt;/secondary-title&gt;&lt;/titles&gt;&lt;periodical&gt;&lt;full-title&gt;World J Gastroenterol&lt;/full-title&gt;&lt;/periodical&gt;&lt;pages&gt;5397-9&lt;/pages&gt;&lt;volume&gt;13&lt;/volume&gt;&lt;number&gt;40&lt;/number&gt;&lt;edition&gt;2007/09/20&lt;/edition&gt;&lt;keywords&gt;&lt;keyword&gt;Cholestasis/surgery&lt;/keyword&gt;&lt;keyword&gt;Colon/injuries/pathology&lt;/keyword&gt;&lt;keyword&gt;Female&lt;/keyword&gt;&lt;keyword&gt;Foreign-Body Migration/*complications&lt;/keyword&gt;&lt;keyword&gt;Humans&lt;/keyword&gt;&lt;keyword&gt;Intestinal Perforation/diagnosis/*etiology/*surgery&lt;/keyword&gt;&lt;keyword&gt;Middle Aged&lt;/keyword&gt;&lt;keyword&gt;Stents/*adverse effects&lt;/keyword&gt;&lt;/keywords&gt;&lt;dates&gt;&lt;year&gt;2007&lt;/year&gt;&lt;pub-dates&gt;&lt;date&gt;Oct 28&lt;/date&gt;&lt;/pub-dates&gt;&lt;/dates&gt;&lt;isbn&gt;1007-9327 (Print)&amp;#xD;1007-9327 (Linking)&lt;/isbn&gt;&lt;accession-num&gt;17879415&lt;/accession-num&gt;&lt;urls&gt;&lt;related-urls&gt;&lt;url&gt;https://www.ncbi.nlm.nih.gov/pubmed/17879415&lt;/url&gt;&lt;/related-urls&gt;&lt;/urls&gt;&lt;custom2&gt;PMC4171335&lt;/custom2&gt;&lt;electronic-resource-num&gt;10.3748/wjg.v13.i40.5397&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[1]</w:t>
            </w:r>
            <w:r w:rsidRPr="00D07344">
              <w:rPr>
                <w:rFonts w:ascii="Book Antiqua" w:hAnsi="Book Antiqua"/>
              </w:rPr>
              <w:fldChar w:fldCharType="end"/>
            </w:r>
          </w:p>
        </w:tc>
      </w:tr>
      <w:tr w:rsidR="006C469E" w:rsidRPr="00D07344" w14:paraId="098B1C81" w14:textId="77777777" w:rsidTr="00D07344">
        <w:tc>
          <w:tcPr>
            <w:tcW w:w="480" w:type="dxa"/>
            <w:vAlign w:val="center"/>
          </w:tcPr>
          <w:p w14:paraId="380654D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30</w:t>
            </w:r>
          </w:p>
        </w:tc>
        <w:tc>
          <w:tcPr>
            <w:tcW w:w="696" w:type="dxa"/>
            <w:vAlign w:val="center"/>
          </w:tcPr>
          <w:p w14:paraId="65F276B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2008</w:t>
            </w:r>
          </w:p>
        </w:tc>
        <w:tc>
          <w:tcPr>
            <w:tcW w:w="616" w:type="dxa"/>
            <w:vAlign w:val="center"/>
          </w:tcPr>
          <w:p w14:paraId="21C1B29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75</w:t>
            </w:r>
          </w:p>
        </w:tc>
        <w:tc>
          <w:tcPr>
            <w:tcW w:w="638" w:type="dxa"/>
            <w:vAlign w:val="center"/>
          </w:tcPr>
          <w:p w14:paraId="1EEDD9E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25CC19A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1FFF24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72FD8D5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04251C4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Taiwan</w:t>
            </w:r>
          </w:p>
        </w:tc>
        <w:tc>
          <w:tcPr>
            <w:tcW w:w="720" w:type="dxa"/>
            <w:vAlign w:val="center"/>
          </w:tcPr>
          <w:p w14:paraId="1EB999A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514812F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550CD7F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68C5DBB8"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&lt;EndNote&gt;&lt;Cite&gt;&lt;Author&gt;Hsu&lt;/Author&gt;&lt;Year&gt;2008&lt;/Year&gt;&lt;RecNum&gt;507&lt;/RecNum&gt;&lt;DisplayText&gt;&lt;style face="superscript"&gt;[33]&lt;/style&gt;&lt;/DisplayText&gt;&lt;record&gt;&lt;rec-number&gt;507&lt;/rec-number&gt;&lt;foreign-keys&gt;&lt;key app="EN" db-id="p0pder59dssdwve2r5bxtsxhftdfa2as2aw0" timestamp="1613678784"&gt;507&lt;/key&gt;&lt;/foreign-keys&gt;&lt;ref-type name="Journal Article"&gt;17&lt;/ref-type&gt;&lt;contributors&gt;&lt;authors&gt;&lt;author&gt;Hsu, Y. C.&lt;/author&gt;&lt;author&gt;Wu, Y. M.&lt;/author&gt;&lt;author&gt;Wang, H. P.&lt;/author&gt;&lt;/authors&gt;&lt;/contributors&gt;&lt;auth-address&gt;National Taiwan University Hospital and Lo-Tung Pohai Hospital, Taipei, Taiwan.&lt;/auth-address&gt;&lt;titles&gt;&lt;title&gt;Education of imaging. Hepatobiliary and pancreatic: biliary stent causing imminent duodenal perforation&lt;/title&gt;&lt;secondary-title&gt;J Gastroenterol Hepatol&lt;/secondary-title&gt;&lt;/titles&gt;&lt;periodical&gt;&lt;full-title&gt;J Gastroenterol Hepatol&lt;/full-title&gt;&lt;/periodical&gt;&lt;pages&gt;817&lt;/pages&gt;&lt;volume&gt;23&lt;/volume&gt;&lt;number&gt;5&lt;/number&gt;&lt;edition&gt;2008/04/16&lt;/edition&gt;&lt;keywords&gt;&lt;keyword&gt;Aged&lt;/keyword&gt;&lt;keyword&gt;Bile Duct Neoplasms/*surgery&lt;/keyword&gt;&lt;keyword&gt;*Bile Ducts, Intrahepatic&lt;/keyword&gt;&lt;keyword&gt;Cholangiocarcinoma/*surgery&lt;/keyword&gt;&lt;keyword&gt;Duodenum/*injuries&lt;/keyword&gt;&lt;keyword&gt;Female&lt;/keyword&gt;&lt;keyword&gt;Humans&lt;/keyword&gt;&lt;keyword&gt;Intestinal Perforation/*etiology&lt;/keyword&gt;&lt;keyword&gt;Stents/*adverse effects&lt;/keyword&gt;&lt;/keywords&gt;&lt;dates&gt;&lt;year&gt;2008&lt;/year&gt;&lt;pub-dates&gt;&lt;date&gt;May&lt;/date&gt;&lt;/pub-dates&gt;&lt;/dates&gt;&lt;isbn&gt;1440-1746 (Electronic)&amp;#xD;0815-9319 (Linking)&lt;/isbn&gt;&lt;accession-num&gt;18410612&lt;/accession-num&gt;&lt;urls&gt;&lt;related-urls&gt;&lt;url&gt;https://www.ncbi.nlm.nih.gov/pubmed/18410612&lt;/url&gt;&lt;/related-urls&gt;&lt;/urls&gt;&lt;electronic-resource-num&gt;10.1111/j.1440-1746.2008.05335.x&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[33]</w:t>
            </w:r>
            <w:r w:rsidRPr="00D07344">
              <w:rPr>
                <w:rFonts w:ascii="Book Antiqua" w:hAnsi="Book Antiqua"/>
              </w:rPr>
              <w:fldChar w:fldCharType="end"/>
            </w:r>
          </w:p>
        </w:tc>
      </w:tr>
      <w:tr w:rsidR="006C469E" w:rsidRPr="00D07344" w14:paraId="49051340" w14:textId="77777777" w:rsidTr="00D07344">
        <w:tc>
          <w:tcPr>
            <w:tcW w:w="480" w:type="dxa"/>
            <w:vAlign w:val="center"/>
          </w:tcPr>
          <w:p w14:paraId="38D1419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31</w:t>
            </w:r>
          </w:p>
        </w:tc>
        <w:tc>
          <w:tcPr>
            <w:tcW w:w="696" w:type="dxa"/>
            <w:vAlign w:val="center"/>
          </w:tcPr>
          <w:p w14:paraId="4ECE886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2008</w:t>
            </w:r>
          </w:p>
        </w:tc>
        <w:tc>
          <w:tcPr>
            <w:tcW w:w="616" w:type="dxa"/>
            <w:vAlign w:val="center"/>
          </w:tcPr>
          <w:p w14:paraId="645316D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52</w:t>
            </w:r>
          </w:p>
        </w:tc>
        <w:tc>
          <w:tcPr>
            <w:tcW w:w="638" w:type="dxa"/>
            <w:vAlign w:val="center"/>
          </w:tcPr>
          <w:p w14:paraId="629FAD3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22C3F30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24F8FF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5153B01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1296E0E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Turkey</w:t>
            </w:r>
          </w:p>
        </w:tc>
        <w:tc>
          <w:tcPr>
            <w:tcW w:w="720" w:type="dxa"/>
            <w:vAlign w:val="center"/>
          </w:tcPr>
          <w:p w14:paraId="413FF95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4E4DEB4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1E48E19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6D03E214"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&lt;EndNote&gt;&lt;Cite&gt;&lt;Author&gt;Yaprak&lt;/Author&gt;&lt;Year&gt;2008&lt;/Year&gt;&lt;RecNum&gt;508&lt;/RecNum&gt;&lt;DisplayText&gt;&lt;style face="superscript"&gt;[34]&lt;/style&gt;&lt;/DisplayText&gt;&lt;record&gt;&lt;rec-number&gt;508&lt;/rec-number&gt;&lt;foreign-keys&gt;&lt;key app="EN" db-id="p0pder59dssdwve2r5bxtsxhftdfa2as2aw0" timestamp="1613678827"&gt;508&lt;/key&gt;&lt;/foreign-keys&gt;&lt;ref-type name="Journal Article"&gt;17&lt;/ref-type&gt;&lt;contributors&gt;&lt;authors&gt;&lt;author&gt;Yaprak, M.&lt;/author&gt;&lt;author&gt;Mesci, A.&lt;/author&gt;&lt;author&gt;Colak, T.&lt;/author&gt;&lt;author&gt;Yildirim, B.&lt;/author&gt;&lt;/authors&gt;&lt;/contributors&gt;&lt;auth-address&gt;Akdeniz University, Faculty of Medicine, Department of General Surgery, Antalya, Turkey.&amp;#xD;Akdeniz University, Faculty of Medicine, Department of Gastroenterology, Antalya, Turkey.&lt;/auth-address&gt;&lt;titles&gt;&lt;title&gt;Biliary stent migration with duodenal perforation&lt;/title&gt;&lt;secondary-title&gt;Eurasian J Med&lt;/secondary-title&gt;&lt;/titles&gt;&lt;periodical&gt;&lt;full-title&gt;Eurasian J Med&lt;/full-title&gt;&lt;/periodical&gt;&lt;pages&gt;154-6&lt;/pages&gt;&lt;volume&gt;40&lt;/volume&gt;&lt;number&gt;3&lt;/number&gt;&lt;edition&gt;2008/12/01&lt;/edition&gt;&lt;keywords&gt;&lt;keyword&gt;Biliary stent&lt;/keyword&gt;&lt;keyword&gt;Bowel perforation&lt;/keyword&gt;&lt;keyword&gt;Migration&lt;/keyword&gt;&lt;/keywords&gt;&lt;dates&gt;&lt;year&gt;2008&lt;/year&gt;&lt;pub-dates&gt;&lt;date&gt;Dec&lt;/date&gt;&lt;/pub-dates&gt;&lt;/dates&gt;&lt;isbn&gt;1308-8734 (Print)&amp;#xD;1308-8734 (Linking)&lt;/isbn&gt;&lt;accession-num&gt;25610053&lt;/accession-num&gt;&lt;urls&gt;&lt;related-urls&gt;&lt;url&gt;https://www.ncbi.nlm.nih.gov/pubmed/25610053&lt;/url&gt;&lt;/related-urls&gt;&lt;/urls&gt;&lt;custom2&gt;PMC4261672&lt;/custom2&gt;&lt;/record&gt;&lt;/Cite&gt;&lt;/EndNote&gt;</w:instrText>
            </w:r>
            <w:r w:rsidRPr="00D07344">
              <w:rPr>
                <w:rFonts w:ascii="Book Antiqua" w:hAnsi="Book Antiqua"/>
              </w:rPr>
              <w:fldChar w:fldCharType="separate"/>
            </w:r>
            <w:r w:rsidRPr="00D07344">
              <w:rPr>
                <w:rFonts w:ascii="Book Antiqua" w:hAnsi="Book Antiqua" w:cs="Times New Roman"/>
                <w:noProof/>
              </w:rPr>
              <w:t>[34]</w:t>
            </w:r>
            <w:r w:rsidRPr="00D07344">
              <w:rPr>
                <w:rFonts w:ascii="Book Antiqua" w:hAnsi="Book Antiqua"/>
              </w:rPr>
              <w:fldChar w:fldCharType="end"/>
            </w:r>
          </w:p>
        </w:tc>
      </w:tr>
      <w:tr w:rsidR="006C469E" w:rsidRPr="00D07344" w14:paraId="6B9500E0" w14:textId="77777777" w:rsidTr="00D07344">
        <w:tc>
          <w:tcPr>
            <w:tcW w:w="480" w:type="dxa"/>
            <w:vAlign w:val="center"/>
          </w:tcPr>
          <w:p w14:paraId="62C04CF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32</w:t>
            </w:r>
          </w:p>
        </w:tc>
        <w:tc>
          <w:tcPr>
            <w:tcW w:w="696" w:type="dxa"/>
            <w:vAlign w:val="center"/>
          </w:tcPr>
          <w:p w14:paraId="0656CF2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2008</w:t>
            </w:r>
          </w:p>
        </w:tc>
        <w:tc>
          <w:tcPr>
            <w:tcW w:w="616" w:type="dxa"/>
            <w:vAlign w:val="center"/>
          </w:tcPr>
          <w:p w14:paraId="4B567A1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67</w:t>
            </w:r>
          </w:p>
        </w:tc>
        <w:tc>
          <w:tcPr>
            <w:tcW w:w="638" w:type="dxa"/>
            <w:vAlign w:val="center"/>
          </w:tcPr>
          <w:p w14:paraId="4F978E0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0430F7D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5A1B82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08223BA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45687A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Australia</w:t>
            </w:r>
          </w:p>
        </w:tc>
        <w:tc>
          <w:tcPr>
            <w:tcW w:w="720" w:type="dxa"/>
            <w:vAlign w:val="center"/>
          </w:tcPr>
          <w:p w14:paraId="269FB8D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Y</w:t>
            </w:r>
          </w:p>
        </w:tc>
        <w:tc>
          <w:tcPr>
            <w:tcW w:w="810" w:type="dxa"/>
            <w:vAlign w:val="center"/>
          </w:tcPr>
          <w:p w14:paraId="5881C98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061DCC5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035D0B8"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&lt;EndNote&gt;&lt;Cite&gt;&lt;Author&gt;Lo&lt;/Author&gt;&lt;Year&gt;2008&lt;/Year&gt;&lt;RecNum&gt;509&lt;/RecNum&gt;&lt;DisplayText&gt;&lt;style face="superscript"&gt;[35]&lt;/style&gt;&lt;/DisplayText&gt;&lt;record&gt;&lt;rec-number&gt;509&lt;/rec-number&gt;&lt;foreign-keys&gt;&lt;key app="EN" db-id="p0pder59dssdwve2r5bxtsxhftdfa2as2aw0" timestamp="1613679101"&gt;509&lt;/key&gt;&lt;/foreign-keys&gt;&lt;ref-type name="Journal Article"&gt;17&lt;/ref-type&gt;&lt;contributors&gt;&lt;authors&gt;&lt;author&gt;Lo, C. H.&lt;/author&gt;&lt;author&gt;Chung, S.&lt;/author&gt;&lt;author&gt;Bohmer, R. D.&lt;/author&gt;&lt;/authors&gt;&lt;/contributors&gt;&lt;auth-address&gt;Department of General Surgery, Royal Hobart Hospital, Hobart, Tasmania, Australia. C_lo2@yahoo.com.au&lt;/auth-address&gt;&lt;titles&gt;&lt;title&gt;A devastating complication: duodenal perforation due to biliary stent migration&lt;/title&gt;&lt;secondary-title&gt;Surg Laparosc Endosc Percutan Tech&lt;/secondary-title&gt;&lt;/titles&gt;&lt;periodical&gt;&lt;full-title&gt;Surg Laparosc Endosc Percutan Tech&lt;/full-title&gt;&lt;/periodical&gt;&lt;pages&gt;608-10&lt;/pages&gt;&lt;volume&gt;18&lt;/volume&gt;&lt;number&gt;6&lt;/number&gt;&lt;edition&gt;2008/12/23&lt;/edition&gt;&lt;keywords&gt;&lt;keyword&gt;Aged&lt;/keyword&gt;&lt;keyword&gt;Cholangiopancreatography, Endoscopic Retrograde/*adverse effects&lt;/keyword&gt;&lt;keyword&gt;Duodenum/*injuries&lt;/keyword&gt;&lt;keyword&gt;Fatal Outcome&lt;/keyword&gt;&lt;keyword&gt;Foreign-Body Migration/*complications&lt;/keyword&gt;&lt;keyword&gt;Humans&lt;/keyword&gt;&lt;keyword&gt;Intestinal Perforation/diagnosis/*etiology&lt;/keyword&gt;&lt;keyword&gt;Male&lt;/keyword&gt;&lt;keyword&gt;Prosthesis Implantation/*adverse effects/instrumentation&lt;/keyword&gt;&lt;keyword&gt;Stents/*adverse effects&lt;/keyword&gt;&lt;keyword&gt;Tomography, X-Ray Computed&lt;/keyword&gt;&lt;/keywords&gt;&lt;dates&gt;&lt;year&gt;2008&lt;/year&gt;&lt;pub-dates&gt;&lt;date&gt;Dec&lt;/date&gt;&lt;/pub-dates&gt;&lt;/dates&gt;&lt;isbn&gt;1534-4908 (Electronic)&amp;#xD;1530-4515 (Linking)&lt;/isbn&gt;&lt;accession-num&gt;19098671&lt;/accession-num&gt;&lt;urls&gt;&lt;related-urls&gt;&lt;url&gt;https://www.ncbi.nlm.nih.gov/pubmed/19098671&lt;/url&gt;&lt;/related-urls&gt;&lt;/urls&gt;&lt;electronic-resource-num&gt;10.1097/SLE.0b013e318185a07a&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[35]</w:t>
            </w:r>
            <w:r w:rsidRPr="00D07344">
              <w:rPr>
                <w:rFonts w:ascii="Book Antiqua" w:hAnsi="Book Antiqua"/>
              </w:rPr>
              <w:fldChar w:fldCharType="end"/>
            </w:r>
          </w:p>
        </w:tc>
      </w:tr>
      <w:tr w:rsidR="006C469E" w:rsidRPr="00D07344" w14:paraId="20B0EB20" w14:textId="77777777" w:rsidTr="00D07344">
        <w:tc>
          <w:tcPr>
            <w:tcW w:w="480" w:type="dxa"/>
            <w:vAlign w:val="center"/>
          </w:tcPr>
          <w:p w14:paraId="4E4F900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33</w:t>
            </w:r>
          </w:p>
        </w:tc>
        <w:tc>
          <w:tcPr>
            <w:tcW w:w="696" w:type="dxa"/>
            <w:vAlign w:val="center"/>
          </w:tcPr>
          <w:p w14:paraId="5D544F4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2008</w:t>
            </w:r>
          </w:p>
        </w:tc>
        <w:tc>
          <w:tcPr>
            <w:tcW w:w="616" w:type="dxa"/>
            <w:vAlign w:val="center"/>
          </w:tcPr>
          <w:p w14:paraId="06732E1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43</w:t>
            </w:r>
          </w:p>
        </w:tc>
        <w:tc>
          <w:tcPr>
            <w:tcW w:w="638" w:type="dxa"/>
            <w:vAlign w:val="center"/>
          </w:tcPr>
          <w:p w14:paraId="0BBCF30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6AC3AA2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F649CB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01DD424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20441B9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Belgium</w:t>
            </w:r>
          </w:p>
        </w:tc>
        <w:tc>
          <w:tcPr>
            <w:tcW w:w="720" w:type="dxa"/>
            <w:vAlign w:val="center"/>
          </w:tcPr>
          <w:p w14:paraId="6FE4725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A033A5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58E1E11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6C840B4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[36]</w:t>
            </w:r>
            <w:r w:rsidRPr="00D07344">
              <w:rPr>
                <w:rFonts w:ascii="Book Antiqua" w:hAnsi="Book Antiqua"/>
              </w:rPr>
              <w:fldChar w:fldCharType="end"/>
            </w:r>
          </w:p>
        </w:tc>
      </w:tr>
      <w:tr w:rsidR="006C469E" w:rsidRPr="00D07344" w14:paraId="5AA9FD20" w14:textId="77777777" w:rsidTr="00D07344">
        <w:tc>
          <w:tcPr>
            <w:tcW w:w="480" w:type="dxa"/>
            <w:vAlign w:val="center"/>
          </w:tcPr>
          <w:p w14:paraId="3E38DFC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34</w:t>
            </w:r>
          </w:p>
        </w:tc>
        <w:tc>
          <w:tcPr>
            <w:tcW w:w="696" w:type="dxa"/>
            <w:vAlign w:val="center"/>
          </w:tcPr>
          <w:p w14:paraId="26EC9A4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2008</w:t>
            </w:r>
          </w:p>
        </w:tc>
        <w:tc>
          <w:tcPr>
            <w:tcW w:w="616" w:type="dxa"/>
            <w:vAlign w:val="center"/>
          </w:tcPr>
          <w:p w14:paraId="5DE73AE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71</w:t>
            </w:r>
          </w:p>
        </w:tc>
        <w:tc>
          <w:tcPr>
            <w:tcW w:w="638" w:type="dxa"/>
            <w:vAlign w:val="center"/>
          </w:tcPr>
          <w:p w14:paraId="0ACAC69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20309A0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3926B0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23205C2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B7D47D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Belgium</w:t>
            </w:r>
          </w:p>
        </w:tc>
        <w:tc>
          <w:tcPr>
            <w:tcW w:w="720" w:type="dxa"/>
            <w:vAlign w:val="center"/>
          </w:tcPr>
          <w:p w14:paraId="003A225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5143C9D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30A2B7A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6D6BC679"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PEVuZE5vdGU+PENpdGU+PEF1dGhvcj5TZWVyZGVuPC9BdXRob3I+PFllYXI+MjAwODwvWWVhcj48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[36]</w:t>
            </w:r>
            <w:r w:rsidRPr="00D07344">
              <w:rPr>
                <w:rFonts w:ascii="Book Antiqua" w:hAnsi="Book Antiqua"/>
              </w:rPr>
              <w:fldChar w:fldCharType="end"/>
            </w:r>
          </w:p>
        </w:tc>
      </w:tr>
      <w:tr w:rsidR="006C469E" w:rsidRPr="00D07344" w14:paraId="4FFCA3D1" w14:textId="77777777" w:rsidTr="00D07344">
        <w:tc>
          <w:tcPr>
            <w:tcW w:w="480" w:type="dxa"/>
            <w:vAlign w:val="center"/>
          </w:tcPr>
          <w:p w14:paraId="4660A77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35</w:t>
            </w:r>
          </w:p>
        </w:tc>
        <w:tc>
          <w:tcPr>
            <w:tcW w:w="696" w:type="dxa"/>
            <w:vAlign w:val="center"/>
          </w:tcPr>
          <w:p w14:paraId="050651B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2009</w:t>
            </w:r>
          </w:p>
        </w:tc>
        <w:tc>
          <w:tcPr>
            <w:tcW w:w="616" w:type="dxa"/>
            <w:vAlign w:val="center"/>
          </w:tcPr>
          <w:p w14:paraId="5E796AC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77</w:t>
            </w:r>
          </w:p>
        </w:tc>
        <w:tc>
          <w:tcPr>
            <w:tcW w:w="638" w:type="dxa"/>
            <w:vAlign w:val="center"/>
          </w:tcPr>
          <w:p w14:paraId="73029FA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46B37C1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EAC87F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6BEA355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PI</w:t>
            </w:r>
          </w:p>
        </w:tc>
        <w:tc>
          <w:tcPr>
            <w:tcW w:w="1350" w:type="dxa"/>
            <w:vAlign w:val="center"/>
          </w:tcPr>
          <w:p w14:paraId="130C9C6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65D7E60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6A00AC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64CB7B7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 F</w:t>
            </w:r>
            <w:r w:rsidRPr="00D07344">
              <w:rPr>
                <w:rFonts w:ascii="Book Antiqua" w:hAnsi="Book Antiqua" w:cs="Times New Roman"/>
                <w:lang w:eastAsia="zh-CN"/>
              </w:rPr>
              <w:t>r</w:t>
            </w:r>
          </w:p>
        </w:tc>
        <w:tc>
          <w:tcPr>
            <w:tcW w:w="616" w:type="dxa"/>
            <w:vAlign w:val="center"/>
          </w:tcPr>
          <w:p w14:paraId="6D4D77DF"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&lt;EndNote&gt;&lt;Cite&gt;&lt;Author&gt;Brinkley&lt;/Author&gt;&lt;Year&gt;2009&lt;/Year&gt;&lt;RecNum&gt;519&lt;/RecNum&gt;&lt;DisplayText&gt;&lt;style face="superscript"&gt;[37]&lt;/style&gt;&lt;/DisplayText&gt;&lt;record&gt;&lt;rec-number&gt;519&lt;/rec-number&gt;&lt;foreign-keys&gt;&lt;key app="EN" db-id="p0pder59dssdwve2r5bxtsxhftdfa2as2aw0" timestamp="1615153336"&gt;519&lt;/key&gt;&lt;/foreign-keys&gt;&lt;ref-type name="Journal Article"&gt;17&lt;/ref-type&gt;&lt;contributors&gt;&lt;authors&gt;&lt;author&gt;Brinkley, M.&lt;/author&gt;&lt;author&gt;Wible, B. C.&lt;/author&gt;&lt;author&gt;Hong, K.&lt;/author&gt;&lt;author&gt;Georgiades, C.&lt;/author&gt;&lt;/authors&gt;&lt;/contributors&gt;&lt;auth-address&gt;Department of Radiology and Radiological Sciences, Johns Hopkins University School of Medicine, Baltimore, MD 21287, USA. mbrinkley@jhmi.edu&lt;/auth-address&gt;&lt;titles&gt;&lt;title&gt;Colonic perforation by a percutaneously displaced biliary stent: report of a case and a review of current practice&lt;/title&gt;&lt;secondary-title&gt;J Vasc Interv Radiol&lt;/secondary-title&gt;&lt;/titles&gt;&lt;periodical&gt;&lt;full-title&gt;J Vasc Interv Radiol&lt;/full-title&gt;&lt;abbr-1&gt;Journal of vascular and interventional radiology : JVIR&lt;/abbr-1&gt;&lt;/periodical&gt;&lt;pages&gt;680-3&lt;/pages&gt;&lt;volume&gt;20&lt;/volume&gt;&lt;number&gt;5&lt;/number&gt;&lt;edition&gt;2009/04/03&lt;/edition&gt;&lt;keywords&gt;&lt;keyword&gt;Aged&lt;/keyword&gt;&lt;keyword&gt;Cholestasis/*surgery&lt;/keyword&gt;&lt;keyword&gt;Colon/*injuries/*surgery&lt;/keyword&gt;&lt;keyword&gt;Device Removal/methods&lt;/keyword&gt;&lt;keyword&gt;Foreign-Body Migration/etiology/*surgery&lt;/keyword&gt;&lt;keyword&gt;Humans&lt;/keyword&gt;&lt;keyword&gt;Male&lt;/keyword&gt;&lt;keyword&gt;Practice Patterns, Physicians&amp;apos;/trends&lt;/keyword&gt;&lt;keyword&gt;Stents/*adverse effects&lt;/keyword&gt;&lt;keyword&gt;Treatment Outcome&lt;/keyword&gt;&lt;keyword&gt;Wounds, Penetrating/*etiology/*surgery&lt;/keyword&gt;&lt;/keywords&gt;&lt;dates&gt;&lt;year&gt;2009&lt;/year&gt;&lt;pub-dates&gt;&lt;date&gt;May&lt;/date&gt;&lt;/pub-dates&gt;&lt;/dates&gt;&lt;isbn&gt;1535-7732 (Electronic)&amp;#xD;1051-0443 (Linking)&lt;/isbn&gt;&lt;accession-num&gt;19339202&lt;/accession-num&gt;&lt;urls&gt;&lt;related-urls&gt;&lt;url&gt;https://www.ncbi.nlm.nih.gov/pubmed/19339202&lt;/url&gt;&lt;/related-urls&gt;&lt;/urls&gt;&lt;electronic-resource-num&gt;10.1016/j.jvir.2009.02.005&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[37]</w:t>
            </w:r>
            <w:r w:rsidRPr="00D07344">
              <w:rPr>
                <w:rFonts w:ascii="Book Antiqua" w:hAnsi="Book Antiqua"/>
              </w:rPr>
              <w:fldChar w:fldCharType="end"/>
            </w:r>
          </w:p>
        </w:tc>
      </w:tr>
      <w:tr w:rsidR="006C469E" w:rsidRPr="00D07344" w14:paraId="5631371F" w14:textId="77777777" w:rsidTr="00D07344">
        <w:tc>
          <w:tcPr>
            <w:tcW w:w="480" w:type="dxa"/>
            <w:vAlign w:val="center"/>
          </w:tcPr>
          <w:p w14:paraId="2A2561D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36</w:t>
            </w:r>
          </w:p>
        </w:tc>
        <w:tc>
          <w:tcPr>
            <w:tcW w:w="696" w:type="dxa"/>
            <w:vAlign w:val="center"/>
          </w:tcPr>
          <w:p w14:paraId="77284C6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2009</w:t>
            </w:r>
          </w:p>
        </w:tc>
        <w:tc>
          <w:tcPr>
            <w:tcW w:w="616" w:type="dxa"/>
            <w:vAlign w:val="center"/>
          </w:tcPr>
          <w:p w14:paraId="6008D61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76</w:t>
            </w:r>
          </w:p>
        </w:tc>
        <w:tc>
          <w:tcPr>
            <w:tcW w:w="638" w:type="dxa"/>
            <w:vAlign w:val="center"/>
          </w:tcPr>
          <w:p w14:paraId="4E09871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5E8F942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5339B7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67E03BB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PI</w:t>
            </w:r>
          </w:p>
        </w:tc>
        <w:tc>
          <w:tcPr>
            <w:tcW w:w="1350" w:type="dxa"/>
            <w:vAlign w:val="center"/>
          </w:tcPr>
          <w:p w14:paraId="20607FC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3112BF0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373718D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57C05A1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 F</w:t>
            </w:r>
            <w:r w:rsidRPr="00D07344">
              <w:rPr>
                <w:rFonts w:ascii="Book Antiqua" w:hAnsi="Book Antiqua" w:cs="Times New Roman"/>
                <w:lang w:eastAsia="zh-CN"/>
              </w:rPr>
              <w:t>r</w:t>
            </w:r>
          </w:p>
        </w:tc>
        <w:tc>
          <w:tcPr>
            <w:tcW w:w="616" w:type="dxa"/>
            <w:vAlign w:val="center"/>
          </w:tcPr>
          <w:p w14:paraId="094C7BA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&lt;EndNote&gt;&lt;Cite&gt;&lt;Author&gt;Culnan&lt;/Author&gt;&lt;Year&gt;2009&lt;/Year&gt;&lt;RecNum&gt;575&lt;/RecNum&gt;&lt;DisplayText&gt;&lt;style face="superscript"&gt;[38]&lt;/style&gt;&lt;/DisplayText&gt;&lt;record&gt;&lt;rec-number&gt;575&lt;/rec-number&gt;&lt;foreign-keys&gt;&lt;key app="EN" db-id="p0pder59dssdwve2r5bxtsxhftdfa2as2aw0" timestamp="1625415034"&gt;575&lt;/key&gt;&lt;/foreign-keys&gt;&lt;ref-type name="Journal Article"&gt;17&lt;/ref-type&gt;&lt;contributors&gt;&lt;authors&gt;&lt;author&gt;Culnan, D. M.&lt;/author&gt;&lt;author&gt;Cicuto, B. J.&lt;/author&gt;&lt;author&gt;Singh, H.&lt;/author&gt;&lt;author&gt;Cherry, R. A.&lt;/author&gt;&lt;/authors&gt;&lt;/contributors&gt;&lt;auth-address&gt;Department of Surgery, The Pennsylvania State University, College of Medicine, M. S. Hershey Medical Center, 500 University Drive, Hershey, PA 17033, USA.&amp;#xD;Department of Radiology, The Pennsylvania State University, College of Medicine, M. S. Hershey Medical Center, 500 University Drive, Hershey, PA 17033, USA.&lt;/auth-address&gt;&lt;titles&gt;&lt;title&gt;Percutaneous retrieval of a biliary stent after migration and ileal perforation&lt;/title&gt;&lt;secondary-title&gt;World J Emerg Surg&lt;/secondary-title&gt;&lt;/titles&gt;&lt;periodical&gt;&lt;full-title&gt;World J Emerg Surg&lt;/full-title&gt;&lt;abbr-1&gt;World journal of emergency surgery : WJES&lt;/abbr-1&gt;&lt;/periodical&gt;&lt;pages&gt;6&lt;/pages&gt;&lt;volume&gt;4&lt;/volume&gt;&lt;edition&gt;2009/02/03&lt;/edition&gt;&lt;dates&gt;&lt;year&gt;2009&lt;/year&gt;&lt;pub-dates&gt;&lt;date&gt;Jan 31&lt;/date&gt;&lt;/pub-dates&gt;&lt;/dates&gt;&lt;isbn&gt;1749-7922 (Electronic)&amp;#xD;1749-7922 (Linking)&lt;/isbn&gt;&lt;accession-num&gt;19183489&lt;/accession-num&gt;&lt;urls&gt;&lt;related-urls&gt;&lt;url&gt;https://www.ncbi.nlm.nih.gov/pubmed/19183489&lt;/url&gt;&lt;/related-urls&gt;&lt;/urls&gt;&lt;custom2&gt;PMC2642780&lt;/custom2&gt;&lt;electronic-resource-num&gt;10.1186/1749-7922-4-6&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[38]</w:t>
            </w:r>
            <w:r w:rsidRPr="00D07344">
              <w:rPr>
                <w:rFonts w:ascii="Book Antiqua" w:hAnsi="Book Antiqua"/>
              </w:rPr>
              <w:fldChar w:fldCharType="end"/>
            </w:r>
          </w:p>
        </w:tc>
      </w:tr>
      <w:tr w:rsidR="006C469E" w:rsidRPr="00D07344" w14:paraId="1A0F03C1" w14:textId="77777777" w:rsidTr="00D07344">
        <w:tc>
          <w:tcPr>
            <w:tcW w:w="480" w:type="dxa"/>
            <w:vAlign w:val="center"/>
          </w:tcPr>
          <w:p w14:paraId="391C7E9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37</w:t>
            </w:r>
          </w:p>
        </w:tc>
        <w:tc>
          <w:tcPr>
            <w:tcW w:w="696" w:type="dxa"/>
            <w:vAlign w:val="center"/>
          </w:tcPr>
          <w:p w14:paraId="1531815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2009</w:t>
            </w:r>
          </w:p>
        </w:tc>
        <w:tc>
          <w:tcPr>
            <w:tcW w:w="616" w:type="dxa"/>
            <w:vAlign w:val="center"/>
          </w:tcPr>
          <w:p w14:paraId="273C6EB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59</w:t>
            </w:r>
          </w:p>
        </w:tc>
        <w:tc>
          <w:tcPr>
            <w:tcW w:w="638" w:type="dxa"/>
            <w:vAlign w:val="center"/>
          </w:tcPr>
          <w:p w14:paraId="5470BA4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03A6EE1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607C57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632F1E0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1A0BEE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Turkey</w:t>
            </w:r>
          </w:p>
        </w:tc>
        <w:tc>
          <w:tcPr>
            <w:tcW w:w="720" w:type="dxa"/>
            <w:vAlign w:val="center"/>
          </w:tcPr>
          <w:p w14:paraId="2EC95AA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DA74FE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p>
        </w:tc>
        <w:tc>
          <w:tcPr>
            <w:tcW w:w="814" w:type="dxa"/>
            <w:vAlign w:val="center"/>
          </w:tcPr>
          <w:p w14:paraId="16B0E9D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11</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1C08D639"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&lt;EndNote&gt;&lt;Cite&gt;&lt;Author&gt;Akbulut&lt;/Author&gt;&lt;Year&gt;2009&lt;/Year&gt;&lt;RecNum&gt;588&lt;/RecNum&gt;&lt;DisplayText&gt;&lt;style face="superscript"&gt;[39]&lt;/style&gt;&lt;/DisplayText&gt;&lt;record&gt;&lt;rec-number&gt;588&lt;/rec-number&gt;&lt;foreign-keys&gt;&lt;key app="EN" db-id="p0pder59dssdwve2r5bxtsxhftdfa2as2aw0" timestamp="1625512496"&gt;588&lt;/key&gt;&lt;/foreign-keys&gt;&lt;ref-type name="Journal Article"&gt;17&lt;/ref-type&gt;&lt;contributors&gt;&lt;authors&gt;&lt;author&gt;Akbulut, S.&lt;/author&gt;&lt;author&gt;Cakabay, B.&lt;/author&gt;&lt;author&gt;Ozmen, C. A.&lt;/author&gt;&lt;author&gt;Sezgin, A.&lt;/author&gt;&lt;author&gt;Sevinc, M. M.&lt;/author&gt;&lt;/authors&gt;&lt;/contributors&gt;&lt;auth-address&gt;Department of Surgery, Diyarbakir Education and Research Hospital, Diyarbakir 21400, Turkey. akbulutsami@gmail.com&lt;/auth-address&gt;&lt;titles&gt;&lt;title&gt;An unusual cause of ileal perforation: report of a case and literature review&lt;/title&gt;&lt;secondary-title&gt;World J Gastroenterol&lt;/secondary-title&gt;&lt;/titles&gt;&lt;periodical&gt;&lt;full-title&gt;World J Gastroenterol&lt;/full-title&gt;&lt;/periodical&gt;&lt;pages&gt;2672-4&lt;/pages&gt;&lt;volume&gt;15&lt;/volume&gt;&lt;number&gt;21&lt;/number&gt;&lt;edition&gt;2009/06/06&lt;/edition&gt;&lt;keywords&gt;&lt;keyword&gt;Biliary Tract/pathology&lt;/keyword&gt;&lt;keyword&gt;Biliary Tract Diseases/surgery&lt;/keyword&gt;&lt;keyword&gt;Female&lt;/keyword&gt;&lt;keyword&gt;Foreign-Body Migration/*complications&lt;/keyword&gt;&lt;keyword&gt;Humans&lt;/keyword&gt;&lt;keyword&gt;Ileum/*pathology&lt;/keyword&gt;&lt;keyword&gt;Intestinal Perforation/*etiology&lt;/keyword&gt;&lt;keyword&gt;Middle Aged&lt;/keyword&gt;&lt;keyword&gt;Prosthesis Failure&lt;/keyword&gt;&lt;keyword&gt;Stents/*adverse effects&lt;/keyword&gt;&lt;/keywords&gt;&lt;dates&gt;&lt;year&gt;2009&lt;/year&gt;&lt;pub-dates&gt;&lt;date&gt;Jun 7&lt;/date&gt;&lt;/pub-dates&gt;&lt;/dates&gt;&lt;isbn&gt;2219-2840 (Electronic)&amp;#xD;1007-9327 (Linking)&lt;/isbn&gt;&lt;accession-num&gt;19496201&lt;/accession-num&gt;&lt;urls&gt;&lt;related-urls&gt;&lt;url&gt;https://www.ncbi.nlm.nih.gov/pubmed/19496201&lt;/url&gt;&lt;/related-urls&gt;&lt;/urls&gt;&lt;custom2&gt;PMC2691502&lt;/custom2&gt;&lt;electronic-resource-num&gt;10.3748/wjg.15.2672&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[39]</w:t>
            </w:r>
            <w:r w:rsidRPr="00D07344">
              <w:rPr>
                <w:rFonts w:ascii="Book Antiqua" w:hAnsi="Book Antiqua"/>
              </w:rPr>
              <w:fldChar w:fldCharType="end"/>
            </w:r>
          </w:p>
        </w:tc>
      </w:tr>
      <w:tr w:rsidR="006C469E" w:rsidRPr="00D07344" w14:paraId="50A584BF" w14:textId="77777777" w:rsidTr="00D07344">
        <w:tc>
          <w:tcPr>
            <w:tcW w:w="480" w:type="dxa"/>
            <w:vAlign w:val="center"/>
          </w:tcPr>
          <w:p w14:paraId="4D0FBBA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38</w:t>
            </w:r>
          </w:p>
        </w:tc>
        <w:tc>
          <w:tcPr>
            <w:tcW w:w="696" w:type="dxa"/>
            <w:vAlign w:val="center"/>
          </w:tcPr>
          <w:p w14:paraId="6FA007B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2011</w:t>
            </w:r>
          </w:p>
        </w:tc>
        <w:tc>
          <w:tcPr>
            <w:tcW w:w="616" w:type="dxa"/>
            <w:vAlign w:val="center"/>
          </w:tcPr>
          <w:p w14:paraId="695584F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58</w:t>
            </w:r>
          </w:p>
        </w:tc>
        <w:tc>
          <w:tcPr>
            <w:tcW w:w="638" w:type="dxa"/>
            <w:vAlign w:val="center"/>
          </w:tcPr>
          <w:p w14:paraId="10DC126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65BB35F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A11125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5BF8E7B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PI</w:t>
            </w:r>
          </w:p>
        </w:tc>
        <w:tc>
          <w:tcPr>
            <w:tcW w:w="1350" w:type="dxa"/>
            <w:vAlign w:val="center"/>
          </w:tcPr>
          <w:p w14:paraId="76DD86E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Kingdom</w:t>
            </w:r>
          </w:p>
        </w:tc>
        <w:tc>
          <w:tcPr>
            <w:tcW w:w="720" w:type="dxa"/>
            <w:vAlign w:val="center"/>
          </w:tcPr>
          <w:p w14:paraId="2B8E4E8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0D6834E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71C1D51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34197B8C"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&lt;EndNote&gt;&lt;Cite&gt;&lt;Author&gt;Papadopoulou&lt;/Author&gt;&lt;Year&gt;2011&lt;/Year&gt;&lt;RecNum&gt;586&lt;/RecNum&gt;&lt;DisplayText&gt;&lt;style face="superscript"&gt;[40]&lt;/style&gt;&lt;/DisplayText&gt;&lt;record&gt;&lt;rec-number&gt;586&lt;/rec-number&gt;&lt;foreign-keys&gt;&lt;key app="EN" db-id="p0pder59dssdwve2r5bxtsxhftdfa2as2aw0" timestamp="1625511795"&gt;586&lt;/key&gt;&lt;/foreign-keys&gt;&lt;ref-type name="Journal Article"&gt;17&lt;/ref-type&gt;&lt;contributors&gt;&lt;authors&gt;&lt;author&gt;Papadopoulou, I.&lt;/author&gt;&lt;author&gt;Fotiadis, N. I.&lt;/author&gt;&lt;author&gt;Ahmed, I.&lt;/author&gt;&lt;author&gt;Thurley, P.&lt;/author&gt;&lt;author&gt;Hutchins, R. R.&lt;/author&gt;&lt;author&gt;Fotheringham, T.&lt;/author&gt;&lt;/authors&gt;&lt;/contributors&gt;&lt;auth-address&gt;Department of Diagnostic Imaging, Barts and The London NHS Trust, The Royal London Hospital, London, E1 1BB, UK. fotiadis.nicholas@gmail.com.&lt;/auth-address&gt;&lt;titles&gt;&lt;title&gt;Perforation and abscess formation after radiological placement of a retrievable plastic biliary stent&lt;/title&gt;&lt;secondary-title&gt;J Med Case Rep&lt;/secondary-title&gt;&lt;/titles&gt;&lt;periodical&gt;&lt;full-title&gt;J Med Case Rep&lt;/full-title&gt;&lt;/periodical&gt;&lt;pages&gt;103&lt;/pages&gt;&lt;volume&gt;5&lt;/volume&gt;&lt;edition&gt;2011/03/16&lt;/edition&gt;&lt;dates&gt;&lt;year&gt;2011&lt;/year&gt;&lt;pub-dates&gt;&lt;date&gt;Mar 14&lt;/date&gt;&lt;/pub-dates&gt;&lt;/dates&gt;&lt;isbn&gt;1752-1947 (Electronic)&amp;#xD;1752-1947 (Linking)&lt;/isbn&gt;&lt;accession-num&gt;21401933&lt;/accession-num&gt;&lt;urls&gt;&lt;related-urls&gt;&lt;url&gt;https://www.ncbi.nlm.nih.gov/pubmed/21401933&lt;/url&gt;&lt;/related-urls&gt;&lt;/urls&gt;&lt;custom2&gt;PMC3068103&lt;/custom2&gt;&lt;electronic-resource-num&gt;10.1186/1752-1947-5-103&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[40]</w:t>
            </w:r>
            <w:r w:rsidRPr="00D07344">
              <w:rPr>
                <w:rFonts w:ascii="Book Antiqua" w:hAnsi="Book Antiqua"/>
              </w:rPr>
              <w:fldChar w:fldCharType="end"/>
            </w:r>
          </w:p>
        </w:tc>
      </w:tr>
      <w:tr w:rsidR="006C469E" w:rsidRPr="00D07344" w14:paraId="7C79674F" w14:textId="77777777" w:rsidTr="00D07344">
        <w:tc>
          <w:tcPr>
            <w:tcW w:w="480" w:type="dxa"/>
            <w:vAlign w:val="center"/>
          </w:tcPr>
          <w:p w14:paraId="78E279E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39</w:t>
            </w:r>
          </w:p>
        </w:tc>
        <w:tc>
          <w:tcPr>
            <w:tcW w:w="696" w:type="dxa"/>
            <w:vAlign w:val="center"/>
          </w:tcPr>
          <w:p w14:paraId="236AE5E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2011</w:t>
            </w:r>
          </w:p>
        </w:tc>
        <w:tc>
          <w:tcPr>
            <w:tcW w:w="616" w:type="dxa"/>
            <w:vAlign w:val="center"/>
          </w:tcPr>
          <w:p w14:paraId="5702090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65</w:t>
            </w:r>
          </w:p>
        </w:tc>
        <w:tc>
          <w:tcPr>
            <w:tcW w:w="638" w:type="dxa"/>
            <w:vAlign w:val="center"/>
          </w:tcPr>
          <w:p w14:paraId="04207FE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6DD6684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56C271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3124846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0F7741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Germany</w:t>
            </w:r>
          </w:p>
        </w:tc>
        <w:tc>
          <w:tcPr>
            <w:tcW w:w="720" w:type="dxa"/>
            <w:vAlign w:val="center"/>
          </w:tcPr>
          <w:p w14:paraId="102CD9E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3AFC34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28E2CD7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 F</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1FF105D4"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&lt;EndNote&gt;&lt;Cite&gt;&lt;Author&gt;Lankisch&lt;/Author&gt;&lt;Year&gt;2011&lt;/Year&gt;&lt;RecNum&gt;520&lt;/RecNum&gt;&lt;DisplayText&gt;&lt;style face="superscript"&gt;[41]&lt;/style&gt;&lt;/DisplayText&gt;&lt;record&gt;&lt;rec-number&gt;520&lt;/rec-number&gt;&lt;foreign-keys&gt;&lt;key app="EN" db-id="p0pder59dssdwve2r5bxtsxhftdfa2as2aw0" timestamp="1615153966"&gt;520&lt;/key&gt;&lt;/foreign-keys&gt;&lt;ref-type name="Journal Article"&gt;17&lt;/ref-type&gt;&lt;contributors&gt;&lt;authors&gt;&lt;author&gt;Lankisch, T. O.&lt;/author&gt;&lt;author&gt;Alten, T. A.&lt;/author&gt;&lt;author&gt;Lehner, F.&lt;/author&gt;&lt;author&gt;Knitsch, W.&lt;/author&gt;&lt;/authors&gt;&lt;/contributors&gt;&lt;auth-address&gt;Department of Gastroenterology, Hepatology and Endocrinology, Hannover Medical School, Hannover, Germany.&lt;/auth-address&gt;&lt;titles&gt;&lt;title&gt;Biliary stent migration with colonic perforation: a very rare complication and the lesson that should be learned from it&lt;/title&gt;&lt;secondary-title&gt;Gastrointest Endosc&lt;/secondary-title&gt;&lt;/titles&gt;&lt;periodical&gt;&lt;full-title&gt;Gastrointest Endosc&lt;/full-title&gt;&lt;abbr-1&gt;Gastrointestinal endoscopy&lt;/abbr-1&gt;&lt;/periodical&gt;&lt;pages&gt;924-5; discussion 925&lt;/pages&gt;&lt;volume&gt;74&lt;/volume&gt;&lt;number&gt;4&lt;/number&gt;&lt;edition&gt;2011/09/29&lt;/edition&gt;&lt;keywords&gt;&lt;keyword&gt;Aged&lt;/keyword&gt;&lt;keyword&gt;*Bile Ducts&lt;/keyword&gt;&lt;keyword&gt;Colonic Diseases/*etiology&lt;/keyword&gt;&lt;keyword&gt;Female&lt;/keyword&gt;&lt;keyword&gt;Foreign-Body Migration/*complications&lt;/keyword&gt;&lt;keyword&gt;Humans&lt;/keyword&gt;&lt;keyword&gt;Intestinal Perforation/*etiology&lt;/keyword&gt;&lt;keyword&gt;Stents/*adverse effects&lt;/keyword&gt;&lt;/keywords&gt;&lt;dates&gt;&lt;year&gt;2011&lt;/year&gt;&lt;pub-dates&gt;&lt;date&gt;Oct&lt;/date&gt;&lt;/pub-dates&gt;&lt;/dates&gt;&lt;isbn&gt;1097-6779 (Electronic)&amp;#xD;0016-5107 (Linking)&lt;/isbn&gt;&lt;accession-num&gt;21951480&lt;/accession-num&gt;&lt;urls&gt;&lt;related-urls&gt;&lt;url&gt;https://www.ncbi.nlm.nih.gov/pubmed/21951480&lt;/url&gt;&lt;/related-urls&gt;&lt;/urls&gt;&lt;electronic-resource-num&gt;10.1016/j.gie.2011.06.011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[41]</w:t>
            </w:r>
            <w:r w:rsidRPr="00D07344">
              <w:rPr>
                <w:rFonts w:ascii="Book Antiqua" w:hAnsi="Book Antiqua"/>
              </w:rPr>
              <w:fldChar w:fldCharType="end"/>
            </w:r>
          </w:p>
        </w:tc>
      </w:tr>
      <w:tr w:rsidR="006C469E" w:rsidRPr="00D07344" w14:paraId="1940F669" w14:textId="77777777" w:rsidTr="00D07344">
        <w:tc>
          <w:tcPr>
            <w:tcW w:w="480" w:type="dxa"/>
            <w:vAlign w:val="center"/>
          </w:tcPr>
          <w:p w14:paraId="587D44F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40</w:t>
            </w:r>
          </w:p>
        </w:tc>
        <w:tc>
          <w:tcPr>
            <w:tcW w:w="696" w:type="dxa"/>
            <w:vAlign w:val="center"/>
          </w:tcPr>
          <w:p w14:paraId="58CBE74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2011</w:t>
            </w:r>
          </w:p>
        </w:tc>
        <w:tc>
          <w:tcPr>
            <w:tcW w:w="616" w:type="dxa"/>
            <w:vAlign w:val="center"/>
          </w:tcPr>
          <w:p w14:paraId="2174CBC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73</w:t>
            </w:r>
          </w:p>
        </w:tc>
        <w:tc>
          <w:tcPr>
            <w:tcW w:w="638" w:type="dxa"/>
            <w:vAlign w:val="center"/>
          </w:tcPr>
          <w:p w14:paraId="18B9D56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48" w:type="dxa"/>
            <w:vAlign w:val="center"/>
          </w:tcPr>
          <w:p w14:paraId="2C3D8B6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01A530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1CEFEE2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3B8F903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France</w:t>
            </w:r>
          </w:p>
        </w:tc>
        <w:tc>
          <w:tcPr>
            <w:tcW w:w="720" w:type="dxa"/>
            <w:vAlign w:val="center"/>
          </w:tcPr>
          <w:p w14:paraId="0D9BEC6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31C969F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w:t>
            </w:r>
          </w:p>
        </w:tc>
        <w:tc>
          <w:tcPr>
            <w:tcW w:w="814" w:type="dxa"/>
            <w:vAlign w:val="center"/>
          </w:tcPr>
          <w:p w14:paraId="16F2D8D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7D7554BE"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&lt;EndNote&gt;&lt;Cite&gt;&lt;Author&gt;Malgras&lt;/Author&gt;&lt;Year&gt;2011&lt;/Year&gt;&lt;RecNum&gt;582&lt;/RecNum&gt;&lt;DisplayText&gt;&lt;style face="superscript"&gt;[42]&lt;/style&gt;&lt;/DisplayText&gt;&lt;record&gt;&lt;rec-number&gt;582&lt;/rec-number&gt;&lt;foreign-keys&gt;&lt;key app="EN" db-id="p0pder59dssdwve2r5bxtsxhftdfa2as2aw0" timestamp="1625509933"&gt;582&lt;/key&gt;&lt;/foreign-keys&gt;&lt;ref-type name="Journal Article"&gt;17&lt;/ref-type&gt;&lt;contributors&gt;&lt;authors&gt;&lt;author&gt;Malgras, B.&lt;/author&gt;&lt;author&gt;Pierret, C.&lt;/author&gt;&lt;author&gt;Tourtier, J. P.&lt;/author&gt;&lt;author&gt;Olagui, G.&lt;/author&gt;&lt;author&gt;Nizou, C.&lt;/author&gt;&lt;author&gt;Duverger, V.&lt;/author&gt;&lt;/authors&gt;&lt;/contributors&gt;&lt;auth-address&gt;Service de chirurgie viscerale et vasculaire, HIA Begin, 69, avenue de Paris, 94067 Saint-Mande, France. bricemalgras@hotmail.com&lt;/auth-address&gt;&lt;titles&gt;&lt;title&gt;Double Sigmoid colon perforation due to migration of a biliary stent&lt;/title&gt;&lt;secondary-title&gt;J Visc Surg&lt;/secondary-title&gt;&lt;/titles&gt;&lt;periodical&gt;&lt;full-title&gt;J Visc Surg&lt;/full-title&gt;&lt;/periodical&gt;&lt;pages&gt;e397-9&lt;/pages&gt;&lt;volume&gt;148&lt;/volume&gt;&lt;number&gt;5&lt;/number&gt;&lt;edition&gt;2011/11/15&lt;/edition&gt;&lt;keywords&gt;&lt;keyword&gt;Aged&lt;/keyword&gt;&lt;keyword&gt;*Bile Ducts&lt;/keyword&gt;&lt;keyword&gt;Colon, Sigmoid/*diagnostic imaging/*injuries/surgery&lt;/keyword&gt;&lt;keyword&gt;Foreign-Body Migration/complications/*diagnostic imaging&lt;/keyword&gt;&lt;keyword&gt;Humans&lt;/keyword&gt;&lt;keyword&gt;Intestinal Perforation/*diagnostic imaging/etiology/surgery&lt;/keyword&gt;&lt;keyword&gt;Male&lt;/keyword&gt;&lt;keyword&gt;Radiography&lt;/keyword&gt;&lt;keyword&gt;Stents/*adverse effects&lt;/keyword&gt;&lt;/keywords&gt;&lt;dates&gt;&lt;year&gt;2011&lt;/year&gt;&lt;pub-dates&gt;&lt;date&gt;Oct&lt;/date&gt;&lt;/pub-dates&gt;&lt;/dates&gt;&lt;isbn&gt;1878-7886 (Electronic)&amp;#xD;1878-7886 (Linking)&lt;/isbn&gt;&lt;accession-num&gt;22075561&lt;/accession-num&gt;&lt;urls&gt;&lt;related-urls&gt;&lt;url&gt;https://www.ncbi.nlm.nih.gov/pubmed/22075561&lt;/url&gt;&lt;/related-urls&gt;&lt;/urls&gt;&lt;electronic-resource-num&gt;10.1016/j.jviscsurg.2011.09.011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[42]</w:t>
            </w:r>
            <w:r w:rsidRPr="00D07344">
              <w:rPr>
                <w:rFonts w:ascii="Book Antiqua" w:hAnsi="Book Antiqua"/>
              </w:rPr>
              <w:fldChar w:fldCharType="end"/>
            </w:r>
          </w:p>
        </w:tc>
      </w:tr>
      <w:tr w:rsidR="006C469E" w:rsidRPr="00D07344" w14:paraId="765D4F9C" w14:textId="77777777" w:rsidTr="00D07344">
        <w:tc>
          <w:tcPr>
            <w:tcW w:w="480" w:type="dxa"/>
            <w:vAlign w:val="center"/>
          </w:tcPr>
          <w:p w14:paraId="6C39D78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41</w:t>
            </w:r>
          </w:p>
        </w:tc>
        <w:tc>
          <w:tcPr>
            <w:tcW w:w="696" w:type="dxa"/>
            <w:vAlign w:val="center"/>
          </w:tcPr>
          <w:p w14:paraId="020D8D5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2011</w:t>
            </w:r>
          </w:p>
        </w:tc>
        <w:tc>
          <w:tcPr>
            <w:tcW w:w="616" w:type="dxa"/>
            <w:vAlign w:val="center"/>
          </w:tcPr>
          <w:p w14:paraId="5CF4FB6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75</w:t>
            </w:r>
          </w:p>
        </w:tc>
        <w:tc>
          <w:tcPr>
            <w:tcW w:w="638" w:type="dxa"/>
            <w:vAlign w:val="center"/>
          </w:tcPr>
          <w:p w14:paraId="3D5E923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01C1DF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1B7AD9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7E8A0C6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110ADA3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 xml:space="preserve">nited </w:t>
            </w:r>
            <w:r w:rsidRPr="00D07344">
              <w:rPr>
                <w:rFonts w:ascii="Book Antiqua" w:hAnsi="Book Antiqua" w:cs="Times New Roman"/>
                <w:lang w:eastAsia="zh-CN"/>
              </w:rPr>
              <w:lastRenderedPageBreak/>
              <w:t>Kingdom</w:t>
            </w:r>
          </w:p>
        </w:tc>
        <w:tc>
          <w:tcPr>
            <w:tcW w:w="720" w:type="dxa"/>
            <w:vAlign w:val="center"/>
          </w:tcPr>
          <w:p w14:paraId="6863024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lastRenderedPageBreak/>
              <w:t>N</w:t>
            </w:r>
          </w:p>
        </w:tc>
        <w:tc>
          <w:tcPr>
            <w:tcW w:w="810" w:type="dxa"/>
            <w:vAlign w:val="center"/>
          </w:tcPr>
          <w:p w14:paraId="395BD09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125CEB9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11C60FE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&lt;EndNote&gt;&lt;Cite&gt;&lt;Author&gt;Abela&lt;/Author&gt;&lt;Year&gt;2011&lt;/Year&gt;&lt;RecNum&gt;583&lt;/RecNum&gt;&lt;DisplayText&gt;&lt;style face="superscript"&gt;[43]&lt;/style&gt;&lt;/DisplayText&gt;&lt;record&gt;&lt;rec-number&gt;583&lt;/rec-number&gt;&lt;foreign-keys&gt;&lt;key app="EN" db-id="p0pder59dssdwve2r5bxtsxhftdfa2as2aw0" timestamp="1625510121"&gt;583&lt;/key&gt;&lt;/foreign-keys&gt;&lt;ref-type name="Journal Article"&gt;17&lt;/ref-type&gt;&lt;contributors&gt;&lt;authors&gt;&lt;author&gt;Abela, J. E.&lt;/author&gt;&lt;author&gt;Anderson, J. E.&lt;/author&gt;&lt;author&gt;Whalen, H. R.&lt;/author&gt;&lt;author&gt;Mitchell, K. G.&lt;/author&gt;&lt;/authors&gt;&lt;/contributors&gt;&lt;auth-address&gt;Department of Surgery, Royal Alexandra Hospital, Paisley, UK.&lt;/auth-address&gt;&lt;titles&gt;&lt;title&gt;Endo-biliary stents for benign disease: not always benign after all!&lt;/title&gt;&lt;secondary-title&gt;Clin Pract&lt;/secondary-title&gt;&lt;/titles&gt;&lt;periodical&gt;&lt;full-title&gt;Clin Pract&lt;/full-title&gt;&lt;/periodical&gt;&lt;pages&gt;e102&lt;/pages&gt;&lt;volume&gt;1&lt;/volume&gt;&lt;number&gt;4&lt;/number&gt;&lt;edition&gt;2011/09/28&lt;/edition&gt;&lt;keywords&gt;&lt;keyword&gt;slipped endo-biliary stent.&lt;/keyword&gt;&lt;/keywords&gt;&lt;dates&gt;&lt;year&gt;2011&lt;/year&gt;&lt;pub-dates&gt;&lt;date&gt;Sep 28&lt;/date&gt;&lt;/pub-dates&gt;&lt;/dates&gt;&lt;isbn&gt;2039-7275 (Print)&amp;#xD;2039-7275 (Linking)&lt;/isbn&gt;&lt;accession-num&gt;24765343&lt;/accession-num&gt;&lt;urls&gt;&lt;related-urls&gt;&lt;url&gt;https://www.ncbi.nlm.nih.gov/pubmed/24765343&lt;/url&gt;&lt;/related-urls&gt;&lt;/urls&gt;&lt;custom2&gt;PMC3981400&lt;/custom2&gt;&lt;electronic-resource-num&gt;10.4081/cp.2011.e102&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[43]</w:t>
            </w:r>
            <w:r w:rsidRPr="00D07344">
              <w:rPr>
                <w:rFonts w:ascii="Book Antiqua" w:hAnsi="Book Antiqua"/>
              </w:rPr>
              <w:fldChar w:fldCharType="end"/>
            </w:r>
          </w:p>
        </w:tc>
      </w:tr>
      <w:tr w:rsidR="006C469E" w:rsidRPr="00D07344" w14:paraId="018DDA74" w14:textId="77777777" w:rsidTr="00D07344">
        <w:tc>
          <w:tcPr>
            <w:tcW w:w="480" w:type="dxa"/>
            <w:vAlign w:val="center"/>
          </w:tcPr>
          <w:p w14:paraId="74C3F81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42</w:t>
            </w:r>
          </w:p>
        </w:tc>
        <w:tc>
          <w:tcPr>
            <w:tcW w:w="696" w:type="dxa"/>
            <w:vAlign w:val="center"/>
          </w:tcPr>
          <w:p w14:paraId="1D10DA0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2011</w:t>
            </w:r>
          </w:p>
        </w:tc>
        <w:tc>
          <w:tcPr>
            <w:tcW w:w="616" w:type="dxa"/>
            <w:vAlign w:val="center"/>
          </w:tcPr>
          <w:p w14:paraId="2A89126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70</w:t>
            </w:r>
          </w:p>
        </w:tc>
        <w:tc>
          <w:tcPr>
            <w:tcW w:w="638" w:type="dxa"/>
            <w:vAlign w:val="center"/>
          </w:tcPr>
          <w:p w14:paraId="6793439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1795F49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ED4354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5E0D572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40D6974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China</w:t>
            </w:r>
          </w:p>
        </w:tc>
        <w:tc>
          <w:tcPr>
            <w:tcW w:w="720" w:type="dxa"/>
            <w:vAlign w:val="center"/>
          </w:tcPr>
          <w:p w14:paraId="0376DD5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0215CB7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192C4A7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53305DDD"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&lt;EndNote&gt;&lt;Cite&gt;&lt;Author&gt;Lin&lt;/Author&gt;&lt;Year&gt;2011&lt;/Year&gt;&lt;RecNum&gt;584&lt;/RecNum&gt;&lt;DisplayText&gt;&lt;style face="superscript"&gt;[44]&lt;/style&gt;&lt;/DisplayText&gt;&lt;record&gt;&lt;rec-number&gt;584&lt;/rec-number&gt;&lt;foreign-keys&gt;&lt;key app="EN" db-id="p0pder59dssdwve2r5bxtsxhftdfa2as2aw0" timestamp="1625510841"&gt;584&lt;/key&gt;&lt;/foreign-keys&gt;&lt;ref-type name="Journal Article"&gt;17&lt;/ref-type&gt;&lt;contributors&gt;&lt;authors&gt;&lt;author&gt;Lin, H.&lt;/author&gt;&lt;author&gt;Li, Z. S.&lt;/author&gt;&lt;author&gt;Zhan, X. B.&lt;/author&gt;&lt;/authors&gt;&lt;/contributors&gt;&lt;auth-address&gt;Department of Gastroenterology, Changhai Hospital, Second Military Medical University, Shanghai, China.&lt;/auth-address&gt;&lt;titles&gt;&lt;title&gt;Asymptomatic duodenal perforation from obstructed and migrated biliary stent&lt;/title&gt;&lt;secondary-title&gt;Endoscopy&lt;/secondary-title&gt;&lt;/titles&gt;&lt;periodical&gt;&lt;full-title&gt;Endoscopy&lt;/full-title&gt;&lt;/periodical&gt;&lt;pages&gt;E40-1&lt;/pages&gt;&lt;volume&gt;43 Suppl 2 UCTN&lt;/volume&gt;&lt;edition&gt;2011/02/03&lt;/edition&gt;&lt;keywords&gt;&lt;keyword&gt;Aged&lt;/keyword&gt;&lt;keyword&gt;Cholangiography&lt;/keyword&gt;&lt;keyword&gt;Duodenal Diseases/diagnosis/*etiology&lt;/keyword&gt;&lt;keyword&gt;Foreign-Body Migration/*complications/*diagnosis&lt;/keyword&gt;&lt;keyword&gt;Humans&lt;/keyword&gt;&lt;keyword&gt;Intestinal Perforation/diagnosis/*etiology&lt;/keyword&gt;&lt;keyword&gt;Male&lt;/keyword&gt;&lt;keyword&gt;Stents/*adverse effects&lt;/keyword&gt;&lt;/keywords&gt;&lt;dates&gt;&lt;year&gt;2011&lt;/year&gt;&lt;/dates&gt;&lt;isbn&gt;1438-8812 (Electronic)&amp;#xD;0013-726X (Linking)&lt;/isbn&gt;&lt;accession-num&gt;21287443&lt;/accession-num&gt;&lt;urls&gt;&lt;related-urls&gt;&lt;url&gt;https://www.ncbi.nlm.nih.gov/pubmed/21287443&lt;/url&gt;&lt;/related-urls&gt;&lt;/urls&gt;&lt;electronic-resource-num&gt;10.1055/s-0029-1244037&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[44]</w:t>
            </w:r>
            <w:r w:rsidRPr="00D07344">
              <w:rPr>
                <w:rFonts w:ascii="Book Antiqua" w:hAnsi="Book Antiqua"/>
              </w:rPr>
              <w:fldChar w:fldCharType="end"/>
            </w:r>
          </w:p>
        </w:tc>
      </w:tr>
      <w:tr w:rsidR="006C469E" w:rsidRPr="00D07344" w14:paraId="435A898F" w14:textId="77777777" w:rsidTr="00D07344">
        <w:tc>
          <w:tcPr>
            <w:tcW w:w="480" w:type="dxa"/>
            <w:vAlign w:val="center"/>
          </w:tcPr>
          <w:p w14:paraId="3A024E9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43</w:t>
            </w:r>
          </w:p>
        </w:tc>
        <w:tc>
          <w:tcPr>
            <w:tcW w:w="696" w:type="dxa"/>
            <w:vAlign w:val="center"/>
          </w:tcPr>
          <w:p w14:paraId="058D9E0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2011</w:t>
            </w:r>
          </w:p>
        </w:tc>
        <w:tc>
          <w:tcPr>
            <w:tcW w:w="616" w:type="dxa"/>
            <w:vAlign w:val="center"/>
          </w:tcPr>
          <w:p w14:paraId="24F4F13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82</w:t>
            </w:r>
          </w:p>
        </w:tc>
        <w:tc>
          <w:tcPr>
            <w:tcW w:w="638" w:type="dxa"/>
            <w:vAlign w:val="center"/>
          </w:tcPr>
          <w:p w14:paraId="63D700C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4A44DF4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F36879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79FCEC7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77099DE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Kingdom</w:t>
            </w:r>
          </w:p>
        </w:tc>
        <w:tc>
          <w:tcPr>
            <w:tcW w:w="720" w:type="dxa"/>
            <w:vAlign w:val="center"/>
          </w:tcPr>
          <w:p w14:paraId="46FB71C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37487E1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p>
        </w:tc>
        <w:tc>
          <w:tcPr>
            <w:tcW w:w="814" w:type="dxa"/>
            <w:vAlign w:val="center"/>
          </w:tcPr>
          <w:p w14:paraId="731A04E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83C10B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&lt;EndNote&gt;&lt;Cite&gt;&lt;Author&gt;Jafferbhoy&lt;/Author&gt;&lt;Year&gt;2011&lt;/Year&gt;&lt;RecNum&gt;585&lt;/RecNum&gt;&lt;DisplayText&gt;&lt;style face="superscript"&gt;[45]&lt;/style&gt;&lt;/DisplayText&gt;&lt;record&gt;&lt;rec-number&gt;585&lt;/rec-number&gt;&lt;foreign-keys&gt;&lt;key app="EN" db-id="p0pder59dssdwve2r5bxtsxhftdfa2as2aw0" timestamp="1625510995"&gt;585&lt;/key&gt;&lt;/foreign-keys&gt;&lt;ref-type name="Journal Article"&gt;17&lt;/ref-type&gt;&lt;contributors&gt;&lt;authors&gt;&lt;author&gt;Jafferbhoy, S. F.&lt;/author&gt;&lt;author&gt;Scriven, P.&lt;/author&gt;&lt;author&gt;Bannister, J.&lt;/author&gt;&lt;author&gt;Shiwani, M. H.&lt;/author&gt;&lt;author&gt;Hurlstone, P.&lt;/author&gt;&lt;/authors&gt;&lt;/contributors&gt;&lt;auth-address&gt;Department of General Surgery, Barnsley District Hospital NHS Foundation Trust, Barnsley, UK. sjafferbhoy@doctors.org.uk&lt;/auth-address&gt;&lt;titles&gt;&lt;title&gt;Endoscopic management of migrated biliary stent causing sigmoid perforation&lt;/title&gt;&lt;secondary-title&gt;BMJ Case Rep&lt;/secondary-title&gt;&lt;/titles&gt;&lt;periodical&gt;&lt;full-title&gt;BMJ Case Rep&lt;/full-title&gt;&lt;/periodical&gt;&lt;volume&gt;2011&lt;/volume&gt;&lt;edition&gt;2011/01/01&lt;/edition&gt;&lt;keywords&gt;&lt;keyword&gt;Aged, 80 and over&lt;/keyword&gt;&lt;keyword&gt;Bile Ducts/*surgery&lt;/keyword&gt;&lt;keyword&gt;Colon, Sigmoid/*injuries/surgery&lt;/keyword&gt;&lt;keyword&gt;Female&lt;/keyword&gt;&lt;keyword&gt;Foreign-Body Migration/*diagnosis/surgery&lt;/keyword&gt;&lt;keyword&gt;Humans&lt;/keyword&gt;&lt;keyword&gt;Intestinal Perforation/diagnosis/*etiology/surgery&lt;/keyword&gt;&lt;keyword&gt;Sigmoidoscopy/methods&lt;/keyword&gt;&lt;keyword&gt;Stents/*adverse effects&lt;/keyword&gt;&lt;/keywords&gt;&lt;dates&gt;&lt;year&gt;2011&lt;/year&gt;&lt;pub-dates&gt;&lt;date&gt;May 3&lt;/date&gt;&lt;/pub-dates&gt;&lt;/dates&gt;&lt;isbn&gt;1757-790X (Electronic)&amp;#xD;1757-790X (Linking)&lt;/isbn&gt;&lt;accession-num&gt;22696699&lt;/accession-num&gt;&lt;urls&gt;&lt;related-urls&gt;&lt;url&gt;https://www.ncbi.nlm.nih.gov/pubmed/22696699&lt;/url&gt;&lt;/related-urls&gt;&lt;/urls&gt;&lt;custom2&gt;PMC3089930&lt;/custom2&gt;&lt;electronic-resource-num&gt;10.1136/bcr.04.2011.4078&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[45]</w:t>
            </w:r>
            <w:r w:rsidRPr="00D07344">
              <w:rPr>
                <w:rFonts w:ascii="Book Antiqua" w:hAnsi="Book Antiqua"/>
              </w:rPr>
              <w:fldChar w:fldCharType="end"/>
            </w:r>
          </w:p>
        </w:tc>
      </w:tr>
      <w:tr w:rsidR="006C469E" w:rsidRPr="00D07344" w14:paraId="1927935D" w14:textId="77777777" w:rsidTr="00D07344">
        <w:tc>
          <w:tcPr>
            <w:tcW w:w="480" w:type="dxa"/>
            <w:vAlign w:val="center"/>
          </w:tcPr>
          <w:p w14:paraId="035C129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44</w:t>
            </w:r>
          </w:p>
        </w:tc>
        <w:tc>
          <w:tcPr>
            <w:tcW w:w="696" w:type="dxa"/>
            <w:vAlign w:val="center"/>
          </w:tcPr>
          <w:p w14:paraId="7E40C91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2012</w:t>
            </w:r>
          </w:p>
        </w:tc>
        <w:tc>
          <w:tcPr>
            <w:tcW w:w="616" w:type="dxa"/>
            <w:vAlign w:val="center"/>
          </w:tcPr>
          <w:p w14:paraId="166F930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55</w:t>
            </w:r>
          </w:p>
        </w:tc>
        <w:tc>
          <w:tcPr>
            <w:tcW w:w="638" w:type="dxa"/>
            <w:vAlign w:val="center"/>
          </w:tcPr>
          <w:p w14:paraId="51696B4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54468CC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193179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72FCD44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686841C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lang w:eastAsia="zh-CN"/>
              </w:rPr>
              <w:t xml:space="preserve">South </w:t>
            </w:r>
            <w:r w:rsidRPr="00D07344">
              <w:rPr>
                <w:rFonts w:ascii="Book Antiqua" w:hAnsi="Book Antiqua" w:cs="Times New Roman"/>
              </w:rPr>
              <w:t>Korea</w:t>
            </w:r>
          </w:p>
        </w:tc>
        <w:tc>
          <w:tcPr>
            <w:tcW w:w="720" w:type="dxa"/>
            <w:vAlign w:val="center"/>
          </w:tcPr>
          <w:p w14:paraId="02B0E3C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571F641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7/5</w:t>
            </w:r>
          </w:p>
        </w:tc>
        <w:tc>
          <w:tcPr>
            <w:tcW w:w="814" w:type="dxa"/>
            <w:vAlign w:val="center"/>
          </w:tcPr>
          <w:p w14:paraId="6A4FD0E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130DF2C8"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&lt;EndNote&gt;&lt;Cite&gt;&lt;Author&gt;Oh&lt;/Author&gt;&lt;Year&gt;2012&lt;/Year&gt;&lt;RecNum&gt;510&lt;/RecNum&gt;&lt;DisplayText&gt;&lt;style face="superscript"&gt;[46]&lt;/style&gt;&lt;/DisplayText&gt;&lt;record&gt;&lt;rec-number&gt;510&lt;/rec-number&gt;&lt;foreign-keys&gt;&lt;key app="EN" db-id="p0pder59dssdwve2r5bxtsxhftdfa2as2aw0" timestamp="1613679138"&gt;510&lt;/key&gt;&lt;/foreign-keys&gt;&lt;ref-type name="Journal Article"&gt;17&lt;/ref-type&gt;&lt;contributors&gt;&lt;authors&gt;&lt;author&gt;Oh, H. C.&lt;/author&gt;&lt;author&gt;Kim, S. W.&lt;/author&gt;&lt;author&gt;Do, J. H.&lt;/author&gt;&lt;author&gt;Kim, G.&lt;/author&gt;&lt;/authors&gt;&lt;/contributors&gt;&lt;auth-address&gt;Division of Gastroenterology, Chung-Ang University, Seoul, Korea.&lt;/auth-address&gt;&lt;titles&gt;&lt;title&gt;Duodenal perforation caused by a cutting-induced sharp-edged plastic stent (with video)&lt;/title&gt;&lt;secondary-title&gt;Gastrointest Endosc&lt;/secondary-title&gt;&lt;/titles&gt;&lt;periodical&gt;&lt;full-title&gt;Gastrointest Endosc&lt;/full-title&gt;&lt;abbr-1&gt;Gastrointestinal endoscopy&lt;/abbr-1&gt;&lt;/periodical&gt;&lt;pages&gt;1050; discussion 1050-1&lt;/pages&gt;&lt;volume&gt;76&lt;/volume&gt;&lt;number&gt;5&lt;/number&gt;&lt;edition&gt;2012/08/21&lt;/edition&gt;&lt;keywords&gt;&lt;keyword&gt;Adenocarcinoma/complications/*surgery&lt;/keyword&gt;&lt;keyword&gt;Cholangiopancreatography, Endoscopic Retrograde&lt;/keyword&gt;&lt;keyword&gt;Device Removal&lt;/keyword&gt;&lt;keyword&gt;Duodenal Diseases/*etiology&lt;/keyword&gt;&lt;keyword&gt;Humans&lt;/keyword&gt;&lt;keyword&gt;Intestinal Perforation/*etiology&lt;/keyword&gt;&lt;keyword&gt;Jaundice, Obstructive/etiology/surgery&lt;/keyword&gt;&lt;keyword&gt;Male&lt;/keyword&gt;&lt;keyword&gt;Middle Aged&lt;/keyword&gt;&lt;keyword&gt;Pancreatic Neoplasms/complications/*surgery&lt;/keyword&gt;&lt;keyword&gt;Prosthesis Failure/adverse effects&lt;/keyword&gt;&lt;keyword&gt;Stents/*adverse effects&lt;/keyword&gt;&lt;/keywords&gt;&lt;dates&gt;&lt;year&gt;2012&lt;/year&gt;&lt;pub-dates&gt;&lt;date&gt;Nov&lt;/date&gt;&lt;/pub-dates&gt;&lt;/dates&gt;&lt;isbn&gt;1097-6779 (Electronic)&amp;#xD;0016-5107 (Linking)&lt;/isbn&gt;&lt;accession-num&gt;22902144&lt;/accession-num&gt;&lt;urls&gt;&lt;related-urls&gt;&lt;url&gt;https://www.ncbi.nlm.nih.gov/pubmed/22902144&lt;/url&gt;&lt;/related-urls&gt;&lt;/urls&gt;&lt;electronic-resource-num&gt;10.1016/j.gie.2012.06.024&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[46]</w:t>
            </w:r>
            <w:r w:rsidRPr="00D07344">
              <w:rPr>
                <w:rFonts w:ascii="Book Antiqua" w:hAnsi="Book Antiqua"/>
              </w:rPr>
              <w:fldChar w:fldCharType="end"/>
            </w:r>
          </w:p>
        </w:tc>
      </w:tr>
      <w:tr w:rsidR="006C469E" w:rsidRPr="00D07344" w14:paraId="59D800F8" w14:textId="77777777" w:rsidTr="00D07344">
        <w:tc>
          <w:tcPr>
            <w:tcW w:w="480" w:type="dxa"/>
            <w:vAlign w:val="center"/>
          </w:tcPr>
          <w:p w14:paraId="1E4D0CD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45</w:t>
            </w:r>
          </w:p>
        </w:tc>
        <w:tc>
          <w:tcPr>
            <w:tcW w:w="696" w:type="dxa"/>
            <w:vAlign w:val="center"/>
          </w:tcPr>
          <w:p w14:paraId="0CF1399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2012</w:t>
            </w:r>
          </w:p>
        </w:tc>
        <w:tc>
          <w:tcPr>
            <w:tcW w:w="616" w:type="dxa"/>
            <w:vAlign w:val="center"/>
          </w:tcPr>
          <w:p w14:paraId="1D3C22C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27</w:t>
            </w:r>
          </w:p>
        </w:tc>
        <w:tc>
          <w:tcPr>
            <w:tcW w:w="638" w:type="dxa"/>
            <w:vAlign w:val="center"/>
          </w:tcPr>
          <w:p w14:paraId="270E6DC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6F973EF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18568BD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4B3FFE0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7101A94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Kingdom</w:t>
            </w:r>
          </w:p>
        </w:tc>
        <w:tc>
          <w:tcPr>
            <w:tcW w:w="720" w:type="dxa"/>
            <w:vAlign w:val="center"/>
          </w:tcPr>
          <w:p w14:paraId="67C845A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092647A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1C96CB6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6005CEB6"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&lt;EndNote&gt;&lt;Cite&gt;&lt;Author&gt;Smart&lt;/Author&gt;&lt;Year&gt;2012&lt;/Year&gt;&lt;RecNum&gt;511&lt;/RecNum&gt;&lt;DisplayText&gt;&lt;style face="superscript"&gt;[47]&lt;/style&gt;&lt;/DisplayText&gt;&lt;record&gt;&lt;rec-number&gt;511&lt;/rec-number&gt;&lt;foreign-keys&gt;&lt;key app="EN" db-id="p0pder59dssdwve2r5bxtsxhftdfa2as2aw0" timestamp="1613679162"&gt;511&lt;/key&gt;&lt;/foreign-keys&gt;&lt;ref-type name="Journal Article"&gt;17&lt;/ref-type&gt;&lt;contributors&gt;&lt;authors&gt;&lt;author&gt;Smart, P.&lt;/author&gt;&lt;author&gt;Keenan, D.&lt;/author&gt;&lt;author&gt;Campbell, W.&lt;/author&gt;&lt;author&gt;Morris-Stiff, G.&lt;/author&gt;&lt;/authors&gt;&lt;/contributors&gt;&lt;auth-address&gt;Department of Surgery, Mater Hospital, Belfast, Antrim, UK.&lt;/auth-address&gt;&lt;titles&gt;&lt;title&gt;Duodenal perforation secondary to migration of endobiliary prosthesis&lt;/title&gt;&lt;secondary-title&gt;BMJ Case Rep&lt;/secondary-title&gt;&lt;/titles&gt;&lt;periodical&gt;&lt;full-title&gt;BMJ Case Rep&lt;/full-title&gt;&lt;/periodical&gt;&lt;volume&gt;2012&lt;/volume&gt;&lt;edition&gt;2012/09/26&lt;/edition&gt;&lt;keywords&gt;&lt;keyword&gt;Abdominal Pain/etiology&lt;/keyword&gt;&lt;keyword&gt;Adult&lt;/keyword&gt;&lt;keyword&gt;Bile Duct Diseases/complications/*surgery&lt;/keyword&gt;&lt;keyword&gt;Bile Ducts/pathology/*surgery&lt;/keyword&gt;&lt;keyword&gt;Cholangiopancreatography, Endoscopic Retrograde/methods&lt;/keyword&gt;&lt;keyword&gt;Duodenum/*injuries/surgery&lt;/keyword&gt;&lt;keyword&gt;Female&lt;/keyword&gt;&lt;keyword&gt;Humans&lt;/keyword&gt;&lt;keyword&gt;Intestinal Perforation/*etiology/surgery&lt;/keyword&gt;&lt;keyword&gt;Laparotomy&lt;/keyword&gt;&lt;keyword&gt;Prosthesis Failure/*adverse effects&lt;/keyword&gt;&lt;keyword&gt;Prosthesis Implantation/*adverse effects/methods&lt;/keyword&gt;&lt;keyword&gt;Stents/*adverse effects&lt;/keyword&gt;&lt;/keywords&gt;&lt;dates&gt;&lt;year&gt;2012&lt;/year&gt;&lt;pub-dates&gt;&lt;date&gt;Sep 24&lt;/date&gt;&lt;/pub-dates&gt;&lt;/dates&gt;&lt;isbn&gt;1757-790X (Electronic)&amp;#xD;1757-790X (Linking)&lt;/isbn&gt;&lt;accession-num&gt;23008374&lt;/accession-num&gt;&lt;urls&gt;&lt;related-urls&gt;&lt;url&gt;https://www.ncbi.nlm.nih.gov/pubmed/23008374&lt;/url&gt;&lt;/related-urls&gt;&lt;/urls&gt;&lt;custom2&gt;PMC4543542&lt;/custom2&gt;&lt;electronic-resource-num&gt;10.1136/bcr-2012-006711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[47]</w:t>
            </w:r>
            <w:r w:rsidRPr="00D07344">
              <w:rPr>
                <w:rFonts w:ascii="Book Antiqua" w:hAnsi="Book Antiqua"/>
              </w:rPr>
              <w:fldChar w:fldCharType="end"/>
            </w:r>
          </w:p>
        </w:tc>
      </w:tr>
      <w:tr w:rsidR="006C469E" w:rsidRPr="00D07344" w14:paraId="03A78AFD" w14:textId="77777777" w:rsidTr="00D07344">
        <w:tc>
          <w:tcPr>
            <w:tcW w:w="480" w:type="dxa"/>
            <w:vAlign w:val="center"/>
          </w:tcPr>
          <w:p w14:paraId="4EAA16A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46</w:t>
            </w:r>
          </w:p>
        </w:tc>
        <w:tc>
          <w:tcPr>
            <w:tcW w:w="696" w:type="dxa"/>
            <w:vAlign w:val="center"/>
          </w:tcPr>
          <w:p w14:paraId="6E34592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2012</w:t>
            </w:r>
          </w:p>
        </w:tc>
        <w:tc>
          <w:tcPr>
            <w:tcW w:w="616" w:type="dxa"/>
            <w:vAlign w:val="center"/>
          </w:tcPr>
          <w:p w14:paraId="694D7F3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87</w:t>
            </w:r>
          </w:p>
        </w:tc>
        <w:tc>
          <w:tcPr>
            <w:tcW w:w="638" w:type="dxa"/>
            <w:vAlign w:val="center"/>
          </w:tcPr>
          <w:p w14:paraId="5D155A0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172BDFF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93ADDC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325A916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5788F72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3C7E921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5EB7976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15</w:t>
            </w:r>
          </w:p>
        </w:tc>
        <w:tc>
          <w:tcPr>
            <w:tcW w:w="814" w:type="dxa"/>
            <w:vAlign w:val="center"/>
          </w:tcPr>
          <w:p w14:paraId="44375D5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1B04010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&lt;EndNote&gt;&lt;Cite&gt;&lt;Author&gt;O&amp;apos;Connor&lt;/Author&gt;&lt;Year&gt;2012&lt;/Year&gt;&lt;RecNum&gt;579&lt;/RecNum&gt;&lt;DisplayText&gt;&lt;style face="superscript"&gt;[48]&lt;/style&gt;&lt;/DisplayText&gt;&lt;record&gt;&lt;rec-number&gt;579&lt;/rec-number&gt;&lt;foreign-keys&gt;&lt;key app="EN" db-id="p0pder59dssdwve2r5bxtsxhftdfa2as2aw0" timestamp="1625508244"&gt;579&lt;/key&gt;&lt;/foreign-keys&gt;&lt;ref-type name="Journal Article"&gt;17&lt;/ref-type&gt;&lt;contributors&gt;&lt;authors&gt;&lt;author&gt;O&amp;apos;Connor, R.&lt;/author&gt;&lt;author&gt;Agrawal, S.&lt;/author&gt;&lt;author&gt;Aoun, E.&lt;/author&gt;&lt;author&gt;Kulkarni, A.&lt;/author&gt;&lt;/authors&gt;&lt;/contributors&gt;&lt;auth-address&gt;West Penn Allegheny Health System, Pittsburgh, Pennsylvania, USA.&lt;/auth-address&gt;&lt;titles&gt;&lt;title&gt;Biliary stent migration presenting with leg pain&lt;/title&gt;&lt;secondary-title&gt;BMJ Case Rep&lt;/secondary-title&gt;&lt;/titles&gt;&lt;periodical&gt;&lt;full-title&gt;BMJ Case Rep&lt;/full-title&gt;&lt;/periodical&gt;&lt;volume&gt;2012&lt;/volume&gt;&lt;edition&gt;2012/11/20&lt;/edition&gt;&lt;keywords&gt;&lt;keyword&gt;Aged, 80 and over&lt;/keyword&gt;&lt;keyword&gt;Cholangiopancreatography, Endoscopic Retrograde&lt;/keyword&gt;&lt;keyword&gt;Choledocholithiasis/surgery&lt;/keyword&gt;&lt;keyword&gt;Female&lt;/keyword&gt;&lt;keyword&gt;Foreign-Body Migration/*complications&lt;/keyword&gt;&lt;keyword&gt;Humans&lt;/keyword&gt;&lt;keyword&gt;Leg&lt;/keyword&gt;&lt;keyword&gt;Pain/*etiology&lt;/keyword&gt;&lt;keyword&gt;Stents/*adverse effects&lt;/keyword&gt;&lt;/keywords&gt;&lt;dates&gt;&lt;year&gt;2012&lt;/year&gt;&lt;pub-dates&gt;&lt;date&gt;Nov 15&lt;/date&gt;&lt;/pub-dates&gt;&lt;/dates&gt;&lt;isbn&gt;1757-790X (Electronic)&amp;#xD;1757-790X (Linking)&lt;/isbn&gt;&lt;accession-num&gt;23162034&lt;/accession-num&gt;&lt;urls&gt;&lt;related-urls&gt;&lt;url&gt;https://www.ncbi.nlm.nih.gov/pubmed/23162034&lt;/url&gt;&lt;/related-urls&gt;&lt;/urls&gt;&lt;custom2&gt;PMC4544895&lt;/custom2&gt;&lt;electronic-resource-num&gt;10.1136/bcr-2012-007588&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[48]</w:t>
            </w:r>
            <w:r w:rsidRPr="00D07344">
              <w:rPr>
                <w:rFonts w:ascii="Book Antiqua" w:hAnsi="Book Antiqua"/>
              </w:rPr>
              <w:fldChar w:fldCharType="end"/>
            </w:r>
          </w:p>
        </w:tc>
      </w:tr>
      <w:tr w:rsidR="006C469E" w:rsidRPr="00D07344" w14:paraId="2AB58E67" w14:textId="77777777" w:rsidTr="00D07344">
        <w:tc>
          <w:tcPr>
            <w:tcW w:w="480" w:type="dxa"/>
            <w:vAlign w:val="center"/>
          </w:tcPr>
          <w:p w14:paraId="4D8BB68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47</w:t>
            </w:r>
          </w:p>
        </w:tc>
        <w:tc>
          <w:tcPr>
            <w:tcW w:w="696" w:type="dxa"/>
            <w:vAlign w:val="center"/>
          </w:tcPr>
          <w:p w14:paraId="03E6D9E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2012</w:t>
            </w:r>
          </w:p>
        </w:tc>
        <w:tc>
          <w:tcPr>
            <w:tcW w:w="616" w:type="dxa"/>
            <w:vAlign w:val="center"/>
          </w:tcPr>
          <w:p w14:paraId="4A42198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73</w:t>
            </w:r>
          </w:p>
        </w:tc>
        <w:tc>
          <w:tcPr>
            <w:tcW w:w="638" w:type="dxa"/>
            <w:vAlign w:val="center"/>
          </w:tcPr>
          <w:p w14:paraId="64D9589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01291DF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17000B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60D796B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49BCC41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Spain</w:t>
            </w:r>
          </w:p>
        </w:tc>
        <w:tc>
          <w:tcPr>
            <w:tcW w:w="720" w:type="dxa"/>
            <w:vAlign w:val="center"/>
          </w:tcPr>
          <w:p w14:paraId="69BBF9A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B655E3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2ADB9EE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66BA569"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&lt;EndNote&gt;&lt;Cite&gt;&lt;Author&gt;Alcaide&lt;/Author&gt;&lt;Year&gt;2012&lt;/Year&gt;&lt;RecNum&gt;580&lt;/RecNum&gt;&lt;DisplayText&gt;&lt;style face="superscript"&gt;[49]&lt;/style&gt;&lt;/DisplayText&gt;&lt;record&gt;&lt;rec-number&gt;580&lt;/rec-number&gt;&lt;foreign-keys&gt;&lt;key app="EN" db-id="p0pder59dssdwve2r5bxtsxhftdfa2as2aw0" timestamp="1625508529"&gt;580&lt;/key&gt;&lt;/foreign-keys&gt;&lt;ref-type name="Journal Article"&gt;17&lt;/ref-type&gt;&lt;contributors&gt;&lt;authors&gt;&lt;author&gt;Alcaide, N.&lt;/author&gt;&lt;author&gt;Lorenzo-Pelayo, S.&lt;/author&gt;&lt;author&gt;Herranz-Bachiller, M. T.&lt;/author&gt;&lt;author&gt;de la Serna-Higuera, C.&lt;/author&gt;&lt;author&gt;Barrio, J.&lt;/author&gt;&lt;author&gt;Perez-Miranda, M.&lt;/author&gt;&lt;/authors&gt;&lt;/contributors&gt;&lt;auth-address&gt;Gastrointestinal Endoscopy Unit, Department of Gastroenterology, University Hospital Rio Hortega, Valladolid, Spain. noelialcaide@hotmail.com&lt;/auth-address&gt;&lt;titles&gt;&lt;title&gt;Sigmoid perforation caused by a migrated biliary stent and closed with clips&lt;/title&gt;&lt;secondary-title&gt;Endoscopy&lt;/secondary-title&gt;&lt;/titles&gt;&lt;periodical&gt;&lt;full-title&gt;Endoscopy&lt;/full-title&gt;&lt;/periodical&gt;&lt;pages&gt;E274&lt;/pages&gt;&lt;volume&gt;44 Suppl 2 UCTN&lt;/volume&gt;&lt;edition&gt;2012/07/21&lt;/edition&gt;&lt;keywords&gt;&lt;keyword&gt;Aged&lt;/keyword&gt;&lt;keyword&gt;Cholestasis/surgery&lt;/keyword&gt;&lt;keyword&gt;Foreign-Body Migration/complications/*diagnosis&lt;/keyword&gt;&lt;keyword&gt;Humans&lt;/keyword&gt;&lt;keyword&gt;Intestinal Perforation/*diagnosis/etiology&lt;/keyword&gt;&lt;keyword&gt;Male&lt;/keyword&gt;&lt;keyword&gt;Prosthesis Failure/*adverse effects&lt;/keyword&gt;&lt;keyword&gt;Sigmoid Diseases/*diagnosis/etiology&lt;/keyword&gt;&lt;keyword&gt;Sigmoidoscopy/instrumentation&lt;/keyword&gt;&lt;keyword&gt;Stents/*adverse effects&lt;/keyword&gt;&lt;keyword&gt;Surgical Instruments&lt;/keyword&gt;&lt;/keywords&gt;&lt;dates&gt;&lt;year&gt;2012&lt;/year&gt;&lt;/dates&gt;&lt;isbn&gt;1438-8812 (Electronic)&amp;#xD;0013-726X (Linking)&lt;/isbn&gt;&lt;accession-num&gt;22814918&lt;/accession-num&gt;&lt;urls&gt;&lt;related-urls&gt;&lt;url&gt;https://www.ncbi.nlm.nih.gov/pubmed/22814918&lt;/url&gt;&lt;/related-urls&gt;&lt;/urls&gt;&lt;electronic-resource-num&gt;10.1055/s-0032-1309719&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[49]</w:t>
            </w:r>
            <w:r w:rsidRPr="00D07344">
              <w:rPr>
                <w:rFonts w:ascii="Book Antiqua" w:hAnsi="Book Antiqua"/>
              </w:rPr>
              <w:fldChar w:fldCharType="end"/>
            </w:r>
          </w:p>
        </w:tc>
      </w:tr>
      <w:tr w:rsidR="006C469E" w:rsidRPr="00D07344" w14:paraId="130F4BCB" w14:textId="77777777" w:rsidTr="00D07344">
        <w:tc>
          <w:tcPr>
            <w:tcW w:w="480" w:type="dxa"/>
            <w:vAlign w:val="center"/>
          </w:tcPr>
          <w:p w14:paraId="1224D66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48</w:t>
            </w:r>
          </w:p>
        </w:tc>
        <w:tc>
          <w:tcPr>
            <w:tcW w:w="696" w:type="dxa"/>
            <w:vAlign w:val="center"/>
          </w:tcPr>
          <w:p w14:paraId="2A4287E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2012</w:t>
            </w:r>
          </w:p>
        </w:tc>
        <w:tc>
          <w:tcPr>
            <w:tcW w:w="616" w:type="dxa"/>
            <w:vAlign w:val="center"/>
          </w:tcPr>
          <w:p w14:paraId="5564C29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50</w:t>
            </w:r>
          </w:p>
        </w:tc>
        <w:tc>
          <w:tcPr>
            <w:tcW w:w="638" w:type="dxa"/>
            <w:vAlign w:val="center"/>
          </w:tcPr>
          <w:p w14:paraId="158A2FF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48" w:type="dxa"/>
            <w:vAlign w:val="center"/>
          </w:tcPr>
          <w:p w14:paraId="715EDC0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F2C462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408BE37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51A226E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Belgium</w:t>
            </w:r>
          </w:p>
        </w:tc>
        <w:tc>
          <w:tcPr>
            <w:tcW w:w="720" w:type="dxa"/>
            <w:vAlign w:val="center"/>
          </w:tcPr>
          <w:p w14:paraId="54BAF0C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2B447C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79337C2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472FE274"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&lt;EndNote&gt;&lt;Cite&gt;&lt;Author&gt;Depuydt&lt;/Author&gt;&lt;Year&gt;2012&lt;/Year&gt;&lt;RecNum&gt;581&lt;/RecNum&gt;&lt;DisplayText&gt;&lt;style face="superscript"&gt;[50]&lt;/style&gt;&lt;/DisplayText&gt;&lt;record&gt;&lt;rec-number&gt;581&lt;/rec-number&gt;&lt;foreign-keys&gt;&lt;key app="EN" db-id="p0pder59dssdwve2r5bxtsxhftdfa2as2aw0" timestamp="1625509292"&gt;581&lt;/key&gt;&lt;/foreign-keys&gt;&lt;ref-type name="Journal Article"&gt;17&lt;/ref-type&gt;&lt;contributors&gt;&lt;authors&gt;&lt;author&gt;Depuydt, P.&lt;/author&gt;&lt;author&gt;Aerts, R.&lt;/author&gt;&lt;author&gt;Van Steenbergen, W.&lt;/author&gt;&lt;author&gt;Verslype, C.&lt;/author&gt;&lt;author&gt;Laleman, W.&lt;/author&gt;&lt;author&gt;Cassiman, D.&lt;/author&gt;&lt;author&gt;Nevens, F.&lt;/author&gt;&lt;author&gt;Pirenne, J.&lt;/author&gt;&lt;author&gt;Monbaliu, D.&lt;/author&gt;&lt;/authors&gt;&lt;/contributors&gt;&lt;auth-address&gt;Department of Abdominal Transplantation Surgery University Hospitals Leuven, Belgium.&lt;/auth-address&gt;&lt;titles&gt;&lt;title&gt;An unusual case of rectal perforation after liver transplantation&lt;/title&gt;&lt;secondary-title&gt;Acta Chir Belg&lt;/secondary-title&gt;&lt;/titles&gt;&lt;periodical&gt;&lt;full-title&gt;Acta Chir Belg&lt;/full-title&gt;&lt;/periodical&gt;&lt;pages&gt;232-3&lt;/pages&gt;&lt;volume&gt;112&lt;/volume&gt;&lt;number&gt;3&lt;/number&gt;&lt;edition&gt;2012/07/20&lt;/edition&gt;&lt;keywords&gt;&lt;keyword&gt;Female&lt;/keyword&gt;&lt;keyword&gt;Humans&lt;/keyword&gt;&lt;keyword&gt;Intestinal Perforation/*diagnosis/*etiology/therapy&lt;/keyword&gt;&lt;keyword&gt;Liver Cirrhosis, Alcoholic/therapy&lt;/keyword&gt;&lt;keyword&gt;Liver Transplantation/*adverse effects/instrumentation&lt;/keyword&gt;&lt;keyword&gt;Middle Aged&lt;/keyword&gt;&lt;keyword&gt;Rectal Diseases/*diagnosis/*etiology/therapy&lt;/keyword&gt;&lt;keyword&gt;Stents/*adverse effects&lt;/keyword&gt;&lt;/keywords&gt;&lt;dates&gt;&lt;year&gt;2012&lt;/year&gt;&lt;pub-dates&gt;&lt;date&gt;May-Jun&lt;/date&gt;&lt;/pub-dates&gt;&lt;/dates&gt;&lt;isbn&gt;0001-5458 (Print)&amp;#xD;0001-5458 (Linking)&lt;/isbn&gt;&lt;accession-num&gt;22808766&lt;/accession-num&gt;&lt;urls&gt;&lt;related-urls&gt;&lt;url&gt;https://www.ncbi.nlm.nih.gov/pubmed/22808766&lt;/url&gt;&lt;/related-urls&gt;&lt;/urls&gt;&lt;/record&gt;&lt;/Cite&gt;&lt;/EndNote&gt;</w:instrText>
            </w:r>
            <w:r w:rsidRPr="00D07344">
              <w:rPr>
                <w:rFonts w:ascii="Book Antiqua" w:hAnsi="Book Antiqua"/>
              </w:rPr>
              <w:fldChar w:fldCharType="separate"/>
            </w:r>
            <w:r w:rsidRPr="00D07344">
              <w:rPr>
                <w:rFonts w:ascii="Book Antiqua" w:hAnsi="Book Antiqua" w:cs="Times New Roman"/>
                <w:noProof/>
              </w:rPr>
              <w:t>[50]</w:t>
            </w:r>
            <w:r w:rsidRPr="00D07344">
              <w:rPr>
                <w:rFonts w:ascii="Book Antiqua" w:hAnsi="Book Antiqua"/>
              </w:rPr>
              <w:fldChar w:fldCharType="end"/>
            </w:r>
          </w:p>
        </w:tc>
      </w:tr>
      <w:tr w:rsidR="006C469E" w:rsidRPr="00D07344" w14:paraId="68CFCC8A" w14:textId="77777777" w:rsidTr="00D07344">
        <w:tc>
          <w:tcPr>
            <w:tcW w:w="480" w:type="dxa"/>
            <w:vAlign w:val="center"/>
          </w:tcPr>
          <w:p w14:paraId="4CDB617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49</w:t>
            </w:r>
          </w:p>
        </w:tc>
        <w:tc>
          <w:tcPr>
            <w:tcW w:w="696" w:type="dxa"/>
            <w:vAlign w:val="center"/>
          </w:tcPr>
          <w:p w14:paraId="17361CD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2013</w:t>
            </w:r>
          </w:p>
        </w:tc>
        <w:tc>
          <w:tcPr>
            <w:tcW w:w="616" w:type="dxa"/>
            <w:vAlign w:val="center"/>
          </w:tcPr>
          <w:p w14:paraId="11FC65E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51</w:t>
            </w:r>
          </w:p>
        </w:tc>
        <w:tc>
          <w:tcPr>
            <w:tcW w:w="638" w:type="dxa"/>
            <w:vAlign w:val="center"/>
          </w:tcPr>
          <w:p w14:paraId="1ADF136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AF9571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A8F48C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75E6D28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33276AA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 Arabia</w:t>
            </w:r>
          </w:p>
        </w:tc>
        <w:tc>
          <w:tcPr>
            <w:tcW w:w="720" w:type="dxa"/>
            <w:vAlign w:val="center"/>
          </w:tcPr>
          <w:p w14:paraId="0A33217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697D72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6A25D5D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889C82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&lt;EndNote&gt;&lt;Cite&gt;&lt;Author&gt;Issa&lt;/Author&gt;&lt;Year&gt;2013&lt;/Year&gt;&lt;RecNum&gt;512&lt;/RecNum&gt;&lt;DisplayText&gt;&lt;style face="superscript"&gt;[51]&lt;/style&gt;&lt;/DisplayText&gt;&lt;record&gt;&lt;rec-number&gt;512&lt;/rec-number&gt;&lt;foreign-keys&gt;&lt;key app="EN" db-id="p0pder59dssdwve2r5bxtsxhftdfa2as2aw0" timestamp="1613679219"&gt;512&lt;/key&gt;&lt;/foreign-keys&gt;&lt;ref-type name="Journal Article"&gt;17&lt;/ref-type&gt;&lt;contributors&gt;&lt;authors&gt;&lt;author&gt;Issa, H.&lt;/author&gt;&lt;author&gt;Nahawi, M.&lt;/author&gt;&lt;author&gt;Bseiso, B.&lt;/author&gt;&lt;author&gt;Al-Salem, A.&lt;/author&gt;&lt;/authors&gt;&lt;/contributors&gt;&lt;auth-address&gt;Hussain Issa, Baha Bseiso, Department of Internal Medicine, King Fahad Specialist Hospital, Dammam 32253-3202, Saudi Arabia.&lt;/auth-address&gt;&lt;titles&gt;&lt;title&gt;Migration of a biliary stent causing duodenal perforation and biliary peritonitis&lt;/title&gt;&lt;secondary-title&gt;World J Gastrointest Endosc&lt;/secondary-title&gt;&lt;/titles&gt;&lt;periodical&gt;&lt;full-title&gt;World J Gastrointest Endosc&lt;/full-title&gt;&lt;/periodical&gt;&lt;pages&gt;523-6&lt;/pages&gt;&lt;volume&gt;5&lt;/volume&gt;&lt;number&gt;10&lt;/number&gt;&lt;edition&gt;2013/10/23&lt;/edition&gt;&lt;keywords&gt;&lt;keyword&gt;Biliary peritonitis&lt;/keyword&gt;&lt;keyword&gt;Biliary stents&lt;/keyword&gt;&lt;keyword&gt;Duodenal perforation&lt;/keyword&gt;&lt;keyword&gt;Migration&lt;/keyword&gt;&lt;/keywords&gt;&lt;dates&gt;&lt;year&gt;2013&lt;/year&gt;&lt;pub-dates&gt;&lt;date&gt;Oct 16&lt;/date&gt;&lt;/pub-dates&gt;&lt;/dates&gt;&lt;isbn&gt;1948-5190 (Print)&lt;/isbn&gt;&lt;accession-num&gt;24147198&lt;/accession-num&gt;&lt;urls&gt;&lt;related-urls&gt;&lt;url&gt;https://www.ncbi.nlm.nih.gov/pubmed/24147198&lt;/url&gt;&lt;/related-urls&gt;&lt;/urls&gt;&lt;custom2&gt;PMC3797907&lt;/custom2&gt;&lt;electronic-resource-num&gt;10.4253/wjge.v5.i10.523&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[51]</w:t>
            </w:r>
            <w:r w:rsidRPr="00D07344">
              <w:rPr>
                <w:rFonts w:ascii="Book Antiqua" w:hAnsi="Book Antiqua"/>
              </w:rPr>
              <w:fldChar w:fldCharType="end"/>
            </w:r>
          </w:p>
        </w:tc>
      </w:tr>
      <w:tr w:rsidR="006C469E" w:rsidRPr="00D07344" w14:paraId="2798FE9A" w14:textId="77777777" w:rsidTr="00D07344">
        <w:tc>
          <w:tcPr>
            <w:tcW w:w="480" w:type="dxa"/>
            <w:vAlign w:val="center"/>
          </w:tcPr>
          <w:p w14:paraId="06E6C49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50</w:t>
            </w:r>
          </w:p>
        </w:tc>
        <w:tc>
          <w:tcPr>
            <w:tcW w:w="696" w:type="dxa"/>
            <w:vAlign w:val="center"/>
          </w:tcPr>
          <w:p w14:paraId="5E0FC0D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2013</w:t>
            </w:r>
          </w:p>
        </w:tc>
        <w:tc>
          <w:tcPr>
            <w:tcW w:w="616" w:type="dxa"/>
            <w:vAlign w:val="center"/>
          </w:tcPr>
          <w:p w14:paraId="1D670ED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66</w:t>
            </w:r>
          </w:p>
        </w:tc>
        <w:tc>
          <w:tcPr>
            <w:tcW w:w="638" w:type="dxa"/>
            <w:vAlign w:val="center"/>
          </w:tcPr>
          <w:p w14:paraId="15B03FA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2587517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34E4ED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7E32DEB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00984D6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Kingdom</w:t>
            </w:r>
          </w:p>
        </w:tc>
        <w:tc>
          <w:tcPr>
            <w:tcW w:w="720" w:type="dxa"/>
            <w:vAlign w:val="center"/>
          </w:tcPr>
          <w:p w14:paraId="6DDD762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40A8FE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04409A1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3D635AA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&lt;EndNote&gt;&lt;Cite&gt;&lt;Author&gt;Jones&lt;/Author&gt;&lt;Year&gt;2013&lt;/Year&gt;&lt;RecNum&gt;577&lt;/RecNum&gt;&lt;DisplayText&gt;&lt;style face="superscript"&gt;[52]&lt;/style&gt;&lt;/DisplayText&gt;&lt;record&gt;&lt;rec-number&gt;577&lt;/rec-number&gt;&lt;foreign-keys&gt;&lt;key app="EN" db-id="p0pder59dssdwve2r5bxtsxhftdfa2as2aw0" timestamp="1625507104"&gt;577&lt;/key&gt;&lt;/foreign-keys&gt;&lt;ref-type name="Journal Article"&gt;17&lt;/ref-type&gt;&lt;contributors&gt;&lt;authors&gt;&lt;author&gt;Jones, M.&lt;/author&gt;&lt;author&gt;George, B.&lt;/author&gt;&lt;author&gt;Jameson, J.&lt;/author&gt;&lt;author&gt;Garcea, G.&lt;/author&gt;&lt;/authors&gt;&lt;/contributors&gt;&lt;auth-address&gt;Leicester General Hospital, UHL, Leicester, UK.&lt;/auth-address&gt;&lt;titles&gt;&lt;title&gt;Biliary stent migration causing perforation of the caecum and chronic abdominal pain&lt;/title&gt;&lt;secondary-title&gt;BMJ Case Rep&lt;/secondary-title&gt;&lt;/titles&gt;&lt;periodical&gt;&lt;full-title&gt;BMJ Case Rep&lt;/full-title&gt;&lt;/periodical&gt;&lt;volume&gt;2013&lt;/volume&gt;&lt;edition&gt;2013/09/12&lt;/edition&gt;&lt;keywords&gt;&lt;keyword&gt;Abdominal Pain/*etiology&lt;/keyword&gt;&lt;keyword&gt;Aged&lt;/keyword&gt;&lt;keyword&gt;Cecum/*injuries&lt;/keyword&gt;&lt;keyword&gt;Cholestasis/surgery&lt;/keyword&gt;&lt;keyword&gt;Chronic Disease&lt;/keyword&gt;&lt;keyword&gt;Humans&lt;/keyword&gt;&lt;keyword&gt;Intestinal Perforation/*etiology&lt;/keyword&gt;&lt;keyword&gt;Male&lt;/keyword&gt;&lt;keyword&gt;Prosthesis Failure/*adverse effects&lt;/keyword&gt;&lt;keyword&gt;Stents/*adverse effects&lt;/keyword&gt;&lt;/keywords&gt;&lt;dates&gt;&lt;year&gt;2013&lt;/year&gt;&lt;pub-dates&gt;&lt;date&gt;Sep 10&lt;/date&gt;&lt;/pub-dates&gt;&lt;/dates&gt;&lt;isbn&gt;1757-790X (Electronic)&amp;#xD;1757-790X (Linking)&lt;/isbn&gt;&lt;accession-num&gt;24022897&lt;/accession-num&gt;&lt;urls&gt;&lt;related-urls&gt;&lt;url&gt;https://www.ncbi.nlm.nih.gov/pubmed/24022897&lt;/url&gt;&lt;/related-urls&gt;&lt;/urls&gt;&lt;custom2&gt;PMC3794329&lt;/custom2&gt;&lt;electronic-resource-num&gt;10.1136/bcr-2013-009124&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[52]</w:t>
            </w:r>
            <w:r w:rsidRPr="00D07344">
              <w:rPr>
                <w:rFonts w:ascii="Book Antiqua" w:hAnsi="Book Antiqua"/>
              </w:rPr>
              <w:fldChar w:fldCharType="end"/>
            </w:r>
          </w:p>
        </w:tc>
      </w:tr>
      <w:tr w:rsidR="006C469E" w:rsidRPr="00D07344" w14:paraId="3195F61A" w14:textId="77777777" w:rsidTr="00D07344">
        <w:tc>
          <w:tcPr>
            <w:tcW w:w="480" w:type="dxa"/>
            <w:vAlign w:val="center"/>
          </w:tcPr>
          <w:p w14:paraId="336C163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51</w:t>
            </w:r>
          </w:p>
        </w:tc>
        <w:tc>
          <w:tcPr>
            <w:tcW w:w="696" w:type="dxa"/>
            <w:vAlign w:val="center"/>
          </w:tcPr>
          <w:p w14:paraId="549C0AC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2013</w:t>
            </w:r>
          </w:p>
        </w:tc>
        <w:tc>
          <w:tcPr>
            <w:tcW w:w="616" w:type="dxa"/>
            <w:vAlign w:val="center"/>
          </w:tcPr>
          <w:p w14:paraId="015637E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50</w:t>
            </w:r>
          </w:p>
        </w:tc>
        <w:tc>
          <w:tcPr>
            <w:tcW w:w="638" w:type="dxa"/>
            <w:vAlign w:val="center"/>
          </w:tcPr>
          <w:p w14:paraId="63AA866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1FF4260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990" w:type="dxa"/>
            <w:vAlign w:val="center"/>
          </w:tcPr>
          <w:p w14:paraId="7464518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4797B61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230EC9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India</w:t>
            </w:r>
          </w:p>
        </w:tc>
        <w:tc>
          <w:tcPr>
            <w:tcW w:w="720" w:type="dxa"/>
            <w:vAlign w:val="center"/>
          </w:tcPr>
          <w:p w14:paraId="49F22A9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A58976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63B44AB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16A42116"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&lt;EndNote&gt;&lt;Cite&gt;&lt;Author&gt;Saravanan&lt;/Author&gt;&lt;Year&gt;2013&lt;/Year&gt;&lt;RecNum&gt;578&lt;/RecNum&gt;&lt;DisplayText&gt;&lt;style face="superscript"&gt;[53]&lt;/style&gt;&lt;/DisplayText&gt;&lt;record&gt;&lt;rec-number&gt;578&lt;/rec-number&gt;&lt;foreign-keys&gt;&lt;key app="EN" db-id="p0pder59dssdwve2r5bxtsxhftdfa2as2aw0" timestamp="1625507861"&gt;578&lt;/key&gt;&lt;/foreign-keys&gt;&lt;ref-type name="Journal Article"&gt;17&lt;/ref-type&gt;&lt;contributors&gt;&lt;authors&gt;&lt;author&gt;Saravanan, M. N.&lt;/author&gt;&lt;author&gt;Mathai, V.&lt;/author&gt;&lt;author&gt;Kapoor, D.&lt;/author&gt;&lt;author&gt;Singh, B.&lt;/author&gt;&lt;/authors&gt;&lt;/contributors&gt;&lt;auth-address&gt;Department of Surgical Gastroenterology, Global Hospital, Hyderabad, India. mnsaravanan@rediffmail.com&lt;/auth-address&gt;&lt;titles&gt;&lt;title&gt;Fractured metallic biliary stent causing obstruction and jejunal perforation&lt;/title&gt;&lt;secondary-title&gt;Asian J Endosc Surg&lt;/secondary-title&gt;&lt;/titles&gt;&lt;periodical&gt;&lt;full-title&gt;Asian J Endosc Surg&lt;/full-title&gt;&lt;/periodical&gt;&lt;pages&gt;234-6&lt;/pages&gt;&lt;volume&gt;6&lt;/volume&gt;&lt;number&gt;3&lt;/number&gt;&lt;edition&gt;2013/07/25&lt;/edition&gt;&lt;keywords&gt;&lt;keyword&gt;Cholestasis/diagnosis/etiology/*surgery&lt;/keyword&gt;&lt;keyword&gt;Equipment Failure&lt;/keyword&gt;&lt;keyword&gt;Humans&lt;/keyword&gt;&lt;keyword&gt;Intestinal Obstruction/diagnosis/*etiology/surgery&lt;/keyword&gt;&lt;keyword&gt;Intestinal Perforation/diagnosis/*etiology/surgery&lt;/keyword&gt;&lt;keyword&gt;Jejunal Diseases/diagnosis/*etiology/surgery&lt;/keyword&gt;&lt;keyword&gt;Male&lt;/keyword&gt;&lt;keyword&gt;Middle Aged&lt;/keyword&gt;&lt;keyword&gt;Stents/*adverse effects&lt;/keyword&gt;&lt;keyword&gt;Sems&lt;/keyword&gt;&lt;keyword&gt;stent fracture&lt;/keyword&gt;&lt;keyword&gt;stent migration&lt;/keyword&gt;&lt;/keywords&gt;&lt;dates&gt;&lt;year&gt;2013&lt;/year&gt;&lt;pub-dates&gt;&lt;date&gt;Aug&lt;/date&gt;&lt;/pub-dates&gt;&lt;/dates&gt;&lt;isbn&gt;1758-5910 (Electronic)&amp;#xD;1758-5902 (Linking)&lt;/isbn&gt;&lt;accession-num&gt;23879419&lt;/accession-num&gt;&lt;urls&gt;&lt;related-urls&gt;&lt;url&gt;https://www.ncbi.nlm.nih.gov/pubmed/23879419&lt;/url&gt;&lt;/related-urls&gt;&lt;/urls&gt;&lt;electronic-resource-num&gt;10.1111/ases.12033&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[53]</w:t>
            </w:r>
            <w:r w:rsidRPr="00D07344">
              <w:rPr>
                <w:rFonts w:ascii="Book Antiqua" w:hAnsi="Book Antiqua"/>
              </w:rPr>
              <w:fldChar w:fldCharType="end"/>
            </w:r>
          </w:p>
        </w:tc>
      </w:tr>
      <w:tr w:rsidR="006C469E" w:rsidRPr="00D07344" w14:paraId="70441A0F" w14:textId="77777777" w:rsidTr="00D07344">
        <w:tc>
          <w:tcPr>
            <w:tcW w:w="480" w:type="dxa"/>
            <w:vAlign w:val="center"/>
          </w:tcPr>
          <w:p w14:paraId="610F044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52</w:t>
            </w:r>
          </w:p>
        </w:tc>
        <w:tc>
          <w:tcPr>
            <w:tcW w:w="696" w:type="dxa"/>
            <w:vAlign w:val="center"/>
          </w:tcPr>
          <w:p w14:paraId="1823366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2014</w:t>
            </w:r>
          </w:p>
        </w:tc>
        <w:tc>
          <w:tcPr>
            <w:tcW w:w="616" w:type="dxa"/>
            <w:vAlign w:val="center"/>
          </w:tcPr>
          <w:p w14:paraId="19EA48B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67</w:t>
            </w:r>
          </w:p>
        </w:tc>
        <w:tc>
          <w:tcPr>
            <w:tcW w:w="638" w:type="dxa"/>
            <w:vAlign w:val="center"/>
          </w:tcPr>
          <w:p w14:paraId="4BF4324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23A990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D0E62D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3BF280C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1437F1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756EF6D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Y</w:t>
            </w:r>
          </w:p>
        </w:tc>
        <w:tc>
          <w:tcPr>
            <w:tcW w:w="810" w:type="dxa"/>
            <w:vAlign w:val="center"/>
          </w:tcPr>
          <w:p w14:paraId="3D01328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71FC78B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 F</w:t>
            </w:r>
            <w:r w:rsidRPr="00D07344">
              <w:rPr>
                <w:rFonts w:ascii="Book Antiqua" w:hAnsi="Book Antiqua" w:cs="Times New Roman"/>
                <w:lang w:eastAsia="zh-CN"/>
              </w:rPr>
              <w:t>r</w:t>
            </w:r>
          </w:p>
        </w:tc>
        <w:tc>
          <w:tcPr>
            <w:tcW w:w="616" w:type="dxa"/>
            <w:vAlign w:val="center"/>
          </w:tcPr>
          <w:p w14:paraId="7DB051EE"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&lt;EndNote&gt;&lt;Cite&gt;&lt;Author&gt;El Zein&lt;/Author&gt;&lt;Year&gt;2014&lt;/Year&gt;&lt;RecNum&gt;525&lt;/RecNum&gt;&lt;DisplayText&gt;&lt;style face="superscript"&gt;[54]&lt;/style&gt;&lt;/DisplayText&gt;&lt;record&gt;&lt;rec-number&gt;525&lt;/rec-number&gt;&lt;foreign-keys&gt;&lt;key app="EN" db-id="p0pder59dssdwve2r5bxtsxhftdfa2as2aw0" timestamp="1615178220"&gt;525&lt;/key&gt;&lt;/foreign-keys&gt;&lt;ref-type name="Journal Article"&gt;17&lt;/ref-type&gt;&lt;contributors&gt;&lt;authors&gt;&lt;author&gt;El Zein, M. H.&lt;/author&gt;&lt;author&gt;Kumbhari, V.&lt;/author&gt;&lt;author&gt;Tieu, A.&lt;/author&gt;&lt;author&gt;Saxena, P.&lt;/author&gt;&lt;author&gt;Messallam, A. A.&lt;/author&gt;&lt;author&gt;Azola, A.&lt;/author&gt;&lt;author&gt;Li, Z.&lt;/author&gt;&lt;author&gt;Weiss, M.&lt;/author&gt;&lt;author&gt;Khashab, M. A.&lt;/author&gt;&lt;/authors&gt;&lt;/contributors&gt;&lt;auth-address&gt;Department of Medicine and Division of Gastroenterology and Hepatology, The Johns Hopkins Medical Institutions, Baltimore, Maryland, USA.&amp;#xD;Department of Surgery, The Johns Hopkins Medical Institutions, Baltimore, Maryland, USA.&lt;/auth-address&gt;&lt;titles&gt;&lt;title&gt;Duodenal perforation as a consequence of biliary stent migration can occur regardless of stent type or duration&lt;/title&gt;&lt;secondary-title&gt;Endoscopy&lt;/secondary-title&gt;&lt;/titles&gt;&lt;periodical&gt;&lt;full-title&gt;Endoscopy&lt;/full-title&gt;&lt;/periodical&gt;&lt;pages&gt;E281-2&lt;/pages&gt;&lt;volume&gt;46 Suppl 1 UCTN&lt;/volume&gt;&lt;edition&gt;2014/06/07&lt;/edition&gt;&lt;keywords&gt;&lt;keyword&gt;Aged&lt;/keyword&gt;&lt;keyword&gt;Cholestasis/therapy&lt;/keyword&gt;&lt;keyword&gt;Duodenal Diseases/diagnostic imaging/*etiology&lt;/keyword&gt;&lt;keyword&gt;Humans&lt;/keyword&gt;&lt;keyword&gt;Intestinal Perforation/diagnostic imaging/*etiology&lt;/keyword&gt;&lt;keyword&gt;Male&lt;/keyword&gt;&lt;keyword&gt;Metals&lt;/keyword&gt;&lt;keyword&gt;Plastics&lt;/keyword&gt;&lt;keyword&gt;Prosthesis Failure/*adverse effects&lt;/keyword&gt;&lt;keyword&gt;Radiography&lt;/keyword&gt;&lt;keyword&gt;Stents/*adverse effects&lt;/keyword&gt;&lt;keyword&gt;Time Factors&lt;/keyword&gt;&lt;/keywords&gt;&lt;dates&gt;&lt;year&gt;2014&lt;/year&gt;&lt;/dates&gt;&lt;isbn&gt;1438-8812 (Electronic)&amp;#xD;0013-726X (Linking)&lt;/isbn&gt;&lt;accession-num&gt;24906101&lt;/accession-num&gt;&lt;urls&gt;&lt;related-urls&gt;&lt;url&gt;https://www.ncbi.nlm.nih.gov/pubmed/24906101&lt;/url&gt;&lt;/related-urls&gt;&lt;/urls&gt;&lt;electronic-resource-num&gt;10.1055/s-0034-1365790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[54]</w:t>
            </w:r>
            <w:r w:rsidRPr="00D07344">
              <w:rPr>
                <w:rFonts w:ascii="Book Antiqua" w:hAnsi="Book Antiqua"/>
              </w:rPr>
              <w:fldChar w:fldCharType="end"/>
            </w:r>
          </w:p>
        </w:tc>
      </w:tr>
      <w:tr w:rsidR="006C469E" w:rsidRPr="00D07344" w14:paraId="14F164AF" w14:textId="77777777" w:rsidTr="00D07344">
        <w:tc>
          <w:tcPr>
            <w:tcW w:w="480" w:type="dxa"/>
            <w:vAlign w:val="center"/>
          </w:tcPr>
          <w:p w14:paraId="7FA8A25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53</w:t>
            </w:r>
          </w:p>
        </w:tc>
        <w:tc>
          <w:tcPr>
            <w:tcW w:w="696" w:type="dxa"/>
            <w:vAlign w:val="center"/>
          </w:tcPr>
          <w:p w14:paraId="0369BFC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2014</w:t>
            </w:r>
          </w:p>
        </w:tc>
        <w:tc>
          <w:tcPr>
            <w:tcW w:w="616" w:type="dxa"/>
            <w:vAlign w:val="center"/>
          </w:tcPr>
          <w:p w14:paraId="0AEFD24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73</w:t>
            </w:r>
          </w:p>
        </w:tc>
        <w:tc>
          <w:tcPr>
            <w:tcW w:w="638" w:type="dxa"/>
            <w:vAlign w:val="center"/>
          </w:tcPr>
          <w:p w14:paraId="2D618C4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124EA3D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DF0E74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4DE50C5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67167FE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Australia</w:t>
            </w:r>
          </w:p>
        </w:tc>
        <w:tc>
          <w:tcPr>
            <w:tcW w:w="720" w:type="dxa"/>
            <w:vAlign w:val="center"/>
          </w:tcPr>
          <w:p w14:paraId="653694A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9F146D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w:t>
            </w:r>
          </w:p>
        </w:tc>
        <w:tc>
          <w:tcPr>
            <w:tcW w:w="814" w:type="dxa"/>
            <w:vAlign w:val="center"/>
          </w:tcPr>
          <w:p w14:paraId="3837C28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 F</w:t>
            </w:r>
            <w:r w:rsidRPr="00D07344">
              <w:rPr>
                <w:rFonts w:ascii="Book Antiqua" w:hAnsi="Book Antiqua" w:cs="Times New Roman"/>
                <w:lang w:eastAsia="zh-CN"/>
              </w:rPr>
              <w:t>r</w:t>
            </w:r>
          </w:p>
        </w:tc>
        <w:tc>
          <w:tcPr>
            <w:tcW w:w="616" w:type="dxa"/>
            <w:vAlign w:val="center"/>
          </w:tcPr>
          <w:p w14:paraId="4E2FA59D"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PEVuZE5vdGU+PENpdGU+PEF1dGhvcj5DaGl0dGxlYm9yb3VnaDwvQXV0aG9yPjxZZWFyPjIwMTY8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PEVuZE5vdGU+PENpdGU+PEF1dGhvcj5DaGl0dGxlYm9yb3VnaDwvQXV0aG9yPjxZZWFyPjIwMTY8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[55]</w:t>
            </w:r>
            <w:r w:rsidRPr="00D07344">
              <w:rPr>
                <w:rFonts w:ascii="Book Antiqua" w:hAnsi="Book Antiqua"/>
              </w:rPr>
              <w:fldChar w:fldCharType="end"/>
            </w:r>
          </w:p>
        </w:tc>
      </w:tr>
      <w:tr w:rsidR="006C469E" w:rsidRPr="00D07344" w14:paraId="33BD32E4" w14:textId="77777777" w:rsidTr="00D07344">
        <w:tc>
          <w:tcPr>
            <w:tcW w:w="480" w:type="dxa"/>
            <w:vAlign w:val="center"/>
          </w:tcPr>
          <w:p w14:paraId="0BB04F9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54</w:t>
            </w:r>
          </w:p>
        </w:tc>
        <w:tc>
          <w:tcPr>
            <w:tcW w:w="696" w:type="dxa"/>
            <w:vAlign w:val="center"/>
          </w:tcPr>
          <w:p w14:paraId="05EA084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2014</w:t>
            </w:r>
          </w:p>
        </w:tc>
        <w:tc>
          <w:tcPr>
            <w:tcW w:w="616" w:type="dxa"/>
            <w:vAlign w:val="center"/>
          </w:tcPr>
          <w:p w14:paraId="7E4D77D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66</w:t>
            </w:r>
          </w:p>
        </w:tc>
        <w:tc>
          <w:tcPr>
            <w:tcW w:w="638" w:type="dxa"/>
            <w:vAlign w:val="center"/>
          </w:tcPr>
          <w:p w14:paraId="7CFC703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7B68DB0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0A82DB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4EEE443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25BB7BB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lang w:eastAsia="zh-CN"/>
              </w:rPr>
              <w:t xml:space="preserve">The </w:t>
            </w:r>
            <w:r w:rsidRPr="00D07344">
              <w:rPr>
                <w:rFonts w:ascii="Book Antiqua" w:hAnsi="Book Antiqua" w:cs="Times New Roman"/>
              </w:rPr>
              <w:t>Netherlands</w:t>
            </w:r>
          </w:p>
        </w:tc>
        <w:tc>
          <w:tcPr>
            <w:tcW w:w="720" w:type="dxa"/>
            <w:vAlign w:val="center"/>
          </w:tcPr>
          <w:p w14:paraId="24863EA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4D1F3DD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15</w:t>
            </w:r>
          </w:p>
        </w:tc>
        <w:tc>
          <w:tcPr>
            <w:tcW w:w="814" w:type="dxa"/>
            <w:vAlign w:val="center"/>
          </w:tcPr>
          <w:p w14:paraId="4294A73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5BDFCCB5"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&lt;EndNote&gt;&lt;Cite&gt;&lt;Author&gt;Kusters&lt;/Author&gt;&lt;Year&gt;2014&lt;/Year&gt;&lt;RecNum&gt;523&lt;/RecNum&gt;&lt;DisplayText&gt;&lt;style face="superscript"&gt;[56]&lt;/style&gt;&lt;/DisplayText&gt;&lt;record&gt;&lt;rec-number&gt;523&lt;/rec-number&gt;&lt;foreign-keys&gt;&lt;key app="EN" db-id="p0pder59dssdwve2r5bxtsxhftdfa2as2aw0" timestamp="1615177401"&gt;523&lt;/key&gt;&lt;/foreign-keys&gt;&lt;ref-type name="Journal Article"&gt;17&lt;/ref-type&gt;&lt;contributors&gt;&lt;authors&gt;&lt;author&gt;Kusters, P. J.&lt;/author&gt;&lt;author&gt;Keulen, E. T.&lt;/author&gt;&lt;author&gt;Peters, F. P.&lt;/author&gt;&lt;/authors&gt;&lt;/contributors&gt;&lt;auth-address&gt;Orbis Medical Centre, Sittard, The Netherlands.&lt;/auth-address&gt;&lt;titles&gt;&lt;title&gt;Duodenal perforation following bile duct endoprosthesis placement&lt;/title&gt;&lt;secondary-title&gt;Endoscopy&lt;/secondary-title&gt;&lt;/titles&gt;&lt;periodical&gt;&lt;full-title&gt;Endoscopy&lt;/full-title&gt;&lt;/periodical&gt;&lt;pages&gt;E646-7&lt;/pages&gt;&lt;volume&gt;46 Suppl 1 UCTN&lt;/volume&gt;&lt;edition&gt;2014/12/20&lt;/edition&gt;&lt;keywords&gt;&lt;keyword&gt;Aged&lt;/keyword&gt;&lt;keyword&gt;Bile Ducts, Intrahepatic&lt;/keyword&gt;&lt;keyword&gt;Cholangiopancreatography, Endoscopic Retrograde&lt;/keyword&gt;&lt;keyword&gt;Cholestasis, Intrahepatic/diagnostic imaging/*therapy&lt;/keyword&gt;&lt;keyword&gt;Duodenum/*injuries&lt;/keyword&gt;&lt;keyword&gt;Female&lt;/keyword&gt;&lt;keyword&gt;Foreign-Body Migration/complications/*diagnosis&lt;/keyword&gt;&lt;keyword&gt;Humans&lt;/keyword&gt;&lt;keyword&gt;Intestinal Perforation/diagnosis/*etiology&lt;/keyword&gt;&lt;keyword&gt;Prostheses and Implants/*adverse effects&lt;/keyword&gt;&lt;/keywords&gt;&lt;dates&gt;&lt;year&gt;2014&lt;/year&gt;&lt;/dates&gt;&lt;isbn&gt;1438-8812 (Electronic)&amp;#xD;0013-726X (Linking)&lt;/isbn&gt;&lt;accession-num&gt;25526406&lt;/accession-num&gt;&lt;urls&gt;&lt;related-urls&gt;&lt;url&gt;https://www.ncbi.nlm.nih.gov/pubmed/25526406&lt;/url&gt;&lt;/related-urls&gt;&lt;/urls&gt;&lt;electronic-resource-num&gt;10.1055/s-0034-1390849&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[56]</w:t>
            </w:r>
            <w:r w:rsidRPr="00D07344">
              <w:rPr>
                <w:rFonts w:ascii="Book Antiqua" w:hAnsi="Book Antiqua"/>
              </w:rPr>
              <w:fldChar w:fldCharType="end"/>
            </w:r>
          </w:p>
        </w:tc>
      </w:tr>
      <w:tr w:rsidR="006C469E" w:rsidRPr="00D07344" w14:paraId="6742BCD7" w14:textId="77777777" w:rsidTr="00D07344">
        <w:tc>
          <w:tcPr>
            <w:tcW w:w="480" w:type="dxa"/>
            <w:vAlign w:val="center"/>
          </w:tcPr>
          <w:p w14:paraId="7C56275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55</w:t>
            </w:r>
          </w:p>
        </w:tc>
        <w:tc>
          <w:tcPr>
            <w:tcW w:w="696" w:type="dxa"/>
            <w:vAlign w:val="center"/>
          </w:tcPr>
          <w:p w14:paraId="102F747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2015</w:t>
            </w:r>
          </w:p>
        </w:tc>
        <w:tc>
          <w:tcPr>
            <w:tcW w:w="616" w:type="dxa"/>
            <w:vAlign w:val="center"/>
          </w:tcPr>
          <w:p w14:paraId="0793E6D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48</w:t>
            </w:r>
          </w:p>
        </w:tc>
        <w:tc>
          <w:tcPr>
            <w:tcW w:w="638" w:type="dxa"/>
            <w:vAlign w:val="center"/>
          </w:tcPr>
          <w:p w14:paraId="500C091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8C4C32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F7F207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3B0DF7C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21E893F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72816DC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A5D5F9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1B28AD6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028FF1F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PEVuZE5vdGU+PENpdGU+PEF1dGhvcj5LcmlzczwvQXV0aG9yPjxZZWFyPjIwMTU8L1llYXI+PFJl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PEVuZE5vdGU+PENpdGU+PEF1dGhvcj5LcmlzczwvQXV0aG9yPjxZZWFyPjIwMTU8L1llYXI+PFJl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[57]</w:t>
            </w:r>
            <w:r w:rsidRPr="00D07344">
              <w:rPr>
                <w:rFonts w:ascii="Book Antiqua" w:hAnsi="Book Antiqua"/>
              </w:rPr>
              <w:fldChar w:fldCharType="end"/>
            </w:r>
          </w:p>
        </w:tc>
      </w:tr>
      <w:tr w:rsidR="006C469E" w:rsidRPr="00D07344" w14:paraId="7761F581" w14:textId="77777777" w:rsidTr="00D07344">
        <w:tc>
          <w:tcPr>
            <w:tcW w:w="480" w:type="dxa"/>
            <w:vAlign w:val="center"/>
          </w:tcPr>
          <w:p w14:paraId="065366B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56</w:t>
            </w:r>
          </w:p>
        </w:tc>
        <w:tc>
          <w:tcPr>
            <w:tcW w:w="696" w:type="dxa"/>
            <w:vAlign w:val="center"/>
          </w:tcPr>
          <w:p w14:paraId="4898467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2015</w:t>
            </w:r>
          </w:p>
        </w:tc>
        <w:tc>
          <w:tcPr>
            <w:tcW w:w="616" w:type="dxa"/>
            <w:vAlign w:val="center"/>
          </w:tcPr>
          <w:p w14:paraId="14D3D76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38" w:type="dxa"/>
            <w:vAlign w:val="center"/>
          </w:tcPr>
          <w:p w14:paraId="1DFAC57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3876FBB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7A2806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4023E33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3BD107A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Italy</w:t>
            </w:r>
          </w:p>
        </w:tc>
        <w:tc>
          <w:tcPr>
            <w:tcW w:w="720" w:type="dxa"/>
            <w:vAlign w:val="center"/>
          </w:tcPr>
          <w:p w14:paraId="5D206F5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405CEB6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47BF6CC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 F</w:t>
            </w:r>
            <w:r w:rsidRPr="00D07344">
              <w:rPr>
                <w:rFonts w:ascii="Book Antiqua" w:hAnsi="Book Antiqua" w:cs="Times New Roman"/>
                <w:lang w:eastAsia="zh-CN"/>
              </w:rPr>
              <w:t>r</w:t>
            </w:r>
          </w:p>
        </w:tc>
        <w:tc>
          <w:tcPr>
            <w:tcW w:w="616" w:type="dxa"/>
            <w:vAlign w:val="center"/>
          </w:tcPr>
          <w:p w14:paraId="15BC6456"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[58]</w:t>
            </w:r>
            <w:r w:rsidRPr="00D07344">
              <w:rPr>
                <w:rFonts w:ascii="Book Antiqua" w:hAnsi="Book Antiqua"/>
              </w:rPr>
              <w:fldChar w:fldCharType="end"/>
            </w:r>
          </w:p>
        </w:tc>
      </w:tr>
      <w:tr w:rsidR="006C469E" w:rsidRPr="00D07344" w14:paraId="494E1C76" w14:textId="77777777" w:rsidTr="00D07344">
        <w:tc>
          <w:tcPr>
            <w:tcW w:w="480" w:type="dxa"/>
            <w:vAlign w:val="center"/>
          </w:tcPr>
          <w:p w14:paraId="041453E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57</w:t>
            </w:r>
          </w:p>
        </w:tc>
        <w:tc>
          <w:tcPr>
            <w:tcW w:w="696" w:type="dxa"/>
            <w:vAlign w:val="center"/>
          </w:tcPr>
          <w:p w14:paraId="1AE33FC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2015</w:t>
            </w:r>
          </w:p>
        </w:tc>
        <w:tc>
          <w:tcPr>
            <w:tcW w:w="616" w:type="dxa"/>
            <w:vAlign w:val="center"/>
          </w:tcPr>
          <w:p w14:paraId="1B116E2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38" w:type="dxa"/>
            <w:vAlign w:val="center"/>
          </w:tcPr>
          <w:p w14:paraId="06BAEFD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4C8FA44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D9E393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7A05013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2D0D655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Italy</w:t>
            </w:r>
          </w:p>
        </w:tc>
        <w:tc>
          <w:tcPr>
            <w:tcW w:w="720" w:type="dxa"/>
            <w:vAlign w:val="center"/>
          </w:tcPr>
          <w:p w14:paraId="75F58EE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877F4A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5CF1A87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 F</w:t>
            </w:r>
            <w:r w:rsidRPr="00D07344">
              <w:rPr>
                <w:rFonts w:ascii="Book Antiqua" w:hAnsi="Book Antiqua" w:cs="Times New Roman"/>
                <w:lang w:eastAsia="zh-CN"/>
              </w:rPr>
              <w:t>r</w:t>
            </w:r>
          </w:p>
        </w:tc>
        <w:tc>
          <w:tcPr>
            <w:tcW w:w="616" w:type="dxa"/>
            <w:vAlign w:val="center"/>
          </w:tcPr>
          <w:p w14:paraId="3DD902D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PEVuZE5vdGU+PENpdGU+PEF1dGhvcj5WaXJnaWxpbzwvQXV0aG9yPjxZZWFyPjIwMTU8L1llYXI+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[58]</w:t>
            </w:r>
            <w:r w:rsidRPr="00D07344">
              <w:rPr>
                <w:rFonts w:ascii="Book Antiqua" w:hAnsi="Book Antiqua"/>
              </w:rPr>
              <w:fldChar w:fldCharType="end"/>
            </w:r>
          </w:p>
        </w:tc>
      </w:tr>
      <w:tr w:rsidR="006C469E" w:rsidRPr="00D07344" w14:paraId="65372A98" w14:textId="77777777" w:rsidTr="00D07344">
        <w:tc>
          <w:tcPr>
            <w:tcW w:w="480" w:type="dxa"/>
            <w:vAlign w:val="center"/>
          </w:tcPr>
          <w:p w14:paraId="54A6C377" w14:textId="77777777" w:rsidR="006C469E" w:rsidRPr="00D07344" w:rsidRDefault="006C469E" w:rsidP="00D07344">
            <w:pPr>
              <w:spacing w:line="360" w:lineRule="auto"/>
              <w:jc w:val="center"/>
              <w:rPr>
                <w:rFonts w:ascii="Book Antiqua" w:hAnsi="Book Antiqua" w:cs="Times New Roman"/>
              </w:rPr>
            </w:pPr>
            <w:r w:rsidRPr="00D07344">
              <w:rPr>
                <w:rFonts w:ascii="Book Antiqua" w:hAnsi="Book Antiqua" w:cs="Times New Roman"/>
              </w:rPr>
              <w:t>58</w:t>
            </w:r>
          </w:p>
        </w:tc>
        <w:tc>
          <w:tcPr>
            <w:tcW w:w="696" w:type="dxa"/>
            <w:vAlign w:val="center"/>
          </w:tcPr>
          <w:p w14:paraId="1CA59BF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2015</w:t>
            </w:r>
          </w:p>
        </w:tc>
        <w:tc>
          <w:tcPr>
            <w:tcW w:w="616" w:type="dxa"/>
            <w:vAlign w:val="center"/>
          </w:tcPr>
          <w:p w14:paraId="185C8C7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52</w:t>
            </w:r>
          </w:p>
        </w:tc>
        <w:tc>
          <w:tcPr>
            <w:tcW w:w="638" w:type="dxa"/>
            <w:vAlign w:val="center"/>
          </w:tcPr>
          <w:p w14:paraId="3184E31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5208652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71DA92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37EE9C5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57F0ED1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Turkey</w:t>
            </w:r>
          </w:p>
        </w:tc>
        <w:tc>
          <w:tcPr>
            <w:tcW w:w="720" w:type="dxa"/>
            <w:vAlign w:val="center"/>
          </w:tcPr>
          <w:p w14:paraId="50C4F86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F7B62B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2B86B64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6A0BE40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&lt;EndNote&gt;&lt;Cite&gt;&lt;Author&gt;Yilmaz&lt;/Author&gt;&lt;Year&gt;2015&lt;/Year&gt;&lt;RecNum&gt;479&lt;/RecNum&gt;&lt;DisplayText&gt;&lt;style face="superscript"&gt;[7]&lt;/style&gt;&lt;/DisplayText&gt;&lt;record&gt;&lt;rec-number&gt;479&lt;/rec-number&gt;&lt;foreign-keys&gt;&lt;key app="EN" db-id="p0pder59dssdwve2r5bxtsxhftdfa2as2aw0" timestamp="1609126337"&gt;479&lt;/key&gt;&lt;/foreign-keys&gt;&lt;ref-type name="Journal Article"&gt;17&lt;/ref-type&gt;&lt;contributors&gt;&lt;authors&gt;&lt;author&gt;Yilmaz, O.&lt;/author&gt;&lt;author&gt;Kiziltan, R.&lt;/author&gt;&lt;author&gt;Aydin, O.&lt;/author&gt;&lt;author&gt;Bayrak, V.&lt;/author&gt;&lt;author&gt;Kotan, C.&lt;/author&gt;&lt;/authors&gt;&lt;/contributors&gt;&lt;auth-address&gt;Department of General Surgery, Faculty of Medicine, Yuzuncu Yil University, Van, Turkey.&amp;#xD;Department of General Surgery, Faculty of Medicine, Kirikkale University, Kirikkale, Turkey.&amp;#xD;Department of General Surgery, Ceyhan Government Hospital, Adana, Turkey.&lt;/auth-address&gt;&lt;titles&gt;&lt;title&gt;A Rare Complication of Biliary Stent Migration: Small Bowel Perforation in a Patient with Incisional Hernia&lt;/title&gt;&lt;secondary-title&gt;Case Rep Surg&lt;/secondary-title&gt;&lt;/titles&gt;&lt;periodical&gt;&lt;full-title&gt;Case Rep Surg&lt;/full-title&gt;&lt;/periodical&gt;&lt;pages&gt;860286&lt;/pages&gt;&lt;volume&gt;2015&lt;/volume&gt;&lt;edition&gt;2015/08/15&lt;/edition&gt;&lt;dates&gt;&lt;year&gt;2015&lt;/year&gt;&lt;/dates&gt;&lt;isbn&gt;2090-6900 (Print)&lt;/isbn&gt;&lt;accession-num&gt;26273488&lt;/accession-num&gt;&lt;urls&gt;&lt;related-urls&gt;&lt;url&gt;https://www.ncbi.nlm.nih.gov/pubmed/26273488&lt;/url&gt;&lt;/related-urls&gt;&lt;/urls&gt;&lt;custom2&gt;PMC4529966&lt;/custom2&gt;&lt;electronic-resource-num&gt;10.1155/2015/860286&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[7]</w:t>
            </w:r>
            <w:r w:rsidRPr="00D07344">
              <w:rPr>
                <w:rFonts w:ascii="Book Antiqua" w:hAnsi="Book Antiqua"/>
              </w:rPr>
              <w:fldChar w:fldCharType="end"/>
            </w:r>
          </w:p>
        </w:tc>
      </w:tr>
      <w:tr w:rsidR="006C469E" w:rsidRPr="00D07344" w14:paraId="0DD708BE" w14:textId="77777777" w:rsidTr="00D07344">
        <w:tc>
          <w:tcPr>
            <w:tcW w:w="480" w:type="dxa"/>
            <w:vAlign w:val="center"/>
          </w:tcPr>
          <w:p w14:paraId="1069EB74" w14:textId="77777777" w:rsidR="006C469E" w:rsidRPr="00D07344" w:rsidRDefault="006C469E" w:rsidP="00D07344">
            <w:pPr>
              <w:spacing w:line="360" w:lineRule="auto"/>
              <w:jc w:val="center"/>
              <w:rPr>
                <w:rFonts w:ascii="Book Antiqua" w:hAnsi="Book Antiqua" w:cs="Times New Roman"/>
              </w:rPr>
            </w:pPr>
            <w:r w:rsidRPr="00D07344">
              <w:rPr>
                <w:rFonts w:ascii="Book Antiqua" w:hAnsi="Book Antiqua" w:cs="Times New Roman"/>
              </w:rPr>
              <w:t>59</w:t>
            </w:r>
          </w:p>
        </w:tc>
        <w:tc>
          <w:tcPr>
            <w:tcW w:w="696" w:type="dxa"/>
            <w:vAlign w:val="center"/>
          </w:tcPr>
          <w:p w14:paraId="4A7A79A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2015</w:t>
            </w:r>
          </w:p>
        </w:tc>
        <w:tc>
          <w:tcPr>
            <w:tcW w:w="616" w:type="dxa"/>
            <w:vAlign w:val="center"/>
          </w:tcPr>
          <w:p w14:paraId="57993A6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NA</w:t>
            </w:r>
          </w:p>
        </w:tc>
        <w:tc>
          <w:tcPr>
            <w:tcW w:w="638" w:type="dxa"/>
            <w:vAlign w:val="center"/>
          </w:tcPr>
          <w:p w14:paraId="2C62799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58DFF04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211736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1285760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50D160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 xml:space="preserve">nited </w:t>
            </w:r>
            <w:r w:rsidRPr="00D07344">
              <w:rPr>
                <w:rFonts w:ascii="Book Antiqua" w:hAnsi="Book Antiqua" w:cs="Times New Roman"/>
                <w:lang w:eastAsia="zh-CN"/>
              </w:rPr>
              <w:lastRenderedPageBreak/>
              <w:t>Kingdom</w:t>
            </w:r>
          </w:p>
        </w:tc>
        <w:tc>
          <w:tcPr>
            <w:tcW w:w="720" w:type="dxa"/>
            <w:vAlign w:val="center"/>
          </w:tcPr>
          <w:p w14:paraId="0212C23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lastRenderedPageBreak/>
              <w:t>Y</w:t>
            </w:r>
          </w:p>
        </w:tc>
        <w:tc>
          <w:tcPr>
            <w:tcW w:w="810" w:type="dxa"/>
            <w:vAlign w:val="center"/>
          </w:tcPr>
          <w:p w14:paraId="24B1903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4AF799A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17CF7C0F"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&lt;EndNote&gt;&lt;Cite&gt;&lt;Author&gt;Mady&lt;/Author&gt;&lt;Year&gt;2015&lt;/Year&gt;&lt;RecNum&gt;571&lt;/RecNum&gt;&lt;DisplayText&gt;&lt;style face="superscript"&gt;[59]&lt;/style&gt;&lt;/DisplayText&gt;&lt;record&gt;&lt;rec-number&gt;571&lt;/rec-number&gt;&lt;foreign-keys&gt;&lt;key app="EN" db-id="p0pder59dssdwve2r5bxtsxhftdfa2as2aw0" timestamp="1625413650"&gt;571&lt;/key&gt;&lt;/foreign-keys&gt;&lt;ref-type name="Journal Article"&gt;17&lt;/ref-type&gt;&lt;contributors&gt;&lt;authors&gt;&lt;author&gt;Mady, R. F.&lt;/author&gt;&lt;author&gt;Niaz, O. S.&lt;/author&gt;&lt;author&gt;Assal, M. M.&lt;/author&gt;&lt;/authors&gt;&lt;/contributors&gt;&lt;auth-address&gt;Blackpool Victoria Hospital, Blackpool, UK.&amp;#xD;The Royal Bournemouth Hospital, Bournemouth, UK.&lt;/auth-address&gt;&lt;titles&gt;&lt;title&gt;Migrated biliary stent causing perforation of sigmoid colon and pelvic abscess&lt;/title&gt;&lt;secondary-title&gt;BMJ Case Rep&lt;/secondary-title&gt;&lt;/titles&gt;&lt;periodical&gt;&lt;full-title&gt;BMJ Case Rep&lt;/full-title&gt;&lt;/periodical&gt;&lt;volume&gt;2015&lt;/volume&gt;&lt;edition&gt;2015/04/15&lt;/edition&gt;&lt;keywords&gt;&lt;keyword&gt;Abscess/*etiology/pathology&lt;/keyword&gt;&lt;keyword&gt;Biliary Tract Surgical Procedures/*adverse effects&lt;/keyword&gt;&lt;keyword&gt;Cholangiopancreatography, Endoscopic Retrograde/methods&lt;/keyword&gt;&lt;keyword&gt;Colon, Sigmoid/*injuries/pathology/surgery&lt;/keyword&gt;&lt;keyword&gt;Humans&lt;/keyword&gt;&lt;keyword&gt;Intestinal Perforation/*etiology&lt;/keyword&gt;&lt;keyword&gt;Male&lt;/keyword&gt;&lt;keyword&gt;Pancreatic Neoplasms/surgery&lt;/keyword&gt;&lt;keyword&gt;Pelvis/pathology&lt;/keyword&gt;&lt;keyword&gt;Prosthesis Implantation/adverse effects&lt;/keyword&gt;&lt;keyword&gt;Stents/*adverse effects&lt;/keyword&gt;&lt;/keywords&gt;&lt;dates&gt;&lt;year&gt;2015&lt;/year&gt;&lt;pub-dates&gt;&lt;date&gt;Apr 13&lt;/date&gt;&lt;/pub-dates&gt;&lt;/dates&gt;&lt;isbn&gt;1757-790X (Electronic)&amp;#xD;1757-790X (Linking)&lt;/isbn&gt;&lt;accession-num&gt;25870211&lt;/accession-num&gt;&lt;urls&gt;&lt;related-urls&gt;&lt;url&gt;https://www.ncbi.nlm.nih.gov/pubmed/25870211&lt;/url&gt;&lt;/related-urls&gt;&lt;/urls&gt;&lt;custom2&gt;PMC4401935&lt;/custom2&gt;&lt;electronic-resource-num&gt;10.1136/bcr-2014-206805&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[59]</w:t>
            </w:r>
            <w:r w:rsidRPr="00D07344">
              <w:rPr>
                <w:rFonts w:ascii="Book Antiqua" w:hAnsi="Book Antiqua"/>
              </w:rPr>
              <w:fldChar w:fldCharType="end"/>
            </w:r>
          </w:p>
        </w:tc>
      </w:tr>
      <w:tr w:rsidR="006C469E" w:rsidRPr="00D07344" w14:paraId="772C499A" w14:textId="77777777" w:rsidTr="00D07344">
        <w:tc>
          <w:tcPr>
            <w:tcW w:w="480" w:type="dxa"/>
            <w:vAlign w:val="center"/>
          </w:tcPr>
          <w:p w14:paraId="0D772AD5" w14:textId="77777777" w:rsidR="006C469E" w:rsidRPr="00D07344" w:rsidRDefault="006C469E" w:rsidP="00D07344">
            <w:pPr>
              <w:spacing w:line="360" w:lineRule="auto"/>
              <w:jc w:val="center"/>
              <w:rPr>
                <w:rFonts w:ascii="Book Antiqua" w:hAnsi="Book Antiqua" w:cs="Times New Roman"/>
              </w:rPr>
            </w:pPr>
            <w:r w:rsidRPr="00D07344">
              <w:rPr>
                <w:rFonts w:ascii="Book Antiqua" w:hAnsi="Book Antiqua" w:cs="Times New Roman"/>
              </w:rPr>
              <w:t>60</w:t>
            </w:r>
          </w:p>
        </w:tc>
        <w:tc>
          <w:tcPr>
            <w:tcW w:w="696" w:type="dxa"/>
            <w:vAlign w:val="center"/>
          </w:tcPr>
          <w:p w14:paraId="2FB2DDA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2016</w:t>
            </w:r>
          </w:p>
        </w:tc>
        <w:tc>
          <w:tcPr>
            <w:tcW w:w="616" w:type="dxa"/>
            <w:vAlign w:val="center"/>
          </w:tcPr>
          <w:p w14:paraId="7BED68C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85</w:t>
            </w:r>
          </w:p>
        </w:tc>
        <w:tc>
          <w:tcPr>
            <w:tcW w:w="638" w:type="dxa"/>
            <w:vAlign w:val="center"/>
          </w:tcPr>
          <w:p w14:paraId="5DD9FE8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0F063F5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7DB7915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06508A8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1350" w:type="dxa"/>
            <w:vAlign w:val="center"/>
          </w:tcPr>
          <w:p w14:paraId="5AE0477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Turkey</w:t>
            </w:r>
          </w:p>
        </w:tc>
        <w:tc>
          <w:tcPr>
            <w:tcW w:w="720" w:type="dxa"/>
            <w:vAlign w:val="center"/>
          </w:tcPr>
          <w:p w14:paraId="6922B74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Y</w:t>
            </w:r>
          </w:p>
        </w:tc>
        <w:tc>
          <w:tcPr>
            <w:tcW w:w="810" w:type="dxa"/>
            <w:vAlign w:val="center"/>
          </w:tcPr>
          <w:p w14:paraId="73DE4C8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322B9FA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4E99A3C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&lt;EndNote&gt;&lt;Cite&gt;&lt;Author&gt;Gungor&lt;/Author&gt;&lt;Year&gt;2016&lt;/Year&gt;&lt;RecNum&gt;478&lt;/RecNum&gt;&lt;DisplayText&gt;&lt;style face="superscript"&gt;[6]&lt;/style&gt;&lt;/DisplayText&gt;&lt;record&gt;&lt;rec-number&gt;478&lt;/rec-number&gt;&lt;foreign-keys&gt;&lt;key app="EN" db-id="p0pder59dssdwve2r5bxtsxhftdfa2as2aw0" timestamp="1609123456"&gt;478&lt;/key&gt;&lt;/foreign-keys&gt;&lt;ref-type name="Journal Article"&gt;17&lt;/ref-type&gt;&lt;contributors&gt;&lt;authors&gt;&lt;author&gt;Gungor, G.&lt;/author&gt;&lt;author&gt;Okur, N.&lt;/author&gt;&lt;/authors&gt;&lt;/contributors&gt;&lt;auth-address&gt;Department of Radiology, Kahramanmaras Necip Fazil Sehir Hastanesi, Kahramanmaras, Turkey.&amp;#xD;Department of Radiology, Afyon Kocatepe Universitesi Tip Fakultesi, Afyonkarahisar, Turkey.&lt;/auth-address&gt;&lt;titles&gt;&lt;title&gt;A Fatal Complication: Intestinal Perforation Secondary to Migration of a Biliary Stent&lt;/title&gt;&lt;secondary-title&gt;Pol J Radiol&lt;/secondary-title&gt;&lt;/titles&gt;&lt;periodical&gt;&lt;full-title&gt;Pol J Radiol&lt;/full-title&gt;&lt;/periodical&gt;&lt;pages&gt;170-2&lt;/pages&gt;&lt;volume&gt;81&lt;/volume&gt;&lt;edition&gt;2016/05/04&lt;/edition&gt;&lt;keywords&gt;&lt;keyword&gt;Biliary Tract&lt;/keyword&gt;&lt;keyword&gt;Intestinal Perforation&lt;/keyword&gt;&lt;keyword&gt;Multidetector Computed Tomography&lt;/keyword&gt;&lt;keyword&gt;Stents&lt;/keyword&gt;&lt;/keywords&gt;&lt;dates&gt;&lt;year&gt;2016&lt;/year&gt;&lt;/dates&gt;&lt;isbn&gt;1733-134X (Print)&amp;#xD;1733-134X (Linking)&lt;/isbn&gt;&lt;accession-num&gt;27141238&lt;/accession-num&gt;&lt;urls&gt;&lt;related-urls&gt;&lt;url&gt;https://www.ncbi.nlm.nih.gov/pubmed/27141238&lt;/url&gt;&lt;/related-urls&gt;&lt;/urls&gt;&lt;custom2&gt;PMC4836307&lt;/custom2&gt;&lt;electronic-resource-num&gt;10.12659/PJR.896231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w:t>
            </w:r>
            <w:r w:rsidRPr="00D07344">
              <w:rPr>
                <w:rFonts w:ascii="Book Antiqua" w:hAnsi="Book Antiqua"/>
              </w:rPr>
              <w:fldChar w:fldCharType="end"/>
            </w:r>
          </w:p>
        </w:tc>
      </w:tr>
      <w:tr w:rsidR="006C469E" w:rsidRPr="00D07344" w14:paraId="5908B9C8" w14:textId="77777777" w:rsidTr="00D07344">
        <w:tc>
          <w:tcPr>
            <w:tcW w:w="480" w:type="dxa"/>
            <w:vAlign w:val="center"/>
          </w:tcPr>
          <w:p w14:paraId="79108A02" w14:textId="77777777" w:rsidR="006C469E" w:rsidRPr="00D07344" w:rsidRDefault="006C469E" w:rsidP="00D07344">
            <w:pPr>
              <w:spacing w:line="360" w:lineRule="auto"/>
              <w:jc w:val="center"/>
              <w:rPr>
                <w:rFonts w:ascii="Book Antiqua" w:hAnsi="Book Antiqua" w:cs="Times New Roman"/>
              </w:rPr>
            </w:pPr>
            <w:r w:rsidRPr="00D07344">
              <w:rPr>
                <w:rFonts w:ascii="Book Antiqua" w:hAnsi="Book Antiqua" w:cs="Times New Roman"/>
              </w:rPr>
              <w:t>61</w:t>
            </w:r>
          </w:p>
        </w:tc>
        <w:tc>
          <w:tcPr>
            <w:tcW w:w="696" w:type="dxa"/>
            <w:vAlign w:val="center"/>
          </w:tcPr>
          <w:p w14:paraId="0A8B72A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2017</w:t>
            </w:r>
          </w:p>
        </w:tc>
        <w:tc>
          <w:tcPr>
            <w:tcW w:w="616" w:type="dxa"/>
            <w:vAlign w:val="center"/>
          </w:tcPr>
          <w:p w14:paraId="22BB2BB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75</w:t>
            </w:r>
          </w:p>
        </w:tc>
        <w:tc>
          <w:tcPr>
            <w:tcW w:w="638" w:type="dxa"/>
            <w:vAlign w:val="center"/>
          </w:tcPr>
          <w:p w14:paraId="0189EA2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22E86A4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94201A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0446638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1B65444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Greece</w:t>
            </w:r>
          </w:p>
        </w:tc>
        <w:tc>
          <w:tcPr>
            <w:tcW w:w="720" w:type="dxa"/>
            <w:vAlign w:val="center"/>
          </w:tcPr>
          <w:p w14:paraId="16FA2D6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6AC32F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672CEFB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41F46D0F"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PEVuZE5vdGU+PENpdGU+PEF1dGhvcj5TaWFwZXJhczwvQXV0aG9yPjxZZWFyPjIwMTc8L1llYXI+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PEVuZE5vdGU+PENpdGU+PEF1dGhvcj5TaWFwZXJhczwvQXV0aG9yPjxZZWFyPjIwMTc8L1llYXI+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[60]</w:t>
            </w:r>
            <w:r w:rsidRPr="00D07344">
              <w:rPr>
                <w:rFonts w:ascii="Book Antiqua" w:hAnsi="Book Antiqua"/>
              </w:rPr>
              <w:fldChar w:fldCharType="end"/>
            </w:r>
          </w:p>
        </w:tc>
      </w:tr>
      <w:tr w:rsidR="006C469E" w:rsidRPr="00D07344" w14:paraId="183F33BE" w14:textId="77777777" w:rsidTr="00D07344">
        <w:tc>
          <w:tcPr>
            <w:tcW w:w="480" w:type="dxa"/>
            <w:vAlign w:val="center"/>
          </w:tcPr>
          <w:p w14:paraId="3ECC059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62</w:t>
            </w:r>
          </w:p>
        </w:tc>
        <w:tc>
          <w:tcPr>
            <w:tcW w:w="696" w:type="dxa"/>
            <w:vAlign w:val="center"/>
          </w:tcPr>
          <w:p w14:paraId="3400880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2018</w:t>
            </w:r>
          </w:p>
        </w:tc>
        <w:tc>
          <w:tcPr>
            <w:tcW w:w="616" w:type="dxa"/>
            <w:vAlign w:val="center"/>
          </w:tcPr>
          <w:p w14:paraId="136FDB5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57</w:t>
            </w:r>
          </w:p>
        </w:tc>
        <w:tc>
          <w:tcPr>
            <w:tcW w:w="638" w:type="dxa"/>
            <w:vAlign w:val="center"/>
          </w:tcPr>
          <w:p w14:paraId="453DC40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6D957E2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1B15A0E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27CB2FD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38F7F89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1C099C3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37BBBE0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15</w:t>
            </w:r>
          </w:p>
        </w:tc>
        <w:tc>
          <w:tcPr>
            <w:tcW w:w="814" w:type="dxa"/>
            <w:vAlign w:val="center"/>
          </w:tcPr>
          <w:p w14:paraId="38751125" w14:textId="77777777" w:rsidR="006C469E" w:rsidRPr="00D07344" w:rsidRDefault="006C469E">
            <w:pPr>
              <w:spacing w:line="360" w:lineRule="auto"/>
              <w:jc w:val="center"/>
              <w:rPr>
                <w:rFonts w:ascii="Book Antiqua" w:hAnsi="Book Antiqua" w:cs="Times New Roman"/>
                <w:lang w:eastAsia="zh-CN"/>
              </w:rPr>
            </w:pPr>
            <w:r w:rsidRPr="00D07344">
              <w:rPr>
                <w:rFonts w:ascii="Book Antiqua" w:hAnsi="Book Antiqua" w:cs="Times New Roman"/>
              </w:rPr>
              <w:t>8.5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7E1F77AD"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PEVuZE5vdGU+PENpdGU+PEF1dGhvcj5CYXJha2F0PC9BdXRob3I+PFllYXI+MjAxODwvWWVhcj48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PEVuZE5vdGU+PENpdGU+PEF1dGhvcj5CYXJha2F0PC9BdXRob3I+PFllYXI+MjAxODwvWWVhcj48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[61]</w:t>
            </w:r>
            <w:r w:rsidRPr="00D07344">
              <w:rPr>
                <w:rFonts w:ascii="Book Antiqua" w:hAnsi="Book Antiqua"/>
              </w:rPr>
              <w:fldChar w:fldCharType="end"/>
            </w:r>
          </w:p>
        </w:tc>
      </w:tr>
      <w:tr w:rsidR="006C469E" w:rsidRPr="00D07344" w14:paraId="3B976979" w14:textId="77777777" w:rsidTr="00D07344">
        <w:tc>
          <w:tcPr>
            <w:tcW w:w="480" w:type="dxa"/>
            <w:vAlign w:val="center"/>
          </w:tcPr>
          <w:p w14:paraId="4BB0B84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63</w:t>
            </w:r>
          </w:p>
        </w:tc>
        <w:tc>
          <w:tcPr>
            <w:tcW w:w="696" w:type="dxa"/>
            <w:vAlign w:val="center"/>
          </w:tcPr>
          <w:p w14:paraId="559AFEE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2018</w:t>
            </w:r>
          </w:p>
        </w:tc>
        <w:tc>
          <w:tcPr>
            <w:tcW w:w="616" w:type="dxa"/>
            <w:vAlign w:val="center"/>
          </w:tcPr>
          <w:p w14:paraId="3631756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79</w:t>
            </w:r>
          </w:p>
        </w:tc>
        <w:tc>
          <w:tcPr>
            <w:tcW w:w="638" w:type="dxa"/>
            <w:vAlign w:val="center"/>
          </w:tcPr>
          <w:p w14:paraId="2270CA1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5C0531D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E54DC8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289C99A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1ABEA1F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1E591AF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5B6D189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12+15</w:t>
            </w:r>
          </w:p>
        </w:tc>
        <w:tc>
          <w:tcPr>
            <w:tcW w:w="814" w:type="dxa"/>
            <w:vAlign w:val="center"/>
          </w:tcPr>
          <w:p w14:paraId="0355AAB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08839929"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&lt;EndNote&gt;&lt;Cite&gt;&lt;Author&gt;Ferm&lt;/Author&gt;&lt;Year&gt;2018&lt;/Year&gt;&lt;RecNum&gt;526&lt;/RecNum&gt;&lt;DisplayText&gt;&lt;style face="superscript"&gt;[62]&lt;/style&gt;&lt;/DisplayText&gt;&lt;record&gt;&lt;rec-number&gt;526&lt;/rec-number&gt;&lt;foreign-keys&gt;&lt;key app="EN" db-id="p0pder59dssdwve2r5bxtsxhftdfa2as2aw0" timestamp="1615178718"&gt;526&lt;/key&gt;&lt;/foreign-keys&gt;&lt;ref-type name="Journal Article"&gt;17&lt;/ref-type&gt;&lt;contributors&gt;&lt;authors&gt;&lt;author&gt;Ferm, S.&lt;/author&gt;&lt;author&gt;Fisher, C.&lt;/author&gt;&lt;author&gt;Hassam, A.&lt;/author&gt;&lt;author&gt;Rubin, M.&lt;/author&gt;&lt;author&gt;Kim, S. H.&lt;/author&gt;&lt;author&gt;Hussain, S. A.&lt;/author&gt;&lt;/authors&gt;&lt;/contributors&gt;&lt;auth-address&gt;New York-Presbyterian Queens, Department of Internal Medicine; Flushing, NY, USA.&amp;#xD;New York-Presbyterian Queens, Division of Gastroenterology; Flushing, NY, USA.&lt;/auth-address&gt;&lt;titles&gt;&lt;title&gt;Primary Endoscopic Closure of Duodenal Perforation Secondary to Biliary Stent Migration: A Case Report and Review of the Literature&lt;/title&gt;&lt;secondary-title&gt;J Investig Med High Impact Case Rep&lt;/secondary-title&gt;&lt;/titles&gt;&lt;periodical&gt;&lt;full-title&gt;J Investig Med High Impact Case Rep&lt;/full-title&gt;&lt;/periodical&gt;&lt;pages&gt;2324709618792031&lt;/pages&gt;&lt;volume&gt;6&lt;/volume&gt;&lt;edition&gt;2018/08/18&lt;/edition&gt;&lt;keywords&gt;&lt;keyword&gt;biliary prosthesis&lt;/keyword&gt;&lt;keyword&gt;duodenum&lt;/keyword&gt;&lt;keyword&gt;endoscopy&lt;/keyword&gt;&lt;keyword&gt;perforation&lt;/keyword&gt;&lt;keyword&gt;conflicts of interest with respect to the research, authorship, and/or&lt;/keyword&gt;&lt;keyword&gt;publication of this article.&lt;/keyword&gt;&lt;/keywords&gt;&lt;dates&gt;&lt;year&gt;2018&lt;/year&gt;&lt;pub-dates&gt;&lt;date&gt;Jan-Dec&lt;/date&gt;&lt;/pub-dates&gt;&lt;/dates&gt;&lt;isbn&gt;2324-7096 (Print)&amp;#xD;2324-7096 (Linking)&lt;/isbn&gt;&lt;accession-num&gt;30116760&lt;/accession-num&gt;&lt;urls&gt;&lt;related-urls&gt;&lt;url&gt;https://www.ncbi.nlm.nih.gov/pubmed/30116760&lt;/url&gt;&lt;/related-urls&gt;&lt;/urls&gt;&lt;custom2&gt;PMC6088461&lt;/custom2&gt;&lt;electronic-resource-num&gt;10.1177/2324709618792031&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[62]</w:t>
            </w:r>
            <w:r w:rsidRPr="00D07344">
              <w:rPr>
                <w:rFonts w:ascii="Book Antiqua" w:hAnsi="Book Antiqua"/>
              </w:rPr>
              <w:fldChar w:fldCharType="end"/>
            </w:r>
          </w:p>
        </w:tc>
      </w:tr>
      <w:tr w:rsidR="006C469E" w:rsidRPr="00D07344" w14:paraId="16356B36" w14:textId="77777777" w:rsidTr="00D07344">
        <w:tc>
          <w:tcPr>
            <w:tcW w:w="480" w:type="dxa"/>
            <w:vAlign w:val="center"/>
          </w:tcPr>
          <w:p w14:paraId="3AB62DE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64</w:t>
            </w:r>
          </w:p>
        </w:tc>
        <w:tc>
          <w:tcPr>
            <w:tcW w:w="696" w:type="dxa"/>
            <w:vAlign w:val="center"/>
          </w:tcPr>
          <w:p w14:paraId="7A0C0D2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2018</w:t>
            </w:r>
          </w:p>
        </w:tc>
        <w:tc>
          <w:tcPr>
            <w:tcW w:w="616" w:type="dxa"/>
            <w:vAlign w:val="center"/>
          </w:tcPr>
          <w:p w14:paraId="3B614BEA"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87</w:t>
            </w:r>
          </w:p>
        </w:tc>
        <w:tc>
          <w:tcPr>
            <w:tcW w:w="638" w:type="dxa"/>
            <w:vAlign w:val="center"/>
          </w:tcPr>
          <w:p w14:paraId="1EAA131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DAA62D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0C9DDE7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1F6D574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40B9E78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Greece</w:t>
            </w:r>
          </w:p>
        </w:tc>
        <w:tc>
          <w:tcPr>
            <w:tcW w:w="720" w:type="dxa"/>
            <w:vAlign w:val="center"/>
          </w:tcPr>
          <w:p w14:paraId="36F5053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0D68FA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15</w:t>
            </w:r>
          </w:p>
        </w:tc>
        <w:tc>
          <w:tcPr>
            <w:tcW w:w="814" w:type="dxa"/>
            <w:vAlign w:val="center"/>
          </w:tcPr>
          <w:p w14:paraId="725311F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10F</w:t>
            </w:r>
          </w:p>
        </w:tc>
        <w:tc>
          <w:tcPr>
            <w:tcW w:w="616" w:type="dxa"/>
            <w:vAlign w:val="center"/>
          </w:tcPr>
          <w:p w14:paraId="77E48E56"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fldData xml:space="preserve">PEVuZE5vdGU+PENpdGU+PEF1dGhvcj5Fa21la3R6b2dsb3U8L0F1dGhvcj48WWVhcj4yMDE5PC9Z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</w:fldData>
              </w:fldChar>
            </w:r>
            <w:r w:rsidRPr="00D07344">
              <w:rPr>
                <w:rFonts w:ascii="Book Antiqua" w:hAnsi="Book Antiqua" w:cs="Times New Roman"/>
              </w:rPr>
              <w:instrText xml:space="preserve"> ADDIN EN.CITE </w:instrText>
            </w:r>
            <w:r w:rsidRPr="00D07344">
              <w:rPr>
                <w:rFonts w:ascii="Book Antiqua" w:hAnsi="Book Antiqua"/>
              </w:rPr>
              <w:fldChar w:fldCharType="begin">
                <w:fldData xml:space="preserve">PEVuZE5vdGU+PENpdGU+PEF1dGhvcj5Fa21la3R6b2dsb3U8L0F1dGhvcj48WWVhcj4yMDE5PC9Z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</w:fldData>
              </w:fldChar>
            </w:r>
            <w:r w:rsidRPr="00D07344">
              <w:rPr>
                <w:rFonts w:ascii="Book Antiqua" w:hAnsi="Book Antiqua" w:cs="Times New Roman"/>
              </w:rPr>
              <w:instrText xml:space="preserve"> ADDIN EN.CITE.DATA </w:instrText>
            </w:r>
            <w:r w:rsidRPr="00D07344">
              <w:rPr>
                <w:rFonts w:ascii="Book Antiqua" w:hAnsi="Book Antiqua"/>
              </w:rPr>
            </w:r>
            <w:r w:rsidRPr="00D07344">
              <w:rPr>
                <w:rFonts w:ascii="Book Antiqua" w:hAnsi="Book Antiqua"/>
              </w:rPr>
              <w:fldChar w:fldCharType="end"/>
            </w:r>
            <w:r w:rsidRPr="00D07344">
              <w:rPr>
                <w:rFonts w:ascii="Book Antiqua" w:hAnsi="Book Antiqua"/>
              </w:rPr>
            </w:r>
            <w:r w:rsidRPr="00D07344">
              <w:rPr>
                <w:rFonts w:ascii="Book Antiqua" w:hAnsi="Book Antiqua"/>
              </w:rPr>
              <w:fldChar w:fldCharType="separate"/>
            </w:r>
            <w:r w:rsidRPr="00D07344">
              <w:rPr>
                <w:rFonts w:ascii="Book Antiqua" w:hAnsi="Book Antiqua" w:cs="Times New Roman"/>
                <w:noProof/>
              </w:rPr>
              <w:t>[63]</w:t>
            </w:r>
            <w:r w:rsidRPr="00D07344">
              <w:rPr>
                <w:rFonts w:ascii="Book Antiqua" w:hAnsi="Book Antiqua"/>
              </w:rPr>
              <w:fldChar w:fldCharType="end"/>
            </w:r>
          </w:p>
        </w:tc>
      </w:tr>
      <w:tr w:rsidR="006C469E" w:rsidRPr="00D07344" w14:paraId="1052A0BE" w14:textId="77777777" w:rsidTr="00D07344">
        <w:tc>
          <w:tcPr>
            <w:tcW w:w="480" w:type="dxa"/>
            <w:vAlign w:val="center"/>
          </w:tcPr>
          <w:p w14:paraId="1A5EB4B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65</w:t>
            </w:r>
          </w:p>
        </w:tc>
        <w:tc>
          <w:tcPr>
            <w:tcW w:w="696" w:type="dxa"/>
            <w:vAlign w:val="center"/>
          </w:tcPr>
          <w:p w14:paraId="3E485A0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2018</w:t>
            </w:r>
          </w:p>
        </w:tc>
        <w:tc>
          <w:tcPr>
            <w:tcW w:w="616" w:type="dxa"/>
            <w:vAlign w:val="center"/>
          </w:tcPr>
          <w:p w14:paraId="78B28E3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w:t>
            </w:r>
          </w:p>
        </w:tc>
        <w:tc>
          <w:tcPr>
            <w:tcW w:w="638" w:type="dxa"/>
            <w:vAlign w:val="center"/>
          </w:tcPr>
          <w:p w14:paraId="7505CAD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7A444AD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8F7E9C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49CF6E4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35C55EA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Turkey</w:t>
            </w:r>
          </w:p>
        </w:tc>
        <w:tc>
          <w:tcPr>
            <w:tcW w:w="720" w:type="dxa"/>
            <w:vAlign w:val="center"/>
          </w:tcPr>
          <w:p w14:paraId="6FCBDDA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B02BB4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814" w:type="dxa"/>
            <w:vAlign w:val="center"/>
          </w:tcPr>
          <w:p w14:paraId="32D7D02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NA</w:t>
            </w:r>
          </w:p>
        </w:tc>
        <w:tc>
          <w:tcPr>
            <w:tcW w:w="616" w:type="dxa"/>
            <w:vAlign w:val="center"/>
          </w:tcPr>
          <w:p w14:paraId="1C58A8DB"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&lt;EndNote&gt;&lt;Cite&gt;&lt;Author&gt;Topal&lt;/Author&gt;&lt;Year&gt;2018&lt;/Year&gt;&lt;RecNum&gt;573&lt;/RecNum&gt;&lt;DisplayText&gt;&lt;style face="superscript"&gt;[64]&lt;/style&gt;&lt;/DisplayText&gt;&lt;record&gt;&lt;rec-number&gt;573&lt;/rec-number&gt;&lt;foreign-keys&gt;&lt;key app="EN" db-id="p0pder59dssdwve2r5bxtsxhftdfa2as2aw0" timestamp="1625414447"&gt;573&lt;/key&gt;&lt;/foreign-keys&gt;&lt;ref-type name="Journal Article"&gt;17&lt;/ref-type&gt;&lt;contributors&gt;&lt;authors&gt;&lt;author&gt;Topal, U.&lt;/author&gt;&lt;author&gt;Ulku, A.&lt;/author&gt;&lt;author&gt;Saritas, A. G.&lt;/author&gt;&lt;author&gt;Akcam, A. T.&lt;/author&gt;&lt;/authors&gt;&lt;/contributors&gt;&lt;auth-address&gt;Cukurova University, Department of General Surgery, Adana, Turkey. Electronic address: sutopal2005@hotmail.com.&amp;#xD;Cukurova University, Department of General Surgery, Adana, Turkey.&lt;/auth-address&gt;&lt;titles&gt;&lt;title&gt;A rare complication in a liver transplant patient: Meckel diverticulum perforation due to biliary stent&lt;/title&gt;&lt;secondary-title&gt;Int J Surg Case Rep&lt;/secondary-title&gt;&lt;/titles&gt;&lt;periodical&gt;&lt;full-title&gt;Int J Surg Case Rep&lt;/full-title&gt;&lt;/periodical&gt;&lt;pages&gt;35-38&lt;/pages&gt;&lt;volume&gt;53&lt;/volume&gt;&lt;edition&gt;2018/10/28&lt;/edition&gt;&lt;keywords&gt;&lt;keyword&gt;Biliary stent migration&lt;/keyword&gt;&lt;keyword&gt;Liver transplantation&lt;/keyword&gt;&lt;keyword&gt;Meckel diverticule&lt;/keyword&gt;&lt;/keywords&gt;&lt;dates&gt;&lt;year&gt;2018&lt;/year&gt;&lt;/dates&gt;&lt;isbn&gt;2210-2612 (Print)&amp;#xD;2210-2612 (Linking)&lt;/isbn&gt;&lt;accession-num&gt;30368122&lt;/accession-num&gt;&lt;urls&gt;&lt;related-urls&gt;&lt;url&gt;https://www.ncbi.nlm.nih.gov/pubmed/30368122&lt;/url&gt;&lt;/related-urls&gt;&lt;/urls&gt;&lt;custom2&gt;PMC6205066&lt;/custom2&gt;&lt;electronic-resource-num&gt;10.1016/j.ijscr.2018.09.034&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[64]</w:t>
            </w:r>
            <w:r w:rsidRPr="00D07344">
              <w:rPr>
                <w:rFonts w:ascii="Book Antiqua" w:hAnsi="Book Antiqua"/>
              </w:rPr>
              <w:fldChar w:fldCharType="end"/>
            </w:r>
          </w:p>
        </w:tc>
      </w:tr>
      <w:tr w:rsidR="006C469E" w:rsidRPr="00D07344" w14:paraId="118F55FB" w14:textId="77777777" w:rsidTr="00D07344">
        <w:tc>
          <w:tcPr>
            <w:tcW w:w="480" w:type="dxa"/>
            <w:vAlign w:val="center"/>
          </w:tcPr>
          <w:p w14:paraId="4CED61E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66</w:t>
            </w:r>
          </w:p>
        </w:tc>
        <w:tc>
          <w:tcPr>
            <w:tcW w:w="696" w:type="dxa"/>
            <w:vAlign w:val="center"/>
          </w:tcPr>
          <w:p w14:paraId="49D2B72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33CA6A1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71</w:t>
            </w:r>
          </w:p>
        </w:tc>
        <w:tc>
          <w:tcPr>
            <w:tcW w:w="638" w:type="dxa"/>
            <w:vAlign w:val="center"/>
          </w:tcPr>
          <w:p w14:paraId="7755541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1F87DEB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A7886D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3CD90CC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6DCC8DC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France</w:t>
            </w:r>
          </w:p>
        </w:tc>
        <w:tc>
          <w:tcPr>
            <w:tcW w:w="720" w:type="dxa"/>
            <w:vAlign w:val="center"/>
          </w:tcPr>
          <w:p w14:paraId="5B68EB4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317F6A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295E9DB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2DD64E87"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&lt;EndNote&gt;&lt;Cite&gt;&lt;Author&gt;Le Mouel&lt;/Author&gt;&lt;Year&gt;2019&lt;/Year&gt;&lt;RecNum&gt;517&lt;/RecNum&gt;&lt;DisplayText&gt;&lt;style face="superscript"&gt;[65]&lt;/style&gt;&lt;/DisplayText&gt;&lt;record&gt;&lt;rec-number&gt;517&lt;/rec-number&gt;&lt;foreign-keys&gt;&lt;key app="EN" db-id="p0pder59dssdwve2r5bxtsxhftdfa2as2aw0" timestamp="1614359269"&gt;517&lt;/key&gt;&lt;/foreign-keys&gt;&lt;ref-type name="Journal Article"&gt;17&lt;/ref-type&gt;&lt;contributors&gt;&lt;authors&gt;&lt;author&gt;Le Mouel, J. P.&lt;/author&gt;&lt;author&gt;Hakim, S.&lt;/author&gt;&lt;author&gt;Thiebault, H.&lt;/author&gt;&lt;/authors&gt;&lt;/contributors&gt;&lt;auth-address&gt;Gastroenterology Department, Amiens University Hospital, Amiens, France.&lt;/auth-address&gt;&lt;titles&gt;&lt;title&gt;Duodenal Perforation Caused by Early Migration of a Biliary Plastic Stent: Closure With Over-the-Scope Clip&lt;/title&gt;&lt;secondary-title&gt;Clin Gastroenterol Hepatol&lt;/secondary-title&gt;&lt;/titles&gt;&lt;periodical&gt;&lt;full-title&gt;Clin Gastroenterol Hepatol&lt;/full-title&gt;&lt;/periodical&gt;&lt;pages&gt;e6-e7&lt;/pages&gt;&lt;volume&gt;17&lt;/volume&gt;&lt;number&gt;1&lt;/number&gt;&lt;edition&gt;2018/01/09&lt;/edition&gt;&lt;keywords&gt;&lt;keyword&gt;Aged&lt;/keyword&gt;&lt;keyword&gt;Biliary Tract Surgical Procedures/*adverse effects&lt;/keyword&gt;&lt;keyword&gt;Duodenal Diseases/*etiology/*pathology/surgery&lt;/keyword&gt;&lt;keyword&gt;Endoscopy, Digestive System&lt;/keyword&gt;&lt;keyword&gt;Female&lt;/keyword&gt;&lt;keyword&gt;Humans&lt;/keyword&gt;&lt;keyword&gt;Intestinal Perforation/*etiology/*pathology/surgery&lt;/keyword&gt;&lt;keyword&gt;Radiography, Abdominal&lt;/keyword&gt;&lt;keyword&gt;Stents/*adverse effects&lt;/keyword&gt;&lt;keyword&gt;Tomography, X-Ray Computed&lt;/keyword&gt;&lt;/keywords&gt;&lt;dates&gt;&lt;year&gt;2019&lt;/year&gt;&lt;pub-dates&gt;&lt;date&gt;Jan&lt;/date&gt;&lt;/pub-dates&gt;&lt;/dates&gt;&lt;isbn&gt;1542-7714 (Electronic)&amp;#xD;1542-3565 (Linking)&lt;/isbn&gt;&lt;accession-num&gt;29307844&lt;/accession-num&gt;&lt;urls&gt;&lt;related-urls&gt;&lt;url&gt;https://www.ncbi.nlm.nih.gov/pubmed/29307844&lt;/url&gt;&lt;/related-urls&gt;&lt;/urls&gt;&lt;electronic-resource-num&gt;10.1016/j.cgh.2017.12.047&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[65]</w:t>
            </w:r>
            <w:r w:rsidRPr="00D07344">
              <w:rPr>
                <w:rFonts w:ascii="Book Antiqua" w:hAnsi="Book Antiqua"/>
              </w:rPr>
              <w:fldChar w:fldCharType="end"/>
            </w:r>
          </w:p>
        </w:tc>
      </w:tr>
      <w:tr w:rsidR="006C469E" w:rsidRPr="00D07344" w14:paraId="021AD0A7" w14:textId="77777777" w:rsidTr="00D07344">
        <w:tc>
          <w:tcPr>
            <w:tcW w:w="480" w:type="dxa"/>
            <w:vAlign w:val="center"/>
          </w:tcPr>
          <w:p w14:paraId="42E235DB"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67</w:t>
            </w:r>
          </w:p>
        </w:tc>
        <w:tc>
          <w:tcPr>
            <w:tcW w:w="696" w:type="dxa"/>
            <w:vAlign w:val="center"/>
          </w:tcPr>
          <w:p w14:paraId="7B38EAD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5195797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50</w:t>
            </w:r>
          </w:p>
        </w:tc>
        <w:tc>
          <w:tcPr>
            <w:tcW w:w="638" w:type="dxa"/>
            <w:vAlign w:val="center"/>
          </w:tcPr>
          <w:p w14:paraId="6E60C75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11CBD53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3BF171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64E68A9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7B60125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lang w:eastAsia="zh-CN"/>
              </w:rPr>
              <w:t xml:space="preserve">South </w:t>
            </w:r>
            <w:r w:rsidRPr="00D07344">
              <w:rPr>
                <w:rFonts w:ascii="Book Antiqua" w:hAnsi="Book Antiqua" w:cs="Times New Roman"/>
              </w:rPr>
              <w:t>Korea</w:t>
            </w:r>
          </w:p>
        </w:tc>
        <w:tc>
          <w:tcPr>
            <w:tcW w:w="720" w:type="dxa"/>
            <w:vAlign w:val="center"/>
          </w:tcPr>
          <w:p w14:paraId="2FAC1F4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93966F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2A30396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10F</w:t>
            </w:r>
          </w:p>
        </w:tc>
        <w:tc>
          <w:tcPr>
            <w:tcW w:w="616" w:type="dxa"/>
            <w:vAlign w:val="center"/>
          </w:tcPr>
          <w:p w14:paraId="1717AB7E"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[66]</w:t>
            </w:r>
            <w:r w:rsidRPr="00D07344">
              <w:rPr>
                <w:rFonts w:ascii="Book Antiqua" w:hAnsi="Book Antiqua"/>
              </w:rPr>
              <w:fldChar w:fldCharType="end"/>
            </w:r>
          </w:p>
        </w:tc>
      </w:tr>
      <w:tr w:rsidR="006C469E" w:rsidRPr="00D07344" w14:paraId="5F2B4657" w14:textId="77777777" w:rsidTr="00D07344">
        <w:tc>
          <w:tcPr>
            <w:tcW w:w="480" w:type="dxa"/>
            <w:vAlign w:val="center"/>
          </w:tcPr>
          <w:p w14:paraId="59C33BE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68</w:t>
            </w:r>
          </w:p>
        </w:tc>
        <w:tc>
          <w:tcPr>
            <w:tcW w:w="696" w:type="dxa"/>
            <w:vAlign w:val="center"/>
          </w:tcPr>
          <w:p w14:paraId="31DE17B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303F94B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78</w:t>
            </w:r>
          </w:p>
        </w:tc>
        <w:tc>
          <w:tcPr>
            <w:tcW w:w="638" w:type="dxa"/>
            <w:vAlign w:val="center"/>
          </w:tcPr>
          <w:p w14:paraId="1238881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1DC9DE3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45F4B4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36D7FEC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1756925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lang w:eastAsia="zh-CN"/>
              </w:rPr>
              <w:t xml:space="preserve">South </w:t>
            </w:r>
            <w:r w:rsidRPr="00D07344">
              <w:rPr>
                <w:rFonts w:ascii="Book Antiqua" w:hAnsi="Book Antiqua" w:cs="Times New Roman"/>
              </w:rPr>
              <w:t>Korea</w:t>
            </w:r>
          </w:p>
        </w:tc>
        <w:tc>
          <w:tcPr>
            <w:tcW w:w="720" w:type="dxa"/>
            <w:vAlign w:val="center"/>
          </w:tcPr>
          <w:p w14:paraId="6F387F8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5811DC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256157D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2274353E"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[66]</w:t>
            </w:r>
            <w:r w:rsidRPr="00D07344">
              <w:rPr>
                <w:rFonts w:ascii="Book Antiqua" w:hAnsi="Book Antiqua"/>
              </w:rPr>
              <w:fldChar w:fldCharType="end"/>
            </w:r>
          </w:p>
        </w:tc>
      </w:tr>
      <w:tr w:rsidR="006C469E" w:rsidRPr="00D07344" w14:paraId="7C2CAF5F" w14:textId="77777777" w:rsidTr="00D07344">
        <w:tc>
          <w:tcPr>
            <w:tcW w:w="480" w:type="dxa"/>
            <w:vAlign w:val="center"/>
          </w:tcPr>
          <w:p w14:paraId="1A36680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69</w:t>
            </w:r>
          </w:p>
        </w:tc>
        <w:tc>
          <w:tcPr>
            <w:tcW w:w="696" w:type="dxa"/>
            <w:vAlign w:val="center"/>
          </w:tcPr>
          <w:p w14:paraId="34408D2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2B742A79"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72</w:t>
            </w:r>
          </w:p>
        </w:tc>
        <w:tc>
          <w:tcPr>
            <w:tcW w:w="638" w:type="dxa"/>
            <w:vAlign w:val="center"/>
          </w:tcPr>
          <w:p w14:paraId="228E2FD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43CEE4D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732DBE6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3CED8AD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7FF55BC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lang w:eastAsia="zh-CN"/>
              </w:rPr>
              <w:t xml:space="preserve">South </w:t>
            </w:r>
            <w:r w:rsidRPr="00D07344">
              <w:rPr>
                <w:rFonts w:ascii="Book Antiqua" w:hAnsi="Book Antiqua" w:cs="Times New Roman"/>
              </w:rPr>
              <w:t>Korea</w:t>
            </w:r>
          </w:p>
        </w:tc>
        <w:tc>
          <w:tcPr>
            <w:tcW w:w="720" w:type="dxa"/>
            <w:vAlign w:val="center"/>
          </w:tcPr>
          <w:p w14:paraId="02CE1E0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3862085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23E7EF9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13DF64D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[66]</w:t>
            </w:r>
            <w:r w:rsidRPr="00D07344">
              <w:rPr>
                <w:rFonts w:ascii="Book Antiqua" w:hAnsi="Book Antiqua"/>
              </w:rPr>
              <w:fldChar w:fldCharType="end"/>
            </w:r>
          </w:p>
        </w:tc>
      </w:tr>
      <w:tr w:rsidR="006C469E" w:rsidRPr="00D07344" w14:paraId="3B13BD2D" w14:textId="77777777" w:rsidTr="00D07344">
        <w:tc>
          <w:tcPr>
            <w:tcW w:w="480" w:type="dxa"/>
            <w:vAlign w:val="center"/>
          </w:tcPr>
          <w:p w14:paraId="5950C7D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70</w:t>
            </w:r>
          </w:p>
        </w:tc>
        <w:tc>
          <w:tcPr>
            <w:tcW w:w="696" w:type="dxa"/>
            <w:vAlign w:val="center"/>
          </w:tcPr>
          <w:p w14:paraId="0B0F9EE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714F0FC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84</w:t>
            </w:r>
          </w:p>
        </w:tc>
        <w:tc>
          <w:tcPr>
            <w:tcW w:w="638" w:type="dxa"/>
            <w:vAlign w:val="center"/>
          </w:tcPr>
          <w:p w14:paraId="011D30A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57E0CED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666BC2D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4F1F2C1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79EA603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lang w:eastAsia="zh-CN"/>
              </w:rPr>
              <w:t xml:space="preserve">South </w:t>
            </w:r>
            <w:r w:rsidRPr="00D07344">
              <w:rPr>
                <w:rFonts w:ascii="Book Antiqua" w:hAnsi="Book Antiqua" w:cs="Times New Roman"/>
              </w:rPr>
              <w:t>Korea</w:t>
            </w:r>
          </w:p>
        </w:tc>
        <w:tc>
          <w:tcPr>
            <w:tcW w:w="720" w:type="dxa"/>
            <w:vAlign w:val="center"/>
          </w:tcPr>
          <w:p w14:paraId="2F7A083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79A88C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7E7E808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5616930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[66]</w:t>
            </w:r>
            <w:r w:rsidRPr="00D07344">
              <w:rPr>
                <w:rFonts w:ascii="Book Antiqua" w:hAnsi="Book Antiqua"/>
              </w:rPr>
              <w:fldChar w:fldCharType="end"/>
            </w:r>
          </w:p>
        </w:tc>
      </w:tr>
      <w:tr w:rsidR="006C469E" w:rsidRPr="00D07344" w14:paraId="73787E4D" w14:textId="77777777" w:rsidTr="00D07344">
        <w:tc>
          <w:tcPr>
            <w:tcW w:w="480" w:type="dxa"/>
            <w:vAlign w:val="center"/>
          </w:tcPr>
          <w:p w14:paraId="7F4D395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71</w:t>
            </w:r>
          </w:p>
        </w:tc>
        <w:tc>
          <w:tcPr>
            <w:tcW w:w="696" w:type="dxa"/>
            <w:vAlign w:val="center"/>
          </w:tcPr>
          <w:p w14:paraId="509CCDB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2A8BBD1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73</w:t>
            </w:r>
          </w:p>
        </w:tc>
        <w:tc>
          <w:tcPr>
            <w:tcW w:w="638" w:type="dxa"/>
            <w:vAlign w:val="center"/>
          </w:tcPr>
          <w:p w14:paraId="4DE2FC1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17EEEB0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3BB6D7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08636D1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695CAC5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lang w:eastAsia="zh-CN"/>
              </w:rPr>
              <w:t xml:space="preserve">South </w:t>
            </w:r>
            <w:r w:rsidRPr="00D07344">
              <w:rPr>
                <w:rFonts w:ascii="Book Antiqua" w:hAnsi="Book Antiqua" w:cs="Times New Roman"/>
              </w:rPr>
              <w:t>Korea</w:t>
            </w:r>
          </w:p>
        </w:tc>
        <w:tc>
          <w:tcPr>
            <w:tcW w:w="720" w:type="dxa"/>
            <w:vAlign w:val="center"/>
          </w:tcPr>
          <w:p w14:paraId="234BC2F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2C84781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15</w:t>
            </w:r>
          </w:p>
        </w:tc>
        <w:tc>
          <w:tcPr>
            <w:tcW w:w="814" w:type="dxa"/>
            <w:vAlign w:val="center"/>
          </w:tcPr>
          <w:p w14:paraId="7100FBA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DC4017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&lt;EndNote&gt;&lt;Cite&gt;&lt;Author&gt;Kim&lt;/Author&gt;&lt;Year&gt;2019&lt;/Year&gt;&lt;RecNum&gt;515&lt;/RecNum&gt;&lt;DisplayText&gt;&lt;style face="superscript"&gt;[66]&lt;/style&gt;&lt;/DisplayText&gt;&lt;record&gt;&lt;rec-number&gt;515&lt;/rec-number&gt;&lt;foreign-keys&gt;&lt;key app="EN" db-id="p0pder59dssdwve2r5bxtsxhftdfa2as2aw0" timestamp="1613681248"&gt;515&lt;/key&gt;&lt;/foreign-keys&gt;&lt;ref-type name="Journal Article"&gt;17&lt;/ref-type&gt;&lt;contributors&gt;&lt;authors&gt;&lt;author&gt;Kim, H. S.&lt;/author&gt;&lt;author&gt;Moon, H. J.&lt;/author&gt;&lt;author&gt;Lee, N. Y.&lt;/author&gt;&lt;author&gt;Lee, H. T.&lt;/author&gt;&lt;author&gt;Woo, M. S.&lt;/author&gt;&lt;author&gt;Lee, J. W.&lt;/author&gt;&lt;author&gt;Jang, I. S.&lt;/author&gt;&lt;author&gt;Lee, K. D.&lt;/author&gt;&lt;/authors&gt;&lt;/contributors&gt;&lt;auth-address&gt;Digestive Disease Center and Research Institutes, Department of Internal Medicine, SoonChunHyang University School of Medicine, Bucheon, Korea.&amp;#xD;Digestive Disease Center and Research Institutes, Department of Internal Medicine, SoonChunHyang University School of Medicine, Cheonan, Korea.&amp;#xD;Center for Liver Cancer, Hospital, National Cancer Center, Goyang, Korea.&amp;#xD;Department of Internal Medicine, Gangnam Severance Hospital, Yonsei University College of Medicine, Seoul, Korea.&lt;/auth-address&gt;&lt;titles&gt;&lt;title&gt;Endoscopic management of duodenal perforations caused by migrated biliary plastic stents&lt;/title&gt;&lt;secondary-title&gt;Endosc Int Open&lt;/secondary-title&gt;&lt;/titles&gt;&lt;periodical&gt;&lt;full-title&gt;Endosc Int Open&lt;/full-title&gt;&lt;/periodical&gt;&lt;pages&gt;E792-E795&lt;/pages&gt;&lt;volume&gt;7&lt;/volume&gt;&lt;number&gt;6&lt;/number&gt;&lt;edition&gt;2019/06/15&lt;/edition&gt;&lt;dates&gt;&lt;year&gt;2019&lt;/year&gt;&lt;pub-dates&gt;&lt;date&gt;Jun&lt;/date&gt;&lt;/pub-dates&gt;&lt;/dates&gt;&lt;isbn&gt;2364-3722 (Print)&amp;#xD;2196-9736 (Linking)&lt;/isbn&gt;&lt;accession-num&gt;31198841&lt;/accession-num&gt;&lt;urls&gt;&lt;related-urls&gt;&lt;url&gt;https://www.ncbi.nlm.nih.gov/pubmed/31198841&lt;/url&gt;&lt;/related-urls&gt;&lt;/urls&gt;&lt;custom2&gt;PMC6561770&lt;/custom2&gt;&lt;electronic-resource-num&gt;10.1055/a-0887-4200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[66]</w:t>
            </w:r>
            <w:r w:rsidRPr="00D07344">
              <w:rPr>
                <w:rFonts w:ascii="Book Antiqua" w:hAnsi="Book Antiqua"/>
              </w:rPr>
              <w:fldChar w:fldCharType="end"/>
            </w:r>
          </w:p>
        </w:tc>
      </w:tr>
      <w:tr w:rsidR="006C469E" w:rsidRPr="00D07344" w14:paraId="44703D32" w14:textId="77777777" w:rsidTr="00D07344">
        <w:tc>
          <w:tcPr>
            <w:tcW w:w="480" w:type="dxa"/>
            <w:vAlign w:val="center"/>
          </w:tcPr>
          <w:p w14:paraId="709254E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72</w:t>
            </w:r>
          </w:p>
        </w:tc>
        <w:tc>
          <w:tcPr>
            <w:tcW w:w="696" w:type="dxa"/>
            <w:vAlign w:val="center"/>
          </w:tcPr>
          <w:p w14:paraId="38CFB80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13D3882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63</w:t>
            </w:r>
          </w:p>
        </w:tc>
        <w:tc>
          <w:tcPr>
            <w:tcW w:w="638" w:type="dxa"/>
            <w:vAlign w:val="center"/>
          </w:tcPr>
          <w:p w14:paraId="351A64E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509DE8F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4FFB0B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702B138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3F99F57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Jordan</w:t>
            </w:r>
          </w:p>
        </w:tc>
        <w:tc>
          <w:tcPr>
            <w:tcW w:w="720" w:type="dxa"/>
            <w:vAlign w:val="center"/>
          </w:tcPr>
          <w:p w14:paraId="106AD02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6CBFBCD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12BD1E3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7C3CD2CF"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&lt;EndNote&gt;&lt;Cite&gt;&lt;Author&gt;Jadallah&lt;/Author&gt;&lt;Year&gt;2019&lt;/Year&gt;&lt;RecNum&gt;504&lt;/RecNum&gt;&lt;DisplayText&gt;&lt;style face="superscript"&gt;[67]&lt;/style&gt;&lt;/DisplayText&gt;&lt;record&gt;&lt;rec-number&gt;504&lt;/rec-number&gt;&lt;foreign-keys&gt;&lt;key app="EN" db-id="p0pder59dssdwve2r5bxtsxhftdfa2as2aw0" timestamp="1613677484"&gt;504&lt;/key&gt;&lt;/foreign-keys&gt;&lt;ref-type name="Journal Article"&gt;17&lt;/ref-type&gt;&lt;contributors&gt;&lt;authors&gt;&lt;author&gt;Jadallah, K.&lt;/author&gt;&lt;author&gt;Alzubi, B.&lt;/author&gt;&lt;author&gt;Sweidan, A.&lt;/author&gt;&lt;author&gt;Almanasra, A. R.&lt;/author&gt;&lt;/authors&gt;&lt;/contributors&gt;&lt;auth-address&gt;Department of Internal Medicine, King Abdullah University Hospital, Jordan University of Science and Technology, Irbid, Jordan.&amp;#xD;Department of General Surgery and Urology, King Abdullah University Hospital, Jordan University of Science and Technology, Irbid, Jordan.&lt;/auth-address&gt;&lt;titles&gt;&lt;title&gt;Intraperitoneal duodenal perforation secondary to early migration of biliary stent: closure with through-the-scope clip&lt;/title&gt;&lt;secondary-title&gt;BMJ Case Rep&lt;/secondary-title&gt;&lt;/titles&gt;&lt;periodical&gt;&lt;full-title&gt;BMJ Case Rep&lt;/full-title&gt;&lt;/periodical&gt;&lt;volume&gt;12&lt;/volume&gt;&lt;number&gt;9&lt;/number&gt;&lt;edition&gt;2019/09/07&lt;/edition&gt;&lt;keywords&gt;&lt;keyword&gt;Biliary Tract Surgical Procedures/*adverse effects&lt;/keyword&gt;&lt;keyword&gt;Duodenum/*injuries/surgery&lt;/keyword&gt;&lt;keyword&gt;Female&lt;/keyword&gt;&lt;keyword&gt;Foreign-Body Migration/*diagnostic imaging/surgery&lt;/keyword&gt;&lt;keyword&gt;Humans&lt;/keyword&gt;&lt;keyword&gt;Middle Aged&lt;/keyword&gt;&lt;keyword&gt;Stents/*adverse effects&lt;/keyword&gt;&lt;keyword&gt;Tomography, X-Ray Computed&lt;/keyword&gt;&lt;keyword&gt;Biliary Intervention&lt;/keyword&gt;&lt;keyword&gt;Endoscopy&lt;/keyword&gt;&lt;keyword&gt;Gastrointestinal Surgery&lt;/keyword&gt;&lt;/keywords&gt;&lt;dates&gt;&lt;year&gt;2019&lt;/year&gt;&lt;pub-dates&gt;&lt;date&gt;Sep 4&lt;/date&gt;&lt;/pub-dates&gt;&lt;/dates&gt;&lt;isbn&gt;1757-790X (Electronic)&amp;#xD;1757-790X (Linking)&lt;/isbn&gt;&lt;accession-num&gt;31488444&lt;/accession-num&gt;&lt;urls&gt;&lt;related-urls&gt;&lt;url&gt;https://www.ncbi.nlm.nih.gov/pubmed/31488444&lt;/url&gt;&lt;/related-urls&gt;&lt;/urls&gt;&lt;custom2&gt;PMC6731926&lt;/custom2&gt;&lt;electronic-resource-num&gt;10.1136/bcr-2019-230324&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[67]</w:t>
            </w:r>
            <w:r w:rsidRPr="00D07344">
              <w:rPr>
                <w:rFonts w:ascii="Book Antiqua" w:hAnsi="Book Antiqua"/>
              </w:rPr>
              <w:fldChar w:fldCharType="end"/>
            </w:r>
          </w:p>
        </w:tc>
      </w:tr>
      <w:tr w:rsidR="006C469E" w:rsidRPr="00D07344" w14:paraId="204C079B" w14:textId="77777777" w:rsidTr="00D07344">
        <w:tc>
          <w:tcPr>
            <w:tcW w:w="480" w:type="dxa"/>
            <w:vAlign w:val="center"/>
          </w:tcPr>
          <w:p w14:paraId="20E87385"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73</w:t>
            </w:r>
          </w:p>
        </w:tc>
        <w:tc>
          <w:tcPr>
            <w:tcW w:w="696" w:type="dxa"/>
            <w:vAlign w:val="center"/>
          </w:tcPr>
          <w:p w14:paraId="10A46C51"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0EDC1F5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65</w:t>
            </w:r>
          </w:p>
        </w:tc>
        <w:tc>
          <w:tcPr>
            <w:tcW w:w="638" w:type="dxa"/>
            <w:vAlign w:val="center"/>
          </w:tcPr>
          <w:p w14:paraId="2DAB242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1995991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1B1F13C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1246558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F4C7B5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Portugal</w:t>
            </w:r>
          </w:p>
        </w:tc>
        <w:tc>
          <w:tcPr>
            <w:tcW w:w="720" w:type="dxa"/>
            <w:vAlign w:val="center"/>
          </w:tcPr>
          <w:p w14:paraId="24242A7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A7D249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w:t>
            </w:r>
          </w:p>
        </w:tc>
        <w:tc>
          <w:tcPr>
            <w:tcW w:w="814" w:type="dxa"/>
            <w:vAlign w:val="center"/>
          </w:tcPr>
          <w:p w14:paraId="4DF1922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7804E63"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&lt;EndNote&gt;&lt;Cite&gt;&lt;Author&gt;Marcos&lt;/Author&gt;&lt;Year&gt;2020&lt;/Year&gt;&lt;RecNum&gt;528&lt;/RecNum&gt;&lt;DisplayText&gt;&lt;style face="superscript"&gt;[68]&lt;/style&gt;&lt;/DisplayText&gt;&lt;record&gt;&lt;rec-number&gt;528&lt;/rec-number&gt;&lt;foreign-keys&gt;&lt;key app="EN" db-id="p0pder59dssdwve2r5bxtsxhftdfa2as2aw0" timestamp="1615188884"&gt;528&lt;/key&gt;&lt;/foreign-keys&gt;&lt;ref-type name="Journal Article"&gt;17&lt;/ref-type&gt;&lt;contributors&gt;&lt;authors&gt;&lt;author&gt;Marcos, P.&lt;/author&gt;&lt;author&gt;Capelao, G.&lt;/author&gt;&lt;author&gt;Atalaia-Martins, C.&lt;/author&gt;&lt;author&gt;Clara, P.&lt;/author&gt;&lt;author&gt;Eliseu, L.&lt;/author&gt;&lt;author&gt;Vasconcelos, H.&lt;/author&gt;&lt;/authors&gt;&lt;/contributors&gt;&lt;auth-address&gt;Gastroenterology Department, Centro Hospitalar de Leiria, Leiria, Portugal.&amp;#xD;General Surgery Department, Centro Hospitalar de Leiria, Leiria, Portugal.&lt;/auth-address&gt;&lt;titles&gt;&lt;title&gt;Sigmoid Perforation by a Migrated Plastic Biliary Stent&lt;/title&gt;&lt;secondary-title&gt;GE Port J Gastroenterol&lt;/secondary-title&gt;&lt;/titles&gt;&lt;periodical&gt;&lt;full-title&gt;GE Port J Gastroenterol&lt;/full-title&gt;&lt;/periodical&gt;&lt;pages&gt;215-218&lt;/pages&gt;&lt;volume&gt;27&lt;/volume&gt;&lt;number&gt;3&lt;/number&gt;&lt;edition&gt;2020/06/09&lt;/edition&gt;&lt;keywords&gt;&lt;keyword&gt;Endoscopic retrograde cholangiopancreatography&lt;/keyword&gt;&lt;keyword&gt;Intestinal perforation&lt;/keyword&gt;&lt;keyword&gt;Stent&lt;/keyword&gt;&lt;/keywords&gt;&lt;dates&gt;&lt;year&gt;2020&lt;/year&gt;&lt;pub-dates&gt;&lt;date&gt;Apr&lt;/date&gt;&lt;/pub-dates&gt;&lt;/dates&gt;&lt;isbn&gt;2341-4545 (Print)&amp;#xD;2387-1954 (Linking)&lt;/isbn&gt;&lt;accession-num&gt;32509931&lt;/accession-num&gt;&lt;urls&gt;&lt;related-urls&gt;&lt;url&gt;https://www.ncbi.nlm.nih.gov/pubmed/32509931&lt;/url&gt;&lt;/related-urls&gt;&lt;/urls&gt;&lt;custom2&gt;PMC7250348&lt;/custom2&gt;&lt;electronic-resource-num&gt;10.1159/000503076&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[68]</w:t>
            </w:r>
            <w:r w:rsidRPr="00D07344">
              <w:rPr>
                <w:rFonts w:ascii="Book Antiqua" w:hAnsi="Book Antiqua"/>
              </w:rPr>
              <w:fldChar w:fldCharType="end"/>
            </w:r>
          </w:p>
        </w:tc>
      </w:tr>
      <w:tr w:rsidR="006C469E" w:rsidRPr="00D07344" w14:paraId="0D7C7666" w14:textId="77777777" w:rsidTr="00D07344">
        <w:tc>
          <w:tcPr>
            <w:tcW w:w="480" w:type="dxa"/>
            <w:vAlign w:val="center"/>
          </w:tcPr>
          <w:p w14:paraId="1FCC7E68"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74</w:t>
            </w:r>
          </w:p>
        </w:tc>
        <w:tc>
          <w:tcPr>
            <w:tcW w:w="696" w:type="dxa"/>
            <w:vAlign w:val="center"/>
          </w:tcPr>
          <w:p w14:paraId="031A1EF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2019</w:t>
            </w:r>
          </w:p>
        </w:tc>
        <w:tc>
          <w:tcPr>
            <w:tcW w:w="616" w:type="dxa"/>
            <w:vAlign w:val="center"/>
          </w:tcPr>
          <w:p w14:paraId="1C23CD7E"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79</w:t>
            </w:r>
          </w:p>
        </w:tc>
        <w:tc>
          <w:tcPr>
            <w:tcW w:w="638" w:type="dxa"/>
            <w:vAlign w:val="center"/>
          </w:tcPr>
          <w:p w14:paraId="248F1EB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219AF97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5161755E"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LB</w:t>
            </w:r>
          </w:p>
        </w:tc>
        <w:tc>
          <w:tcPr>
            <w:tcW w:w="972" w:type="dxa"/>
            <w:vAlign w:val="center"/>
          </w:tcPr>
          <w:p w14:paraId="22E06BE5"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1697F46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U</w:t>
            </w:r>
            <w:r w:rsidRPr="00D07344">
              <w:rPr>
                <w:rFonts w:ascii="Book Antiqua" w:hAnsi="Book Antiqua" w:cs="Times New Roman"/>
                <w:lang w:eastAsia="zh-CN"/>
              </w:rPr>
              <w:t>nited States</w:t>
            </w:r>
          </w:p>
        </w:tc>
        <w:tc>
          <w:tcPr>
            <w:tcW w:w="720" w:type="dxa"/>
            <w:vAlign w:val="center"/>
          </w:tcPr>
          <w:p w14:paraId="5E86EBF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916CAC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w:t>
            </w:r>
          </w:p>
        </w:tc>
        <w:tc>
          <w:tcPr>
            <w:tcW w:w="814" w:type="dxa"/>
            <w:vAlign w:val="center"/>
          </w:tcPr>
          <w:p w14:paraId="7A6D232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7+10</w:t>
            </w:r>
            <w:r w:rsidRPr="00D07344">
              <w:rPr>
                <w:rFonts w:ascii="Book Antiqua" w:hAnsi="Book Antiqua" w:cs="Times New Roman"/>
                <w:lang w:eastAsia="zh-CN"/>
              </w:rPr>
              <w:t xml:space="preserve"> </w:t>
            </w:r>
            <w:r w:rsidRPr="00D07344">
              <w:rPr>
                <w:rFonts w:ascii="Book Antiqua" w:hAnsi="Book Antiqua" w:cs="Times New Roman"/>
              </w:rPr>
              <w:t>F</w:t>
            </w:r>
            <w:r w:rsidRPr="00D07344">
              <w:rPr>
                <w:rFonts w:ascii="Book Antiqua" w:hAnsi="Book Antiqua" w:cs="Times New Roman"/>
                <w:lang w:eastAsia="zh-CN"/>
              </w:rPr>
              <w:t>r</w:t>
            </w:r>
          </w:p>
        </w:tc>
        <w:tc>
          <w:tcPr>
            <w:tcW w:w="616" w:type="dxa"/>
            <w:vAlign w:val="center"/>
          </w:tcPr>
          <w:p w14:paraId="47EA95A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&lt;EndNote&gt;&lt;Cite&gt;&lt;Author&gt;Riccardi&lt;/Author&gt;&lt;Year&gt;2019&lt;/Year&gt;&lt;RecNum&gt;574&lt;/RecNum&gt;&lt;DisplayText&gt;&lt;style face="superscript"&gt;[69]&lt;/style&gt;&lt;/DisplayText&gt;&lt;record&gt;&lt;rec-number&gt;574&lt;/rec-number&gt;&lt;foreign-keys&gt;&lt;key app="EN" db-id="p0pder59dssdwve2r5bxtsxhftdfa2as2aw0" timestamp="1625414762"&gt;574&lt;/key&gt;&lt;/foreign-keys&gt;&lt;ref-type name="Journal Article"&gt;17&lt;/ref-type&gt;&lt;contributors&gt;&lt;authors&gt;&lt;author&gt;Riccardi, M.&lt;/author&gt;&lt;author&gt;Deters, K.&lt;/author&gt;&lt;author&gt;Jabbar, F.&lt;/author&gt;&lt;/authors&gt;&lt;/contributors&gt;&lt;auth-address&gt;Department of General Surgery, Henry Ford Wyandotte Hospital, Wyandotte, MI, USA.&lt;/auth-address&gt;&lt;titles&gt;&lt;title&gt;Sigmoid Diverticulitis and Perforation Secondary to Biliary Stent Migration&lt;/title&gt;&lt;secondary-title&gt;Case Rep Surg&lt;/secondary-title&gt;&lt;/titles&gt;&lt;periodical&gt;&lt;full-title&gt;Case Rep Surg&lt;/full-title&gt;&lt;/periodical&gt;&lt;pages&gt;2549170&lt;/pages&gt;&lt;volume&gt;2019&lt;/volume&gt;&lt;edition&gt;2019/06/27&lt;/edition&gt;&lt;dates&gt;&lt;year&gt;2019&lt;/year&gt;&lt;/dates&gt;&lt;isbn&gt;2090-6900 (Print)&lt;/isbn&gt;&lt;accession-num&gt;31236301&lt;/accession-num&gt;&lt;urls&gt;&lt;related-urls&gt;&lt;url&gt;https://www.ncbi.nlm.nih.gov/pubmed/31236301&lt;/url&gt;&lt;/related-urls&gt;&lt;/urls&gt;&lt;custom2&gt;PMC6545746&lt;/custom2&gt;&lt;electronic-resource-num&gt;10.1155/2019/2549170&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[69]</w:t>
            </w:r>
            <w:r w:rsidRPr="00D07344">
              <w:rPr>
                <w:rFonts w:ascii="Book Antiqua" w:hAnsi="Book Antiqua"/>
              </w:rPr>
              <w:fldChar w:fldCharType="end"/>
            </w:r>
          </w:p>
        </w:tc>
      </w:tr>
      <w:tr w:rsidR="006C469E" w:rsidRPr="00D07344" w14:paraId="3F135ED5" w14:textId="77777777" w:rsidTr="00D07344">
        <w:tc>
          <w:tcPr>
            <w:tcW w:w="480" w:type="dxa"/>
            <w:vAlign w:val="center"/>
          </w:tcPr>
          <w:p w14:paraId="7AD6E026"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75</w:t>
            </w:r>
          </w:p>
        </w:tc>
        <w:tc>
          <w:tcPr>
            <w:tcW w:w="696" w:type="dxa"/>
            <w:vAlign w:val="center"/>
          </w:tcPr>
          <w:p w14:paraId="2061FB62"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2020</w:t>
            </w:r>
          </w:p>
        </w:tc>
        <w:tc>
          <w:tcPr>
            <w:tcW w:w="616" w:type="dxa"/>
            <w:vAlign w:val="center"/>
          </w:tcPr>
          <w:p w14:paraId="69F58F87"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90</w:t>
            </w:r>
          </w:p>
        </w:tc>
        <w:tc>
          <w:tcPr>
            <w:tcW w:w="638" w:type="dxa"/>
            <w:vAlign w:val="center"/>
          </w:tcPr>
          <w:p w14:paraId="0C901F5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100EF24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28720F1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3ABA027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0CFDFEB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Australia</w:t>
            </w:r>
          </w:p>
        </w:tc>
        <w:tc>
          <w:tcPr>
            <w:tcW w:w="720" w:type="dxa"/>
            <w:vAlign w:val="center"/>
          </w:tcPr>
          <w:p w14:paraId="072106F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9145DAA"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9</w:t>
            </w:r>
          </w:p>
        </w:tc>
        <w:tc>
          <w:tcPr>
            <w:tcW w:w="814" w:type="dxa"/>
            <w:vAlign w:val="center"/>
          </w:tcPr>
          <w:p w14:paraId="3D59FDE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 F</w:t>
            </w:r>
            <w:r w:rsidRPr="00D07344">
              <w:rPr>
                <w:rFonts w:ascii="Book Antiqua" w:hAnsi="Book Antiqua" w:cs="Times New Roman"/>
                <w:lang w:eastAsia="zh-CN"/>
              </w:rPr>
              <w:t>r</w:t>
            </w:r>
          </w:p>
        </w:tc>
        <w:tc>
          <w:tcPr>
            <w:tcW w:w="616" w:type="dxa"/>
            <w:vAlign w:val="center"/>
          </w:tcPr>
          <w:p w14:paraId="406D6047"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&lt;EndNote&gt;&lt;Cite&gt;&lt;Author&gt;Tsang&lt;/Author&gt;&lt;Year&gt;2020&lt;/Year&gt;&lt;RecNum&gt;527&lt;/RecNum&gt;&lt;DisplayText&gt;&lt;style face="superscript"&gt;[70]&lt;/style&gt;&lt;/DisplayText&gt;&lt;record&gt;&lt;rec-number&gt;527&lt;/rec-number&gt;&lt;foreign-keys&gt;&lt;key app="EN" db-id="p0pder59dssdwve2r5bxtsxhftdfa2as2aw0" timestamp="1615181501"&gt;527&lt;/key&gt;&lt;/foreign-keys&gt;&lt;ref-type name="Journal Article"&gt;17&lt;/ref-type&gt;&lt;contributors&gt;&lt;authors&gt;&lt;author&gt;Tsang, C. L. N.&lt;/author&gt;&lt;author&gt;O&amp;apos;Neill, R. S.&lt;/author&gt;&lt;author&gt;Joseph, C. M.&lt;/author&gt;&lt;author&gt;Palasovski, T.&lt;/author&gt;&lt;/authors&gt;&lt;/contributors&gt;&lt;auth-address&gt;Surgery, The Wollongong Hospital, Wollongong, AUS.&lt;/auth-address&gt;&lt;titles&gt;&lt;title&gt;Small Bowel Perforation Secondary to Biliary Stent Migration in an Incarcerated Inguinal Hernia&lt;/title&gt;&lt;secondary-title&gt;Cureus&lt;/secondary-title&gt;&lt;/titles&gt;&lt;periodical&gt;&lt;full-title&gt;Cureus&lt;/full-title&gt;&lt;/periodical&gt;&lt;pages&gt;e7268&lt;/pages&gt;&lt;volume&gt;12&lt;/volume&gt;&lt;number&gt;3&lt;/number&gt;&lt;edition&gt;2020/04/16&lt;/edition&gt;&lt;keywords&gt;&lt;keyword&gt;biliary stent&lt;/keyword&gt;&lt;keyword&gt;general surgery&lt;/keyword&gt;&lt;keyword&gt;hernia&lt;/keyword&gt;&lt;keyword&gt;perforation&lt;/keyword&gt;&lt;keyword&gt;small bowel&lt;/keyword&gt;&lt;/keywords&gt;&lt;dates&gt;&lt;year&gt;2020&lt;/year&gt;&lt;pub-dates&gt;&lt;date&gt;Mar 14&lt;/date&gt;&lt;/pub-dates&gt;&lt;/dates&gt;&lt;isbn&gt;2168-8184 (Print)&amp;#xD;2168-8184 (Linking)&lt;/isbn&gt;&lt;accession-num&gt;32292679&lt;/accession-num&gt;&lt;urls&gt;&lt;related-urls&gt;&lt;url&gt;https://www.ncbi.nlm.nih.gov/pubmed/32292679&lt;/url&gt;&lt;/related-urls&gt;&lt;/urls&gt;&lt;custom2&gt;PMC7153812&lt;/custom2&gt;&lt;electronic-resource-num&gt;10.7759/cureus.7268&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[70]</w:t>
            </w:r>
            <w:r w:rsidRPr="00D07344">
              <w:rPr>
                <w:rFonts w:ascii="Book Antiqua" w:hAnsi="Book Antiqua"/>
              </w:rPr>
              <w:fldChar w:fldCharType="end"/>
            </w:r>
          </w:p>
        </w:tc>
      </w:tr>
      <w:tr w:rsidR="006C469E" w:rsidRPr="00D07344" w14:paraId="56C0EBA6" w14:textId="77777777" w:rsidTr="00D07344">
        <w:tc>
          <w:tcPr>
            <w:tcW w:w="480" w:type="dxa"/>
            <w:vAlign w:val="center"/>
          </w:tcPr>
          <w:p w14:paraId="6529DF7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76</w:t>
            </w:r>
          </w:p>
        </w:tc>
        <w:tc>
          <w:tcPr>
            <w:tcW w:w="696" w:type="dxa"/>
            <w:vAlign w:val="center"/>
          </w:tcPr>
          <w:p w14:paraId="126E4953"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2020</w:t>
            </w:r>
          </w:p>
        </w:tc>
        <w:tc>
          <w:tcPr>
            <w:tcW w:w="616" w:type="dxa"/>
            <w:vAlign w:val="center"/>
          </w:tcPr>
          <w:p w14:paraId="2BFFA30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84</w:t>
            </w:r>
          </w:p>
        </w:tc>
        <w:tc>
          <w:tcPr>
            <w:tcW w:w="638" w:type="dxa"/>
            <w:vAlign w:val="center"/>
          </w:tcPr>
          <w:p w14:paraId="091D63D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F</w:t>
            </w:r>
          </w:p>
        </w:tc>
        <w:tc>
          <w:tcPr>
            <w:tcW w:w="648" w:type="dxa"/>
            <w:vAlign w:val="center"/>
          </w:tcPr>
          <w:p w14:paraId="478CCA7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7F40CF8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SB</w:t>
            </w:r>
          </w:p>
        </w:tc>
        <w:tc>
          <w:tcPr>
            <w:tcW w:w="972" w:type="dxa"/>
            <w:vAlign w:val="center"/>
          </w:tcPr>
          <w:p w14:paraId="7466A87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ST</w:t>
            </w:r>
          </w:p>
        </w:tc>
        <w:tc>
          <w:tcPr>
            <w:tcW w:w="1350" w:type="dxa"/>
            <w:vAlign w:val="center"/>
          </w:tcPr>
          <w:p w14:paraId="2159B41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Australia</w:t>
            </w:r>
          </w:p>
        </w:tc>
        <w:tc>
          <w:tcPr>
            <w:tcW w:w="720" w:type="dxa"/>
            <w:vAlign w:val="center"/>
          </w:tcPr>
          <w:p w14:paraId="095E0476"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76DDE83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w:t>
            </w:r>
          </w:p>
        </w:tc>
        <w:tc>
          <w:tcPr>
            <w:tcW w:w="814" w:type="dxa"/>
            <w:vAlign w:val="center"/>
          </w:tcPr>
          <w:p w14:paraId="3A23C0B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10 F</w:t>
            </w:r>
            <w:r w:rsidRPr="00D07344">
              <w:rPr>
                <w:rFonts w:ascii="Book Antiqua" w:hAnsi="Book Antiqua" w:cs="Times New Roman"/>
                <w:lang w:eastAsia="zh-CN"/>
              </w:rPr>
              <w:t>r</w:t>
            </w:r>
          </w:p>
        </w:tc>
        <w:tc>
          <w:tcPr>
            <w:tcW w:w="616" w:type="dxa"/>
            <w:vAlign w:val="center"/>
          </w:tcPr>
          <w:p w14:paraId="08A5ABE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&lt;EndNote&gt;&lt;Cite&gt;&lt;Author&gt;Ip&lt;/Author&gt;&lt;Year&gt;2020&lt;/Year&gt;&lt;RecNum&gt;474&lt;/RecNum&gt;&lt;DisplayText&gt;&lt;style face="superscript"&gt;[71]&lt;/style&gt;&lt;/DisplayText&gt;&lt;record&gt;&lt;rec-number&gt;474&lt;/rec-number&gt;&lt;foreign-keys&gt;&lt;key app="EN" db-id="p0pder59dssdwve2r5bxtsxhftdfa2as2aw0" timestamp="1609060478"&gt;474&lt;/key&gt;&lt;/foreign-keys&gt;&lt;ref-type name="Journal Article"&gt;17&lt;/ref-type&gt;&lt;contributors&gt;&lt;authors&gt;&lt;author&gt;Ip, C. C. K.&lt;/author&gt;&lt;author&gt;Hong, M.&lt;/author&gt;&lt;/authors&gt;&lt;/contributors&gt;&lt;auth-address&gt;Department of Surgery (Western Health), The University of Melbourne, Melbourne, Victoria, Australia.&amp;#xD;Colorectal and General Surgery Unit, Western Health, Melbourne, Victoria, Australia.&lt;/auth-address&gt;&lt;titles&gt;&lt;title&gt;Small bowel perforation from migrated biliary stent: why did it happen?&lt;/title&gt;&lt;secondary-title&gt;ANZ J Surg&lt;/secondary-title&gt;&lt;/titles&gt;&lt;periodical&gt;&lt;full-title&gt;ANZ J Surg&lt;/full-title&gt;&lt;/periodical&gt;&lt;pages&gt;1779-1780&lt;/pages&gt;&lt;volume&gt;90&lt;/volume&gt;&lt;number&gt;9&lt;/number&gt;&lt;edition&gt;2020/02/06&lt;/edition&gt;&lt;dates&gt;&lt;year&gt;2020&lt;/year&gt;&lt;pub-dates&gt;&lt;date&gt;Sep&lt;/date&gt;&lt;/pub-dates&gt;&lt;/dates&gt;&lt;isbn&gt;1445-2197 (Electronic)&amp;#xD;1445-1433 (Linking)&lt;/isbn&gt;&lt;accession-num&gt;32011769&lt;/accession-num&gt;&lt;urls&gt;&lt;related-urls&gt;&lt;url&gt;https://www.ncbi.nlm.nih.gov/pubmed/32011769&lt;/url&gt;&lt;/related-urls&gt;&lt;/urls&gt;&lt;electronic-resource-num&gt;10.1111/ans.15646&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[71]</w:t>
            </w:r>
            <w:r w:rsidRPr="00D07344">
              <w:rPr>
                <w:rFonts w:ascii="Book Antiqua" w:hAnsi="Book Antiqua"/>
              </w:rPr>
              <w:fldChar w:fldCharType="end"/>
            </w:r>
          </w:p>
        </w:tc>
      </w:tr>
      <w:tr w:rsidR="006C469E" w:rsidRPr="00D07344" w14:paraId="78C304FC" w14:textId="77777777" w:rsidTr="00D07344">
        <w:tc>
          <w:tcPr>
            <w:tcW w:w="480" w:type="dxa"/>
            <w:vAlign w:val="center"/>
          </w:tcPr>
          <w:p w14:paraId="421D2F9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77</w:t>
            </w:r>
          </w:p>
        </w:tc>
        <w:tc>
          <w:tcPr>
            <w:tcW w:w="696" w:type="dxa"/>
            <w:vAlign w:val="center"/>
          </w:tcPr>
          <w:p w14:paraId="74B8CB50"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2020</w:t>
            </w:r>
          </w:p>
        </w:tc>
        <w:tc>
          <w:tcPr>
            <w:tcW w:w="616" w:type="dxa"/>
            <w:vAlign w:val="center"/>
          </w:tcPr>
          <w:p w14:paraId="705CB31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72</w:t>
            </w:r>
          </w:p>
        </w:tc>
        <w:tc>
          <w:tcPr>
            <w:tcW w:w="638" w:type="dxa"/>
            <w:vAlign w:val="center"/>
          </w:tcPr>
          <w:p w14:paraId="2F509E3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42D2FB8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330919F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7F35754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40E174F2"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China</w:t>
            </w:r>
          </w:p>
        </w:tc>
        <w:tc>
          <w:tcPr>
            <w:tcW w:w="720" w:type="dxa"/>
            <w:vAlign w:val="center"/>
          </w:tcPr>
          <w:p w14:paraId="2450327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33ACF52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9</w:t>
            </w:r>
          </w:p>
        </w:tc>
        <w:tc>
          <w:tcPr>
            <w:tcW w:w="814" w:type="dxa"/>
            <w:vAlign w:val="center"/>
          </w:tcPr>
          <w:p w14:paraId="0D4648B8"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 F</w:t>
            </w:r>
            <w:r w:rsidRPr="00D07344">
              <w:rPr>
                <w:rFonts w:ascii="Book Antiqua" w:hAnsi="Book Antiqua" w:cs="Times New Roman"/>
                <w:lang w:eastAsia="zh-CN"/>
              </w:rPr>
              <w:t>r</w:t>
            </w:r>
          </w:p>
        </w:tc>
        <w:tc>
          <w:tcPr>
            <w:tcW w:w="616" w:type="dxa"/>
            <w:vAlign w:val="center"/>
          </w:tcPr>
          <w:p w14:paraId="5C606301"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&lt;EndNote&gt;&lt;Cite&gt;&lt;Author&gt;Wang&lt;/Author&gt;&lt;Year&gt;2020&lt;/Year&gt;&lt;RecNum&gt;260&lt;/RecNum&gt;&lt;DisplayText&gt;&lt;style face="superscript"&gt;[3]&lt;/style&gt;&lt;/DisplayText&gt;&lt;record&gt;&lt;rec-number&gt;260&lt;/rec-number&gt;&lt;foreign-keys&gt;&lt;key app="EN" db-id="p0pder59dssdwve2r5bxtsxhftdfa2as2aw0" timestamp="1608531448"&gt;260&lt;/key&gt;&lt;/foreign-keys&gt;&lt;ref-type name="Journal Article"&gt;17&lt;/ref-type&gt;&lt;contributors&gt;&lt;authors&gt;&lt;author&gt;Wang, X.&lt;/author&gt;&lt;author&gt;Qu, J.&lt;/author&gt;&lt;author&gt;Li, K.&lt;/author&gt;&lt;/authors&gt;&lt;/contributors&gt;&lt;auth-address&gt;Department of Biliary- Pancreatic Surgery, Renji Hospital, School of Medicine, Shanghai Jiao Tong University, No. 160, Pujian Road, Pudong New Area, Shanghai, 200127, China.&amp;#xD;Department of Biliary- Pancreatic Surgery, Renji Hospital, School of Medicine, Shanghai Jiao Tong University, No. 160, Pujian Road, Pudong New Area, Shanghai, 200127, China. keweipig@126.com.&lt;/auth-address&gt;&lt;titles&gt;&lt;title&gt;Duodenal perforations secondary to a migrated biliary plastic stent successfully treated by endoscope: case-report and review of the literature&lt;/title&gt;&lt;secondary-title&gt;BMC Gastroenterol&lt;/secondary-title&gt;&lt;/titles&gt;&lt;periodical&gt;&lt;full-title&gt;BMC Gastroenterol&lt;/full-title&gt;&lt;/periodical&gt;&lt;pages&gt;149&lt;/pages&gt;&lt;volume&gt;20&lt;/volume&gt;&lt;number&gt;1&lt;/number&gt;&lt;edition&gt;2020/05/14&lt;/edition&gt;&lt;keywords&gt;&lt;keyword&gt;Biliary stent&lt;/keyword&gt;&lt;keyword&gt;Case report&lt;/keyword&gt;&lt;keyword&gt;Duodenal perforation&lt;/keyword&gt;&lt;keyword&gt;Endoscope&lt;/keyword&gt;&lt;keyword&gt;Migration&lt;/keyword&gt;&lt;/keywords&gt;&lt;dates&gt;&lt;year&gt;2020&lt;/year&gt;&lt;pub-dates&gt;&lt;date&gt;May 12&lt;/date&gt;&lt;/pub-dates&gt;&lt;/dates&gt;&lt;isbn&gt;1471-230X (Electronic)&amp;#xD;1471-230X (Linking)&lt;/isbn&gt;&lt;accession-num&gt;32398025&lt;/accession-num&gt;&lt;urls&gt;&lt;related-urls&gt;&lt;url&gt;https://www.ncbi.nlm.nih.gov/pubmed/32398025&lt;/url&gt;&lt;/related-urls&gt;&lt;/urls&gt;&lt;custom2&gt;PMC7216602&lt;/custom2&gt;&lt;electronic-resource-num&gt;10.1186/s12876-020-01294-z&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w:t>
            </w:r>
            <w:r w:rsidRPr="00D07344">
              <w:rPr>
                <w:rFonts w:ascii="Book Antiqua" w:hAnsi="Book Antiqua"/>
              </w:rPr>
              <w:fldChar w:fldCharType="end"/>
            </w:r>
          </w:p>
        </w:tc>
      </w:tr>
      <w:tr w:rsidR="006C469E" w:rsidRPr="00D07344" w14:paraId="526C33E6" w14:textId="77777777" w:rsidTr="00D07344">
        <w:tc>
          <w:tcPr>
            <w:tcW w:w="480" w:type="dxa"/>
            <w:vAlign w:val="center"/>
          </w:tcPr>
          <w:p w14:paraId="6CA33FC4"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78</w:t>
            </w:r>
          </w:p>
        </w:tc>
        <w:tc>
          <w:tcPr>
            <w:tcW w:w="696" w:type="dxa"/>
            <w:vAlign w:val="center"/>
          </w:tcPr>
          <w:p w14:paraId="4DD224BC"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2020</w:t>
            </w:r>
          </w:p>
        </w:tc>
        <w:tc>
          <w:tcPr>
            <w:tcW w:w="616" w:type="dxa"/>
            <w:vAlign w:val="center"/>
          </w:tcPr>
          <w:p w14:paraId="11D814B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84</w:t>
            </w:r>
          </w:p>
        </w:tc>
        <w:tc>
          <w:tcPr>
            <w:tcW w:w="638" w:type="dxa"/>
            <w:vAlign w:val="center"/>
          </w:tcPr>
          <w:p w14:paraId="29A08BB3"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vAlign w:val="center"/>
          </w:tcPr>
          <w:p w14:paraId="0F1C213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vAlign w:val="center"/>
          </w:tcPr>
          <w:p w14:paraId="453387AF"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vAlign w:val="center"/>
          </w:tcPr>
          <w:p w14:paraId="64E927B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vAlign w:val="center"/>
          </w:tcPr>
          <w:p w14:paraId="5FA50A2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China</w:t>
            </w:r>
          </w:p>
        </w:tc>
        <w:tc>
          <w:tcPr>
            <w:tcW w:w="720" w:type="dxa"/>
            <w:vAlign w:val="center"/>
          </w:tcPr>
          <w:p w14:paraId="5982FA8B"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vAlign w:val="center"/>
          </w:tcPr>
          <w:p w14:paraId="10D27CD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12</w:t>
            </w:r>
          </w:p>
        </w:tc>
        <w:tc>
          <w:tcPr>
            <w:tcW w:w="814" w:type="dxa"/>
            <w:vAlign w:val="center"/>
          </w:tcPr>
          <w:p w14:paraId="760B1AF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7 F</w:t>
            </w:r>
            <w:r w:rsidRPr="00D07344">
              <w:rPr>
                <w:rFonts w:ascii="Book Antiqua" w:hAnsi="Book Antiqua" w:cs="Times New Roman"/>
                <w:lang w:eastAsia="zh-CN"/>
              </w:rPr>
              <w:t>r</w:t>
            </w:r>
          </w:p>
        </w:tc>
        <w:tc>
          <w:tcPr>
            <w:tcW w:w="616" w:type="dxa"/>
            <w:vAlign w:val="center"/>
          </w:tcPr>
          <w:p w14:paraId="23175D8A"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&lt;EndNote&gt;&lt;Cite&gt;&lt;Author&gt;Wang&lt;/Author&gt;&lt;Year&gt;2020&lt;/Year&gt;&lt;RecNum&gt;260&lt;/RecNum&gt;&lt;DisplayText&gt;&lt;style face="superscript"&gt;[3]&lt;/style&gt;&lt;/DisplayText&gt;&lt;record&gt;&lt;rec-number&gt;260&lt;/rec-number&gt;&lt;foreign-keys&gt;&lt;key app="EN" db-id="p0pder59dssdwve2r5bxtsxhftdfa2as2aw0" timestamp="1608531448"&gt;260&lt;/key&gt;&lt;/foreign-keys&gt;&lt;ref-type name="Journal Article"&gt;17&lt;/ref-type&gt;&lt;contributors&gt;&lt;authors&gt;&lt;author&gt;Wang, X.&lt;/author&gt;&lt;author&gt;Qu, J.&lt;/author&gt;&lt;author&gt;Li, K.&lt;/author&gt;&lt;/authors&gt;&lt;/contributors&gt;&lt;auth-address&gt;Department of Biliary- Pancreatic Surgery, Renji Hospital, School of Medicine, Shanghai Jiao Tong University, No. 160, Pujian Road, Pudong New Area, Shanghai, 200127, China.&amp;#xD;Department of Biliary- Pancreatic Surgery, Renji Hospital, School of Medicine, Shanghai Jiao Tong University, No. 160, Pujian Road, Pudong New Area, Shanghai, 200127, China. keweipig@126.com.&lt;/auth-address&gt;&lt;titles&gt;&lt;title&gt;Duodenal perforations secondary to a migrated biliary plastic stent successfully treated by endoscope: case-report and review of the literature&lt;/title&gt;&lt;secondary-title&gt;BMC Gastroenterol&lt;/secondary-title&gt;&lt;/titles&gt;&lt;periodical&gt;&lt;full-title&gt;BMC Gastroenterol&lt;/full-title&gt;&lt;/periodical&gt;&lt;pages&gt;149&lt;/pages&gt;&lt;volume&gt;20&lt;/volume&gt;&lt;number&gt;1&lt;/number&gt;&lt;edition&gt;2020/05/14&lt;/edition&gt;&lt;keywords&gt;&lt;keyword&gt;Biliary stent&lt;/keyword&gt;&lt;keyword&gt;Case report&lt;/keyword&gt;&lt;keyword&gt;Duodenal perforation&lt;/keyword&gt;&lt;keyword&gt;Endoscope&lt;/keyword&gt;&lt;keyword&gt;Migration&lt;/keyword&gt;&lt;/keywords&gt;&lt;dates&gt;&lt;year&gt;2020&lt;/year&gt;&lt;pub-dates&gt;&lt;date&gt;May 12&lt;/date&gt;&lt;/pub-dates&gt;&lt;/dates&gt;&lt;isbn&gt;1471-230X (Electronic)&amp;#xD;1471-230X (Linking)&lt;/isbn&gt;&lt;accession-num&gt;32398025&lt;/accession-num&gt;&lt;urls&gt;&lt;related-urls&gt;&lt;url&gt;https://www.ncbi.nlm.nih.gov/pubmed/32398025&lt;/url&gt;&lt;/related-urls&gt;&lt;/urls&gt;&lt;custom2&gt;PMC7216602&lt;/custom2&gt;&lt;electronic-resource-num&gt;10.1186/s12876-020-01294-z&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w:t>
            </w:r>
            <w:r w:rsidRPr="00D07344">
              <w:rPr>
                <w:rFonts w:ascii="Book Antiqua" w:hAnsi="Book Antiqua"/>
              </w:rPr>
              <w:fldChar w:fldCharType="end"/>
            </w:r>
          </w:p>
        </w:tc>
      </w:tr>
      <w:tr w:rsidR="006C469E" w:rsidRPr="00D07344" w14:paraId="169ADF1B" w14:textId="77777777" w:rsidTr="00D07344">
        <w:tc>
          <w:tcPr>
            <w:tcW w:w="480" w:type="dxa"/>
            <w:tcBorders>
              <w:bottom w:val="single" w:sz="4" w:space="0" w:color="auto"/>
            </w:tcBorders>
            <w:vAlign w:val="center"/>
          </w:tcPr>
          <w:p w14:paraId="1C0FE44F"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lastRenderedPageBreak/>
              <w:t>79</w:t>
            </w:r>
          </w:p>
        </w:tc>
        <w:tc>
          <w:tcPr>
            <w:tcW w:w="696" w:type="dxa"/>
            <w:tcBorders>
              <w:bottom w:val="single" w:sz="4" w:space="0" w:color="auto"/>
            </w:tcBorders>
            <w:vAlign w:val="center"/>
          </w:tcPr>
          <w:p w14:paraId="28B677CD" w14:textId="77777777" w:rsidR="006C469E" w:rsidRPr="00D07344" w:rsidRDefault="006C469E" w:rsidP="0074029D">
            <w:pPr>
              <w:spacing w:line="360" w:lineRule="auto"/>
              <w:jc w:val="center"/>
              <w:rPr>
                <w:rFonts w:ascii="Book Antiqua" w:hAnsi="Book Antiqua" w:cs="Times New Roman"/>
              </w:rPr>
            </w:pPr>
            <w:r w:rsidRPr="00D07344">
              <w:rPr>
                <w:rFonts w:ascii="Book Antiqua" w:hAnsi="Book Antiqua" w:cs="Times New Roman"/>
              </w:rPr>
              <w:t>2020</w:t>
            </w:r>
          </w:p>
        </w:tc>
        <w:tc>
          <w:tcPr>
            <w:tcW w:w="616" w:type="dxa"/>
            <w:tcBorders>
              <w:bottom w:val="single" w:sz="4" w:space="0" w:color="auto"/>
            </w:tcBorders>
            <w:vAlign w:val="center"/>
          </w:tcPr>
          <w:p w14:paraId="7B1EC9C9"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52</w:t>
            </w:r>
          </w:p>
        </w:tc>
        <w:tc>
          <w:tcPr>
            <w:tcW w:w="638" w:type="dxa"/>
            <w:tcBorders>
              <w:bottom w:val="single" w:sz="4" w:space="0" w:color="auto"/>
            </w:tcBorders>
            <w:vAlign w:val="center"/>
          </w:tcPr>
          <w:p w14:paraId="67302DD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M</w:t>
            </w:r>
          </w:p>
        </w:tc>
        <w:tc>
          <w:tcPr>
            <w:tcW w:w="648" w:type="dxa"/>
            <w:tcBorders>
              <w:bottom w:val="single" w:sz="4" w:space="0" w:color="auto"/>
            </w:tcBorders>
            <w:vAlign w:val="center"/>
          </w:tcPr>
          <w:p w14:paraId="3E5A5FE7"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P</w:t>
            </w:r>
          </w:p>
        </w:tc>
        <w:tc>
          <w:tcPr>
            <w:tcW w:w="990" w:type="dxa"/>
            <w:tcBorders>
              <w:bottom w:val="single" w:sz="4" w:space="0" w:color="auto"/>
            </w:tcBorders>
            <w:vAlign w:val="center"/>
          </w:tcPr>
          <w:p w14:paraId="2C1DE481"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DU</w:t>
            </w:r>
          </w:p>
        </w:tc>
        <w:tc>
          <w:tcPr>
            <w:tcW w:w="972" w:type="dxa"/>
            <w:tcBorders>
              <w:bottom w:val="single" w:sz="4" w:space="0" w:color="auto"/>
            </w:tcBorders>
            <w:vAlign w:val="center"/>
          </w:tcPr>
          <w:p w14:paraId="11D3FC90"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ET</w:t>
            </w:r>
          </w:p>
        </w:tc>
        <w:tc>
          <w:tcPr>
            <w:tcW w:w="1350" w:type="dxa"/>
            <w:tcBorders>
              <w:bottom w:val="single" w:sz="4" w:space="0" w:color="auto"/>
            </w:tcBorders>
            <w:vAlign w:val="center"/>
          </w:tcPr>
          <w:p w14:paraId="0C8CCFA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China</w:t>
            </w:r>
          </w:p>
        </w:tc>
        <w:tc>
          <w:tcPr>
            <w:tcW w:w="720" w:type="dxa"/>
            <w:tcBorders>
              <w:bottom w:val="single" w:sz="4" w:space="0" w:color="auto"/>
            </w:tcBorders>
            <w:vAlign w:val="center"/>
          </w:tcPr>
          <w:p w14:paraId="1107A52C"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N</w:t>
            </w:r>
          </w:p>
        </w:tc>
        <w:tc>
          <w:tcPr>
            <w:tcW w:w="810" w:type="dxa"/>
            <w:tcBorders>
              <w:bottom w:val="single" w:sz="4" w:space="0" w:color="auto"/>
            </w:tcBorders>
            <w:vAlign w:val="center"/>
          </w:tcPr>
          <w:p w14:paraId="6D58387D"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9</w:t>
            </w:r>
          </w:p>
        </w:tc>
        <w:tc>
          <w:tcPr>
            <w:tcW w:w="814" w:type="dxa"/>
            <w:tcBorders>
              <w:bottom w:val="single" w:sz="4" w:space="0" w:color="auto"/>
            </w:tcBorders>
            <w:vAlign w:val="center"/>
          </w:tcPr>
          <w:p w14:paraId="6C7BF364" w14:textId="77777777" w:rsidR="006C469E" w:rsidRPr="00D07344" w:rsidRDefault="006C469E">
            <w:pPr>
              <w:spacing w:line="360" w:lineRule="auto"/>
              <w:jc w:val="center"/>
              <w:rPr>
                <w:rFonts w:ascii="Book Antiqua" w:hAnsi="Book Antiqua" w:cs="Times New Roman"/>
              </w:rPr>
            </w:pPr>
            <w:r w:rsidRPr="00D07344">
              <w:rPr>
                <w:rFonts w:ascii="Book Antiqua" w:hAnsi="Book Antiqua" w:cs="Times New Roman"/>
              </w:rPr>
              <w:t>8.5 F</w:t>
            </w:r>
            <w:r w:rsidRPr="00D07344">
              <w:rPr>
                <w:rFonts w:ascii="Book Antiqua" w:hAnsi="Book Antiqua" w:cs="Times New Roman"/>
                <w:lang w:eastAsia="zh-CN"/>
              </w:rPr>
              <w:t>r</w:t>
            </w:r>
          </w:p>
        </w:tc>
        <w:tc>
          <w:tcPr>
            <w:tcW w:w="616" w:type="dxa"/>
            <w:tcBorders>
              <w:bottom w:val="single" w:sz="4" w:space="0" w:color="auto"/>
            </w:tcBorders>
            <w:vAlign w:val="center"/>
          </w:tcPr>
          <w:p w14:paraId="6A353764" w14:textId="77777777" w:rsidR="006C469E" w:rsidRPr="00D07344" w:rsidRDefault="006C469E">
            <w:pPr>
              <w:spacing w:line="360" w:lineRule="auto"/>
              <w:jc w:val="center"/>
              <w:rPr>
                <w:rFonts w:ascii="Book Antiqua" w:hAnsi="Book Antiqua" w:cs="Times New Roman"/>
              </w:rPr>
            </w:pPr>
            <w:r w:rsidRPr="00D07344">
              <w:rPr>
                <w:rFonts w:ascii="Book Antiqua" w:hAnsi="Book Antiqua"/>
              </w:rPr>
              <w:fldChar w:fldCharType="begin"/>
            </w:r>
            <w:r w:rsidRPr="00D07344">
              <w:rPr>
                <w:rFonts w:ascii="Book Antiqua" w:hAnsi="Book Antiqua" w:cs="Times New Roman"/>
              </w:rPr>
              <w:instrText xml:space="preserve"> ADDIN EN.CITE &lt;EndNote&gt;&lt;Cite&gt;&lt;Author&gt;Wang&lt;/Author&gt;&lt;Year&gt;2020&lt;/Year&gt;&lt;RecNum&gt;260&lt;/RecNum&gt;&lt;DisplayText&gt;&lt;style face="superscript"&gt;[3]&lt;/style&gt;&lt;/DisplayText&gt;&lt;record&gt;&lt;rec-number&gt;260&lt;/rec-number&gt;&lt;foreign-keys&gt;&lt;key app="EN" db-id="p0pder59dssdwve2r5bxtsxhftdfa2as2aw0" timestamp="1608531448"&gt;260&lt;/key&gt;&lt;/foreign-keys&gt;&lt;ref-type name="Journal Article"&gt;17&lt;/ref-type&gt;&lt;contributors&gt;&lt;authors&gt;&lt;author&gt;Wang, X.&lt;/author&gt;&lt;author&gt;Qu, J.&lt;/author&gt;&lt;author&gt;Li, K.&lt;/author&gt;&lt;/authors&gt;&lt;/contributors&gt;&lt;auth-address&gt;Department of Biliary- Pancreatic Surgery, Renji Hospital, School of Medicine, Shanghai Jiao Tong University, No. 160, Pujian Road, Pudong New Area, Shanghai, 200127, China.&amp;#xD;Department of Biliary- Pancreatic Surgery, Renji Hospital, School of Medicine, Shanghai Jiao Tong University, No. 160, Pujian Road, Pudong New Area, Shanghai, 200127, China. keweipig@126.com.&lt;/auth-address&gt;&lt;titles&gt;&lt;title&gt;Duodenal perforations secondary to a migrated biliary plastic stent successfully treated by endoscope: case-report and review of the literature&lt;/title&gt;&lt;secondary-title&gt;BMC Gastroenterol&lt;/secondary-title&gt;&lt;/titles&gt;&lt;periodical&gt;&lt;full-title&gt;BMC Gastroenterol&lt;/full-title&gt;&lt;/periodical&gt;&lt;pages&gt;149&lt;/pages&gt;&lt;volume&gt;20&lt;/volume&gt;&lt;number&gt;1&lt;/number&gt;&lt;edition&gt;2020/05/14&lt;/edition&gt;&lt;keywords&gt;&lt;keyword&gt;Biliary stent&lt;/keyword&gt;&lt;keyword&gt;Case report&lt;/keyword&gt;&lt;keyword&gt;Duodenal perforation&lt;/keyword&gt;&lt;keyword&gt;Endoscope&lt;/keyword&gt;&lt;keyword&gt;Migration&lt;/keyword&gt;&lt;/keywords&gt;&lt;dates&gt;&lt;year&gt;2020&lt;/year&gt;&lt;pub-dates&gt;&lt;date&gt;May 12&lt;/date&gt;&lt;/pub-dates&gt;&lt;/dates&gt;&lt;isbn&gt;1471-230X (Electronic)&amp;#xD;1471-230X (Linking)&lt;/isbn&gt;&lt;accession-num&gt;32398025&lt;/accession-num&gt;&lt;urls&gt;&lt;related-urls&gt;&lt;url&gt;https://www.ncbi.nlm.nih.gov/pubmed/32398025&lt;/url&gt;&lt;/related-urls&gt;&lt;/urls&gt;&lt;custom2&gt;PMC7216602&lt;/custom2&gt;&lt;electronic-resource-num&gt;10.1186/s12876-020-01294-z&lt;/electronic-resource-num&gt;&lt;/record&gt;&lt;/Cite&gt;&lt;/EndNote&gt;</w:instrText>
            </w:r>
            <w:r w:rsidRPr="00D07344">
              <w:rPr>
                <w:rFonts w:ascii="Book Antiqua" w:hAnsi="Book Antiqua"/>
              </w:rPr>
              <w:fldChar w:fldCharType="separate"/>
            </w:r>
            <w:r w:rsidRPr="00D07344">
              <w:rPr>
                <w:rFonts w:ascii="Book Antiqua" w:hAnsi="Book Antiqua" w:cs="Times New Roman"/>
                <w:noProof/>
              </w:rPr>
              <w:t>[3]</w:t>
            </w:r>
            <w:r w:rsidRPr="00D07344">
              <w:rPr>
                <w:rFonts w:ascii="Book Antiqua" w:hAnsi="Book Antiqua"/>
              </w:rPr>
              <w:fldChar w:fldCharType="end"/>
            </w:r>
          </w:p>
        </w:tc>
      </w:tr>
    </w:tbl>
    <w:p w14:paraId="4E6DD83D" w14:textId="77777777" w:rsidR="006C469E" w:rsidRPr="00D07344" w:rsidRDefault="006C469E" w:rsidP="006C469E">
      <w:pPr>
        <w:spacing w:line="360" w:lineRule="auto"/>
        <w:jc w:val="both"/>
        <w:rPr>
          <w:rFonts w:ascii="Book Antiqua" w:hAnsi="Book Antiqua"/>
        </w:rPr>
      </w:pPr>
      <w:r w:rsidRPr="00D07344">
        <w:rPr>
          <w:rFonts w:ascii="Book Antiqua" w:hAnsi="Book Antiqua"/>
          <w:vertAlign w:val="superscript"/>
        </w:rPr>
        <w:t>1</w:t>
      </w:r>
      <w:r w:rsidRPr="00D07344">
        <w:rPr>
          <w:rFonts w:ascii="Book Antiqua" w:hAnsi="Book Antiqua"/>
        </w:rPr>
        <w:t>Time interval from stent placement to complication in days. P: Plastic; M: Metallic; BD: Bile duct; DU: Duodenum; SB: Small bowel; LB: Large bowel; ST: Surgical treatment; ET: Endoscopic treatment; PI: Percutaneous intervention; NA: Not available.</w:t>
      </w:r>
    </w:p>
    <w:p w14:paraId="670D764C" w14:textId="77777777" w:rsidR="006C469E" w:rsidRPr="00D07344" w:rsidRDefault="006C469E">
      <w:pPr>
        <w:spacing w:line="360" w:lineRule="auto"/>
        <w:jc w:val="both"/>
        <w:rPr>
          <w:rFonts w:ascii="Book Antiqua" w:hAnsi="Book Antiqua"/>
          <w:b/>
          <w:lang w:eastAsia="zh-CN"/>
        </w:rPr>
      </w:pPr>
    </w:p>
    <w:sectPr w:rsidR="006C469E" w:rsidRPr="00D073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AEED3" w14:textId="77777777" w:rsidR="009554A6" w:rsidRDefault="009554A6" w:rsidP="000E529E">
      <w:r>
        <w:separator/>
      </w:r>
    </w:p>
  </w:endnote>
  <w:endnote w:type="continuationSeparator" w:id="0">
    <w:p w14:paraId="53E60213" w14:textId="77777777" w:rsidR="009554A6" w:rsidRDefault="009554A6" w:rsidP="000E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429030"/>
      <w:docPartObj>
        <w:docPartGallery w:val="Page Numbers (Bottom of Page)"/>
        <w:docPartUnique/>
      </w:docPartObj>
    </w:sdtPr>
    <w:sdtEndPr/>
    <w:sdtContent>
      <w:sdt>
        <w:sdtPr>
          <w:id w:val="98381352"/>
          <w:docPartObj>
            <w:docPartGallery w:val="Page Numbers (Top of Page)"/>
            <w:docPartUnique/>
          </w:docPartObj>
        </w:sdtPr>
        <w:sdtEndPr/>
        <w:sdtContent>
          <w:p w14:paraId="0BEB627D" w14:textId="77777777" w:rsidR="006C469E" w:rsidRDefault="006C469E" w:rsidP="006C469E">
            <w:pPr>
              <w:pStyle w:val="a5"/>
              <w:jc w:val="right"/>
            </w:pPr>
            <w:r w:rsidRPr="006C469E">
              <w:rPr>
                <w:rFonts w:ascii="Book Antiqua" w:hAnsi="Book Antiqua"/>
                <w:sz w:val="24"/>
                <w:szCs w:val="24"/>
                <w:lang w:val="zh-CN" w:eastAsia="zh-CN"/>
              </w:rPr>
              <w:t xml:space="preserve"> </w:t>
            </w:r>
            <w:r w:rsidRPr="006C469E">
              <w:rPr>
                <w:rFonts w:ascii="Book Antiqua" w:hAnsi="Book Antiqua"/>
                <w:b/>
                <w:bCs/>
                <w:sz w:val="24"/>
                <w:szCs w:val="24"/>
              </w:rPr>
              <w:fldChar w:fldCharType="begin"/>
            </w:r>
            <w:r w:rsidRPr="006C469E">
              <w:rPr>
                <w:rFonts w:ascii="Book Antiqua" w:hAnsi="Book Antiqua"/>
                <w:b/>
                <w:bCs/>
                <w:sz w:val="24"/>
                <w:szCs w:val="24"/>
              </w:rPr>
              <w:instrText>PAGE</w:instrText>
            </w:r>
            <w:r w:rsidRPr="006C469E">
              <w:rPr>
                <w:rFonts w:ascii="Book Antiqua" w:hAnsi="Book Antiqua"/>
                <w:b/>
                <w:bCs/>
                <w:sz w:val="24"/>
                <w:szCs w:val="24"/>
              </w:rPr>
              <w:fldChar w:fldCharType="separate"/>
            </w:r>
            <w:r w:rsidR="00D07344">
              <w:rPr>
                <w:rFonts w:ascii="Book Antiqua" w:hAnsi="Book Antiqua"/>
                <w:b/>
                <w:bCs/>
                <w:noProof/>
                <w:sz w:val="24"/>
                <w:szCs w:val="24"/>
              </w:rPr>
              <w:t>2</w:t>
            </w:r>
            <w:r w:rsidRPr="006C469E">
              <w:rPr>
                <w:rFonts w:ascii="Book Antiqua" w:hAnsi="Book Antiqua"/>
                <w:b/>
                <w:bCs/>
                <w:sz w:val="24"/>
                <w:szCs w:val="24"/>
              </w:rPr>
              <w:fldChar w:fldCharType="end"/>
            </w:r>
            <w:r w:rsidRPr="006C469E">
              <w:rPr>
                <w:rFonts w:ascii="Book Antiqua" w:hAnsi="Book Antiqua"/>
                <w:sz w:val="24"/>
                <w:szCs w:val="24"/>
                <w:lang w:val="zh-CN" w:eastAsia="zh-CN"/>
              </w:rPr>
              <w:t xml:space="preserve"> / </w:t>
            </w:r>
            <w:r w:rsidRPr="006C469E">
              <w:rPr>
                <w:rFonts w:ascii="Book Antiqua" w:hAnsi="Book Antiqua"/>
                <w:b/>
                <w:bCs/>
                <w:sz w:val="24"/>
                <w:szCs w:val="24"/>
              </w:rPr>
              <w:fldChar w:fldCharType="begin"/>
            </w:r>
            <w:r w:rsidRPr="006C469E">
              <w:rPr>
                <w:rFonts w:ascii="Book Antiqua" w:hAnsi="Book Antiqua"/>
                <w:b/>
                <w:bCs/>
                <w:sz w:val="24"/>
                <w:szCs w:val="24"/>
              </w:rPr>
              <w:instrText>NUMPAGES</w:instrText>
            </w:r>
            <w:r w:rsidRPr="006C469E">
              <w:rPr>
                <w:rFonts w:ascii="Book Antiqua" w:hAnsi="Book Antiqua"/>
                <w:b/>
                <w:bCs/>
                <w:sz w:val="24"/>
                <w:szCs w:val="24"/>
              </w:rPr>
              <w:fldChar w:fldCharType="separate"/>
            </w:r>
            <w:r w:rsidR="00D07344">
              <w:rPr>
                <w:rFonts w:ascii="Book Antiqua" w:hAnsi="Book Antiqua"/>
                <w:b/>
                <w:bCs/>
                <w:noProof/>
                <w:sz w:val="24"/>
                <w:szCs w:val="24"/>
              </w:rPr>
              <w:t>28</w:t>
            </w:r>
            <w:r w:rsidRPr="006C469E">
              <w:rPr>
                <w:rFonts w:ascii="Book Antiqua" w:hAnsi="Book Antiqua"/>
                <w:b/>
                <w:bCs/>
                <w:sz w:val="24"/>
                <w:szCs w:val="24"/>
              </w:rPr>
              <w:fldChar w:fldCharType="end"/>
            </w:r>
          </w:p>
        </w:sdtContent>
      </w:sdt>
    </w:sdtContent>
  </w:sdt>
  <w:p w14:paraId="602E1DB7" w14:textId="77777777" w:rsidR="006C469E" w:rsidRDefault="006C46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5780" w14:textId="77777777" w:rsidR="009554A6" w:rsidRDefault="009554A6" w:rsidP="000E529E">
      <w:r>
        <w:separator/>
      </w:r>
    </w:p>
  </w:footnote>
  <w:footnote w:type="continuationSeparator" w:id="0">
    <w:p w14:paraId="1CFF75C6" w14:textId="77777777" w:rsidR="009554A6" w:rsidRDefault="009554A6" w:rsidP="000E52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7AC"/>
    <w:rsid w:val="000E529E"/>
    <w:rsid w:val="001D0C01"/>
    <w:rsid w:val="00277F73"/>
    <w:rsid w:val="00331591"/>
    <w:rsid w:val="003D20B8"/>
    <w:rsid w:val="00522E74"/>
    <w:rsid w:val="005D4F5D"/>
    <w:rsid w:val="00626835"/>
    <w:rsid w:val="006C469E"/>
    <w:rsid w:val="0074029D"/>
    <w:rsid w:val="007967B6"/>
    <w:rsid w:val="00866E81"/>
    <w:rsid w:val="008778A2"/>
    <w:rsid w:val="008D04CF"/>
    <w:rsid w:val="008D30DE"/>
    <w:rsid w:val="009554A6"/>
    <w:rsid w:val="009C0B2A"/>
    <w:rsid w:val="00A7116A"/>
    <w:rsid w:val="00A77B3E"/>
    <w:rsid w:val="00A92BD3"/>
    <w:rsid w:val="00BF036B"/>
    <w:rsid w:val="00C144E6"/>
    <w:rsid w:val="00C3145D"/>
    <w:rsid w:val="00C93E61"/>
    <w:rsid w:val="00CA2A55"/>
    <w:rsid w:val="00CE1BCB"/>
    <w:rsid w:val="00D07344"/>
    <w:rsid w:val="00E927B4"/>
    <w:rsid w:val="00FF1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06C59B"/>
  <w15:docId w15:val="{130E4E6F-A6CF-4E71-B8FF-CD8F0935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E529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E529E"/>
    <w:rPr>
      <w:sz w:val="18"/>
      <w:szCs w:val="18"/>
    </w:rPr>
  </w:style>
  <w:style w:type="paragraph" w:styleId="a5">
    <w:name w:val="footer"/>
    <w:basedOn w:val="a"/>
    <w:link w:val="a6"/>
    <w:uiPriority w:val="99"/>
    <w:rsid w:val="000E529E"/>
    <w:pPr>
      <w:tabs>
        <w:tab w:val="center" w:pos="4153"/>
        <w:tab w:val="right" w:pos="8306"/>
      </w:tabs>
      <w:snapToGrid w:val="0"/>
    </w:pPr>
    <w:rPr>
      <w:sz w:val="18"/>
      <w:szCs w:val="18"/>
    </w:rPr>
  </w:style>
  <w:style w:type="character" w:customStyle="1" w:styleId="a6">
    <w:name w:val="页脚 字符"/>
    <w:basedOn w:val="a0"/>
    <w:link w:val="a5"/>
    <w:uiPriority w:val="99"/>
    <w:rsid w:val="000E529E"/>
    <w:rPr>
      <w:sz w:val="18"/>
      <w:szCs w:val="18"/>
    </w:rPr>
  </w:style>
  <w:style w:type="paragraph" w:styleId="a7">
    <w:name w:val="Balloon Text"/>
    <w:basedOn w:val="a"/>
    <w:link w:val="a8"/>
    <w:uiPriority w:val="99"/>
    <w:rsid w:val="00626835"/>
    <w:rPr>
      <w:sz w:val="18"/>
      <w:szCs w:val="18"/>
    </w:rPr>
  </w:style>
  <w:style w:type="character" w:customStyle="1" w:styleId="a8">
    <w:name w:val="批注框文本 字符"/>
    <w:basedOn w:val="a0"/>
    <w:link w:val="a7"/>
    <w:uiPriority w:val="99"/>
    <w:rsid w:val="00626835"/>
    <w:rPr>
      <w:sz w:val="18"/>
      <w:szCs w:val="18"/>
    </w:rPr>
  </w:style>
  <w:style w:type="numbering" w:customStyle="1" w:styleId="NoList1">
    <w:name w:val="No List1"/>
    <w:next w:val="a2"/>
    <w:uiPriority w:val="99"/>
    <w:semiHidden/>
    <w:unhideWhenUsed/>
    <w:rsid w:val="006C469E"/>
  </w:style>
  <w:style w:type="table" w:styleId="a9">
    <w:name w:val="Table Grid"/>
    <w:basedOn w:val="a1"/>
    <w:uiPriority w:val="39"/>
    <w:rsid w:val="006C469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6C469E"/>
    <w:pPr>
      <w:spacing w:line="259" w:lineRule="auto"/>
      <w:jc w:val="center"/>
    </w:pPr>
    <w:rPr>
      <w:rFonts w:ascii="Calibri" w:hAnsi="Calibri" w:cs="Calibri"/>
      <w:noProof/>
      <w:sz w:val="22"/>
      <w:szCs w:val="22"/>
    </w:rPr>
  </w:style>
  <w:style w:type="character" w:customStyle="1" w:styleId="EndNoteBibliographyTitleChar">
    <w:name w:val="EndNote Bibliography Title Char"/>
    <w:basedOn w:val="a0"/>
    <w:link w:val="EndNoteBibliographyTitle"/>
    <w:rsid w:val="006C469E"/>
    <w:rPr>
      <w:rFonts w:ascii="Calibri" w:hAnsi="Calibri" w:cs="Calibri"/>
      <w:noProof/>
      <w:sz w:val="22"/>
      <w:szCs w:val="22"/>
    </w:rPr>
  </w:style>
  <w:style w:type="paragraph" w:customStyle="1" w:styleId="EndNoteBibliography">
    <w:name w:val="EndNote Bibliography"/>
    <w:basedOn w:val="a"/>
    <w:link w:val="EndNoteBibliographyChar"/>
    <w:rsid w:val="006C469E"/>
    <w:pPr>
      <w:spacing w:after="160"/>
    </w:pPr>
    <w:rPr>
      <w:rFonts w:ascii="Calibri" w:hAnsi="Calibri" w:cs="Calibri"/>
      <w:noProof/>
      <w:sz w:val="22"/>
      <w:szCs w:val="22"/>
    </w:rPr>
  </w:style>
  <w:style w:type="character" w:customStyle="1" w:styleId="EndNoteBibliographyChar">
    <w:name w:val="EndNote Bibliography Char"/>
    <w:basedOn w:val="a0"/>
    <w:link w:val="EndNoteBibliography"/>
    <w:rsid w:val="006C469E"/>
    <w:rPr>
      <w:rFonts w:ascii="Calibri" w:hAnsi="Calibri" w:cs="Calibri"/>
      <w:noProof/>
      <w:sz w:val="22"/>
      <w:szCs w:val="22"/>
    </w:rPr>
  </w:style>
  <w:style w:type="character" w:styleId="aa">
    <w:name w:val="Hyperlink"/>
    <w:basedOn w:val="a0"/>
    <w:uiPriority w:val="99"/>
    <w:unhideWhenUsed/>
    <w:rsid w:val="006C469E"/>
    <w:rPr>
      <w:color w:val="0000FF" w:themeColor="hyperlink"/>
      <w:u w:val="single"/>
    </w:rPr>
  </w:style>
  <w:style w:type="character" w:customStyle="1" w:styleId="UnresolvedMention1">
    <w:name w:val="Unresolved Mention1"/>
    <w:basedOn w:val="a0"/>
    <w:uiPriority w:val="99"/>
    <w:semiHidden/>
    <w:unhideWhenUsed/>
    <w:rsid w:val="006C469E"/>
    <w:rPr>
      <w:color w:val="605E5C"/>
      <w:shd w:val="clear" w:color="auto" w:fill="E1DFDD"/>
    </w:rPr>
  </w:style>
  <w:style w:type="character" w:customStyle="1" w:styleId="UnresolvedMention2">
    <w:name w:val="Unresolved Mention2"/>
    <w:basedOn w:val="a0"/>
    <w:uiPriority w:val="99"/>
    <w:semiHidden/>
    <w:unhideWhenUsed/>
    <w:rsid w:val="006C4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21157</Words>
  <Characters>120596</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Farkas, Daniel</dc:creator>
  <cp:lastModifiedBy>Liansheng Ma</cp:lastModifiedBy>
  <cp:revision>2</cp:revision>
  <dcterms:created xsi:type="dcterms:W3CDTF">2021-09-08T07:56:00Z</dcterms:created>
  <dcterms:modified xsi:type="dcterms:W3CDTF">2021-09-08T07:56:00Z</dcterms:modified>
</cp:coreProperties>
</file>