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95F2" w14:textId="77777777" w:rsidR="00BD7988" w:rsidRDefault="00F464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0DDC6857" w14:textId="77777777" w:rsidR="00BD7988" w:rsidRDefault="00F464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66710</w:t>
      </w:r>
    </w:p>
    <w:p w14:paraId="5B9B9C28" w14:textId="77777777" w:rsidR="00BD7988" w:rsidRDefault="00F464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BC2A077" w14:textId="77777777" w:rsidR="00BD7988" w:rsidRDefault="00BD7988">
      <w:pPr>
        <w:spacing w:line="360" w:lineRule="auto"/>
        <w:jc w:val="both"/>
      </w:pPr>
    </w:p>
    <w:p w14:paraId="7492F1AF" w14:textId="77777777" w:rsidR="00BD7988" w:rsidRDefault="00F4640D">
      <w:pPr>
        <w:spacing w:line="360" w:lineRule="auto"/>
        <w:jc w:val="both"/>
      </w:pPr>
      <w:r>
        <w:rPr>
          <w:rFonts w:ascii="Book Antiqua" w:eastAsia="Book Antiqua" w:hAnsi="Book Antiqua" w:cs="Book Antiqua"/>
          <w:b/>
          <w:bCs/>
          <w:color w:val="000000"/>
        </w:rPr>
        <w:t>Challenges in hyperglycemia management in critically ill patients with COVID-19</w:t>
      </w:r>
    </w:p>
    <w:p w14:paraId="444EBB8A" w14:textId="77777777" w:rsidR="00BD7988" w:rsidRDefault="00BD7988">
      <w:pPr>
        <w:spacing w:line="360" w:lineRule="auto"/>
        <w:jc w:val="both"/>
      </w:pPr>
    </w:p>
    <w:p w14:paraId="1B7D6571" w14:textId="77777777" w:rsidR="00BD7988" w:rsidRDefault="00F4640D">
      <w:pPr>
        <w:spacing w:line="360" w:lineRule="auto"/>
        <w:jc w:val="both"/>
      </w:pPr>
      <w:r>
        <w:rPr>
          <w:rFonts w:ascii="Book Antiqua" w:eastAsia="Book Antiqua" w:hAnsi="Book Antiqua" w:cs="Book Antiqua"/>
          <w:color w:val="000000"/>
        </w:rPr>
        <w:t xml:space="preserve">Kethireddy R </w:t>
      </w:r>
      <w:r>
        <w:rPr>
          <w:rFonts w:ascii="Book Antiqua" w:eastAsia="Book Antiqua" w:hAnsi="Book Antiqua" w:cs="Book Antiqua"/>
          <w:i/>
          <w:iCs/>
          <w:color w:val="000000"/>
        </w:rPr>
        <w:t xml:space="preserve">et al. </w:t>
      </w:r>
      <w:r>
        <w:rPr>
          <w:rFonts w:ascii="Book Antiqua" w:eastAsia="Book Antiqua" w:hAnsi="Book Antiqua" w:cs="Book Antiqua"/>
          <w:color w:val="000000"/>
        </w:rPr>
        <w:t>Hyperglycemia in COVID-19</w:t>
      </w:r>
    </w:p>
    <w:p w14:paraId="34A95E64" w14:textId="77777777" w:rsidR="00BD7988" w:rsidRDefault="00BD7988">
      <w:pPr>
        <w:spacing w:line="360" w:lineRule="auto"/>
        <w:jc w:val="both"/>
      </w:pPr>
    </w:p>
    <w:p w14:paraId="609700F6" w14:textId="77777777" w:rsidR="00BD7988" w:rsidRDefault="00F4640D">
      <w:pPr>
        <w:spacing w:line="360" w:lineRule="auto"/>
        <w:jc w:val="both"/>
      </w:pPr>
      <w:r>
        <w:rPr>
          <w:rFonts w:ascii="Book Antiqua" w:eastAsia="Book Antiqua" w:hAnsi="Book Antiqua" w:cs="Book Antiqua"/>
          <w:color w:val="000000"/>
        </w:rPr>
        <w:t>Rajesh Kethireddy, Darshan Gandhi, Asim Kichloo, Love Patel</w:t>
      </w:r>
    </w:p>
    <w:p w14:paraId="1C0CC705" w14:textId="77777777" w:rsidR="00BD7988" w:rsidRDefault="00BD7988">
      <w:pPr>
        <w:spacing w:line="360" w:lineRule="auto"/>
        <w:jc w:val="both"/>
      </w:pPr>
    </w:p>
    <w:p w14:paraId="313BC2A4" w14:textId="77777777" w:rsidR="00BD7988" w:rsidRDefault="00F4640D">
      <w:pPr>
        <w:spacing w:line="360" w:lineRule="auto"/>
        <w:jc w:val="both"/>
      </w:pPr>
      <w:r>
        <w:rPr>
          <w:rFonts w:ascii="Book Antiqua" w:eastAsia="Book Antiqua" w:hAnsi="Book Antiqua" w:cs="Book Antiqua"/>
          <w:b/>
          <w:bCs/>
          <w:color w:val="000000"/>
        </w:rPr>
        <w:t xml:space="preserve">Rajesh Kethireddy, Love Patel, </w:t>
      </w:r>
      <w:r>
        <w:rPr>
          <w:rFonts w:ascii="Book Antiqua" w:eastAsia="Book Antiqua" w:hAnsi="Book Antiqua" w:cs="Book Antiqua"/>
          <w:color w:val="000000"/>
        </w:rPr>
        <w:t>Division of Hospital Medicine, Abbott Northwestern Hospital, Allina Health, Minneapolis, MN 55407, United States</w:t>
      </w:r>
    </w:p>
    <w:p w14:paraId="5CA6CD6A" w14:textId="77777777" w:rsidR="00BD7988" w:rsidRDefault="00BD7988">
      <w:pPr>
        <w:spacing w:line="360" w:lineRule="auto"/>
        <w:jc w:val="both"/>
      </w:pPr>
    </w:p>
    <w:p w14:paraId="0623526C" w14:textId="77777777" w:rsidR="00BD7988" w:rsidRDefault="00F4640D">
      <w:pPr>
        <w:spacing w:line="360" w:lineRule="auto"/>
        <w:jc w:val="both"/>
      </w:pPr>
      <w:r>
        <w:rPr>
          <w:rFonts w:ascii="Book Antiqua" w:eastAsia="Book Antiqua" w:hAnsi="Book Antiqua" w:cs="Book Antiqua"/>
          <w:b/>
          <w:bCs/>
          <w:color w:val="000000"/>
        </w:rPr>
        <w:t xml:space="preserve">Darshan Gandhi, </w:t>
      </w:r>
      <w:r>
        <w:rPr>
          <w:rFonts w:ascii="Book Antiqua" w:eastAsia="Book Antiqua" w:hAnsi="Book Antiqua" w:cs="Book Antiqua"/>
          <w:color w:val="000000"/>
        </w:rPr>
        <w:t>Department of Diagnostic Radiology, University of Tennessee Health Science Center, Memphis, TN 38103, United States</w:t>
      </w:r>
    </w:p>
    <w:p w14:paraId="141DB6D4" w14:textId="77777777" w:rsidR="00BD7988" w:rsidRDefault="00BD7988">
      <w:pPr>
        <w:spacing w:line="360" w:lineRule="auto"/>
        <w:jc w:val="both"/>
      </w:pPr>
    </w:p>
    <w:p w14:paraId="52FBA254" w14:textId="77777777" w:rsidR="00BD7988" w:rsidRDefault="00F4640D">
      <w:pPr>
        <w:spacing w:line="360" w:lineRule="auto"/>
        <w:jc w:val="both"/>
      </w:pPr>
      <w:r>
        <w:rPr>
          <w:rFonts w:ascii="Book Antiqua" w:eastAsia="Book Antiqua" w:hAnsi="Book Antiqua" w:cs="Book Antiqua"/>
          <w:b/>
          <w:bCs/>
          <w:color w:val="000000"/>
        </w:rPr>
        <w:t xml:space="preserve">Asim Kichloo, </w:t>
      </w:r>
      <w:r>
        <w:rPr>
          <w:rFonts w:ascii="Book Antiqua" w:eastAsia="Book Antiqua" w:hAnsi="Book Antiqua" w:cs="Book Antiqua"/>
          <w:color w:val="000000"/>
        </w:rPr>
        <w:t>Internal Medicine, Central Michigan University School of Medicine, Mt Pleasant, MI 48859, United States</w:t>
      </w:r>
    </w:p>
    <w:p w14:paraId="1A8F5D04" w14:textId="77777777" w:rsidR="00BD7988" w:rsidRDefault="00BD7988">
      <w:pPr>
        <w:spacing w:line="360" w:lineRule="auto"/>
        <w:jc w:val="both"/>
      </w:pPr>
    </w:p>
    <w:p w14:paraId="08F01688" w14:textId="77777777" w:rsidR="00BD7988" w:rsidRDefault="00F4640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Kethireddy R conceived the idea of this article and contributed to the writing and revision of the manuscript substantially; Gandhi D contributed to the discussion and revision of the manuscript substantially; Kichloo A contributed to the manuscript format and editing of the manuscript substantially; Patel L contributed to the manuscript formation and reference numbering of the manuscript.</w:t>
      </w:r>
    </w:p>
    <w:p w14:paraId="7D9D1C18" w14:textId="77777777" w:rsidR="00BD7988" w:rsidRDefault="00BD7988">
      <w:pPr>
        <w:spacing w:line="360" w:lineRule="auto"/>
        <w:jc w:val="both"/>
      </w:pPr>
    </w:p>
    <w:p w14:paraId="0F4BC9DF" w14:textId="77777777" w:rsidR="00BD7988" w:rsidRDefault="00F4640D">
      <w:pPr>
        <w:spacing w:line="360" w:lineRule="auto"/>
        <w:jc w:val="both"/>
        <w:rPr>
          <w:rFonts w:ascii="Book Antiqua" w:hAnsi="Book Antiqua"/>
        </w:rPr>
      </w:pPr>
      <w:r>
        <w:rPr>
          <w:rFonts w:ascii="Book Antiqua" w:eastAsia="Book Antiqua" w:hAnsi="Book Antiqua" w:cs="Book Antiqua"/>
          <w:b/>
          <w:bCs/>
          <w:color w:val="000000"/>
        </w:rPr>
        <w:t>Corresponding author: Darshan Gandhi, MD Assistant Professor</w:t>
      </w:r>
      <w:r>
        <w:rPr>
          <w:rFonts w:ascii="Book Antiqua" w:eastAsia="Book Antiqua" w:hAnsi="Book Antiqua" w:cs="Book Antiqua"/>
          <w:color w:val="000000"/>
        </w:rPr>
        <w:t xml:space="preserve">, Department of Diagnostic Radiology, University of Tennessee Health Science Center, 920 Madison Ave, Memphis, TN 38103, United States. </w:t>
      </w:r>
      <w:hyperlink r:id="rId6" w:history="1">
        <w:r>
          <w:rPr>
            <w:rFonts w:ascii="Book Antiqua" w:hAnsi="Book Antiqua"/>
            <w:color w:val="000000"/>
          </w:rPr>
          <w:t>darshangandhi7@gmail.com</w:t>
        </w:r>
      </w:hyperlink>
      <w:r>
        <w:rPr>
          <w:rFonts w:ascii="Book Antiqua" w:eastAsia="Book Antiqua" w:hAnsi="Book Antiqua" w:cs="Book Antiqua"/>
          <w:color w:val="000000"/>
        </w:rPr>
        <w:t xml:space="preserve"> </w:t>
      </w:r>
    </w:p>
    <w:p w14:paraId="698C1AF2" w14:textId="77777777" w:rsidR="00BD7988" w:rsidRDefault="00BD7988">
      <w:pPr>
        <w:spacing w:line="360" w:lineRule="auto"/>
        <w:jc w:val="both"/>
      </w:pPr>
    </w:p>
    <w:p w14:paraId="3EF292D3" w14:textId="77777777" w:rsidR="00BD7988" w:rsidRDefault="00F464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 2021</w:t>
      </w:r>
    </w:p>
    <w:p w14:paraId="7AF78B7B" w14:textId="77777777" w:rsidR="00BD7988" w:rsidRDefault="00F4640D">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10, 2021</w:t>
      </w:r>
    </w:p>
    <w:p w14:paraId="05AEDDEE" w14:textId="77777777" w:rsidR="00BD7988" w:rsidRDefault="00F4640D">
      <w:pPr>
        <w:spacing w:line="360" w:lineRule="auto"/>
        <w:jc w:val="both"/>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8, 2022</w:t>
      </w:r>
    </w:p>
    <w:p w14:paraId="2084AAD6" w14:textId="77777777" w:rsidR="00BD7988" w:rsidRDefault="00F4640D">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9, 2022</w:t>
      </w:r>
    </w:p>
    <w:p w14:paraId="1C9A9023" w14:textId="77777777" w:rsidR="00BD7988" w:rsidRDefault="00BD7988">
      <w:pPr>
        <w:spacing w:line="360" w:lineRule="auto"/>
        <w:jc w:val="both"/>
      </w:pPr>
    </w:p>
    <w:p w14:paraId="709851A0" w14:textId="77777777" w:rsidR="00BD7988" w:rsidRDefault="00BD7988">
      <w:pPr>
        <w:spacing w:line="360" w:lineRule="auto"/>
        <w:jc w:val="both"/>
      </w:pPr>
    </w:p>
    <w:p w14:paraId="1E8048D5" w14:textId="77777777" w:rsidR="00BD7988" w:rsidRDefault="00F4640D">
      <w:pPr>
        <w:spacing w:line="360" w:lineRule="auto"/>
        <w:jc w:val="both"/>
      </w:pPr>
      <w:r>
        <w:rPr>
          <w:rFonts w:ascii="Book Antiqua" w:eastAsia="Book Antiqua" w:hAnsi="Book Antiqua" w:cs="Book Antiqua"/>
          <w:b/>
          <w:color w:val="000000"/>
        </w:rPr>
        <w:t>Abstract</w:t>
      </w:r>
    </w:p>
    <w:p w14:paraId="3A76E7D3" w14:textId="77777777" w:rsidR="00BD7988" w:rsidRDefault="00F4640D">
      <w:pPr>
        <w:spacing w:line="360" w:lineRule="auto"/>
        <w:jc w:val="both"/>
      </w:pPr>
      <w:r>
        <w:rPr>
          <w:rFonts w:ascii="Book Antiqua" w:eastAsia="Book Antiqua" w:hAnsi="Book Antiqua" w:cs="Book Antiqua"/>
          <w:color w:val="000000"/>
        </w:rPr>
        <w:t>Hyperglycemia is commonly associated with adverse outcomes especially in patients requiring intensive care unit stay. Data from the corona virus disease 2019 (COVID-19) pandemic indicates that individuals with diabetes appear to be at similar risk for COVID-19 infection to those without diabetes but are more likely to experience increased morbidity and mortality. The proposed hypothesis for hyperglycemia in COVID-19 include insulin resistance, critical illness hyperglycemia (stress- induced hyperglycemia) secondary to high levels of hormones like cortisol and catecholamines that counteract insulin action, acute cytokine storm and pancreatic cell dysfunction. Diabetic patients are more likely to have severe hyperglycemic complications including diabetic ketoacidosis and hyperosmolar hyperglycemic state. Management of hyperglycemia in COVID-19 is often complicated by use of steroids, prolonged total parenteral or enteral nutrition, frequent acute hyperglycemic events, and restrictions with fluid management due to acute respiratory distress syndrome. While managing hyperglycemia special attention should be paid to mode of insulin delivery, frequency of glucose monitoring based on patient and caregiver safety thereby minimizing exposure and conserving personal protective equipment. In this article we describe the pathophysiology of hyperglycemia, challenges encountered in managing hyperglycemia, and review some potential solutions to address them.</w:t>
      </w:r>
    </w:p>
    <w:p w14:paraId="7EA85853" w14:textId="77777777" w:rsidR="00BD7988" w:rsidRDefault="00BD7988">
      <w:pPr>
        <w:spacing w:line="360" w:lineRule="auto"/>
        <w:jc w:val="both"/>
      </w:pPr>
    </w:p>
    <w:p w14:paraId="1B515DB8" w14:textId="77777777" w:rsidR="00BD7988" w:rsidRDefault="00F464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Hyperglycemia; COVID-19; Critical care; Diabetes; Diabetic ketoacidosis</w:t>
      </w:r>
    </w:p>
    <w:p w14:paraId="1B850F2C" w14:textId="23FF4F6F" w:rsidR="00BD7988" w:rsidRDefault="00BD7988">
      <w:pPr>
        <w:spacing w:line="360" w:lineRule="auto"/>
        <w:jc w:val="both"/>
      </w:pPr>
    </w:p>
    <w:p w14:paraId="051EE546" w14:textId="77777777" w:rsidR="009E2FD7" w:rsidRDefault="009E2FD7" w:rsidP="009E2FD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49722CE" w14:textId="77777777" w:rsidR="009E2FD7" w:rsidRDefault="009E2FD7">
      <w:pPr>
        <w:spacing w:line="360" w:lineRule="auto"/>
        <w:jc w:val="both"/>
      </w:pPr>
    </w:p>
    <w:p w14:paraId="481179E3" w14:textId="3BF2393C" w:rsidR="009B2948" w:rsidRDefault="009B2948">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F4640D">
        <w:rPr>
          <w:rFonts w:ascii="Book Antiqua" w:eastAsia="Book Antiqua" w:hAnsi="Book Antiqua" w:cs="Book Antiqua"/>
          <w:color w:val="000000"/>
        </w:rPr>
        <w:t xml:space="preserve">Kethireddy R, Gandhi D, Kichloo A, Patel L. Challenges in hyperglycemia management in critically ill patients with COVID-19. </w:t>
      </w:r>
      <w:r w:rsidR="00F4640D">
        <w:rPr>
          <w:rFonts w:ascii="Book Antiqua" w:eastAsia="Book Antiqua" w:hAnsi="Book Antiqua" w:cs="Book Antiqua"/>
          <w:i/>
          <w:iCs/>
          <w:color w:val="000000"/>
        </w:rPr>
        <w:t>World J Crit Care Med</w:t>
      </w:r>
      <w:r w:rsidR="00F4640D">
        <w:rPr>
          <w:rFonts w:ascii="Book Antiqua" w:eastAsia="Book Antiqua" w:hAnsi="Book Antiqua" w:cs="Book Antiqua"/>
          <w:color w:val="000000"/>
        </w:rPr>
        <w:t xml:space="preserve"> 2022; </w:t>
      </w:r>
      <w:r w:rsidR="00F4640D">
        <w:rPr>
          <w:rFonts w:ascii="Book Antiqua" w:eastAsia="Book Antiqua" w:hAnsi="Book Antiqua" w:cs="Book Antiqua" w:hint="eastAsia"/>
          <w:color w:val="000000"/>
        </w:rPr>
        <w:t xml:space="preserve">11(4): </w:t>
      </w:r>
      <w:r>
        <w:rPr>
          <w:rFonts w:ascii="Book Antiqua" w:hAnsi="Book Antiqua" w:cs="Arial" w:hint="eastAsia"/>
        </w:rPr>
        <w:t>2</w:t>
      </w:r>
      <w:r>
        <w:rPr>
          <w:rFonts w:ascii="Book Antiqua" w:hAnsi="Book Antiqua" w:cs="Arial"/>
        </w:rPr>
        <w:t>19</w:t>
      </w:r>
      <w:r>
        <w:rPr>
          <w:rFonts w:ascii="Book Antiqua" w:hAnsi="Book Antiqua" w:cs="Arial" w:hint="eastAsia"/>
          <w:lang w:eastAsia="zh-CN"/>
        </w:rPr>
        <w:t>-</w:t>
      </w:r>
      <w:r>
        <w:rPr>
          <w:rFonts w:ascii="Book Antiqua" w:hAnsi="Book Antiqua" w:cs="Arial"/>
        </w:rPr>
        <w:t>227</w:t>
      </w:r>
      <w:r w:rsidR="00F4640D">
        <w:rPr>
          <w:rFonts w:ascii="Book Antiqua" w:eastAsia="Book Antiqua" w:hAnsi="Book Antiqua" w:cs="Book Antiqua" w:hint="eastAsia"/>
          <w:color w:val="000000"/>
        </w:rPr>
        <w:t xml:space="preserve"> </w:t>
      </w:r>
    </w:p>
    <w:p w14:paraId="71CC09F1" w14:textId="12D10E1C" w:rsidR="009B2948" w:rsidRDefault="00F4640D">
      <w:pPr>
        <w:spacing w:line="360" w:lineRule="auto"/>
        <w:jc w:val="both"/>
        <w:rPr>
          <w:rFonts w:ascii="Book Antiqua" w:eastAsia="Book Antiqua" w:hAnsi="Book Antiqua" w:cs="Book Antiqua"/>
          <w:color w:val="000000"/>
        </w:rPr>
      </w:pPr>
      <w:r w:rsidRPr="009B2948">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https://www.wjgnet.com/2220-3141/full/v11/i4/</w:t>
      </w:r>
      <w:r w:rsidR="009B2948">
        <w:rPr>
          <w:rFonts w:ascii="Book Antiqua" w:eastAsia="Book Antiqua" w:hAnsi="Book Antiqua" w:cs="Book Antiqua"/>
          <w:color w:val="000000"/>
        </w:rPr>
        <w:t>219</w:t>
      </w:r>
      <w:r>
        <w:rPr>
          <w:rFonts w:ascii="Book Antiqua" w:eastAsia="Book Antiqua" w:hAnsi="Book Antiqua" w:cs="Book Antiqua" w:hint="eastAsia"/>
          <w:color w:val="000000"/>
        </w:rPr>
        <w:t xml:space="preserve">.htm </w:t>
      </w:r>
    </w:p>
    <w:p w14:paraId="5AA3CEB8" w14:textId="6FAF6803" w:rsidR="00BD7988" w:rsidRDefault="00F4640D">
      <w:pPr>
        <w:spacing w:line="360" w:lineRule="auto"/>
        <w:jc w:val="both"/>
        <w:rPr>
          <w:rFonts w:ascii="Book Antiqua" w:eastAsia="Book Antiqua" w:hAnsi="Book Antiqua" w:cs="Book Antiqua"/>
          <w:color w:val="000000"/>
        </w:rPr>
      </w:pPr>
      <w:r w:rsidRPr="009B2948">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https://dx.doi.org/10.5492/wjccm.v11.i4.</w:t>
      </w:r>
      <w:r w:rsidR="009B2948">
        <w:rPr>
          <w:rFonts w:ascii="Book Antiqua" w:eastAsia="Book Antiqua" w:hAnsi="Book Antiqua" w:cs="Book Antiqua"/>
          <w:color w:val="000000"/>
        </w:rPr>
        <w:t>219</w:t>
      </w:r>
    </w:p>
    <w:p w14:paraId="593E4A79" w14:textId="77777777" w:rsidR="00BD7988" w:rsidRDefault="00BD7988">
      <w:pPr>
        <w:spacing w:line="360" w:lineRule="auto"/>
        <w:jc w:val="both"/>
      </w:pPr>
    </w:p>
    <w:p w14:paraId="45BBF7CC" w14:textId="77777777" w:rsidR="00BD7988" w:rsidRDefault="00BD7988">
      <w:pPr>
        <w:spacing w:line="360" w:lineRule="auto"/>
        <w:jc w:val="both"/>
      </w:pPr>
    </w:p>
    <w:p w14:paraId="571E1FE7" w14:textId="77777777" w:rsidR="00BD7988" w:rsidRDefault="00F464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hAnsi="Book Antiqua"/>
        </w:rPr>
        <w:t xml:space="preserve">Data from the </w:t>
      </w:r>
      <w:r>
        <w:rPr>
          <w:rFonts w:ascii="Book Antiqua" w:eastAsia="Book Antiqua" w:hAnsi="Book Antiqua" w:cs="Book Antiqua"/>
          <w:color w:val="000000"/>
        </w:rPr>
        <w:t>corona virus disease 2019 (COVID-19)</w:t>
      </w:r>
      <w:r>
        <w:rPr>
          <w:rFonts w:ascii="Book Antiqua" w:hAnsi="Book Antiqua"/>
        </w:rPr>
        <w:t xml:space="preserve"> pandemic indicates that individuals with diabetes are more likely to experience hyperglycemia related complications including diabetic ketoacidosis and hyperosmolar hyperglycemic syndrome. These patients often require hospitalization to intensive care units. In this article we intend to describe the pathophysiology of hyperglycemia in critically ill patients with COVID-19 infection, challenges encountered in managing hyperglycemia, and review some potential solutions to address them.</w:t>
      </w:r>
    </w:p>
    <w:p w14:paraId="39BAD61B" w14:textId="77777777" w:rsidR="00BD7988" w:rsidRDefault="00BD7988">
      <w:pPr>
        <w:spacing w:line="360" w:lineRule="auto"/>
        <w:jc w:val="both"/>
      </w:pPr>
    </w:p>
    <w:p w14:paraId="4FB4A6F2" w14:textId="77777777" w:rsidR="00BD7988" w:rsidRDefault="00F4640D">
      <w:pPr>
        <w:spacing w:line="360" w:lineRule="auto"/>
        <w:jc w:val="both"/>
      </w:pPr>
      <w:r>
        <w:rPr>
          <w:rFonts w:ascii="Book Antiqua" w:eastAsia="Book Antiqua" w:hAnsi="Book Antiqua" w:cs="Book Antiqua"/>
          <w:b/>
          <w:caps/>
          <w:color w:val="000000"/>
          <w:u w:val="single"/>
        </w:rPr>
        <w:t>INTRODUCTION</w:t>
      </w:r>
    </w:p>
    <w:p w14:paraId="60756349" w14:textId="77777777" w:rsidR="00BD7988" w:rsidRDefault="00F4640D">
      <w:pPr>
        <w:spacing w:line="360" w:lineRule="auto"/>
        <w:jc w:val="both"/>
      </w:pPr>
      <w:r>
        <w:rPr>
          <w:rFonts w:ascii="Book Antiqua" w:eastAsia="Book Antiqua" w:hAnsi="Book Antiqua" w:cs="Book Antiqua"/>
          <w:color w:val="000000"/>
        </w:rPr>
        <w:t>Corona virus disease 2019 (COVID-19) hospitalization rates have varied across different hospitals across the United States and can be as high as 15% among infected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 One in four patients admitted to the hospital with COVID-19 infection requires intensive care unit (ICU) level of care. Mortality rates vary widely among these patients, sometimes approaching as high as 62%</w:t>
      </w:r>
      <w:r>
        <w:rPr>
          <w:rFonts w:ascii="Book Antiqua" w:eastAsia="Book Antiqua" w:hAnsi="Book Antiqua" w:cs="Book Antiqua"/>
          <w:color w:val="000000"/>
          <w:vertAlign w:val="superscript"/>
        </w:rPr>
        <w:t>[2]</w:t>
      </w:r>
      <w:r>
        <w:rPr>
          <w:rFonts w:ascii="Book Antiqua" w:eastAsia="Book Antiqua" w:hAnsi="Book Antiqua" w:cs="Book Antiqua"/>
          <w:color w:val="000000"/>
        </w:rPr>
        <w:t>. Intensive care hospitalization rates of COVID-19 patients differ widely across the countries and in the United States range between 5% and 12% of the total positive cases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median duration of hospital stays among the COVID-19 patients ranges from 16 to 23 d, the median length of ICU stay is 7 to 17 d, and the average time of mechanical ventilation is about 1-12 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126ECB67" w14:textId="77777777" w:rsidR="00BD7988" w:rsidRDefault="00F4640D">
      <w:pPr>
        <w:spacing w:line="360" w:lineRule="auto"/>
        <w:ind w:firstLineChars="200" w:firstLine="480"/>
        <w:jc w:val="both"/>
      </w:pPr>
      <w:r>
        <w:rPr>
          <w:rFonts w:ascii="Book Antiqua" w:eastAsia="Book Antiqua" w:hAnsi="Book Antiqua" w:cs="Book Antiqua"/>
          <w:color w:val="000000"/>
        </w:rPr>
        <w:t>Both Type 1 and type 2 diabetes are frequently identified medical comorbidities in patients with severe COVID-19 infection with poor clinical outcomes</w:t>
      </w:r>
      <w:r>
        <w:rPr>
          <w:rFonts w:ascii="Book Antiqua" w:eastAsia="Book Antiqua" w:hAnsi="Book Antiqua" w:cs="Book Antiqua"/>
          <w:color w:val="000000"/>
          <w:vertAlign w:val="superscript"/>
        </w:rPr>
        <w:t>[5,6]</w:t>
      </w:r>
      <w:r>
        <w:rPr>
          <w:rFonts w:ascii="Book Antiqua" w:eastAsia="Book Antiqua" w:hAnsi="Book Antiqua" w:cs="Book Antiqua"/>
          <w:color w:val="000000"/>
        </w:rPr>
        <w:t>. Diabetic patients treated with insulin prior to hospitalization also had poor outcomes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Hyperglycemia (fasting blood glucose more than 125 mg/dL) is identified as an independent predictor of increased mortality in hospitalized patients without prior diagnosis of diabetes</w:t>
      </w:r>
      <w:r>
        <w:rPr>
          <w:rFonts w:ascii="Book Antiqua" w:eastAsia="Book Antiqua" w:hAnsi="Book Antiqua" w:cs="Book Antiqua"/>
          <w:color w:val="000000"/>
          <w:vertAlign w:val="superscript"/>
        </w:rPr>
        <w:t>[8]</w:t>
      </w:r>
      <w:r>
        <w:rPr>
          <w:rFonts w:ascii="Book Antiqua" w:eastAsia="Book Antiqua" w:hAnsi="Book Antiqua" w:cs="Book Antiqua"/>
          <w:color w:val="000000"/>
        </w:rPr>
        <w:t>. It can be concluded from review of currently available literature that new onset hyperglycemia in non-diabetic patients and new onset diabetes in COVID-19 have poor clinical outcomes compared to people with preexisting diabetes and people with euglycemia</w:t>
      </w:r>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recent systemic review and meta-analysis reported high prevalence of diabetic ketoacidosis (DKA 63.4%), EDKA (euglycemic diabetic ketoacidosis 8.5%), hyperosmolar hyperglycemic state (HHS 1.4%) and combined DKA/HHS (26.8%) among acute diabetes- associated metabolic emergencies in COVID-19 patients. The mortality rate related to diabetes-associated acute metabolic emergencies in COVID-19 patients’ range between 7.7% to 32.4%. The major factors associated with worse outcomes in these patients were the need of mechanical ventilation, acute renal failure and dual presence of hyperosmolar state and ketoacidosis</w:t>
      </w:r>
      <w:r>
        <w:rPr>
          <w:rFonts w:ascii="Book Antiqua" w:eastAsia="Book Antiqua" w:hAnsi="Book Antiqua" w:cs="Book Antiqua"/>
          <w:color w:val="000000"/>
          <w:vertAlign w:val="superscript"/>
        </w:rPr>
        <w:t>[10]</w:t>
      </w:r>
      <w:r>
        <w:rPr>
          <w:rFonts w:ascii="Book Antiqua" w:eastAsia="Book Antiqua" w:hAnsi="Book Antiqua" w:cs="Book Antiqua"/>
          <w:color w:val="000000"/>
        </w:rPr>
        <w:t>. Strict blood glucose control has been shown to have a protective effect with better outcomes in patients with COVID</w:t>
      </w:r>
      <w:r>
        <w:rPr>
          <w:rFonts w:ascii="Book Antiqua" w:eastAsia="Book Antiqua" w:hAnsi="Book Antiqua" w:cs="Book Antiqua"/>
          <w:color w:val="000000"/>
          <w:shd w:val="clear" w:color="auto" w:fill="FFFFFF"/>
        </w:rPr>
        <w:t xml:space="preserve">-19 with hyperglycemia. Sardu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that use of intravenous insulin infusion to achieve a substantial drop in blood glucose levels was associated with better clinical outcomes in patients hospitalized with COVID-19.</w:t>
      </w:r>
    </w:p>
    <w:p w14:paraId="3F7DE6C4" w14:textId="77777777" w:rsidR="00BD7988" w:rsidRDefault="00BD7988">
      <w:pPr>
        <w:spacing w:line="360" w:lineRule="auto"/>
        <w:jc w:val="both"/>
      </w:pPr>
    </w:p>
    <w:p w14:paraId="5C0AB775" w14:textId="77777777" w:rsidR="00BD7988" w:rsidRDefault="00F4640D">
      <w:pPr>
        <w:spacing w:line="360" w:lineRule="auto"/>
        <w:jc w:val="both"/>
      </w:pPr>
      <w:r>
        <w:rPr>
          <w:rFonts w:ascii="Book Antiqua" w:eastAsia="Book Antiqua" w:hAnsi="Book Antiqua" w:cs="Book Antiqua"/>
          <w:b/>
          <w:bCs/>
          <w:caps/>
          <w:color w:val="000000"/>
          <w:u w:val="single"/>
          <w:shd w:val="clear" w:color="auto" w:fill="FFFFFF"/>
        </w:rPr>
        <w:t>MECHANISM OF HYPERGLYCEMIA IN PATIENTS WITH COVID-19 INFECTION</w:t>
      </w:r>
    </w:p>
    <w:p w14:paraId="222CDD92" w14:textId="77777777" w:rsidR="00BD7988" w:rsidRDefault="00F4640D">
      <w:pPr>
        <w:spacing w:line="360" w:lineRule="auto"/>
        <w:jc w:val="both"/>
      </w:pPr>
      <w:r>
        <w:rPr>
          <w:rFonts w:ascii="Book Antiqua" w:eastAsia="Book Antiqua" w:hAnsi="Book Antiqua" w:cs="Book Antiqua"/>
          <w:b/>
          <w:bCs/>
          <w:i/>
          <w:iCs/>
          <w:color w:val="000000"/>
          <w:shd w:val="clear" w:color="auto" w:fill="FFFFFF"/>
        </w:rPr>
        <w:t>Infection mediated factors leading to hyperglycemia</w:t>
      </w:r>
    </w:p>
    <w:p w14:paraId="2E3CEA41" w14:textId="77777777" w:rsidR="00BD7988" w:rsidRDefault="00F4640D">
      <w:pPr>
        <w:spacing w:line="360" w:lineRule="auto"/>
        <w:jc w:val="both"/>
      </w:pPr>
      <w:r>
        <w:rPr>
          <w:rFonts w:ascii="Book Antiqua" w:eastAsia="Book Antiqua" w:hAnsi="Book Antiqua" w:cs="Book Antiqua"/>
          <w:b/>
          <w:bCs/>
          <w:color w:val="000000"/>
          <w:shd w:val="clear" w:color="auto" w:fill="FFFFFF"/>
        </w:rPr>
        <w:t>Role of inflammatory storm:</w:t>
      </w:r>
      <w:r>
        <w:rPr>
          <w:rFonts w:ascii="Book Antiqua" w:eastAsia="Book Antiqua" w:hAnsi="Book Antiqua" w:cs="Book Antiqua"/>
          <w:color w:val="000000"/>
        </w:rPr>
        <w:t xml:space="preserve"> Critical illness associated stress results in stimulation of the hypothalamic-pituitary-adrenal (HPA) axis. Excess release of various stress hormones (cortisol, growth hormone, catecholamines and glucagon) that follows, causes insulin resistance by decreasing the uptake of glucose in skeletal muscle and induce gluconeogenesis and glycogenolysis in liver contributing to hyperglycemia. </w:t>
      </w:r>
    </w:p>
    <w:p w14:paraId="71F38CA3" w14:textId="77777777" w:rsidR="00BD7988" w:rsidRDefault="00F4640D">
      <w:pPr>
        <w:spacing w:line="360" w:lineRule="auto"/>
        <w:ind w:firstLineChars="200" w:firstLine="480"/>
        <w:jc w:val="both"/>
      </w:pPr>
      <w:r>
        <w:rPr>
          <w:rFonts w:ascii="Book Antiqua" w:eastAsia="Book Antiqua" w:hAnsi="Book Antiqua" w:cs="Book Antiqua"/>
          <w:color w:val="000000"/>
        </w:rPr>
        <w:t>Inflammatory storm associated with hyperglycemia is frequently among COVID-19 patients with preexisting diabetes, prediabetes, and/or obesity. The association between chronic inflammation and hyperglycemia and its effect on complications has been well described in literature</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This preexisting inflammatory state can further fuel added </w:t>
      </w:r>
      <w:r>
        <w:rPr>
          <w:rFonts w:ascii="Book Antiqua" w:eastAsia="Book Antiqua" w:hAnsi="Book Antiqua" w:cs="Book Antiqua"/>
          <w:color w:val="000000"/>
        </w:rPr>
        <w:lastRenderedPageBreak/>
        <w:t>cytokine release related complications including increasing insulin resistance, acute (stress) hyperglycemia, and can lead to additional complications in patients with diabetes</w:t>
      </w:r>
      <w:r>
        <w:rPr>
          <w:rFonts w:ascii="Book Antiqua" w:eastAsia="Book Antiqua" w:hAnsi="Book Antiqua" w:cs="Book Antiqua"/>
          <w:color w:val="000000"/>
          <w:vertAlign w:val="superscript"/>
        </w:rPr>
        <w:t>[15-18]</w:t>
      </w:r>
      <w:r>
        <w:rPr>
          <w:rFonts w:ascii="Book Antiqua" w:eastAsia="Book Antiqua" w:hAnsi="Book Antiqua" w:cs="Book Antiqua"/>
          <w:color w:val="000000"/>
        </w:rPr>
        <w:t>. Severe hyperglycemia was frequently associated with elevations of inflammatory biomarkers like high sensitivity C- reactive protein (hsCRP), procalcitonin, interleukin-6 (IL-6), and D-dimers that act as important predictors for a more severe form of disease</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t>
      </w:r>
    </w:p>
    <w:p w14:paraId="27673EEE" w14:textId="77777777" w:rsidR="00BD7988" w:rsidRDefault="00F4640D">
      <w:pPr>
        <w:spacing w:line="360" w:lineRule="auto"/>
        <w:ind w:firstLineChars="200" w:firstLine="480"/>
        <w:jc w:val="both"/>
      </w:pPr>
      <w:r>
        <w:rPr>
          <w:rFonts w:ascii="Book Antiqua" w:eastAsia="Book Antiqua" w:hAnsi="Book Antiqua" w:cs="Book Antiqua"/>
          <w:color w:val="000000"/>
        </w:rPr>
        <w:t>In the CORONADO study</w:t>
      </w:r>
      <w:r>
        <w:rPr>
          <w:rFonts w:ascii="Book Antiqua" w:eastAsia="Book Antiqua" w:hAnsi="Book Antiqua" w:cs="Book Antiqua"/>
          <w:color w:val="000000"/>
          <w:vertAlign w:val="superscript"/>
        </w:rPr>
        <w:t>[21]</w:t>
      </w:r>
      <w:r>
        <w:rPr>
          <w:rFonts w:ascii="Book Antiqua" w:eastAsia="Book Antiqua" w:hAnsi="Book Antiqua" w:cs="Book Antiqua"/>
          <w:color w:val="000000"/>
        </w:rPr>
        <w:t>, about 11% of the participants had diabetes-related complications at admission in the form of hyperglycemia, and/or ketoacidosis. K</w:t>
      </w:r>
      <w:r>
        <w:rPr>
          <w:rFonts w:ascii="Book Antiqua" w:eastAsia="Book Antiqua" w:hAnsi="Book Antiqua" w:cs="Book Antiqua"/>
          <w:color w:val="000000"/>
          <w:shd w:val="clear" w:color="auto" w:fill="FFFFFF"/>
        </w:rPr>
        <w:t>etosis can be explained because of discontinuation of glucose-lowering medications because of anorexia before hospital admission, a direct effect of COVID-19 cannot be ruled out.</w:t>
      </w:r>
      <w:r>
        <w:rPr>
          <w:rFonts w:ascii="Book Antiqua" w:eastAsia="Book Antiqua" w:hAnsi="Book Antiqua" w:cs="Book Antiqua"/>
          <w:color w:val="000000"/>
        </w:rPr>
        <w:t xml:space="preserve"> The virus binds to ACE2 receptors which are expressed in pancreatic tissue and β-cells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This can lead to dramatic loss of insulin secretion from pancreas which in combination with stress induced cytokine storm could lead to a rapid metabolic deterioration causing DKA or HHS. </w:t>
      </w:r>
    </w:p>
    <w:p w14:paraId="3EE5F1B9" w14:textId="77777777" w:rsidR="00BD7988" w:rsidRDefault="00BD7988">
      <w:pPr>
        <w:spacing w:line="360" w:lineRule="auto"/>
        <w:jc w:val="both"/>
      </w:pPr>
    </w:p>
    <w:p w14:paraId="16772811" w14:textId="77777777" w:rsidR="00BD7988" w:rsidRDefault="00F4640D">
      <w:pPr>
        <w:spacing w:line="360" w:lineRule="auto"/>
        <w:jc w:val="both"/>
      </w:pPr>
      <w:r>
        <w:rPr>
          <w:rFonts w:ascii="Book Antiqua" w:eastAsia="Book Antiqua" w:hAnsi="Book Antiqua" w:cs="Book Antiqua"/>
          <w:b/>
          <w:bCs/>
          <w:color w:val="000000"/>
        </w:rPr>
        <w:t xml:space="preserve">Role of pancreatic damage: </w:t>
      </w:r>
      <w:r>
        <w:rPr>
          <w:rFonts w:ascii="Book Antiqua" w:eastAsia="Book Antiqua" w:hAnsi="Book Antiqua" w:cs="Book Antiqua"/>
          <w:color w:val="000000"/>
        </w:rPr>
        <w:t>COVID-19 virus infects and replicates in cells of the human endocrine and exocrine pancreas resulting in morphological, transcriptional, and functional changes, leading to reduced numbers of insulin-secretory granules in β-cells and impaired glucose-stimulated insulin secretion leading to de novo development of diabetes</w:t>
      </w:r>
      <w:r>
        <w:rPr>
          <w:rFonts w:ascii="Book Antiqua" w:eastAsia="Book Antiqua" w:hAnsi="Book Antiqua" w:cs="Book Antiqua"/>
          <w:color w:val="000000"/>
          <w:vertAlign w:val="superscript"/>
        </w:rPr>
        <w:t>[23]</w:t>
      </w:r>
      <w:r>
        <w:rPr>
          <w:rFonts w:ascii="Book Antiqua" w:eastAsia="Book Antiqua" w:hAnsi="Book Antiqua" w:cs="Book Antiqua"/>
          <w:color w:val="000000"/>
        </w:rPr>
        <w:t>. Several case reports of new-onset diabetes have been reported in COVID-19 patients admitted to hospital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population of 453 patients with COVID-19, 94 were identified with new-onset diabetes and these individuals had the greater risk of all-cause mortality compared with patients with known diabetes, hyperglycemia, and normal glucose. </w:t>
      </w:r>
    </w:p>
    <w:p w14:paraId="7448D031" w14:textId="77777777" w:rsidR="00BD7988" w:rsidRDefault="00BD7988">
      <w:pPr>
        <w:spacing w:line="360" w:lineRule="auto"/>
        <w:jc w:val="both"/>
      </w:pPr>
    </w:p>
    <w:p w14:paraId="2867D499" w14:textId="77777777" w:rsidR="00BD7988" w:rsidRDefault="00F4640D">
      <w:pPr>
        <w:spacing w:line="360" w:lineRule="auto"/>
        <w:jc w:val="both"/>
      </w:pPr>
      <w:r>
        <w:rPr>
          <w:rFonts w:ascii="Book Antiqua" w:eastAsia="Book Antiqua" w:hAnsi="Book Antiqua" w:cs="Book Antiqua"/>
          <w:b/>
          <w:bCs/>
          <w:i/>
          <w:iCs/>
          <w:color w:val="000000"/>
        </w:rPr>
        <w:t>Treatment related factors leading to hyperglycemia</w:t>
      </w:r>
    </w:p>
    <w:p w14:paraId="3253C188" w14:textId="77777777" w:rsidR="00BD7988" w:rsidRDefault="00F4640D">
      <w:pPr>
        <w:spacing w:line="360" w:lineRule="auto"/>
        <w:jc w:val="both"/>
      </w:pPr>
      <w:r>
        <w:rPr>
          <w:rFonts w:ascii="Book Antiqua" w:eastAsia="Book Antiqua" w:hAnsi="Book Antiqua" w:cs="Book Antiqua"/>
          <w:b/>
          <w:bCs/>
          <w:color w:val="000000"/>
        </w:rPr>
        <w:t>Role of steroids:</w:t>
      </w:r>
      <w:r>
        <w:rPr>
          <w:rFonts w:ascii="Book Antiqua" w:eastAsia="Book Antiqua" w:hAnsi="Book Antiqua" w:cs="Book Antiqua"/>
          <w:color w:val="000000"/>
        </w:rPr>
        <w:t xml:space="preserve"> RECOVERY trial reported that dexamethasone significantly reduced the mortality risk by 17% in hospitalized patients with COVID-19, by 18% in the subsets of patients who required noninvasive oxygen therapy, and by 36% in the subsets of </w:t>
      </w:r>
      <w:r>
        <w:rPr>
          <w:rFonts w:ascii="Book Antiqua" w:eastAsia="Book Antiqua" w:hAnsi="Book Antiqua" w:cs="Book Antiqua"/>
          <w:color w:val="000000"/>
        </w:rPr>
        <w:lastRenderedPageBreak/>
        <w:t>patients who required invasive mechanical ventilation making it standard of treatment in these subsets of patients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23450FA" w14:textId="77777777" w:rsidR="00BD7988" w:rsidRDefault="00F4640D">
      <w:pPr>
        <w:spacing w:line="360" w:lineRule="auto"/>
        <w:ind w:firstLineChars="200" w:firstLine="480"/>
        <w:jc w:val="both"/>
      </w:pPr>
      <w:r>
        <w:rPr>
          <w:rFonts w:ascii="Book Antiqua" w:eastAsia="Book Antiqua" w:hAnsi="Book Antiqua" w:cs="Book Antiqua"/>
          <w:color w:val="000000"/>
        </w:rPr>
        <w:t>The metabolic effects of glucocorticoids on glucose metabolism are seen at numerous stages in the insulin-signaling cascade. Glucocorticoids reduce peripheral glucose uptake at the level of the muscle and adipose tissue</w:t>
      </w:r>
      <w:r>
        <w:rPr>
          <w:rFonts w:ascii="Book Antiqua" w:eastAsia="Book Antiqua" w:hAnsi="Book Antiqua" w:cs="Book Antiqua"/>
          <w:color w:val="000000"/>
          <w:vertAlign w:val="superscript"/>
        </w:rPr>
        <w:t>[26]</w:t>
      </w:r>
      <w:r>
        <w:rPr>
          <w:rFonts w:ascii="Book Antiqua" w:eastAsia="Book Antiqua" w:hAnsi="Book Antiqua" w:cs="Book Antiqua"/>
          <w:color w:val="000000"/>
        </w:rPr>
        <w:t>. Skeletal muscle is primarily responsible for the insulin-mediated capture of postprandial glucose and corticosteroids can induce insulin resistance by interfering directly with various components of the insulin signaling cascade</w:t>
      </w:r>
      <w:r>
        <w:rPr>
          <w:rFonts w:ascii="Book Antiqua" w:eastAsia="Book Antiqua" w:hAnsi="Book Antiqua" w:cs="Book Antiqua"/>
          <w:color w:val="000000"/>
          <w:vertAlign w:val="superscript"/>
        </w:rPr>
        <w:t>[26,27]</w:t>
      </w:r>
      <w:r>
        <w:rPr>
          <w:rFonts w:ascii="Book Antiqua" w:eastAsia="Book Antiqua" w:hAnsi="Book Antiqua" w:cs="Book Antiqua"/>
          <w:color w:val="000000"/>
        </w:rPr>
        <w:t>. Corticosteroids increase endogenous glucose production by glycogenolysis and gluconeogenesis</w:t>
      </w:r>
      <w:r>
        <w:rPr>
          <w:rFonts w:ascii="Book Antiqua" w:eastAsia="Book Antiqua" w:hAnsi="Book Antiqua" w:cs="Book Antiqua"/>
          <w:color w:val="000000"/>
          <w:vertAlign w:val="superscript"/>
        </w:rPr>
        <w:t>[28]</w:t>
      </w:r>
      <w:r>
        <w:rPr>
          <w:rFonts w:ascii="Book Antiqua" w:eastAsia="Book Antiqua" w:hAnsi="Book Antiqua" w:cs="Book Antiqua"/>
          <w:color w:val="000000"/>
        </w:rPr>
        <w:t>. Glucocorticoids also inhibit the production and secretion of insulin from pancreatic β-cells</w:t>
      </w:r>
      <w:r>
        <w:rPr>
          <w:rFonts w:ascii="Book Antiqua" w:eastAsia="Book Antiqua" w:hAnsi="Book Antiqua" w:cs="Book Antiqua"/>
          <w:color w:val="000000"/>
          <w:vertAlign w:val="superscript"/>
        </w:rPr>
        <w:t>[29-31]</w:t>
      </w:r>
      <w:r>
        <w:rPr>
          <w:rFonts w:ascii="Book Antiqua" w:eastAsia="Book Antiqua" w:hAnsi="Book Antiqua" w:cs="Book Antiqua"/>
          <w:color w:val="000000"/>
        </w:rPr>
        <w:t>. In adipose tissue, steroids are responsible for increased lipolysis and subsequent accumulation of non-esterified fatty acids, which interfere with insulin-induced glucose uptake. The liver plays a major role in the control of glucose metabolism, maintaining fasting euglycemia. The abilities of glucocorticoids to induce hyperglycemia depend on their dose and the duration of exposure</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3C13671B" w14:textId="77777777" w:rsidR="00BD7988" w:rsidRDefault="00F4640D">
      <w:pPr>
        <w:spacing w:line="360" w:lineRule="auto"/>
        <w:ind w:firstLineChars="200" w:firstLine="480"/>
        <w:jc w:val="both"/>
      </w:pPr>
      <w:r>
        <w:rPr>
          <w:rFonts w:ascii="Book Antiqua" w:eastAsia="Book Antiqua" w:hAnsi="Book Antiqua" w:cs="Book Antiqua"/>
          <w:color w:val="000000"/>
        </w:rPr>
        <w:t>Glycemic variability is highly debated for its potential role in the development of diabetic complications, glucocorticoid therapy represents a powerful trigger for glycemic excursions. Hydrocortisone boluses administered in critically ill patients were associated with a higher glycemic and insulin rate variability across all Acute Physiology and Chronic Health Evaluation (APACHE) II score grades, irrespective of potential confounders, such as type of admission, body mass index, and age as well as a previous diagnosis of diabetes</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4F6739F2" w14:textId="77777777" w:rsidR="00BD7988" w:rsidRDefault="00BD7988">
      <w:pPr>
        <w:spacing w:line="360" w:lineRule="auto"/>
        <w:jc w:val="both"/>
      </w:pPr>
    </w:p>
    <w:p w14:paraId="4626C92A" w14:textId="77777777" w:rsidR="00BD7988" w:rsidRDefault="00F4640D">
      <w:pPr>
        <w:spacing w:line="360" w:lineRule="auto"/>
        <w:jc w:val="both"/>
      </w:pPr>
      <w:r>
        <w:rPr>
          <w:rFonts w:ascii="Book Antiqua" w:eastAsia="Book Antiqua" w:hAnsi="Book Antiqua" w:cs="Book Antiqua"/>
          <w:b/>
          <w:bCs/>
          <w:color w:val="000000"/>
          <w:shd w:val="clear" w:color="auto" w:fill="FFFFFF"/>
        </w:rPr>
        <w:t>Role of nutrition:</w:t>
      </w:r>
      <w:r>
        <w:rPr>
          <w:rFonts w:ascii="Book Antiqua" w:eastAsia="Book Antiqua" w:hAnsi="Book Antiqua" w:cs="Book Antiqua"/>
          <w:color w:val="000000"/>
        </w:rPr>
        <w:t xml:space="preserve"> Enteric and parenteral nutrition are frequently used in critically ill patients add rapid or persistent glucose load leading to hyperglycemia</w:t>
      </w:r>
      <w:r>
        <w:rPr>
          <w:rFonts w:ascii="Book Antiqua" w:eastAsia="Book Antiqua" w:hAnsi="Book Antiqua" w:cs="Book Antiqua"/>
          <w:color w:val="000000"/>
          <w:vertAlign w:val="superscript"/>
        </w:rPr>
        <w:t>[34-37]</w:t>
      </w:r>
      <w:r>
        <w:rPr>
          <w:rFonts w:ascii="Book Antiqua" w:eastAsia="Book Antiqua" w:hAnsi="Book Antiqua" w:cs="Book Antiqua"/>
          <w:color w:val="000000"/>
        </w:rPr>
        <w:t xml:space="preserve">. </w:t>
      </w:r>
    </w:p>
    <w:p w14:paraId="59001856" w14:textId="77777777" w:rsidR="00BD7988" w:rsidRDefault="00BD7988">
      <w:pPr>
        <w:spacing w:line="360" w:lineRule="auto"/>
        <w:jc w:val="both"/>
      </w:pPr>
    </w:p>
    <w:p w14:paraId="73B29167" w14:textId="77777777" w:rsidR="00BD7988" w:rsidRDefault="00F4640D">
      <w:pPr>
        <w:spacing w:line="360" w:lineRule="auto"/>
        <w:jc w:val="both"/>
      </w:pPr>
      <w:r>
        <w:rPr>
          <w:rFonts w:ascii="Book Antiqua" w:eastAsia="Book Antiqua" w:hAnsi="Book Antiqua" w:cs="Book Antiqua"/>
          <w:b/>
          <w:bCs/>
          <w:color w:val="000000"/>
          <w:shd w:val="clear" w:color="auto" w:fill="FFFFFF"/>
        </w:rPr>
        <w:t>Role of other therapies:</w:t>
      </w:r>
      <w:r>
        <w:rPr>
          <w:rFonts w:ascii="Book Antiqua" w:eastAsia="Book Antiqua" w:hAnsi="Book Antiqua" w:cs="Book Antiqua"/>
          <w:color w:val="000000"/>
        </w:rPr>
        <w:t xml:space="preserve"> Other therapies administered often in ICU patients such as catecholamines, vasopressors, glucocorticoids and mineralocorticoids contribute to hyperglycemia mainly by augmenting insulin resistance at peripheral tissues. </w:t>
      </w:r>
      <w:r>
        <w:rPr>
          <w:rFonts w:ascii="Book Antiqua" w:eastAsia="Book Antiqua" w:hAnsi="Book Antiqua" w:cs="Book Antiqua"/>
          <w:color w:val="000000"/>
        </w:rPr>
        <w:lastRenderedPageBreak/>
        <w:t>Immunomodulatory medications were shown to have mixed effects on glycemic control</w:t>
      </w:r>
      <w:r>
        <w:rPr>
          <w:rFonts w:ascii="Book Antiqua" w:eastAsia="Book Antiqua" w:hAnsi="Book Antiqua" w:cs="Book Antiqua"/>
          <w:color w:val="000000"/>
          <w:vertAlign w:val="superscript"/>
        </w:rPr>
        <w:t>[38-42]</w:t>
      </w:r>
      <w:r>
        <w:rPr>
          <w:rFonts w:ascii="Book Antiqua" w:eastAsia="Book Antiqua" w:hAnsi="Book Antiqua" w:cs="Book Antiqua"/>
          <w:color w:val="000000"/>
        </w:rPr>
        <w:t>.</w:t>
      </w:r>
    </w:p>
    <w:p w14:paraId="2481076B" w14:textId="77777777" w:rsidR="00BD7988" w:rsidRDefault="00BD7988">
      <w:pPr>
        <w:spacing w:line="360" w:lineRule="auto"/>
        <w:jc w:val="both"/>
      </w:pPr>
    </w:p>
    <w:p w14:paraId="05065609" w14:textId="77777777" w:rsidR="00BD7988" w:rsidRDefault="00F4640D">
      <w:pPr>
        <w:spacing w:line="360" w:lineRule="auto"/>
        <w:jc w:val="both"/>
        <w:rPr>
          <w:i/>
          <w:iCs/>
        </w:rPr>
      </w:pPr>
      <w:r>
        <w:rPr>
          <w:rFonts w:ascii="Book Antiqua" w:eastAsia="Book Antiqua" w:hAnsi="Book Antiqua" w:cs="Book Antiqua"/>
          <w:b/>
          <w:bCs/>
          <w:i/>
          <w:iCs/>
          <w:color w:val="000000"/>
        </w:rPr>
        <w:t xml:space="preserve">Challenges in glycemic control </w:t>
      </w:r>
    </w:p>
    <w:p w14:paraId="5F1F59A8" w14:textId="77777777" w:rsidR="00BD7988" w:rsidRDefault="00F4640D">
      <w:pPr>
        <w:spacing w:line="360" w:lineRule="auto"/>
        <w:jc w:val="both"/>
      </w:pPr>
      <w:r>
        <w:rPr>
          <w:rFonts w:ascii="Book Antiqua" w:eastAsia="Book Antiqua" w:hAnsi="Book Antiqua" w:cs="Book Antiqua"/>
          <w:color w:val="000000"/>
        </w:rPr>
        <w:t>Optimal glycemic control in ICU is important for improved patient outcomes</w:t>
      </w:r>
      <w:r>
        <w:rPr>
          <w:rFonts w:ascii="Book Antiqua" w:eastAsia="Book Antiqua" w:hAnsi="Book Antiqua" w:cs="Book Antiqua"/>
          <w:color w:val="000000"/>
          <w:vertAlign w:val="superscript"/>
        </w:rPr>
        <w:t>[43]</w:t>
      </w:r>
      <w:r>
        <w:rPr>
          <w:rFonts w:ascii="Book Antiqua" w:eastAsia="Book Antiqua" w:hAnsi="Book Antiqua" w:cs="Book Antiqua"/>
          <w:color w:val="000000"/>
        </w:rPr>
        <w:t>. Patients with COVID-19 and hyperglycemia are at higher risk of worse outcomes compared with those with normoglycemia</w:t>
      </w:r>
      <w:r>
        <w:rPr>
          <w:rFonts w:ascii="Book Antiqua" w:eastAsia="Book Antiqua" w:hAnsi="Book Antiqua" w:cs="Book Antiqua"/>
          <w:color w:val="000000"/>
          <w:vertAlign w:val="superscript"/>
        </w:rPr>
        <w:t>[44]</w:t>
      </w:r>
      <w:r>
        <w:rPr>
          <w:rFonts w:ascii="Book Antiqua" w:eastAsia="Book Antiqua" w:hAnsi="Book Antiqua" w:cs="Book Antiqua"/>
          <w:color w:val="000000"/>
        </w:rPr>
        <w:t>. Acute hyperglycemia is associated with increased production of inflammatory cytokines and oxidative stress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frequently called “Inflammatory storm”. </w:t>
      </w:r>
    </w:p>
    <w:p w14:paraId="50BF5952" w14:textId="77777777" w:rsidR="00BD7988" w:rsidRDefault="00F4640D">
      <w:pPr>
        <w:spacing w:line="360" w:lineRule="auto"/>
        <w:ind w:firstLineChars="200" w:firstLine="480"/>
        <w:jc w:val="both"/>
      </w:pPr>
      <w:r>
        <w:rPr>
          <w:rFonts w:ascii="Book Antiqua" w:eastAsia="Book Antiqua" w:hAnsi="Book Antiqua" w:cs="Book Antiqua"/>
          <w:color w:val="000000"/>
        </w:rPr>
        <w:t>Hypoglycemia can produce the same effects as acute hyperglycemia and independently affects mortality</w:t>
      </w:r>
      <w:r>
        <w:rPr>
          <w:rFonts w:ascii="Book Antiqua" w:eastAsia="Book Antiqua" w:hAnsi="Book Antiqua" w:cs="Book Antiqua"/>
          <w:color w:val="000000"/>
          <w:vertAlign w:val="superscript"/>
        </w:rPr>
        <w:t>[46,47]</w:t>
      </w:r>
      <w:r>
        <w:rPr>
          <w:rFonts w:ascii="Book Antiqua" w:eastAsia="Book Antiqua" w:hAnsi="Book Antiqua" w:cs="Book Antiqua"/>
          <w:color w:val="000000"/>
        </w:rPr>
        <w:t>. Sudden hyperglycemia as result of correcting hypoglycemia also leads to an enhancement of inflammation. Treatment of hypoglycemia should be slow and acute iatrogenic hyperglycemia should be avoided by rightful choice of dextrose delivery</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7D29014" w14:textId="77777777" w:rsidR="00BD7988" w:rsidRDefault="00F4640D">
      <w:pPr>
        <w:spacing w:line="360" w:lineRule="auto"/>
        <w:ind w:firstLineChars="200" w:firstLine="480"/>
        <w:jc w:val="both"/>
      </w:pPr>
      <w:r>
        <w:rPr>
          <w:rFonts w:ascii="Book Antiqua" w:eastAsia="Book Antiqua" w:hAnsi="Book Antiqua" w:cs="Book Antiqua"/>
          <w:color w:val="000000"/>
        </w:rPr>
        <w:t>There is enough literature available to indicate that glucose variability can contribute to worse of the prognosis in ICU</w:t>
      </w:r>
      <w:r>
        <w:rPr>
          <w:rFonts w:ascii="Book Antiqua" w:eastAsia="Book Antiqua" w:hAnsi="Book Antiqua" w:cs="Book Antiqua"/>
          <w:color w:val="000000"/>
          <w:vertAlign w:val="superscript"/>
        </w:rPr>
        <w:t>[47,49-51]</w:t>
      </w:r>
      <w:r>
        <w:rPr>
          <w:rFonts w:ascii="Book Antiqua" w:eastAsia="Book Antiqua" w:hAnsi="Book Antiqua" w:cs="Book Antiqua"/>
          <w:color w:val="000000"/>
        </w:rPr>
        <w:t xml:space="preserve"> even when glucose is kept in normal range</w:t>
      </w:r>
      <w:r>
        <w:rPr>
          <w:rFonts w:ascii="Book Antiqua" w:eastAsia="Book Antiqua" w:hAnsi="Book Antiqua" w:cs="Book Antiqua"/>
          <w:color w:val="000000"/>
          <w:vertAlign w:val="superscript"/>
        </w:rPr>
        <w:t>[51]</w:t>
      </w:r>
      <w:r>
        <w:rPr>
          <w:rFonts w:ascii="Book Antiqua" w:eastAsia="Book Antiqua" w:hAnsi="Book Antiqua" w:cs="Book Antiqua"/>
          <w:color w:val="000000"/>
        </w:rPr>
        <w:t>. Frequent fluctuations in blood glucose are a known risk factor for oxidative stress and the release of inflammatory cytokines. So, it seems advisable that glucose variability should be avoided</w:t>
      </w:r>
      <w:r>
        <w:rPr>
          <w:rFonts w:ascii="Book Antiqua" w:eastAsia="Book Antiqua" w:hAnsi="Book Antiqua" w:cs="Book Antiqua"/>
          <w:color w:val="000000"/>
          <w:vertAlign w:val="superscript"/>
        </w:rPr>
        <w:t>[52]</w:t>
      </w:r>
      <w:r>
        <w:rPr>
          <w:rFonts w:ascii="Book Antiqua" w:eastAsia="Book Antiqua" w:hAnsi="Book Antiqua" w:cs="Book Antiqua"/>
          <w:color w:val="000000"/>
        </w:rPr>
        <w:t>. Hyperglycemia interferes with the efficacy of other COVID-19 treatments. Glucocorticoid treatment has been associated with improved clinical outcomes in patients with COVID-19 but can induce and/or worsen hyperglycemia. In this case keeping normoglycemia may be challenging</w:t>
      </w:r>
      <w:r>
        <w:rPr>
          <w:rFonts w:ascii="Book Antiqua" w:eastAsia="Book Antiqua" w:hAnsi="Book Antiqua" w:cs="Book Antiqua"/>
          <w:color w:val="000000"/>
          <w:vertAlign w:val="superscript"/>
        </w:rPr>
        <w:t>[53]</w:t>
      </w:r>
      <w:r>
        <w:rPr>
          <w:rFonts w:ascii="Book Antiqua" w:eastAsia="Book Antiqua" w:hAnsi="Book Antiqua" w:cs="Book Antiqua"/>
          <w:color w:val="000000"/>
        </w:rPr>
        <w:t>. There is enough evidence that Tocilizumab (TCZ) in hyperglycemic patients failed to attenuate risk of severe outcomes of COVID-19 infection in both diabetic and non-diabetic patients</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43EE41AE" w14:textId="77777777" w:rsidR="00BD7988" w:rsidRDefault="00F4640D">
      <w:pPr>
        <w:spacing w:line="360" w:lineRule="auto"/>
        <w:ind w:firstLineChars="200" w:firstLine="480"/>
        <w:jc w:val="both"/>
      </w:pPr>
      <w:r>
        <w:rPr>
          <w:rFonts w:ascii="Book Antiqua" w:eastAsia="Book Antiqua" w:hAnsi="Book Antiqua" w:cs="Book Antiqua"/>
          <w:color w:val="000000"/>
        </w:rPr>
        <w:t xml:space="preserve">Patients who are on existing hypoglycemia therapies before hospitalization adds to complexity of glucose management as well. Controlled diabetes before hospitalization as evidenced by low Hemoglobin A1c is favorable in predicting the insulin dosing, avoiding hyperglycemic excursions. Duration of therapeutic effects are shorter with agents like dipeptidyl-peptidase 4 inhibitors (DPP-4i), sodium-glucose-transporter-2 inhibitors </w:t>
      </w:r>
      <w:r>
        <w:rPr>
          <w:rFonts w:ascii="Book Antiqua" w:eastAsia="Book Antiqua" w:hAnsi="Book Antiqua" w:cs="Book Antiqua"/>
          <w:color w:val="000000"/>
        </w:rPr>
        <w:lastRenderedPageBreak/>
        <w:t>(SGLT-2i), pioglitazone, alpha-glucosidase inhibitors, metformin, and short-acting Glucagon-LikePeptide-1 Receptor Agonists (GLP-1RA) (exenatide and lixisenatide). The duration of effects is longer with agents like long-acting insulins long-acting insulins, GLP-1RA (dulaglutide, exenatide LA, liraglutide and semaglutide)</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Their action will add to that of insulin used during the treatment in ICU and must be considered in choosing the insulin dose. </w:t>
      </w:r>
    </w:p>
    <w:p w14:paraId="265A9810" w14:textId="77777777" w:rsidR="00BD7988" w:rsidRDefault="00F4640D">
      <w:pPr>
        <w:spacing w:line="360" w:lineRule="auto"/>
        <w:ind w:firstLineChars="200" w:firstLine="480"/>
        <w:jc w:val="both"/>
      </w:pPr>
      <w:r>
        <w:rPr>
          <w:rFonts w:ascii="Book Antiqua" w:eastAsia="Book Antiqua" w:hAnsi="Book Antiqua" w:cs="Book Antiqua"/>
          <w:color w:val="000000"/>
        </w:rPr>
        <w:t>Sodium-glucose cotransporter 2 (SGLT2) inhibitors have been shown to significantly reduce cardiovascular mortality and heart failure (HF) hospitalizations in patients with Type 2 diabetes mellitus (T2DM). Given these cardiac benefits and the low incidence of adverse events, SGLT2 inhibitors are strongly recommended as a treatment for HF, to slowdown the progression of chronic kidney disease (CKD), to decrease atherosclerosis related cardiac events in patients with T2DM</w:t>
      </w:r>
      <w:r>
        <w:rPr>
          <w:rFonts w:ascii="Book Antiqua" w:eastAsia="Book Antiqua" w:hAnsi="Book Antiqua" w:cs="Book Antiqua"/>
          <w:color w:val="000000"/>
          <w:vertAlign w:val="superscript"/>
        </w:rPr>
        <w:t>[55-57]</w:t>
      </w:r>
      <w:r>
        <w:rPr>
          <w:rFonts w:ascii="Book Antiqua" w:eastAsia="Book Antiqua" w:hAnsi="Book Antiqua" w:cs="Book Antiqua"/>
          <w:color w:val="000000"/>
        </w:rPr>
        <w:t>. Therefore, it has become a class of drugs widely used in clinical practice. In 2015, the Food and Drug Administration (FDA) warned that treatment with SGLT-2 inhibitors may increase the risk of EDKA</w:t>
      </w:r>
      <w:r>
        <w:rPr>
          <w:rFonts w:ascii="Book Antiqua" w:eastAsia="Book Antiqua" w:hAnsi="Book Antiqua" w:cs="Book Antiqua"/>
          <w:color w:val="000000"/>
          <w:vertAlign w:val="superscript"/>
        </w:rPr>
        <w:t>[</w:t>
      </w:r>
      <w:hyperlink r:id="rId7" w:anchor="CR6" w:history="1">
        <w:r>
          <w:rPr>
            <w:rFonts w:ascii="Book Antiqua" w:eastAsia="Book Antiqua" w:hAnsi="Book Antiqua" w:cs="Book Antiqua"/>
            <w:color w:val="000000"/>
            <w:vertAlign w:val="superscript"/>
          </w:rPr>
          <w:t>58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Since then, several scientific papers were published reporting the association between these drugs and EDKA</w:t>
      </w:r>
      <w:r>
        <w:rPr>
          <w:rFonts w:ascii="Book Antiqua" w:eastAsia="Book Antiqua" w:hAnsi="Book Antiqua" w:cs="Book Antiqua"/>
          <w:color w:val="000000"/>
          <w:vertAlign w:val="superscript"/>
        </w:rPr>
        <w:t>[</w:t>
      </w:r>
      <w:hyperlink r:id="rId8" w:anchor="CR5" w:history="1">
        <w:r>
          <w:rPr>
            <w:rFonts w:ascii="Book Antiqua" w:eastAsia="Book Antiqua" w:hAnsi="Book Antiqua" w:cs="Book Antiqua"/>
            <w:color w:val="000000"/>
            <w:vertAlign w:val="superscript"/>
          </w:rPr>
          <w:t>59</w:t>
        </w:r>
      </w:hyperlink>
      <w:r>
        <w:rPr>
          <w:rFonts w:ascii="Book Antiqua" w:eastAsia="Book Antiqua" w:hAnsi="Book Antiqua" w:cs="Book Antiqua"/>
          <w:color w:val="000000"/>
          <w:vertAlign w:val="superscript"/>
        </w:rPr>
        <w:t>-</w:t>
      </w:r>
      <w:hyperlink r:id="rId9" w:anchor="CR8" w:history="1">
        <w:r>
          <w:rPr>
            <w:rFonts w:ascii="Book Antiqua" w:eastAsia="Book Antiqua" w:hAnsi="Book Antiqua" w:cs="Book Antiqua"/>
            <w:color w:val="000000"/>
            <w:vertAlign w:val="superscript"/>
          </w:rPr>
          <w:t>61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One third of COVID-19 patients reported gastrointestinal symptoms such as diarrhea, loss of appetite, nausea, and vomiting resulting in volume depletion. Persistent glycosuria in a subset of diabetic patients using SLGT2 inhibitors results in worsening of volume depletion. Insulin resistance in COVID-19 patients causes lipolysis leading to ketosis and theoretically can precipitate ketoacidosis</w:t>
      </w:r>
      <w:r>
        <w:rPr>
          <w:rFonts w:ascii="Book Antiqua" w:eastAsia="Book Antiqua" w:hAnsi="Book Antiqua" w:cs="Book Antiqua"/>
          <w:color w:val="000000"/>
          <w:vertAlign w:val="superscript"/>
        </w:rPr>
        <w:t>[62]</w:t>
      </w:r>
      <w:r>
        <w:rPr>
          <w:rFonts w:ascii="Book Antiqua" w:eastAsia="Book Antiqua" w:hAnsi="Book Antiqua" w:cs="Book Antiqua"/>
          <w:color w:val="000000"/>
        </w:rPr>
        <w:t>. The risk of mortality was four-fold higher in patients with T2D compared to nondiabetic cohorts. Patients receiving incretin-based therapies (GLP‐1 receptor agonist and DDP‐4 inhibitor) had decreased risk of hospitalization, mortality and respiratory complications compared to those patients not on these medications. A relative decrease in mortality was noted in patients when DDP-4 inhibitors are continued upon admission compared with patients where these were discontinued on admission</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t>
      </w:r>
    </w:p>
    <w:p w14:paraId="7C886E35" w14:textId="77777777" w:rsidR="00BD7988" w:rsidRDefault="00F4640D">
      <w:pPr>
        <w:spacing w:line="360" w:lineRule="auto"/>
        <w:ind w:firstLineChars="200" w:firstLine="480"/>
        <w:jc w:val="both"/>
      </w:pPr>
      <w:r>
        <w:rPr>
          <w:rFonts w:ascii="Book Antiqua" w:eastAsia="Book Antiqua" w:hAnsi="Book Antiqua" w:cs="Book Antiqua"/>
          <w:color w:val="000000"/>
        </w:rPr>
        <w:t xml:space="preserve">Adequate hydration of the diabetic patient with COVID-19 is essential. Hyperhydration can induce ARDS further worsening lung damage. Attention should also be paid to serum Potassium (K+) levels as patients can be at major risk of </w:t>
      </w:r>
      <w:r>
        <w:rPr>
          <w:rFonts w:ascii="Book Antiqua" w:eastAsia="Book Antiqua" w:hAnsi="Book Antiqua" w:cs="Book Antiqua"/>
          <w:color w:val="000000"/>
        </w:rPr>
        <w:lastRenderedPageBreak/>
        <w:t>hypokalemia, likely due to hyperaldosteronism associated with COVID-19 infection. Insulin treatment may worsen hypokalemia if not corrected in time. Spironolactone through its dual action as a mineralocorticoid receptor antagonist and an androgenic inhibitor, can help reducing risk of pulmonary edema and ARDS in COVID-19. Its potassium-sparing action by antagonizing mineralocorticoid receptors helps in minimizing the risk of hypokalemia during insulin treatment</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p>
    <w:p w14:paraId="18F8E3A3" w14:textId="77777777" w:rsidR="00BD7988" w:rsidRDefault="00BD7988">
      <w:pPr>
        <w:spacing w:line="360" w:lineRule="auto"/>
        <w:jc w:val="both"/>
      </w:pPr>
    </w:p>
    <w:p w14:paraId="1F41ABC6" w14:textId="77777777" w:rsidR="00BD7988" w:rsidRDefault="00F4640D">
      <w:pPr>
        <w:spacing w:line="360" w:lineRule="auto"/>
        <w:jc w:val="both"/>
      </w:pPr>
      <w:r>
        <w:rPr>
          <w:rFonts w:ascii="Book Antiqua" w:eastAsia="Book Antiqua" w:hAnsi="Book Antiqua" w:cs="Book Antiqua"/>
          <w:b/>
          <w:bCs/>
          <w:color w:val="000000"/>
          <w:u w:val="single"/>
        </w:rPr>
        <w:t>TREATMENT OF HYPERGLYCEMIA</w:t>
      </w:r>
    </w:p>
    <w:p w14:paraId="35679050" w14:textId="77777777" w:rsidR="00BD7988" w:rsidRDefault="00F4640D">
      <w:pPr>
        <w:spacing w:line="360" w:lineRule="auto"/>
        <w:jc w:val="both"/>
      </w:pPr>
      <w:r>
        <w:rPr>
          <w:rFonts w:ascii="Book Antiqua" w:eastAsia="Book Antiqua" w:hAnsi="Book Antiqua" w:cs="Book Antiqua"/>
          <w:b/>
          <w:bCs/>
          <w:i/>
          <w:iCs/>
          <w:color w:val="000000"/>
        </w:rPr>
        <w:t xml:space="preserve">Glycemic targets </w:t>
      </w:r>
    </w:p>
    <w:p w14:paraId="61182E8B" w14:textId="77777777" w:rsidR="00BD7988" w:rsidRDefault="00F464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is a paucity of literature on glycemic control among COVID-19 patients hospitalized with hyperglycemia with or without diabetes. The limited literature suggests inadequate glycemia management due to lack of established guidelines regarding the most appropriate management of hyperglycemia in patients infected by COVID-19. Meanwhile, established guidelines in non-COVID patients can be adopted with slight modifications to manage hyperglycemia in critical and noncritical care settings to care of COVID-19 patients during this pandemic. Blood sugar goals in ICU have been an active area of research and debate. Intensive glycemic control (80-110 mg/dL) compared to moderate control (140-180 mg/dL) does not provide significant benefit and can be associated with increased harm</w:t>
      </w:r>
      <w:r>
        <w:rPr>
          <w:rFonts w:ascii="Book Antiqua" w:eastAsia="Book Antiqua" w:hAnsi="Book Antiqua" w:cs="Book Antiqua"/>
          <w:color w:val="000000"/>
          <w:vertAlign w:val="superscript"/>
        </w:rPr>
        <w:t>[65,66]</w:t>
      </w:r>
      <w:r>
        <w:rPr>
          <w:rFonts w:ascii="Book Antiqua" w:eastAsia="Book Antiqua" w:hAnsi="Book Antiqua" w:cs="Book Antiqua"/>
          <w:color w:val="000000"/>
        </w:rPr>
        <w:t>. In many studies glucose levels above 180 mg/dL were associated with increased risk of hospital complications. However, the lower limit for glycemia target is less well established and values greater than 110 mg/dL are generally recommended to minimize the risks of hypoglycemia</w:t>
      </w:r>
      <w:r>
        <w:rPr>
          <w:rFonts w:ascii="Book Antiqua" w:eastAsia="Book Antiqua" w:hAnsi="Book Antiqua" w:cs="Book Antiqua"/>
          <w:color w:val="000000"/>
          <w:vertAlign w:val="superscript"/>
        </w:rPr>
        <w:t>[67]</w:t>
      </w:r>
      <w:r>
        <w:rPr>
          <w:rFonts w:ascii="Book Antiqua" w:eastAsia="Book Antiqua" w:hAnsi="Book Antiqua" w:cs="Book Antiqua"/>
          <w:color w:val="000000"/>
        </w:rPr>
        <w:t>. Clinical guidelines recommend maintaining glucose levels between 140 and 180 mg/dL for most critically ill patients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and more stringent goals of 110-140 mg/dL may be reasonable for selected patients if they can be achieved without significant hypoglycemia</w:t>
      </w:r>
      <w:r>
        <w:rPr>
          <w:rFonts w:ascii="Book Antiqua" w:eastAsia="Book Antiqua" w:hAnsi="Book Antiqua" w:cs="Book Antiqua"/>
          <w:color w:val="000000"/>
          <w:vertAlign w:val="superscript"/>
        </w:rPr>
        <w:t>[67-69]</w:t>
      </w:r>
      <w:r>
        <w:rPr>
          <w:rFonts w:ascii="Book Antiqua" w:eastAsia="Book Antiqua" w:hAnsi="Book Antiqua" w:cs="Book Antiqua"/>
          <w:color w:val="000000"/>
        </w:rPr>
        <w:t>. However, blood glucose levels less than 200 mg/dL were also targeted in some patients with very labile and critical forms of disease, particularly since most were also on continuous enteral or parenteral nutrition and thus in a constant postprandial state</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77BE7065" w14:textId="77777777" w:rsidR="00BD7988" w:rsidRDefault="00BD7988">
      <w:pPr>
        <w:spacing w:line="360" w:lineRule="auto"/>
        <w:jc w:val="both"/>
      </w:pPr>
    </w:p>
    <w:p w14:paraId="5FEAD417" w14:textId="77777777" w:rsidR="00BD7988" w:rsidRDefault="00F4640D">
      <w:pPr>
        <w:spacing w:line="360" w:lineRule="auto"/>
        <w:jc w:val="both"/>
      </w:pPr>
      <w:r>
        <w:rPr>
          <w:rFonts w:ascii="Book Antiqua" w:eastAsia="Book Antiqua" w:hAnsi="Book Antiqua" w:cs="Book Antiqua"/>
          <w:b/>
          <w:bCs/>
          <w:i/>
          <w:iCs/>
          <w:color w:val="000000"/>
        </w:rPr>
        <w:t>Insulin therapy</w:t>
      </w:r>
    </w:p>
    <w:p w14:paraId="4ED76ADE" w14:textId="77777777" w:rsidR="00BD7988" w:rsidRDefault="00F4640D">
      <w:pPr>
        <w:spacing w:line="360" w:lineRule="auto"/>
        <w:jc w:val="both"/>
      </w:pPr>
      <w:r>
        <w:rPr>
          <w:rFonts w:ascii="Book Antiqua" w:eastAsia="Book Antiqua" w:hAnsi="Book Antiqua" w:cs="Book Antiqua"/>
          <w:color w:val="000000"/>
        </w:rPr>
        <w:t>Insulin is still the best glucose-lowering medication and recommended treatment for critically ill patients with COVID-19. The primary goals of a safe and effective insulin regimen include reducing contact frequency of health care workers with patient, reducing glucose variability, minimize risk of hypoglycemia, and optimal glycemic control</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There is no ideal protocol for the management of hyperglycemia in the critically ill patient and there is no clear evidence demonstrating the benefit of one protocol/algorithm </w:t>
      </w:r>
      <w:r>
        <w:rPr>
          <w:rFonts w:ascii="Book Antiqua" w:eastAsia="Book Antiqua" w:hAnsi="Book Antiqua" w:cs="Book Antiqua"/>
          <w:i/>
          <w:iCs/>
          <w:color w:val="000000"/>
        </w:rPr>
        <w:t>vs</w:t>
      </w:r>
      <w:r>
        <w:rPr>
          <w:rFonts w:ascii="Book Antiqua" w:eastAsia="Book Antiqua" w:hAnsi="Book Antiqua" w:cs="Book Antiqua"/>
          <w:color w:val="000000"/>
        </w:rPr>
        <w:t xml:space="preserve"> any other. The implementation of any of these algorithms is prone to human errors and their success is greatly dependent on nursing education, clarity, and ease of understanding of instructions. To avoid errors in dosing, some institutions have adopted validated computerized protocols aiming to direct the nursing staff to adjust the insulin infusion rate</w:t>
      </w:r>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Most important elements that increase success of any protocol using continuous insulin infusion are the rate adjustment that considers the current and previous glucose value and the current rate of insulin infusion; rate adjustment that considers the rate of change from the previous reading, and frequency of glucose monitoring. </w:t>
      </w:r>
    </w:p>
    <w:p w14:paraId="392BB1CC" w14:textId="77777777" w:rsidR="00BD7988" w:rsidRDefault="00F4640D">
      <w:pPr>
        <w:spacing w:line="360" w:lineRule="auto"/>
        <w:ind w:firstLineChars="200" w:firstLine="480"/>
        <w:jc w:val="both"/>
      </w:pPr>
      <w:r>
        <w:rPr>
          <w:rFonts w:ascii="Book Antiqua" w:eastAsia="Book Antiqua" w:hAnsi="Book Antiqua" w:cs="Book Antiqua"/>
          <w:color w:val="000000"/>
        </w:rPr>
        <w:t>Hemodynamically unstable patients on vasopressors; those receiving parenteral nutrition, enteral nutrition with frequent rate adjustments; those on high-dose steroids; those in diabetic ketoacidosis or hyperosmolar hyperglycemic state will need intravenous insulin infusion and will need hourly blood glucose monitoring. For hemodynamically stable patients who are not meeting the above criteria; patients with stable insulin requirements (including those on enteral feeding); subcutaneous basal insulin regimens (standard basal-bolus, basal-bolus-correction, or basal-correction) can be used. The blood sugar testing can be every 4-6 h in this cohort of patients.</w:t>
      </w:r>
    </w:p>
    <w:p w14:paraId="5C50AF35" w14:textId="77777777" w:rsidR="00BD7988" w:rsidRDefault="00F4640D">
      <w:pPr>
        <w:spacing w:line="360" w:lineRule="auto"/>
        <w:ind w:firstLineChars="200" w:firstLine="480"/>
        <w:jc w:val="both"/>
      </w:pPr>
      <w:r>
        <w:rPr>
          <w:rFonts w:ascii="Book Antiqua" w:eastAsia="Book Antiqua" w:hAnsi="Book Antiqua" w:cs="Book Antiqua"/>
          <w:color w:val="000000"/>
        </w:rPr>
        <w:t xml:space="preserve">Once the patient is clinically stable, intravenous insulin can be transitioned to subcutaneous administration. Initial dose of subcutaneous insulin is usually 60-80% of intravenous insulin needed in previous 24 h. Overlap between intravenous and </w:t>
      </w:r>
      <w:r>
        <w:rPr>
          <w:rFonts w:ascii="Book Antiqua" w:eastAsia="Book Antiqua" w:hAnsi="Book Antiqua" w:cs="Book Antiqua"/>
          <w:color w:val="000000"/>
        </w:rPr>
        <w:lastRenderedPageBreak/>
        <w:t>subcutaneous insulin is advised usually for 2-3 h to reduce risk of rebound hyperglycemia</w:t>
      </w:r>
      <w:r>
        <w:rPr>
          <w:rFonts w:ascii="Book Antiqua" w:eastAsia="Book Antiqua" w:hAnsi="Book Antiqua" w:cs="Book Antiqua"/>
          <w:color w:val="000000"/>
          <w:vertAlign w:val="superscript"/>
        </w:rPr>
        <w:t>[74,75]</w:t>
      </w:r>
      <w:r>
        <w:rPr>
          <w:rFonts w:ascii="Book Antiqua" w:eastAsia="Book Antiqua" w:hAnsi="Book Antiqua" w:cs="Book Antiqua"/>
          <w:color w:val="000000"/>
        </w:rPr>
        <w:t>.</w:t>
      </w:r>
    </w:p>
    <w:p w14:paraId="1E5E64C4" w14:textId="77777777" w:rsidR="00BD7988" w:rsidRDefault="00F4640D">
      <w:pPr>
        <w:spacing w:line="360" w:lineRule="auto"/>
        <w:ind w:firstLineChars="200" w:firstLine="480"/>
        <w:jc w:val="both"/>
      </w:pPr>
      <w:r>
        <w:rPr>
          <w:rFonts w:ascii="Book Antiqua" w:eastAsia="Book Antiqua" w:hAnsi="Book Antiqua" w:cs="Book Antiqua"/>
          <w:color w:val="000000"/>
        </w:rPr>
        <w:t xml:space="preserve">The degree of hyperglycemia and insulin resistance were associated with rapid elevations of inflammatory markers (high sensitivity CRP, Interleukin-6, procalcitonin, and D-dimers </w:t>
      </w:r>
      <w:r>
        <w:rPr>
          <w:rFonts w:ascii="Book Antiqua" w:eastAsia="Book Antiqua" w:hAnsi="Book Antiqua" w:cs="Book Antiqua"/>
          <w:i/>
          <w:iCs/>
          <w:color w:val="000000"/>
        </w:rPr>
        <w:t>etc.</w:t>
      </w:r>
      <w:r>
        <w:rPr>
          <w:rFonts w:ascii="Book Antiqua" w:eastAsia="Book Antiqua" w:hAnsi="Book Antiqua" w:cs="Book Antiqua"/>
          <w:color w:val="000000"/>
        </w:rPr>
        <w:t>,). Some institutions developed predictive algorithms based on artificial intelligence to predict the glucose values corresponding to changes in inflammatory marker levels. This allows timely dosing of insulin to prevent extreme blood glucose fluctuations</w:t>
      </w:r>
      <w:r>
        <w:rPr>
          <w:rFonts w:ascii="Book Antiqua" w:eastAsia="Book Antiqua" w:hAnsi="Book Antiqua" w:cs="Book Antiqua"/>
          <w:color w:val="000000"/>
          <w:vertAlign w:val="superscript"/>
        </w:rPr>
        <w:t>[71,76]</w:t>
      </w:r>
      <w:r>
        <w:rPr>
          <w:rFonts w:ascii="Book Antiqua" w:eastAsia="Book Antiqua" w:hAnsi="Book Antiqua" w:cs="Book Antiqua"/>
          <w:color w:val="000000"/>
        </w:rPr>
        <w:t>.</w:t>
      </w:r>
    </w:p>
    <w:p w14:paraId="264C64E2" w14:textId="77777777" w:rsidR="00BD7988" w:rsidRDefault="00F4640D">
      <w:pPr>
        <w:spacing w:line="360" w:lineRule="auto"/>
        <w:ind w:firstLineChars="200" w:firstLine="480"/>
        <w:jc w:val="both"/>
      </w:pPr>
      <w:r>
        <w:rPr>
          <w:rFonts w:ascii="Book Antiqua" w:eastAsia="Book Antiqua" w:hAnsi="Book Antiqua" w:cs="Book Antiqua"/>
          <w:color w:val="000000"/>
        </w:rPr>
        <w:t>The literature related to treatment of corticosteroid induced hyperglycemia is limited. The hyperglycemic effect of dexamethasone lasts up to 48 h and can be treated with addition of long-acting insulin preparations like glargine or detemir whose glucose lowering effect can last longer than 24 h</w:t>
      </w:r>
      <w:r>
        <w:rPr>
          <w:rFonts w:ascii="Book Antiqua" w:eastAsia="Book Antiqua" w:hAnsi="Book Antiqua" w:cs="Book Antiqua"/>
          <w:color w:val="000000"/>
          <w:vertAlign w:val="superscript"/>
        </w:rPr>
        <w:t>[77,78]</w:t>
      </w:r>
      <w:r>
        <w:rPr>
          <w:rFonts w:ascii="Book Antiqua" w:eastAsia="Book Antiqua" w:hAnsi="Book Antiqua" w:cs="Book Antiqua"/>
          <w:color w:val="000000"/>
        </w:rPr>
        <w:t>. Similarly, hyperglycemic peak of methylprednisolone develops after 4-6 h of administration. Insulin-neutral protamine Hagedorn (NPH) can be used as correctional insulin to target peak blood glucose elevation with methylprednisolone as the timeline of peak blood glucose elevation from methylprednisolone coincide with timeline of peak action of NPH insulin</w:t>
      </w:r>
      <w:r>
        <w:rPr>
          <w:rFonts w:ascii="Book Antiqua" w:eastAsia="Book Antiqua" w:hAnsi="Book Antiqua" w:cs="Book Antiqua"/>
          <w:color w:val="000000"/>
          <w:vertAlign w:val="superscript"/>
        </w:rPr>
        <w:t>[79]</w:t>
      </w:r>
      <w:r>
        <w:rPr>
          <w:rFonts w:ascii="Book Antiqua" w:eastAsia="Book Antiqua" w:hAnsi="Book Antiqua" w:cs="Book Antiqua"/>
          <w:color w:val="000000"/>
        </w:rPr>
        <w:t>. Therefore, clinicians who choose systemic corticosteroid treatment for their patients with COVID-19 should anticipate the occurrence of hyperglycemia and manage it based on the glycemic profile of the systemic corticosteroid. Addition of NPH insulin in the morning in addition to the existing insulin regimen can help with better glycemic control in setting of steroid use</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14:paraId="5BC6F5FC" w14:textId="77777777" w:rsidR="00BD7988" w:rsidRDefault="00BD7988">
      <w:pPr>
        <w:spacing w:line="360" w:lineRule="auto"/>
        <w:jc w:val="both"/>
      </w:pPr>
    </w:p>
    <w:p w14:paraId="7AD7B41D" w14:textId="77777777" w:rsidR="00BD7988" w:rsidRDefault="00F4640D">
      <w:pPr>
        <w:spacing w:line="360" w:lineRule="auto"/>
        <w:jc w:val="both"/>
      </w:pPr>
      <w:r>
        <w:rPr>
          <w:rFonts w:ascii="Book Antiqua" w:eastAsia="Book Antiqua" w:hAnsi="Book Antiqua" w:cs="Book Antiqua"/>
          <w:b/>
          <w:bCs/>
          <w:i/>
          <w:iCs/>
          <w:color w:val="000000"/>
        </w:rPr>
        <w:t>Protecting healthcare providers</w:t>
      </w:r>
    </w:p>
    <w:p w14:paraId="4025A822" w14:textId="77777777" w:rsidR="00BD7988" w:rsidRDefault="00F4640D">
      <w:pPr>
        <w:spacing w:line="360" w:lineRule="auto"/>
        <w:jc w:val="both"/>
      </w:pPr>
      <w:r>
        <w:rPr>
          <w:rFonts w:ascii="Book Antiqua" w:eastAsia="Book Antiqua" w:hAnsi="Book Antiqua" w:cs="Book Antiqua"/>
          <w:color w:val="000000"/>
        </w:rPr>
        <w:t xml:space="preserve">Protecting healthcare providers is also an important part of taking care of COVID-19 patients. Caregivers must use appropriate personal protective equipment (PPE) while facing procurement challenges due to nationwide shortage of PPE. Every attempt should be made to minimize unnecessary contact with patients while not compromising on care. Bundling cares including glucose checks, therapy sessions, patient repositioning can </w:t>
      </w:r>
      <w:r>
        <w:rPr>
          <w:rFonts w:ascii="Book Antiqua" w:eastAsia="Book Antiqua" w:hAnsi="Book Antiqua" w:cs="Book Antiqua"/>
          <w:color w:val="000000"/>
        </w:rPr>
        <w:lastRenderedPageBreak/>
        <w:t xml:space="preserve">reduce frequent healthcare personnel exposure. Intravenous drips that require frequent titration like insulin can be managed from outside the patient room through long tubing. </w:t>
      </w:r>
    </w:p>
    <w:p w14:paraId="7FAFF3E5" w14:textId="77777777" w:rsidR="00BD7988" w:rsidRDefault="00F4640D">
      <w:pPr>
        <w:spacing w:line="360" w:lineRule="auto"/>
        <w:ind w:firstLineChars="200" w:firstLine="480"/>
        <w:jc w:val="both"/>
      </w:pPr>
      <w:r>
        <w:rPr>
          <w:rFonts w:ascii="Book Antiqua" w:eastAsia="Book Antiqua" w:hAnsi="Book Antiqua" w:cs="Book Antiqua"/>
          <w:color w:val="000000"/>
        </w:rPr>
        <w:t xml:space="preserve">Finally, consideration should be given to changing how we measure blood glucose levels in the critically ill patient. For patients on intravenous insulin infusion, blood sugar monitoring recommended every 1-2 h, while those on subcutaneous insulin regimen, monitoring can be spaced every 4-6 h. Patients can also participate in </w:t>
      </w:r>
      <w:r>
        <w:rPr>
          <w:rFonts w:asciiTheme="minorEastAsia" w:hAnsiTheme="minorEastAsia" w:cs="Book Antiqua" w:hint="eastAsia"/>
          <w:color w:val="000000"/>
          <w:lang w:eastAsia="zh-CN"/>
        </w:rPr>
        <w:t>f</w:t>
      </w:r>
      <w:r>
        <w:rPr>
          <w:rFonts w:ascii="Book Antiqua" w:eastAsia="Book Antiqua" w:hAnsi="Book Antiqua" w:cs="Book Antiqua"/>
          <w:color w:val="000000"/>
        </w:rPr>
        <w:t xml:space="preserve"> self-glucose checks through devices approved by FDA</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p>
    <w:p w14:paraId="1C2C8657" w14:textId="77777777" w:rsidR="00BD7988" w:rsidRDefault="00F4640D">
      <w:pPr>
        <w:spacing w:line="360" w:lineRule="auto"/>
        <w:ind w:firstLineChars="200" w:firstLine="480"/>
        <w:jc w:val="both"/>
      </w:pPr>
      <w:r>
        <w:rPr>
          <w:rFonts w:ascii="Book Antiqua" w:eastAsia="Book Antiqua" w:hAnsi="Book Antiqua" w:cs="Book Antiqua"/>
          <w:color w:val="000000"/>
        </w:rPr>
        <w:t>US FDA approved 2 continuous glucose monitors (CGM)--the Optiscanner 5000 and the GlucoScout--for remote glucose monitoring in hospitalized patients, but they are not commonly used. On April 8, 2020, FDA has excised “enforcement discretion” and temporarily sanctioned off label use and put out guidance on the potential use of CGM (Dexcom/Abbott FreeStyle Libre) in the hospital (but not for use in critically ill) during the current pandemic. In addition, studies based on use of CGM technology in hospitalized patients prior to COVID-19 pandemic have shown that several potential circumstances (both patient and management related) in the intensive care unit (</w:t>
      </w:r>
      <w:r>
        <w:rPr>
          <w:rFonts w:ascii="Book Antiqua" w:eastAsia="Book Antiqua" w:hAnsi="Book Antiqua" w:cs="Book Antiqua"/>
          <w:i/>
          <w:iCs/>
          <w:color w:val="000000"/>
        </w:rPr>
        <w:t>e.g.</w:t>
      </w:r>
      <w:r>
        <w:rPr>
          <w:rFonts w:ascii="Book Antiqua" w:eastAsia="Book Antiqua" w:hAnsi="Book Antiqua" w:cs="Book Antiqua"/>
          <w:color w:val="000000"/>
        </w:rPr>
        <w:t>, MRI, use of vasoactive agents, acidosis, anasarca, dehydration, peripheral edema, hypotension, and dialysis) require careful use of this technology as they can negatively impact the accuracy of blood glucose monitoring. Hybrid models utilizing both point of care blood sugar testing and CGM a few times a day may be indicated in these situations to ensure readings are valid</w:t>
      </w:r>
      <w:r>
        <w:rPr>
          <w:rFonts w:ascii="Book Antiqua" w:eastAsia="Book Antiqua" w:hAnsi="Book Antiqua" w:cs="Book Antiqua"/>
          <w:color w:val="000000"/>
          <w:vertAlign w:val="superscript"/>
        </w:rPr>
        <w:t>[81]</w:t>
      </w:r>
      <w:r>
        <w:rPr>
          <w:rFonts w:ascii="Book Antiqua" w:eastAsia="Book Antiqua" w:hAnsi="Book Antiqua" w:cs="Book Antiqua"/>
          <w:color w:val="000000"/>
        </w:rPr>
        <w:t>. Published literature regarding the use of CGM in ICU patients with COVID-19 is limited</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p>
    <w:p w14:paraId="732A6BAE" w14:textId="77777777" w:rsidR="00BD7988" w:rsidRDefault="00BD7988">
      <w:pPr>
        <w:spacing w:line="360" w:lineRule="auto"/>
        <w:jc w:val="both"/>
      </w:pPr>
    </w:p>
    <w:p w14:paraId="3D71D544" w14:textId="77777777" w:rsidR="00BD7988" w:rsidRDefault="00F4640D">
      <w:pPr>
        <w:spacing w:line="360" w:lineRule="auto"/>
        <w:jc w:val="both"/>
      </w:pPr>
      <w:r>
        <w:rPr>
          <w:rFonts w:ascii="Book Antiqua" w:eastAsia="Book Antiqua" w:hAnsi="Book Antiqua" w:cs="Book Antiqua"/>
          <w:b/>
          <w:caps/>
          <w:color w:val="000000"/>
          <w:u w:val="single"/>
        </w:rPr>
        <w:t>CONCLUSION</w:t>
      </w:r>
    </w:p>
    <w:p w14:paraId="530F70A3" w14:textId="77777777" w:rsidR="00BD7988" w:rsidRDefault="00F4640D">
      <w:pPr>
        <w:spacing w:line="360" w:lineRule="auto"/>
        <w:jc w:val="both"/>
      </w:pPr>
      <w:r>
        <w:rPr>
          <w:rFonts w:ascii="Book Antiqua" w:eastAsia="Book Antiqua" w:hAnsi="Book Antiqua" w:cs="Book Antiqua"/>
          <w:color w:val="000000"/>
        </w:rPr>
        <w:t xml:space="preserve">Hyperglycemia is common and is associated with worse outcomes in COVID-19 patients admitted to ICU. The mechanism of hyperglycemia is explained by infection and treatment related factors. Established guidelines can be used as a roadmap but need to be tailored for individual patient needs. Though most current guidelines recommend targeting blood glucose levels &lt; 180 mg/dL in critically ill patients, a target glucose range of 110-180 mg/ dL is acceptable when tailored to individual patient characteristics and </w:t>
      </w:r>
      <w:r>
        <w:rPr>
          <w:rFonts w:ascii="Book Antiqua" w:eastAsia="Book Antiqua" w:hAnsi="Book Antiqua" w:cs="Book Antiqua"/>
          <w:color w:val="000000"/>
        </w:rPr>
        <w:lastRenderedPageBreak/>
        <w:t>clinical situation. Insulin is still the best glucose-lowering medication and should be a treatment of choice for critically ill patients with COVID-19. Intravenous insulin infusion and subcutaneous basal insulin regimens (standard basal-bolus, basal-bolus-correction, or basal-correction) are the preferred for glycemic control hospitalized patients in critical and noncritical settings respectively. Bundling the glucose checks together with other nursing and therapist activities will minimize patient contact of health care workers and help to conserve PPE. Published literature regarding the use of CGM in ICU patients with COVID-19 is limited.</w:t>
      </w:r>
    </w:p>
    <w:p w14:paraId="1260FC60" w14:textId="77777777" w:rsidR="00BD7988" w:rsidRDefault="00BD7988">
      <w:pPr>
        <w:spacing w:line="360" w:lineRule="auto"/>
        <w:jc w:val="both"/>
      </w:pPr>
    </w:p>
    <w:p w14:paraId="2DBEBC94" w14:textId="77777777" w:rsidR="00BD7988" w:rsidRDefault="00F4640D">
      <w:pPr>
        <w:spacing w:line="360" w:lineRule="auto"/>
        <w:jc w:val="both"/>
      </w:pPr>
      <w:r>
        <w:rPr>
          <w:rFonts w:ascii="Book Antiqua" w:eastAsia="Book Antiqua" w:hAnsi="Book Antiqua" w:cs="Book Antiqua"/>
          <w:b/>
          <w:color w:val="000000"/>
        </w:rPr>
        <w:t>REFERENCES</w:t>
      </w:r>
    </w:p>
    <w:p w14:paraId="09553B1B" w14:textId="77777777" w:rsidR="00BD7988" w:rsidRDefault="00F4640D">
      <w:pPr>
        <w:spacing w:line="360" w:lineRule="auto"/>
        <w:jc w:val="both"/>
        <w:rPr>
          <w:rFonts w:ascii="Book Antiqua" w:hAnsi="Book Antiqua"/>
        </w:rPr>
      </w:pPr>
      <w:r>
        <w:rPr>
          <w:rFonts w:ascii="Book Antiqua" w:hAnsi="Book Antiqua"/>
        </w:rPr>
        <w:t xml:space="preserve">1 </w:t>
      </w:r>
      <w:r>
        <w:rPr>
          <w:rFonts w:ascii="Book Antiqua" w:hAnsi="Book Antiqua"/>
          <w:b/>
          <w:bCs/>
        </w:rPr>
        <w:t xml:space="preserve">COVID-19 statistics. </w:t>
      </w:r>
      <w:r>
        <w:rPr>
          <w:rFonts w:ascii="Book Antiqua" w:hAnsi="Book Antiqua"/>
        </w:rPr>
        <w:t>COVID-19 Weekly Epidemiological Update. [cited 23 March 2021]. Available from: https://www.who.int/emergencies/diseases/novel-coronavirus-2019/situation-reports [DOI: 10.46234/ccdcw2020.032]</w:t>
      </w:r>
    </w:p>
    <w:p w14:paraId="25C93D46" w14:textId="77777777" w:rsidR="00BD7988" w:rsidRDefault="00F4640D">
      <w:pPr>
        <w:spacing w:line="360" w:lineRule="auto"/>
        <w:jc w:val="both"/>
        <w:rPr>
          <w:rFonts w:ascii="Book Antiqua" w:hAnsi="Book Antiqua"/>
        </w:rPr>
      </w:pPr>
      <w:r>
        <w:rPr>
          <w:rFonts w:ascii="Book Antiqua" w:hAnsi="Book Antiqua"/>
        </w:rPr>
        <w:t xml:space="preserve">2 </w:t>
      </w:r>
      <w:r>
        <w:rPr>
          <w:rFonts w:ascii="Book Antiqua" w:hAnsi="Book Antiqua"/>
          <w:b/>
          <w:bCs/>
        </w:rPr>
        <w:t>Garg S</w:t>
      </w:r>
      <w:r>
        <w:rPr>
          <w:rFonts w:ascii="Book Antiqua" w:hAnsi="Book Antiqua"/>
        </w:rPr>
        <w:t xml:space="preserve">, Kim L, Whitaker M, O'Halloran A, Cummings C, Holstein R, Prill M, Chai SJ, Kirley PD, Alden NB, Kawasaki B, Yousey-Hindes K, Niccolai L, Anderson EJ, Openo KP, Weigel A, Monroe ML, Ryan P, Henderson J, Kim S, Como-Sabetti K, Lynfield R, Sosin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Pr>
          <w:rFonts w:ascii="Book Antiqua" w:hAnsi="Book Antiqua"/>
          <w:i/>
          <w:iCs/>
        </w:rPr>
        <w:t>MMWR Morb Mortal Wkly Rep</w:t>
      </w:r>
      <w:r>
        <w:rPr>
          <w:rFonts w:ascii="Book Antiqua" w:hAnsi="Book Antiqua"/>
        </w:rPr>
        <w:t xml:space="preserve"> 2020; </w:t>
      </w:r>
      <w:r>
        <w:rPr>
          <w:rFonts w:ascii="Book Antiqua" w:hAnsi="Book Antiqua"/>
          <w:b/>
          <w:bCs/>
        </w:rPr>
        <w:t>69</w:t>
      </w:r>
      <w:r>
        <w:rPr>
          <w:rFonts w:ascii="Book Antiqua" w:hAnsi="Book Antiqua"/>
        </w:rPr>
        <w:t>: 458-464 [PMID: 32298251 DOI: 10.15585/mmwr.mm6915e3]</w:t>
      </w:r>
    </w:p>
    <w:p w14:paraId="34405E54" w14:textId="77777777" w:rsidR="00BD7988" w:rsidRDefault="00F4640D">
      <w:pPr>
        <w:spacing w:line="360" w:lineRule="auto"/>
        <w:jc w:val="both"/>
        <w:rPr>
          <w:rFonts w:ascii="Book Antiqua" w:hAnsi="Book Antiqua"/>
        </w:rPr>
      </w:pPr>
      <w:r>
        <w:rPr>
          <w:rFonts w:ascii="Book Antiqua" w:hAnsi="Book Antiqua"/>
        </w:rPr>
        <w:t xml:space="preserve">3 </w:t>
      </w:r>
      <w:r>
        <w:rPr>
          <w:rFonts w:ascii="Book Antiqua" w:hAnsi="Book Antiqua"/>
          <w:b/>
          <w:bCs/>
        </w:rPr>
        <w:t>Muniyappa R</w:t>
      </w:r>
      <w:r>
        <w:rPr>
          <w:rFonts w:ascii="Book Antiqua" w:hAnsi="Book Antiqua"/>
        </w:rPr>
        <w:t xml:space="preserve">, Gubbi S. COVID-19 pandemic, coronaviruses, and diabetes mellitus. </w:t>
      </w:r>
      <w:r>
        <w:rPr>
          <w:rFonts w:ascii="Book Antiqua" w:hAnsi="Book Antiqua"/>
          <w:i/>
          <w:iCs/>
        </w:rPr>
        <w:t>Am J Physiol Endocrinol Metab</w:t>
      </w:r>
      <w:r>
        <w:rPr>
          <w:rFonts w:ascii="Book Antiqua" w:hAnsi="Book Antiqua"/>
        </w:rPr>
        <w:t xml:space="preserve"> 2020; </w:t>
      </w:r>
      <w:r>
        <w:rPr>
          <w:rFonts w:ascii="Book Antiqua" w:hAnsi="Book Antiqua"/>
          <w:b/>
          <w:bCs/>
        </w:rPr>
        <w:t>318</w:t>
      </w:r>
      <w:r>
        <w:rPr>
          <w:rFonts w:ascii="Book Antiqua" w:hAnsi="Book Antiqua"/>
        </w:rPr>
        <w:t>: E736-E741 [PMID: 32228322 DOI: 10.1152/ajpendo.00124.2020]</w:t>
      </w:r>
    </w:p>
    <w:p w14:paraId="246F8353" w14:textId="77777777" w:rsidR="00BD7988" w:rsidRDefault="00F4640D">
      <w:pPr>
        <w:spacing w:line="360" w:lineRule="auto"/>
        <w:jc w:val="both"/>
        <w:rPr>
          <w:rFonts w:ascii="Book Antiqua" w:hAnsi="Book Antiqua"/>
        </w:rPr>
      </w:pPr>
      <w:r>
        <w:rPr>
          <w:rFonts w:ascii="Book Antiqua" w:hAnsi="Book Antiqua"/>
        </w:rPr>
        <w:t xml:space="preserve">4 </w:t>
      </w:r>
      <w:r>
        <w:rPr>
          <w:rFonts w:ascii="Book Antiqua" w:hAnsi="Book Antiqua"/>
          <w:b/>
          <w:bCs/>
        </w:rPr>
        <w:t>Yang JK</w:t>
      </w:r>
      <w:r>
        <w:rPr>
          <w:rFonts w:ascii="Book Antiqua" w:hAnsi="Book Antiqua"/>
        </w:rPr>
        <w:t xml:space="preserve">, Feng Y, Yuan MY, Yuan SY, Fu HJ, Wu BY, Sun GZ, Yang GR, Zhang XL, Wang L, Xu X, Xu XP, Chan JC. Plasma glucose levels and diabetes are independent predictors for mortality and morbidity in patients with SARS. </w:t>
      </w:r>
      <w:r>
        <w:rPr>
          <w:rFonts w:ascii="Book Antiqua" w:hAnsi="Book Antiqua"/>
          <w:i/>
          <w:iCs/>
        </w:rPr>
        <w:t>Diabet Med</w:t>
      </w:r>
      <w:r>
        <w:rPr>
          <w:rFonts w:ascii="Book Antiqua" w:hAnsi="Book Antiqua"/>
        </w:rPr>
        <w:t xml:space="preserve"> 2006; </w:t>
      </w:r>
      <w:r>
        <w:rPr>
          <w:rFonts w:ascii="Book Antiqua" w:hAnsi="Book Antiqua"/>
          <w:b/>
          <w:bCs/>
        </w:rPr>
        <w:t>23</w:t>
      </w:r>
      <w:r>
        <w:rPr>
          <w:rFonts w:ascii="Book Antiqua" w:hAnsi="Book Antiqua"/>
        </w:rPr>
        <w:t>: 623-628 [PMID: 16759303 DOI: 10.1111/j.1464-5491.2006.01861.x]</w:t>
      </w:r>
    </w:p>
    <w:p w14:paraId="650DD394" w14:textId="77777777" w:rsidR="00BD7988" w:rsidRDefault="00F4640D">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Rawshani A</w:t>
      </w:r>
      <w:r>
        <w:rPr>
          <w:rFonts w:ascii="Book Antiqua" w:hAnsi="Book Antiqua"/>
        </w:rPr>
        <w:t xml:space="preserve">, Kjölhede EA, Rawshani A, Sattar N, Eeg-Olofsson K, Adiels M, Ludvigsson J, Lindh M, Gisslén M, Hagberg E, Lappas G, Eliasson B, Rosengren A. Severe COVID-19 in people with type 1 and type 2 diabetes in Sweden: A nationwide retrospective cohort study. </w:t>
      </w:r>
      <w:r>
        <w:rPr>
          <w:rFonts w:ascii="Book Antiqua" w:hAnsi="Book Antiqua"/>
          <w:i/>
          <w:iCs/>
        </w:rPr>
        <w:t>Lancet Reg Health Eur</w:t>
      </w:r>
      <w:r>
        <w:rPr>
          <w:rFonts w:ascii="Book Antiqua" w:hAnsi="Book Antiqua"/>
        </w:rPr>
        <w:t xml:space="preserve"> 2021; </w:t>
      </w:r>
      <w:r>
        <w:rPr>
          <w:rFonts w:ascii="Book Antiqua" w:hAnsi="Book Antiqua"/>
          <w:b/>
          <w:bCs/>
        </w:rPr>
        <w:t>4</w:t>
      </w:r>
      <w:r>
        <w:rPr>
          <w:rFonts w:ascii="Book Antiqua" w:hAnsi="Book Antiqua"/>
        </w:rPr>
        <w:t>: 100105 [PMID: 33969336 DOI: 10.1016/j.lanepe.2021.100105]</w:t>
      </w:r>
    </w:p>
    <w:p w14:paraId="5E7AB918" w14:textId="77777777" w:rsidR="00BD7988" w:rsidRDefault="00F4640D">
      <w:pPr>
        <w:spacing w:line="360" w:lineRule="auto"/>
        <w:jc w:val="both"/>
        <w:rPr>
          <w:rFonts w:ascii="Book Antiqua" w:hAnsi="Book Antiqua"/>
        </w:rPr>
      </w:pPr>
      <w:r>
        <w:rPr>
          <w:rFonts w:ascii="Book Antiqua" w:hAnsi="Book Antiqua"/>
        </w:rPr>
        <w:t xml:space="preserve">6 </w:t>
      </w:r>
      <w:r>
        <w:rPr>
          <w:rFonts w:ascii="Book Antiqua" w:hAnsi="Book Antiqua"/>
          <w:b/>
          <w:bCs/>
        </w:rPr>
        <w:t>Holman N</w:t>
      </w:r>
      <w:r>
        <w:rPr>
          <w:rFonts w:ascii="Book Antiqua" w:hAnsi="Book Antiqua"/>
        </w:rPr>
        <w:t xml:space="preserve">, Knighton P, Kar P, O'Keefe J, Curley M, Weaver A, Barron E, Bakhai C, Khunti K, Wareham NJ, Sattar N, Young B, Valabhji J. Risk factors for COVID-19-related mortality in people with type 1 and type 2 diabetes in England: a population-based cohort study. </w:t>
      </w:r>
      <w:r>
        <w:rPr>
          <w:rFonts w:ascii="Book Antiqua" w:hAnsi="Book Antiqua"/>
          <w:i/>
          <w:iCs/>
        </w:rPr>
        <w:t>Lancet Diabetes Endocrinol</w:t>
      </w:r>
      <w:r>
        <w:rPr>
          <w:rFonts w:ascii="Book Antiqua" w:hAnsi="Book Antiqua"/>
        </w:rPr>
        <w:t xml:space="preserve"> 2020; </w:t>
      </w:r>
      <w:r>
        <w:rPr>
          <w:rFonts w:ascii="Book Antiqua" w:hAnsi="Book Antiqua"/>
          <w:b/>
          <w:bCs/>
        </w:rPr>
        <w:t>8</w:t>
      </w:r>
      <w:r>
        <w:rPr>
          <w:rFonts w:ascii="Book Antiqua" w:hAnsi="Book Antiqua"/>
        </w:rPr>
        <w:t>: 823-833 [PMID: 32798471 DOI: 10.1016/S2213-8587(20)30271-0]</w:t>
      </w:r>
    </w:p>
    <w:p w14:paraId="251BAFE0" w14:textId="77777777" w:rsidR="00BD7988" w:rsidRDefault="00F4640D">
      <w:pPr>
        <w:spacing w:line="360" w:lineRule="auto"/>
        <w:jc w:val="both"/>
        <w:rPr>
          <w:rFonts w:ascii="Book Antiqua" w:hAnsi="Book Antiqua"/>
        </w:rPr>
      </w:pPr>
      <w:r>
        <w:rPr>
          <w:rFonts w:ascii="Book Antiqua" w:hAnsi="Book Antiqua"/>
        </w:rPr>
        <w:t xml:space="preserve">7 </w:t>
      </w:r>
      <w:r>
        <w:rPr>
          <w:rFonts w:ascii="Book Antiqua" w:hAnsi="Book Antiqua"/>
          <w:b/>
          <w:bCs/>
        </w:rPr>
        <w:t>Nguyen NN</w:t>
      </w:r>
      <w:r>
        <w:rPr>
          <w:rFonts w:ascii="Book Antiqua" w:hAnsi="Book Antiqua"/>
        </w:rPr>
        <w:t xml:space="preserve">, Ho DS, Nguyen HS, Ho DKN, Li HY, Lin CY, Chiu HY, Chen YC. Preadmission use of antidiabetic medications and mortality among patients with COVID-19 having type 2 diabetes: A meta-analysis. </w:t>
      </w:r>
      <w:r>
        <w:rPr>
          <w:rFonts w:ascii="Book Antiqua" w:hAnsi="Book Antiqua"/>
          <w:i/>
          <w:iCs/>
        </w:rPr>
        <w:t>Metabolism</w:t>
      </w:r>
      <w:r>
        <w:rPr>
          <w:rFonts w:ascii="Book Antiqua" w:hAnsi="Book Antiqua"/>
        </w:rPr>
        <w:t xml:space="preserve"> 2022; </w:t>
      </w:r>
      <w:r>
        <w:rPr>
          <w:rFonts w:ascii="Book Antiqua" w:hAnsi="Book Antiqua"/>
          <w:b/>
          <w:bCs/>
        </w:rPr>
        <w:t>131</w:t>
      </w:r>
      <w:r>
        <w:rPr>
          <w:rFonts w:ascii="Book Antiqua" w:hAnsi="Book Antiqua"/>
        </w:rPr>
        <w:t>: 155196 [PMID: 35367460 DOI: 10.1016/j.metabol.2022.155196]</w:t>
      </w:r>
    </w:p>
    <w:p w14:paraId="3236FC44" w14:textId="77777777" w:rsidR="00BD7988" w:rsidRDefault="00F4640D">
      <w:pPr>
        <w:spacing w:line="360" w:lineRule="auto"/>
        <w:jc w:val="both"/>
        <w:rPr>
          <w:rFonts w:ascii="Book Antiqua" w:hAnsi="Book Antiqua"/>
        </w:rPr>
      </w:pPr>
      <w:r>
        <w:rPr>
          <w:rFonts w:ascii="Book Antiqua" w:hAnsi="Book Antiqua"/>
        </w:rPr>
        <w:t xml:space="preserve">8 </w:t>
      </w:r>
      <w:r>
        <w:rPr>
          <w:rFonts w:ascii="Book Antiqua" w:hAnsi="Book Antiqua"/>
          <w:b/>
          <w:bCs/>
        </w:rPr>
        <w:t>Wang S</w:t>
      </w:r>
      <w:r>
        <w:rPr>
          <w:rFonts w:ascii="Book Antiqua" w:hAnsi="Book Antiqua"/>
        </w:rPr>
        <w:t xml:space="preserve">, Ma P, Zhang S, Song S, Wang Z, Ma Y, Xu J, Wu F, Duan L, Yin Z, Luo H, Xiong N, Xu M, Zeng T, Jin Y. Fasting blood glucose at admission is an independent predictor for 28-day mortality in patients with COVID-19 without previous diagnosis of diabetes: a multi-centre retrospective study. </w:t>
      </w:r>
      <w:r>
        <w:rPr>
          <w:rFonts w:ascii="Book Antiqua" w:hAnsi="Book Antiqua"/>
          <w:i/>
          <w:iCs/>
        </w:rPr>
        <w:t>Diabetologia</w:t>
      </w:r>
      <w:r>
        <w:rPr>
          <w:rFonts w:ascii="Book Antiqua" w:hAnsi="Book Antiqua"/>
        </w:rPr>
        <w:t xml:space="preserve"> 2020; </w:t>
      </w:r>
      <w:r>
        <w:rPr>
          <w:rFonts w:ascii="Book Antiqua" w:hAnsi="Book Antiqua"/>
          <w:b/>
          <w:bCs/>
        </w:rPr>
        <w:t>63</w:t>
      </w:r>
      <w:r>
        <w:rPr>
          <w:rFonts w:ascii="Book Antiqua" w:hAnsi="Book Antiqua"/>
        </w:rPr>
        <w:t>: 2102-2111 [PMID: 32647915 DOI: 10.1007/s00125-020-05209-1]</w:t>
      </w:r>
    </w:p>
    <w:p w14:paraId="02789905" w14:textId="77777777" w:rsidR="00BD7988" w:rsidRDefault="00F4640D">
      <w:pPr>
        <w:spacing w:line="360" w:lineRule="auto"/>
        <w:jc w:val="both"/>
        <w:rPr>
          <w:rFonts w:ascii="Book Antiqua" w:hAnsi="Book Antiqua"/>
        </w:rPr>
      </w:pPr>
      <w:r>
        <w:rPr>
          <w:rFonts w:ascii="Book Antiqua" w:hAnsi="Book Antiqua"/>
        </w:rPr>
        <w:t xml:space="preserve">9 </w:t>
      </w:r>
      <w:r>
        <w:rPr>
          <w:rFonts w:ascii="Book Antiqua" w:hAnsi="Book Antiqua"/>
          <w:b/>
          <w:bCs/>
        </w:rPr>
        <w:t>Singh AK</w:t>
      </w:r>
      <w:r>
        <w:rPr>
          <w:rFonts w:ascii="Book Antiqua" w:hAnsi="Book Antiqua"/>
        </w:rPr>
        <w:t xml:space="preserve">, Singh R. Hyperglycemia without diabetes and new-onset diabetes are both associated with poorer outcomes in COVID-19. </w:t>
      </w:r>
      <w:r>
        <w:rPr>
          <w:rFonts w:ascii="Book Antiqua" w:hAnsi="Book Antiqua"/>
          <w:i/>
          <w:iCs/>
        </w:rPr>
        <w:t>Diabetes Res Clin Pract</w:t>
      </w:r>
      <w:r>
        <w:rPr>
          <w:rFonts w:ascii="Book Antiqua" w:hAnsi="Book Antiqua"/>
        </w:rPr>
        <w:t xml:space="preserve"> 2020; </w:t>
      </w:r>
      <w:r>
        <w:rPr>
          <w:rFonts w:ascii="Book Antiqua" w:hAnsi="Book Antiqua"/>
          <w:b/>
          <w:bCs/>
        </w:rPr>
        <w:t>167</w:t>
      </w:r>
      <w:r>
        <w:rPr>
          <w:rFonts w:ascii="Book Antiqua" w:hAnsi="Book Antiqua"/>
        </w:rPr>
        <w:t>: 108382 [PMID: 32853686 DOI: 10.1016/j.diabres.2020.108382]</w:t>
      </w:r>
    </w:p>
    <w:p w14:paraId="6792FFE6" w14:textId="77777777" w:rsidR="00BD7988" w:rsidRDefault="00F4640D">
      <w:pPr>
        <w:spacing w:line="360" w:lineRule="auto"/>
        <w:jc w:val="both"/>
        <w:rPr>
          <w:rFonts w:ascii="Book Antiqua" w:hAnsi="Book Antiqua"/>
        </w:rPr>
      </w:pPr>
      <w:r>
        <w:rPr>
          <w:rFonts w:ascii="Book Antiqua" w:hAnsi="Book Antiqua"/>
        </w:rPr>
        <w:t xml:space="preserve">10 </w:t>
      </w:r>
      <w:r>
        <w:rPr>
          <w:rFonts w:ascii="Book Antiqua" w:hAnsi="Book Antiqua"/>
          <w:b/>
          <w:bCs/>
        </w:rPr>
        <w:t>Apicella M</w:t>
      </w:r>
      <w:r>
        <w:rPr>
          <w:rFonts w:ascii="Book Antiqua" w:hAnsi="Book Antiqua"/>
        </w:rPr>
        <w:t xml:space="preserve">, Campopiano MC, Mantuano M, Mazoni L, Coppelli A, Del Prato S. COVID-19 in people with diabetes: understanding the reasons for worse outcomes. </w:t>
      </w:r>
      <w:r>
        <w:rPr>
          <w:rFonts w:ascii="Book Antiqua" w:hAnsi="Book Antiqua"/>
          <w:i/>
          <w:iCs/>
        </w:rPr>
        <w:t>Lancet Diabetes Endocrinol</w:t>
      </w:r>
      <w:r>
        <w:rPr>
          <w:rFonts w:ascii="Book Antiqua" w:hAnsi="Book Antiqua"/>
        </w:rPr>
        <w:t xml:space="preserve"> 2020; </w:t>
      </w:r>
      <w:r>
        <w:rPr>
          <w:rFonts w:ascii="Book Antiqua" w:hAnsi="Book Antiqua"/>
          <w:b/>
          <w:bCs/>
        </w:rPr>
        <w:t>8</w:t>
      </w:r>
      <w:r>
        <w:rPr>
          <w:rFonts w:ascii="Book Antiqua" w:hAnsi="Book Antiqua"/>
        </w:rPr>
        <w:t>: 782-792 [PMID: 32687793 DOI: 10.1016/S2213-8587(20)30238-2]</w:t>
      </w:r>
    </w:p>
    <w:p w14:paraId="0D700568" w14:textId="77777777" w:rsidR="00BD7988" w:rsidRDefault="00F4640D">
      <w:pPr>
        <w:spacing w:line="360" w:lineRule="auto"/>
        <w:jc w:val="both"/>
        <w:rPr>
          <w:rFonts w:ascii="Book Antiqua" w:hAnsi="Book Antiqua"/>
        </w:rPr>
      </w:pPr>
      <w:r>
        <w:rPr>
          <w:rFonts w:ascii="Book Antiqua" w:hAnsi="Book Antiqua"/>
        </w:rPr>
        <w:t xml:space="preserve">11 </w:t>
      </w:r>
      <w:r>
        <w:rPr>
          <w:rFonts w:ascii="Book Antiqua" w:hAnsi="Book Antiqua"/>
          <w:b/>
          <w:bCs/>
        </w:rPr>
        <w:t>Sardu C</w:t>
      </w:r>
      <w:r>
        <w:rPr>
          <w:rFonts w:ascii="Book Antiqua" w:hAnsi="Book Antiqua"/>
        </w:rPr>
        <w:t xml:space="preserve">, D'Onofrio N, Balestrieri ML, Barbieri M, Rizzo MR, Messina V, Maggi P, Coppola N, Paolisso G, Marfella R. Outcomes in Patients With Hyperglycemia Affected </w:t>
      </w:r>
      <w:r>
        <w:rPr>
          <w:rFonts w:ascii="Book Antiqua" w:hAnsi="Book Antiqua"/>
        </w:rPr>
        <w:lastRenderedPageBreak/>
        <w:t xml:space="preserve">by COVID-19: Can We Do More on Glycemic Control?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1408-1415 [PMID: 32430456 DOI: 10.2337/dc20-0723]</w:t>
      </w:r>
    </w:p>
    <w:p w14:paraId="1D8C3203" w14:textId="77777777" w:rsidR="00BD7988" w:rsidRDefault="00F4640D">
      <w:pPr>
        <w:spacing w:line="360" w:lineRule="auto"/>
        <w:jc w:val="both"/>
        <w:rPr>
          <w:rFonts w:ascii="Book Antiqua" w:hAnsi="Book Antiqua"/>
        </w:rPr>
      </w:pPr>
      <w:r>
        <w:rPr>
          <w:rFonts w:ascii="Book Antiqua" w:hAnsi="Book Antiqua"/>
        </w:rPr>
        <w:t xml:space="preserve">12 </w:t>
      </w:r>
      <w:r>
        <w:rPr>
          <w:rFonts w:ascii="Book Antiqua" w:hAnsi="Book Antiqua"/>
          <w:b/>
          <w:bCs/>
        </w:rPr>
        <w:t>Donath MY</w:t>
      </w:r>
      <w:r>
        <w:rPr>
          <w:rFonts w:ascii="Book Antiqua" w:hAnsi="Book Antiqua"/>
        </w:rPr>
        <w:t xml:space="preserve">, Shoelson SE. Type 2 diabetes as an inflammatory disease. </w:t>
      </w:r>
      <w:r>
        <w:rPr>
          <w:rFonts w:ascii="Book Antiqua" w:hAnsi="Book Antiqua"/>
          <w:i/>
          <w:iCs/>
        </w:rPr>
        <w:t>Nat Rev Immunol</w:t>
      </w:r>
      <w:r>
        <w:rPr>
          <w:rFonts w:ascii="Book Antiqua" w:hAnsi="Book Antiqua"/>
        </w:rPr>
        <w:t xml:space="preserve"> 2011; </w:t>
      </w:r>
      <w:r>
        <w:rPr>
          <w:rFonts w:ascii="Book Antiqua" w:hAnsi="Book Antiqua"/>
          <w:b/>
          <w:bCs/>
        </w:rPr>
        <w:t>11</w:t>
      </w:r>
      <w:r>
        <w:rPr>
          <w:rFonts w:ascii="Book Antiqua" w:hAnsi="Book Antiqua"/>
        </w:rPr>
        <w:t>: 98-107 [PMID: 21233852 DOI: 10.1038/nri2925]</w:t>
      </w:r>
    </w:p>
    <w:p w14:paraId="26675EA7" w14:textId="77777777" w:rsidR="00BD7988" w:rsidRDefault="00F4640D">
      <w:pPr>
        <w:spacing w:line="360" w:lineRule="auto"/>
        <w:jc w:val="both"/>
        <w:rPr>
          <w:rFonts w:ascii="Book Antiqua" w:hAnsi="Book Antiqua"/>
        </w:rPr>
      </w:pPr>
      <w:r>
        <w:rPr>
          <w:rFonts w:ascii="Book Antiqua" w:hAnsi="Book Antiqua"/>
        </w:rPr>
        <w:t xml:space="preserve">13 </w:t>
      </w:r>
      <w:r>
        <w:rPr>
          <w:rFonts w:ascii="Book Antiqua" w:hAnsi="Book Antiqua"/>
          <w:b/>
          <w:bCs/>
        </w:rPr>
        <w:t>Esposito K</w:t>
      </w:r>
      <w:r>
        <w:rPr>
          <w:rFonts w:ascii="Book Antiqua" w:hAnsi="Book Antiqua"/>
        </w:rPr>
        <w:t xml:space="preserve">, Nappo F, Marfella R, Giugliano G, Giugliano F, Ciotola M, Quagliaro L, Ceriello A, Giugliano D. Inflammatory cytokine concentrations are acutely increased by hyperglycemia in humans: role of oxidative stress. </w:t>
      </w:r>
      <w:r>
        <w:rPr>
          <w:rFonts w:ascii="Book Antiqua" w:hAnsi="Book Antiqua"/>
          <w:i/>
          <w:iCs/>
        </w:rPr>
        <w:t>Circulation</w:t>
      </w:r>
      <w:r>
        <w:rPr>
          <w:rFonts w:ascii="Book Antiqua" w:hAnsi="Book Antiqua"/>
        </w:rPr>
        <w:t xml:space="preserve"> 2002; </w:t>
      </w:r>
      <w:r>
        <w:rPr>
          <w:rFonts w:ascii="Book Antiqua" w:hAnsi="Book Antiqua"/>
          <w:b/>
          <w:bCs/>
        </w:rPr>
        <w:t>106</w:t>
      </w:r>
      <w:r>
        <w:rPr>
          <w:rFonts w:ascii="Book Antiqua" w:hAnsi="Book Antiqua"/>
        </w:rPr>
        <w:t>: 2067-2072 [PMID: 12379575 DOI: 10.1161/01.cir.0000034509.14906.ae]</w:t>
      </w:r>
    </w:p>
    <w:p w14:paraId="66A70408" w14:textId="77777777" w:rsidR="00BD7988" w:rsidRDefault="00F4640D">
      <w:pPr>
        <w:spacing w:line="360" w:lineRule="auto"/>
        <w:jc w:val="both"/>
        <w:rPr>
          <w:rFonts w:ascii="Book Antiqua" w:hAnsi="Book Antiqua"/>
        </w:rPr>
      </w:pPr>
      <w:r>
        <w:rPr>
          <w:rFonts w:ascii="Book Antiqua" w:hAnsi="Book Antiqua"/>
        </w:rPr>
        <w:t xml:space="preserve">14 </w:t>
      </w:r>
      <w:r>
        <w:rPr>
          <w:rFonts w:ascii="Book Antiqua" w:hAnsi="Book Antiqua"/>
          <w:b/>
          <w:bCs/>
        </w:rPr>
        <w:t>Pradhan AD</w:t>
      </w:r>
      <w:r>
        <w:rPr>
          <w:rFonts w:ascii="Book Antiqua" w:hAnsi="Book Antiqua"/>
        </w:rPr>
        <w:t xml:space="preserve">, Manson JE, Rifai N, Buring JE, Ridker PM. C-reactive protein, interleukin 6, and risk of developing type 2 diabetes mellitus. </w:t>
      </w:r>
      <w:r>
        <w:rPr>
          <w:rFonts w:ascii="Book Antiqua" w:hAnsi="Book Antiqua"/>
          <w:i/>
          <w:iCs/>
        </w:rPr>
        <w:t>JAMA</w:t>
      </w:r>
      <w:r>
        <w:rPr>
          <w:rFonts w:ascii="Book Antiqua" w:hAnsi="Book Antiqua"/>
        </w:rPr>
        <w:t xml:space="preserve"> 2001; </w:t>
      </w:r>
      <w:r>
        <w:rPr>
          <w:rFonts w:ascii="Book Antiqua" w:hAnsi="Book Antiqua"/>
          <w:b/>
          <w:bCs/>
        </w:rPr>
        <w:t>286</w:t>
      </w:r>
      <w:r>
        <w:rPr>
          <w:rFonts w:ascii="Book Antiqua" w:hAnsi="Book Antiqua"/>
        </w:rPr>
        <w:t>: 327-334 [PMID: 11466099 DOI: 10.1001/jama.286.3.327]</w:t>
      </w:r>
    </w:p>
    <w:p w14:paraId="30529F2B" w14:textId="77777777" w:rsidR="00BD7988" w:rsidRDefault="00F4640D">
      <w:pPr>
        <w:spacing w:line="360" w:lineRule="auto"/>
        <w:jc w:val="both"/>
        <w:rPr>
          <w:rFonts w:ascii="Book Antiqua" w:hAnsi="Book Antiqua"/>
        </w:rPr>
      </w:pPr>
      <w:r>
        <w:rPr>
          <w:rFonts w:ascii="Book Antiqua" w:hAnsi="Book Antiqua"/>
        </w:rPr>
        <w:t xml:space="preserve">15 </w:t>
      </w:r>
      <w:r>
        <w:rPr>
          <w:rFonts w:ascii="Book Antiqua" w:hAnsi="Book Antiqua"/>
          <w:b/>
          <w:bCs/>
        </w:rPr>
        <w:t>Oswald GA</w:t>
      </w:r>
      <w:r>
        <w:rPr>
          <w:rFonts w:ascii="Book Antiqua" w:hAnsi="Book Antiqua"/>
        </w:rPr>
        <w:t xml:space="preserve">, Smith CC, Betteridge DJ, Yudkin JS. Determinants and importance of stress hyperglycaemia in non-diabetic patients with myocardial infarction. </w:t>
      </w:r>
      <w:r>
        <w:rPr>
          <w:rFonts w:ascii="Book Antiqua" w:hAnsi="Book Antiqua"/>
          <w:i/>
          <w:iCs/>
        </w:rPr>
        <w:t>Br Med J (Clin Res Ed)</w:t>
      </w:r>
      <w:r>
        <w:rPr>
          <w:rFonts w:ascii="Book Antiqua" w:hAnsi="Book Antiqua"/>
        </w:rPr>
        <w:t xml:space="preserve"> 1986; </w:t>
      </w:r>
      <w:r>
        <w:rPr>
          <w:rFonts w:ascii="Book Antiqua" w:hAnsi="Book Antiqua"/>
          <w:b/>
          <w:bCs/>
        </w:rPr>
        <w:t>293</w:t>
      </w:r>
      <w:r>
        <w:rPr>
          <w:rFonts w:ascii="Book Antiqua" w:hAnsi="Book Antiqua"/>
        </w:rPr>
        <w:t>: 917-922 [PMID: 3094714 DOI: 10.1136/bmj.293.6552.917]</w:t>
      </w:r>
    </w:p>
    <w:p w14:paraId="6CB0FC8D" w14:textId="77777777" w:rsidR="00BD7988" w:rsidRDefault="00F4640D">
      <w:pPr>
        <w:spacing w:line="360" w:lineRule="auto"/>
        <w:jc w:val="both"/>
        <w:rPr>
          <w:rFonts w:ascii="Book Antiqua" w:hAnsi="Book Antiqua"/>
        </w:rPr>
      </w:pPr>
      <w:r>
        <w:rPr>
          <w:rFonts w:ascii="Book Antiqua" w:hAnsi="Book Antiqua"/>
        </w:rPr>
        <w:t xml:space="preserve">16 </w:t>
      </w:r>
      <w:r>
        <w:rPr>
          <w:rFonts w:ascii="Book Antiqua" w:hAnsi="Book Antiqua"/>
          <w:b/>
          <w:bCs/>
        </w:rPr>
        <w:t>Umpierrez GE</w:t>
      </w:r>
      <w:r>
        <w:rPr>
          <w:rFonts w:ascii="Book Antiqua" w:hAnsi="Book Antiqua"/>
        </w:rPr>
        <w:t xml:space="preserve">, Isaacs SD, Bazargan N, You X, Thaler LM, Kitabchi AE. Hyperglycemia: an independent marker of in-hospital mortality in patients with undiagnosed diabetes. </w:t>
      </w:r>
      <w:r>
        <w:rPr>
          <w:rFonts w:ascii="Book Antiqua" w:hAnsi="Book Antiqua"/>
          <w:i/>
          <w:iCs/>
        </w:rPr>
        <w:t>J Clin Endocrinol Metab</w:t>
      </w:r>
      <w:r>
        <w:rPr>
          <w:rFonts w:ascii="Book Antiqua" w:hAnsi="Book Antiqua"/>
        </w:rPr>
        <w:t xml:space="preserve"> 2002; </w:t>
      </w:r>
      <w:r>
        <w:rPr>
          <w:rFonts w:ascii="Book Antiqua" w:hAnsi="Book Antiqua"/>
          <w:b/>
          <w:bCs/>
        </w:rPr>
        <w:t>87</w:t>
      </w:r>
      <w:r>
        <w:rPr>
          <w:rFonts w:ascii="Book Antiqua" w:hAnsi="Book Antiqua"/>
        </w:rPr>
        <w:t>: 978-982 [PMID: 11889147 DOI: 10.1210/jcem.87.3.8341]</w:t>
      </w:r>
    </w:p>
    <w:p w14:paraId="5CD59572" w14:textId="77777777" w:rsidR="00BD7988" w:rsidRDefault="00F4640D">
      <w:pPr>
        <w:spacing w:line="360" w:lineRule="auto"/>
        <w:jc w:val="both"/>
        <w:rPr>
          <w:rFonts w:ascii="Book Antiqua" w:hAnsi="Book Antiqua"/>
        </w:rPr>
      </w:pPr>
      <w:r>
        <w:rPr>
          <w:rFonts w:ascii="Book Antiqua" w:hAnsi="Book Antiqua"/>
        </w:rPr>
        <w:t xml:space="preserve">17 </w:t>
      </w:r>
      <w:r>
        <w:rPr>
          <w:rFonts w:ascii="Book Antiqua" w:hAnsi="Book Antiqua"/>
          <w:b/>
          <w:bCs/>
        </w:rPr>
        <w:t>Hill MA</w:t>
      </w:r>
      <w:r>
        <w:rPr>
          <w:rFonts w:ascii="Book Antiqua" w:hAnsi="Book Antiqua"/>
        </w:rPr>
        <w:t xml:space="preserve">, Mantzoros C, Sowers JR. Commentary: COVID-19 in patients with diabetes. </w:t>
      </w:r>
      <w:r>
        <w:rPr>
          <w:rFonts w:ascii="Book Antiqua" w:hAnsi="Book Antiqua"/>
          <w:i/>
          <w:iCs/>
        </w:rPr>
        <w:t>Metabolism</w:t>
      </w:r>
      <w:r>
        <w:rPr>
          <w:rFonts w:ascii="Book Antiqua" w:hAnsi="Book Antiqua"/>
        </w:rPr>
        <w:t xml:space="preserve"> 2020; </w:t>
      </w:r>
      <w:r>
        <w:rPr>
          <w:rFonts w:ascii="Book Antiqua" w:hAnsi="Book Antiqua"/>
          <w:b/>
          <w:bCs/>
        </w:rPr>
        <w:t>107</w:t>
      </w:r>
      <w:r>
        <w:rPr>
          <w:rFonts w:ascii="Book Antiqua" w:hAnsi="Book Antiqua"/>
        </w:rPr>
        <w:t>: 154217 [PMID: 32220611 DOI: 10.1016/j.metabol.2020.154217]</w:t>
      </w:r>
    </w:p>
    <w:p w14:paraId="08D329BB" w14:textId="77777777" w:rsidR="00BD7988" w:rsidRDefault="00F4640D">
      <w:pPr>
        <w:spacing w:line="360" w:lineRule="auto"/>
        <w:jc w:val="both"/>
        <w:rPr>
          <w:rFonts w:ascii="Book Antiqua" w:hAnsi="Book Antiqua"/>
        </w:rPr>
      </w:pPr>
      <w:r>
        <w:rPr>
          <w:rFonts w:ascii="Book Antiqua" w:hAnsi="Book Antiqua"/>
        </w:rPr>
        <w:t xml:space="preserve">18 </w:t>
      </w:r>
      <w:r>
        <w:rPr>
          <w:rFonts w:ascii="Book Antiqua" w:hAnsi="Book Antiqua"/>
          <w:b/>
          <w:bCs/>
        </w:rPr>
        <w:t>Zhu L</w:t>
      </w:r>
      <w:r>
        <w:rPr>
          <w:rFonts w:ascii="Book Antiqua" w:hAnsi="Book Antiqua"/>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Pr>
          <w:rFonts w:ascii="Book Antiqua" w:hAnsi="Book Antiqua"/>
          <w:i/>
          <w:iCs/>
        </w:rPr>
        <w:t>Cell Metab</w:t>
      </w:r>
      <w:r>
        <w:rPr>
          <w:rFonts w:ascii="Book Antiqua" w:hAnsi="Book Antiqua"/>
        </w:rPr>
        <w:t xml:space="preserve"> 2020; </w:t>
      </w:r>
      <w:r>
        <w:rPr>
          <w:rFonts w:ascii="Book Antiqua" w:hAnsi="Book Antiqua"/>
          <w:b/>
          <w:bCs/>
        </w:rPr>
        <w:t>31</w:t>
      </w:r>
      <w:r>
        <w:rPr>
          <w:rFonts w:ascii="Book Antiqua" w:hAnsi="Book Antiqua"/>
        </w:rPr>
        <w:t>: 1068-1077.e3 [PMID: 32369736 DOI: 10.1016/j.cmet.2020.04.021]</w:t>
      </w:r>
    </w:p>
    <w:p w14:paraId="27F4B351" w14:textId="77777777" w:rsidR="00BD7988" w:rsidRDefault="00F4640D">
      <w:pPr>
        <w:spacing w:line="360" w:lineRule="auto"/>
        <w:jc w:val="both"/>
        <w:rPr>
          <w:rFonts w:ascii="Book Antiqua" w:hAnsi="Book Antiqua"/>
        </w:rPr>
      </w:pPr>
      <w:r>
        <w:rPr>
          <w:rFonts w:ascii="Book Antiqua" w:hAnsi="Book Antiqua"/>
        </w:rPr>
        <w:t xml:space="preserve">19 </w:t>
      </w:r>
      <w:r>
        <w:rPr>
          <w:rFonts w:ascii="Book Antiqua" w:hAnsi="Book Antiqua"/>
          <w:b/>
          <w:bCs/>
        </w:rPr>
        <w:t>Dungan KM</w:t>
      </w:r>
      <w:r>
        <w:rPr>
          <w:rFonts w:ascii="Book Antiqua" w:hAnsi="Book Antiqua"/>
        </w:rPr>
        <w:t xml:space="preserve">, Braithwaite SS, Preiser JC. Stress hyperglycaemia. </w:t>
      </w:r>
      <w:r>
        <w:rPr>
          <w:rFonts w:ascii="Book Antiqua" w:hAnsi="Book Antiqua"/>
          <w:i/>
          <w:iCs/>
        </w:rPr>
        <w:t>Lancet</w:t>
      </w:r>
      <w:r>
        <w:rPr>
          <w:rFonts w:ascii="Book Antiqua" w:hAnsi="Book Antiqua"/>
        </w:rPr>
        <w:t xml:space="preserve"> 2009; </w:t>
      </w:r>
      <w:r>
        <w:rPr>
          <w:rFonts w:ascii="Book Antiqua" w:hAnsi="Book Antiqua"/>
          <w:b/>
          <w:bCs/>
        </w:rPr>
        <w:t>373</w:t>
      </w:r>
      <w:r>
        <w:rPr>
          <w:rFonts w:ascii="Book Antiqua" w:hAnsi="Book Antiqua"/>
        </w:rPr>
        <w:t>: 1798-1807 [PMID: 19465235 DOI: 10.1016/S0140-6736(09)60553-5]</w:t>
      </w:r>
    </w:p>
    <w:p w14:paraId="718FEFBB" w14:textId="77777777" w:rsidR="00BD7988" w:rsidRDefault="00F4640D">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Kim NY</w:t>
      </w:r>
      <w:r>
        <w:rPr>
          <w:rFonts w:ascii="Book Antiqua" w:hAnsi="Book Antiqua"/>
        </w:rPr>
        <w:t xml:space="preserve">, Ha E, Moon JS, Lee YH, Choi EY. Acute Hyperglycemic Crises with Coronavirus Disease-19: Case Reports. </w:t>
      </w:r>
      <w:r>
        <w:rPr>
          <w:rFonts w:ascii="Book Antiqua" w:hAnsi="Book Antiqua"/>
          <w:i/>
          <w:iCs/>
        </w:rPr>
        <w:t>Diabetes Metab J</w:t>
      </w:r>
      <w:r>
        <w:rPr>
          <w:rFonts w:ascii="Book Antiqua" w:hAnsi="Book Antiqua"/>
        </w:rPr>
        <w:t xml:space="preserve"> 2020; </w:t>
      </w:r>
      <w:r>
        <w:rPr>
          <w:rFonts w:ascii="Book Antiqua" w:hAnsi="Book Antiqua"/>
          <w:b/>
          <w:bCs/>
        </w:rPr>
        <w:t>44</w:t>
      </w:r>
      <w:r>
        <w:rPr>
          <w:rFonts w:ascii="Book Antiqua" w:hAnsi="Book Antiqua"/>
        </w:rPr>
        <w:t>: 349-353 [PMID: 32347027 DOI: 10.4093/dmj.2020.0091]</w:t>
      </w:r>
    </w:p>
    <w:p w14:paraId="39ECD9D0" w14:textId="77777777" w:rsidR="00BD7988" w:rsidRDefault="00F4640D">
      <w:pPr>
        <w:spacing w:line="360" w:lineRule="auto"/>
        <w:jc w:val="both"/>
        <w:rPr>
          <w:rFonts w:ascii="Book Antiqua" w:hAnsi="Book Antiqua"/>
        </w:rPr>
      </w:pPr>
      <w:r>
        <w:rPr>
          <w:rFonts w:ascii="Book Antiqua" w:hAnsi="Book Antiqua"/>
        </w:rPr>
        <w:t xml:space="preserve">21 </w:t>
      </w:r>
      <w:r>
        <w:rPr>
          <w:rFonts w:ascii="Book Antiqua" w:hAnsi="Book Antiqua"/>
          <w:b/>
          <w:bCs/>
        </w:rPr>
        <w:t>Cariou B</w:t>
      </w:r>
      <w:r>
        <w:rPr>
          <w:rFonts w:ascii="Book Antiqua" w:hAnsi="Book Antiqua"/>
        </w:rPr>
        <w:t xml:space="preserve">, Hadjadj S, Wargny M, Pichelin M, Al-Salameh A, Allix I, Amadou C, Arnault G, Baudoux F, Bauduceau B, Borot S, Bourgeon-Ghittori M, Bourron O, Boutoille D, Cazenave-Roblot F, Chaumeil C, Cosson E, Coudol S, Darmon P, Disse E, Ducet-Boiffard A, Gaborit B, Joubert M, Kerlan V, Laviolle B, Marchand L, Meyer L, Potier L, Prevost G, Riveline JP, Robert R, Saulnier PJ, Sultan A, Thébaut JF, Thivolet C, Tramunt B, Vatier C, Roussel R, Gautier JF, Gourdy P; CORONADO investigators. Phenotypic characteristics and prognosis of inpatients with COVID-19 and diabetes: the CORONADO study. </w:t>
      </w:r>
      <w:r>
        <w:rPr>
          <w:rFonts w:ascii="Book Antiqua" w:hAnsi="Book Antiqua"/>
          <w:i/>
          <w:iCs/>
        </w:rPr>
        <w:t>Diabetologia</w:t>
      </w:r>
      <w:r>
        <w:rPr>
          <w:rFonts w:ascii="Book Antiqua" w:hAnsi="Book Antiqua"/>
        </w:rPr>
        <w:t xml:space="preserve"> 2020; </w:t>
      </w:r>
      <w:r>
        <w:rPr>
          <w:rFonts w:ascii="Book Antiqua" w:hAnsi="Book Antiqua"/>
          <w:b/>
          <w:bCs/>
        </w:rPr>
        <w:t>63</w:t>
      </w:r>
      <w:r>
        <w:rPr>
          <w:rFonts w:ascii="Book Antiqua" w:hAnsi="Book Antiqua"/>
        </w:rPr>
        <w:t>: 1500-1515 [PMID: 32472191 DOI: 10.1007/s00125-020-05180-x]</w:t>
      </w:r>
    </w:p>
    <w:p w14:paraId="4E6CC439" w14:textId="77777777" w:rsidR="00BD7988" w:rsidRDefault="00F4640D">
      <w:pPr>
        <w:spacing w:line="360" w:lineRule="auto"/>
        <w:jc w:val="both"/>
        <w:rPr>
          <w:rFonts w:ascii="Book Antiqua" w:hAnsi="Book Antiqua"/>
        </w:rPr>
      </w:pPr>
      <w:r>
        <w:rPr>
          <w:rFonts w:ascii="Book Antiqua" w:hAnsi="Book Antiqua"/>
        </w:rPr>
        <w:t xml:space="preserve">22 </w:t>
      </w:r>
      <w:r>
        <w:rPr>
          <w:rFonts w:ascii="Book Antiqua" w:hAnsi="Book Antiqua"/>
          <w:b/>
          <w:bCs/>
        </w:rPr>
        <w:t>Hamming I</w:t>
      </w:r>
      <w:r>
        <w:rPr>
          <w:rFonts w:ascii="Book Antiqua" w:hAnsi="Book Antiqua"/>
        </w:rPr>
        <w:t xml:space="preserve">, Timens W, Bulthuis ML, Lely AT, Navis G, van Goor H. Tissue distribution of ACE2 protein, the functional receptor for SARS coronavirus. A first step in understanding SARS pathogenesis. </w:t>
      </w:r>
      <w:r>
        <w:rPr>
          <w:rFonts w:ascii="Book Antiqua" w:hAnsi="Book Antiqua"/>
          <w:i/>
          <w:iCs/>
        </w:rPr>
        <w:t>J Pathol</w:t>
      </w:r>
      <w:r>
        <w:rPr>
          <w:rFonts w:ascii="Book Antiqua" w:hAnsi="Book Antiqua"/>
        </w:rPr>
        <w:t xml:space="preserve"> 2004; </w:t>
      </w:r>
      <w:r>
        <w:rPr>
          <w:rFonts w:ascii="Book Antiqua" w:hAnsi="Book Antiqua"/>
          <w:b/>
          <w:bCs/>
        </w:rPr>
        <w:t>203</w:t>
      </w:r>
      <w:r>
        <w:rPr>
          <w:rFonts w:ascii="Book Antiqua" w:hAnsi="Book Antiqua"/>
        </w:rPr>
        <w:t>: 631-637 [PMID: 15141377 DOI: 10.1002/path.1570]</w:t>
      </w:r>
    </w:p>
    <w:p w14:paraId="3DB0995F" w14:textId="77777777" w:rsidR="00BD7988" w:rsidRDefault="00F4640D">
      <w:pPr>
        <w:spacing w:line="360" w:lineRule="auto"/>
        <w:jc w:val="both"/>
        <w:rPr>
          <w:rFonts w:ascii="Book Antiqua" w:hAnsi="Book Antiqua"/>
        </w:rPr>
      </w:pPr>
      <w:r>
        <w:rPr>
          <w:rFonts w:ascii="Book Antiqua" w:hAnsi="Book Antiqua"/>
        </w:rPr>
        <w:t xml:space="preserve">23 </w:t>
      </w:r>
      <w:r>
        <w:rPr>
          <w:rFonts w:ascii="Book Antiqua" w:hAnsi="Book Antiqua"/>
          <w:b/>
          <w:bCs/>
        </w:rPr>
        <w:t>Müller JA</w:t>
      </w:r>
      <w:r>
        <w:rPr>
          <w:rFonts w:ascii="Book Antiqua" w:hAnsi="Book Antiqua"/>
        </w:rPr>
        <w:t xml:space="preserve">, Groß R, Conzelmann C, Krüger J, Merle U, Steinhart J, Weil T, Koepke L, Bozzo CP, Read C, Fois G, Eiseler T, Gehrmann J, van Vuuren J, Wessbecher IM, Frick M, Costa IG, Breunig M, Grüner B, Peters L, Schuster M, Liebau S, Seufferlein T, Stenger S, Stenzinger A, MacDonald PE, Kirchhoff F, Sparrer KMJ, Walther P, Lickert H, Barth TFE, Wagner M, Münch J, Heller S, Kleger A. SARS-CoV-2 infects and replicates in cells of the human endocrine and exocrine pancreas. </w:t>
      </w:r>
      <w:r>
        <w:rPr>
          <w:rFonts w:ascii="Book Antiqua" w:hAnsi="Book Antiqua"/>
          <w:i/>
          <w:iCs/>
        </w:rPr>
        <w:t>Nat Metab</w:t>
      </w:r>
      <w:r>
        <w:rPr>
          <w:rFonts w:ascii="Book Antiqua" w:hAnsi="Book Antiqua"/>
        </w:rPr>
        <w:t xml:space="preserve"> 2021; </w:t>
      </w:r>
      <w:r>
        <w:rPr>
          <w:rFonts w:ascii="Book Antiqua" w:hAnsi="Book Antiqua"/>
          <w:b/>
          <w:bCs/>
        </w:rPr>
        <w:t>3</w:t>
      </w:r>
      <w:r>
        <w:rPr>
          <w:rFonts w:ascii="Book Antiqua" w:hAnsi="Book Antiqua"/>
        </w:rPr>
        <w:t>: 149-165 [PMID: 33536639 DOI: 10.1038/s42255-021-00347-1]</w:t>
      </w:r>
    </w:p>
    <w:p w14:paraId="3AF8A31C" w14:textId="77777777" w:rsidR="00BD7988" w:rsidRDefault="00F4640D">
      <w:pPr>
        <w:spacing w:line="360" w:lineRule="auto"/>
        <w:jc w:val="both"/>
        <w:rPr>
          <w:rFonts w:ascii="Book Antiqua" w:hAnsi="Book Antiqua"/>
        </w:rPr>
      </w:pPr>
      <w:r>
        <w:rPr>
          <w:rFonts w:ascii="Book Antiqua" w:hAnsi="Book Antiqua"/>
        </w:rPr>
        <w:t xml:space="preserve">24 </w:t>
      </w:r>
      <w:r>
        <w:rPr>
          <w:rFonts w:ascii="Book Antiqua" w:hAnsi="Book Antiqua"/>
          <w:b/>
          <w:bCs/>
        </w:rPr>
        <w:t>Li H</w:t>
      </w:r>
      <w:r>
        <w:rPr>
          <w:rFonts w:ascii="Book Antiqua" w:hAnsi="Book Antiqua"/>
        </w:rPr>
        <w:t xml:space="preserve">, Tian S, Chen T, Cui Z, Shi N, Zhong X, Qiu K, Zhang J, Zeng T, Chen L, Zheng J. Newly diagnosed diabetes is associated with a higher risk of mortality than known diabetes in hospitalized patients with COVID-19. </w:t>
      </w:r>
      <w:r>
        <w:rPr>
          <w:rFonts w:ascii="Book Antiqua" w:hAnsi="Book Antiqua"/>
          <w:i/>
          <w:iCs/>
        </w:rPr>
        <w:t>Diabetes Obes Metab</w:t>
      </w:r>
      <w:r>
        <w:rPr>
          <w:rFonts w:ascii="Book Antiqua" w:hAnsi="Book Antiqua"/>
        </w:rPr>
        <w:t xml:space="preserve"> 2020; </w:t>
      </w:r>
      <w:r>
        <w:rPr>
          <w:rFonts w:ascii="Book Antiqua" w:hAnsi="Book Antiqua"/>
          <w:b/>
          <w:bCs/>
        </w:rPr>
        <w:t>22</w:t>
      </w:r>
      <w:r>
        <w:rPr>
          <w:rFonts w:ascii="Book Antiqua" w:hAnsi="Book Antiqua"/>
        </w:rPr>
        <w:t>: 1897-1906 [PMID: 32469464 DOI: 10.1111/dom.14099]</w:t>
      </w:r>
    </w:p>
    <w:p w14:paraId="6F963B97" w14:textId="49B652E8" w:rsidR="00BD7988" w:rsidRDefault="00F4640D">
      <w:pPr>
        <w:spacing w:line="360" w:lineRule="auto"/>
        <w:jc w:val="both"/>
        <w:rPr>
          <w:rFonts w:ascii="Book Antiqua" w:hAnsi="Book Antiqua"/>
        </w:rPr>
      </w:pPr>
      <w:r>
        <w:rPr>
          <w:rFonts w:ascii="Book Antiqua" w:hAnsi="Book Antiqua"/>
        </w:rPr>
        <w:t xml:space="preserve">25 </w:t>
      </w:r>
      <w:r>
        <w:rPr>
          <w:rFonts w:ascii="Book Antiqua" w:hAnsi="Book Antiqua"/>
          <w:b/>
          <w:bCs/>
        </w:rPr>
        <w:t>RECOVERY Collaborative Group</w:t>
      </w:r>
      <w:r w:rsidR="00952D9E">
        <w:rPr>
          <w:rFonts w:ascii="Book Antiqua" w:hAnsi="Book Antiqua"/>
        </w:rPr>
        <w:t>,</w:t>
      </w:r>
      <w:r>
        <w:rPr>
          <w:rFonts w:ascii="Book Antiqua" w:hAnsi="Book Antiqua"/>
        </w:rPr>
        <w:t xml:space="preserve"> Horby P, Lim WS, Emberson JR, Mafham M, Bell JL, Linsell L, Staplin N, Brightling C, Ustianowski A, Elmahi E, Prudon B, Green C, Felton T, Chadwick D, Rege K, Fegan C, Chappell LC, Faust SN, Jaki T, Jeffery K, Montgomery </w:t>
      </w:r>
      <w:r>
        <w:rPr>
          <w:rFonts w:ascii="Book Antiqua" w:hAnsi="Book Antiqua"/>
        </w:rPr>
        <w:lastRenderedPageBreak/>
        <w:t xml:space="preserve">A, Rowan K, Juszczak E, Baillie JK, Haynes R, Landray MJ. Dexamethasone in Hospitalized Patients with Covid-19.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693-704 [PMID: 32678530 DOI: 10.1056/NEJMoa2021436]</w:t>
      </w:r>
    </w:p>
    <w:p w14:paraId="71790890" w14:textId="77777777" w:rsidR="00BD7988" w:rsidRDefault="00F4640D">
      <w:pPr>
        <w:spacing w:line="360" w:lineRule="auto"/>
        <w:jc w:val="both"/>
        <w:rPr>
          <w:rFonts w:ascii="Book Antiqua" w:hAnsi="Book Antiqua"/>
        </w:rPr>
      </w:pPr>
      <w:r>
        <w:rPr>
          <w:rFonts w:ascii="Book Antiqua" w:hAnsi="Book Antiqua"/>
        </w:rPr>
        <w:t xml:space="preserve">26 </w:t>
      </w:r>
      <w:r>
        <w:rPr>
          <w:rFonts w:ascii="Book Antiqua" w:hAnsi="Book Antiqua"/>
          <w:b/>
          <w:bCs/>
        </w:rPr>
        <w:t>Mills E</w:t>
      </w:r>
      <w:r>
        <w:rPr>
          <w:rFonts w:ascii="Book Antiqua" w:hAnsi="Book Antiqua"/>
        </w:rPr>
        <w:t xml:space="preserve">, Devendra S. Steroid-induced hyperglycaemia in primary care. </w:t>
      </w:r>
      <w:r>
        <w:rPr>
          <w:rFonts w:ascii="Book Antiqua" w:hAnsi="Book Antiqua"/>
          <w:i/>
          <w:iCs/>
        </w:rPr>
        <w:t>London J Prim Care (Abingdon)</w:t>
      </w:r>
      <w:r>
        <w:rPr>
          <w:rFonts w:ascii="Book Antiqua" w:hAnsi="Book Antiqua"/>
        </w:rPr>
        <w:t xml:space="preserve"> 2015; </w:t>
      </w:r>
      <w:r>
        <w:rPr>
          <w:rFonts w:ascii="Book Antiqua" w:hAnsi="Book Antiqua"/>
          <w:b/>
          <w:bCs/>
        </w:rPr>
        <w:t>7</w:t>
      </w:r>
      <w:r>
        <w:rPr>
          <w:rFonts w:ascii="Book Antiqua" w:hAnsi="Book Antiqua"/>
        </w:rPr>
        <w:t>: 103-106 [PMID: 26550039 DOI: 10.1080/17571472.2015.1082344]</w:t>
      </w:r>
    </w:p>
    <w:p w14:paraId="4B4A6E21" w14:textId="77777777" w:rsidR="00BD7988" w:rsidRDefault="00F4640D">
      <w:pPr>
        <w:spacing w:line="360" w:lineRule="auto"/>
        <w:jc w:val="both"/>
        <w:rPr>
          <w:rFonts w:ascii="Book Antiqua" w:hAnsi="Book Antiqua"/>
        </w:rPr>
      </w:pPr>
      <w:r>
        <w:rPr>
          <w:rFonts w:ascii="Book Antiqua" w:hAnsi="Book Antiqua"/>
        </w:rPr>
        <w:t xml:space="preserve">27 </w:t>
      </w:r>
      <w:r>
        <w:rPr>
          <w:rFonts w:ascii="Book Antiqua" w:hAnsi="Book Antiqua"/>
          <w:b/>
          <w:bCs/>
        </w:rPr>
        <w:t>van Raalte DH</w:t>
      </w:r>
      <w:r>
        <w:rPr>
          <w:rFonts w:ascii="Book Antiqua" w:hAnsi="Book Antiqua"/>
        </w:rPr>
        <w:t xml:space="preserve">, Ouwens DM, Diamant M. Novel insights into glucocorticoid-mediated diabetogenic effects: towards expansion of therapeutic options? </w:t>
      </w:r>
      <w:r>
        <w:rPr>
          <w:rFonts w:ascii="Book Antiqua" w:hAnsi="Book Antiqua"/>
          <w:i/>
          <w:iCs/>
        </w:rPr>
        <w:t>Eur J Clin Invest</w:t>
      </w:r>
      <w:r>
        <w:rPr>
          <w:rFonts w:ascii="Book Antiqua" w:hAnsi="Book Antiqua"/>
        </w:rPr>
        <w:t xml:space="preserve"> 2009; </w:t>
      </w:r>
      <w:r>
        <w:rPr>
          <w:rFonts w:ascii="Book Antiqua" w:hAnsi="Book Antiqua"/>
          <w:b/>
          <w:bCs/>
        </w:rPr>
        <w:t>39</w:t>
      </w:r>
      <w:r>
        <w:rPr>
          <w:rFonts w:ascii="Book Antiqua" w:hAnsi="Book Antiqua"/>
        </w:rPr>
        <w:t>: 81-93 [PMID: 19200161 DOI: 10.1111/j.1365-2362.2008.02067.x]</w:t>
      </w:r>
    </w:p>
    <w:p w14:paraId="016FBE89" w14:textId="77777777" w:rsidR="00BD7988" w:rsidRDefault="00F4640D">
      <w:pPr>
        <w:spacing w:line="360" w:lineRule="auto"/>
        <w:jc w:val="both"/>
        <w:rPr>
          <w:rFonts w:ascii="Book Antiqua" w:hAnsi="Book Antiqua"/>
        </w:rPr>
      </w:pPr>
      <w:r>
        <w:rPr>
          <w:rFonts w:ascii="Book Antiqua" w:hAnsi="Book Antiqua"/>
        </w:rPr>
        <w:t xml:space="preserve">28 </w:t>
      </w:r>
      <w:r>
        <w:rPr>
          <w:rFonts w:ascii="Book Antiqua" w:hAnsi="Book Antiqua"/>
          <w:b/>
          <w:bCs/>
        </w:rPr>
        <w:t>Weinstein SP</w:t>
      </w:r>
      <w:r>
        <w:rPr>
          <w:rFonts w:ascii="Book Antiqua" w:hAnsi="Book Antiqua"/>
        </w:rPr>
        <w:t xml:space="preserve">, Wilson CM, Pritsker A, Cushman SW. Dexamethasone inhibits insulin-stimulated recruitment of GLUT4 to the cell surface in rat skeletal muscle. </w:t>
      </w:r>
      <w:r>
        <w:rPr>
          <w:rFonts w:ascii="Book Antiqua" w:hAnsi="Book Antiqua"/>
          <w:i/>
          <w:iCs/>
        </w:rPr>
        <w:t>Metabolism</w:t>
      </w:r>
      <w:r>
        <w:rPr>
          <w:rFonts w:ascii="Book Antiqua" w:hAnsi="Book Antiqua"/>
        </w:rPr>
        <w:t xml:space="preserve"> 1998; </w:t>
      </w:r>
      <w:r>
        <w:rPr>
          <w:rFonts w:ascii="Book Antiqua" w:hAnsi="Book Antiqua"/>
          <w:b/>
          <w:bCs/>
        </w:rPr>
        <w:t>47</w:t>
      </w:r>
      <w:r>
        <w:rPr>
          <w:rFonts w:ascii="Book Antiqua" w:hAnsi="Book Antiqua"/>
        </w:rPr>
        <w:t>: 3-6 [PMID: 9440469 DOI: 10.1016/s0026-0495(98)90184-6]</w:t>
      </w:r>
    </w:p>
    <w:p w14:paraId="36ED3961" w14:textId="77777777" w:rsidR="00BD7988" w:rsidRDefault="00F4640D">
      <w:pPr>
        <w:spacing w:line="360" w:lineRule="auto"/>
        <w:jc w:val="both"/>
        <w:rPr>
          <w:rFonts w:ascii="Book Antiqua" w:hAnsi="Book Antiqua"/>
        </w:rPr>
      </w:pPr>
      <w:r>
        <w:rPr>
          <w:rFonts w:ascii="Book Antiqua" w:hAnsi="Book Antiqua"/>
        </w:rPr>
        <w:t xml:space="preserve">29 </w:t>
      </w:r>
      <w:r>
        <w:rPr>
          <w:rFonts w:ascii="Book Antiqua" w:hAnsi="Book Antiqua"/>
          <w:b/>
          <w:bCs/>
        </w:rPr>
        <w:t>Vegiopoulos A</w:t>
      </w:r>
      <w:r>
        <w:rPr>
          <w:rFonts w:ascii="Book Antiqua" w:hAnsi="Book Antiqua"/>
        </w:rPr>
        <w:t xml:space="preserve">, Herzig S. Glucocorticoids, metabolism and metabolic diseases. </w:t>
      </w:r>
      <w:r>
        <w:rPr>
          <w:rFonts w:ascii="Book Antiqua" w:hAnsi="Book Antiqua"/>
          <w:i/>
          <w:iCs/>
        </w:rPr>
        <w:t>Mol Cell Endocrinol</w:t>
      </w:r>
      <w:r>
        <w:rPr>
          <w:rFonts w:ascii="Book Antiqua" w:hAnsi="Book Antiqua"/>
        </w:rPr>
        <w:t xml:space="preserve"> 2007; </w:t>
      </w:r>
      <w:r>
        <w:rPr>
          <w:rFonts w:ascii="Book Antiqua" w:hAnsi="Book Antiqua"/>
          <w:b/>
          <w:bCs/>
        </w:rPr>
        <w:t>275</w:t>
      </w:r>
      <w:r>
        <w:rPr>
          <w:rFonts w:ascii="Book Antiqua" w:hAnsi="Book Antiqua"/>
        </w:rPr>
        <w:t>: 43-61 [PMID: 17624658 DOI: 10.1016/j.mce.2007.05.015]</w:t>
      </w:r>
    </w:p>
    <w:p w14:paraId="45BF0D24" w14:textId="77777777" w:rsidR="00BD7988" w:rsidRDefault="00F4640D">
      <w:pPr>
        <w:spacing w:line="360" w:lineRule="auto"/>
        <w:jc w:val="both"/>
        <w:rPr>
          <w:rFonts w:ascii="Book Antiqua" w:hAnsi="Book Antiqua"/>
        </w:rPr>
      </w:pPr>
      <w:r>
        <w:rPr>
          <w:rFonts w:ascii="Book Antiqua" w:hAnsi="Book Antiqua"/>
        </w:rPr>
        <w:t xml:space="preserve">30 </w:t>
      </w:r>
      <w:r>
        <w:rPr>
          <w:rFonts w:ascii="Book Antiqua" w:hAnsi="Book Antiqua"/>
          <w:b/>
          <w:bCs/>
        </w:rPr>
        <w:t>Boden G</w:t>
      </w:r>
      <w:r>
        <w:rPr>
          <w:rFonts w:ascii="Book Antiqua" w:hAnsi="Book Antiqua"/>
        </w:rPr>
        <w:t xml:space="preserve">, Shulman GI. Free fatty acids in obesity and type 2 diabetes: defining their role in the development of insulin resistance and beta-cell dysfunction. </w:t>
      </w:r>
      <w:r>
        <w:rPr>
          <w:rFonts w:ascii="Book Antiqua" w:hAnsi="Book Antiqua"/>
          <w:i/>
          <w:iCs/>
        </w:rPr>
        <w:t>Eur J Clin Invest</w:t>
      </w:r>
      <w:r>
        <w:rPr>
          <w:rFonts w:ascii="Book Antiqua" w:hAnsi="Book Antiqua"/>
        </w:rPr>
        <w:t xml:space="preserve"> 2002; </w:t>
      </w:r>
      <w:r>
        <w:rPr>
          <w:rFonts w:ascii="Book Antiqua" w:hAnsi="Book Antiqua"/>
          <w:b/>
          <w:bCs/>
        </w:rPr>
        <w:t>32 Suppl 3</w:t>
      </w:r>
      <w:r>
        <w:rPr>
          <w:rFonts w:ascii="Book Antiqua" w:hAnsi="Book Antiqua"/>
        </w:rPr>
        <w:t>: 14-23 [PMID: 12028371 DOI: 10.1046/j.1365-2362.32.s3.3.x]</w:t>
      </w:r>
    </w:p>
    <w:p w14:paraId="4D67E748" w14:textId="77777777" w:rsidR="00BD7988" w:rsidRDefault="00F4640D">
      <w:pPr>
        <w:spacing w:line="360" w:lineRule="auto"/>
        <w:jc w:val="both"/>
        <w:rPr>
          <w:rFonts w:ascii="Book Antiqua" w:hAnsi="Book Antiqua"/>
        </w:rPr>
      </w:pPr>
      <w:r>
        <w:rPr>
          <w:rFonts w:ascii="Book Antiqua" w:hAnsi="Book Antiqua"/>
        </w:rPr>
        <w:t xml:space="preserve">31 </w:t>
      </w:r>
      <w:r>
        <w:rPr>
          <w:rFonts w:ascii="Book Antiqua" w:hAnsi="Book Antiqua"/>
          <w:b/>
          <w:bCs/>
        </w:rPr>
        <w:t>Delaunay F</w:t>
      </w:r>
      <w:r>
        <w:rPr>
          <w:rFonts w:ascii="Book Antiqua" w:hAnsi="Book Antiqua"/>
        </w:rPr>
        <w:t xml:space="preserve">, Khan A, Cintra A, Davani B, Ling ZC, Andersson A, Ostenson CG, Gustafsson J, Efendic S, Okret S. Pancreatic beta cells are important targets for the diabetogenic effects of glucocorticoids. </w:t>
      </w:r>
      <w:r>
        <w:rPr>
          <w:rFonts w:ascii="Book Antiqua" w:hAnsi="Book Antiqua"/>
          <w:i/>
          <w:iCs/>
        </w:rPr>
        <w:t>J Clin Invest</w:t>
      </w:r>
      <w:r>
        <w:rPr>
          <w:rFonts w:ascii="Book Antiqua" w:hAnsi="Book Antiqua"/>
        </w:rPr>
        <w:t xml:space="preserve"> 1997; </w:t>
      </w:r>
      <w:r>
        <w:rPr>
          <w:rFonts w:ascii="Book Antiqua" w:hAnsi="Book Antiqua"/>
          <w:b/>
          <w:bCs/>
        </w:rPr>
        <w:t>100</w:t>
      </w:r>
      <w:r>
        <w:rPr>
          <w:rFonts w:ascii="Book Antiqua" w:hAnsi="Book Antiqua"/>
        </w:rPr>
        <w:t>: 2094-2098 [PMID: 9329975 DOI: 10.1172/JCI119743]</w:t>
      </w:r>
    </w:p>
    <w:p w14:paraId="2620A0C1" w14:textId="77777777" w:rsidR="00BD7988" w:rsidRDefault="00F4640D">
      <w:pPr>
        <w:spacing w:line="360" w:lineRule="auto"/>
        <w:jc w:val="both"/>
        <w:rPr>
          <w:rFonts w:ascii="Book Antiqua" w:hAnsi="Book Antiqua"/>
        </w:rPr>
      </w:pPr>
      <w:r>
        <w:rPr>
          <w:rFonts w:ascii="Book Antiqua" w:hAnsi="Book Antiqua"/>
        </w:rPr>
        <w:t xml:space="preserve">32 </w:t>
      </w:r>
      <w:r>
        <w:rPr>
          <w:rFonts w:ascii="Book Antiqua" w:hAnsi="Book Antiqua"/>
          <w:b/>
          <w:bCs/>
        </w:rPr>
        <w:t>van Raalte DH</w:t>
      </w:r>
      <w:r>
        <w:rPr>
          <w:rFonts w:ascii="Book Antiqua" w:hAnsi="Book Antiqua"/>
        </w:rPr>
        <w:t xml:space="preserve">, Nofrate V, Bunck MC, van Iersel T, Elassaiss Schaap J, Nässander UK, Heine RJ, Mari A, Dokter WH, Diamant M. Acute and 2-week exposure to prednisolone impair different aspects of beta-cell function in healthy men. </w:t>
      </w:r>
      <w:r>
        <w:rPr>
          <w:rFonts w:ascii="Book Antiqua" w:hAnsi="Book Antiqua"/>
          <w:i/>
          <w:iCs/>
        </w:rPr>
        <w:t>Eur J Endocrinol</w:t>
      </w:r>
      <w:r>
        <w:rPr>
          <w:rFonts w:ascii="Book Antiqua" w:hAnsi="Book Antiqua"/>
        </w:rPr>
        <w:t xml:space="preserve"> 2010; </w:t>
      </w:r>
      <w:r>
        <w:rPr>
          <w:rFonts w:ascii="Book Antiqua" w:hAnsi="Book Antiqua"/>
          <w:b/>
          <w:bCs/>
        </w:rPr>
        <w:t>162</w:t>
      </w:r>
      <w:r>
        <w:rPr>
          <w:rFonts w:ascii="Book Antiqua" w:hAnsi="Book Antiqua"/>
        </w:rPr>
        <w:t>: 729-735 [PMID: 20124412 DOI: 10.1530/EJE-09-1034]</w:t>
      </w:r>
    </w:p>
    <w:p w14:paraId="4CC3DFA8" w14:textId="77777777" w:rsidR="00BD7988" w:rsidRDefault="00F4640D">
      <w:pPr>
        <w:spacing w:line="360" w:lineRule="auto"/>
        <w:jc w:val="both"/>
        <w:rPr>
          <w:rFonts w:ascii="Book Antiqua" w:hAnsi="Book Antiqua"/>
        </w:rPr>
      </w:pPr>
      <w:r>
        <w:rPr>
          <w:rFonts w:ascii="Book Antiqua" w:hAnsi="Book Antiqua"/>
        </w:rPr>
        <w:t xml:space="preserve">33 </w:t>
      </w:r>
      <w:r>
        <w:rPr>
          <w:rFonts w:ascii="Book Antiqua" w:hAnsi="Book Antiqua"/>
          <w:b/>
          <w:bCs/>
        </w:rPr>
        <w:t>Geer EB</w:t>
      </w:r>
      <w:r>
        <w:rPr>
          <w:rFonts w:ascii="Book Antiqua" w:hAnsi="Book Antiqua"/>
        </w:rPr>
        <w:t xml:space="preserve">, Islam J, Buettner C. Mechanisms of glucocorticoid-induced insulin resistance: focus on adipose tissue function and lipid metabolism. </w:t>
      </w:r>
      <w:r>
        <w:rPr>
          <w:rFonts w:ascii="Book Antiqua" w:hAnsi="Book Antiqua"/>
          <w:i/>
          <w:iCs/>
        </w:rPr>
        <w:t>Endocrinol Metab Clin North Am</w:t>
      </w:r>
      <w:r>
        <w:rPr>
          <w:rFonts w:ascii="Book Antiqua" w:hAnsi="Book Antiqua"/>
        </w:rPr>
        <w:t xml:space="preserve"> 2014; </w:t>
      </w:r>
      <w:r>
        <w:rPr>
          <w:rFonts w:ascii="Book Antiqua" w:hAnsi="Book Antiqua"/>
          <w:b/>
          <w:bCs/>
        </w:rPr>
        <w:t>43</w:t>
      </w:r>
      <w:r>
        <w:rPr>
          <w:rFonts w:ascii="Book Antiqua" w:hAnsi="Book Antiqua"/>
        </w:rPr>
        <w:t>: 75-102 [PMID: 24582093 DOI: 10.1016/j.ecl.2013.10.005]</w:t>
      </w:r>
    </w:p>
    <w:p w14:paraId="11681E2E" w14:textId="77777777" w:rsidR="00BD7988" w:rsidRDefault="00F4640D">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Lin LY</w:t>
      </w:r>
      <w:r>
        <w:rPr>
          <w:rFonts w:ascii="Book Antiqua" w:hAnsi="Book Antiqua"/>
        </w:rPr>
        <w:t xml:space="preserve">, Lin HC, Lee PC, Ma WY, Lin HD. Hyperglycemia correlates with outcomes in patients receiving total parenteral nutrition. </w:t>
      </w:r>
      <w:r>
        <w:rPr>
          <w:rFonts w:ascii="Book Antiqua" w:hAnsi="Book Antiqua"/>
          <w:i/>
          <w:iCs/>
        </w:rPr>
        <w:t>Am J Med Sci</w:t>
      </w:r>
      <w:r>
        <w:rPr>
          <w:rFonts w:ascii="Book Antiqua" w:hAnsi="Book Antiqua"/>
        </w:rPr>
        <w:t xml:space="preserve"> 2007; </w:t>
      </w:r>
      <w:r>
        <w:rPr>
          <w:rFonts w:ascii="Book Antiqua" w:hAnsi="Book Antiqua"/>
          <w:b/>
          <w:bCs/>
        </w:rPr>
        <w:t>333</w:t>
      </w:r>
      <w:r>
        <w:rPr>
          <w:rFonts w:ascii="Book Antiqua" w:hAnsi="Book Antiqua"/>
        </w:rPr>
        <w:t>: 261-265 [PMID: 17505165 DOI: 10.1097/MAJ.0b013e3180536b26]</w:t>
      </w:r>
    </w:p>
    <w:p w14:paraId="625A7EA2" w14:textId="77777777" w:rsidR="00BD7988" w:rsidRDefault="00F4640D">
      <w:pPr>
        <w:spacing w:line="360" w:lineRule="auto"/>
        <w:jc w:val="both"/>
        <w:rPr>
          <w:rFonts w:ascii="Book Antiqua" w:hAnsi="Book Antiqua"/>
        </w:rPr>
      </w:pPr>
      <w:r>
        <w:rPr>
          <w:rFonts w:ascii="Book Antiqua" w:hAnsi="Book Antiqua"/>
        </w:rPr>
        <w:t xml:space="preserve">35 </w:t>
      </w:r>
      <w:r>
        <w:rPr>
          <w:rFonts w:ascii="Book Antiqua" w:hAnsi="Book Antiqua"/>
          <w:b/>
          <w:bCs/>
        </w:rPr>
        <w:t>Bjerke HS</w:t>
      </w:r>
      <w:r>
        <w:rPr>
          <w:rFonts w:ascii="Book Antiqua" w:hAnsi="Book Antiqua"/>
        </w:rPr>
        <w:t xml:space="preserve">, Shabot MM. Glucose intolerance in critically ill surgical patients: relationship to total parenteral nutrition and severity of illness. </w:t>
      </w:r>
      <w:r>
        <w:rPr>
          <w:rFonts w:ascii="Book Antiqua" w:hAnsi="Book Antiqua"/>
          <w:i/>
          <w:iCs/>
        </w:rPr>
        <w:t>Am Surg</w:t>
      </w:r>
      <w:r>
        <w:rPr>
          <w:rFonts w:ascii="Book Antiqua" w:hAnsi="Book Antiqua"/>
        </w:rPr>
        <w:t xml:space="preserve"> 1992; </w:t>
      </w:r>
      <w:r>
        <w:rPr>
          <w:rFonts w:ascii="Book Antiqua" w:hAnsi="Book Antiqua"/>
          <w:b/>
          <w:bCs/>
        </w:rPr>
        <w:t>58</w:t>
      </w:r>
      <w:r>
        <w:rPr>
          <w:rFonts w:ascii="Book Antiqua" w:hAnsi="Book Antiqua"/>
        </w:rPr>
        <w:t>: 728-731 [PMID: 1456594]</w:t>
      </w:r>
    </w:p>
    <w:p w14:paraId="44B90855" w14:textId="77777777" w:rsidR="00BD7988" w:rsidRDefault="00F4640D">
      <w:pPr>
        <w:spacing w:line="360" w:lineRule="auto"/>
        <w:jc w:val="both"/>
        <w:rPr>
          <w:rFonts w:ascii="Book Antiqua" w:hAnsi="Book Antiqua"/>
        </w:rPr>
      </w:pPr>
      <w:r>
        <w:rPr>
          <w:rFonts w:ascii="Book Antiqua" w:hAnsi="Book Antiqua"/>
        </w:rPr>
        <w:t xml:space="preserve">36 </w:t>
      </w:r>
      <w:r>
        <w:rPr>
          <w:rFonts w:ascii="Book Antiqua" w:hAnsi="Book Antiqua"/>
          <w:b/>
          <w:bCs/>
        </w:rPr>
        <w:t>Ziegler TR</w:t>
      </w:r>
      <w:r>
        <w:rPr>
          <w:rFonts w:ascii="Book Antiqua" w:hAnsi="Book Antiqua"/>
        </w:rPr>
        <w:t xml:space="preserve">. Parenteral nutrition in the critically ill patient. </w:t>
      </w:r>
      <w:r>
        <w:rPr>
          <w:rFonts w:ascii="Book Antiqua" w:hAnsi="Book Antiqua"/>
          <w:i/>
          <w:iCs/>
        </w:rPr>
        <w:t>N Engl J Med</w:t>
      </w:r>
      <w:r>
        <w:rPr>
          <w:rFonts w:ascii="Book Antiqua" w:hAnsi="Book Antiqua"/>
        </w:rPr>
        <w:t xml:space="preserve"> 2009; </w:t>
      </w:r>
      <w:r>
        <w:rPr>
          <w:rFonts w:ascii="Book Antiqua" w:hAnsi="Book Antiqua"/>
          <w:b/>
          <w:bCs/>
        </w:rPr>
        <w:t>361</w:t>
      </w:r>
      <w:r>
        <w:rPr>
          <w:rFonts w:ascii="Book Antiqua" w:hAnsi="Book Antiqua"/>
        </w:rPr>
        <w:t>: 1088-1097 [PMID: 19741230 DOI: 10.1056/NEJMct0806956]</w:t>
      </w:r>
    </w:p>
    <w:p w14:paraId="09818BE9" w14:textId="77777777" w:rsidR="00BD7988" w:rsidRDefault="00F4640D">
      <w:pPr>
        <w:spacing w:line="360" w:lineRule="auto"/>
        <w:jc w:val="both"/>
        <w:rPr>
          <w:rFonts w:ascii="Book Antiqua" w:hAnsi="Book Antiqua"/>
        </w:rPr>
      </w:pPr>
      <w:r>
        <w:rPr>
          <w:rFonts w:ascii="Book Antiqua" w:hAnsi="Book Antiqua"/>
        </w:rPr>
        <w:t xml:space="preserve">37 </w:t>
      </w:r>
      <w:r>
        <w:rPr>
          <w:rFonts w:ascii="Book Antiqua" w:hAnsi="Book Antiqua"/>
          <w:b/>
          <w:bCs/>
        </w:rPr>
        <w:t>Laesser CI</w:t>
      </w:r>
      <w:r>
        <w:rPr>
          <w:rFonts w:ascii="Book Antiqua" w:hAnsi="Book Antiqua"/>
        </w:rPr>
        <w:t xml:space="preserve">, Cumming P, Reber E, Stanga Z, Muka T, Bally L. Management of Glucose Control in Noncritically Ill, Hospitalized Patients Receiving Parenteral and/or Enteral Nutrition: A Systematic Review. </w:t>
      </w:r>
      <w:r>
        <w:rPr>
          <w:rFonts w:ascii="Book Antiqua" w:hAnsi="Book Antiqua"/>
          <w:i/>
          <w:iCs/>
        </w:rPr>
        <w:t>J Clin Med</w:t>
      </w:r>
      <w:r>
        <w:rPr>
          <w:rFonts w:ascii="Book Antiqua" w:hAnsi="Book Antiqua"/>
        </w:rPr>
        <w:t xml:space="preserve"> 2019; </w:t>
      </w:r>
      <w:r>
        <w:rPr>
          <w:rFonts w:ascii="Book Antiqua" w:hAnsi="Book Antiqua"/>
          <w:b/>
          <w:bCs/>
        </w:rPr>
        <w:t>8</w:t>
      </w:r>
      <w:r>
        <w:rPr>
          <w:rFonts w:ascii="Book Antiqua" w:hAnsi="Book Antiqua"/>
        </w:rPr>
        <w:t xml:space="preserve"> [PMID: 31261760 DOI: 10.3390/jcm8070935]</w:t>
      </w:r>
    </w:p>
    <w:p w14:paraId="49E113C1" w14:textId="77777777" w:rsidR="00BD7988" w:rsidRDefault="00F4640D">
      <w:pPr>
        <w:spacing w:line="360" w:lineRule="auto"/>
        <w:jc w:val="both"/>
        <w:rPr>
          <w:rFonts w:ascii="Book Antiqua" w:hAnsi="Book Antiqua"/>
        </w:rPr>
      </w:pPr>
      <w:r>
        <w:rPr>
          <w:rFonts w:ascii="Book Antiqua" w:hAnsi="Book Antiqua"/>
        </w:rPr>
        <w:t xml:space="preserve">38 </w:t>
      </w:r>
      <w:r>
        <w:rPr>
          <w:rFonts w:ascii="Book Antiqua" w:hAnsi="Book Antiqua"/>
          <w:b/>
          <w:bCs/>
        </w:rPr>
        <w:t>Pretty C</w:t>
      </w:r>
      <w:r>
        <w:rPr>
          <w:rFonts w:ascii="Book Antiqua" w:hAnsi="Book Antiqua"/>
        </w:rPr>
        <w:t xml:space="preserve">, Chase JG, Lin J, Shaw GM, Le Compte A, Razak N, Parente JD. Impact of glucocorticoids on insulin resistance in the critically ill. </w:t>
      </w:r>
      <w:r>
        <w:rPr>
          <w:rFonts w:ascii="Book Antiqua" w:hAnsi="Book Antiqua"/>
          <w:i/>
          <w:iCs/>
        </w:rPr>
        <w:t>Comput Methods Programs Biomed</w:t>
      </w:r>
      <w:r>
        <w:rPr>
          <w:rFonts w:ascii="Book Antiqua" w:hAnsi="Book Antiqua"/>
        </w:rPr>
        <w:t xml:space="preserve"> 2011; </w:t>
      </w:r>
      <w:r>
        <w:rPr>
          <w:rFonts w:ascii="Book Antiqua" w:hAnsi="Book Antiqua"/>
          <w:b/>
          <w:bCs/>
        </w:rPr>
        <w:t>102</w:t>
      </w:r>
      <w:r>
        <w:rPr>
          <w:rFonts w:ascii="Book Antiqua" w:hAnsi="Book Antiqua"/>
        </w:rPr>
        <w:t>: 172-180 [PMID: 20801543 DOI: 10.1016/j.cmpb.2010.08.004]</w:t>
      </w:r>
    </w:p>
    <w:p w14:paraId="5ABFB019" w14:textId="77777777" w:rsidR="00BD7988" w:rsidRDefault="00F4640D">
      <w:pPr>
        <w:spacing w:line="360" w:lineRule="auto"/>
        <w:jc w:val="both"/>
        <w:rPr>
          <w:rFonts w:ascii="Book Antiqua" w:hAnsi="Book Antiqua"/>
        </w:rPr>
      </w:pPr>
      <w:r>
        <w:rPr>
          <w:rFonts w:ascii="Book Antiqua" w:hAnsi="Book Antiqua"/>
        </w:rPr>
        <w:t xml:space="preserve">39 </w:t>
      </w:r>
      <w:r>
        <w:rPr>
          <w:rFonts w:ascii="Book Antiqua" w:hAnsi="Book Antiqua"/>
          <w:b/>
          <w:bCs/>
        </w:rPr>
        <w:t>Tamez-Pérez HE</w:t>
      </w:r>
      <w:r>
        <w:rPr>
          <w:rFonts w:ascii="Book Antiqua" w:hAnsi="Book Antiqua"/>
        </w:rPr>
        <w:t xml:space="preserve">, Quintanilla-Flores DL, Rodríguez-Gutiérrez R, González-González JG, Tamez-Peña AL. Steroid hyperglycemia: Prevalence, early detection and therapeutic recommendations: A narrative review. </w:t>
      </w:r>
      <w:r>
        <w:rPr>
          <w:rFonts w:ascii="Book Antiqua" w:hAnsi="Book Antiqua"/>
          <w:i/>
          <w:iCs/>
        </w:rPr>
        <w:t>World J Diabetes</w:t>
      </w:r>
      <w:r>
        <w:rPr>
          <w:rFonts w:ascii="Book Antiqua" w:hAnsi="Book Antiqua"/>
        </w:rPr>
        <w:t xml:space="preserve"> 2015; </w:t>
      </w:r>
      <w:r>
        <w:rPr>
          <w:rFonts w:ascii="Book Antiqua" w:hAnsi="Book Antiqua"/>
          <w:b/>
          <w:bCs/>
        </w:rPr>
        <w:t>6</w:t>
      </w:r>
      <w:r>
        <w:rPr>
          <w:rFonts w:ascii="Book Antiqua" w:hAnsi="Book Antiqua"/>
        </w:rPr>
        <w:t>: 1073-1081 [PMID: 26240704 DOI: 10.4239/wjd.v6.i8.1073]</w:t>
      </w:r>
    </w:p>
    <w:p w14:paraId="06D398E2" w14:textId="77777777" w:rsidR="00BD7988" w:rsidRDefault="00F4640D">
      <w:pPr>
        <w:spacing w:line="360" w:lineRule="auto"/>
        <w:jc w:val="both"/>
        <w:rPr>
          <w:rFonts w:ascii="Book Antiqua" w:hAnsi="Book Antiqua"/>
        </w:rPr>
      </w:pPr>
      <w:r>
        <w:rPr>
          <w:rFonts w:ascii="Book Antiqua" w:hAnsi="Book Antiqua"/>
        </w:rPr>
        <w:t xml:space="preserve">40 </w:t>
      </w:r>
      <w:r>
        <w:rPr>
          <w:rFonts w:ascii="Book Antiqua" w:hAnsi="Book Antiqua"/>
          <w:b/>
          <w:bCs/>
        </w:rPr>
        <w:t>Bratusch-Marrain PR</w:t>
      </w:r>
      <w:r>
        <w:rPr>
          <w:rFonts w:ascii="Book Antiqua" w:hAnsi="Book Antiqua"/>
        </w:rPr>
        <w:t xml:space="preserve">. Insulin-counteracting hormones: their impact on glucose metabolism. </w:t>
      </w:r>
      <w:r>
        <w:rPr>
          <w:rFonts w:ascii="Book Antiqua" w:hAnsi="Book Antiqua"/>
          <w:i/>
          <w:iCs/>
        </w:rPr>
        <w:t>Diabetologia</w:t>
      </w:r>
      <w:r>
        <w:rPr>
          <w:rFonts w:ascii="Book Antiqua" w:hAnsi="Book Antiqua"/>
        </w:rPr>
        <w:t xml:space="preserve"> 1983; </w:t>
      </w:r>
      <w:r>
        <w:rPr>
          <w:rFonts w:ascii="Book Antiqua" w:hAnsi="Book Antiqua"/>
          <w:b/>
          <w:bCs/>
        </w:rPr>
        <w:t>24</w:t>
      </w:r>
      <w:r>
        <w:rPr>
          <w:rFonts w:ascii="Book Antiqua" w:hAnsi="Book Antiqua"/>
        </w:rPr>
        <w:t>: 74-79 [PMID: 6341138 DOI: 10.1007/BF00297384]</w:t>
      </w:r>
    </w:p>
    <w:p w14:paraId="7E9CDBDB" w14:textId="77777777" w:rsidR="00BD7988" w:rsidRDefault="00F4640D">
      <w:pPr>
        <w:spacing w:line="360" w:lineRule="auto"/>
        <w:jc w:val="both"/>
        <w:rPr>
          <w:rFonts w:ascii="Book Antiqua" w:hAnsi="Book Antiqua"/>
        </w:rPr>
      </w:pPr>
      <w:r>
        <w:rPr>
          <w:rFonts w:ascii="Book Antiqua" w:hAnsi="Book Antiqua"/>
        </w:rPr>
        <w:t xml:space="preserve">41 </w:t>
      </w:r>
      <w:r>
        <w:rPr>
          <w:rFonts w:ascii="Book Antiqua" w:hAnsi="Book Antiqua"/>
          <w:b/>
          <w:bCs/>
        </w:rPr>
        <w:t>Khoury N</w:t>
      </w:r>
      <w:r>
        <w:rPr>
          <w:rFonts w:ascii="Book Antiqua" w:hAnsi="Book Antiqua"/>
        </w:rPr>
        <w:t xml:space="preserve">, McGill JB. Reduction in insulin sensitivity following administration of the clinically used low-dose pressor, norepinephrine. </w:t>
      </w:r>
      <w:r>
        <w:rPr>
          <w:rFonts w:ascii="Book Antiqua" w:hAnsi="Book Antiqua"/>
          <w:i/>
          <w:iCs/>
        </w:rPr>
        <w:t>Diabetes Metab Res Rev</w:t>
      </w:r>
      <w:r>
        <w:rPr>
          <w:rFonts w:ascii="Book Antiqua" w:hAnsi="Book Antiqua"/>
        </w:rPr>
        <w:t xml:space="preserve"> 2011; </w:t>
      </w:r>
      <w:r>
        <w:rPr>
          <w:rFonts w:ascii="Book Antiqua" w:hAnsi="Book Antiqua"/>
          <w:b/>
          <w:bCs/>
        </w:rPr>
        <w:t>27</w:t>
      </w:r>
      <w:r>
        <w:rPr>
          <w:rFonts w:ascii="Book Antiqua" w:hAnsi="Book Antiqua"/>
        </w:rPr>
        <w:t>: 604-608 [PMID: 21538777 DOI: 10.1002/dmrr.1212]</w:t>
      </w:r>
    </w:p>
    <w:p w14:paraId="62AB64E1" w14:textId="77777777" w:rsidR="00BD7988" w:rsidRDefault="00F4640D">
      <w:pPr>
        <w:spacing w:line="360" w:lineRule="auto"/>
        <w:jc w:val="both"/>
        <w:rPr>
          <w:rFonts w:ascii="Book Antiqua" w:hAnsi="Book Antiqua"/>
        </w:rPr>
      </w:pPr>
      <w:r>
        <w:rPr>
          <w:rFonts w:ascii="Book Antiqua" w:hAnsi="Book Antiqua"/>
        </w:rPr>
        <w:t xml:space="preserve">42 </w:t>
      </w:r>
      <w:r>
        <w:rPr>
          <w:rFonts w:ascii="Book Antiqua" w:hAnsi="Book Antiqua"/>
          <w:b/>
          <w:bCs/>
        </w:rPr>
        <w:t>Halter JB</w:t>
      </w:r>
      <w:r>
        <w:rPr>
          <w:rFonts w:ascii="Book Antiqua" w:hAnsi="Book Antiqua"/>
        </w:rPr>
        <w:t xml:space="preserve">, Beard JC, Porte D Jr. Islet function and stress hyperglycemia: plasma glucose and epinephrine interaction. </w:t>
      </w:r>
      <w:r>
        <w:rPr>
          <w:rFonts w:ascii="Book Antiqua" w:hAnsi="Book Antiqua"/>
          <w:i/>
          <w:iCs/>
        </w:rPr>
        <w:t>Am J Physiol</w:t>
      </w:r>
      <w:r>
        <w:rPr>
          <w:rFonts w:ascii="Book Antiqua" w:hAnsi="Book Antiqua"/>
        </w:rPr>
        <w:t xml:space="preserve"> 1984; </w:t>
      </w:r>
      <w:r>
        <w:rPr>
          <w:rFonts w:ascii="Book Antiqua" w:hAnsi="Book Antiqua"/>
          <w:b/>
          <w:bCs/>
        </w:rPr>
        <w:t>247</w:t>
      </w:r>
      <w:r>
        <w:rPr>
          <w:rFonts w:ascii="Book Antiqua" w:hAnsi="Book Antiqua"/>
        </w:rPr>
        <w:t>: E47-E52 [PMID: 6377920 DOI: 10.1152/ajpendo.1984.247.1.E47]</w:t>
      </w:r>
    </w:p>
    <w:p w14:paraId="644A038C" w14:textId="77777777" w:rsidR="00BD7988" w:rsidRDefault="00F4640D">
      <w:pPr>
        <w:spacing w:line="360" w:lineRule="auto"/>
        <w:jc w:val="both"/>
        <w:rPr>
          <w:rFonts w:ascii="Book Antiqua" w:hAnsi="Book Antiqua"/>
        </w:rPr>
      </w:pPr>
      <w:r>
        <w:rPr>
          <w:rFonts w:ascii="Book Antiqua" w:hAnsi="Book Antiqua"/>
        </w:rPr>
        <w:t xml:space="preserve">43 </w:t>
      </w:r>
      <w:r>
        <w:rPr>
          <w:rFonts w:ascii="Book Antiqua" w:hAnsi="Book Antiqua"/>
          <w:b/>
          <w:bCs/>
        </w:rPr>
        <w:t>van Hooijdonk RT</w:t>
      </w:r>
      <w:r>
        <w:rPr>
          <w:rFonts w:ascii="Book Antiqua" w:hAnsi="Book Antiqua"/>
        </w:rPr>
        <w:t xml:space="preserve">, Binnekade JM, Bos LD, Horn J, Juffermans NP, Abu-Hanna A, Schultz MJ. Associations between bolus infusion of hydrocortisone, glycemic variability </w:t>
      </w:r>
      <w:r>
        <w:rPr>
          <w:rFonts w:ascii="Book Antiqua" w:hAnsi="Book Antiqua"/>
        </w:rPr>
        <w:lastRenderedPageBreak/>
        <w:t xml:space="preserve">and insulin infusion rate variability in critically Ill patients under moderate glycemic control. </w:t>
      </w:r>
      <w:r>
        <w:rPr>
          <w:rFonts w:ascii="Book Antiqua" w:hAnsi="Book Antiqua"/>
          <w:i/>
          <w:iCs/>
        </w:rPr>
        <w:t>Ann Intensive Care</w:t>
      </w:r>
      <w:r>
        <w:rPr>
          <w:rFonts w:ascii="Book Antiqua" w:hAnsi="Book Antiqua"/>
        </w:rPr>
        <w:t xml:space="preserve"> 2015; </w:t>
      </w:r>
      <w:r>
        <w:rPr>
          <w:rFonts w:ascii="Book Antiqua" w:hAnsi="Book Antiqua"/>
          <w:b/>
          <w:bCs/>
        </w:rPr>
        <w:t>5</w:t>
      </w:r>
      <w:r>
        <w:rPr>
          <w:rFonts w:ascii="Book Antiqua" w:hAnsi="Book Antiqua"/>
        </w:rPr>
        <w:t>: 34 [PMID: 26525053 DOI: 10.1186/s13613-015-0077-5]</w:t>
      </w:r>
    </w:p>
    <w:p w14:paraId="0676FCB6" w14:textId="77777777" w:rsidR="00BD7988" w:rsidRDefault="00F4640D">
      <w:pPr>
        <w:spacing w:line="360" w:lineRule="auto"/>
        <w:jc w:val="both"/>
        <w:rPr>
          <w:rFonts w:ascii="Book Antiqua" w:hAnsi="Book Antiqua"/>
        </w:rPr>
      </w:pPr>
      <w:r>
        <w:rPr>
          <w:rFonts w:ascii="Book Antiqua" w:hAnsi="Book Antiqua"/>
        </w:rPr>
        <w:t xml:space="preserve">44 </w:t>
      </w:r>
      <w:r>
        <w:rPr>
          <w:rFonts w:ascii="Book Antiqua" w:hAnsi="Book Antiqua"/>
          <w:b/>
          <w:bCs/>
        </w:rPr>
        <w:t>Stoudt K</w:t>
      </w:r>
      <w:r>
        <w:rPr>
          <w:rFonts w:ascii="Book Antiqua" w:hAnsi="Book Antiqua"/>
        </w:rPr>
        <w:t xml:space="preserve">, Chawla S. Don't Sugar Coat It: Glycemic Control in the Intensive Care Unit. </w:t>
      </w:r>
      <w:r>
        <w:rPr>
          <w:rFonts w:ascii="Book Antiqua" w:hAnsi="Book Antiqua"/>
          <w:i/>
          <w:iCs/>
        </w:rPr>
        <w:t>J Intensive Care Med</w:t>
      </w:r>
      <w:r>
        <w:rPr>
          <w:rFonts w:ascii="Book Antiqua" w:hAnsi="Book Antiqua"/>
        </w:rPr>
        <w:t xml:space="preserve"> 2019; </w:t>
      </w:r>
      <w:r>
        <w:rPr>
          <w:rFonts w:ascii="Book Antiqua" w:hAnsi="Book Antiqua"/>
          <w:b/>
          <w:bCs/>
        </w:rPr>
        <w:t>34</w:t>
      </w:r>
      <w:r>
        <w:rPr>
          <w:rFonts w:ascii="Book Antiqua" w:hAnsi="Book Antiqua"/>
        </w:rPr>
        <w:t>: 889-896 [PMID: 30309291 DOI: 10.1177/0885066618801748]</w:t>
      </w:r>
    </w:p>
    <w:p w14:paraId="1DC98658" w14:textId="77777777" w:rsidR="00BD7988" w:rsidRDefault="00F4640D">
      <w:pPr>
        <w:spacing w:line="360" w:lineRule="auto"/>
        <w:jc w:val="both"/>
        <w:rPr>
          <w:rFonts w:ascii="Book Antiqua" w:hAnsi="Book Antiqua"/>
        </w:rPr>
      </w:pPr>
      <w:r>
        <w:rPr>
          <w:rFonts w:ascii="Book Antiqua" w:hAnsi="Book Antiqua"/>
        </w:rPr>
        <w:t xml:space="preserve">45 </w:t>
      </w:r>
      <w:r>
        <w:rPr>
          <w:rFonts w:ascii="Book Antiqua" w:hAnsi="Book Antiqua"/>
          <w:b/>
          <w:bCs/>
        </w:rPr>
        <w:t>Guo W,</w:t>
      </w:r>
      <w:r>
        <w:rPr>
          <w:rFonts w:ascii="Book Antiqua" w:hAnsi="Book Antiqua"/>
        </w:rPr>
        <w:t xml:space="preserve"> Li M, Dong Y, Zhou H, Zhang Z, Tian C, Qin R, Wang H, Shen Y, Du K, Zhao L, Fan H, Luo S, Hu D. Diabetes is a risk factor for the progression and prognosis of COVID-19. </w:t>
      </w:r>
      <w:r>
        <w:rPr>
          <w:rFonts w:ascii="Book Antiqua" w:hAnsi="Book Antiqua"/>
          <w:i/>
          <w:iCs/>
        </w:rPr>
        <w:t>Diabetes Metab Res Rev</w:t>
      </w:r>
      <w:r>
        <w:rPr>
          <w:rFonts w:ascii="Book Antiqua" w:hAnsi="Book Antiqua"/>
        </w:rPr>
        <w:t xml:space="preserve"> 2020: e3319 [DOI: 10.1002/dmrr.3319]</w:t>
      </w:r>
    </w:p>
    <w:p w14:paraId="5733A899" w14:textId="77777777" w:rsidR="00BD7988" w:rsidRDefault="00F4640D">
      <w:pPr>
        <w:spacing w:line="360" w:lineRule="auto"/>
        <w:jc w:val="both"/>
        <w:rPr>
          <w:rFonts w:ascii="Book Antiqua" w:hAnsi="Book Antiqua"/>
        </w:rPr>
      </w:pPr>
      <w:r>
        <w:rPr>
          <w:rFonts w:ascii="Book Antiqua" w:hAnsi="Book Antiqua"/>
        </w:rPr>
        <w:t xml:space="preserve">46 </w:t>
      </w:r>
      <w:r>
        <w:rPr>
          <w:rFonts w:ascii="Book Antiqua" w:hAnsi="Book Antiqua"/>
          <w:b/>
          <w:bCs/>
        </w:rPr>
        <w:t>Ceriello A</w:t>
      </w:r>
      <w:r>
        <w:rPr>
          <w:rFonts w:ascii="Book Antiqua" w:hAnsi="Book Antiqua"/>
        </w:rPr>
        <w:t xml:space="preserve">, Zarich SW, Testa R. Lowering glucose to prevent adverse cardiovascular outcomes in a critical care setting. </w:t>
      </w:r>
      <w:r>
        <w:rPr>
          <w:rFonts w:ascii="Book Antiqua" w:hAnsi="Book Antiqua"/>
          <w:i/>
          <w:iCs/>
        </w:rPr>
        <w:t>J Am Coll Cardiol</w:t>
      </w:r>
      <w:r>
        <w:rPr>
          <w:rFonts w:ascii="Book Antiqua" w:hAnsi="Book Antiqua"/>
        </w:rPr>
        <w:t xml:space="preserve"> 2009; </w:t>
      </w:r>
      <w:r>
        <w:rPr>
          <w:rFonts w:ascii="Book Antiqua" w:hAnsi="Book Antiqua"/>
          <w:b/>
          <w:bCs/>
        </w:rPr>
        <w:t>53</w:t>
      </w:r>
      <w:r>
        <w:rPr>
          <w:rFonts w:ascii="Book Antiqua" w:hAnsi="Book Antiqua"/>
        </w:rPr>
        <w:t>: S9-13 [PMID: 19179217 DOI: 10.1016/j.jacc.2008.09.054]</w:t>
      </w:r>
    </w:p>
    <w:p w14:paraId="73D7CC1F" w14:textId="77777777" w:rsidR="00BD7988" w:rsidRDefault="00F4640D">
      <w:pPr>
        <w:spacing w:line="360" w:lineRule="auto"/>
        <w:jc w:val="both"/>
        <w:rPr>
          <w:rFonts w:ascii="Book Antiqua" w:hAnsi="Book Antiqua"/>
        </w:rPr>
      </w:pPr>
      <w:r>
        <w:rPr>
          <w:rFonts w:ascii="Book Antiqua" w:hAnsi="Book Antiqua"/>
        </w:rPr>
        <w:t xml:space="preserve">47 </w:t>
      </w:r>
      <w:r>
        <w:rPr>
          <w:rFonts w:ascii="Book Antiqua" w:hAnsi="Book Antiqua"/>
          <w:b/>
          <w:bCs/>
        </w:rPr>
        <w:t>Bellaver P</w:t>
      </w:r>
      <w:r>
        <w:rPr>
          <w:rFonts w:ascii="Book Antiqua" w:hAnsi="Book Antiqua"/>
        </w:rPr>
        <w:t xml:space="preserve">, Schaeffer AF, Dullius DP, Viana MV, Leitão CB, Rech TH. Association of multiple glycemic parameters at intensive care unit admission with mortality and clinical outcomes in critically ill patients.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18498 [PMID: 31811218 DOI: 10.1038/s41598-019-55080-3]</w:t>
      </w:r>
    </w:p>
    <w:p w14:paraId="38BEB999" w14:textId="77777777" w:rsidR="00BD7988" w:rsidRDefault="00F4640D">
      <w:pPr>
        <w:spacing w:line="360" w:lineRule="auto"/>
        <w:jc w:val="both"/>
        <w:rPr>
          <w:rFonts w:ascii="Book Antiqua" w:hAnsi="Book Antiqua"/>
        </w:rPr>
      </w:pPr>
      <w:r>
        <w:rPr>
          <w:rFonts w:ascii="Book Antiqua" w:hAnsi="Book Antiqua"/>
        </w:rPr>
        <w:t xml:space="preserve">48 </w:t>
      </w:r>
      <w:r>
        <w:rPr>
          <w:rFonts w:ascii="Book Antiqua" w:hAnsi="Book Antiqua"/>
          <w:b/>
          <w:bCs/>
        </w:rPr>
        <w:t>Borzì V</w:t>
      </w:r>
      <w:r>
        <w:rPr>
          <w:rFonts w:ascii="Book Antiqua" w:hAnsi="Book Antiqua"/>
        </w:rPr>
        <w:t xml:space="preserve">, Frasson S, Gussoni G, Di Lillo M, Gerloni R, Augello G, Gulli G, Ceriello A, Solerte B, Bonizzoni E, Fontanella A; Research Department of FADOI. Risk factors for hypoglycemia in patients with type 2 diabetes, hospitalized in internal medicine wards: Findings from the FADOI-DIAMOND study. </w:t>
      </w:r>
      <w:r>
        <w:rPr>
          <w:rFonts w:ascii="Book Antiqua" w:hAnsi="Book Antiqua"/>
          <w:i/>
          <w:iCs/>
        </w:rPr>
        <w:t>Diabetes Res Clin Pract</w:t>
      </w:r>
      <w:r>
        <w:rPr>
          <w:rFonts w:ascii="Book Antiqua" w:hAnsi="Book Antiqua"/>
        </w:rPr>
        <w:t xml:space="preserve"> 2016; </w:t>
      </w:r>
      <w:r>
        <w:rPr>
          <w:rFonts w:ascii="Book Antiqua" w:hAnsi="Book Antiqua"/>
          <w:b/>
          <w:bCs/>
        </w:rPr>
        <w:t>115</w:t>
      </w:r>
      <w:r>
        <w:rPr>
          <w:rFonts w:ascii="Book Antiqua" w:hAnsi="Book Antiqua"/>
        </w:rPr>
        <w:t>: 24-30 [PMID: 27242119 DOI: 10.1016/j.diabres.2016.01.020]</w:t>
      </w:r>
    </w:p>
    <w:p w14:paraId="07E2F1A3" w14:textId="77777777" w:rsidR="00BD7988" w:rsidRDefault="00F4640D">
      <w:pPr>
        <w:spacing w:line="360" w:lineRule="auto"/>
        <w:jc w:val="both"/>
        <w:rPr>
          <w:rFonts w:ascii="Book Antiqua" w:hAnsi="Book Antiqua"/>
        </w:rPr>
      </w:pPr>
      <w:r>
        <w:rPr>
          <w:rFonts w:ascii="Book Antiqua" w:hAnsi="Book Antiqua"/>
        </w:rPr>
        <w:t xml:space="preserve">49 </w:t>
      </w:r>
      <w:r>
        <w:rPr>
          <w:rFonts w:ascii="Book Antiqua" w:hAnsi="Book Antiqua"/>
          <w:b/>
          <w:bCs/>
        </w:rPr>
        <w:t>Ceriello A</w:t>
      </w:r>
      <w:r>
        <w:rPr>
          <w:rFonts w:ascii="Book Antiqua" w:hAnsi="Book Antiqua"/>
        </w:rPr>
        <w:t xml:space="preserve">, Novials A, Ortega E, La Sala L, Pujadas G, Testa R, Bonfigli AR, Esposito K, Giugliano D. Evidence that hyperglycemia after recovery from hypoglycemia worsens endothelial function and increases oxidative stress and inflammation in healthy control subjects and subjects with type 1 diabetes. </w:t>
      </w:r>
      <w:r>
        <w:rPr>
          <w:rFonts w:ascii="Book Antiqua" w:hAnsi="Book Antiqua"/>
          <w:i/>
          <w:iCs/>
        </w:rPr>
        <w:t>Diabetes</w:t>
      </w:r>
      <w:r>
        <w:rPr>
          <w:rFonts w:ascii="Book Antiqua" w:hAnsi="Book Antiqua"/>
        </w:rPr>
        <w:t xml:space="preserve"> 2012; </w:t>
      </w:r>
      <w:r>
        <w:rPr>
          <w:rFonts w:ascii="Book Antiqua" w:hAnsi="Book Antiqua"/>
          <w:b/>
          <w:bCs/>
        </w:rPr>
        <w:t>61</w:t>
      </w:r>
      <w:r>
        <w:rPr>
          <w:rFonts w:ascii="Book Antiqua" w:hAnsi="Book Antiqua"/>
        </w:rPr>
        <w:t>: 2993-2997 [PMID: 22891214 DOI: 10.2337/db12-0224]</w:t>
      </w:r>
    </w:p>
    <w:p w14:paraId="285C9F88" w14:textId="77777777" w:rsidR="00BD7988" w:rsidRDefault="00F4640D">
      <w:pPr>
        <w:spacing w:line="360" w:lineRule="auto"/>
        <w:jc w:val="both"/>
        <w:rPr>
          <w:rFonts w:ascii="Book Antiqua" w:hAnsi="Book Antiqua"/>
        </w:rPr>
      </w:pPr>
      <w:r>
        <w:rPr>
          <w:rFonts w:ascii="Book Antiqua" w:hAnsi="Book Antiqua"/>
        </w:rPr>
        <w:t xml:space="preserve">50 </w:t>
      </w:r>
      <w:r>
        <w:rPr>
          <w:rFonts w:ascii="Book Antiqua" w:hAnsi="Book Antiqua"/>
          <w:b/>
          <w:bCs/>
        </w:rPr>
        <w:t>Kulkarni H</w:t>
      </w:r>
      <w:r>
        <w:rPr>
          <w:rFonts w:ascii="Book Antiqua" w:hAnsi="Book Antiqua"/>
        </w:rPr>
        <w:t xml:space="preserve">, Bihari S, Prakash S, Huckson S, Chavan S, Mamtani M, Pilcher D. Independent Association of Glucose Variability With Hospital Mortality in Adult Intensive Care Patients: Results From the Australia and New Zealand Intensive Care Society Centre for Outcome and Resource Evaluation Binational Registry. </w:t>
      </w:r>
      <w:r>
        <w:rPr>
          <w:rFonts w:ascii="Book Antiqua" w:hAnsi="Book Antiqua"/>
          <w:i/>
          <w:iCs/>
        </w:rPr>
        <w:t>Crit Care Explor</w:t>
      </w:r>
      <w:r>
        <w:rPr>
          <w:rFonts w:ascii="Book Antiqua" w:hAnsi="Book Antiqua"/>
        </w:rPr>
        <w:t xml:space="preserve"> 2019; </w:t>
      </w:r>
      <w:r>
        <w:rPr>
          <w:rFonts w:ascii="Book Antiqua" w:hAnsi="Book Antiqua"/>
          <w:b/>
          <w:bCs/>
        </w:rPr>
        <w:t>1</w:t>
      </w:r>
      <w:r>
        <w:rPr>
          <w:rFonts w:ascii="Book Antiqua" w:hAnsi="Book Antiqua"/>
        </w:rPr>
        <w:t>: e0025 [PMID: 32166267 DOI: 10.1097/CCE.0000000000000025]</w:t>
      </w:r>
    </w:p>
    <w:p w14:paraId="0460E96B" w14:textId="77777777" w:rsidR="00BD7988" w:rsidRDefault="00F4640D">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Takahashi H</w:t>
      </w:r>
      <w:r>
        <w:rPr>
          <w:rFonts w:ascii="Book Antiqua" w:hAnsi="Book Antiqua"/>
        </w:rPr>
        <w:t xml:space="preserve">, Iwahashi N, Kirigaya J, Kataoka S, Minamimoto Y, Gohbara M, Abe T, Okada K, Matsuzawa Y, Konishi M, Maejima N, Hibi K, Kosuge M, Ebina T, Tamura K, Kimura K. Glycemic variability determined with a continuous glucose monitoring system can predict prognosis after acute coronary syndrome. </w:t>
      </w:r>
      <w:r>
        <w:rPr>
          <w:rFonts w:ascii="Book Antiqua" w:hAnsi="Book Antiqua"/>
          <w:i/>
          <w:iCs/>
        </w:rPr>
        <w:t>Cardiovasc Diabetol</w:t>
      </w:r>
      <w:r>
        <w:rPr>
          <w:rFonts w:ascii="Book Antiqua" w:hAnsi="Book Antiqua"/>
        </w:rPr>
        <w:t xml:space="preserve"> 2018; </w:t>
      </w:r>
      <w:r>
        <w:rPr>
          <w:rFonts w:ascii="Book Antiqua" w:hAnsi="Book Antiqua"/>
          <w:b/>
          <w:bCs/>
        </w:rPr>
        <w:t>17</w:t>
      </w:r>
      <w:r>
        <w:rPr>
          <w:rFonts w:ascii="Book Antiqua" w:hAnsi="Book Antiqua"/>
        </w:rPr>
        <w:t>: 116 [PMID: 30121076 DOI: 10.1186/s12933-018-0761-5]</w:t>
      </w:r>
    </w:p>
    <w:p w14:paraId="14E76C84" w14:textId="77777777" w:rsidR="00BD7988" w:rsidRDefault="00F4640D">
      <w:pPr>
        <w:spacing w:line="360" w:lineRule="auto"/>
        <w:jc w:val="both"/>
        <w:rPr>
          <w:rFonts w:ascii="Book Antiqua" w:hAnsi="Book Antiqua"/>
        </w:rPr>
      </w:pPr>
      <w:r>
        <w:rPr>
          <w:rFonts w:ascii="Book Antiqua" w:hAnsi="Book Antiqua"/>
        </w:rPr>
        <w:t xml:space="preserve">52 </w:t>
      </w:r>
      <w:r>
        <w:rPr>
          <w:rFonts w:ascii="Book Antiqua" w:hAnsi="Book Antiqua"/>
          <w:b/>
          <w:bCs/>
        </w:rPr>
        <w:t>Ceriello A</w:t>
      </w:r>
      <w:r>
        <w:rPr>
          <w:rFonts w:ascii="Book Antiqua" w:hAnsi="Book Antiqua"/>
        </w:rPr>
        <w:t xml:space="preserve">, Monnier L, Owens D. Glycaemic variability in diabetes: clinical and therapeutic implications. </w:t>
      </w:r>
      <w:r>
        <w:rPr>
          <w:rFonts w:ascii="Book Antiqua" w:hAnsi="Book Antiqua"/>
          <w:i/>
          <w:iCs/>
        </w:rPr>
        <w:t>Lancet Diabetes Endocrinol</w:t>
      </w:r>
      <w:r>
        <w:rPr>
          <w:rFonts w:ascii="Book Antiqua" w:hAnsi="Book Antiqua"/>
        </w:rPr>
        <w:t xml:space="preserve"> 2019; </w:t>
      </w:r>
      <w:r>
        <w:rPr>
          <w:rFonts w:ascii="Book Antiqua" w:hAnsi="Book Antiqua"/>
          <w:b/>
          <w:bCs/>
        </w:rPr>
        <w:t>7</w:t>
      </w:r>
      <w:r>
        <w:rPr>
          <w:rFonts w:ascii="Book Antiqua" w:hAnsi="Book Antiqua"/>
        </w:rPr>
        <w:t>: 221-230 [PMID: 30115599 DOI: 10.1016/S2213-8587(18)30136-0]</w:t>
      </w:r>
    </w:p>
    <w:p w14:paraId="0D3AB1BD" w14:textId="77777777" w:rsidR="00BD7988" w:rsidRDefault="00F4640D">
      <w:pPr>
        <w:spacing w:line="360" w:lineRule="auto"/>
        <w:jc w:val="both"/>
        <w:rPr>
          <w:rFonts w:ascii="Book Antiqua" w:hAnsi="Book Antiqua"/>
        </w:rPr>
      </w:pPr>
      <w:r>
        <w:rPr>
          <w:rFonts w:ascii="Book Antiqua" w:hAnsi="Book Antiqua"/>
        </w:rPr>
        <w:t xml:space="preserve">53 </w:t>
      </w:r>
      <w:r>
        <w:rPr>
          <w:rFonts w:ascii="Book Antiqua" w:hAnsi="Book Antiqua"/>
          <w:b/>
          <w:bCs/>
        </w:rPr>
        <w:t>Berton AM</w:t>
      </w:r>
      <w:r>
        <w:rPr>
          <w:rFonts w:ascii="Book Antiqua" w:hAnsi="Book Antiqua"/>
        </w:rPr>
        <w:t xml:space="preserve">, Prencipe N, Giordano R, Ghigo E, Grottoli S. Systemic steroids in patients with COVID-19: pros and contras, an endocrinological point of view. </w:t>
      </w:r>
      <w:r>
        <w:rPr>
          <w:rFonts w:ascii="Book Antiqua" w:hAnsi="Book Antiqua"/>
          <w:i/>
          <w:iCs/>
        </w:rPr>
        <w:t>J Endocrinol Invest</w:t>
      </w:r>
      <w:r>
        <w:rPr>
          <w:rFonts w:ascii="Book Antiqua" w:hAnsi="Book Antiqua"/>
        </w:rPr>
        <w:t xml:space="preserve"> 2021; </w:t>
      </w:r>
      <w:r>
        <w:rPr>
          <w:rFonts w:ascii="Book Antiqua" w:hAnsi="Book Antiqua"/>
          <w:b/>
          <w:bCs/>
        </w:rPr>
        <w:t>44</w:t>
      </w:r>
      <w:r>
        <w:rPr>
          <w:rFonts w:ascii="Book Antiqua" w:hAnsi="Book Antiqua"/>
        </w:rPr>
        <w:t>: 873-875 [PMID: 32514902 DOI: 10.1007/s40618-020-01325-2]</w:t>
      </w:r>
    </w:p>
    <w:p w14:paraId="1FC15277" w14:textId="77777777" w:rsidR="00BD7988" w:rsidRDefault="00F4640D">
      <w:pPr>
        <w:spacing w:line="360" w:lineRule="auto"/>
        <w:jc w:val="both"/>
        <w:rPr>
          <w:rFonts w:ascii="Book Antiqua" w:hAnsi="Book Antiqua"/>
        </w:rPr>
      </w:pPr>
      <w:r>
        <w:rPr>
          <w:rFonts w:ascii="Book Antiqua" w:hAnsi="Book Antiqua"/>
        </w:rPr>
        <w:t xml:space="preserve">54 </w:t>
      </w:r>
      <w:r>
        <w:rPr>
          <w:rFonts w:ascii="Book Antiqua" w:hAnsi="Book Antiqua"/>
          <w:b/>
          <w:bCs/>
        </w:rPr>
        <w:t>Marfella R</w:t>
      </w:r>
      <w:r>
        <w:rPr>
          <w:rFonts w:ascii="Book Antiqua" w:hAnsi="Book Antiqua"/>
        </w:rPr>
        <w:t xml:space="preserve">, Paolisso P, Sardu C, Bergamaschi L, D'Angelo EC, Barbieri M, Rizzo MR, Messina V, Maggi P, Coppola N, Pizzi C, Biffi M, Viale P, Galié N, Paolisso G. Negative impact of hyperglycaemia on tocilizumab therapy in Covid-19 patients. </w:t>
      </w:r>
      <w:r>
        <w:rPr>
          <w:rFonts w:ascii="Book Antiqua" w:hAnsi="Book Antiqua"/>
          <w:i/>
          <w:iCs/>
        </w:rPr>
        <w:t>Diabetes Metab</w:t>
      </w:r>
      <w:r>
        <w:rPr>
          <w:rFonts w:ascii="Book Antiqua" w:hAnsi="Book Antiqua"/>
        </w:rPr>
        <w:t xml:space="preserve"> 2020; </w:t>
      </w:r>
      <w:r>
        <w:rPr>
          <w:rFonts w:ascii="Book Antiqua" w:hAnsi="Book Antiqua"/>
          <w:b/>
          <w:bCs/>
        </w:rPr>
        <w:t>46</w:t>
      </w:r>
      <w:r>
        <w:rPr>
          <w:rFonts w:ascii="Book Antiqua" w:hAnsi="Book Antiqua"/>
        </w:rPr>
        <w:t>: 403-405 [PMID: 32447102 DOI: 10.1016/j.diabet.2020.05.005]</w:t>
      </w:r>
    </w:p>
    <w:p w14:paraId="5685588D" w14:textId="77777777" w:rsidR="00BD7988" w:rsidRDefault="00F4640D">
      <w:pPr>
        <w:spacing w:line="360" w:lineRule="auto"/>
        <w:jc w:val="both"/>
        <w:rPr>
          <w:rFonts w:ascii="Book Antiqua" w:hAnsi="Book Antiqua"/>
        </w:rPr>
      </w:pPr>
      <w:r>
        <w:rPr>
          <w:rFonts w:ascii="Book Antiqua" w:hAnsi="Book Antiqua"/>
        </w:rPr>
        <w:t xml:space="preserve">55 </w:t>
      </w:r>
      <w:r>
        <w:rPr>
          <w:rFonts w:ascii="Book Antiqua" w:hAnsi="Book Antiqua"/>
          <w:b/>
          <w:bCs/>
        </w:rPr>
        <w:t>Prattichizzo F</w:t>
      </w:r>
      <w:r>
        <w:rPr>
          <w:rFonts w:ascii="Book Antiqua" w:hAnsi="Book Antiqua"/>
        </w:rPr>
        <w:t xml:space="preserve">, La Sala L, Rydén L, Marx N, Ferrini M, Valensi P, Ceriello A. Glucose-lowering therapies in patients with type 2 diabetes and cardiovascular diseases. </w:t>
      </w:r>
      <w:r>
        <w:rPr>
          <w:rFonts w:ascii="Book Antiqua" w:hAnsi="Book Antiqua"/>
          <w:i/>
          <w:iCs/>
        </w:rPr>
        <w:t>Eur J Prev Cardiol</w:t>
      </w:r>
      <w:r>
        <w:rPr>
          <w:rFonts w:ascii="Book Antiqua" w:hAnsi="Book Antiqua"/>
        </w:rPr>
        <w:t xml:space="preserve"> 2019; </w:t>
      </w:r>
      <w:r>
        <w:rPr>
          <w:rFonts w:ascii="Book Antiqua" w:hAnsi="Book Antiqua"/>
          <w:b/>
          <w:bCs/>
        </w:rPr>
        <w:t>26</w:t>
      </w:r>
      <w:r>
        <w:rPr>
          <w:rFonts w:ascii="Book Antiqua" w:hAnsi="Book Antiqua"/>
        </w:rPr>
        <w:t>: 73-80 [PMID: 31766918 DOI: 10.1177/2047487319880040]</w:t>
      </w:r>
    </w:p>
    <w:p w14:paraId="54A2F156" w14:textId="77777777" w:rsidR="00BD7988" w:rsidRDefault="00F4640D">
      <w:pPr>
        <w:spacing w:line="360" w:lineRule="auto"/>
        <w:jc w:val="both"/>
        <w:rPr>
          <w:rFonts w:ascii="Book Antiqua" w:hAnsi="Book Antiqua"/>
        </w:rPr>
      </w:pPr>
      <w:r>
        <w:rPr>
          <w:rFonts w:ascii="Book Antiqua" w:hAnsi="Book Antiqua"/>
        </w:rPr>
        <w:t xml:space="preserve">56 </w:t>
      </w:r>
      <w:r>
        <w:rPr>
          <w:rFonts w:ascii="Book Antiqua" w:hAnsi="Book Antiqua"/>
          <w:b/>
          <w:bCs/>
        </w:rPr>
        <w:t>Scheen AJ</w:t>
      </w:r>
      <w:r>
        <w:rPr>
          <w:rFonts w:ascii="Book Antiqua" w:hAnsi="Book Antiqua"/>
        </w:rPr>
        <w:t xml:space="preserve">. Challenging 2019 ESC guidelines for the management of type 2 diabetes. </w:t>
      </w:r>
      <w:r>
        <w:rPr>
          <w:rFonts w:ascii="Book Antiqua" w:hAnsi="Book Antiqua"/>
          <w:i/>
          <w:iCs/>
        </w:rPr>
        <w:t>Diabetes Metab</w:t>
      </w:r>
      <w:r>
        <w:rPr>
          <w:rFonts w:ascii="Book Antiqua" w:hAnsi="Book Antiqua"/>
        </w:rPr>
        <w:t xml:space="preserve"> 2020; </w:t>
      </w:r>
      <w:r>
        <w:rPr>
          <w:rFonts w:ascii="Book Antiqua" w:hAnsi="Book Antiqua"/>
          <w:b/>
          <w:bCs/>
        </w:rPr>
        <w:t>46</w:t>
      </w:r>
      <w:r>
        <w:rPr>
          <w:rFonts w:ascii="Book Antiqua" w:hAnsi="Book Antiqua"/>
        </w:rPr>
        <w:t>: 181-185 [PMID: 31707046 DOI: 10.1016/j.diabet.2019.10.006]</w:t>
      </w:r>
    </w:p>
    <w:p w14:paraId="0A116176" w14:textId="77777777" w:rsidR="00BD7988" w:rsidRDefault="00F4640D">
      <w:pPr>
        <w:spacing w:line="360" w:lineRule="auto"/>
        <w:jc w:val="both"/>
        <w:rPr>
          <w:rFonts w:ascii="Book Antiqua" w:hAnsi="Book Antiqua"/>
        </w:rPr>
      </w:pPr>
      <w:r>
        <w:rPr>
          <w:rFonts w:ascii="Book Antiqua" w:hAnsi="Book Antiqua"/>
        </w:rPr>
        <w:t xml:space="preserve">57 </w:t>
      </w:r>
      <w:r>
        <w:rPr>
          <w:rFonts w:ascii="Book Antiqua" w:hAnsi="Book Antiqua"/>
          <w:b/>
          <w:bCs/>
        </w:rPr>
        <w:t>Srinivas N</w:t>
      </w:r>
      <w:r>
        <w:rPr>
          <w:rFonts w:ascii="Book Antiqua" w:hAnsi="Book Antiqua"/>
        </w:rPr>
        <w:t xml:space="preserve">, Sarnaik MK, Modi S, Pisipati Y, Vaidya S, Syed Gaggatur N, Sange AH, Sange I. Sodium-Glucose Cotransporter 2 (SGLT-2) Inhibitors: Delving Into the Potential Benefits of Cardiorenal Protection Beyond the Treatment of Type-2 Diabetes Mellitus.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e16868 [PMID: 34513443 DOI: 10.7759/cureus.16868]</w:t>
      </w:r>
    </w:p>
    <w:p w14:paraId="57D4B0F3" w14:textId="77777777" w:rsidR="00BD7988" w:rsidRDefault="00F4640D">
      <w:pPr>
        <w:spacing w:line="360" w:lineRule="auto"/>
        <w:jc w:val="both"/>
        <w:rPr>
          <w:rFonts w:ascii="Book Antiqua" w:hAnsi="Book Antiqua"/>
        </w:rPr>
      </w:pPr>
      <w:r>
        <w:rPr>
          <w:rFonts w:ascii="Book Antiqua" w:hAnsi="Book Antiqua"/>
        </w:rPr>
        <w:t xml:space="preserve">58 </w:t>
      </w:r>
      <w:r>
        <w:rPr>
          <w:rFonts w:ascii="Book Antiqua" w:hAnsi="Book Antiqua"/>
          <w:b/>
          <w:bCs/>
        </w:rPr>
        <w:t xml:space="preserve">US Food and Drug Administration. </w:t>
      </w:r>
      <w:r>
        <w:rPr>
          <w:rFonts w:ascii="Book Antiqua" w:hAnsi="Book Antiqua"/>
        </w:rPr>
        <w:t>Drug Safety Communication: FDA warns that SGLT2 inhibitors for diabetes may result in a serious condition of too much acid in the blood [DOI: 10.1037/e378952004-001]</w:t>
      </w:r>
    </w:p>
    <w:p w14:paraId="15954640" w14:textId="77777777" w:rsidR="00BD7988" w:rsidRDefault="00F4640D">
      <w:pPr>
        <w:spacing w:line="360" w:lineRule="auto"/>
        <w:jc w:val="both"/>
        <w:rPr>
          <w:rFonts w:ascii="Book Antiqua" w:hAnsi="Book Antiqua"/>
        </w:rPr>
      </w:pPr>
      <w:r>
        <w:rPr>
          <w:rFonts w:ascii="Book Antiqua" w:hAnsi="Book Antiqua"/>
        </w:rPr>
        <w:t xml:space="preserve">59 </w:t>
      </w:r>
      <w:r>
        <w:rPr>
          <w:rFonts w:ascii="Book Antiqua" w:hAnsi="Book Antiqua"/>
          <w:b/>
          <w:bCs/>
        </w:rPr>
        <w:t>Barski L</w:t>
      </w:r>
      <w:r>
        <w:rPr>
          <w:rFonts w:ascii="Book Antiqua" w:hAnsi="Book Antiqua"/>
        </w:rPr>
        <w:t xml:space="preserve">, Eshkoli T, Brandstaetter E, Jotkowitz A. Euglycemic diabetic ketoacidosis. </w:t>
      </w:r>
      <w:r>
        <w:rPr>
          <w:rFonts w:ascii="Book Antiqua" w:hAnsi="Book Antiqua"/>
          <w:i/>
          <w:iCs/>
        </w:rPr>
        <w:t>Eur J Intern Med</w:t>
      </w:r>
      <w:r>
        <w:rPr>
          <w:rFonts w:ascii="Book Antiqua" w:hAnsi="Book Antiqua"/>
        </w:rPr>
        <w:t xml:space="preserve"> 2019; </w:t>
      </w:r>
      <w:r>
        <w:rPr>
          <w:rFonts w:ascii="Book Antiqua" w:hAnsi="Book Antiqua"/>
          <w:b/>
          <w:bCs/>
        </w:rPr>
        <w:t>63</w:t>
      </w:r>
      <w:r>
        <w:rPr>
          <w:rFonts w:ascii="Book Antiqua" w:hAnsi="Book Antiqua"/>
        </w:rPr>
        <w:t>: 9-14 [PMID: 30910328 DOI: 10.1016/j.ejim.2019.03.014]</w:t>
      </w:r>
    </w:p>
    <w:p w14:paraId="1AB4D547" w14:textId="77777777" w:rsidR="00BD7988" w:rsidRDefault="00F4640D">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Somagutta MR</w:t>
      </w:r>
      <w:r>
        <w:rPr>
          <w:rFonts w:ascii="Book Antiqua" w:hAnsi="Book Antiqua"/>
        </w:rPr>
        <w:t xml:space="preserve">, Agadi K, Hange N, Jain MS, Batti E, Emuze BO, Amos-Arowoshegbe EO, Popescu S, Hanan S, Kumar VR, Pormento K. Euglycemic Diabetic Ketoacidosis and Sodium-Glucose Cotransporter-2 Inhibitors: A Focused Review of Pathophysiology, Risk Factors, and Triggers.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e13665 [PMID: 33824816 DOI: 10.7759/cureus.13665]</w:t>
      </w:r>
    </w:p>
    <w:p w14:paraId="2666B7F9" w14:textId="77777777" w:rsidR="00BD7988" w:rsidRDefault="00F4640D">
      <w:pPr>
        <w:spacing w:line="360" w:lineRule="auto"/>
        <w:jc w:val="both"/>
        <w:rPr>
          <w:rFonts w:ascii="Book Antiqua" w:hAnsi="Book Antiqua"/>
        </w:rPr>
      </w:pPr>
      <w:r>
        <w:rPr>
          <w:rFonts w:ascii="Book Antiqua" w:hAnsi="Book Antiqua"/>
        </w:rPr>
        <w:t xml:space="preserve">61 </w:t>
      </w:r>
      <w:r>
        <w:rPr>
          <w:rFonts w:ascii="Book Antiqua" w:hAnsi="Book Antiqua"/>
          <w:b/>
          <w:bCs/>
        </w:rPr>
        <w:t>Alhemeiri M</w:t>
      </w:r>
      <w:r>
        <w:rPr>
          <w:rFonts w:ascii="Book Antiqua" w:hAnsi="Book Antiqua"/>
        </w:rPr>
        <w:t xml:space="preserve">, Alseddeeqi E. Euglycemic Diabetic Ketoacidosis after Discontinuing SGLT2 Inhibitor. </w:t>
      </w:r>
      <w:r>
        <w:rPr>
          <w:rFonts w:ascii="Book Antiqua" w:hAnsi="Book Antiqua"/>
          <w:i/>
          <w:iCs/>
        </w:rPr>
        <w:t>Case Rep Endocrinol</w:t>
      </w:r>
      <w:r>
        <w:rPr>
          <w:rFonts w:ascii="Book Antiqua" w:hAnsi="Book Antiqua"/>
        </w:rPr>
        <w:t xml:space="preserve"> 2022; </w:t>
      </w:r>
      <w:r>
        <w:rPr>
          <w:rFonts w:ascii="Book Antiqua" w:hAnsi="Book Antiqua"/>
          <w:b/>
          <w:bCs/>
        </w:rPr>
        <w:t>2022</w:t>
      </w:r>
      <w:r>
        <w:rPr>
          <w:rFonts w:ascii="Book Antiqua" w:hAnsi="Book Antiqua"/>
        </w:rPr>
        <w:t>: 4101975 [PMID: 35282610 DOI: 10.1155/2022/4101975]</w:t>
      </w:r>
    </w:p>
    <w:p w14:paraId="4DAC8141" w14:textId="77777777" w:rsidR="00BD7988" w:rsidRDefault="00F4640D">
      <w:pPr>
        <w:spacing w:line="360" w:lineRule="auto"/>
        <w:jc w:val="both"/>
        <w:rPr>
          <w:rFonts w:ascii="Book Antiqua" w:hAnsi="Book Antiqua"/>
        </w:rPr>
      </w:pPr>
      <w:r>
        <w:rPr>
          <w:rFonts w:ascii="Book Antiqua" w:hAnsi="Book Antiqua"/>
        </w:rPr>
        <w:t xml:space="preserve">62 </w:t>
      </w:r>
      <w:r>
        <w:rPr>
          <w:rFonts w:ascii="Book Antiqua" w:hAnsi="Book Antiqua"/>
          <w:b/>
          <w:bCs/>
        </w:rPr>
        <w:t>Batista DV</w:t>
      </w:r>
      <w:r>
        <w:rPr>
          <w:rFonts w:ascii="Book Antiqua" w:hAnsi="Book Antiqua"/>
        </w:rPr>
        <w:t xml:space="preserve">, Vieira CAFA, Costa TA, Lima EG. COVID-19-associated euglycemic diabetic ketoacidosis in a patient with type 2 diabetes on SGLT2 inhibitor: a case report. </w:t>
      </w:r>
      <w:r>
        <w:rPr>
          <w:rFonts w:ascii="Book Antiqua" w:hAnsi="Book Antiqua"/>
          <w:i/>
          <w:iCs/>
        </w:rPr>
        <w:t>Diabetol Int</w:t>
      </w:r>
      <w:r>
        <w:rPr>
          <w:rFonts w:ascii="Book Antiqua" w:hAnsi="Book Antiqua"/>
        </w:rPr>
        <w:t xml:space="preserve"> 2021; </w:t>
      </w:r>
      <w:r>
        <w:rPr>
          <w:rFonts w:ascii="Book Antiqua" w:hAnsi="Book Antiqua"/>
          <w:b/>
          <w:bCs/>
        </w:rPr>
        <w:t>12</w:t>
      </w:r>
      <w:r>
        <w:rPr>
          <w:rFonts w:ascii="Book Antiqua" w:hAnsi="Book Antiqua"/>
        </w:rPr>
        <w:t>: 313-316 [PMID: 33133998 DOI: 10.1007/s13340-020-00473-3]</w:t>
      </w:r>
    </w:p>
    <w:p w14:paraId="6DE7847C" w14:textId="77777777" w:rsidR="00BD7988" w:rsidRDefault="00F4640D">
      <w:pPr>
        <w:spacing w:line="360" w:lineRule="auto"/>
        <w:jc w:val="both"/>
        <w:rPr>
          <w:rFonts w:ascii="Book Antiqua" w:hAnsi="Book Antiqua"/>
        </w:rPr>
      </w:pPr>
      <w:r>
        <w:rPr>
          <w:rFonts w:ascii="Book Antiqua" w:hAnsi="Book Antiqua"/>
        </w:rPr>
        <w:t xml:space="preserve">63 </w:t>
      </w:r>
      <w:r>
        <w:rPr>
          <w:rFonts w:ascii="Book Antiqua" w:hAnsi="Book Antiqua"/>
          <w:b/>
          <w:bCs/>
        </w:rPr>
        <w:t>Nyland JE</w:t>
      </w:r>
      <w:r>
        <w:rPr>
          <w:rFonts w:ascii="Book Antiqua" w:hAnsi="Book Antiqua"/>
        </w:rPr>
        <w:t xml:space="preserve">, Raja-Khan NT, Bettermann K, Haouzi PA, Leslie DL, Kraschnewski JL, Parent LJ, Grigson PS. Diabetes, Drug Treatment, and Mortality in COVID-19: A Multinational Retrospective Cohort Study. </w:t>
      </w:r>
      <w:r>
        <w:rPr>
          <w:rFonts w:ascii="Book Antiqua" w:hAnsi="Book Antiqua"/>
          <w:i/>
          <w:iCs/>
        </w:rPr>
        <w:t>Diabetes</w:t>
      </w:r>
      <w:r>
        <w:rPr>
          <w:rFonts w:ascii="Book Antiqua" w:hAnsi="Book Antiqua"/>
        </w:rPr>
        <w:t xml:space="preserve"> 2021; </w:t>
      </w:r>
      <w:r>
        <w:rPr>
          <w:rFonts w:ascii="Book Antiqua" w:hAnsi="Book Antiqua"/>
          <w:b/>
          <w:bCs/>
        </w:rPr>
        <w:t>70</w:t>
      </w:r>
      <w:r>
        <w:rPr>
          <w:rFonts w:ascii="Book Antiqua" w:hAnsi="Book Antiqua"/>
        </w:rPr>
        <w:t>: 2903-2916 [PMID: 34580086 DOI: 10.2337/db21-0385]</w:t>
      </w:r>
    </w:p>
    <w:p w14:paraId="65D27C22" w14:textId="77777777" w:rsidR="00BD7988" w:rsidRDefault="00F4640D">
      <w:pPr>
        <w:spacing w:line="360" w:lineRule="auto"/>
        <w:jc w:val="both"/>
        <w:rPr>
          <w:rFonts w:ascii="Book Antiqua" w:hAnsi="Book Antiqua"/>
        </w:rPr>
      </w:pPr>
      <w:r>
        <w:rPr>
          <w:rFonts w:ascii="Book Antiqua" w:hAnsi="Book Antiqua"/>
        </w:rPr>
        <w:t xml:space="preserve">64 </w:t>
      </w:r>
      <w:r>
        <w:rPr>
          <w:rFonts w:ascii="Book Antiqua" w:hAnsi="Book Antiqua"/>
          <w:b/>
          <w:bCs/>
        </w:rPr>
        <w:t>Kotfis K</w:t>
      </w:r>
      <w:r>
        <w:rPr>
          <w:rFonts w:ascii="Book Antiqua" w:hAnsi="Book Antiqua"/>
        </w:rPr>
        <w:t xml:space="preserve">, Lechowicz K, Drożdżal S, Niedźwiedzka-Rystwej P, Wojdacz TK, Grywalska E, Biernawska J, Wiśniewska M, Parczewski M. COVID-19-The Potential Beneficial Therapeutic Effects of Spironolactone during SARS-CoV-2 Infection. </w:t>
      </w:r>
      <w:r>
        <w:rPr>
          <w:rFonts w:ascii="Book Antiqua" w:hAnsi="Book Antiqua"/>
          <w:i/>
          <w:iCs/>
        </w:rPr>
        <w:t>Pharmaceuticals (Basel)</w:t>
      </w:r>
      <w:r>
        <w:rPr>
          <w:rFonts w:ascii="Book Antiqua" w:hAnsi="Book Antiqua"/>
        </w:rPr>
        <w:t xml:space="preserve"> 2021; </w:t>
      </w:r>
      <w:r>
        <w:rPr>
          <w:rFonts w:ascii="Book Antiqua" w:hAnsi="Book Antiqua"/>
          <w:b/>
          <w:bCs/>
        </w:rPr>
        <w:t>14</w:t>
      </w:r>
      <w:r>
        <w:rPr>
          <w:rFonts w:ascii="Book Antiqua" w:hAnsi="Book Antiqua"/>
        </w:rPr>
        <w:t xml:space="preserve"> [PMID: 33477294 DOI: 10.3390/ph14010071]</w:t>
      </w:r>
    </w:p>
    <w:p w14:paraId="56F1248E" w14:textId="77777777" w:rsidR="00BD7988" w:rsidRDefault="00F4640D">
      <w:pPr>
        <w:spacing w:line="360" w:lineRule="auto"/>
        <w:jc w:val="both"/>
        <w:rPr>
          <w:rFonts w:ascii="Book Antiqua" w:hAnsi="Book Antiqua"/>
        </w:rPr>
      </w:pPr>
      <w:r>
        <w:rPr>
          <w:rFonts w:ascii="Book Antiqua" w:hAnsi="Book Antiqua"/>
        </w:rPr>
        <w:t xml:space="preserve">65 </w:t>
      </w:r>
      <w:r>
        <w:rPr>
          <w:rFonts w:ascii="Book Antiqua" w:hAnsi="Book Antiqua"/>
          <w:b/>
          <w:bCs/>
        </w:rPr>
        <w:t>Alhazzani W</w:t>
      </w:r>
      <w:r>
        <w:rPr>
          <w:rFonts w:ascii="Book Antiqua" w:hAnsi="Book Antiqua"/>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Campaign: Guidelines on the Management of Critically Ill Adults with Coronavirus Disease 2019 (COVID-19). </w:t>
      </w:r>
      <w:r>
        <w:rPr>
          <w:rFonts w:ascii="Book Antiqua" w:hAnsi="Book Antiqua"/>
          <w:i/>
          <w:iCs/>
        </w:rPr>
        <w:t>Crit Care Med</w:t>
      </w:r>
      <w:r>
        <w:rPr>
          <w:rFonts w:ascii="Book Antiqua" w:hAnsi="Book Antiqua"/>
        </w:rPr>
        <w:t xml:space="preserve"> 2020; </w:t>
      </w:r>
      <w:r>
        <w:rPr>
          <w:rFonts w:ascii="Book Antiqua" w:hAnsi="Book Antiqua"/>
          <w:b/>
          <w:bCs/>
        </w:rPr>
        <w:t>48</w:t>
      </w:r>
      <w:r>
        <w:rPr>
          <w:rFonts w:ascii="Book Antiqua" w:hAnsi="Book Antiqua"/>
        </w:rPr>
        <w:t>: e440-e469 [PMID: 32224769 DOI: 10.1097/CCM.0000000000004363]</w:t>
      </w:r>
    </w:p>
    <w:p w14:paraId="7C142D41" w14:textId="1055DAC9" w:rsidR="00BD7988" w:rsidRDefault="00F4640D">
      <w:pPr>
        <w:spacing w:line="360" w:lineRule="auto"/>
        <w:jc w:val="both"/>
        <w:rPr>
          <w:rFonts w:ascii="Book Antiqua" w:hAnsi="Book Antiqua"/>
        </w:rPr>
      </w:pPr>
      <w:r>
        <w:rPr>
          <w:rFonts w:ascii="Book Antiqua" w:hAnsi="Book Antiqua"/>
        </w:rPr>
        <w:t xml:space="preserve">66 </w:t>
      </w:r>
      <w:r>
        <w:rPr>
          <w:rFonts w:ascii="Book Antiqua" w:hAnsi="Book Antiqua"/>
          <w:b/>
          <w:bCs/>
        </w:rPr>
        <w:t>NICE-SUGAR Study Investigators</w:t>
      </w:r>
      <w:r w:rsidR="00C11CDE">
        <w:rPr>
          <w:rFonts w:ascii="Book Antiqua" w:hAnsi="Book Antiqua"/>
        </w:rPr>
        <w:t>,</w:t>
      </w:r>
      <w:r>
        <w:rPr>
          <w:rFonts w:ascii="Book Antiqua" w:hAnsi="Book Antiqua"/>
        </w:rPr>
        <w:t xml:space="preserve"> Finfer S, Chittock DR, Su SY, Blair D, Foster D, Dhingra V, Bellomo R, Cook D, Dodek P, Henderson WR, Hébert PC, Heritier S, Heyland </w:t>
      </w:r>
      <w:r>
        <w:rPr>
          <w:rFonts w:ascii="Book Antiqua" w:hAnsi="Book Antiqua"/>
        </w:rPr>
        <w:lastRenderedPageBreak/>
        <w:t xml:space="preserve">DK, McArthur C, McDonald E, Mitchell I, Myburgh JA, Norton R, Potter J, Robinson BG, Ronco JJ. Intensive vs conventional glucose control in critically ill patients. </w:t>
      </w:r>
      <w:r>
        <w:rPr>
          <w:rFonts w:ascii="Book Antiqua" w:hAnsi="Book Antiqua"/>
          <w:i/>
          <w:iCs/>
        </w:rPr>
        <w:t>N Engl J Med</w:t>
      </w:r>
      <w:r>
        <w:rPr>
          <w:rFonts w:ascii="Book Antiqua" w:hAnsi="Book Antiqua"/>
        </w:rPr>
        <w:t xml:space="preserve"> 2009; </w:t>
      </w:r>
      <w:r>
        <w:rPr>
          <w:rFonts w:ascii="Book Antiqua" w:hAnsi="Book Antiqua"/>
          <w:b/>
          <w:bCs/>
        </w:rPr>
        <w:t>360</w:t>
      </w:r>
      <w:r>
        <w:rPr>
          <w:rFonts w:ascii="Book Antiqua" w:hAnsi="Book Antiqua"/>
        </w:rPr>
        <w:t>: 1283-1297 [DOI: 10.1056/nejmoa0810625]</w:t>
      </w:r>
    </w:p>
    <w:p w14:paraId="2D19165E" w14:textId="77777777" w:rsidR="00BD7988" w:rsidRDefault="00F4640D">
      <w:pPr>
        <w:spacing w:line="360" w:lineRule="auto"/>
        <w:jc w:val="both"/>
        <w:rPr>
          <w:rFonts w:ascii="Book Antiqua" w:hAnsi="Book Antiqua"/>
        </w:rPr>
      </w:pPr>
      <w:r>
        <w:rPr>
          <w:rFonts w:ascii="Book Antiqua" w:hAnsi="Book Antiqua"/>
        </w:rPr>
        <w:t xml:space="preserve">67 </w:t>
      </w:r>
      <w:r>
        <w:rPr>
          <w:rFonts w:ascii="Book Antiqua" w:hAnsi="Book Antiqua"/>
          <w:b/>
          <w:bCs/>
        </w:rPr>
        <w:t>Van den Berghe G</w:t>
      </w:r>
      <w:r>
        <w:rPr>
          <w:rFonts w:ascii="Book Antiqua" w:hAnsi="Book Antiqua"/>
        </w:rPr>
        <w:t xml:space="preserve">, Wilmer A, Hermans G, Meersseman W, Wouters PJ, Milants I, Van Wijngaerden E, Bobbaers H, Bouillon R. Intensive insulin therapy in the medical ICU. </w:t>
      </w:r>
      <w:r>
        <w:rPr>
          <w:rFonts w:ascii="Book Antiqua" w:hAnsi="Book Antiqua"/>
          <w:i/>
          <w:iCs/>
        </w:rPr>
        <w:t>N Engl J Med</w:t>
      </w:r>
      <w:r>
        <w:rPr>
          <w:rFonts w:ascii="Book Antiqua" w:hAnsi="Book Antiqua"/>
        </w:rPr>
        <w:t xml:space="preserve"> 2006; </w:t>
      </w:r>
      <w:r>
        <w:rPr>
          <w:rFonts w:ascii="Book Antiqua" w:hAnsi="Book Antiqua"/>
          <w:b/>
          <w:bCs/>
        </w:rPr>
        <w:t>354</w:t>
      </w:r>
      <w:r>
        <w:rPr>
          <w:rFonts w:ascii="Book Antiqua" w:hAnsi="Book Antiqua"/>
        </w:rPr>
        <w:t>: 449-461 [PMID: 16452557 DOI: 10.1056/NEJMoa052521]</w:t>
      </w:r>
    </w:p>
    <w:p w14:paraId="367BE273" w14:textId="77777777" w:rsidR="00BD7988" w:rsidRDefault="00F4640D">
      <w:pPr>
        <w:spacing w:line="360" w:lineRule="auto"/>
        <w:jc w:val="both"/>
        <w:rPr>
          <w:rFonts w:ascii="Book Antiqua" w:hAnsi="Book Antiqua"/>
        </w:rPr>
      </w:pPr>
      <w:r>
        <w:rPr>
          <w:rFonts w:ascii="Book Antiqua" w:hAnsi="Book Antiqua"/>
        </w:rPr>
        <w:t xml:space="preserve">68 </w:t>
      </w:r>
      <w:r>
        <w:rPr>
          <w:rFonts w:ascii="Book Antiqua" w:hAnsi="Book Antiqua"/>
          <w:b/>
          <w:bCs/>
        </w:rPr>
        <w:t>Farrokhi F</w:t>
      </w:r>
      <w:r>
        <w:rPr>
          <w:rFonts w:ascii="Book Antiqua" w:hAnsi="Book Antiqua"/>
        </w:rPr>
        <w:t xml:space="preserve">, Smiley D, Umpierrez GE. Glycemic control in non-diabetic critically ill patients. </w:t>
      </w:r>
      <w:r>
        <w:rPr>
          <w:rFonts w:ascii="Book Antiqua" w:hAnsi="Book Antiqua"/>
          <w:i/>
          <w:iCs/>
        </w:rPr>
        <w:t>Best Pract Res Clin Endocrinol Metab</w:t>
      </w:r>
      <w:r>
        <w:rPr>
          <w:rFonts w:ascii="Book Antiqua" w:hAnsi="Book Antiqua"/>
        </w:rPr>
        <w:t xml:space="preserve"> 2011; </w:t>
      </w:r>
      <w:r>
        <w:rPr>
          <w:rFonts w:ascii="Book Antiqua" w:hAnsi="Book Antiqua"/>
          <w:b/>
          <w:bCs/>
        </w:rPr>
        <w:t>25</w:t>
      </w:r>
      <w:r>
        <w:rPr>
          <w:rFonts w:ascii="Book Antiqua" w:hAnsi="Book Antiqua"/>
        </w:rPr>
        <w:t>: 813-824 [PMID: 21925080 DOI: 10.1016/j.beem.2011.05.004]</w:t>
      </w:r>
    </w:p>
    <w:p w14:paraId="49AB287F" w14:textId="77777777" w:rsidR="00BD7988" w:rsidRDefault="00F4640D">
      <w:pPr>
        <w:spacing w:line="360" w:lineRule="auto"/>
        <w:jc w:val="both"/>
        <w:rPr>
          <w:rFonts w:ascii="Book Antiqua" w:hAnsi="Book Antiqua"/>
        </w:rPr>
      </w:pPr>
      <w:r>
        <w:rPr>
          <w:rFonts w:ascii="Book Antiqua" w:hAnsi="Book Antiqua"/>
        </w:rPr>
        <w:t xml:space="preserve">69 </w:t>
      </w:r>
      <w:r>
        <w:rPr>
          <w:rFonts w:ascii="Book Antiqua" w:hAnsi="Book Antiqua"/>
          <w:b/>
          <w:bCs/>
        </w:rPr>
        <w:t>Pérez A</w:t>
      </w:r>
      <w:r>
        <w:rPr>
          <w:rFonts w:ascii="Book Antiqua" w:hAnsi="Book Antiqua"/>
        </w:rPr>
        <w:t xml:space="preserve">, Ramos A, Carreras G. Insulin Therapy in Hospitalized Patients. </w:t>
      </w:r>
      <w:r>
        <w:rPr>
          <w:rFonts w:ascii="Book Antiqua" w:hAnsi="Book Antiqua"/>
          <w:i/>
          <w:iCs/>
        </w:rPr>
        <w:t>Am J Ther</w:t>
      </w:r>
      <w:r>
        <w:rPr>
          <w:rFonts w:ascii="Book Antiqua" w:hAnsi="Book Antiqua"/>
        </w:rPr>
        <w:t xml:space="preserve"> 2020; </w:t>
      </w:r>
      <w:r>
        <w:rPr>
          <w:rFonts w:ascii="Book Antiqua" w:hAnsi="Book Antiqua"/>
          <w:b/>
          <w:bCs/>
        </w:rPr>
        <w:t>27</w:t>
      </w:r>
      <w:r>
        <w:rPr>
          <w:rFonts w:ascii="Book Antiqua" w:hAnsi="Book Antiqua"/>
        </w:rPr>
        <w:t>: e71-e78 [PMID: 31833876 DOI: 10.1097/MJT.0000000000001078]</w:t>
      </w:r>
    </w:p>
    <w:p w14:paraId="463D7E5B" w14:textId="77777777" w:rsidR="00BD7988" w:rsidRDefault="00F4640D">
      <w:pPr>
        <w:spacing w:line="360" w:lineRule="auto"/>
        <w:jc w:val="both"/>
        <w:rPr>
          <w:rFonts w:ascii="Book Antiqua" w:hAnsi="Book Antiqua"/>
        </w:rPr>
      </w:pPr>
      <w:r>
        <w:rPr>
          <w:rFonts w:ascii="Book Antiqua" w:hAnsi="Book Antiqua"/>
        </w:rPr>
        <w:t xml:space="preserve">70 </w:t>
      </w:r>
      <w:r>
        <w:rPr>
          <w:rFonts w:ascii="Book Antiqua" w:hAnsi="Book Antiqua"/>
          <w:b/>
          <w:bCs/>
        </w:rPr>
        <w:t>Krinsley JS</w:t>
      </w:r>
      <w:r>
        <w:rPr>
          <w:rFonts w:ascii="Book Antiqua" w:hAnsi="Book Antiqua"/>
        </w:rPr>
        <w:t xml:space="preserve">, Preiser JC, Hirsch IB. Safety and efficacy of personalized glycemic control in critically ill patients: A 2-year before and after interventional trial. </w:t>
      </w:r>
      <w:r>
        <w:rPr>
          <w:rFonts w:ascii="Book Antiqua" w:hAnsi="Book Antiqua"/>
          <w:i/>
          <w:iCs/>
        </w:rPr>
        <w:t>Endocr Pract</w:t>
      </w:r>
      <w:r>
        <w:rPr>
          <w:rFonts w:ascii="Book Antiqua" w:hAnsi="Book Antiqua"/>
        </w:rPr>
        <w:t xml:space="preserve"> 2017; </w:t>
      </w:r>
      <w:r>
        <w:rPr>
          <w:rFonts w:ascii="Book Antiqua" w:hAnsi="Book Antiqua"/>
          <w:b/>
          <w:bCs/>
        </w:rPr>
        <w:t>23</w:t>
      </w:r>
      <w:r>
        <w:rPr>
          <w:rFonts w:ascii="Book Antiqua" w:hAnsi="Book Antiqua"/>
        </w:rPr>
        <w:t>: 318-330 [PMID: 27967228 DOI: 10.4158/EP161532.OR]</w:t>
      </w:r>
    </w:p>
    <w:p w14:paraId="40254A51" w14:textId="77777777" w:rsidR="00BD7988" w:rsidRDefault="00F4640D">
      <w:pPr>
        <w:spacing w:line="360" w:lineRule="auto"/>
        <w:jc w:val="both"/>
        <w:rPr>
          <w:rFonts w:ascii="Book Antiqua" w:hAnsi="Book Antiqua"/>
        </w:rPr>
      </w:pPr>
      <w:r>
        <w:rPr>
          <w:rFonts w:ascii="Book Antiqua" w:hAnsi="Book Antiqua"/>
        </w:rPr>
        <w:t xml:space="preserve">71 </w:t>
      </w:r>
      <w:r>
        <w:rPr>
          <w:rFonts w:ascii="Book Antiqua" w:hAnsi="Book Antiqua"/>
          <w:b/>
          <w:bCs/>
        </w:rPr>
        <w:t>Gianchandani R</w:t>
      </w:r>
      <w:r>
        <w:rPr>
          <w:rFonts w:ascii="Book Antiqua" w:hAnsi="Book Antiqua"/>
        </w:rPr>
        <w:t xml:space="preserve">, Esfandiari NH, Ang L, Iyengar J, Knotts S, Choksi P, Pop-Busui R. Managing Hyperglycemia in the COVID-19 Inflammatory Storm. </w:t>
      </w:r>
      <w:r>
        <w:rPr>
          <w:rFonts w:ascii="Book Antiqua" w:hAnsi="Book Antiqua"/>
          <w:i/>
          <w:iCs/>
        </w:rPr>
        <w:t>Diabetes</w:t>
      </w:r>
      <w:r>
        <w:rPr>
          <w:rFonts w:ascii="Book Antiqua" w:hAnsi="Book Antiqua"/>
        </w:rPr>
        <w:t xml:space="preserve"> 2020; </w:t>
      </w:r>
      <w:r>
        <w:rPr>
          <w:rFonts w:ascii="Book Antiqua" w:hAnsi="Book Antiqua"/>
          <w:b/>
          <w:bCs/>
        </w:rPr>
        <w:t>69</w:t>
      </w:r>
      <w:r>
        <w:rPr>
          <w:rFonts w:ascii="Book Antiqua" w:hAnsi="Book Antiqua"/>
        </w:rPr>
        <w:t>: 2048-2053 [PMID: 32778570 DOI: 10.2337/dbi20-0022]</w:t>
      </w:r>
    </w:p>
    <w:p w14:paraId="71A0D66C" w14:textId="77777777" w:rsidR="00BD7988" w:rsidRDefault="00F4640D">
      <w:pPr>
        <w:spacing w:line="360" w:lineRule="auto"/>
        <w:jc w:val="both"/>
        <w:rPr>
          <w:rFonts w:ascii="Book Antiqua" w:hAnsi="Book Antiqua"/>
        </w:rPr>
      </w:pPr>
      <w:r>
        <w:rPr>
          <w:rFonts w:ascii="Book Antiqua" w:hAnsi="Book Antiqua"/>
        </w:rPr>
        <w:t xml:space="preserve">72 </w:t>
      </w:r>
      <w:r>
        <w:rPr>
          <w:rFonts w:ascii="Book Antiqua" w:hAnsi="Book Antiqua"/>
          <w:b/>
          <w:bCs/>
        </w:rPr>
        <w:t>Hamdy O</w:t>
      </w:r>
      <w:r>
        <w:rPr>
          <w:rFonts w:ascii="Book Antiqua" w:hAnsi="Book Antiqua"/>
        </w:rPr>
        <w:t xml:space="preserve">, Gabbay RA. Early Observation and Mitigation of Challenges in Diabetes Management of COVID-19 Patients in Critical Care Units.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e81-e82 [PMID: 32444458 DOI: 10.2337/dc20-0944]</w:t>
      </w:r>
    </w:p>
    <w:p w14:paraId="424ED4A3" w14:textId="77777777" w:rsidR="00BD7988" w:rsidRDefault="00F4640D">
      <w:pPr>
        <w:spacing w:line="360" w:lineRule="auto"/>
        <w:jc w:val="both"/>
        <w:rPr>
          <w:rFonts w:ascii="Book Antiqua" w:hAnsi="Book Antiqua"/>
        </w:rPr>
      </w:pPr>
      <w:r>
        <w:rPr>
          <w:rFonts w:ascii="Book Antiqua" w:hAnsi="Book Antiqua"/>
        </w:rPr>
        <w:t xml:space="preserve">73 </w:t>
      </w:r>
      <w:r>
        <w:rPr>
          <w:rFonts w:ascii="Book Antiqua" w:hAnsi="Book Antiqua"/>
          <w:b/>
          <w:bCs/>
        </w:rPr>
        <w:t>Moghissi ES</w:t>
      </w:r>
      <w:r>
        <w:rPr>
          <w:rFonts w:ascii="Book Antiqua" w:hAnsi="Book Antiqua"/>
        </w:rPr>
        <w:t xml:space="preserve">, Korytkowski MT, DiNardo M, Einhorn D, Hellman R, Hirsch IB, Inzucchi SE, Ismail-Beigi F, Kirkman MS, Umpierrez GE; American Association of Clinical Endocrinologists; American Diabetes Association. American Association of Clinical Endocrinologists and American Diabetes Association consensus statement on inpatient glycemic control.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1119-1131 [PMID: 19429873 DOI: 10.2337/dc09-9029]</w:t>
      </w:r>
    </w:p>
    <w:p w14:paraId="65403E2A" w14:textId="77777777" w:rsidR="00BD7988" w:rsidRDefault="00F4640D">
      <w:pPr>
        <w:spacing w:line="360" w:lineRule="auto"/>
        <w:jc w:val="both"/>
        <w:rPr>
          <w:rFonts w:ascii="Book Antiqua" w:hAnsi="Book Antiqua"/>
        </w:rPr>
      </w:pPr>
      <w:r>
        <w:rPr>
          <w:rFonts w:ascii="Book Antiqua" w:hAnsi="Book Antiqua"/>
        </w:rPr>
        <w:t xml:space="preserve">74 </w:t>
      </w:r>
      <w:r>
        <w:rPr>
          <w:rFonts w:ascii="Book Antiqua" w:hAnsi="Book Antiqua"/>
          <w:b/>
          <w:bCs/>
        </w:rPr>
        <w:t>Pérez Pérez A</w:t>
      </w:r>
      <w:r>
        <w:rPr>
          <w:rFonts w:ascii="Book Antiqua" w:hAnsi="Book Antiqua"/>
        </w:rPr>
        <w:t xml:space="preserve">, Conthe Gutiérrez P, Aguilar Diosdado M, Bertomeu Martínez V, Galdos Anuncibay P, García de Casasola G, Gomis de Bárbara R, Palma Gamiz JL, Puig </w:t>
      </w:r>
      <w:r>
        <w:rPr>
          <w:rFonts w:ascii="Book Antiqua" w:hAnsi="Book Antiqua"/>
        </w:rPr>
        <w:lastRenderedPageBreak/>
        <w:t xml:space="preserve">Domingo M, Sánchez Rodríguez A. [Hospital management of hyperglycemia]. </w:t>
      </w:r>
      <w:r>
        <w:rPr>
          <w:rFonts w:ascii="Book Antiqua" w:hAnsi="Book Antiqua"/>
          <w:i/>
          <w:iCs/>
        </w:rPr>
        <w:t>Med Clin (Barc)</w:t>
      </w:r>
      <w:r>
        <w:rPr>
          <w:rFonts w:ascii="Book Antiqua" w:hAnsi="Book Antiqua"/>
        </w:rPr>
        <w:t xml:space="preserve"> 2009; </w:t>
      </w:r>
      <w:r>
        <w:rPr>
          <w:rFonts w:ascii="Book Antiqua" w:hAnsi="Book Antiqua"/>
          <w:b/>
          <w:bCs/>
        </w:rPr>
        <w:t>132</w:t>
      </w:r>
      <w:r>
        <w:rPr>
          <w:rFonts w:ascii="Book Antiqua" w:hAnsi="Book Antiqua"/>
        </w:rPr>
        <w:t>: 465-475 [PMID: 19298976 DOI: 10.1016/j.medcli.2009.02.001]</w:t>
      </w:r>
    </w:p>
    <w:p w14:paraId="6C9DC000" w14:textId="77777777" w:rsidR="00BD7988" w:rsidRDefault="00F4640D">
      <w:pPr>
        <w:spacing w:line="360" w:lineRule="auto"/>
        <w:jc w:val="both"/>
        <w:rPr>
          <w:rFonts w:ascii="Book Antiqua" w:hAnsi="Book Antiqua"/>
        </w:rPr>
      </w:pPr>
      <w:r>
        <w:rPr>
          <w:rFonts w:ascii="Book Antiqua" w:hAnsi="Book Antiqua"/>
        </w:rPr>
        <w:t xml:space="preserve">75 </w:t>
      </w:r>
      <w:r>
        <w:rPr>
          <w:rFonts w:ascii="Book Antiqua" w:hAnsi="Book Antiqua"/>
          <w:b/>
          <w:bCs/>
        </w:rPr>
        <w:t>Furnary AP</w:t>
      </w:r>
      <w:r>
        <w:rPr>
          <w:rFonts w:ascii="Book Antiqua" w:hAnsi="Book Antiqua"/>
        </w:rPr>
        <w:t xml:space="preserve">, Braithwaite SS. Effects of outcome on in-hospital transition from intravenous insulin infusion to subcutaneous therapy. </w:t>
      </w:r>
      <w:r>
        <w:rPr>
          <w:rFonts w:ascii="Book Antiqua" w:hAnsi="Book Antiqua"/>
          <w:i/>
          <w:iCs/>
        </w:rPr>
        <w:t>Am J Cardiol</w:t>
      </w:r>
      <w:r>
        <w:rPr>
          <w:rFonts w:ascii="Book Antiqua" w:hAnsi="Book Antiqua"/>
        </w:rPr>
        <w:t xml:space="preserve"> 2006; </w:t>
      </w:r>
      <w:r>
        <w:rPr>
          <w:rFonts w:ascii="Book Antiqua" w:hAnsi="Book Antiqua"/>
          <w:b/>
          <w:bCs/>
        </w:rPr>
        <w:t>98</w:t>
      </w:r>
      <w:r>
        <w:rPr>
          <w:rFonts w:ascii="Book Antiqua" w:hAnsi="Book Antiqua"/>
        </w:rPr>
        <w:t>: 557-564 [PMID: 16893717 DOI: 10.1016/j.amjcard.2006.02.065]</w:t>
      </w:r>
    </w:p>
    <w:p w14:paraId="7ADBABAB" w14:textId="77777777" w:rsidR="00BD7988" w:rsidRDefault="00F4640D">
      <w:pPr>
        <w:spacing w:line="360" w:lineRule="auto"/>
        <w:jc w:val="both"/>
        <w:rPr>
          <w:rFonts w:ascii="Book Antiqua" w:hAnsi="Book Antiqua"/>
        </w:rPr>
      </w:pPr>
      <w:r>
        <w:rPr>
          <w:rFonts w:ascii="Book Antiqua" w:hAnsi="Book Antiqua"/>
        </w:rPr>
        <w:t xml:space="preserve">76 </w:t>
      </w:r>
      <w:r>
        <w:rPr>
          <w:rFonts w:ascii="Book Antiqua" w:hAnsi="Book Antiqua"/>
          <w:b/>
          <w:bCs/>
        </w:rPr>
        <w:t>Ramos A</w:t>
      </w:r>
      <w:r>
        <w:rPr>
          <w:rFonts w:ascii="Book Antiqua" w:hAnsi="Book Antiqua"/>
        </w:rPr>
        <w:t xml:space="preserve">, Zapata L, Vera P, Betbese AJ, Pérez A. Transition from intravenous insulin to subcutaneous long-acting insulin in critical care patients on enteral or parenteral nutrition. </w:t>
      </w:r>
      <w:r>
        <w:rPr>
          <w:rFonts w:ascii="Book Antiqua" w:hAnsi="Book Antiqua"/>
          <w:i/>
          <w:iCs/>
        </w:rPr>
        <w:t>Endocrinol Diabetes Nutr</w:t>
      </w:r>
      <w:r>
        <w:rPr>
          <w:rFonts w:ascii="Book Antiqua" w:hAnsi="Book Antiqua"/>
        </w:rPr>
        <w:t xml:space="preserve"> 2017; </w:t>
      </w:r>
      <w:r>
        <w:rPr>
          <w:rFonts w:ascii="Book Antiqua" w:hAnsi="Book Antiqua"/>
          <w:b/>
          <w:bCs/>
        </w:rPr>
        <w:t>64</w:t>
      </w:r>
      <w:r>
        <w:rPr>
          <w:rFonts w:ascii="Book Antiqua" w:hAnsi="Book Antiqua"/>
        </w:rPr>
        <w:t>: 552-556 [PMID: 29179857 DOI: 10.1016/j.endinu.2017.08.005]</w:t>
      </w:r>
    </w:p>
    <w:p w14:paraId="5855C012" w14:textId="77777777" w:rsidR="00BD7988" w:rsidRDefault="00F4640D">
      <w:pPr>
        <w:spacing w:line="360" w:lineRule="auto"/>
        <w:jc w:val="both"/>
        <w:rPr>
          <w:rFonts w:ascii="Book Antiqua" w:hAnsi="Book Antiqua"/>
        </w:rPr>
      </w:pPr>
      <w:r>
        <w:rPr>
          <w:rFonts w:ascii="Book Antiqua" w:hAnsi="Book Antiqua"/>
        </w:rPr>
        <w:t xml:space="preserve">77 </w:t>
      </w:r>
      <w:r>
        <w:rPr>
          <w:rFonts w:ascii="Book Antiqua" w:hAnsi="Book Antiqua"/>
          <w:b/>
          <w:bCs/>
        </w:rPr>
        <w:t>Zhou K,</w:t>
      </w:r>
      <w:r>
        <w:rPr>
          <w:rFonts w:ascii="Book Antiqua" w:hAnsi="Book Antiqua"/>
        </w:rPr>
        <w:t xml:space="preserve"> Al-Jaghbeer MJ, Lansang MC. Hyperglycemia management in hospitalized patients with COVID-19. </w:t>
      </w:r>
      <w:r>
        <w:rPr>
          <w:rFonts w:ascii="Book Antiqua" w:hAnsi="Book Antiqua"/>
          <w:i/>
          <w:iCs/>
        </w:rPr>
        <w:t xml:space="preserve">Cleve Clin J Med </w:t>
      </w:r>
      <w:r>
        <w:rPr>
          <w:rFonts w:ascii="Book Antiqua" w:hAnsi="Book Antiqua"/>
        </w:rPr>
        <w:t>2020 [DOI: 10.3949/ccjm.87a.ccc012]</w:t>
      </w:r>
    </w:p>
    <w:p w14:paraId="6CB6639A" w14:textId="77777777" w:rsidR="00BD7988" w:rsidRDefault="00F4640D">
      <w:pPr>
        <w:spacing w:line="360" w:lineRule="auto"/>
        <w:jc w:val="both"/>
        <w:rPr>
          <w:rFonts w:ascii="Book Antiqua" w:hAnsi="Book Antiqua"/>
        </w:rPr>
      </w:pPr>
      <w:r>
        <w:rPr>
          <w:rFonts w:ascii="Book Antiqua" w:hAnsi="Book Antiqua"/>
        </w:rPr>
        <w:t xml:space="preserve">78 </w:t>
      </w:r>
      <w:r>
        <w:rPr>
          <w:rFonts w:ascii="Book Antiqua" w:hAnsi="Book Antiqua"/>
          <w:b/>
          <w:bCs/>
        </w:rPr>
        <w:t>Low Wang CC</w:t>
      </w:r>
      <w:r>
        <w:rPr>
          <w:rFonts w:ascii="Book Antiqua" w:hAnsi="Book Antiqua"/>
        </w:rPr>
        <w:t xml:space="preserve">, Draznin B. Practical approach to management of inpatient hyperglycemia in select patient populations. </w:t>
      </w:r>
      <w:r>
        <w:rPr>
          <w:rFonts w:ascii="Book Antiqua" w:hAnsi="Book Antiqua"/>
          <w:i/>
          <w:iCs/>
        </w:rPr>
        <w:t>Hosp Pract (1995)</w:t>
      </w:r>
      <w:r>
        <w:rPr>
          <w:rFonts w:ascii="Book Antiqua" w:hAnsi="Book Antiqua"/>
        </w:rPr>
        <w:t xml:space="preserve"> 2013; </w:t>
      </w:r>
      <w:r>
        <w:rPr>
          <w:rFonts w:ascii="Book Antiqua" w:hAnsi="Book Antiqua"/>
          <w:b/>
          <w:bCs/>
        </w:rPr>
        <w:t>41</w:t>
      </w:r>
      <w:r>
        <w:rPr>
          <w:rFonts w:ascii="Book Antiqua" w:hAnsi="Book Antiqua"/>
        </w:rPr>
        <w:t>: 45-53 [PMID: 23680736 DOI: 10.3810/hp.2013.04.1025]</w:t>
      </w:r>
    </w:p>
    <w:p w14:paraId="2C180ED2" w14:textId="77777777" w:rsidR="00BD7988" w:rsidRDefault="00F4640D">
      <w:pPr>
        <w:spacing w:line="360" w:lineRule="auto"/>
        <w:jc w:val="both"/>
        <w:rPr>
          <w:rFonts w:ascii="Book Antiqua" w:hAnsi="Book Antiqua"/>
        </w:rPr>
      </w:pPr>
      <w:r>
        <w:rPr>
          <w:rFonts w:ascii="Book Antiqua" w:hAnsi="Book Antiqua"/>
        </w:rPr>
        <w:t xml:space="preserve">79 </w:t>
      </w:r>
      <w:r>
        <w:rPr>
          <w:rFonts w:ascii="Book Antiqua" w:hAnsi="Book Antiqua"/>
          <w:b/>
          <w:bCs/>
        </w:rPr>
        <w:t>Owens DR</w:t>
      </w:r>
      <w:r>
        <w:rPr>
          <w:rFonts w:ascii="Book Antiqua" w:hAnsi="Book Antiqua"/>
        </w:rPr>
        <w:t xml:space="preserve">, Bolli GB. Beyond the era of NPH insulin--long-acting insulin analogs: chemistry, comparative pharmacology, and clinical application. </w:t>
      </w:r>
      <w:r>
        <w:rPr>
          <w:rFonts w:ascii="Book Antiqua" w:hAnsi="Book Antiqua"/>
          <w:i/>
          <w:iCs/>
        </w:rPr>
        <w:t>Diabetes Technol Ther</w:t>
      </w:r>
      <w:r>
        <w:rPr>
          <w:rFonts w:ascii="Book Antiqua" w:hAnsi="Book Antiqua"/>
        </w:rPr>
        <w:t xml:space="preserve"> 2008; </w:t>
      </w:r>
      <w:r>
        <w:rPr>
          <w:rFonts w:ascii="Book Antiqua" w:hAnsi="Book Antiqua"/>
          <w:b/>
          <w:bCs/>
        </w:rPr>
        <w:t>10</w:t>
      </w:r>
      <w:r>
        <w:rPr>
          <w:rFonts w:ascii="Book Antiqua" w:hAnsi="Book Antiqua"/>
        </w:rPr>
        <w:t>: 333-349 [PMID: 18715209 DOI: 10.1089/dia.2008.0023]</w:t>
      </w:r>
    </w:p>
    <w:p w14:paraId="31FD5C24" w14:textId="77777777" w:rsidR="00BD7988" w:rsidRDefault="00F4640D">
      <w:pPr>
        <w:spacing w:line="360" w:lineRule="auto"/>
        <w:jc w:val="both"/>
        <w:rPr>
          <w:rFonts w:ascii="Book Antiqua" w:hAnsi="Book Antiqua"/>
        </w:rPr>
      </w:pPr>
      <w:r>
        <w:rPr>
          <w:rFonts w:ascii="Book Antiqua" w:hAnsi="Book Antiqua"/>
        </w:rPr>
        <w:t xml:space="preserve">80 </w:t>
      </w:r>
      <w:r>
        <w:rPr>
          <w:rFonts w:ascii="Book Antiqua" w:hAnsi="Book Antiqua"/>
          <w:b/>
          <w:bCs/>
        </w:rPr>
        <w:t>Donner T,</w:t>
      </w:r>
      <w:r>
        <w:rPr>
          <w:rFonts w:ascii="Book Antiqua" w:hAnsi="Book Antiqua"/>
        </w:rPr>
        <w:t xml:space="preserve"> Sarkar S. Insulin - Pharmacology, Therapeutic Regimens, and Principles of Intensive Insulin Therapy. [Updated 23 Feb 2019]. In: Feingold KR, Anawalt B, Boyce A, et al, editors. Endotext [DOI: 10.2337/db18-1054-p]</w:t>
      </w:r>
    </w:p>
    <w:p w14:paraId="5FC4A05A" w14:textId="77777777" w:rsidR="00BD7988" w:rsidRDefault="00F4640D">
      <w:pPr>
        <w:spacing w:line="360" w:lineRule="auto"/>
        <w:jc w:val="both"/>
        <w:rPr>
          <w:rFonts w:ascii="Book Antiqua" w:hAnsi="Book Antiqua"/>
        </w:rPr>
      </w:pPr>
      <w:r>
        <w:rPr>
          <w:rFonts w:ascii="Book Antiqua" w:hAnsi="Book Antiqua"/>
        </w:rPr>
        <w:t xml:space="preserve">81 </w:t>
      </w:r>
      <w:r>
        <w:rPr>
          <w:rFonts w:ascii="Book Antiqua" w:hAnsi="Book Antiqua"/>
          <w:b/>
          <w:bCs/>
        </w:rPr>
        <w:t>Trajanoski Z</w:t>
      </w:r>
      <w:r>
        <w:rPr>
          <w:rFonts w:ascii="Book Antiqua" w:hAnsi="Book Antiqua"/>
        </w:rPr>
        <w:t xml:space="preserve">, Brunner GA, Gfrerer RJ, Wach P, Pieber TR. Accuracy of home blood glucose meters during hypoglycemia. </w:t>
      </w:r>
      <w:r>
        <w:rPr>
          <w:rFonts w:ascii="Book Antiqua" w:hAnsi="Book Antiqua"/>
          <w:i/>
          <w:iCs/>
        </w:rPr>
        <w:t>Diabetes Care</w:t>
      </w:r>
      <w:r>
        <w:rPr>
          <w:rFonts w:ascii="Book Antiqua" w:hAnsi="Book Antiqua"/>
        </w:rPr>
        <w:t xml:space="preserve"> 1996; </w:t>
      </w:r>
      <w:r>
        <w:rPr>
          <w:rFonts w:ascii="Book Antiqua" w:hAnsi="Book Antiqua"/>
          <w:b/>
          <w:bCs/>
        </w:rPr>
        <w:t>19</w:t>
      </w:r>
      <w:r>
        <w:rPr>
          <w:rFonts w:ascii="Book Antiqua" w:hAnsi="Book Antiqua"/>
        </w:rPr>
        <w:t>: 1412-1415 [PMID: 8941473 DOI: 10.2337/diacare.19.12.1412]</w:t>
      </w:r>
    </w:p>
    <w:p w14:paraId="15487D48" w14:textId="77777777" w:rsidR="00BD7988" w:rsidRDefault="00F4640D">
      <w:pPr>
        <w:spacing w:line="360" w:lineRule="auto"/>
        <w:jc w:val="both"/>
        <w:rPr>
          <w:rFonts w:ascii="Book Antiqua" w:hAnsi="Book Antiqua"/>
        </w:rPr>
      </w:pPr>
      <w:r>
        <w:rPr>
          <w:rFonts w:ascii="Book Antiqua" w:hAnsi="Book Antiqua"/>
        </w:rPr>
        <w:t xml:space="preserve">82 </w:t>
      </w:r>
      <w:r>
        <w:rPr>
          <w:rFonts w:ascii="Book Antiqua" w:hAnsi="Book Antiqua"/>
          <w:b/>
          <w:bCs/>
        </w:rPr>
        <w:t>Xu H</w:t>
      </w:r>
      <w:r>
        <w:rPr>
          <w:rFonts w:ascii="Book Antiqua" w:hAnsi="Book Antiqua"/>
        </w:rPr>
        <w:t xml:space="preserve">, Huang S, Qiu C, Liu S, Deng J, Jiao B, Tan X, Ai L, Xiao Y, Belliato M, Yan L. Monitoring and Management of Home-Quarantined Patients With COVID-19 Using a WeChat-Based Telemedicine System: Retrospective Cohort Study. </w:t>
      </w:r>
      <w:r>
        <w:rPr>
          <w:rFonts w:ascii="Book Antiqua" w:hAnsi="Book Antiqua"/>
          <w:i/>
          <w:iCs/>
        </w:rPr>
        <w:t>J Med Internet Res</w:t>
      </w:r>
      <w:r>
        <w:rPr>
          <w:rFonts w:ascii="Book Antiqua" w:hAnsi="Book Antiqua"/>
        </w:rPr>
        <w:t xml:space="preserve"> 2020; </w:t>
      </w:r>
      <w:r>
        <w:rPr>
          <w:rFonts w:ascii="Book Antiqua" w:hAnsi="Book Antiqua"/>
          <w:b/>
          <w:bCs/>
        </w:rPr>
        <w:t>22</w:t>
      </w:r>
      <w:r>
        <w:rPr>
          <w:rFonts w:ascii="Book Antiqua" w:hAnsi="Book Antiqua"/>
        </w:rPr>
        <w:t>: e19514 [PMID: 32568727 DOI: 10.2196/19514]</w:t>
      </w:r>
    </w:p>
    <w:p w14:paraId="18FAEBCE" w14:textId="77777777" w:rsidR="00BD7988" w:rsidRDefault="00BD7988">
      <w:pPr>
        <w:spacing w:line="360" w:lineRule="auto"/>
        <w:jc w:val="both"/>
        <w:sectPr w:rsidR="00BD7988">
          <w:footerReference w:type="default" r:id="rId10"/>
          <w:pgSz w:w="12240" w:h="15840"/>
          <w:pgMar w:top="1440" w:right="1440" w:bottom="1440" w:left="1440" w:header="720" w:footer="720" w:gutter="0"/>
          <w:cols w:space="720"/>
          <w:docGrid w:linePitch="360"/>
        </w:sectPr>
      </w:pPr>
    </w:p>
    <w:p w14:paraId="6D34FD99" w14:textId="77777777" w:rsidR="00BD7988" w:rsidRDefault="00F4640D">
      <w:pPr>
        <w:spacing w:line="360" w:lineRule="auto"/>
        <w:jc w:val="both"/>
      </w:pPr>
      <w:r>
        <w:rPr>
          <w:rFonts w:ascii="Book Antiqua" w:eastAsia="Book Antiqua" w:hAnsi="Book Antiqua" w:cs="Book Antiqua"/>
          <w:b/>
          <w:color w:val="000000"/>
        </w:rPr>
        <w:lastRenderedPageBreak/>
        <w:t>Footnotes</w:t>
      </w:r>
    </w:p>
    <w:p w14:paraId="24F1C687" w14:textId="77777777" w:rsidR="00BD7988" w:rsidRDefault="00F4640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competing or conflicts of interests.</w:t>
      </w:r>
    </w:p>
    <w:p w14:paraId="6A59EAE7" w14:textId="77777777" w:rsidR="00BD7988" w:rsidRDefault="00BD7988">
      <w:pPr>
        <w:spacing w:line="360" w:lineRule="auto"/>
        <w:jc w:val="both"/>
      </w:pPr>
    </w:p>
    <w:p w14:paraId="16959329" w14:textId="77777777" w:rsidR="00BD7988" w:rsidRDefault="00F464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3B4D50" w14:textId="77777777" w:rsidR="00BD7988" w:rsidRDefault="00BD7988">
      <w:pPr>
        <w:spacing w:line="360" w:lineRule="auto"/>
        <w:jc w:val="both"/>
      </w:pPr>
    </w:p>
    <w:p w14:paraId="15119922" w14:textId="77777777" w:rsidR="00BD7988" w:rsidRDefault="00F4640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F2C6121" w14:textId="77777777" w:rsidR="00BD7988" w:rsidRDefault="00F4640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970D2C" w14:textId="77777777" w:rsidR="00BD7988" w:rsidRDefault="00BD7988">
      <w:pPr>
        <w:spacing w:line="360" w:lineRule="auto"/>
        <w:jc w:val="both"/>
      </w:pPr>
    </w:p>
    <w:p w14:paraId="71E1372F" w14:textId="77777777" w:rsidR="00BD7988" w:rsidRDefault="00F464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 2021</w:t>
      </w:r>
    </w:p>
    <w:p w14:paraId="680EFCFC" w14:textId="77777777" w:rsidR="00BD7988" w:rsidRDefault="00F464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220C3394" w14:textId="77777777" w:rsidR="00BD7988" w:rsidRDefault="00F4640D">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8, 2022</w:t>
      </w:r>
    </w:p>
    <w:p w14:paraId="49237B0C" w14:textId="77777777" w:rsidR="00BD7988" w:rsidRDefault="00BD7988">
      <w:pPr>
        <w:spacing w:line="360" w:lineRule="auto"/>
        <w:jc w:val="both"/>
      </w:pPr>
    </w:p>
    <w:p w14:paraId="713463BB" w14:textId="77777777" w:rsidR="00BD7988" w:rsidRDefault="00BD7988">
      <w:pPr>
        <w:spacing w:line="360" w:lineRule="auto"/>
        <w:jc w:val="both"/>
      </w:pPr>
    </w:p>
    <w:p w14:paraId="01E2FE1D" w14:textId="77777777" w:rsidR="00BD7988" w:rsidRDefault="00F464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7C3B57B4" w14:textId="77777777" w:rsidR="00BD7988" w:rsidRDefault="00F464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BA084F0" w14:textId="77777777" w:rsidR="00BD7988" w:rsidRDefault="00F4640D">
      <w:pPr>
        <w:spacing w:line="360" w:lineRule="auto"/>
        <w:jc w:val="both"/>
      </w:pPr>
      <w:r>
        <w:rPr>
          <w:rFonts w:ascii="Book Antiqua" w:eastAsia="Book Antiqua" w:hAnsi="Book Antiqua" w:cs="Book Antiqua"/>
          <w:b/>
          <w:color w:val="000000"/>
        </w:rPr>
        <w:t>Peer-review report’s scientific quality classification</w:t>
      </w:r>
    </w:p>
    <w:p w14:paraId="2818AF00" w14:textId="77777777" w:rsidR="00BD7988" w:rsidRDefault="00F4640D">
      <w:pPr>
        <w:spacing w:line="360" w:lineRule="auto"/>
        <w:jc w:val="both"/>
      </w:pPr>
      <w:r>
        <w:rPr>
          <w:rFonts w:ascii="Book Antiqua" w:eastAsia="Book Antiqua" w:hAnsi="Book Antiqua" w:cs="Book Antiqua"/>
          <w:color w:val="000000"/>
        </w:rPr>
        <w:t>Grade A (Excellent): 0</w:t>
      </w:r>
    </w:p>
    <w:p w14:paraId="55FE553C" w14:textId="77777777" w:rsidR="00BD7988" w:rsidRDefault="00F4640D">
      <w:pPr>
        <w:spacing w:line="360" w:lineRule="auto"/>
        <w:jc w:val="both"/>
      </w:pPr>
      <w:r>
        <w:rPr>
          <w:rFonts w:ascii="Book Antiqua" w:eastAsia="Book Antiqua" w:hAnsi="Book Antiqua" w:cs="Book Antiqua"/>
          <w:color w:val="000000"/>
        </w:rPr>
        <w:t>Grade B (Very good): 0</w:t>
      </w:r>
    </w:p>
    <w:p w14:paraId="1918CE85" w14:textId="77777777" w:rsidR="00BD7988" w:rsidRDefault="00F4640D">
      <w:pPr>
        <w:spacing w:line="360" w:lineRule="auto"/>
        <w:jc w:val="both"/>
      </w:pPr>
      <w:r>
        <w:rPr>
          <w:rFonts w:ascii="Book Antiqua" w:eastAsia="Book Antiqua" w:hAnsi="Book Antiqua" w:cs="Book Antiqua"/>
          <w:color w:val="000000"/>
        </w:rPr>
        <w:t>Grade C (Good): C, C</w:t>
      </w:r>
    </w:p>
    <w:p w14:paraId="67B7711F" w14:textId="77777777" w:rsidR="00BD7988" w:rsidRDefault="00F4640D">
      <w:pPr>
        <w:spacing w:line="360" w:lineRule="auto"/>
        <w:jc w:val="both"/>
      </w:pPr>
      <w:r>
        <w:rPr>
          <w:rFonts w:ascii="Book Antiqua" w:eastAsia="Book Antiqua" w:hAnsi="Book Antiqua" w:cs="Book Antiqua"/>
          <w:color w:val="000000"/>
        </w:rPr>
        <w:t>Grade D (Fair): 0</w:t>
      </w:r>
    </w:p>
    <w:p w14:paraId="037BA3EF" w14:textId="77777777" w:rsidR="00BD7988" w:rsidRDefault="00F4640D">
      <w:pPr>
        <w:spacing w:line="360" w:lineRule="auto"/>
        <w:jc w:val="both"/>
      </w:pPr>
      <w:r>
        <w:rPr>
          <w:rFonts w:ascii="Book Antiqua" w:eastAsia="Book Antiqua" w:hAnsi="Book Antiqua" w:cs="Book Antiqua"/>
          <w:color w:val="000000"/>
        </w:rPr>
        <w:t>Grade E (Poor): 0</w:t>
      </w:r>
    </w:p>
    <w:p w14:paraId="394CA9FE" w14:textId="77777777" w:rsidR="00BD7988" w:rsidRDefault="00BD7988">
      <w:pPr>
        <w:spacing w:line="360" w:lineRule="auto"/>
        <w:jc w:val="both"/>
      </w:pPr>
    </w:p>
    <w:p w14:paraId="4D224885" w14:textId="04F902C7" w:rsidR="00E956C5" w:rsidRDefault="00F4640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Papadopoulos VP, Greece; Sivanand N,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Wu YXJ</w:t>
      </w:r>
    </w:p>
    <w:p w14:paraId="5FEC519A" w14:textId="77777777" w:rsidR="00E956C5" w:rsidRDefault="00E956C5">
      <w:pPr>
        <w:rPr>
          <w:rFonts w:ascii="Book Antiqua" w:eastAsia="Book Antiqua" w:hAnsi="Book Antiqua" w:cs="Book Antiqua"/>
          <w:color w:val="000000"/>
        </w:rPr>
      </w:pPr>
      <w:r>
        <w:rPr>
          <w:rFonts w:ascii="Book Antiqua" w:eastAsia="Book Antiqua" w:hAnsi="Book Antiqua" w:cs="Book Antiqua"/>
          <w:color w:val="000000"/>
        </w:rPr>
        <w:br w:type="page"/>
      </w:r>
    </w:p>
    <w:p w14:paraId="08035B76" w14:textId="77777777" w:rsidR="00E956C5" w:rsidRDefault="00E956C5" w:rsidP="00E956C5">
      <w:pPr>
        <w:snapToGrid w:val="0"/>
        <w:ind w:leftChars="100" w:left="240"/>
        <w:jc w:val="center"/>
        <w:rPr>
          <w:rFonts w:ascii="Book Antiqua" w:hAnsi="Book Antiqua"/>
        </w:rPr>
      </w:pPr>
    </w:p>
    <w:p w14:paraId="03D88188" w14:textId="77777777" w:rsidR="00E956C5" w:rsidRDefault="00E956C5" w:rsidP="00E956C5">
      <w:pPr>
        <w:snapToGrid w:val="0"/>
        <w:ind w:leftChars="100" w:left="240"/>
        <w:jc w:val="center"/>
        <w:rPr>
          <w:rFonts w:ascii="Book Antiqua" w:hAnsi="Book Antiqua"/>
        </w:rPr>
      </w:pPr>
    </w:p>
    <w:p w14:paraId="23EDF2B5" w14:textId="77777777" w:rsidR="00E956C5" w:rsidRDefault="00E956C5" w:rsidP="00E956C5">
      <w:pPr>
        <w:snapToGrid w:val="0"/>
        <w:ind w:leftChars="100" w:left="240"/>
        <w:jc w:val="center"/>
        <w:rPr>
          <w:rFonts w:ascii="Book Antiqua" w:hAnsi="Book Antiqua"/>
        </w:rPr>
      </w:pPr>
    </w:p>
    <w:p w14:paraId="7A84DB59" w14:textId="77777777" w:rsidR="00E956C5" w:rsidRDefault="00E956C5" w:rsidP="00E956C5">
      <w:pPr>
        <w:snapToGrid w:val="0"/>
        <w:ind w:leftChars="100" w:left="240"/>
        <w:jc w:val="center"/>
        <w:rPr>
          <w:rFonts w:ascii="Book Antiqua" w:hAnsi="Book Antiqua"/>
        </w:rPr>
      </w:pPr>
    </w:p>
    <w:p w14:paraId="55DFDE1E" w14:textId="77777777" w:rsidR="00E956C5" w:rsidRDefault="00E956C5" w:rsidP="00E956C5">
      <w:pPr>
        <w:snapToGrid w:val="0"/>
        <w:ind w:leftChars="100" w:left="240"/>
        <w:jc w:val="center"/>
        <w:rPr>
          <w:rFonts w:ascii="Book Antiqua" w:hAnsi="Book Antiqua"/>
        </w:rPr>
      </w:pPr>
      <w:r>
        <w:rPr>
          <w:rFonts w:ascii="Book Antiqua" w:hAnsi="Book Antiqua"/>
          <w:noProof/>
        </w:rPr>
        <w:drawing>
          <wp:inline distT="0" distB="0" distL="0" distR="0" wp14:anchorId="72A79F94" wp14:editId="23A1D3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58F740" w14:textId="77777777" w:rsidR="00E956C5" w:rsidRDefault="00E956C5" w:rsidP="00E956C5">
      <w:pPr>
        <w:snapToGrid w:val="0"/>
        <w:ind w:leftChars="100" w:left="240"/>
        <w:jc w:val="center"/>
        <w:rPr>
          <w:rFonts w:ascii="Book Antiqua" w:hAnsi="Book Antiqua"/>
        </w:rPr>
      </w:pPr>
    </w:p>
    <w:p w14:paraId="5811F743" w14:textId="77777777" w:rsidR="00E956C5" w:rsidRDefault="00E956C5" w:rsidP="00E956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47BB34" w14:textId="77777777" w:rsidR="00E956C5" w:rsidRDefault="00E956C5" w:rsidP="00E956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E58905" w14:textId="77777777" w:rsidR="00E956C5" w:rsidRDefault="00E956C5" w:rsidP="00E956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C6311A" w14:textId="77777777" w:rsidR="00E956C5" w:rsidRDefault="00E956C5" w:rsidP="00E956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567355" w14:textId="77777777" w:rsidR="00E956C5" w:rsidRDefault="00E956C5" w:rsidP="00E956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936942" w14:textId="77777777" w:rsidR="00E956C5" w:rsidRDefault="00E956C5" w:rsidP="00E956C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139D999" w14:textId="77777777" w:rsidR="00E956C5" w:rsidRDefault="00E956C5" w:rsidP="00E956C5">
      <w:pPr>
        <w:snapToGrid w:val="0"/>
        <w:ind w:leftChars="100" w:left="240"/>
        <w:jc w:val="center"/>
        <w:rPr>
          <w:rFonts w:ascii="Book Antiqua" w:hAnsi="Book Antiqua"/>
        </w:rPr>
      </w:pPr>
    </w:p>
    <w:p w14:paraId="335DAD81" w14:textId="77777777" w:rsidR="00E956C5" w:rsidRDefault="00E956C5" w:rsidP="00E956C5">
      <w:pPr>
        <w:snapToGrid w:val="0"/>
        <w:ind w:leftChars="100" w:left="240"/>
        <w:jc w:val="center"/>
        <w:rPr>
          <w:rFonts w:ascii="Book Antiqua" w:hAnsi="Book Antiqua"/>
        </w:rPr>
      </w:pPr>
    </w:p>
    <w:p w14:paraId="2BD60F6C" w14:textId="77777777" w:rsidR="00E956C5" w:rsidRDefault="00E956C5" w:rsidP="00E956C5">
      <w:pPr>
        <w:snapToGrid w:val="0"/>
        <w:ind w:leftChars="100" w:left="240"/>
        <w:jc w:val="center"/>
        <w:rPr>
          <w:rFonts w:ascii="Book Antiqua" w:hAnsi="Book Antiqua"/>
        </w:rPr>
      </w:pPr>
    </w:p>
    <w:p w14:paraId="4E1A68BE" w14:textId="77777777" w:rsidR="00E956C5" w:rsidRDefault="00E956C5" w:rsidP="00E956C5">
      <w:pPr>
        <w:snapToGrid w:val="0"/>
        <w:ind w:leftChars="100" w:left="240"/>
        <w:jc w:val="center"/>
        <w:rPr>
          <w:rFonts w:ascii="Book Antiqua" w:hAnsi="Book Antiqua"/>
        </w:rPr>
      </w:pPr>
      <w:r>
        <w:rPr>
          <w:rFonts w:ascii="Book Antiqua" w:hAnsi="Book Antiqua"/>
          <w:noProof/>
        </w:rPr>
        <w:drawing>
          <wp:inline distT="0" distB="0" distL="0" distR="0" wp14:anchorId="1233DF0F" wp14:editId="6B00EA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63117F0" w14:textId="77777777" w:rsidR="00E956C5" w:rsidRDefault="00E956C5" w:rsidP="00E956C5">
      <w:pPr>
        <w:snapToGrid w:val="0"/>
        <w:ind w:leftChars="100" w:left="240"/>
        <w:jc w:val="center"/>
        <w:rPr>
          <w:rFonts w:ascii="Book Antiqua" w:hAnsi="Book Antiqua"/>
        </w:rPr>
      </w:pPr>
    </w:p>
    <w:p w14:paraId="04704701" w14:textId="77777777" w:rsidR="00E956C5" w:rsidRDefault="00E956C5" w:rsidP="00E956C5">
      <w:pPr>
        <w:snapToGrid w:val="0"/>
        <w:ind w:leftChars="100" w:left="240"/>
        <w:jc w:val="center"/>
        <w:rPr>
          <w:rFonts w:ascii="Book Antiqua" w:hAnsi="Book Antiqua"/>
        </w:rPr>
      </w:pPr>
    </w:p>
    <w:p w14:paraId="6260ABA8" w14:textId="77777777" w:rsidR="00E956C5" w:rsidRDefault="00E956C5" w:rsidP="00E956C5">
      <w:pPr>
        <w:snapToGrid w:val="0"/>
        <w:ind w:leftChars="100" w:left="240"/>
        <w:jc w:val="center"/>
        <w:rPr>
          <w:rFonts w:ascii="Book Antiqua" w:hAnsi="Book Antiqua"/>
        </w:rPr>
      </w:pPr>
    </w:p>
    <w:p w14:paraId="31A63203" w14:textId="77777777" w:rsidR="00E956C5" w:rsidRDefault="00E956C5" w:rsidP="00E956C5">
      <w:pPr>
        <w:snapToGrid w:val="0"/>
        <w:ind w:leftChars="100" w:left="240"/>
        <w:jc w:val="center"/>
        <w:rPr>
          <w:rFonts w:ascii="Book Antiqua" w:hAnsi="Book Antiqua"/>
        </w:rPr>
      </w:pPr>
    </w:p>
    <w:p w14:paraId="4FD958BB" w14:textId="77777777" w:rsidR="00E956C5" w:rsidRDefault="00E956C5" w:rsidP="00E956C5">
      <w:pPr>
        <w:snapToGrid w:val="0"/>
        <w:ind w:leftChars="100" w:left="240"/>
        <w:jc w:val="center"/>
        <w:rPr>
          <w:rFonts w:ascii="Book Antiqua" w:hAnsi="Book Antiqua"/>
        </w:rPr>
      </w:pPr>
    </w:p>
    <w:p w14:paraId="602DEE40" w14:textId="77777777" w:rsidR="00E956C5" w:rsidRDefault="00E956C5" w:rsidP="00E956C5">
      <w:pPr>
        <w:snapToGrid w:val="0"/>
        <w:ind w:leftChars="100" w:left="240"/>
        <w:jc w:val="center"/>
        <w:rPr>
          <w:rFonts w:ascii="Book Antiqua" w:hAnsi="Book Antiqua"/>
        </w:rPr>
      </w:pPr>
    </w:p>
    <w:p w14:paraId="5D19F1CD" w14:textId="77777777" w:rsidR="00E956C5" w:rsidRDefault="00E956C5" w:rsidP="00E956C5">
      <w:pPr>
        <w:snapToGrid w:val="0"/>
        <w:ind w:leftChars="100" w:left="240"/>
        <w:jc w:val="center"/>
        <w:rPr>
          <w:rFonts w:ascii="Book Antiqua" w:hAnsi="Book Antiqua"/>
        </w:rPr>
      </w:pPr>
    </w:p>
    <w:p w14:paraId="475E3C89" w14:textId="77777777" w:rsidR="00E956C5" w:rsidRDefault="00E956C5" w:rsidP="00E956C5">
      <w:pPr>
        <w:snapToGrid w:val="0"/>
        <w:ind w:leftChars="100" w:left="240"/>
        <w:jc w:val="center"/>
        <w:rPr>
          <w:rFonts w:ascii="Book Antiqua" w:hAnsi="Book Antiqua"/>
        </w:rPr>
      </w:pPr>
    </w:p>
    <w:p w14:paraId="05451F4D" w14:textId="77777777" w:rsidR="00E956C5" w:rsidRDefault="00E956C5" w:rsidP="00E956C5">
      <w:pPr>
        <w:snapToGrid w:val="0"/>
        <w:ind w:leftChars="100" w:left="240"/>
        <w:jc w:val="center"/>
        <w:rPr>
          <w:rFonts w:ascii="Book Antiqua" w:hAnsi="Book Antiqua"/>
        </w:rPr>
      </w:pPr>
    </w:p>
    <w:p w14:paraId="47CE840B" w14:textId="77777777" w:rsidR="00E956C5" w:rsidRDefault="00E956C5" w:rsidP="00E956C5">
      <w:pPr>
        <w:snapToGrid w:val="0"/>
        <w:ind w:leftChars="100" w:left="240"/>
        <w:jc w:val="right"/>
        <w:rPr>
          <w:rFonts w:ascii="Book Antiqua" w:hAnsi="Book Antiqua"/>
          <w:color w:val="000000" w:themeColor="text1"/>
        </w:rPr>
      </w:pPr>
    </w:p>
    <w:p w14:paraId="58AC873E" w14:textId="77777777" w:rsidR="00E956C5" w:rsidRDefault="00E956C5" w:rsidP="00E956C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DCD28EB" w14:textId="77777777" w:rsidR="00E956C5" w:rsidRDefault="00E956C5" w:rsidP="00E956C5">
      <w:pPr>
        <w:rPr>
          <w:rFonts w:ascii="Book Antiqua" w:hAnsi="Book Antiqua" w:cs="Book Antiqua"/>
          <w:b/>
          <w:bCs/>
          <w:color w:val="000000"/>
        </w:rPr>
      </w:pPr>
    </w:p>
    <w:p w14:paraId="5F4213A8" w14:textId="77777777" w:rsidR="00BD7988" w:rsidRDefault="00BD7988">
      <w:pPr>
        <w:spacing w:line="360" w:lineRule="auto"/>
        <w:jc w:val="both"/>
        <w:rPr>
          <w:rFonts w:ascii="Book Antiqua" w:eastAsia="Book Antiqua" w:hAnsi="Book Antiqua" w:cs="Book Antiqua"/>
          <w:color w:val="000000"/>
        </w:rPr>
      </w:pPr>
    </w:p>
    <w:sectPr w:rsidR="00BD7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F8C4" w14:textId="77777777" w:rsidR="002B55E5" w:rsidRDefault="002B55E5">
      <w:r>
        <w:separator/>
      </w:r>
    </w:p>
  </w:endnote>
  <w:endnote w:type="continuationSeparator" w:id="0">
    <w:p w14:paraId="3143842B" w14:textId="77777777" w:rsidR="002B55E5" w:rsidRDefault="002B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401" w14:textId="77777777" w:rsidR="00BD7988" w:rsidRDefault="00F4640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4B5FAC31" w14:textId="77777777" w:rsidR="00BD7988" w:rsidRDefault="00BD79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0DC" w14:textId="77777777" w:rsidR="002B55E5" w:rsidRDefault="002B55E5">
      <w:r>
        <w:separator/>
      </w:r>
    </w:p>
  </w:footnote>
  <w:footnote w:type="continuationSeparator" w:id="0">
    <w:p w14:paraId="5E348394" w14:textId="77777777" w:rsidR="002B55E5" w:rsidRDefault="002B5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513DB"/>
    <w:rsid w:val="00062AD6"/>
    <w:rsid w:val="00094775"/>
    <w:rsid w:val="00095482"/>
    <w:rsid w:val="000D4532"/>
    <w:rsid w:val="000D6ACB"/>
    <w:rsid w:val="000E1195"/>
    <w:rsid w:val="000F34C4"/>
    <w:rsid w:val="001023BE"/>
    <w:rsid w:val="00114E84"/>
    <w:rsid w:val="00131914"/>
    <w:rsid w:val="00131A06"/>
    <w:rsid w:val="00134E99"/>
    <w:rsid w:val="00152548"/>
    <w:rsid w:val="00176F5B"/>
    <w:rsid w:val="00182797"/>
    <w:rsid w:val="001C5F68"/>
    <w:rsid w:val="00205AB6"/>
    <w:rsid w:val="002129A3"/>
    <w:rsid w:val="00226225"/>
    <w:rsid w:val="00232FED"/>
    <w:rsid w:val="002831AA"/>
    <w:rsid w:val="00296965"/>
    <w:rsid w:val="002A7CCC"/>
    <w:rsid w:val="002B55E5"/>
    <w:rsid w:val="002F331D"/>
    <w:rsid w:val="003032CA"/>
    <w:rsid w:val="00312B6A"/>
    <w:rsid w:val="00340930"/>
    <w:rsid w:val="003866AB"/>
    <w:rsid w:val="003A28AC"/>
    <w:rsid w:val="003D5E5C"/>
    <w:rsid w:val="003E4412"/>
    <w:rsid w:val="003F0916"/>
    <w:rsid w:val="00413FAC"/>
    <w:rsid w:val="00415196"/>
    <w:rsid w:val="00424254"/>
    <w:rsid w:val="00433C50"/>
    <w:rsid w:val="004442E2"/>
    <w:rsid w:val="004578F3"/>
    <w:rsid w:val="00465005"/>
    <w:rsid w:val="0049420D"/>
    <w:rsid w:val="00495142"/>
    <w:rsid w:val="004B7797"/>
    <w:rsid w:val="004D4BB1"/>
    <w:rsid w:val="004D6558"/>
    <w:rsid w:val="004E633E"/>
    <w:rsid w:val="00510B11"/>
    <w:rsid w:val="00511809"/>
    <w:rsid w:val="00532A0C"/>
    <w:rsid w:val="005E358C"/>
    <w:rsid w:val="005E6915"/>
    <w:rsid w:val="005F5454"/>
    <w:rsid w:val="006041A5"/>
    <w:rsid w:val="00607277"/>
    <w:rsid w:val="006108B5"/>
    <w:rsid w:val="00614123"/>
    <w:rsid w:val="00650BB0"/>
    <w:rsid w:val="006714F3"/>
    <w:rsid w:val="00681631"/>
    <w:rsid w:val="0068163B"/>
    <w:rsid w:val="006867C1"/>
    <w:rsid w:val="006D244C"/>
    <w:rsid w:val="006E401A"/>
    <w:rsid w:val="007009C7"/>
    <w:rsid w:val="00714C00"/>
    <w:rsid w:val="00716102"/>
    <w:rsid w:val="00752013"/>
    <w:rsid w:val="00762471"/>
    <w:rsid w:val="007753F7"/>
    <w:rsid w:val="007B4ED2"/>
    <w:rsid w:val="007C7CC5"/>
    <w:rsid w:val="007D62AC"/>
    <w:rsid w:val="00815EB7"/>
    <w:rsid w:val="008307CC"/>
    <w:rsid w:val="0083120F"/>
    <w:rsid w:val="008630F9"/>
    <w:rsid w:val="00864EED"/>
    <w:rsid w:val="00881A26"/>
    <w:rsid w:val="008E1635"/>
    <w:rsid w:val="008E3EE1"/>
    <w:rsid w:val="00910C2A"/>
    <w:rsid w:val="00952D9E"/>
    <w:rsid w:val="00973B9C"/>
    <w:rsid w:val="009B2948"/>
    <w:rsid w:val="009B4913"/>
    <w:rsid w:val="009E2FD7"/>
    <w:rsid w:val="009F0D9F"/>
    <w:rsid w:val="00A03261"/>
    <w:rsid w:val="00A42706"/>
    <w:rsid w:val="00A77B3E"/>
    <w:rsid w:val="00A82C4A"/>
    <w:rsid w:val="00A97229"/>
    <w:rsid w:val="00AB6501"/>
    <w:rsid w:val="00AD3F31"/>
    <w:rsid w:val="00AD41C7"/>
    <w:rsid w:val="00AD7166"/>
    <w:rsid w:val="00AE088D"/>
    <w:rsid w:val="00AE4D8A"/>
    <w:rsid w:val="00B04620"/>
    <w:rsid w:val="00B07843"/>
    <w:rsid w:val="00B27FEB"/>
    <w:rsid w:val="00B323AF"/>
    <w:rsid w:val="00B3399E"/>
    <w:rsid w:val="00B35944"/>
    <w:rsid w:val="00B40E12"/>
    <w:rsid w:val="00B47EC4"/>
    <w:rsid w:val="00B97AE3"/>
    <w:rsid w:val="00BD7988"/>
    <w:rsid w:val="00C11CDE"/>
    <w:rsid w:val="00C27B0D"/>
    <w:rsid w:val="00C4022E"/>
    <w:rsid w:val="00C50FA2"/>
    <w:rsid w:val="00C63C34"/>
    <w:rsid w:val="00C763A7"/>
    <w:rsid w:val="00C777FB"/>
    <w:rsid w:val="00C84296"/>
    <w:rsid w:val="00C949ED"/>
    <w:rsid w:val="00CA2A55"/>
    <w:rsid w:val="00CA49F2"/>
    <w:rsid w:val="00CD795E"/>
    <w:rsid w:val="00D04C84"/>
    <w:rsid w:val="00D85FE2"/>
    <w:rsid w:val="00D94AAF"/>
    <w:rsid w:val="00DC069C"/>
    <w:rsid w:val="00E2070B"/>
    <w:rsid w:val="00E6227D"/>
    <w:rsid w:val="00E624F6"/>
    <w:rsid w:val="00E67F4C"/>
    <w:rsid w:val="00E838DF"/>
    <w:rsid w:val="00E956C5"/>
    <w:rsid w:val="00EA757D"/>
    <w:rsid w:val="00EC2F31"/>
    <w:rsid w:val="00EC5C5D"/>
    <w:rsid w:val="00ED4C98"/>
    <w:rsid w:val="00ED5A49"/>
    <w:rsid w:val="00F20218"/>
    <w:rsid w:val="00F25529"/>
    <w:rsid w:val="00F3106B"/>
    <w:rsid w:val="00F41516"/>
    <w:rsid w:val="00F430E0"/>
    <w:rsid w:val="00F4640D"/>
    <w:rsid w:val="00F814EE"/>
    <w:rsid w:val="00F9476F"/>
    <w:rsid w:val="00FA7F14"/>
    <w:rsid w:val="00FC0114"/>
    <w:rsid w:val="00FC4A60"/>
    <w:rsid w:val="00FC56B6"/>
    <w:rsid w:val="00FD08C3"/>
    <w:rsid w:val="00FF119E"/>
    <w:rsid w:val="21643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03A1B"/>
  <w15:docId w15:val="{6DF803AB-EA10-4200-A415-BEADD37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nhideWhenUsed/>
    <w:qFormat/>
    <w:rPr>
      <w:color w:val="0000FF" w:themeColor="hyperlink"/>
      <w:u w:val="single"/>
    </w:r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paragraph" w:customStyle="1" w:styleId="1">
    <w:name w:val="修订1"/>
    <w:hidden/>
    <w:uiPriority w:val="99"/>
    <w:semiHidden/>
    <w:qFormat/>
    <w:rPr>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5921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7592186/"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shangandhi7@gmail.com"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cbi.nlm.nih.gov/pmc/articles/PMC7592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7394</Words>
  <Characters>42146</Characters>
  <Application>Microsoft Office Word</Application>
  <DocSecurity>0</DocSecurity>
  <Lines>351</Lines>
  <Paragraphs>98</Paragraphs>
  <ScaleCrop>false</ScaleCrop>
  <Company/>
  <LinksUpToDate>false</LinksUpToDate>
  <CharactersWithSpaces>49442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wdm</cp:lastModifiedBy>
  <cp:revision>7</cp:revision>
  <dcterms:created xsi:type="dcterms:W3CDTF">2022-05-07T17:16:00Z</dcterms:created>
  <dcterms:modified xsi:type="dcterms:W3CDTF">2022-07-07T00:39:00Z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D492A49EAFFD45DE96F30B00E49C08A3</vt:lpwstr>
  </property>
</Properties>
</file>